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F8F1" w14:textId="77777777" w:rsidR="007132E1" w:rsidRPr="00EC285C" w:rsidRDefault="007132E1" w:rsidP="007132E1">
      <w:pPr>
        <w:pStyle w:val="Nzev"/>
        <w:rPr>
          <w:rFonts w:ascii="Calibri" w:hAnsi="Calibri" w:cs="Arial"/>
          <w:sz w:val="28"/>
          <w:szCs w:val="28"/>
        </w:rPr>
      </w:pPr>
      <w:r w:rsidRPr="00EC285C">
        <w:rPr>
          <w:rFonts w:ascii="Calibri" w:hAnsi="Calibri" w:cs="Arial"/>
          <w:sz w:val="28"/>
          <w:szCs w:val="28"/>
        </w:rPr>
        <w:t>SMLOUVA O DÍLO</w:t>
      </w:r>
    </w:p>
    <w:p w14:paraId="1893F8B0" w14:textId="77777777" w:rsidR="007132E1" w:rsidRPr="00EC285C" w:rsidRDefault="007132E1" w:rsidP="007132E1">
      <w:pPr>
        <w:jc w:val="center"/>
        <w:rPr>
          <w:rFonts w:ascii="Calibri" w:hAnsi="Calibri"/>
          <w:b/>
          <w:sz w:val="22"/>
          <w:szCs w:val="22"/>
        </w:rPr>
      </w:pPr>
    </w:p>
    <w:p w14:paraId="7FB8482F"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č. zhotovitele:</w:t>
      </w:r>
    </w:p>
    <w:p w14:paraId="5BB62184"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 xml:space="preserve">č. objednatele: </w:t>
      </w:r>
    </w:p>
    <w:p w14:paraId="7530BB43" w14:textId="77777777" w:rsidR="007132E1" w:rsidRPr="00EC285C" w:rsidRDefault="007132E1" w:rsidP="007132E1">
      <w:pPr>
        <w:pStyle w:val="Podnadpis"/>
        <w:jc w:val="center"/>
        <w:rPr>
          <w:rFonts w:ascii="Calibri" w:hAnsi="Calibri" w:cs="Arial"/>
          <w:sz w:val="22"/>
          <w:szCs w:val="22"/>
        </w:rPr>
      </w:pPr>
    </w:p>
    <w:p w14:paraId="698CF246" w14:textId="77777777" w:rsidR="007132E1" w:rsidRPr="00EC285C" w:rsidRDefault="007132E1" w:rsidP="007132E1">
      <w:pPr>
        <w:pStyle w:val="Podnadpis"/>
        <w:jc w:val="center"/>
        <w:rPr>
          <w:rFonts w:ascii="Calibri" w:hAnsi="Calibri" w:cs="Arial"/>
          <w:sz w:val="22"/>
          <w:szCs w:val="22"/>
        </w:rPr>
      </w:pPr>
    </w:p>
    <w:p w14:paraId="5F3747DC" w14:textId="77777777" w:rsidR="007132E1" w:rsidRPr="00EC285C" w:rsidRDefault="007132E1" w:rsidP="007132E1">
      <w:pPr>
        <w:jc w:val="center"/>
        <w:rPr>
          <w:rFonts w:ascii="Calibri" w:hAnsi="Calibri" w:cs="Calibri"/>
          <w:b/>
          <w:sz w:val="22"/>
          <w:szCs w:val="22"/>
        </w:rPr>
      </w:pPr>
      <w:r w:rsidRPr="00EC285C">
        <w:rPr>
          <w:rFonts w:ascii="Calibri" w:hAnsi="Calibri" w:cs="Calibri"/>
          <w:b/>
          <w:sz w:val="22"/>
          <w:szCs w:val="22"/>
        </w:rPr>
        <w:t>I.</w:t>
      </w:r>
    </w:p>
    <w:p w14:paraId="66CCBA5B" w14:textId="77777777" w:rsidR="007132E1" w:rsidRPr="00EC285C" w:rsidRDefault="007132E1" w:rsidP="007132E1">
      <w:pPr>
        <w:jc w:val="center"/>
        <w:rPr>
          <w:rFonts w:ascii="Calibri" w:hAnsi="Calibri" w:cs="Calibri"/>
          <w:b/>
          <w:bCs/>
          <w:sz w:val="22"/>
          <w:szCs w:val="22"/>
          <w:u w:val="single"/>
        </w:rPr>
      </w:pPr>
      <w:r w:rsidRPr="00EC285C">
        <w:rPr>
          <w:rFonts w:ascii="Calibri" w:hAnsi="Calibri" w:cs="Calibri"/>
          <w:b/>
          <w:bCs/>
          <w:sz w:val="22"/>
          <w:szCs w:val="22"/>
          <w:u w:val="single"/>
        </w:rPr>
        <w:t>SMLUVNÍ STRANY</w:t>
      </w:r>
    </w:p>
    <w:p w14:paraId="5716236D" w14:textId="77777777" w:rsidR="007132E1" w:rsidRPr="00D95CB3" w:rsidRDefault="007132E1" w:rsidP="007132E1">
      <w:pPr>
        <w:rPr>
          <w:rFonts w:ascii="Calibri" w:hAnsi="Calibri" w:cs="Calibri"/>
          <w:sz w:val="22"/>
        </w:rPr>
      </w:pPr>
    </w:p>
    <w:p w14:paraId="0759FBCC" w14:textId="77777777" w:rsidR="007132E1" w:rsidRPr="00D95CB3" w:rsidRDefault="007132E1" w:rsidP="007132E1">
      <w:pPr>
        <w:rPr>
          <w:rFonts w:ascii="Calibri" w:hAnsi="Calibri" w:cs="Calibri"/>
          <w:sz w:val="22"/>
        </w:rPr>
      </w:pPr>
      <w:r w:rsidRPr="00D95CB3">
        <w:rPr>
          <w:rFonts w:ascii="Calibri" w:hAnsi="Calibri" w:cs="Calibri"/>
          <w:sz w:val="22"/>
        </w:rPr>
        <w:t>Zhotovitel:</w:t>
      </w:r>
    </w:p>
    <w:p w14:paraId="221D6381" w14:textId="77777777" w:rsidR="007132E1" w:rsidRPr="00D95CB3" w:rsidRDefault="007132E1" w:rsidP="007132E1">
      <w:pPr>
        <w:rPr>
          <w:rFonts w:ascii="Calibri" w:hAnsi="Calibri" w:cs="Calibri"/>
          <w:sz w:val="22"/>
        </w:rPr>
      </w:pPr>
    </w:p>
    <w:p w14:paraId="5C7F0DA6" w14:textId="77777777" w:rsidR="007132E1" w:rsidRPr="00B47D45" w:rsidRDefault="007132E1" w:rsidP="007132E1">
      <w:pPr>
        <w:tabs>
          <w:tab w:val="left" w:pos="3544"/>
        </w:tabs>
        <w:rPr>
          <w:rFonts w:ascii="Calibri" w:hAnsi="Calibri" w:cs="Calibri"/>
          <w:b/>
          <w:sz w:val="22"/>
        </w:rPr>
      </w:pPr>
      <w:r w:rsidRPr="00B47D45">
        <w:rPr>
          <w:rFonts w:ascii="Calibri" w:hAnsi="Calibri" w:cs="Calibri"/>
          <w:b/>
          <w:sz w:val="22"/>
        </w:rPr>
        <w:t>Jméno:</w:t>
      </w:r>
      <w:r w:rsidRPr="00B47D45">
        <w:rPr>
          <w:rFonts w:ascii="Calibri" w:hAnsi="Calibri" w:cs="Calibri"/>
          <w:b/>
          <w:sz w:val="22"/>
        </w:rPr>
        <w:tab/>
      </w:r>
      <w:r w:rsidRPr="00B47D45">
        <w:rPr>
          <w:rFonts w:ascii="Calibri" w:hAnsi="Calibri" w:cs="Calibri"/>
          <w:b/>
          <w:sz w:val="22"/>
        </w:rPr>
        <w:tab/>
      </w:r>
      <w:r w:rsidRPr="001A5AFF">
        <w:rPr>
          <w:rFonts w:ascii="Calibri" w:hAnsi="Calibri" w:cs="Calibri"/>
          <w:b/>
          <w:sz w:val="22"/>
          <w:highlight w:val="yellow"/>
        </w:rPr>
        <w:t>………………………………………………………</w:t>
      </w:r>
    </w:p>
    <w:p w14:paraId="113B8594"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Zápis v obchod. / živnost. rejstříku:</w:t>
      </w:r>
      <w:r w:rsidRPr="00D95CB3">
        <w:rPr>
          <w:rFonts w:ascii="Calibri" w:hAnsi="Calibri" w:cs="Calibri"/>
          <w:sz w:val="22"/>
        </w:rPr>
        <w:tab/>
      </w:r>
      <w:r w:rsidRPr="00D95CB3">
        <w:rPr>
          <w:rFonts w:ascii="Calibri" w:hAnsi="Calibri" w:cs="Calibri"/>
          <w:sz w:val="22"/>
        </w:rPr>
        <w:tab/>
        <w:t>…………………………………………………………</w:t>
      </w:r>
    </w:p>
    <w:p w14:paraId="3380444D"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Zastoupený:</w:t>
      </w:r>
      <w:r w:rsidRPr="00D95CB3">
        <w:rPr>
          <w:rFonts w:ascii="Calibri" w:hAnsi="Calibri" w:cs="Calibri"/>
          <w:sz w:val="22"/>
        </w:rPr>
        <w:tab/>
      </w:r>
      <w:r w:rsidRPr="00D95CB3">
        <w:rPr>
          <w:rFonts w:ascii="Calibri" w:hAnsi="Calibri" w:cs="Calibri"/>
          <w:sz w:val="22"/>
        </w:rPr>
        <w:tab/>
        <w:t>…………………………………………………………</w:t>
      </w:r>
    </w:p>
    <w:p w14:paraId="5AC90707"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Sídlo:</w:t>
      </w:r>
      <w:r w:rsidRPr="00D95CB3">
        <w:rPr>
          <w:rFonts w:ascii="Calibri" w:hAnsi="Calibri" w:cs="Calibri"/>
          <w:sz w:val="22"/>
        </w:rPr>
        <w:tab/>
      </w:r>
      <w:r w:rsidRPr="00D95CB3">
        <w:rPr>
          <w:rFonts w:ascii="Calibri" w:hAnsi="Calibri" w:cs="Calibri"/>
          <w:sz w:val="22"/>
        </w:rPr>
        <w:tab/>
        <w:t>………………………………………………………...</w:t>
      </w:r>
    </w:p>
    <w:p w14:paraId="6D1F7533"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Doručovací adr</w:t>
      </w:r>
      <w:r>
        <w:rPr>
          <w:rFonts w:ascii="Calibri" w:hAnsi="Calibri" w:cs="Calibri"/>
          <w:sz w:val="22"/>
        </w:rPr>
        <w:t>esa:</w:t>
      </w:r>
      <w:r w:rsidRPr="00D95CB3">
        <w:rPr>
          <w:rFonts w:ascii="Calibri" w:hAnsi="Calibri" w:cs="Calibri"/>
          <w:sz w:val="22"/>
        </w:rPr>
        <w:tab/>
      </w:r>
      <w:r w:rsidRPr="00D95CB3">
        <w:rPr>
          <w:rFonts w:ascii="Calibri" w:hAnsi="Calibri" w:cs="Calibri"/>
          <w:sz w:val="22"/>
        </w:rPr>
        <w:tab/>
      </w:r>
      <w:r>
        <w:rPr>
          <w:rFonts w:ascii="Calibri" w:hAnsi="Calibri" w:cs="Calibri"/>
          <w:sz w:val="22"/>
        </w:rPr>
        <w:t>…………………………………………………………</w:t>
      </w:r>
    </w:p>
    <w:p w14:paraId="6AE027AD"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IČ:</w:t>
      </w:r>
      <w:r w:rsidRPr="00D95CB3">
        <w:rPr>
          <w:rFonts w:ascii="Calibri" w:hAnsi="Calibri" w:cs="Calibri"/>
          <w:sz w:val="22"/>
        </w:rPr>
        <w:tab/>
      </w:r>
      <w:r w:rsidRPr="00D95CB3">
        <w:rPr>
          <w:rFonts w:ascii="Calibri" w:hAnsi="Calibri" w:cs="Calibri"/>
          <w:sz w:val="22"/>
        </w:rPr>
        <w:tab/>
        <w:t>…………………………………………………………</w:t>
      </w:r>
    </w:p>
    <w:p w14:paraId="345F0552"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w:t>
      </w:r>
    </w:p>
    <w:p w14:paraId="3C5BDCCD"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Bankovní spojení:</w:t>
      </w:r>
      <w:r w:rsidRPr="00D95CB3">
        <w:rPr>
          <w:rFonts w:ascii="Calibri" w:hAnsi="Calibri" w:cs="Calibri"/>
          <w:sz w:val="22"/>
        </w:rPr>
        <w:tab/>
      </w:r>
      <w:r w:rsidRPr="00D95CB3">
        <w:rPr>
          <w:rFonts w:ascii="Calibri" w:hAnsi="Calibri" w:cs="Calibri"/>
          <w:sz w:val="22"/>
        </w:rPr>
        <w:tab/>
        <w:t>…………………………………………………………</w:t>
      </w:r>
    </w:p>
    <w:p w14:paraId="2B327F4A"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w:t>
      </w:r>
    </w:p>
    <w:p w14:paraId="4B49F30E" w14:textId="77777777" w:rsidR="007132E1" w:rsidRPr="00D95CB3" w:rsidRDefault="007132E1" w:rsidP="007132E1">
      <w:pPr>
        <w:tabs>
          <w:tab w:val="left" w:pos="3544"/>
        </w:tabs>
        <w:rPr>
          <w:rFonts w:ascii="Calibri" w:hAnsi="Calibri" w:cs="Calibri"/>
          <w:sz w:val="22"/>
        </w:rPr>
      </w:pPr>
    </w:p>
    <w:p w14:paraId="6EFE2A43" w14:textId="77777777" w:rsidR="007132E1" w:rsidRDefault="007132E1" w:rsidP="007132E1">
      <w:pPr>
        <w:tabs>
          <w:tab w:val="left" w:pos="3544"/>
        </w:tabs>
        <w:rPr>
          <w:rFonts w:ascii="Calibri" w:hAnsi="Calibri" w:cs="Calibri"/>
          <w:sz w:val="22"/>
        </w:rPr>
      </w:pPr>
      <w:r w:rsidRPr="00D95CB3">
        <w:rPr>
          <w:rFonts w:ascii="Calibri" w:hAnsi="Calibri" w:cs="Calibri"/>
          <w:sz w:val="22"/>
        </w:rPr>
        <w:t>Kontaktní osoba:</w:t>
      </w:r>
      <w:r w:rsidRPr="00D95CB3">
        <w:rPr>
          <w:rFonts w:ascii="Calibri" w:hAnsi="Calibri" w:cs="Calibri"/>
          <w:sz w:val="22"/>
        </w:rPr>
        <w:tab/>
      </w:r>
      <w:r w:rsidRPr="00D95CB3">
        <w:rPr>
          <w:rFonts w:ascii="Calibri" w:hAnsi="Calibri" w:cs="Calibri"/>
          <w:sz w:val="22"/>
        </w:rPr>
        <w:tab/>
      </w:r>
      <w:r w:rsidRPr="001A5AFF">
        <w:rPr>
          <w:rFonts w:ascii="Calibri" w:hAnsi="Calibri" w:cs="Calibri"/>
          <w:sz w:val="22"/>
          <w:highlight w:val="yellow"/>
        </w:rPr>
        <w:t>……………………………</w:t>
      </w:r>
      <w:r w:rsidRPr="00D95CB3">
        <w:rPr>
          <w:rFonts w:ascii="Calibri" w:hAnsi="Calibri" w:cs="Calibri"/>
          <w:sz w:val="22"/>
        </w:rPr>
        <w:t xml:space="preserve"> - tel: …………………..,</w:t>
      </w:r>
    </w:p>
    <w:p w14:paraId="27A845CD" w14:textId="77777777" w:rsidR="007132E1" w:rsidRPr="00D95CB3" w:rsidRDefault="007132E1" w:rsidP="007132E1">
      <w:pPr>
        <w:tabs>
          <w:tab w:val="left" w:pos="3544"/>
        </w:tabs>
        <w:rPr>
          <w:rFonts w:ascii="Calibri" w:hAnsi="Calibri" w:cs="Calibri"/>
          <w:sz w:val="22"/>
        </w:rPr>
      </w:pPr>
      <w:r>
        <w:rPr>
          <w:rFonts w:ascii="Calibri" w:hAnsi="Calibri" w:cs="Calibri"/>
          <w:sz w:val="22"/>
        </w:rPr>
        <w:tab/>
      </w:r>
      <w:r>
        <w:rPr>
          <w:rFonts w:ascii="Calibri" w:hAnsi="Calibri" w:cs="Calibri"/>
          <w:sz w:val="22"/>
        </w:rPr>
        <w:tab/>
      </w:r>
      <w:r w:rsidRPr="00D95CB3">
        <w:rPr>
          <w:rFonts w:ascii="Calibri" w:hAnsi="Calibri" w:cs="Calibri"/>
          <w:sz w:val="22"/>
        </w:rPr>
        <w:t>e-mail: ……………………………</w:t>
      </w:r>
    </w:p>
    <w:p w14:paraId="7D8A8DE1" w14:textId="77777777" w:rsidR="007132E1" w:rsidRPr="00D95CB3" w:rsidRDefault="007132E1" w:rsidP="007132E1">
      <w:pPr>
        <w:rPr>
          <w:rFonts w:ascii="Calibri" w:hAnsi="Calibri" w:cs="Calibri"/>
          <w:sz w:val="22"/>
        </w:rPr>
      </w:pPr>
    </w:p>
    <w:p w14:paraId="4771EAB9" w14:textId="77777777" w:rsidR="007132E1" w:rsidRPr="00D95CB3" w:rsidRDefault="007132E1" w:rsidP="007132E1">
      <w:pPr>
        <w:rPr>
          <w:rFonts w:ascii="Calibri" w:hAnsi="Calibri" w:cs="Calibri"/>
          <w:sz w:val="22"/>
        </w:rPr>
      </w:pPr>
      <w:r w:rsidRPr="00D95CB3">
        <w:rPr>
          <w:rFonts w:ascii="Calibri" w:hAnsi="Calibri" w:cs="Calibri"/>
          <w:sz w:val="22"/>
        </w:rPr>
        <w:t>(dále jen „zhotovitel“)</w:t>
      </w:r>
    </w:p>
    <w:p w14:paraId="784689F4" w14:textId="77777777" w:rsidR="007132E1" w:rsidRPr="00D95CB3" w:rsidRDefault="007132E1" w:rsidP="007132E1">
      <w:pPr>
        <w:rPr>
          <w:rFonts w:ascii="Calibri" w:hAnsi="Calibri" w:cs="Calibri"/>
          <w:sz w:val="22"/>
        </w:rPr>
      </w:pPr>
    </w:p>
    <w:p w14:paraId="4527522C" w14:textId="77777777" w:rsidR="007132E1" w:rsidRPr="00D95CB3" w:rsidRDefault="007132E1" w:rsidP="007132E1">
      <w:pPr>
        <w:rPr>
          <w:rFonts w:ascii="Calibri" w:hAnsi="Calibri" w:cs="Calibri"/>
          <w:sz w:val="22"/>
        </w:rPr>
      </w:pPr>
      <w:r w:rsidRPr="00D95CB3">
        <w:rPr>
          <w:rFonts w:ascii="Calibri" w:hAnsi="Calibri" w:cs="Calibri"/>
          <w:sz w:val="22"/>
        </w:rPr>
        <w:t xml:space="preserve">a </w:t>
      </w:r>
    </w:p>
    <w:p w14:paraId="108837A1" w14:textId="77777777" w:rsidR="007132E1" w:rsidRPr="00D95CB3" w:rsidRDefault="007132E1" w:rsidP="007132E1">
      <w:pPr>
        <w:rPr>
          <w:rFonts w:ascii="Calibri" w:hAnsi="Calibri" w:cs="Calibri"/>
          <w:sz w:val="22"/>
        </w:rPr>
      </w:pPr>
    </w:p>
    <w:p w14:paraId="54CAE691" w14:textId="77777777" w:rsidR="007132E1" w:rsidRPr="00D95CB3" w:rsidRDefault="007132E1" w:rsidP="007132E1">
      <w:pPr>
        <w:rPr>
          <w:rFonts w:ascii="Calibri" w:hAnsi="Calibri" w:cs="Calibri"/>
          <w:sz w:val="22"/>
        </w:rPr>
      </w:pPr>
      <w:r>
        <w:rPr>
          <w:rFonts w:ascii="Calibri" w:hAnsi="Calibri" w:cs="Calibri"/>
          <w:sz w:val="22"/>
        </w:rPr>
        <w:t>O</w:t>
      </w:r>
      <w:r w:rsidRPr="00D95CB3">
        <w:rPr>
          <w:rFonts w:ascii="Calibri" w:hAnsi="Calibri" w:cs="Calibri"/>
          <w:sz w:val="22"/>
        </w:rPr>
        <w:t>bjednatel</w:t>
      </w:r>
      <w:r>
        <w:rPr>
          <w:rFonts w:ascii="Calibri" w:hAnsi="Calibri" w:cs="Calibri"/>
          <w:sz w:val="22"/>
        </w:rPr>
        <w:t>:</w:t>
      </w:r>
    </w:p>
    <w:p w14:paraId="06FC22AB" w14:textId="77777777" w:rsidR="007132E1" w:rsidRPr="00D95CB3" w:rsidRDefault="007132E1" w:rsidP="007132E1">
      <w:pPr>
        <w:rPr>
          <w:rFonts w:ascii="Calibri" w:hAnsi="Calibri" w:cs="Calibri"/>
          <w:sz w:val="22"/>
        </w:rPr>
      </w:pPr>
    </w:p>
    <w:p w14:paraId="11CAB35F" w14:textId="77777777" w:rsidR="007132E1" w:rsidRPr="00D95CB3" w:rsidRDefault="007132E1" w:rsidP="007132E1">
      <w:pPr>
        <w:tabs>
          <w:tab w:val="left" w:pos="3544"/>
        </w:tabs>
        <w:rPr>
          <w:rFonts w:ascii="Calibri" w:hAnsi="Calibri" w:cs="Calibri"/>
          <w:b/>
          <w:sz w:val="22"/>
        </w:rPr>
      </w:pPr>
      <w:r w:rsidRPr="00D95CB3">
        <w:rPr>
          <w:rFonts w:ascii="Calibri" w:hAnsi="Calibri" w:cs="Calibri"/>
          <w:sz w:val="22"/>
        </w:rPr>
        <w:t>Jméno:</w:t>
      </w:r>
      <w:r w:rsidRPr="00D95CB3">
        <w:rPr>
          <w:rFonts w:ascii="Calibri" w:hAnsi="Calibri" w:cs="Calibri"/>
          <w:b/>
          <w:sz w:val="22"/>
        </w:rPr>
        <w:tab/>
      </w:r>
      <w:r w:rsidRPr="00D95CB3">
        <w:rPr>
          <w:rFonts w:ascii="Calibri" w:hAnsi="Calibri" w:cs="Calibri"/>
          <w:b/>
          <w:sz w:val="22"/>
        </w:rPr>
        <w:tab/>
        <w:t>TECHNICKÉ SLUŽBY HRADEC KRÁLOVÉ</w:t>
      </w:r>
    </w:p>
    <w:p w14:paraId="284FEE4C" w14:textId="77777777" w:rsidR="007132E1" w:rsidRPr="00D95CB3" w:rsidRDefault="007132E1" w:rsidP="007132E1">
      <w:pPr>
        <w:tabs>
          <w:tab w:val="left" w:pos="3544"/>
        </w:tabs>
        <w:ind w:left="4245" w:hanging="4245"/>
        <w:rPr>
          <w:rFonts w:ascii="Calibri" w:hAnsi="Calibri" w:cs="Calibri"/>
          <w:sz w:val="22"/>
        </w:rPr>
      </w:pPr>
      <w:r w:rsidRPr="00D95CB3">
        <w:rPr>
          <w:rFonts w:ascii="Calibri" w:hAnsi="Calibri" w:cs="Calibri"/>
          <w:sz w:val="22"/>
        </w:rPr>
        <w:t>Zápis v obchodním rejstříku:</w:t>
      </w:r>
      <w:r w:rsidRPr="00D95CB3">
        <w:rPr>
          <w:rFonts w:ascii="Calibri" w:hAnsi="Calibri" w:cs="Calibri"/>
          <w:sz w:val="22"/>
        </w:rPr>
        <w:tab/>
      </w:r>
      <w:r>
        <w:rPr>
          <w:rFonts w:ascii="Calibri" w:hAnsi="Calibri" w:cs="Calibri"/>
          <w:sz w:val="22"/>
        </w:rPr>
        <w:tab/>
      </w:r>
      <w:r w:rsidRPr="00D95CB3">
        <w:rPr>
          <w:rFonts w:ascii="Calibri" w:hAnsi="Calibri" w:cs="Calibri"/>
          <w:sz w:val="22"/>
        </w:rPr>
        <w:tab/>
        <w:t xml:space="preserve">příspěvková organizace zapsaná v OR u Krajského soudu v Hradci Králové, sp. zn. Pr 52 </w:t>
      </w:r>
    </w:p>
    <w:p w14:paraId="1D75A896"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w:t>
      </w:r>
      <w:r>
        <w:rPr>
          <w:rFonts w:ascii="Calibri" w:hAnsi="Calibri" w:cs="Calibri"/>
          <w:sz w:val="22"/>
        </w:rPr>
        <w:t>ý:</w:t>
      </w:r>
      <w:r>
        <w:rPr>
          <w:rFonts w:ascii="Calibri" w:hAnsi="Calibri" w:cs="Calibri"/>
          <w:sz w:val="22"/>
        </w:rPr>
        <w:tab/>
      </w:r>
      <w:r>
        <w:rPr>
          <w:rFonts w:ascii="Calibri" w:hAnsi="Calibri" w:cs="Calibri"/>
          <w:sz w:val="22"/>
        </w:rPr>
        <w:tab/>
        <w:t>ředitelem Ing. Tomášem Pospíšilem</w:t>
      </w:r>
    </w:p>
    <w:p w14:paraId="45D14734" w14:textId="3AA5500E"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Sídlo: </w:t>
      </w:r>
      <w:r w:rsidRPr="00D95CB3">
        <w:rPr>
          <w:rFonts w:ascii="Calibri" w:hAnsi="Calibri" w:cs="Calibri"/>
          <w:sz w:val="22"/>
        </w:rPr>
        <w:tab/>
      </w:r>
      <w:r w:rsidRPr="00D95CB3">
        <w:rPr>
          <w:rFonts w:ascii="Calibri" w:hAnsi="Calibri" w:cs="Calibri"/>
          <w:sz w:val="22"/>
        </w:rPr>
        <w:tab/>
      </w:r>
      <w:r w:rsidR="00E5664F">
        <w:rPr>
          <w:rFonts w:ascii="Calibri" w:hAnsi="Calibri" w:cs="Calibri"/>
          <w:sz w:val="22"/>
        </w:rPr>
        <w:t>Na Brně 362, 500 0</w:t>
      </w:r>
      <w:r w:rsidR="006E6960">
        <w:rPr>
          <w:rFonts w:ascii="Calibri" w:hAnsi="Calibri" w:cs="Calibri"/>
          <w:sz w:val="22"/>
        </w:rPr>
        <w:t>6</w:t>
      </w:r>
      <w:r w:rsidR="00E5664F">
        <w:rPr>
          <w:rFonts w:ascii="Calibri" w:hAnsi="Calibri" w:cs="Calibri"/>
          <w:sz w:val="22"/>
        </w:rPr>
        <w:t xml:space="preserve">  </w:t>
      </w:r>
      <w:r w:rsidRPr="00D95CB3">
        <w:rPr>
          <w:rFonts w:ascii="Calibri" w:hAnsi="Calibri" w:cs="Calibri"/>
          <w:sz w:val="22"/>
        </w:rPr>
        <w:t xml:space="preserve">Hradec Králové </w:t>
      </w:r>
      <w:r w:rsidR="006E6960">
        <w:rPr>
          <w:rFonts w:ascii="Calibri" w:hAnsi="Calibri" w:cs="Calibri"/>
          <w:sz w:val="22"/>
        </w:rPr>
        <w:t>6</w:t>
      </w:r>
    </w:p>
    <w:p w14:paraId="08A55F06" w14:textId="6EF8D4AE" w:rsidR="007132E1" w:rsidRPr="00D95CB3" w:rsidRDefault="007132E1" w:rsidP="007132E1">
      <w:pPr>
        <w:tabs>
          <w:tab w:val="left" w:pos="3544"/>
        </w:tabs>
        <w:rPr>
          <w:rFonts w:ascii="Calibri" w:hAnsi="Calibri" w:cs="Calibri"/>
          <w:sz w:val="22"/>
        </w:rPr>
      </w:pPr>
      <w:r>
        <w:rPr>
          <w:rFonts w:ascii="Calibri" w:hAnsi="Calibri" w:cs="Calibri"/>
          <w:sz w:val="22"/>
        </w:rPr>
        <w:t>Doručovací adresa:</w:t>
      </w:r>
      <w:r w:rsidRPr="00D95CB3">
        <w:rPr>
          <w:rFonts w:ascii="Calibri" w:hAnsi="Calibri" w:cs="Calibri"/>
          <w:sz w:val="22"/>
        </w:rPr>
        <w:tab/>
      </w:r>
      <w:r>
        <w:rPr>
          <w:rFonts w:ascii="Calibri" w:hAnsi="Calibri" w:cs="Calibri"/>
          <w:sz w:val="22"/>
        </w:rPr>
        <w:tab/>
        <w:t>Na Brně 362</w:t>
      </w:r>
      <w:r w:rsidRPr="00D95CB3">
        <w:rPr>
          <w:rFonts w:ascii="Calibri" w:hAnsi="Calibri" w:cs="Calibri"/>
          <w:sz w:val="22"/>
        </w:rPr>
        <w:t>, 500 0</w:t>
      </w:r>
      <w:r w:rsidR="006E6960">
        <w:rPr>
          <w:rFonts w:ascii="Calibri" w:hAnsi="Calibri" w:cs="Calibri"/>
          <w:sz w:val="22"/>
        </w:rPr>
        <w:t>6</w:t>
      </w:r>
      <w:r w:rsidRPr="00D95CB3">
        <w:rPr>
          <w:rFonts w:ascii="Calibri" w:hAnsi="Calibri" w:cs="Calibri"/>
          <w:sz w:val="22"/>
        </w:rPr>
        <w:t xml:space="preserve">  Hradec Králové </w:t>
      </w:r>
      <w:r w:rsidR="006E6960">
        <w:rPr>
          <w:rFonts w:ascii="Calibri" w:hAnsi="Calibri" w:cs="Calibri"/>
          <w:sz w:val="22"/>
        </w:rPr>
        <w:t>6</w:t>
      </w:r>
    </w:p>
    <w:p w14:paraId="4B3B2772"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IČ: </w:t>
      </w:r>
      <w:r w:rsidRPr="00D95CB3">
        <w:rPr>
          <w:rFonts w:ascii="Calibri" w:hAnsi="Calibri" w:cs="Calibri"/>
          <w:sz w:val="22"/>
        </w:rPr>
        <w:tab/>
      </w:r>
      <w:r w:rsidRPr="00D95CB3">
        <w:rPr>
          <w:rFonts w:ascii="Calibri" w:hAnsi="Calibri" w:cs="Calibri"/>
          <w:sz w:val="22"/>
        </w:rPr>
        <w:tab/>
        <w:t>64809447</w:t>
      </w:r>
    </w:p>
    <w:p w14:paraId="37651815"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CZ64809447</w:t>
      </w:r>
    </w:p>
    <w:p w14:paraId="3C59A509"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Bankovní spojení: </w:t>
      </w:r>
      <w:r w:rsidRPr="00D95CB3">
        <w:rPr>
          <w:rFonts w:ascii="Calibri" w:hAnsi="Calibri" w:cs="Calibri"/>
          <w:sz w:val="22"/>
        </w:rPr>
        <w:tab/>
      </w:r>
      <w:r w:rsidRPr="00D95CB3">
        <w:rPr>
          <w:rFonts w:ascii="Calibri" w:hAnsi="Calibri" w:cs="Calibri"/>
          <w:sz w:val="22"/>
        </w:rPr>
        <w:tab/>
        <w:t>KB Hradec Králové</w:t>
      </w:r>
    </w:p>
    <w:p w14:paraId="561D2814" w14:textId="77777777" w:rsidR="007132E1"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636270217/0100</w:t>
      </w:r>
    </w:p>
    <w:p w14:paraId="01662EF8" w14:textId="620417DB" w:rsidR="00E92C8E" w:rsidRDefault="00E92C8E" w:rsidP="00E92C8E">
      <w:pPr>
        <w:tabs>
          <w:tab w:val="left" w:pos="3544"/>
        </w:tabs>
        <w:rPr>
          <w:rFonts w:ascii="Calibri" w:hAnsi="Calibri" w:cs="Calibri"/>
          <w:sz w:val="22"/>
        </w:rPr>
      </w:pPr>
      <w:r>
        <w:rPr>
          <w:rFonts w:ascii="Calibri" w:hAnsi="Calibri" w:cs="Calibri"/>
          <w:sz w:val="22"/>
        </w:rPr>
        <w:t>Kontakt pro zasílání faktur:</w:t>
      </w:r>
      <w:r>
        <w:rPr>
          <w:rFonts w:ascii="Calibri" w:hAnsi="Calibri" w:cs="Calibri"/>
          <w:sz w:val="22"/>
        </w:rPr>
        <w:tab/>
      </w:r>
      <w:r w:rsidR="00CE3A8E">
        <w:rPr>
          <w:rFonts w:ascii="Calibri" w:hAnsi="Calibri" w:cs="Calibri"/>
          <w:sz w:val="22"/>
        </w:rPr>
        <w:t xml:space="preserve">              </w:t>
      </w:r>
      <w:hyperlink r:id="rId7" w:history="1">
        <w:r w:rsidR="00CE3A8E" w:rsidRPr="008F3044">
          <w:rPr>
            <w:rStyle w:val="Hypertextovodkaz"/>
            <w:rFonts w:ascii="Calibri" w:hAnsi="Calibri" w:cs="Calibri"/>
            <w:sz w:val="22"/>
          </w:rPr>
          <w:t>fakturace@tshk.cz</w:t>
        </w:r>
      </w:hyperlink>
    </w:p>
    <w:p w14:paraId="00BFA851" w14:textId="77777777" w:rsidR="002846BC" w:rsidRPr="002846BC" w:rsidRDefault="002846BC" w:rsidP="00B16C29">
      <w:pPr>
        <w:pStyle w:val="Zkladntextodsazen"/>
        <w:ind w:firstLine="0"/>
        <w:rPr>
          <w:rFonts w:ascii="Calibri" w:hAnsi="Calibri" w:cs="Calibri"/>
          <w:sz w:val="8"/>
          <w:szCs w:val="8"/>
        </w:rPr>
      </w:pPr>
    </w:p>
    <w:p w14:paraId="379770FE" w14:textId="465025A3" w:rsidR="00B16C29" w:rsidRPr="00CE3A8E" w:rsidRDefault="007132E1" w:rsidP="00B16C29">
      <w:pPr>
        <w:pStyle w:val="Zkladntextodsazen"/>
        <w:ind w:firstLine="0"/>
        <w:rPr>
          <w:rFonts w:ascii="Calibri" w:hAnsi="Calibri" w:cs="Calibri"/>
          <w:bCs/>
          <w:color w:val="0000FF"/>
          <w:sz w:val="22"/>
          <w:szCs w:val="22"/>
          <w:u w:val="single"/>
        </w:rPr>
      </w:pPr>
      <w:r>
        <w:rPr>
          <w:rFonts w:ascii="Calibri" w:hAnsi="Calibri" w:cs="Calibri"/>
          <w:sz w:val="22"/>
        </w:rPr>
        <w:t>K</w:t>
      </w:r>
      <w:r w:rsidRPr="00D95CB3">
        <w:rPr>
          <w:rFonts w:ascii="Calibri" w:hAnsi="Calibri" w:cs="Calibri"/>
          <w:sz w:val="22"/>
        </w:rPr>
        <w:t>ontaktn</w:t>
      </w:r>
      <w:r>
        <w:rPr>
          <w:rFonts w:ascii="Calibri" w:hAnsi="Calibri" w:cs="Calibri"/>
          <w:sz w:val="22"/>
        </w:rPr>
        <w:t>í osoba:</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00E5664F" w:rsidRPr="00CE3A8E">
        <w:rPr>
          <w:rFonts w:ascii="Calibri" w:hAnsi="Calibri" w:cs="Calibri"/>
          <w:bCs/>
          <w:sz w:val="22"/>
          <w:szCs w:val="22"/>
        </w:rPr>
        <w:t>Bc. Petr Macák</w:t>
      </w:r>
      <w:r w:rsidR="00D36D20" w:rsidRPr="00CE3A8E">
        <w:rPr>
          <w:rFonts w:ascii="Calibri" w:hAnsi="Calibri" w:cs="Calibri"/>
          <w:bCs/>
          <w:sz w:val="22"/>
          <w:szCs w:val="22"/>
        </w:rPr>
        <w:t xml:space="preserve">, </w:t>
      </w:r>
      <w:r w:rsidR="00E5664F" w:rsidRPr="00CE3A8E">
        <w:rPr>
          <w:rFonts w:ascii="Calibri" w:hAnsi="Calibri" w:cs="Calibri"/>
          <w:bCs/>
          <w:sz w:val="22"/>
          <w:szCs w:val="22"/>
        </w:rPr>
        <w:t>603 560 164</w:t>
      </w:r>
      <w:r w:rsidR="009864E7" w:rsidRPr="00CE3A8E">
        <w:rPr>
          <w:rFonts w:ascii="Calibri" w:hAnsi="Calibri" w:cs="Calibri"/>
          <w:bCs/>
          <w:sz w:val="22"/>
          <w:szCs w:val="22"/>
        </w:rPr>
        <w:t xml:space="preserve">, </w:t>
      </w:r>
      <w:hyperlink r:id="rId8" w:history="1">
        <w:r w:rsidR="006552DE" w:rsidRPr="00CE3A8E">
          <w:rPr>
            <w:rStyle w:val="Hypertextovodkaz"/>
            <w:rFonts w:ascii="Calibri" w:hAnsi="Calibri" w:cs="Calibri"/>
            <w:bCs/>
            <w:sz w:val="22"/>
            <w:szCs w:val="22"/>
          </w:rPr>
          <w:t>macak</w:t>
        </w:r>
        <w:r w:rsidR="006552DE" w:rsidRPr="004D176D">
          <w:rPr>
            <w:rStyle w:val="Hypertextovodkaz"/>
            <w:rFonts w:ascii="Calibri" w:hAnsi="Calibri" w:cs="Calibri"/>
            <w:bCs/>
            <w:sz w:val="22"/>
            <w:szCs w:val="22"/>
            <w:lang w:val="pl-PL"/>
          </w:rPr>
          <w:t>@tshk.c</w:t>
        </w:r>
        <w:r w:rsidR="006552DE" w:rsidRPr="00CE3A8E">
          <w:rPr>
            <w:rStyle w:val="Hypertextovodkaz"/>
            <w:rFonts w:ascii="Calibri" w:hAnsi="Calibri" w:cs="Calibri"/>
            <w:bCs/>
            <w:sz w:val="22"/>
            <w:szCs w:val="22"/>
          </w:rPr>
          <w:t>z</w:t>
        </w:r>
      </w:hyperlink>
    </w:p>
    <w:p w14:paraId="47D67F10" w14:textId="77777777" w:rsidR="00B16C29" w:rsidRDefault="00B16C29" w:rsidP="007132E1">
      <w:pPr>
        <w:pStyle w:val="Zkladntextodsazen"/>
        <w:ind w:left="567" w:firstLine="284"/>
        <w:rPr>
          <w:rFonts w:ascii="Calibri" w:hAnsi="Calibri" w:cs="Calibri"/>
          <w:b/>
          <w:sz w:val="22"/>
          <w:szCs w:val="22"/>
        </w:rPr>
      </w:pPr>
      <w:r w:rsidRPr="00CE3A8E">
        <w:rPr>
          <w:rFonts w:ascii="Calibri" w:hAnsi="Calibri" w:cs="Calibri"/>
          <w:bCs/>
          <w:sz w:val="22"/>
          <w:szCs w:val="22"/>
        </w:rPr>
        <w:tab/>
      </w:r>
      <w:r w:rsidRPr="00CE3A8E">
        <w:rPr>
          <w:rFonts w:ascii="Calibri" w:hAnsi="Calibri" w:cs="Calibri"/>
          <w:bCs/>
          <w:sz w:val="22"/>
          <w:szCs w:val="22"/>
        </w:rPr>
        <w:tab/>
      </w:r>
      <w:r w:rsidRPr="00CE3A8E">
        <w:rPr>
          <w:rFonts w:ascii="Calibri" w:hAnsi="Calibri" w:cs="Calibri"/>
          <w:bCs/>
          <w:sz w:val="22"/>
          <w:szCs w:val="22"/>
        </w:rPr>
        <w:tab/>
      </w:r>
      <w:r w:rsidRPr="00CE3A8E">
        <w:rPr>
          <w:rFonts w:ascii="Calibri" w:hAnsi="Calibri" w:cs="Calibri"/>
          <w:bCs/>
          <w:sz w:val="22"/>
          <w:szCs w:val="22"/>
        </w:rPr>
        <w:tab/>
      </w:r>
      <w:r w:rsidRPr="00CE3A8E">
        <w:rPr>
          <w:rFonts w:ascii="Calibri" w:hAnsi="Calibri" w:cs="Calibri"/>
          <w:bCs/>
          <w:sz w:val="22"/>
          <w:szCs w:val="22"/>
        </w:rPr>
        <w:tab/>
      </w:r>
      <w:r w:rsidR="00565E09" w:rsidRPr="00CE3A8E">
        <w:rPr>
          <w:rFonts w:ascii="Calibri" w:hAnsi="Calibri" w:cs="Calibri"/>
          <w:bCs/>
          <w:sz w:val="22"/>
          <w:szCs w:val="22"/>
        </w:rPr>
        <w:t xml:space="preserve">Aleš Havrda, 702 034 613, </w:t>
      </w:r>
      <w:hyperlink r:id="rId9" w:history="1">
        <w:r w:rsidR="00565E09" w:rsidRPr="00CE3A8E">
          <w:rPr>
            <w:rStyle w:val="Hypertextovodkaz"/>
            <w:rFonts w:ascii="Calibri" w:hAnsi="Calibri" w:cs="Calibri"/>
            <w:bCs/>
            <w:sz w:val="22"/>
            <w:szCs w:val="22"/>
          </w:rPr>
          <w:t>havrda@tshk.cz</w:t>
        </w:r>
      </w:hyperlink>
      <w:r w:rsidR="00565E09">
        <w:rPr>
          <w:rFonts w:ascii="Calibri" w:hAnsi="Calibri" w:cs="Calibri"/>
          <w:b/>
          <w:sz w:val="22"/>
          <w:szCs w:val="22"/>
        </w:rPr>
        <w:t xml:space="preserve"> </w:t>
      </w:r>
      <w:r w:rsidR="002B6A7E">
        <w:rPr>
          <w:rFonts w:ascii="Calibri" w:hAnsi="Calibri" w:cs="Calibri"/>
          <w:b/>
          <w:sz w:val="22"/>
          <w:szCs w:val="22"/>
        </w:rPr>
        <w:t xml:space="preserve"> </w:t>
      </w:r>
    </w:p>
    <w:p w14:paraId="0AD56AE6" w14:textId="77777777" w:rsidR="007132E1" w:rsidRPr="008121D1" w:rsidRDefault="007132E1" w:rsidP="007132E1">
      <w:pPr>
        <w:pStyle w:val="Zkladntextodsazen"/>
        <w:ind w:left="567" w:firstLine="284"/>
        <w:rPr>
          <w:rFonts w:ascii="Calibri" w:hAnsi="Calibri" w:cs="Calibri"/>
          <w:b/>
          <w:sz w:val="8"/>
          <w:szCs w:val="8"/>
        </w:rPr>
      </w:pPr>
      <w:r>
        <w:rPr>
          <w:rFonts w:ascii="Calibri" w:hAnsi="Calibri" w:cs="Calibri"/>
          <w:b/>
          <w:sz w:val="22"/>
          <w:szCs w:val="22"/>
        </w:rPr>
        <w:tab/>
      </w:r>
      <w:r>
        <w:rPr>
          <w:rFonts w:ascii="Calibri" w:hAnsi="Calibri" w:cs="Calibri"/>
          <w:b/>
          <w:sz w:val="22"/>
          <w:szCs w:val="22"/>
        </w:rPr>
        <w:tab/>
      </w:r>
      <w:r w:rsidR="00B16C29">
        <w:rPr>
          <w:rFonts w:ascii="Calibri" w:hAnsi="Calibri" w:cs="Calibri"/>
          <w:b/>
          <w:sz w:val="22"/>
          <w:szCs w:val="22"/>
        </w:rPr>
        <w:tab/>
      </w:r>
      <w:r w:rsidR="00B16C29">
        <w:rPr>
          <w:rFonts w:ascii="Calibri" w:hAnsi="Calibri" w:cs="Calibri"/>
          <w:b/>
          <w:sz w:val="22"/>
          <w:szCs w:val="22"/>
        </w:rPr>
        <w:tab/>
      </w:r>
    </w:p>
    <w:p w14:paraId="3872A41D" w14:textId="77777777" w:rsidR="007132E1" w:rsidRPr="00FD4F9D" w:rsidRDefault="007132E1" w:rsidP="007132E1">
      <w:pPr>
        <w:pStyle w:val="Zkladntextodsazen"/>
        <w:ind w:firstLine="0"/>
        <w:rPr>
          <w:rFonts w:ascii="Calibri" w:hAnsi="Calibri" w:cs="Calibri"/>
          <w:b/>
          <w:sz w:val="22"/>
          <w:szCs w:val="22"/>
        </w:rPr>
      </w:pPr>
      <w:r w:rsidRPr="00DD07C7">
        <w:rPr>
          <w:rFonts w:ascii="Calibri" w:hAnsi="Calibri" w:cs="Calibri"/>
          <w:sz w:val="22"/>
        </w:rPr>
        <w:t>(dále jen „objednatel“)</w:t>
      </w:r>
    </w:p>
    <w:p w14:paraId="210ECCF8" w14:textId="77777777" w:rsidR="007132E1" w:rsidRDefault="007132E1" w:rsidP="007132E1">
      <w:pPr>
        <w:tabs>
          <w:tab w:val="num" w:pos="142"/>
          <w:tab w:val="left" w:pos="2127"/>
          <w:tab w:val="left" w:pos="2835"/>
        </w:tabs>
        <w:rPr>
          <w:rFonts w:ascii="Calibri" w:hAnsi="Calibri"/>
          <w:sz w:val="22"/>
          <w:szCs w:val="22"/>
        </w:rPr>
      </w:pPr>
      <w:r w:rsidRPr="00D95CB3">
        <w:rPr>
          <w:rFonts w:ascii="Calibri" w:hAnsi="Calibri"/>
          <w:sz w:val="22"/>
          <w:szCs w:val="22"/>
        </w:rPr>
        <w:tab/>
      </w:r>
    </w:p>
    <w:p w14:paraId="7CB794A0"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w:t>
      </w:r>
    </w:p>
    <w:p w14:paraId="29CDAD52" w14:textId="77777777"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 xml:space="preserve">PŘEDMĚT SMLOUVY </w:t>
      </w:r>
    </w:p>
    <w:p w14:paraId="527EEB8B" w14:textId="77777777" w:rsidR="007132E1" w:rsidRPr="00EC285C" w:rsidRDefault="007132E1" w:rsidP="007132E1">
      <w:pPr>
        <w:rPr>
          <w:rFonts w:ascii="Calibri" w:hAnsi="Calibri"/>
          <w:lang w:eastAsia="x-none"/>
        </w:rPr>
      </w:pPr>
    </w:p>
    <w:p w14:paraId="6A1F1BA5" w14:textId="439D69CF" w:rsidR="007132E1" w:rsidRDefault="007132E1" w:rsidP="001F7913">
      <w:pPr>
        <w:jc w:val="both"/>
        <w:rPr>
          <w:rFonts w:ascii="Calibri" w:hAnsi="Calibri"/>
          <w:sz w:val="22"/>
          <w:szCs w:val="22"/>
        </w:rPr>
      </w:pPr>
      <w:r w:rsidRPr="00EC285C">
        <w:rPr>
          <w:rFonts w:ascii="Calibri" w:hAnsi="Calibri"/>
          <w:sz w:val="22"/>
          <w:szCs w:val="22"/>
        </w:rPr>
        <w:t>Na základě této smlouvy o dílo se zhotovitel zavazuje provést na svůj náklad a nebezpečí pro objednatele dí</w:t>
      </w:r>
      <w:r>
        <w:rPr>
          <w:rFonts w:ascii="Calibri" w:hAnsi="Calibri"/>
          <w:sz w:val="22"/>
          <w:szCs w:val="22"/>
        </w:rPr>
        <w:t xml:space="preserve">lo, a to </w:t>
      </w:r>
      <w:r w:rsidR="00D36D20">
        <w:rPr>
          <w:rFonts w:ascii="Calibri" w:hAnsi="Calibri" w:cs="Calibri"/>
          <w:sz w:val="22"/>
          <w:szCs w:val="22"/>
        </w:rPr>
        <w:t xml:space="preserve">provedení kontrol stavu střech a sklepních světlíků, jejich úklid včetně čistění žlabů a svodů horolezeckou technikou, a provedení vizuální prohlídky LPS na objektech </w:t>
      </w:r>
      <w:r w:rsidR="00B27AB5">
        <w:rPr>
          <w:rFonts w:ascii="Calibri" w:hAnsi="Calibri" w:cs="Calibri"/>
          <w:sz w:val="22"/>
          <w:szCs w:val="22"/>
        </w:rPr>
        <w:t xml:space="preserve">ve správě </w:t>
      </w:r>
      <w:r w:rsidR="00B27AB5">
        <w:rPr>
          <w:rFonts w:ascii="Calibri" w:hAnsi="Calibri" w:cs="Calibri"/>
          <w:sz w:val="22"/>
          <w:szCs w:val="22"/>
        </w:rPr>
        <w:lastRenderedPageBreak/>
        <w:t>objednatele</w:t>
      </w:r>
      <w:r>
        <w:rPr>
          <w:rFonts w:ascii="Calibri" w:hAnsi="Calibri" w:cs="Calibri"/>
          <w:sz w:val="22"/>
          <w:szCs w:val="22"/>
        </w:rPr>
        <w:t>,</w:t>
      </w:r>
      <w:r>
        <w:rPr>
          <w:rFonts w:ascii="Calibri" w:hAnsi="Calibri"/>
          <w:sz w:val="22"/>
          <w:szCs w:val="22"/>
        </w:rPr>
        <w:t xml:space="preserve"> na základě </w:t>
      </w:r>
      <w:r w:rsidR="00CB5B72">
        <w:rPr>
          <w:rFonts w:ascii="Calibri" w:hAnsi="Calibri"/>
          <w:sz w:val="22"/>
          <w:szCs w:val="22"/>
        </w:rPr>
        <w:t>zadávacího</w:t>
      </w:r>
      <w:r>
        <w:rPr>
          <w:rFonts w:ascii="Calibri" w:hAnsi="Calibri"/>
          <w:sz w:val="22"/>
          <w:szCs w:val="22"/>
        </w:rPr>
        <w:t xml:space="preserve"> řízení k </w:t>
      </w:r>
      <w:r w:rsidRPr="00EC285C">
        <w:rPr>
          <w:rFonts w:ascii="Calibri" w:hAnsi="Calibri"/>
          <w:sz w:val="22"/>
          <w:szCs w:val="22"/>
        </w:rPr>
        <w:t>veřejn</w:t>
      </w:r>
      <w:r>
        <w:rPr>
          <w:rFonts w:ascii="Calibri" w:hAnsi="Calibri"/>
          <w:sz w:val="22"/>
          <w:szCs w:val="22"/>
        </w:rPr>
        <w:t>é</w:t>
      </w:r>
      <w:r w:rsidRPr="00EC285C">
        <w:rPr>
          <w:rFonts w:ascii="Calibri" w:hAnsi="Calibri"/>
          <w:sz w:val="22"/>
          <w:szCs w:val="22"/>
        </w:rPr>
        <w:t xml:space="preserve"> zakáz</w:t>
      </w:r>
      <w:r>
        <w:rPr>
          <w:rFonts w:ascii="Calibri" w:hAnsi="Calibri"/>
          <w:sz w:val="22"/>
          <w:szCs w:val="22"/>
        </w:rPr>
        <w:t>ce malého rozsahu</w:t>
      </w:r>
      <w:r w:rsidRPr="00EC285C">
        <w:rPr>
          <w:rFonts w:ascii="Calibri" w:hAnsi="Calibri"/>
          <w:sz w:val="22"/>
          <w:szCs w:val="22"/>
        </w:rPr>
        <w:t xml:space="preserve"> </w:t>
      </w:r>
      <w:r>
        <w:rPr>
          <w:rFonts w:ascii="Calibri" w:hAnsi="Calibri"/>
          <w:sz w:val="22"/>
          <w:szCs w:val="22"/>
        </w:rPr>
        <w:t>č. 1</w:t>
      </w:r>
      <w:r w:rsidR="00CB5B72">
        <w:rPr>
          <w:rFonts w:ascii="Calibri" w:hAnsi="Calibri"/>
          <w:sz w:val="22"/>
          <w:szCs w:val="22"/>
        </w:rPr>
        <w:t>2</w:t>
      </w:r>
      <w:r w:rsidR="001F7913">
        <w:rPr>
          <w:rFonts w:ascii="Calibri" w:hAnsi="Calibri"/>
          <w:sz w:val="22"/>
          <w:szCs w:val="22"/>
        </w:rPr>
        <w:t>6012</w:t>
      </w:r>
      <w:r>
        <w:rPr>
          <w:rFonts w:ascii="Calibri" w:hAnsi="Calibri"/>
          <w:sz w:val="22"/>
          <w:szCs w:val="22"/>
        </w:rPr>
        <w:t xml:space="preserve"> </w:t>
      </w:r>
      <w:r w:rsidRPr="00EC285C">
        <w:rPr>
          <w:rFonts w:ascii="Calibri" w:hAnsi="Calibri"/>
          <w:sz w:val="22"/>
          <w:szCs w:val="22"/>
        </w:rPr>
        <w:t>s</w:t>
      </w:r>
      <w:r w:rsidR="001F7913">
        <w:rPr>
          <w:rFonts w:ascii="Calibri" w:hAnsi="Calibri"/>
          <w:sz w:val="22"/>
          <w:szCs w:val="22"/>
        </w:rPr>
        <w:t> </w:t>
      </w:r>
      <w:r w:rsidRPr="00EC285C">
        <w:rPr>
          <w:rFonts w:ascii="Calibri" w:hAnsi="Calibri"/>
          <w:sz w:val="22"/>
          <w:szCs w:val="22"/>
        </w:rPr>
        <w:t>názvem</w:t>
      </w:r>
      <w:r w:rsidR="001F7913">
        <w:rPr>
          <w:rFonts w:ascii="Calibri" w:hAnsi="Calibri"/>
          <w:sz w:val="22"/>
          <w:szCs w:val="22"/>
        </w:rPr>
        <w:t xml:space="preserve"> </w:t>
      </w:r>
      <w:r w:rsidR="00E73483">
        <w:rPr>
          <w:rFonts w:ascii="Calibri" w:hAnsi="Calibri"/>
          <w:sz w:val="22"/>
          <w:szCs w:val="22"/>
        </w:rPr>
        <w:t>„</w:t>
      </w:r>
      <w:r w:rsidR="00E73483" w:rsidRPr="00E73483">
        <w:rPr>
          <w:rFonts w:ascii="Calibri" w:hAnsi="Calibri"/>
          <w:sz w:val="22"/>
          <w:szCs w:val="22"/>
        </w:rPr>
        <w:t>Úklid střech a sklepních světlíků na objektech ve správě TSHK v letech 2026 a 2027</w:t>
      </w:r>
      <w:r w:rsidR="00E73483">
        <w:rPr>
          <w:rFonts w:ascii="Calibri" w:hAnsi="Calibri"/>
          <w:sz w:val="22"/>
          <w:szCs w:val="22"/>
        </w:rPr>
        <w:t xml:space="preserve">“ </w:t>
      </w:r>
      <w:r w:rsidRPr="00184C0B">
        <w:rPr>
          <w:rFonts w:ascii="Calibri" w:hAnsi="Calibri"/>
          <w:sz w:val="22"/>
          <w:szCs w:val="22"/>
        </w:rPr>
        <w:t xml:space="preserve"> (</w:t>
      </w:r>
      <w:r w:rsidRPr="00EC285C">
        <w:rPr>
          <w:rFonts w:ascii="Calibri" w:hAnsi="Calibri"/>
          <w:sz w:val="22"/>
          <w:szCs w:val="22"/>
        </w:rPr>
        <w:t>dále jen „zakázka“) a nabídk</w:t>
      </w:r>
      <w:r>
        <w:rPr>
          <w:rFonts w:ascii="Calibri" w:hAnsi="Calibri"/>
          <w:sz w:val="22"/>
          <w:szCs w:val="22"/>
        </w:rPr>
        <w:t>y</w:t>
      </w:r>
      <w:r w:rsidRPr="00EC285C">
        <w:rPr>
          <w:rFonts w:ascii="Calibri" w:hAnsi="Calibri"/>
          <w:sz w:val="22"/>
          <w:szCs w:val="22"/>
        </w:rPr>
        <w:t xml:space="preserve"> zhotovitele </w:t>
      </w:r>
      <w:r>
        <w:rPr>
          <w:rFonts w:ascii="Calibri" w:hAnsi="Calibri"/>
          <w:sz w:val="22"/>
          <w:szCs w:val="22"/>
        </w:rPr>
        <w:t>podan</w:t>
      </w:r>
      <w:r w:rsidR="006552DE">
        <w:rPr>
          <w:rFonts w:ascii="Calibri" w:hAnsi="Calibri"/>
          <w:sz w:val="22"/>
          <w:szCs w:val="22"/>
        </w:rPr>
        <w:t>é</w:t>
      </w:r>
      <w:r>
        <w:rPr>
          <w:rFonts w:ascii="Calibri" w:hAnsi="Calibri"/>
          <w:sz w:val="22"/>
          <w:szCs w:val="22"/>
        </w:rPr>
        <w:t xml:space="preserve"> do daného </w:t>
      </w:r>
      <w:r w:rsidR="00CA4178">
        <w:rPr>
          <w:rFonts w:ascii="Calibri" w:hAnsi="Calibri"/>
          <w:sz w:val="22"/>
          <w:szCs w:val="22"/>
        </w:rPr>
        <w:t>zadávacího</w:t>
      </w:r>
      <w:r>
        <w:rPr>
          <w:rFonts w:ascii="Calibri" w:hAnsi="Calibri"/>
          <w:sz w:val="22"/>
          <w:szCs w:val="22"/>
        </w:rPr>
        <w:t xml:space="preserve"> řízení </w:t>
      </w:r>
      <w:r w:rsidRPr="00EC285C">
        <w:rPr>
          <w:rFonts w:ascii="Calibri" w:hAnsi="Calibri"/>
          <w:sz w:val="22"/>
          <w:szCs w:val="22"/>
        </w:rPr>
        <w:t xml:space="preserve">(dále jen jako „dílo“), </w:t>
      </w:r>
      <w:r w:rsidR="0086460E">
        <w:rPr>
          <w:rFonts w:ascii="Calibri" w:hAnsi="Calibri"/>
          <w:sz w:val="22"/>
          <w:szCs w:val="22"/>
        </w:rPr>
        <w:t xml:space="preserve">                         </w:t>
      </w:r>
      <w:r w:rsidRPr="00EC285C">
        <w:rPr>
          <w:rFonts w:ascii="Calibri" w:hAnsi="Calibri"/>
          <w:sz w:val="22"/>
          <w:szCs w:val="22"/>
        </w:rPr>
        <w:t>a objednatel se zavazuje dílo převzít a zaplatit za něj cenu za podmínek stanovených v této smlouvě</w:t>
      </w:r>
      <w:r w:rsidR="0086460E">
        <w:rPr>
          <w:rFonts w:ascii="Calibri" w:hAnsi="Calibri"/>
          <w:sz w:val="22"/>
          <w:szCs w:val="22"/>
        </w:rPr>
        <w:t xml:space="preserve">      </w:t>
      </w:r>
      <w:r w:rsidRPr="00EC285C">
        <w:rPr>
          <w:rFonts w:ascii="Calibri" w:hAnsi="Calibri"/>
          <w:sz w:val="22"/>
          <w:szCs w:val="22"/>
        </w:rPr>
        <w:t xml:space="preserve"> o dílo. Předmět díla je blíže vymezen v čl. III. této smlouvy.</w:t>
      </w:r>
    </w:p>
    <w:p w14:paraId="7CC18483" w14:textId="77777777" w:rsidR="007132E1" w:rsidRDefault="007132E1" w:rsidP="007132E1">
      <w:pPr>
        <w:ind w:left="284"/>
        <w:jc w:val="both"/>
        <w:rPr>
          <w:rFonts w:ascii="Calibri" w:hAnsi="Calibri"/>
          <w:sz w:val="22"/>
          <w:szCs w:val="22"/>
        </w:rPr>
      </w:pPr>
    </w:p>
    <w:p w14:paraId="3D837B3A" w14:textId="77777777" w:rsidR="006732FF" w:rsidRPr="00EC285C" w:rsidRDefault="006732FF" w:rsidP="007132E1">
      <w:pPr>
        <w:ind w:left="284"/>
        <w:jc w:val="both"/>
        <w:rPr>
          <w:rFonts w:ascii="Calibri" w:hAnsi="Calibri"/>
          <w:sz w:val="22"/>
          <w:szCs w:val="22"/>
        </w:rPr>
      </w:pPr>
    </w:p>
    <w:p w14:paraId="27058503"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III.</w:t>
      </w:r>
    </w:p>
    <w:p w14:paraId="19CC7B77" w14:textId="77777777" w:rsidR="007132E1" w:rsidRPr="00EC285C" w:rsidRDefault="007132E1" w:rsidP="00263A36">
      <w:pPr>
        <w:pStyle w:val="Nadpis2"/>
        <w:spacing w:beforeLines="60" w:before="144"/>
        <w:jc w:val="center"/>
        <w:rPr>
          <w:rFonts w:ascii="Calibri" w:hAnsi="Calibri"/>
          <w:b w:val="0"/>
          <w:sz w:val="22"/>
          <w:szCs w:val="22"/>
          <w:u w:val="none"/>
          <w:lang w:val="cs-CZ"/>
        </w:rPr>
      </w:pPr>
      <w:r w:rsidRPr="00EC285C">
        <w:rPr>
          <w:rFonts w:ascii="Calibri" w:hAnsi="Calibri" w:cs="Arial"/>
          <w:sz w:val="22"/>
          <w:szCs w:val="22"/>
          <w:lang w:val="cs-CZ"/>
        </w:rPr>
        <w:t>PŘEDMĚT DÍLA</w:t>
      </w:r>
    </w:p>
    <w:p w14:paraId="54A9409F" w14:textId="5BF1511D" w:rsidR="007132E1" w:rsidRPr="000026E7" w:rsidRDefault="007132E1" w:rsidP="00263A36">
      <w:pPr>
        <w:pStyle w:val="Nadpis2"/>
        <w:numPr>
          <w:ilvl w:val="0"/>
          <w:numId w:val="6"/>
        </w:numPr>
        <w:spacing w:beforeLines="60" w:before="144"/>
        <w:ind w:left="284" w:hanging="284"/>
        <w:jc w:val="both"/>
        <w:rPr>
          <w:rFonts w:ascii="Calibri" w:hAnsi="Calibri"/>
          <w:b w:val="0"/>
          <w:sz w:val="22"/>
          <w:szCs w:val="22"/>
          <w:u w:val="none"/>
          <w:lang w:val="cs-CZ"/>
        </w:rPr>
      </w:pPr>
      <w:r w:rsidRPr="000026E7">
        <w:rPr>
          <w:rFonts w:ascii="Calibri" w:hAnsi="Calibri"/>
          <w:b w:val="0"/>
          <w:sz w:val="22"/>
          <w:szCs w:val="22"/>
          <w:u w:val="none"/>
          <w:lang w:val="cs-CZ"/>
        </w:rPr>
        <w:t xml:space="preserve">Předmět díla </w:t>
      </w:r>
      <w:r w:rsidR="00CE6180">
        <w:rPr>
          <w:rFonts w:ascii="Calibri" w:hAnsi="Calibri"/>
          <w:b w:val="0"/>
          <w:sz w:val="22"/>
          <w:szCs w:val="22"/>
          <w:u w:val="none"/>
          <w:lang w:val="cs-CZ"/>
        </w:rPr>
        <w:t xml:space="preserve">je </w:t>
      </w:r>
      <w:r w:rsidR="00CB5B72" w:rsidRPr="000026E7">
        <w:rPr>
          <w:rFonts w:ascii="Calibri" w:hAnsi="Calibri"/>
          <w:b w:val="0"/>
          <w:sz w:val="22"/>
          <w:szCs w:val="22"/>
          <w:u w:val="none"/>
          <w:lang w:val="cs-CZ"/>
        </w:rPr>
        <w:t xml:space="preserve">určen touto smlouvou, zadávací dokumentací výše uvedené veřejné zakázky, včetně přílohy č. 1 této zadávací dokumentace, tj. </w:t>
      </w:r>
      <w:r w:rsidR="000A7463" w:rsidRPr="000A7463">
        <w:rPr>
          <w:rFonts w:ascii="Calibri" w:hAnsi="Calibri"/>
          <w:b w:val="0"/>
          <w:bCs/>
          <w:i/>
          <w:sz w:val="22"/>
          <w:szCs w:val="22"/>
          <w:u w:val="none"/>
          <w:lang w:val="cs-CZ"/>
        </w:rPr>
        <w:t>Cenov</w:t>
      </w:r>
      <w:r w:rsidR="000A7463">
        <w:rPr>
          <w:rFonts w:ascii="Calibri" w:hAnsi="Calibri"/>
          <w:b w:val="0"/>
          <w:bCs/>
          <w:i/>
          <w:sz w:val="22"/>
          <w:szCs w:val="22"/>
          <w:u w:val="none"/>
          <w:lang w:val="cs-CZ"/>
        </w:rPr>
        <w:t>é</w:t>
      </w:r>
      <w:r w:rsidR="000A7463" w:rsidRPr="000A7463">
        <w:rPr>
          <w:rFonts w:ascii="Calibri" w:hAnsi="Calibri"/>
          <w:b w:val="0"/>
          <w:bCs/>
          <w:i/>
          <w:sz w:val="22"/>
          <w:szCs w:val="22"/>
          <w:u w:val="none"/>
          <w:lang w:val="cs-CZ"/>
        </w:rPr>
        <w:t xml:space="preserve"> </w:t>
      </w:r>
      <w:r w:rsidR="00170F43">
        <w:rPr>
          <w:rFonts w:ascii="Calibri" w:hAnsi="Calibri"/>
          <w:b w:val="0"/>
          <w:bCs/>
          <w:i/>
          <w:sz w:val="22"/>
          <w:szCs w:val="22"/>
          <w:u w:val="none"/>
          <w:lang w:val="cs-CZ"/>
        </w:rPr>
        <w:t>nabídky</w:t>
      </w:r>
      <w:r w:rsidR="000A7463" w:rsidRPr="000A7463">
        <w:rPr>
          <w:rFonts w:ascii="Calibri" w:hAnsi="Calibri"/>
          <w:b w:val="0"/>
          <w:bCs/>
          <w:i/>
          <w:sz w:val="22"/>
          <w:szCs w:val="22"/>
          <w:u w:val="none"/>
          <w:lang w:val="cs-CZ"/>
        </w:rPr>
        <w:t xml:space="preserve"> – ocenění předmětu plnění</w:t>
      </w:r>
      <w:r w:rsidR="00CB5B72">
        <w:rPr>
          <w:rFonts w:ascii="Calibri" w:hAnsi="Calibri"/>
          <w:b w:val="0"/>
          <w:sz w:val="22"/>
          <w:szCs w:val="22"/>
          <w:u w:val="none"/>
          <w:lang w:val="cs-CZ"/>
        </w:rPr>
        <w:t>. D</w:t>
      </w:r>
      <w:r w:rsidR="00CB5B72" w:rsidRPr="000026E7">
        <w:rPr>
          <w:rFonts w:ascii="Calibri" w:hAnsi="Calibri"/>
          <w:b w:val="0"/>
          <w:sz w:val="22"/>
          <w:szCs w:val="22"/>
          <w:u w:val="none"/>
          <w:lang w:val="cs-CZ"/>
        </w:rPr>
        <w:t xml:space="preserve">ílo </w:t>
      </w:r>
      <w:r w:rsidR="00CB5B72">
        <w:rPr>
          <w:rFonts w:ascii="Calibri" w:hAnsi="Calibri"/>
          <w:b w:val="0"/>
          <w:sz w:val="22"/>
          <w:szCs w:val="22"/>
          <w:u w:val="none"/>
          <w:lang w:val="cs-CZ"/>
        </w:rPr>
        <w:t xml:space="preserve">bude </w:t>
      </w:r>
      <w:r w:rsidR="00CB5B72" w:rsidRPr="000026E7">
        <w:rPr>
          <w:rFonts w:ascii="Calibri" w:hAnsi="Calibri"/>
          <w:b w:val="0"/>
          <w:sz w:val="22"/>
          <w:szCs w:val="22"/>
          <w:u w:val="none"/>
          <w:lang w:val="cs-CZ"/>
        </w:rPr>
        <w:t>plněno v maximální možné jakosti.</w:t>
      </w:r>
    </w:p>
    <w:p w14:paraId="7C20FD08" w14:textId="77777777" w:rsidR="007132E1" w:rsidRDefault="007132E1" w:rsidP="00263A36">
      <w:pPr>
        <w:pStyle w:val="Nadpis2"/>
        <w:numPr>
          <w:ilvl w:val="0"/>
          <w:numId w:val="6"/>
        </w:numPr>
        <w:spacing w:beforeLines="60" w:before="144"/>
        <w:ind w:left="284" w:hanging="284"/>
        <w:jc w:val="both"/>
        <w:rPr>
          <w:rFonts w:ascii="Calibri" w:hAnsi="Calibri"/>
          <w:b w:val="0"/>
          <w:sz w:val="22"/>
          <w:szCs w:val="22"/>
          <w:u w:val="none"/>
          <w:lang w:val="cs-CZ"/>
        </w:rPr>
      </w:pPr>
      <w:r w:rsidRPr="00EC285C">
        <w:rPr>
          <w:rFonts w:ascii="Calibri" w:hAnsi="Calibri"/>
          <w:b w:val="0"/>
          <w:sz w:val="22"/>
          <w:szCs w:val="22"/>
          <w:u w:val="none"/>
          <w:lang w:val="cs-CZ"/>
        </w:rPr>
        <w:t xml:space="preserve">V rámci díla </w:t>
      </w:r>
      <w:r w:rsidR="00D01931">
        <w:rPr>
          <w:rFonts w:ascii="Calibri" w:hAnsi="Calibri"/>
          <w:b w:val="0"/>
          <w:sz w:val="22"/>
          <w:szCs w:val="22"/>
          <w:u w:val="none"/>
          <w:lang w:val="cs-CZ"/>
        </w:rPr>
        <w:t xml:space="preserve">budou </w:t>
      </w:r>
      <w:r>
        <w:rPr>
          <w:rFonts w:ascii="Calibri" w:hAnsi="Calibri"/>
          <w:b w:val="0"/>
          <w:sz w:val="22"/>
          <w:szCs w:val="22"/>
          <w:u w:val="none"/>
          <w:lang w:val="cs-CZ"/>
        </w:rPr>
        <w:t>provedeny</w:t>
      </w:r>
      <w:r w:rsidRPr="00EC285C">
        <w:rPr>
          <w:rFonts w:ascii="Calibri" w:hAnsi="Calibri"/>
          <w:b w:val="0"/>
          <w:sz w:val="22"/>
          <w:szCs w:val="22"/>
          <w:u w:val="none"/>
          <w:lang w:val="cs-CZ"/>
        </w:rPr>
        <w:t xml:space="preserve"> především </w:t>
      </w:r>
      <w:r>
        <w:rPr>
          <w:rFonts w:ascii="Calibri" w:hAnsi="Calibri"/>
          <w:b w:val="0"/>
          <w:sz w:val="22"/>
          <w:szCs w:val="22"/>
          <w:u w:val="none"/>
          <w:lang w:val="cs-CZ"/>
        </w:rPr>
        <w:t>následující práce:</w:t>
      </w:r>
    </w:p>
    <w:p w14:paraId="0A1D4922" w14:textId="77777777" w:rsidR="00905662" w:rsidRPr="0061628D" w:rsidRDefault="00905662" w:rsidP="00905662">
      <w:pPr>
        <w:rPr>
          <w:sz w:val="8"/>
          <w:szCs w:val="8"/>
          <w:lang w:eastAsia="x-none"/>
        </w:rPr>
      </w:pPr>
    </w:p>
    <w:p w14:paraId="69BBD14D"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navržení pracovního postupu dle typu střešní krytiny ke schválení;</w:t>
      </w:r>
    </w:p>
    <w:p w14:paraId="65595D19"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odstranění odpadků a volně ležících předmětů z celého povrchu střech;</w:t>
      </w:r>
    </w:p>
    <w:p w14:paraId="30557807"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odstranění ptačích exkrementů, uhynulých ptáků, náletových dřevin, listí, mechů apod. z celého povrchu střech;</w:t>
      </w:r>
    </w:p>
    <w:p w14:paraId="59EA6641"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vyčištění zanesených svodů, lapačů nečistot, odtokových žlabů, střešních vpustí;</w:t>
      </w:r>
    </w:p>
    <w:p w14:paraId="1061B0EB"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odplevelení střech s nestandardním povrchem (dlažba, kačírek, zelené střechy, apod.);</w:t>
      </w:r>
    </w:p>
    <w:p w14:paraId="0ECCF107"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odstranění mechů z pochozích chodníčků a pod klimatizačními jednotkami;</w:t>
      </w:r>
    </w:p>
    <w:p w14:paraId="67476239"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urovnání kačírku na střechách;</w:t>
      </w:r>
    </w:p>
    <w:p w14:paraId="389005E4"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vyčištění zanesených kanálků, krytých kanálků, střešních oken, světlovodů, střešních a sklepních světlíků a svodů;</w:t>
      </w:r>
    </w:p>
    <w:p w14:paraId="083EC5DC"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likvidace odpadů ze střech;</w:t>
      </w:r>
    </w:p>
    <w:p w14:paraId="6B394E14"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fotodokumentace provedených prací (před a po čištění);</w:t>
      </w:r>
    </w:p>
    <w:p w14:paraId="10754835"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detailní fotodokumentace závad včetně specifikace rozsahu;</w:t>
      </w:r>
    </w:p>
    <w:p w14:paraId="7E5FE54D"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 xml:space="preserve">provedení vizuální prohlídky LPS (hromosvodu) dle NV 190/2022 – kontrola, zda není hromosvod viditelně poškozen; </w:t>
      </w:r>
    </w:p>
    <w:p w14:paraId="3FECC930" w14:textId="616D4ACB"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vyhotovení protokolu o prohlídce LPS – zápis do zaslaného vzoru</w:t>
      </w:r>
      <w:r>
        <w:rPr>
          <w:rFonts w:ascii="Calibri" w:hAnsi="Calibri" w:cs="Calibri"/>
          <w:sz w:val="22"/>
          <w:szCs w:val="22"/>
        </w:rPr>
        <w:t xml:space="preserve">, který tvoří </w:t>
      </w:r>
      <w:r w:rsidRPr="00CE51AF">
        <w:rPr>
          <w:rFonts w:ascii="Calibri" w:hAnsi="Calibri" w:cs="Calibri"/>
          <w:sz w:val="22"/>
          <w:szCs w:val="22"/>
        </w:rPr>
        <w:t>přílohu č. 4</w:t>
      </w:r>
      <w:r w:rsidR="00947DE5">
        <w:rPr>
          <w:rFonts w:ascii="Calibri" w:hAnsi="Calibri" w:cs="Calibri"/>
          <w:b/>
          <w:bCs/>
          <w:sz w:val="22"/>
          <w:szCs w:val="22"/>
        </w:rPr>
        <w:t xml:space="preserve"> </w:t>
      </w:r>
      <w:r w:rsidR="00947DE5" w:rsidRPr="00ED5002">
        <w:rPr>
          <w:rFonts w:ascii="Calibri" w:hAnsi="Calibri" w:cs="Calibri"/>
          <w:sz w:val="22"/>
          <w:szCs w:val="22"/>
        </w:rPr>
        <w:t>výzvy</w:t>
      </w:r>
      <w:r w:rsidRPr="008E1807">
        <w:rPr>
          <w:rFonts w:ascii="Calibri" w:hAnsi="Calibri" w:cs="Calibri"/>
          <w:b/>
          <w:bCs/>
          <w:sz w:val="22"/>
          <w:szCs w:val="22"/>
        </w:rPr>
        <w:t>.</w:t>
      </w:r>
    </w:p>
    <w:p w14:paraId="79EF06FB" w14:textId="77777777" w:rsidR="00905662" w:rsidRPr="009E1999" w:rsidRDefault="00905662" w:rsidP="00905662">
      <w:pPr>
        <w:numPr>
          <w:ilvl w:val="0"/>
          <w:numId w:val="40"/>
        </w:numPr>
        <w:jc w:val="both"/>
        <w:rPr>
          <w:rFonts w:ascii="Calibri" w:hAnsi="Calibri" w:cs="Calibri"/>
          <w:sz w:val="22"/>
          <w:szCs w:val="22"/>
        </w:rPr>
      </w:pPr>
      <w:r w:rsidRPr="009E1999">
        <w:rPr>
          <w:rFonts w:ascii="Calibri" w:hAnsi="Calibri" w:cs="Calibri"/>
          <w:sz w:val="22"/>
          <w:szCs w:val="22"/>
        </w:rPr>
        <w:t xml:space="preserve">vyhotovení protokolu o provedených pracích a stavu střech. </w:t>
      </w:r>
    </w:p>
    <w:p w14:paraId="7248B104" w14:textId="77777777" w:rsidR="00905662" w:rsidRPr="00905662" w:rsidRDefault="00905662" w:rsidP="00905662">
      <w:pPr>
        <w:rPr>
          <w:lang w:eastAsia="x-none"/>
        </w:rPr>
      </w:pPr>
    </w:p>
    <w:p w14:paraId="2E30CB8D" w14:textId="5C19075F" w:rsidR="005458A7" w:rsidRPr="005458A7" w:rsidRDefault="005458A7" w:rsidP="005458A7">
      <w:pPr>
        <w:numPr>
          <w:ilvl w:val="0"/>
          <w:numId w:val="6"/>
        </w:numPr>
        <w:spacing w:beforeLines="60" w:before="144"/>
        <w:ind w:left="284" w:hanging="284"/>
        <w:jc w:val="both"/>
        <w:rPr>
          <w:rFonts w:ascii="Calibri" w:hAnsi="Calibri" w:cs="Calibri"/>
          <w:sz w:val="22"/>
          <w:szCs w:val="22"/>
        </w:rPr>
      </w:pPr>
      <w:r w:rsidRPr="005458A7">
        <w:rPr>
          <w:rFonts w:ascii="Calibri" w:hAnsi="Calibri" w:cs="Calibri"/>
          <w:sz w:val="22"/>
          <w:szCs w:val="22"/>
        </w:rPr>
        <w:t>Vznikající odpady bude likvidovány v souladu se zákonem č. 541/2020 Sb. o odpadech, ve znění pozdějších předpisů, a jeho prováděcími právními, dále zákonem č. 477/2001 Sb. – zákon o obalech a obalových odpadech a vyhláškou MŽP č. 273/2021 Sb. - MŽP o podrobnostech nakládání s odpady. Práce budou probíhat tak, aby omezily nepříznivé vlivy prašnosti a hluku na své okolí. Budou přiloženy doklady o zneškodnění a zlikvidování vzniklých odpadů (vč. nebezpečného odpadu s obsahem azbestu apod.). Doklady budou potvrzeny příjemcem odpadu. Odpady budou skladovány v souladu se zákonem č. 541/2020 Sb. o odpadech a související předpisy, dále zákonem č. 477/2001 Sb. – zákon o obalech a obalových materiálech a vyhláškou MZP č. 273/2021 Sb. – MŽP o podrobnostech nakládání s odpady.</w:t>
      </w:r>
    </w:p>
    <w:p w14:paraId="3C6F8C44" w14:textId="77777777" w:rsidR="007132E1" w:rsidRPr="00EC285C"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14:paraId="1E64E7F8" w14:textId="77777777" w:rsidR="007132E1" w:rsidRPr="00EC285C"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pacing w:val="-2"/>
          <w:sz w:val="22"/>
          <w:szCs w:val="22"/>
        </w:rPr>
        <w:t xml:space="preserve">Zhotovitel se zavazuje provést na svůj náklad a na své nebezpečí všechna související plnění a práce potřebné k včasnému a řádnému provedení díla (obstará vše, co je k řádnému provedení díla </w:t>
      </w:r>
      <w:r w:rsidRPr="00EC285C">
        <w:rPr>
          <w:rFonts w:ascii="Calibri" w:hAnsi="Calibri"/>
          <w:spacing w:val="-2"/>
          <w:sz w:val="22"/>
          <w:szCs w:val="22"/>
        </w:rPr>
        <w:lastRenderedPageBreak/>
        <w:t>potřeba). Součástí díla jsou tak i práce blíže nespecifikované, které jsou však nezbytné k řádnému provedení díla a o kterých vzhledem ke své kvalifikaci a zkušenostem zhotovitel měl nebo mohl vědět a bez jejichž realizace se nedá dílo řádně dokončit. Provedení těchto prací nezvyšuje cenu díla.</w:t>
      </w:r>
    </w:p>
    <w:p w14:paraId="2023D1B7" w14:textId="77777777" w:rsidR="007132E1"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19310AF0" w14:textId="77777777" w:rsidR="00540DD5" w:rsidRDefault="00540DD5" w:rsidP="00263A36">
      <w:pPr>
        <w:numPr>
          <w:ilvl w:val="0"/>
          <w:numId w:val="6"/>
        </w:numPr>
        <w:spacing w:beforeLines="60" w:before="144"/>
        <w:ind w:left="284" w:hanging="284"/>
        <w:jc w:val="both"/>
        <w:rPr>
          <w:rFonts w:ascii="Calibri" w:hAnsi="Calibri"/>
          <w:sz w:val="22"/>
          <w:szCs w:val="22"/>
          <w:lang w:eastAsia="x-none"/>
        </w:rPr>
      </w:pPr>
      <w:r>
        <w:rPr>
          <w:rFonts w:ascii="Calibri" w:hAnsi="Calibri"/>
          <w:sz w:val="22"/>
          <w:szCs w:val="22"/>
          <w:lang w:eastAsia="x-none"/>
        </w:rPr>
        <w:t>Práce nad rozsah díla dle této smlouvy (vícepráce), budou realizovány, jen pokud o ně bylo po vzájemné dohodě písemným dodatkem k této smlouvě dílo rozšířeno.</w:t>
      </w:r>
    </w:p>
    <w:p w14:paraId="26466F31" w14:textId="77777777" w:rsidR="0075022E" w:rsidRDefault="0075022E" w:rsidP="007132E1">
      <w:pPr>
        <w:ind w:left="284"/>
        <w:jc w:val="both"/>
        <w:rPr>
          <w:rFonts w:ascii="Calibri" w:hAnsi="Calibri"/>
          <w:sz w:val="22"/>
          <w:szCs w:val="22"/>
          <w:lang w:eastAsia="x-none"/>
        </w:rPr>
      </w:pPr>
    </w:p>
    <w:p w14:paraId="4C87CE4D" w14:textId="77777777" w:rsidR="008C44A8" w:rsidRPr="00EC285C" w:rsidRDefault="008C44A8" w:rsidP="007132E1">
      <w:pPr>
        <w:ind w:left="284"/>
        <w:jc w:val="both"/>
        <w:rPr>
          <w:rFonts w:ascii="Calibri" w:hAnsi="Calibri"/>
          <w:sz w:val="22"/>
          <w:szCs w:val="22"/>
          <w:lang w:eastAsia="x-none"/>
        </w:rPr>
      </w:pPr>
    </w:p>
    <w:p w14:paraId="77246EE8" w14:textId="77777777" w:rsidR="007132E1" w:rsidRPr="00AF438A" w:rsidRDefault="007132E1" w:rsidP="007132E1">
      <w:pPr>
        <w:pStyle w:val="Nadpis2"/>
        <w:jc w:val="center"/>
        <w:rPr>
          <w:rFonts w:ascii="Calibri" w:hAnsi="Calibri" w:cs="Arial"/>
          <w:sz w:val="22"/>
          <w:szCs w:val="22"/>
          <w:u w:val="none"/>
          <w:lang w:val="cs-CZ"/>
        </w:rPr>
      </w:pPr>
      <w:r w:rsidRPr="00AF438A">
        <w:rPr>
          <w:rFonts w:ascii="Calibri" w:hAnsi="Calibri" w:cs="Arial"/>
          <w:sz w:val="22"/>
          <w:szCs w:val="22"/>
          <w:u w:val="none"/>
          <w:lang w:val="cs-CZ"/>
        </w:rPr>
        <w:t>IV.</w:t>
      </w:r>
    </w:p>
    <w:p w14:paraId="4BBFBEC1" w14:textId="77777777" w:rsidR="007132E1" w:rsidRPr="00063A7D" w:rsidRDefault="007132E1" w:rsidP="00263A36">
      <w:pPr>
        <w:pStyle w:val="Nadpis2"/>
        <w:spacing w:beforeLines="60" w:before="144"/>
        <w:jc w:val="center"/>
        <w:rPr>
          <w:rFonts w:ascii="Calibri" w:hAnsi="Calibri"/>
          <w:sz w:val="22"/>
          <w:szCs w:val="22"/>
        </w:rPr>
      </w:pPr>
      <w:r w:rsidRPr="00AF438A">
        <w:rPr>
          <w:rFonts w:ascii="Calibri" w:hAnsi="Calibri" w:cs="Arial"/>
          <w:sz w:val="22"/>
          <w:szCs w:val="22"/>
          <w:lang w:val="cs-CZ"/>
        </w:rPr>
        <w:t>TERMÍNY A MÍSTO PLNĚNÍ</w:t>
      </w:r>
    </w:p>
    <w:p w14:paraId="251F8E7D" w14:textId="049A736B" w:rsidR="00CD4A4F" w:rsidRPr="00CD4A4F" w:rsidRDefault="005A26DB" w:rsidP="007F57E4">
      <w:pPr>
        <w:pStyle w:val="Zkladntextodsazen"/>
        <w:numPr>
          <w:ilvl w:val="0"/>
          <w:numId w:val="27"/>
        </w:numPr>
        <w:spacing w:beforeLines="60" w:before="144"/>
        <w:ind w:left="360"/>
        <w:jc w:val="both"/>
        <w:rPr>
          <w:rFonts w:ascii="Calibri" w:hAnsi="Calibri" w:cs="Calibri"/>
          <w:sz w:val="22"/>
          <w:szCs w:val="22"/>
        </w:rPr>
      </w:pPr>
      <w:r>
        <w:rPr>
          <w:rFonts w:ascii="Calibri" w:hAnsi="Calibri" w:cs="Calibri"/>
          <w:sz w:val="22"/>
          <w:szCs w:val="22"/>
        </w:rPr>
        <w:t>Díl</w:t>
      </w:r>
      <w:r w:rsidR="00551769">
        <w:rPr>
          <w:rFonts w:ascii="Calibri" w:hAnsi="Calibri" w:cs="Calibri"/>
          <w:sz w:val="22"/>
          <w:szCs w:val="22"/>
        </w:rPr>
        <w:t>o bude realizováno v letech 202</w:t>
      </w:r>
      <w:r w:rsidR="00557AF7">
        <w:rPr>
          <w:rFonts w:ascii="Calibri" w:hAnsi="Calibri" w:cs="Calibri"/>
          <w:sz w:val="22"/>
          <w:szCs w:val="22"/>
        </w:rPr>
        <w:t>6</w:t>
      </w:r>
      <w:r>
        <w:rPr>
          <w:rFonts w:ascii="Calibri" w:hAnsi="Calibri" w:cs="Calibri"/>
          <w:sz w:val="22"/>
          <w:szCs w:val="22"/>
        </w:rPr>
        <w:t xml:space="preserve"> a 202</w:t>
      </w:r>
      <w:r w:rsidR="00557AF7">
        <w:rPr>
          <w:rFonts w:ascii="Calibri" w:hAnsi="Calibri" w:cs="Calibri"/>
          <w:sz w:val="22"/>
          <w:szCs w:val="22"/>
        </w:rPr>
        <w:t>7</w:t>
      </w:r>
      <w:r w:rsidR="001F6B69">
        <w:rPr>
          <w:rFonts w:ascii="Calibri" w:hAnsi="Calibri" w:cs="Calibri"/>
          <w:sz w:val="22"/>
          <w:szCs w:val="22"/>
        </w:rPr>
        <w:t>, a to každý rok</w:t>
      </w:r>
      <w:r w:rsidR="00EC4046">
        <w:rPr>
          <w:rFonts w:ascii="Calibri" w:hAnsi="Calibri" w:cs="Calibri"/>
          <w:sz w:val="22"/>
          <w:szCs w:val="22"/>
        </w:rPr>
        <w:t xml:space="preserve"> ve dvou termínech</w:t>
      </w:r>
      <w:r w:rsidR="00FE53A0">
        <w:rPr>
          <w:rFonts w:ascii="Calibri" w:hAnsi="Calibri" w:cs="Calibri"/>
          <w:sz w:val="22"/>
          <w:szCs w:val="22"/>
        </w:rPr>
        <w:t>. V</w:t>
      </w:r>
      <w:r>
        <w:rPr>
          <w:rFonts w:ascii="Calibri" w:hAnsi="Calibri" w:cs="Calibri"/>
          <w:sz w:val="22"/>
          <w:szCs w:val="22"/>
        </w:rPr>
        <w:t> jarním období po odkvětu (cca květen, červe</w:t>
      </w:r>
      <w:r w:rsidR="003A4C8B">
        <w:rPr>
          <w:rFonts w:ascii="Calibri" w:hAnsi="Calibri" w:cs="Calibri"/>
          <w:sz w:val="22"/>
          <w:szCs w:val="22"/>
        </w:rPr>
        <w:t>n</w:t>
      </w:r>
      <w:r>
        <w:rPr>
          <w:rFonts w:ascii="Calibri" w:hAnsi="Calibri" w:cs="Calibri"/>
          <w:sz w:val="22"/>
          <w:szCs w:val="22"/>
        </w:rPr>
        <w:t>) a v podzimním období po opad</w:t>
      </w:r>
      <w:r w:rsidR="00FE53A0">
        <w:rPr>
          <w:rFonts w:ascii="Calibri" w:hAnsi="Calibri" w:cs="Calibri"/>
          <w:sz w:val="22"/>
          <w:szCs w:val="22"/>
        </w:rPr>
        <w:t>u</w:t>
      </w:r>
      <w:r>
        <w:rPr>
          <w:rFonts w:ascii="Calibri" w:hAnsi="Calibri" w:cs="Calibri"/>
          <w:sz w:val="22"/>
          <w:szCs w:val="22"/>
        </w:rPr>
        <w:t xml:space="preserve"> listí (cca listopad</w:t>
      </w:r>
      <w:r w:rsidR="00CD4A4F">
        <w:rPr>
          <w:rFonts w:ascii="Calibri" w:hAnsi="Calibri" w:cs="Calibri"/>
          <w:sz w:val="22"/>
          <w:szCs w:val="22"/>
        </w:rPr>
        <w:t xml:space="preserve">). </w:t>
      </w:r>
      <w:r w:rsidR="00CD4A4F" w:rsidRPr="00CD4A4F">
        <w:rPr>
          <w:rFonts w:ascii="Calibri" w:hAnsi="Calibri" w:cs="Calibri"/>
          <w:sz w:val="22"/>
          <w:szCs w:val="22"/>
        </w:rPr>
        <w:t xml:space="preserve">K zahájení realizace díla zadavatel dodavatele vždy písemně vyzve, a to </w:t>
      </w:r>
      <w:r w:rsidR="00CD4A4F" w:rsidRPr="00CD4A4F">
        <w:rPr>
          <w:rFonts w:ascii="Calibri" w:hAnsi="Calibri" w:cs="Calibri"/>
          <w:bCs/>
          <w:sz w:val="22"/>
          <w:szCs w:val="22"/>
        </w:rPr>
        <w:t xml:space="preserve">prostřednictvím e-mailu. </w:t>
      </w:r>
    </w:p>
    <w:p w14:paraId="783D17FF" w14:textId="4CB2FE83" w:rsidR="00BD2730" w:rsidRDefault="00BD2730" w:rsidP="002463DE">
      <w:pPr>
        <w:pStyle w:val="Odstavecseseznamem"/>
        <w:numPr>
          <w:ilvl w:val="0"/>
          <w:numId w:val="27"/>
        </w:numPr>
        <w:spacing w:beforeLines="60" w:before="144"/>
        <w:ind w:left="360"/>
        <w:jc w:val="both"/>
        <w:rPr>
          <w:rFonts w:ascii="Calibri" w:hAnsi="Calibri" w:cs="Calibri"/>
          <w:sz w:val="22"/>
          <w:szCs w:val="22"/>
        </w:rPr>
      </w:pPr>
      <w:r>
        <w:rPr>
          <w:rFonts w:ascii="Calibri" w:hAnsi="Calibri" w:cs="Calibri"/>
          <w:sz w:val="22"/>
          <w:szCs w:val="22"/>
        </w:rPr>
        <w:t xml:space="preserve">Termín zahájení díla: </w:t>
      </w:r>
      <w:r w:rsidR="0021351F" w:rsidRPr="0021351F">
        <w:rPr>
          <w:rFonts w:ascii="Calibri" w:hAnsi="Calibri" w:cs="Calibri"/>
          <w:b/>
          <w:bCs/>
          <w:sz w:val="22"/>
          <w:szCs w:val="22"/>
        </w:rPr>
        <w:t>nejpozději do 10 dnů</w:t>
      </w:r>
      <w:r w:rsidR="0021351F" w:rsidRPr="0021351F">
        <w:rPr>
          <w:rFonts w:ascii="Calibri" w:hAnsi="Calibri" w:cs="Calibri"/>
          <w:sz w:val="22"/>
          <w:szCs w:val="22"/>
        </w:rPr>
        <w:t xml:space="preserve"> od</w:t>
      </w:r>
      <w:r w:rsidR="00DE3F0B">
        <w:rPr>
          <w:rFonts w:ascii="Calibri" w:hAnsi="Calibri" w:cs="Calibri"/>
          <w:sz w:val="22"/>
          <w:szCs w:val="22"/>
        </w:rPr>
        <w:t>e dne</w:t>
      </w:r>
      <w:r w:rsidR="0021351F" w:rsidRPr="0021351F">
        <w:rPr>
          <w:rFonts w:ascii="Calibri" w:hAnsi="Calibri" w:cs="Calibri"/>
          <w:sz w:val="22"/>
          <w:szCs w:val="22"/>
        </w:rPr>
        <w:t xml:space="preserve"> doručení písemné výzvy zadavatele </w:t>
      </w:r>
      <w:r w:rsidR="00673187">
        <w:rPr>
          <w:rFonts w:ascii="Calibri" w:hAnsi="Calibri" w:cs="Calibri"/>
          <w:sz w:val="22"/>
          <w:szCs w:val="22"/>
        </w:rPr>
        <w:t xml:space="preserve">prostřednictvím </w:t>
      </w:r>
      <w:r w:rsidR="0021351F" w:rsidRPr="0021351F">
        <w:rPr>
          <w:rFonts w:ascii="Calibri" w:hAnsi="Calibri" w:cs="Calibri"/>
          <w:sz w:val="22"/>
          <w:szCs w:val="22"/>
        </w:rPr>
        <w:t>e-mail</w:t>
      </w:r>
      <w:r w:rsidR="00673187">
        <w:rPr>
          <w:rFonts w:ascii="Calibri" w:hAnsi="Calibri" w:cs="Calibri"/>
          <w:sz w:val="22"/>
          <w:szCs w:val="22"/>
        </w:rPr>
        <w:t>u</w:t>
      </w:r>
      <w:r>
        <w:rPr>
          <w:rFonts w:ascii="Calibri" w:hAnsi="Calibri" w:cs="Calibri"/>
          <w:sz w:val="22"/>
          <w:szCs w:val="22"/>
        </w:rPr>
        <w:t>.</w:t>
      </w:r>
    </w:p>
    <w:p w14:paraId="5ACE9B94" w14:textId="673A8FDA" w:rsidR="00AA46EF" w:rsidRDefault="00BD2730" w:rsidP="00263A36">
      <w:pPr>
        <w:pStyle w:val="Odstavecseseznamem"/>
        <w:numPr>
          <w:ilvl w:val="0"/>
          <w:numId w:val="27"/>
        </w:numPr>
        <w:spacing w:beforeLines="60" w:before="144"/>
        <w:ind w:left="360"/>
        <w:jc w:val="both"/>
        <w:rPr>
          <w:rFonts w:ascii="Calibri" w:hAnsi="Calibri" w:cs="Calibri"/>
          <w:sz w:val="22"/>
          <w:szCs w:val="22"/>
        </w:rPr>
      </w:pPr>
      <w:r>
        <w:rPr>
          <w:rFonts w:ascii="Calibri" w:hAnsi="Calibri" w:cs="Calibri"/>
          <w:sz w:val="22"/>
          <w:szCs w:val="22"/>
        </w:rPr>
        <w:t>Termín dokončení a předání díla</w:t>
      </w:r>
      <w:r w:rsidR="007132E1" w:rsidRPr="00F16F69">
        <w:rPr>
          <w:rFonts w:ascii="Calibri" w:hAnsi="Calibri" w:cs="Calibri"/>
          <w:sz w:val="22"/>
          <w:szCs w:val="22"/>
        </w:rPr>
        <w:t xml:space="preserve">: </w:t>
      </w:r>
      <w:r w:rsidR="0075022E">
        <w:rPr>
          <w:rFonts w:ascii="Calibri" w:hAnsi="Calibri" w:cs="Calibri"/>
          <w:sz w:val="22"/>
          <w:szCs w:val="22"/>
        </w:rPr>
        <w:t xml:space="preserve">nejpozději </w:t>
      </w:r>
      <w:r w:rsidR="0075022E" w:rsidRPr="0050288E">
        <w:rPr>
          <w:rFonts w:ascii="Calibri" w:hAnsi="Calibri" w:cs="Calibri"/>
          <w:b/>
          <w:bCs/>
          <w:sz w:val="22"/>
          <w:szCs w:val="22"/>
        </w:rPr>
        <w:t xml:space="preserve">do </w:t>
      </w:r>
      <w:r w:rsidR="00234B09" w:rsidRPr="0050288E">
        <w:rPr>
          <w:rFonts w:ascii="Calibri" w:hAnsi="Calibri" w:cs="Calibri"/>
          <w:b/>
          <w:bCs/>
          <w:sz w:val="22"/>
          <w:szCs w:val="22"/>
        </w:rPr>
        <w:t>40 dní</w:t>
      </w:r>
      <w:r w:rsidR="00234B09">
        <w:rPr>
          <w:rFonts w:ascii="Calibri" w:hAnsi="Calibri" w:cs="Calibri"/>
          <w:sz w:val="22"/>
          <w:szCs w:val="22"/>
        </w:rPr>
        <w:t xml:space="preserve"> od</w:t>
      </w:r>
      <w:r w:rsidR="00551769">
        <w:rPr>
          <w:rFonts w:ascii="Calibri" w:hAnsi="Calibri" w:cs="Calibri"/>
          <w:sz w:val="22"/>
          <w:szCs w:val="22"/>
        </w:rPr>
        <w:t>e dne</w:t>
      </w:r>
      <w:r w:rsidR="00234B09">
        <w:rPr>
          <w:rFonts w:ascii="Calibri" w:hAnsi="Calibri" w:cs="Calibri"/>
          <w:sz w:val="22"/>
          <w:szCs w:val="22"/>
        </w:rPr>
        <w:t xml:space="preserve"> zahájení prací. </w:t>
      </w:r>
    </w:p>
    <w:p w14:paraId="4333660A" w14:textId="77777777" w:rsidR="00234B09" w:rsidRPr="00754890" w:rsidRDefault="00234B09" w:rsidP="00263A36">
      <w:pPr>
        <w:pStyle w:val="Odstavecseseznamem"/>
        <w:numPr>
          <w:ilvl w:val="0"/>
          <w:numId w:val="27"/>
        </w:numPr>
        <w:spacing w:beforeLines="60" w:before="144"/>
        <w:ind w:left="360"/>
        <w:jc w:val="both"/>
        <w:rPr>
          <w:rFonts w:ascii="Calibri" w:hAnsi="Calibri" w:cs="Calibri"/>
          <w:sz w:val="22"/>
          <w:szCs w:val="22"/>
        </w:rPr>
      </w:pPr>
      <w:r>
        <w:rPr>
          <w:rFonts w:ascii="Calibri" w:hAnsi="Calibri" w:cs="Calibri"/>
          <w:sz w:val="22"/>
          <w:szCs w:val="22"/>
        </w:rPr>
        <w:t>O zahájení a ukončení prací bude sepsán protokol, podepsaný oprávněnými zástupci obou smluvních stran.</w:t>
      </w:r>
    </w:p>
    <w:p w14:paraId="25DE6F57" w14:textId="316D409F" w:rsidR="001C3C58" w:rsidRPr="001F6B69" w:rsidRDefault="00A3347E" w:rsidP="00636B7D">
      <w:pPr>
        <w:pStyle w:val="Odstavecseseznamem"/>
        <w:numPr>
          <w:ilvl w:val="0"/>
          <w:numId w:val="27"/>
        </w:numPr>
        <w:tabs>
          <w:tab w:val="left" w:pos="900"/>
        </w:tabs>
        <w:spacing w:beforeLines="60" w:before="144"/>
        <w:ind w:left="360"/>
        <w:jc w:val="both"/>
        <w:rPr>
          <w:rFonts w:ascii="Calibri" w:hAnsi="Calibri" w:cs="ArialMT"/>
          <w:sz w:val="22"/>
          <w:szCs w:val="22"/>
        </w:rPr>
      </w:pPr>
      <w:r w:rsidRPr="00754890">
        <w:rPr>
          <w:rFonts w:ascii="Calibri" w:hAnsi="Calibri" w:cs="Calibri"/>
          <w:sz w:val="22"/>
          <w:szCs w:val="22"/>
        </w:rPr>
        <w:t xml:space="preserve">Místem plnění </w:t>
      </w:r>
      <w:r w:rsidR="00234B09">
        <w:rPr>
          <w:rFonts w:ascii="Calibri" w:hAnsi="Calibri" w:cs="Calibri"/>
          <w:sz w:val="22"/>
          <w:szCs w:val="22"/>
        </w:rPr>
        <w:t>jsou objekty ve správě objednatele, jejichž seznam je uveden v příloze č. 1 této smlouvy</w:t>
      </w:r>
      <w:r w:rsidR="004D239A">
        <w:rPr>
          <w:rFonts w:ascii="Calibri" w:hAnsi="Calibri" w:cs="Calibri"/>
          <w:sz w:val="22"/>
          <w:szCs w:val="22"/>
        </w:rPr>
        <w:t>,</w:t>
      </w:r>
      <w:r w:rsidR="00234B09">
        <w:rPr>
          <w:rFonts w:ascii="Calibri" w:hAnsi="Calibri" w:cs="Calibri"/>
          <w:sz w:val="22"/>
          <w:szCs w:val="22"/>
        </w:rPr>
        <w:t xml:space="preserve"> </w:t>
      </w:r>
      <w:r w:rsidR="004D239A" w:rsidRPr="004D239A">
        <w:rPr>
          <w:rFonts w:ascii="Calibri" w:hAnsi="Calibri" w:cs="Calibri"/>
          <w:sz w:val="22"/>
          <w:szCs w:val="22"/>
        </w:rPr>
        <w:t xml:space="preserve">označené jako „Cenová </w:t>
      </w:r>
      <w:r w:rsidR="00947DE5">
        <w:rPr>
          <w:rFonts w:ascii="Calibri" w:hAnsi="Calibri" w:cs="Calibri"/>
          <w:sz w:val="22"/>
          <w:szCs w:val="22"/>
        </w:rPr>
        <w:t>nabídka</w:t>
      </w:r>
      <w:r w:rsidR="004D239A" w:rsidRPr="004D239A">
        <w:rPr>
          <w:rFonts w:ascii="Calibri" w:hAnsi="Calibri" w:cs="Calibri"/>
          <w:sz w:val="22"/>
          <w:szCs w:val="22"/>
        </w:rPr>
        <w:t xml:space="preserve"> – ocenění předmětu plnění“</w:t>
      </w:r>
      <w:r w:rsidR="00930A67">
        <w:rPr>
          <w:rFonts w:ascii="Calibri" w:hAnsi="Calibri" w:cs="Calibri"/>
          <w:sz w:val="22"/>
          <w:szCs w:val="22"/>
        </w:rPr>
        <w:t>.</w:t>
      </w:r>
    </w:p>
    <w:p w14:paraId="6D096FF8" w14:textId="762AA46D" w:rsidR="001F6B69" w:rsidRPr="0050288E" w:rsidRDefault="001F6B69" w:rsidP="00C23048">
      <w:pPr>
        <w:pStyle w:val="Odstavecseseznamem"/>
        <w:numPr>
          <w:ilvl w:val="0"/>
          <w:numId w:val="27"/>
        </w:numPr>
        <w:tabs>
          <w:tab w:val="left" w:pos="900"/>
        </w:tabs>
        <w:spacing w:beforeLines="60" w:before="144"/>
        <w:ind w:left="360"/>
        <w:jc w:val="both"/>
        <w:rPr>
          <w:rFonts w:asciiTheme="minorHAnsi" w:hAnsiTheme="minorHAnsi" w:cstheme="minorHAnsi"/>
          <w:snapToGrid w:val="0"/>
          <w:sz w:val="22"/>
        </w:rPr>
      </w:pPr>
      <w:r w:rsidRPr="00801C56">
        <w:rPr>
          <w:rFonts w:asciiTheme="minorHAnsi" w:hAnsiTheme="minorHAnsi" w:cstheme="minorHAnsi"/>
          <w:snapToGrid w:val="0"/>
          <w:sz w:val="22"/>
        </w:rPr>
        <w:t>Pokud zhotovitel během plnění zjistí okolnosti, které brání včasné realizaci díla, musí zhotovitel bez zbytečného odkladu písemně uvědomit objednatele o předpokládaném zpoždění, jeho pravděpodobném trvání a příčině.</w:t>
      </w:r>
    </w:p>
    <w:p w14:paraId="6162310C" w14:textId="77777777" w:rsidR="00421BD1" w:rsidRPr="00D55095" w:rsidRDefault="00421BD1" w:rsidP="00421BD1">
      <w:pPr>
        <w:pStyle w:val="Odstavecseseznamem"/>
        <w:tabs>
          <w:tab w:val="left" w:pos="900"/>
        </w:tabs>
        <w:spacing w:beforeLines="60" w:before="144"/>
        <w:ind w:left="360"/>
        <w:rPr>
          <w:rFonts w:ascii="Calibri" w:hAnsi="Calibri" w:cs="ArialMT"/>
          <w:sz w:val="22"/>
          <w:szCs w:val="22"/>
        </w:rPr>
      </w:pPr>
    </w:p>
    <w:p w14:paraId="0F008E67"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V.</w:t>
      </w:r>
    </w:p>
    <w:p w14:paraId="2363AE42" w14:textId="1B367B18" w:rsidR="007132E1" w:rsidRDefault="007132E1" w:rsidP="00263A36">
      <w:pPr>
        <w:pStyle w:val="Nadpis2"/>
        <w:spacing w:before="120"/>
        <w:jc w:val="center"/>
        <w:rPr>
          <w:rFonts w:ascii="Calibri" w:hAnsi="Calibri" w:cs="Arial"/>
          <w:sz w:val="22"/>
          <w:szCs w:val="22"/>
          <w:lang w:val="cs-CZ"/>
        </w:rPr>
      </w:pPr>
      <w:r w:rsidRPr="008B3696">
        <w:rPr>
          <w:rFonts w:ascii="Calibri" w:hAnsi="Calibri" w:cs="Arial"/>
          <w:sz w:val="22"/>
          <w:szCs w:val="22"/>
          <w:lang w:val="cs-CZ"/>
        </w:rPr>
        <w:t>CENA DÍLA</w:t>
      </w:r>
    </w:p>
    <w:p w14:paraId="4220CD3A" w14:textId="77777777" w:rsidR="00D55095" w:rsidRPr="00D55095" w:rsidRDefault="00D55095" w:rsidP="00D55095">
      <w:pPr>
        <w:rPr>
          <w:lang w:eastAsia="x-none"/>
        </w:rPr>
      </w:pPr>
    </w:p>
    <w:p w14:paraId="036FF02A" w14:textId="3749D7A5" w:rsidR="00F82915" w:rsidRPr="00072C01" w:rsidRDefault="007132E1" w:rsidP="00B91D5F">
      <w:pPr>
        <w:pStyle w:val="Nadpis2"/>
        <w:numPr>
          <w:ilvl w:val="0"/>
          <w:numId w:val="2"/>
        </w:numPr>
        <w:ind w:left="284" w:hanging="284"/>
        <w:jc w:val="both"/>
        <w:rPr>
          <w:rFonts w:ascii="Calibri" w:hAnsi="Calibri" w:cs="Arial"/>
          <w:sz w:val="22"/>
          <w:szCs w:val="22"/>
          <w:u w:val="none"/>
          <w:lang w:val="cs-CZ"/>
        </w:rPr>
      </w:pPr>
      <w:r w:rsidRPr="00072C01">
        <w:rPr>
          <w:rFonts w:ascii="Calibri" w:hAnsi="Calibri" w:cs="Arial"/>
          <w:b w:val="0"/>
          <w:sz w:val="22"/>
          <w:szCs w:val="22"/>
          <w:u w:val="none"/>
          <w:lang w:val="cs-CZ"/>
        </w:rPr>
        <w:t xml:space="preserve">Smluvní </w:t>
      </w:r>
      <w:r w:rsidR="00F82915" w:rsidRPr="00072C01">
        <w:rPr>
          <w:rFonts w:ascii="Calibri" w:hAnsi="Calibri" w:cs="Arial"/>
          <w:b w:val="0"/>
          <w:sz w:val="22"/>
          <w:szCs w:val="22"/>
          <w:u w:val="none"/>
          <w:lang w:val="cs-CZ"/>
        </w:rPr>
        <w:t xml:space="preserve">strany se dohodly, že celková </w:t>
      </w:r>
      <w:r w:rsidR="00F82915" w:rsidRPr="00072C01">
        <w:rPr>
          <w:rFonts w:ascii="Calibri" w:hAnsi="Calibri" w:cs="Arial"/>
          <w:b w:val="0"/>
          <w:bCs/>
          <w:sz w:val="22"/>
          <w:szCs w:val="22"/>
          <w:u w:val="none"/>
          <w:lang w:val="cs-CZ"/>
        </w:rPr>
        <w:t>cena díla</w:t>
      </w:r>
      <w:r w:rsidR="00CB42FB" w:rsidRPr="00072C01">
        <w:rPr>
          <w:rFonts w:ascii="Calibri" w:hAnsi="Calibri" w:cs="Arial"/>
          <w:b w:val="0"/>
          <w:bCs/>
          <w:sz w:val="22"/>
          <w:szCs w:val="22"/>
          <w:u w:val="none"/>
          <w:lang w:val="cs-CZ"/>
        </w:rPr>
        <w:t xml:space="preserve">, </w:t>
      </w:r>
      <w:r w:rsidR="008556A5" w:rsidRPr="00072C01">
        <w:rPr>
          <w:rFonts w:ascii="Calibri" w:hAnsi="Calibri" w:cs="Arial"/>
          <w:b w:val="0"/>
          <w:bCs/>
          <w:sz w:val="22"/>
          <w:szCs w:val="22"/>
          <w:u w:val="none"/>
          <w:lang w:val="cs-CZ"/>
        </w:rPr>
        <w:t xml:space="preserve">spočívající v provedení celkem </w:t>
      </w:r>
      <w:r w:rsidR="005845EE" w:rsidRPr="00072C01">
        <w:rPr>
          <w:rFonts w:ascii="Calibri" w:hAnsi="Calibri" w:cs="Arial"/>
          <w:b w:val="0"/>
          <w:bCs/>
          <w:sz w:val="22"/>
          <w:szCs w:val="22"/>
          <w:u w:val="none"/>
          <w:lang w:val="cs-CZ"/>
        </w:rPr>
        <w:t>čtyř</w:t>
      </w:r>
      <w:r w:rsidR="00E553DA" w:rsidRPr="00072C01">
        <w:rPr>
          <w:rFonts w:ascii="Calibri" w:hAnsi="Calibri" w:cs="Arial"/>
          <w:b w:val="0"/>
          <w:bCs/>
          <w:sz w:val="22"/>
          <w:szCs w:val="22"/>
          <w:u w:val="none"/>
          <w:lang w:val="cs-CZ"/>
        </w:rPr>
        <w:t xml:space="preserve"> (4)</w:t>
      </w:r>
      <w:r w:rsidR="005845EE" w:rsidRPr="00072C01">
        <w:rPr>
          <w:rFonts w:ascii="Calibri" w:hAnsi="Calibri" w:cs="Arial"/>
          <w:b w:val="0"/>
          <w:bCs/>
          <w:sz w:val="22"/>
          <w:szCs w:val="22"/>
          <w:u w:val="none"/>
          <w:lang w:val="cs-CZ"/>
        </w:rPr>
        <w:t xml:space="preserve"> čištění všech střech v letech 2026 a 2027</w:t>
      </w:r>
      <w:r w:rsidR="00FD42B2" w:rsidRPr="00072C01">
        <w:rPr>
          <w:rFonts w:ascii="Calibri" w:hAnsi="Calibri" w:cs="Arial"/>
          <w:b w:val="0"/>
          <w:bCs/>
          <w:sz w:val="22"/>
          <w:szCs w:val="22"/>
          <w:u w:val="none"/>
          <w:lang w:val="cs-CZ"/>
        </w:rPr>
        <w:t>,</w:t>
      </w:r>
      <w:r w:rsidR="008100BB" w:rsidRPr="00072C01">
        <w:rPr>
          <w:rFonts w:ascii="Calibri" w:hAnsi="Calibri" w:cs="Arial"/>
          <w:b w:val="0"/>
          <w:sz w:val="22"/>
          <w:szCs w:val="22"/>
          <w:u w:val="none"/>
          <w:lang w:val="cs-CZ"/>
        </w:rPr>
        <w:t xml:space="preserve"> </w:t>
      </w:r>
      <w:r w:rsidR="00F82915" w:rsidRPr="00072C01">
        <w:rPr>
          <w:rFonts w:ascii="Calibri" w:hAnsi="Calibri" w:cs="Arial"/>
          <w:b w:val="0"/>
          <w:sz w:val="22"/>
          <w:szCs w:val="22"/>
          <w:u w:val="none"/>
          <w:lang w:val="cs-CZ"/>
        </w:rPr>
        <w:t xml:space="preserve">činí: </w:t>
      </w:r>
    </w:p>
    <w:p w14:paraId="785D1F25" w14:textId="77777777" w:rsidR="00F82915" w:rsidRPr="008B3696" w:rsidRDefault="00F82915" w:rsidP="00F82915">
      <w:pPr>
        <w:keepNext/>
        <w:ind w:left="284"/>
        <w:jc w:val="both"/>
        <w:outlineLvl w:val="1"/>
        <w:rPr>
          <w:rFonts w:ascii="Calibri" w:hAnsi="Calibri"/>
          <w:sz w:val="22"/>
          <w:szCs w:val="22"/>
          <w:lang w:eastAsia="x-none"/>
        </w:rPr>
      </w:pPr>
    </w:p>
    <w:p w14:paraId="2780CEDF" w14:textId="77777777" w:rsidR="00F82915" w:rsidRPr="00F82915" w:rsidRDefault="00F82915" w:rsidP="00F82915">
      <w:pPr>
        <w:rPr>
          <w:rFonts w:ascii="Calibri" w:hAnsi="Calibri" w:cs="Calibri"/>
          <w:sz w:val="22"/>
          <w:szCs w:val="22"/>
        </w:rPr>
      </w:pPr>
      <w:r w:rsidRPr="008B3696">
        <w:rPr>
          <w:rFonts w:ascii="Calibri" w:hAnsi="Calibri" w:cs="Calibri"/>
          <w:sz w:val="22"/>
          <w:szCs w:val="22"/>
        </w:rPr>
        <w:t xml:space="preserve">     Cena bez DPH</w:t>
      </w:r>
      <w:r w:rsidRPr="008B3696">
        <w:rPr>
          <w:rFonts w:ascii="Calibri" w:hAnsi="Calibri" w:cs="Calibri"/>
          <w:sz w:val="22"/>
          <w:szCs w:val="22"/>
        </w:rPr>
        <w:tab/>
      </w:r>
      <w:r w:rsidRPr="008B3696">
        <w:rPr>
          <w:rFonts w:ascii="Calibri" w:hAnsi="Calibri" w:cs="Calibri"/>
          <w:sz w:val="22"/>
          <w:szCs w:val="22"/>
        </w:rPr>
        <w:tab/>
      </w:r>
      <w:r w:rsidRPr="008B3696">
        <w:rPr>
          <w:rFonts w:ascii="Calibri" w:hAnsi="Calibri" w:cs="Calibri"/>
          <w:sz w:val="22"/>
          <w:szCs w:val="22"/>
        </w:rPr>
        <w:tab/>
      </w:r>
      <w:r w:rsidRPr="008B3696">
        <w:rPr>
          <w:rFonts w:ascii="Calibri" w:hAnsi="Calibri" w:cs="Calibri"/>
          <w:sz w:val="22"/>
          <w:szCs w:val="22"/>
          <w:highlight w:val="yellow"/>
        </w:rPr>
        <w:t>…………………</w:t>
      </w:r>
      <w:r w:rsidRPr="008B3696">
        <w:rPr>
          <w:rFonts w:ascii="Calibri" w:hAnsi="Calibri" w:cs="Calibri"/>
          <w:sz w:val="22"/>
          <w:szCs w:val="22"/>
        </w:rPr>
        <w:t xml:space="preserve"> Kč</w:t>
      </w:r>
    </w:p>
    <w:p w14:paraId="138D0161" w14:textId="77777777" w:rsidR="00F82915" w:rsidRPr="00F82915" w:rsidRDefault="00F82915" w:rsidP="00F82915">
      <w:pPr>
        <w:rPr>
          <w:rFonts w:ascii="Calibri" w:hAnsi="Calibri" w:cs="Calibri"/>
          <w:sz w:val="22"/>
          <w:szCs w:val="22"/>
        </w:rPr>
      </w:pPr>
      <w:r w:rsidRPr="00F82915">
        <w:rPr>
          <w:rFonts w:ascii="Calibri" w:hAnsi="Calibri" w:cs="Calibri"/>
          <w:sz w:val="22"/>
          <w:szCs w:val="22"/>
        </w:rPr>
        <w:t xml:space="preserve">     DPH 21 %</w:t>
      </w:r>
      <w:r w:rsidRPr="00F82915">
        <w:rPr>
          <w:rFonts w:ascii="Calibri" w:hAnsi="Calibri" w:cs="Calibri"/>
          <w:sz w:val="22"/>
          <w:szCs w:val="22"/>
        </w:rPr>
        <w:tab/>
      </w:r>
      <w:r w:rsidRPr="00F82915">
        <w:rPr>
          <w:rFonts w:ascii="Calibri" w:hAnsi="Calibri" w:cs="Calibri"/>
          <w:sz w:val="22"/>
          <w:szCs w:val="22"/>
        </w:rPr>
        <w:tab/>
      </w:r>
      <w:r w:rsidRPr="00F82915">
        <w:rPr>
          <w:rFonts w:ascii="Calibri" w:hAnsi="Calibri" w:cs="Calibri"/>
          <w:sz w:val="22"/>
          <w:szCs w:val="22"/>
        </w:rPr>
        <w:tab/>
      </w:r>
      <w:r w:rsidRPr="00F82915">
        <w:rPr>
          <w:rFonts w:ascii="Calibri" w:hAnsi="Calibri" w:cs="Calibri"/>
          <w:sz w:val="22"/>
          <w:szCs w:val="22"/>
        </w:rPr>
        <w:tab/>
        <w:t>………..………. Kč</w:t>
      </w:r>
    </w:p>
    <w:p w14:paraId="237A9AD7" w14:textId="6DF17A62" w:rsidR="00F82915" w:rsidRPr="00F82915" w:rsidRDefault="00F82915" w:rsidP="00F82915">
      <w:pPr>
        <w:rPr>
          <w:rFonts w:ascii="Calibri" w:hAnsi="Calibri" w:cs="Calibri"/>
          <w:sz w:val="22"/>
          <w:szCs w:val="22"/>
        </w:rPr>
      </w:pPr>
      <w:r w:rsidRPr="00F82915">
        <w:rPr>
          <w:rFonts w:ascii="Calibri" w:hAnsi="Calibri" w:cs="Calibri"/>
          <w:b/>
          <w:bCs/>
          <w:sz w:val="22"/>
          <w:szCs w:val="22"/>
        </w:rPr>
        <w:t xml:space="preserve">     Celková cena za dílo vč. DPH</w:t>
      </w:r>
      <w:r w:rsidR="00CF2834">
        <w:rPr>
          <w:rFonts w:ascii="Calibri" w:hAnsi="Calibri" w:cs="Calibri"/>
          <w:b/>
          <w:bCs/>
          <w:sz w:val="22"/>
          <w:szCs w:val="22"/>
        </w:rPr>
        <w:t xml:space="preserve">       </w:t>
      </w:r>
      <w:r w:rsidR="00B85D76">
        <w:rPr>
          <w:rFonts w:ascii="Calibri" w:hAnsi="Calibri" w:cs="Calibri"/>
          <w:b/>
          <w:bCs/>
          <w:sz w:val="22"/>
          <w:szCs w:val="22"/>
        </w:rPr>
        <w:t xml:space="preserve">  </w:t>
      </w:r>
      <w:r w:rsidR="00CF2834">
        <w:rPr>
          <w:rFonts w:ascii="Calibri" w:hAnsi="Calibri" w:cs="Calibri"/>
          <w:b/>
          <w:bCs/>
          <w:sz w:val="22"/>
          <w:szCs w:val="22"/>
        </w:rPr>
        <w:t xml:space="preserve">     </w:t>
      </w:r>
      <w:r w:rsidRPr="00F82915">
        <w:rPr>
          <w:rFonts w:ascii="Calibri" w:hAnsi="Calibri" w:cs="Calibri"/>
          <w:sz w:val="22"/>
          <w:szCs w:val="22"/>
        </w:rPr>
        <w:t>.……………….. Kč</w:t>
      </w:r>
    </w:p>
    <w:p w14:paraId="3192F137" w14:textId="77777777" w:rsidR="00F82915" w:rsidRPr="00F82915" w:rsidRDefault="00F82915" w:rsidP="00F82915">
      <w:pPr>
        <w:tabs>
          <w:tab w:val="left" w:pos="5670"/>
        </w:tabs>
        <w:spacing w:before="120"/>
        <w:jc w:val="both"/>
        <w:rPr>
          <w:rFonts w:ascii="Calibri" w:hAnsi="Calibri" w:cs="Calibri"/>
          <w:snapToGrid w:val="0"/>
          <w:sz w:val="22"/>
          <w:szCs w:val="22"/>
        </w:rPr>
      </w:pPr>
      <w:r w:rsidRPr="00F82915">
        <w:rPr>
          <w:rFonts w:ascii="Calibri" w:hAnsi="Calibri" w:cs="Calibri"/>
          <w:snapToGrid w:val="0"/>
          <w:sz w:val="22"/>
          <w:szCs w:val="22"/>
        </w:rPr>
        <w:t xml:space="preserve">     (slovy: </w:t>
      </w:r>
      <w:r w:rsidRPr="00F82915">
        <w:rPr>
          <w:rFonts w:ascii="Calibri" w:hAnsi="Calibri" w:cs="Calibri"/>
          <w:sz w:val="22"/>
          <w:szCs w:val="22"/>
          <w:highlight w:val="yellow"/>
          <w:lang w:eastAsia="x-none"/>
        </w:rPr>
        <w:fldChar w:fldCharType="begin">
          <w:ffData>
            <w:name w:val=""/>
            <w:enabled/>
            <w:calcOnExit w:val="0"/>
            <w:textInput>
              <w:default w:val="[doplní uchazeč]"/>
            </w:textInput>
          </w:ffData>
        </w:fldChar>
      </w:r>
      <w:r w:rsidRPr="00F82915">
        <w:rPr>
          <w:rFonts w:ascii="Calibri" w:hAnsi="Calibri" w:cs="Calibri"/>
          <w:sz w:val="22"/>
          <w:szCs w:val="22"/>
          <w:highlight w:val="yellow"/>
          <w:lang w:eastAsia="x-none"/>
        </w:rPr>
        <w:instrText xml:space="preserve"> FORMTEXT </w:instrText>
      </w:r>
      <w:r w:rsidRPr="00F82915">
        <w:rPr>
          <w:rFonts w:ascii="Calibri" w:hAnsi="Calibri" w:cs="Calibri"/>
          <w:sz w:val="22"/>
          <w:szCs w:val="22"/>
          <w:highlight w:val="yellow"/>
          <w:lang w:eastAsia="x-none"/>
        </w:rPr>
      </w:r>
      <w:r w:rsidRPr="00F82915">
        <w:rPr>
          <w:rFonts w:ascii="Calibri" w:hAnsi="Calibri" w:cs="Calibri"/>
          <w:sz w:val="22"/>
          <w:szCs w:val="22"/>
          <w:highlight w:val="yellow"/>
          <w:lang w:eastAsia="x-none"/>
        </w:rPr>
        <w:fldChar w:fldCharType="separate"/>
      </w:r>
      <w:r w:rsidRPr="00F82915">
        <w:rPr>
          <w:rFonts w:ascii="Calibri" w:hAnsi="Calibri" w:cs="Calibri"/>
          <w:noProof/>
          <w:sz w:val="22"/>
          <w:szCs w:val="22"/>
          <w:highlight w:val="yellow"/>
          <w:lang w:eastAsia="x-none"/>
        </w:rPr>
        <w:t>[doplní uchazeč]</w:t>
      </w:r>
      <w:r w:rsidRPr="00F82915">
        <w:rPr>
          <w:rFonts w:ascii="Calibri" w:hAnsi="Calibri" w:cs="Calibri"/>
          <w:sz w:val="22"/>
          <w:szCs w:val="22"/>
          <w:highlight w:val="yellow"/>
          <w:lang w:eastAsia="x-none"/>
        </w:rPr>
        <w:fldChar w:fldCharType="end"/>
      </w:r>
      <w:r w:rsidRPr="00F82915">
        <w:rPr>
          <w:rFonts w:ascii="Calibri" w:hAnsi="Calibri" w:cs="Calibri"/>
          <w:sz w:val="22"/>
          <w:szCs w:val="22"/>
        </w:rPr>
        <w:t xml:space="preserve"> </w:t>
      </w:r>
      <w:r w:rsidRPr="00F82915">
        <w:rPr>
          <w:rFonts w:ascii="Calibri" w:hAnsi="Calibri" w:cs="Calibri"/>
          <w:snapToGrid w:val="0"/>
          <w:sz w:val="22"/>
          <w:szCs w:val="22"/>
        </w:rPr>
        <w:t>korun českých)</w:t>
      </w:r>
    </w:p>
    <w:p w14:paraId="5FA07363" w14:textId="6D3C8CEA" w:rsidR="008777BB" w:rsidRDefault="008777BB" w:rsidP="00F82915">
      <w:pPr>
        <w:pStyle w:val="Nadpis2"/>
        <w:ind w:left="284"/>
        <w:jc w:val="both"/>
        <w:rPr>
          <w:rFonts w:ascii="Calibri" w:hAnsi="Calibri" w:cs="Arial"/>
          <w:b w:val="0"/>
          <w:sz w:val="22"/>
          <w:szCs w:val="22"/>
          <w:u w:val="none"/>
          <w:lang w:val="cs-CZ"/>
        </w:rPr>
      </w:pPr>
    </w:p>
    <w:p w14:paraId="264204E0" w14:textId="7472CBEC" w:rsidR="00182B63" w:rsidRPr="00072C01" w:rsidRDefault="00EC017F" w:rsidP="00003680">
      <w:pPr>
        <w:pStyle w:val="Nadpis2"/>
        <w:numPr>
          <w:ilvl w:val="0"/>
          <w:numId w:val="2"/>
        </w:numPr>
        <w:ind w:left="284" w:hanging="284"/>
        <w:jc w:val="both"/>
        <w:rPr>
          <w:rFonts w:ascii="Calibri" w:hAnsi="Calibri" w:cs="Arial"/>
          <w:b w:val="0"/>
          <w:sz w:val="22"/>
          <w:szCs w:val="22"/>
          <w:u w:val="none"/>
          <w:lang w:val="cs-CZ"/>
        </w:rPr>
      </w:pPr>
      <w:r w:rsidRPr="00072C01">
        <w:rPr>
          <w:rFonts w:ascii="Calibri" w:hAnsi="Calibri" w:cs="Arial"/>
          <w:b w:val="0"/>
          <w:sz w:val="22"/>
          <w:szCs w:val="22"/>
          <w:u w:val="none"/>
          <w:lang w:val="cs-CZ"/>
        </w:rPr>
        <w:t xml:space="preserve">Smluvní ceny jednotlivých čištění jsou uvedeny v cenové nabídce zhotovitele, která tvoří přílohu </w:t>
      </w:r>
      <w:r w:rsidR="00C81650" w:rsidRPr="00072C01">
        <w:rPr>
          <w:rFonts w:ascii="Calibri" w:hAnsi="Calibri" w:cs="Arial"/>
          <w:b w:val="0"/>
          <w:sz w:val="22"/>
          <w:szCs w:val="22"/>
          <w:u w:val="none"/>
          <w:lang w:val="cs-CZ"/>
        </w:rPr>
        <w:t xml:space="preserve">    </w:t>
      </w:r>
      <w:r w:rsidRPr="00072C01">
        <w:rPr>
          <w:rFonts w:ascii="Calibri" w:hAnsi="Calibri" w:cs="Arial"/>
          <w:b w:val="0"/>
          <w:sz w:val="22"/>
          <w:szCs w:val="22"/>
          <w:u w:val="none"/>
          <w:lang w:val="cs-CZ"/>
        </w:rPr>
        <w:t>č. 1 této smlouvy a je její nedílnou součástí. Tato cenová nabídka slouží výhradně k určení    struktury celkové ceny díla</w:t>
      </w:r>
      <w:r w:rsidR="00182B63" w:rsidRPr="00072C01">
        <w:rPr>
          <w:rFonts w:ascii="Calibri" w:hAnsi="Calibri" w:cs="Arial"/>
          <w:b w:val="0"/>
          <w:sz w:val="22"/>
          <w:szCs w:val="22"/>
          <w:u w:val="none"/>
          <w:lang w:val="cs-CZ"/>
        </w:rPr>
        <w:t>.</w:t>
      </w:r>
    </w:p>
    <w:p w14:paraId="3E2AAFEC" w14:textId="77777777" w:rsidR="00003680" w:rsidRPr="009B2955" w:rsidRDefault="00003680" w:rsidP="00003680">
      <w:pPr>
        <w:rPr>
          <w:sz w:val="8"/>
          <w:szCs w:val="8"/>
          <w:lang w:val="x-none" w:eastAsia="x-none"/>
        </w:rPr>
      </w:pPr>
    </w:p>
    <w:p w14:paraId="412191A3" w14:textId="36256343" w:rsidR="001E02AD" w:rsidRDefault="001E02AD" w:rsidP="001E02AD">
      <w:pPr>
        <w:pStyle w:val="Nadpis2"/>
        <w:numPr>
          <w:ilvl w:val="0"/>
          <w:numId w:val="2"/>
        </w:numPr>
        <w:ind w:left="284" w:hanging="284"/>
        <w:jc w:val="both"/>
        <w:rPr>
          <w:rFonts w:ascii="Calibri" w:hAnsi="Calibri" w:cs="Arial"/>
          <w:bCs/>
          <w:sz w:val="22"/>
          <w:szCs w:val="22"/>
          <w:u w:val="none"/>
          <w:lang w:val="cs-CZ"/>
        </w:rPr>
      </w:pPr>
      <w:r w:rsidRPr="001E02AD">
        <w:rPr>
          <w:rFonts w:ascii="Calibri" w:hAnsi="Calibri" w:cs="Arial"/>
          <w:b w:val="0"/>
          <w:bCs/>
          <w:sz w:val="22"/>
          <w:szCs w:val="22"/>
          <w:u w:val="none"/>
          <w:lang w:val="cs-CZ"/>
        </w:rPr>
        <w:lastRenderedPageBreak/>
        <w:t>Zhotovitel jako plátce DPH připočítává k ceně za dílo daň z přidané hodnoty ve výši 21 %.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r w:rsidRPr="001E02AD">
        <w:rPr>
          <w:rFonts w:ascii="Calibri" w:hAnsi="Calibri" w:cs="Arial"/>
          <w:bCs/>
          <w:sz w:val="22"/>
          <w:szCs w:val="22"/>
          <w:u w:val="none"/>
          <w:lang w:val="cs-CZ"/>
        </w:rPr>
        <w:t xml:space="preserve"> </w:t>
      </w:r>
    </w:p>
    <w:p w14:paraId="7F92E2BC" w14:textId="77777777" w:rsidR="00D73E47" w:rsidRPr="009B2955" w:rsidRDefault="00D73E47" w:rsidP="00D73E47">
      <w:pPr>
        <w:rPr>
          <w:sz w:val="8"/>
          <w:szCs w:val="8"/>
          <w:lang w:eastAsia="x-none"/>
        </w:rPr>
      </w:pPr>
    </w:p>
    <w:p w14:paraId="1039EEB7" w14:textId="79D16669" w:rsidR="005638F9" w:rsidRDefault="00DE6179" w:rsidP="005638F9">
      <w:pPr>
        <w:pStyle w:val="Nadpis2"/>
        <w:numPr>
          <w:ilvl w:val="0"/>
          <w:numId w:val="2"/>
        </w:numPr>
        <w:ind w:left="284" w:hanging="284"/>
        <w:jc w:val="both"/>
        <w:rPr>
          <w:rFonts w:ascii="Calibri" w:hAnsi="Calibri" w:cs="Arial"/>
          <w:b w:val="0"/>
          <w:sz w:val="22"/>
          <w:szCs w:val="22"/>
          <w:u w:val="none"/>
          <w:lang w:val="cs-CZ"/>
        </w:rPr>
      </w:pPr>
      <w:r w:rsidRPr="00434E11">
        <w:rPr>
          <w:rFonts w:ascii="Calibri" w:hAnsi="Calibri" w:cs="Calibri"/>
          <w:b w:val="0"/>
          <w:bCs/>
          <w:sz w:val="22"/>
          <w:szCs w:val="22"/>
          <w:u w:val="none"/>
          <w:lang w:val="cs-CZ" w:eastAsia="cs-CZ"/>
        </w:rPr>
        <w:t>Cena za dílo dohodnutá v čl. V. odst. 1 je cenou úplnou a konečnou. Cena zahrnuje veškeré náklady zhotovitele související s provedením díla.</w:t>
      </w:r>
      <w:r w:rsidRPr="00267A27">
        <w:rPr>
          <w:rFonts w:ascii="Calibri" w:hAnsi="Calibri" w:cs="Calibri"/>
          <w:sz w:val="22"/>
          <w:szCs w:val="22"/>
          <w:u w:val="none"/>
          <w:lang w:val="cs-CZ" w:eastAsia="cs-CZ"/>
        </w:rPr>
        <w:t xml:space="preserve"> </w:t>
      </w:r>
      <w:r w:rsidR="005638F9" w:rsidRPr="00267A27">
        <w:rPr>
          <w:rFonts w:ascii="Calibri" w:hAnsi="Calibri" w:cs="Arial"/>
          <w:b w:val="0"/>
          <w:sz w:val="22"/>
          <w:szCs w:val="22"/>
          <w:u w:val="none"/>
          <w:lang w:val="cs-CZ"/>
        </w:rPr>
        <w:t>Zhotovitel dále prohlašuje, že se řádně seznámil s místními podmínkami souvisejícími s prováděním díla a v ceně zohlednil veškeré možné okolnosti s ohledem na charakter a rozsah díla.</w:t>
      </w:r>
    </w:p>
    <w:p w14:paraId="761948E9" w14:textId="77777777" w:rsidR="00434E11" w:rsidRPr="009B2955" w:rsidRDefault="00434E11" w:rsidP="00434E11">
      <w:pPr>
        <w:rPr>
          <w:sz w:val="8"/>
          <w:szCs w:val="8"/>
          <w:lang w:eastAsia="x-none"/>
        </w:rPr>
      </w:pPr>
    </w:p>
    <w:p w14:paraId="61165D53" w14:textId="19D846E7" w:rsidR="00D217D7" w:rsidRPr="00D217D7" w:rsidRDefault="00D217D7" w:rsidP="00D217D7">
      <w:pPr>
        <w:pStyle w:val="Nadpis2"/>
        <w:numPr>
          <w:ilvl w:val="0"/>
          <w:numId w:val="2"/>
        </w:numPr>
        <w:ind w:left="284" w:hanging="284"/>
        <w:jc w:val="both"/>
        <w:rPr>
          <w:rFonts w:ascii="Calibri" w:hAnsi="Calibri" w:cs="Calibri"/>
          <w:b w:val="0"/>
          <w:bCs/>
          <w:sz w:val="22"/>
          <w:szCs w:val="22"/>
          <w:u w:val="none"/>
        </w:rPr>
      </w:pPr>
      <w:r w:rsidRPr="00D217D7">
        <w:rPr>
          <w:rFonts w:ascii="Calibri" w:hAnsi="Calibri" w:cs="Calibri"/>
          <w:b w:val="0"/>
          <w:bCs/>
          <w:sz w:val="22"/>
          <w:szCs w:val="22"/>
          <w:u w:val="none"/>
        </w:rPr>
        <w:t>Zvýšení dohodnuté ceny za dílo je možné pouze na základě písemného dodatku ke smlouvě podepsaného zástupci obou smluvních stran.</w:t>
      </w:r>
    </w:p>
    <w:p w14:paraId="32072AD2" w14:textId="77777777" w:rsidR="00D217D7" w:rsidRPr="00D217D7" w:rsidRDefault="00D217D7" w:rsidP="00D217D7">
      <w:pPr>
        <w:keepNext/>
        <w:ind w:left="284"/>
        <w:jc w:val="both"/>
        <w:outlineLvl w:val="1"/>
        <w:rPr>
          <w:rFonts w:ascii="Calibri" w:hAnsi="Calibri" w:cs="Calibri"/>
          <w:bCs/>
          <w:sz w:val="8"/>
          <w:szCs w:val="8"/>
          <w:lang w:val="x-none" w:eastAsia="x-none"/>
        </w:rPr>
      </w:pPr>
    </w:p>
    <w:p w14:paraId="3413159C" w14:textId="77777777" w:rsidR="0062115F" w:rsidRPr="00E23B7F" w:rsidRDefault="0062115F" w:rsidP="0062115F">
      <w:pPr>
        <w:pStyle w:val="Nadpis2"/>
        <w:numPr>
          <w:ilvl w:val="0"/>
          <w:numId w:val="2"/>
        </w:numPr>
        <w:ind w:left="284" w:hanging="284"/>
        <w:jc w:val="both"/>
        <w:rPr>
          <w:rFonts w:ascii="Calibri" w:hAnsi="Calibri" w:cs="Calibri"/>
          <w:b w:val="0"/>
          <w:bCs/>
          <w:sz w:val="22"/>
          <w:szCs w:val="22"/>
          <w:u w:val="none"/>
        </w:rPr>
      </w:pPr>
      <w:r w:rsidRPr="00E23B7F">
        <w:rPr>
          <w:rFonts w:ascii="Calibri" w:hAnsi="Calibri" w:cs="Calibri"/>
          <w:b w:val="0"/>
          <w:bCs/>
          <w:sz w:val="22"/>
          <w:szCs w:val="22"/>
          <w:u w:val="none"/>
        </w:rPr>
        <w:t>Změna ceny díla je připuštěna pouze v případech, jestliže:</w:t>
      </w:r>
    </w:p>
    <w:p w14:paraId="5B30C674" w14:textId="77777777" w:rsidR="0062115F" w:rsidRPr="000A2F95" w:rsidRDefault="0062115F" w:rsidP="0062115F">
      <w:pPr>
        <w:rPr>
          <w:sz w:val="8"/>
          <w:szCs w:val="8"/>
          <w:lang w:val="x-none" w:eastAsia="x-none"/>
        </w:rPr>
      </w:pPr>
    </w:p>
    <w:p w14:paraId="793A4699" w14:textId="77777777" w:rsidR="0062115F" w:rsidRPr="00E23B7F" w:rsidRDefault="0062115F" w:rsidP="0062115F">
      <w:pPr>
        <w:pStyle w:val="Nadpis2"/>
        <w:ind w:left="284"/>
        <w:jc w:val="both"/>
        <w:rPr>
          <w:rFonts w:ascii="Calibri" w:hAnsi="Calibri" w:cs="Calibri"/>
          <w:b w:val="0"/>
          <w:bCs/>
          <w:sz w:val="22"/>
          <w:szCs w:val="22"/>
          <w:u w:val="none"/>
        </w:rPr>
      </w:pPr>
      <w:r w:rsidRPr="00E23B7F">
        <w:rPr>
          <w:rFonts w:ascii="Calibri" w:hAnsi="Calibri" w:cs="Calibri"/>
          <w:b w:val="0"/>
          <w:bCs/>
          <w:sz w:val="22"/>
          <w:szCs w:val="22"/>
          <w:u w:val="none"/>
        </w:rPr>
        <w:t>a)  objednatel požaduje práce, které nejsou v předmětu díla,</w:t>
      </w:r>
    </w:p>
    <w:p w14:paraId="4BB36274" w14:textId="77777777" w:rsidR="0062115F" w:rsidRPr="00E23B7F" w:rsidRDefault="0062115F" w:rsidP="0062115F">
      <w:pPr>
        <w:pStyle w:val="Nadpis2"/>
        <w:ind w:left="284"/>
        <w:jc w:val="both"/>
        <w:rPr>
          <w:rFonts w:ascii="Calibri" w:hAnsi="Calibri" w:cs="Calibri"/>
          <w:b w:val="0"/>
          <w:bCs/>
          <w:sz w:val="22"/>
          <w:szCs w:val="22"/>
          <w:u w:val="none"/>
        </w:rPr>
      </w:pPr>
      <w:r w:rsidRPr="00E23B7F">
        <w:rPr>
          <w:rFonts w:ascii="Calibri" w:hAnsi="Calibri" w:cs="Calibri"/>
          <w:b w:val="0"/>
          <w:bCs/>
          <w:sz w:val="22"/>
          <w:szCs w:val="22"/>
          <w:u w:val="none"/>
        </w:rPr>
        <w:t>b)  objednatel požaduje vypustit některé práce předmětu díla,</w:t>
      </w:r>
    </w:p>
    <w:p w14:paraId="3BD4D42F" w14:textId="01F9137E" w:rsidR="0062115F" w:rsidRPr="00E23B7F" w:rsidRDefault="0062115F" w:rsidP="00041394">
      <w:pPr>
        <w:pStyle w:val="Nadpis2"/>
        <w:ind w:left="284"/>
        <w:jc w:val="both"/>
        <w:rPr>
          <w:rFonts w:ascii="Calibri" w:hAnsi="Calibri" w:cs="Calibri"/>
          <w:b w:val="0"/>
          <w:bCs/>
          <w:sz w:val="22"/>
          <w:szCs w:val="22"/>
          <w:u w:val="none"/>
        </w:rPr>
      </w:pPr>
      <w:r w:rsidRPr="00E23B7F">
        <w:rPr>
          <w:rFonts w:ascii="Calibri" w:hAnsi="Calibri" w:cs="Calibri"/>
          <w:b w:val="0"/>
          <w:bCs/>
          <w:sz w:val="22"/>
          <w:szCs w:val="22"/>
          <w:u w:val="none"/>
        </w:rPr>
        <w:t>c)</w:t>
      </w:r>
      <w:r>
        <w:rPr>
          <w:rFonts w:ascii="Calibri" w:hAnsi="Calibri" w:cs="Calibri"/>
          <w:b w:val="0"/>
          <w:bCs/>
          <w:sz w:val="22"/>
          <w:szCs w:val="22"/>
          <w:u w:val="none"/>
        </w:rPr>
        <w:t xml:space="preserve"> </w:t>
      </w:r>
      <w:r w:rsidR="00041394">
        <w:rPr>
          <w:rFonts w:ascii="Calibri" w:hAnsi="Calibri" w:cs="Calibri"/>
          <w:b w:val="0"/>
          <w:bCs/>
          <w:sz w:val="22"/>
          <w:szCs w:val="22"/>
          <w:u w:val="none"/>
        </w:rPr>
        <w:t xml:space="preserve"> </w:t>
      </w:r>
      <w:r w:rsidRPr="00E23B7F">
        <w:rPr>
          <w:rFonts w:ascii="Calibri" w:hAnsi="Calibri" w:cs="Calibri"/>
          <w:b w:val="0"/>
          <w:bCs/>
          <w:sz w:val="22"/>
          <w:szCs w:val="22"/>
          <w:u w:val="none"/>
        </w:rPr>
        <w:t>při realizaci díla se zjistí skutečnosti, které nebyly v době podpisu smlouvy známy a</w:t>
      </w:r>
      <w:r w:rsidR="00041394">
        <w:rPr>
          <w:rFonts w:ascii="Calibri" w:hAnsi="Calibri" w:cs="Calibri"/>
          <w:b w:val="0"/>
          <w:bCs/>
          <w:sz w:val="22"/>
          <w:szCs w:val="22"/>
          <w:u w:val="none"/>
        </w:rPr>
        <w:t xml:space="preserve"> </w:t>
      </w:r>
      <w:r w:rsidRPr="00E23B7F">
        <w:rPr>
          <w:rFonts w:ascii="Calibri" w:hAnsi="Calibri" w:cs="Calibri"/>
          <w:b w:val="0"/>
          <w:bCs/>
          <w:sz w:val="22"/>
          <w:szCs w:val="22"/>
          <w:u w:val="none"/>
        </w:rPr>
        <w:t xml:space="preserve">zhotovitel ani objednatel je nezavinil a ani je nebylo možné předvídat a tyto skutečnosti mají vliv na cenu díla. </w:t>
      </w:r>
    </w:p>
    <w:p w14:paraId="6EDCD2F5" w14:textId="77777777" w:rsidR="0062115F" w:rsidRPr="00E23B7F" w:rsidRDefault="0062115F" w:rsidP="0062115F">
      <w:pPr>
        <w:pStyle w:val="Nadpis2"/>
        <w:ind w:left="284"/>
        <w:jc w:val="both"/>
        <w:rPr>
          <w:rFonts w:ascii="Calibri" w:hAnsi="Calibri" w:cs="Calibri"/>
          <w:b w:val="0"/>
          <w:bCs/>
          <w:sz w:val="8"/>
          <w:szCs w:val="8"/>
          <w:u w:val="none"/>
        </w:rPr>
      </w:pPr>
    </w:p>
    <w:p w14:paraId="2895F093" w14:textId="237B1770" w:rsidR="0062115F" w:rsidRPr="00B976BF" w:rsidRDefault="0062115F" w:rsidP="006F1C2A">
      <w:pPr>
        <w:pStyle w:val="Nadpis2"/>
        <w:numPr>
          <w:ilvl w:val="0"/>
          <w:numId w:val="2"/>
        </w:numPr>
        <w:ind w:left="284" w:hanging="284"/>
        <w:jc w:val="both"/>
        <w:rPr>
          <w:rFonts w:ascii="Calibri" w:hAnsi="Calibri" w:cs="Calibri"/>
          <w:b w:val="0"/>
          <w:bCs/>
          <w:sz w:val="22"/>
          <w:szCs w:val="22"/>
          <w:u w:val="none"/>
        </w:rPr>
      </w:pPr>
      <w:r w:rsidRPr="00E23B7F">
        <w:rPr>
          <w:rFonts w:ascii="Calibri" w:hAnsi="Calibri" w:cs="Calibri"/>
          <w:b w:val="0"/>
          <w:bCs/>
          <w:sz w:val="22"/>
          <w:szCs w:val="22"/>
          <w:u w:val="none"/>
        </w:rPr>
        <w:t>Pro výpočet ceny prací provedených nad rámec původního předmětu smlouvy na základě</w:t>
      </w:r>
      <w:r w:rsidRPr="00B976BF">
        <w:rPr>
          <w:rFonts w:ascii="Calibri" w:hAnsi="Calibri" w:cs="Calibri"/>
          <w:b w:val="0"/>
          <w:bCs/>
          <w:sz w:val="22"/>
          <w:szCs w:val="22"/>
          <w:u w:val="none"/>
        </w:rPr>
        <w:t xml:space="preserve"> dodatku ke smlouvě se použijí jednotkové ceny dle nabídky zhotovitele odsouhlasené objednatelem,</w:t>
      </w:r>
      <w:r w:rsidR="00730771">
        <w:rPr>
          <w:rFonts w:ascii="Calibri" w:hAnsi="Calibri" w:cs="Calibri"/>
          <w:b w:val="0"/>
          <w:bCs/>
          <w:sz w:val="22"/>
          <w:szCs w:val="22"/>
          <w:u w:val="none"/>
        </w:rPr>
        <w:t xml:space="preserve"> </w:t>
      </w:r>
      <w:r w:rsidRPr="00B976BF">
        <w:rPr>
          <w:rFonts w:ascii="Calibri" w:hAnsi="Calibri" w:cs="Calibri"/>
          <w:b w:val="0"/>
          <w:bCs/>
          <w:sz w:val="22"/>
          <w:szCs w:val="22"/>
          <w:u w:val="none"/>
        </w:rPr>
        <w:t>pokud nabídka zhotovitele tyto práce obsahuje. Pokud nabídka zhotovitele tyto práce neobsahuje,</w:t>
      </w:r>
      <w:r w:rsidR="00730771">
        <w:rPr>
          <w:rFonts w:ascii="Calibri" w:hAnsi="Calibri" w:cs="Calibri"/>
          <w:b w:val="0"/>
          <w:bCs/>
          <w:sz w:val="22"/>
          <w:szCs w:val="22"/>
          <w:u w:val="none"/>
        </w:rPr>
        <w:t xml:space="preserve"> p</w:t>
      </w:r>
      <w:r w:rsidRPr="00B976BF">
        <w:rPr>
          <w:rFonts w:ascii="Calibri" w:hAnsi="Calibri" w:cs="Calibri"/>
          <w:b w:val="0"/>
          <w:bCs/>
          <w:sz w:val="22"/>
          <w:szCs w:val="22"/>
          <w:u w:val="none"/>
        </w:rPr>
        <w:t>oužijí se ceny dle aktuální cenové soustavy, použité objednatelem v zadávacím řízení, na jehož základě byla uzavřená tato smlouvy, platné ke dni pořízení změnového listu, který obsahuje soupis dodávek a prací provedených nad rámec původního předmětu díla. Pokud nabídka zhotovitele ani aktuální cenová soustava platná ke dni pořízení změnového listu cenu prací provedených nad rámec původního předmětu plnění neobsahují, použijí se ceny v místě a čase obvyklé.</w:t>
      </w:r>
    </w:p>
    <w:p w14:paraId="4AF8B1C9" w14:textId="580282D2" w:rsidR="00434E11" w:rsidRDefault="00434E11" w:rsidP="00395752">
      <w:pPr>
        <w:pStyle w:val="Nadpis2"/>
        <w:jc w:val="both"/>
        <w:rPr>
          <w:rFonts w:ascii="Calibri" w:hAnsi="Calibri" w:cs="Arial"/>
          <w:b w:val="0"/>
          <w:sz w:val="22"/>
          <w:szCs w:val="22"/>
          <w:u w:val="none"/>
          <w:lang w:val="cs-CZ"/>
        </w:rPr>
      </w:pPr>
    </w:p>
    <w:p w14:paraId="06F00159" w14:textId="77777777" w:rsidR="00395752" w:rsidRDefault="00395752" w:rsidP="00395752">
      <w:pPr>
        <w:rPr>
          <w:lang w:eastAsia="x-none"/>
        </w:rPr>
      </w:pPr>
    </w:p>
    <w:p w14:paraId="4563D179" w14:textId="141D1712" w:rsidR="00395752" w:rsidRPr="00EC285C" w:rsidRDefault="00395752" w:rsidP="00395752">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V</w:t>
      </w:r>
      <w:r w:rsidR="00E268E3">
        <w:rPr>
          <w:rFonts w:ascii="Calibri" w:hAnsi="Calibri" w:cs="Arial"/>
          <w:sz w:val="22"/>
          <w:szCs w:val="22"/>
          <w:u w:val="none"/>
          <w:lang w:val="cs-CZ"/>
        </w:rPr>
        <w:t>I</w:t>
      </w:r>
      <w:r w:rsidRPr="00EC285C">
        <w:rPr>
          <w:rFonts w:ascii="Calibri" w:hAnsi="Calibri" w:cs="Arial"/>
          <w:sz w:val="22"/>
          <w:szCs w:val="22"/>
          <w:u w:val="none"/>
          <w:lang w:val="cs-CZ"/>
        </w:rPr>
        <w:t>.</w:t>
      </w:r>
    </w:p>
    <w:p w14:paraId="2167DADD" w14:textId="688F79AC" w:rsidR="00395752" w:rsidRDefault="00395752" w:rsidP="00395752">
      <w:pPr>
        <w:pStyle w:val="Nadpis2"/>
        <w:spacing w:before="120"/>
        <w:jc w:val="center"/>
        <w:rPr>
          <w:rFonts w:ascii="Calibri" w:hAnsi="Calibri" w:cs="Arial"/>
          <w:sz w:val="22"/>
          <w:szCs w:val="22"/>
          <w:lang w:val="cs-CZ"/>
        </w:rPr>
      </w:pPr>
      <w:r w:rsidRPr="00506BFA">
        <w:rPr>
          <w:rFonts w:ascii="Calibri" w:hAnsi="Calibri" w:cs="Arial"/>
          <w:sz w:val="22"/>
          <w:szCs w:val="22"/>
          <w:lang w:val="cs-CZ"/>
        </w:rPr>
        <w:t>PLATEBNÍ PODMÍNKY</w:t>
      </w:r>
    </w:p>
    <w:p w14:paraId="30C66029" w14:textId="77777777" w:rsidR="00395752" w:rsidRDefault="00395752" w:rsidP="00395752">
      <w:pPr>
        <w:rPr>
          <w:lang w:eastAsia="x-none"/>
        </w:rPr>
      </w:pPr>
    </w:p>
    <w:p w14:paraId="047DCBCF" w14:textId="77777777" w:rsidR="00C15BC1" w:rsidRPr="00C15BC1" w:rsidRDefault="003B10CE" w:rsidP="00C15BC1">
      <w:pPr>
        <w:pStyle w:val="Nadpis2"/>
        <w:numPr>
          <w:ilvl w:val="0"/>
          <w:numId w:val="43"/>
        </w:numPr>
        <w:ind w:left="284" w:hanging="284"/>
        <w:rPr>
          <w:rFonts w:ascii="Calibri" w:hAnsi="Calibri"/>
          <w:b w:val="0"/>
          <w:sz w:val="22"/>
          <w:szCs w:val="22"/>
          <w:u w:val="none"/>
        </w:rPr>
      </w:pPr>
      <w:r w:rsidRPr="003B10CE">
        <w:rPr>
          <w:rFonts w:ascii="Calibri" w:hAnsi="Calibri" w:cs="Arial"/>
          <w:b w:val="0"/>
          <w:sz w:val="22"/>
          <w:szCs w:val="22"/>
          <w:u w:val="none"/>
          <w:lang w:val="cs-CZ"/>
        </w:rPr>
        <w:t xml:space="preserve">Platba proběhne na základě daňových dokladů (dále i jako „faktura“) vystavených zhotovitelem a to následujícím způsobem: </w:t>
      </w:r>
    </w:p>
    <w:p w14:paraId="510A8462" w14:textId="77777777" w:rsidR="00C15BC1" w:rsidRPr="00DF65A9" w:rsidRDefault="00C15BC1" w:rsidP="00C15BC1">
      <w:pPr>
        <w:pStyle w:val="Nadpis2"/>
        <w:ind w:left="284"/>
        <w:rPr>
          <w:rFonts w:ascii="Calibri" w:hAnsi="Calibri" w:cs="Arial"/>
          <w:b w:val="0"/>
          <w:sz w:val="8"/>
          <w:szCs w:val="8"/>
          <w:u w:val="none"/>
          <w:lang w:val="cs-CZ"/>
        </w:rPr>
      </w:pPr>
    </w:p>
    <w:p w14:paraId="7A51BD50" w14:textId="27601A73" w:rsidR="00C15BC1" w:rsidRDefault="00C15BC1" w:rsidP="0084712E">
      <w:pPr>
        <w:pStyle w:val="Nadpis2"/>
        <w:numPr>
          <w:ilvl w:val="0"/>
          <w:numId w:val="46"/>
        </w:numPr>
        <w:jc w:val="both"/>
        <w:rPr>
          <w:rFonts w:ascii="Calibri" w:hAnsi="Calibri"/>
          <w:b w:val="0"/>
          <w:sz w:val="22"/>
          <w:szCs w:val="22"/>
          <w:u w:val="none"/>
          <w:lang w:val="cs-CZ"/>
        </w:rPr>
      </w:pPr>
      <w:r w:rsidRPr="00057FEE">
        <w:rPr>
          <w:rFonts w:ascii="Calibri" w:hAnsi="Calibri"/>
          <w:b w:val="0"/>
          <w:sz w:val="22"/>
          <w:szCs w:val="22"/>
          <w:u w:val="none"/>
        </w:rPr>
        <w:t xml:space="preserve">Zhotovitel je oprávněn fakturovat </w:t>
      </w:r>
      <w:r w:rsidR="00B73513" w:rsidRPr="00057FEE">
        <w:rPr>
          <w:rFonts w:ascii="Calibri" w:hAnsi="Calibri"/>
          <w:b w:val="0"/>
          <w:sz w:val="22"/>
          <w:szCs w:val="22"/>
          <w:u w:val="none"/>
          <w:lang w:val="cs-CZ"/>
        </w:rPr>
        <w:t xml:space="preserve">vždy po </w:t>
      </w:r>
      <w:r w:rsidR="00B73513" w:rsidRPr="002F4038">
        <w:rPr>
          <w:rFonts w:ascii="Calibri" w:hAnsi="Calibri"/>
          <w:b w:val="0"/>
          <w:sz w:val="22"/>
          <w:szCs w:val="22"/>
          <w:u w:val="none"/>
          <w:lang w:val="cs-CZ"/>
        </w:rPr>
        <w:t xml:space="preserve">dokončení </w:t>
      </w:r>
      <w:r w:rsidR="002A1E05" w:rsidRPr="002F4038">
        <w:rPr>
          <w:rFonts w:ascii="Calibri" w:hAnsi="Calibri"/>
          <w:b w:val="0"/>
          <w:sz w:val="22"/>
          <w:szCs w:val="22"/>
          <w:u w:val="none"/>
          <w:lang w:val="cs-CZ"/>
        </w:rPr>
        <w:t xml:space="preserve">jednoho </w:t>
      </w:r>
      <w:r w:rsidR="00CE2596" w:rsidRPr="002F4038">
        <w:rPr>
          <w:rFonts w:ascii="Calibri" w:hAnsi="Calibri"/>
          <w:b w:val="0"/>
          <w:sz w:val="22"/>
          <w:szCs w:val="22"/>
          <w:u w:val="none"/>
          <w:lang w:val="cs-CZ"/>
        </w:rPr>
        <w:t>čištění všech střech</w:t>
      </w:r>
      <w:r w:rsidR="007C4E37">
        <w:rPr>
          <w:rFonts w:ascii="Calibri" w:hAnsi="Calibri"/>
          <w:b w:val="0"/>
          <w:sz w:val="22"/>
          <w:szCs w:val="22"/>
          <w:u w:val="none"/>
          <w:lang w:val="cs-CZ"/>
        </w:rPr>
        <w:t xml:space="preserve"> uvedených v příloze č. 1</w:t>
      </w:r>
      <w:r w:rsidR="00AB50DC" w:rsidRPr="00057FEE">
        <w:rPr>
          <w:rFonts w:ascii="Calibri" w:hAnsi="Calibri" w:cs="Arial"/>
          <w:b w:val="0"/>
          <w:sz w:val="22"/>
          <w:szCs w:val="22"/>
          <w:u w:val="none"/>
          <w:lang w:val="cs-CZ" w:eastAsia="cs-CZ"/>
        </w:rPr>
        <w:t xml:space="preserve"> </w:t>
      </w:r>
      <w:r w:rsidR="00AB50DC" w:rsidRPr="00057FEE">
        <w:rPr>
          <w:rFonts w:ascii="Calibri" w:hAnsi="Calibri"/>
          <w:b w:val="0"/>
          <w:sz w:val="22"/>
          <w:szCs w:val="22"/>
          <w:u w:val="none"/>
          <w:lang w:val="cs-CZ"/>
        </w:rPr>
        <w:t>nejpozději do 5 dnů ode dne předání a převzetí díla</w:t>
      </w:r>
      <w:r w:rsidR="00B73513" w:rsidRPr="00057FEE">
        <w:rPr>
          <w:rFonts w:ascii="Calibri" w:hAnsi="Calibri"/>
          <w:b w:val="0"/>
          <w:sz w:val="22"/>
          <w:szCs w:val="22"/>
          <w:u w:val="none"/>
          <w:lang w:val="cs-CZ"/>
        </w:rPr>
        <w:t xml:space="preserve"> </w:t>
      </w:r>
      <w:r w:rsidRPr="00057FEE">
        <w:rPr>
          <w:rFonts w:ascii="Calibri" w:hAnsi="Calibri"/>
          <w:b w:val="0"/>
          <w:sz w:val="22"/>
          <w:szCs w:val="22"/>
          <w:u w:val="none"/>
        </w:rPr>
        <w:t xml:space="preserve">na základě oběma smluvními stranami </w:t>
      </w:r>
      <w:r w:rsidR="00AB50DC" w:rsidRPr="00057FEE">
        <w:rPr>
          <w:rFonts w:ascii="Calibri" w:hAnsi="Calibri"/>
          <w:b w:val="0"/>
          <w:sz w:val="22"/>
          <w:szCs w:val="22"/>
          <w:u w:val="none"/>
          <w:lang w:val="cs-CZ"/>
        </w:rPr>
        <w:t xml:space="preserve">písemně potvrzeného protokolu o předání a převzetí díla (předávacího protokolu) a objednatelem písemně odsouhlaseného soupisu provedených prací, který musí být přílohou faktury. </w:t>
      </w:r>
    </w:p>
    <w:p w14:paraId="13109ED4" w14:textId="77777777" w:rsidR="00057FEE" w:rsidRPr="00057FEE" w:rsidRDefault="00057FEE" w:rsidP="00057FEE">
      <w:pPr>
        <w:rPr>
          <w:lang w:eastAsia="x-none"/>
        </w:rPr>
      </w:pPr>
    </w:p>
    <w:p w14:paraId="6A4DEE13" w14:textId="263EB906" w:rsidR="000A6BCA" w:rsidRPr="007D6BD3" w:rsidRDefault="007D6BD3" w:rsidP="008231CB">
      <w:pPr>
        <w:pStyle w:val="Nadpis2"/>
        <w:numPr>
          <w:ilvl w:val="0"/>
          <w:numId w:val="43"/>
        </w:numPr>
        <w:ind w:left="284" w:hanging="284"/>
        <w:jc w:val="both"/>
        <w:rPr>
          <w:rFonts w:ascii="Calibri" w:hAnsi="Calibri"/>
          <w:b w:val="0"/>
          <w:sz w:val="22"/>
          <w:szCs w:val="22"/>
          <w:u w:val="none"/>
        </w:rPr>
      </w:pPr>
      <w:r w:rsidRPr="003B10CE">
        <w:rPr>
          <w:rFonts w:ascii="Calibri" w:hAnsi="Calibri" w:cs="Arial"/>
          <w:b w:val="0"/>
          <w:sz w:val="22"/>
          <w:szCs w:val="22"/>
          <w:u w:val="none"/>
          <w:lang w:val="cs-CZ"/>
        </w:rPr>
        <w:t>P</w:t>
      </w:r>
      <w:r w:rsidR="000A6BCA" w:rsidRPr="007D6BD3">
        <w:rPr>
          <w:rFonts w:ascii="Calibri" w:hAnsi="Calibri"/>
          <w:b w:val="0"/>
          <w:sz w:val="22"/>
          <w:szCs w:val="22"/>
          <w:u w:val="none"/>
          <w:lang w:val="cs-CZ"/>
        </w:rPr>
        <w:t xml:space="preserve">odkladem pro zaplacení předmětu plnění bude faktura, která bude mít náležitosti daňového dokladu dle zákona č. 235/2004 Sb., o dani z přidané hodnoty (dále jen „zákon o DPH“). Faktura bude obsahovat číslo faktury, název díla nebo jeho části, datum předání provedených prací objednateli, název, sídlo, IČO a DIČ objednatele, název, sídlo, IČO a DIČ zhotovitele, den vyhotovení faktury, označení peněžního ústavu a účtu, na který má být placeno, vyznačení dne splatnosti, fakturovanou částku s DPH a další náležitosti v souladu se zákonem o DPH, požadavky zákona č. 89/2012 Sb., občanský zákoník, a požadavky zákona č. 563/1991 Sb., o účetnictví. Přílohou faktury bude </w:t>
      </w:r>
      <w:r w:rsidR="000A6BCA" w:rsidRPr="00236CBE">
        <w:rPr>
          <w:rFonts w:ascii="Calibri" w:hAnsi="Calibri"/>
          <w:b w:val="0"/>
          <w:sz w:val="22"/>
          <w:szCs w:val="22"/>
          <w:u w:val="none"/>
          <w:lang w:val="cs-CZ"/>
        </w:rPr>
        <w:t>soupis skutečně provedených prací.</w:t>
      </w:r>
      <w:r w:rsidR="000A6BCA" w:rsidRPr="007D6BD3">
        <w:rPr>
          <w:rFonts w:ascii="Calibri" w:hAnsi="Calibri"/>
          <w:b w:val="0"/>
          <w:sz w:val="22"/>
          <w:szCs w:val="22"/>
          <w:u w:val="none"/>
          <w:lang w:val="cs-CZ"/>
        </w:rPr>
        <w:t xml:space="preserve"> Bez odsouhlaseného soupisu provedených prací je faktura neplatná.</w:t>
      </w:r>
    </w:p>
    <w:p w14:paraId="79A84F33" w14:textId="77777777" w:rsidR="00D55095" w:rsidRPr="00E0647D" w:rsidRDefault="00D55095" w:rsidP="00D55095">
      <w:pPr>
        <w:rPr>
          <w:sz w:val="8"/>
          <w:szCs w:val="8"/>
          <w:lang w:eastAsia="x-none"/>
        </w:rPr>
      </w:pPr>
    </w:p>
    <w:p w14:paraId="48F34FF0" w14:textId="77777777" w:rsidR="007132E1" w:rsidRDefault="007132E1" w:rsidP="00AF739D">
      <w:pPr>
        <w:pStyle w:val="Nadpis2"/>
        <w:numPr>
          <w:ilvl w:val="0"/>
          <w:numId w:val="43"/>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 xml:space="preserve">Splatnost faktury se sjednává na 14 dnů ode dne písemného vystavení faktury zhotovitelem za předpokladu, že faktura bude doručena objednateli do čtyř dnů ode dne jejího písemného </w:t>
      </w:r>
      <w:r w:rsidRPr="00EC285C">
        <w:rPr>
          <w:rFonts w:ascii="Calibri" w:hAnsi="Calibri" w:cs="Arial"/>
          <w:b w:val="0"/>
          <w:sz w:val="22"/>
          <w:szCs w:val="22"/>
          <w:u w:val="none"/>
          <w:lang w:val="cs-CZ"/>
        </w:rPr>
        <w:lastRenderedPageBreak/>
        <w:t>vystavení. Pokud bude faktura doručena objednateli později, prodlužuje se její splatnost o počet dnů, o nějž doručení faktury objednateli přesáhlo dobu čtyř dnů ode dne jejího vystavení.</w:t>
      </w:r>
    </w:p>
    <w:p w14:paraId="394E8022" w14:textId="77777777" w:rsidR="00D55095" w:rsidRPr="00E0647D" w:rsidRDefault="00D55095" w:rsidP="00D55095">
      <w:pPr>
        <w:rPr>
          <w:sz w:val="8"/>
          <w:szCs w:val="8"/>
          <w:lang w:eastAsia="x-none"/>
        </w:rPr>
      </w:pPr>
    </w:p>
    <w:p w14:paraId="139658F1" w14:textId="77777777" w:rsidR="007132E1" w:rsidRDefault="007132E1" w:rsidP="00AF739D">
      <w:pPr>
        <w:pStyle w:val="Nadpis2"/>
        <w:numPr>
          <w:ilvl w:val="0"/>
          <w:numId w:val="43"/>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Faktura se považuje za řádně a včas zaplacenou, jestliže v termínu, kdy je splatná, bude celá fakturovaná částka odepsána z účtu objednatele ve prospěch účtu zhotovitele.</w:t>
      </w:r>
    </w:p>
    <w:p w14:paraId="09DEDF0F" w14:textId="77777777" w:rsidR="00D55095" w:rsidRPr="00E0647D" w:rsidRDefault="00D55095" w:rsidP="00D55095">
      <w:pPr>
        <w:rPr>
          <w:sz w:val="8"/>
          <w:szCs w:val="8"/>
          <w:lang w:eastAsia="x-none"/>
        </w:rPr>
      </w:pPr>
    </w:p>
    <w:p w14:paraId="461FFD31" w14:textId="4E3BFBA4" w:rsidR="007132E1" w:rsidRPr="00AC3E39" w:rsidRDefault="007132E1" w:rsidP="00AF739D">
      <w:pPr>
        <w:pStyle w:val="Nadpis2"/>
        <w:numPr>
          <w:ilvl w:val="0"/>
          <w:numId w:val="43"/>
        </w:numPr>
        <w:ind w:left="284" w:hanging="284"/>
        <w:jc w:val="both"/>
        <w:rPr>
          <w:rFonts w:ascii="Calibri" w:hAnsi="Calibri" w:cs="Arial"/>
          <w:b w:val="0"/>
          <w:bCs/>
          <w:sz w:val="22"/>
          <w:szCs w:val="22"/>
          <w:u w:val="none"/>
          <w:lang w:val="cs-CZ"/>
        </w:rPr>
      </w:pPr>
      <w:r w:rsidRPr="00AC3E39">
        <w:rPr>
          <w:rFonts w:ascii="Calibri" w:hAnsi="Calibri" w:cs="Arial"/>
          <w:b w:val="0"/>
          <w:sz w:val="22"/>
          <w:szCs w:val="22"/>
          <w:u w:val="none"/>
          <w:lang w:val="cs-CZ"/>
        </w:rPr>
        <w:t xml:space="preserve">Nebude-li </w:t>
      </w:r>
      <w:r w:rsidR="0027463C" w:rsidRPr="00AC3E39">
        <w:rPr>
          <w:rFonts w:ascii="Calibri" w:hAnsi="Calibri" w:cs="Arial"/>
          <w:b w:val="0"/>
          <w:bCs/>
          <w:sz w:val="22"/>
          <w:szCs w:val="22"/>
          <w:u w:val="none"/>
          <w:lang w:val="cs-CZ" w:eastAsia="cs-CZ"/>
        </w:rPr>
        <w:t>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Pro splatnost nově</w:t>
      </w:r>
      <w:r w:rsidR="0027463C" w:rsidRPr="00AC3E39">
        <w:rPr>
          <w:rFonts w:ascii="Calibri" w:hAnsi="Calibri" w:cs="Arial"/>
          <w:b w:val="0"/>
          <w:bCs/>
          <w:color w:val="385623"/>
          <w:sz w:val="22"/>
          <w:szCs w:val="22"/>
          <w:u w:val="none"/>
          <w:lang w:val="cs-CZ" w:eastAsia="cs-CZ"/>
        </w:rPr>
        <w:t xml:space="preserve"> </w:t>
      </w:r>
      <w:r w:rsidR="0027463C" w:rsidRPr="00AC3E39">
        <w:rPr>
          <w:rFonts w:ascii="Calibri" w:hAnsi="Calibri" w:cs="Arial"/>
          <w:b w:val="0"/>
          <w:bCs/>
          <w:sz w:val="22"/>
          <w:szCs w:val="22"/>
          <w:u w:val="none"/>
          <w:lang w:val="cs-CZ" w:eastAsia="cs-CZ"/>
        </w:rPr>
        <w:t>vystavené faktury platí výše uvedené ustanovení o splatnosti prvotně vystavené faktury.</w:t>
      </w:r>
    </w:p>
    <w:p w14:paraId="54412A39" w14:textId="77777777" w:rsidR="009F32AB" w:rsidRPr="00E0647D" w:rsidRDefault="009F32AB" w:rsidP="009F32AB">
      <w:pPr>
        <w:pStyle w:val="Odstavecseseznamem"/>
        <w:rPr>
          <w:rFonts w:ascii="Calibri" w:hAnsi="Calibri"/>
          <w:sz w:val="8"/>
          <w:szCs w:val="8"/>
          <w:lang w:eastAsia="x-none"/>
        </w:rPr>
      </w:pPr>
    </w:p>
    <w:p w14:paraId="00779275" w14:textId="77777777" w:rsidR="008F5A9E" w:rsidRPr="001B729B" w:rsidRDefault="007132E1" w:rsidP="001B729B">
      <w:pPr>
        <w:pStyle w:val="Nadpis2"/>
        <w:numPr>
          <w:ilvl w:val="0"/>
          <w:numId w:val="43"/>
        </w:numPr>
        <w:ind w:left="284" w:hanging="284"/>
        <w:jc w:val="both"/>
        <w:rPr>
          <w:rFonts w:ascii="Calibri" w:hAnsi="Calibri" w:cs="Arial"/>
          <w:b w:val="0"/>
          <w:sz w:val="22"/>
          <w:szCs w:val="22"/>
          <w:u w:val="none"/>
          <w:lang w:val="cs-CZ"/>
        </w:rPr>
      </w:pPr>
      <w:r w:rsidRPr="001B729B">
        <w:rPr>
          <w:rFonts w:ascii="Calibri" w:hAnsi="Calibri" w:cs="Arial"/>
          <w:b w:val="0"/>
          <w:sz w:val="22"/>
          <w:szCs w:val="22"/>
          <w:u w:val="none"/>
          <w:lang w:val="cs-CZ"/>
        </w:rPr>
        <w:t>Objednatel nebude poskytovat zálohy.</w:t>
      </w:r>
      <w:r w:rsidR="008F5A9E" w:rsidRPr="001B729B">
        <w:rPr>
          <w:rFonts w:ascii="Calibri" w:hAnsi="Calibri" w:cs="Arial"/>
          <w:b w:val="0"/>
          <w:sz w:val="22"/>
          <w:szCs w:val="22"/>
          <w:u w:val="none"/>
          <w:lang w:val="cs-CZ"/>
        </w:rPr>
        <w:t xml:space="preserve"> </w:t>
      </w:r>
    </w:p>
    <w:p w14:paraId="04C4ACE6" w14:textId="77777777" w:rsidR="008F5A9E" w:rsidRPr="00E0647D" w:rsidRDefault="008F5A9E" w:rsidP="001B729B">
      <w:pPr>
        <w:pStyle w:val="Nadpis2"/>
        <w:ind w:left="284"/>
        <w:jc w:val="both"/>
        <w:rPr>
          <w:rFonts w:ascii="Calibri" w:hAnsi="Calibri" w:cs="Arial"/>
          <w:b w:val="0"/>
          <w:sz w:val="8"/>
          <w:szCs w:val="8"/>
          <w:u w:val="none"/>
          <w:lang w:val="cs-CZ"/>
        </w:rPr>
      </w:pPr>
    </w:p>
    <w:p w14:paraId="096CF317" w14:textId="77777777" w:rsidR="001B729B" w:rsidRDefault="008F5A9E" w:rsidP="001B729B">
      <w:pPr>
        <w:pStyle w:val="Nadpis2"/>
        <w:numPr>
          <w:ilvl w:val="0"/>
          <w:numId w:val="43"/>
        </w:numPr>
        <w:ind w:left="284" w:hanging="284"/>
        <w:jc w:val="both"/>
        <w:rPr>
          <w:rFonts w:ascii="Calibri" w:hAnsi="Calibri" w:cs="Arial"/>
          <w:b w:val="0"/>
          <w:sz w:val="22"/>
          <w:szCs w:val="22"/>
          <w:u w:val="none"/>
          <w:lang w:val="cs-CZ"/>
        </w:rPr>
      </w:pPr>
      <w:r w:rsidRPr="001B729B">
        <w:rPr>
          <w:rFonts w:ascii="Calibri" w:hAnsi="Calibri" w:cs="Arial"/>
          <w:b w:val="0"/>
          <w:sz w:val="22"/>
          <w:szCs w:val="22"/>
          <w:u w:val="none"/>
          <w:lang w:val="cs-CZ"/>
        </w:rPr>
        <w:t>Stane-li se zhotovitel nespolehlivým plátcem ve smyslu ustanovení § 106a zákona o DPH, je povinen neprodleně o této skutečnosti informovat objednatele.</w:t>
      </w:r>
      <w:r w:rsidR="000F6D36" w:rsidRPr="001B729B">
        <w:rPr>
          <w:rFonts w:ascii="Calibri" w:hAnsi="Calibri" w:cs="Arial"/>
          <w:b w:val="0"/>
          <w:sz w:val="22"/>
          <w:szCs w:val="22"/>
          <w:u w:val="none"/>
          <w:lang w:val="cs-CZ"/>
        </w:rPr>
        <w:t xml:space="preserve"> </w:t>
      </w:r>
    </w:p>
    <w:p w14:paraId="5AE36AE2" w14:textId="77777777" w:rsidR="005C27BF" w:rsidRPr="00E0647D" w:rsidRDefault="005C27BF" w:rsidP="005C27BF">
      <w:pPr>
        <w:rPr>
          <w:sz w:val="8"/>
          <w:szCs w:val="8"/>
          <w:lang w:eastAsia="x-none"/>
        </w:rPr>
      </w:pPr>
    </w:p>
    <w:p w14:paraId="31CC7B23" w14:textId="0B4612F6" w:rsidR="001B729B" w:rsidRPr="001B729B" w:rsidRDefault="000F6D36" w:rsidP="001B729B">
      <w:pPr>
        <w:pStyle w:val="Nadpis2"/>
        <w:numPr>
          <w:ilvl w:val="0"/>
          <w:numId w:val="43"/>
        </w:numPr>
        <w:ind w:left="284" w:hanging="284"/>
        <w:jc w:val="both"/>
        <w:rPr>
          <w:rFonts w:ascii="Calibri" w:hAnsi="Calibri" w:cs="Arial"/>
          <w:b w:val="0"/>
          <w:sz w:val="22"/>
          <w:szCs w:val="22"/>
          <w:u w:val="none"/>
          <w:lang w:val="cs-CZ"/>
        </w:rPr>
      </w:pPr>
      <w:r w:rsidRPr="001B729B">
        <w:rPr>
          <w:rFonts w:ascii="Calibri" w:hAnsi="Calibri" w:cs="Arial"/>
          <w:b w:val="0"/>
          <w:sz w:val="22"/>
          <w:szCs w:val="22"/>
          <w:u w:val="none"/>
          <w:lang w:val="cs-CZ"/>
        </w:rPr>
        <w:t xml:space="preserve">Bude-li zhotovitel ke dni poskytnutí zdanitelného plnění veden jako nespolehlivý plátce ve smyslu ustanovení § 106a zákona o DPH, je objednatel oprávněn část ceny odpovídající dani z přidané hodnoty uhradit přímo na účet správce daně v souladu s ustanovením §109a zákona o DPH. </w:t>
      </w:r>
      <w:r w:rsidR="0099379E">
        <w:rPr>
          <w:rFonts w:ascii="Calibri" w:hAnsi="Calibri" w:cs="Arial"/>
          <w:b w:val="0"/>
          <w:sz w:val="22"/>
          <w:szCs w:val="22"/>
          <w:u w:val="none"/>
          <w:lang w:val="cs-CZ"/>
        </w:rPr>
        <w:t xml:space="preserve">                  </w:t>
      </w:r>
      <w:r w:rsidRPr="001B729B">
        <w:rPr>
          <w:rFonts w:ascii="Calibri" w:hAnsi="Calibri" w:cs="Arial"/>
          <w:b w:val="0"/>
          <w:sz w:val="22"/>
          <w:szCs w:val="22"/>
          <w:u w:val="none"/>
          <w:lang w:val="cs-CZ"/>
        </w:rPr>
        <w:t>O tuto část bude ponížena cena díla a zhotovitel obdrží pouze cenu díla (části díla) bez DPH.</w:t>
      </w:r>
    </w:p>
    <w:p w14:paraId="762A5E0C" w14:textId="77777777" w:rsidR="001B729B" w:rsidRPr="00E0647D" w:rsidRDefault="001B729B" w:rsidP="001B729B">
      <w:pPr>
        <w:pStyle w:val="Nadpis2"/>
        <w:ind w:left="284"/>
        <w:jc w:val="both"/>
        <w:rPr>
          <w:rFonts w:ascii="Calibri" w:hAnsi="Calibri" w:cs="Arial"/>
          <w:b w:val="0"/>
          <w:sz w:val="8"/>
          <w:szCs w:val="8"/>
          <w:u w:val="none"/>
          <w:lang w:val="cs-CZ"/>
        </w:rPr>
      </w:pPr>
    </w:p>
    <w:p w14:paraId="528BD578" w14:textId="2C28BC4C" w:rsidR="001B729B" w:rsidRPr="001B729B" w:rsidRDefault="001B729B" w:rsidP="001B729B">
      <w:pPr>
        <w:pStyle w:val="Nadpis2"/>
        <w:numPr>
          <w:ilvl w:val="0"/>
          <w:numId w:val="43"/>
        </w:numPr>
        <w:ind w:left="284" w:hanging="284"/>
        <w:jc w:val="both"/>
        <w:rPr>
          <w:rFonts w:ascii="Calibri" w:hAnsi="Calibri" w:cs="Arial"/>
          <w:b w:val="0"/>
          <w:sz w:val="22"/>
          <w:szCs w:val="22"/>
          <w:u w:val="none"/>
          <w:lang w:val="cs-CZ"/>
        </w:rPr>
      </w:pPr>
      <w:r w:rsidRPr="001B729B">
        <w:rPr>
          <w:rFonts w:ascii="Calibri" w:hAnsi="Calibri" w:cs="Arial"/>
          <w:b w:val="0"/>
          <w:sz w:val="22"/>
          <w:szCs w:val="22"/>
          <w:u w:val="none"/>
          <w:lang w:val="cs-CZ"/>
        </w:rPr>
        <w:t>Dojde-li po uzavření smlouvy ke změně účtu zhotovitele, který je zveřejněn na stránkách České daňové správy, je zhotovitel povinen neprodleně informovat objednatele.</w:t>
      </w:r>
    </w:p>
    <w:p w14:paraId="2A1D232E" w14:textId="59892F17" w:rsidR="000F6D36" w:rsidRPr="001B729B" w:rsidRDefault="000F6D36" w:rsidP="001B729B">
      <w:pPr>
        <w:pStyle w:val="Nadpis2"/>
        <w:jc w:val="both"/>
        <w:rPr>
          <w:rFonts w:ascii="Calibri" w:hAnsi="Calibri" w:cs="Arial"/>
          <w:b w:val="0"/>
          <w:sz w:val="22"/>
          <w:szCs w:val="22"/>
          <w:u w:val="none"/>
          <w:lang w:val="cs-CZ"/>
        </w:rPr>
      </w:pPr>
    </w:p>
    <w:p w14:paraId="2B700AFB" w14:textId="77777777" w:rsidR="00C21BA4" w:rsidRDefault="00C21BA4" w:rsidP="007132E1">
      <w:pPr>
        <w:rPr>
          <w:lang w:eastAsia="x-none"/>
        </w:rPr>
      </w:pPr>
    </w:p>
    <w:p w14:paraId="04620758" w14:textId="734C6A83"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VI</w:t>
      </w:r>
      <w:r w:rsidR="006C2BFB">
        <w:rPr>
          <w:rFonts w:ascii="Calibri" w:hAnsi="Calibri" w:cs="Arial"/>
          <w:sz w:val="22"/>
          <w:szCs w:val="22"/>
          <w:u w:val="none"/>
          <w:lang w:val="cs-CZ"/>
        </w:rPr>
        <w:t>I</w:t>
      </w:r>
      <w:r w:rsidRPr="00EC285C">
        <w:rPr>
          <w:rFonts w:ascii="Calibri" w:hAnsi="Calibri" w:cs="Arial"/>
          <w:sz w:val="22"/>
          <w:szCs w:val="22"/>
          <w:u w:val="none"/>
          <w:lang w:val="cs-CZ"/>
        </w:rPr>
        <w:t>.</w:t>
      </w:r>
    </w:p>
    <w:p w14:paraId="3FC06B5F" w14:textId="77777777" w:rsidR="007132E1" w:rsidRDefault="007132E1" w:rsidP="00263A36">
      <w:pPr>
        <w:pStyle w:val="Nadpis2"/>
        <w:spacing w:before="120"/>
        <w:jc w:val="center"/>
        <w:rPr>
          <w:rFonts w:ascii="Calibri" w:hAnsi="Calibri" w:cs="Arial"/>
          <w:sz w:val="22"/>
          <w:szCs w:val="22"/>
          <w:lang w:val="cs-CZ"/>
        </w:rPr>
      </w:pPr>
      <w:r w:rsidRPr="00EC285C">
        <w:rPr>
          <w:rFonts w:ascii="Calibri" w:hAnsi="Calibri" w:cs="Arial"/>
          <w:sz w:val="22"/>
          <w:szCs w:val="22"/>
          <w:lang w:val="cs-CZ"/>
        </w:rPr>
        <w:t>SANKCE</w:t>
      </w:r>
    </w:p>
    <w:p w14:paraId="53E40263" w14:textId="77777777" w:rsidR="009F32AB" w:rsidRPr="009F32AB" w:rsidRDefault="009F32AB" w:rsidP="009F32AB">
      <w:pPr>
        <w:rPr>
          <w:rFonts w:asciiTheme="minorHAnsi" w:hAnsiTheme="minorHAnsi" w:cstheme="minorHAnsi"/>
          <w:sz w:val="16"/>
          <w:szCs w:val="16"/>
          <w:lang w:eastAsia="x-none"/>
        </w:rPr>
      </w:pPr>
    </w:p>
    <w:p w14:paraId="6D3C78DD" w14:textId="22C00775" w:rsidR="009F32AB" w:rsidRPr="00801C56" w:rsidRDefault="009F32AB" w:rsidP="009F32AB">
      <w:pPr>
        <w:numPr>
          <w:ilvl w:val="0"/>
          <w:numId w:val="7"/>
        </w:numPr>
        <w:ind w:left="284" w:hanging="284"/>
        <w:jc w:val="both"/>
        <w:rPr>
          <w:rFonts w:asciiTheme="minorHAnsi" w:hAnsiTheme="minorHAnsi" w:cstheme="minorHAnsi"/>
          <w:sz w:val="22"/>
          <w:szCs w:val="22"/>
        </w:rPr>
      </w:pPr>
      <w:r w:rsidRPr="00801C56">
        <w:rPr>
          <w:rFonts w:asciiTheme="minorHAnsi" w:hAnsiTheme="minorHAnsi" w:cstheme="minorHAnsi"/>
          <w:sz w:val="22"/>
        </w:rPr>
        <w:t>V případě prodlení objednatele se zaplacením řádně provedeného díla je zhotovitel oprávněn účtovat objednateli smluvní úrok z prodlení ve výši 0,</w:t>
      </w:r>
      <w:r w:rsidR="00EA5603">
        <w:rPr>
          <w:rFonts w:asciiTheme="minorHAnsi" w:hAnsiTheme="minorHAnsi" w:cstheme="minorHAnsi"/>
          <w:sz w:val="22"/>
        </w:rPr>
        <w:t>5</w:t>
      </w:r>
      <w:r w:rsidRPr="00801C56">
        <w:rPr>
          <w:rFonts w:asciiTheme="minorHAnsi" w:hAnsiTheme="minorHAnsi" w:cstheme="minorHAnsi"/>
          <w:sz w:val="22"/>
        </w:rPr>
        <w:t xml:space="preserve"> % z dlužné částky za každý započatý den prodlení</w:t>
      </w:r>
      <w:r w:rsidRPr="00801C56">
        <w:rPr>
          <w:rFonts w:asciiTheme="minorHAnsi" w:hAnsiTheme="minorHAnsi" w:cstheme="minorHAnsi"/>
          <w:sz w:val="22"/>
          <w:szCs w:val="22"/>
        </w:rPr>
        <w:t>.</w:t>
      </w:r>
    </w:p>
    <w:p w14:paraId="43F59B83" w14:textId="77777777" w:rsidR="009F32AB" w:rsidRPr="004369A5" w:rsidRDefault="009F32AB" w:rsidP="009F32AB">
      <w:pPr>
        <w:ind w:left="284" w:hanging="284"/>
        <w:jc w:val="both"/>
        <w:rPr>
          <w:rFonts w:asciiTheme="minorHAnsi" w:hAnsiTheme="minorHAnsi" w:cstheme="minorHAnsi"/>
          <w:sz w:val="8"/>
          <w:szCs w:val="8"/>
        </w:rPr>
      </w:pPr>
    </w:p>
    <w:p w14:paraId="405BD9B7" w14:textId="392B197E" w:rsidR="009F32AB" w:rsidRPr="00AE1E0E" w:rsidRDefault="009F32AB" w:rsidP="009F32AB">
      <w:pPr>
        <w:numPr>
          <w:ilvl w:val="0"/>
          <w:numId w:val="7"/>
        </w:numPr>
        <w:ind w:left="284" w:hanging="284"/>
        <w:jc w:val="both"/>
        <w:rPr>
          <w:rFonts w:asciiTheme="minorHAnsi" w:hAnsiTheme="minorHAnsi" w:cstheme="minorHAnsi"/>
          <w:sz w:val="22"/>
        </w:rPr>
      </w:pPr>
      <w:r w:rsidRPr="00AE1E0E">
        <w:rPr>
          <w:rFonts w:asciiTheme="minorHAnsi" w:hAnsiTheme="minorHAnsi" w:cstheme="minorHAnsi"/>
          <w:sz w:val="22"/>
        </w:rPr>
        <w:t xml:space="preserve">V případě prodlení zhotovitele se zahájením nebo řádným provedením </w:t>
      </w:r>
      <w:r w:rsidR="00145F8B" w:rsidRPr="00AE1E0E">
        <w:rPr>
          <w:rFonts w:asciiTheme="minorHAnsi" w:hAnsiTheme="minorHAnsi" w:cstheme="minorHAnsi"/>
          <w:sz w:val="22"/>
        </w:rPr>
        <w:t xml:space="preserve">jednotlivých částí </w:t>
      </w:r>
      <w:r w:rsidRPr="00AE1E0E">
        <w:rPr>
          <w:rFonts w:asciiTheme="minorHAnsi" w:hAnsiTheme="minorHAnsi" w:cstheme="minorHAnsi"/>
          <w:sz w:val="22"/>
        </w:rPr>
        <w:t>díla</w:t>
      </w:r>
      <w:r w:rsidR="00145F8B" w:rsidRPr="00AE1E0E">
        <w:rPr>
          <w:rFonts w:asciiTheme="minorHAnsi" w:hAnsiTheme="minorHAnsi" w:cstheme="minorHAnsi"/>
          <w:sz w:val="22"/>
        </w:rPr>
        <w:t xml:space="preserve"> (jarní nebo podzimní čištění dle čl. IV. odst. 1)</w:t>
      </w:r>
      <w:r w:rsidRPr="00AE1E0E">
        <w:rPr>
          <w:rFonts w:asciiTheme="minorHAnsi" w:hAnsiTheme="minorHAnsi" w:cstheme="minorHAnsi"/>
          <w:sz w:val="22"/>
        </w:rPr>
        <w:t xml:space="preserve"> je objednatel oprávněn účtovat zhotoviteli smluvní pokutu ve výši 0,</w:t>
      </w:r>
      <w:r w:rsidR="00EA5603">
        <w:rPr>
          <w:rFonts w:asciiTheme="minorHAnsi" w:hAnsiTheme="minorHAnsi" w:cstheme="minorHAnsi"/>
          <w:sz w:val="22"/>
        </w:rPr>
        <w:t>5</w:t>
      </w:r>
      <w:r w:rsidRPr="00AE1E0E">
        <w:rPr>
          <w:rFonts w:asciiTheme="minorHAnsi" w:hAnsiTheme="minorHAnsi" w:cstheme="minorHAnsi"/>
          <w:sz w:val="22"/>
        </w:rPr>
        <w:t xml:space="preserve"> % z ceny díla</w:t>
      </w:r>
      <w:r w:rsidR="003A7065">
        <w:rPr>
          <w:rFonts w:asciiTheme="minorHAnsi" w:hAnsiTheme="minorHAnsi" w:cstheme="minorHAnsi"/>
          <w:sz w:val="22"/>
        </w:rPr>
        <w:t xml:space="preserve"> vč. DPH</w:t>
      </w:r>
      <w:r w:rsidR="00AD2F4C">
        <w:rPr>
          <w:rFonts w:asciiTheme="minorHAnsi" w:hAnsiTheme="minorHAnsi" w:cstheme="minorHAnsi"/>
          <w:sz w:val="22"/>
        </w:rPr>
        <w:t xml:space="preserve"> za </w:t>
      </w:r>
      <w:r w:rsidR="006E6960">
        <w:rPr>
          <w:rFonts w:asciiTheme="minorHAnsi" w:hAnsiTheme="minorHAnsi" w:cstheme="minorHAnsi"/>
          <w:sz w:val="22"/>
        </w:rPr>
        <w:t>jedno</w:t>
      </w:r>
      <w:r w:rsidR="00AD2F4C">
        <w:rPr>
          <w:rFonts w:asciiTheme="minorHAnsi" w:hAnsiTheme="minorHAnsi" w:cstheme="minorHAnsi"/>
          <w:sz w:val="22"/>
        </w:rPr>
        <w:t xml:space="preserve"> čištění</w:t>
      </w:r>
      <w:r w:rsidRPr="00AE1E0E">
        <w:rPr>
          <w:rFonts w:asciiTheme="minorHAnsi" w:hAnsiTheme="minorHAnsi" w:cstheme="minorHAnsi"/>
          <w:sz w:val="22"/>
        </w:rPr>
        <w:t xml:space="preserve"> </w:t>
      </w:r>
      <w:r w:rsidR="006E6960">
        <w:rPr>
          <w:rFonts w:asciiTheme="minorHAnsi" w:hAnsiTheme="minorHAnsi" w:cstheme="minorHAnsi"/>
          <w:sz w:val="22"/>
        </w:rPr>
        <w:t>všech objektů</w:t>
      </w:r>
      <w:r w:rsidR="00AD2F4C">
        <w:rPr>
          <w:rFonts w:asciiTheme="minorHAnsi" w:hAnsiTheme="minorHAnsi" w:cstheme="minorHAnsi"/>
          <w:sz w:val="22"/>
        </w:rPr>
        <w:t>, a to</w:t>
      </w:r>
      <w:r w:rsidRPr="00AE1E0E">
        <w:rPr>
          <w:rFonts w:asciiTheme="minorHAnsi" w:hAnsiTheme="minorHAnsi" w:cstheme="minorHAnsi"/>
          <w:sz w:val="22"/>
        </w:rPr>
        <w:t xml:space="preserve"> za každý započatý den prodlení.</w:t>
      </w:r>
    </w:p>
    <w:p w14:paraId="1EBC1541" w14:textId="77777777" w:rsidR="009F32AB" w:rsidRPr="004369A5" w:rsidRDefault="009F32AB" w:rsidP="009F32AB">
      <w:pPr>
        <w:ind w:left="284" w:hanging="284"/>
        <w:jc w:val="both"/>
        <w:rPr>
          <w:rFonts w:asciiTheme="minorHAnsi" w:hAnsiTheme="minorHAnsi" w:cstheme="minorHAnsi"/>
          <w:sz w:val="8"/>
          <w:szCs w:val="8"/>
        </w:rPr>
      </w:pPr>
    </w:p>
    <w:p w14:paraId="308814F0" w14:textId="13C754C3" w:rsidR="009F32AB" w:rsidRPr="00801C56" w:rsidRDefault="009F32AB" w:rsidP="009F32AB">
      <w:pPr>
        <w:numPr>
          <w:ilvl w:val="0"/>
          <w:numId w:val="7"/>
        </w:numPr>
        <w:ind w:left="284" w:hanging="284"/>
        <w:jc w:val="both"/>
        <w:rPr>
          <w:rFonts w:asciiTheme="minorHAnsi" w:hAnsiTheme="minorHAnsi" w:cstheme="minorHAnsi"/>
          <w:sz w:val="22"/>
        </w:rPr>
      </w:pPr>
      <w:r w:rsidRPr="00801C56">
        <w:rPr>
          <w:rFonts w:asciiTheme="minorHAnsi" w:hAnsiTheme="minorHAnsi" w:cstheme="minorHAnsi"/>
          <w:sz w:val="22"/>
        </w:rPr>
        <w:t xml:space="preserve">V případě prodlení zhotovitele s odstraněním každé jednotlivé reklamované vady nebo každé jednotlivé vady uvedené v předávacím protokolu díla je objednatel oprávněn účtovat zhotoviteli smluvní pokutu ve výši </w:t>
      </w:r>
      <w:r w:rsidR="00A93529">
        <w:rPr>
          <w:rFonts w:asciiTheme="minorHAnsi" w:hAnsiTheme="minorHAnsi" w:cstheme="minorHAnsi"/>
          <w:sz w:val="22"/>
        </w:rPr>
        <w:t>1</w:t>
      </w:r>
      <w:r w:rsidRPr="00801C56">
        <w:rPr>
          <w:rFonts w:asciiTheme="minorHAnsi" w:hAnsiTheme="minorHAnsi" w:cstheme="minorHAnsi"/>
          <w:sz w:val="22"/>
        </w:rPr>
        <w:t>.</w:t>
      </w:r>
      <w:r w:rsidR="00A93529">
        <w:rPr>
          <w:rFonts w:asciiTheme="minorHAnsi" w:hAnsiTheme="minorHAnsi" w:cstheme="minorHAnsi"/>
          <w:sz w:val="22"/>
        </w:rPr>
        <w:t>0</w:t>
      </w:r>
      <w:r w:rsidRPr="00801C56">
        <w:rPr>
          <w:rFonts w:asciiTheme="minorHAnsi" w:hAnsiTheme="minorHAnsi" w:cstheme="minorHAnsi"/>
          <w:sz w:val="22"/>
        </w:rPr>
        <w:t xml:space="preserve">00,- Kč za každý započatý den prodlení a každou jednotlivou vadu.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w:t>
      </w:r>
      <w:r w:rsidR="00A93529">
        <w:rPr>
          <w:rFonts w:asciiTheme="minorHAnsi" w:hAnsiTheme="minorHAnsi" w:cstheme="minorHAnsi"/>
          <w:sz w:val="22"/>
        </w:rPr>
        <w:t>2</w:t>
      </w:r>
      <w:r w:rsidRPr="00801C56">
        <w:rPr>
          <w:rFonts w:asciiTheme="minorHAnsi" w:hAnsiTheme="minorHAnsi" w:cstheme="minorHAnsi"/>
          <w:sz w:val="22"/>
        </w:rPr>
        <w:t>.000,- Kč.</w:t>
      </w:r>
    </w:p>
    <w:p w14:paraId="6F98091C" w14:textId="77777777" w:rsidR="009F32AB" w:rsidRPr="00801C56" w:rsidRDefault="009F32AB" w:rsidP="009F32AB">
      <w:pPr>
        <w:tabs>
          <w:tab w:val="num" w:pos="567"/>
        </w:tabs>
        <w:spacing w:before="120"/>
        <w:ind w:left="714"/>
        <w:jc w:val="both"/>
        <w:rPr>
          <w:rFonts w:asciiTheme="minorHAnsi" w:hAnsiTheme="minorHAnsi" w:cstheme="minorHAnsi"/>
          <w:sz w:val="22"/>
        </w:rPr>
      </w:pPr>
    </w:p>
    <w:p w14:paraId="36A273C7" w14:textId="77777777" w:rsidR="009F32AB" w:rsidRPr="00801C56" w:rsidRDefault="009F32AB" w:rsidP="009F32AB">
      <w:pPr>
        <w:numPr>
          <w:ilvl w:val="0"/>
          <w:numId w:val="7"/>
        </w:numPr>
        <w:ind w:left="284" w:hanging="284"/>
        <w:jc w:val="both"/>
        <w:rPr>
          <w:rFonts w:asciiTheme="minorHAnsi" w:hAnsiTheme="minorHAnsi" w:cstheme="minorHAnsi"/>
          <w:sz w:val="22"/>
        </w:rPr>
      </w:pPr>
      <w:r w:rsidRPr="00801C56">
        <w:rPr>
          <w:rFonts w:asciiTheme="minorHAnsi" w:hAnsiTheme="minorHAnsi" w:cstheme="minorHAnsi"/>
          <w:sz w:val="22"/>
        </w:rPr>
        <w:t>Zaplacením smluvních pokut dle této smlouvy není dotčen nárok na náhradu škody vzniklý z porušení povinnosti, ke které se smluvní pokuta vztahuje.</w:t>
      </w:r>
    </w:p>
    <w:p w14:paraId="114075D5" w14:textId="77777777" w:rsidR="009F32AB" w:rsidRPr="004369A5" w:rsidRDefault="009F32AB" w:rsidP="009F32AB">
      <w:pPr>
        <w:pStyle w:val="Odstavecseseznamem"/>
        <w:rPr>
          <w:rFonts w:asciiTheme="minorHAnsi" w:hAnsiTheme="minorHAnsi" w:cstheme="minorHAnsi"/>
          <w:sz w:val="8"/>
          <w:szCs w:val="8"/>
        </w:rPr>
      </w:pPr>
    </w:p>
    <w:p w14:paraId="70F52C5D" w14:textId="77777777" w:rsidR="009F32AB" w:rsidRPr="00801C56" w:rsidRDefault="009F32AB" w:rsidP="009F32AB">
      <w:pPr>
        <w:numPr>
          <w:ilvl w:val="0"/>
          <w:numId w:val="7"/>
        </w:numPr>
        <w:ind w:left="284" w:hanging="284"/>
        <w:jc w:val="both"/>
        <w:rPr>
          <w:rFonts w:asciiTheme="minorHAnsi" w:hAnsiTheme="minorHAnsi" w:cstheme="minorHAnsi"/>
          <w:sz w:val="22"/>
        </w:rPr>
      </w:pPr>
      <w:r w:rsidRPr="00801C56">
        <w:rPr>
          <w:rFonts w:asciiTheme="minorHAnsi" w:hAnsiTheme="minorHAnsi" w:cstheme="minorHAnsi"/>
          <w:sz w:val="22"/>
          <w:szCs w:val="22"/>
        </w:rPr>
        <w:t>S</w:t>
      </w:r>
      <w:r w:rsidRPr="00801C56">
        <w:rPr>
          <w:rFonts w:asciiTheme="minorHAnsi" w:hAnsiTheme="minorHAnsi" w:cstheme="minorHAnsi"/>
          <w:sz w:val="22"/>
        </w:rPr>
        <w:t xml:space="preserve">mluvní strany prohlašují, že sjednané smluvní pokuty (jejich výše), odpovídají hodnotě jimi utvrzené smluvní povinnosti. </w:t>
      </w:r>
    </w:p>
    <w:p w14:paraId="08B3F0A3" w14:textId="77777777" w:rsidR="009F32AB" w:rsidRPr="004369A5" w:rsidRDefault="009F32AB" w:rsidP="009F32AB">
      <w:pPr>
        <w:ind w:left="284" w:hanging="284"/>
        <w:jc w:val="both"/>
        <w:rPr>
          <w:rFonts w:asciiTheme="minorHAnsi" w:hAnsiTheme="minorHAnsi" w:cstheme="minorHAnsi"/>
          <w:sz w:val="8"/>
          <w:szCs w:val="8"/>
        </w:rPr>
      </w:pPr>
    </w:p>
    <w:p w14:paraId="7A2352A3" w14:textId="77777777" w:rsidR="009F32AB" w:rsidRPr="00801C56" w:rsidRDefault="009F32AB" w:rsidP="009F32AB">
      <w:pPr>
        <w:numPr>
          <w:ilvl w:val="0"/>
          <w:numId w:val="7"/>
        </w:numPr>
        <w:ind w:left="284" w:hanging="284"/>
        <w:jc w:val="both"/>
        <w:rPr>
          <w:rFonts w:asciiTheme="minorHAnsi" w:hAnsiTheme="minorHAnsi" w:cstheme="minorHAnsi"/>
          <w:sz w:val="22"/>
          <w:szCs w:val="22"/>
        </w:rPr>
      </w:pPr>
      <w:r w:rsidRPr="00801C56">
        <w:rPr>
          <w:rFonts w:asciiTheme="minorHAnsi" w:hAnsiTheme="minorHAnsi" w:cstheme="minorHAnsi"/>
          <w:sz w:val="22"/>
        </w:rPr>
        <w:t xml:space="preserve">Smluvní pokuta je spatná do 14 dnů ode dne doručení výzvy k její úhradě zhotoviteli (tato výzva může mít formu faktury), a to bez ohledu na datum splatnosti uvedené na faktuře, bude-li mít výzva formu faktury.  To však neplatí v případě smluvní pokuty, jejíž výše je závislá na počtu dnů </w:t>
      </w:r>
      <w:r w:rsidRPr="00801C56">
        <w:rPr>
          <w:rFonts w:asciiTheme="minorHAnsi" w:hAnsiTheme="minorHAnsi" w:cstheme="minorHAnsi"/>
          <w:sz w:val="22"/>
        </w:rPr>
        <w:lastRenderedPageBreak/>
        <w:t>prodlení. V takových případech se v otázce splatnosti takové smluvní pokuty postupuje dle platných právních předpisů a příslušné judikatury</w:t>
      </w:r>
      <w:r w:rsidRPr="00801C56">
        <w:rPr>
          <w:rFonts w:asciiTheme="minorHAnsi" w:hAnsiTheme="minorHAnsi" w:cstheme="minorHAnsi"/>
          <w:sz w:val="22"/>
          <w:szCs w:val="22"/>
        </w:rPr>
        <w:t>.</w:t>
      </w:r>
    </w:p>
    <w:p w14:paraId="3826249C" w14:textId="77777777" w:rsidR="009F32AB" w:rsidRPr="004369A5" w:rsidRDefault="009F32AB" w:rsidP="009F32AB">
      <w:pPr>
        <w:ind w:left="284"/>
        <w:jc w:val="both"/>
        <w:rPr>
          <w:rFonts w:asciiTheme="minorHAnsi" w:hAnsiTheme="minorHAnsi" w:cstheme="minorHAnsi"/>
          <w:sz w:val="8"/>
          <w:szCs w:val="8"/>
        </w:rPr>
      </w:pPr>
    </w:p>
    <w:p w14:paraId="2A575601" w14:textId="77777777" w:rsidR="009F32AB" w:rsidRPr="00801C56" w:rsidRDefault="009F32AB" w:rsidP="009F32AB">
      <w:pPr>
        <w:numPr>
          <w:ilvl w:val="0"/>
          <w:numId w:val="7"/>
        </w:numPr>
        <w:ind w:left="284" w:hanging="284"/>
        <w:jc w:val="both"/>
        <w:rPr>
          <w:rFonts w:asciiTheme="minorHAnsi" w:hAnsiTheme="minorHAnsi" w:cstheme="minorHAnsi"/>
          <w:sz w:val="22"/>
          <w:szCs w:val="22"/>
        </w:rPr>
      </w:pPr>
      <w:r w:rsidRPr="00801C56">
        <w:rPr>
          <w:rFonts w:asciiTheme="minorHAnsi" w:hAnsiTheme="minorHAnsi" w:cstheme="minorHAnsi"/>
          <w:sz w:val="22"/>
        </w:rPr>
        <w:t>Pohledávku z titulu smluvní pokuty nebo jakoukoliv jinou pohledávku objednatele v souvislosti s touto smlouvou může objednatel započíst na jakoukoliv pohledávku zhotovitele v souvislosti s touto smlouvou</w:t>
      </w:r>
      <w:r w:rsidRPr="00801C56">
        <w:rPr>
          <w:rFonts w:asciiTheme="minorHAnsi" w:hAnsiTheme="minorHAnsi" w:cstheme="minorHAnsi"/>
          <w:sz w:val="22"/>
          <w:szCs w:val="22"/>
        </w:rPr>
        <w:t>.</w:t>
      </w:r>
    </w:p>
    <w:p w14:paraId="738B3C54" w14:textId="77777777" w:rsidR="009F32AB" w:rsidRPr="00EC285C" w:rsidRDefault="009F32AB" w:rsidP="003078DA">
      <w:pPr>
        <w:spacing w:before="200"/>
        <w:rPr>
          <w:rFonts w:ascii="Calibri" w:hAnsi="Calibri"/>
          <w:sz w:val="22"/>
          <w:szCs w:val="22"/>
          <w:lang w:eastAsia="x-none"/>
        </w:rPr>
      </w:pPr>
    </w:p>
    <w:p w14:paraId="3F9645CC" w14:textId="559F24FD"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w:t>
      </w:r>
      <w:r w:rsidR="006C2BFB">
        <w:rPr>
          <w:rFonts w:ascii="Calibri" w:hAnsi="Calibri" w:cs="Arial"/>
          <w:b/>
          <w:sz w:val="22"/>
          <w:szCs w:val="22"/>
          <w:lang w:val="cs-CZ"/>
        </w:rPr>
        <w:t>I</w:t>
      </w:r>
      <w:r w:rsidRPr="00EC285C">
        <w:rPr>
          <w:rFonts w:ascii="Calibri" w:hAnsi="Calibri" w:cs="Arial"/>
          <w:b/>
          <w:sz w:val="22"/>
          <w:szCs w:val="22"/>
          <w:lang w:val="cs-CZ"/>
        </w:rPr>
        <w:t>I.</w:t>
      </w:r>
    </w:p>
    <w:p w14:paraId="03007084" w14:textId="77777777" w:rsidR="00503ECC" w:rsidRDefault="007132E1" w:rsidP="00263A36">
      <w:pPr>
        <w:pStyle w:val="Zkladntext"/>
        <w:spacing w:before="120" w:after="0"/>
        <w:jc w:val="center"/>
        <w:rPr>
          <w:rFonts w:ascii="Calibri" w:hAnsi="Calibri" w:cs="Arial"/>
          <w:b/>
          <w:sz w:val="22"/>
          <w:szCs w:val="22"/>
          <w:u w:val="single"/>
          <w:lang w:val="cs-CZ"/>
        </w:rPr>
      </w:pPr>
      <w:r w:rsidRPr="00EC285C">
        <w:rPr>
          <w:rFonts w:ascii="Calibri" w:hAnsi="Calibri" w:cs="Arial"/>
          <w:b/>
          <w:sz w:val="22"/>
          <w:szCs w:val="22"/>
          <w:u w:val="single"/>
          <w:lang w:val="cs-CZ"/>
        </w:rPr>
        <w:t>ODPOVĚDNOST ZA VADY DÍLA, ZÁRUKA ZA JAKOST, REKLAMACE</w:t>
      </w:r>
    </w:p>
    <w:p w14:paraId="42E91D6B" w14:textId="77777777" w:rsidR="00503ECC" w:rsidRPr="00EC285C" w:rsidRDefault="00503ECC" w:rsidP="00503ECC">
      <w:pPr>
        <w:pStyle w:val="Zkladntext"/>
        <w:spacing w:after="0"/>
        <w:jc w:val="center"/>
        <w:rPr>
          <w:rFonts w:ascii="Calibri" w:hAnsi="Calibri" w:cs="Arial"/>
          <w:b/>
          <w:sz w:val="22"/>
          <w:szCs w:val="22"/>
          <w:u w:val="single"/>
          <w:lang w:val="cs-CZ"/>
        </w:rPr>
      </w:pPr>
    </w:p>
    <w:p w14:paraId="041A64D3" w14:textId="77777777" w:rsidR="00503ECC" w:rsidRDefault="00503ECC" w:rsidP="00503ECC">
      <w:pPr>
        <w:pStyle w:val="Odstavecseseznamem"/>
        <w:numPr>
          <w:ilvl w:val="0"/>
          <w:numId w:val="32"/>
        </w:numPr>
        <w:ind w:left="357" w:hanging="357"/>
        <w:jc w:val="both"/>
        <w:rPr>
          <w:rFonts w:asciiTheme="minorHAnsi" w:hAnsiTheme="minorHAnsi" w:cstheme="minorHAnsi"/>
          <w:sz w:val="22"/>
          <w:szCs w:val="22"/>
        </w:rPr>
      </w:pPr>
      <w:r w:rsidRPr="00801C56">
        <w:rPr>
          <w:rFonts w:asciiTheme="minorHAnsi" w:hAnsiTheme="minorHAnsi" w:cstheme="minorHAnsi"/>
          <w:sz w:val="22"/>
        </w:rPr>
        <w:t>Zhotovitel</w:t>
      </w:r>
      <w:r w:rsidRPr="00801C56">
        <w:rPr>
          <w:rFonts w:asciiTheme="minorHAnsi" w:hAnsiTheme="minorHAnsi" w:cstheme="minorHAnsi"/>
          <w:sz w:val="22"/>
          <w:szCs w:val="22"/>
        </w:rPr>
        <w:t xml:space="preserve"> se zavazuje, že dílo (veškeré části díla) bude mít vlastnosti stanovené touto smlouvou a jejími přílohami, a dále že bude použitelné ke smluvenému, jinak obvyklému účelu.</w:t>
      </w:r>
    </w:p>
    <w:p w14:paraId="039A99B2" w14:textId="77777777" w:rsidR="00503ECC" w:rsidRPr="005606A9" w:rsidRDefault="00503ECC" w:rsidP="00503ECC">
      <w:pPr>
        <w:pStyle w:val="Odstavecseseznamem"/>
        <w:ind w:left="357"/>
        <w:jc w:val="both"/>
        <w:rPr>
          <w:rFonts w:asciiTheme="minorHAnsi" w:hAnsiTheme="minorHAnsi" w:cstheme="minorHAnsi"/>
          <w:sz w:val="8"/>
          <w:szCs w:val="8"/>
        </w:rPr>
      </w:pPr>
    </w:p>
    <w:p w14:paraId="5D06E720" w14:textId="007A6FE1" w:rsidR="00503ECC" w:rsidRDefault="00503ECC" w:rsidP="00503ECC">
      <w:pPr>
        <w:pStyle w:val="Odstavecseseznamem"/>
        <w:numPr>
          <w:ilvl w:val="0"/>
          <w:numId w:val="32"/>
        </w:numPr>
        <w:ind w:left="357" w:hanging="357"/>
        <w:jc w:val="both"/>
        <w:rPr>
          <w:rFonts w:asciiTheme="minorHAnsi" w:hAnsiTheme="minorHAnsi" w:cstheme="minorHAnsi"/>
          <w:sz w:val="22"/>
          <w:szCs w:val="22"/>
        </w:rPr>
      </w:pPr>
      <w:r w:rsidRPr="00801C56">
        <w:rPr>
          <w:rFonts w:asciiTheme="minorHAnsi" w:hAnsiTheme="minorHAnsi" w:cstheme="minorHAnsi"/>
          <w:sz w:val="22"/>
          <w:szCs w:val="22"/>
        </w:rPr>
        <w:t xml:space="preserve">Zhotovitel poskytuje na dílo (na veškeré části díla) záruku za jakost. Záruční doba na </w:t>
      </w:r>
      <w:r w:rsidR="005C5D0F">
        <w:rPr>
          <w:rFonts w:asciiTheme="minorHAnsi" w:hAnsiTheme="minorHAnsi" w:cstheme="minorHAnsi"/>
          <w:sz w:val="22"/>
          <w:szCs w:val="22"/>
        </w:rPr>
        <w:t>jednotlivou část díla</w:t>
      </w:r>
      <w:r w:rsidRPr="00801C56">
        <w:rPr>
          <w:rFonts w:asciiTheme="minorHAnsi" w:hAnsiTheme="minorHAnsi" w:cstheme="minorHAnsi"/>
          <w:sz w:val="22"/>
          <w:szCs w:val="22"/>
        </w:rPr>
        <w:t xml:space="preserve"> činí</w:t>
      </w:r>
      <w:r w:rsidR="005C5D0F">
        <w:rPr>
          <w:rFonts w:asciiTheme="minorHAnsi" w:hAnsiTheme="minorHAnsi" w:cstheme="minorHAnsi"/>
          <w:sz w:val="22"/>
          <w:szCs w:val="22"/>
        </w:rPr>
        <w:t xml:space="preserve"> vždy</w:t>
      </w:r>
      <w:r w:rsidRPr="00801C56">
        <w:rPr>
          <w:rFonts w:asciiTheme="minorHAnsi" w:hAnsiTheme="minorHAnsi" w:cstheme="minorHAnsi"/>
          <w:sz w:val="22"/>
          <w:szCs w:val="22"/>
        </w:rPr>
        <w:t xml:space="preserve"> </w:t>
      </w:r>
      <w:r w:rsidR="008969AE">
        <w:rPr>
          <w:rFonts w:asciiTheme="minorHAnsi" w:hAnsiTheme="minorHAnsi" w:cstheme="minorHAnsi"/>
          <w:snapToGrid w:val="0"/>
          <w:sz w:val="22"/>
        </w:rPr>
        <w:t>6</w:t>
      </w:r>
      <w:r w:rsidRPr="00801C56">
        <w:rPr>
          <w:rFonts w:asciiTheme="minorHAnsi" w:hAnsiTheme="minorHAnsi" w:cstheme="minorHAnsi"/>
          <w:sz w:val="22"/>
          <w:szCs w:val="22"/>
        </w:rPr>
        <w:t xml:space="preserve"> měsíců. Záruční doba začíná běžet ode dne předání </w:t>
      </w:r>
      <w:r w:rsidR="005C5D0F">
        <w:rPr>
          <w:rFonts w:asciiTheme="minorHAnsi" w:hAnsiTheme="minorHAnsi" w:cstheme="minorHAnsi"/>
          <w:sz w:val="22"/>
          <w:szCs w:val="22"/>
        </w:rPr>
        <w:t xml:space="preserve">příslušné části </w:t>
      </w:r>
      <w:r w:rsidRPr="00801C56">
        <w:rPr>
          <w:rFonts w:asciiTheme="minorHAnsi" w:hAnsiTheme="minorHAnsi" w:cstheme="minorHAnsi"/>
          <w:sz w:val="22"/>
          <w:szCs w:val="22"/>
        </w:rPr>
        <w:t xml:space="preserve">díla na základě předávacího protokolu dle </w:t>
      </w:r>
      <w:r w:rsidRPr="000D0D79">
        <w:rPr>
          <w:rFonts w:asciiTheme="minorHAnsi" w:hAnsiTheme="minorHAnsi" w:cstheme="minorHAnsi"/>
          <w:sz w:val="22"/>
          <w:szCs w:val="22"/>
        </w:rPr>
        <w:t xml:space="preserve">čl. </w:t>
      </w:r>
      <w:r w:rsidR="005C5D0F" w:rsidRPr="000D0D79">
        <w:rPr>
          <w:rFonts w:asciiTheme="minorHAnsi" w:hAnsiTheme="minorHAnsi" w:cstheme="minorHAnsi"/>
          <w:sz w:val="22"/>
          <w:szCs w:val="22"/>
        </w:rPr>
        <w:t>XI</w:t>
      </w:r>
      <w:r w:rsidRPr="00801C56">
        <w:rPr>
          <w:rFonts w:asciiTheme="minorHAnsi" w:hAnsiTheme="minorHAnsi" w:cstheme="minorHAnsi"/>
          <w:sz w:val="22"/>
          <w:szCs w:val="22"/>
        </w:rPr>
        <w:t>. Po stejnou dobu, po kterou je poskytnuta záruka, odpovídá zhotovitel i za vady, které dílo mělo již v době předání. Objednatel je oprávněn vytknout zhotoviteli vadu po celou tuto dobu.</w:t>
      </w:r>
    </w:p>
    <w:p w14:paraId="6CDDAFEE" w14:textId="77777777" w:rsidR="00503ECC" w:rsidRPr="005606A9" w:rsidRDefault="00503ECC" w:rsidP="00503ECC">
      <w:pPr>
        <w:pStyle w:val="Odstavecseseznamem"/>
        <w:ind w:left="357"/>
        <w:jc w:val="both"/>
        <w:rPr>
          <w:rFonts w:asciiTheme="minorHAnsi" w:hAnsiTheme="minorHAnsi" w:cstheme="minorHAnsi"/>
          <w:sz w:val="8"/>
          <w:szCs w:val="8"/>
        </w:rPr>
      </w:pPr>
    </w:p>
    <w:p w14:paraId="0FB34097" w14:textId="77777777" w:rsidR="00503ECC" w:rsidRPr="00503ECC" w:rsidRDefault="00503ECC" w:rsidP="00503ECC">
      <w:pPr>
        <w:pStyle w:val="Odstavecseseznamem"/>
        <w:numPr>
          <w:ilvl w:val="0"/>
          <w:numId w:val="32"/>
        </w:numPr>
        <w:ind w:left="357" w:hanging="357"/>
        <w:jc w:val="both"/>
        <w:rPr>
          <w:rFonts w:asciiTheme="minorHAnsi" w:hAnsiTheme="minorHAnsi" w:cstheme="minorHAnsi"/>
          <w:sz w:val="22"/>
          <w:szCs w:val="22"/>
        </w:rPr>
      </w:pPr>
      <w:r w:rsidRPr="00801C56">
        <w:rPr>
          <w:rFonts w:asciiTheme="minorHAnsi" w:hAnsiTheme="minorHAnsi" w:cstheme="minorHAnsi"/>
          <w:sz w:val="22"/>
        </w:rPr>
        <w:t xml:space="preserve">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 nejpozději do </w:t>
      </w:r>
      <w:r w:rsidRPr="00801C56">
        <w:rPr>
          <w:rFonts w:asciiTheme="minorHAnsi" w:hAnsiTheme="minorHAnsi" w:cstheme="minorHAnsi"/>
          <w:snapToGrid w:val="0"/>
          <w:sz w:val="22"/>
        </w:rPr>
        <w:t>15</w:t>
      </w:r>
      <w:r w:rsidRPr="00801C56">
        <w:rPr>
          <w:rFonts w:asciiTheme="minorHAnsi" w:hAnsiTheme="minorHAnsi" w:cstheme="minorHAnsi"/>
          <w:sz w:val="22"/>
        </w:rPr>
        <w:t xml:space="preserve"> dnů od jejich nahlášení.</w:t>
      </w:r>
    </w:p>
    <w:p w14:paraId="6AC18F89" w14:textId="77777777" w:rsidR="00503ECC" w:rsidRPr="005606A9" w:rsidRDefault="00503ECC" w:rsidP="00503ECC">
      <w:pPr>
        <w:pStyle w:val="Odstavecseseznamem"/>
        <w:ind w:left="357"/>
        <w:jc w:val="both"/>
        <w:rPr>
          <w:rFonts w:asciiTheme="minorHAnsi" w:hAnsiTheme="minorHAnsi" w:cstheme="minorHAnsi"/>
          <w:sz w:val="8"/>
          <w:szCs w:val="8"/>
        </w:rPr>
      </w:pPr>
    </w:p>
    <w:p w14:paraId="1EAC5AD4" w14:textId="77777777" w:rsidR="00503ECC" w:rsidRPr="00801C56" w:rsidRDefault="00503ECC" w:rsidP="00503ECC">
      <w:pPr>
        <w:pStyle w:val="Odstavecseseznamem"/>
        <w:numPr>
          <w:ilvl w:val="0"/>
          <w:numId w:val="32"/>
        </w:numPr>
        <w:ind w:left="357" w:hanging="357"/>
        <w:jc w:val="both"/>
        <w:rPr>
          <w:rFonts w:asciiTheme="minorHAnsi" w:hAnsiTheme="minorHAnsi" w:cstheme="minorHAnsi"/>
          <w:sz w:val="22"/>
          <w:szCs w:val="22"/>
        </w:rPr>
      </w:pPr>
      <w:r w:rsidRPr="00801C56">
        <w:rPr>
          <w:rFonts w:asciiTheme="minorHAnsi" w:hAnsiTheme="minorHAnsi" w:cstheme="minorHAnsi"/>
          <w:sz w:val="22"/>
        </w:rPr>
        <w:t>V případě, že objednatel bude požadovat odstranění vady zhotovitelem a zhotovitel nezačne s odstraňováním nahlášených vad bez zbytečného odkladu, nebo tyto nejpozději ve lhůtě dle odst. 3. tohoto článku neodstraní, je objednatel oprávněn odstranit tyto vady sám nebo prostřednictvím třetích osob, a to na náklady zhotovitele.</w:t>
      </w:r>
    </w:p>
    <w:p w14:paraId="55254B9C" w14:textId="77777777" w:rsidR="00263A36" w:rsidRPr="00D557E6" w:rsidRDefault="00263A36" w:rsidP="003078DA">
      <w:pPr>
        <w:pStyle w:val="Zkladntext"/>
        <w:spacing w:before="200" w:after="0"/>
        <w:ind w:left="284"/>
        <w:jc w:val="both"/>
        <w:rPr>
          <w:rFonts w:ascii="Calibri" w:hAnsi="Calibri" w:cs="Arial"/>
          <w:sz w:val="22"/>
          <w:szCs w:val="22"/>
          <w:lang w:val="cs-CZ"/>
        </w:rPr>
      </w:pPr>
    </w:p>
    <w:p w14:paraId="12D27C49" w14:textId="62E0FA88" w:rsidR="007132E1" w:rsidRPr="00EC285C" w:rsidRDefault="006C2BFB" w:rsidP="007132E1">
      <w:pPr>
        <w:pStyle w:val="Zkladntext"/>
        <w:jc w:val="center"/>
        <w:rPr>
          <w:rFonts w:ascii="Calibri" w:hAnsi="Calibri" w:cs="Arial"/>
          <w:b/>
          <w:sz w:val="22"/>
          <w:szCs w:val="22"/>
          <w:lang w:val="cs-CZ"/>
        </w:rPr>
      </w:pPr>
      <w:r>
        <w:rPr>
          <w:rFonts w:ascii="Calibri" w:hAnsi="Calibri" w:cs="Arial"/>
          <w:b/>
          <w:sz w:val="22"/>
          <w:szCs w:val="22"/>
          <w:lang w:val="cs-CZ"/>
        </w:rPr>
        <w:t>I</w:t>
      </w:r>
      <w:r w:rsidR="007132E1" w:rsidRPr="00EC285C">
        <w:rPr>
          <w:rFonts w:ascii="Calibri" w:hAnsi="Calibri" w:cs="Arial"/>
          <w:b/>
          <w:sz w:val="22"/>
          <w:szCs w:val="22"/>
          <w:lang w:val="cs-CZ"/>
        </w:rPr>
        <w:t>V.</w:t>
      </w:r>
    </w:p>
    <w:p w14:paraId="2FF6C37A" w14:textId="77777777" w:rsidR="007132E1" w:rsidRDefault="007132E1" w:rsidP="00263A36">
      <w:pPr>
        <w:pStyle w:val="Zkladntext"/>
        <w:jc w:val="center"/>
        <w:rPr>
          <w:rFonts w:ascii="Calibri" w:hAnsi="Calibri" w:cs="Calibri"/>
          <w:sz w:val="22"/>
          <w:szCs w:val="22"/>
        </w:rPr>
      </w:pPr>
      <w:r w:rsidRPr="00EC285C">
        <w:rPr>
          <w:rFonts w:ascii="Calibri" w:hAnsi="Calibri" w:cs="Arial"/>
          <w:b/>
          <w:sz w:val="22"/>
          <w:szCs w:val="22"/>
          <w:u w:val="single"/>
          <w:lang w:val="cs-CZ"/>
        </w:rPr>
        <w:t>PRÁVA A POVINNOSTI STRAN PŘI PROVÁDĚNÍ DÍLA</w:t>
      </w:r>
    </w:p>
    <w:p w14:paraId="7B07F48C" w14:textId="77777777" w:rsidR="0050288E" w:rsidRPr="0050288E" w:rsidRDefault="0050288E" w:rsidP="0050288E">
      <w:pPr>
        <w:pStyle w:val="Odstavecseseznamem"/>
        <w:numPr>
          <w:ilvl w:val="0"/>
          <w:numId w:val="17"/>
        </w:numPr>
        <w:tabs>
          <w:tab w:val="left" w:pos="709"/>
        </w:tabs>
        <w:spacing w:before="60"/>
        <w:jc w:val="both"/>
        <w:rPr>
          <w:rFonts w:ascii="Calibri" w:hAnsi="Calibri"/>
          <w:sz w:val="22"/>
          <w:szCs w:val="22"/>
        </w:rPr>
      </w:pPr>
      <w:r w:rsidRPr="0050288E">
        <w:rPr>
          <w:rFonts w:ascii="Calibri" w:hAnsi="Calibri"/>
          <w:sz w:val="22"/>
          <w:szCs w:val="22"/>
        </w:rPr>
        <w:t>Zhotovitel se zavazuje provést dílo s odbornou péčí a obstarat vše, co je k provedení díla potřeba.</w:t>
      </w:r>
    </w:p>
    <w:p w14:paraId="0BAEFF3C"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Zdroj energií (el. energie, případně dalších) si zajistí zhotovitel na své náklady.</w:t>
      </w:r>
    </w:p>
    <w:p w14:paraId="538257DE" w14:textId="77777777" w:rsidR="007132E1" w:rsidRPr="00AE1E0E"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není povinen pro zhotovitele zajistit jakékoliv zázemí pro provedení díla (nářadí, šatnu, sociální zařízení atd.).</w:t>
      </w:r>
    </w:p>
    <w:p w14:paraId="5E870153" w14:textId="289EAF72" w:rsidR="00AE1E0E" w:rsidRPr="00A93777" w:rsidRDefault="00AE1E0E" w:rsidP="007132E1">
      <w:pPr>
        <w:pStyle w:val="Odstavecseseznamem"/>
        <w:numPr>
          <w:ilvl w:val="0"/>
          <w:numId w:val="17"/>
        </w:numPr>
        <w:tabs>
          <w:tab w:val="left" w:pos="709"/>
        </w:tabs>
        <w:spacing w:before="60"/>
        <w:jc w:val="both"/>
        <w:rPr>
          <w:rFonts w:ascii="Calibri" w:hAnsi="Calibri" w:cs="Calibri"/>
          <w:sz w:val="22"/>
          <w:szCs w:val="22"/>
        </w:rPr>
      </w:pPr>
      <w:r>
        <w:rPr>
          <w:rFonts w:ascii="Calibri" w:hAnsi="Calibri"/>
          <w:sz w:val="22"/>
          <w:szCs w:val="22"/>
        </w:rPr>
        <w:t>Zhotovitel je povinen zvolit pracovní postup čištění střech s ohledem na typ střešní krytiny na každé jednotlivé střeše tak, aby nedošlo k poškození střešní krytiny.</w:t>
      </w:r>
    </w:p>
    <w:p w14:paraId="4A71CCE5" w14:textId="2F9DD75C"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V rámci provádění </w:t>
      </w:r>
      <w:r w:rsidR="005C5D0F">
        <w:rPr>
          <w:rFonts w:ascii="Calibri" w:hAnsi="Calibri"/>
          <w:sz w:val="22"/>
          <w:szCs w:val="22"/>
        </w:rPr>
        <w:t>díla</w:t>
      </w:r>
      <w:r w:rsidRPr="00A93777">
        <w:rPr>
          <w:rFonts w:ascii="Calibri" w:hAnsi="Calibri"/>
          <w:sz w:val="22"/>
          <w:szCs w:val="22"/>
        </w:rPr>
        <w:t xml:space="preserve"> se zhotovitel zavazuje minimalizovat možné negativní vlivy na životní prostředí a okolí stavby – zvláště prašnost, hluk, znečištění komunikací.</w:t>
      </w:r>
    </w:p>
    <w:p w14:paraId="0ACE4097"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odpovídá za veškeré škody (újmy), které vzniknou objednateli nebo třetím osobám v souvislosti s prováděním díla nebo v důsledku jeho vadného provedení.</w:t>
      </w:r>
    </w:p>
    <w:p w14:paraId="25909AB4"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odpovědnost za škodu způsobenou objednateli také:</w:t>
      </w:r>
    </w:p>
    <w:p w14:paraId="378BA78F" w14:textId="77777777"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rovněž v případech, kdy zhotovitel předá daňový doklad pozdě, než jak vyplývá z této smlouvy nebo platných právních předpisů,</w:t>
      </w:r>
    </w:p>
    <w:p w14:paraId="03A7ED53" w14:textId="77777777" w:rsidR="007132E1"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vrácení faktury (daňového dokladu) z důvodu uvedení nesprávných nebo neúplných náležitostí nebo údajů nebo z důvodu nepřipojení správné přílohy.</w:t>
      </w:r>
    </w:p>
    <w:p w14:paraId="5C482A7E" w14:textId="575D4025" w:rsidR="007132E1" w:rsidRPr="005C5D0F"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Objednatel je oprávněn kontrolovat provádění díla, a to kdykoliv po celou dobu provádění. Zjistí-li, že zhotovitel porušuje svou povinnost, může požadovat, aby zhotovitel zajistil nápravu a </w:t>
      </w:r>
      <w:r w:rsidRPr="00A93777">
        <w:rPr>
          <w:rFonts w:ascii="Calibri" w:hAnsi="Calibri"/>
          <w:sz w:val="22"/>
          <w:szCs w:val="22"/>
        </w:rPr>
        <w:lastRenderedPageBreak/>
        <w:t>prováděl dílo řádným způsobem. Neučiní-li tak zhotovitel ani v přiměřené době, může objednatel odstoupit od smlouvy, vedl-li by postup zhotovitele nepochybně k podstatnému porušení smlouvy.</w:t>
      </w:r>
    </w:p>
    <w:p w14:paraId="2F72A2BC" w14:textId="337D9F7D" w:rsidR="005C5D0F" w:rsidRDefault="005C5D0F" w:rsidP="007C1A6A">
      <w:pPr>
        <w:pStyle w:val="Odstavecseseznamem"/>
        <w:numPr>
          <w:ilvl w:val="0"/>
          <w:numId w:val="17"/>
        </w:numPr>
        <w:tabs>
          <w:tab w:val="left" w:pos="709"/>
        </w:tabs>
        <w:spacing w:before="60"/>
        <w:jc w:val="both"/>
        <w:rPr>
          <w:rFonts w:ascii="Calibri" w:hAnsi="Calibri" w:cs="Calibri"/>
          <w:snapToGrid w:val="0"/>
          <w:sz w:val="22"/>
          <w:szCs w:val="22"/>
        </w:rPr>
      </w:pPr>
      <w:r w:rsidRPr="005C5D0F">
        <w:rPr>
          <w:rFonts w:ascii="Calibri" w:hAnsi="Calibri" w:cs="Calibri"/>
          <w:snapToGrid w:val="0"/>
          <w:sz w:val="22"/>
          <w:szCs w:val="22"/>
        </w:rPr>
        <w:t xml:space="preserve">Zhotovitel se zavazuje zabezpečit důkladné zakrytí všech dotčených prostor proti znečištění a mechanickému poškození vč. jejich uvedení do původního stavu. </w:t>
      </w:r>
    </w:p>
    <w:p w14:paraId="07D85BC7" w14:textId="436701E5" w:rsidR="00EA5603" w:rsidRPr="0050288E" w:rsidRDefault="00EA5603" w:rsidP="007C1A6A">
      <w:pPr>
        <w:pStyle w:val="Odstavecseseznamem"/>
        <w:numPr>
          <w:ilvl w:val="0"/>
          <w:numId w:val="17"/>
        </w:numPr>
        <w:tabs>
          <w:tab w:val="left" w:pos="709"/>
        </w:tabs>
        <w:spacing w:before="60"/>
        <w:jc w:val="both"/>
        <w:rPr>
          <w:rFonts w:ascii="Calibri" w:hAnsi="Calibri" w:cs="Calibri"/>
          <w:snapToGrid w:val="0"/>
          <w:sz w:val="22"/>
          <w:szCs w:val="22"/>
        </w:rPr>
      </w:pPr>
      <w:r>
        <w:rPr>
          <w:rFonts w:ascii="Calibri" w:hAnsi="Calibri" w:cs="Calibri"/>
          <w:snapToGrid w:val="0"/>
          <w:sz w:val="22"/>
          <w:szCs w:val="22"/>
        </w:rPr>
        <w:t>Zhotovitel nesmí provést jakýkoliv zásah do vegetace zelených střech.</w:t>
      </w:r>
    </w:p>
    <w:p w14:paraId="57931D75" w14:textId="77777777" w:rsidR="007132E1" w:rsidRPr="0050288E" w:rsidRDefault="007132E1" w:rsidP="007132E1">
      <w:pPr>
        <w:pStyle w:val="Odstavecseseznamem"/>
        <w:numPr>
          <w:ilvl w:val="0"/>
          <w:numId w:val="17"/>
        </w:numPr>
        <w:tabs>
          <w:tab w:val="left" w:pos="709"/>
        </w:tabs>
        <w:spacing w:before="60"/>
        <w:jc w:val="both"/>
        <w:rPr>
          <w:rFonts w:ascii="Calibri" w:hAnsi="Calibri" w:cs="Calibri"/>
          <w:sz w:val="22"/>
          <w:szCs w:val="22"/>
        </w:rPr>
      </w:pPr>
      <w:r w:rsidRPr="0050288E">
        <w:rPr>
          <w:rFonts w:ascii="Calibri" w:hAnsi="Calibri"/>
          <w:sz w:val="22"/>
          <w:szCs w:val="22"/>
        </w:rPr>
        <w:t>Zhotovitel je povinen mít sjednáno od uzavření této smlouvy až do předání díla bez vad a nedodělků a po dobu záruční doby pojištění odpovědnosti za škodu způsobenou třetím osobám jeho činností se sjednaným pojistným plněním ve výši min. 1.000.000,- Kč. Zhotovitel je povinen předat objednateli doklad o tomto pojištění (např. kopii pojistné smlouvy nebo pojistku) nejpozději při podpisu této smlouvy o dílo.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w:t>
      </w:r>
    </w:p>
    <w:p w14:paraId="41DDEABE"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Pokud zhotovitel použije při provádění díla subdodavatele, odpovídá za provedení jejich plnění (prací, dodávek, služeb, aj.) objednateli, jako by tato plnění provedl a prováděl sám a také odpovídá za jejich řádnou věcnou a časovou koordinaci.</w:t>
      </w:r>
    </w:p>
    <w:p w14:paraId="798361AC" w14:textId="77777777" w:rsidR="00405421" w:rsidRDefault="00405421" w:rsidP="003078DA">
      <w:pPr>
        <w:pStyle w:val="Zkladntext"/>
        <w:spacing w:before="200" w:after="0"/>
        <w:jc w:val="center"/>
        <w:rPr>
          <w:rFonts w:ascii="Calibri" w:hAnsi="Calibri" w:cs="Arial"/>
          <w:b/>
          <w:sz w:val="22"/>
          <w:szCs w:val="22"/>
          <w:lang w:val="cs-CZ"/>
        </w:rPr>
      </w:pPr>
    </w:p>
    <w:p w14:paraId="4046FDD8"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w:t>
      </w:r>
    </w:p>
    <w:p w14:paraId="7E8512C5"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PŘERUŠENÍ PROVÁDĚNÍ DÍLA</w:t>
      </w:r>
    </w:p>
    <w:p w14:paraId="522DFE76"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Zhotovitel je oprávněn na nezbytně nutnou dobu a v nezbytném rozsahu přerušit provádění díla, jestliže:</w:t>
      </w:r>
    </w:p>
    <w:p w14:paraId="4987C81D"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7914D2CE"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w:t>
      </w:r>
    </w:p>
    <w:p w14:paraId="2EE8139C"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dojde k</w:t>
      </w:r>
      <w:r>
        <w:rPr>
          <w:rFonts w:ascii="Calibri" w:hAnsi="Calibri" w:cs="Arial"/>
          <w:sz w:val="22"/>
          <w:szCs w:val="22"/>
          <w:lang w:val="cs-CZ"/>
        </w:rPr>
        <w:t xml:space="preserve"> přerušení nebo </w:t>
      </w:r>
      <w:r w:rsidRPr="00EC285C">
        <w:rPr>
          <w:rFonts w:ascii="Calibri" w:hAnsi="Calibri" w:cs="Arial"/>
          <w:sz w:val="22"/>
          <w:szCs w:val="22"/>
          <w:lang w:val="cs-CZ"/>
        </w:rPr>
        <w:t>zastavení provádění díla rozhodnutím k tomu příslušného orgánu veřejné správy nikoliv z důvodů na straně zhotovitele,</w:t>
      </w:r>
    </w:p>
    <w:p w14:paraId="18451B5F" w14:textId="1491E2A0"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 xml:space="preserve">jestliže z důvodu stávajících nebo předpokládaných nevhodných </w:t>
      </w:r>
      <w:r w:rsidR="00FF78A9">
        <w:rPr>
          <w:rFonts w:ascii="Calibri" w:hAnsi="Calibri" w:cs="Arial"/>
          <w:sz w:val="22"/>
          <w:szCs w:val="22"/>
          <w:lang w:val="cs-CZ"/>
        </w:rPr>
        <w:t xml:space="preserve">klimatických </w:t>
      </w:r>
      <w:r w:rsidRPr="00EC285C">
        <w:rPr>
          <w:rFonts w:ascii="Calibri" w:hAnsi="Calibri" w:cs="Arial"/>
          <w:sz w:val="22"/>
          <w:szCs w:val="22"/>
          <w:lang w:val="cs-CZ"/>
        </w:rPr>
        <w:t>podmínek nelze řádně provádět dílo (podmínkou je však předchozí souhlas objednatele s existencí takového důvodu v podobě zápisu ve stavebním deníku).</w:t>
      </w:r>
    </w:p>
    <w:p w14:paraId="2E37BADE"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Přerušením provádění díla z důvodů uvedených v odst. 1 přestávají dnem přerušení běžet lhůty tímto přerušením dotčené</w:t>
      </w:r>
      <w:r>
        <w:rPr>
          <w:rFonts w:ascii="Calibri" w:hAnsi="Calibri" w:cs="Arial"/>
          <w:sz w:val="22"/>
          <w:szCs w:val="22"/>
          <w:lang w:val="cs-CZ"/>
        </w:rPr>
        <w:t xml:space="preserve">, </w:t>
      </w:r>
      <w:r w:rsidRPr="00706659">
        <w:rPr>
          <w:rFonts w:ascii="Calibri" w:hAnsi="Calibri" w:cs="Arial"/>
          <w:sz w:val="22"/>
          <w:szCs w:val="22"/>
          <w:lang w:val="cs-CZ"/>
        </w:rPr>
        <w:t>tj. mj. lhůta pro provedení díla.</w:t>
      </w:r>
    </w:p>
    <w:p w14:paraId="2B08A8B2"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Objednatel je oprávněn přikázat zhotoviteli přerušení provádění díla na nezbytně nutnou dobu a v nezbytném rozsahu, jestliže:</w:t>
      </w:r>
    </w:p>
    <w:p w14:paraId="063C8A89"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pracovníci zhotovitele při práci poruší platné technické a bezpečnostní normy a předpisy.</w:t>
      </w:r>
    </w:p>
    <w:p w14:paraId="5B9B6363"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by vadný postup zhotovitele nepochybně vedl k podstatnému porušení smlouvy.</w:t>
      </w:r>
    </w:p>
    <w:p w14:paraId="16373160"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 provádění díla objednatelem z důvodů uvedených v odst. 3 nestaví běh smluvních lhůt tímto přerušením dotčených a nezakládá nárok zhotovitele na úhradu vícenákladů (škod) vyvolaných přerušením.</w:t>
      </w:r>
    </w:p>
    <w:p w14:paraId="3B97A443"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lastRenderedPageBreak/>
        <w:t>Při každém přerušení provádění díla je zhotovitel povinen zabezpečit rozestavěnou část zhotovovaného díl</w:t>
      </w:r>
      <w:r>
        <w:rPr>
          <w:rFonts w:ascii="Calibri" w:hAnsi="Calibri" w:cs="Arial"/>
          <w:sz w:val="22"/>
          <w:szCs w:val="22"/>
          <w:lang w:val="cs-CZ"/>
        </w:rPr>
        <w:t>a</w:t>
      </w:r>
      <w:r w:rsidRPr="00EC285C">
        <w:rPr>
          <w:rFonts w:ascii="Calibri" w:hAnsi="Calibri" w:cs="Arial"/>
          <w:sz w:val="22"/>
          <w:szCs w:val="22"/>
          <w:lang w:val="cs-CZ"/>
        </w:rPr>
        <w:t xml:space="preserve"> do doby znovuzahájení prací nebo ukončení smluvního závazku.</w:t>
      </w:r>
    </w:p>
    <w:p w14:paraId="4385648C" w14:textId="77777777" w:rsidR="007132E1"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Ustanovení to</w:t>
      </w:r>
      <w:r>
        <w:rPr>
          <w:rFonts w:ascii="Calibri" w:hAnsi="Calibri" w:cs="Arial"/>
          <w:sz w:val="22"/>
          <w:szCs w:val="22"/>
          <w:lang w:val="cs-CZ"/>
        </w:rPr>
        <w:t>ho</w:t>
      </w:r>
      <w:r w:rsidRPr="00EC285C">
        <w:rPr>
          <w:rFonts w:ascii="Calibri" w:hAnsi="Calibri" w:cs="Arial"/>
          <w:sz w:val="22"/>
          <w:szCs w:val="22"/>
          <w:lang w:val="cs-CZ"/>
        </w:rPr>
        <w:t>to článku se obdob</w:t>
      </w:r>
      <w:r>
        <w:rPr>
          <w:rFonts w:ascii="Calibri" w:hAnsi="Calibri" w:cs="Arial"/>
          <w:sz w:val="22"/>
          <w:szCs w:val="22"/>
          <w:lang w:val="cs-CZ"/>
        </w:rPr>
        <w:t>n</w:t>
      </w:r>
      <w:r w:rsidRPr="00EC285C">
        <w:rPr>
          <w:rFonts w:ascii="Calibri" w:hAnsi="Calibri" w:cs="Arial"/>
          <w:sz w:val="22"/>
          <w:szCs w:val="22"/>
          <w:lang w:val="cs-CZ"/>
        </w:rPr>
        <w:t>ě použijí i na odstraňování vad díla z titulu záruky za jakost nebo odpovědnosti zhotovitele za vady.</w:t>
      </w:r>
    </w:p>
    <w:p w14:paraId="28A0F1BD" w14:textId="77777777" w:rsidR="00B52486" w:rsidRDefault="00B52486" w:rsidP="00B52486">
      <w:pPr>
        <w:pStyle w:val="Zkladntext"/>
        <w:jc w:val="both"/>
        <w:rPr>
          <w:rFonts w:ascii="Calibri" w:hAnsi="Calibri" w:cs="Arial"/>
          <w:sz w:val="22"/>
          <w:szCs w:val="22"/>
          <w:lang w:val="cs-CZ"/>
        </w:rPr>
      </w:pPr>
    </w:p>
    <w:p w14:paraId="179B7FA4"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XI.</w:t>
      </w:r>
    </w:p>
    <w:p w14:paraId="437C6F73"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PŘEDÁNÍ A PŘEVZETÍ DÍLA</w:t>
      </w:r>
    </w:p>
    <w:p w14:paraId="17CC6373" w14:textId="5FE0BD27" w:rsidR="007132E1" w:rsidRPr="00594046" w:rsidRDefault="00B03690" w:rsidP="00594046">
      <w:pPr>
        <w:pStyle w:val="Odstavecseseznamem"/>
        <w:numPr>
          <w:ilvl w:val="0"/>
          <w:numId w:val="36"/>
        </w:numPr>
        <w:spacing w:after="120"/>
        <w:ind w:left="360"/>
        <w:jc w:val="both"/>
        <w:rPr>
          <w:rFonts w:ascii="Calibri" w:hAnsi="Calibri"/>
          <w:sz w:val="22"/>
          <w:szCs w:val="22"/>
        </w:rPr>
      </w:pPr>
      <w:r w:rsidRPr="00594046">
        <w:rPr>
          <w:rFonts w:ascii="Calibri" w:hAnsi="Calibri"/>
          <w:sz w:val="22"/>
          <w:szCs w:val="22"/>
        </w:rPr>
        <w:t>Závazek</w:t>
      </w:r>
      <w:r w:rsidR="007132E1" w:rsidRPr="00594046">
        <w:rPr>
          <w:rFonts w:ascii="Calibri" w:hAnsi="Calibri"/>
          <w:sz w:val="22"/>
          <w:szCs w:val="22"/>
        </w:rPr>
        <w:t xml:space="preserve"> </w:t>
      </w:r>
      <w:r w:rsidRPr="00594046">
        <w:rPr>
          <w:rFonts w:asciiTheme="minorHAnsi" w:hAnsiTheme="minorHAnsi" w:cstheme="minorHAnsi"/>
          <w:sz w:val="22"/>
        </w:rPr>
        <w:t>zhotovitele provést dílo</w:t>
      </w:r>
      <w:r w:rsidR="00145F8B">
        <w:rPr>
          <w:rFonts w:asciiTheme="minorHAnsi" w:hAnsiTheme="minorHAnsi" w:cstheme="minorHAnsi"/>
          <w:sz w:val="22"/>
        </w:rPr>
        <w:t xml:space="preserve">, resp. jeho jednotlivé části, </w:t>
      </w:r>
      <w:r w:rsidRPr="00594046">
        <w:rPr>
          <w:rFonts w:asciiTheme="minorHAnsi" w:hAnsiTheme="minorHAnsi" w:cstheme="minorHAnsi"/>
          <w:sz w:val="22"/>
        </w:rPr>
        <w:t>je splněn jeho řádným dokončením a předáním. Dílo se pokládá za řádně ukončené, jestliže nebude při převzetí vykazovat žádné vady a nedodělky.</w:t>
      </w:r>
      <w:r w:rsidR="00594046" w:rsidRPr="00594046">
        <w:rPr>
          <w:rFonts w:asciiTheme="minorHAnsi" w:hAnsiTheme="minorHAnsi" w:cstheme="minorHAnsi"/>
          <w:sz w:val="22"/>
        </w:rPr>
        <w:t xml:space="preserve"> Vadou a nedodělkem se rozumí zejména:</w:t>
      </w:r>
    </w:p>
    <w:p w14:paraId="170FEFFF" w14:textId="77777777" w:rsidR="00594046" w:rsidRDefault="00594046" w:rsidP="00594046">
      <w:pPr>
        <w:pStyle w:val="Odstavecseseznamem"/>
        <w:numPr>
          <w:ilvl w:val="0"/>
          <w:numId w:val="37"/>
        </w:numPr>
        <w:spacing w:before="60"/>
        <w:ind w:left="900"/>
        <w:jc w:val="both"/>
        <w:rPr>
          <w:rFonts w:ascii="Calibri" w:hAnsi="Calibri"/>
          <w:sz w:val="22"/>
          <w:szCs w:val="22"/>
        </w:rPr>
      </w:pPr>
      <w:r>
        <w:rPr>
          <w:rFonts w:ascii="Calibri" w:hAnsi="Calibri"/>
          <w:sz w:val="22"/>
          <w:szCs w:val="22"/>
        </w:rPr>
        <w:t>odpadky, listí, volné předměty v prostoru střechy;</w:t>
      </w:r>
    </w:p>
    <w:p w14:paraId="5976CC79" w14:textId="77777777" w:rsidR="00594046" w:rsidRDefault="00594046" w:rsidP="00594046">
      <w:pPr>
        <w:pStyle w:val="Odstavecseseznamem"/>
        <w:numPr>
          <w:ilvl w:val="0"/>
          <w:numId w:val="37"/>
        </w:numPr>
        <w:spacing w:before="60"/>
        <w:ind w:left="900"/>
        <w:jc w:val="both"/>
        <w:rPr>
          <w:rFonts w:ascii="Calibri" w:hAnsi="Calibri"/>
          <w:sz w:val="22"/>
          <w:szCs w:val="22"/>
        </w:rPr>
      </w:pPr>
      <w:r>
        <w:rPr>
          <w:rFonts w:ascii="Calibri" w:hAnsi="Calibri"/>
          <w:sz w:val="22"/>
          <w:szCs w:val="22"/>
        </w:rPr>
        <w:t>zanesené lapače nečistot, ucpané svody a okapy;</w:t>
      </w:r>
    </w:p>
    <w:p w14:paraId="3D8F18B2" w14:textId="77777777" w:rsidR="00594046" w:rsidRDefault="00594046" w:rsidP="00594046">
      <w:pPr>
        <w:pStyle w:val="Odstavecseseznamem"/>
        <w:numPr>
          <w:ilvl w:val="0"/>
          <w:numId w:val="37"/>
        </w:numPr>
        <w:spacing w:before="60"/>
        <w:ind w:left="900"/>
        <w:jc w:val="both"/>
        <w:rPr>
          <w:rFonts w:ascii="Calibri" w:hAnsi="Calibri"/>
          <w:sz w:val="22"/>
          <w:szCs w:val="22"/>
        </w:rPr>
      </w:pPr>
      <w:r>
        <w:rPr>
          <w:rFonts w:ascii="Calibri" w:hAnsi="Calibri"/>
          <w:sz w:val="22"/>
          <w:szCs w:val="22"/>
        </w:rPr>
        <w:t>plevel a náletové dřeviny na střechách;</w:t>
      </w:r>
    </w:p>
    <w:p w14:paraId="35B33D3B" w14:textId="77777777" w:rsidR="00594046" w:rsidRDefault="00594046" w:rsidP="00594046">
      <w:pPr>
        <w:pStyle w:val="Odstavecseseznamem"/>
        <w:numPr>
          <w:ilvl w:val="0"/>
          <w:numId w:val="37"/>
        </w:numPr>
        <w:spacing w:before="60"/>
        <w:ind w:left="900"/>
        <w:jc w:val="both"/>
        <w:rPr>
          <w:rFonts w:ascii="Calibri" w:hAnsi="Calibri"/>
          <w:sz w:val="22"/>
          <w:szCs w:val="22"/>
        </w:rPr>
      </w:pPr>
      <w:r>
        <w:rPr>
          <w:rFonts w:ascii="Calibri" w:hAnsi="Calibri"/>
          <w:sz w:val="22"/>
          <w:szCs w:val="22"/>
        </w:rPr>
        <w:t>závažná poškození střechy neuvedené v předávacím protokolu.</w:t>
      </w:r>
    </w:p>
    <w:p w14:paraId="3840CEBC" w14:textId="77777777" w:rsidR="00594046" w:rsidRPr="00594046" w:rsidRDefault="00594046" w:rsidP="00594046">
      <w:pPr>
        <w:pStyle w:val="Odstavecseseznamem"/>
        <w:spacing w:before="60"/>
        <w:ind w:left="360" w:hanging="360"/>
        <w:jc w:val="both"/>
        <w:rPr>
          <w:rFonts w:ascii="Calibri" w:hAnsi="Calibri"/>
          <w:sz w:val="22"/>
          <w:szCs w:val="22"/>
        </w:rPr>
      </w:pPr>
    </w:p>
    <w:p w14:paraId="2947D505" w14:textId="5B9ED873" w:rsidR="00594046" w:rsidRPr="00801C56" w:rsidRDefault="005C5D0F" w:rsidP="00594046">
      <w:pPr>
        <w:pStyle w:val="Zkladntext"/>
        <w:numPr>
          <w:ilvl w:val="0"/>
          <w:numId w:val="36"/>
        </w:numPr>
        <w:ind w:left="360"/>
        <w:jc w:val="both"/>
        <w:rPr>
          <w:rFonts w:asciiTheme="minorHAnsi" w:hAnsiTheme="minorHAnsi" w:cstheme="minorHAnsi"/>
          <w:color w:val="FF0000"/>
          <w:sz w:val="22"/>
        </w:rPr>
      </w:pPr>
      <w:r>
        <w:rPr>
          <w:rFonts w:asciiTheme="minorHAnsi" w:hAnsiTheme="minorHAnsi" w:cstheme="minorHAnsi"/>
          <w:sz w:val="22"/>
          <w:lang w:val="cs-CZ"/>
        </w:rPr>
        <w:t xml:space="preserve">O </w:t>
      </w:r>
      <w:r w:rsidR="00594046" w:rsidRPr="00801C56">
        <w:rPr>
          <w:rFonts w:asciiTheme="minorHAnsi" w:hAnsiTheme="minorHAnsi" w:cstheme="minorHAnsi"/>
          <w:sz w:val="22"/>
        </w:rPr>
        <w:t>převzetí díla, resp. jeho jednotlivých fází, pořídí objednatel se zhotovitelem zápis o předání a převzetí díla (předávací protokol), podepsaný zástupci obou stran, a to ve dvou stejnopisech</w:t>
      </w:r>
      <w:r w:rsidR="00594046">
        <w:rPr>
          <w:rFonts w:asciiTheme="minorHAnsi" w:hAnsiTheme="minorHAnsi" w:cstheme="minorHAnsi"/>
          <w:sz w:val="22"/>
          <w:lang w:val="cs-CZ"/>
        </w:rPr>
        <w:t xml:space="preserve"> s tím, že obě strany obdrží po jednom stejnopise</w:t>
      </w:r>
      <w:r w:rsidR="00594046" w:rsidRPr="00801C56">
        <w:rPr>
          <w:rFonts w:asciiTheme="minorHAnsi" w:hAnsiTheme="minorHAnsi" w:cstheme="minorHAnsi"/>
          <w:sz w:val="22"/>
        </w:rPr>
        <w:t xml:space="preserve">. Zápis bude obsahovat zejména: identifikační údaje o díle i jeho částech, prohlášení objednatele, že dílo přejímá a dále bude </w:t>
      </w:r>
      <w:r w:rsidR="00594046" w:rsidRPr="00801C56">
        <w:rPr>
          <w:rFonts w:asciiTheme="minorHAnsi" w:hAnsiTheme="minorHAnsi" w:cstheme="minorHAnsi"/>
          <w:sz w:val="22"/>
          <w:szCs w:val="22"/>
        </w:rPr>
        <w:t>předávací protokol obsahovat:</w:t>
      </w:r>
    </w:p>
    <w:p w14:paraId="43C3E8AC" w14:textId="77777777" w:rsidR="00594046" w:rsidRDefault="00594046" w:rsidP="00594046">
      <w:pPr>
        <w:pStyle w:val="Odstavecseseznamem"/>
        <w:numPr>
          <w:ilvl w:val="2"/>
          <w:numId w:val="38"/>
        </w:numPr>
        <w:tabs>
          <w:tab w:val="left" w:pos="900"/>
        </w:tabs>
        <w:spacing w:before="60"/>
        <w:ind w:left="896" w:hanging="357"/>
        <w:rPr>
          <w:rFonts w:asciiTheme="minorHAnsi" w:hAnsiTheme="minorHAnsi" w:cstheme="minorHAnsi"/>
          <w:sz w:val="22"/>
          <w:szCs w:val="22"/>
        </w:rPr>
      </w:pPr>
      <w:r w:rsidRPr="00801C56">
        <w:rPr>
          <w:rFonts w:asciiTheme="minorHAnsi" w:hAnsiTheme="minorHAnsi" w:cstheme="minorHAnsi"/>
          <w:sz w:val="22"/>
          <w:szCs w:val="22"/>
        </w:rPr>
        <w:t>popis stavu střech</w:t>
      </w:r>
      <w:r>
        <w:rPr>
          <w:rFonts w:asciiTheme="minorHAnsi" w:hAnsiTheme="minorHAnsi" w:cstheme="minorHAnsi"/>
          <w:sz w:val="22"/>
          <w:szCs w:val="22"/>
        </w:rPr>
        <w:t>;</w:t>
      </w:r>
    </w:p>
    <w:p w14:paraId="4DC1EFBE" w14:textId="542D30CB" w:rsidR="00594046" w:rsidRPr="00801C56" w:rsidRDefault="00594046" w:rsidP="00594046">
      <w:pPr>
        <w:pStyle w:val="Odstavecseseznamem"/>
        <w:numPr>
          <w:ilvl w:val="2"/>
          <w:numId w:val="38"/>
        </w:numPr>
        <w:tabs>
          <w:tab w:val="left" w:pos="900"/>
        </w:tabs>
        <w:spacing w:before="60"/>
        <w:ind w:left="896" w:hanging="357"/>
        <w:rPr>
          <w:rFonts w:asciiTheme="minorHAnsi" w:hAnsiTheme="minorHAnsi" w:cstheme="minorHAnsi"/>
          <w:sz w:val="22"/>
          <w:szCs w:val="22"/>
        </w:rPr>
      </w:pPr>
      <w:r>
        <w:rPr>
          <w:rFonts w:asciiTheme="minorHAnsi" w:hAnsiTheme="minorHAnsi" w:cstheme="minorHAnsi"/>
          <w:sz w:val="22"/>
          <w:szCs w:val="22"/>
        </w:rPr>
        <w:t xml:space="preserve">podrobnou specifikaci zjištěných závad (druh materiálu, rozměr, rozsah, počet ks, umístění, apod.) vč. </w:t>
      </w:r>
      <w:r w:rsidR="00A1497F">
        <w:rPr>
          <w:rFonts w:asciiTheme="minorHAnsi" w:hAnsiTheme="minorHAnsi" w:cstheme="minorHAnsi"/>
          <w:sz w:val="22"/>
          <w:szCs w:val="22"/>
        </w:rPr>
        <w:t xml:space="preserve">detailní </w:t>
      </w:r>
      <w:r>
        <w:rPr>
          <w:rFonts w:asciiTheme="minorHAnsi" w:hAnsiTheme="minorHAnsi" w:cstheme="minorHAnsi"/>
          <w:sz w:val="22"/>
          <w:szCs w:val="22"/>
        </w:rPr>
        <w:t>fotodokumentace závady;</w:t>
      </w:r>
    </w:p>
    <w:p w14:paraId="24171D06" w14:textId="77777777" w:rsidR="00594046" w:rsidRPr="00801C56" w:rsidRDefault="00594046" w:rsidP="00594046">
      <w:pPr>
        <w:pStyle w:val="Odstavecseseznamem"/>
        <w:numPr>
          <w:ilvl w:val="2"/>
          <w:numId w:val="38"/>
        </w:numPr>
        <w:tabs>
          <w:tab w:val="left" w:pos="900"/>
        </w:tabs>
        <w:spacing w:before="60"/>
        <w:ind w:left="896" w:hanging="357"/>
        <w:rPr>
          <w:rFonts w:asciiTheme="minorHAnsi" w:hAnsiTheme="minorHAnsi" w:cstheme="minorHAnsi"/>
          <w:sz w:val="22"/>
          <w:szCs w:val="22"/>
        </w:rPr>
      </w:pPr>
      <w:r w:rsidRPr="00801C56">
        <w:rPr>
          <w:rFonts w:asciiTheme="minorHAnsi" w:hAnsiTheme="minorHAnsi" w:cstheme="minorHAnsi"/>
          <w:sz w:val="22"/>
          <w:szCs w:val="22"/>
        </w:rPr>
        <w:t>fotodokumentaci před/po provedených pracích</w:t>
      </w:r>
      <w:r>
        <w:rPr>
          <w:rFonts w:asciiTheme="minorHAnsi" w:hAnsiTheme="minorHAnsi" w:cstheme="minorHAnsi"/>
          <w:sz w:val="22"/>
          <w:szCs w:val="22"/>
        </w:rPr>
        <w:t>;</w:t>
      </w:r>
    </w:p>
    <w:p w14:paraId="25C13038" w14:textId="4A2A9146" w:rsidR="00594046" w:rsidRDefault="00594046" w:rsidP="00594046">
      <w:pPr>
        <w:pStyle w:val="Odstavecseseznamem"/>
        <w:numPr>
          <w:ilvl w:val="2"/>
          <w:numId w:val="38"/>
        </w:numPr>
        <w:tabs>
          <w:tab w:val="left" w:pos="900"/>
        </w:tabs>
        <w:spacing w:before="60"/>
        <w:ind w:left="896" w:hanging="357"/>
        <w:rPr>
          <w:rFonts w:asciiTheme="minorHAnsi" w:hAnsiTheme="minorHAnsi" w:cstheme="minorHAnsi"/>
          <w:sz w:val="22"/>
          <w:szCs w:val="22"/>
        </w:rPr>
      </w:pPr>
      <w:r>
        <w:rPr>
          <w:rFonts w:asciiTheme="minorHAnsi" w:hAnsiTheme="minorHAnsi" w:cstheme="minorHAnsi"/>
          <w:sz w:val="22"/>
          <w:szCs w:val="22"/>
        </w:rPr>
        <w:t>soupis skutečně provedených prací</w:t>
      </w:r>
      <w:r w:rsidRPr="00801C56">
        <w:rPr>
          <w:rFonts w:asciiTheme="minorHAnsi" w:hAnsiTheme="minorHAnsi" w:cstheme="minorHAnsi"/>
          <w:sz w:val="22"/>
          <w:szCs w:val="22"/>
        </w:rPr>
        <w:t xml:space="preserve"> (počet m</w:t>
      </w:r>
      <w:r w:rsidRPr="00801C56">
        <w:rPr>
          <w:rFonts w:asciiTheme="minorHAnsi" w:hAnsiTheme="minorHAnsi" w:cstheme="minorHAnsi"/>
          <w:sz w:val="22"/>
          <w:szCs w:val="22"/>
          <w:vertAlign w:val="superscript"/>
        </w:rPr>
        <w:t>2</w:t>
      </w:r>
      <w:r w:rsidRPr="00801C56">
        <w:rPr>
          <w:rFonts w:asciiTheme="minorHAnsi" w:hAnsiTheme="minorHAnsi" w:cstheme="minorHAnsi"/>
          <w:sz w:val="22"/>
          <w:szCs w:val="22"/>
        </w:rPr>
        <w:t xml:space="preserve"> uklizených střech, množství </w:t>
      </w:r>
      <w:proofErr w:type="spellStart"/>
      <w:r w:rsidRPr="00801C56">
        <w:rPr>
          <w:rFonts w:asciiTheme="minorHAnsi" w:hAnsiTheme="minorHAnsi" w:cstheme="minorHAnsi"/>
          <w:sz w:val="22"/>
          <w:szCs w:val="22"/>
        </w:rPr>
        <w:t>bm</w:t>
      </w:r>
      <w:proofErr w:type="spellEnd"/>
      <w:r w:rsidRPr="00801C56">
        <w:rPr>
          <w:rFonts w:asciiTheme="minorHAnsi" w:hAnsiTheme="minorHAnsi" w:cstheme="minorHAnsi"/>
          <w:sz w:val="22"/>
          <w:szCs w:val="22"/>
        </w:rPr>
        <w:t xml:space="preserve"> vyčištěných okapů, počty vyčištěných lapačů nečistot atd.)</w:t>
      </w:r>
      <w:r w:rsidR="00010089">
        <w:rPr>
          <w:rFonts w:asciiTheme="minorHAnsi" w:hAnsiTheme="minorHAnsi" w:cstheme="minorHAnsi"/>
          <w:sz w:val="22"/>
          <w:szCs w:val="22"/>
        </w:rPr>
        <w:t>;</w:t>
      </w:r>
    </w:p>
    <w:p w14:paraId="4046B49A" w14:textId="1FF9C397" w:rsidR="00010089" w:rsidRPr="00801C56" w:rsidRDefault="00010089" w:rsidP="00594046">
      <w:pPr>
        <w:pStyle w:val="Odstavecseseznamem"/>
        <w:numPr>
          <w:ilvl w:val="2"/>
          <w:numId w:val="38"/>
        </w:numPr>
        <w:tabs>
          <w:tab w:val="left" w:pos="900"/>
        </w:tabs>
        <w:spacing w:before="60"/>
        <w:ind w:left="896" w:hanging="357"/>
        <w:rPr>
          <w:rFonts w:asciiTheme="minorHAnsi" w:hAnsiTheme="minorHAnsi" w:cstheme="minorHAnsi"/>
          <w:sz w:val="22"/>
          <w:szCs w:val="22"/>
        </w:rPr>
      </w:pPr>
      <w:r>
        <w:rPr>
          <w:rFonts w:asciiTheme="minorHAnsi" w:hAnsiTheme="minorHAnsi" w:cstheme="minorHAnsi"/>
          <w:sz w:val="22"/>
          <w:szCs w:val="22"/>
        </w:rPr>
        <w:t>protokoly o prohlídce LPS.</w:t>
      </w:r>
    </w:p>
    <w:p w14:paraId="7F63A14B" w14:textId="77777777" w:rsidR="00594046" w:rsidRPr="00801C56" w:rsidRDefault="00594046" w:rsidP="00594046">
      <w:pPr>
        <w:pStyle w:val="Zkladntext"/>
        <w:ind w:left="360" w:hanging="360"/>
        <w:rPr>
          <w:rFonts w:asciiTheme="minorHAnsi" w:hAnsiTheme="minorHAnsi" w:cstheme="minorHAnsi"/>
          <w:color w:val="FF0000"/>
          <w:sz w:val="22"/>
        </w:rPr>
      </w:pPr>
    </w:p>
    <w:p w14:paraId="2C2FA8FE" w14:textId="77777777" w:rsidR="00594046" w:rsidRPr="00801C56" w:rsidRDefault="00594046" w:rsidP="00594046">
      <w:pPr>
        <w:pStyle w:val="Zkladntext"/>
        <w:numPr>
          <w:ilvl w:val="0"/>
          <w:numId w:val="36"/>
        </w:numPr>
        <w:ind w:left="360"/>
        <w:jc w:val="both"/>
        <w:rPr>
          <w:rFonts w:asciiTheme="minorHAnsi" w:hAnsiTheme="minorHAnsi" w:cstheme="minorHAnsi"/>
          <w:color w:val="FF0000"/>
          <w:sz w:val="22"/>
        </w:rPr>
      </w:pPr>
      <w:r w:rsidRPr="00801C56">
        <w:rPr>
          <w:rFonts w:asciiTheme="minorHAnsi" w:hAnsiTheme="minorHAnsi" w:cstheme="minorHAnsi"/>
          <w:sz w:val="22"/>
        </w:rPr>
        <w:t>Termín předání díla se považuje za splněný, pokud dílo bylo objednatelem do uvedeného termínu převzato.</w:t>
      </w:r>
    </w:p>
    <w:p w14:paraId="3B72DDBC" w14:textId="77777777" w:rsidR="00594046" w:rsidRPr="00801C56" w:rsidRDefault="00594046" w:rsidP="00594046">
      <w:pPr>
        <w:pStyle w:val="Zkladntext"/>
        <w:numPr>
          <w:ilvl w:val="0"/>
          <w:numId w:val="36"/>
        </w:numPr>
        <w:ind w:left="360"/>
        <w:jc w:val="both"/>
        <w:rPr>
          <w:rFonts w:asciiTheme="minorHAnsi" w:hAnsiTheme="minorHAnsi" w:cstheme="minorHAnsi"/>
          <w:color w:val="FF0000"/>
          <w:sz w:val="22"/>
        </w:rPr>
      </w:pPr>
      <w:r w:rsidRPr="00801C56">
        <w:rPr>
          <w:rFonts w:asciiTheme="minorHAnsi" w:hAnsiTheme="minorHAnsi" w:cstheme="minorHAnsi"/>
          <w:sz w:val="22"/>
        </w:rPr>
        <w:t>V případě, že objednatel odmítne dílo (část díla) převzít, sepíší obě strany zápis, v němž uvedou svá stanoviska a jejich odůvodnění a dohodnou náhradní termín předání.</w:t>
      </w:r>
    </w:p>
    <w:p w14:paraId="40B13762" w14:textId="77777777" w:rsidR="00594046" w:rsidRDefault="00594046" w:rsidP="00594046">
      <w:pPr>
        <w:pStyle w:val="Zkladntext"/>
        <w:numPr>
          <w:ilvl w:val="0"/>
          <w:numId w:val="36"/>
        </w:numPr>
        <w:spacing w:after="0"/>
        <w:ind w:left="360"/>
        <w:jc w:val="both"/>
        <w:rPr>
          <w:rFonts w:asciiTheme="minorHAnsi" w:hAnsiTheme="minorHAnsi" w:cstheme="minorHAnsi"/>
          <w:sz w:val="22"/>
        </w:rPr>
      </w:pPr>
      <w:r w:rsidRPr="00801C56">
        <w:rPr>
          <w:rFonts w:asciiTheme="minorHAnsi" w:hAnsiTheme="minorHAnsi" w:cstheme="minorHAnsi"/>
          <w:sz w:val="22"/>
        </w:rPr>
        <w:t xml:space="preserve">Objednatel je oprávněn vytknout zjevné vady díla do 2 měsíců od protokolárního předání a převzetí díla, ustanovení § 2605 odst. 2 zákona se nepoužije. </w:t>
      </w:r>
    </w:p>
    <w:p w14:paraId="69A68C61" w14:textId="77777777" w:rsidR="00594046" w:rsidRDefault="00594046" w:rsidP="00594046">
      <w:pPr>
        <w:pStyle w:val="Zkladntext"/>
        <w:spacing w:after="0"/>
        <w:ind w:left="357"/>
        <w:jc w:val="both"/>
        <w:rPr>
          <w:rFonts w:asciiTheme="minorHAnsi" w:hAnsiTheme="minorHAnsi" w:cstheme="minorHAnsi"/>
          <w:color w:val="FF0000"/>
          <w:sz w:val="22"/>
        </w:rPr>
      </w:pPr>
    </w:p>
    <w:p w14:paraId="33353106" w14:textId="77777777" w:rsidR="00B36823" w:rsidRDefault="00B36823" w:rsidP="00594046">
      <w:pPr>
        <w:pStyle w:val="Zkladntext"/>
        <w:spacing w:after="0"/>
        <w:ind w:left="357"/>
        <w:jc w:val="both"/>
        <w:rPr>
          <w:rFonts w:asciiTheme="minorHAnsi" w:hAnsiTheme="minorHAnsi" w:cstheme="minorHAnsi"/>
          <w:color w:val="FF0000"/>
          <w:sz w:val="22"/>
        </w:rPr>
      </w:pPr>
    </w:p>
    <w:p w14:paraId="7E71F90B" w14:textId="77777777" w:rsidR="00B36823" w:rsidRDefault="00B36823" w:rsidP="00594046">
      <w:pPr>
        <w:pStyle w:val="Zkladntext"/>
        <w:spacing w:after="0"/>
        <w:ind w:left="357"/>
        <w:jc w:val="both"/>
        <w:rPr>
          <w:rFonts w:asciiTheme="minorHAnsi" w:hAnsiTheme="minorHAnsi" w:cstheme="minorHAnsi"/>
          <w:color w:val="FF0000"/>
          <w:sz w:val="22"/>
        </w:rPr>
      </w:pPr>
    </w:p>
    <w:p w14:paraId="35646704" w14:textId="77777777" w:rsidR="007132E1" w:rsidRPr="007018A6" w:rsidRDefault="007132E1" w:rsidP="007132E1">
      <w:pPr>
        <w:pStyle w:val="Zkladntext"/>
        <w:jc w:val="center"/>
        <w:rPr>
          <w:rFonts w:ascii="Calibri" w:hAnsi="Calibri" w:cs="Arial"/>
          <w:b/>
          <w:sz w:val="22"/>
          <w:szCs w:val="22"/>
          <w:lang w:val="cs-CZ"/>
        </w:rPr>
      </w:pPr>
      <w:r w:rsidRPr="007018A6">
        <w:rPr>
          <w:rFonts w:ascii="Calibri" w:hAnsi="Calibri" w:cs="Arial"/>
          <w:b/>
          <w:sz w:val="22"/>
          <w:szCs w:val="22"/>
          <w:lang w:val="cs-CZ"/>
        </w:rPr>
        <w:t>XI</w:t>
      </w:r>
      <w:r>
        <w:rPr>
          <w:rFonts w:ascii="Calibri" w:hAnsi="Calibri" w:cs="Arial"/>
          <w:b/>
          <w:sz w:val="22"/>
          <w:szCs w:val="22"/>
          <w:lang w:val="cs-CZ"/>
        </w:rPr>
        <w:t>I</w:t>
      </w:r>
      <w:r w:rsidRPr="007018A6">
        <w:rPr>
          <w:rFonts w:ascii="Calibri" w:hAnsi="Calibri" w:cs="Arial"/>
          <w:b/>
          <w:sz w:val="22"/>
          <w:szCs w:val="22"/>
          <w:lang w:val="cs-CZ"/>
        </w:rPr>
        <w:t>.</w:t>
      </w:r>
    </w:p>
    <w:p w14:paraId="67D0CF01" w14:textId="77777777" w:rsidR="007132E1" w:rsidRPr="007018A6" w:rsidRDefault="007132E1" w:rsidP="007132E1">
      <w:pPr>
        <w:pStyle w:val="Zkladntext"/>
        <w:jc w:val="center"/>
        <w:rPr>
          <w:rFonts w:ascii="Calibri" w:hAnsi="Calibri" w:cs="Arial"/>
          <w:b/>
          <w:sz w:val="22"/>
          <w:szCs w:val="22"/>
          <w:u w:val="single"/>
          <w:lang w:val="cs-CZ"/>
        </w:rPr>
      </w:pPr>
      <w:r w:rsidRPr="007018A6">
        <w:rPr>
          <w:rFonts w:ascii="Calibri" w:hAnsi="Calibri" w:cs="Arial"/>
          <w:b/>
          <w:sz w:val="22"/>
          <w:szCs w:val="22"/>
          <w:u w:val="single"/>
          <w:lang w:val="cs-CZ"/>
        </w:rPr>
        <w:t>ODSTOUPENÍ OD SMLOUVY</w:t>
      </w:r>
    </w:p>
    <w:p w14:paraId="50A24F4D" w14:textId="77777777" w:rsidR="007132E1"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Od této smlouvy může písemně odstoupit kterákoliv smluvní strana, pokud zjistí podstatné porušení této smlouvy druhou smluvní stranou.</w:t>
      </w:r>
    </w:p>
    <w:p w14:paraId="7DC91310" w14:textId="77777777" w:rsidR="007132E1" w:rsidRPr="007018A6"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Podstatným porušením smlouvy ze strany zhotovitele se mimo jiné rozumí:</w:t>
      </w:r>
    </w:p>
    <w:p w14:paraId="25ED41B4" w14:textId="77777777" w:rsidR="007132E1" w:rsidRPr="002737F0" w:rsidRDefault="007132E1" w:rsidP="007132E1">
      <w:pPr>
        <w:pStyle w:val="Zkladntext"/>
        <w:numPr>
          <w:ilvl w:val="0"/>
          <w:numId w:val="11"/>
        </w:numPr>
        <w:ind w:left="1418" w:hanging="425"/>
        <w:rPr>
          <w:rFonts w:ascii="Calibri" w:hAnsi="Calibri" w:cs="Arial"/>
          <w:sz w:val="22"/>
          <w:szCs w:val="22"/>
          <w:lang w:val="cs-CZ"/>
        </w:rPr>
      </w:pPr>
      <w:r>
        <w:rPr>
          <w:rFonts w:ascii="Calibri" w:hAnsi="Calibri" w:cs="Arial"/>
          <w:sz w:val="22"/>
          <w:szCs w:val="22"/>
          <w:lang w:val="cs-CZ"/>
        </w:rPr>
        <w:t>prodlení zhotovitele s ř</w:t>
      </w:r>
      <w:r w:rsidRPr="007018A6">
        <w:rPr>
          <w:rFonts w:ascii="Calibri" w:hAnsi="Calibri" w:cs="Arial"/>
          <w:sz w:val="22"/>
          <w:szCs w:val="22"/>
          <w:lang w:val="cs-CZ"/>
        </w:rPr>
        <w:t xml:space="preserve">ádným </w:t>
      </w:r>
      <w:r w:rsidRPr="00AF438A">
        <w:rPr>
          <w:rFonts w:ascii="Calibri" w:hAnsi="Calibri" w:cs="Arial"/>
          <w:sz w:val="22"/>
          <w:szCs w:val="22"/>
          <w:lang w:val="cs-CZ"/>
        </w:rPr>
        <w:t>zahájením nebo provedením</w:t>
      </w:r>
      <w:r w:rsidRPr="007018A6">
        <w:rPr>
          <w:rFonts w:ascii="Calibri" w:hAnsi="Calibri" w:cs="Arial"/>
          <w:sz w:val="22"/>
          <w:szCs w:val="22"/>
          <w:lang w:val="cs-CZ"/>
        </w:rPr>
        <w:t xml:space="preserve"> díla </w:t>
      </w:r>
      <w:r w:rsidRPr="002737F0">
        <w:rPr>
          <w:rFonts w:ascii="Calibri" w:hAnsi="Calibri" w:cs="Arial"/>
          <w:sz w:val="22"/>
          <w:szCs w:val="22"/>
          <w:lang w:val="cs-CZ"/>
        </w:rPr>
        <w:t xml:space="preserve">delší než </w:t>
      </w:r>
      <w:r>
        <w:rPr>
          <w:rFonts w:ascii="Calibri" w:hAnsi="Calibri" w:cs="Arial"/>
          <w:sz w:val="22"/>
          <w:szCs w:val="22"/>
          <w:lang w:val="cs-CZ"/>
        </w:rPr>
        <w:t>1</w:t>
      </w:r>
      <w:r w:rsidR="0051135B">
        <w:rPr>
          <w:rFonts w:ascii="Calibri" w:hAnsi="Calibri" w:cs="Arial"/>
          <w:sz w:val="22"/>
          <w:szCs w:val="22"/>
          <w:lang w:val="cs-CZ"/>
        </w:rPr>
        <w:t>0 dnů.</w:t>
      </w:r>
    </w:p>
    <w:p w14:paraId="19FE57A8" w14:textId="77777777" w:rsidR="007132E1" w:rsidRDefault="007132E1" w:rsidP="007132E1">
      <w:pPr>
        <w:pStyle w:val="Zkladntext"/>
        <w:numPr>
          <w:ilvl w:val="0"/>
          <w:numId w:val="12"/>
        </w:numPr>
        <w:ind w:left="426" w:hanging="426"/>
        <w:jc w:val="both"/>
        <w:rPr>
          <w:rFonts w:ascii="Calibri" w:hAnsi="Calibri" w:cs="Arial"/>
          <w:sz w:val="22"/>
          <w:szCs w:val="22"/>
          <w:lang w:val="cs-CZ"/>
        </w:rPr>
      </w:pPr>
      <w:r>
        <w:rPr>
          <w:rFonts w:ascii="Calibri" w:hAnsi="Calibri" w:cs="Arial"/>
          <w:sz w:val="22"/>
          <w:szCs w:val="22"/>
          <w:lang w:val="cs-CZ"/>
        </w:rPr>
        <w:lastRenderedPageBreak/>
        <w:t>O</w:t>
      </w:r>
      <w:r w:rsidRPr="007018A6">
        <w:rPr>
          <w:rFonts w:ascii="Calibri" w:hAnsi="Calibri" w:cs="Arial"/>
          <w:sz w:val="22"/>
          <w:szCs w:val="22"/>
          <w:lang w:val="cs-CZ"/>
        </w:rPr>
        <w:t xml:space="preserve">bjednatel má právo písemně odstoupit od této smlouvy také v případě, pokud zhotovitel uvedl v nabídce v rámci shora uvedeného </w:t>
      </w:r>
      <w:r>
        <w:rPr>
          <w:rFonts w:ascii="Calibri" w:hAnsi="Calibri" w:cs="Arial"/>
          <w:sz w:val="22"/>
          <w:szCs w:val="22"/>
          <w:lang w:val="cs-CZ"/>
        </w:rPr>
        <w:t>výběrového</w:t>
      </w:r>
      <w:r w:rsidRPr="007018A6">
        <w:rPr>
          <w:rFonts w:ascii="Calibri" w:hAnsi="Calibri" w:cs="Arial"/>
          <w:sz w:val="22"/>
          <w:szCs w:val="22"/>
          <w:lang w:val="cs-CZ"/>
        </w:rPr>
        <w:t xml:space="preserve"> řízen</w:t>
      </w:r>
      <w:r>
        <w:rPr>
          <w:rFonts w:ascii="Calibri" w:hAnsi="Calibri" w:cs="Arial"/>
          <w:sz w:val="22"/>
          <w:szCs w:val="22"/>
          <w:lang w:val="cs-CZ"/>
        </w:rPr>
        <w:t xml:space="preserve">í informace nebo doklady, které </w:t>
      </w:r>
      <w:r w:rsidRPr="007018A6">
        <w:rPr>
          <w:rFonts w:ascii="Calibri" w:hAnsi="Calibri" w:cs="Arial"/>
          <w:sz w:val="22"/>
          <w:szCs w:val="22"/>
          <w:lang w:val="cs-CZ"/>
        </w:rPr>
        <w:t xml:space="preserve">neodpovídaly skutečnosti a měly nebo mohly mít vliv na výsledek daného </w:t>
      </w:r>
      <w:r>
        <w:rPr>
          <w:rFonts w:ascii="Calibri" w:hAnsi="Calibri" w:cs="Arial"/>
          <w:sz w:val="22"/>
          <w:szCs w:val="22"/>
          <w:lang w:val="cs-CZ"/>
        </w:rPr>
        <w:t>výběrového</w:t>
      </w:r>
      <w:r w:rsidRPr="007018A6">
        <w:rPr>
          <w:rFonts w:ascii="Calibri" w:hAnsi="Calibri" w:cs="Arial"/>
          <w:sz w:val="22"/>
          <w:szCs w:val="22"/>
          <w:lang w:val="cs-CZ"/>
        </w:rPr>
        <w:t xml:space="preserve"> řízení.</w:t>
      </w:r>
    </w:p>
    <w:p w14:paraId="4D758386" w14:textId="77777777" w:rsidR="007132E1" w:rsidRDefault="007132E1" w:rsidP="007132E1">
      <w:pPr>
        <w:pStyle w:val="Zkladntext"/>
        <w:numPr>
          <w:ilvl w:val="0"/>
          <w:numId w:val="12"/>
        </w:numPr>
        <w:ind w:left="426" w:hanging="426"/>
        <w:jc w:val="both"/>
        <w:rPr>
          <w:rFonts w:ascii="Calibri" w:hAnsi="Calibri" w:cs="Arial"/>
          <w:sz w:val="22"/>
          <w:szCs w:val="22"/>
          <w:lang w:val="cs-CZ"/>
        </w:rPr>
      </w:pPr>
      <w:r w:rsidRPr="007018A6">
        <w:rPr>
          <w:rFonts w:ascii="Calibri" w:hAnsi="Calibri" w:cs="Arial"/>
          <w:sz w:val="22"/>
          <w:szCs w:val="22"/>
          <w:lang w:val="cs-CZ"/>
        </w:rPr>
        <w:t>Objednatel má právo písemně odstoupit od této smlouvy také v případě, pokud by insolvenčním soudem bylo vydáno rozhodnutí o úpadku zhotovitele</w:t>
      </w:r>
      <w:r>
        <w:rPr>
          <w:rFonts w:ascii="Calibri" w:hAnsi="Calibri" w:cs="Arial"/>
          <w:sz w:val="22"/>
          <w:szCs w:val="22"/>
          <w:lang w:val="cs-CZ"/>
        </w:rPr>
        <w:t xml:space="preserve"> nebo z dalších důvodů uvedených v této smlouvě nebo níže uvedeném občanském zákoníku</w:t>
      </w:r>
      <w:r w:rsidRPr="007018A6">
        <w:rPr>
          <w:rFonts w:ascii="Calibri" w:hAnsi="Calibri" w:cs="Arial"/>
          <w:sz w:val="22"/>
          <w:szCs w:val="22"/>
          <w:lang w:val="cs-CZ"/>
        </w:rPr>
        <w:t>.</w:t>
      </w:r>
    </w:p>
    <w:p w14:paraId="30438E10" w14:textId="77777777" w:rsidR="007132E1" w:rsidRPr="00B6707E" w:rsidRDefault="007132E1" w:rsidP="007132E1">
      <w:pPr>
        <w:pStyle w:val="Zkladntext"/>
        <w:numPr>
          <w:ilvl w:val="0"/>
          <w:numId w:val="12"/>
        </w:numPr>
        <w:ind w:left="426" w:hanging="426"/>
        <w:jc w:val="both"/>
        <w:rPr>
          <w:rFonts w:ascii="Calibri" w:hAnsi="Calibri" w:cs="Arial"/>
          <w:sz w:val="22"/>
          <w:szCs w:val="22"/>
          <w:lang w:val="cs-CZ"/>
        </w:rPr>
      </w:pPr>
      <w:r w:rsidRPr="00B6707E">
        <w:rPr>
          <w:rFonts w:ascii="Calibri" w:hAnsi="Calibri"/>
          <w:sz w:val="22"/>
          <w:szCs w:val="22"/>
        </w:rPr>
        <w:t>Odstoupení od této smlouvy je účinné jeho doručením druhé smluvní straně. Odstoupení musí být písemné</w:t>
      </w:r>
      <w:r w:rsidRPr="00B6707E">
        <w:rPr>
          <w:rFonts w:ascii="Calibri" w:hAnsi="Calibri"/>
          <w:sz w:val="22"/>
          <w:szCs w:val="22"/>
          <w:lang w:val="cs-CZ"/>
        </w:rPr>
        <w:t>.</w:t>
      </w:r>
    </w:p>
    <w:p w14:paraId="2AADC23F" w14:textId="77777777" w:rsidR="007132E1" w:rsidRPr="00B6707E" w:rsidRDefault="007132E1" w:rsidP="007132E1">
      <w:pPr>
        <w:pStyle w:val="Zkladntext"/>
        <w:numPr>
          <w:ilvl w:val="0"/>
          <w:numId w:val="12"/>
        </w:numPr>
        <w:ind w:left="426" w:hanging="426"/>
        <w:jc w:val="both"/>
        <w:rPr>
          <w:rFonts w:ascii="Calibri" w:hAnsi="Calibri" w:cs="Arial"/>
          <w:sz w:val="22"/>
          <w:szCs w:val="22"/>
          <w:lang w:val="cs-CZ"/>
        </w:rPr>
      </w:pPr>
      <w:r w:rsidRPr="00B6707E">
        <w:rPr>
          <w:rFonts w:ascii="Calibri" w:hAnsi="Calibri"/>
          <w:sz w:val="22"/>
          <w:szCs w:val="22"/>
          <w:lang w:val="cs-CZ"/>
        </w:rPr>
        <w:t xml:space="preserve">V případě </w:t>
      </w:r>
      <w:r>
        <w:rPr>
          <w:rFonts w:ascii="Calibri" w:hAnsi="Calibri"/>
          <w:sz w:val="22"/>
          <w:szCs w:val="22"/>
          <w:lang w:val="cs-CZ"/>
        </w:rPr>
        <w:t xml:space="preserve">oprávněného </w:t>
      </w:r>
      <w:r w:rsidRPr="00B6707E">
        <w:rPr>
          <w:rFonts w:ascii="Calibri" w:hAnsi="Calibri"/>
          <w:sz w:val="22"/>
          <w:szCs w:val="22"/>
          <w:lang w:val="cs-CZ"/>
        </w:rPr>
        <w:t xml:space="preserve">odstoupení od smlouvy budou </w:t>
      </w:r>
      <w:r>
        <w:rPr>
          <w:rFonts w:ascii="Calibri" w:hAnsi="Calibri"/>
          <w:sz w:val="22"/>
          <w:szCs w:val="22"/>
          <w:lang w:val="cs-CZ"/>
        </w:rPr>
        <w:t xml:space="preserve">objednatelem </w:t>
      </w:r>
      <w:r w:rsidRPr="00B6707E">
        <w:rPr>
          <w:rFonts w:ascii="Calibri" w:hAnsi="Calibri"/>
          <w:sz w:val="22"/>
          <w:szCs w:val="22"/>
          <w:lang w:val="cs-CZ"/>
        </w:rPr>
        <w:t>z</w:t>
      </w:r>
      <w:r w:rsidRPr="00B6707E">
        <w:rPr>
          <w:rFonts w:ascii="Calibri" w:hAnsi="Calibri"/>
          <w:sz w:val="22"/>
          <w:szCs w:val="22"/>
        </w:rPr>
        <w:t xml:space="preserve">hotoviteli uhrazeny </w:t>
      </w:r>
      <w:r>
        <w:rPr>
          <w:rFonts w:ascii="Calibri" w:hAnsi="Calibri"/>
          <w:sz w:val="22"/>
          <w:szCs w:val="22"/>
          <w:lang w:val="cs-CZ"/>
        </w:rPr>
        <w:t xml:space="preserve">zhotovitelem </w:t>
      </w:r>
      <w:r w:rsidRPr="00B6707E">
        <w:rPr>
          <w:rFonts w:ascii="Calibri" w:hAnsi="Calibri"/>
          <w:sz w:val="22"/>
          <w:szCs w:val="22"/>
        </w:rPr>
        <w:t>prokazatelně</w:t>
      </w:r>
      <w:r>
        <w:rPr>
          <w:rFonts w:ascii="Calibri" w:hAnsi="Calibri"/>
          <w:sz w:val="22"/>
          <w:szCs w:val="22"/>
          <w:lang w:val="cs-CZ"/>
        </w:rPr>
        <w:t xml:space="preserve">, </w:t>
      </w:r>
      <w:r w:rsidRPr="00AF438A">
        <w:rPr>
          <w:rFonts w:ascii="Calibri" w:hAnsi="Calibri"/>
          <w:sz w:val="22"/>
          <w:szCs w:val="22"/>
          <w:lang w:val="cs-CZ"/>
        </w:rPr>
        <w:t>nezbytně</w:t>
      </w:r>
      <w:r w:rsidRPr="00B6707E">
        <w:rPr>
          <w:rFonts w:ascii="Calibri" w:hAnsi="Calibri"/>
          <w:sz w:val="22"/>
          <w:szCs w:val="22"/>
        </w:rPr>
        <w:t xml:space="preserve"> </w:t>
      </w:r>
      <w:r>
        <w:rPr>
          <w:rFonts w:ascii="Calibri" w:hAnsi="Calibri"/>
          <w:sz w:val="22"/>
          <w:szCs w:val="22"/>
          <w:lang w:val="cs-CZ"/>
        </w:rPr>
        <w:t>a účelně vynaložené náklady na d</w:t>
      </w:r>
      <w:r w:rsidRPr="00B6707E">
        <w:rPr>
          <w:rFonts w:ascii="Calibri" w:hAnsi="Calibri"/>
          <w:sz w:val="22"/>
          <w:szCs w:val="22"/>
        </w:rPr>
        <w:t xml:space="preserve">osud </w:t>
      </w:r>
      <w:r>
        <w:rPr>
          <w:rFonts w:ascii="Calibri" w:hAnsi="Calibri"/>
          <w:sz w:val="22"/>
          <w:szCs w:val="22"/>
          <w:lang w:val="cs-CZ"/>
        </w:rPr>
        <w:t xml:space="preserve">řádně </w:t>
      </w:r>
      <w:r w:rsidRPr="00B6707E">
        <w:rPr>
          <w:rFonts w:ascii="Calibri" w:hAnsi="Calibri"/>
          <w:sz w:val="22"/>
          <w:szCs w:val="22"/>
        </w:rPr>
        <w:t>proveden</w:t>
      </w:r>
      <w:r>
        <w:rPr>
          <w:rFonts w:ascii="Calibri" w:hAnsi="Calibri"/>
          <w:sz w:val="22"/>
          <w:szCs w:val="22"/>
          <w:lang w:val="cs-CZ"/>
        </w:rPr>
        <w:t>é</w:t>
      </w:r>
      <w:r w:rsidRPr="00B6707E">
        <w:rPr>
          <w:rFonts w:ascii="Calibri" w:hAnsi="Calibri"/>
          <w:sz w:val="22"/>
          <w:szCs w:val="22"/>
        </w:rPr>
        <w:t xml:space="preserve"> pr</w:t>
      </w:r>
      <w:r>
        <w:rPr>
          <w:rFonts w:ascii="Calibri" w:hAnsi="Calibri"/>
          <w:sz w:val="22"/>
          <w:szCs w:val="22"/>
          <w:lang w:val="cs-CZ"/>
        </w:rPr>
        <w:t>áce</w:t>
      </w:r>
      <w:r w:rsidRPr="00B6707E">
        <w:rPr>
          <w:rFonts w:ascii="Calibri" w:hAnsi="Calibri"/>
          <w:sz w:val="22"/>
          <w:szCs w:val="22"/>
        </w:rPr>
        <w:t xml:space="preserve"> </w:t>
      </w:r>
      <w:r>
        <w:rPr>
          <w:rFonts w:ascii="Calibri" w:hAnsi="Calibri"/>
          <w:sz w:val="22"/>
          <w:szCs w:val="22"/>
          <w:lang w:val="cs-CZ"/>
        </w:rPr>
        <w:t>a v rámci provádění díla řádně zpracované věci. V případě oprávněného odstoupení od smlouvy objednatelem vzniká</w:t>
      </w:r>
      <w:r w:rsidRPr="00B6707E">
        <w:rPr>
          <w:rFonts w:ascii="Calibri" w:hAnsi="Calibri"/>
          <w:sz w:val="22"/>
          <w:szCs w:val="22"/>
        </w:rPr>
        <w:t xml:space="preserve"> objednateli </w:t>
      </w:r>
      <w:r>
        <w:rPr>
          <w:rFonts w:ascii="Calibri" w:hAnsi="Calibri"/>
          <w:sz w:val="22"/>
          <w:szCs w:val="22"/>
          <w:lang w:val="cs-CZ"/>
        </w:rPr>
        <w:t xml:space="preserve">vůči zhotoviteli </w:t>
      </w:r>
      <w:r w:rsidRPr="00B6707E">
        <w:rPr>
          <w:rFonts w:ascii="Calibri" w:hAnsi="Calibri"/>
          <w:sz w:val="22"/>
          <w:szCs w:val="22"/>
        </w:rPr>
        <w:t xml:space="preserve">nárok na úhradu vícenákladů vynaložených na dokončení celého díla a na náhradu </w:t>
      </w:r>
      <w:r w:rsidRPr="00B6707E">
        <w:rPr>
          <w:rFonts w:ascii="Calibri" w:hAnsi="Calibri"/>
          <w:sz w:val="22"/>
          <w:szCs w:val="22"/>
          <w:lang w:val="cs-CZ"/>
        </w:rPr>
        <w:t xml:space="preserve">škody </w:t>
      </w:r>
      <w:r w:rsidRPr="00B6707E">
        <w:rPr>
          <w:rFonts w:ascii="Calibri" w:hAnsi="Calibri"/>
          <w:sz w:val="22"/>
          <w:szCs w:val="22"/>
        </w:rPr>
        <w:t>vznikl</w:t>
      </w:r>
      <w:r w:rsidRPr="00B6707E">
        <w:rPr>
          <w:rFonts w:ascii="Calibri" w:hAnsi="Calibri"/>
          <w:sz w:val="22"/>
          <w:szCs w:val="22"/>
          <w:lang w:val="cs-CZ"/>
        </w:rPr>
        <w:t>é</w:t>
      </w:r>
      <w:r w:rsidRPr="00B6707E">
        <w:rPr>
          <w:rFonts w:ascii="Calibri" w:hAnsi="Calibri"/>
          <w:sz w:val="22"/>
          <w:szCs w:val="22"/>
        </w:rPr>
        <w:t xml:space="preserve"> prodloužením termínu jeho dokončení.</w:t>
      </w:r>
    </w:p>
    <w:p w14:paraId="6701BAD5" w14:textId="77777777" w:rsidR="007132E1" w:rsidRDefault="007132E1" w:rsidP="007132E1">
      <w:pPr>
        <w:pStyle w:val="Zkladntext"/>
        <w:numPr>
          <w:ilvl w:val="0"/>
          <w:numId w:val="12"/>
        </w:numPr>
        <w:ind w:left="426" w:hanging="426"/>
        <w:jc w:val="both"/>
        <w:rPr>
          <w:rFonts w:ascii="Calibri" w:hAnsi="Calibri" w:cs="Arial"/>
          <w:sz w:val="22"/>
          <w:szCs w:val="22"/>
          <w:lang w:val="cs-CZ"/>
        </w:rPr>
      </w:pPr>
      <w:r w:rsidRPr="00D34E81">
        <w:rPr>
          <w:rFonts w:ascii="Calibri" w:hAnsi="Calibri" w:cs="Arial"/>
          <w:sz w:val="22"/>
          <w:szCs w:val="22"/>
          <w:lang w:val="cs-CZ"/>
        </w:rPr>
        <w:t xml:space="preserve">Odstoupením od </w:t>
      </w:r>
      <w:r>
        <w:rPr>
          <w:rFonts w:ascii="Calibri" w:hAnsi="Calibri" w:cs="Arial"/>
          <w:sz w:val="22"/>
          <w:szCs w:val="22"/>
          <w:lang w:val="cs-CZ"/>
        </w:rPr>
        <w:t xml:space="preserve">této </w:t>
      </w:r>
      <w:r w:rsidRPr="00D34E81">
        <w:rPr>
          <w:rFonts w:ascii="Calibri" w:hAnsi="Calibri" w:cs="Arial"/>
          <w:sz w:val="22"/>
          <w:szCs w:val="22"/>
          <w:lang w:val="cs-CZ"/>
        </w:rPr>
        <w:t xml:space="preserve">smlouvy zanikají všechna práva a povinnosti stran ze smlouvy. Odstoupení od </w:t>
      </w:r>
      <w:r>
        <w:rPr>
          <w:rFonts w:ascii="Calibri" w:hAnsi="Calibri" w:cs="Arial"/>
          <w:sz w:val="22"/>
          <w:szCs w:val="22"/>
          <w:lang w:val="cs-CZ"/>
        </w:rPr>
        <w:t xml:space="preserve">této </w:t>
      </w:r>
      <w:r w:rsidRPr="00D34E81">
        <w:rPr>
          <w:rFonts w:ascii="Calibri" w:hAnsi="Calibri" w:cs="Arial"/>
          <w:sz w:val="22"/>
          <w:szCs w:val="22"/>
          <w:lang w:val="cs-CZ"/>
        </w:rPr>
        <w:t>smlouvy se však ne</w:t>
      </w:r>
      <w:r>
        <w:rPr>
          <w:rFonts w:ascii="Calibri" w:hAnsi="Calibri" w:cs="Arial"/>
          <w:sz w:val="22"/>
          <w:szCs w:val="22"/>
          <w:lang w:val="cs-CZ"/>
        </w:rPr>
        <w:t>do</w:t>
      </w:r>
      <w:r w:rsidRPr="00D34E81">
        <w:rPr>
          <w:rFonts w:ascii="Calibri" w:hAnsi="Calibri" w:cs="Arial"/>
          <w:sz w:val="22"/>
          <w:szCs w:val="22"/>
          <w:lang w:val="cs-CZ"/>
        </w:rPr>
        <w:t>týká nároku na náhradu škody vzniklé porušením smlouvy, nároků na smluvní pokuty</w:t>
      </w:r>
      <w:r>
        <w:rPr>
          <w:rFonts w:ascii="Calibri" w:hAnsi="Calibri" w:cs="Arial"/>
          <w:sz w:val="22"/>
          <w:szCs w:val="22"/>
          <w:lang w:val="cs-CZ"/>
        </w:rPr>
        <w:t xml:space="preserve"> </w:t>
      </w:r>
      <w:r w:rsidRPr="00D34E81">
        <w:rPr>
          <w:rFonts w:ascii="Calibri" w:hAnsi="Calibri" w:cs="Arial"/>
          <w:sz w:val="22"/>
          <w:szCs w:val="22"/>
          <w:lang w:val="cs-CZ"/>
        </w:rPr>
        <w:t xml:space="preserve">a jiných </w:t>
      </w:r>
      <w:r>
        <w:rPr>
          <w:rFonts w:ascii="Calibri" w:hAnsi="Calibri" w:cs="Arial"/>
          <w:sz w:val="22"/>
          <w:szCs w:val="22"/>
          <w:lang w:val="cs-CZ"/>
        </w:rPr>
        <w:t xml:space="preserve">případných </w:t>
      </w:r>
      <w:r w:rsidRPr="00D34E81">
        <w:rPr>
          <w:rFonts w:ascii="Calibri" w:hAnsi="Calibri" w:cs="Arial"/>
          <w:sz w:val="22"/>
          <w:szCs w:val="22"/>
          <w:lang w:val="cs-CZ"/>
        </w:rPr>
        <w:t>nároků, které podle této smlouvy nebo vzhledem ke své povaze mají trvat i po ukončení smlouvy.</w:t>
      </w:r>
    </w:p>
    <w:p w14:paraId="1644BD5C" w14:textId="77777777" w:rsidR="00591632" w:rsidRDefault="00591632" w:rsidP="00591632">
      <w:pPr>
        <w:pStyle w:val="Zkladntext"/>
        <w:ind w:left="426"/>
        <w:jc w:val="both"/>
        <w:rPr>
          <w:rFonts w:ascii="Calibri" w:hAnsi="Calibri" w:cs="Arial"/>
          <w:sz w:val="22"/>
          <w:szCs w:val="22"/>
          <w:lang w:val="cs-CZ"/>
        </w:rPr>
      </w:pPr>
    </w:p>
    <w:p w14:paraId="48697650" w14:textId="77777777" w:rsidR="003517AA" w:rsidRPr="00B6707E" w:rsidRDefault="003517AA" w:rsidP="007132E1">
      <w:pPr>
        <w:pStyle w:val="Zkladntext"/>
        <w:ind w:left="426"/>
        <w:jc w:val="both"/>
        <w:rPr>
          <w:rFonts w:ascii="Calibri" w:hAnsi="Calibri" w:cs="Arial"/>
          <w:sz w:val="22"/>
          <w:szCs w:val="22"/>
          <w:lang w:val="cs-CZ"/>
        </w:rPr>
      </w:pPr>
    </w:p>
    <w:p w14:paraId="10ECBB59" w14:textId="77777777" w:rsidR="007132E1" w:rsidRPr="00EC285C" w:rsidRDefault="007132E1" w:rsidP="007132E1">
      <w:pPr>
        <w:pStyle w:val="Zkladntext"/>
        <w:jc w:val="center"/>
        <w:rPr>
          <w:rFonts w:ascii="Calibri" w:hAnsi="Calibri" w:cs="Arial"/>
          <w:b/>
          <w:sz w:val="22"/>
          <w:szCs w:val="22"/>
          <w:u w:val="single"/>
          <w:lang w:val="cs-CZ"/>
        </w:rPr>
      </w:pPr>
      <w:r>
        <w:rPr>
          <w:rFonts w:ascii="Calibri" w:hAnsi="Calibri" w:cs="Arial"/>
          <w:b/>
          <w:sz w:val="22"/>
          <w:szCs w:val="22"/>
          <w:lang w:val="cs-CZ"/>
        </w:rPr>
        <w:t>XIII</w:t>
      </w:r>
      <w:r w:rsidRPr="00EC285C">
        <w:rPr>
          <w:rFonts w:ascii="Calibri" w:hAnsi="Calibri" w:cs="Arial"/>
          <w:b/>
          <w:sz w:val="22"/>
          <w:szCs w:val="22"/>
          <w:lang w:val="cs-CZ"/>
        </w:rPr>
        <w:t>.</w:t>
      </w:r>
      <w:r w:rsidRPr="00EC285C">
        <w:rPr>
          <w:rFonts w:ascii="Calibri" w:hAnsi="Calibri" w:cs="Arial"/>
          <w:b/>
          <w:sz w:val="22"/>
          <w:szCs w:val="22"/>
          <w:u w:val="single"/>
          <w:lang w:val="cs-CZ"/>
        </w:rPr>
        <w:t xml:space="preserve"> </w:t>
      </w:r>
    </w:p>
    <w:p w14:paraId="64DC0877"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ZÁVĚREČNÁ USTANOVENÍ</w:t>
      </w:r>
    </w:p>
    <w:p w14:paraId="683DB3D7"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Zhotovitel prohlašuje, že skutečnosti uvedené v této smlouvě nepovažuje za obchodní tajemství a uděluje svolení k jejich užití a zveřejnění bez stanovení jakýchkoliv dalších podmínek. </w:t>
      </w:r>
    </w:p>
    <w:p w14:paraId="22292D8D"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10" w:history="1">
        <w:r w:rsidRPr="00EC285C">
          <w:rPr>
            <w:rFonts w:ascii="Calibri" w:hAnsi="Calibri"/>
            <w:sz w:val="22"/>
            <w:szCs w:val="22"/>
          </w:rPr>
          <w:t>www.tshk.cz</w:t>
        </w:r>
      </w:hyperlink>
      <w:r w:rsidRPr="00EC285C">
        <w:rPr>
          <w:rFonts w:ascii="Calibri" w:hAnsi="Calibri"/>
          <w:sz w:val="22"/>
          <w:szCs w:val="22"/>
        </w:rPr>
        <w:t xml:space="preserve">. </w:t>
      </w:r>
    </w:p>
    <w:p w14:paraId="20C54A06"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4BB58CD0" w14:textId="77777777" w:rsidR="007132E1" w:rsidRDefault="007132E1" w:rsidP="007132E1">
      <w:pPr>
        <w:numPr>
          <w:ilvl w:val="0"/>
          <w:numId w:val="9"/>
        </w:numPr>
        <w:spacing w:after="120"/>
        <w:ind w:left="426" w:hanging="426"/>
        <w:jc w:val="both"/>
        <w:rPr>
          <w:rFonts w:ascii="Calibri" w:hAnsi="Calibri"/>
          <w:sz w:val="22"/>
          <w:szCs w:val="22"/>
        </w:rPr>
      </w:pPr>
      <w:r>
        <w:rPr>
          <w:rFonts w:ascii="Calibri" w:hAnsi="Calibri"/>
          <w:sz w:val="22"/>
          <w:szCs w:val="22"/>
        </w:rPr>
        <w:t>Zhotovitel není oprávněn bez předchozího písemného souhlasu objednatele postoupit jakékoliv práva a povinnosti z této smlouvy vyplývající na třetí osobu, ani není oprávněn tuto smlouvu postoupit.</w:t>
      </w:r>
    </w:p>
    <w:p w14:paraId="0EE7F017" w14:textId="77777777" w:rsidR="007132E1" w:rsidRPr="006139E4" w:rsidRDefault="007132E1" w:rsidP="007132E1">
      <w:pPr>
        <w:numPr>
          <w:ilvl w:val="0"/>
          <w:numId w:val="9"/>
        </w:numPr>
        <w:spacing w:after="120"/>
        <w:ind w:left="426" w:hanging="426"/>
        <w:jc w:val="both"/>
        <w:rPr>
          <w:rFonts w:ascii="Calibri" w:hAnsi="Calibri" w:cs="Calibri"/>
          <w:sz w:val="22"/>
          <w:szCs w:val="22"/>
        </w:rPr>
      </w:pPr>
      <w:r w:rsidRPr="006139E4">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Pr="006139E4">
        <w:rPr>
          <w:rFonts w:ascii="Calibri" w:hAnsi="Calibri" w:cs="Calibri"/>
          <w:sz w:val="22"/>
          <w:szCs w:val="22"/>
        </w:rPr>
        <w:t>.</w:t>
      </w:r>
    </w:p>
    <w:p w14:paraId="72F264BD"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Veškeré změny této smlouvy mohou být provedeny pouze formou písemných vzestupně číslovaných dodatků podepsaných oběma smluvními stranami</w:t>
      </w:r>
      <w:r>
        <w:rPr>
          <w:rFonts w:ascii="Calibri" w:hAnsi="Calibri"/>
          <w:sz w:val="22"/>
          <w:szCs w:val="22"/>
        </w:rPr>
        <w:t>, resp. jejich zástupci.</w:t>
      </w:r>
    </w:p>
    <w:p w14:paraId="580FA450"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Tato smlouva je uzavřena podle práva České republiky. Ve věcech výslovně a jinak neupravených touto smlouvou se smluvní vztah řídí zákonem č. 89/2012 Sb., občanský zákoník, v platném </w:t>
      </w:r>
      <w:r w:rsidRPr="00EC285C">
        <w:rPr>
          <w:rFonts w:ascii="Calibri" w:hAnsi="Calibri"/>
          <w:sz w:val="22"/>
          <w:szCs w:val="22"/>
        </w:rPr>
        <w:lastRenderedPageBreak/>
        <w:t>znění</w:t>
      </w:r>
      <w:r>
        <w:rPr>
          <w:rFonts w:ascii="Calibri" w:hAnsi="Calibri"/>
          <w:sz w:val="22"/>
          <w:szCs w:val="22"/>
        </w:rPr>
        <w:t xml:space="preserve"> </w:t>
      </w:r>
      <w:r w:rsidRPr="0050288E">
        <w:rPr>
          <w:rFonts w:ascii="Calibri" w:hAnsi="Calibri"/>
          <w:sz w:val="22"/>
          <w:szCs w:val="22"/>
        </w:rPr>
        <w:t>(</w:t>
      </w:r>
      <w:r>
        <w:rPr>
          <w:rFonts w:ascii="Calibri" w:hAnsi="Calibri"/>
          <w:sz w:val="22"/>
          <w:szCs w:val="22"/>
        </w:rPr>
        <w:t>dále jen „občanský zákoník“</w:t>
      </w:r>
      <w:r w:rsidRPr="0050288E">
        <w:rPr>
          <w:rFonts w:ascii="Calibri" w:hAnsi="Calibri"/>
          <w:sz w:val="22"/>
          <w:szCs w:val="22"/>
        </w:rPr>
        <w:t>)</w:t>
      </w:r>
      <w:r w:rsidRPr="00EC285C">
        <w:rPr>
          <w:rFonts w:ascii="Calibri" w:hAnsi="Calibri"/>
          <w:sz w:val="22"/>
          <w:szCs w:val="22"/>
        </w:rPr>
        <w:t xml:space="preserve">, s tím, že smluvní strany se dohodly, že pro jejich smluvní vztah založený touto smlouvou se ustanovení § 2591, § 2594, § 2595, § 2606, </w:t>
      </w:r>
      <w:r w:rsidRPr="00F55734">
        <w:rPr>
          <w:rFonts w:ascii="Calibri" w:hAnsi="Calibri"/>
          <w:sz w:val="22"/>
          <w:szCs w:val="22"/>
        </w:rPr>
        <w:t>§ 2618, §</w:t>
      </w:r>
      <w:r w:rsidRPr="00EC285C">
        <w:rPr>
          <w:rFonts w:ascii="Calibri" w:hAnsi="Calibri"/>
          <w:sz w:val="22"/>
          <w:szCs w:val="22"/>
        </w:rPr>
        <w:t xml:space="preserve"> 2620 odst. 2, § 2627 odst. 1 a 2, § 2628</w:t>
      </w:r>
      <w:r>
        <w:rPr>
          <w:rFonts w:ascii="Calibri" w:hAnsi="Calibri"/>
          <w:sz w:val="22"/>
          <w:szCs w:val="22"/>
        </w:rPr>
        <w:t xml:space="preserve"> a</w:t>
      </w:r>
      <w:r w:rsidRPr="00EC285C">
        <w:rPr>
          <w:rFonts w:ascii="Calibri" w:hAnsi="Calibri"/>
          <w:sz w:val="22"/>
          <w:szCs w:val="22"/>
        </w:rPr>
        <w:t xml:space="preserve"> </w:t>
      </w:r>
      <w:r w:rsidRPr="005767F2">
        <w:rPr>
          <w:rFonts w:ascii="Calibri" w:hAnsi="Calibri"/>
          <w:sz w:val="22"/>
          <w:szCs w:val="22"/>
        </w:rPr>
        <w:t>§ 2629</w:t>
      </w:r>
      <w:r>
        <w:rPr>
          <w:rFonts w:ascii="Calibri" w:hAnsi="Calibri"/>
          <w:sz w:val="22"/>
          <w:szCs w:val="22"/>
        </w:rPr>
        <w:t xml:space="preserve"> </w:t>
      </w:r>
      <w:r w:rsidRPr="00EC285C">
        <w:rPr>
          <w:rFonts w:ascii="Calibri" w:hAnsi="Calibri"/>
          <w:sz w:val="22"/>
          <w:szCs w:val="22"/>
        </w:rPr>
        <w:t>občansk</w:t>
      </w:r>
      <w:r>
        <w:rPr>
          <w:rFonts w:ascii="Calibri" w:hAnsi="Calibri"/>
          <w:sz w:val="22"/>
          <w:szCs w:val="22"/>
        </w:rPr>
        <w:t>ého</w:t>
      </w:r>
      <w:r w:rsidRPr="00EC285C">
        <w:rPr>
          <w:rFonts w:ascii="Calibri" w:hAnsi="Calibri"/>
          <w:sz w:val="22"/>
          <w:szCs w:val="22"/>
        </w:rPr>
        <w:t xml:space="preserve"> zákoník</w:t>
      </w:r>
      <w:r>
        <w:rPr>
          <w:rFonts w:ascii="Calibri" w:hAnsi="Calibri"/>
          <w:sz w:val="22"/>
          <w:szCs w:val="22"/>
        </w:rPr>
        <w:t>u, jsou-li na tento smluvní vztah jinak aplikovatelné,</w:t>
      </w:r>
      <w:r w:rsidRPr="00EC285C">
        <w:rPr>
          <w:rFonts w:ascii="Calibri" w:hAnsi="Calibri"/>
          <w:sz w:val="22"/>
          <w:szCs w:val="22"/>
        </w:rPr>
        <w:t xml:space="preserve"> neuplatňují, tj. vylučují se.</w:t>
      </w:r>
    </w:p>
    <w:p w14:paraId="6B1F826D" w14:textId="77777777" w:rsidR="007132E1" w:rsidRPr="00F81D8E" w:rsidRDefault="007132E1" w:rsidP="007132E1">
      <w:pPr>
        <w:numPr>
          <w:ilvl w:val="0"/>
          <w:numId w:val="9"/>
        </w:numPr>
        <w:spacing w:after="120"/>
        <w:ind w:left="426" w:hanging="426"/>
        <w:jc w:val="both"/>
        <w:rPr>
          <w:rFonts w:ascii="Calibri" w:hAnsi="Calibri"/>
          <w:sz w:val="22"/>
          <w:szCs w:val="22"/>
        </w:rPr>
      </w:pPr>
      <w:r w:rsidRPr="00F81D8E">
        <w:rPr>
          <w:rFonts w:ascii="Calibri" w:hAnsi="Calibri"/>
          <w:sz w:val="22"/>
          <w:szCs w:val="22"/>
        </w:rPr>
        <w:t>Žádný závazek dle této smlouvy není fixním závazkem podle § 1980 občanského zákoníku.</w:t>
      </w:r>
    </w:p>
    <w:p w14:paraId="32DB88FC" w14:textId="0FFD3B2A"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Tato smlouva </w:t>
      </w:r>
      <w:r w:rsidR="004D176D" w:rsidRPr="004D176D">
        <w:rPr>
          <w:rFonts w:ascii="Calibri" w:hAnsi="Calibri"/>
          <w:bCs/>
          <w:sz w:val="22"/>
          <w:szCs w:val="22"/>
        </w:rPr>
        <w:t>je vyhotovena v elektronické podobě, přičemž obě smluvní strany obdrží její elektronický originál, případně v listinné podobě, z nichž každá ze stran obdrží po 1 vyhotovení</w:t>
      </w:r>
      <w:r w:rsidR="00DA08CA">
        <w:rPr>
          <w:rFonts w:ascii="Calibri" w:hAnsi="Calibri"/>
          <w:bCs/>
          <w:sz w:val="22"/>
          <w:szCs w:val="22"/>
        </w:rPr>
        <w:t>.</w:t>
      </w:r>
    </w:p>
    <w:p w14:paraId="2B22E8EA"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52A5B027" w14:textId="77777777" w:rsidR="00D46911" w:rsidRDefault="00D46911" w:rsidP="007132E1">
      <w:pPr>
        <w:tabs>
          <w:tab w:val="left" w:pos="4536"/>
        </w:tabs>
        <w:jc w:val="both"/>
        <w:rPr>
          <w:rFonts w:ascii="Calibri" w:hAnsi="Calibri" w:cs="Calibri"/>
          <w:sz w:val="22"/>
          <w:szCs w:val="22"/>
        </w:rPr>
      </w:pPr>
    </w:p>
    <w:p w14:paraId="0E79A549" w14:textId="77777777" w:rsidR="0045307F" w:rsidRDefault="0045307F" w:rsidP="007132E1">
      <w:pPr>
        <w:tabs>
          <w:tab w:val="left" w:pos="4536"/>
        </w:tabs>
        <w:jc w:val="both"/>
        <w:rPr>
          <w:rFonts w:ascii="Calibri" w:hAnsi="Calibri" w:cs="Calibri"/>
          <w:sz w:val="22"/>
          <w:szCs w:val="22"/>
        </w:rPr>
      </w:pPr>
    </w:p>
    <w:p w14:paraId="3FC9E438" w14:textId="77777777" w:rsidR="0045307F" w:rsidRDefault="0045307F" w:rsidP="007132E1">
      <w:pPr>
        <w:tabs>
          <w:tab w:val="left" w:pos="4536"/>
        </w:tabs>
        <w:jc w:val="both"/>
        <w:rPr>
          <w:rFonts w:ascii="Calibri" w:hAnsi="Calibri" w:cs="Calibri"/>
          <w:sz w:val="22"/>
          <w:szCs w:val="22"/>
        </w:rPr>
      </w:pPr>
    </w:p>
    <w:p w14:paraId="3963A18F" w14:textId="77777777" w:rsidR="007132E1" w:rsidRPr="00425C9D" w:rsidRDefault="007132E1" w:rsidP="007132E1">
      <w:pPr>
        <w:spacing w:after="120"/>
        <w:jc w:val="center"/>
        <w:rPr>
          <w:rFonts w:ascii="Calibri" w:hAnsi="Calibri"/>
          <w:b/>
          <w:sz w:val="22"/>
          <w:szCs w:val="22"/>
        </w:rPr>
      </w:pPr>
      <w:r w:rsidRPr="00425C9D">
        <w:rPr>
          <w:rFonts w:ascii="Calibri" w:hAnsi="Calibri"/>
          <w:b/>
          <w:sz w:val="22"/>
          <w:szCs w:val="22"/>
        </w:rPr>
        <w:t>XIV.</w:t>
      </w:r>
    </w:p>
    <w:p w14:paraId="4781BF1A" w14:textId="69D6BD99" w:rsidR="007132E1" w:rsidRDefault="007132E1" w:rsidP="007132E1">
      <w:pPr>
        <w:numPr>
          <w:ilvl w:val="0"/>
          <w:numId w:val="15"/>
        </w:numPr>
        <w:spacing w:after="120"/>
        <w:ind w:left="426" w:hanging="426"/>
        <w:jc w:val="both"/>
        <w:rPr>
          <w:rFonts w:ascii="Calibri" w:hAnsi="Calibri" w:cs="Calibri"/>
          <w:iCs/>
          <w:sz w:val="22"/>
          <w:szCs w:val="22"/>
        </w:rPr>
      </w:pPr>
      <w:r w:rsidRPr="00591632">
        <w:rPr>
          <w:rFonts w:ascii="Calibri" w:hAnsi="Calibri"/>
          <w:sz w:val="22"/>
          <w:szCs w:val="22"/>
        </w:rPr>
        <w:t xml:space="preserve">Nedílnou součástí této smlouvy je jako její příloha č. 1 </w:t>
      </w:r>
      <w:r w:rsidR="00421BD1" w:rsidRPr="00591632">
        <w:rPr>
          <w:rFonts w:ascii="Calibri" w:hAnsi="Calibri"/>
          <w:sz w:val="22"/>
          <w:szCs w:val="22"/>
        </w:rPr>
        <w:t>cenová nabídka</w:t>
      </w:r>
      <w:r w:rsidR="00591632">
        <w:rPr>
          <w:rFonts w:ascii="Calibri" w:hAnsi="Calibri"/>
          <w:sz w:val="22"/>
          <w:szCs w:val="22"/>
        </w:rPr>
        <w:t xml:space="preserve"> </w:t>
      </w:r>
      <w:r w:rsidR="00591632" w:rsidRPr="00591632">
        <w:rPr>
          <w:rFonts w:ascii="Calibri" w:hAnsi="Calibri" w:cs="Times New Roman"/>
          <w:bCs/>
          <w:iCs/>
          <w:sz w:val="22"/>
          <w:szCs w:val="22"/>
        </w:rPr>
        <w:t>– ocenění předmětu plnění</w:t>
      </w:r>
      <w:r w:rsidR="00FF4A88">
        <w:rPr>
          <w:rFonts w:ascii="Calibri" w:hAnsi="Calibri" w:cs="Calibri"/>
          <w:iCs/>
          <w:sz w:val="22"/>
          <w:szCs w:val="22"/>
        </w:rPr>
        <w:t xml:space="preserve">. </w:t>
      </w:r>
    </w:p>
    <w:p w14:paraId="3779EB52" w14:textId="77777777" w:rsidR="00D27CC2" w:rsidRDefault="00D27CC2" w:rsidP="00D27CC2">
      <w:pPr>
        <w:spacing w:after="120"/>
        <w:jc w:val="both"/>
        <w:rPr>
          <w:rFonts w:ascii="Calibri" w:hAnsi="Calibri" w:cs="Calibri"/>
          <w:iCs/>
          <w:sz w:val="22"/>
          <w:szCs w:val="22"/>
        </w:rPr>
      </w:pPr>
    </w:p>
    <w:p w14:paraId="12A603B3" w14:textId="77777777" w:rsidR="00D27CC2" w:rsidRDefault="00D27CC2" w:rsidP="00D27CC2">
      <w:pPr>
        <w:spacing w:after="120"/>
        <w:jc w:val="both"/>
        <w:rPr>
          <w:rFonts w:ascii="Calibri" w:hAnsi="Calibri" w:cs="Calibri"/>
          <w:iCs/>
          <w:sz w:val="22"/>
          <w:szCs w:val="22"/>
        </w:rPr>
      </w:pPr>
    </w:p>
    <w:p w14:paraId="4B088BD7" w14:textId="77777777" w:rsidR="00D27CC2" w:rsidRPr="00591632" w:rsidRDefault="00D27CC2" w:rsidP="00D27CC2">
      <w:pPr>
        <w:spacing w:after="120"/>
        <w:jc w:val="both"/>
        <w:rPr>
          <w:rFonts w:ascii="Calibri" w:hAnsi="Calibri" w:cs="Calibri"/>
          <w:iCs/>
          <w:sz w:val="22"/>
          <w:szCs w:val="22"/>
        </w:rPr>
      </w:pPr>
    </w:p>
    <w:p w14:paraId="578D146C" w14:textId="77777777" w:rsidR="007132E1" w:rsidRDefault="007132E1" w:rsidP="007132E1">
      <w:pPr>
        <w:tabs>
          <w:tab w:val="left" w:pos="4536"/>
        </w:tabs>
        <w:jc w:val="both"/>
        <w:rPr>
          <w:rFonts w:ascii="Calibri" w:hAnsi="Calibri" w:cs="Calibri"/>
          <w:sz w:val="22"/>
          <w:szCs w:val="22"/>
        </w:rPr>
      </w:pPr>
    </w:p>
    <w:p w14:paraId="5A55541E" w14:textId="77777777" w:rsidR="007132E1" w:rsidRPr="00EC285C" w:rsidRDefault="007132E1" w:rsidP="007132E1">
      <w:pPr>
        <w:tabs>
          <w:tab w:val="left" w:pos="4536"/>
        </w:tabs>
        <w:jc w:val="both"/>
        <w:rPr>
          <w:rFonts w:ascii="Calibri" w:hAnsi="Calibri" w:cs="Calibri"/>
          <w:sz w:val="22"/>
          <w:szCs w:val="22"/>
        </w:rPr>
      </w:pPr>
      <w:r w:rsidRPr="00EC285C">
        <w:rPr>
          <w:rFonts w:ascii="Calibri" w:hAnsi="Calibri" w:cs="Calibri"/>
          <w:sz w:val="22"/>
          <w:szCs w:val="22"/>
        </w:rPr>
        <w:t xml:space="preserve">V </w:t>
      </w:r>
      <w:r w:rsidRPr="00402320">
        <w:rPr>
          <w:rFonts w:ascii="Calibri" w:hAnsi="Calibri" w:cs="Calibri"/>
          <w:sz w:val="22"/>
          <w:szCs w:val="22"/>
          <w:highlight w:val="yellow"/>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1688D76C" w14:textId="77777777" w:rsidR="007132E1" w:rsidRPr="00EC285C" w:rsidRDefault="007132E1" w:rsidP="007132E1">
      <w:pPr>
        <w:tabs>
          <w:tab w:val="left" w:pos="4536"/>
        </w:tabs>
        <w:jc w:val="both"/>
        <w:rPr>
          <w:rFonts w:ascii="Calibri" w:hAnsi="Calibri" w:cs="Calibri"/>
          <w:caps/>
          <w:sz w:val="22"/>
          <w:szCs w:val="22"/>
        </w:rPr>
      </w:pPr>
    </w:p>
    <w:p w14:paraId="1ABCF984" w14:textId="77777777" w:rsidR="007132E1" w:rsidRPr="00EC285C" w:rsidRDefault="007132E1" w:rsidP="007132E1">
      <w:pPr>
        <w:tabs>
          <w:tab w:val="left" w:pos="4536"/>
        </w:tabs>
        <w:jc w:val="both"/>
        <w:rPr>
          <w:rFonts w:ascii="Calibri" w:hAnsi="Calibri" w:cs="Calibri"/>
          <w:caps/>
          <w:sz w:val="22"/>
          <w:szCs w:val="22"/>
        </w:rPr>
      </w:pPr>
    </w:p>
    <w:p w14:paraId="5EBD0808" w14:textId="77777777" w:rsidR="007132E1" w:rsidRPr="00EC285C" w:rsidRDefault="007132E1" w:rsidP="007132E1">
      <w:pPr>
        <w:tabs>
          <w:tab w:val="left" w:pos="4536"/>
        </w:tabs>
        <w:jc w:val="both"/>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14E9F4E6" w14:textId="77777777" w:rsidR="007132E1" w:rsidRDefault="007132E1" w:rsidP="007132E1">
      <w:pPr>
        <w:tabs>
          <w:tab w:val="left" w:pos="4536"/>
        </w:tabs>
        <w:jc w:val="both"/>
        <w:rPr>
          <w:rFonts w:ascii="Calibri" w:hAnsi="Calibri" w:cs="Calibri"/>
          <w:sz w:val="22"/>
          <w:szCs w:val="22"/>
        </w:rPr>
      </w:pPr>
    </w:p>
    <w:p w14:paraId="6E64D4CC" w14:textId="77777777" w:rsidR="007132E1" w:rsidRDefault="007132E1" w:rsidP="007132E1">
      <w:pPr>
        <w:tabs>
          <w:tab w:val="left" w:pos="4536"/>
        </w:tabs>
        <w:jc w:val="both"/>
        <w:rPr>
          <w:rFonts w:ascii="Calibri" w:hAnsi="Calibri" w:cs="Calibri"/>
          <w:sz w:val="22"/>
          <w:szCs w:val="22"/>
        </w:rPr>
      </w:pPr>
    </w:p>
    <w:p w14:paraId="1A5E8F16" w14:textId="77777777" w:rsidR="00D27CC2" w:rsidRDefault="00D27CC2" w:rsidP="007132E1">
      <w:pPr>
        <w:tabs>
          <w:tab w:val="left" w:pos="4536"/>
        </w:tabs>
        <w:jc w:val="both"/>
        <w:rPr>
          <w:rFonts w:ascii="Calibri" w:hAnsi="Calibri" w:cs="Calibri"/>
          <w:sz w:val="22"/>
          <w:szCs w:val="22"/>
        </w:rPr>
      </w:pPr>
    </w:p>
    <w:p w14:paraId="064EA39D" w14:textId="77777777" w:rsidR="00D27CC2" w:rsidRDefault="00D27CC2" w:rsidP="007132E1">
      <w:pPr>
        <w:tabs>
          <w:tab w:val="left" w:pos="4536"/>
        </w:tabs>
        <w:jc w:val="both"/>
        <w:rPr>
          <w:rFonts w:ascii="Calibri" w:hAnsi="Calibri" w:cs="Calibri"/>
          <w:sz w:val="22"/>
          <w:szCs w:val="22"/>
        </w:rPr>
      </w:pPr>
    </w:p>
    <w:p w14:paraId="2D448D9F" w14:textId="77777777" w:rsidR="007132E1" w:rsidRDefault="007132E1" w:rsidP="007132E1">
      <w:pPr>
        <w:tabs>
          <w:tab w:val="left" w:pos="4536"/>
        </w:tabs>
        <w:jc w:val="both"/>
        <w:rPr>
          <w:rFonts w:ascii="Calibri" w:hAnsi="Calibri" w:cs="Calibri"/>
          <w:sz w:val="22"/>
          <w:szCs w:val="22"/>
        </w:rPr>
      </w:pPr>
    </w:p>
    <w:p w14:paraId="39F9DBD0" w14:textId="77777777" w:rsidR="007132E1" w:rsidRPr="00EC285C" w:rsidRDefault="007132E1" w:rsidP="007132E1">
      <w:pPr>
        <w:tabs>
          <w:tab w:val="left" w:pos="4536"/>
        </w:tabs>
        <w:jc w:val="both"/>
        <w:rPr>
          <w:rFonts w:ascii="Calibri" w:hAnsi="Calibri" w:cs="Calibri"/>
          <w:sz w:val="22"/>
          <w:szCs w:val="22"/>
        </w:rPr>
      </w:pPr>
    </w:p>
    <w:p w14:paraId="4172863E" w14:textId="77777777" w:rsidR="007132E1" w:rsidRPr="00EC285C" w:rsidRDefault="007132E1" w:rsidP="007132E1">
      <w:pPr>
        <w:tabs>
          <w:tab w:val="center" w:pos="1418"/>
          <w:tab w:val="center" w:pos="6804"/>
        </w:tabs>
        <w:jc w:val="both"/>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6194BD88"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sidRPr="00ED58F9">
        <w:rPr>
          <w:rFonts w:ascii="Calibri" w:hAnsi="Calibri" w:cs="Calibri"/>
          <w:sz w:val="22"/>
          <w:szCs w:val="22"/>
          <w:highlight w:val="yellow"/>
        </w:rPr>
        <w:t>…………………………..</w:t>
      </w:r>
      <w:r>
        <w:rPr>
          <w:rFonts w:ascii="Calibri" w:hAnsi="Calibri" w:cs="Calibri"/>
          <w:sz w:val="22"/>
          <w:szCs w:val="22"/>
        </w:rPr>
        <w:tab/>
        <w:t>Ing. Tomáš Pospíšil</w:t>
      </w:r>
    </w:p>
    <w:p w14:paraId="2237EF69"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56E8634A" w14:textId="77777777" w:rsidR="00111562" w:rsidRDefault="007132E1" w:rsidP="00811504">
      <w:pPr>
        <w:tabs>
          <w:tab w:val="center" w:pos="1418"/>
          <w:tab w:val="center" w:pos="6804"/>
        </w:tabs>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1115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AFB3" w14:textId="77777777" w:rsidR="006109DD" w:rsidRDefault="006109DD" w:rsidP="006109DD">
      <w:r>
        <w:separator/>
      </w:r>
    </w:p>
  </w:endnote>
  <w:endnote w:type="continuationSeparator" w:id="0">
    <w:p w14:paraId="684116B2" w14:textId="77777777" w:rsidR="006109DD" w:rsidRDefault="006109DD" w:rsidP="0061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862906"/>
      <w:docPartObj>
        <w:docPartGallery w:val="Page Numbers (Bottom of Page)"/>
        <w:docPartUnique/>
      </w:docPartObj>
    </w:sdtPr>
    <w:sdtEndPr/>
    <w:sdtContent>
      <w:p w14:paraId="2318F0D4" w14:textId="5E6B540C" w:rsidR="006109DD" w:rsidRDefault="006109DD">
        <w:pPr>
          <w:pStyle w:val="Zpat"/>
          <w:jc w:val="right"/>
        </w:pPr>
        <w:r>
          <w:fldChar w:fldCharType="begin"/>
        </w:r>
        <w:r>
          <w:instrText>PAGE   \* MERGEFORMAT</w:instrText>
        </w:r>
        <w:r>
          <w:fldChar w:fldCharType="separate"/>
        </w:r>
        <w:r>
          <w:t>2</w:t>
        </w:r>
        <w:r>
          <w:fldChar w:fldCharType="end"/>
        </w:r>
      </w:p>
    </w:sdtContent>
  </w:sdt>
  <w:p w14:paraId="255B94D7" w14:textId="77777777" w:rsidR="006109DD" w:rsidRDefault="006109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BA31" w14:textId="77777777" w:rsidR="006109DD" w:rsidRDefault="006109DD" w:rsidP="006109DD">
      <w:r>
        <w:separator/>
      </w:r>
    </w:p>
  </w:footnote>
  <w:footnote w:type="continuationSeparator" w:id="0">
    <w:p w14:paraId="2B2EA409" w14:textId="77777777" w:rsidR="006109DD" w:rsidRDefault="006109DD" w:rsidP="0061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109B"/>
    <w:multiLevelType w:val="hybridMultilevel"/>
    <w:tmpl w:val="9738EA26"/>
    <w:lvl w:ilvl="0" w:tplc="1CD479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944E4"/>
    <w:multiLevelType w:val="hybridMultilevel"/>
    <w:tmpl w:val="3E7A400A"/>
    <w:lvl w:ilvl="0" w:tplc="D4649A6E">
      <w:start w:val="1"/>
      <w:numFmt w:val="decimal"/>
      <w:lvlText w:val="%1."/>
      <w:lvlJc w:val="left"/>
      <w:pPr>
        <w:ind w:left="360" w:hanging="360"/>
      </w:pPr>
      <w:rPr>
        <w:rFonts w:ascii="Calibri" w:hAnsi="Calibr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76732"/>
    <w:multiLevelType w:val="hybridMultilevel"/>
    <w:tmpl w:val="F20C7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94E63"/>
    <w:multiLevelType w:val="hybridMultilevel"/>
    <w:tmpl w:val="9F306CEC"/>
    <w:lvl w:ilvl="0" w:tplc="2716EFA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706C"/>
    <w:multiLevelType w:val="hybridMultilevel"/>
    <w:tmpl w:val="0EF4EEF4"/>
    <w:lvl w:ilvl="0" w:tplc="C8723A7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5658C"/>
    <w:multiLevelType w:val="hybridMultilevel"/>
    <w:tmpl w:val="EF507F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B12745"/>
    <w:multiLevelType w:val="hybridMultilevel"/>
    <w:tmpl w:val="2DE4CA00"/>
    <w:lvl w:ilvl="0" w:tplc="F9585BCA">
      <w:start w:val="1"/>
      <w:numFmt w:val="decimal"/>
      <w:lvlText w:val="%1."/>
      <w:lvlJc w:val="left"/>
      <w:pPr>
        <w:ind w:left="720" w:hanging="360"/>
      </w:pPr>
      <w:rPr>
        <w:rFonts w:ascii="Calibri" w:hAnsi="Calibri" w:hint="default"/>
        <w:b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F3A33"/>
    <w:multiLevelType w:val="hybridMultilevel"/>
    <w:tmpl w:val="9836F398"/>
    <w:lvl w:ilvl="0" w:tplc="A17C7D22">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8" w15:restartNumberingAfterBreak="0">
    <w:nsid w:val="1B3732AA"/>
    <w:multiLevelType w:val="hybridMultilevel"/>
    <w:tmpl w:val="67B06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032F0D"/>
    <w:multiLevelType w:val="hybridMultilevel"/>
    <w:tmpl w:val="9684BFE0"/>
    <w:lvl w:ilvl="0" w:tplc="0770D480">
      <w:start w:val="2"/>
      <w:numFmt w:val="bullet"/>
      <w:lvlText w:val="-"/>
      <w:lvlJc w:val="left"/>
      <w:pPr>
        <w:ind w:left="1146" w:hanging="360"/>
      </w:pPr>
      <w:rPr>
        <w:rFonts w:ascii="Calibri" w:eastAsia="Arial"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E1F3DCC"/>
    <w:multiLevelType w:val="hybridMultilevel"/>
    <w:tmpl w:val="CD247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6622EE"/>
    <w:multiLevelType w:val="hybridMultilevel"/>
    <w:tmpl w:val="7D58FF8A"/>
    <w:lvl w:ilvl="0" w:tplc="A17C7D22">
      <w:start w:val="1"/>
      <w:numFmt w:val="bullet"/>
      <w:lvlText w:val=""/>
      <w:lvlJc w:val="left"/>
      <w:pPr>
        <w:ind w:left="360" w:hanging="360"/>
      </w:pPr>
      <w:rPr>
        <w:rFonts w:ascii="Symbol" w:hAnsi="Symbol"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F425A2"/>
    <w:multiLevelType w:val="hybridMultilevel"/>
    <w:tmpl w:val="F11661F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2E5B3F"/>
    <w:multiLevelType w:val="hybridMultilevel"/>
    <w:tmpl w:val="5750036E"/>
    <w:lvl w:ilvl="0" w:tplc="D0AE1AF0">
      <w:start w:val="1"/>
      <w:numFmt w:val="lowerLetter"/>
      <w:lvlText w:val="%1)"/>
      <w:lvlJc w:val="left"/>
      <w:pPr>
        <w:ind w:left="644" w:hanging="360"/>
      </w:pPr>
      <w:rPr>
        <w:rFonts w:asciiTheme="minorHAnsi" w:hAnsiTheme="minorHAnsi" w:cstheme="minorHAnsi"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8AB596E"/>
    <w:multiLevelType w:val="hybridMultilevel"/>
    <w:tmpl w:val="234A4CBC"/>
    <w:lvl w:ilvl="0" w:tplc="D5EEC536">
      <w:start w:val="5"/>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C556A07"/>
    <w:multiLevelType w:val="singleLevel"/>
    <w:tmpl w:val="D5EEC536"/>
    <w:lvl w:ilvl="0">
      <w:start w:val="5"/>
      <w:numFmt w:val="bullet"/>
      <w:lvlText w:val="-"/>
      <w:lvlJc w:val="left"/>
      <w:pPr>
        <w:tabs>
          <w:tab w:val="num" w:pos="2490"/>
        </w:tabs>
        <w:ind w:left="2490" w:hanging="360"/>
      </w:pPr>
      <w:rPr>
        <w:rFonts w:hint="default"/>
      </w:rPr>
    </w:lvl>
  </w:abstractNum>
  <w:abstractNum w:abstractNumId="16" w15:restartNumberingAfterBreak="0">
    <w:nsid w:val="2D764E44"/>
    <w:multiLevelType w:val="hybridMultilevel"/>
    <w:tmpl w:val="72DAA5A6"/>
    <w:lvl w:ilvl="0" w:tplc="0770D480">
      <w:start w:val="2"/>
      <w:numFmt w:val="bullet"/>
      <w:lvlText w:val="-"/>
      <w:lvlJc w:val="left"/>
      <w:pPr>
        <w:ind w:left="720" w:hanging="360"/>
      </w:pPr>
      <w:rPr>
        <w:rFonts w:ascii="Calibri" w:eastAsia="Arial" w:hAnsi="Calibri" w:cs="Calibri" w:hint="default"/>
        <w:b w:val="0"/>
        <w:i w:val="0"/>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685042"/>
    <w:multiLevelType w:val="hybridMultilevel"/>
    <w:tmpl w:val="9202F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BC6294"/>
    <w:multiLevelType w:val="hybridMultilevel"/>
    <w:tmpl w:val="4A7E38BA"/>
    <w:lvl w:ilvl="0" w:tplc="A17C7D22">
      <w:start w:val="1"/>
      <w:numFmt w:val="bullet"/>
      <w:lvlText w:val=""/>
      <w:lvlJc w:val="left"/>
      <w:pPr>
        <w:ind w:left="720" w:hanging="360"/>
      </w:pPr>
      <w:rPr>
        <w:rFonts w:ascii="Symbol" w:hAnsi="Symbo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B0F45"/>
    <w:multiLevelType w:val="hybridMultilevel"/>
    <w:tmpl w:val="E55806F0"/>
    <w:lvl w:ilvl="0" w:tplc="26AE4A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E43295"/>
    <w:multiLevelType w:val="hybridMultilevel"/>
    <w:tmpl w:val="FBD6D200"/>
    <w:lvl w:ilvl="0" w:tplc="D4649A6E">
      <w:start w:val="1"/>
      <w:numFmt w:val="decimal"/>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995889"/>
    <w:multiLevelType w:val="hybridMultilevel"/>
    <w:tmpl w:val="077EF076"/>
    <w:lvl w:ilvl="0" w:tplc="8690CA1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822333A"/>
    <w:multiLevelType w:val="hybridMultilevel"/>
    <w:tmpl w:val="E7E024B6"/>
    <w:lvl w:ilvl="0" w:tplc="C84C9B1E">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804D15"/>
    <w:multiLevelType w:val="hybridMultilevel"/>
    <w:tmpl w:val="4E7C3A5C"/>
    <w:lvl w:ilvl="0" w:tplc="6556F5B8">
      <w:start w:val="1"/>
      <w:numFmt w:val="decimal"/>
      <w:lvlText w:val="%1."/>
      <w:lvlJc w:val="left"/>
      <w:pPr>
        <w:tabs>
          <w:tab w:val="num" w:pos="1440"/>
        </w:tabs>
        <w:ind w:left="1440" w:hanging="1156"/>
      </w:pPr>
      <w:rPr>
        <w:rFonts w:asciiTheme="minorHAnsi" w:hAnsiTheme="minorHAnsi" w:cstheme="minorHAns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A90AD5"/>
    <w:multiLevelType w:val="hybridMultilevel"/>
    <w:tmpl w:val="FBD6D200"/>
    <w:lvl w:ilvl="0" w:tplc="FFFFFFFF">
      <w:start w:val="1"/>
      <w:numFmt w:val="decimal"/>
      <w:lvlText w:val="%1."/>
      <w:lvlJc w:val="left"/>
      <w:pPr>
        <w:ind w:left="720" w:hanging="360"/>
      </w:pPr>
      <w:rPr>
        <w:rFonts w:ascii="Calibri" w:hAnsi="Calibr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B424CF"/>
    <w:multiLevelType w:val="hybridMultilevel"/>
    <w:tmpl w:val="949CBBE6"/>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0C03561"/>
    <w:multiLevelType w:val="hybridMultilevel"/>
    <w:tmpl w:val="18AA9360"/>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B72FF4"/>
    <w:multiLevelType w:val="hybridMultilevel"/>
    <w:tmpl w:val="C234FE44"/>
    <w:lvl w:ilvl="0" w:tplc="C84C9B1E">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770D480">
      <w:start w:val="2"/>
      <w:numFmt w:val="bullet"/>
      <w:lvlText w:val="-"/>
      <w:lvlJc w:val="left"/>
      <w:pPr>
        <w:ind w:left="2160" w:hanging="180"/>
      </w:pPr>
      <w:rPr>
        <w:rFonts w:ascii="Calibri" w:eastAsia="Arial"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84EC9"/>
    <w:multiLevelType w:val="hybridMultilevel"/>
    <w:tmpl w:val="41269ADE"/>
    <w:lvl w:ilvl="0" w:tplc="0405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E8760A"/>
    <w:multiLevelType w:val="hybridMultilevel"/>
    <w:tmpl w:val="F490D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9837DF"/>
    <w:multiLevelType w:val="hybridMultilevel"/>
    <w:tmpl w:val="2A1E3E20"/>
    <w:lvl w:ilvl="0" w:tplc="C0B6C20C">
      <w:start w:val="8"/>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EF6F92"/>
    <w:multiLevelType w:val="hybridMultilevel"/>
    <w:tmpl w:val="7EA05898"/>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4200F0"/>
    <w:multiLevelType w:val="hybridMultilevel"/>
    <w:tmpl w:val="3D50A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BA4EBB"/>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390B3C"/>
    <w:multiLevelType w:val="hybridMultilevel"/>
    <w:tmpl w:val="63ECBE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F809D7"/>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D62432"/>
    <w:multiLevelType w:val="hybridMultilevel"/>
    <w:tmpl w:val="3D50A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9D555E"/>
    <w:multiLevelType w:val="hybridMultilevel"/>
    <w:tmpl w:val="82FA43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69A94B7B"/>
    <w:multiLevelType w:val="hybridMultilevel"/>
    <w:tmpl w:val="902EB67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9A2C3B"/>
    <w:multiLevelType w:val="hybridMultilevel"/>
    <w:tmpl w:val="2C423930"/>
    <w:lvl w:ilvl="0" w:tplc="AA8E7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0B4EC0"/>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6C1139"/>
    <w:multiLevelType w:val="hybridMultilevel"/>
    <w:tmpl w:val="567E9C24"/>
    <w:lvl w:ilvl="0" w:tplc="D1E4C830">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81C1CA3"/>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9917404"/>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7EEA2A5F"/>
    <w:multiLevelType w:val="hybridMultilevel"/>
    <w:tmpl w:val="81B8EABA"/>
    <w:lvl w:ilvl="0" w:tplc="D0AE1AF0">
      <w:start w:val="1"/>
      <w:numFmt w:val="lowerLetter"/>
      <w:lvlText w:val="%1)"/>
      <w:lvlJc w:val="left"/>
      <w:pPr>
        <w:ind w:left="644"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4122680">
    <w:abstractNumId w:val="15"/>
  </w:num>
  <w:num w:numId="2" w16cid:durableId="1934628618">
    <w:abstractNumId w:val="20"/>
  </w:num>
  <w:num w:numId="3" w16cid:durableId="1662583871">
    <w:abstractNumId w:val="2"/>
  </w:num>
  <w:num w:numId="4" w16cid:durableId="24332264">
    <w:abstractNumId w:val="10"/>
  </w:num>
  <w:num w:numId="5" w16cid:durableId="1330714433">
    <w:abstractNumId w:val="39"/>
  </w:num>
  <w:num w:numId="6" w16cid:durableId="1237325427">
    <w:abstractNumId w:val="37"/>
  </w:num>
  <w:num w:numId="7" w16cid:durableId="199981625">
    <w:abstractNumId w:val="35"/>
  </w:num>
  <w:num w:numId="8" w16cid:durableId="854997326">
    <w:abstractNumId w:val="29"/>
  </w:num>
  <w:num w:numId="9" w16cid:durableId="1902785870">
    <w:abstractNumId w:val="34"/>
  </w:num>
  <w:num w:numId="10" w16cid:durableId="939682954">
    <w:abstractNumId w:val="40"/>
  </w:num>
  <w:num w:numId="11" w16cid:durableId="228463234">
    <w:abstractNumId w:val="7"/>
  </w:num>
  <w:num w:numId="12" w16cid:durableId="2138794063">
    <w:abstractNumId w:val="0"/>
  </w:num>
  <w:num w:numId="13" w16cid:durableId="1926960738">
    <w:abstractNumId w:val="30"/>
  </w:num>
  <w:num w:numId="14" w16cid:durableId="802964901">
    <w:abstractNumId w:val="14"/>
  </w:num>
  <w:num w:numId="15" w16cid:durableId="293949165">
    <w:abstractNumId w:val="36"/>
  </w:num>
  <w:num w:numId="16" w16cid:durableId="1612516551">
    <w:abstractNumId w:val="42"/>
  </w:num>
  <w:num w:numId="17" w16cid:durableId="1436900241">
    <w:abstractNumId w:val="1"/>
  </w:num>
  <w:num w:numId="18" w16cid:durableId="953251881">
    <w:abstractNumId w:val="11"/>
  </w:num>
  <w:num w:numId="19" w16cid:durableId="1813213560">
    <w:abstractNumId w:val="18"/>
  </w:num>
  <w:num w:numId="20" w16cid:durableId="920219209">
    <w:abstractNumId w:val="12"/>
  </w:num>
  <w:num w:numId="21" w16cid:durableId="974942535">
    <w:abstractNumId w:val="8"/>
  </w:num>
  <w:num w:numId="22" w16cid:durableId="375814951">
    <w:abstractNumId w:val="19"/>
  </w:num>
  <w:num w:numId="23" w16cid:durableId="883566438">
    <w:abstractNumId w:val="21"/>
  </w:num>
  <w:num w:numId="24" w16cid:durableId="1431699494">
    <w:abstractNumId w:val="43"/>
  </w:num>
  <w:num w:numId="25" w16cid:durableId="2082943626">
    <w:abstractNumId w:val="33"/>
  </w:num>
  <w:num w:numId="26" w16cid:durableId="422145844">
    <w:abstractNumId w:val="44"/>
  </w:num>
  <w:num w:numId="27" w16cid:durableId="1410690021">
    <w:abstractNumId w:val="3"/>
  </w:num>
  <w:num w:numId="28" w16cid:durableId="106317434">
    <w:abstractNumId w:val="31"/>
  </w:num>
  <w:num w:numId="29" w16cid:durableId="1258978734">
    <w:abstractNumId w:val="26"/>
  </w:num>
  <w:num w:numId="30" w16cid:durableId="957875813">
    <w:abstractNumId w:val="13"/>
  </w:num>
  <w:num w:numId="31" w16cid:durableId="1806855318">
    <w:abstractNumId w:val="41"/>
  </w:num>
  <w:num w:numId="32" w16cid:durableId="1729497915">
    <w:abstractNumId w:val="23"/>
  </w:num>
  <w:num w:numId="33" w16cid:durableId="1519271587">
    <w:abstractNumId w:val="9"/>
  </w:num>
  <w:num w:numId="34" w16cid:durableId="862133733">
    <w:abstractNumId w:val="25"/>
  </w:num>
  <w:num w:numId="35" w16cid:durableId="573469679">
    <w:abstractNumId w:val="45"/>
  </w:num>
  <w:num w:numId="36" w16cid:durableId="738095302">
    <w:abstractNumId w:val="22"/>
  </w:num>
  <w:num w:numId="37" w16cid:durableId="1367873801">
    <w:abstractNumId w:val="16"/>
  </w:num>
  <w:num w:numId="38" w16cid:durableId="395662777">
    <w:abstractNumId w:val="27"/>
  </w:num>
  <w:num w:numId="39" w16cid:durableId="1350913291">
    <w:abstractNumId w:val="4"/>
  </w:num>
  <w:num w:numId="40" w16cid:durableId="1180780598">
    <w:abstractNumId w:val="5"/>
  </w:num>
  <w:num w:numId="41" w16cid:durableId="1058018282">
    <w:abstractNumId w:val="28"/>
  </w:num>
  <w:num w:numId="42" w16cid:durableId="1831406245">
    <w:abstractNumId w:val="32"/>
  </w:num>
  <w:num w:numId="43" w16cid:durableId="1207569336">
    <w:abstractNumId w:val="24"/>
  </w:num>
  <w:num w:numId="44" w16cid:durableId="347635563">
    <w:abstractNumId w:val="6"/>
  </w:num>
  <w:num w:numId="45" w16cid:durableId="1456093365">
    <w:abstractNumId w:val="17"/>
  </w:num>
  <w:num w:numId="46" w16cid:durableId="13098929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211"/>
    <w:rsid w:val="000005A6"/>
    <w:rsid w:val="00003680"/>
    <w:rsid w:val="00010089"/>
    <w:rsid w:val="0001485C"/>
    <w:rsid w:val="00023916"/>
    <w:rsid w:val="00041394"/>
    <w:rsid w:val="00057FEE"/>
    <w:rsid w:val="0006445C"/>
    <w:rsid w:val="000716E8"/>
    <w:rsid w:val="000720EF"/>
    <w:rsid w:val="00072C01"/>
    <w:rsid w:val="000754AE"/>
    <w:rsid w:val="00085DE5"/>
    <w:rsid w:val="00094933"/>
    <w:rsid w:val="000A6BCA"/>
    <w:rsid w:val="000A7463"/>
    <w:rsid w:val="000D0D79"/>
    <w:rsid w:val="000E44F6"/>
    <w:rsid w:val="000F1912"/>
    <w:rsid w:val="000F208D"/>
    <w:rsid w:val="000F25D7"/>
    <w:rsid w:val="000F32CA"/>
    <w:rsid w:val="000F54EF"/>
    <w:rsid w:val="000F6D36"/>
    <w:rsid w:val="00110829"/>
    <w:rsid w:val="00111562"/>
    <w:rsid w:val="001206FF"/>
    <w:rsid w:val="00145F8B"/>
    <w:rsid w:val="0015115C"/>
    <w:rsid w:val="0015778F"/>
    <w:rsid w:val="0016234D"/>
    <w:rsid w:val="00170B45"/>
    <w:rsid w:val="00170F43"/>
    <w:rsid w:val="001761EA"/>
    <w:rsid w:val="001822DD"/>
    <w:rsid w:val="00182B63"/>
    <w:rsid w:val="00184354"/>
    <w:rsid w:val="001A5AE1"/>
    <w:rsid w:val="001A5AFF"/>
    <w:rsid w:val="001A719D"/>
    <w:rsid w:val="001B456D"/>
    <w:rsid w:val="001B5874"/>
    <w:rsid w:val="001B729B"/>
    <w:rsid w:val="001C2C7F"/>
    <w:rsid w:val="001C3C58"/>
    <w:rsid w:val="001C545C"/>
    <w:rsid w:val="001D2EFE"/>
    <w:rsid w:val="001D462B"/>
    <w:rsid w:val="001E02AD"/>
    <w:rsid w:val="001E318E"/>
    <w:rsid w:val="001E748E"/>
    <w:rsid w:val="001F6B69"/>
    <w:rsid w:val="001F7913"/>
    <w:rsid w:val="00207C81"/>
    <w:rsid w:val="00212365"/>
    <w:rsid w:val="0021351F"/>
    <w:rsid w:val="00222518"/>
    <w:rsid w:val="00222725"/>
    <w:rsid w:val="00224613"/>
    <w:rsid w:val="00232F50"/>
    <w:rsid w:val="00234B09"/>
    <w:rsid w:val="00236CBE"/>
    <w:rsid w:val="00242279"/>
    <w:rsid w:val="002463DE"/>
    <w:rsid w:val="00246B3E"/>
    <w:rsid w:val="00247F21"/>
    <w:rsid w:val="00263A36"/>
    <w:rsid w:val="00267A27"/>
    <w:rsid w:val="0027463C"/>
    <w:rsid w:val="002846BC"/>
    <w:rsid w:val="002923E5"/>
    <w:rsid w:val="00296651"/>
    <w:rsid w:val="002A1E05"/>
    <w:rsid w:val="002B3597"/>
    <w:rsid w:val="002B6057"/>
    <w:rsid w:val="002B6A7E"/>
    <w:rsid w:val="002F0E1A"/>
    <w:rsid w:val="002F4038"/>
    <w:rsid w:val="002F45FF"/>
    <w:rsid w:val="003062B5"/>
    <w:rsid w:val="003078DA"/>
    <w:rsid w:val="00311B63"/>
    <w:rsid w:val="0031423D"/>
    <w:rsid w:val="00320DED"/>
    <w:rsid w:val="0032512C"/>
    <w:rsid w:val="0034123B"/>
    <w:rsid w:val="00345211"/>
    <w:rsid w:val="003517AA"/>
    <w:rsid w:val="00372755"/>
    <w:rsid w:val="0037449D"/>
    <w:rsid w:val="00374C29"/>
    <w:rsid w:val="003844F8"/>
    <w:rsid w:val="00387B81"/>
    <w:rsid w:val="00395752"/>
    <w:rsid w:val="003A4C8B"/>
    <w:rsid w:val="003A7065"/>
    <w:rsid w:val="003B10CE"/>
    <w:rsid w:val="003C02F7"/>
    <w:rsid w:val="003C5596"/>
    <w:rsid w:val="003E26A9"/>
    <w:rsid w:val="003E697A"/>
    <w:rsid w:val="00402320"/>
    <w:rsid w:val="00405421"/>
    <w:rsid w:val="004102E3"/>
    <w:rsid w:val="00412A87"/>
    <w:rsid w:val="004203EE"/>
    <w:rsid w:val="00421BD1"/>
    <w:rsid w:val="00433C27"/>
    <w:rsid w:val="00434E11"/>
    <w:rsid w:val="004369A5"/>
    <w:rsid w:val="00452812"/>
    <w:rsid w:val="0045307F"/>
    <w:rsid w:val="0047366E"/>
    <w:rsid w:val="00476D91"/>
    <w:rsid w:val="00476E68"/>
    <w:rsid w:val="00487103"/>
    <w:rsid w:val="00493B69"/>
    <w:rsid w:val="00496F28"/>
    <w:rsid w:val="004A47C3"/>
    <w:rsid w:val="004B0946"/>
    <w:rsid w:val="004C6056"/>
    <w:rsid w:val="004D176D"/>
    <w:rsid w:val="004D239A"/>
    <w:rsid w:val="004D2EF7"/>
    <w:rsid w:val="004D2F35"/>
    <w:rsid w:val="004D61A3"/>
    <w:rsid w:val="004F1B7D"/>
    <w:rsid w:val="0050288E"/>
    <w:rsid w:val="00503ECC"/>
    <w:rsid w:val="005044B7"/>
    <w:rsid w:val="00504C47"/>
    <w:rsid w:val="00506BFA"/>
    <w:rsid w:val="0051135B"/>
    <w:rsid w:val="00513F60"/>
    <w:rsid w:val="0052302C"/>
    <w:rsid w:val="00526A84"/>
    <w:rsid w:val="00540DD5"/>
    <w:rsid w:val="005458A7"/>
    <w:rsid w:val="00546D3B"/>
    <w:rsid w:val="00551769"/>
    <w:rsid w:val="0055324A"/>
    <w:rsid w:val="00557AF7"/>
    <w:rsid w:val="005606A9"/>
    <w:rsid w:val="005638F9"/>
    <w:rsid w:val="00563DAF"/>
    <w:rsid w:val="00565E09"/>
    <w:rsid w:val="00572E8E"/>
    <w:rsid w:val="005845EE"/>
    <w:rsid w:val="00591632"/>
    <w:rsid w:val="00594046"/>
    <w:rsid w:val="005A1E8D"/>
    <w:rsid w:val="005A24D3"/>
    <w:rsid w:val="005A26DB"/>
    <w:rsid w:val="005B31D5"/>
    <w:rsid w:val="005C27BF"/>
    <w:rsid w:val="005C5D0F"/>
    <w:rsid w:val="005D29AC"/>
    <w:rsid w:val="005E769F"/>
    <w:rsid w:val="005F3A75"/>
    <w:rsid w:val="005F7C1A"/>
    <w:rsid w:val="005F7F69"/>
    <w:rsid w:val="006109DD"/>
    <w:rsid w:val="006118B5"/>
    <w:rsid w:val="0061628D"/>
    <w:rsid w:val="0062115F"/>
    <w:rsid w:val="0063355F"/>
    <w:rsid w:val="0063487E"/>
    <w:rsid w:val="00634B77"/>
    <w:rsid w:val="00636B7D"/>
    <w:rsid w:val="006552DE"/>
    <w:rsid w:val="00667091"/>
    <w:rsid w:val="00672662"/>
    <w:rsid w:val="00673187"/>
    <w:rsid w:val="006732FF"/>
    <w:rsid w:val="00682038"/>
    <w:rsid w:val="006A4E07"/>
    <w:rsid w:val="006C2BFB"/>
    <w:rsid w:val="006E244E"/>
    <w:rsid w:val="006E5E4A"/>
    <w:rsid w:val="006E668B"/>
    <w:rsid w:val="006E6960"/>
    <w:rsid w:val="006F1C2A"/>
    <w:rsid w:val="006F65A7"/>
    <w:rsid w:val="00705432"/>
    <w:rsid w:val="007132E1"/>
    <w:rsid w:val="00730771"/>
    <w:rsid w:val="00731FDE"/>
    <w:rsid w:val="007330BA"/>
    <w:rsid w:val="00741F9E"/>
    <w:rsid w:val="0075022E"/>
    <w:rsid w:val="00754890"/>
    <w:rsid w:val="00765CF1"/>
    <w:rsid w:val="00771471"/>
    <w:rsid w:val="007749D0"/>
    <w:rsid w:val="007844FB"/>
    <w:rsid w:val="007914F1"/>
    <w:rsid w:val="00792BA1"/>
    <w:rsid w:val="00793C46"/>
    <w:rsid w:val="007B203B"/>
    <w:rsid w:val="007B6B69"/>
    <w:rsid w:val="007B6D71"/>
    <w:rsid w:val="007C1A6A"/>
    <w:rsid w:val="007C4E37"/>
    <w:rsid w:val="007C5C13"/>
    <w:rsid w:val="007C7454"/>
    <w:rsid w:val="007D1AD8"/>
    <w:rsid w:val="007D66B7"/>
    <w:rsid w:val="007D6BD3"/>
    <w:rsid w:val="007F1CDF"/>
    <w:rsid w:val="007F57E4"/>
    <w:rsid w:val="007F6428"/>
    <w:rsid w:val="00804CE7"/>
    <w:rsid w:val="008100BB"/>
    <w:rsid w:val="00810592"/>
    <w:rsid w:val="00811504"/>
    <w:rsid w:val="008121D1"/>
    <w:rsid w:val="00821364"/>
    <w:rsid w:val="008231CB"/>
    <w:rsid w:val="0084712E"/>
    <w:rsid w:val="00847221"/>
    <w:rsid w:val="00851207"/>
    <w:rsid w:val="008556A5"/>
    <w:rsid w:val="00861AB9"/>
    <w:rsid w:val="0086460E"/>
    <w:rsid w:val="00865ACB"/>
    <w:rsid w:val="00872911"/>
    <w:rsid w:val="008777BB"/>
    <w:rsid w:val="00877BFE"/>
    <w:rsid w:val="00881C1A"/>
    <w:rsid w:val="008868FC"/>
    <w:rsid w:val="008951F4"/>
    <w:rsid w:val="008969AE"/>
    <w:rsid w:val="008B3696"/>
    <w:rsid w:val="008C01F3"/>
    <w:rsid w:val="008C44A8"/>
    <w:rsid w:val="008C698D"/>
    <w:rsid w:val="008F5A9E"/>
    <w:rsid w:val="008F62AF"/>
    <w:rsid w:val="00905662"/>
    <w:rsid w:val="009211CA"/>
    <w:rsid w:val="00930A67"/>
    <w:rsid w:val="00931EFF"/>
    <w:rsid w:val="00947DE5"/>
    <w:rsid w:val="009864E7"/>
    <w:rsid w:val="0099379E"/>
    <w:rsid w:val="0099777B"/>
    <w:rsid w:val="009B2955"/>
    <w:rsid w:val="009C5196"/>
    <w:rsid w:val="009D352A"/>
    <w:rsid w:val="009D7F54"/>
    <w:rsid w:val="009F32AB"/>
    <w:rsid w:val="00A1497F"/>
    <w:rsid w:val="00A21737"/>
    <w:rsid w:val="00A318D0"/>
    <w:rsid w:val="00A32E8B"/>
    <w:rsid w:val="00A3347E"/>
    <w:rsid w:val="00A33C90"/>
    <w:rsid w:val="00A43D0A"/>
    <w:rsid w:val="00A471D9"/>
    <w:rsid w:val="00A74C01"/>
    <w:rsid w:val="00A8294A"/>
    <w:rsid w:val="00A83352"/>
    <w:rsid w:val="00A83AE8"/>
    <w:rsid w:val="00A93529"/>
    <w:rsid w:val="00A93BA4"/>
    <w:rsid w:val="00AA3332"/>
    <w:rsid w:val="00AA3612"/>
    <w:rsid w:val="00AA3D0F"/>
    <w:rsid w:val="00AA46EF"/>
    <w:rsid w:val="00AB50DC"/>
    <w:rsid w:val="00AC3E39"/>
    <w:rsid w:val="00AC523D"/>
    <w:rsid w:val="00AD2F4C"/>
    <w:rsid w:val="00AD3531"/>
    <w:rsid w:val="00AE17D9"/>
    <w:rsid w:val="00AE1E0E"/>
    <w:rsid w:val="00AE22DC"/>
    <w:rsid w:val="00AE4427"/>
    <w:rsid w:val="00AF723B"/>
    <w:rsid w:val="00AF739D"/>
    <w:rsid w:val="00B0042C"/>
    <w:rsid w:val="00B03690"/>
    <w:rsid w:val="00B10110"/>
    <w:rsid w:val="00B16C29"/>
    <w:rsid w:val="00B222A5"/>
    <w:rsid w:val="00B2358A"/>
    <w:rsid w:val="00B276B1"/>
    <w:rsid w:val="00B27AB5"/>
    <w:rsid w:val="00B36823"/>
    <w:rsid w:val="00B36A6A"/>
    <w:rsid w:val="00B52486"/>
    <w:rsid w:val="00B629F5"/>
    <w:rsid w:val="00B73513"/>
    <w:rsid w:val="00B827A6"/>
    <w:rsid w:val="00B82A64"/>
    <w:rsid w:val="00B85D76"/>
    <w:rsid w:val="00B91D5F"/>
    <w:rsid w:val="00B929E2"/>
    <w:rsid w:val="00B94445"/>
    <w:rsid w:val="00BB0FD4"/>
    <w:rsid w:val="00BB19D1"/>
    <w:rsid w:val="00BC03DE"/>
    <w:rsid w:val="00BC6609"/>
    <w:rsid w:val="00BD2730"/>
    <w:rsid w:val="00BD5FAA"/>
    <w:rsid w:val="00BE31A3"/>
    <w:rsid w:val="00BE4B73"/>
    <w:rsid w:val="00C119A8"/>
    <w:rsid w:val="00C159BA"/>
    <w:rsid w:val="00C15BC1"/>
    <w:rsid w:val="00C21BA4"/>
    <w:rsid w:val="00C23048"/>
    <w:rsid w:val="00C428E2"/>
    <w:rsid w:val="00C47F3A"/>
    <w:rsid w:val="00C54578"/>
    <w:rsid w:val="00C71EE5"/>
    <w:rsid w:val="00C81650"/>
    <w:rsid w:val="00C86B1D"/>
    <w:rsid w:val="00CA06DC"/>
    <w:rsid w:val="00CA4178"/>
    <w:rsid w:val="00CA4EF3"/>
    <w:rsid w:val="00CA5FAD"/>
    <w:rsid w:val="00CB42FB"/>
    <w:rsid w:val="00CB5B72"/>
    <w:rsid w:val="00CC2060"/>
    <w:rsid w:val="00CC7708"/>
    <w:rsid w:val="00CD4A4F"/>
    <w:rsid w:val="00CD7B55"/>
    <w:rsid w:val="00CE155F"/>
    <w:rsid w:val="00CE2596"/>
    <w:rsid w:val="00CE3A8E"/>
    <w:rsid w:val="00CE51AF"/>
    <w:rsid w:val="00CE6180"/>
    <w:rsid w:val="00CE76DA"/>
    <w:rsid w:val="00CF2834"/>
    <w:rsid w:val="00CF584E"/>
    <w:rsid w:val="00D00826"/>
    <w:rsid w:val="00D01931"/>
    <w:rsid w:val="00D0727A"/>
    <w:rsid w:val="00D120E7"/>
    <w:rsid w:val="00D217D7"/>
    <w:rsid w:val="00D26378"/>
    <w:rsid w:val="00D26CA1"/>
    <w:rsid w:val="00D27CC2"/>
    <w:rsid w:val="00D33349"/>
    <w:rsid w:val="00D36D20"/>
    <w:rsid w:val="00D37A29"/>
    <w:rsid w:val="00D43A5B"/>
    <w:rsid w:val="00D467A3"/>
    <w:rsid w:val="00D46911"/>
    <w:rsid w:val="00D55095"/>
    <w:rsid w:val="00D650A2"/>
    <w:rsid w:val="00D73E47"/>
    <w:rsid w:val="00D75492"/>
    <w:rsid w:val="00D9554A"/>
    <w:rsid w:val="00D971A1"/>
    <w:rsid w:val="00DA08CA"/>
    <w:rsid w:val="00DA0B2A"/>
    <w:rsid w:val="00DA15E6"/>
    <w:rsid w:val="00DB3378"/>
    <w:rsid w:val="00DB56E7"/>
    <w:rsid w:val="00DD373C"/>
    <w:rsid w:val="00DD7FB0"/>
    <w:rsid w:val="00DE2D38"/>
    <w:rsid w:val="00DE3F0B"/>
    <w:rsid w:val="00DE6179"/>
    <w:rsid w:val="00DE6757"/>
    <w:rsid w:val="00DF11F5"/>
    <w:rsid w:val="00DF65A9"/>
    <w:rsid w:val="00E01AFE"/>
    <w:rsid w:val="00E02EEA"/>
    <w:rsid w:val="00E0647D"/>
    <w:rsid w:val="00E1427B"/>
    <w:rsid w:val="00E1740B"/>
    <w:rsid w:val="00E268E3"/>
    <w:rsid w:val="00E432EB"/>
    <w:rsid w:val="00E447A4"/>
    <w:rsid w:val="00E553DA"/>
    <w:rsid w:val="00E5664F"/>
    <w:rsid w:val="00E73483"/>
    <w:rsid w:val="00E92C8E"/>
    <w:rsid w:val="00E965FA"/>
    <w:rsid w:val="00EA02C3"/>
    <w:rsid w:val="00EA5603"/>
    <w:rsid w:val="00EA6D5E"/>
    <w:rsid w:val="00EB2695"/>
    <w:rsid w:val="00EC017F"/>
    <w:rsid w:val="00EC0C9F"/>
    <w:rsid w:val="00EC4046"/>
    <w:rsid w:val="00ED1E37"/>
    <w:rsid w:val="00ED5002"/>
    <w:rsid w:val="00ED58F9"/>
    <w:rsid w:val="00F1380C"/>
    <w:rsid w:val="00F14114"/>
    <w:rsid w:val="00F24520"/>
    <w:rsid w:val="00F246E6"/>
    <w:rsid w:val="00F33F9F"/>
    <w:rsid w:val="00F406A2"/>
    <w:rsid w:val="00F412C7"/>
    <w:rsid w:val="00F42697"/>
    <w:rsid w:val="00F82915"/>
    <w:rsid w:val="00F83FAA"/>
    <w:rsid w:val="00F906AA"/>
    <w:rsid w:val="00F94C69"/>
    <w:rsid w:val="00FB46BF"/>
    <w:rsid w:val="00FC5950"/>
    <w:rsid w:val="00FD42B2"/>
    <w:rsid w:val="00FD5223"/>
    <w:rsid w:val="00FD5D55"/>
    <w:rsid w:val="00FD6A57"/>
    <w:rsid w:val="00FE53A0"/>
    <w:rsid w:val="00FF205B"/>
    <w:rsid w:val="00FF4A88"/>
    <w:rsid w:val="00FF78A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970B"/>
  <w15:docId w15:val="{E1CB7EB8-2680-43BC-AD46-D8F9DB76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32E1"/>
    <w:pPr>
      <w:spacing w:after="0" w:line="240" w:lineRule="auto"/>
    </w:pPr>
    <w:rPr>
      <w:rFonts w:ascii="Trebuchet MS" w:eastAsia="Times New Roman" w:hAnsi="Trebuchet MS" w:cs="Arial"/>
      <w:sz w:val="20"/>
      <w:szCs w:val="20"/>
      <w:lang w:eastAsia="cs-CZ"/>
    </w:rPr>
  </w:style>
  <w:style w:type="paragraph" w:styleId="Nadpis2">
    <w:name w:val="heading 2"/>
    <w:basedOn w:val="Normln"/>
    <w:next w:val="Normln"/>
    <w:link w:val="Nadpis2Char"/>
    <w:qFormat/>
    <w:rsid w:val="007132E1"/>
    <w:pPr>
      <w:keepNext/>
      <w:outlineLvl w:val="1"/>
    </w:pPr>
    <w:rPr>
      <w:rFonts w:ascii="Times New Roman" w:hAnsi="Times New Roman" w:cs="Times New Roman"/>
      <w:b/>
      <w:sz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32E1"/>
    <w:rPr>
      <w:rFonts w:ascii="Times New Roman" w:eastAsia="Times New Roman" w:hAnsi="Times New Roman" w:cs="Times New Roman"/>
      <w:b/>
      <w:sz w:val="24"/>
      <w:szCs w:val="20"/>
      <w:u w:val="single"/>
      <w:lang w:val="x-none" w:eastAsia="x-none"/>
    </w:rPr>
  </w:style>
  <w:style w:type="paragraph" w:styleId="Zkladntextodsazen">
    <w:name w:val="Body Text Indent"/>
    <w:aliases w:val=" Char,Char"/>
    <w:basedOn w:val="Normln"/>
    <w:link w:val="ZkladntextodsazenChar"/>
    <w:rsid w:val="007132E1"/>
    <w:pPr>
      <w:ind w:firstLine="708"/>
    </w:pPr>
    <w:rPr>
      <w:rFonts w:ascii="Times New Roman" w:hAnsi="Times New Roman" w:cs="Times New Roman"/>
    </w:rPr>
  </w:style>
  <w:style w:type="character" w:customStyle="1" w:styleId="ZkladntextodsazenChar">
    <w:name w:val="Základní text odsazený Char"/>
    <w:aliases w:val=" Char Char,Char Char"/>
    <w:basedOn w:val="Standardnpsmoodstavce"/>
    <w:link w:val="Zkladntextodsazen"/>
    <w:rsid w:val="007132E1"/>
    <w:rPr>
      <w:rFonts w:ascii="Times New Roman" w:eastAsia="Times New Roman" w:hAnsi="Times New Roman" w:cs="Times New Roman"/>
      <w:sz w:val="20"/>
      <w:szCs w:val="20"/>
      <w:lang w:eastAsia="cs-CZ"/>
    </w:rPr>
  </w:style>
  <w:style w:type="paragraph" w:styleId="Zkladntext">
    <w:name w:val="Body Text"/>
    <w:basedOn w:val="Normln"/>
    <w:link w:val="ZkladntextChar"/>
    <w:rsid w:val="007132E1"/>
    <w:pPr>
      <w:spacing w:after="120"/>
    </w:pPr>
    <w:rPr>
      <w:rFonts w:cs="Times New Roman"/>
      <w:lang w:val="x-none" w:eastAsia="x-none"/>
    </w:rPr>
  </w:style>
  <w:style w:type="character" w:customStyle="1" w:styleId="ZkladntextChar">
    <w:name w:val="Základní text Char"/>
    <w:basedOn w:val="Standardnpsmoodstavce"/>
    <w:link w:val="Zkladntext"/>
    <w:rsid w:val="007132E1"/>
    <w:rPr>
      <w:rFonts w:ascii="Trebuchet MS" w:eastAsia="Times New Roman" w:hAnsi="Trebuchet MS" w:cs="Times New Roman"/>
      <w:sz w:val="20"/>
      <w:szCs w:val="20"/>
      <w:lang w:val="x-none" w:eastAsia="x-none"/>
    </w:rPr>
  </w:style>
  <w:style w:type="paragraph" w:styleId="Nzev">
    <w:name w:val="Title"/>
    <w:basedOn w:val="Normln"/>
    <w:link w:val="NzevChar"/>
    <w:qFormat/>
    <w:rsid w:val="007132E1"/>
    <w:pPr>
      <w:jc w:val="center"/>
    </w:pPr>
    <w:rPr>
      <w:rFonts w:ascii="Times New Roman" w:hAnsi="Times New Roman" w:cs="Times New Roman"/>
      <w:b/>
      <w:sz w:val="40"/>
    </w:rPr>
  </w:style>
  <w:style w:type="character" w:customStyle="1" w:styleId="NzevChar">
    <w:name w:val="Název Char"/>
    <w:basedOn w:val="Standardnpsmoodstavce"/>
    <w:link w:val="Nzev"/>
    <w:rsid w:val="007132E1"/>
    <w:rPr>
      <w:rFonts w:ascii="Times New Roman" w:eastAsia="Times New Roman" w:hAnsi="Times New Roman" w:cs="Times New Roman"/>
      <w:b/>
      <w:sz w:val="40"/>
      <w:szCs w:val="20"/>
      <w:lang w:eastAsia="cs-CZ"/>
    </w:rPr>
  </w:style>
  <w:style w:type="paragraph" w:styleId="Podnadpis">
    <w:name w:val="Subtitle"/>
    <w:basedOn w:val="Normln"/>
    <w:link w:val="PodnadpisChar"/>
    <w:qFormat/>
    <w:rsid w:val="007132E1"/>
    <w:pPr>
      <w:jc w:val="both"/>
    </w:pPr>
    <w:rPr>
      <w:rFonts w:ascii="Times New Roman" w:hAnsi="Times New Roman" w:cs="Times New Roman"/>
      <w:b/>
      <w:sz w:val="24"/>
      <w:u w:val="single"/>
    </w:rPr>
  </w:style>
  <w:style w:type="character" w:customStyle="1" w:styleId="PodnadpisChar">
    <w:name w:val="Podnadpis Char"/>
    <w:basedOn w:val="Standardnpsmoodstavce"/>
    <w:link w:val="Podnadpis"/>
    <w:rsid w:val="007132E1"/>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7132E1"/>
    <w:pPr>
      <w:ind w:left="708"/>
    </w:pPr>
  </w:style>
  <w:style w:type="character" w:styleId="Hypertextovodkaz">
    <w:name w:val="Hyperlink"/>
    <w:unhideWhenUsed/>
    <w:rsid w:val="007132E1"/>
    <w:rPr>
      <w:color w:val="0000FF"/>
      <w:u w:val="single"/>
    </w:rPr>
  </w:style>
  <w:style w:type="paragraph" w:styleId="Textbubliny">
    <w:name w:val="Balloon Text"/>
    <w:basedOn w:val="Normln"/>
    <w:link w:val="TextbublinyChar"/>
    <w:uiPriority w:val="99"/>
    <w:semiHidden/>
    <w:unhideWhenUsed/>
    <w:rsid w:val="005D29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29A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5C5D0F"/>
    <w:rPr>
      <w:sz w:val="16"/>
      <w:szCs w:val="16"/>
    </w:rPr>
  </w:style>
  <w:style w:type="paragraph" w:styleId="Textkomente">
    <w:name w:val="annotation text"/>
    <w:basedOn w:val="Normln"/>
    <w:link w:val="TextkomenteChar"/>
    <w:uiPriority w:val="99"/>
    <w:semiHidden/>
    <w:unhideWhenUsed/>
    <w:rsid w:val="005C5D0F"/>
  </w:style>
  <w:style w:type="character" w:customStyle="1" w:styleId="TextkomenteChar">
    <w:name w:val="Text komentáře Char"/>
    <w:basedOn w:val="Standardnpsmoodstavce"/>
    <w:link w:val="Textkomente"/>
    <w:uiPriority w:val="99"/>
    <w:semiHidden/>
    <w:rsid w:val="005C5D0F"/>
    <w:rPr>
      <w:rFonts w:ascii="Trebuchet MS" w:eastAsia="Times New Roman" w:hAnsi="Trebuchet MS" w:cs="Arial"/>
      <w:sz w:val="20"/>
      <w:szCs w:val="20"/>
      <w:lang w:eastAsia="cs-CZ"/>
    </w:rPr>
  </w:style>
  <w:style w:type="paragraph" w:styleId="Pedmtkomente">
    <w:name w:val="annotation subject"/>
    <w:basedOn w:val="Textkomente"/>
    <w:next w:val="Textkomente"/>
    <w:link w:val="PedmtkomenteChar"/>
    <w:uiPriority w:val="99"/>
    <w:semiHidden/>
    <w:unhideWhenUsed/>
    <w:rsid w:val="005C5D0F"/>
    <w:rPr>
      <w:b/>
      <w:bCs/>
    </w:rPr>
  </w:style>
  <w:style w:type="character" w:customStyle="1" w:styleId="PedmtkomenteChar">
    <w:name w:val="Předmět komentáře Char"/>
    <w:basedOn w:val="TextkomenteChar"/>
    <w:link w:val="Pedmtkomente"/>
    <w:uiPriority w:val="99"/>
    <w:semiHidden/>
    <w:rsid w:val="005C5D0F"/>
    <w:rPr>
      <w:rFonts w:ascii="Trebuchet MS" w:eastAsia="Times New Roman" w:hAnsi="Trebuchet MS" w:cs="Arial"/>
      <w:b/>
      <w:bCs/>
      <w:sz w:val="20"/>
      <w:szCs w:val="20"/>
      <w:lang w:eastAsia="cs-CZ"/>
    </w:rPr>
  </w:style>
  <w:style w:type="character" w:styleId="Nevyeenzmnka">
    <w:name w:val="Unresolved Mention"/>
    <w:basedOn w:val="Standardnpsmoodstavce"/>
    <w:uiPriority w:val="99"/>
    <w:semiHidden/>
    <w:unhideWhenUsed/>
    <w:rsid w:val="00CE3A8E"/>
    <w:rPr>
      <w:color w:val="605E5C"/>
      <w:shd w:val="clear" w:color="auto" w:fill="E1DFDD"/>
    </w:rPr>
  </w:style>
  <w:style w:type="paragraph" w:styleId="Zhlav">
    <w:name w:val="header"/>
    <w:basedOn w:val="Normln"/>
    <w:link w:val="ZhlavChar"/>
    <w:uiPriority w:val="99"/>
    <w:unhideWhenUsed/>
    <w:rsid w:val="006109DD"/>
    <w:pPr>
      <w:tabs>
        <w:tab w:val="center" w:pos="4536"/>
        <w:tab w:val="right" w:pos="9072"/>
      </w:tabs>
    </w:pPr>
  </w:style>
  <w:style w:type="character" w:customStyle="1" w:styleId="ZhlavChar">
    <w:name w:val="Záhlaví Char"/>
    <w:basedOn w:val="Standardnpsmoodstavce"/>
    <w:link w:val="Zhlav"/>
    <w:uiPriority w:val="99"/>
    <w:rsid w:val="006109DD"/>
    <w:rPr>
      <w:rFonts w:ascii="Trebuchet MS" w:eastAsia="Times New Roman" w:hAnsi="Trebuchet MS" w:cs="Arial"/>
      <w:sz w:val="20"/>
      <w:szCs w:val="20"/>
      <w:lang w:eastAsia="cs-CZ"/>
    </w:rPr>
  </w:style>
  <w:style w:type="paragraph" w:styleId="Zpat">
    <w:name w:val="footer"/>
    <w:basedOn w:val="Normln"/>
    <w:link w:val="ZpatChar"/>
    <w:uiPriority w:val="99"/>
    <w:unhideWhenUsed/>
    <w:rsid w:val="006109DD"/>
    <w:pPr>
      <w:tabs>
        <w:tab w:val="center" w:pos="4536"/>
        <w:tab w:val="right" w:pos="9072"/>
      </w:tabs>
    </w:pPr>
  </w:style>
  <w:style w:type="character" w:customStyle="1" w:styleId="ZpatChar">
    <w:name w:val="Zápatí Char"/>
    <w:basedOn w:val="Standardnpsmoodstavce"/>
    <w:link w:val="Zpat"/>
    <w:uiPriority w:val="99"/>
    <w:rsid w:val="006109DD"/>
    <w:rPr>
      <w:rFonts w:ascii="Trebuchet MS" w:eastAsia="Times New Roman" w:hAnsi="Trebuchet MS"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ak@tsh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tsh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shk.cz" TargetMode="External"/><Relationship Id="rId4" Type="http://schemas.openxmlformats.org/officeDocument/2006/relationships/webSettings" Target="webSettings.xml"/><Relationship Id="rId9" Type="http://schemas.openxmlformats.org/officeDocument/2006/relationships/hyperlink" Target="mailto:havrda@tsh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10</Pages>
  <Words>4010</Words>
  <Characters>23660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Jiří Volek</cp:lastModifiedBy>
  <cp:revision>368</cp:revision>
  <cp:lastPrinted>2019-11-04T07:27:00Z</cp:lastPrinted>
  <dcterms:created xsi:type="dcterms:W3CDTF">2019-02-11T12:04:00Z</dcterms:created>
  <dcterms:modified xsi:type="dcterms:W3CDTF">2026-01-16T06:18:00Z</dcterms:modified>
</cp:coreProperties>
</file>