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0E8A" w14:textId="70B5D61E" w:rsidR="00176CC7" w:rsidRPr="00176CC7" w:rsidRDefault="00176CC7" w:rsidP="0017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>SMLOUVA O DÍLO</w:t>
      </w:r>
    </w:p>
    <w:p w14:paraId="36DFC83B" w14:textId="73635A0F" w:rsidR="00176CC7" w:rsidRPr="00176CC7" w:rsidRDefault="00176CC7" w:rsidP="0017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uzavřena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́ podle § 2586 a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násl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.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zákona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č. 89/2012 Sb.,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občansky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zákoník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a podle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zákona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č. 121/2000Sb., o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právu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autorském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o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právech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souvisejících s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právem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autorským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a o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změne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některých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zákonu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̊ (autorský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zákon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), ve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zněni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pozdějších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předpisu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>̊</w:t>
      </w:r>
    </w:p>
    <w:p w14:paraId="013BB6F9" w14:textId="77777777" w:rsidR="00176CC7" w:rsidRDefault="00176CC7" w:rsidP="00176CC7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</w:p>
    <w:p w14:paraId="4094B96B" w14:textId="5BDAB23B" w:rsidR="00176CC7" w:rsidRPr="00176CC7" w:rsidRDefault="00176CC7" w:rsidP="00176CC7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>Vinařský fond</w:t>
      </w:r>
    </w:p>
    <w:p w14:paraId="4B8EA4A3" w14:textId="38FC13AF" w:rsidR="00176CC7" w:rsidRPr="00176CC7" w:rsidRDefault="00176CC7" w:rsidP="00176CC7">
      <w:pPr>
        <w:spacing w:after="0" w:line="240" w:lineRule="auto"/>
        <w:rPr>
          <w:rFonts w:eastAsia="Times New Roman" w:cstheme="minorHAnsi"/>
          <w:lang w:eastAsia="cs-CZ"/>
        </w:rPr>
      </w:pPr>
      <w:r w:rsidRPr="00176CC7">
        <w:rPr>
          <w:rFonts w:eastAsia="Times New Roman" w:cstheme="minorHAnsi"/>
          <w:lang w:eastAsia="cs-CZ"/>
        </w:rPr>
        <w:t xml:space="preserve">se sídlem: </w:t>
      </w:r>
      <w:r>
        <w:rPr>
          <w:rFonts w:eastAsia="Times New Roman" w:cstheme="minorHAnsi"/>
          <w:lang w:eastAsia="cs-CZ"/>
        </w:rPr>
        <w:tab/>
      </w:r>
      <w:r w:rsidRPr="00176CC7">
        <w:rPr>
          <w:rFonts w:eastAsia="Helvetica Neue" w:cstheme="minorHAnsi"/>
        </w:rPr>
        <w:t>Žerotínovo náměstí 449/5, 602 00 Brno – Veveří</w:t>
      </w:r>
    </w:p>
    <w:p w14:paraId="15161AE5" w14:textId="191929CE" w:rsidR="00176CC7" w:rsidRPr="00176CC7" w:rsidRDefault="00176CC7" w:rsidP="00176CC7">
      <w:pPr>
        <w:spacing w:after="0" w:line="240" w:lineRule="auto"/>
        <w:rPr>
          <w:rFonts w:eastAsia="Times New Roman" w:cstheme="minorHAnsi"/>
          <w:lang w:eastAsia="cs-CZ"/>
        </w:rPr>
      </w:pPr>
      <w:r w:rsidRPr="00176CC7">
        <w:rPr>
          <w:rFonts w:eastAsia="Times New Roman" w:cstheme="minorHAnsi"/>
          <w:lang w:eastAsia="cs-CZ"/>
        </w:rPr>
        <w:t>zastoupený:</w:t>
      </w:r>
      <w:r w:rsidRPr="00176CC7">
        <w:rPr>
          <w:rFonts w:eastAsia="Helvetica Neue" w:cstheme="minorHAnsi"/>
        </w:rPr>
        <w:t xml:space="preserve"> </w:t>
      </w:r>
      <w:r>
        <w:rPr>
          <w:rFonts w:eastAsia="Helvetica Neue" w:cstheme="minorHAnsi"/>
        </w:rPr>
        <w:tab/>
      </w:r>
      <w:r w:rsidRPr="00176CC7">
        <w:rPr>
          <w:rFonts w:eastAsia="Helvetica Neue" w:cstheme="minorHAnsi"/>
        </w:rPr>
        <w:t>Mgr. Zbyněk Vičar, ředitel</w:t>
      </w:r>
      <w:r w:rsidRPr="00176CC7">
        <w:rPr>
          <w:rFonts w:eastAsia="Times New Roman" w:cstheme="minorHAnsi"/>
          <w:lang w:eastAsia="cs-CZ"/>
        </w:rPr>
        <w:br/>
        <w:t xml:space="preserve">IČ: 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Pr="00176CC7">
        <w:rPr>
          <w:rFonts w:eastAsia="Helvetica Neue" w:cstheme="minorHAnsi"/>
        </w:rPr>
        <w:t>71233717</w:t>
      </w:r>
      <w:r w:rsidRPr="00176CC7">
        <w:rPr>
          <w:rFonts w:eastAsia="Times New Roman" w:cstheme="minorHAnsi"/>
          <w:lang w:eastAsia="cs-CZ"/>
        </w:rPr>
        <w:br/>
        <w:t xml:space="preserve">DIČ: </w:t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Pr="00176CC7">
        <w:rPr>
          <w:rFonts w:eastAsia="Times New Roman" w:cstheme="minorHAnsi"/>
          <w:lang w:eastAsia="cs-CZ"/>
        </w:rPr>
        <w:t>CZ</w:t>
      </w:r>
      <w:r w:rsidRPr="00176CC7">
        <w:rPr>
          <w:rFonts w:eastAsia="Helvetica Neue" w:cstheme="minorHAnsi"/>
        </w:rPr>
        <w:t>71233717</w:t>
      </w:r>
      <w:r w:rsidRPr="00176CC7">
        <w:rPr>
          <w:rFonts w:eastAsia="Times New Roman" w:cstheme="minorHAnsi"/>
          <w:lang w:eastAsia="cs-CZ"/>
        </w:rPr>
        <w:br/>
        <w:t xml:space="preserve">kontaktní osoba: </w:t>
      </w:r>
      <w:r w:rsidR="003425C6">
        <w:rPr>
          <w:rFonts w:eastAsia="Times New Roman" w:cstheme="minorHAnsi"/>
          <w:lang w:eastAsia="cs-CZ"/>
        </w:rPr>
        <w:t>Mgr. BcA. Marek Hebelka</w:t>
      </w:r>
    </w:p>
    <w:p w14:paraId="42116244" w14:textId="7235C77B" w:rsidR="00176CC7" w:rsidRPr="00176CC7" w:rsidRDefault="00176CC7" w:rsidP="00176CC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76CC7">
        <w:rPr>
          <w:rFonts w:eastAsia="Times New Roman" w:cstheme="minorHAnsi"/>
          <w:lang w:eastAsia="cs-CZ"/>
        </w:rPr>
        <w:t xml:space="preserve">e-mail: </w:t>
      </w:r>
      <w:r w:rsidR="003425C6">
        <w:rPr>
          <w:rFonts w:eastAsia="Times New Roman" w:cstheme="minorHAnsi"/>
          <w:lang w:eastAsia="cs-CZ"/>
        </w:rPr>
        <w:tab/>
      </w:r>
      <w:r w:rsidR="003425C6">
        <w:rPr>
          <w:rFonts w:eastAsia="Times New Roman" w:cstheme="minorHAnsi"/>
          <w:lang w:eastAsia="cs-CZ"/>
        </w:rPr>
        <w:tab/>
        <w:t>hebelka@vinarskyfond.cz</w:t>
      </w:r>
    </w:p>
    <w:p w14:paraId="47EB2303" w14:textId="1432A5E2" w:rsidR="00176CC7" w:rsidRPr="00176CC7" w:rsidRDefault="00176CC7" w:rsidP="00176CC7">
      <w:pPr>
        <w:spacing w:after="0" w:line="240" w:lineRule="auto"/>
        <w:rPr>
          <w:rFonts w:eastAsia="Times New Roman" w:cstheme="minorHAnsi"/>
          <w:lang w:eastAsia="cs-CZ"/>
        </w:rPr>
      </w:pPr>
      <w:r w:rsidRPr="00176CC7">
        <w:rPr>
          <w:rFonts w:eastAsia="Times New Roman" w:cstheme="minorHAnsi"/>
          <w:lang w:eastAsia="cs-CZ"/>
        </w:rPr>
        <w:t xml:space="preserve">telefon: </w:t>
      </w:r>
      <w:r w:rsidR="003425C6">
        <w:rPr>
          <w:rFonts w:eastAsia="Times New Roman" w:cstheme="minorHAnsi"/>
          <w:lang w:eastAsia="cs-CZ"/>
        </w:rPr>
        <w:tab/>
        <w:t>+420 777 092 862</w:t>
      </w:r>
    </w:p>
    <w:p w14:paraId="2FF39495" w14:textId="66805054" w:rsidR="00176CC7" w:rsidRPr="00B60EDD" w:rsidRDefault="00176CC7" w:rsidP="00176CC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60EDD">
        <w:rPr>
          <w:rFonts w:eastAsia="Times New Roman" w:cstheme="minorHAnsi"/>
          <w:lang w:eastAsia="cs-CZ"/>
        </w:rPr>
        <w:t xml:space="preserve">č. učtu: </w:t>
      </w:r>
      <w:r w:rsidR="0004734A" w:rsidRPr="00B60EDD">
        <w:rPr>
          <w:rFonts w:eastAsia="Times New Roman" w:cstheme="minorHAnsi"/>
          <w:lang w:eastAsia="cs-CZ"/>
        </w:rPr>
        <w:tab/>
      </w:r>
      <w:r w:rsidR="0004734A" w:rsidRPr="00B60EDD">
        <w:rPr>
          <w:rFonts w:eastAsia="Times New Roman" w:cstheme="minorHAnsi"/>
          <w:lang w:eastAsia="cs-CZ"/>
        </w:rPr>
        <w:tab/>
        <w:t>27-5828060217/0100</w:t>
      </w:r>
    </w:p>
    <w:p w14:paraId="2E97F5B7" w14:textId="6DD754E1" w:rsidR="00176CC7" w:rsidRPr="00176CC7" w:rsidRDefault="00176CC7" w:rsidP="0017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>(dále jen jako „</w:t>
      </w:r>
      <w:r w:rsidRPr="00176CC7">
        <w:rPr>
          <w:rFonts w:ascii="Calibri" w:eastAsia="Times New Roman" w:hAnsi="Calibri" w:cs="Calibri"/>
          <w:i/>
          <w:iCs/>
          <w:lang w:eastAsia="cs-CZ"/>
        </w:rPr>
        <w:t>Objednatel“</w:t>
      </w:r>
      <w:r w:rsidRPr="00176CC7">
        <w:rPr>
          <w:rFonts w:ascii="Calibri" w:eastAsia="Times New Roman" w:hAnsi="Calibri" w:cs="Calibri"/>
          <w:lang w:eastAsia="cs-CZ"/>
        </w:rPr>
        <w:t xml:space="preserve">) </w:t>
      </w:r>
    </w:p>
    <w:p w14:paraId="16BA424D" w14:textId="77777777" w:rsidR="00176CC7" w:rsidRPr="00176CC7" w:rsidRDefault="00176CC7" w:rsidP="0017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a </w:t>
      </w:r>
    </w:p>
    <w:p w14:paraId="64E874CD" w14:textId="6B7410A1" w:rsidR="006E3B63" w:rsidRPr="006E3B63" w:rsidRDefault="006E3B63" w:rsidP="00176CC7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lang w:eastAsia="cs-CZ"/>
        </w:rPr>
      </w:pPr>
      <w:r w:rsidRPr="006E3B63">
        <w:rPr>
          <w:rFonts w:ascii="Calibri" w:eastAsia="Times New Roman" w:hAnsi="Calibri" w:cs="Calibri"/>
          <w:b/>
          <w:bCs/>
          <w:i/>
          <w:iCs/>
          <w:lang w:eastAsia="cs-CZ"/>
        </w:rPr>
        <w:t>Obchodní firma zhotovitele</w:t>
      </w:r>
    </w:p>
    <w:p w14:paraId="57553A80" w14:textId="77777777" w:rsidR="006E3B63" w:rsidRDefault="006E3B63" w:rsidP="00176CC7">
      <w:pPr>
        <w:spacing w:after="0" w:line="240" w:lineRule="auto"/>
        <w:rPr>
          <w:rFonts w:ascii="Calibri" w:eastAsia="Times New Roman" w:hAnsi="Calibri" w:cs="Calibri"/>
          <w:b/>
          <w:bCs/>
          <w:lang w:eastAsia="cs-CZ"/>
        </w:rPr>
      </w:pPr>
    </w:p>
    <w:p w14:paraId="4126EDD5" w14:textId="44D5C0E0" w:rsidR="00176CC7" w:rsidRDefault="00176CC7" w:rsidP="00176C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se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sídlem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: </w:t>
      </w:r>
    </w:p>
    <w:p w14:paraId="548AB9C2" w14:textId="77777777" w:rsidR="00176CC7" w:rsidRDefault="00176CC7" w:rsidP="00176C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zastoupený: </w:t>
      </w:r>
    </w:p>
    <w:p w14:paraId="287E5F95" w14:textId="0D7ECCFD" w:rsidR="00176CC7" w:rsidRPr="00176CC7" w:rsidRDefault="00176CC7" w:rsidP="0017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>IČ:</w:t>
      </w:r>
      <w:r w:rsidRPr="00176CC7">
        <w:rPr>
          <w:rFonts w:ascii="Calibri" w:eastAsia="Times New Roman" w:hAnsi="Calibri" w:cs="Calibri"/>
          <w:lang w:eastAsia="cs-CZ"/>
        </w:rPr>
        <w:br/>
        <w:t xml:space="preserve">DIČ: </w:t>
      </w:r>
    </w:p>
    <w:p w14:paraId="08DB4410" w14:textId="77777777" w:rsidR="00176CC7" w:rsidRDefault="00176CC7" w:rsidP="00176C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zapsán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obchodním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rejstříku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: </w:t>
      </w:r>
    </w:p>
    <w:p w14:paraId="1325B29F" w14:textId="69053BFD" w:rsidR="00176CC7" w:rsidRPr="00176CC7" w:rsidRDefault="00176CC7" w:rsidP="0017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kontaktni</w:t>
      </w:r>
      <w:proofErr w:type="spellEnd"/>
      <w:r w:rsidRPr="00176CC7">
        <w:rPr>
          <w:rFonts w:ascii="Calibri" w:eastAsia="Times New Roman" w:hAnsi="Calibri" w:cs="Calibri"/>
          <w:lang w:eastAsia="cs-CZ"/>
        </w:rPr>
        <w:t>́ osoba:</w:t>
      </w:r>
      <w:r w:rsidRPr="00176CC7">
        <w:rPr>
          <w:rFonts w:ascii="Calibri" w:eastAsia="Times New Roman" w:hAnsi="Calibri" w:cs="Calibri"/>
          <w:lang w:eastAsia="cs-CZ"/>
        </w:rPr>
        <w:br/>
        <w:t>e-mail:</w:t>
      </w:r>
      <w:r w:rsidRPr="00176CC7">
        <w:rPr>
          <w:rFonts w:ascii="Calibri" w:eastAsia="Times New Roman" w:hAnsi="Calibri" w:cs="Calibri"/>
          <w:lang w:eastAsia="cs-CZ"/>
        </w:rPr>
        <w:br/>
        <w:t xml:space="preserve">tel: </w:t>
      </w:r>
    </w:p>
    <w:p w14:paraId="28423FED" w14:textId="77777777" w:rsidR="00176CC7" w:rsidRDefault="00176CC7" w:rsidP="00176CC7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č.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účtu</w:t>
      </w:r>
      <w:proofErr w:type="spellEnd"/>
      <w:r w:rsidRPr="00176CC7">
        <w:rPr>
          <w:rFonts w:ascii="Calibri" w:eastAsia="Times New Roman" w:hAnsi="Calibri" w:cs="Calibri"/>
          <w:lang w:eastAsia="cs-CZ"/>
        </w:rPr>
        <w:t>:</w:t>
      </w:r>
      <w:r w:rsidRPr="00176CC7">
        <w:rPr>
          <w:rFonts w:ascii="Calibri" w:eastAsia="Times New Roman" w:hAnsi="Calibri" w:cs="Calibri"/>
          <w:lang w:eastAsia="cs-CZ"/>
        </w:rPr>
        <w:br/>
        <w:t>(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dále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jen jako „</w:t>
      </w:r>
      <w:r w:rsidRPr="00176CC7">
        <w:rPr>
          <w:rFonts w:ascii="Calibri" w:eastAsia="Times New Roman" w:hAnsi="Calibri" w:cs="Calibri"/>
          <w:i/>
          <w:iCs/>
          <w:lang w:eastAsia="cs-CZ"/>
        </w:rPr>
        <w:t>Zhotovitel“</w:t>
      </w:r>
      <w:r w:rsidRPr="00176CC7">
        <w:rPr>
          <w:rFonts w:ascii="Calibri" w:eastAsia="Times New Roman" w:hAnsi="Calibri" w:cs="Calibri"/>
          <w:lang w:eastAsia="cs-CZ"/>
        </w:rPr>
        <w:t xml:space="preserve">) </w:t>
      </w:r>
    </w:p>
    <w:p w14:paraId="7209C70B" w14:textId="77777777" w:rsidR="00176CC7" w:rsidRPr="00176CC7" w:rsidRDefault="00176CC7" w:rsidP="0017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0A287D" w14:textId="77777777" w:rsidR="006E3B63" w:rsidRDefault="006E3B63" w:rsidP="006E3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1168EF" w14:textId="190B3558" w:rsidR="00176CC7" w:rsidRPr="00176CC7" w:rsidRDefault="00176CC7" w:rsidP="006E3B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>Preambule</w:t>
      </w:r>
    </w:p>
    <w:p w14:paraId="29F3543E" w14:textId="3DD27E69" w:rsidR="00176CC7" w:rsidRPr="00176CC7" w:rsidRDefault="00176CC7" w:rsidP="00C86E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Tato smlouva se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uzavíra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na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základe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výsledku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výběrového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řízeni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r>
        <w:rPr>
          <w:rFonts w:ascii="Calibri" w:eastAsia="Times New Roman" w:hAnsi="Calibri" w:cs="Calibri"/>
          <w:lang w:eastAsia="cs-CZ"/>
        </w:rPr>
        <w:t xml:space="preserve">v </w:t>
      </w:r>
      <w:r w:rsidRPr="00176CC7">
        <w:rPr>
          <w:rFonts w:ascii="Calibri" w:eastAsia="Times New Roman" w:hAnsi="Calibri" w:cs="Calibri"/>
          <w:lang w:eastAsia="cs-CZ"/>
        </w:rPr>
        <w:t xml:space="preserve">rámci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veřejne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zakázky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malého </w:t>
      </w:r>
      <w:r w:rsidRPr="006E3B63">
        <w:rPr>
          <w:rFonts w:eastAsia="Times New Roman" w:cstheme="minorHAnsi"/>
          <w:lang w:eastAsia="cs-CZ"/>
        </w:rPr>
        <w:t xml:space="preserve">rozsahu </w:t>
      </w:r>
      <w:proofErr w:type="spellStart"/>
      <w:r w:rsidRPr="00176CC7">
        <w:rPr>
          <w:rFonts w:eastAsia="Times New Roman" w:cstheme="minorHAnsi"/>
          <w:lang w:eastAsia="cs-CZ"/>
        </w:rPr>
        <w:t>nazvane</w:t>
      </w:r>
      <w:proofErr w:type="spellEnd"/>
      <w:r w:rsidRPr="00176CC7">
        <w:rPr>
          <w:rFonts w:eastAsia="Times New Roman" w:cstheme="minorHAnsi"/>
          <w:lang w:eastAsia="cs-CZ"/>
        </w:rPr>
        <w:t>́ „</w:t>
      </w:r>
      <w:r w:rsidRPr="006E3B63">
        <w:rPr>
          <w:rFonts w:eastAsia="Helvetica Neue" w:cstheme="minorHAnsi"/>
          <w:b/>
        </w:rPr>
        <w:t>Realizace proexportních aktivit moravského a českého vína v roce 2024</w:t>
      </w:r>
      <w:r w:rsidR="003425C6">
        <w:rPr>
          <w:rFonts w:eastAsia="Helvetica Neue" w:cstheme="minorHAnsi"/>
          <w:b/>
        </w:rPr>
        <w:t xml:space="preserve"> a 2025</w:t>
      </w:r>
      <w:r w:rsidR="006E3B63" w:rsidRPr="00176CC7">
        <w:rPr>
          <w:rFonts w:ascii="Calibri" w:eastAsia="Times New Roman" w:hAnsi="Calibri" w:cs="Calibri"/>
          <w:lang w:eastAsia="cs-CZ"/>
        </w:rPr>
        <w:t>“ (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dále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take</w:t>
      </w:r>
      <w:proofErr w:type="spellEnd"/>
      <w:r w:rsidRPr="00176CC7">
        <w:rPr>
          <w:rFonts w:ascii="Calibri" w:eastAsia="Times New Roman" w:hAnsi="Calibri" w:cs="Calibri"/>
          <w:lang w:eastAsia="cs-CZ"/>
        </w:rPr>
        <w:t>́ jako „V</w:t>
      </w:r>
      <w:r w:rsidR="00831E7D">
        <w:rPr>
          <w:rFonts w:ascii="Calibri" w:eastAsia="Times New Roman" w:hAnsi="Calibri" w:cs="Calibri"/>
          <w:lang w:eastAsia="cs-CZ"/>
        </w:rPr>
        <w:t>eřejná zakázka</w:t>
      </w:r>
      <w:r w:rsidRPr="00176CC7">
        <w:rPr>
          <w:rFonts w:ascii="Calibri" w:eastAsia="Times New Roman" w:hAnsi="Calibri" w:cs="Calibri"/>
          <w:lang w:eastAsia="cs-CZ"/>
        </w:rPr>
        <w:t xml:space="preserve">“). </w:t>
      </w:r>
    </w:p>
    <w:p w14:paraId="76F3A9EF" w14:textId="7B046D4E" w:rsidR="00176CC7" w:rsidRPr="00176CC7" w:rsidRDefault="00176CC7" w:rsidP="00C86E7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Účelem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 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vytvořeni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resp. zhotovení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propagačních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předmětu</w:t>
      </w:r>
      <w:proofErr w:type="spellEnd"/>
      <w:r w:rsidRPr="00176CC7">
        <w:rPr>
          <w:rFonts w:ascii="Calibri" w:eastAsia="Times New Roman" w:hAnsi="Calibri" w:cs="Calibri"/>
          <w:lang w:eastAsia="cs-CZ"/>
        </w:rPr>
        <w:t>̊</w:t>
      </w:r>
      <w:r>
        <w:rPr>
          <w:rFonts w:ascii="Calibri" w:eastAsia="Times New Roman" w:hAnsi="Calibri" w:cs="Calibri"/>
          <w:lang w:eastAsia="cs-CZ"/>
        </w:rPr>
        <w:t xml:space="preserve"> a poskytnutí služeb</w:t>
      </w:r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ktere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budou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zaměřeny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na propagaci</w:t>
      </w:r>
      <w:r>
        <w:rPr>
          <w:rFonts w:ascii="Calibri" w:eastAsia="Times New Roman" w:hAnsi="Calibri" w:cs="Calibri"/>
          <w:lang w:eastAsia="cs-CZ"/>
        </w:rPr>
        <w:t xml:space="preserve"> českého a moravského vína v roce 2024</w:t>
      </w:r>
      <w:r w:rsidR="0049169E">
        <w:rPr>
          <w:rFonts w:ascii="Calibri" w:eastAsia="Times New Roman" w:hAnsi="Calibri" w:cs="Calibri"/>
          <w:lang w:eastAsia="cs-CZ"/>
        </w:rPr>
        <w:t xml:space="preserve"> a 2025</w:t>
      </w:r>
      <w:r w:rsidRPr="00176CC7">
        <w:rPr>
          <w:rFonts w:ascii="Calibri" w:eastAsia="Times New Roman" w:hAnsi="Calibri" w:cs="Calibri"/>
          <w:lang w:eastAsia="cs-CZ"/>
        </w:rPr>
        <w:t xml:space="preserve">. </w:t>
      </w:r>
    </w:p>
    <w:p w14:paraId="7CCB26BD" w14:textId="216E7461" w:rsidR="00176CC7" w:rsidRPr="00176CC7" w:rsidRDefault="00176CC7" w:rsidP="006E3B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>I.</w:t>
      </w:r>
    </w:p>
    <w:p w14:paraId="189A16AD" w14:textId="0A2DFA23" w:rsidR="00176CC7" w:rsidRPr="00176CC7" w:rsidRDefault="00176CC7" w:rsidP="006E3B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>Prohlášení smluvních stran</w:t>
      </w:r>
    </w:p>
    <w:p w14:paraId="6A64A19E" w14:textId="77777777" w:rsidR="00176CC7" w:rsidRPr="00176CC7" w:rsidRDefault="00176CC7" w:rsidP="00C86E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lastRenderedPageBreak/>
        <w:t xml:space="preserve">Zhotovitel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prohlašuje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způsobily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k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řádnému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včasnému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provedení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dle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disponuje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takovými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kapacitami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odbornými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znalostmi,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ktere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jsou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třeba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k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řádnému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zhotovení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Pokud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některe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práce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na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sjednaném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zajistí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prostřednictvím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třetích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osob,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odpovída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za kvalitu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praci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dodávky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gramStart"/>
      <w:r w:rsidRPr="00176CC7">
        <w:rPr>
          <w:rFonts w:ascii="Calibri" w:eastAsia="Times New Roman" w:hAnsi="Calibri" w:cs="Calibri"/>
          <w:lang w:eastAsia="cs-CZ"/>
        </w:rPr>
        <w:t>jako by</w:t>
      </w:r>
      <w:proofErr w:type="gram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prováděl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sám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</w:t>
      </w:r>
    </w:p>
    <w:p w14:paraId="31992223" w14:textId="77777777" w:rsidR="00176CC7" w:rsidRPr="00176CC7" w:rsidRDefault="00176CC7" w:rsidP="00C86E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Zhotovitel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prohlašuje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předlužen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mu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známo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by bylo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vůči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němu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zahájeno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insolvenčni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řízeni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Dále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prohlašuje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vůči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němu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moci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žádne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soudni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rozhodnutí,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rozhodnutí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správního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daňového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jiného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orgánu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na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ktere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by mohlo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být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důvodem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soudni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exekuce na majetek Zhotovitele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takove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řízeni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nebylo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vůči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němu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zahájeno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</w:t>
      </w:r>
    </w:p>
    <w:p w14:paraId="5ABF563B" w14:textId="77777777" w:rsidR="00176CC7" w:rsidRPr="00176CC7" w:rsidRDefault="00176CC7" w:rsidP="00C86E7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Smluvni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strany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prohlašuji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identifikačni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údaje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uvedene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smlouve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odpovídaji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aktuálnímu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stavu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jakékoliv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změny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údaju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uvedených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smlouve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̌, jež nastanou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dobe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účinnosti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smlouvy, jsou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strany povinny bez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zbytečného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odkladu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písemne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sdělit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druhe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strane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̌. </w:t>
      </w:r>
    </w:p>
    <w:p w14:paraId="795BF424" w14:textId="34E2F3A0" w:rsidR="00176CC7" w:rsidRPr="00176CC7" w:rsidRDefault="00176CC7" w:rsidP="006E3B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>II.</w:t>
      </w:r>
      <w:r w:rsidRPr="00176CC7">
        <w:rPr>
          <w:rFonts w:ascii="Calibri" w:eastAsia="Times New Roman" w:hAnsi="Calibri" w:cs="Calibri"/>
          <w:b/>
          <w:bCs/>
          <w:lang w:eastAsia="cs-CZ"/>
        </w:rPr>
        <w:br/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Předmět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a obsah smlouvy</w:t>
      </w:r>
    </w:p>
    <w:p w14:paraId="57B1F9B2" w14:textId="303E04F1" w:rsidR="00176CC7" w:rsidRPr="0004734A" w:rsidRDefault="00176CC7" w:rsidP="00C86E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04734A">
        <w:rPr>
          <w:rFonts w:ascii="Calibri" w:eastAsia="Times New Roman" w:hAnsi="Calibri" w:cs="Calibri"/>
          <w:lang w:eastAsia="cs-CZ"/>
        </w:rPr>
        <w:t>Předmětem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této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 smlouvy je </w:t>
      </w:r>
      <w:r w:rsidR="00831E7D">
        <w:rPr>
          <w:rFonts w:ascii="Calibri" w:eastAsia="Times New Roman" w:hAnsi="Calibri" w:cs="Calibri"/>
          <w:lang w:eastAsia="cs-CZ"/>
        </w:rPr>
        <w:t xml:space="preserve">závazek Zhotovitele </w:t>
      </w:r>
      <w:r w:rsidRPr="0004734A">
        <w:rPr>
          <w:rFonts w:ascii="Calibri" w:eastAsia="Times New Roman" w:hAnsi="Calibri" w:cs="Calibri"/>
          <w:lang w:eastAsia="cs-CZ"/>
        </w:rPr>
        <w:t>zhotov</w:t>
      </w:r>
      <w:r w:rsidR="00831E7D">
        <w:rPr>
          <w:rFonts w:ascii="Calibri" w:eastAsia="Times New Roman" w:hAnsi="Calibri" w:cs="Calibri"/>
          <w:lang w:eastAsia="cs-CZ"/>
        </w:rPr>
        <w:t>it</w:t>
      </w:r>
      <w:r w:rsidRPr="0004734A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níže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 uveden</w:t>
      </w:r>
      <w:r w:rsidR="00831E7D">
        <w:rPr>
          <w:rFonts w:ascii="Calibri" w:eastAsia="Times New Roman" w:hAnsi="Calibri" w:cs="Calibri"/>
          <w:lang w:eastAsia="cs-CZ"/>
        </w:rPr>
        <w:t>é</w:t>
      </w:r>
      <w:r w:rsidRPr="0004734A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propagačni</w:t>
      </w:r>
      <w:proofErr w:type="spellEnd"/>
      <w:r w:rsidRPr="0004734A">
        <w:rPr>
          <w:rFonts w:ascii="Calibri" w:eastAsia="Times New Roman" w:hAnsi="Calibri" w:cs="Calibri"/>
          <w:lang w:eastAsia="cs-CZ"/>
        </w:rPr>
        <w:t>́ materiál</w:t>
      </w:r>
      <w:r w:rsidR="00831E7D">
        <w:rPr>
          <w:rFonts w:ascii="Calibri" w:eastAsia="Times New Roman" w:hAnsi="Calibri" w:cs="Calibri"/>
          <w:lang w:eastAsia="cs-CZ"/>
        </w:rPr>
        <w:t>y</w:t>
      </w:r>
      <w:r w:rsidRPr="0004734A">
        <w:rPr>
          <w:rFonts w:ascii="Calibri" w:eastAsia="Times New Roman" w:hAnsi="Calibri" w:cs="Calibri"/>
          <w:lang w:eastAsia="cs-CZ"/>
        </w:rPr>
        <w:t xml:space="preserve"> a poskytn</w:t>
      </w:r>
      <w:r w:rsidR="00831E7D">
        <w:rPr>
          <w:rFonts w:ascii="Calibri" w:eastAsia="Times New Roman" w:hAnsi="Calibri" w:cs="Calibri"/>
          <w:lang w:eastAsia="cs-CZ"/>
        </w:rPr>
        <w:t>out Objednateli</w:t>
      </w:r>
      <w:r w:rsidRPr="0004734A">
        <w:rPr>
          <w:rFonts w:ascii="Calibri" w:eastAsia="Times New Roman" w:hAnsi="Calibri" w:cs="Calibri"/>
          <w:lang w:eastAsia="cs-CZ"/>
        </w:rPr>
        <w:t xml:space="preserve"> následující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služeb</w:t>
      </w:r>
      <w:r w:rsidR="00831E7D">
        <w:rPr>
          <w:rFonts w:ascii="Calibri" w:eastAsia="Times New Roman" w:hAnsi="Calibri" w:cs="Calibri"/>
          <w:lang w:eastAsia="cs-CZ"/>
        </w:rPr>
        <w:t>y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 dle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požadavku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̊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uvedených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 v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zadávaci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́ dokumentaci </w:t>
      </w:r>
      <w:r w:rsidR="00831E7D">
        <w:rPr>
          <w:rFonts w:ascii="Calibri" w:eastAsia="Times New Roman" w:hAnsi="Calibri" w:cs="Calibri"/>
          <w:lang w:eastAsia="cs-CZ"/>
        </w:rPr>
        <w:t xml:space="preserve">Veřejné zakázky </w:t>
      </w:r>
      <w:r w:rsidRPr="0004734A">
        <w:rPr>
          <w:rFonts w:ascii="Calibri" w:eastAsia="Times New Roman" w:hAnsi="Calibri" w:cs="Calibri"/>
          <w:lang w:eastAsia="cs-CZ"/>
        </w:rPr>
        <w:t xml:space="preserve">a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jejích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přílohách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 a v souladu s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požadavky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uvedenými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 v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této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smlouve</w:t>
      </w:r>
      <w:proofErr w:type="spellEnd"/>
      <w:r w:rsidRPr="0004734A">
        <w:rPr>
          <w:rFonts w:ascii="Calibri" w:eastAsia="Times New Roman" w:hAnsi="Calibri" w:cs="Calibri"/>
          <w:lang w:eastAsia="cs-CZ"/>
        </w:rPr>
        <w:t>̌.</w:t>
      </w:r>
    </w:p>
    <w:p w14:paraId="559A8817" w14:textId="365D41C5" w:rsidR="00176CC7" w:rsidRPr="0004734A" w:rsidRDefault="00831E7D" w:rsidP="00C86E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Zhotovitel se zavazuje poskytnout Objedn</w:t>
      </w:r>
      <w:r w:rsidR="00E719E0">
        <w:rPr>
          <w:rFonts w:ascii="Calibri" w:eastAsia="Times New Roman" w:hAnsi="Calibri" w:cs="Calibri"/>
          <w:lang w:eastAsia="cs-CZ"/>
        </w:rPr>
        <w:t>a</w:t>
      </w:r>
      <w:r>
        <w:rPr>
          <w:rFonts w:ascii="Calibri" w:eastAsia="Times New Roman" w:hAnsi="Calibri" w:cs="Calibri"/>
          <w:lang w:eastAsia="cs-CZ"/>
        </w:rPr>
        <w:t xml:space="preserve">teli následující </w:t>
      </w:r>
      <w:r w:rsidR="00176CC7" w:rsidRPr="0004734A">
        <w:rPr>
          <w:rFonts w:ascii="Calibri" w:eastAsia="Times New Roman" w:hAnsi="Calibri" w:cs="Calibri"/>
          <w:lang w:eastAsia="cs-CZ"/>
        </w:rPr>
        <w:t xml:space="preserve">služby a </w:t>
      </w:r>
      <w:r>
        <w:rPr>
          <w:rFonts w:ascii="Calibri" w:eastAsia="Times New Roman" w:hAnsi="Calibri" w:cs="Calibri"/>
          <w:lang w:eastAsia="cs-CZ"/>
        </w:rPr>
        <w:t xml:space="preserve">vyhotovit tyto </w:t>
      </w:r>
      <w:r w:rsidR="00176CC7" w:rsidRPr="0004734A">
        <w:rPr>
          <w:rFonts w:ascii="Calibri" w:eastAsia="Times New Roman" w:hAnsi="Calibri" w:cs="Calibri"/>
          <w:lang w:eastAsia="cs-CZ"/>
        </w:rPr>
        <w:t>propagační materiály</w:t>
      </w:r>
      <w:r w:rsidR="00D030C5">
        <w:rPr>
          <w:rFonts w:ascii="Calibri" w:eastAsia="Times New Roman" w:hAnsi="Calibri" w:cs="Calibri"/>
          <w:lang w:eastAsia="cs-CZ"/>
        </w:rPr>
        <w:t xml:space="preserve"> způsobem a v podobě odpovídající jeho nabídce vybrané v </w:t>
      </w:r>
      <w:r w:rsidR="00E719E0">
        <w:rPr>
          <w:rFonts w:ascii="Calibri" w:eastAsia="Times New Roman" w:hAnsi="Calibri" w:cs="Calibri"/>
          <w:lang w:eastAsia="cs-CZ"/>
        </w:rPr>
        <w:t>zadávacím</w:t>
      </w:r>
      <w:r w:rsidR="00D030C5">
        <w:rPr>
          <w:rFonts w:ascii="Calibri" w:eastAsia="Times New Roman" w:hAnsi="Calibri" w:cs="Calibri"/>
          <w:lang w:eastAsia="cs-CZ"/>
        </w:rPr>
        <w:t xml:space="preserve"> řízení na Veřejnou zakázku</w:t>
      </w:r>
      <w:r w:rsidR="00176CC7" w:rsidRPr="0004734A">
        <w:rPr>
          <w:rFonts w:ascii="Calibri" w:eastAsia="Times New Roman" w:hAnsi="Calibri" w:cs="Calibri"/>
          <w:lang w:eastAsia="cs-CZ"/>
        </w:rPr>
        <w:t>:</w:t>
      </w:r>
    </w:p>
    <w:p w14:paraId="404B7716" w14:textId="6021C48F" w:rsidR="00176CC7" w:rsidRPr="0004734A" w:rsidRDefault="00176CC7" w:rsidP="00C86E77">
      <w:pPr>
        <w:pStyle w:val="Odstavecseseznamem"/>
        <w:numPr>
          <w:ilvl w:val="2"/>
          <w:numId w:val="3"/>
        </w:numPr>
        <w:jc w:val="both"/>
        <w:rPr>
          <w:rFonts w:cstheme="minorHAnsi"/>
        </w:rPr>
      </w:pPr>
      <w:r w:rsidRPr="0004734A">
        <w:rPr>
          <w:rFonts w:cstheme="minorHAnsi"/>
        </w:rPr>
        <w:t xml:space="preserve">Realizace prezentace moravských a českých vinařů na veletrhu </w:t>
      </w:r>
      <w:proofErr w:type="spellStart"/>
      <w:r w:rsidRPr="0004734A">
        <w:rPr>
          <w:rFonts w:cstheme="minorHAnsi"/>
        </w:rPr>
        <w:t>Prowein</w:t>
      </w:r>
      <w:proofErr w:type="spellEnd"/>
      <w:r w:rsidRPr="0004734A">
        <w:rPr>
          <w:rFonts w:cstheme="minorHAnsi"/>
        </w:rPr>
        <w:t xml:space="preserve"> </w:t>
      </w:r>
      <w:r w:rsidR="00356971" w:rsidRPr="0004734A">
        <w:rPr>
          <w:rFonts w:cstheme="minorHAnsi"/>
        </w:rPr>
        <w:t>202</w:t>
      </w:r>
      <w:r w:rsidR="00356971">
        <w:rPr>
          <w:rFonts w:cstheme="minorHAnsi"/>
        </w:rPr>
        <w:t>5</w:t>
      </w:r>
      <w:r w:rsidR="0049169E">
        <w:rPr>
          <w:rFonts w:cstheme="minorHAnsi"/>
        </w:rPr>
        <w:t xml:space="preserve"> </w:t>
      </w:r>
      <w:r w:rsidRPr="0004734A">
        <w:rPr>
          <w:rFonts w:cstheme="minorHAnsi"/>
        </w:rPr>
        <w:t xml:space="preserve">na ploše </w:t>
      </w:r>
      <w:r w:rsidR="0004734A" w:rsidRPr="0004734A">
        <w:rPr>
          <w:rFonts w:cstheme="minorHAnsi"/>
        </w:rPr>
        <w:t>4</w:t>
      </w:r>
      <w:r w:rsidRPr="0004734A">
        <w:rPr>
          <w:rFonts w:cstheme="minorHAnsi"/>
        </w:rPr>
        <w:t xml:space="preserve">0 až </w:t>
      </w:r>
      <w:r w:rsidR="0004734A" w:rsidRPr="0004734A">
        <w:rPr>
          <w:rFonts w:cstheme="minorHAnsi"/>
        </w:rPr>
        <w:t>7</w:t>
      </w:r>
      <w:r w:rsidRPr="0004734A">
        <w:rPr>
          <w:rFonts w:cstheme="minorHAnsi"/>
        </w:rPr>
        <w:t xml:space="preserve">0 metrů čtverečních s 10 až 15 vinaři, včetně stánku s prostorem pro prezentaci vín a jednání. Dále na tomto veletrhu: </w:t>
      </w:r>
    </w:p>
    <w:p w14:paraId="2A2460FC" w14:textId="77777777" w:rsidR="00176CC7" w:rsidRPr="0004734A" w:rsidRDefault="00176CC7" w:rsidP="00176CC7">
      <w:pPr>
        <w:pStyle w:val="Odstavecseseznamem"/>
        <w:jc w:val="both"/>
        <w:rPr>
          <w:rFonts w:cstheme="minorHAnsi"/>
        </w:rPr>
      </w:pPr>
    </w:p>
    <w:p w14:paraId="59ECE7EE" w14:textId="4B8D50A9" w:rsidR="00176CC7" w:rsidRPr="0004734A" w:rsidRDefault="00176CC7" w:rsidP="00C86E77">
      <w:pPr>
        <w:pStyle w:val="Odstavecseseznamem"/>
        <w:numPr>
          <w:ilvl w:val="3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 xml:space="preserve">Oslovit na něm importéry, představitele HORECA a retailu a místní významné someliéry, připravit pro ně prezentační materiály a prezentaci, sestavit databázi kontaktů a pozvat je na prezentační akci do České republiky. Následně tuto prezentaci zajistit a podat report </w:t>
      </w:r>
      <w:r w:rsidR="00B72ACE">
        <w:rPr>
          <w:rFonts w:cstheme="minorHAnsi"/>
        </w:rPr>
        <w:t>O</w:t>
      </w:r>
      <w:r w:rsidRPr="0004734A">
        <w:rPr>
          <w:rFonts w:cstheme="minorHAnsi"/>
        </w:rPr>
        <w:t>bjednateli.</w:t>
      </w:r>
    </w:p>
    <w:p w14:paraId="6BB32496" w14:textId="77777777" w:rsidR="00176CC7" w:rsidRPr="0004734A" w:rsidRDefault="00176CC7" w:rsidP="00C86E77">
      <w:pPr>
        <w:pStyle w:val="Odstavecseseznamem"/>
        <w:numPr>
          <w:ilvl w:val="3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 xml:space="preserve">Dále na nich oslovit </w:t>
      </w:r>
      <w:proofErr w:type="spellStart"/>
      <w:r w:rsidRPr="0004734A">
        <w:rPr>
          <w:rFonts w:cstheme="minorHAnsi"/>
        </w:rPr>
        <w:t>influencery</w:t>
      </w:r>
      <w:proofErr w:type="spellEnd"/>
      <w:r w:rsidRPr="0004734A">
        <w:rPr>
          <w:rFonts w:cstheme="minorHAnsi"/>
        </w:rPr>
        <w:t xml:space="preserve"> a specializované novináře, připravit pro ně prezentační materiály a prezentaci, sestavit databázi kontaktů a pozvat je na prezentační akci do České republiky. Následně tuto prezentaci zajistit a podat report Vinařskému fondu. Zajistit anketu mezi </w:t>
      </w:r>
      <w:proofErr w:type="spellStart"/>
      <w:r w:rsidRPr="0004734A">
        <w:rPr>
          <w:rFonts w:cstheme="minorHAnsi"/>
        </w:rPr>
        <w:t>influencery</w:t>
      </w:r>
      <w:proofErr w:type="spellEnd"/>
      <w:r w:rsidRPr="0004734A">
        <w:rPr>
          <w:rFonts w:cstheme="minorHAnsi"/>
        </w:rPr>
        <w:t xml:space="preserve"> a specializovanými novináři o kvalitě a charakteristice prezentovaných vzorků (včetně fotografie recenzentů) a tuto dále využít v propagačních materiálech.</w:t>
      </w:r>
    </w:p>
    <w:p w14:paraId="66B1282A" w14:textId="5EFB59DC" w:rsidR="00176CC7" w:rsidRPr="0004734A" w:rsidRDefault="00176CC7" w:rsidP="00C86E77">
      <w:pPr>
        <w:pStyle w:val="Odstavecseseznamem"/>
        <w:numPr>
          <w:ilvl w:val="3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>Zajistit z akce tiskové výstupy pro česká média.</w:t>
      </w:r>
    </w:p>
    <w:p w14:paraId="355EBE55" w14:textId="77777777" w:rsidR="00176CC7" w:rsidRPr="0004734A" w:rsidRDefault="00176CC7" w:rsidP="00176CC7">
      <w:pPr>
        <w:pStyle w:val="Odstavecseseznamem"/>
        <w:ind w:left="1440"/>
        <w:jc w:val="both"/>
        <w:rPr>
          <w:rFonts w:cstheme="minorHAnsi"/>
        </w:rPr>
      </w:pPr>
    </w:p>
    <w:p w14:paraId="0EB88C03" w14:textId="02966655" w:rsidR="00176CC7" w:rsidRPr="0004734A" w:rsidRDefault="00176CC7" w:rsidP="00C86E77">
      <w:pPr>
        <w:pStyle w:val="Odstavecseseznamem"/>
        <w:numPr>
          <w:ilvl w:val="2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>Alternativní on-line aktivity pro polské zainteresované strany (someliéři, zahraniční média včetně sociálních, zahraniční gastronomická scéna (</w:t>
      </w:r>
      <w:proofErr w:type="spellStart"/>
      <w:r w:rsidRPr="0004734A">
        <w:rPr>
          <w:rFonts w:cstheme="minorHAnsi"/>
        </w:rPr>
        <w:t>enologové</w:t>
      </w:r>
      <w:proofErr w:type="spellEnd"/>
      <w:r w:rsidRPr="0004734A">
        <w:rPr>
          <w:rFonts w:cstheme="minorHAnsi"/>
        </w:rPr>
        <w:t xml:space="preserve">, someliéři, majitelé restaurací atd.), </w:t>
      </w:r>
      <w:proofErr w:type="spellStart"/>
      <w:r w:rsidRPr="0004734A">
        <w:rPr>
          <w:rFonts w:cstheme="minorHAnsi"/>
        </w:rPr>
        <w:t>wine</w:t>
      </w:r>
      <w:proofErr w:type="spellEnd"/>
      <w:r w:rsidRPr="0004734A">
        <w:rPr>
          <w:rFonts w:cstheme="minorHAnsi"/>
        </w:rPr>
        <w:t xml:space="preserve"> </w:t>
      </w:r>
      <w:proofErr w:type="spellStart"/>
      <w:r w:rsidRPr="0004734A">
        <w:rPr>
          <w:rFonts w:cstheme="minorHAnsi"/>
        </w:rPr>
        <w:t>Category</w:t>
      </w:r>
      <w:proofErr w:type="spellEnd"/>
      <w:r w:rsidRPr="0004734A">
        <w:rPr>
          <w:rFonts w:cstheme="minorHAnsi"/>
        </w:rPr>
        <w:t xml:space="preserve"> Manageři obchodních řetězců a dalších, typu on-line semináře o moravských a českých vínech, vinařství a vinařské turistice v České republice.</w:t>
      </w:r>
    </w:p>
    <w:p w14:paraId="58E00D5B" w14:textId="77777777" w:rsidR="00176CC7" w:rsidRPr="0004734A" w:rsidRDefault="00176CC7" w:rsidP="00176CC7">
      <w:pPr>
        <w:pStyle w:val="Odstavecseseznamem"/>
        <w:jc w:val="both"/>
        <w:rPr>
          <w:rFonts w:cstheme="minorHAnsi"/>
        </w:rPr>
      </w:pPr>
    </w:p>
    <w:p w14:paraId="2713586C" w14:textId="706A7104" w:rsidR="00176CC7" w:rsidRPr="0004734A" w:rsidRDefault="00176CC7" w:rsidP="00C86E77">
      <w:pPr>
        <w:pStyle w:val="Odstavecseseznamem"/>
        <w:numPr>
          <w:ilvl w:val="2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 xml:space="preserve">Sestavit seznam institucí, které by na exportní aktivity mohly přispět, oslovit je, zjistit možnosti. Sestavit report </w:t>
      </w:r>
      <w:r w:rsidR="00B72ACE">
        <w:rPr>
          <w:rFonts w:cstheme="minorHAnsi"/>
        </w:rPr>
        <w:t>O</w:t>
      </w:r>
      <w:r w:rsidRPr="0004734A">
        <w:rPr>
          <w:rFonts w:cstheme="minorHAnsi"/>
        </w:rPr>
        <w:t>bjednateli.</w:t>
      </w:r>
    </w:p>
    <w:p w14:paraId="2C33E248" w14:textId="77777777" w:rsidR="00176CC7" w:rsidRPr="0004734A" w:rsidRDefault="00176CC7" w:rsidP="00176CC7">
      <w:pPr>
        <w:pStyle w:val="Odstavecseseznamem"/>
        <w:jc w:val="both"/>
        <w:rPr>
          <w:rFonts w:cstheme="minorHAnsi"/>
        </w:rPr>
      </w:pPr>
    </w:p>
    <w:p w14:paraId="5822E918" w14:textId="77777777" w:rsidR="00176CC7" w:rsidRPr="0004734A" w:rsidRDefault="00176CC7" w:rsidP="00C86E77">
      <w:pPr>
        <w:pStyle w:val="Odstavecseseznamem"/>
        <w:numPr>
          <w:ilvl w:val="2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>Sestavit manuál pro vinaře (Export Handbook), kteří mají o export zájem, který představí možnosti, kontakty a související informace. A to jak v digitální webové verzi, tak formou tištěné brožury. Zajistit distribuci této brožury mezi moravské a české vinaře.</w:t>
      </w:r>
    </w:p>
    <w:p w14:paraId="4E551323" w14:textId="77777777" w:rsidR="00176CC7" w:rsidRPr="0004734A" w:rsidRDefault="00176CC7" w:rsidP="00176CC7">
      <w:pPr>
        <w:pStyle w:val="Odstavecseseznamem"/>
        <w:jc w:val="both"/>
        <w:rPr>
          <w:rFonts w:cstheme="minorHAnsi"/>
        </w:rPr>
      </w:pPr>
    </w:p>
    <w:p w14:paraId="1A50F911" w14:textId="77777777" w:rsidR="00176CC7" w:rsidRPr="0004734A" w:rsidRDefault="00176CC7" w:rsidP="00C86E77">
      <w:pPr>
        <w:pStyle w:val="Odstavecseseznamem"/>
        <w:numPr>
          <w:ilvl w:val="2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 xml:space="preserve">Realizovat podstránku na webu Vína z Moravy, Vína z Čech v anglické, německé a polské jazykové mutaci, která představí naše vinařství a nabídne kontakty na jednotlivé zájemce o export a informace o jejich nabídce. Dále poskytne nabídku vinařské turistiky. </w:t>
      </w:r>
    </w:p>
    <w:p w14:paraId="2F6FC5BD" w14:textId="77777777" w:rsidR="00176CC7" w:rsidRPr="0004734A" w:rsidRDefault="00176CC7" w:rsidP="00176CC7">
      <w:pPr>
        <w:pStyle w:val="Odstavecseseznamem"/>
        <w:jc w:val="both"/>
        <w:rPr>
          <w:rFonts w:cstheme="minorHAnsi"/>
        </w:rPr>
      </w:pPr>
    </w:p>
    <w:p w14:paraId="0B723C61" w14:textId="29E89074" w:rsidR="00176CC7" w:rsidRPr="0004734A" w:rsidRDefault="00176CC7" w:rsidP="00C86E77">
      <w:pPr>
        <w:pStyle w:val="Odstavecseseznamem"/>
        <w:numPr>
          <w:ilvl w:val="2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>Po dobu trvání smlouvy zajištění aktualizace</w:t>
      </w:r>
      <w:r w:rsidR="0004734A" w:rsidRPr="0004734A">
        <w:rPr>
          <w:rFonts w:cstheme="minorHAnsi"/>
        </w:rPr>
        <w:t xml:space="preserve"> </w:t>
      </w:r>
      <w:r w:rsidRPr="0004734A">
        <w:rPr>
          <w:rFonts w:cstheme="minorHAnsi"/>
        </w:rPr>
        <w:t>Export Handbook a exportní podstránky webu VMVČ o nově získané informace.</w:t>
      </w:r>
    </w:p>
    <w:p w14:paraId="388305B8" w14:textId="77777777" w:rsidR="00176CC7" w:rsidRPr="0004734A" w:rsidRDefault="00176CC7" w:rsidP="00176CC7">
      <w:pPr>
        <w:pStyle w:val="Odstavecseseznamem"/>
        <w:jc w:val="both"/>
        <w:rPr>
          <w:rFonts w:cstheme="minorHAnsi"/>
        </w:rPr>
      </w:pPr>
    </w:p>
    <w:p w14:paraId="693D8D61" w14:textId="2CB00A29" w:rsidR="00176CC7" w:rsidRPr="0004734A" w:rsidRDefault="00176CC7" w:rsidP="00C86E77">
      <w:pPr>
        <w:pStyle w:val="Odstavecseseznamem"/>
        <w:numPr>
          <w:ilvl w:val="2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 xml:space="preserve">Navrhnout a realizovat, včetně tisku, sety propagačních materiálů v angličtině, polštině a němčině, propagujících návštěvu vinařských oblastí a prezentaci moravského a českého vinařství. Materiály dodat </w:t>
      </w:r>
      <w:r w:rsidR="00B72ACE">
        <w:rPr>
          <w:rFonts w:cstheme="minorHAnsi"/>
        </w:rPr>
        <w:t>O</w:t>
      </w:r>
      <w:r w:rsidRPr="0004734A">
        <w:rPr>
          <w:rFonts w:cstheme="minorHAnsi"/>
        </w:rPr>
        <w:t>bjednateli.</w:t>
      </w:r>
    </w:p>
    <w:p w14:paraId="7965A690" w14:textId="77777777" w:rsidR="00176CC7" w:rsidRPr="0004734A" w:rsidRDefault="00176CC7" w:rsidP="00176CC7">
      <w:pPr>
        <w:pStyle w:val="Odstavecseseznamem"/>
        <w:jc w:val="both"/>
        <w:rPr>
          <w:rFonts w:cstheme="minorHAnsi"/>
        </w:rPr>
      </w:pPr>
    </w:p>
    <w:p w14:paraId="6494C56F" w14:textId="7B05E18F" w:rsidR="00176CC7" w:rsidRPr="0004734A" w:rsidRDefault="00176CC7" w:rsidP="00C86E77">
      <w:pPr>
        <w:pStyle w:val="Odstavecseseznamem"/>
        <w:numPr>
          <w:ilvl w:val="2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 xml:space="preserve">Navázání spolupráce s českými soukromými i veřejnými subjekty, které podporují turistický ruch, vybavit je propagačními materiály a podat report </w:t>
      </w:r>
      <w:r w:rsidR="00B72ACE">
        <w:rPr>
          <w:rFonts w:cstheme="minorHAnsi"/>
        </w:rPr>
        <w:t>O</w:t>
      </w:r>
      <w:r w:rsidRPr="0004734A">
        <w:rPr>
          <w:rFonts w:cstheme="minorHAnsi"/>
        </w:rPr>
        <w:t>bjednateli.</w:t>
      </w:r>
    </w:p>
    <w:p w14:paraId="3A6725BE" w14:textId="77777777" w:rsidR="00176CC7" w:rsidRPr="0004734A" w:rsidRDefault="00176CC7" w:rsidP="00176CC7">
      <w:pPr>
        <w:pStyle w:val="Odstavecseseznamem"/>
        <w:jc w:val="both"/>
        <w:rPr>
          <w:rFonts w:cstheme="minorHAnsi"/>
        </w:rPr>
      </w:pPr>
    </w:p>
    <w:p w14:paraId="59FD692C" w14:textId="77777777" w:rsidR="00176CC7" w:rsidRPr="0004734A" w:rsidRDefault="00176CC7" w:rsidP="00C86E77">
      <w:pPr>
        <w:pStyle w:val="Odstavecseseznamem"/>
        <w:numPr>
          <w:ilvl w:val="2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 xml:space="preserve">Uspořádat jeden seminář pro vinaře, který představí exportní handbook, exportní příležitosti a podpůrné propagační materiály. </w:t>
      </w:r>
    </w:p>
    <w:p w14:paraId="69B8A429" w14:textId="77777777" w:rsidR="00176CC7" w:rsidRPr="0004734A" w:rsidRDefault="00176CC7" w:rsidP="00176CC7">
      <w:pPr>
        <w:pStyle w:val="Odstavecseseznamem"/>
        <w:jc w:val="both"/>
        <w:rPr>
          <w:rFonts w:cstheme="minorHAnsi"/>
        </w:rPr>
      </w:pPr>
    </w:p>
    <w:p w14:paraId="27BC83CC" w14:textId="22562112" w:rsidR="00176CC7" w:rsidRPr="0004734A" w:rsidRDefault="00176CC7" w:rsidP="00C86E77">
      <w:pPr>
        <w:pStyle w:val="Odstavecseseznamem"/>
        <w:numPr>
          <w:ilvl w:val="2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 xml:space="preserve">Vypracovat na základě zjištěných informací návrh koncepce dalšího rozvoje exportní strategie pro </w:t>
      </w:r>
      <w:r w:rsidR="00B72ACE">
        <w:rPr>
          <w:rFonts w:cstheme="minorHAnsi"/>
        </w:rPr>
        <w:t>O</w:t>
      </w:r>
      <w:r w:rsidRPr="0004734A">
        <w:rPr>
          <w:rFonts w:cstheme="minorHAnsi"/>
        </w:rPr>
        <w:t>bjednatele.</w:t>
      </w:r>
    </w:p>
    <w:p w14:paraId="061903B4" w14:textId="77777777" w:rsidR="00176CC7" w:rsidRPr="0004734A" w:rsidRDefault="00176CC7" w:rsidP="00176CC7">
      <w:pPr>
        <w:pStyle w:val="Odstavecseseznamem"/>
        <w:jc w:val="both"/>
        <w:rPr>
          <w:rFonts w:cstheme="minorHAnsi"/>
        </w:rPr>
      </w:pPr>
    </w:p>
    <w:p w14:paraId="044F29CB" w14:textId="456C030A" w:rsidR="00176CC7" w:rsidRPr="0004734A" w:rsidRDefault="00176CC7" w:rsidP="00C86E77">
      <w:pPr>
        <w:pStyle w:val="Odstavecseseznamem"/>
        <w:numPr>
          <w:ilvl w:val="2"/>
          <w:numId w:val="11"/>
        </w:numPr>
        <w:jc w:val="both"/>
        <w:rPr>
          <w:rFonts w:cstheme="minorHAnsi"/>
        </w:rPr>
      </w:pPr>
      <w:r w:rsidRPr="0004734A">
        <w:rPr>
          <w:rFonts w:cstheme="minorHAnsi"/>
        </w:rPr>
        <w:t>Podpořit personálně a finančně případné aktuální obchodní a prezentační aktivity v dalších zemích.</w:t>
      </w:r>
    </w:p>
    <w:p w14:paraId="0485E617" w14:textId="5BBD774A" w:rsidR="00176CC7" w:rsidRPr="00176CC7" w:rsidRDefault="00176CC7" w:rsidP="00C86E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Součásti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dle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 jsou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graficke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práce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rámci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vizualizace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propagačních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materiálů </w:t>
      </w:r>
      <w:r w:rsidRPr="00176CC7">
        <w:rPr>
          <w:rFonts w:ascii="Calibri" w:eastAsia="Times New Roman" w:hAnsi="Calibri" w:cs="Calibri"/>
          <w:lang w:eastAsia="cs-CZ"/>
        </w:rPr>
        <w:t xml:space="preserve">s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požadovaným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označením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dle pokynů Objednatele. </w:t>
      </w:r>
    </w:p>
    <w:p w14:paraId="58E4D3A0" w14:textId="325659C9" w:rsidR="00176CC7" w:rsidRPr="00176CC7" w:rsidRDefault="00176CC7" w:rsidP="00C86E7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Před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zahájením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vlastní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výroby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propagačních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materiálů</w:t>
      </w:r>
      <w:r w:rsidRPr="00176CC7">
        <w:rPr>
          <w:rFonts w:ascii="Calibri" w:eastAsia="Times New Roman" w:hAnsi="Calibri" w:cs="Calibri"/>
          <w:lang w:eastAsia="cs-CZ"/>
        </w:rPr>
        <w:t xml:space="preserve"> je Zhotovitel povinen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předložit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Objednateli vizualizaci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každého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druhu s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požadovaným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označením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logy a texty</w:t>
      </w:r>
      <w:r w:rsidR="00831E7D">
        <w:rPr>
          <w:rFonts w:ascii="Calibri" w:eastAsia="Times New Roman" w:hAnsi="Calibri" w:cs="Calibri"/>
          <w:lang w:eastAsia="cs-CZ"/>
        </w:rPr>
        <w:t xml:space="preserve"> ke schválení</w:t>
      </w:r>
      <w:r w:rsidRPr="00176CC7">
        <w:rPr>
          <w:rFonts w:ascii="Calibri" w:eastAsia="Times New Roman" w:hAnsi="Calibri" w:cs="Calibri"/>
          <w:lang w:eastAsia="cs-CZ"/>
        </w:rPr>
        <w:t xml:space="preserve">. </w:t>
      </w:r>
    </w:p>
    <w:p w14:paraId="5D97883A" w14:textId="1D202E3F" w:rsidR="00176CC7" w:rsidRPr="00176CC7" w:rsidRDefault="00176CC7" w:rsidP="00C86E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Zhotovitel 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oprávněn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dodat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propagačni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r>
        <w:rPr>
          <w:rFonts w:ascii="Calibri" w:eastAsia="Times New Roman" w:hAnsi="Calibri" w:cs="Calibri"/>
          <w:lang w:eastAsia="cs-CZ"/>
        </w:rPr>
        <w:t>materiály</w:t>
      </w:r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az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po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schváleni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vizualizace </w:t>
      </w:r>
      <w:r w:rsidR="00B72ACE">
        <w:rPr>
          <w:rFonts w:ascii="Calibri" w:eastAsia="Times New Roman" w:hAnsi="Calibri" w:cs="Calibri"/>
          <w:lang w:eastAsia="cs-CZ"/>
        </w:rPr>
        <w:t>O</w:t>
      </w:r>
      <w:r>
        <w:rPr>
          <w:rFonts w:ascii="Calibri" w:eastAsia="Times New Roman" w:hAnsi="Calibri" w:cs="Calibri"/>
          <w:lang w:eastAsia="cs-CZ"/>
        </w:rPr>
        <w:t>bjednatelem</w:t>
      </w:r>
      <w:r w:rsidRPr="00176CC7">
        <w:rPr>
          <w:rFonts w:ascii="Calibri" w:eastAsia="Times New Roman" w:hAnsi="Calibri" w:cs="Calibri"/>
          <w:lang w:eastAsia="cs-CZ"/>
        </w:rPr>
        <w:t xml:space="preserve">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Schváleni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vizualizace bude provedeno Objednatelem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elektronicke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podobe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̌. </w:t>
      </w:r>
    </w:p>
    <w:p w14:paraId="1951F084" w14:textId="77777777" w:rsidR="00176CC7" w:rsidRPr="00176CC7" w:rsidRDefault="00176CC7" w:rsidP="00C86E7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Zhotovitel se zavazuje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řádne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a v souladu s touto smlouvou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vytvořene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specifikovane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níže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předat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dle zde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stanovených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podmínek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stanoveném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čase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Objednateli. Objednatel se zavazuje zaplatit za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Zhotoviteli smluvenou cenu. </w:t>
      </w:r>
    </w:p>
    <w:p w14:paraId="7784AA74" w14:textId="1A6A6B90" w:rsidR="00176CC7" w:rsidRPr="00176CC7" w:rsidRDefault="00176CC7" w:rsidP="006E3B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>III.</w:t>
      </w:r>
      <w:r w:rsidRPr="00176CC7">
        <w:rPr>
          <w:rFonts w:ascii="Calibri" w:eastAsia="Times New Roman" w:hAnsi="Calibri" w:cs="Calibri"/>
          <w:b/>
          <w:bCs/>
          <w:lang w:eastAsia="cs-CZ"/>
        </w:rPr>
        <w:br/>
        <w:t xml:space="preserve">Podklady pro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zpracováni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́, kooperace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smluvních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stran</w:t>
      </w:r>
    </w:p>
    <w:p w14:paraId="378C0E51" w14:textId="74C09B8B" w:rsidR="00176CC7" w:rsidRPr="00176CC7" w:rsidRDefault="00176CC7" w:rsidP="00C86E77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Osoba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oprávněna</w:t>
      </w:r>
      <w:proofErr w:type="spellEnd"/>
      <w:r w:rsidRPr="00176CC7">
        <w:rPr>
          <w:rFonts w:ascii="Calibri" w:eastAsia="Times New Roman" w:hAnsi="Calibri" w:cs="Calibri"/>
          <w:lang w:eastAsia="cs-CZ"/>
        </w:rPr>
        <w:t>́ jednat (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vc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̌. kontrol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díla</w:t>
      </w:r>
      <w:proofErr w:type="spellEnd"/>
      <w:r w:rsidRPr="00176CC7">
        <w:rPr>
          <w:rFonts w:ascii="Calibri" w:eastAsia="Times New Roman" w:hAnsi="Calibri" w:cs="Calibri"/>
          <w:lang w:eastAsia="cs-CZ"/>
        </w:rPr>
        <w:t>) za Objednatele je</w:t>
      </w:r>
      <w:r>
        <w:rPr>
          <w:rFonts w:ascii="Calibri" w:eastAsia="Times New Roman" w:hAnsi="Calibri" w:cs="Calibri"/>
          <w:lang w:eastAsia="cs-CZ"/>
        </w:rPr>
        <w:t xml:space="preserve"> </w:t>
      </w:r>
      <w:r w:rsidR="0004734A">
        <w:rPr>
          <w:rFonts w:ascii="Calibri" w:eastAsia="Times New Roman" w:hAnsi="Calibri" w:cs="Calibri"/>
          <w:lang w:eastAsia="cs-CZ"/>
        </w:rPr>
        <w:t xml:space="preserve">Mgr. Zbyněk Vičar, ředitel.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Případne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dalši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změny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osobe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oprávněne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k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jednáni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za Objednatele tento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oznámi</w:t>
      </w:r>
      <w:proofErr w:type="spellEnd"/>
      <w:r w:rsidRPr="00176CC7">
        <w:rPr>
          <w:rFonts w:ascii="Calibri" w:eastAsia="Times New Roman" w:hAnsi="Calibri" w:cs="Calibri"/>
          <w:lang w:eastAsia="cs-CZ"/>
        </w:rPr>
        <w:t>́ (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postačujíci</w:t>
      </w:r>
      <w:proofErr w:type="spellEnd"/>
      <w:r w:rsidRPr="00176CC7">
        <w:rPr>
          <w:rFonts w:ascii="Calibri" w:eastAsia="Times New Roman" w:hAnsi="Calibri" w:cs="Calibri"/>
          <w:lang w:eastAsia="cs-CZ"/>
        </w:rPr>
        <w:t>́ je e-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mailova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forma) Zhotoviteli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bezprostředne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poté, co k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případne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změne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dojde. </w:t>
      </w:r>
    </w:p>
    <w:p w14:paraId="130DFBBE" w14:textId="67C49798" w:rsidR="00176CC7" w:rsidRPr="00176CC7" w:rsidRDefault="00176CC7" w:rsidP="00C86E77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>Zhotovitel ustanovuje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176CC7">
        <w:rPr>
          <w:rFonts w:ascii="Calibri" w:eastAsia="Times New Roman" w:hAnsi="Calibri" w:cs="Calibri"/>
          <w:highlight w:val="green"/>
          <w:lang w:eastAsia="cs-CZ"/>
        </w:rPr>
        <w:t>… (</w:t>
      </w:r>
      <w:r w:rsidRPr="006E3B63">
        <w:rPr>
          <w:rFonts w:ascii="Calibri" w:eastAsia="Times New Roman" w:hAnsi="Calibri" w:cs="Calibri"/>
          <w:i/>
          <w:iCs/>
          <w:highlight w:val="green"/>
          <w:lang w:eastAsia="cs-CZ"/>
        </w:rPr>
        <w:t xml:space="preserve">doplní </w:t>
      </w:r>
      <w:r w:rsidR="00E719E0">
        <w:rPr>
          <w:rFonts w:ascii="Calibri" w:eastAsia="Times New Roman" w:hAnsi="Calibri" w:cs="Calibri"/>
          <w:i/>
          <w:iCs/>
          <w:highlight w:val="green"/>
          <w:lang w:eastAsia="cs-CZ"/>
        </w:rPr>
        <w:t>Zhotovitel</w:t>
      </w:r>
      <w:r w:rsidRPr="00176CC7">
        <w:rPr>
          <w:rFonts w:ascii="Calibri" w:eastAsia="Times New Roman" w:hAnsi="Calibri" w:cs="Calibri"/>
          <w:highlight w:val="green"/>
          <w:lang w:eastAsia="cs-CZ"/>
        </w:rPr>
        <w:t>)</w:t>
      </w:r>
      <w:r w:rsidRPr="00176CC7">
        <w:rPr>
          <w:rFonts w:ascii="Calibri" w:eastAsia="Times New Roman" w:hAnsi="Calibri" w:cs="Calibri"/>
          <w:lang w:eastAsia="cs-CZ"/>
        </w:rPr>
        <w:t xml:space="preserve"> jako osobu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oprávněnou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jednat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věcech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smlouvy; event.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změny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osobe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Zhotovitel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oznámi</w:t>
      </w:r>
      <w:proofErr w:type="spellEnd"/>
      <w:r w:rsidRPr="00176CC7">
        <w:rPr>
          <w:rFonts w:ascii="Calibri" w:eastAsia="Times New Roman" w:hAnsi="Calibri" w:cs="Calibri"/>
          <w:lang w:eastAsia="cs-CZ"/>
        </w:rPr>
        <w:t>́ (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postačujíci</w:t>
      </w:r>
      <w:proofErr w:type="spellEnd"/>
      <w:r w:rsidRPr="00176CC7">
        <w:rPr>
          <w:rFonts w:ascii="Calibri" w:eastAsia="Times New Roman" w:hAnsi="Calibri" w:cs="Calibri"/>
          <w:lang w:eastAsia="cs-CZ"/>
        </w:rPr>
        <w:t>́ je e-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mailova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forma) Objednateli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bezprostředne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poté, kdy k event.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změne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dojde. </w:t>
      </w:r>
    </w:p>
    <w:p w14:paraId="39F25C43" w14:textId="3DD0800F" w:rsidR="00176CC7" w:rsidRPr="00176CC7" w:rsidRDefault="00176CC7" w:rsidP="00C86E77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Zhotovitel je povinen po celou dobu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="00831E7D">
        <w:rPr>
          <w:rFonts w:ascii="Calibri" w:eastAsia="Times New Roman" w:hAnsi="Calibri" w:cs="Calibri"/>
          <w:lang w:eastAsia="cs-CZ"/>
        </w:rPr>
        <w:t>V</w:t>
      </w:r>
      <w:r w:rsidRPr="00176CC7">
        <w:rPr>
          <w:rFonts w:ascii="Calibri" w:eastAsia="Times New Roman" w:hAnsi="Calibri" w:cs="Calibri"/>
          <w:lang w:eastAsia="cs-CZ"/>
        </w:rPr>
        <w:t>eřejne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zakázky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spolupracovat s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kontaktni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osobou </w:t>
      </w:r>
      <w:r w:rsidR="00831E7D">
        <w:rPr>
          <w:rFonts w:ascii="Calibri" w:eastAsia="Times New Roman" w:hAnsi="Calibri" w:cs="Calibri"/>
          <w:lang w:eastAsia="cs-CZ"/>
        </w:rPr>
        <w:t xml:space="preserve">Objednatele </w:t>
      </w:r>
      <w:r w:rsidRPr="00176CC7">
        <w:rPr>
          <w:rFonts w:ascii="Calibri" w:eastAsia="Times New Roman" w:hAnsi="Calibri" w:cs="Calibri"/>
          <w:lang w:eastAsia="cs-CZ"/>
        </w:rPr>
        <w:t xml:space="preserve">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předávat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jí podklady k</w:t>
      </w:r>
      <w:r>
        <w:rPr>
          <w:rFonts w:ascii="Calibri" w:eastAsia="Times New Roman" w:hAnsi="Calibri" w:cs="Calibri"/>
          <w:lang w:eastAsia="cs-CZ"/>
        </w:rPr>
        <w:t> </w:t>
      </w:r>
      <w:r w:rsidRPr="00176CC7">
        <w:rPr>
          <w:rFonts w:ascii="Calibri" w:eastAsia="Times New Roman" w:hAnsi="Calibri" w:cs="Calibri"/>
          <w:lang w:eastAsia="cs-CZ"/>
        </w:rPr>
        <w:t>odsouhlasení</w:t>
      </w:r>
      <w:r>
        <w:rPr>
          <w:rFonts w:ascii="Calibri" w:eastAsia="Times New Roman" w:hAnsi="Calibri" w:cs="Calibri"/>
          <w:lang w:eastAsia="cs-CZ"/>
        </w:rPr>
        <w:t>.</w:t>
      </w:r>
    </w:p>
    <w:p w14:paraId="21CA3B5A" w14:textId="49B4A23C" w:rsidR="00176CC7" w:rsidRPr="00176CC7" w:rsidRDefault="00176CC7" w:rsidP="00C86E77">
      <w:pPr>
        <w:numPr>
          <w:ilvl w:val="1"/>
          <w:numId w:val="1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Objednatel 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oprávněn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r w:rsidR="00B958CD">
        <w:rPr>
          <w:rFonts w:ascii="Calibri" w:eastAsia="Times New Roman" w:hAnsi="Calibri" w:cs="Calibri"/>
          <w:lang w:eastAsia="cs-CZ"/>
        </w:rPr>
        <w:t>prostřednictvím osoby oprávněné za něj jednat a prostřednictvím kontaktní osoby</w:t>
      </w:r>
      <w:r w:rsidR="00B958CD"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udělovat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Zhotoviteli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průběhu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prováděni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upřesňujíci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pokyny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týkajíci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zpracováni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jiných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činnosti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nezbytných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k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řádnému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prováděni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nebo pokyny ke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zjednáni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lastRenderedPageBreak/>
        <w:t>nápravy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Nevytknutí vad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nedodělku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 Objednatelem nezbavuje Zhotovitele povinnosti k jejich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neprodlenému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bezplatnému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odstraněni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́. </w:t>
      </w:r>
    </w:p>
    <w:p w14:paraId="6653AA55" w14:textId="18CB19E3" w:rsidR="00176CC7" w:rsidRPr="00176CC7" w:rsidRDefault="00176CC7" w:rsidP="006E3B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>IV.</w:t>
      </w:r>
      <w:r w:rsidRPr="00176CC7">
        <w:rPr>
          <w:rFonts w:ascii="Calibri" w:eastAsia="Times New Roman" w:hAnsi="Calibri" w:cs="Calibri"/>
          <w:b/>
          <w:bCs/>
          <w:lang w:eastAsia="cs-CZ"/>
        </w:rPr>
        <w:br/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Čas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a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místo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díla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a jeho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předáni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>́</w:t>
      </w:r>
    </w:p>
    <w:p w14:paraId="7A345145" w14:textId="26F7B6C4" w:rsidR="00176CC7" w:rsidRPr="0004734A" w:rsidRDefault="00176CC7" w:rsidP="0004734A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bude Zhotovitelem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zahájeno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neprodlene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po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uveřejněni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Smlouvy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 registru smluv</w:t>
      </w:r>
      <w:r>
        <w:rPr>
          <w:rFonts w:ascii="Calibri" w:eastAsia="Times New Roman" w:hAnsi="Calibri" w:cs="Calibri"/>
          <w:lang w:eastAsia="cs-CZ"/>
        </w:rPr>
        <w:t xml:space="preserve">, nejpozději </w:t>
      </w:r>
      <w:r w:rsidRPr="0004734A">
        <w:rPr>
          <w:rFonts w:ascii="Calibri" w:eastAsia="Times New Roman" w:hAnsi="Calibri" w:cs="Calibri"/>
          <w:lang w:eastAsia="cs-CZ"/>
        </w:rPr>
        <w:t xml:space="preserve">dne </w:t>
      </w:r>
      <w:r w:rsidR="003425C6" w:rsidRPr="0004734A">
        <w:rPr>
          <w:rFonts w:ascii="Calibri" w:eastAsia="Times New Roman" w:hAnsi="Calibri" w:cs="Calibri"/>
          <w:lang w:eastAsia="cs-CZ"/>
        </w:rPr>
        <w:t>0</w:t>
      </w:r>
      <w:r w:rsidRPr="0004734A">
        <w:rPr>
          <w:rFonts w:ascii="Calibri" w:eastAsia="Times New Roman" w:hAnsi="Calibri" w:cs="Calibri"/>
          <w:lang w:eastAsia="cs-CZ"/>
        </w:rPr>
        <w:t xml:space="preserve">1. </w:t>
      </w:r>
      <w:r w:rsidR="003425C6" w:rsidRPr="0004734A">
        <w:rPr>
          <w:rFonts w:ascii="Calibri" w:eastAsia="Times New Roman" w:hAnsi="Calibri" w:cs="Calibri"/>
          <w:lang w:eastAsia="cs-CZ"/>
        </w:rPr>
        <w:t>0</w:t>
      </w:r>
      <w:r w:rsidR="0004734A" w:rsidRPr="0004734A">
        <w:rPr>
          <w:rFonts w:ascii="Calibri" w:eastAsia="Times New Roman" w:hAnsi="Calibri" w:cs="Calibri"/>
          <w:lang w:eastAsia="cs-CZ"/>
        </w:rPr>
        <w:t>3</w:t>
      </w:r>
      <w:r w:rsidRPr="0004734A">
        <w:rPr>
          <w:rFonts w:ascii="Calibri" w:eastAsia="Times New Roman" w:hAnsi="Calibri" w:cs="Calibri"/>
          <w:lang w:eastAsia="cs-CZ"/>
        </w:rPr>
        <w:t xml:space="preserve">. 2024. </w:t>
      </w:r>
      <w:proofErr w:type="spellStart"/>
      <w:r w:rsidRPr="0004734A">
        <w:rPr>
          <w:rFonts w:ascii="Calibri" w:eastAsia="Times New Roman" w:hAnsi="Calibri" w:cs="Calibri"/>
          <w:lang w:eastAsia="cs-CZ"/>
        </w:rPr>
        <w:t>Propagačni</w:t>
      </w:r>
      <w:proofErr w:type="spellEnd"/>
      <w:r w:rsidRPr="0004734A">
        <w:rPr>
          <w:rFonts w:ascii="Calibri" w:eastAsia="Times New Roman" w:hAnsi="Calibri" w:cs="Calibri"/>
          <w:lang w:eastAsia="cs-CZ"/>
        </w:rPr>
        <w:t xml:space="preserve">́ </w:t>
      </w:r>
      <w:r>
        <w:rPr>
          <w:rFonts w:ascii="Calibri" w:eastAsia="Times New Roman" w:hAnsi="Calibri" w:cs="Calibri"/>
          <w:lang w:eastAsia="cs-CZ"/>
        </w:rPr>
        <w:t xml:space="preserve">materiály a reporty požadované v čl. II této smlouvy </w:t>
      </w:r>
      <w:r w:rsidRPr="00176CC7">
        <w:rPr>
          <w:rFonts w:ascii="Calibri" w:eastAsia="Times New Roman" w:hAnsi="Calibri" w:cs="Calibri"/>
          <w:lang w:eastAsia="cs-CZ"/>
        </w:rPr>
        <w:t xml:space="preserve">budou </w:t>
      </w:r>
      <w:r w:rsidR="006E3B63" w:rsidRPr="00176CC7">
        <w:rPr>
          <w:rFonts w:ascii="Calibri" w:eastAsia="Times New Roman" w:hAnsi="Calibri" w:cs="Calibri"/>
          <w:lang w:eastAsia="cs-CZ"/>
        </w:rPr>
        <w:t>dodáv</w:t>
      </w:r>
      <w:r w:rsidR="006E3B63">
        <w:rPr>
          <w:rFonts w:ascii="Calibri" w:eastAsia="Times New Roman" w:hAnsi="Calibri" w:cs="Calibri"/>
          <w:lang w:eastAsia="cs-CZ"/>
        </w:rPr>
        <w:t xml:space="preserve">ány </w:t>
      </w:r>
      <w:r w:rsidR="006E3B63" w:rsidRPr="00176CC7">
        <w:rPr>
          <w:rFonts w:ascii="Calibri" w:eastAsia="Times New Roman" w:hAnsi="Calibri" w:cs="Calibri"/>
          <w:lang w:eastAsia="cs-CZ"/>
        </w:rPr>
        <w:t>podle</w:t>
      </w:r>
      <w:r>
        <w:rPr>
          <w:rFonts w:ascii="Calibri" w:eastAsia="Times New Roman" w:hAnsi="Calibri" w:cs="Calibri"/>
          <w:lang w:eastAsia="cs-CZ"/>
        </w:rPr>
        <w:t xml:space="preserve"> požadavků </w:t>
      </w:r>
      <w:r w:rsidR="00B72ACE">
        <w:rPr>
          <w:rFonts w:ascii="Calibri" w:eastAsia="Times New Roman" w:hAnsi="Calibri" w:cs="Calibri"/>
          <w:lang w:eastAsia="cs-CZ"/>
        </w:rPr>
        <w:t>O</w:t>
      </w:r>
      <w:r>
        <w:rPr>
          <w:rFonts w:ascii="Calibri" w:eastAsia="Times New Roman" w:hAnsi="Calibri" w:cs="Calibri"/>
          <w:lang w:eastAsia="cs-CZ"/>
        </w:rPr>
        <w:t xml:space="preserve">bjednatele buď elektronicky, nebo fyzicky </w:t>
      </w:r>
      <w:r w:rsidRPr="00176CC7">
        <w:rPr>
          <w:rFonts w:ascii="Calibri" w:eastAsia="Times New Roman" w:hAnsi="Calibri" w:cs="Calibri"/>
          <w:lang w:eastAsia="cs-CZ"/>
        </w:rPr>
        <w:t xml:space="preserve">na adresu </w:t>
      </w:r>
      <w:r w:rsidR="00B72ACE">
        <w:rPr>
          <w:rFonts w:ascii="Calibri" w:eastAsia="Times New Roman" w:hAnsi="Calibri" w:cs="Calibri"/>
          <w:lang w:eastAsia="cs-CZ"/>
        </w:rPr>
        <w:t>O</w:t>
      </w:r>
      <w:r w:rsidRPr="0004734A">
        <w:rPr>
          <w:rFonts w:ascii="Calibri" w:eastAsia="Times New Roman" w:hAnsi="Calibri" w:cs="Calibri"/>
          <w:lang w:eastAsia="cs-CZ"/>
        </w:rPr>
        <w:t xml:space="preserve">bjednatele: </w:t>
      </w:r>
      <w:r w:rsidRPr="0004734A">
        <w:rPr>
          <w:rFonts w:eastAsia="Helvetica Neue" w:cstheme="minorHAnsi"/>
          <w:bCs/>
        </w:rPr>
        <w:t xml:space="preserve">Žerotínovo náměstí 449/5, 602 00 </w:t>
      </w:r>
      <w:r w:rsidR="006E3B63" w:rsidRPr="0004734A">
        <w:rPr>
          <w:rFonts w:eastAsia="Helvetica Neue" w:cstheme="minorHAnsi"/>
          <w:bCs/>
        </w:rPr>
        <w:t>Brno – Veveří</w:t>
      </w:r>
      <w:r w:rsidR="0004734A">
        <w:rPr>
          <w:rFonts w:eastAsia="Times New Roman" w:cstheme="minorHAnsi"/>
          <w:lang w:eastAsia="cs-CZ"/>
        </w:rPr>
        <w:t>, pokud Objednatel neurčí Zhotoviteli jinou adresu.</w:t>
      </w:r>
    </w:p>
    <w:p w14:paraId="132A678C" w14:textId="6FBDDA36" w:rsidR="00176CC7" w:rsidRDefault="00176CC7" w:rsidP="00C86E77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Převzeti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r w:rsidR="007843AC">
        <w:rPr>
          <w:rFonts w:ascii="Calibri" w:eastAsia="Times New Roman" w:hAnsi="Calibri" w:cs="Calibri"/>
          <w:lang w:eastAsia="cs-CZ"/>
        </w:rPr>
        <w:t>plnění, jehož výsledkem je materiální výstup,</w:t>
      </w:r>
      <w:r w:rsidR="007843AC"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proběhne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sídle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Objednatele</w:t>
      </w:r>
      <w:r w:rsidR="0004734A">
        <w:rPr>
          <w:rFonts w:ascii="Calibri" w:eastAsia="Times New Roman" w:hAnsi="Calibri" w:cs="Calibri"/>
          <w:lang w:eastAsia="cs-CZ"/>
        </w:rPr>
        <w:t xml:space="preserve">, pokud </w:t>
      </w:r>
      <w:r w:rsidR="00B72ACE">
        <w:rPr>
          <w:rFonts w:ascii="Calibri" w:eastAsia="Times New Roman" w:hAnsi="Calibri" w:cs="Calibri"/>
          <w:lang w:eastAsia="cs-CZ"/>
        </w:rPr>
        <w:t>O</w:t>
      </w:r>
      <w:r w:rsidR="0004734A">
        <w:rPr>
          <w:rFonts w:ascii="Calibri" w:eastAsia="Times New Roman" w:hAnsi="Calibri" w:cs="Calibri"/>
          <w:lang w:eastAsia="cs-CZ"/>
        </w:rPr>
        <w:t>bjednatel neurčí Zhotoviteli jiné místo předání,</w:t>
      </w:r>
      <w:r w:rsidRPr="00176CC7">
        <w:rPr>
          <w:rFonts w:ascii="Calibri" w:eastAsia="Times New Roman" w:hAnsi="Calibri" w:cs="Calibri"/>
          <w:lang w:eastAsia="cs-CZ"/>
        </w:rPr>
        <w:t xml:space="preserve"> a bude stvrzeno protokolem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předáni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převzeti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r w:rsidR="007843AC">
        <w:rPr>
          <w:rFonts w:ascii="Calibri" w:eastAsia="Times New Roman" w:hAnsi="Calibri" w:cs="Calibri"/>
          <w:lang w:eastAsia="cs-CZ"/>
        </w:rPr>
        <w:t>plnění či jeho části</w:t>
      </w:r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ktery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podepíši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zástupci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obou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stran. Objednatel si vyhrazuje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převzít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r w:rsidR="007843AC">
        <w:rPr>
          <w:rFonts w:ascii="Calibri" w:eastAsia="Times New Roman" w:hAnsi="Calibri" w:cs="Calibri"/>
          <w:lang w:eastAsia="cs-CZ"/>
        </w:rPr>
        <w:t>plnění</w:t>
      </w:r>
      <w:r w:rsidRPr="00176CC7">
        <w:rPr>
          <w:rFonts w:ascii="Calibri" w:eastAsia="Times New Roman" w:hAnsi="Calibri" w:cs="Calibri"/>
          <w:lang w:eastAsia="cs-CZ"/>
        </w:rPr>
        <w:t xml:space="preserve">, pouze je-li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v souladu s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požadavky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Objednatele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uvedenými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smlouve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̌. </w:t>
      </w:r>
    </w:p>
    <w:p w14:paraId="5F0A758F" w14:textId="64CAA730" w:rsidR="00176CC7" w:rsidRDefault="00176CC7" w:rsidP="00C86E77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Nebude-li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předávane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prosto vad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nedodělku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̊, uvede Objednatel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zjištěne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vady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nedodělky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do protokolu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předáni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převzeti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r w:rsidR="007843AC">
        <w:rPr>
          <w:rFonts w:ascii="Calibri" w:eastAsia="Times New Roman" w:hAnsi="Calibri" w:cs="Calibri"/>
          <w:lang w:eastAsia="cs-CZ"/>
        </w:rPr>
        <w:t>plnění</w:t>
      </w:r>
      <w:r w:rsidRPr="00176CC7"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zároven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stanovi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Zhotoviteli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lhůtu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k jejich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odstraněni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Předáni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 vadami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nedodělky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splněním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závazku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Zhotovitele, pokud Objednatel v protokolu neuvede,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vytknutými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vadami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nedodělky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přebíra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́. </w:t>
      </w:r>
    </w:p>
    <w:p w14:paraId="2874EC3B" w14:textId="161BB190" w:rsidR="00676901" w:rsidRPr="0004734A" w:rsidRDefault="00676901" w:rsidP="00C86E77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Smlouva se uzavírá na dobu určitou, a </w:t>
      </w:r>
      <w:r w:rsidRPr="0004734A">
        <w:rPr>
          <w:rFonts w:ascii="Calibri" w:eastAsia="Times New Roman" w:hAnsi="Calibri" w:cs="Calibri"/>
          <w:lang w:eastAsia="cs-CZ"/>
        </w:rPr>
        <w:t xml:space="preserve">to do 31. </w:t>
      </w:r>
      <w:r w:rsidR="0004734A" w:rsidRPr="0004734A">
        <w:rPr>
          <w:rFonts w:ascii="Calibri" w:eastAsia="Times New Roman" w:hAnsi="Calibri" w:cs="Calibri"/>
          <w:lang w:eastAsia="cs-CZ"/>
        </w:rPr>
        <w:t>03</w:t>
      </w:r>
      <w:r w:rsidRPr="0004734A">
        <w:rPr>
          <w:rFonts w:ascii="Calibri" w:eastAsia="Times New Roman" w:hAnsi="Calibri" w:cs="Calibri"/>
          <w:lang w:eastAsia="cs-CZ"/>
        </w:rPr>
        <w:t>. 202</w:t>
      </w:r>
      <w:r w:rsidR="0004734A" w:rsidRPr="0004734A">
        <w:rPr>
          <w:rFonts w:ascii="Calibri" w:eastAsia="Times New Roman" w:hAnsi="Calibri" w:cs="Calibri"/>
          <w:lang w:eastAsia="cs-CZ"/>
        </w:rPr>
        <w:t>5</w:t>
      </w:r>
      <w:r w:rsidRPr="0004734A">
        <w:rPr>
          <w:rFonts w:ascii="Calibri" w:eastAsia="Times New Roman" w:hAnsi="Calibri" w:cs="Calibri"/>
          <w:lang w:eastAsia="cs-CZ"/>
        </w:rPr>
        <w:t>.</w:t>
      </w:r>
    </w:p>
    <w:p w14:paraId="2F4CCA79" w14:textId="636C698C" w:rsidR="00176CC7" w:rsidRPr="00176CC7" w:rsidRDefault="00176CC7" w:rsidP="0017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>V.</w:t>
      </w:r>
      <w:r w:rsidRPr="00176CC7">
        <w:rPr>
          <w:rFonts w:ascii="Calibri" w:eastAsia="Times New Roman" w:hAnsi="Calibri" w:cs="Calibri"/>
          <w:b/>
          <w:bCs/>
          <w:lang w:eastAsia="cs-CZ"/>
        </w:rPr>
        <w:br/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Práva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a povinnosti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smluvních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stran</w:t>
      </w:r>
    </w:p>
    <w:p w14:paraId="1763F478" w14:textId="241FACF9" w:rsidR="00176CC7" w:rsidRPr="00176CC7" w:rsidRDefault="00176CC7" w:rsidP="00C86E7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Zhotovitel se zavazuje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svým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jménem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na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svůj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náklad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odpovědnost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sjednaných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termínech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r w:rsidR="007843AC">
        <w:rPr>
          <w:rFonts w:ascii="Calibri" w:eastAsia="Times New Roman" w:hAnsi="Calibri" w:cs="Calibri"/>
          <w:lang w:eastAsia="cs-CZ"/>
        </w:rPr>
        <w:t>poskytovat Objednateli plnění</w:t>
      </w:r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specifikovane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článku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II.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 a prosté vad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nedodělku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 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předat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Objednateli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sjednaným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způsobem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sjednaných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termínech</w:t>
      </w:r>
      <w:proofErr w:type="spellEnd"/>
      <w:r>
        <w:rPr>
          <w:rFonts w:ascii="Calibri" w:eastAsia="Times New Roman" w:hAnsi="Calibri" w:cs="Calibri"/>
          <w:lang w:eastAsia="cs-CZ"/>
        </w:rPr>
        <w:t xml:space="preserve">, a dále </w:t>
      </w:r>
      <w:r w:rsidRPr="00176CC7">
        <w:rPr>
          <w:rFonts w:ascii="Calibri" w:eastAsia="Times New Roman" w:hAnsi="Calibri" w:cs="Calibri"/>
          <w:lang w:eastAsia="cs-CZ"/>
        </w:rPr>
        <w:t xml:space="preserve">odstranit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případne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závady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odchylky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nedodělky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– zejm. dle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čl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X.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smlouvy. </w:t>
      </w:r>
    </w:p>
    <w:p w14:paraId="70A650F8" w14:textId="5CC41567" w:rsidR="00176CC7" w:rsidRPr="00176CC7" w:rsidRDefault="00176CC7" w:rsidP="00C86E7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Objednatel se zavazuje poskytnout Zhotoviteli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veškerou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součinnost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nezbytne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nutnou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předmětu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r w:rsidR="007843AC">
        <w:rPr>
          <w:rFonts w:ascii="Calibri" w:eastAsia="Times New Roman" w:hAnsi="Calibri" w:cs="Calibri"/>
          <w:lang w:eastAsia="cs-CZ"/>
        </w:rPr>
        <w:t>této smlouvy</w:t>
      </w:r>
      <w:r w:rsidRPr="00176CC7">
        <w:rPr>
          <w:rFonts w:ascii="Calibri" w:eastAsia="Times New Roman" w:hAnsi="Calibri" w:cs="Calibri"/>
          <w:lang w:eastAsia="cs-CZ"/>
        </w:rPr>
        <w:t xml:space="preserve">. </w:t>
      </w:r>
    </w:p>
    <w:p w14:paraId="377D2ED5" w14:textId="2C0F7BE7" w:rsidR="00176CC7" w:rsidRPr="00176CC7" w:rsidRDefault="00176CC7" w:rsidP="00C86E7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Objednatel se zavazuje </w:t>
      </w:r>
      <w:r w:rsidR="007843AC">
        <w:rPr>
          <w:rFonts w:ascii="Calibri" w:eastAsia="Times New Roman" w:hAnsi="Calibri" w:cs="Calibri"/>
          <w:lang w:eastAsia="cs-CZ"/>
        </w:rPr>
        <w:t xml:space="preserve">plnění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řádne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r w:rsidR="007843AC">
        <w:rPr>
          <w:rFonts w:ascii="Calibri" w:eastAsia="Times New Roman" w:hAnsi="Calibri" w:cs="Calibri"/>
          <w:lang w:eastAsia="cs-CZ"/>
        </w:rPr>
        <w:t xml:space="preserve">realizované Zhotovitelem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převzít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zaplatit za ně touto smlouvou sjednanou cenu za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podmínek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uvedených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smlouve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̌. </w:t>
      </w:r>
    </w:p>
    <w:p w14:paraId="587A7B11" w14:textId="7EEDD1B1" w:rsidR="00176CC7" w:rsidRPr="00176CC7" w:rsidRDefault="00176CC7" w:rsidP="00C86E7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Zhotovitel 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oprávněn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event.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poskytnute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podklady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dodane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Objednatelem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užít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jen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způsobem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ke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sjednanému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účelu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jak je uvedeno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smlouve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̌. Zhotovitel se zavazuje po </w:t>
      </w:r>
      <w:r w:rsidR="007843AC">
        <w:rPr>
          <w:rFonts w:ascii="Calibri" w:eastAsia="Times New Roman" w:hAnsi="Calibri" w:cs="Calibri"/>
          <w:lang w:eastAsia="cs-CZ"/>
        </w:rPr>
        <w:t>splnění předmětu této smlouvy</w:t>
      </w:r>
      <w:r w:rsidRPr="00176CC7">
        <w:rPr>
          <w:rFonts w:ascii="Calibri" w:eastAsia="Times New Roman" w:hAnsi="Calibri" w:cs="Calibri"/>
          <w:lang w:eastAsia="cs-CZ"/>
        </w:rPr>
        <w:t xml:space="preserve"> tyto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poskytnute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materiály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na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všech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médiích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odstranit,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příp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vrátit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Objednateli. </w:t>
      </w:r>
    </w:p>
    <w:p w14:paraId="6DD02546" w14:textId="57F28937" w:rsidR="00176CC7" w:rsidRPr="00176CC7" w:rsidRDefault="00176CC7" w:rsidP="00C86E7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Zhotovitel si 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vědom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ve smyslu § 2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písm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e)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č. 320/2001 Sb.,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finančni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>́ kontrole ve</w:t>
      </w:r>
      <w:r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veřejne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správe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změne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některých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̊,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pozdějších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předpisu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̊, je povinen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spolupůsobit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výkonu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finančni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kontroly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realizovane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kontrole projektu a tuto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součinnost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poskytnout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případe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k tomuto bude Objednatelem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vyzván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</w:t>
      </w:r>
    </w:p>
    <w:p w14:paraId="6532D00F" w14:textId="57C464B8" w:rsidR="00176CC7" w:rsidRPr="00176CC7" w:rsidRDefault="00176CC7" w:rsidP="00C86E7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Zhotovitel se zavazuje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mít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uzavřen</w:t>
      </w:r>
      <w:r>
        <w:rPr>
          <w:rFonts w:ascii="Calibri" w:eastAsia="Times New Roman" w:hAnsi="Calibri" w:cs="Calibri"/>
          <w:lang w:eastAsia="cs-CZ"/>
        </w:rPr>
        <w:t>é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pojištěni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odpovědnosti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za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škodu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způsobenou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třeti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osobe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v souvislosti s jeho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činnosti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po celou dobu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trváni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smlouvy, a to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minimálne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výši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 xml:space="preserve">své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nabídkove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ceny. </w:t>
      </w:r>
    </w:p>
    <w:p w14:paraId="6964C35C" w14:textId="2458D344" w:rsidR="00176CC7" w:rsidRPr="00176CC7" w:rsidRDefault="00176CC7" w:rsidP="00C86E7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Je-li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součásti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autorske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ve smyslu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č. 121/2000 Sb.,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autorském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právech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souvisejících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autorským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změne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některých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 (autorský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) poskytuje Zhotovitel Objednateli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výhradni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časove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místne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neomezenou licenci, a to pro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všechny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způsoby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užiti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dle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autorského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Odměna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za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uděleni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licence 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součásti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ceny za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dle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čl</w:t>
      </w:r>
      <w:proofErr w:type="spellEnd"/>
      <w:r w:rsidRPr="00176CC7">
        <w:rPr>
          <w:rFonts w:ascii="Calibri" w:eastAsia="Times New Roman" w:hAnsi="Calibri" w:cs="Calibri"/>
          <w:lang w:eastAsia="cs-CZ"/>
        </w:rPr>
        <w:t>. VII</w:t>
      </w:r>
      <w:r>
        <w:rPr>
          <w:rFonts w:ascii="Calibri" w:eastAsia="Times New Roman" w:hAnsi="Calibri" w:cs="Calibri"/>
          <w:lang w:eastAsia="cs-CZ"/>
        </w:rPr>
        <w:t>.</w:t>
      </w:r>
      <w:r w:rsidRPr="00176CC7">
        <w:rPr>
          <w:rFonts w:ascii="Calibri" w:eastAsia="Times New Roman" w:hAnsi="Calibri" w:cs="Calibri"/>
          <w:lang w:eastAsia="cs-CZ"/>
        </w:rPr>
        <w:t xml:space="preserve"> odst. 1 smlouvy. </w:t>
      </w:r>
    </w:p>
    <w:p w14:paraId="59A7A08C" w14:textId="77777777" w:rsidR="00176CC7" w:rsidRPr="00176CC7" w:rsidRDefault="00176CC7" w:rsidP="00C86E7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Zhotovitel se zavazuje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během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smlouvy i po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jejím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ukončeni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zachovávat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mlčenlivost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všech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skutečnostech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kterých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dozvi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od Objednatele v souvislosti s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plněním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smlouvy. </w:t>
      </w:r>
      <w:r w:rsidRPr="00176CC7">
        <w:rPr>
          <w:rFonts w:ascii="Calibri" w:eastAsia="Times New Roman" w:hAnsi="Calibri" w:cs="Calibri"/>
          <w:lang w:eastAsia="cs-CZ"/>
        </w:rPr>
        <w:lastRenderedPageBreak/>
        <w:t xml:space="preserve">Zhotovitel 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oprávněn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využívat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obecne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informace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zakázce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pro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reference, a to pouze s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výslovným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souhlasem Objednatele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obsahujícím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specifikaci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těchto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informací. </w:t>
      </w:r>
    </w:p>
    <w:p w14:paraId="0EC70BEE" w14:textId="235D7FD8" w:rsidR="00176CC7" w:rsidRPr="00176CC7" w:rsidRDefault="00176CC7" w:rsidP="00176CC7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>VI. Poddodavatelské plnění</w:t>
      </w:r>
    </w:p>
    <w:p w14:paraId="53A4C844" w14:textId="44E9A4B3" w:rsidR="00176CC7" w:rsidRPr="006E3B63" w:rsidRDefault="00176CC7" w:rsidP="00C86E77">
      <w:pPr>
        <w:pStyle w:val="Odstavecseseznamem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E3B63">
        <w:rPr>
          <w:rFonts w:eastAsia="Times New Roman" w:cstheme="minorHAnsi"/>
          <w:lang w:eastAsia="cs-CZ"/>
        </w:rPr>
        <w:t xml:space="preserve">Zhotovitel je </w:t>
      </w:r>
      <w:proofErr w:type="spellStart"/>
      <w:r w:rsidRPr="006E3B63">
        <w:rPr>
          <w:rFonts w:eastAsia="Times New Roman" w:cstheme="minorHAnsi"/>
          <w:lang w:eastAsia="cs-CZ"/>
        </w:rPr>
        <w:t>oprávněn</w:t>
      </w:r>
      <w:proofErr w:type="spellEnd"/>
      <w:r w:rsidRPr="006E3B63">
        <w:rPr>
          <w:rFonts w:eastAsia="Times New Roman" w:cstheme="minorHAnsi"/>
          <w:lang w:eastAsia="cs-CZ"/>
        </w:rPr>
        <w:t xml:space="preserve"> v souladu se svou </w:t>
      </w:r>
      <w:proofErr w:type="spellStart"/>
      <w:r w:rsidRPr="006E3B63">
        <w:rPr>
          <w:rFonts w:eastAsia="Times New Roman" w:cstheme="minorHAnsi"/>
          <w:lang w:eastAsia="cs-CZ"/>
        </w:rPr>
        <w:t>nabídkou</w:t>
      </w:r>
      <w:proofErr w:type="spellEnd"/>
      <w:r w:rsidRPr="006E3B63">
        <w:rPr>
          <w:rFonts w:eastAsia="Times New Roman" w:cstheme="minorHAnsi"/>
          <w:lang w:eastAsia="cs-CZ"/>
        </w:rPr>
        <w:t xml:space="preserve"> </w:t>
      </w:r>
      <w:proofErr w:type="spellStart"/>
      <w:r w:rsidRPr="006E3B63">
        <w:rPr>
          <w:rFonts w:eastAsia="Times New Roman" w:cstheme="minorHAnsi"/>
          <w:lang w:eastAsia="cs-CZ"/>
        </w:rPr>
        <w:t>jakékoli</w:t>
      </w:r>
      <w:proofErr w:type="spellEnd"/>
      <w:r w:rsidRPr="006E3B63">
        <w:rPr>
          <w:rFonts w:eastAsia="Times New Roman" w:cstheme="minorHAnsi"/>
          <w:lang w:eastAsia="cs-CZ"/>
        </w:rPr>
        <w:t xml:space="preserve"> </w:t>
      </w:r>
      <w:proofErr w:type="spellStart"/>
      <w:r w:rsidRPr="006E3B63">
        <w:rPr>
          <w:rFonts w:eastAsia="Times New Roman" w:cstheme="minorHAnsi"/>
          <w:lang w:eastAsia="cs-CZ"/>
        </w:rPr>
        <w:t>dílči</w:t>
      </w:r>
      <w:proofErr w:type="spellEnd"/>
      <w:r w:rsidRPr="006E3B63">
        <w:rPr>
          <w:rFonts w:eastAsia="Times New Roman" w:cstheme="minorHAnsi"/>
          <w:lang w:eastAsia="cs-CZ"/>
        </w:rPr>
        <w:t xml:space="preserve">́ </w:t>
      </w:r>
      <w:proofErr w:type="spellStart"/>
      <w:r w:rsidRPr="006E3B63">
        <w:rPr>
          <w:rFonts w:eastAsia="Times New Roman" w:cstheme="minorHAnsi"/>
          <w:lang w:eastAsia="cs-CZ"/>
        </w:rPr>
        <w:t>plněni</w:t>
      </w:r>
      <w:proofErr w:type="spellEnd"/>
      <w:r w:rsidRPr="006E3B63">
        <w:rPr>
          <w:rFonts w:eastAsia="Times New Roman" w:cstheme="minorHAnsi"/>
          <w:lang w:eastAsia="cs-CZ"/>
        </w:rPr>
        <w:t xml:space="preserve">́ v </w:t>
      </w:r>
      <w:proofErr w:type="spellStart"/>
      <w:r w:rsidRPr="006E3B63">
        <w:rPr>
          <w:rFonts w:eastAsia="Times New Roman" w:cstheme="minorHAnsi"/>
          <w:lang w:eastAsia="cs-CZ"/>
        </w:rPr>
        <w:t>rámci</w:t>
      </w:r>
      <w:proofErr w:type="spellEnd"/>
      <w:r w:rsidRPr="006E3B63">
        <w:rPr>
          <w:rFonts w:eastAsia="Times New Roman" w:cstheme="minorHAnsi"/>
          <w:lang w:eastAsia="cs-CZ"/>
        </w:rPr>
        <w:t xml:space="preserve"> </w:t>
      </w:r>
      <w:proofErr w:type="spellStart"/>
      <w:r w:rsidRPr="006E3B63">
        <w:rPr>
          <w:rFonts w:eastAsia="Times New Roman" w:cstheme="minorHAnsi"/>
          <w:lang w:eastAsia="cs-CZ"/>
        </w:rPr>
        <w:t>této</w:t>
      </w:r>
      <w:proofErr w:type="spellEnd"/>
      <w:r w:rsidRPr="006E3B63">
        <w:rPr>
          <w:rFonts w:eastAsia="Times New Roman" w:cstheme="minorHAnsi"/>
          <w:lang w:eastAsia="cs-CZ"/>
        </w:rPr>
        <w:t xml:space="preserve"> aktivity </w:t>
      </w:r>
      <w:proofErr w:type="spellStart"/>
      <w:r w:rsidRPr="006E3B63">
        <w:rPr>
          <w:rFonts w:eastAsia="Times New Roman" w:cstheme="minorHAnsi"/>
          <w:lang w:eastAsia="cs-CZ"/>
        </w:rPr>
        <w:t>svěřit</w:t>
      </w:r>
      <w:proofErr w:type="spellEnd"/>
      <w:r w:rsidRPr="006E3B63">
        <w:rPr>
          <w:rFonts w:eastAsia="Times New Roman" w:cstheme="minorHAnsi"/>
          <w:lang w:eastAsia="cs-CZ"/>
        </w:rPr>
        <w:t xml:space="preserve"> </w:t>
      </w:r>
      <w:proofErr w:type="spellStart"/>
      <w:r w:rsidRPr="006E3B63">
        <w:rPr>
          <w:rFonts w:eastAsia="Times New Roman" w:cstheme="minorHAnsi"/>
          <w:lang w:eastAsia="cs-CZ"/>
        </w:rPr>
        <w:t>třeti</w:t>
      </w:r>
      <w:proofErr w:type="spellEnd"/>
      <w:r w:rsidRPr="006E3B63">
        <w:rPr>
          <w:rFonts w:eastAsia="Times New Roman" w:cstheme="minorHAnsi"/>
          <w:lang w:eastAsia="cs-CZ"/>
        </w:rPr>
        <w:t xml:space="preserve">́ </w:t>
      </w:r>
      <w:proofErr w:type="spellStart"/>
      <w:r w:rsidRPr="006E3B63">
        <w:rPr>
          <w:rFonts w:eastAsia="Times New Roman" w:cstheme="minorHAnsi"/>
          <w:lang w:eastAsia="cs-CZ"/>
        </w:rPr>
        <w:t>osobe</w:t>
      </w:r>
      <w:proofErr w:type="spellEnd"/>
      <w:r w:rsidRPr="006E3B63">
        <w:rPr>
          <w:rFonts w:eastAsia="Times New Roman" w:cstheme="minorHAnsi"/>
          <w:lang w:eastAsia="cs-CZ"/>
        </w:rPr>
        <w:t xml:space="preserve">̌ formou </w:t>
      </w:r>
      <w:proofErr w:type="spellStart"/>
      <w:r w:rsidRPr="006E3B63">
        <w:rPr>
          <w:rFonts w:eastAsia="Times New Roman" w:cstheme="minorHAnsi"/>
          <w:lang w:eastAsia="cs-CZ"/>
        </w:rPr>
        <w:t>poddodavatelske</w:t>
      </w:r>
      <w:proofErr w:type="spellEnd"/>
      <w:r w:rsidRPr="006E3B63">
        <w:rPr>
          <w:rFonts w:eastAsia="Times New Roman" w:cstheme="minorHAnsi"/>
          <w:lang w:eastAsia="cs-CZ"/>
        </w:rPr>
        <w:t>́ smlouvy (</w:t>
      </w:r>
      <w:proofErr w:type="spellStart"/>
      <w:r w:rsidRPr="006E3B63">
        <w:rPr>
          <w:rFonts w:eastAsia="Times New Roman" w:cstheme="minorHAnsi"/>
          <w:lang w:eastAsia="cs-CZ"/>
        </w:rPr>
        <w:t>dále</w:t>
      </w:r>
      <w:proofErr w:type="spellEnd"/>
      <w:r w:rsidRPr="006E3B63">
        <w:rPr>
          <w:rFonts w:eastAsia="Times New Roman" w:cstheme="minorHAnsi"/>
          <w:lang w:eastAsia="cs-CZ"/>
        </w:rPr>
        <w:t xml:space="preserve"> jen "</w:t>
      </w:r>
      <w:proofErr w:type="spellStart"/>
      <w:r w:rsidRPr="006E3B63">
        <w:rPr>
          <w:rFonts w:eastAsia="Times New Roman" w:cstheme="minorHAnsi"/>
          <w:lang w:eastAsia="cs-CZ"/>
        </w:rPr>
        <w:t>poddodavatelska</w:t>
      </w:r>
      <w:proofErr w:type="spellEnd"/>
      <w:r w:rsidRPr="006E3B63">
        <w:rPr>
          <w:rFonts w:eastAsia="Times New Roman" w:cstheme="minorHAnsi"/>
          <w:lang w:eastAsia="cs-CZ"/>
        </w:rPr>
        <w:t xml:space="preserve">́ smlouva") tak, jako to </w:t>
      </w:r>
      <w:proofErr w:type="spellStart"/>
      <w:r w:rsidRPr="006E3B63">
        <w:rPr>
          <w:rFonts w:eastAsia="Times New Roman" w:cstheme="minorHAnsi"/>
          <w:lang w:eastAsia="cs-CZ"/>
        </w:rPr>
        <w:t>předpokládal</w:t>
      </w:r>
      <w:proofErr w:type="spellEnd"/>
      <w:r w:rsidRPr="006E3B63">
        <w:rPr>
          <w:rFonts w:eastAsia="Times New Roman" w:cstheme="minorHAnsi"/>
          <w:lang w:eastAsia="cs-CZ"/>
        </w:rPr>
        <w:t xml:space="preserve"> a uvedl v </w:t>
      </w:r>
      <w:proofErr w:type="spellStart"/>
      <w:r w:rsidRPr="006E3B63">
        <w:rPr>
          <w:rFonts w:eastAsia="Times New Roman" w:cstheme="minorHAnsi"/>
          <w:lang w:eastAsia="cs-CZ"/>
        </w:rPr>
        <w:t>nabídce</w:t>
      </w:r>
      <w:proofErr w:type="spellEnd"/>
      <w:r w:rsidRPr="006E3B63">
        <w:rPr>
          <w:rFonts w:eastAsia="Times New Roman" w:cstheme="minorHAnsi"/>
          <w:lang w:eastAsia="cs-CZ"/>
        </w:rPr>
        <w:t xml:space="preserve"> v </w:t>
      </w:r>
      <w:proofErr w:type="spellStart"/>
      <w:r w:rsidRPr="006E3B63">
        <w:rPr>
          <w:rFonts w:eastAsia="Times New Roman" w:cstheme="minorHAnsi"/>
          <w:lang w:eastAsia="cs-CZ"/>
        </w:rPr>
        <w:t>rámci</w:t>
      </w:r>
      <w:proofErr w:type="spellEnd"/>
      <w:r w:rsidRPr="006E3B63">
        <w:rPr>
          <w:rFonts w:eastAsia="Times New Roman" w:cstheme="minorHAnsi"/>
          <w:lang w:eastAsia="cs-CZ"/>
        </w:rPr>
        <w:t xml:space="preserve"> </w:t>
      </w:r>
      <w:proofErr w:type="spellStart"/>
      <w:r w:rsidRPr="006E3B63">
        <w:rPr>
          <w:rFonts w:eastAsia="Times New Roman" w:cstheme="minorHAnsi"/>
          <w:lang w:eastAsia="cs-CZ"/>
        </w:rPr>
        <w:t>zadávacího</w:t>
      </w:r>
      <w:proofErr w:type="spellEnd"/>
      <w:r w:rsidRPr="006E3B63">
        <w:rPr>
          <w:rFonts w:eastAsia="Times New Roman" w:cstheme="minorHAnsi"/>
          <w:lang w:eastAsia="cs-CZ"/>
        </w:rPr>
        <w:t xml:space="preserve"> </w:t>
      </w:r>
      <w:proofErr w:type="spellStart"/>
      <w:r w:rsidRPr="006E3B63">
        <w:rPr>
          <w:rFonts w:eastAsia="Times New Roman" w:cstheme="minorHAnsi"/>
          <w:lang w:eastAsia="cs-CZ"/>
        </w:rPr>
        <w:t>řízeni</w:t>
      </w:r>
      <w:proofErr w:type="spellEnd"/>
      <w:r w:rsidRPr="006E3B63">
        <w:rPr>
          <w:rFonts w:eastAsia="Times New Roman" w:cstheme="minorHAnsi"/>
          <w:lang w:eastAsia="cs-CZ"/>
        </w:rPr>
        <w:t>́</w:t>
      </w:r>
      <w:r w:rsidR="002C729D">
        <w:rPr>
          <w:rFonts w:eastAsia="Times New Roman" w:cstheme="minorHAnsi"/>
          <w:lang w:eastAsia="cs-CZ"/>
        </w:rPr>
        <w:t xml:space="preserve"> na Veřejnou zakázku</w:t>
      </w:r>
      <w:r w:rsidRPr="006E3B63">
        <w:rPr>
          <w:rFonts w:eastAsia="Times New Roman" w:cstheme="minorHAnsi"/>
          <w:lang w:eastAsia="cs-CZ"/>
        </w:rPr>
        <w:t xml:space="preserve">, na </w:t>
      </w:r>
      <w:proofErr w:type="spellStart"/>
      <w:r w:rsidRPr="006E3B63">
        <w:rPr>
          <w:rFonts w:eastAsia="Times New Roman" w:cstheme="minorHAnsi"/>
          <w:lang w:eastAsia="cs-CZ"/>
        </w:rPr>
        <w:t>základe</w:t>
      </w:r>
      <w:proofErr w:type="spellEnd"/>
      <w:r w:rsidRPr="006E3B63">
        <w:rPr>
          <w:rFonts w:eastAsia="Times New Roman" w:cstheme="minorHAnsi"/>
          <w:lang w:eastAsia="cs-CZ"/>
        </w:rPr>
        <w:t xml:space="preserve">̌ </w:t>
      </w:r>
      <w:proofErr w:type="spellStart"/>
      <w:r w:rsidRPr="006E3B63">
        <w:rPr>
          <w:rFonts w:eastAsia="Times New Roman" w:cstheme="minorHAnsi"/>
          <w:lang w:eastAsia="cs-CZ"/>
        </w:rPr>
        <w:t>ktere</w:t>
      </w:r>
      <w:proofErr w:type="spellEnd"/>
      <w:r w:rsidRPr="006E3B63">
        <w:rPr>
          <w:rFonts w:eastAsia="Times New Roman" w:cstheme="minorHAnsi"/>
          <w:lang w:eastAsia="cs-CZ"/>
        </w:rPr>
        <w:t xml:space="preserve">́ byl </w:t>
      </w:r>
      <w:proofErr w:type="spellStart"/>
      <w:r w:rsidRPr="006E3B63">
        <w:rPr>
          <w:rFonts w:eastAsia="Times New Roman" w:cstheme="minorHAnsi"/>
          <w:lang w:eastAsia="cs-CZ"/>
        </w:rPr>
        <w:t>vybrán</w:t>
      </w:r>
      <w:proofErr w:type="spellEnd"/>
      <w:r w:rsidRPr="006E3B63">
        <w:rPr>
          <w:rFonts w:eastAsia="Times New Roman" w:cstheme="minorHAnsi"/>
          <w:lang w:eastAsia="cs-CZ"/>
        </w:rPr>
        <w:t xml:space="preserve"> jako Zhotovitel. V </w:t>
      </w:r>
      <w:proofErr w:type="spellStart"/>
      <w:r w:rsidRPr="006E3B63">
        <w:rPr>
          <w:rFonts w:eastAsia="Times New Roman" w:cstheme="minorHAnsi"/>
          <w:lang w:eastAsia="cs-CZ"/>
        </w:rPr>
        <w:t>takovém</w:t>
      </w:r>
      <w:proofErr w:type="spellEnd"/>
      <w:r w:rsidRPr="006E3B63">
        <w:rPr>
          <w:rFonts w:eastAsia="Times New Roman" w:cstheme="minorHAnsi"/>
          <w:lang w:eastAsia="cs-CZ"/>
        </w:rPr>
        <w:t xml:space="preserve"> </w:t>
      </w:r>
      <w:proofErr w:type="spellStart"/>
      <w:r w:rsidRPr="006E3B63">
        <w:rPr>
          <w:rFonts w:eastAsia="Times New Roman" w:cstheme="minorHAnsi"/>
          <w:lang w:eastAsia="cs-CZ"/>
        </w:rPr>
        <w:t>případe</w:t>
      </w:r>
      <w:proofErr w:type="spellEnd"/>
      <w:r w:rsidRPr="006E3B63">
        <w:rPr>
          <w:rFonts w:eastAsia="Times New Roman" w:cstheme="minorHAnsi"/>
          <w:lang w:eastAsia="cs-CZ"/>
        </w:rPr>
        <w:t xml:space="preserve">̌ </w:t>
      </w:r>
      <w:proofErr w:type="spellStart"/>
      <w:r w:rsidRPr="006E3B63">
        <w:rPr>
          <w:rFonts w:eastAsia="Times New Roman" w:cstheme="minorHAnsi"/>
          <w:lang w:eastAsia="cs-CZ"/>
        </w:rPr>
        <w:t>odpovída</w:t>
      </w:r>
      <w:proofErr w:type="spellEnd"/>
      <w:r w:rsidRPr="006E3B63">
        <w:rPr>
          <w:rFonts w:eastAsia="Times New Roman" w:cstheme="minorHAnsi"/>
          <w:lang w:eastAsia="cs-CZ"/>
        </w:rPr>
        <w:t xml:space="preserve">́ Zhotovitel za </w:t>
      </w:r>
      <w:proofErr w:type="spellStart"/>
      <w:r w:rsidRPr="006E3B63">
        <w:rPr>
          <w:rFonts w:eastAsia="Times New Roman" w:cstheme="minorHAnsi"/>
          <w:lang w:eastAsia="cs-CZ"/>
        </w:rPr>
        <w:t>plněni</w:t>
      </w:r>
      <w:proofErr w:type="spellEnd"/>
      <w:r w:rsidRPr="006E3B63">
        <w:rPr>
          <w:rFonts w:eastAsia="Times New Roman" w:cstheme="minorHAnsi"/>
          <w:lang w:eastAsia="cs-CZ"/>
        </w:rPr>
        <w:t xml:space="preserve">́ </w:t>
      </w:r>
      <w:proofErr w:type="spellStart"/>
      <w:r w:rsidRPr="006E3B63">
        <w:rPr>
          <w:rFonts w:eastAsia="Times New Roman" w:cstheme="minorHAnsi"/>
          <w:lang w:eastAsia="cs-CZ"/>
        </w:rPr>
        <w:t>takových</w:t>
      </w:r>
      <w:proofErr w:type="spellEnd"/>
      <w:r w:rsidRPr="006E3B63">
        <w:rPr>
          <w:rFonts w:eastAsia="Times New Roman" w:cstheme="minorHAnsi"/>
          <w:lang w:eastAsia="cs-CZ"/>
        </w:rPr>
        <w:t xml:space="preserve"> </w:t>
      </w:r>
      <w:proofErr w:type="spellStart"/>
      <w:r w:rsidRPr="006E3B63">
        <w:rPr>
          <w:rFonts w:eastAsia="Times New Roman" w:cstheme="minorHAnsi"/>
          <w:lang w:eastAsia="cs-CZ"/>
        </w:rPr>
        <w:t>poddodavatelu</w:t>
      </w:r>
      <w:proofErr w:type="spellEnd"/>
      <w:r w:rsidRPr="006E3B63">
        <w:rPr>
          <w:rFonts w:eastAsia="Times New Roman" w:cstheme="minorHAnsi"/>
          <w:lang w:eastAsia="cs-CZ"/>
        </w:rPr>
        <w:t xml:space="preserve">̊, jako by plnil </w:t>
      </w:r>
      <w:proofErr w:type="spellStart"/>
      <w:r w:rsidRPr="006E3B63">
        <w:rPr>
          <w:rFonts w:eastAsia="Times New Roman" w:cstheme="minorHAnsi"/>
          <w:lang w:eastAsia="cs-CZ"/>
        </w:rPr>
        <w:t>sám</w:t>
      </w:r>
      <w:proofErr w:type="spellEnd"/>
      <w:r w:rsidRPr="006E3B63">
        <w:rPr>
          <w:rFonts w:eastAsia="Times New Roman" w:cstheme="minorHAnsi"/>
          <w:lang w:eastAsia="cs-CZ"/>
        </w:rPr>
        <w:t xml:space="preserve">. </w:t>
      </w:r>
    </w:p>
    <w:p w14:paraId="14320D9C" w14:textId="09853534" w:rsidR="00176CC7" w:rsidRPr="006E3B63" w:rsidRDefault="00176CC7" w:rsidP="00C86E77">
      <w:pPr>
        <w:pStyle w:val="Odstavecseseznamem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6E3B63">
        <w:rPr>
          <w:rFonts w:eastAsia="Times New Roman" w:cstheme="minorHAnsi"/>
          <w:lang w:eastAsia="cs-CZ"/>
        </w:rPr>
        <w:t>Smluvni</w:t>
      </w:r>
      <w:proofErr w:type="spellEnd"/>
      <w:r w:rsidRPr="006E3B63">
        <w:rPr>
          <w:rFonts w:eastAsia="Times New Roman" w:cstheme="minorHAnsi"/>
          <w:lang w:eastAsia="cs-CZ"/>
        </w:rPr>
        <w:t xml:space="preserve">́ strany se </w:t>
      </w:r>
      <w:proofErr w:type="spellStart"/>
      <w:r w:rsidRPr="006E3B63">
        <w:rPr>
          <w:rFonts w:eastAsia="Times New Roman" w:cstheme="minorHAnsi"/>
          <w:lang w:eastAsia="cs-CZ"/>
        </w:rPr>
        <w:t>výslovne</w:t>
      </w:r>
      <w:proofErr w:type="spellEnd"/>
      <w:r w:rsidRPr="006E3B63">
        <w:rPr>
          <w:rFonts w:eastAsia="Times New Roman" w:cstheme="minorHAnsi"/>
          <w:lang w:eastAsia="cs-CZ"/>
        </w:rPr>
        <w:t xml:space="preserve">̌ dohodly, </w:t>
      </w:r>
      <w:proofErr w:type="spellStart"/>
      <w:r w:rsidRPr="006E3B63">
        <w:rPr>
          <w:rFonts w:eastAsia="Times New Roman" w:cstheme="minorHAnsi"/>
          <w:lang w:eastAsia="cs-CZ"/>
        </w:rPr>
        <w:t>že</w:t>
      </w:r>
      <w:proofErr w:type="spellEnd"/>
      <w:r w:rsidRPr="006E3B63">
        <w:rPr>
          <w:rFonts w:eastAsia="Times New Roman" w:cstheme="minorHAnsi"/>
          <w:lang w:eastAsia="cs-CZ"/>
        </w:rPr>
        <w:t xml:space="preserve"> Zhotovitel zajistí v</w:t>
      </w:r>
      <w:r w:rsidR="006E3B63" w:rsidRPr="006E3B63">
        <w:rPr>
          <w:rFonts w:eastAsia="Times New Roman" w:cstheme="minorHAnsi"/>
          <w:lang w:eastAsia="cs-CZ"/>
        </w:rPr>
        <w:t xml:space="preserve"> </w:t>
      </w:r>
      <w:proofErr w:type="spellStart"/>
      <w:r w:rsidRPr="006E3B63">
        <w:rPr>
          <w:rFonts w:eastAsia="Times New Roman" w:cstheme="minorHAnsi"/>
          <w:lang w:eastAsia="cs-CZ"/>
        </w:rPr>
        <w:t>poddodavatelských</w:t>
      </w:r>
      <w:proofErr w:type="spellEnd"/>
      <w:r w:rsidRPr="006E3B63">
        <w:rPr>
          <w:rFonts w:eastAsia="Times New Roman" w:cstheme="minorHAnsi"/>
          <w:lang w:eastAsia="cs-CZ"/>
        </w:rPr>
        <w:t xml:space="preserve"> </w:t>
      </w:r>
      <w:proofErr w:type="spellStart"/>
      <w:r w:rsidRPr="006E3B63">
        <w:rPr>
          <w:rFonts w:eastAsia="Times New Roman" w:cstheme="minorHAnsi"/>
          <w:lang w:eastAsia="cs-CZ"/>
        </w:rPr>
        <w:t>smlouvách</w:t>
      </w:r>
      <w:proofErr w:type="spellEnd"/>
      <w:r w:rsidRPr="006E3B63">
        <w:rPr>
          <w:rFonts w:eastAsia="Times New Roman" w:cstheme="minorHAnsi"/>
          <w:lang w:eastAsia="cs-CZ"/>
        </w:rPr>
        <w:t xml:space="preserve"> </w:t>
      </w:r>
      <w:proofErr w:type="spellStart"/>
      <w:r w:rsidRPr="006E3B63">
        <w:rPr>
          <w:rFonts w:eastAsia="Times New Roman" w:cstheme="minorHAnsi"/>
          <w:lang w:eastAsia="cs-CZ"/>
        </w:rPr>
        <w:t>možnost</w:t>
      </w:r>
      <w:proofErr w:type="spellEnd"/>
      <w:r w:rsidRPr="006E3B63">
        <w:rPr>
          <w:rFonts w:eastAsia="Times New Roman" w:cstheme="minorHAnsi"/>
          <w:lang w:eastAsia="cs-CZ"/>
        </w:rPr>
        <w:t xml:space="preserve"> postoupit </w:t>
      </w:r>
      <w:proofErr w:type="spellStart"/>
      <w:r w:rsidRPr="006E3B63">
        <w:rPr>
          <w:rFonts w:eastAsia="Times New Roman" w:cstheme="minorHAnsi"/>
          <w:lang w:eastAsia="cs-CZ"/>
        </w:rPr>
        <w:t>práva</w:t>
      </w:r>
      <w:proofErr w:type="spellEnd"/>
      <w:r w:rsidRPr="006E3B63">
        <w:rPr>
          <w:rFonts w:eastAsia="Times New Roman" w:cstheme="minorHAnsi"/>
          <w:lang w:eastAsia="cs-CZ"/>
        </w:rPr>
        <w:t xml:space="preserve"> Zhotovitele </w:t>
      </w:r>
      <w:proofErr w:type="spellStart"/>
      <w:r w:rsidRPr="006E3B63">
        <w:rPr>
          <w:rFonts w:eastAsia="Times New Roman" w:cstheme="minorHAnsi"/>
          <w:lang w:eastAsia="cs-CZ"/>
        </w:rPr>
        <w:t>vyplývajíci</w:t>
      </w:r>
      <w:proofErr w:type="spellEnd"/>
      <w:r w:rsidRPr="006E3B63">
        <w:rPr>
          <w:rFonts w:eastAsia="Times New Roman" w:cstheme="minorHAnsi"/>
          <w:lang w:eastAsia="cs-CZ"/>
        </w:rPr>
        <w:t xml:space="preserve">́ ze </w:t>
      </w:r>
      <w:proofErr w:type="spellStart"/>
      <w:r w:rsidRPr="006E3B63">
        <w:rPr>
          <w:rFonts w:eastAsia="Times New Roman" w:cstheme="minorHAnsi"/>
          <w:lang w:eastAsia="cs-CZ"/>
        </w:rPr>
        <w:t>poddodavatelských</w:t>
      </w:r>
      <w:proofErr w:type="spellEnd"/>
      <w:r w:rsidRPr="006E3B63">
        <w:rPr>
          <w:rFonts w:eastAsia="Times New Roman" w:cstheme="minorHAnsi"/>
          <w:lang w:eastAsia="cs-CZ"/>
        </w:rPr>
        <w:t xml:space="preserve"> smluv </w:t>
      </w:r>
      <w:proofErr w:type="spellStart"/>
      <w:r w:rsidRPr="006E3B63">
        <w:rPr>
          <w:rFonts w:eastAsia="Times New Roman" w:cstheme="minorHAnsi"/>
          <w:lang w:eastAsia="cs-CZ"/>
        </w:rPr>
        <w:t>at</w:t>
      </w:r>
      <w:proofErr w:type="spellEnd"/>
      <w:r w:rsidRPr="006E3B63">
        <w:rPr>
          <w:rFonts w:eastAsia="Times New Roman" w:cstheme="minorHAnsi"/>
          <w:lang w:eastAsia="cs-CZ"/>
        </w:rPr>
        <w:t xml:space="preserve">̌ </w:t>
      </w:r>
      <w:proofErr w:type="spellStart"/>
      <w:r w:rsidRPr="006E3B63">
        <w:rPr>
          <w:rFonts w:eastAsia="Times New Roman" w:cstheme="minorHAnsi"/>
          <w:lang w:eastAsia="cs-CZ"/>
        </w:rPr>
        <w:t>jiz</w:t>
      </w:r>
      <w:proofErr w:type="spellEnd"/>
      <w:r w:rsidRPr="006E3B63">
        <w:rPr>
          <w:rFonts w:eastAsia="Times New Roman" w:cstheme="minorHAnsi"/>
          <w:lang w:eastAsia="cs-CZ"/>
        </w:rPr>
        <w:t xml:space="preserve">̌ </w:t>
      </w:r>
      <w:proofErr w:type="spellStart"/>
      <w:r w:rsidRPr="006E3B63">
        <w:rPr>
          <w:rFonts w:eastAsia="Times New Roman" w:cstheme="minorHAnsi"/>
          <w:lang w:eastAsia="cs-CZ"/>
        </w:rPr>
        <w:t>zčásti</w:t>
      </w:r>
      <w:proofErr w:type="spellEnd"/>
      <w:r w:rsidRPr="006E3B63">
        <w:rPr>
          <w:rFonts w:eastAsia="Times New Roman" w:cstheme="minorHAnsi"/>
          <w:lang w:eastAsia="cs-CZ"/>
        </w:rPr>
        <w:t xml:space="preserve"> nebo vcelku, na Objednatele. </w:t>
      </w:r>
    </w:p>
    <w:p w14:paraId="5F40E340" w14:textId="1B02FF0D" w:rsidR="00176CC7" w:rsidRPr="00176CC7" w:rsidRDefault="00176CC7" w:rsidP="00176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>VII. Cena</w:t>
      </w:r>
    </w:p>
    <w:p w14:paraId="36535BC2" w14:textId="4CD82AF6" w:rsidR="00176CC7" w:rsidRPr="00176CC7" w:rsidRDefault="00176CC7" w:rsidP="00C86E77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76CC7">
        <w:rPr>
          <w:rFonts w:eastAsia="Times New Roman" w:cstheme="minorHAnsi"/>
          <w:lang w:eastAsia="cs-CZ"/>
        </w:rPr>
        <w:t>Cena za</w:t>
      </w:r>
      <w:r w:rsidR="00312B3E">
        <w:rPr>
          <w:rFonts w:eastAsia="Times New Roman" w:cstheme="minorHAnsi"/>
          <w:lang w:eastAsia="cs-CZ"/>
        </w:rPr>
        <w:t xml:space="preserve"> plnění</w:t>
      </w:r>
      <w:r w:rsidRPr="00176CC7">
        <w:rPr>
          <w:rFonts w:eastAsia="Times New Roman" w:cstheme="minorHAnsi"/>
          <w:lang w:eastAsia="cs-CZ"/>
        </w:rPr>
        <w:t xml:space="preserve"> </w:t>
      </w:r>
      <w:proofErr w:type="spellStart"/>
      <w:r w:rsidRPr="00176CC7">
        <w:rPr>
          <w:rFonts w:eastAsia="Times New Roman" w:cstheme="minorHAnsi"/>
          <w:lang w:eastAsia="cs-CZ"/>
        </w:rPr>
        <w:t>specifikovane</w:t>
      </w:r>
      <w:proofErr w:type="spellEnd"/>
      <w:r w:rsidRPr="00176CC7">
        <w:rPr>
          <w:rFonts w:eastAsia="Times New Roman" w:cstheme="minorHAnsi"/>
          <w:lang w:eastAsia="cs-CZ"/>
        </w:rPr>
        <w:t xml:space="preserve">́ v </w:t>
      </w:r>
      <w:proofErr w:type="spellStart"/>
      <w:r w:rsidRPr="00176CC7">
        <w:rPr>
          <w:rFonts w:eastAsia="Times New Roman" w:cstheme="minorHAnsi"/>
          <w:lang w:eastAsia="cs-CZ"/>
        </w:rPr>
        <w:t>čl</w:t>
      </w:r>
      <w:proofErr w:type="spellEnd"/>
      <w:r w:rsidRPr="00176CC7">
        <w:rPr>
          <w:rFonts w:eastAsia="Times New Roman" w:cstheme="minorHAnsi"/>
          <w:lang w:eastAsia="cs-CZ"/>
        </w:rPr>
        <w:t xml:space="preserve">. II. </w:t>
      </w:r>
      <w:proofErr w:type="spellStart"/>
      <w:r w:rsidRPr="00176CC7">
        <w:rPr>
          <w:rFonts w:eastAsia="Times New Roman" w:cstheme="minorHAnsi"/>
          <w:lang w:eastAsia="cs-CZ"/>
        </w:rPr>
        <w:t>této</w:t>
      </w:r>
      <w:proofErr w:type="spellEnd"/>
      <w:r w:rsidRPr="00176CC7">
        <w:rPr>
          <w:rFonts w:eastAsia="Times New Roman" w:cstheme="minorHAnsi"/>
          <w:lang w:eastAsia="cs-CZ"/>
        </w:rPr>
        <w:t xml:space="preserve"> smlouvy je </w:t>
      </w:r>
      <w:proofErr w:type="spellStart"/>
      <w:r w:rsidRPr="00176CC7">
        <w:rPr>
          <w:rFonts w:eastAsia="Times New Roman" w:cstheme="minorHAnsi"/>
          <w:lang w:eastAsia="cs-CZ"/>
        </w:rPr>
        <w:t>sjednána</w:t>
      </w:r>
      <w:proofErr w:type="spellEnd"/>
      <w:r w:rsidRPr="00176CC7">
        <w:rPr>
          <w:rFonts w:eastAsia="Times New Roman" w:cstheme="minorHAnsi"/>
          <w:lang w:eastAsia="cs-CZ"/>
        </w:rPr>
        <w:t xml:space="preserve"> dohodou </w:t>
      </w:r>
      <w:proofErr w:type="spellStart"/>
      <w:r w:rsidRPr="00176CC7">
        <w:rPr>
          <w:rFonts w:eastAsia="Times New Roman" w:cstheme="minorHAnsi"/>
          <w:lang w:eastAsia="cs-CZ"/>
        </w:rPr>
        <w:t>smluvních</w:t>
      </w:r>
      <w:proofErr w:type="spellEnd"/>
      <w:r w:rsidRPr="00176CC7">
        <w:rPr>
          <w:rFonts w:eastAsia="Times New Roman" w:cstheme="minorHAnsi"/>
          <w:lang w:eastAsia="cs-CZ"/>
        </w:rPr>
        <w:t xml:space="preserve"> stran pro celý rozsah </w:t>
      </w:r>
      <w:proofErr w:type="spellStart"/>
      <w:r w:rsidRPr="00176CC7">
        <w:rPr>
          <w:rFonts w:eastAsia="Times New Roman" w:cstheme="minorHAnsi"/>
          <w:lang w:eastAsia="cs-CZ"/>
        </w:rPr>
        <w:t>plněni</w:t>
      </w:r>
      <w:proofErr w:type="spellEnd"/>
      <w:r w:rsidRPr="00176CC7">
        <w:rPr>
          <w:rFonts w:eastAsia="Times New Roman" w:cstheme="minorHAnsi"/>
          <w:lang w:eastAsia="cs-CZ"/>
        </w:rPr>
        <w:t xml:space="preserve">́ jako cena </w:t>
      </w:r>
      <w:proofErr w:type="spellStart"/>
      <w:r w:rsidRPr="00176CC7">
        <w:rPr>
          <w:rFonts w:eastAsia="Times New Roman" w:cstheme="minorHAnsi"/>
          <w:lang w:eastAsia="cs-CZ"/>
        </w:rPr>
        <w:t>pevna</w:t>
      </w:r>
      <w:proofErr w:type="spellEnd"/>
      <w:r w:rsidRPr="00176CC7">
        <w:rPr>
          <w:rFonts w:eastAsia="Times New Roman" w:cstheme="minorHAnsi"/>
          <w:lang w:eastAsia="cs-CZ"/>
        </w:rPr>
        <w:t xml:space="preserve">́, </w:t>
      </w:r>
      <w:proofErr w:type="spellStart"/>
      <w:r w:rsidRPr="00176CC7">
        <w:rPr>
          <w:rFonts w:eastAsia="Times New Roman" w:cstheme="minorHAnsi"/>
          <w:lang w:eastAsia="cs-CZ"/>
        </w:rPr>
        <w:t>nejvýše</w:t>
      </w:r>
      <w:proofErr w:type="spellEnd"/>
      <w:r w:rsidRPr="00176CC7">
        <w:rPr>
          <w:rFonts w:eastAsia="Times New Roman" w:cstheme="minorHAnsi"/>
          <w:lang w:eastAsia="cs-CZ"/>
        </w:rPr>
        <w:t xml:space="preserve"> </w:t>
      </w:r>
      <w:proofErr w:type="spellStart"/>
      <w:r w:rsidRPr="00176CC7">
        <w:rPr>
          <w:rFonts w:eastAsia="Times New Roman" w:cstheme="minorHAnsi"/>
          <w:lang w:eastAsia="cs-CZ"/>
        </w:rPr>
        <w:t>přípustna</w:t>
      </w:r>
      <w:proofErr w:type="spellEnd"/>
      <w:r w:rsidRPr="00176CC7">
        <w:rPr>
          <w:rFonts w:eastAsia="Times New Roman" w:cstheme="minorHAnsi"/>
          <w:lang w:eastAsia="cs-CZ"/>
        </w:rPr>
        <w:t xml:space="preserve">́, </w:t>
      </w:r>
      <w:proofErr w:type="spellStart"/>
      <w:r w:rsidRPr="00176CC7">
        <w:rPr>
          <w:rFonts w:eastAsia="Times New Roman" w:cstheme="minorHAnsi"/>
          <w:lang w:eastAsia="cs-CZ"/>
        </w:rPr>
        <w:t>nepřekročitelna</w:t>
      </w:r>
      <w:proofErr w:type="spellEnd"/>
      <w:r w:rsidRPr="00176CC7">
        <w:rPr>
          <w:rFonts w:eastAsia="Times New Roman" w:cstheme="minorHAnsi"/>
          <w:lang w:eastAsia="cs-CZ"/>
        </w:rPr>
        <w:t xml:space="preserve">́ ve </w:t>
      </w:r>
      <w:proofErr w:type="spellStart"/>
      <w:r w:rsidRPr="00176CC7">
        <w:rPr>
          <w:rFonts w:eastAsia="Times New Roman" w:cstheme="minorHAnsi"/>
          <w:lang w:eastAsia="cs-CZ"/>
        </w:rPr>
        <w:t>výši</w:t>
      </w:r>
      <w:proofErr w:type="spellEnd"/>
      <w:r w:rsidRPr="00176CC7">
        <w:rPr>
          <w:rFonts w:eastAsia="Times New Roman" w:cstheme="minorHAnsi"/>
          <w:lang w:eastAsia="cs-CZ"/>
        </w:rPr>
        <w:t xml:space="preserve"> </w:t>
      </w:r>
    </w:p>
    <w:p w14:paraId="48002F7A" w14:textId="77777777" w:rsidR="00176CC7" w:rsidRPr="00176CC7" w:rsidRDefault="00176CC7" w:rsidP="00176CC7">
      <w:pPr>
        <w:pStyle w:val="Odstavecseseznamem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FACFCC3" w14:textId="35ED8EB8" w:rsidR="00176CC7" w:rsidRPr="003425C6" w:rsidRDefault="00176CC7" w:rsidP="00176CC7">
      <w:pPr>
        <w:pStyle w:val="Odstavecseseznamem"/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425C6">
        <w:rPr>
          <w:rFonts w:eastAsia="Times New Roman" w:cstheme="minorHAnsi"/>
          <w:sz w:val="24"/>
          <w:szCs w:val="24"/>
          <w:lang w:eastAsia="cs-CZ"/>
        </w:rPr>
        <w:t>… bez DPH</w:t>
      </w:r>
    </w:p>
    <w:p w14:paraId="7E9B888B" w14:textId="14807A63" w:rsidR="00176CC7" w:rsidRPr="003425C6" w:rsidRDefault="00176CC7" w:rsidP="00176CC7">
      <w:pPr>
        <w:pStyle w:val="Odstavecseseznamem"/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cs-CZ"/>
        </w:rPr>
      </w:pPr>
      <w:r w:rsidRPr="003425C6">
        <w:rPr>
          <w:rFonts w:eastAsia="Times New Roman" w:cstheme="minorHAnsi"/>
          <w:lang w:eastAsia="cs-CZ"/>
        </w:rPr>
        <w:t>(slovy: …)</w:t>
      </w:r>
    </w:p>
    <w:p w14:paraId="57A8B374" w14:textId="7007987C" w:rsidR="00176CC7" w:rsidRPr="003425C6" w:rsidRDefault="00176CC7" w:rsidP="00176CC7">
      <w:pPr>
        <w:pStyle w:val="Odstavecseseznamem"/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425C6">
        <w:rPr>
          <w:rFonts w:eastAsia="Times New Roman" w:cstheme="minorHAnsi"/>
          <w:lang w:eastAsia="cs-CZ"/>
        </w:rPr>
        <w:t xml:space="preserve">DPH </w:t>
      </w:r>
      <w:proofErr w:type="spellStart"/>
      <w:r w:rsidRPr="003425C6">
        <w:rPr>
          <w:rFonts w:eastAsia="Times New Roman" w:cstheme="minorHAnsi"/>
          <w:lang w:eastAsia="cs-CZ"/>
        </w:rPr>
        <w:t>čini</w:t>
      </w:r>
      <w:proofErr w:type="spellEnd"/>
      <w:r w:rsidRPr="003425C6">
        <w:rPr>
          <w:rFonts w:eastAsia="Times New Roman" w:cstheme="minorHAnsi"/>
          <w:lang w:eastAsia="cs-CZ"/>
        </w:rPr>
        <w:t xml:space="preserve">́ </w:t>
      </w:r>
      <w:r w:rsidRPr="003425C6">
        <w:rPr>
          <w:rFonts w:eastAsia="Times New Roman" w:cstheme="minorHAnsi"/>
          <w:b/>
          <w:bCs/>
          <w:lang w:eastAsia="cs-CZ"/>
        </w:rPr>
        <w:t>…</w:t>
      </w:r>
    </w:p>
    <w:p w14:paraId="5413E46F" w14:textId="77777777" w:rsidR="00312B3E" w:rsidRDefault="00176CC7" w:rsidP="00C86E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V takto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sjednane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cene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jsou zahrnuty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veškere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práce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dodávky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služby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poplatky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výkony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nutne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pro zhotovení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předmětu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dle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smlouvy. DPH bude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účtována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výši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určene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platným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právním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předpisem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k datu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uskutečněni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zdanitelného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́. Cena zahrnuje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rovněz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dopravu do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sídla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Objednatele.</w:t>
      </w:r>
    </w:p>
    <w:p w14:paraId="26ACE296" w14:textId="7F023F4F" w:rsidR="00176CC7" w:rsidRPr="00176CC7" w:rsidRDefault="00176CC7" w:rsidP="00C86E7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Výše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uvedenou cenu lze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překročit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případe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změn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relevantních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právních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předpisu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̊, tj.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zejména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č. 235/2004 Sb., o dani z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přidane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hodnoty,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pozdějších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předpisu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̊. </w:t>
      </w:r>
    </w:p>
    <w:p w14:paraId="517D5E85" w14:textId="1443C18C" w:rsidR="00176CC7" w:rsidRPr="00176CC7" w:rsidRDefault="00176CC7" w:rsidP="00176CC7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 xml:space="preserve">VIII.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Platebni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podmínky</w:t>
      </w:r>
      <w:proofErr w:type="spellEnd"/>
    </w:p>
    <w:p w14:paraId="63B3AB26" w14:textId="2B4B9FD7" w:rsidR="00B4269F" w:rsidRPr="00B60EDD" w:rsidRDefault="00B4269F" w:rsidP="00B4269F">
      <w:pPr>
        <w:pStyle w:val="Default"/>
        <w:keepNext/>
        <w:keepLines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60EDD">
        <w:rPr>
          <w:rFonts w:asciiTheme="minorHAnsi" w:hAnsiTheme="minorHAnsi" w:cstheme="minorHAnsi"/>
          <w:sz w:val="22"/>
          <w:szCs w:val="22"/>
        </w:rPr>
        <w:t>Objednatel se zavazuje uhradit cenu dle</w:t>
      </w:r>
      <w:r>
        <w:rPr>
          <w:rFonts w:asciiTheme="minorHAnsi" w:hAnsiTheme="minorHAnsi" w:cstheme="minorHAnsi"/>
          <w:sz w:val="22"/>
          <w:szCs w:val="22"/>
        </w:rPr>
        <w:t xml:space="preserve"> čl. VII. odst. 1</w:t>
      </w:r>
      <w:r w:rsidRPr="00B60EDD">
        <w:rPr>
          <w:rFonts w:asciiTheme="minorHAnsi" w:hAnsiTheme="minorHAnsi" w:cstheme="minorHAnsi"/>
          <w:sz w:val="22"/>
          <w:szCs w:val="22"/>
        </w:rPr>
        <w:t xml:space="preserve"> této smlouvy na základě faktur (daňových dokladů), a to následovně:</w:t>
      </w:r>
    </w:p>
    <w:p w14:paraId="7EB9B02F" w14:textId="77777777" w:rsidR="00B4269F" w:rsidRPr="00B60EDD" w:rsidRDefault="00B4269F" w:rsidP="00B4269F">
      <w:pPr>
        <w:pStyle w:val="Default"/>
        <w:keepNext/>
        <w:keepLines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34A9040B" w14:textId="3A922C69" w:rsidR="00B4269F" w:rsidRPr="00B60EDD" w:rsidRDefault="0049169E" w:rsidP="00B4269F">
      <w:pPr>
        <w:pStyle w:val="Default"/>
        <w:keepNext/>
        <w:keepLines/>
        <w:numPr>
          <w:ilvl w:val="1"/>
          <w:numId w:val="1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</w:t>
      </w:r>
      <w:r w:rsidR="00B4269F" w:rsidRPr="00B60EDD">
        <w:rPr>
          <w:rFonts w:asciiTheme="minorHAnsi" w:hAnsiTheme="minorHAnsi" w:cstheme="minorHAnsi"/>
          <w:sz w:val="22"/>
          <w:szCs w:val="22"/>
        </w:rPr>
        <w:t xml:space="preserve"> % ceny dle </w:t>
      </w:r>
      <w:r w:rsidR="00B4269F">
        <w:rPr>
          <w:rFonts w:asciiTheme="minorHAnsi" w:hAnsiTheme="minorHAnsi" w:cstheme="minorHAnsi"/>
          <w:sz w:val="22"/>
          <w:szCs w:val="22"/>
        </w:rPr>
        <w:t>čl. VII. odst. 1. smlouvy</w:t>
      </w:r>
      <w:r w:rsidR="00B4269F" w:rsidRPr="00B60EDD">
        <w:rPr>
          <w:rFonts w:asciiTheme="minorHAnsi" w:hAnsiTheme="minorHAnsi" w:cstheme="minorHAnsi"/>
          <w:sz w:val="22"/>
          <w:szCs w:val="22"/>
        </w:rPr>
        <w:t xml:space="preserve"> </w:t>
      </w:r>
      <w:r w:rsidR="00B4269F" w:rsidRPr="00B4269F">
        <w:rPr>
          <w:rFonts w:asciiTheme="minorHAnsi" w:hAnsiTheme="minorHAnsi" w:cstheme="minorHAnsi"/>
          <w:sz w:val="22"/>
          <w:szCs w:val="22"/>
        </w:rPr>
        <w:t>na základě faktury doručené O</w:t>
      </w:r>
      <w:r w:rsidR="00B4269F" w:rsidRPr="00B60EDD">
        <w:rPr>
          <w:rFonts w:asciiTheme="minorHAnsi" w:hAnsiTheme="minorHAnsi" w:cstheme="minorHAnsi"/>
          <w:sz w:val="22"/>
          <w:szCs w:val="22"/>
        </w:rPr>
        <w:t xml:space="preserve">bjednateli </w:t>
      </w:r>
      <w:r w:rsidR="00BD79A3">
        <w:rPr>
          <w:rFonts w:asciiTheme="minorHAnsi" w:hAnsiTheme="minorHAnsi" w:cstheme="minorHAnsi"/>
          <w:sz w:val="22"/>
          <w:szCs w:val="22"/>
        </w:rPr>
        <w:t>nejdříve</w:t>
      </w:r>
      <w:r w:rsidR="00B4269F" w:rsidRPr="00B60E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14</w:t>
      </w:r>
      <w:r w:rsidR="00B4269F">
        <w:rPr>
          <w:rFonts w:asciiTheme="minorHAnsi" w:hAnsiTheme="minorHAnsi" w:cstheme="minorHAnsi"/>
          <w:sz w:val="22"/>
          <w:szCs w:val="22"/>
        </w:rPr>
        <w:t xml:space="preserve"> dní od nabytí účinnosti této smlouvy</w:t>
      </w:r>
      <w:r w:rsidR="00B4269F" w:rsidRPr="00B60EDD">
        <w:rPr>
          <w:rFonts w:asciiTheme="minorHAnsi" w:hAnsiTheme="minorHAnsi" w:cstheme="minorHAnsi"/>
          <w:sz w:val="22"/>
          <w:szCs w:val="22"/>
        </w:rPr>
        <w:t>,</w:t>
      </w:r>
    </w:p>
    <w:p w14:paraId="332CA7D4" w14:textId="7B37396C" w:rsidR="00B4269F" w:rsidRDefault="00B4269F" w:rsidP="00B4269F">
      <w:pPr>
        <w:pStyle w:val="Default"/>
        <w:keepNext/>
        <w:keepLines/>
        <w:numPr>
          <w:ilvl w:val="1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60EDD">
        <w:rPr>
          <w:rFonts w:asciiTheme="minorHAnsi" w:hAnsiTheme="minorHAnsi" w:cstheme="minorHAnsi"/>
          <w:sz w:val="22"/>
          <w:szCs w:val="22"/>
        </w:rPr>
        <w:t xml:space="preserve">zbývající část ceny </w:t>
      </w:r>
      <w:r>
        <w:rPr>
          <w:rFonts w:asciiTheme="minorHAnsi" w:hAnsiTheme="minorHAnsi" w:cstheme="minorHAnsi"/>
          <w:sz w:val="22"/>
          <w:szCs w:val="22"/>
        </w:rPr>
        <w:t xml:space="preserve">dle čl. VII. odst. 1 smlouvy na základě faktury doručené Objednateli </w:t>
      </w:r>
      <w:r w:rsidR="0049169E">
        <w:rPr>
          <w:rFonts w:asciiTheme="minorHAnsi" w:hAnsiTheme="minorHAnsi" w:cstheme="minorHAnsi"/>
          <w:sz w:val="22"/>
          <w:szCs w:val="22"/>
        </w:rPr>
        <w:t>31.3.202</w:t>
      </w:r>
      <w:r w:rsidR="000E2535">
        <w:rPr>
          <w:rFonts w:asciiTheme="minorHAnsi" w:hAnsiTheme="minorHAnsi" w:cstheme="minorHAnsi"/>
          <w:sz w:val="22"/>
          <w:szCs w:val="22"/>
        </w:rPr>
        <w:t>5</w:t>
      </w:r>
      <w:r w:rsidRPr="00B60ED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9A36006" w14:textId="77777777" w:rsidR="00B4269F" w:rsidRDefault="00B4269F" w:rsidP="00B60EDD">
      <w:pPr>
        <w:pStyle w:val="Odstavecseseznamem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519FFFD6" w14:textId="685D9A8A" w:rsidR="00176CC7" w:rsidRPr="00B60EDD" w:rsidRDefault="00176CC7" w:rsidP="00B60EDD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B60EDD">
        <w:rPr>
          <w:rFonts w:ascii="Calibri" w:eastAsia="Times New Roman" w:hAnsi="Calibri" w:cs="Calibri"/>
          <w:lang w:eastAsia="cs-CZ"/>
        </w:rPr>
        <w:t xml:space="preserve">Faktury </w:t>
      </w:r>
      <w:r w:rsidR="009C06F8" w:rsidRPr="00B60EDD">
        <w:rPr>
          <w:rFonts w:ascii="Calibri" w:eastAsia="Times New Roman" w:hAnsi="Calibri" w:cs="Calibri"/>
          <w:lang w:eastAsia="cs-CZ"/>
        </w:rPr>
        <w:t xml:space="preserve">vystavené k úhradě ceny dle čl. VII. této smlouvy </w:t>
      </w:r>
      <w:r w:rsidRPr="00B60EDD">
        <w:rPr>
          <w:rFonts w:ascii="Calibri" w:eastAsia="Times New Roman" w:hAnsi="Calibri" w:cs="Calibri"/>
          <w:lang w:eastAsia="cs-CZ"/>
        </w:rPr>
        <w:t xml:space="preserve">budou </w:t>
      </w:r>
      <w:r w:rsidR="009C06F8" w:rsidRPr="00B60EDD">
        <w:rPr>
          <w:rFonts w:ascii="Calibri" w:eastAsia="Times New Roman" w:hAnsi="Calibri" w:cs="Calibri"/>
          <w:lang w:eastAsia="cs-CZ"/>
        </w:rPr>
        <w:t xml:space="preserve">Zhotovitelem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řádne</w:t>
      </w:r>
      <w:proofErr w:type="spellEnd"/>
      <w:r w:rsidRPr="00B60EDD">
        <w:rPr>
          <w:rFonts w:ascii="Calibri" w:eastAsia="Times New Roman" w:hAnsi="Calibri" w:cs="Calibri"/>
          <w:lang w:eastAsia="cs-CZ"/>
        </w:rPr>
        <w:t>̌ vyhotov</w:t>
      </w:r>
      <w:r w:rsidR="00E719E0">
        <w:rPr>
          <w:rFonts w:ascii="Calibri" w:eastAsia="Times New Roman" w:hAnsi="Calibri" w:cs="Calibri"/>
          <w:lang w:eastAsia="cs-CZ"/>
        </w:rPr>
        <w:t xml:space="preserve">eny se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všemi</w:t>
      </w:r>
      <w:proofErr w:type="spellEnd"/>
      <w:r w:rsidRPr="00B60EDD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náležitostmi</w:t>
      </w:r>
      <w:proofErr w:type="spellEnd"/>
      <w:r w:rsidRPr="00B60EDD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daňového</w:t>
      </w:r>
      <w:proofErr w:type="spellEnd"/>
      <w:r w:rsidRPr="00B60EDD">
        <w:rPr>
          <w:rFonts w:ascii="Calibri" w:eastAsia="Times New Roman" w:hAnsi="Calibri" w:cs="Calibri"/>
          <w:lang w:eastAsia="cs-CZ"/>
        </w:rPr>
        <w:t xml:space="preserve"> dokladu ve dvou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vyhotoveních</w:t>
      </w:r>
      <w:proofErr w:type="spellEnd"/>
      <w:r w:rsidRPr="00B60EDD">
        <w:rPr>
          <w:rFonts w:ascii="Calibri" w:eastAsia="Times New Roman" w:hAnsi="Calibri" w:cs="Calibri"/>
          <w:lang w:eastAsia="cs-CZ"/>
        </w:rPr>
        <w:t xml:space="preserve"> a se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všemi</w:t>
      </w:r>
      <w:proofErr w:type="spellEnd"/>
      <w:r w:rsidRPr="00B60EDD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přílohami</w:t>
      </w:r>
      <w:proofErr w:type="spellEnd"/>
      <w:r w:rsidRPr="00B60EDD">
        <w:rPr>
          <w:rFonts w:ascii="Calibri" w:eastAsia="Times New Roman" w:hAnsi="Calibri" w:cs="Calibri"/>
          <w:lang w:eastAsia="cs-CZ"/>
        </w:rPr>
        <w:t xml:space="preserve"> budou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zaslány</w:t>
      </w:r>
      <w:proofErr w:type="spellEnd"/>
      <w:r w:rsidRPr="00B60EDD">
        <w:rPr>
          <w:rFonts w:ascii="Calibri" w:eastAsia="Times New Roman" w:hAnsi="Calibri" w:cs="Calibri"/>
          <w:lang w:eastAsia="cs-CZ"/>
        </w:rPr>
        <w:t xml:space="preserve"> Objednateli.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Součásti</w:t>
      </w:r>
      <w:proofErr w:type="spellEnd"/>
      <w:r w:rsidRPr="00B60EDD">
        <w:rPr>
          <w:rFonts w:ascii="Calibri" w:eastAsia="Times New Roman" w:hAnsi="Calibri" w:cs="Calibri"/>
          <w:lang w:eastAsia="cs-CZ"/>
        </w:rPr>
        <w:t xml:space="preserve">́ faktur bude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rovněz</w:t>
      </w:r>
      <w:proofErr w:type="spellEnd"/>
      <w:r w:rsidRPr="00B60EDD">
        <w:rPr>
          <w:rFonts w:ascii="Calibri" w:eastAsia="Times New Roman" w:hAnsi="Calibri" w:cs="Calibri"/>
          <w:lang w:eastAsia="cs-CZ"/>
        </w:rPr>
        <w:t>̌</w:t>
      </w:r>
      <w:r w:rsidR="00E719E0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položkovy</w:t>
      </w:r>
      <w:proofErr w:type="spellEnd"/>
      <w:r w:rsidRPr="00B60EDD">
        <w:rPr>
          <w:rFonts w:ascii="Calibri" w:eastAsia="Times New Roman" w:hAnsi="Calibri" w:cs="Calibri"/>
          <w:lang w:eastAsia="cs-CZ"/>
        </w:rPr>
        <w:t xml:space="preserve">́ souhrn </w:t>
      </w:r>
      <w:r w:rsidR="002C729D" w:rsidRPr="00B60EDD">
        <w:rPr>
          <w:rFonts w:ascii="Calibri" w:eastAsia="Times New Roman" w:hAnsi="Calibri" w:cs="Calibri"/>
          <w:lang w:eastAsia="cs-CZ"/>
        </w:rPr>
        <w:t>skutečně realizovaného plnění</w:t>
      </w:r>
      <w:r w:rsidRPr="00B60EDD">
        <w:rPr>
          <w:rFonts w:ascii="Calibri" w:eastAsia="Times New Roman" w:hAnsi="Calibri" w:cs="Calibri"/>
          <w:lang w:eastAsia="cs-CZ"/>
        </w:rPr>
        <w:t xml:space="preserve"> a služeb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včetne</w:t>
      </w:r>
      <w:proofErr w:type="spellEnd"/>
      <w:r w:rsidRPr="00B60EDD">
        <w:rPr>
          <w:rFonts w:ascii="Calibri" w:eastAsia="Times New Roman" w:hAnsi="Calibri" w:cs="Calibri"/>
          <w:lang w:eastAsia="cs-CZ"/>
        </w:rPr>
        <w:t xml:space="preserve">̌ uvedení </w:t>
      </w:r>
      <w:proofErr w:type="spellStart"/>
      <w:r w:rsidRPr="00B60EDD">
        <w:rPr>
          <w:rFonts w:ascii="Calibri" w:eastAsia="Times New Roman" w:hAnsi="Calibri" w:cs="Calibri"/>
          <w:lang w:eastAsia="cs-CZ"/>
        </w:rPr>
        <w:t>položkove</w:t>
      </w:r>
      <w:proofErr w:type="spellEnd"/>
      <w:r w:rsidRPr="00B60EDD">
        <w:rPr>
          <w:rFonts w:ascii="Calibri" w:eastAsia="Times New Roman" w:hAnsi="Calibri" w:cs="Calibri"/>
          <w:lang w:eastAsia="cs-CZ"/>
        </w:rPr>
        <w:t xml:space="preserve">́ ceny. </w:t>
      </w:r>
    </w:p>
    <w:p w14:paraId="0226A7B0" w14:textId="77777777" w:rsidR="00176CC7" w:rsidRPr="00176CC7" w:rsidRDefault="00176CC7" w:rsidP="00B60EDD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Věcne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formálne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vadné faktury je Objednatel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oprávněn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do 7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pracovních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dnů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vrátit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Zhotoviteli k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přepracováni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́. </w:t>
      </w:r>
    </w:p>
    <w:p w14:paraId="1FFBB07B" w14:textId="5D797F6E" w:rsidR="00176CC7" w:rsidRPr="00176CC7" w:rsidRDefault="00B4269F" w:rsidP="00B60EDD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Cenu dle této smlouvy </w:t>
      </w:r>
      <w:proofErr w:type="spellStart"/>
      <w:r w:rsidR="00176CC7" w:rsidRPr="00176CC7">
        <w:rPr>
          <w:rFonts w:ascii="Calibri" w:eastAsia="Times New Roman" w:hAnsi="Calibri" w:cs="Calibri"/>
          <w:lang w:eastAsia="cs-CZ"/>
        </w:rPr>
        <w:t>uhradi</w:t>
      </w:r>
      <w:proofErr w:type="spellEnd"/>
      <w:r w:rsidR="00176CC7" w:rsidRPr="00176CC7">
        <w:rPr>
          <w:rFonts w:ascii="Calibri" w:eastAsia="Times New Roman" w:hAnsi="Calibri" w:cs="Calibri"/>
          <w:lang w:eastAsia="cs-CZ"/>
        </w:rPr>
        <w:t xml:space="preserve">́ Objednatel Zhotoviteli </w:t>
      </w:r>
      <w:proofErr w:type="spellStart"/>
      <w:r w:rsidR="00176CC7" w:rsidRPr="00176CC7">
        <w:rPr>
          <w:rFonts w:ascii="Calibri" w:eastAsia="Times New Roman" w:hAnsi="Calibri" w:cs="Calibri"/>
          <w:lang w:eastAsia="cs-CZ"/>
        </w:rPr>
        <w:t>převodem</w:t>
      </w:r>
      <w:proofErr w:type="spellEnd"/>
      <w:r w:rsidR="00176CC7" w:rsidRPr="00176CC7">
        <w:rPr>
          <w:rFonts w:ascii="Calibri" w:eastAsia="Times New Roman" w:hAnsi="Calibri" w:cs="Calibri"/>
          <w:lang w:eastAsia="cs-CZ"/>
        </w:rPr>
        <w:t xml:space="preserve"> na </w:t>
      </w:r>
      <w:proofErr w:type="spellStart"/>
      <w:r w:rsidR="00176CC7" w:rsidRPr="00176CC7">
        <w:rPr>
          <w:rFonts w:ascii="Calibri" w:eastAsia="Times New Roman" w:hAnsi="Calibri" w:cs="Calibri"/>
          <w:lang w:eastAsia="cs-CZ"/>
        </w:rPr>
        <w:t>bankovni</w:t>
      </w:r>
      <w:proofErr w:type="spellEnd"/>
      <w:r w:rsidR="00176CC7"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="00176CC7" w:rsidRPr="00176CC7">
        <w:rPr>
          <w:rFonts w:ascii="Calibri" w:eastAsia="Times New Roman" w:hAnsi="Calibri" w:cs="Calibri"/>
          <w:lang w:eastAsia="cs-CZ"/>
        </w:rPr>
        <w:t>účet</w:t>
      </w:r>
      <w:proofErr w:type="spellEnd"/>
      <w:r w:rsidR="00176CC7" w:rsidRPr="00176CC7">
        <w:rPr>
          <w:rFonts w:ascii="Calibri" w:eastAsia="Times New Roman" w:hAnsi="Calibri" w:cs="Calibri"/>
          <w:lang w:eastAsia="cs-CZ"/>
        </w:rPr>
        <w:t xml:space="preserve"> uvedený </w:t>
      </w:r>
      <w:proofErr w:type="spellStart"/>
      <w:r w:rsidR="00176CC7" w:rsidRPr="00176CC7">
        <w:rPr>
          <w:rFonts w:ascii="Calibri" w:eastAsia="Times New Roman" w:hAnsi="Calibri" w:cs="Calibri"/>
          <w:lang w:eastAsia="cs-CZ"/>
        </w:rPr>
        <w:t>vzáhlavi</w:t>
      </w:r>
      <w:proofErr w:type="spellEnd"/>
      <w:r w:rsidR="00176CC7"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="00176CC7"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="00176CC7" w:rsidRPr="00176CC7">
        <w:rPr>
          <w:rFonts w:ascii="Calibri" w:eastAsia="Times New Roman" w:hAnsi="Calibri" w:cs="Calibri"/>
          <w:lang w:eastAsia="cs-CZ"/>
        </w:rPr>
        <w:t xml:space="preserve"> smlouvy na </w:t>
      </w:r>
      <w:proofErr w:type="spellStart"/>
      <w:r w:rsidR="00176CC7" w:rsidRPr="00176CC7">
        <w:rPr>
          <w:rFonts w:ascii="Calibri" w:eastAsia="Times New Roman" w:hAnsi="Calibri" w:cs="Calibri"/>
          <w:lang w:eastAsia="cs-CZ"/>
        </w:rPr>
        <w:t>základe</w:t>
      </w:r>
      <w:proofErr w:type="spellEnd"/>
      <w:r w:rsidR="00176CC7" w:rsidRPr="00176CC7">
        <w:rPr>
          <w:rFonts w:ascii="Calibri" w:eastAsia="Times New Roman" w:hAnsi="Calibri" w:cs="Calibri"/>
          <w:lang w:eastAsia="cs-CZ"/>
        </w:rPr>
        <w:t>̌ faktur</w:t>
      </w:r>
      <w:r w:rsidR="00BD0248">
        <w:rPr>
          <w:rFonts w:ascii="Calibri" w:eastAsia="Times New Roman" w:hAnsi="Calibri" w:cs="Calibri"/>
          <w:lang w:eastAsia="cs-CZ"/>
        </w:rPr>
        <w:t>y</w:t>
      </w:r>
      <w:r w:rsidR="00176CC7" w:rsidRPr="00176CC7">
        <w:rPr>
          <w:rFonts w:ascii="Calibri" w:eastAsia="Times New Roman" w:hAnsi="Calibri" w:cs="Calibri"/>
          <w:lang w:eastAsia="cs-CZ"/>
        </w:rPr>
        <w:t xml:space="preserve"> vystaven</w:t>
      </w:r>
      <w:r w:rsidR="00BD0248">
        <w:rPr>
          <w:rFonts w:ascii="Calibri" w:eastAsia="Times New Roman" w:hAnsi="Calibri" w:cs="Calibri"/>
          <w:lang w:eastAsia="cs-CZ"/>
        </w:rPr>
        <w:t>é</w:t>
      </w:r>
      <w:r w:rsidR="00176CC7" w:rsidRPr="00176CC7">
        <w:rPr>
          <w:rFonts w:ascii="Calibri" w:eastAsia="Times New Roman" w:hAnsi="Calibri" w:cs="Calibri"/>
          <w:lang w:eastAsia="cs-CZ"/>
        </w:rPr>
        <w:t xml:space="preserve"> Zhotovitelem Objednateli se splatností </w:t>
      </w:r>
      <w:proofErr w:type="spellStart"/>
      <w:r w:rsidR="00176CC7" w:rsidRPr="00176CC7">
        <w:rPr>
          <w:rFonts w:ascii="Calibri" w:eastAsia="Times New Roman" w:hAnsi="Calibri" w:cs="Calibri"/>
          <w:lang w:eastAsia="cs-CZ"/>
        </w:rPr>
        <w:t>nejméne</w:t>
      </w:r>
      <w:proofErr w:type="spellEnd"/>
      <w:r w:rsidR="00176CC7" w:rsidRPr="00176CC7">
        <w:rPr>
          <w:rFonts w:ascii="Calibri" w:eastAsia="Times New Roman" w:hAnsi="Calibri" w:cs="Calibri"/>
          <w:lang w:eastAsia="cs-CZ"/>
        </w:rPr>
        <w:t xml:space="preserve">̌ </w:t>
      </w:r>
      <w:r w:rsidR="00176CC7" w:rsidRPr="00176CC7">
        <w:rPr>
          <w:rFonts w:ascii="Calibri" w:eastAsia="Times New Roman" w:hAnsi="Calibri" w:cs="Calibri"/>
          <w:b/>
          <w:bCs/>
          <w:lang w:eastAsia="cs-CZ"/>
        </w:rPr>
        <w:t xml:space="preserve">30 dnů </w:t>
      </w:r>
      <w:r w:rsidR="00176CC7" w:rsidRPr="00176CC7">
        <w:rPr>
          <w:rFonts w:ascii="Calibri" w:eastAsia="Times New Roman" w:hAnsi="Calibri" w:cs="Calibri"/>
          <w:lang w:eastAsia="cs-CZ"/>
        </w:rPr>
        <w:t xml:space="preserve">od dne </w:t>
      </w:r>
      <w:proofErr w:type="spellStart"/>
      <w:r w:rsidR="00176CC7" w:rsidRPr="00176CC7">
        <w:rPr>
          <w:rFonts w:ascii="Calibri" w:eastAsia="Times New Roman" w:hAnsi="Calibri" w:cs="Calibri"/>
          <w:lang w:eastAsia="cs-CZ"/>
        </w:rPr>
        <w:t>doručeni</w:t>
      </w:r>
      <w:proofErr w:type="spellEnd"/>
      <w:r w:rsidR="00176CC7"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="00176CC7" w:rsidRPr="00176CC7">
        <w:rPr>
          <w:rFonts w:ascii="Calibri" w:eastAsia="Times New Roman" w:hAnsi="Calibri" w:cs="Calibri"/>
          <w:lang w:eastAsia="cs-CZ"/>
        </w:rPr>
        <w:t>daňov</w:t>
      </w:r>
      <w:r w:rsidR="00BD0248">
        <w:rPr>
          <w:rFonts w:ascii="Calibri" w:eastAsia="Times New Roman" w:hAnsi="Calibri" w:cs="Calibri"/>
          <w:lang w:eastAsia="cs-CZ"/>
        </w:rPr>
        <w:t>ého</w:t>
      </w:r>
      <w:proofErr w:type="spellEnd"/>
      <w:r w:rsidR="00176CC7" w:rsidRPr="00176CC7">
        <w:rPr>
          <w:rFonts w:ascii="Calibri" w:eastAsia="Times New Roman" w:hAnsi="Calibri" w:cs="Calibri"/>
          <w:lang w:eastAsia="cs-CZ"/>
        </w:rPr>
        <w:t xml:space="preserve"> doklad</w:t>
      </w:r>
      <w:r w:rsidR="00BD0248">
        <w:rPr>
          <w:rFonts w:ascii="Calibri" w:eastAsia="Times New Roman" w:hAnsi="Calibri" w:cs="Calibri"/>
          <w:lang w:eastAsia="cs-CZ"/>
        </w:rPr>
        <w:t>u</w:t>
      </w:r>
      <w:r w:rsidR="00176CC7" w:rsidRPr="00176CC7">
        <w:rPr>
          <w:rFonts w:ascii="Calibri" w:eastAsia="Times New Roman" w:hAnsi="Calibri" w:cs="Calibri"/>
          <w:lang w:eastAsia="cs-CZ"/>
        </w:rPr>
        <w:t xml:space="preserve"> (faktur</w:t>
      </w:r>
      <w:r w:rsidR="00BD0248">
        <w:rPr>
          <w:rFonts w:ascii="Calibri" w:eastAsia="Times New Roman" w:hAnsi="Calibri" w:cs="Calibri"/>
          <w:lang w:eastAsia="cs-CZ"/>
        </w:rPr>
        <w:t>y</w:t>
      </w:r>
      <w:r w:rsidR="00176CC7" w:rsidRPr="00176CC7">
        <w:rPr>
          <w:rFonts w:ascii="Calibri" w:eastAsia="Times New Roman" w:hAnsi="Calibri" w:cs="Calibri"/>
          <w:lang w:eastAsia="cs-CZ"/>
        </w:rPr>
        <w:t xml:space="preserve">). </w:t>
      </w:r>
    </w:p>
    <w:p w14:paraId="15AE123D" w14:textId="77777777" w:rsidR="00176CC7" w:rsidRPr="00176CC7" w:rsidRDefault="00176CC7" w:rsidP="00B60EDD">
      <w:pPr>
        <w:pStyle w:val="Odstavecseseznamem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lastRenderedPageBreak/>
        <w:t xml:space="preserve">Faktury se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považuji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za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uhrazene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dnem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odepsáni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finančni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částky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z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účtu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Objednatele. </w:t>
      </w:r>
    </w:p>
    <w:p w14:paraId="3D1F0618" w14:textId="77777777" w:rsidR="00E719E0" w:rsidRPr="00B60EDD" w:rsidRDefault="00E719E0" w:rsidP="00B60ED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0984A6CB" w14:textId="345E8F3A" w:rsidR="00176CC7" w:rsidRPr="00176CC7" w:rsidRDefault="00176CC7" w:rsidP="006E3B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 xml:space="preserve">IX.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Smluvni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>́ sankce</w:t>
      </w:r>
    </w:p>
    <w:p w14:paraId="40FF6A26" w14:textId="6417896D" w:rsidR="00176CC7" w:rsidRPr="00176CC7" w:rsidRDefault="00176CC7" w:rsidP="00C86E77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176CC7">
        <w:rPr>
          <w:rFonts w:eastAsia="Times New Roman" w:cstheme="minorHAnsi"/>
          <w:lang w:eastAsia="cs-CZ"/>
        </w:rPr>
        <w:t xml:space="preserve">V </w:t>
      </w:r>
      <w:proofErr w:type="spellStart"/>
      <w:r w:rsidRPr="00176CC7">
        <w:rPr>
          <w:rFonts w:eastAsia="Times New Roman" w:cstheme="minorHAnsi"/>
          <w:lang w:eastAsia="cs-CZ"/>
        </w:rPr>
        <w:t>případe</w:t>
      </w:r>
      <w:proofErr w:type="spellEnd"/>
      <w:r w:rsidRPr="00176CC7">
        <w:rPr>
          <w:rFonts w:eastAsia="Times New Roman" w:cstheme="minorHAnsi"/>
          <w:lang w:eastAsia="cs-CZ"/>
        </w:rPr>
        <w:t xml:space="preserve">̌ prodlení Zhotovitele s </w:t>
      </w:r>
      <w:proofErr w:type="spellStart"/>
      <w:r w:rsidRPr="00176CC7">
        <w:rPr>
          <w:rFonts w:eastAsia="Times New Roman" w:cstheme="minorHAnsi"/>
          <w:lang w:eastAsia="cs-CZ"/>
        </w:rPr>
        <w:t>plněním</w:t>
      </w:r>
      <w:proofErr w:type="spellEnd"/>
      <w:r w:rsidRPr="00176CC7">
        <w:rPr>
          <w:rFonts w:eastAsia="Times New Roman" w:cstheme="minorHAnsi"/>
          <w:lang w:eastAsia="cs-CZ"/>
        </w:rPr>
        <w:t xml:space="preserve"> povinností </w:t>
      </w:r>
      <w:r>
        <w:rPr>
          <w:rFonts w:eastAsia="Times New Roman" w:cstheme="minorHAnsi"/>
          <w:lang w:eastAsia="cs-CZ"/>
        </w:rPr>
        <w:t xml:space="preserve">podle závazných písemných pokynů </w:t>
      </w:r>
      <w:r w:rsidR="00B72ACE">
        <w:rPr>
          <w:rFonts w:eastAsia="Times New Roman" w:cstheme="minorHAnsi"/>
          <w:lang w:eastAsia="cs-CZ"/>
        </w:rPr>
        <w:t>O</w:t>
      </w:r>
      <w:r>
        <w:rPr>
          <w:rFonts w:eastAsia="Times New Roman" w:cstheme="minorHAnsi"/>
          <w:lang w:eastAsia="cs-CZ"/>
        </w:rPr>
        <w:t xml:space="preserve">bjednatele </w:t>
      </w:r>
      <w:proofErr w:type="spellStart"/>
      <w:r w:rsidRPr="00176CC7">
        <w:rPr>
          <w:rFonts w:eastAsia="Times New Roman" w:cstheme="minorHAnsi"/>
          <w:lang w:eastAsia="cs-CZ"/>
        </w:rPr>
        <w:t>vznika</w:t>
      </w:r>
      <w:proofErr w:type="spellEnd"/>
      <w:r w:rsidRPr="00176CC7">
        <w:rPr>
          <w:rFonts w:eastAsia="Times New Roman" w:cstheme="minorHAnsi"/>
          <w:lang w:eastAsia="cs-CZ"/>
        </w:rPr>
        <w:t xml:space="preserve">́ Objednateli </w:t>
      </w:r>
      <w:proofErr w:type="spellStart"/>
      <w:r w:rsidRPr="00176CC7">
        <w:rPr>
          <w:rFonts w:eastAsia="Times New Roman" w:cstheme="minorHAnsi"/>
          <w:lang w:eastAsia="cs-CZ"/>
        </w:rPr>
        <w:t>právo</w:t>
      </w:r>
      <w:proofErr w:type="spellEnd"/>
      <w:r w:rsidRPr="00176CC7">
        <w:rPr>
          <w:rFonts w:eastAsia="Times New Roman" w:cstheme="minorHAnsi"/>
          <w:lang w:eastAsia="cs-CZ"/>
        </w:rPr>
        <w:t xml:space="preserve"> na </w:t>
      </w:r>
      <w:proofErr w:type="spellStart"/>
      <w:r w:rsidRPr="00176CC7">
        <w:rPr>
          <w:rFonts w:eastAsia="Times New Roman" w:cstheme="minorHAnsi"/>
          <w:lang w:eastAsia="cs-CZ"/>
        </w:rPr>
        <w:t>smluvni</w:t>
      </w:r>
      <w:proofErr w:type="spellEnd"/>
      <w:r w:rsidRPr="00176CC7">
        <w:rPr>
          <w:rFonts w:eastAsia="Times New Roman" w:cstheme="minorHAnsi"/>
          <w:lang w:eastAsia="cs-CZ"/>
        </w:rPr>
        <w:t xml:space="preserve">́ pokutu ve </w:t>
      </w:r>
      <w:proofErr w:type="spellStart"/>
      <w:r w:rsidRPr="00176CC7">
        <w:rPr>
          <w:rFonts w:eastAsia="Times New Roman" w:cstheme="minorHAnsi"/>
          <w:lang w:eastAsia="cs-CZ"/>
        </w:rPr>
        <w:t>výši</w:t>
      </w:r>
      <w:proofErr w:type="spellEnd"/>
      <w:r w:rsidRPr="00176CC7">
        <w:rPr>
          <w:rFonts w:eastAsia="Times New Roman" w:cstheme="minorHAnsi"/>
          <w:lang w:eastAsia="cs-CZ"/>
        </w:rPr>
        <w:t xml:space="preserve"> 2 000 </w:t>
      </w:r>
      <w:proofErr w:type="spellStart"/>
      <w:r w:rsidRPr="00176CC7">
        <w:rPr>
          <w:rFonts w:eastAsia="Times New Roman" w:cstheme="minorHAnsi"/>
          <w:lang w:eastAsia="cs-CZ"/>
        </w:rPr>
        <w:t>Kc</w:t>
      </w:r>
      <w:proofErr w:type="spellEnd"/>
      <w:r w:rsidRPr="00176CC7">
        <w:rPr>
          <w:rFonts w:eastAsia="Times New Roman" w:cstheme="minorHAnsi"/>
          <w:lang w:eastAsia="cs-CZ"/>
        </w:rPr>
        <w:t xml:space="preserve">̌ za </w:t>
      </w:r>
      <w:proofErr w:type="spellStart"/>
      <w:r w:rsidRPr="00176CC7">
        <w:rPr>
          <w:rFonts w:eastAsia="Times New Roman" w:cstheme="minorHAnsi"/>
          <w:lang w:eastAsia="cs-CZ"/>
        </w:rPr>
        <w:t>každy</w:t>
      </w:r>
      <w:proofErr w:type="spellEnd"/>
      <w:r w:rsidRPr="00176CC7">
        <w:rPr>
          <w:rFonts w:eastAsia="Times New Roman" w:cstheme="minorHAnsi"/>
          <w:lang w:eastAsia="cs-CZ"/>
        </w:rPr>
        <w:t xml:space="preserve">́, byť i jen </w:t>
      </w:r>
      <w:proofErr w:type="spellStart"/>
      <w:r w:rsidRPr="00176CC7">
        <w:rPr>
          <w:rFonts w:eastAsia="Times New Roman" w:cstheme="minorHAnsi"/>
          <w:lang w:eastAsia="cs-CZ"/>
        </w:rPr>
        <w:t>započaty</w:t>
      </w:r>
      <w:proofErr w:type="spellEnd"/>
      <w:r w:rsidRPr="00176CC7">
        <w:rPr>
          <w:rFonts w:eastAsia="Times New Roman" w:cstheme="minorHAnsi"/>
          <w:lang w:eastAsia="cs-CZ"/>
        </w:rPr>
        <w:t xml:space="preserve">́ den prodlení. </w:t>
      </w:r>
    </w:p>
    <w:p w14:paraId="3B67379C" w14:textId="1E24D987" w:rsidR="00176CC7" w:rsidRPr="00176CC7" w:rsidRDefault="00176CC7" w:rsidP="00C86E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případe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prodlení Objednatele s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úhradou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ceny za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dle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čl</w:t>
      </w:r>
      <w:proofErr w:type="spellEnd"/>
      <w:r w:rsidRPr="00176CC7">
        <w:rPr>
          <w:rFonts w:ascii="Calibri" w:eastAsia="Times New Roman" w:hAnsi="Calibri" w:cs="Calibri"/>
          <w:lang w:eastAsia="cs-CZ"/>
        </w:rPr>
        <w:t>. VII</w:t>
      </w:r>
      <w:r w:rsidR="00BD0248">
        <w:rPr>
          <w:rFonts w:ascii="Calibri" w:eastAsia="Times New Roman" w:hAnsi="Calibri" w:cs="Calibri"/>
          <w:lang w:eastAsia="cs-CZ"/>
        </w:rPr>
        <w:t>.</w:t>
      </w:r>
      <w:r w:rsidR="00575E6F">
        <w:rPr>
          <w:rFonts w:ascii="Calibri" w:eastAsia="Times New Roman" w:hAnsi="Calibri" w:cs="Calibri"/>
          <w:lang w:eastAsia="cs-CZ"/>
        </w:rPr>
        <w:t xml:space="preserve"> odst. 3</w:t>
      </w:r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vznika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Zhotoviteli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na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pokutu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výši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r w:rsidR="006E3B63" w:rsidRPr="00176CC7">
        <w:rPr>
          <w:rFonts w:ascii="Calibri" w:eastAsia="Times New Roman" w:hAnsi="Calibri" w:cs="Calibri"/>
          <w:lang w:eastAsia="cs-CZ"/>
        </w:rPr>
        <w:t>0,05 %</w:t>
      </w:r>
      <w:r w:rsidRPr="00176CC7">
        <w:rPr>
          <w:rFonts w:ascii="Calibri" w:eastAsia="Times New Roman" w:hAnsi="Calibri" w:cs="Calibri"/>
          <w:lang w:eastAsia="cs-CZ"/>
        </w:rPr>
        <w:t xml:space="preserve"> z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dlužne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částky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za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každy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den prodlení. </w:t>
      </w:r>
    </w:p>
    <w:p w14:paraId="39961F3D" w14:textId="77777777" w:rsidR="00176CC7" w:rsidRPr="00176CC7" w:rsidRDefault="00176CC7" w:rsidP="00C86E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porušeni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povinnosti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mlčenlivosti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je Zhotovitel povinen uhradit Objednateli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pokutu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výši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20.000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Kc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̌, a to za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každy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jednotlivy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případ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porušeni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povinnosti. </w:t>
      </w:r>
    </w:p>
    <w:p w14:paraId="4F3937DC" w14:textId="77777777" w:rsidR="00176CC7" w:rsidRPr="00176CC7" w:rsidRDefault="00176CC7" w:rsidP="00C86E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Uplatněni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pokuty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nema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vliv na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na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uplatněni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náhrady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škody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</w:t>
      </w:r>
    </w:p>
    <w:p w14:paraId="6120D573" w14:textId="77777777" w:rsidR="00176CC7" w:rsidRPr="00176CC7" w:rsidRDefault="00176CC7" w:rsidP="00C86E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Splatnost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pokuty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nastáva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třicáty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den po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doručeni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výzvy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k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jejímu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uhrazení. </w:t>
      </w:r>
    </w:p>
    <w:p w14:paraId="5C26444B" w14:textId="77777777" w:rsidR="00176CC7" w:rsidRPr="00176CC7" w:rsidRDefault="00176CC7" w:rsidP="00C86E7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Bylo-li prodlení ve smyslu tohoto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článku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zapříčiněno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vyšši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mocí,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na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pokutu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nevznika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́. </w:t>
      </w:r>
    </w:p>
    <w:p w14:paraId="591B8934" w14:textId="75EED59F" w:rsidR="00176CC7" w:rsidRPr="00176CC7" w:rsidRDefault="00176CC7" w:rsidP="006E3B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b/>
          <w:bCs/>
          <w:lang w:eastAsia="cs-CZ"/>
        </w:rPr>
        <w:t>X.</w:t>
      </w:r>
    </w:p>
    <w:p w14:paraId="106B817C" w14:textId="20F6C28A" w:rsidR="00176CC7" w:rsidRPr="00176CC7" w:rsidRDefault="00176CC7" w:rsidP="006E3B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Ostatni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ujednáni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>́</w:t>
      </w:r>
    </w:p>
    <w:p w14:paraId="0753339D" w14:textId="77777777" w:rsidR="00176CC7" w:rsidRPr="00176CC7" w:rsidRDefault="00176CC7" w:rsidP="00C86E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Veškere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vztahy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založene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touto smlouvou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vztahy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smlouve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výslovne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neupravene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a z ní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vyplývajíci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řídi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č. 89/2012 Sb.,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občansky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zákoník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</w:t>
      </w:r>
    </w:p>
    <w:p w14:paraId="1DEFBF0A" w14:textId="77777777" w:rsidR="00176CC7" w:rsidRPr="00176CC7" w:rsidRDefault="00176CC7" w:rsidP="00C86E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Objednatel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může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od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 odstoupit pouze z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důvodu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vyplývajících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ze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z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 nebo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podstatném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porušeni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b/>
          <w:bCs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b/>
          <w:bCs/>
          <w:lang w:eastAsia="cs-CZ"/>
        </w:rPr>
        <w:t xml:space="preserve"> smlouvy </w:t>
      </w:r>
      <w:r w:rsidRPr="00176CC7">
        <w:rPr>
          <w:rFonts w:ascii="Calibri" w:eastAsia="Times New Roman" w:hAnsi="Calibri" w:cs="Calibri"/>
          <w:lang w:eastAsia="cs-CZ"/>
        </w:rPr>
        <w:t xml:space="preserve">Zhotovitelem. Za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podstatne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porušeni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 se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považuje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zejména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: </w:t>
      </w:r>
    </w:p>
    <w:p w14:paraId="1180B488" w14:textId="5835BCDB" w:rsidR="00176CC7" w:rsidRPr="00176CC7" w:rsidRDefault="00176CC7" w:rsidP="00C86E7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nepředáni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r>
        <w:rPr>
          <w:rFonts w:ascii="Calibri" w:eastAsia="Times New Roman" w:hAnsi="Calibri" w:cs="Calibri"/>
          <w:lang w:eastAsia="cs-CZ"/>
        </w:rPr>
        <w:t xml:space="preserve">části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díla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do </w:t>
      </w:r>
      <w:r>
        <w:rPr>
          <w:rFonts w:ascii="Calibri" w:eastAsia="Times New Roman" w:hAnsi="Calibri" w:cs="Calibri"/>
          <w:lang w:eastAsia="cs-CZ"/>
        </w:rPr>
        <w:t>14</w:t>
      </w:r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kalendářních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dnů po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plánovaném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dni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předáni</w:t>
      </w:r>
      <w:proofErr w:type="spellEnd"/>
      <w:r w:rsidRPr="00176CC7">
        <w:rPr>
          <w:rFonts w:ascii="Calibri" w:eastAsia="Times New Roman" w:hAnsi="Calibri" w:cs="Calibri"/>
          <w:lang w:eastAsia="cs-CZ"/>
        </w:rPr>
        <w:t>́</w:t>
      </w:r>
      <w:r>
        <w:rPr>
          <w:rFonts w:ascii="Calibri" w:eastAsia="Times New Roman" w:hAnsi="Calibri" w:cs="Calibri"/>
          <w:lang w:eastAsia="cs-CZ"/>
        </w:rPr>
        <w:t xml:space="preserve"> podle původních pokynů </w:t>
      </w:r>
      <w:r w:rsidR="00B72ACE">
        <w:rPr>
          <w:rFonts w:ascii="Calibri" w:eastAsia="Times New Roman" w:hAnsi="Calibri" w:cs="Calibri"/>
          <w:lang w:eastAsia="cs-CZ"/>
        </w:rPr>
        <w:t>O</w:t>
      </w:r>
      <w:r>
        <w:rPr>
          <w:rFonts w:ascii="Calibri" w:eastAsia="Times New Roman" w:hAnsi="Calibri" w:cs="Calibri"/>
          <w:lang w:eastAsia="cs-CZ"/>
        </w:rPr>
        <w:t>bjednatele</w:t>
      </w:r>
      <w:r w:rsidRPr="00176CC7">
        <w:rPr>
          <w:rFonts w:ascii="Calibri" w:eastAsia="Times New Roman" w:hAnsi="Calibri" w:cs="Calibri"/>
          <w:lang w:eastAsia="cs-CZ"/>
        </w:rPr>
        <w:t xml:space="preserve">; </w:t>
      </w:r>
    </w:p>
    <w:p w14:paraId="67113C78" w14:textId="0A65D6F3" w:rsidR="00176CC7" w:rsidRPr="00176CC7" w:rsidRDefault="00176CC7" w:rsidP="00C86E77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ukáže-li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prohlášeni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Zhotovitele dle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čl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I odst. 1 a 2 jako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nepravdive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́;  </w:t>
      </w:r>
    </w:p>
    <w:p w14:paraId="1B49AF5F" w14:textId="77777777" w:rsidR="00176CC7" w:rsidRPr="00176CC7" w:rsidRDefault="00176CC7" w:rsidP="00C86E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Odstoupení od smlouvy je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účinne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dnem jeho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doručeni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Zhotoviteli. Odstoupení od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nema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vliv na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Objednatele na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náhradu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škody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vznikle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porušením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 ani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na zaplacení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pokut. </w:t>
      </w:r>
    </w:p>
    <w:p w14:paraId="5ACD2FB0" w14:textId="21CC01F3" w:rsidR="00176CC7" w:rsidRPr="00176CC7" w:rsidRDefault="00176CC7" w:rsidP="00C86E7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Tato smlouva je vyhotovena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třech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stejnopisech, z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nichz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vyhotovení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obdrži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Objednatel a jedno vyhotovení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obdrži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Zhotovitel. </w:t>
      </w:r>
    </w:p>
    <w:p w14:paraId="0CAB6090" w14:textId="67BF766A" w:rsidR="00176CC7" w:rsidRPr="00176CC7" w:rsidRDefault="00176CC7" w:rsidP="00C86E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Smlouva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nabýva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platnosti dnem podpisu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oběma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smluvními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stranami</w:t>
      </w:r>
      <w:r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nabýva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účinnosti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dnem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uveřejněni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v souladu se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č. 340/2015 Sb.,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pozdějších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předpisu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Uveřejněni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smlouvy zajistí Objednatel. </w:t>
      </w:r>
    </w:p>
    <w:p w14:paraId="25A41DD3" w14:textId="7FBDAD90" w:rsidR="00176CC7" w:rsidRPr="00176CC7" w:rsidRDefault="00176CC7" w:rsidP="00C86E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Zhotovitel bere na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vědomi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tato smlouva,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včetne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případných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dodatků,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může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být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uveřejněna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na profilu zadavatele Objednatele ve smyslu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zadáváni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veřejných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zakázek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v registru smluv v souladu s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příslušnými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právními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předpisy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výslovne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prohlašuje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veškere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informace,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skutečnosti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veškera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dokumentace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týkajíci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dle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ktere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jsou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případne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předmětem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obchodního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tajemstvi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považuji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se za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důvěrne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Objednateli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písemne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jasne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označil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nejsou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obsaženy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smlouve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̌. </w:t>
      </w:r>
    </w:p>
    <w:p w14:paraId="2418F342" w14:textId="00A46ED3" w:rsidR="00176CC7" w:rsidRPr="00176CC7" w:rsidRDefault="00176CC7" w:rsidP="00C86E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Zhotovitel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prohlašuje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tato smlouva,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jeji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případne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dodatky neobsahují informace,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jejichz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uveřejněním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by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došlo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k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porušeni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obchodního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tajemstvi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́, ochrany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osobních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údaju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 apod. ve smyslu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obecne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závazných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právních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předpisu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̊. </w:t>
      </w:r>
    </w:p>
    <w:p w14:paraId="6C38E904" w14:textId="77777777" w:rsidR="00176CC7" w:rsidRPr="00176CC7" w:rsidRDefault="00176CC7" w:rsidP="00C86E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t>Případne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spory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vznikle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z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této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 budou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strany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přednostne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řešit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smírnou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cestou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vzájemnou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dohodou. </w:t>
      </w:r>
    </w:p>
    <w:p w14:paraId="5E502793" w14:textId="77777777" w:rsidR="00176CC7" w:rsidRPr="00176CC7" w:rsidRDefault="00176CC7" w:rsidP="00C86E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proofErr w:type="spellStart"/>
      <w:r w:rsidRPr="00176CC7">
        <w:rPr>
          <w:rFonts w:ascii="Calibri" w:eastAsia="Times New Roman" w:hAnsi="Calibri" w:cs="Calibri"/>
          <w:lang w:eastAsia="cs-CZ"/>
        </w:rPr>
        <w:lastRenderedPageBreak/>
        <w:t>Veškere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změny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smlouvy lze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provést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pouze formou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písemných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dodatků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odsouhlasených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oběma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smluvními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stranami. </w:t>
      </w:r>
    </w:p>
    <w:p w14:paraId="440B2C9C" w14:textId="44EDB4F1" w:rsidR="00176CC7" w:rsidRPr="00176CC7" w:rsidRDefault="00176CC7" w:rsidP="00C86E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Tato smlouva byla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uzavřena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podle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příslušných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ustanovení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č. 89/2012 Sb.,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občanského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zákoníku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platném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a v souladu se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č. 121/2000 Sb.,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autorském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právech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souvisejících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právem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autorským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o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změne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některých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 (autorský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zákon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), ve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zněni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pozdějších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předpisu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̊.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vztahy Zhotovitele a Objednatele,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ktere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nejsou touto smlouvou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výslovne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dohodnuty, se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řídi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příslušnými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ustanoveními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těchto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právních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předpisu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̊. </w:t>
      </w:r>
    </w:p>
    <w:p w14:paraId="7BBB4053" w14:textId="372EA48A" w:rsidR="00176CC7" w:rsidRDefault="00176CC7" w:rsidP="00C86E7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Obě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smluvni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strany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prohlašuji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si smlouvu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před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jejím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podepsáním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řádne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přečetly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že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byla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uzavřena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dle jejich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prave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svobodne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́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vůle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určite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̌,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vážne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a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srozumitelne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̌, nikoli v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tísni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a za jinak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nápadne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̌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nevýhodných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176CC7">
        <w:rPr>
          <w:rFonts w:ascii="Calibri" w:eastAsia="Times New Roman" w:hAnsi="Calibri" w:cs="Calibri"/>
          <w:lang w:eastAsia="cs-CZ"/>
        </w:rPr>
        <w:t>podmínek</w:t>
      </w:r>
      <w:proofErr w:type="spellEnd"/>
      <w:r w:rsidRPr="00176CC7">
        <w:rPr>
          <w:rFonts w:ascii="Calibri" w:eastAsia="Times New Roman" w:hAnsi="Calibri" w:cs="Calibri"/>
          <w:lang w:eastAsia="cs-CZ"/>
        </w:rPr>
        <w:t xml:space="preserve">. </w:t>
      </w:r>
    </w:p>
    <w:p w14:paraId="0FF8C880" w14:textId="77777777" w:rsidR="006E3B63" w:rsidRPr="00176CC7" w:rsidRDefault="006E3B63" w:rsidP="006E3B63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lang w:eastAsia="cs-CZ"/>
        </w:rPr>
      </w:pPr>
    </w:p>
    <w:p w14:paraId="599FA052" w14:textId="7A3D39E0" w:rsidR="00176CC7" w:rsidRDefault="00176CC7" w:rsidP="00176CC7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 w:rsidRPr="00176CC7">
        <w:rPr>
          <w:rFonts w:ascii="Calibri" w:eastAsia="Times New Roman" w:hAnsi="Calibri" w:cs="Calibri"/>
          <w:lang w:eastAsia="cs-CZ"/>
        </w:rPr>
        <w:t xml:space="preserve">V </w:t>
      </w:r>
      <w:r>
        <w:rPr>
          <w:rFonts w:ascii="Calibri" w:eastAsia="Times New Roman" w:hAnsi="Calibri" w:cs="Calibri"/>
          <w:lang w:eastAsia="cs-CZ"/>
        </w:rPr>
        <w:t>Brně</w:t>
      </w:r>
      <w:r w:rsidRPr="00176CC7">
        <w:rPr>
          <w:rFonts w:ascii="Calibri" w:eastAsia="Times New Roman" w:hAnsi="Calibri" w:cs="Calibri"/>
          <w:lang w:eastAsia="cs-CZ"/>
        </w:rPr>
        <w:t xml:space="preserve"> dne ............ </w:t>
      </w:r>
      <w:r w:rsidR="00D66C36">
        <w:rPr>
          <w:rFonts w:ascii="Calibri" w:eastAsia="Times New Roman" w:hAnsi="Calibri" w:cs="Calibri"/>
          <w:lang w:eastAsia="cs-CZ"/>
        </w:rPr>
        <w:tab/>
      </w:r>
      <w:r w:rsidR="00D66C36">
        <w:rPr>
          <w:rFonts w:ascii="Calibri" w:eastAsia="Times New Roman" w:hAnsi="Calibri" w:cs="Calibri"/>
          <w:lang w:eastAsia="cs-CZ"/>
        </w:rPr>
        <w:tab/>
      </w:r>
      <w:r w:rsidR="00D66C36">
        <w:rPr>
          <w:rFonts w:ascii="Calibri" w:eastAsia="Times New Roman" w:hAnsi="Calibri" w:cs="Calibri"/>
          <w:lang w:eastAsia="cs-CZ"/>
        </w:rPr>
        <w:tab/>
      </w:r>
      <w:r w:rsidR="00D66C36">
        <w:rPr>
          <w:rFonts w:ascii="Calibri" w:eastAsia="Times New Roman" w:hAnsi="Calibri" w:cs="Calibri"/>
          <w:lang w:eastAsia="cs-CZ"/>
        </w:rPr>
        <w:tab/>
      </w:r>
      <w:r w:rsidR="00D66C36">
        <w:rPr>
          <w:rFonts w:ascii="Calibri" w:eastAsia="Times New Roman" w:hAnsi="Calibri" w:cs="Calibri"/>
          <w:lang w:eastAsia="cs-CZ"/>
        </w:rPr>
        <w:tab/>
      </w:r>
      <w:r w:rsidR="00D66C36">
        <w:rPr>
          <w:rFonts w:ascii="Calibri" w:eastAsia="Times New Roman" w:hAnsi="Calibri" w:cs="Calibri"/>
          <w:lang w:eastAsia="cs-CZ"/>
        </w:rPr>
        <w:tab/>
        <w:t>V … dne …</w:t>
      </w:r>
    </w:p>
    <w:p w14:paraId="16FCE17C" w14:textId="77777777" w:rsidR="00D66C36" w:rsidRDefault="00D66C36" w:rsidP="00176CC7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</w:p>
    <w:p w14:paraId="3B83AD10" w14:textId="77777777" w:rsidR="00D66C36" w:rsidRDefault="00D66C36" w:rsidP="00176CC7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</w:p>
    <w:p w14:paraId="365C5965" w14:textId="5181A1A5" w:rsidR="00D66C36" w:rsidRDefault="00D66C36" w:rsidP="00176CC7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……………………………………….</w:t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</w:r>
      <w:r>
        <w:rPr>
          <w:rFonts w:ascii="Calibri" w:eastAsia="Times New Roman" w:hAnsi="Calibri" w:cs="Calibri"/>
          <w:lang w:eastAsia="cs-CZ"/>
        </w:rPr>
        <w:tab/>
        <w:t>……………………………………………</w:t>
      </w:r>
    </w:p>
    <w:p w14:paraId="56D04595" w14:textId="0F0A5107" w:rsidR="00A1455D" w:rsidRPr="00B60EDD" w:rsidRDefault="00A1455D" w:rsidP="00B60EDD">
      <w:pPr>
        <w:spacing w:before="100" w:beforeAutospacing="1" w:after="0" w:line="240" w:lineRule="auto"/>
        <w:rPr>
          <w:rFonts w:eastAsia="Helvetica Neue" w:cstheme="minorHAnsi"/>
          <w:b/>
        </w:rPr>
      </w:pPr>
      <w:r w:rsidRPr="00B60EDD">
        <w:rPr>
          <w:rFonts w:eastAsia="Helvetica Neue" w:cstheme="minorHAnsi"/>
          <w:b/>
        </w:rPr>
        <w:t>Vinařský fond</w:t>
      </w:r>
    </w:p>
    <w:p w14:paraId="5C7B8382" w14:textId="2E8CF32B" w:rsidR="00D66C36" w:rsidRPr="00176CC7" w:rsidRDefault="00D66C36" w:rsidP="00B60ED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76CC7">
        <w:rPr>
          <w:rFonts w:eastAsia="Helvetica Neue" w:cstheme="minorHAnsi"/>
        </w:rPr>
        <w:t>Mgr. Zbyněk Vičar, ředitel</w:t>
      </w:r>
      <w:r>
        <w:rPr>
          <w:rFonts w:eastAsia="Helvetica Neue" w:cstheme="minorHAnsi"/>
        </w:rPr>
        <w:tab/>
      </w:r>
      <w:r>
        <w:rPr>
          <w:rFonts w:eastAsia="Helvetica Neue" w:cstheme="minorHAnsi"/>
        </w:rPr>
        <w:tab/>
      </w:r>
      <w:r>
        <w:rPr>
          <w:rFonts w:eastAsia="Helvetica Neue" w:cstheme="minorHAnsi"/>
        </w:rPr>
        <w:tab/>
      </w:r>
      <w:r>
        <w:rPr>
          <w:rFonts w:eastAsia="Helvetica Neue" w:cstheme="minorHAnsi"/>
        </w:rPr>
        <w:tab/>
      </w:r>
      <w:r>
        <w:rPr>
          <w:rFonts w:eastAsia="Helvetica Neue" w:cstheme="minorHAnsi"/>
        </w:rPr>
        <w:tab/>
      </w:r>
    </w:p>
    <w:p w14:paraId="72E29153" w14:textId="5DA8DCB8" w:rsidR="00B3535A" w:rsidRPr="00176CC7" w:rsidRDefault="00B3535A" w:rsidP="00176CC7"/>
    <w:sectPr w:rsidR="00B3535A" w:rsidRPr="00176CC7" w:rsidSect="00D85E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12B3C" w14:textId="77777777" w:rsidR="0011313D" w:rsidRDefault="0011313D">
      <w:pPr>
        <w:spacing w:after="0" w:line="240" w:lineRule="auto"/>
      </w:pPr>
      <w:r>
        <w:separator/>
      </w:r>
    </w:p>
  </w:endnote>
  <w:endnote w:type="continuationSeparator" w:id="0">
    <w:p w14:paraId="458F00E5" w14:textId="77777777" w:rsidR="0011313D" w:rsidRDefault="0011313D">
      <w:pPr>
        <w:spacing w:after="0" w:line="240" w:lineRule="auto"/>
      </w:pPr>
      <w:r>
        <w:continuationSeparator/>
      </w:r>
    </w:p>
  </w:endnote>
  <w:endnote w:type="continuationNotice" w:id="1">
    <w:p w14:paraId="2DAE2E80" w14:textId="77777777" w:rsidR="0011313D" w:rsidRDefault="001131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822049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B16D231" w14:textId="573F01AB" w:rsidR="005C7B4C" w:rsidRPr="00D85E3B" w:rsidRDefault="005C7B4C">
        <w:pPr>
          <w:pStyle w:val="Zpat"/>
          <w:jc w:val="right"/>
          <w:rPr>
            <w:sz w:val="16"/>
          </w:rPr>
        </w:pPr>
        <w:r w:rsidRPr="004C6263">
          <w:rPr>
            <w:sz w:val="16"/>
            <w:szCs w:val="16"/>
          </w:rPr>
          <w:fldChar w:fldCharType="begin"/>
        </w:r>
        <w:r w:rsidRPr="004C6263">
          <w:rPr>
            <w:sz w:val="16"/>
            <w:szCs w:val="16"/>
          </w:rPr>
          <w:instrText>PAGE   \* MERGEFORMAT</w:instrText>
        </w:r>
        <w:r w:rsidRPr="004C6263">
          <w:rPr>
            <w:sz w:val="16"/>
            <w:szCs w:val="16"/>
          </w:rPr>
          <w:fldChar w:fldCharType="separate"/>
        </w:r>
        <w:r w:rsidR="00D34204">
          <w:rPr>
            <w:noProof/>
            <w:sz w:val="16"/>
            <w:szCs w:val="16"/>
          </w:rPr>
          <w:t>1</w:t>
        </w:r>
        <w:r w:rsidRPr="004C6263">
          <w:rPr>
            <w:sz w:val="16"/>
            <w:szCs w:val="16"/>
          </w:rPr>
          <w:fldChar w:fldCharType="end"/>
        </w:r>
      </w:p>
    </w:sdtContent>
  </w:sdt>
  <w:p w14:paraId="358A9C29" w14:textId="77777777" w:rsidR="005C7B4C" w:rsidRDefault="005C7B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D178" w14:textId="77777777" w:rsidR="0011313D" w:rsidRDefault="0011313D">
      <w:pPr>
        <w:spacing w:after="0" w:line="240" w:lineRule="auto"/>
      </w:pPr>
      <w:r>
        <w:separator/>
      </w:r>
    </w:p>
  </w:footnote>
  <w:footnote w:type="continuationSeparator" w:id="0">
    <w:p w14:paraId="0B068EA5" w14:textId="77777777" w:rsidR="0011313D" w:rsidRDefault="0011313D">
      <w:pPr>
        <w:spacing w:after="0" w:line="240" w:lineRule="auto"/>
      </w:pPr>
      <w:r>
        <w:continuationSeparator/>
      </w:r>
    </w:p>
  </w:footnote>
  <w:footnote w:type="continuationNotice" w:id="1">
    <w:p w14:paraId="79E42EC0" w14:textId="77777777" w:rsidR="0011313D" w:rsidRDefault="001131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7874" w14:textId="3BA5032E" w:rsidR="005C7B4C" w:rsidRDefault="005C7B4C" w:rsidP="0012347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24CE"/>
    <w:multiLevelType w:val="multilevel"/>
    <w:tmpl w:val="4FF4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D16C6"/>
    <w:multiLevelType w:val="multilevel"/>
    <w:tmpl w:val="47723FC4"/>
    <w:styleLink w:val="Aktulnsezna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93928"/>
    <w:multiLevelType w:val="hybridMultilevel"/>
    <w:tmpl w:val="7DA49B3E"/>
    <w:lvl w:ilvl="0" w:tplc="677C98E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150B"/>
    <w:multiLevelType w:val="multilevel"/>
    <w:tmpl w:val="FC5C0D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75EB2"/>
    <w:multiLevelType w:val="hybridMultilevel"/>
    <w:tmpl w:val="CFDE0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26C8A"/>
    <w:multiLevelType w:val="multilevel"/>
    <w:tmpl w:val="7966D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36A81"/>
    <w:multiLevelType w:val="multilevel"/>
    <w:tmpl w:val="692E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47C97"/>
    <w:multiLevelType w:val="multilevel"/>
    <w:tmpl w:val="040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8" w15:restartNumberingAfterBreak="0">
    <w:nsid w:val="292954DE"/>
    <w:multiLevelType w:val="multilevel"/>
    <w:tmpl w:val="B46E9280"/>
    <w:styleLink w:val="Aktulnsezna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17119"/>
    <w:multiLevelType w:val="multilevel"/>
    <w:tmpl w:val="1AD0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37FE7"/>
    <w:multiLevelType w:val="multilevel"/>
    <w:tmpl w:val="AEC2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635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7BE5"/>
    <w:multiLevelType w:val="multilevel"/>
    <w:tmpl w:val="B46E92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F4302"/>
    <w:multiLevelType w:val="multilevel"/>
    <w:tmpl w:val="C4104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8E6523"/>
    <w:multiLevelType w:val="multilevel"/>
    <w:tmpl w:val="B46E92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A2C8C"/>
    <w:multiLevelType w:val="multilevel"/>
    <w:tmpl w:val="21B22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531A24"/>
    <w:multiLevelType w:val="multilevel"/>
    <w:tmpl w:val="F968A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5F6F3B"/>
    <w:multiLevelType w:val="hybridMultilevel"/>
    <w:tmpl w:val="01743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D625A"/>
    <w:multiLevelType w:val="multilevel"/>
    <w:tmpl w:val="E5CE8D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F7572A"/>
    <w:multiLevelType w:val="hybridMultilevel"/>
    <w:tmpl w:val="01743C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78495">
    <w:abstractNumId w:val="6"/>
  </w:num>
  <w:num w:numId="2" w16cid:durableId="1568417419">
    <w:abstractNumId w:val="0"/>
  </w:num>
  <w:num w:numId="3" w16cid:durableId="1002049850">
    <w:abstractNumId w:val="10"/>
  </w:num>
  <w:num w:numId="4" w16cid:durableId="1256287454">
    <w:abstractNumId w:val="17"/>
  </w:num>
  <w:num w:numId="5" w16cid:durableId="1699349560">
    <w:abstractNumId w:val="11"/>
  </w:num>
  <w:num w:numId="6" w16cid:durableId="1194348982">
    <w:abstractNumId w:val="15"/>
  </w:num>
  <w:num w:numId="7" w16cid:durableId="1517772953">
    <w:abstractNumId w:val="5"/>
  </w:num>
  <w:num w:numId="8" w16cid:durableId="881017439">
    <w:abstractNumId w:val="12"/>
  </w:num>
  <w:num w:numId="9" w16cid:durableId="701201850">
    <w:abstractNumId w:val="9"/>
  </w:num>
  <w:num w:numId="10" w16cid:durableId="1931504955">
    <w:abstractNumId w:val="3"/>
  </w:num>
  <w:num w:numId="11" w16cid:durableId="1950232110">
    <w:abstractNumId w:val="14"/>
  </w:num>
  <w:num w:numId="12" w16cid:durableId="724648939">
    <w:abstractNumId w:val="4"/>
  </w:num>
  <w:num w:numId="13" w16cid:durableId="1595479079">
    <w:abstractNumId w:val="7"/>
  </w:num>
  <w:num w:numId="14" w16cid:durableId="1163811058">
    <w:abstractNumId w:val="1"/>
  </w:num>
  <w:num w:numId="15" w16cid:durableId="379132906">
    <w:abstractNumId w:val="8"/>
  </w:num>
  <w:num w:numId="16" w16cid:durableId="614169884">
    <w:abstractNumId w:val="13"/>
  </w:num>
  <w:num w:numId="17" w16cid:durableId="749808741">
    <w:abstractNumId w:val="2"/>
  </w:num>
  <w:num w:numId="18" w16cid:durableId="1327171380">
    <w:abstractNumId w:val="16"/>
  </w:num>
  <w:num w:numId="19" w16cid:durableId="1800297378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CE"/>
    <w:rsid w:val="00003835"/>
    <w:rsid w:val="000064AD"/>
    <w:rsid w:val="00010CF6"/>
    <w:rsid w:val="00020246"/>
    <w:rsid w:val="00024AC2"/>
    <w:rsid w:val="00041845"/>
    <w:rsid w:val="0004734A"/>
    <w:rsid w:val="0005139E"/>
    <w:rsid w:val="00063EEC"/>
    <w:rsid w:val="0006658E"/>
    <w:rsid w:val="0006687E"/>
    <w:rsid w:val="00074944"/>
    <w:rsid w:val="0007577E"/>
    <w:rsid w:val="00092C48"/>
    <w:rsid w:val="00096F5F"/>
    <w:rsid w:val="000A1D27"/>
    <w:rsid w:val="000A38ED"/>
    <w:rsid w:val="000A7B63"/>
    <w:rsid w:val="000B6AEE"/>
    <w:rsid w:val="000C378C"/>
    <w:rsid w:val="000C4138"/>
    <w:rsid w:val="000C5912"/>
    <w:rsid w:val="000D3FB0"/>
    <w:rsid w:val="000D4EE2"/>
    <w:rsid w:val="000D535E"/>
    <w:rsid w:val="000D5753"/>
    <w:rsid w:val="000E2535"/>
    <w:rsid w:val="000E425D"/>
    <w:rsid w:val="000E66B8"/>
    <w:rsid w:val="000F67CF"/>
    <w:rsid w:val="00100BC7"/>
    <w:rsid w:val="00110227"/>
    <w:rsid w:val="001121BA"/>
    <w:rsid w:val="0011313D"/>
    <w:rsid w:val="00123474"/>
    <w:rsid w:val="00126DA2"/>
    <w:rsid w:val="00136C7C"/>
    <w:rsid w:val="00136EEC"/>
    <w:rsid w:val="00156B9C"/>
    <w:rsid w:val="00176CC7"/>
    <w:rsid w:val="0018003E"/>
    <w:rsid w:val="00186338"/>
    <w:rsid w:val="001A28EF"/>
    <w:rsid w:val="001A3E4E"/>
    <w:rsid w:val="001C5C47"/>
    <w:rsid w:val="001C6FB3"/>
    <w:rsid w:val="001D116D"/>
    <w:rsid w:val="001D2F5F"/>
    <w:rsid w:val="001E66D3"/>
    <w:rsid w:val="001F0D83"/>
    <w:rsid w:val="002304DE"/>
    <w:rsid w:val="0025796D"/>
    <w:rsid w:val="00284DBB"/>
    <w:rsid w:val="00287D4A"/>
    <w:rsid w:val="002927B2"/>
    <w:rsid w:val="002A11B2"/>
    <w:rsid w:val="002A6554"/>
    <w:rsid w:val="002B230F"/>
    <w:rsid w:val="002B3DF3"/>
    <w:rsid w:val="002B7E38"/>
    <w:rsid w:val="002C1E34"/>
    <w:rsid w:val="002C2F00"/>
    <w:rsid w:val="002C31B4"/>
    <w:rsid w:val="002C3737"/>
    <w:rsid w:val="002C729D"/>
    <w:rsid w:val="002D1EFF"/>
    <w:rsid w:val="002E4D96"/>
    <w:rsid w:val="002F5184"/>
    <w:rsid w:val="00301CA6"/>
    <w:rsid w:val="00303C19"/>
    <w:rsid w:val="00305F2D"/>
    <w:rsid w:val="003076B6"/>
    <w:rsid w:val="00312B3E"/>
    <w:rsid w:val="00335500"/>
    <w:rsid w:val="00335EA3"/>
    <w:rsid w:val="003410E8"/>
    <w:rsid w:val="003425C6"/>
    <w:rsid w:val="00343837"/>
    <w:rsid w:val="00345CB2"/>
    <w:rsid w:val="00347164"/>
    <w:rsid w:val="00356971"/>
    <w:rsid w:val="003672D4"/>
    <w:rsid w:val="003710B4"/>
    <w:rsid w:val="00373412"/>
    <w:rsid w:val="003737B2"/>
    <w:rsid w:val="00377454"/>
    <w:rsid w:val="00386A1E"/>
    <w:rsid w:val="003921E3"/>
    <w:rsid w:val="003B467D"/>
    <w:rsid w:val="003B4C5A"/>
    <w:rsid w:val="003D26BE"/>
    <w:rsid w:val="003F2629"/>
    <w:rsid w:val="003F732B"/>
    <w:rsid w:val="00402F76"/>
    <w:rsid w:val="004154B3"/>
    <w:rsid w:val="00416F56"/>
    <w:rsid w:val="004252C7"/>
    <w:rsid w:val="004303AF"/>
    <w:rsid w:val="00447699"/>
    <w:rsid w:val="004476F4"/>
    <w:rsid w:val="00451485"/>
    <w:rsid w:val="00452574"/>
    <w:rsid w:val="0045258A"/>
    <w:rsid w:val="00454E14"/>
    <w:rsid w:val="00455CB9"/>
    <w:rsid w:val="004607EE"/>
    <w:rsid w:val="00461B7A"/>
    <w:rsid w:val="00466953"/>
    <w:rsid w:val="00473D63"/>
    <w:rsid w:val="00475AE5"/>
    <w:rsid w:val="00476BF3"/>
    <w:rsid w:val="004848F7"/>
    <w:rsid w:val="00486BD6"/>
    <w:rsid w:val="0049169E"/>
    <w:rsid w:val="00492CA3"/>
    <w:rsid w:val="004938E3"/>
    <w:rsid w:val="0049464B"/>
    <w:rsid w:val="004C1F17"/>
    <w:rsid w:val="004C2960"/>
    <w:rsid w:val="004C6263"/>
    <w:rsid w:val="004D07D1"/>
    <w:rsid w:val="004D292C"/>
    <w:rsid w:val="004D553A"/>
    <w:rsid w:val="004D7851"/>
    <w:rsid w:val="004E21A1"/>
    <w:rsid w:val="004E2388"/>
    <w:rsid w:val="004F7A81"/>
    <w:rsid w:val="005007B5"/>
    <w:rsid w:val="005236D9"/>
    <w:rsid w:val="005238AD"/>
    <w:rsid w:val="0052571F"/>
    <w:rsid w:val="00526112"/>
    <w:rsid w:val="0054405E"/>
    <w:rsid w:val="00575310"/>
    <w:rsid w:val="00575E6F"/>
    <w:rsid w:val="00580809"/>
    <w:rsid w:val="005848A3"/>
    <w:rsid w:val="00584E46"/>
    <w:rsid w:val="0058581B"/>
    <w:rsid w:val="005968D9"/>
    <w:rsid w:val="00597465"/>
    <w:rsid w:val="0059786F"/>
    <w:rsid w:val="005A43B4"/>
    <w:rsid w:val="005B4405"/>
    <w:rsid w:val="005C7B4C"/>
    <w:rsid w:val="005D0CE4"/>
    <w:rsid w:val="005D3A9D"/>
    <w:rsid w:val="005E4CD5"/>
    <w:rsid w:val="005E52EA"/>
    <w:rsid w:val="005F30D8"/>
    <w:rsid w:val="00606F0B"/>
    <w:rsid w:val="006336FE"/>
    <w:rsid w:val="0065512D"/>
    <w:rsid w:val="0066211B"/>
    <w:rsid w:val="00676540"/>
    <w:rsid w:val="00676901"/>
    <w:rsid w:val="00685288"/>
    <w:rsid w:val="006863A6"/>
    <w:rsid w:val="006943DD"/>
    <w:rsid w:val="006A19E7"/>
    <w:rsid w:val="006A3D5C"/>
    <w:rsid w:val="006B102D"/>
    <w:rsid w:val="006D0130"/>
    <w:rsid w:val="006D5BDF"/>
    <w:rsid w:val="006E3B63"/>
    <w:rsid w:val="006E4C99"/>
    <w:rsid w:val="006F1275"/>
    <w:rsid w:val="006F7395"/>
    <w:rsid w:val="00701B82"/>
    <w:rsid w:val="00706CB3"/>
    <w:rsid w:val="00712912"/>
    <w:rsid w:val="00720404"/>
    <w:rsid w:val="00721B1D"/>
    <w:rsid w:val="0072593C"/>
    <w:rsid w:val="007315E3"/>
    <w:rsid w:val="00740C25"/>
    <w:rsid w:val="00740DBE"/>
    <w:rsid w:val="00746288"/>
    <w:rsid w:val="007507DC"/>
    <w:rsid w:val="00757525"/>
    <w:rsid w:val="007575B2"/>
    <w:rsid w:val="00783CAE"/>
    <w:rsid w:val="007841F9"/>
    <w:rsid w:val="007843AC"/>
    <w:rsid w:val="00785488"/>
    <w:rsid w:val="00786A06"/>
    <w:rsid w:val="007938AF"/>
    <w:rsid w:val="0079516A"/>
    <w:rsid w:val="0079628C"/>
    <w:rsid w:val="007B0151"/>
    <w:rsid w:val="007B2F96"/>
    <w:rsid w:val="007B3B54"/>
    <w:rsid w:val="007D0C2E"/>
    <w:rsid w:val="007D6C0F"/>
    <w:rsid w:val="007E560E"/>
    <w:rsid w:val="007E5ABE"/>
    <w:rsid w:val="007E6B0C"/>
    <w:rsid w:val="007F7D1F"/>
    <w:rsid w:val="0080335C"/>
    <w:rsid w:val="00817CA3"/>
    <w:rsid w:val="00824C5B"/>
    <w:rsid w:val="0082542C"/>
    <w:rsid w:val="00826480"/>
    <w:rsid w:val="00831E7D"/>
    <w:rsid w:val="00832368"/>
    <w:rsid w:val="0083614B"/>
    <w:rsid w:val="00853991"/>
    <w:rsid w:val="00862045"/>
    <w:rsid w:val="00863A6E"/>
    <w:rsid w:val="00865969"/>
    <w:rsid w:val="008669F9"/>
    <w:rsid w:val="00867ACC"/>
    <w:rsid w:val="00873D03"/>
    <w:rsid w:val="00877E33"/>
    <w:rsid w:val="008840E7"/>
    <w:rsid w:val="0088537C"/>
    <w:rsid w:val="00890FC6"/>
    <w:rsid w:val="00895DC3"/>
    <w:rsid w:val="008A3750"/>
    <w:rsid w:val="008C077C"/>
    <w:rsid w:val="008C5527"/>
    <w:rsid w:val="008D181C"/>
    <w:rsid w:val="008D549B"/>
    <w:rsid w:val="008E2765"/>
    <w:rsid w:val="008E6ECA"/>
    <w:rsid w:val="0090183F"/>
    <w:rsid w:val="00910BFE"/>
    <w:rsid w:val="00912B3D"/>
    <w:rsid w:val="009168FB"/>
    <w:rsid w:val="00927D19"/>
    <w:rsid w:val="00931616"/>
    <w:rsid w:val="009345BF"/>
    <w:rsid w:val="00937476"/>
    <w:rsid w:val="00940744"/>
    <w:rsid w:val="00946553"/>
    <w:rsid w:val="00946F3D"/>
    <w:rsid w:val="00964C01"/>
    <w:rsid w:val="0096551F"/>
    <w:rsid w:val="0096557C"/>
    <w:rsid w:val="00972E4A"/>
    <w:rsid w:val="00973D07"/>
    <w:rsid w:val="0099383E"/>
    <w:rsid w:val="009959AA"/>
    <w:rsid w:val="009A3926"/>
    <w:rsid w:val="009A66C7"/>
    <w:rsid w:val="009B019E"/>
    <w:rsid w:val="009B12F3"/>
    <w:rsid w:val="009B22FC"/>
    <w:rsid w:val="009C06F8"/>
    <w:rsid w:val="009C1E88"/>
    <w:rsid w:val="009C2D88"/>
    <w:rsid w:val="009C7CE1"/>
    <w:rsid w:val="009D549B"/>
    <w:rsid w:val="009E0B21"/>
    <w:rsid w:val="009F0FAB"/>
    <w:rsid w:val="009F4D32"/>
    <w:rsid w:val="00A019CE"/>
    <w:rsid w:val="00A02EE3"/>
    <w:rsid w:val="00A0785A"/>
    <w:rsid w:val="00A07CD1"/>
    <w:rsid w:val="00A07FA6"/>
    <w:rsid w:val="00A13172"/>
    <w:rsid w:val="00A13702"/>
    <w:rsid w:val="00A1455D"/>
    <w:rsid w:val="00A273FC"/>
    <w:rsid w:val="00A31F27"/>
    <w:rsid w:val="00A35BF1"/>
    <w:rsid w:val="00A46EDC"/>
    <w:rsid w:val="00A47C7C"/>
    <w:rsid w:val="00A6033F"/>
    <w:rsid w:val="00A6315C"/>
    <w:rsid w:val="00A6631B"/>
    <w:rsid w:val="00A75EB9"/>
    <w:rsid w:val="00A826EE"/>
    <w:rsid w:val="00A84B33"/>
    <w:rsid w:val="00AA6D6E"/>
    <w:rsid w:val="00AB634B"/>
    <w:rsid w:val="00AC0BB3"/>
    <w:rsid w:val="00AC23EF"/>
    <w:rsid w:val="00AC3354"/>
    <w:rsid w:val="00AE34FF"/>
    <w:rsid w:val="00AF46FA"/>
    <w:rsid w:val="00AF6481"/>
    <w:rsid w:val="00AF6B1C"/>
    <w:rsid w:val="00B066B2"/>
    <w:rsid w:val="00B30CDA"/>
    <w:rsid w:val="00B3535A"/>
    <w:rsid w:val="00B4269F"/>
    <w:rsid w:val="00B434BB"/>
    <w:rsid w:val="00B44B50"/>
    <w:rsid w:val="00B60C8A"/>
    <w:rsid w:val="00B60E0A"/>
    <w:rsid w:val="00B60EDD"/>
    <w:rsid w:val="00B64C98"/>
    <w:rsid w:val="00B65975"/>
    <w:rsid w:val="00B72ACE"/>
    <w:rsid w:val="00B72BE6"/>
    <w:rsid w:val="00B958CD"/>
    <w:rsid w:val="00BB2427"/>
    <w:rsid w:val="00BC12B2"/>
    <w:rsid w:val="00BC4C4D"/>
    <w:rsid w:val="00BD0248"/>
    <w:rsid w:val="00BD0402"/>
    <w:rsid w:val="00BD0AD4"/>
    <w:rsid w:val="00BD1C97"/>
    <w:rsid w:val="00BD5FA4"/>
    <w:rsid w:val="00BD79A3"/>
    <w:rsid w:val="00BE71AB"/>
    <w:rsid w:val="00BE78FA"/>
    <w:rsid w:val="00BF4DC6"/>
    <w:rsid w:val="00BF53D1"/>
    <w:rsid w:val="00C01D7F"/>
    <w:rsid w:val="00C06876"/>
    <w:rsid w:val="00C15D69"/>
    <w:rsid w:val="00C27F09"/>
    <w:rsid w:val="00C34145"/>
    <w:rsid w:val="00C3541F"/>
    <w:rsid w:val="00C35F8A"/>
    <w:rsid w:val="00C43A03"/>
    <w:rsid w:val="00C471B4"/>
    <w:rsid w:val="00C836D0"/>
    <w:rsid w:val="00C853E4"/>
    <w:rsid w:val="00C86E77"/>
    <w:rsid w:val="00C927E2"/>
    <w:rsid w:val="00C962B5"/>
    <w:rsid w:val="00C970FF"/>
    <w:rsid w:val="00CB7142"/>
    <w:rsid w:val="00CC0D96"/>
    <w:rsid w:val="00CC1C19"/>
    <w:rsid w:val="00CD3B25"/>
    <w:rsid w:val="00CD7176"/>
    <w:rsid w:val="00CF628B"/>
    <w:rsid w:val="00D02EDC"/>
    <w:rsid w:val="00D030C5"/>
    <w:rsid w:val="00D15394"/>
    <w:rsid w:val="00D16C5C"/>
    <w:rsid w:val="00D239DA"/>
    <w:rsid w:val="00D241FC"/>
    <w:rsid w:val="00D30ECF"/>
    <w:rsid w:val="00D34204"/>
    <w:rsid w:val="00D42DC6"/>
    <w:rsid w:val="00D42DFD"/>
    <w:rsid w:val="00D515C5"/>
    <w:rsid w:val="00D54579"/>
    <w:rsid w:val="00D63FF7"/>
    <w:rsid w:val="00D6481C"/>
    <w:rsid w:val="00D6554F"/>
    <w:rsid w:val="00D66C36"/>
    <w:rsid w:val="00D71158"/>
    <w:rsid w:val="00D74053"/>
    <w:rsid w:val="00D77DDC"/>
    <w:rsid w:val="00D85E3B"/>
    <w:rsid w:val="00D91140"/>
    <w:rsid w:val="00D93DC6"/>
    <w:rsid w:val="00D9521E"/>
    <w:rsid w:val="00DA6C69"/>
    <w:rsid w:val="00DB7B92"/>
    <w:rsid w:val="00DC1680"/>
    <w:rsid w:val="00DD4573"/>
    <w:rsid w:val="00DD5B75"/>
    <w:rsid w:val="00DD65C8"/>
    <w:rsid w:val="00DF491B"/>
    <w:rsid w:val="00DF55CB"/>
    <w:rsid w:val="00DF6350"/>
    <w:rsid w:val="00DF7BEE"/>
    <w:rsid w:val="00E01177"/>
    <w:rsid w:val="00E017E6"/>
    <w:rsid w:val="00E01DC8"/>
    <w:rsid w:val="00E028DF"/>
    <w:rsid w:val="00E03022"/>
    <w:rsid w:val="00E045B0"/>
    <w:rsid w:val="00E07552"/>
    <w:rsid w:val="00E07982"/>
    <w:rsid w:val="00E12CD3"/>
    <w:rsid w:val="00E1465C"/>
    <w:rsid w:val="00E317D0"/>
    <w:rsid w:val="00E32E0F"/>
    <w:rsid w:val="00E37305"/>
    <w:rsid w:val="00E45DA5"/>
    <w:rsid w:val="00E6180B"/>
    <w:rsid w:val="00E63877"/>
    <w:rsid w:val="00E65B54"/>
    <w:rsid w:val="00E719E0"/>
    <w:rsid w:val="00E71C9D"/>
    <w:rsid w:val="00E75394"/>
    <w:rsid w:val="00E810B7"/>
    <w:rsid w:val="00E8155A"/>
    <w:rsid w:val="00E86CB4"/>
    <w:rsid w:val="00ED57DA"/>
    <w:rsid w:val="00EE4111"/>
    <w:rsid w:val="00EE5839"/>
    <w:rsid w:val="00EF0060"/>
    <w:rsid w:val="00EF1C5A"/>
    <w:rsid w:val="00EF3636"/>
    <w:rsid w:val="00EF74F2"/>
    <w:rsid w:val="00F1266B"/>
    <w:rsid w:val="00F1665A"/>
    <w:rsid w:val="00F24CD9"/>
    <w:rsid w:val="00F31557"/>
    <w:rsid w:val="00F31A97"/>
    <w:rsid w:val="00F60A8D"/>
    <w:rsid w:val="00F7569D"/>
    <w:rsid w:val="00F8668D"/>
    <w:rsid w:val="00F922B3"/>
    <w:rsid w:val="00F969E9"/>
    <w:rsid w:val="00FA0CEC"/>
    <w:rsid w:val="00FA3EC6"/>
    <w:rsid w:val="00FA5544"/>
    <w:rsid w:val="00FA5EED"/>
    <w:rsid w:val="00FC1985"/>
    <w:rsid w:val="00FC2859"/>
    <w:rsid w:val="00FD33F6"/>
    <w:rsid w:val="00FD5C55"/>
    <w:rsid w:val="00FE0850"/>
    <w:rsid w:val="00FE4260"/>
    <w:rsid w:val="00FE75F5"/>
    <w:rsid w:val="00FF2D0B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A9EF"/>
  <w15:docId w15:val="{4B1E1632-6E73-4BEC-A48C-A5EF2D27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3C19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154B3"/>
    <w:pPr>
      <w:keepNext/>
      <w:keepLines/>
      <w:spacing w:before="240" w:after="36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78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78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D42DC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64C01"/>
  </w:style>
  <w:style w:type="character" w:customStyle="1" w:styleId="ZpatChar">
    <w:name w:val="Zápatí Char"/>
    <w:basedOn w:val="Standardnpsmoodstavce"/>
    <w:link w:val="Zpat"/>
    <w:uiPriority w:val="99"/>
    <w:qFormat/>
    <w:rsid w:val="00964C01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3236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4154B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03C19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D91140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91140"/>
    <w:rPr>
      <w:b/>
      <w:bCs/>
      <w:sz w:val="20"/>
      <w:szCs w:val="20"/>
    </w:rPr>
  </w:style>
  <w:style w:type="character" w:customStyle="1" w:styleId="InternetLink">
    <w:name w:val="Internet Link"/>
    <w:basedOn w:val="Standardnpsmoodstavce"/>
    <w:uiPriority w:val="99"/>
    <w:semiHidden/>
    <w:unhideWhenUsed/>
    <w:rsid w:val="009959AA"/>
    <w:rPr>
      <w:color w:val="0000FF"/>
      <w:u w:val="single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eastAsia="Calibri" w:cs="Calibri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aliases w:val="Odstavec se seznamem a odrážkou,1 úroveň Odstavec se seznamem,Odstavec se seznamem1,Smlouva-Odst.,List Paragraph,Odstavec cíl se seznamem,Odstavec se seznamem5,Odstavec_muj,Odrážky,Normální - úroveň 3,Bullet Number,Nad"/>
    <w:basedOn w:val="Normln"/>
    <w:link w:val="OdstavecseseznamemChar"/>
    <w:uiPriority w:val="34"/>
    <w:qFormat/>
    <w:rsid w:val="0058581B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D4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4C0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64C01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03C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303C19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03C19"/>
    <w:rPr>
      <w:b/>
      <w:bCs/>
    </w:rPr>
  </w:style>
  <w:style w:type="table" w:styleId="Mkatabulky">
    <w:name w:val="Table Grid"/>
    <w:basedOn w:val="Normlntabulka"/>
    <w:uiPriority w:val="59"/>
    <w:rsid w:val="0045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303C1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78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785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0785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0785A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FD33F6"/>
    <w:rPr>
      <w:rFonts w:ascii="Calibri" w:eastAsia="Times New Roman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Odstavec se seznamem1 Char,Smlouva-Odst. Char,List Paragraph Char,Odstavec cíl se seznamem Char,Odstavec se seznamem5 Char,Odstavec_muj Char,Odrážky Char"/>
    <w:link w:val="Odstavecseseznamem"/>
    <w:uiPriority w:val="34"/>
    <w:locked/>
    <w:rsid w:val="00466953"/>
  </w:style>
  <w:style w:type="paragraph" w:styleId="Revize">
    <w:name w:val="Revision"/>
    <w:hidden/>
    <w:uiPriority w:val="99"/>
    <w:semiHidden/>
    <w:rsid w:val="00100BC7"/>
  </w:style>
  <w:style w:type="table" w:styleId="Barevntabulkasmkou6">
    <w:name w:val="Grid Table 6 Colorful"/>
    <w:basedOn w:val="Normlntabulka"/>
    <w:uiPriority w:val="51"/>
    <w:rsid w:val="00096F5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lnweb">
    <w:name w:val="Normal (Web)"/>
    <w:basedOn w:val="Normln"/>
    <w:uiPriority w:val="99"/>
    <w:semiHidden/>
    <w:unhideWhenUsed/>
    <w:rsid w:val="0017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Aktulnseznam1">
    <w:name w:val="Aktuální seznam1"/>
    <w:uiPriority w:val="99"/>
    <w:rsid w:val="00176CC7"/>
    <w:pPr>
      <w:numPr>
        <w:numId w:val="14"/>
      </w:numPr>
    </w:pPr>
  </w:style>
  <w:style w:type="numbering" w:customStyle="1" w:styleId="Aktulnseznam2">
    <w:name w:val="Aktuální seznam2"/>
    <w:uiPriority w:val="99"/>
    <w:rsid w:val="00176CC7"/>
    <w:pPr>
      <w:numPr>
        <w:numId w:val="15"/>
      </w:numPr>
    </w:pPr>
  </w:style>
  <w:style w:type="paragraph" w:customStyle="1" w:styleId="Default">
    <w:name w:val="Default"/>
    <w:rsid w:val="00B426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7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1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2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5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8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0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8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5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1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6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1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1355-4C8C-4B09-AD6A-301C3419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2628</Words>
  <Characters>15509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Marek Hebelka</cp:lastModifiedBy>
  <cp:revision>3</cp:revision>
  <cp:lastPrinted>2019-06-05T06:24:00Z</cp:lastPrinted>
  <dcterms:created xsi:type="dcterms:W3CDTF">2023-11-15T15:57:00Z</dcterms:created>
  <dcterms:modified xsi:type="dcterms:W3CDTF">2023-11-23T15:04:00Z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