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231F61">
        <w:rPr>
          <w:rFonts w:asciiTheme="minorHAnsi" w:hAnsiTheme="minorHAnsi"/>
          <w:b/>
        </w:rPr>
        <w:t>1</w:t>
      </w:r>
    </w:p>
    <w:p w:rsidR="00D94F58" w:rsidRPr="003342A1" w:rsidRDefault="006D4FDC" w:rsidP="00533277">
      <w:pPr>
        <w:jc w:val="center"/>
        <w:rPr>
          <w:rFonts w:asciiTheme="minorHAnsi" w:hAnsiTheme="minorHAnsi"/>
          <w:b/>
          <w:sz w:val="26"/>
          <w:szCs w:val="26"/>
          <w:u w:val="single"/>
        </w:rPr>
      </w:pPr>
      <w:r w:rsidRPr="003342A1">
        <w:rPr>
          <w:rFonts w:asciiTheme="minorHAnsi" w:hAnsiTheme="minorHAnsi"/>
          <w:b/>
          <w:sz w:val="26"/>
          <w:szCs w:val="26"/>
          <w:u w:val="single"/>
        </w:rPr>
        <w:t>TECHNICKÉ ZADÁNÍ K VYPRACOVÁNÍ NABÍDKY</w:t>
      </w:r>
    </w:p>
    <w:p w:rsidR="006D4FDC" w:rsidRPr="003342A1" w:rsidRDefault="006D4FDC" w:rsidP="00D94F58">
      <w:pPr>
        <w:pStyle w:val="Zhlav"/>
        <w:tabs>
          <w:tab w:val="clear" w:pos="4536"/>
          <w:tab w:val="clear" w:pos="9072"/>
        </w:tabs>
        <w:jc w:val="center"/>
        <w:rPr>
          <w:rFonts w:asciiTheme="minorHAnsi" w:hAnsiTheme="minorHAnsi"/>
          <w:sz w:val="26"/>
          <w:szCs w:val="26"/>
        </w:rPr>
      </w:pPr>
      <w:r w:rsidRPr="003342A1">
        <w:rPr>
          <w:rFonts w:asciiTheme="minorHAnsi" w:hAnsiTheme="minorHAnsi"/>
          <w:sz w:val="26"/>
          <w:szCs w:val="26"/>
        </w:rPr>
        <w:t>do výběrového řízení</w:t>
      </w:r>
    </w:p>
    <w:p w:rsidR="006D4FDC" w:rsidRPr="003342A1" w:rsidRDefault="006D4FDC" w:rsidP="003342A1">
      <w:pPr>
        <w:pStyle w:val="Zhlav"/>
        <w:tabs>
          <w:tab w:val="clear" w:pos="4536"/>
          <w:tab w:val="clear" w:pos="9072"/>
        </w:tabs>
        <w:spacing w:after="120"/>
        <w:jc w:val="center"/>
        <w:rPr>
          <w:b/>
          <w:bCs/>
          <w:sz w:val="26"/>
          <w:szCs w:val="26"/>
        </w:rPr>
      </w:pPr>
      <w:r w:rsidRPr="00C15129">
        <w:rPr>
          <w:b/>
          <w:sz w:val="26"/>
          <w:szCs w:val="26"/>
        </w:rPr>
        <w:t>„</w:t>
      </w:r>
      <w:r w:rsidR="00C5582E">
        <w:rPr>
          <w:rFonts w:asciiTheme="minorHAnsi" w:hAnsiTheme="minorHAnsi"/>
          <w:b/>
          <w:sz w:val="26"/>
          <w:szCs w:val="26"/>
        </w:rPr>
        <w:t>Vysokozdvižný vozík</w:t>
      </w:r>
      <w:r w:rsidRPr="00C15129">
        <w:rPr>
          <w:b/>
          <w:bCs/>
          <w:sz w:val="26"/>
          <w:szCs w:val="26"/>
        </w:rPr>
        <w:t>“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721"/>
      </w:tblGrid>
      <w:tr w:rsidR="004853EA" w:rsidRPr="00345A2A" w:rsidTr="007054EC">
        <w:trPr>
          <w:trHeight w:val="280"/>
          <w:jc w:val="center"/>
        </w:trPr>
        <w:tc>
          <w:tcPr>
            <w:tcW w:w="9721" w:type="dxa"/>
            <w:vAlign w:val="center"/>
          </w:tcPr>
          <w:p w:rsidR="004853EA" w:rsidRPr="007054EC" w:rsidRDefault="00DB1BC7" w:rsidP="003342A1">
            <w:pPr>
              <w:jc w:val="center"/>
              <w:rPr>
                <w:rFonts w:ascii="Calibri" w:hAnsi="Calibri"/>
                <w:b/>
              </w:rPr>
            </w:pPr>
            <w:r w:rsidRPr="007054EC">
              <w:rPr>
                <w:rFonts w:ascii="Calibri" w:hAnsi="Calibri"/>
                <w:b/>
              </w:rPr>
              <w:t>restec</w:t>
            </w:r>
            <w:r w:rsidR="004853EA" w:rsidRPr="007054EC">
              <w:rPr>
                <w:rFonts w:ascii="Calibri" w:hAnsi="Calibri"/>
                <w:b/>
              </w:rPr>
              <w:t xml:space="preserve"> s.r.o.</w:t>
            </w:r>
          </w:p>
        </w:tc>
      </w:tr>
      <w:tr w:rsidR="004853EA" w:rsidRPr="00345A2A" w:rsidTr="007054EC">
        <w:trPr>
          <w:jc w:val="center"/>
        </w:trPr>
        <w:tc>
          <w:tcPr>
            <w:tcW w:w="9721" w:type="dxa"/>
            <w:vAlign w:val="center"/>
          </w:tcPr>
          <w:p w:rsidR="004853EA" w:rsidRPr="003342A1" w:rsidRDefault="004853EA" w:rsidP="003342A1">
            <w:pPr>
              <w:jc w:val="center"/>
              <w:rPr>
                <w:rFonts w:ascii="Calibri" w:hAnsi="Calibri"/>
              </w:rPr>
            </w:pPr>
            <w:r w:rsidRPr="003342A1">
              <w:rPr>
                <w:rFonts w:ascii="Calibri" w:hAnsi="Calibri"/>
              </w:rPr>
              <w:t xml:space="preserve">Chranišov 162, 357 35 Nové Sedlo </w:t>
            </w:r>
          </w:p>
          <w:p w:rsidR="004853EA" w:rsidRPr="003342A1" w:rsidRDefault="004853EA" w:rsidP="003342A1">
            <w:pPr>
              <w:jc w:val="center"/>
              <w:rPr>
                <w:rFonts w:ascii="Calibri" w:hAnsi="Calibri"/>
              </w:rPr>
            </w:pPr>
            <w:r w:rsidRPr="003342A1">
              <w:rPr>
                <w:rFonts w:ascii="Calibri" w:hAnsi="Calibri"/>
              </w:rPr>
              <w:t>IČ / DIČ: 01952013 / CZ01952013</w:t>
            </w:r>
          </w:p>
          <w:p w:rsidR="004853EA" w:rsidRPr="003342A1" w:rsidRDefault="004853EA" w:rsidP="004853EA">
            <w:pPr>
              <w:jc w:val="center"/>
              <w:rPr>
                <w:rFonts w:ascii="Calibri" w:hAnsi="Calibri"/>
              </w:rPr>
            </w:pPr>
          </w:p>
        </w:tc>
      </w:tr>
    </w:tbl>
    <w:p w:rsidR="00DB1BC7" w:rsidRDefault="006D4FDC" w:rsidP="0013146E">
      <w:pPr>
        <w:spacing w:after="120" w:line="276" w:lineRule="auto"/>
        <w:jc w:val="both"/>
        <w:rPr>
          <w:rFonts w:asciiTheme="minorHAnsi" w:hAnsiTheme="minorHAnsi"/>
          <w:b/>
        </w:rPr>
      </w:pPr>
      <w:r w:rsidRPr="00C15129">
        <w:rPr>
          <w:rFonts w:asciiTheme="minorHAnsi" w:hAnsiTheme="minorHAnsi"/>
          <w:b/>
        </w:rPr>
        <w:t xml:space="preserve">Vymezení předmětu zakázky </w:t>
      </w:r>
      <w:r w:rsidR="00F61CD2" w:rsidRPr="00C15129">
        <w:rPr>
          <w:rFonts w:asciiTheme="minorHAnsi" w:hAnsiTheme="minorHAnsi"/>
          <w:b/>
        </w:rPr>
        <w:t xml:space="preserve">a požadavků zadavatele </w:t>
      </w:r>
      <w:r w:rsidRPr="00C15129">
        <w:rPr>
          <w:rFonts w:asciiTheme="minorHAnsi" w:hAnsiTheme="minorHAnsi"/>
          <w:b/>
        </w:rPr>
        <w:t xml:space="preserve">- </w:t>
      </w:r>
      <w:r w:rsidR="003011C0" w:rsidRPr="00C15129">
        <w:rPr>
          <w:rFonts w:asciiTheme="minorHAnsi" w:hAnsiTheme="minorHAnsi"/>
          <w:b/>
        </w:rPr>
        <w:t>přesná specifikace včetně technických parametrů.</w:t>
      </w:r>
    </w:p>
    <w:tbl>
      <w:tblPr>
        <w:tblW w:w="131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9"/>
        <w:gridCol w:w="1701"/>
        <w:gridCol w:w="1418"/>
        <w:gridCol w:w="1701"/>
        <w:gridCol w:w="1701"/>
        <w:gridCol w:w="2693"/>
      </w:tblGrid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34F99" w:rsidRPr="00600054" w:rsidRDefault="00D34F99" w:rsidP="00D34F9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00054">
              <w:rPr>
                <w:rFonts w:asciiTheme="minorHAnsi" w:hAnsiTheme="minorHAnsi" w:cstheme="minorHAnsi"/>
                <w:b/>
                <w:sz w:val="22"/>
                <w:szCs w:val="22"/>
              </w:rPr>
              <w:t>Specifikace a technické parametry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34F99" w:rsidRPr="00600054" w:rsidRDefault="00D34F99" w:rsidP="00D34F9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00054">
              <w:rPr>
                <w:rFonts w:asciiTheme="minorHAnsi" w:hAnsiTheme="minorHAnsi" w:cstheme="minorHAnsi"/>
                <w:b/>
                <w:sz w:val="22"/>
                <w:szCs w:val="22"/>
              </w:rPr>
              <w:t>Požadavek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34F99" w:rsidRPr="00600054" w:rsidRDefault="00D34F99" w:rsidP="00D34F9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00054">
              <w:rPr>
                <w:rFonts w:asciiTheme="minorHAnsi" w:hAnsiTheme="minorHAnsi" w:cstheme="minorHAnsi"/>
                <w:b/>
                <w:sz w:val="22"/>
                <w:szCs w:val="22"/>
              </w:rPr>
              <w:t>Jednotka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34F99" w:rsidRPr="00A20C77" w:rsidRDefault="00D34F99" w:rsidP="00D34F9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00054">
              <w:rPr>
                <w:rFonts w:asciiTheme="minorHAnsi" w:hAnsiTheme="minorHAnsi" w:cstheme="minorHAnsi"/>
                <w:b/>
                <w:sz w:val="22"/>
                <w:szCs w:val="22"/>
              </w:rPr>
              <w:t>Konkrétní číselná hodnota nebo ANO/NE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34F99" w:rsidRPr="00D34F99" w:rsidRDefault="00D34F99" w:rsidP="00D34F9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Odkaz, kde je v nabídce uvedeno**</w:t>
            </w: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944F2B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Nosnost 4 900 kg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Min.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944F2B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 xml:space="preserve">Jmenovitý zdvih 2 900 mm 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1A3BDD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Min.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273C0E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Stavební výška 2 350 mm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1A3BDD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Max.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E9736A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Délka vidlic 1 200 mm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Min.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944F2B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 xml:space="preserve">Vyložení těžiště 500 mm 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Min.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E30EA4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Pohon LPG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D013C4" w:rsidRDefault="00D34F99" w:rsidP="00E30BE3">
            <w:pPr>
              <w:jc w:val="both"/>
              <w:rPr>
                <w:rFonts w:asciiTheme="minorHAnsi" w:hAnsiTheme="minorHAnsi" w:cstheme="minorHAnsi"/>
              </w:rPr>
            </w:pPr>
            <w:r w:rsidRPr="00D013C4">
              <w:rPr>
                <w:rFonts w:asciiTheme="minorHAnsi" w:hAnsiTheme="minorHAnsi" w:cstheme="minorHAnsi"/>
                <w:sz w:val="22"/>
                <w:szCs w:val="22"/>
              </w:rPr>
              <w:t>Spotřeba LPG dle VDI 2198</w:t>
            </w:r>
            <w:r w:rsidR="00E30BE3" w:rsidRPr="00D013C4"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  <w:r w:rsidRPr="00D013C4">
              <w:rPr>
                <w:rFonts w:asciiTheme="minorHAnsi" w:hAnsiTheme="minorHAnsi" w:cstheme="minorHAnsi"/>
                <w:sz w:val="22"/>
                <w:szCs w:val="22"/>
              </w:rPr>
              <w:t xml:space="preserve"> 4,7 kg/hod</w:t>
            </w:r>
          </w:p>
        </w:tc>
        <w:tc>
          <w:tcPr>
            <w:tcW w:w="1701" w:type="dxa"/>
            <w:vAlign w:val="center"/>
          </w:tcPr>
          <w:p w:rsidR="00D34F99" w:rsidRPr="00D013C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D013C4">
              <w:rPr>
                <w:rFonts w:asciiTheme="minorHAnsi" w:hAnsiTheme="minorHAnsi" w:cstheme="minorHAnsi"/>
                <w:sz w:val="22"/>
                <w:szCs w:val="22"/>
              </w:rPr>
              <w:t>Max.</w:t>
            </w:r>
          </w:p>
        </w:tc>
        <w:tc>
          <w:tcPr>
            <w:tcW w:w="1418" w:type="dxa"/>
            <w:vAlign w:val="center"/>
          </w:tcPr>
          <w:p w:rsidR="00D34F99" w:rsidRPr="00D013C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D013C4">
              <w:rPr>
                <w:rFonts w:asciiTheme="minorHAnsi" w:hAnsiTheme="minorHAnsi" w:cstheme="minorHAnsi"/>
                <w:sz w:val="22"/>
                <w:szCs w:val="22"/>
              </w:rPr>
              <w:t>kg/hod</w:t>
            </w: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E30EA4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Výkon motoru dle ISO 1585 - 55 kW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Min.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kW</w:t>
            </w: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944F2B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 xml:space="preserve">Otočný rádius 2 800 mm 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2C508A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Max.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E30EA4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Zdvihací zařízení s volným výhledem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E30EA4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Integrovaný boční posuv nosných vidlic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491B9C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Prodloužení nosných vidlic 2 200 mm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615FDB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615FDB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E30EA4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Kabina vytápěná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3C6200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3C6200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E30EA4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Pneumatiky – superelastické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3C6200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3C6200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392857" w:rsidP="002F023E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Reverzace bez</w:t>
            </w:r>
            <w:r w:rsidR="00D34F99" w:rsidRPr="00600054">
              <w:rPr>
                <w:rFonts w:asciiTheme="minorHAnsi" w:hAnsiTheme="minorHAnsi" w:cstheme="minorHAnsi"/>
                <w:sz w:val="22"/>
                <w:szCs w:val="22"/>
              </w:rPr>
              <w:t xml:space="preserve"> prokluzování kol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2F023E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2F023E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2F023E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Automatická elektrická brzda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2F023E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2F023E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E30EA4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Zvuková signalizace při couvání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E30EA4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E30EA4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E30EA4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Panoramatické zrcátko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E30EA4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E30EA4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E30EA4">
            <w:pPr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Ovládání hydrauliky a volba směru jízdy na loketní opěrce: minipáky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E30EA4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E30EA4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E30EA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VZV uzpůsoben jak pro vnitřní prostory (haly), tak pro celoroční provoz ve venkovních prostorách (účelové pozemní komunikace v areálu společnosti)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E30EA4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34F99" w:rsidRPr="00600054" w:rsidRDefault="00D34F99" w:rsidP="00615FDB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C302A4">
        <w:tc>
          <w:tcPr>
            <w:tcW w:w="10490" w:type="dxa"/>
            <w:gridSpan w:val="5"/>
            <w:shd w:val="clear" w:color="auto" w:fill="D9D9D9" w:themeFill="background1" w:themeFillShade="D9"/>
          </w:tcPr>
          <w:p w:rsidR="00D34F99" w:rsidRPr="00600054" w:rsidRDefault="00D34F99" w:rsidP="00D34F99">
            <w:pPr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Součástí dodávky je: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:rsidR="00D34F99" w:rsidRPr="00600054" w:rsidRDefault="00D34F99" w:rsidP="00E30EA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C55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600054">
              <w:rPr>
                <w:rFonts w:ascii="Calibri" w:hAnsi="Calibri"/>
                <w:sz w:val="22"/>
                <w:szCs w:val="22"/>
              </w:rPr>
              <w:t xml:space="preserve">Doprava 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D34F99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----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34F99" w:rsidRPr="00600054" w:rsidTr="00D34F99">
        <w:trPr>
          <w:gridAfter w:val="1"/>
          <w:wAfter w:w="2693" w:type="dxa"/>
        </w:trPr>
        <w:tc>
          <w:tcPr>
            <w:tcW w:w="3969" w:type="dxa"/>
            <w:shd w:val="clear" w:color="auto" w:fill="auto"/>
          </w:tcPr>
          <w:p w:rsidR="00D34F99" w:rsidRPr="00600054" w:rsidRDefault="00D34F99" w:rsidP="00615F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Dokumentace nezbytná k provozu, obsluze a údržbě v českém jazyce, tato zahrnuje:</w:t>
            </w:r>
          </w:p>
          <w:p w:rsidR="00D34F99" w:rsidRPr="00600054" w:rsidRDefault="00D34F99" w:rsidP="004E406A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</w:rPr>
              <w:t>Prohlášení o shodě</w:t>
            </w:r>
          </w:p>
          <w:p w:rsidR="00D34F99" w:rsidRPr="00600054" w:rsidRDefault="00D34F99" w:rsidP="004E406A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</w:rPr>
              <w:t>Návody k obsluze a údržbě</w:t>
            </w:r>
          </w:p>
          <w:p w:rsidR="00D34F99" w:rsidRPr="00600054" w:rsidRDefault="00D34F99" w:rsidP="00546F03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</w:rPr>
              <w:t>Katalog náhradních dílů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</w:p>
        </w:tc>
        <w:tc>
          <w:tcPr>
            <w:tcW w:w="1418" w:type="dxa"/>
            <w:vAlign w:val="center"/>
          </w:tcPr>
          <w:p w:rsidR="00D34F99" w:rsidRPr="00600054" w:rsidRDefault="00D34F99" w:rsidP="00D34F99">
            <w:pPr>
              <w:jc w:val="center"/>
              <w:rPr>
                <w:rFonts w:asciiTheme="minorHAnsi" w:hAnsiTheme="minorHAnsi" w:cstheme="minorHAnsi"/>
              </w:rPr>
            </w:pPr>
            <w:r w:rsidRPr="00600054">
              <w:rPr>
                <w:rFonts w:asciiTheme="minorHAnsi" w:hAnsiTheme="minorHAnsi" w:cstheme="minorHAnsi"/>
                <w:sz w:val="22"/>
                <w:szCs w:val="22"/>
              </w:rPr>
              <w:t>----</w:t>
            </w:r>
          </w:p>
        </w:tc>
        <w:tc>
          <w:tcPr>
            <w:tcW w:w="1701" w:type="dxa"/>
            <w:vAlign w:val="center"/>
          </w:tcPr>
          <w:p w:rsidR="00D34F99" w:rsidRPr="00600054" w:rsidRDefault="00D34F99" w:rsidP="004E4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:rsidR="00D34F99" w:rsidRPr="00600054" w:rsidRDefault="00D34F99" w:rsidP="00DB1B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D34F99" w:rsidRDefault="00D34F99" w:rsidP="00E30BE3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lastRenderedPageBreak/>
        <w:t xml:space="preserve">* U požadavků </w:t>
      </w:r>
      <w:r w:rsidR="00E30BE3">
        <w:rPr>
          <w:rFonts w:asciiTheme="minorHAnsi" w:hAnsiTheme="minorHAnsi"/>
          <w:bCs/>
        </w:rPr>
        <w:t>zadavatele "M</w:t>
      </w:r>
      <w:r>
        <w:rPr>
          <w:rFonts w:asciiTheme="minorHAnsi" w:hAnsiTheme="minorHAnsi"/>
          <w:bCs/>
        </w:rPr>
        <w:t xml:space="preserve">in. nebo </w:t>
      </w:r>
      <w:r w:rsidR="00E30BE3">
        <w:rPr>
          <w:rFonts w:asciiTheme="minorHAnsi" w:hAnsiTheme="minorHAnsi"/>
          <w:bCs/>
        </w:rPr>
        <w:t xml:space="preserve">Max." </w:t>
      </w:r>
      <w:r>
        <w:rPr>
          <w:rFonts w:asciiTheme="minorHAnsi" w:hAnsiTheme="minorHAnsi"/>
          <w:bCs/>
        </w:rPr>
        <w:t xml:space="preserve">uvést konkrétní číselnou hodnotu. U požadavků </w:t>
      </w:r>
      <w:r w:rsidR="00E30BE3">
        <w:rPr>
          <w:rFonts w:asciiTheme="minorHAnsi" w:hAnsiTheme="minorHAnsi"/>
          <w:bCs/>
        </w:rPr>
        <w:t>zadavatele "</w:t>
      </w:r>
      <w:r>
        <w:rPr>
          <w:rFonts w:asciiTheme="minorHAnsi" w:hAnsiTheme="minorHAnsi"/>
          <w:bCs/>
        </w:rPr>
        <w:t>ANO</w:t>
      </w:r>
      <w:r w:rsidR="00E30BE3">
        <w:rPr>
          <w:rFonts w:asciiTheme="minorHAnsi" w:hAnsiTheme="minorHAnsi"/>
          <w:bCs/>
        </w:rPr>
        <w:t>"</w:t>
      </w:r>
      <w:r>
        <w:rPr>
          <w:rFonts w:asciiTheme="minorHAnsi" w:hAnsiTheme="minorHAnsi"/>
          <w:bCs/>
        </w:rPr>
        <w:t xml:space="preserve"> uvést ANO</w:t>
      </w:r>
      <w:r w:rsidR="00E30BE3">
        <w:rPr>
          <w:rFonts w:asciiTheme="minorHAnsi" w:hAnsiTheme="minorHAnsi"/>
          <w:bCs/>
        </w:rPr>
        <w:t xml:space="preserve"> nebo </w:t>
      </w:r>
      <w:r>
        <w:rPr>
          <w:rFonts w:asciiTheme="minorHAnsi" w:hAnsiTheme="minorHAnsi"/>
          <w:bCs/>
        </w:rPr>
        <w:t>NE.</w:t>
      </w:r>
    </w:p>
    <w:p w:rsidR="00D34F99" w:rsidRDefault="00D34F99" w:rsidP="00E30BE3">
      <w:pPr>
        <w:spacing w:before="120" w:after="120"/>
        <w:jc w:val="both"/>
        <w:rPr>
          <w:rFonts w:ascii="Calibri" w:hAnsi="Calibri"/>
        </w:rPr>
      </w:pPr>
      <w:r>
        <w:rPr>
          <w:rFonts w:asciiTheme="minorHAnsi" w:hAnsiTheme="minorHAnsi"/>
          <w:bCs/>
        </w:rPr>
        <w:t xml:space="preserve">** V případě, že </w:t>
      </w:r>
      <w:r w:rsidR="00A20C77">
        <w:rPr>
          <w:rFonts w:asciiTheme="minorHAnsi" w:hAnsiTheme="minorHAnsi"/>
          <w:bCs/>
        </w:rPr>
        <w:t xml:space="preserve">se </w:t>
      </w:r>
      <w:r w:rsidRPr="00D34F99">
        <w:rPr>
          <w:rFonts w:ascii="Calibri" w:hAnsi="Calibri"/>
        </w:rPr>
        <w:t xml:space="preserve">nabízený technický parametr </w:t>
      </w:r>
      <w:r w:rsidR="00A20C77">
        <w:rPr>
          <w:rFonts w:ascii="Calibri" w:hAnsi="Calibri"/>
        </w:rPr>
        <w:t>(nebo</w:t>
      </w:r>
      <w:r w:rsidRPr="00D34F99">
        <w:rPr>
          <w:rFonts w:ascii="Calibri" w:hAnsi="Calibri"/>
        </w:rPr>
        <w:t xml:space="preserve"> specifikace</w:t>
      </w:r>
      <w:r w:rsidR="00A20C77">
        <w:rPr>
          <w:rFonts w:ascii="Calibri" w:hAnsi="Calibri"/>
        </w:rPr>
        <w:t>)</w:t>
      </w:r>
      <w:r w:rsidRPr="00D34F99">
        <w:rPr>
          <w:rFonts w:ascii="Calibri" w:hAnsi="Calibri"/>
        </w:rPr>
        <w:t xml:space="preserve"> uvedený v této tabulce </w:t>
      </w:r>
      <w:r w:rsidR="00A20C77">
        <w:rPr>
          <w:rFonts w:ascii="Calibri" w:hAnsi="Calibri"/>
        </w:rPr>
        <w:t>nebude shodovat s</w:t>
      </w:r>
      <w:r w:rsidRPr="00D34F99">
        <w:rPr>
          <w:rFonts w:ascii="Calibri" w:hAnsi="Calibri"/>
        </w:rPr>
        <w:t xml:space="preserve"> </w:t>
      </w:r>
      <w:r w:rsidR="00A20C77">
        <w:rPr>
          <w:rFonts w:ascii="Calibri" w:hAnsi="Calibri"/>
        </w:rPr>
        <w:t xml:space="preserve">údaji uvedenými v ostatních dokumentech nabídky tj. ve </w:t>
      </w:r>
      <w:r w:rsidR="00041C36">
        <w:rPr>
          <w:rFonts w:ascii="Calibri" w:hAnsi="Calibri"/>
        </w:rPr>
        <w:t>vymezení předmětu a rozsahu dodávky - specifikaci a technických parametrech</w:t>
      </w:r>
      <w:r w:rsidR="00A20C77">
        <w:rPr>
          <w:rFonts w:ascii="Calibri" w:hAnsi="Calibri"/>
        </w:rPr>
        <w:t xml:space="preserve"> příp. prospektu,</w:t>
      </w:r>
      <w:r w:rsidR="00041C36">
        <w:rPr>
          <w:rFonts w:ascii="Calibri" w:hAnsi="Calibri"/>
        </w:rPr>
        <w:t xml:space="preserve"> </w:t>
      </w:r>
      <w:r w:rsidRPr="00D34F99">
        <w:rPr>
          <w:rFonts w:ascii="Calibri" w:hAnsi="Calibri"/>
        </w:rPr>
        <w:t>katalogovém listu, technick</w:t>
      </w:r>
      <w:r w:rsidR="00A20C77">
        <w:rPr>
          <w:rFonts w:ascii="Calibri" w:hAnsi="Calibri"/>
        </w:rPr>
        <w:t>ých</w:t>
      </w:r>
      <w:r w:rsidRPr="00D34F99">
        <w:rPr>
          <w:rFonts w:ascii="Calibri" w:hAnsi="Calibri"/>
        </w:rPr>
        <w:t xml:space="preserve"> výkres</w:t>
      </w:r>
      <w:r w:rsidR="00A20C77">
        <w:rPr>
          <w:rFonts w:ascii="Calibri" w:hAnsi="Calibri"/>
        </w:rPr>
        <w:t>ech</w:t>
      </w:r>
      <w:r w:rsidRPr="00D34F99">
        <w:rPr>
          <w:rFonts w:ascii="Calibri" w:hAnsi="Calibri"/>
        </w:rPr>
        <w:t xml:space="preserve">, musí </w:t>
      </w:r>
      <w:r w:rsidR="00E30BE3">
        <w:rPr>
          <w:rFonts w:ascii="Calibri" w:hAnsi="Calibri"/>
        </w:rPr>
        <w:t xml:space="preserve">účastník </w:t>
      </w:r>
      <w:r w:rsidRPr="00D34F99">
        <w:rPr>
          <w:rFonts w:ascii="Calibri" w:hAnsi="Calibri"/>
        </w:rPr>
        <w:t>tuto skutečnost k danému technickému parametru</w:t>
      </w:r>
      <w:r w:rsidR="00A20C77">
        <w:rPr>
          <w:rFonts w:ascii="Calibri" w:hAnsi="Calibri"/>
        </w:rPr>
        <w:t xml:space="preserve"> (nebo</w:t>
      </w:r>
      <w:r w:rsidRPr="00D34F99">
        <w:rPr>
          <w:rFonts w:ascii="Calibri" w:hAnsi="Calibri"/>
        </w:rPr>
        <w:t xml:space="preserve"> specifikaci</w:t>
      </w:r>
      <w:r w:rsidR="00A20C77">
        <w:rPr>
          <w:rFonts w:ascii="Calibri" w:hAnsi="Calibri"/>
        </w:rPr>
        <w:t>)</w:t>
      </w:r>
      <w:r w:rsidRPr="00D34F99">
        <w:rPr>
          <w:rFonts w:ascii="Calibri" w:hAnsi="Calibri"/>
        </w:rPr>
        <w:t xml:space="preserve"> v této tabulce vysvětlit.</w:t>
      </w:r>
    </w:p>
    <w:p w:rsidR="00A20C77" w:rsidRDefault="00A20C77" w:rsidP="00E30BE3">
      <w:pPr>
        <w:jc w:val="both"/>
        <w:rPr>
          <w:rFonts w:asciiTheme="minorHAnsi" w:hAnsiTheme="minorHAnsi"/>
          <w:bCs/>
        </w:rPr>
      </w:pPr>
    </w:p>
    <w:p w:rsidR="00A8324D" w:rsidRPr="00CC72DE" w:rsidRDefault="00A8324D" w:rsidP="00A8324D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>
        <w:rPr>
          <w:rFonts w:asciiTheme="minorHAnsi" w:hAnsiTheme="minorHAnsi"/>
        </w:rPr>
        <w:t xml:space="preserve"> </w:t>
      </w: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:rsidR="00A8324D" w:rsidRPr="00CC72DE" w:rsidRDefault="00A8324D" w:rsidP="00A8324D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:rsidR="00A8324D" w:rsidRDefault="00A8324D" w:rsidP="00A8324D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Pr="00CC72DE">
        <w:rPr>
          <w:rFonts w:asciiTheme="minorHAnsi" w:hAnsiTheme="minorHAnsi"/>
        </w:rPr>
        <w:t xml:space="preserve">jméno </w:t>
      </w:r>
      <w:r>
        <w:rPr>
          <w:rFonts w:asciiTheme="minorHAnsi" w:hAnsiTheme="minorHAnsi"/>
        </w:rPr>
        <w:t>a příjmení + funkce a podpis</w:t>
      </w:r>
    </w:p>
    <w:p w:rsidR="00A8324D" w:rsidRDefault="00A8324D" w:rsidP="00A8324D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>
        <w:rPr>
          <w:rFonts w:asciiTheme="minorHAnsi" w:hAnsiTheme="minorHAnsi"/>
        </w:rPr>
        <w:t>účastníka</w:t>
      </w:r>
    </w:p>
    <w:p w:rsidR="00A8324D" w:rsidRPr="00CC72DE" w:rsidRDefault="00A8324D" w:rsidP="00A8324D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p w:rsidR="004853EA" w:rsidRPr="007054EC" w:rsidRDefault="004853EA" w:rsidP="00A8324D">
      <w:pPr>
        <w:rPr>
          <w:rFonts w:asciiTheme="minorHAnsi" w:hAnsiTheme="minorHAnsi"/>
          <w:bCs/>
        </w:rPr>
      </w:pPr>
    </w:p>
    <w:sectPr w:rsidR="004853EA" w:rsidRPr="007054EC" w:rsidSect="007054EC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F5B8983" w15:done="0"/>
  <w15:commentEx w15:paraId="75B75987" w15:done="0"/>
  <w15:commentEx w15:paraId="15F28276" w15:done="0"/>
  <w15:commentEx w15:paraId="1383AA6F" w15:done="0"/>
  <w15:commentEx w15:paraId="3D2E1554" w15:done="0"/>
  <w15:commentEx w15:paraId="2BF5096A" w15:done="0"/>
  <w15:commentEx w15:paraId="57CC83E9" w15:done="0"/>
  <w15:commentEx w15:paraId="3FACC9C0" w15:done="0"/>
  <w15:commentEx w15:paraId="62C4900F" w15:done="0"/>
  <w15:commentEx w15:paraId="29D769F7" w15:done="0"/>
  <w15:commentEx w15:paraId="4808EC64" w15:done="0"/>
  <w15:commentEx w15:paraId="196192FE" w15:done="0"/>
  <w15:commentEx w15:paraId="4F50EBDF" w15:done="0"/>
  <w15:commentEx w15:paraId="6E759C6E" w15:done="0"/>
  <w15:commentEx w15:paraId="30FF20AC" w15:done="0"/>
  <w15:commentEx w15:paraId="469531F0" w15:done="0"/>
  <w15:commentEx w15:paraId="64A99AA7" w15:done="0"/>
  <w15:commentEx w15:paraId="599EEA09" w15:done="0"/>
  <w15:commentEx w15:paraId="40852E4A" w15:done="0"/>
  <w15:commentEx w15:paraId="504DB09D" w15:done="0"/>
  <w15:commentEx w15:paraId="4F7D47CF" w15:done="0"/>
  <w15:commentEx w15:paraId="1438A2B3" w15:done="0"/>
  <w15:commentEx w15:paraId="5BC65FFA" w15:done="0"/>
  <w15:commentEx w15:paraId="645CE77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247" w:rsidRDefault="00E51247" w:rsidP="002A14BA">
      <w:r>
        <w:separator/>
      </w:r>
    </w:p>
  </w:endnote>
  <w:endnote w:type="continuationSeparator" w:id="0">
    <w:p w:rsidR="00E51247" w:rsidRDefault="00E51247" w:rsidP="002A14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EA4" w:rsidRDefault="00E30EA4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:rsidR="00E30EA4" w:rsidRDefault="00E30EA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247" w:rsidRDefault="00E51247" w:rsidP="002A14BA">
      <w:r>
        <w:separator/>
      </w:r>
    </w:p>
  </w:footnote>
  <w:footnote w:type="continuationSeparator" w:id="0">
    <w:p w:rsidR="00E51247" w:rsidRDefault="00E51247" w:rsidP="002A14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Layout w:type="fixed"/>
      <w:tblCellMar>
        <w:left w:w="70" w:type="dxa"/>
        <w:right w:w="70" w:type="dxa"/>
      </w:tblCellMar>
      <w:tblLook w:val="04A0"/>
    </w:tblPr>
    <w:tblGrid>
      <w:gridCol w:w="10560"/>
    </w:tblGrid>
    <w:tr w:rsidR="00E30EA4" w:rsidTr="007054EC">
      <w:tc>
        <w:tcPr>
          <w:tcW w:w="10560" w:type="dxa"/>
          <w:vAlign w:val="center"/>
          <w:hideMark/>
        </w:tcPr>
        <w:p w:rsidR="00E30EA4" w:rsidRDefault="00E30EA4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0EA4" w:rsidRDefault="00E30EA4" w:rsidP="00E4123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34065C6"/>
    <w:multiLevelType w:val="hybridMultilevel"/>
    <w:tmpl w:val="4DB48666"/>
    <w:lvl w:ilvl="0" w:tplc="0405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">
    <w:nsid w:val="163239C1"/>
    <w:multiLevelType w:val="hybridMultilevel"/>
    <w:tmpl w:val="DDD02C90"/>
    <w:lvl w:ilvl="0" w:tplc="E138A3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EB56AF"/>
    <w:multiLevelType w:val="hybridMultilevel"/>
    <w:tmpl w:val="6A9C5490"/>
    <w:lvl w:ilvl="0" w:tplc="46B03F08">
      <w:start w:val="76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282CFC"/>
    <w:multiLevelType w:val="hybridMultilevel"/>
    <w:tmpl w:val="E9644062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B82DE5"/>
    <w:multiLevelType w:val="hybridMultilevel"/>
    <w:tmpl w:val="9314DBD6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010094"/>
    <w:multiLevelType w:val="hybridMultilevel"/>
    <w:tmpl w:val="B5AE4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C87FB5"/>
    <w:multiLevelType w:val="hybridMultilevel"/>
    <w:tmpl w:val="99B68AB2"/>
    <w:lvl w:ilvl="0" w:tplc="EB64F042">
      <w:numFmt w:val="bullet"/>
      <w:lvlText w:val="-"/>
      <w:lvlJc w:val="left"/>
      <w:pPr>
        <w:ind w:left="723" w:hanging="360"/>
      </w:pPr>
      <w:rPr>
        <w:rFonts w:ascii="Arial" w:eastAsia="MS Minch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8">
    <w:nsid w:val="4DFB5660"/>
    <w:multiLevelType w:val="hybridMultilevel"/>
    <w:tmpl w:val="C01EF93A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88281B"/>
    <w:multiLevelType w:val="hybridMultilevel"/>
    <w:tmpl w:val="EECEF564"/>
    <w:lvl w:ilvl="0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2BE413B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E330D8E"/>
    <w:multiLevelType w:val="hybridMultilevel"/>
    <w:tmpl w:val="AAB681E4"/>
    <w:lvl w:ilvl="0" w:tplc="94C8319C">
      <w:start w:val="1"/>
      <w:numFmt w:val="bullet"/>
      <w:lvlText w:val="-"/>
      <w:lvlJc w:val="left"/>
      <w:pPr>
        <w:ind w:left="363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1">
    <w:nsid w:val="69786B17"/>
    <w:multiLevelType w:val="hybridMultilevel"/>
    <w:tmpl w:val="BFBC2166"/>
    <w:lvl w:ilvl="0" w:tplc="CBC4A21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5B4AF2"/>
    <w:multiLevelType w:val="hybridMultilevel"/>
    <w:tmpl w:val="47E0AC10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2310FD"/>
    <w:multiLevelType w:val="hybridMultilevel"/>
    <w:tmpl w:val="BC22E072"/>
    <w:lvl w:ilvl="0" w:tplc="CBC4A21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5576F"/>
    <w:multiLevelType w:val="hybridMultilevel"/>
    <w:tmpl w:val="F950FF1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10"/>
  </w:num>
  <w:num w:numId="6">
    <w:abstractNumId w:val="3"/>
  </w:num>
  <w:num w:numId="7">
    <w:abstractNumId w:val="12"/>
  </w:num>
  <w:num w:numId="8">
    <w:abstractNumId w:val="6"/>
  </w:num>
  <w:num w:numId="9">
    <w:abstractNumId w:val="7"/>
  </w:num>
  <w:num w:numId="10">
    <w:abstractNumId w:val="1"/>
  </w:num>
  <w:num w:numId="11">
    <w:abstractNumId w:val="13"/>
  </w:num>
  <w:num w:numId="12">
    <w:abstractNumId w:val="11"/>
  </w:num>
  <w:num w:numId="13">
    <w:abstractNumId w:val="14"/>
  </w:num>
  <w:num w:numId="14">
    <w:abstractNumId w:val="9"/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urek Jan">
    <w15:presenceInfo w15:providerId="AD" w15:userId="S-1-5-21-4286404466-1032611538-154597240-382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2946"/>
  </w:hdrShapeDefaults>
  <w:footnotePr>
    <w:footnote w:id="-1"/>
    <w:footnote w:id="0"/>
  </w:footnotePr>
  <w:endnotePr>
    <w:endnote w:id="-1"/>
    <w:endnote w:id="0"/>
  </w:endnotePr>
  <w:compat/>
  <w:rsids>
    <w:rsidRoot w:val="00533277"/>
    <w:rsid w:val="0001342C"/>
    <w:rsid w:val="00014F43"/>
    <w:rsid w:val="00015EF2"/>
    <w:rsid w:val="00024C0D"/>
    <w:rsid w:val="00026628"/>
    <w:rsid w:val="00041C36"/>
    <w:rsid w:val="000478B3"/>
    <w:rsid w:val="000669AD"/>
    <w:rsid w:val="000A1919"/>
    <w:rsid w:val="000B092A"/>
    <w:rsid w:val="000B7F86"/>
    <w:rsid w:val="000C06C7"/>
    <w:rsid w:val="000C3D96"/>
    <w:rsid w:val="000C6730"/>
    <w:rsid w:val="000D46F6"/>
    <w:rsid w:val="000F52A3"/>
    <w:rsid w:val="00112C26"/>
    <w:rsid w:val="001139C1"/>
    <w:rsid w:val="0013146E"/>
    <w:rsid w:val="00163CC7"/>
    <w:rsid w:val="00166DB1"/>
    <w:rsid w:val="00166DDB"/>
    <w:rsid w:val="00181378"/>
    <w:rsid w:val="00184015"/>
    <w:rsid w:val="00195657"/>
    <w:rsid w:val="001A3BDD"/>
    <w:rsid w:val="001A4652"/>
    <w:rsid w:val="001D036F"/>
    <w:rsid w:val="001D037F"/>
    <w:rsid w:val="001E6AAF"/>
    <w:rsid w:val="00206BBF"/>
    <w:rsid w:val="00231F61"/>
    <w:rsid w:val="002655A9"/>
    <w:rsid w:val="00273C0E"/>
    <w:rsid w:val="0027622C"/>
    <w:rsid w:val="00277273"/>
    <w:rsid w:val="002875E5"/>
    <w:rsid w:val="00294534"/>
    <w:rsid w:val="002964F0"/>
    <w:rsid w:val="002A14BA"/>
    <w:rsid w:val="002A2DD1"/>
    <w:rsid w:val="002B762A"/>
    <w:rsid w:val="002C508A"/>
    <w:rsid w:val="002E5F4A"/>
    <w:rsid w:val="002F352B"/>
    <w:rsid w:val="003011C0"/>
    <w:rsid w:val="003225F0"/>
    <w:rsid w:val="003269F3"/>
    <w:rsid w:val="00333232"/>
    <w:rsid w:val="003342A1"/>
    <w:rsid w:val="00351B93"/>
    <w:rsid w:val="00363BA0"/>
    <w:rsid w:val="00366C26"/>
    <w:rsid w:val="00370482"/>
    <w:rsid w:val="00372821"/>
    <w:rsid w:val="00381434"/>
    <w:rsid w:val="00385545"/>
    <w:rsid w:val="00385902"/>
    <w:rsid w:val="00392857"/>
    <w:rsid w:val="003C6200"/>
    <w:rsid w:val="003C69F3"/>
    <w:rsid w:val="003D269F"/>
    <w:rsid w:val="003F5C49"/>
    <w:rsid w:val="003F7836"/>
    <w:rsid w:val="004011DE"/>
    <w:rsid w:val="00410AD1"/>
    <w:rsid w:val="00415164"/>
    <w:rsid w:val="00425795"/>
    <w:rsid w:val="004340C0"/>
    <w:rsid w:val="004443D6"/>
    <w:rsid w:val="004520BD"/>
    <w:rsid w:val="00454A69"/>
    <w:rsid w:val="00456A85"/>
    <w:rsid w:val="004578C1"/>
    <w:rsid w:val="00465422"/>
    <w:rsid w:val="00466FC1"/>
    <w:rsid w:val="004738B5"/>
    <w:rsid w:val="004752B3"/>
    <w:rsid w:val="0047544B"/>
    <w:rsid w:val="004853EA"/>
    <w:rsid w:val="00491B9C"/>
    <w:rsid w:val="00497E68"/>
    <w:rsid w:val="004B0BFB"/>
    <w:rsid w:val="004B5ECA"/>
    <w:rsid w:val="004C71AA"/>
    <w:rsid w:val="004C7C74"/>
    <w:rsid w:val="004D0709"/>
    <w:rsid w:val="004D08C4"/>
    <w:rsid w:val="004D48BE"/>
    <w:rsid w:val="004D6231"/>
    <w:rsid w:val="004D77B5"/>
    <w:rsid w:val="004E406A"/>
    <w:rsid w:val="004E4B33"/>
    <w:rsid w:val="004E57CA"/>
    <w:rsid w:val="00513788"/>
    <w:rsid w:val="00516B48"/>
    <w:rsid w:val="0052259B"/>
    <w:rsid w:val="00533277"/>
    <w:rsid w:val="00536D11"/>
    <w:rsid w:val="005422B0"/>
    <w:rsid w:val="00546F03"/>
    <w:rsid w:val="00554D58"/>
    <w:rsid w:val="0056508C"/>
    <w:rsid w:val="00573B18"/>
    <w:rsid w:val="00586C9F"/>
    <w:rsid w:val="005A173A"/>
    <w:rsid w:val="005B4282"/>
    <w:rsid w:val="005C0D1B"/>
    <w:rsid w:val="005C1FC6"/>
    <w:rsid w:val="005C718A"/>
    <w:rsid w:val="005D4C84"/>
    <w:rsid w:val="005D569B"/>
    <w:rsid w:val="005D5FAB"/>
    <w:rsid w:val="005D698E"/>
    <w:rsid w:val="005E23C8"/>
    <w:rsid w:val="005E5121"/>
    <w:rsid w:val="00600054"/>
    <w:rsid w:val="0061465A"/>
    <w:rsid w:val="00615FDB"/>
    <w:rsid w:val="00627A05"/>
    <w:rsid w:val="00637F00"/>
    <w:rsid w:val="00641E37"/>
    <w:rsid w:val="00642D5E"/>
    <w:rsid w:val="00650089"/>
    <w:rsid w:val="00655D8A"/>
    <w:rsid w:val="0066059C"/>
    <w:rsid w:val="006670A8"/>
    <w:rsid w:val="006A7826"/>
    <w:rsid w:val="006B50C3"/>
    <w:rsid w:val="006D2EE3"/>
    <w:rsid w:val="006D4FDC"/>
    <w:rsid w:val="006E79EA"/>
    <w:rsid w:val="006F7B1F"/>
    <w:rsid w:val="007054EC"/>
    <w:rsid w:val="00714715"/>
    <w:rsid w:val="00717237"/>
    <w:rsid w:val="00727081"/>
    <w:rsid w:val="007423D6"/>
    <w:rsid w:val="00754EBF"/>
    <w:rsid w:val="00760841"/>
    <w:rsid w:val="007710CE"/>
    <w:rsid w:val="007768D2"/>
    <w:rsid w:val="00786E59"/>
    <w:rsid w:val="00790304"/>
    <w:rsid w:val="007C0E75"/>
    <w:rsid w:val="007E6E6D"/>
    <w:rsid w:val="0080014D"/>
    <w:rsid w:val="008038EF"/>
    <w:rsid w:val="008115EB"/>
    <w:rsid w:val="00826F7F"/>
    <w:rsid w:val="008278D4"/>
    <w:rsid w:val="00831056"/>
    <w:rsid w:val="00834D1A"/>
    <w:rsid w:val="008571BF"/>
    <w:rsid w:val="00866F99"/>
    <w:rsid w:val="00887E1F"/>
    <w:rsid w:val="00891D6E"/>
    <w:rsid w:val="008B102C"/>
    <w:rsid w:val="008B77A8"/>
    <w:rsid w:val="008C0CE9"/>
    <w:rsid w:val="008D1F1E"/>
    <w:rsid w:val="008D30A8"/>
    <w:rsid w:val="008E2FB9"/>
    <w:rsid w:val="008E7500"/>
    <w:rsid w:val="008F4564"/>
    <w:rsid w:val="008F7179"/>
    <w:rsid w:val="00904B8C"/>
    <w:rsid w:val="0092412A"/>
    <w:rsid w:val="00936023"/>
    <w:rsid w:val="00944F2B"/>
    <w:rsid w:val="00960D99"/>
    <w:rsid w:val="00972C8D"/>
    <w:rsid w:val="009816D6"/>
    <w:rsid w:val="009B18C8"/>
    <w:rsid w:val="009F26AD"/>
    <w:rsid w:val="00A101FF"/>
    <w:rsid w:val="00A10FD1"/>
    <w:rsid w:val="00A17EAE"/>
    <w:rsid w:val="00A20C77"/>
    <w:rsid w:val="00A2234E"/>
    <w:rsid w:val="00A34DDF"/>
    <w:rsid w:val="00A8324D"/>
    <w:rsid w:val="00A85990"/>
    <w:rsid w:val="00A91420"/>
    <w:rsid w:val="00A91D14"/>
    <w:rsid w:val="00AA0DD9"/>
    <w:rsid w:val="00AA6EC7"/>
    <w:rsid w:val="00AC1E84"/>
    <w:rsid w:val="00AC56B8"/>
    <w:rsid w:val="00AD7276"/>
    <w:rsid w:val="00AE1CA4"/>
    <w:rsid w:val="00AE7B76"/>
    <w:rsid w:val="00B12F9A"/>
    <w:rsid w:val="00B157CC"/>
    <w:rsid w:val="00B3329B"/>
    <w:rsid w:val="00B62E58"/>
    <w:rsid w:val="00B63A67"/>
    <w:rsid w:val="00B75664"/>
    <w:rsid w:val="00B84E9F"/>
    <w:rsid w:val="00B9106B"/>
    <w:rsid w:val="00BA6050"/>
    <w:rsid w:val="00BD67FE"/>
    <w:rsid w:val="00BD6FC3"/>
    <w:rsid w:val="00BE4148"/>
    <w:rsid w:val="00BF0269"/>
    <w:rsid w:val="00BF1297"/>
    <w:rsid w:val="00C07490"/>
    <w:rsid w:val="00C15129"/>
    <w:rsid w:val="00C15DD1"/>
    <w:rsid w:val="00C2134C"/>
    <w:rsid w:val="00C3168F"/>
    <w:rsid w:val="00C332C7"/>
    <w:rsid w:val="00C5582E"/>
    <w:rsid w:val="00C56245"/>
    <w:rsid w:val="00C75FD3"/>
    <w:rsid w:val="00C9298C"/>
    <w:rsid w:val="00CB6319"/>
    <w:rsid w:val="00CB6C17"/>
    <w:rsid w:val="00CC1525"/>
    <w:rsid w:val="00CC2393"/>
    <w:rsid w:val="00CC72DE"/>
    <w:rsid w:val="00CD5918"/>
    <w:rsid w:val="00CD5E77"/>
    <w:rsid w:val="00D013C4"/>
    <w:rsid w:val="00D059C3"/>
    <w:rsid w:val="00D12C9D"/>
    <w:rsid w:val="00D135BE"/>
    <w:rsid w:val="00D14C0A"/>
    <w:rsid w:val="00D14C28"/>
    <w:rsid w:val="00D17498"/>
    <w:rsid w:val="00D26388"/>
    <w:rsid w:val="00D34F99"/>
    <w:rsid w:val="00D43071"/>
    <w:rsid w:val="00D51551"/>
    <w:rsid w:val="00D82D33"/>
    <w:rsid w:val="00D83057"/>
    <w:rsid w:val="00D87BF9"/>
    <w:rsid w:val="00D94F58"/>
    <w:rsid w:val="00DB1BC7"/>
    <w:rsid w:val="00DC513E"/>
    <w:rsid w:val="00DC69C1"/>
    <w:rsid w:val="00DC6A3C"/>
    <w:rsid w:val="00DF5456"/>
    <w:rsid w:val="00DF7226"/>
    <w:rsid w:val="00E21489"/>
    <w:rsid w:val="00E30BE3"/>
    <w:rsid w:val="00E30EA4"/>
    <w:rsid w:val="00E373DB"/>
    <w:rsid w:val="00E41237"/>
    <w:rsid w:val="00E51247"/>
    <w:rsid w:val="00E64F57"/>
    <w:rsid w:val="00E765A0"/>
    <w:rsid w:val="00E820BD"/>
    <w:rsid w:val="00E85848"/>
    <w:rsid w:val="00E87CCF"/>
    <w:rsid w:val="00E9736A"/>
    <w:rsid w:val="00E97EA9"/>
    <w:rsid w:val="00EA2432"/>
    <w:rsid w:val="00EB0D54"/>
    <w:rsid w:val="00EB5F33"/>
    <w:rsid w:val="00EC0F4F"/>
    <w:rsid w:val="00EC37DF"/>
    <w:rsid w:val="00EC538B"/>
    <w:rsid w:val="00ED130C"/>
    <w:rsid w:val="00ED5C65"/>
    <w:rsid w:val="00EE0776"/>
    <w:rsid w:val="00F044D1"/>
    <w:rsid w:val="00F1298C"/>
    <w:rsid w:val="00F164D4"/>
    <w:rsid w:val="00F24333"/>
    <w:rsid w:val="00F347B4"/>
    <w:rsid w:val="00F34F6E"/>
    <w:rsid w:val="00F42548"/>
    <w:rsid w:val="00F4420D"/>
    <w:rsid w:val="00F546B3"/>
    <w:rsid w:val="00F61CD2"/>
    <w:rsid w:val="00F67E24"/>
    <w:rsid w:val="00F77C50"/>
    <w:rsid w:val="00FA4240"/>
    <w:rsid w:val="00FD11F7"/>
    <w:rsid w:val="00FD5EA0"/>
    <w:rsid w:val="00FE6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6508C"/>
    <w:pPr>
      <w:keepNext/>
      <w:keepLines/>
      <w:pBdr>
        <w:top w:val="single" w:sz="8" w:space="1" w:color="auto"/>
        <w:bottom w:val="single" w:sz="8" w:space="1" w:color="auto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35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EC538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EC53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  <w:style w:type="paragraph" w:styleId="Bezmezer">
    <w:name w:val="No Spacing"/>
    <w:uiPriority w:val="1"/>
    <w:qFormat/>
    <w:rsid w:val="00C9298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752B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752B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752B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52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52B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90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rsid w:val="00ED130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ED130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ED130C"/>
    <w:rPr>
      <w:vertAlign w:val="superscript"/>
    </w:rPr>
  </w:style>
  <w:style w:type="character" w:customStyle="1" w:styleId="Nadpis4Char">
    <w:name w:val="Nadpis 4 Char"/>
    <w:basedOn w:val="Standardnpsmoodstavce"/>
    <w:link w:val="Nadpis4"/>
    <w:rsid w:val="00EC538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EC538B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F35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65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customStyle="1" w:styleId="Default">
    <w:name w:val="Default"/>
    <w:rsid w:val="00DB1B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1"/>
    <w:uiPriority w:val="99"/>
    <w:unhideWhenUsed/>
    <w:rsid w:val="002C508A"/>
    <w:pPr>
      <w:suppressAutoHyphens/>
    </w:pPr>
    <w:rPr>
      <w:rFonts w:ascii="Arial" w:eastAsia="Calibri" w:hAnsi="Arial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C508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1">
    <w:name w:val="Základní text Char1"/>
    <w:link w:val="Zkladntext"/>
    <w:uiPriority w:val="99"/>
    <w:locked/>
    <w:rsid w:val="002C508A"/>
    <w:rPr>
      <w:rFonts w:ascii="Arial" w:eastAsia="Calibri" w:hAnsi="Arial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6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C51FC-094E-4B97-B0D7-D4BB8C637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Malkova</cp:lastModifiedBy>
  <cp:revision>3</cp:revision>
  <cp:lastPrinted>2018-01-22T12:48:00Z</cp:lastPrinted>
  <dcterms:created xsi:type="dcterms:W3CDTF">2018-08-14T11:02:00Z</dcterms:created>
  <dcterms:modified xsi:type="dcterms:W3CDTF">2018-08-14T11:03:00Z</dcterms:modified>
</cp:coreProperties>
</file>