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E9273F" w:rsidRDefault="00E9273F" w:rsidP="00E9273F">
      <w:pPr>
        <w:tabs>
          <w:tab w:val="left" w:pos="2552"/>
        </w:tabs>
        <w:spacing w:after="120" w:line="264" w:lineRule="auto"/>
        <w:ind w:left="3402" w:hanging="3402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Název zakázky</w:t>
      </w:r>
      <w:r>
        <w:rPr>
          <w:rFonts w:ascii="Tahoma" w:hAnsi="Tahoma" w:cs="Tahoma"/>
          <w:b/>
          <w:caps/>
          <w:sz w:val="20"/>
          <w:szCs w:val="20"/>
        </w:rPr>
        <w:t xml:space="preserve">: </w:t>
      </w:r>
      <w:r>
        <w:rPr>
          <w:rFonts w:ascii="Tahoma" w:hAnsi="Tahoma" w:cs="Tahoma"/>
          <w:b/>
          <w:caps/>
          <w:sz w:val="20"/>
          <w:szCs w:val="20"/>
        </w:rPr>
        <w:tab/>
      </w:r>
      <w:r>
        <w:rPr>
          <w:rFonts w:ascii="Tahoma" w:hAnsi="Tahoma" w:cs="Tahoma"/>
          <w:b/>
          <w:bCs/>
          <w:szCs w:val="18"/>
        </w:rPr>
        <w:t>„Zajištění systému svozu BRKO Město Netolice“</w:t>
      </w:r>
    </w:p>
    <w:p w:rsidR="00E9273F" w:rsidRDefault="00E9273F" w:rsidP="00E9273F">
      <w:pPr>
        <w:tabs>
          <w:tab w:val="left" w:pos="2552"/>
        </w:tabs>
        <w:ind w:left="2552" w:hanging="255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Podpora projektu: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Zakázka je součástí projektu </w:t>
      </w:r>
      <w:proofErr w:type="spellStart"/>
      <w:r>
        <w:rPr>
          <w:rFonts w:ascii="Tahoma" w:hAnsi="Tahoma" w:cs="Tahoma"/>
          <w:sz w:val="20"/>
          <w:szCs w:val="20"/>
        </w:rPr>
        <w:t>OPŽP</w:t>
      </w:r>
      <w:r>
        <w:rPr>
          <w:rFonts w:ascii="Tahoma" w:hAnsi="Tahoma" w:cs="Tahoma"/>
          <w:bCs/>
          <w:sz w:val="20"/>
          <w:szCs w:val="20"/>
        </w:rPr>
        <w:t>„Zajištění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systému svozu BRKO Město Netolice“</w:t>
      </w:r>
      <w:r>
        <w:rPr>
          <w:rFonts w:ascii="Tahoma" w:hAnsi="Tahoma" w:cs="Tahoma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>. číslo: CZ.05.3.29/0.0/0.0/16_041/0004050, který je spolufinancován ze zdrojů EU.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9B4E06">
        <w:trPr>
          <w:trHeight w:val="340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RPr="009B4E06" w:rsidTr="009B4E06">
        <w:trPr>
          <w:trHeight w:val="340"/>
        </w:trPr>
        <w:tc>
          <w:tcPr>
            <w:tcW w:w="3936" w:type="dxa"/>
            <w:vAlign w:val="center"/>
          </w:tcPr>
          <w:p w:rsidR="008E4489" w:rsidRPr="009B4E06" w:rsidRDefault="008E4489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Název</w:t>
            </w:r>
            <w:r w:rsidR="00B219D6"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9B4E06" w:rsidRDefault="00E9273F" w:rsidP="009B4E0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Město Netolice</w:t>
            </w:r>
          </w:p>
        </w:tc>
      </w:tr>
      <w:tr w:rsidR="008E4489" w:rsidRPr="009B4E06" w:rsidTr="009B4E06">
        <w:trPr>
          <w:trHeight w:val="340"/>
        </w:trPr>
        <w:tc>
          <w:tcPr>
            <w:tcW w:w="3936" w:type="dxa"/>
            <w:vAlign w:val="center"/>
          </w:tcPr>
          <w:p w:rsidR="008E4489" w:rsidRPr="009B4E06" w:rsidRDefault="008E4489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</w:t>
            </w:r>
            <w:r w:rsidR="00B219D6"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9B4E06" w:rsidRDefault="00E9273F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Mírové Náměstí 208, 38411 Netolice</w:t>
            </w:r>
          </w:p>
        </w:tc>
      </w:tr>
      <w:tr w:rsidR="008E4489" w:rsidRPr="009B4E06" w:rsidTr="009B4E06">
        <w:trPr>
          <w:trHeight w:val="340"/>
        </w:trPr>
        <w:tc>
          <w:tcPr>
            <w:tcW w:w="3936" w:type="dxa"/>
            <w:vAlign w:val="center"/>
          </w:tcPr>
          <w:p w:rsidR="008E4489" w:rsidRPr="009B4E06" w:rsidRDefault="008E4489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9B4E06" w:rsidRDefault="00E9273F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00250601</w:t>
            </w:r>
          </w:p>
        </w:tc>
      </w:tr>
      <w:tr w:rsidR="00D613DA" w:rsidRPr="009B4E06" w:rsidTr="009B4E06">
        <w:trPr>
          <w:trHeight w:val="340"/>
        </w:trPr>
        <w:tc>
          <w:tcPr>
            <w:tcW w:w="3936" w:type="dxa"/>
            <w:vAlign w:val="center"/>
          </w:tcPr>
          <w:p w:rsidR="00D613DA" w:rsidRPr="009B4E06" w:rsidRDefault="00D613DA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D613DA" w:rsidRPr="009B4E06" w:rsidRDefault="00E9273F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CZ00250601</w:t>
            </w:r>
          </w:p>
        </w:tc>
      </w:tr>
      <w:tr w:rsidR="009B4E06" w:rsidRPr="009B4E06" w:rsidTr="009B4E06">
        <w:trPr>
          <w:trHeight w:val="340"/>
        </w:trPr>
        <w:tc>
          <w:tcPr>
            <w:tcW w:w="3936" w:type="dxa"/>
            <w:vAlign w:val="center"/>
          </w:tcPr>
          <w:p w:rsidR="009B4E06" w:rsidRPr="008E4489" w:rsidRDefault="009B4E06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9B4E06" w:rsidRPr="009B4E06" w:rsidRDefault="00E9273F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Vladimír Pešek, starosta města</w:t>
            </w:r>
          </w:p>
        </w:tc>
      </w:tr>
      <w:tr w:rsidR="00A67899" w:rsidRPr="009B4E06" w:rsidTr="009B4E06">
        <w:trPr>
          <w:trHeight w:val="340"/>
        </w:trPr>
        <w:tc>
          <w:tcPr>
            <w:tcW w:w="3936" w:type="dxa"/>
            <w:vAlign w:val="center"/>
          </w:tcPr>
          <w:p w:rsidR="00A67899" w:rsidRPr="008E4489" w:rsidRDefault="00A67899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A67899" w:rsidRPr="009B4E06" w:rsidRDefault="00E9273F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Jindřich Vaníček, správce majetku města</w:t>
            </w:r>
          </w:p>
        </w:tc>
      </w:tr>
      <w:tr w:rsidR="009B4E06" w:rsidRPr="009B4E06" w:rsidTr="009B4E06">
        <w:trPr>
          <w:trHeight w:val="340"/>
        </w:trPr>
        <w:tc>
          <w:tcPr>
            <w:tcW w:w="3936" w:type="dxa"/>
            <w:vAlign w:val="center"/>
          </w:tcPr>
          <w:p w:rsidR="009B4E06" w:rsidRPr="009B4E06" w:rsidRDefault="009B4E06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9B4E06" w:rsidRPr="009B4E06" w:rsidRDefault="00E9273F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388 324 291, 728 947 223</w:t>
            </w:r>
          </w:p>
        </w:tc>
      </w:tr>
      <w:tr w:rsidR="009B4E06" w:rsidRPr="009B4E06" w:rsidTr="009B4E06">
        <w:trPr>
          <w:trHeight w:val="340"/>
        </w:trPr>
        <w:tc>
          <w:tcPr>
            <w:tcW w:w="3936" w:type="dxa"/>
            <w:vAlign w:val="center"/>
          </w:tcPr>
          <w:p w:rsidR="009B4E06" w:rsidRPr="009B4E06" w:rsidRDefault="009B4E06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9B4E06" w:rsidRPr="009B4E06" w:rsidRDefault="00E9273F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mu.sm@netolice.cz</w:t>
              </w:r>
            </w:hyperlink>
          </w:p>
        </w:tc>
      </w:tr>
    </w:tbl>
    <w:p w:rsidR="008E4489" w:rsidRDefault="008E4489" w:rsidP="009B4E06">
      <w:pPr>
        <w:spacing w:after="0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9B4E06">
        <w:trPr>
          <w:trHeight w:val="340"/>
        </w:trPr>
        <w:tc>
          <w:tcPr>
            <w:tcW w:w="9212" w:type="dxa"/>
            <w:gridSpan w:val="2"/>
            <w:vAlign w:val="center"/>
          </w:tcPr>
          <w:p w:rsidR="008E4489" w:rsidRPr="008E4489" w:rsidRDefault="00A6789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</w:t>
            </w:r>
            <w:r w:rsidRPr="00A67899">
              <w:rPr>
                <w:rFonts w:ascii="Segoe UI" w:hAnsi="Segoe UI" w:cs="Segoe UI"/>
                <w:b/>
                <w:sz w:val="20"/>
                <w:szCs w:val="20"/>
              </w:rPr>
              <w:t>častník zadávacího řízení</w:t>
            </w:r>
          </w:p>
        </w:tc>
      </w:tr>
      <w:tr w:rsidR="008E4489" w:rsidTr="009B4E06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722F0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9B4E06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722F0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13DA" w:rsidTr="00AD248C">
        <w:trPr>
          <w:trHeight w:val="340"/>
        </w:trPr>
        <w:tc>
          <w:tcPr>
            <w:tcW w:w="3936" w:type="dxa"/>
            <w:vAlign w:val="center"/>
          </w:tcPr>
          <w:p w:rsidR="00D613DA" w:rsidRPr="008E4489" w:rsidRDefault="00D613DA" w:rsidP="00AD248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D613DA" w:rsidRPr="008722F0" w:rsidRDefault="00D613DA" w:rsidP="00AD24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13DA" w:rsidTr="00AD248C">
        <w:trPr>
          <w:trHeight w:val="340"/>
        </w:trPr>
        <w:tc>
          <w:tcPr>
            <w:tcW w:w="3936" w:type="dxa"/>
            <w:vAlign w:val="center"/>
          </w:tcPr>
          <w:p w:rsidR="00D613DA" w:rsidRPr="008E4489" w:rsidRDefault="00D613DA" w:rsidP="00AD248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D613DA" w:rsidRPr="008722F0" w:rsidRDefault="00D613DA" w:rsidP="00AD24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13DA" w:rsidTr="00AD248C">
        <w:trPr>
          <w:trHeight w:val="340"/>
        </w:trPr>
        <w:tc>
          <w:tcPr>
            <w:tcW w:w="3936" w:type="dxa"/>
            <w:vAlign w:val="center"/>
          </w:tcPr>
          <w:p w:rsidR="00D613DA" w:rsidRPr="008E4489" w:rsidRDefault="00D613DA" w:rsidP="00AD248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D613DA" w:rsidRPr="008722F0" w:rsidRDefault="00D613DA" w:rsidP="00AD24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D613DA" w:rsidTr="009B4E06">
        <w:trPr>
          <w:trHeight w:val="340"/>
        </w:trPr>
        <w:tc>
          <w:tcPr>
            <w:tcW w:w="3936" w:type="dxa"/>
            <w:vAlign w:val="center"/>
          </w:tcPr>
          <w:p w:rsidR="008E4489" w:rsidRPr="00D613DA" w:rsidRDefault="008E4489" w:rsidP="00D613DA">
            <w:pPr>
              <w:rPr>
                <w:rFonts w:ascii="Segoe UI" w:hAnsi="Segoe UI" w:cs="Segoe UI"/>
              </w:rPr>
            </w:pPr>
            <w:r w:rsidRPr="00D613DA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D613DA" w:rsidRPr="00D613DA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účastníka</w:t>
            </w:r>
            <w:r w:rsidRPr="00D613DA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D613DA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D613DA" w:rsidTr="009B4E06">
        <w:trPr>
          <w:trHeight w:val="340"/>
        </w:trPr>
        <w:tc>
          <w:tcPr>
            <w:tcW w:w="3936" w:type="dxa"/>
            <w:vAlign w:val="center"/>
          </w:tcPr>
          <w:p w:rsidR="008E4489" w:rsidRPr="00D613DA" w:rsidRDefault="008E4489" w:rsidP="008722F0">
            <w:pPr>
              <w:rPr>
                <w:rFonts w:ascii="Segoe UI" w:hAnsi="Segoe UI" w:cs="Segoe UI"/>
              </w:rPr>
            </w:pPr>
            <w:r w:rsidRPr="00D613DA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D613DA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D613DA" w:rsidTr="009B4E06">
        <w:trPr>
          <w:trHeight w:val="340"/>
        </w:trPr>
        <w:tc>
          <w:tcPr>
            <w:tcW w:w="3936" w:type="dxa"/>
            <w:vAlign w:val="center"/>
          </w:tcPr>
          <w:p w:rsidR="008E4489" w:rsidRPr="00D613DA" w:rsidRDefault="008E4489" w:rsidP="008722F0">
            <w:pPr>
              <w:rPr>
                <w:rFonts w:ascii="Segoe UI" w:hAnsi="Segoe UI" w:cs="Segoe UI"/>
              </w:rPr>
            </w:pPr>
            <w:r w:rsidRPr="00D613DA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D613DA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E4489" w:rsidRDefault="008E4489" w:rsidP="009B4E06">
      <w:pPr>
        <w:spacing w:after="0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96"/>
        <w:gridCol w:w="2034"/>
        <w:gridCol w:w="2056"/>
      </w:tblGrid>
      <w:tr w:rsidR="008E4489" w:rsidTr="00E9273F">
        <w:trPr>
          <w:trHeight w:val="340"/>
        </w:trPr>
        <w:tc>
          <w:tcPr>
            <w:tcW w:w="9286" w:type="dxa"/>
            <w:gridSpan w:val="3"/>
            <w:vAlign w:val="center"/>
          </w:tcPr>
          <w:p w:rsidR="008E4489" w:rsidRDefault="00A67899" w:rsidP="00A67899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Nabídková</w:t>
            </w:r>
            <w:r w:rsidR="008E4489"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cen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8E4489"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v CZK </w:t>
            </w:r>
          </w:p>
        </w:tc>
      </w:tr>
      <w:tr w:rsidR="00E9273F" w:rsidRPr="00E9273F" w:rsidTr="00E9273F">
        <w:trPr>
          <w:trHeight w:val="340"/>
        </w:trPr>
        <w:tc>
          <w:tcPr>
            <w:tcW w:w="5196" w:type="dxa"/>
            <w:tcBorders>
              <w:right w:val="nil"/>
            </w:tcBorders>
            <w:vAlign w:val="center"/>
          </w:tcPr>
          <w:p w:rsidR="00E9273F" w:rsidRPr="00E9273F" w:rsidRDefault="00E9273F" w:rsidP="00A6789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9273F">
              <w:rPr>
                <w:rFonts w:ascii="Tahoma" w:hAnsi="Tahoma" w:cs="Tahoma"/>
                <w:sz w:val="20"/>
                <w:szCs w:val="20"/>
              </w:rPr>
              <w:t>Vozidlo na svoz BRKO (1 ks)</w:t>
            </w:r>
          </w:p>
        </w:tc>
        <w:tc>
          <w:tcPr>
            <w:tcW w:w="2034" w:type="dxa"/>
            <w:tcBorders>
              <w:left w:val="nil"/>
            </w:tcBorders>
            <w:vAlign w:val="center"/>
          </w:tcPr>
          <w:p w:rsidR="00E9273F" w:rsidRPr="00E9273F" w:rsidRDefault="00E9273F" w:rsidP="009B4E06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E9273F" w:rsidRPr="00E9273F" w:rsidRDefault="00E9273F" w:rsidP="009B4E06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</w:tr>
      <w:tr w:rsidR="00E9273F" w:rsidRPr="00E9273F" w:rsidTr="00E02505">
        <w:trPr>
          <w:trHeight w:val="340"/>
        </w:trPr>
        <w:tc>
          <w:tcPr>
            <w:tcW w:w="5196" w:type="dxa"/>
            <w:tcBorders>
              <w:right w:val="nil"/>
            </w:tcBorders>
            <w:vAlign w:val="center"/>
          </w:tcPr>
          <w:p w:rsidR="00E9273F" w:rsidRPr="00E9273F" w:rsidRDefault="00E9273F" w:rsidP="00A6789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bookmarkStart w:id="0" w:name="_GoBack"/>
            <w:bookmarkEnd w:id="0"/>
            <w:r w:rsidRPr="00E9273F">
              <w:rPr>
                <w:rFonts w:ascii="Tahoma" w:hAnsi="Tahoma" w:cs="Tahoma"/>
                <w:sz w:val="20"/>
                <w:szCs w:val="20"/>
              </w:rPr>
              <w:t>ontejnery (2 ks)</w:t>
            </w:r>
          </w:p>
        </w:tc>
        <w:tc>
          <w:tcPr>
            <w:tcW w:w="2034" w:type="dxa"/>
            <w:tcBorders>
              <w:left w:val="nil"/>
            </w:tcBorders>
            <w:vAlign w:val="bottom"/>
          </w:tcPr>
          <w:p w:rsidR="00E9273F" w:rsidRPr="00E9273F" w:rsidRDefault="00E9273F" w:rsidP="00A6789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E9273F" w:rsidRPr="00E9273F" w:rsidRDefault="00E9273F" w:rsidP="00A6789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67899" w:rsidTr="00E9273F">
        <w:trPr>
          <w:trHeight w:val="340"/>
        </w:trPr>
        <w:tc>
          <w:tcPr>
            <w:tcW w:w="5196" w:type="dxa"/>
            <w:tcBorders>
              <w:right w:val="nil"/>
            </w:tcBorders>
            <w:vAlign w:val="center"/>
          </w:tcPr>
          <w:p w:rsidR="00A67899" w:rsidRPr="009B4E06" w:rsidRDefault="00A67899" w:rsidP="00A678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034" w:type="dxa"/>
            <w:tcBorders>
              <w:left w:val="nil"/>
            </w:tcBorders>
            <w:vAlign w:val="center"/>
          </w:tcPr>
          <w:p w:rsidR="00A67899" w:rsidRPr="009B4E06" w:rsidRDefault="00A67899" w:rsidP="00A67899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A67899" w:rsidRPr="00A67899" w:rsidRDefault="00A67899" w:rsidP="00A67899">
            <w:pPr>
              <w:jc w:val="right"/>
              <w:rPr>
                <w:b/>
              </w:rPr>
            </w:pPr>
            <w:r w:rsidRPr="00A6789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0,00 Kč</w:t>
            </w:r>
          </w:p>
        </w:tc>
      </w:tr>
      <w:tr w:rsidR="00A67899" w:rsidTr="00E9273F">
        <w:trPr>
          <w:trHeight w:val="340"/>
        </w:trPr>
        <w:tc>
          <w:tcPr>
            <w:tcW w:w="5196" w:type="dxa"/>
            <w:tcBorders>
              <w:right w:val="nil"/>
            </w:tcBorders>
            <w:vAlign w:val="center"/>
          </w:tcPr>
          <w:p w:rsidR="00A67899" w:rsidRPr="009B4E06" w:rsidRDefault="00A67899" w:rsidP="00A678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DPH</w:t>
            </w:r>
          </w:p>
        </w:tc>
        <w:tc>
          <w:tcPr>
            <w:tcW w:w="2034" w:type="dxa"/>
            <w:tcBorders>
              <w:left w:val="nil"/>
            </w:tcBorders>
            <w:vAlign w:val="center"/>
          </w:tcPr>
          <w:p w:rsidR="00A67899" w:rsidRPr="009B4E06" w:rsidRDefault="00A67899" w:rsidP="00A67899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A67899" w:rsidRPr="00A67899" w:rsidRDefault="00A67899" w:rsidP="00A67899">
            <w:pPr>
              <w:jc w:val="right"/>
              <w:rPr>
                <w:b/>
              </w:rPr>
            </w:pPr>
            <w:r w:rsidRPr="00A6789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0,00 Kč</w:t>
            </w:r>
          </w:p>
        </w:tc>
      </w:tr>
      <w:tr w:rsidR="00A67899" w:rsidTr="00E9273F">
        <w:trPr>
          <w:trHeight w:val="340"/>
        </w:trPr>
        <w:tc>
          <w:tcPr>
            <w:tcW w:w="5196" w:type="dxa"/>
            <w:tcBorders>
              <w:right w:val="nil"/>
            </w:tcBorders>
            <w:vAlign w:val="center"/>
          </w:tcPr>
          <w:p w:rsidR="00A67899" w:rsidRPr="009B4E06" w:rsidRDefault="00A67899" w:rsidP="00A678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CELKEM včetně DPH</w:t>
            </w:r>
          </w:p>
        </w:tc>
        <w:tc>
          <w:tcPr>
            <w:tcW w:w="2034" w:type="dxa"/>
            <w:tcBorders>
              <w:left w:val="nil"/>
            </w:tcBorders>
            <w:vAlign w:val="center"/>
          </w:tcPr>
          <w:p w:rsidR="00A67899" w:rsidRPr="009B4E06" w:rsidRDefault="00A67899" w:rsidP="00A67899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A67899" w:rsidRPr="00A67899" w:rsidRDefault="00A67899" w:rsidP="00A67899">
            <w:pPr>
              <w:jc w:val="right"/>
              <w:rPr>
                <w:b/>
              </w:rPr>
            </w:pPr>
            <w:r w:rsidRPr="00A6789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0,00 Kč</w:t>
            </w:r>
          </w:p>
        </w:tc>
      </w:tr>
    </w:tbl>
    <w:p w:rsidR="00167DC5" w:rsidRPr="00167DC5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167DC5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:rsidR="00167DC5" w:rsidRPr="00167DC5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67DC5" w:rsidRPr="00167DC5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67DC5" w:rsidRPr="00167DC5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167DC5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:rsidR="00167DC5" w:rsidRPr="00167DC5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20"/>
          <w:szCs w:val="20"/>
        </w:rPr>
      </w:pPr>
      <w:r w:rsidRPr="00167DC5">
        <w:rPr>
          <w:rFonts w:ascii="Tahoma" w:hAnsi="Tahoma" w:cs="Tahoma"/>
          <w:i/>
          <w:sz w:val="20"/>
          <w:szCs w:val="20"/>
        </w:rPr>
        <w:t xml:space="preserve">jméno a příjmení osoby oprávněné </w:t>
      </w:r>
      <w:r w:rsidRPr="00167DC5">
        <w:rPr>
          <w:rFonts w:ascii="Tahoma" w:hAnsi="Tahoma" w:cs="Tahoma"/>
          <w:i/>
          <w:sz w:val="20"/>
          <w:szCs w:val="20"/>
        </w:rPr>
        <w:br/>
        <w:t xml:space="preserve">jednat jménem či za </w:t>
      </w:r>
      <w:r w:rsidR="00D613DA">
        <w:rPr>
          <w:rFonts w:ascii="Tahoma" w:hAnsi="Tahoma" w:cs="Tahoma"/>
          <w:i/>
          <w:sz w:val="20"/>
          <w:szCs w:val="20"/>
        </w:rPr>
        <w:t>účastníka</w:t>
      </w:r>
    </w:p>
    <w:p w:rsidR="008E4489" w:rsidRPr="008E4489" w:rsidRDefault="00167DC5" w:rsidP="00167DC5">
      <w:pPr>
        <w:spacing w:after="0"/>
        <w:ind w:left="5103" w:hanging="1"/>
        <w:jc w:val="center"/>
        <w:rPr>
          <w:rFonts w:ascii="Segoe UI" w:hAnsi="Segoe UI" w:cs="Segoe UI"/>
        </w:rPr>
      </w:pPr>
      <w:r w:rsidRPr="00167DC5">
        <w:rPr>
          <w:rFonts w:ascii="Tahoma" w:hAnsi="Tahoma" w:cs="Tahoma"/>
          <w:i/>
          <w:sz w:val="20"/>
          <w:szCs w:val="20"/>
        </w:rPr>
        <w:t>razítko a podpis</w:t>
      </w:r>
    </w:p>
    <w:sectPr w:rsidR="008E4489" w:rsidRPr="008E4489" w:rsidSect="00D613DA">
      <w:headerReference w:type="default" r:id="rId7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06" w:rsidRDefault="009B4E06" w:rsidP="009B4E06">
      <w:pPr>
        <w:spacing w:after="0" w:line="240" w:lineRule="auto"/>
      </w:pPr>
      <w:r>
        <w:separator/>
      </w:r>
    </w:p>
  </w:endnote>
  <w:endnote w:type="continuationSeparator" w:id="0">
    <w:p w:rsidR="009B4E06" w:rsidRDefault="009B4E06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06" w:rsidRDefault="009B4E06" w:rsidP="009B4E06">
      <w:pPr>
        <w:spacing w:after="0" w:line="240" w:lineRule="auto"/>
      </w:pPr>
      <w:r>
        <w:separator/>
      </w:r>
    </w:p>
  </w:footnote>
  <w:footnote w:type="continuationSeparator" w:id="0">
    <w:p w:rsidR="009B4E06" w:rsidRDefault="009B4E06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DA" w:rsidRDefault="00D613DA" w:rsidP="00D613DA">
    <w:pPr>
      <w:pStyle w:val="Zhlav"/>
      <w:spacing w:after="120"/>
    </w:pPr>
    <w:r>
      <w:rPr>
        <w:noProof/>
        <w:lang w:eastAsia="cs-CZ"/>
      </w:rPr>
      <w:drawing>
        <wp:inline distT="0" distB="0" distL="0" distR="0" wp14:anchorId="4CCF2851" wp14:editId="424A9A78">
          <wp:extent cx="2233295" cy="859155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89"/>
    <w:rsid w:val="000A2D93"/>
    <w:rsid w:val="00167DC5"/>
    <w:rsid w:val="00167F53"/>
    <w:rsid w:val="006B714B"/>
    <w:rsid w:val="008722F0"/>
    <w:rsid w:val="008E4489"/>
    <w:rsid w:val="009B4E06"/>
    <w:rsid w:val="00A67899"/>
    <w:rsid w:val="00B219D6"/>
    <w:rsid w:val="00C7651D"/>
    <w:rsid w:val="00D613DA"/>
    <w:rsid w:val="00E9273F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character" w:styleId="Hypertextovodkaz">
    <w:name w:val="Hyperlink"/>
    <w:basedOn w:val="Standardnpsmoodstavce"/>
    <w:uiPriority w:val="99"/>
    <w:semiHidden/>
    <w:unhideWhenUsed/>
    <w:rsid w:val="00E92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.sm@netol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lavickova</cp:lastModifiedBy>
  <cp:revision>9</cp:revision>
  <dcterms:created xsi:type="dcterms:W3CDTF">2015-11-23T11:40:00Z</dcterms:created>
  <dcterms:modified xsi:type="dcterms:W3CDTF">2017-09-05T13:15:00Z</dcterms:modified>
</cp:coreProperties>
</file>