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7502" w14:textId="30B3A7B4" w:rsidR="007B3511" w:rsidRPr="0026460B" w:rsidRDefault="00B36E90" w:rsidP="00EC1499">
      <w:pPr>
        <w:spacing w:after="120" w:line="264" w:lineRule="auto"/>
        <w:rPr>
          <w:rFonts w:cs="Arial"/>
          <w:i/>
          <w:sz w:val="20"/>
          <w:szCs w:val="24"/>
        </w:rPr>
      </w:pPr>
      <w:bookmarkStart w:id="0" w:name="_Hlk93563689"/>
      <w:r w:rsidRPr="00B36E90">
        <w:rPr>
          <w:rFonts w:cs="Arial"/>
          <w:i/>
          <w:sz w:val="16"/>
          <w:szCs w:val="22"/>
        </w:rPr>
        <w:t>ZPMV/0300172/2026</w:t>
      </w:r>
    </w:p>
    <w:bookmarkEnd w:id="0"/>
    <w:p w14:paraId="2F0DBC9F" w14:textId="77777777" w:rsidR="007B3511" w:rsidRPr="004707FD" w:rsidRDefault="002C165B" w:rsidP="00EC1499">
      <w:pPr>
        <w:pStyle w:val="5Nzevprvnstr"/>
        <w:spacing w:after="480" w:line="264" w:lineRule="auto"/>
        <w:rPr>
          <w:b w:val="0"/>
          <w:bCs w:val="0"/>
        </w:rPr>
      </w:pPr>
      <w:r w:rsidRPr="004707FD">
        <w:rPr>
          <w:b w:val="0"/>
          <w:bCs w:val="0"/>
        </w:rPr>
        <w:t>Kupní s</w:t>
      </w:r>
      <w:r w:rsidR="009746FF" w:rsidRPr="004707FD">
        <w:rPr>
          <w:b w:val="0"/>
          <w:bCs w:val="0"/>
        </w:rPr>
        <w:t>mlouv</w:t>
      </w:r>
      <w:r w:rsidR="00471148" w:rsidRPr="004707FD">
        <w:rPr>
          <w:b w:val="0"/>
          <w:bCs w:val="0"/>
        </w:rPr>
        <w:t>a</w:t>
      </w:r>
    </w:p>
    <w:p w14:paraId="73A1D268" w14:textId="77777777" w:rsidR="00595DD9" w:rsidRPr="00801FA9" w:rsidRDefault="00595DD9" w:rsidP="00675B4B">
      <w:pPr>
        <w:spacing w:line="264" w:lineRule="auto"/>
        <w:rPr>
          <w:rFonts w:cs="Arial"/>
          <w:b/>
          <w:bCs/>
          <w:szCs w:val="22"/>
        </w:rPr>
      </w:pPr>
      <w:r w:rsidRPr="00801FA9">
        <w:rPr>
          <w:rFonts w:cs="Arial"/>
          <w:b/>
          <w:bCs/>
          <w:szCs w:val="22"/>
        </w:rPr>
        <w:t>Zdravotní pojišťovna ministerstva vnitra České republiky</w:t>
      </w:r>
    </w:p>
    <w:p w14:paraId="2211D9C4" w14:textId="77777777" w:rsidR="00595DD9" w:rsidRPr="00801FA9" w:rsidRDefault="00595DD9" w:rsidP="00675B4B">
      <w:pPr>
        <w:tabs>
          <w:tab w:val="left" w:pos="1843"/>
        </w:tabs>
        <w:spacing w:line="264" w:lineRule="auto"/>
        <w:rPr>
          <w:rFonts w:cs="Arial"/>
          <w:szCs w:val="22"/>
        </w:rPr>
      </w:pPr>
      <w:r w:rsidRPr="00801FA9">
        <w:rPr>
          <w:rFonts w:cs="Arial"/>
          <w:szCs w:val="22"/>
        </w:rPr>
        <w:t>se sídlem:</w:t>
      </w:r>
      <w:r w:rsidRPr="00801FA9">
        <w:rPr>
          <w:rFonts w:cs="Arial"/>
          <w:szCs w:val="22"/>
        </w:rPr>
        <w:tab/>
      </w:r>
      <w:r w:rsidRPr="00595DD9">
        <w:rPr>
          <w:rFonts w:cs="Arial"/>
          <w:szCs w:val="22"/>
        </w:rPr>
        <w:t>Praha 3, Vinohrady, Vinohradská 2577/178, PSČ 130 00</w:t>
      </w:r>
    </w:p>
    <w:p w14:paraId="21DC02F4" w14:textId="77777777" w:rsidR="00595DD9" w:rsidRPr="00801FA9" w:rsidRDefault="00595DD9" w:rsidP="00675B4B">
      <w:pPr>
        <w:tabs>
          <w:tab w:val="left" w:pos="1843"/>
        </w:tabs>
        <w:spacing w:line="264" w:lineRule="auto"/>
        <w:rPr>
          <w:rFonts w:cs="Arial"/>
          <w:szCs w:val="22"/>
        </w:rPr>
      </w:pPr>
      <w:r>
        <w:rPr>
          <w:rFonts w:cs="Arial"/>
          <w:szCs w:val="22"/>
        </w:rPr>
        <w:t>IČO:</w:t>
      </w:r>
      <w:r>
        <w:rPr>
          <w:rFonts w:cs="Arial"/>
          <w:szCs w:val="22"/>
        </w:rPr>
        <w:tab/>
      </w:r>
      <w:r w:rsidRPr="00801FA9">
        <w:rPr>
          <w:rFonts w:cs="Arial"/>
          <w:szCs w:val="22"/>
        </w:rPr>
        <w:t>47114304</w:t>
      </w:r>
    </w:p>
    <w:p w14:paraId="106A20D0" w14:textId="77777777" w:rsidR="00595DD9" w:rsidRPr="00801FA9" w:rsidRDefault="00595DD9" w:rsidP="00675B4B">
      <w:pPr>
        <w:tabs>
          <w:tab w:val="left" w:pos="1843"/>
        </w:tabs>
        <w:spacing w:line="264" w:lineRule="auto"/>
        <w:ind w:left="1843" w:hanging="1843"/>
        <w:rPr>
          <w:rFonts w:cs="Arial"/>
          <w:szCs w:val="22"/>
        </w:rPr>
      </w:pPr>
      <w:r w:rsidRPr="00801FA9">
        <w:rPr>
          <w:rFonts w:cs="Arial"/>
          <w:szCs w:val="22"/>
        </w:rPr>
        <w:t>zapsaná v</w:t>
      </w:r>
      <w:r w:rsidR="008915DD">
        <w:rPr>
          <w:rFonts w:cs="Arial"/>
          <w:szCs w:val="22"/>
        </w:rPr>
        <w:t>:</w:t>
      </w:r>
      <w:r w:rsidR="008915DD">
        <w:rPr>
          <w:rFonts w:cs="Arial"/>
          <w:szCs w:val="22"/>
        </w:rPr>
        <w:tab/>
      </w:r>
      <w:r w:rsidRPr="00801FA9">
        <w:rPr>
          <w:rFonts w:cs="Arial"/>
          <w:szCs w:val="22"/>
        </w:rPr>
        <w:t>obchodním rejstříku vedeném Městským soudem v Praze, oddíl A, vložka 7216</w:t>
      </w:r>
    </w:p>
    <w:p w14:paraId="52797AB1" w14:textId="294A750F" w:rsidR="00595DD9" w:rsidRPr="00801FA9" w:rsidRDefault="00595DD9" w:rsidP="00675B4B">
      <w:pPr>
        <w:pStyle w:val="Bedingungenoben"/>
        <w:tabs>
          <w:tab w:val="clear" w:pos="1134"/>
          <w:tab w:val="clear" w:pos="2835"/>
          <w:tab w:val="left" w:pos="1843"/>
        </w:tabs>
        <w:spacing w:before="0" w:after="0" w:line="264" w:lineRule="auto"/>
        <w:rPr>
          <w:rFonts w:ascii="Arial" w:hAnsi="Arial" w:cs="Arial"/>
          <w:bCs/>
          <w:szCs w:val="22"/>
          <w:lang w:val="cs-CZ"/>
        </w:rPr>
      </w:pPr>
      <w:r w:rsidRPr="00801FA9">
        <w:rPr>
          <w:rFonts w:ascii="Arial" w:hAnsi="Arial" w:cs="Arial"/>
          <w:bCs/>
          <w:szCs w:val="22"/>
          <w:lang w:val="cs-CZ"/>
        </w:rPr>
        <w:t>zastoupen</w:t>
      </w:r>
      <w:r>
        <w:rPr>
          <w:rFonts w:ascii="Arial" w:hAnsi="Arial" w:cs="Arial"/>
          <w:bCs/>
          <w:szCs w:val="22"/>
          <w:lang w:val="cs-CZ"/>
        </w:rPr>
        <w:t>á</w:t>
      </w:r>
      <w:r w:rsidRPr="00801FA9">
        <w:rPr>
          <w:rFonts w:ascii="Arial" w:hAnsi="Arial" w:cs="Arial"/>
          <w:bCs/>
          <w:szCs w:val="22"/>
          <w:lang w:val="cs-CZ"/>
        </w:rPr>
        <w:t>:</w:t>
      </w:r>
      <w:r w:rsidRPr="00801FA9">
        <w:rPr>
          <w:rFonts w:ascii="Arial" w:hAnsi="Arial" w:cs="Arial"/>
          <w:bCs/>
          <w:szCs w:val="22"/>
          <w:lang w:val="cs-CZ"/>
        </w:rPr>
        <w:tab/>
        <w:t>MUDr. Davidem Kos</w:t>
      </w:r>
      <w:r>
        <w:rPr>
          <w:rFonts w:ascii="Arial" w:hAnsi="Arial" w:cs="Arial"/>
          <w:bCs/>
          <w:szCs w:val="22"/>
          <w:lang w:val="cs-CZ"/>
        </w:rPr>
        <w:t>tkou, MBA,</w:t>
      </w:r>
      <w:r w:rsidR="009174CE">
        <w:rPr>
          <w:rFonts w:ascii="Arial" w:hAnsi="Arial" w:cs="Arial"/>
          <w:bCs/>
          <w:szCs w:val="22"/>
          <w:lang w:val="cs-CZ"/>
        </w:rPr>
        <w:t xml:space="preserve"> LL.M.,</w:t>
      </w:r>
      <w:r>
        <w:rPr>
          <w:rFonts w:ascii="Arial" w:hAnsi="Arial" w:cs="Arial"/>
          <w:bCs/>
          <w:szCs w:val="22"/>
          <w:lang w:val="cs-CZ"/>
        </w:rPr>
        <w:t xml:space="preserve"> generálním ředitelem</w:t>
      </w:r>
    </w:p>
    <w:p w14:paraId="1964BBCF" w14:textId="77777777" w:rsidR="00595DD9" w:rsidRPr="00801FA9" w:rsidRDefault="00595DD9" w:rsidP="00EC1499">
      <w:pPr>
        <w:pStyle w:val="Bedingungenoben"/>
        <w:tabs>
          <w:tab w:val="clear" w:pos="1134"/>
          <w:tab w:val="clear" w:pos="2835"/>
          <w:tab w:val="left" w:pos="1418"/>
          <w:tab w:val="left" w:pos="1843"/>
        </w:tabs>
        <w:spacing w:before="0" w:line="264" w:lineRule="auto"/>
        <w:rPr>
          <w:rFonts w:ascii="Arial" w:hAnsi="Arial" w:cs="Arial"/>
          <w:szCs w:val="22"/>
          <w:lang w:val="cs-CZ"/>
        </w:rPr>
      </w:pPr>
      <w:r>
        <w:rPr>
          <w:rFonts w:ascii="Arial" w:hAnsi="Arial" w:cs="Arial"/>
          <w:szCs w:val="22"/>
          <w:lang w:val="cs-CZ"/>
        </w:rPr>
        <w:t>bankovní spojení:</w:t>
      </w:r>
      <w:r>
        <w:rPr>
          <w:rFonts w:ascii="Arial" w:hAnsi="Arial" w:cs="Arial"/>
          <w:szCs w:val="22"/>
          <w:lang w:val="cs-CZ"/>
        </w:rPr>
        <w:tab/>
      </w:r>
      <w:r w:rsidRPr="00595DD9">
        <w:rPr>
          <w:rFonts w:ascii="Arial" w:hAnsi="Arial" w:cs="Arial"/>
          <w:szCs w:val="22"/>
          <w:lang w:val="cs-CZ"/>
        </w:rPr>
        <w:t>číslo účtu 2115202031/0710, vedený u České národní banky</w:t>
      </w:r>
    </w:p>
    <w:p w14:paraId="4BC05B09" w14:textId="6FA05715" w:rsidR="00346792" w:rsidRPr="007635DB" w:rsidRDefault="00346792" w:rsidP="00675B4B">
      <w:pPr>
        <w:pStyle w:val="4text"/>
      </w:pPr>
      <w:r w:rsidRPr="007635DB">
        <w:t xml:space="preserve">(dále </w:t>
      </w:r>
      <w:r w:rsidR="00786848" w:rsidRPr="007635DB">
        <w:t>též jako</w:t>
      </w:r>
      <w:r w:rsidRPr="007635DB">
        <w:t xml:space="preserve"> „</w:t>
      </w:r>
      <w:r w:rsidR="002C165B" w:rsidRPr="007635DB">
        <w:rPr>
          <w:b/>
        </w:rPr>
        <w:t>Kupující</w:t>
      </w:r>
      <w:r w:rsidR="008E7085" w:rsidRPr="007635DB">
        <w:rPr>
          <w:bCs/>
        </w:rPr>
        <w:t>“</w:t>
      </w:r>
      <w:r w:rsidRPr="007635DB">
        <w:t>)</w:t>
      </w:r>
      <w:r w:rsidR="005138BF" w:rsidRPr="007635DB">
        <w:t>,</w:t>
      </w:r>
    </w:p>
    <w:p w14:paraId="6CC2C0B0" w14:textId="77777777" w:rsidR="00346792" w:rsidRDefault="009746FF" w:rsidP="00EC1499">
      <w:pPr>
        <w:pStyle w:val="4text"/>
        <w:spacing w:before="160" w:after="160"/>
      </w:pPr>
      <w:r>
        <w:t>a</w:t>
      </w:r>
    </w:p>
    <w:p w14:paraId="173668BF" w14:textId="77777777" w:rsidR="00EC1499" w:rsidRPr="00595DD9" w:rsidRDefault="00EC1499" w:rsidP="00EC1499">
      <w:pPr>
        <w:spacing w:before="240" w:line="264" w:lineRule="auto"/>
        <w:jc w:val="both"/>
        <w:rPr>
          <w:rFonts w:cs="Arial"/>
          <w:szCs w:val="22"/>
        </w:rPr>
      </w:pPr>
      <w:r w:rsidRPr="001A0725">
        <w:rPr>
          <w:highlight w:val="green"/>
        </w:rPr>
        <w:t>[</w:t>
      </w:r>
      <w:r>
        <w:rPr>
          <w:highlight w:val="green"/>
        </w:rPr>
        <w:t>d</w:t>
      </w:r>
      <w:r w:rsidRPr="001A0725">
        <w:rPr>
          <w:highlight w:val="green"/>
        </w:rPr>
        <w:t>odavatel</w:t>
      </w:r>
      <w:r>
        <w:rPr>
          <w:highlight w:val="green"/>
        </w:rPr>
        <w:t xml:space="preserve"> doplní svůj název</w:t>
      </w:r>
      <w:r w:rsidRPr="001A0725">
        <w:rPr>
          <w:highlight w:val="green"/>
        </w:rPr>
        <w:t>]</w:t>
      </w:r>
    </w:p>
    <w:p w14:paraId="1D5D2C8C" w14:textId="77777777" w:rsidR="00EC1499" w:rsidRPr="00595DD9" w:rsidRDefault="00EC1499" w:rsidP="00EC1499">
      <w:pPr>
        <w:tabs>
          <w:tab w:val="left" w:pos="1843"/>
        </w:tabs>
        <w:spacing w:line="264" w:lineRule="auto"/>
        <w:jc w:val="both"/>
        <w:rPr>
          <w:rFonts w:cs="Arial"/>
          <w:szCs w:val="22"/>
        </w:rPr>
      </w:pPr>
      <w:r w:rsidRPr="00595DD9">
        <w:rPr>
          <w:rFonts w:cs="Arial"/>
          <w:szCs w:val="22"/>
        </w:rPr>
        <w:t>se sídlem:</w:t>
      </w:r>
      <w:r w:rsidRPr="00595DD9">
        <w:rPr>
          <w:rFonts w:cs="Arial"/>
          <w:szCs w:val="22"/>
        </w:rPr>
        <w:tab/>
      </w:r>
      <w:r w:rsidRPr="001A0725">
        <w:rPr>
          <w:highlight w:val="green"/>
        </w:rPr>
        <w:t xml:space="preserve">[doplní </w:t>
      </w:r>
      <w:r>
        <w:rPr>
          <w:highlight w:val="green"/>
        </w:rPr>
        <w:t>d</w:t>
      </w:r>
      <w:r w:rsidRPr="001A0725">
        <w:rPr>
          <w:highlight w:val="green"/>
        </w:rPr>
        <w:t>odavatel]</w:t>
      </w:r>
    </w:p>
    <w:p w14:paraId="1A82C370" w14:textId="77777777" w:rsidR="00EC1499" w:rsidRPr="00595DD9" w:rsidRDefault="00EC1499" w:rsidP="00EC1499">
      <w:pPr>
        <w:tabs>
          <w:tab w:val="left" w:pos="1843"/>
        </w:tabs>
        <w:spacing w:line="264" w:lineRule="auto"/>
        <w:jc w:val="both"/>
        <w:rPr>
          <w:rFonts w:cs="Arial"/>
          <w:szCs w:val="22"/>
        </w:rPr>
      </w:pPr>
      <w:r w:rsidRPr="00595DD9">
        <w:rPr>
          <w:rFonts w:cs="Arial"/>
          <w:szCs w:val="22"/>
        </w:rPr>
        <w:t>IČO:</w:t>
      </w:r>
      <w:r w:rsidRPr="00595DD9">
        <w:rPr>
          <w:rFonts w:cs="Arial"/>
          <w:szCs w:val="22"/>
        </w:rPr>
        <w:tab/>
      </w:r>
      <w:r w:rsidRPr="001A0725">
        <w:rPr>
          <w:highlight w:val="green"/>
        </w:rPr>
        <w:t xml:space="preserve">[doplní </w:t>
      </w:r>
      <w:r>
        <w:rPr>
          <w:highlight w:val="green"/>
        </w:rPr>
        <w:t>d</w:t>
      </w:r>
      <w:r w:rsidRPr="001A0725">
        <w:rPr>
          <w:highlight w:val="green"/>
        </w:rPr>
        <w:t>odavatel]</w:t>
      </w:r>
    </w:p>
    <w:p w14:paraId="25906B98" w14:textId="77777777" w:rsidR="00EC1499" w:rsidRPr="00595DD9" w:rsidRDefault="00EC1499" w:rsidP="00EC1499">
      <w:pPr>
        <w:tabs>
          <w:tab w:val="left" w:pos="1843"/>
        </w:tabs>
        <w:spacing w:line="264" w:lineRule="auto"/>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Pr="001A0725">
        <w:rPr>
          <w:highlight w:val="green"/>
        </w:rPr>
        <w:t xml:space="preserve">[doplní </w:t>
      </w:r>
      <w:r>
        <w:rPr>
          <w:highlight w:val="green"/>
        </w:rPr>
        <w:t>d</w:t>
      </w:r>
      <w:r w:rsidRPr="001A0725">
        <w:rPr>
          <w:highlight w:val="green"/>
        </w:rPr>
        <w:t>odavatel]</w:t>
      </w:r>
    </w:p>
    <w:p w14:paraId="307C59C5" w14:textId="77777777" w:rsidR="00EC1499" w:rsidRPr="00595DD9" w:rsidRDefault="00EC1499" w:rsidP="00EC1499">
      <w:pPr>
        <w:tabs>
          <w:tab w:val="left" w:pos="1843"/>
        </w:tabs>
        <w:spacing w:line="264" w:lineRule="auto"/>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Pr="001A0725">
        <w:rPr>
          <w:highlight w:val="green"/>
        </w:rPr>
        <w:t xml:space="preserve">[doplní </w:t>
      </w:r>
      <w:r>
        <w:rPr>
          <w:highlight w:val="green"/>
        </w:rPr>
        <w:t>d</w:t>
      </w:r>
      <w:r w:rsidRPr="001A0725">
        <w:rPr>
          <w:highlight w:val="green"/>
        </w:rPr>
        <w:t>odavatel]</w:t>
      </w:r>
    </w:p>
    <w:p w14:paraId="2D8CB335" w14:textId="77777777" w:rsidR="00EC1499" w:rsidRPr="00595DD9" w:rsidRDefault="00EC1499" w:rsidP="00611CA4">
      <w:pPr>
        <w:tabs>
          <w:tab w:val="left" w:pos="1843"/>
        </w:tabs>
        <w:spacing w:after="120" w:line="264" w:lineRule="auto"/>
        <w:jc w:val="both"/>
        <w:rPr>
          <w:rFonts w:cs="Arial"/>
          <w:szCs w:val="22"/>
        </w:rPr>
      </w:pPr>
      <w:r>
        <w:rPr>
          <w:rFonts w:cs="Arial"/>
          <w:szCs w:val="22"/>
        </w:rPr>
        <w:t>bankovní spojení:</w:t>
      </w:r>
      <w:r>
        <w:rPr>
          <w:rFonts w:cs="Arial"/>
          <w:szCs w:val="22"/>
        </w:rPr>
        <w:tab/>
      </w:r>
      <w:r w:rsidRPr="001A0725">
        <w:rPr>
          <w:highlight w:val="green"/>
        </w:rPr>
        <w:t xml:space="preserve">[doplní </w:t>
      </w:r>
      <w:r>
        <w:rPr>
          <w:highlight w:val="green"/>
        </w:rPr>
        <w:t>d</w:t>
      </w:r>
      <w:r w:rsidRPr="001A0725">
        <w:rPr>
          <w:highlight w:val="green"/>
        </w:rPr>
        <w:t>odavatel]</w:t>
      </w:r>
    </w:p>
    <w:p w14:paraId="30DA305D" w14:textId="77777777" w:rsidR="004707FD" w:rsidRPr="007635DB" w:rsidRDefault="004707FD" w:rsidP="00675B4B">
      <w:pPr>
        <w:spacing w:line="264" w:lineRule="auto"/>
        <w:rPr>
          <w:rFonts w:cs="Arial"/>
          <w:szCs w:val="22"/>
        </w:rPr>
      </w:pPr>
      <w:r w:rsidRPr="007635DB">
        <w:rPr>
          <w:rFonts w:cs="Arial"/>
          <w:szCs w:val="22"/>
        </w:rPr>
        <w:t>(dále též jako „</w:t>
      </w:r>
      <w:r w:rsidRPr="007635DB">
        <w:rPr>
          <w:rFonts w:cs="Arial"/>
          <w:b/>
          <w:szCs w:val="22"/>
        </w:rPr>
        <w:t>Prodávající</w:t>
      </w:r>
      <w:r w:rsidRPr="007635DB">
        <w:rPr>
          <w:rFonts w:cs="Arial"/>
          <w:szCs w:val="22"/>
        </w:rPr>
        <w:t>“),</w:t>
      </w:r>
    </w:p>
    <w:p w14:paraId="2B05E85F" w14:textId="03F96A75" w:rsidR="004707FD" w:rsidRPr="007635DB" w:rsidRDefault="004707FD" w:rsidP="00611CA4">
      <w:pPr>
        <w:spacing w:before="160" w:after="160" w:line="264" w:lineRule="auto"/>
        <w:rPr>
          <w:rFonts w:cs="Arial"/>
          <w:szCs w:val="22"/>
        </w:rPr>
      </w:pPr>
      <w:r w:rsidRPr="007635DB">
        <w:rPr>
          <w:rFonts w:cs="Arial"/>
          <w:szCs w:val="22"/>
        </w:rPr>
        <w:t>(Kupující a Prodávající společně též jako „</w:t>
      </w:r>
      <w:r w:rsidRPr="007635DB">
        <w:rPr>
          <w:rFonts w:cs="Arial"/>
          <w:b/>
          <w:szCs w:val="22"/>
        </w:rPr>
        <w:t>Smluvní strany</w:t>
      </w:r>
      <w:r w:rsidRPr="007635DB">
        <w:rPr>
          <w:rFonts w:cs="Arial"/>
          <w:szCs w:val="22"/>
        </w:rPr>
        <w:t xml:space="preserve">“ nebo jednotlivě jako </w:t>
      </w:r>
      <w:r w:rsidR="008E7085" w:rsidRPr="007635DB">
        <w:rPr>
          <w:rFonts w:cs="Arial"/>
          <w:szCs w:val="22"/>
        </w:rPr>
        <w:t>„</w:t>
      </w:r>
      <w:r w:rsidRPr="007635DB">
        <w:rPr>
          <w:rFonts w:cs="Arial"/>
          <w:b/>
          <w:szCs w:val="22"/>
        </w:rPr>
        <w:t>Smluvní strana</w:t>
      </w:r>
      <w:r w:rsidR="008E7085" w:rsidRPr="007635DB">
        <w:rPr>
          <w:rFonts w:cs="Arial"/>
          <w:szCs w:val="22"/>
        </w:rPr>
        <w:t>“</w:t>
      </w:r>
      <w:r w:rsidRPr="007635DB">
        <w:rPr>
          <w:rFonts w:cs="Arial"/>
          <w:szCs w:val="22"/>
        </w:rPr>
        <w:t>),</w:t>
      </w:r>
    </w:p>
    <w:p w14:paraId="34517DAE" w14:textId="0171E3AA" w:rsidR="004707FD" w:rsidRPr="007635DB" w:rsidRDefault="004707FD" w:rsidP="00675B4B">
      <w:pPr>
        <w:suppressAutoHyphens w:val="0"/>
        <w:spacing w:line="264" w:lineRule="auto"/>
        <w:jc w:val="center"/>
        <w:rPr>
          <w:rFonts w:cs="Arial"/>
          <w:bCs/>
          <w:szCs w:val="22"/>
          <w:lang w:eastAsia="cs-CZ"/>
        </w:rPr>
      </w:pPr>
      <w:r w:rsidRPr="007635DB">
        <w:rPr>
          <w:rFonts w:cs="Arial"/>
          <w:bCs/>
          <w:szCs w:val="22"/>
          <w:lang w:eastAsia="cs-CZ"/>
        </w:rPr>
        <w:t>uzavírají v souladu s </w:t>
      </w:r>
      <w:proofErr w:type="spellStart"/>
      <w:r w:rsidRPr="007635DB">
        <w:rPr>
          <w:rFonts w:cs="Arial"/>
          <w:bCs/>
          <w:szCs w:val="22"/>
          <w:lang w:eastAsia="cs-CZ"/>
        </w:rPr>
        <w:t>ust</w:t>
      </w:r>
      <w:proofErr w:type="spellEnd"/>
      <w:r w:rsidRPr="007635DB">
        <w:rPr>
          <w:rFonts w:cs="Arial"/>
          <w:bCs/>
          <w:szCs w:val="22"/>
          <w:lang w:eastAsia="cs-CZ"/>
        </w:rPr>
        <w:t>. § 2079 a násl. zákona č. 89/2012 Sb., občanský zákoník, ve znění pozdějších předpisů (dále jen „</w:t>
      </w:r>
      <w:r w:rsidRPr="007635DB">
        <w:rPr>
          <w:rFonts w:cs="Arial"/>
          <w:b/>
          <w:bCs/>
          <w:szCs w:val="22"/>
          <w:lang w:eastAsia="cs-CZ"/>
        </w:rPr>
        <w:t>občanský zákoník</w:t>
      </w:r>
      <w:r w:rsidR="00B85B47" w:rsidRPr="007635DB">
        <w:rPr>
          <w:rFonts w:cs="Arial"/>
          <w:bCs/>
          <w:szCs w:val="22"/>
          <w:lang w:eastAsia="cs-CZ"/>
        </w:rPr>
        <w:t>“</w:t>
      </w:r>
      <w:r w:rsidRPr="007635DB">
        <w:rPr>
          <w:rFonts w:cs="Arial"/>
          <w:bCs/>
          <w:szCs w:val="22"/>
          <w:lang w:eastAsia="cs-CZ"/>
        </w:rPr>
        <w:t>) na základě veřejné zakázky</w:t>
      </w:r>
      <w:r w:rsidR="003964C9" w:rsidRPr="007635DB">
        <w:rPr>
          <w:rFonts w:cs="Arial"/>
          <w:bCs/>
          <w:szCs w:val="22"/>
          <w:lang w:eastAsia="cs-CZ"/>
        </w:rPr>
        <w:t xml:space="preserve"> malého rozsahu s</w:t>
      </w:r>
      <w:r w:rsidR="00A563F5" w:rsidRPr="007635DB">
        <w:rPr>
          <w:rFonts w:cs="Arial"/>
          <w:bCs/>
          <w:szCs w:val="22"/>
          <w:lang w:eastAsia="cs-CZ"/>
        </w:rPr>
        <w:t> </w:t>
      </w:r>
      <w:r w:rsidR="003964C9" w:rsidRPr="007635DB">
        <w:rPr>
          <w:rFonts w:cs="Arial"/>
          <w:bCs/>
          <w:szCs w:val="22"/>
          <w:lang w:eastAsia="cs-CZ"/>
        </w:rPr>
        <w:t>názvem</w:t>
      </w:r>
      <w:r w:rsidRPr="007635DB">
        <w:rPr>
          <w:rFonts w:cs="Arial"/>
          <w:bCs/>
          <w:szCs w:val="22"/>
          <w:lang w:eastAsia="cs-CZ"/>
        </w:rPr>
        <w:t>: „</w:t>
      </w:r>
      <w:r w:rsidR="00E95BF3" w:rsidRPr="001D1350">
        <w:rPr>
          <w:rFonts w:cs="Arial"/>
          <w:bCs/>
          <w:szCs w:val="22"/>
          <w:lang w:eastAsia="cs-CZ"/>
        </w:rPr>
        <w:t xml:space="preserve">Rozšíření </w:t>
      </w:r>
      <w:r w:rsidR="00CF0161" w:rsidRPr="001D1350">
        <w:rPr>
          <w:rFonts w:cs="Arial"/>
          <w:bCs/>
          <w:szCs w:val="22"/>
          <w:lang w:eastAsia="cs-CZ"/>
        </w:rPr>
        <w:t>zálohovacího</w:t>
      </w:r>
      <w:r w:rsidR="00CF0161">
        <w:rPr>
          <w:rFonts w:cs="Arial"/>
          <w:bCs/>
          <w:szCs w:val="22"/>
          <w:lang w:eastAsia="cs-CZ"/>
        </w:rPr>
        <w:t xml:space="preserve"> systému </w:t>
      </w:r>
      <w:proofErr w:type="spellStart"/>
      <w:r w:rsidR="00CF0161">
        <w:rPr>
          <w:rFonts w:cs="Arial"/>
          <w:bCs/>
          <w:szCs w:val="22"/>
          <w:lang w:eastAsia="cs-CZ"/>
        </w:rPr>
        <w:t>NetApp</w:t>
      </w:r>
      <w:proofErr w:type="spellEnd"/>
      <w:r w:rsidRPr="007635DB">
        <w:rPr>
          <w:rFonts w:cs="Arial"/>
          <w:bCs/>
          <w:szCs w:val="22"/>
          <w:lang w:eastAsia="cs-CZ"/>
        </w:rPr>
        <w:t xml:space="preserve">“ </w:t>
      </w:r>
      <w:r w:rsidR="00B36E90" w:rsidRPr="007635DB">
        <w:rPr>
          <w:rFonts w:cs="Arial"/>
          <w:bCs/>
          <w:szCs w:val="22"/>
        </w:rPr>
        <w:t xml:space="preserve">zahájené pod systémovým číslem veřejné zakázky: </w:t>
      </w:r>
      <w:r w:rsidR="00B36E90" w:rsidRPr="007635DB">
        <w:rPr>
          <w:rFonts w:cs="Arial"/>
          <w:bCs/>
          <w:szCs w:val="22"/>
          <w:highlight w:val="lightGray"/>
        </w:rPr>
        <w:t>………….</w:t>
      </w:r>
      <w:r w:rsidR="00B36E90" w:rsidRPr="007635DB">
        <w:rPr>
          <w:rFonts w:cs="Arial"/>
          <w:bCs/>
          <w:szCs w:val="22"/>
        </w:rPr>
        <w:t xml:space="preserve"> (dále jen jako „</w:t>
      </w:r>
      <w:r w:rsidR="00B36E90" w:rsidRPr="007635DB">
        <w:rPr>
          <w:rFonts w:cs="Arial"/>
          <w:b/>
          <w:szCs w:val="22"/>
        </w:rPr>
        <w:t>Zakázka</w:t>
      </w:r>
      <w:r w:rsidR="00B36E90" w:rsidRPr="007635DB">
        <w:rPr>
          <w:rFonts w:cs="Arial"/>
          <w:bCs/>
          <w:szCs w:val="22"/>
        </w:rPr>
        <w:t>“)</w:t>
      </w:r>
      <w:r w:rsidRPr="007635DB">
        <w:rPr>
          <w:rFonts w:cs="Arial"/>
          <w:bCs/>
          <w:szCs w:val="22"/>
          <w:lang w:eastAsia="cs-CZ"/>
        </w:rPr>
        <w:t xml:space="preserve"> tuto</w:t>
      </w:r>
    </w:p>
    <w:p w14:paraId="3E0CD4C2" w14:textId="77777777" w:rsidR="004707FD" w:rsidRPr="004707FD" w:rsidRDefault="004707FD" w:rsidP="00611CA4">
      <w:pPr>
        <w:spacing w:before="240" w:after="60" w:line="264" w:lineRule="auto"/>
        <w:jc w:val="center"/>
        <w:rPr>
          <w:rFonts w:cs="Arial"/>
          <w:bCs/>
          <w:smallCaps/>
          <w:spacing w:val="20"/>
          <w:sz w:val="36"/>
          <w:szCs w:val="40"/>
        </w:rPr>
      </w:pPr>
      <w:r w:rsidRPr="004707FD">
        <w:rPr>
          <w:rFonts w:cs="Arial"/>
          <w:bCs/>
          <w:smallCaps/>
          <w:spacing w:val="20"/>
          <w:sz w:val="36"/>
          <w:szCs w:val="40"/>
        </w:rPr>
        <w:t>kupní smlouvu</w:t>
      </w:r>
    </w:p>
    <w:p w14:paraId="0D4AF99C" w14:textId="0183E9F3" w:rsidR="004707FD" w:rsidRPr="004707FD" w:rsidRDefault="004707FD" w:rsidP="00675B4B">
      <w:pPr>
        <w:suppressAutoHyphens w:val="0"/>
        <w:spacing w:line="264" w:lineRule="auto"/>
        <w:jc w:val="center"/>
        <w:rPr>
          <w:rFonts w:cs="Arial"/>
          <w:szCs w:val="22"/>
          <w:lang w:eastAsia="cs-CZ"/>
        </w:rPr>
      </w:pPr>
      <w:r w:rsidRPr="004707FD">
        <w:rPr>
          <w:rFonts w:cs="Arial"/>
          <w:szCs w:val="22"/>
          <w:lang w:eastAsia="cs-CZ"/>
        </w:rPr>
        <w:t xml:space="preserve">evidovanou u Kupujícího pod č.j. </w:t>
      </w:r>
      <w:r w:rsidR="00C87494" w:rsidRPr="00C87494">
        <w:rPr>
          <w:rFonts w:cs="Arial"/>
          <w:szCs w:val="22"/>
          <w:lang w:eastAsia="cs-CZ"/>
        </w:rPr>
        <w:t>000</w:t>
      </w:r>
      <w:r w:rsidR="00B36E90">
        <w:rPr>
          <w:rFonts w:cs="Arial"/>
          <w:szCs w:val="22"/>
          <w:lang w:eastAsia="cs-CZ"/>
        </w:rPr>
        <w:t>024</w:t>
      </w:r>
      <w:r w:rsidR="00C87494" w:rsidRPr="00C87494">
        <w:rPr>
          <w:rFonts w:cs="Arial"/>
          <w:szCs w:val="22"/>
          <w:lang w:eastAsia="cs-CZ"/>
        </w:rPr>
        <w:t>-000/202</w:t>
      </w:r>
      <w:r w:rsidR="00B36E90">
        <w:rPr>
          <w:rFonts w:cs="Arial"/>
          <w:szCs w:val="22"/>
          <w:lang w:eastAsia="cs-CZ"/>
        </w:rPr>
        <w:t>6</w:t>
      </w:r>
      <w:r w:rsidR="00C87494" w:rsidRPr="00C87494">
        <w:rPr>
          <w:rFonts w:cs="Arial"/>
          <w:szCs w:val="22"/>
          <w:lang w:eastAsia="cs-CZ"/>
        </w:rPr>
        <w:t>-00</w:t>
      </w:r>
    </w:p>
    <w:p w14:paraId="10569510" w14:textId="21A8CA1E" w:rsidR="004707FD" w:rsidRPr="004707FD" w:rsidRDefault="004707FD" w:rsidP="00675B4B">
      <w:pPr>
        <w:suppressAutoHyphens w:val="0"/>
        <w:spacing w:line="264" w:lineRule="auto"/>
        <w:jc w:val="center"/>
        <w:rPr>
          <w:rFonts w:cs="Arial"/>
          <w:szCs w:val="22"/>
          <w:lang w:eastAsia="cs-CZ"/>
        </w:rPr>
      </w:pPr>
      <w:r w:rsidRPr="004707FD">
        <w:rPr>
          <w:rFonts w:cs="Arial"/>
          <w:szCs w:val="22"/>
          <w:lang w:eastAsia="cs-CZ"/>
        </w:rPr>
        <w:t xml:space="preserve">evidovanou u Prodávajícího pod č.j. </w:t>
      </w:r>
      <w:r w:rsidR="00611CA4" w:rsidRPr="001A0725">
        <w:rPr>
          <w:highlight w:val="green"/>
        </w:rPr>
        <w:t xml:space="preserve">[doplní </w:t>
      </w:r>
      <w:r w:rsidR="00611CA4">
        <w:rPr>
          <w:highlight w:val="green"/>
        </w:rPr>
        <w:t>d</w:t>
      </w:r>
      <w:r w:rsidR="00611CA4" w:rsidRPr="001A0725">
        <w:rPr>
          <w:highlight w:val="green"/>
        </w:rPr>
        <w:t>odavatel]</w:t>
      </w:r>
    </w:p>
    <w:p w14:paraId="1C1D0E54" w14:textId="77777777" w:rsidR="004707FD" w:rsidRPr="004707FD" w:rsidRDefault="004707FD" w:rsidP="00611CA4">
      <w:pPr>
        <w:suppressAutoHyphens w:val="0"/>
        <w:spacing w:before="120" w:line="264" w:lineRule="auto"/>
        <w:jc w:val="center"/>
        <w:rPr>
          <w:rFonts w:cs="Arial"/>
          <w:lang w:eastAsia="cs-CZ"/>
        </w:rPr>
      </w:pPr>
      <w:r w:rsidRPr="004707FD">
        <w:rPr>
          <w:rFonts w:cs="Arial"/>
          <w:lang w:eastAsia="cs-CZ"/>
        </w:rPr>
        <w:t>(dále jen „</w:t>
      </w:r>
      <w:r w:rsidRPr="004707FD">
        <w:rPr>
          <w:rFonts w:cs="Arial"/>
          <w:b/>
          <w:i/>
          <w:lang w:eastAsia="cs-CZ"/>
        </w:rPr>
        <w:t>Smlouva</w:t>
      </w:r>
      <w:r w:rsidRPr="004707FD">
        <w:rPr>
          <w:rFonts w:cs="Arial"/>
          <w:lang w:eastAsia="cs-CZ"/>
        </w:rPr>
        <w:t>“)</w:t>
      </w:r>
    </w:p>
    <w:p w14:paraId="08463A70" w14:textId="2F27FE27" w:rsidR="002C165B" w:rsidRPr="00611CA4" w:rsidRDefault="002C165B" w:rsidP="008C710D">
      <w:pPr>
        <w:pStyle w:val="1lnky"/>
        <w:spacing w:before="360"/>
        <w:ind w:left="714" w:hanging="357"/>
      </w:pPr>
      <w:r w:rsidRPr="00611CA4">
        <w:t xml:space="preserve">Předmět </w:t>
      </w:r>
      <w:r w:rsidR="003964C9" w:rsidRPr="00611CA4">
        <w:t>Smlouvy</w:t>
      </w:r>
    </w:p>
    <w:p w14:paraId="093C97F2" w14:textId="3AD27102" w:rsidR="002C165B" w:rsidRPr="007635DB" w:rsidRDefault="002C165B" w:rsidP="008C710D">
      <w:pPr>
        <w:pStyle w:val="Zkladntext"/>
        <w:numPr>
          <w:ilvl w:val="0"/>
          <w:numId w:val="6"/>
        </w:numPr>
        <w:tabs>
          <w:tab w:val="clear" w:pos="432"/>
        </w:tabs>
        <w:spacing w:after="240" w:line="264" w:lineRule="auto"/>
        <w:ind w:hanging="148"/>
        <w:jc w:val="both"/>
      </w:pPr>
      <w:r w:rsidRPr="006779F2">
        <w:t xml:space="preserve">Prodávající se touto </w:t>
      </w:r>
      <w:r w:rsidR="004F1D91">
        <w:t>Smlouv</w:t>
      </w:r>
      <w:r w:rsidRPr="006779F2">
        <w:t>ou zavazuje dodat</w:t>
      </w:r>
      <w:r w:rsidR="00210F4A">
        <w:t xml:space="preserve"> </w:t>
      </w:r>
      <w:r w:rsidR="004F1D91">
        <w:t>Kupující</w:t>
      </w:r>
      <w:r w:rsidRPr="006779F2">
        <w:t xml:space="preserve">mu </w:t>
      </w:r>
      <w:bookmarkStart w:id="1" w:name="_Hlk93563783"/>
      <w:r w:rsidR="0036675F" w:rsidRPr="0036675F">
        <w:t xml:space="preserve">rozšíření </w:t>
      </w:r>
      <w:r w:rsidR="00C23B29">
        <w:t>zálohovacího systému</w:t>
      </w:r>
      <w:r w:rsidR="0036675F" w:rsidRPr="0036675F">
        <w:t xml:space="preserve"> </w:t>
      </w:r>
      <w:proofErr w:type="spellStart"/>
      <w:r w:rsidR="00C66BFC" w:rsidRPr="00C66BFC">
        <w:t>NetApp</w:t>
      </w:r>
      <w:proofErr w:type="spellEnd"/>
      <w:r w:rsidR="00C66BFC" w:rsidRPr="00C66BFC">
        <w:t xml:space="preserve"> FAS2720 </w:t>
      </w:r>
      <w:proofErr w:type="gramStart"/>
      <w:r w:rsidR="00C66BFC" w:rsidRPr="00AF28F5">
        <w:t>provozovaných</w:t>
      </w:r>
      <w:r w:rsidR="00433A6E">
        <w:t xml:space="preserve"> </w:t>
      </w:r>
      <w:r w:rsidR="00C66BFC" w:rsidRPr="00AF28F5">
        <w:t>Kupujícím</w:t>
      </w:r>
      <w:proofErr w:type="gramEnd"/>
      <w:r w:rsidR="00C66BFC" w:rsidRPr="00C66BFC">
        <w:t xml:space="preserve"> v lokalitách Tower (primární pole) a </w:t>
      </w:r>
      <w:proofErr w:type="spellStart"/>
      <w:r w:rsidR="00C66BFC" w:rsidRPr="00C66BFC">
        <w:t>Crystal</w:t>
      </w:r>
      <w:proofErr w:type="spellEnd"/>
      <w:r w:rsidR="00C66BFC" w:rsidRPr="00C66BFC">
        <w:t xml:space="preserve"> (sekundární pole)</w:t>
      </w:r>
      <w:r w:rsidR="00D72971">
        <w:t xml:space="preserve"> </w:t>
      </w:r>
      <w:r w:rsidR="00D9572C">
        <w:t xml:space="preserve">specifikovaných </w:t>
      </w:r>
      <w:r w:rsidR="00D9572C" w:rsidRPr="007635DB">
        <w:t>v </w:t>
      </w:r>
      <w:r w:rsidR="00C31E09">
        <w:t>P</w:t>
      </w:r>
      <w:r w:rsidR="00D9572C" w:rsidRPr="007635DB">
        <w:t>říloze č. 1</w:t>
      </w:r>
      <w:r w:rsidR="00D37B6D" w:rsidRPr="007635DB">
        <w:t xml:space="preserve"> </w:t>
      </w:r>
      <w:r w:rsidR="008E7AFF" w:rsidRPr="007635DB">
        <w:t xml:space="preserve">Smlouvy </w:t>
      </w:r>
      <w:r w:rsidR="00B875A2" w:rsidRPr="007635DB">
        <w:t>(dále jen „</w:t>
      </w:r>
      <w:r w:rsidR="00B36E90" w:rsidRPr="007635DB">
        <w:rPr>
          <w:b/>
          <w:bCs/>
        </w:rPr>
        <w:t>Zboží</w:t>
      </w:r>
      <w:r w:rsidR="00B875A2" w:rsidRPr="007635DB">
        <w:t>“)</w:t>
      </w:r>
      <w:r w:rsidR="00D9572C" w:rsidRPr="007635DB">
        <w:t>,</w:t>
      </w:r>
      <w:r w:rsidR="00B875A2" w:rsidRPr="007635DB">
        <w:t xml:space="preserve"> </w:t>
      </w:r>
      <w:bookmarkEnd w:id="1"/>
      <w:r w:rsidR="00CF0161">
        <w:t xml:space="preserve">a dále </w:t>
      </w:r>
      <w:r w:rsidRPr="007635DB">
        <w:t xml:space="preserve">převést na </w:t>
      </w:r>
      <w:r w:rsidR="004F1D91" w:rsidRPr="007635DB">
        <w:t>Kupující</w:t>
      </w:r>
      <w:r w:rsidRPr="007635DB">
        <w:t xml:space="preserve">ho vlastnické právo ke </w:t>
      </w:r>
      <w:r w:rsidR="00D9572C" w:rsidRPr="007635DB">
        <w:t>Z</w:t>
      </w:r>
      <w:r w:rsidRPr="007635DB">
        <w:t xml:space="preserve">boží. Dodané </w:t>
      </w:r>
      <w:r w:rsidR="00D9572C" w:rsidRPr="007635DB">
        <w:t>Z</w:t>
      </w:r>
      <w:r w:rsidRPr="007635DB">
        <w:t>boží bude nové, nepoužité</w:t>
      </w:r>
      <w:r w:rsidR="00C23508">
        <w:t>, nerepasované</w:t>
      </w:r>
      <w:r w:rsidRPr="007635DB">
        <w:t>.</w:t>
      </w:r>
      <w:r w:rsidR="00B36E90" w:rsidRPr="007635DB">
        <w:t xml:space="preserve"> Součástí plnění je </w:t>
      </w:r>
      <w:r w:rsidR="00104BE3">
        <w:t xml:space="preserve">i </w:t>
      </w:r>
      <w:r w:rsidR="00B36E90" w:rsidRPr="007635DB">
        <w:t>zajištění potřebných licenčních oprávnění k užití Zboží včetně služeb maintenance</w:t>
      </w:r>
      <w:r w:rsidR="00D9572C" w:rsidRPr="007635DB">
        <w:t xml:space="preserve"> výrobce</w:t>
      </w:r>
      <w:r w:rsidR="00B36E90" w:rsidRPr="007635DB">
        <w:t xml:space="preserve"> k dodanému HW a </w:t>
      </w:r>
      <w:r w:rsidR="00104BE3">
        <w:t>SW</w:t>
      </w:r>
      <w:r w:rsidR="00D9572C" w:rsidRPr="007635DB">
        <w:t>.</w:t>
      </w:r>
    </w:p>
    <w:p w14:paraId="5497E0BE" w14:textId="45554872" w:rsidR="00D80EFC" w:rsidRDefault="00D80EFC" w:rsidP="008C710D">
      <w:pPr>
        <w:pStyle w:val="Zkladntext"/>
        <w:numPr>
          <w:ilvl w:val="0"/>
          <w:numId w:val="6"/>
        </w:numPr>
        <w:tabs>
          <w:tab w:val="clear" w:pos="432"/>
        </w:tabs>
        <w:spacing w:after="240" w:line="264" w:lineRule="auto"/>
        <w:jc w:val="both"/>
      </w:pPr>
      <w:r>
        <w:t>Prodávající se zavazuje, že při plnění závazků ze Smlouvy neporuší práva třetích osob, která těmto osobám mohou plynout z práv k duševnímu vlastnictví, zejména z autorských práv a práv průmyslového vlastnictví. Prodávající se zavazuje, že Kupující</w:t>
      </w:r>
      <w:r w:rsidR="00ED3566">
        <w:t>mu</w:t>
      </w:r>
      <w:r>
        <w:t xml:space="preserve"> uhradí veškeré náklady, výdaje, škody a majetkovou i nemajetkovou újmu, které </w:t>
      </w:r>
      <w:r w:rsidR="00ED3566">
        <w:t>Kupujícímu</w:t>
      </w:r>
      <w:r>
        <w:t xml:space="preserve"> vzniknou v důsledku </w:t>
      </w:r>
      <w:r>
        <w:lastRenderedPageBreak/>
        <w:t xml:space="preserve">uplatnění práv třetích osob vůči </w:t>
      </w:r>
      <w:r w:rsidR="00ED3566">
        <w:t>Kupujícímu</w:t>
      </w:r>
      <w:r>
        <w:t xml:space="preserve"> v souvislosti s porušením povinnosti </w:t>
      </w:r>
      <w:r w:rsidR="00ED3566">
        <w:t>Kupujícím</w:t>
      </w:r>
      <w:r>
        <w:t xml:space="preserve"> dle předchozí věty.</w:t>
      </w:r>
    </w:p>
    <w:p w14:paraId="19F51E2F" w14:textId="632FBC0C" w:rsidR="00931B92" w:rsidRPr="00931B92" w:rsidRDefault="00931B92" w:rsidP="008C710D">
      <w:pPr>
        <w:pStyle w:val="Odstavecseseznamem"/>
        <w:numPr>
          <w:ilvl w:val="0"/>
          <w:numId w:val="6"/>
        </w:numPr>
        <w:jc w:val="both"/>
        <w:rPr>
          <w:rFonts w:cs="Arial"/>
          <w:sz w:val="20"/>
          <w:lang w:eastAsia="en-US"/>
        </w:rPr>
      </w:pPr>
      <w:r w:rsidRPr="00F52231">
        <w:rPr>
          <w:rFonts w:cs="Arial"/>
          <w:szCs w:val="22"/>
        </w:rPr>
        <w:t xml:space="preserve">Prodávající </w:t>
      </w:r>
      <w:r>
        <w:rPr>
          <w:rFonts w:cs="Arial"/>
          <w:szCs w:val="22"/>
        </w:rPr>
        <w:t xml:space="preserve">prohlašuje, že </w:t>
      </w:r>
      <w:r w:rsidRPr="00F52231">
        <w:rPr>
          <w:rFonts w:cs="Arial"/>
          <w:szCs w:val="22"/>
        </w:rPr>
        <w:t xml:space="preserve">je způsobilý k plnění dle této Smlouvy pouze pokud je držitelem platného </w:t>
      </w:r>
      <w:r w:rsidRPr="00F52231">
        <w:rPr>
          <w:rFonts w:cs="Arial"/>
          <w:b/>
          <w:bCs/>
          <w:szCs w:val="22"/>
        </w:rPr>
        <w:t>certifikátu</w:t>
      </w:r>
      <w:r w:rsidRPr="00F52231">
        <w:rPr>
          <w:rFonts w:cs="Arial"/>
          <w:szCs w:val="22"/>
        </w:rPr>
        <w:t>, potvrzujícího jeho status jako partnera výrobce Zboží nebo jiného obdobného potvrzení. Tuto skutečnost je Prodávající povinen Kupujícímu na jeho žádost prokázat</w:t>
      </w:r>
      <w:r w:rsidRPr="00931B92">
        <w:rPr>
          <w:rFonts w:cs="Arial"/>
          <w:i/>
          <w:iCs/>
          <w:sz w:val="20"/>
        </w:rPr>
        <w:t>.</w:t>
      </w:r>
      <w:r w:rsidRPr="00931B92">
        <w:rPr>
          <w:rFonts w:cs="Arial"/>
          <w:sz w:val="20"/>
        </w:rPr>
        <w:t>“</w:t>
      </w:r>
    </w:p>
    <w:p w14:paraId="6B93BD0D" w14:textId="77777777" w:rsidR="00931B92" w:rsidRPr="00931B92" w:rsidRDefault="00931B92" w:rsidP="00F52231">
      <w:pPr>
        <w:pStyle w:val="Odstavecseseznamem"/>
        <w:ind w:left="432"/>
        <w:rPr>
          <w:rFonts w:cs="Arial"/>
          <w:sz w:val="20"/>
        </w:rPr>
      </w:pPr>
    </w:p>
    <w:p w14:paraId="65902894" w14:textId="2C5A7871" w:rsidR="002C165B" w:rsidRDefault="005562E2" w:rsidP="008C710D">
      <w:pPr>
        <w:pStyle w:val="Zkladntext"/>
        <w:numPr>
          <w:ilvl w:val="0"/>
          <w:numId w:val="6"/>
        </w:numPr>
        <w:tabs>
          <w:tab w:val="clear" w:pos="432"/>
        </w:tabs>
        <w:spacing w:after="240" w:line="264" w:lineRule="auto"/>
        <w:ind w:hanging="148"/>
        <w:jc w:val="both"/>
      </w:pPr>
      <w:r>
        <w:t xml:space="preserve">Pokud budou ze strany Prodávajícího splněny všechny náležitosti stanovené Smlouvou, </w:t>
      </w:r>
      <w:r w:rsidR="002C165B" w:rsidRPr="002C165B">
        <w:t xml:space="preserve">Kupující se zavazuje řádně </w:t>
      </w:r>
      <w:r w:rsidR="00C23508">
        <w:t xml:space="preserve">a včas </w:t>
      </w:r>
      <w:r w:rsidR="002C165B" w:rsidRPr="002C165B">
        <w:t xml:space="preserve">dodané </w:t>
      </w:r>
      <w:r w:rsidR="00B36E90">
        <w:t>Z</w:t>
      </w:r>
      <w:r w:rsidR="002C165B" w:rsidRPr="002C165B">
        <w:t xml:space="preserve">boží převzít, zaplatit za </w:t>
      </w:r>
      <w:r w:rsidR="00B36E90">
        <w:t>Z</w:t>
      </w:r>
      <w:r w:rsidR="002C165B" w:rsidRPr="002C165B">
        <w:t>boží kupní cenu ve výši a</w:t>
      </w:r>
      <w:r w:rsidR="00B36E90">
        <w:t> </w:t>
      </w:r>
      <w:r w:rsidR="002C165B" w:rsidRPr="002C165B">
        <w:t xml:space="preserve">způsobem stanoveným v </w:t>
      </w:r>
      <w:r w:rsidR="009B6DD1">
        <w:t>čl.</w:t>
      </w:r>
      <w:r w:rsidR="002C165B" w:rsidRPr="002C165B">
        <w:t xml:space="preserve"> </w:t>
      </w:r>
      <w:r w:rsidR="005340BB">
        <w:t>II</w:t>
      </w:r>
      <w:r w:rsidR="0029166A">
        <w:t>I</w:t>
      </w:r>
      <w:r w:rsidR="002C165B" w:rsidRPr="002C165B">
        <w:t xml:space="preserve"> </w:t>
      </w:r>
      <w:r w:rsidR="004F1D91">
        <w:t>Smlouv</w:t>
      </w:r>
      <w:r w:rsidR="002C165B" w:rsidRPr="002C165B">
        <w:t xml:space="preserve">y a poskytnout </w:t>
      </w:r>
      <w:r w:rsidR="004F1D91">
        <w:t>P</w:t>
      </w:r>
      <w:r w:rsidR="002C165B" w:rsidRPr="002C165B">
        <w:t xml:space="preserve">rodávajícímu nezbytně nutnou součinnost pro řádné plnění </w:t>
      </w:r>
      <w:r w:rsidR="004F1D91">
        <w:t>Smlouv</w:t>
      </w:r>
      <w:r w:rsidR="002C165B" w:rsidRPr="002C165B">
        <w:t>y.</w:t>
      </w:r>
    </w:p>
    <w:p w14:paraId="79CD35E2" w14:textId="33F9A9F2" w:rsidR="004A74C1" w:rsidRPr="004A74C1" w:rsidRDefault="004A74C1" w:rsidP="008C710D">
      <w:pPr>
        <w:pStyle w:val="Zkladntext"/>
        <w:numPr>
          <w:ilvl w:val="0"/>
          <w:numId w:val="6"/>
        </w:numPr>
        <w:tabs>
          <w:tab w:val="clear" w:pos="432"/>
        </w:tabs>
        <w:spacing w:after="240" w:line="264" w:lineRule="auto"/>
        <w:ind w:hanging="148"/>
        <w:jc w:val="both"/>
      </w:pPr>
      <w:r w:rsidRPr="004A74C1">
        <w:t>V souladu s § 6 odst. 4 zákona č. 134/2016 Sb., o zadávání veřejných zakázek, ve znění pozdějších předpisů (dále jen „</w:t>
      </w:r>
      <w:r w:rsidRPr="00AF28F5">
        <w:rPr>
          <w:b/>
          <w:bCs/>
        </w:rPr>
        <w:t>ZZVZ</w:t>
      </w:r>
      <w:r w:rsidRPr="004A74C1">
        <w:t xml:space="preserve">“) se </w:t>
      </w:r>
      <w:r w:rsidR="00D14CD2">
        <w:t xml:space="preserve">Prodávající </w:t>
      </w:r>
      <w:r w:rsidRPr="004A74C1">
        <w:t xml:space="preserve">zavazuje, že při plnění </w:t>
      </w:r>
      <w:r w:rsidR="009E1E8D">
        <w:t>Smlouvy</w:t>
      </w:r>
      <w:r w:rsidRPr="004A74C1">
        <w:t xml:space="preserve">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Smlouvy podílet.</w:t>
      </w:r>
    </w:p>
    <w:p w14:paraId="19CB269C" w14:textId="1A8067C5" w:rsidR="006779F2" w:rsidRPr="002C165B" w:rsidRDefault="00611CA4" w:rsidP="008C710D">
      <w:pPr>
        <w:pStyle w:val="1lnky"/>
        <w:spacing w:before="360"/>
        <w:ind w:left="714" w:hanging="357"/>
      </w:pPr>
      <w:r w:rsidRPr="002C165B">
        <w:t>Doba</w:t>
      </w:r>
      <w:r>
        <w:t>,</w:t>
      </w:r>
      <w:r w:rsidRPr="002C165B">
        <w:t xml:space="preserve"> místo plnění a způsob předání</w:t>
      </w:r>
    </w:p>
    <w:p w14:paraId="0070F2FA" w14:textId="13E009B2" w:rsidR="002745C8" w:rsidRDefault="002C165B" w:rsidP="008C710D">
      <w:pPr>
        <w:pStyle w:val="Zkladntext"/>
        <w:numPr>
          <w:ilvl w:val="0"/>
          <w:numId w:val="7"/>
        </w:numPr>
        <w:tabs>
          <w:tab w:val="clear" w:pos="432"/>
        </w:tabs>
        <w:spacing w:after="240" w:line="264" w:lineRule="auto"/>
        <w:ind w:hanging="148"/>
        <w:jc w:val="both"/>
      </w:pPr>
      <w:bookmarkStart w:id="2" w:name="_Hlk93564310"/>
      <w:r w:rsidRPr="006779F2">
        <w:t xml:space="preserve">Prodávající se zavazuje dodat </w:t>
      </w:r>
      <w:r w:rsidR="001C31E3">
        <w:t>Z</w:t>
      </w:r>
      <w:r w:rsidR="00B77DD1">
        <w:t>boží</w:t>
      </w:r>
      <w:r w:rsidRPr="006779F2">
        <w:t xml:space="preserve"> </w:t>
      </w:r>
      <w:r w:rsidR="00B875A2" w:rsidRPr="00CF0161">
        <w:t>nejpozději</w:t>
      </w:r>
      <w:r w:rsidR="00CF0161" w:rsidRPr="00CF0161">
        <w:t xml:space="preserve"> do</w:t>
      </w:r>
      <w:r w:rsidR="00B875A2" w:rsidRPr="00CF0161">
        <w:t xml:space="preserve"> </w:t>
      </w:r>
      <w:r w:rsidR="009404E5" w:rsidRPr="00CF0161">
        <w:rPr>
          <w:b/>
          <w:bCs/>
        </w:rPr>
        <w:t>60</w:t>
      </w:r>
      <w:r w:rsidR="002745C8" w:rsidRPr="00CF0161">
        <w:rPr>
          <w:b/>
          <w:bCs/>
        </w:rPr>
        <w:t xml:space="preserve"> (</w:t>
      </w:r>
      <w:r w:rsidR="0037142F" w:rsidRPr="00CF0161">
        <w:rPr>
          <w:b/>
          <w:bCs/>
        </w:rPr>
        <w:t>šedesáti</w:t>
      </w:r>
      <w:r w:rsidR="002745C8" w:rsidRPr="00CF0161">
        <w:rPr>
          <w:b/>
          <w:bCs/>
        </w:rPr>
        <w:t>) kalendářních</w:t>
      </w:r>
      <w:r w:rsidR="002745C8" w:rsidRPr="00105FDD">
        <w:rPr>
          <w:b/>
          <w:bCs/>
        </w:rPr>
        <w:t xml:space="preserve"> dnů</w:t>
      </w:r>
      <w:r w:rsidR="00B875A2">
        <w:t xml:space="preserve"> </w:t>
      </w:r>
      <w:r w:rsidR="00B875A2" w:rsidRPr="006779F2">
        <w:t xml:space="preserve">od nabytí účinnosti </w:t>
      </w:r>
      <w:r w:rsidR="00B875A2">
        <w:t>Smlouv</w:t>
      </w:r>
      <w:r w:rsidR="00B875A2" w:rsidRPr="006779F2">
        <w:t>y</w:t>
      </w:r>
      <w:r w:rsidR="00B875A2">
        <w:t>, pokud se Smluvní strany písemně nedohodnou jinak</w:t>
      </w:r>
      <w:r w:rsidR="002745C8">
        <w:t>.</w:t>
      </w:r>
      <w:bookmarkEnd w:id="2"/>
    </w:p>
    <w:p w14:paraId="681BD58F" w14:textId="3CCA712B" w:rsidR="00105FDD" w:rsidRPr="00DB3FE6" w:rsidRDefault="00105FDD" w:rsidP="008C710D">
      <w:pPr>
        <w:pStyle w:val="Zkladntext"/>
        <w:numPr>
          <w:ilvl w:val="0"/>
          <w:numId w:val="7"/>
        </w:numPr>
        <w:tabs>
          <w:tab w:val="clear" w:pos="432"/>
        </w:tabs>
        <w:spacing w:after="240" w:line="264" w:lineRule="auto"/>
        <w:ind w:hanging="148"/>
        <w:jc w:val="both"/>
      </w:pPr>
      <w:r w:rsidRPr="00105FDD">
        <w:t xml:space="preserve">Místem dodání </w:t>
      </w:r>
      <w:r w:rsidR="00D9572C">
        <w:t>Z</w:t>
      </w:r>
      <w:r w:rsidR="00B77DD1">
        <w:t>boží</w:t>
      </w:r>
      <w:r w:rsidRPr="006779F2">
        <w:t xml:space="preserve"> </w:t>
      </w:r>
      <w:r w:rsidRPr="00105FDD">
        <w:t xml:space="preserve">je sídlo </w:t>
      </w:r>
      <w:r>
        <w:t xml:space="preserve">Kupujícího </w:t>
      </w:r>
      <w:r w:rsidRPr="00105FDD">
        <w:t xml:space="preserve">na adrese: </w:t>
      </w:r>
      <w:r w:rsidR="00754721" w:rsidRPr="00DB3FE6">
        <w:t xml:space="preserve">Vinohradská 2577/178, 130 00 Praha 3 – Vinohrady, (budova </w:t>
      </w:r>
      <w:proofErr w:type="spellStart"/>
      <w:r w:rsidR="00754721" w:rsidRPr="00DB3FE6">
        <w:t>Crystal</w:t>
      </w:r>
      <w:proofErr w:type="spellEnd"/>
      <w:r w:rsidR="00754721" w:rsidRPr="00DB3FE6">
        <w:t xml:space="preserve">). </w:t>
      </w:r>
    </w:p>
    <w:p w14:paraId="63C63B18" w14:textId="091683DD" w:rsidR="000713B3" w:rsidRDefault="000713B3" w:rsidP="008C710D">
      <w:pPr>
        <w:pStyle w:val="Zkladntext"/>
        <w:numPr>
          <w:ilvl w:val="0"/>
          <w:numId w:val="7"/>
        </w:numPr>
        <w:tabs>
          <w:tab w:val="clear" w:pos="432"/>
        </w:tabs>
        <w:spacing w:after="240" w:line="264" w:lineRule="auto"/>
        <w:ind w:hanging="148"/>
        <w:jc w:val="both"/>
      </w:pPr>
      <w:r w:rsidRPr="002C165B">
        <w:t xml:space="preserve">O </w:t>
      </w:r>
      <w:r>
        <w:t xml:space="preserve">dodání </w:t>
      </w:r>
      <w:r w:rsidR="001C31E3">
        <w:t>Z</w:t>
      </w:r>
      <w:r w:rsidR="00B77DD1">
        <w:t>boží</w:t>
      </w:r>
      <w:r>
        <w:t xml:space="preserve"> </w:t>
      </w:r>
      <w:r w:rsidRPr="002C165B">
        <w:t>bud</w:t>
      </w:r>
      <w:r w:rsidR="002745C8">
        <w:t>e</w:t>
      </w:r>
      <w:r w:rsidRPr="002C165B">
        <w:t xml:space="preserve"> sepsán</w:t>
      </w:r>
      <w:r w:rsidR="002745C8">
        <w:t xml:space="preserve"> </w:t>
      </w:r>
      <w:r w:rsidRPr="002C165B">
        <w:t>předávací protokol podepsan</w:t>
      </w:r>
      <w:r w:rsidR="002745C8">
        <w:t>ý</w:t>
      </w:r>
      <w:r w:rsidRPr="002C165B">
        <w:t xml:space="preserve"> zástupc</w:t>
      </w:r>
      <w:r>
        <w:t xml:space="preserve">i </w:t>
      </w:r>
      <w:r w:rsidR="00704382" w:rsidRPr="008F0FCA">
        <w:t xml:space="preserve">ve věcech </w:t>
      </w:r>
      <w:r w:rsidR="00704382">
        <w:t>obchodních</w:t>
      </w:r>
      <w:r w:rsidR="00704382" w:rsidRPr="008F0FCA">
        <w:t xml:space="preserve"> obou Smluvních stran uvedenými</w:t>
      </w:r>
      <w:r w:rsidR="00704382" w:rsidRPr="002C165B">
        <w:t xml:space="preserve"> </w:t>
      </w:r>
      <w:r w:rsidRPr="002C165B">
        <w:t>v</w:t>
      </w:r>
      <w:r>
        <w:t> </w:t>
      </w:r>
      <w:r w:rsidR="00861ED5">
        <w:t>čl.</w:t>
      </w:r>
      <w:r w:rsidR="00F2555D">
        <w:t xml:space="preserve"> XII</w:t>
      </w:r>
      <w:r>
        <w:t xml:space="preserve"> </w:t>
      </w:r>
      <w:r w:rsidRPr="002C165B">
        <w:t xml:space="preserve">odst. </w:t>
      </w:r>
      <w:r w:rsidR="00A7406B">
        <w:t>7</w:t>
      </w:r>
      <w:r w:rsidRPr="002C165B">
        <w:t xml:space="preserve"> </w:t>
      </w:r>
      <w:r>
        <w:t>Smlouv</w:t>
      </w:r>
      <w:r w:rsidRPr="002C165B">
        <w:t xml:space="preserve">y. </w:t>
      </w:r>
      <w:r>
        <w:t xml:space="preserve">Bude-li při převzetí </w:t>
      </w:r>
      <w:r w:rsidR="001C31E3">
        <w:t>Z</w:t>
      </w:r>
      <w:r>
        <w:t xml:space="preserve">boží zjištěna vada, bude tato skutečnost spolu s oboustranně dohodnutým termínem nápravy zjištěné vady vyznačena do </w:t>
      </w:r>
      <w:r w:rsidR="008227AB">
        <w:t>předávacího p</w:t>
      </w:r>
      <w:r>
        <w:t xml:space="preserve">rotokolu. </w:t>
      </w:r>
      <w:r w:rsidRPr="002C165B">
        <w:t xml:space="preserve">Prodávající je povinen předat </w:t>
      </w:r>
      <w:r>
        <w:t>Kupující</w:t>
      </w:r>
      <w:r w:rsidRPr="002C165B">
        <w:t xml:space="preserve">mu </w:t>
      </w:r>
      <w:r w:rsidR="00FC34FE">
        <w:t>případnou</w:t>
      </w:r>
      <w:r w:rsidRPr="002C165B">
        <w:t xml:space="preserve"> dokumentaci k</w:t>
      </w:r>
      <w:r w:rsidR="002745C8">
        <w:t xml:space="preserve">e </w:t>
      </w:r>
      <w:r w:rsidR="001C31E3">
        <w:t>Z</w:t>
      </w:r>
      <w:r w:rsidR="002745C8">
        <w:t>boží</w:t>
      </w:r>
      <w:r w:rsidRPr="002C165B">
        <w:t xml:space="preserve"> při podpisu </w:t>
      </w:r>
      <w:r w:rsidR="008227AB">
        <w:t>předávacího p</w:t>
      </w:r>
      <w:r w:rsidRPr="002C165B">
        <w:t>rotokolu.</w:t>
      </w:r>
      <w:r>
        <w:t xml:space="preserve"> </w:t>
      </w:r>
      <w:r w:rsidRPr="002C165B">
        <w:t xml:space="preserve">Obě </w:t>
      </w:r>
      <w:r w:rsidR="00A17C37">
        <w:t>S</w:t>
      </w:r>
      <w:r w:rsidRPr="002C165B">
        <w:t xml:space="preserve">mluvní strany se zavazují, že jejich zástupci </w:t>
      </w:r>
      <w:proofErr w:type="gramStart"/>
      <w:r w:rsidRPr="002C165B">
        <w:t>podepíší</w:t>
      </w:r>
      <w:proofErr w:type="gramEnd"/>
      <w:r w:rsidRPr="002C165B">
        <w:t xml:space="preserve"> </w:t>
      </w:r>
      <w:r w:rsidR="008227AB">
        <w:t>předávací p</w:t>
      </w:r>
      <w:r w:rsidRPr="002C165B">
        <w:t>rotokol</w:t>
      </w:r>
      <w:r>
        <w:t xml:space="preserve"> </w:t>
      </w:r>
      <w:r w:rsidRPr="002C165B">
        <w:t>bez zbytečného odkladu.</w:t>
      </w:r>
    </w:p>
    <w:p w14:paraId="760359C0" w14:textId="5D4F6C04" w:rsidR="00735481" w:rsidRDefault="00611CA4" w:rsidP="008C710D">
      <w:pPr>
        <w:pStyle w:val="1lnky"/>
        <w:spacing w:before="360"/>
        <w:ind w:left="714" w:hanging="357"/>
      </w:pPr>
      <w:r w:rsidRPr="002C165B">
        <w:t>Cena a platební podmínky</w:t>
      </w:r>
    </w:p>
    <w:p w14:paraId="36114775" w14:textId="364DE9D8" w:rsidR="002C165B" w:rsidRPr="002C165B" w:rsidRDefault="00556B4B" w:rsidP="008C710D">
      <w:pPr>
        <w:pStyle w:val="Zkladntext"/>
        <w:keepNext/>
        <w:keepLines/>
        <w:numPr>
          <w:ilvl w:val="0"/>
          <w:numId w:val="8"/>
        </w:numPr>
        <w:tabs>
          <w:tab w:val="clear" w:pos="432"/>
        </w:tabs>
        <w:spacing w:after="240" w:line="264" w:lineRule="auto"/>
        <w:ind w:hanging="148"/>
        <w:jc w:val="both"/>
      </w:pPr>
      <w:r>
        <w:t xml:space="preserve">Cena za </w:t>
      </w:r>
      <w:r w:rsidRPr="001A4EE7">
        <w:rPr>
          <w:b/>
          <w:bCs/>
        </w:rPr>
        <w:t xml:space="preserve">dodání </w:t>
      </w:r>
      <w:r>
        <w:rPr>
          <w:b/>
          <w:bCs/>
        </w:rPr>
        <w:t>Zboží</w:t>
      </w:r>
      <w:r>
        <w:t> je stanovena v Příloze č. 2 „Ceník</w:t>
      </w:r>
      <w:r w:rsidR="00DA7812">
        <w:t xml:space="preserve"> Zboží</w:t>
      </w:r>
      <w:r>
        <w:t>“ Smlouvy (dále jen „</w:t>
      </w:r>
      <w:r w:rsidRPr="00556B4B">
        <w:rPr>
          <w:b/>
        </w:rPr>
        <w:t>Ceník</w:t>
      </w:r>
      <w:r>
        <w:t xml:space="preserve">“). </w:t>
      </w:r>
      <w:r w:rsidRPr="00B95DE0">
        <w:t>C</w:t>
      </w:r>
      <w:r>
        <w:t>e</w:t>
      </w:r>
      <w:r w:rsidRPr="00B95DE0">
        <w:t>n</w:t>
      </w:r>
      <w:r>
        <w:t>a za dodání Systému </w:t>
      </w:r>
      <w:r w:rsidRPr="00B95DE0">
        <w:t>zahrnuje veškeré náklady n</w:t>
      </w:r>
      <w:r>
        <w:t>a dodání </w:t>
      </w:r>
      <w:r w:rsidRPr="008F3438">
        <w:t xml:space="preserve">HW vč. maintenance k HW, </w:t>
      </w:r>
      <w:r>
        <w:t xml:space="preserve">dodání licencí k softwaru vč. maintenance k </w:t>
      </w:r>
      <w:r w:rsidR="00CC2C8F">
        <w:t>software</w:t>
      </w:r>
      <w:r>
        <w:t xml:space="preserve">, </w:t>
      </w:r>
      <w:r w:rsidR="008A5C24">
        <w:t xml:space="preserve">včetně případné </w:t>
      </w:r>
      <w:r w:rsidRPr="008F3438">
        <w:t>dokumentace</w:t>
      </w:r>
      <w:r w:rsidR="002C165B" w:rsidRPr="002C165B">
        <w:t>.</w:t>
      </w:r>
    </w:p>
    <w:p w14:paraId="363B15B8" w14:textId="710BFA94" w:rsidR="00556B4B" w:rsidRDefault="00FC34FE" w:rsidP="008C710D">
      <w:pPr>
        <w:pStyle w:val="Zkladntext"/>
        <w:numPr>
          <w:ilvl w:val="0"/>
          <w:numId w:val="8"/>
        </w:numPr>
        <w:tabs>
          <w:tab w:val="clear" w:pos="432"/>
        </w:tabs>
        <w:spacing w:after="240" w:line="264" w:lineRule="auto"/>
        <w:ind w:hanging="148"/>
        <w:jc w:val="both"/>
      </w:pPr>
      <w:r w:rsidRPr="001A4BF2">
        <w:t xml:space="preserve">Cenu za dodání </w:t>
      </w:r>
      <w:r>
        <w:t>Zboží</w:t>
      </w:r>
      <w:r w:rsidRPr="001A4BF2">
        <w:t xml:space="preserve"> uhradí </w:t>
      </w:r>
      <w:r>
        <w:t>Kupující Prodávajícímu</w:t>
      </w:r>
      <w:r w:rsidRPr="001A4BF2">
        <w:t xml:space="preserve"> na základě jedné faktury, kterou je </w:t>
      </w:r>
      <w:r>
        <w:t>Prodávající</w:t>
      </w:r>
      <w:r w:rsidRPr="001A4BF2">
        <w:t xml:space="preserve"> oprávněn vystavit nejdříve po předání kompletního </w:t>
      </w:r>
      <w:r>
        <w:t>Zboží</w:t>
      </w:r>
      <w:r w:rsidRPr="001A4BF2">
        <w:t> v termínu uvedeném v čl. II. odst. 1 Smlouvy</w:t>
      </w:r>
      <w:r>
        <w:t xml:space="preserve"> a </w:t>
      </w:r>
      <w:r w:rsidRPr="004161E4">
        <w:t xml:space="preserve">podepsání </w:t>
      </w:r>
      <w:r w:rsidR="00F52E93">
        <w:t xml:space="preserve">předávacího </w:t>
      </w:r>
      <w:r w:rsidR="00F52231">
        <w:t>p</w:t>
      </w:r>
      <w:r w:rsidRPr="004161E4">
        <w:t xml:space="preserve">rotokolu dle čl. </w:t>
      </w:r>
      <w:r w:rsidR="00F2555D">
        <w:t xml:space="preserve">II </w:t>
      </w:r>
      <w:r w:rsidR="00A021C4">
        <w:t xml:space="preserve">odst. </w:t>
      </w:r>
      <w:r w:rsidR="00F2555D">
        <w:t>3</w:t>
      </w:r>
      <w:r w:rsidR="00A021C4">
        <w:t xml:space="preserve"> </w:t>
      </w:r>
      <w:r w:rsidRPr="004161E4">
        <w:t xml:space="preserve">Smlouvy, který </w:t>
      </w:r>
      <w:r>
        <w:t>musí být</w:t>
      </w:r>
      <w:r w:rsidRPr="004161E4">
        <w:t xml:space="preserve"> přílohou faktury.</w:t>
      </w:r>
    </w:p>
    <w:p w14:paraId="119B6A16" w14:textId="60D56006" w:rsidR="00D63C3D" w:rsidRPr="00F2555D" w:rsidRDefault="00D63C3D" w:rsidP="008C710D">
      <w:pPr>
        <w:pStyle w:val="Zkladntext"/>
        <w:numPr>
          <w:ilvl w:val="0"/>
          <w:numId w:val="8"/>
        </w:numPr>
        <w:tabs>
          <w:tab w:val="clear" w:pos="432"/>
        </w:tabs>
        <w:spacing w:after="240" w:line="264" w:lineRule="auto"/>
        <w:ind w:hanging="148"/>
        <w:jc w:val="both"/>
      </w:pPr>
      <w:r w:rsidRPr="005002D3">
        <w:t>Všechny ceny</w:t>
      </w:r>
      <w:r>
        <w:t xml:space="preserve"> v Ceníku</w:t>
      </w:r>
      <w:r w:rsidRPr="005002D3">
        <w:t xml:space="preserve"> jsou uvedeny </w:t>
      </w:r>
      <w:r>
        <w:t>v </w:t>
      </w:r>
      <w:r w:rsidRPr="005002D3">
        <w:t>Kč be</w:t>
      </w:r>
      <w:r>
        <w:t>z </w:t>
      </w:r>
      <w:r w:rsidRPr="005002D3">
        <w:t>DPH. DPH bude připočten</w:t>
      </w:r>
      <w:r>
        <w:t>a v </w:t>
      </w:r>
      <w:r w:rsidRPr="005002D3">
        <w:t>příslušné zákonné výši</w:t>
      </w:r>
      <w:r>
        <w:t xml:space="preserve"> k okamžiku zdanitelného plnění</w:t>
      </w:r>
      <w:r w:rsidRPr="005002D3">
        <w:t>. Všechny uvedené ceny jsou nejvýše</w:t>
      </w:r>
      <w:r>
        <w:t xml:space="preserve"> přípustné</w:t>
      </w:r>
      <w:r w:rsidRPr="005002D3">
        <w:t xml:space="preserve">, </w:t>
      </w:r>
      <w:r w:rsidRPr="00DB3FE6">
        <w:t xml:space="preserve">s výjimkou možnosti aplikování změny </w:t>
      </w:r>
      <w:r w:rsidRPr="00F2555D">
        <w:t xml:space="preserve">cen dle odst. </w:t>
      </w:r>
      <w:r w:rsidR="00DB3FE6" w:rsidRPr="00F2555D">
        <w:t>5</w:t>
      </w:r>
      <w:r w:rsidRPr="00F2555D">
        <w:t xml:space="preserve"> tohoto článku, a zahrnují veškeré náklady a zisk Prodávajícího spojené s úplným a řádným plněním předmětu Smlouvy</w:t>
      </w:r>
      <w:r w:rsidR="00EC0AEC">
        <w:t>.</w:t>
      </w:r>
    </w:p>
    <w:p w14:paraId="4CFFC8F5" w14:textId="2FD98707" w:rsidR="00D63C3D" w:rsidRPr="00F2555D" w:rsidRDefault="00D63C3D" w:rsidP="008C710D">
      <w:pPr>
        <w:pStyle w:val="Zkladntext"/>
        <w:numPr>
          <w:ilvl w:val="0"/>
          <w:numId w:val="8"/>
        </w:numPr>
        <w:tabs>
          <w:tab w:val="clear" w:pos="432"/>
        </w:tabs>
        <w:spacing w:after="240" w:line="264" w:lineRule="auto"/>
        <w:ind w:hanging="148"/>
        <w:jc w:val="both"/>
      </w:pPr>
      <w:r w:rsidRPr="00F2555D">
        <w:t xml:space="preserve">Cenou pro účely vyúčtování smluvní pokuty podle čl. </w:t>
      </w:r>
      <w:r w:rsidR="00433A6E" w:rsidRPr="00F2555D">
        <w:t>IX</w:t>
      </w:r>
      <w:r w:rsidRPr="00F2555D">
        <w:t xml:space="preserve"> Smlouvy se rozumí cena dohodnutá podle Smlouvy včetně DPH.</w:t>
      </w:r>
    </w:p>
    <w:p w14:paraId="35511857" w14:textId="05FA20E1" w:rsidR="001D1350" w:rsidRDefault="001D1350" w:rsidP="008C710D">
      <w:pPr>
        <w:pStyle w:val="Zkladntext"/>
        <w:numPr>
          <w:ilvl w:val="0"/>
          <w:numId w:val="8"/>
        </w:numPr>
        <w:tabs>
          <w:tab w:val="clear" w:pos="432"/>
        </w:tabs>
        <w:spacing w:after="240" w:line="264" w:lineRule="auto"/>
        <w:ind w:hanging="148"/>
        <w:jc w:val="both"/>
      </w:pPr>
      <w:r w:rsidRPr="00F2555D">
        <w:lastRenderedPageBreak/>
        <w:t xml:space="preserve">V souladu s ustanovením § 100 ZZVZ </w:t>
      </w:r>
      <w:r w:rsidR="00F81C70">
        <w:t xml:space="preserve">a v návaznosti na čl. IV odst. 2 Smlouvy </w:t>
      </w:r>
      <w:r w:rsidRPr="00F2555D">
        <w:t>se Smluvní strany dohodly, že p</w:t>
      </w:r>
      <w:r w:rsidRPr="00F2555D">
        <w:rPr>
          <w:rFonts w:cs="Arial"/>
          <w:szCs w:val="22"/>
        </w:rPr>
        <w:t>okud míra inflace oficiálně stanovená Českým statistickým úřadem za druhý kalendářní rok od účinnosti Smlouvy bude rovna nebo vyšší než 5 %, má Prodávající právo ve třetím kalendářním roce po nabytí účinnosti Smlouvy navrhnout Kupujícímu navýšení aktuálně platných cen</w:t>
      </w:r>
      <w:r w:rsidR="00F81C70">
        <w:rPr>
          <w:rFonts w:cs="Arial"/>
          <w:szCs w:val="22"/>
        </w:rPr>
        <w:t xml:space="preserve"> maintenance</w:t>
      </w:r>
      <w:r w:rsidRPr="00F2555D">
        <w:rPr>
          <w:rFonts w:cs="Arial"/>
          <w:szCs w:val="22"/>
        </w:rPr>
        <w:t xml:space="preserve"> o 1/2 oficiálně stanovené míry inflace za druhý kalendářní rok od účinnosti Smlouvy. Obdobně může Prodávající postupovat</w:t>
      </w:r>
      <w:r w:rsidRPr="000F16E4">
        <w:rPr>
          <w:rFonts w:cs="Arial"/>
          <w:szCs w:val="22"/>
        </w:rPr>
        <w:t xml:space="preserve"> v každém následujícím kalendářním roce v závislosti na míře inflace za předchozí kalendářní rok. Změna ceny, odsouhlasená oběma Smluvními stranami, musí být sjednána vždy písemně, a to v podobě očíslovaného dodatku ke Smlouvě</w:t>
      </w:r>
      <w:r>
        <w:rPr>
          <w:rFonts w:cs="Arial"/>
          <w:szCs w:val="22"/>
        </w:rPr>
        <w:t>.</w:t>
      </w:r>
    </w:p>
    <w:p w14:paraId="12F57E6D" w14:textId="51894350" w:rsidR="00D63C3D" w:rsidRDefault="00D63C3D" w:rsidP="008C710D">
      <w:pPr>
        <w:pStyle w:val="Zkladntext"/>
        <w:numPr>
          <w:ilvl w:val="0"/>
          <w:numId w:val="8"/>
        </w:numPr>
        <w:tabs>
          <w:tab w:val="clear" w:pos="432"/>
        </w:tabs>
        <w:spacing w:after="240" w:line="264" w:lineRule="auto"/>
        <w:ind w:hanging="148"/>
        <w:jc w:val="both"/>
      </w:pPr>
      <w:r>
        <w:t xml:space="preserve">Úhrada ceny plnění dle Smlouvy bude provedena bezhotovostním platebním stykem </w:t>
      </w:r>
      <w:r w:rsidRPr="001077F9">
        <w:t>n</w:t>
      </w:r>
      <w:r>
        <w:t>a </w:t>
      </w:r>
      <w:r w:rsidRPr="001077F9">
        <w:t xml:space="preserve">účet </w:t>
      </w:r>
      <w:r>
        <w:t>Kupujícího</w:t>
      </w:r>
      <w:r w:rsidRPr="001077F9">
        <w:t xml:space="preserve"> </w:t>
      </w:r>
      <w:r w:rsidRPr="007C2CE8">
        <w:t>uveden</w:t>
      </w:r>
      <w:r>
        <w:t>ý</w:t>
      </w:r>
      <w:r w:rsidRPr="007C2CE8">
        <w:t xml:space="preserve"> </w:t>
      </w:r>
      <w:r>
        <w:t>v </w:t>
      </w:r>
      <w:r w:rsidRPr="007C2CE8">
        <w:t xml:space="preserve">záhlaví </w:t>
      </w:r>
      <w:r>
        <w:t>S</w:t>
      </w:r>
      <w:r w:rsidRPr="007C2CE8">
        <w:t>mlouvy</w:t>
      </w:r>
      <w:r>
        <w:t>, a to</w:t>
      </w:r>
      <w:r w:rsidRPr="007C2CE8">
        <w:t xml:space="preserve"> </w:t>
      </w:r>
      <w:r>
        <w:t xml:space="preserve">na základě účetních dokladů (faktur) vystavených Prodávajícím </w:t>
      </w:r>
      <w:r w:rsidRPr="003450C3">
        <w:t>se lhůtou splatnosti 21 dnů od dat</w:t>
      </w:r>
      <w:r>
        <w:t>a </w:t>
      </w:r>
      <w:r w:rsidRPr="003450C3">
        <w:t xml:space="preserve">jejich doručení </w:t>
      </w:r>
      <w:r>
        <w:t>Kupujícímu.</w:t>
      </w:r>
    </w:p>
    <w:p w14:paraId="00B6F13C" w14:textId="33F66284" w:rsidR="00D63C3D" w:rsidRDefault="00D63C3D" w:rsidP="008C710D">
      <w:pPr>
        <w:pStyle w:val="Zkladntext"/>
        <w:numPr>
          <w:ilvl w:val="0"/>
          <w:numId w:val="8"/>
        </w:numPr>
        <w:tabs>
          <w:tab w:val="clear" w:pos="432"/>
        </w:tabs>
        <w:spacing w:after="240" w:line="264" w:lineRule="auto"/>
        <w:ind w:hanging="148"/>
        <w:jc w:val="both"/>
      </w:pPr>
      <w:r>
        <w:t>Zálohy Kupující neposkytuje</w:t>
      </w:r>
      <w:r w:rsidR="00EC0AEC">
        <w:t>.</w:t>
      </w:r>
    </w:p>
    <w:p w14:paraId="22640068" w14:textId="5A092C1A" w:rsidR="003039C3" w:rsidRDefault="00D63C3D" w:rsidP="008C710D">
      <w:pPr>
        <w:pStyle w:val="Zkladntext"/>
        <w:numPr>
          <w:ilvl w:val="0"/>
          <w:numId w:val="8"/>
        </w:numPr>
        <w:tabs>
          <w:tab w:val="clear" w:pos="432"/>
        </w:tabs>
        <w:spacing w:after="240" w:line="264" w:lineRule="auto"/>
        <w:ind w:hanging="148"/>
        <w:jc w:val="both"/>
      </w:pPr>
      <w:r>
        <w:t>Veškeré účetní doklady musí obsahovat náležitosti dle zákona o účetnictví a § 435 občanského zákoníku a dohodnuté dle Smlouvy. V případě, že vyúčtování nebudou obsahovat všechny zákonem a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w:t>
      </w:r>
      <w:r w:rsidR="002C165B" w:rsidRPr="002C165B">
        <w:t>.</w:t>
      </w:r>
    </w:p>
    <w:p w14:paraId="717056E4" w14:textId="321F9986" w:rsidR="002C165B" w:rsidRDefault="002C165B" w:rsidP="008C710D">
      <w:pPr>
        <w:pStyle w:val="Zkladntext"/>
        <w:numPr>
          <w:ilvl w:val="0"/>
          <w:numId w:val="8"/>
        </w:numPr>
        <w:tabs>
          <w:tab w:val="clear" w:pos="432"/>
        </w:tabs>
        <w:spacing w:after="240" w:line="264" w:lineRule="auto"/>
        <w:ind w:hanging="148"/>
        <w:jc w:val="both"/>
      </w:pPr>
      <w:r w:rsidRPr="002C165B">
        <w:t xml:space="preserve">V případě, že vyúčtování nebude obsahovat náležitosti </w:t>
      </w:r>
      <w:r w:rsidR="00985617">
        <w:t xml:space="preserve">stanovené zákonem nebo </w:t>
      </w:r>
      <w:r w:rsidRPr="002C165B">
        <w:t xml:space="preserve">dohodnuté dle </w:t>
      </w:r>
      <w:r w:rsidR="004F1D91">
        <w:t>Smlouv</w:t>
      </w:r>
      <w:r w:rsidRPr="002C165B">
        <w:t xml:space="preserve">y, je </w:t>
      </w:r>
      <w:r w:rsidR="004F1D91">
        <w:t>Kupující</w:t>
      </w:r>
      <w:r w:rsidRPr="002C165B">
        <w:t xml:space="preserve"> oprávněn ve lhůtě splatnosti </w:t>
      </w:r>
      <w:r w:rsidR="004F1D91">
        <w:t>P</w:t>
      </w:r>
      <w:r w:rsidRPr="002C165B">
        <w:t xml:space="preserve">rodávajícímu toto vyúčtování vrátit neproplacené. V takovém případě je </w:t>
      </w:r>
      <w:r w:rsidR="004F1D91">
        <w:t>P</w:t>
      </w:r>
      <w:r w:rsidRPr="002C165B">
        <w:t xml:space="preserve">rodávající povinen vyúčtování opravit nebo vyhotovit znovu a zaslat </w:t>
      </w:r>
      <w:r w:rsidR="004F1D91">
        <w:t>Kupující</w:t>
      </w:r>
      <w:r w:rsidRPr="002C165B">
        <w:t xml:space="preserve">mu zpět s novou lhůtou splatnosti, která začne běžet dnem doručení nového nebo opraveného vyúčtování. Po tuto dobu není </w:t>
      </w:r>
      <w:r w:rsidR="004F1D91">
        <w:t>Kupující</w:t>
      </w:r>
      <w:r w:rsidRPr="002C165B">
        <w:t xml:space="preserve"> v prodlení s placením sjednané kupní ceny.</w:t>
      </w:r>
    </w:p>
    <w:p w14:paraId="7DC2631C" w14:textId="6E73CC45" w:rsidR="007D7215" w:rsidRPr="002C165B" w:rsidRDefault="007D7215" w:rsidP="008C710D">
      <w:pPr>
        <w:pStyle w:val="Zkladntext"/>
        <w:numPr>
          <w:ilvl w:val="0"/>
          <w:numId w:val="8"/>
        </w:numPr>
        <w:tabs>
          <w:tab w:val="clear" w:pos="432"/>
        </w:tabs>
        <w:spacing w:after="240" w:line="264" w:lineRule="auto"/>
        <w:ind w:hanging="148"/>
        <w:jc w:val="both"/>
      </w:pPr>
      <w:r w:rsidRPr="002C165B">
        <w:t>Prodávající</w:t>
      </w:r>
      <w:r>
        <w:t xml:space="preserve">, pokud je </w:t>
      </w:r>
      <w:r w:rsidRPr="002C165B">
        <w:t>plátce</w:t>
      </w:r>
      <w:r>
        <w:t>m</w:t>
      </w:r>
      <w:r w:rsidRPr="002C165B">
        <w:t xml:space="preserve"> DPH</w:t>
      </w:r>
      <w:r>
        <w:t>,</w:t>
      </w:r>
      <w:r w:rsidRPr="002C165B">
        <w:t xml:space="preserve"> prohlašuje, že si je vědom své povinnosti přiznat a zaplatit daň z přidané hodnoty z ceny za poskytnuté zdanitelné plnění dle </w:t>
      </w:r>
      <w:r w:rsidR="004F1D91">
        <w:t>Smlouv</w:t>
      </w:r>
      <w:r w:rsidRPr="002C165B">
        <w:t>y dle zák</w:t>
      </w:r>
      <w:r w:rsidR="0031711B">
        <w:t>ona</w:t>
      </w:r>
      <w:r w:rsidRPr="002C165B">
        <w:t xml:space="preserve"> č.</w:t>
      </w:r>
      <w:r w:rsidR="0031711B">
        <w:t> </w:t>
      </w:r>
      <w:r w:rsidRPr="002C165B">
        <w:t>235/2004 Sb., o dani z přidané hodnoty</w:t>
      </w:r>
      <w:r w:rsidR="0031711B">
        <w:t>,</w:t>
      </w:r>
      <w:r w:rsidRPr="002C165B">
        <w:t xml:space="preserve"> v</w:t>
      </w:r>
      <w:r w:rsidR="000E503F">
        <w:t>e znění pozdějších předpisů (dále jen „</w:t>
      </w:r>
      <w:r w:rsidR="000E503F" w:rsidRPr="00124EB8">
        <w:rPr>
          <w:b/>
          <w:bCs/>
        </w:rPr>
        <w:t>zákon č.</w:t>
      </w:r>
      <w:r w:rsidR="0031711B" w:rsidRPr="00124EB8">
        <w:rPr>
          <w:b/>
          <w:bCs/>
        </w:rPr>
        <w:t> </w:t>
      </w:r>
      <w:r w:rsidR="000E503F" w:rsidRPr="00124EB8">
        <w:rPr>
          <w:b/>
          <w:bCs/>
        </w:rPr>
        <w:t>235/2004 Sb.</w:t>
      </w:r>
      <w:r w:rsidR="000E503F">
        <w:t>“)</w:t>
      </w:r>
      <w:r w:rsidRPr="002C165B">
        <w:t xml:space="preserve"> a že mu nejsou ke dni uskutečnění zdanitelného plnění dle </w:t>
      </w:r>
      <w:r w:rsidR="004F1D91">
        <w:t>Smlouv</w:t>
      </w:r>
      <w:r w:rsidRPr="002C165B">
        <w:t>y známy žádné skutečnosti uvedené v § 109 zákona č. 235/2004 Sb., které by splnění těchto povinností bránily</w:t>
      </w:r>
      <w:r w:rsidR="0031711B">
        <w:t>.</w:t>
      </w:r>
    </w:p>
    <w:p w14:paraId="256113CC" w14:textId="77777777" w:rsidR="002C165B" w:rsidRDefault="002C165B" w:rsidP="008C710D">
      <w:pPr>
        <w:pStyle w:val="Zkladntext"/>
        <w:numPr>
          <w:ilvl w:val="0"/>
          <w:numId w:val="8"/>
        </w:numPr>
        <w:tabs>
          <w:tab w:val="clear" w:pos="432"/>
        </w:tabs>
        <w:spacing w:after="240" w:line="264" w:lineRule="auto"/>
        <w:ind w:hanging="148"/>
        <w:jc w:val="both"/>
      </w:pPr>
      <w:r w:rsidRPr="002C165B">
        <w:t>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43292036" w14:textId="5425BA95" w:rsidR="000F00F5" w:rsidRPr="003541FF" w:rsidRDefault="00D63C3D" w:rsidP="008C710D">
      <w:pPr>
        <w:pStyle w:val="Zkladntext"/>
        <w:numPr>
          <w:ilvl w:val="0"/>
          <w:numId w:val="8"/>
        </w:numPr>
        <w:tabs>
          <w:tab w:val="clear" w:pos="432"/>
        </w:tabs>
        <w:spacing w:after="240" w:line="264" w:lineRule="auto"/>
        <w:ind w:hanging="148"/>
        <w:jc w:val="both"/>
      </w:pPr>
      <w:r>
        <w:t>Faktury lze zaslat Kupujícímu</w:t>
      </w:r>
      <w:r w:rsidRPr="006B6683">
        <w:t xml:space="preserve"> elektronicky ve formátu PDF</w:t>
      </w:r>
      <w:r w:rsidRPr="004C6F78">
        <w:t xml:space="preserve"> prostřednictvím datové schránky </w:t>
      </w:r>
      <w:r>
        <w:t>Kupujícího</w:t>
      </w:r>
      <w:r w:rsidRPr="004C6F78">
        <w:t>, kód: 9swaix3</w:t>
      </w:r>
      <w:r>
        <w:t xml:space="preserve">. </w:t>
      </w:r>
      <w:r w:rsidRPr="00EE2308">
        <w:t xml:space="preserve">Nedisponuje-li </w:t>
      </w:r>
      <w:r>
        <w:t>Prodávající</w:t>
      </w:r>
      <w:r w:rsidRPr="00EE2308">
        <w:t xml:space="preserve"> datovou schránkou, účetní doklad lze též odeslat na emailovou adresu </w:t>
      </w:r>
      <w:hyperlink r:id="rId11" w:history="1">
        <w:r w:rsidRPr="00EE2308">
          <w:rPr>
            <w:rStyle w:val="Hypertextovodkaz"/>
          </w:rPr>
          <w:t>info@zpmvcr.cz</w:t>
        </w:r>
      </w:hyperlink>
      <w:r w:rsidRPr="00EE2308">
        <w:t xml:space="preserve">. </w:t>
      </w:r>
      <w:r w:rsidRPr="004C6F78">
        <w:t xml:space="preserve">Do předmětu zprávy je třeba </w:t>
      </w:r>
      <w:r>
        <w:t>v obou případech uvést text „</w:t>
      </w:r>
      <w:proofErr w:type="spellStart"/>
      <w:r w:rsidRPr="00475966">
        <w:rPr>
          <w:b/>
          <w:bCs/>
        </w:rPr>
        <w:t>Fakturace_R</w:t>
      </w:r>
      <w:proofErr w:type="spellEnd"/>
      <w:r>
        <w:t>“</w:t>
      </w:r>
      <w:r w:rsidR="000F00F5" w:rsidRPr="003541FF">
        <w:t>.</w:t>
      </w:r>
    </w:p>
    <w:p w14:paraId="26A6BC02" w14:textId="0CD40FD4" w:rsidR="008C710D" w:rsidRDefault="00D63C3D" w:rsidP="008C710D">
      <w:pPr>
        <w:pStyle w:val="Zkladntext"/>
        <w:numPr>
          <w:ilvl w:val="0"/>
          <w:numId w:val="8"/>
        </w:numPr>
        <w:tabs>
          <w:tab w:val="clear" w:pos="432"/>
        </w:tabs>
        <w:spacing w:after="240" w:line="264" w:lineRule="auto"/>
        <w:ind w:hanging="148"/>
        <w:jc w:val="both"/>
      </w:pPr>
      <w:r w:rsidRPr="003645F3">
        <w:t xml:space="preserve">Vyúčtování musí, kromě náležitostí uvedených v tomto článku, obsahovat číslo </w:t>
      </w:r>
      <w:r w:rsidR="00DB3FE6" w:rsidRPr="00C87494">
        <w:rPr>
          <w:rFonts w:cs="Arial"/>
          <w:szCs w:val="22"/>
          <w:lang w:eastAsia="cs-CZ"/>
        </w:rPr>
        <w:t>000</w:t>
      </w:r>
      <w:r w:rsidR="00DB3FE6">
        <w:rPr>
          <w:rFonts w:cs="Arial"/>
          <w:szCs w:val="22"/>
          <w:lang w:eastAsia="cs-CZ"/>
        </w:rPr>
        <w:t>024</w:t>
      </w:r>
      <w:r w:rsidR="00DB3FE6" w:rsidRPr="00C87494">
        <w:rPr>
          <w:rFonts w:cs="Arial"/>
          <w:szCs w:val="22"/>
          <w:lang w:eastAsia="cs-CZ"/>
        </w:rPr>
        <w:t>-000/202</w:t>
      </w:r>
      <w:r w:rsidR="00DB3FE6">
        <w:rPr>
          <w:rFonts w:cs="Arial"/>
          <w:szCs w:val="22"/>
          <w:lang w:eastAsia="cs-CZ"/>
        </w:rPr>
        <w:t>6</w:t>
      </w:r>
      <w:r w:rsidR="00DB3FE6" w:rsidRPr="00C87494">
        <w:rPr>
          <w:rFonts w:cs="Arial"/>
          <w:szCs w:val="22"/>
          <w:lang w:eastAsia="cs-CZ"/>
        </w:rPr>
        <w:t>-00</w:t>
      </w:r>
      <w:r w:rsidRPr="003645F3">
        <w:t xml:space="preserve">, pod kterým je Smlouva evidována u </w:t>
      </w:r>
      <w:r w:rsidR="007D7215">
        <w:t>Kupujícího.</w:t>
      </w:r>
    </w:p>
    <w:p w14:paraId="3E6FDF0E" w14:textId="77777777" w:rsidR="008C710D" w:rsidRDefault="008C710D">
      <w:pPr>
        <w:suppressAutoHyphens w:val="0"/>
      </w:pPr>
      <w:r>
        <w:br w:type="page"/>
      </w:r>
    </w:p>
    <w:p w14:paraId="000856E9" w14:textId="7F0EBDBB" w:rsidR="00B92400" w:rsidRPr="00CC2C8F" w:rsidRDefault="00500C52" w:rsidP="008C710D">
      <w:pPr>
        <w:pStyle w:val="1lnky"/>
        <w:spacing w:before="360"/>
        <w:ind w:left="714" w:hanging="357"/>
      </w:pPr>
      <w:r w:rsidRPr="00CC2C8F">
        <w:lastRenderedPageBreak/>
        <w:t>Služby m</w:t>
      </w:r>
      <w:r w:rsidR="00663385" w:rsidRPr="00CC2C8F">
        <w:t>aintenance</w:t>
      </w:r>
      <w:bookmarkStart w:id="3" w:name="_Hlk224133050"/>
    </w:p>
    <w:bookmarkEnd w:id="3"/>
    <w:p w14:paraId="7C9CDAB0" w14:textId="3FC9C1AB" w:rsidR="0085735C" w:rsidRDefault="00443366" w:rsidP="008C710D">
      <w:pPr>
        <w:numPr>
          <w:ilvl w:val="0"/>
          <w:numId w:val="12"/>
        </w:numPr>
        <w:suppressAutoHyphens w:val="0"/>
        <w:spacing w:after="240" w:line="264" w:lineRule="auto"/>
        <w:ind w:left="426" w:hanging="142"/>
        <w:jc w:val="both"/>
        <w:rPr>
          <w:rFonts w:cs="Arial"/>
          <w:szCs w:val="22"/>
        </w:rPr>
      </w:pPr>
      <w:r>
        <w:rPr>
          <w:rFonts w:cs="Arial"/>
          <w:szCs w:val="22"/>
        </w:rPr>
        <w:t xml:space="preserve">Prodávající se zavazuje </w:t>
      </w:r>
      <w:r w:rsidRPr="00443366">
        <w:rPr>
          <w:rFonts w:cs="Arial"/>
          <w:szCs w:val="22"/>
        </w:rPr>
        <w:t xml:space="preserve">poskytovat </w:t>
      </w:r>
      <w:r>
        <w:rPr>
          <w:rFonts w:cs="Arial"/>
          <w:szCs w:val="22"/>
        </w:rPr>
        <w:t>Kupujícímu</w:t>
      </w:r>
      <w:r w:rsidRPr="00443366">
        <w:rPr>
          <w:rFonts w:cs="Arial"/>
          <w:szCs w:val="22"/>
        </w:rPr>
        <w:t xml:space="preserve"> </w:t>
      </w:r>
      <w:r w:rsidR="00B13B0A" w:rsidRPr="00B13B0A">
        <w:rPr>
          <w:rFonts w:cs="Arial"/>
          <w:szCs w:val="22"/>
        </w:rPr>
        <w:t xml:space="preserve">min. </w:t>
      </w:r>
      <w:r w:rsidRPr="00B13B0A">
        <w:rPr>
          <w:rFonts w:cs="Arial"/>
          <w:szCs w:val="22"/>
        </w:rPr>
        <w:t xml:space="preserve">po dobu </w:t>
      </w:r>
      <w:r w:rsidR="0096381F" w:rsidRPr="00B13B0A">
        <w:rPr>
          <w:rFonts w:cs="Arial"/>
          <w:szCs w:val="22"/>
        </w:rPr>
        <w:t xml:space="preserve">36 </w:t>
      </w:r>
      <w:r w:rsidRPr="00B13B0A">
        <w:rPr>
          <w:rFonts w:cs="Arial"/>
          <w:szCs w:val="22"/>
        </w:rPr>
        <w:t>(</w:t>
      </w:r>
      <w:r w:rsidR="0096381F" w:rsidRPr="00B13B0A">
        <w:rPr>
          <w:rFonts w:cs="Arial"/>
          <w:szCs w:val="22"/>
        </w:rPr>
        <w:t>třicet</w:t>
      </w:r>
      <w:r w:rsidR="00A021C4" w:rsidRPr="00B13B0A">
        <w:rPr>
          <w:rFonts w:cs="Arial"/>
          <w:szCs w:val="22"/>
        </w:rPr>
        <w:t xml:space="preserve"> </w:t>
      </w:r>
      <w:r w:rsidR="0096381F" w:rsidRPr="00B13B0A">
        <w:rPr>
          <w:rFonts w:cs="Arial"/>
          <w:szCs w:val="22"/>
        </w:rPr>
        <w:t>šest</w:t>
      </w:r>
      <w:r w:rsidRPr="00B13B0A">
        <w:rPr>
          <w:rFonts w:cs="Arial"/>
          <w:szCs w:val="22"/>
        </w:rPr>
        <w:t>) měsíců</w:t>
      </w:r>
      <w:r w:rsidR="00136B4F">
        <w:rPr>
          <w:rFonts w:cs="Arial"/>
          <w:szCs w:val="22"/>
        </w:rPr>
        <w:t xml:space="preserve"> služby </w:t>
      </w:r>
      <w:r w:rsidRPr="00443366">
        <w:rPr>
          <w:rFonts w:cs="Arial"/>
          <w:szCs w:val="22"/>
        </w:rPr>
        <w:t xml:space="preserve">maintenance </w:t>
      </w:r>
      <w:r w:rsidR="002946F7">
        <w:rPr>
          <w:rFonts w:cs="Arial"/>
          <w:szCs w:val="22"/>
        </w:rPr>
        <w:t>uvedené</w:t>
      </w:r>
      <w:r w:rsidRPr="00443366">
        <w:rPr>
          <w:rFonts w:cs="Arial"/>
          <w:szCs w:val="22"/>
        </w:rPr>
        <w:t xml:space="preserve"> čl. I odst. </w:t>
      </w:r>
      <w:r w:rsidR="001331CB">
        <w:rPr>
          <w:rFonts w:cs="Arial"/>
          <w:szCs w:val="22"/>
        </w:rPr>
        <w:t>1</w:t>
      </w:r>
      <w:r w:rsidR="002946F7">
        <w:rPr>
          <w:rFonts w:cs="Arial"/>
          <w:szCs w:val="22"/>
        </w:rPr>
        <w:t xml:space="preserve"> </w:t>
      </w:r>
      <w:r w:rsidR="00DD4C9F">
        <w:rPr>
          <w:rFonts w:cs="Arial"/>
          <w:szCs w:val="22"/>
        </w:rPr>
        <w:t>Smlouvy,</w:t>
      </w:r>
      <w:r w:rsidR="00F2555D">
        <w:rPr>
          <w:rFonts w:cs="Arial"/>
          <w:szCs w:val="22"/>
        </w:rPr>
        <w:t xml:space="preserve"> a to ode dne předání Zboží podle čl. II odst. 1 Smlouvy</w:t>
      </w:r>
      <w:r w:rsidR="002946F7">
        <w:rPr>
          <w:rFonts w:cs="Arial"/>
          <w:szCs w:val="22"/>
        </w:rPr>
        <w:t>.</w:t>
      </w:r>
    </w:p>
    <w:p w14:paraId="709FB560" w14:textId="6B5E941B" w:rsidR="007F79BB" w:rsidRDefault="00B13B0A" w:rsidP="008C710D">
      <w:pPr>
        <w:numPr>
          <w:ilvl w:val="0"/>
          <w:numId w:val="12"/>
        </w:numPr>
        <w:suppressAutoHyphens w:val="0"/>
        <w:spacing w:after="240" w:line="264" w:lineRule="auto"/>
        <w:ind w:left="426" w:hanging="142"/>
        <w:jc w:val="both"/>
        <w:rPr>
          <w:rFonts w:cs="Arial"/>
          <w:szCs w:val="22"/>
        </w:rPr>
      </w:pPr>
      <w:r>
        <w:t>V</w:t>
      </w:r>
      <w:r w:rsidRPr="003645F3">
        <w:t xml:space="preserve"> souladu s ustanovením § 100 </w:t>
      </w:r>
      <w:r>
        <w:t>ZZVZ se Smluvní strany dohodly, že</w:t>
      </w:r>
      <w:r w:rsidRPr="00F9169C">
        <w:rPr>
          <w:rFonts w:cs="Arial"/>
          <w:szCs w:val="22"/>
        </w:rPr>
        <w:t xml:space="preserve"> </w:t>
      </w:r>
      <w:r>
        <w:rPr>
          <w:rFonts w:cs="Arial"/>
          <w:szCs w:val="22"/>
        </w:rPr>
        <w:t>v</w:t>
      </w:r>
      <w:r w:rsidR="00F9169C" w:rsidRPr="00F9169C">
        <w:rPr>
          <w:rFonts w:cs="Arial"/>
          <w:szCs w:val="22"/>
        </w:rPr>
        <w:t xml:space="preserve"> případě, že bude </w:t>
      </w:r>
      <w:r w:rsidR="00F9169C">
        <w:rPr>
          <w:rFonts w:cs="Arial"/>
          <w:szCs w:val="22"/>
        </w:rPr>
        <w:t>Kupující</w:t>
      </w:r>
      <w:r w:rsidR="00F9169C" w:rsidRPr="00F9169C">
        <w:rPr>
          <w:rFonts w:cs="Arial"/>
          <w:szCs w:val="22"/>
        </w:rPr>
        <w:t xml:space="preserve"> z provozních důvodů požadovat poskytnutí prodloužení maintenance, zašle kontaktní osoba </w:t>
      </w:r>
      <w:r w:rsidR="007F79BB">
        <w:rPr>
          <w:rFonts w:cs="Arial"/>
          <w:szCs w:val="22"/>
        </w:rPr>
        <w:t>Kupujícího</w:t>
      </w:r>
      <w:r w:rsidR="00F9169C" w:rsidRPr="00F9169C">
        <w:rPr>
          <w:rFonts w:cs="Arial"/>
          <w:szCs w:val="22"/>
        </w:rPr>
        <w:t xml:space="preserve"> či osoba jím pověřená </w:t>
      </w:r>
      <w:r w:rsidR="007F79BB">
        <w:rPr>
          <w:rFonts w:cs="Arial"/>
          <w:szCs w:val="22"/>
        </w:rPr>
        <w:t>Prodávajícímu</w:t>
      </w:r>
      <w:r w:rsidR="00F9169C" w:rsidRPr="00F9169C">
        <w:rPr>
          <w:rFonts w:cs="Arial"/>
          <w:szCs w:val="22"/>
        </w:rPr>
        <w:t xml:space="preserve"> písemnou výzvu k prodloužení maintenance na </w:t>
      </w:r>
      <w:r w:rsidR="00F9169C" w:rsidRPr="00B13B0A">
        <w:rPr>
          <w:rFonts w:cs="Arial"/>
          <w:szCs w:val="22"/>
        </w:rPr>
        <w:t>dalších dvanáct (12) měsíců bezprostředně</w:t>
      </w:r>
      <w:r w:rsidR="00F9169C" w:rsidRPr="00F9169C">
        <w:rPr>
          <w:rFonts w:cs="Arial"/>
          <w:szCs w:val="22"/>
        </w:rPr>
        <w:t xml:space="preserve"> následujících po uplynutí prvního cyklu </w:t>
      </w:r>
      <w:r w:rsidR="007F79BB">
        <w:rPr>
          <w:rFonts w:cs="Arial"/>
          <w:szCs w:val="22"/>
        </w:rPr>
        <w:t>maintenance</w:t>
      </w:r>
      <w:r w:rsidR="00F9169C" w:rsidRPr="00F9169C">
        <w:rPr>
          <w:rFonts w:cs="Arial"/>
          <w:szCs w:val="22"/>
        </w:rPr>
        <w:t xml:space="preserve">. </w:t>
      </w:r>
      <w:r w:rsidR="008851E7">
        <w:rPr>
          <w:rFonts w:cs="Arial"/>
          <w:szCs w:val="22"/>
        </w:rPr>
        <w:t>Kupující</w:t>
      </w:r>
      <w:r w:rsidR="008851E7" w:rsidRPr="008851E7">
        <w:rPr>
          <w:rFonts w:cs="Arial"/>
          <w:szCs w:val="22"/>
        </w:rPr>
        <w:t xml:space="preserve"> může vyzvat </w:t>
      </w:r>
      <w:r w:rsidR="008851E7">
        <w:rPr>
          <w:rFonts w:cs="Arial"/>
          <w:szCs w:val="22"/>
        </w:rPr>
        <w:t>Prodávajícího</w:t>
      </w:r>
      <w:r w:rsidR="008851E7" w:rsidRPr="008851E7">
        <w:rPr>
          <w:rFonts w:cs="Arial"/>
          <w:szCs w:val="22"/>
        </w:rPr>
        <w:t xml:space="preserve"> k realizaci této části předmětu plnění vždy do třiceti (30) kalendářních dnů před uplynutím </w:t>
      </w:r>
      <w:r w:rsidR="00C61A88">
        <w:rPr>
          <w:rFonts w:cs="Arial"/>
          <w:szCs w:val="22"/>
        </w:rPr>
        <w:t>doby poskytování</w:t>
      </w:r>
      <w:r w:rsidR="008851E7" w:rsidRPr="008851E7">
        <w:rPr>
          <w:rFonts w:cs="Arial"/>
          <w:szCs w:val="22"/>
        </w:rPr>
        <w:t xml:space="preserve"> maintenance.</w:t>
      </w:r>
      <w:r w:rsidR="00EF1026">
        <w:rPr>
          <w:rFonts w:cs="Arial"/>
          <w:szCs w:val="22"/>
        </w:rPr>
        <w:t xml:space="preserve"> </w:t>
      </w:r>
      <w:r w:rsidR="00EF1026" w:rsidRPr="003645F3">
        <w:t xml:space="preserve">Změna </w:t>
      </w:r>
      <w:r w:rsidR="00EF1026">
        <w:t>plnění</w:t>
      </w:r>
      <w:r w:rsidR="00EF1026" w:rsidRPr="003645F3">
        <w:t xml:space="preserve"> musí být sjednána vždy písemně, a to v podobě očíslovaného dodatku ke Smlouvě</w:t>
      </w:r>
      <w:r w:rsidR="00EF1026">
        <w:t>.</w:t>
      </w:r>
    </w:p>
    <w:p w14:paraId="4FF95380" w14:textId="228498F6" w:rsidR="008851E7" w:rsidRDefault="00B13F01" w:rsidP="008C710D">
      <w:pPr>
        <w:numPr>
          <w:ilvl w:val="0"/>
          <w:numId w:val="12"/>
        </w:numPr>
        <w:suppressAutoHyphens w:val="0"/>
        <w:spacing w:after="240" w:line="264" w:lineRule="auto"/>
        <w:ind w:left="426" w:hanging="142"/>
        <w:jc w:val="both"/>
        <w:rPr>
          <w:rFonts w:cs="Arial"/>
          <w:szCs w:val="22"/>
        </w:rPr>
      </w:pPr>
      <w:r w:rsidRPr="00B13F01">
        <w:rPr>
          <w:rFonts w:cs="Arial"/>
          <w:szCs w:val="22"/>
        </w:rPr>
        <w:t xml:space="preserve">Písemná výzva dle odst. 2 tohoto článku bude doručena na e-mailovou adresu </w:t>
      </w:r>
      <w:r>
        <w:rPr>
          <w:rFonts w:cs="Arial"/>
          <w:szCs w:val="22"/>
        </w:rPr>
        <w:t>Prodávaj</w:t>
      </w:r>
      <w:r w:rsidR="003F6E83">
        <w:rPr>
          <w:rFonts w:cs="Arial"/>
          <w:szCs w:val="22"/>
        </w:rPr>
        <w:t xml:space="preserve">ícího v čl. </w:t>
      </w:r>
      <w:r w:rsidR="009A1424">
        <w:rPr>
          <w:rFonts w:cs="Arial"/>
          <w:szCs w:val="22"/>
        </w:rPr>
        <w:t>XII odst.</w:t>
      </w:r>
      <w:r w:rsidR="0088254D">
        <w:rPr>
          <w:rFonts w:cs="Arial"/>
          <w:szCs w:val="22"/>
        </w:rPr>
        <w:t xml:space="preserve"> 7 Smlouvy</w:t>
      </w:r>
      <w:r w:rsidRPr="00B13F01">
        <w:rPr>
          <w:rFonts w:cs="Arial"/>
          <w:szCs w:val="22"/>
        </w:rPr>
        <w:t xml:space="preserve">. </w:t>
      </w:r>
      <w:r w:rsidR="003F6E83">
        <w:rPr>
          <w:rFonts w:cs="Arial"/>
          <w:szCs w:val="22"/>
        </w:rPr>
        <w:t>Prodávající</w:t>
      </w:r>
      <w:r w:rsidRPr="00B13F01">
        <w:rPr>
          <w:rFonts w:cs="Arial"/>
          <w:szCs w:val="22"/>
        </w:rPr>
        <w:t xml:space="preserve"> je povinen obratem písemně potvrdit přijetí této výzvy k</w:t>
      </w:r>
      <w:r w:rsidR="0088254D">
        <w:rPr>
          <w:rFonts w:cs="Arial"/>
          <w:szCs w:val="22"/>
        </w:rPr>
        <w:t> </w:t>
      </w:r>
      <w:r w:rsidRPr="00B13F01">
        <w:rPr>
          <w:rFonts w:cs="Arial"/>
          <w:szCs w:val="22"/>
        </w:rPr>
        <w:t xml:space="preserve">poskytnutí maintenance, a to nejpozději do </w:t>
      </w:r>
      <w:r w:rsidR="003F6E83">
        <w:rPr>
          <w:rFonts w:cs="Arial"/>
          <w:szCs w:val="22"/>
        </w:rPr>
        <w:t>5</w:t>
      </w:r>
      <w:r w:rsidRPr="00B13F01">
        <w:rPr>
          <w:rFonts w:cs="Arial"/>
          <w:szCs w:val="22"/>
        </w:rPr>
        <w:t xml:space="preserve"> (</w:t>
      </w:r>
      <w:r w:rsidR="003F6E83">
        <w:rPr>
          <w:rFonts w:cs="Arial"/>
          <w:szCs w:val="22"/>
        </w:rPr>
        <w:t>pěti</w:t>
      </w:r>
      <w:r w:rsidRPr="00B13F01">
        <w:rPr>
          <w:rFonts w:cs="Arial"/>
          <w:szCs w:val="22"/>
        </w:rPr>
        <w:t>) pracovních dnů od jejího obdržení.</w:t>
      </w:r>
    </w:p>
    <w:p w14:paraId="1BFE540B" w14:textId="77777777" w:rsidR="00294EB2" w:rsidRDefault="00294EB2" w:rsidP="008C710D">
      <w:pPr>
        <w:numPr>
          <w:ilvl w:val="0"/>
          <w:numId w:val="12"/>
        </w:numPr>
        <w:suppressAutoHyphens w:val="0"/>
        <w:spacing w:after="240" w:line="264" w:lineRule="auto"/>
        <w:ind w:left="426" w:hanging="142"/>
        <w:jc w:val="both"/>
        <w:rPr>
          <w:rFonts w:cs="Arial"/>
          <w:szCs w:val="22"/>
        </w:rPr>
      </w:pPr>
      <w:r>
        <w:rPr>
          <w:rFonts w:cs="Arial"/>
          <w:szCs w:val="22"/>
        </w:rPr>
        <w:t>Prodávající</w:t>
      </w:r>
      <w:r w:rsidR="007F7182" w:rsidRPr="00294EB2">
        <w:rPr>
          <w:rFonts w:cs="Arial"/>
          <w:szCs w:val="22"/>
        </w:rPr>
        <w:t xml:space="preserve"> je povinen předložit </w:t>
      </w:r>
      <w:r>
        <w:rPr>
          <w:rFonts w:cs="Arial"/>
          <w:szCs w:val="22"/>
        </w:rPr>
        <w:t>Kupujícímu</w:t>
      </w:r>
      <w:r w:rsidR="007F7182" w:rsidRPr="00294EB2">
        <w:rPr>
          <w:rFonts w:cs="Arial"/>
          <w:szCs w:val="22"/>
        </w:rPr>
        <w:t xml:space="preserve"> doklad o prodloužení maintenance</w:t>
      </w:r>
      <w:r>
        <w:rPr>
          <w:rFonts w:cs="Arial"/>
          <w:szCs w:val="22"/>
        </w:rPr>
        <w:t xml:space="preserve"> </w:t>
      </w:r>
      <w:r w:rsidR="007F7182" w:rsidRPr="00294EB2">
        <w:rPr>
          <w:rFonts w:cs="Arial"/>
          <w:szCs w:val="22"/>
        </w:rPr>
        <w:t>dle podmínek Smlouvy, a to nejpozději čtrnáct (14) dní před začátkem běhu prodloužené maintenance.</w:t>
      </w:r>
    </w:p>
    <w:p w14:paraId="7BDFC283" w14:textId="5364B1D2" w:rsidR="007F7182" w:rsidRPr="00C31E09" w:rsidRDefault="007F7182" w:rsidP="008C710D">
      <w:pPr>
        <w:numPr>
          <w:ilvl w:val="0"/>
          <w:numId w:val="12"/>
        </w:numPr>
        <w:suppressAutoHyphens w:val="0"/>
        <w:spacing w:after="240" w:line="264" w:lineRule="auto"/>
        <w:ind w:left="426" w:hanging="142"/>
        <w:jc w:val="both"/>
        <w:rPr>
          <w:rFonts w:cs="Arial"/>
          <w:szCs w:val="22"/>
        </w:rPr>
      </w:pPr>
      <w:r w:rsidRPr="00C31E09">
        <w:rPr>
          <w:rFonts w:cs="Arial"/>
          <w:szCs w:val="22"/>
        </w:rPr>
        <w:t xml:space="preserve">Cenu za poskytnutí maintenance </w:t>
      </w:r>
      <w:r w:rsidR="00E77B7C" w:rsidRPr="00C31E09">
        <w:rPr>
          <w:rFonts w:cs="Arial"/>
          <w:szCs w:val="22"/>
        </w:rPr>
        <w:t xml:space="preserve">dle odst. 2 tohoto článku, </w:t>
      </w:r>
      <w:r w:rsidRPr="00C31E09">
        <w:rPr>
          <w:rFonts w:cs="Arial"/>
          <w:szCs w:val="22"/>
        </w:rPr>
        <w:t xml:space="preserve">uhradí </w:t>
      </w:r>
      <w:r w:rsidR="008C70BF" w:rsidRPr="00C31E09">
        <w:rPr>
          <w:rFonts w:cs="Arial"/>
          <w:szCs w:val="22"/>
        </w:rPr>
        <w:t>Kupující</w:t>
      </w:r>
      <w:r w:rsidRPr="00C31E09">
        <w:rPr>
          <w:rFonts w:cs="Arial"/>
          <w:szCs w:val="22"/>
        </w:rPr>
        <w:t xml:space="preserve"> </w:t>
      </w:r>
      <w:r w:rsidR="00EC0AEC">
        <w:rPr>
          <w:rFonts w:cs="Arial"/>
          <w:szCs w:val="22"/>
        </w:rPr>
        <w:t xml:space="preserve">jako </w:t>
      </w:r>
      <w:r w:rsidR="00E77B7C" w:rsidRPr="00C31E09">
        <w:rPr>
          <w:rFonts w:cs="Arial"/>
          <w:szCs w:val="22"/>
        </w:rPr>
        <w:t>poměrnou část z ceny maintenance sjednané ve Smlouvě odpovídající době, o kterou bude poskytování služeb maintenance prodlouženo.</w:t>
      </w:r>
    </w:p>
    <w:p w14:paraId="1BD5461E" w14:textId="2B771C0D" w:rsidR="002946F7" w:rsidRDefault="002946F7" w:rsidP="008C710D">
      <w:pPr>
        <w:pStyle w:val="1lnky"/>
        <w:spacing w:before="360"/>
        <w:ind w:left="714" w:hanging="357"/>
      </w:pPr>
      <w:r>
        <w:t>Odpovědnost za vady a záruka za jakost</w:t>
      </w:r>
    </w:p>
    <w:p w14:paraId="14EB6B5F" w14:textId="77777777" w:rsidR="002946F7" w:rsidRDefault="002946F7" w:rsidP="008C710D">
      <w:pPr>
        <w:numPr>
          <w:ilvl w:val="0"/>
          <w:numId w:val="21"/>
        </w:numPr>
        <w:suppressAutoHyphens w:val="0"/>
        <w:spacing w:after="240" w:line="264" w:lineRule="auto"/>
        <w:ind w:left="426" w:hanging="142"/>
        <w:jc w:val="both"/>
        <w:rPr>
          <w:rFonts w:cs="Arial"/>
          <w:szCs w:val="22"/>
        </w:rPr>
      </w:pPr>
      <w:r w:rsidRPr="002946F7">
        <w:rPr>
          <w:rFonts w:cs="Arial"/>
          <w:szCs w:val="22"/>
        </w:rPr>
        <w:t>Práva z vadného plnění se řídí příslušnými ustanoveními § 2099 a násl. a § 2615 občanského zákoníku.</w:t>
      </w:r>
    </w:p>
    <w:p w14:paraId="0EB4D81B" w14:textId="6A964175" w:rsidR="002946F7" w:rsidRPr="002946F7" w:rsidRDefault="002946F7" w:rsidP="008C710D">
      <w:pPr>
        <w:numPr>
          <w:ilvl w:val="0"/>
          <w:numId w:val="21"/>
        </w:numPr>
        <w:suppressAutoHyphens w:val="0"/>
        <w:spacing w:after="240" w:line="264" w:lineRule="auto"/>
        <w:ind w:left="426" w:hanging="142"/>
        <w:jc w:val="both"/>
        <w:rPr>
          <w:rFonts w:cs="Arial"/>
          <w:szCs w:val="22"/>
        </w:rPr>
      </w:pPr>
      <w:r>
        <w:rPr>
          <w:rFonts w:cs="Arial"/>
          <w:szCs w:val="22"/>
        </w:rPr>
        <w:t>Smluvní strany sjednávají záruku za jakost Zboží v délce 36 měsíců.</w:t>
      </w:r>
    </w:p>
    <w:p w14:paraId="2682DB21" w14:textId="7F1BDF14" w:rsidR="002946F7" w:rsidRPr="002946F7" w:rsidRDefault="002946F7" w:rsidP="008C710D">
      <w:pPr>
        <w:numPr>
          <w:ilvl w:val="0"/>
          <w:numId w:val="21"/>
        </w:numPr>
        <w:suppressAutoHyphens w:val="0"/>
        <w:spacing w:after="240" w:line="264" w:lineRule="auto"/>
        <w:ind w:left="426" w:hanging="142"/>
        <w:jc w:val="both"/>
        <w:rPr>
          <w:rFonts w:cs="Arial"/>
          <w:szCs w:val="22"/>
        </w:rPr>
      </w:pPr>
      <w:r w:rsidRPr="002946F7">
        <w:rPr>
          <w:rFonts w:cs="Arial"/>
          <w:szCs w:val="22"/>
        </w:rPr>
        <w:t>Veškeré záruční</w:t>
      </w:r>
      <w:r>
        <w:rPr>
          <w:rFonts w:cs="Arial"/>
          <w:szCs w:val="22"/>
        </w:rPr>
        <w:t xml:space="preserve"> i nezáruční</w:t>
      </w:r>
      <w:r w:rsidRPr="002946F7">
        <w:rPr>
          <w:rFonts w:cs="Arial"/>
          <w:szCs w:val="22"/>
        </w:rPr>
        <w:t xml:space="preserve"> vady plnění je Kupující povinen uplatnit u Prodávajícího bez zbytečného odkladu poté, kdy vadu zjistil, a to formou písemného oznámení (e-mailem), obsahujícího specifikaci zjištěné vady. </w:t>
      </w:r>
      <w:r w:rsidR="00DD4C9F">
        <w:rPr>
          <w:rFonts w:cs="Arial"/>
          <w:szCs w:val="22"/>
        </w:rPr>
        <w:t xml:space="preserve">Kupující je povinen vadu odstranit ve lhůtě do 5 pracovních dnů od oznámení, pokud se Smluvní strany nedohodnout jinak. </w:t>
      </w:r>
      <w:r w:rsidRPr="002946F7">
        <w:rPr>
          <w:rFonts w:cs="Arial"/>
          <w:szCs w:val="22"/>
        </w:rPr>
        <w:t xml:space="preserve">Kupující bude vady plnění oznamovat na kontaktní osobu Prodávajícího uvedenou v čl. </w:t>
      </w:r>
      <w:r w:rsidR="00C31E09">
        <w:rPr>
          <w:rFonts w:cs="Arial"/>
          <w:szCs w:val="22"/>
        </w:rPr>
        <w:t xml:space="preserve">XII </w:t>
      </w:r>
      <w:r w:rsidRPr="002946F7">
        <w:rPr>
          <w:rFonts w:cs="Arial"/>
          <w:szCs w:val="22"/>
        </w:rPr>
        <w:t>odst. 7 Smlouvy.</w:t>
      </w:r>
    </w:p>
    <w:p w14:paraId="051D3CA3" w14:textId="77777777" w:rsidR="002946F7" w:rsidRPr="002946F7" w:rsidRDefault="002946F7" w:rsidP="008C710D">
      <w:pPr>
        <w:numPr>
          <w:ilvl w:val="0"/>
          <w:numId w:val="21"/>
        </w:numPr>
        <w:suppressAutoHyphens w:val="0"/>
        <w:spacing w:after="240" w:line="264" w:lineRule="auto"/>
        <w:ind w:left="426" w:hanging="142"/>
        <w:jc w:val="both"/>
        <w:rPr>
          <w:rFonts w:cs="Arial"/>
          <w:szCs w:val="22"/>
        </w:rPr>
      </w:pPr>
      <w:r w:rsidRPr="002946F7">
        <w:rPr>
          <w:rFonts w:cs="Arial"/>
          <w:szCs w:val="22"/>
        </w:rPr>
        <w:t>Prodávající je povinen uhradit Kupujícímu škodu, která mu vznikla vadným plněním, a to v plné výši. Prodávající Kupujícímu rovněž uhradí náklady vzniklé při uplatňování práv z vadného plnění.</w:t>
      </w:r>
    </w:p>
    <w:p w14:paraId="132CDE52" w14:textId="683AF17D" w:rsidR="008C710D" w:rsidRDefault="002946F7" w:rsidP="008C710D">
      <w:pPr>
        <w:numPr>
          <w:ilvl w:val="0"/>
          <w:numId w:val="21"/>
        </w:numPr>
        <w:suppressAutoHyphens w:val="0"/>
        <w:spacing w:after="240" w:line="264" w:lineRule="auto"/>
        <w:ind w:left="426" w:hanging="142"/>
        <w:jc w:val="both"/>
        <w:rPr>
          <w:rFonts w:cs="Arial"/>
          <w:szCs w:val="22"/>
        </w:rPr>
      </w:pPr>
      <w:r w:rsidRPr="00F67413">
        <w:rPr>
          <w:rFonts w:cs="Arial"/>
          <w:szCs w:val="22"/>
        </w:rPr>
        <w:t xml:space="preserve">Neodstraní-li </w:t>
      </w:r>
      <w:r>
        <w:rPr>
          <w:rFonts w:cs="Arial"/>
          <w:szCs w:val="22"/>
        </w:rPr>
        <w:t>Prodávající</w:t>
      </w:r>
      <w:r w:rsidRPr="00F67413">
        <w:rPr>
          <w:rFonts w:cs="Arial"/>
          <w:szCs w:val="22"/>
        </w:rPr>
        <w:t xml:space="preserve"> vadu zařízení ve stanoveném či dohodnutém termínu</w:t>
      </w:r>
      <w:r>
        <w:rPr>
          <w:rFonts w:cs="Arial"/>
          <w:szCs w:val="22"/>
        </w:rPr>
        <w:t>,</w:t>
      </w:r>
      <w:r w:rsidRPr="00F67413">
        <w:rPr>
          <w:rFonts w:cs="Arial"/>
          <w:szCs w:val="22"/>
        </w:rPr>
        <w:t xml:space="preserve"> je </w:t>
      </w:r>
      <w:r>
        <w:rPr>
          <w:rFonts w:cs="Arial"/>
          <w:szCs w:val="22"/>
        </w:rPr>
        <w:t>Kupující</w:t>
      </w:r>
      <w:r w:rsidRPr="00F67413">
        <w:rPr>
          <w:rFonts w:cs="Arial"/>
          <w:szCs w:val="22"/>
        </w:rPr>
        <w:t xml:space="preserve"> oprávněn odstranit vadu sám nebo pověřit odstraněním této vady třetí osobu, a to bez ztráty oprávnění ze záruky podle této </w:t>
      </w:r>
      <w:r>
        <w:rPr>
          <w:rFonts w:cs="Arial"/>
          <w:szCs w:val="22"/>
        </w:rPr>
        <w:t>Smlouvy</w:t>
      </w:r>
      <w:r w:rsidRPr="00F67413">
        <w:rPr>
          <w:rFonts w:cs="Arial"/>
          <w:szCs w:val="22"/>
        </w:rPr>
        <w:t xml:space="preserve">. Veškeré takto vzniklé náklady je </w:t>
      </w:r>
      <w:r>
        <w:rPr>
          <w:rFonts w:cs="Arial"/>
          <w:szCs w:val="22"/>
        </w:rPr>
        <w:t>Prodávající</w:t>
      </w:r>
      <w:r w:rsidRPr="00F67413">
        <w:rPr>
          <w:rFonts w:cs="Arial"/>
          <w:szCs w:val="22"/>
        </w:rPr>
        <w:t xml:space="preserve"> povinen </w:t>
      </w:r>
      <w:r>
        <w:rPr>
          <w:rFonts w:cs="Arial"/>
          <w:szCs w:val="22"/>
        </w:rPr>
        <w:t>Kupujícímu</w:t>
      </w:r>
      <w:r w:rsidRPr="00F67413">
        <w:rPr>
          <w:rFonts w:cs="Arial"/>
          <w:szCs w:val="22"/>
        </w:rPr>
        <w:t xml:space="preserve"> uhradit. Možnost </w:t>
      </w:r>
      <w:r>
        <w:rPr>
          <w:rFonts w:cs="Arial"/>
          <w:szCs w:val="22"/>
        </w:rPr>
        <w:t>Kupujícího</w:t>
      </w:r>
      <w:r w:rsidRPr="00F67413">
        <w:rPr>
          <w:rFonts w:cs="Arial"/>
          <w:szCs w:val="22"/>
        </w:rPr>
        <w:t xml:space="preserve"> vyúčtovat </w:t>
      </w:r>
      <w:r>
        <w:rPr>
          <w:rFonts w:cs="Arial"/>
          <w:szCs w:val="22"/>
        </w:rPr>
        <w:t xml:space="preserve">Prodávajícímu </w:t>
      </w:r>
      <w:r w:rsidRPr="00F67413">
        <w:rPr>
          <w:rFonts w:cs="Arial"/>
          <w:szCs w:val="22"/>
        </w:rPr>
        <w:t>smluvní pokutu za prodlení s</w:t>
      </w:r>
      <w:r>
        <w:rPr>
          <w:rFonts w:cs="Arial"/>
          <w:szCs w:val="22"/>
        </w:rPr>
        <w:t> </w:t>
      </w:r>
      <w:r w:rsidRPr="00F67413">
        <w:rPr>
          <w:rFonts w:cs="Arial"/>
          <w:szCs w:val="22"/>
        </w:rPr>
        <w:t>ods</w:t>
      </w:r>
      <w:r>
        <w:rPr>
          <w:rFonts w:cs="Arial"/>
          <w:szCs w:val="22"/>
        </w:rPr>
        <w:t xml:space="preserve">traňováním vad </w:t>
      </w:r>
      <w:r w:rsidRPr="00F67413">
        <w:rPr>
          <w:rFonts w:cs="Arial"/>
          <w:szCs w:val="22"/>
        </w:rPr>
        <w:t xml:space="preserve">dle čl. </w:t>
      </w:r>
      <w:r w:rsidR="00C31E09">
        <w:rPr>
          <w:rFonts w:cs="Arial"/>
          <w:szCs w:val="22"/>
        </w:rPr>
        <w:t xml:space="preserve">IX </w:t>
      </w:r>
      <w:r>
        <w:rPr>
          <w:rFonts w:cs="Arial"/>
          <w:szCs w:val="22"/>
        </w:rPr>
        <w:t>Smlouvy tím není dotčena</w:t>
      </w:r>
      <w:r w:rsidR="00DB3FE6">
        <w:rPr>
          <w:rFonts w:cs="Arial"/>
          <w:szCs w:val="22"/>
        </w:rPr>
        <w:t>.</w:t>
      </w:r>
    </w:p>
    <w:p w14:paraId="384F4923" w14:textId="77777777" w:rsidR="008C710D" w:rsidRDefault="008C710D">
      <w:pPr>
        <w:suppressAutoHyphens w:val="0"/>
        <w:rPr>
          <w:rFonts w:cs="Arial"/>
          <w:szCs w:val="22"/>
        </w:rPr>
      </w:pPr>
      <w:r>
        <w:rPr>
          <w:rFonts w:cs="Arial"/>
          <w:szCs w:val="22"/>
        </w:rPr>
        <w:br w:type="page"/>
      </w:r>
    </w:p>
    <w:p w14:paraId="02CB3102" w14:textId="2EB97549" w:rsidR="00B92400" w:rsidRPr="009E1E8D" w:rsidRDefault="00611CA4" w:rsidP="008C710D">
      <w:pPr>
        <w:pStyle w:val="1lnky"/>
        <w:spacing w:before="360"/>
        <w:ind w:left="714" w:hanging="357"/>
      </w:pPr>
      <w:r w:rsidRPr="00CC2C8F">
        <w:lastRenderedPageBreak/>
        <w:t xml:space="preserve">Vlastnické právo a </w:t>
      </w:r>
      <w:r w:rsidR="00E77B7C">
        <w:t xml:space="preserve">přechod </w:t>
      </w:r>
      <w:r w:rsidRPr="00CC2C8F">
        <w:t>nebezpečí škody</w:t>
      </w:r>
    </w:p>
    <w:p w14:paraId="217B4A72" w14:textId="1E5D9028" w:rsidR="00B92400" w:rsidRDefault="00B92400" w:rsidP="008C710D">
      <w:pPr>
        <w:keepNext/>
        <w:keepLines/>
        <w:numPr>
          <w:ilvl w:val="0"/>
          <w:numId w:val="11"/>
        </w:numPr>
        <w:suppressAutoHyphens w:val="0"/>
        <w:spacing w:after="240" w:line="264" w:lineRule="auto"/>
        <w:ind w:left="426" w:hanging="142"/>
        <w:jc w:val="both"/>
        <w:rPr>
          <w:rFonts w:cs="Arial"/>
          <w:szCs w:val="22"/>
        </w:rPr>
      </w:pPr>
      <w:r w:rsidRPr="006E6174">
        <w:rPr>
          <w:rFonts w:cs="Arial"/>
          <w:szCs w:val="22"/>
        </w:rPr>
        <w:t xml:space="preserve">Vlastnické právo a </w:t>
      </w:r>
      <w:r w:rsidR="00E77B7C">
        <w:rPr>
          <w:rFonts w:cs="Arial"/>
          <w:szCs w:val="22"/>
        </w:rPr>
        <w:t xml:space="preserve">přechod </w:t>
      </w:r>
      <w:r w:rsidRPr="006E6174">
        <w:rPr>
          <w:rFonts w:cs="Arial"/>
          <w:szCs w:val="22"/>
        </w:rPr>
        <w:t>nebezpečí škody přechází na Kupujícího dnem oboustranného podpisu předávacího protokolu dle čl. II odst. 3 Smlouvy.</w:t>
      </w:r>
    </w:p>
    <w:p w14:paraId="11E3B84E" w14:textId="77777777" w:rsidR="00B92400" w:rsidRPr="00D02C65" w:rsidRDefault="00B92400" w:rsidP="008C710D">
      <w:pPr>
        <w:numPr>
          <w:ilvl w:val="0"/>
          <w:numId w:val="11"/>
        </w:numPr>
        <w:suppressAutoHyphens w:val="0"/>
        <w:spacing w:after="240" w:line="264" w:lineRule="auto"/>
        <w:ind w:left="426" w:hanging="142"/>
        <w:jc w:val="both"/>
        <w:rPr>
          <w:rFonts w:cs="Arial"/>
          <w:szCs w:val="22"/>
        </w:rPr>
      </w:pPr>
      <w:r w:rsidRPr="00D02C65">
        <w:rPr>
          <w:rFonts w:cs="Arial"/>
          <w:szCs w:val="22"/>
        </w:rPr>
        <w:t>Smluvní strany se zavazují k vyvinutí maximálního úsilí k předcházení škodám a k minimalizaci vzniklých škod.</w:t>
      </w:r>
    </w:p>
    <w:p w14:paraId="68224759" w14:textId="4E6E8C87" w:rsidR="00B92400" w:rsidRPr="00D02C65" w:rsidRDefault="00B92400" w:rsidP="008C710D">
      <w:pPr>
        <w:numPr>
          <w:ilvl w:val="0"/>
          <w:numId w:val="11"/>
        </w:numPr>
        <w:suppressAutoHyphens w:val="0"/>
        <w:spacing w:after="240" w:line="264" w:lineRule="auto"/>
        <w:ind w:left="426" w:hanging="142"/>
        <w:jc w:val="both"/>
        <w:rPr>
          <w:rFonts w:cs="Arial"/>
          <w:szCs w:val="22"/>
        </w:rPr>
      </w:pPr>
      <w:r w:rsidRPr="00D02C65">
        <w:rPr>
          <w:rFonts w:cs="Arial"/>
          <w:szCs w:val="22"/>
        </w:rPr>
        <w:t>Smluvní strany se zavazují bez zbytečného odkladu upozornit druhou Smluvní stranu na mimořádné nepředvídatelné nebo nepřekonatelné překážky vzniklé nezávisle na jejich vůli, které by jim zabránily trvale nebo dočasně splnit povinnosti dle Smlouvy.</w:t>
      </w:r>
    </w:p>
    <w:p w14:paraId="77194BC8" w14:textId="11717785" w:rsidR="00B92400" w:rsidRDefault="00B92400" w:rsidP="008C710D">
      <w:pPr>
        <w:numPr>
          <w:ilvl w:val="0"/>
          <w:numId w:val="11"/>
        </w:numPr>
        <w:suppressAutoHyphens w:val="0"/>
        <w:spacing w:after="240" w:line="264" w:lineRule="auto"/>
        <w:ind w:left="426" w:hanging="142"/>
        <w:jc w:val="both"/>
        <w:rPr>
          <w:rFonts w:cs="Arial"/>
          <w:szCs w:val="22"/>
        </w:rPr>
      </w:pPr>
      <w:r w:rsidRPr="00D02C65">
        <w:rPr>
          <w:rFonts w:cs="Arial"/>
          <w:szCs w:val="22"/>
        </w:rPr>
        <w:t>Náhrada škody se řídí obecnými ustanoveními občanského zákoníku v platném znění.</w:t>
      </w:r>
    </w:p>
    <w:p w14:paraId="4E90CEA9" w14:textId="77777777" w:rsidR="006E5EF1" w:rsidRPr="008C5B42" w:rsidRDefault="006E5EF1" w:rsidP="008C710D">
      <w:pPr>
        <w:pStyle w:val="1lnky"/>
        <w:spacing w:before="360"/>
        <w:ind w:left="714" w:hanging="357"/>
      </w:pPr>
      <w:r w:rsidRPr="008C5B42">
        <w:t>Kybernetická bezpečnost</w:t>
      </w:r>
    </w:p>
    <w:p w14:paraId="24551525" w14:textId="7D583EAE" w:rsidR="006E5EF1" w:rsidRDefault="00F52E93" w:rsidP="00F81C70">
      <w:pPr>
        <w:pStyle w:val="2bodlnku"/>
        <w:numPr>
          <w:ilvl w:val="0"/>
          <w:numId w:val="23"/>
        </w:numPr>
      </w:pPr>
      <w:r>
        <w:t xml:space="preserve">Prodávající </w:t>
      </w:r>
      <w:r w:rsidR="006E5EF1">
        <w:t xml:space="preserve">se zavazuje </w:t>
      </w:r>
      <w:r w:rsidR="006E5EF1" w:rsidRPr="0091554E">
        <w:t>zabezpeč</w:t>
      </w:r>
      <w:r w:rsidR="006E5EF1">
        <w:t>it</w:t>
      </w:r>
      <w:r w:rsidR="006E5EF1" w:rsidRPr="0091554E">
        <w:t xml:space="preserve"> </w:t>
      </w:r>
      <w:r w:rsidR="006E5EF1">
        <w:t>aktiva</w:t>
      </w:r>
      <w:r w:rsidR="006E5EF1" w:rsidRPr="00694719">
        <w:t>,</w:t>
      </w:r>
      <w:r w:rsidR="006E5EF1" w:rsidRPr="00AE3D6F">
        <w:t xml:space="preserve"> která jsou potřebná pro realizaci Smlouvy,</w:t>
      </w:r>
      <w:r w:rsidR="006E5EF1">
        <w:t xml:space="preserve"> dle platného</w:t>
      </w:r>
      <w:r w:rsidR="009A1424">
        <w:t xml:space="preserve"> </w:t>
      </w:r>
      <w:r w:rsidR="006E5EF1">
        <w:t xml:space="preserve">zákona o kybernetické bezpečnosti, jakož i v souladu se souvisejícími prováděcími předpisy a oprávněnými požadavky </w:t>
      </w:r>
      <w:r>
        <w:t>Kupujícího</w:t>
      </w:r>
      <w:r w:rsidR="006E5EF1">
        <w:t>, a to v minimálním bezpečnostním standardu uveden</w:t>
      </w:r>
      <w:r w:rsidR="00EC0AEC">
        <w:t>é</w:t>
      </w:r>
      <w:r w:rsidR="006E5EF1">
        <w:t>m v </w:t>
      </w:r>
      <w:r w:rsidR="006E5EF1" w:rsidRPr="00CD7AF1">
        <w:t>P</w:t>
      </w:r>
      <w:r w:rsidR="006E5EF1" w:rsidRPr="00F94C32">
        <w:t xml:space="preserve">říloze č. </w:t>
      </w:r>
      <w:r w:rsidR="006E5EF1">
        <w:t>3</w:t>
      </w:r>
      <w:r w:rsidR="006E5EF1" w:rsidRPr="00F94C32">
        <w:t xml:space="preserve"> Smlouvy</w:t>
      </w:r>
      <w:r w:rsidR="006E5EF1">
        <w:t>.</w:t>
      </w:r>
    </w:p>
    <w:p w14:paraId="6F18E78F" w14:textId="1879513F" w:rsidR="006E5EF1" w:rsidRPr="00AD5B7D" w:rsidRDefault="00F52E93" w:rsidP="00F81C70">
      <w:pPr>
        <w:pStyle w:val="2bodlnku"/>
        <w:numPr>
          <w:ilvl w:val="0"/>
          <w:numId w:val="23"/>
        </w:numPr>
      </w:pPr>
      <w:r>
        <w:t>Prodívající</w:t>
      </w:r>
      <w:r w:rsidR="006E5EF1" w:rsidRPr="00AD5B7D">
        <w:t xml:space="preserve"> bere na vědomí, že </w:t>
      </w:r>
      <w:r w:rsidR="009A1424">
        <w:t xml:space="preserve">Kupující </w:t>
      </w:r>
      <w:r w:rsidR="009A1424" w:rsidRPr="00AD5B7D">
        <w:t>je</w:t>
      </w:r>
      <w:r w:rsidR="006E5EF1" w:rsidRPr="00AD5B7D">
        <w:t xml:space="preserve"> poskytovatelem regulované služby v režimu vyšších povinností.</w:t>
      </w:r>
    </w:p>
    <w:p w14:paraId="29783EDA" w14:textId="47DD8D18" w:rsidR="006E5EF1" w:rsidRPr="003B4D4D" w:rsidRDefault="009A1424" w:rsidP="00F81C70">
      <w:pPr>
        <w:pStyle w:val="2bodlnku"/>
        <w:numPr>
          <w:ilvl w:val="0"/>
          <w:numId w:val="23"/>
        </w:numPr>
      </w:pPr>
      <w:r>
        <w:t xml:space="preserve">Prodávající </w:t>
      </w:r>
      <w:r w:rsidRPr="003B4D4D">
        <w:t>zajistí</w:t>
      </w:r>
      <w:r w:rsidR="006E5EF1" w:rsidRPr="003B4D4D">
        <w:t>, aby přístup k aktivům, která jsou potřebná pro realizaci Smlouvy, měli pouze ti jeho zaměstnanci, jejichž přístup je nezbytný k plnění Smlouvy.</w:t>
      </w:r>
    </w:p>
    <w:p w14:paraId="05100C3D" w14:textId="7D631631" w:rsidR="006E5EF1" w:rsidRPr="00627D8C" w:rsidRDefault="00F52E93" w:rsidP="00F81C70">
      <w:pPr>
        <w:pStyle w:val="2bodlnku"/>
        <w:numPr>
          <w:ilvl w:val="0"/>
          <w:numId w:val="23"/>
        </w:numPr>
      </w:pPr>
      <w:r>
        <w:t xml:space="preserve">Prodávající </w:t>
      </w:r>
      <w:r w:rsidR="006E5EF1" w:rsidRPr="00627D8C">
        <w:t xml:space="preserve">je povinen </w:t>
      </w:r>
      <w:r>
        <w:t>Kupujícího</w:t>
      </w:r>
      <w:r w:rsidR="006E5EF1" w:rsidRPr="00627D8C">
        <w:t xml:space="preserve"> uvědomit o porušení zabezpečení aktiv, která jsou potřebná pro realizaci Smlouvy, bez zbytečného odkladu.</w:t>
      </w:r>
    </w:p>
    <w:p w14:paraId="53B227DF" w14:textId="1CC4B549" w:rsidR="006E5EF1" w:rsidRDefault="00F52E93" w:rsidP="00F81C70">
      <w:pPr>
        <w:pStyle w:val="2bodlnku"/>
        <w:numPr>
          <w:ilvl w:val="0"/>
          <w:numId w:val="23"/>
        </w:numPr>
      </w:pPr>
      <w:r>
        <w:t xml:space="preserve">Prodávající </w:t>
      </w:r>
      <w:r w:rsidR="006E5EF1" w:rsidRPr="00F005E1">
        <w:t>se zavazuje zajistit splnění povinností dle obecně závazných předpisů i této Smlouvy ve vztahu k ochraně aktiv, která jsou potřebná pro plnění Smlouvy, i u svých případných poddodavatelů.</w:t>
      </w:r>
    </w:p>
    <w:p w14:paraId="74B07A30" w14:textId="74CC06F7" w:rsidR="006E5EF1" w:rsidRDefault="006E5EF1" w:rsidP="00F81C70">
      <w:pPr>
        <w:pStyle w:val="2bodlnku"/>
        <w:numPr>
          <w:ilvl w:val="0"/>
          <w:numId w:val="23"/>
        </w:numPr>
      </w:pPr>
      <w:r w:rsidRPr="00F005E1">
        <w:t xml:space="preserve">Smluvní strany sjednávají, že náklady, které </w:t>
      </w:r>
      <w:r w:rsidR="009A1424">
        <w:t xml:space="preserve">Prodávajícímu </w:t>
      </w:r>
      <w:r w:rsidR="009A1424" w:rsidRPr="00F005E1">
        <w:t>v</w:t>
      </w:r>
      <w:r w:rsidRPr="00F005E1">
        <w:t xml:space="preserve"> průběhu plnění tohoto ustanovení vzniknou, jsou zahrnuty v celkové ceně předmětu plnění Smlouvy.</w:t>
      </w:r>
    </w:p>
    <w:p w14:paraId="314C7E05" w14:textId="4EBFFB97" w:rsidR="006E5EF1" w:rsidRDefault="006E5EF1" w:rsidP="00F81C70">
      <w:pPr>
        <w:pStyle w:val="2bodlnku"/>
        <w:numPr>
          <w:ilvl w:val="0"/>
          <w:numId w:val="23"/>
        </w:numPr>
      </w:pPr>
      <w:r w:rsidRPr="009E48A5">
        <w:t xml:space="preserve">K zajištění souladu s varováním NÚKIB č.j. 6159/2025-NÚKIB-E/350 se </w:t>
      </w:r>
      <w:r w:rsidR="009A1424">
        <w:t xml:space="preserve">Prodávající </w:t>
      </w:r>
      <w:r w:rsidR="009A1424" w:rsidRPr="009E48A5">
        <w:t>zavazuje</w:t>
      </w:r>
      <w:r w:rsidRPr="009E48A5">
        <w:t>, že:</w:t>
      </w:r>
    </w:p>
    <w:p w14:paraId="5E8B65F3" w14:textId="77777777" w:rsidR="006E5EF1" w:rsidRDefault="006E5EF1" w:rsidP="008C710D">
      <w:pPr>
        <w:pStyle w:val="Odstavecseseznamem"/>
        <w:numPr>
          <w:ilvl w:val="0"/>
          <w:numId w:val="24"/>
        </w:numPr>
        <w:spacing w:after="120"/>
        <w:ind w:left="993" w:hanging="633"/>
        <w:contextualSpacing w:val="0"/>
        <w:jc w:val="both"/>
      </w:pPr>
      <w:r w:rsidRPr="009E48A5">
        <w:t>Jím dodaná aktiva, která jsou potřebná pro plnění Smlouvy, nebudou odesílat žádná systémová, provozní ani uživatelská data na území Čínské lidové republiky, včetně zvláštních administrativních oblastí Hongkong a Macao, ani osobám se sídlem na tomto území,</w:t>
      </w:r>
    </w:p>
    <w:p w14:paraId="24D2F6D7" w14:textId="77777777" w:rsidR="006E5EF1" w:rsidRDefault="006E5EF1" w:rsidP="008C710D">
      <w:pPr>
        <w:pStyle w:val="Odstavecseseznamem"/>
        <w:numPr>
          <w:ilvl w:val="0"/>
          <w:numId w:val="24"/>
        </w:numPr>
        <w:spacing w:after="120"/>
        <w:ind w:left="993" w:hanging="633"/>
        <w:contextualSpacing w:val="0"/>
        <w:jc w:val="both"/>
      </w:pPr>
      <w:r w:rsidRPr="009E48A5">
        <w:t>Jím dodaná aktiva, která jsou potřebná pro plnění Smlouvy, nebudou závislá na technické nebo provozní podpoře, aktualizacích či jiné formě vzdáleného přístupu z</w:t>
      </w:r>
      <w:r>
        <w:t> </w:t>
      </w:r>
      <w:r w:rsidRPr="009E48A5">
        <w:t>území Čínské lidové republiky, včetně zvláštních administrativních oblastí Hongkong a</w:t>
      </w:r>
      <w:r>
        <w:t> </w:t>
      </w:r>
      <w:r w:rsidRPr="009E48A5">
        <w:t>Macao, ani prostřednictvím osob se sídlem na tomto území,</w:t>
      </w:r>
    </w:p>
    <w:p w14:paraId="4C546E98" w14:textId="77777777" w:rsidR="006E5EF1" w:rsidRDefault="006E5EF1" w:rsidP="008C710D">
      <w:pPr>
        <w:pStyle w:val="Odstavecseseznamem"/>
        <w:numPr>
          <w:ilvl w:val="0"/>
          <w:numId w:val="24"/>
        </w:numPr>
        <w:spacing w:after="120"/>
        <w:ind w:left="993" w:hanging="633"/>
        <w:contextualSpacing w:val="0"/>
        <w:jc w:val="both"/>
      </w:pPr>
      <w:r w:rsidRPr="00E532AF">
        <w:t>On sám nebo poddodavatel neodešle nebo nezpřístupní žádná data svěřená nebo zpřístupněná mu zadavatelem na území Čínské lidové republiky, včetně zvláštních administrativních oblastí Hongkong a Macao, ani osobám se sídlem na tomto území.</w:t>
      </w:r>
    </w:p>
    <w:p w14:paraId="5E23AAEA" w14:textId="56A81DDB" w:rsidR="006E5EF1" w:rsidRPr="007373B7" w:rsidRDefault="006E5EF1" w:rsidP="00F81C70">
      <w:pPr>
        <w:pStyle w:val="2bodlnku"/>
        <w:numPr>
          <w:ilvl w:val="0"/>
          <w:numId w:val="23"/>
        </w:numPr>
      </w:pPr>
      <w:r w:rsidRPr="00796F49">
        <w:t>K zajištění souladu s varováním NÚKIB č.j. 4417/2025-NÚKIB-E/350 se</w:t>
      </w:r>
      <w:r w:rsidR="00F52E93">
        <w:t xml:space="preserve"> </w:t>
      </w:r>
      <w:r w:rsidR="009A1424">
        <w:t xml:space="preserve">Prodávající </w:t>
      </w:r>
      <w:r w:rsidR="009A1424" w:rsidRPr="00796F49">
        <w:t>zavazuje</w:t>
      </w:r>
      <w:r w:rsidRPr="00796F49">
        <w:t xml:space="preserve">, že jím použitá aktiva, která jsou potřebná pro plnění Smlouvy, nevyužívají produkty, aplikace, řešení, webové stránky a webové služby, včetně aplikačního programového rozhraní, </w:t>
      </w:r>
      <w:r w:rsidRPr="00796F49">
        <w:lastRenderedPageBreak/>
        <w:t xml:space="preserve">poskytovaných společností </w:t>
      </w:r>
      <w:proofErr w:type="spellStart"/>
      <w:r w:rsidRPr="00796F49">
        <w:t>Hangzhou</w:t>
      </w:r>
      <w:proofErr w:type="spellEnd"/>
      <w:r w:rsidRPr="00796F49">
        <w:t xml:space="preserve"> </w:t>
      </w:r>
      <w:proofErr w:type="spellStart"/>
      <w:r w:rsidRPr="00796F49">
        <w:t>DeepSeek</w:t>
      </w:r>
      <w:proofErr w:type="spellEnd"/>
      <w:r w:rsidRPr="00796F49">
        <w:t xml:space="preserve"> </w:t>
      </w:r>
      <w:proofErr w:type="spellStart"/>
      <w:r w:rsidRPr="00796F49">
        <w:t>Artificial</w:t>
      </w:r>
      <w:proofErr w:type="spellEnd"/>
      <w:r w:rsidRPr="00796F49">
        <w:t xml:space="preserve"> </w:t>
      </w:r>
      <w:proofErr w:type="spellStart"/>
      <w:r w:rsidRPr="00796F49">
        <w:t>Intelligence</w:t>
      </w:r>
      <w:proofErr w:type="spellEnd"/>
      <w:r w:rsidRPr="00796F49">
        <w:t xml:space="preserve"> </w:t>
      </w:r>
      <w:proofErr w:type="spellStart"/>
      <w:r w:rsidRPr="00796F49">
        <w:t>Basis</w:t>
      </w:r>
      <w:proofErr w:type="spellEnd"/>
      <w:r w:rsidRPr="00796F49">
        <w:t xml:space="preserve"> Technology </w:t>
      </w:r>
      <w:proofErr w:type="spellStart"/>
      <w:r w:rsidRPr="00796F49">
        <w:t>Research</w:t>
      </w:r>
      <w:proofErr w:type="spellEnd"/>
      <w:r w:rsidRPr="00796F49">
        <w:t xml:space="preserve"> Co., Ltd., nebo jakoukoli její předchůdkyní, nástupnickou, mateřskou, dceřinou či přidruženou společností</w:t>
      </w:r>
      <w:r w:rsidRPr="00E532AF">
        <w:t>.</w:t>
      </w:r>
    </w:p>
    <w:p w14:paraId="6E50D761" w14:textId="5BA48F75" w:rsidR="003541FF" w:rsidRPr="00CC2C8F" w:rsidRDefault="0038502A" w:rsidP="008C710D">
      <w:pPr>
        <w:pStyle w:val="1lnky"/>
        <w:spacing w:before="360"/>
        <w:ind w:left="714" w:hanging="357"/>
      </w:pPr>
      <w:r>
        <w:t>Mlčenlivost</w:t>
      </w:r>
    </w:p>
    <w:p w14:paraId="55F19B02" w14:textId="4DD355AA" w:rsidR="001C075C" w:rsidRPr="001C075C" w:rsidRDefault="001C075C" w:rsidP="008C710D">
      <w:pPr>
        <w:keepNext/>
        <w:keepLines/>
        <w:numPr>
          <w:ilvl w:val="0"/>
          <w:numId w:val="5"/>
        </w:numPr>
        <w:suppressAutoHyphens w:val="0"/>
        <w:spacing w:after="240" w:line="264" w:lineRule="auto"/>
        <w:ind w:left="426"/>
        <w:jc w:val="both"/>
        <w:rPr>
          <w:rFonts w:cs="Arial"/>
          <w:szCs w:val="22"/>
        </w:rPr>
      </w:pPr>
      <w:r w:rsidRPr="001C075C">
        <w:rPr>
          <w:rFonts w:cs="Arial"/>
          <w:szCs w:val="22"/>
        </w:rPr>
        <w:t xml:space="preserve">Smluvní strany se dohodly, že veškeré informace, které se </w:t>
      </w:r>
      <w:r w:rsidR="00F52E93">
        <w:rPr>
          <w:rFonts w:cs="Arial"/>
          <w:szCs w:val="22"/>
        </w:rPr>
        <w:t>Prodávající</w:t>
      </w:r>
      <w:r w:rsidRPr="001C075C">
        <w:rPr>
          <w:rFonts w:cs="Arial"/>
          <w:szCs w:val="22"/>
        </w:rPr>
        <w:t xml:space="preserve"> dozvěděl v rámci uzavírání a plnění této Smlouvy, tvořící její obsah, a informace, které </w:t>
      </w:r>
      <w:r w:rsidR="00F52E93">
        <w:rPr>
          <w:rFonts w:cs="Arial"/>
          <w:szCs w:val="22"/>
        </w:rPr>
        <w:t>Prodávajícímu</w:t>
      </w:r>
      <w:r w:rsidRPr="001C075C">
        <w:rPr>
          <w:rFonts w:cs="Arial"/>
          <w:szCs w:val="22"/>
        </w:rPr>
        <w:t xml:space="preserve"> </w:t>
      </w:r>
      <w:r w:rsidR="009A1424">
        <w:rPr>
          <w:rFonts w:cs="Arial"/>
          <w:szCs w:val="22"/>
        </w:rPr>
        <w:t xml:space="preserve">Kupující </w:t>
      </w:r>
      <w:r w:rsidR="009A1424" w:rsidRPr="001C075C">
        <w:rPr>
          <w:rFonts w:cs="Arial"/>
          <w:szCs w:val="22"/>
        </w:rPr>
        <w:t>sdělí</w:t>
      </w:r>
      <w:r w:rsidRPr="001C075C">
        <w:rPr>
          <w:rFonts w:cs="Arial"/>
          <w:szCs w:val="22"/>
        </w:rPr>
        <w:t xml:space="preserve"> nebo jinak vyplynou z plnění Smlouvy, musí být </w:t>
      </w:r>
      <w:r w:rsidR="00F52E93">
        <w:rPr>
          <w:rFonts w:cs="Arial"/>
          <w:szCs w:val="22"/>
        </w:rPr>
        <w:t>Prodávajícím</w:t>
      </w:r>
      <w:r w:rsidRPr="001C075C">
        <w:rPr>
          <w:rFonts w:cs="Arial"/>
          <w:szCs w:val="22"/>
        </w:rPr>
        <w:t xml:space="preserve"> dle vůle </w:t>
      </w:r>
      <w:r w:rsidR="00F52E93">
        <w:rPr>
          <w:rFonts w:cs="Arial"/>
          <w:szCs w:val="22"/>
        </w:rPr>
        <w:t>Kupujícího</w:t>
      </w:r>
      <w:r w:rsidRPr="001C075C">
        <w:rPr>
          <w:rFonts w:cs="Arial"/>
          <w:szCs w:val="22"/>
        </w:rPr>
        <w:t xml:space="preserve"> utajeny (dále jen „</w:t>
      </w:r>
      <w:r w:rsidRPr="00F52231">
        <w:rPr>
          <w:rFonts w:cs="Arial"/>
          <w:b/>
          <w:bCs/>
          <w:szCs w:val="22"/>
        </w:rPr>
        <w:t>Důvěrné informace</w:t>
      </w:r>
      <w:r w:rsidRPr="001C075C">
        <w:rPr>
          <w:rFonts w:cs="Arial"/>
          <w:szCs w:val="22"/>
        </w:rPr>
        <w:t xml:space="preserve">"). </w:t>
      </w:r>
      <w:r w:rsidR="009A1424">
        <w:rPr>
          <w:rFonts w:cs="Arial"/>
          <w:szCs w:val="22"/>
        </w:rPr>
        <w:t xml:space="preserve">Prodávající </w:t>
      </w:r>
      <w:r w:rsidR="009A1424" w:rsidRPr="001C075C">
        <w:rPr>
          <w:rFonts w:cs="Arial"/>
          <w:szCs w:val="22"/>
        </w:rPr>
        <w:t>nesmí</w:t>
      </w:r>
      <w:r w:rsidRPr="001C075C">
        <w:rPr>
          <w:rFonts w:cs="Arial"/>
          <w:szCs w:val="22"/>
        </w:rPr>
        <w:t xml:space="preserve"> Důvěrné informace </w:t>
      </w:r>
      <w:r w:rsidR="00F52E93">
        <w:rPr>
          <w:rFonts w:cs="Arial"/>
          <w:szCs w:val="22"/>
        </w:rPr>
        <w:t>Kupujícího</w:t>
      </w:r>
      <w:r w:rsidRPr="001C075C">
        <w:rPr>
          <w:rFonts w:cs="Arial"/>
          <w:szCs w:val="22"/>
        </w:rPr>
        <w:t xml:space="preserve"> použít pro jiné účely než pro poskytnutí plnění dle této Smlouvy, nesmí je zveřejnit ani poskytnout jiné osobě. Uvedené ustanovení se nevztahuje na obsah Smlouvy, jejích příloh a případných dodatků.</w:t>
      </w:r>
    </w:p>
    <w:p w14:paraId="5030F932" w14:textId="2DC4650D" w:rsidR="0083371B" w:rsidRDefault="001C075C" w:rsidP="008C710D">
      <w:pPr>
        <w:keepNext/>
        <w:keepLines/>
        <w:numPr>
          <w:ilvl w:val="0"/>
          <w:numId w:val="5"/>
        </w:numPr>
        <w:suppressAutoHyphens w:val="0"/>
        <w:spacing w:after="240" w:line="264" w:lineRule="auto"/>
        <w:ind w:left="426"/>
        <w:jc w:val="both"/>
        <w:rPr>
          <w:rFonts w:cs="Arial"/>
          <w:szCs w:val="22"/>
        </w:rPr>
      </w:pPr>
      <w:r w:rsidRPr="001C075C">
        <w:rPr>
          <w:rFonts w:cs="Arial"/>
          <w:szCs w:val="22"/>
        </w:rPr>
        <w:t xml:space="preserve">Smluvní strany se dohodly, že </w:t>
      </w:r>
      <w:r w:rsidR="009A1424">
        <w:rPr>
          <w:rFonts w:cs="Arial"/>
          <w:szCs w:val="22"/>
        </w:rPr>
        <w:t xml:space="preserve">Prodávající </w:t>
      </w:r>
      <w:r w:rsidR="009A1424" w:rsidRPr="001C075C">
        <w:rPr>
          <w:rFonts w:cs="Arial"/>
          <w:szCs w:val="22"/>
        </w:rPr>
        <w:t>nesdělí</w:t>
      </w:r>
      <w:r w:rsidRPr="001C075C">
        <w:rPr>
          <w:rFonts w:cs="Arial"/>
          <w:szCs w:val="22"/>
        </w:rPr>
        <w:t xml:space="preserve"> Důvěrné informace třetí osobě a přijme taková opatření, která znemožní jejich přístupnost třetím osobám. Ustanovení předchozí věty se nevztahuje na případy, kdy:</w:t>
      </w:r>
    </w:p>
    <w:p w14:paraId="3F4083D4" w14:textId="40509CA6" w:rsidR="0083371B" w:rsidRPr="0083371B" w:rsidRDefault="001C075C" w:rsidP="008C710D">
      <w:pPr>
        <w:pStyle w:val="Odstavecseseznamem"/>
        <w:keepNext/>
        <w:keepLines/>
        <w:numPr>
          <w:ilvl w:val="0"/>
          <w:numId w:val="22"/>
        </w:numPr>
        <w:suppressAutoHyphens w:val="0"/>
        <w:spacing w:after="240" w:line="264" w:lineRule="auto"/>
        <w:ind w:left="993" w:hanging="567"/>
        <w:jc w:val="both"/>
        <w:rPr>
          <w:rFonts w:cs="Arial"/>
          <w:szCs w:val="22"/>
        </w:rPr>
      </w:pPr>
      <w:r w:rsidRPr="0083371B">
        <w:rPr>
          <w:rFonts w:cs="Arial"/>
          <w:szCs w:val="22"/>
        </w:rPr>
        <w:t xml:space="preserve">má </w:t>
      </w:r>
      <w:r w:rsidR="00F52E93">
        <w:rPr>
          <w:rFonts w:cs="Arial"/>
          <w:szCs w:val="22"/>
        </w:rPr>
        <w:t>Prodávající</w:t>
      </w:r>
      <w:r w:rsidRPr="0083371B">
        <w:rPr>
          <w:rFonts w:cs="Arial"/>
          <w:szCs w:val="22"/>
        </w:rPr>
        <w:t xml:space="preserve"> opačnou povinnost stanovenou zákonem,</w:t>
      </w:r>
    </w:p>
    <w:p w14:paraId="28E90CBF" w14:textId="5BD61716" w:rsidR="001C075C" w:rsidRPr="0083371B" w:rsidRDefault="001C075C" w:rsidP="008C710D">
      <w:pPr>
        <w:keepNext/>
        <w:keepLines/>
        <w:numPr>
          <w:ilvl w:val="0"/>
          <w:numId w:val="22"/>
        </w:numPr>
        <w:suppressAutoHyphens w:val="0"/>
        <w:spacing w:after="240" w:line="264" w:lineRule="auto"/>
        <w:ind w:left="993" w:hanging="567"/>
        <w:jc w:val="both"/>
        <w:rPr>
          <w:rFonts w:cs="Arial"/>
          <w:szCs w:val="22"/>
        </w:rPr>
      </w:pPr>
      <w:r w:rsidRPr="0083371B">
        <w:rPr>
          <w:rFonts w:cs="Arial"/>
          <w:szCs w:val="22"/>
        </w:rPr>
        <w:t>se takové Důvěrné informace stanou veřejně známými či dostupnými jinak než porušením povinností vyplývajících z tohoto článku, nebo</w:t>
      </w:r>
    </w:p>
    <w:p w14:paraId="0F9AC831" w14:textId="09E14B67" w:rsidR="001C075C" w:rsidRPr="001C075C" w:rsidRDefault="00F52E93" w:rsidP="008C710D">
      <w:pPr>
        <w:keepNext/>
        <w:keepLines/>
        <w:numPr>
          <w:ilvl w:val="0"/>
          <w:numId w:val="22"/>
        </w:numPr>
        <w:suppressAutoHyphens w:val="0"/>
        <w:spacing w:after="240" w:line="264" w:lineRule="auto"/>
        <w:ind w:left="993" w:hanging="567"/>
        <w:jc w:val="both"/>
        <w:rPr>
          <w:rFonts w:cs="Arial"/>
          <w:szCs w:val="22"/>
        </w:rPr>
      </w:pPr>
      <w:r>
        <w:rPr>
          <w:rFonts w:cs="Arial"/>
          <w:szCs w:val="22"/>
        </w:rPr>
        <w:t>Kupující</w:t>
      </w:r>
      <w:r w:rsidR="001C075C" w:rsidRPr="001C075C">
        <w:rPr>
          <w:rFonts w:cs="Arial"/>
          <w:szCs w:val="22"/>
        </w:rPr>
        <w:t xml:space="preserve"> dá k zpřístupnění konkrétní důvěrné informace souhlas.</w:t>
      </w:r>
    </w:p>
    <w:p w14:paraId="3FFEBA3F" w14:textId="4E726CCB" w:rsidR="001C075C" w:rsidRPr="00D446D0" w:rsidRDefault="001C075C" w:rsidP="008C710D">
      <w:pPr>
        <w:pStyle w:val="Odstavecseseznamem"/>
        <w:keepNext/>
        <w:keepLines/>
        <w:numPr>
          <w:ilvl w:val="0"/>
          <w:numId w:val="5"/>
        </w:numPr>
        <w:suppressAutoHyphens w:val="0"/>
        <w:spacing w:after="240" w:line="264" w:lineRule="auto"/>
        <w:ind w:left="426"/>
        <w:jc w:val="both"/>
        <w:rPr>
          <w:rFonts w:cs="Arial"/>
          <w:szCs w:val="22"/>
        </w:rPr>
      </w:pPr>
      <w:r w:rsidRPr="00D446D0">
        <w:rPr>
          <w:rFonts w:cs="Arial"/>
          <w:szCs w:val="22"/>
        </w:rPr>
        <w:t>Tato povinnost trvá i po skončení smluvního vztahu.</w:t>
      </w:r>
    </w:p>
    <w:p w14:paraId="5B55F76F" w14:textId="12A644D4" w:rsidR="00B92400" w:rsidRPr="002C165B" w:rsidRDefault="00611CA4" w:rsidP="008C710D">
      <w:pPr>
        <w:pStyle w:val="1lnky"/>
        <w:spacing w:before="360"/>
        <w:ind w:left="714" w:hanging="357"/>
      </w:pPr>
      <w:r w:rsidRPr="002C165B">
        <w:t>Smluvní pokuty a úrok z prodlení</w:t>
      </w:r>
    </w:p>
    <w:p w14:paraId="4B3C213E" w14:textId="3F67B4EC" w:rsidR="00B92400" w:rsidRPr="002C165B" w:rsidRDefault="00B92400" w:rsidP="00F81C70">
      <w:pPr>
        <w:pStyle w:val="2bodlnku"/>
        <w:numPr>
          <w:ilvl w:val="0"/>
          <w:numId w:val="9"/>
        </w:numPr>
      </w:pPr>
      <w:r w:rsidRPr="002C165B">
        <w:t xml:space="preserve">Pokud se </w:t>
      </w:r>
      <w:r>
        <w:t>P</w:t>
      </w:r>
      <w:r w:rsidRPr="002C165B">
        <w:t xml:space="preserve">rodávající dostane do prodlení </w:t>
      </w:r>
      <w:r>
        <w:t>s dodáním</w:t>
      </w:r>
      <w:r w:rsidRPr="002C165B">
        <w:t xml:space="preserve"> </w:t>
      </w:r>
      <w:r w:rsidR="006A0F9B">
        <w:t>Z</w:t>
      </w:r>
      <w:r w:rsidR="00AC7B0B">
        <w:t>boží</w:t>
      </w:r>
      <w:r w:rsidRPr="002C165B">
        <w:t xml:space="preserve"> oproti </w:t>
      </w:r>
      <w:r>
        <w:t xml:space="preserve">příslušnému </w:t>
      </w:r>
      <w:r w:rsidRPr="002C165B">
        <w:t>termín</w:t>
      </w:r>
      <w:r>
        <w:t>u</w:t>
      </w:r>
      <w:r w:rsidRPr="002C165B">
        <w:t xml:space="preserve"> uvedenému v</w:t>
      </w:r>
      <w:r>
        <w:t xml:space="preserve"> čl. II </w:t>
      </w:r>
      <w:r w:rsidRPr="002C165B">
        <w:t xml:space="preserve">odst. 1 </w:t>
      </w:r>
      <w:r>
        <w:t>Smlouv</w:t>
      </w:r>
      <w:r w:rsidRPr="002C165B">
        <w:t>y</w:t>
      </w:r>
      <w:r>
        <w:t>, nebo p</w:t>
      </w:r>
      <w:r w:rsidRPr="002C165B">
        <w:t xml:space="preserve">okud se </w:t>
      </w:r>
      <w:r>
        <w:t>P</w:t>
      </w:r>
      <w:r w:rsidRPr="002C165B">
        <w:t xml:space="preserve">rodávající dostane do prodlení </w:t>
      </w:r>
      <w:r>
        <w:t>s odstranění</w:t>
      </w:r>
      <w:r w:rsidR="006A0F9B">
        <w:t>m</w:t>
      </w:r>
      <w:r>
        <w:t xml:space="preserve"> vady dodávky zapsané do předávacího protokolu dle Smlouvy oproti sjednanému termínu uvedenému na protokolu</w:t>
      </w:r>
      <w:r w:rsidRPr="002C165B">
        <w:t xml:space="preserve">,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t>5</w:t>
      </w:r>
      <w:r w:rsidRPr="002C165B">
        <w:t> % z</w:t>
      </w:r>
      <w:r w:rsidR="00DD4C9F">
        <w:t xml:space="preserve"> celkové</w:t>
      </w:r>
      <w:r>
        <w:t> </w:t>
      </w:r>
      <w:r w:rsidRPr="002C165B">
        <w:t xml:space="preserve">ceny </w:t>
      </w:r>
      <w:r w:rsidR="00DD4C9F">
        <w:t>Zboží</w:t>
      </w:r>
      <w:r w:rsidR="00DD4C9F" w:rsidRPr="002C165B">
        <w:t xml:space="preserve"> dle</w:t>
      </w:r>
      <w:r w:rsidRPr="002C165B">
        <w:t xml:space="preserve"> </w:t>
      </w:r>
      <w:r w:rsidR="00AC7B0B">
        <w:t xml:space="preserve">čl. III odst. 1 </w:t>
      </w:r>
      <w:r>
        <w:t>Smlouv</w:t>
      </w:r>
      <w:r w:rsidRPr="002C165B">
        <w:t>y</w:t>
      </w:r>
      <w:r>
        <w:t>, a to</w:t>
      </w:r>
      <w:r w:rsidRPr="002C165B">
        <w:t xml:space="preserve"> za každý i</w:t>
      </w:r>
      <w:r w:rsidR="00DD4C9F">
        <w:t> </w:t>
      </w:r>
      <w:r w:rsidRPr="002C165B">
        <w:t>započatý den prodlení.</w:t>
      </w:r>
    </w:p>
    <w:p w14:paraId="5EBCAF0D" w14:textId="27D786E4" w:rsidR="00931B92" w:rsidRDefault="00B92400" w:rsidP="00F81C70">
      <w:pPr>
        <w:pStyle w:val="2bodlnku"/>
        <w:numPr>
          <w:ilvl w:val="0"/>
          <w:numId w:val="9"/>
        </w:numPr>
      </w:pPr>
      <w:r w:rsidRPr="002C165B">
        <w:t xml:space="preserve">Pokud se </w:t>
      </w:r>
      <w:r>
        <w:t>P</w:t>
      </w:r>
      <w:r w:rsidRPr="002C165B">
        <w:t xml:space="preserve">rodávající dostane do prodlení </w:t>
      </w:r>
      <w:r>
        <w:t>s</w:t>
      </w:r>
      <w:r w:rsidR="00DB3FE6">
        <w:t> poskytnutím služby maintenance dle čl. IV. Smlouvy</w:t>
      </w:r>
      <w:r>
        <w:t xml:space="preserve"> oproti sjednanému termínu</w:t>
      </w:r>
      <w:r w:rsidRPr="002C165B">
        <w:t xml:space="preserve">,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t>5</w:t>
      </w:r>
      <w:r w:rsidRPr="002C165B">
        <w:t> % z</w:t>
      </w:r>
      <w:r>
        <w:t xml:space="preserve"> celkové </w:t>
      </w:r>
      <w:r w:rsidRPr="002C165B">
        <w:t xml:space="preserve">ceny </w:t>
      </w:r>
      <w:r w:rsidR="00DD4C9F">
        <w:t>Zboží</w:t>
      </w:r>
      <w:r w:rsidR="00AC7B0B">
        <w:t>, a to</w:t>
      </w:r>
      <w:r w:rsidR="00AC7B0B" w:rsidRPr="002C165B">
        <w:t xml:space="preserve"> za každý i započatý den prodlení</w:t>
      </w:r>
      <w:r w:rsidR="003E52B6">
        <w:t>.</w:t>
      </w:r>
    </w:p>
    <w:p w14:paraId="2E0BDF56" w14:textId="272E0053" w:rsidR="00931B92" w:rsidRDefault="00931B92" w:rsidP="00F81C70">
      <w:pPr>
        <w:pStyle w:val="2bodlnku"/>
        <w:numPr>
          <w:ilvl w:val="0"/>
          <w:numId w:val="9"/>
        </w:numPr>
      </w:pPr>
      <w:r>
        <w:t>V případě porušení povinnosti Prodávajícího podle čl. I odst. 3 Smlouvy je Kupující oprávněn požadovat po Prodávajícím zaplacení smluvní pokuty ve výši 5</w:t>
      </w:r>
      <w:r w:rsidRPr="00E4282E">
        <w:t>0 000 Kč za každé jednotlivé porušení.</w:t>
      </w:r>
    </w:p>
    <w:p w14:paraId="7120A0BB" w14:textId="59715BEA" w:rsidR="000A4286" w:rsidRPr="00E20488" w:rsidRDefault="000A4286" w:rsidP="00F81C70">
      <w:pPr>
        <w:pStyle w:val="2bodlnku"/>
        <w:numPr>
          <w:ilvl w:val="0"/>
          <w:numId w:val="9"/>
        </w:numPr>
      </w:pPr>
      <w:r w:rsidRPr="00E20488">
        <w:t xml:space="preserve">Pokud se Prodávající dostane do prodlení </w:t>
      </w:r>
      <w:proofErr w:type="gramStart"/>
      <w:r w:rsidRPr="00E20488">
        <w:t>s</w:t>
      </w:r>
      <w:proofErr w:type="gramEnd"/>
      <w:r w:rsidRPr="00E20488">
        <w:t xml:space="preserve"> odstranění vady oproti dohodnutému termínu podle čl. V odst. </w:t>
      </w:r>
      <w:r w:rsidR="00DA7812" w:rsidRPr="00E20488">
        <w:t>3</w:t>
      </w:r>
      <w:r w:rsidRPr="00E20488">
        <w:t xml:space="preserve"> Smlouvy, má Kupující právo požadovat po Prodávajícím zaplacení smluvní pokuty ve výši 1 000 Kč, a to za každý i započatý den prodlení.</w:t>
      </w:r>
    </w:p>
    <w:p w14:paraId="4835EF15" w14:textId="07171017" w:rsidR="00FA1C8C" w:rsidRDefault="00FA1C8C" w:rsidP="00F81C70">
      <w:pPr>
        <w:pStyle w:val="2bodlnku"/>
        <w:numPr>
          <w:ilvl w:val="0"/>
          <w:numId w:val="9"/>
        </w:numPr>
      </w:pPr>
      <w:r>
        <w:t>V případě porušení povinnosti Prodávajícího dle čl. VII Smlouvy, s výjimkou ustanovení odst. 7 nebo odst. 8 tohoto článku, nebo Přílohy č. 7 Smlouvy je Prodávající povinen uhradit Objednateli smluvní pokutu 150 000 Kč za každý jednotlivý případ porušení povinností.</w:t>
      </w:r>
    </w:p>
    <w:p w14:paraId="5821E546" w14:textId="244978DB" w:rsidR="00FA1C8C" w:rsidRDefault="00FA1C8C" w:rsidP="00F81C70">
      <w:pPr>
        <w:pStyle w:val="2bodlnku"/>
        <w:numPr>
          <w:ilvl w:val="0"/>
          <w:numId w:val="9"/>
        </w:numPr>
      </w:pPr>
      <w:r>
        <w:t>V případě porušení povinnosti Prodávajícího dle čl. VIII odst. 7 nebo odst. 8 Smlouvy je Prodávající povinen uhradit Kupujícímu smluvní pokutu 500 000 Kč za každý jednotlivý případ porušení povinností.</w:t>
      </w:r>
    </w:p>
    <w:p w14:paraId="1AFEE1A2" w14:textId="2C71E55D" w:rsidR="00203128" w:rsidRDefault="00203128" w:rsidP="008C710D">
      <w:pPr>
        <w:pStyle w:val="Zkladntext"/>
        <w:numPr>
          <w:ilvl w:val="0"/>
          <w:numId w:val="9"/>
        </w:numPr>
        <w:tabs>
          <w:tab w:val="clear" w:pos="432"/>
        </w:tabs>
        <w:spacing w:after="240" w:line="264" w:lineRule="auto"/>
        <w:ind w:hanging="148"/>
        <w:jc w:val="both"/>
      </w:pPr>
      <w:r w:rsidRPr="002C165B">
        <w:lastRenderedPageBreak/>
        <w:t xml:space="preserve">V případě porušení povinnosti </w:t>
      </w:r>
      <w:r>
        <w:t xml:space="preserve">Prodávajícího </w:t>
      </w:r>
      <w:r w:rsidRPr="002C165B">
        <w:t xml:space="preserve">dle </w:t>
      </w:r>
      <w:r>
        <w:t xml:space="preserve">čl. </w:t>
      </w:r>
      <w:r w:rsidR="009A1424">
        <w:t>VIII Smlouvy</w:t>
      </w:r>
      <w:r w:rsidRPr="002C165B">
        <w:t xml:space="preserve"> je </w:t>
      </w:r>
      <w:r>
        <w:t xml:space="preserve">Prodávající </w:t>
      </w:r>
      <w:r w:rsidRPr="002C165B">
        <w:t>povinen uhradit</w:t>
      </w:r>
      <w:r>
        <w:t xml:space="preserve"> Kupujícímu</w:t>
      </w:r>
      <w:r w:rsidRPr="002C165B">
        <w:t xml:space="preserve"> smluvní pokutu </w:t>
      </w:r>
      <w:r>
        <w:t>100</w:t>
      </w:r>
      <w:r w:rsidR="00120163">
        <w:t> </w:t>
      </w:r>
      <w:r>
        <w:t>000</w:t>
      </w:r>
      <w:r w:rsidRPr="002C165B">
        <w:t xml:space="preserve"> </w:t>
      </w:r>
      <w:r w:rsidR="009A1424" w:rsidRPr="002C165B">
        <w:t>Kč za</w:t>
      </w:r>
      <w:r w:rsidRPr="002C165B">
        <w:t xml:space="preserve"> každý jednotlivý případ porušení povinností </w:t>
      </w:r>
      <w:r>
        <w:t>v tomto článku uvedených.</w:t>
      </w:r>
    </w:p>
    <w:p w14:paraId="67B50D9F" w14:textId="20BD57C2" w:rsidR="00B92400" w:rsidRDefault="00B92400" w:rsidP="008C710D">
      <w:pPr>
        <w:pStyle w:val="Zkladntext"/>
        <w:numPr>
          <w:ilvl w:val="0"/>
          <w:numId w:val="9"/>
        </w:numPr>
        <w:tabs>
          <w:tab w:val="clear" w:pos="432"/>
        </w:tabs>
        <w:spacing w:after="240" w:line="264" w:lineRule="auto"/>
        <w:ind w:hanging="148"/>
        <w:jc w:val="both"/>
      </w:pPr>
      <w:r w:rsidRPr="002C165B">
        <w:t xml:space="preserve">Pokud se </w:t>
      </w:r>
      <w:r>
        <w:t>Kupující</w:t>
      </w:r>
      <w:r w:rsidRPr="002C165B">
        <w:t xml:space="preserve"> dostane do prodlení oproti termínu zaplacení smluvené </w:t>
      </w:r>
      <w:r>
        <w:t xml:space="preserve">celkové </w:t>
      </w:r>
      <w:r w:rsidRPr="002C165B">
        <w:t xml:space="preserve">ceny </w:t>
      </w:r>
      <w:r w:rsidR="000938BD">
        <w:t>Z</w:t>
      </w:r>
      <w:r w:rsidR="00AC7B0B">
        <w:t>boží</w:t>
      </w:r>
      <w:r w:rsidR="00AC7B0B" w:rsidRPr="002C165B">
        <w:t xml:space="preserve"> dle </w:t>
      </w:r>
      <w:r w:rsidR="00AC7B0B">
        <w:t>čl. III odst. 1 Smlouv</w:t>
      </w:r>
      <w:r w:rsidR="00AC7B0B" w:rsidRPr="002C165B">
        <w:t>y</w:t>
      </w:r>
      <w:r w:rsidRPr="002C165B">
        <w:t xml:space="preserve">, má </w:t>
      </w:r>
      <w:r>
        <w:t>P</w:t>
      </w:r>
      <w:r w:rsidRPr="002C165B">
        <w:t xml:space="preserve">rodávající právo požadovat po </w:t>
      </w:r>
      <w:r>
        <w:t>Kupující</w:t>
      </w:r>
      <w:r w:rsidRPr="002C165B">
        <w:t xml:space="preserve">m </w:t>
      </w:r>
      <w:r>
        <w:t xml:space="preserve">zaplacení </w:t>
      </w:r>
      <w:r w:rsidRPr="002C165B">
        <w:t>úrok</w:t>
      </w:r>
      <w:r>
        <w:t>u</w:t>
      </w:r>
      <w:r w:rsidRPr="002C165B">
        <w:t xml:space="preserve"> z prodlení ve výši 0,</w:t>
      </w:r>
      <w:r>
        <w:t>05</w:t>
      </w:r>
      <w:r w:rsidRPr="002C165B">
        <w:t> </w:t>
      </w:r>
      <w:r w:rsidR="009A1424" w:rsidRPr="002C165B">
        <w:t>% z</w:t>
      </w:r>
      <w:r w:rsidRPr="002C165B">
        <w:t> dlužné částky za každý i započatý den prodlení.</w:t>
      </w:r>
    </w:p>
    <w:p w14:paraId="37BC0763" w14:textId="276095AB" w:rsidR="00B92400" w:rsidRPr="002C165B" w:rsidRDefault="00B92400" w:rsidP="008C710D">
      <w:pPr>
        <w:pStyle w:val="Zkladntext"/>
        <w:numPr>
          <w:ilvl w:val="0"/>
          <w:numId w:val="9"/>
        </w:numPr>
        <w:tabs>
          <w:tab w:val="clear" w:pos="432"/>
        </w:tabs>
        <w:spacing w:after="240" w:line="264" w:lineRule="auto"/>
        <w:ind w:hanging="148"/>
        <w:jc w:val="both"/>
      </w:pPr>
      <w:r w:rsidRPr="002C165B">
        <w:t xml:space="preserve">Smluvní pokuta se nevztahuje na prodlení, vyvolané provozními, popř. jinými důvody na straně </w:t>
      </w:r>
      <w:r>
        <w:t>Kupující</w:t>
      </w:r>
      <w:r w:rsidRPr="002C165B">
        <w:t>ho.</w:t>
      </w:r>
    </w:p>
    <w:p w14:paraId="43744465" w14:textId="4AC45400" w:rsidR="00B92400" w:rsidRPr="0099468B" w:rsidRDefault="00B92400" w:rsidP="008C710D">
      <w:pPr>
        <w:pStyle w:val="Zkladntext"/>
        <w:numPr>
          <w:ilvl w:val="0"/>
          <w:numId w:val="9"/>
        </w:numPr>
        <w:tabs>
          <w:tab w:val="clear" w:pos="432"/>
        </w:tabs>
        <w:spacing w:after="240" w:line="264" w:lineRule="auto"/>
        <w:ind w:hanging="148"/>
        <w:jc w:val="both"/>
      </w:pPr>
      <w:r w:rsidRPr="0099468B">
        <w:t>Celková výše smluvních pokut není omezena limitem dohodnuté kupní ceny dle Smlouvy.</w:t>
      </w:r>
    </w:p>
    <w:p w14:paraId="5E70B1F4" w14:textId="3DA43DC2" w:rsidR="00B92400" w:rsidRDefault="00B92400" w:rsidP="008C710D">
      <w:pPr>
        <w:pStyle w:val="Zkladntext"/>
        <w:numPr>
          <w:ilvl w:val="0"/>
          <w:numId w:val="9"/>
        </w:numPr>
        <w:tabs>
          <w:tab w:val="clear" w:pos="432"/>
        </w:tabs>
        <w:spacing w:after="240" w:line="264" w:lineRule="auto"/>
        <w:ind w:hanging="148"/>
        <w:jc w:val="both"/>
      </w:pPr>
      <w:r w:rsidRPr="002C165B">
        <w:t>Smluvní pokuta</w:t>
      </w:r>
      <w:r>
        <w:t xml:space="preserve"> nebo úrok z prodlení </w:t>
      </w:r>
      <w:r w:rsidRPr="002C165B">
        <w:t>j</w:t>
      </w:r>
      <w:r>
        <w:t xml:space="preserve">sou </w:t>
      </w:r>
      <w:r w:rsidRPr="002C165B">
        <w:t>splatn</w:t>
      </w:r>
      <w:r>
        <w:t>é</w:t>
      </w:r>
      <w:r w:rsidRPr="002C165B">
        <w:t xml:space="preserve"> do 30 (třiceti) dnů po doručení oznámení o</w:t>
      </w:r>
      <w:r w:rsidR="004B2839">
        <w:t> </w:t>
      </w:r>
      <w:r w:rsidRPr="002C165B">
        <w:t xml:space="preserve">uložení smluvní pokuty </w:t>
      </w:r>
      <w:r>
        <w:t xml:space="preserve">nebo úroku z prodlení </w:t>
      </w:r>
      <w:r w:rsidRPr="002C165B">
        <w:t xml:space="preserve">jednou </w:t>
      </w:r>
      <w:r>
        <w:t>S</w:t>
      </w:r>
      <w:r w:rsidRPr="002C165B">
        <w:t xml:space="preserve">mluvní stranou druhé </w:t>
      </w:r>
      <w:r>
        <w:t>S</w:t>
      </w:r>
      <w:r w:rsidRPr="002C165B">
        <w:t xml:space="preserve">mluvní straně. Kupující si vyhrazuje právo na určení způsobu úhrady smluvní pokuty, a to včetně formou zápočtu proti splatné pohledávce </w:t>
      </w:r>
      <w:r>
        <w:t>P</w:t>
      </w:r>
      <w:r w:rsidRPr="002C165B">
        <w:t xml:space="preserve">rodávajícího vůči </w:t>
      </w:r>
      <w:r>
        <w:t>Kupující</w:t>
      </w:r>
      <w:r w:rsidRPr="002C165B">
        <w:t>mu.</w:t>
      </w:r>
    </w:p>
    <w:p w14:paraId="5A440EA4" w14:textId="0C1FEF12" w:rsidR="00BF55C5" w:rsidRPr="00E77B7C" w:rsidRDefault="00BF55C5" w:rsidP="008C710D">
      <w:pPr>
        <w:pStyle w:val="Zkladntext"/>
        <w:numPr>
          <w:ilvl w:val="0"/>
          <w:numId w:val="9"/>
        </w:numPr>
        <w:tabs>
          <w:tab w:val="clear" w:pos="432"/>
        </w:tabs>
        <w:spacing w:after="240" w:line="264" w:lineRule="auto"/>
        <w:ind w:hanging="148"/>
        <w:jc w:val="both"/>
      </w:pPr>
      <w:r w:rsidRPr="00E77B7C">
        <w:t>Pokud je Prodávající</w:t>
      </w:r>
      <w:r w:rsidR="00120163" w:rsidRPr="00E77B7C">
        <w:t xml:space="preserve"> </w:t>
      </w:r>
      <w:r w:rsidRPr="00E77B7C">
        <w:t>v prodlení s placením smluvní pokuty, je povinen zaplatit druhé Kupujícímu úrok z prodlení ve výši 0,05 % z neuhrazené smluvní pokuty za každý i započatý den prodlení</w:t>
      </w:r>
      <w:r w:rsidR="006913A6" w:rsidRPr="00E77B7C">
        <w:t>.</w:t>
      </w:r>
    </w:p>
    <w:p w14:paraId="2467C09F" w14:textId="402336C5" w:rsidR="00B92400" w:rsidRDefault="00B92400" w:rsidP="008C710D">
      <w:pPr>
        <w:pStyle w:val="Zkladntext"/>
        <w:numPr>
          <w:ilvl w:val="0"/>
          <w:numId w:val="9"/>
        </w:numPr>
        <w:tabs>
          <w:tab w:val="clear" w:pos="432"/>
        </w:tabs>
        <w:spacing w:after="240" w:line="264" w:lineRule="auto"/>
        <w:ind w:hanging="148"/>
        <w:jc w:val="both"/>
      </w:pPr>
      <w:r w:rsidRPr="002C165B">
        <w:t xml:space="preserve">Ve všech případech platí, že úhradou smluvní pokuty není dotčeno právo na náhradu škody způsobené porušením povinnosti, </w:t>
      </w:r>
      <w:r w:rsidR="0026096B">
        <w:t>které je vymahatelné vedle smluvní pokuty samostatně</w:t>
      </w:r>
      <w:r w:rsidRPr="002C165B">
        <w:t>.</w:t>
      </w:r>
    </w:p>
    <w:p w14:paraId="37D38F1F" w14:textId="0FD3E302" w:rsidR="00B83041" w:rsidRPr="009E1E8D" w:rsidRDefault="00611CA4" w:rsidP="008C710D">
      <w:pPr>
        <w:pStyle w:val="1lnky"/>
        <w:spacing w:before="360"/>
        <w:ind w:left="714" w:hanging="357"/>
      </w:pPr>
      <w:r>
        <w:t>Doba trvání Smlouvy a z</w:t>
      </w:r>
      <w:r w:rsidRPr="003D2C39">
        <w:t>ánik závazku</w:t>
      </w:r>
    </w:p>
    <w:p w14:paraId="3CDAC4D0" w14:textId="21F8EF82" w:rsidR="00B83041" w:rsidRPr="00FE4DCE" w:rsidRDefault="00B83041" w:rsidP="008C710D">
      <w:pPr>
        <w:keepNext/>
        <w:keepLines/>
        <w:numPr>
          <w:ilvl w:val="0"/>
          <w:numId w:val="10"/>
        </w:numPr>
        <w:suppressAutoHyphens w:val="0"/>
        <w:spacing w:after="240" w:line="264" w:lineRule="auto"/>
        <w:ind w:left="426" w:hanging="142"/>
        <w:jc w:val="both"/>
        <w:rPr>
          <w:rFonts w:cs="Arial"/>
          <w:szCs w:val="22"/>
        </w:rPr>
      </w:pPr>
      <w:r w:rsidRPr="00FE4DCE">
        <w:rPr>
          <w:rFonts w:cs="Arial"/>
          <w:szCs w:val="22"/>
        </w:rPr>
        <w:t xml:space="preserve">Smlouva se </w:t>
      </w:r>
      <w:r w:rsidRPr="004466A1">
        <w:rPr>
          <w:rFonts w:cs="Arial"/>
          <w:b/>
          <w:bCs/>
          <w:szCs w:val="22"/>
        </w:rPr>
        <w:t xml:space="preserve">uzavírá na dobu </w:t>
      </w:r>
      <w:r w:rsidR="004466A1" w:rsidRPr="004466A1">
        <w:rPr>
          <w:rFonts w:cs="Arial"/>
          <w:b/>
          <w:bCs/>
          <w:szCs w:val="22"/>
        </w:rPr>
        <w:t>určitou</w:t>
      </w:r>
      <w:r w:rsidR="004466A1" w:rsidRPr="004466A1">
        <w:rPr>
          <w:rFonts w:cs="Arial"/>
          <w:szCs w:val="22"/>
        </w:rPr>
        <w:t xml:space="preserve"> od</w:t>
      </w:r>
      <w:r w:rsidR="00593172">
        <w:rPr>
          <w:rFonts w:cs="Arial"/>
          <w:szCs w:val="22"/>
        </w:rPr>
        <w:t xml:space="preserve">e dne </w:t>
      </w:r>
      <w:r w:rsidR="004466A1" w:rsidRPr="004466A1">
        <w:rPr>
          <w:rFonts w:cs="Arial"/>
          <w:szCs w:val="22"/>
        </w:rPr>
        <w:t xml:space="preserve">uveřejnění Smlouvy v Registru smluv dle </w:t>
      </w:r>
      <w:r w:rsidR="00861ED5">
        <w:rPr>
          <w:rFonts w:cs="Arial"/>
          <w:szCs w:val="22"/>
        </w:rPr>
        <w:t>čl. XI</w:t>
      </w:r>
      <w:r w:rsidR="00005433">
        <w:rPr>
          <w:rFonts w:cs="Arial"/>
          <w:szCs w:val="22"/>
        </w:rPr>
        <w:t xml:space="preserve"> </w:t>
      </w:r>
      <w:r w:rsidR="00593172">
        <w:rPr>
          <w:rFonts w:cs="Arial"/>
          <w:szCs w:val="22"/>
        </w:rPr>
        <w:t xml:space="preserve">odst. 2 </w:t>
      </w:r>
      <w:r w:rsidR="004466A1" w:rsidRPr="004466A1">
        <w:rPr>
          <w:rFonts w:cs="Arial"/>
          <w:szCs w:val="22"/>
        </w:rPr>
        <w:t xml:space="preserve">Smlouvy do konce </w:t>
      </w:r>
      <w:r w:rsidR="003A265D">
        <w:rPr>
          <w:rFonts w:cs="Arial"/>
          <w:szCs w:val="22"/>
        </w:rPr>
        <w:t>poskytování služeb maintenance</w:t>
      </w:r>
      <w:r w:rsidR="004466A1" w:rsidRPr="004466A1">
        <w:rPr>
          <w:rFonts w:cs="Arial"/>
          <w:szCs w:val="22"/>
        </w:rPr>
        <w:t xml:space="preserve"> dle </w:t>
      </w:r>
      <w:r w:rsidR="00F463D8">
        <w:rPr>
          <w:rFonts w:cs="Arial"/>
          <w:szCs w:val="22"/>
        </w:rPr>
        <w:t xml:space="preserve">čl. </w:t>
      </w:r>
      <w:r w:rsidR="003A265D">
        <w:rPr>
          <w:rFonts w:cs="Arial"/>
          <w:szCs w:val="22"/>
        </w:rPr>
        <w:t xml:space="preserve">IV </w:t>
      </w:r>
      <w:r>
        <w:t>Smlouv</w:t>
      </w:r>
      <w:r w:rsidR="00F463D8">
        <w:t>y</w:t>
      </w:r>
      <w:r w:rsidRPr="00FE4DCE">
        <w:rPr>
          <w:rFonts w:cs="Arial"/>
          <w:szCs w:val="22"/>
        </w:rPr>
        <w:t>.</w:t>
      </w:r>
    </w:p>
    <w:p w14:paraId="2FBD2B77" w14:textId="67C8FC86" w:rsidR="00B83041" w:rsidRPr="00D02C65" w:rsidRDefault="00B83041" w:rsidP="008C710D">
      <w:pPr>
        <w:keepNext/>
        <w:keepLines/>
        <w:numPr>
          <w:ilvl w:val="0"/>
          <w:numId w:val="10"/>
        </w:numPr>
        <w:suppressAutoHyphens w:val="0"/>
        <w:spacing w:after="120" w:line="264" w:lineRule="auto"/>
        <w:ind w:left="426" w:hanging="142"/>
        <w:jc w:val="both"/>
        <w:rPr>
          <w:rFonts w:cs="Arial"/>
          <w:szCs w:val="22"/>
        </w:rPr>
      </w:pPr>
      <w:r w:rsidRPr="00D02C65">
        <w:rPr>
          <w:rFonts w:cs="Arial"/>
          <w:szCs w:val="22"/>
        </w:rPr>
        <w:t xml:space="preserve">Závazkový vztah založený mezi oběma Smluvními stranami </w:t>
      </w:r>
      <w:r w:rsidR="000509B9">
        <w:rPr>
          <w:rFonts w:cs="Arial"/>
          <w:szCs w:val="22"/>
        </w:rPr>
        <w:t>Smlouvou před uplynutím doby uvedené v odst. 1 tohoto článku</w:t>
      </w:r>
      <w:r w:rsidR="00120163">
        <w:rPr>
          <w:rFonts w:cs="Arial"/>
          <w:szCs w:val="22"/>
        </w:rPr>
        <w:t xml:space="preserve"> </w:t>
      </w:r>
      <w:r w:rsidRPr="00D02C65">
        <w:rPr>
          <w:rFonts w:cs="Arial"/>
          <w:szCs w:val="22"/>
        </w:rPr>
        <w:t>zaniká:</w:t>
      </w:r>
    </w:p>
    <w:p w14:paraId="07394E26" w14:textId="77777777" w:rsidR="00B83041" w:rsidRPr="009A1424" w:rsidRDefault="00B83041" w:rsidP="008C710D">
      <w:pPr>
        <w:pStyle w:val="Odstavecseseznamem"/>
        <w:keepNext/>
        <w:keepLines/>
        <w:numPr>
          <w:ilvl w:val="0"/>
          <w:numId w:val="37"/>
        </w:numPr>
        <w:suppressAutoHyphens w:val="0"/>
        <w:spacing w:after="240" w:line="264" w:lineRule="auto"/>
        <w:ind w:left="993" w:hanging="567"/>
        <w:jc w:val="both"/>
        <w:rPr>
          <w:rFonts w:cs="Arial"/>
          <w:szCs w:val="22"/>
        </w:rPr>
      </w:pPr>
      <w:r w:rsidRPr="009A1424">
        <w:rPr>
          <w:rFonts w:cs="Arial"/>
          <w:szCs w:val="22"/>
        </w:rPr>
        <w:t>písemnou dohodou Smluvních stran,</w:t>
      </w:r>
    </w:p>
    <w:p w14:paraId="3C77BA15" w14:textId="5371C9A5" w:rsidR="00B83041" w:rsidRPr="009A1424" w:rsidRDefault="00B83041" w:rsidP="008C710D">
      <w:pPr>
        <w:pStyle w:val="Odstavecseseznamem"/>
        <w:keepNext/>
        <w:keepLines/>
        <w:numPr>
          <w:ilvl w:val="0"/>
          <w:numId w:val="37"/>
        </w:numPr>
        <w:suppressAutoHyphens w:val="0"/>
        <w:spacing w:after="240" w:line="264" w:lineRule="auto"/>
        <w:ind w:left="993" w:hanging="567"/>
        <w:jc w:val="both"/>
        <w:rPr>
          <w:rFonts w:cs="Arial"/>
          <w:szCs w:val="22"/>
        </w:rPr>
      </w:pPr>
      <w:r w:rsidRPr="009A1424">
        <w:rPr>
          <w:rFonts w:cs="Arial"/>
          <w:szCs w:val="22"/>
        </w:rPr>
        <w:t xml:space="preserve">výpovědí i bez uvedení důvodů, přičemž výpovědní lhůta činí </w:t>
      </w:r>
      <w:r w:rsidR="002F5BD4" w:rsidRPr="009A1424">
        <w:rPr>
          <w:rFonts w:cs="Arial"/>
          <w:b/>
          <w:bCs/>
          <w:szCs w:val="22"/>
        </w:rPr>
        <w:t>1</w:t>
      </w:r>
      <w:r w:rsidRPr="009A1424">
        <w:rPr>
          <w:rFonts w:cs="Arial"/>
          <w:b/>
          <w:bCs/>
          <w:szCs w:val="22"/>
        </w:rPr>
        <w:t xml:space="preserve"> (</w:t>
      </w:r>
      <w:r w:rsidR="002F5BD4" w:rsidRPr="009A1424">
        <w:rPr>
          <w:rFonts w:cs="Arial"/>
          <w:b/>
          <w:bCs/>
          <w:szCs w:val="22"/>
        </w:rPr>
        <w:t>jeden</w:t>
      </w:r>
      <w:r w:rsidRPr="009A1424">
        <w:rPr>
          <w:rFonts w:cs="Arial"/>
          <w:b/>
          <w:bCs/>
          <w:szCs w:val="22"/>
        </w:rPr>
        <w:t>) měsíc</w:t>
      </w:r>
      <w:r w:rsidRPr="009A1424">
        <w:rPr>
          <w:rFonts w:cs="Arial"/>
          <w:szCs w:val="22"/>
        </w:rPr>
        <w:t xml:space="preserve"> a počíná běžet prvním dnem měsíce následujícího po doručení písemné výpovědi druhé Smluvní straně,</w:t>
      </w:r>
    </w:p>
    <w:p w14:paraId="582A8CE5" w14:textId="215902B6" w:rsidR="00B83041" w:rsidRPr="009A1424" w:rsidRDefault="00B83041" w:rsidP="008C710D">
      <w:pPr>
        <w:pStyle w:val="Odstavecseseznamem"/>
        <w:keepNext/>
        <w:keepLines/>
        <w:numPr>
          <w:ilvl w:val="0"/>
          <w:numId w:val="37"/>
        </w:numPr>
        <w:suppressAutoHyphens w:val="0"/>
        <w:spacing w:after="240" w:line="264" w:lineRule="auto"/>
        <w:ind w:left="993" w:hanging="567"/>
        <w:jc w:val="both"/>
        <w:rPr>
          <w:rFonts w:cs="Arial"/>
          <w:szCs w:val="22"/>
        </w:rPr>
      </w:pPr>
      <w:r w:rsidRPr="009A1424">
        <w:rPr>
          <w:rFonts w:cs="Arial"/>
          <w:szCs w:val="22"/>
        </w:rPr>
        <w:t xml:space="preserve">jednostranným odstoupením od Smlouvy pro porušení Smlouvy podstatným způsobem druhou Smluvní stranou, s tím, že porušením Smlouvy podstatným způsobem se rozumí zejména: </w:t>
      </w:r>
    </w:p>
    <w:p w14:paraId="736C2227" w14:textId="5690BCC6" w:rsidR="00B83041" w:rsidRPr="00861ED5" w:rsidRDefault="00B83041" w:rsidP="008C710D">
      <w:pPr>
        <w:pStyle w:val="Odstavecseseznamem"/>
        <w:numPr>
          <w:ilvl w:val="0"/>
          <w:numId w:val="15"/>
        </w:numPr>
        <w:spacing w:after="120" w:line="264" w:lineRule="auto"/>
        <w:ind w:left="1560" w:hanging="283"/>
        <w:contextualSpacing w:val="0"/>
        <w:jc w:val="both"/>
      </w:pPr>
      <w:r w:rsidRPr="00861ED5">
        <w:t xml:space="preserve">Prodávající se s předáním </w:t>
      </w:r>
      <w:r w:rsidR="005F3325">
        <w:t>Z</w:t>
      </w:r>
      <w:r w:rsidRPr="00861ED5">
        <w:t xml:space="preserve">boží </w:t>
      </w:r>
      <w:r w:rsidRPr="00AF28F5">
        <w:t>zdrží o více než 1</w:t>
      </w:r>
      <w:r w:rsidR="005F3325" w:rsidRPr="00AF28F5">
        <w:t>4</w:t>
      </w:r>
      <w:r w:rsidRPr="00AF28F5">
        <w:t xml:space="preserve"> (</w:t>
      </w:r>
      <w:r w:rsidR="005F3325" w:rsidRPr="00AF28F5">
        <w:t>čtrnáct</w:t>
      </w:r>
      <w:r w:rsidRPr="00AF28F5">
        <w:t xml:space="preserve">) </w:t>
      </w:r>
      <w:r w:rsidR="005F3325" w:rsidRPr="00AF28F5">
        <w:t>kalendářních</w:t>
      </w:r>
      <w:r w:rsidR="005F3325">
        <w:t xml:space="preserve"> dnů</w:t>
      </w:r>
      <w:r w:rsidR="005F3325" w:rsidRPr="00861ED5">
        <w:t xml:space="preserve"> </w:t>
      </w:r>
      <w:r w:rsidRPr="00861ED5">
        <w:t>po termínu uvedeném v čl. II odst. 1 Smlouvy.</w:t>
      </w:r>
    </w:p>
    <w:p w14:paraId="166720C4" w14:textId="6F000FDC" w:rsidR="00B83041" w:rsidRPr="00861ED5" w:rsidRDefault="00B83041" w:rsidP="008C710D">
      <w:pPr>
        <w:pStyle w:val="Odstavecseseznamem"/>
        <w:numPr>
          <w:ilvl w:val="0"/>
          <w:numId w:val="15"/>
        </w:numPr>
        <w:spacing w:after="120" w:line="264" w:lineRule="auto"/>
        <w:ind w:left="1560" w:hanging="283"/>
        <w:contextualSpacing w:val="0"/>
        <w:jc w:val="both"/>
      </w:pPr>
      <w:r w:rsidRPr="00861ED5">
        <w:t xml:space="preserve">Prodávající se zdrží se zjednáním nápravy vad </w:t>
      </w:r>
      <w:r w:rsidR="000C70D6">
        <w:t>plnění</w:t>
      </w:r>
      <w:r w:rsidR="000C70D6" w:rsidRPr="00861ED5">
        <w:t xml:space="preserve"> </w:t>
      </w:r>
      <w:r w:rsidRPr="00861ED5">
        <w:t xml:space="preserve">zjištěných při </w:t>
      </w:r>
      <w:r w:rsidR="001B0BA6" w:rsidRPr="00861ED5">
        <w:t>převzetí</w:t>
      </w:r>
      <w:r w:rsidRPr="00861ED5">
        <w:t xml:space="preserve"> plnění </w:t>
      </w:r>
      <w:r w:rsidRPr="00E77B7C">
        <w:t>dle čl. II odst. 3 Smlouvy</w:t>
      </w:r>
      <w:r w:rsidRPr="00861ED5">
        <w:t xml:space="preserve"> o více </w:t>
      </w:r>
      <w:r w:rsidR="00370199" w:rsidRPr="00861ED5">
        <w:t>než 1</w:t>
      </w:r>
      <w:r w:rsidR="003741D3">
        <w:t>4</w:t>
      </w:r>
      <w:r w:rsidR="00370199" w:rsidRPr="00861ED5">
        <w:t xml:space="preserve"> (</w:t>
      </w:r>
      <w:r w:rsidR="003741D3">
        <w:t>čtrnáct</w:t>
      </w:r>
      <w:r w:rsidR="00370199" w:rsidRPr="00861ED5">
        <w:t xml:space="preserve">) </w:t>
      </w:r>
      <w:r w:rsidR="003741D3">
        <w:t>kalendářních dnů</w:t>
      </w:r>
      <w:r w:rsidR="003741D3" w:rsidRPr="00861ED5">
        <w:t xml:space="preserve"> </w:t>
      </w:r>
      <w:r w:rsidRPr="00861ED5">
        <w:t xml:space="preserve">po termínu sjednaném při </w:t>
      </w:r>
      <w:r w:rsidR="00370199" w:rsidRPr="00861ED5">
        <w:t>převzetí</w:t>
      </w:r>
      <w:r w:rsidRPr="00861ED5">
        <w:t xml:space="preserve"> plnění dle čl. II odst. 3 Smlouvy.</w:t>
      </w:r>
    </w:p>
    <w:p w14:paraId="0D60B694" w14:textId="65711C79" w:rsidR="00B83041" w:rsidRPr="00861ED5" w:rsidRDefault="00B83041" w:rsidP="008C710D">
      <w:pPr>
        <w:pStyle w:val="Odstavecseseznamem"/>
        <w:numPr>
          <w:ilvl w:val="0"/>
          <w:numId w:val="15"/>
        </w:numPr>
        <w:spacing w:after="120" w:line="264" w:lineRule="auto"/>
        <w:ind w:left="1560" w:hanging="283"/>
        <w:contextualSpacing w:val="0"/>
        <w:jc w:val="both"/>
      </w:pPr>
      <w:r w:rsidRPr="00861ED5">
        <w:t xml:space="preserve">Prodávající neplní povinnosti spojené s poskytováním </w:t>
      </w:r>
      <w:r w:rsidR="00695B26">
        <w:t xml:space="preserve">maintenance </w:t>
      </w:r>
      <w:r w:rsidRPr="00861ED5">
        <w:t xml:space="preserve">po dobu delší než 1 (jeden) kalendářní měsíc příp. byl Kupující </w:t>
      </w:r>
      <w:r w:rsidRPr="00AF28F5">
        <w:t xml:space="preserve">Prodávajícím nejméně </w:t>
      </w:r>
      <w:r w:rsidR="00695B26" w:rsidRPr="00AF28F5">
        <w:t>3</w:t>
      </w:r>
      <w:r w:rsidRPr="00AF28F5">
        <w:t>x (</w:t>
      </w:r>
      <w:r w:rsidR="00695B26" w:rsidRPr="00AF28F5">
        <w:t>tři</w:t>
      </w:r>
      <w:r w:rsidRPr="00AF28F5">
        <w:t>krát) za uplynulé 3 (tři) po sobě jdoucí kalendářní měsíce písemně vyzván</w:t>
      </w:r>
      <w:r w:rsidRPr="00861ED5">
        <w:t xml:space="preserve"> k plnění svých shora uvedených povinností.</w:t>
      </w:r>
    </w:p>
    <w:p w14:paraId="52490828" w14:textId="66091867" w:rsidR="00B83041" w:rsidRPr="00861ED5" w:rsidRDefault="00B83041" w:rsidP="008C710D">
      <w:pPr>
        <w:pStyle w:val="Odstavecseseznamem"/>
        <w:numPr>
          <w:ilvl w:val="0"/>
          <w:numId w:val="15"/>
        </w:numPr>
        <w:spacing w:after="120" w:line="264" w:lineRule="auto"/>
        <w:ind w:left="1560" w:hanging="283"/>
        <w:contextualSpacing w:val="0"/>
        <w:jc w:val="both"/>
      </w:pPr>
      <w:r w:rsidRPr="00861ED5">
        <w:t>Kupující neprovede písemn</w:t>
      </w:r>
      <w:r w:rsidR="00370199" w:rsidRPr="00861ED5">
        <w:t xml:space="preserve">é převzetí </w:t>
      </w:r>
      <w:r w:rsidR="00134CAA">
        <w:t>Zboží</w:t>
      </w:r>
      <w:r w:rsidRPr="00861ED5">
        <w:t xml:space="preserve"> podle čl. II odst. 3 Smlouvy</w:t>
      </w:r>
      <w:r w:rsidR="00370199" w:rsidRPr="00861ED5">
        <w:t>, ačkoliv nebyla zjištěna žádná vada dodávky,</w:t>
      </w:r>
      <w:r w:rsidRPr="00861ED5">
        <w:t xml:space="preserve"> a to </w:t>
      </w:r>
      <w:r w:rsidR="009E2B2B" w:rsidRPr="00861ED5">
        <w:t xml:space="preserve">ani </w:t>
      </w:r>
      <w:r w:rsidRPr="00861ED5">
        <w:t xml:space="preserve">do </w:t>
      </w:r>
      <w:r w:rsidR="00134CAA">
        <w:t>1</w:t>
      </w:r>
      <w:r w:rsidRPr="00861ED5">
        <w:t xml:space="preserve"> (</w:t>
      </w:r>
      <w:r w:rsidR="00134CAA">
        <w:t>jednoho</w:t>
      </w:r>
      <w:r w:rsidRPr="00861ED5">
        <w:t xml:space="preserve">) </w:t>
      </w:r>
      <w:r w:rsidR="004D60CD">
        <w:t>kal</w:t>
      </w:r>
      <w:r w:rsidR="00054392">
        <w:t xml:space="preserve">endářního </w:t>
      </w:r>
      <w:r w:rsidR="00134CAA">
        <w:t>měsíce</w:t>
      </w:r>
      <w:r w:rsidRPr="00861ED5">
        <w:t xml:space="preserve"> od termínu stanoveného tamtéž.</w:t>
      </w:r>
    </w:p>
    <w:p w14:paraId="56CACFCE" w14:textId="5712B47E" w:rsidR="00B83041" w:rsidRPr="00861ED5" w:rsidRDefault="00B83041" w:rsidP="008C710D">
      <w:pPr>
        <w:pStyle w:val="Odstavecseseznamem"/>
        <w:numPr>
          <w:ilvl w:val="0"/>
          <w:numId w:val="15"/>
        </w:numPr>
        <w:spacing w:after="120" w:line="264" w:lineRule="auto"/>
        <w:ind w:left="1560" w:hanging="283"/>
        <w:contextualSpacing w:val="0"/>
        <w:jc w:val="both"/>
      </w:pPr>
      <w:r w:rsidRPr="00861ED5">
        <w:lastRenderedPageBreak/>
        <w:t xml:space="preserve">Prodávající </w:t>
      </w:r>
      <w:r w:rsidRPr="00AF28F5">
        <w:t xml:space="preserve">nemůže předat </w:t>
      </w:r>
      <w:r w:rsidR="004D60CD" w:rsidRPr="00AF28F5">
        <w:t>Z</w:t>
      </w:r>
      <w:r w:rsidRPr="00AF28F5">
        <w:t>boží z důvodů</w:t>
      </w:r>
      <w:r w:rsidRPr="00861ED5">
        <w:t xml:space="preserve"> nepřipravenosti nebo neplnění závazků Kupujícího a nesplní-li je Kupující ani v dodatečné lhůtě </w:t>
      </w:r>
      <w:r w:rsidR="00861ED5">
        <w:t>1</w:t>
      </w:r>
      <w:r w:rsidRPr="00861ED5">
        <w:t> (</w:t>
      </w:r>
      <w:r w:rsidR="00861ED5">
        <w:t>jednoho</w:t>
      </w:r>
      <w:r w:rsidRPr="00861ED5">
        <w:t>) kalendářníh</w:t>
      </w:r>
      <w:r w:rsidR="00861ED5">
        <w:t>o</w:t>
      </w:r>
      <w:r w:rsidRPr="00861ED5">
        <w:t xml:space="preserve"> </w:t>
      </w:r>
      <w:r w:rsidR="00861ED5">
        <w:t>měsíce</w:t>
      </w:r>
      <w:r w:rsidRPr="00861ED5">
        <w:t>.</w:t>
      </w:r>
    </w:p>
    <w:p w14:paraId="3D92F38B" w14:textId="4F4B9AC9" w:rsidR="00B83041" w:rsidRDefault="00B83041" w:rsidP="008C710D">
      <w:pPr>
        <w:pStyle w:val="Odstavecseseznamem"/>
        <w:numPr>
          <w:ilvl w:val="0"/>
          <w:numId w:val="15"/>
        </w:numPr>
        <w:spacing w:after="120" w:line="264" w:lineRule="auto"/>
        <w:ind w:left="1560" w:hanging="283"/>
        <w:contextualSpacing w:val="0"/>
        <w:jc w:val="both"/>
      </w:pPr>
      <w:r w:rsidRPr="002C165B">
        <w:t xml:space="preserve">Kupující se </w:t>
      </w:r>
      <w:r>
        <w:t xml:space="preserve">zdrží se </w:t>
      </w:r>
      <w:r w:rsidR="00291C90" w:rsidRPr="002C165B">
        <w:t>zaplacením ceny</w:t>
      </w:r>
      <w:r w:rsidRPr="002C165B">
        <w:t xml:space="preserve"> dle </w:t>
      </w:r>
      <w:r>
        <w:t xml:space="preserve">čl. III </w:t>
      </w:r>
      <w:r w:rsidRPr="002C165B">
        <w:t xml:space="preserve">odst. </w:t>
      </w:r>
      <w:r w:rsidR="009E2B2B">
        <w:t>2</w:t>
      </w:r>
      <w:r w:rsidRPr="002C165B">
        <w:t xml:space="preserve"> </w:t>
      </w:r>
      <w:r>
        <w:t>Smlouv</w:t>
      </w:r>
      <w:r w:rsidRPr="002C165B">
        <w:t>y o více než jeden měsíc po termínu splatnosti uvedeném v</w:t>
      </w:r>
      <w:r>
        <w:t xml:space="preserve"> čl. III </w:t>
      </w:r>
      <w:r w:rsidRPr="002C165B">
        <w:t xml:space="preserve">odst. </w:t>
      </w:r>
      <w:r w:rsidR="009E2B2B">
        <w:t>3</w:t>
      </w:r>
      <w:r w:rsidRPr="002C165B">
        <w:t xml:space="preserve"> </w:t>
      </w:r>
      <w:r>
        <w:t>Smlouv</w:t>
      </w:r>
      <w:r w:rsidRPr="002C165B">
        <w:t>y.</w:t>
      </w:r>
    </w:p>
    <w:p w14:paraId="522CAD2D" w14:textId="276B3604" w:rsidR="000A4286" w:rsidRPr="00AC7B0B" w:rsidDel="00CF78DF" w:rsidRDefault="000A4286" w:rsidP="008C710D">
      <w:pPr>
        <w:pStyle w:val="Odstavecseseznamem"/>
        <w:numPr>
          <w:ilvl w:val="0"/>
          <w:numId w:val="15"/>
        </w:numPr>
        <w:spacing w:after="120" w:line="264" w:lineRule="auto"/>
        <w:ind w:left="1560" w:hanging="283"/>
        <w:contextualSpacing w:val="0"/>
        <w:jc w:val="both"/>
      </w:pPr>
      <w:r>
        <w:t xml:space="preserve">Prodávající poruší záruční podmínky podle čl. </w:t>
      </w:r>
      <w:r w:rsidR="00A72C10">
        <w:t>V Smlouvy.</w:t>
      </w:r>
    </w:p>
    <w:p w14:paraId="28EF6ECE" w14:textId="5C7F0332" w:rsidR="00BF55C5" w:rsidRPr="00AC7B0B" w:rsidRDefault="00BF55C5" w:rsidP="008C710D">
      <w:pPr>
        <w:pStyle w:val="Odstavecseseznamem"/>
        <w:numPr>
          <w:ilvl w:val="0"/>
          <w:numId w:val="15"/>
        </w:numPr>
        <w:spacing w:after="120" w:line="264" w:lineRule="auto"/>
        <w:ind w:left="1560" w:hanging="283"/>
        <w:contextualSpacing w:val="0"/>
        <w:jc w:val="both"/>
      </w:pPr>
      <w:r w:rsidRPr="00AC7B0B">
        <w:t xml:space="preserve">Prodávající poruší jakoukoliv povinnost uvedenou v čl. </w:t>
      </w:r>
      <w:r w:rsidR="00291C90" w:rsidRPr="00AC7B0B">
        <w:t>VI</w:t>
      </w:r>
      <w:r w:rsidR="00F56124">
        <w:t>I</w:t>
      </w:r>
      <w:r w:rsidR="00291C90" w:rsidRPr="00AC7B0B">
        <w:t xml:space="preserve"> </w:t>
      </w:r>
      <w:r w:rsidR="00CF78DF">
        <w:t xml:space="preserve">nebo Příloze č. 3 </w:t>
      </w:r>
      <w:r w:rsidR="00291C90" w:rsidRPr="00AC7B0B">
        <w:t>Smlouvy</w:t>
      </w:r>
      <w:r w:rsidRPr="00AC7B0B">
        <w:t>.</w:t>
      </w:r>
    </w:p>
    <w:p w14:paraId="047AAD79" w14:textId="5834EC43" w:rsidR="00BF55C5" w:rsidRPr="005B1FE0" w:rsidRDefault="00BF55C5" w:rsidP="008C710D">
      <w:pPr>
        <w:pStyle w:val="Odstavecseseznamem"/>
        <w:numPr>
          <w:ilvl w:val="0"/>
          <w:numId w:val="15"/>
        </w:numPr>
        <w:spacing w:after="240" w:line="264" w:lineRule="auto"/>
        <w:ind w:left="1560" w:hanging="283"/>
        <w:contextualSpacing w:val="0"/>
        <w:jc w:val="both"/>
        <w:rPr>
          <w:rFonts w:cs="Arial"/>
        </w:rPr>
      </w:pPr>
      <w:r>
        <w:rPr>
          <w:rFonts w:cs="Arial"/>
        </w:rPr>
        <w:t>Prodávající poruší jakoukoliv povinnost uvedenou v čl. VI</w:t>
      </w:r>
      <w:r w:rsidR="00F56124">
        <w:rPr>
          <w:rFonts w:cs="Arial"/>
        </w:rPr>
        <w:t>I</w:t>
      </w:r>
      <w:r>
        <w:rPr>
          <w:rFonts w:cs="Arial"/>
        </w:rPr>
        <w:t xml:space="preserve">I </w:t>
      </w:r>
      <w:r w:rsidR="00CF78DF">
        <w:rPr>
          <w:rFonts w:cs="Arial"/>
        </w:rPr>
        <w:t>Smlouvy</w:t>
      </w:r>
      <w:r>
        <w:rPr>
          <w:rFonts w:cs="Arial"/>
        </w:rPr>
        <w:t>.</w:t>
      </w:r>
    </w:p>
    <w:p w14:paraId="4995EFF1" w14:textId="368DF495" w:rsidR="00B83041" w:rsidRPr="006E6174" w:rsidRDefault="00B83041" w:rsidP="008C710D">
      <w:pPr>
        <w:keepNext/>
        <w:keepLines/>
        <w:numPr>
          <w:ilvl w:val="0"/>
          <w:numId w:val="10"/>
        </w:numPr>
        <w:suppressAutoHyphens w:val="0"/>
        <w:spacing w:after="120" w:line="264" w:lineRule="auto"/>
        <w:ind w:left="426" w:hanging="142"/>
        <w:jc w:val="both"/>
        <w:rPr>
          <w:rFonts w:cs="Arial"/>
          <w:szCs w:val="22"/>
        </w:rPr>
      </w:pPr>
      <w:r w:rsidRPr="006E6174">
        <w:rPr>
          <w:rFonts w:cs="Arial"/>
          <w:szCs w:val="22"/>
        </w:rPr>
        <w:t>Kupující je dále oprávněn od Smlouvy odstoupit:</w:t>
      </w:r>
    </w:p>
    <w:p w14:paraId="1822BF3A" w14:textId="77777777" w:rsidR="00B83041" w:rsidRPr="002C165B" w:rsidRDefault="00B83041" w:rsidP="008C710D">
      <w:pPr>
        <w:pStyle w:val="Odstavecseseznamem"/>
        <w:numPr>
          <w:ilvl w:val="0"/>
          <w:numId w:val="16"/>
        </w:numPr>
        <w:spacing w:after="120" w:line="264" w:lineRule="auto"/>
        <w:ind w:left="993" w:hanging="567"/>
        <w:contextualSpacing w:val="0"/>
      </w:pPr>
      <w:r w:rsidRPr="002C165B">
        <w:t xml:space="preserve">Prodávajícímu bude rozhodnutím správce daně přidělen status nespolehlivého plátce. </w:t>
      </w:r>
    </w:p>
    <w:p w14:paraId="080EE346" w14:textId="77777777" w:rsidR="00B83041" w:rsidRDefault="00B83041" w:rsidP="008C710D">
      <w:pPr>
        <w:pStyle w:val="Odstavecseseznamem"/>
        <w:numPr>
          <w:ilvl w:val="0"/>
          <w:numId w:val="16"/>
        </w:numPr>
        <w:spacing w:after="120" w:line="264" w:lineRule="auto"/>
        <w:ind w:left="993" w:hanging="567"/>
        <w:contextualSpacing w:val="0"/>
      </w:pPr>
      <w:r w:rsidRPr="002C165B">
        <w:t xml:space="preserve">Vůči </w:t>
      </w:r>
      <w:r>
        <w:t>P</w:t>
      </w:r>
      <w:r w:rsidRPr="002C165B">
        <w:t>rodávajícímu bylo zahájeno insolvenční řízení nebo vstoupí do likvidace.</w:t>
      </w:r>
    </w:p>
    <w:p w14:paraId="52C0FFFB" w14:textId="77777777" w:rsidR="00CF78DF" w:rsidRPr="00AC7B0B" w:rsidRDefault="00CF78DF" w:rsidP="008C710D">
      <w:pPr>
        <w:pStyle w:val="Odstavecseseznamem"/>
        <w:numPr>
          <w:ilvl w:val="0"/>
          <w:numId w:val="16"/>
        </w:numPr>
        <w:spacing w:after="120" w:line="264" w:lineRule="auto"/>
        <w:ind w:left="993" w:hanging="567"/>
        <w:contextualSpacing w:val="0"/>
      </w:pPr>
      <w:r>
        <w:t xml:space="preserve">Prodávající </w:t>
      </w:r>
      <w:r w:rsidRPr="00AC7B0B">
        <w:t xml:space="preserve">porušil závazek dodržování veškerých obecně závazných právních předpisů vztahující se k vykonávané činnosti vůči svým pracovníkům dle podmínek uvedených v čl. I odst. </w:t>
      </w:r>
      <w:r>
        <w:t>4</w:t>
      </w:r>
      <w:r w:rsidRPr="00AC7B0B">
        <w:t xml:space="preserve"> Smlouvy a byl orgánem veřejné moci pravomocně uznán vinným ze spáchání přestupku, správního deliktu či jiného obdobného právního jednání.</w:t>
      </w:r>
    </w:p>
    <w:p w14:paraId="3E31A7AE" w14:textId="77777777" w:rsidR="00B83041" w:rsidRPr="006E6174" w:rsidRDefault="00B83041" w:rsidP="008C710D">
      <w:pPr>
        <w:numPr>
          <w:ilvl w:val="0"/>
          <w:numId w:val="10"/>
        </w:numPr>
        <w:suppressAutoHyphens w:val="0"/>
        <w:spacing w:after="240" w:line="264" w:lineRule="auto"/>
        <w:ind w:left="426" w:hanging="142"/>
        <w:jc w:val="both"/>
        <w:rPr>
          <w:rFonts w:cs="Arial"/>
          <w:szCs w:val="22"/>
        </w:rPr>
      </w:pPr>
      <w:r w:rsidRPr="006E6174">
        <w:rPr>
          <w:rFonts w:cs="Arial"/>
          <w:szCs w:val="22"/>
        </w:rPr>
        <w:t>Odstoupením od Smlouvy závazek zaniká ke dni doručení projevu vůle jedné Smluvní strany směřujícího k odstoupení od Smlouvy druhé Smluvní straně. Účinky odstoupení se řídí příslušnými ustanoveními občanského zákoníku.</w:t>
      </w:r>
    </w:p>
    <w:p w14:paraId="11FAA158" w14:textId="77777777" w:rsidR="00B83041" w:rsidRPr="006E6174" w:rsidRDefault="00B83041" w:rsidP="008C710D">
      <w:pPr>
        <w:numPr>
          <w:ilvl w:val="0"/>
          <w:numId w:val="10"/>
        </w:numPr>
        <w:suppressAutoHyphens w:val="0"/>
        <w:spacing w:after="240" w:line="264" w:lineRule="auto"/>
        <w:ind w:left="426" w:hanging="142"/>
        <w:jc w:val="both"/>
        <w:rPr>
          <w:rFonts w:cs="Arial"/>
          <w:szCs w:val="22"/>
        </w:rPr>
      </w:pPr>
      <w:r w:rsidRPr="006E6174">
        <w:rPr>
          <w:rFonts w:cs="Arial"/>
          <w:szCs w:val="22"/>
        </w:rPr>
        <w:t>Pokud dojde k odstoupení od Smlouvy z výše uvedených důvodů, mají Smluvní strany nárok na vypořádání vzájemných pohledávek vzniklých do dne odstoupení od Smlouvy.</w:t>
      </w:r>
    </w:p>
    <w:p w14:paraId="570C6C5B" w14:textId="1282B068" w:rsidR="00B83041" w:rsidRDefault="00B83041" w:rsidP="008C710D">
      <w:pPr>
        <w:numPr>
          <w:ilvl w:val="0"/>
          <w:numId w:val="10"/>
        </w:numPr>
        <w:suppressAutoHyphens w:val="0"/>
        <w:spacing w:after="240" w:line="264" w:lineRule="auto"/>
        <w:ind w:left="426" w:hanging="142"/>
        <w:jc w:val="both"/>
        <w:rPr>
          <w:rFonts w:cs="Arial"/>
          <w:szCs w:val="22"/>
        </w:rPr>
      </w:pPr>
      <w:r w:rsidRPr="006E6174">
        <w:rPr>
          <w:rFonts w:cs="Arial"/>
          <w:szCs w:val="22"/>
        </w:rPr>
        <w:t xml:space="preserve">Odstoupení od Smlouvy musí mít vždy písemnou formu. Účinky odstoupení nastanou dnem doručení oznámení o odstoupení druhé Smluvní straně. Odstoupení se považuje za doručené 3. (třetím) pracovním dnem po jeho prokazatelném odeslání. </w:t>
      </w:r>
    </w:p>
    <w:p w14:paraId="4731D4AE" w14:textId="7623FD74" w:rsidR="000509B9" w:rsidRPr="009374FB" w:rsidRDefault="000509B9" w:rsidP="008C710D">
      <w:pPr>
        <w:pStyle w:val="Odstavecseseznamem"/>
        <w:numPr>
          <w:ilvl w:val="0"/>
          <w:numId w:val="10"/>
        </w:numPr>
        <w:suppressAutoHyphens w:val="0"/>
        <w:spacing w:after="120" w:line="266" w:lineRule="auto"/>
        <w:ind w:left="426" w:hanging="142"/>
        <w:contextualSpacing w:val="0"/>
        <w:jc w:val="both"/>
        <w:rPr>
          <w:rFonts w:cs="Arial"/>
          <w:szCs w:val="22"/>
        </w:rPr>
      </w:pPr>
      <w:r w:rsidRPr="00F65DF0">
        <w:rPr>
          <w:lang w:eastAsia="zh-CN"/>
        </w:rPr>
        <w:t xml:space="preserve">Zánik </w:t>
      </w:r>
      <w:r>
        <w:rPr>
          <w:lang w:eastAsia="zh-CN"/>
        </w:rPr>
        <w:t xml:space="preserve">závazkového vztahu dle </w:t>
      </w:r>
      <w:r w:rsidR="00C37A79">
        <w:rPr>
          <w:lang w:eastAsia="zh-CN"/>
        </w:rPr>
        <w:t>S</w:t>
      </w:r>
      <w:r w:rsidRPr="00F65DF0">
        <w:rPr>
          <w:lang w:eastAsia="zh-CN"/>
        </w:rPr>
        <w:t xml:space="preserve">mlouvy se nedotýká zejména </w:t>
      </w:r>
      <w:r>
        <w:rPr>
          <w:lang w:eastAsia="zh-CN"/>
        </w:rPr>
        <w:t xml:space="preserve">nároku na </w:t>
      </w:r>
      <w:r w:rsidRPr="00F65DF0">
        <w:rPr>
          <w:lang w:eastAsia="zh-CN"/>
        </w:rPr>
        <w:t>náhradu škody, smluvn</w:t>
      </w:r>
      <w:r>
        <w:rPr>
          <w:lang w:eastAsia="zh-CN"/>
        </w:rPr>
        <w:t>í</w:t>
      </w:r>
      <w:r w:rsidRPr="009374FB">
        <w:rPr>
          <w:rFonts w:cs="Arial"/>
          <w:szCs w:val="22"/>
        </w:rPr>
        <w:t xml:space="preserve"> pokuty, úroku z prodlení a povinnosti mlčenlivosti.</w:t>
      </w:r>
    </w:p>
    <w:p w14:paraId="719691B0" w14:textId="7D0AC465" w:rsidR="00D9641E" w:rsidRDefault="00611CA4" w:rsidP="008C710D">
      <w:pPr>
        <w:pStyle w:val="1lnky"/>
        <w:spacing w:before="360"/>
        <w:ind w:left="714" w:hanging="357"/>
      </w:pPr>
      <w:proofErr w:type="spellStart"/>
      <w:r w:rsidRPr="00CC2C8F">
        <w:t>Uveřejňovací</w:t>
      </w:r>
      <w:proofErr w:type="spellEnd"/>
      <w:r w:rsidRPr="00CC2C8F">
        <w:t xml:space="preserve"> povinnost</w:t>
      </w:r>
    </w:p>
    <w:p w14:paraId="57BF9194" w14:textId="4CB726A5" w:rsidR="00504CD4" w:rsidRPr="006E6174" w:rsidRDefault="00504CD4" w:rsidP="008C710D">
      <w:pPr>
        <w:numPr>
          <w:ilvl w:val="0"/>
          <w:numId w:val="13"/>
        </w:numPr>
        <w:suppressAutoHyphens w:val="0"/>
        <w:spacing w:after="240" w:line="264" w:lineRule="auto"/>
        <w:ind w:left="426" w:hanging="141"/>
        <w:jc w:val="both"/>
        <w:rPr>
          <w:rFonts w:cs="Arial"/>
          <w:szCs w:val="22"/>
        </w:rPr>
      </w:pPr>
      <w:r w:rsidRPr="006E6174">
        <w:rPr>
          <w:rFonts w:cs="Arial"/>
          <w:szCs w:val="22"/>
        </w:rPr>
        <w:t xml:space="preserve">Prodávající prohlašuje, že si je vědom toho, že Kupující jako povinný subjekt podle zákona č. 340/2015 Sb., o zvláštních podmínkách účinnosti některých smluv, uveřejňování těchto smluv a o registru smluv, ve znění pozdějších předpisů (dále jen </w:t>
      </w:r>
      <w:r w:rsidR="001E6B38">
        <w:rPr>
          <w:rFonts w:cs="Arial"/>
          <w:szCs w:val="22"/>
        </w:rPr>
        <w:t>„</w:t>
      </w:r>
      <w:r w:rsidRPr="00291C90">
        <w:rPr>
          <w:rFonts w:cs="Arial"/>
          <w:b/>
          <w:bCs/>
          <w:szCs w:val="22"/>
        </w:rPr>
        <w:t>zákon o registru smluv</w:t>
      </w:r>
      <w:r w:rsidR="001E6B38">
        <w:rPr>
          <w:rFonts w:cs="Arial"/>
          <w:szCs w:val="22"/>
        </w:rPr>
        <w:t>“</w:t>
      </w:r>
      <w:r w:rsidRPr="006E6174">
        <w:rPr>
          <w:rFonts w:cs="Arial"/>
          <w:szCs w:val="22"/>
        </w:rPr>
        <w:t xml:space="preserve">) je povinen uveřejnit v </w:t>
      </w:r>
      <w:r w:rsidR="00DC0B51">
        <w:rPr>
          <w:rFonts w:cs="Arial"/>
          <w:szCs w:val="22"/>
        </w:rPr>
        <w:t>r</w:t>
      </w:r>
      <w:r w:rsidRPr="006E6174">
        <w:rPr>
          <w:rFonts w:cs="Arial"/>
          <w:szCs w:val="22"/>
        </w:rPr>
        <w:t xml:space="preserve">egistru smluv, jehož správcem je </w:t>
      </w:r>
      <w:r w:rsidR="001E6B38">
        <w:rPr>
          <w:rFonts w:cs="Arial"/>
          <w:szCs w:val="22"/>
        </w:rPr>
        <w:t xml:space="preserve">Digitální </w:t>
      </w:r>
      <w:r w:rsidR="00892DE2">
        <w:rPr>
          <w:rFonts w:cs="Arial"/>
          <w:szCs w:val="22"/>
        </w:rPr>
        <w:t>a informační agentura</w:t>
      </w:r>
      <w:r w:rsidR="00DC0B51">
        <w:rPr>
          <w:rFonts w:cs="Arial"/>
          <w:szCs w:val="22"/>
        </w:rPr>
        <w:t xml:space="preserve"> (dále jen „</w:t>
      </w:r>
      <w:r w:rsidR="00DC0B51" w:rsidRPr="00291C90">
        <w:rPr>
          <w:rFonts w:cs="Arial"/>
          <w:b/>
          <w:bCs/>
          <w:szCs w:val="22"/>
        </w:rPr>
        <w:t>Registr smluv</w:t>
      </w:r>
      <w:r w:rsidR="00DC0B51">
        <w:rPr>
          <w:rFonts w:cs="Arial"/>
          <w:szCs w:val="22"/>
        </w:rPr>
        <w:t>“)</w:t>
      </w:r>
      <w:r w:rsidRPr="006E6174">
        <w:rPr>
          <w:rFonts w:cs="Arial"/>
          <w:szCs w:val="22"/>
        </w:rPr>
        <w:t>, tuto Smlouvu včetně jejích případných změn a dodatků, za splnění podmínek k</w:t>
      </w:r>
      <w:r w:rsidR="00291C90">
        <w:rPr>
          <w:rFonts w:cs="Arial"/>
          <w:szCs w:val="22"/>
        </w:rPr>
        <w:t> </w:t>
      </w:r>
      <w:r w:rsidRPr="006E6174">
        <w:rPr>
          <w:rFonts w:cs="Arial"/>
          <w:szCs w:val="22"/>
        </w:rPr>
        <w:t>uveřejnění podle zákona o registru smluv a s uveřejněním Smlouvy v plném znění, souhlasí</w:t>
      </w:r>
      <w:r w:rsidR="00BF55C5">
        <w:rPr>
          <w:rFonts w:cs="Arial"/>
          <w:szCs w:val="22"/>
        </w:rPr>
        <w:t>.</w:t>
      </w:r>
    </w:p>
    <w:p w14:paraId="6B40D14D" w14:textId="6E2F2BB1" w:rsidR="00E20488" w:rsidRDefault="00504CD4" w:rsidP="008C710D">
      <w:pPr>
        <w:numPr>
          <w:ilvl w:val="0"/>
          <w:numId w:val="13"/>
        </w:numPr>
        <w:suppressAutoHyphens w:val="0"/>
        <w:spacing w:after="240" w:line="264" w:lineRule="auto"/>
        <w:ind w:left="426" w:hanging="141"/>
        <w:jc w:val="both"/>
        <w:rPr>
          <w:rFonts w:cs="Arial"/>
          <w:szCs w:val="22"/>
        </w:rPr>
      </w:pPr>
      <w:r w:rsidRPr="006E6174">
        <w:rPr>
          <w:rFonts w:cs="Arial"/>
          <w:szCs w:val="22"/>
        </w:rPr>
        <w:t>Kupující se zavazuje Smlouvu uveřejnit ve lhůtě do 15 dnů od jejího uzavření v Registru smluv. Prodávající je povinen po uplynutí této lhůty, nejpozději do 20 dnů ode dne, kdy byla Smlouva uzavřena, v Registru smluv ověřit, zda Kupující řádně uveřejnil a pokud se tak nestalo, je povinen o této skutečnosti informovat Kupujícího.</w:t>
      </w:r>
    </w:p>
    <w:p w14:paraId="22AC0E34" w14:textId="77777777" w:rsidR="00E20488" w:rsidRDefault="00E20488">
      <w:pPr>
        <w:suppressAutoHyphens w:val="0"/>
        <w:rPr>
          <w:rFonts w:cs="Arial"/>
          <w:szCs w:val="22"/>
        </w:rPr>
      </w:pPr>
      <w:r>
        <w:rPr>
          <w:rFonts w:cs="Arial"/>
          <w:szCs w:val="22"/>
        </w:rPr>
        <w:br w:type="page"/>
      </w:r>
    </w:p>
    <w:p w14:paraId="7A9ABE74" w14:textId="1BDDF5FC" w:rsidR="002C165B" w:rsidRPr="002C165B" w:rsidRDefault="00611CA4" w:rsidP="008C710D">
      <w:pPr>
        <w:pStyle w:val="1lnky"/>
        <w:spacing w:before="360"/>
        <w:ind w:left="714" w:hanging="357"/>
      </w:pPr>
      <w:r w:rsidRPr="00CC2C8F">
        <w:lastRenderedPageBreak/>
        <w:t>Závěrečná ustanovení</w:t>
      </w:r>
    </w:p>
    <w:p w14:paraId="3B15EE0F" w14:textId="4F64B231" w:rsidR="002C165B" w:rsidRPr="006E6174" w:rsidRDefault="004F1D91" w:rsidP="008C710D">
      <w:pPr>
        <w:keepNext/>
        <w:keepLines/>
        <w:numPr>
          <w:ilvl w:val="0"/>
          <w:numId w:val="14"/>
        </w:numPr>
        <w:suppressAutoHyphens w:val="0"/>
        <w:spacing w:after="240" w:line="264" w:lineRule="auto"/>
        <w:ind w:left="426" w:hanging="141"/>
        <w:jc w:val="both"/>
        <w:rPr>
          <w:rFonts w:cs="Arial"/>
          <w:szCs w:val="22"/>
        </w:rPr>
      </w:pPr>
      <w:r w:rsidRPr="006E6174">
        <w:rPr>
          <w:rFonts w:cs="Arial"/>
          <w:szCs w:val="22"/>
        </w:rPr>
        <w:t>Smlouv</w:t>
      </w:r>
      <w:r w:rsidR="002C165B" w:rsidRPr="006E6174">
        <w:rPr>
          <w:rFonts w:cs="Arial"/>
          <w:szCs w:val="22"/>
        </w:rPr>
        <w:t xml:space="preserve">a nabývá platnosti dnem jejího podpisu oprávněnými zástupci obou </w:t>
      </w:r>
      <w:r w:rsidR="00504CD4" w:rsidRPr="006E6174">
        <w:rPr>
          <w:rFonts w:cs="Arial"/>
          <w:szCs w:val="22"/>
        </w:rPr>
        <w:t>S</w:t>
      </w:r>
      <w:r w:rsidR="002C165B" w:rsidRPr="006E6174">
        <w:rPr>
          <w:rFonts w:cs="Arial"/>
          <w:szCs w:val="22"/>
        </w:rPr>
        <w:t>mluvních stran a</w:t>
      </w:r>
      <w:r w:rsidR="00A40FE6">
        <w:rPr>
          <w:rFonts w:cs="Arial"/>
          <w:szCs w:val="22"/>
        </w:rPr>
        <w:t> </w:t>
      </w:r>
      <w:r w:rsidR="002C165B" w:rsidRPr="006E6174">
        <w:rPr>
          <w:rFonts w:cs="Arial"/>
          <w:szCs w:val="22"/>
        </w:rPr>
        <w:t>účinnosti dnem uveřejnění v </w:t>
      </w:r>
      <w:bookmarkStart w:id="4" w:name="_Hlk92717159"/>
      <w:r w:rsidR="002C165B" w:rsidRPr="006E6174">
        <w:rPr>
          <w:rFonts w:cs="Arial"/>
          <w:szCs w:val="22"/>
        </w:rPr>
        <w:t xml:space="preserve">Registru smluv dle </w:t>
      </w:r>
      <w:r w:rsidR="00861ED5">
        <w:rPr>
          <w:rFonts w:cs="Arial"/>
          <w:szCs w:val="22"/>
        </w:rPr>
        <w:t>čl. X</w:t>
      </w:r>
      <w:r w:rsidR="00FA1C8C">
        <w:rPr>
          <w:rFonts w:cs="Arial"/>
          <w:szCs w:val="22"/>
        </w:rPr>
        <w:t>I</w:t>
      </w:r>
      <w:r w:rsidR="00927EE1">
        <w:rPr>
          <w:rFonts w:cs="Arial"/>
          <w:szCs w:val="22"/>
        </w:rPr>
        <w:t xml:space="preserve"> </w:t>
      </w:r>
      <w:r w:rsidR="002C165B" w:rsidRPr="006E6174">
        <w:rPr>
          <w:rFonts w:cs="Arial"/>
          <w:szCs w:val="22"/>
        </w:rPr>
        <w:t>odst.</w:t>
      </w:r>
      <w:r w:rsidR="009E1E8D">
        <w:rPr>
          <w:rFonts w:cs="Arial"/>
          <w:szCs w:val="22"/>
        </w:rPr>
        <w:t xml:space="preserve"> </w:t>
      </w:r>
      <w:r w:rsidR="00DB364D" w:rsidRPr="006E6174">
        <w:rPr>
          <w:rFonts w:cs="Arial"/>
          <w:szCs w:val="22"/>
        </w:rPr>
        <w:t>2</w:t>
      </w:r>
      <w:r w:rsidR="00116BC7" w:rsidRPr="006E6174">
        <w:rPr>
          <w:rFonts w:cs="Arial"/>
          <w:szCs w:val="22"/>
        </w:rPr>
        <w:t xml:space="preserve"> </w:t>
      </w:r>
      <w:r w:rsidRPr="006E6174">
        <w:rPr>
          <w:rFonts w:cs="Arial"/>
          <w:szCs w:val="22"/>
        </w:rPr>
        <w:t>Smlouv</w:t>
      </w:r>
      <w:r w:rsidR="002C165B" w:rsidRPr="006E6174">
        <w:rPr>
          <w:rFonts w:cs="Arial"/>
          <w:szCs w:val="22"/>
        </w:rPr>
        <w:t>y</w:t>
      </w:r>
      <w:bookmarkEnd w:id="4"/>
      <w:r w:rsidR="002C165B" w:rsidRPr="006E6174">
        <w:rPr>
          <w:rFonts w:cs="Arial"/>
          <w:szCs w:val="22"/>
        </w:rPr>
        <w:t xml:space="preserve">. Za den uzavření </w:t>
      </w:r>
      <w:r w:rsidRPr="006E6174">
        <w:rPr>
          <w:rFonts w:cs="Arial"/>
          <w:szCs w:val="22"/>
        </w:rPr>
        <w:t>Smlouv</w:t>
      </w:r>
      <w:r w:rsidR="002C165B" w:rsidRPr="006E6174">
        <w:rPr>
          <w:rFonts w:cs="Arial"/>
          <w:szCs w:val="22"/>
        </w:rPr>
        <w:t xml:space="preserve">y se považuje podpis </w:t>
      </w:r>
      <w:r w:rsidRPr="006E6174">
        <w:rPr>
          <w:rFonts w:cs="Arial"/>
          <w:szCs w:val="22"/>
        </w:rPr>
        <w:t>Smlouv</w:t>
      </w:r>
      <w:r w:rsidR="002C165B" w:rsidRPr="006E6174">
        <w:rPr>
          <w:rFonts w:cs="Arial"/>
          <w:szCs w:val="22"/>
        </w:rPr>
        <w:t xml:space="preserve">y druhou </w:t>
      </w:r>
      <w:r w:rsidR="00DB364D" w:rsidRPr="006E6174">
        <w:rPr>
          <w:rFonts w:cs="Arial"/>
          <w:szCs w:val="22"/>
        </w:rPr>
        <w:t>S</w:t>
      </w:r>
      <w:r w:rsidR="002C165B" w:rsidRPr="006E6174">
        <w:rPr>
          <w:rFonts w:cs="Arial"/>
          <w:szCs w:val="22"/>
        </w:rPr>
        <w:t xml:space="preserve">mluvní stranou. Prodávající je povinen dodat </w:t>
      </w:r>
      <w:r w:rsidR="0037492E">
        <w:rPr>
          <w:rFonts w:cs="Arial"/>
          <w:szCs w:val="22"/>
        </w:rPr>
        <w:t>Z</w:t>
      </w:r>
      <w:r w:rsidR="002C165B" w:rsidRPr="006E6174">
        <w:rPr>
          <w:rFonts w:cs="Arial"/>
          <w:szCs w:val="22"/>
        </w:rPr>
        <w:t xml:space="preserve">boží ve lhůtě dohodnuté dle </w:t>
      </w:r>
      <w:r w:rsidRPr="006E6174">
        <w:rPr>
          <w:rFonts w:cs="Arial"/>
          <w:szCs w:val="22"/>
        </w:rPr>
        <w:t>Smlouv</w:t>
      </w:r>
      <w:r w:rsidR="002C165B" w:rsidRPr="006E6174">
        <w:rPr>
          <w:rFonts w:cs="Arial"/>
          <w:szCs w:val="22"/>
        </w:rPr>
        <w:t xml:space="preserve">y, ne však dříve, než bude </w:t>
      </w:r>
      <w:r w:rsidRPr="006E6174">
        <w:rPr>
          <w:rFonts w:cs="Arial"/>
          <w:szCs w:val="22"/>
        </w:rPr>
        <w:t>Smlouv</w:t>
      </w:r>
      <w:r w:rsidR="002C165B" w:rsidRPr="006E6174">
        <w:rPr>
          <w:rFonts w:cs="Arial"/>
          <w:szCs w:val="22"/>
        </w:rPr>
        <w:t>a uveřejněna v Registru smluv.</w:t>
      </w:r>
    </w:p>
    <w:p w14:paraId="535A8B51" w14:textId="57C92F3B" w:rsidR="004825E4" w:rsidRPr="006E6174" w:rsidRDefault="002C165B" w:rsidP="008C710D">
      <w:pPr>
        <w:numPr>
          <w:ilvl w:val="0"/>
          <w:numId w:val="14"/>
        </w:numPr>
        <w:suppressAutoHyphens w:val="0"/>
        <w:spacing w:after="240" w:line="264" w:lineRule="auto"/>
        <w:ind w:left="426" w:hanging="141"/>
        <w:jc w:val="both"/>
        <w:rPr>
          <w:rFonts w:cs="Arial"/>
          <w:szCs w:val="22"/>
        </w:rPr>
      </w:pPr>
      <w:r w:rsidRPr="006E6174">
        <w:rPr>
          <w:rFonts w:cs="Arial"/>
          <w:szCs w:val="22"/>
        </w:rPr>
        <w:t xml:space="preserve">Jakékoli změny </w:t>
      </w:r>
      <w:r w:rsidR="004F1D91" w:rsidRPr="006E6174">
        <w:rPr>
          <w:rFonts w:cs="Arial"/>
          <w:szCs w:val="22"/>
        </w:rPr>
        <w:t>Smlouv</w:t>
      </w:r>
      <w:r w:rsidRPr="006E6174">
        <w:rPr>
          <w:rFonts w:cs="Arial"/>
          <w:szCs w:val="22"/>
        </w:rPr>
        <w:t xml:space="preserve">y je možné činit pouze písemně, a to formou dodatků číslovaných vzestupně a podepsaných oprávněnými zástupci obou </w:t>
      </w:r>
      <w:r w:rsidR="00DB364D" w:rsidRPr="006E6174">
        <w:rPr>
          <w:rFonts w:cs="Arial"/>
          <w:szCs w:val="22"/>
        </w:rPr>
        <w:t>S</w:t>
      </w:r>
      <w:r w:rsidRPr="006E6174">
        <w:rPr>
          <w:rFonts w:cs="Arial"/>
          <w:szCs w:val="22"/>
        </w:rPr>
        <w:t>mluvních stran.</w:t>
      </w:r>
    </w:p>
    <w:p w14:paraId="13CB4EBC" w14:textId="33FE80EC" w:rsidR="00A17C37" w:rsidRDefault="00C142A2" w:rsidP="008C710D">
      <w:pPr>
        <w:numPr>
          <w:ilvl w:val="0"/>
          <w:numId w:val="14"/>
        </w:numPr>
        <w:suppressAutoHyphens w:val="0"/>
        <w:spacing w:after="240" w:line="264" w:lineRule="auto"/>
        <w:ind w:left="426" w:hanging="141"/>
        <w:jc w:val="both"/>
        <w:rPr>
          <w:rFonts w:cs="Arial"/>
          <w:szCs w:val="22"/>
        </w:rPr>
      </w:pPr>
      <w:r w:rsidRPr="006E6174">
        <w:rPr>
          <w:rFonts w:cs="Arial"/>
          <w:szCs w:val="22"/>
        </w:rPr>
        <w:t xml:space="preserve">Smluvní strany se dohodly, že jejich práva a povinnosti založené Smlouvou se řídí obsahem Smlouvy. V otázkách neupravených Smlouvou se řídí obecně závaznými právními předpisy, zejména pak </w:t>
      </w:r>
      <w:r w:rsidR="0037492E">
        <w:rPr>
          <w:rFonts w:cs="Arial"/>
          <w:szCs w:val="22"/>
        </w:rPr>
        <w:t>o</w:t>
      </w:r>
      <w:r w:rsidRPr="006E6174">
        <w:rPr>
          <w:rFonts w:cs="Arial"/>
          <w:szCs w:val="22"/>
        </w:rPr>
        <w:t>bčanským zákoníkem. Smluvní strany se ve smyslu § 1 odst.</w:t>
      </w:r>
      <w:r w:rsidR="001077FE">
        <w:rPr>
          <w:rFonts w:cs="Arial"/>
          <w:szCs w:val="22"/>
        </w:rPr>
        <w:t> </w:t>
      </w:r>
      <w:r w:rsidRPr="006E6174">
        <w:rPr>
          <w:rFonts w:cs="Arial"/>
          <w:szCs w:val="22"/>
        </w:rPr>
        <w:t>2 občanského zákoníku odchylují od ustanovení § 2050 občanského zákoníku, jehož režim se pro vztahy</w:t>
      </w:r>
      <w:r w:rsidR="004139CA" w:rsidRPr="006E6174">
        <w:rPr>
          <w:rFonts w:cs="Arial"/>
          <w:szCs w:val="22"/>
        </w:rPr>
        <w:t xml:space="preserve"> </w:t>
      </w:r>
      <w:r w:rsidRPr="006E6174">
        <w:rPr>
          <w:rFonts w:cs="Arial"/>
          <w:szCs w:val="22"/>
        </w:rPr>
        <w:t>Prodávajícího a Kupujícího dle Smlouvy nepoužije</w:t>
      </w:r>
      <w:r w:rsidR="00A7406B">
        <w:rPr>
          <w:rFonts w:cs="Arial"/>
          <w:szCs w:val="22"/>
        </w:rPr>
        <w:t>.</w:t>
      </w:r>
    </w:p>
    <w:p w14:paraId="740AFA00" w14:textId="65E81180" w:rsidR="00A7406B" w:rsidRPr="00A7406B" w:rsidRDefault="00A7406B" w:rsidP="008C710D">
      <w:pPr>
        <w:numPr>
          <w:ilvl w:val="0"/>
          <w:numId w:val="14"/>
        </w:numPr>
        <w:suppressAutoHyphens w:val="0"/>
        <w:spacing w:after="240" w:line="264" w:lineRule="auto"/>
        <w:ind w:left="426" w:hanging="141"/>
        <w:jc w:val="both"/>
        <w:rPr>
          <w:rFonts w:cs="Arial"/>
          <w:szCs w:val="22"/>
        </w:rPr>
      </w:pPr>
      <w:r>
        <w:rPr>
          <w:rFonts w:cs="Arial"/>
          <w:szCs w:val="22"/>
        </w:rPr>
        <w:t>Prodávající</w:t>
      </w:r>
      <w:r w:rsidRPr="00A17C37">
        <w:rPr>
          <w:rFonts w:cs="Arial"/>
          <w:szCs w:val="22"/>
        </w:rPr>
        <w:t xml:space="preserve"> na sebe v souladu s ustanovením § 1765 odst. 2 občanského zákoníku přebírá nebezpečí změny okolností, nedohodnou-li se Smluvní strany dohody jinak. Tímto však nejsou nikterak dotčena práva Smluvních stran upravená v</w:t>
      </w:r>
      <w:r w:rsidR="0037492E">
        <w:rPr>
          <w:rFonts w:cs="Arial"/>
          <w:szCs w:val="22"/>
        </w:rPr>
        <w:t>e</w:t>
      </w:r>
      <w:r w:rsidRPr="00A17C37">
        <w:rPr>
          <w:rFonts w:cs="Arial"/>
          <w:szCs w:val="22"/>
        </w:rPr>
        <w:t xml:space="preserve"> Smlouvě.</w:t>
      </w:r>
    </w:p>
    <w:p w14:paraId="295AC3C6" w14:textId="1B174122" w:rsidR="004825E4" w:rsidRPr="006E6174" w:rsidRDefault="004825E4" w:rsidP="008C710D">
      <w:pPr>
        <w:numPr>
          <w:ilvl w:val="0"/>
          <w:numId w:val="14"/>
        </w:numPr>
        <w:suppressAutoHyphens w:val="0"/>
        <w:spacing w:after="240" w:line="264" w:lineRule="auto"/>
        <w:ind w:left="426" w:hanging="141"/>
        <w:jc w:val="both"/>
        <w:rPr>
          <w:rFonts w:cs="Arial"/>
          <w:szCs w:val="22"/>
        </w:rPr>
      </w:pPr>
      <w:r w:rsidRPr="006E6174">
        <w:rPr>
          <w:rFonts w:cs="Arial"/>
          <w:szCs w:val="22"/>
        </w:rPr>
        <w:t>Je-li anebo stane-li se některé z ustanovení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1A153D4D" w14:textId="205C9530" w:rsidR="002C165B" w:rsidRPr="006E6174" w:rsidRDefault="00504CD4" w:rsidP="008C710D">
      <w:pPr>
        <w:numPr>
          <w:ilvl w:val="0"/>
          <w:numId w:val="14"/>
        </w:numPr>
        <w:suppressAutoHyphens w:val="0"/>
        <w:spacing w:after="240" w:line="264" w:lineRule="auto"/>
        <w:ind w:left="426" w:hanging="141"/>
        <w:jc w:val="both"/>
        <w:rPr>
          <w:rFonts w:cs="Arial"/>
          <w:szCs w:val="22"/>
        </w:rPr>
      </w:pPr>
      <w:r w:rsidRPr="006E6174">
        <w:rPr>
          <w:rFonts w:cs="Arial"/>
          <w:szCs w:val="22"/>
        </w:rPr>
        <w:t>Smluvní strany se dohodly, že spory, které by případně vznikly ze Smlouvy nebo v souvislosti s</w:t>
      </w:r>
      <w:r w:rsidR="002D1052">
        <w:rPr>
          <w:rFonts w:cs="Arial"/>
          <w:szCs w:val="22"/>
        </w:rPr>
        <w:t> </w:t>
      </w:r>
      <w:r w:rsidRPr="006E6174">
        <w:rPr>
          <w:rFonts w:cs="Arial"/>
          <w:szCs w:val="22"/>
        </w:rPr>
        <w:t xml:space="preserve">ní, jakož i otázky její platnosti nebo jejího vzniku a zániku budou přednostně řešeny dohodou </w:t>
      </w:r>
      <w:r w:rsidR="002D1052">
        <w:rPr>
          <w:rFonts w:cs="Arial"/>
          <w:szCs w:val="22"/>
        </w:rPr>
        <w:t>S</w:t>
      </w:r>
      <w:r w:rsidRPr="006E6174">
        <w:rPr>
          <w:rFonts w:cs="Arial"/>
          <w:szCs w:val="22"/>
        </w:rPr>
        <w:t xml:space="preserve">mluvních stran. Pokud nebudou vyřešeny dohodou </w:t>
      </w:r>
      <w:r w:rsidR="00DB364D" w:rsidRPr="006E6174">
        <w:rPr>
          <w:rFonts w:cs="Arial"/>
          <w:szCs w:val="22"/>
        </w:rPr>
        <w:t>S</w:t>
      </w:r>
      <w:r w:rsidRPr="006E6174">
        <w:rPr>
          <w:rFonts w:cs="Arial"/>
          <w:szCs w:val="22"/>
        </w:rPr>
        <w:t xml:space="preserve">mluvních stran, </w:t>
      </w:r>
      <w:r w:rsidR="00DB364D" w:rsidRPr="006E6174">
        <w:rPr>
          <w:rFonts w:cs="Arial"/>
          <w:szCs w:val="22"/>
        </w:rPr>
        <w:t>S</w:t>
      </w:r>
      <w:r w:rsidRPr="006E6174">
        <w:rPr>
          <w:rFonts w:cs="Arial"/>
          <w:szCs w:val="22"/>
        </w:rPr>
        <w:t>mluvní strany se dále dohodly na tom, že ve smyslu ustanovení § 89a zákona č. 99/1963 Sb., občanský soudní řád,</w:t>
      </w:r>
      <w:r w:rsidR="00EB20C8" w:rsidRPr="006E6174">
        <w:rPr>
          <w:rFonts w:cs="Arial"/>
          <w:szCs w:val="22"/>
        </w:rPr>
        <w:t xml:space="preserve"> ve znění pozdějších předpisů,</w:t>
      </w:r>
      <w:r w:rsidRPr="006E6174">
        <w:rPr>
          <w:rFonts w:cs="Arial"/>
          <w:szCs w:val="22"/>
        </w:rPr>
        <w:t xml:space="preserve"> bude pro rozhodování případného sporu místně příslušný soud v</w:t>
      </w:r>
      <w:r w:rsidR="002D1052">
        <w:rPr>
          <w:rFonts w:cs="Arial"/>
          <w:szCs w:val="22"/>
        </w:rPr>
        <w:t> </w:t>
      </w:r>
      <w:r w:rsidRPr="006E6174">
        <w:rPr>
          <w:rFonts w:cs="Arial"/>
          <w:szCs w:val="22"/>
        </w:rPr>
        <w:t>sídle Kupujíc</w:t>
      </w:r>
      <w:r w:rsidR="00C142A2" w:rsidRPr="006E6174">
        <w:rPr>
          <w:rFonts w:cs="Arial"/>
          <w:szCs w:val="22"/>
        </w:rPr>
        <w:t>ího.</w:t>
      </w:r>
    </w:p>
    <w:p w14:paraId="3BDD798E" w14:textId="69B05DBE" w:rsidR="004825E4" w:rsidRPr="006E6174" w:rsidRDefault="004825E4" w:rsidP="008C710D">
      <w:pPr>
        <w:keepNext/>
        <w:keepLines/>
        <w:numPr>
          <w:ilvl w:val="0"/>
          <w:numId w:val="14"/>
        </w:numPr>
        <w:spacing w:after="120" w:line="264" w:lineRule="auto"/>
        <w:ind w:left="426" w:hanging="141"/>
        <w:jc w:val="both"/>
        <w:rPr>
          <w:rFonts w:cs="Arial"/>
          <w:szCs w:val="22"/>
        </w:rPr>
      </w:pPr>
      <w:r w:rsidRPr="006E6174">
        <w:rPr>
          <w:rFonts w:cs="Arial"/>
          <w:szCs w:val="22"/>
        </w:rPr>
        <w:t xml:space="preserve">Osobami pověřenými jednat za </w:t>
      </w:r>
      <w:r w:rsidR="00EB20C8" w:rsidRPr="006E6174">
        <w:rPr>
          <w:rFonts w:cs="Arial"/>
          <w:szCs w:val="22"/>
        </w:rPr>
        <w:t>S</w:t>
      </w:r>
      <w:r w:rsidRPr="006E6174">
        <w:rPr>
          <w:rFonts w:cs="Arial"/>
          <w:szCs w:val="22"/>
        </w:rPr>
        <w:t>mluvní strany během plnění dle Smlouvy jsou:</w:t>
      </w:r>
    </w:p>
    <w:p w14:paraId="3A8D1A79" w14:textId="74C670C0" w:rsidR="004825E4" w:rsidRPr="004C67C1" w:rsidRDefault="00A7406B" w:rsidP="00A7406B">
      <w:pPr>
        <w:pStyle w:val="Odstavecseseznamem"/>
        <w:keepNext/>
        <w:keepLines/>
        <w:tabs>
          <w:tab w:val="left" w:pos="10436"/>
        </w:tabs>
        <w:spacing w:after="120" w:line="264" w:lineRule="auto"/>
        <w:ind w:left="993" w:hanging="567"/>
        <w:contextualSpacing w:val="0"/>
        <w:jc w:val="both"/>
        <w:rPr>
          <w:rFonts w:cs="Arial"/>
          <w:szCs w:val="22"/>
        </w:rPr>
      </w:pPr>
      <w:r>
        <w:rPr>
          <w:rFonts w:cs="Arial"/>
          <w:szCs w:val="22"/>
        </w:rPr>
        <w:t>7.1.</w:t>
      </w:r>
      <w:r w:rsidR="004825E4" w:rsidRPr="004C67C1">
        <w:rPr>
          <w:rFonts w:cs="Arial"/>
          <w:szCs w:val="22"/>
        </w:rPr>
        <w:t xml:space="preserve">za stranu Kupujícího: </w:t>
      </w:r>
    </w:p>
    <w:p w14:paraId="44F0535C" w14:textId="77777777" w:rsidR="00EC1499" w:rsidRPr="006F258D" w:rsidRDefault="00EC1499" w:rsidP="008C710D">
      <w:pPr>
        <w:pStyle w:val="Odstavecseseznamem"/>
        <w:numPr>
          <w:ilvl w:val="0"/>
          <w:numId w:val="18"/>
        </w:numPr>
        <w:spacing w:after="60"/>
        <w:ind w:left="1701" w:hanging="568"/>
      </w:pPr>
      <w:r w:rsidRPr="006F258D">
        <w:t>ve věcech smluvních:</w:t>
      </w:r>
    </w:p>
    <w:p w14:paraId="52BACFBB" w14:textId="77777777" w:rsidR="00EC1499" w:rsidRPr="003F3CDB" w:rsidRDefault="00EC1499" w:rsidP="00EC1499">
      <w:pPr>
        <w:spacing w:after="120"/>
        <w:ind w:left="1701"/>
      </w:pPr>
      <w:r w:rsidRPr="003F3CDB">
        <w:rPr>
          <w:highlight w:val="lightGray"/>
        </w:rPr>
        <w:t>[bude doplněno před podpisem smlouvy]</w:t>
      </w:r>
      <w:r w:rsidRPr="003F3CDB">
        <w:t xml:space="preserve">, tel: </w:t>
      </w:r>
      <w:r w:rsidRPr="003F3CDB">
        <w:rPr>
          <w:highlight w:val="lightGray"/>
        </w:rPr>
        <w:t>[bude doplněno]</w:t>
      </w:r>
      <w:r w:rsidRPr="003F3CDB">
        <w:t>,</w:t>
      </w:r>
      <w:r w:rsidRPr="003F3CDB">
        <w:br/>
        <w:t xml:space="preserve">email: </w:t>
      </w:r>
      <w:r w:rsidRPr="003F3CDB">
        <w:rPr>
          <w:highlight w:val="lightGray"/>
        </w:rPr>
        <w:t>[bude doplněno]</w:t>
      </w:r>
      <w:r w:rsidRPr="003F3CDB">
        <w:t>;</w:t>
      </w:r>
    </w:p>
    <w:p w14:paraId="63C01492" w14:textId="77777777" w:rsidR="00EC1499" w:rsidRPr="001B64AF" w:rsidRDefault="00EC1499" w:rsidP="008C710D">
      <w:pPr>
        <w:pStyle w:val="Odstavecseseznamem"/>
        <w:numPr>
          <w:ilvl w:val="0"/>
          <w:numId w:val="18"/>
        </w:numPr>
        <w:spacing w:after="60"/>
        <w:ind w:left="1701" w:hanging="568"/>
      </w:pPr>
      <w:r>
        <w:t>ve věcech technických</w:t>
      </w:r>
      <w:r w:rsidRPr="001B64AF">
        <w:t>:</w:t>
      </w:r>
    </w:p>
    <w:p w14:paraId="5AE2047F" w14:textId="77777777" w:rsidR="00EC1499" w:rsidRPr="003F3CDB" w:rsidRDefault="00EC1499" w:rsidP="00EC1499">
      <w:pPr>
        <w:spacing w:after="120"/>
        <w:ind w:left="1701"/>
        <w:rPr>
          <w:highlight w:val="lightGray"/>
        </w:rPr>
      </w:pPr>
      <w:r w:rsidRPr="001A0725">
        <w:rPr>
          <w:highlight w:val="lightGray"/>
        </w:rPr>
        <w:t>[bude doplněno před podpisem smlouvy</w:t>
      </w:r>
      <w:r w:rsidRPr="003F3CDB">
        <w:t xml:space="preserve">], tel: </w:t>
      </w:r>
      <w:r w:rsidRPr="001A0725">
        <w:rPr>
          <w:highlight w:val="lightGray"/>
        </w:rPr>
        <w:t>[bude doplněno]</w:t>
      </w:r>
      <w:r w:rsidRPr="003F3CDB">
        <w:rPr>
          <w:highlight w:val="lightGray"/>
        </w:rPr>
        <w:t>,</w:t>
      </w:r>
      <w:r w:rsidRPr="003F3CDB">
        <w:rPr>
          <w:highlight w:val="lightGray"/>
        </w:rPr>
        <w:br/>
      </w:r>
      <w:r w:rsidRPr="003F3CDB">
        <w:t xml:space="preserve">e-mail: </w:t>
      </w:r>
      <w:r w:rsidRPr="001A0725">
        <w:rPr>
          <w:highlight w:val="lightGray"/>
        </w:rPr>
        <w:t>[bude doplněno]</w:t>
      </w:r>
    </w:p>
    <w:p w14:paraId="2EC2D8D0" w14:textId="45941819" w:rsidR="004825E4" w:rsidRPr="002C165B" w:rsidRDefault="00A7406B" w:rsidP="00A7406B">
      <w:pPr>
        <w:pStyle w:val="Odstavecseseznamem"/>
        <w:tabs>
          <w:tab w:val="left" w:pos="10436"/>
        </w:tabs>
        <w:spacing w:after="120" w:line="264" w:lineRule="auto"/>
        <w:ind w:left="993" w:hanging="426"/>
        <w:contextualSpacing w:val="0"/>
        <w:jc w:val="both"/>
        <w:rPr>
          <w:rFonts w:cs="Arial"/>
          <w:szCs w:val="22"/>
        </w:rPr>
      </w:pPr>
      <w:r>
        <w:rPr>
          <w:rFonts w:cs="Arial"/>
          <w:szCs w:val="22"/>
        </w:rPr>
        <w:t>7.2.</w:t>
      </w:r>
      <w:r w:rsidR="004825E4" w:rsidRPr="002C165B">
        <w:rPr>
          <w:rFonts w:cs="Arial"/>
          <w:szCs w:val="22"/>
        </w:rPr>
        <w:t xml:space="preserve">za stranu </w:t>
      </w:r>
      <w:r w:rsidR="004825E4">
        <w:rPr>
          <w:rFonts w:cs="Arial"/>
          <w:szCs w:val="22"/>
        </w:rPr>
        <w:t>P</w:t>
      </w:r>
      <w:r w:rsidR="004825E4" w:rsidRPr="002C165B">
        <w:rPr>
          <w:rFonts w:cs="Arial"/>
          <w:szCs w:val="22"/>
        </w:rPr>
        <w:t xml:space="preserve">rodávajícího: </w:t>
      </w:r>
    </w:p>
    <w:p w14:paraId="5B3B0284" w14:textId="77777777" w:rsidR="00EC1499" w:rsidRPr="001B64AF" w:rsidRDefault="00EC1499" w:rsidP="008C710D">
      <w:pPr>
        <w:pStyle w:val="Odstavecseseznamem"/>
        <w:numPr>
          <w:ilvl w:val="0"/>
          <w:numId w:val="18"/>
        </w:numPr>
        <w:spacing w:after="60"/>
        <w:ind w:left="1701" w:hanging="568"/>
      </w:pPr>
      <w:r>
        <w:t>ve věcech smluvních</w:t>
      </w:r>
      <w:r w:rsidRPr="001B64AF">
        <w:t>:</w:t>
      </w:r>
    </w:p>
    <w:p w14:paraId="01DC6A08" w14:textId="77777777" w:rsidR="00EC1499" w:rsidRPr="003F3CDB" w:rsidRDefault="00EC1499" w:rsidP="00EC1499">
      <w:pPr>
        <w:spacing w:after="120"/>
        <w:ind w:left="1701"/>
      </w:pPr>
      <w:r w:rsidRPr="003F3CDB">
        <w:rPr>
          <w:highlight w:val="green"/>
        </w:rPr>
        <w:t>[doplní dodavatel]</w:t>
      </w:r>
      <w:r w:rsidRPr="003F3CDB">
        <w:t xml:space="preserve">, tel.: </w:t>
      </w:r>
      <w:r w:rsidRPr="003F3CDB">
        <w:rPr>
          <w:highlight w:val="green"/>
        </w:rPr>
        <w:t>[doplní dodavatel]</w:t>
      </w:r>
      <w:r w:rsidRPr="003F3CDB">
        <w:t xml:space="preserve">, </w:t>
      </w:r>
      <w:r w:rsidRPr="003F3CDB">
        <w:br/>
        <w:t xml:space="preserve">e-mail: </w:t>
      </w:r>
      <w:r w:rsidRPr="003F3CDB">
        <w:rPr>
          <w:highlight w:val="green"/>
        </w:rPr>
        <w:t>[doplní dodavatel]</w:t>
      </w:r>
      <w:r w:rsidRPr="003F3CDB">
        <w:t>;</w:t>
      </w:r>
    </w:p>
    <w:p w14:paraId="7FDC73D8" w14:textId="77777777" w:rsidR="00EC1499" w:rsidRDefault="00EC1499" w:rsidP="008C710D">
      <w:pPr>
        <w:pStyle w:val="Odstavecseseznamem"/>
        <w:numPr>
          <w:ilvl w:val="0"/>
          <w:numId w:val="18"/>
        </w:numPr>
        <w:spacing w:after="60"/>
        <w:ind w:left="1701" w:hanging="568"/>
      </w:pPr>
      <w:r>
        <w:t>ve věcech technických</w:t>
      </w:r>
      <w:r w:rsidRPr="001B64AF">
        <w:t>:</w:t>
      </w:r>
    </w:p>
    <w:p w14:paraId="4755157D" w14:textId="77777777" w:rsidR="00EC1499" w:rsidRPr="003F3CDB" w:rsidRDefault="00EC1499" w:rsidP="00EC1499">
      <w:pPr>
        <w:spacing w:after="120"/>
        <w:ind w:left="1701"/>
      </w:pPr>
      <w:r w:rsidRPr="003F3CDB">
        <w:rPr>
          <w:highlight w:val="green"/>
        </w:rPr>
        <w:t>[doplní dodavatel]</w:t>
      </w:r>
      <w:r w:rsidRPr="003F3CDB">
        <w:t xml:space="preserve">, tel.: </w:t>
      </w:r>
      <w:r w:rsidRPr="003F3CDB">
        <w:rPr>
          <w:highlight w:val="green"/>
        </w:rPr>
        <w:t>[doplní dodavatel]</w:t>
      </w:r>
      <w:r w:rsidRPr="003F3CDB">
        <w:t xml:space="preserve">, </w:t>
      </w:r>
      <w:r w:rsidRPr="003F3CDB">
        <w:br/>
        <w:t xml:space="preserve">e-mail: </w:t>
      </w:r>
      <w:r w:rsidRPr="003F3CDB">
        <w:rPr>
          <w:highlight w:val="green"/>
        </w:rPr>
        <w:t>[doplní dodavatel]</w:t>
      </w:r>
      <w:r w:rsidRPr="003F3CDB">
        <w:t>;</w:t>
      </w:r>
    </w:p>
    <w:p w14:paraId="5486AE94" w14:textId="7B10F30A" w:rsidR="009E3F21" w:rsidRDefault="009E3F21" w:rsidP="008C710D">
      <w:pPr>
        <w:numPr>
          <w:ilvl w:val="0"/>
          <w:numId w:val="14"/>
        </w:numPr>
        <w:suppressAutoHyphens w:val="0"/>
        <w:spacing w:after="240" w:line="264" w:lineRule="auto"/>
        <w:ind w:left="426" w:hanging="141"/>
        <w:jc w:val="both"/>
        <w:rPr>
          <w:rFonts w:cs="Arial"/>
          <w:szCs w:val="22"/>
        </w:rPr>
      </w:pPr>
      <w:r w:rsidRPr="006E6174">
        <w:rPr>
          <w:rFonts w:cs="Arial"/>
          <w:szCs w:val="22"/>
        </w:rPr>
        <w:lastRenderedPageBreak/>
        <w:t>Pro účely Smlouvy se pod pojmem „bez zbytečného odkladu“ rozumí „nejpozději do 5 (pěti) pracovních dnů“.</w:t>
      </w:r>
    </w:p>
    <w:p w14:paraId="39B75AC8" w14:textId="074A290E" w:rsidR="009B2449" w:rsidRDefault="00EF1026" w:rsidP="008C710D">
      <w:pPr>
        <w:numPr>
          <w:ilvl w:val="0"/>
          <w:numId w:val="14"/>
        </w:numPr>
        <w:suppressAutoHyphens w:val="0"/>
        <w:spacing w:after="240" w:line="264" w:lineRule="auto"/>
        <w:ind w:left="426" w:hanging="141"/>
        <w:jc w:val="both"/>
        <w:rPr>
          <w:rFonts w:cs="Arial"/>
          <w:szCs w:val="22"/>
        </w:rPr>
      </w:pPr>
      <w:r w:rsidRPr="00887688">
        <w:t>Veškerá oznámení vyplývající ze Smlouvy budou, pokud není ve Smlouvě výslovně sjednáno jinak,</w:t>
      </w:r>
      <w:r>
        <w:t xml:space="preserve"> zaslána </w:t>
      </w:r>
      <w:r w:rsidRPr="00887688">
        <w:t xml:space="preserve">do datové schránky druhé Smluvní strany. Písemnost se považuje za doručenou, i když se adresát o uložení nedozvěděl, a to </w:t>
      </w:r>
      <w:r>
        <w:t>pátým</w:t>
      </w:r>
      <w:r w:rsidRPr="00887688">
        <w:t xml:space="preserve"> dnem po jejím odeslání. To platí i v případě, že nebyla doručena na změněnou adresu bydliště nebo sídla, pokud ji příslušná Smluvní strana druhé Smluvní straně písemně neoznámí</w:t>
      </w:r>
      <w:r>
        <w:t>.</w:t>
      </w:r>
    </w:p>
    <w:p w14:paraId="572BAF0D" w14:textId="06A7B1E7" w:rsidR="002C165B" w:rsidRPr="006E6174" w:rsidRDefault="002C165B" w:rsidP="008C710D">
      <w:pPr>
        <w:numPr>
          <w:ilvl w:val="0"/>
          <w:numId w:val="14"/>
        </w:numPr>
        <w:suppressAutoHyphens w:val="0"/>
        <w:spacing w:after="60" w:line="264" w:lineRule="auto"/>
        <w:ind w:left="426" w:hanging="141"/>
        <w:jc w:val="both"/>
        <w:rPr>
          <w:rFonts w:cs="Arial"/>
          <w:szCs w:val="22"/>
        </w:rPr>
      </w:pPr>
      <w:r w:rsidRPr="006E6174">
        <w:rPr>
          <w:rFonts w:cs="Arial"/>
          <w:szCs w:val="22"/>
        </w:rPr>
        <w:t xml:space="preserve">Nedílnou součástí </w:t>
      </w:r>
      <w:r w:rsidR="004F1D91" w:rsidRPr="006E6174">
        <w:rPr>
          <w:rFonts w:cs="Arial"/>
          <w:szCs w:val="22"/>
        </w:rPr>
        <w:t>Smlouv</w:t>
      </w:r>
      <w:r w:rsidRPr="006E6174">
        <w:rPr>
          <w:rFonts w:cs="Arial"/>
          <w:szCs w:val="22"/>
        </w:rPr>
        <w:t>y jsou následující přílohy:</w:t>
      </w:r>
    </w:p>
    <w:p w14:paraId="1D5BAF8B" w14:textId="7D6817EA" w:rsidR="003D4C90" w:rsidRPr="006E6174" w:rsidRDefault="003D4C90" w:rsidP="00675B4B">
      <w:pPr>
        <w:suppressAutoHyphens w:val="0"/>
        <w:spacing w:after="60" w:line="264" w:lineRule="auto"/>
        <w:ind w:left="426"/>
        <w:jc w:val="both"/>
        <w:rPr>
          <w:rFonts w:cs="Arial"/>
          <w:szCs w:val="22"/>
        </w:rPr>
      </w:pPr>
      <w:r w:rsidRPr="006E6174">
        <w:rPr>
          <w:rFonts w:cs="Arial"/>
          <w:szCs w:val="22"/>
        </w:rPr>
        <w:t xml:space="preserve">Příloha č. 1 – Specifikace </w:t>
      </w:r>
      <w:r w:rsidR="00B318FC">
        <w:rPr>
          <w:rFonts w:cs="Arial"/>
          <w:szCs w:val="22"/>
        </w:rPr>
        <w:t>Z</w:t>
      </w:r>
      <w:r w:rsidR="008228EE">
        <w:rPr>
          <w:rFonts w:cs="Arial"/>
          <w:szCs w:val="22"/>
        </w:rPr>
        <w:t>boží</w:t>
      </w:r>
    </w:p>
    <w:p w14:paraId="64E0A01A" w14:textId="7BC34961" w:rsidR="008228EE" w:rsidRDefault="004C3865" w:rsidP="00675B4B">
      <w:pPr>
        <w:suppressAutoHyphens w:val="0"/>
        <w:spacing w:after="60" w:line="264" w:lineRule="auto"/>
        <w:ind w:left="426"/>
        <w:jc w:val="both"/>
        <w:rPr>
          <w:rFonts w:cs="Arial"/>
          <w:szCs w:val="22"/>
        </w:rPr>
      </w:pPr>
      <w:r w:rsidRPr="00B83041">
        <w:rPr>
          <w:rFonts w:cs="Arial"/>
          <w:szCs w:val="22"/>
        </w:rPr>
        <w:t xml:space="preserve">Příloha č. </w:t>
      </w:r>
      <w:r>
        <w:rPr>
          <w:rFonts w:cs="Arial"/>
          <w:szCs w:val="22"/>
        </w:rPr>
        <w:t>2</w:t>
      </w:r>
      <w:r w:rsidRPr="00B83041">
        <w:rPr>
          <w:rFonts w:cs="Arial"/>
          <w:szCs w:val="22"/>
        </w:rPr>
        <w:t xml:space="preserve"> – </w:t>
      </w:r>
      <w:r w:rsidR="008228EE">
        <w:rPr>
          <w:rFonts w:cs="Arial"/>
          <w:szCs w:val="22"/>
        </w:rPr>
        <w:t xml:space="preserve">Ceník </w:t>
      </w:r>
      <w:r w:rsidR="00B318FC">
        <w:rPr>
          <w:rFonts w:cs="Arial"/>
          <w:szCs w:val="22"/>
        </w:rPr>
        <w:t>Z</w:t>
      </w:r>
      <w:r w:rsidR="008228EE">
        <w:rPr>
          <w:rFonts w:cs="Arial"/>
          <w:szCs w:val="22"/>
        </w:rPr>
        <w:t>boží</w:t>
      </w:r>
    </w:p>
    <w:p w14:paraId="4AE3F6DE" w14:textId="1A836543" w:rsidR="00433B66" w:rsidRDefault="002C165B" w:rsidP="00AF28F5">
      <w:pPr>
        <w:suppressAutoHyphens w:val="0"/>
        <w:spacing w:after="60" w:line="264" w:lineRule="auto"/>
        <w:ind w:left="426"/>
        <w:jc w:val="both"/>
        <w:rPr>
          <w:rFonts w:cs="Arial"/>
          <w:szCs w:val="22"/>
        </w:rPr>
      </w:pPr>
      <w:r w:rsidRPr="00433B66">
        <w:rPr>
          <w:rFonts w:cs="Arial"/>
          <w:szCs w:val="22"/>
        </w:rPr>
        <w:t xml:space="preserve">Příloha č. </w:t>
      </w:r>
      <w:r w:rsidR="004C3865" w:rsidRPr="00433B66">
        <w:rPr>
          <w:rFonts w:cs="Arial"/>
          <w:szCs w:val="22"/>
        </w:rPr>
        <w:t>3</w:t>
      </w:r>
      <w:r w:rsidR="00F339AB" w:rsidRPr="00433B66">
        <w:rPr>
          <w:rFonts w:cs="Arial"/>
          <w:szCs w:val="22"/>
        </w:rPr>
        <w:t xml:space="preserve"> </w:t>
      </w:r>
      <w:r w:rsidRPr="00433B66">
        <w:rPr>
          <w:rFonts w:cs="Arial"/>
          <w:szCs w:val="22"/>
        </w:rPr>
        <w:t>–</w:t>
      </w:r>
      <w:r w:rsidR="00AF28F5">
        <w:rPr>
          <w:rFonts w:cs="Arial"/>
          <w:szCs w:val="22"/>
        </w:rPr>
        <w:t xml:space="preserve"> </w:t>
      </w:r>
      <w:r w:rsidR="00433B66" w:rsidRPr="00433B66">
        <w:rPr>
          <w:rFonts w:cs="Arial"/>
          <w:szCs w:val="22"/>
        </w:rPr>
        <w:t>Bezpečnostní požadavky ve smluvních vztazích</w:t>
      </w:r>
    </w:p>
    <w:p w14:paraId="416B4DDC" w14:textId="77777777" w:rsidR="00EC1499" w:rsidRPr="00EC1499" w:rsidRDefault="00291C90" w:rsidP="008C710D">
      <w:pPr>
        <w:numPr>
          <w:ilvl w:val="0"/>
          <w:numId w:val="14"/>
        </w:numPr>
        <w:suppressAutoHyphens w:val="0"/>
        <w:spacing w:after="480" w:line="264" w:lineRule="auto"/>
        <w:ind w:left="426" w:hanging="141"/>
        <w:jc w:val="both"/>
        <w:rPr>
          <w:rFonts w:cs="Arial"/>
          <w:szCs w:val="22"/>
        </w:rPr>
      </w:pPr>
      <w:r w:rsidRPr="00291C90">
        <w:rPr>
          <w:rFonts w:cs="Arial"/>
          <w:szCs w:val="22"/>
        </w:rPr>
        <w:t>Smlouva je vyhotovena v elektronické nebo listinné podobě. Smlouva v listinné podobě je vyhotovena ve dvou stejnopisech, z nichž každá Smluvní strana obdrží jedno vyhotovení</w:t>
      </w:r>
      <w:r w:rsidR="00C672FC" w:rsidRPr="00291C90">
        <w:rPr>
          <w:rFonts w:cs="Arial"/>
          <w:szCs w:val="22"/>
        </w:rPr>
        <w:t>.</w:t>
      </w:r>
      <w:r w:rsidR="00EC1499" w:rsidRPr="00EC1499">
        <w:rPr>
          <w:rFonts w:cs="Arial"/>
          <w:szCs w:val="24"/>
          <w:lang w:eastAsia="cs-CZ"/>
        </w:rPr>
        <w:t xml:space="preserve"> </w:t>
      </w:r>
    </w:p>
    <w:p w14:paraId="1DC2ACDC" w14:textId="77777777" w:rsidR="00EC1499" w:rsidRDefault="00EC1499" w:rsidP="00EC1499">
      <w:pPr>
        <w:suppressAutoHyphens w:val="0"/>
        <w:spacing w:before="240" w:after="480" w:line="264" w:lineRule="auto"/>
        <w:jc w:val="both"/>
        <w:rPr>
          <w:rFonts w:cs="Arial"/>
          <w:szCs w:val="24"/>
          <w:lang w:eastAsia="cs-CZ"/>
        </w:rPr>
        <w:sectPr w:rsidR="00EC1499" w:rsidSect="00C87494">
          <w:footerReference w:type="default" r:id="rId12"/>
          <w:headerReference w:type="first" r:id="rId13"/>
          <w:footerReference w:type="first" r:id="rId14"/>
          <w:pgSz w:w="11906" w:h="16838"/>
          <w:pgMar w:top="1134" w:right="1134" w:bottom="1276" w:left="1134" w:header="709" w:footer="164" w:gutter="0"/>
          <w:cols w:space="708"/>
          <w:titlePg/>
          <w:docGrid w:linePitch="360"/>
        </w:sectPr>
      </w:pPr>
    </w:p>
    <w:p w14:paraId="52A15620" w14:textId="0BF3DAD1" w:rsidR="00C672FC" w:rsidRDefault="00EC1499" w:rsidP="00EC1499">
      <w:pPr>
        <w:suppressAutoHyphens w:val="0"/>
        <w:spacing w:before="240" w:after="240" w:line="264" w:lineRule="auto"/>
        <w:jc w:val="both"/>
        <w:rPr>
          <w:rFonts w:cs="Arial"/>
          <w:szCs w:val="24"/>
          <w:lang w:eastAsia="cs-CZ"/>
        </w:rPr>
      </w:pPr>
      <w:r w:rsidRPr="00F26700">
        <w:rPr>
          <w:rFonts w:cs="Arial"/>
          <w:szCs w:val="24"/>
          <w:lang w:eastAsia="cs-CZ"/>
        </w:rPr>
        <w:t>V</w:t>
      </w:r>
      <w:r>
        <w:rPr>
          <w:rFonts w:cs="Arial"/>
          <w:szCs w:val="24"/>
          <w:lang w:eastAsia="cs-CZ"/>
        </w:rPr>
        <w:t xml:space="preserve"> Praze </w:t>
      </w:r>
      <w:r w:rsidRPr="00F26700">
        <w:rPr>
          <w:rFonts w:cs="Arial"/>
          <w:szCs w:val="24"/>
          <w:lang w:eastAsia="cs-CZ"/>
        </w:rPr>
        <w:t xml:space="preserve">dne </w:t>
      </w:r>
      <w:r w:rsidRPr="00291C90">
        <w:rPr>
          <w:rFonts w:cs="Arial"/>
          <w:szCs w:val="24"/>
          <w:lang w:eastAsia="cs-CZ"/>
        </w:rPr>
        <w:t>dle el. podpisu</w:t>
      </w:r>
    </w:p>
    <w:p w14:paraId="2D76F7FB" w14:textId="77777777" w:rsidR="00EC1499" w:rsidRPr="00EC1499" w:rsidRDefault="00EC1499" w:rsidP="00EC1499">
      <w:pPr>
        <w:suppressAutoHyphens w:val="0"/>
        <w:spacing w:before="240" w:after="240" w:line="264" w:lineRule="auto"/>
        <w:jc w:val="both"/>
        <w:rPr>
          <w:rFonts w:cs="Arial"/>
          <w:b/>
          <w:bCs/>
          <w:szCs w:val="24"/>
          <w:lang w:eastAsia="cs-CZ"/>
        </w:rPr>
      </w:pPr>
      <w:r w:rsidRPr="00EC1499">
        <w:rPr>
          <w:rFonts w:cs="Arial"/>
          <w:b/>
          <w:bCs/>
          <w:szCs w:val="24"/>
          <w:lang w:eastAsia="cs-CZ"/>
        </w:rPr>
        <w:t xml:space="preserve">Kupující: </w:t>
      </w:r>
    </w:p>
    <w:p w14:paraId="7F751525" w14:textId="77777777" w:rsidR="00EC1499" w:rsidRDefault="00EC1499" w:rsidP="00EC1499">
      <w:pPr>
        <w:keepNext/>
        <w:keepLines/>
        <w:tabs>
          <w:tab w:val="left" w:pos="-1701"/>
          <w:tab w:val="left" w:pos="-1560"/>
          <w:tab w:val="left" w:pos="0"/>
        </w:tabs>
        <w:spacing w:before="960" w:line="264" w:lineRule="auto"/>
        <w:rPr>
          <w:rFonts w:cs="Arial"/>
          <w:bCs/>
          <w:szCs w:val="24"/>
          <w:lang w:eastAsia="cs-CZ"/>
        </w:rPr>
      </w:pPr>
      <w:r>
        <w:rPr>
          <w:rFonts w:cs="Arial"/>
          <w:szCs w:val="24"/>
          <w:lang w:eastAsia="cs-CZ"/>
        </w:rPr>
        <w:t>…………………………………………….……</w:t>
      </w:r>
      <w:r w:rsidRPr="00EC1499">
        <w:rPr>
          <w:rFonts w:cs="Arial"/>
          <w:bCs/>
          <w:szCs w:val="24"/>
          <w:lang w:eastAsia="cs-CZ"/>
        </w:rPr>
        <w:t xml:space="preserve"> </w:t>
      </w:r>
    </w:p>
    <w:p w14:paraId="7C775DF6" w14:textId="77777777" w:rsidR="00EC1499" w:rsidRDefault="00EC1499" w:rsidP="00EC1499">
      <w:pPr>
        <w:keepNext/>
        <w:keepLines/>
        <w:tabs>
          <w:tab w:val="left" w:pos="-1701"/>
          <w:tab w:val="left" w:pos="-1560"/>
          <w:tab w:val="left" w:pos="0"/>
        </w:tabs>
        <w:spacing w:line="264" w:lineRule="auto"/>
        <w:rPr>
          <w:rFonts w:cs="Arial"/>
          <w:b/>
          <w:bCs/>
          <w:szCs w:val="24"/>
          <w:lang w:eastAsia="cs-CZ"/>
        </w:rPr>
      </w:pPr>
      <w:r w:rsidRPr="00F26700">
        <w:rPr>
          <w:rFonts w:cs="Arial"/>
          <w:b/>
          <w:bCs/>
          <w:szCs w:val="24"/>
          <w:lang w:eastAsia="cs-CZ"/>
        </w:rPr>
        <w:t xml:space="preserve">Zdravotní pojišťovna ministerstva vnitra </w:t>
      </w:r>
    </w:p>
    <w:p w14:paraId="2F135FDA" w14:textId="77777777" w:rsidR="00EC1499" w:rsidRDefault="00EC1499" w:rsidP="00EC1499">
      <w:pPr>
        <w:keepNext/>
        <w:keepLines/>
        <w:tabs>
          <w:tab w:val="left" w:pos="-1701"/>
          <w:tab w:val="left" w:pos="-1560"/>
          <w:tab w:val="left" w:pos="0"/>
        </w:tabs>
        <w:spacing w:line="264" w:lineRule="auto"/>
        <w:rPr>
          <w:rFonts w:cs="Arial"/>
          <w:bCs/>
          <w:szCs w:val="24"/>
          <w:lang w:eastAsia="cs-CZ"/>
        </w:rPr>
      </w:pPr>
      <w:r w:rsidRPr="00F26700">
        <w:rPr>
          <w:rFonts w:cs="Arial"/>
          <w:b/>
          <w:bCs/>
          <w:szCs w:val="24"/>
          <w:lang w:eastAsia="cs-CZ"/>
        </w:rPr>
        <w:t>České republiky</w:t>
      </w:r>
      <w:r w:rsidRPr="00F26700">
        <w:rPr>
          <w:rFonts w:cs="Arial"/>
          <w:bCs/>
          <w:szCs w:val="24"/>
          <w:lang w:eastAsia="cs-CZ"/>
        </w:rPr>
        <w:t xml:space="preserve"> </w:t>
      </w:r>
    </w:p>
    <w:p w14:paraId="7D61D99D" w14:textId="6217332E" w:rsidR="00EC1499" w:rsidRPr="00F26700" w:rsidRDefault="00EC1499" w:rsidP="00EC1499">
      <w:pPr>
        <w:keepNext/>
        <w:keepLines/>
        <w:tabs>
          <w:tab w:val="left" w:pos="-1701"/>
          <w:tab w:val="left" w:pos="-1560"/>
          <w:tab w:val="left" w:pos="0"/>
        </w:tabs>
        <w:spacing w:line="264" w:lineRule="auto"/>
        <w:rPr>
          <w:rFonts w:cs="Arial"/>
          <w:bCs/>
          <w:szCs w:val="24"/>
          <w:lang w:eastAsia="cs-CZ"/>
        </w:rPr>
      </w:pPr>
      <w:r w:rsidRPr="00F26700">
        <w:rPr>
          <w:rFonts w:cs="Arial"/>
          <w:bCs/>
          <w:szCs w:val="24"/>
          <w:lang w:eastAsia="cs-CZ"/>
        </w:rPr>
        <w:t>MUDr. David Kostka,</w:t>
      </w:r>
      <w:r>
        <w:rPr>
          <w:rFonts w:cs="Arial"/>
          <w:bCs/>
          <w:szCs w:val="24"/>
          <w:lang w:eastAsia="cs-CZ"/>
        </w:rPr>
        <w:t xml:space="preserve"> MBA,</w:t>
      </w:r>
      <w:r w:rsidRPr="00F26700">
        <w:rPr>
          <w:rFonts w:cs="Arial"/>
          <w:bCs/>
          <w:szCs w:val="24"/>
          <w:lang w:eastAsia="cs-CZ"/>
        </w:rPr>
        <w:t xml:space="preserve"> </w:t>
      </w:r>
      <w:r>
        <w:rPr>
          <w:rFonts w:cs="Arial"/>
          <w:bCs/>
          <w:szCs w:val="24"/>
          <w:lang w:eastAsia="cs-CZ"/>
        </w:rPr>
        <w:t>LL.M.</w:t>
      </w:r>
    </w:p>
    <w:p w14:paraId="3EFBFB99" w14:textId="2DE65126" w:rsidR="00EC1499" w:rsidRDefault="00EC1499" w:rsidP="00EC1499">
      <w:pPr>
        <w:suppressAutoHyphens w:val="0"/>
        <w:spacing w:after="240" w:line="264" w:lineRule="auto"/>
        <w:jc w:val="both"/>
        <w:rPr>
          <w:rFonts w:cs="Arial"/>
          <w:bCs/>
          <w:szCs w:val="24"/>
          <w:lang w:eastAsia="cs-CZ"/>
        </w:rPr>
      </w:pPr>
      <w:r w:rsidRPr="00F26700">
        <w:rPr>
          <w:rFonts w:cs="Arial"/>
          <w:bCs/>
          <w:szCs w:val="24"/>
          <w:lang w:eastAsia="cs-CZ"/>
        </w:rPr>
        <w:t>generální ředitel</w:t>
      </w:r>
    </w:p>
    <w:p w14:paraId="78F51A2C" w14:textId="7FA959D0" w:rsidR="00EC1499" w:rsidRDefault="00EC1499" w:rsidP="00EC1499">
      <w:pPr>
        <w:suppressAutoHyphens w:val="0"/>
        <w:spacing w:after="240" w:line="264" w:lineRule="auto"/>
        <w:jc w:val="both"/>
        <w:rPr>
          <w:rFonts w:cs="Arial"/>
          <w:szCs w:val="24"/>
          <w:lang w:eastAsia="cs-CZ"/>
        </w:rPr>
      </w:pPr>
      <w:r w:rsidRPr="00F26700">
        <w:rPr>
          <w:rFonts w:cs="Arial"/>
          <w:szCs w:val="24"/>
          <w:lang w:eastAsia="cs-CZ"/>
        </w:rPr>
        <w:t>V</w:t>
      </w:r>
      <w:r>
        <w:rPr>
          <w:rFonts w:cs="Arial"/>
          <w:szCs w:val="24"/>
          <w:lang w:eastAsia="cs-CZ"/>
        </w:rPr>
        <w:t> </w:t>
      </w:r>
      <w:r w:rsidRPr="003F3CDB">
        <w:rPr>
          <w:highlight w:val="green"/>
        </w:rPr>
        <w:t>[doplní dodavatel]</w:t>
      </w:r>
      <w:r>
        <w:rPr>
          <w:rFonts w:cs="Arial"/>
          <w:szCs w:val="24"/>
          <w:lang w:eastAsia="cs-CZ"/>
        </w:rPr>
        <w:t xml:space="preserve"> </w:t>
      </w:r>
      <w:r w:rsidRPr="00F26700">
        <w:rPr>
          <w:rFonts w:cs="Arial"/>
          <w:szCs w:val="24"/>
          <w:lang w:eastAsia="cs-CZ"/>
        </w:rPr>
        <w:t xml:space="preserve">dne </w:t>
      </w:r>
      <w:r w:rsidRPr="00291C90">
        <w:rPr>
          <w:rFonts w:cs="Arial"/>
          <w:szCs w:val="24"/>
          <w:lang w:eastAsia="cs-CZ"/>
        </w:rPr>
        <w:t>dle el. podpisu</w:t>
      </w:r>
    </w:p>
    <w:p w14:paraId="6E2D837B" w14:textId="20AD2DA9" w:rsidR="00EC1499" w:rsidRDefault="00EC1499" w:rsidP="00EC1499">
      <w:pPr>
        <w:suppressAutoHyphens w:val="0"/>
        <w:spacing w:after="240" w:line="264" w:lineRule="auto"/>
        <w:jc w:val="both"/>
        <w:rPr>
          <w:rFonts w:cs="Arial"/>
          <w:szCs w:val="24"/>
          <w:lang w:eastAsia="cs-CZ"/>
        </w:rPr>
      </w:pPr>
      <w:r>
        <w:rPr>
          <w:rFonts w:cs="Arial"/>
          <w:szCs w:val="24"/>
          <w:lang w:eastAsia="cs-CZ"/>
        </w:rPr>
        <w:t>Prodávající:</w:t>
      </w:r>
    </w:p>
    <w:p w14:paraId="122B339C" w14:textId="77777777" w:rsidR="00EC1499" w:rsidRDefault="00EC1499" w:rsidP="00EC1499">
      <w:pPr>
        <w:keepNext/>
        <w:keepLines/>
        <w:tabs>
          <w:tab w:val="left" w:pos="-1701"/>
          <w:tab w:val="left" w:pos="-1560"/>
          <w:tab w:val="left" w:pos="0"/>
        </w:tabs>
        <w:spacing w:before="960" w:line="264" w:lineRule="auto"/>
        <w:rPr>
          <w:rFonts w:cs="Arial"/>
          <w:bCs/>
          <w:szCs w:val="24"/>
          <w:lang w:eastAsia="cs-CZ"/>
        </w:rPr>
      </w:pPr>
      <w:r>
        <w:rPr>
          <w:rFonts w:cs="Arial"/>
          <w:szCs w:val="24"/>
          <w:lang w:eastAsia="cs-CZ"/>
        </w:rPr>
        <w:t>…………………………………………….……</w:t>
      </w:r>
      <w:r w:rsidRPr="00EC1499">
        <w:rPr>
          <w:rFonts w:cs="Arial"/>
          <w:bCs/>
          <w:szCs w:val="24"/>
          <w:lang w:eastAsia="cs-CZ"/>
        </w:rPr>
        <w:t xml:space="preserve"> </w:t>
      </w:r>
    </w:p>
    <w:p w14:paraId="0A7532ED" w14:textId="5B88ED3E" w:rsidR="00EC1499" w:rsidRDefault="00EC1499" w:rsidP="00EC1499">
      <w:pPr>
        <w:keepNext/>
        <w:keepLines/>
        <w:tabs>
          <w:tab w:val="left" w:pos="-1701"/>
          <w:tab w:val="left" w:pos="-1560"/>
          <w:tab w:val="left" w:pos="0"/>
        </w:tabs>
        <w:spacing w:line="264" w:lineRule="auto"/>
        <w:rPr>
          <w:rFonts w:cs="Arial"/>
          <w:bCs/>
          <w:szCs w:val="24"/>
          <w:lang w:eastAsia="cs-CZ"/>
        </w:rPr>
      </w:pPr>
      <w:r w:rsidRPr="003F3CDB">
        <w:rPr>
          <w:highlight w:val="green"/>
        </w:rPr>
        <w:t>[doplní dodavatel</w:t>
      </w:r>
      <w:r>
        <w:rPr>
          <w:highlight w:val="green"/>
        </w:rPr>
        <w:t xml:space="preserve"> – svůj název</w:t>
      </w:r>
      <w:r w:rsidRPr="003F3CDB">
        <w:rPr>
          <w:highlight w:val="green"/>
        </w:rPr>
        <w:t>]</w:t>
      </w:r>
      <w:r w:rsidRPr="00F26700">
        <w:rPr>
          <w:rFonts w:cs="Arial"/>
          <w:bCs/>
          <w:szCs w:val="24"/>
          <w:lang w:eastAsia="cs-CZ"/>
        </w:rPr>
        <w:t xml:space="preserve"> </w:t>
      </w:r>
    </w:p>
    <w:p w14:paraId="542CEE07" w14:textId="13B28775" w:rsidR="0006477E" w:rsidRPr="00EC1499" w:rsidRDefault="00EC1499" w:rsidP="00EC1499">
      <w:pPr>
        <w:suppressAutoHyphens w:val="0"/>
        <w:spacing w:after="240" w:line="264" w:lineRule="auto"/>
        <w:jc w:val="both"/>
        <w:rPr>
          <w:rFonts w:cs="Arial"/>
          <w:szCs w:val="22"/>
        </w:rPr>
      </w:pPr>
      <w:r w:rsidRPr="003F3CDB">
        <w:rPr>
          <w:highlight w:val="green"/>
        </w:rPr>
        <w:t>[doplní dodavatel</w:t>
      </w:r>
      <w:r>
        <w:rPr>
          <w:highlight w:val="green"/>
        </w:rPr>
        <w:t xml:space="preserve"> – jméno, pozici</w:t>
      </w:r>
      <w:r w:rsidRPr="003F3CDB">
        <w:rPr>
          <w:highlight w:val="green"/>
        </w:rPr>
        <w:t>]</w:t>
      </w:r>
    </w:p>
    <w:p w14:paraId="506E302A" w14:textId="77777777" w:rsidR="00EC1499" w:rsidRDefault="00EC1499" w:rsidP="00675B4B">
      <w:pPr>
        <w:pageBreakBefore/>
        <w:pBdr>
          <w:bottom w:val="single" w:sz="4" w:space="1" w:color="auto"/>
        </w:pBdr>
        <w:suppressAutoHyphens w:val="0"/>
        <w:spacing w:after="200" w:line="264" w:lineRule="auto"/>
        <w:rPr>
          <w:rFonts w:eastAsia="Arial" w:cs="Times New Roman"/>
          <w:b/>
          <w:sz w:val="24"/>
          <w:szCs w:val="24"/>
          <w:lang w:eastAsia="en-US"/>
        </w:rPr>
        <w:sectPr w:rsidR="00EC1499" w:rsidSect="00EC1499">
          <w:type w:val="continuous"/>
          <w:pgSz w:w="11906" w:h="16838"/>
          <w:pgMar w:top="1134" w:right="1134" w:bottom="1276" w:left="1134" w:header="709" w:footer="164" w:gutter="0"/>
          <w:cols w:num="2" w:space="708"/>
          <w:titlePg/>
          <w:docGrid w:linePitch="360"/>
        </w:sectPr>
      </w:pPr>
    </w:p>
    <w:p w14:paraId="514D4009" w14:textId="36F042A7" w:rsidR="003D4C90" w:rsidRPr="003D4C90" w:rsidRDefault="003D4C90" w:rsidP="00675B4B">
      <w:pPr>
        <w:pageBreakBefore/>
        <w:pBdr>
          <w:bottom w:val="single" w:sz="4" w:space="1" w:color="auto"/>
        </w:pBdr>
        <w:suppressAutoHyphens w:val="0"/>
        <w:spacing w:after="200" w:line="264" w:lineRule="auto"/>
        <w:rPr>
          <w:rFonts w:eastAsia="Arial" w:cs="Times New Roman"/>
          <w:b/>
          <w:sz w:val="24"/>
          <w:szCs w:val="24"/>
          <w:lang w:eastAsia="en-US"/>
        </w:rPr>
      </w:pPr>
      <w:r w:rsidRPr="003D4C90">
        <w:rPr>
          <w:rFonts w:eastAsia="Arial" w:cs="Times New Roman"/>
          <w:b/>
          <w:sz w:val="24"/>
          <w:szCs w:val="24"/>
          <w:lang w:eastAsia="en-US"/>
        </w:rPr>
        <w:lastRenderedPageBreak/>
        <w:t xml:space="preserve">Příloha č. 1 – Specifikace </w:t>
      </w:r>
      <w:r w:rsidR="00132160">
        <w:rPr>
          <w:rFonts w:eastAsia="Arial" w:cs="Times New Roman"/>
          <w:b/>
          <w:sz w:val="24"/>
          <w:szCs w:val="24"/>
          <w:lang w:eastAsia="en-US"/>
        </w:rPr>
        <w:t>Z</w:t>
      </w:r>
      <w:r w:rsidR="00AB642E">
        <w:rPr>
          <w:rFonts w:eastAsia="Arial" w:cs="Times New Roman"/>
          <w:b/>
          <w:sz w:val="24"/>
          <w:szCs w:val="24"/>
          <w:lang w:eastAsia="en-US"/>
        </w:rPr>
        <w:t>boží</w:t>
      </w:r>
    </w:p>
    <w:p w14:paraId="00B7CA26" w14:textId="70C4C7DD" w:rsidR="00734F53" w:rsidRPr="00734F53" w:rsidRDefault="00AF6BCF" w:rsidP="008C710D">
      <w:pPr>
        <w:pStyle w:val="Odstavecseseznamem"/>
        <w:numPr>
          <w:ilvl w:val="1"/>
          <w:numId w:val="20"/>
        </w:numPr>
        <w:ind w:left="567" w:hanging="567"/>
        <w:rPr>
          <w:rFonts w:eastAsia="Arial" w:cs="Times New Roman"/>
          <w:b/>
          <w:sz w:val="24"/>
          <w:szCs w:val="24"/>
        </w:rPr>
      </w:pPr>
      <w:r w:rsidRPr="00734F53">
        <w:rPr>
          <w:rFonts w:eastAsia="Arial" w:cs="Times New Roman"/>
          <w:b/>
          <w:sz w:val="24"/>
          <w:szCs w:val="24"/>
        </w:rPr>
        <w:t>Specifikace pro rozšíření primárního pole (lokalita Tower)</w:t>
      </w:r>
    </w:p>
    <w:p w14:paraId="0530C6B2" w14:textId="197870E0" w:rsidR="00DB7FAD" w:rsidRPr="00734F53" w:rsidRDefault="00DB7FAD" w:rsidP="00734F53">
      <w:pPr>
        <w:spacing w:before="240" w:after="240"/>
        <w:rPr>
          <w:szCs w:val="22"/>
        </w:rPr>
      </w:pPr>
      <w:proofErr w:type="spellStart"/>
      <w:r w:rsidRPr="00734F53">
        <w:rPr>
          <w:szCs w:val="22"/>
        </w:rPr>
        <w:t>NetApp</w:t>
      </w:r>
      <w:proofErr w:type="spellEnd"/>
      <w:r w:rsidRPr="00734F53">
        <w:rPr>
          <w:szCs w:val="22"/>
        </w:rPr>
        <w:t xml:space="preserve"> FAS2720: S/N: 952147002089, 952141003954 </w:t>
      </w:r>
    </w:p>
    <w:p w14:paraId="3B434167" w14:textId="77777777" w:rsidR="00DB7FAD" w:rsidRPr="0045656B" w:rsidRDefault="00DB7FAD" w:rsidP="00DB7FAD">
      <w:pPr>
        <w:tabs>
          <w:tab w:val="left" w:pos="426"/>
        </w:tabs>
        <w:spacing w:after="120" w:line="264" w:lineRule="auto"/>
        <w:rPr>
          <w:rFonts w:eastAsia="Arial" w:cs="Arial"/>
          <w:b/>
          <w:szCs w:val="22"/>
        </w:rPr>
      </w:pPr>
      <w:r w:rsidRPr="0045656B">
        <w:rPr>
          <w:rFonts w:eastAsia="Arial" w:cs="Arial"/>
          <w:b/>
          <w:szCs w:val="22"/>
        </w:rPr>
        <w:t>I. Hardware:</w:t>
      </w:r>
    </w:p>
    <w:tbl>
      <w:tblPr>
        <w:tblW w:w="9636" w:type="dxa"/>
        <w:jc w:val="center"/>
        <w:tblLook w:val="04A0" w:firstRow="1" w:lastRow="0" w:firstColumn="1" w:lastColumn="0" w:noHBand="0" w:noVBand="1"/>
      </w:tblPr>
      <w:tblGrid>
        <w:gridCol w:w="3035"/>
        <w:gridCol w:w="4282"/>
        <w:gridCol w:w="2319"/>
      </w:tblGrid>
      <w:tr w:rsidR="00DB7FAD" w:rsidRPr="0045656B" w14:paraId="6668915B"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30E2BD" w14:textId="77777777" w:rsidR="00DB7FAD" w:rsidRPr="0045656B" w:rsidRDefault="00DB7FAD" w:rsidP="00593797">
            <w:pPr>
              <w:rPr>
                <w:b/>
                <w:szCs w:val="22"/>
              </w:rPr>
            </w:pPr>
          </w:p>
        </w:tc>
        <w:tc>
          <w:tcPr>
            <w:tcW w:w="42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7729BA" w14:textId="77777777" w:rsidR="00DB7FAD" w:rsidRPr="0045656B" w:rsidRDefault="00DB7FAD" w:rsidP="00593797">
            <w:pPr>
              <w:rPr>
                <w:b/>
                <w:szCs w:val="22"/>
              </w:rPr>
            </w:pPr>
            <w:r w:rsidRPr="0045656B">
              <w:rPr>
                <w:b/>
                <w:szCs w:val="22"/>
              </w:rPr>
              <w:t>Popis</w:t>
            </w:r>
          </w:p>
        </w:tc>
        <w:tc>
          <w:tcPr>
            <w:tcW w:w="23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889FD4" w14:textId="77777777" w:rsidR="00DB7FAD" w:rsidRPr="0045656B" w:rsidRDefault="00DB7FAD" w:rsidP="00593797">
            <w:pPr>
              <w:rPr>
                <w:b/>
                <w:szCs w:val="22"/>
              </w:rPr>
            </w:pPr>
            <w:r w:rsidRPr="0045656B">
              <w:rPr>
                <w:b/>
                <w:szCs w:val="22"/>
              </w:rPr>
              <w:t>Počet ks</w:t>
            </w:r>
          </w:p>
        </w:tc>
      </w:tr>
      <w:tr w:rsidR="00DB7FAD" w:rsidRPr="0045656B" w14:paraId="596CFFA3"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549D4E50" w14:textId="77777777" w:rsidR="00DB7FAD" w:rsidRPr="0045656B" w:rsidRDefault="00DB7FAD" w:rsidP="00593797">
            <w:pPr>
              <w:rPr>
                <w:szCs w:val="22"/>
              </w:rPr>
            </w:pPr>
            <w:r w:rsidRPr="0045656B">
              <w:rPr>
                <w:szCs w:val="22"/>
              </w:rPr>
              <w:t>N:NSCDS212C-AD-C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31D22F60" w14:textId="77777777" w:rsidR="00DB7FAD" w:rsidRPr="0045656B" w:rsidRDefault="00DB7FAD" w:rsidP="00593797">
            <w:pPr>
              <w:rPr>
                <w:szCs w:val="22"/>
              </w:rPr>
            </w:pPr>
            <w:proofErr w:type="spellStart"/>
            <w:r w:rsidRPr="0045656B">
              <w:rPr>
                <w:szCs w:val="22"/>
              </w:rPr>
              <w:t>Storage</w:t>
            </w:r>
            <w:proofErr w:type="spellEnd"/>
            <w:r w:rsidRPr="0045656B">
              <w:rPr>
                <w:szCs w:val="22"/>
              </w:rPr>
              <w:t xml:space="preserve"> ShelfF,DS212C,Model,AD-C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67704752" w14:textId="77777777" w:rsidR="00DB7FAD" w:rsidRPr="0045656B" w:rsidRDefault="00DB7FAD" w:rsidP="00593797">
            <w:pPr>
              <w:rPr>
                <w:szCs w:val="22"/>
              </w:rPr>
            </w:pPr>
            <w:r w:rsidRPr="0045656B">
              <w:rPr>
                <w:szCs w:val="22"/>
              </w:rPr>
              <w:t>1</w:t>
            </w:r>
          </w:p>
        </w:tc>
      </w:tr>
      <w:tr w:rsidR="00DB7FAD" w:rsidRPr="0045656B" w14:paraId="1384DFFB"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4597EACE" w14:textId="77777777" w:rsidR="00DB7FAD" w:rsidRPr="0045656B" w:rsidRDefault="00DB7FAD" w:rsidP="00593797">
            <w:pPr>
              <w:rPr>
                <w:szCs w:val="22"/>
              </w:rPr>
            </w:pPr>
            <w:r w:rsidRPr="0045656B">
              <w:rPr>
                <w:szCs w:val="22"/>
              </w:rPr>
              <w:t>N:X800-42U-R6-C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7017AB76" w14:textId="77777777" w:rsidR="00DB7FAD" w:rsidRPr="0045656B" w:rsidRDefault="00DB7FAD" w:rsidP="00593797">
            <w:pPr>
              <w:rPr>
                <w:szCs w:val="22"/>
              </w:rPr>
            </w:pPr>
            <w:proofErr w:type="spellStart"/>
            <w:r w:rsidRPr="0045656B">
              <w:rPr>
                <w:szCs w:val="22"/>
              </w:rPr>
              <w:t>Power</w:t>
            </w:r>
            <w:proofErr w:type="spellEnd"/>
            <w:r w:rsidRPr="0045656B">
              <w:rPr>
                <w:szCs w:val="22"/>
              </w:rPr>
              <w:t xml:space="preserve"> Cable,In-Cabinet,C13-C14,-C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5719CAC6" w14:textId="77777777" w:rsidR="00DB7FAD" w:rsidRPr="0045656B" w:rsidRDefault="00DB7FAD" w:rsidP="00593797">
            <w:pPr>
              <w:rPr>
                <w:szCs w:val="22"/>
              </w:rPr>
            </w:pPr>
            <w:r w:rsidRPr="0045656B">
              <w:rPr>
                <w:szCs w:val="22"/>
              </w:rPr>
              <w:t>2</w:t>
            </w:r>
          </w:p>
        </w:tc>
      </w:tr>
      <w:tr w:rsidR="00DB7FAD" w:rsidRPr="0045656B" w14:paraId="2AE12B07"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6B914FB0" w14:textId="77777777" w:rsidR="00DB7FAD" w:rsidRPr="0045656B" w:rsidRDefault="00DB7FAD" w:rsidP="00593797">
            <w:pPr>
              <w:rPr>
                <w:szCs w:val="22"/>
              </w:rPr>
            </w:pPr>
            <w:r w:rsidRPr="0045656B">
              <w:rPr>
                <w:szCs w:val="22"/>
              </w:rPr>
              <w:t>N:X66032A-C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40AAF2EC" w14:textId="77777777" w:rsidR="00DB7FAD" w:rsidRPr="0045656B" w:rsidRDefault="00DB7FAD" w:rsidP="00593797">
            <w:pPr>
              <w:rPr>
                <w:szCs w:val="22"/>
              </w:rPr>
            </w:pPr>
            <w:proofErr w:type="gramStart"/>
            <w:r w:rsidRPr="0045656B">
              <w:rPr>
                <w:szCs w:val="22"/>
              </w:rPr>
              <w:t>Cable,12Gb.Mini</w:t>
            </w:r>
            <w:proofErr w:type="gramEnd"/>
            <w:r w:rsidRPr="0045656B">
              <w:rPr>
                <w:szCs w:val="22"/>
              </w:rPr>
              <w:t xml:space="preserve"> SAS HD to HD,2m,-C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7936156F" w14:textId="77777777" w:rsidR="00DB7FAD" w:rsidRPr="0045656B" w:rsidRDefault="00DB7FAD" w:rsidP="00593797">
            <w:pPr>
              <w:rPr>
                <w:szCs w:val="22"/>
              </w:rPr>
            </w:pPr>
            <w:r w:rsidRPr="0045656B">
              <w:rPr>
                <w:szCs w:val="22"/>
              </w:rPr>
              <w:t>2</w:t>
            </w:r>
          </w:p>
        </w:tc>
      </w:tr>
      <w:tr w:rsidR="00DB7FAD" w:rsidRPr="0045656B" w14:paraId="2954A754"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1B3C6E02" w14:textId="77777777" w:rsidR="00DB7FAD" w:rsidRPr="0045656B" w:rsidRDefault="00DB7FAD" w:rsidP="00593797">
            <w:pPr>
              <w:rPr>
                <w:szCs w:val="22"/>
              </w:rPr>
            </w:pPr>
            <w:r w:rsidRPr="0045656B">
              <w:rPr>
                <w:szCs w:val="22"/>
              </w:rPr>
              <w:t>N:X-02657-00-C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7854FA9F" w14:textId="77777777" w:rsidR="00DB7FAD" w:rsidRPr="0045656B" w:rsidRDefault="00DB7FAD" w:rsidP="00593797">
            <w:pPr>
              <w:rPr>
                <w:szCs w:val="22"/>
              </w:rPr>
            </w:pPr>
            <w:proofErr w:type="spellStart"/>
            <w:r w:rsidRPr="0045656B">
              <w:rPr>
                <w:szCs w:val="22"/>
              </w:rPr>
              <w:t>Rail</w:t>
            </w:r>
            <w:proofErr w:type="spellEnd"/>
            <w:r w:rsidRPr="0045656B">
              <w:rPr>
                <w:szCs w:val="22"/>
              </w:rPr>
              <w:t xml:space="preserve"> </w:t>
            </w:r>
            <w:proofErr w:type="spellStart"/>
            <w:proofErr w:type="gramStart"/>
            <w:r w:rsidRPr="0045656B">
              <w:rPr>
                <w:szCs w:val="22"/>
              </w:rPr>
              <w:t>Kit,Thin</w:t>
            </w:r>
            <w:proofErr w:type="gramEnd"/>
            <w:r w:rsidRPr="0045656B">
              <w:rPr>
                <w:szCs w:val="22"/>
              </w:rPr>
              <w:t>,Rnd</w:t>
            </w:r>
            <w:proofErr w:type="spellEnd"/>
            <w:r w:rsidRPr="0045656B">
              <w:rPr>
                <w:szCs w:val="22"/>
              </w:rPr>
              <w:t>/Sq-Hole,4-Post,Adj,24-32,-C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6F1F92EE" w14:textId="77777777" w:rsidR="00DB7FAD" w:rsidRPr="0045656B" w:rsidRDefault="00DB7FAD" w:rsidP="00593797">
            <w:pPr>
              <w:rPr>
                <w:szCs w:val="22"/>
              </w:rPr>
            </w:pPr>
            <w:r w:rsidRPr="0045656B">
              <w:rPr>
                <w:szCs w:val="22"/>
              </w:rPr>
              <w:t>1</w:t>
            </w:r>
          </w:p>
        </w:tc>
      </w:tr>
      <w:tr w:rsidR="00DB7FAD" w:rsidRPr="0045656B" w14:paraId="34E2C402"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tcPr>
          <w:p w14:paraId="2FA40687" w14:textId="77777777" w:rsidR="00DB7FAD" w:rsidRPr="0045656B" w:rsidRDefault="00DB7FAD" w:rsidP="00593797">
            <w:pPr>
              <w:rPr>
                <w:szCs w:val="22"/>
              </w:rPr>
            </w:pPr>
            <w:r w:rsidRPr="0045656B">
              <w:rPr>
                <w:szCs w:val="22"/>
              </w:rPr>
              <w:t>N:DS212CB012ADC</w:t>
            </w:r>
          </w:p>
        </w:tc>
        <w:tc>
          <w:tcPr>
            <w:tcW w:w="4282" w:type="dxa"/>
            <w:tcBorders>
              <w:top w:val="single" w:sz="4" w:space="0" w:color="auto"/>
              <w:left w:val="single" w:sz="4" w:space="0" w:color="auto"/>
              <w:bottom w:val="single" w:sz="4" w:space="0" w:color="auto"/>
              <w:right w:val="single" w:sz="4" w:space="0" w:color="auto"/>
            </w:tcBorders>
            <w:vAlign w:val="center"/>
          </w:tcPr>
          <w:p w14:paraId="429B27AF" w14:textId="77777777" w:rsidR="00DB7FAD" w:rsidRPr="0045656B" w:rsidRDefault="00DB7FAD" w:rsidP="00593797">
            <w:pPr>
              <w:rPr>
                <w:szCs w:val="22"/>
              </w:rPr>
            </w:pPr>
            <w:r w:rsidRPr="0045656B">
              <w:rPr>
                <w:szCs w:val="22"/>
              </w:rPr>
              <w:t>DSKSHLF2U1212GEmptyAD-C</w:t>
            </w:r>
          </w:p>
        </w:tc>
        <w:tc>
          <w:tcPr>
            <w:tcW w:w="2319" w:type="dxa"/>
            <w:tcBorders>
              <w:top w:val="single" w:sz="4" w:space="0" w:color="auto"/>
              <w:left w:val="single" w:sz="4" w:space="0" w:color="auto"/>
              <w:bottom w:val="single" w:sz="4" w:space="0" w:color="auto"/>
              <w:right w:val="single" w:sz="4" w:space="0" w:color="auto"/>
            </w:tcBorders>
            <w:vAlign w:val="center"/>
          </w:tcPr>
          <w:p w14:paraId="554E38B8" w14:textId="77777777" w:rsidR="00DB7FAD" w:rsidRPr="0045656B" w:rsidRDefault="00DB7FAD" w:rsidP="00593797">
            <w:pPr>
              <w:rPr>
                <w:szCs w:val="22"/>
              </w:rPr>
            </w:pPr>
            <w:r w:rsidRPr="0045656B">
              <w:rPr>
                <w:szCs w:val="22"/>
              </w:rPr>
              <w:t>1</w:t>
            </w:r>
          </w:p>
        </w:tc>
      </w:tr>
      <w:tr w:rsidR="00DB7FAD" w:rsidRPr="0045656B" w14:paraId="2451B840"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7A866068" w14:textId="77777777" w:rsidR="00DB7FAD" w:rsidRPr="0045656B" w:rsidRDefault="00DB7FAD" w:rsidP="00593797">
            <w:pPr>
              <w:rPr>
                <w:szCs w:val="22"/>
              </w:rPr>
            </w:pPr>
            <w:r w:rsidRPr="0045656B">
              <w:rPr>
                <w:szCs w:val="22"/>
              </w:rPr>
              <w:t>N:X380-2-AD-C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102D7443" w14:textId="77777777" w:rsidR="00DB7FAD" w:rsidRPr="0045656B" w:rsidRDefault="00DB7FAD" w:rsidP="00593797">
            <w:pPr>
              <w:rPr>
                <w:szCs w:val="22"/>
              </w:rPr>
            </w:pPr>
            <w:r w:rsidRPr="0045656B">
              <w:rPr>
                <w:szCs w:val="22"/>
              </w:rPr>
              <w:t>Drive Pack7.2K12G2x10TBAD-C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3AD1F932" w14:textId="77777777" w:rsidR="00DB7FAD" w:rsidRPr="0045656B" w:rsidRDefault="00DB7FAD" w:rsidP="00593797">
            <w:pPr>
              <w:rPr>
                <w:szCs w:val="22"/>
              </w:rPr>
            </w:pPr>
            <w:r w:rsidRPr="0045656B">
              <w:rPr>
                <w:szCs w:val="22"/>
              </w:rPr>
              <w:t>6</w:t>
            </w:r>
          </w:p>
        </w:tc>
      </w:tr>
    </w:tbl>
    <w:p w14:paraId="50AB15D8" w14:textId="77777777" w:rsidR="00DB7FAD" w:rsidRPr="00AF28F5" w:rsidRDefault="00DB7FAD" w:rsidP="00AF28F5">
      <w:pPr>
        <w:tabs>
          <w:tab w:val="left" w:pos="426"/>
        </w:tabs>
        <w:spacing w:before="360" w:after="120" w:line="264" w:lineRule="auto"/>
        <w:rPr>
          <w:rFonts w:eastAsia="Arial" w:cs="Arial"/>
          <w:b/>
          <w:szCs w:val="24"/>
        </w:rPr>
      </w:pPr>
      <w:r w:rsidRPr="00AF28F5">
        <w:rPr>
          <w:rFonts w:eastAsia="Arial" w:cs="Arial"/>
          <w:b/>
          <w:szCs w:val="24"/>
        </w:rPr>
        <w:t>II. Software:</w:t>
      </w:r>
    </w:p>
    <w:tbl>
      <w:tblPr>
        <w:tblW w:w="0" w:type="auto"/>
        <w:jc w:val="center"/>
        <w:tblLook w:val="04A0" w:firstRow="1" w:lastRow="0" w:firstColumn="1" w:lastColumn="0" w:noHBand="0" w:noVBand="1"/>
      </w:tblPr>
      <w:tblGrid>
        <w:gridCol w:w="3023"/>
        <w:gridCol w:w="4286"/>
        <w:gridCol w:w="2319"/>
      </w:tblGrid>
      <w:tr w:rsidR="00DB7FAD" w:rsidRPr="0045656B" w14:paraId="77BEC679" w14:textId="77777777" w:rsidTr="00EC1499">
        <w:trPr>
          <w:trHeight w:val="205"/>
          <w:jc w:val="center"/>
        </w:trPr>
        <w:tc>
          <w:tcPr>
            <w:tcW w:w="30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71F28F" w14:textId="77777777" w:rsidR="00DB7FAD" w:rsidRPr="0045656B" w:rsidRDefault="00DB7FAD" w:rsidP="00593797">
            <w:pPr>
              <w:rPr>
                <w:b/>
                <w:szCs w:val="22"/>
              </w:rPr>
            </w:pPr>
            <w:r w:rsidRPr="0045656B">
              <w:rPr>
                <w:b/>
                <w:szCs w:val="22"/>
              </w:rPr>
              <w:t xml:space="preserve">Part </w:t>
            </w:r>
            <w:proofErr w:type="spellStart"/>
            <w:r w:rsidRPr="0045656B">
              <w:rPr>
                <w:b/>
                <w:szCs w:val="22"/>
              </w:rPr>
              <w:t>Number</w:t>
            </w:r>
            <w:proofErr w:type="spellEnd"/>
          </w:p>
        </w:tc>
        <w:tc>
          <w:tcPr>
            <w:tcW w:w="42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7331CB" w14:textId="77777777" w:rsidR="00DB7FAD" w:rsidRPr="0045656B" w:rsidRDefault="00DB7FAD" w:rsidP="00593797">
            <w:pPr>
              <w:rPr>
                <w:b/>
                <w:szCs w:val="22"/>
              </w:rPr>
            </w:pPr>
            <w:r w:rsidRPr="0045656B">
              <w:rPr>
                <w:b/>
                <w:szCs w:val="22"/>
              </w:rPr>
              <w:t>Popis</w:t>
            </w:r>
          </w:p>
        </w:tc>
        <w:tc>
          <w:tcPr>
            <w:tcW w:w="23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49E40E" w14:textId="77777777" w:rsidR="00DB7FAD" w:rsidRPr="0045656B" w:rsidRDefault="00DB7FAD" w:rsidP="00593797">
            <w:pPr>
              <w:rPr>
                <w:b/>
                <w:szCs w:val="22"/>
              </w:rPr>
            </w:pPr>
            <w:r w:rsidRPr="0045656B">
              <w:rPr>
                <w:b/>
                <w:szCs w:val="22"/>
              </w:rPr>
              <w:t>Počet ks</w:t>
            </w:r>
          </w:p>
        </w:tc>
      </w:tr>
      <w:tr w:rsidR="00DB7FAD" w:rsidRPr="0045656B" w14:paraId="097BE4D9" w14:textId="77777777" w:rsidTr="00EC1499">
        <w:trPr>
          <w:jc w:val="center"/>
        </w:trPr>
        <w:tc>
          <w:tcPr>
            <w:tcW w:w="3023" w:type="dxa"/>
            <w:tcBorders>
              <w:top w:val="single" w:sz="4" w:space="0" w:color="auto"/>
              <w:left w:val="single" w:sz="4" w:space="0" w:color="auto"/>
              <w:bottom w:val="single" w:sz="8" w:space="0" w:color="auto"/>
              <w:right w:val="single" w:sz="4" w:space="0" w:color="auto"/>
            </w:tcBorders>
            <w:vAlign w:val="center"/>
            <w:hideMark/>
          </w:tcPr>
          <w:p w14:paraId="6CD1048B" w14:textId="77777777" w:rsidR="00DB7FAD" w:rsidRPr="0045656B" w:rsidRDefault="00DB7FAD" w:rsidP="00593797">
            <w:pPr>
              <w:rPr>
                <w:szCs w:val="22"/>
              </w:rPr>
            </w:pPr>
            <w:r w:rsidRPr="0045656B">
              <w:rPr>
                <w:szCs w:val="22"/>
              </w:rPr>
              <w:t>N:SW-ONTB-NLSAS-F01-C</w:t>
            </w:r>
          </w:p>
        </w:tc>
        <w:tc>
          <w:tcPr>
            <w:tcW w:w="4286" w:type="dxa"/>
            <w:tcBorders>
              <w:top w:val="single" w:sz="4" w:space="0" w:color="auto"/>
              <w:left w:val="single" w:sz="4" w:space="0" w:color="auto"/>
              <w:bottom w:val="single" w:sz="8" w:space="0" w:color="auto"/>
              <w:right w:val="single" w:sz="4" w:space="0" w:color="auto"/>
            </w:tcBorders>
            <w:vAlign w:val="center"/>
            <w:hideMark/>
          </w:tcPr>
          <w:p w14:paraId="29A83A9D" w14:textId="77777777" w:rsidR="00DB7FAD" w:rsidRPr="0045656B" w:rsidRDefault="00DB7FAD" w:rsidP="00593797">
            <w:pPr>
              <w:rPr>
                <w:szCs w:val="22"/>
              </w:rPr>
            </w:pPr>
            <w:proofErr w:type="spellStart"/>
            <w:r w:rsidRPr="0045656B">
              <w:rPr>
                <w:szCs w:val="22"/>
              </w:rPr>
              <w:t>SWONTAPBase</w:t>
            </w:r>
            <w:proofErr w:type="spellEnd"/>
            <w:r w:rsidRPr="0045656B">
              <w:rPr>
                <w:szCs w:val="22"/>
              </w:rPr>
              <w:t xml:space="preserve"> ,Per-0.1TB,NLSAS,F01,-C</w:t>
            </w:r>
          </w:p>
        </w:tc>
        <w:tc>
          <w:tcPr>
            <w:tcW w:w="2319" w:type="dxa"/>
            <w:tcBorders>
              <w:top w:val="single" w:sz="4" w:space="0" w:color="auto"/>
              <w:left w:val="single" w:sz="4" w:space="0" w:color="auto"/>
              <w:bottom w:val="single" w:sz="8" w:space="0" w:color="auto"/>
              <w:right w:val="single" w:sz="4" w:space="0" w:color="auto"/>
            </w:tcBorders>
            <w:vAlign w:val="center"/>
            <w:hideMark/>
          </w:tcPr>
          <w:p w14:paraId="35DD6517" w14:textId="77777777" w:rsidR="00DB7FAD" w:rsidRPr="0045656B" w:rsidRDefault="00DB7FAD" w:rsidP="00593797">
            <w:pPr>
              <w:rPr>
                <w:szCs w:val="22"/>
              </w:rPr>
            </w:pPr>
            <w:r w:rsidRPr="0045656B">
              <w:rPr>
                <w:szCs w:val="22"/>
              </w:rPr>
              <w:t>1200</w:t>
            </w:r>
          </w:p>
        </w:tc>
      </w:tr>
    </w:tbl>
    <w:p w14:paraId="133F23B4" w14:textId="264C7C9B" w:rsidR="00DB7FAD" w:rsidRDefault="00DB7FAD" w:rsidP="00AF28F5">
      <w:pPr>
        <w:tabs>
          <w:tab w:val="left" w:pos="426"/>
        </w:tabs>
        <w:spacing w:before="360" w:after="120" w:line="264" w:lineRule="auto"/>
        <w:rPr>
          <w:rFonts w:eastAsia="Arial" w:cs="Arial"/>
          <w:b/>
          <w:szCs w:val="24"/>
        </w:rPr>
      </w:pPr>
      <w:r>
        <w:rPr>
          <w:rFonts w:eastAsia="Arial" w:cs="Arial"/>
          <w:b/>
          <w:szCs w:val="24"/>
        </w:rPr>
        <w:t>III. Maintenance</w:t>
      </w:r>
      <w:r w:rsidR="00611CA4" w:rsidRPr="00611CA4">
        <w:rPr>
          <w:rFonts w:eastAsia="Arial" w:cs="Arial"/>
          <w:b/>
          <w:szCs w:val="24"/>
        </w:rPr>
        <w:t xml:space="preserve"> </w:t>
      </w:r>
      <w:r w:rsidR="00611CA4">
        <w:rPr>
          <w:rFonts w:eastAsia="Arial" w:cs="Arial"/>
          <w:b/>
          <w:szCs w:val="24"/>
        </w:rPr>
        <w:t>výrobce dodaného HW a SW</w:t>
      </w:r>
      <w:r w:rsidR="001D3568">
        <w:rPr>
          <w:rFonts w:eastAsia="Arial" w:cs="Arial"/>
          <w:b/>
          <w:szCs w:val="24"/>
        </w:rPr>
        <w:t xml:space="preserve"> </w:t>
      </w:r>
      <w:r w:rsidR="001D3568" w:rsidRPr="00AF28F5">
        <w:rPr>
          <w:rFonts w:eastAsia="Arial" w:cs="Arial"/>
          <w:b/>
          <w:szCs w:val="24"/>
        </w:rPr>
        <w:t>v délce 36 měsíců</w:t>
      </w:r>
      <w:r w:rsidRPr="003D4C90">
        <w:rPr>
          <w:rFonts w:eastAsia="Arial" w:cs="Arial"/>
          <w:b/>
          <w:szCs w:val="24"/>
        </w:rPr>
        <w:t>:</w:t>
      </w:r>
    </w:p>
    <w:tbl>
      <w:tblPr>
        <w:tblW w:w="0" w:type="auto"/>
        <w:jc w:val="center"/>
        <w:tblLook w:val="04A0" w:firstRow="1" w:lastRow="0" w:firstColumn="1" w:lastColumn="0" w:noHBand="0" w:noVBand="1"/>
      </w:tblPr>
      <w:tblGrid>
        <w:gridCol w:w="3084"/>
        <w:gridCol w:w="4225"/>
        <w:gridCol w:w="2319"/>
      </w:tblGrid>
      <w:tr w:rsidR="00DB7FAD" w:rsidRPr="00F15D3C" w14:paraId="509CEF74" w14:textId="77777777" w:rsidTr="00EC1499">
        <w:trPr>
          <w:jc w:val="center"/>
        </w:trPr>
        <w:tc>
          <w:tcPr>
            <w:tcW w:w="30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496FED" w14:textId="77777777" w:rsidR="00DB7FAD" w:rsidRPr="00F15D3C" w:rsidRDefault="00DB7FAD" w:rsidP="00593797">
            <w:pPr>
              <w:rPr>
                <w:b/>
              </w:rPr>
            </w:pPr>
            <w:r w:rsidRPr="00F15D3C">
              <w:rPr>
                <w:b/>
              </w:rPr>
              <w:t xml:space="preserve">Part </w:t>
            </w:r>
            <w:proofErr w:type="spellStart"/>
            <w:r w:rsidRPr="00F15D3C">
              <w:rPr>
                <w:b/>
              </w:rPr>
              <w:t>Number</w:t>
            </w:r>
            <w:proofErr w:type="spellEnd"/>
          </w:p>
        </w:tc>
        <w:tc>
          <w:tcPr>
            <w:tcW w:w="42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57D880" w14:textId="77777777" w:rsidR="00DB7FAD" w:rsidRPr="00F15D3C" w:rsidRDefault="00DB7FAD" w:rsidP="00593797">
            <w:pPr>
              <w:rPr>
                <w:b/>
              </w:rPr>
            </w:pPr>
            <w:r w:rsidRPr="00F15D3C">
              <w:rPr>
                <w:b/>
              </w:rPr>
              <w:t>Popis</w:t>
            </w:r>
          </w:p>
        </w:tc>
        <w:tc>
          <w:tcPr>
            <w:tcW w:w="23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1974A7" w14:textId="77777777" w:rsidR="00DB7FAD" w:rsidRPr="00F15D3C" w:rsidRDefault="00DB7FAD" w:rsidP="00593797">
            <w:pPr>
              <w:rPr>
                <w:b/>
              </w:rPr>
            </w:pPr>
            <w:r w:rsidRPr="00F15D3C">
              <w:rPr>
                <w:b/>
              </w:rPr>
              <w:t>Počet ks</w:t>
            </w:r>
          </w:p>
        </w:tc>
      </w:tr>
      <w:tr w:rsidR="00DB7FAD" w:rsidRPr="00F15D3C" w14:paraId="5808E424" w14:textId="77777777" w:rsidTr="00EC1499">
        <w:trPr>
          <w:jc w:val="center"/>
        </w:trPr>
        <w:tc>
          <w:tcPr>
            <w:tcW w:w="3084" w:type="dxa"/>
            <w:tcBorders>
              <w:top w:val="single" w:sz="4" w:space="0" w:color="auto"/>
              <w:left w:val="single" w:sz="4" w:space="0" w:color="auto"/>
              <w:bottom w:val="single" w:sz="4" w:space="0" w:color="auto"/>
              <w:right w:val="single" w:sz="4" w:space="0" w:color="auto"/>
            </w:tcBorders>
            <w:vAlign w:val="center"/>
            <w:hideMark/>
          </w:tcPr>
          <w:p w14:paraId="2F9B053E" w14:textId="77777777" w:rsidR="00DB7FAD" w:rsidRPr="00F15D3C" w:rsidRDefault="00DB7FAD" w:rsidP="00593797">
            <w:r>
              <w:t>N:</w:t>
            </w:r>
            <w:r w:rsidRPr="00F15D3C">
              <w:t>CS-G1-PARTNER</w:t>
            </w:r>
            <w:r>
              <w:t>ADD</w:t>
            </w:r>
            <w:r w:rsidRPr="00F15D3C">
              <w:t>-P-R</w:t>
            </w:r>
          </w:p>
        </w:tc>
        <w:tc>
          <w:tcPr>
            <w:tcW w:w="4225" w:type="dxa"/>
            <w:tcBorders>
              <w:top w:val="single" w:sz="4" w:space="0" w:color="auto"/>
              <w:left w:val="single" w:sz="4" w:space="0" w:color="auto"/>
              <w:bottom w:val="single" w:sz="4" w:space="0" w:color="auto"/>
              <w:right w:val="single" w:sz="4" w:space="0" w:color="auto"/>
            </w:tcBorders>
            <w:vAlign w:val="center"/>
            <w:hideMark/>
          </w:tcPr>
          <w:p w14:paraId="6924D5AA" w14:textId="77777777" w:rsidR="00DB7FAD" w:rsidRPr="00F15D3C" w:rsidRDefault="00DB7FAD" w:rsidP="00593797">
            <w:proofErr w:type="spellStart"/>
            <w:r w:rsidRPr="00F15D3C">
              <w:t>SupportEdge</w:t>
            </w:r>
            <w:proofErr w:type="spellEnd"/>
            <w:r w:rsidRPr="00F15D3C">
              <w:t xml:space="preserve"> </w:t>
            </w:r>
            <w:proofErr w:type="spellStart"/>
            <w:r w:rsidRPr="00F15D3C">
              <w:t>PartnerSelect</w:t>
            </w:r>
            <w:proofErr w:type="spellEnd"/>
          </w:p>
        </w:tc>
        <w:tc>
          <w:tcPr>
            <w:tcW w:w="2319" w:type="dxa"/>
            <w:tcBorders>
              <w:top w:val="single" w:sz="4" w:space="0" w:color="auto"/>
              <w:left w:val="single" w:sz="4" w:space="0" w:color="auto"/>
              <w:bottom w:val="single" w:sz="4" w:space="0" w:color="auto"/>
              <w:right w:val="single" w:sz="4" w:space="0" w:color="auto"/>
            </w:tcBorders>
            <w:vAlign w:val="center"/>
            <w:hideMark/>
          </w:tcPr>
          <w:p w14:paraId="4525D929" w14:textId="77777777" w:rsidR="00DB7FAD" w:rsidRPr="00F15D3C" w:rsidRDefault="00DB7FAD" w:rsidP="00593797">
            <w:r w:rsidRPr="00F15D3C">
              <w:t>1</w:t>
            </w:r>
          </w:p>
        </w:tc>
      </w:tr>
      <w:tr w:rsidR="00DB7FAD" w:rsidRPr="00F15D3C" w14:paraId="2DD20D12" w14:textId="77777777" w:rsidTr="00EC1499">
        <w:trPr>
          <w:jc w:val="center"/>
        </w:trPr>
        <w:tc>
          <w:tcPr>
            <w:tcW w:w="3084" w:type="dxa"/>
            <w:tcBorders>
              <w:top w:val="single" w:sz="4" w:space="0" w:color="auto"/>
              <w:left w:val="single" w:sz="4" w:space="0" w:color="auto"/>
              <w:bottom w:val="single" w:sz="8" w:space="0" w:color="auto"/>
              <w:right w:val="single" w:sz="4" w:space="0" w:color="auto"/>
            </w:tcBorders>
            <w:vAlign w:val="center"/>
            <w:hideMark/>
          </w:tcPr>
          <w:p w14:paraId="682528A5" w14:textId="77777777" w:rsidR="00DB7FAD" w:rsidRPr="00F15D3C" w:rsidRDefault="00DB7FAD" w:rsidP="00593797">
            <w:r>
              <w:t>N:</w:t>
            </w:r>
            <w:r w:rsidRPr="00F15D3C">
              <w:t>CS-</w:t>
            </w:r>
            <w:r>
              <w:t>4HR</w:t>
            </w:r>
            <w:r w:rsidRPr="00F15D3C">
              <w:t>-REPLACEMENTS-P-R</w:t>
            </w:r>
          </w:p>
        </w:tc>
        <w:tc>
          <w:tcPr>
            <w:tcW w:w="4225" w:type="dxa"/>
            <w:tcBorders>
              <w:top w:val="single" w:sz="4" w:space="0" w:color="auto"/>
              <w:left w:val="single" w:sz="4" w:space="0" w:color="auto"/>
              <w:bottom w:val="single" w:sz="8" w:space="0" w:color="auto"/>
              <w:right w:val="single" w:sz="4" w:space="0" w:color="auto"/>
            </w:tcBorders>
            <w:vAlign w:val="center"/>
            <w:hideMark/>
          </w:tcPr>
          <w:p w14:paraId="74952D89" w14:textId="77777777" w:rsidR="00DB7FAD" w:rsidRPr="00F15D3C" w:rsidRDefault="00DB7FAD" w:rsidP="00593797">
            <w:r>
              <w:t>4hr</w:t>
            </w:r>
            <w:r w:rsidRPr="00F15D3C">
              <w:t xml:space="preserve"> </w:t>
            </w:r>
            <w:proofErr w:type="spellStart"/>
            <w:r w:rsidRPr="00F15D3C">
              <w:t>Parts</w:t>
            </w:r>
            <w:proofErr w:type="spellEnd"/>
            <w:r w:rsidRPr="00F15D3C">
              <w:t xml:space="preserve"> </w:t>
            </w:r>
            <w:proofErr w:type="spellStart"/>
            <w:r w:rsidRPr="00F15D3C">
              <w:t>Replacement,SSC</w:t>
            </w:r>
            <w:proofErr w:type="spellEnd"/>
          </w:p>
        </w:tc>
        <w:tc>
          <w:tcPr>
            <w:tcW w:w="2319" w:type="dxa"/>
            <w:tcBorders>
              <w:top w:val="single" w:sz="4" w:space="0" w:color="auto"/>
              <w:left w:val="single" w:sz="4" w:space="0" w:color="auto"/>
              <w:bottom w:val="single" w:sz="8" w:space="0" w:color="auto"/>
              <w:right w:val="single" w:sz="4" w:space="0" w:color="auto"/>
            </w:tcBorders>
            <w:vAlign w:val="center"/>
            <w:hideMark/>
          </w:tcPr>
          <w:p w14:paraId="1A00DAAE" w14:textId="77777777" w:rsidR="00DB7FAD" w:rsidRPr="00F15D3C" w:rsidRDefault="00DB7FAD" w:rsidP="00593797">
            <w:r w:rsidRPr="00F15D3C">
              <w:t>1</w:t>
            </w:r>
          </w:p>
        </w:tc>
      </w:tr>
    </w:tbl>
    <w:p w14:paraId="1B18E63F" w14:textId="77777777" w:rsidR="00734F53" w:rsidRDefault="00734F53">
      <w:pPr>
        <w:suppressAutoHyphens w:val="0"/>
        <w:rPr>
          <w:rFonts w:eastAsia="Arial" w:cs="Arial"/>
          <w:b/>
          <w:szCs w:val="24"/>
          <w:lang w:eastAsia="en-US"/>
        </w:rPr>
      </w:pPr>
      <w:r>
        <w:rPr>
          <w:rFonts w:eastAsia="Arial" w:cs="Arial"/>
          <w:b/>
          <w:szCs w:val="24"/>
          <w:lang w:eastAsia="en-US"/>
        </w:rPr>
        <w:br w:type="page"/>
      </w:r>
    </w:p>
    <w:p w14:paraId="616B9E37" w14:textId="72AFE421" w:rsidR="00AF6BCF" w:rsidRPr="00734F53" w:rsidRDefault="00AF6BCF" w:rsidP="008C710D">
      <w:pPr>
        <w:pStyle w:val="Odstavecseseznamem"/>
        <w:numPr>
          <w:ilvl w:val="1"/>
          <w:numId w:val="20"/>
        </w:numPr>
        <w:ind w:left="567" w:hanging="567"/>
        <w:rPr>
          <w:rFonts w:eastAsia="Arial" w:cs="Times New Roman"/>
          <w:b/>
          <w:sz w:val="24"/>
          <w:szCs w:val="24"/>
        </w:rPr>
      </w:pPr>
      <w:r w:rsidRPr="00734F53">
        <w:rPr>
          <w:rFonts w:eastAsia="Arial" w:cs="Times New Roman"/>
          <w:b/>
          <w:sz w:val="24"/>
          <w:szCs w:val="24"/>
        </w:rPr>
        <w:lastRenderedPageBreak/>
        <w:t>B.</w:t>
      </w:r>
      <w:r w:rsidRPr="00734F53">
        <w:rPr>
          <w:rFonts w:eastAsia="Arial" w:cs="Times New Roman"/>
          <w:b/>
          <w:sz w:val="24"/>
          <w:szCs w:val="24"/>
        </w:rPr>
        <w:tab/>
      </w:r>
      <w:r w:rsidR="0045656B" w:rsidRPr="00734F53">
        <w:rPr>
          <w:rFonts w:eastAsia="Arial" w:cs="Times New Roman"/>
          <w:b/>
          <w:sz w:val="24"/>
          <w:szCs w:val="24"/>
        </w:rPr>
        <w:t xml:space="preserve">Specifikace a ceník pro rozšíření sekundárního pole (lokalita </w:t>
      </w:r>
      <w:proofErr w:type="spellStart"/>
      <w:r w:rsidR="0045656B" w:rsidRPr="00734F53">
        <w:rPr>
          <w:rFonts w:eastAsia="Arial" w:cs="Times New Roman"/>
          <w:b/>
          <w:sz w:val="24"/>
          <w:szCs w:val="24"/>
        </w:rPr>
        <w:t>Crystal</w:t>
      </w:r>
      <w:proofErr w:type="spellEnd"/>
      <w:r w:rsidR="0045656B" w:rsidRPr="00734F53">
        <w:rPr>
          <w:rFonts w:eastAsia="Arial" w:cs="Times New Roman"/>
          <w:b/>
          <w:sz w:val="24"/>
          <w:szCs w:val="24"/>
        </w:rPr>
        <w:t>)</w:t>
      </w:r>
    </w:p>
    <w:p w14:paraId="4860D572" w14:textId="4FCE059E" w:rsidR="00BA5D2A" w:rsidRPr="00734F53" w:rsidRDefault="00BA5D2A" w:rsidP="00734F53">
      <w:pPr>
        <w:spacing w:before="240" w:after="240"/>
        <w:rPr>
          <w:szCs w:val="22"/>
        </w:rPr>
      </w:pPr>
      <w:proofErr w:type="spellStart"/>
      <w:r w:rsidRPr="00734F53">
        <w:rPr>
          <w:szCs w:val="22"/>
        </w:rPr>
        <w:t>NetApp</w:t>
      </w:r>
      <w:proofErr w:type="spellEnd"/>
      <w:r w:rsidRPr="00734F53">
        <w:rPr>
          <w:szCs w:val="22"/>
        </w:rPr>
        <w:t xml:space="preserve"> FAS2720: S/N: 952403000381, 652042000268 </w:t>
      </w:r>
    </w:p>
    <w:p w14:paraId="45E960AA" w14:textId="77777777" w:rsidR="00BA5D2A" w:rsidRPr="00172B03" w:rsidRDefault="00BA5D2A" w:rsidP="00BA5D2A">
      <w:pPr>
        <w:tabs>
          <w:tab w:val="left" w:pos="426"/>
        </w:tabs>
        <w:spacing w:after="120" w:line="264" w:lineRule="auto"/>
        <w:rPr>
          <w:rFonts w:eastAsia="Arial" w:cs="Arial"/>
          <w:b/>
          <w:szCs w:val="24"/>
        </w:rPr>
      </w:pPr>
      <w:r>
        <w:rPr>
          <w:rFonts w:eastAsia="Arial" w:cs="Arial"/>
          <w:b/>
          <w:szCs w:val="24"/>
        </w:rPr>
        <w:t xml:space="preserve">I. </w:t>
      </w:r>
      <w:r w:rsidRPr="003D4C90">
        <w:rPr>
          <w:rFonts w:eastAsia="Arial" w:cs="Arial"/>
          <w:b/>
          <w:szCs w:val="24"/>
        </w:rPr>
        <w:t>Hardware:</w:t>
      </w:r>
    </w:p>
    <w:tbl>
      <w:tblPr>
        <w:tblW w:w="9636" w:type="dxa"/>
        <w:jc w:val="center"/>
        <w:tblLook w:val="04A0" w:firstRow="1" w:lastRow="0" w:firstColumn="1" w:lastColumn="0" w:noHBand="0" w:noVBand="1"/>
      </w:tblPr>
      <w:tblGrid>
        <w:gridCol w:w="3035"/>
        <w:gridCol w:w="4282"/>
        <w:gridCol w:w="2319"/>
      </w:tblGrid>
      <w:tr w:rsidR="00BA5D2A" w:rsidRPr="00F15D3C" w14:paraId="7F5138A5"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2E22F7" w14:textId="77777777" w:rsidR="00BA5D2A" w:rsidRPr="00F15D3C" w:rsidRDefault="00BA5D2A" w:rsidP="00593797">
            <w:pPr>
              <w:rPr>
                <w:b/>
              </w:rPr>
            </w:pPr>
          </w:p>
        </w:tc>
        <w:tc>
          <w:tcPr>
            <w:tcW w:w="42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0022F6" w14:textId="77777777" w:rsidR="00BA5D2A" w:rsidRPr="00F15D3C" w:rsidRDefault="00BA5D2A" w:rsidP="00593797">
            <w:pPr>
              <w:rPr>
                <w:b/>
              </w:rPr>
            </w:pPr>
            <w:r w:rsidRPr="00F15D3C">
              <w:rPr>
                <w:b/>
              </w:rPr>
              <w:t>Popis</w:t>
            </w:r>
          </w:p>
        </w:tc>
        <w:tc>
          <w:tcPr>
            <w:tcW w:w="23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4A3146" w14:textId="77777777" w:rsidR="00BA5D2A" w:rsidRPr="00F15D3C" w:rsidRDefault="00BA5D2A" w:rsidP="00593797">
            <w:pPr>
              <w:rPr>
                <w:b/>
              </w:rPr>
            </w:pPr>
            <w:r w:rsidRPr="00F15D3C">
              <w:rPr>
                <w:b/>
              </w:rPr>
              <w:t>Počet ks</w:t>
            </w:r>
          </w:p>
        </w:tc>
      </w:tr>
      <w:tr w:rsidR="00BA5D2A" w:rsidRPr="00F15D3C" w14:paraId="56C23C7D"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69F719A2" w14:textId="77777777" w:rsidR="00BA5D2A" w:rsidRPr="00F15D3C" w:rsidRDefault="00BA5D2A" w:rsidP="00593797">
            <w:r>
              <w:t>N:NSCDS212C-AD-C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479F5A41" w14:textId="77777777" w:rsidR="00BA5D2A" w:rsidRPr="00F15D3C" w:rsidRDefault="00BA5D2A" w:rsidP="00593797">
            <w:proofErr w:type="spellStart"/>
            <w:r>
              <w:t>Storage</w:t>
            </w:r>
            <w:proofErr w:type="spellEnd"/>
            <w:r>
              <w:t xml:space="preserve"> Shelf</w:t>
            </w:r>
            <w:r w:rsidRPr="00F15D3C">
              <w:t>F</w:t>
            </w:r>
            <w:r>
              <w:t>,DS212C,Model,AD-C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475659DD" w14:textId="77777777" w:rsidR="00BA5D2A" w:rsidRPr="00F15D3C" w:rsidRDefault="00BA5D2A" w:rsidP="00593797">
            <w:r>
              <w:t>1</w:t>
            </w:r>
          </w:p>
        </w:tc>
      </w:tr>
      <w:tr w:rsidR="00BA5D2A" w:rsidRPr="00F15D3C" w14:paraId="168541DB"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74977301" w14:textId="77777777" w:rsidR="00BA5D2A" w:rsidRPr="00F15D3C" w:rsidRDefault="00BA5D2A" w:rsidP="00593797">
            <w:r>
              <w:t>N:X800-42U</w:t>
            </w:r>
            <w:r w:rsidRPr="00F15D3C">
              <w:t>-R6-C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7123E745" w14:textId="77777777" w:rsidR="00BA5D2A" w:rsidRPr="00F15D3C" w:rsidRDefault="00BA5D2A" w:rsidP="00593797">
            <w:proofErr w:type="spellStart"/>
            <w:r w:rsidRPr="00F15D3C">
              <w:t>Power</w:t>
            </w:r>
            <w:proofErr w:type="spellEnd"/>
            <w:r w:rsidRPr="00F15D3C">
              <w:t xml:space="preserve"> Cable,In-Cabinet,48-IN,C13-C14,-C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096C304A" w14:textId="77777777" w:rsidR="00BA5D2A" w:rsidRPr="00F15D3C" w:rsidRDefault="00BA5D2A" w:rsidP="00593797">
            <w:r w:rsidRPr="00F15D3C">
              <w:t>2</w:t>
            </w:r>
          </w:p>
        </w:tc>
      </w:tr>
      <w:tr w:rsidR="00BA5D2A" w:rsidRPr="00F15D3C" w14:paraId="4DE818B5"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113C202A" w14:textId="77777777" w:rsidR="00BA5D2A" w:rsidRPr="00F15D3C" w:rsidRDefault="00BA5D2A" w:rsidP="00593797">
            <w:r>
              <w:t>N:</w:t>
            </w:r>
            <w:r w:rsidRPr="00F15D3C">
              <w:t>X6</w:t>
            </w:r>
            <w:r>
              <w:t>6032A-C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4AAAA82D" w14:textId="77777777" w:rsidR="00BA5D2A" w:rsidRPr="00F15D3C" w:rsidRDefault="00BA5D2A" w:rsidP="00593797">
            <w:proofErr w:type="gramStart"/>
            <w:r w:rsidRPr="00F15D3C">
              <w:t>Cable,</w:t>
            </w:r>
            <w:r>
              <w:t>12Gb.Mini</w:t>
            </w:r>
            <w:proofErr w:type="gramEnd"/>
            <w:r>
              <w:t xml:space="preserve"> SAS HD to HD,2m,-C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100293AD" w14:textId="77777777" w:rsidR="00BA5D2A" w:rsidRPr="00F15D3C" w:rsidRDefault="00BA5D2A" w:rsidP="00593797">
            <w:r w:rsidRPr="00F15D3C">
              <w:t>2</w:t>
            </w:r>
          </w:p>
        </w:tc>
      </w:tr>
      <w:tr w:rsidR="00BA5D2A" w:rsidRPr="00F15D3C" w14:paraId="7357DC10"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5C08AED2" w14:textId="77777777" w:rsidR="00BA5D2A" w:rsidRPr="00F15D3C" w:rsidRDefault="00BA5D2A" w:rsidP="00593797">
            <w:r>
              <w:t>N:</w:t>
            </w:r>
            <w:r w:rsidRPr="00F15D3C">
              <w:t>X-02657-00-C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54278AAD" w14:textId="77777777" w:rsidR="00BA5D2A" w:rsidRPr="00F15D3C" w:rsidRDefault="00BA5D2A" w:rsidP="00593797">
            <w:proofErr w:type="spellStart"/>
            <w:r w:rsidRPr="00F15D3C">
              <w:t>Rail</w:t>
            </w:r>
            <w:proofErr w:type="spellEnd"/>
            <w:r w:rsidRPr="00F15D3C">
              <w:t xml:space="preserve"> </w:t>
            </w:r>
            <w:proofErr w:type="spellStart"/>
            <w:proofErr w:type="gramStart"/>
            <w:r w:rsidRPr="00F15D3C">
              <w:t>Kit,Thin</w:t>
            </w:r>
            <w:proofErr w:type="gramEnd"/>
            <w:r w:rsidRPr="00F15D3C">
              <w:t>,Rnd</w:t>
            </w:r>
            <w:proofErr w:type="spellEnd"/>
            <w:r w:rsidRPr="00F15D3C">
              <w:t>/Sq-Hole,4-Post,Adj,24-32,-C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0BFFE744" w14:textId="77777777" w:rsidR="00BA5D2A" w:rsidRPr="00F15D3C" w:rsidRDefault="00BA5D2A" w:rsidP="00593797">
            <w:r w:rsidRPr="00F15D3C">
              <w:t>1</w:t>
            </w:r>
          </w:p>
        </w:tc>
      </w:tr>
      <w:tr w:rsidR="00BA5D2A" w14:paraId="3CBD7C80"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tcPr>
          <w:p w14:paraId="0CA25324" w14:textId="77777777" w:rsidR="00BA5D2A" w:rsidRDefault="00BA5D2A" w:rsidP="00593797">
            <w:r>
              <w:t>N:DS212CB012ADC</w:t>
            </w:r>
          </w:p>
        </w:tc>
        <w:tc>
          <w:tcPr>
            <w:tcW w:w="4282" w:type="dxa"/>
            <w:tcBorders>
              <w:top w:val="single" w:sz="4" w:space="0" w:color="auto"/>
              <w:left w:val="single" w:sz="4" w:space="0" w:color="auto"/>
              <w:bottom w:val="single" w:sz="4" w:space="0" w:color="auto"/>
              <w:right w:val="single" w:sz="4" w:space="0" w:color="auto"/>
            </w:tcBorders>
            <w:vAlign w:val="center"/>
          </w:tcPr>
          <w:p w14:paraId="4A5C5356" w14:textId="77777777" w:rsidR="00BA5D2A" w:rsidRDefault="00BA5D2A" w:rsidP="00593797">
            <w:r>
              <w:t>DSKSHLF2U1212GEmptyAD-C</w:t>
            </w:r>
          </w:p>
        </w:tc>
        <w:tc>
          <w:tcPr>
            <w:tcW w:w="2319" w:type="dxa"/>
            <w:tcBorders>
              <w:top w:val="single" w:sz="4" w:space="0" w:color="auto"/>
              <w:left w:val="single" w:sz="4" w:space="0" w:color="auto"/>
              <w:bottom w:val="single" w:sz="4" w:space="0" w:color="auto"/>
              <w:right w:val="single" w:sz="4" w:space="0" w:color="auto"/>
            </w:tcBorders>
            <w:vAlign w:val="center"/>
          </w:tcPr>
          <w:p w14:paraId="52F5DA1D" w14:textId="77777777" w:rsidR="00BA5D2A" w:rsidRDefault="00BA5D2A" w:rsidP="00593797">
            <w:r>
              <w:t>1</w:t>
            </w:r>
          </w:p>
        </w:tc>
      </w:tr>
      <w:tr w:rsidR="00BA5D2A" w:rsidRPr="00F15D3C" w14:paraId="7CA4C5E3" w14:textId="77777777" w:rsidTr="00EC1499">
        <w:trPr>
          <w:jc w:val="center"/>
        </w:trPr>
        <w:tc>
          <w:tcPr>
            <w:tcW w:w="3035" w:type="dxa"/>
            <w:tcBorders>
              <w:top w:val="single" w:sz="4" w:space="0" w:color="auto"/>
              <w:left w:val="single" w:sz="4" w:space="0" w:color="auto"/>
              <w:bottom w:val="single" w:sz="4" w:space="0" w:color="auto"/>
              <w:right w:val="single" w:sz="4" w:space="0" w:color="auto"/>
            </w:tcBorders>
            <w:vAlign w:val="center"/>
            <w:hideMark/>
          </w:tcPr>
          <w:p w14:paraId="4C5E1EE7" w14:textId="77777777" w:rsidR="00BA5D2A" w:rsidRPr="00F15D3C" w:rsidRDefault="00BA5D2A" w:rsidP="00593797">
            <w:r>
              <w:t>N:X380-2-AD-C</w:t>
            </w:r>
          </w:p>
        </w:tc>
        <w:tc>
          <w:tcPr>
            <w:tcW w:w="4282" w:type="dxa"/>
            <w:tcBorders>
              <w:top w:val="single" w:sz="4" w:space="0" w:color="auto"/>
              <w:left w:val="single" w:sz="4" w:space="0" w:color="auto"/>
              <w:bottom w:val="single" w:sz="4" w:space="0" w:color="auto"/>
              <w:right w:val="single" w:sz="4" w:space="0" w:color="auto"/>
            </w:tcBorders>
            <w:vAlign w:val="center"/>
            <w:hideMark/>
          </w:tcPr>
          <w:p w14:paraId="51D46D0B" w14:textId="77777777" w:rsidR="00BA5D2A" w:rsidRPr="00F15D3C" w:rsidRDefault="00BA5D2A" w:rsidP="00593797">
            <w:r>
              <w:t>Drive Pack</w:t>
            </w:r>
            <w:r w:rsidRPr="00F15D3C">
              <w:t>7.2K</w:t>
            </w:r>
            <w:r>
              <w:t>12G2x10TBAD-C</w:t>
            </w:r>
          </w:p>
        </w:tc>
        <w:tc>
          <w:tcPr>
            <w:tcW w:w="2319" w:type="dxa"/>
            <w:tcBorders>
              <w:top w:val="single" w:sz="4" w:space="0" w:color="auto"/>
              <w:left w:val="single" w:sz="4" w:space="0" w:color="auto"/>
              <w:bottom w:val="single" w:sz="4" w:space="0" w:color="auto"/>
              <w:right w:val="single" w:sz="4" w:space="0" w:color="auto"/>
            </w:tcBorders>
            <w:vAlign w:val="center"/>
            <w:hideMark/>
          </w:tcPr>
          <w:p w14:paraId="5D6812C4" w14:textId="77777777" w:rsidR="00BA5D2A" w:rsidRPr="00F15D3C" w:rsidRDefault="00BA5D2A" w:rsidP="00593797">
            <w:r>
              <w:t>6</w:t>
            </w:r>
          </w:p>
        </w:tc>
      </w:tr>
    </w:tbl>
    <w:p w14:paraId="5CCE485F" w14:textId="77777777" w:rsidR="00BA5D2A" w:rsidRPr="00172B03" w:rsidRDefault="00BA5D2A" w:rsidP="004B192A">
      <w:pPr>
        <w:tabs>
          <w:tab w:val="left" w:pos="426"/>
        </w:tabs>
        <w:spacing w:before="360" w:after="120" w:line="264" w:lineRule="auto"/>
        <w:rPr>
          <w:rFonts w:eastAsia="Arial" w:cs="Arial"/>
          <w:b/>
          <w:szCs w:val="24"/>
        </w:rPr>
      </w:pPr>
      <w:r>
        <w:rPr>
          <w:rFonts w:eastAsia="Arial" w:cs="Arial"/>
          <w:b/>
          <w:szCs w:val="24"/>
        </w:rPr>
        <w:t>II. S</w:t>
      </w:r>
      <w:r w:rsidRPr="003D4C90">
        <w:rPr>
          <w:rFonts w:eastAsia="Arial" w:cs="Arial"/>
          <w:b/>
          <w:szCs w:val="24"/>
        </w:rPr>
        <w:t>oftware:</w:t>
      </w:r>
    </w:p>
    <w:tbl>
      <w:tblPr>
        <w:tblW w:w="0" w:type="auto"/>
        <w:jc w:val="center"/>
        <w:tblLook w:val="04A0" w:firstRow="1" w:lastRow="0" w:firstColumn="1" w:lastColumn="0" w:noHBand="0" w:noVBand="1"/>
      </w:tblPr>
      <w:tblGrid>
        <w:gridCol w:w="2214"/>
        <w:gridCol w:w="5095"/>
        <w:gridCol w:w="2319"/>
      </w:tblGrid>
      <w:tr w:rsidR="00BA5D2A" w:rsidRPr="00F15D3C" w14:paraId="5E85F8ED" w14:textId="77777777" w:rsidTr="00EC1499">
        <w:trPr>
          <w:trHeight w:val="205"/>
          <w:jc w:val="center"/>
        </w:trPr>
        <w:tc>
          <w:tcPr>
            <w:tcW w:w="22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BB5DF8" w14:textId="77777777" w:rsidR="00BA5D2A" w:rsidRPr="00F15D3C" w:rsidRDefault="00BA5D2A" w:rsidP="00593797">
            <w:pPr>
              <w:rPr>
                <w:b/>
              </w:rPr>
            </w:pPr>
            <w:r w:rsidRPr="00F15D3C">
              <w:rPr>
                <w:b/>
              </w:rPr>
              <w:t xml:space="preserve">Part </w:t>
            </w:r>
            <w:proofErr w:type="spellStart"/>
            <w:r w:rsidRPr="00F15D3C">
              <w:rPr>
                <w:b/>
              </w:rPr>
              <w:t>Number</w:t>
            </w:r>
            <w:proofErr w:type="spellEnd"/>
          </w:p>
        </w:tc>
        <w:tc>
          <w:tcPr>
            <w:tcW w:w="50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10DDCA" w14:textId="77777777" w:rsidR="00BA5D2A" w:rsidRPr="00F15D3C" w:rsidRDefault="00BA5D2A" w:rsidP="00593797">
            <w:pPr>
              <w:rPr>
                <w:b/>
              </w:rPr>
            </w:pPr>
            <w:r w:rsidRPr="00F15D3C">
              <w:rPr>
                <w:b/>
              </w:rPr>
              <w:t>Popis</w:t>
            </w:r>
          </w:p>
        </w:tc>
        <w:tc>
          <w:tcPr>
            <w:tcW w:w="23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198166" w14:textId="77777777" w:rsidR="00BA5D2A" w:rsidRPr="00F15D3C" w:rsidRDefault="00BA5D2A" w:rsidP="00593797">
            <w:pPr>
              <w:rPr>
                <w:b/>
              </w:rPr>
            </w:pPr>
            <w:r w:rsidRPr="00F15D3C">
              <w:rPr>
                <w:b/>
              </w:rPr>
              <w:t>Počet ks</w:t>
            </w:r>
          </w:p>
        </w:tc>
      </w:tr>
      <w:tr w:rsidR="00BA5D2A" w:rsidRPr="00F15D3C" w14:paraId="34611E57" w14:textId="77777777" w:rsidTr="00EC1499">
        <w:trPr>
          <w:jc w:val="center"/>
        </w:trPr>
        <w:tc>
          <w:tcPr>
            <w:tcW w:w="2214" w:type="dxa"/>
            <w:tcBorders>
              <w:top w:val="single" w:sz="4" w:space="0" w:color="auto"/>
              <w:left w:val="single" w:sz="4" w:space="0" w:color="auto"/>
              <w:bottom w:val="single" w:sz="8" w:space="0" w:color="auto"/>
              <w:right w:val="single" w:sz="4" w:space="0" w:color="auto"/>
            </w:tcBorders>
            <w:vAlign w:val="center"/>
            <w:hideMark/>
          </w:tcPr>
          <w:p w14:paraId="54AB71E4" w14:textId="77777777" w:rsidR="00BA5D2A" w:rsidRPr="00F15D3C" w:rsidRDefault="00BA5D2A" w:rsidP="00593797">
            <w:r>
              <w:t>N:</w:t>
            </w:r>
            <w:r w:rsidRPr="00F15D3C">
              <w:t>SW</w:t>
            </w:r>
            <w:r>
              <w:t>ONTON</w:t>
            </w:r>
            <w:r w:rsidRPr="00F15D3C">
              <w:t>-NLS</w:t>
            </w:r>
            <w:r>
              <w:t>SA</w:t>
            </w:r>
            <w:r w:rsidRPr="00F15D3C">
              <w:t>-F01-C</w:t>
            </w:r>
          </w:p>
        </w:tc>
        <w:tc>
          <w:tcPr>
            <w:tcW w:w="5095" w:type="dxa"/>
            <w:tcBorders>
              <w:top w:val="single" w:sz="4" w:space="0" w:color="auto"/>
              <w:left w:val="single" w:sz="4" w:space="0" w:color="auto"/>
              <w:bottom w:val="single" w:sz="8" w:space="0" w:color="auto"/>
              <w:right w:val="single" w:sz="4" w:space="0" w:color="auto"/>
            </w:tcBorders>
            <w:vAlign w:val="center"/>
            <w:hideMark/>
          </w:tcPr>
          <w:p w14:paraId="503D10D8" w14:textId="77777777" w:rsidR="00BA5D2A" w:rsidRPr="00F15D3C" w:rsidRDefault="00BA5D2A" w:rsidP="00593797">
            <w:r w:rsidRPr="00F15D3C">
              <w:t>SW</w:t>
            </w:r>
            <w:r>
              <w:t>ONTAPOnePkg</w:t>
            </w:r>
            <w:r w:rsidRPr="00F15D3C">
              <w:t>,Per0.1TB,NLSAS</w:t>
            </w:r>
            <w:r>
              <w:t>AddOn</w:t>
            </w:r>
            <w:r w:rsidRPr="00F15D3C">
              <w:t>,F01-C</w:t>
            </w:r>
          </w:p>
        </w:tc>
        <w:tc>
          <w:tcPr>
            <w:tcW w:w="2319" w:type="dxa"/>
            <w:tcBorders>
              <w:top w:val="single" w:sz="4" w:space="0" w:color="auto"/>
              <w:left w:val="single" w:sz="4" w:space="0" w:color="auto"/>
              <w:bottom w:val="single" w:sz="8" w:space="0" w:color="auto"/>
              <w:right w:val="single" w:sz="4" w:space="0" w:color="auto"/>
            </w:tcBorders>
            <w:vAlign w:val="center"/>
            <w:hideMark/>
          </w:tcPr>
          <w:p w14:paraId="51BC0037" w14:textId="77777777" w:rsidR="00BA5D2A" w:rsidRPr="00F15D3C" w:rsidRDefault="00BA5D2A" w:rsidP="00593797">
            <w:r w:rsidRPr="00F15D3C">
              <w:t>1200</w:t>
            </w:r>
          </w:p>
        </w:tc>
      </w:tr>
    </w:tbl>
    <w:p w14:paraId="463CD726" w14:textId="7ABEFC6A" w:rsidR="00BA5D2A" w:rsidRPr="00E17D35" w:rsidRDefault="00BA5D2A" w:rsidP="004B192A">
      <w:pPr>
        <w:tabs>
          <w:tab w:val="left" w:pos="426"/>
        </w:tabs>
        <w:spacing w:before="360" w:after="120" w:line="264" w:lineRule="auto"/>
        <w:rPr>
          <w:rFonts w:eastAsia="Arial" w:cs="Arial"/>
          <w:b/>
          <w:szCs w:val="24"/>
        </w:rPr>
      </w:pPr>
      <w:r w:rsidRPr="00E17D35">
        <w:rPr>
          <w:rFonts w:eastAsia="Arial" w:cs="Arial"/>
          <w:b/>
          <w:szCs w:val="24"/>
        </w:rPr>
        <w:t>III.</w:t>
      </w:r>
      <w:r>
        <w:rPr>
          <w:rFonts w:eastAsia="Arial" w:cs="Arial"/>
          <w:b/>
          <w:szCs w:val="24"/>
        </w:rPr>
        <w:t xml:space="preserve"> Maintenance</w:t>
      </w:r>
      <w:r w:rsidR="00611CA4">
        <w:rPr>
          <w:rFonts w:eastAsia="Arial" w:cs="Arial"/>
          <w:b/>
          <w:szCs w:val="24"/>
        </w:rPr>
        <w:t xml:space="preserve"> výrobce dodaného HW </w:t>
      </w:r>
      <w:r w:rsidR="00611CA4" w:rsidRPr="00AF28F5">
        <w:rPr>
          <w:rFonts w:eastAsia="Arial" w:cs="Arial"/>
          <w:b/>
          <w:szCs w:val="24"/>
        </w:rPr>
        <w:t>a SW</w:t>
      </w:r>
      <w:r w:rsidR="001D3568" w:rsidRPr="00AF28F5">
        <w:rPr>
          <w:rFonts w:eastAsia="Arial" w:cs="Arial"/>
          <w:b/>
          <w:szCs w:val="24"/>
        </w:rPr>
        <w:t xml:space="preserve"> v délce 36 měsíců</w:t>
      </w:r>
      <w:r w:rsidRPr="00AF28F5">
        <w:rPr>
          <w:rFonts w:eastAsia="Arial" w:cs="Arial"/>
          <w:b/>
          <w:szCs w:val="24"/>
        </w:rPr>
        <w:t>:</w:t>
      </w:r>
    </w:p>
    <w:tbl>
      <w:tblPr>
        <w:tblW w:w="0" w:type="auto"/>
        <w:jc w:val="center"/>
        <w:tblLook w:val="04A0" w:firstRow="1" w:lastRow="0" w:firstColumn="1" w:lastColumn="0" w:noHBand="0" w:noVBand="1"/>
      </w:tblPr>
      <w:tblGrid>
        <w:gridCol w:w="3150"/>
        <w:gridCol w:w="4159"/>
        <w:gridCol w:w="2319"/>
      </w:tblGrid>
      <w:tr w:rsidR="00BA5D2A" w:rsidRPr="00E17D35" w14:paraId="054A667C" w14:textId="77777777" w:rsidTr="00EC1499">
        <w:trPr>
          <w:jc w:val="center"/>
        </w:trPr>
        <w:tc>
          <w:tcPr>
            <w:tcW w:w="31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16B315" w14:textId="77777777" w:rsidR="00BA5D2A" w:rsidRPr="00E17D35" w:rsidRDefault="00BA5D2A" w:rsidP="00593797">
            <w:pPr>
              <w:rPr>
                <w:b/>
              </w:rPr>
            </w:pPr>
            <w:r w:rsidRPr="00E17D35">
              <w:rPr>
                <w:b/>
              </w:rPr>
              <w:t xml:space="preserve">Part </w:t>
            </w:r>
            <w:proofErr w:type="spellStart"/>
            <w:r w:rsidRPr="00E17D35">
              <w:rPr>
                <w:b/>
              </w:rPr>
              <w:t>Number</w:t>
            </w:r>
            <w:proofErr w:type="spellEnd"/>
          </w:p>
        </w:tc>
        <w:tc>
          <w:tcPr>
            <w:tcW w:w="41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E10426" w14:textId="77777777" w:rsidR="00BA5D2A" w:rsidRPr="00E17D35" w:rsidRDefault="00BA5D2A" w:rsidP="00593797">
            <w:pPr>
              <w:rPr>
                <w:b/>
              </w:rPr>
            </w:pPr>
            <w:r w:rsidRPr="00E17D35">
              <w:rPr>
                <w:b/>
              </w:rPr>
              <w:t>Popis</w:t>
            </w:r>
          </w:p>
        </w:tc>
        <w:tc>
          <w:tcPr>
            <w:tcW w:w="23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68DF46" w14:textId="77777777" w:rsidR="00BA5D2A" w:rsidRPr="00E17D35" w:rsidRDefault="00BA5D2A" w:rsidP="00593797">
            <w:pPr>
              <w:rPr>
                <w:b/>
              </w:rPr>
            </w:pPr>
            <w:r w:rsidRPr="00E17D35">
              <w:rPr>
                <w:b/>
              </w:rPr>
              <w:t>Počet ks</w:t>
            </w:r>
          </w:p>
        </w:tc>
      </w:tr>
      <w:tr w:rsidR="00BA5D2A" w:rsidRPr="00E17D35" w14:paraId="77E2E52C" w14:textId="77777777" w:rsidTr="00EC1499">
        <w:trPr>
          <w:jc w:val="center"/>
        </w:trPr>
        <w:tc>
          <w:tcPr>
            <w:tcW w:w="3150" w:type="dxa"/>
            <w:tcBorders>
              <w:top w:val="single" w:sz="4" w:space="0" w:color="auto"/>
              <w:left w:val="single" w:sz="4" w:space="0" w:color="auto"/>
              <w:bottom w:val="single" w:sz="4" w:space="0" w:color="auto"/>
              <w:right w:val="single" w:sz="4" w:space="0" w:color="auto"/>
            </w:tcBorders>
            <w:vAlign w:val="center"/>
          </w:tcPr>
          <w:p w14:paraId="124A65A9" w14:textId="77777777" w:rsidR="00BA5D2A" w:rsidRPr="00E17D35" w:rsidRDefault="00BA5D2A" w:rsidP="00593797">
            <w:r w:rsidRPr="00E17D35">
              <w:t>N:CSADDONCOMPON,P-R</w:t>
            </w:r>
          </w:p>
        </w:tc>
        <w:tc>
          <w:tcPr>
            <w:tcW w:w="4159" w:type="dxa"/>
            <w:tcBorders>
              <w:top w:val="single" w:sz="4" w:space="0" w:color="auto"/>
              <w:left w:val="single" w:sz="4" w:space="0" w:color="auto"/>
              <w:bottom w:val="single" w:sz="4" w:space="0" w:color="auto"/>
              <w:right w:val="single" w:sz="4" w:space="0" w:color="auto"/>
            </w:tcBorders>
            <w:vAlign w:val="center"/>
          </w:tcPr>
          <w:p w14:paraId="4B2ACA3A" w14:textId="77777777" w:rsidR="00BA5D2A" w:rsidRPr="00E17D35" w:rsidRDefault="00BA5D2A" w:rsidP="00593797">
            <w:r w:rsidRPr="00E17D35">
              <w:t xml:space="preserve">Partner </w:t>
            </w:r>
            <w:proofErr w:type="spellStart"/>
            <w:r w:rsidRPr="00E17D35">
              <w:t>Choice</w:t>
            </w:r>
            <w:proofErr w:type="spellEnd"/>
            <w:r w:rsidRPr="00E17D35">
              <w:t xml:space="preserve"> Support </w:t>
            </w:r>
            <w:proofErr w:type="spellStart"/>
            <w:r w:rsidRPr="00E17D35">
              <w:t>AddOnComponents</w:t>
            </w:r>
            <w:proofErr w:type="spellEnd"/>
          </w:p>
        </w:tc>
        <w:tc>
          <w:tcPr>
            <w:tcW w:w="2319" w:type="dxa"/>
            <w:tcBorders>
              <w:top w:val="single" w:sz="4" w:space="0" w:color="auto"/>
              <w:left w:val="single" w:sz="4" w:space="0" w:color="auto"/>
              <w:bottom w:val="single" w:sz="4" w:space="0" w:color="auto"/>
              <w:right w:val="single" w:sz="4" w:space="0" w:color="auto"/>
            </w:tcBorders>
            <w:vAlign w:val="center"/>
          </w:tcPr>
          <w:p w14:paraId="439CF800" w14:textId="77777777" w:rsidR="00BA5D2A" w:rsidRPr="00E17D35" w:rsidRDefault="00BA5D2A" w:rsidP="00593797">
            <w:r w:rsidRPr="00E17D35">
              <w:t>1</w:t>
            </w:r>
          </w:p>
        </w:tc>
      </w:tr>
    </w:tbl>
    <w:p w14:paraId="7339EDC2" w14:textId="77777777" w:rsidR="008228EE" w:rsidRDefault="008228EE" w:rsidP="00675B4B">
      <w:pPr>
        <w:suppressAutoHyphens w:val="0"/>
        <w:autoSpaceDE w:val="0"/>
        <w:autoSpaceDN w:val="0"/>
        <w:adjustRightInd w:val="0"/>
        <w:spacing w:line="264" w:lineRule="auto"/>
        <w:rPr>
          <w:rFonts w:eastAsia="Arial" w:cs="Arial"/>
          <w:color w:val="000000"/>
          <w:szCs w:val="22"/>
          <w:lang w:eastAsia="en-US"/>
        </w:rPr>
      </w:pPr>
    </w:p>
    <w:p w14:paraId="5A0C7473" w14:textId="6DAE21D9" w:rsidR="00AB642E" w:rsidRDefault="00B83041" w:rsidP="00611CA4">
      <w:pPr>
        <w:pageBreakBefore/>
        <w:pBdr>
          <w:bottom w:val="single" w:sz="4" w:space="1" w:color="auto"/>
        </w:pBdr>
        <w:tabs>
          <w:tab w:val="left" w:pos="426"/>
        </w:tabs>
        <w:spacing w:after="480"/>
        <w:rPr>
          <w:rFonts w:cs="Arial"/>
          <w:b/>
          <w:bCs/>
          <w:sz w:val="24"/>
          <w:szCs w:val="22"/>
        </w:rPr>
      </w:pPr>
      <w:r w:rsidRPr="00441E39">
        <w:rPr>
          <w:rFonts w:cs="Arial"/>
          <w:b/>
          <w:bCs/>
          <w:sz w:val="24"/>
          <w:szCs w:val="22"/>
        </w:rPr>
        <w:lastRenderedPageBreak/>
        <w:t xml:space="preserve">Příloha č. </w:t>
      </w:r>
      <w:r w:rsidR="004C3865">
        <w:rPr>
          <w:rFonts w:cs="Arial"/>
          <w:b/>
          <w:bCs/>
          <w:sz w:val="24"/>
          <w:szCs w:val="22"/>
        </w:rPr>
        <w:t>2</w:t>
      </w:r>
      <w:r w:rsidRPr="00441E39">
        <w:rPr>
          <w:rFonts w:cs="Arial"/>
          <w:b/>
          <w:bCs/>
          <w:sz w:val="24"/>
          <w:szCs w:val="22"/>
        </w:rPr>
        <w:t xml:space="preserve"> –</w:t>
      </w:r>
      <w:r>
        <w:rPr>
          <w:rFonts w:cs="Arial"/>
          <w:b/>
          <w:bCs/>
          <w:sz w:val="24"/>
          <w:szCs w:val="22"/>
        </w:rPr>
        <w:t xml:space="preserve"> </w:t>
      </w:r>
      <w:r w:rsidR="00AB642E">
        <w:rPr>
          <w:rFonts w:cs="Arial"/>
          <w:b/>
          <w:bCs/>
          <w:sz w:val="24"/>
          <w:szCs w:val="22"/>
        </w:rPr>
        <w:t xml:space="preserve">Ceník </w:t>
      </w:r>
      <w:r w:rsidR="0045656B">
        <w:rPr>
          <w:rFonts w:cs="Arial"/>
          <w:b/>
          <w:bCs/>
          <w:sz w:val="24"/>
          <w:szCs w:val="22"/>
        </w:rPr>
        <w:t>Z</w:t>
      </w:r>
      <w:r w:rsidR="00AB642E">
        <w:rPr>
          <w:rFonts w:cs="Arial"/>
          <w:b/>
          <w:bCs/>
          <w:sz w:val="24"/>
          <w:szCs w:val="22"/>
        </w:rPr>
        <w:t>boží</w:t>
      </w:r>
    </w:p>
    <w:p w14:paraId="51E32195" w14:textId="4C8788D8" w:rsidR="00717BDC" w:rsidRPr="008C710D" w:rsidRDefault="008C710D" w:rsidP="008C710D">
      <w:pPr>
        <w:suppressAutoHyphens w:val="0"/>
        <w:spacing w:line="264" w:lineRule="auto"/>
        <w:jc w:val="both"/>
        <w:rPr>
          <w:rFonts w:cs="Arial"/>
          <w:szCs w:val="24"/>
        </w:rPr>
      </w:pPr>
      <w:r w:rsidRPr="003F758D">
        <w:rPr>
          <w:rFonts w:cs="Arial"/>
          <w:color w:val="000000"/>
          <w:szCs w:val="22"/>
          <w:highlight w:val="lightGray"/>
          <w:lang w:eastAsia="cs-CZ"/>
        </w:rPr>
        <w:t>[bude doplněno</w:t>
      </w:r>
      <w:r>
        <w:rPr>
          <w:rFonts w:cs="Arial"/>
          <w:color w:val="000000"/>
          <w:szCs w:val="22"/>
          <w:highlight w:val="lightGray"/>
          <w:lang w:eastAsia="cs-CZ"/>
        </w:rPr>
        <w:t xml:space="preserve"> dle nabídky vybraného dodavatele</w:t>
      </w:r>
      <w:r w:rsidRPr="003F758D">
        <w:rPr>
          <w:rFonts w:cs="Arial"/>
          <w:color w:val="000000"/>
          <w:szCs w:val="22"/>
          <w:highlight w:val="lightGray"/>
          <w:lang w:eastAsia="cs-CZ"/>
        </w:rPr>
        <w:t>]</w:t>
      </w:r>
      <w:r w:rsidR="00717BDC">
        <w:rPr>
          <w:rFonts w:eastAsia="Arial" w:cs="Arial"/>
          <w:color w:val="000000"/>
          <w:szCs w:val="22"/>
          <w:lang w:eastAsia="en-US"/>
        </w:rPr>
        <w:br w:type="page"/>
      </w:r>
    </w:p>
    <w:p w14:paraId="0918D9A8" w14:textId="404A9F28" w:rsidR="00433B66" w:rsidRDefault="00717BDC" w:rsidP="00EC1499">
      <w:pPr>
        <w:pageBreakBefore/>
        <w:pBdr>
          <w:bottom w:val="single" w:sz="4" w:space="1" w:color="auto"/>
        </w:pBdr>
        <w:suppressAutoHyphens w:val="0"/>
        <w:spacing w:after="200" w:line="264" w:lineRule="auto"/>
        <w:rPr>
          <w:rFonts w:eastAsia="Arial" w:cs="Times New Roman"/>
          <w:b/>
          <w:sz w:val="24"/>
          <w:szCs w:val="24"/>
          <w:lang w:eastAsia="en-US"/>
        </w:rPr>
      </w:pPr>
      <w:r w:rsidRPr="00EC1499">
        <w:rPr>
          <w:rFonts w:eastAsia="Arial" w:cs="Times New Roman"/>
          <w:b/>
          <w:sz w:val="24"/>
          <w:szCs w:val="24"/>
          <w:lang w:eastAsia="en-US"/>
        </w:rPr>
        <w:lastRenderedPageBreak/>
        <w:t xml:space="preserve">Příloha č. 3 </w:t>
      </w:r>
      <w:r w:rsidR="006F2FA6" w:rsidRPr="00EC1499">
        <w:rPr>
          <w:rFonts w:eastAsia="Arial" w:cs="Times New Roman"/>
          <w:b/>
          <w:sz w:val="24"/>
          <w:szCs w:val="24"/>
          <w:lang w:eastAsia="en-US"/>
        </w:rPr>
        <w:t xml:space="preserve">– </w:t>
      </w:r>
      <w:r w:rsidR="006F2FA6">
        <w:rPr>
          <w:rFonts w:eastAsia="Arial" w:cs="Times New Roman"/>
          <w:b/>
          <w:sz w:val="24"/>
          <w:szCs w:val="24"/>
          <w:lang w:eastAsia="en-US"/>
        </w:rPr>
        <w:t>Všeobecné</w:t>
      </w:r>
      <w:r w:rsidR="006E5EF1">
        <w:rPr>
          <w:rFonts w:eastAsia="Arial" w:cs="Times New Roman"/>
          <w:b/>
          <w:sz w:val="24"/>
          <w:szCs w:val="24"/>
          <w:lang w:eastAsia="en-US"/>
        </w:rPr>
        <w:t xml:space="preserve"> bezpečnostní požadavky</w:t>
      </w:r>
    </w:p>
    <w:p w14:paraId="3D53F4F8" w14:textId="173E08ED" w:rsidR="006E5EF1" w:rsidRDefault="00CF78DF" w:rsidP="00223C98">
      <w:pPr>
        <w:jc w:val="both"/>
        <w:rPr>
          <w:rFonts w:eastAsia="Arial" w:cs="Times New Roman"/>
          <w:b/>
          <w:sz w:val="24"/>
          <w:szCs w:val="24"/>
          <w:lang w:eastAsia="en-US"/>
        </w:rPr>
      </w:pPr>
      <w:r>
        <w:rPr>
          <w:rFonts w:eastAsia="Arial" w:cs="Times New Roman"/>
          <w:b/>
          <w:sz w:val="24"/>
          <w:szCs w:val="24"/>
          <w:lang w:eastAsia="en-US"/>
        </w:rPr>
        <w:t>Prodávající a Kupující jsou pro účely této přílohy dále jako</w:t>
      </w:r>
      <w:r w:rsidR="003E52B6">
        <w:rPr>
          <w:rFonts w:eastAsia="Arial" w:cs="Times New Roman"/>
          <w:b/>
          <w:sz w:val="24"/>
          <w:szCs w:val="24"/>
          <w:lang w:eastAsia="en-US"/>
        </w:rPr>
        <w:t xml:space="preserve"> </w:t>
      </w:r>
      <w:r>
        <w:rPr>
          <w:rFonts w:eastAsia="Arial" w:cs="Times New Roman"/>
          <w:b/>
          <w:sz w:val="24"/>
          <w:szCs w:val="24"/>
          <w:lang w:eastAsia="en-US"/>
        </w:rPr>
        <w:t>“Dodavatel“ a</w:t>
      </w:r>
      <w:r w:rsidR="00223C98">
        <w:rPr>
          <w:rFonts w:eastAsia="Arial" w:cs="Times New Roman"/>
          <w:b/>
          <w:sz w:val="24"/>
          <w:szCs w:val="24"/>
          <w:lang w:eastAsia="en-US"/>
        </w:rPr>
        <w:t> </w:t>
      </w:r>
      <w:r>
        <w:rPr>
          <w:rFonts w:eastAsia="Arial" w:cs="Times New Roman"/>
          <w:b/>
          <w:sz w:val="24"/>
          <w:szCs w:val="24"/>
          <w:lang w:eastAsia="en-US"/>
        </w:rPr>
        <w:t>„Objednatel“</w:t>
      </w:r>
    </w:p>
    <w:p w14:paraId="33F605F7" w14:textId="77777777" w:rsidR="006E5EF1" w:rsidRDefault="006E5EF1" w:rsidP="00223C98">
      <w:pPr>
        <w:pStyle w:val="1lnekI"/>
        <w:spacing w:before="240" w:after="240"/>
        <w:ind w:left="357" w:hanging="357"/>
        <w:rPr>
          <w:rStyle w:val="Siln"/>
          <w:rFonts w:eastAsiaTheme="majorEastAsia" w:cs="Arial"/>
          <w:b/>
          <w:bCs w:val="0"/>
          <w:szCs w:val="22"/>
        </w:rPr>
      </w:pPr>
      <w:r>
        <w:rPr>
          <w:rStyle w:val="Siln"/>
          <w:rFonts w:eastAsiaTheme="majorEastAsia" w:cs="Arial"/>
          <w:szCs w:val="22"/>
        </w:rPr>
        <w:t>Všeobecné bezpečnostní požadavky</w:t>
      </w:r>
    </w:p>
    <w:p w14:paraId="004FB684" w14:textId="77777777" w:rsidR="006E5EF1" w:rsidRPr="005618FF" w:rsidRDefault="006E5EF1" w:rsidP="006E5EF1">
      <w:pPr>
        <w:pStyle w:val="Nadpis4"/>
        <w:numPr>
          <w:ilvl w:val="0"/>
          <w:numId w:val="0"/>
        </w:numPr>
        <w:spacing w:before="240"/>
        <w:rPr>
          <w:rStyle w:val="Siln"/>
          <w:rFonts w:eastAsiaTheme="majorEastAsia"/>
        </w:rPr>
      </w:pPr>
      <w:r w:rsidRPr="005618FF">
        <w:rPr>
          <w:rStyle w:val="Siln"/>
          <w:rFonts w:eastAsiaTheme="majorEastAsia"/>
        </w:rPr>
        <w:t>Úvodní ustanovení</w:t>
      </w:r>
    </w:p>
    <w:p w14:paraId="0D199B01" w14:textId="77777777" w:rsidR="006E5EF1" w:rsidRPr="00302F6D" w:rsidRDefault="006E5EF1" w:rsidP="00F81C70">
      <w:pPr>
        <w:pStyle w:val="2bodlnku"/>
        <w:numPr>
          <w:ilvl w:val="1"/>
          <w:numId w:val="26"/>
        </w:numPr>
      </w:pPr>
      <w:r w:rsidRPr="00302F6D">
        <w:t>Tyto všeobecné bezpečnostní požadavky (dále také jen „</w:t>
      </w:r>
      <w:r w:rsidRPr="00F52231">
        <w:rPr>
          <w:b/>
          <w:bCs/>
        </w:rPr>
        <w:t>Standard</w:t>
      </w:r>
      <w:r w:rsidRPr="00302F6D">
        <w:t>“) určují minimální požadavky na systém řízení bezpečnosti informací a řízení kybernetické bezpečnosti pro dodavatele.</w:t>
      </w:r>
    </w:p>
    <w:p w14:paraId="2A5C3FEC" w14:textId="55F8D6DA" w:rsidR="006E5EF1" w:rsidRPr="00302F6D" w:rsidRDefault="006E5EF1" w:rsidP="00F81C70">
      <w:pPr>
        <w:pStyle w:val="2bodlnku"/>
        <w:numPr>
          <w:ilvl w:val="1"/>
          <w:numId w:val="26"/>
        </w:numPr>
      </w:pPr>
      <w:r w:rsidRPr="00302F6D">
        <w:t>Dodavatel bere na vědomí, že Objednatel je poskytovatelem regulované služby ve smyslu §</w:t>
      </w:r>
      <w:r w:rsidR="006F2FA6">
        <w:t> </w:t>
      </w:r>
      <w:r w:rsidRPr="00302F6D">
        <w:t>4 zákona č. 264/2025 Sb., o kybernetické bezpečnosti (dále také jen „</w:t>
      </w:r>
      <w:r w:rsidRPr="00F52231">
        <w:rPr>
          <w:b/>
          <w:bCs/>
        </w:rPr>
        <w:t>Zákon</w:t>
      </w:r>
      <w:r w:rsidRPr="00302F6D">
        <w:t>“). Zdravotní pojišťovna je ve smyslu § 8 odst. 1 zákona poskytovatelem regulované služby v režimu vyšších povinností. Dodavatel respektuje, že se uzavřením smluvního vztahu s</w:t>
      </w:r>
      <w:r w:rsidR="006F2FA6">
        <w:t> </w:t>
      </w:r>
      <w:r w:rsidRPr="00302F6D">
        <w:t>Objednatelem stává účastníkem bezpečnostních opatření podle § 14 odst. 1 písm. a) Zákona.</w:t>
      </w:r>
    </w:p>
    <w:p w14:paraId="300CF853" w14:textId="77777777" w:rsidR="006E5EF1" w:rsidRPr="00302F6D" w:rsidRDefault="006E5EF1" w:rsidP="00F81C70">
      <w:pPr>
        <w:pStyle w:val="2bodlnku"/>
        <w:numPr>
          <w:ilvl w:val="1"/>
          <w:numId w:val="26"/>
        </w:numPr>
      </w:pPr>
      <w:r w:rsidRPr="00302F6D">
        <w:t>Účelem Standardu je zajistit plnění povinností Objednatele podle Zákona a jeho prováděcích vyhlášek, dalších zákonných a oborových regulací, soulad s publikovanými doporučeními a metodikami Národního úřadu pro kybernetickou bezpečnost a zabezpečit stanovenou kvalitu služeb zdravotní pojišťovny.</w:t>
      </w:r>
    </w:p>
    <w:p w14:paraId="7C9F4A33" w14:textId="77777777" w:rsidR="006E5EF1" w:rsidRPr="00302F6D" w:rsidRDefault="006E5EF1" w:rsidP="00F81C70">
      <w:pPr>
        <w:pStyle w:val="2bodlnku"/>
        <w:numPr>
          <w:ilvl w:val="1"/>
          <w:numId w:val="26"/>
        </w:numPr>
      </w:pPr>
      <w:r w:rsidRPr="00302F6D">
        <w:t>Dodavatel bere na vědomí, že se stává objektem povinností a opatření podle § 9 vyhlášky č. 409/2025 Sb., o bezpečnostních opatřeních poskytovatele regulované služby v režimu vyšších povinností (dále jen „</w:t>
      </w:r>
      <w:r w:rsidRPr="00F52231">
        <w:rPr>
          <w:b/>
          <w:bCs/>
        </w:rPr>
        <w:t>Vyhláška</w:t>
      </w:r>
      <w:r w:rsidRPr="00302F6D">
        <w:t>“).</w:t>
      </w:r>
    </w:p>
    <w:p w14:paraId="05EE7803" w14:textId="77777777" w:rsidR="006E5EF1" w:rsidRPr="00302F6D" w:rsidRDefault="006E5EF1" w:rsidP="00F81C70">
      <w:pPr>
        <w:pStyle w:val="2bodlnku"/>
        <w:numPr>
          <w:ilvl w:val="1"/>
          <w:numId w:val="26"/>
        </w:numPr>
      </w:pPr>
      <w:r w:rsidRPr="00302F6D">
        <w:t>Dodavatel bere na vědomí, že jestliže jím poskytované plnění je nebo se stane významným z hlediska zajištění kybernetické bezpečnosti regulované služby, může být Objednatelem určen jako významný dodavatel. Dodavatel bere na vědomí a souhlasí, že v takovém případě budou na jeho řízení uplatněna všechna ustanovení v § 9 Vyhlášky.</w:t>
      </w:r>
    </w:p>
    <w:p w14:paraId="287EAF22" w14:textId="77777777" w:rsidR="006E5EF1" w:rsidRPr="00302F6D" w:rsidRDefault="006E5EF1" w:rsidP="00F81C70">
      <w:pPr>
        <w:pStyle w:val="2bodlnku"/>
        <w:numPr>
          <w:ilvl w:val="1"/>
          <w:numId w:val="26"/>
        </w:numPr>
      </w:pPr>
      <w:r w:rsidRPr="00302F6D">
        <w:t>Dodavatel bere na vědomí, že Objednatel jakožto poskytovatel regulované služby v režimu vyšších povinností je vázán nejen Zákonem a Vyhláškami, ale také varováními a obdobnými akty NÚKIB nebo vlády nebo jiné zákonem určené autority. Dodavatel je povinen zajistit soulad s varováními NÚKIB u dodávky a aktiv, která jsou podstatná pro bezpečnost a kvalitu dodávky, nebo nelze vyloučit, že mohou ohrozit kvalitu nebo bezpečnost dodávky.</w:t>
      </w:r>
    </w:p>
    <w:p w14:paraId="1F116CFE" w14:textId="0CBCE471" w:rsidR="006E5EF1" w:rsidRPr="00302F6D" w:rsidRDefault="006E5EF1" w:rsidP="00F81C70">
      <w:pPr>
        <w:pStyle w:val="2bodlnku"/>
        <w:numPr>
          <w:ilvl w:val="1"/>
          <w:numId w:val="26"/>
        </w:numPr>
      </w:pPr>
      <w:r w:rsidRPr="00302F6D">
        <w:t xml:space="preserve">Dodavatel je povinen tento Standard dodržovat po celou </w:t>
      </w:r>
      <w:r>
        <w:t xml:space="preserve">dobu </w:t>
      </w:r>
      <w:r w:rsidRPr="00302F6D">
        <w:t>účinnosti Smlouvy. Jestliže je ve Smlouvě nebo Standardu uvedena doba delší než doba účinnosti Smlouvy, je Dodavatel povinen dodržovat Standard do takto stanovené doby. Dodavatel je povinen aplikovat Standard na všechna svá aktiva, procesy, činnosti a/nebo vztahy, které mají nebo mohou mít vliv na stav kybernetické bezpečnosti nebo bezpečnost jakýchkoliv aktiv Dodavatele, Objednatele, předmět Smlouvy nebo na schopnost Dodavatele řádně a bezpečně plnit Smlouvu.</w:t>
      </w:r>
    </w:p>
    <w:p w14:paraId="7A8F043E" w14:textId="01A0FA69" w:rsidR="006E5EF1" w:rsidRPr="00302F6D" w:rsidRDefault="006E5EF1" w:rsidP="00F81C70">
      <w:pPr>
        <w:pStyle w:val="2bodlnku"/>
        <w:numPr>
          <w:ilvl w:val="1"/>
          <w:numId w:val="26"/>
        </w:numPr>
      </w:pPr>
      <w:r w:rsidRPr="00302F6D">
        <w:t xml:space="preserve">Objednatel je oprávněn vydat novou verzi Standardu. Dodavatel je povinen zajistit soulad s novou verzí Standardu bez zbytečného odkladu, nejpozději však do počátku účinnosti jeho nové verze. Objednatel doručí nebo zpřístupní Dodavateli novou verzi </w:t>
      </w:r>
      <w:r>
        <w:t>S</w:t>
      </w:r>
      <w:r w:rsidRPr="00302F6D">
        <w:t>tandardu bez zbytečného odkladu, nejpozději však 3 měsíce před jeho účinností. Jestliže Objednatel novou verzi Standardu publikuje bez přímého doručení, informuje Dodavatele, jakým způsobem se může seznámit s novou verzí.</w:t>
      </w:r>
    </w:p>
    <w:p w14:paraId="5BA2B2A9" w14:textId="200197A0" w:rsidR="006E5EF1" w:rsidRPr="00302F6D" w:rsidRDefault="006E5EF1" w:rsidP="00F81C70">
      <w:pPr>
        <w:pStyle w:val="2bodlnku"/>
        <w:numPr>
          <w:ilvl w:val="1"/>
          <w:numId w:val="26"/>
        </w:numPr>
      </w:pPr>
      <w:r w:rsidRPr="00302F6D">
        <w:t xml:space="preserve">Objednatel může stanovit, že věcný obsah Standardu bude zčásti nahrazen zavedením a udržováním určené normy nebo </w:t>
      </w:r>
      <w:r w:rsidR="002B2077">
        <w:t>S</w:t>
      </w:r>
      <w:r w:rsidRPr="00302F6D">
        <w:t xml:space="preserve">tandardu třetí strany (například metodika nebo pomůcka </w:t>
      </w:r>
      <w:r w:rsidRPr="00302F6D">
        <w:lastRenderedPageBreak/>
        <w:t>NÚKIB, ISO, ČSN a podobně). Objednatel v takovém případě stanoví podmínky implementace, rozsahu, případné certifikace a povinností Dodavatele oznamovat změny určených okolností, zejména zánik platnosti nebo změnu podmínek certifikace. Objednatel vydá podmínky uznání takového opatření jako součást další verze Standardu.</w:t>
      </w:r>
    </w:p>
    <w:p w14:paraId="0BACEC38" w14:textId="5A2FE21F" w:rsidR="006E5EF1" w:rsidRPr="00302F6D" w:rsidRDefault="006E5EF1" w:rsidP="00F81C70">
      <w:pPr>
        <w:pStyle w:val="2bodlnku"/>
        <w:numPr>
          <w:ilvl w:val="1"/>
          <w:numId w:val="26"/>
        </w:numPr>
      </w:pPr>
      <w:r w:rsidRPr="00302F6D">
        <w:t xml:space="preserve">Dodavatel nemá nárok na úhradu nákladů na zavedení opatření k zajištění souladu se Standardem, ani nákladů na implementaci ve Standardu uvedeného obecně platného právního předpisu nebo </w:t>
      </w:r>
      <w:r w:rsidR="002B2077">
        <w:t>S</w:t>
      </w:r>
      <w:r w:rsidRPr="00302F6D">
        <w:t>tandardu nebo normy třetí strany.</w:t>
      </w:r>
    </w:p>
    <w:p w14:paraId="03EEC643" w14:textId="77777777" w:rsidR="006E5EF1" w:rsidRPr="00302F6D" w:rsidRDefault="006E5EF1" w:rsidP="00F81C70">
      <w:pPr>
        <w:pStyle w:val="2bodlnku"/>
        <w:numPr>
          <w:ilvl w:val="1"/>
          <w:numId w:val="26"/>
        </w:numPr>
      </w:pPr>
      <w:r w:rsidRPr="00302F6D">
        <w:t>Dodavatel je povinen bez odkladu informovat Objednatele o všech zahájených řízeních, která mohou mít vliv na jeho schopnost plnit v ujedeném rozsahu a kvalitě Standard.</w:t>
      </w:r>
    </w:p>
    <w:p w14:paraId="7A38A85E" w14:textId="77777777" w:rsidR="006E5EF1" w:rsidRPr="00302F6D" w:rsidRDefault="006E5EF1" w:rsidP="00F81C70">
      <w:pPr>
        <w:pStyle w:val="2bodlnku"/>
        <w:numPr>
          <w:ilvl w:val="1"/>
          <w:numId w:val="26"/>
        </w:numPr>
      </w:pPr>
      <w:r w:rsidRPr="00302F6D">
        <w:t>Dodavatel je povinen bez odkladu informovat Objednatele o změnách ve své ekonomické situaci, majetkové struktuře, místě působení, změnách nebo zániku smluv se svými dodavateli, změně právní formy nebo obdobné změnách, které mohou mít vliv na jeho schopnost plnit v ujedeném rozsahu a kvalitě Standard.</w:t>
      </w:r>
    </w:p>
    <w:p w14:paraId="6AA0088B" w14:textId="77777777" w:rsidR="006E5EF1" w:rsidRPr="00302F6D" w:rsidRDefault="006E5EF1" w:rsidP="00F81C70">
      <w:pPr>
        <w:pStyle w:val="2bodlnku"/>
        <w:numPr>
          <w:ilvl w:val="1"/>
          <w:numId w:val="26"/>
        </w:numPr>
      </w:pPr>
      <w:r w:rsidRPr="00302F6D">
        <w:t>Pojmy uvedené ve Standardu mají takový význam, jaký jim přisuzuje právní řád České republiky, pokud nejsou ve Smlouvě nebo Standardu upraveny odlišně.</w:t>
      </w:r>
    </w:p>
    <w:p w14:paraId="1874BA01" w14:textId="77777777" w:rsidR="006E5EF1" w:rsidRDefault="006E5EF1" w:rsidP="006E5EF1">
      <w:pPr>
        <w:pStyle w:val="Nadpis4"/>
        <w:numPr>
          <w:ilvl w:val="0"/>
          <w:numId w:val="0"/>
        </w:numPr>
        <w:rPr>
          <w:rFonts w:eastAsiaTheme="minorHAnsi"/>
          <w:b/>
          <w:bCs w:val="0"/>
          <w:lang w:eastAsia="zh-CN"/>
        </w:rPr>
      </w:pPr>
      <w:r w:rsidRPr="00D870B5">
        <w:rPr>
          <w:rFonts w:eastAsiaTheme="minorHAnsi"/>
          <w:b/>
          <w:bCs w:val="0"/>
          <w:lang w:eastAsia="zh-CN"/>
        </w:rPr>
        <w:t>Minimální bezpečnostní standard</w:t>
      </w:r>
    </w:p>
    <w:p w14:paraId="5110755B" w14:textId="77777777" w:rsidR="006E5EF1" w:rsidRPr="00A7215F" w:rsidRDefault="006E5EF1" w:rsidP="00F81C70">
      <w:pPr>
        <w:pStyle w:val="2bodlnku"/>
        <w:numPr>
          <w:ilvl w:val="0"/>
          <w:numId w:val="27"/>
        </w:numPr>
      </w:pPr>
      <w:r w:rsidRPr="00A7215F">
        <w:t>Dodavatel bude pro zajištění souladu se Zákonem postupovat při výkonu činností podle Smlouvy v souladu s dokumentem Minimální bezpečností standard (dále jen „</w:t>
      </w:r>
      <w:r w:rsidRPr="00F52231">
        <w:rPr>
          <w:b/>
          <w:bCs/>
        </w:rPr>
        <w:t>MBS</w:t>
      </w:r>
      <w:r w:rsidRPr="00A7215F">
        <w:t xml:space="preserve">“), vydaným Národním úřadem pro kybernetickou a informací bezpečnost, v platném znění, pokud Objednatel neurčí jinak. Pro správnou aplikaci tohoto dokumentu se za povinná opatření považují činnosti nebo stavy, určené v MBS jako </w:t>
      </w:r>
      <w:r w:rsidRPr="0009216C">
        <w:rPr>
          <w:i/>
          <w:iCs/>
        </w:rPr>
        <w:t>„Doporučení“</w:t>
      </w:r>
      <w:r w:rsidRPr="00A7215F">
        <w:t xml:space="preserve"> a za závazné cíle těchto opatření se považuje </w:t>
      </w:r>
      <w:r w:rsidRPr="0009216C">
        <w:rPr>
          <w:i/>
          <w:iCs/>
        </w:rPr>
        <w:t>„Cíl opatření“</w:t>
      </w:r>
      <w:r w:rsidRPr="00A7215F">
        <w:t xml:space="preserve">, uvedený u příslušného </w:t>
      </w:r>
      <w:r w:rsidRPr="0009216C">
        <w:rPr>
          <w:i/>
          <w:iCs/>
        </w:rPr>
        <w:t>„Doporučení“</w:t>
      </w:r>
      <w:r w:rsidRPr="00A7215F">
        <w:t>.</w:t>
      </w:r>
    </w:p>
    <w:p w14:paraId="7F72F859" w14:textId="77777777" w:rsidR="006E5EF1" w:rsidRPr="00A7215F" w:rsidRDefault="006E5EF1" w:rsidP="00F81C70">
      <w:pPr>
        <w:pStyle w:val="2bodlnku"/>
        <w:numPr>
          <w:ilvl w:val="0"/>
          <w:numId w:val="27"/>
        </w:numPr>
      </w:pPr>
      <w:r w:rsidRPr="00A7215F">
        <w:t xml:space="preserve">Základními okruhy povinností, doporučení a zásad dokumentu MBS, které musí Dodavatel pro rozsah aktiv, která mohou mít vliv na dostupnost regulované služby nebo stav kybernetické bezpečnosti Objednatele nebo stav kybernetické bezpečnosti aktiv Dodavatele, podstatných pro zajišťování dodávky řádně zavést a řídit ve lhůtě stanovené Objednatelem, jsou: </w:t>
      </w:r>
    </w:p>
    <w:p w14:paraId="78AE7BCB" w14:textId="77777777" w:rsidR="006E5EF1" w:rsidRPr="00D655C8" w:rsidRDefault="006E5EF1" w:rsidP="00F81C70">
      <w:pPr>
        <w:pStyle w:val="Odstavecseseznamem"/>
        <w:numPr>
          <w:ilvl w:val="0"/>
          <w:numId w:val="28"/>
        </w:numPr>
        <w:ind w:left="1418" w:hanging="632"/>
      </w:pPr>
      <w:r w:rsidRPr="00D655C8">
        <w:t>řízení aktiv a rizik,</w:t>
      </w:r>
    </w:p>
    <w:p w14:paraId="58D0188D" w14:textId="77777777" w:rsidR="006E5EF1" w:rsidRPr="00D655C8" w:rsidRDefault="006E5EF1" w:rsidP="00F81C70">
      <w:pPr>
        <w:pStyle w:val="Odstavecseseznamem"/>
        <w:numPr>
          <w:ilvl w:val="0"/>
          <w:numId w:val="28"/>
        </w:numPr>
        <w:ind w:left="1418" w:hanging="632"/>
      </w:pPr>
      <w:r w:rsidRPr="00D655C8">
        <w:t>klasifikace a ochrana informací,</w:t>
      </w:r>
    </w:p>
    <w:p w14:paraId="424AB22A" w14:textId="77777777" w:rsidR="006E5EF1" w:rsidRPr="00D655C8" w:rsidRDefault="006E5EF1" w:rsidP="00F81C70">
      <w:pPr>
        <w:pStyle w:val="Odstavecseseznamem"/>
        <w:numPr>
          <w:ilvl w:val="0"/>
          <w:numId w:val="28"/>
        </w:numPr>
        <w:ind w:left="1418" w:hanging="632"/>
      </w:pPr>
      <w:r w:rsidRPr="00D655C8">
        <w:t>řízení dodavatelů,</w:t>
      </w:r>
    </w:p>
    <w:p w14:paraId="46A1C009" w14:textId="77777777" w:rsidR="006E5EF1" w:rsidRPr="00D655C8" w:rsidRDefault="006E5EF1" w:rsidP="00F81C70">
      <w:pPr>
        <w:pStyle w:val="Odstavecseseznamem"/>
        <w:numPr>
          <w:ilvl w:val="0"/>
          <w:numId w:val="28"/>
        </w:numPr>
        <w:ind w:left="1418" w:hanging="632"/>
      </w:pPr>
      <w:r w:rsidRPr="00D655C8">
        <w:t>řízení lidských zdrojů,</w:t>
      </w:r>
    </w:p>
    <w:p w14:paraId="4650FDC0" w14:textId="77777777" w:rsidR="006E5EF1" w:rsidRPr="00D655C8" w:rsidRDefault="006E5EF1" w:rsidP="00F81C70">
      <w:pPr>
        <w:pStyle w:val="Odstavecseseznamem"/>
        <w:numPr>
          <w:ilvl w:val="0"/>
          <w:numId w:val="28"/>
        </w:numPr>
        <w:ind w:left="1418" w:hanging="632"/>
      </w:pPr>
      <w:r w:rsidRPr="00D655C8">
        <w:t>řízení změn,</w:t>
      </w:r>
    </w:p>
    <w:p w14:paraId="2C23787B" w14:textId="77777777" w:rsidR="006E5EF1" w:rsidRPr="00D655C8" w:rsidRDefault="006E5EF1" w:rsidP="00F81C70">
      <w:pPr>
        <w:pStyle w:val="Odstavecseseznamem"/>
        <w:numPr>
          <w:ilvl w:val="0"/>
          <w:numId w:val="28"/>
        </w:numPr>
        <w:ind w:left="1418" w:hanging="632"/>
      </w:pPr>
      <w:r w:rsidRPr="00D655C8">
        <w:t>řízení kontinuity činností,</w:t>
      </w:r>
    </w:p>
    <w:p w14:paraId="67D1D655" w14:textId="77777777" w:rsidR="006E5EF1" w:rsidRPr="00D655C8" w:rsidRDefault="006E5EF1" w:rsidP="00F81C70">
      <w:pPr>
        <w:pStyle w:val="Odstavecseseznamem"/>
        <w:numPr>
          <w:ilvl w:val="0"/>
          <w:numId w:val="28"/>
        </w:numPr>
        <w:ind w:left="1418" w:hanging="632"/>
      </w:pPr>
      <w:r w:rsidRPr="00D655C8">
        <w:t>fyzická bezpečnost,</w:t>
      </w:r>
    </w:p>
    <w:p w14:paraId="781857F0" w14:textId="77777777" w:rsidR="006E5EF1" w:rsidRPr="00D655C8" w:rsidRDefault="006E5EF1" w:rsidP="00F81C70">
      <w:pPr>
        <w:pStyle w:val="Odstavecseseznamem"/>
        <w:numPr>
          <w:ilvl w:val="0"/>
          <w:numId w:val="28"/>
        </w:numPr>
        <w:ind w:left="1418" w:hanging="632"/>
      </w:pPr>
      <w:r w:rsidRPr="00D655C8">
        <w:t>řízení přístupů,</w:t>
      </w:r>
    </w:p>
    <w:p w14:paraId="58F282F4" w14:textId="77777777" w:rsidR="006E5EF1" w:rsidRPr="00D655C8" w:rsidRDefault="006E5EF1" w:rsidP="00F81C70">
      <w:pPr>
        <w:pStyle w:val="Odstavecseseznamem"/>
        <w:numPr>
          <w:ilvl w:val="0"/>
          <w:numId w:val="28"/>
        </w:numPr>
        <w:ind w:left="1418" w:hanging="632"/>
      </w:pPr>
      <w:r w:rsidRPr="00D655C8">
        <w:t>ochrana před škodlivým kódem,</w:t>
      </w:r>
    </w:p>
    <w:p w14:paraId="6A96B2B7" w14:textId="77777777" w:rsidR="006E5EF1" w:rsidRPr="00D655C8" w:rsidRDefault="006E5EF1" w:rsidP="00F81C70">
      <w:pPr>
        <w:pStyle w:val="Odstavecseseznamem"/>
        <w:numPr>
          <w:ilvl w:val="0"/>
          <w:numId w:val="28"/>
        </w:numPr>
        <w:ind w:left="1418" w:hanging="632"/>
      </w:pPr>
      <w:r w:rsidRPr="00D655C8">
        <w:t>detekce bezpečnostních incidentů a událostí,</w:t>
      </w:r>
    </w:p>
    <w:p w14:paraId="3252FBC9" w14:textId="77777777" w:rsidR="006E5EF1" w:rsidRPr="00D655C8" w:rsidRDefault="006E5EF1" w:rsidP="00F81C70">
      <w:pPr>
        <w:pStyle w:val="Odstavecseseznamem"/>
        <w:numPr>
          <w:ilvl w:val="0"/>
          <w:numId w:val="28"/>
        </w:numPr>
        <w:ind w:left="1418" w:hanging="632"/>
      </w:pPr>
      <w:r w:rsidRPr="00D655C8">
        <w:t>řízení reakce na bezpečností incidenty a události,</w:t>
      </w:r>
    </w:p>
    <w:p w14:paraId="349217AD" w14:textId="77777777" w:rsidR="006E5EF1" w:rsidRPr="00D655C8" w:rsidRDefault="006E5EF1" w:rsidP="00F81C70">
      <w:pPr>
        <w:pStyle w:val="Odstavecseseznamem"/>
        <w:numPr>
          <w:ilvl w:val="0"/>
          <w:numId w:val="28"/>
        </w:numPr>
        <w:ind w:left="1418" w:hanging="632"/>
      </w:pPr>
      <w:r w:rsidRPr="00D655C8">
        <w:t>aplikační bezpečnost,</w:t>
      </w:r>
    </w:p>
    <w:p w14:paraId="63A31087" w14:textId="77777777" w:rsidR="006E5EF1" w:rsidRPr="00D655C8" w:rsidRDefault="006E5EF1" w:rsidP="00F81C70">
      <w:pPr>
        <w:pStyle w:val="Odstavecseseznamem"/>
        <w:numPr>
          <w:ilvl w:val="0"/>
          <w:numId w:val="28"/>
        </w:numPr>
        <w:ind w:left="1418" w:hanging="632"/>
      </w:pPr>
      <w:r w:rsidRPr="00D655C8">
        <w:t>kryptografická ochrana,</w:t>
      </w:r>
    </w:p>
    <w:p w14:paraId="01BDEC3B" w14:textId="77777777" w:rsidR="006E5EF1" w:rsidRPr="00D655C8" w:rsidRDefault="006E5EF1" w:rsidP="00F81C70">
      <w:pPr>
        <w:pStyle w:val="Odstavecseseznamem"/>
        <w:numPr>
          <w:ilvl w:val="0"/>
          <w:numId w:val="28"/>
        </w:numPr>
        <w:ind w:left="1418" w:hanging="632"/>
      </w:pPr>
      <w:r w:rsidRPr="00D655C8">
        <w:t>zajišťování dostupnosti informací,</w:t>
      </w:r>
    </w:p>
    <w:p w14:paraId="6E1C3719" w14:textId="77777777" w:rsidR="006E5EF1" w:rsidRPr="00D655C8" w:rsidRDefault="006E5EF1" w:rsidP="00F81C70">
      <w:pPr>
        <w:pStyle w:val="Odstavecseseznamem"/>
        <w:numPr>
          <w:ilvl w:val="0"/>
          <w:numId w:val="28"/>
        </w:numPr>
        <w:ind w:left="1418" w:hanging="632"/>
      </w:pPr>
      <w:r w:rsidRPr="00D655C8">
        <w:t>zálohování.</w:t>
      </w:r>
    </w:p>
    <w:p w14:paraId="4B7AA59B" w14:textId="77777777" w:rsidR="006E5EF1" w:rsidRDefault="006E5EF1" w:rsidP="00F81C70">
      <w:pPr>
        <w:pStyle w:val="2bodlnku"/>
      </w:pPr>
      <w:r>
        <w:t xml:space="preserve">MBS je dostupný na  </w:t>
      </w:r>
      <w:hyperlink r:id="rId15" w:history="1">
        <w:r w:rsidRPr="004F44B1">
          <w:rPr>
            <w:rStyle w:val="Hypertextovodkaz"/>
          </w:rPr>
          <w:t>www.nukib.gov.cz</w:t>
        </w:r>
      </w:hyperlink>
    </w:p>
    <w:p w14:paraId="3B300EE4" w14:textId="77777777" w:rsidR="006E5EF1" w:rsidRDefault="006E5EF1" w:rsidP="006E5EF1">
      <w:pPr>
        <w:pStyle w:val="Nadpis4"/>
        <w:numPr>
          <w:ilvl w:val="0"/>
          <w:numId w:val="0"/>
        </w:numPr>
        <w:rPr>
          <w:rFonts w:eastAsiaTheme="minorHAnsi"/>
          <w:b/>
          <w:bCs w:val="0"/>
        </w:rPr>
      </w:pPr>
      <w:r w:rsidRPr="00495728">
        <w:rPr>
          <w:rFonts w:eastAsiaTheme="minorHAnsi"/>
          <w:b/>
          <w:bCs w:val="0"/>
        </w:rPr>
        <w:t>Systém řízení bezpečnosti informací</w:t>
      </w:r>
    </w:p>
    <w:p w14:paraId="3DB803AA" w14:textId="77777777" w:rsidR="006E5EF1" w:rsidRDefault="006E5EF1" w:rsidP="00F81C70">
      <w:pPr>
        <w:pStyle w:val="2bodlnku"/>
      </w:pPr>
      <w:r>
        <w:t>Dodavatel je dále povinen:</w:t>
      </w:r>
    </w:p>
    <w:p w14:paraId="57716B7F" w14:textId="77777777" w:rsidR="006E5EF1" w:rsidRDefault="006E5EF1" w:rsidP="00F81C70">
      <w:pPr>
        <w:pStyle w:val="Odstavecseseznamem"/>
        <w:numPr>
          <w:ilvl w:val="0"/>
          <w:numId w:val="29"/>
        </w:numPr>
        <w:ind w:left="1418" w:hanging="567"/>
        <w:jc w:val="both"/>
      </w:pPr>
      <w:r w:rsidRPr="00D44D6B">
        <w:lastRenderedPageBreak/>
        <w:t xml:space="preserve">zajistit ochranu informací </w:t>
      </w:r>
      <w:r>
        <w:t>Objednatele</w:t>
      </w:r>
      <w:r w:rsidRPr="00D44D6B">
        <w:t xml:space="preserve">, datového </w:t>
      </w:r>
      <w:r>
        <w:t xml:space="preserve">a síťového </w:t>
      </w:r>
      <w:r w:rsidRPr="00D44D6B">
        <w:t xml:space="preserve">prostoru </w:t>
      </w:r>
      <w:r>
        <w:t>Objednatele</w:t>
      </w:r>
      <w:r w:rsidRPr="00D44D6B">
        <w:t xml:space="preserve">, autentizačních oprávnění </w:t>
      </w:r>
      <w:r>
        <w:t>Objednatele a</w:t>
      </w:r>
      <w:r w:rsidRPr="00D44D6B">
        <w:t xml:space="preserve"> chránit aktiva </w:t>
      </w:r>
      <w:r>
        <w:t>Objednatele</w:t>
      </w:r>
      <w:r w:rsidRPr="00D44D6B">
        <w:t xml:space="preserve"> před hrozbou zavlečení škodlivého kódu.</w:t>
      </w:r>
    </w:p>
    <w:p w14:paraId="3535BFB4" w14:textId="5DD82400" w:rsidR="006E5EF1" w:rsidRPr="00D44D6B" w:rsidRDefault="006E5EF1" w:rsidP="00F81C70">
      <w:pPr>
        <w:pStyle w:val="Odstavecseseznamem"/>
        <w:numPr>
          <w:ilvl w:val="0"/>
          <w:numId w:val="29"/>
        </w:numPr>
        <w:ind w:left="1418" w:hanging="567"/>
        <w:jc w:val="both"/>
      </w:pPr>
      <w:r w:rsidRPr="00D44D6B">
        <w:t>Zavést bezpečnostní zásady a procesy, které budou pokrývat zabezpečení dat a</w:t>
      </w:r>
      <w:r w:rsidR="00F81C70">
        <w:t> </w:t>
      </w:r>
      <w:r w:rsidRPr="00D44D6B">
        <w:t xml:space="preserve">informací při poskytování předmětu plnění. </w:t>
      </w:r>
    </w:p>
    <w:p w14:paraId="6A082AB0" w14:textId="77777777" w:rsidR="006E5EF1" w:rsidRPr="00D44D6B" w:rsidRDefault="006E5EF1" w:rsidP="00F81C70">
      <w:pPr>
        <w:pStyle w:val="Odstavecseseznamem"/>
        <w:numPr>
          <w:ilvl w:val="0"/>
          <w:numId w:val="29"/>
        </w:numPr>
        <w:ind w:left="1418" w:hanging="567"/>
        <w:jc w:val="both"/>
      </w:pPr>
      <w:r w:rsidRPr="00D44D6B">
        <w:t xml:space="preserve">Na základě bezpečnostních potřeb a výsledků hodnocení rizik zavádět bezpečnostní opatření v rozsahu poskytovaného předmětu plnění, monitorovat je a vyhodnocovat jejich účinnost. </w:t>
      </w:r>
    </w:p>
    <w:p w14:paraId="565A9B05" w14:textId="77777777" w:rsidR="006E5EF1" w:rsidRPr="00D44D6B" w:rsidRDefault="006E5EF1" w:rsidP="00F81C70">
      <w:pPr>
        <w:pStyle w:val="Odstavecseseznamem"/>
        <w:numPr>
          <w:ilvl w:val="0"/>
          <w:numId w:val="29"/>
        </w:numPr>
        <w:ind w:left="1418" w:hanging="567"/>
        <w:jc w:val="both"/>
      </w:pPr>
      <w:r w:rsidRPr="00D44D6B">
        <w:t>Stanovit a udržovat aktuální opatření bezpečnosti ve formě procesů a technologií, které zajišťují naplnění bezpečnostní politiky.</w:t>
      </w:r>
    </w:p>
    <w:p w14:paraId="6CF9FD09" w14:textId="77777777" w:rsidR="006E5EF1" w:rsidRDefault="006E5EF1" w:rsidP="00F81C70">
      <w:pPr>
        <w:pStyle w:val="Odstavecseseznamem"/>
        <w:numPr>
          <w:ilvl w:val="0"/>
          <w:numId w:val="29"/>
        </w:numPr>
        <w:ind w:left="1418" w:hanging="567"/>
        <w:jc w:val="both"/>
      </w:pPr>
      <w:r w:rsidRPr="00D44D6B">
        <w:t>Zajistit bezpečný provoz informačního systému a infrastruktury využívané pro poskytování předmětu plnění.</w:t>
      </w:r>
    </w:p>
    <w:p w14:paraId="4D6D2387" w14:textId="77777777" w:rsidR="006E5EF1" w:rsidRPr="00D44D6B" w:rsidRDefault="006E5EF1" w:rsidP="00F81C70">
      <w:pPr>
        <w:pStyle w:val="Odstavecseseznamem"/>
        <w:numPr>
          <w:ilvl w:val="0"/>
          <w:numId w:val="29"/>
        </w:numPr>
        <w:ind w:left="1418" w:hanging="567"/>
        <w:jc w:val="both"/>
      </w:pPr>
      <w:r>
        <w:t>Zavést a po celou dobu trvání Smlouvy aplikovat zásady a pravidla klasifikace informací v oblastech dostupnosti, důvěrnosti a integrity.</w:t>
      </w:r>
    </w:p>
    <w:p w14:paraId="6EF8C330" w14:textId="77777777" w:rsidR="006E5EF1" w:rsidRPr="00D44D6B" w:rsidRDefault="006E5EF1" w:rsidP="00F81C70">
      <w:pPr>
        <w:pStyle w:val="Odstavecseseznamem"/>
        <w:numPr>
          <w:ilvl w:val="0"/>
          <w:numId w:val="29"/>
        </w:numPr>
        <w:ind w:left="1418" w:hanging="567"/>
        <w:jc w:val="both"/>
      </w:pPr>
      <w:r w:rsidRPr="00D44D6B">
        <w:t xml:space="preserve">Zajistit sběr informací o provozních a bezpečnostních činnostech v rozsahu předmětu plnění a ochranu </w:t>
      </w:r>
      <w:r>
        <w:t xml:space="preserve">takto vytvořených či </w:t>
      </w:r>
      <w:r w:rsidRPr="00D44D6B">
        <w:t xml:space="preserve">získaných informací před jejich neoprávněným čtením nebo změnou. </w:t>
      </w:r>
    </w:p>
    <w:p w14:paraId="5864FDC6" w14:textId="773041ED" w:rsidR="006E5EF1" w:rsidRDefault="006E5EF1" w:rsidP="00F81C70">
      <w:pPr>
        <w:pStyle w:val="Odstavecseseznamem"/>
        <w:numPr>
          <w:ilvl w:val="0"/>
          <w:numId w:val="29"/>
        </w:numPr>
        <w:ind w:left="1418" w:hanging="567"/>
        <w:jc w:val="both"/>
      </w:pPr>
      <w:r w:rsidRPr="00D44D6B">
        <w:t xml:space="preserve">Na vyžádání poskytnout </w:t>
      </w:r>
      <w:r>
        <w:t>Objednateli</w:t>
      </w:r>
      <w:r w:rsidRPr="00D44D6B">
        <w:t xml:space="preserve"> přehled nebo jinou adekvátní informaci o</w:t>
      </w:r>
      <w:r>
        <w:t> </w:t>
      </w:r>
      <w:r w:rsidRPr="00D44D6B">
        <w:t>bezpečnostních opatřeních zavedených na svém informačním systému a</w:t>
      </w:r>
      <w:r w:rsidR="00F81C70">
        <w:t> </w:t>
      </w:r>
      <w:r w:rsidRPr="00D44D6B">
        <w:t>infrastruktuře.</w:t>
      </w:r>
    </w:p>
    <w:p w14:paraId="35688027" w14:textId="77777777" w:rsidR="006E5EF1" w:rsidRPr="00D44D6B" w:rsidRDefault="006E5EF1" w:rsidP="00F81C70">
      <w:pPr>
        <w:pStyle w:val="Odstavecseseznamem"/>
        <w:numPr>
          <w:ilvl w:val="0"/>
          <w:numId w:val="29"/>
        </w:numPr>
        <w:spacing w:after="240"/>
        <w:ind w:left="1418" w:hanging="567"/>
        <w:jc w:val="both"/>
      </w:pPr>
      <w:r>
        <w:t>Strpět audit nebo kontrolu dodržování tohoto Standardu.</w:t>
      </w:r>
    </w:p>
    <w:p w14:paraId="05092F3D" w14:textId="77777777" w:rsidR="006E5EF1" w:rsidRDefault="006E5EF1" w:rsidP="006E5EF1">
      <w:pPr>
        <w:pStyle w:val="Nadpis4"/>
        <w:numPr>
          <w:ilvl w:val="0"/>
          <w:numId w:val="0"/>
        </w:numPr>
        <w:rPr>
          <w:b/>
          <w:bCs w:val="0"/>
        </w:rPr>
      </w:pPr>
      <w:r w:rsidRPr="007463FF">
        <w:rPr>
          <w:b/>
          <w:bCs w:val="0"/>
        </w:rPr>
        <w:t>Ochrana dat a informací Objednatele</w:t>
      </w:r>
    </w:p>
    <w:p w14:paraId="4C65ED2F" w14:textId="77777777" w:rsidR="006E5EF1" w:rsidRDefault="006E5EF1" w:rsidP="00F81C70">
      <w:pPr>
        <w:pStyle w:val="2bodlnku"/>
      </w:pPr>
      <w:r w:rsidRPr="00D44D6B">
        <w:t>Dodavatel se zavazuje</w:t>
      </w:r>
      <w:r>
        <w:t>:</w:t>
      </w:r>
    </w:p>
    <w:p w14:paraId="7D48FC7C" w14:textId="77777777" w:rsidR="006E5EF1" w:rsidRPr="00D44D6B" w:rsidRDefault="006E5EF1" w:rsidP="008C710D">
      <w:pPr>
        <w:pStyle w:val="Odstavecseseznamem"/>
        <w:numPr>
          <w:ilvl w:val="0"/>
          <w:numId w:val="30"/>
        </w:numPr>
        <w:jc w:val="both"/>
      </w:pPr>
      <w:r w:rsidRPr="00D44D6B">
        <w:t xml:space="preserve">sdělit </w:t>
      </w:r>
      <w:r>
        <w:t>nebo zpřístupnit data a i</w:t>
      </w:r>
      <w:r w:rsidRPr="00D44D6B">
        <w:t xml:space="preserve">nformace </w:t>
      </w:r>
      <w:r>
        <w:t>Objednatele</w:t>
      </w:r>
      <w:r w:rsidRPr="00D44D6B">
        <w:t xml:space="preserve"> pouze těm svým zaměstnancům nebo spolupracujícím osobám, které je nezbytně potřebují znát pro účely plnění smlouvy, jsou zavázáni k mlčenlivosti a byli </w:t>
      </w:r>
      <w:r>
        <w:t xml:space="preserve">prokazatelně </w:t>
      </w:r>
      <w:r w:rsidRPr="00D44D6B">
        <w:t xml:space="preserve">seznámeni s tímto </w:t>
      </w:r>
      <w:r>
        <w:t>S</w:t>
      </w:r>
      <w:r w:rsidRPr="00D44D6B">
        <w:t>tandardem</w:t>
      </w:r>
      <w:r>
        <w:t xml:space="preserve"> nebo jeho zásadami. Dodavatel je povinen ověřovat totožnost takových osob a evidovat jí nejméně po dobu platnosti Smlouvy a dobu jednoho roku po ukončení platnosti Smlouvy.</w:t>
      </w:r>
    </w:p>
    <w:p w14:paraId="740B2E22" w14:textId="50EC6E3F" w:rsidR="006E5EF1" w:rsidRPr="00D44D6B" w:rsidRDefault="006E5EF1" w:rsidP="008C710D">
      <w:pPr>
        <w:pStyle w:val="Odstavecseseznamem"/>
        <w:numPr>
          <w:ilvl w:val="0"/>
          <w:numId w:val="30"/>
        </w:numPr>
        <w:jc w:val="both"/>
      </w:pPr>
      <w:r w:rsidRPr="00D44D6B">
        <w:t>Zabezpečit</w:t>
      </w:r>
      <w:r>
        <w:t xml:space="preserve"> data a</w:t>
      </w:r>
      <w:r w:rsidRPr="00D44D6B">
        <w:t xml:space="preserve"> </w:t>
      </w:r>
      <w:r>
        <w:t>i</w:t>
      </w:r>
      <w:r w:rsidRPr="00D44D6B">
        <w:t xml:space="preserve">nformace </w:t>
      </w:r>
      <w:r>
        <w:t>Objednatele</w:t>
      </w:r>
      <w:r w:rsidRPr="00D44D6B">
        <w:t xml:space="preserve"> před jej</w:t>
      </w:r>
      <w:r>
        <w:t>ich</w:t>
      </w:r>
      <w:r w:rsidRPr="00D44D6B">
        <w:t xml:space="preserve"> zpřístupněním nepovoleným třetím osobám, a to přijetím potřebných technick</w:t>
      </w:r>
      <w:r>
        <w:t xml:space="preserve">ých a </w:t>
      </w:r>
      <w:r w:rsidRPr="00D44D6B">
        <w:t>organizační</w:t>
      </w:r>
      <w:r>
        <w:t>ch</w:t>
      </w:r>
      <w:r w:rsidRPr="00D44D6B">
        <w:t xml:space="preserve"> opatření, která zamezí neoprávněnému nebo nahodilému přístupu k informacím </w:t>
      </w:r>
      <w:r>
        <w:t>Objednatele</w:t>
      </w:r>
      <w:r w:rsidRPr="00D44D6B">
        <w:t>, k jejich zničení či</w:t>
      </w:r>
      <w:r w:rsidR="008C710D">
        <w:t> </w:t>
      </w:r>
      <w:r w:rsidRPr="00D44D6B">
        <w:t xml:space="preserve">ztrátě, nebo neoprávněnému užití ze strany nepovolené osoby; </w:t>
      </w:r>
    </w:p>
    <w:p w14:paraId="6BF5CFC0" w14:textId="77777777" w:rsidR="006E5EF1" w:rsidRPr="00D44D6B" w:rsidRDefault="006E5EF1" w:rsidP="008C710D">
      <w:pPr>
        <w:pStyle w:val="Odstavecseseznamem"/>
        <w:numPr>
          <w:ilvl w:val="0"/>
          <w:numId w:val="30"/>
        </w:numPr>
        <w:jc w:val="both"/>
      </w:pPr>
      <w:r w:rsidRPr="00D44D6B">
        <w:t>pořizovat kopie</w:t>
      </w:r>
      <w:r>
        <w:t xml:space="preserve"> dat a</w:t>
      </w:r>
      <w:r w:rsidRPr="00D44D6B">
        <w:t xml:space="preserve"> </w:t>
      </w:r>
      <w:r>
        <w:t>i</w:t>
      </w:r>
      <w:r w:rsidRPr="00D44D6B">
        <w:t xml:space="preserve">nformací </w:t>
      </w:r>
      <w:r>
        <w:t>Objednatele</w:t>
      </w:r>
      <w:r w:rsidRPr="00D44D6B">
        <w:t xml:space="preserve"> pouze v nezbytných případech, pořizování kopií zaznamenávat </w:t>
      </w:r>
      <w:r>
        <w:t xml:space="preserve">a </w:t>
      </w:r>
      <w:r w:rsidRPr="00D44D6B">
        <w:t>evidovat;</w:t>
      </w:r>
    </w:p>
    <w:p w14:paraId="502FED43" w14:textId="77777777" w:rsidR="006E5EF1" w:rsidRPr="00D44D6B" w:rsidRDefault="006E5EF1" w:rsidP="008C710D">
      <w:pPr>
        <w:pStyle w:val="Odstavecseseznamem"/>
        <w:numPr>
          <w:ilvl w:val="0"/>
          <w:numId w:val="30"/>
        </w:numPr>
        <w:jc w:val="both"/>
      </w:pPr>
      <w:r w:rsidRPr="00D44D6B">
        <w:t xml:space="preserve">zajistit dostatečnou ochranu </w:t>
      </w:r>
      <w:r>
        <w:t>dat a i</w:t>
      </w:r>
      <w:r w:rsidRPr="00D44D6B">
        <w:t>nformací proti neautorizované změně, smazání nebo jinému narušení jejich integrity nebo dostupnosti;</w:t>
      </w:r>
    </w:p>
    <w:p w14:paraId="59AE0E90" w14:textId="77777777" w:rsidR="006E5EF1" w:rsidRDefault="006E5EF1" w:rsidP="008C710D">
      <w:pPr>
        <w:pStyle w:val="Odstavecseseznamem"/>
        <w:numPr>
          <w:ilvl w:val="0"/>
          <w:numId w:val="30"/>
        </w:numPr>
        <w:spacing w:after="240"/>
        <w:jc w:val="both"/>
      </w:pPr>
      <w:r w:rsidRPr="00D44D6B">
        <w:t>po skončení plnění smlouvy bez zbytečného odkladu stanoveným způsobem prokazatelně skartovat nebo jinak zničit veškerá data</w:t>
      </w:r>
      <w:r>
        <w:t xml:space="preserve"> a informace</w:t>
      </w:r>
      <w:r w:rsidRPr="00D44D6B">
        <w:t xml:space="preserve"> </w:t>
      </w:r>
      <w:r>
        <w:t>Objednatele</w:t>
      </w:r>
      <w:r w:rsidRPr="00D44D6B">
        <w:t>, které mu byly v souvislosti s plněním smlouvy předány</w:t>
      </w:r>
      <w:r>
        <w:t>.</w:t>
      </w:r>
    </w:p>
    <w:p w14:paraId="05718162" w14:textId="77777777" w:rsidR="006E5EF1" w:rsidRDefault="006E5EF1" w:rsidP="006E5EF1">
      <w:pPr>
        <w:pStyle w:val="Nadpis4"/>
        <w:numPr>
          <w:ilvl w:val="0"/>
          <w:numId w:val="0"/>
        </w:numPr>
        <w:rPr>
          <w:b/>
          <w:bCs w:val="0"/>
        </w:rPr>
      </w:pPr>
      <w:r w:rsidRPr="0021629D">
        <w:rPr>
          <w:b/>
          <w:bCs w:val="0"/>
        </w:rPr>
        <w:t>Přístup Dodavatele k systémům Objednatele</w:t>
      </w:r>
    </w:p>
    <w:p w14:paraId="6E7D429F" w14:textId="77777777" w:rsidR="006E5EF1" w:rsidRDefault="006E5EF1" w:rsidP="00F81C70">
      <w:pPr>
        <w:pStyle w:val="2bodlnku"/>
        <w:numPr>
          <w:ilvl w:val="0"/>
          <w:numId w:val="31"/>
        </w:numPr>
      </w:pPr>
      <w:r>
        <w:t>Vzdálený nebo místní p</w:t>
      </w:r>
      <w:r w:rsidRPr="00D44D6B">
        <w:t xml:space="preserve">řístup </w:t>
      </w:r>
      <w:r>
        <w:t xml:space="preserve">Dodavatele </w:t>
      </w:r>
      <w:r w:rsidRPr="00D44D6B">
        <w:t>k</w:t>
      </w:r>
      <w:r>
        <w:t xml:space="preserve"> informačnímu </w:t>
      </w:r>
      <w:r w:rsidRPr="00D44D6B">
        <w:t xml:space="preserve">systému </w:t>
      </w:r>
      <w:r>
        <w:t xml:space="preserve">Objednatele </w:t>
      </w:r>
      <w:r w:rsidRPr="00D44D6B">
        <w:t xml:space="preserve">je možné povolit </w:t>
      </w:r>
      <w:r>
        <w:t xml:space="preserve">pouze </w:t>
      </w:r>
      <w:r w:rsidRPr="00D44D6B">
        <w:t xml:space="preserve">výjimečně, v nezbytných případech. Přístup může </w:t>
      </w:r>
      <w:r>
        <w:t>Objednatel</w:t>
      </w:r>
      <w:r w:rsidRPr="00D44D6B">
        <w:t xml:space="preserve"> povolit fyzické identitě zaměstnance </w:t>
      </w:r>
      <w:r>
        <w:t>D</w:t>
      </w:r>
      <w:r w:rsidRPr="00D44D6B">
        <w:t>odavatele s vygenerovaným jednoznačným identifikátorem, zaevidované v</w:t>
      </w:r>
      <w:r>
        <w:t> </w:t>
      </w:r>
      <w:r w:rsidRPr="00D44D6B">
        <w:t xml:space="preserve">registru identit </w:t>
      </w:r>
      <w:r>
        <w:t>Objednatele</w:t>
      </w:r>
      <w:r w:rsidRPr="00D44D6B">
        <w:t xml:space="preserve">, a to na základě odůvodněné žádosti Dodavatele o zřízení přístupu. Pro zaevidování </w:t>
      </w:r>
      <w:r>
        <w:t xml:space="preserve">a řízení přístupu </w:t>
      </w:r>
      <w:r w:rsidRPr="00D44D6B">
        <w:t>v registru identit je nezbytné sdělení těchto osobních údajů</w:t>
      </w:r>
      <w:r>
        <w:t>:</w:t>
      </w:r>
    </w:p>
    <w:p w14:paraId="5671CC8A" w14:textId="77777777" w:rsidR="006E5EF1" w:rsidRPr="00D44D6B" w:rsidRDefault="006E5EF1" w:rsidP="00F81C70">
      <w:pPr>
        <w:pStyle w:val="Odstavecseseznamem"/>
        <w:numPr>
          <w:ilvl w:val="0"/>
          <w:numId w:val="34"/>
        </w:numPr>
        <w:ind w:left="1276" w:hanging="556"/>
      </w:pPr>
      <w:r>
        <w:t>j</w:t>
      </w:r>
      <w:r w:rsidRPr="00D44D6B">
        <w:t xml:space="preserve">méno </w:t>
      </w:r>
    </w:p>
    <w:p w14:paraId="66C0B0DC" w14:textId="77777777" w:rsidR="006E5EF1" w:rsidRPr="00D44D6B" w:rsidRDefault="006E5EF1" w:rsidP="00F81C70">
      <w:pPr>
        <w:pStyle w:val="Odstavecseseznamem"/>
        <w:numPr>
          <w:ilvl w:val="0"/>
          <w:numId w:val="34"/>
        </w:numPr>
        <w:ind w:left="1276" w:hanging="556"/>
      </w:pPr>
      <w:r>
        <w:t>p</w:t>
      </w:r>
      <w:r w:rsidRPr="00D44D6B">
        <w:t xml:space="preserve">říjmení </w:t>
      </w:r>
    </w:p>
    <w:p w14:paraId="094DC2E3" w14:textId="77777777" w:rsidR="006E5EF1" w:rsidRPr="00D44D6B" w:rsidRDefault="006E5EF1" w:rsidP="00F81C70">
      <w:pPr>
        <w:pStyle w:val="Odstavecseseznamem"/>
        <w:numPr>
          <w:ilvl w:val="0"/>
          <w:numId w:val="34"/>
        </w:numPr>
        <w:ind w:left="1276" w:hanging="556"/>
      </w:pPr>
      <w:r>
        <w:t>d</w:t>
      </w:r>
      <w:r w:rsidRPr="00D44D6B">
        <w:t xml:space="preserve">atum narození </w:t>
      </w:r>
    </w:p>
    <w:p w14:paraId="073A4593" w14:textId="77777777" w:rsidR="006E5EF1" w:rsidRDefault="006E5EF1" w:rsidP="00F81C70">
      <w:pPr>
        <w:pStyle w:val="Odstavecseseznamem"/>
        <w:numPr>
          <w:ilvl w:val="0"/>
          <w:numId w:val="34"/>
        </w:numPr>
        <w:ind w:left="1276" w:hanging="556"/>
      </w:pPr>
      <w:r>
        <w:t>p</w:t>
      </w:r>
      <w:r w:rsidRPr="00D44D6B">
        <w:t xml:space="preserve">racovní email </w:t>
      </w:r>
    </w:p>
    <w:p w14:paraId="618BDA56" w14:textId="77777777" w:rsidR="006E5EF1" w:rsidRPr="00D44D6B" w:rsidRDefault="006E5EF1" w:rsidP="00F81C70">
      <w:pPr>
        <w:pStyle w:val="Odstavecseseznamem"/>
        <w:numPr>
          <w:ilvl w:val="0"/>
          <w:numId w:val="34"/>
        </w:numPr>
        <w:ind w:left="1276" w:hanging="556"/>
      </w:pPr>
      <w:r>
        <w:t>pracovní role</w:t>
      </w:r>
    </w:p>
    <w:p w14:paraId="4D440F73" w14:textId="77777777" w:rsidR="006E5EF1" w:rsidRDefault="006E5EF1" w:rsidP="00F81C70">
      <w:pPr>
        <w:pStyle w:val="Odstavecseseznamem"/>
        <w:numPr>
          <w:ilvl w:val="0"/>
          <w:numId w:val="34"/>
        </w:numPr>
        <w:ind w:left="1276" w:hanging="556"/>
      </w:pPr>
      <w:r>
        <w:lastRenderedPageBreak/>
        <w:t>t</w:t>
      </w:r>
      <w:r w:rsidRPr="00D44D6B">
        <w:t xml:space="preserve">elefon </w:t>
      </w:r>
    </w:p>
    <w:p w14:paraId="4711926F" w14:textId="77777777" w:rsidR="006E5EF1" w:rsidRDefault="006E5EF1" w:rsidP="00F81C70">
      <w:pPr>
        <w:pStyle w:val="2bodlnku"/>
        <w:numPr>
          <w:ilvl w:val="0"/>
          <w:numId w:val="31"/>
        </w:numPr>
      </w:pPr>
      <w:r>
        <w:t>Vzdálený nebo místní přístup uživatelského nebo administrátorského účtu Dodavatele musí mít určeného administrátora a gestora.</w:t>
      </w:r>
    </w:p>
    <w:p w14:paraId="082B7622" w14:textId="6BBF5E19" w:rsidR="006E5EF1" w:rsidRDefault="006E5EF1" w:rsidP="00F81C70">
      <w:pPr>
        <w:pStyle w:val="2bodlnku"/>
        <w:numPr>
          <w:ilvl w:val="0"/>
          <w:numId w:val="31"/>
        </w:numPr>
      </w:pPr>
      <w:r w:rsidRPr="007F725A">
        <w:t xml:space="preserve">Dodavatel se zavazuje informovat své zaměstnance a poddodavatele, kterým bude přidělen přístup (fyzický, logický) k informačnímu systému </w:t>
      </w:r>
      <w:r>
        <w:t>Objednatele</w:t>
      </w:r>
      <w:r w:rsidRPr="007F725A">
        <w:t>, o způsobu rozsahu a</w:t>
      </w:r>
      <w:r w:rsidR="008C710D">
        <w:t> </w:t>
      </w:r>
      <w:r w:rsidRPr="007F725A">
        <w:t>zpracování jejich osobních údajů.</w:t>
      </w:r>
    </w:p>
    <w:p w14:paraId="065FA69C" w14:textId="70B22D51" w:rsidR="006E5EF1" w:rsidRDefault="006E5EF1" w:rsidP="00F81C70">
      <w:pPr>
        <w:pStyle w:val="2bodlnku"/>
        <w:numPr>
          <w:ilvl w:val="0"/>
          <w:numId w:val="31"/>
        </w:numPr>
      </w:pPr>
      <w:r w:rsidRPr="007F725A">
        <w:t>Přidělení oprávnění zaměstnanci Dodavatele musí být řízeno principem minimalizace v</w:t>
      </w:r>
      <w:r w:rsidR="008C710D">
        <w:t> </w:t>
      </w:r>
      <w:r w:rsidRPr="007F725A">
        <w:t>rozsahu a čase.</w:t>
      </w:r>
    </w:p>
    <w:p w14:paraId="1E876140" w14:textId="77777777" w:rsidR="006E5EF1" w:rsidRDefault="006E5EF1" w:rsidP="00F81C70">
      <w:pPr>
        <w:pStyle w:val="2bodlnku"/>
        <w:numPr>
          <w:ilvl w:val="0"/>
          <w:numId w:val="31"/>
        </w:numPr>
      </w:pPr>
      <w:r w:rsidRPr="00D6460E">
        <w:t xml:space="preserve">Dodavatel musí nejméně jedenkrát ročně ověřit potřebnost přístupu a informovat o výsledku </w:t>
      </w:r>
      <w:r>
        <w:t>Objednatele</w:t>
      </w:r>
      <w:r w:rsidRPr="00D6460E">
        <w:t xml:space="preserve">. Dodavatel bere na vědomí, že pokud tak sám aktivně neučiní, budou přístupová oprávnění bez ručního ověření zneplatněna a </w:t>
      </w:r>
      <w:r>
        <w:t>D</w:t>
      </w:r>
      <w:r w:rsidRPr="00D6460E">
        <w:t xml:space="preserve">odavatel bude povinen zajistit řádné plnění </w:t>
      </w:r>
      <w:r>
        <w:t>S</w:t>
      </w:r>
      <w:r w:rsidRPr="00D6460E">
        <w:t>mlouvy bez vzdáleného přístupu.</w:t>
      </w:r>
    </w:p>
    <w:p w14:paraId="4AAA9F07" w14:textId="77777777" w:rsidR="006E5EF1" w:rsidRDefault="006E5EF1" w:rsidP="00F81C70">
      <w:pPr>
        <w:pStyle w:val="2bodlnku"/>
        <w:numPr>
          <w:ilvl w:val="0"/>
          <w:numId w:val="31"/>
        </w:numPr>
      </w:pPr>
      <w:r w:rsidRPr="00D6460E">
        <w:t>Neúspěšné pokusy o autentizaci uživatele mohou být důvodem pro zablokování nebo zrušení účtu a událost může být řešena jako bezpečnostní incident.</w:t>
      </w:r>
    </w:p>
    <w:p w14:paraId="0EA3B406" w14:textId="77777777" w:rsidR="006E5EF1" w:rsidRDefault="006E5EF1" w:rsidP="00F81C70">
      <w:pPr>
        <w:pStyle w:val="2bodlnku"/>
        <w:numPr>
          <w:ilvl w:val="0"/>
          <w:numId w:val="31"/>
        </w:numPr>
      </w:pPr>
      <w:r w:rsidRPr="00D6460E">
        <w:t xml:space="preserve">Dodavatel nesmí umožnit pokusy o používání </w:t>
      </w:r>
      <w:proofErr w:type="spellStart"/>
      <w:r w:rsidRPr="00D6460E">
        <w:t>keylogerů</w:t>
      </w:r>
      <w:proofErr w:type="spellEnd"/>
      <w:r w:rsidRPr="00D6460E">
        <w:t xml:space="preserve">, scannerů, nástrojů mapování sítě, neexistujících identit, klonů nebo kopií identit nebo identifikátorů, </w:t>
      </w:r>
      <w:r>
        <w:t>Objednatelem</w:t>
      </w:r>
      <w:r w:rsidRPr="00D6460E">
        <w:t xml:space="preserve"> neschválených systémů vzdáleného ovládání nebo přístupu, virů, červů nebo obdobných aktiv, která nejsou nezbytná pro zajištění potřeb </w:t>
      </w:r>
      <w:r>
        <w:t>Objednatele</w:t>
      </w:r>
      <w:r w:rsidRPr="00D6460E">
        <w:t xml:space="preserve"> a </w:t>
      </w:r>
      <w:r>
        <w:t>Objednatelem</w:t>
      </w:r>
      <w:r w:rsidRPr="00D6460E">
        <w:t xml:space="preserve"> předem písemně schválená.</w:t>
      </w:r>
    </w:p>
    <w:p w14:paraId="393E13E9" w14:textId="4427913E" w:rsidR="006E5EF1" w:rsidRDefault="006E5EF1" w:rsidP="00F81C70">
      <w:pPr>
        <w:pStyle w:val="2bodlnku"/>
        <w:numPr>
          <w:ilvl w:val="0"/>
          <w:numId w:val="31"/>
        </w:numPr>
      </w:pPr>
      <w:r w:rsidRPr="00D6460E">
        <w:t xml:space="preserve">Pro povolení přístupu technického prostředku nebo technického účtu </w:t>
      </w:r>
      <w:r>
        <w:t>D</w:t>
      </w:r>
      <w:r w:rsidRPr="00D6460E">
        <w:t xml:space="preserve">odavatele se postupuje obdobně. Technický přístup </w:t>
      </w:r>
      <w:r>
        <w:t>D</w:t>
      </w:r>
      <w:r w:rsidRPr="00D6460E">
        <w:t>odavatele musí mít určeného administrátora a</w:t>
      </w:r>
      <w:r w:rsidR="008C710D">
        <w:t> </w:t>
      </w:r>
      <w:r w:rsidRPr="00D6460E">
        <w:t>gestora.</w:t>
      </w:r>
    </w:p>
    <w:p w14:paraId="1D8EA14C" w14:textId="77777777" w:rsidR="006E5EF1" w:rsidRDefault="006E5EF1" w:rsidP="006E5EF1">
      <w:pPr>
        <w:pStyle w:val="Nadpis4"/>
        <w:numPr>
          <w:ilvl w:val="0"/>
          <w:numId w:val="0"/>
        </w:numPr>
        <w:rPr>
          <w:b/>
          <w:bCs w:val="0"/>
        </w:rPr>
      </w:pPr>
      <w:r w:rsidRPr="00717CB1">
        <w:rPr>
          <w:b/>
          <w:bCs w:val="0"/>
        </w:rPr>
        <w:t>Přenosy dat</w:t>
      </w:r>
    </w:p>
    <w:p w14:paraId="03CE9750" w14:textId="26089286" w:rsidR="006E5EF1" w:rsidRDefault="006E5EF1" w:rsidP="00F81C70">
      <w:pPr>
        <w:pStyle w:val="2bodlnku"/>
        <w:numPr>
          <w:ilvl w:val="0"/>
          <w:numId w:val="32"/>
        </w:numPr>
      </w:pPr>
      <w:r w:rsidRPr="00A6089F">
        <w:t xml:space="preserve">K účelům přenosu dat a informací musí být na obou stranách určena </w:t>
      </w:r>
      <w:r>
        <w:t>k</w:t>
      </w:r>
      <w:r w:rsidRPr="00A6089F">
        <w:t>ontaktní osoba, která je autorizována přenos dat a informací provádět. Akceptované možnosti přenosu dat a</w:t>
      </w:r>
      <w:r w:rsidR="008C710D">
        <w:t> </w:t>
      </w:r>
      <w:r w:rsidRPr="00A6089F">
        <w:t xml:space="preserve">informací </w:t>
      </w:r>
      <w:r>
        <w:t>Objednatelem</w:t>
      </w:r>
      <w:r w:rsidRPr="00A6089F">
        <w:t xml:space="preserve"> jsou:</w:t>
      </w:r>
    </w:p>
    <w:p w14:paraId="278F7C1B" w14:textId="77777777" w:rsidR="006E5EF1" w:rsidRDefault="006E5EF1" w:rsidP="00F81C70">
      <w:pPr>
        <w:pStyle w:val="Odstavecseseznamem"/>
        <w:numPr>
          <w:ilvl w:val="0"/>
          <w:numId w:val="38"/>
        </w:numPr>
        <w:ind w:left="1276" w:hanging="556"/>
      </w:pPr>
      <w:r>
        <w:t xml:space="preserve">šifrovaná emailová komunikace (pouze Objednatele akceptovaný formát šifrovaného souboru) </w:t>
      </w:r>
    </w:p>
    <w:p w14:paraId="4698D972" w14:textId="77777777" w:rsidR="006E5EF1" w:rsidRDefault="006E5EF1" w:rsidP="00F81C70">
      <w:pPr>
        <w:pStyle w:val="Odstavecseseznamem"/>
        <w:numPr>
          <w:ilvl w:val="0"/>
          <w:numId w:val="38"/>
        </w:numPr>
        <w:ind w:left="1276" w:hanging="556"/>
      </w:pPr>
      <w:r>
        <w:t xml:space="preserve">Objednatelem vystavená složka pro sdílení </w:t>
      </w:r>
    </w:p>
    <w:p w14:paraId="70DAC8BF" w14:textId="77777777" w:rsidR="006E5EF1" w:rsidRDefault="006E5EF1" w:rsidP="00F81C70">
      <w:pPr>
        <w:pStyle w:val="Odstavecseseznamem"/>
        <w:numPr>
          <w:ilvl w:val="0"/>
          <w:numId w:val="38"/>
        </w:numPr>
        <w:ind w:left="1276" w:hanging="556"/>
      </w:pPr>
      <w:r>
        <w:t xml:space="preserve">dedikované šifrované přenosné médium </w:t>
      </w:r>
    </w:p>
    <w:p w14:paraId="14543B87" w14:textId="77777777" w:rsidR="006E5EF1" w:rsidRDefault="006E5EF1" w:rsidP="00F81C70">
      <w:pPr>
        <w:pStyle w:val="Odstavecseseznamem"/>
        <w:numPr>
          <w:ilvl w:val="0"/>
          <w:numId w:val="38"/>
        </w:numPr>
        <w:ind w:left="1276" w:hanging="556"/>
      </w:pPr>
      <w:r>
        <w:t xml:space="preserve">předání tištěných informací </w:t>
      </w:r>
    </w:p>
    <w:p w14:paraId="7E7C727F" w14:textId="77777777" w:rsidR="006E5EF1" w:rsidRDefault="006E5EF1" w:rsidP="00F81C70">
      <w:pPr>
        <w:pStyle w:val="Odstavecseseznamem"/>
        <w:numPr>
          <w:ilvl w:val="0"/>
          <w:numId w:val="38"/>
        </w:numPr>
        <w:ind w:left="1276" w:hanging="556"/>
      </w:pPr>
      <w:r>
        <w:t xml:space="preserve">datová schránka </w:t>
      </w:r>
    </w:p>
    <w:p w14:paraId="074164C8" w14:textId="77777777" w:rsidR="006E5EF1" w:rsidRDefault="006E5EF1" w:rsidP="00F81C70">
      <w:pPr>
        <w:pStyle w:val="Odstavecseseznamem"/>
        <w:numPr>
          <w:ilvl w:val="0"/>
          <w:numId w:val="38"/>
        </w:numPr>
        <w:ind w:left="1276" w:hanging="556"/>
      </w:pPr>
      <w:r>
        <w:t>Objednatelem autorizovaná komunikace aplikací</w:t>
      </w:r>
    </w:p>
    <w:p w14:paraId="72C3FCD5" w14:textId="77777777" w:rsidR="006E5EF1" w:rsidRDefault="006E5EF1" w:rsidP="00F81C70">
      <w:pPr>
        <w:pStyle w:val="2bodlnku"/>
        <w:numPr>
          <w:ilvl w:val="0"/>
          <w:numId w:val="32"/>
        </w:numPr>
      </w:pPr>
      <w:r w:rsidRPr="00011A74">
        <w:t xml:space="preserve">Jiné způsoby, cesty nebo formáty pro přenos dat může dodavatel používat pouze po předchozím schválení </w:t>
      </w:r>
      <w:r>
        <w:t>Objednatelem</w:t>
      </w:r>
      <w:r w:rsidRPr="00011A74">
        <w:t>.</w:t>
      </w:r>
    </w:p>
    <w:p w14:paraId="63C76FB6" w14:textId="77777777" w:rsidR="006E5EF1" w:rsidRDefault="006E5EF1" w:rsidP="00F81C70">
      <w:pPr>
        <w:pStyle w:val="2bodlnku"/>
        <w:numPr>
          <w:ilvl w:val="0"/>
          <w:numId w:val="32"/>
        </w:numPr>
      </w:pPr>
      <w:r w:rsidRPr="008836A1">
        <w:t xml:space="preserve">Způsob a podmínky přenosu dat mezi Dodavatelem a </w:t>
      </w:r>
      <w:r>
        <w:t>Objednatelem</w:t>
      </w:r>
      <w:r w:rsidRPr="008836A1">
        <w:t xml:space="preserve"> pro konkrétní užití vždy určuje výhradně </w:t>
      </w:r>
      <w:r>
        <w:t>Objednatel</w:t>
      </w:r>
      <w:r w:rsidRPr="008836A1">
        <w:t xml:space="preserve">. Dodavatel je povinen požádat </w:t>
      </w:r>
      <w:r>
        <w:t>Objednatele</w:t>
      </w:r>
      <w:r w:rsidRPr="008836A1">
        <w:t xml:space="preserve"> o vydání pokynů pro přenos.</w:t>
      </w:r>
    </w:p>
    <w:p w14:paraId="75158E87" w14:textId="77777777" w:rsidR="006E5EF1" w:rsidRDefault="006E5EF1" w:rsidP="006E5EF1">
      <w:pPr>
        <w:pStyle w:val="Nadpis4"/>
        <w:numPr>
          <w:ilvl w:val="0"/>
          <w:numId w:val="0"/>
        </w:numPr>
        <w:rPr>
          <w:b/>
          <w:bCs w:val="0"/>
        </w:rPr>
      </w:pPr>
      <w:r w:rsidRPr="002611C9">
        <w:rPr>
          <w:b/>
          <w:bCs w:val="0"/>
        </w:rPr>
        <w:t>Zvládání bezpečnostních událostí a incidentů</w:t>
      </w:r>
    </w:p>
    <w:p w14:paraId="5709C315" w14:textId="77777777" w:rsidR="006E5EF1" w:rsidRDefault="006E5EF1" w:rsidP="00F81C70">
      <w:pPr>
        <w:pStyle w:val="2bodlnku"/>
        <w:numPr>
          <w:ilvl w:val="0"/>
          <w:numId w:val="33"/>
        </w:numPr>
      </w:pPr>
      <w:r w:rsidRPr="003E10D7">
        <w:t>Dodavatel je povinen:</w:t>
      </w:r>
    </w:p>
    <w:p w14:paraId="2C8DE827" w14:textId="77777777" w:rsidR="006E5EF1" w:rsidRDefault="006E5EF1" w:rsidP="00F81C70">
      <w:pPr>
        <w:pStyle w:val="Odstavecseseznamem"/>
        <w:numPr>
          <w:ilvl w:val="0"/>
          <w:numId w:val="36"/>
        </w:numPr>
        <w:ind w:left="1276" w:hanging="556"/>
        <w:jc w:val="both"/>
      </w:pPr>
      <w:r>
        <w:t xml:space="preserve">Bez zbytečného odkladu hlásit Objednateli všechny bezpečnostní události a incidenty s potenciálním negativním dopadem na aktiva Objednatele, a to stanoveným </w:t>
      </w:r>
      <w:r>
        <w:lastRenderedPageBreak/>
        <w:t>komunikačním kanálem nebo prostřednictvím kontaktní osoby. Dodavatel oznamuje bez odkladu Objednateli také podezření na útok na svá aktiva, nebo kybernetický bezpečnostní incident na svých aktivech, pokud může takový stav nebo událost mít vliv na stav kybernetické bezpečnosti Objednatele.</w:t>
      </w:r>
    </w:p>
    <w:p w14:paraId="5B0FECBE" w14:textId="77777777" w:rsidR="006E5EF1" w:rsidRDefault="006E5EF1" w:rsidP="00F81C70">
      <w:pPr>
        <w:pStyle w:val="Odstavecseseznamem"/>
        <w:numPr>
          <w:ilvl w:val="0"/>
          <w:numId w:val="36"/>
        </w:numPr>
        <w:ind w:left="1276" w:hanging="556"/>
        <w:jc w:val="both"/>
      </w:pPr>
      <w:r>
        <w:t>V případě vzniku bezpečnostní události a/nebo zvládání a vyhodnocování kybernetického bezpečnostního incidentu a/nebo v případě podezření na kybernetický bezpečnostní incident musí Dodavatel poskytnout Objednateli součinnost a úplné informace o událostech a/nebo podezřelém aktivu (zařízení, software, účet apod.) na straně Dodavatele.</w:t>
      </w:r>
    </w:p>
    <w:p w14:paraId="0CFA274B" w14:textId="77777777" w:rsidR="006E5EF1" w:rsidRDefault="006E5EF1" w:rsidP="00F81C70">
      <w:pPr>
        <w:pStyle w:val="Odstavecseseznamem"/>
        <w:numPr>
          <w:ilvl w:val="0"/>
          <w:numId w:val="36"/>
        </w:numPr>
        <w:ind w:left="1276" w:hanging="556"/>
        <w:jc w:val="both"/>
      </w:pPr>
      <w:r>
        <w:t>Bez zbytečného odkladu po projednání se Objednatelem realizovat v určených termínech opatření požadovaná Objednatelem ke snížení dopadu kybernetického bezpečnostního incidentu nebo zamezení pokračování incidentu s možným dopadem na oprávněné zájmy Objednatele.</w:t>
      </w:r>
    </w:p>
    <w:p w14:paraId="73C21BCB" w14:textId="77777777" w:rsidR="006E5EF1" w:rsidRDefault="006E5EF1" w:rsidP="00F81C70">
      <w:pPr>
        <w:pStyle w:val="Odstavecseseznamem"/>
        <w:numPr>
          <w:ilvl w:val="0"/>
          <w:numId w:val="36"/>
        </w:numPr>
        <w:ind w:left="1276" w:hanging="556"/>
        <w:jc w:val="both"/>
      </w:pPr>
      <w:r>
        <w:t>Odstranit nebo nahradit škody, jestliže Dodavatel incident zapříčinil nebo k jeho vzniku, nezvládnutí nebo pozdní detekci přispěl.</w:t>
      </w:r>
    </w:p>
    <w:p w14:paraId="78B139BF" w14:textId="77777777" w:rsidR="006E5EF1" w:rsidRDefault="006E5EF1" w:rsidP="00F81C70">
      <w:pPr>
        <w:pStyle w:val="2bodlnku"/>
        <w:numPr>
          <w:ilvl w:val="0"/>
          <w:numId w:val="33"/>
        </w:numPr>
      </w:pPr>
      <w:r w:rsidRPr="000C4F7F">
        <w:t xml:space="preserve">Zvládání kybernetického bezpečnostního incidentu nebo jiný důsledek porušení Standardu, zaviněný zcela nebo zčásti Dodavatelem, nebude posuzován jako okolnost vylučující odpovědnost Dodavatele za prodlení s řádným a včasným plněním předmětu </w:t>
      </w:r>
      <w:r>
        <w:t>S</w:t>
      </w:r>
      <w:r w:rsidRPr="000C4F7F">
        <w:t>mlouvy.</w:t>
      </w:r>
    </w:p>
    <w:p w14:paraId="42015018" w14:textId="77777777" w:rsidR="006E5EF1" w:rsidRDefault="006E5EF1" w:rsidP="006E5EF1">
      <w:pPr>
        <w:pStyle w:val="Nadpis4"/>
        <w:numPr>
          <w:ilvl w:val="0"/>
          <w:numId w:val="0"/>
        </w:numPr>
        <w:rPr>
          <w:b/>
          <w:bCs w:val="0"/>
        </w:rPr>
      </w:pPr>
      <w:r w:rsidRPr="00941654">
        <w:rPr>
          <w:b/>
          <w:bCs w:val="0"/>
        </w:rPr>
        <w:t>Výluky a užití dalších standardů</w:t>
      </w:r>
    </w:p>
    <w:p w14:paraId="476A7E5D" w14:textId="76B3A636" w:rsidR="006E5EF1" w:rsidRDefault="006E5EF1" w:rsidP="00F81C70">
      <w:pPr>
        <w:pStyle w:val="2bodlnku"/>
        <w:numPr>
          <w:ilvl w:val="0"/>
          <w:numId w:val="39"/>
        </w:numPr>
      </w:pPr>
      <w:r w:rsidRPr="007104EE">
        <w:t>Jestliže je předmět dodávky zcela analogový a s dodávkou nejsou spojena žádná digitální aktiva, a to ani v oblasti řízení kvality, komunikace, monitorování stavu dodávky, dokumentace nebo v</w:t>
      </w:r>
      <w:r>
        <w:t> </w:t>
      </w:r>
      <w:r w:rsidRPr="007104EE">
        <w:t xml:space="preserve">jiné oblasti, může Dodavatel požádat </w:t>
      </w:r>
      <w:r>
        <w:t>Objednatele</w:t>
      </w:r>
      <w:r w:rsidRPr="007104EE">
        <w:t xml:space="preserve"> o souhlas s</w:t>
      </w:r>
      <w:r w:rsidR="008C710D">
        <w:t> </w:t>
      </w:r>
      <w:r w:rsidRPr="007104EE">
        <w:t>nezavedením tohoto Standardu. Takové opatření je možné výhradně po provedení analýzy rizik a Dodavatel nemá právo se svého vyloučení z bezpečnostního řízení domáhat.</w:t>
      </w:r>
    </w:p>
    <w:p w14:paraId="5B7E80DD" w14:textId="77777777" w:rsidR="006E5EF1" w:rsidRDefault="006E5EF1" w:rsidP="00F81C70">
      <w:pPr>
        <w:pStyle w:val="2bodlnku"/>
      </w:pPr>
      <w:r w:rsidRPr="007104EE">
        <w:t xml:space="preserve">Aplikace tohoto Standardu nevylučuje oprávnění </w:t>
      </w:r>
      <w:r>
        <w:t>Objednatele</w:t>
      </w:r>
      <w:r w:rsidRPr="007104EE">
        <w:t xml:space="preserve"> určit Dodavateli další standardy, se kterými musí být plnění v souladu.</w:t>
      </w:r>
    </w:p>
    <w:p w14:paraId="1F227847" w14:textId="689F37C7" w:rsidR="006E5EF1" w:rsidRPr="00941654" w:rsidRDefault="006E5EF1" w:rsidP="00F81C70">
      <w:pPr>
        <w:pStyle w:val="2bodlnku"/>
      </w:pPr>
      <w:r w:rsidRPr="00E8139B">
        <w:t xml:space="preserve">Jestliže bude Dodavateli oznámeno, že byl určen jako významný dodavatel, musí povinně postupovat podle standardů </w:t>
      </w:r>
      <w:r>
        <w:t>Objednatele</w:t>
      </w:r>
      <w:r w:rsidRPr="00E8139B">
        <w:t xml:space="preserve"> pro významné dodavatele. V takovém případě je povinen uzavřít bezpečnostní dodatek ke smlouvě, a to nejméně v rozsahu stanoveném </w:t>
      </w:r>
      <w:r w:rsidRPr="008C710D">
        <w:t>v</w:t>
      </w:r>
      <w:r w:rsidR="008C710D">
        <w:t> </w:t>
      </w:r>
      <w:r w:rsidRPr="008C710D">
        <w:t>příloze</w:t>
      </w:r>
      <w:r w:rsidRPr="00E8139B">
        <w:t xml:space="preserve"> č. 5 </w:t>
      </w:r>
      <w:r>
        <w:t>V</w:t>
      </w:r>
      <w:r w:rsidRPr="00E8139B">
        <w:t>yhlášky</w:t>
      </w:r>
      <w:r>
        <w:t>.</w:t>
      </w:r>
    </w:p>
    <w:p w14:paraId="165C4C4A" w14:textId="77777777" w:rsidR="006E5EF1" w:rsidRPr="00F52231" w:rsidRDefault="006E5EF1" w:rsidP="00F52231">
      <w:pPr>
        <w:rPr>
          <w:rFonts w:eastAsia="Arial" w:cs="Times New Roman"/>
          <w:sz w:val="24"/>
          <w:szCs w:val="24"/>
          <w:lang w:eastAsia="en-US"/>
        </w:rPr>
      </w:pPr>
    </w:p>
    <w:sectPr w:rsidR="006E5EF1" w:rsidRPr="00F52231" w:rsidSect="00EC1499">
      <w:type w:val="continuous"/>
      <w:pgSz w:w="11906" w:h="16838"/>
      <w:pgMar w:top="1134" w:right="1134" w:bottom="1276" w:left="1134" w:header="709"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703A1" w14:textId="77777777" w:rsidR="001520AC" w:rsidRDefault="001520AC" w:rsidP="008221A4">
      <w:r>
        <w:separator/>
      </w:r>
    </w:p>
  </w:endnote>
  <w:endnote w:type="continuationSeparator" w:id="0">
    <w:p w14:paraId="2B8ACD5C" w14:textId="77777777" w:rsidR="001520AC" w:rsidRDefault="001520AC"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___WRD_EMBED_SUB_39">
    <w:altName w:val="Arial"/>
    <w:charset w:val="EE"/>
    <w:family w:val="swiss"/>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C623" w14:textId="77777777" w:rsidR="00B875A2" w:rsidRDefault="00B875A2" w:rsidP="002471EF">
    <w:pPr>
      <w:tabs>
        <w:tab w:val="center" w:pos="4536"/>
        <w:tab w:val="right" w:pos="9072"/>
      </w:tabs>
      <w:ind w:right="360"/>
      <w:jc w:val="both"/>
      <w:rPr>
        <w:rFonts w:ascii="Times New Roman" w:hAnsi="Times New Roman" w:cs="Times New Roman"/>
        <w:sz w:val="16"/>
        <w:szCs w:val="16"/>
        <w:lang w:eastAsia="cs-CZ"/>
      </w:rPr>
    </w:pPr>
  </w:p>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B875A2" w:rsidRPr="006D244D" w14:paraId="3DC69A24" w14:textId="77777777" w:rsidTr="00F02F76">
      <w:trPr>
        <w:trHeight w:val="227"/>
        <w:jc w:val="center"/>
      </w:trPr>
      <w:tc>
        <w:tcPr>
          <w:tcW w:w="9526" w:type="dxa"/>
          <w:gridSpan w:val="3"/>
          <w:tcBorders>
            <w:top w:val="single" w:sz="4" w:space="0" w:color="000000"/>
            <w:bottom w:val="single" w:sz="4" w:space="0" w:color="000000"/>
          </w:tcBorders>
          <w:vAlign w:val="center"/>
        </w:tcPr>
        <w:p w14:paraId="76C9FB9C" w14:textId="38249D1C" w:rsidR="00B875A2" w:rsidRPr="006974C7" w:rsidRDefault="00B875A2" w:rsidP="00DF22D1">
          <w:pPr>
            <w:pStyle w:val="Zpat"/>
            <w:rPr>
              <w:rFonts w:cs="Arial"/>
              <w:sz w:val="6"/>
              <w:szCs w:val="6"/>
            </w:rPr>
          </w:pPr>
          <w:r w:rsidRPr="00CD0F71">
            <w:rPr>
              <w:rFonts w:cs="Arial"/>
              <w:sz w:val="16"/>
              <w:szCs w:val="16"/>
              <w:lang w:eastAsia="cs-CZ"/>
            </w:rPr>
            <w:t>Kupní smlouva</w:t>
          </w:r>
          <w:r w:rsidR="004A7F29">
            <w:rPr>
              <w:rFonts w:cs="Arial"/>
              <w:sz w:val="16"/>
              <w:szCs w:val="16"/>
              <w:lang w:eastAsia="cs-CZ"/>
            </w:rPr>
            <w:t xml:space="preserve"> </w:t>
          </w:r>
          <w:r w:rsidRPr="00CD0F71">
            <w:rPr>
              <w:rFonts w:cs="Arial"/>
              <w:sz w:val="16"/>
              <w:szCs w:val="16"/>
              <w:lang w:eastAsia="cs-CZ"/>
            </w:rPr>
            <w:t xml:space="preserve">–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B875A2" w:rsidRPr="006D244D" w14:paraId="6B66261F" w14:textId="77777777" w:rsidTr="00F02F76">
      <w:trPr>
        <w:trHeight w:val="56"/>
        <w:jc w:val="center"/>
      </w:trPr>
      <w:tc>
        <w:tcPr>
          <w:tcW w:w="1004" w:type="dxa"/>
        </w:tcPr>
        <w:p w14:paraId="07142455" w14:textId="77777777" w:rsidR="00B875A2" w:rsidRPr="0092181D" w:rsidRDefault="00B875A2" w:rsidP="00504CD4">
          <w:pPr>
            <w:pStyle w:val="Zpat"/>
            <w:rPr>
              <w:sz w:val="4"/>
              <w:szCs w:val="4"/>
            </w:rPr>
          </w:pPr>
        </w:p>
      </w:tc>
      <w:tc>
        <w:tcPr>
          <w:tcW w:w="947" w:type="dxa"/>
        </w:tcPr>
        <w:p w14:paraId="2AC28EC5" w14:textId="77777777" w:rsidR="00B875A2" w:rsidRPr="0092181D" w:rsidRDefault="00B875A2" w:rsidP="00504CD4">
          <w:pPr>
            <w:pStyle w:val="Zpat"/>
            <w:rPr>
              <w:sz w:val="4"/>
              <w:szCs w:val="4"/>
            </w:rPr>
          </w:pPr>
        </w:p>
      </w:tc>
      <w:tc>
        <w:tcPr>
          <w:tcW w:w="7575" w:type="dxa"/>
        </w:tcPr>
        <w:p w14:paraId="04EBF6C2" w14:textId="77777777" w:rsidR="00B875A2" w:rsidRPr="006D244D" w:rsidRDefault="00B875A2" w:rsidP="00504CD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10</w:t>
          </w:r>
          <w:r w:rsidRPr="006D244D">
            <w:rPr>
              <w:sz w:val="16"/>
              <w:szCs w:val="16"/>
            </w:rPr>
            <w:fldChar w:fldCharType="end"/>
          </w:r>
        </w:p>
      </w:tc>
    </w:tr>
  </w:tbl>
  <w:p w14:paraId="48D17590" w14:textId="77777777" w:rsidR="00B875A2" w:rsidRPr="002471EF" w:rsidRDefault="00B875A2" w:rsidP="002471EF">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B875A2" w:rsidRPr="006D244D" w14:paraId="6E2DA47D" w14:textId="77777777" w:rsidTr="00F02F76">
      <w:trPr>
        <w:trHeight w:val="227"/>
        <w:jc w:val="center"/>
      </w:trPr>
      <w:tc>
        <w:tcPr>
          <w:tcW w:w="9431" w:type="dxa"/>
          <w:gridSpan w:val="3"/>
          <w:tcBorders>
            <w:top w:val="single" w:sz="4" w:space="0" w:color="000000"/>
            <w:bottom w:val="single" w:sz="4" w:space="0" w:color="000000"/>
          </w:tcBorders>
          <w:vAlign w:val="center"/>
        </w:tcPr>
        <w:p w14:paraId="2D06851E" w14:textId="77777777" w:rsidR="00B875A2" w:rsidRPr="006974C7" w:rsidRDefault="00B875A2" w:rsidP="00F02F76">
          <w:pPr>
            <w:pStyle w:val="Zpat"/>
            <w:tabs>
              <w:tab w:val="clear" w:pos="9072"/>
            </w:tabs>
            <w:rPr>
              <w:rFonts w:cs="Arial"/>
              <w:sz w:val="6"/>
              <w:szCs w:val="6"/>
            </w:rPr>
          </w:pPr>
          <w:r w:rsidRPr="00CD0F71">
            <w:rPr>
              <w:rFonts w:cs="Arial"/>
              <w:sz w:val="16"/>
              <w:szCs w:val="16"/>
              <w:lang w:eastAsia="cs-CZ"/>
            </w:rPr>
            <w:t xml:space="preserve">Kupní smlouva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B875A2" w:rsidRPr="006D244D" w14:paraId="13F64A35" w14:textId="77777777" w:rsidTr="00F02F76">
      <w:trPr>
        <w:trHeight w:val="849"/>
        <w:jc w:val="center"/>
      </w:trPr>
      <w:tc>
        <w:tcPr>
          <w:tcW w:w="1004" w:type="dxa"/>
          <w:vMerge w:val="restart"/>
          <w:tcBorders>
            <w:top w:val="single" w:sz="4" w:space="0" w:color="000000"/>
          </w:tcBorders>
        </w:tcPr>
        <w:p w14:paraId="680C5262" w14:textId="77777777" w:rsidR="00B875A2" w:rsidRPr="0092181D" w:rsidRDefault="00B875A2" w:rsidP="00504CD4">
          <w:pPr>
            <w:pStyle w:val="Zpat"/>
            <w:rPr>
              <w:sz w:val="4"/>
              <w:szCs w:val="4"/>
            </w:rPr>
          </w:pPr>
        </w:p>
        <w:p w14:paraId="3BC166EC" w14:textId="77777777" w:rsidR="00B875A2" w:rsidRPr="006D244D" w:rsidRDefault="00B875A2" w:rsidP="00504CD4">
          <w:pPr>
            <w:pStyle w:val="Zpat"/>
            <w:jc w:val="center"/>
            <w:rPr>
              <w:sz w:val="16"/>
              <w:szCs w:val="16"/>
            </w:rPr>
          </w:pPr>
          <w:r>
            <w:rPr>
              <w:noProof/>
              <w:sz w:val="16"/>
              <w:szCs w:val="16"/>
              <w:lang w:eastAsia="cs-CZ"/>
            </w:rPr>
            <w:drawing>
              <wp:inline distT="0" distB="0" distL="0" distR="0" wp14:anchorId="1CFDC199" wp14:editId="4DF8C33A">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0596461A" w14:textId="77777777" w:rsidR="00B875A2" w:rsidRPr="0092181D" w:rsidRDefault="00B875A2" w:rsidP="00504CD4">
          <w:pPr>
            <w:pStyle w:val="Zpat"/>
            <w:rPr>
              <w:sz w:val="4"/>
              <w:szCs w:val="4"/>
            </w:rPr>
          </w:pPr>
        </w:p>
        <w:p w14:paraId="710C092B" w14:textId="77777777" w:rsidR="00B875A2" w:rsidRPr="006D244D" w:rsidRDefault="00B875A2" w:rsidP="00504CD4">
          <w:pPr>
            <w:pStyle w:val="Zpat"/>
            <w:jc w:val="center"/>
            <w:rPr>
              <w:sz w:val="16"/>
              <w:szCs w:val="16"/>
            </w:rPr>
          </w:pPr>
          <w:r>
            <w:rPr>
              <w:noProof/>
              <w:sz w:val="16"/>
              <w:szCs w:val="16"/>
              <w:lang w:eastAsia="cs-CZ"/>
            </w:rPr>
            <w:drawing>
              <wp:inline distT="0" distB="0" distL="0" distR="0" wp14:anchorId="5B666E32" wp14:editId="039E641C">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7480" w:type="dxa"/>
          <w:tcBorders>
            <w:top w:val="single" w:sz="4" w:space="0" w:color="000000"/>
          </w:tcBorders>
        </w:tcPr>
        <w:p w14:paraId="75C89986" w14:textId="77777777" w:rsidR="00B875A2" w:rsidRPr="00DA2841" w:rsidRDefault="00B875A2" w:rsidP="00504CD4">
          <w:pPr>
            <w:pStyle w:val="Zpat"/>
            <w:rPr>
              <w:sz w:val="6"/>
              <w:szCs w:val="6"/>
            </w:rPr>
          </w:pPr>
        </w:p>
        <w:p w14:paraId="2BB6A0E4" w14:textId="77777777" w:rsidR="00B875A2" w:rsidRPr="006D244D" w:rsidRDefault="00B875A2" w:rsidP="00504CD4">
          <w:pPr>
            <w:pStyle w:val="Zpat"/>
            <w:jc w:val="center"/>
            <w:rPr>
              <w:sz w:val="16"/>
              <w:szCs w:val="16"/>
            </w:rPr>
          </w:pPr>
          <w:r w:rsidRPr="006D244D">
            <w:rPr>
              <w:sz w:val="16"/>
              <w:szCs w:val="16"/>
            </w:rPr>
            <w:t>Zdravotní pojišťovna ministerstva vnitra České republiky,</w:t>
          </w:r>
        </w:p>
        <w:p w14:paraId="1847245F" w14:textId="77777777" w:rsidR="00B875A2" w:rsidRPr="006D244D" w:rsidRDefault="00B875A2" w:rsidP="00504CD4">
          <w:pPr>
            <w:pStyle w:val="Zpat"/>
            <w:jc w:val="center"/>
            <w:rPr>
              <w:sz w:val="16"/>
              <w:szCs w:val="16"/>
            </w:rPr>
          </w:pPr>
          <w:r w:rsidRPr="006D244D">
            <w:rPr>
              <w:sz w:val="16"/>
              <w:szCs w:val="16"/>
            </w:rPr>
            <w:t xml:space="preserve">se </w:t>
          </w:r>
          <w:proofErr w:type="spellStart"/>
          <w:r w:rsidRPr="006D244D">
            <w:rPr>
              <w:sz w:val="16"/>
              <w:szCs w:val="16"/>
            </w:rPr>
            <w:t>sídlem</w:t>
          </w:r>
          <w:r>
            <w:rPr>
              <w:sz w:val="16"/>
              <w:szCs w:val="16"/>
            </w:rPr>
            <w:t>:</w:t>
          </w:r>
          <w:r w:rsidRPr="000E37DA">
            <w:rPr>
              <w:rFonts w:cs="Arial"/>
              <w:color w:val="000000"/>
              <w:sz w:val="16"/>
              <w:szCs w:val="16"/>
            </w:rPr>
            <w:t>Vinohradská</w:t>
          </w:r>
          <w:proofErr w:type="spellEnd"/>
          <w:r w:rsidRPr="000E37DA">
            <w:rPr>
              <w:rFonts w:cs="Arial"/>
              <w:color w:val="000000"/>
              <w:sz w:val="16"/>
              <w:szCs w:val="16"/>
            </w:rPr>
            <w:t xml:space="preserve">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C4B064F" w14:textId="77777777" w:rsidR="00B875A2" w:rsidRPr="006D244D" w:rsidRDefault="00B875A2" w:rsidP="00504CD4">
          <w:pPr>
            <w:pStyle w:val="Zpat"/>
            <w:jc w:val="center"/>
            <w:rPr>
              <w:sz w:val="16"/>
              <w:szCs w:val="16"/>
            </w:rPr>
          </w:pPr>
          <w:r w:rsidRPr="006D244D">
            <w:rPr>
              <w:sz w:val="16"/>
              <w:szCs w:val="16"/>
            </w:rPr>
            <w:t>zapsána v obchodním rejstříku, vedeném Městským soudem v Praze oddíl A, vložka 7216</w:t>
          </w:r>
        </w:p>
        <w:p w14:paraId="653DEE92" w14:textId="77777777" w:rsidR="00B875A2" w:rsidRPr="006D244D" w:rsidRDefault="00B875A2" w:rsidP="00504CD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B875A2" w:rsidRPr="006D244D" w14:paraId="5EF9181C" w14:textId="77777777" w:rsidTr="00F02F76">
      <w:trPr>
        <w:trHeight w:val="56"/>
        <w:jc w:val="center"/>
      </w:trPr>
      <w:tc>
        <w:tcPr>
          <w:tcW w:w="1004" w:type="dxa"/>
          <w:vMerge/>
        </w:tcPr>
        <w:p w14:paraId="6A898DB2" w14:textId="77777777" w:rsidR="00B875A2" w:rsidRPr="0092181D" w:rsidRDefault="00B875A2" w:rsidP="00504CD4">
          <w:pPr>
            <w:pStyle w:val="Zpat"/>
            <w:rPr>
              <w:sz w:val="4"/>
              <w:szCs w:val="4"/>
            </w:rPr>
          </w:pPr>
        </w:p>
      </w:tc>
      <w:tc>
        <w:tcPr>
          <w:tcW w:w="947" w:type="dxa"/>
          <w:vMerge/>
        </w:tcPr>
        <w:p w14:paraId="3A0DD994" w14:textId="77777777" w:rsidR="00B875A2" w:rsidRPr="0092181D" w:rsidRDefault="00B875A2" w:rsidP="00504CD4">
          <w:pPr>
            <w:pStyle w:val="Zpat"/>
            <w:rPr>
              <w:sz w:val="4"/>
              <w:szCs w:val="4"/>
            </w:rPr>
          </w:pPr>
        </w:p>
      </w:tc>
      <w:tc>
        <w:tcPr>
          <w:tcW w:w="7480" w:type="dxa"/>
        </w:tcPr>
        <w:p w14:paraId="4060DC88" w14:textId="77777777" w:rsidR="00B875A2" w:rsidRPr="006D244D" w:rsidRDefault="00B875A2" w:rsidP="00504CD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10</w:t>
          </w:r>
          <w:r w:rsidRPr="006D244D">
            <w:rPr>
              <w:sz w:val="16"/>
              <w:szCs w:val="16"/>
            </w:rPr>
            <w:fldChar w:fldCharType="end"/>
          </w:r>
        </w:p>
      </w:tc>
    </w:tr>
  </w:tbl>
  <w:p w14:paraId="151EC7AF" w14:textId="77777777" w:rsidR="00B875A2" w:rsidRDefault="00B875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3C90" w14:textId="77777777" w:rsidR="001520AC" w:rsidRDefault="001520AC" w:rsidP="008221A4">
      <w:r>
        <w:separator/>
      </w:r>
    </w:p>
  </w:footnote>
  <w:footnote w:type="continuationSeparator" w:id="0">
    <w:p w14:paraId="285BF09B" w14:textId="77777777" w:rsidR="001520AC" w:rsidRDefault="001520AC"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6140" w14:textId="5B0FECBE" w:rsidR="008D6077" w:rsidRDefault="008D6077" w:rsidP="008D6077">
    <w:pPr>
      <w:pStyle w:val="Zhlav"/>
      <w:jc w:val="right"/>
    </w:pPr>
    <w:r w:rsidRPr="008D6077">
      <w:t>Příloha č. I k Výzvě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7C49CC"/>
    <w:multiLevelType w:val="multilevel"/>
    <w:tmpl w:val="0405001F"/>
    <w:name w:val="WW8Num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107F09"/>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3" w15:restartNumberingAfterBreak="0">
    <w:nsid w:val="08943516"/>
    <w:multiLevelType w:val="hybridMultilevel"/>
    <w:tmpl w:val="DBA01C4C"/>
    <w:lvl w:ilvl="0" w:tplc="0124446E">
      <w:start w:val="1"/>
      <w:numFmt w:val="ordinal"/>
      <w:pStyle w:val="2bodlnku"/>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FB2C67"/>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5" w15:restartNumberingAfterBreak="0">
    <w:nsid w:val="12894623"/>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52909F1"/>
    <w:multiLevelType w:val="hybridMultilevel"/>
    <w:tmpl w:val="B13E2448"/>
    <w:lvl w:ilvl="0" w:tplc="3EB04F4E">
      <w:start w:val="1"/>
      <w:numFmt w:val="bullet"/>
      <w:pStyle w:val="Nadpis2"/>
      <w:lvlText w:val=""/>
      <w:lvlJc w:val="left"/>
      <w:pPr>
        <w:ind w:left="1418" w:hanging="73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4D3A79"/>
    <w:multiLevelType w:val="multilevel"/>
    <w:tmpl w:val="390048A6"/>
    <w:name w:val="WW8Num1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6D0615F"/>
    <w:multiLevelType w:val="hybridMultilevel"/>
    <w:tmpl w:val="88049D40"/>
    <w:lvl w:ilvl="0" w:tplc="4CDE32DC">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FA55F1"/>
    <w:multiLevelType w:val="multilevel"/>
    <w:tmpl w:val="8E3656E6"/>
    <w:lvl w:ilvl="0">
      <w:start w:val="1"/>
      <w:numFmt w:val="decimal"/>
      <w:lvlText w:val="%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07B3B46"/>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5307C8"/>
    <w:multiLevelType w:val="hybridMultilevel"/>
    <w:tmpl w:val="47CA9C5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27534718"/>
    <w:multiLevelType w:val="multilevel"/>
    <w:tmpl w:val="36303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5D27D1"/>
    <w:multiLevelType w:val="hybridMultilevel"/>
    <w:tmpl w:val="6C182C82"/>
    <w:lvl w:ilvl="0" w:tplc="D3807D6A">
      <w:start w:val="1"/>
      <w:numFmt w:val="low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100D5F"/>
    <w:multiLevelType w:val="hybridMultilevel"/>
    <w:tmpl w:val="0EBE1200"/>
    <w:lvl w:ilvl="0" w:tplc="20782732">
      <w:start w:val="1"/>
      <w:numFmt w:val="lowerLetter"/>
      <w:lvlText w:val="%1)"/>
      <w:lvlJc w:val="left"/>
      <w:pPr>
        <w:ind w:left="2028" w:hanging="360"/>
      </w:pPr>
      <w:rPr>
        <w:rFonts w:hint="default"/>
      </w:rPr>
    </w:lvl>
    <w:lvl w:ilvl="1" w:tplc="04050019" w:tentative="1">
      <w:start w:val="1"/>
      <w:numFmt w:val="lowerLetter"/>
      <w:lvlText w:val="%2."/>
      <w:lvlJc w:val="left"/>
      <w:pPr>
        <w:ind w:left="2748" w:hanging="360"/>
      </w:pPr>
    </w:lvl>
    <w:lvl w:ilvl="2" w:tplc="0405001B" w:tentative="1">
      <w:start w:val="1"/>
      <w:numFmt w:val="lowerRoman"/>
      <w:lvlText w:val="%3."/>
      <w:lvlJc w:val="right"/>
      <w:pPr>
        <w:ind w:left="3468" w:hanging="180"/>
      </w:pPr>
    </w:lvl>
    <w:lvl w:ilvl="3" w:tplc="0405000F" w:tentative="1">
      <w:start w:val="1"/>
      <w:numFmt w:val="decimal"/>
      <w:lvlText w:val="%4."/>
      <w:lvlJc w:val="left"/>
      <w:pPr>
        <w:ind w:left="4188" w:hanging="360"/>
      </w:pPr>
    </w:lvl>
    <w:lvl w:ilvl="4" w:tplc="04050019" w:tentative="1">
      <w:start w:val="1"/>
      <w:numFmt w:val="lowerLetter"/>
      <w:lvlText w:val="%5."/>
      <w:lvlJc w:val="left"/>
      <w:pPr>
        <w:ind w:left="4908" w:hanging="360"/>
      </w:pPr>
    </w:lvl>
    <w:lvl w:ilvl="5" w:tplc="0405001B" w:tentative="1">
      <w:start w:val="1"/>
      <w:numFmt w:val="lowerRoman"/>
      <w:lvlText w:val="%6."/>
      <w:lvlJc w:val="right"/>
      <w:pPr>
        <w:ind w:left="5628" w:hanging="180"/>
      </w:pPr>
    </w:lvl>
    <w:lvl w:ilvl="6" w:tplc="0405000F" w:tentative="1">
      <w:start w:val="1"/>
      <w:numFmt w:val="decimal"/>
      <w:lvlText w:val="%7."/>
      <w:lvlJc w:val="left"/>
      <w:pPr>
        <w:ind w:left="6348" w:hanging="360"/>
      </w:pPr>
    </w:lvl>
    <w:lvl w:ilvl="7" w:tplc="04050019" w:tentative="1">
      <w:start w:val="1"/>
      <w:numFmt w:val="lowerLetter"/>
      <w:lvlText w:val="%8."/>
      <w:lvlJc w:val="left"/>
      <w:pPr>
        <w:ind w:left="7068" w:hanging="360"/>
      </w:pPr>
    </w:lvl>
    <w:lvl w:ilvl="8" w:tplc="0405001B" w:tentative="1">
      <w:start w:val="1"/>
      <w:numFmt w:val="lowerRoman"/>
      <w:lvlText w:val="%9."/>
      <w:lvlJc w:val="right"/>
      <w:pPr>
        <w:ind w:left="7788" w:hanging="180"/>
      </w:pPr>
    </w:lvl>
  </w:abstractNum>
  <w:abstractNum w:abstractNumId="17" w15:restartNumberingAfterBreak="0">
    <w:nsid w:val="35F541CB"/>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9F36FCB"/>
    <w:multiLevelType w:val="hybridMultilevel"/>
    <w:tmpl w:val="3CDC4310"/>
    <w:lvl w:ilvl="0" w:tplc="4CDE32DC">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9774FF"/>
    <w:multiLevelType w:val="hybridMultilevel"/>
    <w:tmpl w:val="365239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CD24EA"/>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4F46CA"/>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2" w15:restartNumberingAfterBreak="0">
    <w:nsid w:val="4668478E"/>
    <w:multiLevelType w:val="hybridMultilevel"/>
    <w:tmpl w:val="26643FCE"/>
    <w:lvl w:ilvl="0" w:tplc="D454108C">
      <w:start w:val="1"/>
      <w:numFmt w:val="decimal"/>
      <w:lvlText w:val="%1."/>
      <w:lvlJc w:val="right"/>
      <w:pPr>
        <w:ind w:left="1668" w:hanging="360"/>
      </w:pPr>
      <w:rPr>
        <w:rFonts w:hint="default"/>
      </w:rPr>
    </w:lvl>
    <w:lvl w:ilvl="1" w:tplc="04050019">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3" w15:restartNumberingAfterBreak="0">
    <w:nsid w:val="489B233F"/>
    <w:multiLevelType w:val="hybridMultilevel"/>
    <w:tmpl w:val="FD1A9BDA"/>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24" w15:restartNumberingAfterBreak="0">
    <w:nsid w:val="4C190DF0"/>
    <w:multiLevelType w:val="multilevel"/>
    <w:tmpl w:val="B9EAF53A"/>
    <w:lvl w:ilvl="0">
      <w:start w:val="1"/>
      <w:numFmt w:val="decimal"/>
      <w:lvlText w:val="%1."/>
      <w:lvlJc w:val="left"/>
      <w:pPr>
        <w:ind w:left="360" w:hanging="360"/>
      </w:pPr>
    </w:lvl>
    <w:lvl w:ilvl="1">
      <w:start w:val="1"/>
      <w:numFmt w:val="ordin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B2213E"/>
    <w:multiLevelType w:val="hybridMultilevel"/>
    <w:tmpl w:val="10B0A54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B0C2B61"/>
    <w:multiLevelType w:val="hybridMultilevel"/>
    <w:tmpl w:val="DE702C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0139E4"/>
    <w:multiLevelType w:val="hybridMultilevel"/>
    <w:tmpl w:val="635631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C538B1"/>
    <w:multiLevelType w:val="hybridMultilevel"/>
    <w:tmpl w:val="CC86DC2C"/>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9" w15:restartNumberingAfterBreak="0">
    <w:nsid w:val="66807BCD"/>
    <w:multiLevelType w:val="hybridMultilevel"/>
    <w:tmpl w:val="5ED692C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68F5854"/>
    <w:multiLevelType w:val="hybridMultilevel"/>
    <w:tmpl w:val="C5A4C37C"/>
    <w:lvl w:ilvl="0" w:tplc="4CDE32DC">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8FB33C7"/>
    <w:multiLevelType w:val="hybridMultilevel"/>
    <w:tmpl w:val="365239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9DE3474"/>
    <w:multiLevelType w:val="multilevel"/>
    <w:tmpl w:val="E91EC9EA"/>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576"/>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1C4703"/>
    <w:multiLevelType w:val="hybridMultilevel"/>
    <w:tmpl w:val="0BFAE966"/>
    <w:lvl w:ilvl="0" w:tplc="087E20F0">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D7867BF"/>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DBE6DAA"/>
    <w:multiLevelType w:val="hybridMultilevel"/>
    <w:tmpl w:val="E9A0288A"/>
    <w:lvl w:ilvl="0" w:tplc="04FCAC52">
      <w:start w:val="1"/>
      <w:numFmt w:val="upperRoman"/>
      <w:pStyle w:val="1lnky"/>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7246276D"/>
    <w:multiLevelType w:val="multilevel"/>
    <w:tmpl w:val="ADE6E8F8"/>
    <w:name w:val="WW8Num1"/>
    <w:lvl w:ilvl="0">
      <w:start w:val="1"/>
      <w:numFmt w:val="decimal"/>
      <w:lvlText w:val="%1."/>
      <w:lvlJc w:val="right"/>
      <w:pPr>
        <w:ind w:left="708" w:hanging="72"/>
      </w:pPr>
      <w:rPr>
        <w:rFonts w:hint="default"/>
      </w:rPr>
    </w:lvl>
    <w:lvl w:ilvl="1">
      <w:start w:val="1"/>
      <w:numFmt w:val="decimal"/>
      <w:lvlText w:val="%1.%2."/>
      <w:lvlJc w:val="left"/>
      <w:pPr>
        <w:ind w:left="1140" w:hanging="432"/>
      </w:pPr>
      <w:rPr>
        <w:rFonts w:hint="default"/>
      </w:rPr>
    </w:lvl>
    <w:lvl w:ilvl="2">
      <w:start w:val="1"/>
      <w:numFmt w:val="decimal"/>
      <w:lvlText w:val="%1.%2.%3."/>
      <w:lvlJc w:val="left"/>
      <w:pPr>
        <w:ind w:left="1572" w:hanging="504"/>
      </w:pPr>
      <w:rPr>
        <w:rFonts w:hint="default"/>
      </w:rPr>
    </w:lvl>
    <w:lvl w:ilvl="3">
      <w:start w:val="1"/>
      <w:numFmt w:val="decimal"/>
      <w:lvlText w:val="%1.%2.%3.%4."/>
      <w:lvlJc w:val="left"/>
      <w:pPr>
        <w:ind w:left="2076" w:hanging="648"/>
      </w:pPr>
      <w:rPr>
        <w:rFonts w:hint="default"/>
      </w:rPr>
    </w:lvl>
    <w:lvl w:ilvl="4">
      <w:start w:val="1"/>
      <w:numFmt w:val="decimal"/>
      <w:lvlText w:val="%1.%2.%3.%4.%5."/>
      <w:lvlJc w:val="left"/>
      <w:pPr>
        <w:ind w:left="2580" w:hanging="792"/>
      </w:pPr>
      <w:rPr>
        <w:rFonts w:hint="default"/>
      </w:rPr>
    </w:lvl>
    <w:lvl w:ilvl="5">
      <w:start w:val="1"/>
      <w:numFmt w:val="decimal"/>
      <w:lvlText w:val="%1.%2.%3.%4.%5.%6."/>
      <w:lvlJc w:val="left"/>
      <w:pPr>
        <w:ind w:left="3084" w:hanging="936"/>
      </w:pPr>
      <w:rPr>
        <w:rFonts w:hint="default"/>
      </w:rPr>
    </w:lvl>
    <w:lvl w:ilvl="6">
      <w:start w:val="1"/>
      <w:numFmt w:val="decimal"/>
      <w:lvlText w:val="%1.%2.%3.%4.%5.%6.%7."/>
      <w:lvlJc w:val="left"/>
      <w:pPr>
        <w:ind w:left="3588" w:hanging="1080"/>
      </w:pPr>
      <w:rPr>
        <w:rFonts w:hint="default"/>
      </w:rPr>
    </w:lvl>
    <w:lvl w:ilvl="7">
      <w:start w:val="1"/>
      <w:numFmt w:val="decimal"/>
      <w:lvlText w:val="%1.%2.%3.%4.%5.%6.%7.%8."/>
      <w:lvlJc w:val="left"/>
      <w:pPr>
        <w:ind w:left="4092" w:hanging="1224"/>
      </w:pPr>
      <w:rPr>
        <w:rFonts w:hint="default"/>
      </w:rPr>
    </w:lvl>
    <w:lvl w:ilvl="8">
      <w:start w:val="1"/>
      <w:numFmt w:val="decimal"/>
      <w:lvlText w:val="%1.%2.%3.%4.%5.%6.%7.%8.%9."/>
      <w:lvlJc w:val="left"/>
      <w:pPr>
        <w:ind w:left="4668" w:hanging="1440"/>
      </w:pPr>
      <w:rPr>
        <w:rFonts w:hint="default"/>
      </w:rPr>
    </w:lvl>
  </w:abstractNum>
  <w:abstractNum w:abstractNumId="38" w15:restartNumberingAfterBreak="0">
    <w:nsid w:val="72532897"/>
    <w:multiLevelType w:val="hybridMultilevel"/>
    <w:tmpl w:val="0EBE1200"/>
    <w:lvl w:ilvl="0" w:tplc="FFFFFFFF">
      <w:start w:val="1"/>
      <w:numFmt w:val="lowerLetter"/>
      <w:lvlText w:val="%1)"/>
      <w:lvlJc w:val="left"/>
      <w:pPr>
        <w:ind w:left="2028" w:hanging="360"/>
      </w:pPr>
      <w:rPr>
        <w:rFonts w:hint="default"/>
      </w:rPr>
    </w:lvl>
    <w:lvl w:ilvl="1" w:tplc="FFFFFFFF" w:tentative="1">
      <w:start w:val="1"/>
      <w:numFmt w:val="lowerLetter"/>
      <w:lvlText w:val="%2."/>
      <w:lvlJc w:val="left"/>
      <w:pPr>
        <w:ind w:left="2748" w:hanging="360"/>
      </w:pPr>
    </w:lvl>
    <w:lvl w:ilvl="2" w:tplc="FFFFFFFF" w:tentative="1">
      <w:start w:val="1"/>
      <w:numFmt w:val="lowerRoman"/>
      <w:lvlText w:val="%3."/>
      <w:lvlJc w:val="right"/>
      <w:pPr>
        <w:ind w:left="3468" w:hanging="180"/>
      </w:pPr>
    </w:lvl>
    <w:lvl w:ilvl="3" w:tplc="FFFFFFFF" w:tentative="1">
      <w:start w:val="1"/>
      <w:numFmt w:val="decimal"/>
      <w:lvlText w:val="%4."/>
      <w:lvlJc w:val="left"/>
      <w:pPr>
        <w:ind w:left="4188" w:hanging="360"/>
      </w:pPr>
    </w:lvl>
    <w:lvl w:ilvl="4" w:tplc="FFFFFFFF" w:tentative="1">
      <w:start w:val="1"/>
      <w:numFmt w:val="lowerLetter"/>
      <w:lvlText w:val="%5."/>
      <w:lvlJc w:val="left"/>
      <w:pPr>
        <w:ind w:left="4908" w:hanging="360"/>
      </w:pPr>
    </w:lvl>
    <w:lvl w:ilvl="5" w:tplc="FFFFFFFF" w:tentative="1">
      <w:start w:val="1"/>
      <w:numFmt w:val="lowerRoman"/>
      <w:lvlText w:val="%6."/>
      <w:lvlJc w:val="right"/>
      <w:pPr>
        <w:ind w:left="5628" w:hanging="180"/>
      </w:pPr>
    </w:lvl>
    <w:lvl w:ilvl="6" w:tplc="FFFFFFFF" w:tentative="1">
      <w:start w:val="1"/>
      <w:numFmt w:val="decimal"/>
      <w:lvlText w:val="%7."/>
      <w:lvlJc w:val="left"/>
      <w:pPr>
        <w:ind w:left="6348" w:hanging="360"/>
      </w:pPr>
    </w:lvl>
    <w:lvl w:ilvl="7" w:tplc="FFFFFFFF" w:tentative="1">
      <w:start w:val="1"/>
      <w:numFmt w:val="lowerLetter"/>
      <w:lvlText w:val="%8."/>
      <w:lvlJc w:val="left"/>
      <w:pPr>
        <w:ind w:left="7068" w:hanging="360"/>
      </w:pPr>
    </w:lvl>
    <w:lvl w:ilvl="8" w:tplc="FFFFFFFF" w:tentative="1">
      <w:start w:val="1"/>
      <w:numFmt w:val="lowerRoman"/>
      <w:lvlText w:val="%9."/>
      <w:lvlJc w:val="right"/>
      <w:pPr>
        <w:ind w:left="7788" w:hanging="180"/>
      </w:pPr>
    </w:lvl>
  </w:abstractNum>
  <w:abstractNum w:abstractNumId="39" w15:restartNumberingAfterBreak="0">
    <w:nsid w:val="733A42B8"/>
    <w:multiLevelType w:val="hybridMultilevel"/>
    <w:tmpl w:val="C0C6E0D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55E5FE8"/>
    <w:multiLevelType w:val="hybridMultilevel"/>
    <w:tmpl w:val="0932422A"/>
    <w:lvl w:ilvl="0" w:tplc="4CDE32DC">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5D78C0"/>
    <w:multiLevelType w:val="hybridMultilevel"/>
    <w:tmpl w:val="4598589C"/>
    <w:lvl w:ilvl="0" w:tplc="04050017">
      <w:start w:val="1"/>
      <w:numFmt w:val="lowerLetter"/>
      <w:lvlText w:val="%1)"/>
      <w:lvlJc w:val="left"/>
      <w:pPr>
        <w:ind w:left="720" w:hanging="360"/>
      </w:pPr>
      <w:rPr>
        <w:rFonts w:hint="default"/>
        <w:sz w:val="22"/>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11641623">
    <w:abstractNumId w:val="36"/>
  </w:num>
  <w:num w:numId="2" w16cid:durableId="1441413253">
    <w:abstractNumId w:val="13"/>
  </w:num>
  <w:num w:numId="3" w16cid:durableId="454253502">
    <w:abstractNumId w:val="6"/>
  </w:num>
  <w:num w:numId="4" w16cid:durableId="391121266">
    <w:abstractNumId w:val="10"/>
  </w:num>
  <w:num w:numId="5" w16cid:durableId="204562373">
    <w:abstractNumId w:val="22"/>
  </w:num>
  <w:num w:numId="6" w16cid:durableId="1860468115">
    <w:abstractNumId w:val="20"/>
  </w:num>
  <w:num w:numId="7" w16cid:durableId="967591366">
    <w:abstractNumId w:val="32"/>
  </w:num>
  <w:num w:numId="8" w16cid:durableId="875431635">
    <w:abstractNumId w:val="17"/>
  </w:num>
  <w:num w:numId="9" w16cid:durableId="175658096">
    <w:abstractNumId w:val="34"/>
  </w:num>
  <w:num w:numId="10" w16cid:durableId="1491942771">
    <w:abstractNumId w:val="28"/>
  </w:num>
  <w:num w:numId="11" w16cid:durableId="667445315">
    <w:abstractNumId w:val="2"/>
  </w:num>
  <w:num w:numId="12" w16cid:durableId="1052728085">
    <w:abstractNumId w:val="5"/>
  </w:num>
  <w:num w:numId="13" w16cid:durableId="862591700">
    <w:abstractNumId w:val="4"/>
  </w:num>
  <w:num w:numId="14" w16cid:durableId="1986079941">
    <w:abstractNumId w:val="21"/>
  </w:num>
  <w:num w:numId="15" w16cid:durableId="796679901">
    <w:abstractNumId w:val="15"/>
  </w:num>
  <w:num w:numId="16" w16cid:durableId="1026255364">
    <w:abstractNumId w:val="41"/>
  </w:num>
  <w:num w:numId="17" w16cid:durableId="2056461603">
    <w:abstractNumId w:val="7"/>
  </w:num>
  <w:num w:numId="18" w16cid:durableId="1874688178">
    <w:abstractNumId w:val="12"/>
  </w:num>
  <w:num w:numId="19" w16cid:durableId="733966012">
    <w:abstractNumId w:val="35"/>
  </w:num>
  <w:num w:numId="20" w16cid:durableId="2050563190">
    <w:abstractNumId w:val="14"/>
  </w:num>
  <w:num w:numId="21" w16cid:durableId="1927179348">
    <w:abstractNumId w:val="23"/>
  </w:num>
  <w:num w:numId="22" w16cid:durableId="69544352">
    <w:abstractNumId w:val="16"/>
  </w:num>
  <w:num w:numId="23" w16cid:durableId="934751507">
    <w:abstractNumId w:val="33"/>
  </w:num>
  <w:num w:numId="24" w16cid:durableId="904994104">
    <w:abstractNumId w:val="11"/>
  </w:num>
  <w:num w:numId="25" w16cid:durableId="1554465786">
    <w:abstractNumId w:val="3"/>
  </w:num>
  <w:num w:numId="26" w16cid:durableId="1738474698">
    <w:abstractNumId w:val="24"/>
  </w:num>
  <w:num w:numId="27" w16cid:durableId="1807428554">
    <w:abstractNumId w:val="9"/>
  </w:num>
  <w:num w:numId="28" w16cid:durableId="1827630666">
    <w:abstractNumId w:val="25"/>
  </w:num>
  <w:num w:numId="29" w16cid:durableId="2136286933">
    <w:abstractNumId w:val="27"/>
  </w:num>
  <w:num w:numId="30" w16cid:durableId="1933395897">
    <w:abstractNumId w:val="26"/>
  </w:num>
  <w:num w:numId="31" w16cid:durableId="278294207">
    <w:abstractNumId w:val="40"/>
  </w:num>
  <w:num w:numId="32" w16cid:durableId="557859458">
    <w:abstractNumId w:val="18"/>
  </w:num>
  <w:num w:numId="33" w16cid:durableId="795023914">
    <w:abstractNumId w:val="30"/>
  </w:num>
  <w:num w:numId="34" w16cid:durableId="836001747">
    <w:abstractNumId w:val="31"/>
  </w:num>
  <w:num w:numId="35" w16cid:durableId="1017345795">
    <w:abstractNumId w:val="39"/>
  </w:num>
  <w:num w:numId="36" w16cid:durableId="685064058">
    <w:abstractNumId w:val="29"/>
  </w:num>
  <w:num w:numId="37" w16cid:durableId="1505821676">
    <w:abstractNumId w:val="38"/>
  </w:num>
  <w:num w:numId="38" w16cid:durableId="887372915">
    <w:abstractNumId w:val="19"/>
  </w:num>
  <w:num w:numId="39" w16cid:durableId="1249999997">
    <w:abstractNumId w:val="3"/>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284"/>
    <w:rsid w:val="000003FD"/>
    <w:rsid w:val="00001B20"/>
    <w:rsid w:val="000052F6"/>
    <w:rsid w:val="00005433"/>
    <w:rsid w:val="00006345"/>
    <w:rsid w:val="00011BE4"/>
    <w:rsid w:val="000148E6"/>
    <w:rsid w:val="00020A1D"/>
    <w:rsid w:val="00023546"/>
    <w:rsid w:val="00024206"/>
    <w:rsid w:val="00025B64"/>
    <w:rsid w:val="00026123"/>
    <w:rsid w:val="00026E17"/>
    <w:rsid w:val="0003071A"/>
    <w:rsid w:val="00030EF3"/>
    <w:rsid w:val="000337B1"/>
    <w:rsid w:val="00042E49"/>
    <w:rsid w:val="000509B9"/>
    <w:rsid w:val="00051FBB"/>
    <w:rsid w:val="00054392"/>
    <w:rsid w:val="00055930"/>
    <w:rsid w:val="0006126E"/>
    <w:rsid w:val="000644B1"/>
    <w:rsid w:val="0006477E"/>
    <w:rsid w:val="00067514"/>
    <w:rsid w:val="00067A97"/>
    <w:rsid w:val="000713B3"/>
    <w:rsid w:val="0007222E"/>
    <w:rsid w:val="0007344C"/>
    <w:rsid w:val="000750D6"/>
    <w:rsid w:val="00077E26"/>
    <w:rsid w:val="00082BE2"/>
    <w:rsid w:val="000853F5"/>
    <w:rsid w:val="000903A4"/>
    <w:rsid w:val="000938BD"/>
    <w:rsid w:val="0009604F"/>
    <w:rsid w:val="00096638"/>
    <w:rsid w:val="000A020B"/>
    <w:rsid w:val="000A4286"/>
    <w:rsid w:val="000A5DF8"/>
    <w:rsid w:val="000A6103"/>
    <w:rsid w:val="000B13B3"/>
    <w:rsid w:val="000B162B"/>
    <w:rsid w:val="000B2C08"/>
    <w:rsid w:val="000B2E36"/>
    <w:rsid w:val="000B38BB"/>
    <w:rsid w:val="000C0212"/>
    <w:rsid w:val="000C0E83"/>
    <w:rsid w:val="000C223C"/>
    <w:rsid w:val="000C311A"/>
    <w:rsid w:val="000C70D6"/>
    <w:rsid w:val="000D2716"/>
    <w:rsid w:val="000D2EFA"/>
    <w:rsid w:val="000D3700"/>
    <w:rsid w:val="000D6C5D"/>
    <w:rsid w:val="000E3946"/>
    <w:rsid w:val="000E4A4B"/>
    <w:rsid w:val="000E503F"/>
    <w:rsid w:val="000E5606"/>
    <w:rsid w:val="000E57C9"/>
    <w:rsid w:val="000E5CCB"/>
    <w:rsid w:val="000E5F6E"/>
    <w:rsid w:val="000F00F5"/>
    <w:rsid w:val="000F63E1"/>
    <w:rsid w:val="000F64E2"/>
    <w:rsid w:val="001005CE"/>
    <w:rsid w:val="00104BE3"/>
    <w:rsid w:val="0010509B"/>
    <w:rsid w:val="00105FDD"/>
    <w:rsid w:val="001077FE"/>
    <w:rsid w:val="00116BC7"/>
    <w:rsid w:val="001200EC"/>
    <w:rsid w:val="00120163"/>
    <w:rsid w:val="001223FA"/>
    <w:rsid w:val="00124EB8"/>
    <w:rsid w:val="00130256"/>
    <w:rsid w:val="00131EC5"/>
    <w:rsid w:val="00132160"/>
    <w:rsid w:val="0013244C"/>
    <w:rsid w:val="001331CB"/>
    <w:rsid w:val="00133C0E"/>
    <w:rsid w:val="00134CAA"/>
    <w:rsid w:val="00136B4F"/>
    <w:rsid w:val="00137E7A"/>
    <w:rsid w:val="001400C1"/>
    <w:rsid w:val="00140E4E"/>
    <w:rsid w:val="001410CF"/>
    <w:rsid w:val="001416B7"/>
    <w:rsid w:val="00142B5E"/>
    <w:rsid w:val="00144A64"/>
    <w:rsid w:val="00147C57"/>
    <w:rsid w:val="001520AC"/>
    <w:rsid w:val="0015215F"/>
    <w:rsid w:val="00153987"/>
    <w:rsid w:val="00161D9B"/>
    <w:rsid w:val="00163303"/>
    <w:rsid w:val="0017498E"/>
    <w:rsid w:val="00174E15"/>
    <w:rsid w:val="00180656"/>
    <w:rsid w:val="001824F7"/>
    <w:rsid w:val="0018303E"/>
    <w:rsid w:val="00184DFD"/>
    <w:rsid w:val="001865AF"/>
    <w:rsid w:val="001A2A2F"/>
    <w:rsid w:val="001A5151"/>
    <w:rsid w:val="001A7167"/>
    <w:rsid w:val="001B0BA6"/>
    <w:rsid w:val="001B15D5"/>
    <w:rsid w:val="001B5270"/>
    <w:rsid w:val="001B64AF"/>
    <w:rsid w:val="001B7390"/>
    <w:rsid w:val="001C075C"/>
    <w:rsid w:val="001C308A"/>
    <w:rsid w:val="001C31E3"/>
    <w:rsid w:val="001D0F7E"/>
    <w:rsid w:val="001D1350"/>
    <w:rsid w:val="001D3568"/>
    <w:rsid w:val="001D4F22"/>
    <w:rsid w:val="001D548D"/>
    <w:rsid w:val="001D690B"/>
    <w:rsid w:val="001E2724"/>
    <w:rsid w:val="001E29CE"/>
    <w:rsid w:val="001E44E4"/>
    <w:rsid w:val="001E4663"/>
    <w:rsid w:val="001E5E00"/>
    <w:rsid w:val="001E6B38"/>
    <w:rsid w:val="001F14D1"/>
    <w:rsid w:val="001F1DB9"/>
    <w:rsid w:val="001F48A8"/>
    <w:rsid w:val="001F5361"/>
    <w:rsid w:val="001F5C1F"/>
    <w:rsid w:val="0020111D"/>
    <w:rsid w:val="00203128"/>
    <w:rsid w:val="00204949"/>
    <w:rsid w:val="0020502B"/>
    <w:rsid w:val="002055E7"/>
    <w:rsid w:val="00205B54"/>
    <w:rsid w:val="00206A0F"/>
    <w:rsid w:val="00210F4A"/>
    <w:rsid w:val="0021447F"/>
    <w:rsid w:val="00214B8A"/>
    <w:rsid w:val="00217C7D"/>
    <w:rsid w:val="00221853"/>
    <w:rsid w:val="00222B5E"/>
    <w:rsid w:val="00223C98"/>
    <w:rsid w:val="00224B65"/>
    <w:rsid w:val="00225CB9"/>
    <w:rsid w:val="002348F2"/>
    <w:rsid w:val="002434D6"/>
    <w:rsid w:val="0024358B"/>
    <w:rsid w:val="00246F01"/>
    <w:rsid w:val="002471EF"/>
    <w:rsid w:val="00252A0C"/>
    <w:rsid w:val="002602EE"/>
    <w:rsid w:val="0026096B"/>
    <w:rsid w:val="0026460B"/>
    <w:rsid w:val="0026477D"/>
    <w:rsid w:val="00270AC3"/>
    <w:rsid w:val="002745C8"/>
    <w:rsid w:val="0029166A"/>
    <w:rsid w:val="00291A1E"/>
    <w:rsid w:val="00291C90"/>
    <w:rsid w:val="002946F7"/>
    <w:rsid w:val="00294EB2"/>
    <w:rsid w:val="002A4677"/>
    <w:rsid w:val="002B15FB"/>
    <w:rsid w:val="002B177C"/>
    <w:rsid w:val="002B2077"/>
    <w:rsid w:val="002C0909"/>
    <w:rsid w:val="002C165B"/>
    <w:rsid w:val="002C1847"/>
    <w:rsid w:val="002C2F89"/>
    <w:rsid w:val="002C37A9"/>
    <w:rsid w:val="002D0AC2"/>
    <w:rsid w:val="002D1052"/>
    <w:rsid w:val="002D3230"/>
    <w:rsid w:val="002D7DDF"/>
    <w:rsid w:val="002E2956"/>
    <w:rsid w:val="002F261D"/>
    <w:rsid w:val="002F263E"/>
    <w:rsid w:val="002F5518"/>
    <w:rsid w:val="002F5BD4"/>
    <w:rsid w:val="002F6E75"/>
    <w:rsid w:val="003011BD"/>
    <w:rsid w:val="003032B2"/>
    <w:rsid w:val="003039C3"/>
    <w:rsid w:val="00303CFF"/>
    <w:rsid w:val="00303F22"/>
    <w:rsid w:val="00312071"/>
    <w:rsid w:val="00313DA6"/>
    <w:rsid w:val="0031711B"/>
    <w:rsid w:val="003256C4"/>
    <w:rsid w:val="0032657F"/>
    <w:rsid w:val="00336751"/>
    <w:rsid w:val="00346792"/>
    <w:rsid w:val="003541FF"/>
    <w:rsid w:val="00360D67"/>
    <w:rsid w:val="0036675F"/>
    <w:rsid w:val="00367F47"/>
    <w:rsid w:val="00370199"/>
    <w:rsid w:val="00370F36"/>
    <w:rsid w:val="0037142F"/>
    <w:rsid w:val="00372694"/>
    <w:rsid w:val="003741D3"/>
    <w:rsid w:val="0037492E"/>
    <w:rsid w:val="00382D21"/>
    <w:rsid w:val="00382E31"/>
    <w:rsid w:val="00382FC2"/>
    <w:rsid w:val="00383458"/>
    <w:rsid w:val="0038502A"/>
    <w:rsid w:val="003853AF"/>
    <w:rsid w:val="00395D31"/>
    <w:rsid w:val="003964C9"/>
    <w:rsid w:val="0039725D"/>
    <w:rsid w:val="003A167D"/>
    <w:rsid w:val="003A265D"/>
    <w:rsid w:val="003A4A7E"/>
    <w:rsid w:val="003A4B30"/>
    <w:rsid w:val="003A4E7C"/>
    <w:rsid w:val="003C0274"/>
    <w:rsid w:val="003C3D80"/>
    <w:rsid w:val="003C3DAF"/>
    <w:rsid w:val="003D317E"/>
    <w:rsid w:val="003D4C90"/>
    <w:rsid w:val="003E09DA"/>
    <w:rsid w:val="003E1444"/>
    <w:rsid w:val="003E4402"/>
    <w:rsid w:val="003E52B6"/>
    <w:rsid w:val="003F3CCC"/>
    <w:rsid w:val="003F6E83"/>
    <w:rsid w:val="004038CD"/>
    <w:rsid w:val="00407893"/>
    <w:rsid w:val="0041149C"/>
    <w:rsid w:val="004139CA"/>
    <w:rsid w:val="00414079"/>
    <w:rsid w:val="00414FBF"/>
    <w:rsid w:val="0041547E"/>
    <w:rsid w:val="004215A7"/>
    <w:rsid w:val="004264CC"/>
    <w:rsid w:val="00427A4C"/>
    <w:rsid w:val="0043051D"/>
    <w:rsid w:val="00431B25"/>
    <w:rsid w:val="00433A6E"/>
    <w:rsid w:val="00433B66"/>
    <w:rsid w:val="00443366"/>
    <w:rsid w:val="00444DB2"/>
    <w:rsid w:val="004460AF"/>
    <w:rsid w:val="004466A1"/>
    <w:rsid w:val="00447A52"/>
    <w:rsid w:val="00451D17"/>
    <w:rsid w:val="0045656B"/>
    <w:rsid w:val="0046436C"/>
    <w:rsid w:val="004707FD"/>
    <w:rsid w:val="00470C66"/>
    <w:rsid w:val="00471148"/>
    <w:rsid w:val="00475883"/>
    <w:rsid w:val="004825E4"/>
    <w:rsid w:val="004829D6"/>
    <w:rsid w:val="00482F8D"/>
    <w:rsid w:val="00485ABA"/>
    <w:rsid w:val="00485D17"/>
    <w:rsid w:val="00487DE0"/>
    <w:rsid w:val="00494D5E"/>
    <w:rsid w:val="004952A1"/>
    <w:rsid w:val="0049550A"/>
    <w:rsid w:val="004A04FB"/>
    <w:rsid w:val="004A200F"/>
    <w:rsid w:val="004A433D"/>
    <w:rsid w:val="004A4D61"/>
    <w:rsid w:val="004A74C1"/>
    <w:rsid w:val="004A7535"/>
    <w:rsid w:val="004A7F29"/>
    <w:rsid w:val="004B12AE"/>
    <w:rsid w:val="004B192A"/>
    <w:rsid w:val="004B1AF6"/>
    <w:rsid w:val="004B2839"/>
    <w:rsid w:val="004B742A"/>
    <w:rsid w:val="004C09EF"/>
    <w:rsid w:val="004C3865"/>
    <w:rsid w:val="004C67C1"/>
    <w:rsid w:val="004C72D6"/>
    <w:rsid w:val="004D60CD"/>
    <w:rsid w:val="004E2B24"/>
    <w:rsid w:val="004F13F8"/>
    <w:rsid w:val="004F1D91"/>
    <w:rsid w:val="00500C52"/>
    <w:rsid w:val="005023E4"/>
    <w:rsid w:val="00504CD4"/>
    <w:rsid w:val="00505082"/>
    <w:rsid w:val="00506483"/>
    <w:rsid w:val="00512D3E"/>
    <w:rsid w:val="005138BF"/>
    <w:rsid w:val="00514440"/>
    <w:rsid w:val="00516860"/>
    <w:rsid w:val="00516C61"/>
    <w:rsid w:val="00516C90"/>
    <w:rsid w:val="0052554B"/>
    <w:rsid w:val="00526BAA"/>
    <w:rsid w:val="0053291D"/>
    <w:rsid w:val="005340BB"/>
    <w:rsid w:val="0053648F"/>
    <w:rsid w:val="0054033C"/>
    <w:rsid w:val="00540A84"/>
    <w:rsid w:val="005417FB"/>
    <w:rsid w:val="00542205"/>
    <w:rsid w:val="005539A3"/>
    <w:rsid w:val="005562E2"/>
    <w:rsid w:val="00556947"/>
    <w:rsid w:val="00556B4B"/>
    <w:rsid w:val="00562AC7"/>
    <w:rsid w:val="0056374B"/>
    <w:rsid w:val="005639EB"/>
    <w:rsid w:val="00565E0B"/>
    <w:rsid w:val="00572D89"/>
    <w:rsid w:val="0058074A"/>
    <w:rsid w:val="005823C7"/>
    <w:rsid w:val="0058266E"/>
    <w:rsid w:val="00591395"/>
    <w:rsid w:val="00593172"/>
    <w:rsid w:val="00595DD9"/>
    <w:rsid w:val="005A3058"/>
    <w:rsid w:val="005A5A94"/>
    <w:rsid w:val="005B3956"/>
    <w:rsid w:val="005B3BAE"/>
    <w:rsid w:val="005C2F71"/>
    <w:rsid w:val="005C4501"/>
    <w:rsid w:val="005C5213"/>
    <w:rsid w:val="005E4E15"/>
    <w:rsid w:val="005F3325"/>
    <w:rsid w:val="005F52CF"/>
    <w:rsid w:val="005F720F"/>
    <w:rsid w:val="00607564"/>
    <w:rsid w:val="00610333"/>
    <w:rsid w:val="00610C55"/>
    <w:rsid w:val="00611CA4"/>
    <w:rsid w:val="00613A59"/>
    <w:rsid w:val="00616CC0"/>
    <w:rsid w:val="00624B58"/>
    <w:rsid w:val="00631BB0"/>
    <w:rsid w:val="00637A7E"/>
    <w:rsid w:val="00640A24"/>
    <w:rsid w:val="006413E4"/>
    <w:rsid w:val="00643E58"/>
    <w:rsid w:val="00651C23"/>
    <w:rsid w:val="00657CF3"/>
    <w:rsid w:val="00660DB2"/>
    <w:rsid w:val="00662BD6"/>
    <w:rsid w:val="00663385"/>
    <w:rsid w:val="0066717E"/>
    <w:rsid w:val="00667676"/>
    <w:rsid w:val="00672841"/>
    <w:rsid w:val="00675B4B"/>
    <w:rsid w:val="00675E8B"/>
    <w:rsid w:val="006779F2"/>
    <w:rsid w:val="00683782"/>
    <w:rsid w:val="006913A6"/>
    <w:rsid w:val="00692054"/>
    <w:rsid w:val="00694E46"/>
    <w:rsid w:val="0069521D"/>
    <w:rsid w:val="00695B26"/>
    <w:rsid w:val="006974C7"/>
    <w:rsid w:val="006A015F"/>
    <w:rsid w:val="006A0F9B"/>
    <w:rsid w:val="006A3DF5"/>
    <w:rsid w:val="006B361C"/>
    <w:rsid w:val="006B6683"/>
    <w:rsid w:val="006C433E"/>
    <w:rsid w:val="006C53BF"/>
    <w:rsid w:val="006D6A28"/>
    <w:rsid w:val="006E0789"/>
    <w:rsid w:val="006E5EF1"/>
    <w:rsid w:val="006E6174"/>
    <w:rsid w:val="006F139F"/>
    <w:rsid w:val="006F15D2"/>
    <w:rsid w:val="006F2FA6"/>
    <w:rsid w:val="006F76A7"/>
    <w:rsid w:val="00700B55"/>
    <w:rsid w:val="007027A0"/>
    <w:rsid w:val="00704382"/>
    <w:rsid w:val="007047D6"/>
    <w:rsid w:val="00706D0A"/>
    <w:rsid w:val="0070726B"/>
    <w:rsid w:val="0071279E"/>
    <w:rsid w:val="00714C75"/>
    <w:rsid w:val="00716058"/>
    <w:rsid w:val="007161D2"/>
    <w:rsid w:val="00717BDC"/>
    <w:rsid w:val="007211D3"/>
    <w:rsid w:val="00721718"/>
    <w:rsid w:val="0072309F"/>
    <w:rsid w:val="0072342C"/>
    <w:rsid w:val="00730CA5"/>
    <w:rsid w:val="0073355F"/>
    <w:rsid w:val="00734F53"/>
    <w:rsid w:val="00735481"/>
    <w:rsid w:val="00736B22"/>
    <w:rsid w:val="00743E3D"/>
    <w:rsid w:val="00745013"/>
    <w:rsid w:val="007522E5"/>
    <w:rsid w:val="00752EB4"/>
    <w:rsid w:val="00754721"/>
    <w:rsid w:val="00754CC7"/>
    <w:rsid w:val="00755BB7"/>
    <w:rsid w:val="007561DF"/>
    <w:rsid w:val="00760DA2"/>
    <w:rsid w:val="007635DB"/>
    <w:rsid w:val="007641DE"/>
    <w:rsid w:val="00773389"/>
    <w:rsid w:val="0077521C"/>
    <w:rsid w:val="007778A4"/>
    <w:rsid w:val="00783C4B"/>
    <w:rsid w:val="00786848"/>
    <w:rsid w:val="00790BE5"/>
    <w:rsid w:val="00792C2F"/>
    <w:rsid w:val="00795C09"/>
    <w:rsid w:val="007964BD"/>
    <w:rsid w:val="0079764D"/>
    <w:rsid w:val="007A25B6"/>
    <w:rsid w:val="007B145C"/>
    <w:rsid w:val="007B3511"/>
    <w:rsid w:val="007B3792"/>
    <w:rsid w:val="007C11BF"/>
    <w:rsid w:val="007C1995"/>
    <w:rsid w:val="007C233F"/>
    <w:rsid w:val="007D2B54"/>
    <w:rsid w:val="007D7215"/>
    <w:rsid w:val="007E0CA1"/>
    <w:rsid w:val="007E3EA7"/>
    <w:rsid w:val="007E6556"/>
    <w:rsid w:val="007F6FC4"/>
    <w:rsid w:val="007F7182"/>
    <w:rsid w:val="007F79BB"/>
    <w:rsid w:val="00807E6A"/>
    <w:rsid w:val="008109B0"/>
    <w:rsid w:val="00816805"/>
    <w:rsid w:val="00821E3F"/>
    <w:rsid w:val="008221A4"/>
    <w:rsid w:val="008227AB"/>
    <w:rsid w:val="008228EE"/>
    <w:rsid w:val="00823FB0"/>
    <w:rsid w:val="008304A4"/>
    <w:rsid w:val="0083371B"/>
    <w:rsid w:val="0083766A"/>
    <w:rsid w:val="008422D1"/>
    <w:rsid w:val="00846FC4"/>
    <w:rsid w:val="00846FD0"/>
    <w:rsid w:val="008511E0"/>
    <w:rsid w:val="008517F6"/>
    <w:rsid w:val="00854461"/>
    <w:rsid w:val="0085735C"/>
    <w:rsid w:val="00861ED5"/>
    <w:rsid w:val="008700CB"/>
    <w:rsid w:val="008773F4"/>
    <w:rsid w:val="0088254D"/>
    <w:rsid w:val="00884EB1"/>
    <w:rsid w:val="008851E7"/>
    <w:rsid w:val="0088525D"/>
    <w:rsid w:val="008877C0"/>
    <w:rsid w:val="008915DD"/>
    <w:rsid w:val="00892DE2"/>
    <w:rsid w:val="008969B9"/>
    <w:rsid w:val="008A06C5"/>
    <w:rsid w:val="008A5C24"/>
    <w:rsid w:val="008A6E82"/>
    <w:rsid w:val="008B5349"/>
    <w:rsid w:val="008C00E7"/>
    <w:rsid w:val="008C3997"/>
    <w:rsid w:val="008C70BF"/>
    <w:rsid w:val="008C710D"/>
    <w:rsid w:val="008C7C0F"/>
    <w:rsid w:val="008D05D0"/>
    <w:rsid w:val="008D2F89"/>
    <w:rsid w:val="008D3C60"/>
    <w:rsid w:val="008D57A9"/>
    <w:rsid w:val="008D6077"/>
    <w:rsid w:val="008E2157"/>
    <w:rsid w:val="008E31CC"/>
    <w:rsid w:val="008E51FC"/>
    <w:rsid w:val="008E5882"/>
    <w:rsid w:val="008E641E"/>
    <w:rsid w:val="008E7085"/>
    <w:rsid w:val="008E7AFF"/>
    <w:rsid w:val="008F3312"/>
    <w:rsid w:val="00900037"/>
    <w:rsid w:val="00907683"/>
    <w:rsid w:val="00913463"/>
    <w:rsid w:val="009135B3"/>
    <w:rsid w:val="00914B60"/>
    <w:rsid w:val="009174CE"/>
    <w:rsid w:val="00921E96"/>
    <w:rsid w:val="009220FE"/>
    <w:rsid w:val="00923BF1"/>
    <w:rsid w:val="00924308"/>
    <w:rsid w:val="00927EE1"/>
    <w:rsid w:val="00930942"/>
    <w:rsid w:val="00931B92"/>
    <w:rsid w:val="009334BB"/>
    <w:rsid w:val="00934602"/>
    <w:rsid w:val="00935268"/>
    <w:rsid w:val="00936457"/>
    <w:rsid w:val="00937474"/>
    <w:rsid w:val="009404E5"/>
    <w:rsid w:val="0094078F"/>
    <w:rsid w:val="0094687B"/>
    <w:rsid w:val="0095046F"/>
    <w:rsid w:val="009573E6"/>
    <w:rsid w:val="009608CB"/>
    <w:rsid w:val="0096381F"/>
    <w:rsid w:val="009646DD"/>
    <w:rsid w:val="00967D0C"/>
    <w:rsid w:val="00971B1A"/>
    <w:rsid w:val="009746FF"/>
    <w:rsid w:val="009772CD"/>
    <w:rsid w:val="009818B5"/>
    <w:rsid w:val="009852F5"/>
    <w:rsid w:val="00985617"/>
    <w:rsid w:val="00987D67"/>
    <w:rsid w:val="00991255"/>
    <w:rsid w:val="009939FF"/>
    <w:rsid w:val="0099468B"/>
    <w:rsid w:val="009A1424"/>
    <w:rsid w:val="009A205E"/>
    <w:rsid w:val="009B2449"/>
    <w:rsid w:val="009B3ADF"/>
    <w:rsid w:val="009B6DD1"/>
    <w:rsid w:val="009C0F1D"/>
    <w:rsid w:val="009C2C01"/>
    <w:rsid w:val="009D14BB"/>
    <w:rsid w:val="009D3AD9"/>
    <w:rsid w:val="009D70F7"/>
    <w:rsid w:val="009E095A"/>
    <w:rsid w:val="009E1E8D"/>
    <w:rsid w:val="009E2B2B"/>
    <w:rsid w:val="009E3A18"/>
    <w:rsid w:val="009E3F21"/>
    <w:rsid w:val="009E5B73"/>
    <w:rsid w:val="009E7508"/>
    <w:rsid w:val="009F56C0"/>
    <w:rsid w:val="009F7EAF"/>
    <w:rsid w:val="00A021C4"/>
    <w:rsid w:val="00A14620"/>
    <w:rsid w:val="00A15BD7"/>
    <w:rsid w:val="00A15E8F"/>
    <w:rsid w:val="00A17192"/>
    <w:rsid w:val="00A17C37"/>
    <w:rsid w:val="00A2203C"/>
    <w:rsid w:val="00A22C12"/>
    <w:rsid w:val="00A276E5"/>
    <w:rsid w:val="00A324C5"/>
    <w:rsid w:val="00A33806"/>
    <w:rsid w:val="00A40BCC"/>
    <w:rsid w:val="00A40FE6"/>
    <w:rsid w:val="00A415B7"/>
    <w:rsid w:val="00A41779"/>
    <w:rsid w:val="00A46205"/>
    <w:rsid w:val="00A462AA"/>
    <w:rsid w:val="00A476A5"/>
    <w:rsid w:val="00A5021D"/>
    <w:rsid w:val="00A50AE1"/>
    <w:rsid w:val="00A53E27"/>
    <w:rsid w:val="00A563F5"/>
    <w:rsid w:val="00A6319E"/>
    <w:rsid w:val="00A71670"/>
    <w:rsid w:val="00A71AA0"/>
    <w:rsid w:val="00A72C10"/>
    <w:rsid w:val="00A7406B"/>
    <w:rsid w:val="00A7573D"/>
    <w:rsid w:val="00A81E88"/>
    <w:rsid w:val="00A8223A"/>
    <w:rsid w:val="00A847DC"/>
    <w:rsid w:val="00A87146"/>
    <w:rsid w:val="00A87428"/>
    <w:rsid w:val="00A9113F"/>
    <w:rsid w:val="00A93496"/>
    <w:rsid w:val="00A961BB"/>
    <w:rsid w:val="00AA0A08"/>
    <w:rsid w:val="00AA4680"/>
    <w:rsid w:val="00AA564A"/>
    <w:rsid w:val="00AA6E68"/>
    <w:rsid w:val="00AB140A"/>
    <w:rsid w:val="00AB642E"/>
    <w:rsid w:val="00AB667D"/>
    <w:rsid w:val="00AB72F9"/>
    <w:rsid w:val="00AC1339"/>
    <w:rsid w:val="00AC2F9D"/>
    <w:rsid w:val="00AC7B0B"/>
    <w:rsid w:val="00AD0137"/>
    <w:rsid w:val="00AD0A60"/>
    <w:rsid w:val="00AD747B"/>
    <w:rsid w:val="00AE4B9F"/>
    <w:rsid w:val="00AF28F5"/>
    <w:rsid w:val="00AF3B39"/>
    <w:rsid w:val="00AF6BCF"/>
    <w:rsid w:val="00B04D68"/>
    <w:rsid w:val="00B058A1"/>
    <w:rsid w:val="00B13B0A"/>
    <w:rsid w:val="00B13F01"/>
    <w:rsid w:val="00B20585"/>
    <w:rsid w:val="00B20890"/>
    <w:rsid w:val="00B248C0"/>
    <w:rsid w:val="00B24A30"/>
    <w:rsid w:val="00B318FC"/>
    <w:rsid w:val="00B31EAB"/>
    <w:rsid w:val="00B352F7"/>
    <w:rsid w:val="00B36E90"/>
    <w:rsid w:val="00B40838"/>
    <w:rsid w:val="00B430F2"/>
    <w:rsid w:val="00B5033C"/>
    <w:rsid w:val="00B52C82"/>
    <w:rsid w:val="00B552A5"/>
    <w:rsid w:val="00B55844"/>
    <w:rsid w:val="00B57CB5"/>
    <w:rsid w:val="00B62875"/>
    <w:rsid w:val="00B63933"/>
    <w:rsid w:val="00B70DC5"/>
    <w:rsid w:val="00B72BED"/>
    <w:rsid w:val="00B7522A"/>
    <w:rsid w:val="00B764E9"/>
    <w:rsid w:val="00B76BED"/>
    <w:rsid w:val="00B77DD1"/>
    <w:rsid w:val="00B82D1B"/>
    <w:rsid w:val="00B83041"/>
    <w:rsid w:val="00B85B47"/>
    <w:rsid w:val="00B875A2"/>
    <w:rsid w:val="00B90D79"/>
    <w:rsid w:val="00B92400"/>
    <w:rsid w:val="00B931FD"/>
    <w:rsid w:val="00B95E6F"/>
    <w:rsid w:val="00B9719C"/>
    <w:rsid w:val="00BA1426"/>
    <w:rsid w:val="00BA2889"/>
    <w:rsid w:val="00BA3091"/>
    <w:rsid w:val="00BA4DD8"/>
    <w:rsid w:val="00BA5430"/>
    <w:rsid w:val="00BA57EE"/>
    <w:rsid w:val="00BA5D2A"/>
    <w:rsid w:val="00BB0F7A"/>
    <w:rsid w:val="00BB5E49"/>
    <w:rsid w:val="00BB7CB4"/>
    <w:rsid w:val="00BB7FF1"/>
    <w:rsid w:val="00BC43EE"/>
    <w:rsid w:val="00BC51BE"/>
    <w:rsid w:val="00BC5D52"/>
    <w:rsid w:val="00BE0FF9"/>
    <w:rsid w:val="00BE1208"/>
    <w:rsid w:val="00BE5325"/>
    <w:rsid w:val="00BF4062"/>
    <w:rsid w:val="00BF5197"/>
    <w:rsid w:val="00BF55C5"/>
    <w:rsid w:val="00C06DB5"/>
    <w:rsid w:val="00C10B1C"/>
    <w:rsid w:val="00C12F6C"/>
    <w:rsid w:val="00C142A2"/>
    <w:rsid w:val="00C17543"/>
    <w:rsid w:val="00C20ED7"/>
    <w:rsid w:val="00C21E20"/>
    <w:rsid w:val="00C23508"/>
    <w:rsid w:val="00C23B29"/>
    <w:rsid w:val="00C27EB2"/>
    <w:rsid w:val="00C30D95"/>
    <w:rsid w:val="00C31E09"/>
    <w:rsid w:val="00C3213D"/>
    <w:rsid w:val="00C37A79"/>
    <w:rsid w:val="00C423A2"/>
    <w:rsid w:val="00C501D1"/>
    <w:rsid w:val="00C52B0C"/>
    <w:rsid w:val="00C52BAE"/>
    <w:rsid w:val="00C54626"/>
    <w:rsid w:val="00C60D94"/>
    <w:rsid w:val="00C61A88"/>
    <w:rsid w:val="00C62AB0"/>
    <w:rsid w:val="00C62F11"/>
    <w:rsid w:val="00C66BFC"/>
    <w:rsid w:val="00C66E35"/>
    <w:rsid w:val="00C672FC"/>
    <w:rsid w:val="00C81511"/>
    <w:rsid w:val="00C84016"/>
    <w:rsid w:val="00C87494"/>
    <w:rsid w:val="00C93155"/>
    <w:rsid w:val="00CA1967"/>
    <w:rsid w:val="00CA64F7"/>
    <w:rsid w:val="00CB113D"/>
    <w:rsid w:val="00CB2869"/>
    <w:rsid w:val="00CB4172"/>
    <w:rsid w:val="00CB534B"/>
    <w:rsid w:val="00CC2C8F"/>
    <w:rsid w:val="00CC368E"/>
    <w:rsid w:val="00CC4337"/>
    <w:rsid w:val="00CC4F69"/>
    <w:rsid w:val="00CC56B0"/>
    <w:rsid w:val="00CC5DA1"/>
    <w:rsid w:val="00CC7DB7"/>
    <w:rsid w:val="00CD0F71"/>
    <w:rsid w:val="00CD6793"/>
    <w:rsid w:val="00CD6C57"/>
    <w:rsid w:val="00CE1B28"/>
    <w:rsid w:val="00CE7D5C"/>
    <w:rsid w:val="00CF0161"/>
    <w:rsid w:val="00CF3347"/>
    <w:rsid w:val="00CF4279"/>
    <w:rsid w:val="00CF78DF"/>
    <w:rsid w:val="00D008F6"/>
    <w:rsid w:val="00D02C65"/>
    <w:rsid w:val="00D13B8A"/>
    <w:rsid w:val="00D14CD2"/>
    <w:rsid w:val="00D15910"/>
    <w:rsid w:val="00D160BF"/>
    <w:rsid w:val="00D17607"/>
    <w:rsid w:val="00D17803"/>
    <w:rsid w:val="00D21EC5"/>
    <w:rsid w:val="00D32BAC"/>
    <w:rsid w:val="00D34EF6"/>
    <w:rsid w:val="00D37B6D"/>
    <w:rsid w:val="00D446D0"/>
    <w:rsid w:val="00D505E9"/>
    <w:rsid w:val="00D50DD9"/>
    <w:rsid w:val="00D5171D"/>
    <w:rsid w:val="00D5675F"/>
    <w:rsid w:val="00D60C75"/>
    <w:rsid w:val="00D63C3D"/>
    <w:rsid w:val="00D659A2"/>
    <w:rsid w:val="00D7019F"/>
    <w:rsid w:val="00D72971"/>
    <w:rsid w:val="00D75A03"/>
    <w:rsid w:val="00D77C3B"/>
    <w:rsid w:val="00D8055D"/>
    <w:rsid w:val="00D80EFC"/>
    <w:rsid w:val="00D812B4"/>
    <w:rsid w:val="00D84506"/>
    <w:rsid w:val="00D84CE0"/>
    <w:rsid w:val="00D86B6F"/>
    <w:rsid w:val="00D9572C"/>
    <w:rsid w:val="00D9641E"/>
    <w:rsid w:val="00D97156"/>
    <w:rsid w:val="00DA0EED"/>
    <w:rsid w:val="00DA3B9F"/>
    <w:rsid w:val="00DA4DD2"/>
    <w:rsid w:val="00DA7812"/>
    <w:rsid w:val="00DB364D"/>
    <w:rsid w:val="00DB3FE6"/>
    <w:rsid w:val="00DB7FAD"/>
    <w:rsid w:val="00DC0B51"/>
    <w:rsid w:val="00DC16FE"/>
    <w:rsid w:val="00DC331F"/>
    <w:rsid w:val="00DC6A0E"/>
    <w:rsid w:val="00DD208E"/>
    <w:rsid w:val="00DD4C9F"/>
    <w:rsid w:val="00DD6343"/>
    <w:rsid w:val="00DE1C79"/>
    <w:rsid w:val="00DE38ED"/>
    <w:rsid w:val="00DE51FA"/>
    <w:rsid w:val="00DE54AC"/>
    <w:rsid w:val="00DF01C5"/>
    <w:rsid w:val="00DF0A2D"/>
    <w:rsid w:val="00DF20DD"/>
    <w:rsid w:val="00DF22D1"/>
    <w:rsid w:val="00DF5EA7"/>
    <w:rsid w:val="00E046E2"/>
    <w:rsid w:val="00E07340"/>
    <w:rsid w:val="00E109D6"/>
    <w:rsid w:val="00E20488"/>
    <w:rsid w:val="00E219BC"/>
    <w:rsid w:val="00E22537"/>
    <w:rsid w:val="00E30856"/>
    <w:rsid w:val="00E332CD"/>
    <w:rsid w:val="00E3526B"/>
    <w:rsid w:val="00E4227F"/>
    <w:rsid w:val="00E42D5F"/>
    <w:rsid w:val="00E50D57"/>
    <w:rsid w:val="00E62999"/>
    <w:rsid w:val="00E6470C"/>
    <w:rsid w:val="00E64FE8"/>
    <w:rsid w:val="00E66132"/>
    <w:rsid w:val="00E77B7C"/>
    <w:rsid w:val="00E816F1"/>
    <w:rsid w:val="00E86A8B"/>
    <w:rsid w:val="00E90BEA"/>
    <w:rsid w:val="00E9286C"/>
    <w:rsid w:val="00E95BF3"/>
    <w:rsid w:val="00E9766F"/>
    <w:rsid w:val="00E97945"/>
    <w:rsid w:val="00EA0DB9"/>
    <w:rsid w:val="00EA57B9"/>
    <w:rsid w:val="00EA57BC"/>
    <w:rsid w:val="00EA77B1"/>
    <w:rsid w:val="00EA7B59"/>
    <w:rsid w:val="00EB18F3"/>
    <w:rsid w:val="00EB20C8"/>
    <w:rsid w:val="00EB5644"/>
    <w:rsid w:val="00EC0AEC"/>
    <w:rsid w:val="00EC1499"/>
    <w:rsid w:val="00ED01DD"/>
    <w:rsid w:val="00ED138C"/>
    <w:rsid w:val="00ED1D81"/>
    <w:rsid w:val="00ED3566"/>
    <w:rsid w:val="00ED3E12"/>
    <w:rsid w:val="00ED5CEC"/>
    <w:rsid w:val="00EE3737"/>
    <w:rsid w:val="00EE514B"/>
    <w:rsid w:val="00EE6A45"/>
    <w:rsid w:val="00EE6C2B"/>
    <w:rsid w:val="00EF1026"/>
    <w:rsid w:val="00EF1853"/>
    <w:rsid w:val="00EF1D66"/>
    <w:rsid w:val="00EF2651"/>
    <w:rsid w:val="00EF5ECF"/>
    <w:rsid w:val="00F003B3"/>
    <w:rsid w:val="00F01B9D"/>
    <w:rsid w:val="00F02F76"/>
    <w:rsid w:val="00F051D7"/>
    <w:rsid w:val="00F0560A"/>
    <w:rsid w:val="00F1177A"/>
    <w:rsid w:val="00F146F8"/>
    <w:rsid w:val="00F16CAF"/>
    <w:rsid w:val="00F16E55"/>
    <w:rsid w:val="00F21778"/>
    <w:rsid w:val="00F22FE4"/>
    <w:rsid w:val="00F2333B"/>
    <w:rsid w:val="00F2555D"/>
    <w:rsid w:val="00F26700"/>
    <w:rsid w:val="00F339AB"/>
    <w:rsid w:val="00F34502"/>
    <w:rsid w:val="00F362DC"/>
    <w:rsid w:val="00F40210"/>
    <w:rsid w:val="00F45B80"/>
    <w:rsid w:val="00F463D8"/>
    <w:rsid w:val="00F51F6D"/>
    <w:rsid w:val="00F52231"/>
    <w:rsid w:val="00F52631"/>
    <w:rsid w:val="00F52E93"/>
    <w:rsid w:val="00F545FF"/>
    <w:rsid w:val="00F55E8A"/>
    <w:rsid w:val="00F56124"/>
    <w:rsid w:val="00F568D7"/>
    <w:rsid w:val="00F57C62"/>
    <w:rsid w:val="00F60525"/>
    <w:rsid w:val="00F6161F"/>
    <w:rsid w:val="00F6351A"/>
    <w:rsid w:val="00F75030"/>
    <w:rsid w:val="00F8038F"/>
    <w:rsid w:val="00F808D6"/>
    <w:rsid w:val="00F81C70"/>
    <w:rsid w:val="00F83799"/>
    <w:rsid w:val="00F84FE0"/>
    <w:rsid w:val="00F873F4"/>
    <w:rsid w:val="00F90D57"/>
    <w:rsid w:val="00F9169C"/>
    <w:rsid w:val="00F94F1F"/>
    <w:rsid w:val="00FA1C8C"/>
    <w:rsid w:val="00FB14C4"/>
    <w:rsid w:val="00FC33C0"/>
    <w:rsid w:val="00FC34FE"/>
    <w:rsid w:val="00FC4E0A"/>
    <w:rsid w:val="00FC5359"/>
    <w:rsid w:val="00FC6076"/>
    <w:rsid w:val="00FC6CFD"/>
    <w:rsid w:val="00FD7624"/>
    <w:rsid w:val="00FE4DCE"/>
    <w:rsid w:val="00FF08BA"/>
    <w:rsid w:val="00FF274E"/>
    <w:rsid w:val="00FF4832"/>
    <w:rsid w:val="00FF58A6"/>
    <w:rsid w:val="00FF6319"/>
    <w:rsid w:val="00FF643F"/>
    <w:rsid w:val="070F6D2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98E67"/>
  <w15:docId w15:val="{D62FDCD6-E3A6-49CB-B820-25F3A590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447A52"/>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9F7EAF"/>
    <w:pPr>
      <w:numPr>
        <w:ilvl w:val="0"/>
        <w:numId w:val="17"/>
      </w:numPr>
      <w:ind w:left="1134" w:hanging="425"/>
      <w:outlineLvl w:val="1"/>
    </w:pPr>
    <w:rPr>
      <w:rFonts w:eastAsiaTheme="minorHAnsi"/>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4"/>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4"/>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se seznamem a odrážkou,1 úroveň Odstavec se seznamem,Odrazky,Bullet List,lp1,Puce,Use Case List Paragraph,Heading2,Bullet for no #'s,Body Bullet,List bullet,List Paragraph 1,Ref,List Bullet1,Figure_name,Aufzählungszeichen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9F7EAF"/>
    <w:rPr>
      <w:rFonts w:ascii="Arial" w:eastAsiaTheme="minorHAnsi"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611CA4"/>
    <w:pPr>
      <w:numPr>
        <w:numId w:val="19"/>
      </w:numPr>
      <w:spacing w:before="24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611CA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8877C0"/>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8877C0"/>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rsid w:val="00D008F6"/>
    <w:rPr>
      <w:sz w:val="16"/>
      <w:szCs w:val="16"/>
    </w:rPr>
  </w:style>
  <w:style w:type="paragraph" w:styleId="Textkomente">
    <w:name w:val="annotation text"/>
    <w:basedOn w:val="Normln"/>
    <w:link w:val="TextkomenteChar"/>
    <w:uiPriority w:val="99"/>
    <w:unhideWhenUsed/>
    <w:rsid w:val="00D008F6"/>
    <w:rPr>
      <w:sz w:val="20"/>
    </w:rPr>
  </w:style>
  <w:style w:type="character" w:customStyle="1" w:styleId="TextkomenteChar">
    <w:name w:val="Text komentáře Char"/>
    <w:basedOn w:val="Standardnpsmoodstavce"/>
    <w:link w:val="Textkomente"/>
    <w:uiPriority w:val="99"/>
    <w:rsid w:val="00D008F6"/>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D008F6"/>
    <w:rPr>
      <w:b/>
      <w:bCs/>
    </w:rPr>
  </w:style>
  <w:style w:type="character" w:customStyle="1" w:styleId="PedmtkomenteChar">
    <w:name w:val="Předmět komentáře Char"/>
    <w:basedOn w:val="TextkomenteChar"/>
    <w:link w:val="Pedmtkomente"/>
    <w:uiPriority w:val="99"/>
    <w:semiHidden/>
    <w:rsid w:val="00D008F6"/>
    <w:rPr>
      <w:rFonts w:ascii="Arial" w:hAnsi="Arial" w:cs="Courier New"/>
      <w:b/>
      <w:bCs/>
      <w:lang w:eastAsia="ar-SA"/>
    </w:rPr>
  </w:style>
  <w:style w:type="paragraph" w:customStyle="1" w:styleId="Bedingungenoben">
    <w:name w:val="Bedingungen oben"/>
    <w:basedOn w:val="Normln"/>
    <w:next w:val="Normln"/>
    <w:rsid w:val="00595DD9"/>
    <w:pPr>
      <w:tabs>
        <w:tab w:val="left" w:pos="1134"/>
        <w:tab w:val="left" w:pos="2835"/>
      </w:tabs>
      <w:spacing w:before="360" w:after="120"/>
    </w:pPr>
    <w:rPr>
      <w:rFonts w:ascii="Optimum" w:hAnsi="Optimum" w:cs="Times New Roman"/>
      <w:lang w:val="de-DE"/>
    </w:rPr>
  </w:style>
  <w:style w:type="paragraph" w:styleId="Revize">
    <w:name w:val="Revision"/>
    <w:hidden/>
    <w:uiPriority w:val="99"/>
    <w:semiHidden/>
    <w:rsid w:val="00A476A5"/>
    <w:rPr>
      <w:rFonts w:ascii="Arial" w:hAnsi="Arial" w:cs="Courier New"/>
      <w:sz w:val="22"/>
      <w:lang w:eastAsia="ar-SA"/>
    </w:rPr>
  </w:style>
  <w:style w:type="table" w:customStyle="1" w:styleId="Mkatabulky1">
    <w:name w:val="Mřížka tabulky1"/>
    <w:basedOn w:val="Normlntabulka"/>
    <w:next w:val="Mkatabulky"/>
    <w:uiPriority w:val="59"/>
    <w:rsid w:val="003D4C9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Odstavec se seznamem a odrážkou Char,1 úroveň Odstavec se seznamem Char,Odrazky Char,Bullet List Char,lp1 Char,Puce Char,Use Case List Paragraph Char,Heading2 Char,Bullet for no #'s Char,Body Bullet Char,List bullet Char"/>
    <w:link w:val="Odstavecseseznamem"/>
    <w:uiPriority w:val="34"/>
    <w:qFormat/>
    <w:locked/>
    <w:rsid w:val="0099468B"/>
    <w:rPr>
      <w:rFonts w:ascii="Arial" w:hAnsi="Arial" w:cs="Courier New"/>
      <w:sz w:val="22"/>
      <w:lang w:eastAsia="ar-SA"/>
    </w:rPr>
  </w:style>
  <w:style w:type="paragraph" w:customStyle="1" w:styleId="footnotedescription">
    <w:name w:val="footnote description"/>
    <w:next w:val="Normln"/>
    <w:link w:val="footnotedescriptionChar"/>
    <w:hidden/>
    <w:rsid w:val="00B83041"/>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B83041"/>
    <w:rPr>
      <w:rFonts w:ascii="Calibri" w:eastAsia="Calibri" w:hAnsi="Calibri" w:cs="Calibri"/>
      <w:color w:val="000000"/>
      <w:sz w:val="18"/>
      <w:szCs w:val="22"/>
    </w:rPr>
  </w:style>
  <w:style w:type="character" w:customStyle="1" w:styleId="footnotemark">
    <w:name w:val="footnote mark"/>
    <w:hidden/>
    <w:rsid w:val="00B83041"/>
    <w:rPr>
      <w:rFonts w:ascii="Calibri" w:eastAsia="Calibri" w:hAnsi="Calibri" w:cs="Calibri"/>
      <w:color w:val="000000"/>
      <w:sz w:val="18"/>
      <w:vertAlign w:val="superscript"/>
    </w:rPr>
  </w:style>
  <w:style w:type="paragraph" w:styleId="Textpoznpodarou">
    <w:name w:val="footnote text"/>
    <w:basedOn w:val="Normln"/>
    <w:link w:val="TextpoznpodarouChar"/>
    <w:uiPriority w:val="99"/>
    <w:semiHidden/>
    <w:unhideWhenUsed/>
    <w:rsid w:val="00B83041"/>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B83041"/>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B83041"/>
    <w:rPr>
      <w:vertAlign w:val="superscript"/>
    </w:rPr>
  </w:style>
  <w:style w:type="paragraph" w:customStyle="1" w:styleId="Default">
    <w:name w:val="Default"/>
    <w:basedOn w:val="Normln"/>
    <w:rsid w:val="00C20ED7"/>
    <w:pPr>
      <w:autoSpaceDE w:val="0"/>
    </w:pPr>
    <w:rPr>
      <w:rFonts w:ascii="___WRD_EMBED_SUB_39" w:eastAsia="___WRD_EMBED_SUB_39" w:hAnsi="___WRD_EMBED_SUB_39" w:cs="Times New Roman"/>
      <w:color w:val="000000"/>
      <w:kern w:val="1"/>
      <w:sz w:val="24"/>
      <w:szCs w:val="24"/>
      <w:lang w:eastAsia="cs-CZ"/>
    </w:rPr>
  </w:style>
  <w:style w:type="paragraph" w:customStyle="1" w:styleId="2bodlnku">
    <w:name w:val="2. bod článku"/>
    <w:link w:val="2bodlnkuChar"/>
    <w:autoRedefine/>
    <w:qFormat/>
    <w:rsid w:val="00F81C70"/>
    <w:pPr>
      <w:numPr>
        <w:numId w:val="25"/>
      </w:numPr>
      <w:spacing w:before="240" w:after="240"/>
      <w:jc w:val="both"/>
    </w:pPr>
    <w:rPr>
      <w:rFonts w:ascii="Arial" w:hAnsi="Arial" w:cs="Courier New"/>
      <w:sz w:val="22"/>
      <w:lang w:eastAsia="zh-CN"/>
    </w:rPr>
  </w:style>
  <w:style w:type="character" w:customStyle="1" w:styleId="2bodlnkuChar">
    <w:name w:val="2. bod článku Char"/>
    <w:basedOn w:val="Standardnpsmoodstavce"/>
    <w:link w:val="2bodlnku"/>
    <w:rsid w:val="00F81C70"/>
    <w:rPr>
      <w:rFonts w:ascii="Arial" w:hAnsi="Arial" w:cs="Courier New"/>
      <w:sz w:val="22"/>
      <w:lang w:eastAsia="zh-CN"/>
    </w:rPr>
  </w:style>
  <w:style w:type="paragraph" w:customStyle="1" w:styleId="1lnekI">
    <w:name w:val="1. článek I."/>
    <w:basedOn w:val="Normln"/>
    <w:next w:val="Nadpis1"/>
    <w:qFormat/>
    <w:rsid w:val="006E5EF1"/>
    <w:pPr>
      <w:ind w:left="360" w:hanging="360"/>
      <w:jc w:val="center"/>
      <w:outlineLvl w:val="0"/>
    </w:pPr>
    <w:rPr>
      <w:b/>
      <w:sz w:val="24"/>
      <w:lang w:eastAsia="zh-CN"/>
    </w:rPr>
  </w:style>
  <w:style w:type="character" w:styleId="Siln">
    <w:name w:val="Strong"/>
    <w:basedOn w:val="Standardnpsmoodstavce"/>
    <w:uiPriority w:val="22"/>
    <w:qFormat/>
    <w:rsid w:val="006E5E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6475">
      <w:bodyDiv w:val="1"/>
      <w:marLeft w:val="0"/>
      <w:marRight w:val="0"/>
      <w:marTop w:val="0"/>
      <w:marBottom w:val="0"/>
      <w:divBdr>
        <w:top w:val="none" w:sz="0" w:space="0" w:color="auto"/>
        <w:left w:val="none" w:sz="0" w:space="0" w:color="auto"/>
        <w:bottom w:val="none" w:sz="0" w:space="0" w:color="auto"/>
        <w:right w:val="none" w:sz="0" w:space="0" w:color="auto"/>
      </w:divBdr>
    </w:div>
    <w:div w:id="984814562">
      <w:bodyDiv w:val="1"/>
      <w:marLeft w:val="0"/>
      <w:marRight w:val="0"/>
      <w:marTop w:val="0"/>
      <w:marBottom w:val="0"/>
      <w:divBdr>
        <w:top w:val="none" w:sz="0" w:space="0" w:color="auto"/>
        <w:left w:val="none" w:sz="0" w:space="0" w:color="auto"/>
        <w:bottom w:val="none" w:sz="0" w:space="0" w:color="auto"/>
        <w:right w:val="none" w:sz="0" w:space="0" w:color="auto"/>
      </w:divBdr>
    </w:div>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395273877">
      <w:bodyDiv w:val="1"/>
      <w:marLeft w:val="0"/>
      <w:marRight w:val="0"/>
      <w:marTop w:val="0"/>
      <w:marBottom w:val="0"/>
      <w:divBdr>
        <w:top w:val="none" w:sz="0" w:space="0" w:color="auto"/>
        <w:left w:val="none" w:sz="0" w:space="0" w:color="auto"/>
        <w:bottom w:val="none" w:sz="0" w:space="0" w:color="auto"/>
        <w:right w:val="none" w:sz="0" w:space="0" w:color="auto"/>
      </w:divBdr>
    </w:div>
    <w:div w:id="1807311096">
      <w:bodyDiv w:val="1"/>
      <w:marLeft w:val="0"/>
      <w:marRight w:val="0"/>
      <w:marTop w:val="0"/>
      <w:marBottom w:val="0"/>
      <w:divBdr>
        <w:top w:val="none" w:sz="0" w:space="0" w:color="auto"/>
        <w:left w:val="none" w:sz="0" w:space="0" w:color="auto"/>
        <w:bottom w:val="none" w:sz="0" w:space="0" w:color="auto"/>
        <w:right w:val="none" w:sz="0" w:space="0" w:color="auto"/>
      </w:divBdr>
    </w:div>
    <w:div w:id="188189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zpmvcr.cz" TargetMode="External"/><Relationship Id="rId5" Type="http://schemas.openxmlformats.org/officeDocument/2006/relationships/numbering" Target="numbering.xml"/><Relationship Id="rId15" Type="http://schemas.openxmlformats.org/officeDocument/2006/relationships/hyperlink" Target="http://www.nukib.gov.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490D8B0870784EB834E214258699FB" ma:contentTypeVersion="11" ma:contentTypeDescription="Vytvoří nový dokument" ma:contentTypeScope="" ma:versionID="64966a66ef9dbd7a1578d21dfe9991ea">
  <xsd:schema xmlns:xsd="http://www.w3.org/2001/XMLSchema" xmlns:xs="http://www.w3.org/2001/XMLSchema" xmlns:p="http://schemas.microsoft.com/office/2006/metadata/properties" xmlns:ns2="b4782ecd-4c21-4621-bc29-8c8e2843db9b" xmlns:ns3="c1ad2bc7-995a-43c6-9db2-97a985d1c7d5" targetNamespace="http://schemas.microsoft.com/office/2006/metadata/properties" ma:root="true" ma:fieldsID="1d1c1181d49bff798ab97b42d3ae7730" ns2:_="" ns3:_="">
    <xsd:import namespace="b4782ecd-4c21-4621-bc29-8c8e2843db9b"/>
    <xsd:import namespace="c1ad2bc7-995a-43c6-9db2-97a985d1c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2ecd-4c21-4621-bc29-8c8e2843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d2bc7-995a-43c6-9db2-97a985d1c7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fe1db7-b67a-49c8-9d9c-abfc2a474644}" ma:internalName="TaxCatchAll" ma:showField="CatchAllData" ma:web="c1ad2bc7-995a-43c6-9db2-97a985d1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1ad2bc7-995a-43c6-9db2-97a985d1c7d5" xsi:nil="true"/>
    <lcf76f155ced4ddcb4097134ff3c332f xmlns="b4782ecd-4c21-4621-bc29-8c8e2843db9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6D2C2-64BA-47BA-B431-F91A19EB8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82ecd-4c21-4621-bc29-8c8e2843db9b"/>
    <ds:schemaRef ds:uri="c1ad2bc7-995a-43c6-9db2-97a985d1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D40F5-7286-4D1D-8CC6-4295D933BA75}">
  <ds:schemaRefs>
    <ds:schemaRef ds:uri="http://schemas.microsoft.com/office/2006/metadata/properties"/>
    <ds:schemaRef ds:uri="http://schemas.microsoft.com/office/infopath/2007/PartnerControls"/>
    <ds:schemaRef ds:uri="c1ad2bc7-995a-43c6-9db2-97a985d1c7d5"/>
    <ds:schemaRef ds:uri="b4782ecd-4c21-4621-bc29-8c8e2843db9b"/>
  </ds:schemaRefs>
</ds:datastoreItem>
</file>

<file path=customXml/itemProps3.xml><?xml version="1.0" encoding="utf-8"?>
<ds:datastoreItem xmlns:ds="http://schemas.openxmlformats.org/officeDocument/2006/customXml" ds:itemID="{80FC9CF5-B447-4FB7-A763-98308A4CD333}">
  <ds:schemaRefs>
    <ds:schemaRef ds:uri="http://schemas.openxmlformats.org/officeDocument/2006/bibliography"/>
  </ds:schemaRefs>
</ds:datastoreItem>
</file>

<file path=customXml/itemProps4.xml><?xml version="1.0" encoding="utf-8"?>
<ds:datastoreItem xmlns:ds="http://schemas.openxmlformats.org/officeDocument/2006/customXml" ds:itemID="{D806AB7C-3ECB-4343-9259-08005EFFF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5975</Words>
  <Characters>35253</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Jana Velická</cp:lastModifiedBy>
  <cp:revision>4</cp:revision>
  <cp:lastPrinted>2026-03-18T06:39:00Z</cp:lastPrinted>
  <dcterms:created xsi:type="dcterms:W3CDTF">2026-03-19T08:04:00Z</dcterms:created>
  <dcterms:modified xsi:type="dcterms:W3CDTF">2026-03-19T08:50:00Z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0x01010082490D8B0870784EB834E214258699FB</vt:lpwstr>
  </property>
</Properties>
</file>