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80D" w:rsidRPr="00AC0913" w:rsidRDefault="00581D74" w:rsidP="0097780D">
      <w:pPr>
        <w:pStyle w:val="Nzev"/>
        <w:spacing w:after="120"/>
        <w:rPr>
          <w:rFonts w:ascii="Tahoma" w:hAnsi="Tahoma" w:cs="Tahoma"/>
          <w:caps/>
          <w:sz w:val="32"/>
          <w:lang w:val="cs-CZ"/>
        </w:rPr>
      </w:pPr>
      <w:r w:rsidRPr="00AC0913">
        <w:rPr>
          <w:rFonts w:ascii="Tahoma" w:hAnsi="Tahoma" w:cs="Tahoma"/>
          <w:caps/>
          <w:sz w:val="32"/>
          <w:lang w:val="cs-CZ"/>
        </w:rPr>
        <w:t xml:space="preserve">Písemná </w:t>
      </w:r>
      <w:r w:rsidR="0097780D" w:rsidRPr="00AC0913">
        <w:rPr>
          <w:rFonts w:ascii="Tahoma" w:hAnsi="Tahoma" w:cs="Tahoma"/>
          <w:caps/>
          <w:sz w:val="32"/>
          <w:lang w:val="cs-CZ"/>
        </w:rPr>
        <w:t>Zpráva</w:t>
      </w:r>
      <w:r w:rsidRPr="00AC0913">
        <w:rPr>
          <w:rFonts w:ascii="Tahoma" w:hAnsi="Tahoma" w:cs="Tahoma"/>
          <w:caps/>
          <w:sz w:val="32"/>
          <w:lang w:val="cs-CZ"/>
        </w:rPr>
        <w:t xml:space="preserve"> zadavatele</w:t>
      </w:r>
    </w:p>
    <w:p w:rsidR="0097780D" w:rsidRPr="00AC0913" w:rsidRDefault="00581D74" w:rsidP="0097780D">
      <w:pPr>
        <w:pStyle w:val="Nzev"/>
        <w:spacing w:after="120"/>
        <w:rPr>
          <w:rFonts w:ascii="Tahoma" w:hAnsi="Tahoma" w:cs="Tahoma"/>
          <w:b w:val="0"/>
          <w:sz w:val="20"/>
          <w:lang w:val="cs-CZ"/>
        </w:rPr>
      </w:pPr>
      <w:r w:rsidRPr="00AC0913">
        <w:rPr>
          <w:rFonts w:ascii="Tahoma" w:hAnsi="Tahoma" w:cs="Tahoma"/>
          <w:b w:val="0"/>
          <w:sz w:val="20"/>
          <w:lang w:val="cs-CZ"/>
        </w:rPr>
        <w:t>p</w:t>
      </w:r>
      <w:r w:rsidR="0097780D" w:rsidRPr="00AC0913">
        <w:rPr>
          <w:rFonts w:ascii="Tahoma" w:hAnsi="Tahoma" w:cs="Tahoma"/>
          <w:b w:val="0"/>
          <w:sz w:val="20"/>
          <w:lang w:val="cs-CZ"/>
        </w:rPr>
        <w:t xml:space="preserve">odle </w:t>
      </w:r>
      <w:r w:rsidR="00425C49">
        <w:rPr>
          <w:rFonts w:ascii="Tahoma" w:hAnsi="Tahoma" w:cs="Tahoma"/>
          <w:b w:val="0"/>
          <w:sz w:val="20"/>
          <w:lang w:val="cs-CZ"/>
        </w:rPr>
        <w:t xml:space="preserve">ust. </w:t>
      </w:r>
      <w:r w:rsidR="0097780D" w:rsidRPr="00AC0913">
        <w:rPr>
          <w:rFonts w:ascii="Tahoma" w:hAnsi="Tahoma" w:cs="Tahoma"/>
          <w:b w:val="0"/>
          <w:sz w:val="20"/>
          <w:lang w:val="cs-CZ"/>
        </w:rPr>
        <w:t>§ 8</w:t>
      </w:r>
      <w:r w:rsidRPr="00AC0913">
        <w:rPr>
          <w:rFonts w:ascii="Tahoma" w:hAnsi="Tahoma" w:cs="Tahoma"/>
          <w:b w:val="0"/>
          <w:sz w:val="20"/>
          <w:lang w:val="cs-CZ"/>
        </w:rPr>
        <w:t>5</w:t>
      </w:r>
      <w:r w:rsidR="0097780D" w:rsidRPr="00AC0913">
        <w:rPr>
          <w:rFonts w:ascii="Tahoma" w:hAnsi="Tahoma" w:cs="Tahoma"/>
          <w:b w:val="0"/>
          <w:sz w:val="20"/>
          <w:lang w:val="cs-CZ"/>
        </w:rPr>
        <w:t xml:space="preserve"> zákona č. 137/2006 Sb., o veřejných zakázkách (dále „</w:t>
      </w:r>
      <w:r w:rsidR="00D84939">
        <w:rPr>
          <w:rFonts w:ascii="Tahoma" w:hAnsi="Tahoma" w:cs="Tahoma"/>
          <w:b w:val="0"/>
          <w:sz w:val="20"/>
          <w:lang w:val="cs-CZ"/>
        </w:rPr>
        <w:t>zákon</w:t>
      </w:r>
      <w:r w:rsidR="0097780D" w:rsidRPr="00AC0913">
        <w:rPr>
          <w:rFonts w:ascii="Tahoma" w:hAnsi="Tahoma" w:cs="Tahoma"/>
          <w:b w:val="0"/>
          <w:sz w:val="20"/>
          <w:lang w:val="cs-CZ"/>
        </w:rPr>
        <w:t>“)</w:t>
      </w:r>
    </w:p>
    <w:p w:rsidR="004A14B8" w:rsidRPr="00AC0913" w:rsidRDefault="004A14B8" w:rsidP="004A14B8">
      <w:pPr>
        <w:pStyle w:val="Nzev"/>
        <w:spacing w:after="120"/>
        <w:jc w:val="both"/>
        <w:rPr>
          <w:rFonts w:ascii="Tahoma" w:hAnsi="Tahoma" w:cs="Tahoma"/>
          <w:b w:val="0"/>
          <w:sz w:val="20"/>
          <w:lang w:val="cs-CZ"/>
        </w:rPr>
      </w:pPr>
    </w:p>
    <w:p w:rsidR="005F5D10" w:rsidRDefault="0097780D" w:rsidP="005F5D10">
      <w:pPr>
        <w:pStyle w:val="Nzev"/>
        <w:numPr>
          <w:ilvl w:val="0"/>
          <w:numId w:val="1"/>
        </w:numPr>
        <w:spacing w:after="120"/>
        <w:jc w:val="both"/>
        <w:rPr>
          <w:rFonts w:ascii="Tahoma" w:hAnsi="Tahoma" w:cs="Tahoma"/>
          <w:b w:val="0"/>
          <w:sz w:val="20"/>
          <w:lang w:val="cs-CZ"/>
        </w:rPr>
      </w:pPr>
      <w:r w:rsidRPr="00AC0913">
        <w:rPr>
          <w:rFonts w:ascii="Tahoma" w:hAnsi="Tahoma" w:cs="Tahoma"/>
          <w:sz w:val="20"/>
          <w:lang w:val="cs-CZ"/>
        </w:rPr>
        <w:t>Evidenční číslo veřejné zakázky:</w:t>
      </w:r>
      <w:r w:rsidR="00737687" w:rsidRPr="00AC0913">
        <w:rPr>
          <w:rFonts w:ascii="Tahoma" w:hAnsi="Tahoma" w:cs="Tahoma"/>
          <w:b w:val="0"/>
          <w:sz w:val="20"/>
          <w:lang w:val="cs-CZ"/>
        </w:rPr>
        <w:t xml:space="preserve"> </w:t>
      </w:r>
      <w:r w:rsidR="005F5D10" w:rsidRPr="005F5D10">
        <w:rPr>
          <w:rFonts w:ascii="Tahoma" w:hAnsi="Tahoma" w:cs="Tahoma"/>
          <w:b w:val="0"/>
          <w:sz w:val="20"/>
          <w:lang w:val="cs-CZ"/>
        </w:rPr>
        <w:t xml:space="preserve">VZ </w:t>
      </w:r>
      <w:r w:rsidR="003338C0" w:rsidRPr="003338C0">
        <w:rPr>
          <w:rFonts w:ascii="Tahoma" w:hAnsi="Tahoma" w:cs="Tahoma"/>
          <w:b w:val="0"/>
          <w:sz w:val="20"/>
        </w:rPr>
        <w:t>346740</w:t>
      </w:r>
    </w:p>
    <w:p w:rsidR="00566A9E" w:rsidRPr="005F5D10" w:rsidRDefault="00566A9E" w:rsidP="005F5D10">
      <w:pPr>
        <w:pStyle w:val="Nzev"/>
        <w:numPr>
          <w:ilvl w:val="0"/>
          <w:numId w:val="1"/>
        </w:numPr>
        <w:spacing w:after="120"/>
        <w:jc w:val="both"/>
        <w:rPr>
          <w:rFonts w:ascii="Tahoma" w:hAnsi="Tahoma" w:cs="Tahoma"/>
          <w:b w:val="0"/>
          <w:sz w:val="20"/>
          <w:lang w:val="cs-CZ"/>
        </w:rPr>
      </w:pPr>
      <w:r w:rsidRPr="005F5D10">
        <w:rPr>
          <w:rFonts w:ascii="Tahoma" w:hAnsi="Tahoma" w:cs="Tahoma"/>
          <w:sz w:val="20"/>
          <w:lang w:val="cs-CZ"/>
        </w:rPr>
        <w:t>Druh zadávacího řízení:</w:t>
      </w:r>
      <w:r w:rsidR="004401A4" w:rsidRPr="005F5D10">
        <w:rPr>
          <w:rFonts w:ascii="Tahoma" w:hAnsi="Tahoma" w:cs="Tahoma"/>
          <w:sz w:val="20"/>
          <w:lang w:val="cs-CZ"/>
        </w:rPr>
        <w:t xml:space="preserve"> </w:t>
      </w:r>
      <w:proofErr w:type="spellStart"/>
      <w:r w:rsidR="003338C0">
        <w:rPr>
          <w:rFonts w:ascii="Tahoma" w:hAnsi="Tahoma" w:cs="Tahoma"/>
          <w:b w:val="0"/>
          <w:sz w:val="20"/>
        </w:rPr>
        <w:t>Otevřené</w:t>
      </w:r>
      <w:proofErr w:type="spellEnd"/>
      <w:r w:rsidR="003338C0">
        <w:rPr>
          <w:rFonts w:ascii="Tahoma" w:hAnsi="Tahoma" w:cs="Tahoma"/>
          <w:b w:val="0"/>
          <w:sz w:val="20"/>
        </w:rPr>
        <w:t xml:space="preserve"> </w:t>
      </w:r>
      <w:proofErr w:type="spellStart"/>
      <w:r w:rsidR="003338C0">
        <w:rPr>
          <w:rFonts w:ascii="Tahoma" w:hAnsi="Tahoma" w:cs="Tahoma"/>
          <w:b w:val="0"/>
          <w:sz w:val="20"/>
        </w:rPr>
        <w:t>řízení</w:t>
      </w:r>
      <w:proofErr w:type="spellEnd"/>
      <w:r w:rsidR="003338C0">
        <w:rPr>
          <w:rFonts w:ascii="Tahoma" w:hAnsi="Tahoma" w:cs="Tahoma"/>
          <w:b w:val="0"/>
          <w:sz w:val="20"/>
        </w:rPr>
        <w:t xml:space="preserve"> – </w:t>
      </w:r>
      <w:proofErr w:type="spellStart"/>
      <w:r w:rsidR="003338C0">
        <w:rPr>
          <w:rFonts w:ascii="Tahoma" w:hAnsi="Tahoma" w:cs="Tahoma"/>
          <w:b w:val="0"/>
          <w:sz w:val="20"/>
        </w:rPr>
        <w:t>nad</w:t>
      </w:r>
      <w:r w:rsidR="005F5D10" w:rsidRPr="005F5D10">
        <w:rPr>
          <w:rFonts w:ascii="Tahoma" w:hAnsi="Tahoma" w:cs="Tahoma"/>
          <w:b w:val="0"/>
          <w:sz w:val="20"/>
        </w:rPr>
        <w:t>limitní</w:t>
      </w:r>
      <w:proofErr w:type="spellEnd"/>
      <w:r w:rsidR="005F5D10" w:rsidRPr="005F5D10">
        <w:rPr>
          <w:rFonts w:ascii="Tahoma" w:hAnsi="Tahoma" w:cs="Tahoma"/>
          <w:b w:val="0"/>
          <w:sz w:val="20"/>
        </w:rPr>
        <w:t xml:space="preserve">, </w:t>
      </w:r>
      <w:proofErr w:type="spellStart"/>
      <w:r w:rsidR="005F5D10">
        <w:rPr>
          <w:rFonts w:ascii="Tahoma" w:hAnsi="Tahoma" w:cs="Tahoma"/>
          <w:b w:val="0"/>
          <w:sz w:val="20"/>
        </w:rPr>
        <w:t>v</w:t>
      </w:r>
      <w:r w:rsidR="005F5D10" w:rsidRPr="005F5D10">
        <w:rPr>
          <w:rFonts w:ascii="Tahoma" w:hAnsi="Tahoma" w:cs="Tahoma"/>
          <w:b w:val="0"/>
          <w:sz w:val="20"/>
        </w:rPr>
        <w:t>eřejná</w:t>
      </w:r>
      <w:proofErr w:type="spellEnd"/>
      <w:r w:rsidR="005F5D10" w:rsidRPr="005F5D10">
        <w:rPr>
          <w:rFonts w:ascii="Tahoma" w:hAnsi="Tahoma" w:cs="Tahoma"/>
          <w:b w:val="0"/>
          <w:sz w:val="20"/>
        </w:rPr>
        <w:t xml:space="preserve"> </w:t>
      </w:r>
      <w:proofErr w:type="spellStart"/>
      <w:r w:rsidR="005F5D10" w:rsidRPr="005F5D10">
        <w:rPr>
          <w:rFonts w:ascii="Tahoma" w:hAnsi="Tahoma" w:cs="Tahoma"/>
          <w:b w:val="0"/>
          <w:sz w:val="20"/>
        </w:rPr>
        <w:t>zakázka</w:t>
      </w:r>
      <w:proofErr w:type="spellEnd"/>
      <w:r w:rsidR="005F5D10" w:rsidRPr="005F5D10">
        <w:rPr>
          <w:rFonts w:ascii="Tahoma" w:hAnsi="Tahoma" w:cs="Tahoma"/>
          <w:b w:val="0"/>
          <w:sz w:val="20"/>
        </w:rPr>
        <w:t xml:space="preserve"> </w:t>
      </w:r>
      <w:proofErr w:type="spellStart"/>
      <w:proofErr w:type="gramStart"/>
      <w:r w:rsidR="005F5D10" w:rsidRPr="005F5D10">
        <w:rPr>
          <w:rFonts w:ascii="Tahoma" w:hAnsi="Tahoma" w:cs="Tahoma"/>
          <w:b w:val="0"/>
          <w:sz w:val="20"/>
        </w:rPr>
        <w:t>na</w:t>
      </w:r>
      <w:proofErr w:type="spellEnd"/>
      <w:proofErr w:type="gramEnd"/>
      <w:r w:rsidR="005F5D10" w:rsidRPr="005F5D10">
        <w:rPr>
          <w:rFonts w:ascii="Tahoma" w:hAnsi="Tahoma" w:cs="Tahoma"/>
          <w:b w:val="0"/>
          <w:sz w:val="20"/>
        </w:rPr>
        <w:t xml:space="preserve"> </w:t>
      </w:r>
      <w:proofErr w:type="spellStart"/>
      <w:r w:rsidR="003338C0">
        <w:rPr>
          <w:rFonts w:ascii="Tahoma" w:hAnsi="Tahoma" w:cs="Tahoma"/>
          <w:b w:val="0"/>
          <w:sz w:val="20"/>
        </w:rPr>
        <w:t>služby</w:t>
      </w:r>
      <w:proofErr w:type="spellEnd"/>
    </w:p>
    <w:p w:rsidR="005F5D10" w:rsidRPr="005F5D10" w:rsidRDefault="004401A4" w:rsidP="005F5D10">
      <w:pPr>
        <w:pStyle w:val="Nzev"/>
        <w:numPr>
          <w:ilvl w:val="0"/>
          <w:numId w:val="1"/>
        </w:numPr>
        <w:spacing w:after="120"/>
        <w:jc w:val="both"/>
        <w:rPr>
          <w:rFonts w:ascii="Tahoma" w:hAnsi="Tahoma" w:cs="Tahoma"/>
          <w:b w:val="0"/>
          <w:sz w:val="20"/>
          <w:lang w:val="cs-CZ"/>
        </w:rPr>
      </w:pPr>
      <w:r>
        <w:rPr>
          <w:rFonts w:ascii="Tahoma" w:hAnsi="Tahoma" w:cs="Tahoma"/>
          <w:sz w:val="20"/>
          <w:lang w:val="cs-CZ"/>
        </w:rPr>
        <w:t xml:space="preserve">Název veřejné zakázky: </w:t>
      </w:r>
      <w:r w:rsidR="003338C0">
        <w:rPr>
          <w:rFonts w:ascii="Tahoma" w:hAnsi="Tahoma" w:cs="Tahoma"/>
          <w:b w:val="0"/>
          <w:sz w:val="20"/>
          <w:lang w:val="cs-CZ"/>
        </w:rPr>
        <w:t>Zajištění bezpečnostních služeb</w:t>
      </w:r>
    </w:p>
    <w:p w:rsidR="007B4C7D" w:rsidRPr="007B4C7D" w:rsidRDefault="00581D74" w:rsidP="00870C90">
      <w:pPr>
        <w:pStyle w:val="Nzev"/>
        <w:numPr>
          <w:ilvl w:val="0"/>
          <w:numId w:val="1"/>
        </w:numPr>
        <w:spacing w:after="120"/>
        <w:jc w:val="both"/>
        <w:rPr>
          <w:rFonts w:ascii="Tahoma" w:hAnsi="Tahoma" w:cs="Tahoma"/>
          <w:b w:val="0"/>
          <w:sz w:val="20"/>
          <w:lang w:val="cs-CZ"/>
        </w:rPr>
      </w:pPr>
      <w:r w:rsidRPr="00870C90">
        <w:rPr>
          <w:rFonts w:ascii="Tahoma" w:hAnsi="Tahoma" w:cs="Tahoma"/>
          <w:sz w:val="20"/>
          <w:lang w:val="cs-CZ"/>
        </w:rPr>
        <w:t>Předmět veřejné zakázky:</w:t>
      </w:r>
    </w:p>
    <w:p w:rsidR="004401A4" w:rsidRDefault="003338C0" w:rsidP="004401A4">
      <w:pPr>
        <w:pStyle w:val="Odstavecseseznamem"/>
        <w:ind w:left="340"/>
        <w:rPr>
          <w:rFonts w:ascii="Tahoma" w:hAnsi="Tahoma" w:cs="Tahoma"/>
          <w:color w:val="000000"/>
          <w:sz w:val="20"/>
        </w:rPr>
      </w:pPr>
      <w:r w:rsidRPr="003338C0">
        <w:rPr>
          <w:rFonts w:ascii="Tahoma" w:hAnsi="Tahoma" w:cs="Tahoma"/>
          <w:color w:val="000000"/>
          <w:sz w:val="20"/>
        </w:rPr>
        <w:t>Předmětem veřejné zakázky je zajištění bezpečnosti osob a majetku zadavatele a výkon recepční služby na základě, v rozsahu a za podmínek stanovených zadávací dokumentací.</w:t>
      </w:r>
    </w:p>
    <w:p w:rsidR="005F5D10" w:rsidRPr="004401A4" w:rsidRDefault="005F5D10" w:rsidP="004401A4">
      <w:pPr>
        <w:pStyle w:val="Odstavecseseznamem"/>
        <w:ind w:left="340"/>
        <w:rPr>
          <w:rFonts w:ascii="Tahoma" w:hAnsi="Tahoma" w:cs="Tahoma"/>
          <w:color w:val="000000"/>
          <w:sz w:val="20"/>
        </w:rPr>
      </w:pPr>
    </w:p>
    <w:p w:rsidR="0097780D" w:rsidRPr="00AC0913" w:rsidRDefault="0097780D" w:rsidP="0097780D">
      <w:pPr>
        <w:pStyle w:val="Nadpis1"/>
        <w:numPr>
          <w:ilvl w:val="0"/>
          <w:numId w:val="1"/>
        </w:numPr>
        <w:rPr>
          <w:rFonts w:ascii="Tahoma" w:hAnsi="Tahoma" w:cs="Tahoma"/>
          <w:sz w:val="20"/>
        </w:rPr>
      </w:pPr>
      <w:r w:rsidRPr="00870C90">
        <w:rPr>
          <w:rFonts w:ascii="Tahoma" w:hAnsi="Tahoma" w:cs="Tahoma"/>
          <w:sz w:val="20"/>
        </w:rPr>
        <w:t>Identifikační údaje o zadavateli</w:t>
      </w:r>
    </w:p>
    <w:p w:rsidR="0097780D" w:rsidRPr="00AC0913" w:rsidRDefault="0097780D" w:rsidP="0097780D">
      <w:pPr>
        <w:rPr>
          <w:rFonts w:ascii="Tahoma" w:hAnsi="Tahoma" w:cs="Tahoma"/>
        </w:rPr>
      </w:pPr>
    </w:p>
    <w:tbl>
      <w:tblPr>
        <w:tblW w:w="8712"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5832"/>
      </w:tblGrid>
      <w:tr w:rsidR="0097780D" w:rsidRPr="00AC0913" w:rsidTr="00432319">
        <w:trPr>
          <w:cantSplit/>
          <w:trHeight w:val="255"/>
        </w:trPr>
        <w:tc>
          <w:tcPr>
            <w:tcW w:w="2880" w:type="dxa"/>
            <w:vAlign w:val="center"/>
          </w:tcPr>
          <w:p w:rsidR="0097780D" w:rsidRPr="00AC0913" w:rsidRDefault="004A14B8" w:rsidP="001E119D">
            <w:pPr>
              <w:spacing w:before="120" w:after="120"/>
              <w:jc w:val="left"/>
              <w:rPr>
                <w:rFonts w:ascii="Tahoma" w:hAnsi="Tahoma" w:cs="Tahoma"/>
                <w:b/>
                <w:sz w:val="18"/>
              </w:rPr>
            </w:pPr>
            <w:r w:rsidRPr="00AC0913">
              <w:rPr>
                <w:rFonts w:ascii="Tahoma" w:hAnsi="Tahoma" w:cs="Tahoma"/>
                <w:b/>
                <w:sz w:val="18"/>
              </w:rPr>
              <w:t>N</w:t>
            </w:r>
            <w:r w:rsidR="0097780D" w:rsidRPr="00AC0913">
              <w:rPr>
                <w:rFonts w:ascii="Tahoma" w:hAnsi="Tahoma" w:cs="Tahoma"/>
                <w:b/>
                <w:sz w:val="18"/>
              </w:rPr>
              <w:t>ázev zadavatele</w:t>
            </w:r>
          </w:p>
        </w:tc>
        <w:tc>
          <w:tcPr>
            <w:tcW w:w="5832" w:type="dxa"/>
            <w:vAlign w:val="center"/>
          </w:tcPr>
          <w:p w:rsidR="0097780D" w:rsidRPr="00AC0913" w:rsidRDefault="008F55D9" w:rsidP="008F55D9">
            <w:pPr>
              <w:tabs>
                <w:tab w:val="left" w:pos="1800"/>
              </w:tabs>
              <w:rPr>
                <w:rFonts w:ascii="Tahoma" w:hAnsi="Tahoma" w:cs="Tahoma"/>
                <w:sz w:val="20"/>
              </w:rPr>
            </w:pPr>
            <w:r w:rsidRPr="009E026A">
              <w:rPr>
                <w:rFonts w:ascii="Tahoma" w:hAnsi="Tahoma" w:cs="Tahoma"/>
                <w:sz w:val="20"/>
              </w:rPr>
              <w:t xml:space="preserve">Oborová zdravotní pojišťovna zaměstnanců bank, pojišťoven a stavebnictví </w:t>
            </w:r>
          </w:p>
        </w:tc>
      </w:tr>
      <w:tr w:rsidR="0097780D" w:rsidRPr="00AC0913" w:rsidTr="00432319">
        <w:trPr>
          <w:cantSplit/>
          <w:trHeight w:val="255"/>
        </w:trPr>
        <w:tc>
          <w:tcPr>
            <w:tcW w:w="2880" w:type="dxa"/>
            <w:vAlign w:val="center"/>
          </w:tcPr>
          <w:p w:rsidR="0097780D" w:rsidRPr="00AC0913" w:rsidRDefault="0097780D" w:rsidP="001E119D">
            <w:pPr>
              <w:spacing w:before="120" w:after="120"/>
              <w:jc w:val="left"/>
              <w:rPr>
                <w:rFonts w:ascii="Tahoma" w:hAnsi="Tahoma" w:cs="Tahoma"/>
                <w:b/>
                <w:sz w:val="18"/>
              </w:rPr>
            </w:pPr>
            <w:r w:rsidRPr="00AC0913">
              <w:rPr>
                <w:rFonts w:ascii="Tahoma" w:hAnsi="Tahoma" w:cs="Tahoma"/>
                <w:b/>
                <w:sz w:val="18"/>
              </w:rPr>
              <w:t>Sídlo/místo podnikání/bydliště zadavatele</w:t>
            </w:r>
          </w:p>
        </w:tc>
        <w:tc>
          <w:tcPr>
            <w:tcW w:w="5832" w:type="dxa"/>
            <w:vAlign w:val="center"/>
          </w:tcPr>
          <w:p w:rsidR="0097780D" w:rsidRPr="00AC0913" w:rsidRDefault="008F55D9" w:rsidP="008F55D9">
            <w:pPr>
              <w:tabs>
                <w:tab w:val="left" w:pos="1800"/>
              </w:tabs>
              <w:rPr>
                <w:rFonts w:ascii="Tahoma" w:hAnsi="Tahoma" w:cs="Tahoma"/>
                <w:sz w:val="20"/>
              </w:rPr>
            </w:pPr>
            <w:r w:rsidRPr="009E026A">
              <w:rPr>
                <w:rFonts w:ascii="Tahoma" w:hAnsi="Tahoma" w:cs="Tahoma"/>
                <w:sz w:val="20"/>
              </w:rPr>
              <w:t>Praha 4, Roškotova 1225/1, PSČ 140 21</w:t>
            </w:r>
          </w:p>
        </w:tc>
      </w:tr>
      <w:tr w:rsidR="0097780D" w:rsidRPr="00AC0913" w:rsidTr="00432319">
        <w:trPr>
          <w:cantSplit/>
          <w:trHeight w:val="255"/>
        </w:trPr>
        <w:tc>
          <w:tcPr>
            <w:tcW w:w="2880" w:type="dxa"/>
            <w:vAlign w:val="center"/>
          </w:tcPr>
          <w:p w:rsidR="0097780D" w:rsidRPr="00AC0913" w:rsidRDefault="004A14B8" w:rsidP="001E119D">
            <w:pPr>
              <w:spacing w:before="120" w:after="120"/>
              <w:jc w:val="left"/>
              <w:rPr>
                <w:rFonts w:ascii="Tahoma" w:hAnsi="Tahoma" w:cs="Tahoma"/>
                <w:b/>
                <w:sz w:val="18"/>
                <w:szCs w:val="18"/>
              </w:rPr>
            </w:pPr>
            <w:r w:rsidRPr="00AC0913">
              <w:rPr>
                <w:rFonts w:ascii="Tahoma" w:hAnsi="Tahoma" w:cs="Tahoma"/>
                <w:b/>
                <w:sz w:val="18"/>
                <w:szCs w:val="18"/>
              </w:rPr>
              <w:t>IČ | DIČ</w:t>
            </w:r>
          </w:p>
        </w:tc>
        <w:tc>
          <w:tcPr>
            <w:tcW w:w="5832" w:type="dxa"/>
            <w:vAlign w:val="center"/>
          </w:tcPr>
          <w:p w:rsidR="004A14B8" w:rsidRPr="00AC0913" w:rsidRDefault="008F55D9" w:rsidP="008F55D9">
            <w:pPr>
              <w:tabs>
                <w:tab w:val="left" w:pos="1800"/>
              </w:tabs>
              <w:rPr>
                <w:rFonts w:ascii="Tahoma" w:hAnsi="Tahoma" w:cs="Tahoma"/>
                <w:sz w:val="20"/>
              </w:rPr>
            </w:pPr>
            <w:r w:rsidRPr="009E026A">
              <w:rPr>
                <w:rFonts w:ascii="Tahoma" w:hAnsi="Tahoma" w:cs="Tahoma"/>
                <w:sz w:val="20"/>
              </w:rPr>
              <w:t>47114321</w:t>
            </w:r>
            <w:r w:rsidR="004A14B8" w:rsidRPr="008F55D9">
              <w:rPr>
                <w:rFonts w:ascii="Tahoma" w:hAnsi="Tahoma" w:cs="Tahoma"/>
                <w:sz w:val="20"/>
              </w:rPr>
              <w:t xml:space="preserve"> | </w:t>
            </w:r>
            <w:r w:rsidR="00870C90" w:rsidRPr="008F55D9">
              <w:rPr>
                <w:rFonts w:ascii="Tahoma" w:hAnsi="Tahoma" w:cs="Tahoma"/>
                <w:sz w:val="20"/>
              </w:rPr>
              <w:t>CZ</w:t>
            </w:r>
            <w:r w:rsidRPr="009E026A">
              <w:rPr>
                <w:rFonts w:ascii="Tahoma" w:hAnsi="Tahoma" w:cs="Tahoma"/>
                <w:sz w:val="20"/>
              </w:rPr>
              <w:t>47114321</w:t>
            </w:r>
            <w:r w:rsidR="00C51D1A" w:rsidRPr="008F55D9">
              <w:rPr>
                <w:rFonts w:ascii="Tahoma" w:hAnsi="Tahoma" w:cs="Tahoma"/>
                <w:sz w:val="20"/>
              </w:rPr>
              <w:t> </w:t>
            </w:r>
          </w:p>
        </w:tc>
      </w:tr>
      <w:tr w:rsidR="00031145" w:rsidRPr="00AC0913" w:rsidTr="00432319">
        <w:trPr>
          <w:cantSplit/>
          <w:trHeight w:val="255"/>
        </w:trPr>
        <w:tc>
          <w:tcPr>
            <w:tcW w:w="2880" w:type="dxa"/>
            <w:tcBorders>
              <w:top w:val="single" w:sz="6" w:space="0" w:color="auto"/>
              <w:left w:val="single" w:sz="6" w:space="0" w:color="auto"/>
              <w:bottom w:val="single" w:sz="6" w:space="0" w:color="auto"/>
              <w:right w:val="single" w:sz="6" w:space="0" w:color="auto"/>
            </w:tcBorders>
            <w:vAlign w:val="center"/>
          </w:tcPr>
          <w:p w:rsidR="00031145" w:rsidRPr="00AC0913" w:rsidRDefault="00031145" w:rsidP="001E119D">
            <w:pPr>
              <w:spacing w:before="120" w:after="120"/>
              <w:jc w:val="left"/>
              <w:rPr>
                <w:rFonts w:ascii="Tahoma" w:hAnsi="Tahoma" w:cs="Tahoma"/>
                <w:b/>
                <w:sz w:val="18"/>
              </w:rPr>
            </w:pPr>
            <w:proofErr w:type="gramStart"/>
            <w:r w:rsidRPr="00AC0913">
              <w:rPr>
                <w:rFonts w:ascii="Tahoma" w:hAnsi="Tahoma" w:cs="Tahoma"/>
                <w:b/>
                <w:sz w:val="18"/>
              </w:rPr>
              <w:t>Jméno(-a) a příjmení</w:t>
            </w:r>
            <w:proofErr w:type="gramEnd"/>
            <w:r w:rsidRPr="00AC0913">
              <w:rPr>
                <w:rFonts w:ascii="Tahoma" w:hAnsi="Tahoma" w:cs="Tahoma"/>
                <w:b/>
                <w:sz w:val="18"/>
              </w:rPr>
              <w:t xml:space="preserve"> osoby oprávněné jednat jménem zadavatele</w:t>
            </w:r>
          </w:p>
        </w:tc>
        <w:tc>
          <w:tcPr>
            <w:tcW w:w="5832" w:type="dxa"/>
            <w:tcBorders>
              <w:top w:val="single" w:sz="6" w:space="0" w:color="auto"/>
              <w:left w:val="single" w:sz="6" w:space="0" w:color="auto"/>
              <w:bottom w:val="single" w:sz="6" w:space="0" w:color="auto"/>
              <w:right w:val="single" w:sz="6" w:space="0" w:color="auto"/>
            </w:tcBorders>
            <w:vAlign w:val="center"/>
          </w:tcPr>
          <w:p w:rsidR="008F55D9" w:rsidRPr="008F55D9" w:rsidRDefault="008F55D9" w:rsidP="008F55D9">
            <w:pPr>
              <w:tabs>
                <w:tab w:val="left" w:pos="1800"/>
              </w:tabs>
              <w:rPr>
                <w:rFonts w:ascii="Tahoma" w:hAnsi="Tahoma" w:cs="Tahoma"/>
                <w:sz w:val="20"/>
              </w:rPr>
            </w:pPr>
            <w:r w:rsidRPr="0079702A">
              <w:rPr>
                <w:rFonts w:ascii="Tahoma" w:hAnsi="Tahoma" w:cs="Tahoma"/>
                <w:sz w:val="20"/>
              </w:rPr>
              <w:t>Ing. Ladislav Friedrich, CSc.</w:t>
            </w:r>
            <w:r>
              <w:rPr>
                <w:rFonts w:ascii="Tahoma" w:hAnsi="Tahoma" w:cs="Tahoma"/>
                <w:sz w:val="20"/>
              </w:rPr>
              <w:t xml:space="preserve">, </w:t>
            </w:r>
            <w:r w:rsidRPr="0079702A">
              <w:rPr>
                <w:rFonts w:ascii="Tahoma" w:hAnsi="Tahoma" w:cs="Tahoma"/>
                <w:sz w:val="20"/>
              </w:rPr>
              <w:t>generální ředitel</w:t>
            </w:r>
          </w:p>
          <w:p w:rsidR="00031145" w:rsidRPr="00AC0913" w:rsidRDefault="00031145" w:rsidP="008F55D9">
            <w:pPr>
              <w:tabs>
                <w:tab w:val="left" w:pos="1800"/>
              </w:tabs>
              <w:jc w:val="left"/>
              <w:rPr>
                <w:rFonts w:ascii="Tahoma" w:hAnsi="Tahoma" w:cs="Tahoma"/>
                <w:sz w:val="20"/>
              </w:rPr>
            </w:pPr>
          </w:p>
        </w:tc>
      </w:tr>
    </w:tbl>
    <w:p w:rsidR="0097780D" w:rsidRPr="00AC0913" w:rsidRDefault="0097780D" w:rsidP="0097780D">
      <w:pPr>
        <w:rPr>
          <w:rFonts w:ascii="Tahoma" w:hAnsi="Tahoma" w:cs="Tahoma"/>
        </w:rPr>
      </w:pPr>
    </w:p>
    <w:p w:rsidR="002458BD" w:rsidRPr="004C7B39" w:rsidRDefault="002458BD" w:rsidP="004C7B39">
      <w:pPr>
        <w:pStyle w:val="Odstavecseseznamem"/>
        <w:numPr>
          <w:ilvl w:val="0"/>
          <w:numId w:val="1"/>
        </w:numPr>
        <w:tabs>
          <w:tab w:val="left" w:pos="360"/>
        </w:tabs>
        <w:rPr>
          <w:rFonts w:ascii="Tahoma" w:hAnsi="Tahoma" w:cs="Tahoma"/>
          <w:b/>
          <w:sz w:val="20"/>
        </w:rPr>
      </w:pPr>
      <w:r w:rsidRPr="004C7B39">
        <w:rPr>
          <w:rFonts w:ascii="Tahoma" w:hAnsi="Tahoma" w:cs="Tahoma"/>
          <w:b/>
          <w:sz w:val="20"/>
        </w:rPr>
        <w:t>Identifikační údaje o vyloučen</w:t>
      </w:r>
      <w:r w:rsidR="00B24908">
        <w:rPr>
          <w:rFonts w:ascii="Tahoma" w:hAnsi="Tahoma" w:cs="Tahoma"/>
          <w:b/>
          <w:sz w:val="20"/>
        </w:rPr>
        <w:t>ých</w:t>
      </w:r>
      <w:r w:rsidRPr="004C7B39">
        <w:rPr>
          <w:rFonts w:ascii="Tahoma" w:hAnsi="Tahoma" w:cs="Tahoma"/>
          <w:b/>
          <w:sz w:val="20"/>
        </w:rPr>
        <w:t xml:space="preserve"> uchazeč</w:t>
      </w:r>
      <w:r w:rsidR="00B24908">
        <w:rPr>
          <w:rFonts w:ascii="Tahoma" w:hAnsi="Tahoma" w:cs="Tahoma"/>
          <w:b/>
          <w:sz w:val="20"/>
        </w:rPr>
        <w:t>ích</w:t>
      </w:r>
      <w:r w:rsidRPr="004C7B39">
        <w:rPr>
          <w:rFonts w:ascii="Tahoma" w:hAnsi="Tahoma" w:cs="Tahoma"/>
          <w:b/>
          <w:sz w:val="20"/>
        </w:rPr>
        <w:t xml:space="preserve"> a odůvodnění</w:t>
      </w:r>
      <w:r w:rsidR="00084167" w:rsidRPr="004C7B39">
        <w:rPr>
          <w:rFonts w:ascii="Tahoma" w:hAnsi="Tahoma" w:cs="Tahoma"/>
          <w:b/>
          <w:sz w:val="20"/>
        </w:rPr>
        <w:t xml:space="preserve"> </w:t>
      </w:r>
    </w:p>
    <w:p w:rsidR="002458BD" w:rsidRPr="00AC0913" w:rsidRDefault="002458BD" w:rsidP="002458BD">
      <w:pPr>
        <w:tabs>
          <w:tab w:val="left" w:pos="360"/>
        </w:tabs>
        <w:rPr>
          <w:rFonts w:ascii="Tahoma" w:hAnsi="Tahoma" w:cs="Tahoma"/>
          <w:b/>
          <w:sz w:val="20"/>
        </w:rPr>
      </w:pPr>
    </w:p>
    <w:tbl>
      <w:tblPr>
        <w:tblW w:w="8712"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5832"/>
      </w:tblGrid>
      <w:tr w:rsidR="00054459" w:rsidRPr="00AC0913" w:rsidTr="00432319">
        <w:trPr>
          <w:cantSplit/>
          <w:trHeight w:val="255"/>
        </w:trPr>
        <w:tc>
          <w:tcPr>
            <w:tcW w:w="2880" w:type="dxa"/>
            <w:vAlign w:val="center"/>
          </w:tcPr>
          <w:p w:rsidR="00054459" w:rsidRPr="00AC0913" w:rsidRDefault="00054459" w:rsidP="001E119D">
            <w:pPr>
              <w:spacing w:before="120" w:after="120"/>
              <w:jc w:val="left"/>
              <w:rPr>
                <w:rFonts w:ascii="Tahoma" w:hAnsi="Tahoma" w:cs="Tahoma"/>
                <w:b/>
                <w:sz w:val="18"/>
              </w:rPr>
            </w:pPr>
            <w:r w:rsidRPr="00AC0913">
              <w:rPr>
                <w:rFonts w:ascii="Tahoma" w:hAnsi="Tahoma" w:cs="Tahoma"/>
                <w:b/>
                <w:sz w:val="18"/>
              </w:rPr>
              <w:t xml:space="preserve">Obchodní firma </w:t>
            </w:r>
          </w:p>
        </w:tc>
        <w:tc>
          <w:tcPr>
            <w:tcW w:w="5832" w:type="dxa"/>
            <w:vAlign w:val="center"/>
          </w:tcPr>
          <w:p w:rsidR="00054459" w:rsidRPr="00AC0913" w:rsidRDefault="003338C0" w:rsidP="001E119D">
            <w:pPr>
              <w:jc w:val="left"/>
              <w:rPr>
                <w:rFonts w:ascii="Tahoma" w:hAnsi="Tahoma" w:cs="Tahoma"/>
                <w:sz w:val="20"/>
              </w:rPr>
            </w:pPr>
            <w:r>
              <w:rPr>
                <w:rFonts w:ascii="Tahoma" w:hAnsi="Tahoma" w:cs="Tahoma"/>
                <w:sz w:val="20"/>
              </w:rPr>
              <w:t xml:space="preserve">ROGER – </w:t>
            </w:r>
            <w:proofErr w:type="spellStart"/>
            <w:r>
              <w:rPr>
                <w:rFonts w:ascii="Tahoma" w:hAnsi="Tahoma" w:cs="Tahoma"/>
                <w:sz w:val="20"/>
              </w:rPr>
              <w:t>security</w:t>
            </w:r>
            <w:proofErr w:type="spellEnd"/>
            <w:r>
              <w:rPr>
                <w:rFonts w:ascii="Tahoma" w:hAnsi="Tahoma" w:cs="Tahoma"/>
                <w:sz w:val="20"/>
              </w:rPr>
              <w:t>, a.s.</w:t>
            </w:r>
          </w:p>
        </w:tc>
      </w:tr>
      <w:tr w:rsidR="008F55D9" w:rsidRPr="00AC0913" w:rsidTr="003338C0">
        <w:trPr>
          <w:cantSplit/>
          <w:trHeight w:val="255"/>
        </w:trPr>
        <w:tc>
          <w:tcPr>
            <w:tcW w:w="2880" w:type="dxa"/>
            <w:vAlign w:val="center"/>
          </w:tcPr>
          <w:p w:rsidR="008F55D9" w:rsidRPr="00AC0913" w:rsidRDefault="008F55D9" w:rsidP="001E119D">
            <w:pPr>
              <w:spacing w:before="120" w:after="120"/>
              <w:jc w:val="left"/>
              <w:rPr>
                <w:rFonts w:ascii="Tahoma" w:hAnsi="Tahoma" w:cs="Tahoma"/>
                <w:b/>
                <w:sz w:val="18"/>
              </w:rPr>
            </w:pPr>
            <w:r w:rsidRPr="00AC0913">
              <w:rPr>
                <w:rFonts w:ascii="Tahoma" w:hAnsi="Tahoma" w:cs="Tahoma"/>
                <w:b/>
                <w:sz w:val="18"/>
              </w:rPr>
              <w:t>Sídlo</w:t>
            </w:r>
          </w:p>
        </w:tc>
        <w:tc>
          <w:tcPr>
            <w:tcW w:w="5832" w:type="dxa"/>
            <w:vAlign w:val="center"/>
          </w:tcPr>
          <w:p w:rsidR="008F55D9" w:rsidRPr="0004710B" w:rsidRDefault="003338C0" w:rsidP="003338C0">
            <w:pPr>
              <w:jc w:val="left"/>
              <w:rPr>
                <w:rFonts w:ascii="Tahoma" w:hAnsi="Tahoma" w:cs="Tahoma"/>
                <w:sz w:val="20"/>
              </w:rPr>
            </w:pPr>
            <w:r>
              <w:rPr>
                <w:rFonts w:ascii="Tahoma" w:hAnsi="Tahoma" w:cs="Tahoma"/>
                <w:sz w:val="20"/>
              </w:rPr>
              <w:t>Brněnská 916/1, Ústí nad Labem, PSČ 400 01</w:t>
            </w:r>
          </w:p>
        </w:tc>
      </w:tr>
      <w:tr w:rsidR="008F55D9" w:rsidRPr="00AC0913" w:rsidTr="003338C0">
        <w:trPr>
          <w:cantSplit/>
          <w:trHeight w:val="255"/>
        </w:trPr>
        <w:tc>
          <w:tcPr>
            <w:tcW w:w="2880" w:type="dxa"/>
            <w:vAlign w:val="center"/>
          </w:tcPr>
          <w:p w:rsidR="008F55D9" w:rsidRPr="00AC0913" w:rsidRDefault="008F55D9" w:rsidP="001E119D">
            <w:pPr>
              <w:spacing w:before="120" w:after="120"/>
              <w:jc w:val="left"/>
              <w:rPr>
                <w:rFonts w:ascii="Tahoma" w:hAnsi="Tahoma" w:cs="Tahoma"/>
                <w:b/>
                <w:sz w:val="18"/>
                <w:szCs w:val="18"/>
              </w:rPr>
            </w:pPr>
            <w:r w:rsidRPr="00AC0913">
              <w:rPr>
                <w:rFonts w:ascii="Tahoma" w:hAnsi="Tahoma" w:cs="Tahoma"/>
                <w:b/>
                <w:sz w:val="18"/>
                <w:szCs w:val="18"/>
              </w:rPr>
              <w:t>IČ | DIČ</w:t>
            </w:r>
          </w:p>
        </w:tc>
        <w:tc>
          <w:tcPr>
            <w:tcW w:w="5832" w:type="dxa"/>
            <w:vAlign w:val="center"/>
          </w:tcPr>
          <w:p w:rsidR="008F55D9" w:rsidRPr="0004710B" w:rsidRDefault="003338C0" w:rsidP="003338C0">
            <w:pPr>
              <w:jc w:val="left"/>
              <w:rPr>
                <w:rFonts w:ascii="Tahoma" w:hAnsi="Tahoma" w:cs="Tahoma"/>
                <w:sz w:val="20"/>
              </w:rPr>
            </w:pPr>
            <w:r>
              <w:rPr>
                <w:rFonts w:ascii="Tahoma" w:hAnsi="Tahoma" w:cs="Tahoma"/>
                <w:sz w:val="20"/>
              </w:rPr>
              <w:t xml:space="preserve">25473476 </w:t>
            </w:r>
            <w:r w:rsidRPr="003338C0">
              <w:rPr>
                <w:rFonts w:ascii="Tahoma" w:hAnsi="Tahoma" w:cs="Tahoma"/>
                <w:sz w:val="18"/>
                <w:szCs w:val="18"/>
              </w:rPr>
              <w:t>|</w:t>
            </w:r>
            <w:r w:rsidRPr="003338C0">
              <w:rPr>
                <w:rFonts w:ascii="Tahoma" w:hAnsi="Tahoma" w:cs="Tahoma"/>
                <w:sz w:val="20"/>
              </w:rPr>
              <w:t xml:space="preserve"> CZ25473476</w:t>
            </w:r>
          </w:p>
        </w:tc>
      </w:tr>
    </w:tbl>
    <w:p w:rsidR="003338C0" w:rsidRDefault="003338C0" w:rsidP="003338C0">
      <w:pPr>
        <w:autoSpaceDE w:val="0"/>
        <w:autoSpaceDN w:val="0"/>
        <w:adjustRightInd w:val="0"/>
        <w:spacing w:before="120"/>
        <w:ind w:left="709"/>
        <w:rPr>
          <w:rFonts w:ascii="Tahoma" w:hAnsi="Tahoma" w:cs="Tahoma"/>
          <w:sz w:val="20"/>
        </w:rPr>
      </w:pPr>
    </w:p>
    <w:p w:rsidR="003338C0" w:rsidRDefault="003338C0" w:rsidP="00982E9F">
      <w:pPr>
        <w:autoSpaceDE w:val="0"/>
        <w:autoSpaceDN w:val="0"/>
        <w:adjustRightInd w:val="0"/>
        <w:spacing w:before="120"/>
        <w:ind w:left="709"/>
        <w:rPr>
          <w:rFonts w:ascii="Tahoma" w:hAnsi="Tahoma" w:cs="Tahoma"/>
          <w:b/>
          <w:sz w:val="20"/>
        </w:rPr>
      </w:pPr>
      <w:r>
        <w:rPr>
          <w:rFonts w:ascii="Tahoma" w:hAnsi="Tahoma" w:cs="Tahoma"/>
          <w:sz w:val="20"/>
        </w:rPr>
        <w:t>Zadavatel posoudil kvalifikaci uchazeče ve smyslu § 59 zákona a zjistil, že uchazeč v nabídce předložil seznam významných služeb dle § 56 odst. 2 písm. a) zákona a čl. 3.4.1 zadávací dokumentace, který nebyl podepsán osobo</w:t>
      </w:r>
      <w:r w:rsidR="00982E9F">
        <w:rPr>
          <w:rFonts w:ascii="Tahoma" w:hAnsi="Tahoma" w:cs="Tahoma"/>
          <w:sz w:val="20"/>
        </w:rPr>
        <w:t xml:space="preserve">u oprávněnou jednat za uchazečem, dále </w:t>
      </w:r>
      <w:proofErr w:type="gramStart"/>
      <w:r w:rsidR="00982E9F">
        <w:rPr>
          <w:rFonts w:ascii="Tahoma" w:hAnsi="Tahoma" w:cs="Tahoma"/>
          <w:sz w:val="20"/>
        </w:rPr>
        <w:t xml:space="preserve">nedoložil </w:t>
      </w:r>
      <w:r w:rsidR="00982E9F" w:rsidRPr="00982E9F">
        <w:rPr>
          <w:rFonts w:ascii="Tahoma" w:hAnsi="Tahoma" w:cs="Tahoma"/>
          <w:sz w:val="20"/>
        </w:rPr>
        <w:t xml:space="preserve"> doklady</w:t>
      </w:r>
      <w:proofErr w:type="gramEnd"/>
      <w:r w:rsidR="00982E9F" w:rsidRPr="00982E9F">
        <w:rPr>
          <w:rFonts w:ascii="Tahoma" w:hAnsi="Tahoma" w:cs="Tahoma"/>
          <w:sz w:val="20"/>
        </w:rPr>
        <w:t xml:space="preserve"> o uskutečnění plnění dodavatele k předloženým smlouvám v souladu s § 56 odst. 2 písm. a) bod 3. zákona a jmenný seznam osob, které se budou podílet na poskytnutí služby, dokladů o dosaženém vzdělání a profesních životopisů osob vlastnoručně jimi podepsaných</w:t>
      </w:r>
      <w:r w:rsidR="00982E9F">
        <w:rPr>
          <w:rFonts w:ascii="Tahoma" w:hAnsi="Tahoma" w:cs="Tahoma"/>
          <w:sz w:val="20"/>
        </w:rPr>
        <w:t>, a to</w:t>
      </w:r>
      <w:r w:rsidR="00982E9F">
        <w:rPr>
          <w:rFonts w:ascii="Tahoma" w:eastAsia="Calibri" w:hAnsi="Tahoma" w:cs="Tahoma"/>
          <w:sz w:val="20"/>
          <w:lang w:eastAsia="en-US"/>
        </w:rPr>
        <w:t xml:space="preserve"> </w:t>
      </w:r>
      <w:r w:rsidR="00982E9F">
        <w:rPr>
          <w:rFonts w:ascii="Tahoma" w:hAnsi="Tahoma" w:cs="Tahoma"/>
          <w:sz w:val="20"/>
        </w:rPr>
        <w:t>1 osoby odpovědné</w:t>
      </w:r>
      <w:r w:rsidR="00982E9F" w:rsidRPr="004F6857">
        <w:rPr>
          <w:rFonts w:ascii="Tahoma" w:hAnsi="Tahoma" w:cs="Tahoma"/>
          <w:sz w:val="20"/>
        </w:rPr>
        <w:t xml:space="preserve"> za řízení plnění předmětu veřejné zakázky </w:t>
      </w:r>
      <w:r w:rsidR="00982E9F">
        <w:rPr>
          <w:rFonts w:ascii="Tahoma" w:hAnsi="Tahoma" w:cs="Tahoma"/>
          <w:sz w:val="20"/>
        </w:rPr>
        <w:t xml:space="preserve">a min. dalších 6 osob (členů ostrahy) spolupracujících na plnění předmětu veřejné zakázky a splňujících požadavky stanovené </w:t>
      </w:r>
      <w:r w:rsidR="00982E9F">
        <w:rPr>
          <w:rFonts w:ascii="Tahoma" w:eastAsia="Calibri" w:hAnsi="Tahoma" w:cs="Tahoma"/>
          <w:sz w:val="20"/>
          <w:lang w:eastAsia="en-US"/>
        </w:rPr>
        <w:t xml:space="preserve">v čl. 3.4.3. zadávací dokumentace. </w:t>
      </w:r>
    </w:p>
    <w:p w:rsidR="00982E9F" w:rsidRPr="00982E9F" w:rsidRDefault="00982E9F" w:rsidP="00982E9F">
      <w:pPr>
        <w:autoSpaceDE w:val="0"/>
        <w:autoSpaceDN w:val="0"/>
        <w:adjustRightInd w:val="0"/>
        <w:spacing w:before="120"/>
        <w:ind w:left="709"/>
        <w:rPr>
          <w:rFonts w:ascii="Tahoma" w:hAnsi="Tahoma" w:cs="Tahoma"/>
          <w:b/>
          <w:sz w:val="20"/>
        </w:rPr>
      </w:pPr>
    </w:p>
    <w:p w:rsidR="003338C0" w:rsidRDefault="003338C0" w:rsidP="003338C0">
      <w:pPr>
        <w:ind w:left="709"/>
        <w:rPr>
          <w:rFonts w:ascii="Tahoma" w:hAnsi="Tahoma" w:cs="Tahoma"/>
          <w:sz w:val="20"/>
        </w:rPr>
      </w:pPr>
      <w:r>
        <w:rPr>
          <w:rFonts w:ascii="Tahoma" w:hAnsi="Tahoma" w:cs="Tahoma"/>
          <w:sz w:val="20"/>
        </w:rPr>
        <w:t xml:space="preserve">Zadavatel vyzval uchazeče ve smyslu § 59 odst. 4 zákona žádostí o předložení dodatečných dokladů ze dne 16. 5. 2013 k doložení dokladů k prokázání kvalifikace. Uchazeč byl povinen doručit odpověď do 3 pracovních dnů ode dne doručení žádosti. Žádost byla uchazeči doručena dne 17. 5. 2013 a lhůta pro doručení dokladů uplynula dne 22. 5. 2013. Uchazeč zadavateli doručil požadované dokumenty dne 23. 5. 2013, tedy po uplynutí lhůty stanovené v žádosti o předložení dodatečných dokladů ze dne 16. 5. 2013.  </w:t>
      </w:r>
    </w:p>
    <w:p w:rsidR="003338C0" w:rsidRDefault="003338C0" w:rsidP="003338C0">
      <w:pPr>
        <w:ind w:left="708"/>
        <w:rPr>
          <w:rFonts w:ascii="Tahoma" w:hAnsi="Tahoma" w:cs="Tahoma"/>
          <w:sz w:val="20"/>
        </w:rPr>
      </w:pPr>
      <w:r>
        <w:rPr>
          <w:rFonts w:ascii="Tahoma" w:hAnsi="Tahoma" w:cs="Tahoma"/>
          <w:sz w:val="20"/>
        </w:rPr>
        <w:t xml:space="preserve"> </w:t>
      </w:r>
    </w:p>
    <w:p w:rsidR="00B24908" w:rsidRPr="000D0C89" w:rsidRDefault="00B24908" w:rsidP="00B24908">
      <w:pPr>
        <w:ind w:left="709"/>
        <w:rPr>
          <w:rFonts w:ascii="Tahoma" w:hAnsi="Tahoma" w:cs="Tahoma"/>
          <w:sz w:val="20"/>
        </w:rPr>
      </w:pPr>
      <w:r w:rsidRPr="000D0C89">
        <w:rPr>
          <w:rFonts w:ascii="Tahoma" w:hAnsi="Tahoma" w:cs="Tahoma"/>
          <w:sz w:val="20"/>
        </w:rPr>
        <w:t>Z výše uvedených důvodů nesplnění kvalifikace uchazečem v požadovaném rozsahu zadavatel vyloučil uchazeče z další účasti v zadávacím řízení.</w:t>
      </w:r>
    </w:p>
    <w:tbl>
      <w:tblPr>
        <w:tblW w:w="8712" w:type="dxa"/>
        <w:tblInd w:w="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5832"/>
      </w:tblGrid>
      <w:tr w:rsidR="00EB1FF7" w:rsidRPr="00AC0913" w:rsidTr="000F0D9B">
        <w:trPr>
          <w:cantSplit/>
          <w:trHeight w:val="255"/>
        </w:trPr>
        <w:tc>
          <w:tcPr>
            <w:tcW w:w="2880" w:type="dxa"/>
            <w:vAlign w:val="center"/>
          </w:tcPr>
          <w:p w:rsidR="00EB1FF7" w:rsidRPr="00AC0913" w:rsidRDefault="00EB1FF7" w:rsidP="000F0D9B">
            <w:pPr>
              <w:spacing w:before="120" w:after="120"/>
              <w:jc w:val="left"/>
              <w:rPr>
                <w:rFonts w:ascii="Tahoma" w:hAnsi="Tahoma" w:cs="Tahoma"/>
                <w:b/>
                <w:sz w:val="18"/>
              </w:rPr>
            </w:pPr>
            <w:r w:rsidRPr="00AC0913">
              <w:rPr>
                <w:rFonts w:ascii="Tahoma" w:hAnsi="Tahoma" w:cs="Tahoma"/>
                <w:b/>
                <w:sz w:val="18"/>
              </w:rPr>
              <w:lastRenderedPageBreak/>
              <w:t xml:space="preserve">Obchodní firma </w:t>
            </w:r>
          </w:p>
        </w:tc>
        <w:tc>
          <w:tcPr>
            <w:tcW w:w="5832" w:type="dxa"/>
            <w:vAlign w:val="center"/>
          </w:tcPr>
          <w:p w:rsidR="00EB1FF7" w:rsidRPr="00AC0913" w:rsidRDefault="00EB1FF7" w:rsidP="000F0D9B">
            <w:pPr>
              <w:jc w:val="left"/>
              <w:rPr>
                <w:rFonts w:ascii="Tahoma" w:hAnsi="Tahoma" w:cs="Tahoma"/>
                <w:sz w:val="20"/>
              </w:rPr>
            </w:pPr>
            <w:r>
              <w:rPr>
                <w:rFonts w:ascii="Tahoma" w:hAnsi="Tahoma" w:cs="Tahoma"/>
                <w:sz w:val="20"/>
              </w:rPr>
              <w:t>Bartoň a partner s.r.o.</w:t>
            </w:r>
          </w:p>
        </w:tc>
      </w:tr>
      <w:tr w:rsidR="00EB1FF7" w:rsidRPr="00AC0913" w:rsidTr="000F0D9B">
        <w:trPr>
          <w:cantSplit/>
          <w:trHeight w:val="255"/>
        </w:trPr>
        <w:tc>
          <w:tcPr>
            <w:tcW w:w="2880" w:type="dxa"/>
            <w:vAlign w:val="center"/>
          </w:tcPr>
          <w:p w:rsidR="00EB1FF7" w:rsidRPr="00AC0913" w:rsidRDefault="00EB1FF7" w:rsidP="000F0D9B">
            <w:pPr>
              <w:spacing w:before="120" w:after="120"/>
              <w:jc w:val="left"/>
              <w:rPr>
                <w:rFonts w:ascii="Tahoma" w:hAnsi="Tahoma" w:cs="Tahoma"/>
                <w:b/>
                <w:sz w:val="18"/>
              </w:rPr>
            </w:pPr>
            <w:r w:rsidRPr="00AC0913">
              <w:rPr>
                <w:rFonts w:ascii="Tahoma" w:hAnsi="Tahoma" w:cs="Tahoma"/>
                <w:b/>
                <w:sz w:val="18"/>
              </w:rPr>
              <w:t>Sídlo</w:t>
            </w:r>
          </w:p>
        </w:tc>
        <w:tc>
          <w:tcPr>
            <w:tcW w:w="5832" w:type="dxa"/>
            <w:vAlign w:val="center"/>
          </w:tcPr>
          <w:p w:rsidR="00EB1FF7" w:rsidRPr="0004710B" w:rsidRDefault="00EB1FF7" w:rsidP="000F0D9B">
            <w:pPr>
              <w:jc w:val="left"/>
              <w:rPr>
                <w:rFonts w:ascii="Tahoma" w:hAnsi="Tahoma" w:cs="Tahoma"/>
                <w:sz w:val="20"/>
              </w:rPr>
            </w:pPr>
            <w:r>
              <w:rPr>
                <w:rFonts w:ascii="Tahoma" w:hAnsi="Tahoma" w:cs="Tahoma"/>
                <w:sz w:val="20"/>
              </w:rPr>
              <w:t>Chválkovice 580, Olomouc, PSČ 779 00</w:t>
            </w:r>
          </w:p>
        </w:tc>
      </w:tr>
      <w:tr w:rsidR="00EB1FF7" w:rsidRPr="00AC0913" w:rsidTr="000F0D9B">
        <w:trPr>
          <w:cantSplit/>
          <w:trHeight w:val="255"/>
        </w:trPr>
        <w:tc>
          <w:tcPr>
            <w:tcW w:w="2880" w:type="dxa"/>
            <w:vAlign w:val="center"/>
          </w:tcPr>
          <w:p w:rsidR="00EB1FF7" w:rsidRPr="00AC0913" w:rsidRDefault="00EB1FF7" w:rsidP="000F0D9B">
            <w:pPr>
              <w:spacing w:before="120" w:after="120"/>
              <w:jc w:val="left"/>
              <w:rPr>
                <w:rFonts w:ascii="Tahoma" w:hAnsi="Tahoma" w:cs="Tahoma"/>
                <w:b/>
                <w:sz w:val="18"/>
                <w:szCs w:val="18"/>
              </w:rPr>
            </w:pPr>
            <w:r w:rsidRPr="00AC0913">
              <w:rPr>
                <w:rFonts w:ascii="Tahoma" w:hAnsi="Tahoma" w:cs="Tahoma"/>
                <w:b/>
                <w:sz w:val="18"/>
                <w:szCs w:val="18"/>
              </w:rPr>
              <w:t>IČ | DIČ</w:t>
            </w:r>
          </w:p>
        </w:tc>
        <w:tc>
          <w:tcPr>
            <w:tcW w:w="5832" w:type="dxa"/>
            <w:vAlign w:val="center"/>
          </w:tcPr>
          <w:p w:rsidR="00EB1FF7" w:rsidRPr="0004710B" w:rsidRDefault="00EB1FF7" w:rsidP="00EB1FF7">
            <w:pPr>
              <w:jc w:val="left"/>
              <w:rPr>
                <w:rFonts w:ascii="Tahoma" w:hAnsi="Tahoma" w:cs="Tahoma"/>
                <w:sz w:val="20"/>
              </w:rPr>
            </w:pPr>
            <w:r>
              <w:rPr>
                <w:rFonts w:ascii="Tahoma" w:hAnsi="Tahoma" w:cs="Tahoma"/>
                <w:sz w:val="20"/>
              </w:rPr>
              <w:t xml:space="preserve">26810093 </w:t>
            </w:r>
            <w:r w:rsidRPr="003338C0">
              <w:rPr>
                <w:rFonts w:ascii="Tahoma" w:hAnsi="Tahoma" w:cs="Tahoma"/>
                <w:sz w:val="18"/>
                <w:szCs w:val="18"/>
              </w:rPr>
              <w:t>|</w:t>
            </w:r>
            <w:r w:rsidRPr="003338C0">
              <w:rPr>
                <w:rFonts w:ascii="Tahoma" w:hAnsi="Tahoma" w:cs="Tahoma"/>
                <w:sz w:val="20"/>
              </w:rPr>
              <w:t xml:space="preserve"> CZ</w:t>
            </w:r>
            <w:r>
              <w:rPr>
                <w:rFonts w:ascii="Tahoma" w:hAnsi="Tahoma" w:cs="Tahoma"/>
                <w:sz w:val="20"/>
              </w:rPr>
              <w:t>26810093</w:t>
            </w:r>
          </w:p>
        </w:tc>
      </w:tr>
    </w:tbl>
    <w:p w:rsidR="00EB1FF7" w:rsidRDefault="00EB1FF7" w:rsidP="003338C0">
      <w:pPr>
        <w:ind w:left="709"/>
        <w:rPr>
          <w:rFonts w:ascii="Tahoma" w:hAnsi="Tahoma" w:cs="Tahoma"/>
          <w:sz w:val="20"/>
        </w:rPr>
      </w:pPr>
    </w:p>
    <w:p w:rsidR="00EB1FF7" w:rsidRPr="007B06E8" w:rsidRDefault="00EB1FF7" w:rsidP="00EB1FF7">
      <w:pPr>
        <w:ind w:left="720"/>
        <w:rPr>
          <w:rFonts w:ascii="Tahoma" w:hAnsi="Tahoma" w:cs="Tahoma"/>
          <w:sz w:val="20"/>
        </w:rPr>
      </w:pPr>
      <w:r w:rsidRPr="007B06E8">
        <w:rPr>
          <w:rFonts w:ascii="Tahoma" w:hAnsi="Tahoma" w:cs="Tahoma"/>
          <w:sz w:val="20"/>
        </w:rPr>
        <w:t xml:space="preserve">Uchazeč předložil v rámci své nabídky bankovní záruku k zajištění povinností dle § 67 zákona. V záruční listině bylo jako datum ukončení platnosti uvedeno 31. 7. 2013. Uplynutím tohoto dne tato záruka zanikla. Uchazeč Bartoň a Partner s.r.o. následně doručil zadavateli prodloužení bankovní záruky. Toto prodloužení bylo datováno dne 23. 8. 2014 a záruka byla platná do 21. 11. 2013. Žádné další prodloužení záruky už uchazeč Bartoň a Partner s.r.o. nepředložil. </w:t>
      </w:r>
    </w:p>
    <w:p w:rsidR="00EB1FF7" w:rsidRPr="007B06E8" w:rsidRDefault="00EB1FF7" w:rsidP="00EB1FF7">
      <w:pPr>
        <w:ind w:left="720"/>
        <w:rPr>
          <w:rFonts w:ascii="Tahoma" w:hAnsi="Tahoma" w:cs="Tahoma"/>
          <w:sz w:val="20"/>
        </w:rPr>
      </w:pPr>
    </w:p>
    <w:p w:rsidR="00EB1FF7" w:rsidRPr="007B06E8" w:rsidRDefault="00EB1FF7" w:rsidP="00EB1FF7">
      <w:pPr>
        <w:ind w:left="720"/>
        <w:rPr>
          <w:rFonts w:ascii="Tahoma" w:hAnsi="Tahoma" w:cs="Tahoma"/>
          <w:sz w:val="20"/>
        </w:rPr>
      </w:pPr>
      <w:r w:rsidRPr="007B06E8">
        <w:rPr>
          <w:rFonts w:ascii="Tahoma" w:hAnsi="Tahoma" w:cs="Tahoma"/>
          <w:sz w:val="20"/>
        </w:rPr>
        <w:t xml:space="preserve">Dle § 67 odst. 5 zákona je uchazeč povinen zajistit platnost bankovní záruky po celou dobu zadávací lhůty dle § 43 zákona. Zadávací lhůta začala dle § 43 odst. 3 zákona běžet dne 26. 4. 2013. Její délku stanovil zadavatel na 90 kalendářních dnů. S ohledem na skutečnost, že dne 19. 7. 2013 byly podány námitky a zadavatel doručil rozhodnutí o námitkách stěžovateli dne 30. 7. 2014, zadávací lhůta v souladu s § 43 odst. 4 zákona v této době neběžela. Dne 1. 8. 2014 byl doručen návrh na přezkoumání úkonů zadavatele Úřadu pro ochranu hospodářské soutěže. V souladu s § 43 odst. 5 zákona zadávací lhůta po dobu správního řízení rovněž neběžela, tzn., že zadávací lhůta opětovně začala běžet od 6. 5. 2014, tj. den po nabytí právní moci rozhodnutí Úřadu pro ochranu hospodářské soutěže. Zadávací lhůta tedy skončila dne 12. 5. 2014. Až do této doby byl uchazeč Bartoň a Partner s.r.o. povinen mít platnou bankovní záruku. </w:t>
      </w:r>
    </w:p>
    <w:p w:rsidR="00EB1FF7" w:rsidRPr="007B06E8" w:rsidRDefault="00EB1FF7" w:rsidP="00EB1FF7">
      <w:pPr>
        <w:ind w:left="720"/>
        <w:rPr>
          <w:rFonts w:ascii="Tahoma" w:hAnsi="Tahoma" w:cs="Tahoma"/>
          <w:sz w:val="20"/>
        </w:rPr>
      </w:pPr>
    </w:p>
    <w:p w:rsidR="00EB1FF7" w:rsidRDefault="00EB1FF7" w:rsidP="00EB1FF7">
      <w:pPr>
        <w:ind w:left="720"/>
        <w:rPr>
          <w:rFonts w:ascii="Tahoma" w:hAnsi="Tahoma" w:cs="Tahoma"/>
          <w:sz w:val="20"/>
        </w:rPr>
      </w:pPr>
      <w:r w:rsidRPr="007B06E8">
        <w:rPr>
          <w:rFonts w:ascii="Tahoma" w:hAnsi="Tahoma" w:cs="Tahoma"/>
          <w:sz w:val="20"/>
        </w:rPr>
        <w:t>S ohledem na výše uvedené však bankovní záruka skončila dne 21. 11. 2013 a zadavateli nebyla předložena nová platná bankovní záruka, resp. její prodloužení. Zároveň v období od 1. 8. 2014 do 23. 8. 2014 neměl uchazeč Bartoň a Partner s.r.o. platnou záruční listinu. Uchazeč Bartoň a Partner s.r.o. nesplnil zákonné požadavky dle § 76 odst. 1 zákona</w:t>
      </w:r>
      <w:r>
        <w:rPr>
          <w:rFonts w:ascii="Tahoma" w:hAnsi="Tahoma" w:cs="Tahoma"/>
          <w:sz w:val="20"/>
        </w:rPr>
        <w:t>.</w:t>
      </w:r>
    </w:p>
    <w:p w:rsidR="00EB1FF7" w:rsidRPr="00BF76C6" w:rsidRDefault="00EB1FF7" w:rsidP="00EB1FF7">
      <w:pPr>
        <w:ind w:left="720"/>
        <w:rPr>
          <w:rFonts w:ascii="Tahoma" w:hAnsi="Tahoma" w:cs="Tahoma"/>
          <w:sz w:val="20"/>
        </w:rPr>
      </w:pPr>
      <w:r>
        <w:rPr>
          <w:rFonts w:ascii="Tahoma" w:hAnsi="Tahoma" w:cs="Tahoma"/>
          <w:sz w:val="20"/>
        </w:rPr>
        <w:t xml:space="preserve"> </w:t>
      </w:r>
    </w:p>
    <w:p w:rsidR="00EB1FF7" w:rsidRPr="000D0C89" w:rsidRDefault="00EB1FF7" w:rsidP="00EB1FF7">
      <w:pPr>
        <w:ind w:left="720"/>
        <w:rPr>
          <w:rFonts w:ascii="Tahoma" w:hAnsi="Tahoma" w:cs="Tahoma"/>
          <w:sz w:val="20"/>
        </w:rPr>
      </w:pPr>
      <w:r w:rsidRPr="000D0C89">
        <w:rPr>
          <w:rFonts w:ascii="Tahoma" w:hAnsi="Tahoma" w:cs="Tahoma"/>
          <w:sz w:val="20"/>
        </w:rPr>
        <w:t>Z výše uvedených důvodů zadavatel vyloučil uchazeče z další účasti v zadávacím řízení</w:t>
      </w:r>
      <w:r w:rsidR="00B3212F">
        <w:rPr>
          <w:rFonts w:ascii="Tahoma" w:hAnsi="Tahoma" w:cs="Tahoma"/>
          <w:sz w:val="20"/>
        </w:rPr>
        <w:t>.</w:t>
      </w:r>
    </w:p>
    <w:p w:rsidR="00EB1FF7" w:rsidRDefault="00EB1FF7" w:rsidP="003338C0">
      <w:pPr>
        <w:ind w:left="709"/>
        <w:rPr>
          <w:rFonts w:ascii="Tahoma" w:hAnsi="Tahoma" w:cs="Tahoma"/>
          <w:sz w:val="20"/>
        </w:rPr>
      </w:pPr>
    </w:p>
    <w:p w:rsidR="00084167" w:rsidRPr="008F55D9" w:rsidRDefault="00084167" w:rsidP="002458BD">
      <w:pPr>
        <w:pStyle w:val="Odstavecseseznamem"/>
        <w:numPr>
          <w:ilvl w:val="0"/>
          <w:numId w:val="1"/>
        </w:numPr>
        <w:tabs>
          <w:tab w:val="left" w:pos="360"/>
        </w:tabs>
        <w:rPr>
          <w:rFonts w:ascii="Tahoma" w:hAnsi="Tahoma" w:cs="Tahoma"/>
          <w:sz w:val="20"/>
        </w:rPr>
      </w:pPr>
      <w:r w:rsidRPr="008F55D9">
        <w:rPr>
          <w:rFonts w:ascii="Tahoma" w:hAnsi="Tahoma" w:cs="Tahoma"/>
          <w:b/>
          <w:sz w:val="20"/>
        </w:rPr>
        <w:t xml:space="preserve">Identifikační údaje všech uchazečů a jejich nabídková cena </w:t>
      </w:r>
    </w:p>
    <w:p w:rsidR="008F55D9" w:rsidRPr="008F55D9" w:rsidRDefault="008F55D9" w:rsidP="008F55D9">
      <w:pPr>
        <w:pStyle w:val="Odstavecseseznamem"/>
        <w:tabs>
          <w:tab w:val="left" w:pos="360"/>
        </w:tabs>
        <w:ind w:left="340"/>
        <w:rPr>
          <w:rFonts w:ascii="Tahoma" w:hAnsi="Tahoma" w:cs="Tahoma"/>
          <w:sz w:val="20"/>
        </w:rPr>
      </w:pPr>
    </w:p>
    <w:tbl>
      <w:tblPr>
        <w:tblW w:w="9072" w:type="dxa"/>
        <w:tblInd w:w="70" w:type="dxa"/>
        <w:tblLayout w:type="fixed"/>
        <w:tblCellMar>
          <w:left w:w="70" w:type="dxa"/>
          <w:right w:w="70" w:type="dxa"/>
        </w:tblCellMar>
        <w:tblLook w:val="0000" w:firstRow="0" w:lastRow="0" w:firstColumn="0" w:lastColumn="0" w:noHBand="0" w:noVBand="0"/>
      </w:tblPr>
      <w:tblGrid>
        <w:gridCol w:w="992"/>
        <w:gridCol w:w="2410"/>
        <w:gridCol w:w="1134"/>
        <w:gridCol w:w="2476"/>
        <w:gridCol w:w="217"/>
        <w:gridCol w:w="1843"/>
      </w:tblGrid>
      <w:tr w:rsidR="005F5D10" w:rsidRPr="00E011A3" w:rsidTr="001F3ADF">
        <w:trPr>
          <w:trHeight w:val="870"/>
        </w:trPr>
        <w:tc>
          <w:tcPr>
            <w:tcW w:w="992" w:type="dxa"/>
            <w:tcBorders>
              <w:top w:val="single" w:sz="8" w:space="0" w:color="auto"/>
              <w:left w:val="single" w:sz="8" w:space="0" w:color="auto"/>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Pořadové číslo</w:t>
            </w:r>
          </w:p>
        </w:tc>
        <w:tc>
          <w:tcPr>
            <w:tcW w:w="2410" w:type="dxa"/>
            <w:tcBorders>
              <w:top w:val="single" w:sz="8" w:space="0" w:color="auto"/>
              <w:left w:val="nil"/>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Název uchazeče</w:t>
            </w:r>
          </w:p>
        </w:tc>
        <w:tc>
          <w:tcPr>
            <w:tcW w:w="1134" w:type="dxa"/>
            <w:tcBorders>
              <w:top w:val="single" w:sz="8" w:space="0" w:color="auto"/>
              <w:left w:val="nil"/>
              <w:bottom w:val="single" w:sz="4" w:space="0" w:color="auto"/>
              <w:right w:val="single" w:sz="4" w:space="0" w:color="auto"/>
            </w:tcBorders>
            <w:shd w:val="clear" w:color="auto" w:fill="auto"/>
            <w:vAlign w:val="center"/>
          </w:tcPr>
          <w:p w:rsidR="005F5D10" w:rsidRPr="00395B56" w:rsidRDefault="005F5D10" w:rsidP="005F5D10">
            <w:pPr>
              <w:jc w:val="center"/>
              <w:rPr>
                <w:rFonts w:ascii="Tahoma" w:hAnsi="Tahoma" w:cs="Tahoma"/>
                <w:b/>
                <w:sz w:val="22"/>
                <w:szCs w:val="22"/>
              </w:rPr>
            </w:pPr>
            <w:r w:rsidRPr="00E011A3">
              <w:rPr>
                <w:rFonts w:ascii="Tahoma" w:hAnsi="Tahoma" w:cs="Tahoma"/>
                <w:b/>
                <w:sz w:val="22"/>
                <w:szCs w:val="22"/>
              </w:rPr>
              <w:t>IČ</w:t>
            </w:r>
          </w:p>
        </w:tc>
        <w:tc>
          <w:tcPr>
            <w:tcW w:w="2476" w:type="dxa"/>
            <w:tcBorders>
              <w:top w:val="single" w:sz="8" w:space="0" w:color="auto"/>
              <w:left w:val="nil"/>
              <w:bottom w:val="single" w:sz="4" w:space="0" w:color="auto"/>
              <w:right w:val="nil"/>
            </w:tcBorders>
            <w:vAlign w:val="center"/>
          </w:tcPr>
          <w:p w:rsidR="005F5D10" w:rsidRPr="00E011A3" w:rsidRDefault="005F5D10" w:rsidP="005F5D10">
            <w:pPr>
              <w:jc w:val="center"/>
              <w:rPr>
                <w:rFonts w:ascii="Tahoma" w:hAnsi="Tahoma" w:cs="Tahoma"/>
                <w:b/>
              </w:rPr>
            </w:pPr>
            <w:r w:rsidRPr="00E011A3">
              <w:rPr>
                <w:rFonts w:ascii="Tahoma" w:hAnsi="Tahoma" w:cs="Tahoma"/>
                <w:b/>
                <w:sz w:val="22"/>
                <w:szCs w:val="22"/>
              </w:rPr>
              <w:t>Adresa sídla</w:t>
            </w:r>
          </w:p>
        </w:tc>
        <w:tc>
          <w:tcPr>
            <w:tcW w:w="217" w:type="dxa"/>
            <w:tcBorders>
              <w:top w:val="single" w:sz="8" w:space="0" w:color="auto"/>
              <w:left w:val="nil"/>
              <w:bottom w:val="single" w:sz="4" w:space="0" w:color="auto"/>
              <w:right w:val="single" w:sz="4" w:space="0" w:color="auto"/>
            </w:tcBorders>
            <w:shd w:val="clear" w:color="auto" w:fill="auto"/>
            <w:vAlign w:val="center"/>
          </w:tcPr>
          <w:p w:rsidR="005F5D10" w:rsidRPr="00E011A3" w:rsidRDefault="005F5D10" w:rsidP="005F5D10">
            <w:pPr>
              <w:jc w:val="center"/>
              <w:rPr>
                <w:rFonts w:ascii="Tahoma" w:hAnsi="Tahoma" w:cs="Tahoma"/>
                <w:b/>
              </w:rPr>
            </w:pPr>
          </w:p>
        </w:tc>
        <w:tc>
          <w:tcPr>
            <w:tcW w:w="1843" w:type="dxa"/>
            <w:tcBorders>
              <w:top w:val="single" w:sz="8" w:space="0" w:color="auto"/>
              <w:left w:val="nil"/>
              <w:bottom w:val="single" w:sz="4" w:space="0" w:color="auto"/>
              <w:right w:val="single" w:sz="4" w:space="0" w:color="auto"/>
            </w:tcBorders>
          </w:tcPr>
          <w:p w:rsidR="005F5D10" w:rsidRDefault="005F5D10" w:rsidP="005F5D10">
            <w:pPr>
              <w:jc w:val="center"/>
              <w:rPr>
                <w:rFonts w:ascii="Tahoma" w:hAnsi="Tahoma" w:cs="Tahoma"/>
                <w:b/>
                <w:sz w:val="22"/>
                <w:szCs w:val="22"/>
              </w:rPr>
            </w:pPr>
          </w:p>
          <w:p w:rsidR="005F5D10" w:rsidRPr="00E011A3" w:rsidRDefault="005F5D10" w:rsidP="005F5D10">
            <w:pPr>
              <w:jc w:val="center"/>
              <w:rPr>
                <w:rFonts w:ascii="Tahoma" w:hAnsi="Tahoma" w:cs="Tahoma"/>
                <w:b/>
              </w:rPr>
            </w:pPr>
            <w:r w:rsidRPr="004846D1">
              <w:rPr>
                <w:rFonts w:ascii="Tahoma" w:hAnsi="Tahoma" w:cs="Tahoma"/>
                <w:b/>
                <w:sz w:val="22"/>
                <w:szCs w:val="22"/>
              </w:rPr>
              <w:t>Nabídková cena</w:t>
            </w:r>
            <w:r w:rsidR="001F3ADF">
              <w:rPr>
                <w:rFonts w:ascii="Tahoma" w:hAnsi="Tahoma" w:cs="Tahoma"/>
                <w:b/>
                <w:sz w:val="22"/>
                <w:szCs w:val="22"/>
              </w:rPr>
              <w:t xml:space="preserve"> / doba garantovaného dojezdu</w:t>
            </w:r>
          </w:p>
        </w:tc>
      </w:tr>
      <w:tr w:rsidR="005F5D10" w:rsidRPr="00E011A3" w:rsidTr="001F3ADF">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Pr="00E011A3" w:rsidRDefault="005F5D10" w:rsidP="005F5D10">
            <w:pPr>
              <w:jc w:val="center"/>
              <w:rPr>
                <w:rFonts w:ascii="Tahoma" w:hAnsi="Tahoma" w:cs="Tahoma"/>
                <w:sz w:val="20"/>
              </w:rPr>
            </w:pPr>
            <w:r>
              <w:rPr>
                <w:rFonts w:ascii="Tahoma" w:hAnsi="Tahoma" w:cs="Tahoma"/>
                <w:sz w:val="20"/>
              </w:rPr>
              <w:t>1.</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1F3ADF" w:rsidP="005F5D10">
            <w:pPr>
              <w:rPr>
                <w:rFonts w:ascii="Tahoma" w:hAnsi="Tahoma" w:cs="Tahoma"/>
                <w:b/>
                <w:sz w:val="20"/>
              </w:rPr>
            </w:pPr>
            <w:r>
              <w:rPr>
                <w:rFonts w:ascii="Tahoma" w:hAnsi="Tahoma" w:cs="Tahoma"/>
                <w:b/>
                <w:sz w:val="20"/>
              </w:rPr>
              <w:t xml:space="preserve">ROGER – </w:t>
            </w:r>
            <w:proofErr w:type="spellStart"/>
            <w:r>
              <w:rPr>
                <w:rFonts w:ascii="Tahoma" w:hAnsi="Tahoma" w:cs="Tahoma"/>
                <w:b/>
                <w:sz w:val="20"/>
              </w:rPr>
              <w:t>security</w:t>
            </w:r>
            <w:proofErr w:type="spellEnd"/>
            <w:r>
              <w:rPr>
                <w:rFonts w:ascii="Tahoma" w:hAnsi="Tahoma" w:cs="Tahoma"/>
                <w:b/>
                <w:sz w:val="20"/>
              </w:rPr>
              <w:t>, 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1F3ADF" w:rsidP="005F5D10">
            <w:pPr>
              <w:jc w:val="center"/>
              <w:rPr>
                <w:rFonts w:ascii="Tahoma" w:hAnsi="Tahoma" w:cs="Tahoma"/>
                <w:sz w:val="20"/>
              </w:rPr>
            </w:pPr>
            <w:r>
              <w:rPr>
                <w:rFonts w:ascii="Tahoma" w:hAnsi="Tahoma" w:cs="Tahoma"/>
                <w:sz w:val="20"/>
              </w:rPr>
              <w:t>25473476</w:t>
            </w:r>
          </w:p>
        </w:tc>
        <w:tc>
          <w:tcPr>
            <w:tcW w:w="2476" w:type="dxa"/>
            <w:tcBorders>
              <w:top w:val="single" w:sz="4" w:space="0" w:color="auto"/>
              <w:left w:val="nil"/>
              <w:bottom w:val="single" w:sz="4" w:space="0" w:color="auto"/>
              <w:right w:val="nil"/>
            </w:tcBorders>
            <w:vAlign w:val="center"/>
          </w:tcPr>
          <w:p w:rsidR="005F5D10" w:rsidRPr="005A34DC" w:rsidRDefault="001F3ADF" w:rsidP="005F5D10">
            <w:pPr>
              <w:rPr>
                <w:rFonts w:ascii="Tahoma" w:hAnsi="Tahoma" w:cs="Tahoma"/>
                <w:sz w:val="20"/>
              </w:rPr>
            </w:pPr>
            <w:r>
              <w:rPr>
                <w:rFonts w:ascii="Tahoma" w:hAnsi="Tahoma" w:cs="Tahoma"/>
                <w:sz w:val="20"/>
              </w:rPr>
              <w:t>Brněnská 916/1, 400 01, Ústí nad Labem</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843" w:type="dxa"/>
            <w:tcBorders>
              <w:top w:val="single" w:sz="4" w:space="0" w:color="auto"/>
              <w:left w:val="nil"/>
              <w:bottom w:val="single" w:sz="4" w:space="0" w:color="auto"/>
              <w:right w:val="single" w:sz="4" w:space="0" w:color="auto"/>
            </w:tcBorders>
          </w:tcPr>
          <w:p w:rsidR="005F5D10" w:rsidRDefault="005F5D10" w:rsidP="005F5D10">
            <w:pPr>
              <w:jc w:val="center"/>
              <w:rPr>
                <w:rFonts w:ascii="Tahoma" w:hAnsi="Tahoma" w:cs="Tahoma"/>
                <w:sz w:val="20"/>
              </w:rPr>
            </w:pPr>
          </w:p>
          <w:p w:rsidR="005F5D10" w:rsidRPr="005A34DC" w:rsidRDefault="001F3ADF" w:rsidP="005F5D10">
            <w:pPr>
              <w:jc w:val="center"/>
              <w:rPr>
                <w:rFonts w:ascii="Tahoma" w:hAnsi="Tahoma" w:cs="Tahoma"/>
                <w:sz w:val="20"/>
              </w:rPr>
            </w:pPr>
            <w:r>
              <w:rPr>
                <w:rFonts w:ascii="Tahoma" w:hAnsi="Tahoma" w:cs="Tahoma"/>
                <w:sz w:val="20"/>
              </w:rPr>
              <w:t>7.321.440</w:t>
            </w:r>
            <w:r w:rsidR="005F5D10">
              <w:rPr>
                <w:rFonts w:ascii="Tahoma" w:hAnsi="Tahoma" w:cs="Tahoma"/>
                <w:sz w:val="20"/>
              </w:rPr>
              <w:t>,- Kč</w:t>
            </w:r>
            <w:r>
              <w:rPr>
                <w:rFonts w:ascii="Tahoma" w:hAnsi="Tahoma" w:cs="Tahoma"/>
                <w:sz w:val="20"/>
              </w:rPr>
              <w:t xml:space="preserve"> / 12 minut</w:t>
            </w:r>
          </w:p>
        </w:tc>
      </w:tr>
      <w:tr w:rsidR="005F5D10" w:rsidRPr="00E011A3" w:rsidTr="001F3ADF">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5F5D10" w:rsidP="005F5D10">
            <w:pPr>
              <w:jc w:val="center"/>
              <w:rPr>
                <w:rFonts w:ascii="Tahoma" w:hAnsi="Tahoma" w:cs="Tahoma"/>
                <w:sz w:val="20"/>
              </w:rPr>
            </w:pPr>
            <w:r>
              <w:rPr>
                <w:rFonts w:ascii="Tahoma" w:hAnsi="Tahoma" w:cs="Tahoma"/>
                <w:sz w:val="20"/>
              </w:rPr>
              <w:t>2.</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1F3ADF" w:rsidP="005F5D10">
            <w:pPr>
              <w:rPr>
                <w:rFonts w:ascii="Tahoma" w:hAnsi="Tahoma" w:cs="Tahoma"/>
                <w:b/>
                <w:sz w:val="20"/>
              </w:rPr>
            </w:pPr>
            <w:r w:rsidRPr="007B5550">
              <w:rPr>
                <w:rFonts w:ascii="Tahoma" w:hAnsi="Tahoma" w:cs="Tahoma"/>
                <w:b/>
                <w:sz w:val="20"/>
              </w:rPr>
              <w:t>WESTPOINT 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1F3ADF" w:rsidP="005F5D10">
            <w:pPr>
              <w:jc w:val="center"/>
              <w:rPr>
                <w:rFonts w:ascii="Tahoma" w:hAnsi="Tahoma" w:cs="Tahoma"/>
                <w:sz w:val="20"/>
              </w:rPr>
            </w:pPr>
            <w:r>
              <w:rPr>
                <w:rFonts w:ascii="Tahoma" w:hAnsi="Tahoma" w:cs="Tahoma"/>
                <w:sz w:val="20"/>
              </w:rPr>
              <w:t>25635603</w:t>
            </w:r>
          </w:p>
        </w:tc>
        <w:tc>
          <w:tcPr>
            <w:tcW w:w="2476" w:type="dxa"/>
            <w:tcBorders>
              <w:top w:val="single" w:sz="4" w:space="0" w:color="auto"/>
              <w:left w:val="nil"/>
              <w:bottom w:val="single" w:sz="4" w:space="0" w:color="auto"/>
              <w:right w:val="nil"/>
            </w:tcBorders>
            <w:vAlign w:val="center"/>
          </w:tcPr>
          <w:p w:rsidR="005F5D10" w:rsidRDefault="001F3ADF" w:rsidP="005F5D10">
            <w:pPr>
              <w:rPr>
                <w:rFonts w:ascii="Tahoma" w:hAnsi="Tahoma" w:cs="Tahoma"/>
                <w:sz w:val="20"/>
              </w:rPr>
            </w:pPr>
            <w:r>
              <w:rPr>
                <w:rFonts w:ascii="Tahoma" w:hAnsi="Tahoma" w:cs="Tahoma"/>
                <w:sz w:val="20"/>
              </w:rPr>
              <w:t>Slezská 65/A, 130 00 Praha 3</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843" w:type="dxa"/>
            <w:tcBorders>
              <w:top w:val="single" w:sz="4" w:space="0" w:color="auto"/>
              <w:left w:val="nil"/>
              <w:bottom w:val="single" w:sz="4" w:space="0" w:color="auto"/>
              <w:right w:val="single" w:sz="4" w:space="0" w:color="auto"/>
            </w:tcBorders>
            <w:vAlign w:val="center"/>
          </w:tcPr>
          <w:p w:rsidR="005F5D10" w:rsidRDefault="001F3ADF" w:rsidP="005F5D10">
            <w:pPr>
              <w:jc w:val="center"/>
              <w:rPr>
                <w:rFonts w:ascii="Tahoma" w:hAnsi="Tahoma" w:cs="Tahoma"/>
                <w:sz w:val="20"/>
              </w:rPr>
            </w:pPr>
            <w:r>
              <w:rPr>
                <w:rFonts w:ascii="Tahoma" w:hAnsi="Tahoma" w:cs="Tahoma"/>
                <w:sz w:val="20"/>
              </w:rPr>
              <w:t>6.286.872</w:t>
            </w:r>
            <w:r w:rsidR="005F5D10">
              <w:rPr>
                <w:rFonts w:ascii="Tahoma" w:hAnsi="Tahoma" w:cs="Tahoma"/>
                <w:sz w:val="20"/>
              </w:rPr>
              <w:t>,- Kč</w:t>
            </w:r>
            <w:r>
              <w:rPr>
                <w:rFonts w:ascii="Tahoma" w:hAnsi="Tahoma" w:cs="Tahoma"/>
                <w:sz w:val="20"/>
              </w:rPr>
              <w:t xml:space="preserve"> / 6 minut</w:t>
            </w:r>
          </w:p>
        </w:tc>
      </w:tr>
      <w:tr w:rsidR="005F5D10" w:rsidRPr="00E011A3" w:rsidTr="001F3ADF">
        <w:trPr>
          <w:trHeight w:val="630"/>
        </w:trPr>
        <w:tc>
          <w:tcPr>
            <w:tcW w:w="992" w:type="dxa"/>
            <w:tcBorders>
              <w:top w:val="single" w:sz="4" w:space="0" w:color="auto"/>
              <w:left w:val="single" w:sz="8" w:space="0" w:color="auto"/>
              <w:bottom w:val="single" w:sz="4" w:space="0" w:color="auto"/>
              <w:right w:val="single" w:sz="4" w:space="0" w:color="auto"/>
            </w:tcBorders>
            <w:shd w:val="clear" w:color="auto" w:fill="auto"/>
            <w:noWrap/>
            <w:vAlign w:val="center"/>
          </w:tcPr>
          <w:p w:rsidR="005F5D10" w:rsidRDefault="001F3ADF" w:rsidP="005F5D10">
            <w:pPr>
              <w:jc w:val="center"/>
              <w:rPr>
                <w:rFonts w:ascii="Tahoma" w:hAnsi="Tahoma" w:cs="Tahoma"/>
                <w:sz w:val="20"/>
              </w:rPr>
            </w:pPr>
            <w:r>
              <w:rPr>
                <w:rFonts w:ascii="Tahoma" w:hAnsi="Tahoma" w:cs="Tahoma"/>
                <w:sz w:val="20"/>
              </w:rPr>
              <w:t>3.</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5F5D10" w:rsidRPr="005F5D10" w:rsidRDefault="001F3ADF" w:rsidP="005F5D10">
            <w:pPr>
              <w:rPr>
                <w:rFonts w:ascii="Tahoma" w:hAnsi="Tahoma" w:cs="Tahoma"/>
                <w:b/>
                <w:sz w:val="20"/>
              </w:rPr>
            </w:pPr>
            <w:r w:rsidRPr="008865D9">
              <w:rPr>
                <w:rFonts w:ascii="Tahoma" w:hAnsi="Tahoma" w:cs="Tahoma"/>
                <w:b/>
                <w:sz w:val="20"/>
              </w:rPr>
              <w:t>Bartoň a partner s.r.o.</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F5D10" w:rsidRDefault="001F3ADF" w:rsidP="005F5D10">
            <w:pPr>
              <w:ind w:right="72"/>
              <w:jc w:val="center"/>
              <w:rPr>
                <w:rFonts w:ascii="Tahoma" w:hAnsi="Tahoma" w:cs="Tahoma"/>
                <w:sz w:val="20"/>
              </w:rPr>
            </w:pPr>
            <w:r>
              <w:rPr>
                <w:rFonts w:ascii="Tahoma" w:hAnsi="Tahoma" w:cs="Tahoma"/>
                <w:sz w:val="20"/>
              </w:rPr>
              <w:t>26810093</w:t>
            </w:r>
          </w:p>
        </w:tc>
        <w:tc>
          <w:tcPr>
            <w:tcW w:w="2476" w:type="dxa"/>
            <w:tcBorders>
              <w:top w:val="single" w:sz="4" w:space="0" w:color="auto"/>
              <w:left w:val="nil"/>
              <w:bottom w:val="single" w:sz="4" w:space="0" w:color="auto"/>
              <w:right w:val="nil"/>
            </w:tcBorders>
            <w:vAlign w:val="center"/>
          </w:tcPr>
          <w:p w:rsidR="005F5D10" w:rsidRDefault="001F3ADF" w:rsidP="005F5D10">
            <w:pPr>
              <w:rPr>
                <w:rFonts w:ascii="Tahoma" w:hAnsi="Tahoma" w:cs="Tahoma"/>
                <w:sz w:val="20"/>
              </w:rPr>
            </w:pPr>
            <w:r>
              <w:rPr>
                <w:rFonts w:ascii="Tahoma" w:hAnsi="Tahoma" w:cs="Tahoma"/>
                <w:sz w:val="20"/>
              </w:rPr>
              <w:t>Chválkovice 580, 779 00, Olomouc</w:t>
            </w:r>
          </w:p>
        </w:tc>
        <w:tc>
          <w:tcPr>
            <w:tcW w:w="217" w:type="dxa"/>
            <w:tcBorders>
              <w:top w:val="single" w:sz="4" w:space="0" w:color="auto"/>
              <w:left w:val="nil"/>
              <w:bottom w:val="single" w:sz="4" w:space="0" w:color="auto"/>
              <w:right w:val="single" w:sz="4" w:space="0" w:color="auto"/>
            </w:tcBorders>
            <w:shd w:val="clear" w:color="auto" w:fill="auto"/>
            <w:noWrap/>
            <w:vAlign w:val="center"/>
          </w:tcPr>
          <w:p w:rsidR="005F5D10" w:rsidRPr="005A34DC" w:rsidRDefault="005F5D10" w:rsidP="005F5D10">
            <w:pPr>
              <w:jc w:val="center"/>
              <w:rPr>
                <w:rFonts w:ascii="Tahoma" w:hAnsi="Tahoma" w:cs="Tahoma"/>
                <w:sz w:val="20"/>
              </w:rPr>
            </w:pPr>
          </w:p>
        </w:tc>
        <w:tc>
          <w:tcPr>
            <w:tcW w:w="1843" w:type="dxa"/>
            <w:tcBorders>
              <w:top w:val="single" w:sz="4" w:space="0" w:color="auto"/>
              <w:left w:val="nil"/>
              <w:bottom w:val="single" w:sz="4" w:space="0" w:color="auto"/>
              <w:right w:val="single" w:sz="4" w:space="0" w:color="auto"/>
            </w:tcBorders>
            <w:vAlign w:val="center"/>
          </w:tcPr>
          <w:p w:rsidR="005F5D10" w:rsidRDefault="001F3ADF" w:rsidP="005F5D10">
            <w:pPr>
              <w:jc w:val="center"/>
              <w:rPr>
                <w:rFonts w:ascii="Tahoma" w:hAnsi="Tahoma" w:cs="Tahoma"/>
                <w:sz w:val="20"/>
              </w:rPr>
            </w:pPr>
            <w:r>
              <w:rPr>
                <w:rFonts w:ascii="Tahoma" w:hAnsi="Tahoma" w:cs="Tahoma"/>
                <w:sz w:val="20"/>
              </w:rPr>
              <w:t>4.222.648</w:t>
            </w:r>
            <w:r w:rsidR="005F5D10">
              <w:rPr>
                <w:rFonts w:ascii="Tahoma" w:hAnsi="Tahoma" w:cs="Tahoma"/>
                <w:sz w:val="20"/>
              </w:rPr>
              <w:t>,- Kč</w:t>
            </w:r>
            <w:r>
              <w:rPr>
                <w:rFonts w:ascii="Tahoma" w:hAnsi="Tahoma" w:cs="Tahoma"/>
                <w:sz w:val="20"/>
              </w:rPr>
              <w:t xml:space="preserve"> / 2 minuty</w:t>
            </w:r>
          </w:p>
        </w:tc>
      </w:tr>
    </w:tbl>
    <w:p w:rsidR="00084167" w:rsidRDefault="00084167" w:rsidP="002458BD">
      <w:pPr>
        <w:pStyle w:val="Nadpis1"/>
        <w:tabs>
          <w:tab w:val="left" w:pos="360"/>
        </w:tabs>
        <w:rPr>
          <w:rFonts w:ascii="Tahoma" w:hAnsi="Tahoma" w:cs="Tahoma"/>
          <w:sz w:val="20"/>
        </w:rPr>
      </w:pPr>
    </w:p>
    <w:p w:rsidR="00031145" w:rsidRDefault="00031145" w:rsidP="004C7B39">
      <w:pPr>
        <w:pStyle w:val="Nadpis1"/>
        <w:numPr>
          <w:ilvl w:val="0"/>
          <w:numId w:val="1"/>
        </w:numPr>
        <w:rPr>
          <w:rFonts w:ascii="Tahoma" w:hAnsi="Tahoma" w:cs="Tahoma"/>
          <w:sz w:val="20"/>
        </w:rPr>
      </w:pPr>
      <w:r w:rsidRPr="00AC0913">
        <w:rPr>
          <w:rFonts w:ascii="Tahoma" w:hAnsi="Tahoma" w:cs="Tahoma"/>
          <w:sz w:val="20"/>
        </w:rPr>
        <w:t xml:space="preserve">Identifikační údaje o vybraném uchazeči </w:t>
      </w:r>
      <w:r w:rsidR="008F55D9">
        <w:rPr>
          <w:rFonts w:ascii="Tahoma" w:hAnsi="Tahoma" w:cs="Tahoma"/>
          <w:sz w:val="20"/>
        </w:rPr>
        <w:t>a cena sjednaná ve smlouvě</w:t>
      </w:r>
    </w:p>
    <w:p w:rsidR="00084167" w:rsidRPr="00084167" w:rsidRDefault="00084167" w:rsidP="0008416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3047"/>
        <w:gridCol w:w="1199"/>
        <w:gridCol w:w="2016"/>
        <w:gridCol w:w="1321"/>
      </w:tblGrid>
      <w:tr w:rsidR="004401A4" w:rsidRPr="00466114" w:rsidTr="005F5D10">
        <w:trPr>
          <w:trHeight w:val="567"/>
        </w:trPr>
        <w:tc>
          <w:tcPr>
            <w:tcW w:w="1489"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 xml:space="preserve">Pořadí </w:t>
            </w:r>
            <w:proofErr w:type="gramStart"/>
            <w:r w:rsidRPr="00466114">
              <w:rPr>
                <w:rFonts w:ascii="Tahoma" w:hAnsi="Tahoma" w:cs="Tahoma"/>
                <w:b/>
                <w:sz w:val="20"/>
              </w:rPr>
              <w:t>dle</w:t>
            </w:r>
            <w:proofErr w:type="gramEnd"/>
          </w:p>
          <w:p w:rsidR="004401A4" w:rsidRPr="00466114" w:rsidRDefault="004401A4" w:rsidP="005F5D10">
            <w:pPr>
              <w:jc w:val="center"/>
              <w:rPr>
                <w:rFonts w:ascii="Tahoma" w:hAnsi="Tahoma" w:cs="Tahoma"/>
                <w:b/>
                <w:sz w:val="20"/>
              </w:rPr>
            </w:pPr>
            <w:r w:rsidRPr="00466114">
              <w:rPr>
                <w:rFonts w:ascii="Tahoma" w:hAnsi="Tahoma" w:cs="Tahoma"/>
                <w:b/>
                <w:sz w:val="20"/>
              </w:rPr>
              <w:t>vyhodnocení</w:t>
            </w:r>
          </w:p>
        </w:tc>
        <w:tc>
          <w:tcPr>
            <w:tcW w:w="3047"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Název uchazeče/Sídlo</w:t>
            </w:r>
          </w:p>
        </w:tc>
        <w:tc>
          <w:tcPr>
            <w:tcW w:w="1199"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IČ</w:t>
            </w:r>
          </w:p>
        </w:tc>
        <w:tc>
          <w:tcPr>
            <w:tcW w:w="2016"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r w:rsidRPr="00466114">
              <w:rPr>
                <w:rFonts w:ascii="Tahoma" w:hAnsi="Tahoma" w:cs="Tahoma"/>
                <w:b/>
                <w:sz w:val="20"/>
              </w:rPr>
              <w:t>Nabídková cena</w:t>
            </w:r>
            <w:r>
              <w:rPr>
                <w:rFonts w:ascii="Tahoma" w:hAnsi="Tahoma" w:cs="Tahoma"/>
                <w:b/>
                <w:sz w:val="20"/>
              </w:rPr>
              <w:t xml:space="preserve"> </w:t>
            </w:r>
            <w:r w:rsidRPr="00466114">
              <w:rPr>
                <w:rFonts w:ascii="Tahoma" w:hAnsi="Tahoma" w:cs="Tahoma"/>
                <w:b/>
                <w:sz w:val="20"/>
              </w:rPr>
              <w:t>v Kč bez DPH</w:t>
            </w:r>
          </w:p>
        </w:tc>
        <w:tc>
          <w:tcPr>
            <w:tcW w:w="1321" w:type="dxa"/>
            <w:tcBorders>
              <w:bottom w:val="single" w:sz="4" w:space="0" w:color="auto"/>
            </w:tcBorders>
            <w:shd w:val="clear" w:color="auto" w:fill="auto"/>
            <w:vAlign w:val="center"/>
          </w:tcPr>
          <w:p w:rsidR="004401A4" w:rsidRPr="00466114" w:rsidRDefault="004401A4" w:rsidP="005F5D10">
            <w:pPr>
              <w:jc w:val="center"/>
              <w:rPr>
                <w:rFonts w:ascii="Tahoma" w:hAnsi="Tahoma" w:cs="Tahoma"/>
                <w:b/>
                <w:sz w:val="20"/>
              </w:rPr>
            </w:pPr>
            <w:proofErr w:type="spellStart"/>
            <w:r w:rsidRPr="00466114">
              <w:rPr>
                <w:rFonts w:ascii="Tahoma" w:hAnsi="Tahoma" w:cs="Tahoma"/>
                <w:b/>
                <w:sz w:val="20"/>
              </w:rPr>
              <w:t>Poř</w:t>
            </w:r>
            <w:proofErr w:type="spellEnd"/>
            <w:r w:rsidRPr="00466114">
              <w:rPr>
                <w:rFonts w:ascii="Tahoma" w:hAnsi="Tahoma" w:cs="Tahoma"/>
                <w:b/>
                <w:sz w:val="20"/>
              </w:rPr>
              <w:t>. č.</w:t>
            </w:r>
          </w:p>
          <w:p w:rsidR="004401A4" w:rsidRPr="00466114" w:rsidRDefault="004401A4" w:rsidP="005F5D10">
            <w:pPr>
              <w:jc w:val="center"/>
              <w:rPr>
                <w:rFonts w:ascii="Tahoma" w:hAnsi="Tahoma" w:cs="Tahoma"/>
                <w:b/>
                <w:sz w:val="20"/>
              </w:rPr>
            </w:pPr>
            <w:r w:rsidRPr="00466114">
              <w:rPr>
                <w:rFonts w:ascii="Tahoma" w:hAnsi="Tahoma" w:cs="Tahoma"/>
                <w:b/>
                <w:sz w:val="20"/>
              </w:rPr>
              <w:t>Nabídky</w:t>
            </w:r>
          </w:p>
        </w:tc>
      </w:tr>
      <w:tr w:rsidR="004401A4" w:rsidRPr="00466114" w:rsidTr="005F5D10">
        <w:trPr>
          <w:trHeight w:val="813"/>
        </w:trPr>
        <w:tc>
          <w:tcPr>
            <w:tcW w:w="1489" w:type="dxa"/>
            <w:tcBorders>
              <w:bottom w:val="single" w:sz="4" w:space="0" w:color="auto"/>
            </w:tcBorders>
            <w:shd w:val="clear" w:color="auto" w:fill="auto"/>
            <w:vAlign w:val="center"/>
          </w:tcPr>
          <w:p w:rsidR="004401A4" w:rsidRPr="00671A18" w:rsidRDefault="00D56C87" w:rsidP="005F5D10">
            <w:pPr>
              <w:jc w:val="center"/>
              <w:rPr>
                <w:rFonts w:ascii="Tahoma" w:hAnsi="Tahoma" w:cs="Tahoma"/>
                <w:b/>
                <w:sz w:val="20"/>
              </w:rPr>
            </w:pPr>
            <w:r>
              <w:rPr>
                <w:rFonts w:ascii="Tahoma" w:hAnsi="Tahoma" w:cs="Tahoma"/>
                <w:b/>
                <w:sz w:val="20"/>
              </w:rPr>
              <w:t>----</w:t>
            </w:r>
          </w:p>
        </w:tc>
        <w:tc>
          <w:tcPr>
            <w:tcW w:w="3047" w:type="dxa"/>
            <w:tcBorders>
              <w:bottom w:val="single" w:sz="4" w:space="0" w:color="auto"/>
            </w:tcBorders>
            <w:shd w:val="clear" w:color="auto" w:fill="auto"/>
            <w:vAlign w:val="center"/>
          </w:tcPr>
          <w:p w:rsidR="004401A4" w:rsidRDefault="004401A4" w:rsidP="005F5D10">
            <w:pPr>
              <w:rPr>
                <w:rFonts w:ascii="Tahoma" w:hAnsi="Tahoma" w:cs="Tahoma"/>
                <w:sz w:val="20"/>
              </w:rPr>
            </w:pPr>
          </w:p>
          <w:p w:rsidR="004401A4" w:rsidRPr="004401A4" w:rsidRDefault="00D56C87" w:rsidP="005F5D10">
            <w:pPr>
              <w:rPr>
                <w:rFonts w:ascii="Tahoma" w:hAnsi="Tahoma" w:cs="Tahoma"/>
                <w:sz w:val="20"/>
              </w:rPr>
            </w:pPr>
            <w:r>
              <w:rPr>
                <w:rFonts w:ascii="Tahoma" w:hAnsi="Tahoma" w:cs="Tahoma"/>
                <w:sz w:val="20"/>
              </w:rPr>
              <w:t>----------------------</w:t>
            </w:r>
          </w:p>
          <w:p w:rsidR="004401A4" w:rsidRPr="00466114" w:rsidRDefault="004401A4" w:rsidP="005F5D10">
            <w:pPr>
              <w:spacing w:before="20" w:after="20"/>
              <w:jc w:val="center"/>
              <w:rPr>
                <w:rFonts w:ascii="Tahoma" w:hAnsi="Tahoma" w:cs="Tahoma"/>
                <w:b/>
                <w:sz w:val="20"/>
              </w:rPr>
            </w:pPr>
          </w:p>
        </w:tc>
        <w:tc>
          <w:tcPr>
            <w:tcW w:w="1199" w:type="dxa"/>
            <w:vAlign w:val="center"/>
          </w:tcPr>
          <w:p w:rsidR="004401A4" w:rsidRDefault="004401A4" w:rsidP="005F5D10">
            <w:pPr>
              <w:rPr>
                <w:rFonts w:ascii="Tahoma" w:hAnsi="Tahoma" w:cs="Tahoma"/>
                <w:sz w:val="20"/>
              </w:rPr>
            </w:pPr>
          </w:p>
          <w:p w:rsidR="004401A4" w:rsidRDefault="00D56C87" w:rsidP="005F5D10">
            <w:pPr>
              <w:rPr>
                <w:rFonts w:ascii="Tahoma" w:hAnsi="Tahoma" w:cs="Tahoma"/>
                <w:sz w:val="20"/>
              </w:rPr>
            </w:pPr>
            <w:r>
              <w:rPr>
                <w:rFonts w:ascii="Tahoma" w:hAnsi="Tahoma" w:cs="Tahoma"/>
                <w:sz w:val="20"/>
              </w:rPr>
              <w:t>-------------</w:t>
            </w:r>
          </w:p>
          <w:p w:rsidR="004401A4" w:rsidRPr="00466114" w:rsidRDefault="004401A4" w:rsidP="005F5D10">
            <w:pPr>
              <w:jc w:val="center"/>
              <w:rPr>
                <w:rFonts w:ascii="Tahoma" w:hAnsi="Tahoma" w:cs="Tahoma"/>
                <w:sz w:val="20"/>
              </w:rPr>
            </w:pPr>
          </w:p>
        </w:tc>
        <w:tc>
          <w:tcPr>
            <w:tcW w:w="2016" w:type="dxa"/>
            <w:vAlign w:val="center"/>
          </w:tcPr>
          <w:p w:rsidR="004401A4" w:rsidRPr="00466114" w:rsidRDefault="00D56C87" w:rsidP="005F5D10">
            <w:pPr>
              <w:tabs>
                <w:tab w:val="left" w:pos="2880"/>
              </w:tabs>
              <w:spacing w:before="120"/>
              <w:jc w:val="center"/>
              <w:rPr>
                <w:rFonts w:ascii="Tahoma" w:hAnsi="Tahoma" w:cs="Tahoma"/>
                <w:sz w:val="20"/>
              </w:rPr>
            </w:pPr>
            <w:r>
              <w:rPr>
                <w:rFonts w:ascii="Tahoma" w:hAnsi="Tahoma" w:cs="Tahoma"/>
                <w:sz w:val="20"/>
              </w:rPr>
              <w:t>------------</w:t>
            </w:r>
          </w:p>
        </w:tc>
        <w:tc>
          <w:tcPr>
            <w:tcW w:w="1321" w:type="dxa"/>
            <w:vAlign w:val="center"/>
          </w:tcPr>
          <w:p w:rsidR="004401A4" w:rsidRPr="00671A18" w:rsidRDefault="00D56C87" w:rsidP="005F5D10">
            <w:pPr>
              <w:autoSpaceDE w:val="0"/>
              <w:autoSpaceDN w:val="0"/>
              <w:adjustRightInd w:val="0"/>
              <w:jc w:val="center"/>
              <w:rPr>
                <w:rFonts w:ascii="Tahoma" w:hAnsi="Tahoma" w:cs="Tahoma"/>
                <w:sz w:val="20"/>
                <w:lang w:eastAsia="en-US"/>
              </w:rPr>
            </w:pPr>
            <w:r>
              <w:rPr>
                <w:rFonts w:ascii="Tahoma" w:hAnsi="Tahoma" w:cs="Tahoma"/>
                <w:sz w:val="20"/>
                <w:lang w:eastAsia="en-US"/>
              </w:rPr>
              <w:t>----</w:t>
            </w:r>
          </w:p>
        </w:tc>
      </w:tr>
    </w:tbl>
    <w:p w:rsidR="004A14B8" w:rsidRPr="00AC0913" w:rsidRDefault="004A14B8" w:rsidP="00031145">
      <w:pPr>
        <w:rPr>
          <w:rFonts w:ascii="Tahoma" w:hAnsi="Tahoma" w:cs="Tahoma"/>
        </w:rPr>
      </w:pPr>
    </w:p>
    <w:p w:rsidR="00D56C87" w:rsidRPr="004F0BC9" w:rsidRDefault="00D56C87" w:rsidP="00D56C87">
      <w:pPr>
        <w:pStyle w:val="Nadpis1"/>
        <w:tabs>
          <w:tab w:val="left" w:pos="360"/>
        </w:tabs>
        <w:rPr>
          <w:rFonts w:ascii="Tahoma" w:hAnsi="Tahoma" w:cs="Tahoma"/>
          <w:sz w:val="20"/>
        </w:rPr>
      </w:pPr>
      <w:r>
        <w:rPr>
          <w:rFonts w:ascii="Tahoma" w:hAnsi="Tahoma" w:cs="Tahoma"/>
          <w:sz w:val="20"/>
        </w:rPr>
        <w:lastRenderedPageBreak/>
        <w:t xml:space="preserve">9. Důvod zrušení zadávacího řízení </w:t>
      </w:r>
      <w:r w:rsidRPr="004F0BC9">
        <w:rPr>
          <w:rFonts w:ascii="Tahoma" w:hAnsi="Tahoma" w:cs="Tahoma"/>
          <w:sz w:val="20"/>
        </w:rPr>
        <w:t xml:space="preserve"> </w:t>
      </w:r>
    </w:p>
    <w:p w:rsidR="004A14B8" w:rsidRDefault="004A14B8" w:rsidP="00D97461">
      <w:pPr>
        <w:rPr>
          <w:rFonts w:ascii="Tahoma" w:hAnsi="Tahoma" w:cs="Tahoma"/>
          <w:sz w:val="20"/>
        </w:rPr>
      </w:pPr>
    </w:p>
    <w:p w:rsidR="00763B36" w:rsidRPr="00763B36" w:rsidRDefault="00763B36" w:rsidP="00763B36">
      <w:pPr>
        <w:spacing w:line="276" w:lineRule="auto"/>
        <w:rPr>
          <w:rFonts w:ascii="Tahoma" w:hAnsi="Tahoma" w:cs="Tahoma"/>
          <w:sz w:val="20"/>
        </w:rPr>
      </w:pPr>
      <w:r w:rsidRPr="00763B36">
        <w:rPr>
          <w:rFonts w:ascii="Tahoma" w:hAnsi="Tahoma" w:cs="Tahoma"/>
          <w:sz w:val="20"/>
        </w:rPr>
        <w:t>Zadavatel rozhodl o zrušení zadávacího řízení na veřejnou zakázku z </w:t>
      </w:r>
      <w:r w:rsidR="00B3212F">
        <w:rPr>
          <w:rFonts w:ascii="Tahoma" w:hAnsi="Tahoma" w:cs="Tahoma"/>
          <w:sz w:val="20"/>
        </w:rPr>
        <w:t>důvodu uvedeného</w:t>
      </w:r>
      <w:r w:rsidR="00DC2707">
        <w:rPr>
          <w:rFonts w:ascii="Tahoma" w:hAnsi="Tahoma" w:cs="Tahoma"/>
          <w:sz w:val="20"/>
        </w:rPr>
        <w:t xml:space="preserve"> </w:t>
      </w:r>
      <w:r w:rsidR="00DC2707">
        <w:rPr>
          <w:rFonts w:ascii="Tahoma" w:hAnsi="Tahoma" w:cs="Tahoma"/>
          <w:sz w:val="20"/>
        </w:rPr>
        <w:br/>
        <w:t>v § 84 odst. 1</w:t>
      </w:r>
      <w:r w:rsidRPr="00763B36">
        <w:rPr>
          <w:rFonts w:ascii="Tahoma" w:hAnsi="Tahoma" w:cs="Tahoma"/>
          <w:sz w:val="20"/>
        </w:rPr>
        <w:t xml:space="preserve"> písm. </w:t>
      </w:r>
      <w:r w:rsidR="00DC2707">
        <w:rPr>
          <w:rFonts w:ascii="Tahoma" w:hAnsi="Tahoma" w:cs="Tahoma"/>
          <w:sz w:val="20"/>
        </w:rPr>
        <w:t>e) zákona, a to</w:t>
      </w:r>
      <w:r w:rsidRPr="00763B36">
        <w:rPr>
          <w:rFonts w:ascii="Tahoma" w:hAnsi="Tahoma" w:cs="Tahoma"/>
          <w:sz w:val="20"/>
        </w:rPr>
        <w:t xml:space="preserve"> proto, že</w:t>
      </w:r>
      <w:r w:rsidR="00DC2707">
        <w:rPr>
          <w:rFonts w:ascii="Tahoma" w:hAnsi="Tahoma" w:cs="Tahoma"/>
          <w:sz w:val="20"/>
        </w:rPr>
        <w:t xml:space="preserve"> po posouzení nabídek zbyla k hodnocení pouze jedna nabídka</w:t>
      </w:r>
      <w:r w:rsidRPr="00763B36">
        <w:rPr>
          <w:rFonts w:ascii="Tahoma" w:hAnsi="Tahoma" w:cs="Tahoma"/>
          <w:sz w:val="20"/>
        </w:rPr>
        <w:t>.</w:t>
      </w:r>
    </w:p>
    <w:p w:rsidR="004401A4" w:rsidRPr="004401A4" w:rsidRDefault="004401A4" w:rsidP="004401A4">
      <w:pPr>
        <w:rPr>
          <w:rFonts w:ascii="Tahoma" w:hAnsi="Tahoma" w:cs="Tahoma"/>
          <w:sz w:val="20"/>
        </w:rPr>
      </w:pPr>
    </w:p>
    <w:p w:rsidR="00D56C87" w:rsidRDefault="00D56C87" w:rsidP="00B60C6D">
      <w:pPr>
        <w:rPr>
          <w:rFonts w:ascii="Tahoma" w:hAnsi="Tahoma" w:cs="Tahoma"/>
          <w:sz w:val="20"/>
        </w:rPr>
      </w:pPr>
    </w:p>
    <w:p w:rsidR="00D56C87" w:rsidRDefault="00D56C87" w:rsidP="00B60C6D">
      <w:pPr>
        <w:rPr>
          <w:rFonts w:ascii="Tahoma" w:hAnsi="Tahoma" w:cs="Tahoma"/>
          <w:sz w:val="20"/>
        </w:rPr>
      </w:pPr>
    </w:p>
    <w:p w:rsidR="00B60C6D" w:rsidRDefault="00B60C6D" w:rsidP="00B60C6D">
      <w:pPr>
        <w:rPr>
          <w:rFonts w:ascii="Tahoma" w:hAnsi="Tahoma" w:cs="Tahoma"/>
          <w:sz w:val="20"/>
        </w:rPr>
      </w:pPr>
      <w:r w:rsidRPr="0079702A">
        <w:rPr>
          <w:rFonts w:ascii="Tahoma" w:hAnsi="Tahoma" w:cs="Tahoma"/>
          <w:sz w:val="20"/>
        </w:rPr>
        <w:t xml:space="preserve">V Praze, dne </w:t>
      </w:r>
      <w:r w:rsidR="00077322">
        <w:rPr>
          <w:rFonts w:ascii="Tahoma" w:hAnsi="Tahoma" w:cs="Tahoma"/>
          <w:sz w:val="20"/>
        </w:rPr>
        <w:t>6. 8. 2014</w:t>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r w:rsidRPr="0079702A">
        <w:rPr>
          <w:rFonts w:ascii="Tahoma" w:hAnsi="Tahoma" w:cs="Tahoma"/>
          <w:sz w:val="20"/>
        </w:rPr>
        <w:tab/>
      </w:r>
    </w:p>
    <w:p w:rsidR="00B60C6D" w:rsidRDefault="00B60C6D"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7C5D1A">
        <w:rPr>
          <w:rFonts w:ascii="Tahoma" w:hAnsi="Tahoma" w:cs="Tahoma"/>
          <w:sz w:val="20"/>
        </w:rPr>
        <w:t>za zadavatele:</w:t>
      </w:r>
      <w:bookmarkStart w:id="0" w:name="_GoBack"/>
      <w:bookmarkEnd w:id="0"/>
    </w:p>
    <w:p w:rsidR="00B838A6" w:rsidRDefault="00B838A6" w:rsidP="00B838A6">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
    <w:p w:rsidR="00B838A6" w:rsidRPr="00233692" w:rsidRDefault="00B838A6" w:rsidP="00B838A6">
      <w:pPr>
        <w:ind w:left="5664" w:firstLine="708"/>
        <w:rPr>
          <w:rFonts w:ascii="Tahoma" w:hAnsi="Tahoma" w:cs="Tahoma"/>
          <w:b/>
          <w:bCs/>
          <w:sz w:val="20"/>
        </w:rPr>
      </w:pPr>
      <w:proofErr w:type="spellStart"/>
      <w:r>
        <w:rPr>
          <w:rFonts w:ascii="Tahoma" w:hAnsi="Tahoma" w:cs="Tahoma"/>
          <w:sz w:val="20"/>
        </w:rPr>
        <w:t>vz</w:t>
      </w:r>
      <w:proofErr w:type="spellEnd"/>
      <w:r>
        <w:rPr>
          <w:rFonts w:ascii="Tahoma" w:hAnsi="Tahoma" w:cs="Tahoma"/>
          <w:sz w:val="20"/>
        </w:rPr>
        <w:t>. Mgr. Michal Horochovský</w:t>
      </w:r>
    </w:p>
    <w:p w:rsidR="00B838A6" w:rsidRDefault="00B60C6D"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p>
    <w:p w:rsidR="00B60C6D" w:rsidRDefault="00B60C6D" w:rsidP="00B838A6">
      <w:pPr>
        <w:ind w:left="5664" w:firstLine="708"/>
        <w:rPr>
          <w:rFonts w:ascii="Tahoma" w:hAnsi="Tahoma" w:cs="Tahoma"/>
          <w:sz w:val="20"/>
        </w:rPr>
      </w:pPr>
      <w:r>
        <w:rPr>
          <w:rFonts w:ascii="Tahoma" w:hAnsi="Tahoma" w:cs="Tahoma"/>
          <w:sz w:val="20"/>
        </w:rPr>
        <w:t>JUDr. Jaroslav Bursík, advokát</w:t>
      </w:r>
    </w:p>
    <w:p w:rsidR="007C5D1A" w:rsidRDefault="007C5D1A" w:rsidP="00B60C6D">
      <w:pPr>
        <w:rPr>
          <w:rFonts w:ascii="Tahoma" w:hAnsi="Tahoma" w:cs="Tahoma"/>
          <w:sz w:val="20"/>
        </w:rPr>
      </w:pP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t>zástupce zadavatele</w:t>
      </w:r>
    </w:p>
    <w:p w:rsidR="007C5D1A" w:rsidRDefault="007C5D1A" w:rsidP="00B60C6D">
      <w:pPr>
        <w:rPr>
          <w:rFonts w:ascii="Tahoma" w:hAnsi="Tahoma" w:cs="Tahoma"/>
          <w:sz w:val="20"/>
        </w:rPr>
      </w:pPr>
    </w:p>
    <w:p w:rsidR="004A14B8" w:rsidRPr="00B31DC2" w:rsidRDefault="004A14B8" w:rsidP="001E119D">
      <w:pPr>
        <w:tabs>
          <w:tab w:val="left" w:pos="0"/>
        </w:tabs>
        <w:jc w:val="left"/>
        <w:rPr>
          <w:rFonts w:ascii="Tahoma" w:hAnsi="Tahoma" w:cs="Tahoma"/>
          <w:sz w:val="20"/>
        </w:rPr>
      </w:pPr>
      <w:r w:rsidRPr="00AC0913">
        <w:rPr>
          <w:rFonts w:ascii="Tahoma" w:hAnsi="Tahoma" w:cs="Tahoma"/>
        </w:rPr>
        <w:tab/>
      </w:r>
      <w:r w:rsidRPr="00AC0913">
        <w:rPr>
          <w:rFonts w:ascii="Tahoma" w:hAnsi="Tahoma" w:cs="Tahoma"/>
        </w:rPr>
        <w:tab/>
      </w:r>
      <w:r w:rsidRPr="00AC0913">
        <w:rPr>
          <w:rFonts w:ascii="Tahoma" w:hAnsi="Tahoma" w:cs="Tahoma"/>
        </w:rPr>
        <w:tab/>
      </w:r>
      <w:r w:rsidRPr="00AC0913">
        <w:rPr>
          <w:rFonts w:ascii="Tahoma" w:hAnsi="Tahoma" w:cs="Tahoma"/>
        </w:rPr>
        <w:tab/>
      </w:r>
      <w:r w:rsidRPr="00AC0913">
        <w:rPr>
          <w:rFonts w:ascii="Tahoma" w:hAnsi="Tahoma" w:cs="Tahoma"/>
        </w:rPr>
        <w:tab/>
      </w:r>
    </w:p>
    <w:sectPr w:rsidR="004A14B8" w:rsidRPr="00B31DC2" w:rsidSect="007A1FE1">
      <w:footerReference w:type="even" r:id="rId8"/>
      <w:footerReference w:type="default" r:id="rId9"/>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8C0" w:rsidRDefault="003338C0">
      <w:r>
        <w:separator/>
      </w:r>
    </w:p>
  </w:endnote>
  <w:endnote w:type="continuationSeparator" w:id="0">
    <w:p w:rsidR="003338C0" w:rsidRDefault="0033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8C0" w:rsidRDefault="006C162D" w:rsidP="00EE3A24">
    <w:pPr>
      <w:pStyle w:val="Zpat"/>
      <w:framePr w:wrap="around" w:vAnchor="text" w:hAnchor="margin" w:xAlign="right" w:y="1"/>
      <w:rPr>
        <w:rStyle w:val="slostrnky"/>
      </w:rPr>
    </w:pPr>
    <w:r>
      <w:rPr>
        <w:rStyle w:val="slostrnky"/>
      </w:rPr>
      <w:fldChar w:fldCharType="begin"/>
    </w:r>
    <w:r w:rsidR="003338C0">
      <w:rPr>
        <w:rStyle w:val="slostrnky"/>
      </w:rPr>
      <w:instrText xml:space="preserve">PAGE  </w:instrText>
    </w:r>
    <w:r>
      <w:rPr>
        <w:rStyle w:val="slostrnky"/>
      </w:rPr>
      <w:fldChar w:fldCharType="end"/>
    </w:r>
  </w:p>
  <w:p w:rsidR="003338C0" w:rsidRDefault="003338C0" w:rsidP="0041606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8C0" w:rsidRPr="00F73259" w:rsidRDefault="003338C0" w:rsidP="00F73259">
    <w:pPr>
      <w:pStyle w:val="Zpat"/>
      <w:ind w:left="5760" w:firstLine="720"/>
      <w:rPr>
        <w:rFonts w:ascii="Tahoma" w:hAnsi="Tahoma" w:cs="Tahoma"/>
        <w:sz w:val="20"/>
      </w:rPr>
    </w:pPr>
    <w:r>
      <w:rPr>
        <w:rFonts w:ascii="Tahoma" w:hAnsi="Tahoma" w:cs="Tahoma"/>
        <w:sz w:val="20"/>
      </w:rPr>
      <w:tab/>
    </w:r>
    <w:r w:rsidRPr="00F73259">
      <w:rPr>
        <w:rFonts w:ascii="Tahoma" w:hAnsi="Tahoma" w:cs="Tahoma"/>
        <w:sz w:val="20"/>
      </w:rPr>
      <w:t xml:space="preserve">Strana </w:t>
    </w:r>
    <w:r w:rsidR="006C162D" w:rsidRPr="00F73259">
      <w:rPr>
        <w:rFonts w:ascii="Tahoma" w:hAnsi="Tahoma" w:cs="Tahoma"/>
        <w:sz w:val="20"/>
      </w:rPr>
      <w:fldChar w:fldCharType="begin"/>
    </w:r>
    <w:r w:rsidRPr="00F73259">
      <w:rPr>
        <w:rFonts w:ascii="Tahoma" w:hAnsi="Tahoma" w:cs="Tahoma"/>
        <w:sz w:val="20"/>
      </w:rPr>
      <w:instrText xml:space="preserve"> PAGE </w:instrText>
    </w:r>
    <w:r w:rsidR="006C162D" w:rsidRPr="00F73259">
      <w:rPr>
        <w:rFonts w:ascii="Tahoma" w:hAnsi="Tahoma" w:cs="Tahoma"/>
        <w:sz w:val="20"/>
      </w:rPr>
      <w:fldChar w:fldCharType="separate"/>
    </w:r>
    <w:r w:rsidR="00B838A6">
      <w:rPr>
        <w:rFonts w:ascii="Tahoma" w:hAnsi="Tahoma" w:cs="Tahoma"/>
        <w:noProof/>
        <w:sz w:val="20"/>
      </w:rPr>
      <w:t>3</w:t>
    </w:r>
    <w:r w:rsidR="006C162D" w:rsidRPr="00F73259">
      <w:rPr>
        <w:rFonts w:ascii="Tahoma" w:hAnsi="Tahoma" w:cs="Tahoma"/>
        <w:sz w:val="20"/>
      </w:rPr>
      <w:fldChar w:fldCharType="end"/>
    </w:r>
    <w:r w:rsidRPr="00F73259">
      <w:rPr>
        <w:rFonts w:ascii="Tahoma" w:hAnsi="Tahoma" w:cs="Tahoma"/>
        <w:sz w:val="20"/>
      </w:rPr>
      <w:t xml:space="preserve"> (celkem </w:t>
    </w:r>
    <w:r w:rsidR="006C162D" w:rsidRPr="00F73259">
      <w:rPr>
        <w:rFonts w:ascii="Tahoma" w:hAnsi="Tahoma" w:cs="Tahoma"/>
        <w:sz w:val="20"/>
      </w:rPr>
      <w:fldChar w:fldCharType="begin"/>
    </w:r>
    <w:r w:rsidRPr="00F73259">
      <w:rPr>
        <w:rFonts w:ascii="Tahoma" w:hAnsi="Tahoma" w:cs="Tahoma"/>
        <w:sz w:val="20"/>
      </w:rPr>
      <w:instrText xml:space="preserve"> NUMPAGES </w:instrText>
    </w:r>
    <w:r w:rsidR="006C162D" w:rsidRPr="00F73259">
      <w:rPr>
        <w:rFonts w:ascii="Tahoma" w:hAnsi="Tahoma" w:cs="Tahoma"/>
        <w:sz w:val="20"/>
      </w:rPr>
      <w:fldChar w:fldCharType="separate"/>
    </w:r>
    <w:r w:rsidR="00B838A6">
      <w:rPr>
        <w:rFonts w:ascii="Tahoma" w:hAnsi="Tahoma" w:cs="Tahoma"/>
        <w:noProof/>
        <w:sz w:val="20"/>
      </w:rPr>
      <w:t>3</w:t>
    </w:r>
    <w:r w:rsidR="006C162D" w:rsidRPr="00F73259">
      <w:rPr>
        <w:rFonts w:ascii="Tahoma" w:hAnsi="Tahoma" w:cs="Tahoma"/>
        <w:noProof/>
        <w:sz w:val="20"/>
      </w:rPr>
      <w:fldChar w:fldCharType="end"/>
    </w:r>
    <w:r w:rsidRPr="00F73259">
      <w:rPr>
        <w:rFonts w:ascii="Tahoma" w:hAnsi="Tahoma" w:cs="Tahoma"/>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8C0" w:rsidRDefault="003338C0">
      <w:r>
        <w:separator/>
      </w:r>
    </w:p>
  </w:footnote>
  <w:footnote w:type="continuationSeparator" w:id="0">
    <w:p w:rsidR="003338C0" w:rsidRDefault="003338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423"/>
    <w:multiLevelType w:val="hybridMultilevel"/>
    <w:tmpl w:val="8416BA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EE161A"/>
    <w:multiLevelType w:val="hybridMultilevel"/>
    <w:tmpl w:val="4E440A04"/>
    <w:lvl w:ilvl="0" w:tplc="4EE04CC0">
      <w:start w:val="1"/>
      <w:numFmt w:val="lowerLetter"/>
      <w:lvlText w:val="(%1)"/>
      <w:lvlJc w:val="left"/>
      <w:pPr>
        <w:ind w:left="2868" w:hanging="360"/>
      </w:pPr>
      <w:rPr>
        <w:rFonts w:hint="default"/>
      </w:rPr>
    </w:lvl>
    <w:lvl w:ilvl="1" w:tplc="04050019" w:tentative="1">
      <w:start w:val="1"/>
      <w:numFmt w:val="lowerLetter"/>
      <w:lvlText w:val="%2."/>
      <w:lvlJc w:val="left"/>
      <w:pPr>
        <w:ind w:left="3588" w:hanging="360"/>
      </w:pPr>
    </w:lvl>
    <w:lvl w:ilvl="2" w:tplc="0405001B" w:tentative="1">
      <w:start w:val="1"/>
      <w:numFmt w:val="lowerRoman"/>
      <w:lvlText w:val="%3."/>
      <w:lvlJc w:val="right"/>
      <w:pPr>
        <w:ind w:left="4308" w:hanging="180"/>
      </w:pPr>
    </w:lvl>
    <w:lvl w:ilvl="3" w:tplc="0405000F" w:tentative="1">
      <w:start w:val="1"/>
      <w:numFmt w:val="decimal"/>
      <w:lvlText w:val="%4."/>
      <w:lvlJc w:val="left"/>
      <w:pPr>
        <w:ind w:left="5028" w:hanging="360"/>
      </w:pPr>
    </w:lvl>
    <w:lvl w:ilvl="4" w:tplc="04050019" w:tentative="1">
      <w:start w:val="1"/>
      <w:numFmt w:val="lowerLetter"/>
      <w:lvlText w:val="%5."/>
      <w:lvlJc w:val="left"/>
      <w:pPr>
        <w:ind w:left="5748" w:hanging="360"/>
      </w:pPr>
    </w:lvl>
    <w:lvl w:ilvl="5" w:tplc="0405001B" w:tentative="1">
      <w:start w:val="1"/>
      <w:numFmt w:val="lowerRoman"/>
      <w:lvlText w:val="%6."/>
      <w:lvlJc w:val="right"/>
      <w:pPr>
        <w:ind w:left="6468" w:hanging="180"/>
      </w:pPr>
    </w:lvl>
    <w:lvl w:ilvl="6" w:tplc="0405000F" w:tentative="1">
      <w:start w:val="1"/>
      <w:numFmt w:val="decimal"/>
      <w:lvlText w:val="%7."/>
      <w:lvlJc w:val="left"/>
      <w:pPr>
        <w:ind w:left="7188" w:hanging="360"/>
      </w:pPr>
    </w:lvl>
    <w:lvl w:ilvl="7" w:tplc="04050019" w:tentative="1">
      <w:start w:val="1"/>
      <w:numFmt w:val="lowerLetter"/>
      <w:lvlText w:val="%8."/>
      <w:lvlJc w:val="left"/>
      <w:pPr>
        <w:ind w:left="7908" w:hanging="360"/>
      </w:pPr>
    </w:lvl>
    <w:lvl w:ilvl="8" w:tplc="0405001B" w:tentative="1">
      <w:start w:val="1"/>
      <w:numFmt w:val="lowerRoman"/>
      <w:lvlText w:val="%9."/>
      <w:lvlJc w:val="right"/>
      <w:pPr>
        <w:ind w:left="8628" w:hanging="180"/>
      </w:pPr>
    </w:lvl>
  </w:abstractNum>
  <w:abstractNum w:abstractNumId="2">
    <w:nsid w:val="13060E67"/>
    <w:multiLevelType w:val="hybridMultilevel"/>
    <w:tmpl w:val="56FC7F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1808F2"/>
    <w:multiLevelType w:val="hybridMultilevel"/>
    <w:tmpl w:val="DDC69D5A"/>
    <w:lvl w:ilvl="0" w:tplc="87D80E1E">
      <w:start w:val="1"/>
      <w:numFmt w:val="bullet"/>
      <w:lvlText w:val="-"/>
      <w:lvlJc w:val="left"/>
      <w:pPr>
        <w:ind w:left="720" w:hanging="360"/>
      </w:pPr>
      <w:rPr>
        <w:rFonts w:ascii="Stencil" w:hAnsi="Stenci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4070EF"/>
    <w:multiLevelType w:val="hybridMultilevel"/>
    <w:tmpl w:val="49CA39B4"/>
    <w:lvl w:ilvl="0" w:tplc="57F8387A">
      <w:start w:val="1"/>
      <w:numFmt w:val="decimal"/>
      <w:lvlText w:val="%1."/>
      <w:lvlJc w:val="left"/>
      <w:pPr>
        <w:tabs>
          <w:tab w:val="num" w:pos="360"/>
        </w:tabs>
        <w:ind w:left="340" w:hanging="340"/>
      </w:pPr>
      <w:rPr>
        <w:rFonts w:hint="default"/>
        <w:b/>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22D5701D"/>
    <w:multiLevelType w:val="hybridMultilevel"/>
    <w:tmpl w:val="C9C871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86C3E9E"/>
    <w:multiLevelType w:val="multilevel"/>
    <w:tmpl w:val="84646C2C"/>
    <w:lvl w:ilvl="0">
      <w:start w:val="1"/>
      <w:numFmt w:val="decimal"/>
      <w:pStyle w:val="projekt-p"/>
      <w:lvlText w:val="%1."/>
      <w:lvlJc w:val="left"/>
      <w:pPr>
        <w:tabs>
          <w:tab w:val="num" w:pos="432"/>
        </w:tabs>
        <w:ind w:left="432" w:hanging="432"/>
      </w:pPr>
      <w:rPr>
        <w:rFonts w:ascii="Arial" w:hAnsi="Arial" w:hint="default"/>
        <w:b/>
        <w:i w:val="0"/>
        <w:caps w:val="0"/>
        <w:strike w:val="0"/>
        <w:dstrike w:val="0"/>
        <w:vanish w:val="0"/>
        <w:sz w:val="20"/>
        <w:vertAlign w:val="baseline"/>
      </w:rPr>
    </w:lvl>
    <w:lvl w:ilvl="1">
      <w:start w:val="1"/>
      <w:numFmt w:val="decimal"/>
      <w:lvlText w:val="%2.%1."/>
      <w:lvlJc w:val="left"/>
      <w:pPr>
        <w:tabs>
          <w:tab w:val="num" w:pos="576"/>
        </w:tabs>
        <w:ind w:left="576" w:hanging="576"/>
      </w:pPr>
      <w:rPr>
        <w:rFonts w:ascii="Arial" w:hAnsi="Arial" w:hint="default"/>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864"/>
        </w:tabs>
        <w:ind w:left="864" w:hanging="864"/>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17F6409"/>
    <w:multiLevelType w:val="hybridMultilevel"/>
    <w:tmpl w:val="445607DC"/>
    <w:lvl w:ilvl="0" w:tplc="448E667C">
      <w:numFmt w:val="bullet"/>
      <w:lvlText w:val="-"/>
      <w:lvlJc w:val="left"/>
      <w:pPr>
        <w:tabs>
          <w:tab w:val="num" w:pos="1080"/>
        </w:tabs>
        <w:ind w:left="1080" w:hanging="360"/>
      </w:pPr>
      <w:rPr>
        <w:rFonts w:ascii="Tahoma" w:eastAsia="Arial" w:hAnsi="Tahoma" w:cs="Tahoma" w:hint="default"/>
      </w:rPr>
    </w:lvl>
    <w:lvl w:ilvl="1" w:tplc="04050001">
      <w:start w:val="1"/>
      <w:numFmt w:val="bullet"/>
      <w:lvlText w:val=""/>
      <w:lvlJc w:val="left"/>
      <w:pPr>
        <w:tabs>
          <w:tab w:val="num" w:pos="-360"/>
        </w:tabs>
        <w:ind w:left="-360" w:hanging="360"/>
      </w:pPr>
      <w:rPr>
        <w:rFonts w:ascii="Symbol" w:hAnsi="Symbol" w:hint="default"/>
      </w:rPr>
    </w:lvl>
    <w:lvl w:ilvl="2" w:tplc="0405001B">
      <w:start w:val="1"/>
      <w:numFmt w:val="lowerRoman"/>
      <w:lvlText w:val="%3."/>
      <w:lvlJc w:val="right"/>
      <w:pPr>
        <w:tabs>
          <w:tab w:val="num" w:pos="360"/>
        </w:tabs>
        <w:ind w:left="360" w:hanging="180"/>
      </w:pPr>
    </w:lvl>
    <w:lvl w:ilvl="3" w:tplc="D7825070">
      <w:start w:val="1"/>
      <w:numFmt w:val="decimal"/>
      <w:lvlText w:val="%4."/>
      <w:lvlJc w:val="left"/>
      <w:pPr>
        <w:tabs>
          <w:tab w:val="num" w:pos="1080"/>
        </w:tabs>
        <w:ind w:left="1080" w:hanging="360"/>
      </w:pPr>
      <w:rPr>
        <w:rFonts w:ascii="Arial" w:eastAsia="Times New Roman" w:hAnsi="Arial" w:cs="Arial"/>
      </w:rPr>
    </w:lvl>
    <w:lvl w:ilvl="4" w:tplc="04050019">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8">
    <w:nsid w:val="44B75EDC"/>
    <w:multiLevelType w:val="hybridMultilevel"/>
    <w:tmpl w:val="E5F6A1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177BD8"/>
    <w:multiLevelType w:val="hybridMultilevel"/>
    <w:tmpl w:val="C6CAC704"/>
    <w:lvl w:ilvl="0" w:tplc="04050011">
      <w:start w:val="1"/>
      <w:numFmt w:val="decimal"/>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10">
    <w:nsid w:val="5E7F07CF"/>
    <w:multiLevelType w:val="hybridMultilevel"/>
    <w:tmpl w:val="9F4E1F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CE54FFF"/>
    <w:multiLevelType w:val="hybridMultilevel"/>
    <w:tmpl w:val="78885864"/>
    <w:lvl w:ilvl="0" w:tplc="27E8449A">
      <w:start w:val="1"/>
      <w:numFmt w:val="lowerLetter"/>
      <w:lvlText w:val="%1)"/>
      <w:lvlJc w:val="left"/>
      <w:pPr>
        <w:ind w:left="1429" w:hanging="360"/>
      </w:pPr>
    </w:lvl>
    <w:lvl w:ilvl="1" w:tplc="49942908" w:tentative="1">
      <w:start w:val="1"/>
      <w:numFmt w:val="lowerLetter"/>
      <w:lvlText w:val="%2."/>
      <w:lvlJc w:val="left"/>
      <w:pPr>
        <w:ind w:left="2149" w:hanging="360"/>
      </w:pPr>
    </w:lvl>
    <w:lvl w:ilvl="2" w:tplc="90E07810" w:tentative="1">
      <w:start w:val="1"/>
      <w:numFmt w:val="lowerRoman"/>
      <w:lvlText w:val="%3."/>
      <w:lvlJc w:val="right"/>
      <w:pPr>
        <w:ind w:left="2869" w:hanging="180"/>
      </w:pPr>
    </w:lvl>
    <w:lvl w:ilvl="3" w:tplc="82404A22" w:tentative="1">
      <w:start w:val="1"/>
      <w:numFmt w:val="decimal"/>
      <w:lvlText w:val="%4."/>
      <w:lvlJc w:val="left"/>
      <w:pPr>
        <w:ind w:left="3589" w:hanging="360"/>
      </w:pPr>
    </w:lvl>
    <w:lvl w:ilvl="4" w:tplc="64A8FAAC" w:tentative="1">
      <w:start w:val="1"/>
      <w:numFmt w:val="lowerLetter"/>
      <w:lvlText w:val="%5."/>
      <w:lvlJc w:val="left"/>
      <w:pPr>
        <w:ind w:left="4309" w:hanging="360"/>
      </w:pPr>
    </w:lvl>
    <w:lvl w:ilvl="5" w:tplc="5DDE9CBE" w:tentative="1">
      <w:start w:val="1"/>
      <w:numFmt w:val="lowerRoman"/>
      <w:lvlText w:val="%6."/>
      <w:lvlJc w:val="right"/>
      <w:pPr>
        <w:ind w:left="5029" w:hanging="180"/>
      </w:pPr>
    </w:lvl>
    <w:lvl w:ilvl="6" w:tplc="CCD6E97C" w:tentative="1">
      <w:start w:val="1"/>
      <w:numFmt w:val="decimal"/>
      <w:lvlText w:val="%7."/>
      <w:lvlJc w:val="left"/>
      <w:pPr>
        <w:ind w:left="5749" w:hanging="360"/>
      </w:pPr>
    </w:lvl>
    <w:lvl w:ilvl="7" w:tplc="FF924134" w:tentative="1">
      <w:start w:val="1"/>
      <w:numFmt w:val="lowerLetter"/>
      <w:lvlText w:val="%8."/>
      <w:lvlJc w:val="left"/>
      <w:pPr>
        <w:ind w:left="6469" w:hanging="360"/>
      </w:pPr>
    </w:lvl>
    <w:lvl w:ilvl="8" w:tplc="CE204C96" w:tentative="1">
      <w:start w:val="1"/>
      <w:numFmt w:val="lowerRoman"/>
      <w:lvlText w:val="%9."/>
      <w:lvlJc w:val="right"/>
      <w:pPr>
        <w:ind w:left="7189" w:hanging="180"/>
      </w:pPr>
    </w:lvl>
  </w:abstractNum>
  <w:abstractNum w:abstractNumId="12">
    <w:nsid w:val="6E922AB2"/>
    <w:multiLevelType w:val="singleLevel"/>
    <w:tmpl w:val="821C002E"/>
    <w:lvl w:ilvl="0">
      <w:start w:val="1"/>
      <w:numFmt w:val="decimal"/>
      <w:lvlText w:val="%1."/>
      <w:lvlJc w:val="left"/>
      <w:pPr>
        <w:tabs>
          <w:tab w:val="num" w:pos="420"/>
        </w:tabs>
        <w:ind w:left="420" w:hanging="360"/>
      </w:pPr>
      <w:rPr>
        <w:rFonts w:hint="default"/>
      </w:rPr>
    </w:lvl>
  </w:abstractNum>
  <w:abstractNum w:abstractNumId="13">
    <w:nsid w:val="71BD40F3"/>
    <w:multiLevelType w:val="hybridMultilevel"/>
    <w:tmpl w:val="BA1EA108"/>
    <w:lvl w:ilvl="0" w:tplc="0405000F">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abstractNumId w:val="4"/>
  </w:num>
  <w:num w:numId="2">
    <w:abstractNumId w:val="6"/>
  </w:num>
  <w:num w:numId="3">
    <w:abstractNumId w:val="1"/>
  </w:num>
  <w:num w:numId="4">
    <w:abstractNumId w:val="9"/>
  </w:num>
  <w:num w:numId="5">
    <w:abstractNumId w:val="3"/>
  </w:num>
  <w:num w:numId="6">
    <w:abstractNumId w:val="0"/>
  </w:num>
  <w:num w:numId="7">
    <w:abstractNumId w:val="5"/>
  </w:num>
  <w:num w:numId="8">
    <w:abstractNumId w:val="2"/>
  </w:num>
  <w:num w:numId="9">
    <w:abstractNumId w:val="10"/>
  </w:num>
  <w:num w:numId="10">
    <w:abstractNumId w:val="7"/>
  </w:num>
  <w:num w:numId="11">
    <w:abstractNumId w:val="12"/>
  </w:num>
  <w:num w:numId="12">
    <w:abstractNumId w:val="8"/>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7780D"/>
    <w:rsid w:val="00021085"/>
    <w:rsid w:val="00031145"/>
    <w:rsid w:val="00032A44"/>
    <w:rsid w:val="00054459"/>
    <w:rsid w:val="00077322"/>
    <w:rsid w:val="00077D47"/>
    <w:rsid w:val="00082F83"/>
    <w:rsid w:val="00084167"/>
    <w:rsid w:val="00136462"/>
    <w:rsid w:val="0016641E"/>
    <w:rsid w:val="001E119D"/>
    <w:rsid w:val="001F3ADF"/>
    <w:rsid w:val="00212814"/>
    <w:rsid w:val="002458BD"/>
    <w:rsid w:val="00247931"/>
    <w:rsid w:val="00277867"/>
    <w:rsid w:val="002938BA"/>
    <w:rsid w:val="002D7CA8"/>
    <w:rsid w:val="00302526"/>
    <w:rsid w:val="003120F1"/>
    <w:rsid w:val="00323632"/>
    <w:rsid w:val="00325703"/>
    <w:rsid w:val="003338C0"/>
    <w:rsid w:val="003D1B4D"/>
    <w:rsid w:val="003D6B82"/>
    <w:rsid w:val="0041052B"/>
    <w:rsid w:val="00416065"/>
    <w:rsid w:val="00425C49"/>
    <w:rsid w:val="00432319"/>
    <w:rsid w:val="004401A4"/>
    <w:rsid w:val="00451BC3"/>
    <w:rsid w:val="004A14B8"/>
    <w:rsid w:val="004C7B39"/>
    <w:rsid w:val="00522379"/>
    <w:rsid w:val="00543F5D"/>
    <w:rsid w:val="00566A9E"/>
    <w:rsid w:val="00581D74"/>
    <w:rsid w:val="005F5D10"/>
    <w:rsid w:val="00612B8A"/>
    <w:rsid w:val="00614946"/>
    <w:rsid w:val="006369D7"/>
    <w:rsid w:val="006B0128"/>
    <w:rsid w:val="006C162D"/>
    <w:rsid w:val="006C6576"/>
    <w:rsid w:val="00737687"/>
    <w:rsid w:val="00751870"/>
    <w:rsid w:val="00763B36"/>
    <w:rsid w:val="007A1FE1"/>
    <w:rsid w:val="007B4C7D"/>
    <w:rsid w:val="007C5D1A"/>
    <w:rsid w:val="00816004"/>
    <w:rsid w:val="00853C6B"/>
    <w:rsid w:val="00870C90"/>
    <w:rsid w:val="008F4127"/>
    <w:rsid w:val="008F55D9"/>
    <w:rsid w:val="00907B91"/>
    <w:rsid w:val="00921283"/>
    <w:rsid w:val="0097200B"/>
    <w:rsid w:val="0097780D"/>
    <w:rsid w:val="00982E9F"/>
    <w:rsid w:val="009E2AF2"/>
    <w:rsid w:val="00A40262"/>
    <w:rsid w:val="00AA7116"/>
    <w:rsid w:val="00AB30B7"/>
    <w:rsid w:val="00AC0913"/>
    <w:rsid w:val="00B0122B"/>
    <w:rsid w:val="00B24908"/>
    <w:rsid w:val="00B31DC2"/>
    <w:rsid w:val="00B3212F"/>
    <w:rsid w:val="00B60C6D"/>
    <w:rsid w:val="00B838A6"/>
    <w:rsid w:val="00B94D6C"/>
    <w:rsid w:val="00BA0035"/>
    <w:rsid w:val="00BC212E"/>
    <w:rsid w:val="00BE23E7"/>
    <w:rsid w:val="00C51D1A"/>
    <w:rsid w:val="00C6504C"/>
    <w:rsid w:val="00CA2C6F"/>
    <w:rsid w:val="00CE7B6B"/>
    <w:rsid w:val="00D11301"/>
    <w:rsid w:val="00D56C87"/>
    <w:rsid w:val="00D6007B"/>
    <w:rsid w:val="00D61362"/>
    <w:rsid w:val="00D84939"/>
    <w:rsid w:val="00D97461"/>
    <w:rsid w:val="00DC2707"/>
    <w:rsid w:val="00E65531"/>
    <w:rsid w:val="00E84123"/>
    <w:rsid w:val="00E853C0"/>
    <w:rsid w:val="00EB1FF7"/>
    <w:rsid w:val="00ED6C15"/>
    <w:rsid w:val="00EE3A24"/>
    <w:rsid w:val="00F251BF"/>
    <w:rsid w:val="00F373B4"/>
    <w:rsid w:val="00F64202"/>
    <w:rsid w:val="00F72942"/>
    <w:rsid w:val="00F73259"/>
    <w:rsid w:val="00F8318F"/>
    <w:rsid w:val="00FA15CD"/>
    <w:rsid w:val="00FE71F8"/>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7780D"/>
    <w:pPr>
      <w:jc w:val="both"/>
    </w:pPr>
    <w:rPr>
      <w:rFonts w:ascii="Arial Narrow" w:hAnsi="Arial Narrow"/>
      <w:sz w:val="24"/>
    </w:rPr>
  </w:style>
  <w:style w:type="paragraph" w:styleId="Nadpis1">
    <w:name w:val="heading 1"/>
    <w:basedOn w:val="Normln"/>
    <w:next w:val="Normln"/>
    <w:link w:val="Nadpis1Char"/>
    <w:qFormat/>
    <w:rsid w:val="0097780D"/>
    <w:pPr>
      <w:keepNext/>
      <w:outlineLvl w:val="0"/>
    </w:pPr>
    <w:rPr>
      <w:b/>
      <w:kern w:val="28"/>
      <w:sz w:val="36"/>
    </w:rPr>
  </w:style>
  <w:style w:type="paragraph" w:styleId="Nadpis5">
    <w:name w:val="heading 5"/>
    <w:basedOn w:val="Normln"/>
    <w:next w:val="Normln"/>
    <w:qFormat/>
    <w:rsid w:val="0097780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97780D"/>
    <w:pPr>
      <w:spacing w:after="240"/>
      <w:jc w:val="left"/>
    </w:pPr>
    <w:rPr>
      <w:rFonts w:ascii="Arial" w:hAnsi="Arial"/>
      <w:sz w:val="20"/>
      <w:lang w:val="en-GB"/>
    </w:rPr>
  </w:style>
  <w:style w:type="character" w:styleId="Znakapoznpodarou">
    <w:name w:val="footnote reference"/>
    <w:basedOn w:val="Standardnpsmoodstavce"/>
    <w:semiHidden/>
    <w:rsid w:val="0097780D"/>
    <w:rPr>
      <w:vertAlign w:val="superscript"/>
    </w:rPr>
  </w:style>
  <w:style w:type="paragraph" w:styleId="Nzev">
    <w:name w:val="Title"/>
    <w:basedOn w:val="Normln"/>
    <w:qFormat/>
    <w:rsid w:val="0097780D"/>
    <w:pPr>
      <w:widowControl w:val="0"/>
      <w:tabs>
        <w:tab w:val="left" w:pos="-720"/>
      </w:tabs>
      <w:suppressAutoHyphens/>
      <w:jc w:val="center"/>
    </w:pPr>
    <w:rPr>
      <w:rFonts w:ascii="Times New Roman" w:hAnsi="Times New Roman"/>
      <w:b/>
      <w:sz w:val="48"/>
      <w:lang w:val="en-US"/>
    </w:rPr>
  </w:style>
  <w:style w:type="paragraph" w:styleId="Zhlav">
    <w:name w:val="header"/>
    <w:basedOn w:val="Normln"/>
    <w:rsid w:val="0097780D"/>
    <w:pPr>
      <w:tabs>
        <w:tab w:val="center" w:pos="4536"/>
        <w:tab w:val="right" w:pos="9072"/>
      </w:tabs>
    </w:pPr>
  </w:style>
  <w:style w:type="paragraph" w:styleId="Zpat">
    <w:name w:val="footer"/>
    <w:basedOn w:val="Normln"/>
    <w:link w:val="ZpatChar"/>
    <w:uiPriority w:val="99"/>
    <w:rsid w:val="0097780D"/>
    <w:pPr>
      <w:tabs>
        <w:tab w:val="center" w:pos="4536"/>
        <w:tab w:val="right" w:pos="9072"/>
      </w:tabs>
    </w:pPr>
  </w:style>
  <w:style w:type="paragraph" w:styleId="Textvysvtlivek">
    <w:name w:val="endnote text"/>
    <w:basedOn w:val="Normln"/>
    <w:semiHidden/>
    <w:rsid w:val="0097780D"/>
    <w:rPr>
      <w:sz w:val="20"/>
    </w:rPr>
  </w:style>
  <w:style w:type="character" w:styleId="Odkaznavysvtlivky">
    <w:name w:val="endnote reference"/>
    <w:basedOn w:val="Standardnpsmoodstavce"/>
    <w:semiHidden/>
    <w:rsid w:val="0097780D"/>
    <w:rPr>
      <w:vertAlign w:val="superscript"/>
    </w:rPr>
  </w:style>
  <w:style w:type="paragraph" w:customStyle="1" w:styleId="projekt-p">
    <w:name w:val="projekt-p"/>
    <w:autoRedefine/>
    <w:rsid w:val="00D97461"/>
    <w:pPr>
      <w:numPr>
        <w:numId w:val="2"/>
      </w:numPr>
      <w:spacing w:before="120"/>
    </w:pPr>
    <w:rPr>
      <w:rFonts w:ascii="Arial" w:hAnsi="Arial"/>
      <w:b/>
      <w:bCs/>
    </w:rPr>
  </w:style>
  <w:style w:type="paragraph" w:styleId="Normlnweb">
    <w:name w:val="Normal (Web)"/>
    <w:basedOn w:val="Normln"/>
    <w:rsid w:val="00D97461"/>
    <w:pPr>
      <w:spacing w:before="100" w:beforeAutospacing="1" w:after="100" w:afterAutospacing="1"/>
      <w:jc w:val="left"/>
    </w:pPr>
    <w:rPr>
      <w:rFonts w:ascii="Arial Unicode MS" w:eastAsia="Arial Unicode MS" w:hAnsi="Arial Unicode MS" w:cs="Arial Unicode MS"/>
      <w:szCs w:val="24"/>
    </w:rPr>
  </w:style>
  <w:style w:type="table" w:styleId="Mkatabulky">
    <w:name w:val="Table Grid"/>
    <w:basedOn w:val="Normlntabulka"/>
    <w:rsid w:val="00D97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416065"/>
  </w:style>
  <w:style w:type="paragraph" w:styleId="Zkladntext">
    <w:name w:val="Body Text"/>
    <w:basedOn w:val="Normln"/>
    <w:rsid w:val="00581D74"/>
    <w:pPr>
      <w:widowControl w:val="0"/>
    </w:pPr>
    <w:rPr>
      <w:rFonts w:ascii="Times New Roman" w:hAnsi="Times New Roman"/>
      <w:szCs w:val="24"/>
      <w:lang w:eastAsia="en-US"/>
    </w:rPr>
  </w:style>
  <w:style w:type="paragraph" w:styleId="Prosttext">
    <w:name w:val="Plain Text"/>
    <w:basedOn w:val="Normln"/>
    <w:link w:val="ProsttextChar"/>
    <w:uiPriority w:val="99"/>
    <w:unhideWhenUsed/>
    <w:rsid w:val="00E65531"/>
    <w:pPr>
      <w:jc w:val="left"/>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E65531"/>
    <w:rPr>
      <w:rFonts w:ascii="Consolas" w:eastAsiaTheme="minorHAnsi" w:hAnsi="Consolas" w:cstheme="minorBidi"/>
      <w:sz w:val="21"/>
      <w:szCs w:val="21"/>
      <w:lang w:eastAsia="en-US"/>
    </w:rPr>
  </w:style>
  <w:style w:type="paragraph" w:customStyle="1" w:styleId="Default">
    <w:name w:val="Default"/>
    <w:rsid w:val="00870C90"/>
    <w:pPr>
      <w:autoSpaceDE w:val="0"/>
      <w:autoSpaceDN w:val="0"/>
      <w:adjustRightInd w:val="0"/>
    </w:pPr>
    <w:rPr>
      <w:rFonts w:ascii="Tahoma" w:hAnsi="Tahoma" w:cs="Tahoma"/>
      <w:color w:val="000000"/>
      <w:sz w:val="24"/>
      <w:szCs w:val="24"/>
    </w:rPr>
  </w:style>
  <w:style w:type="paragraph" w:styleId="Odstavecseseznamem">
    <w:name w:val="List Paragraph"/>
    <w:basedOn w:val="Normln"/>
    <w:uiPriority w:val="34"/>
    <w:qFormat/>
    <w:rsid w:val="00084167"/>
    <w:pPr>
      <w:ind w:left="720"/>
      <w:contextualSpacing/>
    </w:pPr>
  </w:style>
  <w:style w:type="character" w:customStyle="1" w:styleId="Nadpis1Char">
    <w:name w:val="Nadpis 1 Char"/>
    <w:basedOn w:val="Standardnpsmoodstavce"/>
    <w:link w:val="Nadpis1"/>
    <w:rsid w:val="004C7B39"/>
    <w:rPr>
      <w:rFonts w:ascii="Arial Narrow" w:hAnsi="Arial Narrow"/>
      <w:b/>
      <w:kern w:val="28"/>
      <w:sz w:val="36"/>
    </w:rPr>
  </w:style>
  <w:style w:type="character" w:customStyle="1" w:styleId="ZpatChar">
    <w:name w:val="Zápatí Char"/>
    <w:basedOn w:val="Standardnpsmoodstavce"/>
    <w:link w:val="Zpat"/>
    <w:uiPriority w:val="99"/>
    <w:rsid w:val="00F73259"/>
    <w:rPr>
      <w:rFonts w:ascii="Arial Narrow" w:hAnsi="Arial Narrow"/>
      <w:sz w:val="24"/>
    </w:rPr>
  </w:style>
  <w:style w:type="paragraph" w:styleId="Zkladntext2">
    <w:name w:val="Body Text 2"/>
    <w:basedOn w:val="Normln"/>
    <w:link w:val="Zkladntext2Char"/>
    <w:rsid w:val="00E853C0"/>
    <w:pPr>
      <w:spacing w:after="120" w:line="480" w:lineRule="auto"/>
    </w:pPr>
  </w:style>
  <w:style w:type="character" w:customStyle="1" w:styleId="Zkladntext2Char">
    <w:name w:val="Základní text 2 Char"/>
    <w:basedOn w:val="Standardnpsmoodstavce"/>
    <w:link w:val="Zkladntext2"/>
    <w:rsid w:val="00E853C0"/>
    <w:rPr>
      <w:rFonts w:ascii="Arial Narrow" w:hAnsi="Arial Narrow"/>
      <w:sz w:val="24"/>
    </w:rPr>
  </w:style>
  <w:style w:type="paragraph" w:styleId="Seznamsodrkami2">
    <w:name w:val="List Bullet 2"/>
    <w:basedOn w:val="Normln"/>
    <w:autoRedefine/>
    <w:rsid w:val="00E853C0"/>
    <w:pPr>
      <w:tabs>
        <w:tab w:val="num" w:pos="0"/>
      </w:tabs>
    </w:pPr>
    <w:rPr>
      <w:rFonts w:ascii="Arial" w:hAnsi="Arial" w:cs="Arial"/>
      <w:sz w:val="20"/>
    </w:rPr>
  </w:style>
  <w:style w:type="paragraph" w:customStyle="1" w:styleId="Zkladntext31">
    <w:name w:val="Základní text 31"/>
    <w:basedOn w:val="Normln"/>
    <w:rsid w:val="004401A4"/>
    <w:pPr>
      <w:widowControl w:val="0"/>
      <w:suppressAutoHyphens/>
      <w:spacing w:after="120"/>
      <w:jc w:val="left"/>
    </w:pPr>
    <w:rPr>
      <w:rFonts w:ascii="Times New Roman" w:hAnsi="Times New Roman"/>
      <w:kern w:val="1"/>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7780D"/>
    <w:pPr>
      <w:jc w:val="both"/>
    </w:pPr>
    <w:rPr>
      <w:rFonts w:ascii="Arial Narrow" w:hAnsi="Arial Narrow"/>
      <w:sz w:val="24"/>
    </w:rPr>
  </w:style>
  <w:style w:type="paragraph" w:styleId="Nadpis1">
    <w:name w:val="heading 1"/>
    <w:basedOn w:val="Normln"/>
    <w:next w:val="Normln"/>
    <w:link w:val="Nadpis1Char"/>
    <w:qFormat/>
    <w:rsid w:val="0097780D"/>
    <w:pPr>
      <w:keepNext/>
      <w:outlineLvl w:val="0"/>
    </w:pPr>
    <w:rPr>
      <w:b/>
      <w:kern w:val="28"/>
      <w:sz w:val="36"/>
    </w:rPr>
  </w:style>
  <w:style w:type="paragraph" w:styleId="Nadpis5">
    <w:name w:val="heading 5"/>
    <w:basedOn w:val="Normln"/>
    <w:next w:val="Normln"/>
    <w:qFormat/>
    <w:rsid w:val="0097780D"/>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semiHidden/>
    <w:rsid w:val="0097780D"/>
    <w:pPr>
      <w:spacing w:after="240"/>
      <w:jc w:val="left"/>
    </w:pPr>
    <w:rPr>
      <w:rFonts w:ascii="Arial" w:hAnsi="Arial"/>
      <w:sz w:val="20"/>
      <w:lang w:val="en-GB"/>
    </w:rPr>
  </w:style>
  <w:style w:type="character" w:styleId="Znakapoznpodarou">
    <w:name w:val="footnote reference"/>
    <w:basedOn w:val="Standardnpsmoodstavce"/>
    <w:semiHidden/>
    <w:rsid w:val="0097780D"/>
    <w:rPr>
      <w:vertAlign w:val="superscript"/>
    </w:rPr>
  </w:style>
  <w:style w:type="paragraph" w:styleId="Nzev">
    <w:name w:val="Title"/>
    <w:basedOn w:val="Normln"/>
    <w:qFormat/>
    <w:rsid w:val="0097780D"/>
    <w:pPr>
      <w:widowControl w:val="0"/>
      <w:tabs>
        <w:tab w:val="left" w:pos="-720"/>
      </w:tabs>
      <w:suppressAutoHyphens/>
      <w:jc w:val="center"/>
    </w:pPr>
    <w:rPr>
      <w:rFonts w:ascii="Times New Roman" w:hAnsi="Times New Roman"/>
      <w:b/>
      <w:sz w:val="48"/>
      <w:lang w:val="en-US"/>
    </w:rPr>
  </w:style>
  <w:style w:type="paragraph" w:styleId="Zhlav">
    <w:name w:val="header"/>
    <w:basedOn w:val="Normln"/>
    <w:rsid w:val="0097780D"/>
    <w:pPr>
      <w:tabs>
        <w:tab w:val="center" w:pos="4536"/>
        <w:tab w:val="right" w:pos="9072"/>
      </w:tabs>
    </w:pPr>
  </w:style>
  <w:style w:type="paragraph" w:styleId="Zpat">
    <w:name w:val="footer"/>
    <w:basedOn w:val="Normln"/>
    <w:link w:val="ZpatChar"/>
    <w:uiPriority w:val="99"/>
    <w:rsid w:val="0097780D"/>
    <w:pPr>
      <w:tabs>
        <w:tab w:val="center" w:pos="4536"/>
        <w:tab w:val="right" w:pos="9072"/>
      </w:tabs>
    </w:pPr>
  </w:style>
  <w:style w:type="paragraph" w:styleId="Textvysvtlivek">
    <w:name w:val="endnote text"/>
    <w:basedOn w:val="Normln"/>
    <w:semiHidden/>
    <w:rsid w:val="0097780D"/>
    <w:rPr>
      <w:sz w:val="20"/>
    </w:rPr>
  </w:style>
  <w:style w:type="character" w:styleId="Odkaznavysvtlivky">
    <w:name w:val="endnote reference"/>
    <w:basedOn w:val="Standardnpsmoodstavce"/>
    <w:semiHidden/>
    <w:rsid w:val="0097780D"/>
    <w:rPr>
      <w:vertAlign w:val="superscript"/>
    </w:rPr>
  </w:style>
  <w:style w:type="paragraph" w:customStyle="1" w:styleId="projekt-p">
    <w:name w:val="projekt-p"/>
    <w:autoRedefine/>
    <w:rsid w:val="00D97461"/>
    <w:pPr>
      <w:numPr>
        <w:numId w:val="2"/>
      </w:numPr>
      <w:spacing w:before="120"/>
    </w:pPr>
    <w:rPr>
      <w:rFonts w:ascii="Arial" w:hAnsi="Arial"/>
      <w:b/>
      <w:bCs/>
    </w:rPr>
  </w:style>
  <w:style w:type="paragraph" w:styleId="Normlnweb">
    <w:name w:val="Normal (Web)"/>
    <w:basedOn w:val="Normln"/>
    <w:rsid w:val="00D97461"/>
    <w:pPr>
      <w:spacing w:before="100" w:beforeAutospacing="1" w:after="100" w:afterAutospacing="1"/>
      <w:jc w:val="left"/>
    </w:pPr>
    <w:rPr>
      <w:rFonts w:ascii="Arial Unicode MS" w:eastAsia="Arial Unicode MS" w:hAnsi="Arial Unicode MS" w:cs="Arial Unicode MS"/>
      <w:szCs w:val="24"/>
    </w:rPr>
  </w:style>
  <w:style w:type="table" w:styleId="Mkatabulky">
    <w:name w:val="Table Grid"/>
    <w:basedOn w:val="Normlntabulka"/>
    <w:rsid w:val="00D974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416065"/>
  </w:style>
  <w:style w:type="paragraph" w:styleId="Zkladntext">
    <w:name w:val="Body Text"/>
    <w:basedOn w:val="Normln"/>
    <w:rsid w:val="00581D74"/>
    <w:pPr>
      <w:widowControl w:val="0"/>
    </w:pPr>
    <w:rPr>
      <w:rFonts w:ascii="Times New Roman" w:hAnsi="Times New Roman"/>
      <w:szCs w:val="24"/>
      <w:lang w:eastAsia="en-US"/>
    </w:rPr>
  </w:style>
  <w:style w:type="paragraph" w:styleId="Prosttext">
    <w:name w:val="Plain Text"/>
    <w:basedOn w:val="Normln"/>
    <w:link w:val="ProsttextChar"/>
    <w:uiPriority w:val="99"/>
    <w:unhideWhenUsed/>
    <w:rsid w:val="00E65531"/>
    <w:pPr>
      <w:jc w:val="left"/>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E65531"/>
    <w:rPr>
      <w:rFonts w:ascii="Consolas" w:eastAsiaTheme="minorHAnsi" w:hAnsi="Consolas" w:cstheme="minorBidi"/>
      <w:sz w:val="21"/>
      <w:szCs w:val="21"/>
      <w:lang w:eastAsia="en-US"/>
    </w:rPr>
  </w:style>
  <w:style w:type="paragraph" w:customStyle="1" w:styleId="Default">
    <w:name w:val="Default"/>
    <w:rsid w:val="00870C90"/>
    <w:pPr>
      <w:autoSpaceDE w:val="0"/>
      <w:autoSpaceDN w:val="0"/>
      <w:adjustRightInd w:val="0"/>
    </w:pPr>
    <w:rPr>
      <w:rFonts w:ascii="Tahoma" w:hAnsi="Tahoma" w:cs="Tahoma"/>
      <w:color w:val="000000"/>
      <w:sz w:val="24"/>
      <w:szCs w:val="24"/>
    </w:rPr>
  </w:style>
  <w:style w:type="paragraph" w:styleId="Odstavecseseznamem">
    <w:name w:val="List Paragraph"/>
    <w:basedOn w:val="Normln"/>
    <w:uiPriority w:val="34"/>
    <w:qFormat/>
    <w:rsid w:val="00084167"/>
    <w:pPr>
      <w:ind w:left="720"/>
      <w:contextualSpacing/>
    </w:pPr>
  </w:style>
  <w:style w:type="character" w:customStyle="1" w:styleId="Nadpis1Char">
    <w:name w:val="Nadpis 1 Char"/>
    <w:basedOn w:val="Standardnpsmoodstavce"/>
    <w:link w:val="Nadpis1"/>
    <w:rsid w:val="004C7B39"/>
    <w:rPr>
      <w:rFonts w:ascii="Arial Narrow" w:hAnsi="Arial Narrow"/>
      <w:b/>
      <w:kern w:val="28"/>
      <w:sz w:val="36"/>
    </w:rPr>
  </w:style>
  <w:style w:type="character" w:customStyle="1" w:styleId="ZpatChar">
    <w:name w:val="Zápatí Char"/>
    <w:basedOn w:val="Standardnpsmoodstavce"/>
    <w:link w:val="Zpat"/>
    <w:uiPriority w:val="99"/>
    <w:rsid w:val="00F73259"/>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48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D+s2DzxzWG7zzz9yKhIEFGXv/tw=</DigestValue>
    </Reference>
    <Reference URI="#idOfficeObject" Type="http://www.w3.org/2000/09/xmldsig#Object">
      <DigestMethod Algorithm="http://www.w3.org/2000/09/xmldsig#sha1"/>
      <DigestValue>KhpG00jBLnvxfreszGzoDiBIQp4=</DigestValue>
    </Reference>
    <Reference URI="#idSignedProperties" Type="http://uri.etsi.org/01903#SignedProperties">
      <Transforms>
        <Transform Algorithm="http://www.w3.org/TR/2001/REC-xml-c14n-20010315"/>
      </Transforms>
      <DigestMethod Algorithm="http://www.w3.org/2000/09/xmldsig#sha1"/>
      <DigestValue>W+SK1lLwLsAYDHEq2REh3o0IoiI=</DigestValue>
    </Reference>
  </SignedInfo>
  <SignatureValue>F6fSSyIseyaWLOjRoCv/AN6IRTG9rKQFCv9riC+I7ECiwhAb8jwfm9kjtxF9xMxQKryNZsUZNAzB
tYd4MM9zNir/Wa9frx0KgjQ1ryAVgeYoqXt68qcV1iEeyQRkyCZqtzwkUxaKzjd0KU1eBIvUANX5
Dm0LbHjB50tddz/7W2MzgcNxIIZjLzy1C6CyKGEnMKHm2E4Lu1weOj0YlQU3A/B7reEyPk5vYqMR
1Nln/kc6O459T94A/VgatUNfXcLtYr45YFoWAjKfDbLV6hwlFtY3HGym4QPkFcZKLiOB8SuQ9OoN
Cz42YP+WG4zY7Zf9RgewohWX8C4DzWawUZbjJg==</SignatureValue>
  <KeyInfo>
    <X509Data>
      <X509Certificate>MIIGtTCCBZ2gAwIBAgIDGHBCMA0GCSqGSIb3DQEBCwUAMF8xCzAJBgNVBAYTAkNaMSwwKgYDVQQK
DCPEjGVza8OhIHBvxaF0YSwgcy5wLiBbScSMIDQ3MTE0OTgzXTEiMCAGA1UEAxMZUG9zdFNpZ251
bSBRdWFsaWZpZWQgQ0EgMjAeFw0xNDAzMDYxNTAyMTFaFw0xNTAzMjYxNTAyMTFaMIGDMQswCQYD
VQQGEwJDWjE4MDYGA1UECgwvSlVEci4gSmFyb3NsYXYgQnVyc8OtaywgYWR2b2vDoXQgW0nEjCA2
OTE4MTU2MF0xCjAIBgNVBAsTATIxHDAaBgNVBAMME01pY2hhbCBIb3JvY2hvdnNrw70xEDAOBgNV
BAUTB1AzODQ3NzcwggEiMA0GCSqGSIb3DQEBAQUAA4IBDwAwggEKAoIBAQCctcRYEmLQHnsmzhA1
9x5m+POfLu8AhDV0Y/P9p2v1ADiTyHdVURNQ+sdfdVIHeTvioZagK9YYUSYnK1JeUjElvFZIrY8/
0XHqFJ7I/ysllnVnuCE+V70v6LaY4dbiFVyKRfPuX/5lN/A/krE8lOMBzTyWYgGZnzHte2GafHSA
RLs2qzrU/LhlkKmg5F6c81sGDKTv1CFvOEw9i/9yVNOUevFEWoRGe27s0/lt8xT8hndl83WL+3a7
cKMjuHOdOCy5ryDMB72hZNGOdmf1AwttZlZ1APHwDhzcSD1KvG6sjDzyLOvUGg0xYAEhWxKCzSyo
pxmT940S2xhipOViQA4tAgMBAAGjggNTMIIDTzBSBgNVHREESzBJgSFtaWNoYWwuaG9yb2Nob3Zz
a3lAYnVyc2lrYXNwb2wuY3qgGQYJKwYBBAHcGQIBoAwTCjEzODIyMDc1MTmgCQYDVQQNoAITADCC
AQ4GA1UdIASCAQUwggEBMIH+BglngQYBBAEHgiwwgfAwgccGCCsGAQUFBwICMIG6GoG3VGVudG8g
a3ZhbGlmaWtvdmFueSBjZXJ0aWZpa2F0IGJ5bCB2eWRhbiBwb2RsZSB6YWtvbmEgMjI3LzIwMDBT
Yi4gYSBuYXZhem55Y2ggcHJlZHBpc3UuL1RoaXMgcXVhbGlmaWVkIGNlcnRpZmljYXRlIHdhcyBp
c3N1ZWQgYWNjb3JkaW5nIHRvIExhdyBObyAyMjcvMjAwMENvbGwuIGFuZCByZWxhdGVkIHJlZ3Vs
YXRpb25zMCQGCCsGAQUFBwIBFhhodHRwOi8vd3d3LnBvc3RzaWdudW0uY3owGAYIKwYBBQUHAQME
DDAKMAgGBgQAjkYBATCByAYIKwYBBQUHAQEEgbswgbgwOwYIKwYBBQUHMAKGL2h0dHA6Ly93d3cu
cG9zdHNpZ251bS5jei9jcnQvcHNxdWFsaWZpZWRjYTIuY3J0MDwGCCsGAQUFBzAChjBodHRwOi8v
d3d3Mi5wb3N0c2lnbnVtLmN6L2NydC9wc3F1YWxpZmllZGNhMi5jcnQwOwYIKwYBBQUHMAKGL2h0
dHA6Ly9wb3N0c2lnbnVtLnR0Yy5jei9jcnQvcHNxdWFsaWZpZWRjYTIuY3J0MA4GA1UdDwEB/wQE
AwIF4DAfBgNVHSMEGDAWgBSJ6EzfiyY5PtckLhIOeufmJ+XWlzCBsQYDVR0fBIGpMIGmMDWgM6Ax
hi9odHRwOi8vd3d3LnBvc3RzaWdudW0uY3ovY3JsL3BzcXVhbGlmaWVkY2EyLmNybDA2oDSgMoYw
aHR0cDovL3d3dzIucG9zdHNpZ251bS5jei9jcmwvcHNxdWFsaWZpZWRjYTIuY3JsMDWgM6Axhi9o
dHRwOi8vcG9zdHNpZ251bS50dGMuY3ovY3JsL3BzcXVhbGlmaWVkY2EyLmNybDAdBgNVHQ4EFgQU
LUWPTrjCWaGs+4Gs50cH6acJT2cwDQYJKoZIhvcNAQELBQADggEBACAmYHBFaRsxzRIe1rvMxAX1
IOwpZ03lbzTutS8WAWVxVjCuzlO92zsnDNwEGTu57EqExEDm30E77H8Le8r1CLGMqdCwTOF0HL3w
JQZDWgSaq6ift8I0sD/nbXu1C07KimapIk2diRotADcy5ERj/FbyK63kkk/voG/IRreoMJ89ErFJ
GPNmD380s6EcJa0ZlaQAbwEhW+DfZvH9SDFjSIDsy6Ln9ZF3SUZEDmI2QylDsROLcNEr0cKdEPhF
sV07E1s/xDNsE6yXSYHRoh5vo4xXEH+S2u3unY89C80RJC8v7RDU/4Dh2osgju21e3VKr8cWVZ71
bUNMbDChDVgdg64=</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kWd5bie9v18TsbomH5DDbXiNRL0=</DigestValue>
      </Reference>
      <Reference URI="/word/settings.xml?ContentType=application/vnd.openxmlformats-officedocument.wordprocessingml.settings+xml">
        <DigestMethod Algorithm="http://www.w3.org/2000/09/xmldsig#sha1"/>
        <DigestValue>ESZ0MMYvuexoUDQafxHXkg1zlHA=</DigestValue>
      </Reference>
      <Reference URI="/word/stylesWithEffects.xml?ContentType=application/vnd.ms-word.stylesWithEffects+xml">
        <DigestMethod Algorithm="http://www.w3.org/2000/09/xmldsig#sha1"/>
        <DigestValue>3TMBs+pLvfiC5Fp5199Lv/0v7x0=</DigestValue>
      </Reference>
      <Reference URI="/word/styles.xml?ContentType=application/vnd.openxmlformats-officedocument.wordprocessingml.styles+xml">
        <DigestMethod Algorithm="http://www.w3.org/2000/09/xmldsig#sha1"/>
        <DigestValue>hDj0mf9SvjlBHkcn8jUDTzGaaNs=</DigestValue>
      </Reference>
      <Reference URI="/word/fontTable.xml?ContentType=application/vnd.openxmlformats-officedocument.wordprocessingml.fontTable+xml">
        <DigestMethod Algorithm="http://www.w3.org/2000/09/xmldsig#sha1"/>
        <DigestValue>1BNRMDR0+Rx8ZCmK5voHwZStshA=</DigestValue>
      </Reference>
      <Reference URI="/word/theme/theme1.xml?ContentType=application/vnd.openxmlformats-officedocument.theme+xml">
        <DigestMethod Algorithm="http://www.w3.org/2000/09/xmldsig#sha1"/>
        <DigestValue>AD8pTYTwWdY2i3V+GDTPhUgnfUA=</DigestValue>
      </Reference>
      <Reference URI="/word/footer1.xml?ContentType=application/vnd.openxmlformats-officedocument.wordprocessingml.footer+xml">
        <DigestMethod Algorithm="http://www.w3.org/2000/09/xmldsig#sha1"/>
        <DigestValue>2dJOtR5blKZobUG/Uiv39EdcPGQ=</DigestValue>
      </Reference>
      <Reference URI="/word/endnotes.xml?ContentType=application/vnd.openxmlformats-officedocument.wordprocessingml.endnotes+xml">
        <DigestMethod Algorithm="http://www.w3.org/2000/09/xmldsig#sha1"/>
        <DigestValue>/MubMtT4XrpE6Y+7grvURm6UuJ0=</DigestValue>
      </Reference>
      <Reference URI="/word/document.xml?ContentType=application/vnd.openxmlformats-officedocument.wordprocessingml.document.main+xml">
        <DigestMethod Algorithm="http://www.w3.org/2000/09/xmldsig#sha1"/>
        <DigestValue>yJUxVFRixyZkdXtYDtxqAxN0ML0=</DigestValue>
      </Reference>
      <Reference URI="/word/webSettings.xml?ContentType=application/vnd.openxmlformats-officedocument.wordprocessingml.webSettings+xml">
        <DigestMethod Algorithm="http://www.w3.org/2000/09/xmldsig#sha1"/>
        <DigestValue>VKlyBnLJn+ZOIjFS0HgGmC3c6jQ=</DigestValue>
      </Reference>
      <Reference URI="/word/footnotes.xml?ContentType=application/vnd.openxmlformats-officedocument.wordprocessingml.footnotes+xml">
        <DigestMethod Algorithm="http://www.w3.org/2000/09/xmldsig#sha1"/>
        <DigestValue>WvyXncONA9Tqcqz6AtMgRcOHLe8=</DigestValue>
      </Reference>
      <Reference URI="/word/footer2.xml?ContentType=application/vnd.openxmlformats-officedocument.wordprocessingml.footer+xml">
        <DigestMethod Algorithm="http://www.w3.org/2000/09/xmldsig#sha1"/>
        <DigestValue>NCMXbUNR5e2NyHv9HLSxOvhOseA=</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vIrw8rnrM2htf25S9mLr7C5P/lc=</DigestValue>
      </Reference>
    </Manifest>
    <SignatureProperties>
      <SignatureProperty Id="idSignatureTime" Target="#idPackageSignature">
        <mdssi:SignatureTime>
          <mdssi:Format>YYYY-MM-DDThh:mm:ssTZD</mdssi:Format>
          <mdssi:Value>2014-08-06T14:50:09Z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2014-08-06T14:50:09Z</xd:SigningTime>
          <xd:SigningCertificate>
            <xd:Cert>
              <xd:CertDigest>
                <DigestMethod Algorithm="http://www.w3.org/2000/09/xmldsig#sha1"/>
                <DigestValue>/41iVsx2IzFmnSj1D+SEJE9pvJ8=</DigestValue>
              </xd:CertDigest>
              <xd:IssuerSerial>
                <X509IssuerName>CN=PostSignum Qualified CA 2, O="Česká pošta, s.p. [IČ 47114983]", C=CZ</X509IssuerName>
                <X509SerialNumber>1601602</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102</TotalTime>
  <Pages>3</Pages>
  <Words>837</Words>
  <Characters>4604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AkB</Company>
  <LinksUpToDate>false</LinksUpToDate>
  <CharactersWithSpaces>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Michal</cp:lastModifiedBy>
  <cp:revision>9</cp:revision>
  <cp:lastPrinted>2011-12-02T12:35:00Z</cp:lastPrinted>
  <dcterms:created xsi:type="dcterms:W3CDTF">2013-07-12T09:27:00Z</dcterms:created>
  <dcterms:modified xsi:type="dcterms:W3CDTF">2014-08-06T14:50:00Z</dcterms:modified>
</cp:coreProperties>
</file>