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B66D3E" w:rsidRDefault="000B54D5" w:rsidP="00745291">
      <w:pPr>
        <w:tabs>
          <w:tab w:val="left" w:pos="0"/>
        </w:tabs>
        <w:spacing w:before="60"/>
        <w:rPr>
          <w:rFonts w:cs="Arial"/>
          <w:b/>
          <w:sz w:val="22"/>
          <w:szCs w:val="22"/>
        </w:rPr>
      </w:pPr>
      <w:r w:rsidRPr="00B66D3E">
        <w:rPr>
          <w:rFonts w:cs="Arial"/>
          <w:b/>
          <w:sz w:val="22"/>
          <w:szCs w:val="22"/>
        </w:rPr>
        <w:t xml:space="preserve">Příloha č. </w:t>
      </w:r>
      <w:r w:rsidR="00C1011D" w:rsidRPr="00B66D3E">
        <w:rPr>
          <w:rFonts w:cs="Arial"/>
          <w:b/>
          <w:sz w:val="22"/>
          <w:szCs w:val="22"/>
        </w:rPr>
        <w:t>12</w:t>
      </w:r>
      <w:r w:rsidR="00CA041B" w:rsidRPr="00B66D3E">
        <w:rPr>
          <w:rFonts w:cs="Arial"/>
          <w:b/>
          <w:sz w:val="22"/>
          <w:szCs w:val="22"/>
        </w:rPr>
        <w:t xml:space="preserve"> </w:t>
      </w:r>
      <w:r w:rsidRPr="00B66D3E">
        <w:rPr>
          <w:rFonts w:cs="Arial"/>
          <w:b/>
          <w:sz w:val="22"/>
          <w:szCs w:val="22"/>
        </w:rPr>
        <w:t xml:space="preserve">Návrh textu smlouvy </w:t>
      </w:r>
      <w:r w:rsidR="008035F7" w:rsidRPr="00B66D3E">
        <w:rPr>
          <w:rFonts w:cs="Arial"/>
          <w:b/>
          <w:sz w:val="22"/>
          <w:szCs w:val="22"/>
        </w:rPr>
        <w:t>o dílo</w:t>
      </w:r>
      <w:r w:rsidR="00906DD6" w:rsidRPr="00B66D3E">
        <w:rPr>
          <w:rFonts w:cs="Arial"/>
          <w:b/>
          <w:sz w:val="22"/>
          <w:szCs w:val="22"/>
        </w:rPr>
        <w:t xml:space="preserve"> pro část 2 zakázky „REKO TK VS 11 – ÚT, TV (z </w:t>
      </w:r>
      <w:proofErr w:type="spellStart"/>
      <w:r w:rsidR="00906DD6" w:rsidRPr="00B66D3E">
        <w:rPr>
          <w:rFonts w:cs="Arial"/>
          <w:b/>
          <w:sz w:val="22"/>
          <w:szCs w:val="22"/>
        </w:rPr>
        <w:t>bl</w:t>
      </w:r>
      <w:proofErr w:type="spellEnd"/>
      <w:r w:rsidR="00906DD6" w:rsidRPr="00B66D3E">
        <w:rPr>
          <w:rFonts w:cs="Arial"/>
          <w:b/>
          <w:sz w:val="22"/>
          <w:szCs w:val="22"/>
        </w:rPr>
        <w:t xml:space="preserve">. 336 - 338)“ </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B66D3E" w:rsidRDefault="007F15A3" w:rsidP="007F15A3">
      <w:pPr>
        <w:tabs>
          <w:tab w:val="left" w:pos="2410"/>
          <w:tab w:val="left" w:pos="6379"/>
        </w:tabs>
        <w:spacing w:before="120"/>
        <w:ind w:left="2410" w:hanging="2410"/>
        <w:rPr>
          <w:rStyle w:val="platne1"/>
          <w:rFonts w:cs="Arial"/>
          <w:sz w:val="18"/>
          <w:szCs w:val="18"/>
        </w:rPr>
      </w:pPr>
      <w:r w:rsidRPr="00B66D3E">
        <w:rPr>
          <w:rFonts w:cs="Arial"/>
          <w:sz w:val="18"/>
          <w:szCs w:val="18"/>
        </w:rPr>
        <w:t xml:space="preserve">Zastoupený: </w:t>
      </w:r>
      <w:r w:rsidRPr="00B66D3E">
        <w:rPr>
          <w:rFonts w:cs="Arial"/>
          <w:sz w:val="18"/>
          <w:szCs w:val="18"/>
        </w:rPr>
        <w:tab/>
      </w:r>
      <w:r w:rsidRPr="00B66D3E">
        <w:rPr>
          <w:rFonts w:cs="Arial"/>
          <w:b/>
          <w:sz w:val="18"/>
          <w:szCs w:val="18"/>
        </w:rPr>
        <w:t>Ing. Pavlem Snášelem</w:t>
      </w:r>
      <w:r w:rsidRPr="00B66D3E">
        <w:rPr>
          <w:rStyle w:val="platne1"/>
          <w:rFonts w:cs="Arial"/>
          <w:sz w:val="18"/>
          <w:szCs w:val="18"/>
        </w:rPr>
        <w:t>, místopředsedou představenstva</w:t>
      </w:r>
    </w:p>
    <w:p w:rsidR="005A7218" w:rsidRPr="00B66D3E" w:rsidRDefault="007F15A3" w:rsidP="007F15A3">
      <w:pPr>
        <w:tabs>
          <w:tab w:val="left" w:pos="2410"/>
          <w:tab w:val="left" w:pos="6379"/>
        </w:tabs>
        <w:spacing w:before="60"/>
        <w:ind w:left="2410" w:hanging="2410"/>
        <w:rPr>
          <w:rFonts w:cs="Arial"/>
          <w:sz w:val="18"/>
          <w:szCs w:val="18"/>
        </w:rPr>
      </w:pPr>
      <w:r w:rsidRPr="00B66D3E">
        <w:rPr>
          <w:rStyle w:val="platne1"/>
          <w:rFonts w:cs="Arial"/>
          <w:bCs/>
          <w:sz w:val="18"/>
          <w:szCs w:val="18"/>
        </w:rPr>
        <w:tab/>
      </w:r>
      <w:r w:rsidRPr="00B66D3E">
        <w:rPr>
          <w:rStyle w:val="platne1"/>
          <w:rFonts w:cs="Arial"/>
          <w:b/>
          <w:bCs/>
          <w:sz w:val="18"/>
          <w:szCs w:val="18"/>
        </w:rPr>
        <w:t>Ing. Petrem Marešem</w:t>
      </w:r>
      <w:r w:rsidRPr="00B66D3E">
        <w:rPr>
          <w:rStyle w:val="platne1"/>
          <w:rFonts w:cs="Arial"/>
          <w:sz w:val="18"/>
          <w:szCs w:val="18"/>
        </w:rPr>
        <w:t>, členem představenstva</w:t>
      </w:r>
    </w:p>
    <w:p w:rsidR="005A7218" w:rsidRPr="00B66D3E" w:rsidRDefault="005A7218" w:rsidP="005A7218">
      <w:pPr>
        <w:pStyle w:val="Zkladntext"/>
        <w:tabs>
          <w:tab w:val="left" w:pos="2410"/>
        </w:tabs>
        <w:spacing w:before="120" w:after="0"/>
        <w:rPr>
          <w:rFonts w:cs="Arial"/>
          <w:bCs/>
          <w:sz w:val="18"/>
          <w:szCs w:val="18"/>
        </w:rPr>
      </w:pPr>
      <w:r w:rsidRPr="00B66D3E">
        <w:rPr>
          <w:rFonts w:cs="Arial"/>
          <w:bCs/>
          <w:sz w:val="18"/>
          <w:szCs w:val="18"/>
        </w:rPr>
        <w:t>Zmocněnci</w:t>
      </w:r>
    </w:p>
    <w:p w:rsidR="005A7218" w:rsidRPr="00B66D3E" w:rsidRDefault="005A7218" w:rsidP="005A7218">
      <w:pPr>
        <w:tabs>
          <w:tab w:val="left" w:pos="2340"/>
          <w:tab w:val="left" w:pos="2410"/>
        </w:tabs>
        <w:rPr>
          <w:rFonts w:cs="Arial"/>
          <w:strike/>
          <w:snapToGrid w:val="0"/>
          <w:sz w:val="18"/>
          <w:szCs w:val="18"/>
        </w:rPr>
      </w:pPr>
      <w:r w:rsidRPr="00B66D3E">
        <w:rPr>
          <w:rFonts w:cs="Arial"/>
          <w:snapToGrid w:val="0"/>
          <w:sz w:val="18"/>
          <w:szCs w:val="18"/>
        </w:rPr>
        <w:t>ve věcech technických:</w:t>
      </w:r>
      <w:r w:rsidRPr="00B66D3E">
        <w:rPr>
          <w:rFonts w:cs="Arial"/>
          <w:snapToGrid w:val="0"/>
          <w:sz w:val="18"/>
          <w:szCs w:val="18"/>
        </w:rPr>
        <w:tab/>
        <w:t xml:space="preserve"> </w:t>
      </w:r>
      <w:r w:rsidRPr="00B66D3E">
        <w:rPr>
          <w:rFonts w:cs="Arial"/>
          <w:b/>
          <w:snapToGrid w:val="0"/>
          <w:sz w:val="18"/>
          <w:szCs w:val="18"/>
        </w:rPr>
        <w:t>Ing. Kamila Dobešová</w:t>
      </w:r>
      <w:r w:rsidRPr="00B66D3E">
        <w:rPr>
          <w:rFonts w:cs="Arial"/>
          <w:snapToGrid w:val="0"/>
          <w:sz w:val="18"/>
          <w:szCs w:val="18"/>
        </w:rPr>
        <w:t xml:space="preserve">, vedoucí ÚRP I, </w:t>
      </w:r>
    </w:p>
    <w:p w:rsidR="005A7218" w:rsidRPr="00B66D3E" w:rsidRDefault="005A7218" w:rsidP="005A7218">
      <w:pPr>
        <w:tabs>
          <w:tab w:val="left" w:pos="2340"/>
          <w:tab w:val="left" w:pos="2410"/>
        </w:tabs>
        <w:rPr>
          <w:rFonts w:cs="Arial"/>
          <w:sz w:val="18"/>
          <w:szCs w:val="18"/>
        </w:rPr>
      </w:pPr>
      <w:r w:rsidRPr="00B66D3E">
        <w:rPr>
          <w:rFonts w:cs="Arial"/>
          <w:snapToGrid w:val="0"/>
          <w:sz w:val="18"/>
          <w:szCs w:val="18"/>
        </w:rPr>
        <w:tab/>
        <w:t xml:space="preserve"> </w:t>
      </w:r>
      <w:r w:rsidR="009D7BB7" w:rsidRPr="00B66D3E">
        <w:rPr>
          <w:rFonts w:cs="Arial"/>
          <w:b/>
          <w:sz w:val="18"/>
          <w:szCs w:val="18"/>
        </w:rPr>
        <w:t>Petr Suchánek</w:t>
      </w:r>
      <w:r w:rsidRPr="00B66D3E">
        <w:rPr>
          <w:rFonts w:cs="Arial"/>
          <w:sz w:val="18"/>
          <w:szCs w:val="18"/>
        </w:rPr>
        <w:t xml:space="preserve">, investiční technik ÚRP </w:t>
      </w:r>
      <w:r w:rsidRPr="00B66D3E">
        <w:rPr>
          <w:rFonts w:cs="Arial"/>
          <w:snapToGrid w:val="0"/>
          <w:sz w:val="18"/>
          <w:szCs w:val="18"/>
        </w:rPr>
        <w:t>I.</w:t>
      </w:r>
      <w:r w:rsidRPr="00B66D3E">
        <w:rPr>
          <w:rFonts w:cs="Arial"/>
          <w:strike/>
          <w:snapToGrid w:val="0"/>
          <w:sz w:val="18"/>
          <w:szCs w:val="18"/>
        </w:rPr>
        <w:t xml:space="preserve"> </w:t>
      </w:r>
    </w:p>
    <w:p w:rsidR="005A7218" w:rsidRPr="00B66D3E" w:rsidRDefault="005A7218" w:rsidP="005A7218">
      <w:pPr>
        <w:tabs>
          <w:tab w:val="left" w:pos="2340"/>
          <w:tab w:val="left" w:pos="2410"/>
        </w:tabs>
        <w:rPr>
          <w:rFonts w:cs="Arial"/>
          <w:sz w:val="18"/>
          <w:szCs w:val="18"/>
        </w:rPr>
      </w:pPr>
      <w:r w:rsidRPr="00B66D3E">
        <w:rPr>
          <w:rFonts w:cs="Arial"/>
          <w:sz w:val="18"/>
          <w:szCs w:val="18"/>
        </w:rPr>
        <w:tab/>
      </w:r>
      <w:r w:rsidRPr="00B66D3E">
        <w:rPr>
          <w:rFonts w:cs="Arial"/>
          <w:sz w:val="18"/>
          <w:szCs w:val="18"/>
        </w:rPr>
        <w:tab/>
        <w:t>(dále jen „zmocnění zástupci“ popř. „zmocněnci“)</w:t>
      </w:r>
    </w:p>
    <w:p w:rsidR="005A7218" w:rsidRPr="00B66D3E" w:rsidRDefault="005A7218" w:rsidP="005A7218">
      <w:pPr>
        <w:pStyle w:val="Zhlav"/>
        <w:tabs>
          <w:tab w:val="clear" w:pos="9071"/>
          <w:tab w:val="left" w:pos="0"/>
          <w:tab w:val="left" w:pos="2410"/>
        </w:tabs>
        <w:spacing w:before="120"/>
        <w:rPr>
          <w:rFonts w:cs="Arial"/>
          <w:sz w:val="18"/>
          <w:szCs w:val="18"/>
        </w:rPr>
      </w:pPr>
      <w:r w:rsidRPr="00B66D3E">
        <w:rPr>
          <w:rFonts w:cs="Arial"/>
          <w:sz w:val="18"/>
          <w:szCs w:val="18"/>
        </w:rPr>
        <w:t>Identifikační číslo:</w:t>
      </w:r>
      <w:r w:rsidRPr="00B66D3E">
        <w:rPr>
          <w:rFonts w:cs="Arial"/>
          <w:sz w:val="18"/>
          <w:szCs w:val="18"/>
        </w:rPr>
        <w:tab/>
        <w:t>287 33 118</w:t>
      </w:r>
    </w:p>
    <w:p w:rsidR="005A7218" w:rsidRPr="00B66D3E" w:rsidRDefault="005A7218" w:rsidP="005A7218">
      <w:pPr>
        <w:pStyle w:val="Nadpis3"/>
        <w:tabs>
          <w:tab w:val="left" w:pos="2410"/>
        </w:tabs>
        <w:spacing w:before="0" w:line="240" w:lineRule="auto"/>
        <w:ind w:left="0"/>
        <w:jc w:val="left"/>
        <w:rPr>
          <w:rFonts w:ascii="Arial" w:hAnsi="Arial" w:cs="Arial"/>
          <w:b w:val="0"/>
          <w:bCs/>
          <w:sz w:val="18"/>
          <w:szCs w:val="18"/>
        </w:rPr>
      </w:pPr>
      <w:r w:rsidRPr="00B66D3E">
        <w:rPr>
          <w:rFonts w:ascii="Arial" w:hAnsi="Arial" w:cs="Arial"/>
          <w:b w:val="0"/>
          <w:bCs/>
          <w:sz w:val="18"/>
          <w:szCs w:val="18"/>
        </w:rPr>
        <w:t>DIČ:</w:t>
      </w:r>
      <w:r w:rsidRPr="00B66D3E">
        <w:rPr>
          <w:rFonts w:ascii="Arial" w:hAnsi="Arial" w:cs="Arial"/>
          <w:b w:val="0"/>
          <w:bCs/>
          <w:sz w:val="18"/>
          <w:szCs w:val="18"/>
        </w:rPr>
        <w:tab/>
        <w:t>CZ28733118</w:t>
      </w:r>
    </w:p>
    <w:p w:rsidR="005A7218" w:rsidRPr="00B66D3E" w:rsidRDefault="005A7218" w:rsidP="005A7218">
      <w:pPr>
        <w:pStyle w:val="Nadpis3"/>
        <w:tabs>
          <w:tab w:val="left" w:pos="2410"/>
        </w:tabs>
        <w:spacing w:line="240" w:lineRule="auto"/>
        <w:ind w:left="0"/>
        <w:jc w:val="left"/>
        <w:rPr>
          <w:rFonts w:ascii="Arial" w:hAnsi="Arial" w:cs="Arial"/>
          <w:b w:val="0"/>
          <w:bCs/>
          <w:sz w:val="18"/>
          <w:szCs w:val="18"/>
        </w:rPr>
      </w:pPr>
      <w:r w:rsidRPr="00B66D3E">
        <w:rPr>
          <w:rFonts w:ascii="Arial" w:hAnsi="Arial" w:cs="Arial"/>
          <w:b w:val="0"/>
          <w:bCs/>
          <w:sz w:val="18"/>
          <w:szCs w:val="18"/>
        </w:rPr>
        <w:t>Bankovní spojení:</w:t>
      </w:r>
      <w:r w:rsidRPr="00B66D3E">
        <w:rPr>
          <w:rFonts w:ascii="Arial" w:hAnsi="Arial" w:cs="Arial"/>
          <w:b w:val="0"/>
          <w:bCs/>
          <w:sz w:val="18"/>
          <w:szCs w:val="18"/>
        </w:rPr>
        <w:tab/>
        <w:t>Komerční banka, a.s., pobočka Most</w:t>
      </w:r>
    </w:p>
    <w:p w:rsidR="009601A6" w:rsidRPr="00B66D3E" w:rsidRDefault="005A7218" w:rsidP="009601A6">
      <w:pPr>
        <w:tabs>
          <w:tab w:val="left" w:pos="2410"/>
        </w:tabs>
        <w:rPr>
          <w:rFonts w:cs="Arial"/>
          <w:sz w:val="18"/>
          <w:szCs w:val="18"/>
        </w:rPr>
      </w:pPr>
      <w:r w:rsidRPr="00B66D3E">
        <w:rPr>
          <w:rFonts w:cs="Arial"/>
          <w:sz w:val="18"/>
          <w:szCs w:val="18"/>
        </w:rPr>
        <w:t xml:space="preserve">číslo účtu:                           </w:t>
      </w:r>
      <w:r w:rsidRPr="00B66D3E">
        <w:rPr>
          <w:rFonts w:cs="Arial"/>
          <w:sz w:val="18"/>
          <w:szCs w:val="18"/>
        </w:rPr>
        <w:tab/>
        <w:t>43-8201700237/0100</w:t>
      </w:r>
      <w:r w:rsidR="009601A6" w:rsidRPr="00B66D3E">
        <w:rPr>
          <w:rFonts w:cs="Arial"/>
          <w:sz w:val="18"/>
          <w:szCs w:val="18"/>
        </w:rPr>
        <w:t>                       </w:t>
      </w:r>
      <w:r w:rsidR="009601A6" w:rsidRPr="00B66D3E">
        <w:rPr>
          <w:rFonts w:cs="Arial"/>
          <w:sz w:val="18"/>
          <w:szCs w:val="18"/>
        </w:rPr>
        <w:tab/>
      </w:r>
    </w:p>
    <w:p w:rsidR="005A7218" w:rsidRPr="00B66D3E" w:rsidRDefault="005A7218" w:rsidP="005A7218">
      <w:pPr>
        <w:pStyle w:val="Nadpis8"/>
        <w:tabs>
          <w:tab w:val="left" w:pos="2340"/>
          <w:tab w:val="left" w:pos="2410"/>
        </w:tabs>
        <w:spacing w:before="120"/>
        <w:jc w:val="left"/>
        <w:rPr>
          <w:rFonts w:ascii="Arial" w:hAnsi="Arial" w:cs="Arial"/>
          <w:b w:val="0"/>
          <w:bCs/>
          <w:sz w:val="18"/>
          <w:szCs w:val="18"/>
        </w:rPr>
      </w:pPr>
      <w:r w:rsidRPr="00B66D3E">
        <w:rPr>
          <w:rFonts w:ascii="Arial" w:hAnsi="Arial" w:cs="Arial"/>
          <w:b w:val="0"/>
          <w:bCs/>
          <w:sz w:val="18"/>
          <w:szCs w:val="18"/>
        </w:rPr>
        <w:t>Telefon:</w:t>
      </w:r>
      <w:r w:rsidRPr="00B66D3E">
        <w:rPr>
          <w:rFonts w:ascii="Arial" w:hAnsi="Arial" w:cs="Arial"/>
          <w:b w:val="0"/>
          <w:bCs/>
          <w:sz w:val="18"/>
          <w:szCs w:val="18"/>
        </w:rPr>
        <w:tab/>
        <w:t xml:space="preserve"> </w:t>
      </w:r>
      <w:r w:rsidRPr="00B66D3E">
        <w:rPr>
          <w:rFonts w:ascii="Arial" w:hAnsi="Arial" w:cs="Arial"/>
          <w:b w:val="0"/>
          <w:bCs/>
          <w:sz w:val="18"/>
          <w:szCs w:val="18"/>
        </w:rPr>
        <w:tab/>
      </w:r>
      <w:r w:rsidR="00C36B01" w:rsidRPr="00B66D3E">
        <w:rPr>
          <w:rFonts w:ascii="Arial" w:hAnsi="Arial" w:cs="Arial"/>
          <w:b w:val="0"/>
          <w:bCs/>
          <w:sz w:val="18"/>
          <w:szCs w:val="18"/>
        </w:rPr>
        <w:t xml:space="preserve">+420 </w:t>
      </w:r>
      <w:r w:rsidRPr="00B66D3E">
        <w:rPr>
          <w:rFonts w:ascii="Arial" w:hAnsi="Arial" w:cs="Arial"/>
          <w:b w:val="0"/>
          <w:bCs/>
          <w:sz w:val="18"/>
          <w:szCs w:val="18"/>
        </w:rPr>
        <w:t>476 447 111</w:t>
      </w:r>
    </w:p>
    <w:p w:rsidR="005A7218" w:rsidRPr="00B66D3E" w:rsidRDefault="005A7218" w:rsidP="005A7218">
      <w:pPr>
        <w:tabs>
          <w:tab w:val="left" w:pos="2410"/>
        </w:tabs>
        <w:rPr>
          <w:rFonts w:cs="Arial"/>
          <w:sz w:val="18"/>
          <w:szCs w:val="18"/>
        </w:rPr>
      </w:pPr>
      <w:r w:rsidRPr="00B66D3E">
        <w:rPr>
          <w:rFonts w:cs="Arial"/>
          <w:sz w:val="18"/>
          <w:szCs w:val="18"/>
        </w:rPr>
        <w:t>E-mail:</w:t>
      </w:r>
      <w:r w:rsidRPr="00B66D3E">
        <w:rPr>
          <w:rFonts w:cs="Arial"/>
          <w:sz w:val="18"/>
          <w:szCs w:val="18"/>
        </w:rPr>
        <w:tab/>
      </w:r>
      <w:hyperlink r:id="rId9" w:history="1">
        <w:r w:rsidR="009D7BB7" w:rsidRPr="00B66D3E">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66D3E">
        <w:rPr>
          <w:rFonts w:cs="Arial"/>
          <w:bCs/>
          <w:sz w:val="18"/>
          <w:szCs w:val="18"/>
        </w:rPr>
        <w:t xml:space="preserve">Doručovací adresa:  </w:t>
      </w:r>
      <w:r w:rsidRPr="00B66D3E">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B66D3E" w:rsidRDefault="0096132D" w:rsidP="005F3A5B">
      <w:pPr>
        <w:pStyle w:val="Zpat"/>
        <w:tabs>
          <w:tab w:val="clear" w:pos="4536"/>
          <w:tab w:val="clear" w:pos="9072"/>
        </w:tabs>
        <w:spacing w:before="120" w:line="240" w:lineRule="atLeast"/>
        <w:rPr>
          <w:rFonts w:cs="Arial"/>
          <w:sz w:val="20"/>
        </w:rPr>
      </w:pPr>
      <w:r w:rsidRPr="00B66D3E">
        <w:rPr>
          <w:rFonts w:cs="Arial"/>
          <w:sz w:val="20"/>
        </w:rPr>
        <w:t xml:space="preserve">Příloha č. 1    </w:t>
      </w:r>
      <w:r w:rsidR="00C2510B" w:rsidRPr="00B66D3E">
        <w:rPr>
          <w:rFonts w:cs="Arial"/>
          <w:sz w:val="20"/>
        </w:rPr>
        <w:tab/>
      </w:r>
      <w:r w:rsidRPr="00B66D3E">
        <w:rPr>
          <w:rFonts w:cs="Arial"/>
          <w:sz w:val="20"/>
        </w:rPr>
        <w:t>Zaručený rozpočet zhotovitele</w:t>
      </w:r>
    </w:p>
    <w:p w:rsidR="000B54D5" w:rsidRPr="00B66D3E" w:rsidRDefault="000B54D5" w:rsidP="000B54D5">
      <w:pPr>
        <w:pStyle w:val="Zpat"/>
        <w:tabs>
          <w:tab w:val="clear" w:pos="4536"/>
          <w:tab w:val="clear" w:pos="9072"/>
        </w:tabs>
        <w:spacing w:before="120" w:line="240" w:lineRule="atLeast"/>
        <w:rPr>
          <w:rFonts w:cs="Arial"/>
          <w:sz w:val="20"/>
        </w:rPr>
      </w:pPr>
      <w:r w:rsidRPr="00B66D3E">
        <w:rPr>
          <w:rFonts w:cs="Arial"/>
          <w:sz w:val="20"/>
        </w:rPr>
        <w:t>Příloha č. 2</w:t>
      </w:r>
      <w:r w:rsidRPr="00B66D3E">
        <w:rPr>
          <w:rFonts w:cs="Arial"/>
          <w:sz w:val="20"/>
        </w:rPr>
        <w:tab/>
        <w:t xml:space="preserve">Seznam </w:t>
      </w:r>
      <w:r w:rsidR="004E198D" w:rsidRPr="00B66D3E">
        <w:rPr>
          <w:rFonts w:cs="Arial"/>
          <w:sz w:val="20"/>
        </w:rPr>
        <w:t>pod</w:t>
      </w:r>
      <w:r w:rsidRPr="00B66D3E">
        <w:rPr>
          <w:rFonts w:cs="Arial"/>
          <w:sz w:val="20"/>
        </w:rPr>
        <w:t>dodavatelů</w:t>
      </w:r>
    </w:p>
    <w:p w:rsidR="003D3390" w:rsidRPr="00B66D3E" w:rsidRDefault="003D3390" w:rsidP="00906DD6">
      <w:pPr>
        <w:pStyle w:val="Zpat"/>
        <w:tabs>
          <w:tab w:val="clear" w:pos="4536"/>
          <w:tab w:val="clear" w:pos="9072"/>
        </w:tabs>
        <w:spacing w:before="120" w:line="240" w:lineRule="atLeast"/>
        <w:ind w:left="1418" w:hanging="1418"/>
        <w:rPr>
          <w:rFonts w:cs="Arial"/>
          <w:sz w:val="20"/>
        </w:rPr>
      </w:pPr>
      <w:r w:rsidRPr="00B66D3E">
        <w:rPr>
          <w:rFonts w:cs="Arial"/>
          <w:sz w:val="20"/>
        </w:rPr>
        <w:t>Příloha č. 3</w:t>
      </w:r>
      <w:r w:rsidRPr="00B66D3E">
        <w:rPr>
          <w:rFonts w:cs="Arial"/>
          <w:sz w:val="20"/>
        </w:rPr>
        <w:tab/>
      </w:r>
      <w:r w:rsidR="00906DD6" w:rsidRPr="00B66D3E">
        <w:rPr>
          <w:rFonts w:cs="Arial"/>
          <w:sz w:val="20"/>
        </w:rPr>
        <w:t>Specifikace materiálu, který dodá objednatel v rámci svého protiplnění</w:t>
      </w:r>
      <w:r w:rsidR="00906DD6" w:rsidRPr="00B66D3E">
        <w:rPr>
          <w:sz w:val="20"/>
        </w:rPr>
        <w:t xml:space="preserve"> </w:t>
      </w:r>
    </w:p>
    <w:p w:rsidR="00906DD6" w:rsidRPr="00B66D3E" w:rsidRDefault="00010F07" w:rsidP="00906DD6">
      <w:pPr>
        <w:pStyle w:val="Zpat"/>
        <w:tabs>
          <w:tab w:val="clear" w:pos="4536"/>
          <w:tab w:val="clear" w:pos="9072"/>
        </w:tabs>
        <w:spacing w:before="120" w:line="240" w:lineRule="atLeast"/>
        <w:rPr>
          <w:rFonts w:cs="Arial"/>
          <w:sz w:val="20"/>
        </w:rPr>
      </w:pPr>
      <w:r w:rsidRPr="00B66D3E">
        <w:rPr>
          <w:rFonts w:cs="Arial"/>
          <w:sz w:val="20"/>
        </w:rPr>
        <w:t xml:space="preserve">Příloha č. </w:t>
      </w:r>
      <w:r w:rsidR="003D3390" w:rsidRPr="00B66D3E">
        <w:rPr>
          <w:rFonts w:cs="Arial"/>
          <w:sz w:val="20"/>
        </w:rPr>
        <w:t>4</w:t>
      </w:r>
      <w:r w:rsidRPr="00B66D3E">
        <w:rPr>
          <w:rFonts w:cs="Arial"/>
          <w:sz w:val="20"/>
        </w:rPr>
        <w:tab/>
      </w:r>
      <w:r w:rsidR="00906DD6" w:rsidRPr="00B66D3E">
        <w:rPr>
          <w:sz w:val="20"/>
        </w:rPr>
        <w:t>Informace o zpracování osobních údajů získaných od subjektů údajů i z jiných zdrojů</w:t>
      </w:r>
    </w:p>
    <w:p w:rsidR="00010F07" w:rsidRPr="00B66D3E" w:rsidRDefault="00010F07" w:rsidP="00010F07">
      <w:pPr>
        <w:pStyle w:val="Zpat"/>
        <w:tabs>
          <w:tab w:val="clear" w:pos="4536"/>
          <w:tab w:val="clear" w:pos="9072"/>
        </w:tabs>
        <w:spacing w:before="120" w:line="240" w:lineRule="atLeast"/>
        <w:rPr>
          <w:rFonts w:cs="Arial"/>
          <w:sz w:val="20"/>
        </w:rPr>
      </w:pPr>
    </w:p>
    <w:p w:rsidR="0096132D" w:rsidRPr="00B66D3E" w:rsidRDefault="0096132D" w:rsidP="0096132D">
      <w:pPr>
        <w:pStyle w:val="Zpat"/>
        <w:tabs>
          <w:tab w:val="clear" w:pos="4536"/>
          <w:tab w:val="clear" w:pos="9072"/>
        </w:tabs>
        <w:spacing w:before="120" w:line="240" w:lineRule="atLeast"/>
        <w:rPr>
          <w:rFonts w:cs="Arial"/>
          <w:strike/>
          <w:sz w:val="20"/>
        </w:rPr>
      </w:pPr>
    </w:p>
    <w:p w:rsidR="0096132D" w:rsidRPr="00B66D3E" w:rsidRDefault="0096132D" w:rsidP="005F3A5B">
      <w:pPr>
        <w:pStyle w:val="Zpat"/>
        <w:tabs>
          <w:tab w:val="clear" w:pos="4536"/>
          <w:tab w:val="clear" w:pos="9072"/>
        </w:tabs>
        <w:spacing w:before="120" w:line="240" w:lineRule="atLeast"/>
        <w:rPr>
          <w:rFonts w:cs="Arial"/>
          <w:sz w:val="20"/>
        </w:rPr>
      </w:pPr>
      <w:r w:rsidRPr="00B66D3E">
        <w:rPr>
          <w:rFonts w:cs="Arial"/>
          <w:sz w:val="20"/>
        </w:rPr>
        <w:t>Počet stran smlouvy: 2</w:t>
      </w:r>
      <w:r w:rsidR="006569E7">
        <w:rPr>
          <w:rFonts w:cs="Arial"/>
          <w:sz w:val="20"/>
        </w:rPr>
        <w:t>4</w:t>
      </w:r>
      <w:r w:rsidRPr="00B66D3E">
        <w:rPr>
          <w:rFonts w:cs="Arial"/>
          <w:sz w:val="20"/>
        </w:rPr>
        <w:t xml:space="preserve"> + </w:t>
      </w:r>
      <w:r w:rsidR="00C36B01" w:rsidRPr="00B66D3E">
        <w:rPr>
          <w:rFonts w:cs="Arial"/>
          <w:sz w:val="20"/>
        </w:rPr>
        <w:t>P</w:t>
      </w:r>
      <w:r w:rsidRPr="00B66D3E">
        <w:rPr>
          <w:rFonts w:cs="Arial"/>
          <w:sz w:val="20"/>
        </w:rPr>
        <w:t>říloh</w:t>
      </w:r>
      <w:r w:rsidR="000B54D5" w:rsidRPr="00B66D3E">
        <w:rPr>
          <w:rFonts w:cs="Arial"/>
          <w:sz w:val="20"/>
        </w:rPr>
        <w:t>y č.</w:t>
      </w:r>
      <w:r w:rsidR="00F36A92" w:rsidRPr="00B66D3E">
        <w:rPr>
          <w:rFonts w:cs="Arial"/>
          <w:sz w:val="20"/>
        </w:rPr>
        <w:t xml:space="preserve"> </w:t>
      </w:r>
      <w:r w:rsidRPr="00B66D3E">
        <w:rPr>
          <w:rFonts w:cs="Arial"/>
          <w:sz w:val="20"/>
        </w:rPr>
        <w:t>1</w:t>
      </w:r>
      <w:r w:rsidR="000B54D5" w:rsidRPr="00B66D3E">
        <w:rPr>
          <w:rFonts w:cs="Arial"/>
          <w:sz w:val="20"/>
        </w:rPr>
        <w:t xml:space="preserve"> a</w:t>
      </w:r>
      <w:r w:rsidR="00010F07" w:rsidRPr="00B66D3E">
        <w:rPr>
          <w:rFonts w:cs="Arial"/>
          <w:sz w:val="20"/>
        </w:rPr>
        <w:t>ž</w:t>
      </w:r>
      <w:r w:rsidR="000B54D5" w:rsidRPr="00B66D3E">
        <w:rPr>
          <w:rFonts w:cs="Arial"/>
          <w:sz w:val="20"/>
        </w:rPr>
        <w:t xml:space="preserve"> č.</w:t>
      </w:r>
      <w:r w:rsidR="00F36A92" w:rsidRPr="00B66D3E">
        <w:rPr>
          <w:rFonts w:cs="Arial"/>
          <w:sz w:val="20"/>
        </w:rPr>
        <w:t xml:space="preserve"> </w:t>
      </w:r>
      <w:r w:rsidR="003D3390" w:rsidRPr="00B66D3E">
        <w:rPr>
          <w:rFonts w:cs="Arial"/>
          <w:sz w:val="20"/>
        </w:rPr>
        <w:t>4</w:t>
      </w:r>
      <w:r w:rsidRPr="00B66D3E">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B66D3E"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B66D3E">
        <w:rPr>
          <w:rFonts w:cs="Arial"/>
          <w:sz w:val="20"/>
        </w:rPr>
        <w:t>pozdějších předpisů)</w:t>
      </w:r>
      <w:r w:rsidR="0096132D" w:rsidRPr="00B66D3E">
        <w:rPr>
          <w:rFonts w:cs="Arial"/>
          <w:sz w:val="20"/>
        </w:rPr>
        <w:t>.</w:t>
      </w:r>
      <w:r w:rsidR="00333190" w:rsidRPr="00B66D3E">
        <w:rPr>
          <w:rFonts w:eastAsia="Calibri" w:cs="Arial"/>
          <w:sz w:val="20"/>
        </w:rPr>
        <w:t xml:space="preserve"> </w:t>
      </w:r>
    </w:p>
    <w:p w:rsidR="00333190" w:rsidRPr="00B66D3E" w:rsidRDefault="00333190" w:rsidP="00333190">
      <w:pPr>
        <w:spacing w:after="120"/>
        <w:ind w:left="567"/>
        <w:rPr>
          <w:rFonts w:cs="Arial"/>
          <w:bCs/>
          <w:sz w:val="20"/>
        </w:rPr>
      </w:pPr>
      <w:r w:rsidRPr="00B66D3E">
        <w:rPr>
          <w:rFonts w:eastAsia="Calibri" w:cs="Arial"/>
          <w:sz w:val="20"/>
        </w:rPr>
        <w:t xml:space="preserve">Předmětná zakázka (předmět smlouvy) je dílčí částí projektu </w:t>
      </w:r>
      <w:r w:rsidR="004A1C81" w:rsidRPr="00B66D3E">
        <w:rPr>
          <w:rFonts w:cs="Arial"/>
          <w:b/>
          <w:sz w:val="20"/>
        </w:rPr>
        <w:t>„</w:t>
      </w:r>
      <w:r w:rsidR="00997017" w:rsidRPr="00B66D3E">
        <w:rPr>
          <w:rFonts w:cs="Arial"/>
          <w:b/>
          <w:sz w:val="20"/>
        </w:rPr>
        <w:t>Modernizace rozvodů tepla Most ST, a.s. v roce 201</w:t>
      </w:r>
      <w:r w:rsidR="00236524" w:rsidRPr="00B66D3E">
        <w:rPr>
          <w:rFonts w:cs="Arial"/>
          <w:b/>
          <w:sz w:val="20"/>
        </w:rPr>
        <w:t>9</w:t>
      </w:r>
      <w:r w:rsidR="004A1C81" w:rsidRPr="00B66D3E">
        <w:rPr>
          <w:rFonts w:cs="Arial"/>
          <w:b/>
          <w:sz w:val="20"/>
        </w:rPr>
        <w:t>“</w:t>
      </w:r>
      <w:r w:rsidRPr="00B66D3E">
        <w:rPr>
          <w:rFonts w:eastAsia="Calibri" w:cs="Arial"/>
          <w:b/>
          <w:bCs/>
          <w:sz w:val="20"/>
        </w:rPr>
        <w:t xml:space="preserve">, </w:t>
      </w:r>
      <w:r w:rsidRPr="00B66D3E">
        <w:rPr>
          <w:rFonts w:cs="Arial"/>
          <w:sz w:val="20"/>
        </w:rPr>
        <w:t>kde objednatel</w:t>
      </w:r>
      <w:r w:rsidRPr="00B66D3E">
        <w:rPr>
          <w:sz w:val="20"/>
        </w:rPr>
        <w:t xml:space="preserve"> v rámci </w:t>
      </w:r>
      <w:r w:rsidR="005B409B" w:rsidRPr="00B66D3E">
        <w:rPr>
          <w:rFonts w:cs="Arial"/>
          <w:sz w:val="20"/>
        </w:rPr>
        <w:t>Operačního programu Podnikání a inovace pro konkurenceschopnost (dále jen „OPPIK“)</w:t>
      </w:r>
      <w:r w:rsidRPr="00B66D3E">
        <w:rPr>
          <w:sz w:val="20"/>
        </w:rPr>
        <w:t xml:space="preserve"> žádá o příjem dotace.</w:t>
      </w:r>
    </w:p>
    <w:p w:rsidR="0096132D" w:rsidRPr="00B66D3E" w:rsidRDefault="0096132D" w:rsidP="00372B38">
      <w:pPr>
        <w:pStyle w:val="Nadpis8"/>
        <w:spacing w:before="360"/>
        <w:rPr>
          <w:rFonts w:ascii="Arial" w:hAnsi="Arial" w:cs="Arial"/>
          <w:sz w:val="20"/>
        </w:rPr>
      </w:pPr>
      <w:r w:rsidRPr="00B66D3E">
        <w:rPr>
          <w:rFonts w:ascii="Arial" w:hAnsi="Arial" w:cs="Arial"/>
          <w:sz w:val="20"/>
        </w:rPr>
        <w:t>Článek 1</w:t>
      </w:r>
    </w:p>
    <w:p w:rsidR="0096132D" w:rsidRPr="00B66D3E" w:rsidRDefault="0096132D" w:rsidP="0096132D">
      <w:pPr>
        <w:pStyle w:val="Nadpis7"/>
        <w:tabs>
          <w:tab w:val="clear" w:pos="567"/>
        </w:tabs>
        <w:spacing w:before="0"/>
        <w:jc w:val="center"/>
        <w:rPr>
          <w:rFonts w:ascii="Arial" w:hAnsi="Arial" w:cs="Arial"/>
          <w:b/>
          <w:sz w:val="20"/>
        </w:rPr>
      </w:pPr>
      <w:r w:rsidRPr="00B66D3E">
        <w:rPr>
          <w:rFonts w:ascii="Arial" w:hAnsi="Arial" w:cs="Arial"/>
          <w:b/>
          <w:sz w:val="20"/>
        </w:rPr>
        <w:t xml:space="preserve"> Předmět smlouvy</w:t>
      </w:r>
    </w:p>
    <w:p w:rsidR="0096132D" w:rsidRPr="00B66D3E" w:rsidRDefault="0096132D" w:rsidP="00CC2A9B">
      <w:pPr>
        <w:pStyle w:val="Nadpis7"/>
        <w:numPr>
          <w:ilvl w:val="1"/>
          <w:numId w:val="33"/>
        </w:numPr>
        <w:tabs>
          <w:tab w:val="clear" w:pos="577"/>
        </w:tabs>
        <w:spacing w:after="120"/>
        <w:ind w:left="567" w:hanging="567"/>
        <w:rPr>
          <w:rFonts w:ascii="Arial" w:hAnsi="Arial" w:cs="Arial"/>
          <w:sz w:val="20"/>
        </w:rPr>
      </w:pPr>
      <w:r w:rsidRPr="00B66D3E">
        <w:rPr>
          <w:rFonts w:ascii="Arial" w:hAnsi="Arial" w:cs="Arial"/>
          <w:sz w:val="20"/>
        </w:rPr>
        <w:t>Zhotovitel se zavazuje za podmínek stanovených touto smlouvou o dílo (dále jen „</w:t>
      </w:r>
      <w:r w:rsidRPr="00B66D3E">
        <w:rPr>
          <w:rFonts w:ascii="Arial" w:hAnsi="Arial" w:cs="Arial"/>
          <w:b/>
          <w:sz w:val="20"/>
        </w:rPr>
        <w:t>smlouva</w:t>
      </w:r>
      <w:r w:rsidRPr="00B66D3E">
        <w:rPr>
          <w:rFonts w:ascii="Arial" w:hAnsi="Arial" w:cs="Arial"/>
          <w:sz w:val="20"/>
        </w:rPr>
        <w:t xml:space="preserve">“) k provedení díla s názvem: </w:t>
      </w:r>
    </w:p>
    <w:p w:rsidR="009D7BB7" w:rsidRPr="00B66D3E" w:rsidRDefault="00E83881" w:rsidP="009D7BB7">
      <w:pPr>
        <w:jc w:val="center"/>
        <w:rPr>
          <w:rFonts w:cs="Arial"/>
          <w:b/>
          <w:sz w:val="22"/>
          <w:szCs w:val="22"/>
        </w:rPr>
      </w:pPr>
      <w:r w:rsidRPr="00B66D3E">
        <w:rPr>
          <w:rFonts w:cs="Arial"/>
          <w:b/>
          <w:sz w:val="22"/>
          <w:szCs w:val="22"/>
        </w:rPr>
        <w:t>„</w:t>
      </w:r>
      <w:proofErr w:type="gramStart"/>
      <w:r w:rsidR="006468F0" w:rsidRPr="00B66D3E">
        <w:rPr>
          <w:rFonts w:cs="Arial"/>
          <w:b/>
          <w:sz w:val="22"/>
          <w:szCs w:val="22"/>
        </w:rPr>
        <w:t>REKO TK</w:t>
      </w:r>
      <w:proofErr w:type="gramEnd"/>
      <w:r w:rsidR="006468F0" w:rsidRPr="00B66D3E">
        <w:rPr>
          <w:rFonts w:cs="Arial"/>
          <w:b/>
          <w:sz w:val="22"/>
          <w:szCs w:val="22"/>
        </w:rPr>
        <w:t xml:space="preserve"> VS 11 – ÚT, TV (z </w:t>
      </w:r>
      <w:proofErr w:type="spellStart"/>
      <w:r w:rsidR="006468F0" w:rsidRPr="00B66D3E">
        <w:rPr>
          <w:rFonts w:cs="Arial"/>
          <w:b/>
          <w:sz w:val="22"/>
          <w:szCs w:val="22"/>
        </w:rPr>
        <w:t>bl</w:t>
      </w:r>
      <w:proofErr w:type="spellEnd"/>
      <w:r w:rsidR="006468F0" w:rsidRPr="00B66D3E">
        <w:rPr>
          <w:rFonts w:cs="Arial"/>
          <w:b/>
          <w:sz w:val="22"/>
          <w:szCs w:val="22"/>
        </w:rPr>
        <w:t>. 336 - 338)</w:t>
      </w:r>
      <w:r w:rsidR="009D7BB7" w:rsidRPr="00B66D3E">
        <w:rPr>
          <w:rFonts w:cs="Arial"/>
          <w:b/>
          <w:sz w:val="22"/>
          <w:szCs w:val="22"/>
        </w:rPr>
        <w:t>“</w:t>
      </w:r>
    </w:p>
    <w:p w:rsidR="0096132D" w:rsidRPr="00B66D3E" w:rsidRDefault="009D7BB7" w:rsidP="009D7BB7">
      <w:pPr>
        <w:jc w:val="center"/>
        <w:rPr>
          <w:rFonts w:cs="Arial"/>
          <w:b/>
          <w:bCs/>
          <w:sz w:val="22"/>
          <w:szCs w:val="22"/>
        </w:rPr>
      </w:pPr>
      <w:r w:rsidRPr="00B66D3E">
        <w:rPr>
          <w:rFonts w:cs="Arial"/>
          <w:b/>
          <w:i/>
          <w:sz w:val="20"/>
        </w:rPr>
        <w:t>č. stavby DM99000955</w:t>
      </w:r>
      <w:r w:rsidR="00E83881" w:rsidRPr="00B66D3E">
        <w:rPr>
          <w:rFonts w:cs="Arial"/>
          <w:b/>
          <w:sz w:val="22"/>
          <w:szCs w:val="22"/>
        </w:rPr>
        <w:t xml:space="preserve"> </w:t>
      </w:r>
    </w:p>
    <w:p w:rsidR="00621C3E" w:rsidRPr="00B66D3E" w:rsidRDefault="00621C3E" w:rsidP="009D7BB7">
      <w:pPr>
        <w:spacing w:before="120" w:after="120"/>
        <w:ind w:left="540"/>
        <w:rPr>
          <w:rFonts w:cs="Arial"/>
          <w:sz w:val="20"/>
        </w:rPr>
      </w:pPr>
      <w:r w:rsidRPr="00B66D3E">
        <w:rPr>
          <w:rFonts w:cs="Arial"/>
          <w:sz w:val="20"/>
        </w:rPr>
        <w:t xml:space="preserve">v rozsahu a dle projektové dokumentace pro provádění stavby (dále jen </w:t>
      </w:r>
      <w:r w:rsidRPr="00B66D3E">
        <w:rPr>
          <w:rFonts w:cs="Arial"/>
          <w:b/>
          <w:bCs/>
          <w:sz w:val="20"/>
        </w:rPr>
        <w:t>„projekt“</w:t>
      </w:r>
      <w:r w:rsidRPr="00B66D3E">
        <w:rPr>
          <w:rFonts w:cs="Arial"/>
          <w:sz w:val="20"/>
        </w:rPr>
        <w:t xml:space="preserve">) s názvem </w:t>
      </w:r>
      <w:r w:rsidRPr="00B66D3E">
        <w:rPr>
          <w:rFonts w:cs="Arial"/>
          <w:b/>
          <w:sz w:val="20"/>
        </w:rPr>
        <w:t>„</w:t>
      </w:r>
      <w:r w:rsidR="00997017" w:rsidRPr="00B66D3E">
        <w:rPr>
          <w:rFonts w:cs="Arial"/>
          <w:b/>
          <w:sz w:val="20"/>
        </w:rPr>
        <w:t xml:space="preserve">Rekonstrukce topného kanálu </w:t>
      </w:r>
      <w:r w:rsidR="009D7BB7" w:rsidRPr="00B66D3E">
        <w:rPr>
          <w:rFonts w:cs="Arial"/>
          <w:b/>
          <w:sz w:val="20"/>
        </w:rPr>
        <w:t>okrsku VS 11, Most - ÚT a TV</w:t>
      </w:r>
      <w:r w:rsidR="008035F7" w:rsidRPr="00B66D3E">
        <w:rPr>
          <w:rFonts w:cs="Arial"/>
          <w:b/>
          <w:sz w:val="20"/>
        </w:rPr>
        <w:t>“,</w:t>
      </w:r>
      <w:r w:rsidR="008035F7" w:rsidRPr="00B66D3E">
        <w:rPr>
          <w:rFonts w:cs="Arial"/>
          <w:sz w:val="20"/>
        </w:rPr>
        <w:t xml:space="preserve"> </w:t>
      </w:r>
      <w:r w:rsidR="00405AE1" w:rsidRPr="00B66D3E">
        <w:rPr>
          <w:rFonts w:cs="Arial"/>
          <w:sz w:val="20"/>
        </w:rPr>
        <w:t>zpracovan</w:t>
      </w:r>
      <w:r w:rsidR="00D34347" w:rsidRPr="00B66D3E">
        <w:rPr>
          <w:rFonts w:cs="Arial"/>
          <w:sz w:val="20"/>
        </w:rPr>
        <w:t>é</w:t>
      </w:r>
      <w:r w:rsidR="00405AE1" w:rsidRPr="00B66D3E">
        <w:rPr>
          <w:rFonts w:cs="Arial"/>
          <w:sz w:val="20"/>
        </w:rPr>
        <w:t xml:space="preserve"> </w:t>
      </w:r>
      <w:r w:rsidR="008035F7" w:rsidRPr="00B66D3E">
        <w:rPr>
          <w:rFonts w:cs="Arial"/>
          <w:sz w:val="20"/>
        </w:rPr>
        <w:t xml:space="preserve">společností </w:t>
      </w:r>
      <w:r w:rsidR="009D7BB7" w:rsidRPr="00B66D3E">
        <w:rPr>
          <w:rFonts w:cs="Arial"/>
          <w:sz w:val="20"/>
        </w:rPr>
        <w:t>CHEMINVEST s. r. o</w:t>
      </w:r>
      <w:r w:rsidR="008035F7" w:rsidRPr="00B66D3E">
        <w:rPr>
          <w:rFonts w:cs="Arial"/>
          <w:sz w:val="20"/>
        </w:rPr>
        <w:t>., pod č. zakázky 1</w:t>
      </w:r>
      <w:r w:rsidR="00997017" w:rsidRPr="00B66D3E">
        <w:rPr>
          <w:rFonts w:cs="Arial"/>
          <w:sz w:val="20"/>
        </w:rPr>
        <w:t>7</w:t>
      </w:r>
      <w:r w:rsidR="009D7BB7" w:rsidRPr="00B66D3E">
        <w:rPr>
          <w:rFonts w:cs="Arial"/>
          <w:sz w:val="20"/>
        </w:rPr>
        <w:t>032</w:t>
      </w:r>
      <w:r w:rsidR="008035F7" w:rsidRPr="00B66D3E">
        <w:rPr>
          <w:rFonts w:cs="Arial"/>
          <w:sz w:val="20"/>
        </w:rPr>
        <w:t>, z </w:t>
      </w:r>
      <w:r w:rsidR="009D7BB7" w:rsidRPr="00B66D3E">
        <w:rPr>
          <w:rFonts w:cs="Arial"/>
          <w:sz w:val="20"/>
        </w:rPr>
        <w:t>06</w:t>
      </w:r>
      <w:r w:rsidR="008035F7" w:rsidRPr="00B66D3E">
        <w:rPr>
          <w:rFonts w:cs="Arial"/>
          <w:sz w:val="20"/>
        </w:rPr>
        <w:t>/201</w:t>
      </w:r>
      <w:r w:rsidR="00997017" w:rsidRPr="00B66D3E">
        <w:rPr>
          <w:rFonts w:cs="Arial"/>
          <w:sz w:val="20"/>
        </w:rPr>
        <w:t>7</w:t>
      </w:r>
      <w:r w:rsidRPr="00B66D3E">
        <w:rPr>
          <w:rFonts w:cs="Arial"/>
          <w:sz w:val="20"/>
        </w:rPr>
        <w:t xml:space="preserve">. Dílo bude dále provedeno dle </w:t>
      </w:r>
      <w:r w:rsidR="004103B5" w:rsidRPr="00B66D3E">
        <w:rPr>
          <w:rFonts w:cs="Arial"/>
          <w:sz w:val="20"/>
        </w:rPr>
        <w:t>Z</w:t>
      </w:r>
      <w:r w:rsidRPr="00B66D3E">
        <w:rPr>
          <w:rFonts w:cs="Arial"/>
          <w:sz w:val="20"/>
        </w:rPr>
        <w:t xml:space="preserve">adávací dokumentace </w:t>
      </w:r>
      <w:r w:rsidR="00176ED2" w:rsidRPr="00B66D3E">
        <w:rPr>
          <w:rFonts w:cs="Arial"/>
          <w:sz w:val="20"/>
        </w:rPr>
        <w:t>objednatele z </w:t>
      </w:r>
      <w:r w:rsidR="004E198D" w:rsidRPr="00B66D3E">
        <w:rPr>
          <w:rFonts w:cs="Arial"/>
          <w:sz w:val="20"/>
        </w:rPr>
        <w:t>1</w:t>
      </w:r>
      <w:r w:rsidR="00236524" w:rsidRPr="00B66D3E">
        <w:rPr>
          <w:rFonts w:cs="Arial"/>
          <w:sz w:val="20"/>
        </w:rPr>
        <w:t>0</w:t>
      </w:r>
      <w:r w:rsidR="00176ED2" w:rsidRPr="00B66D3E">
        <w:rPr>
          <w:rFonts w:cs="Arial"/>
          <w:sz w:val="20"/>
        </w:rPr>
        <w:t>/201</w:t>
      </w:r>
      <w:r w:rsidR="00236524" w:rsidRPr="00B66D3E">
        <w:rPr>
          <w:rFonts w:cs="Arial"/>
          <w:sz w:val="20"/>
        </w:rPr>
        <w:t>8</w:t>
      </w:r>
      <w:r w:rsidR="00176ED2" w:rsidRPr="00B66D3E">
        <w:rPr>
          <w:rFonts w:cs="Arial"/>
          <w:sz w:val="20"/>
        </w:rPr>
        <w:t xml:space="preserve"> a </w:t>
      </w:r>
      <w:r w:rsidR="00176ED2" w:rsidRPr="005F3A5B">
        <w:rPr>
          <w:rFonts w:cs="Arial"/>
          <w:sz w:val="20"/>
        </w:rPr>
        <w:t xml:space="preserve">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w:t>
      </w:r>
      <w:r w:rsidR="00176ED2" w:rsidRPr="00B66D3E">
        <w:rPr>
          <w:rFonts w:cs="Arial"/>
          <w:sz w:val="20"/>
        </w:rPr>
        <w:t xml:space="preserve">závaznými dokumenty této smlouvy, a dle podmínek a požadavků uvedených v této smlouvě. </w:t>
      </w:r>
    </w:p>
    <w:p w:rsidR="00010F07" w:rsidRPr="00B66D3E" w:rsidRDefault="00010F07" w:rsidP="00010F07">
      <w:pPr>
        <w:widowControl w:val="0"/>
        <w:spacing w:after="120"/>
        <w:ind w:left="540"/>
        <w:rPr>
          <w:rFonts w:cs="Arial"/>
          <w:sz w:val="20"/>
        </w:rPr>
      </w:pPr>
      <w:r w:rsidRPr="00B66D3E">
        <w:rPr>
          <w:rFonts w:cs="Arial"/>
          <w:sz w:val="20"/>
        </w:rPr>
        <w:t>Předmětem plnění není dodávka materiálu dle bodu 1.1.2 smlouvy, tento materiál dodá zhotoviteli objednatel v rámci svého protiplnění.</w:t>
      </w:r>
    </w:p>
    <w:p w:rsidR="00D3415B" w:rsidRPr="00B66D3E" w:rsidRDefault="00FA1B1D" w:rsidP="00CC2A9B">
      <w:pPr>
        <w:pStyle w:val="Odstavecseseznamem"/>
        <w:widowControl w:val="0"/>
        <w:numPr>
          <w:ilvl w:val="2"/>
          <w:numId w:val="33"/>
        </w:numPr>
        <w:tabs>
          <w:tab w:val="left" w:pos="567"/>
        </w:tabs>
        <w:spacing w:before="240"/>
        <w:contextualSpacing w:val="0"/>
        <w:rPr>
          <w:rFonts w:cs="Arial"/>
          <w:b/>
          <w:sz w:val="20"/>
        </w:rPr>
      </w:pPr>
      <w:r w:rsidRPr="00B66D3E">
        <w:rPr>
          <w:rFonts w:cs="Arial"/>
          <w:b/>
          <w:sz w:val="20"/>
        </w:rPr>
        <w:t>Rozsah</w:t>
      </w:r>
      <w:r w:rsidR="00D3415B" w:rsidRPr="00B66D3E">
        <w:rPr>
          <w:rFonts w:cs="Arial"/>
          <w:b/>
          <w:sz w:val="20"/>
        </w:rPr>
        <w:t xml:space="preserve"> plnění:</w:t>
      </w:r>
    </w:p>
    <w:p w:rsidR="00E11C85" w:rsidRPr="00B66D3E" w:rsidRDefault="00CA7ADD" w:rsidP="00CA7ADD">
      <w:pPr>
        <w:spacing w:before="120"/>
        <w:ind w:left="567"/>
        <w:rPr>
          <w:rFonts w:cs="Arial"/>
          <w:sz w:val="20"/>
        </w:rPr>
      </w:pPr>
      <w:r w:rsidRPr="00B66D3E">
        <w:rPr>
          <w:sz w:val="20"/>
        </w:rPr>
        <w:t xml:space="preserve">Předmětem rekonstrukce je </w:t>
      </w:r>
      <w:r w:rsidRPr="00B66D3E">
        <w:rPr>
          <w:rFonts w:cs="Arial"/>
          <w:sz w:val="20"/>
        </w:rPr>
        <w:t xml:space="preserve">nahrazení </w:t>
      </w:r>
      <w:r w:rsidRPr="00B66D3E">
        <w:rPr>
          <w:rFonts w:cs="Arial"/>
          <w:bCs/>
          <w:sz w:val="20"/>
        </w:rPr>
        <w:t>potrubí ústředního topení a teplé vody stávajících rozvodů</w:t>
      </w:r>
      <w:r w:rsidR="002A0002" w:rsidRPr="00B66D3E">
        <w:rPr>
          <w:rFonts w:cs="Arial"/>
          <w:bCs/>
          <w:sz w:val="20"/>
        </w:rPr>
        <w:t>, které jsou vedeny v ocelovém, resp. pozinkovaném potrubí v klasickém provedení</w:t>
      </w:r>
      <w:r w:rsidRPr="00B66D3E">
        <w:rPr>
          <w:rFonts w:cs="Arial"/>
          <w:sz w:val="20"/>
        </w:rPr>
        <w:t xml:space="preserve">. Trasa </w:t>
      </w:r>
      <w:r w:rsidRPr="00B66D3E">
        <w:rPr>
          <w:rFonts w:cs="Arial"/>
          <w:b/>
          <w:sz w:val="20"/>
        </w:rPr>
        <w:t>o délce cca 1</w:t>
      </w:r>
      <w:r w:rsidR="00E761D5" w:rsidRPr="00B66D3E">
        <w:rPr>
          <w:rFonts w:cs="Arial"/>
          <w:b/>
          <w:sz w:val="20"/>
        </w:rPr>
        <w:t>55</w:t>
      </w:r>
      <w:r w:rsidRPr="00B66D3E">
        <w:rPr>
          <w:rFonts w:cs="Arial"/>
          <w:b/>
          <w:sz w:val="20"/>
        </w:rPr>
        <w:t xml:space="preserve"> </w:t>
      </w:r>
      <w:proofErr w:type="spellStart"/>
      <w:r w:rsidRPr="00B66D3E">
        <w:rPr>
          <w:rFonts w:cs="Arial"/>
          <w:b/>
          <w:sz w:val="20"/>
        </w:rPr>
        <w:t>bm</w:t>
      </w:r>
      <w:proofErr w:type="spellEnd"/>
      <w:r w:rsidRPr="00B66D3E">
        <w:rPr>
          <w:rFonts w:cs="Arial"/>
          <w:sz w:val="20"/>
        </w:rPr>
        <w:t xml:space="preserve">, začíná </w:t>
      </w:r>
      <w:r w:rsidR="00BA60E4" w:rsidRPr="00B66D3E">
        <w:rPr>
          <w:rFonts w:cs="Arial"/>
          <w:sz w:val="20"/>
        </w:rPr>
        <w:t xml:space="preserve">za </w:t>
      </w:r>
      <w:r w:rsidRPr="00B66D3E">
        <w:rPr>
          <w:rFonts w:cs="Arial"/>
          <w:sz w:val="20"/>
        </w:rPr>
        <w:t xml:space="preserve">vstupem do </w:t>
      </w:r>
      <w:proofErr w:type="spellStart"/>
      <w:r w:rsidRPr="00B66D3E">
        <w:rPr>
          <w:rFonts w:cs="Arial"/>
          <w:sz w:val="20"/>
        </w:rPr>
        <w:t>bl</w:t>
      </w:r>
      <w:proofErr w:type="spellEnd"/>
      <w:r w:rsidRPr="00B66D3E">
        <w:rPr>
          <w:rFonts w:cs="Arial"/>
          <w:sz w:val="20"/>
        </w:rPr>
        <w:t xml:space="preserve">. 336 (od VS </w:t>
      </w:r>
      <w:r w:rsidR="00401C09" w:rsidRPr="00B66D3E">
        <w:rPr>
          <w:rFonts w:cs="Arial"/>
          <w:sz w:val="20"/>
        </w:rPr>
        <w:t xml:space="preserve">do </w:t>
      </w:r>
      <w:proofErr w:type="spellStart"/>
      <w:r w:rsidR="00401C09" w:rsidRPr="00B66D3E">
        <w:rPr>
          <w:rFonts w:cs="Arial"/>
          <w:sz w:val="20"/>
        </w:rPr>
        <w:t>bl</w:t>
      </w:r>
      <w:proofErr w:type="spellEnd"/>
      <w:r w:rsidR="00401C09" w:rsidRPr="00B66D3E">
        <w:rPr>
          <w:rFonts w:cs="Arial"/>
          <w:sz w:val="20"/>
        </w:rPr>
        <w:t xml:space="preserve">. 336 </w:t>
      </w:r>
      <w:r w:rsidRPr="00B66D3E">
        <w:rPr>
          <w:rFonts w:cs="Arial"/>
          <w:sz w:val="20"/>
        </w:rPr>
        <w:t>již po rekonstrukci</w:t>
      </w:r>
      <w:r w:rsidR="002A0002" w:rsidRPr="00B66D3E">
        <w:rPr>
          <w:rFonts w:cs="Arial"/>
          <w:sz w:val="20"/>
        </w:rPr>
        <w:t xml:space="preserve">) a končí </w:t>
      </w:r>
      <w:r w:rsidR="00E11C85" w:rsidRPr="00B66D3E">
        <w:rPr>
          <w:rFonts w:cs="Arial"/>
          <w:sz w:val="20"/>
        </w:rPr>
        <w:t>na patě</w:t>
      </w:r>
      <w:r w:rsidR="002A0002" w:rsidRPr="00B66D3E">
        <w:rPr>
          <w:rFonts w:cs="Arial"/>
          <w:sz w:val="20"/>
        </w:rPr>
        <w:t xml:space="preserve"> objektu </w:t>
      </w:r>
      <w:proofErr w:type="spellStart"/>
      <w:r w:rsidR="002A0002" w:rsidRPr="00B66D3E">
        <w:rPr>
          <w:rFonts w:cs="Arial"/>
          <w:sz w:val="20"/>
        </w:rPr>
        <w:t>bl</w:t>
      </w:r>
      <w:proofErr w:type="spellEnd"/>
      <w:r w:rsidR="002A0002" w:rsidRPr="00B66D3E">
        <w:rPr>
          <w:rFonts w:cs="Arial"/>
          <w:sz w:val="20"/>
        </w:rPr>
        <w:t>. 338.</w:t>
      </w:r>
      <w:r w:rsidRPr="00B66D3E">
        <w:rPr>
          <w:rFonts w:cs="Arial"/>
          <w:sz w:val="20"/>
        </w:rPr>
        <w:t xml:space="preserve"> </w:t>
      </w:r>
    </w:p>
    <w:p w:rsidR="002A0002" w:rsidRPr="00B66D3E" w:rsidRDefault="002A0002" w:rsidP="00CA7ADD">
      <w:pPr>
        <w:spacing w:before="120"/>
        <w:ind w:left="567"/>
        <w:rPr>
          <w:rFonts w:cs="Arial"/>
          <w:sz w:val="20"/>
        </w:rPr>
      </w:pPr>
      <w:r w:rsidRPr="00B66D3E">
        <w:rPr>
          <w:rFonts w:cs="Arial"/>
          <w:sz w:val="20"/>
        </w:rPr>
        <w:t>Stávající potrubí bude nahrazeno v objektech ocelovým a plastovým potrubím v klasickém provedení a mimo objekty potrubím v předizolovaném systému ÚT - 2 x DN 100; 2 x DN 80 a TV d75/63; d 63/50.</w:t>
      </w:r>
    </w:p>
    <w:p w:rsidR="00CA7ADD" w:rsidRPr="00B66D3E" w:rsidRDefault="00CA7ADD" w:rsidP="00CA7ADD">
      <w:pPr>
        <w:spacing w:before="120"/>
        <w:ind w:left="567"/>
        <w:rPr>
          <w:rFonts w:cs="Arial"/>
          <w:sz w:val="20"/>
        </w:rPr>
      </w:pPr>
      <w:r w:rsidRPr="00B66D3E">
        <w:rPr>
          <w:rFonts w:cs="Arial"/>
          <w:sz w:val="20"/>
        </w:rPr>
        <w:t xml:space="preserve">Venkovní průlezný topný kanál přijde "rozvalit". </w:t>
      </w:r>
    </w:p>
    <w:p w:rsidR="00CA7ADD" w:rsidRPr="00B66D3E" w:rsidRDefault="00CA7ADD" w:rsidP="00CA7ADD">
      <w:pPr>
        <w:spacing w:before="120"/>
        <w:ind w:left="567"/>
        <w:rPr>
          <w:rFonts w:cs="Arial"/>
          <w:bCs/>
          <w:sz w:val="20"/>
        </w:rPr>
      </w:pPr>
      <w:r w:rsidRPr="00B66D3E">
        <w:rPr>
          <w:rFonts w:cs="Arial"/>
          <w:bCs/>
          <w:sz w:val="20"/>
        </w:rPr>
        <w:t xml:space="preserve">Pro rekonstrukci rozvodu ÚT bude použito předizolované potrubí v izolační třídě 2, se zabudovaným monitorovacím systémem k určení místa poruchy, </w:t>
      </w:r>
      <w:r w:rsidRPr="00B66D3E">
        <w:rPr>
          <w:sz w:val="20"/>
        </w:rPr>
        <w:t xml:space="preserve">které bude z větší části zhotoviteli stavby předáno jako protiplnění objednatele včetně příslušenství (spojky, pěna, dilatační polštáře apod.) </w:t>
      </w:r>
    </w:p>
    <w:p w:rsidR="007E2AFF" w:rsidRPr="00B66D3E" w:rsidRDefault="00CA7ADD" w:rsidP="00CA7ADD">
      <w:pPr>
        <w:spacing w:before="120"/>
        <w:ind w:left="567"/>
        <w:rPr>
          <w:rFonts w:cs="Arial"/>
          <w:b/>
          <w:bCs/>
          <w:sz w:val="20"/>
        </w:rPr>
      </w:pPr>
      <w:r w:rsidRPr="00B66D3E">
        <w:rPr>
          <w:rFonts w:cs="Arial"/>
          <w:bCs/>
          <w:sz w:val="20"/>
        </w:rPr>
        <w:t xml:space="preserve">Potrubí TV bude nahrazeno předizolovaným potrubím PEX, polypropylen nebo </w:t>
      </w:r>
      <w:proofErr w:type="spellStart"/>
      <w:r w:rsidRPr="00B66D3E">
        <w:rPr>
          <w:rFonts w:cs="Arial"/>
          <w:bCs/>
          <w:sz w:val="20"/>
        </w:rPr>
        <w:t>polybuten</w:t>
      </w:r>
      <w:proofErr w:type="spellEnd"/>
      <w:r w:rsidRPr="00B66D3E">
        <w:rPr>
          <w:rFonts w:cs="Arial"/>
          <w:bCs/>
          <w:sz w:val="20"/>
        </w:rPr>
        <w:t xml:space="preserve"> v izolační třídě 2, které nebude protiplněním objednatele</w:t>
      </w:r>
      <w:r w:rsidR="00F15BC5" w:rsidRPr="00B66D3E">
        <w:rPr>
          <w:rFonts w:cs="Arial"/>
          <w:b/>
          <w:bCs/>
          <w:sz w:val="20"/>
        </w:rPr>
        <w:t>.</w:t>
      </w:r>
    </w:p>
    <w:p w:rsidR="006B7C37" w:rsidRPr="00B66D3E" w:rsidRDefault="008035F7" w:rsidP="008035F7">
      <w:pPr>
        <w:widowControl w:val="0"/>
        <w:spacing w:before="120" w:after="120"/>
        <w:ind w:left="567"/>
        <w:rPr>
          <w:rFonts w:cs="Arial"/>
          <w:sz w:val="20"/>
        </w:rPr>
      </w:pPr>
      <w:r w:rsidRPr="00B66D3E">
        <w:rPr>
          <w:rFonts w:cs="Arial"/>
          <w:sz w:val="20"/>
        </w:rPr>
        <w:t xml:space="preserve">Podrobně je rozsah plnění uveden v projektu </w:t>
      </w:r>
      <w:r w:rsidRPr="00B66D3E">
        <w:rPr>
          <w:rFonts w:cs="Arial"/>
          <w:b/>
          <w:sz w:val="20"/>
        </w:rPr>
        <w:t>„</w:t>
      </w:r>
      <w:r w:rsidR="00CA7ADD" w:rsidRPr="00B66D3E">
        <w:rPr>
          <w:rFonts w:cs="Arial"/>
          <w:b/>
          <w:sz w:val="20"/>
        </w:rPr>
        <w:t>Rekonstrukce topného kanálu okrsku VS 11, Most - ÚT a TV“,</w:t>
      </w:r>
      <w:r w:rsidR="00CA7ADD" w:rsidRPr="00B66D3E">
        <w:rPr>
          <w:rFonts w:cs="Arial"/>
          <w:sz w:val="20"/>
        </w:rPr>
        <w:t xml:space="preserve"> zpracované</w:t>
      </w:r>
      <w:r w:rsidR="00873196" w:rsidRPr="00B66D3E">
        <w:rPr>
          <w:rFonts w:cs="Arial"/>
          <w:sz w:val="20"/>
        </w:rPr>
        <w:t>m</w:t>
      </w:r>
      <w:r w:rsidR="00CA7ADD" w:rsidRPr="00B66D3E">
        <w:rPr>
          <w:rFonts w:cs="Arial"/>
          <w:sz w:val="20"/>
        </w:rPr>
        <w:t xml:space="preserve"> společností CHEMINVEST s. r. o., pod č. zakázky 17032, z 06/2017</w:t>
      </w:r>
      <w:r w:rsidR="00F97061" w:rsidRPr="00B66D3E">
        <w:rPr>
          <w:rFonts w:cs="Arial"/>
          <w:sz w:val="20"/>
        </w:rPr>
        <w:t>.</w:t>
      </w:r>
    </w:p>
    <w:p w:rsidR="00AF387A" w:rsidRPr="00B66D3E" w:rsidRDefault="00AF387A" w:rsidP="008035F7">
      <w:pPr>
        <w:widowControl w:val="0"/>
        <w:spacing w:before="120" w:after="120"/>
        <w:ind w:left="567"/>
        <w:rPr>
          <w:rFonts w:cs="Arial"/>
          <w:b/>
          <w:i/>
          <w:sz w:val="20"/>
        </w:rPr>
      </w:pPr>
      <w:r w:rsidRPr="00B66D3E">
        <w:rPr>
          <w:rFonts w:cs="Arial"/>
          <w:b/>
          <w:i/>
          <w:sz w:val="20"/>
          <w:u w:val="single"/>
        </w:rPr>
        <w:t>Upozornění:</w:t>
      </w:r>
      <w:r w:rsidRPr="00B66D3E">
        <w:rPr>
          <w:rFonts w:cs="Arial"/>
          <w:b/>
          <w:i/>
          <w:sz w:val="20"/>
        </w:rPr>
        <w:t xml:space="preserve"> Ve výkrese </w:t>
      </w:r>
      <w:r w:rsidRPr="00B66D3E">
        <w:rPr>
          <w:b/>
          <w:i/>
          <w:sz w:val="20"/>
        </w:rPr>
        <w:t>Cv1_1-I-02645_VS11 je nesoulad v rozměru potrubí TV a TVC mezi půdorysem a řezem. Platný rozměr tohoto potrubí je uveden v půdorysu a ve specifikaci materiálu.</w:t>
      </w:r>
    </w:p>
    <w:p w:rsidR="00010F07" w:rsidRPr="00B66D3E" w:rsidRDefault="00010F07"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B66D3E">
        <w:rPr>
          <w:rFonts w:cs="Arial"/>
          <w:b/>
          <w:sz w:val="20"/>
        </w:rPr>
        <w:t xml:space="preserve">Předmětem plnění není dodávka vybraných komponentů předizolovaného systému, uvedených v Příloze č. </w:t>
      </w:r>
      <w:r w:rsidR="005710A6" w:rsidRPr="00B66D3E">
        <w:rPr>
          <w:rFonts w:cs="Arial"/>
          <w:b/>
          <w:sz w:val="20"/>
        </w:rPr>
        <w:t>3</w:t>
      </w:r>
      <w:r w:rsidRPr="00B66D3E">
        <w:rPr>
          <w:rFonts w:cs="Arial"/>
          <w:b/>
          <w:sz w:val="20"/>
        </w:rPr>
        <w:t xml:space="preserve"> </w:t>
      </w:r>
      <w:proofErr w:type="gramStart"/>
      <w:r w:rsidRPr="00B66D3E">
        <w:rPr>
          <w:rFonts w:cs="Arial"/>
          <w:b/>
          <w:sz w:val="20"/>
        </w:rPr>
        <w:t>této</w:t>
      </w:r>
      <w:proofErr w:type="gramEnd"/>
      <w:r w:rsidRPr="00B66D3E">
        <w:rPr>
          <w:rFonts w:cs="Arial"/>
          <w:b/>
          <w:sz w:val="20"/>
        </w:rPr>
        <w:t xml:space="preserve"> smlouvy (dále též jen „materiál“). Tento materiál dodá zhotoviteli objednatel v rámci svého protiplnění, za podmínek dále uvedených v této smlouvě (zejména čl. 6 odst. 6.13).</w:t>
      </w:r>
      <w:r w:rsidRPr="00B66D3E">
        <w:rPr>
          <w:rFonts w:cs="Arial"/>
          <w:sz w:val="20"/>
        </w:rPr>
        <w:t xml:space="preserve"> Veškerý ostatní materiál neuvedený v Příloze č. </w:t>
      </w:r>
      <w:r w:rsidR="005710A6" w:rsidRPr="00B66D3E">
        <w:rPr>
          <w:rFonts w:cs="Arial"/>
          <w:sz w:val="20"/>
        </w:rPr>
        <w:t>3</w:t>
      </w:r>
      <w:r w:rsidRPr="00B66D3E">
        <w:rPr>
          <w:rFonts w:cs="Arial"/>
          <w:sz w:val="20"/>
        </w:rPr>
        <w:t xml:space="preserve"> </w:t>
      </w:r>
      <w:proofErr w:type="gramStart"/>
      <w:r w:rsidRPr="00B66D3E">
        <w:rPr>
          <w:rFonts w:cs="Arial"/>
          <w:sz w:val="20"/>
        </w:rPr>
        <w:t>této</w:t>
      </w:r>
      <w:proofErr w:type="gramEnd"/>
      <w:r w:rsidRPr="00B66D3E">
        <w:rPr>
          <w:rFonts w:cs="Arial"/>
          <w:sz w:val="20"/>
        </w:rPr>
        <w:t xml:space="preserve"> smlouvy je součástí plnění zhotovitele.</w:t>
      </w:r>
    </w:p>
    <w:p w:rsidR="00F97061" w:rsidRPr="00B66D3E"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B66D3E">
        <w:rPr>
          <w:rFonts w:cs="Arial"/>
          <w:sz w:val="20"/>
        </w:rPr>
        <w:t xml:space="preserve">Zhotovitel se zavazuje provést </w:t>
      </w:r>
      <w:r w:rsidR="00A131A1" w:rsidRPr="00B66D3E">
        <w:rPr>
          <w:rFonts w:cs="Arial"/>
          <w:sz w:val="20"/>
        </w:rPr>
        <w:t>výše specifikované dílo na svůj náklad a své nebezpečí</w:t>
      </w:r>
      <w:r w:rsidRPr="00B66D3E">
        <w:rPr>
          <w:rFonts w:cs="Arial"/>
          <w:sz w:val="20"/>
        </w:rPr>
        <w:t xml:space="preserve"> řádně, kvalitně, včas, za pevnou smluvní cenu takovým způsobem, aby byl zaručen plně funkční, bezpečný a bezporuchový provoz díla</w:t>
      </w:r>
      <w:r w:rsidR="00A131A1" w:rsidRPr="00B66D3E">
        <w:rPr>
          <w:rFonts w:cs="Arial"/>
          <w:sz w:val="20"/>
        </w:rPr>
        <w:t xml:space="preserve"> a objednatel se zavazuje </w:t>
      </w:r>
      <w:r w:rsidR="00FE6ED4" w:rsidRPr="00B66D3E">
        <w:rPr>
          <w:rFonts w:cs="Arial"/>
          <w:sz w:val="20"/>
        </w:rPr>
        <w:t xml:space="preserve">řádně </w:t>
      </w:r>
      <w:r w:rsidR="00624E32" w:rsidRPr="00B66D3E">
        <w:rPr>
          <w:rFonts w:cs="Arial"/>
          <w:sz w:val="20"/>
        </w:rPr>
        <w:t xml:space="preserve">a včas </w:t>
      </w:r>
      <w:r w:rsidR="00FE6ED4" w:rsidRPr="00B66D3E">
        <w:rPr>
          <w:rFonts w:cs="Arial"/>
          <w:sz w:val="20"/>
        </w:rPr>
        <w:t xml:space="preserve">provedené dílo </w:t>
      </w:r>
      <w:r w:rsidR="00A131A1" w:rsidRPr="00B66D3E">
        <w:rPr>
          <w:rFonts w:cs="Arial"/>
          <w:sz w:val="20"/>
        </w:rPr>
        <w:t xml:space="preserve">převzít a zaplatit </w:t>
      </w:r>
      <w:r w:rsidR="00624E32" w:rsidRPr="00B66D3E">
        <w:rPr>
          <w:rFonts w:cs="Arial"/>
          <w:sz w:val="20"/>
        </w:rPr>
        <w:t xml:space="preserve">za něj </w:t>
      </w:r>
      <w:r w:rsidR="00A131A1" w:rsidRPr="00B66D3E">
        <w:rPr>
          <w:rFonts w:cs="Arial"/>
          <w:sz w:val="20"/>
        </w:rPr>
        <w:t>cenu sjednanou v této smlouvě</w:t>
      </w:r>
      <w:r w:rsidRPr="00B66D3E">
        <w:rPr>
          <w:rFonts w:cs="Arial"/>
          <w:sz w:val="20"/>
        </w:rPr>
        <w:t>.</w:t>
      </w:r>
    </w:p>
    <w:p w:rsid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6468F0" w:rsidRPr="00F97061" w:rsidRDefault="006468F0" w:rsidP="006468F0">
      <w:pPr>
        <w:pStyle w:val="Odstavecseseznamem"/>
        <w:widowControl w:val="0"/>
        <w:spacing w:before="120"/>
        <w:ind w:left="567"/>
        <w:contextualSpacing w:val="0"/>
        <w:rPr>
          <w:rFonts w:cs="Arial"/>
          <w:sz w:val="20"/>
        </w:rPr>
      </w:pPr>
    </w:p>
    <w:p w:rsidR="0096132D" w:rsidRPr="00B66D3E" w:rsidRDefault="0096132D" w:rsidP="00CC2A9B">
      <w:pPr>
        <w:pStyle w:val="Odstavecseseznamem"/>
        <w:numPr>
          <w:ilvl w:val="1"/>
          <w:numId w:val="33"/>
        </w:numPr>
        <w:spacing w:before="120" w:after="60"/>
        <w:ind w:left="578" w:hanging="578"/>
        <w:contextualSpacing w:val="0"/>
        <w:rPr>
          <w:rFonts w:cs="Arial"/>
          <w:b/>
          <w:sz w:val="20"/>
        </w:rPr>
      </w:pPr>
      <w:r w:rsidRPr="00B66D3E">
        <w:rPr>
          <w:rFonts w:cs="Arial"/>
          <w:b/>
          <w:sz w:val="20"/>
        </w:rPr>
        <w:t>Popis stávajícího stavu:</w:t>
      </w:r>
    </w:p>
    <w:p w:rsidR="00CA7ADD" w:rsidRPr="00B66D3E" w:rsidRDefault="00CA7ADD" w:rsidP="00CA7ADD">
      <w:pPr>
        <w:pStyle w:val="Zkladntext3"/>
        <w:spacing w:before="60"/>
        <w:ind w:left="567"/>
        <w:rPr>
          <w:rFonts w:cs="Arial"/>
          <w:sz w:val="20"/>
          <w:szCs w:val="20"/>
        </w:rPr>
      </w:pPr>
      <w:r w:rsidRPr="00B66D3E">
        <w:rPr>
          <w:rFonts w:cs="Arial"/>
          <w:sz w:val="20"/>
          <w:szCs w:val="20"/>
        </w:rPr>
        <w:t xml:space="preserve">Sekundární rozvody slouží pro  zásobování topnou a teplou vodou odběratelů v okrsku výměníkové stanice č. 11 v Mostě, Sekundární rozvody topné a teplé vody slouží pro  zásobování odběratelů v okrsku výměníkové stanice č. 11 v Mostě, ulici Hutnická. </w:t>
      </w:r>
    </w:p>
    <w:p w:rsidR="008035F7" w:rsidRPr="00B66D3E" w:rsidRDefault="00CA7ADD" w:rsidP="00CA7ADD">
      <w:pPr>
        <w:pStyle w:val="Zkladntext3"/>
        <w:spacing w:before="60"/>
        <w:ind w:left="567"/>
        <w:rPr>
          <w:rFonts w:cs="Arial"/>
          <w:sz w:val="20"/>
          <w:szCs w:val="20"/>
        </w:rPr>
      </w:pPr>
      <w:r w:rsidRPr="00B66D3E">
        <w:rPr>
          <w:rFonts w:cs="Arial"/>
          <w:sz w:val="20"/>
          <w:szCs w:val="20"/>
        </w:rPr>
        <w:t xml:space="preserve">Odběrateli jsou objekty:  </w:t>
      </w:r>
      <w:proofErr w:type="spellStart"/>
      <w:r w:rsidRPr="00B66D3E">
        <w:rPr>
          <w:rFonts w:cs="Arial"/>
          <w:sz w:val="20"/>
          <w:szCs w:val="20"/>
        </w:rPr>
        <w:t>bl</w:t>
      </w:r>
      <w:proofErr w:type="spellEnd"/>
      <w:r w:rsidRPr="00B66D3E">
        <w:rPr>
          <w:rFonts w:cs="Arial"/>
          <w:sz w:val="20"/>
          <w:szCs w:val="20"/>
        </w:rPr>
        <w:t>. 336, 337, 338</w:t>
      </w:r>
      <w:r w:rsidR="008035F7" w:rsidRPr="00B66D3E">
        <w:rPr>
          <w:rFonts w:cs="Arial"/>
          <w:sz w:val="20"/>
          <w:szCs w:val="20"/>
        </w:rPr>
        <w:t xml:space="preserve">. </w:t>
      </w:r>
    </w:p>
    <w:p w:rsidR="008035F7" w:rsidRPr="00B66D3E" w:rsidRDefault="008035F7" w:rsidP="008035F7">
      <w:pPr>
        <w:pStyle w:val="Normlnodsazen"/>
        <w:spacing w:before="240"/>
        <w:ind w:left="567"/>
        <w:rPr>
          <w:rFonts w:cs="Arial"/>
          <w:sz w:val="20"/>
          <w:szCs w:val="16"/>
          <w:u w:val="single"/>
        </w:rPr>
      </w:pPr>
      <w:r w:rsidRPr="00B66D3E">
        <w:rPr>
          <w:rFonts w:cs="Arial"/>
          <w:sz w:val="20"/>
          <w:szCs w:val="16"/>
          <w:u w:val="single"/>
        </w:rPr>
        <w:t>Technické parametry tepelné sítě</w:t>
      </w:r>
    </w:p>
    <w:p w:rsidR="00CA7ADD" w:rsidRPr="00B66D3E" w:rsidRDefault="00CA7ADD" w:rsidP="00CA7ADD">
      <w:pPr>
        <w:tabs>
          <w:tab w:val="left" w:pos="2835"/>
          <w:tab w:val="left" w:pos="5103"/>
          <w:tab w:val="left" w:pos="6237"/>
          <w:tab w:val="right" w:pos="7797"/>
        </w:tabs>
        <w:spacing w:before="120" w:line="280" w:lineRule="exact"/>
        <w:ind w:firstLine="567"/>
        <w:rPr>
          <w:b/>
          <w:sz w:val="20"/>
          <w:u w:val="single"/>
        </w:rPr>
      </w:pPr>
      <w:r w:rsidRPr="00B66D3E">
        <w:rPr>
          <w:b/>
          <w:sz w:val="20"/>
          <w:u w:val="single"/>
        </w:rPr>
        <w:t>Topná voda  (ÚT) (80/60°C)</w:t>
      </w:r>
    </w:p>
    <w:p w:rsidR="00CA7ADD" w:rsidRPr="00B66D3E" w:rsidRDefault="00CA7ADD" w:rsidP="00B66D3E">
      <w:pPr>
        <w:tabs>
          <w:tab w:val="left" w:pos="2835"/>
          <w:tab w:val="right" w:pos="7088"/>
        </w:tabs>
        <w:spacing w:before="20" w:line="280" w:lineRule="exact"/>
        <w:ind w:firstLine="567"/>
        <w:rPr>
          <w:sz w:val="20"/>
        </w:rPr>
      </w:pPr>
      <w:r w:rsidRPr="00B66D3E">
        <w:rPr>
          <w:sz w:val="20"/>
        </w:rPr>
        <w:t>celková délka realizované trasy (m):</w:t>
      </w:r>
      <w:r w:rsidRPr="00B66D3E">
        <w:rPr>
          <w:sz w:val="20"/>
        </w:rPr>
        <w:tab/>
      </w:r>
      <w:r w:rsidRPr="00B66D3E">
        <w:rPr>
          <w:sz w:val="20"/>
        </w:rPr>
        <w:tab/>
      </w:r>
      <w:r w:rsidRPr="00B66D3E">
        <w:rPr>
          <w:b/>
          <w:sz w:val="20"/>
        </w:rPr>
        <w:t>150</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médium sek. rozvodu: topná voda přívod a zpětná (°C)</w:t>
      </w:r>
      <w:r w:rsidRPr="00CA7ADD">
        <w:rPr>
          <w:sz w:val="20"/>
        </w:rPr>
        <w:tab/>
      </w:r>
      <w:r w:rsidRPr="00CA7ADD">
        <w:rPr>
          <w:sz w:val="20"/>
        </w:rPr>
        <w:tab/>
        <w:t>80/60</w:t>
      </w:r>
    </w:p>
    <w:p w:rsidR="00CA7ADD" w:rsidRPr="00CA7ADD" w:rsidRDefault="00CA7ADD" w:rsidP="00B66D3E">
      <w:pPr>
        <w:tabs>
          <w:tab w:val="left" w:pos="2835"/>
          <w:tab w:val="left" w:pos="5103"/>
          <w:tab w:val="left" w:pos="5387"/>
          <w:tab w:val="left" w:pos="7088"/>
        </w:tabs>
        <w:spacing w:before="20" w:line="280" w:lineRule="exact"/>
        <w:ind w:firstLine="567"/>
        <w:rPr>
          <w:sz w:val="20"/>
        </w:rPr>
      </w:pPr>
      <w:r w:rsidRPr="00CA7ADD">
        <w:rPr>
          <w:sz w:val="20"/>
        </w:rPr>
        <w:t>tlaková úroveň (</w:t>
      </w:r>
      <w:proofErr w:type="spellStart"/>
      <w:r w:rsidRPr="00CA7ADD">
        <w:rPr>
          <w:sz w:val="20"/>
        </w:rPr>
        <w:t>MPa</w:t>
      </w:r>
      <w:proofErr w:type="spellEnd"/>
      <w:r w:rsidRPr="00CA7ADD">
        <w:rPr>
          <w:sz w:val="20"/>
        </w:rPr>
        <w:t>)</w:t>
      </w:r>
      <w:r w:rsidRPr="00CA7ADD">
        <w:rPr>
          <w:sz w:val="20"/>
        </w:rPr>
        <w:tab/>
      </w:r>
      <w:r w:rsidRPr="00CA7ADD">
        <w:rPr>
          <w:sz w:val="20"/>
        </w:rPr>
        <w:tab/>
      </w:r>
      <w:r w:rsidRPr="00CA7ADD">
        <w:rPr>
          <w:sz w:val="20"/>
        </w:rPr>
        <w:tab/>
      </w:r>
      <w:r w:rsidRPr="00CA7ADD">
        <w:rPr>
          <w:sz w:val="20"/>
        </w:rPr>
        <w:tab/>
      </w:r>
      <w:r>
        <w:rPr>
          <w:sz w:val="20"/>
        </w:rPr>
        <w:tab/>
      </w:r>
      <w:r w:rsidRPr="00CA7ADD">
        <w:rPr>
          <w:sz w:val="20"/>
        </w:rPr>
        <w:t xml:space="preserve">0,55 </w:t>
      </w:r>
      <w:r w:rsidRPr="00CA7ADD">
        <w:rPr>
          <w:sz w:val="20"/>
        </w:rPr>
        <w:tab/>
        <w:t>(zdroj)</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konstrukční teplota potrubí (°C)</w:t>
      </w:r>
      <w:r w:rsidRPr="00CA7ADD">
        <w:rPr>
          <w:sz w:val="20"/>
        </w:rPr>
        <w:tab/>
      </w:r>
      <w:r w:rsidRPr="00CA7ADD">
        <w:rPr>
          <w:sz w:val="20"/>
        </w:rPr>
        <w:tab/>
      </w:r>
      <w:r w:rsidRPr="00CA7ADD">
        <w:rPr>
          <w:sz w:val="20"/>
        </w:rPr>
        <w:tab/>
      </w:r>
      <w:r w:rsidRPr="00CA7ADD">
        <w:rPr>
          <w:sz w:val="20"/>
        </w:rPr>
        <w:tab/>
        <w:t>90</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 xml:space="preserve">tlaková třída potrubí </w:t>
      </w:r>
      <w:r w:rsidRPr="00CA7ADD">
        <w:rPr>
          <w:sz w:val="20"/>
        </w:rPr>
        <w:tab/>
      </w:r>
      <w:r w:rsidRPr="00CA7ADD">
        <w:rPr>
          <w:sz w:val="20"/>
        </w:rPr>
        <w:tab/>
      </w:r>
      <w:r w:rsidRPr="00CA7ADD">
        <w:rPr>
          <w:sz w:val="20"/>
        </w:rPr>
        <w:tab/>
      </w:r>
      <w:r w:rsidRPr="00CA7ADD">
        <w:rPr>
          <w:sz w:val="20"/>
        </w:rPr>
        <w:tab/>
      </w:r>
      <w:r w:rsidRPr="00CA7ADD">
        <w:rPr>
          <w:sz w:val="20"/>
        </w:rPr>
        <w:tab/>
        <w:t xml:space="preserve">PN 25 </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 xml:space="preserve">tlaková třída armatur </w:t>
      </w:r>
      <w:r w:rsidRPr="00CA7ADD">
        <w:rPr>
          <w:sz w:val="20"/>
        </w:rPr>
        <w:tab/>
      </w:r>
      <w:r w:rsidRPr="00CA7ADD">
        <w:rPr>
          <w:sz w:val="20"/>
        </w:rPr>
        <w:tab/>
      </w:r>
      <w:r w:rsidRPr="00CA7ADD">
        <w:rPr>
          <w:sz w:val="20"/>
        </w:rPr>
        <w:tab/>
      </w:r>
      <w:r w:rsidRPr="00CA7ADD">
        <w:rPr>
          <w:sz w:val="20"/>
        </w:rPr>
        <w:tab/>
      </w:r>
      <w:r w:rsidRPr="00CA7ADD">
        <w:rPr>
          <w:sz w:val="20"/>
        </w:rPr>
        <w:tab/>
        <w:t xml:space="preserve">PN 16 </w:t>
      </w:r>
    </w:p>
    <w:p w:rsidR="00CA7ADD" w:rsidRPr="00CA7ADD" w:rsidRDefault="00CA7ADD" w:rsidP="00CA7ADD">
      <w:pPr>
        <w:tabs>
          <w:tab w:val="left" w:pos="2835"/>
          <w:tab w:val="left" w:pos="5103"/>
          <w:tab w:val="left" w:pos="5387"/>
          <w:tab w:val="right" w:pos="7088"/>
        </w:tabs>
        <w:spacing w:line="280" w:lineRule="exact"/>
        <w:ind w:firstLine="567"/>
        <w:rPr>
          <w:b/>
          <w:sz w:val="20"/>
          <w:u w:val="single"/>
        </w:rPr>
      </w:pPr>
      <w:r w:rsidRPr="00CA7ADD">
        <w:rPr>
          <w:b/>
          <w:sz w:val="20"/>
          <w:u w:val="single"/>
        </w:rPr>
        <w:t>Teplá voda a cirkulace (TV a TVC) (55/45°C)</w:t>
      </w:r>
    </w:p>
    <w:p w:rsidR="00CA7ADD" w:rsidRPr="00CA7ADD" w:rsidRDefault="00CA7ADD" w:rsidP="00B66D3E">
      <w:pPr>
        <w:tabs>
          <w:tab w:val="left" w:pos="2835"/>
          <w:tab w:val="right" w:pos="7088"/>
        </w:tabs>
        <w:spacing w:before="20" w:line="280" w:lineRule="exact"/>
        <w:ind w:firstLine="567"/>
        <w:rPr>
          <w:sz w:val="20"/>
        </w:rPr>
      </w:pPr>
      <w:r w:rsidRPr="00CA7ADD">
        <w:rPr>
          <w:sz w:val="20"/>
        </w:rPr>
        <w:t>ce</w:t>
      </w:r>
      <w:r>
        <w:rPr>
          <w:sz w:val="20"/>
        </w:rPr>
        <w:t xml:space="preserve">lková délka realizované trasy </w:t>
      </w:r>
      <w:r w:rsidRPr="00CA7ADD">
        <w:rPr>
          <w:sz w:val="20"/>
        </w:rPr>
        <w:t>(m)</w:t>
      </w:r>
      <w:r>
        <w:rPr>
          <w:sz w:val="20"/>
        </w:rPr>
        <w:t>:</w:t>
      </w:r>
      <w:r w:rsidRPr="00CA7ADD">
        <w:rPr>
          <w:b/>
          <w:sz w:val="20"/>
        </w:rPr>
        <w:tab/>
      </w:r>
      <w:r>
        <w:rPr>
          <w:b/>
          <w:sz w:val="20"/>
        </w:rPr>
        <w:tab/>
      </w:r>
      <w:r w:rsidRPr="00CA7ADD">
        <w:rPr>
          <w:b/>
          <w:sz w:val="20"/>
        </w:rPr>
        <w:t>155</w:t>
      </w:r>
    </w:p>
    <w:p w:rsidR="00CA7ADD" w:rsidRPr="00CA7ADD" w:rsidRDefault="00CA7ADD" w:rsidP="00B66D3E">
      <w:pPr>
        <w:tabs>
          <w:tab w:val="left" w:pos="2835"/>
          <w:tab w:val="left" w:pos="5103"/>
          <w:tab w:val="left" w:pos="5387"/>
        </w:tabs>
        <w:spacing w:before="20" w:line="280" w:lineRule="exact"/>
        <w:ind w:firstLine="567"/>
        <w:rPr>
          <w:sz w:val="20"/>
        </w:rPr>
      </w:pPr>
      <w:r w:rsidRPr="00CA7ADD">
        <w:rPr>
          <w:sz w:val="20"/>
        </w:rPr>
        <w:t>médium sek. rozvodu: teplá voda (TUV) a cirkulace</w:t>
      </w:r>
      <w:r w:rsidRPr="00CA7ADD">
        <w:rPr>
          <w:sz w:val="20"/>
        </w:rPr>
        <w:tab/>
      </w:r>
      <w:r w:rsidRPr="00CA7ADD">
        <w:rPr>
          <w:sz w:val="20"/>
        </w:rPr>
        <w:tab/>
        <w:t>(°C)</w:t>
      </w:r>
      <w:r w:rsidRPr="00CA7ADD">
        <w:rPr>
          <w:sz w:val="20"/>
        </w:rPr>
        <w:tab/>
      </w:r>
      <w:r>
        <w:rPr>
          <w:sz w:val="20"/>
        </w:rPr>
        <w:tab/>
      </w:r>
      <w:r w:rsidRPr="00CA7ADD">
        <w:rPr>
          <w:sz w:val="20"/>
        </w:rPr>
        <w:t>55/45</w:t>
      </w:r>
      <w:r w:rsidRPr="00CA7ADD">
        <w:rPr>
          <w:sz w:val="20"/>
        </w:rPr>
        <w:tab/>
      </w:r>
      <w:r w:rsidRPr="00CA7ADD">
        <w:rPr>
          <w:sz w:val="20"/>
        </w:rPr>
        <w:tab/>
      </w:r>
      <w:r w:rsidRPr="00CA7ADD">
        <w:rPr>
          <w:sz w:val="20"/>
        </w:rPr>
        <w:tab/>
      </w:r>
      <w:r w:rsidRPr="00CA7ADD">
        <w:rPr>
          <w:sz w:val="20"/>
        </w:rPr>
        <w:tab/>
      </w:r>
      <w:r w:rsidRPr="00CA7ADD">
        <w:rPr>
          <w:sz w:val="20"/>
        </w:rPr>
        <w:tab/>
      </w:r>
      <w:r w:rsidRPr="00CA7ADD">
        <w:rPr>
          <w:sz w:val="20"/>
        </w:rPr>
        <w:tab/>
      </w:r>
      <w:r>
        <w:rPr>
          <w:sz w:val="20"/>
        </w:rPr>
        <w:t xml:space="preserve">  </w:t>
      </w:r>
      <w:r>
        <w:rPr>
          <w:sz w:val="20"/>
        </w:rPr>
        <w:tab/>
      </w:r>
      <w:r>
        <w:rPr>
          <w:sz w:val="20"/>
        </w:rPr>
        <w:tab/>
      </w:r>
      <w:r>
        <w:rPr>
          <w:sz w:val="20"/>
        </w:rPr>
        <w:tab/>
      </w:r>
      <w:r w:rsidRPr="00CA7ADD">
        <w:rPr>
          <w:sz w:val="20"/>
        </w:rPr>
        <w:t xml:space="preserve">(max. 65 °C) </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tlaková úroveň (</w:t>
      </w:r>
      <w:proofErr w:type="spellStart"/>
      <w:r w:rsidRPr="00CA7ADD">
        <w:rPr>
          <w:sz w:val="20"/>
        </w:rPr>
        <w:t>MPa</w:t>
      </w:r>
      <w:proofErr w:type="spellEnd"/>
      <w:r w:rsidRPr="00CA7ADD">
        <w:rPr>
          <w:sz w:val="20"/>
        </w:rPr>
        <w:t>)</w:t>
      </w:r>
      <w:r w:rsidRPr="00CA7ADD">
        <w:rPr>
          <w:sz w:val="20"/>
        </w:rPr>
        <w:tab/>
      </w:r>
      <w:r w:rsidRPr="00CA7ADD">
        <w:rPr>
          <w:sz w:val="20"/>
        </w:rPr>
        <w:tab/>
      </w:r>
      <w:r w:rsidRPr="00CA7ADD">
        <w:rPr>
          <w:sz w:val="20"/>
        </w:rPr>
        <w:tab/>
      </w:r>
      <w:r w:rsidRPr="00CA7ADD">
        <w:rPr>
          <w:sz w:val="20"/>
        </w:rPr>
        <w:tab/>
      </w:r>
      <w:r>
        <w:rPr>
          <w:sz w:val="20"/>
        </w:rPr>
        <w:tab/>
      </w:r>
      <w:r w:rsidRPr="00CA7ADD">
        <w:rPr>
          <w:sz w:val="20"/>
        </w:rPr>
        <w:t>1,0</w:t>
      </w:r>
    </w:p>
    <w:p w:rsidR="00CA7ADD" w:rsidRPr="00CA7ADD" w:rsidRDefault="00CA7ADD" w:rsidP="00B66D3E">
      <w:pPr>
        <w:tabs>
          <w:tab w:val="left" w:pos="2835"/>
          <w:tab w:val="right" w:pos="7088"/>
        </w:tabs>
        <w:spacing w:before="20" w:line="280" w:lineRule="exact"/>
        <w:ind w:firstLine="567"/>
        <w:rPr>
          <w:sz w:val="20"/>
        </w:rPr>
      </w:pPr>
      <w:r w:rsidRPr="00CA7ADD">
        <w:rPr>
          <w:sz w:val="20"/>
        </w:rPr>
        <w:t>konstrukční teplota potrubí (°C)</w:t>
      </w:r>
      <w:r w:rsidRPr="00CA7ADD">
        <w:rPr>
          <w:sz w:val="20"/>
        </w:rPr>
        <w:tab/>
      </w:r>
      <w:r w:rsidRPr="00CA7ADD">
        <w:rPr>
          <w:sz w:val="20"/>
        </w:rPr>
        <w:tab/>
        <w:t>65</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 xml:space="preserve">tlaková třída potrubí </w:t>
      </w:r>
      <w:r w:rsidRPr="00CA7ADD">
        <w:rPr>
          <w:sz w:val="20"/>
        </w:rPr>
        <w:tab/>
      </w:r>
      <w:r w:rsidRPr="00CA7ADD">
        <w:rPr>
          <w:sz w:val="20"/>
        </w:rPr>
        <w:tab/>
      </w:r>
      <w:r w:rsidRPr="00CA7ADD">
        <w:rPr>
          <w:sz w:val="20"/>
        </w:rPr>
        <w:tab/>
      </w:r>
      <w:r w:rsidRPr="00CA7ADD">
        <w:rPr>
          <w:sz w:val="20"/>
        </w:rPr>
        <w:tab/>
      </w:r>
      <w:r w:rsidRPr="00CA7ADD">
        <w:rPr>
          <w:sz w:val="20"/>
        </w:rPr>
        <w:tab/>
        <w:t xml:space="preserve">PN 10, (PN16) </w:t>
      </w:r>
    </w:p>
    <w:p w:rsidR="00CA7ADD" w:rsidRPr="00CA7ADD" w:rsidRDefault="00CA7ADD" w:rsidP="00B66D3E">
      <w:pPr>
        <w:tabs>
          <w:tab w:val="left" w:pos="2835"/>
          <w:tab w:val="left" w:pos="5103"/>
          <w:tab w:val="left" w:pos="5387"/>
          <w:tab w:val="right" w:pos="7088"/>
        </w:tabs>
        <w:spacing w:before="20" w:line="280" w:lineRule="exact"/>
        <w:ind w:firstLine="567"/>
        <w:rPr>
          <w:sz w:val="20"/>
        </w:rPr>
      </w:pPr>
      <w:r w:rsidRPr="00CA7ADD">
        <w:rPr>
          <w:sz w:val="20"/>
        </w:rPr>
        <w:t xml:space="preserve">tlaková třída armatur </w:t>
      </w:r>
      <w:r w:rsidRPr="00CA7ADD">
        <w:rPr>
          <w:sz w:val="20"/>
        </w:rPr>
        <w:tab/>
      </w:r>
      <w:r w:rsidRPr="00CA7ADD">
        <w:rPr>
          <w:sz w:val="20"/>
        </w:rPr>
        <w:tab/>
      </w:r>
      <w:r w:rsidRPr="00CA7ADD">
        <w:rPr>
          <w:sz w:val="20"/>
        </w:rPr>
        <w:tab/>
      </w:r>
      <w:r w:rsidRPr="00CA7ADD">
        <w:rPr>
          <w:sz w:val="20"/>
        </w:rPr>
        <w:tab/>
      </w:r>
      <w:r w:rsidRPr="00CA7ADD">
        <w:rPr>
          <w:sz w:val="20"/>
        </w:rPr>
        <w:tab/>
        <w:t>PN 16</w:t>
      </w:r>
    </w:p>
    <w:p w:rsidR="001174D6" w:rsidRPr="007549B6" w:rsidRDefault="001174D6" w:rsidP="00946706">
      <w:pPr>
        <w:tabs>
          <w:tab w:val="num" w:pos="567"/>
        </w:tabs>
        <w:spacing w:before="120"/>
        <w:ind w:left="567"/>
        <w:rPr>
          <w:rFonts w:cs="Arial"/>
          <w:sz w:val="20"/>
        </w:rPr>
      </w:pPr>
    </w:p>
    <w:p w:rsidR="001C1701" w:rsidRPr="007549B6" w:rsidRDefault="001C1701" w:rsidP="00CC2A9B">
      <w:pPr>
        <w:pStyle w:val="Odstavecseseznamem"/>
        <w:numPr>
          <w:ilvl w:val="1"/>
          <w:numId w:val="33"/>
        </w:numPr>
        <w:spacing w:before="120"/>
        <w:ind w:hanging="577"/>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(s výjimkou materiálu, který je protiplněním objednatele)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B66D3E"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w:t>
      </w:r>
      <w:r w:rsidRPr="00B66D3E">
        <w:rPr>
          <w:rFonts w:cs="Arial"/>
          <w:bCs/>
          <w:sz w:val="20"/>
        </w:rPr>
        <w:t>smlouvy, tj. vybudování a předání předmětu díla do trvalého provozu, který představuje kompletní, odzkoušené a řádně fungující dílo, které vyhovuje platným zákonným ustanovením a jiným úředním předpisům</w:t>
      </w:r>
      <w:r w:rsidRPr="00B66D3E">
        <w:rPr>
          <w:rFonts w:cs="Arial"/>
          <w:bCs/>
          <w:sz w:val="22"/>
          <w:szCs w:val="22"/>
        </w:rPr>
        <w:t xml:space="preserve"> </w:t>
      </w:r>
      <w:r w:rsidRPr="00B66D3E">
        <w:rPr>
          <w:rFonts w:cs="Arial"/>
          <w:bCs/>
          <w:sz w:val="20"/>
        </w:rPr>
        <w:t>ČR</w:t>
      </w:r>
      <w:r w:rsidR="00B50026" w:rsidRPr="00B66D3E">
        <w:rPr>
          <w:rFonts w:cs="Arial"/>
          <w:bCs/>
          <w:sz w:val="22"/>
          <w:szCs w:val="22"/>
        </w:rPr>
        <w:t>.</w:t>
      </w:r>
    </w:p>
    <w:p w:rsidR="001C1701" w:rsidRPr="00B66D3E"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Ověření, aktualizace a vytýčení sítí technického vybavení dotčeného území.</w:t>
      </w:r>
    </w:p>
    <w:p w:rsidR="001C1701" w:rsidRPr="00B66D3E" w:rsidRDefault="00B50026"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Provádění svářečských prací, tj. svařování potrubí, svařování a přivařování </w:t>
      </w:r>
      <w:proofErr w:type="spellStart"/>
      <w:r w:rsidRPr="00B66D3E">
        <w:rPr>
          <w:rFonts w:cs="Arial"/>
          <w:sz w:val="20"/>
        </w:rPr>
        <w:t>kalníků</w:t>
      </w:r>
      <w:proofErr w:type="spellEnd"/>
      <w:r w:rsidRPr="00B66D3E">
        <w:rPr>
          <w:rFonts w:cs="Arial"/>
          <w:sz w:val="20"/>
        </w:rPr>
        <w:t xml:space="preserve"> vč. vypouštěcího potrubí a svařování konstrukcí lze pouze v souladu se směrnicí </w:t>
      </w:r>
      <w:r w:rsidR="009E4DDE" w:rsidRPr="00B66D3E">
        <w:rPr>
          <w:rFonts w:cs="Arial"/>
          <w:sz w:val="20"/>
        </w:rPr>
        <w:t xml:space="preserve">GŘ </w:t>
      </w:r>
      <w:r w:rsidRPr="00B66D3E">
        <w:rPr>
          <w:rFonts w:cs="Arial"/>
          <w:sz w:val="20"/>
        </w:rPr>
        <w:t xml:space="preserve">objednatele </w:t>
      </w:r>
      <w:r w:rsidR="001C1701" w:rsidRPr="00B66D3E">
        <w:rPr>
          <w:rFonts w:cs="Arial"/>
          <w:sz w:val="20"/>
        </w:rPr>
        <w:t xml:space="preserve">č. </w:t>
      </w:r>
      <w:r w:rsidR="009E4DDE" w:rsidRPr="00B66D3E">
        <w:rPr>
          <w:rFonts w:cs="Arial"/>
          <w:sz w:val="20"/>
        </w:rPr>
        <w:t>SM-UE-1806</w:t>
      </w:r>
      <w:r w:rsidR="001C1701" w:rsidRPr="00B66D3E">
        <w:rPr>
          <w:rFonts w:cs="Arial"/>
          <w:sz w:val="20"/>
        </w:rPr>
        <w:t xml:space="preserve"> „Pravidla řízení a kontroly kvality svařování</w:t>
      </w:r>
      <w:r w:rsidRPr="00B66D3E">
        <w:rPr>
          <w:rFonts w:cs="Arial"/>
          <w:sz w:val="20"/>
        </w:rPr>
        <w:t>“ na základě kvalifikovaných postupů svařování (WPS) dle ČSN EN ISO 15607; ČSN EN ISO 15614</w:t>
      </w:r>
      <w:r w:rsidR="00B453BB" w:rsidRPr="00B66D3E">
        <w:rPr>
          <w:rFonts w:cs="Arial"/>
          <w:sz w:val="20"/>
        </w:rPr>
        <w:t>-1</w:t>
      </w:r>
      <w:r w:rsidRPr="00B66D3E">
        <w:rPr>
          <w:rFonts w:cs="Arial"/>
          <w:sz w:val="20"/>
        </w:rPr>
        <w:t xml:space="preserve">, svářeči kvalifikovanými podle ČSN EN </w:t>
      </w:r>
      <w:r w:rsidR="00890E93" w:rsidRPr="00B66D3E">
        <w:rPr>
          <w:rFonts w:cs="Arial"/>
          <w:sz w:val="20"/>
        </w:rPr>
        <w:t>ISO 9606-1</w:t>
      </w:r>
      <w:r w:rsidR="0096132D" w:rsidRPr="00B66D3E">
        <w:rPr>
          <w:rFonts w:cs="Arial"/>
          <w:sz w:val="20"/>
        </w:rPr>
        <w:t>.</w:t>
      </w:r>
    </w:p>
    <w:p w:rsidR="001C1701" w:rsidRPr="00B66D3E" w:rsidRDefault="00B50026"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Povinnost zhotovitele předložit objednateli postupy svařování WPS a protokoly WPQR vč. předání dokladů o odborné způsobilosti personálu NDT (nedestruktivních kontrol) </w:t>
      </w:r>
      <w:r w:rsidRPr="00B66D3E">
        <w:rPr>
          <w:rFonts w:cs="Arial"/>
          <w:b/>
          <w:bCs/>
          <w:sz w:val="20"/>
        </w:rPr>
        <w:t>nejpozději při předání staveniště</w:t>
      </w:r>
      <w:r w:rsidRPr="00B66D3E">
        <w:rPr>
          <w:rFonts w:cs="Arial"/>
          <w:sz w:val="20"/>
        </w:rPr>
        <w:t>.</w:t>
      </w:r>
      <w:r w:rsidRPr="00B66D3E">
        <w:rPr>
          <w:rFonts w:cs="Arial"/>
          <w:b/>
          <w:bCs/>
          <w:sz w:val="20"/>
        </w:rPr>
        <w:t xml:space="preserve"> Uvedená předběžná svarová dokumentace musí být před zahájením realizace, tzn. do zahájení svářečských prací schválena Inspektorem svařování objednatele</w:t>
      </w:r>
      <w:r w:rsidR="0096132D" w:rsidRPr="00B66D3E">
        <w:rPr>
          <w:rFonts w:cs="Arial"/>
          <w:sz w:val="20"/>
        </w:rPr>
        <w:t>.</w:t>
      </w:r>
    </w:p>
    <w:p w:rsidR="001C1701"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Dohled odborně způsobilé osoby, která bude dohlížet na provádění svářečských prací a splňuje </w:t>
      </w:r>
      <w:r w:rsidRPr="007549B6">
        <w:rPr>
          <w:rFonts w:cs="Arial"/>
          <w:sz w:val="20"/>
        </w:rPr>
        <w:t xml:space="preserve">kvalifikační požadavky normy ČSN EN ISO </w:t>
      </w:r>
      <w:smartTag w:uri="urn:schemas-microsoft-com:office:smarttags" w:element="metricconverter">
        <w:smartTagPr>
          <w:attr w:name="ProductID" w:val="14731 a"/>
        </w:smartTagPr>
        <w:r w:rsidRPr="007549B6">
          <w:rPr>
            <w:rFonts w:cs="Arial"/>
            <w:sz w:val="20"/>
          </w:rPr>
          <w:t>14731 a</w:t>
        </w:r>
      </w:smartTag>
      <w:r w:rsidRPr="007549B6">
        <w:rPr>
          <w:rFonts w:cs="Arial"/>
          <w:sz w:val="20"/>
        </w:rPr>
        <w:t xml:space="preserve"> požadavky jakosti při svařování dle ČSN EN ISO 3834-2.</w:t>
      </w:r>
    </w:p>
    <w:p w:rsidR="00BF3735" w:rsidRPr="00006428" w:rsidRDefault="00BF3735" w:rsidP="00BF3735">
      <w:pPr>
        <w:pStyle w:val="Odstavecseseznamem"/>
        <w:numPr>
          <w:ilvl w:val="2"/>
          <w:numId w:val="33"/>
        </w:numPr>
        <w:tabs>
          <w:tab w:val="num" w:pos="1418"/>
        </w:tabs>
        <w:spacing w:before="120"/>
        <w:contextualSpacing w:val="0"/>
        <w:rPr>
          <w:rFonts w:cs="Arial"/>
          <w:sz w:val="20"/>
        </w:rPr>
      </w:pPr>
      <w:r w:rsidRPr="00006428">
        <w:rPr>
          <w:rFonts w:cs="Arial"/>
          <w:sz w:val="20"/>
        </w:rPr>
        <w:t xml:space="preserve">Provádění svářečských prací, tj. svařování termoplastů bude prováděno svářeči kvalifikovanými podle ČSN EN 13067 a dle směrnice P-101 a TP B 301 - CWS ANB. </w:t>
      </w:r>
    </w:p>
    <w:p w:rsidR="00BF3735" w:rsidRPr="00BF3735" w:rsidRDefault="00BF3735" w:rsidP="00BF3735">
      <w:pPr>
        <w:pStyle w:val="Odstavecseseznamem"/>
        <w:numPr>
          <w:ilvl w:val="2"/>
          <w:numId w:val="33"/>
        </w:numPr>
        <w:tabs>
          <w:tab w:val="num" w:pos="1418"/>
        </w:tabs>
        <w:spacing w:before="120"/>
        <w:contextualSpacing w:val="0"/>
        <w:rPr>
          <w:rFonts w:cs="Arial"/>
          <w:sz w:val="20"/>
        </w:rPr>
      </w:pPr>
      <w:r w:rsidRPr="00006428">
        <w:rPr>
          <w:rFonts w:cs="Arial"/>
          <w:sz w:val="20"/>
        </w:rPr>
        <w:t>Dohled odborně způsobilé osoby, která bude dohlížet na provádění svářečských prací a splňuje kvalifikační požadavky směrnice P-102 a TP B 302 - CWS ANB  a požadavky jakosti při svařování dle ČSN EN ISO 3834-2.</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BF3735" w:rsidRPr="007549B6" w:rsidRDefault="00BF3735" w:rsidP="00CC2A9B">
      <w:pPr>
        <w:pStyle w:val="Odstavecseseznamem"/>
        <w:numPr>
          <w:ilvl w:val="2"/>
          <w:numId w:val="33"/>
        </w:numPr>
        <w:tabs>
          <w:tab w:val="num" w:pos="1418"/>
        </w:tabs>
        <w:spacing w:before="120"/>
        <w:contextualSpacing w:val="0"/>
        <w:rPr>
          <w:rFonts w:cs="Arial"/>
          <w:sz w:val="20"/>
        </w:rPr>
      </w:pPr>
      <w:r w:rsidRPr="00006428">
        <w:rPr>
          <w:rFonts w:cs="Arial"/>
          <w:sz w:val="20"/>
        </w:rPr>
        <w:t xml:space="preserve">Předložení dokladů odborné způsobilosti svářečů na plastové potrubí objednateli </w:t>
      </w:r>
      <w:r w:rsidRPr="00006428">
        <w:rPr>
          <w:rFonts w:cs="Arial"/>
          <w:b/>
          <w:sz w:val="20"/>
        </w:rPr>
        <w:t>– při předání a převzetí staveniště.</w:t>
      </w:r>
    </w:p>
    <w:p w:rsidR="00AC11AA" w:rsidRPr="00B66D3E"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w:t>
      </w:r>
      <w:r w:rsidRPr="00B66D3E">
        <w:rPr>
          <w:rFonts w:cs="Arial"/>
          <w:sz w:val="20"/>
        </w:rPr>
        <w:t>způsobilou osobou včetně vystavení protokolů dle ČSN EN</w:t>
      </w:r>
      <w:r w:rsidR="002D4B40" w:rsidRPr="00B66D3E">
        <w:rPr>
          <w:rFonts w:cs="Arial"/>
          <w:sz w:val="20"/>
        </w:rPr>
        <w:t xml:space="preserve"> ISO </w:t>
      </w:r>
      <w:r w:rsidR="000D5357" w:rsidRPr="00B66D3E">
        <w:rPr>
          <w:rFonts w:cs="Arial"/>
          <w:sz w:val="20"/>
        </w:rPr>
        <w:t>17637</w:t>
      </w:r>
      <w:r w:rsidRPr="00B66D3E">
        <w:rPr>
          <w:rFonts w:cs="Arial"/>
          <w:sz w:val="20"/>
        </w:rPr>
        <w:t>, ČSN EN ISO 5817.</w:t>
      </w:r>
    </w:p>
    <w:p w:rsidR="00BF3735" w:rsidRPr="00B66D3E" w:rsidRDefault="00BF3735" w:rsidP="00BF3735">
      <w:pPr>
        <w:pStyle w:val="Odstavecseseznamem"/>
        <w:numPr>
          <w:ilvl w:val="2"/>
          <w:numId w:val="33"/>
        </w:numPr>
        <w:tabs>
          <w:tab w:val="num" w:pos="1418"/>
        </w:tabs>
        <w:spacing w:before="120"/>
        <w:contextualSpacing w:val="0"/>
        <w:rPr>
          <w:rFonts w:cs="Arial"/>
          <w:sz w:val="20"/>
        </w:rPr>
      </w:pPr>
      <w:r w:rsidRPr="00B66D3E">
        <w:rPr>
          <w:rFonts w:cs="Arial"/>
          <w:sz w:val="20"/>
        </w:rPr>
        <w:t xml:space="preserve">Provedení vizuální kontroly ve stupni jakosti B v rozsahu 100% montážních svarů TV odborně způsobilou osobou včetně vystavení protokolů dle ČSN EN 13100-1 (ČSN EN ISO 9712), ČSN EN 16296.   </w:t>
      </w:r>
    </w:p>
    <w:p w:rsidR="0096132D" w:rsidRPr="00B66D3E"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Provedení defektoskopické kontroly obvodových montážních svarů</w:t>
      </w:r>
      <w:r w:rsidR="00D019D1" w:rsidRPr="00B66D3E">
        <w:rPr>
          <w:rFonts w:cs="Arial"/>
          <w:sz w:val="20"/>
        </w:rPr>
        <w:t xml:space="preserve"> </w:t>
      </w:r>
      <w:r w:rsidR="00BF3735" w:rsidRPr="00B66D3E">
        <w:rPr>
          <w:rFonts w:cs="Arial"/>
          <w:sz w:val="20"/>
        </w:rPr>
        <w:t xml:space="preserve">potrubí ÚT </w:t>
      </w:r>
      <w:r w:rsidR="00D019D1" w:rsidRPr="00B66D3E">
        <w:rPr>
          <w:rFonts w:cs="Arial"/>
          <w:sz w:val="20"/>
        </w:rPr>
        <w:t>ve stanoveném rozsahu</w:t>
      </w:r>
      <w:r w:rsidRPr="00B66D3E">
        <w:rPr>
          <w:rFonts w:cs="Arial"/>
          <w:sz w:val="20"/>
        </w:rPr>
        <w:t xml:space="preserve">, </w:t>
      </w:r>
      <w:r w:rsidR="004D3761" w:rsidRPr="00B66D3E">
        <w:rPr>
          <w:rFonts w:cs="Arial"/>
          <w:b/>
          <w:bCs/>
          <w:sz w:val="20"/>
        </w:rPr>
        <w:t>5</w:t>
      </w:r>
      <w:r w:rsidRPr="00B66D3E">
        <w:rPr>
          <w:rFonts w:cs="Arial"/>
          <w:b/>
          <w:bCs/>
          <w:sz w:val="20"/>
        </w:rPr>
        <w:t>0% ultrazvuk</w:t>
      </w:r>
      <w:r w:rsidRPr="00B66D3E">
        <w:rPr>
          <w:rFonts w:cs="Arial"/>
          <w:sz w:val="20"/>
        </w:rPr>
        <w:t xml:space="preserve"> – ve stupni jakosti 2 dle ČSN EN</w:t>
      </w:r>
      <w:r w:rsidR="002D4B40" w:rsidRPr="00B66D3E">
        <w:rPr>
          <w:rFonts w:cs="Arial"/>
          <w:sz w:val="20"/>
        </w:rPr>
        <w:t xml:space="preserve"> ISO</w:t>
      </w:r>
      <w:r w:rsidR="00800529" w:rsidRPr="00B66D3E">
        <w:rPr>
          <w:rFonts w:cs="Arial"/>
          <w:sz w:val="20"/>
        </w:rPr>
        <w:t xml:space="preserve"> </w:t>
      </w:r>
      <w:r w:rsidR="000D5357" w:rsidRPr="00B66D3E">
        <w:rPr>
          <w:rFonts w:cs="Arial"/>
          <w:sz w:val="20"/>
        </w:rPr>
        <w:t>17640</w:t>
      </w:r>
      <w:r w:rsidRPr="00B66D3E">
        <w:rPr>
          <w:rFonts w:cs="Arial"/>
          <w:sz w:val="20"/>
        </w:rPr>
        <w:t>; ČSN EN</w:t>
      </w:r>
      <w:r w:rsidR="00800529" w:rsidRPr="00B66D3E">
        <w:rPr>
          <w:rFonts w:cs="Arial"/>
          <w:sz w:val="20"/>
        </w:rPr>
        <w:t xml:space="preserve"> ISO</w:t>
      </w:r>
      <w:r w:rsidRPr="00B66D3E">
        <w:rPr>
          <w:rFonts w:cs="Arial"/>
          <w:sz w:val="20"/>
        </w:rPr>
        <w:t xml:space="preserve"> </w:t>
      </w:r>
      <w:r w:rsidR="000D5357" w:rsidRPr="00B66D3E">
        <w:rPr>
          <w:rFonts w:cs="Arial"/>
          <w:sz w:val="20"/>
        </w:rPr>
        <w:t>11666</w:t>
      </w:r>
      <w:r w:rsidRPr="00B66D3E">
        <w:rPr>
          <w:rFonts w:cs="Arial"/>
          <w:sz w:val="20"/>
        </w:rPr>
        <w:t xml:space="preserve">, </w:t>
      </w:r>
      <w:r w:rsidR="00733392" w:rsidRPr="00B66D3E">
        <w:rPr>
          <w:rFonts w:cs="Arial"/>
          <w:b/>
          <w:bCs/>
          <w:sz w:val="20"/>
        </w:rPr>
        <w:t>2</w:t>
      </w:r>
      <w:r w:rsidRPr="00B66D3E">
        <w:rPr>
          <w:rFonts w:cs="Arial"/>
          <w:b/>
          <w:bCs/>
          <w:sz w:val="20"/>
        </w:rPr>
        <w:t xml:space="preserve">% prozáření </w:t>
      </w:r>
      <w:r w:rsidRPr="00B66D3E">
        <w:rPr>
          <w:rFonts w:cs="Arial"/>
          <w:sz w:val="20"/>
        </w:rPr>
        <w:t xml:space="preserve">– ve stupni jakosti 2 </w:t>
      </w:r>
      <w:r w:rsidRPr="00B66D3E">
        <w:rPr>
          <w:rFonts w:cs="Arial"/>
          <w:bCs/>
          <w:sz w:val="20"/>
        </w:rPr>
        <w:t xml:space="preserve">dle </w:t>
      </w:r>
      <w:r w:rsidR="00B453BB" w:rsidRPr="00B66D3E">
        <w:rPr>
          <w:rFonts w:cs="Arial"/>
          <w:bCs/>
          <w:sz w:val="20"/>
        </w:rPr>
        <w:t>ČSN EN ISO 17636-1; ČSN EN ISO 17636-2</w:t>
      </w:r>
      <w:r w:rsidRPr="00B66D3E">
        <w:rPr>
          <w:rFonts w:cs="Arial"/>
          <w:bCs/>
          <w:sz w:val="20"/>
        </w:rPr>
        <w:t>; ČSN EN 12517-1</w:t>
      </w:r>
      <w:r w:rsidR="00986164" w:rsidRPr="00B66D3E">
        <w:rPr>
          <w:rFonts w:cs="Arial"/>
          <w:bCs/>
          <w:sz w:val="20"/>
        </w:rPr>
        <w:t>.</w:t>
      </w:r>
      <w:r w:rsidRPr="00B66D3E">
        <w:rPr>
          <w:rFonts w:cs="Arial"/>
          <w:sz w:val="20"/>
        </w:rPr>
        <w:tab/>
      </w:r>
    </w:p>
    <w:p w:rsidR="0096132D" w:rsidRPr="00B66D3E" w:rsidRDefault="0096132D" w:rsidP="007C0CC1">
      <w:pPr>
        <w:pStyle w:val="Odstavecseseznamem"/>
        <w:spacing w:before="60"/>
        <w:ind w:left="709"/>
        <w:contextualSpacing w:val="0"/>
        <w:rPr>
          <w:rFonts w:cs="Arial"/>
          <w:sz w:val="20"/>
        </w:rPr>
      </w:pPr>
      <w:r w:rsidRPr="00B66D3E">
        <w:rPr>
          <w:rFonts w:cs="Arial"/>
          <w:sz w:val="20"/>
        </w:rPr>
        <w:t>Svary určené pro NDT - RT (popř. úseky svarů) určí</w:t>
      </w:r>
      <w:r w:rsidR="00B50026" w:rsidRPr="00B66D3E">
        <w:rPr>
          <w:rFonts w:cs="Arial"/>
          <w:sz w:val="20"/>
        </w:rPr>
        <w:t xml:space="preserve"> </w:t>
      </w:r>
      <w:r w:rsidRPr="00B66D3E">
        <w:rPr>
          <w:rFonts w:cs="Arial"/>
          <w:sz w:val="20"/>
        </w:rPr>
        <w:t>zástupce objednatele</w:t>
      </w:r>
      <w:r w:rsidR="00800529" w:rsidRPr="00B66D3E">
        <w:rPr>
          <w:rFonts w:cs="Arial"/>
          <w:sz w:val="20"/>
        </w:rPr>
        <w:t xml:space="preserve"> ve věcech technických</w:t>
      </w:r>
      <w:r w:rsidRPr="00B66D3E">
        <w:rPr>
          <w:rFonts w:cs="Arial"/>
          <w:sz w:val="20"/>
        </w:rPr>
        <w:t>.</w:t>
      </w:r>
    </w:p>
    <w:p w:rsidR="0096132D" w:rsidRPr="00B66D3E" w:rsidRDefault="0096132D" w:rsidP="007C0CC1">
      <w:pPr>
        <w:pStyle w:val="Odstavecseseznamem"/>
        <w:spacing w:before="60"/>
        <w:ind w:left="709"/>
        <w:contextualSpacing w:val="0"/>
        <w:rPr>
          <w:rFonts w:cs="Arial"/>
          <w:sz w:val="20"/>
        </w:rPr>
      </w:pPr>
      <w:r w:rsidRPr="00B66D3E">
        <w:rPr>
          <w:rFonts w:cs="Arial"/>
          <w:bCs/>
          <w:sz w:val="20"/>
        </w:rPr>
        <w:t>Při zjištění nevyhovujících svarů bude postupováno v souladu s ČSN EN 13480-5 čl. 8.1.3 (obr.</w:t>
      </w:r>
      <w:r w:rsidR="00800529" w:rsidRPr="00B66D3E">
        <w:rPr>
          <w:rFonts w:cs="Arial"/>
          <w:bCs/>
          <w:sz w:val="20"/>
        </w:rPr>
        <w:t xml:space="preserve"> </w:t>
      </w:r>
      <w:r w:rsidRPr="00B66D3E">
        <w:rPr>
          <w:rFonts w:cs="Arial"/>
          <w:bCs/>
          <w:sz w:val="20"/>
        </w:rPr>
        <w:t>8.1-1).</w:t>
      </w:r>
    </w:p>
    <w:p w:rsidR="00AC11AA" w:rsidRPr="00B66D3E" w:rsidRDefault="00AC11AA" w:rsidP="00CC2A9B">
      <w:pPr>
        <w:pStyle w:val="Odstavecseseznamem"/>
        <w:numPr>
          <w:ilvl w:val="2"/>
          <w:numId w:val="33"/>
        </w:numPr>
        <w:tabs>
          <w:tab w:val="num" w:pos="1418"/>
        </w:tabs>
        <w:spacing w:before="120"/>
        <w:contextualSpacing w:val="0"/>
        <w:rPr>
          <w:rFonts w:cs="Arial"/>
          <w:sz w:val="20"/>
        </w:rPr>
      </w:pPr>
      <w:r w:rsidRPr="00B66D3E">
        <w:rPr>
          <w:rFonts w:cs="Arial"/>
          <w:sz w:val="20"/>
        </w:rPr>
        <w:t>Předložení dokladu o proškolení pracovníků zhotovitele na montáž spojů potrubí</w:t>
      </w:r>
      <w:r w:rsidR="00BF3735" w:rsidRPr="00B66D3E">
        <w:rPr>
          <w:rFonts w:cs="Arial"/>
          <w:sz w:val="20"/>
        </w:rPr>
        <w:t xml:space="preserve"> ÚT</w:t>
      </w:r>
      <w:r w:rsidRPr="00B66D3E">
        <w:rPr>
          <w:rFonts w:cs="Arial"/>
          <w:sz w:val="20"/>
        </w:rPr>
        <w:t xml:space="preserve">. Doklad o proškolení musí být předložen objednateli nejpozději </w:t>
      </w:r>
      <w:r w:rsidRPr="00B66D3E">
        <w:rPr>
          <w:rFonts w:cs="Arial"/>
          <w:b/>
          <w:sz w:val="20"/>
        </w:rPr>
        <w:t>při předání staveniště</w:t>
      </w:r>
      <w:r w:rsidRPr="00B66D3E">
        <w:rPr>
          <w:rFonts w:cs="Arial"/>
          <w:sz w:val="20"/>
        </w:rPr>
        <w:t>.</w:t>
      </w:r>
    </w:p>
    <w:p w:rsidR="00BF3735" w:rsidRPr="00B66D3E" w:rsidRDefault="00BF3735"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Předložení dokladu o proškolení pracovníků zhotovitele na montáž spojů potrubí TV. Doklad o proškolení musí být předložen objednateli nejpozději </w:t>
      </w:r>
      <w:r w:rsidRPr="00B66D3E">
        <w:rPr>
          <w:rFonts w:cs="Arial"/>
          <w:b/>
          <w:sz w:val="20"/>
        </w:rPr>
        <w:t>při předání staveniště.</w:t>
      </w:r>
    </w:p>
    <w:p w:rsidR="007C0CC1" w:rsidRPr="00B66D3E"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Dodávku a </w:t>
      </w:r>
      <w:r w:rsidR="000D5357" w:rsidRPr="00B66D3E">
        <w:rPr>
          <w:rFonts w:cs="Arial"/>
          <w:sz w:val="20"/>
        </w:rPr>
        <w:t>zabudování dopravního</w:t>
      </w:r>
      <w:r w:rsidRPr="00B66D3E">
        <w:rPr>
          <w:rFonts w:cs="Arial"/>
          <w:sz w:val="20"/>
        </w:rPr>
        <w:t xml:space="preserve"> značení a jeho údržbu po celou dobu </w:t>
      </w:r>
      <w:r w:rsidR="00B50026" w:rsidRPr="00B66D3E">
        <w:rPr>
          <w:rFonts w:cs="Arial"/>
          <w:sz w:val="20"/>
        </w:rPr>
        <w:t xml:space="preserve">realizace díla </w:t>
      </w:r>
      <w:r w:rsidRPr="00B66D3E">
        <w:rPr>
          <w:rFonts w:cs="Arial"/>
          <w:sz w:val="20"/>
        </w:rPr>
        <w:t>a následná demontáž pro obnovu původního dopravního značení.</w:t>
      </w:r>
    </w:p>
    <w:p w:rsidR="007C0CC1" w:rsidRPr="00B66D3E"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Uvedení ploch dotčených stavbou do předchozího stavu.</w:t>
      </w:r>
    </w:p>
    <w:p w:rsidR="007C0CC1" w:rsidRPr="00B66D3E" w:rsidRDefault="000D5357" w:rsidP="00CC2A9B">
      <w:pPr>
        <w:pStyle w:val="Odstavecseseznamem"/>
        <w:numPr>
          <w:ilvl w:val="2"/>
          <w:numId w:val="33"/>
        </w:numPr>
        <w:tabs>
          <w:tab w:val="num" w:pos="1418"/>
        </w:tabs>
        <w:spacing w:before="120"/>
        <w:contextualSpacing w:val="0"/>
        <w:rPr>
          <w:rFonts w:cs="Arial"/>
          <w:sz w:val="20"/>
        </w:rPr>
      </w:pPr>
      <w:r w:rsidRPr="00B66D3E">
        <w:rPr>
          <w:rFonts w:cs="Arial"/>
          <w:sz w:val="20"/>
        </w:rPr>
        <w:t>Provedení zkoušek hutnění zemin a sypanin v místě komunikace statickou metodou. Místa</w:t>
      </w:r>
      <w:r w:rsidR="00800529" w:rsidRPr="00B66D3E">
        <w:rPr>
          <w:rFonts w:cs="Arial"/>
          <w:sz w:val="20"/>
        </w:rPr>
        <w:t>,</w:t>
      </w:r>
      <w:r w:rsidRPr="00B66D3E">
        <w:rPr>
          <w:rFonts w:cs="Arial"/>
          <w:sz w:val="20"/>
        </w:rPr>
        <w:t xml:space="preserve"> určen</w:t>
      </w:r>
      <w:r w:rsidR="00800529" w:rsidRPr="00B66D3E">
        <w:rPr>
          <w:rFonts w:cs="Arial"/>
          <w:sz w:val="20"/>
        </w:rPr>
        <w:t>á</w:t>
      </w:r>
      <w:r w:rsidRPr="00B66D3E">
        <w:rPr>
          <w:rFonts w:cs="Arial"/>
          <w:sz w:val="20"/>
        </w:rPr>
        <w:t xml:space="preserve"> pro provedení zkoušky</w:t>
      </w:r>
      <w:r w:rsidR="00800529" w:rsidRPr="00B66D3E">
        <w:rPr>
          <w:rFonts w:cs="Arial"/>
          <w:sz w:val="20"/>
        </w:rPr>
        <w:t>,</w:t>
      </w:r>
      <w:r w:rsidRPr="00B66D3E">
        <w:rPr>
          <w:rFonts w:cs="Arial"/>
          <w:sz w:val="20"/>
        </w:rPr>
        <w:t xml:space="preserve"> určí </w:t>
      </w:r>
      <w:r w:rsidR="00985984" w:rsidRPr="00B66D3E">
        <w:rPr>
          <w:rFonts w:cs="Arial"/>
          <w:sz w:val="20"/>
        </w:rPr>
        <w:t xml:space="preserve">zmocněný </w:t>
      </w:r>
      <w:r w:rsidRPr="00B66D3E">
        <w:rPr>
          <w:rFonts w:cs="Arial"/>
          <w:sz w:val="20"/>
        </w:rPr>
        <w:t>zástupce objednatele.</w:t>
      </w:r>
    </w:p>
    <w:p w:rsidR="008576EA" w:rsidRPr="00B66D3E" w:rsidRDefault="00A1779F" w:rsidP="00CC2A9B">
      <w:pPr>
        <w:pStyle w:val="Odstavecseseznamem"/>
        <w:numPr>
          <w:ilvl w:val="2"/>
          <w:numId w:val="33"/>
        </w:numPr>
        <w:tabs>
          <w:tab w:val="num" w:pos="1418"/>
        </w:tabs>
        <w:spacing w:before="120"/>
        <w:contextualSpacing w:val="0"/>
        <w:rPr>
          <w:rFonts w:cs="Arial"/>
          <w:b/>
          <w:sz w:val="20"/>
        </w:rPr>
      </w:pPr>
      <w:r w:rsidRPr="00B66D3E">
        <w:rPr>
          <w:rFonts w:cs="Arial"/>
          <w:sz w:val="20"/>
        </w:rPr>
        <w:t xml:space="preserve">K rekonstrukci </w:t>
      </w:r>
      <w:r w:rsidR="005B402B" w:rsidRPr="00B66D3E">
        <w:rPr>
          <w:rFonts w:cs="Arial"/>
          <w:sz w:val="20"/>
        </w:rPr>
        <w:t xml:space="preserve">potrubí ÚT </w:t>
      </w:r>
      <w:r w:rsidRPr="00B66D3E">
        <w:rPr>
          <w:rFonts w:cs="Arial"/>
          <w:sz w:val="20"/>
        </w:rPr>
        <w:t xml:space="preserve">bude použito potrubí v předizolovaném systému v izolační třídě 2. Potrubí ÚT - předizolované potrubí v izolační třídě 2 se zabudovaným monitorovacím </w:t>
      </w:r>
      <w:r w:rsidR="00733392" w:rsidRPr="00B66D3E">
        <w:rPr>
          <w:rFonts w:cs="Arial"/>
          <w:sz w:val="20"/>
        </w:rPr>
        <w:t>systémem k určení místa poruchy</w:t>
      </w:r>
      <w:r w:rsidRPr="00B66D3E">
        <w:rPr>
          <w:rFonts w:cs="Arial"/>
          <w:bCs/>
          <w:sz w:val="20"/>
        </w:rPr>
        <w:t>).</w:t>
      </w:r>
      <w:r w:rsidR="00010F07" w:rsidRPr="00B66D3E">
        <w:rPr>
          <w:rFonts w:cs="Arial"/>
          <w:sz w:val="20"/>
        </w:rPr>
        <w:t xml:space="preserve"> Část komponentů tohoto předizolovaného systému, bude zhotoviteli předána jako protiplnění objednatele. Tento materiál je uvedený v Příloze č. </w:t>
      </w:r>
      <w:r w:rsidR="005710A6" w:rsidRPr="00B66D3E">
        <w:rPr>
          <w:rFonts w:cs="Arial"/>
          <w:sz w:val="20"/>
        </w:rPr>
        <w:t>3</w:t>
      </w:r>
      <w:r w:rsidR="00010F07" w:rsidRPr="00B66D3E">
        <w:rPr>
          <w:rFonts w:cs="Arial"/>
          <w:sz w:val="20"/>
        </w:rPr>
        <w:t xml:space="preserve"> této smlouvy. </w:t>
      </w:r>
      <w:r w:rsidR="00010F07" w:rsidRPr="00B66D3E">
        <w:rPr>
          <w:rFonts w:cs="Arial"/>
          <w:b/>
          <w:sz w:val="20"/>
        </w:rPr>
        <w:t xml:space="preserve">Veškerý ostatní materiál neuvedený v Příloze č. </w:t>
      </w:r>
      <w:r w:rsidR="005710A6" w:rsidRPr="00B66D3E">
        <w:rPr>
          <w:rFonts w:cs="Arial"/>
          <w:b/>
          <w:sz w:val="20"/>
        </w:rPr>
        <w:t xml:space="preserve">3 </w:t>
      </w:r>
      <w:r w:rsidR="00010F07" w:rsidRPr="00B66D3E">
        <w:rPr>
          <w:rFonts w:cs="Arial"/>
          <w:b/>
          <w:sz w:val="20"/>
        </w:rPr>
        <w:t>této smlouvy je součástí plnění zhotovitele.</w:t>
      </w:r>
    </w:p>
    <w:p w:rsidR="008576EA" w:rsidRPr="00B66D3E" w:rsidRDefault="00383DA9"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Provedení měření o funkčnosti „alarm systému“ – provedení tzv. nultého měření </w:t>
      </w:r>
      <w:proofErr w:type="spellStart"/>
      <w:r w:rsidRPr="00B66D3E">
        <w:rPr>
          <w:rFonts w:cs="Arial"/>
          <w:sz w:val="20"/>
        </w:rPr>
        <w:t>reflektometrickou</w:t>
      </w:r>
      <w:proofErr w:type="spellEnd"/>
      <w:r w:rsidRPr="00B66D3E">
        <w:rPr>
          <w:rFonts w:cs="Arial"/>
          <w:sz w:val="20"/>
        </w:rPr>
        <w:t xml:space="preserve"> metodou s tiskovým výstupem (graf).</w:t>
      </w:r>
      <w:r w:rsidR="0096132D" w:rsidRPr="00B66D3E">
        <w:rPr>
          <w:rFonts w:cs="Arial"/>
          <w:sz w:val="20"/>
        </w:rPr>
        <w:t xml:space="preserve"> </w:t>
      </w:r>
    </w:p>
    <w:p w:rsidR="005B402B" w:rsidRPr="00B66D3E" w:rsidRDefault="005B402B"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K rekonstrukci potrubí </w:t>
      </w:r>
      <w:r w:rsidRPr="00B66D3E">
        <w:rPr>
          <w:rFonts w:cs="Arial"/>
          <w:bCs/>
          <w:sz w:val="20"/>
        </w:rPr>
        <w:t>TV</w:t>
      </w:r>
      <w:r w:rsidRPr="00B66D3E">
        <w:rPr>
          <w:rFonts w:cs="Arial"/>
          <w:sz w:val="20"/>
        </w:rPr>
        <w:t xml:space="preserve"> </w:t>
      </w:r>
      <w:r w:rsidR="00401C09" w:rsidRPr="00B66D3E">
        <w:rPr>
          <w:rFonts w:cs="Arial"/>
          <w:sz w:val="20"/>
        </w:rPr>
        <w:t xml:space="preserve">mimo objekty </w:t>
      </w:r>
      <w:r w:rsidRPr="00B66D3E">
        <w:rPr>
          <w:rFonts w:cs="Arial"/>
          <w:sz w:val="20"/>
        </w:rPr>
        <w:t>bude použito potrubí v předizolovaném systému</w:t>
      </w:r>
      <w:r w:rsidRPr="00B66D3E">
        <w:rPr>
          <w:rFonts w:cs="Arial"/>
          <w:bCs/>
          <w:sz w:val="20"/>
        </w:rPr>
        <w:t xml:space="preserve"> </w:t>
      </w:r>
      <w:proofErr w:type="spellStart"/>
      <w:r w:rsidRPr="00B66D3E">
        <w:rPr>
          <w:rFonts w:cs="Arial"/>
          <w:bCs/>
          <w:sz w:val="20"/>
        </w:rPr>
        <w:t>polybuten</w:t>
      </w:r>
      <w:proofErr w:type="spellEnd"/>
      <w:r w:rsidRPr="00B66D3E">
        <w:rPr>
          <w:rFonts w:cs="Arial"/>
          <w:bCs/>
          <w:sz w:val="20"/>
        </w:rPr>
        <w:t xml:space="preserve"> v izolační třídě 2, které nebude protiplněním objednatele.</w:t>
      </w:r>
    </w:p>
    <w:p w:rsidR="00401C09" w:rsidRPr="00B66D3E" w:rsidRDefault="00401C09" w:rsidP="00CC2A9B">
      <w:pPr>
        <w:pStyle w:val="Odstavecseseznamem"/>
        <w:numPr>
          <w:ilvl w:val="2"/>
          <w:numId w:val="33"/>
        </w:numPr>
        <w:tabs>
          <w:tab w:val="num" w:pos="1418"/>
        </w:tabs>
        <w:spacing w:before="120"/>
        <w:contextualSpacing w:val="0"/>
        <w:rPr>
          <w:rFonts w:cs="Arial"/>
          <w:sz w:val="20"/>
        </w:rPr>
      </w:pPr>
      <w:r w:rsidRPr="00B66D3E">
        <w:rPr>
          <w:rFonts w:cs="Arial"/>
          <w:sz w:val="20"/>
        </w:rPr>
        <w:t xml:space="preserve">K rekonstrukci potrubí </w:t>
      </w:r>
      <w:r w:rsidRPr="00B66D3E">
        <w:rPr>
          <w:rFonts w:cs="Arial"/>
          <w:bCs/>
          <w:sz w:val="20"/>
        </w:rPr>
        <w:t>TV</w:t>
      </w:r>
      <w:r w:rsidRPr="00B66D3E">
        <w:rPr>
          <w:rFonts w:cs="Arial"/>
          <w:sz w:val="20"/>
        </w:rPr>
        <w:t xml:space="preserve"> v objektech bude použito potrubí</w:t>
      </w:r>
      <w:r w:rsidRPr="00B66D3E">
        <w:rPr>
          <w:rFonts w:cs="Arial"/>
          <w:bCs/>
          <w:sz w:val="20"/>
        </w:rPr>
        <w:t xml:space="preserve"> polypropylen nebo </w:t>
      </w:r>
      <w:proofErr w:type="spellStart"/>
      <w:r w:rsidRPr="00B66D3E">
        <w:rPr>
          <w:rFonts w:cs="Arial"/>
          <w:bCs/>
          <w:sz w:val="20"/>
        </w:rPr>
        <w:t>polybuten</w:t>
      </w:r>
      <w:proofErr w:type="spellEnd"/>
      <w:r w:rsidRPr="00B66D3E">
        <w:rPr>
          <w:rFonts w:cs="Arial"/>
          <w:bCs/>
          <w:sz w:val="20"/>
        </w:rPr>
        <w:t xml:space="preserve"> v klasickém provedení.</w:t>
      </w:r>
    </w:p>
    <w:p w:rsidR="00401C09" w:rsidRPr="00B66D3E" w:rsidRDefault="00401C09" w:rsidP="00CC2A9B">
      <w:pPr>
        <w:pStyle w:val="Odstavecseseznamem"/>
        <w:numPr>
          <w:ilvl w:val="2"/>
          <w:numId w:val="33"/>
        </w:numPr>
        <w:tabs>
          <w:tab w:val="num" w:pos="1418"/>
        </w:tabs>
        <w:spacing w:before="120"/>
        <w:contextualSpacing w:val="0"/>
        <w:rPr>
          <w:rFonts w:cs="Arial"/>
          <w:sz w:val="20"/>
        </w:rPr>
      </w:pPr>
      <w:r w:rsidRPr="00B66D3E">
        <w:rPr>
          <w:rFonts w:cs="Arial"/>
          <w:sz w:val="20"/>
        </w:rPr>
        <w:t>V rámci díla bude provedeno nastavení regulačních ventilů (zpětná větev ÚT a cirkulace TV) dle projektové dokumentace.</w:t>
      </w:r>
    </w:p>
    <w:p w:rsidR="008576EA" w:rsidRPr="00B66D3E" w:rsidRDefault="0096132D" w:rsidP="00CC2A9B">
      <w:pPr>
        <w:pStyle w:val="Odstavecseseznamem"/>
        <w:numPr>
          <w:ilvl w:val="2"/>
          <w:numId w:val="33"/>
        </w:numPr>
        <w:tabs>
          <w:tab w:val="num" w:pos="1418"/>
        </w:tabs>
        <w:spacing w:before="120"/>
        <w:contextualSpacing w:val="0"/>
        <w:rPr>
          <w:rFonts w:cs="Arial"/>
          <w:sz w:val="20"/>
        </w:rPr>
      </w:pPr>
      <w:r w:rsidRPr="00B66D3E">
        <w:rPr>
          <w:rFonts w:cs="Arial"/>
          <w:sz w:val="20"/>
        </w:rPr>
        <w:t>Provedení díla v souladu se stavebním zákonem a předpisy souvisejícími, bezpečnostními předpisy, rozhodnutím</w:t>
      </w:r>
      <w:r w:rsidR="00B50026" w:rsidRPr="00B66D3E">
        <w:rPr>
          <w:rFonts w:cs="Arial"/>
          <w:sz w:val="20"/>
        </w:rPr>
        <w:t>i orgánů státní správy a podmín</w:t>
      </w:r>
      <w:r w:rsidRPr="00B66D3E">
        <w:rPr>
          <w:rFonts w:cs="Arial"/>
          <w:sz w:val="20"/>
        </w:rPr>
        <w:t>k</w:t>
      </w:r>
      <w:r w:rsidR="00B50026" w:rsidRPr="00B66D3E">
        <w:rPr>
          <w:rFonts w:cs="Arial"/>
          <w:sz w:val="20"/>
        </w:rPr>
        <w:t>ami</w:t>
      </w:r>
      <w:r w:rsidRPr="00B66D3E">
        <w:rPr>
          <w:rFonts w:cs="Arial"/>
          <w:sz w:val="20"/>
        </w:rPr>
        <w:t xml:space="preserve"> ostatních dotčených účastníků.</w:t>
      </w:r>
    </w:p>
    <w:p w:rsidR="00115D3B" w:rsidRPr="00B66D3E" w:rsidRDefault="00377DC5" w:rsidP="00CC2A9B">
      <w:pPr>
        <w:pStyle w:val="Odstavecseseznamem"/>
        <w:numPr>
          <w:ilvl w:val="2"/>
          <w:numId w:val="33"/>
        </w:numPr>
        <w:tabs>
          <w:tab w:val="num" w:pos="1418"/>
        </w:tabs>
        <w:spacing w:before="120"/>
        <w:contextualSpacing w:val="0"/>
        <w:rPr>
          <w:rFonts w:cs="Arial"/>
          <w:strike/>
          <w:sz w:val="20"/>
        </w:rPr>
      </w:pPr>
      <w:r w:rsidRPr="00B66D3E">
        <w:rPr>
          <w:rFonts w:cs="Arial"/>
          <w:sz w:val="20"/>
        </w:rPr>
        <w:t xml:space="preserve">Uložení veškerých odpadů ve smyslu zákona č. 185/2001 Sb. </w:t>
      </w:r>
      <w:r w:rsidR="00C15698" w:rsidRPr="00B66D3E">
        <w:rPr>
          <w:rFonts w:cs="Arial"/>
          <w:sz w:val="20"/>
        </w:rPr>
        <w:t xml:space="preserve">v platném znění </w:t>
      </w:r>
      <w:r w:rsidR="002F606C" w:rsidRPr="00B66D3E">
        <w:rPr>
          <w:rFonts w:cs="Arial"/>
          <w:sz w:val="20"/>
        </w:rPr>
        <w:t>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B66D3E">
        <w:rPr>
          <w:rFonts w:cs="Arial"/>
          <w:sz w:val="20"/>
        </w:rPr>
        <w:t>Veškeré případné změny v průběhu realizace oproti projektu budou zpracovány v </w:t>
      </w:r>
      <w:r w:rsidRPr="00B66D3E">
        <w:rPr>
          <w:rFonts w:cs="Arial"/>
          <w:b/>
          <w:bCs/>
          <w:sz w:val="20"/>
        </w:rPr>
        <w:t>dokumentaci skutečného provedení stavby</w:t>
      </w:r>
      <w:r w:rsidRPr="00B66D3E">
        <w:rPr>
          <w:rFonts w:cs="Arial"/>
          <w:sz w:val="20"/>
        </w:rPr>
        <w:t xml:space="preserve">, ta bude předána </w:t>
      </w:r>
      <w:r w:rsidRPr="00B66D3E">
        <w:rPr>
          <w:rFonts w:cs="Arial"/>
          <w:b/>
          <w:sz w:val="20"/>
        </w:rPr>
        <w:t>ve dvojím vyhotovení v tištěné podobě</w:t>
      </w:r>
      <w:r w:rsidRPr="00B66D3E">
        <w:rPr>
          <w:rFonts w:cs="Arial"/>
          <w:sz w:val="20"/>
        </w:rPr>
        <w:t>. Dokumentace</w:t>
      </w:r>
      <w:r w:rsidRPr="00B66D3E">
        <w:rPr>
          <w:rFonts w:cs="Arial"/>
          <w:bCs/>
          <w:sz w:val="20"/>
        </w:rPr>
        <w:t xml:space="preserve"> bude zpracována </w:t>
      </w:r>
      <w:r w:rsidRPr="00B66D3E">
        <w:rPr>
          <w:rFonts w:cs="Arial"/>
          <w:sz w:val="20"/>
        </w:rPr>
        <w:t xml:space="preserve">v souladu s § 125 zákona č. 183/2006 Sb., stavební zákon, v platném znění </w:t>
      </w:r>
      <w:r w:rsidRPr="00B66D3E">
        <w:rPr>
          <w:rFonts w:cs="Arial"/>
          <w:bCs/>
          <w:sz w:val="20"/>
        </w:rPr>
        <w:t xml:space="preserve">v rozsahu, který odpovídá § 4 a příloze č. </w:t>
      </w:r>
      <w:r w:rsidR="003D3390" w:rsidRPr="00B66D3E">
        <w:rPr>
          <w:rFonts w:cs="Arial"/>
          <w:bCs/>
          <w:sz w:val="20"/>
        </w:rPr>
        <w:t>14</w:t>
      </w:r>
      <w:r w:rsidRPr="00B66D3E">
        <w:rPr>
          <w:rFonts w:cs="Arial"/>
          <w:bCs/>
          <w:sz w:val="20"/>
        </w:rPr>
        <w:t xml:space="preserve"> </w:t>
      </w:r>
      <w:proofErr w:type="spellStart"/>
      <w:r w:rsidRPr="00B66D3E">
        <w:rPr>
          <w:rFonts w:cs="Arial"/>
          <w:bCs/>
          <w:sz w:val="20"/>
        </w:rPr>
        <w:t>vyhl</w:t>
      </w:r>
      <w:proofErr w:type="spellEnd"/>
      <w:r w:rsidRPr="00B66D3E">
        <w:rPr>
          <w:rFonts w:cs="Arial"/>
          <w:bCs/>
          <w:sz w:val="20"/>
        </w:rPr>
        <w:t xml:space="preserve">.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B66D3E" w:rsidRDefault="0096132D" w:rsidP="002D71B0">
      <w:pPr>
        <w:pStyle w:val="Zkladntext2"/>
        <w:tabs>
          <w:tab w:val="num" w:pos="709"/>
          <w:tab w:val="num" w:pos="3447"/>
        </w:tabs>
        <w:spacing w:before="8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w:t>
      </w:r>
      <w:r w:rsidRPr="00B66D3E">
        <w:rPr>
          <w:rFonts w:cs="Arial"/>
          <w:sz w:val="20"/>
        </w:rPr>
        <w:t xml:space="preserve">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B66D3E">
        <w:rPr>
          <w:bCs/>
          <w:sz w:val="20"/>
        </w:rPr>
        <w:t>zákona o látkách, které poškozují ozonovou vrstvu a skleníkových plynech,</w:t>
      </w:r>
      <w:r w:rsidR="000302BC" w:rsidRPr="00B66D3E">
        <w:rPr>
          <w:rFonts w:cs="Arial"/>
          <w:sz w:val="20"/>
        </w:rPr>
        <w:t xml:space="preserve"> </w:t>
      </w:r>
      <w:r w:rsidRPr="00B66D3E">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B66D3E">
        <w:rPr>
          <w:rFonts w:cs="Arial"/>
          <w:sz w:val="20"/>
        </w:rPr>
        <w:t>této</w:t>
      </w:r>
      <w:r w:rsidRPr="00B66D3E">
        <w:rPr>
          <w:rFonts w:cs="Arial"/>
          <w:sz w:val="20"/>
        </w:rPr>
        <w:t xml:space="preserve"> smlouvy.</w:t>
      </w:r>
    </w:p>
    <w:p w:rsidR="0096132D" w:rsidRPr="00997017" w:rsidRDefault="0096132D" w:rsidP="002D71B0">
      <w:pPr>
        <w:pStyle w:val="Zkladntext2"/>
        <w:tabs>
          <w:tab w:val="num" w:pos="709"/>
          <w:tab w:val="num" w:pos="3447"/>
        </w:tabs>
        <w:spacing w:before="80" w:after="0" w:line="240" w:lineRule="auto"/>
        <w:ind w:left="709" w:hanging="709"/>
        <w:rPr>
          <w:rFonts w:cs="Arial"/>
          <w:sz w:val="20"/>
        </w:rPr>
      </w:pPr>
      <w:r w:rsidRPr="00B66D3E">
        <w:rPr>
          <w:rFonts w:cs="Arial"/>
          <w:sz w:val="20"/>
        </w:rPr>
        <w:t>1.4.2</w:t>
      </w:r>
      <w:r w:rsidRPr="00B66D3E">
        <w:rPr>
          <w:rFonts w:cs="Arial"/>
          <w:sz w:val="20"/>
        </w:rPr>
        <w:tab/>
        <w:t xml:space="preserve">Při realizaci díla, není-li stanoveno smlouvou jinak, se </w:t>
      </w:r>
      <w:r w:rsidR="00E918EE" w:rsidRPr="00B66D3E">
        <w:rPr>
          <w:rFonts w:cs="Arial"/>
          <w:sz w:val="20"/>
        </w:rPr>
        <w:t>nahlíží na</w:t>
      </w:r>
      <w:r w:rsidRPr="00B66D3E">
        <w:rPr>
          <w:rFonts w:cs="Arial"/>
          <w:sz w:val="20"/>
        </w:rPr>
        <w:t xml:space="preserve"> zhotovitele jako na původce odpadů, které vznikly při provádění jeho činnosti a je tedy povinen plnit povinnosti původce odpadů, ve smyslu zákona </w:t>
      </w:r>
      <w:r w:rsidRPr="00997017">
        <w:rPr>
          <w:rFonts w:cs="Arial"/>
          <w:sz w:val="20"/>
        </w:rPr>
        <w:t>č. 185/2001 Sb., o odpadech a jeho prováděcích právních předpisů a právních předpisů s ním souvisejících.</w:t>
      </w:r>
    </w:p>
    <w:p w:rsidR="0096132D" w:rsidRPr="00997017" w:rsidRDefault="0096132D" w:rsidP="002D71B0">
      <w:pPr>
        <w:numPr>
          <w:ilvl w:val="2"/>
          <w:numId w:val="39"/>
        </w:numPr>
        <w:spacing w:before="8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2D71B0">
      <w:pPr>
        <w:numPr>
          <w:ilvl w:val="2"/>
          <w:numId w:val="39"/>
        </w:numPr>
        <w:spacing w:before="8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2D71B0">
      <w:pPr>
        <w:spacing w:before="8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7549B6" w:rsidRDefault="0096132D" w:rsidP="002D71B0">
      <w:pPr>
        <w:pStyle w:val="Nadpis7"/>
        <w:tabs>
          <w:tab w:val="clear" w:pos="567"/>
        </w:tabs>
        <w:spacing w:before="36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CA7ADD">
        <w:rPr>
          <w:rFonts w:cs="Arial"/>
          <w:sz w:val="20"/>
        </w:rPr>
        <w:t>Most II</w:t>
      </w:r>
      <w:r w:rsidR="00A1779F" w:rsidRPr="007549B6">
        <w:rPr>
          <w:rFonts w:cs="Arial"/>
          <w:sz w:val="20"/>
        </w:rPr>
        <w:t xml:space="preserve">, obec Most, ulice </w:t>
      </w:r>
      <w:r w:rsidR="00CA7ADD">
        <w:rPr>
          <w:rFonts w:cs="Arial"/>
          <w:sz w:val="20"/>
        </w:rPr>
        <w:t>Hut</w:t>
      </w:r>
      <w:r w:rsidR="00261BD2" w:rsidRPr="007549B6">
        <w:rPr>
          <w:rFonts w:cs="Arial"/>
          <w:sz w:val="20"/>
        </w:rPr>
        <w:t>nická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B66D3E"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w:t>
      </w:r>
      <w:r w:rsidR="00D201D6" w:rsidRPr="00B66D3E">
        <w:rPr>
          <w:rFonts w:cs="Arial"/>
          <w:sz w:val="20"/>
        </w:rPr>
        <w:t xml:space="preserve">„Ohlášení k místnímu poplatku za užívání veřejného prostranství“ </w:t>
      </w:r>
      <w:r w:rsidR="00CC484A" w:rsidRPr="00B66D3E">
        <w:rPr>
          <w:rFonts w:cs="Arial"/>
          <w:sz w:val="20"/>
        </w:rPr>
        <w:t xml:space="preserve">v závislosti na délce trvání (termín od do) a ploše záboru </w:t>
      </w:r>
      <w:r w:rsidR="00D201D6" w:rsidRPr="00B66D3E">
        <w:rPr>
          <w:rFonts w:cs="Arial"/>
          <w:sz w:val="20"/>
        </w:rPr>
        <w:t>k podpisu objednateli,</w:t>
      </w:r>
      <w:r w:rsidR="00D201D6" w:rsidRPr="00B66D3E">
        <w:rPr>
          <w:rFonts w:cs="Arial"/>
          <w:b/>
          <w:sz w:val="20"/>
        </w:rPr>
        <w:t xml:space="preserve"> předání a převzetí staveniště.</w:t>
      </w:r>
    </w:p>
    <w:p w:rsidR="00176ED2" w:rsidRPr="00B66D3E" w:rsidRDefault="00176ED2" w:rsidP="00176ED2">
      <w:pPr>
        <w:spacing w:before="80" w:line="240" w:lineRule="atLeast"/>
        <w:ind w:left="698"/>
        <w:rPr>
          <w:rFonts w:cs="Arial"/>
          <w:bCs/>
          <w:sz w:val="20"/>
        </w:rPr>
      </w:pPr>
      <w:r w:rsidRPr="00B66D3E">
        <w:rPr>
          <w:rFonts w:cs="Arial"/>
          <w:sz w:val="20"/>
        </w:rPr>
        <w:t xml:space="preserve">Termín: </w:t>
      </w:r>
      <w:r w:rsidRPr="00B66D3E">
        <w:rPr>
          <w:rFonts w:cs="Arial"/>
          <w:b/>
          <w:bCs/>
          <w:sz w:val="20"/>
        </w:rPr>
        <w:t xml:space="preserve">do </w:t>
      </w:r>
      <w:r w:rsidR="00B5655F" w:rsidRPr="00B66D3E">
        <w:rPr>
          <w:rFonts w:cs="Arial"/>
          <w:b/>
          <w:bCs/>
          <w:sz w:val="20"/>
        </w:rPr>
        <w:t>1</w:t>
      </w:r>
      <w:r w:rsidR="005C016C" w:rsidRPr="00B66D3E">
        <w:rPr>
          <w:rFonts w:cs="Arial"/>
          <w:b/>
          <w:bCs/>
          <w:sz w:val="20"/>
        </w:rPr>
        <w:t>0</w:t>
      </w:r>
      <w:r w:rsidRPr="00B66D3E">
        <w:rPr>
          <w:rFonts w:cs="Arial"/>
          <w:b/>
          <w:bCs/>
          <w:sz w:val="20"/>
        </w:rPr>
        <w:t xml:space="preserve">. </w:t>
      </w:r>
      <w:r w:rsidR="005C016C" w:rsidRPr="00B66D3E">
        <w:rPr>
          <w:rFonts w:cs="Arial"/>
          <w:b/>
          <w:bCs/>
          <w:sz w:val="20"/>
        </w:rPr>
        <w:t>6</w:t>
      </w:r>
      <w:r w:rsidRPr="00B66D3E">
        <w:rPr>
          <w:rFonts w:cs="Arial"/>
          <w:b/>
          <w:bCs/>
          <w:sz w:val="20"/>
        </w:rPr>
        <w:t>. 201</w:t>
      </w:r>
      <w:r w:rsidR="00E525FB" w:rsidRPr="00B66D3E">
        <w:rPr>
          <w:rFonts w:cs="Arial"/>
          <w:b/>
          <w:bCs/>
          <w:sz w:val="20"/>
        </w:rPr>
        <w:t>9</w:t>
      </w:r>
    </w:p>
    <w:p w:rsidR="00176ED2" w:rsidRPr="00B66D3E" w:rsidRDefault="00176ED2" w:rsidP="00176ED2">
      <w:pPr>
        <w:pStyle w:val="BodyText21"/>
        <w:widowControl/>
        <w:tabs>
          <w:tab w:val="num" w:pos="-4680"/>
          <w:tab w:val="num" w:pos="1418"/>
        </w:tabs>
        <w:spacing w:before="80"/>
        <w:ind w:left="1418" w:hanging="709"/>
        <w:jc w:val="both"/>
        <w:rPr>
          <w:rFonts w:cs="Arial"/>
          <w:b w:val="0"/>
          <w:i/>
          <w:iCs/>
          <w:sz w:val="20"/>
        </w:rPr>
      </w:pPr>
      <w:r w:rsidRPr="00B66D3E">
        <w:rPr>
          <w:rFonts w:cs="Arial"/>
          <w:b w:val="0"/>
          <w:bCs/>
          <w:i/>
          <w:iCs/>
          <w:sz w:val="20"/>
        </w:rPr>
        <w:t xml:space="preserve">Pozn.: </w:t>
      </w:r>
      <w:r w:rsidRPr="00B66D3E">
        <w:rPr>
          <w:rFonts w:cs="Arial"/>
          <w:b w:val="0"/>
          <w:i/>
          <w:iCs/>
          <w:sz w:val="20"/>
        </w:rPr>
        <w:t>V případě nepředložení dokladů pož</w:t>
      </w:r>
      <w:r w:rsidR="00FE7647" w:rsidRPr="00B66D3E">
        <w:rPr>
          <w:rFonts w:cs="Arial"/>
          <w:b w:val="0"/>
          <w:i/>
          <w:iCs/>
          <w:sz w:val="20"/>
        </w:rPr>
        <w:t xml:space="preserve">adovaných v bodech </w:t>
      </w:r>
      <w:r w:rsidR="00BF3735" w:rsidRPr="00B66D3E">
        <w:rPr>
          <w:rFonts w:cs="Arial"/>
          <w:b w:val="0"/>
          <w:i/>
          <w:iCs/>
          <w:sz w:val="20"/>
        </w:rPr>
        <w:t>1.3.5, 1.3.9, 1.3.10, 1.3.14, 1.3.15</w:t>
      </w:r>
      <w:r w:rsidR="005C016C" w:rsidRPr="00B66D3E">
        <w:rPr>
          <w:rFonts w:cs="Arial"/>
          <w:b w:val="0"/>
          <w:i/>
          <w:iCs/>
          <w:sz w:val="20"/>
        </w:rPr>
        <w:t xml:space="preserve">, </w:t>
      </w:r>
      <w:r w:rsidR="00BF3735" w:rsidRPr="00B66D3E">
        <w:rPr>
          <w:rFonts w:cs="Arial"/>
          <w:b w:val="0"/>
          <w:i/>
          <w:iCs/>
          <w:sz w:val="20"/>
        </w:rPr>
        <w:t xml:space="preserve"> 1.3.2</w:t>
      </w:r>
      <w:r w:rsidR="0067600C" w:rsidRPr="00B66D3E">
        <w:rPr>
          <w:rFonts w:cs="Arial"/>
          <w:b w:val="0"/>
          <w:i/>
          <w:iCs/>
          <w:sz w:val="20"/>
        </w:rPr>
        <w:t>9</w:t>
      </w:r>
      <w:r w:rsidR="005C016C" w:rsidRPr="00B66D3E">
        <w:rPr>
          <w:rFonts w:cs="Arial"/>
          <w:b w:val="0"/>
          <w:i/>
          <w:iCs/>
          <w:sz w:val="20"/>
        </w:rPr>
        <w:t xml:space="preserve"> a 6.5.</w:t>
      </w:r>
      <w:r w:rsidR="002A3139" w:rsidRPr="00B66D3E">
        <w:rPr>
          <w:rFonts w:cs="Arial"/>
          <w:b w:val="0"/>
          <w:i/>
          <w:iCs/>
          <w:sz w:val="20"/>
        </w:rPr>
        <w:t xml:space="preserve"> </w:t>
      </w:r>
      <w:r w:rsidRPr="00B66D3E">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B66D3E" w:rsidRDefault="00E106A4" w:rsidP="007F15A3">
      <w:pPr>
        <w:pStyle w:val="BodyText21"/>
        <w:widowControl/>
        <w:tabs>
          <w:tab w:val="num" w:pos="-4680"/>
          <w:tab w:val="num" w:pos="1418"/>
        </w:tabs>
        <w:spacing w:before="80"/>
        <w:ind w:left="1418" w:hanging="709"/>
        <w:jc w:val="both"/>
        <w:rPr>
          <w:rFonts w:cs="Arial"/>
          <w:b w:val="0"/>
          <w:i/>
          <w:iCs/>
          <w:sz w:val="20"/>
        </w:rPr>
      </w:pPr>
      <w:r w:rsidRPr="00B66D3E">
        <w:rPr>
          <w:rFonts w:cs="Arial"/>
          <w:b w:val="0"/>
          <w:i/>
          <w:iCs/>
          <w:sz w:val="20"/>
        </w:rPr>
        <w:tab/>
      </w:r>
      <w:r w:rsidR="007F15A3" w:rsidRPr="00B66D3E">
        <w:rPr>
          <w:rFonts w:cs="Arial"/>
          <w:b w:val="0"/>
          <w:i/>
          <w:iCs/>
          <w:sz w:val="20"/>
        </w:rPr>
        <w:t>V případě podkladů dle čl. 1, bodu 1.3.</w:t>
      </w:r>
      <w:r w:rsidRPr="00B66D3E">
        <w:rPr>
          <w:rFonts w:cs="Arial"/>
          <w:b w:val="0"/>
          <w:i/>
          <w:iCs/>
          <w:sz w:val="20"/>
        </w:rPr>
        <w:t>2</w:t>
      </w:r>
      <w:r w:rsidR="0067600C" w:rsidRPr="00B66D3E">
        <w:rPr>
          <w:rFonts w:cs="Arial"/>
          <w:b w:val="0"/>
          <w:i/>
          <w:iCs/>
          <w:sz w:val="20"/>
        </w:rPr>
        <w:t>9</w:t>
      </w:r>
      <w:r w:rsidR="007F15A3" w:rsidRPr="00B66D3E">
        <w:rPr>
          <w:rFonts w:cs="Arial"/>
          <w:b w:val="0"/>
          <w:i/>
          <w:iCs/>
          <w:sz w:val="20"/>
        </w:rPr>
        <w:t xml:space="preserve"> je povinnost jejich předložení min. 14 dní před předáním staveniště.</w:t>
      </w:r>
    </w:p>
    <w:p w:rsidR="00176ED2" w:rsidRPr="00B66D3E" w:rsidRDefault="00FF3264" w:rsidP="00AC11AA">
      <w:pPr>
        <w:numPr>
          <w:ilvl w:val="2"/>
          <w:numId w:val="11"/>
        </w:numPr>
        <w:spacing w:before="240" w:line="240" w:lineRule="atLeast"/>
        <w:rPr>
          <w:rFonts w:cs="Arial"/>
          <w:b/>
          <w:sz w:val="20"/>
        </w:rPr>
      </w:pPr>
      <w:r w:rsidRPr="00B66D3E">
        <w:rPr>
          <w:rFonts w:cs="Arial"/>
          <w:sz w:val="20"/>
        </w:rPr>
        <w:t xml:space="preserve">Dodávka materiálu na </w:t>
      </w:r>
      <w:r w:rsidR="00BF3735" w:rsidRPr="00B66D3E">
        <w:rPr>
          <w:rFonts w:cs="Arial"/>
          <w:sz w:val="20"/>
        </w:rPr>
        <w:t>stavbu (s výjimkou materiálu, který je protiplněním objednatele)</w:t>
      </w:r>
      <w:r w:rsidRPr="00B66D3E">
        <w:rPr>
          <w:rFonts w:cs="Arial"/>
          <w:sz w:val="20"/>
        </w:rPr>
        <w:t xml:space="preserve">, provedení zemních a bouracích prací, provedení zajištění staveniště dle nařízení vlády č. 591/2006 Sb., zákona č. 309/2006 Sb., v platném znění, odklopení tělesa topného kanálu, provedení </w:t>
      </w:r>
      <w:r w:rsidR="005B402B" w:rsidRPr="00B66D3E">
        <w:rPr>
          <w:rFonts w:cs="Arial"/>
          <w:sz w:val="20"/>
        </w:rPr>
        <w:t xml:space="preserve">demontáží potrubí ÚT, zahájení </w:t>
      </w:r>
      <w:r w:rsidRPr="00B66D3E">
        <w:rPr>
          <w:rFonts w:cs="Arial"/>
          <w:sz w:val="20"/>
        </w:rPr>
        <w:t xml:space="preserve">předmontáží </w:t>
      </w:r>
      <w:r w:rsidR="00BF3735" w:rsidRPr="00B66D3E">
        <w:rPr>
          <w:rFonts w:cs="Arial"/>
          <w:sz w:val="20"/>
        </w:rPr>
        <w:t xml:space="preserve">nového </w:t>
      </w:r>
      <w:r w:rsidRPr="00B66D3E">
        <w:rPr>
          <w:rFonts w:cs="Arial"/>
          <w:sz w:val="20"/>
        </w:rPr>
        <w:t>potrubí</w:t>
      </w:r>
      <w:r w:rsidR="00B12EA5" w:rsidRPr="00B66D3E">
        <w:rPr>
          <w:rFonts w:cs="Arial"/>
          <w:sz w:val="20"/>
        </w:rPr>
        <w:t>.</w:t>
      </w:r>
    </w:p>
    <w:p w:rsidR="00046831" w:rsidRPr="00B66D3E" w:rsidRDefault="00AB1DD1" w:rsidP="00F65AA1">
      <w:pPr>
        <w:tabs>
          <w:tab w:val="num" w:pos="720"/>
        </w:tabs>
        <w:spacing w:before="80" w:line="240" w:lineRule="atLeast"/>
        <w:ind w:left="698"/>
        <w:rPr>
          <w:rFonts w:cs="Arial"/>
          <w:b/>
          <w:bCs/>
          <w:iCs/>
          <w:sz w:val="20"/>
        </w:rPr>
      </w:pPr>
      <w:r w:rsidRPr="00B66D3E">
        <w:rPr>
          <w:rFonts w:cs="Arial"/>
          <w:sz w:val="20"/>
        </w:rPr>
        <w:t>Termín</w:t>
      </w:r>
      <w:r w:rsidRPr="00B66D3E">
        <w:rPr>
          <w:rFonts w:cs="Arial"/>
          <w:b/>
          <w:bCs/>
          <w:sz w:val="20"/>
        </w:rPr>
        <w:t>:</w:t>
      </w:r>
      <w:r w:rsidRPr="00B66D3E">
        <w:rPr>
          <w:rFonts w:cs="Arial"/>
          <w:b/>
          <w:bCs/>
          <w:sz w:val="20"/>
        </w:rPr>
        <w:tab/>
        <w:t xml:space="preserve">do </w:t>
      </w:r>
      <w:r w:rsidR="00392691" w:rsidRPr="00B66D3E">
        <w:rPr>
          <w:rFonts w:cs="Arial"/>
          <w:b/>
          <w:bCs/>
          <w:sz w:val="20"/>
        </w:rPr>
        <w:t>1</w:t>
      </w:r>
      <w:r w:rsidRPr="00B66D3E">
        <w:rPr>
          <w:rFonts w:cs="Arial"/>
          <w:b/>
          <w:bCs/>
          <w:sz w:val="20"/>
        </w:rPr>
        <w:t xml:space="preserve">. </w:t>
      </w:r>
      <w:r w:rsidR="00392691" w:rsidRPr="00B66D3E">
        <w:rPr>
          <w:rFonts w:cs="Arial"/>
          <w:b/>
          <w:bCs/>
          <w:sz w:val="20"/>
        </w:rPr>
        <w:t>7</w:t>
      </w:r>
      <w:r w:rsidRPr="00B66D3E">
        <w:rPr>
          <w:rFonts w:cs="Arial"/>
          <w:b/>
          <w:bCs/>
          <w:sz w:val="20"/>
        </w:rPr>
        <w:t>. 201</w:t>
      </w:r>
      <w:r w:rsidR="00E525FB" w:rsidRPr="00B66D3E">
        <w:rPr>
          <w:rFonts w:cs="Arial"/>
          <w:b/>
          <w:bCs/>
          <w:sz w:val="20"/>
        </w:rPr>
        <w:t>9</w:t>
      </w:r>
      <w:r w:rsidR="00176ED2" w:rsidRPr="00B66D3E">
        <w:rPr>
          <w:rFonts w:cs="Arial"/>
          <w:b/>
          <w:bCs/>
          <w:iCs/>
          <w:sz w:val="20"/>
        </w:rPr>
        <w:t xml:space="preserve">     </w:t>
      </w:r>
    </w:p>
    <w:p w:rsidR="00046831" w:rsidRPr="00B66D3E" w:rsidRDefault="00046831" w:rsidP="00046831">
      <w:pPr>
        <w:tabs>
          <w:tab w:val="left" w:pos="-4962"/>
          <w:tab w:val="num" w:pos="-4680"/>
          <w:tab w:val="num" w:pos="720"/>
        </w:tabs>
        <w:spacing w:before="120"/>
        <w:ind w:left="720" w:hanging="731"/>
        <w:rPr>
          <w:rFonts w:cs="Arial"/>
          <w:b/>
          <w:bCs/>
          <w:iCs/>
          <w:sz w:val="20"/>
        </w:rPr>
      </w:pPr>
      <w:r w:rsidRPr="00B66D3E">
        <w:rPr>
          <w:rFonts w:cs="Arial"/>
          <w:b/>
          <w:bCs/>
          <w:iCs/>
          <w:sz w:val="20"/>
        </w:rPr>
        <w:tab/>
        <w:t>Objednatel dodá zhotoviteli materiál, který zajišťuje v rámci svého pro</w:t>
      </w:r>
      <w:r w:rsidR="00882A14" w:rsidRPr="00B66D3E">
        <w:rPr>
          <w:rFonts w:cs="Arial"/>
          <w:b/>
          <w:bCs/>
          <w:iCs/>
          <w:sz w:val="20"/>
        </w:rPr>
        <w:t>tiplnění nejpozději do termínu 2</w:t>
      </w:r>
      <w:r w:rsidR="00392691" w:rsidRPr="00B66D3E">
        <w:rPr>
          <w:rFonts w:cs="Arial"/>
          <w:b/>
          <w:bCs/>
          <w:iCs/>
          <w:sz w:val="20"/>
        </w:rPr>
        <w:t>8</w:t>
      </w:r>
      <w:r w:rsidRPr="00B66D3E">
        <w:rPr>
          <w:rFonts w:cs="Arial"/>
          <w:b/>
          <w:bCs/>
          <w:iCs/>
          <w:sz w:val="20"/>
        </w:rPr>
        <w:t xml:space="preserve">. </w:t>
      </w:r>
      <w:r w:rsidR="00392691" w:rsidRPr="00B66D3E">
        <w:rPr>
          <w:rFonts w:cs="Arial"/>
          <w:b/>
          <w:bCs/>
          <w:iCs/>
          <w:sz w:val="20"/>
        </w:rPr>
        <w:t>6</w:t>
      </w:r>
      <w:r w:rsidRPr="00B66D3E">
        <w:rPr>
          <w:rFonts w:cs="Arial"/>
          <w:b/>
          <w:bCs/>
          <w:iCs/>
          <w:sz w:val="20"/>
        </w:rPr>
        <w:t>. 201</w:t>
      </w:r>
      <w:r w:rsidR="00E525FB" w:rsidRPr="00B66D3E">
        <w:rPr>
          <w:rFonts w:cs="Arial"/>
          <w:b/>
          <w:bCs/>
          <w:iCs/>
          <w:sz w:val="20"/>
        </w:rPr>
        <w:t>9</w:t>
      </w:r>
      <w:r w:rsidRPr="00B66D3E">
        <w:rPr>
          <w:rFonts w:cs="Arial"/>
          <w:b/>
          <w:bCs/>
          <w:iCs/>
          <w:sz w:val="20"/>
        </w:rPr>
        <w:t>.</w:t>
      </w:r>
    </w:p>
    <w:p w:rsidR="00176ED2" w:rsidRPr="00B66D3E" w:rsidRDefault="00046831" w:rsidP="00271EB4">
      <w:pPr>
        <w:tabs>
          <w:tab w:val="left" w:pos="-4962"/>
          <w:tab w:val="num" w:pos="-4680"/>
          <w:tab w:val="num" w:pos="720"/>
        </w:tabs>
        <w:spacing w:before="40"/>
        <w:ind w:left="720" w:hanging="731"/>
        <w:rPr>
          <w:rFonts w:cs="Arial"/>
          <w:b/>
          <w:bCs/>
          <w:iCs/>
          <w:sz w:val="20"/>
        </w:rPr>
      </w:pPr>
      <w:r w:rsidRPr="00B66D3E">
        <w:rPr>
          <w:rFonts w:cs="Arial"/>
          <w:sz w:val="20"/>
        </w:rPr>
        <w:tab/>
      </w:r>
      <w:r w:rsidRPr="00B66D3E">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w:t>
      </w:r>
      <w:r w:rsidR="00755576" w:rsidRPr="00B66D3E">
        <w:rPr>
          <w:rFonts w:cs="Arial"/>
          <w:sz w:val="20"/>
          <w:u w:val="single"/>
        </w:rPr>
        <w:t>, 2.2.4 a 2.2.5</w:t>
      </w:r>
      <w:r w:rsidRPr="00B66D3E">
        <w:rPr>
          <w:rFonts w:cs="Arial"/>
          <w:sz w:val="20"/>
          <w:u w:val="single"/>
        </w:rPr>
        <w:t>. Toto platí pouze za předpokladu, že veškeré ostatní práce budou řádně a včas zhotovitelem provedeny (demontáže stávajícího potrubí, stavební připravenost pro pokládku potrubí nového)</w:t>
      </w:r>
      <w:r w:rsidRPr="00B66D3E">
        <w:rPr>
          <w:rFonts w:cs="Arial"/>
          <w:bCs/>
          <w:iCs/>
          <w:sz w:val="20"/>
        </w:rPr>
        <w:t xml:space="preserve">.  </w:t>
      </w:r>
      <w:r w:rsidRPr="00B66D3E">
        <w:rPr>
          <w:rFonts w:cs="Arial"/>
          <w:b/>
          <w:bCs/>
          <w:iCs/>
          <w:sz w:val="20"/>
        </w:rPr>
        <w:t xml:space="preserve">                        </w:t>
      </w:r>
      <w:r w:rsidR="00271EB4" w:rsidRPr="00B66D3E">
        <w:rPr>
          <w:rFonts w:cs="Arial"/>
          <w:b/>
          <w:bCs/>
          <w:iCs/>
          <w:sz w:val="20"/>
        </w:rPr>
        <w:t xml:space="preserve">                               </w:t>
      </w:r>
      <w:r w:rsidR="00176ED2" w:rsidRPr="00B66D3E">
        <w:rPr>
          <w:rFonts w:cs="Arial"/>
          <w:b/>
          <w:bCs/>
          <w:iCs/>
          <w:sz w:val="20"/>
        </w:rPr>
        <w:t xml:space="preserve">                              </w:t>
      </w:r>
    </w:p>
    <w:p w:rsidR="00176ED2" w:rsidRPr="00B66D3E" w:rsidRDefault="005B402B" w:rsidP="00176ED2">
      <w:pPr>
        <w:numPr>
          <w:ilvl w:val="2"/>
          <w:numId w:val="11"/>
        </w:numPr>
        <w:spacing w:before="240" w:line="240" w:lineRule="atLeast"/>
        <w:rPr>
          <w:rFonts w:cs="Arial"/>
          <w:bCs/>
          <w:sz w:val="20"/>
        </w:rPr>
      </w:pPr>
      <w:r w:rsidRPr="00B66D3E">
        <w:rPr>
          <w:rFonts w:cs="Arial"/>
          <w:b/>
          <w:sz w:val="20"/>
        </w:rPr>
        <w:t xml:space="preserve">Odstávka potrubí </w:t>
      </w:r>
      <w:r w:rsidR="00FF3264" w:rsidRPr="00B66D3E">
        <w:rPr>
          <w:rFonts w:cs="Arial"/>
          <w:b/>
          <w:sz w:val="20"/>
        </w:rPr>
        <w:t>T</w:t>
      </w:r>
      <w:r w:rsidR="00BF3735" w:rsidRPr="00B66D3E">
        <w:rPr>
          <w:rFonts w:cs="Arial"/>
          <w:b/>
          <w:sz w:val="20"/>
        </w:rPr>
        <w:t>V</w:t>
      </w:r>
      <w:r w:rsidR="00FF3264" w:rsidRPr="00B66D3E">
        <w:rPr>
          <w:rFonts w:cs="Arial"/>
          <w:b/>
          <w:sz w:val="20"/>
        </w:rPr>
        <w:t xml:space="preserve"> </w:t>
      </w:r>
      <w:r w:rsidRPr="00B66D3E">
        <w:rPr>
          <w:rFonts w:cs="Arial"/>
          <w:b/>
          <w:sz w:val="20"/>
        </w:rPr>
        <w:t xml:space="preserve">od 2. </w:t>
      </w:r>
      <w:r w:rsidR="00392691" w:rsidRPr="00B66D3E">
        <w:rPr>
          <w:rFonts w:cs="Arial"/>
          <w:b/>
          <w:sz w:val="20"/>
        </w:rPr>
        <w:t>7</w:t>
      </w:r>
      <w:r w:rsidRPr="00B66D3E">
        <w:rPr>
          <w:rFonts w:cs="Arial"/>
          <w:b/>
          <w:sz w:val="20"/>
        </w:rPr>
        <w:t xml:space="preserve">. 2019, 8:00 hod do </w:t>
      </w:r>
      <w:r w:rsidR="00392691" w:rsidRPr="00B66D3E">
        <w:rPr>
          <w:rFonts w:cs="Arial"/>
          <w:b/>
          <w:sz w:val="20"/>
        </w:rPr>
        <w:t>9</w:t>
      </w:r>
      <w:r w:rsidRPr="00B66D3E">
        <w:rPr>
          <w:rFonts w:cs="Arial"/>
          <w:b/>
          <w:sz w:val="20"/>
        </w:rPr>
        <w:t xml:space="preserve">. </w:t>
      </w:r>
      <w:r w:rsidR="00392691" w:rsidRPr="00B66D3E">
        <w:rPr>
          <w:rFonts w:cs="Arial"/>
          <w:b/>
          <w:sz w:val="20"/>
        </w:rPr>
        <w:t>7</w:t>
      </w:r>
      <w:r w:rsidRPr="00B66D3E">
        <w:rPr>
          <w:rFonts w:cs="Arial"/>
          <w:b/>
          <w:sz w:val="20"/>
        </w:rPr>
        <w:t>. 2019, 10:00 hod</w:t>
      </w:r>
      <w:r w:rsidR="00524EC9" w:rsidRPr="00B66D3E">
        <w:rPr>
          <w:rFonts w:cs="Arial"/>
          <w:b/>
          <w:sz w:val="20"/>
        </w:rPr>
        <w:t>.</w:t>
      </w:r>
    </w:p>
    <w:p w:rsidR="00FF3264" w:rsidRPr="00B66D3E" w:rsidRDefault="00407624" w:rsidP="00261BD2">
      <w:pPr>
        <w:spacing w:before="120" w:line="240" w:lineRule="atLeast"/>
        <w:ind w:left="698"/>
        <w:rPr>
          <w:rFonts w:cs="Arial"/>
          <w:sz w:val="20"/>
        </w:rPr>
      </w:pPr>
      <w:r w:rsidRPr="00B66D3E">
        <w:rPr>
          <w:rFonts w:cs="Arial"/>
          <w:sz w:val="20"/>
        </w:rPr>
        <w:t xml:space="preserve">Provedení demontáží </w:t>
      </w:r>
      <w:r w:rsidR="005B402B" w:rsidRPr="00B66D3E">
        <w:rPr>
          <w:rFonts w:cs="Arial"/>
          <w:sz w:val="20"/>
        </w:rPr>
        <w:t>stávajícího potrubí TV</w:t>
      </w:r>
      <w:r w:rsidRPr="00B66D3E">
        <w:rPr>
          <w:rFonts w:cs="Arial"/>
          <w:sz w:val="20"/>
        </w:rPr>
        <w:t xml:space="preserve">, </w:t>
      </w:r>
      <w:r w:rsidR="005B402B" w:rsidRPr="00B66D3E">
        <w:rPr>
          <w:rFonts w:cs="Arial"/>
          <w:sz w:val="20"/>
        </w:rPr>
        <w:t>provedení</w:t>
      </w:r>
      <w:r w:rsidR="00FF3264" w:rsidRPr="00B66D3E">
        <w:rPr>
          <w:rFonts w:cs="Arial"/>
          <w:sz w:val="20"/>
        </w:rPr>
        <w:t xml:space="preserve"> montáží </w:t>
      </w:r>
      <w:r w:rsidR="005B402B" w:rsidRPr="00B66D3E">
        <w:rPr>
          <w:rFonts w:cs="Arial"/>
          <w:sz w:val="20"/>
        </w:rPr>
        <w:t>nového</w:t>
      </w:r>
      <w:r w:rsidR="00FF3264" w:rsidRPr="00B66D3E">
        <w:rPr>
          <w:rFonts w:cs="Arial"/>
          <w:sz w:val="20"/>
        </w:rPr>
        <w:t xml:space="preserve"> potrubí včetně </w:t>
      </w:r>
      <w:r w:rsidR="005B402B" w:rsidRPr="00B66D3E">
        <w:rPr>
          <w:rFonts w:cs="Arial"/>
          <w:sz w:val="20"/>
        </w:rPr>
        <w:t xml:space="preserve">provedení tepelné izolace v objektech, </w:t>
      </w:r>
      <w:r w:rsidR="003D746D" w:rsidRPr="00B66D3E">
        <w:rPr>
          <w:rFonts w:cs="Arial"/>
          <w:sz w:val="20"/>
        </w:rPr>
        <w:t xml:space="preserve">provedení </w:t>
      </w:r>
      <w:r w:rsidR="00FF3264" w:rsidRPr="00B66D3E">
        <w:rPr>
          <w:rFonts w:cs="Arial"/>
          <w:sz w:val="20"/>
        </w:rPr>
        <w:t xml:space="preserve">předepsaných zkoušek, provedení spojek, </w:t>
      </w:r>
      <w:r w:rsidR="005355D5" w:rsidRPr="00B66D3E">
        <w:rPr>
          <w:rFonts w:cs="Arial"/>
          <w:sz w:val="20"/>
        </w:rPr>
        <w:t>uložení</w:t>
      </w:r>
      <w:r w:rsidR="00FF3264" w:rsidRPr="00B66D3E">
        <w:rPr>
          <w:rFonts w:cs="Arial"/>
          <w:sz w:val="20"/>
        </w:rPr>
        <w:t xml:space="preserve"> potrubí dle zásad pro pokládání předizolovaných systémů</w:t>
      </w:r>
      <w:r w:rsidR="005B402B" w:rsidRPr="00B66D3E">
        <w:rPr>
          <w:rFonts w:cs="Arial"/>
          <w:sz w:val="20"/>
        </w:rPr>
        <w:t xml:space="preserve"> na potrubí mimo objekty</w:t>
      </w:r>
      <w:r w:rsidR="00FF3264" w:rsidRPr="00B66D3E">
        <w:rPr>
          <w:rFonts w:cs="Arial"/>
          <w:sz w:val="20"/>
        </w:rPr>
        <w:t xml:space="preserve">, předání dokladů o způsobilosti k uvedení do provozu, </w:t>
      </w:r>
      <w:r w:rsidR="00FF3264" w:rsidRPr="00B66D3E">
        <w:rPr>
          <w:rFonts w:cs="Arial"/>
          <w:b/>
          <w:bCs/>
          <w:sz w:val="20"/>
        </w:rPr>
        <w:t>připravenost potrubí T</w:t>
      </w:r>
      <w:r w:rsidR="005B402B" w:rsidRPr="00B66D3E">
        <w:rPr>
          <w:rFonts w:cs="Arial"/>
          <w:b/>
          <w:bCs/>
          <w:sz w:val="20"/>
        </w:rPr>
        <w:t>V</w:t>
      </w:r>
      <w:r w:rsidR="00FF3264" w:rsidRPr="00B66D3E">
        <w:rPr>
          <w:rFonts w:cs="Arial"/>
          <w:b/>
          <w:bCs/>
          <w:sz w:val="20"/>
        </w:rPr>
        <w:t xml:space="preserve"> k uvedení do provozu</w:t>
      </w:r>
      <w:r w:rsidR="00401C09" w:rsidRPr="00B66D3E">
        <w:rPr>
          <w:rFonts w:cs="Arial"/>
          <w:b/>
          <w:bCs/>
          <w:sz w:val="20"/>
        </w:rPr>
        <w:t xml:space="preserve"> včetně nastavení regulačních ventilů</w:t>
      </w:r>
      <w:r w:rsidR="00FF3264" w:rsidRPr="00B66D3E">
        <w:rPr>
          <w:rFonts w:cs="Arial"/>
          <w:sz w:val="20"/>
        </w:rPr>
        <w:t>.</w:t>
      </w:r>
    </w:p>
    <w:p w:rsidR="00FF3264" w:rsidRPr="00B66D3E" w:rsidRDefault="00FF3264" w:rsidP="00FF3264">
      <w:pPr>
        <w:spacing w:before="120" w:line="240" w:lineRule="atLeast"/>
        <w:ind w:left="698"/>
        <w:rPr>
          <w:rFonts w:cs="Arial"/>
          <w:b/>
          <w:bCs/>
          <w:sz w:val="20"/>
        </w:rPr>
      </w:pPr>
      <w:r w:rsidRPr="00B66D3E">
        <w:rPr>
          <w:rFonts w:cs="Arial"/>
          <w:sz w:val="20"/>
        </w:rPr>
        <w:t xml:space="preserve">Termín: </w:t>
      </w:r>
      <w:r w:rsidRPr="00B66D3E">
        <w:rPr>
          <w:rFonts w:cs="Arial"/>
          <w:b/>
          <w:sz w:val="20"/>
        </w:rPr>
        <w:t xml:space="preserve">do </w:t>
      </w:r>
      <w:r w:rsidR="00392691" w:rsidRPr="00B66D3E">
        <w:rPr>
          <w:rFonts w:cs="Arial"/>
          <w:b/>
          <w:sz w:val="20"/>
        </w:rPr>
        <w:t>9</w:t>
      </w:r>
      <w:r w:rsidRPr="00B66D3E">
        <w:rPr>
          <w:rFonts w:cs="Arial"/>
          <w:b/>
          <w:bCs/>
          <w:sz w:val="20"/>
        </w:rPr>
        <w:t xml:space="preserve">. </w:t>
      </w:r>
      <w:r w:rsidR="00392691" w:rsidRPr="00B66D3E">
        <w:rPr>
          <w:rFonts w:cs="Arial"/>
          <w:b/>
          <w:bCs/>
          <w:sz w:val="20"/>
        </w:rPr>
        <w:t>7</w:t>
      </w:r>
      <w:r w:rsidRPr="00B66D3E">
        <w:rPr>
          <w:rFonts w:cs="Arial"/>
          <w:b/>
          <w:bCs/>
          <w:sz w:val="20"/>
        </w:rPr>
        <w:t>. 201</w:t>
      </w:r>
      <w:r w:rsidR="00E525FB" w:rsidRPr="00B66D3E">
        <w:rPr>
          <w:rFonts w:cs="Arial"/>
          <w:b/>
          <w:bCs/>
          <w:sz w:val="20"/>
        </w:rPr>
        <w:t>9</w:t>
      </w:r>
      <w:r w:rsidR="005B402B" w:rsidRPr="00B66D3E">
        <w:rPr>
          <w:rFonts w:cs="Arial"/>
          <w:b/>
          <w:bCs/>
          <w:sz w:val="20"/>
        </w:rPr>
        <w:t>; 10:00 hod.</w:t>
      </w:r>
    </w:p>
    <w:p w:rsidR="005B402B" w:rsidRPr="00B66D3E" w:rsidRDefault="005B402B" w:rsidP="005B402B">
      <w:pPr>
        <w:numPr>
          <w:ilvl w:val="2"/>
          <w:numId w:val="11"/>
        </w:numPr>
        <w:spacing w:before="120" w:line="240" w:lineRule="atLeast"/>
        <w:rPr>
          <w:rFonts w:cs="Arial"/>
          <w:sz w:val="20"/>
        </w:rPr>
      </w:pPr>
      <w:r w:rsidRPr="00B66D3E">
        <w:rPr>
          <w:rFonts w:cs="Arial"/>
          <w:sz w:val="20"/>
        </w:rPr>
        <w:t xml:space="preserve">Dokončení montáží předizolovaného potrubí ÚT včetně provedení předepsaných zkoušek, provedení spojek, přisypání potrubí dle zásad pro pokládání předizolovaných systémů, předání dokladů o způsobilosti k uvedení do provozu, </w:t>
      </w:r>
      <w:r w:rsidRPr="00B66D3E">
        <w:rPr>
          <w:rFonts w:cs="Arial"/>
          <w:b/>
          <w:bCs/>
          <w:sz w:val="20"/>
        </w:rPr>
        <w:t>připravenost potrubí ÚT k uvedení do provozu</w:t>
      </w:r>
      <w:r w:rsidR="00401C09" w:rsidRPr="00B66D3E">
        <w:rPr>
          <w:rFonts w:cs="Arial"/>
          <w:b/>
          <w:bCs/>
          <w:sz w:val="20"/>
        </w:rPr>
        <w:t xml:space="preserve"> včetně nastavení regulačních ventilů</w:t>
      </w:r>
      <w:r w:rsidRPr="00B66D3E">
        <w:rPr>
          <w:rFonts w:cs="Arial"/>
          <w:sz w:val="20"/>
        </w:rPr>
        <w:t>.</w:t>
      </w:r>
    </w:p>
    <w:p w:rsidR="005B402B" w:rsidRPr="00B66D3E" w:rsidRDefault="005B402B" w:rsidP="005B402B">
      <w:pPr>
        <w:spacing w:before="120" w:line="240" w:lineRule="atLeast"/>
        <w:ind w:left="698"/>
        <w:rPr>
          <w:rFonts w:cs="Arial"/>
          <w:sz w:val="20"/>
        </w:rPr>
      </w:pPr>
      <w:r w:rsidRPr="00B66D3E">
        <w:rPr>
          <w:rFonts w:cs="Arial"/>
          <w:sz w:val="20"/>
        </w:rPr>
        <w:t xml:space="preserve">Termín: </w:t>
      </w:r>
      <w:r w:rsidRPr="00B66D3E">
        <w:rPr>
          <w:rFonts w:cs="Arial"/>
          <w:b/>
          <w:sz w:val="20"/>
        </w:rPr>
        <w:t xml:space="preserve">do </w:t>
      </w:r>
      <w:r w:rsidR="00392691" w:rsidRPr="00B66D3E">
        <w:rPr>
          <w:rFonts w:cs="Arial"/>
          <w:b/>
          <w:sz w:val="20"/>
        </w:rPr>
        <w:t>2</w:t>
      </w:r>
      <w:r w:rsidRPr="00B66D3E">
        <w:rPr>
          <w:rFonts w:cs="Arial"/>
          <w:b/>
          <w:bCs/>
          <w:sz w:val="20"/>
        </w:rPr>
        <w:t>. 8. 2019</w:t>
      </w:r>
    </w:p>
    <w:p w:rsidR="00176ED2" w:rsidRPr="00B66D3E" w:rsidRDefault="00176ED2" w:rsidP="00176ED2">
      <w:pPr>
        <w:numPr>
          <w:ilvl w:val="2"/>
          <w:numId w:val="11"/>
        </w:numPr>
        <w:spacing w:before="120" w:line="240" w:lineRule="atLeast"/>
        <w:rPr>
          <w:rFonts w:cs="Arial"/>
          <w:sz w:val="20"/>
        </w:rPr>
      </w:pPr>
      <w:r w:rsidRPr="00B66D3E">
        <w:rPr>
          <w:rFonts w:cs="Arial"/>
          <w:sz w:val="20"/>
        </w:rPr>
        <w:t xml:space="preserve">Provedení zásypů potrubí, dokončení finálních úprav ploch dotčených stavbou, předání pozemků jejich vlastníkům, kompletace a předání všech dokladů, </w:t>
      </w:r>
      <w:r w:rsidRPr="00B66D3E">
        <w:rPr>
          <w:rFonts w:cs="Arial"/>
          <w:b/>
          <w:bCs/>
          <w:sz w:val="20"/>
        </w:rPr>
        <w:t>předání a převzetí díla</w:t>
      </w:r>
      <w:r w:rsidRPr="00B66D3E">
        <w:rPr>
          <w:rFonts w:cs="Arial"/>
          <w:sz w:val="20"/>
        </w:rPr>
        <w:t>.</w:t>
      </w:r>
    </w:p>
    <w:p w:rsidR="0096132D" w:rsidRPr="00B66D3E" w:rsidRDefault="00176ED2" w:rsidP="00176ED2">
      <w:pPr>
        <w:tabs>
          <w:tab w:val="num" w:pos="720"/>
        </w:tabs>
        <w:spacing w:before="80"/>
        <w:ind w:left="720" w:hanging="731"/>
        <w:rPr>
          <w:rFonts w:cs="Arial"/>
          <w:bCs/>
          <w:sz w:val="20"/>
        </w:rPr>
      </w:pPr>
      <w:r w:rsidRPr="00B66D3E">
        <w:rPr>
          <w:rFonts w:cs="Arial"/>
          <w:sz w:val="20"/>
        </w:rPr>
        <w:tab/>
        <w:t xml:space="preserve">Termín: </w:t>
      </w:r>
      <w:r w:rsidRPr="00B66D3E">
        <w:rPr>
          <w:rFonts w:cs="Arial"/>
          <w:b/>
          <w:sz w:val="20"/>
        </w:rPr>
        <w:t xml:space="preserve">do </w:t>
      </w:r>
      <w:r w:rsidR="00392691" w:rsidRPr="00B66D3E">
        <w:rPr>
          <w:rFonts w:cs="Arial"/>
          <w:b/>
          <w:sz w:val="20"/>
        </w:rPr>
        <w:t>23</w:t>
      </w:r>
      <w:r w:rsidRPr="00B66D3E">
        <w:rPr>
          <w:rFonts w:cs="Arial"/>
          <w:b/>
          <w:bCs/>
          <w:sz w:val="20"/>
        </w:rPr>
        <w:t xml:space="preserve">. </w:t>
      </w:r>
      <w:r w:rsidR="00392691" w:rsidRPr="00B66D3E">
        <w:rPr>
          <w:rFonts w:cs="Arial"/>
          <w:b/>
          <w:bCs/>
          <w:sz w:val="20"/>
        </w:rPr>
        <w:t>8</w:t>
      </w:r>
      <w:r w:rsidRPr="00B66D3E">
        <w:rPr>
          <w:rFonts w:cs="Arial"/>
          <w:b/>
          <w:bCs/>
          <w:sz w:val="20"/>
        </w:rPr>
        <w:t xml:space="preserve">. </w:t>
      </w:r>
      <w:r w:rsidRPr="00B66D3E">
        <w:rPr>
          <w:rFonts w:cs="Arial"/>
          <w:b/>
          <w:sz w:val="20"/>
        </w:rPr>
        <w:t>201</w:t>
      </w:r>
      <w:r w:rsidR="00E525FB" w:rsidRPr="00B66D3E">
        <w:rPr>
          <w:rFonts w:cs="Arial"/>
          <w:b/>
          <w:sz w:val="20"/>
        </w:rPr>
        <w:t>9</w:t>
      </w:r>
      <w:r w:rsidR="0096132D" w:rsidRPr="00B66D3E">
        <w:rPr>
          <w:rFonts w:cs="Arial"/>
          <w:b/>
          <w:sz w:val="20"/>
        </w:rPr>
        <w:tab/>
      </w:r>
    </w:p>
    <w:p w:rsidR="0096132D" w:rsidRPr="00B66D3E"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B66D3E">
        <w:rPr>
          <w:rFonts w:cs="Arial"/>
          <w:sz w:val="20"/>
          <w:szCs w:val="20"/>
        </w:rPr>
        <w:t>Za dokončené dílo bude považováno dílo splňující veškeré</w:t>
      </w:r>
      <w:r w:rsidR="001361CC" w:rsidRPr="00B66D3E">
        <w:rPr>
          <w:rFonts w:cs="Arial"/>
          <w:sz w:val="20"/>
          <w:szCs w:val="20"/>
        </w:rPr>
        <w:t xml:space="preserve"> podmínky stanovené touto </w:t>
      </w:r>
      <w:r w:rsidRPr="00B66D3E">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B66D3E">
        <w:rPr>
          <w:rFonts w:cs="Arial"/>
          <w:sz w:val="20"/>
          <w:szCs w:val="20"/>
        </w:rPr>
        <w:t xml:space="preserve">Nesplnění dohodnutých termínů plnění podle článku 2 odst. 2.2 </w:t>
      </w:r>
      <w:r w:rsidR="003C0DE8" w:rsidRPr="00B66D3E">
        <w:rPr>
          <w:rFonts w:cs="Arial"/>
          <w:sz w:val="20"/>
          <w:szCs w:val="20"/>
        </w:rPr>
        <w:t>z viny zhotovitele</w:t>
      </w:r>
      <w:r w:rsidR="003B6615" w:rsidRPr="00B66D3E">
        <w:rPr>
          <w:rFonts w:cs="Arial"/>
          <w:sz w:val="20"/>
          <w:szCs w:val="20"/>
        </w:rPr>
        <w:t xml:space="preserve"> o více než 21 dní</w:t>
      </w:r>
      <w:r w:rsidR="003C0DE8" w:rsidRPr="00B66D3E">
        <w:rPr>
          <w:rFonts w:cs="Arial"/>
          <w:sz w:val="20"/>
          <w:szCs w:val="20"/>
        </w:rPr>
        <w:t xml:space="preserve">, </w:t>
      </w:r>
      <w:r w:rsidRPr="00B66D3E">
        <w:rPr>
          <w:rFonts w:cs="Arial"/>
          <w:sz w:val="20"/>
          <w:szCs w:val="20"/>
        </w:rPr>
        <w:t xml:space="preserve">se považuje za podstatné porušení povinností zhotovitele a opravňuje objednatele k odstoupení od této </w:t>
      </w:r>
      <w:r w:rsidRPr="005F3A5B">
        <w:rPr>
          <w:rFonts w:cs="Arial"/>
          <w:sz w:val="20"/>
          <w:szCs w:val="20"/>
        </w:rPr>
        <w:t>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52552F" w:rsidRDefault="0096132D" w:rsidP="00E106A4">
      <w:pPr>
        <w:pStyle w:val="Zkladntext2"/>
        <w:spacing w:before="80" w:after="40" w:line="240" w:lineRule="auto"/>
        <w:ind w:left="567"/>
        <w:rPr>
          <w:rFonts w:cs="Arial"/>
          <w:strike/>
          <w:color w:val="FF0000"/>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52552F">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B66D3E" w:rsidRDefault="009F26AD" w:rsidP="009F26AD">
      <w:pPr>
        <w:spacing w:before="60"/>
        <w:ind w:left="567"/>
        <w:rPr>
          <w:rFonts w:cs="Arial"/>
          <w:b/>
          <w:bCs/>
          <w:sz w:val="20"/>
        </w:rPr>
      </w:pPr>
      <w:r w:rsidRPr="00B66D3E">
        <w:rPr>
          <w:rFonts w:cs="Arial"/>
          <w:bCs/>
          <w:iCs/>
          <w:sz w:val="20"/>
        </w:rPr>
        <w:t xml:space="preserve">Způsob ocenění plnění nad rámec smlouvy: Plnění nad rámec smlouvy bude </w:t>
      </w:r>
      <w:r w:rsidRPr="00B66D3E">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B66D3E">
        <w:rPr>
          <w:rFonts w:cs="Arial"/>
          <w:sz w:val="20"/>
        </w:rPr>
        <w:t>8</w:t>
      </w:r>
      <w:r w:rsidRPr="00B66D3E">
        <w:rPr>
          <w:rFonts w:cs="Arial"/>
          <w:sz w:val="20"/>
        </w:rPr>
        <w:t>) ponížený o 20%</w:t>
      </w:r>
      <w:r w:rsidRPr="00B66D3E">
        <w:rPr>
          <w:rFonts w:cs="Arial"/>
          <w:bCs/>
          <w:iCs/>
          <w:sz w:val="20"/>
        </w:rPr>
        <w:t>.</w:t>
      </w:r>
      <w:r w:rsidR="00C903A7" w:rsidRPr="00B66D3E">
        <w:rPr>
          <w:rFonts w:cs="Arial"/>
          <w:bCs/>
          <w:iCs/>
          <w:sz w:val="20"/>
        </w:rPr>
        <w:t xml:space="preserve"> Obdobným způsobem bude postupováno v případě </w:t>
      </w:r>
      <w:proofErr w:type="spellStart"/>
      <w:r w:rsidR="00C903A7" w:rsidRPr="00B66D3E">
        <w:rPr>
          <w:rFonts w:cs="Arial"/>
          <w:bCs/>
          <w:iCs/>
          <w:sz w:val="20"/>
        </w:rPr>
        <w:t>méněprací</w:t>
      </w:r>
      <w:proofErr w:type="spellEnd"/>
      <w:r w:rsidR="00C903A7" w:rsidRPr="00B66D3E">
        <w:rPr>
          <w:rFonts w:cs="Arial"/>
          <w:bCs/>
          <w:iCs/>
          <w:sz w:val="20"/>
        </w:rPr>
        <w:t>.</w:t>
      </w:r>
      <w:r w:rsidR="00046831" w:rsidRPr="00B66D3E">
        <w:rPr>
          <w:rFonts w:cs="Arial"/>
          <w:bCs/>
          <w:iCs/>
          <w:sz w:val="20"/>
        </w:rPr>
        <w:t xml:space="preserve"> </w:t>
      </w:r>
    </w:p>
    <w:p w:rsidR="00CA72ED" w:rsidRPr="00B66D3E" w:rsidRDefault="00CA72ED">
      <w:pPr>
        <w:jc w:val="left"/>
        <w:rPr>
          <w:rFonts w:cs="Arial"/>
          <w:b/>
          <w:bCs/>
          <w:sz w:val="20"/>
        </w:rPr>
      </w:pPr>
    </w:p>
    <w:p w:rsidR="002D71B0" w:rsidRDefault="002D71B0" w:rsidP="0096132D">
      <w:pPr>
        <w:pStyle w:val="Nadpis8"/>
        <w:rPr>
          <w:rFonts w:ascii="Arial" w:hAnsi="Arial" w:cs="Arial"/>
          <w:bCs/>
          <w:sz w:val="20"/>
        </w:rPr>
      </w:pPr>
    </w:p>
    <w:p w:rsidR="0096132D" w:rsidRPr="00B66D3E" w:rsidRDefault="0096132D" w:rsidP="0096132D">
      <w:pPr>
        <w:pStyle w:val="Nadpis8"/>
        <w:rPr>
          <w:rFonts w:ascii="Arial" w:hAnsi="Arial" w:cs="Arial"/>
          <w:bCs/>
          <w:sz w:val="20"/>
        </w:rPr>
      </w:pPr>
      <w:r w:rsidRPr="00B66D3E">
        <w:rPr>
          <w:rFonts w:ascii="Arial" w:hAnsi="Arial" w:cs="Arial"/>
          <w:bCs/>
          <w:sz w:val="20"/>
        </w:rPr>
        <w:t>Článek 4</w:t>
      </w:r>
    </w:p>
    <w:p w:rsidR="0096132D" w:rsidRPr="00B66D3E" w:rsidRDefault="0096132D" w:rsidP="0096132D">
      <w:pPr>
        <w:pStyle w:val="BodyText21"/>
        <w:widowControl/>
        <w:tabs>
          <w:tab w:val="left" w:pos="709"/>
        </w:tabs>
        <w:jc w:val="center"/>
        <w:rPr>
          <w:rFonts w:cs="Arial"/>
          <w:sz w:val="20"/>
        </w:rPr>
      </w:pPr>
      <w:r w:rsidRPr="00B66D3E">
        <w:rPr>
          <w:rFonts w:cs="Arial"/>
          <w:bCs/>
          <w:sz w:val="20"/>
        </w:rPr>
        <w:t>Platební podmínky a fakturace</w:t>
      </w:r>
      <w:r w:rsidR="002A3139" w:rsidRPr="00B66D3E">
        <w:rPr>
          <w:rFonts w:cs="Arial"/>
          <w:bCs/>
          <w:sz w:val="20"/>
        </w:rPr>
        <w:t xml:space="preserve"> </w:t>
      </w:r>
    </w:p>
    <w:p w:rsidR="0096132D" w:rsidRPr="00B66D3E" w:rsidRDefault="0096132D" w:rsidP="002D71B0">
      <w:pPr>
        <w:numPr>
          <w:ilvl w:val="1"/>
          <w:numId w:val="29"/>
        </w:numPr>
        <w:tabs>
          <w:tab w:val="clear" w:pos="360"/>
          <w:tab w:val="num" w:pos="567"/>
        </w:tabs>
        <w:spacing w:before="120"/>
        <w:ind w:left="567" w:hanging="567"/>
        <w:rPr>
          <w:rFonts w:cs="Arial"/>
          <w:sz w:val="20"/>
        </w:rPr>
      </w:pPr>
      <w:r w:rsidRPr="00B66D3E">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B66D3E">
        <w:rPr>
          <w:sz w:val="20"/>
        </w:rPr>
        <w:t>Vylučuje se aplikace §2628 zákona č. 89/2012 Sb</w:t>
      </w:r>
      <w:r w:rsidR="00762A4B">
        <w:rPr>
          <w:sz w:val="20"/>
        </w:rPr>
        <w:t>.</w:t>
      </w:r>
      <w:r w:rsidR="0075585E" w:rsidRPr="00B66D3E">
        <w:rPr>
          <w:sz w:val="20"/>
        </w:rPr>
        <w:t>, občanský zákoník, v platném znění</w:t>
      </w:r>
      <w:r w:rsidR="00637A89" w:rsidRPr="00B66D3E">
        <w:rPr>
          <w:sz w:val="20"/>
        </w:rPr>
        <w:t>.</w:t>
      </w:r>
    </w:p>
    <w:p w:rsidR="0096132D" w:rsidRPr="00B66D3E" w:rsidRDefault="0096132D" w:rsidP="002D71B0">
      <w:pPr>
        <w:numPr>
          <w:ilvl w:val="1"/>
          <w:numId w:val="29"/>
        </w:numPr>
        <w:tabs>
          <w:tab w:val="clear" w:pos="360"/>
          <w:tab w:val="num" w:pos="567"/>
        </w:tabs>
        <w:spacing w:before="80"/>
        <w:ind w:left="567" w:hanging="567"/>
        <w:rPr>
          <w:rFonts w:cs="Arial"/>
          <w:sz w:val="20"/>
        </w:rPr>
      </w:pPr>
      <w:r w:rsidRPr="00B66D3E">
        <w:rPr>
          <w:rFonts w:cs="Arial"/>
          <w:sz w:val="20"/>
        </w:rPr>
        <w:t xml:space="preserve">Smluvní strany se dohodly na platbách bankovním převodem z účtu objednatele </w:t>
      </w:r>
      <w:r w:rsidR="00585B12" w:rsidRPr="00B66D3E">
        <w:rPr>
          <w:rFonts w:cs="Arial"/>
          <w:sz w:val="20"/>
        </w:rPr>
        <w:t>ve prospěch úč</w:t>
      </w:r>
      <w:r w:rsidRPr="00B66D3E">
        <w:rPr>
          <w:rFonts w:cs="Arial"/>
          <w:sz w:val="20"/>
        </w:rPr>
        <w:t>t</w:t>
      </w:r>
      <w:r w:rsidR="00585B12" w:rsidRPr="00B66D3E">
        <w:rPr>
          <w:rFonts w:cs="Arial"/>
          <w:sz w:val="20"/>
        </w:rPr>
        <w:t>u</w:t>
      </w:r>
      <w:r w:rsidRPr="00B66D3E">
        <w:rPr>
          <w:rFonts w:cs="Arial"/>
          <w:sz w:val="20"/>
        </w:rPr>
        <w:t xml:space="preserve"> zhotovitele na základě vystavené faktury. </w:t>
      </w:r>
    </w:p>
    <w:p w:rsidR="0096132D" w:rsidRPr="00B66D3E" w:rsidRDefault="0096132D" w:rsidP="002D71B0">
      <w:pPr>
        <w:numPr>
          <w:ilvl w:val="1"/>
          <w:numId w:val="29"/>
        </w:numPr>
        <w:tabs>
          <w:tab w:val="clear" w:pos="360"/>
          <w:tab w:val="num" w:pos="567"/>
        </w:tabs>
        <w:spacing w:before="80"/>
        <w:ind w:left="567" w:hanging="567"/>
        <w:rPr>
          <w:rFonts w:cs="Arial"/>
          <w:sz w:val="20"/>
        </w:rPr>
      </w:pPr>
      <w:r w:rsidRPr="00B66D3E">
        <w:rPr>
          <w:rFonts w:cs="Arial"/>
          <w:sz w:val="20"/>
        </w:rPr>
        <w:t xml:space="preserve">Platby za jednotlivá dílčí plnění předmětu smlouvy budou uskutečňovány na základě faktur vystavených zhotovitelem. </w:t>
      </w:r>
    </w:p>
    <w:p w:rsidR="0096132D" w:rsidRPr="00B66D3E" w:rsidRDefault="0096132D" w:rsidP="002D71B0">
      <w:pPr>
        <w:numPr>
          <w:ilvl w:val="1"/>
          <w:numId w:val="29"/>
        </w:numPr>
        <w:tabs>
          <w:tab w:val="clear" w:pos="360"/>
          <w:tab w:val="num" w:pos="567"/>
        </w:tabs>
        <w:spacing w:before="120"/>
        <w:ind w:left="567" w:hanging="567"/>
        <w:rPr>
          <w:rFonts w:cs="Arial"/>
          <w:b/>
          <w:bCs/>
          <w:sz w:val="20"/>
        </w:rPr>
      </w:pPr>
      <w:r w:rsidRPr="00B66D3E">
        <w:rPr>
          <w:rFonts w:cs="Arial"/>
          <w:b/>
          <w:bCs/>
          <w:sz w:val="20"/>
        </w:rPr>
        <w:t>Stanovení jednotlivých dílčích plnění:</w:t>
      </w:r>
    </w:p>
    <w:p w:rsidR="008B1E19" w:rsidRPr="00B66D3E" w:rsidRDefault="007E4224" w:rsidP="008B1E19">
      <w:pPr>
        <w:numPr>
          <w:ilvl w:val="2"/>
          <w:numId w:val="29"/>
        </w:numPr>
        <w:spacing w:before="80"/>
        <w:rPr>
          <w:rFonts w:cs="Arial"/>
          <w:sz w:val="20"/>
        </w:rPr>
      </w:pPr>
      <w:r w:rsidRPr="00B66D3E">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tělesa topného kanálu, provedení demontáží potrubí ÚT, zahájení předmontáží nového potrubí</w:t>
      </w:r>
      <w:r w:rsidR="008B1E19" w:rsidRPr="00B66D3E">
        <w:rPr>
          <w:rFonts w:cs="Arial"/>
          <w:sz w:val="20"/>
        </w:rPr>
        <w:t>.</w:t>
      </w:r>
    </w:p>
    <w:p w:rsidR="008B1E19" w:rsidRPr="00901667" w:rsidRDefault="008B1E19" w:rsidP="008B1E19">
      <w:pPr>
        <w:spacing w:before="80"/>
        <w:ind w:left="540" w:firstLine="720"/>
        <w:rPr>
          <w:rFonts w:cs="Arial"/>
          <w:sz w:val="20"/>
        </w:rPr>
      </w:pPr>
      <w:r w:rsidRPr="00B66D3E">
        <w:rPr>
          <w:rFonts w:cs="Arial"/>
          <w:sz w:val="20"/>
        </w:rPr>
        <w:t xml:space="preserve">Termín: </w:t>
      </w:r>
      <w:r w:rsidRPr="00B66D3E">
        <w:rPr>
          <w:rFonts w:cs="Arial"/>
          <w:b/>
          <w:bCs/>
          <w:sz w:val="20"/>
        </w:rPr>
        <w:t xml:space="preserve">do </w:t>
      </w:r>
      <w:r w:rsidR="007E4224" w:rsidRPr="00B66D3E">
        <w:rPr>
          <w:rFonts w:cs="Arial"/>
          <w:b/>
          <w:bCs/>
          <w:sz w:val="20"/>
        </w:rPr>
        <w:t>1</w:t>
      </w:r>
      <w:r w:rsidR="00407624" w:rsidRPr="00B66D3E">
        <w:rPr>
          <w:rFonts w:cs="Arial"/>
          <w:b/>
          <w:bCs/>
          <w:sz w:val="20"/>
        </w:rPr>
        <w:t xml:space="preserve">. </w:t>
      </w:r>
      <w:r w:rsidR="007E4224" w:rsidRPr="00B66D3E">
        <w:rPr>
          <w:rFonts w:cs="Arial"/>
          <w:b/>
          <w:bCs/>
          <w:sz w:val="20"/>
        </w:rPr>
        <w:t>7</w:t>
      </w:r>
      <w:r w:rsidR="00407624" w:rsidRPr="00B66D3E">
        <w:rPr>
          <w:rFonts w:cs="Arial"/>
          <w:b/>
          <w:bCs/>
          <w:sz w:val="20"/>
        </w:rPr>
        <w:t>. 201</w:t>
      </w:r>
      <w:r w:rsidR="00E525FB" w:rsidRPr="00B66D3E">
        <w:rPr>
          <w:rFonts w:cs="Arial"/>
          <w:b/>
          <w:bCs/>
          <w:sz w:val="20"/>
        </w:rPr>
        <w:t>9</w:t>
      </w:r>
      <w:r w:rsidRPr="00B66D3E">
        <w:rPr>
          <w:rFonts w:cs="Arial"/>
          <w:b/>
          <w:bCs/>
          <w:sz w:val="20"/>
        </w:rPr>
        <w:tab/>
        <w:t xml:space="preserve">cena dílčího plnění: </w:t>
      </w:r>
      <w:r w:rsidR="000B7078" w:rsidRPr="00B66D3E">
        <w:rPr>
          <w:rFonts w:cs="Arial"/>
          <w:b/>
          <w:bCs/>
          <w:sz w:val="20"/>
        </w:rPr>
        <w:t>3</w:t>
      </w:r>
      <w:r w:rsidR="00407624" w:rsidRPr="00B66D3E">
        <w:rPr>
          <w:rFonts w:cs="Arial"/>
          <w:b/>
          <w:bCs/>
          <w:sz w:val="20"/>
        </w:rPr>
        <w:t>0</w:t>
      </w:r>
      <w:r w:rsidRPr="00B66D3E">
        <w:rPr>
          <w:rFonts w:cs="Arial"/>
          <w:b/>
          <w:bCs/>
          <w:iCs/>
          <w:sz w:val="20"/>
        </w:rPr>
        <w:t>% z</w:t>
      </w:r>
      <w:r w:rsidRPr="007549B6">
        <w:rPr>
          <w:rFonts w:cs="Arial"/>
          <w:b/>
          <w:bCs/>
          <w:iCs/>
          <w:sz w:val="20"/>
        </w:rPr>
        <w:t xml:space="preserve"> ceny </w:t>
      </w:r>
      <w:r w:rsidRPr="00901667">
        <w:rPr>
          <w:rFonts w:cs="Arial"/>
          <w:b/>
          <w:bCs/>
          <w:iCs/>
          <w:sz w:val="20"/>
        </w:rPr>
        <w:t xml:space="preserve">za dílo </w:t>
      </w:r>
      <w:r w:rsidRPr="00901667">
        <w:rPr>
          <w:rFonts w:cs="Arial"/>
          <w:b/>
          <w:bCs/>
          <w:iCs/>
          <w:sz w:val="20"/>
          <w:highlight w:val="yellow"/>
        </w:rPr>
        <w:t>……….……….,-Kč</w:t>
      </w:r>
    </w:p>
    <w:p w:rsidR="008B1E19" w:rsidRPr="00B66D3E" w:rsidRDefault="007E4224" w:rsidP="008B1E19">
      <w:pPr>
        <w:numPr>
          <w:ilvl w:val="2"/>
          <w:numId w:val="29"/>
        </w:numPr>
        <w:spacing w:before="80"/>
        <w:rPr>
          <w:rFonts w:cs="Arial"/>
          <w:b/>
          <w:bCs/>
          <w:iCs/>
          <w:sz w:val="20"/>
        </w:rPr>
      </w:pPr>
      <w:r w:rsidRPr="00B66D3E">
        <w:rPr>
          <w:rFonts w:cs="Arial"/>
          <w:sz w:val="20"/>
        </w:rPr>
        <w:t xml:space="preserve">Provedení demontáží stávajícího potrubí TV, provedení montáží nového potrubí včetně provedení tepelné izolace v objektech, provedení předepsaných zkoušek, provedení spojek, uložení potrubí dle zásad pro pokládání předizolovaných systémů na potrubí mimo objekty, předání dokladů o způsobilosti k uvedení do provozu, </w:t>
      </w:r>
      <w:r w:rsidRPr="00B66D3E">
        <w:rPr>
          <w:rFonts w:cs="Arial"/>
          <w:b/>
          <w:bCs/>
          <w:sz w:val="20"/>
        </w:rPr>
        <w:t>připravenost potrubí TV k uvedení do provozu</w:t>
      </w:r>
      <w:r w:rsidR="008B1E19" w:rsidRPr="00B66D3E">
        <w:rPr>
          <w:rFonts w:cs="Arial"/>
          <w:b/>
          <w:bCs/>
          <w:sz w:val="20"/>
        </w:rPr>
        <w:t>.</w:t>
      </w:r>
    </w:p>
    <w:p w:rsidR="008B1E19" w:rsidRPr="00901667" w:rsidRDefault="008B1E19" w:rsidP="008B1E19">
      <w:pPr>
        <w:spacing w:before="80"/>
        <w:ind w:left="540" w:firstLine="720"/>
        <w:rPr>
          <w:rFonts w:cs="Arial"/>
          <w:b/>
          <w:bCs/>
          <w:iCs/>
          <w:sz w:val="20"/>
        </w:rPr>
      </w:pPr>
      <w:r w:rsidRPr="00B66D3E">
        <w:rPr>
          <w:rFonts w:cs="Arial"/>
          <w:sz w:val="20"/>
        </w:rPr>
        <w:t xml:space="preserve">Termín:    </w:t>
      </w:r>
      <w:r w:rsidR="007E4224" w:rsidRPr="00B66D3E">
        <w:rPr>
          <w:rFonts w:cs="Arial"/>
          <w:b/>
          <w:sz w:val="20"/>
        </w:rPr>
        <w:t>9</w:t>
      </w:r>
      <w:r w:rsidR="00407624" w:rsidRPr="00B66D3E">
        <w:rPr>
          <w:rFonts w:cs="Arial"/>
          <w:b/>
          <w:bCs/>
          <w:sz w:val="20"/>
        </w:rPr>
        <w:t xml:space="preserve">. </w:t>
      </w:r>
      <w:r w:rsidR="007E4224" w:rsidRPr="00B66D3E">
        <w:rPr>
          <w:rFonts w:cs="Arial"/>
          <w:b/>
          <w:bCs/>
          <w:sz w:val="20"/>
        </w:rPr>
        <w:t>7</w:t>
      </w:r>
      <w:r w:rsidR="00407624" w:rsidRPr="00B66D3E">
        <w:rPr>
          <w:rFonts w:cs="Arial"/>
          <w:b/>
          <w:bCs/>
          <w:sz w:val="20"/>
        </w:rPr>
        <w:t>. 201</w:t>
      </w:r>
      <w:r w:rsidR="00E525FB" w:rsidRPr="00B66D3E">
        <w:rPr>
          <w:rFonts w:cs="Arial"/>
          <w:b/>
          <w:bCs/>
          <w:sz w:val="20"/>
        </w:rPr>
        <w:t>9</w:t>
      </w:r>
      <w:r w:rsidRPr="00B66D3E">
        <w:rPr>
          <w:rFonts w:cs="Arial"/>
          <w:b/>
          <w:bCs/>
          <w:sz w:val="20"/>
        </w:rPr>
        <w:tab/>
        <w:t xml:space="preserve">cena dílčího plnění: </w:t>
      </w:r>
      <w:r w:rsidR="006061A2" w:rsidRPr="00B66D3E">
        <w:rPr>
          <w:rFonts w:cs="Arial"/>
          <w:b/>
          <w:bCs/>
          <w:sz w:val="20"/>
        </w:rPr>
        <w:t>4</w:t>
      </w:r>
      <w:r w:rsidR="00407624" w:rsidRPr="00B66D3E">
        <w:rPr>
          <w:rFonts w:cs="Arial"/>
          <w:b/>
          <w:bCs/>
          <w:sz w:val="20"/>
        </w:rPr>
        <w:t>0</w:t>
      </w:r>
      <w:r w:rsidRPr="00B66D3E">
        <w:rPr>
          <w:rFonts w:cs="Arial"/>
          <w:b/>
          <w:bCs/>
          <w:iCs/>
          <w:sz w:val="20"/>
        </w:rPr>
        <w:t xml:space="preserve">% z ceny </w:t>
      </w:r>
      <w:r w:rsidRPr="00901667">
        <w:rPr>
          <w:rFonts w:cs="Arial"/>
          <w:b/>
          <w:bCs/>
          <w:iCs/>
          <w:sz w:val="20"/>
        </w:rPr>
        <w:t xml:space="preserve">za dílo </w:t>
      </w:r>
      <w:r w:rsidRPr="00901667">
        <w:rPr>
          <w:rFonts w:cs="Arial"/>
          <w:b/>
          <w:bCs/>
          <w:iCs/>
          <w:sz w:val="20"/>
          <w:highlight w:val="yellow"/>
        </w:rPr>
        <w:t>……….……….,-Kč</w:t>
      </w:r>
    </w:p>
    <w:p w:rsidR="008B1E19" w:rsidRPr="00B66D3E" w:rsidRDefault="00407624" w:rsidP="008B1E19">
      <w:pPr>
        <w:numPr>
          <w:ilvl w:val="2"/>
          <w:numId w:val="29"/>
        </w:numPr>
        <w:spacing w:before="80"/>
        <w:rPr>
          <w:rFonts w:cs="Arial"/>
          <w:b/>
          <w:bCs/>
          <w:iCs/>
          <w:sz w:val="20"/>
        </w:rPr>
      </w:pPr>
      <w:r w:rsidRPr="00B66D3E">
        <w:rPr>
          <w:rFonts w:cs="Arial"/>
          <w:sz w:val="20"/>
        </w:rPr>
        <w:t xml:space="preserve">Provedení zásypů potrubí, dokončení finálních úprav ploch dotčených stavbou, předání pozemků jejich vlastníkům, kompletace a předání všech dokladů, </w:t>
      </w:r>
      <w:r w:rsidR="003D746D" w:rsidRPr="00B66D3E">
        <w:rPr>
          <w:rFonts w:cs="Arial"/>
          <w:b/>
          <w:bCs/>
          <w:sz w:val="20"/>
        </w:rPr>
        <w:t>předání a převzetí díla</w:t>
      </w:r>
      <w:r w:rsidR="008B1E19" w:rsidRPr="00B66D3E">
        <w:rPr>
          <w:rFonts w:cs="Arial"/>
          <w:b/>
          <w:bCs/>
          <w:sz w:val="20"/>
        </w:rPr>
        <w:t>.</w:t>
      </w:r>
    </w:p>
    <w:p w:rsidR="00AF7E2A" w:rsidRPr="00401C09" w:rsidRDefault="008B1E19" w:rsidP="00401C09">
      <w:pPr>
        <w:spacing w:before="80"/>
        <w:ind w:left="1985" w:hanging="725"/>
        <w:rPr>
          <w:rFonts w:cs="Arial"/>
          <w:b/>
          <w:bCs/>
          <w:iCs/>
          <w:sz w:val="20"/>
        </w:rPr>
      </w:pPr>
      <w:r w:rsidRPr="00B66D3E">
        <w:rPr>
          <w:rFonts w:cs="Arial"/>
          <w:sz w:val="20"/>
        </w:rPr>
        <w:t xml:space="preserve">Termín: </w:t>
      </w:r>
      <w:r w:rsidRPr="00B66D3E">
        <w:rPr>
          <w:rFonts w:cs="Arial"/>
          <w:b/>
          <w:sz w:val="20"/>
        </w:rPr>
        <w:t xml:space="preserve">do </w:t>
      </w:r>
      <w:r w:rsidR="00407624" w:rsidRPr="00B66D3E">
        <w:rPr>
          <w:rFonts w:cs="Arial"/>
          <w:b/>
          <w:sz w:val="20"/>
        </w:rPr>
        <w:t>23</w:t>
      </w:r>
      <w:r w:rsidR="00407624" w:rsidRPr="00B66D3E">
        <w:rPr>
          <w:rFonts w:cs="Arial"/>
          <w:b/>
          <w:bCs/>
          <w:sz w:val="20"/>
        </w:rPr>
        <w:t xml:space="preserve">. </w:t>
      </w:r>
      <w:r w:rsidR="007E4224" w:rsidRPr="00B66D3E">
        <w:rPr>
          <w:rFonts w:cs="Arial"/>
          <w:b/>
          <w:bCs/>
          <w:sz w:val="20"/>
        </w:rPr>
        <w:t>8</w:t>
      </w:r>
      <w:r w:rsidR="00407624" w:rsidRPr="00B66D3E">
        <w:rPr>
          <w:rFonts w:cs="Arial"/>
          <w:b/>
          <w:bCs/>
          <w:sz w:val="20"/>
        </w:rPr>
        <w:t xml:space="preserve">. </w:t>
      </w:r>
      <w:r w:rsidR="00407624" w:rsidRPr="00B66D3E">
        <w:rPr>
          <w:rFonts w:cs="Arial"/>
          <w:b/>
          <w:sz w:val="20"/>
        </w:rPr>
        <w:t>201</w:t>
      </w:r>
      <w:r w:rsidR="00E525FB" w:rsidRPr="00B66D3E">
        <w:rPr>
          <w:rFonts w:cs="Arial"/>
          <w:b/>
          <w:sz w:val="20"/>
        </w:rPr>
        <w:t>9</w:t>
      </w:r>
      <w:r w:rsidRPr="00B66D3E">
        <w:rPr>
          <w:rFonts w:cs="Arial"/>
          <w:b/>
          <w:bCs/>
          <w:sz w:val="20"/>
        </w:rPr>
        <w:tab/>
        <w:t xml:space="preserve">cena dílčího plnění: </w:t>
      </w:r>
      <w:r w:rsidR="000B7078" w:rsidRPr="00B66D3E">
        <w:rPr>
          <w:rFonts w:cs="Arial"/>
          <w:b/>
          <w:bCs/>
          <w:sz w:val="20"/>
        </w:rPr>
        <w:t>3</w:t>
      </w:r>
      <w:r w:rsidR="00407624" w:rsidRPr="00B66D3E">
        <w:rPr>
          <w:rFonts w:cs="Arial"/>
          <w:b/>
          <w:bCs/>
          <w:sz w:val="20"/>
        </w:rPr>
        <w:t>0</w:t>
      </w:r>
      <w:r w:rsidRPr="00B66D3E">
        <w:rPr>
          <w:rFonts w:cs="Arial"/>
          <w:b/>
          <w:bCs/>
          <w:iCs/>
          <w:sz w:val="20"/>
        </w:rPr>
        <w:t xml:space="preserve">% z ceny </w:t>
      </w:r>
      <w:r w:rsidRPr="00901667">
        <w:rPr>
          <w:rFonts w:cs="Arial"/>
          <w:b/>
          <w:bCs/>
          <w:iCs/>
          <w:sz w:val="20"/>
        </w:rPr>
        <w:t xml:space="preserve">za dílo </w:t>
      </w:r>
      <w:r w:rsidRPr="00901667">
        <w:rPr>
          <w:rFonts w:cs="Arial"/>
          <w:b/>
          <w:bCs/>
          <w:iCs/>
          <w:sz w:val="20"/>
          <w:highlight w:val="yellow"/>
        </w:rPr>
        <w:t>……….……….,-Kč</w:t>
      </w:r>
    </w:p>
    <w:p w:rsidR="0096132D" w:rsidRPr="00B66D3E" w:rsidRDefault="0096132D" w:rsidP="0096132D">
      <w:pPr>
        <w:numPr>
          <w:ilvl w:val="1"/>
          <w:numId w:val="29"/>
        </w:numPr>
        <w:tabs>
          <w:tab w:val="clear" w:pos="360"/>
          <w:tab w:val="num" w:pos="567"/>
        </w:tabs>
        <w:spacing w:before="120"/>
        <w:ind w:left="567" w:hanging="567"/>
        <w:rPr>
          <w:rFonts w:cs="Arial"/>
          <w:sz w:val="20"/>
        </w:rPr>
      </w:pPr>
      <w:r w:rsidRPr="00B66D3E">
        <w:rPr>
          <w:rFonts w:cs="Arial"/>
          <w:sz w:val="20"/>
        </w:rPr>
        <w:t xml:space="preserve">Faktury musí obsahovat náležitosti účetního a daňového dokladu dle platných právních předpisů.  </w:t>
      </w:r>
      <w:r w:rsidR="00064F87" w:rsidRPr="00B66D3E">
        <w:rPr>
          <w:rFonts w:cs="Arial"/>
          <w:b/>
          <w:sz w:val="20"/>
        </w:rPr>
        <w:t xml:space="preserve">Na </w:t>
      </w:r>
      <w:r w:rsidR="008F6782" w:rsidRPr="00B66D3E">
        <w:rPr>
          <w:rFonts w:cs="Arial"/>
          <w:b/>
          <w:sz w:val="20"/>
        </w:rPr>
        <w:t xml:space="preserve">každé </w:t>
      </w:r>
      <w:r w:rsidR="00064F87" w:rsidRPr="00B66D3E">
        <w:rPr>
          <w:rFonts w:cs="Arial"/>
          <w:b/>
          <w:sz w:val="20"/>
        </w:rPr>
        <w:t>faktuře musí být uvedeno celé číslo žádosti o podporu OPPIK – CZ.01.3.15/0.0/0.0/16_064/0011937.</w:t>
      </w:r>
      <w:r w:rsidR="00064F87" w:rsidRPr="00B66D3E">
        <w:rPr>
          <w:rFonts w:cs="Arial"/>
          <w:sz w:val="20"/>
        </w:rPr>
        <w:t xml:space="preserve"> </w:t>
      </w:r>
      <w:r w:rsidRPr="00B66D3E">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B66D3E">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B66D3E" w:rsidRDefault="0096132D" w:rsidP="0013031C">
      <w:pPr>
        <w:tabs>
          <w:tab w:val="num" w:pos="709"/>
        </w:tabs>
        <w:spacing w:line="240" w:lineRule="atLeast"/>
        <w:ind w:left="567"/>
        <w:rPr>
          <w:rFonts w:cs="Arial"/>
          <w:sz w:val="20"/>
        </w:rPr>
      </w:pPr>
      <w:r w:rsidRPr="00B66D3E">
        <w:rPr>
          <w:rFonts w:cs="Arial"/>
          <w:sz w:val="20"/>
        </w:rPr>
        <w:t>Nebudou-li požadované doklady předány zhotovitelem v originálu, musí být jejich kopie opatřeny razítkem zhotovitele a podpisem osoby zhotovitele zodpovědné za odborné vedení stavby.</w:t>
      </w:r>
    </w:p>
    <w:p w:rsidR="0096132D" w:rsidRPr="00B66D3E" w:rsidRDefault="0096132D" w:rsidP="00CC2A9B">
      <w:pPr>
        <w:numPr>
          <w:ilvl w:val="2"/>
          <w:numId w:val="44"/>
        </w:numPr>
        <w:spacing w:before="80" w:line="240" w:lineRule="atLeast"/>
        <w:ind w:left="567" w:hanging="567"/>
        <w:rPr>
          <w:rFonts w:cs="Arial"/>
          <w:color w:val="000000"/>
          <w:sz w:val="20"/>
        </w:rPr>
      </w:pPr>
      <w:r w:rsidRPr="00B66D3E">
        <w:rPr>
          <w:rFonts w:cs="Arial"/>
          <w:sz w:val="20"/>
        </w:rPr>
        <w:t xml:space="preserve">Zodpovídat za to, že potrubí bude </w:t>
      </w:r>
      <w:r w:rsidR="00B06EF6" w:rsidRPr="00B66D3E">
        <w:rPr>
          <w:rFonts w:cs="Arial"/>
          <w:sz w:val="20"/>
        </w:rPr>
        <w:t>uloženo</w:t>
      </w:r>
      <w:r w:rsidRPr="00B66D3E">
        <w:rPr>
          <w:rFonts w:cs="Arial"/>
          <w:sz w:val="20"/>
        </w:rPr>
        <w:t xml:space="preserve"> v souladu s technologickými předpisy výrobce, bude zajištěna čistota uvnitř potrubí při prováděných pracích. Kvalita svarů bude prověřena v rozsahu 100% obvodov</w:t>
      </w:r>
      <w:r w:rsidR="008B1E19" w:rsidRPr="00B66D3E">
        <w:rPr>
          <w:rFonts w:cs="Arial"/>
          <w:sz w:val="20"/>
        </w:rPr>
        <w:t xml:space="preserve">ých montážních svarů (100% VT, 50% ultrazvuk, </w:t>
      </w:r>
      <w:r w:rsidR="00407624" w:rsidRPr="00B66D3E">
        <w:rPr>
          <w:rFonts w:cs="Arial"/>
          <w:sz w:val="20"/>
        </w:rPr>
        <w:t>2</w:t>
      </w:r>
      <w:r w:rsidRPr="00B66D3E">
        <w:rPr>
          <w:rFonts w:cs="Arial"/>
          <w:sz w:val="20"/>
        </w:rPr>
        <w:t>% prozáření).</w:t>
      </w:r>
    </w:p>
    <w:p w:rsidR="0096132D" w:rsidRPr="00B66D3E" w:rsidRDefault="0096132D" w:rsidP="00CC2A9B">
      <w:pPr>
        <w:numPr>
          <w:ilvl w:val="2"/>
          <w:numId w:val="44"/>
        </w:numPr>
        <w:spacing w:before="80" w:line="240" w:lineRule="atLeast"/>
        <w:ind w:left="567" w:hanging="567"/>
        <w:rPr>
          <w:rFonts w:cs="Arial"/>
          <w:color w:val="000000"/>
          <w:sz w:val="20"/>
        </w:rPr>
      </w:pPr>
      <w:r w:rsidRPr="00B66D3E">
        <w:rPr>
          <w:rFonts w:cs="Arial"/>
          <w:color w:val="000000"/>
          <w:sz w:val="20"/>
        </w:rPr>
        <w:t xml:space="preserve">Zhotovitel bude </w:t>
      </w:r>
      <w:r w:rsidR="00561D22" w:rsidRPr="00B66D3E">
        <w:rPr>
          <w:rFonts w:cs="Arial"/>
          <w:color w:val="000000"/>
          <w:sz w:val="20"/>
        </w:rPr>
        <w:t>svým jménem</w:t>
      </w:r>
      <w:r w:rsidRPr="00B66D3E">
        <w:rPr>
          <w:rFonts w:cs="Arial"/>
          <w:color w:val="000000"/>
          <w:sz w:val="20"/>
        </w:rPr>
        <w:t xml:space="preserve"> projednávat a hradit náklady vyplývající z projednaných záležitostí přímo souvisejících s jeho činností při realizaci díla a dokončení stavby, které </w:t>
      </w:r>
      <w:r w:rsidR="00561D22" w:rsidRPr="00B66D3E">
        <w:rPr>
          <w:rFonts w:cs="Arial"/>
          <w:color w:val="000000"/>
          <w:sz w:val="20"/>
        </w:rPr>
        <w:t>jsou v jeho</w:t>
      </w:r>
      <w:r w:rsidRPr="00B66D3E">
        <w:rPr>
          <w:rFonts w:cs="Arial"/>
          <w:color w:val="000000"/>
          <w:sz w:val="20"/>
        </w:rPr>
        <w:t xml:space="preserve"> kompetenci a za které plně odpovídá. </w:t>
      </w:r>
    </w:p>
    <w:p w:rsidR="0096132D" w:rsidRPr="00B66D3E" w:rsidRDefault="0096132D" w:rsidP="0013031C">
      <w:pPr>
        <w:pStyle w:val="Zkladntext"/>
        <w:tabs>
          <w:tab w:val="num" w:pos="1418"/>
        </w:tabs>
        <w:spacing w:before="60" w:after="0" w:line="240" w:lineRule="atLeast"/>
        <w:ind w:left="567"/>
        <w:rPr>
          <w:rFonts w:cs="Arial"/>
          <w:color w:val="000000"/>
          <w:sz w:val="20"/>
        </w:rPr>
      </w:pPr>
      <w:r w:rsidRPr="00B66D3E">
        <w:rPr>
          <w:rFonts w:cs="Arial"/>
          <w:color w:val="000000"/>
          <w:sz w:val="20"/>
        </w:rPr>
        <w:t>Jedná se zejména o vyřizování, zajišťování, hrazení a řešení:</w:t>
      </w:r>
    </w:p>
    <w:p w:rsidR="0096132D" w:rsidRPr="00B66D3E" w:rsidRDefault="0096132D" w:rsidP="0013031C">
      <w:pPr>
        <w:numPr>
          <w:ilvl w:val="0"/>
          <w:numId w:val="4"/>
        </w:numPr>
        <w:tabs>
          <w:tab w:val="clear" w:pos="1770"/>
          <w:tab w:val="num" w:pos="851"/>
        </w:tabs>
        <w:spacing w:before="40" w:line="240" w:lineRule="atLeast"/>
        <w:ind w:left="567" w:firstLine="0"/>
        <w:rPr>
          <w:rFonts w:cs="Arial"/>
          <w:sz w:val="20"/>
        </w:rPr>
      </w:pPr>
      <w:r w:rsidRPr="00B66D3E">
        <w:rPr>
          <w:rFonts w:cs="Arial"/>
          <w:sz w:val="20"/>
        </w:rPr>
        <w:t>povolení zvláštního užívání komunikací,</w:t>
      </w:r>
    </w:p>
    <w:p w:rsidR="0096132D" w:rsidRPr="00B66D3E" w:rsidRDefault="0096132D" w:rsidP="0013031C">
      <w:pPr>
        <w:numPr>
          <w:ilvl w:val="0"/>
          <w:numId w:val="4"/>
        </w:numPr>
        <w:tabs>
          <w:tab w:val="clear" w:pos="1770"/>
          <w:tab w:val="num" w:pos="851"/>
        </w:tabs>
        <w:spacing w:before="40" w:line="240" w:lineRule="atLeast"/>
        <w:ind w:left="567" w:firstLine="0"/>
        <w:rPr>
          <w:rFonts w:cs="Arial"/>
          <w:sz w:val="20"/>
        </w:rPr>
      </w:pPr>
      <w:r w:rsidRPr="00B66D3E">
        <w:rPr>
          <w:rFonts w:cs="Arial"/>
          <w:sz w:val="20"/>
        </w:rPr>
        <w:t xml:space="preserve">projednání, </w:t>
      </w:r>
      <w:r w:rsidR="002D3B37" w:rsidRPr="00B66D3E">
        <w:rPr>
          <w:rFonts w:cs="Arial"/>
          <w:sz w:val="20"/>
        </w:rPr>
        <w:t xml:space="preserve">případné doplnění, </w:t>
      </w:r>
      <w:r w:rsidRPr="00B66D3E">
        <w:rPr>
          <w:rFonts w:cs="Arial"/>
          <w:sz w:val="20"/>
        </w:rPr>
        <w:t xml:space="preserve">odsouhlasení a zajištění dopravního řešení stavby, </w:t>
      </w:r>
    </w:p>
    <w:p w:rsidR="0096132D" w:rsidRPr="00B66D3E" w:rsidRDefault="0096132D" w:rsidP="0013031C">
      <w:pPr>
        <w:numPr>
          <w:ilvl w:val="0"/>
          <w:numId w:val="4"/>
        </w:numPr>
        <w:tabs>
          <w:tab w:val="clear" w:pos="1770"/>
          <w:tab w:val="num" w:pos="851"/>
        </w:tabs>
        <w:spacing w:before="40" w:line="240" w:lineRule="atLeast"/>
        <w:ind w:left="567" w:firstLine="0"/>
        <w:rPr>
          <w:rFonts w:cs="Arial"/>
          <w:sz w:val="20"/>
        </w:rPr>
      </w:pPr>
      <w:r w:rsidRPr="00B66D3E">
        <w:rPr>
          <w:rFonts w:cs="Arial"/>
          <w:sz w:val="20"/>
        </w:rPr>
        <w:t>povolení užívání veřejného prostranství,</w:t>
      </w:r>
    </w:p>
    <w:p w:rsidR="0096132D" w:rsidRPr="00B66D3E" w:rsidRDefault="0096132D" w:rsidP="0013031C">
      <w:pPr>
        <w:numPr>
          <w:ilvl w:val="0"/>
          <w:numId w:val="4"/>
        </w:numPr>
        <w:tabs>
          <w:tab w:val="clear" w:pos="1770"/>
          <w:tab w:val="num" w:pos="851"/>
        </w:tabs>
        <w:spacing w:before="40" w:line="240" w:lineRule="atLeast"/>
        <w:ind w:left="567" w:firstLine="0"/>
        <w:rPr>
          <w:rFonts w:cs="Arial"/>
          <w:sz w:val="20"/>
        </w:rPr>
      </w:pPr>
      <w:r w:rsidRPr="00B66D3E">
        <w:rPr>
          <w:rFonts w:cs="Arial"/>
          <w:sz w:val="20"/>
        </w:rPr>
        <w:t>vytýčení veškerých podzemních sítí v souladu s projektem stavby,</w:t>
      </w:r>
    </w:p>
    <w:p w:rsidR="0096132D" w:rsidRPr="00B66D3E" w:rsidRDefault="0096132D" w:rsidP="0013031C">
      <w:pPr>
        <w:numPr>
          <w:ilvl w:val="0"/>
          <w:numId w:val="4"/>
        </w:numPr>
        <w:tabs>
          <w:tab w:val="clear" w:pos="1770"/>
          <w:tab w:val="num" w:pos="851"/>
        </w:tabs>
        <w:spacing w:before="40" w:line="240" w:lineRule="atLeast"/>
        <w:ind w:left="851" w:hanging="284"/>
        <w:rPr>
          <w:rFonts w:cs="Arial"/>
          <w:sz w:val="20"/>
        </w:rPr>
      </w:pPr>
      <w:r w:rsidRPr="00B66D3E">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2D71B0">
      <w:pPr>
        <w:numPr>
          <w:ilvl w:val="2"/>
          <w:numId w:val="44"/>
        </w:numPr>
        <w:spacing w:before="12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2D71B0">
      <w:pPr>
        <w:tabs>
          <w:tab w:val="num" w:pos="1418"/>
        </w:tabs>
        <w:spacing w:before="120"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2D71B0">
      <w:pPr>
        <w:tabs>
          <w:tab w:val="num" w:pos="709"/>
        </w:tabs>
        <w:spacing w:before="120"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2D71B0">
      <w:pPr>
        <w:numPr>
          <w:ilvl w:val="2"/>
          <w:numId w:val="44"/>
        </w:numPr>
        <w:spacing w:before="12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2D71B0">
      <w:pPr>
        <w:numPr>
          <w:ilvl w:val="2"/>
          <w:numId w:val="44"/>
        </w:numPr>
        <w:spacing w:before="12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B66D3E" w:rsidRDefault="0096132D" w:rsidP="0013031C">
      <w:pPr>
        <w:spacing w:before="120"/>
        <w:ind w:left="567"/>
        <w:jc w:val="left"/>
        <w:rPr>
          <w:rFonts w:cs="Arial"/>
          <w:b/>
          <w:color w:val="000000"/>
          <w:sz w:val="20"/>
        </w:rPr>
      </w:pPr>
      <w:r w:rsidRPr="00B66D3E">
        <w:rPr>
          <w:rFonts w:cs="Arial"/>
          <w:b/>
          <w:color w:val="000000"/>
          <w:sz w:val="20"/>
        </w:rPr>
        <w:t>Jedná se o kontroly důležitých fází stavby, jako jsou zejména:</w:t>
      </w:r>
    </w:p>
    <w:p w:rsidR="00561D22" w:rsidRPr="00B66D3E" w:rsidRDefault="00D738DA" w:rsidP="0013031C">
      <w:pPr>
        <w:numPr>
          <w:ilvl w:val="0"/>
          <w:numId w:val="5"/>
        </w:numPr>
        <w:tabs>
          <w:tab w:val="clear" w:pos="1770"/>
        </w:tabs>
        <w:spacing w:line="240" w:lineRule="atLeast"/>
        <w:ind w:left="567" w:firstLine="0"/>
        <w:rPr>
          <w:rFonts w:cs="Arial"/>
          <w:sz w:val="20"/>
        </w:rPr>
      </w:pPr>
      <w:r w:rsidRPr="00B66D3E">
        <w:rPr>
          <w:rFonts w:cs="Arial"/>
          <w:sz w:val="20"/>
        </w:rPr>
        <w:t>uchycení dilatačních polštářů (dokladuje se zápisem)</w:t>
      </w:r>
      <w:r w:rsidR="00561D22" w:rsidRPr="00B66D3E">
        <w:rPr>
          <w:rFonts w:cs="Arial"/>
          <w:sz w:val="20"/>
        </w:rPr>
        <w:t>,</w:t>
      </w:r>
    </w:p>
    <w:p w:rsidR="00D738DA" w:rsidRPr="00B66D3E" w:rsidRDefault="00D738DA" w:rsidP="0013031C">
      <w:pPr>
        <w:numPr>
          <w:ilvl w:val="0"/>
          <w:numId w:val="5"/>
        </w:numPr>
        <w:tabs>
          <w:tab w:val="clear" w:pos="1770"/>
        </w:tabs>
        <w:spacing w:before="40" w:line="240" w:lineRule="atLeast"/>
        <w:ind w:left="567" w:firstLine="0"/>
        <w:rPr>
          <w:rFonts w:cs="Arial"/>
          <w:sz w:val="20"/>
        </w:rPr>
      </w:pPr>
      <w:r w:rsidRPr="00B66D3E">
        <w:rPr>
          <w:rFonts w:cs="Arial"/>
          <w:sz w:val="20"/>
        </w:rPr>
        <w:t>zkouška funkčnosti alarm systému (dokladuje se protokolem),</w:t>
      </w:r>
    </w:p>
    <w:p w:rsidR="00561D22"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stavební zkoušky (ve smyslu ČSN 13 480, dokladuje se zápisem),</w:t>
      </w:r>
    </w:p>
    <w:p w:rsidR="00561D22"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 xml:space="preserve">zkoušky pevnosti a těsnosti (dokladuje se protokolem, jehož formulář předá objednatel), </w:t>
      </w:r>
    </w:p>
    <w:p w:rsidR="00561D22"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očištění potrubí a konstrukcí před nátěrem (dokladuje se zápisem ve stavebním deníku),</w:t>
      </w:r>
    </w:p>
    <w:p w:rsidR="00561D22"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 xml:space="preserve">nátěry potrubí a konstrukcí (dokladuje se zápisem ve stavebním deníku),    </w:t>
      </w:r>
    </w:p>
    <w:p w:rsidR="00561D22"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provedení tepelných izolací (dokladuje se zápisem ve stavebním deníku),</w:t>
      </w:r>
    </w:p>
    <w:p w:rsidR="0096132D" w:rsidRPr="00B66D3E" w:rsidRDefault="00561D22" w:rsidP="0013031C">
      <w:pPr>
        <w:numPr>
          <w:ilvl w:val="0"/>
          <w:numId w:val="5"/>
        </w:numPr>
        <w:tabs>
          <w:tab w:val="clear" w:pos="1770"/>
        </w:tabs>
        <w:spacing w:before="40" w:line="240" w:lineRule="atLeast"/>
        <w:ind w:left="567" w:firstLine="0"/>
        <w:rPr>
          <w:rFonts w:cs="Arial"/>
          <w:sz w:val="20"/>
        </w:rPr>
      </w:pPr>
      <w:r w:rsidRPr="00B66D3E">
        <w:rPr>
          <w:rFonts w:cs="Arial"/>
          <w:sz w:val="20"/>
        </w:rPr>
        <w:t>provedení izolací proti vodě (dokladuje se zápisem ve stavebním deníku).</w:t>
      </w:r>
    </w:p>
    <w:p w:rsidR="0096132D" w:rsidRPr="00B66D3E" w:rsidRDefault="0096132D" w:rsidP="0013031C">
      <w:pPr>
        <w:tabs>
          <w:tab w:val="num" w:pos="1418"/>
          <w:tab w:val="num" w:pos="1770"/>
        </w:tabs>
        <w:spacing w:before="40" w:line="240" w:lineRule="atLeast"/>
        <w:ind w:left="567"/>
        <w:rPr>
          <w:rFonts w:cs="Arial"/>
          <w:color w:val="000000"/>
          <w:sz w:val="20"/>
        </w:rPr>
      </w:pPr>
      <w:r w:rsidRPr="00B66D3E">
        <w:rPr>
          <w:rFonts w:cs="Arial"/>
          <w:color w:val="000000"/>
          <w:sz w:val="20"/>
        </w:rPr>
        <w:t>K jednotlivým kontrolám budou zhotovitelem připraveny příslušné doklady.</w:t>
      </w:r>
    </w:p>
    <w:p w:rsidR="0096132D" w:rsidRPr="00B66D3E" w:rsidRDefault="0096132D" w:rsidP="00CC2A9B">
      <w:pPr>
        <w:numPr>
          <w:ilvl w:val="1"/>
          <w:numId w:val="44"/>
        </w:numPr>
        <w:spacing w:before="60" w:after="60" w:line="240" w:lineRule="atLeast"/>
        <w:ind w:left="540" w:hanging="540"/>
        <w:rPr>
          <w:rFonts w:cs="Arial"/>
          <w:sz w:val="20"/>
        </w:rPr>
      </w:pPr>
      <w:r w:rsidRPr="00B66D3E">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B66D3E" w:rsidRDefault="0096132D" w:rsidP="00CC2A9B">
      <w:pPr>
        <w:numPr>
          <w:ilvl w:val="1"/>
          <w:numId w:val="44"/>
        </w:numPr>
        <w:spacing w:before="80" w:after="60" w:line="240" w:lineRule="atLeast"/>
        <w:ind w:left="567" w:hanging="567"/>
        <w:rPr>
          <w:rFonts w:cs="Arial"/>
          <w:sz w:val="20"/>
        </w:rPr>
      </w:pPr>
      <w:r w:rsidRPr="00B66D3E">
        <w:rPr>
          <w:rFonts w:cs="Arial"/>
          <w:sz w:val="20"/>
        </w:rPr>
        <w:t>Zhotovitel pořídí fotodokumentaci dokončené stavby. Objednatel potvrdí pravost této dokumentace svým datovaným podpisem.</w:t>
      </w:r>
    </w:p>
    <w:p w:rsidR="0096132D" w:rsidRPr="00B66D3E" w:rsidRDefault="0096132D" w:rsidP="00CC2A9B">
      <w:pPr>
        <w:numPr>
          <w:ilvl w:val="1"/>
          <w:numId w:val="44"/>
        </w:numPr>
        <w:spacing w:before="80" w:after="120" w:line="240" w:lineRule="atLeast"/>
        <w:ind w:left="567" w:hanging="567"/>
        <w:rPr>
          <w:rFonts w:cs="Arial"/>
          <w:b/>
          <w:sz w:val="20"/>
        </w:rPr>
      </w:pPr>
      <w:r w:rsidRPr="00B66D3E">
        <w:rPr>
          <w:rFonts w:cs="Arial"/>
          <w:b/>
          <w:sz w:val="20"/>
        </w:rPr>
        <w:t>Závaznými dokumenty této smlouvy, kterými je zhotovitel povinen se při provádění díla řídit, jsou:</w:t>
      </w:r>
    </w:p>
    <w:p w:rsidR="008B1E19" w:rsidRPr="00B66D3E" w:rsidRDefault="008B1E19" w:rsidP="00CC2A9B">
      <w:pPr>
        <w:numPr>
          <w:ilvl w:val="0"/>
          <w:numId w:val="34"/>
        </w:numPr>
        <w:tabs>
          <w:tab w:val="clear" w:pos="720"/>
          <w:tab w:val="num" w:pos="1134"/>
        </w:tabs>
        <w:spacing w:after="60"/>
        <w:ind w:left="1134" w:hanging="425"/>
        <w:rPr>
          <w:rFonts w:cs="Arial"/>
          <w:bCs/>
          <w:sz w:val="20"/>
        </w:rPr>
      </w:pPr>
      <w:r w:rsidRPr="00B66D3E">
        <w:rPr>
          <w:rFonts w:cs="Arial"/>
          <w:sz w:val="20"/>
        </w:rPr>
        <w:t xml:space="preserve">Projektová dokumentace pro provádění stavby s názvem </w:t>
      </w:r>
      <w:r w:rsidRPr="00B66D3E">
        <w:rPr>
          <w:rFonts w:cs="Arial"/>
          <w:b/>
          <w:sz w:val="20"/>
        </w:rPr>
        <w:t>„</w:t>
      </w:r>
      <w:r w:rsidR="00271EB4" w:rsidRPr="00B66D3E">
        <w:rPr>
          <w:rFonts w:cs="Arial"/>
          <w:b/>
          <w:sz w:val="20"/>
        </w:rPr>
        <w:t>Rekonstrukce topného kanálu okrsku VS 11, Most - ÚT a TV“,</w:t>
      </w:r>
      <w:r w:rsidR="00271EB4" w:rsidRPr="00B66D3E">
        <w:rPr>
          <w:rFonts w:cs="Arial"/>
          <w:sz w:val="20"/>
        </w:rPr>
        <w:t xml:space="preserve"> zpracovan</w:t>
      </w:r>
      <w:r w:rsidR="0052552F" w:rsidRPr="00B66D3E">
        <w:rPr>
          <w:rFonts w:cs="Arial"/>
          <w:sz w:val="20"/>
        </w:rPr>
        <w:t>á</w:t>
      </w:r>
      <w:r w:rsidR="00271EB4" w:rsidRPr="00B66D3E">
        <w:rPr>
          <w:rFonts w:cs="Arial"/>
          <w:sz w:val="20"/>
        </w:rPr>
        <w:t xml:space="preserve"> společností CHEMINVEST s. r. o., pod č. zakázky 17032, z 06/2017</w:t>
      </w:r>
      <w:r w:rsidRPr="00B66D3E">
        <w:rPr>
          <w:rFonts w:cs="Arial"/>
          <w:sz w:val="20"/>
        </w:rPr>
        <w:t xml:space="preserve">, </w:t>
      </w:r>
    </w:p>
    <w:p w:rsidR="008B1E19" w:rsidRPr="00B66D3E" w:rsidRDefault="008B1E19" w:rsidP="00CC2A9B">
      <w:pPr>
        <w:numPr>
          <w:ilvl w:val="0"/>
          <w:numId w:val="34"/>
        </w:numPr>
        <w:tabs>
          <w:tab w:val="clear" w:pos="720"/>
          <w:tab w:val="num" w:pos="1134"/>
        </w:tabs>
        <w:spacing w:after="60"/>
        <w:ind w:left="1134" w:hanging="425"/>
        <w:rPr>
          <w:rFonts w:cs="Arial"/>
          <w:sz w:val="20"/>
        </w:rPr>
      </w:pPr>
      <w:r w:rsidRPr="00B66D3E">
        <w:rPr>
          <w:rFonts w:cs="Arial"/>
          <w:sz w:val="20"/>
        </w:rPr>
        <w:t xml:space="preserve">Zadávací dokumentace objednatele z </w:t>
      </w:r>
      <w:r w:rsidR="009E4DDE" w:rsidRPr="00B66D3E">
        <w:rPr>
          <w:rFonts w:cs="Arial"/>
          <w:sz w:val="20"/>
        </w:rPr>
        <w:t>10</w:t>
      </w:r>
      <w:r w:rsidRPr="00B66D3E">
        <w:rPr>
          <w:rFonts w:cs="Arial"/>
          <w:sz w:val="20"/>
        </w:rPr>
        <w:t>/201</w:t>
      </w:r>
      <w:r w:rsidR="009E4DDE" w:rsidRPr="00B66D3E">
        <w:rPr>
          <w:rFonts w:cs="Arial"/>
          <w:sz w:val="20"/>
        </w:rPr>
        <w:t>8</w:t>
      </w:r>
      <w:r w:rsidRPr="00B66D3E">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B66D3E" w:rsidRDefault="008B1E19" w:rsidP="008B1E19">
      <w:pPr>
        <w:numPr>
          <w:ilvl w:val="0"/>
          <w:numId w:val="34"/>
        </w:numPr>
        <w:tabs>
          <w:tab w:val="clear" w:pos="720"/>
          <w:tab w:val="num" w:pos="1134"/>
        </w:tabs>
        <w:spacing w:before="60" w:after="60"/>
        <w:ind w:left="1134" w:hanging="425"/>
        <w:rPr>
          <w:rFonts w:cs="Arial"/>
          <w:sz w:val="20"/>
        </w:rPr>
      </w:pPr>
      <w:r w:rsidRPr="00B66D3E">
        <w:rPr>
          <w:rFonts w:cs="Arial"/>
          <w:sz w:val="20"/>
        </w:rPr>
        <w:t xml:space="preserve">Směrnice GŘ objednatele č. </w:t>
      </w:r>
      <w:r w:rsidR="009E4DDE" w:rsidRPr="00B66D3E">
        <w:rPr>
          <w:rFonts w:cs="Arial"/>
          <w:sz w:val="20"/>
        </w:rPr>
        <w:t xml:space="preserve">SM-UE-1802 </w:t>
      </w:r>
      <w:r w:rsidRPr="00B66D3E">
        <w:rPr>
          <w:rFonts w:cs="Arial"/>
          <w:sz w:val="20"/>
        </w:rPr>
        <w:t xml:space="preserve">„Smluvní pokuty za porušení bezpečnostních, </w:t>
      </w:r>
      <w:r w:rsidRPr="009E4DDE">
        <w:rPr>
          <w:rFonts w:cs="Arial"/>
          <w:sz w:val="20"/>
        </w:rPr>
        <w:t xml:space="preserve">hygienických, </w:t>
      </w:r>
      <w:r w:rsidRPr="00B66D3E">
        <w:rPr>
          <w:rFonts w:cs="Arial"/>
          <w:sz w:val="20"/>
        </w:rPr>
        <w:t>požárních a ekologických předpisů“,</w:t>
      </w:r>
    </w:p>
    <w:p w:rsidR="008B1E19" w:rsidRPr="00B66D3E" w:rsidRDefault="008B1E19" w:rsidP="00CC2A9B">
      <w:pPr>
        <w:numPr>
          <w:ilvl w:val="0"/>
          <w:numId w:val="34"/>
        </w:numPr>
        <w:tabs>
          <w:tab w:val="clear" w:pos="720"/>
        </w:tabs>
        <w:spacing w:before="40" w:after="60"/>
        <w:ind w:left="1080"/>
        <w:rPr>
          <w:rFonts w:cs="Arial"/>
          <w:sz w:val="20"/>
        </w:rPr>
      </w:pPr>
      <w:r w:rsidRPr="00B66D3E">
        <w:rPr>
          <w:rFonts w:cs="Arial"/>
          <w:sz w:val="20"/>
        </w:rPr>
        <w:t xml:space="preserve"> Směrnice GŘ objednatele </w:t>
      </w:r>
      <w:r w:rsidR="009E4DDE" w:rsidRPr="00B66D3E">
        <w:rPr>
          <w:rFonts w:cs="Arial"/>
          <w:sz w:val="20"/>
        </w:rPr>
        <w:t xml:space="preserve">č. SM-UE-1806 </w:t>
      </w:r>
      <w:r w:rsidRPr="00B66D3E">
        <w:rPr>
          <w:rFonts w:cs="Arial"/>
          <w:sz w:val="20"/>
        </w:rPr>
        <w:t xml:space="preserve"> „Pravidla řízení a kontroly kvality svařování“,</w:t>
      </w:r>
    </w:p>
    <w:p w:rsidR="0065520E" w:rsidRPr="00B66D3E" w:rsidRDefault="0065520E" w:rsidP="00CC2A9B">
      <w:pPr>
        <w:numPr>
          <w:ilvl w:val="0"/>
          <w:numId w:val="34"/>
        </w:numPr>
        <w:tabs>
          <w:tab w:val="clear" w:pos="720"/>
          <w:tab w:val="left" w:pos="1134"/>
        </w:tabs>
        <w:spacing w:before="40" w:after="60"/>
        <w:ind w:left="1134" w:hanging="425"/>
        <w:rPr>
          <w:rFonts w:cs="Arial"/>
          <w:sz w:val="20"/>
        </w:rPr>
      </w:pPr>
      <w:r w:rsidRPr="00B66D3E">
        <w:rPr>
          <w:rFonts w:cs="Arial"/>
          <w:sz w:val="20"/>
        </w:rPr>
        <w:t>Rozhodnutí č. RO-UE-1506 „Zabezpečení pracovišť při pracích se zvýšeným nebezpečím požáru a 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25787D"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25787D">
        <w:rPr>
          <w:rFonts w:cs="Arial"/>
          <w:sz w:val="20"/>
        </w:rPr>
        <w:t xml:space="preserve"> </w:t>
      </w:r>
      <w:r w:rsidR="0025787D" w:rsidRPr="0025787D">
        <w:rPr>
          <w:rFonts w:cs="Arial"/>
          <w:sz w:val="20"/>
        </w:rPr>
        <w:t>a jsou nedílnou součástí této smlouvy</w:t>
      </w:r>
      <w:r w:rsidRPr="0025787D">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B66D3E" w:rsidRDefault="002936BA" w:rsidP="0096132D">
      <w:pPr>
        <w:ind w:left="567"/>
        <w:rPr>
          <w:rFonts w:cs="Arial"/>
          <w:sz w:val="20"/>
        </w:rPr>
      </w:pPr>
      <w:r w:rsidRPr="00604E28">
        <w:rPr>
          <w:rFonts w:cs="Arial"/>
          <w:color w:val="000000"/>
          <w:sz w:val="20"/>
        </w:rPr>
        <w:t xml:space="preserve">Objednatel zajišťuje a plně zodpovídá za výkon činnosti koordinátora během přípravy i realizace stavby </w:t>
      </w:r>
      <w:r w:rsidRPr="00B66D3E">
        <w:rPr>
          <w:rFonts w:cs="Arial"/>
          <w:sz w:val="20"/>
        </w:rPr>
        <w:t>(dle zákona č. 309/2006 Sb. a nařízení vlády č. 591/2006 Sb.</w:t>
      </w:r>
      <w:r w:rsidR="006755BA" w:rsidRPr="00B66D3E">
        <w:rPr>
          <w:rFonts w:cs="Arial"/>
          <w:sz w:val="20"/>
        </w:rPr>
        <w:t>, vše v platném znění</w:t>
      </w:r>
      <w:r w:rsidRPr="00B66D3E">
        <w:rPr>
          <w:rFonts w:cs="Arial"/>
          <w:sz w:val="20"/>
        </w:rPr>
        <w:t>). Zhotovitel je povinen zajistit součinnost s koordinátorem BOZP, kterého stanoví objednatel</w:t>
      </w:r>
      <w:r w:rsidR="002B72F3" w:rsidRPr="00B66D3E">
        <w:rPr>
          <w:rFonts w:cs="Arial"/>
          <w:sz w:val="20"/>
        </w:rPr>
        <w:t>.</w:t>
      </w:r>
      <w:r w:rsidR="0096132D" w:rsidRPr="00B66D3E">
        <w:rPr>
          <w:rFonts w:cs="Arial"/>
          <w:sz w:val="20"/>
        </w:rPr>
        <w:t xml:space="preserve"> </w:t>
      </w:r>
    </w:p>
    <w:p w:rsidR="00046831" w:rsidRPr="00B66D3E" w:rsidRDefault="00046831" w:rsidP="00CC2A9B">
      <w:pPr>
        <w:numPr>
          <w:ilvl w:val="1"/>
          <w:numId w:val="44"/>
        </w:numPr>
        <w:spacing w:before="240"/>
        <w:ind w:left="540" w:hanging="540"/>
        <w:rPr>
          <w:rFonts w:cs="Arial"/>
          <w:b/>
          <w:sz w:val="20"/>
        </w:rPr>
      </w:pPr>
      <w:r w:rsidRPr="00B66D3E">
        <w:rPr>
          <w:rFonts w:cs="Arial"/>
          <w:b/>
          <w:sz w:val="20"/>
        </w:rPr>
        <w:t>Protiplnění objednatele</w:t>
      </w:r>
    </w:p>
    <w:p w:rsidR="00046831" w:rsidRPr="00B66D3E" w:rsidRDefault="00046831" w:rsidP="00046831">
      <w:pPr>
        <w:spacing w:before="80" w:after="120"/>
        <w:ind w:left="540"/>
        <w:rPr>
          <w:rFonts w:cs="Arial"/>
          <w:b/>
          <w:sz w:val="20"/>
        </w:rPr>
      </w:pPr>
      <w:r w:rsidRPr="00B66D3E">
        <w:rPr>
          <w:rFonts w:cs="Arial"/>
          <w:b/>
          <w:sz w:val="20"/>
        </w:rPr>
        <w:t xml:space="preserve">Objednatel v rámci svého protiplnění dodá zhotoviteli vybrané komponenty předizolovaného systému v rozsahu Přílohy č. </w:t>
      </w:r>
      <w:r w:rsidR="005710A6" w:rsidRPr="00B66D3E">
        <w:rPr>
          <w:rFonts w:cs="Arial"/>
          <w:b/>
          <w:sz w:val="20"/>
        </w:rPr>
        <w:t>3</w:t>
      </w:r>
      <w:r w:rsidRPr="00B66D3E">
        <w:rPr>
          <w:rFonts w:cs="Arial"/>
          <w:b/>
          <w:sz w:val="20"/>
        </w:rPr>
        <w:t xml:space="preserve"> této smlouvy.</w:t>
      </w:r>
    </w:p>
    <w:p w:rsidR="00046831" w:rsidRPr="00B66D3E" w:rsidRDefault="00046831" w:rsidP="00046831">
      <w:pPr>
        <w:spacing w:line="240" w:lineRule="atLeast"/>
        <w:ind w:left="540"/>
        <w:rPr>
          <w:sz w:val="20"/>
        </w:rPr>
      </w:pPr>
      <w:r w:rsidRPr="00B66D3E">
        <w:rPr>
          <w:b/>
          <w:sz w:val="20"/>
        </w:rPr>
        <w:t xml:space="preserve">Podmínky protiplnění objednatele: </w:t>
      </w:r>
    </w:p>
    <w:p w:rsidR="00046831" w:rsidRPr="00B66D3E" w:rsidRDefault="00046831" w:rsidP="00046831">
      <w:pPr>
        <w:spacing w:line="240" w:lineRule="atLeast"/>
        <w:ind w:left="539"/>
        <w:rPr>
          <w:sz w:val="20"/>
        </w:rPr>
      </w:pPr>
      <w:r w:rsidRPr="00B66D3E">
        <w:rPr>
          <w:sz w:val="20"/>
        </w:rPr>
        <w:t xml:space="preserve">Objednatel zajistí materiál v rozsahu uvedeném v Příloze č. </w:t>
      </w:r>
      <w:r w:rsidR="005710A6" w:rsidRPr="00B66D3E">
        <w:rPr>
          <w:sz w:val="20"/>
        </w:rPr>
        <w:t>3</w:t>
      </w:r>
      <w:r w:rsidRPr="00B66D3E">
        <w:rPr>
          <w:sz w:val="20"/>
        </w:rPr>
        <w:t xml:space="preserve">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46831" w:rsidRPr="00B66D3E" w:rsidRDefault="00046831" w:rsidP="00B66D3E">
      <w:pPr>
        <w:spacing w:before="40" w:line="240" w:lineRule="atLeast"/>
        <w:ind w:left="539"/>
        <w:rPr>
          <w:sz w:val="20"/>
        </w:rPr>
      </w:pPr>
      <w:r w:rsidRPr="00B66D3E">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046831" w:rsidRPr="00B66D3E" w:rsidRDefault="00046831" w:rsidP="00B66D3E">
      <w:pPr>
        <w:spacing w:before="40"/>
        <w:ind w:left="540"/>
        <w:rPr>
          <w:rFonts w:cs="Arial"/>
          <w:b/>
          <w:sz w:val="20"/>
        </w:rPr>
      </w:pPr>
      <w:r w:rsidRPr="00B66D3E">
        <w:rPr>
          <w:b/>
          <w:sz w:val="20"/>
        </w:rPr>
        <w:t xml:space="preserve">Zhotovitel nejpozději při předání staveniště prokazatelně potvrdí, případně upraví rozsah (množství) protiplnění objednatele uvedeného v Příloze č. </w:t>
      </w:r>
      <w:r w:rsidR="005710A6" w:rsidRPr="00B66D3E">
        <w:rPr>
          <w:b/>
          <w:sz w:val="20"/>
        </w:rPr>
        <w:t>3</w:t>
      </w:r>
      <w:r w:rsidRPr="00B66D3E">
        <w:rPr>
          <w:b/>
          <w:sz w:val="20"/>
        </w:rPr>
        <w:t>.  Důvodem této skutečnosti je fakt, že množství materiálu uvedené ve výkazu výměr, resp. specifikace materiálu, nemusí pokrýt skutečné množství materiálu protiplnění po stránce prořezu nebo rezervy.</w:t>
      </w:r>
    </w:p>
    <w:p w:rsidR="0025332C" w:rsidRPr="00B66D3E" w:rsidRDefault="00F40162" w:rsidP="00CC2A9B">
      <w:pPr>
        <w:numPr>
          <w:ilvl w:val="1"/>
          <w:numId w:val="44"/>
        </w:numPr>
        <w:spacing w:before="240"/>
        <w:ind w:left="540" w:hanging="540"/>
        <w:rPr>
          <w:rFonts w:cs="Arial"/>
          <w:b/>
          <w:sz w:val="20"/>
        </w:rPr>
      </w:pPr>
      <w:r w:rsidRPr="00B66D3E">
        <w:rPr>
          <w:b/>
          <w:sz w:val="20"/>
        </w:rPr>
        <w:t>Pod</w:t>
      </w:r>
      <w:r w:rsidR="0025332C" w:rsidRPr="00B66D3E">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2D71B0" w:rsidRDefault="002D71B0" w:rsidP="0096132D">
      <w:pPr>
        <w:ind w:left="709" w:hanging="709"/>
        <w:jc w:val="center"/>
        <w:rPr>
          <w:rFonts w:cs="Arial"/>
          <w:b/>
          <w:bCs/>
          <w:sz w:val="20"/>
        </w:rPr>
      </w:pPr>
    </w:p>
    <w:p w:rsidR="002D71B0" w:rsidRDefault="002D71B0"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B66D3E">
        <w:rPr>
          <w:rFonts w:cs="Arial"/>
          <w:sz w:val="20"/>
        </w:rPr>
        <w:t>stavební zákon</w:t>
      </w:r>
      <w:r w:rsidR="008D09D4" w:rsidRPr="00B66D3E">
        <w:rPr>
          <w:rFonts w:cs="Arial"/>
          <w:sz w:val="20"/>
        </w:rPr>
        <w:t>,</w:t>
      </w:r>
      <w:r w:rsidR="00673DA4" w:rsidRPr="00B66D3E">
        <w:rPr>
          <w:rFonts w:cs="Arial"/>
          <w:sz w:val="20"/>
        </w:rPr>
        <w:t xml:space="preserve"> v platném znění a v souladu s § </w:t>
      </w:r>
      <w:smartTag w:uri="urn:schemas-microsoft-com:office:smarttags" w:element="metricconverter">
        <w:smartTagPr>
          <w:attr w:name="ProductID" w:val="6 a"/>
        </w:smartTagPr>
        <w:r w:rsidR="00673DA4" w:rsidRPr="00B66D3E">
          <w:rPr>
            <w:rFonts w:cs="Arial"/>
            <w:sz w:val="20"/>
          </w:rPr>
          <w:t>6 a</w:t>
        </w:r>
      </w:smartTag>
      <w:r w:rsidR="00673DA4" w:rsidRPr="00B66D3E">
        <w:rPr>
          <w:rFonts w:cs="Arial"/>
          <w:sz w:val="20"/>
        </w:rPr>
        <w:t xml:space="preserve"> přílohou č. </w:t>
      </w:r>
      <w:r w:rsidR="009E4DDE" w:rsidRPr="00B66D3E">
        <w:rPr>
          <w:rFonts w:cs="Arial"/>
          <w:sz w:val="20"/>
        </w:rPr>
        <w:t>16</w:t>
      </w:r>
      <w:r w:rsidR="00673DA4" w:rsidRPr="00B66D3E">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2F5E1B">
        <w:rPr>
          <w:rFonts w:cs="Arial"/>
          <w:sz w:val="20"/>
        </w:rPr>
        <w:t>SM-UE-1802</w:t>
      </w:r>
      <w:bookmarkStart w:id="1" w:name="_GoBack"/>
      <w:bookmarkEnd w:id="1"/>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401C09" w:rsidRPr="00C6274E" w:rsidRDefault="0096132D" w:rsidP="00C6274E">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2D71B0" w:rsidRDefault="002D71B0">
      <w:pPr>
        <w:jc w:val="left"/>
        <w:rPr>
          <w:rFonts w:cs="Arial"/>
          <w:b/>
          <w:bCs/>
          <w:sz w:val="20"/>
        </w:rPr>
      </w:pPr>
      <w:r>
        <w:rPr>
          <w:rFonts w:cs="Arial"/>
          <w:b/>
          <w:bCs/>
          <w:sz w:val="20"/>
        </w:rPr>
        <w:br w:type="page"/>
      </w: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B66D3E" w:rsidRDefault="00CC5015" w:rsidP="00CC5015">
      <w:pPr>
        <w:pStyle w:val="Nadpis4"/>
        <w:spacing w:before="120"/>
        <w:ind w:left="567" w:hanging="567"/>
        <w:jc w:val="both"/>
        <w:rPr>
          <w:rFonts w:ascii="Arial" w:hAnsi="Arial" w:cs="Arial"/>
          <w:b w:val="0"/>
          <w:sz w:val="20"/>
        </w:rPr>
      </w:pPr>
      <w:r w:rsidRPr="00B66D3E">
        <w:rPr>
          <w:rFonts w:ascii="Arial" w:hAnsi="Arial" w:cs="Arial"/>
          <w:bCs/>
          <w:sz w:val="20"/>
        </w:rPr>
        <w:t>10.1</w:t>
      </w:r>
      <w:r w:rsidRPr="00B66D3E">
        <w:rPr>
          <w:rFonts w:ascii="Arial" w:hAnsi="Arial" w:cs="Arial"/>
          <w:sz w:val="20"/>
        </w:rPr>
        <w:tab/>
        <w:t>Povinnosti zhotovitele na úseku ochrany životního prostředí</w:t>
      </w:r>
    </w:p>
    <w:p w:rsidR="00CC5015" w:rsidRPr="00B66D3E" w:rsidRDefault="00CC5015" w:rsidP="004B4C7E">
      <w:pPr>
        <w:pStyle w:val="Zkladntextodsazen3"/>
        <w:spacing w:before="60"/>
        <w:ind w:left="709" w:hanging="709"/>
        <w:rPr>
          <w:rFonts w:cs="Arial"/>
          <w:sz w:val="20"/>
          <w:szCs w:val="20"/>
        </w:rPr>
      </w:pPr>
      <w:r w:rsidRPr="00B66D3E">
        <w:rPr>
          <w:rFonts w:cs="Arial"/>
          <w:sz w:val="20"/>
        </w:rPr>
        <w:t>10.1.1</w:t>
      </w:r>
      <w:r w:rsidRPr="00B66D3E">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B66D3E">
        <w:rPr>
          <w:rFonts w:cs="Arial"/>
          <w:sz w:val="20"/>
          <w:szCs w:val="20"/>
        </w:rPr>
        <w:t xml:space="preserve">odpadech, zákona o chemických látkách, zákona o ovzduší, </w:t>
      </w:r>
      <w:r w:rsidR="000302BC" w:rsidRPr="00B66D3E">
        <w:rPr>
          <w:sz w:val="20"/>
          <w:szCs w:val="20"/>
        </w:rPr>
        <w:t xml:space="preserve">zákona </w:t>
      </w:r>
      <w:r w:rsidR="000302BC" w:rsidRPr="00B66D3E">
        <w:rPr>
          <w:bCs/>
          <w:sz w:val="20"/>
          <w:szCs w:val="20"/>
        </w:rPr>
        <w:t>o látkách, které poškozují ozonovou vrstvu a skleníkových plynech,</w:t>
      </w:r>
      <w:r w:rsidR="000302BC" w:rsidRPr="00B66D3E">
        <w:rPr>
          <w:rFonts w:cs="Arial"/>
          <w:sz w:val="20"/>
          <w:szCs w:val="20"/>
        </w:rPr>
        <w:t xml:space="preserve"> </w:t>
      </w:r>
      <w:r w:rsidRPr="00B66D3E">
        <w:rPr>
          <w:rFonts w:cs="Arial"/>
          <w:sz w:val="20"/>
          <w:szCs w:val="20"/>
        </w:rPr>
        <w:t>vodního zákona, zákona o ochraně přírody aj.</w:t>
      </w:r>
      <w:r w:rsidR="000302BC" w:rsidRPr="00B66D3E">
        <w:rPr>
          <w:rFonts w:cs="Arial"/>
          <w:sz w:val="20"/>
          <w:szCs w:val="20"/>
        </w:rPr>
        <w:t xml:space="preserve">, </w:t>
      </w:r>
      <w:r w:rsidR="000302BC" w:rsidRPr="00B66D3E">
        <w:rPr>
          <w:sz w:val="20"/>
          <w:szCs w:val="20"/>
        </w:rPr>
        <w:t>včetně předpisů souvisejících a přímo aplikovatelných předpisů EU.</w:t>
      </w:r>
    </w:p>
    <w:p w:rsidR="00CC5015" w:rsidRPr="00B66D3E" w:rsidRDefault="00CC5015" w:rsidP="004B4C7E">
      <w:pPr>
        <w:pStyle w:val="Zkladntextodsazen3"/>
        <w:numPr>
          <w:ilvl w:val="2"/>
          <w:numId w:val="23"/>
        </w:numPr>
        <w:spacing w:before="60" w:after="0" w:line="240" w:lineRule="atLeast"/>
        <w:ind w:left="709" w:hanging="709"/>
        <w:rPr>
          <w:rFonts w:cs="Arial"/>
          <w:b/>
          <w:sz w:val="20"/>
        </w:rPr>
      </w:pPr>
      <w:r w:rsidRPr="00B66D3E">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B66D3E">
        <w:rPr>
          <w:rFonts w:cs="Arial"/>
          <w:sz w:val="20"/>
        </w:rPr>
        <w:t>pod</w:t>
      </w:r>
      <w:r w:rsidRPr="00B66D3E">
        <w:rPr>
          <w:rFonts w:cs="Arial"/>
          <w:sz w:val="20"/>
        </w:rPr>
        <w:t>dodavatelů při likvidaci takové události a jejích následků.</w:t>
      </w:r>
    </w:p>
    <w:p w:rsidR="00CC5015" w:rsidRPr="00B66D3E" w:rsidRDefault="00CC5015" w:rsidP="006D051B">
      <w:pPr>
        <w:pStyle w:val="Zkladntext2"/>
        <w:tabs>
          <w:tab w:val="left" w:pos="8505"/>
        </w:tabs>
        <w:spacing w:before="120" w:after="0" w:line="240" w:lineRule="auto"/>
        <w:ind w:left="567" w:hanging="567"/>
        <w:rPr>
          <w:rFonts w:cs="Arial"/>
          <w:sz w:val="20"/>
        </w:rPr>
      </w:pPr>
      <w:r w:rsidRPr="00B66D3E">
        <w:rPr>
          <w:rFonts w:cs="Arial"/>
          <w:b/>
          <w:bCs/>
          <w:sz w:val="20"/>
        </w:rPr>
        <w:t>10.2</w:t>
      </w:r>
      <w:r w:rsidRPr="00B66D3E">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B66D3E">
        <w:rPr>
          <w:rFonts w:cs="Arial"/>
          <w:sz w:val="20"/>
        </w:rPr>
        <w:t>10.2.1</w:t>
      </w:r>
      <w:r w:rsidRPr="00B66D3E">
        <w:rPr>
          <w:rFonts w:cs="Arial"/>
          <w:sz w:val="20"/>
        </w:rPr>
        <w:tab/>
        <w:t xml:space="preserve">Nakládání s odpady vzniklými při plnění této smlouvy, zejména pak třídění, shromažďování, skladování, </w:t>
      </w:r>
      <w:r w:rsidRPr="008B1E19">
        <w:rPr>
          <w:rFonts w:cs="Arial"/>
          <w:sz w:val="20"/>
        </w:rPr>
        <w:t xml:space="preserve">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B66D3E" w:rsidRDefault="0096132D" w:rsidP="0096132D">
      <w:pPr>
        <w:numPr>
          <w:ilvl w:val="1"/>
          <w:numId w:val="7"/>
        </w:numPr>
        <w:spacing w:before="60"/>
        <w:ind w:left="567" w:hanging="567"/>
        <w:rPr>
          <w:rFonts w:cs="Arial"/>
          <w:sz w:val="20"/>
        </w:rPr>
      </w:pPr>
      <w:r w:rsidRPr="005F3A5B">
        <w:rPr>
          <w:rFonts w:cs="Arial"/>
          <w:sz w:val="20"/>
        </w:rPr>
        <w:t xml:space="preserve">V případě pracovního úrazu s potřebou sepsání „Záznamu o úrazu“, bude tento sepsán za účasti </w:t>
      </w:r>
      <w:r w:rsidRPr="00B66D3E">
        <w:rPr>
          <w:rFonts w:cs="Arial"/>
          <w:sz w:val="20"/>
        </w:rPr>
        <w:t>objednatele.</w:t>
      </w:r>
    </w:p>
    <w:p w:rsidR="00AF7E2A" w:rsidRPr="00B66D3E" w:rsidRDefault="00AF7E2A" w:rsidP="0096132D">
      <w:pPr>
        <w:pStyle w:val="BodyText21"/>
        <w:widowControl/>
        <w:tabs>
          <w:tab w:val="left" w:pos="709"/>
        </w:tabs>
        <w:jc w:val="center"/>
        <w:rPr>
          <w:rFonts w:cs="Arial"/>
          <w:sz w:val="20"/>
        </w:rPr>
      </w:pPr>
    </w:p>
    <w:p w:rsidR="0096132D" w:rsidRPr="00B66D3E" w:rsidRDefault="0096132D" w:rsidP="0096132D">
      <w:pPr>
        <w:pStyle w:val="BodyText21"/>
        <w:widowControl/>
        <w:tabs>
          <w:tab w:val="left" w:pos="709"/>
        </w:tabs>
        <w:jc w:val="center"/>
        <w:rPr>
          <w:rFonts w:cs="Arial"/>
          <w:sz w:val="20"/>
        </w:rPr>
      </w:pPr>
      <w:r w:rsidRPr="00B66D3E">
        <w:rPr>
          <w:rFonts w:cs="Arial"/>
          <w:sz w:val="20"/>
        </w:rPr>
        <w:t>Článek 12</w:t>
      </w:r>
    </w:p>
    <w:p w:rsidR="0096132D" w:rsidRPr="00B66D3E" w:rsidRDefault="0096132D" w:rsidP="0096132D">
      <w:pPr>
        <w:pStyle w:val="BodyText21"/>
        <w:widowControl/>
        <w:tabs>
          <w:tab w:val="left" w:pos="709"/>
        </w:tabs>
        <w:jc w:val="center"/>
        <w:rPr>
          <w:rFonts w:cs="Arial"/>
          <w:sz w:val="20"/>
        </w:rPr>
      </w:pPr>
      <w:r w:rsidRPr="00B66D3E">
        <w:rPr>
          <w:rFonts w:cs="Arial"/>
          <w:sz w:val="20"/>
        </w:rPr>
        <w:t>Zkoušky a kontroly</w:t>
      </w:r>
    </w:p>
    <w:p w:rsidR="0096132D" w:rsidRPr="00B66D3E" w:rsidRDefault="0096132D" w:rsidP="0096132D">
      <w:pPr>
        <w:numPr>
          <w:ilvl w:val="1"/>
          <w:numId w:val="31"/>
        </w:numPr>
        <w:tabs>
          <w:tab w:val="clear" w:pos="360"/>
          <w:tab w:val="num" w:pos="567"/>
        </w:tabs>
        <w:spacing w:before="120"/>
        <w:ind w:left="567" w:hanging="567"/>
        <w:rPr>
          <w:rFonts w:cs="Arial"/>
          <w:sz w:val="20"/>
        </w:rPr>
      </w:pPr>
      <w:r w:rsidRPr="00B66D3E">
        <w:rPr>
          <w:rFonts w:cs="Arial"/>
          <w:sz w:val="20"/>
        </w:rPr>
        <w:t>Objednatel nebo jím pověřená osoba má právo prohlédnout (zkontrolovat), případně se zúčastnit zkoušek výrobků, které budou použity nebo zabudovány v díle</w:t>
      </w:r>
      <w:r w:rsidR="0075585E" w:rsidRPr="00B66D3E">
        <w:rPr>
          <w:rFonts w:cs="Arial"/>
          <w:sz w:val="20"/>
        </w:rPr>
        <w:t xml:space="preserve"> a zhotovitel má povinnost písemně přizvat Objednatele včas k takovým zkouškám.</w:t>
      </w:r>
      <w:r w:rsidR="009912C1" w:rsidRPr="00B66D3E">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B66D3E">
        <w:rPr>
          <w:rFonts w:cs="Arial"/>
          <w:sz w:val="20"/>
        </w:rPr>
        <w:t xml:space="preserve">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w:t>
      </w:r>
      <w:r w:rsidRPr="005F3A5B">
        <w:rPr>
          <w:rFonts w:cs="Arial"/>
          <w:sz w:val="20"/>
        </w:rPr>
        <w:t>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protokoly o provedení</w:t>
      </w:r>
      <w:r w:rsidR="00E42BD2" w:rsidRPr="00B66D3E">
        <w:rPr>
          <w:rFonts w:cs="Arial"/>
          <w:sz w:val="20"/>
        </w:rPr>
        <w:t>, resp. zajištění</w:t>
      </w:r>
      <w:r w:rsidRPr="00B66D3E">
        <w:rPr>
          <w:rFonts w:cs="Arial"/>
          <w:sz w:val="20"/>
        </w:rPr>
        <w:t xml:space="preserve"> předpětí,</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zápis o provedené stavební zkoušce,</w:t>
      </w:r>
    </w:p>
    <w:p w:rsidR="00D738DA" w:rsidRPr="00B66D3E" w:rsidRDefault="00D738DA" w:rsidP="006D051B">
      <w:pPr>
        <w:numPr>
          <w:ilvl w:val="0"/>
          <w:numId w:val="27"/>
        </w:numPr>
        <w:tabs>
          <w:tab w:val="clear" w:pos="720"/>
          <w:tab w:val="num" w:pos="993"/>
        </w:tabs>
        <w:spacing w:before="40"/>
        <w:ind w:left="993" w:hanging="426"/>
        <w:rPr>
          <w:rFonts w:cs="Arial"/>
          <w:sz w:val="20"/>
        </w:rPr>
      </w:pPr>
      <w:r w:rsidRPr="00B66D3E">
        <w:rPr>
          <w:rFonts w:cs="Arial"/>
          <w:sz w:val="20"/>
        </w:rPr>
        <w:t xml:space="preserve">protokol o funkčnosti a předání „alarm systému“ – provedení tzv. nultého měření </w:t>
      </w:r>
      <w:proofErr w:type="spellStart"/>
      <w:r w:rsidRPr="00B66D3E">
        <w:rPr>
          <w:rFonts w:cs="Arial"/>
          <w:sz w:val="20"/>
        </w:rPr>
        <w:t>reflektometrickou</w:t>
      </w:r>
      <w:proofErr w:type="spellEnd"/>
      <w:r w:rsidRPr="00B66D3E">
        <w:rPr>
          <w:rFonts w:cs="Arial"/>
          <w:sz w:val="20"/>
        </w:rPr>
        <w:t xml:space="preserve"> metodou s tiskovým výstupem (graf),</w:t>
      </w:r>
    </w:p>
    <w:p w:rsidR="00D738DA" w:rsidRPr="00B66D3E" w:rsidRDefault="00D738DA" w:rsidP="006D051B">
      <w:pPr>
        <w:numPr>
          <w:ilvl w:val="0"/>
          <w:numId w:val="27"/>
        </w:numPr>
        <w:tabs>
          <w:tab w:val="clear" w:pos="720"/>
          <w:tab w:val="num" w:pos="993"/>
        </w:tabs>
        <w:spacing w:before="40"/>
        <w:ind w:left="993" w:hanging="426"/>
        <w:rPr>
          <w:rFonts w:cs="Arial"/>
          <w:sz w:val="20"/>
        </w:rPr>
      </w:pPr>
      <w:r w:rsidRPr="00B66D3E">
        <w:rPr>
          <w:rFonts w:cs="Arial"/>
          <w:sz w:val="20"/>
        </w:rPr>
        <w:t>protokol o předání dilatačních polštářů (uchycení, skladba),</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zápisy o kontrole nátěrů potrubí a konstrukcí před zaizolováním,</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protokoly o tlakových zkouškách pevnosti a těsnosti potrubí,</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 xml:space="preserve">atesty na použitý přídavný svařovací materiál, </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dokumentace armatur,</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výsledky defektoskopických kontrol svarů,</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deník o </w:t>
      </w:r>
      <w:r w:rsidR="009215F3" w:rsidRPr="007549B6">
        <w:rPr>
          <w:rFonts w:cs="Arial"/>
          <w:sz w:val="20"/>
        </w:rPr>
        <w:t>uložení</w:t>
      </w:r>
      <w:r w:rsidRPr="007549B6">
        <w:rPr>
          <w:rFonts w:cs="Arial"/>
          <w:sz w:val="20"/>
        </w:rPr>
        <w:t xml:space="preserve"> potrubí a svařování, včetně schematického zákresu svarů, pokud již nebyly některé </w:t>
      </w:r>
      <w:r w:rsidRPr="00B66D3E">
        <w:rPr>
          <w:rFonts w:cs="Arial"/>
          <w:sz w:val="20"/>
        </w:rPr>
        <w:t>listy předány v průběhu realizace</w:t>
      </w:r>
      <w:r w:rsidR="004B4C7E" w:rsidRPr="00B66D3E">
        <w:rPr>
          <w:rFonts w:cs="Arial"/>
          <w:sz w:val="20"/>
        </w:rPr>
        <w:t xml:space="preserve"> stavby</w:t>
      </w:r>
      <w:r w:rsidRPr="00B66D3E">
        <w:rPr>
          <w:rFonts w:cs="Arial"/>
          <w:sz w:val="20"/>
        </w:rPr>
        <w:t xml:space="preserve">, </w:t>
      </w:r>
    </w:p>
    <w:p w:rsidR="006D051B" w:rsidRPr="00B66D3E" w:rsidRDefault="00D738DA" w:rsidP="006D051B">
      <w:pPr>
        <w:numPr>
          <w:ilvl w:val="0"/>
          <w:numId w:val="27"/>
        </w:numPr>
        <w:tabs>
          <w:tab w:val="clear" w:pos="720"/>
          <w:tab w:val="num" w:pos="993"/>
        </w:tabs>
        <w:spacing w:before="40"/>
        <w:ind w:left="993" w:hanging="426"/>
        <w:rPr>
          <w:rFonts w:cs="Arial"/>
          <w:sz w:val="20"/>
        </w:rPr>
      </w:pPr>
      <w:r w:rsidRPr="00B66D3E">
        <w:rPr>
          <w:rFonts w:cs="Arial"/>
          <w:sz w:val="20"/>
        </w:rPr>
        <w:t>i</w:t>
      </w:r>
      <w:r w:rsidR="006D051B" w:rsidRPr="00B66D3E">
        <w:rPr>
          <w:rFonts w:cs="Arial"/>
          <w:sz w:val="20"/>
        </w:rPr>
        <w:t>nspekční certifikáty potrubí, ohybů a přírub, klenutých den, zaslepovacích přírub,</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záznamy o opravách svarů, pokud budou opravy prováděny,</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 xml:space="preserve">osvědčení o způsobilosti </w:t>
      </w:r>
      <w:r w:rsidR="00F40162" w:rsidRPr="00B66D3E">
        <w:rPr>
          <w:rFonts w:cs="Arial"/>
          <w:sz w:val="20"/>
        </w:rPr>
        <w:t>pod</w:t>
      </w:r>
      <w:r w:rsidRPr="00B66D3E">
        <w:rPr>
          <w:rFonts w:cs="Arial"/>
          <w:sz w:val="20"/>
        </w:rPr>
        <w:t xml:space="preserve">dodavatelů, </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prohlášení zhotovitele o dodržení vnitřní čistoty potrubí a zápis o způsobu provedení kontroly potvrzený zástupcem objednatele,</w:t>
      </w:r>
    </w:p>
    <w:p w:rsidR="006D051B" w:rsidRPr="00B66D3E" w:rsidRDefault="006D051B" w:rsidP="006D051B">
      <w:pPr>
        <w:numPr>
          <w:ilvl w:val="0"/>
          <w:numId w:val="27"/>
        </w:numPr>
        <w:tabs>
          <w:tab w:val="clear" w:pos="720"/>
          <w:tab w:val="num" w:pos="993"/>
        </w:tabs>
        <w:spacing w:before="40"/>
        <w:ind w:left="993" w:hanging="426"/>
        <w:rPr>
          <w:rFonts w:cs="Arial"/>
          <w:sz w:val="20"/>
        </w:rPr>
      </w:pPr>
      <w:r w:rsidRPr="00B66D3E">
        <w:rPr>
          <w:rFonts w:cs="Arial"/>
          <w:sz w:val="20"/>
        </w:rPr>
        <w:t xml:space="preserve">doklady o zneškodnění všech vzniklých odpadů dle zákona č. 185/2001 Sb. </w:t>
      </w:r>
      <w:r w:rsidR="000302BC" w:rsidRPr="00B66D3E">
        <w:rPr>
          <w:rFonts w:cs="Arial"/>
          <w:sz w:val="20"/>
        </w:rPr>
        <w:t>v platném znění a jeho prováděcích předpisů,</w:t>
      </w:r>
    </w:p>
    <w:p w:rsidR="006D051B" w:rsidRPr="00B66D3E" w:rsidRDefault="006D051B" w:rsidP="006D051B">
      <w:pPr>
        <w:numPr>
          <w:ilvl w:val="0"/>
          <w:numId w:val="27"/>
        </w:numPr>
        <w:tabs>
          <w:tab w:val="clear" w:pos="720"/>
          <w:tab w:val="num" w:pos="993"/>
          <w:tab w:val="left" w:pos="6663"/>
        </w:tabs>
        <w:spacing w:before="40"/>
        <w:ind w:left="993" w:hanging="426"/>
        <w:rPr>
          <w:rFonts w:cs="Arial"/>
          <w:sz w:val="20"/>
        </w:rPr>
      </w:pPr>
      <w:r w:rsidRPr="00B66D3E">
        <w:rPr>
          <w:rFonts w:cs="Arial"/>
          <w:sz w:val="20"/>
        </w:rPr>
        <w:t>doklady o předání případných přeložek a o předání dotčených sítí před záhozem příslušným správcům,</w:t>
      </w:r>
    </w:p>
    <w:p w:rsidR="00E82B4E" w:rsidRPr="00B66D3E" w:rsidRDefault="00E82B4E" w:rsidP="00E82B4E">
      <w:pPr>
        <w:numPr>
          <w:ilvl w:val="0"/>
          <w:numId w:val="27"/>
        </w:numPr>
        <w:tabs>
          <w:tab w:val="clear" w:pos="720"/>
          <w:tab w:val="num" w:pos="993"/>
          <w:tab w:val="left" w:pos="6663"/>
        </w:tabs>
        <w:spacing w:before="40"/>
        <w:ind w:left="993" w:hanging="426"/>
        <w:rPr>
          <w:rFonts w:cs="Arial"/>
          <w:sz w:val="20"/>
        </w:rPr>
      </w:pPr>
      <w:r w:rsidRPr="00B66D3E">
        <w:rPr>
          <w:rFonts w:cs="Arial"/>
          <w:sz w:val="20"/>
        </w:rPr>
        <w:t>protokol o provedeném proplachu potrubí ke všem odběratelům,</w:t>
      </w:r>
    </w:p>
    <w:p w:rsidR="0096132D" w:rsidRPr="00B66D3E" w:rsidRDefault="006D051B" w:rsidP="006D051B">
      <w:pPr>
        <w:numPr>
          <w:ilvl w:val="0"/>
          <w:numId w:val="27"/>
        </w:numPr>
        <w:tabs>
          <w:tab w:val="clear" w:pos="720"/>
          <w:tab w:val="num" w:pos="993"/>
          <w:tab w:val="left" w:pos="6663"/>
        </w:tabs>
        <w:spacing w:before="40"/>
        <w:ind w:left="993" w:hanging="426"/>
        <w:rPr>
          <w:rFonts w:cs="Arial"/>
          <w:sz w:val="20"/>
        </w:rPr>
      </w:pPr>
      <w:r w:rsidRPr="00B66D3E">
        <w:rPr>
          <w:rFonts w:cs="Arial"/>
          <w:sz w:val="20"/>
        </w:rPr>
        <w:t xml:space="preserve">protokoly o provedení </w:t>
      </w:r>
      <w:r w:rsidR="001F7673" w:rsidRPr="00B66D3E">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66D3E">
        <w:rPr>
          <w:rFonts w:cs="Arial"/>
          <w:sz w:val="20"/>
        </w:rPr>
        <w:t xml:space="preserve">Závěrečný zápis (protokol) o předání a převzetí celého díla </w:t>
      </w:r>
      <w:r w:rsidR="006D051B" w:rsidRPr="00B66D3E">
        <w:rPr>
          <w:rFonts w:cs="Arial"/>
          <w:sz w:val="20"/>
        </w:rPr>
        <w:t>pořídí objednatel</w:t>
      </w:r>
      <w:r w:rsidRPr="00B66D3E">
        <w:rPr>
          <w:rFonts w:cs="Arial"/>
          <w:sz w:val="20"/>
        </w:rPr>
        <w:t xml:space="preserve">. Jestliže objednatel odmítne dílo převzít, </w:t>
      </w:r>
      <w:r w:rsidR="006D051B" w:rsidRPr="00B66D3E">
        <w:rPr>
          <w:rFonts w:cs="Arial"/>
          <w:sz w:val="20"/>
        </w:rPr>
        <w:t>je povinen</w:t>
      </w:r>
      <w:r w:rsidRPr="00B66D3E">
        <w:rPr>
          <w:rFonts w:cs="Arial"/>
          <w:sz w:val="20"/>
        </w:rPr>
        <w:t xml:space="preserve"> uvést důvody a popsat vady nebo uvést, jak se vady projevují. Platí, že tím požaduje bezplatné </w:t>
      </w:r>
      <w:r w:rsidR="006D051B" w:rsidRPr="00B66D3E">
        <w:rPr>
          <w:rFonts w:cs="Arial"/>
          <w:sz w:val="20"/>
        </w:rPr>
        <w:t>odstranění takovýchto</w:t>
      </w:r>
      <w:r w:rsidRPr="00B66D3E">
        <w:rPr>
          <w:rFonts w:cs="Arial"/>
          <w:sz w:val="20"/>
        </w:rPr>
        <w:t xml:space="preserve"> vad. Po odstranění nedostatků, pro které </w:t>
      </w:r>
      <w:r w:rsidR="006D051B" w:rsidRPr="00B66D3E">
        <w:rPr>
          <w:rFonts w:cs="Arial"/>
          <w:sz w:val="20"/>
        </w:rPr>
        <w:t>objednatel odmítne</w:t>
      </w:r>
      <w:r w:rsidRPr="00B66D3E">
        <w:rPr>
          <w:rFonts w:cs="Arial"/>
          <w:sz w:val="20"/>
        </w:rPr>
        <w:t xml:space="preserve"> dílo převzít</w:t>
      </w:r>
      <w:r w:rsidR="006D051B" w:rsidRPr="00B66D3E">
        <w:rPr>
          <w:rFonts w:cs="Arial"/>
          <w:sz w:val="20"/>
        </w:rPr>
        <w:t>,</w:t>
      </w:r>
      <w:r w:rsidRPr="00B66D3E">
        <w:rPr>
          <w:rFonts w:cs="Arial"/>
          <w:sz w:val="20"/>
        </w:rPr>
        <w:t xml:space="preserve"> s</w:t>
      </w:r>
      <w:r w:rsidRPr="007549B6">
        <w:rPr>
          <w:rFonts w:cs="Arial"/>
          <w:sz w:val="20"/>
        </w:rPr>
        <w:t>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401C09" w:rsidRDefault="00401C09"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B66D3E" w:rsidRDefault="0096132D" w:rsidP="00CC2A9B">
      <w:pPr>
        <w:pStyle w:val="Zkladntext"/>
        <w:numPr>
          <w:ilvl w:val="0"/>
          <w:numId w:val="41"/>
        </w:numPr>
        <w:spacing w:before="80"/>
        <w:ind w:left="993" w:hanging="284"/>
        <w:rPr>
          <w:rFonts w:cs="Arial"/>
          <w:sz w:val="20"/>
        </w:rPr>
      </w:pPr>
      <w:r w:rsidRPr="00B66D3E">
        <w:rPr>
          <w:rFonts w:cs="Arial"/>
          <w:sz w:val="20"/>
        </w:rPr>
        <w:t xml:space="preserve">dílo bude provedeno v souladu s předpisy a normami platnými v ČR a dalšími dohodnutými ustanoveními, která jsou zakotvena v této smlouvě, a záruční </w:t>
      </w:r>
      <w:r w:rsidR="00E73D28" w:rsidRPr="00B66D3E">
        <w:rPr>
          <w:rFonts w:cs="Arial"/>
          <w:sz w:val="20"/>
        </w:rPr>
        <w:t>doba</w:t>
      </w:r>
      <w:r w:rsidRPr="00B66D3E">
        <w:rPr>
          <w:rFonts w:cs="Arial"/>
          <w:sz w:val="20"/>
        </w:rPr>
        <w:t xml:space="preserve"> </w:t>
      </w:r>
      <w:r w:rsidR="003A441E" w:rsidRPr="00B66D3E">
        <w:rPr>
          <w:rFonts w:cs="Arial"/>
          <w:sz w:val="20"/>
        </w:rPr>
        <w:t>činí na</w:t>
      </w:r>
      <w:r w:rsidR="000278EC" w:rsidRPr="00B66D3E">
        <w:rPr>
          <w:rFonts w:cs="Arial"/>
          <w:b/>
          <w:sz w:val="20"/>
        </w:rPr>
        <w:t xml:space="preserve"> celé kompletní dílo 60 měsíců</w:t>
      </w:r>
      <w:r w:rsidRPr="00B66D3E">
        <w:rPr>
          <w:rFonts w:cs="Arial"/>
          <w:sz w:val="20"/>
        </w:rPr>
        <w:t xml:space="preserve"> ode dne předání celého díla objednateli,</w:t>
      </w:r>
    </w:p>
    <w:p w:rsidR="00F11C73" w:rsidRPr="00B66D3E" w:rsidRDefault="00F11C73" w:rsidP="00CC2A9B">
      <w:pPr>
        <w:pStyle w:val="Zkladntext"/>
        <w:numPr>
          <w:ilvl w:val="0"/>
          <w:numId w:val="41"/>
        </w:numPr>
        <w:spacing w:before="80"/>
        <w:ind w:left="993" w:hanging="284"/>
        <w:rPr>
          <w:rFonts w:cs="Arial"/>
          <w:sz w:val="20"/>
        </w:rPr>
      </w:pPr>
      <w:r w:rsidRPr="00B66D3E">
        <w:rPr>
          <w:rFonts w:cs="Arial"/>
          <w:sz w:val="20"/>
        </w:rPr>
        <w:t>u materiálu, který je protiplněním objednatele, se záruka vztahuje pouze na jeho montáž, případně na úpravy tohoto materiálu pokud budou zhotovitelem prováděny,</w:t>
      </w:r>
    </w:p>
    <w:p w:rsidR="0096132D" w:rsidRPr="00B66D3E" w:rsidRDefault="0096132D" w:rsidP="0096132D">
      <w:pPr>
        <w:pStyle w:val="Zkladntext"/>
        <w:numPr>
          <w:ilvl w:val="0"/>
          <w:numId w:val="3"/>
        </w:numPr>
        <w:spacing w:before="80" w:after="0"/>
        <w:ind w:left="993" w:hanging="284"/>
        <w:rPr>
          <w:rFonts w:cs="Arial"/>
          <w:sz w:val="20"/>
        </w:rPr>
      </w:pPr>
      <w:r w:rsidRPr="00B66D3E">
        <w:rPr>
          <w:rFonts w:cs="Arial"/>
          <w:sz w:val="20"/>
        </w:rPr>
        <w:t>délka záruční doby se prodlužuje o dobu, po kterou mělo dílo vady způsobené zhotovitelem, a z tohoto důvodu nebylo zcela nebo zčásti provozuschopné,</w:t>
      </w:r>
    </w:p>
    <w:p w:rsidR="0096132D" w:rsidRPr="00B66D3E" w:rsidRDefault="0096132D" w:rsidP="0096132D">
      <w:pPr>
        <w:pStyle w:val="Zkladntext"/>
        <w:numPr>
          <w:ilvl w:val="0"/>
          <w:numId w:val="2"/>
        </w:numPr>
        <w:tabs>
          <w:tab w:val="clear" w:pos="480"/>
          <w:tab w:val="num" w:pos="993"/>
        </w:tabs>
        <w:spacing w:before="80" w:after="0"/>
        <w:ind w:left="993" w:hanging="284"/>
        <w:rPr>
          <w:rFonts w:cs="Arial"/>
          <w:sz w:val="20"/>
        </w:rPr>
      </w:pPr>
      <w:r w:rsidRPr="00B66D3E">
        <w:rPr>
          <w:rFonts w:cs="Arial"/>
          <w:sz w:val="20"/>
        </w:rPr>
        <w:t xml:space="preserve">dále zhotovitel poskytuje záruku za jakost na všechny projekční změny, opravy a náhrady provedené v záruční době, a to do konce záruční doby celého díla, nejméně </w:t>
      </w:r>
      <w:r w:rsidRPr="00B66D3E">
        <w:rPr>
          <w:rFonts w:cs="Arial"/>
          <w:bCs/>
          <w:sz w:val="20"/>
        </w:rPr>
        <w:t>však 24 měsíců</w:t>
      </w:r>
      <w:r w:rsidRPr="00B66D3E">
        <w:rPr>
          <w:rFonts w:cs="Arial"/>
          <w:sz w:val="20"/>
        </w:rPr>
        <w:t xml:space="preserve"> od provedení příslušné opravy, náhrady či projekční změny,</w:t>
      </w:r>
    </w:p>
    <w:p w:rsidR="0096132D" w:rsidRPr="00B66D3E" w:rsidRDefault="0096132D" w:rsidP="0096132D">
      <w:pPr>
        <w:pStyle w:val="Zkladntext"/>
        <w:spacing w:before="80"/>
        <w:ind w:left="993" w:hanging="284"/>
        <w:rPr>
          <w:rFonts w:cs="Arial"/>
          <w:sz w:val="20"/>
        </w:rPr>
      </w:pPr>
      <w:r w:rsidRPr="00B66D3E">
        <w:rPr>
          <w:rFonts w:cs="Arial"/>
          <w:sz w:val="20"/>
        </w:rPr>
        <w:t>-</w:t>
      </w:r>
      <w:r w:rsidRPr="00B66D3E">
        <w:rPr>
          <w:rFonts w:cs="Arial"/>
          <w:sz w:val="20"/>
        </w:rPr>
        <w:tab/>
        <w:t xml:space="preserve">záruční doba počíná běžet dnem uvedeným v protokolu o předání a převzetí celého díla.   </w:t>
      </w:r>
    </w:p>
    <w:p w:rsidR="00AF7E2A" w:rsidRPr="00B66D3E" w:rsidRDefault="0096132D" w:rsidP="00CC2A9B">
      <w:pPr>
        <w:numPr>
          <w:ilvl w:val="1"/>
          <w:numId w:val="50"/>
        </w:numPr>
        <w:tabs>
          <w:tab w:val="num" w:pos="567"/>
        </w:tabs>
        <w:spacing w:before="80"/>
        <w:ind w:left="567" w:hanging="567"/>
        <w:rPr>
          <w:rFonts w:cs="Arial"/>
          <w:sz w:val="20"/>
        </w:rPr>
      </w:pPr>
      <w:r w:rsidRPr="00B66D3E">
        <w:rPr>
          <w:rFonts w:cs="Arial"/>
          <w:sz w:val="20"/>
        </w:rPr>
        <w:t>Zhotovitel zodpovídá za vady</w:t>
      </w:r>
      <w:r w:rsidR="009A4154" w:rsidRPr="00B66D3E">
        <w:rPr>
          <w:rFonts w:cs="Arial"/>
          <w:sz w:val="20"/>
        </w:rPr>
        <w:t xml:space="preserve"> vzniklé v záruční době</w:t>
      </w:r>
      <w:r w:rsidRPr="00B66D3E">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B66D3E">
        <w:rPr>
          <w:rFonts w:cs="Arial"/>
          <w:sz w:val="20"/>
        </w:rPr>
        <w:t>í</w:t>
      </w:r>
      <w:r w:rsidRPr="00B66D3E">
        <w:rPr>
          <w:rFonts w:cs="Arial"/>
          <w:sz w:val="20"/>
        </w:rPr>
        <w:t xml:space="preserve"> jinou dobu.</w:t>
      </w:r>
      <w:r w:rsidR="00AF7E2A" w:rsidRPr="00B66D3E">
        <w:rPr>
          <w:rFonts w:cs="Arial"/>
          <w:sz w:val="20"/>
        </w:rPr>
        <w:t xml:space="preserve"> </w:t>
      </w:r>
      <w:r w:rsidR="00AF7E2A" w:rsidRPr="00B66D3E">
        <w:rPr>
          <w:bCs/>
          <w:sz w:val="20"/>
        </w:rPr>
        <w:t xml:space="preserve">Pokud vada představuje podstatné porušení této smlouvy, zejména pokud vylučuje nebo omezuje použitelnost díla, a </w:t>
      </w:r>
      <w:r w:rsidR="00AF7E2A" w:rsidRPr="00B66D3E">
        <w:rPr>
          <w:rFonts w:cs="Arial"/>
          <w:bCs/>
          <w:sz w:val="20"/>
        </w:rPr>
        <w:t xml:space="preserve">nebyla-li zhotovitelem v dodatečné lhůtě </w:t>
      </w:r>
      <w:r w:rsidR="0075585E" w:rsidRPr="00B66D3E">
        <w:rPr>
          <w:rFonts w:cs="Arial"/>
          <w:bCs/>
          <w:sz w:val="20"/>
        </w:rPr>
        <w:t xml:space="preserve">stanovené objednatelem </w:t>
      </w:r>
      <w:r w:rsidR="00AF7E2A" w:rsidRPr="00B66D3E">
        <w:rPr>
          <w:rFonts w:cs="Arial"/>
          <w:bCs/>
          <w:sz w:val="20"/>
        </w:rPr>
        <w:t>odstraněna, má objednatel právo</w:t>
      </w:r>
      <w:r w:rsidR="00AF7E2A" w:rsidRPr="00B66D3E">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B66D3E">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B66D3E" w:rsidRPr="006569E7" w:rsidRDefault="006D051B" w:rsidP="006569E7">
      <w:pPr>
        <w:numPr>
          <w:ilvl w:val="2"/>
          <w:numId w:val="22"/>
        </w:numPr>
        <w:tabs>
          <w:tab w:val="clear" w:pos="720"/>
        </w:tabs>
        <w:spacing w:before="80"/>
        <w:ind w:left="709" w:hanging="709"/>
        <w:jc w:val="left"/>
        <w:rPr>
          <w:rFonts w:cs="Arial"/>
          <w:bCs/>
          <w:sz w:val="20"/>
        </w:rPr>
      </w:pPr>
      <w:r w:rsidRPr="006569E7">
        <w:rPr>
          <w:rFonts w:cs="Arial"/>
          <w:sz w:val="20"/>
        </w:rPr>
        <w:t>Vady na díle byly způsobeny objednatelem nebo třetími osobami</w:t>
      </w:r>
      <w:r w:rsidR="0096132D" w:rsidRPr="006569E7">
        <w:rPr>
          <w:rFonts w:cs="Arial"/>
          <w:sz w:val="20"/>
        </w:rPr>
        <w:t>.</w:t>
      </w:r>
    </w:p>
    <w:p w:rsidR="006569E7" w:rsidRDefault="006569E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6569E7" w:rsidRDefault="0096132D" w:rsidP="0096132D">
      <w:pPr>
        <w:spacing w:before="120"/>
        <w:ind w:left="567" w:hanging="567"/>
        <w:rPr>
          <w:rFonts w:cs="Arial"/>
          <w:sz w:val="20"/>
        </w:rPr>
      </w:pPr>
      <w:r w:rsidRPr="006569E7">
        <w:rPr>
          <w:rFonts w:cs="Arial"/>
          <w:sz w:val="20"/>
        </w:rPr>
        <w:t>18.1</w:t>
      </w:r>
      <w:r w:rsidRPr="006569E7">
        <w:rPr>
          <w:rFonts w:cs="Arial"/>
          <w:sz w:val="20"/>
        </w:rPr>
        <w:tab/>
        <w:t>Smluvní strany nesou odpovědnost za splnění závazků vyplývajících z této smlouvy.</w:t>
      </w:r>
    </w:p>
    <w:p w:rsidR="00FB4558" w:rsidRPr="006569E7" w:rsidRDefault="00FB4558" w:rsidP="00FB4558">
      <w:pPr>
        <w:pStyle w:val="Zkladntext"/>
        <w:widowControl w:val="0"/>
        <w:numPr>
          <w:ilvl w:val="1"/>
          <w:numId w:val="47"/>
        </w:numPr>
        <w:tabs>
          <w:tab w:val="clear" w:pos="705"/>
          <w:tab w:val="num" w:pos="567"/>
        </w:tabs>
        <w:spacing w:before="80" w:after="0"/>
        <w:ind w:left="567" w:hanging="567"/>
        <w:rPr>
          <w:rFonts w:cs="Arial"/>
          <w:sz w:val="20"/>
        </w:rPr>
      </w:pPr>
      <w:r w:rsidRPr="006569E7">
        <w:rPr>
          <w:rFonts w:cs="Arial"/>
          <w:sz w:val="20"/>
        </w:rPr>
        <w:t xml:space="preserve">V případě nedodržení termínu plnění uvedeného </w:t>
      </w:r>
      <w:r w:rsidRPr="006569E7">
        <w:rPr>
          <w:rFonts w:cs="Arial"/>
          <w:b/>
          <w:sz w:val="20"/>
        </w:rPr>
        <w:t>v čl. 2,</w:t>
      </w:r>
      <w:r w:rsidRPr="006569E7">
        <w:rPr>
          <w:rFonts w:cs="Arial"/>
          <w:sz w:val="20"/>
        </w:rPr>
        <w:t xml:space="preserve"> odst. 2.2 bod 2.2.3 této smlouvy je zhotovitel povinen zaplatit objednateli smluvní pokutu </w:t>
      </w:r>
      <w:r w:rsidRPr="006569E7">
        <w:rPr>
          <w:rFonts w:cs="Arial"/>
          <w:b/>
          <w:sz w:val="20"/>
        </w:rPr>
        <w:t xml:space="preserve">ve výši </w:t>
      </w:r>
      <w:r w:rsidR="00E73D28" w:rsidRPr="006569E7">
        <w:rPr>
          <w:rFonts w:cs="Arial"/>
          <w:b/>
          <w:sz w:val="20"/>
        </w:rPr>
        <w:t>5</w:t>
      </w:r>
      <w:r w:rsidRPr="006569E7">
        <w:rPr>
          <w:rFonts w:cs="Arial"/>
          <w:b/>
          <w:bCs/>
          <w:sz w:val="20"/>
        </w:rPr>
        <w:t> 000,- Kč</w:t>
      </w:r>
      <w:r w:rsidRPr="006569E7">
        <w:rPr>
          <w:rFonts w:cs="Arial"/>
          <w:sz w:val="20"/>
        </w:rPr>
        <w:t>, a to za každé i započaté 2 hod. prodlení.</w:t>
      </w:r>
    </w:p>
    <w:p w:rsidR="00D96704" w:rsidRPr="006569E7" w:rsidRDefault="00D96704" w:rsidP="00CC2A9B">
      <w:pPr>
        <w:pStyle w:val="Zkladntext"/>
        <w:widowControl w:val="0"/>
        <w:numPr>
          <w:ilvl w:val="1"/>
          <w:numId w:val="47"/>
        </w:numPr>
        <w:tabs>
          <w:tab w:val="num" w:pos="567"/>
        </w:tabs>
        <w:spacing w:before="80" w:after="0"/>
        <w:ind w:left="567" w:hanging="567"/>
        <w:rPr>
          <w:rFonts w:cs="Arial"/>
          <w:sz w:val="20"/>
        </w:rPr>
      </w:pPr>
      <w:r w:rsidRPr="006569E7">
        <w:rPr>
          <w:rFonts w:cs="Arial"/>
          <w:sz w:val="20"/>
        </w:rPr>
        <w:t>V případě nedodržení termín</w:t>
      </w:r>
      <w:r w:rsidR="0052552F" w:rsidRPr="006569E7">
        <w:rPr>
          <w:rFonts w:cs="Arial"/>
          <w:sz w:val="20"/>
        </w:rPr>
        <w:t>ů</w:t>
      </w:r>
      <w:r w:rsidRPr="006569E7">
        <w:rPr>
          <w:rFonts w:cs="Arial"/>
          <w:sz w:val="20"/>
        </w:rPr>
        <w:t xml:space="preserve"> plnění uveden</w:t>
      </w:r>
      <w:r w:rsidR="0052552F" w:rsidRPr="006569E7">
        <w:rPr>
          <w:rFonts w:cs="Arial"/>
          <w:sz w:val="20"/>
        </w:rPr>
        <w:t>ých</w:t>
      </w:r>
      <w:r w:rsidRPr="006569E7">
        <w:rPr>
          <w:rFonts w:cs="Arial"/>
          <w:sz w:val="20"/>
        </w:rPr>
        <w:t xml:space="preserve"> </w:t>
      </w:r>
      <w:r w:rsidRPr="006569E7">
        <w:rPr>
          <w:rFonts w:cs="Arial"/>
          <w:b/>
          <w:sz w:val="20"/>
        </w:rPr>
        <w:t>v čl. 2,</w:t>
      </w:r>
      <w:r w:rsidRPr="006569E7">
        <w:rPr>
          <w:rFonts w:cs="Arial"/>
          <w:sz w:val="20"/>
        </w:rPr>
        <w:t xml:space="preserve"> odst. 2.2 bod 2.2.</w:t>
      </w:r>
      <w:r w:rsidR="00C44A25" w:rsidRPr="006569E7">
        <w:rPr>
          <w:rFonts w:cs="Arial"/>
          <w:sz w:val="20"/>
        </w:rPr>
        <w:t>2</w:t>
      </w:r>
      <w:r w:rsidR="0052552F" w:rsidRPr="006569E7">
        <w:rPr>
          <w:rFonts w:cs="Arial"/>
          <w:sz w:val="20"/>
        </w:rPr>
        <w:t xml:space="preserve"> a 2.2.4</w:t>
      </w:r>
      <w:r w:rsidR="00C44A25" w:rsidRPr="006569E7">
        <w:rPr>
          <w:rFonts w:cs="Arial"/>
          <w:sz w:val="20"/>
        </w:rPr>
        <w:t xml:space="preserve"> </w:t>
      </w:r>
      <w:r w:rsidRPr="006569E7">
        <w:rPr>
          <w:rFonts w:cs="Arial"/>
          <w:sz w:val="20"/>
        </w:rPr>
        <w:t xml:space="preserve">této smlouvy je zhotovitel povinen zaplatit objednateli smluvní pokutu </w:t>
      </w:r>
      <w:r w:rsidRPr="006569E7">
        <w:rPr>
          <w:rFonts w:cs="Arial"/>
          <w:b/>
          <w:sz w:val="20"/>
        </w:rPr>
        <w:t xml:space="preserve">ve výši </w:t>
      </w:r>
      <w:r w:rsidR="00C44A25" w:rsidRPr="006569E7">
        <w:rPr>
          <w:rFonts w:cs="Arial"/>
          <w:b/>
          <w:bCs/>
          <w:sz w:val="20"/>
        </w:rPr>
        <w:t>0,2%</w:t>
      </w:r>
      <w:r w:rsidR="00C44A25" w:rsidRPr="006569E7">
        <w:rPr>
          <w:rFonts w:cs="Arial"/>
          <w:sz w:val="20"/>
        </w:rPr>
        <w:t xml:space="preserve"> z ceny celého díla, a to za každý i započatý den prodlení</w:t>
      </w:r>
      <w:r w:rsidR="0052552F" w:rsidRPr="006569E7">
        <w:rPr>
          <w:rFonts w:cs="Arial"/>
          <w:sz w:val="20"/>
        </w:rPr>
        <w:t xml:space="preserve"> a případ</w:t>
      </w:r>
      <w:r w:rsidRPr="006569E7">
        <w:rPr>
          <w:rFonts w:cs="Arial"/>
          <w:sz w:val="20"/>
        </w:rPr>
        <w:t>.</w:t>
      </w:r>
    </w:p>
    <w:p w:rsidR="00FB4558" w:rsidRPr="006569E7" w:rsidRDefault="00FB4558" w:rsidP="00FB4558">
      <w:pPr>
        <w:pStyle w:val="Zkladntext"/>
        <w:widowControl w:val="0"/>
        <w:spacing w:before="80" w:after="0"/>
        <w:ind w:left="567"/>
        <w:rPr>
          <w:rFonts w:cs="Arial"/>
          <w:sz w:val="20"/>
        </w:rPr>
      </w:pPr>
      <w:r w:rsidRPr="006569E7">
        <w:rPr>
          <w:rFonts w:cs="Arial"/>
          <w:sz w:val="20"/>
        </w:rPr>
        <w:t xml:space="preserve">V </w:t>
      </w:r>
      <w:r w:rsidR="00FC6F40" w:rsidRPr="006569E7">
        <w:rPr>
          <w:rFonts w:cs="Arial"/>
          <w:sz w:val="20"/>
        </w:rPr>
        <w:t>případě nedodržení termín</w:t>
      </w:r>
      <w:r w:rsidR="006569E7" w:rsidRPr="006569E7">
        <w:rPr>
          <w:rFonts w:cs="Arial"/>
          <w:sz w:val="20"/>
        </w:rPr>
        <w:t>u</w:t>
      </w:r>
      <w:r w:rsidR="00FC6F40" w:rsidRPr="006569E7">
        <w:rPr>
          <w:rFonts w:cs="Arial"/>
          <w:sz w:val="20"/>
        </w:rPr>
        <w:t xml:space="preserve"> plnění uveden</w:t>
      </w:r>
      <w:r w:rsidR="0052552F" w:rsidRPr="006569E7">
        <w:rPr>
          <w:rFonts w:cs="Arial"/>
          <w:sz w:val="20"/>
        </w:rPr>
        <w:t>ého</w:t>
      </w:r>
      <w:r w:rsidR="00FC6F40" w:rsidRPr="006569E7">
        <w:rPr>
          <w:rFonts w:cs="Arial"/>
          <w:sz w:val="20"/>
        </w:rPr>
        <w:t xml:space="preserve"> </w:t>
      </w:r>
      <w:r w:rsidR="00FC6F40" w:rsidRPr="006569E7">
        <w:rPr>
          <w:rFonts w:cs="Arial"/>
          <w:b/>
          <w:sz w:val="20"/>
        </w:rPr>
        <w:t>v čl. 2,</w:t>
      </w:r>
      <w:r w:rsidR="00FC6F40" w:rsidRPr="006569E7">
        <w:rPr>
          <w:rFonts w:cs="Arial"/>
          <w:sz w:val="20"/>
        </w:rPr>
        <w:t xml:space="preserve"> odst. 2.2 bod </w:t>
      </w:r>
      <w:r w:rsidR="003D2514" w:rsidRPr="006569E7">
        <w:rPr>
          <w:rFonts w:cs="Arial"/>
          <w:sz w:val="20"/>
        </w:rPr>
        <w:t>2.2.</w:t>
      </w:r>
      <w:r w:rsidRPr="006569E7">
        <w:rPr>
          <w:rFonts w:cs="Arial"/>
          <w:sz w:val="20"/>
        </w:rPr>
        <w:t>5</w:t>
      </w:r>
      <w:r w:rsidR="00D4558C" w:rsidRPr="006569E7">
        <w:rPr>
          <w:rFonts w:cs="Arial"/>
          <w:sz w:val="20"/>
        </w:rPr>
        <w:t xml:space="preserve"> </w:t>
      </w:r>
      <w:r w:rsidR="00FC6F40" w:rsidRPr="006569E7">
        <w:rPr>
          <w:rFonts w:cs="Arial"/>
          <w:sz w:val="20"/>
        </w:rPr>
        <w:t xml:space="preserve">této smlouvy je zhotovitel povinen zaplatit objednateli smluvní pokutu </w:t>
      </w:r>
      <w:r w:rsidR="00FC6F40" w:rsidRPr="006569E7">
        <w:rPr>
          <w:rFonts w:cs="Arial"/>
          <w:b/>
          <w:sz w:val="20"/>
        </w:rPr>
        <w:t xml:space="preserve">ve výši </w:t>
      </w:r>
      <w:r w:rsidR="00FC6F40" w:rsidRPr="006569E7">
        <w:rPr>
          <w:rFonts w:cs="Arial"/>
          <w:b/>
          <w:bCs/>
          <w:sz w:val="20"/>
        </w:rPr>
        <w:t>0,</w:t>
      </w:r>
      <w:r w:rsidR="00C44A25" w:rsidRPr="006569E7">
        <w:rPr>
          <w:rFonts w:cs="Arial"/>
          <w:b/>
          <w:bCs/>
          <w:sz w:val="20"/>
        </w:rPr>
        <w:t>5</w:t>
      </w:r>
      <w:r w:rsidR="00FC6F40" w:rsidRPr="006569E7">
        <w:rPr>
          <w:rFonts w:cs="Arial"/>
          <w:b/>
          <w:bCs/>
          <w:sz w:val="20"/>
        </w:rPr>
        <w:t>%</w:t>
      </w:r>
      <w:r w:rsidR="00FC6F40" w:rsidRPr="006569E7">
        <w:rPr>
          <w:rFonts w:cs="Arial"/>
          <w:sz w:val="20"/>
        </w:rPr>
        <w:t xml:space="preserve"> z ceny celého díla, a to z</w:t>
      </w:r>
      <w:r w:rsidR="003D2514" w:rsidRPr="006569E7">
        <w:rPr>
          <w:rFonts w:cs="Arial"/>
          <w:sz w:val="20"/>
        </w:rPr>
        <w:t>a každý i započatý den</w:t>
      </w:r>
      <w:r w:rsidR="00C44A25" w:rsidRPr="006569E7">
        <w:rPr>
          <w:rFonts w:cs="Arial"/>
          <w:sz w:val="20"/>
        </w:rPr>
        <w:t xml:space="preserve"> prodlení.</w:t>
      </w:r>
    </w:p>
    <w:p w:rsidR="0096132D" w:rsidRPr="006569E7" w:rsidRDefault="00FB4558" w:rsidP="00FB4558">
      <w:pPr>
        <w:pStyle w:val="Zkladntext"/>
        <w:widowControl w:val="0"/>
        <w:spacing w:before="80" w:after="0"/>
        <w:ind w:left="567" w:hanging="567"/>
        <w:rPr>
          <w:rFonts w:cs="Arial"/>
          <w:sz w:val="20"/>
        </w:rPr>
      </w:pPr>
      <w:r w:rsidRPr="006569E7">
        <w:rPr>
          <w:rFonts w:cs="Arial"/>
          <w:sz w:val="20"/>
        </w:rPr>
        <w:t>18.4</w:t>
      </w:r>
      <w:r w:rsidRPr="006569E7">
        <w:rPr>
          <w:rFonts w:cs="Arial"/>
          <w:sz w:val="20"/>
        </w:rPr>
        <w:tab/>
      </w:r>
      <w:r w:rsidR="0096132D" w:rsidRPr="006569E7">
        <w:rPr>
          <w:rFonts w:cs="Arial"/>
          <w:sz w:val="20"/>
        </w:rPr>
        <w:t xml:space="preserve">V případě porušení závazku o utajování informací (čl. 19) je strana, která závazek poruší, povinna uhradit druhé straně smluvní pokutu ve výši </w:t>
      </w:r>
      <w:r w:rsidR="0096132D" w:rsidRPr="006569E7">
        <w:rPr>
          <w:rFonts w:cs="Arial"/>
          <w:bCs/>
          <w:sz w:val="20"/>
        </w:rPr>
        <w:t>50 000,-</w:t>
      </w:r>
      <w:r w:rsidR="0096132D" w:rsidRPr="006569E7">
        <w:rPr>
          <w:rFonts w:cs="Arial"/>
          <w:sz w:val="20"/>
        </w:rPr>
        <w:t xml:space="preserve"> Kč za každý jednotlivý případ. </w:t>
      </w:r>
    </w:p>
    <w:p w:rsidR="00FB4558" w:rsidRPr="006569E7" w:rsidRDefault="00FB4558" w:rsidP="00FB4558">
      <w:pPr>
        <w:tabs>
          <w:tab w:val="left" w:pos="567"/>
        </w:tabs>
        <w:spacing w:before="80"/>
        <w:ind w:left="567" w:hanging="567"/>
        <w:rPr>
          <w:rFonts w:cs="Arial"/>
          <w:sz w:val="20"/>
        </w:rPr>
      </w:pPr>
      <w:r w:rsidRPr="006569E7">
        <w:rPr>
          <w:rFonts w:cs="Arial"/>
          <w:sz w:val="20"/>
        </w:rPr>
        <w:t xml:space="preserve">18.5 </w:t>
      </w:r>
      <w:r w:rsidRPr="006569E7">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B4558" w:rsidRPr="006569E7" w:rsidRDefault="00FB4558" w:rsidP="00FB4558">
      <w:pPr>
        <w:tabs>
          <w:tab w:val="left" w:pos="993"/>
        </w:tabs>
        <w:spacing w:before="80"/>
        <w:ind w:left="993" w:hanging="426"/>
        <w:rPr>
          <w:rFonts w:cs="Arial"/>
          <w:sz w:val="20"/>
        </w:rPr>
      </w:pPr>
      <w:r w:rsidRPr="006569E7">
        <w:rPr>
          <w:rFonts w:cs="Arial"/>
          <w:sz w:val="20"/>
        </w:rPr>
        <w:t>-</w:t>
      </w:r>
      <w:r w:rsidRPr="006569E7">
        <w:rPr>
          <w:rFonts w:cs="Arial"/>
          <w:sz w:val="20"/>
        </w:rPr>
        <w:tab/>
        <w:t>zmocněný zástupce ve smyslu této smlouvy o dílo,</w:t>
      </w:r>
    </w:p>
    <w:p w:rsidR="00FB4558" w:rsidRPr="006569E7" w:rsidRDefault="00FB4558" w:rsidP="00FB4558">
      <w:pPr>
        <w:tabs>
          <w:tab w:val="left" w:pos="993"/>
        </w:tabs>
        <w:spacing w:before="80"/>
        <w:ind w:left="993" w:hanging="426"/>
        <w:rPr>
          <w:rFonts w:cs="Arial"/>
          <w:sz w:val="20"/>
        </w:rPr>
      </w:pPr>
      <w:r w:rsidRPr="006569E7">
        <w:rPr>
          <w:rFonts w:cs="Arial"/>
          <w:sz w:val="20"/>
        </w:rPr>
        <w:t>-</w:t>
      </w:r>
      <w:r w:rsidRPr="006569E7">
        <w:rPr>
          <w:rFonts w:cs="Arial"/>
          <w:sz w:val="20"/>
        </w:rPr>
        <w:tab/>
        <w:t xml:space="preserve">zaměstnanci útvaru bezpečnosti a životního prostředí. </w:t>
      </w:r>
    </w:p>
    <w:p w:rsidR="0096132D" w:rsidRPr="006569E7" w:rsidRDefault="0096132D" w:rsidP="0096132D">
      <w:pPr>
        <w:spacing w:before="80"/>
        <w:ind w:left="567" w:hanging="567"/>
        <w:rPr>
          <w:rFonts w:cs="Arial"/>
          <w:sz w:val="20"/>
        </w:rPr>
      </w:pPr>
      <w:r w:rsidRPr="006569E7">
        <w:rPr>
          <w:rFonts w:cs="Arial"/>
          <w:sz w:val="20"/>
        </w:rPr>
        <w:t>18.</w:t>
      </w:r>
      <w:r w:rsidR="00FB4558" w:rsidRPr="006569E7">
        <w:rPr>
          <w:rFonts w:cs="Arial"/>
          <w:sz w:val="20"/>
        </w:rPr>
        <w:t>6</w:t>
      </w:r>
      <w:r w:rsidRPr="006569E7">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6569E7" w:rsidRDefault="0096132D" w:rsidP="0096132D">
      <w:pPr>
        <w:spacing w:before="80"/>
        <w:ind w:left="567" w:hanging="567"/>
        <w:rPr>
          <w:rFonts w:cs="Arial"/>
          <w:sz w:val="20"/>
        </w:rPr>
      </w:pPr>
      <w:r w:rsidRPr="006569E7">
        <w:rPr>
          <w:rFonts w:cs="Arial"/>
          <w:sz w:val="20"/>
        </w:rPr>
        <w:t>18.</w:t>
      </w:r>
      <w:r w:rsidR="00FB4558" w:rsidRPr="006569E7">
        <w:rPr>
          <w:rFonts w:cs="Arial"/>
          <w:sz w:val="20"/>
        </w:rPr>
        <w:t>7</w:t>
      </w:r>
      <w:r w:rsidRPr="006569E7">
        <w:rPr>
          <w:rFonts w:cs="Arial"/>
          <w:sz w:val="20"/>
        </w:rPr>
        <w:tab/>
      </w:r>
      <w:r w:rsidR="00A24FAF" w:rsidRPr="006569E7">
        <w:rPr>
          <w:rFonts w:cs="Arial"/>
          <w:sz w:val="20"/>
        </w:rPr>
        <w:t>Zaplacením smluvní pokuty</w:t>
      </w:r>
      <w:r w:rsidRPr="006569E7">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FB4558">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FB4558">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FB4558" w:rsidRDefault="00FB4558" w:rsidP="00FB4558">
      <w:pPr>
        <w:spacing w:before="60"/>
        <w:ind w:left="567" w:hanging="567"/>
        <w:rPr>
          <w:rFonts w:cs="Arial"/>
          <w:sz w:val="20"/>
        </w:rPr>
      </w:pPr>
      <w:r>
        <w:rPr>
          <w:rFonts w:cs="Arial"/>
          <w:sz w:val="20"/>
        </w:rPr>
        <w:t xml:space="preserve">18.10 </w:t>
      </w:r>
      <w:r w:rsidR="002C3D1F" w:rsidRPr="00FB4558">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FB4558" w:rsidRDefault="00FB4558" w:rsidP="00FB4558">
      <w:pPr>
        <w:spacing w:before="120"/>
        <w:ind w:left="567" w:hanging="567"/>
        <w:rPr>
          <w:rFonts w:cs="Arial"/>
          <w:sz w:val="20"/>
        </w:rPr>
      </w:pPr>
      <w:r>
        <w:rPr>
          <w:rFonts w:cs="Arial"/>
          <w:sz w:val="20"/>
        </w:rPr>
        <w:t xml:space="preserve">18.11 </w:t>
      </w:r>
      <w:r w:rsidR="002C3D1F" w:rsidRPr="00FB4558">
        <w:rPr>
          <w:rFonts w:cs="Arial"/>
          <w:sz w:val="20"/>
        </w:rPr>
        <w:t xml:space="preserve">Ujednáním o smluvní pokutě a/nebo úrocích z prodlení není dotčeno právo věřitele požadovat náhradu škody, a to </w:t>
      </w:r>
      <w:r w:rsidR="00E51ACA" w:rsidRPr="00FB4558">
        <w:rPr>
          <w:rFonts w:cs="Arial"/>
          <w:sz w:val="20"/>
        </w:rPr>
        <w:t>vedle smluvní pokuty</w:t>
      </w:r>
      <w:r w:rsidR="002C3D1F" w:rsidRPr="00FB4558">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6569E7" w:rsidRDefault="005C1144" w:rsidP="005C1144">
      <w:pPr>
        <w:numPr>
          <w:ilvl w:val="1"/>
          <w:numId w:val="19"/>
        </w:numPr>
        <w:tabs>
          <w:tab w:val="clear" w:pos="705"/>
          <w:tab w:val="num" w:pos="567"/>
        </w:tabs>
        <w:spacing w:before="120"/>
        <w:ind w:left="567" w:hanging="567"/>
        <w:rPr>
          <w:rFonts w:cs="Arial"/>
          <w:sz w:val="20"/>
        </w:rPr>
      </w:pPr>
      <w:r w:rsidRPr="006569E7">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6569E7" w:rsidRDefault="0096132D" w:rsidP="0096132D">
      <w:pPr>
        <w:numPr>
          <w:ilvl w:val="1"/>
          <w:numId w:val="19"/>
        </w:numPr>
        <w:tabs>
          <w:tab w:val="clear" w:pos="705"/>
          <w:tab w:val="num" w:pos="567"/>
        </w:tabs>
        <w:spacing w:before="60"/>
        <w:ind w:left="567" w:hanging="567"/>
        <w:rPr>
          <w:rFonts w:cs="Arial"/>
          <w:sz w:val="20"/>
        </w:rPr>
      </w:pPr>
      <w:r w:rsidRPr="006569E7">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6569E7" w:rsidRDefault="0096132D" w:rsidP="009C308C">
      <w:pPr>
        <w:pStyle w:val="Nadpis7"/>
        <w:tabs>
          <w:tab w:val="left" w:pos="709"/>
        </w:tabs>
        <w:spacing w:before="360"/>
        <w:jc w:val="center"/>
        <w:rPr>
          <w:rFonts w:ascii="Arial" w:hAnsi="Arial" w:cs="Arial"/>
          <w:b/>
          <w:bCs/>
          <w:sz w:val="20"/>
        </w:rPr>
      </w:pPr>
      <w:r w:rsidRPr="006569E7">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6569E7"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Veškeré nároky stran musí být uplatněny písemnou formou a doporučenou zásilkou nebo osobním </w:t>
      </w:r>
      <w:r w:rsidRPr="006569E7">
        <w:rPr>
          <w:rFonts w:cs="Arial"/>
          <w:sz w:val="20"/>
        </w:rPr>
        <w:t>předáním oprávněné osobě proti podpisu. Za rozhodný termín se považuje datum doručení zásilky.</w:t>
      </w:r>
    </w:p>
    <w:p w:rsidR="005C1144" w:rsidRPr="006569E7" w:rsidRDefault="005A7218" w:rsidP="0096132D">
      <w:pPr>
        <w:numPr>
          <w:ilvl w:val="1"/>
          <w:numId w:val="16"/>
        </w:numPr>
        <w:tabs>
          <w:tab w:val="clear" w:pos="420"/>
          <w:tab w:val="num" w:pos="709"/>
        </w:tabs>
        <w:spacing w:before="80"/>
        <w:ind w:left="709" w:hanging="709"/>
        <w:rPr>
          <w:rFonts w:cs="Arial"/>
          <w:sz w:val="20"/>
        </w:rPr>
      </w:pPr>
      <w:r w:rsidRPr="006569E7">
        <w:rPr>
          <w:rFonts w:cs="Arial"/>
          <w:sz w:val="20"/>
        </w:rPr>
        <w:t>Smluvní strany souhlasí s tím, že v časové tísni lze poslat sdělení faxem nebo e-mailem, které však musí být bezodkladně potvrzeno způsobem uvedeným v odst. 21.8</w:t>
      </w:r>
      <w:r w:rsidR="0096132D" w:rsidRPr="006569E7">
        <w:rPr>
          <w:rFonts w:cs="Arial"/>
          <w:sz w:val="20"/>
        </w:rPr>
        <w:t>.</w:t>
      </w:r>
    </w:p>
    <w:p w:rsidR="0096132D" w:rsidRPr="006569E7" w:rsidRDefault="005C1144" w:rsidP="0096132D">
      <w:pPr>
        <w:numPr>
          <w:ilvl w:val="1"/>
          <w:numId w:val="16"/>
        </w:numPr>
        <w:tabs>
          <w:tab w:val="clear" w:pos="420"/>
          <w:tab w:val="num" w:pos="709"/>
        </w:tabs>
        <w:spacing w:before="80"/>
        <w:ind w:left="709" w:hanging="709"/>
        <w:rPr>
          <w:rFonts w:cs="Arial"/>
          <w:sz w:val="20"/>
        </w:rPr>
      </w:pPr>
      <w:r w:rsidRPr="006569E7">
        <w:rPr>
          <w:sz w:val="20"/>
        </w:rPr>
        <w:t xml:space="preserve">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w:t>
      </w:r>
      <w:r w:rsidR="005710A6" w:rsidRPr="006569E7">
        <w:rPr>
          <w:sz w:val="20"/>
        </w:rPr>
        <w:t>4</w:t>
      </w:r>
      <w:r w:rsidRPr="006569E7">
        <w:rPr>
          <w:sz w:val="20"/>
        </w:rPr>
        <w:t xml:space="preserve"> této smlouvy. Zhotovitel se zavazuje své zaměstnance včetně zaměstnanců svých poddodavatelů s dokumentem seznámit</w:t>
      </w:r>
      <w:r w:rsidRPr="006569E7">
        <w:rPr>
          <w:rFonts w:cs="Arial"/>
          <w:sz w:val="20"/>
        </w:rPr>
        <w:t>.</w:t>
      </w:r>
    </w:p>
    <w:p w:rsidR="0096132D" w:rsidRPr="006569E7" w:rsidRDefault="0096132D" w:rsidP="0096132D">
      <w:pPr>
        <w:numPr>
          <w:ilvl w:val="1"/>
          <w:numId w:val="16"/>
        </w:numPr>
        <w:tabs>
          <w:tab w:val="clear" w:pos="420"/>
          <w:tab w:val="num" w:pos="709"/>
        </w:tabs>
        <w:spacing w:before="80"/>
        <w:ind w:left="709" w:hanging="709"/>
        <w:rPr>
          <w:rFonts w:cs="Arial"/>
          <w:sz w:val="20"/>
        </w:rPr>
      </w:pPr>
      <w:r w:rsidRPr="006569E7">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6569E7">
        <w:rPr>
          <w:rFonts w:cs="Arial"/>
          <w:sz w:val="20"/>
        </w:rPr>
        <w:t xml:space="preserve">Osoby podepisující tuto smlouvu prohlašují, že jsou plně způsobilé a oprávněné k právním </w:t>
      </w:r>
      <w:r w:rsidR="00624034" w:rsidRPr="006569E7">
        <w:rPr>
          <w:rFonts w:cs="Arial"/>
          <w:sz w:val="20"/>
        </w:rPr>
        <w:t>jednáním</w:t>
      </w:r>
      <w:r w:rsidRPr="006569E7">
        <w:rPr>
          <w:rFonts w:cs="Arial"/>
          <w:sz w:val="20"/>
        </w:rPr>
        <w:t xml:space="preserve"> </w:t>
      </w:r>
      <w:r w:rsidRPr="005F3A5B">
        <w:rPr>
          <w:rFonts w:cs="Arial"/>
          <w:color w:val="000000"/>
          <w:sz w:val="20"/>
        </w:rPr>
        <w:t>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6468F0" w:rsidRDefault="006468F0" w:rsidP="0096132D">
      <w:pPr>
        <w:spacing w:before="360"/>
        <w:jc w:val="center"/>
        <w:rPr>
          <w:rFonts w:cs="Arial"/>
          <w:b/>
          <w:sz w:val="20"/>
        </w:rPr>
      </w:pPr>
    </w:p>
    <w:p w:rsidR="006468F0" w:rsidRDefault="006468F0" w:rsidP="0096132D">
      <w:pPr>
        <w:spacing w:before="360"/>
        <w:jc w:val="center"/>
        <w:rPr>
          <w:rFonts w:cs="Arial"/>
          <w:b/>
          <w:sz w:val="20"/>
        </w:rPr>
      </w:pPr>
    </w:p>
    <w:p w:rsidR="006468F0" w:rsidRDefault="006468F0" w:rsidP="0096132D">
      <w:pPr>
        <w:spacing w:before="360"/>
        <w:jc w:val="center"/>
        <w:rPr>
          <w:rFonts w:cs="Arial"/>
          <w:b/>
          <w:sz w:val="20"/>
        </w:rPr>
      </w:pPr>
    </w:p>
    <w:p w:rsidR="002D71B0" w:rsidRDefault="002D71B0">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6569E7" w:rsidRDefault="006569E7" w:rsidP="0096132D">
      <w:pPr>
        <w:pStyle w:val="Normln00"/>
        <w:spacing w:line="240" w:lineRule="auto"/>
        <w:rPr>
          <w:rFonts w:cs="Arial"/>
          <w:sz w:val="20"/>
        </w:rPr>
      </w:pPr>
    </w:p>
    <w:p w:rsidR="006569E7" w:rsidRDefault="006569E7" w:rsidP="0096132D">
      <w:pPr>
        <w:pStyle w:val="Normln00"/>
        <w:spacing w:line="240" w:lineRule="auto"/>
        <w:rPr>
          <w:rFonts w:cs="Arial"/>
          <w:sz w:val="20"/>
        </w:rPr>
      </w:pPr>
    </w:p>
    <w:p w:rsidR="006569E7" w:rsidRDefault="006569E7"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401C09" w:rsidP="00A65507">
            <w:pPr>
              <w:pStyle w:val="Normln00"/>
              <w:spacing w:before="60" w:line="240" w:lineRule="auto"/>
              <w:rPr>
                <w:rFonts w:cs="Arial"/>
                <w:sz w:val="20"/>
              </w:rPr>
            </w:pPr>
            <w:r>
              <w:rPr>
                <w:rFonts w:cs="Arial"/>
                <w:sz w:val="20"/>
              </w:rPr>
              <w:t xml:space="preserve">             </w:t>
            </w:r>
            <w:r w:rsidR="00A65507"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6061A2" w:rsidRDefault="006061A2">
      <w:pPr>
        <w:jc w:val="left"/>
        <w:rPr>
          <w:rFonts w:cs="Arial"/>
          <w:b/>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176ED2">
      <w:pPr>
        <w:pStyle w:val="Nadpis3"/>
        <w:spacing w:before="240"/>
        <w:ind w:left="0"/>
        <w:jc w:val="left"/>
        <w:rPr>
          <w:rFonts w:ascii="Arial" w:hAnsi="Arial" w:cs="Arial"/>
          <w:bCs/>
          <w:iCs/>
          <w:sz w:val="20"/>
        </w:rPr>
      </w:pPr>
    </w:p>
    <w:p w:rsidR="006468F0" w:rsidRDefault="006468F0" w:rsidP="006468F0"/>
    <w:p w:rsidR="006468F0" w:rsidRDefault="006468F0" w:rsidP="006468F0"/>
    <w:p w:rsidR="006468F0" w:rsidRDefault="006468F0" w:rsidP="006468F0"/>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B66D3E" w:rsidRPr="005F3A5B" w:rsidRDefault="00B66D3E" w:rsidP="00B66D3E">
      <w:pPr>
        <w:spacing w:before="240"/>
        <w:rPr>
          <w:rFonts w:cs="Arial"/>
          <w:b/>
          <w:bCs/>
          <w:sz w:val="20"/>
        </w:rPr>
      </w:pPr>
      <w:r w:rsidRPr="005F3A5B">
        <w:rPr>
          <w:rFonts w:cs="Arial"/>
          <w:b/>
          <w:sz w:val="20"/>
        </w:rPr>
        <w:t>Rekapitulace ceny</w:t>
      </w:r>
      <w:r w:rsidRPr="005F3A5B">
        <w:rPr>
          <w:rFonts w:cs="Arial"/>
          <w:b/>
          <w:sz w:val="20"/>
        </w:rPr>
        <w:tab/>
      </w:r>
    </w:p>
    <w:p w:rsidR="00B66D3E" w:rsidRPr="007A327F" w:rsidRDefault="00B66D3E" w:rsidP="00B66D3E">
      <w:pPr>
        <w:pStyle w:val="Nadpis4"/>
        <w:spacing w:before="120"/>
        <w:ind w:left="426"/>
        <w:rPr>
          <w:rFonts w:ascii="Arial" w:hAnsi="Arial" w:cs="Arial"/>
          <w:sz w:val="20"/>
        </w:rPr>
      </w:pPr>
      <w:r w:rsidRPr="007A327F">
        <w:rPr>
          <w:rFonts w:ascii="Arial" w:hAnsi="Arial" w:cs="Arial"/>
          <w:sz w:val="20"/>
        </w:rPr>
        <w:t xml:space="preserve">       Z toho:</w:t>
      </w:r>
    </w:p>
    <w:p w:rsidR="00B66D3E" w:rsidRPr="00A75701" w:rsidRDefault="00B66D3E" w:rsidP="00B66D3E">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 xml:space="preserve">a) Projektové práce                 </w:t>
      </w:r>
      <w:r w:rsidRPr="007A327F">
        <w:rPr>
          <w:rFonts w:ascii="Arial" w:hAnsi="Arial" w:cs="Arial"/>
          <w:b/>
          <w:sz w:val="20"/>
        </w:rPr>
        <w:tab/>
      </w:r>
      <w:r w:rsidRPr="00A75701">
        <w:rPr>
          <w:rFonts w:ascii="Arial" w:hAnsi="Arial" w:cs="Arial"/>
          <w:b/>
          <w:sz w:val="20"/>
        </w:rPr>
        <w:t>……………… ,- Kč</w:t>
      </w:r>
    </w:p>
    <w:p w:rsidR="00B66D3E" w:rsidRPr="00A75701" w:rsidRDefault="00B66D3E" w:rsidP="00B66D3E">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Geodetické práce skutečného provedení</w:t>
      </w:r>
      <w:r w:rsidRPr="00A75701">
        <w:rPr>
          <w:rFonts w:ascii="Arial" w:hAnsi="Arial" w:cs="Arial"/>
          <w:snapToGrid w:val="0"/>
          <w:sz w:val="20"/>
        </w:rPr>
        <w:tab/>
      </w:r>
      <w:r w:rsidRPr="00A75701">
        <w:rPr>
          <w:rFonts w:ascii="Arial" w:hAnsi="Arial" w:cs="Arial"/>
          <w:sz w:val="20"/>
        </w:rPr>
        <w:t xml:space="preserve"> ……………..,- Kč</w:t>
      </w:r>
    </w:p>
    <w:p w:rsidR="00B66D3E" w:rsidRPr="00A75701" w:rsidRDefault="00B66D3E" w:rsidP="00B66D3E">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Projektová dokumentace skutečného provedení</w:t>
      </w:r>
      <w:r w:rsidRPr="00A75701">
        <w:rPr>
          <w:rFonts w:ascii="Arial" w:hAnsi="Arial" w:cs="Arial"/>
          <w:snapToGrid w:val="0"/>
          <w:sz w:val="20"/>
        </w:rPr>
        <w:tab/>
      </w:r>
      <w:r w:rsidRPr="00A75701">
        <w:rPr>
          <w:rFonts w:ascii="Arial" w:hAnsi="Arial" w:cs="Arial"/>
          <w:sz w:val="20"/>
        </w:rPr>
        <w:t>……………..,- Kč</w:t>
      </w:r>
    </w:p>
    <w:p w:rsidR="00B66D3E" w:rsidRPr="00A75701" w:rsidRDefault="00B66D3E" w:rsidP="00B66D3E">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B66D3E" w:rsidRPr="00A75701" w:rsidRDefault="00B66D3E" w:rsidP="00B66D3E">
      <w:pPr>
        <w:pStyle w:val="Zhlav"/>
        <w:tabs>
          <w:tab w:val="clear" w:pos="9071"/>
          <w:tab w:val="num" w:pos="851"/>
          <w:tab w:val="right" w:pos="7513"/>
        </w:tabs>
        <w:ind w:left="851" w:right="-11" w:firstLine="283"/>
        <w:rPr>
          <w:rFonts w:cs="Arial"/>
          <w:sz w:val="20"/>
        </w:rPr>
      </w:pPr>
      <w:r w:rsidRPr="00A75701">
        <w:rPr>
          <w:rFonts w:cs="Arial"/>
          <w:sz w:val="20"/>
        </w:rPr>
        <w:t xml:space="preserve">- </w:t>
      </w:r>
      <w:r w:rsidRPr="00A75701">
        <w:rPr>
          <w:bCs/>
          <w:i/>
          <w:iCs/>
          <w:sz w:val="20"/>
        </w:rPr>
        <w:t>dle výkazu výměr stavební části</w:t>
      </w:r>
    </w:p>
    <w:p w:rsidR="00B66D3E" w:rsidRPr="00A75701" w:rsidRDefault="00B66D3E" w:rsidP="00B66D3E">
      <w:pPr>
        <w:pStyle w:val="Zhlav"/>
        <w:tabs>
          <w:tab w:val="clear" w:pos="4819"/>
          <w:tab w:val="clear" w:pos="9071"/>
          <w:tab w:val="left" w:pos="3630"/>
        </w:tabs>
        <w:ind w:left="851" w:right="-11" w:firstLine="284"/>
        <w:rPr>
          <w:rFonts w:cs="Arial"/>
          <w:b/>
          <w:sz w:val="20"/>
        </w:rPr>
      </w:pPr>
      <w:r w:rsidRPr="00A75701">
        <w:rPr>
          <w:rFonts w:cs="Arial"/>
          <w:b/>
          <w:sz w:val="20"/>
        </w:rPr>
        <w:tab/>
      </w:r>
    </w:p>
    <w:p w:rsidR="00B66D3E" w:rsidRPr="00A75701" w:rsidRDefault="00B66D3E" w:rsidP="00B66D3E">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B66D3E" w:rsidRPr="00A75701" w:rsidRDefault="00B66D3E" w:rsidP="00B66D3E">
      <w:pPr>
        <w:pStyle w:val="Zhlav"/>
        <w:tabs>
          <w:tab w:val="clear" w:pos="9071"/>
          <w:tab w:val="num" w:pos="851"/>
          <w:tab w:val="right" w:pos="7513"/>
        </w:tabs>
        <w:ind w:left="851" w:right="-11" w:firstLine="283"/>
        <w:rPr>
          <w:bCs/>
          <w:i/>
          <w:iCs/>
          <w:sz w:val="20"/>
        </w:rPr>
      </w:pPr>
      <w:r w:rsidRPr="00A75701">
        <w:rPr>
          <w:bCs/>
          <w:i/>
          <w:iCs/>
          <w:sz w:val="20"/>
        </w:rPr>
        <w:t>- dle specifikace potrubního materiálu</w:t>
      </w:r>
    </w:p>
    <w:p w:rsidR="00B66D3E" w:rsidRPr="00A75701" w:rsidRDefault="00B66D3E" w:rsidP="00B66D3E">
      <w:pPr>
        <w:pStyle w:val="Zhlav"/>
        <w:tabs>
          <w:tab w:val="clear" w:pos="9071"/>
          <w:tab w:val="num" w:pos="851"/>
          <w:tab w:val="right" w:pos="7513"/>
        </w:tabs>
        <w:ind w:left="851" w:right="-11" w:firstLine="283"/>
        <w:rPr>
          <w:rFonts w:cs="Arial"/>
          <w:i/>
          <w:color w:val="FF0000"/>
          <w:sz w:val="18"/>
          <w:szCs w:val="18"/>
        </w:rPr>
      </w:pPr>
      <w:r w:rsidRPr="00AA1013">
        <w:rPr>
          <w:rFonts w:cs="Arial"/>
          <w:i/>
          <w:sz w:val="18"/>
          <w:szCs w:val="18"/>
        </w:rPr>
        <w:t>(mimo materiál protiplnění objednatele)</w:t>
      </w:r>
      <w:r w:rsidRPr="00A75701">
        <w:rPr>
          <w:rFonts w:cs="Arial"/>
          <w:i/>
          <w:color w:val="FF0000"/>
          <w:sz w:val="18"/>
          <w:szCs w:val="18"/>
        </w:rPr>
        <w:tab/>
      </w:r>
    </w:p>
    <w:p w:rsidR="00B66D3E" w:rsidRPr="00A75701" w:rsidRDefault="00B66D3E" w:rsidP="00B66D3E">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B66D3E" w:rsidRPr="00A75701" w:rsidRDefault="00B66D3E" w:rsidP="00B66D3E">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Pr="00A75701">
        <w:rPr>
          <w:rFonts w:cs="Arial"/>
          <w:b/>
          <w:sz w:val="20"/>
        </w:rPr>
        <w:tab/>
      </w:r>
      <w:r w:rsidRPr="00A75701">
        <w:rPr>
          <w:rFonts w:cs="Arial"/>
          <w:b/>
          <w:sz w:val="20"/>
        </w:rPr>
        <w:tab/>
        <w:t>……………… ,- Kč</w:t>
      </w:r>
    </w:p>
    <w:p w:rsidR="00B66D3E" w:rsidRPr="00A75701" w:rsidRDefault="00B66D3E" w:rsidP="00B66D3E">
      <w:pPr>
        <w:tabs>
          <w:tab w:val="num" w:pos="851"/>
        </w:tabs>
        <w:ind w:left="851" w:right="-11" w:firstLine="283"/>
        <w:rPr>
          <w:rFonts w:cs="Arial"/>
          <w:sz w:val="20"/>
        </w:rPr>
      </w:pPr>
      <w:r w:rsidRPr="00A75701">
        <w:rPr>
          <w:rFonts w:cs="Arial"/>
          <w:i/>
          <w:iCs/>
          <w:sz w:val="20"/>
        </w:rPr>
        <w:t>(zhotovitel uvede dle svého uvážení a zkušeností</w:t>
      </w:r>
      <w:r w:rsidRPr="00A75701">
        <w:rPr>
          <w:rFonts w:cs="Arial"/>
          <w:sz w:val="20"/>
        </w:rPr>
        <w:t xml:space="preserve">)  </w:t>
      </w:r>
    </w:p>
    <w:p w:rsidR="00B66D3E" w:rsidRPr="00A75701" w:rsidRDefault="00B66D3E" w:rsidP="00B66D3E">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B66D3E" w:rsidRPr="00A75701" w:rsidRDefault="00B66D3E" w:rsidP="00B66D3E">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B66D3E" w:rsidRPr="00A75701" w:rsidRDefault="00B66D3E" w:rsidP="00B66D3E">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 ,- Kč</w:t>
      </w:r>
    </w:p>
    <w:p w:rsidR="00B66D3E" w:rsidRPr="00A75701" w:rsidRDefault="00B66D3E" w:rsidP="00B66D3E">
      <w:pPr>
        <w:pStyle w:val="Zkladntext3"/>
        <w:tabs>
          <w:tab w:val="num" w:pos="851"/>
        </w:tabs>
        <w:ind w:left="851" w:right="-11"/>
        <w:rPr>
          <w:bCs/>
          <w:i/>
          <w:iCs/>
          <w:szCs w:val="20"/>
        </w:rPr>
      </w:pPr>
      <w:r w:rsidRPr="00A75701">
        <w:rPr>
          <w:bCs/>
          <w:i/>
          <w:iCs/>
          <w:szCs w:val="20"/>
        </w:rPr>
        <w:t xml:space="preserve">(položky a + b + c + d + e + f + g) </w:t>
      </w:r>
    </w:p>
    <w:p w:rsidR="00B66D3E" w:rsidRPr="00A75701" w:rsidRDefault="00B66D3E" w:rsidP="00B66D3E">
      <w:pPr>
        <w:pStyle w:val="Zhlav"/>
        <w:tabs>
          <w:tab w:val="clear" w:pos="9071"/>
          <w:tab w:val="num" w:pos="851"/>
          <w:tab w:val="right" w:pos="8505"/>
        </w:tabs>
        <w:spacing w:before="360"/>
        <w:ind w:left="851" w:right="-11"/>
        <w:rPr>
          <w:rFonts w:cs="Arial"/>
          <w:b/>
          <w:sz w:val="20"/>
        </w:rPr>
      </w:pPr>
      <w:r w:rsidRPr="00A75701">
        <w:rPr>
          <w:rFonts w:cs="Arial"/>
          <w:b/>
          <w:sz w:val="20"/>
        </w:rPr>
        <w:t xml:space="preserve">h) Stanovení poplatků za užívání veřejného prostranství  </w:t>
      </w:r>
      <w:r w:rsidRPr="00A75701">
        <w:rPr>
          <w:rFonts w:cs="Arial"/>
          <w:b/>
          <w:sz w:val="20"/>
        </w:rPr>
        <w:tab/>
        <w:t>……………… ,- Kč</w:t>
      </w:r>
    </w:p>
    <w:p w:rsidR="00B66D3E" w:rsidRPr="00A75701" w:rsidRDefault="00B66D3E" w:rsidP="00B66D3E">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B66D3E" w:rsidRPr="00A75701" w:rsidRDefault="00B66D3E" w:rsidP="00B66D3E">
      <w:pPr>
        <w:tabs>
          <w:tab w:val="num" w:pos="1134"/>
        </w:tabs>
        <w:ind w:left="1134" w:right="-11"/>
        <w:rPr>
          <w:rFonts w:cs="Arial"/>
          <w:b/>
          <w:sz w:val="20"/>
        </w:rPr>
      </w:pPr>
      <w:r w:rsidRPr="00A75701">
        <w:rPr>
          <w:rFonts w:cs="Arial"/>
          <w:i/>
          <w:sz w:val="20"/>
        </w:rPr>
        <w:t>(v závislosti na délce trvání a ploše záboru)</w:t>
      </w:r>
    </w:p>
    <w:p w:rsidR="00B66D3E" w:rsidRPr="00A75701" w:rsidRDefault="00B66D3E" w:rsidP="00B66D3E">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Pr="00A75701">
        <w:rPr>
          <w:rFonts w:cs="Arial"/>
          <w:b/>
          <w:sz w:val="24"/>
          <w:szCs w:val="24"/>
        </w:rPr>
        <w:t xml:space="preserve">                                                       ……………… ,- Kč</w:t>
      </w:r>
    </w:p>
    <w:p w:rsidR="00B66D3E" w:rsidRPr="005A7218" w:rsidRDefault="00B66D3E" w:rsidP="00B66D3E">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B66D3E" w:rsidRPr="007A327F" w:rsidRDefault="00B66D3E" w:rsidP="00B66D3E">
      <w:pPr>
        <w:spacing w:before="120" w:line="240" w:lineRule="atLeast"/>
        <w:ind w:left="1134" w:firstLine="284"/>
        <w:rPr>
          <w:rFonts w:cs="Arial"/>
          <w:b/>
          <w:sz w:val="28"/>
          <w:szCs w:val="28"/>
        </w:rPr>
      </w:pPr>
    </w:p>
    <w:p w:rsidR="00B66D3E" w:rsidRPr="005F3A5B" w:rsidRDefault="00B66D3E" w:rsidP="00B66D3E">
      <w:pPr>
        <w:spacing w:before="120" w:line="240" w:lineRule="atLeast"/>
        <w:ind w:left="1134" w:hanging="283"/>
        <w:rPr>
          <w:rFonts w:cs="Arial"/>
          <w:b/>
          <w:i/>
          <w:color w:val="000000"/>
          <w:sz w:val="20"/>
        </w:rPr>
      </w:pPr>
      <w:r w:rsidRPr="007A327F">
        <w:rPr>
          <w:rFonts w:cs="Arial"/>
          <w:b/>
          <w:i/>
          <w:sz w:val="20"/>
        </w:rPr>
        <w:t>Veškeré ceny jsou uvedeny bez DPH!</w:t>
      </w:r>
      <w:r w:rsidRPr="007A327F">
        <w:rPr>
          <w:rFonts w:cs="Arial"/>
          <w:b/>
          <w:i/>
          <w:sz w:val="20"/>
        </w:rPr>
        <w:tab/>
      </w:r>
      <w:r w:rsidRPr="003A441E">
        <w:rPr>
          <w:rFonts w:cs="Arial"/>
          <w:b/>
          <w:i/>
          <w:color w:val="FF0000"/>
          <w:sz w:val="20"/>
        </w:rPr>
        <w:tab/>
      </w:r>
      <w:r w:rsidRPr="005F3A5B">
        <w:rPr>
          <w:rFonts w:cs="Arial"/>
          <w:b/>
          <w:i/>
          <w:color w:val="000000"/>
          <w:sz w:val="20"/>
        </w:rPr>
        <w:tab/>
      </w:r>
    </w:p>
    <w:p w:rsidR="006468F0" w:rsidRDefault="006468F0" w:rsidP="006468F0">
      <w:pPr>
        <w:pStyle w:val="Nadpis3"/>
        <w:spacing w:before="0"/>
        <w:ind w:left="0"/>
        <w:jc w:val="left"/>
        <w:rPr>
          <w:rFonts w:ascii="Arial" w:hAnsi="Arial" w:cs="Arial"/>
          <w:bCs/>
          <w:iCs/>
          <w:sz w:val="20"/>
        </w:rPr>
      </w:pPr>
    </w:p>
    <w:p w:rsidR="006468F0" w:rsidRDefault="006468F0" w:rsidP="006468F0">
      <w:pPr>
        <w:pStyle w:val="Nadpis3"/>
        <w:spacing w:before="0"/>
        <w:ind w:left="0"/>
        <w:jc w:val="left"/>
        <w:rPr>
          <w:rFonts w:ascii="Arial" w:hAnsi="Arial" w:cs="Arial"/>
          <w:bCs/>
          <w:iCs/>
          <w:sz w:val="20"/>
        </w:rPr>
      </w:pPr>
    </w:p>
    <w:p w:rsidR="006468F0" w:rsidRDefault="006468F0" w:rsidP="006468F0"/>
    <w:p w:rsidR="006468F0" w:rsidRDefault="006468F0" w:rsidP="006468F0"/>
    <w:p w:rsidR="006468F0" w:rsidRDefault="006468F0" w:rsidP="006468F0"/>
    <w:p w:rsidR="006468F0" w:rsidRDefault="006468F0" w:rsidP="006468F0"/>
    <w:p w:rsidR="006468F0" w:rsidRPr="006468F0" w:rsidRDefault="006468F0" w:rsidP="006468F0"/>
    <w:p w:rsidR="006468F0" w:rsidRDefault="006468F0" w:rsidP="006468F0">
      <w:pPr>
        <w:pStyle w:val="Nadpis3"/>
        <w:spacing w:before="0"/>
        <w:ind w:left="0"/>
        <w:jc w:val="left"/>
        <w:rPr>
          <w:rFonts w:ascii="Arial" w:hAnsi="Arial" w:cs="Arial"/>
          <w:bCs/>
          <w:iCs/>
          <w:sz w:val="20"/>
        </w:rPr>
      </w:pPr>
    </w:p>
    <w:p w:rsidR="006468F0" w:rsidRDefault="006468F0" w:rsidP="003B1656">
      <w:pPr>
        <w:pStyle w:val="Nadpis3"/>
        <w:spacing w:before="240"/>
        <w:ind w:left="0"/>
        <w:jc w:val="left"/>
        <w:rPr>
          <w:rFonts w:ascii="Arial" w:hAnsi="Arial" w:cs="Arial"/>
          <w:bCs/>
          <w:iCs/>
          <w:sz w:val="20"/>
        </w:rPr>
      </w:pPr>
    </w:p>
    <w:p w:rsidR="00F350D0" w:rsidRDefault="00F350D0" w:rsidP="00F350D0"/>
    <w:p w:rsidR="00F350D0" w:rsidRPr="00F350D0" w:rsidRDefault="00F350D0" w:rsidP="00F350D0"/>
    <w:p w:rsidR="002D71B0" w:rsidRDefault="002D71B0">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B66D3E" w:rsidRDefault="00DF3D03" w:rsidP="00DF3D03">
      <w:pPr>
        <w:spacing w:before="60"/>
        <w:jc w:val="center"/>
        <w:rPr>
          <w:rFonts w:cs="Arial"/>
          <w:b/>
          <w:sz w:val="22"/>
          <w:szCs w:val="22"/>
        </w:rPr>
      </w:pPr>
      <w:r w:rsidRPr="00B66D3E">
        <w:rPr>
          <w:rFonts w:cs="Arial"/>
          <w:b/>
          <w:sz w:val="22"/>
          <w:szCs w:val="22"/>
        </w:rPr>
        <w:t xml:space="preserve">kteří se budou podílet na plnění zakázky </w:t>
      </w:r>
      <w:r w:rsidR="00E83881" w:rsidRPr="00B66D3E">
        <w:rPr>
          <w:rFonts w:cs="Arial"/>
          <w:b/>
          <w:sz w:val="22"/>
          <w:szCs w:val="22"/>
        </w:rPr>
        <w:t>„</w:t>
      </w:r>
      <w:r w:rsidR="00997017" w:rsidRPr="00B66D3E">
        <w:rPr>
          <w:rFonts w:cs="Arial"/>
          <w:b/>
          <w:sz w:val="22"/>
          <w:szCs w:val="22"/>
        </w:rPr>
        <w:t>Modernizace rozvodů tep</w:t>
      </w:r>
      <w:r w:rsidR="00BC53F8" w:rsidRPr="00B66D3E">
        <w:rPr>
          <w:rFonts w:cs="Arial"/>
          <w:b/>
          <w:sz w:val="22"/>
          <w:szCs w:val="22"/>
        </w:rPr>
        <w:t>la Most ST, a.s. v roce 201</w:t>
      </w:r>
      <w:r w:rsidR="00630A57" w:rsidRPr="00B66D3E">
        <w:rPr>
          <w:rFonts w:cs="Arial"/>
          <w:b/>
          <w:sz w:val="22"/>
          <w:szCs w:val="22"/>
        </w:rPr>
        <w:t>9</w:t>
      </w:r>
      <w:r w:rsidR="00BC53F8" w:rsidRPr="00B66D3E">
        <w:rPr>
          <w:rFonts w:cs="Arial"/>
          <w:b/>
          <w:sz w:val="22"/>
          <w:szCs w:val="22"/>
        </w:rPr>
        <w:t xml:space="preserve"> – </w:t>
      </w:r>
      <w:r w:rsidR="006468F0" w:rsidRPr="00B66D3E">
        <w:rPr>
          <w:rFonts w:cs="Arial"/>
          <w:b/>
          <w:sz w:val="22"/>
          <w:szCs w:val="22"/>
        </w:rPr>
        <w:t xml:space="preserve">REKO TK VS 11 – ÚT, TV (z </w:t>
      </w:r>
      <w:proofErr w:type="spellStart"/>
      <w:r w:rsidR="006468F0" w:rsidRPr="00B66D3E">
        <w:rPr>
          <w:rFonts w:cs="Arial"/>
          <w:b/>
          <w:sz w:val="22"/>
          <w:szCs w:val="22"/>
        </w:rPr>
        <w:t>bl</w:t>
      </w:r>
      <w:proofErr w:type="spellEnd"/>
      <w:r w:rsidR="006468F0" w:rsidRPr="00B66D3E">
        <w:rPr>
          <w:rFonts w:cs="Arial"/>
          <w:b/>
          <w:sz w:val="22"/>
          <w:szCs w:val="22"/>
        </w:rPr>
        <w:t>. 336 - 338)</w:t>
      </w:r>
      <w:r w:rsidR="004A1C81" w:rsidRPr="00B66D3E">
        <w:rPr>
          <w:rFonts w:cs="Arial"/>
          <w:b/>
          <w:sz w:val="22"/>
          <w:szCs w:val="22"/>
        </w:rPr>
        <w:t xml:space="preserve">“ </w:t>
      </w:r>
      <w:r w:rsidR="00E83881" w:rsidRPr="00B66D3E">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F350D0" w:rsidRDefault="00F350D0">
      <w:pPr>
        <w:rPr>
          <w:rFonts w:cs="Arial"/>
          <w:sz w:val="20"/>
        </w:rPr>
      </w:pPr>
    </w:p>
    <w:p w:rsidR="00F350D0" w:rsidRDefault="00F350D0">
      <w:pPr>
        <w:rPr>
          <w:rFonts w:cs="Arial"/>
          <w:sz w:val="20"/>
        </w:rPr>
      </w:pPr>
    </w:p>
    <w:p w:rsidR="00F350D0" w:rsidRDefault="00F350D0">
      <w:pPr>
        <w:rPr>
          <w:rFonts w:cs="Arial"/>
          <w:sz w:val="20"/>
        </w:rPr>
      </w:pPr>
    </w:p>
    <w:p w:rsidR="00F350D0" w:rsidRDefault="00F350D0">
      <w:pPr>
        <w:rPr>
          <w:rFonts w:cs="Arial"/>
          <w:sz w:val="20"/>
        </w:rPr>
      </w:pPr>
    </w:p>
    <w:p w:rsidR="00F350D0" w:rsidRDefault="00F350D0">
      <w:pPr>
        <w:rPr>
          <w:rFonts w:cs="Arial"/>
          <w:sz w:val="20"/>
        </w:rPr>
      </w:pPr>
    </w:p>
    <w:p w:rsidR="00F350D0" w:rsidRDefault="00F350D0">
      <w:pPr>
        <w:rPr>
          <w:rFonts w:cs="Arial"/>
          <w:sz w:val="20"/>
        </w:rPr>
      </w:pPr>
    </w:p>
    <w:p w:rsidR="00F350D0" w:rsidRDefault="00F350D0">
      <w:pPr>
        <w:rPr>
          <w:rFonts w:cs="Arial"/>
          <w:sz w:val="20"/>
        </w:rPr>
      </w:pPr>
    </w:p>
    <w:p w:rsidR="001A1952" w:rsidRDefault="001A1952">
      <w:pPr>
        <w:rPr>
          <w:rFonts w:cs="Arial"/>
          <w:sz w:val="20"/>
        </w:rPr>
      </w:pPr>
    </w:p>
    <w:p w:rsidR="006569E7" w:rsidRDefault="006569E7">
      <w:pPr>
        <w:jc w:val="left"/>
        <w:rPr>
          <w:rFonts w:cs="Arial"/>
          <w:b/>
          <w:bCs/>
          <w:iCs/>
          <w:sz w:val="20"/>
        </w:rPr>
      </w:pPr>
      <w:r>
        <w:rPr>
          <w:rFonts w:cs="Arial"/>
          <w:bCs/>
          <w:iCs/>
          <w:sz w:val="20"/>
        </w:rPr>
        <w:br w:type="page"/>
      </w:r>
    </w:p>
    <w:p w:rsidR="00906DD6" w:rsidRPr="00B66D3E" w:rsidRDefault="00906DD6" w:rsidP="00906DD6">
      <w:pPr>
        <w:pStyle w:val="Nadpis3"/>
        <w:spacing w:before="240"/>
        <w:ind w:left="0"/>
        <w:jc w:val="left"/>
        <w:rPr>
          <w:rFonts w:cs="Arial"/>
          <w:b w:val="0"/>
        </w:rPr>
      </w:pPr>
      <w:r w:rsidRPr="00B66D3E">
        <w:rPr>
          <w:rFonts w:ascii="Arial" w:hAnsi="Arial" w:cs="Arial"/>
          <w:bCs/>
          <w:iCs/>
          <w:sz w:val="20"/>
        </w:rPr>
        <w:t xml:space="preserve">Příloha č. 3 Smlouvy o dílo </w:t>
      </w:r>
    </w:p>
    <w:p w:rsidR="00906DD6" w:rsidRPr="00B66D3E" w:rsidRDefault="00906DD6" w:rsidP="00906DD6">
      <w:pPr>
        <w:spacing w:after="200" w:line="276" w:lineRule="auto"/>
        <w:jc w:val="left"/>
        <w:rPr>
          <w:rFonts w:asciiTheme="minorHAnsi" w:eastAsiaTheme="minorHAnsi" w:hAnsiTheme="minorHAnsi" w:cs="Arial"/>
          <w:b/>
          <w:szCs w:val="22"/>
          <w:lang w:eastAsia="en-US"/>
        </w:rPr>
      </w:pPr>
    </w:p>
    <w:p w:rsidR="00906DD6" w:rsidRPr="00B66D3E" w:rsidRDefault="00906DD6" w:rsidP="00906DD6">
      <w:pPr>
        <w:pStyle w:val="Zpat"/>
        <w:tabs>
          <w:tab w:val="clear" w:pos="4536"/>
          <w:tab w:val="clear" w:pos="9072"/>
        </w:tabs>
        <w:spacing w:before="120" w:line="240" w:lineRule="atLeast"/>
        <w:jc w:val="center"/>
        <w:rPr>
          <w:rFonts w:cs="Arial"/>
          <w:b/>
          <w:szCs w:val="24"/>
          <w:u w:val="single"/>
        </w:rPr>
      </w:pPr>
      <w:r w:rsidRPr="00B66D3E">
        <w:rPr>
          <w:rFonts w:cs="Arial"/>
          <w:b/>
          <w:szCs w:val="24"/>
          <w:u w:val="single"/>
        </w:rPr>
        <w:t>Specifikace materiálu, který dodá objednatel v rámci svého protiplnění</w:t>
      </w:r>
    </w:p>
    <w:p w:rsidR="00906DD6" w:rsidRPr="00B66D3E" w:rsidRDefault="00906DD6" w:rsidP="00906DD6">
      <w:pPr>
        <w:pStyle w:val="Zpat"/>
        <w:tabs>
          <w:tab w:val="clear" w:pos="4536"/>
          <w:tab w:val="clear" w:pos="9072"/>
        </w:tabs>
        <w:spacing w:before="120" w:line="240" w:lineRule="atLeast"/>
        <w:jc w:val="center"/>
        <w:rPr>
          <w:rFonts w:cs="Arial"/>
          <w:b/>
          <w:szCs w:val="24"/>
          <w:u w:val="single"/>
        </w:rPr>
      </w:pPr>
    </w:p>
    <w:tbl>
      <w:tblPr>
        <w:tblW w:w="8362" w:type="dxa"/>
        <w:tblInd w:w="70" w:type="dxa"/>
        <w:tblCellMar>
          <w:left w:w="70" w:type="dxa"/>
          <w:right w:w="70" w:type="dxa"/>
        </w:tblCellMar>
        <w:tblLook w:val="04A0" w:firstRow="1" w:lastRow="0" w:firstColumn="1" w:lastColumn="0" w:noHBand="0" w:noVBand="1"/>
      </w:tblPr>
      <w:tblGrid>
        <w:gridCol w:w="252"/>
        <w:gridCol w:w="3329"/>
        <w:gridCol w:w="3329"/>
        <w:gridCol w:w="978"/>
        <w:gridCol w:w="474"/>
      </w:tblGrid>
      <w:tr w:rsidR="00B66D3E" w:rsidRPr="00B66D3E" w:rsidTr="00B66D3E">
        <w:trPr>
          <w:trHeight w:val="780"/>
        </w:trPr>
        <w:tc>
          <w:tcPr>
            <w:tcW w:w="8362" w:type="dxa"/>
            <w:gridSpan w:val="5"/>
            <w:tcBorders>
              <w:top w:val="nil"/>
              <w:left w:val="nil"/>
              <w:bottom w:val="nil"/>
              <w:right w:val="nil"/>
            </w:tcBorders>
            <w:shd w:val="clear" w:color="auto" w:fill="auto"/>
            <w:vAlign w:val="center"/>
            <w:hideMark/>
          </w:tcPr>
          <w:p w:rsidR="00906DD6" w:rsidRPr="00B66D3E" w:rsidRDefault="00906DD6" w:rsidP="00B66D3E">
            <w:pPr>
              <w:jc w:val="left"/>
              <w:rPr>
                <w:rFonts w:cs="Arial"/>
                <w:sz w:val="20"/>
              </w:rPr>
            </w:pPr>
            <w:r w:rsidRPr="00B66D3E">
              <w:rPr>
                <w:rFonts w:cs="Arial"/>
                <w:sz w:val="20"/>
              </w:rPr>
              <w:t>Specifikace předizolovaného potrubí (dodávka Severočeské teplárenské, a.s.):</w:t>
            </w:r>
            <w:r w:rsidRPr="00B66D3E">
              <w:rPr>
                <w:rFonts w:cs="Arial"/>
                <w:sz w:val="20"/>
              </w:rPr>
              <w:br/>
              <w:t xml:space="preserve">trubky ocelové bezešvé, materiál 11 353.1 </w:t>
            </w:r>
            <w:r w:rsidRPr="00B66D3E">
              <w:rPr>
                <w:rFonts w:cs="Arial"/>
                <w:sz w:val="20"/>
              </w:rPr>
              <w:br/>
              <w:t xml:space="preserve">rozměry dle ČSN 42 5715, popř. dle DIN 2458, PN25, Třída izolace II, pro </w:t>
            </w:r>
            <w:proofErr w:type="spellStart"/>
            <w:r w:rsidRPr="00B66D3E">
              <w:rPr>
                <w:rFonts w:cs="Arial"/>
                <w:sz w:val="20"/>
              </w:rPr>
              <w:t>λiz</w:t>
            </w:r>
            <w:proofErr w:type="spellEnd"/>
            <w:r w:rsidRPr="00B66D3E">
              <w:rPr>
                <w:rFonts w:cs="Arial"/>
                <w:sz w:val="20"/>
              </w:rPr>
              <w:t xml:space="preserve">   W/</w:t>
            </w:r>
            <w:proofErr w:type="spellStart"/>
            <w:r w:rsidRPr="00B66D3E">
              <w:rPr>
                <w:rFonts w:cs="Arial"/>
                <w:sz w:val="20"/>
              </w:rPr>
              <w:t>mK</w:t>
            </w:r>
            <w:proofErr w:type="spellEnd"/>
            <w:r w:rsidRPr="00B66D3E">
              <w:rPr>
                <w:rFonts w:cs="Arial"/>
                <w:sz w:val="20"/>
              </w:rPr>
              <w:t xml:space="preserve"> 0,026, Tepelná vodivost zeminy </w:t>
            </w:r>
            <w:proofErr w:type="spellStart"/>
            <w:r w:rsidRPr="00B66D3E">
              <w:rPr>
                <w:rFonts w:cs="Arial"/>
                <w:sz w:val="20"/>
              </w:rPr>
              <w:t>lE</w:t>
            </w:r>
            <w:proofErr w:type="spellEnd"/>
            <w:r w:rsidRPr="00B66D3E">
              <w:rPr>
                <w:rFonts w:cs="Arial"/>
                <w:sz w:val="20"/>
              </w:rPr>
              <w:t xml:space="preserve"> [Wm-1K-1] 2, Výška nadloží UH [mm] min. 1000</w:t>
            </w:r>
          </w:p>
        </w:tc>
      </w:tr>
      <w:tr w:rsidR="00B66D3E" w:rsidRPr="00B66D3E" w:rsidTr="00B66D3E">
        <w:trPr>
          <w:trHeight w:val="270"/>
        </w:trPr>
        <w:tc>
          <w:tcPr>
            <w:tcW w:w="252"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b/>
                <w:bCs/>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1</w:t>
            </w:r>
          </w:p>
        </w:tc>
        <w:tc>
          <w:tcPr>
            <w:tcW w:w="66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Trubka - série izolace 2 – 12m</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m</w:t>
            </w:r>
          </w:p>
        </w:tc>
        <w:tc>
          <w:tcPr>
            <w:tcW w:w="474" w:type="dxa"/>
            <w:tcBorders>
              <w:top w:val="single" w:sz="8" w:space="0" w:color="auto"/>
              <w:left w:val="nil"/>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B66D3E" w:rsidRPr="00B66D3E" w:rsidTr="00B66D3E">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nil"/>
              <w:bottom w:val="single" w:sz="4"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DN 100/225</w:t>
            </w:r>
          </w:p>
        </w:tc>
        <w:tc>
          <w:tcPr>
            <w:tcW w:w="3329"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978" w:type="dxa"/>
            <w:tcBorders>
              <w:top w:val="nil"/>
              <w:left w:val="nil"/>
              <w:bottom w:val="single" w:sz="4" w:space="0" w:color="auto"/>
              <w:right w:val="single" w:sz="4"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60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5</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DN 80/180</w:t>
            </w:r>
          </w:p>
        </w:tc>
        <w:tc>
          <w:tcPr>
            <w:tcW w:w="3329"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84</w:t>
            </w:r>
          </w:p>
        </w:tc>
        <w:tc>
          <w:tcPr>
            <w:tcW w:w="474"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7</w:t>
            </w:r>
          </w:p>
        </w:tc>
      </w:tr>
      <w:tr w:rsidR="00B66D3E" w:rsidRPr="00B66D3E" w:rsidTr="00B66D3E">
        <w:trPr>
          <w:trHeight w:val="270"/>
        </w:trPr>
        <w:tc>
          <w:tcPr>
            <w:tcW w:w="252"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2</w:t>
            </w:r>
          </w:p>
        </w:tc>
        <w:tc>
          <w:tcPr>
            <w:tcW w:w="66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 xml:space="preserve">Ohyb - série izolace 2  </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m</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B66D3E" w:rsidRPr="00B66D3E" w:rsidTr="00B66D3E">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nil"/>
              <w:bottom w:val="single" w:sz="4"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Ohyb 90°</w:t>
            </w:r>
            <w:r w:rsidRPr="00B66D3E">
              <w:t xml:space="preserve"> </w:t>
            </w:r>
            <w:r w:rsidRPr="00B66D3E">
              <w:rPr>
                <w:rFonts w:cs="Arial"/>
                <w:sz w:val="20"/>
              </w:rPr>
              <w:t>L=1,0x1,0</w:t>
            </w:r>
          </w:p>
        </w:tc>
        <w:tc>
          <w:tcPr>
            <w:tcW w:w="3329"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DN 80/180</w:t>
            </w:r>
          </w:p>
        </w:tc>
        <w:tc>
          <w:tcPr>
            <w:tcW w:w="978"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1,0 x 1,0</w:t>
            </w:r>
          </w:p>
        </w:tc>
        <w:tc>
          <w:tcPr>
            <w:tcW w:w="474"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6</w:t>
            </w:r>
          </w:p>
        </w:tc>
      </w:tr>
      <w:tr w:rsidR="00B66D3E" w:rsidRPr="00B66D3E" w:rsidTr="00B66D3E">
        <w:trPr>
          <w:trHeight w:val="270"/>
        </w:trPr>
        <w:tc>
          <w:tcPr>
            <w:tcW w:w="252"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b/>
                <w:bCs/>
                <w:sz w:val="20"/>
              </w:rPr>
            </w:pPr>
          </w:p>
        </w:tc>
        <w:tc>
          <w:tcPr>
            <w:tcW w:w="3329" w:type="dxa"/>
            <w:tcBorders>
              <w:top w:val="nil"/>
              <w:left w:val="nil"/>
              <w:bottom w:val="nil"/>
              <w:right w:val="nil"/>
            </w:tcBorders>
            <w:shd w:val="clear" w:color="auto" w:fill="auto"/>
            <w:vAlign w:val="center"/>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vAlign w:val="center"/>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bottom"/>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3</w:t>
            </w:r>
          </w:p>
        </w:tc>
        <w:tc>
          <w:tcPr>
            <w:tcW w:w="6658" w:type="dxa"/>
            <w:gridSpan w:val="2"/>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Spojka izolační - Dvojitě těsněný smrštitelný spoj</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m</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sz w:val="20"/>
              </w:rPr>
            </w:pP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r w:rsidRPr="00B66D3E">
              <w:rPr>
                <w:rFonts w:cs="Arial"/>
                <w:sz w:val="20"/>
              </w:rPr>
              <w:t>D 225</w:t>
            </w:r>
          </w:p>
        </w:tc>
        <w:tc>
          <w:tcPr>
            <w:tcW w:w="3329" w:type="dxa"/>
            <w:tcBorders>
              <w:top w:val="nil"/>
              <w:left w:val="nil"/>
              <w:bottom w:val="single" w:sz="8" w:space="0" w:color="auto"/>
              <w:right w:val="single" w:sz="8" w:space="0" w:color="auto"/>
            </w:tcBorders>
            <w:shd w:val="clear" w:color="auto" w:fill="auto"/>
            <w:noWrap/>
            <w:vAlign w:val="center"/>
          </w:tcPr>
          <w:p w:rsidR="00906DD6" w:rsidRPr="00B66D3E" w:rsidRDefault="00906DD6" w:rsidP="00B66D3E">
            <w:pPr>
              <w:jc w:val="left"/>
              <w:rPr>
                <w:rFonts w:cs="Arial"/>
                <w:sz w:val="20"/>
              </w:rPr>
            </w:pPr>
          </w:p>
        </w:tc>
        <w:tc>
          <w:tcPr>
            <w:tcW w:w="978" w:type="dxa"/>
            <w:tcBorders>
              <w:top w:val="nil"/>
              <w:left w:val="nil"/>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sz w:val="20"/>
              </w:rPr>
            </w:pPr>
          </w:p>
        </w:tc>
        <w:tc>
          <w:tcPr>
            <w:tcW w:w="474" w:type="dxa"/>
            <w:tcBorders>
              <w:top w:val="nil"/>
              <w:left w:val="nil"/>
              <w:bottom w:val="single" w:sz="8" w:space="0" w:color="auto"/>
              <w:right w:val="single" w:sz="8" w:space="0" w:color="auto"/>
            </w:tcBorders>
            <w:shd w:val="clear" w:color="auto" w:fill="auto"/>
            <w:noWrap/>
            <w:vAlign w:val="bottom"/>
          </w:tcPr>
          <w:p w:rsidR="00906DD6" w:rsidRPr="00B66D3E" w:rsidRDefault="00906DD6" w:rsidP="00B66D3E">
            <w:pPr>
              <w:jc w:val="center"/>
              <w:rPr>
                <w:rFonts w:cs="Arial"/>
                <w:sz w:val="20"/>
              </w:rPr>
            </w:pPr>
            <w:r w:rsidRPr="00B66D3E">
              <w:rPr>
                <w:rFonts w:cs="Arial"/>
                <w:sz w:val="20"/>
              </w:rPr>
              <w:t>4</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D180</w:t>
            </w:r>
          </w:p>
        </w:tc>
        <w:tc>
          <w:tcPr>
            <w:tcW w:w="3329"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single" w:sz="8" w:space="0" w:color="auto"/>
              <w:right w:val="single" w:sz="8" w:space="0" w:color="auto"/>
            </w:tcBorders>
            <w:shd w:val="clear" w:color="auto" w:fill="auto"/>
            <w:noWrap/>
            <w:vAlign w:val="bottom"/>
            <w:hideMark/>
          </w:tcPr>
          <w:p w:rsidR="00906DD6" w:rsidRPr="00B66D3E" w:rsidRDefault="00906DD6" w:rsidP="00B66D3E">
            <w:pPr>
              <w:jc w:val="center"/>
              <w:rPr>
                <w:rFonts w:cs="Arial"/>
                <w:sz w:val="20"/>
              </w:rPr>
            </w:pPr>
            <w:r w:rsidRPr="00B66D3E">
              <w:rPr>
                <w:rFonts w:cs="Arial"/>
                <w:sz w:val="20"/>
              </w:rPr>
              <w:t>16</w:t>
            </w:r>
          </w:p>
        </w:tc>
      </w:tr>
      <w:tr w:rsidR="00B66D3E" w:rsidRPr="00B66D3E" w:rsidTr="00B66D3E">
        <w:trPr>
          <w:trHeight w:val="270"/>
        </w:trPr>
        <w:tc>
          <w:tcPr>
            <w:tcW w:w="252"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3329" w:type="dxa"/>
            <w:tcBorders>
              <w:top w:val="nil"/>
              <w:left w:val="nil"/>
              <w:bottom w:val="single" w:sz="8" w:space="0" w:color="auto"/>
              <w:right w:val="nil"/>
            </w:tcBorders>
            <w:shd w:val="clear" w:color="auto" w:fill="auto"/>
            <w:noWrap/>
            <w:vAlign w:val="bottom"/>
            <w:hideMark/>
          </w:tcPr>
          <w:p w:rsidR="00906DD6" w:rsidRPr="00B66D3E" w:rsidRDefault="00906DD6" w:rsidP="00B66D3E">
            <w:pPr>
              <w:jc w:val="left"/>
              <w:rPr>
                <w:rFonts w:cs="Arial"/>
                <w:sz w:val="20"/>
              </w:rPr>
            </w:pPr>
            <w:r w:rsidRPr="00B66D3E">
              <w:rPr>
                <w:rFonts w:cs="Arial"/>
                <w:sz w:val="20"/>
              </w:rPr>
              <w:t> </w:t>
            </w:r>
          </w:p>
        </w:tc>
        <w:tc>
          <w:tcPr>
            <w:tcW w:w="3329" w:type="dxa"/>
            <w:tcBorders>
              <w:top w:val="nil"/>
              <w:left w:val="nil"/>
              <w:bottom w:val="single" w:sz="8" w:space="0" w:color="auto"/>
              <w:right w:val="nil"/>
            </w:tcBorders>
            <w:shd w:val="clear" w:color="auto" w:fill="auto"/>
            <w:noWrap/>
            <w:vAlign w:val="bottom"/>
            <w:hideMark/>
          </w:tcPr>
          <w:p w:rsidR="00906DD6" w:rsidRPr="00B66D3E" w:rsidRDefault="00906DD6" w:rsidP="00B66D3E">
            <w:pPr>
              <w:jc w:val="left"/>
              <w:rPr>
                <w:rFonts w:cs="Arial"/>
                <w:sz w:val="20"/>
              </w:rPr>
            </w:pPr>
            <w:r w:rsidRPr="00B66D3E">
              <w:rPr>
                <w:rFonts w:cs="Arial"/>
                <w:sz w:val="20"/>
              </w:rPr>
              <w:t> </w:t>
            </w:r>
          </w:p>
        </w:tc>
        <w:tc>
          <w:tcPr>
            <w:tcW w:w="978"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474" w:type="dxa"/>
            <w:tcBorders>
              <w:top w:val="nil"/>
              <w:left w:val="nil"/>
              <w:bottom w:val="single" w:sz="8" w:space="0" w:color="auto"/>
              <w:right w:val="nil"/>
            </w:tcBorders>
            <w:shd w:val="clear" w:color="auto" w:fill="auto"/>
            <w:noWrap/>
            <w:vAlign w:val="bottom"/>
            <w:hideMark/>
          </w:tcPr>
          <w:p w:rsidR="00906DD6" w:rsidRPr="00B66D3E" w:rsidRDefault="00906DD6" w:rsidP="00B66D3E">
            <w:pPr>
              <w:jc w:val="center"/>
              <w:rPr>
                <w:rFonts w:cs="Arial"/>
                <w:sz w:val="20"/>
              </w:rPr>
            </w:pPr>
            <w:r w:rsidRPr="00B66D3E">
              <w:rPr>
                <w:rFonts w:cs="Arial"/>
                <w:sz w:val="20"/>
              </w:rPr>
              <w:t> </w:t>
            </w:r>
          </w:p>
        </w:tc>
      </w:tr>
      <w:tr w:rsidR="00B66D3E" w:rsidRPr="00B66D3E" w:rsidTr="00B66D3E">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4</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Koncové těsnění izolace</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474"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b/>
                <w:bCs/>
                <w:sz w:val="20"/>
              </w:rPr>
            </w:pP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r w:rsidRPr="00B66D3E">
              <w:rPr>
                <w:rFonts w:cs="Arial"/>
                <w:sz w:val="20"/>
              </w:rPr>
              <w:t>D 225</w:t>
            </w: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p>
        </w:tc>
        <w:tc>
          <w:tcPr>
            <w:tcW w:w="978" w:type="dxa"/>
            <w:tcBorders>
              <w:top w:val="nil"/>
              <w:left w:val="single" w:sz="8" w:space="0" w:color="auto"/>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b/>
                <w:bCs/>
                <w:sz w:val="20"/>
              </w:rPr>
            </w:pPr>
          </w:p>
        </w:tc>
        <w:tc>
          <w:tcPr>
            <w:tcW w:w="474" w:type="dxa"/>
            <w:tcBorders>
              <w:top w:val="nil"/>
              <w:left w:val="nil"/>
              <w:bottom w:val="single" w:sz="8" w:space="0" w:color="auto"/>
              <w:right w:val="single" w:sz="8" w:space="0" w:color="auto"/>
            </w:tcBorders>
            <w:shd w:val="clear" w:color="auto" w:fill="auto"/>
            <w:noWrap/>
            <w:vAlign w:val="bottom"/>
          </w:tcPr>
          <w:p w:rsidR="00906DD6" w:rsidRPr="00B66D3E" w:rsidRDefault="00906DD6" w:rsidP="00B66D3E">
            <w:pPr>
              <w:jc w:val="center"/>
              <w:rPr>
                <w:rFonts w:cs="Arial"/>
                <w:sz w:val="20"/>
              </w:rPr>
            </w:pPr>
            <w:r w:rsidRPr="00B66D3E">
              <w:rPr>
                <w:rFonts w:cs="Arial"/>
                <w:sz w:val="20"/>
              </w:rPr>
              <w:t>4</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r w:rsidRPr="00B66D3E">
              <w:rPr>
                <w:rFonts w:cs="Arial"/>
                <w:sz w:val="20"/>
              </w:rPr>
              <w:t>D180</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906DD6" w:rsidRPr="00B66D3E" w:rsidRDefault="00906DD6" w:rsidP="00B66D3E">
            <w:pPr>
              <w:jc w:val="center"/>
              <w:rPr>
                <w:rFonts w:cs="Arial"/>
                <w:sz w:val="20"/>
              </w:rPr>
            </w:pPr>
            <w:r w:rsidRPr="00B66D3E">
              <w:rPr>
                <w:rFonts w:cs="Arial"/>
                <w:sz w:val="20"/>
              </w:rPr>
              <w:t>4</w:t>
            </w:r>
          </w:p>
        </w:tc>
      </w:tr>
      <w:tr w:rsidR="00B66D3E" w:rsidRPr="00B66D3E" w:rsidTr="00B66D3E">
        <w:trPr>
          <w:trHeight w:val="270"/>
        </w:trPr>
        <w:tc>
          <w:tcPr>
            <w:tcW w:w="252"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bottom"/>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6</w:t>
            </w:r>
          </w:p>
        </w:tc>
        <w:tc>
          <w:tcPr>
            <w:tcW w:w="3329" w:type="dxa"/>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Gumová průchodka</w:t>
            </w:r>
          </w:p>
        </w:tc>
        <w:tc>
          <w:tcPr>
            <w:tcW w:w="3329" w:type="dxa"/>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b/>
                <w:bCs/>
                <w:sz w:val="20"/>
              </w:rPr>
            </w:pP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r w:rsidRPr="00B66D3E">
              <w:rPr>
                <w:rFonts w:cs="Arial"/>
                <w:sz w:val="20"/>
              </w:rPr>
              <w:t>D 225</w:t>
            </w:r>
          </w:p>
        </w:tc>
        <w:tc>
          <w:tcPr>
            <w:tcW w:w="3329" w:type="dxa"/>
            <w:tcBorders>
              <w:top w:val="nil"/>
              <w:left w:val="nil"/>
              <w:bottom w:val="single" w:sz="8" w:space="0" w:color="auto"/>
              <w:right w:val="nil"/>
            </w:tcBorders>
            <w:shd w:val="clear" w:color="auto" w:fill="auto"/>
            <w:noWrap/>
            <w:vAlign w:val="center"/>
          </w:tcPr>
          <w:p w:rsidR="00906DD6" w:rsidRPr="00B66D3E" w:rsidRDefault="00906DD6" w:rsidP="00B66D3E">
            <w:pPr>
              <w:jc w:val="left"/>
              <w:rPr>
                <w:rFonts w:cs="Arial"/>
                <w:sz w:val="20"/>
              </w:rPr>
            </w:pPr>
          </w:p>
        </w:tc>
        <w:tc>
          <w:tcPr>
            <w:tcW w:w="978" w:type="dxa"/>
            <w:tcBorders>
              <w:top w:val="nil"/>
              <w:left w:val="single" w:sz="8" w:space="0" w:color="auto"/>
              <w:bottom w:val="single" w:sz="8" w:space="0" w:color="auto"/>
              <w:right w:val="single" w:sz="8" w:space="0" w:color="auto"/>
            </w:tcBorders>
            <w:shd w:val="clear" w:color="auto" w:fill="auto"/>
            <w:noWrap/>
            <w:vAlign w:val="center"/>
          </w:tcPr>
          <w:p w:rsidR="00906DD6" w:rsidRPr="00B66D3E" w:rsidRDefault="00906DD6" w:rsidP="00B66D3E">
            <w:pPr>
              <w:jc w:val="center"/>
              <w:rPr>
                <w:rFonts w:cs="Arial"/>
                <w:b/>
                <w:bCs/>
                <w:sz w:val="20"/>
              </w:rPr>
            </w:pPr>
          </w:p>
        </w:tc>
        <w:tc>
          <w:tcPr>
            <w:tcW w:w="474" w:type="dxa"/>
            <w:tcBorders>
              <w:top w:val="nil"/>
              <w:left w:val="nil"/>
              <w:bottom w:val="single" w:sz="8" w:space="0" w:color="auto"/>
              <w:right w:val="single" w:sz="8" w:space="0" w:color="auto"/>
            </w:tcBorders>
            <w:shd w:val="clear" w:color="auto" w:fill="auto"/>
            <w:noWrap/>
            <w:vAlign w:val="bottom"/>
          </w:tcPr>
          <w:p w:rsidR="00906DD6" w:rsidRPr="00B66D3E" w:rsidRDefault="00906DD6" w:rsidP="00B66D3E">
            <w:pPr>
              <w:jc w:val="center"/>
              <w:rPr>
                <w:rFonts w:cs="Arial"/>
                <w:sz w:val="20"/>
              </w:rPr>
            </w:pPr>
            <w:r w:rsidRPr="00B66D3E">
              <w:rPr>
                <w:rFonts w:cs="Arial"/>
                <w:sz w:val="20"/>
              </w:rPr>
              <w:t>4</w:t>
            </w:r>
          </w:p>
        </w:tc>
      </w:tr>
      <w:tr w:rsidR="00B66D3E"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D180</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p>
        </w:tc>
        <w:tc>
          <w:tcPr>
            <w:tcW w:w="474" w:type="dxa"/>
            <w:tcBorders>
              <w:top w:val="nil"/>
              <w:left w:val="nil"/>
              <w:bottom w:val="single" w:sz="8" w:space="0" w:color="auto"/>
              <w:right w:val="single" w:sz="8" w:space="0" w:color="auto"/>
            </w:tcBorders>
            <w:shd w:val="clear" w:color="auto" w:fill="auto"/>
            <w:noWrap/>
            <w:vAlign w:val="bottom"/>
            <w:hideMark/>
          </w:tcPr>
          <w:p w:rsidR="00906DD6" w:rsidRPr="00B66D3E" w:rsidRDefault="00906DD6" w:rsidP="00B66D3E">
            <w:pPr>
              <w:jc w:val="center"/>
              <w:rPr>
                <w:rFonts w:cs="Arial"/>
                <w:sz w:val="20"/>
              </w:rPr>
            </w:pPr>
            <w:r w:rsidRPr="00B66D3E">
              <w:rPr>
                <w:rFonts w:cs="Arial"/>
                <w:sz w:val="20"/>
              </w:rPr>
              <w:t>4</w:t>
            </w:r>
          </w:p>
        </w:tc>
      </w:tr>
      <w:tr w:rsidR="00B66D3E" w:rsidRPr="00B66D3E" w:rsidTr="00B66D3E">
        <w:trPr>
          <w:trHeight w:val="270"/>
        </w:trPr>
        <w:tc>
          <w:tcPr>
            <w:tcW w:w="252"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3329"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bottom"/>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7</w:t>
            </w:r>
          </w:p>
        </w:tc>
        <w:tc>
          <w:tcPr>
            <w:tcW w:w="6658" w:type="dxa"/>
            <w:gridSpan w:val="2"/>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Výstražná značkovací páska</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m</w:t>
            </w:r>
          </w:p>
        </w:tc>
      </w:tr>
      <w:tr w:rsidR="00B66D3E" w:rsidRPr="00B66D3E" w:rsidTr="00B66D3E">
        <w:trPr>
          <w:trHeight w:val="270"/>
        </w:trPr>
        <w:tc>
          <w:tcPr>
            <w:tcW w:w="252" w:type="dxa"/>
            <w:tcBorders>
              <w:top w:val="single" w:sz="4" w:space="0" w:color="auto"/>
              <w:left w:val="single" w:sz="8" w:space="0" w:color="auto"/>
              <w:bottom w:val="single" w:sz="8" w:space="0" w:color="auto"/>
              <w:right w:val="nil"/>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single" w:sz="8" w:space="0" w:color="auto"/>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3329"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978" w:type="dxa"/>
            <w:tcBorders>
              <w:top w:val="single" w:sz="4" w:space="0" w:color="auto"/>
              <w:left w:val="nil"/>
              <w:bottom w:val="single" w:sz="8" w:space="0" w:color="auto"/>
              <w:right w:val="nil"/>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4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145</w:t>
            </w:r>
          </w:p>
        </w:tc>
      </w:tr>
      <w:tr w:rsidR="00B66D3E" w:rsidRPr="00B66D3E" w:rsidTr="00B66D3E">
        <w:trPr>
          <w:trHeight w:val="270"/>
        </w:trPr>
        <w:tc>
          <w:tcPr>
            <w:tcW w:w="252"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3329" w:type="dxa"/>
            <w:tcBorders>
              <w:top w:val="nil"/>
              <w:left w:val="nil"/>
              <w:bottom w:val="nil"/>
              <w:right w:val="nil"/>
            </w:tcBorders>
            <w:shd w:val="clear" w:color="auto" w:fill="auto"/>
            <w:noWrap/>
            <w:vAlign w:val="center"/>
            <w:hideMark/>
          </w:tcPr>
          <w:p w:rsidR="00906DD6" w:rsidRPr="00B66D3E" w:rsidRDefault="00906DD6" w:rsidP="00B66D3E">
            <w:pPr>
              <w:jc w:val="left"/>
              <w:rPr>
                <w:rFonts w:cs="Arial"/>
                <w:sz w:val="20"/>
              </w:rPr>
            </w:pPr>
          </w:p>
        </w:tc>
        <w:tc>
          <w:tcPr>
            <w:tcW w:w="978"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c>
          <w:tcPr>
            <w:tcW w:w="474" w:type="dxa"/>
            <w:tcBorders>
              <w:top w:val="nil"/>
              <w:left w:val="nil"/>
              <w:bottom w:val="nil"/>
              <w:right w:val="nil"/>
            </w:tcBorders>
            <w:shd w:val="clear" w:color="auto" w:fill="auto"/>
            <w:noWrap/>
            <w:vAlign w:val="center"/>
            <w:hideMark/>
          </w:tcPr>
          <w:p w:rsidR="00906DD6" w:rsidRPr="00B66D3E" w:rsidRDefault="00906DD6" w:rsidP="00B66D3E">
            <w:pPr>
              <w:jc w:val="center"/>
              <w:rPr>
                <w:rFonts w:cs="Arial"/>
                <w:sz w:val="20"/>
              </w:rPr>
            </w:pPr>
          </w:p>
        </w:tc>
      </w:tr>
      <w:tr w:rsidR="00B66D3E" w:rsidRPr="00B66D3E" w:rsidTr="00B66D3E">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8</w:t>
            </w:r>
          </w:p>
        </w:tc>
        <w:tc>
          <w:tcPr>
            <w:tcW w:w="3329" w:type="dxa"/>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Dilatační polštář</w:t>
            </w:r>
          </w:p>
        </w:tc>
        <w:tc>
          <w:tcPr>
            <w:tcW w:w="3329" w:type="dxa"/>
            <w:tcBorders>
              <w:top w:val="single" w:sz="8" w:space="0" w:color="auto"/>
              <w:left w:val="nil"/>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ks.</w:t>
            </w:r>
          </w:p>
        </w:tc>
      </w:tr>
      <w:tr w:rsidR="00906DD6" w:rsidRPr="00B66D3E" w:rsidTr="00B66D3E">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PE profilované desky</w:t>
            </w:r>
          </w:p>
        </w:tc>
        <w:tc>
          <w:tcPr>
            <w:tcW w:w="3329"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1000x1000x40</w:t>
            </w:r>
          </w:p>
        </w:tc>
        <w:tc>
          <w:tcPr>
            <w:tcW w:w="978" w:type="dxa"/>
            <w:tcBorders>
              <w:top w:val="nil"/>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906DD6" w:rsidRPr="00B66D3E" w:rsidRDefault="00906DD6" w:rsidP="00B66D3E">
            <w:pPr>
              <w:jc w:val="center"/>
              <w:rPr>
                <w:rFonts w:cs="Arial"/>
                <w:sz w:val="20"/>
              </w:rPr>
            </w:pPr>
            <w:r w:rsidRPr="00B66D3E">
              <w:rPr>
                <w:rFonts w:cs="Arial"/>
                <w:sz w:val="20"/>
              </w:rPr>
              <w:t>12</w:t>
            </w:r>
          </w:p>
        </w:tc>
      </w:tr>
    </w:tbl>
    <w:p w:rsidR="00906DD6" w:rsidRPr="00B66D3E" w:rsidRDefault="00906DD6" w:rsidP="00906DD6">
      <w:pPr>
        <w:spacing w:after="200" w:line="276" w:lineRule="auto"/>
        <w:jc w:val="left"/>
        <w:rPr>
          <w:rFonts w:asciiTheme="minorHAnsi" w:eastAsiaTheme="minorHAnsi" w:hAnsiTheme="minorHAnsi" w:cstheme="minorBidi"/>
          <w:sz w:val="22"/>
          <w:szCs w:val="22"/>
          <w:lang w:eastAsia="en-US"/>
        </w:rPr>
      </w:pPr>
    </w:p>
    <w:tbl>
      <w:tblPr>
        <w:tblW w:w="8374" w:type="dxa"/>
        <w:tblInd w:w="60" w:type="dxa"/>
        <w:tblCellMar>
          <w:left w:w="70" w:type="dxa"/>
          <w:right w:w="70" w:type="dxa"/>
        </w:tblCellMar>
        <w:tblLook w:val="04A0" w:firstRow="1" w:lastRow="0" w:firstColumn="1" w:lastColumn="0" w:noHBand="0" w:noVBand="1"/>
      </w:tblPr>
      <w:tblGrid>
        <w:gridCol w:w="294"/>
        <w:gridCol w:w="3346"/>
        <w:gridCol w:w="3316"/>
        <w:gridCol w:w="324"/>
        <w:gridCol w:w="1094"/>
      </w:tblGrid>
      <w:tr w:rsidR="00B66D3E" w:rsidRPr="00B66D3E" w:rsidTr="00B66D3E">
        <w:trPr>
          <w:trHeight w:val="270"/>
        </w:trPr>
        <w:tc>
          <w:tcPr>
            <w:tcW w:w="294" w:type="dxa"/>
            <w:tcBorders>
              <w:top w:val="single" w:sz="8" w:space="0" w:color="auto"/>
              <w:left w:val="single" w:sz="8" w:space="0" w:color="auto"/>
              <w:bottom w:val="single" w:sz="8" w:space="0" w:color="auto"/>
              <w:right w:val="nil"/>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9</w:t>
            </w:r>
          </w:p>
        </w:tc>
        <w:tc>
          <w:tcPr>
            <w:tcW w:w="3346" w:type="dxa"/>
            <w:tcBorders>
              <w:top w:val="single" w:sz="8" w:space="0" w:color="auto"/>
              <w:left w:val="single" w:sz="8" w:space="0" w:color="auto"/>
              <w:bottom w:val="single" w:sz="8" w:space="0" w:color="auto"/>
              <w:right w:val="nil"/>
            </w:tcBorders>
            <w:shd w:val="clear" w:color="auto" w:fill="auto"/>
            <w:noWrap/>
            <w:vAlign w:val="center"/>
            <w:hideMark/>
          </w:tcPr>
          <w:p w:rsidR="00906DD6" w:rsidRPr="00B66D3E" w:rsidRDefault="00906DD6" w:rsidP="00B66D3E">
            <w:pPr>
              <w:jc w:val="left"/>
              <w:rPr>
                <w:rFonts w:cs="Arial"/>
                <w:b/>
                <w:bCs/>
                <w:sz w:val="20"/>
              </w:rPr>
            </w:pPr>
            <w:proofErr w:type="spellStart"/>
            <w:r w:rsidRPr="00B66D3E">
              <w:rPr>
                <w:rFonts w:cs="Arial"/>
                <w:b/>
                <w:bCs/>
                <w:sz w:val="20"/>
              </w:rPr>
              <w:t>Alarmsystém</w:t>
            </w:r>
            <w:proofErr w:type="spellEnd"/>
          </w:p>
        </w:tc>
        <w:tc>
          <w:tcPr>
            <w:tcW w:w="3316"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left"/>
              <w:rPr>
                <w:rFonts w:cs="Arial"/>
                <w:b/>
                <w:bCs/>
                <w:sz w:val="20"/>
              </w:rPr>
            </w:pPr>
            <w:r w:rsidRPr="00B66D3E">
              <w:rPr>
                <w:rFonts w:cs="Arial"/>
                <w:b/>
                <w:bCs/>
                <w:sz w:val="20"/>
              </w:rPr>
              <w:t> </w:t>
            </w:r>
          </w:p>
        </w:tc>
        <w:tc>
          <w:tcPr>
            <w:tcW w:w="32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 </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906DD6" w:rsidRPr="00B66D3E" w:rsidRDefault="00906DD6" w:rsidP="00B66D3E">
            <w:pPr>
              <w:jc w:val="center"/>
              <w:rPr>
                <w:rFonts w:cs="Arial"/>
                <w:b/>
                <w:bCs/>
                <w:sz w:val="20"/>
              </w:rPr>
            </w:pPr>
            <w:r w:rsidRPr="00B66D3E">
              <w:rPr>
                <w:rFonts w:cs="Arial"/>
                <w:b/>
                <w:bCs/>
                <w:sz w:val="20"/>
              </w:rPr>
              <w:t>soubor</w:t>
            </w:r>
          </w:p>
        </w:tc>
      </w:tr>
      <w:tr w:rsidR="00906DD6" w:rsidRPr="00B66D3E" w:rsidTr="00B66D3E">
        <w:trPr>
          <w:trHeight w:val="255"/>
        </w:trPr>
        <w:tc>
          <w:tcPr>
            <w:tcW w:w="294" w:type="dxa"/>
            <w:tcBorders>
              <w:top w:val="nil"/>
              <w:left w:val="single" w:sz="8" w:space="0" w:color="auto"/>
              <w:bottom w:val="single" w:sz="4" w:space="0" w:color="auto"/>
              <w:right w:val="nil"/>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3346" w:type="dxa"/>
            <w:tcBorders>
              <w:top w:val="nil"/>
              <w:left w:val="single" w:sz="8" w:space="0" w:color="auto"/>
              <w:bottom w:val="single" w:sz="4" w:space="0" w:color="auto"/>
              <w:right w:val="nil"/>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Propojovací krabice BS 2</w:t>
            </w:r>
          </w:p>
        </w:tc>
        <w:tc>
          <w:tcPr>
            <w:tcW w:w="3316"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left"/>
              <w:rPr>
                <w:rFonts w:cs="Arial"/>
                <w:sz w:val="20"/>
              </w:rPr>
            </w:pPr>
            <w:r w:rsidRPr="00B66D3E">
              <w:rPr>
                <w:rFonts w:cs="Arial"/>
                <w:sz w:val="20"/>
              </w:rPr>
              <w:t> </w:t>
            </w:r>
          </w:p>
        </w:tc>
        <w:tc>
          <w:tcPr>
            <w:tcW w:w="324"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 </w:t>
            </w:r>
          </w:p>
        </w:tc>
        <w:tc>
          <w:tcPr>
            <w:tcW w:w="1094" w:type="dxa"/>
            <w:tcBorders>
              <w:top w:val="nil"/>
              <w:left w:val="nil"/>
              <w:bottom w:val="single" w:sz="4" w:space="0" w:color="auto"/>
              <w:right w:val="single" w:sz="8" w:space="0" w:color="auto"/>
            </w:tcBorders>
            <w:shd w:val="clear" w:color="auto" w:fill="auto"/>
            <w:noWrap/>
            <w:vAlign w:val="center"/>
            <w:hideMark/>
          </w:tcPr>
          <w:p w:rsidR="00906DD6" w:rsidRPr="00B66D3E" w:rsidRDefault="00906DD6" w:rsidP="00B66D3E">
            <w:pPr>
              <w:jc w:val="center"/>
              <w:rPr>
                <w:rFonts w:cs="Arial"/>
                <w:sz w:val="20"/>
              </w:rPr>
            </w:pPr>
            <w:r w:rsidRPr="00B66D3E">
              <w:rPr>
                <w:rFonts w:cs="Arial"/>
                <w:sz w:val="20"/>
              </w:rPr>
              <w:t>8</w:t>
            </w:r>
          </w:p>
        </w:tc>
      </w:tr>
    </w:tbl>
    <w:p w:rsidR="00906DD6" w:rsidRPr="00B66D3E" w:rsidRDefault="00906DD6" w:rsidP="00906DD6">
      <w:pPr>
        <w:rPr>
          <w:rFonts w:cs="Arial"/>
          <w:sz w:val="20"/>
        </w:rPr>
      </w:pPr>
    </w:p>
    <w:p w:rsidR="00906DD6" w:rsidRPr="00B66D3E" w:rsidRDefault="00906DD6" w:rsidP="00906DD6">
      <w:pPr>
        <w:rPr>
          <w:rFonts w:cs="Arial"/>
          <w:sz w:val="20"/>
        </w:rPr>
      </w:pPr>
    </w:p>
    <w:p w:rsidR="001A1952" w:rsidRPr="00B66D3E" w:rsidRDefault="001A1952">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906DD6" w:rsidRPr="00B66D3E" w:rsidRDefault="00906DD6">
      <w:pPr>
        <w:rPr>
          <w:rFonts w:cs="Arial"/>
          <w:sz w:val="20"/>
        </w:rPr>
      </w:pPr>
    </w:p>
    <w:p w:rsidR="00F350D0" w:rsidRPr="00B66D3E" w:rsidRDefault="00F350D0">
      <w:pPr>
        <w:rPr>
          <w:rFonts w:cs="Arial"/>
          <w:sz w:val="20"/>
        </w:rPr>
      </w:pPr>
    </w:p>
    <w:p w:rsidR="00906DD6" w:rsidRPr="00B66D3E" w:rsidRDefault="00906DD6">
      <w:pPr>
        <w:rPr>
          <w:rFonts w:cs="Arial"/>
          <w:sz w:val="20"/>
        </w:rPr>
      </w:pPr>
    </w:p>
    <w:p w:rsidR="00AC0986" w:rsidRPr="00B66D3E" w:rsidRDefault="00630A57" w:rsidP="00630A57">
      <w:pPr>
        <w:tabs>
          <w:tab w:val="left" w:pos="1134"/>
        </w:tabs>
        <w:spacing w:before="80"/>
        <w:rPr>
          <w:rFonts w:cs="Arial"/>
          <w:b/>
          <w:bCs/>
          <w:iCs/>
          <w:sz w:val="20"/>
        </w:rPr>
      </w:pPr>
      <w:r w:rsidRPr="00B66D3E">
        <w:rPr>
          <w:b/>
          <w:bCs/>
          <w:snapToGrid w:val="0"/>
          <w:sz w:val="22"/>
          <w:szCs w:val="22"/>
        </w:rPr>
        <w:t xml:space="preserve">Příloha č. </w:t>
      </w:r>
      <w:r w:rsidR="00906DD6" w:rsidRPr="00B66D3E">
        <w:rPr>
          <w:b/>
          <w:bCs/>
          <w:snapToGrid w:val="0"/>
          <w:sz w:val="22"/>
          <w:szCs w:val="22"/>
        </w:rPr>
        <w:t>4</w:t>
      </w:r>
      <w:r w:rsidRPr="00B66D3E">
        <w:rPr>
          <w:b/>
          <w:bCs/>
          <w:snapToGrid w:val="0"/>
          <w:sz w:val="22"/>
          <w:szCs w:val="22"/>
        </w:rPr>
        <w:t xml:space="preserve"> </w:t>
      </w:r>
      <w:r w:rsidR="00AC0986" w:rsidRPr="00B66D3E">
        <w:rPr>
          <w:rFonts w:cs="Arial"/>
          <w:b/>
          <w:bCs/>
          <w:iCs/>
          <w:sz w:val="20"/>
        </w:rPr>
        <w:t>Smlouvy o dílo</w:t>
      </w:r>
    </w:p>
    <w:p w:rsidR="00630A57" w:rsidRPr="00B66D3E" w:rsidRDefault="00630A57" w:rsidP="00630A57">
      <w:pPr>
        <w:pStyle w:val="Nadpis1"/>
        <w:ind w:left="0"/>
        <w:rPr>
          <w:color w:val="auto"/>
        </w:rPr>
      </w:pPr>
    </w:p>
    <w:p w:rsidR="00630A57" w:rsidRPr="00B66D3E" w:rsidRDefault="00630A57" w:rsidP="00630A57">
      <w:pPr>
        <w:jc w:val="center"/>
        <w:outlineLvl w:val="0"/>
        <w:rPr>
          <w:b/>
          <w:bCs/>
          <w:kern w:val="36"/>
          <w:sz w:val="28"/>
          <w:szCs w:val="28"/>
        </w:rPr>
      </w:pPr>
      <w:r w:rsidRPr="00B66D3E">
        <w:rPr>
          <w:b/>
          <w:bCs/>
          <w:kern w:val="36"/>
          <w:sz w:val="28"/>
          <w:szCs w:val="28"/>
        </w:rPr>
        <w:t>INFORMACE</w:t>
      </w:r>
    </w:p>
    <w:p w:rsidR="00630A57" w:rsidRPr="00B66D3E" w:rsidRDefault="00630A57" w:rsidP="00630A57">
      <w:pPr>
        <w:jc w:val="center"/>
        <w:outlineLvl w:val="0"/>
        <w:rPr>
          <w:b/>
          <w:sz w:val="28"/>
          <w:szCs w:val="28"/>
        </w:rPr>
      </w:pPr>
      <w:r w:rsidRPr="00B66D3E">
        <w:rPr>
          <w:b/>
          <w:bCs/>
          <w:kern w:val="36"/>
          <w:sz w:val="28"/>
          <w:szCs w:val="28"/>
        </w:rPr>
        <w:t xml:space="preserve">O ZPRACOVÁNÍ OSOBNÍCH ÚDAJŮ </w:t>
      </w:r>
      <w:r w:rsidRPr="00B66D3E">
        <w:rPr>
          <w:b/>
          <w:sz w:val="28"/>
          <w:szCs w:val="28"/>
        </w:rPr>
        <w:t>ZÍSKANÝCH od subjektu údajů i Z JINÝCH ZDROJŮ</w:t>
      </w:r>
    </w:p>
    <w:p w:rsidR="00630A57" w:rsidRPr="00B66D3E" w:rsidRDefault="00630A57" w:rsidP="00630A57">
      <w:pPr>
        <w:spacing w:before="120"/>
        <w:rPr>
          <w:rFonts w:cs="Arial"/>
          <w:b/>
          <w:sz w:val="20"/>
        </w:rPr>
      </w:pPr>
      <w:r w:rsidRPr="00B66D3E">
        <w:rPr>
          <w:rFonts w:cs="Arial"/>
          <w:b/>
          <w:sz w:val="20"/>
        </w:rPr>
        <w:t>Preambule</w:t>
      </w:r>
    </w:p>
    <w:p w:rsidR="00630A57" w:rsidRPr="00B66D3E" w:rsidRDefault="00630A57" w:rsidP="00630A57">
      <w:pPr>
        <w:spacing w:before="60"/>
        <w:rPr>
          <w:rFonts w:cs="Arial"/>
          <w:sz w:val="20"/>
        </w:rPr>
      </w:pPr>
      <w:r w:rsidRPr="00B66D3E">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66D3E">
        <w:rPr>
          <w:rFonts w:cs="Arial"/>
          <w:b/>
          <w:sz w:val="20"/>
        </w:rPr>
        <w:t xml:space="preserve">společnosti </w:t>
      </w:r>
      <w:r w:rsidR="008F6782" w:rsidRPr="00B66D3E">
        <w:rPr>
          <w:rFonts w:cs="Arial"/>
          <w:sz w:val="20"/>
        </w:rPr>
        <w:t>Severočeská teplárenská</w:t>
      </w:r>
      <w:r w:rsidRPr="00B66D3E">
        <w:rPr>
          <w:rFonts w:cs="Arial"/>
          <w:sz w:val="20"/>
        </w:rPr>
        <w:t>, a. s.</w:t>
      </w:r>
      <w:r w:rsidRPr="00B66D3E">
        <w:rPr>
          <w:rStyle w:val="Znakapoznpodarou"/>
          <w:rFonts w:eastAsia="Calibri" w:cs="Arial"/>
          <w:sz w:val="20"/>
        </w:rPr>
        <w:footnoteReference w:id="1"/>
      </w:r>
      <w:r w:rsidRPr="00B66D3E">
        <w:rPr>
          <w:rFonts w:cs="Arial"/>
          <w:sz w:val="20"/>
        </w:rPr>
        <w:t xml:space="preserve"> článkem 13 a 14 GDPR</w:t>
      </w:r>
      <w:r w:rsidRPr="00B66D3E">
        <w:rPr>
          <w:rStyle w:val="Znakapoznpodarou"/>
          <w:rFonts w:eastAsia="Calibri" w:cs="Arial"/>
          <w:sz w:val="20"/>
        </w:rPr>
        <w:footnoteReference w:id="2"/>
      </w:r>
      <w:r w:rsidRPr="00B66D3E">
        <w:rPr>
          <w:rFonts w:cs="Arial"/>
          <w:sz w:val="20"/>
        </w:rPr>
        <w:t>.</w:t>
      </w:r>
    </w:p>
    <w:p w:rsidR="00630A57" w:rsidRPr="00B66D3E" w:rsidRDefault="00630A57" w:rsidP="00630A57">
      <w:pPr>
        <w:spacing w:before="120"/>
        <w:rPr>
          <w:rFonts w:cs="Arial"/>
          <w:sz w:val="20"/>
        </w:rPr>
      </w:pPr>
      <w:r w:rsidRPr="00B66D3E">
        <w:rPr>
          <w:rFonts w:cs="Arial"/>
          <w:sz w:val="20"/>
        </w:rPr>
        <w:t>Tento dokument je určen pro zaměstnance dodavatelů společnosti a dodavatelé jsou povinni své zaměstnance, včetně zaměstnanců svých poddodavatelů, s tímto dokumentem seznámit.</w:t>
      </w:r>
    </w:p>
    <w:p w:rsidR="00630A57" w:rsidRPr="00B66D3E" w:rsidRDefault="00630A57" w:rsidP="00630A57">
      <w:pPr>
        <w:spacing w:before="240"/>
        <w:rPr>
          <w:rFonts w:cs="Arial"/>
          <w:b/>
          <w:sz w:val="20"/>
        </w:rPr>
      </w:pPr>
      <w:r w:rsidRPr="00B66D3E">
        <w:rPr>
          <w:rFonts w:cs="Arial"/>
          <w:b/>
          <w:sz w:val="20"/>
        </w:rPr>
        <w:t>Zpracovávané osobní údaje</w:t>
      </w:r>
    </w:p>
    <w:p w:rsidR="00630A57" w:rsidRPr="00B66D3E" w:rsidRDefault="00630A57" w:rsidP="00630A57">
      <w:pPr>
        <w:spacing w:before="40"/>
        <w:rPr>
          <w:rFonts w:cs="Arial"/>
          <w:sz w:val="20"/>
        </w:rPr>
      </w:pPr>
      <w:r w:rsidRPr="00B66D3E">
        <w:rPr>
          <w:rFonts w:cs="Arial"/>
          <w:sz w:val="20"/>
        </w:rPr>
        <w:t>Předmětem zpracování jsou osobní údaje zaměstnanců dodavatele, definované v článku 4, odstavec 1) GDPR, zejména:</w:t>
      </w:r>
    </w:p>
    <w:p w:rsidR="00630A57" w:rsidRPr="00B66D3E" w:rsidRDefault="00630A57" w:rsidP="00630A57">
      <w:pPr>
        <w:pStyle w:val="Odstavecseseznamem"/>
        <w:keepNext/>
        <w:numPr>
          <w:ilvl w:val="0"/>
          <w:numId w:val="53"/>
        </w:numPr>
        <w:spacing w:before="120"/>
        <w:rPr>
          <w:rFonts w:cs="Arial"/>
          <w:sz w:val="20"/>
        </w:rPr>
      </w:pPr>
      <w:r w:rsidRPr="00B66D3E">
        <w:rPr>
          <w:rFonts w:cs="Arial"/>
          <w:sz w:val="20"/>
        </w:rPr>
        <w:t>jméno, příjmení, a datum narození, případně i akademické tituly,</w:t>
      </w:r>
    </w:p>
    <w:p w:rsidR="00630A57" w:rsidRPr="00B66D3E" w:rsidRDefault="00630A57" w:rsidP="00630A57">
      <w:pPr>
        <w:pStyle w:val="Odstavecseseznamem"/>
        <w:keepNext/>
        <w:numPr>
          <w:ilvl w:val="0"/>
          <w:numId w:val="53"/>
        </w:numPr>
        <w:spacing w:before="120"/>
        <w:rPr>
          <w:rFonts w:cs="Arial"/>
          <w:sz w:val="20"/>
        </w:rPr>
      </w:pPr>
      <w:r w:rsidRPr="00B66D3E">
        <w:rPr>
          <w:rFonts w:cs="Arial"/>
          <w:sz w:val="20"/>
        </w:rPr>
        <w:t>síťové identifikátory (elektronické adresy a podobně) týkající se výkonu práce pro naši společnost,</w:t>
      </w:r>
    </w:p>
    <w:p w:rsidR="00630A57" w:rsidRPr="00B66D3E" w:rsidRDefault="00630A57" w:rsidP="00630A57">
      <w:pPr>
        <w:pStyle w:val="Odstavecseseznamem"/>
        <w:keepNext/>
        <w:numPr>
          <w:ilvl w:val="0"/>
          <w:numId w:val="53"/>
        </w:numPr>
        <w:spacing w:before="120"/>
        <w:rPr>
          <w:rFonts w:cs="Arial"/>
          <w:sz w:val="20"/>
        </w:rPr>
      </w:pPr>
      <w:r w:rsidRPr="00B66D3E">
        <w:rPr>
          <w:rFonts w:cs="Arial"/>
          <w:sz w:val="20"/>
        </w:rPr>
        <w:t xml:space="preserve">záznamy o provedeném školení BOZP a Požární ochrany v naší společnosti, </w:t>
      </w:r>
    </w:p>
    <w:p w:rsidR="00630A57" w:rsidRPr="00B66D3E" w:rsidRDefault="00630A57" w:rsidP="00630A57">
      <w:pPr>
        <w:pStyle w:val="Odstavecseseznamem"/>
        <w:keepNext/>
        <w:numPr>
          <w:ilvl w:val="0"/>
          <w:numId w:val="53"/>
        </w:numPr>
        <w:spacing w:before="120"/>
        <w:rPr>
          <w:rFonts w:cs="Arial"/>
          <w:sz w:val="20"/>
        </w:rPr>
      </w:pPr>
      <w:r w:rsidRPr="00B66D3E">
        <w:rPr>
          <w:rFonts w:cs="Arial"/>
          <w:sz w:val="20"/>
        </w:rPr>
        <w:t xml:space="preserve">fotografie a údaje na identifikační kartu pro vstup do areálu naší společnosti. </w:t>
      </w:r>
    </w:p>
    <w:p w:rsidR="00630A57" w:rsidRPr="00B66D3E" w:rsidRDefault="00630A57" w:rsidP="00630A57">
      <w:pPr>
        <w:spacing w:before="160"/>
        <w:rPr>
          <w:rFonts w:cs="Arial"/>
          <w:b/>
          <w:sz w:val="20"/>
        </w:rPr>
      </w:pPr>
      <w:r w:rsidRPr="00B66D3E">
        <w:rPr>
          <w:rFonts w:cs="Arial"/>
          <w:b/>
          <w:sz w:val="20"/>
        </w:rPr>
        <w:t>1) Rozsah a účel zpracování osobních údajů</w:t>
      </w:r>
    </w:p>
    <w:p w:rsidR="00AC0986" w:rsidRPr="00B66D3E" w:rsidRDefault="00630A57" w:rsidP="00AC0986">
      <w:pPr>
        <w:spacing w:before="60"/>
        <w:rPr>
          <w:rFonts w:cs="Arial"/>
          <w:sz w:val="20"/>
        </w:rPr>
      </w:pPr>
      <w:r w:rsidRPr="00B66D3E">
        <w:rPr>
          <w:rFonts w:cs="Arial"/>
          <w:sz w:val="20"/>
        </w:rPr>
        <w:t xml:space="preserve">A) Správcem osobních údajů [ve smyslu článku 4, odstavec 7) GDPR] je </w:t>
      </w:r>
      <w:r w:rsidRPr="00B66D3E">
        <w:rPr>
          <w:rFonts w:cs="Arial"/>
          <w:b/>
          <w:sz w:val="20"/>
        </w:rPr>
        <w:t xml:space="preserve">společnost </w:t>
      </w:r>
      <w:r w:rsidR="00AC0986" w:rsidRPr="00B66D3E">
        <w:rPr>
          <w:rFonts w:cs="Arial"/>
          <w:sz w:val="20"/>
        </w:rPr>
        <w:t>Severočeská teplárenská</w:t>
      </w:r>
      <w:r w:rsidRPr="00B66D3E">
        <w:rPr>
          <w:rFonts w:cs="Arial"/>
          <w:sz w:val="20"/>
        </w:rPr>
        <w:t xml:space="preserve">, a.s., IČO: </w:t>
      </w:r>
      <w:r w:rsidR="00AC0986" w:rsidRPr="00B66D3E">
        <w:rPr>
          <w:rFonts w:cs="Arial"/>
          <w:sz w:val="20"/>
        </w:rPr>
        <w:t>287 33 118, se sídlem</w:t>
      </w:r>
      <w:r w:rsidR="00AC0986" w:rsidRPr="00B66D3E">
        <w:rPr>
          <w:rFonts w:cs="Arial"/>
          <w:snapToGrid w:val="0"/>
          <w:sz w:val="20"/>
        </w:rPr>
        <w:t xml:space="preserve"> Most, Komořany, Teplárenská 2, PSČ 434 03</w:t>
      </w:r>
      <w:r w:rsidR="00AC0986" w:rsidRPr="00B66D3E">
        <w:rPr>
          <w:rFonts w:cs="Arial"/>
          <w:sz w:val="20"/>
        </w:rPr>
        <w:t>, zapsaná v obchodním rejstříku vedeném u Krajského soudu v Ústí nad Labem, oddíl B, vložka 2153.</w:t>
      </w:r>
    </w:p>
    <w:p w:rsidR="00630A57" w:rsidRPr="00B66D3E" w:rsidRDefault="00AC0986" w:rsidP="00AC0986">
      <w:pPr>
        <w:spacing w:before="40"/>
        <w:rPr>
          <w:rFonts w:cs="Arial"/>
          <w:sz w:val="20"/>
        </w:rPr>
      </w:pPr>
      <w:r w:rsidRPr="00B66D3E">
        <w:rPr>
          <w:rFonts w:cs="Arial"/>
          <w:sz w:val="20"/>
        </w:rPr>
        <w:t xml:space="preserve">Internetové stránky </w:t>
      </w:r>
      <w:hyperlink r:id="rId10" w:history="1">
        <w:r w:rsidRPr="00B66D3E">
          <w:rPr>
            <w:rStyle w:val="Hypertextovodkaz"/>
            <w:rFonts w:cs="Arial"/>
            <w:color w:val="auto"/>
            <w:sz w:val="20"/>
          </w:rPr>
          <w:t>www.setep.cz</w:t>
        </w:r>
      </w:hyperlink>
      <w:r w:rsidRPr="00B66D3E">
        <w:rPr>
          <w:rFonts w:cs="Arial"/>
          <w:sz w:val="20"/>
        </w:rPr>
        <w:t xml:space="preserve">, ID datové schránky: </w:t>
      </w:r>
      <w:proofErr w:type="spellStart"/>
      <w:r w:rsidRPr="00B66D3E">
        <w:rPr>
          <w:rFonts w:cs="Arial"/>
          <w:sz w:val="20"/>
        </w:rPr>
        <w:t>ighvtfd</w:t>
      </w:r>
      <w:proofErr w:type="spellEnd"/>
      <w:r w:rsidR="00630A57" w:rsidRPr="00B66D3E">
        <w:rPr>
          <w:rFonts w:cs="Arial"/>
          <w:sz w:val="20"/>
        </w:rPr>
        <w:t>.</w:t>
      </w:r>
    </w:p>
    <w:p w:rsidR="0090643A" w:rsidRPr="0090643A" w:rsidRDefault="0090643A" w:rsidP="0090643A">
      <w:pPr>
        <w:spacing w:before="120"/>
        <w:rPr>
          <w:rFonts w:cs="Arial"/>
          <w:sz w:val="20"/>
        </w:rPr>
      </w:pPr>
      <w:r w:rsidRPr="0090643A">
        <w:rPr>
          <w:rFonts w:cs="Arial"/>
          <w:sz w:val="20"/>
        </w:rPr>
        <w:t>B) </w:t>
      </w:r>
      <w:r w:rsidRPr="0090643A">
        <w:rPr>
          <w:rFonts w:cs="Arial"/>
          <w:i/>
          <w:sz w:val="20"/>
        </w:rPr>
        <w:t xml:space="preserve">V záležitostech ochrany Vašich osobních údajů můžete kontaktovat přímo Bc. Radanu Blatskou </w:t>
      </w:r>
      <w:proofErr w:type="spellStart"/>
      <w:r w:rsidRPr="0090643A">
        <w:rPr>
          <w:rFonts w:cs="Arial"/>
          <w:i/>
          <w:sz w:val="20"/>
        </w:rPr>
        <w:t>DiS</w:t>
      </w:r>
      <w:proofErr w:type="spellEnd"/>
      <w:r w:rsidRPr="0090643A">
        <w:rPr>
          <w:rFonts w:cs="Arial"/>
          <w:i/>
          <w:sz w:val="20"/>
        </w:rPr>
        <w:t xml:space="preserve">, adresa sídlo společnosti, telefon +420 476 447 251, e-mail: </w:t>
      </w:r>
      <w:proofErr w:type="spellStart"/>
      <w:r w:rsidRPr="0090643A">
        <w:rPr>
          <w:rFonts w:cs="Arial"/>
          <w:i/>
          <w:sz w:val="20"/>
        </w:rPr>
        <w:t>radana.blatska</w:t>
      </w:r>
      <w:proofErr w:type="spellEnd"/>
      <w:r w:rsidRPr="0090643A">
        <w:rPr>
          <w:rFonts w:cs="Arial"/>
          <w:i/>
          <w:sz w:val="20"/>
          <w:lang w:val="en-US"/>
        </w:rPr>
        <w:t>@</w:t>
      </w:r>
      <w:r w:rsidRPr="0090643A">
        <w:rPr>
          <w:rFonts w:cs="Arial"/>
          <w:i/>
          <w:sz w:val="20"/>
        </w:rPr>
        <w:t>ue.cz</w:t>
      </w:r>
      <w:r w:rsidRPr="0090643A">
        <w:rPr>
          <w:rFonts w:cs="Arial"/>
          <w:sz w:val="20"/>
        </w:rPr>
        <w:t>. Pokud by společnost jmenovala pověřence pro ochranu osobních údajů, budete o kontaktech na tuto osobu informováni.</w:t>
      </w:r>
    </w:p>
    <w:p w:rsidR="00630A57" w:rsidRPr="00B66D3E" w:rsidRDefault="00630A57" w:rsidP="00630A57">
      <w:pPr>
        <w:spacing w:before="120"/>
        <w:rPr>
          <w:rFonts w:cs="Arial"/>
          <w:sz w:val="20"/>
        </w:rPr>
      </w:pPr>
      <w:r w:rsidRPr="00B66D3E">
        <w:rPr>
          <w:rFonts w:cs="Arial"/>
          <w:sz w:val="20"/>
        </w:rPr>
        <w:t>C) Právní základ a účel zpracování osobních údajů</w:t>
      </w:r>
    </w:p>
    <w:p w:rsidR="00630A57" w:rsidRPr="00B66D3E" w:rsidRDefault="00630A57" w:rsidP="00630A57">
      <w:pPr>
        <w:widowControl w:val="0"/>
        <w:spacing w:before="40"/>
        <w:rPr>
          <w:rFonts w:cs="Arial"/>
          <w:sz w:val="20"/>
        </w:rPr>
      </w:pPr>
      <w:r w:rsidRPr="00B66D3E">
        <w:rPr>
          <w:rFonts w:cs="Arial"/>
          <w:sz w:val="20"/>
        </w:rPr>
        <w:t xml:space="preserve">Uzavřením smlouvy o dodávce mezi naší společností a dodavatelem </w:t>
      </w:r>
      <w:r w:rsidRPr="00B66D3E">
        <w:rPr>
          <w:rFonts w:cs="Arial"/>
          <w:b/>
          <w:sz w:val="20"/>
          <w:highlight w:val="yellow"/>
        </w:rPr>
        <w:t>…………..</w:t>
      </w:r>
      <w:r w:rsidRPr="00B66D3E">
        <w:rPr>
          <w:rFonts w:cs="Arial"/>
          <w:b/>
          <w:sz w:val="20"/>
        </w:rPr>
        <w:t xml:space="preserve"> </w:t>
      </w:r>
      <w:r w:rsidRPr="00B66D3E">
        <w:rPr>
          <w:rFonts w:cs="Arial"/>
          <w:sz w:val="20"/>
        </w:rPr>
        <w:t>jste se stal/a, jako zaměstnanec našeho dodavatele, osobou vykonávající práci pro naši společnost. Společnost bude zpracovávat Vaše osobní údaje:</w:t>
      </w:r>
    </w:p>
    <w:p w:rsidR="00630A57" w:rsidRPr="00B66D3E" w:rsidRDefault="00630A57" w:rsidP="00630A57">
      <w:pPr>
        <w:pStyle w:val="Odstavecseseznamem"/>
        <w:widowControl w:val="0"/>
        <w:numPr>
          <w:ilvl w:val="0"/>
          <w:numId w:val="53"/>
        </w:numPr>
        <w:spacing w:before="80"/>
        <w:contextualSpacing w:val="0"/>
        <w:rPr>
          <w:rFonts w:cs="Arial"/>
          <w:sz w:val="20"/>
        </w:rPr>
      </w:pPr>
      <w:r w:rsidRPr="00B66D3E">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66D3E" w:rsidRDefault="00630A57" w:rsidP="00630A57">
      <w:pPr>
        <w:pStyle w:val="Odstavecseseznamem"/>
        <w:widowControl w:val="0"/>
        <w:numPr>
          <w:ilvl w:val="0"/>
          <w:numId w:val="53"/>
        </w:numPr>
        <w:spacing w:before="80"/>
        <w:ind w:left="714" w:hanging="357"/>
        <w:contextualSpacing w:val="0"/>
        <w:rPr>
          <w:rFonts w:cs="Arial"/>
          <w:sz w:val="20"/>
        </w:rPr>
      </w:pPr>
      <w:r w:rsidRPr="00B66D3E">
        <w:rPr>
          <w:rFonts w:cs="Arial"/>
          <w:sz w:val="20"/>
        </w:rPr>
        <w:t>Nezbytné pro splnění právní povinnosti, která se na správce vztahuje:</w:t>
      </w:r>
    </w:p>
    <w:p w:rsidR="00630A57" w:rsidRPr="00B66D3E" w:rsidRDefault="00630A57" w:rsidP="00630A57">
      <w:pPr>
        <w:pStyle w:val="Odstavecseseznamem"/>
        <w:numPr>
          <w:ilvl w:val="0"/>
          <w:numId w:val="54"/>
        </w:numPr>
        <w:spacing w:before="120"/>
        <w:rPr>
          <w:rFonts w:cs="Arial"/>
          <w:sz w:val="20"/>
        </w:rPr>
      </w:pPr>
      <w:r w:rsidRPr="00B66D3E">
        <w:rPr>
          <w:rFonts w:cs="Arial"/>
          <w:sz w:val="20"/>
        </w:rPr>
        <w:t>vedení agendy bezpečnosti a ochrany zdraví při práci</w:t>
      </w:r>
    </w:p>
    <w:p w:rsidR="00630A57" w:rsidRPr="00B66D3E" w:rsidRDefault="00630A57" w:rsidP="00630A57">
      <w:pPr>
        <w:pStyle w:val="Odstavecseseznamem"/>
        <w:numPr>
          <w:ilvl w:val="0"/>
          <w:numId w:val="54"/>
        </w:numPr>
        <w:spacing w:before="120"/>
        <w:rPr>
          <w:rFonts w:cs="Arial"/>
          <w:sz w:val="20"/>
        </w:rPr>
      </w:pPr>
      <w:r w:rsidRPr="00B66D3E">
        <w:rPr>
          <w:rFonts w:cs="Arial"/>
          <w:sz w:val="20"/>
        </w:rPr>
        <w:t>vedení agendy požární ochrany,</w:t>
      </w:r>
    </w:p>
    <w:p w:rsidR="00630A57" w:rsidRPr="00B66D3E" w:rsidRDefault="00630A57" w:rsidP="00630A57">
      <w:pPr>
        <w:pStyle w:val="Odstavecseseznamem"/>
        <w:numPr>
          <w:ilvl w:val="0"/>
          <w:numId w:val="54"/>
        </w:numPr>
        <w:spacing w:before="120"/>
        <w:rPr>
          <w:rFonts w:cs="Arial"/>
          <w:sz w:val="20"/>
        </w:rPr>
      </w:pPr>
      <w:r w:rsidRPr="00B66D3E">
        <w:rPr>
          <w:rFonts w:cs="Arial"/>
          <w:sz w:val="20"/>
        </w:rPr>
        <w:t>případně další agendy vyplývající z plnění právních předpisů.</w:t>
      </w:r>
    </w:p>
    <w:p w:rsidR="00630A57" w:rsidRPr="00B66D3E" w:rsidRDefault="00630A57" w:rsidP="00630A57">
      <w:pPr>
        <w:spacing w:before="120"/>
        <w:rPr>
          <w:rFonts w:cs="Arial"/>
          <w:sz w:val="20"/>
        </w:rPr>
      </w:pPr>
      <w:r w:rsidRPr="00B66D3E">
        <w:rPr>
          <w:rFonts w:cs="Arial"/>
          <w:sz w:val="20"/>
        </w:rPr>
        <w:t>D) Vaše osobní údaje budou předávány v rozsahu daném zákonem orgánům veřejné moci.</w:t>
      </w:r>
    </w:p>
    <w:p w:rsidR="00630A57" w:rsidRPr="00B66D3E" w:rsidRDefault="00630A57" w:rsidP="00630A57">
      <w:pPr>
        <w:spacing w:before="120"/>
        <w:rPr>
          <w:rFonts w:cs="Arial"/>
          <w:sz w:val="20"/>
        </w:rPr>
      </w:pPr>
      <w:r w:rsidRPr="00B66D3E">
        <w:rPr>
          <w:rFonts w:cs="Arial"/>
          <w:sz w:val="20"/>
        </w:rPr>
        <w:t>E) Vaše osobní údaje nebudou bez Vašeho souhlasu předávány do třetích zemí (tedy zemí mimo jurisdikci GDPR) ani mezinárodním organizacím.</w:t>
      </w:r>
    </w:p>
    <w:p w:rsidR="00630A57" w:rsidRPr="00B66D3E" w:rsidRDefault="00630A57" w:rsidP="00AC0986">
      <w:pPr>
        <w:widowControl w:val="0"/>
        <w:spacing w:before="160"/>
        <w:rPr>
          <w:rFonts w:cs="Arial"/>
          <w:b/>
          <w:sz w:val="20"/>
        </w:rPr>
      </w:pPr>
      <w:r w:rsidRPr="00B66D3E">
        <w:rPr>
          <w:rFonts w:cs="Arial"/>
          <w:b/>
          <w:sz w:val="20"/>
        </w:rPr>
        <w:t>2) Doba zpracování osobních údajů a další související informace</w:t>
      </w:r>
    </w:p>
    <w:p w:rsidR="00630A57" w:rsidRPr="00B66D3E" w:rsidRDefault="00630A57" w:rsidP="00AC0986">
      <w:pPr>
        <w:widowControl w:val="0"/>
        <w:spacing w:before="120"/>
        <w:rPr>
          <w:rFonts w:cs="Arial"/>
          <w:sz w:val="20"/>
        </w:rPr>
      </w:pPr>
      <w:r w:rsidRPr="00B66D3E">
        <w:rPr>
          <w:rFonts w:cs="Arial"/>
          <w:sz w:val="20"/>
        </w:rPr>
        <w:t xml:space="preserve">A) Vaše osobní údaje budou zpracovávány nejméně po dobu trvání smluvního vztahu mezi naší společností a dodavatelem </w:t>
      </w:r>
      <w:r w:rsidRPr="00B66D3E">
        <w:rPr>
          <w:rFonts w:cs="Arial"/>
          <w:b/>
          <w:sz w:val="20"/>
          <w:highlight w:val="yellow"/>
        </w:rPr>
        <w:t>…………..</w:t>
      </w:r>
      <w:r w:rsidRPr="00B66D3E">
        <w:rPr>
          <w:rFonts w:cs="Arial"/>
          <w:b/>
          <w:sz w:val="20"/>
        </w:rPr>
        <w:t xml:space="preserve"> </w:t>
      </w:r>
      <w:r w:rsidRPr="00B66D3E">
        <w:rPr>
          <w:rFonts w:cs="Arial"/>
          <w:sz w:val="20"/>
        </w:rPr>
        <w:t>a následujících pět let po jeho skončení, přitom údaje, u kterých to určuje zákon, budou uchovávány po dobu tímto zákonem stanovenou.</w:t>
      </w:r>
    </w:p>
    <w:p w:rsidR="00630A57" w:rsidRPr="00B66D3E" w:rsidRDefault="00630A57" w:rsidP="00630A57">
      <w:pPr>
        <w:spacing w:before="120"/>
        <w:rPr>
          <w:rFonts w:cs="Arial"/>
          <w:sz w:val="20"/>
        </w:rPr>
      </w:pPr>
      <w:r w:rsidRPr="00B66D3E">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66D3E" w:rsidRDefault="00630A57" w:rsidP="00630A57">
      <w:pPr>
        <w:spacing w:before="120"/>
        <w:rPr>
          <w:rFonts w:cs="Arial"/>
          <w:sz w:val="20"/>
        </w:rPr>
      </w:pPr>
      <w:r w:rsidRPr="00B66D3E">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66D3E" w:rsidRDefault="00630A57" w:rsidP="00630A57">
      <w:pPr>
        <w:spacing w:before="120"/>
        <w:rPr>
          <w:rFonts w:cs="Arial"/>
          <w:sz w:val="20"/>
        </w:rPr>
      </w:pPr>
      <w:r w:rsidRPr="00B66D3E">
        <w:rPr>
          <w:rFonts w:cs="Arial"/>
          <w:sz w:val="20"/>
        </w:rPr>
        <w:t>D) Pokud se budete domnívat, že při zpracovávání Vašich osobních údajů došlo k porušení zákona, resp. GDPR, máte právo podat stížnost u dozorového úřadu, kterým je v ČR:</w:t>
      </w:r>
    </w:p>
    <w:p w:rsidR="00630A57" w:rsidRPr="00B66D3E" w:rsidRDefault="00630A57" w:rsidP="00630A57">
      <w:pPr>
        <w:widowControl w:val="0"/>
        <w:rPr>
          <w:rFonts w:cs="Arial"/>
          <w:i/>
          <w:sz w:val="20"/>
        </w:rPr>
      </w:pPr>
      <w:r w:rsidRPr="00B66D3E">
        <w:rPr>
          <w:rFonts w:cs="Arial"/>
          <w:i/>
          <w:sz w:val="20"/>
        </w:rPr>
        <w:t>Úřad pro ochranu osobních údajů</w:t>
      </w:r>
    </w:p>
    <w:p w:rsidR="00630A57" w:rsidRPr="00B66D3E" w:rsidRDefault="00630A57" w:rsidP="00630A57">
      <w:pPr>
        <w:widowControl w:val="0"/>
        <w:rPr>
          <w:rFonts w:cs="Arial"/>
          <w:i/>
          <w:sz w:val="20"/>
        </w:rPr>
      </w:pPr>
      <w:r w:rsidRPr="00B66D3E">
        <w:rPr>
          <w:rFonts w:cs="Arial"/>
          <w:i/>
          <w:sz w:val="20"/>
        </w:rPr>
        <w:t>ul. pplk. Sochora 27,</w:t>
      </w:r>
    </w:p>
    <w:p w:rsidR="00630A57" w:rsidRPr="00B66D3E" w:rsidRDefault="00630A57" w:rsidP="00630A57">
      <w:pPr>
        <w:widowControl w:val="0"/>
        <w:rPr>
          <w:rFonts w:cs="Arial"/>
          <w:i/>
          <w:sz w:val="20"/>
        </w:rPr>
      </w:pPr>
      <w:r w:rsidRPr="00B66D3E">
        <w:rPr>
          <w:rFonts w:cs="Arial"/>
          <w:i/>
          <w:sz w:val="20"/>
        </w:rPr>
        <w:t>170 00 Praha 7</w:t>
      </w:r>
    </w:p>
    <w:p w:rsidR="00630A57" w:rsidRPr="00B66D3E" w:rsidRDefault="00630A57" w:rsidP="00630A57">
      <w:pPr>
        <w:widowControl w:val="0"/>
        <w:rPr>
          <w:rFonts w:cs="Arial"/>
          <w:i/>
          <w:sz w:val="20"/>
        </w:rPr>
      </w:pPr>
      <w:r w:rsidRPr="00B66D3E">
        <w:rPr>
          <w:rFonts w:cs="Arial"/>
          <w:i/>
          <w:sz w:val="20"/>
        </w:rPr>
        <w:t>(Tel. +420 234 665 111; e-mail: posta@uoou.cz; datová schránka: qkbaa2n; webové stránky: https://www.uoou.cz).</w:t>
      </w:r>
    </w:p>
    <w:p w:rsidR="00630A57" w:rsidRPr="00B66D3E" w:rsidRDefault="00630A57" w:rsidP="00630A57">
      <w:pPr>
        <w:spacing w:before="120"/>
        <w:rPr>
          <w:rFonts w:cs="Arial"/>
          <w:sz w:val="20"/>
        </w:rPr>
      </w:pPr>
      <w:r w:rsidRPr="00B66D3E">
        <w:rPr>
          <w:rFonts w:cs="Arial"/>
          <w:sz w:val="20"/>
        </w:rPr>
        <w:t xml:space="preserve">E) Poskytnutí osobních údajů je zákonným či smluvním požadavkem, souvisejícím se smlouvou, uzavřenou naší společností s dodavatelem </w:t>
      </w:r>
      <w:r w:rsidRPr="00B66D3E">
        <w:rPr>
          <w:rFonts w:cs="Arial"/>
          <w:b/>
          <w:sz w:val="20"/>
          <w:highlight w:val="yellow"/>
        </w:rPr>
        <w:t>…………..</w:t>
      </w:r>
      <w:r w:rsidRPr="00B66D3E">
        <w:rPr>
          <w:rFonts w:cs="Arial"/>
          <w:b/>
          <w:sz w:val="20"/>
        </w:rPr>
        <w:t xml:space="preserve"> </w:t>
      </w:r>
      <w:r w:rsidRPr="00B66D3E">
        <w:rPr>
          <w:rFonts w:cs="Arial"/>
          <w:sz w:val="20"/>
        </w:rPr>
        <w:t>a máte povinnost osobní údaje poskytnout; pokud tyto osobní údaje neposkytnete, nebude příslušná smlouva (dohoda) realizována s důsledky ze smlouvy vyplývajícími, s nimiž jste byl seznámen.</w:t>
      </w:r>
    </w:p>
    <w:p w:rsidR="00630A57" w:rsidRPr="00B66D3E" w:rsidRDefault="00630A57" w:rsidP="00630A57">
      <w:pPr>
        <w:spacing w:before="120"/>
        <w:rPr>
          <w:rFonts w:cs="Arial"/>
          <w:sz w:val="20"/>
        </w:rPr>
      </w:pPr>
      <w:r w:rsidRPr="00B66D3E">
        <w:rPr>
          <w:rFonts w:cs="Arial"/>
          <w:sz w:val="20"/>
        </w:rPr>
        <w:t>F) Při zpracování osobních údajů ve společnosti nedochází k automatizovanému rozhodování, ani profilování, uvedenému v čl. 22 odst. 1 a 4 GDPR.</w:t>
      </w:r>
    </w:p>
    <w:p w:rsidR="00630A57" w:rsidRPr="00B66D3E" w:rsidRDefault="00630A57" w:rsidP="00630A57">
      <w:pPr>
        <w:spacing w:before="160"/>
        <w:rPr>
          <w:rFonts w:cs="Arial"/>
          <w:b/>
          <w:sz w:val="20"/>
        </w:rPr>
      </w:pPr>
      <w:r w:rsidRPr="00B66D3E">
        <w:rPr>
          <w:rFonts w:cs="Arial"/>
          <w:b/>
          <w:sz w:val="20"/>
        </w:rPr>
        <w:t>3) Další účely zpracování osobních údajů</w:t>
      </w:r>
    </w:p>
    <w:p w:rsidR="00630A57" w:rsidRPr="00B66D3E" w:rsidRDefault="00630A57" w:rsidP="00906DD6">
      <w:pPr>
        <w:spacing w:before="60"/>
        <w:rPr>
          <w:rFonts w:cs="Arial"/>
          <w:b/>
          <w:bCs/>
          <w:iCs/>
          <w:sz w:val="20"/>
        </w:rPr>
      </w:pPr>
      <w:r w:rsidRPr="00B66D3E">
        <w:rPr>
          <w:rFonts w:cs="Arial"/>
          <w:sz w:val="20"/>
        </w:rPr>
        <w:t>Vaše osobní údaje nebudou dále zpracovávány pro jiný účel, než je účel, pro který byly shromážděny.</w:t>
      </w:r>
    </w:p>
    <w:p w:rsidR="00B66D3E" w:rsidRPr="00B66D3E" w:rsidRDefault="00B66D3E" w:rsidP="00B66D3E">
      <w:pPr>
        <w:keepNext/>
        <w:spacing w:before="160"/>
        <w:rPr>
          <w:rFonts w:cs="Arial"/>
          <w:b/>
          <w:sz w:val="20"/>
        </w:rPr>
      </w:pPr>
      <w:r w:rsidRPr="00B66D3E">
        <w:rPr>
          <w:rFonts w:cs="Arial"/>
          <w:b/>
          <w:sz w:val="20"/>
        </w:rPr>
        <w:t>4) Doplňující informace</w:t>
      </w:r>
    </w:p>
    <w:p w:rsidR="00B66D3E" w:rsidRPr="00B66D3E" w:rsidRDefault="00B66D3E" w:rsidP="00B66D3E">
      <w:pPr>
        <w:keepNext/>
        <w:spacing w:before="120"/>
        <w:rPr>
          <w:rFonts w:cs="Arial"/>
          <w:sz w:val="20"/>
        </w:rPr>
      </w:pPr>
      <w:r w:rsidRPr="00B66D3E">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B66D3E">
        <w:rPr>
          <w:rFonts w:cs="Arial"/>
          <w:sz w:val="20"/>
        </w:rPr>
        <w:t>cloudové</w:t>
      </w:r>
      <w:proofErr w:type="spellEnd"/>
      <w:r w:rsidRPr="00B66D3E">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B66D3E" w:rsidRPr="00B66D3E" w:rsidRDefault="00B66D3E" w:rsidP="00B66D3E">
      <w:pPr>
        <w:spacing w:before="120"/>
        <w:rPr>
          <w:rFonts w:cs="Arial"/>
          <w:sz w:val="20"/>
        </w:rPr>
      </w:pPr>
      <w:r w:rsidRPr="00B66D3E">
        <w:rPr>
          <w:rFonts w:cs="Arial"/>
          <w:sz w:val="20"/>
        </w:rPr>
        <w:t xml:space="preserve">B) Přístup k Vašim osobním údajům mají pouze zaměstnanci naší společnosti, pověření konkrétními úkoly, vážícími se k účelu zpracování osobních údajů. </w:t>
      </w:r>
    </w:p>
    <w:p w:rsidR="00B66D3E" w:rsidRPr="00B66D3E" w:rsidRDefault="00B66D3E" w:rsidP="00B66D3E">
      <w:pPr>
        <w:spacing w:before="120"/>
        <w:rPr>
          <w:rFonts w:cs="Arial"/>
          <w:sz w:val="20"/>
        </w:rPr>
      </w:pPr>
      <w:r w:rsidRPr="00B66D3E">
        <w:rPr>
          <w:rFonts w:cs="Arial"/>
          <w:sz w:val="20"/>
        </w:rPr>
        <w:t>C) Podrobnější podmínky ochrany osobních údajů ve společnosti upravuje také příslušná směrnice.</w:t>
      </w:r>
    </w:p>
    <w:p w:rsidR="00AC0986" w:rsidRPr="00B66D3E" w:rsidRDefault="00AC0986">
      <w:pPr>
        <w:jc w:val="left"/>
        <w:rPr>
          <w:rFonts w:cs="Arial"/>
          <w:b/>
          <w:bCs/>
          <w:iCs/>
          <w:sz w:val="20"/>
        </w:rPr>
      </w:pPr>
    </w:p>
    <w:sectPr w:rsidR="00AC0986" w:rsidRPr="00B66D3E"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3E" w:rsidRDefault="00B66D3E" w:rsidP="00584F30">
      <w:r>
        <w:separator/>
      </w:r>
    </w:p>
  </w:endnote>
  <w:endnote w:type="continuationSeparator" w:id="0">
    <w:p w:rsidR="00B66D3E" w:rsidRDefault="00B66D3E"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3E" w:rsidRPr="00362627" w:rsidRDefault="00B66D3E"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2F5E1B">
      <w:rPr>
        <w:rStyle w:val="slostrnky"/>
        <w:noProof/>
        <w:sz w:val="16"/>
        <w:szCs w:val="16"/>
      </w:rPr>
      <w:t>15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2F5E1B">
      <w:rPr>
        <w:rStyle w:val="slostrnky"/>
        <w:noProof/>
        <w:sz w:val="16"/>
        <w:szCs w:val="16"/>
      </w:rPr>
      <w:t>29</w:t>
    </w:r>
    <w:r w:rsidRPr="00362627">
      <w:rPr>
        <w:rStyle w:val="slostrnky"/>
        <w:sz w:val="16"/>
        <w:szCs w:val="16"/>
      </w:rPr>
      <w:fldChar w:fldCharType="end"/>
    </w:r>
    <w:r w:rsidRPr="00362627">
      <w:rPr>
        <w:rStyle w:val="slostrnky"/>
        <w:sz w:val="16"/>
        <w:szCs w:val="16"/>
      </w:rPr>
      <w:t>)</w:t>
    </w:r>
  </w:p>
  <w:p w:rsidR="00B66D3E" w:rsidRDefault="00B66D3E" w:rsidP="00362627">
    <w:pPr>
      <w:pStyle w:val="Zpat"/>
      <w:pBdr>
        <w:top w:val="single" w:sz="4" w:space="1" w:color="auto"/>
      </w:pBdr>
      <w:rPr>
        <w:sz w:val="16"/>
        <w:szCs w:val="16"/>
      </w:rPr>
    </w:pPr>
  </w:p>
  <w:p w:rsidR="00B66D3E" w:rsidRPr="00362627" w:rsidRDefault="00B66D3E"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3E" w:rsidRDefault="00B66D3E" w:rsidP="00584F30">
      <w:r>
        <w:separator/>
      </w:r>
    </w:p>
  </w:footnote>
  <w:footnote w:type="continuationSeparator" w:id="0">
    <w:p w:rsidR="00B66D3E" w:rsidRDefault="00B66D3E" w:rsidP="00584F30">
      <w:r>
        <w:continuationSeparator/>
      </w:r>
    </w:p>
  </w:footnote>
  <w:footnote w:id="1">
    <w:p w:rsidR="00B66D3E" w:rsidRPr="00E854CA" w:rsidRDefault="00B66D3E"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B66D3E" w:rsidRPr="00E854CA" w:rsidRDefault="00B66D3E"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3E" w:rsidRDefault="00B66D3E"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2E62857E" wp14:editId="14A7F65D">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A2FB1F" wp14:editId="2988839E">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B66D3E">
      <w:rPr>
        <w:sz w:val="16"/>
        <w:szCs w:val="16"/>
      </w:rPr>
      <w:t xml:space="preserve">stavby „REKO TK VS 11 – ÚT, TV (z </w:t>
    </w:r>
    <w:proofErr w:type="spellStart"/>
    <w:r w:rsidRPr="00B66D3E">
      <w:rPr>
        <w:sz w:val="16"/>
        <w:szCs w:val="16"/>
      </w:rPr>
      <w:t>bl</w:t>
    </w:r>
    <w:proofErr w:type="spellEnd"/>
    <w:r w:rsidRPr="00B66D3E">
      <w:rPr>
        <w:sz w:val="16"/>
        <w:szCs w:val="16"/>
      </w:rPr>
      <w:t>. 336 - 338)</w:t>
    </w:r>
    <w:r>
      <w:rPr>
        <w:sz w:val="16"/>
        <w:szCs w:val="16"/>
      </w:rPr>
      <w:t>“</w:t>
    </w:r>
    <w:r>
      <w:rPr>
        <w:sz w:val="16"/>
        <w:szCs w:val="16"/>
      </w:rPr>
      <w:tab/>
    </w:r>
    <w:r>
      <w:rPr>
        <w:sz w:val="16"/>
        <w:szCs w:val="16"/>
      </w:rPr>
      <w:tab/>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B66D3E" w:rsidRPr="00517037" w:rsidRDefault="00B66D3E"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66D3E" w:rsidRPr="00517037" w:rsidRDefault="00B66D3E"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C07090"/>
    <w:multiLevelType w:val="multilevel"/>
    <w:tmpl w:val="C79AE5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trike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B7078"/>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1952"/>
    <w:rsid w:val="001A2303"/>
    <w:rsid w:val="001A5F92"/>
    <w:rsid w:val="001A7107"/>
    <w:rsid w:val="001B4306"/>
    <w:rsid w:val="001C1701"/>
    <w:rsid w:val="001C4A61"/>
    <w:rsid w:val="001D0DCA"/>
    <w:rsid w:val="001D58AB"/>
    <w:rsid w:val="001D7E63"/>
    <w:rsid w:val="001E213C"/>
    <w:rsid w:val="001E2ED7"/>
    <w:rsid w:val="001F7673"/>
    <w:rsid w:val="00202CB7"/>
    <w:rsid w:val="002035AD"/>
    <w:rsid w:val="00213F00"/>
    <w:rsid w:val="00220EAC"/>
    <w:rsid w:val="002225E4"/>
    <w:rsid w:val="00227C25"/>
    <w:rsid w:val="00236524"/>
    <w:rsid w:val="0024179D"/>
    <w:rsid w:val="00241FBD"/>
    <w:rsid w:val="0024270B"/>
    <w:rsid w:val="00244ACC"/>
    <w:rsid w:val="0024504A"/>
    <w:rsid w:val="002504B2"/>
    <w:rsid w:val="0025332C"/>
    <w:rsid w:val="0025787D"/>
    <w:rsid w:val="00260C3E"/>
    <w:rsid w:val="00261BD2"/>
    <w:rsid w:val="00271EB4"/>
    <w:rsid w:val="0027453E"/>
    <w:rsid w:val="00277DF4"/>
    <w:rsid w:val="00277FFC"/>
    <w:rsid w:val="002830F8"/>
    <w:rsid w:val="002842B7"/>
    <w:rsid w:val="00290143"/>
    <w:rsid w:val="002923DB"/>
    <w:rsid w:val="002936BA"/>
    <w:rsid w:val="00296629"/>
    <w:rsid w:val="002A0002"/>
    <w:rsid w:val="002A3139"/>
    <w:rsid w:val="002A6D48"/>
    <w:rsid w:val="002B013F"/>
    <w:rsid w:val="002B72F3"/>
    <w:rsid w:val="002C0CDE"/>
    <w:rsid w:val="002C2E1A"/>
    <w:rsid w:val="002C3D1F"/>
    <w:rsid w:val="002C5921"/>
    <w:rsid w:val="002D2400"/>
    <w:rsid w:val="002D36F8"/>
    <w:rsid w:val="002D3B37"/>
    <w:rsid w:val="002D4B40"/>
    <w:rsid w:val="002D71B0"/>
    <w:rsid w:val="002E4C03"/>
    <w:rsid w:val="002E5C9B"/>
    <w:rsid w:val="002F0933"/>
    <w:rsid w:val="002F4DA5"/>
    <w:rsid w:val="002F5E1B"/>
    <w:rsid w:val="002F606C"/>
    <w:rsid w:val="0032358C"/>
    <w:rsid w:val="003267AC"/>
    <w:rsid w:val="00331DC4"/>
    <w:rsid w:val="00333190"/>
    <w:rsid w:val="00334A19"/>
    <w:rsid w:val="00335BEF"/>
    <w:rsid w:val="0034102C"/>
    <w:rsid w:val="00345C28"/>
    <w:rsid w:val="00347A4E"/>
    <w:rsid w:val="0035701A"/>
    <w:rsid w:val="0036250B"/>
    <w:rsid w:val="00362627"/>
    <w:rsid w:val="00362FCB"/>
    <w:rsid w:val="00367242"/>
    <w:rsid w:val="00370306"/>
    <w:rsid w:val="00371321"/>
    <w:rsid w:val="00372141"/>
    <w:rsid w:val="00372B38"/>
    <w:rsid w:val="00377DC5"/>
    <w:rsid w:val="00383AA6"/>
    <w:rsid w:val="00383DA9"/>
    <w:rsid w:val="00385F00"/>
    <w:rsid w:val="00390D61"/>
    <w:rsid w:val="00392691"/>
    <w:rsid w:val="003965EC"/>
    <w:rsid w:val="003969BD"/>
    <w:rsid w:val="003974FC"/>
    <w:rsid w:val="003A3609"/>
    <w:rsid w:val="003A441E"/>
    <w:rsid w:val="003A5277"/>
    <w:rsid w:val="003B1656"/>
    <w:rsid w:val="003B1F85"/>
    <w:rsid w:val="003B238B"/>
    <w:rsid w:val="003B6615"/>
    <w:rsid w:val="003B74A9"/>
    <w:rsid w:val="003C0DE8"/>
    <w:rsid w:val="003D2514"/>
    <w:rsid w:val="003D3390"/>
    <w:rsid w:val="003D746D"/>
    <w:rsid w:val="003E5A20"/>
    <w:rsid w:val="003F1A72"/>
    <w:rsid w:val="00401C09"/>
    <w:rsid w:val="00405731"/>
    <w:rsid w:val="00405AE1"/>
    <w:rsid w:val="00407624"/>
    <w:rsid w:val="004103B5"/>
    <w:rsid w:val="00414195"/>
    <w:rsid w:val="00417508"/>
    <w:rsid w:val="00422EB4"/>
    <w:rsid w:val="0043100D"/>
    <w:rsid w:val="00433F45"/>
    <w:rsid w:val="00437CBB"/>
    <w:rsid w:val="004420CA"/>
    <w:rsid w:val="004447C4"/>
    <w:rsid w:val="00451DDD"/>
    <w:rsid w:val="00453E62"/>
    <w:rsid w:val="00461FD0"/>
    <w:rsid w:val="00472888"/>
    <w:rsid w:val="00474373"/>
    <w:rsid w:val="0048117E"/>
    <w:rsid w:val="0048166C"/>
    <w:rsid w:val="004A1C81"/>
    <w:rsid w:val="004B4C7E"/>
    <w:rsid w:val="004C69BD"/>
    <w:rsid w:val="004D3761"/>
    <w:rsid w:val="004E198D"/>
    <w:rsid w:val="004E4B3F"/>
    <w:rsid w:val="004E54C1"/>
    <w:rsid w:val="004E57B4"/>
    <w:rsid w:val="004F35C5"/>
    <w:rsid w:val="004F6647"/>
    <w:rsid w:val="0050036C"/>
    <w:rsid w:val="0050357B"/>
    <w:rsid w:val="00503AD4"/>
    <w:rsid w:val="00511162"/>
    <w:rsid w:val="00511B27"/>
    <w:rsid w:val="00517037"/>
    <w:rsid w:val="00524CCC"/>
    <w:rsid w:val="00524EC9"/>
    <w:rsid w:val="0052552F"/>
    <w:rsid w:val="005355D5"/>
    <w:rsid w:val="005356A6"/>
    <w:rsid w:val="005369B4"/>
    <w:rsid w:val="005417C7"/>
    <w:rsid w:val="00552269"/>
    <w:rsid w:val="0055272B"/>
    <w:rsid w:val="00556878"/>
    <w:rsid w:val="00561322"/>
    <w:rsid w:val="00561D22"/>
    <w:rsid w:val="00564317"/>
    <w:rsid w:val="00565AD7"/>
    <w:rsid w:val="005710A6"/>
    <w:rsid w:val="00572516"/>
    <w:rsid w:val="00575D7A"/>
    <w:rsid w:val="00576FDD"/>
    <w:rsid w:val="005778F3"/>
    <w:rsid w:val="005817EF"/>
    <w:rsid w:val="00584F30"/>
    <w:rsid w:val="00585B12"/>
    <w:rsid w:val="005864CD"/>
    <w:rsid w:val="00587136"/>
    <w:rsid w:val="005A232B"/>
    <w:rsid w:val="005A5BC6"/>
    <w:rsid w:val="005A7218"/>
    <w:rsid w:val="005B402B"/>
    <w:rsid w:val="005B409B"/>
    <w:rsid w:val="005C016C"/>
    <w:rsid w:val="005C1144"/>
    <w:rsid w:val="005D103E"/>
    <w:rsid w:val="005D26A2"/>
    <w:rsid w:val="005E3608"/>
    <w:rsid w:val="005E5340"/>
    <w:rsid w:val="005F3A5B"/>
    <w:rsid w:val="006003DE"/>
    <w:rsid w:val="00603BAA"/>
    <w:rsid w:val="006061A2"/>
    <w:rsid w:val="00606684"/>
    <w:rsid w:val="00607104"/>
    <w:rsid w:val="0060744B"/>
    <w:rsid w:val="00607EDD"/>
    <w:rsid w:val="00621C3E"/>
    <w:rsid w:val="00624034"/>
    <w:rsid w:val="00624E32"/>
    <w:rsid w:val="00630A57"/>
    <w:rsid w:val="0063262B"/>
    <w:rsid w:val="006332EE"/>
    <w:rsid w:val="00637A89"/>
    <w:rsid w:val="00640D22"/>
    <w:rsid w:val="00642838"/>
    <w:rsid w:val="006440DB"/>
    <w:rsid w:val="006468F0"/>
    <w:rsid w:val="0065520E"/>
    <w:rsid w:val="00655D8B"/>
    <w:rsid w:val="006569E7"/>
    <w:rsid w:val="00657802"/>
    <w:rsid w:val="0066207A"/>
    <w:rsid w:val="0066569E"/>
    <w:rsid w:val="00673DA4"/>
    <w:rsid w:val="006755BA"/>
    <w:rsid w:val="0067600C"/>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E44"/>
    <w:rsid w:val="00741A50"/>
    <w:rsid w:val="00742D1F"/>
    <w:rsid w:val="00745291"/>
    <w:rsid w:val="0075337B"/>
    <w:rsid w:val="007542E9"/>
    <w:rsid w:val="007549B6"/>
    <w:rsid w:val="00755576"/>
    <w:rsid w:val="0075585E"/>
    <w:rsid w:val="007616DF"/>
    <w:rsid w:val="00762A4B"/>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4224"/>
    <w:rsid w:val="007E5A8D"/>
    <w:rsid w:val="007F15A3"/>
    <w:rsid w:val="007F174F"/>
    <w:rsid w:val="00800529"/>
    <w:rsid w:val="008035F7"/>
    <w:rsid w:val="00803D47"/>
    <w:rsid w:val="00804D5A"/>
    <w:rsid w:val="0082207A"/>
    <w:rsid w:val="00822BD9"/>
    <w:rsid w:val="00822F31"/>
    <w:rsid w:val="008369A9"/>
    <w:rsid w:val="008426C6"/>
    <w:rsid w:val="00851C80"/>
    <w:rsid w:val="00852B18"/>
    <w:rsid w:val="00856D13"/>
    <w:rsid w:val="008576EA"/>
    <w:rsid w:val="00873196"/>
    <w:rsid w:val="00877CAB"/>
    <w:rsid w:val="00882A14"/>
    <w:rsid w:val="00890E93"/>
    <w:rsid w:val="00891D21"/>
    <w:rsid w:val="00892D3B"/>
    <w:rsid w:val="00893CEC"/>
    <w:rsid w:val="0089560C"/>
    <w:rsid w:val="008A2D31"/>
    <w:rsid w:val="008A5E9F"/>
    <w:rsid w:val="008B1137"/>
    <w:rsid w:val="008B1E19"/>
    <w:rsid w:val="008B2C96"/>
    <w:rsid w:val="008C1F50"/>
    <w:rsid w:val="008C42E4"/>
    <w:rsid w:val="008C4971"/>
    <w:rsid w:val="008C4A29"/>
    <w:rsid w:val="008D09D4"/>
    <w:rsid w:val="008D1E7C"/>
    <w:rsid w:val="008E455B"/>
    <w:rsid w:val="008E7B2E"/>
    <w:rsid w:val="008F2D35"/>
    <w:rsid w:val="008F5437"/>
    <w:rsid w:val="008F6782"/>
    <w:rsid w:val="00900CAF"/>
    <w:rsid w:val="00901667"/>
    <w:rsid w:val="00903FC0"/>
    <w:rsid w:val="0090643A"/>
    <w:rsid w:val="00906DD6"/>
    <w:rsid w:val="0091158C"/>
    <w:rsid w:val="00912044"/>
    <w:rsid w:val="009144B2"/>
    <w:rsid w:val="00915B24"/>
    <w:rsid w:val="009215F3"/>
    <w:rsid w:val="009353A5"/>
    <w:rsid w:val="00937F42"/>
    <w:rsid w:val="009404E4"/>
    <w:rsid w:val="00942FF5"/>
    <w:rsid w:val="0094494A"/>
    <w:rsid w:val="00944DBF"/>
    <w:rsid w:val="009451F5"/>
    <w:rsid w:val="00946706"/>
    <w:rsid w:val="00951547"/>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D7BB7"/>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0986"/>
    <w:rsid w:val="00AC11AA"/>
    <w:rsid w:val="00AC5A3B"/>
    <w:rsid w:val="00AD0F89"/>
    <w:rsid w:val="00AD44A3"/>
    <w:rsid w:val="00AE7C76"/>
    <w:rsid w:val="00AF259A"/>
    <w:rsid w:val="00AF387A"/>
    <w:rsid w:val="00AF7E2A"/>
    <w:rsid w:val="00B0005C"/>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655F"/>
    <w:rsid w:val="00B64361"/>
    <w:rsid w:val="00B66D3E"/>
    <w:rsid w:val="00B712F2"/>
    <w:rsid w:val="00B7154A"/>
    <w:rsid w:val="00B748D8"/>
    <w:rsid w:val="00B77A6C"/>
    <w:rsid w:val="00B863A4"/>
    <w:rsid w:val="00B93C51"/>
    <w:rsid w:val="00B955C4"/>
    <w:rsid w:val="00B97D28"/>
    <w:rsid w:val="00BA203A"/>
    <w:rsid w:val="00BA2504"/>
    <w:rsid w:val="00BA60E4"/>
    <w:rsid w:val="00BB47CE"/>
    <w:rsid w:val="00BB495F"/>
    <w:rsid w:val="00BC53F8"/>
    <w:rsid w:val="00BC68CE"/>
    <w:rsid w:val="00BD275B"/>
    <w:rsid w:val="00BD7E57"/>
    <w:rsid w:val="00BE22DD"/>
    <w:rsid w:val="00BE5207"/>
    <w:rsid w:val="00BF3735"/>
    <w:rsid w:val="00BF3B2F"/>
    <w:rsid w:val="00BF6EAE"/>
    <w:rsid w:val="00C060D9"/>
    <w:rsid w:val="00C1011D"/>
    <w:rsid w:val="00C1112C"/>
    <w:rsid w:val="00C114B2"/>
    <w:rsid w:val="00C15698"/>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6274E"/>
    <w:rsid w:val="00C63C94"/>
    <w:rsid w:val="00C73EEE"/>
    <w:rsid w:val="00C74BFA"/>
    <w:rsid w:val="00C763B5"/>
    <w:rsid w:val="00C830C9"/>
    <w:rsid w:val="00C87C29"/>
    <w:rsid w:val="00C903A7"/>
    <w:rsid w:val="00C94026"/>
    <w:rsid w:val="00C95895"/>
    <w:rsid w:val="00C96493"/>
    <w:rsid w:val="00CA041B"/>
    <w:rsid w:val="00CA10D1"/>
    <w:rsid w:val="00CA72ED"/>
    <w:rsid w:val="00CA7680"/>
    <w:rsid w:val="00CA7ADD"/>
    <w:rsid w:val="00CB296F"/>
    <w:rsid w:val="00CB34E4"/>
    <w:rsid w:val="00CB51F5"/>
    <w:rsid w:val="00CB5A2D"/>
    <w:rsid w:val="00CC2A9B"/>
    <w:rsid w:val="00CC2DE4"/>
    <w:rsid w:val="00CC3E6D"/>
    <w:rsid w:val="00CC426F"/>
    <w:rsid w:val="00CC484A"/>
    <w:rsid w:val="00CC5015"/>
    <w:rsid w:val="00CD189B"/>
    <w:rsid w:val="00CD4DDE"/>
    <w:rsid w:val="00CE1A15"/>
    <w:rsid w:val="00CE2B70"/>
    <w:rsid w:val="00D019D1"/>
    <w:rsid w:val="00D071BA"/>
    <w:rsid w:val="00D132E0"/>
    <w:rsid w:val="00D201D6"/>
    <w:rsid w:val="00D20A74"/>
    <w:rsid w:val="00D32E2F"/>
    <w:rsid w:val="00D3415B"/>
    <w:rsid w:val="00D34347"/>
    <w:rsid w:val="00D42031"/>
    <w:rsid w:val="00D4285B"/>
    <w:rsid w:val="00D451AC"/>
    <w:rsid w:val="00D4558C"/>
    <w:rsid w:val="00D510A7"/>
    <w:rsid w:val="00D5747F"/>
    <w:rsid w:val="00D62E3D"/>
    <w:rsid w:val="00D72194"/>
    <w:rsid w:val="00D738DA"/>
    <w:rsid w:val="00D76569"/>
    <w:rsid w:val="00D85F10"/>
    <w:rsid w:val="00D90769"/>
    <w:rsid w:val="00D96704"/>
    <w:rsid w:val="00DA03CD"/>
    <w:rsid w:val="00DA1AAB"/>
    <w:rsid w:val="00DC6841"/>
    <w:rsid w:val="00DD00B8"/>
    <w:rsid w:val="00DD20D5"/>
    <w:rsid w:val="00DD4071"/>
    <w:rsid w:val="00DE08BA"/>
    <w:rsid w:val="00DE32EB"/>
    <w:rsid w:val="00DE3A48"/>
    <w:rsid w:val="00DF152F"/>
    <w:rsid w:val="00DF3305"/>
    <w:rsid w:val="00DF3D03"/>
    <w:rsid w:val="00E01211"/>
    <w:rsid w:val="00E01A35"/>
    <w:rsid w:val="00E01B83"/>
    <w:rsid w:val="00E03599"/>
    <w:rsid w:val="00E069E8"/>
    <w:rsid w:val="00E06DFF"/>
    <w:rsid w:val="00E0787E"/>
    <w:rsid w:val="00E106A4"/>
    <w:rsid w:val="00E11C85"/>
    <w:rsid w:val="00E137A3"/>
    <w:rsid w:val="00E268BC"/>
    <w:rsid w:val="00E3129E"/>
    <w:rsid w:val="00E31E0D"/>
    <w:rsid w:val="00E42BD2"/>
    <w:rsid w:val="00E4688A"/>
    <w:rsid w:val="00E509BA"/>
    <w:rsid w:val="00E51ACA"/>
    <w:rsid w:val="00E525FB"/>
    <w:rsid w:val="00E633E1"/>
    <w:rsid w:val="00E649E0"/>
    <w:rsid w:val="00E71900"/>
    <w:rsid w:val="00E73D28"/>
    <w:rsid w:val="00E74C16"/>
    <w:rsid w:val="00E761D5"/>
    <w:rsid w:val="00E8022E"/>
    <w:rsid w:val="00E82B4E"/>
    <w:rsid w:val="00E831E0"/>
    <w:rsid w:val="00E835A1"/>
    <w:rsid w:val="00E83881"/>
    <w:rsid w:val="00E8396D"/>
    <w:rsid w:val="00E902EA"/>
    <w:rsid w:val="00E918EE"/>
    <w:rsid w:val="00E945B3"/>
    <w:rsid w:val="00EA29D2"/>
    <w:rsid w:val="00EA5182"/>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50D0"/>
    <w:rsid w:val="00F36A92"/>
    <w:rsid w:val="00F40162"/>
    <w:rsid w:val="00F41178"/>
    <w:rsid w:val="00F46B16"/>
    <w:rsid w:val="00F52D8D"/>
    <w:rsid w:val="00F55946"/>
    <w:rsid w:val="00F63730"/>
    <w:rsid w:val="00F65AA1"/>
    <w:rsid w:val="00F85DB1"/>
    <w:rsid w:val="00F87932"/>
    <w:rsid w:val="00F94451"/>
    <w:rsid w:val="00F94F97"/>
    <w:rsid w:val="00F95C01"/>
    <w:rsid w:val="00F95D45"/>
    <w:rsid w:val="00F97061"/>
    <w:rsid w:val="00FA1B1D"/>
    <w:rsid w:val="00FB32BE"/>
    <w:rsid w:val="00FB4558"/>
    <w:rsid w:val="00FB5876"/>
    <w:rsid w:val="00FB6CDA"/>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42611587">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1605571">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CB73C-2927-4EE1-81A7-C3DD2511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13150</Words>
  <Characters>77585</Characters>
  <Application>Microsoft Office Word</Application>
  <DocSecurity>0</DocSecurity>
  <Lines>646</Lines>
  <Paragraphs>181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90554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9</cp:revision>
  <cp:lastPrinted>2018-07-16T11:34:00Z</cp:lastPrinted>
  <dcterms:created xsi:type="dcterms:W3CDTF">2018-09-07T08:44:00Z</dcterms:created>
  <dcterms:modified xsi:type="dcterms:W3CDTF">2018-10-15T08:01:00Z</dcterms:modified>
</cp:coreProperties>
</file>