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3A21C" w14:textId="77777777" w:rsidR="00531FBE" w:rsidRDefault="00531FBE" w:rsidP="00531FBE">
      <w:pPr>
        <w:jc w:val="center"/>
        <w:rPr>
          <w:rFonts w:ascii="Arial" w:hAnsi="Arial" w:cs="Arial"/>
          <w:b/>
          <w:sz w:val="24"/>
        </w:rPr>
      </w:pPr>
    </w:p>
    <w:p w14:paraId="704EBC20" w14:textId="77777777" w:rsidR="00531FBE" w:rsidRPr="00837F74" w:rsidRDefault="00531FBE" w:rsidP="00531FBE">
      <w:pPr>
        <w:jc w:val="center"/>
        <w:rPr>
          <w:rFonts w:ascii="Arial" w:hAnsi="Arial" w:cs="Arial"/>
          <w:b/>
          <w:sz w:val="24"/>
        </w:rPr>
      </w:pPr>
    </w:p>
    <w:p w14:paraId="1793FB0F" w14:textId="77777777" w:rsidR="000C5395" w:rsidRDefault="00531FBE" w:rsidP="00531FBE">
      <w:pPr>
        <w:jc w:val="center"/>
        <w:rPr>
          <w:rFonts w:ascii="Arial" w:hAnsi="Arial" w:cs="Arial"/>
          <w:b/>
          <w:sz w:val="36"/>
          <w:szCs w:val="20"/>
        </w:rPr>
      </w:pPr>
      <w:proofErr w:type="gramStart"/>
      <w:r>
        <w:rPr>
          <w:rFonts w:ascii="Arial" w:hAnsi="Arial" w:cs="Arial"/>
          <w:b/>
          <w:sz w:val="28"/>
          <w:szCs w:val="20"/>
        </w:rPr>
        <w:t>S</w:t>
      </w:r>
      <w:r w:rsidR="000C5395">
        <w:rPr>
          <w:rFonts w:ascii="Arial" w:hAnsi="Arial" w:cs="Arial"/>
          <w:b/>
          <w:sz w:val="28"/>
          <w:szCs w:val="20"/>
        </w:rPr>
        <w:t> </w:t>
      </w:r>
      <w:r>
        <w:rPr>
          <w:rFonts w:ascii="Arial" w:hAnsi="Arial" w:cs="Arial"/>
          <w:b/>
          <w:sz w:val="28"/>
          <w:szCs w:val="20"/>
        </w:rPr>
        <w:t>m</w:t>
      </w:r>
      <w:r w:rsidR="000C5395"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b/>
          <w:sz w:val="28"/>
          <w:szCs w:val="20"/>
        </w:rPr>
        <w:t>l</w:t>
      </w:r>
      <w:r w:rsidR="000C5395"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b/>
          <w:sz w:val="28"/>
          <w:szCs w:val="20"/>
        </w:rPr>
        <w:t>o</w:t>
      </w:r>
      <w:r w:rsidR="000C5395"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b/>
          <w:sz w:val="28"/>
          <w:szCs w:val="20"/>
        </w:rPr>
        <w:t>u</w:t>
      </w:r>
      <w:r w:rsidR="000C5395"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b/>
          <w:sz w:val="28"/>
          <w:szCs w:val="20"/>
        </w:rPr>
        <w:t>v</w:t>
      </w:r>
      <w:r w:rsidR="000C5395"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b/>
          <w:sz w:val="28"/>
          <w:szCs w:val="20"/>
        </w:rPr>
        <w:t>a</w:t>
      </w:r>
      <w:proofErr w:type="gramEnd"/>
      <w:r w:rsidRPr="00A15CB3">
        <w:rPr>
          <w:rFonts w:ascii="Arial" w:hAnsi="Arial" w:cs="Arial"/>
          <w:b/>
          <w:sz w:val="36"/>
          <w:szCs w:val="20"/>
        </w:rPr>
        <w:t xml:space="preserve"> </w:t>
      </w:r>
    </w:p>
    <w:p w14:paraId="2313236D" w14:textId="77777777" w:rsidR="00531FBE" w:rsidRPr="00C21CE3" w:rsidRDefault="00531FBE" w:rsidP="00531FBE">
      <w:pPr>
        <w:jc w:val="center"/>
        <w:rPr>
          <w:rFonts w:ascii="Arial" w:hAnsi="Arial" w:cs="Arial"/>
          <w:b/>
          <w:sz w:val="28"/>
          <w:szCs w:val="20"/>
        </w:rPr>
      </w:pPr>
      <w:r w:rsidRPr="00A15CB3">
        <w:rPr>
          <w:rFonts w:ascii="Arial" w:hAnsi="Arial" w:cs="Arial"/>
          <w:b/>
          <w:sz w:val="28"/>
        </w:rPr>
        <w:t xml:space="preserve">o poskytování služeb v oblasti ochrany osobních údajů </w:t>
      </w:r>
    </w:p>
    <w:p w14:paraId="3042D02F" w14:textId="77777777" w:rsidR="00531FBE" w:rsidRDefault="00F91A1E" w:rsidP="00531FBE">
      <w:pPr>
        <w:jc w:val="center"/>
        <w:rPr>
          <w:rFonts w:ascii="Arial" w:hAnsi="Arial"/>
          <w:b/>
        </w:rPr>
      </w:pPr>
      <w:proofErr w:type="gramStart"/>
      <w:r>
        <w:rPr>
          <w:rFonts w:ascii="Arial" w:hAnsi="Arial" w:cs="Arial"/>
          <w:sz w:val="20"/>
          <w:szCs w:val="20"/>
        </w:rPr>
        <w:t>č.j.</w:t>
      </w:r>
      <w:proofErr w:type="gramEnd"/>
      <w:r>
        <w:rPr>
          <w:rFonts w:ascii="Arial" w:hAnsi="Arial" w:cs="Arial"/>
          <w:sz w:val="20"/>
          <w:szCs w:val="20"/>
        </w:rPr>
        <w:t xml:space="preserve"> Objednatele: </w:t>
      </w:r>
      <w:r w:rsidRPr="00E261B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Pr="00E12796">
        <w:rPr>
          <w:rFonts w:ascii="Arial" w:hAnsi="Arial" w:cs="Arial"/>
          <w:i/>
          <w:sz w:val="20"/>
          <w:szCs w:val="20"/>
          <w:highlight w:val="yellow"/>
        </w:rPr>
        <w:t>(bude doplněno před podpisem smlouvy)</w:t>
      </w:r>
    </w:p>
    <w:p w14:paraId="0E396EC6" w14:textId="77777777" w:rsidR="00531FBE" w:rsidRDefault="00531FBE" w:rsidP="00531FBE">
      <w:pPr>
        <w:jc w:val="center"/>
        <w:rPr>
          <w:rFonts w:ascii="Arial" w:hAnsi="Arial"/>
          <w:b/>
        </w:rPr>
      </w:pPr>
    </w:p>
    <w:p w14:paraId="4C5B5149" w14:textId="77777777" w:rsidR="00531FBE" w:rsidRPr="00EA1F3B" w:rsidRDefault="00531FBE" w:rsidP="00531FBE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531FBE" w:rsidRPr="00167AE5" w14:paraId="470FA38B" w14:textId="77777777" w:rsidTr="00230350">
        <w:trPr>
          <w:trHeight w:val="436"/>
        </w:trPr>
        <w:tc>
          <w:tcPr>
            <w:tcW w:w="8613" w:type="dxa"/>
            <w:gridSpan w:val="2"/>
            <w:vAlign w:val="center"/>
          </w:tcPr>
          <w:p w14:paraId="664A2F90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531FBE" w:rsidRPr="00167AE5" w14:paraId="075A066F" w14:textId="77777777" w:rsidTr="00230350">
        <w:tc>
          <w:tcPr>
            <w:tcW w:w="2235" w:type="dxa"/>
            <w:vAlign w:val="center"/>
          </w:tcPr>
          <w:p w14:paraId="3E01EB7B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6AB39B4F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Praha 4</w:t>
            </w:r>
          </w:p>
        </w:tc>
      </w:tr>
      <w:tr w:rsidR="00531FBE" w:rsidRPr="00167AE5" w14:paraId="10BDDBF4" w14:textId="77777777" w:rsidTr="00230350">
        <w:tc>
          <w:tcPr>
            <w:tcW w:w="2235" w:type="dxa"/>
            <w:vAlign w:val="center"/>
          </w:tcPr>
          <w:p w14:paraId="23B596E9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086B202C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EA1F3B">
              <w:rPr>
                <w:rFonts w:ascii="Arial" w:hAnsi="Arial" w:cs="Arial"/>
                <w:sz w:val="20"/>
                <w:szCs w:val="20"/>
              </w:rPr>
              <w:t>, generální ředitel</w:t>
            </w:r>
          </w:p>
        </w:tc>
      </w:tr>
      <w:tr w:rsidR="00531FBE" w:rsidRPr="00167AE5" w14:paraId="79642AEE" w14:textId="77777777" w:rsidTr="00230350">
        <w:tc>
          <w:tcPr>
            <w:tcW w:w="2235" w:type="dxa"/>
            <w:vAlign w:val="center"/>
          </w:tcPr>
          <w:p w14:paraId="5EABDA4F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01E2EB29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531FBE" w:rsidRPr="00167AE5" w14:paraId="77AADEF6" w14:textId="77777777" w:rsidTr="00230350">
        <w:tc>
          <w:tcPr>
            <w:tcW w:w="2235" w:type="dxa"/>
            <w:vAlign w:val="center"/>
          </w:tcPr>
          <w:p w14:paraId="12CFDEA8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4B9D96B1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531FBE" w:rsidRPr="00167AE5" w14:paraId="5D36D0C2" w14:textId="77777777" w:rsidTr="00230350">
        <w:tc>
          <w:tcPr>
            <w:tcW w:w="8613" w:type="dxa"/>
            <w:gridSpan w:val="2"/>
            <w:vAlign w:val="center"/>
          </w:tcPr>
          <w:p w14:paraId="71387B53" w14:textId="77777777" w:rsidR="00531FBE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Zapsaná v obchodním rejstříku, vedeném Městským soudem v Praze, oddíl A, vložka 7232</w:t>
            </w:r>
          </w:p>
          <w:p w14:paraId="1EE01804" w14:textId="77777777" w:rsidR="00A663CC" w:rsidRDefault="00A663CC" w:rsidP="00230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tbl>
            <w:tblPr>
              <w:tblW w:w="0" w:type="auto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ook w:val="04A0" w:firstRow="1" w:lastRow="0" w:firstColumn="1" w:lastColumn="0" w:noHBand="0" w:noVBand="1"/>
            </w:tblPr>
            <w:tblGrid>
              <w:gridCol w:w="8391"/>
            </w:tblGrid>
            <w:tr w:rsidR="00D25D00" w:rsidRPr="00EA1F3B" w14:paraId="7FE6B0E8" w14:textId="77777777" w:rsidTr="00D64750">
              <w:tc>
                <w:tcPr>
                  <w:tcW w:w="8613" w:type="dxa"/>
                  <w:vAlign w:val="center"/>
                </w:tcPr>
                <w:p w14:paraId="1606047B" w14:textId="77777777" w:rsidR="00D25D00" w:rsidRPr="00EA1F3B" w:rsidRDefault="00D25D00" w:rsidP="00D25D00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Kontaktní osoba:             </w:t>
                  </w:r>
                  <w:r w:rsidRPr="00D80155">
                    <w:rPr>
                      <w:rFonts w:ascii="Arial" w:hAnsi="Arial" w:cs="Arial"/>
                      <w:i/>
                      <w:sz w:val="20"/>
                      <w:highlight w:val="yellow"/>
                    </w:rPr>
                    <w:t>(bude doplněno před podpisem smlouvy)</w:t>
                  </w:r>
                </w:p>
              </w:tc>
            </w:tr>
            <w:tr w:rsidR="00D25D00" w:rsidRPr="00EA1F3B" w14:paraId="1C85631C" w14:textId="77777777" w:rsidTr="00D64750">
              <w:tc>
                <w:tcPr>
                  <w:tcW w:w="8613" w:type="dxa"/>
                  <w:vAlign w:val="center"/>
                </w:tcPr>
                <w:p w14:paraId="501DA665" w14:textId="77777777" w:rsidR="00D25D00" w:rsidRPr="00EA1F3B" w:rsidRDefault="00D25D00" w:rsidP="00D25D00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Email:                              </w:t>
                  </w:r>
                  <w:r w:rsidRPr="00D80155">
                    <w:rPr>
                      <w:rFonts w:ascii="Arial" w:hAnsi="Arial" w:cs="Arial"/>
                      <w:i/>
                      <w:sz w:val="20"/>
                      <w:highlight w:val="yellow"/>
                    </w:rPr>
                    <w:t>(bude doplněno před podpisem smlouvy)</w:t>
                  </w:r>
                </w:p>
              </w:tc>
            </w:tr>
            <w:tr w:rsidR="00D25D00" w:rsidRPr="00EA1F3B" w14:paraId="303225CB" w14:textId="77777777" w:rsidTr="00D64750">
              <w:tc>
                <w:tcPr>
                  <w:tcW w:w="8613" w:type="dxa"/>
                  <w:vAlign w:val="center"/>
                </w:tcPr>
                <w:p w14:paraId="4437EAA9" w14:textId="77777777" w:rsidR="00D25D00" w:rsidRPr="00EA1F3B" w:rsidRDefault="00D25D00" w:rsidP="00D25D00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Telefonní číslo:                </w:t>
                  </w:r>
                  <w:r w:rsidRPr="00D80155">
                    <w:rPr>
                      <w:rFonts w:ascii="Arial" w:hAnsi="Arial" w:cs="Arial"/>
                      <w:i/>
                      <w:sz w:val="20"/>
                      <w:highlight w:val="yellow"/>
                    </w:rPr>
                    <w:t>(bude doplněno před podpisem smlouvy)</w:t>
                  </w:r>
                </w:p>
              </w:tc>
            </w:tr>
          </w:tbl>
          <w:p w14:paraId="0EE0B2C4" w14:textId="77777777" w:rsidR="00D25D00" w:rsidRPr="00EA1F3B" w:rsidRDefault="00D25D00" w:rsidP="002303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38E3A" w14:textId="77777777" w:rsidR="00531FBE" w:rsidRDefault="00531FBE" w:rsidP="00531FBE">
      <w:pPr>
        <w:jc w:val="both"/>
        <w:rPr>
          <w:rFonts w:ascii="Arial" w:hAnsi="Arial" w:cs="Arial"/>
          <w:sz w:val="20"/>
          <w:szCs w:val="20"/>
        </w:rPr>
      </w:pPr>
    </w:p>
    <w:p w14:paraId="0CA40231" w14:textId="77777777" w:rsidR="00531FBE" w:rsidRPr="008503A4" w:rsidRDefault="00C83287" w:rsidP="00531FBE">
      <w:pPr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8503A4">
        <w:rPr>
          <w:rFonts w:ascii="Arial" w:hAnsi="Arial" w:cs="Arial"/>
          <w:i/>
          <w:sz w:val="20"/>
          <w:szCs w:val="20"/>
        </w:rPr>
        <w:t>na straně jedné jako „O</w:t>
      </w:r>
      <w:r w:rsidR="00531FBE" w:rsidRPr="008503A4">
        <w:rPr>
          <w:rFonts w:ascii="Arial" w:hAnsi="Arial" w:cs="Arial"/>
          <w:i/>
          <w:sz w:val="20"/>
          <w:szCs w:val="20"/>
        </w:rPr>
        <w:t>bjednatel“</w:t>
      </w:r>
    </w:p>
    <w:p w14:paraId="0AF4D158" w14:textId="77777777" w:rsidR="00531FBE" w:rsidRDefault="00531FBE" w:rsidP="00531FBE">
      <w:pPr>
        <w:jc w:val="both"/>
        <w:rPr>
          <w:rFonts w:ascii="Arial" w:hAnsi="Arial" w:cs="Arial"/>
          <w:sz w:val="20"/>
          <w:szCs w:val="20"/>
        </w:rPr>
      </w:pPr>
    </w:p>
    <w:p w14:paraId="6D0FD1A4" w14:textId="77777777" w:rsidR="00531FBE" w:rsidRPr="00EA1F3B" w:rsidRDefault="00531FBE" w:rsidP="00531FBE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a</w:t>
      </w:r>
    </w:p>
    <w:p w14:paraId="12EA7505" w14:textId="77777777" w:rsidR="00531FBE" w:rsidRPr="00EA1F3B" w:rsidRDefault="00531FBE" w:rsidP="00531FB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531FBE" w:rsidRPr="00167AE5" w14:paraId="2D1620D0" w14:textId="77777777" w:rsidTr="00230350">
        <w:trPr>
          <w:trHeight w:val="436"/>
        </w:trPr>
        <w:tc>
          <w:tcPr>
            <w:tcW w:w="8613" w:type="dxa"/>
            <w:gridSpan w:val="2"/>
            <w:vAlign w:val="center"/>
          </w:tcPr>
          <w:p w14:paraId="4797FEC8" w14:textId="7E64A71D" w:rsidR="00531FBE" w:rsidRPr="00AB542F" w:rsidRDefault="00531FBE" w:rsidP="00BB0666">
            <w:pPr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green"/>
              </w:rPr>
              <w:t>Název</w:t>
            </w:r>
            <w:r w:rsidRPr="00EA1F3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highlight w:val="green"/>
              </w:rPr>
              <w:t>p</w:t>
            </w:r>
            <w:r w:rsidR="00BB0666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oskytovatele</w:t>
            </w:r>
            <w:r w:rsidRPr="00EA1F3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  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0D82B497" w14:textId="77777777" w:rsidTr="00230350">
        <w:tc>
          <w:tcPr>
            <w:tcW w:w="2235" w:type="dxa"/>
            <w:vAlign w:val="center"/>
          </w:tcPr>
          <w:p w14:paraId="44F5A374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1E8C7574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52DCEDCB" w14:textId="77777777" w:rsidTr="00230350">
        <w:tc>
          <w:tcPr>
            <w:tcW w:w="2235" w:type="dxa"/>
            <w:vAlign w:val="center"/>
          </w:tcPr>
          <w:p w14:paraId="6A56C956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1E76E932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10765B76" w14:textId="77777777" w:rsidTr="00230350">
        <w:tc>
          <w:tcPr>
            <w:tcW w:w="2235" w:type="dxa"/>
            <w:vAlign w:val="center"/>
          </w:tcPr>
          <w:p w14:paraId="009B5B4B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6309F7DA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5D1E7742" w14:textId="77777777" w:rsidTr="00230350">
        <w:tc>
          <w:tcPr>
            <w:tcW w:w="2235" w:type="dxa"/>
            <w:vAlign w:val="center"/>
          </w:tcPr>
          <w:p w14:paraId="279F8713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2E0DA923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08DC4E6B" w14:textId="77777777" w:rsidTr="00230350">
        <w:tc>
          <w:tcPr>
            <w:tcW w:w="2235" w:type="dxa"/>
            <w:vAlign w:val="center"/>
          </w:tcPr>
          <w:p w14:paraId="74D20D1E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378" w:type="dxa"/>
            <w:vAlign w:val="center"/>
          </w:tcPr>
          <w:p w14:paraId="394E388D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0D13EE58" w14:textId="77777777" w:rsidTr="00230350">
        <w:tc>
          <w:tcPr>
            <w:tcW w:w="2235" w:type="dxa"/>
            <w:vAlign w:val="center"/>
          </w:tcPr>
          <w:p w14:paraId="06B92682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378" w:type="dxa"/>
            <w:vAlign w:val="center"/>
          </w:tcPr>
          <w:p w14:paraId="0806EF38" w14:textId="77777777" w:rsidR="00531FBE" w:rsidRPr="00EA1F3B" w:rsidRDefault="00531FBE" w:rsidP="00230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5A70669E" w14:textId="77777777" w:rsidTr="00230350">
        <w:tc>
          <w:tcPr>
            <w:tcW w:w="8613" w:type="dxa"/>
            <w:gridSpan w:val="2"/>
            <w:vAlign w:val="center"/>
          </w:tcPr>
          <w:p w14:paraId="50AB65E2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Zapsaná v obchodním rejstříku, vedeném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soudem v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, oddíl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, vložka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7BD90C7C" w14:textId="77777777" w:rsidTr="00230350">
        <w:tc>
          <w:tcPr>
            <w:tcW w:w="8613" w:type="dxa"/>
            <w:gridSpan w:val="2"/>
            <w:vAlign w:val="center"/>
          </w:tcPr>
          <w:p w14:paraId="251D9B3C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  <w:r w:rsidRPr="005F67AD">
              <w:rPr>
                <w:rFonts w:ascii="Arial" w:eastAsia="Calibri" w:hAnsi="Arial" w:cs="Arial"/>
                <w:sz w:val="20"/>
                <w:szCs w:val="20"/>
                <w:highlight w:val="green"/>
              </w:rPr>
              <w:t>je / není</w:t>
            </w:r>
            <w:r w:rsidRPr="00EA1F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vybere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Pr="00EA1F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A1F3B">
              <w:rPr>
                <w:rFonts w:ascii="Arial" w:eastAsia="Calibri" w:hAnsi="Arial" w:cs="Arial"/>
                <w:sz w:val="20"/>
                <w:szCs w:val="20"/>
              </w:rPr>
              <w:t xml:space="preserve">plátcem DPH </w:t>
            </w:r>
          </w:p>
        </w:tc>
      </w:tr>
      <w:tr w:rsidR="00531FBE" w:rsidRPr="00167AE5" w14:paraId="1178DE17" w14:textId="77777777" w:rsidTr="00230350">
        <w:tc>
          <w:tcPr>
            <w:tcW w:w="8613" w:type="dxa"/>
            <w:gridSpan w:val="2"/>
            <w:vAlign w:val="center"/>
          </w:tcPr>
          <w:p w14:paraId="50C0DA05" w14:textId="77777777" w:rsidR="00531FBE" w:rsidRPr="00EA1F3B" w:rsidRDefault="00531FBE" w:rsidP="0023035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1FBE" w:rsidRPr="00167AE5" w14:paraId="6E093CE1" w14:textId="77777777" w:rsidTr="00230350">
        <w:tc>
          <w:tcPr>
            <w:tcW w:w="8613" w:type="dxa"/>
            <w:gridSpan w:val="2"/>
            <w:vAlign w:val="center"/>
          </w:tcPr>
          <w:p w14:paraId="64ECDDE3" w14:textId="77777777" w:rsidR="00531FBE" w:rsidRPr="00EA1F3B" w:rsidRDefault="00531FBE" w:rsidP="0023035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Kontaktní osoba:             </w:t>
            </w:r>
            <w:r w:rsidRPr="00AB542F">
              <w:rPr>
                <w:rFonts w:ascii="Arial" w:hAnsi="Arial"/>
                <w:sz w:val="20"/>
                <w:highlight w:val="green"/>
                <w:lang w:val="en-US"/>
              </w:rPr>
              <w:t xml:space="preserve">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65721FC6" w14:textId="77777777" w:rsidTr="00230350">
        <w:tc>
          <w:tcPr>
            <w:tcW w:w="8613" w:type="dxa"/>
            <w:gridSpan w:val="2"/>
            <w:vAlign w:val="center"/>
          </w:tcPr>
          <w:p w14:paraId="737187C2" w14:textId="77777777" w:rsidR="00531FBE" w:rsidRPr="00EA1F3B" w:rsidRDefault="00531FBE" w:rsidP="0023035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Email:                              </w:t>
            </w:r>
            <w:r w:rsidRPr="00AB542F">
              <w:rPr>
                <w:rFonts w:ascii="Arial" w:hAnsi="Arial"/>
                <w:sz w:val="20"/>
                <w:highlight w:val="green"/>
                <w:lang w:val="en-US"/>
              </w:rPr>
              <w:t xml:space="preserve">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531FBE" w:rsidRPr="00167AE5" w14:paraId="56DFC54D" w14:textId="77777777" w:rsidTr="00230350">
        <w:tc>
          <w:tcPr>
            <w:tcW w:w="8613" w:type="dxa"/>
            <w:gridSpan w:val="2"/>
            <w:vAlign w:val="center"/>
          </w:tcPr>
          <w:p w14:paraId="6639EA56" w14:textId="77777777" w:rsidR="00531FBE" w:rsidRPr="00EA1F3B" w:rsidRDefault="00531FBE" w:rsidP="0023035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Telefonní číslo:               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61A0EF91" w14:textId="77777777" w:rsidR="00531FBE" w:rsidRDefault="00531FBE" w:rsidP="00531FBE">
      <w:pPr>
        <w:jc w:val="both"/>
        <w:rPr>
          <w:rFonts w:ascii="Arial" w:hAnsi="Arial" w:cs="Arial"/>
          <w:sz w:val="20"/>
          <w:szCs w:val="20"/>
        </w:rPr>
      </w:pPr>
    </w:p>
    <w:p w14:paraId="76136A49" w14:textId="77777777" w:rsidR="00531FBE" w:rsidRPr="008503A4" w:rsidRDefault="00531FBE" w:rsidP="003B3F91">
      <w:pPr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8503A4">
        <w:rPr>
          <w:rFonts w:ascii="Arial" w:hAnsi="Arial" w:cs="Arial"/>
          <w:i/>
          <w:sz w:val="20"/>
          <w:szCs w:val="20"/>
        </w:rPr>
        <w:t>na straně druhé jako „</w:t>
      </w:r>
      <w:r w:rsidR="00C83287" w:rsidRPr="008503A4">
        <w:rPr>
          <w:rFonts w:ascii="Arial" w:hAnsi="Arial" w:cs="Arial"/>
          <w:i/>
          <w:sz w:val="20"/>
          <w:szCs w:val="20"/>
        </w:rPr>
        <w:t>P</w:t>
      </w:r>
      <w:r w:rsidRPr="008503A4">
        <w:rPr>
          <w:rFonts w:ascii="Arial" w:hAnsi="Arial" w:cs="Arial"/>
          <w:i/>
          <w:sz w:val="20"/>
          <w:szCs w:val="20"/>
        </w:rPr>
        <w:t>oskytovatel“</w:t>
      </w:r>
    </w:p>
    <w:p w14:paraId="61E15FD7" w14:textId="77777777" w:rsidR="00C83287" w:rsidRPr="008503A4" w:rsidRDefault="00C83287" w:rsidP="00531FBE">
      <w:pPr>
        <w:jc w:val="both"/>
        <w:rPr>
          <w:rFonts w:ascii="Arial" w:hAnsi="Arial" w:cs="Arial"/>
          <w:i/>
          <w:sz w:val="20"/>
          <w:szCs w:val="20"/>
        </w:rPr>
      </w:pPr>
    </w:p>
    <w:p w14:paraId="1E26958C" w14:textId="77777777" w:rsidR="00C83287" w:rsidRPr="008503A4" w:rsidRDefault="00C83287" w:rsidP="00531FBE">
      <w:pPr>
        <w:jc w:val="both"/>
        <w:rPr>
          <w:rFonts w:ascii="Arial" w:hAnsi="Arial" w:cs="Arial"/>
          <w:i/>
          <w:sz w:val="20"/>
          <w:szCs w:val="20"/>
        </w:rPr>
      </w:pPr>
      <w:r w:rsidRPr="008503A4">
        <w:rPr>
          <w:rFonts w:ascii="Arial" w:hAnsi="Arial" w:cs="Arial"/>
          <w:i/>
          <w:sz w:val="20"/>
          <w:szCs w:val="20"/>
        </w:rPr>
        <w:t xml:space="preserve">společně také jako „Smluvní strany“ </w:t>
      </w:r>
    </w:p>
    <w:p w14:paraId="4943D88D" w14:textId="77777777" w:rsidR="00531FBE" w:rsidRPr="00EA1F3B" w:rsidRDefault="00531FBE" w:rsidP="00531FBE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4AD77802" w14:textId="77777777" w:rsidR="00531FBE" w:rsidRPr="00EA1F3B" w:rsidRDefault="00531FBE" w:rsidP="00531FBE">
      <w:pPr>
        <w:jc w:val="both"/>
        <w:rPr>
          <w:rFonts w:ascii="Arial" w:hAnsi="Arial" w:cs="Arial"/>
          <w:sz w:val="20"/>
          <w:szCs w:val="20"/>
        </w:rPr>
      </w:pPr>
    </w:p>
    <w:p w14:paraId="4723B5F3" w14:textId="77777777" w:rsidR="00531FBE" w:rsidRPr="00EA1F3B" w:rsidRDefault="00531FBE" w:rsidP="00A56A52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uzavírají v souladu se zákonem č. 89/2012 Sb., občanský zákoník,</w:t>
      </w:r>
      <w:r w:rsidR="00806FB6">
        <w:rPr>
          <w:rFonts w:ascii="Arial" w:hAnsi="Arial" w:cs="Arial"/>
          <w:sz w:val="20"/>
          <w:szCs w:val="20"/>
        </w:rPr>
        <w:t xml:space="preserve"> ve znění pozdějších předpisů</w:t>
      </w:r>
      <w:r w:rsidRPr="00EA1F3B">
        <w:rPr>
          <w:rFonts w:ascii="Arial" w:hAnsi="Arial" w:cs="Arial"/>
          <w:sz w:val="20"/>
          <w:szCs w:val="20"/>
        </w:rPr>
        <w:t xml:space="preserve"> (dále jen „občanský zákoník“), </w:t>
      </w:r>
    </w:p>
    <w:p w14:paraId="40080138" w14:textId="0F24EEA3" w:rsidR="00531FBE" w:rsidRPr="00C21CE3" w:rsidRDefault="00531FBE" w:rsidP="00A56A52">
      <w:pPr>
        <w:jc w:val="center"/>
        <w:rPr>
          <w:rFonts w:ascii="Arial" w:hAnsi="Arial" w:cs="Arial"/>
          <w:b/>
          <w:sz w:val="28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tuto </w:t>
      </w:r>
      <w:r w:rsidRPr="00531FBE">
        <w:rPr>
          <w:rFonts w:ascii="Arial" w:hAnsi="Arial" w:cs="Arial"/>
          <w:b/>
          <w:sz w:val="20"/>
          <w:szCs w:val="20"/>
        </w:rPr>
        <w:t>Smlouvu</w:t>
      </w:r>
      <w:r>
        <w:rPr>
          <w:rFonts w:ascii="Arial" w:hAnsi="Arial" w:cs="Arial"/>
          <w:b/>
          <w:sz w:val="28"/>
          <w:szCs w:val="20"/>
        </w:rPr>
        <w:t xml:space="preserve"> </w:t>
      </w:r>
      <w:r w:rsidR="001632F8">
        <w:rPr>
          <w:b/>
        </w:rPr>
        <w:t>o poskytování</w:t>
      </w:r>
      <w:r w:rsidR="00B673A5">
        <w:rPr>
          <w:b/>
        </w:rPr>
        <w:t xml:space="preserve"> </w:t>
      </w:r>
      <w:r w:rsidRPr="00531FBE">
        <w:rPr>
          <w:b/>
        </w:rPr>
        <w:t xml:space="preserve">služeb v oblasti ochrany osobních údajů </w:t>
      </w:r>
    </w:p>
    <w:p w14:paraId="0E23A84C" w14:textId="77777777" w:rsidR="00531FBE" w:rsidRDefault="00531FBE" w:rsidP="00531FBE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 </w:t>
      </w:r>
      <w:r w:rsidR="008D4FF6">
        <w:rPr>
          <w:rFonts w:ascii="Arial" w:hAnsi="Arial" w:cs="Arial"/>
          <w:sz w:val="20"/>
          <w:szCs w:val="20"/>
        </w:rPr>
        <w:t>(dále jen „S</w:t>
      </w:r>
      <w:r w:rsidRPr="00EA1F3B">
        <w:rPr>
          <w:rFonts w:ascii="Arial" w:hAnsi="Arial" w:cs="Arial"/>
          <w:sz w:val="20"/>
          <w:szCs w:val="20"/>
        </w:rPr>
        <w:t>mlouva“).</w:t>
      </w:r>
    </w:p>
    <w:p w14:paraId="08FC351E" w14:textId="77777777" w:rsidR="005011C1" w:rsidRDefault="005011C1" w:rsidP="00531FBE">
      <w:pPr>
        <w:jc w:val="center"/>
        <w:rPr>
          <w:rFonts w:ascii="Arial" w:hAnsi="Arial" w:cs="Arial"/>
          <w:sz w:val="20"/>
          <w:szCs w:val="20"/>
        </w:rPr>
      </w:pPr>
    </w:p>
    <w:p w14:paraId="4E8E7AA4" w14:textId="77777777" w:rsidR="00531FBE" w:rsidRDefault="00531FBE" w:rsidP="00401D7D">
      <w:pPr>
        <w:rPr>
          <w:rFonts w:ascii="Arial" w:hAnsi="Arial" w:cs="Arial"/>
          <w:sz w:val="20"/>
          <w:szCs w:val="20"/>
        </w:rPr>
      </w:pPr>
    </w:p>
    <w:p w14:paraId="4B03CF00" w14:textId="77777777" w:rsidR="00531FBE" w:rsidRPr="00BC127F" w:rsidRDefault="00531FBE" w:rsidP="00531FBE">
      <w:pPr>
        <w:jc w:val="center"/>
        <w:rPr>
          <w:rFonts w:ascii="Arial" w:hAnsi="Arial" w:cs="Arial"/>
          <w:b/>
          <w:sz w:val="20"/>
          <w:szCs w:val="20"/>
        </w:rPr>
      </w:pPr>
      <w:r w:rsidRPr="00BC127F">
        <w:rPr>
          <w:rFonts w:ascii="Arial" w:hAnsi="Arial" w:cs="Arial"/>
          <w:b/>
          <w:sz w:val="20"/>
          <w:szCs w:val="20"/>
        </w:rPr>
        <w:t>Článek I.</w:t>
      </w:r>
    </w:p>
    <w:p w14:paraId="6C2922A4" w14:textId="77777777" w:rsidR="00531FBE" w:rsidRDefault="00774DE1" w:rsidP="00531F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0122E026" w14:textId="77777777" w:rsidR="00531FBE" w:rsidRPr="00822FDA" w:rsidRDefault="00531FBE" w:rsidP="00531FBE">
      <w:pPr>
        <w:jc w:val="center"/>
        <w:rPr>
          <w:rFonts w:ascii="Arial" w:hAnsi="Arial" w:cs="Arial"/>
          <w:sz w:val="20"/>
          <w:szCs w:val="20"/>
        </w:rPr>
      </w:pPr>
    </w:p>
    <w:p w14:paraId="31FDBAF1" w14:textId="3459A46D" w:rsidR="00531FBE" w:rsidRPr="00406157" w:rsidRDefault="00574C6B" w:rsidP="00531FB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Účelem této S</w:t>
      </w:r>
      <w:r w:rsidR="00531FBE" w:rsidRPr="00406157">
        <w:rPr>
          <w:rFonts w:ascii="Arial" w:hAnsi="Arial" w:cs="Arial"/>
          <w:sz w:val="20"/>
          <w:szCs w:val="20"/>
        </w:rPr>
        <w:t xml:space="preserve">mlouvy je </w:t>
      </w:r>
      <w:r w:rsidR="001B700C">
        <w:rPr>
          <w:rFonts w:ascii="Arial" w:hAnsi="Arial" w:cs="Arial"/>
          <w:sz w:val="20"/>
          <w:szCs w:val="20"/>
        </w:rPr>
        <w:t>zajištění</w:t>
      </w:r>
      <w:r w:rsidRPr="00406157">
        <w:rPr>
          <w:rFonts w:ascii="Arial" w:hAnsi="Arial" w:cs="Arial"/>
          <w:sz w:val="20"/>
          <w:szCs w:val="20"/>
        </w:rPr>
        <w:t xml:space="preserve"> výkonu </w:t>
      </w:r>
      <w:r w:rsidR="001B700C">
        <w:rPr>
          <w:rFonts w:ascii="Arial" w:hAnsi="Arial" w:cs="Arial"/>
          <w:sz w:val="20"/>
          <w:szCs w:val="20"/>
        </w:rPr>
        <w:t xml:space="preserve">činností </w:t>
      </w:r>
      <w:r w:rsidRPr="00406157">
        <w:rPr>
          <w:rFonts w:ascii="Arial" w:hAnsi="Arial" w:cs="Arial"/>
          <w:sz w:val="20"/>
          <w:szCs w:val="20"/>
        </w:rPr>
        <w:t xml:space="preserve">pověřence pro ochranu osobních údajů </w:t>
      </w:r>
      <w:r w:rsidR="001B700C">
        <w:rPr>
          <w:rFonts w:ascii="Arial" w:hAnsi="Arial" w:cs="Arial"/>
          <w:sz w:val="20"/>
          <w:szCs w:val="20"/>
        </w:rPr>
        <w:t xml:space="preserve">ze strany Poskytovatele </w:t>
      </w:r>
      <w:r w:rsidR="002F20D9" w:rsidRPr="00406157">
        <w:rPr>
          <w:rFonts w:ascii="Arial" w:hAnsi="Arial" w:cs="Arial"/>
          <w:sz w:val="20"/>
          <w:szCs w:val="20"/>
        </w:rPr>
        <w:t xml:space="preserve">tak, aby ochrana osobních údajů </w:t>
      </w:r>
      <w:r w:rsidR="001B700C">
        <w:rPr>
          <w:rFonts w:ascii="Arial" w:hAnsi="Arial" w:cs="Arial"/>
          <w:sz w:val="20"/>
          <w:szCs w:val="20"/>
        </w:rPr>
        <w:t xml:space="preserve">ze strany Objednatele </w:t>
      </w:r>
      <w:r w:rsidR="002F20D9" w:rsidRPr="00406157">
        <w:rPr>
          <w:rFonts w:ascii="Arial" w:hAnsi="Arial" w:cs="Arial"/>
          <w:sz w:val="20"/>
          <w:szCs w:val="20"/>
        </w:rPr>
        <w:t xml:space="preserve">byla v souladu </w:t>
      </w:r>
      <w:r w:rsidR="002D2BA4" w:rsidRPr="00406157">
        <w:rPr>
          <w:rFonts w:ascii="Arial" w:hAnsi="Arial" w:cs="Arial"/>
          <w:sz w:val="20"/>
          <w:szCs w:val="20"/>
        </w:rPr>
        <w:t>s požadavky Nařízen</w:t>
      </w:r>
      <w:r w:rsidR="003B498C">
        <w:rPr>
          <w:rFonts w:ascii="Arial" w:hAnsi="Arial" w:cs="Arial"/>
          <w:sz w:val="20"/>
          <w:szCs w:val="20"/>
        </w:rPr>
        <w:t>í Evropského parlamentu a Rady EU</w:t>
      </w:r>
      <w:r w:rsidR="002D2BA4" w:rsidRPr="00406157">
        <w:rPr>
          <w:rFonts w:ascii="Arial" w:hAnsi="Arial" w:cs="Arial"/>
          <w:sz w:val="20"/>
          <w:szCs w:val="20"/>
        </w:rPr>
        <w:t xml:space="preserve"> ze dne 27.</w:t>
      </w:r>
      <w:r w:rsidR="00AF3DBD">
        <w:rPr>
          <w:rFonts w:ascii="Arial" w:hAnsi="Arial" w:cs="Arial"/>
          <w:sz w:val="20"/>
          <w:szCs w:val="20"/>
        </w:rPr>
        <w:t xml:space="preserve"> </w:t>
      </w:r>
      <w:r w:rsidR="00DE3892">
        <w:rPr>
          <w:rFonts w:ascii="Arial" w:hAnsi="Arial" w:cs="Arial"/>
          <w:sz w:val="20"/>
          <w:szCs w:val="20"/>
        </w:rPr>
        <w:t>4.</w:t>
      </w:r>
      <w:r w:rsidR="00AF3DBD">
        <w:rPr>
          <w:rFonts w:ascii="Arial" w:hAnsi="Arial" w:cs="Arial"/>
          <w:sz w:val="20"/>
          <w:szCs w:val="20"/>
        </w:rPr>
        <w:t xml:space="preserve"> </w:t>
      </w:r>
      <w:r w:rsidR="00DE3892">
        <w:rPr>
          <w:rFonts w:ascii="Arial" w:hAnsi="Arial" w:cs="Arial"/>
          <w:sz w:val="20"/>
          <w:szCs w:val="20"/>
        </w:rPr>
        <w:t>2016 o ochraně fyzických osob</w:t>
      </w:r>
      <w:r w:rsidR="002D2BA4" w:rsidRPr="00406157">
        <w:rPr>
          <w:rFonts w:ascii="Arial" w:hAnsi="Arial" w:cs="Arial"/>
          <w:sz w:val="20"/>
          <w:szCs w:val="20"/>
        </w:rPr>
        <w:t xml:space="preserve"> v souvislosti se zpracováním osobních údajů a o volném pohybu těchto údajů (dále jen „GDPR“) a </w:t>
      </w:r>
      <w:r w:rsidR="00806FB6">
        <w:rPr>
          <w:rFonts w:ascii="Arial" w:hAnsi="Arial" w:cs="Arial"/>
          <w:sz w:val="20"/>
          <w:szCs w:val="20"/>
        </w:rPr>
        <w:t>s</w:t>
      </w:r>
      <w:r w:rsidR="0060104C">
        <w:rPr>
          <w:rFonts w:ascii="Arial" w:hAnsi="Arial" w:cs="Arial"/>
          <w:sz w:val="20"/>
          <w:szCs w:val="20"/>
        </w:rPr>
        <w:t> </w:t>
      </w:r>
      <w:r w:rsidR="002D2BA4" w:rsidRPr="00406157">
        <w:rPr>
          <w:rFonts w:ascii="Arial" w:hAnsi="Arial" w:cs="Arial"/>
          <w:sz w:val="20"/>
          <w:szCs w:val="20"/>
        </w:rPr>
        <w:t>ostatními</w:t>
      </w:r>
      <w:r w:rsidR="0060104C">
        <w:rPr>
          <w:rFonts w:ascii="Arial" w:hAnsi="Arial" w:cs="Arial"/>
          <w:sz w:val="20"/>
          <w:szCs w:val="20"/>
        </w:rPr>
        <w:t xml:space="preserve"> právními</w:t>
      </w:r>
      <w:r w:rsidR="002D2BA4" w:rsidRPr="00406157">
        <w:rPr>
          <w:rFonts w:ascii="Arial" w:hAnsi="Arial" w:cs="Arial"/>
          <w:sz w:val="20"/>
          <w:szCs w:val="20"/>
        </w:rPr>
        <w:t xml:space="preserve"> předpisy vztahujícími se k ochraně osobních údajů</w:t>
      </w:r>
      <w:r w:rsidR="005D4D59">
        <w:rPr>
          <w:rFonts w:ascii="Arial" w:hAnsi="Arial" w:cs="Arial"/>
          <w:sz w:val="20"/>
          <w:szCs w:val="20"/>
        </w:rPr>
        <w:t>.</w:t>
      </w:r>
    </w:p>
    <w:p w14:paraId="6DF97EAC" w14:textId="77777777" w:rsidR="00531FBE" w:rsidRDefault="00531FBE" w:rsidP="00531FBE">
      <w:pPr>
        <w:ind w:left="1070"/>
        <w:rPr>
          <w:rFonts w:ascii="Arial" w:hAnsi="Arial" w:cs="Arial"/>
          <w:sz w:val="20"/>
          <w:szCs w:val="20"/>
        </w:rPr>
      </w:pPr>
    </w:p>
    <w:p w14:paraId="177D90FF" w14:textId="77777777" w:rsidR="00531FBE" w:rsidRPr="000C533D" w:rsidRDefault="00531FBE" w:rsidP="00531FBE">
      <w:pPr>
        <w:ind w:left="1070"/>
        <w:rPr>
          <w:rFonts w:ascii="Arial" w:hAnsi="Arial" w:cs="Arial"/>
          <w:sz w:val="20"/>
          <w:szCs w:val="20"/>
        </w:rPr>
      </w:pPr>
    </w:p>
    <w:p w14:paraId="47305649" w14:textId="77777777" w:rsidR="00531FBE" w:rsidRPr="00406157" w:rsidRDefault="00531FBE" w:rsidP="00531FBE">
      <w:pPr>
        <w:jc w:val="center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>Článek II.</w:t>
      </w:r>
    </w:p>
    <w:p w14:paraId="246B0B95" w14:textId="77777777" w:rsidR="00531FBE" w:rsidRPr="00406157" w:rsidRDefault="004931C7" w:rsidP="00531F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</w:t>
      </w:r>
      <w:r w:rsidR="00774DE1" w:rsidRPr="00406157">
        <w:rPr>
          <w:rFonts w:ascii="Arial" w:hAnsi="Arial" w:cs="Arial"/>
          <w:b/>
          <w:sz w:val="20"/>
          <w:szCs w:val="20"/>
        </w:rPr>
        <w:t>mlouvy</w:t>
      </w:r>
    </w:p>
    <w:p w14:paraId="39A81D89" w14:textId="77777777" w:rsidR="00F0631D" w:rsidRPr="00406157" w:rsidRDefault="00F0631D" w:rsidP="00531FBE">
      <w:pPr>
        <w:jc w:val="center"/>
        <w:rPr>
          <w:rFonts w:ascii="Arial" w:hAnsi="Arial" w:cs="Arial"/>
          <w:b/>
          <w:sz w:val="20"/>
          <w:szCs w:val="20"/>
        </w:rPr>
      </w:pPr>
    </w:p>
    <w:p w14:paraId="0181D269" w14:textId="582B6E4C" w:rsidR="005F67AD" w:rsidRPr="005F67AD" w:rsidRDefault="00803171" w:rsidP="001B700C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 w:rsidRPr="00406157">
        <w:rPr>
          <w:rFonts w:ascii="Arial" w:eastAsia="Times New Roman" w:hAnsi="Arial" w:cs="Arial"/>
          <w:sz w:val="20"/>
        </w:rPr>
        <w:t>P</w:t>
      </w:r>
      <w:r w:rsidR="00CE409A" w:rsidRPr="00406157">
        <w:rPr>
          <w:rFonts w:ascii="Arial" w:eastAsia="Times New Roman" w:hAnsi="Arial" w:cs="Arial"/>
          <w:sz w:val="20"/>
        </w:rPr>
        <w:t>ředmětem této S</w:t>
      </w:r>
      <w:r w:rsidRPr="00406157">
        <w:rPr>
          <w:rFonts w:ascii="Arial" w:eastAsia="Times New Roman" w:hAnsi="Arial" w:cs="Arial"/>
          <w:sz w:val="20"/>
        </w:rPr>
        <w:t>mlouvy je</w:t>
      </w:r>
      <w:r w:rsidR="00A11B4F" w:rsidRPr="00406157">
        <w:rPr>
          <w:rFonts w:ascii="Arial" w:eastAsia="Times New Roman" w:hAnsi="Arial" w:cs="Arial"/>
          <w:sz w:val="20"/>
        </w:rPr>
        <w:t xml:space="preserve"> </w:t>
      </w:r>
      <w:r w:rsidR="003A6830" w:rsidRPr="00406157">
        <w:rPr>
          <w:rFonts w:ascii="Arial" w:eastAsia="Times New Roman" w:hAnsi="Arial" w:cs="Arial"/>
          <w:sz w:val="20"/>
        </w:rPr>
        <w:t>poskytování</w:t>
      </w:r>
      <w:r w:rsidR="00D12B1A">
        <w:rPr>
          <w:rFonts w:ascii="Arial" w:eastAsia="Times New Roman" w:hAnsi="Arial" w:cs="Arial"/>
          <w:sz w:val="20"/>
        </w:rPr>
        <w:t xml:space="preserve"> </w:t>
      </w:r>
      <w:r w:rsidR="003A6830" w:rsidRPr="00406157">
        <w:rPr>
          <w:rFonts w:ascii="Arial" w:eastAsia="Times New Roman" w:hAnsi="Arial" w:cs="Arial"/>
          <w:sz w:val="20"/>
        </w:rPr>
        <w:t xml:space="preserve">služeb v oblasti ochrany osobních údajů spočívající ve </w:t>
      </w:r>
      <w:r w:rsidR="00A11B4F" w:rsidRPr="00406157">
        <w:rPr>
          <w:rFonts w:ascii="Arial" w:eastAsia="Times New Roman" w:hAnsi="Arial" w:cs="Arial"/>
          <w:sz w:val="20"/>
        </w:rPr>
        <w:t>v</w:t>
      </w:r>
      <w:r w:rsidR="00CE409A" w:rsidRPr="00406157">
        <w:rPr>
          <w:rFonts w:ascii="Arial" w:eastAsia="Times New Roman" w:hAnsi="Arial" w:cs="Arial"/>
          <w:sz w:val="20"/>
        </w:rPr>
        <w:t>ýkon</w:t>
      </w:r>
      <w:r w:rsidR="003A6830" w:rsidRPr="00406157">
        <w:rPr>
          <w:rFonts w:ascii="Arial" w:eastAsia="Times New Roman" w:hAnsi="Arial" w:cs="Arial"/>
          <w:sz w:val="20"/>
        </w:rPr>
        <w:t>u</w:t>
      </w:r>
      <w:r w:rsidR="00A11B4F" w:rsidRPr="00406157">
        <w:rPr>
          <w:rFonts w:ascii="Arial" w:eastAsia="Times New Roman" w:hAnsi="Arial" w:cs="Arial"/>
          <w:sz w:val="20"/>
        </w:rPr>
        <w:t xml:space="preserve"> </w:t>
      </w:r>
      <w:r w:rsidR="00357868">
        <w:rPr>
          <w:rFonts w:ascii="Arial" w:eastAsia="Times New Roman" w:hAnsi="Arial" w:cs="Arial"/>
          <w:sz w:val="20"/>
        </w:rPr>
        <w:t>funkce</w:t>
      </w:r>
      <w:r w:rsidR="00CE409A" w:rsidRPr="00406157">
        <w:rPr>
          <w:rFonts w:ascii="Arial" w:eastAsia="Times New Roman" w:hAnsi="Arial" w:cs="Arial"/>
          <w:sz w:val="20"/>
        </w:rPr>
        <w:t xml:space="preserve"> pověřence pro ochranu osobních údajů (dále též </w:t>
      </w:r>
      <w:r w:rsidR="001E063D">
        <w:rPr>
          <w:rFonts w:ascii="Arial" w:eastAsia="Times New Roman" w:hAnsi="Arial" w:cs="Arial"/>
          <w:sz w:val="20"/>
        </w:rPr>
        <w:t xml:space="preserve">jen </w:t>
      </w:r>
      <w:r w:rsidR="00CE409A" w:rsidRPr="00406157">
        <w:rPr>
          <w:rFonts w:ascii="Arial" w:eastAsia="Times New Roman" w:hAnsi="Arial" w:cs="Arial"/>
          <w:sz w:val="20"/>
        </w:rPr>
        <w:t>„DPO“) pro Objed</w:t>
      </w:r>
      <w:r w:rsidR="001743DF">
        <w:rPr>
          <w:rFonts w:ascii="Arial" w:eastAsia="Times New Roman" w:hAnsi="Arial" w:cs="Arial"/>
          <w:sz w:val="20"/>
        </w:rPr>
        <w:t xml:space="preserve">natele ze strany Poskytovatele. </w:t>
      </w:r>
      <w:r w:rsidR="00B80C7F">
        <w:rPr>
          <w:rFonts w:ascii="Arial" w:eastAsia="Times New Roman" w:hAnsi="Arial" w:cs="Arial"/>
          <w:sz w:val="20"/>
        </w:rPr>
        <w:t>P</w:t>
      </w:r>
      <w:r w:rsidR="005F1F4F" w:rsidRPr="00406157">
        <w:rPr>
          <w:rFonts w:ascii="Arial" w:eastAsia="Times New Roman" w:hAnsi="Arial" w:cs="Arial"/>
          <w:sz w:val="20"/>
        </w:rPr>
        <w:t xml:space="preserve">oskytovatel bude pro Objednatele </w:t>
      </w:r>
      <w:r w:rsidR="007120DB">
        <w:rPr>
          <w:rFonts w:ascii="Arial" w:eastAsia="Times New Roman" w:hAnsi="Arial" w:cs="Arial"/>
          <w:sz w:val="20"/>
        </w:rPr>
        <w:t>zajišťovat plnění všech povinností</w:t>
      </w:r>
      <w:r w:rsidR="005F1F4F" w:rsidRPr="00406157">
        <w:rPr>
          <w:rFonts w:ascii="Arial" w:eastAsia="Times New Roman" w:hAnsi="Arial" w:cs="Arial"/>
          <w:sz w:val="20"/>
        </w:rPr>
        <w:t xml:space="preserve">, které </w:t>
      </w:r>
      <w:r w:rsidR="005F1F4F" w:rsidRPr="005F67AD">
        <w:rPr>
          <w:rFonts w:ascii="Arial" w:eastAsia="Times New Roman" w:hAnsi="Arial" w:cs="Arial"/>
          <w:sz w:val="20"/>
        </w:rPr>
        <w:t>Nařízení GDPR a další obecně závazné předpisy</w:t>
      </w:r>
      <w:r w:rsidR="0071585C" w:rsidRPr="005F67AD">
        <w:rPr>
          <w:rFonts w:ascii="Arial" w:eastAsia="Times New Roman" w:hAnsi="Arial" w:cs="Arial"/>
          <w:sz w:val="20"/>
        </w:rPr>
        <w:t xml:space="preserve"> ukládají DPO</w:t>
      </w:r>
      <w:r w:rsidR="009E4476">
        <w:rPr>
          <w:rFonts w:ascii="Arial" w:eastAsia="Times New Roman" w:hAnsi="Arial" w:cs="Arial"/>
          <w:sz w:val="20"/>
        </w:rPr>
        <w:t xml:space="preserve"> </w:t>
      </w:r>
      <w:r w:rsidR="009E4476" w:rsidRPr="007C63E9">
        <w:rPr>
          <w:rFonts w:ascii="Arial" w:eastAsia="Times New Roman" w:hAnsi="Arial" w:cs="Arial"/>
          <w:sz w:val="20"/>
        </w:rPr>
        <w:t>a které Poskytovateli stanoví Objednatel</w:t>
      </w:r>
      <w:r w:rsidR="00201BA6">
        <w:rPr>
          <w:rFonts w:ascii="Arial" w:eastAsia="Times New Roman" w:hAnsi="Arial" w:cs="Arial"/>
          <w:sz w:val="20"/>
        </w:rPr>
        <w:t xml:space="preserve"> </w:t>
      </w:r>
      <w:r w:rsidR="005A2E72" w:rsidRPr="005F67AD">
        <w:rPr>
          <w:rFonts w:ascii="Arial" w:eastAsia="Times New Roman" w:hAnsi="Arial" w:cs="Arial"/>
          <w:sz w:val="20"/>
        </w:rPr>
        <w:t>(dále jen „Služby“)</w:t>
      </w:r>
      <w:r w:rsidR="0071585C" w:rsidRPr="005F67AD">
        <w:rPr>
          <w:rFonts w:ascii="Arial" w:eastAsia="Times New Roman" w:hAnsi="Arial" w:cs="Arial"/>
          <w:sz w:val="20"/>
        </w:rPr>
        <w:t xml:space="preserve">. </w:t>
      </w:r>
    </w:p>
    <w:p w14:paraId="6C71BE1D" w14:textId="77777777" w:rsidR="005F67AD" w:rsidRPr="005F67AD" w:rsidRDefault="005F67AD" w:rsidP="005F67AD">
      <w:pPr>
        <w:pStyle w:val="Bezmezer"/>
        <w:ind w:left="426"/>
        <w:jc w:val="both"/>
        <w:rPr>
          <w:rFonts w:ascii="Arial" w:hAnsi="Arial" w:cs="Arial"/>
          <w:sz w:val="20"/>
        </w:rPr>
      </w:pPr>
    </w:p>
    <w:p w14:paraId="629752AC" w14:textId="3162C995" w:rsidR="005F67AD" w:rsidRPr="005F67AD" w:rsidRDefault="005F67AD" w:rsidP="005F67AD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 w:rsidRPr="005F67AD">
        <w:rPr>
          <w:rFonts w:ascii="Arial" w:hAnsi="Arial" w:cs="Arial"/>
          <w:sz w:val="20"/>
        </w:rPr>
        <w:t xml:space="preserve">Poskytovatel je povinen provádět Služby na základě této Smlouvy osobně, případně prostřednictvím svých zaměstnanců. </w:t>
      </w:r>
      <w:r w:rsidRPr="005F67AD">
        <w:rPr>
          <w:rFonts w:ascii="Arial" w:eastAsia="Times New Roman" w:hAnsi="Arial" w:cs="Arial"/>
          <w:sz w:val="20"/>
        </w:rPr>
        <w:t xml:space="preserve">Pokud je Poskytovatel právnickou osobou, pak </w:t>
      </w:r>
      <w:r w:rsidRPr="005F67AD">
        <w:rPr>
          <w:rFonts w:ascii="Arial" w:hAnsi="Arial" w:cs="Arial"/>
          <w:sz w:val="20"/>
        </w:rPr>
        <w:t>je Poskytovatel povinen určit jednoho</w:t>
      </w:r>
      <w:r w:rsidRPr="005F67AD">
        <w:rPr>
          <w:rFonts w:ascii="Arial" w:eastAsia="Times New Roman" w:hAnsi="Arial" w:cs="Arial"/>
          <w:sz w:val="20"/>
        </w:rPr>
        <w:t xml:space="preserve"> </w:t>
      </w:r>
      <w:r w:rsidRPr="005F67AD">
        <w:rPr>
          <w:rFonts w:ascii="Arial" w:hAnsi="Arial" w:cs="Arial"/>
          <w:sz w:val="20"/>
        </w:rPr>
        <w:t xml:space="preserve">konkrétního </w:t>
      </w:r>
      <w:r w:rsidRPr="005F67AD">
        <w:rPr>
          <w:rFonts w:ascii="Arial" w:eastAsia="Times New Roman" w:hAnsi="Arial" w:cs="Arial"/>
          <w:sz w:val="20"/>
        </w:rPr>
        <w:t>zaměstnan</w:t>
      </w:r>
      <w:r w:rsidRPr="005F67AD">
        <w:rPr>
          <w:rFonts w:ascii="Arial" w:hAnsi="Arial" w:cs="Arial"/>
          <w:sz w:val="20"/>
        </w:rPr>
        <w:t>ce, který bude odpovědný za výkon funkce DPO</w:t>
      </w:r>
      <w:r w:rsidRPr="005F67AD">
        <w:rPr>
          <w:rFonts w:ascii="Arial" w:eastAsia="Times New Roman" w:hAnsi="Arial" w:cs="Arial"/>
          <w:sz w:val="20"/>
        </w:rPr>
        <w:t xml:space="preserve">. Poskytovatel se zavazuje zajistit ze strany tohoto jím určeného zaměstnance plnění všech povinností, které jsou uloženy Poskytovateli v tomto článku Smlouvy, ale i dalších povinností dále uvedených ve Smlouvě či vyplývajících přímo z právních předpisů, které z povahy věci přísluší DPO. </w:t>
      </w:r>
      <w:r w:rsidR="00EF67E6">
        <w:rPr>
          <w:rFonts w:ascii="Arial" w:eastAsia="Times New Roman" w:hAnsi="Arial" w:cs="Arial"/>
          <w:sz w:val="20"/>
        </w:rPr>
        <w:t xml:space="preserve">Změna </w:t>
      </w:r>
      <w:r w:rsidR="003230AD">
        <w:rPr>
          <w:rFonts w:ascii="Arial" w:eastAsia="Times New Roman" w:hAnsi="Arial" w:cs="Arial"/>
          <w:sz w:val="20"/>
        </w:rPr>
        <w:t xml:space="preserve">osoby </w:t>
      </w:r>
      <w:r w:rsidR="000E1C2C">
        <w:rPr>
          <w:rFonts w:ascii="Arial" w:eastAsia="Times New Roman" w:hAnsi="Arial" w:cs="Arial"/>
          <w:sz w:val="20"/>
        </w:rPr>
        <w:t xml:space="preserve">zaměstnance odpovědného za výkon funkce DPO v průběhu trvání Smlouvy je možná pouze po předchozím písemném souhlasu Objednatele. </w:t>
      </w:r>
    </w:p>
    <w:p w14:paraId="624B8AB1" w14:textId="77777777" w:rsidR="00705F73" w:rsidRPr="00406157" w:rsidRDefault="00705F73" w:rsidP="00FD65F6">
      <w:pPr>
        <w:pStyle w:val="Bezmezer"/>
        <w:jc w:val="both"/>
        <w:rPr>
          <w:rFonts w:ascii="Arial" w:hAnsi="Arial" w:cs="Arial"/>
          <w:sz w:val="20"/>
        </w:rPr>
      </w:pPr>
    </w:p>
    <w:p w14:paraId="07148BF6" w14:textId="77777777" w:rsidR="00300B36" w:rsidRPr="00406157" w:rsidRDefault="0071585C" w:rsidP="00AD03A9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 w:rsidRPr="00406157">
        <w:rPr>
          <w:rFonts w:ascii="Arial" w:eastAsia="Times New Roman" w:hAnsi="Arial" w:cs="Arial"/>
          <w:sz w:val="20"/>
        </w:rPr>
        <w:t xml:space="preserve">Poskytovatel </w:t>
      </w:r>
      <w:r w:rsidR="005F67AD">
        <w:rPr>
          <w:rFonts w:ascii="Arial" w:eastAsia="Times New Roman" w:hAnsi="Arial" w:cs="Arial"/>
          <w:sz w:val="20"/>
        </w:rPr>
        <w:t>je povinen</w:t>
      </w:r>
      <w:r w:rsidRPr="00406157">
        <w:rPr>
          <w:rFonts w:ascii="Arial" w:eastAsia="Times New Roman" w:hAnsi="Arial" w:cs="Arial"/>
          <w:sz w:val="20"/>
        </w:rPr>
        <w:t xml:space="preserve"> </w:t>
      </w:r>
      <w:r w:rsidR="00CC7E75">
        <w:rPr>
          <w:rFonts w:ascii="Arial" w:eastAsia="Times New Roman" w:hAnsi="Arial" w:cs="Arial"/>
          <w:sz w:val="20"/>
        </w:rPr>
        <w:t>pro Objednatele</w:t>
      </w:r>
      <w:r w:rsidR="00425182">
        <w:rPr>
          <w:rFonts w:ascii="Arial" w:eastAsia="Times New Roman" w:hAnsi="Arial" w:cs="Arial"/>
          <w:sz w:val="20"/>
        </w:rPr>
        <w:t xml:space="preserve"> </w:t>
      </w:r>
      <w:r w:rsidR="00E4732F">
        <w:rPr>
          <w:rFonts w:ascii="Arial" w:eastAsia="Times New Roman" w:hAnsi="Arial" w:cs="Arial"/>
          <w:sz w:val="20"/>
        </w:rPr>
        <w:t>zajišťovat výkon</w:t>
      </w:r>
      <w:r w:rsidR="00CC7E75">
        <w:rPr>
          <w:rFonts w:ascii="Arial" w:eastAsia="Times New Roman" w:hAnsi="Arial" w:cs="Arial"/>
          <w:sz w:val="20"/>
        </w:rPr>
        <w:t xml:space="preserve"> </w:t>
      </w:r>
      <w:r w:rsidR="00CF42AA">
        <w:rPr>
          <w:rFonts w:ascii="Arial" w:eastAsia="Times New Roman" w:hAnsi="Arial" w:cs="Arial"/>
          <w:sz w:val="20"/>
        </w:rPr>
        <w:t>komplexní činnost</w:t>
      </w:r>
      <w:r w:rsidR="009E6534">
        <w:rPr>
          <w:rFonts w:ascii="Arial" w:eastAsia="Times New Roman" w:hAnsi="Arial" w:cs="Arial"/>
          <w:sz w:val="20"/>
        </w:rPr>
        <w:t>i</w:t>
      </w:r>
      <w:r w:rsidR="00CF42AA">
        <w:rPr>
          <w:rFonts w:ascii="Arial" w:eastAsia="Times New Roman" w:hAnsi="Arial" w:cs="Arial"/>
          <w:sz w:val="20"/>
        </w:rPr>
        <w:t xml:space="preserve"> </w:t>
      </w:r>
      <w:r w:rsidR="00A8242D">
        <w:rPr>
          <w:rFonts w:ascii="Arial" w:eastAsia="Times New Roman" w:hAnsi="Arial" w:cs="Arial"/>
          <w:sz w:val="20"/>
        </w:rPr>
        <w:t>pověřence pro ochranu osobních údajů</w:t>
      </w:r>
      <w:r w:rsidR="00CC7E75">
        <w:rPr>
          <w:rFonts w:ascii="Arial" w:eastAsia="Times New Roman" w:hAnsi="Arial" w:cs="Arial"/>
          <w:sz w:val="20"/>
        </w:rPr>
        <w:t>,</w:t>
      </w:r>
      <w:r w:rsidRPr="00406157">
        <w:rPr>
          <w:rFonts w:ascii="Arial" w:eastAsia="Times New Roman" w:hAnsi="Arial" w:cs="Arial"/>
          <w:sz w:val="20"/>
        </w:rPr>
        <w:t xml:space="preserve"> zejména</w:t>
      </w:r>
      <w:r w:rsidR="00D0070E">
        <w:rPr>
          <w:rFonts w:ascii="Arial" w:eastAsia="Times New Roman" w:hAnsi="Arial" w:cs="Arial"/>
          <w:sz w:val="20"/>
        </w:rPr>
        <w:t>, nikoliv však výlučně,</w:t>
      </w:r>
      <w:r w:rsidRPr="00406157">
        <w:rPr>
          <w:rFonts w:ascii="Arial" w:eastAsia="Times New Roman" w:hAnsi="Arial" w:cs="Arial"/>
          <w:sz w:val="20"/>
        </w:rPr>
        <w:t xml:space="preserve"> tyto činnosti</w:t>
      </w:r>
      <w:r w:rsidR="009C544D" w:rsidRPr="00406157">
        <w:rPr>
          <w:rFonts w:ascii="Arial" w:eastAsia="Times New Roman" w:hAnsi="Arial" w:cs="Arial"/>
          <w:sz w:val="20"/>
        </w:rPr>
        <w:t xml:space="preserve">: </w:t>
      </w:r>
    </w:p>
    <w:p w14:paraId="3A49FFCF" w14:textId="77777777" w:rsidR="00300B36" w:rsidRPr="00991C16" w:rsidRDefault="00AE2787" w:rsidP="001B700C">
      <w:pPr>
        <w:pStyle w:val="Bezmezer"/>
        <w:numPr>
          <w:ilvl w:val="0"/>
          <w:numId w:val="15"/>
        </w:numPr>
        <w:ind w:left="993"/>
        <w:jc w:val="both"/>
        <w:rPr>
          <w:rFonts w:ascii="Arial" w:hAnsi="Arial" w:cs="Arial"/>
          <w:sz w:val="20"/>
        </w:rPr>
      </w:pPr>
      <w:r w:rsidRPr="00991C16">
        <w:rPr>
          <w:rFonts w:ascii="Arial" w:hAnsi="Arial" w:cs="Arial"/>
          <w:sz w:val="20"/>
        </w:rPr>
        <w:t>m</w:t>
      </w:r>
      <w:r w:rsidR="00DD5511" w:rsidRPr="00991C16">
        <w:rPr>
          <w:rFonts w:ascii="Arial" w:hAnsi="Arial" w:cs="Arial"/>
          <w:sz w:val="20"/>
        </w:rPr>
        <w:t>onitoring a p</w:t>
      </w:r>
      <w:r w:rsidR="00C250D2" w:rsidRPr="00991C16">
        <w:rPr>
          <w:rFonts w:ascii="Arial" w:hAnsi="Arial" w:cs="Arial"/>
          <w:sz w:val="20"/>
        </w:rPr>
        <w:t xml:space="preserve">rovádění pravidelných </w:t>
      </w:r>
      <w:r w:rsidR="00300B36" w:rsidRPr="00991C16">
        <w:rPr>
          <w:rFonts w:ascii="Arial" w:hAnsi="Arial" w:cs="Arial"/>
          <w:sz w:val="20"/>
        </w:rPr>
        <w:t>vnitřních auditů procesů</w:t>
      </w:r>
      <w:r w:rsidR="00463690" w:rsidRPr="00991C16">
        <w:rPr>
          <w:rFonts w:ascii="Arial" w:hAnsi="Arial" w:cs="Arial"/>
          <w:sz w:val="20"/>
        </w:rPr>
        <w:t xml:space="preserve"> a dokumentů v oblasti</w:t>
      </w:r>
      <w:r w:rsidR="00300B36" w:rsidRPr="00991C16">
        <w:rPr>
          <w:rFonts w:ascii="Arial" w:hAnsi="Arial" w:cs="Arial"/>
          <w:sz w:val="20"/>
        </w:rPr>
        <w:t xml:space="preserve"> </w:t>
      </w:r>
      <w:r w:rsidR="00C250D2" w:rsidRPr="00991C16">
        <w:rPr>
          <w:rFonts w:ascii="Arial" w:hAnsi="Arial" w:cs="Arial"/>
          <w:sz w:val="20"/>
        </w:rPr>
        <w:t>ochrany</w:t>
      </w:r>
      <w:r w:rsidR="00967B71" w:rsidRPr="00991C16">
        <w:rPr>
          <w:rFonts w:ascii="Arial" w:hAnsi="Arial" w:cs="Arial"/>
          <w:sz w:val="20"/>
        </w:rPr>
        <w:t xml:space="preserve"> </w:t>
      </w:r>
      <w:r w:rsidR="00C250D2" w:rsidRPr="00991C16">
        <w:rPr>
          <w:rFonts w:ascii="Arial" w:hAnsi="Arial" w:cs="Arial"/>
          <w:sz w:val="20"/>
        </w:rPr>
        <w:t xml:space="preserve">osobních údajů </w:t>
      </w:r>
      <w:r w:rsidR="00300B36" w:rsidRPr="00991C16">
        <w:rPr>
          <w:rFonts w:ascii="Arial" w:hAnsi="Arial" w:cs="Arial"/>
          <w:sz w:val="20"/>
        </w:rPr>
        <w:t>O</w:t>
      </w:r>
      <w:r w:rsidR="00C250D2" w:rsidRPr="00991C16">
        <w:rPr>
          <w:rFonts w:ascii="Arial" w:hAnsi="Arial" w:cs="Arial"/>
          <w:sz w:val="20"/>
        </w:rPr>
        <w:t>bjednatele</w:t>
      </w:r>
      <w:r w:rsidR="00967B71" w:rsidRPr="00991C16">
        <w:rPr>
          <w:rFonts w:ascii="Arial" w:hAnsi="Arial" w:cs="Arial"/>
          <w:sz w:val="20"/>
        </w:rPr>
        <w:t xml:space="preserve"> při jejich zpracování</w:t>
      </w:r>
      <w:r w:rsidR="00806FB6">
        <w:rPr>
          <w:rFonts w:ascii="Arial" w:hAnsi="Arial" w:cs="Arial"/>
          <w:sz w:val="20"/>
        </w:rPr>
        <w:t>,</w:t>
      </w:r>
      <w:r w:rsidR="00C250D2" w:rsidRPr="00991C16">
        <w:rPr>
          <w:rFonts w:ascii="Arial" w:hAnsi="Arial" w:cs="Arial"/>
          <w:sz w:val="20"/>
        </w:rPr>
        <w:t xml:space="preserve"> včetně písemného vyhodnocení a stanovení doporučení</w:t>
      </w:r>
      <w:r w:rsidR="00A72415" w:rsidRPr="00991C16">
        <w:rPr>
          <w:rFonts w:ascii="Arial" w:hAnsi="Arial" w:cs="Arial"/>
          <w:sz w:val="20"/>
        </w:rPr>
        <w:t xml:space="preserve"> za účelem zajištění souladu s GDPR a ostatními právními předpisy upravujícími ochranu osobních údajů</w:t>
      </w:r>
      <w:r w:rsidR="00806FB6">
        <w:rPr>
          <w:rFonts w:ascii="Arial" w:hAnsi="Arial" w:cs="Arial"/>
          <w:sz w:val="20"/>
        </w:rPr>
        <w:t>,</w:t>
      </w:r>
      <w:r w:rsidR="00A92EA5" w:rsidRPr="00991C16">
        <w:rPr>
          <w:rFonts w:ascii="Arial" w:hAnsi="Arial" w:cs="Arial"/>
          <w:sz w:val="20"/>
        </w:rPr>
        <w:t xml:space="preserve"> </w:t>
      </w:r>
      <w:r w:rsidR="00806FB6">
        <w:rPr>
          <w:rFonts w:ascii="Arial" w:hAnsi="Arial" w:cs="Arial"/>
          <w:sz w:val="20"/>
        </w:rPr>
        <w:t>včetně</w:t>
      </w:r>
      <w:r w:rsidR="00DA770B" w:rsidRPr="00991C16">
        <w:rPr>
          <w:rFonts w:ascii="Arial" w:hAnsi="Arial" w:cs="Arial"/>
          <w:sz w:val="20"/>
        </w:rPr>
        <w:t xml:space="preserve"> spolupráce s odborem interního auditu</w:t>
      </w:r>
      <w:r w:rsidR="00206A64">
        <w:rPr>
          <w:rFonts w:ascii="Arial" w:hAnsi="Arial" w:cs="Arial"/>
          <w:sz w:val="20"/>
        </w:rPr>
        <w:t xml:space="preserve"> Objednatele</w:t>
      </w:r>
      <w:r w:rsidR="00C250D2" w:rsidRPr="00991C16">
        <w:rPr>
          <w:rFonts w:ascii="Arial" w:hAnsi="Arial" w:cs="Arial"/>
          <w:sz w:val="20"/>
        </w:rPr>
        <w:t xml:space="preserve">; </w:t>
      </w:r>
    </w:p>
    <w:p w14:paraId="43E77ED1" w14:textId="77777777" w:rsidR="009C544D" w:rsidRPr="00991C16" w:rsidRDefault="00A92EA5" w:rsidP="001B700C">
      <w:pPr>
        <w:pStyle w:val="Bezmezer"/>
        <w:numPr>
          <w:ilvl w:val="0"/>
          <w:numId w:val="15"/>
        </w:numPr>
        <w:ind w:left="993"/>
        <w:jc w:val="both"/>
        <w:rPr>
          <w:rFonts w:ascii="Arial" w:hAnsi="Arial" w:cs="Arial"/>
          <w:sz w:val="20"/>
        </w:rPr>
      </w:pPr>
      <w:r w:rsidRPr="00991C16">
        <w:rPr>
          <w:rFonts w:ascii="Arial" w:hAnsi="Arial" w:cs="Arial"/>
          <w:sz w:val="20"/>
        </w:rPr>
        <w:t xml:space="preserve">poskytování </w:t>
      </w:r>
      <w:r w:rsidR="00D804A6" w:rsidRPr="00991C16">
        <w:rPr>
          <w:rFonts w:ascii="Arial" w:hAnsi="Arial" w:cs="Arial"/>
          <w:sz w:val="20"/>
        </w:rPr>
        <w:t xml:space="preserve">informací, poradenství a </w:t>
      </w:r>
      <w:r w:rsidRPr="00991C16">
        <w:rPr>
          <w:rFonts w:ascii="Arial" w:hAnsi="Arial" w:cs="Arial"/>
          <w:sz w:val="20"/>
        </w:rPr>
        <w:t xml:space="preserve">stanovisek </w:t>
      </w:r>
      <w:r w:rsidR="009C544D" w:rsidRPr="00991C16">
        <w:rPr>
          <w:rFonts w:ascii="Arial" w:hAnsi="Arial" w:cs="Arial"/>
          <w:sz w:val="20"/>
        </w:rPr>
        <w:t>v oblasti ochrany</w:t>
      </w:r>
      <w:r w:rsidR="00B76FE8" w:rsidRPr="00991C16">
        <w:rPr>
          <w:rFonts w:ascii="Arial" w:hAnsi="Arial" w:cs="Arial"/>
          <w:sz w:val="20"/>
        </w:rPr>
        <w:t xml:space="preserve"> </w:t>
      </w:r>
      <w:r w:rsidR="009C544D" w:rsidRPr="00991C16">
        <w:rPr>
          <w:rFonts w:ascii="Arial" w:hAnsi="Arial" w:cs="Arial"/>
          <w:sz w:val="20"/>
        </w:rPr>
        <w:t xml:space="preserve">osobních údajů </w:t>
      </w:r>
      <w:r w:rsidR="008A744C" w:rsidRPr="00991C16">
        <w:rPr>
          <w:rFonts w:ascii="Arial" w:hAnsi="Arial" w:cs="Arial"/>
          <w:sz w:val="20"/>
        </w:rPr>
        <w:t xml:space="preserve">Objednateli a </w:t>
      </w:r>
      <w:r w:rsidR="00206A64" w:rsidRPr="00991C16">
        <w:rPr>
          <w:rFonts w:ascii="Arial" w:hAnsi="Arial" w:cs="Arial"/>
          <w:sz w:val="20"/>
        </w:rPr>
        <w:t>j</w:t>
      </w:r>
      <w:r w:rsidR="00206A64">
        <w:rPr>
          <w:rFonts w:ascii="Arial" w:hAnsi="Arial" w:cs="Arial"/>
          <w:sz w:val="20"/>
        </w:rPr>
        <w:t>eho</w:t>
      </w:r>
      <w:r w:rsidR="00206A64" w:rsidRPr="00991C16">
        <w:rPr>
          <w:rFonts w:ascii="Arial" w:hAnsi="Arial" w:cs="Arial"/>
          <w:sz w:val="20"/>
        </w:rPr>
        <w:t xml:space="preserve"> </w:t>
      </w:r>
      <w:r w:rsidR="008A744C" w:rsidRPr="00991C16">
        <w:rPr>
          <w:rFonts w:ascii="Arial" w:hAnsi="Arial" w:cs="Arial"/>
          <w:sz w:val="20"/>
        </w:rPr>
        <w:t>zaměstnancům</w:t>
      </w:r>
      <w:r w:rsidR="00A413D5" w:rsidRPr="00991C16">
        <w:rPr>
          <w:rFonts w:ascii="Arial" w:hAnsi="Arial" w:cs="Arial"/>
          <w:sz w:val="20"/>
        </w:rPr>
        <w:t>, zejména poskytování poradenství</w:t>
      </w:r>
      <w:r w:rsidR="00206A64">
        <w:rPr>
          <w:rFonts w:ascii="Arial" w:hAnsi="Arial" w:cs="Arial"/>
          <w:sz w:val="20"/>
        </w:rPr>
        <w:t>,</w:t>
      </w:r>
      <w:r w:rsidR="00A413D5" w:rsidRPr="00991C16">
        <w:rPr>
          <w:rFonts w:ascii="Arial" w:hAnsi="Arial" w:cs="Arial"/>
          <w:sz w:val="20"/>
        </w:rPr>
        <w:t xml:space="preserve"> pokud jde o posouzení vlivu na ochranu osobních údajů dle čl. 35 GDPR</w:t>
      </w:r>
      <w:r w:rsidR="009C544D" w:rsidRPr="00991C16">
        <w:rPr>
          <w:rFonts w:ascii="Arial" w:hAnsi="Arial" w:cs="Arial"/>
          <w:sz w:val="20"/>
        </w:rPr>
        <w:t>;</w:t>
      </w:r>
    </w:p>
    <w:p w14:paraId="22F8F0DE" w14:textId="77777777" w:rsidR="00067E10" w:rsidRPr="00991C16" w:rsidRDefault="00F1603D" w:rsidP="001B700C">
      <w:pPr>
        <w:pStyle w:val="Bezmezer"/>
        <w:numPr>
          <w:ilvl w:val="0"/>
          <w:numId w:val="15"/>
        </w:numPr>
        <w:ind w:left="9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vydáv</w:t>
      </w:r>
      <w:r w:rsidR="006E76E9">
        <w:rPr>
          <w:rFonts w:ascii="Arial" w:hAnsi="Arial" w:cs="Arial"/>
          <w:sz w:val="20"/>
        </w:rPr>
        <w:t>ání</w:t>
      </w:r>
      <w:r>
        <w:rPr>
          <w:rFonts w:ascii="Arial" w:hAnsi="Arial" w:cs="Arial"/>
          <w:sz w:val="20"/>
        </w:rPr>
        <w:t xml:space="preserve"> posudk</w:t>
      </w:r>
      <w:r w:rsidR="006E76E9">
        <w:rPr>
          <w:rFonts w:ascii="Arial" w:hAnsi="Arial" w:cs="Arial"/>
          <w:sz w:val="20"/>
        </w:rPr>
        <w:t>ů</w:t>
      </w:r>
      <w:r>
        <w:rPr>
          <w:rFonts w:ascii="Arial" w:hAnsi="Arial" w:cs="Arial"/>
          <w:sz w:val="20"/>
        </w:rPr>
        <w:t xml:space="preserve"> k </w:t>
      </w:r>
      <w:r w:rsidR="00067E10" w:rsidRPr="00991C16">
        <w:rPr>
          <w:rFonts w:ascii="Arial" w:hAnsi="Arial" w:cs="Arial"/>
          <w:sz w:val="20"/>
        </w:rPr>
        <w:t>návrhů</w:t>
      </w:r>
      <w:r>
        <w:rPr>
          <w:rFonts w:ascii="Arial" w:hAnsi="Arial" w:cs="Arial"/>
          <w:sz w:val="20"/>
        </w:rPr>
        <w:t>m</w:t>
      </w:r>
      <w:r w:rsidR="00067E10" w:rsidRPr="00991C16">
        <w:rPr>
          <w:rFonts w:ascii="Arial" w:hAnsi="Arial" w:cs="Arial"/>
          <w:sz w:val="20"/>
        </w:rPr>
        <w:t xml:space="preserve"> dokumentů uzavíraných Objednatelem z pohledu GDPR na základě požadavku Objednatele;</w:t>
      </w:r>
    </w:p>
    <w:p w14:paraId="433D3F6D" w14:textId="77777777" w:rsidR="00C250D2" w:rsidRPr="00991C16" w:rsidRDefault="00B76FE8" w:rsidP="001B700C">
      <w:pPr>
        <w:pStyle w:val="Bezmezer"/>
        <w:numPr>
          <w:ilvl w:val="0"/>
          <w:numId w:val="15"/>
        </w:numPr>
        <w:ind w:left="993"/>
        <w:jc w:val="both"/>
        <w:rPr>
          <w:rFonts w:ascii="Arial" w:hAnsi="Arial" w:cs="Arial"/>
          <w:sz w:val="20"/>
        </w:rPr>
      </w:pPr>
      <w:r w:rsidRPr="00991C16">
        <w:rPr>
          <w:rFonts w:ascii="Arial" w:hAnsi="Arial" w:cs="Arial"/>
          <w:sz w:val="20"/>
        </w:rPr>
        <w:t>p</w:t>
      </w:r>
      <w:r w:rsidR="00C250D2" w:rsidRPr="00991C16">
        <w:rPr>
          <w:rFonts w:ascii="Arial" w:hAnsi="Arial" w:cs="Arial"/>
          <w:sz w:val="20"/>
        </w:rPr>
        <w:t>říprava a vedení školení</w:t>
      </w:r>
      <w:r w:rsidR="00DD5511" w:rsidRPr="00991C16">
        <w:rPr>
          <w:rFonts w:ascii="Arial" w:hAnsi="Arial" w:cs="Arial"/>
          <w:sz w:val="20"/>
        </w:rPr>
        <w:t xml:space="preserve"> pro zaměstnance Objednatele; </w:t>
      </w:r>
    </w:p>
    <w:p w14:paraId="1FB71D14" w14:textId="77777777" w:rsidR="00C250D2" w:rsidRPr="00991C16" w:rsidRDefault="0025427C" w:rsidP="001B700C">
      <w:pPr>
        <w:pStyle w:val="Bezmezer"/>
        <w:numPr>
          <w:ilvl w:val="0"/>
          <w:numId w:val="15"/>
        </w:numPr>
        <w:ind w:left="993"/>
        <w:jc w:val="both"/>
        <w:rPr>
          <w:rFonts w:ascii="Arial" w:hAnsi="Arial" w:cs="Arial"/>
          <w:sz w:val="20"/>
        </w:rPr>
      </w:pPr>
      <w:r w:rsidRPr="008324F0">
        <w:rPr>
          <w:rFonts w:ascii="Arial" w:hAnsi="Arial" w:cs="Arial"/>
          <w:sz w:val="20"/>
        </w:rPr>
        <w:t>doporučení k aktualizaci</w:t>
      </w:r>
      <w:r w:rsidR="00C250D2" w:rsidRPr="00991C16">
        <w:rPr>
          <w:rFonts w:ascii="Arial" w:hAnsi="Arial" w:cs="Arial"/>
          <w:sz w:val="20"/>
        </w:rPr>
        <w:t xml:space="preserve"> dokumentů souvisejících s ochranou osobních údajů</w:t>
      </w:r>
      <w:r w:rsidR="003D344D" w:rsidRPr="00991C16">
        <w:rPr>
          <w:rFonts w:ascii="Arial" w:hAnsi="Arial" w:cs="Arial"/>
          <w:sz w:val="20"/>
        </w:rPr>
        <w:t xml:space="preserve"> v případě přijetí změn v oblasti ochrany osobních údajů</w:t>
      </w:r>
      <w:r w:rsidR="00AC7060" w:rsidRPr="00991C16">
        <w:rPr>
          <w:rFonts w:ascii="Arial" w:hAnsi="Arial" w:cs="Arial"/>
          <w:sz w:val="20"/>
        </w:rPr>
        <w:t>;</w:t>
      </w:r>
    </w:p>
    <w:p w14:paraId="4EE351FF" w14:textId="77777777" w:rsidR="00F95B2C" w:rsidRPr="00991C16" w:rsidRDefault="00CC595F" w:rsidP="001B700C">
      <w:pPr>
        <w:pStyle w:val="Bezmezer"/>
        <w:numPr>
          <w:ilvl w:val="0"/>
          <w:numId w:val="15"/>
        </w:numPr>
        <w:ind w:left="993"/>
        <w:jc w:val="both"/>
        <w:rPr>
          <w:rFonts w:ascii="Arial" w:hAnsi="Arial" w:cs="Arial"/>
          <w:sz w:val="20"/>
        </w:rPr>
      </w:pPr>
      <w:r w:rsidRPr="00991C16">
        <w:rPr>
          <w:rFonts w:ascii="Arial" w:hAnsi="Arial" w:cs="Arial"/>
          <w:sz w:val="20"/>
        </w:rPr>
        <w:t>analyzov</w:t>
      </w:r>
      <w:r>
        <w:rPr>
          <w:rFonts w:ascii="Arial" w:hAnsi="Arial" w:cs="Arial"/>
          <w:sz w:val="20"/>
        </w:rPr>
        <w:t>ání</w:t>
      </w:r>
      <w:r w:rsidRPr="00991C16">
        <w:rPr>
          <w:rFonts w:ascii="Arial" w:hAnsi="Arial" w:cs="Arial"/>
          <w:sz w:val="20"/>
        </w:rPr>
        <w:t xml:space="preserve"> </w:t>
      </w:r>
      <w:r w:rsidR="00F95B2C" w:rsidRPr="00991C16">
        <w:rPr>
          <w:rFonts w:ascii="Arial" w:hAnsi="Arial" w:cs="Arial"/>
          <w:sz w:val="20"/>
        </w:rPr>
        <w:t>právní</w:t>
      </w:r>
      <w:r>
        <w:rPr>
          <w:rFonts w:ascii="Arial" w:hAnsi="Arial" w:cs="Arial"/>
          <w:sz w:val="20"/>
        </w:rPr>
        <w:t>ho</w:t>
      </w:r>
      <w:r w:rsidR="00F95B2C" w:rsidRPr="00991C16">
        <w:rPr>
          <w:rFonts w:ascii="Arial" w:hAnsi="Arial" w:cs="Arial"/>
          <w:sz w:val="20"/>
        </w:rPr>
        <w:t xml:space="preserve"> soulad</w:t>
      </w:r>
      <w:r>
        <w:rPr>
          <w:rFonts w:ascii="Arial" w:hAnsi="Arial" w:cs="Arial"/>
          <w:sz w:val="20"/>
        </w:rPr>
        <w:t>u</w:t>
      </w:r>
      <w:r w:rsidR="00F95B2C" w:rsidRPr="00991C16">
        <w:rPr>
          <w:rFonts w:ascii="Arial" w:hAnsi="Arial" w:cs="Arial"/>
          <w:sz w:val="20"/>
        </w:rPr>
        <w:t xml:space="preserve"> zpracovatelských činností</w:t>
      </w:r>
      <w:r w:rsidR="00A72415" w:rsidRPr="00991C16">
        <w:rPr>
          <w:rFonts w:ascii="Arial" w:hAnsi="Arial" w:cs="Arial"/>
          <w:sz w:val="20"/>
        </w:rPr>
        <w:t xml:space="preserve"> a dozorov</w:t>
      </w:r>
      <w:r>
        <w:rPr>
          <w:rFonts w:ascii="Arial" w:hAnsi="Arial" w:cs="Arial"/>
          <w:sz w:val="20"/>
        </w:rPr>
        <w:t>ání</w:t>
      </w:r>
      <w:r w:rsidR="00A72415" w:rsidRPr="00991C16">
        <w:rPr>
          <w:rFonts w:ascii="Arial" w:hAnsi="Arial" w:cs="Arial"/>
          <w:sz w:val="20"/>
        </w:rPr>
        <w:t xml:space="preserve"> vedení záznamů o zpracování</w:t>
      </w:r>
      <w:r w:rsidR="00F95B2C" w:rsidRPr="00991C16">
        <w:rPr>
          <w:rFonts w:ascii="Arial" w:hAnsi="Arial" w:cs="Arial"/>
          <w:sz w:val="20"/>
        </w:rPr>
        <w:t xml:space="preserve">; </w:t>
      </w:r>
    </w:p>
    <w:p w14:paraId="01CD734A" w14:textId="77777777" w:rsidR="00F95B2C" w:rsidRPr="00991C16" w:rsidRDefault="00B76FE8" w:rsidP="001B700C">
      <w:pPr>
        <w:pStyle w:val="Bezmezer"/>
        <w:numPr>
          <w:ilvl w:val="0"/>
          <w:numId w:val="15"/>
        </w:numPr>
        <w:ind w:left="993"/>
        <w:jc w:val="both"/>
        <w:rPr>
          <w:rFonts w:ascii="Arial" w:hAnsi="Arial" w:cs="Arial"/>
          <w:sz w:val="20"/>
        </w:rPr>
      </w:pPr>
      <w:r w:rsidRPr="00991C16">
        <w:rPr>
          <w:rFonts w:ascii="Arial" w:hAnsi="Arial" w:cs="Arial"/>
          <w:sz w:val="20"/>
        </w:rPr>
        <w:t>spolupráce</w:t>
      </w:r>
      <w:r w:rsidR="00F95B2C" w:rsidRPr="00991C16">
        <w:rPr>
          <w:rFonts w:ascii="Arial" w:hAnsi="Arial" w:cs="Arial"/>
          <w:sz w:val="20"/>
        </w:rPr>
        <w:t xml:space="preserve"> s Úřadem pro ochranu osobních údajů</w:t>
      </w:r>
      <w:r w:rsidR="00CF3EAF" w:rsidRPr="00991C16">
        <w:rPr>
          <w:rFonts w:ascii="Arial" w:hAnsi="Arial" w:cs="Arial"/>
          <w:sz w:val="20"/>
        </w:rPr>
        <w:t xml:space="preserve"> a dalšími institucemi v oblasti ochrany osobních údajů</w:t>
      </w:r>
      <w:r w:rsidR="00DD42DC" w:rsidRPr="00991C16">
        <w:rPr>
          <w:rFonts w:ascii="Arial" w:hAnsi="Arial" w:cs="Arial"/>
          <w:sz w:val="20"/>
        </w:rPr>
        <w:t xml:space="preserve">, </w:t>
      </w:r>
      <w:r w:rsidR="00180313">
        <w:rPr>
          <w:rFonts w:ascii="Arial" w:hAnsi="Arial" w:cs="Arial"/>
          <w:sz w:val="20"/>
        </w:rPr>
        <w:t>role</w:t>
      </w:r>
      <w:r w:rsidR="00DD42DC" w:rsidRPr="00991C16">
        <w:rPr>
          <w:rFonts w:ascii="Arial" w:hAnsi="Arial" w:cs="Arial"/>
          <w:sz w:val="20"/>
        </w:rPr>
        <w:t xml:space="preserve"> kontaktní osob</w:t>
      </w:r>
      <w:r w:rsidR="00180313">
        <w:rPr>
          <w:rFonts w:ascii="Arial" w:hAnsi="Arial" w:cs="Arial"/>
          <w:sz w:val="20"/>
        </w:rPr>
        <w:t>y</w:t>
      </w:r>
      <w:r w:rsidR="00DD42DC" w:rsidRPr="00991C16">
        <w:rPr>
          <w:rFonts w:ascii="Arial" w:hAnsi="Arial" w:cs="Arial"/>
          <w:sz w:val="20"/>
        </w:rPr>
        <w:t xml:space="preserve"> pro Úřad pro ochranu osobních údajů</w:t>
      </w:r>
      <w:r w:rsidR="00AE2787" w:rsidRPr="00991C16">
        <w:rPr>
          <w:rFonts w:ascii="Arial" w:hAnsi="Arial" w:cs="Arial"/>
          <w:sz w:val="20"/>
        </w:rPr>
        <w:t xml:space="preserve"> ve smyslu čl. 36 GDPR</w:t>
      </w:r>
      <w:r w:rsidR="00F95B2C" w:rsidRPr="00991C16">
        <w:rPr>
          <w:rFonts w:ascii="Arial" w:hAnsi="Arial" w:cs="Arial"/>
          <w:sz w:val="20"/>
        </w:rPr>
        <w:t>;</w:t>
      </w:r>
    </w:p>
    <w:p w14:paraId="41CC9495" w14:textId="77777777" w:rsidR="0075637F" w:rsidRPr="00991C16" w:rsidRDefault="00E137CD" w:rsidP="001B700C">
      <w:pPr>
        <w:pStyle w:val="Bezmezer"/>
        <w:numPr>
          <w:ilvl w:val="0"/>
          <w:numId w:val="15"/>
        </w:numPr>
        <w:ind w:left="993"/>
        <w:jc w:val="both"/>
        <w:rPr>
          <w:rFonts w:ascii="Arial" w:hAnsi="Arial" w:cs="Arial"/>
          <w:sz w:val="20"/>
        </w:rPr>
      </w:pPr>
      <w:r w:rsidRPr="00991C16">
        <w:rPr>
          <w:rFonts w:ascii="Arial" w:hAnsi="Arial" w:cs="Arial"/>
          <w:sz w:val="20"/>
        </w:rPr>
        <w:t>zastupování na základě pověření Objednatele v záležitostech týkaj</w:t>
      </w:r>
      <w:r w:rsidR="0075637F" w:rsidRPr="00991C16">
        <w:rPr>
          <w:rFonts w:ascii="Arial" w:hAnsi="Arial" w:cs="Arial"/>
          <w:sz w:val="20"/>
        </w:rPr>
        <w:t>ících se ochrany osobních údajů, zajišťování konzultací s orgány státní správy, soudy</w:t>
      </w:r>
      <w:r w:rsidR="00F97A35">
        <w:rPr>
          <w:rFonts w:ascii="Arial" w:hAnsi="Arial" w:cs="Arial"/>
          <w:sz w:val="20"/>
        </w:rPr>
        <w:t xml:space="preserve"> apod.</w:t>
      </w:r>
      <w:r w:rsidR="0075637F" w:rsidRPr="00991C16">
        <w:rPr>
          <w:rFonts w:ascii="Arial" w:hAnsi="Arial" w:cs="Arial"/>
          <w:sz w:val="20"/>
        </w:rPr>
        <w:t>;</w:t>
      </w:r>
    </w:p>
    <w:p w14:paraId="606CE289" w14:textId="77777777" w:rsidR="00C250D2" w:rsidRPr="00991C16" w:rsidRDefault="00B76FE8" w:rsidP="001B700C">
      <w:pPr>
        <w:pStyle w:val="Bezmezer"/>
        <w:numPr>
          <w:ilvl w:val="0"/>
          <w:numId w:val="15"/>
        </w:numPr>
        <w:ind w:left="993"/>
        <w:jc w:val="both"/>
        <w:rPr>
          <w:rFonts w:ascii="Arial" w:hAnsi="Arial" w:cs="Arial"/>
          <w:sz w:val="20"/>
        </w:rPr>
      </w:pPr>
      <w:r w:rsidRPr="00991C16">
        <w:rPr>
          <w:rFonts w:ascii="Arial" w:hAnsi="Arial" w:cs="Arial"/>
          <w:sz w:val="20"/>
        </w:rPr>
        <w:t>j</w:t>
      </w:r>
      <w:r w:rsidR="00F95B2C" w:rsidRPr="00991C16">
        <w:rPr>
          <w:rFonts w:ascii="Arial" w:hAnsi="Arial" w:cs="Arial"/>
          <w:sz w:val="20"/>
        </w:rPr>
        <w:t>ednání se subjekty údajů</w:t>
      </w:r>
      <w:r w:rsidR="00601597" w:rsidRPr="00991C16">
        <w:rPr>
          <w:rFonts w:ascii="Arial" w:hAnsi="Arial" w:cs="Arial"/>
          <w:sz w:val="20"/>
        </w:rPr>
        <w:t xml:space="preserve"> ve smyslu čl. 38 odst. 4 GDPR. </w:t>
      </w:r>
    </w:p>
    <w:p w14:paraId="4C3B7A69" w14:textId="77777777" w:rsidR="009C544D" w:rsidRPr="009C544D" w:rsidRDefault="009C544D" w:rsidP="009C544D">
      <w:pPr>
        <w:pStyle w:val="Bezmezer"/>
        <w:ind w:left="720"/>
        <w:jc w:val="both"/>
        <w:rPr>
          <w:rFonts w:ascii="Arial" w:hAnsi="Arial" w:cs="Arial"/>
          <w:sz w:val="20"/>
          <w:highlight w:val="yellow"/>
        </w:rPr>
      </w:pPr>
    </w:p>
    <w:p w14:paraId="20D3E36A" w14:textId="7E5B5BAD" w:rsidR="00E44413" w:rsidRDefault="00BC7440" w:rsidP="00DF7186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 w:rsidRPr="00406157">
        <w:rPr>
          <w:rFonts w:ascii="Arial" w:hAnsi="Arial" w:cs="Arial"/>
          <w:sz w:val="20"/>
        </w:rPr>
        <w:t xml:space="preserve">Poskytovatel se zavazuje </w:t>
      </w:r>
      <w:r w:rsidR="001A7FD7">
        <w:rPr>
          <w:rFonts w:ascii="Arial" w:hAnsi="Arial" w:cs="Arial"/>
          <w:sz w:val="20"/>
        </w:rPr>
        <w:t>garantovat</w:t>
      </w:r>
      <w:r w:rsidR="007D51AF">
        <w:rPr>
          <w:rFonts w:ascii="Arial" w:hAnsi="Arial" w:cs="Arial"/>
          <w:sz w:val="20"/>
        </w:rPr>
        <w:t xml:space="preserve"> </w:t>
      </w:r>
      <w:r w:rsidR="00707B2A">
        <w:rPr>
          <w:rFonts w:ascii="Arial" w:hAnsi="Arial" w:cs="Arial"/>
          <w:sz w:val="20"/>
        </w:rPr>
        <w:t>pro Objednatele</w:t>
      </w:r>
      <w:r w:rsidR="007D51AF">
        <w:rPr>
          <w:rFonts w:ascii="Arial" w:hAnsi="Arial" w:cs="Arial"/>
          <w:sz w:val="20"/>
        </w:rPr>
        <w:t xml:space="preserve"> </w:t>
      </w:r>
      <w:r w:rsidR="004270E7">
        <w:rPr>
          <w:rFonts w:ascii="Arial" w:hAnsi="Arial" w:cs="Arial"/>
          <w:sz w:val="20"/>
        </w:rPr>
        <w:t xml:space="preserve">k plnění povinností ze </w:t>
      </w:r>
      <w:r w:rsidR="007D51AF">
        <w:rPr>
          <w:rFonts w:ascii="Arial" w:hAnsi="Arial" w:cs="Arial"/>
          <w:sz w:val="20"/>
        </w:rPr>
        <w:t>Smlouvy</w:t>
      </w:r>
      <w:r w:rsidR="00E638CD">
        <w:rPr>
          <w:rFonts w:ascii="Arial" w:hAnsi="Arial" w:cs="Arial"/>
          <w:sz w:val="20"/>
        </w:rPr>
        <w:t xml:space="preserve"> </w:t>
      </w:r>
      <w:r w:rsidR="006D7761">
        <w:rPr>
          <w:rFonts w:ascii="Arial" w:hAnsi="Arial" w:cs="Arial"/>
          <w:sz w:val="20"/>
        </w:rPr>
        <w:t xml:space="preserve">časovou </w:t>
      </w:r>
      <w:r w:rsidR="00E638CD">
        <w:rPr>
          <w:rFonts w:ascii="Arial" w:hAnsi="Arial" w:cs="Arial"/>
          <w:sz w:val="20"/>
        </w:rPr>
        <w:t>kapac</w:t>
      </w:r>
      <w:r w:rsidR="007D51AF">
        <w:rPr>
          <w:rFonts w:ascii="Arial" w:hAnsi="Arial" w:cs="Arial"/>
          <w:sz w:val="20"/>
        </w:rPr>
        <w:t>itu</w:t>
      </w:r>
      <w:r w:rsidR="003F091E">
        <w:rPr>
          <w:rFonts w:ascii="Arial" w:hAnsi="Arial" w:cs="Arial"/>
          <w:sz w:val="20"/>
        </w:rPr>
        <w:t xml:space="preserve"> </w:t>
      </w:r>
      <w:r w:rsidR="00473AF6">
        <w:rPr>
          <w:rFonts w:ascii="Arial" w:hAnsi="Arial" w:cs="Arial"/>
          <w:sz w:val="20"/>
        </w:rPr>
        <w:t>v</w:t>
      </w:r>
      <w:r w:rsidR="001A7FD7">
        <w:rPr>
          <w:rFonts w:ascii="Arial" w:hAnsi="Arial" w:cs="Arial"/>
          <w:sz w:val="20"/>
        </w:rPr>
        <w:t> </w:t>
      </w:r>
      <w:r w:rsidR="00473AF6">
        <w:rPr>
          <w:rFonts w:ascii="Arial" w:hAnsi="Arial" w:cs="Arial"/>
          <w:sz w:val="20"/>
        </w:rPr>
        <w:t xml:space="preserve">rozsahu </w:t>
      </w:r>
      <w:r w:rsidR="003F091E">
        <w:rPr>
          <w:rFonts w:ascii="Arial" w:hAnsi="Arial" w:cs="Arial"/>
          <w:sz w:val="20"/>
        </w:rPr>
        <w:t>20</w:t>
      </w:r>
      <w:r w:rsidR="005E77E4">
        <w:rPr>
          <w:rFonts w:ascii="Arial" w:hAnsi="Arial" w:cs="Arial"/>
          <w:sz w:val="20"/>
        </w:rPr>
        <w:t xml:space="preserve"> hodin měsíčně</w:t>
      </w:r>
      <w:r w:rsidR="007B5D08">
        <w:rPr>
          <w:rFonts w:ascii="Arial" w:hAnsi="Arial" w:cs="Arial"/>
          <w:sz w:val="20"/>
        </w:rPr>
        <w:t xml:space="preserve"> a</w:t>
      </w:r>
      <w:r w:rsidR="00D75500">
        <w:rPr>
          <w:rFonts w:ascii="Arial" w:hAnsi="Arial" w:cs="Arial"/>
          <w:sz w:val="20"/>
        </w:rPr>
        <w:t xml:space="preserve"> </w:t>
      </w:r>
      <w:r w:rsidR="003A0A6C">
        <w:rPr>
          <w:rFonts w:ascii="Arial" w:hAnsi="Arial" w:cs="Arial"/>
          <w:sz w:val="20"/>
        </w:rPr>
        <w:t>jeho</w:t>
      </w:r>
      <w:r w:rsidR="00D75500">
        <w:rPr>
          <w:rFonts w:ascii="Arial" w:hAnsi="Arial" w:cs="Arial"/>
          <w:sz w:val="20"/>
        </w:rPr>
        <w:t xml:space="preserve"> účast na 1 osobním jednání s Objednatelem </w:t>
      </w:r>
      <w:r w:rsidR="007B5D08">
        <w:rPr>
          <w:rFonts w:ascii="Arial" w:hAnsi="Arial" w:cs="Arial"/>
          <w:sz w:val="20"/>
        </w:rPr>
        <w:t>měsíčně</w:t>
      </w:r>
      <w:r w:rsidR="0048432B">
        <w:rPr>
          <w:rFonts w:ascii="Arial" w:hAnsi="Arial" w:cs="Arial"/>
          <w:sz w:val="20"/>
        </w:rPr>
        <w:t xml:space="preserve"> (v rozsahu maximálně 2 hodiny)</w:t>
      </w:r>
      <w:r w:rsidR="00316CFE">
        <w:rPr>
          <w:rFonts w:ascii="Arial" w:hAnsi="Arial" w:cs="Arial"/>
          <w:sz w:val="20"/>
        </w:rPr>
        <w:t xml:space="preserve"> (dále jen „Rezervovaná </w:t>
      </w:r>
      <w:r w:rsidR="00850458">
        <w:rPr>
          <w:rFonts w:ascii="Arial" w:hAnsi="Arial" w:cs="Arial"/>
          <w:sz w:val="20"/>
        </w:rPr>
        <w:t xml:space="preserve">měsíční </w:t>
      </w:r>
      <w:r w:rsidR="00316CFE">
        <w:rPr>
          <w:rFonts w:ascii="Arial" w:hAnsi="Arial" w:cs="Arial"/>
          <w:sz w:val="20"/>
        </w:rPr>
        <w:t>kapacita“</w:t>
      </w:r>
      <w:r w:rsidR="00D75500">
        <w:rPr>
          <w:rFonts w:ascii="Arial" w:hAnsi="Arial" w:cs="Arial"/>
          <w:sz w:val="20"/>
        </w:rPr>
        <w:t xml:space="preserve">). </w:t>
      </w:r>
      <w:r w:rsidR="00054D23">
        <w:rPr>
          <w:rFonts w:ascii="Arial" w:hAnsi="Arial" w:cs="Arial"/>
          <w:sz w:val="20"/>
        </w:rPr>
        <w:t xml:space="preserve">Za </w:t>
      </w:r>
      <w:r w:rsidR="000D779D">
        <w:rPr>
          <w:rFonts w:ascii="Arial" w:hAnsi="Arial" w:cs="Arial"/>
          <w:sz w:val="20"/>
        </w:rPr>
        <w:t>výkon Služeb v</w:t>
      </w:r>
      <w:r w:rsidR="00E5430E">
        <w:rPr>
          <w:rFonts w:ascii="Arial" w:hAnsi="Arial" w:cs="Arial"/>
          <w:sz w:val="20"/>
        </w:rPr>
        <w:t> </w:t>
      </w:r>
      <w:r w:rsidR="008C2D5E">
        <w:rPr>
          <w:rFonts w:ascii="Arial" w:hAnsi="Arial" w:cs="Arial"/>
          <w:sz w:val="20"/>
        </w:rPr>
        <w:t>rozsahu</w:t>
      </w:r>
      <w:r w:rsidR="00E5430E">
        <w:rPr>
          <w:rFonts w:ascii="Arial" w:hAnsi="Arial" w:cs="Arial"/>
          <w:sz w:val="20"/>
        </w:rPr>
        <w:t xml:space="preserve"> Rezervované měsíční kapacity</w:t>
      </w:r>
      <w:r w:rsidR="008C2D5E">
        <w:rPr>
          <w:rFonts w:ascii="Arial" w:hAnsi="Arial" w:cs="Arial"/>
          <w:sz w:val="20"/>
        </w:rPr>
        <w:t xml:space="preserve"> </w:t>
      </w:r>
      <w:r w:rsidR="00E5430E">
        <w:rPr>
          <w:rFonts w:ascii="Arial" w:hAnsi="Arial" w:cs="Arial"/>
          <w:sz w:val="20"/>
        </w:rPr>
        <w:t>uvedené</w:t>
      </w:r>
      <w:r w:rsidR="008C2D5E">
        <w:rPr>
          <w:rFonts w:ascii="Arial" w:hAnsi="Arial" w:cs="Arial"/>
          <w:sz w:val="20"/>
        </w:rPr>
        <w:t xml:space="preserve"> v tomto článku Smlouvy</w:t>
      </w:r>
      <w:r w:rsidR="000D779D">
        <w:rPr>
          <w:rFonts w:ascii="Arial" w:hAnsi="Arial" w:cs="Arial"/>
          <w:sz w:val="20"/>
        </w:rPr>
        <w:t xml:space="preserve"> se Objednatel zavazuje hradit Poskytovateli měsíční pauš</w:t>
      </w:r>
      <w:r w:rsidR="00B047CB">
        <w:rPr>
          <w:rFonts w:ascii="Arial" w:hAnsi="Arial" w:cs="Arial"/>
          <w:sz w:val="20"/>
        </w:rPr>
        <w:t>ální odměnu ve výši sjednané níž</w:t>
      </w:r>
      <w:r w:rsidR="000D779D">
        <w:rPr>
          <w:rFonts w:ascii="Arial" w:hAnsi="Arial" w:cs="Arial"/>
          <w:sz w:val="20"/>
        </w:rPr>
        <w:t xml:space="preserve">e. </w:t>
      </w:r>
    </w:p>
    <w:p w14:paraId="7BC8281B" w14:textId="77777777" w:rsidR="00384546" w:rsidRDefault="00384546" w:rsidP="00384546">
      <w:pPr>
        <w:pStyle w:val="Bezmezer"/>
        <w:ind w:left="720"/>
        <w:jc w:val="both"/>
        <w:rPr>
          <w:rFonts w:ascii="Arial" w:hAnsi="Arial" w:cs="Arial"/>
          <w:sz w:val="20"/>
        </w:rPr>
      </w:pPr>
    </w:p>
    <w:p w14:paraId="48B78267" w14:textId="77777777" w:rsidR="005716B7" w:rsidRDefault="00384546" w:rsidP="005716B7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</w:t>
      </w:r>
      <w:r w:rsidR="006921B1">
        <w:rPr>
          <w:rFonts w:ascii="Arial" w:hAnsi="Arial" w:cs="Arial"/>
          <w:sz w:val="20"/>
        </w:rPr>
        <w:t>bude</w:t>
      </w:r>
      <w:r w:rsidR="004173A2">
        <w:rPr>
          <w:rFonts w:ascii="Arial" w:hAnsi="Arial" w:cs="Arial"/>
          <w:sz w:val="20"/>
        </w:rPr>
        <w:t xml:space="preserve"> poskytovat </w:t>
      </w:r>
      <w:r w:rsidR="007B5D08">
        <w:rPr>
          <w:rFonts w:ascii="Arial" w:hAnsi="Arial" w:cs="Arial"/>
          <w:sz w:val="20"/>
        </w:rPr>
        <w:t>Objednateli</w:t>
      </w:r>
      <w:r w:rsidR="004173A2">
        <w:rPr>
          <w:rFonts w:ascii="Arial" w:hAnsi="Arial" w:cs="Arial"/>
          <w:sz w:val="20"/>
        </w:rPr>
        <w:t xml:space="preserve"> Služby i nad rámec R</w:t>
      </w:r>
      <w:r w:rsidR="00EF4C9E">
        <w:rPr>
          <w:rFonts w:ascii="Arial" w:hAnsi="Arial" w:cs="Arial"/>
          <w:sz w:val="20"/>
        </w:rPr>
        <w:t xml:space="preserve">ezervované měsíční kapacity, </w:t>
      </w:r>
      <w:r w:rsidR="0052424D">
        <w:rPr>
          <w:rFonts w:ascii="Arial" w:hAnsi="Arial" w:cs="Arial"/>
          <w:sz w:val="20"/>
        </w:rPr>
        <w:t xml:space="preserve">a to dle potřeby a požadavků </w:t>
      </w:r>
      <w:r w:rsidR="002503C4">
        <w:rPr>
          <w:rFonts w:ascii="Arial" w:hAnsi="Arial" w:cs="Arial"/>
          <w:sz w:val="20"/>
        </w:rPr>
        <w:t>Objednatele. Z</w:t>
      </w:r>
      <w:r w:rsidR="000E4022">
        <w:rPr>
          <w:rFonts w:ascii="Arial" w:hAnsi="Arial" w:cs="Arial"/>
          <w:sz w:val="20"/>
        </w:rPr>
        <w:t>a provedení S</w:t>
      </w:r>
      <w:r w:rsidR="00A862B0">
        <w:rPr>
          <w:rFonts w:ascii="Arial" w:hAnsi="Arial" w:cs="Arial"/>
          <w:sz w:val="20"/>
        </w:rPr>
        <w:t xml:space="preserve">lužeb nad rámec </w:t>
      </w:r>
      <w:r w:rsidR="00062C39">
        <w:rPr>
          <w:rFonts w:ascii="Arial" w:hAnsi="Arial" w:cs="Arial"/>
          <w:sz w:val="20"/>
        </w:rPr>
        <w:t xml:space="preserve">Rezervované měsíční kapacity specifikované </w:t>
      </w:r>
      <w:r w:rsidR="000E4022">
        <w:rPr>
          <w:rFonts w:ascii="Arial" w:hAnsi="Arial" w:cs="Arial"/>
          <w:sz w:val="20"/>
        </w:rPr>
        <w:t xml:space="preserve">v čl. II. </w:t>
      </w:r>
      <w:r w:rsidR="00F43320">
        <w:rPr>
          <w:rFonts w:ascii="Arial" w:hAnsi="Arial" w:cs="Arial"/>
          <w:sz w:val="20"/>
        </w:rPr>
        <w:t>o</w:t>
      </w:r>
      <w:r w:rsidR="00E31CE3">
        <w:rPr>
          <w:rFonts w:ascii="Arial" w:hAnsi="Arial" w:cs="Arial"/>
          <w:sz w:val="20"/>
        </w:rPr>
        <w:t xml:space="preserve">dst. </w:t>
      </w:r>
      <w:r w:rsidR="005C2E66">
        <w:rPr>
          <w:rFonts w:ascii="Arial" w:hAnsi="Arial" w:cs="Arial"/>
          <w:sz w:val="20"/>
        </w:rPr>
        <w:t>3</w:t>
      </w:r>
      <w:r w:rsidR="000E4022">
        <w:rPr>
          <w:rFonts w:ascii="Arial" w:hAnsi="Arial" w:cs="Arial"/>
          <w:sz w:val="20"/>
        </w:rPr>
        <w:t xml:space="preserve"> </w:t>
      </w:r>
      <w:r w:rsidR="00A862B0">
        <w:rPr>
          <w:rFonts w:ascii="Arial" w:hAnsi="Arial" w:cs="Arial"/>
          <w:sz w:val="20"/>
        </w:rPr>
        <w:t>Smlouvy se Objednatel zavazuje hradit Poskytovateli</w:t>
      </w:r>
      <w:r w:rsidR="00B543E9">
        <w:rPr>
          <w:rFonts w:ascii="Arial" w:hAnsi="Arial" w:cs="Arial"/>
          <w:sz w:val="20"/>
        </w:rPr>
        <w:t xml:space="preserve"> odměnu</w:t>
      </w:r>
      <w:r w:rsidR="005232EF">
        <w:rPr>
          <w:rFonts w:ascii="Arial" w:hAnsi="Arial" w:cs="Arial"/>
          <w:sz w:val="20"/>
        </w:rPr>
        <w:t xml:space="preserve"> sjednanou níže.</w:t>
      </w:r>
      <w:r w:rsidR="00A862B0">
        <w:rPr>
          <w:rFonts w:ascii="Arial" w:hAnsi="Arial" w:cs="Arial"/>
          <w:sz w:val="20"/>
        </w:rPr>
        <w:t xml:space="preserve"> </w:t>
      </w:r>
    </w:p>
    <w:p w14:paraId="43128727" w14:textId="77777777" w:rsidR="005716B7" w:rsidRDefault="005716B7" w:rsidP="005716B7">
      <w:pPr>
        <w:pStyle w:val="Odstavecseseznamem"/>
        <w:rPr>
          <w:rFonts w:ascii="Arial" w:hAnsi="Arial" w:cs="Arial"/>
          <w:sz w:val="20"/>
        </w:rPr>
      </w:pPr>
    </w:p>
    <w:p w14:paraId="38D7C5ED" w14:textId="39C93FA4" w:rsidR="00E44413" w:rsidRPr="00E44413" w:rsidRDefault="006E76E9" w:rsidP="00DF7186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je povinen </w:t>
      </w:r>
      <w:r w:rsidR="00D32612">
        <w:rPr>
          <w:rFonts w:ascii="Arial" w:hAnsi="Arial" w:cs="Arial"/>
          <w:sz w:val="20"/>
        </w:rPr>
        <w:t>přijímat</w:t>
      </w:r>
      <w:r w:rsidR="00E2752D">
        <w:rPr>
          <w:rFonts w:ascii="Arial" w:hAnsi="Arial" w:cs="Arial"/>
          <w:sz w:val="20"/>
        </w:rPr>
        <w:t xml:space="preserve"> požadavky</w:t>
      </w:r>
      <w:r w:rsidR="00054D23">
        <w:rPr>
          <w:rFonts w:ascii="Arial" w:hAnsi="Arial" w:cs="Arial"/>
          <w:sz w:val="20"/>
        </w:rPr>
        <w:t xml:space="preserve"> na poskytnutí informací, poradenství, stanovisek</w:t>
      </w:r>
      <w:r w:rsidR="00D95085">
        <w:rPr>
          <w:rFonts w:ascii="Arial" w:hAnsi="Arial" w:cs="Arial"/>
          <w:sz w:val="20"/>
        </w:rPr>
        <w:t>, žádostí o doporučení k aktualizaci dokumentů</w:t>
      </w:r>
      <w:r w:rsidR="00E44413">
        <w:rPr>
          <w:rFonts w:ascii="Arial" w:hAnsi="Arial" w:cs="Arial"/>
          <w:sz w:val="20"/>
        </w:rPr>
        <w:t xml:space="preserve"> </w:t>
      </w:r>
      <w:r w:rsidR="00ED0C37">
        <w:rPr>
          <w:rFonts w:ascii="Arial" w:hAnsi="Arial" w:cs="Arial"/>
          <w:sz w:val="20"/>
        </w:rPr>
        <w:t>k plnění Služeb</w:t>
      </w:r>
      <w:r w:rsidR="00E44413" w:rsidRPr="00A72E2D">
        <w:rPr>
          <w:rFonts w:ascii="Arial" w:hAnsi="Arial" w:cs="Arial"/>
          <w:sz w:val="20"/>
        </w:rPr>
        <w:t xml:space="preserve"> dle aktuálních potřeb</w:t>
      </w:r>
      <w:r w:rsidR="007E3320">
        <w:rPr>
          <w:rFonts w:ascii="Arial" w:hAnsi="Arial" w:cs="Arial"/>
          <w:sz w:val="20"/>
        </w:rPr>
        <w:t xml:space="preserve"> </w:t>
      </w:r>
      <w:r w:rsidR="00EE20FE">
        <w:rPr>
          <w:rFonts w:ascii="Arial" w:hAnsi="Arial" w:cs="Arial"/>
          <w:sz w:val="20"/>
        </w:rPr>
        <w:t xml:space="preserve">Objednatele a jeho zaměstnanců </w:t>
      </w:r>
      <w:r w:rsidR="007E3320">
        <w:rPr>
          <w:rFonts w:ascii="Arial" w:hAnsi="Arial" w:cs="Arial"/>
          <w:sz w:val="20"/>
        </w:rPr>
        <w:t xml:space="preserve">a </w:t>
      </w:r>
      <w:r w:rsidR="005B7B6E">
        <w:rPr>
          <w:rFonts w:ascii="Arial" w:hAnsi="Arial" w:cs="Arial"/>
          <w:sz w:val="20"/>
        </w:rPr>
        <w:t>být</w:t>
      </w:r>
      <w:r>
        <w:rPr>
          <w:rFonts w:ascii="Arial" w:hAnsi="Arial" w:cs="Arial"/>
          <w:sz w:val="20"/>
        </w:rPr>
        <w:t xml:space="preserve"> </w:t>
      </w:r>
      <w:r w:rsidR="007E3320">
        <w:rPr>
          <w:rFonts w:ascii="Arial" w:hAnsi="Arial" w:cs="Arial"/>
          <w:sz w:val="20"/>
        </w:rPr>
        <w:t>k dispozici subjektům údajů</w:t>
      </w:r>
      <w:r w:rsidR="0083554E" w:rsidRPr="0083554E">
        <w:rPr>
          <w:rFonts w:ascii="Arial" w:hAnsi="Arial" w:cs="Arial"/>
          <w:sz w:val="20"/>
        </w:rPr>
        <w:t xml:space="preserve"> </w:t>
      </w:r>
      <w:r w:rsidR="00C41C94" w:rsidRPr="00E44413">
        <w:rPr>
          <w:rFonts w:ascii="Arial" w:hAnsi="Arial" w:cs="Arial"/>
          <w:sz w:val="20"/>
        </w:rPr>
        <w:t>jakýkoliv pracovní den</w:t>
      </w:r>
      <w:r w:rsidR="005E5372">
        <w:rPr>
          <w:rFonts w:ascii="Arial" w:hAnsi="Arial" w:cs="Arial"/>
          <w:sz w:val="20"/>
        </w:rPr>
        <w:t xml:space="preserve"> telefonicky</w:t>
      </w:r>
      <w:r w:rsidR="00C41C94" w:rsidRPr="00E44413">
        <w:rPr>
          <w:rFonts w:ascii="Arial" w:hAnsi="Arial" w:cs="Arial"/>
          <w:sz w:val="20"/>
        </w:rPr>
        <w:t xml:space="preserve"> </w:t>
      </w:r>
      <w:r w:rsidR="007E3320">
        <w:rPr>
          <w:rFonts w:ascii="Arial" w:hAnsi="Arial" w:cs="Arial"/>
          <w:sz w:val="20"/>
        </w:rPr>
        <w:t xml:space="preserve">nebo e-mailem </w:t>
      </w:r>
      <w:r w:rsidR="00C41C94" w:rsidRPr="00E44413">
        <w:rPr>
          <w:rFonts w:ascii="Arial" w:hAnsi="Arial" w:cs="Arial"/>
          <w:sz w:val="20"/>
        </w:rPr>
        <w:t>od 8.00 do 16.00 hod</w:t>
      </w:r>
      <w:r w:rsidR="007E3320">
        <w:rPr>
          <w:rFonts w:ascii="Arial" w:hAnsi="Arial" w:cs="Arial"/>
          <w:sz w:val="20"/>
        </w:rPr>
        <w:t>.</w:t>
      </w:r>
      <w:r w:rsidR="005E5372">
        <w:rPr>
          <w:rFonts w:ascii="Arial" w:hAnsi="Arial" w:cs="Arial"/>
          <w:sz w:val="20"/>
        </w:rPr>
        <w:t xml:space="preserve"> </w:t>
      </w:r>
      <w:r w:rsidR="00607737">
        <w:rPr>
          <w:rFonts w:ascii="Arial" w:hAnsi="Arial" w:cs="Arial"/>
          <w:sz w:val="20"/>
        </w:rPr>
        <w:t>S</w:t>
      </w:r>
      <w:r w:rsidR="00E31CE3">
        <w:rPr>
          <w:rFonts w:ascii="Arial" w:hAnsi="Arial" w:cs="Arial"/>
          <w:sz w:val="20"/>
        </w:rPr>
        <w:t> </w:t>
      </w:r>
      <w:r w:rsidR="00607737">
        <w:rPr>
          <w:rFonts w:ascii="Arial" w:hAnsi="Arial" w:cs="Arial"/>
          <w:sz w:val="20"/>
        </w:rPr>
        <w:t>požadavky</w:t>
      </w:r>
      <w:r w:rsidR="00E31CE3">
        <w:rPr>
          <w:rFonts w:ascii="Arial" w:hAnsi="Arial" w:cs="Arial"/>
          <w:sz w:val="20"/>
        </w:rPr>
        <w:t xml:space="preserve"> </w:t>
      </w:r>
      <w:r w:rsidR="00607737">
        <w:rPr>
          <w:rFonts w:ascii="Arial" w:hAnsi="Arial" w:cs="Arial"/>
          <w:sz w:val="20"/>
        </w:rPr>
        <w:t xml:space="preserve">jsou oprávněni se </w:t>
      </w:r>
      <w:r w:rsidR="00E608CF">
        <w:rPr>
          <w:rFonts w:ascii="Arial" w:hAnsi="Arial" w:cs="Arial"/>
          <w:sz w:val="20"/>
        </w:rPr>
        <w:t xml:space="preserve">na </w:t>
      </w:r>
      <w:r w:rsidR="008A0EA5">
        <w:rPr>
          <w:rFonts w:ascii="Arial" w:hAnsi="Arial" w:cs="Arial"/>
          <w:sz w:val="20"/>
        </w:rPr>
        <w:t>Poskytovatele</w:t>
      </w:r>
      <w:r w:rsidR="00607737">
        <w:rPr>
          <w:rFonts w:ascii="Arial" w:hAnsi="Arial" w:cs="Arial"/>
          <w:sz w:val="20"/>
        </w:rPr>
        <w:t xml:space="preserve"> obracet všichni zaměstnanci Objednatele. </w:t>
      </w:r>
    </w:p>
    <w:p w14:paraId="48D0D802" w14:textId="77777777" w:rsidR="00E44413" w:rsidRDefault="00E44413" w:rsidP="00E44413">
      <w:pPr>
        <w:pStyle w:val="Bezmezer"/>
        <w:ind w:left="720"/>
        <w:jc w:val="both"/>
        <w:rPr>
          <w:rFonts w:ascii="Arial" w:hAnsi="Arial" w:cs="Arial"/>
          <w:sz w:val="20"/>
        </w:rPr>
      </w:pPr>
    </w:p>
    <w:p w14:paraId="0EFBA670" w14:textId="7751C915" w:rsidR="007C7029" w:rsidRDefault="00C14259" w:rsidP="00DF7186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V případě požadavku na poskytnutí informací, poradenství, stanoviska, </w:t>
      </w:r>
      <w:r w:rsidR="000F10BE">
        <w:rPr>
          <w:rFonts w:ascii="Arial" w:hAnsi="Arial" w:cs="Arial"/>
          <w:sz w:val="20"/>
        </w:rPr>
        <w:t xml:space="preserve">doporučení k </w:t>
      </w:r>
      <w:r w:rsidR="000F10BE" w:rsidRPr="000F10BE">
        <w:rPr>
          <w:rFonts w:ascii="Arial" w:hAnsi="Arial" w:cs="Arial"/>
          <w:sz w:val="20"/>
        </w:rPr>
        <w:t>aktualizaci</w:t>
      </w:r>
      <w:r w:rsidRPr="000F10BE">
        <w:rPr>
          <w:rFonts w:ascii="Arial" w:hAnsi="Arial" w:cs="Arial"/>
          <w:sz w:val="20"/>
        </w:rPr>
        <w:t xml:space="preserve"> dokumentů</w:t>
      </w:r>
      <w:r>
        <w:rPr>
          <w:rFonts w:ascii="Arial" w:hAnsi="Arial" w:cs="Arial"/>
          <w:sz w:val="20"/>
        </w:rPr>
        <w:t xml:space="preserve"> se </w:t>
      </w:r>
      <w:r w:rsidR="009E6534">
        <w:rPr>
          <w:rFonts w:ascii="Arial" w:hAnsi="Arial" w:cs="Arial"/>
          <w:sz w:val="20"/>
        </w:rPr>
        <w:t xml:space="preserve">Poskytovatel zavazuje </w:t>
      </w:r>
      <w:r w:rsidR="00DF510A" w:rsidRPr="00A72E2D">
        <w:rPr>
          <w:rFonts w:ascii="Arial" w:hAnsi="Arial" w:cs="Arial"/>
          <w:sz w:val="20"/>
        </w:rPr>
        <w:t>bez zbytečného odkladu potvrd</w:t>
      </w:r>
      <w:r w:rsidR="00FA6FFE">
        <w:rPr>
          <w:rFonts w:ascii="Arial" w:hAnsi="Arial" w:cs="Arial"/>
          <w:sz w:val="20"/>
        </w:rPr>
        <w:t>it</w:t>
      </w:r>
      <w:r w:rsidR="00BC6866">
        <w:rPr>
          <w:rFonts w:ascii="Arial" w:hAnsi="Arial" w:cs="Arial"/>
          <w:sz w:val="20"/>
        </w:rPr>
        <w:t xml:space="preserve"> příslušnému zaměstnanci</w:t>
      </w:r>
      <w:r w:rsidR="008271F3">
        <w:rPr>
          <w:rFonts w:ascii="Arial" w:hAnsi="Arial" w:cs="Arial"/>
          <w:sz w:val="20"/>
        </w:rPr>
        <w:t xml:space="preserve"> </w:t>
      </w:r>
      <w:r w:rsidR="006921B1">
        <w:rPr>
          <w:rFonts w:ascii="Arial" w:hAnsi="Arial" w:cs="Arial"/>
          <w:sz w:val="20"/>
        </w:rPr>
        <w:t xml:space="preserve">Objednatele </w:t>
      </w:r>
      <w:r w:rsidR="008271F3">
        <w:rPr>
          <w:rFonts w:ascii="Arial" w:hAnsi="Arial" w:cs="Arial"/>
          <w:sz w:val="20"/>
        </w:rPr>
        <w:t>prostřednictvím e-mailu</w:t>
      </w:r>
      <w:r w:rsidR="00DF510A" w:rsidRPr="00A72E2D">
        <w:rPr>
          <w:rFonts w:ascii="Arial" w:hAnsi="Arial" w:cs="Arial"/>
          <w:sz w:val="20"/>
        </w:rPr>
        <w:t xml:space="preserve">, že požadavek obdržel a </w:t>
      </w:r>
      <w:r w:rsidR="00607737">
        <w:rPr>
          <w:rFonts w:ascii="Arial" w:hAnsi="Arial" w:cs="Arial"/>
          <w:sz w:val="20"/>
        </w:rPr>
        <w:t xml:space="preserve">bez zbytečného odkladu </w:t>
      </w:r>
      <w:r w:rsidR="00DF510A" w:rsidRPr="00A72E2D">
        <w:rPr>
          <w:rFonts w:ascii="Arial" w:hAnsi="Arial" w:cs="Arial"/>
          <w:sz w:val="20"/>
        </w:rPr>
        <w:t xml:space="preserve">započít s realizací </w:t>
      </w:r>
      <w:r w:rsidR="00607737">
        <w:rPr>
          <w:rFonts w:ascii="Arial" w:hAnsi="Arial" w:cs="Arial"/>
          <w:sz w:val="20"/>
        </w:rPr>
        <w:t>požadavku</w:t>
      </w:r>
      <w:r w:rsidR="00DF510A" w:rsidRPr="00A72E2D">
        <w:rPr>
          <w:rFonts w:ascii="Arial" w:hAnsi="Arial" w:cs="Arial"/>
          <w:sz w:val="20"/>
        </w:rPr>
        <w:t xml:space="preserve">. </w:t>
      </w:r>
      <w:r w:rsidR="00FA6FFE">
        <w:rPr>
          <w:rFonts w:ascii="Arial" w:hAnsi="Arial" w:cs="Arial"/>
          <w:sz w:val="20"/>
        </w:rPr>
        <w:t xml:space="preserve">Poskytovatel </w:t>
      </w:r>
      <w:r w:rsidR="00834982">
        <w:rPr>
          <w:rFonts w:ascii="Arial" w:hAnsi="Arial" w:cs="Arial"/>
          <w:sz w:val="20"/>
        </w:rPr>
        <w:t xml:space="preserve">je povinen potvrzení o obdržení požadavku zaslat v kopii </w:t>
      </w:r>
      <w:r w:rsidR="006921B1">
        <w:rPr>
          <w:rFonts w:ascii="Arial" w:hAnsi="Arial" w:cs="Arial"/>
          <w:sz w:val="20"/>
        </w:rPr>
        <w:t xml:space="preserve">rovněž </w:t>
      </w:r>
      <w:r w:rsidR="00834982">
        <w:rPr>
          <w:rFonts w:ascii="Arial" w:hAnsi="Arial" w:cs="Arial"/>
          <w:sz w:val="20"/>
        </w:rPr>
        <w:t>kontaktní osobě Objednatele</w:t>
      </w:r>
      <w:r w:rsidR="00026FBB">
        <w:rPr>
          <w:rFonts w:ascii="Arial" w:hAnsi="Arial" w:cs="Arial"/>
          <w:sz w:val="20"/>
        </w:rPr>
        <w:t xml:space="preserve"> dle této S</w:t>
      </w:r>
      <w:r w:rsidR="006921B1">
        <w:rPr>
          <w:rFonts w:ascii="Arial" w:hAnsi="Arial" w:cs="Arial"/>
          <w:sz w:val="20"/>
        </w:rPr>
        <w:t>mlouvy</w:t>
      </w:r>
      <w:r w:rsidR="00834982">
        <w:rPr>
          <w:rFonts w:ascii="Arial" w:hAnsi="Arial" w:cs="Arial"/>
          <w:sz w:val="20"/>
        </w:rPr>
        <w:t xml:space="preserve">. </w:t>
      </w:r>
      <w:r w:rsidR="00FA6FFE">
        <w:rPr>
          <w:rFonts w:ascii="Arial" w:hAnsi="Arial" w:cs="Arial"/>
          <w:sz w:val="20"/>
        </w:rPr>
        <w:t>Poskytovatel</w:t>
      </w:r>
      <w:r w:rsidR="00FA6FFE" w:rsidRPr="00A72E2D">
        <w:rPr>
          <w:rFonts w:ascii="Arial" w:hAnsi="Arial" w:cs="Arial"/>
          <w:sz w:val="20"/>
        </w:rPr>
        <w:t xml:space="preserve"> </w:t>
      </w:r>
      <w:r w:rsidR="00D7340B" w:rsidRPr="00A72E2D">
        <w:rPr>
          <w:rFonts w:ascii="Arial" w:hAnsi="Arial" w:cs="Arial"/>
          <w:sz w:val="20"/>
        </w:rPr>
        <w:t xml:space="preserve">je povinen </w:t>
      </w:r>
      <w:r w:rsidR="007C7029">
        <w:rPr>
          <w:rFonts w:ascii="Arial" w:hAnsi="Arial" w:cs="Arial"/>
          <w:sz w:val="20"/>
        </w:rPr>
        <w:t xml:space="preserve">požadavek vyřídit </w:t>
      </w:r>
      <w:r w:rsidR="00D7340B" w:rsidRPr="00A72E2D">
        <w:rPr>
          <w:rFonts w:ascii="Arial" w:hAnsi="Arial" w:cs="Arial"/>
          <w:sz w:val="20"/>
        </w:rPr>
        <w:t xml:space="preserve">ve lhůtě </w:t>
      </w:r>
      <w:r w:rsidR="000D13E8">
        <w:rPr>
          <w:rFonts w:ascii="Arial" w:hAnsi="Arial" w:cs="Arial"/>
          <w:sz w:val="20"/>
        </w:rPr>
        <w:t xml:space="preserve">nejpozději </w:t>
      </w:r>
      <w:r w:rsidR="008B169D">
        <w:rPr>
          <w:rFonts w:ascii="Arial" w:hAnsi="Arial" w:cs="Arial"/>
          <w:sz w:val="20"/>
        </w:rPr>
        <w:t>do 5</w:t>
      </w:r>
      <w:r w:rsidR="00D7340B" w:rsidRPr="00A72E2D">
        <w:rPr>
          <w:rFonts w:ascii="Arial" w:hAnsi="Arial" w:cs="Arial"/>
          <w:sz w:val="20"/>
        </w:rPr>
        <w:t xml:space="preserve"> pracovních dnů</w:t>
      </w:r>
      <w:r w:rsidR="003C6572">
        <w:rPr>
          <w:rFonts w:ascii="Arial" w:hAnsi="Arial" w:cs="Arial"/>
          <w:sz w:val="20"/>
        </w:rPr>
        <w:t xml:space="preserve"> od doručení požadavku </w:t>
      </w:r>
      <w:r w:rsidR="00C56F47">
        <w:rPr>
          <w:rFonts w:ascii="Arial" w:hAnsi="Arial" w:cs="Arial"/>
          <w:sz w:val="20"/>
        </w:rPr>
        <w:t>příslušného</w:t>
      </w:r>
      <w:r w:rsidR="003C6572">
        <w:rPr>
          <w:rFonts w:ascii="Arial" w:hAnsi="Arial" w:cs="Arial"/>
          <w:sz w:val="20"/>
        </w:rPr>
        <w:t xml:space="preserve"> zaměstnance</w:t>
      </w:r>
      <w:r w:rsidR="00B12F6A">
        <w:rPr>
          <w:rFonts w:ascii="Arial" w:hAnsi="Arial" w:cs="Arial"/>
          <w:sz w:val="20"/>
        </w:rPr>
        <w:t>, případně s</w:t>
      </w:r>
      <w:r w:rsidR="00F71E29">
        <w:rPr>
          <w:rFonts w:ascii="Arial" w:hAnsi="Arial" w:cs="Arial"/>
          <w:sz w:val="20"/>
        </w:rPr>
        <w:t> daným zaměstnancem</w:t>
      </w:r>
      <w:r w:rsidR="00607737">
        <w:rPr>
          <w:rFonts w:ascii="Arial" w:hAnsi="Arial" w:cs="Arial"/>
          <w:sz w:val="20"/>
        </w:rPr>
        <w:t xml:space="preserve"> sjednat</w:t>
      </w:r>
      <w:r w:rsidR="00B12F6A">
        <w:rPr>
          <w:rFonts w:ascii="Arial" w:hAnsi="Arial" w:cs="Arial"/>
          <w:sz w:val="20"/>
        </w:rPr>
        <w:t xml:space="preserve"> pozdější termín</w:t>
      </w:r>
      <w:r w:rsidR="00607737">
        <w:rPr>
          <w:rFonts w:ascii="Arial" w:hAnsi="Arial" w:cs="Arial"/>
          <w:sz w:val="20"/>
        </w:rPr>
        <w:t xml:space="preserve"> dodání</w:t>
      </w:r>
      <w:r w:rsidR="00B12F6A">
        <w:rPr>
          <w:rFonts w:ascii="Arial" w:hAnsi="Arial" w:cs="Arial"/>
          <w:sz w:val="20"/>
        </w:rPr>
        <w:t xml:space="preserve">. </w:t>
      </w:r>
      <w:r w:rsidR="00D7340B" w:rsidRPr="00A72E2D">
        <w:rPr>
          <w:rFonts w:ascii="Arial" w:hAnsi="Arial" w:cs="Arial"/>
          <w:sz w:val="20"/>
        </w:rPr>
        <w:t xml:space="preserve"> </w:t>
      </w:r>
    </w:p>
    <w:p w14:paraId="672CC4C4" w14:textId="77777777" w:rsidR="007C7029" w:rsidRDefault="007C7029" w:rsidP="007C7029">
      <w:pPr>
        <w:pStyle w:val="Odstavecseseznamem"/>
        <w:rPr>
          <w:rFonts w:ascii="Arial" w:hAnsi="Arial" w:cs="Arial"/>
          <w:sz w:val="20"/>
          <w:highlight w:val="yellow"/>
        </w:rPr>
      </w:pPr>
    </w:p>
    <w:p w14:paraId="3B85883E" w14:textId="621FFC1D" w:rsidR="00351DE5" w:rsidRPr="00AD5433" w:rsidRDefault="003E6DAF" w:rsidP="00C20895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 w:rsidRPr="00AD5433">
        <w:rPr>
          <w:rFonts w:ascii="Arial" w:hAnsi="Arial" w:cs="Arial"/>
          <w:sz w:val="20"/>
        </w:rPr>
        <w:t>V</w:t>
      </w:r>
      <w:r w:rsidR="00AB4C78" w:rsidRPr="00AD5433">
        <w:rPr>
          <w:rFonts w:ascii="Arial" w:hAnsi="Arial" w:cs="Arial"/>
          <w:sz w:val="20"/>
        </w:rPr>
        <w:t> </w:t>
      </w:r>
      <w:r w:rsidRPr="00AD5433">
        <w:rPr>
          <w:rFonts w:ascii="Arial" w:hAnsi="Arial" w:cs="Arial"/>
          <w:sz w:val="20"/>
        </w:rPr>
        <w:t>případě</w:t>
      </w:r>
      <w:r w:rsidR="00AB4C78" w:rsidRPr="00AD5433">
        <w:rPr>
          <w:rFonts w:ascii="Arial" w:hAnsi="Arial" w:cs="Arial"/>
          <w:sz w:val="20"/>
        </w:rPr>
        <w:t xml:space="preserve"> </w:t>
      </w:r>
      <w:r w:rsidR="00CC2AE7" w:rsidRPr="00AD5433">
        <w:rPr>
          <w:rFonts w:ascii="Arial" w:hAnsi="Arial" w:cs="Arial"/>
          <w:sz w:val="20"/>
        </w:rPr>
        <w:t xml:space="preserve">že se na </w:t>
      </w:r>
      <w:r w:rsidR="00FA6FFE">
        <w:rPr>
          <w:rFonts w:ascii="Arial" w:hAnsi="Arial" w:cs="Arial"/>
          <w:sz w:val="20"/>
        </w:rPr>
        <w:t xml:space="preserve">Poskytovatele </w:t>
      </w:r>
      <w:r w:rsidR="00CC2AE7" w:rsidRPr="00AD5433">
        <w:rPr>
          <w:rFonts w:ascii="Arial" w:hAnsi="Arial" w:cs="Arial"/>
          <w:sz w:val="20"/>
        </w:rPr>
        <w:t>obrátí subjekt údajů</w:t>
      </w:r>
      <w:r w:rsidR="00BC6866" w:rsidRPr="00AD5433">
        <w:rPr>
          <w:rFonts w:ascii="Arial" w:hAnsi="Arial" w:cs="Arial"/>
          <w:sz w:val="20"/>
        </w:rPr>
        <w:t xml:space="preserve">, </w:t>
      </w:r>
      <w:r w:rsidR="007D3FAD">
        <w:rPr>
          <w:rFonts w:ascii="Arial" w:hAnsi="Arial" w:cs="Arial"/>
          <w:sz w:val="20"/>
        </w:rPr>
        <w:t xml:space="preserve">zavazuje se Poskytovatel </w:t>
      </w:r>
      <w:r w:rsidR="00602764">
        <w:rPr>
          <w:rFonts w:ascii="Arial" w:hAnsi="Arial" w:cs="Arial"/>
          <w:sz w:val="20"/>
        </w:rPr>
        <w:t>reagovat</w:t>
      </w:r>
      <w:r w:rsidR="00E43444" w:rsidRPr="00AD5433">
        <w:rPr>
          <w:rFonts w:ascii="Arial" w:hAnsi="Arial" w:cs="Arial"/>
          <w:sz w:val="20"/>
        </w:rPr>
        <w:t xml:space="preserve"> ve lhůtách </w:t>
      </w:r>
      <w:r w:rsidR="00FA30CE">
        <w:rPr>
          <w:rFonts w:ascii="Arial" w:hAnsi="Arial" w:cs="Arial"/>
          <w:sz w:val="20"/>
        </w:rPr>
        <w:t>stanovených</w:t>
      </w:r>
      <w:r w:rsidR="00F30BBC" w:rsidRPr="00AD5433">
        <w:rPr>
          <w:rFonts w:ascii="Arial" w:hAnsi="Arial" w:cs="Arial"/>
          <w:sz w:val="20"/>
        </w:rPr>
        <w:t xml:space="preserve"> </w:t>
      </w:r>
      <w:r w:rsidR="009C63E1" w:rsidRPr="00AD5433">
        <w:rPr>
          <w:rFonts w:ascii="Arial" w:hAnsi="Arial" w:cs="Arial"/>
          <w:sz w:val="20"/>
        </w:rPr>
        <w:t>GDPR</w:t>
      </w:r>
      <w:r w:rsidR="00E6295B" w:rsidRPr="00AD5433">
        <w:rPr>
          <w:rFonts w:ascii="Arial" w:hAnsi="Arial" w:cs="Arial"/>
          <w:sz w:val="20"/>
        </w:rPr>
        <w:t xml:space="preserve">. </w:t>
      </w:r>
      <w:r w:rsidR="008A03E8" w:rsidRPr="00AD5433">
        <w:rPr>
          <w:rFonts w:ascii="Arial" w:hAnsi="Arial" w:cs="Arial"/>
          <w:sz w:val="20"/>
        </w:rPr>
        <w:t xml:space="preserve">Na </w:t>
      </w:r>
      <w:r w:rsidR="00F30BBC" w:rsidRPr="00AD5433">
        <w:rPr>
          <w:rFonts w:ascii="Arial" w:hAnsi="Arial" w:cs="Arial"/>
          <w:sz w:val="20"/>
        </w:rPr>
        <w:t xml:space="preserve">e-mailové dotazy </w:t>
      </w:r>
      <w:r w:rsidR="008A03E8" w:rsidRPr="00AD5433">
        <w:rPr>
          <w:rFonts w:ascii="Arial" w:hAnsi="Arial" w:cs="Arial"/>
          <w:sz w:val="20"/>
        </w:rPr>
        <w:t xml:space="preserve">subjektů údajů </w:t>
      </w:r>
      <w:r w:rsidR="00601F77">
        <w:rPr>
          <w:rFonts w:ascii="Arial" w:hAnsi="Arial" w:cs="Arial"/>
          <w:sz w:val="20"/>
        </w:rPr>
        <w:t>reaguje Poskytovatel</w:t>
      </w:r>
      <w:r w:rsidR="00931145">
        <w:rPr>
          <w:rFonts w:ascii="Arial" w:hAnsi="Arial" w:cs="Arial"/>
          <w:sz w:val="20"/>
        </w:rPr>
        <w:t xml:space="preserve"> </w:t>
      </w:r>
      <w:r w:rsidR="008A03E8" w:rsidRPr="00AD5433">
        <w:rPr>
          <w:rFonts w:ascii="Arial" w:hAnsi="Arial" w:cs="Arial"/>
          <w:sz w:val="20"/>
        </w:rPr>
        <w:t xml:space="preserve">z e-mailové adresy zřízené Objednatelem: </w:t>
      </w:r>
      <w:r w:rsidR="00626198">
        <w:rPr>
          <w:rFonts w:ascii="Arial" w:hAnsi="Arial" w:cs="Arial"/>
          <w:sz w:val="20"/>
        </w:rPr>
        <w:t>(</w:t>
      </w:r>
      <w:hyperlink r:id="rId8" w:history="1">
        <w:r w:rsidR="00626198" w:rsidRPr="00AF5050">
          <w:rPr>
            <w:rStyle w:val="Hypertextovodkaz"/>
            <w:rFonts w:ascii="Arial" w:hAnsi="Arial" w:cs="Arial"/>
            <w:i/>
            <w:sz w:val="20"/>
            <w:highlight w:val="yellow"/>
          </w:rPr>
          <w:t>bude doplněno</w:t>
        </w:r>
        <w:r w:rsidR="00626198" w:rsidRPr="00AF5050">
          <w:rPr>
            <w:rStyle w:val="Hypertextovodkaz"/>
            <w:rFonts w:ascii="Arial" w:hAnsi="Arial" w:cs="Arial"/>
            <w:i/>
            <w:sz w:val="20"/>
          </w:rPr>
          <w:t xml:space="preserve"> </w:t>
        </w:r>
        <w:r w:rsidR="00626198" w:rsidRPr="00AF5050">
          <w:rPr>
            <w:rStyle w:val="Hypertextovodkaz"/>
            <w:rFonts w:ascii="Arial" w:hAnsi="Arial" w:cs="Arial"/>
            <w:i/>
            <w:sz w:val="20"/>
            <w:highlight w:val="yellow"/>
          </w:rPr>
          <w:t>před podpisem smlouvy</w:t>
        </w:r>
        <w:r w:rsidR="00626198">
          <w:rPr>
            <w:rStyle w:val="Hypertextovodkaz"/>
            <w:rFonts w:ascii="Arial" w:hAnsi="Arial" w:cs="Arial"/>
            <w:i/>
            <w:sz w:val="20"/>
          </w:rPr>
          <w:t>)</w:t>
        </w:r>
        <w:r w:rsidR="00626198" w:rsidRPr="00AF5050">
          <w:rPr>
            <w:rStyle w:val="Hypertextovodkaz"/>
            <w:rFonts w:ascii="Arial" w:hAnsi="Arial" w:cs="Arial"/>
            <w:sz w:val="20"/>
          </w:rPr>
          <w:t>@ozp.cz</w:t>
        </w:r>
      </w:hyperlink>
      <w:r w:rsidR="008A03E8" w:rsidRPr="00447960">
        <w:rPr>
          <w:rFonts w:ascii="Arial" w:hAnsi="Arial" w:cs="Arial"/>
          <w:sz w:val="20"/>
        </w:rPr>
        <w:t xml:space="preserve">. </w:t>
      </w:r>
      <w:r w:rsidR="00674E44" w:rsidRPr="00AD5433">
        <w:rPr>
          <w:rFonts w:ascii="Arial" w:hAnsi="Arial" w:cs="Arial"/>
          <w:sz w:val="20"/>
        </w:rPr>
        <w:t>Kopii o</w:t>
      </w:r>
      <w:r w:rsidR="008A03E8" w:rsidRPr="00AD5433">
        <w:rPr>
          <w:rFonts w:ascii="Arial" w:hAnsi="Arial" w:cs="Arial"/>
          <w:sz w:val="20"/>
        </w:rPr>
        <w:t>dpově</w:t>
      </w:r>
      <w:r w:rsidR="00674E44" w:rsidRPr="00AD5433">
        <w:rPr>
          <w:rFonts w:ascii="Arial" w:hAnsi="Arial" w:cs="Arial"/>
          <w:sz w:val="20"/>
        </w:rPr>
        <w:t>di</w:t>
      </w:r>
      <w:r w:rsidR="008A03E8" w:rsidRPr="00AD5433">
        <w:rPr>
          <w:rFonts w:ascii="Arial" w:hAnsi="Arial" w:cs="Arial"/>
          <w:sz w:val="20"/>
        </w:rPr>
        <w:t xml:space="preserve"> se </w:t>
      </w:r>
      <w:r w:rsidR="00882D58">
        <w:rPr>
          <w:rFonts w:ascii="Arial" w:hAnsi="Arial" w:cs="Arial"/>
          <w:sz w:val="20"/>
        </w:rPr>
        <w:t>Poskytovatel</w:t>
      </w:r>
      <w:r w:rsidR="00931145">
        <w:rPr>
          <w:rFonts w:ascii="Arial" w:hAnsi="Arial" w:cs="Arial"/>
          <w:sz w:val="20"/>
        </w:rPr>
        <w:t xml:space="preserve"> </w:t>
      </w:r>
      <w:r w:rsidR="008A03E8" w:rsidRPr="00AD5433">
        <w:rPr>
          <w:rFonts w:ascii="Arial" w:hAnsi="Arial" w:cs="Arial"/>
          <w:sz w:val="20"/>
        </w:rPr>
        <w:t xml:space="preserve">zavazuje zaslat kontaktní osobě Objednatele včetně </w:t>
      </w:r>
      <w:r w:rsidR="00E23CA7">
        <w:rPr>
          <w:rFonts w:ascii="Arial" w:hAnsi="Arial" w:cs="Arial"/>
          <w:sz w:val="20"/>
        </w:rPr>
        <w:t xml:space="preserve">původního požadavku </w:t>
      </w:r>
      <w:r w:rsidR="008A03E8" w:rsidRPr="00AD5433">
        <w:rPr>
          <w:rFonts w:ascii="Arial" w:hAnsi="Arial" w:cs="Arial"/>
          <w:sz w:val="20"/>
        </w:rPr>
        <w:t xml:space="preserve">subjektu údajů. </w:t>
      </w:r>
      <w:r w:rsidR="00DB1057">
        <w:rPr>
          <w:rFonts w:ascii="Arial" w:hAnsi="Arial" w:cs="Arial"/>
          <w:sz w:val="20"/>
        </w:rPr>
        <w:t xml:space="preserve">V případě telefonických dotazů se zavazuje zaslat záznam o </w:t>
      </w:r>
      <w:r w:rsidR="0031710C">
        <w:rPr>
          <w:rFonts w:ascii="Arial" w:hAnsi="Arial" w:cs="Arial"/>
          <w:sz w:val="20"/>
        </w:rPr>
        <w:t xml:space="preserve">telefonickém hovoru kontaktní osobě Objednatele na e-mailovou adresu. </w:t>
      </w:r>
    </w:p>
    <w:p w14:paraId="0CC881BA" w14:textId="77777777" w:rsidR="00705F73" w:rsidRPr="00A72E2D" w:rsidRDefault="00705F73" w:rsidP="00705F73">
      <w:pPr>
        <w:pStyle w:val="Bezmezer"/>
        <w:ind w:left="720"/>
        <w:jc w:val="both"/>
        <w:rPr>
          <w:rFonts w:ascii="Arial" w:hAnsi="Arial" w:cs="Arial"/>
          <w:sz w:val="20"/>
        </w:rPr>
      </w:pPr>
    </w:p>
    <w:p w14:paraId="03256FD3" w14:textId="77777777" w:rsidR="00C41C94" w:rsidRDefault="00B32125" w:rsidP="00C20895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Osobní jednání s Objednatelem se budou uskutečňovat v sídle Objednatele. </w:t>
      </w:r>
      <w:r w:rsidR="00EC7C8A">
        <w:rPr>
          <w:rFonts w:ascii="Arial" w:hAnsi="Arial" w:cs="Arial"/>
          <w:sz w:val="20"/>
        </w:rPr>
        <w:t>Určení</w:t>
      </w:r>
      <w:r w:rsidR="00A42C10">
        <w:rPr>
          <w:rFonts w:ascii="Arial" w:hAnsi="Arial" w:cs="Arial"/>
          <w:sz w:val="20"/>
        </w:rPr>
        <w:t xml:space="preserve"> termínu </w:t>
      </w:r>
      <w:r w:rsidR="00BB55B6">
        <w:rPr>
          <w:rFonts w:ascii="Arial" w:hAnsi="Arial" w:cs="Arial"/>
          <w:sz w:val="20"/>
        </w:rPr>
        <w:t>osobního jednání</w:t>
      </w:r>
      <w:r w:rsidR="00177C23">
        <w:rPr>
          <w:rFonts w:ascii="Arial" w:hAnsi="Arial" w:cs="Arial"/>
          <w:sz w:val="20"/>
        </w:rPr>
        <w:t xml:space="preserve"> bude </w:t>
      </w:r>
      <w:r w:rsidR="00243E4B">
        <w:rPr>
          <w:rFonts w:ascii="Arial" w:hAnsi="Arial" w:cs="Arial"/>
          <w:sz w:val="20"/>
        </w:rPr>
        <w:t xml:space="preserve">mezi Objednatelem a Poskytovatelem </w:t>
      </w:r>
      <w:r w:rsidR="00177C23">
        <w:rPr>
          <w:rFonts w:ascii="Arial" w:hAnsi="Arial" w:cs="Arial"/>
          <w:sz w:val="20"/>
        </w:rPr>
        <w:t xml:space="preserve">probíhat </w:t>
      </w:r>
      <w:r w:rsidR="001D5772">
        <w:rPr>
          <w:rFonts w:ascii="Arial" w:hAnsi="Arial" w:cs="Arial"/>
          <w:sz w:val="20"/>
        </w:rPr>
        <w:t xml:space="preserve">telefonicky nebo </w:t>
      </w:r>
      <w:r w:rsidR="00177C23">
        <w:rPr>
          <w:rFonts w:ascii="Arial" w:hAnsi="Arial" w:cs="Arial"/>
          <w:sz w:val="20"/>
        </w:rPr>
        <w:t xml:space="preserve">prostřednictvím </w:t>
      </w:r>
      <w:r w:rsidR="00331F89" w:rsidRPr="00C20895">
        <w:rPr>
          <w:rFonts w:ascii="Arial" w:eastAsia="Times New Roman" w:hAnsi="Arial" w:cs="Arial"/>
          <w:sz w:val="20"/>
        </w:rPr>
        <w:t>emailové</w:t>
      </w:r>
      <w:r w:rsidR="0070401D">
        <w:rPr>
          <w:rFonts w:ascii="Arial" w:hAnsi="Arial" w:cs="Arial"/>
          <w:sz w:val="20"/>
        </w:rPr>
        <w:t xml:space="preserve"> komunikace</w:t>
      </w:r>
      <w:r w:rsidR="00C73D3D">
        <w:rPr>
          <w:rFonts w:ascii="Arial" w:hAnsi="Arial" w:cs="Arial"/>
          <w:sz w:val="20"/>
        </w:rPr>
        <w:t xml:space="preserve"> </w:t>
      </w:r>
      <w:r w:rsidR="007C5170">
        <w:rPr>
          <w:rFonts w:ascii="Arial" w:hAnsi="Arial" w:cs="Arial"/>
          <w:sz w:val="20"/>
        </w:rPr>
        <w:t>mezi kontaktními osobami</w:t>
      </w:r>
      <w:r w:rsidR="002936B9">
        <w:rPr>
          <w:rFonts w:ascii="Arial" w:hAnsi="Arial" w:cs="Arial"/>
          <w:sz w:val="20"/>
        </w:rPr>
        <w:t>, a to</w:t>
      </w:r>
      <w:r w:rsidR="00207077">
        <w:rPr>
          <w:rFonts w:ascii="Arial" w:hAnsi="Arial" w:cs="Arial"/>
          <w:sz w:val="20"/>
        </w:rPr>
        <w:t xml:space="preserve"> </w:t>
      </w:r>
      <w:r w:rsidR="00D5082F">
        <w:rPr>
          <w:rFonts w:ascii="Arial" w:hAnsi="Arial" w:cs="Arial"/>
          <w:sz w:val="20"/>
        </w:rPr>
        <w:t xml:space="preserve">v termínu </w:t>
      </w:r>
      <w:r w:rsidR="00C217A3">
        <w:rPr>
          <w:rFonts w:ascii="Arial" w:hAnsi="Arial" w:cs="Arial"/>
          <w:sz w:val="20"/>
        </w:rPr>
        <w:t>nejpozději</w:t>
      </w:r>
      <w:r w:rsidR="0018008D">
        <w:rPr>
          <w:rFonts w:ascii="Arial" w:hAnsi="Arial" w:cs="Arial"/>
          <w:sz w:val="20"/>
        </w:rPr>
        <w:t xml:space="preserve"> 3 dny</w:t>
      </w:r>
      <w:r w:rsidR="00A42C10">
        <w:rPr>
          <w:rFonts w:ascii="Arial" w:hAnsi="Arial" w:cs="Arial"/>
          <w:sz w:val="20"/>
        </w:rPr>
        <w:t xml:space="preserve"> před plánovaným termínem schůzky</w:t>
      </w:r>
      <w:r w:rsidR="00D5082F">
        <w:rPr>
          <w:rFonts w:ascii="Arial" w:hAnsi="Arial" w:cs="Arial"/>
          <w:sz w:val="20"/>
        </w:rPr>
        <w:t xml:space="preserve">. </w:t>
      </w:r>
    </w:p>
    <w:p w14:paraId="4E3FAE6B" w14:textId="77777777" w:rsidR="00062C39" w:rsidRDefault="00062C39" w:rsidP="00062C39">
      <w:pPr>
        <w:pStyle w:val="Odstavecseseznamem"/>
        <w:rPr>
          <w:rFonts w:ascii="Arial" w:hAnsi="Arial" w:cs="Arial"/>
          <w:sz w:val="20"/>
        </w:rPr>
      </w:pPr>
    </w:p>
    <w:p w14:paraId="7C13249F" w14:textId="77777777" w:rsidR="00062C39" w:rsidRDefault="00062C39" w:rsidP="00C20895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CC3C6A">
        <w:rPr>
          <w:rFonts w:ascii="Arial" w:hAnsi="Arial" w:cs="Arial"/>
          <w:sz w:val="20"/>
        </w:rPr>
        <w:t>onitoring a</w:t>
      </w:r>
      <w:r>
        <w:rPr>
          <w:rFonts w:ascii="Arial" w:hAnsi="Arial" w:cs="Arial"/>
          <w:sz w:val="20"/>
        </w:rPr>
        <w:t xml:space="preserve"> analýzy </w:t>
      </w:r>
      <w:r w:rsidR="005613BF">
        <w:rPr>
          <w:rFonts w:ascii="Arial" w:hAnsi="Arial" w:cs="Arial"/>
          <w:sz w:val="20"/>
        </w:rPr>
        <w:t>Poskytovatel</w:t>
      </w:r>
      <w:r w:rsidR="00CC3C6A">
        <w:rPr>
          <w:rFonts w:ascii="Arial" w:hAnsi="Arial" w:cs="Arial"/>
          <w:sz w:val="20"/>
        </w:rPr>
        <w:t xml:space="preserve"> provádí dle potřeby a v termínech při výkonu </w:t>
      </w:r>
      <w:r w:rsidR="00E177BF">
        <w:rPr>
          <w:rFonts w:ascii="Arial" w:hAnsi="Arial" w:cs="Arial"/>
          <w:sz w:val="20"/>
        </w:rPr>
        <w:t xml:space="preserve">těchto činností </w:t>
      </w:r>
      <w:r w:rsidR="00CC3C6A">
        <w:rPr>
          <w:rFonts w:ascii="Arial" w:hAnsi="Arial" w:cs="Arial"/>
          <w:sz w:val="20"/>
        </w:rPr>
        <w:t>obvyklých</w:t>
      </w:r>
      <w:r w:rsidR="003D7601">
        <w:rPr>
          <w:rFonts w:ascii="Arial" w:hAnsi="Arial" w:cs="Arial"/>
          <w:sz w:val="20"/>
        </w:rPr>
        <w:t xml:space="preserve"> tak, aby byl zajištěn soulad všech procesů s</w:t>
      </w:r>
      <w:r w:rsidR="000B2587">
        <w:rPr>
          <w:rFonts w:ascii="Arial" w:hAnsi="Arial" w:cs="Arial"/>
          <w:sz w:val="20"/>
        </w:rPr>
        <w:t> aktuálními právními předpisy v oblasti ochrany osobních údajů</w:t>
      </w:r>
      <w:r w:rsidR="00CC3C6A">
        <w:rPr>
          <w:rFonts w:ascii="Arial" w:hAnsi="Arial" w:cs="Arial"/>
          <w:sz w:val="20"/>
        </w:rPr>
        <w:t xml:space="preserve">. </w:t>
      </w:r>
    </w:p>
    <w:p w14:paraId="0570F23C" w14:textId="77777777" w:rsidR="002879EA" w:rsidRDefault="002879EA" w:rsidP="002879EA">
      <w:pPr>
        <w:pStyle w:val="Odstavecseseznamem"/>
        <w:rPr>
          <w:rFonts w:ascii="Arial" w:hAnsi="Arial" w:cs="Arial"/>
          <w:sz w:val="20"/>
        </w:rPr>
      </w:pPr>
    </w:p>
    <w:p w14:paraId="59098EAF" w14:textId="77777777" w:rsidR="002879EA" w:rsidRDefault="002879EA" w:rsidP="00C20895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Školení </w:t>
      </w:r>
      <w:r w:rsidR="007B3FAE">
        <w:rPr>
          <w:rFonts w:ascii="Arial" w:hAnsi="Arial" w:cs="Arial"/>
          <w:sz w:val="20"/>
        </w:rPr>
        <w:t xml:space="preserve">zaměstnanců </w:t>
      </w:r>
      <w:r w:rsidR="005613BF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 xml:space="preserve"> provádí</w:t>
      </w:r>
      <w:r w:rsidR="00013B5C">
        <w:rPr>
          <w:rFonts w:ascii="Arial" w:hAnsi="Arial" w:cs="Arial"/>
          <w:sz w:val="20"/>
        </w:rPr>
        <w:t xml:space="preserve"> dle potřeby</w:t>
      </w:r>
      <w:r>
        <w:rPr>
          <w:rFonts w:ascii="Arial" w:hAnsi="Arial" w:cs="Arial"/>
          <w:sz w:val="20"/>
        </w:rPr>
        <w:t xml:space="preserve"> po dohodě s</w:t>
      </w:r>
      <w:r w:rsidR="00013B5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Objednatelem</w:t>
      </w:r>
      <w:r w:rsidR="00013B5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zejména v případě změn v oblasti ochrany osobních údajů. </w:t>
      </w:r>
    </w:p>
    <w:p w14:paraId="5EB3B3D4" w14:textId="77777777" w:rsidR="00386A44" w:rsidRPr="00062C39" w:rsidRDefault="00386A44" w:rsidP="00062C39">
      <w:pPr>
        <w:rPr>
          <w:rFonts w:ascii="Arial" w:hAnsi="Arial" w:cs="Arial"/>
          <w:sz w:val="20"/>
        </w:rPr>
      </w:pPr>
    </w:p>
    <w:p w14:paraId="2F06A734" w14:textId="77777777" w:rsidR="00386A44" w:rsidRDefault="00386A44" w:rsidP="00C20895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 w:rsidRPr="002D1D21">
        <w:rPr>
          <w:rFonts w:ascii="Arial" w:hAnsi="Arial" w:cs="Arial"/>
          <w:sz w:val="20"/>
        </w:rPr>
        <w:t>V případě, že O</w:t>
      </w:r>
      <w:r w:rsidR="00447547" w:rsidRPr="002D1D21">
        <w:rPr>
          <w:rFonts w:ascii="Arial" w:hAnsi="Arial" w:cs="Arial"/>
          <w:sz w:val="20"/>
        </w:rPr>
        <w:t xml:space="preserve">bjednatel nevyčerpá </w:t>
      </w:r>
      <w:r w:rsidR="00577C43">
        <w:rPr>
          <w:rFonts w:ascii="Arial" w:hAnsi="Arial" w:cs="Arial"/>
          <w:sz w:val="20"/>
        </w:rPr>
        <w:t xml:space="preserve">rozsah hodin a </w:t>
      </w:r>
      <w:r w:rsidR="00C56F47">
        <w:rPr>
          <w:rFonts w:ascii="Arial" w:hAnsi="Arial" w:cs="Arial"/>
          <w:sz w:val="20"/>
        </w:rPr>
        <w:t xml:space="preserve">počet </w:t>
      </w:r>
      <w:r w:rsidR="00577C43">
        <w:rPr>
          <w:rFonts w:ascii="Arial" w:hAnsi="Arial" w:cs="Arial"/>
          <w:sz w:val="20"/>
        </w:rPr>
        <w:t xml:space="preserve">osobních jednání garantovaných </w:t>
      </w:r>
      <w:r w:rsidR="00447547" w:rsidRPr="002D1D21">
        <w:rPr>
          <w:rFonts w:ascii="Arial" w:hAnsi="Arial" w:cs="Arial"/>
          <w:sz w:val="20"/>
        </w:rPr>
        <w:t>R</w:t>
      </w:r>
      <w:r w:rsidRPr="002D1D21">
        <w:rPr>
          <w:rFonts w:ascii="Arial" w:hAnsi="Arial" w:cs="Arial"/>
          <w:sz w:val="20"/>
        </w:rPr>
        <w:t>ezervovanou měsíční kapacit</w:t>
      </w:r>
      <w:r w:rsidR="001D3F64">
        <w:rPr>
          <w:rFonts w:ascii="Arial" w:hAnsi="Arial" w:cs="Arial"/>
          <w:sz w:val="20"/>
        </w:rPr>
        <w:t>o</w:t>
      </w:r>
      <w:r w:rsidRPr="002D1D21">
        <w:rPr>
          <w:rFonts w:ascii="Arial" w:hAnsi="Arial" w:cs="Arial"/>
          <w:sz w:val="20"/>
        </w:rPr>
        <w:t>u za</w:t>
      </w:r>
      <w:r w:rsidR="000578F2">
        <w:rPr>
          <w:rFonts w:ascii="Arial" w:hAnsi="Arial" w:cs="Arial"/>
          <w:sz w:val="20"/>
        </w:rPr>
        <w:t xml:space="preserve"> určitý měsíc či měsíce</w:t>
      </w:r>
      <w:r w:rsidR="00732CAB">
        <w:rPr>
          <w:rFonts w:ascii="Arial" w:hAnsi="Arial" w:cs="Arial"/>
          <w:sz w:val="20"/>
        </w:rPr>
        <w:t xml:space="preserve"> kalendářního čtvrtletí</w:t>
      </w:r>
      <w:r w:rsidR="000578F2">
        <w:rPr>
          <w:rFonts w:ascii="Arial" w:hAnsi="Arial" w:cs="Arial"/>
          <w:sz w:val="20"/>
        </w:rPr>
        <w:t xml:space="preserve">, tyto nevyčerpané hodiny, resp. neuskutečněná osobní jednání v rámci </w:t>
      </w:r>
      <w:r w:rsidR="0019236C">
        <w:rPr>
          <w:rFonts w:ascii="Arial" w:hAnsi="Arial" w:cs="Arial"/>
          <w:sz w:val="20"/>
        </w:rPr>
        <w:t>Rezervované měsíční</w:t>
      </w:r>
      <w:r w:rsidR="000578F2">
        <w:rPr>
          <w:rFonts w:ascii="Arial" w:hAnsi="Arial" w:cs="Arial"/>
          <w:sz w:val="20"/>
        </w:rPr>
        <w:t xml:space="preserve"> kapacity </w:t>
      </w:r>
      <w:r w:rsidR="0019236C">
        <w:rPr>
          <w:rFonts w:ascii="Arial" w:hAnsi="Arial" w:cs="Arial"/>
          <w:sz w:val="20"/>
        </w:rPr>
        <w:t>budou převedeny</w:t>
      </w:r>
      <w:r w:rsidR="000578F2">
        <w:rPr>
          <w:rFonts w:ascii="Arial" w:hAnsi="Arial" w:cs="Arial"/>
          <w:sz w:val="20"/>
        </w:rPr>
        <w:t xml:space="preserve"> </w:t>
      </w:r>
      <w:r w:rsidR="00811723">
        <w:rPr>
          <w:rFonts w:ascii="Arial" w:hAnsi="Arial" w:cs="Arial"/>
          <w:sz w:val="20"/>
        </w:rPr>
        <w:t>do dalšího měsíce či</w:t>
      </w:r>
      <w:r w:rsidR="000578F2">
        <w:rPr>
          <w:rFonts w:ascii="Arial" w:hAnsi="Arial" w:cs="Arial"/>
          <w:sz w:val="20"/>
        </w:rPr>
        <w:t xml:space="preserve"> měsíců stejného kalendářního čtvrtletí, </w:t>
      </w:r>
      <w:r w:rsidR="00E17598">
        <w:rPr>
          <w:rFonts w:ascii="Arial" w:hAnsi="Arial" w:cs="Arial"/>
          <w:sz w:val="20"/>
        </w:rPr>
        <w:t>kde je Objednatel oprávněn j</w:t>
      </w:r>
      <w:r w:rsidR="004C1E38">
        <w:rPr>
          <w:rFonts w:ascii="Arial" w:hAnsi="Arial" w:cs="Arial"/>
          <w:sz w:val="20"/>
        </w:rPr>
        <w:t>e</w:t>
      </w:r>
      <w:r w:rsidR="00831AE4">
        <w:rPr>
          <w:rFonts w:ascii="Arial" w:hAnsi="Arial" w:cs="Arial"/>
          <w:sz w:val="20"/>
        </w:rPr>
        <w:t xml:space="preserve"> přednostně</w:t>
      </w:r>
      <w:r w:rsidR="00E17598">
        <w:rPr>
          <w:rFonts w:ascii="Arial" w:hAnsi="Arial" w:cs="Arial"/>
          <w:sz w:val="20"/>
        </w:rPr>
        <w:t xml:space="preserve"> čerpat</w:t>
      </w:r>
      <w:r w:rsidRPr="002D1D21">
        <w:rPr>
          <w:rFonts w:ascii="Arial" w:hAnsi="Arial" w:cs="Arial"/>
          <w:sz w:val="20"/>
        </w:rPr>
        <w:t xml:space="preserve">. </w:t>
      </w:r>
    </w:p>
    <w:p w14:paraId="2D4951E7" w14:textId="77777777" w:rsidR="004F0C22" w:rsidRDefault="004F0C22" w:rsidP="004F0C22">
      <w:pPr>
        <w:pStyle w:val="Odstavecseseznamem"/>
        <w:rPr>
          <w:rFonts w:ascii="Arial" w:hAnsi="Arial" w:cs="Arial"/>
          <w:sz w:val="20"/>
        </w:rPr>
      </w:pPr>
    </w:p>
    <w:p w14:paraId="70D7E6DA" w14:textId="77777777" w:rsidR="004F0C22" w:rsidRPr="002D1D21" w:rsidRDefault="004F0C22" w:rsidP="00C20895">
      <w:pPr>
        <w:pStyle w:val="Bezmezer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Místem plnění je sídlo Poskytovatele a sídlo Objednatele. </w:t>
      </w:r>
    </w:p>
    <w:p w14:paraId="25C03487" w14:textId="77777777" w:rsidR="00705F73" w:rsidRPr="00D668BC" w:rsidRDefault="00705F73" w:rsidP="00705F73">
      <w:pPr>
        <w:pStyle w:val="Bezmezer"/>
        <w:jc w:val="both"/>
        <w:rPr>
          <w:rFonts w:ascii="Arial" w:hAnsi="Arial" w:cs="Arial"/>
          <w:sz w:val="20"/>
          <w:highlight w:val="red"/>
        </w:rPr>
      </w:pPr>
    </w:p>
    <w:p w14:paraId="59ABF848" w14:textId="77777777" w:rsidR="00531FBE" w:rsidRDefault="00531FBE" w:rsidP="00C21724">
      <w:pPr>
        <w:rPr>
          <w:rFonts w:ascii="Arial" w:hAnsi="Arial" w:cs="Arial"/>
          <w:sz w:val="20"/>
          <w:szCs w:val="20"/>
        </w:rPr>
      </w:pPr>
    </w:p>
    <w:p w14:paraId="3560C8CF" w14:textId="77777777" w:rsidR="00E94FF5" w:rsidRDefault="00E94FF5" w:rsidP="00531FBE">
      <w:pPr>
        <w:ind w:left="1070"/>
        <w:rPr>
          <w:rFonts w:ascii="Arial" w:hAnsi="Arial" w:cs="Arial"/>
          <w:sz w:val="20"/>
          <w:szCs w:val="20"/>
        </w:rPr>
      </w:pPr>
    </w:p>
    <w:p w14:paraId="5D048131" w14:textId="77777777" w:rsidR="00531FBE" w:rsidRPr="00BC127F" w:rsidRDefault="00531FBE" w:rsidP="00531FBE">
      <w:pPr>
        <w:jc w:val="center"/>
        <w:rPr>
          <w:rFonts w:ascii="Arial" w:hAnsi="Arial" w:cs="Arial"/>
          <w:b/>
          <w:sz w:val="20"/>
          <w:szCs w:val="20"/>
        </w:rPr>
      </w:pPr>
      <w:r w:rsidRPr="00BC127F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I</w:t>
      </w:r>
      <w:r w:rsidR="001D5772">
        <w:rPr>
          <w:rFonts w:ascii="Arial" w:hAnsi="Arial" w:cs="Arial"/>
          <w:b/>
          <w:sz w:val="20"/>
          <w:szCs w:val="20"/>
        </w:rPr>
        <w:t>II</w:t>
      </w:r>
      <w:r w:rsidRPr="00BC127F">
        <w:rPr>
          <w:rFonts w:ascii="Arial" w:hAnsi="Arial" w:cs="Arial"/>
          <w:b/>
          <w:sz w:val="20"/>
          <w:szCs w:val="20"/>
        </w:rPr>
        <w:t>.</w:t>
      </w:r>
    </w:p>
    <w:p w14:paraId="10DD2665" w14:textId="77777777" w:rsidR="00531FBE" w:rsidRDefault="000015D9" w:rsidP="00531FBE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</w:t>
      </w:r>
      <w:r w:rsidR="00843F75">
        <w:rPr>
          <w:rFonts w:ascii="Arial" w:hAnsi="Arial" w:cs="Arial"/>
          <w:b/>
          <w:sz w:val="20"/>
          <w:szCs w:val="20"/>
        </w:rPr>
        <w:t xml:space="preserve"> a platební podmínky</w:t>
      </w:r>
    </w:p>
    <w:p w14:paraId="0F16B242" w14:textId="77777777" w:rsidR="00531FBE" w:rsidRPr="00822FDA" w:rsidRDefault="00531FBE" w:rsidP="00531FBE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</w:p>
    <w:p w14:paraId="74C13EFA" w14:textId="256E4432" w:rsidR="00531FBE" w:rsidRDefault="00772941" w:rsidP="00531FBE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D02103">
        <w:rPr>
          <w:rFonts w:ascii="Arial" w:hAnsi="Arial" w:cs="Arial"/>
          <w:sz w:val="20"/>
        </w:rPr>
        <w:t>Poskytovatel a Objednatel se dohodli</w:t>
      </w:r>
      <w:r w:rsidR="009E1BCC">
        <w:rPr>
          <w:rFonts w:ascii="Arial" w:hAnsi="Arial" w:cs="Arial"/>
          <w:sz w:val="20"/>
        </w:rPr>
        <w:t>, že měsíční paušální odměna</w:t>
      </w:r>
      <w:r w:rsidR="00912D01" w:rsidRPr="00D02103">
        <w:rPr>
          <w:rFonts w:ascii="Arial" w:hAnsi="Arial" w:cs="Arial"/>
          <w:sz w:val="20"/>
        </w:rPr>
        <w:t xml:space="preserve"> </w:t>
      </w:r>
      <w:r w:rsidR="009B5BA3">
        <w:rPr>
          <w:rFonts w:ascii="Arial" w:hAnsi="Arial" w:cs="Arial"/>
          <w:sz w:val="20"/>
        </w:rPr>
        <w:t>za Rezervovanou měsíční kapacitu</w:t>
      </w:r>
      <w:r w:rsidR="009E1BCC">
        <w:rPr>
          <w:rFonts w:ascii="Arial" w:hAnsi="Arial" w:cs="Arial"/>
          <w:sz w:val="20"/>
        </w:rPr>
        <w:t>, jak j</w:t>
      </w:r>
      <w:r w:rsidR="007215A4">
        <w:rPr>
          <w:rFonts w:ascii="Arial" w:hAnsi="Arial" w:cs="Arial"/>
          <w:sz w:val="20"/>
        </w:rPr>
        <w:t>e uvedeno výše v čl. II. odst. 4</w:t>
      </w:r>
      <w:r w:rsidR="009E1BCC">
        <w:rPr>
          <w:rFonts w:ascii="Arial" w:hAnsi="Arial" w:cs="Arial"/>
          <w:sz w:val="20"/>
        </w:rPr>
        <w:t xml:space="preserve"> Smlouvy</w:t>
      </w:r>
      <w:r w:rsidR="009A5666">
        <w:rPr>
          <w:rFonts w:ascii="Arial" w:hAnsi="Arial" w:cs="Arial"/>
          <w:sz w:val="20"/>
        </w:rPr>
        <w:t>,</w:t>
      </w:r>
      <w:r w:rsidR="009B5BA3">
        <w:rPr>
          <w:rFonts w:ascii="Arial" w:hAnsi="Arial" w:cs="Arial"/>
          <w:sz w:val="20"/>
        </w:rPr>
        <w:t xml:space="preserve"> </w:t>
      </w:r>
      <w:r w:rsidR="009E1BCC">
        <w:rPr>
          <w:rFonts w:ascii="Arial" w:hAnsi="Arial" w:cs="Arial"/>
          <w:sz w:val="20"/>
        </w:rPr>
        <w:t xml:space="preserve">činí částku </w:t>
      </w:r>
      <w:r w:rsidR="00B25BF1">
        <w:rPr>
          <w:rFonts w:ascii="Arial" w:hAnsi="Arial" w:cs="Arial"/>
          <w:sz w:val="20"/>
        </w:rPr>
        <w:t>ve výši uvedené</w:t>
      </w:r>
      <w:r w:rsidR="003F5FBF" w:rsidRPr="00D02103">
        <w:rPr>
          <w:rFonts w:ascii="Arial" w:hAnsi="Arial" w:cs="Arial"/>
          <w:sz w:val="20"/>
          <w:lang w:val="en-US"/>
        </w:rPr>
        <w:t xml:space="preserve"> v</w:t>
      </w:r>
      <w:r w:rsidR="003F5FBF" w:rsidRPr="00065ACD">
        <w:rPr>
          <w:rFonts w:ascii="Arial" w:hAnsi="Arial" w:cs="Arial"/>
          <w:sz w:val="20"/>
        </w:rPr>
        <w:t xml:space="preserve"> příloze</w:t>
      </w:r>
      <w:r w:rsidR="003F5FBF" w:rsidRPr="00D02103">
        <w:rPr>
          <w:rFonts w:ascii="Arial" w:hAnsi="Arial" w:cs="Arial"/>
          <w:sz w:val="20"/>
          <w:lang w:val="en-US"/>
        </w:rPr>
        <w:t xml:space="preserve"> č. 1</w:t>
      </w:r>
      <w:r w:rsidR="003F5FBF" w:rsidRPr="00065ACD">
        <w:rPr>
          <w:rFonts w:ascii="Arial" w:hAnsi="Arial" w:cs="Arial"/>
          <w:sz w:val="20"/>
        </w:rPr>
        <w:t xml:space="preserve"> této Smlouvy</w:t>
      </w:r>
      <w:r w:rsidR="003F5FBF" w:rsidRPr="00D02103">
        <w:rPr>
          <w:rFonts w:ascii="Arial" w:hAnsi="Arial" w:cs="Arial"/>
          <w:sz w:val="20"/>
          <w:lang w:val="en-US"/>
        </w:rPr>
        <w:t xml:space="preserve">. </w:t>
      </w:r>
    </w:p>
    <w:p w14:paraId="3499F515" w14:textId="77777777" w:rsidR="00705F73" w:rsidRPr="00D02103" w:rsidRDefault="00705F73" w:rsidP="00705F73">
      <w:pPr>
        <w:pStyle w:val="Bezmezer"/>
        <w:ind w:left="426"/>
        <w:jc w:val="both"/>
        <w:rPr>
          <w:rFonts w:ascii="Arial" w:hAnsi="Arial" w:cs="Arial"/>
          <w:sz w:val="20"/>
        </w:rPr>
      </w:pPr>
    </w:p>
    <w:p w14:paraId="115BEEA3" w14:textId="77777777" w:rsidR="007D0AA5" w:rsidRPr="00027C39" w:rsidRDefault="00837DF9" w:rsidP="007D0AA5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027C39">
        <w:rPr>
          <w:rFonts w:ascii="Arial" w:hAnsi="Arial" w:cs="Arial"/>
          <w:sz w:val="20"/>
        </w:rPr>
        <w:t xml:space="preserve">Výše </w:t>
      </w:r>
      <w:r w:rsidR="00E62584" w:rsidRPr="00027C39">
        <w:rPr>
          <w:rFonts w:ascii="Arial" w:hAnsi="Arial" w:cs="Arial"/>
          <w:sz w:val="20"/>
        </w:rPr>
        <w:t xml:space="preserve">měsíční </w:t>
      </w:r>
      <w:r w:rsidRPr="00027C39">
        <w:rPr>
          <w:rFonts w:ascii="Arial" w:hAnsi="Arial" w:cs="Arial"/>
          <w:sz w:val="20"/>
        </w:rPr>
        <w:t>paušální odměny</w:t>
      </w:r>
      <w:r w:rsidR="00531FBE" w:rsidRPr="00027C39">
        <w:rPr>
          <w:rFonts w:ascii="Arial" w:hAnsi="Arial" w:cs="Arial"/>
          <w:sz w:val="20"/>
        </w:rPr>
        <w:t xml:space="preserve"> je stanovena jako maximální a nepřekročitelná</w:t>
      </w:r>
      <w:r w:rsidR="00096166" w:rsidRPr="00027C39">
        <w:rPr>
          <w:rFonts w:ascii="Arial" w:hAnsi="Arial" w:cs="Arial"/>
          <w:sz w:val="20"/>
        </w:rPr>
        <w:t>, nejvýše přípustná</w:t>
      </w:r>
      <w:r w:rsidR="00531FBE" w:rsidRPr="00027C39">
        <w:rPr>
          <w:rFonts w:ascii="Arial" w:hAnsi="Arial" w:cs="Arial"/>
          <w:sz w:val="20"/>
        </w:rPr>
        <w:t xml:space="preserve"> a obsahuje veškeré náklady </w:t>
      </w:r>
      <w:r w:rsidR="00772941" w:rsidRPr="00027C39">
        <w:rPr>
          <w:rFonts w:ascii="Arial" w:hAnsi="Arial" w:cs="Arial"/>
          <w:sz w:val="20"/>
        </w:rPr>
        <w:t>Poskytovatele</w:t>
      </w:r>
      <w:r w:rsidR="00531FBE" w:rsidRPr="00027C39">
        <w:rPr>
          <w:rFonts w:ascii="Arial" w:hAnsi="Arial" w:cs="Arial"/>
          <w:sz w:val="20"/>
        </w:rPr>
        <w:t xml:space="preserve"> nezbytné pro řádné a včasné plnění </w:t>
      </w:r>
      <w:r w:rsidR="009630C2" w:rsidRPr="00027C39">
        <w:rPr>
          <w:rFonts w:ascii="Arial" w:hAnsi="Arial" w:cs="Arial"/>
          <w:sz w:val="20"/>
        </w:rPr>
        <w:t xml:space="preserve">Služeb sjednaných v </w:t>
      </w:r>
      <w:r w:rsidR="00331F89" w:rsidRPr="00027C39">
        <w:rPr>
          <w:rFonts w:ascii="Arial" w:hAnsi="Arial" w:cs="Arial"/>
          <w:sz w:val="20"/>
        </w:rPr>
        <w:t xml:space="preserve">předmětu </w:t>
      </w:r>
      <w:r w:rsidR="008E526D" w:rsidRPr="00027C39">
        <w:rPr>
          <w:rFonts w:ascii="Arial" w:hAnsi="Arial" w:cs="Arial"/>
          <w:sz w:val="20"/>
        </w:rPr>
        <w:t>S</w:t>
      </w:r>
      <w:r w:rsidR="00531FBE" w:rsidRPr="00027C39">
        <w:rPr>
          <w:rFonts w:ascii="Arial" w:hAnsi="Arial" w:cs="Arial"/>
          <w:sz w:val="20"/>
        </w:rPr>
        <w:t>mlouvy</w:t>
      </w:r>
      <w:r w:rsidR="006453D9" w:rsidRPr="00027C39">
        <w:rPr>
          <w:rFonts w:ascii="Arial" w:hAnsi="Arial" w:cs="Arial"/>
          <w:sz w:val="20"/>
        </w:rPr>
        <w:t xml:space="preserve"> v</w:t>
      </w:r>
      <w:r w:rsidR="003F091E" w:rsidRPr="00027C39">
        <w:rPr>
          <w:rFonts w:ascii="Arial" w:hAnsi="Arial" w:cs="Arial"/>
          <w:sz w:val="20"/>
        </w:rPr>
        <w:t xml:space="preserve"> rozsahu </w:t>
      </w:r>
      <w:r w:rsidR="00AE2FBA" w:rsidRPr="00027C39">
        <w:rPr>
          <w:rFonts w:ascii="Arial" w:hAnsi="Arial" w:cs="Arial"/>
          <w:sz w:val="20"/>
        </w:rPr>
        <w:t xml:space="preserve">Rezervované měsíční kapacity </w:t>
      </w:r>
      <w:r w:rsidR="003F091E" w:rsidRPr="00027C39">
        <w:rPr>
          <w:rFonts w:ascii="Arial" w:hAnsi="Arial" w:cs="Arial"/>
          <w:sz w:val="20"/>
        </w:rPr>
        <w:t>20</w:t>
      </w:r>
      <w:r w:rsidR="00172406" w:rsidRPr="00027C39">
        <w:rPr>
          <w:rFonts w:ascii="Arial" w:hAnsi="Arial" w:cs="Arial"/>
          <w:sz w:val="20"/>
        </w:rPr>
        <w:t xml:space="preserve"> hodin</w:t>
      </w:r>
      <w:r w:rsidR="00814AC6" w:rsidRPr="00027C39">
        <w:rPr>
          <w:rFonts w:ascii="Arial" w:hAnsi="Arial" w:cs="Arial"/>
          <w:sz w:val="20"/>
        </w:rPr>
        <w:t xml:space="preserve"> měsíčně</w:t>
      </w:r>
      <w:r w:rsidR="00C7145D" w:rsidRPr="00027C39">
        <w:rPr>
          <w:rFonts w:ascii="Arial" w:hAnsi="Arial" w:cs="Arial"/>
          <w:sz w:val="20"/>
        </w:rPr>
        <w:t xml:space="preserve"> a </w:t>
      </w:r>
      <w:r w:rsidR="00954288" w:rsidRPr="00027C39">
        <w:rPr>
          <w:rFonts w:ascii="Arial" w:hAnsi="Arial" w:cs="Arial"/>
          <w:sz w:val="20"/>
        </w:rPr>
        <w:t xml:space="preserve">ve frekvenci </w:t>
      </w:r>
      <w:r w:rsidR="00C7145D" w:rsidRPr="00027C39">
        <w:rPr>
          <w:rFonts w:ascii="Arial" w:hAnsi="Arial" w:cs="Arial"/>
          <w:sz w:val="20"/>
        </w:rPr>
        <w:t xml:space="preserve">1 x osobní </w:t>
      </w:r>
      <w:r w:rsidR="006C5FDA" w:rsidRPr="00027C39">
        <w:rPr>
          <w:rFonts w:ascii="Arial" w:hAnsi="Arial" w:cs="Arial"/>
          <w:sz w:val="20"/>
        </w:rPr>
        <w:t>jednání</w:t>
      </w:r>
      <w:r w:rsidR="00C7145D" w:rsidRPr="00027C39">
        <w:rPr>
          <w:rFonts w:ascii="Arial" w:hAnsi="Arial" w:cs="Arial"/>
          <w:sz w:val="20"/>
        </w:rPr>
        <w:t xml:space="preserve"> měsíčně</w:t>
      </w:r>
      <w:r w:rsidR="00AE2FBA" w:rsidRPr="00027C39">
        <w:rPr>
          <w:rFonts w:ascii="Arial" w:hAnsi="Arial" w:cs="Arial"/>
          <w:sz w:val="20"/>
        </w:rPr>
        <w:t xml:space="preserve"> (maximálně 2 hodiny)</w:t>
      </w:r>
      <w:r w:rsidR="00531FBE" w:rsidRPr="00027C39">
        <w:rPr>
          <w:rFonts w:ascii="Arial" w:hAnsi="Arial" w:cs="Arial"/>
          <w:sz w:val="20"/>
        </w:rPr>
        <w:t xml:space="preserve">, včetně všech </w:t>
      </w:r>
      <w:r w:rsidR="00772941" w:rsidRPr="00027C39">
        <w:rPr>
          <w:rFonts w:ascii="Arial" w:hAnsi="Arial" w:cs="Arial"/>
          <w:sz w:val="20"/>
        </w:rPr>
        <w:t xml:space="preserve">případně </w:t>
      </w:r>
      <w:r w:rsidR="00531FBE" w:rsidRPr="00027C39">
        <w:rPr>
          <w:rFonts w:ascii="Arial" w:hAnsi="Arial" w:cs="Arial"/>
          <w:sz w:val="20"/>
        </w:rPr>
        <w:t xml:space="preserve">souvisejících </w:t>
      </w:r>
      <w:r w:rsidR="00B03BB4" w:rsidRPr="00027C39">
        <w:rPr>
          <w:rFonts w:ascii="Arial" w:hAnsi="Arial" w:cs="Arial"/>
          <w:sz w:val="20"/>
        </w:rPr>
        <w:t xml:space="preserve">hotových </w:t>
      </w:r>
      <w:r w:rsidR="00531FBE" w:rsidRPr="00027C39">
        <w:rPr>
          <w:rFonts w:ascii="Arial" w:hAnsi="Arial" w:cs="Arial"/>
          <w:sz w:val="20"/>
        </w:rPr>
        <w:t>nákladů</w:t>
      </w:r>
      <w:r w:rsidR="00BE523A" w:rsidRPr="00027C39">
        <w:rPr>
          <w:rFonts w:ascii="Arial" w:hAnsi="Arial" w:cs="Arial"/>
          <w:sz w:val="20"/>
        </w:rPr>
        <w:t xml:space="preserve"> a ztráty času za dobu cesty do sídla O</w:t>
      </w:r>
      <w:r w:rsidR="0064280B" w:rsidRPr="00027C39">
        <w:rPr>
          <w:rFonts w:ascii="Arial" w:hAnsi="Arial" w:cs="Arial"/>
          <w:sz w:val="20"/>
        </w:rPr>
        <w:t>bjednatele zpět</w:t>
      </w:r>
      <w:r w:rsidR="002477A1" w:rsidRPr="00027C39">
        <w:rPr>
          <w:rFonts w:ascii="Arial" w:hAnsi="Arial" w:cs="Arial"/>
          <w:sz w:val="20"/>
        </w:rPr>
        <w:t xml:space="preserve">. </w:t>
      </w:r>
    </w:p>
    <w:p w14:paraId="0EDEAC0C" w14:textId="77777777" w:rsidR="007D0AA5" w:rsidRPr="00FB5FD1" w:rsidRDefault="007D0AA5" w:rsidP="007D0AA5">
      <w:pPr>
        <w:pStyle w:val="Odstavecseseznamem"/>
        <w:rPr>
          <w:rFonts w:ascii="Arial" w:hAnsi="Arial" w:cs="Arial"/>
          <w:sz w:val="20"/>
        </w:rPr>
      </w:pPr>
    </w:p>
    <w:p w14:paraId="0F7B111E" w14:textId="77777777" w:rsidR="007D0AA5" w:rsidRPr="00027C39" w:rsidRDefault="002331FD" w:rsidP="007D0AA5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FB5FD1">
        <w:rPr>
          <w:rFonts w:ascii="Arial" w:hAnsi="Arial" w:cs="Arial"/>
          <w:sz w:val="20"/>
        </w:rPr>
        <w:t xml:space="preserve">V případě </w:t>
      </w:r>
      <w:r w:rsidR="003F091E" w:rsidRPr="00027C39">
        <w:rPr>
          <w:rFonts w:ascii="Arial" w:hAnsi="Arial" w:cs="Arial"/>
          <w:sz w:val="20"/>
        </w:rPr>
        <w:t xml:space="preserve">plnění </w:t>
      </w:r>
      <w:r w:rsidR="006E557D" w:rsidRPr="00027C39">
        <w:rPr>
          <w:rFonts w:ascii="Arial" w:hAnsi="Arial" w:cs="Arial"/>
          <w:sz w:val="20"/>
        </w:rPr>
        <w:t>nad rozsah</w:t>
      </w:r>
      <w:r w:rsidR="003F091E" w:rsidRPr="00027C39">
        <w:rPr>
          <w:rFonts w:ascii="Arial" w:hAnsi="Arial" w:cs="Arial"/>
          <w:sz w:val="20"/>
        </w:rPr>
        <w:t xml:space="preserve"> </w:t>
      </w:r>
      <w:r w:rsidR="00394B7C" w:rsidRPr="00027C39">
        <w:rPr>
          <w:rFonts w:ascii="Arial" w:hAnsi="Arial" w:cs="Arial"/>
          <w:sz w:val="20"/>
        </w:rPr>
        <w:t>R</w:t>
      </w:r>
      <w:r w:rsidR="006E557D" w:rsidRPr="00027C39">
        <w:rPr>
          <w:rFonts w:ascii="Arial" w:hAnsi="Arial" w:cs="Arial"/>
          <w:sz w:val="20"/>
        </w:rPr>
        <w:t>ezervované měsíční kapacity,</w:t>
      </w:r>
      <w:r w:rsidRPr="00027C39">
        <w:rPr>
          <w:rFonts w:ascii="Arial" w:hAnsi="Arial" w:cs="Arial"/>
          <w:sz w:val="20"/>
        </w:rPr>
        <w:t xml:space="preserve"> je Objednatel povinen Poskytovateli hradit odměnu za každou započatou hodinu ve výši uvedené v příloze č. 1 této Smlouvy. </w:t>
      </w:r>
    </w:p>
    <w:p w14:paraId="7F4C6DAF" w14:textId="77777777" w:rsidR="00C21DB9" w:rsidRPr="00027C39" w:rsidRDefault="00C21DB9" w:rsidP="00244D3D">
      <w:pPr>
        <w:pStyle w:val="Bezmezer"/>
        <w:jc w:val="both"/>
        <w:rPr>
          <w:rFonts w:ascii="Arial" w:hAnsi="Arial" w:cs="Arial"/>
          <w:sz w:val="20"/>
        </w:rPr>
      </w:pPr>
    </w:p>
    <w:p w14:paraId="3218BED9" w14:textId="29A449AD" w:rsidR="000367CD" w:rsidRPr="007C63E9" w:rsidRDefault="00C21DB9" w:rsidP="000367CD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7C63E9">
        <w:rPr>
          <w:rFonts w:ascii="Arial" w:hAnsi="Arial" w:cs="Arial"/>
          <w:sz w:val="20"/>
        </w:rPr>
        <w:t xml:space="preserve">Výše </w:t>
      </w:r>
      <w:r w:rsidR="005C05EF" w:rsidRPr="007C63E9">
        <w:rPr>
          <w:rFonts w:ascii="Arial" w:hAnsi="Arial" w:cs="Arial"/>
          <w:sz w:val="20"/>
        </w:rPr>
        <w:t>hodinové odměny</w:t>
      </w:r>
      <w:r w:rsidRPr="007C63E9">
        <w:rPr>
          <w:rFonts w:ascii="Arial" w:hAnsi="Arial" w:cs="Arial"/>
          <w:sz w:val="20"/>
        </w:rPr>
        <w:t xml:space="preserve"> je stanovena jako maximální a nepřekročitelná a obsahuje veškeré náklady Poskytovatele nezbytné pro řádné a včasné plnění Služeb sjednaných v </w:t>
      </w:r>
      <w:r w:rsidR="008E526D" w:rsidRPr="007C63E9">
        <w:rPr>
          <w:rFonts w:ascii="Arial" w:hAnsi="Arial" w:cs="Arial"/>
          <w:sz w:val="20"/>
        </w:rPr>
        <w:t>předmětu této S</w:t>
      </w:r>
      <w:r w:rsidRPr="007C63E9">
        <w:rPr>
          <w:rFonts w:ascii="Arial" w:hAnsi="Arial" w:cs="Arial"/>
          <w:sz w:val="20"/>
        </w:rPr>
        <w:t>mlouvy v</w:t>
      </w:r>
      <w:r w:rsidR="005C05EF" w:rsidRPr="007C63E9">
        <w:rPr>
          <w:rFonts w:ascii="Arial" w:hAnsi="Arial" w:cs="Arial"/>
          <w:sz w:val="20"/>
        </w:rPr>
        <w:t xml:space="preserve"> rozsahu 1 hodiny</w:t>
      </w:r>
      <w:r w:rsidRPr="007C63E9">
        <w:rPr>
          <w:rFonts w:ascii="Arial" w:hAnsi="Arial" w:cs="Arial"/>
          <w:sz w:val="20"/>
        </w:rPr>
        <w:t xml:space="preserve">, včetně všech případně souvisejících </w:t>
      </w:r>
      <w:r w:rsidR="008E526D" w:rsidRPr="007C63E9">
        <w:rPr>
          <w:rFonts w:ascii="Arial" w:hAnsi="Arial" w:cs="Arial"/>
          <w:sz w:val="20"/>
        </w:rPr>
        <w:t xml:space="preserve">hotových </w:t>
      </w:r>
      <w:r w:rsidRPr="007C63E9">
        <w:rPr>
          <w:rFonts w:ascii="Arial" w:hAnsi="Arial" w:cs="Arial"/>
          <w:sz w:val="20"/>
        </w:rPr>
        <w:t>nákladů</w:t>
      </w:r>
      <w:r w:rsidR="00232326" w:rsidRPr="007C63E9">
        <w:rPr>
          <w:rFonts w:ascii="Arial" w:hAnsi="Arial" w:cs="Arial"/>
          <w:sz w:val="20"/>
        </w:rPr>
        <w:t>.</w:t>
      </w:r>
      <w:r w:rsidR="00EE5B80" w:rsidRPr="007C63E9">
        <w:rPr>
          <w:rFonts w:ascii="Arial" w:hAnsi="Arial" w:cs="Arial"/>
          <w:sz w:val="20"/>
        </w:rPr>
        <w:t xml:space="preserve"> </w:t>
      </w:r>
      <w:r w:rsidR="00B950F8" w:rsidRPr="007C63E9">
        <w:rPr>
          <w:rFonts w:ascii="Arial" w:hAnsi="Arial" w:cs="Arial"/>
          <w:sz w:val="20"/>
        </w:rPr>
        <w:t>V případě poskytnutí Služby</w:t>
      </w:r>
      <w:r w:rsidR="00343394" w:rsidRPr="007C63E9">
        <w:rPr>
          <w:rFonts w:ascii="Arial" w:hAnsi="Arial" w:cs="Arial"/>
          <w:sz w:val="20"/>
        </w:rPr>
        <w:t xml:space="preserve"> nad rámec Rezervované měsíční kapacity</w:t>
      </w:r>
      <w:r w:rsidR="00B950F8" w:rsidRPr="007C63E9">
        <w:rPr>
          <w:rFonts w:ascii="Arial" w:hAnsi="Arial" w:cs="Arial"/>
          <w:sz w:val="20"/>
        </w:rPr>
        <w:t xml:space="preserve"> spočívající v účasti na osobním jednání mimo sídlo Poskytovatele, je Poskytovatel oprávněn požadovat jednorázový příplatek na pokrytí nákladů na jízdné a ztrátu času za dobu cesty na místo osobního jednání a zpět </w:t>
      </w:r>
      <w:r w:rsidR="000B2890" w:rsidRPr="007C63E9">
        <w:rPr>
          <w:rFonts w:ascii="Arial" w:hAnsi="Arial" w:cs="Arial"/>
          <w:sz w:val="20"/>
        </w:rPr>
        <w:t xml:space="preserve">ve výši sjednané v příloze č. 1 této Smlouvy. </w:t>
      </w:r>
    </w:p>
    <w:p w14:paraId="7A5E5070" w14:textId="77777777" w:rsidR="00705F73" w:rsidRDefault="00705F73" w:rsidP="006517F1">
      <w:pPr>
        <w:pStyle w:val="Bezmezer"/>
        <w:ind w:left="426"/>
        <w:jc w:val="both"/>
        <w:rPr>
          <w:rFonts w:ascii="Arial" w:hAnsi="Arial" w:cs="Arial"/>
          <w:sz w:val="20"/>
        </w:rPr>
      </w:pPr>
    </w:p>
    <w:p w14:paraId="0F40CF14" w14:textId="13975B7A" w:rsidR="000367CD" w:rsidRDefault="000367CD" w:rsidP="000367CD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0367CD">
        <w:rPr>
          <w:rFonts w:ascii="Arial" w:hAnsi="Arial" w:cs="Arial"/>
          <w:sz w:val="20"/>
        </w:rPr>
        <w:t>Poskytovatel je povinen do 5 pracovních dnů po skončení kalendářního měsíce vyhotovit výkaz odpracovaných hodin s</w:t>
      </w:r>
      <w:r w:rsidR="00520F7B">
        <w:rPr>
          <w:rFonts w:ascii="Arial" w:hAnsi="Arial" w:cs="Arial"/>
          <w:sz w:val="20"/>
        </w:rPr>
        <w:t xml:space="preserve"> popisem provedených prací a </w:t>
      </w:r>
      <w:r w:rsidRPr="000367CD">
        <w:rPr>
          <w:rFonts w:ascii="Arial" w:hAnsi="Arial" w:cs="Arial"/>
          <w:sz w:val="20"/>
        </w:rPr>
        <w:t xml:space="preserve">rozlišením odpracovaných hodin spadajících do </w:t>
      </w:r>
      <w:r w:rsidR="00B12246">
        <w:rPr>
          <w:rFonts w:ascii="Arial" w:hAnsi="Arial" w:cs="Arial"/>
          <w:sz w:val="20"/>
        </w:rPr>
        <w:t xml:space="preserve">měsíční </w:t>
      </w:r>
      <w:r w:rsidRPr="000367CD">
        <w:rPr>
          <w:rFonts w:ascii="Arial" w:hAnsi="Arial" w:cs="Arial"/>
          <w:sz w:val="20"/>
        </w:rPr>
        <w:t>paušální odměny</w:t>
      </w:r>
      <w:r w:rsidR="0019236C">
        <w:rPr>
          <w:rFonts w:ascii="Arial" w:hAnsi="Arial" w:cs="Arial"/>
          <w:sz w:val="20"/>
        </w:rPr>
        <w:t xml:space="preserve"> za předmětný měsíc (případně </w:t>
      </w:r>
      <w:r w:rsidR="00945D28">
        <w:rPr>
          <w:rFonts w:ascii="Arial" w:hAnsi="Arial" w:cs="Arial"/>
          <w:sz w:val="20"/>
        </w:rPr>
        <w:t xml:space="preserve">převedených a čerpaných hodin </w:t>
      </w:r>
      <w:r w:rsidR="0019236C">
        <w:rPr>
          <w:rFonts w:ascii="Arial" w:hAnsi="Arial" w:cs="Arial"/>
          <w:sz w:val="20"/>
        </w:rPr>
        <w:t>za předcházející měsíc)</w:t>
      </w:r>
      <w:r w:rsidRPr="000367CD">
        <w:rPr>
          <w:rFonts w:ascii="Arial" w:hAnsi="Arial" w:cs="Arial"/>
          <w:sz w:val="20"/>
        </w:rPr>
        <w:t xml:space="preserve"> a hodin nad tuto </w:t>
      </w:r>
      <w:r w:rsidR="00B12246">
        <w:rPr>
          <w:rFonts w:ascii="Arial" w:hAnsi="Arial" w:cs="Arial"/>
          <w:sz w:val="20"/>
        </w:rPr>
        <w:t xml:space="preserve">měsíční </w:t>
      </w:r>
      <w:r w:rsidRPr="000367CD">
        <w:rPr>
          <w:rFonts w:ascii="Arial" w:hAnsi="Arial" w:cs="Arial"/>
          <w:sz w:val="20"/>
        </w:rPr>
        <w:t>paušální odměnu</w:t>
      </w:r>
      <w:r w:rsidR="009371F7">
        <w:rPr>
          <w:rFonts w:ascii="Arial" w:hAnsi="Arial" w:cs="Arial"/>
          <w:sz w:val="20"/>
        </w:rPr>
        <w:t xml:space="preserve"> a </w:t>
      </w:r>
      <w:r w:rsidR="00B12246">
        <w:rPr>
          <w:rFonts w:ascii="Arial" w:hAnsi="Arial" w:cs="Arial"/>
          <w:sz w:val="20"/>
        </w:rPr>
        <w:t xml:space="preserve">s </w:t>
      </w:r>
      <w:r w:rsidR="009371F7">
        <w:rPr>
          <w:rFonts w:ascii="Arial" w:hAnsi="Arial" w:cs="Arial"/>
          <w:sz w:val="20"/>
        </w:rPr>
        <w:t>uvedením konkrétního zaměstnance, který daný požadavek zadal</w:t>
      </w:r>
      <w:r w:rsidR="00FF4795">
        <w:rPr>
          <w:rFonts w:ascii="Arial" w:hAnsi="Arial" w:cs="Arial"/>
          <w:sz w:val="20"/>
        </w:rPr>
        <w:t xml:space="preserve"> (dále jen „Výkaz odpracovaných hodin“)</w:t>
      </w:r>
      <w:r w:rsidRPr="000367CD">
        <w:rPr>
          <w:rFonts w:ascii="Arial" w:hAnsi="Arial" w:cs="Arial"/>
          <w:sz w:val="20"/>
        </w:rPr>
        <w:t xml:space="preserve"> a zaslat je Objednateli k odsouhlasení e</w:t>
      </w:r>
      <w:r w:rsidR="00E92C5B">
        <w:rPr>
          <w:rFonts w:ascii="Arial" w:hAnsi="Arial" w:cs="Arial"/>
          <w:sz w:val="20"/>
        </w:rPr>
        <w:t>-</w:t>
      </w:r>
      <w:r w:rsidRPr="000367CD">
        <w:rPr>
          <w:rFonts w:ascii="Arial" w:hAnsi="Arial" w:cs="Arial"/>
          <w:sz w:val="20"/>
        </w:rPr>
        <w:t>mailem na e</w:t>
      </w:r>
      <w:r w:rsidR="00E92C5B">
        <w:rPr>
          <w:rFonts w:ascii="Arial" w:hAnsi="Arial" w:cs="Arial"/>
          <w:sz w:val="20"/>
        </w:rPr>
        <w:t>-</w:t>
      </w:r>
      <w:r w:rsidRPr="000367CD">
        <w:rPr>
          <w:rFonts w:ascii="Arial" w:hAnsi="Arial" w:cs="Arial"/>
          <w:sz w:val="20"/>
        </w:rPr>
        <w:t>mailovou adresu kontaktní osoby, a to v editovatelné podobě. Objednatel je povi</w:t>
      </w:r>
      <w:r w:rsidR="001B0B8B">
        <w:rPr>
          <w:rFonts w:ascii="Arial" w:hAnsi="Arial" w:cs="Arial"/>
          <w:sz w:val="20"/>
        </w:rPr>
        <w:t>nen se k navrženému V</w:t>
      </w:r>
      <w:r w:rsidRPr="000367CD">
        <w:rPr>
          <w:rFonts w:ascii="Arial" w:hAnsi="Arial" w:cs="Arial"/>
          <w:sz w:val="20"/>
        </w:rPr>
        <w:t>ýkazu</w:t>
      </w:r>
      <w:r w:rsidR="001B0B8B">
        <w:rPr>
          <w:rFonts w:ascii="Arial" w:hAnsi="Arial" w:cs="Arial"/>
          <w:sz w:val="20"/>
        </w:rPr>
        <w:t xml:space="preserve"> odpracovaných hodin</w:t>
      </w:r>
      <w:r w:rsidRPr="000367CD">
        <w:rPr>
          <w:rFonts w:ascii="Arial" w:hAnsi="Arial" w:cs="Arial"/>
          <w:sz w:val="20"/>
        </w:rPr>
        <w:t xml:space="preserve"> vyjádřit ve lhůtě 5 pracovních dnů od doručení, a to formou připojení komentářů. Počet hodin odpovídající Obj</w:t>
      </w:r>
      <w:r w:rsidR="007C31F6">
        <w:rPr>
          <w:rFonts w:ascii="Arial" w:hAnsi="Arial" w:cs="Arial"/>
          <w:sz w:val="20"/>
        </w:rPr>
        <w:t>ednatelem požadované konkrétní S</w:t>
      </w:r>
      <w:r w:rsidRPr="000367CD">
        <w:rPr>
          <w:rFonts w:ascii="Arial" w:hAnsi="Arial" w:cs="Arial"/>
          <w:sz w:val="20"/>
        </w:rPr>
        <w:t xml:space="preserve">lužbě musí být </w:t>
      </w:r>
      <w:r w:rsidR="00D62853">
        <w:rPr>
          <w:rFonts w:ascii="Arial" w:hAnsi="Arial" w:cs="Arial"/>
          <w:sz w:val="20"/>
        </w:rPr>
        <w:t>mezi stranami S</w:t>
      </w:r>
      <w:r w:rsidRPr="000367CD">
        <w:rPr>
          <w:rFonts w:ascii="Arial" w:hAnsi="Arial" w:cs="Arial"/>
          <w:sz w:val="20"/>
        </w:rPr>
        <w:t>mlouvy vždy pře</w:t>
      </w:r>
      <w:r w:rsidR="008F38EE">
        <w:rPr>
          <w:rFonts w:ascii="Arial" w:hAnsi="Arial" w:cs="Arial"/>
          <w:sz w:val="20"/>
        </w:rPr>
        <w:t xml:space="preserve">d vystavením </w:t>
      </w:r>
      <w:r w:rsidR="00F46079">
        <w:rPr>
          <w:rFonts w:ascii="Arial" w:hAnsi="Arial" w:cs="Arial"/>
          <w:sz w:val="20"/>
        </w:rPr>
        <w:t xml:space="preserve">daňového dokladu/faktury (dále jen „Faktura“) </w:t>
      </w:r>
      <w:r w:rsidRPr="000367CD">
        <w:rPr>
          <w:rFonts w:ascii="Arial" w:hAnsi="Arial" w:cs="Arial"/>
          <w:sz w:val="20"/>
        </w:rPr>
        <w:t xml:space="preserve">projednán a oběma </w:t>
      </w:r>
      <w:r w:rsidR="00D62853">
        <w:rPr>
          <w:rFonts w:ascii="Arial" w:hAnsi="Arial" w:cs="Arial"/>
          <w:sz w:val="20"/>
        </w:rPr>
        <w:t xml:space="preserve">Smluvními </w:t>
      </w:r>
      <w:r w:rsidRPr="000367CD">
        <w:rPr>
          <w:rFonts w:ascii="Arial" w:hAnsi="Arial" w:cs="Arial"/>
          <w:sz w:val="20"/>
        </w:rPr>
        <w:t>stranami písemně odsouhlasen.</w:t>
      </w:r>
    </w:p>
    <w:p w14:paraId="4454E571" w14:textId="77777777" w:rsidR="00705F73" w:rsidRPr="000367CD" w:rsidRDefault="00705F73" w:rsidP="00705F73">
      <w:pPr>
        <w:pStyle w:val="Bezmezer"/>
        <w:ind w:left="426"/>
        <w:jc w:val="both"/>
        <w:rPr>
          <w:rFonts w:ascii="Arial" w:hAnsi="Arial" w:cs="Arial"/>
          <w:sz w:val="20"/>
        </w:rPr>
      </w:pPr>
    </w:p>
    <w:p w14:paraId="07F2FC37" w14:textId="652F2259" w:rsidR="00531FBE" w:rsidRDefault="005A3C75" w:rsidP="00531FBE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Ceny uvedené v příloze č. 1 této smlouvy jsou ceny</w:t>
      </w:r>
      <w:r w:rsidR="00E77712">
        <w:rPr>
          <w:rFonts w:ascii="Arial" w:hAnsi="Arial" w:cs="Arial"/>
          <w:sz w:val="20"/>
        </w:rPr>
        <w:t xml:space="preserve"> v Kč</w:t>
      </w:r>
      <w:r>
        <w:rPr>
          <w:rFonts w:ascii="Arial" w:hAnsi="Arial" w:cs="Arial"/>
          <w:sz w:val="20"/>
        </w:rPr>
        <w:t xml:space="preserve"> bez DPH. K cenám uvedeným v příloze č. 1 této smlouvy bude připočtena </w:t>
      </w:r>
      <w:r w:rsidR="00531FBE" w:rsidRPr="00406157">
        <w:rPr>
          <w:rFonts w:ascii="Arial" w:hAnsi="Arial" w:cs="Arial"/>
          <w:sz w:val="20"/>
        </w:rPr>
        <w:t xml:space="preserve">DPH ve výši podle platných </w:t>
      </w:r>
      <w:r w:rsidR="00520F7B">
        <w:rPr>
          <w:rFonts w:ascii="Arial" w:hAnsi="Arial" w:cs="Arial"/>
          <w:sz w:val="20"/>
        </w:rPr>
        <w:t xml:space="preserve">a účinných </w:t>
      </w:r>
      <w:r w:rsidR="00531FBE" w:rsidRPr="00406157">
        <w:rPr>
          <w:rFonts w:ascii="Arial" w:hAnsi="Arial" w:cs="Arial"/>
          <w:sz w:val="20"/>
        </w:rPr>
        <w:t xml:space="preserve">předpisů v době </w:t>
      </w:r>
      <w:r>
        <w:rPr>
          <w:rFonts w:ascii="Arial" w:hAnsi="Arial" w:cs="Arial"/>
          <w:sz w:val="20"/>
        </w:rPr>
        <w:t xml:space="preserve">uskutečnění </w:t>
      </w:r>
      <w:r w:rsidR="00531FBE" w:rsidRPr="00406157">
        <w:rPr>
          <w:rFonts w:ascii="Arial" w:hAnsi="Arial" w:cs="Arial"/>
          <w:sz w:val="20"/>
        </w:rPr>
        <w:t>zdanitelného plnění.</w:t>
      </w:r>
    </w:p>
    <w:p w14:paraId="5C45A871" w14:textId="2626DAB1" w:rsidR="00874D63" w:rsidRDefault="00874D63" w:rsidP="00874D63">
      <w:pPr>
        <w:pStyle w:val="Bezmezer"/>
        <w:jc w:val="both"/>
        <w:rPr>
          <w:rFonts w:ascii="Arial" w:hAnsi="Arial" w:cs="Arial"/>
          <w:sz w:val="20"/>
        </w:rPr>
      </w:pPr>
    </w:p>
    <w:p w14:paraId="6E8B6E1B" w14:textId="5EFE953E" w:rsidR="00BA3B02" w:rsidRPr="00BA3B02" w:rsidRDefault="00E92C5B" w:rsidP="00BA3B02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plnění</w:t>
      </w:r>
      <w:r w:rsidR="00531FBE" w:rsidRPr="00406157">
        <w:rPr>
          <w:rFonts w:ascii="Arial" w:hAnsi="Arial" w:cs="Arial"/>
          <w:sz w:val="20"/>
        </w:rPr>
        <w:t xml:space="preserve"> bude </w:t>
      </w:r>
      <w:r>
        <w:rPr>
          <w:rFonts w:ascii="Arial" w:hAnsi="Arial" w:cs="Arial"/>
          <w:sz w:val="20"/>
        </w:rPr>
        <w:t xml:space="preserve">Objednatelem </w:t>
      </w:r>
      <w:r w:rsidR="00FF4795">
        <w:rPr>
          <w:rFonts w:ascii="Arial" w:hAnsi="Arial" w:cs="Arial"/>
          <w:sz w:val="20"/>
        </w:rPr>
        <w:t>hrazena měsíčně</w:t>
      </w:r>
      <w:r w:rsidR="00531FBE" w:rsidRPr="00406157">
        <w:rPr>
          <w:rFonts w:ascii="Arial" w:hAnsi="Arial" w:cs="Arial"/>
          <w:sz w:val="20"/>
        </w:rPr>
        <w:t xml:space="preserve"> na základě </w:t>
      </w:r>
      <w:r w:rsidR="00F46079">
        <w:rPr>
          <w:rFonts w:ascii="Arial" w:hAnsi="Arial" w:cs="Arial"/>
          <w:sz w:val="20"/>
        </w:rPr>
        <w:t>Faktury, kterou</w:t>
      </w:r>
      <w:r>
        <w:rPr>
          <w:rFonts w:ascii="Arial" w:hAnsi="Arial" w:cs="Arial"/>
          <w:sz w:val="20"/>
        </w:rPr>
        <w:t xml:space="preserve"> je Poskytovatel oprávněn vystavit</w:t>
      </w:r>
      <w:r w:rsidR="00120938">
        <w:rPr>
          <w:rFonts w:ascii="Arial" w:hAnsi="Arial" w:cs="Arial"/>
          <w:sz w:val="20"/>
        </w:rPr>
        <w:t xml:space="preserve"> </w:t>
      </w:r>
      <w:r w:rsidR="009630C2" w:rsidRPr="00406157">
        <w:rPr>
          <w:rFonts w:ascii="Arial" w:hAnsi="Arial" w:cs="Arial"/>
          <w:sz w:val="20"/>
        </w:rPr>
        <w:t>za předchozí kalendářní měsíc</w:t>
      </w:r>
      <w:r w:rsidR="00B1678E" w:rsidRPr="00406157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 xml:space="preserve">následně </w:t>
      </w:r>
      <w:r w:rsidR="00B1678E" w:rsidRPr="00406157">
        <w:rPr>
          <w:rFonts w:ascii="Arial" w:hAnsi="Arial" w:cs="Arial"/>
          <w:sz w:val="20"/>
        </w:rPr>
        <w:t>doruč</w:t>
      </w:r>
      <w:r>
        <w:rPr>
          <w:rFonts w:ascii="Arial" w:hAnsi="Arial" w:cs="Arial"/>
          <w:sz w:val="20"/>
        </w:rPr>
        <w:t>it</w:t>
      </w:r>
      <w:r w:rsidR="00B1678E" w:rsidRPr="00406157">
        <w:rPr>
          <w:rFonts w:ascii="Arial" w:hAnsi="Arial" w:cs="Arial"/>
          <w:sz w:val="20"/>
        </w:rPr>
        <w:t xml:space="preserve"> O</w:t>
      </w:r>
      <w:r w:rsidR="009630C2" w:rsidRPr="00406157">
        <w:rPr>
          <w:rFonts w:ascii="Arial" w:hAnsi="Arial" w:cs="Arial"/>
          <w:sz w:val="20"/>
        </w:rPr>
        <w:t>bjednateli</w:t>
      </w:r>
      <w:r w:rsidR="00531FBE" w:rsidRPr="00406157">
        <w:rPr>
          <w:rFonts w:ascii="Arial" w:hAnsi="Arial" w:cs="Arial"/>
          <w:sz w:val="20"/>
        </w:rPr>
        <w:t xml:space="preserve">. </w:t>
      </w:r>
      <w:r w:rsidR="00BA3B02">
        <w:rPr>
          <w:rFonts w:ascii="Arial" w:hAnsi="Arial" w:cs="Arial"/>
          <w:sz w:val="20"/>
        </w:rPr>
        <w:t>Splatnost Faktury bude 30 dnů ode dne jejího doručení Objednateli.</w:t>
      </w:r>
      <w:r w:rsidR="00531FBE" w:rsidRPr="00406157">
        <w:rPr>
          <w:rFonts w:ascii="Arial" w:hAnsi="Arial" w:cs="Arial"/>
          <w:sz w:val="20"/>
        </w:rPr>
        <w:t xml:space="preserve"> Bude-li na </w:t>
      </w:r>
      <w:r w:rsidR="00BA3B02">
        <w:rPr>
          <w:rFonts w:ascii="Arial" w:hAnsi="Arial" w:cs="Arial"/>
          <w:sz w:val="20"/>
        </w:rPr>
        <w:t>F</w:t>
      </w:r>
      <w:r w:rsidR="00531FBE" w:rsidRPr="00406157">
        <w:rPr>
          <w:rFonts w:ascii="Arial" w:hAnsi="Arial" w:cs="Arial"/>
          <w:sz w:val="20"/>
        </w:rPr>
        <w:t xml:space="preserve">aktuře uvedena kratší doba splatnosti, použije se </w:t>
      </w:r>
      <w:r w:rsidR="00B90786">
        <w:rPr>
          <w:rFonts w:ascii="Arial" w:hAnsi="Arial" w:cs="Arial"/>
          <w:sz w:val="20"/>
        </w:rPr>
        <w:t>doba splatnosti uvedená v této S</w:t>
      </w:r>
      <w:r w:rsidR="00531FBE" w:rsidRPr="00406157">
        <w:rPr>
          <w:rFonts w:ascii="Arial" w:hAnsi="Arial" w:cs="Arial"/>
          <w:sz w:val="20"/>
        </w:rPr>
        <w:t xml:space="preserve">mlouvě. </w:t>
      </w:r>
    </w:p>
    <w:p w14:paraId="206E89E4" w14:textId="77777777" w:rsidR="00BA3B02" w:rsidRDefault="00BA3B02" w:rsidP="00FC6974">
      <w:pPr>
        <w:pStyle w:val="Bezmezer"/>
        <w:ind w:left="426"/>
        <w:jc w:val="both"/>
        <w:rPr>
          <w:rFonts w:ascii="Arial" w:hAnsi="Arial" w:cs="Arial"/>
          <w:sz w:val="20"/>
        </w:rPr>
      </w:pPr>
    </w:p>
    <w:p w14:paraId="340A54B7" w14:textId="559CD1D6" w:rsidR="00BA3B02" w:rsidRPr="00BA3B02" w:rsidRDefault="00BA3B02" w:rsidP="00BA3B02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BA3B02">
        <w:rPr>
          <w:rFonts w:ascii="Arial" w:hAnsi="Arial" w:cs="Arial"/>
          <w:sz w:val="20"/>
        </w:rPr>
        <w:t xml:space="preserve">Má se za to, že lhůta splatnosti byla dodržena, pokud bude odměna poukázaná </w:t>
      </w:r>
      <w:r>
        <w:rPr>
          <w:rFonts w:ascii="Arial" w:hAnsi="Arial" w:cs="Arial"/>
          <w:sz w:val="20"/>
        </w:rPr>
        <w:t>Poskytovateli</w:t>
      </w:r>
      <w:r w:rsidRPr="00BA3B02">
        <w:rPr>
          <w:rFonts w:ascii="Arial" w:hAnsi="Arial" w:cs="Arial"/>
          <w:sz w:val="20"/>
        </w:rPr>
        <w:t xml:space="preserve"> v den splatnosti odepsána z účtu </w:t>
      </w:r>
      <w:r>
        <w:rPr>
          <w:rFonts w:ascii="Arial" w:hAnsi="Arial" w:cs="Arial"/>
          <w:sz w:val="20"/>
        </w:rPr>
        <w:t xml:space="preserve">Objednatele. </w:t>
      </w:r>
      <w:r w:rsidRPr="00BA3B02">
        <w:rPr>
          <w:rFonts w:ascii="Arial" w:hAnsi="Arial" w:cs="Arial"/>
          <w:sz w:val="20"/>
        </w:rPr>
        <w:t xml:space="preserve"> </w:t>
      </w:r>
    </w:p>
    <w:p w14:paraId="2F7F6348" w14:textId="5B1BCB25" w:rsidR="003B30A3" w:rsidRPr="00BA3B02" w:rsidRDefault="003B30A3" w:rsidP="00BA3B02">
      <w:pPr>
        <w:pStyle w:val="Bezmezer"/>
        <w:jc w:val="both"/>
        <w:rPr>
          <w:rFonts w:ascii="Arial" w:hAnsi="Arial" w:cs="Arial"/>
          <w:sz w:val="20"/>
        </w:rPr>
      </w:pPr>
    </w:p>
    <w:p w14:paraId="755262F8" w14:textId="48D50FD4" w:rsidR="000B3700" w:rsidRPr="00401489" w:rsidRDefault="000B3700" w:rsidP="000B3700">
      <w:pPr>
        <w:pStyle w:val="Bezmezer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401489">
        <w:rPr>
          <w:rFonts w:ascii="Arial" w:hAnsi="Arial" w:cs="Arial"/>
          <w:sz w:val="20"/>
        </w:rPr>
        <w:t xml:space="preserve">Faktura musí mít veškeré náležitosti daňového dokladu dle platného a účinného zákona o dani z přidané hodnoty nebo </w:t>
      </w:r>
      <w:r w:rsidR="00E77712">
        <w:rPr>
          <w:rFonts w:ascii="Arial" w:hAnsi="Arial" w:cs="Arial"/>
          <w:sz w:val="20"/>
        </w:rPr>
        <w:t>F</w:t>
      </w:r>
      <w:r w:rsidRPr="00401489">
        <w:rPr>
          <w:rFonts w:ascii="Arial" w:hAnsi="Arial" w:cs="Arial"/>
          <w:sz w:val="20"/>
        </w:rPr>
        <w:t xml:space="preserve">aktury dle platného a účinného zákona o účetnictví. Ve Faktuře musí být odkaz na tuto smlouvu a její přílohou bude </w:t>
      </w:r>
      <w:r w:rsidR="00BA3B02">
        <w:rPr>
          <w:rFonts w:ascii="Arial" w:hAnsi="Arial" w:cs="Arial"/>
          <w:sz w:val="20"/>
        </w:rPr>
        <w:t xml:space="preserve">oběma Smluvními stranami odsouhlasený Výkaz odpracovaných hodin. </w:t>
      </w:r>
    </w:p>
    <w:p w14:paraId="4C1922CA" w14:textId="79843EBB" w:rsidR="000B3700" w:rsidRPr="00401489" w:rsidRDefault="000B3700" w:rsidP="000B3700">
      <w:pPr>
        <w:pStyle w:val="Bezmezer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401489">
        <w:rPr>
          <w:rFonts w:ascii="Arial" w:hAnsi="Arial" w:cs="Arial"/>
          <w:sz w:val="20"/>
        </w:rPr>
        <w:t>Nebude-li Faktura obsahovat stanovené náležitosti nebo v ní nebudou správně uvedené údaje s výjimkou splatnosti Faktury, je Objednatel oprávněn vrátit ji Poskytovateli ve lhůtě třiceti (30) dnů od jejího doručení s uvedením chybějících náležitostí nebo nesprávných údajů. V takovém případě se doba splatnosti nepočítá a nová doba splatnosti počne běžet doručením bezvadné Faktury Objednateli.</w:t>
      </w:r>
    </w:p>
    <w:p w14:paraId="2386F59E" w14:textId="05FED2A8" w:rsidR="000B3700" w:rsidRPr="00401489" w:rsidRDefault="000B3700" w:rsidP="000B3700">
      <w:pPr>
        <w:pStyle w:val="Bezmezer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0B3700">
        <w:rPr>
          <w:rFonts w:ascii="Arial" w:hAnsi="Arial" w:cs="Arial"/>
          <w:sz w:val="20"/>
        </w:rPr>
        <w:t>V případě, že by hrozilo, že O</w:t>
      </w:r>
      <w:r w:rsidRPr="00401489">
        <w:rPr>
          <w:rFonts w:ascii="Arial" w:hAnsi="Arial" w:cs="Arial"/>
          <w:sz w:val="20"/>
        </w:rPr>
        <w:t xml:space="preserve">bjednatel může ručit za Poskytovatelem nezaplacenou daň z přidané hodnoty dle </w:t>
      </w:r>
      <w:proofErr w:type="spellStart"/>
      <w:r w:rsidRPr="000E1C2C">
        <w:rPr>
          <w:rFonts w:ascii="Arial" w:hAnsi="Arial" w:cs="Arial"/>
          <w:sz w:val="20"/>
        </w:rPr>
        <w:t>ust</w:t>
      </w:r>
      <w:proofErr w:type="spellEnd"/>
      <w:r w:rsidRPr="000E1C2C">
        <w:rPr>
          <w:rFonts w:ascii="Arial" w:hAnsi="Arial" w:cs="Arial"/>
          <w:sz w:val="20"/>
        </w:rPr>
        <w:t xml:space="preserve">. § 109 zákona č. 235/2004 Sb., o dani z přidané hodnoty, v platném znění, je kupující oprávněn uhradit část odměny </w:t>
      </w:r>
      <w:r w:rsidRPr="00FC6974">
        <w:rPr>
          <w:rFonts w:ascii="Arial" w:hAnsi="Arial" w:cs="Arial"/>
          <w:sz w:val="20"/>
        </w:rPr>
        <w:t>Poskytovatele ve výši vyúčtované daně z přidané hodnoty na bankovní účet místně příslušného správce daně Poskytovatele. Takový postup Objednatele se v rozsahu částky poukázané na účet správce daně považuje za řádné a včasné uhrazení ceny plnění Poskytovateli.</w:t>
      </w:r>
    </w:p>
    <w:p w14:paraId="178B7BBF" w14:textId="77777777" w:rsidR="00B122D7" w:rsidRPr="00406157" w:rsidRDefault="00B122D7" w:rsidP="00B122D7">
      <w:pPr>
        <w:pStyle w:val="Bezmezer"/>
        <w:ind w:left="426"/>
        <w:jc w:val="both"/>
        <w:rPr>
          <w:rFonts w:ascii="Arial" w:hAnsi="Arial" w:cs="Arial"/>
          <w:sz w:val="20"/>
        </w:rPr>
      </w:pPr>
    </w:p>
    <w:p w14:paraId="5D16FC8B" w14:textId="77777777" w:rsidR="00531FBE" w:rsidRPr="00406157" w:rsidRDefault="00531FBE" w:rsidP="00531FBE">
      <w:pPr>
        <w:rPr>
          <w:rFonts w:ascii="Arial" w:hAnsi="Arial" w:cs="Arial"/>
          <w:sz w:val="20"/>
          <w:szCs w:val="20"/>
        </w:rPr>
      </w:pPr>
    </w:p>
    <w:p w14:paraId="55E33623" w14:textId="77777777" w:rsidR="00531FBE" w:rsidRPr="00406157" w:rsidRDefault="00531FBE" w:rsidP="00531FBE">
      <w:pPr>
        <w:jc w:val="center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 xml:space="preserve">Článek </w:t>
      </w:r>
      <w:r w:rsidR="001D5772">
        <w:rPr>
          <w:rFonts w:ascii="Arial" w:hAnsi="Arial" w:cs="Arial"/>
          <w:b/>
          <w:sz w:val="20"/>
          <w:szCs w:val="20"/>
        </w:rPr>
        <w:t>I</w:t>
      </w:r>
      <w:r w:rsidRPr="00406157">
        <w:rPr>
          <w:rFonts w:ascii="Arial" w:hAnsi="Arial" w:cs="Arial"/>
          <w:b/>
          <w:sz w:val="20"/>
          <w:szCs w:val="20"/>
        </w:rPr>
        <w:t>V.</w:t>
      </w:r>
    </w:p>
    <w:p w14:paraId="08A0CE29" w14:textId="77777777" w:rsidR="00531FBE" w:rsidRPr="00406157" w:rsidRDefault="00531FBE" w:rsidP="00531FBE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 xml:space="preserve">Práva a povinnosti </w:t>
      </w:r>
      <w:r w:rsidR="0071585C" w:rsidRPr="00406157">
        <w:rPr>
          <w:rFonts w:ascii="Arial" w:hAnsi="Arial" w:cs="Arial"/>
          <w:b/>
          <w:sz w:val="20"/>
          <w:szCs w:val="20"/>
        </w:rPr>
        <w:t>Poskytovatele</w:t>
      </w:r>
    </w:p>
    <w:p w14:paraId="1C11AE86" w14:textId="77777777" w:rsidR="00531FBE" w:rsidRPr="00406157" w:rsidRDefault="00531FBE" w:rsidP="00531FBE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</w:p>
    <w:p w14:paraId="6D6103EC" w14:textId="77777777" w:rsidR="00705F73" w:rsidRPr="00290F1C" w:rsidRDefault="00531FBE" w:rsidP="00290F1C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P</w:t>
      </w:r>
      <w:r w:rsidR="008F547A" w:rsidRPr="00406157">
        <w:rPr>
          <w:rFonts w:ascii="Arial" w:hAnsi="Arial" w:cs="Arial"/>
          <w:sz w:val="20"/>
          <w:szCs w:val="20"/>
        </w:rPr>
        <w:t>oskytovatel</w:t>
      </w:r>
      <w:r w:rsidRPr="00406157">
        <w:rPr>
          <w:rFonts w:ascii="Arial" w:hAnsi="Arial" w:cs="Arial"/>
          <w:sz w:val="20"/>
          <w:szCs w:val="20"/>
        </w:rPr>
        <w:t xml:space="preserve"> prohlašuje, že má příslušná oprávnění</w:t>
      </w:r>
      <w:r w:rsidR="00DE3BEC">
        <w:rPr>
          <w:rFonts w:ascii="Arial" w:hAnsi="Arial" w:cs="Arial"/>
          <w:sz w:val="20"/>
          <w:szCs w:val="20"/>
        </w:rPr>
        <w:t xml:space="preserve"> </w:t>
      </w:r>
      <w:r w:rsidRPr="00406157">
        <w:rPr>
          <w:rFonts w:ascii="Arial" w:hAnsi="Arial" w:cs="Arial"/>
          <w:sz w:val="20"/>
          <w:szCs w:val="20"/>
        </w:rPr>
        <w:t>k čin</w:t>
      </w:r>
      <w:r w:rsidR="008F547A" w:rsidRPr="00406157">
        <w:rPr>
          <w:rFonts w:ascii="Arial" w:hAnsi="Arial" w:cs="Arial"/>
          <w:sz w:val="20"/>
          <w:szCs w:val="20"/>
        </w:rPr>
        <w:t>nostem potřebným k plnění této S</w:t>
      </w:r>
      <w:r w:rsidRPr="00406157">
        <w:rPr>
          <w:rFonts w:ascii="Arial" w:hAnsi="Arial" w:cs="Arial"/>
          <w:sz w:val="20"/>
          <w:szCs w:val="20"/>
        </w:rPr>
        <w:t>mlouvy</w:t>
      </w:r>
      <w:r w:rsidR="006E71F0">
        <w:rPr>
          <w:rFonts w:ascii="Arial" w:hAnsi="Arial" w:cs="Arial"/>
          <w:sz w:val="20"/>
          <w:szCs w:val="20"/>
        </w:rPr>
        <w:t xml:space="preserve"> a </w:t>
      </w:r>
      <w:r w:rsidR="007437DE">
        <w:rPr>
          <w:rFonts w:ascii="Arial" w:hAnsi="Arial" w:cs="Arial"/>
          <w:sz w:val="20"/>
          <w:szCs w:val="20"/>
        </w:rPr>
        <w:t xml:space="preserve">DPO </w:t>
      </w:r>
      <w:r w:rsidR="006E71F0">
        <w:rPr>
          <w:rFonts w:ascii="Arial" w:hAnsi="Arial" w:cs="Arial"/>
          <w:sz w:val="20"/>
          <w:szCs w:val="20"/>
        </w:rPr>
        <w:t>spl</w:t>
      </w:r>
      <w:r w:rsidR="00290F1C">
        <w:rPr>
          <w:rFonts w:ascii="Arial" w:hAnsi="Arial" w:cs="Arial"/>
          <w:sz w:val="20"/>
          <w:szCs w:val="20"/>
        </w:rPr>
        <w:t>ňuje</w:t>
      </w:r>
      <w:r w:rsidR="006E71F0">
        <w:rPr>
          <w:rFonts w:ascii="Arial" w:hAnsi="Arial" w:cs="Arial"/>
          <w:sz w:val="20"/>
          <w:szCs w:val="20"/>
        </w:rPr>
        <w:t xml:space="preserve"> veškeré kvalifikační požadavky, které GDPR klade na </w:t>
      </w:r>
      <w:r w:rsidR="006D06E7">
        <w:rPr>
          <w:rFonts w:ascii="Arial" w:hAnsi="Arial" w:cs="Arial"/>
          <w:sz w:val="20"/>
          <w:szCs w:val="20"/>
        </w:rPr>
        <w:t>osobu vykonávající funkci</w:t>
      </w:r>
      <w:r w:rsidR="00523DE7">
        <w:rPr>
          <w:rFonts w:ascii="Arial" w:hAnsi="Arial" w:cs="Arial"/>
          <w:sz w:val="20"/>
          <w:szCs w:val="20"/>
        </w:rPr>
        <w:t xml:space="preserve"> </w:t>
      </w:r>
      <w:r w:rsidR="006E71F0">
        <w:rPr>
          <w:rFonts w:ascii="Arial" w:hAnsi="Arial" w:cs="Arial"/>
          <w:sz w:val="20"/>
          <w:szCs w:val="20"/>
        </w:rPr>
        <w:t>DPO</w:t>
      </w:r>
      <w:r w:rsidRPr="00406157">
        <w:rPr>
          <w:rFonts w:ascii="Arial" w:hAnsi="Arial" w:cs="Arial"/>
          <w:sz w:val="20"/>
          <w:szCs w:val="20"/>
        </w:rPr>
        <w:t>.</w:t>
      </w:r>
      <w:r w:rsidR="004F31E3">
        <w:rPr>
          <w:rFonts w:ascii="Arial" w:hAnsi="Arial" w:cs="Arial"/>
          <w:sz w:val="20"/>
          <w:szCs w:val="20"/>
        </w:rPr>
        <w:t xml:space="preserve"> Dále Poskytovatel prohlašuje, že dané požadavky splňují i všichni jeho zaměstnanci, kteří se budou na plnění Služeb pro Objednatele</w:t>
      </w:r>
      <w:r w:rsidR="00E32B9E">
        <w:rPr>
          <w:rFonts w:ascii="Arial" w:hAnsi="Arial" w:cs="Arial"/>
          <w:sz w:val="20"/>
          <w:szCs w:val="20"/>
        </w:rPr>
        <w:t xml:space="preserve"> na základě Smlouvy</w:t>
      </w:r>
      <w:r w:rsidR="004F31E3">
        <w:rPr>
          <w:rFonts w:ascii="Arial" w:hAnsi="Arial" w:cs="Arial"/>
          <w:sz w:val="20"/>
          <w:szCs w:val="20"/>
        </w:rPr>
        <w:t xml:space="preserve"> podílet. </w:t>
      </w:r>
    </w:p>
    <w:p w14:paraId="3DE06C3F" w14:textId="77777777" w:rsidR="00705F73" w:rsidRPr="006D2BCD" w:rsidRDefault="00705F73" w:rsidP="00705F73">
      <w:pPr>
        <w:jc w:val="both"/>
        <w:rPr>
          <w:rFonts w:ascii="Arial" w:hAnsi="Arial" w:cs="Arial"/>
          <w:sz w:val="20"/>
          <w:szCs w:val="20"/>
        </w:rPr>
      </w:pPr>
    </w:p>
    <w:p w14:paraId="65A57BEF" w14:textId="10221E13" w:rsidR="008F547A" w:rsidRDefault="008F547A" w:rsidP="00531FB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Poskytovatel je povinen </w:t>
      </w:r>
      <w:r w:rsidR="006923DE">
        <w:rPr>
          <w:rFonts w:ascii="Arial" w:hAnsi="Arial" w:cs="Arial"/>
          <w:sz w:val="20"/>
          <w:szCs w:val="20"/>
        </w:rPr>
        <w:t>zajistit, aby</w:t>
      </w:r>
      <w:r w:rsidR="006923DE" w:rsidRPr="00406157">
        <w:rPr>
          <w:rFonts w:ascii="Arial" w:hAnsi="Arial" w:cs="Arial"/>
          <w:sz w:val="20"/>
          <w:szCs w:val="20"/>
        </w:rPr>
        <w:t xml:space="preserve"> </w:t>
      </w:r>
      <w:r w:rsidRPr="00406157">
        <w:rPr>
          <w:rFonts w:ascii="Arial" w:hAnsi="Arial" w:cs="Arial"/>
          <w:sz w:val="20"/>
          <w:szCs w:val="20"/>
        </w:rPr>
        <w:t xml:space="preserve">Služby </w:t>
      </w:r>
      <w:r w:rsidR="006923DE">
        <w:rPr>
          <w:rFonts w:ascii="Arial" w:hAnsi="Arial" w:cs="Arial"/>
          <w:sz w:val="20"/>
          <w:szCs w:val="20"/>
        </w:rPr>
        <w:t xml:space="preserve">byly prováděny </w:t>
      </w:r>
      <w:r w:rsidRPr="00406157">
        <w:rPr>
          <w:rFonts w:ascii="Arial" w:hAnsi="Arial" w:cs="Arial"/>
          <w:sz w:val="20"/>
          <w:szCs w:val="20"/>
        </w:rPr>
        <w:t>s odbornou péčí,</w:t>
      </w:r>
      <w:r w:rsidR="006D2BCD">
        <w:rPr>
          <w:rFonts w:ascii="Arial" w:hAnsi="Arial" w:cs="Arial"/>
          <w:sz w:val="20"/>
          <w:szCs w:val="20"/>
        </w:rPr>
        <w:t xml:space="preserve"> v souladu </w:t>
      </w:r>
      <w:r w:rsidR="00C21DB9">
        <w:rPr>
          <w:rFonts w:ascii="Arial" w:hAnsi="Arial" w:cs="Arial"/>
          <w:sz w:val="20"/>
          <w:szCs w:val="20"/>
        </w:rPr>
        <w:t xml:space="preserve">s právními předpisy, </w:t>
      </w:r>
      <w:r w:rsidR="006D2BCD">
        <w:rPr>
          <w:rFonts w:ascii="Arial" w:hAnsi="Arial" w:cs="Arial"/>
          <w:sz w:val="20"/>
          <w:szCs w:val="20"/>
        </w:rPr>
        <w:t>s ustálenou judikatur</w:t>
      </w:r>
      <w:r w:rsidR="00520F7B">
        <w:rPr>
          <w:rFonts w:ascii="Arial" w:hAnsi="Arial" w:cs="Arial"/>
          <w:sz w:val="20"/>
          <w:szCs w:val="20"/>
        </w:rPr>
        <w:t>o</w:t>
      </w:r>
      <w:r w:rsidR="006D2BCD">
        <w:rPr>
          <w:rFonts w:ascii="Arial" w:hAnsi="Arial" w:cs="Arial"/>
          <w:sz w:val="20"/>
          <w:szCs w:val="20"/>
        </w:rPr>
        <w:t>u a rozhodovací praxí Úřadu pro ochranu osobních údajů, dále</w:t>
      </w:r>
      <w:r w:rsidRPr="00406157">
        <w:rPr>
          <w:rFonts w:ascii="Arial" w:hAnsi="Arial" w:cs="Arial"/>
          <w:sz w:val="20"/>
          <w:szCs w:val="20"/>
        </w:rPr>
        <w:t xml:space="preserve"> podle pokynů Objednatele,</w:t>
      </w:r>
      <w:r w:rsidR="00351DE5" w:rsidRPr="00406157">
        <w:rPr>
          <w:rFonts w:ascii="Arial" w:hAnsi="Arial" w:cs="Arial"/>
          <w:sz w:val="20"/>
          <w:szCs w:val="20"/>
        </w:rPr>
        <w:t xml:space="preserve"> v jeho zájmu,</w:t>
      </w:r>
      <w:r w:rsidRPr="00406157">
        <w:rPr>
          <w:rFonts w:ascii="Arial" w:hAnsi="Arial" w:cs="Arial"/>
          <w:sz w:val="20"/>
          <w:szCs w:val="20"/>
        </w:rPr>
        <w:t xml:space="preserve"> řádně a včas</w:t>
      </w:r>
      <w:r w:rsidR="005A20F8">
        <w:rPr>
          <w:rFonts w:ascii="Arial" w:hAnsi="Arial" w:cs="Arial"/>
          <w:sz w:val="20"/>
          <w:szCs w:val="20"/>
        </w:rPr>
        <w:t xml:space="preserve"> a totéž zajistit u svých zaměstnanců</w:t>
      </w:r>
      <w:r w:rsidRPr="00406157">
        <w:rPr>
          <w:rFonts w:ascii="Arial" w:hAnsi="Arial" w:cs="Arial"/>
          <w:sz w:val="20"/>
          <w:szCs w:val="20"/>
        </w:rPr>
        <w:t xml:space="preserve">. V případě, že jsou pokyny Objednatele nevhodné, je Poskytovatel povinen na to Objednatele upozornit. </w:t>
      </w:r>
    </w:p>
    <w:p w14:paraId="189071DE" w14:textId="77777777" w:rsidR="00705F73" w:rsidRPr="00406157" w:rsidRDefault="00705F73" w:rsidP="00705F73">
      <w:pPr>
        <w:jc w:val="both"/>
        <w:rPr>
          <w:rFonts w:ascii="Arial" w:hAnsi="Arial" w:cs="Arial"/>
          <w:sz w:val="20"/>
          <w:szCs w:val="20"/>
        </w:rPr>
      </w:pPr>
    </w:p>
    <w:p w14:paraId="786D16A7" w14:textId="77777777" w:rsidR="00FD65F6" w:rsidRDefault="00EE4A1F" w:rsidP="00FD65F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Poskytovatel je povinen</w:t>
      </w:r>
      <w:r w:rsidR="00531FBE" w:rsidRPr="00406157">
        <w:rPr>
          <w:rFonts w:ascii="Arial" w:hAnsi="Arial" w:cs="Arial"/>
          <w:sz w:val="20"/>
          <w:szCs w:val="20"/>
        </w:rPr>
        <w:t xml:space="preserve"> informovat bez zbytečného odkladu </w:t>
      </w:r>
      <w:r w:rsidR="004B1AF8">
        <w:rPr>
          <w:rFonts w:ascii="Arial" w:hAnsi="Arial" w:cs="Arial"/>
          <w:sz w:val="20"/>
          <w:szCs w:val="20"/>
        </w:rPr>
        <w:t>Objednatele</w:t>
      </w:r>
      <w:r w:rsidR="00531FBE" w:rsidRPr="00406157">
        <w:rPr>
          <w:rFonts w:ascii="Arial" w:hAnsi="Arial" w:cs="Arial"/>
          <w:sz w:val="20"/>
          <w:szCs w:val="20"/>
        </w:rPr>
        <w:t xml:space="preserve"> o veškerých skutečnostech, které js</w:t>
      </w:r>
      <w:r w:rsidR="004B1AF8">
        <w:rPr>
          <w:rFonts w:ascii="Arial" w:hAnsi="Arial" w:cs="Arial"/>
          <w:sz w:val="20"/>
          <w:szCs w:val="20"/>
        </w:rPr>
        <w:t>ou významné pro plnění závazků Smluvních stran dle této S</w:t>
      </w:r>
      <w:r w:rsidR="00531FBE" w:rsidRPr="00406157">
        <w:rPr>
          <w:rFonts w:ascii="Arial" w:hAnsi="Arial" w:cs="Arial"/>
          <w:sz w:val="20"/>
          <w:szCs w:val="20"/>
        </w:rPr>
        <w:t>mlouvy</w:t>
      </w:r>
      <w:r w:rsidRPr="00406157">
        <w:rPr>
          <w:rFonts w:ascii="Arial" w:hAnsi="Arial" w:cs="Arial"/>
          <w:sz w:val="20"/>
          <w:szCs w:val="20"/>
        </w:rPr>
        <w:t>.</w:t>
      </w:r>
    </w:p>
    <w:p w14:paraId="0C0B100A" w14:textId="77777777" w:rsidR="00290F1C" w:rsidRPr="006C14DC" w:rsidRDefault="00290F1C" w:rsidP="006C14DC">
      <w:pPr>
        <w:rPr>
          <w:rFonts w:ascii="Arial" w:hAnsi="Arial" w:cs="Arial"/>
          <w:sz w:val="20"/>
          <w:szCs w:val="20"/>
        </w:rPr>
      </w:pPr>
    </w:p>
    <w:p w14:paraId="1F72FD6B" w14:textId="773CBD4D" w:rsidR="00290F1C" w:rsidRDefault="00290F1C" w:rsidP="00290F1C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6D2BCD">
        <w:rPr>
          <w:rFonts w:ascii="Arial" w:hAnsi="Arial" w:cs="Arial"/>
          <w:sz w:val="20"/>
          <w:szCs w:val="20"/>
        </w:rPr>
        <w:lastRenderedPageBreak/>
        <w:t xml:space="preserve">Poskytovatel prohlašuje, že má sjednáno pojištění odpovědnosti za škodu </w:t>
      </w:r>
      <w:r>
        <w:rPr>
          <w:rFonts w:ascii="Arial" w:hAnsi="Arial" w:cs="Arial"/>
          <w:sz w:val="20"/>
          <w:szCs w:val="20"/>
        </w:rPr>
        <w:t xml:space="preserve">vzniklou v souvislosti s poskytováním Služeb dle Smlouvy s minimálním limitem pojistného plnění ve výši 10.000.000,- Kč </w:t>
      </w:r>
      <w:r w:rsidRPr="006D2BCD">
        <w:rPr>
          <w:rFonts w:ascii="Arial" w:hAnsi="Arial" w:cs="Arial"/>
          <w:sz w:val="20"/>
          <w:szCs w:val="20"/>
        </w:rPr>
        <w:t xml:space="preserve">a zavazuje se udržovat pojištění odpovědnosti za škodu v této </w:t>
      </w:r>
      <w:r>
        <w:rPr>
          <w:rFonts w:ascii="Arial" w:hAnsi="Arial" w:cs="Arial"/>
          <w:sz w:val="20"/>
          <w:szCs w:val="20"/>
        </w:rPr>
        <w:t xml:space="preserve">výši po celou dobu trvání této Smlouvy. </w:t>
      </w:r>
      <w:r w:rsidR="004278E3">
        <w:rPr>
          <w:rFonts w:ascii="Arial" w:hAnsi="Arial" w:cs="Arial"/>
          <w:sz w:val="20"/>
          <w:szCs w:val="20"/>
        </w:rPr>
        <w:t>Poskytovatel odpovídá O</w:t>
      </w:r>
      <w:r w:rsidR="004278E3" w:rsidRPr="00DF62CD">
        <w:rPr>
          <w:rFonts w:ascii="Arial" w:hAnsi="Arial" w:cs="Arial"/>
          <w:sz w:val="20"/>
          <w:szCs w:val="20"/>
        </w:rPr>
        <w:t>bjednateli za škodu, kterou mu způsobí v souvislosti s poskytováním Služeb</w:t>
      </w:r>
      <w:r w:rsidR="004278E3">
        <w:rPr>
          <w:rFonts w:ascii="Arial" w:hAnsi="Arial" w:cs="Arial"/>
          <w:sz w:val="20"/>
          <w:szCs w:val="20"/>
        </w:rPr>
        <w:t xml:space="preserve"> on sám</w:t>
      </w:r>
      <w:r w:rsidR="006923DE">
        <w:rPr>
          <w:rFonts w:ascii="Arial" w:hAnsi="Arial" w:cs="Arial"/>
          <w:sz w:val="20"/>
          <w:szCs w:val="20"/>
        </w:rPr>
        <w:t>,</w:t>
      </w:r>
      <w:r w:rsidR="004278E3">
        <w:rPr>
          <w:rFonts w:ascii="Arial" w:hAnsi="Arial" w:cs="Arial"/>
          <w:sz w:val="20"/>
          <w:szCs w:val="20"/>
        </w:rPr>
        <w:t xml:space="preserve"> jeho zaměstnanci</w:t>
      </w:r>
      <w:r w:rsidR="006923DE">
        <w:rPr>
          <w:rFonts w:ascii="Arial" w:hAnsi="Arial" w:cs="Arial"/>
          <w:sz w:val="20"/>
          <w:szCs w:val="20"/>
        </w:rPr>
        <w:t>, nebo osoby, které k plnění této Smlouvy využil</w:t>
      </w:r>
      <w:r w:rsidR="004278E3">
        <w:rPr>
          <w:rFonts w:ascii="Arial" w:hAnsi="Arial" w:cs="Arial"/>
          <w:sz w:val="20"/>
          <w:szCs w:val="20"/>
        </w:rPr>
        <w:t xml:space="preserve">. </w:t>
      </w:r>
    </w:p>
    <w:p w14:paraId="1970A4AD" w14:textId="77777777" w:rsidR="00705F73" w:rsidRPr="00406157" w:rsidRDefault="00705F73" w:rsidP="00705F73">
      <w:pPr>
        <w:jc w:val="both"/>
        <w:rPr>
          <w:rFonts w:ascii="Arial" w:hAnsi="Arial" w:cs="Arial"/>
          <w:sz w:val="20"/>
          <w:szCs w:val="20"/>
        </w:rPr>
      </w:pPr>
    </w:p>
    <w:p w14:paraId="116A3A2C" w14:textId="6B2E41E5" w:rsidR="00284115" w:rsidRDefault="008F547A" w:rsidP="008F547A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406157">
        <w:rPr>
          <w:rFonts w:ascii="Arial" w:hAnsi="Arial" w:cs="Arial"/>
          <w:sz w:val="20"/>
        </w:rPr>
        <w:t xml:space="preserve">Poskytovatel může </w:t>
      </w:r>
      <w:r w:rsidR="00441467">
        <w:rPr>
          <w:rFonts w:ascii="Arial" w:hAnsi="Arial" w:cs="Arial"/>
          <w:sz w:val="20"/>
        </w:rPr>
        <w:t xml:space="preserve">převést práva a povinnosti z této </w:t>
      </w:r>
      <w:r w:rsidR="00E20447">
        <w:rPr>
          <w:rFonts w:ascii="Arial" w:hAnsi="Arial" w:cs="Arial"/>
          <w:sz w:val="20"/>
        </w:rPr>
        <w:t>Smlouvy, či převést tuto S</w:t>
      </w:r>
      <w:r w:rsidR="00441467">
        <w:rPr>
          <w:rFonts w:ascii="Arial" w:hAnsi="Arial" w:cs="Arial"/>
          <w:sz w:val="20"/>
        </w:rPr>
        <w:t xml:space="preserve">mlouvu, </w:t>
      </w:r>
      <w:r w:rsidRPr="00406157">
        <w:rPr>
          <w:rFonts w:ascii="Arial" w:hAnsi="Arial" w:cs="Arial"/>
          <w:sz w:val="20"/>
        </w:rPr>
        <w:t xml:space="preserve">postoupit pohledávku za Objednatelem, započítat vzájemné pohledávky či zřídit </w:t>
      </w:r>
      <w:bookmarkStart w:id="0" w:name="_GoBack"/>
      <w:bookmarkEnd w:id="0"/>
      <w:r w:rsidRPr="00406157">
        <w:rPr>
          <w:rFonts w:ascii="Arial" w:hAnsi="Arial" w:cs="Arial"/>
          <w:sz w:val="20"/>
        </w:rPr>
        <w:t>zástavní právo k</w:t>
      </w:r>
      <w:r w:rsidR="00424869">
        <w:rPr>
          <w:rFonts w:ascii="Arial" w:hAnsi="Arial" w:cs="Arial"/>
          <w:sz w:val="20"/>
        </w:rPr>
        <w:t> </w:t>
      </w:r>
      <w:r w:rsidRPr="00406157">
        <w:rPr>
          <w:rFonts w:ascii="Arial" w:hAnsi="Arial" w:cs="Arial"/>
          <w:sz w:val="20"/>
        </w:rPr>
        <w:t>pohledávce</w:t>
      </w:r>
      <w:r w:rsidR="00424869">
        <w:rPr>
          <w:rFonts w:ascii="Arial" w:hAnsi="Arial" w:cs="Arial"/>
          <w:sz w:val="20"/>
        </w:rPr>
        <w:t xml:space="preserve"> z</w:t>
      </w:r>
      <w:r w:rsidR="00C12CB4">
        <w:rPr>
          <w:rFonts w:ascii="Arial" w:hAnsi="Arial" w:cs="Arial"/>
          <w:sz w:val="20"/>
        </w:rPr>
        <w:t xml:space="preserve">e </w:t>
      </w:r>
      <w:r w:rsidR="00424869">
        <w:rPr>
          <w:rFonts w:ascii="Arial" w:hAnsi="Arial" w:cs="Arial"/>
          <w:sz w:val="20"/>
        </w:rPr>
        <w:t>Smlouvy</w:t>
      </w:r>
      <w:r w:rsidRPr="00406157">
        <w:rPr>
          <w:rFonts w:ascii="Arial" w:hAnsi="Arial" w:cs="Arial"/>
          <w:sz w:val="20"/>
        </w:rPr>
        <w:t xml:space="preserve"> jen s výslovným předchozím písemným souhlasem Objednatele. </w:t>
      </w:r>
      <w:r w:rsidR="0051680E" w:rsidRPr="00406157">
        <w:rPr>
          <w:rFonts w:ascii="Arial" w:hAnsi="Arial" w:cs="Arial"/>
          <w:sz w:val="20"/>
        </w:rPr>
        <w:t>Bez udělení souhlasu Objednatele</w:t>
      </w:r>
      <w:r w:rsidRPr="00406157">
        <w:rPr>
          <w:rFonts w:ascii="Arial" w:hAnsi="Arial" w:cs="Arial"/>
          <w:sz w:val="20"/>
        </w:rPr>
        <w:t xml:space="preserve"> </w:t>
      </w:r>
      <w:r w:rsidR="0051680E" w:rsidRPr="00406157">
        <w:rPr>
          <w:rFonts w:ascii="Arial" w:hAnsi="Arial" w:cs="Arial"/>
          <w:sz w:val="20"/>
        </w:rPr>
        <w:t xml:space="preserve">jsou výše popsaná jednání neplatná. </w:t>
      </w:r>
    </w:p>
    <w:p w14:paraId="33465BBD" w14:textId="77777777" w:rsidR="00705F73" w:rsidRPr="00406157" w:rsidRDefault="00705F73" w:rsidP="00705F73">
      <w:pPr>
        <w:pStyle w:val="Bezmezer"/>
        <w:jc w:val="both"/>
        <w:rPr>
          <w:rFonts w:ascii="Arial" w:hAnsi="Arial" w:cs="Arial"/>
          <w:sz w:val="20"/>
        </w:rPr>
      </w:pPr>
    </w:p>
    <w:p w14:paraId="2D3A2C84" w14:textId="77777777" w:rsidR="008F547A" w:rsidRPr="00406157" w:rsidRDefault="00284115" w:rsidP="008F547A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406157">
        <w:rPr>
          <w:rFonts w:ascii="Arial" w:hAnsi="Arial" w:cs="Arial"/>
          <w:sz w:val="20"/>
        </w:rPr>
        <w:t>Pro případ, že v rámci plnění Služeb dle této Smlouvy vznikne autorské dílo ve smyslu z</w:t>
      </w:r>
      <w:r w:rsidR="00D80155">
        <w:rPr>
          <w:rFonts w:ascii="Arial" w:hAnsi="Arial" w:cs="Arial"/>
          <w:sz w:val="20"/>
        </w:rPr>
        <w:t xml:space="preserve">ákona </w:t>
      </w:r>
      <w:r w:rsidRPr="00406157">
        <w:rPr>
          <w:rFonts w:ascii="Arial" w:hAnsi="Arial" w:cs="Arial"/>
          <w:sz w:val="20"/>
        </w:rPr>
        <w:t>č. 121/200</w:t>
      </w:r>
      <w:r w:rsidR="009F5995">
        <w:rPr>
          <w:rFonts w:ascii="Arial" w:hAnsi="Arial" w:cs="Arial"/>
          <w:sz w:val="20"/>
        </w:rPr>
        <w:t>0</w:t>
      </w:r>
      <w:r w:rsidRPr="00406157">
        <w:rPr>
          <w:rFonts w:ascii="Arial" w:hAnsi="Arial" w:cs="Arial"/>
          <w:sz w:val="20"/>
        </w:rPr>
        <w:t xml:space="preserve"> Sb., autorský zákon, v platném znění, uděluje tímto Poskytovatel Objednateli výhradní licenci k užití takového díla, a to časově</w:t>
      </w:r>
      <w:r w:rsidR="00520F7B">
        <w:rPr>
          <w:rFonts w:ascii="Arial" w:hAnsi="Arial" w:cs="Arial"/>
          <w:sz w:val="20"/>
        </w:rPr>
        <w:t>,</w:t>
      </w:r>
      <w:r w:rsidRPr="00406157">
        <w:rPr>
          <w:rFonts w:ascii="Arial" w:hAnsi="Arial" w:cs="Arial"/>
          <w:sz w:val="20"/>
        </w:rPr>
        <w:t xml:space="preserve"> množstevně a územně neomezenou.</w:t>
      </w:r>
      <w:r w:rsidR="008F547A" w:rsidRPr="00406157">
        <w:rPr>
          <w:rFonts w:ascii="Arial" w:hAnsi="Arial" w:cs="Arial"/>
          <w:sz w:val="20"/>
        </w:rPr>
        <w:t xml:space="preserve"> </w:t>
      </w:r>
      <w:r w:rsidR="003F43D8">
        <w:rPr>
          <w:rFonts w:ascii="Arial" w:hAnsi="Arial" w:cs="Arial"/>
          <w:sz w:val="20"/>
        </w:rPr>
        <w:t>Odměna Poskytovatele za poskytnutí licence dle tohoto odstavce je již zahrnuta v</w:t>
      </w:r>
      <w:r w:rsidR="00C12CB4">
        <w:rPr>
          <w:rFonts w:ascii="Arial" w:hAnsi="Arial" w:cs="Arial"/>
          <w:sz w:val="20"/>
        </w:rPr>
        <w:t xml:space="preserve">  </w:t>
      </w:r>
      <w:r w:rsidR="00520F7B">
        <w:rPr>
          <w:rFonts w:ascii="Arial" w:hAnsi="Arial" w:cs="Arial"/>
          <w:sz w:val="20"/>
        </w:rPr>
        <w:t xml:space="preserve">měsíční </w:t>
      </w:r>
      <w:r w:rsidR="00C12CB4">
        <w:rPr>
          <w:rFonts w:ascii="Arial" w:hAnsi="Arial" w:cs="Arial"/>
          <w:sz w:val="20"/>
        </w:rPr>
        <w:t xml:space="preserve">paušální </w:t>
      </w:r>
      <w:r w:rsidR="003F43D8">
        <w:rPr>
          <w:rFonts w:ascii="Arial" w:hAnsi="Arial" w:cs="Arial"/>
          <w:sz w:val="20"/>
        </w:rPr>
        <w:t>odměně Poskytovatele dle přílohy č. 1 této Smlouvy.</w:t>
      </w:r>
    </w:p>
    <w:p w14:paraId="2BCA890A" w14:textId="77777777" w:rsidR="008F547A" w:rsidRPr="00406157" w:rsidRDefault="008F547A" w:rsidP="008F547A">
      <w:pPr>
        <w:pStyle w:val="Odstavecseseznamem"/>
        <w:rPr>
          <w:rFonts w:ascii="Arial" w:hAnsi="Arial" w:cs="Arial"/>
          <w:sz w:val="20"/>
        </w:rPr>
      </w:pPr>
    </w:p>
    <w:p w14:paraId="13F80A3F" w14:textId="77777777" w:rsidR="00531FBE" w:rsidRPr="00406157" w:rsidRDefault="00531FBE" w:rsidP="00531FBE">
      <w:pPr>
        <w:rPr>
          <w:rFonts w:ascii="Arial" w:hAnsi="Arial" w:cs="Arial"/>
          <w:sz w:val="20"/>
          <w:szCs w:val="20"/>
        </w:rPr>
      </w:pPr>
    </w:p>
    <w:p w14:paraId="2DADBC8C" w14:textId="77777777" w:rsidR="00531FBE" w:rsidRPr="00406157" w:rsidRDefault="00531FBE" w:rsidP="00531FBE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>Článek V.</w:t>
      </w:r>
    </w:p>
    <w:p w14:paraId="7D272065" w14:textId="77777777" w:rsidR="00342195" w:rsidRPr="00406157" w:rsidRDefault="0071585C" w:rsidP="00342195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>Práva a povinnosti O</w:t>
      </w:r>
      <w:r w:rsidR="00342195" w:rsidRPr="00406157">
        <w:rPr>
          <w:rFonts w:ascii="Arial" w:hAnsi="Arial" w:cs="Arial"/>
          <w:b/>
          <w:sz w:val="20"/>
          <w:szCs w:val="20"/>
        </w:rPr>
        <w:t xml:space="preserve">bjednatele </w:t>
      </w:r>
    </w:p>
    <w:p w14:paraId="6112C537" w14:textId="77777777" w:rsidR="00342195" w:rsidRPr="00406157" w:rsidRDefault="00342195" w:rsidP="00342195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</w:p>
    <w:p w14:paraId="2824B901" w14:textId="77777777" w:rsidR="00342195" w:rsidRDefault="00342195" w:rsidP="00FF4565">
      <w:pPr>
        <w:pStyle w:val="Odstavecseseznamem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Objednatel je povinen poskytnout </w:t>
      </w:r>
      <w:r w:rsidR="00520F7B">
        <w:rPr>
          <w:rFonts w:ascii="Arial" w:hAnsi="Arial" w:cs="Arial"/>
          <w:sz w:val="20"/>
          <w:szCs w:val="20"/>
        </w:rPr>
        <w:t>Poskytovateli</w:t>
      </w:r>
      <w:r w:rsidR="00520F7B" w:rsidRPr="00406157">
        <w:rPr>
          <w:rFonts w:ascii="Arial" w:hAnsi="Arial" w:cs="Arial"/>
          <w:sz w:val="20"/>
          <w:szCs w:val="20"/>
        </w:rPr>
        <w:t xml:space="preserve"> </w:t>
      </w:r>
      <w:r w:rsidR="00520F7B">
        <w:rPr>
          <w:rFonts w:ascii="Arial" w:hAnsi="Arial" w:cs="Arial"/>
          <w:sz w:val="20"/>
          <w:szCs w:val="20"/>
        </w:rPr>
        <w:t xml:space="preserve">nezbytnou </w:t>
      </w:r>
      <w:r w:rsidRPr="00406157">
        <w:rPr>
          <w:rFonts w:ascii="Arial" w:hAnsi="Arial" w:cs="Arial"/>
          <w:sz w:val="20"/>
          <w:szCs w:val="20"/>
        </w:rPr>
        <w:t xml:space="preserve">součinnost, zejména mu zpřístupnit </w:t>
      </w:r>
      <w:r w:rsidR="00520F7B">
        <w:rPr>
          <w:rFonts w:ascii="Arial" w:hAnsi="Arial" w:cs="Arial"/>
          <w:sz w:val="20"/>
          <w:szCs w:val="20"/>
        </w:rPr>
        <w:t xml:space="preserve">příslušné </w:t>
      </w:r>
      <w:r w:rsidRPr="00406157">
        <w:rPr>
          <w:rFonts w:ascii="Arial" w:hAnsi="Arial" w:cs="Arial"/>
          <w:sz w:val="20"/>
          <w:szCs w:val="20"/>
        </w:rPr>
        <w:t xml:space="preserve">dokumenty, předat </w:t>
      </w:r>
      <w:r w:rsidR="00520F7B">
        <w:rPr>
          <w:rFonts w:ascii="Arial" w:hAnsi="Arial" w:cs="Arial"/>
          <w:sz w:val="20"/>
          <w:szCs w:val="20"/>
        </w:rPr>
        <w:t xml:space="preserve">nezbytné </w:t>
      </w:r>
      <w:r w:rsidRPr="00406157">
        <w:rPr>
          <w:rFonts w:ascii="Arial" w:hAnsi="Arial" w:cs="Arial"/>
          <w:sz w:val="20"/>
          <w:szCs w:val="20"/>
        </w:rPr>
        <w:t>informace a případně též umožnit přístup do sídla</w:t>
      </w:r>
      <w:r w:rsidR="007C03CE" w:rsidRPr="00406157">
        <w:rPr>
          <w:rFonts w:ascii="Arial" w:hAnsi="Arial" w:cs="Arial"/>
          <w:sz w:val="20"/>
          <w:szCs w:val="20"/>
        </w:rPr>
        <w:t xml:space="preserve"> Objednatele</w:t>
      </w:r>
      <w:r w:rsidRPr="00406157">
        <w:rPr>
          <w:rFonts w:ascii="Arial" w:hAnsi="Arial" w:cs="Arial"/>
          <w:sz w:val="20"/>
          <w:szCs w:val="20"/>
        </w:rPr>
        <w:t xml:space="preserve">. </w:t>
      </w:r>
    </w:p>
    <w:p w14:paraId="23DA3607" w14:textId="77777777" w:rsidR="00012068" w:rsidRPr="00406157" w:rsidRDefault="00012068" w:rsidP="00FF4565">
      <w:pPr>
        <w:pStyle w:val="Odstavecseseznamem"/>
        <w:tabs>
          <w:tab w:val="left" w:pos="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5577C25" w14:textId="77777777" w:rsidR="00EE4A1F" w:rsidRDefault="00090464" w:rsidP="00FF4565">
      <w:pPr>
        <w:numPr>
          <w:ilvl w:val="0"/>
          <w:numId w:val="18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</w:t>
      </w:r>
      <w:r w:rsidR="00EE4A1F" w:rsidRPr="00406157">
        <w:rPr>
          <w:rFonts w:ascii="Arial" w:hAnsi="Arial" w:cs="Arial"/>
          <w:sz w:val="20"/>
          <w:szCs w:val="20"/>
        </w:rPr>
        <w:t xml:space="preserve"> povinen informovat</w:t>
      </w:r>
      <w:r w:rsidR="005A4A5C">
        <w:rPr>
          <w:rFonts w:ascii="Arial" w:hAnsi="Arial" w:cs="Arial"/>
          <w:sz w:val="20"/>
          <w:szCs w:val="20"/>
        </w:rPr>
        <w:t xml:space="preserve"> bez zbytečného odkladu </w:t>
      </w:r>
      <w:r w:rsidR="00EC037C">
        <w:rPr>
          <w:rFonts w:ascii="Arial" w:hAnsi="Arial" w:cs="Arial"/>
          <w:sz w:val="20"/>
          <w:szCs w:val="20"/>
        </w:rPr>
        <w:t>Poskytovatele</w:t>
      </w:r>
      <w:r w:rsidR="00EE4A1F" w:rsidRPr="00406157">
        <w:rPr>
          <w:rFonts w:ascii="Arial" w:hAnsi="Arial" w:cs="Arial"/>
          <w:sz w:val="20"/>
          <w:szCs w:val="20"/>
        </w:rPr>
        <w:t xml:space="preserve"> o veškerých skutečnostech, které js</w:t>
      </w:r>
      <w:r w:rsidR="005A4A5C">
        <w:rPr>
          <w:rFonts w:ascii="Arial" w:hAnsi="Arial" w:cs="Arial"/>
          <w:sz w:val="20"/>
          <w:szCs w:val="20"/>
        </w:rPr>
        <w:t xml:space="preserve">ou významné pro plnění </w:t>
      </w:r>
      <w:r w:rsidR="00CF0C1B">
        <w:rPr>
          <w:rFonts w:ascii="Arial" w:hAnsi="Arial" w:cs="Arial"/>
          <w:sz w:val="20"/>
          <w:szCs w:val="20"/>
        </w:rPr>
        <w:t>závazků Smluvních stran dle</w:t>
      </w:r>
      <w:r w:rsidR="005A4A5C">
        <w:rPr>
          <w:rFonts w:ascii="Arial" w:hAnsi="Arial" w:cs="Arial"/>
          <w:sz w:val="20"/>
          <w:szCs w:val="20"/>
        </w:rPr>
        <w:t xml:space="preserve"> S</w:t>
      </w:r>
      <w:r w:rsidR="00EE4A1F" w:rsidRPr="00406157">
        <w:rPr>
          <w:rFonts w:ascii="Arial" w:hAnsi="Arial" w:cs="Arial"/>
          <w:sz w:val="20"/>
          <w:szCs w:val="20"/>
        </w:rPr>
        <w:t>mlouvy.</w:t>
      </w:r>
    </w:p>
    <w:p w14:paraId="08424381" w14:textId="77777777" w:rsidR="006C3663" w:rsidRDefault="006C3663" w:rsidP="006C3663">
      <w:pPr>
        <w:jc w:val="both"/>
        <w:rPr>
          <w:rFonts w:ascii="Arial" w:hAnsi="Arial" w:cs="Arial"/>
          <w:sz w:val="20"/>
          <w:szCs w:val="20"/>
        </w:rPr>
      </w:pPr>
    </w:p>
    <w:p w14:paraId="712457D8" w14:textId="77777777" w:rsidR="00012068" w:rsidRDefault="00012068" w:rsidP="006C3663">
      <w:pPr>
        <w:jc w:val="both"/>
        <w:rPr>
          <w:rFonts w:ascii="Arial" w:hAnsi="Arial" w:cs="Arial"/>
          <w:sz w:val="20"/>
          <w:szCs w:val="20"/>
        </w:rPr>
      </w:pPr>
    </w:p>
    <w:p w14:paraId="1A4AEB36" w14:textId="77777777" w:rsidR="00C075E3" w:rsidRPr="00406157" w:rsidRDefault="00C075E3" w:rsidP="00F40D78">
      <w:pPr>
        <w:jc w:val="both"/>
        <w:rPr>
          <w:rFonts w:ascii="Arial" w:hAnsi="Arial" w:cs="Arial"/>
          <w:sz w:val="20"/>
          <w:szCs w:val="20"/>
        </w:rPr>
      </w:pPr>
    </w:p>
    <w:p w14:paraId="472E4644" w14:textId="77777777" w:rsidR="00C075E3" w:rsidRPr="00406157" w:rsidRDefault="00C075E3" w:rsidP="00C075E3">
      <w:pPr>
        <w:jc w:val="center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>Článek VI.</w:t>
      </w:r>
    </w:p>
    <w:p w14:paraId="554A7BC3" w14:textId="77777777" w:rsidR="00C075E3" w:rsidRPr="00406157" w:rsidRDefault="00DF510A" w:rsidP="00C075E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Důvěrné informace </w:t>
      </w:r>
    </w:p>
    <w:p w14:paraId="257AD89C" w14:textId="77777777" w:rsidR="00C075E3" w:rsidRPr="00406157" w:rsidRDefault="00C075E3" w:rsidP="009874E9">
      <w:pPr>
        <w:jc w:val="center"/>
        <w:rPr>
          <w:rFonts w:ascii="Arial" w:hAnsi="Arial" w:cs="Arial"/>
          <w:b/>
          <w:sz w:val="20"/>
          <w:szCs w:val="20"/>
        </w:rPr>
      </w:pPr>
    </w:p>
    <w:p w14:paraId="74D49A4E" w14:textId="2EB69B97" w:rsidR="00C075E3" w:rsidRDefault="00C075E3" w:rsidP="003F35FD">
      <w:pPr>
        <w:numPr>
          <w:ilvl w:val="0"/>
          <w:numId w:val="28"/>
        </w:numPr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06157">
        <w:rPr>
          <w:rFonts w:ascii="Arial" w:eastAsia="Calibri" w:hAnsi="Arial" w:cs="Arial"/>
          <w:sz w:val="20"/>
          <w:szCs w:val="20"/>
          <w:lang w:eastAsia="en-US"/>
        </w:rPr>
        <w:t xml:space="preserve">Poskytovatel je povinen zachovávat mlčenlivost ohledně veškerých důvěrných informací Objednatele, které se v souvislosti s plněním této </w:t>
      </w:r>
      <w:r w:rsidR="008D1DBA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406157">
        <w:rPr>
          <w:rFonts w:ascii="Arial" w:eastAsia="Calibri" w:hAnsi="Arial" w:cs="Arial"/>
          <w:sz w:val="20"/>
          <w:szCs w:val="20"/>
          <w:lang w:eastAsia="en-US"/>
        </w:rPr>
        <w:t>mlouvy dozví. Poskytovatel je povinen zajis</w:t>
      </w:r>
      <w:r w:rsidR="00350F2E" w:rsidRPr="00406157">
        <w:rPr>
          <w:rFonts w:ascii="Arial" w:eastAsia="Calibri" w:hAnsi="Arial" w:cs="Arial"/>
          <w:sz w:val="20"/>
          <w:szCs w:val="20"/>
          <w:lang w:eastAsia="en-US"/>
        </w:rPr>
        <w:t>t</w:t>
      </w:r>
      <w:r w:rsidRPr="00406157">
        <w:rPr>
          <w:rFonts w:ascii="Arial" w:eastAsia="Calibri" w:hAnsi="Arial" w:cs="Arial"/>
          <w:sz w:val="20"/>
          <w:szCs w:val="20"/>
          <w:lang w:eastAsia="en-US"/>
        </w:rPr>
        <w:t>it zachování mlčenlivosti</w:t>
      </w:r>
      <w:r w:rsidR="00777A6C">
        <w:rPr>
          <w:rFonts w:ascii="Arial" w:eastAsia="Calibri" w:hAnsi="Arial" w:cs="Arial"/>
          <w:sz w:val="20"/>
          <w:szCs w:val="20"/>
          <w:lang w:eastAsia="en-US"/>
        </w:rPr>
        <w:t xml:space="preserve"> dle tohoto článku Smlouvy</w:t>
      </w:r>
      <w:r w:rsidRPr="00406157">
        <w:rPr>
          <w:rFonts w:ascii="Arial" w:eastAsia="Calibri" w:hAnsi="Arial" w:cs="Arial"/>
          <w:sz w:val="20"/>
          <w:szCs w:val="20"/>
          <w:lang w:eastAsia="en-US"/>
        </w:rPr>
        <w:t xml:space="preserve"> i u svých zaměstnanců</w:t>
      </w:r>
      <w:r w:rsidR="002432CB">
        <w:rPr>
          <w:rFonts w:ascii="Arial" w:eastAsia="Calibri" w:hAnsi="Arial" w:cs="Arial"/>
          <w:sz w:val="20"/>
          <w:szCs w:val="20"/>
          <w:lang w:eastAsia="en-US"/>
        </w:rPr>
        <w:t xml:space="preserve"> a dalších osob, které použil k plnění této </w:t>
      </w:r>
      <w:r w:rsidR="007C7BE4">
        <w:rPr>
          <w:rFonts w:ascii="Arial" w:eastAsia="Calibri" w:hAnsi="Arial" w:cs="Arial"/>
          <w:sz w:val="20"/>
          <w:szCs w:val="20"/>
          <w:lang w:eastAsia="en-US"/>
        </w:rPr>
        <w:t>S</w:t>
      </w:r>
      <w:r w:rsidR="002432CB">
        <w:rPr>
          <w:rFonts w:ascii="Arial" w:eastAsia="Calibri" w:hAnsi="Arial" w:cs="Arial"/>
          <w:sz w:val="20"/>
          <w:szCs w:val="20"/>
          <w:lang w:eastAsia="en-US"/>
        </w:rPr>
        <w:t>mlouvy</w:t>
      </w:r>
      <w:r w:rsidR="00391E2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B30A709" w14:textId="77777777" w:rsidR="00012068" w:rsidRPr="00406157" w:rsidRDefault="00012068" w:rsidP="0001206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484D21F" w14:textId="77777777" w:rsidR="00C075E3" w:rsidRPr="00406157" w:rsidRDefault="00C075E3" w:rsidP="003F35FD">
      <w:pPr>
        <w:numPr>
          <w:ilvl w:val="0"/>
          <w:numId w:val="28"/>
        </w:numPr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06157">
        <w:rPr>
          <w:rFonts w:ascii="Arial" w:eastAsia="Calibri" w:hAnsi="Arial" w:cs="Arial"/>
          <w:sz w:val="20"/>
          <w:szCs w:val="20"/>
          <w:lang w:eastAsia="en-US"/>
        </w:rPr>
        <w:t>Za důvěrné informace se považují jakékoliv informace, které</w:t>
      </w:r>
    </w:p>
    <w:p w14:paraId="667DBE89" w14:textId="77777777" w:rsidR="00C075E3" w:rsidRPr="00406157" w:rsidRDefault="00C075E3" w:rsidP="009874E9">
      <w:pPr>
        <w:numPr>
          <w:ilvl w:val="0"/>
          <w:numId w:val="22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tvoří obchodní tajemství Objednatele (skutečnosti obchodní a technické povahy související s činností Objednatele), nebo se týkají činnosti Objednatele, jeho strategie, know-how, způsobu řízení, vnitřních předpisů a pracovních postupů, nebo</w:t>
      </w:r>
    </w:p>
    <w:p w14:paraId="01036E5B" w14:textId="77777777" w:rsidR="00C075E3" w:rsidRPr="00406157" w:rsidRDefault="00C075E3" w:rsidP="009874E9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jsou chráněny nebo podléhají zvláštnímu režimu nakládání na základě příslušných právních předpisů (např. Nařízení Evropského parlamentu a Rady (EU) 2016/679 ze dne 27. dubna 2016 o ochraně fyzických osob v souvislosti se zpracováním osobních údajů a o volném pohybu těchto údajů a o zrušení směrnice 95/46/ES (obecné nařízení o ochraně osobních údajů) nebo závazkových vztahů, jejichž účastníkem je </w:t>
      </w:r>
      <w:r w:rsidR="007B2EAE">
        <w:rPr>
          <w:rFonts w:ascii="Arial" w:hAnsi="Arial" w:cs="Arial"/>
          <w:sz w:val="20"/>
          <w:szCs w:val="20"/>
        </w:rPr>
        <w:t>Objednatel</w:t>
      </w:r>
      <w:r w:rsidRPr="00406157">
        <w:rPr>
          <w:rFonts w:ascii="Arial" w:hAnsi="Arial" w:cs="Arial"/>
          <w:sz w:val="20"/>
        </w:rPr>
        <w:t>)</w:t>
      </w:r>
      <w:r w:rsidRPr="00406157">
        <w:rPr>
          <w:rFonts w:ascii="Arial" w:hAnsi="Arial" w:cs="Arial"/>
          <w:sz w:val="20"/>
          <w:szCs w:val="20"/>
        </w:rPr>
        <w:t>, nebo</w:t>
      </w:r>
    </w:p>
    <w:p w14:paraId="7BAD51B3" w14:textId="77777777" w:rsidR="00C075E3" w:rsidRPr="00406157" w:rsidRDefault="00C075E3" w:rsidP="009874E9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22 zákona č. 280/1992 Sb., o resortních, oborových, podnikových a dalších zdravotních pojišťovnách, nebo</w:t>
      </w:r>
    </w:p>
    <w:p w14:paraId="43244C85" w14:textId="77777777" w:rsidR="00C075E3" w:rsidRPr="00406157" w:rsidRDefault="00C075E3" w:rsidP="009874E9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budou Objednatelem označeny za důvěrné, nebo</w:t>
      </w:r>
    </w:p>
    <w:p w14:paraId="62985F82" w14:textId="77777777" w:rsidR="00012068" w:rsidRDefault="00C075E3" w:rsidP="00012068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0"/>
          <w:szCs w:val="20"/>
        </w:rPr>
      </w:pPr>
      <w:proofErr w:type="gramStart"/>
      <w:r w:rsidRPr="00406157">
        <w:rPr>
          <w:rFonts w:ascii="Arial" w:hAnsi="Arial" w:cs="Arial"/>
          <w:sz w:val="20"/>
          <w:szCs w:val="20"/>
        </w:rPr>
        <w:t>by</w:t>
      </w:r>
      <w:proofErr w:type="gramEnd"/>
      <w:r w:rsidRPr="00406157">
        <w:rPr>
          <w:rFonts w:ascii="Arial" w:hAnsi="Arial" w:cs="Arial"/>
          <w:sz w:val="20"/>
          <w:szCs w:val="20"/>
        </w:rPr>
        <w:t xml:space="preserve"> v případě jejich prozrazení </w:t>
      </w:r>
      <w:proofErr w:type="gramStart"/>
      <w:r w:rsidRPr="00406157">
        <w:rPr>
          <w:rFonts w:ascii="Arial" w:hAnsi="Arial" w:cs="Arial"/>
          <w:sz w:val="20"/>
          <w:szCs w:val="20"/>
        </w:rPr>
        <w:t>poškodily</w:t>
      </w:r>
      <w:proofErr w:type="gramEnd"/>
      <w:r w:rsidRPr="00406157">
        <w:rPr>
          <w:rFonts w:ascii="Arial" w:hAnsi="Arial" w:cs="Arial"/>
          <w:sz w:val="20"/>
          <w:szCs w:val="20"/>
        </w:rPr>
        <w:t xml:space="preserve"> nebo mohly Objednatele poškodit,</w:t>
      </w:r>
    </w:p>
    <w:p w14:paraId="0A94EC3A" w14:textId="77777777" w:rsidR="00C075E3" w:rsidRPr="00012068" w:rsidRDefault="00C075E3" w:rsidP="00012068">
      <w:pPr>
        <w:suppressAutoHyphens/>
        <w:ind w:left="708"/>
        <w:jc w:val="both"/>
        <w:rPr>
          <w:rFonts w:ascii="Arial" w:hAnsi="Arial" w:cs="Arial"/>
          <w:sz w:val="20"/>
          <w:szCs w:val="20"/>
        </w:rPr>
      </w:pPr>
      <w:r w:rsidRPr="00012068">
        <w:rPr>
          <w:rFonts w:ascii="Arial" w:hAnsi="Arial" w:cs="Arial"/>
          <w:sz w:val="20"/>
          <w:szCs w:val="20"/>
        </w:rPr>
        <w:t>a které nejsou veřejně dostupné.</w:t>
      </w:r>
    </w:p>
    <w:p w14:paraId="0E371310" w14:textId="77777777" w:rsidR="00012068" w:rsidRPr="00406157" w:rsidRDefault="00012068" w:rsidP="009874E9">
      <w:pPr>
        <w:ind w:left="335"/>
        <w:rPr>
          <w:rFonts w:ascii="Arial" w:hAnsi="Arial" w:cs="Arial"/>
          <w:sz w:val="20"/>
          <w:szCs w:val="20"/>
        </w:rPr>
      </w:pPr>
    </w:p>
    <w:p w14:paraId="71E303CF" w14:textId="77777777" w:rsidR="00C075E3" w:rsidRPr="00406157" w:rsidRDefault="00C075E3" w:rsidP="003F35FD">
      <w:pPr>
        <w:numPr>
          <w:ilvl w:val="0"/>
          <w:numId w:val="28"/>
        </w:numPr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06157">
        <w:rPr>
          <w:rFonts w:ascii="Arial" w:eastAsia="Calibri" w:hAnsi="Arial" w:cs="Arial"/>
          <w:sz w:val="20"/>
          <w:szCs w:val="20"/>
          <w:lang w:eastAsia="en-US"/>
        </w:rPr>
        <w:t>Poskytovatel se zavazuje:</w:t>
      </w:r>
    </w:p>
    <w:p w14:paraId="2D16027A" w14:textId="77777777" w:rsidR="00C075E3" w:rsidRPr="00406157" w:rsidRDefault="00C075E3" w:rsidP="009874E9">
      <w:pPr>
        <w:numPr>
          <w:ilvl w:val="0"/>
          <w:numId w:val="23"/>
        </w:numPr>
        <w:suppressAutoHyphens/>
        <w:ind w:left="851"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uchovávat důvěrné informace v tajnosti a nakládat s nimi výlučně v souvislosti s pl</w:t>
      </w:r>
      <w:r w:rsidR="00252C58">
        <w:rPr>
          <w:rFonts w:ascii="Arial" w:hAnsi="Arial" w:cs="Arial"/>
          <w:sz w:val="20"/>
          <w:szCs w:val="20"/>
        </w:rPr>
        <w:t xml:space="preserve">něním svých povinností dle </w:t>
      </w:r>
      <w:r w:rsidR="00774315">
        <w:rPr>
          <w:rFonts w:ascii="Arial" w:hAnsi="Arial" w:cs="Arial"/>
          <w:sz w:val="20"/>
          <w:szCs w:val="20"/>
        </w:rPr>
        <w:t>S</w:t>
      </w:r>
      <w:r w:rsidRPr="00406157">
        <w:rPr>
          <w:rFonts w:ascii="Arial" w:hAnsi="Arial" w:cs="Arial"/>
          <w:sz w:val="20"/>
          <w:szCs w:val="20"/>
        </w:rPr>
        <w:t>mlouvy, přičemž je povinen řídit se pravidly pro nakládání s těmito informacemi, které vyplývají z právních předpisů, interních předpisů nebo rozhodnutí orgánů Objednatele,</w:t>
      </w:r>
    </w:p>
    <w:p w14:paraId="4069D9E9" w14:textId="77777777" w:rsidR="00C075E3" w:rsidRDefault="00C075E3" w:rsidP="009874E9">
      <w:pPr>
        <w:numPr>
          <w:ilvl w:val="0"/>
          <w:numId w:val="23"/>
        </w:numPr>
        <w:suppressAutoHyphens/>
        <w:ind w:left="851"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lastRenderedPageBreak/>
        <w:t xml:space="preserve">nevyužít, ani se nepokusit využít důvěrné informace pro vlastní potřebu nebo pro potřebu jakékoliv třetí osoby způsobem, který by byl v rozporu s právními předpisy či s touto </w:t>
      </w:r>
      <w:r w:rsidR="00774315">
        <w:rPr>
          <w:rFonts w:ascii="Arial" w:hAnsi="Arial" w:cs="Arial"/>
          <w:sz w:val="20"/>
          <w:szCs w:val="20"/>
        </w:rPr>
        <w:t>S</w:t>
      </w:r>
      <w:r w:rsidRPr="00406157">
        <w:rPr>
          <w:rFonts w:ascii="Arial" w:hAnsi="Arial" w:cs="Arial"/>
          <w:sz w:val="20"/>
          <w:szCs w:val="20"/>
        </w:rPr>
        <w:t xml:space="preserve">mlouvou nebo jejím účelem nebo by přímo nebo nepřímo jakkoliv poškodil nebo mohl poškodit </w:t>
      </w:r>
      <w:r w:rsidR="00774315">
        <w:rPr>
          <w:rFonts w:ascii="Arial" w:hAnsi="Arial" w:cs="Arial"/>
          <w:sz w:val="20"/>
          <w:szCs w:val="20"/>
        </w:rPr>
        <w:t>Objednatele.</w:t>
      </w:r>
    </w:p>
    <w:p w14:paraId="37D9A672" w14:textId="77777777" w:rsidR="00012068" w:rsidRPr="00406157" w:rsidRDefault="00012068" w:rsidP="00012068">
      <w:pPr>
        <w:suppressAutoHyphens/>
        <w:ind w:left="851"/>
        <w:jc w:val="both"/>
        <w:rPr>
          <w:rFonts w:ascii="Arial" w:hAnsi="Arial" w:cs="Arial"/>
          <w:sz w:val="20"/>
          <w:szCs w:val="20"/>
        </w:rPr>
      </w:pPr>
    </w:p>
    <w:p w14:paraId="33D34559" w14:textId="77777777" w:rsidR="00774315" w:rsidRDefault="00C075E3" w:rsidP="003F35FD">
      <w:pPr>
        <w:numPr>
          <w:ilvl w:val="0"/>
          <w:numId w:val="28"/>
        </w:numPr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06157">
        <w:rPr>
          <w:rFonts w:ascii="Arial" w:eastAsia="Calibri" w:hAnsi="Arial" w:cs="Arial"/>
          <w:sz w:val="20"/>
          <w:szCs w:val="20"/>
          <w:lang w:eastAsia="en-US"/>
        </w:rPr>
        <w:t xml:space="preserve">Povinnost mlčenlivosti o důvěrných informacích podle tohoto článku trvá dále i po ukončení této </w:t>
      </w:r>
      <w:r w:rsidR="00774315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406157">
        <w:rPr>
          <w:rFonts w:ascii="Arial" w:eastAsia="Calibri" w:hAnsi="Arial" w:cs="Arial"/>
          <w:sz w:val="20"/>
          <w:szCs w:val="20"/>
          <w:lang w:eastAsia="en-US"/>
        </w:rPr>
        <w:t xml:space="preserve">mlouvy. </w:t>
      </w:r>
    </w:p>
    <w:p w14:paraId="4B182A51" w14:textId="77777777" w:rsidR="00EC6328" w:rsidRDefault="00EC6328" w:rsidP="00EC632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91C4E19" w14:textId="77777777" w:rsidR="00EE4A1F" w:rsidRPr="00C2405D" w:rsidRDefault="00EE4A1F" w:rsidP="00C2405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4DED0BC5" w14:textId="77777777" w:rsidR="00342195" w:rsidRPr="00B32B6E" w:rsidRDefault="00342195" w:rsidP="00B32B6E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19E9539E" w14:textId="77777777" w:rsidR="0071585C" w:rsidRPr="00406157" w:rsidRDefault="0071585C" w:rsidP="00531FBE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>Článek V</w:t>
      </w:r>
      <w:r w:rsidR="00C075E3" w:rsidRPr="00406157">
        <w:rPr>
          <w:rFonts w:ascii="Arial" w:hAnsi="Arial" w:cs="Arial"/>
          <w:b/>
          <w:sz w:val="20"/>
          <w:szCs w:val="20"/>
        </w:rPr>
        <w:t>I</w:t>
      </w:r>
      <w:r w:rsidRPr="00406157">
        <w:rPr>
          <w:rFonts w:ascii="Arial" w:hAnsi="Arial" w:cs="Arial"/>
          <w:b/>
          <w:sz w:val="20"/>
          <w:szCs w:val="20"/>
        </w:rPr>
        <w:t xml:space="preserve">I. </w:t>
      </w:r>
    </w:p>
    <w:p w14:paraId="2739A014" w14:textId="77777777" w:rsidR="00531FBE" w:rsidRPr="00406157" w:rsidRDefault="00531FBE" w:rsidP="00531FBE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>Smluvní pokuta a úrok z prodlení</w:t>
      </w:r>
    </w:p>
    <w:p w14:paraId="68BEE446" w14:textId="77777777" w:rsidR="00531FBE" w:rsidRPr="00406157" w:rsidRDefault="00531FBE" w:rsidP="00531FBE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</w:p>
    <w:p w14:paraId="7E48366E" w14:textId="77777777" w:rsidR="00531FBE" w:rsidRDefault="00292B8F" w:rsidP="00531FB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V případě prodlení Objednatele s úhradou odměny za Služby je Poskytovatel oprávněn požadovat po Objednateli zaplacení úroku z prodlení ve výši 0,05 % za každý započatý den prodlení. </w:t>
      </w:r>
    </w:p>
    <w:p w14:paraId="335D1478" w14:textId="77777777" w:rsidR="00012068" w:rsidRPr="00406157" w:rsidRDefault="00012068" w:rsidP="0001206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4E718D6" w14:textId="2B68163B" w:rsidR="00531FBE" w:rsidRDefault="00531FBE" w:rsidP="00531FB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V</w:t>
      </w:r>
      <w:r w:rsidR="002975EB">
        <w:rPr>
          <w:rFonts w:ascii="Arial" w:hAnsi="Arial" w:cs="Arial"/>
          <w:sz w:val="20"/>
          <w:szCs w:val="20"/>
        </w:rPr>
        <w:t> </w:t>
      </w:r>
      <w:r w:rsidRPr="00406157">
        <w:rPr>
          <w:rFonts w:ascii="Arial" w:hAnsi="Arial" w:cs="Arial"/>
          <w:sz w:val="20"/>
          <w:szCs w:val="20"/>
        </w:rPr>
        <w:t>případě</w:t>
      </w:r>
      <w:r w:rsidR="002975EB">
        <w:rPr>
          <w:rFonts w:ascii="Arial" w:hAnsi="Arial" w:cs="Arial"/>
          <w:sz w:val="20"/>
          <w:szCs w:val="20"/>
        </w:rPr>
        <w:t xml:space="preserve"> </w:t>
      </w:r>
      <w:r w:rsidRPr="00406157">
        <w:rPr>
          <w:rFonts w:ascii="Arial" w:hAnsi="Arial" w:cs="Arial"/>
          <w:sz w:val="20"/>
          <w:szCs w:val="20"/>
        </w:rPr>
        <w:t>prodlení s</w:t>
      </w:r>
      <w:r w:rsidR="00703B5B" w:rsidRPr="00406157">
        <w:rPr>
          <w:rFonts w:ascii="Arial" w:hAnsi="Arial" w:cs="Arial"/>
          <w:sz w:val="20"/>
          <w:szCs w:val="20"/>
        </w:rPr>
        <w:t> </w:t>
      </w:r>
      <w:r w:rsidR="00C547AB">
        <w:rPr>
          <w:rFonts w:ascii="Arial" w:hAnsi="Arial" w:cs="Arial"/>
          <w:sz w:val="20"/>
          <w:szCs w:val="20"/>
        </w:rPr>
        <w:t>plněním</w:t>
      </w:r>
      <w:r w:rsidR="00703B5B" w:rsidRPr="00406157">
        <w:rPr>
          <w:rFonts w:ascii="Arial" w:hAnsi="Arial" w:cs="Arial"/>
          <w:sz w:val="20"/>
          <w:szCs w:val="20"/>
        </w:rPr>
        <w:t xml:space="preserve"> Služeb nebo jejich částí vyplývajících z této Smlouvy</w:t>
      </w:r>
      <w:r w:rsidR="004B47F1">
        <w:rPr>
          <w:rFonts w:ascii="Arial" w:hAnsi="Arial" w:cs="Arial"/>
          <w:sz w:val="20"/>
          <w:szCs w:val="20"/>
        </w:rPr>
        <w:t xml:space="preserve"> </w:t>
      </w:r>
      <w:r w:rsidR="00211FEC">
        <w:rPr>
          <w:rFonts w:ascii="Arial" w:hAnsi="Arial" w:cs="Arial"/>
          <w:sz w:val="20"/>
          <w:szCs w:val="20"/>
        </w:rPr>
        <w:t>je</w:t>
      </w:r>
      <w:r w:rsidR="00703B5B" w:rsidRPr="00406157">
        <w:rPr>
          <w:rFonts w:ascii="Arial" w:hAnsi="Arial" w:cs="Arial"/>
          <w:sz w:val="20"/>
          <w:szCs w:val="20"/>
        </w:rPr>
        <w:t xml:space="preserve"> Poskytovateli </w:t>
      </w:r>
      <w:r w:rsidR="00211FEC">
        <w:rPr>
          <w:rFonts w:ascii="Arial" w:hAnsi="Arial" w:cs="Arial"/>
          <w:sz w:val="20"/>
          <w:szCs w:val="20"/>
        </w:rPr>
        <w:t xml:space="preserve">povinen </w:t>
      </w:r>
      <w:r w:rsidR="00703B5B" w:rsidRPr="00406157">
        <w:rPr>
          <w:rFonts w:ascii="Arial" w:hAnsi="Arial" w:cs="Arial"/>
          <w:sz w:val="20"/>
          <w:szCs w:val="20"/>
        </w:rPr>
        <w:t>zapla</w:t>
      </w:r>
      <w:r w:rsidR="00211FEC">
        <w:rPr>
          <w:rFonts w:ascii="Arial" w:hAnsi="Arial" w:cs="Arial"/>
          <w:sz w:val="20"/>
          <w:szCs w:val="20"/>
        </w:rPr>
        <w:t xml:space="preserve">tit Objednateli </w:t>
      </w:r>
      <w:r w:rsidR="00703B5B" w:rsidRPr="00406157">
        <w:rPr>
          <w:rFonts w:ascii="Arial" w:hAnsi="Arial" w:cs="Arial"/>
          <w:sz w:val="20"/>
          <w:szCs w:val="20"/>
        </w:rPr>
        <w:t>smluvní pokut</w:t>
      </w:r>
      <w:r w:rsidR="00211FEC">
        <w:rPr>
          <w:rFonts w:ascii="Arial" w:hAnsi="Arial" w:cs="Arial"/>
          <w:sz w:val="20"/>
          <w:szCs w:val="20"/>
        </w:rPr>
        <w:t>u</w:t>
      </w:r>
      <w:r w:rsidR="00703B5B" w:rsidRPr="00406157">
        <w:rPr>
          <w:rFonts w:ascii="Arial" w:hAnsi="Arial" w:cs="Arial"/>
          <w:sz w:val="20"/>
          <w:szCs w:val="20"/>
        </w:rPr>
        <w:t xml:space="preserve"> ve výši </w:t>
      </w:r>
      <w:r w:rsidR="00503A75">
        <w:rPr>
          <w:rFonts w:ascii="Arial" w:hAnsi="Arial" w:cs="Arial"/>
          <w:sz w:val="20"/>
          <w:szCs w:val="20"/>
        </w:rPr>
        <w:t>2.000,- Kč</w:t>
      </w:r>
      <w:r w:rsidR="00703B5B" w:rsidRPr="00406157">
        <w:rPr>
          <w:rFonts w:ascii="Arial" w:hAnsi="Arial" w:cs="Arial"/>
          <w:sz w:val="20"/>
          <w:szCs w:val="20"/>
        </w:rPr>
        <w:t>, a to za každý započatý den prodlení</w:t>
      </w:r>
      <w:r w:rsidR="00D80155">
        <w:rPr>
          <w:rFonts w:ascii="Arial" w:hAnsi="Arial" w:cs="Arial"/>
          <w:sz w:val="20"/>
          <w:szCs w:val="20"/>
        </w:rPr>
        <w:t xml:space="preserve"> u každé takové jednotlivé Služby</w:t>
      </w:r>
      <w:r w:rsidR="00703B5B" w:rsidRPr="00406157">
        <w:rPr>
          <w:rFonts w:ascii="Arial" w:hAnsi="Arial" w:cs="Arial"/>
          <w:sz w:val="20"/>
          <w:szCs w:val="20"/>
        </w:rPr>
        <w:t xml:space="preserve">. </w:t>
      </w:r>
      <w:r w:rsidR="004E1E3D">
        <w:rPr>
          <w:rFonts w:ascii="Arial" w:hAnsi="Arial" w:cs="Arial"/>
          <w:sz w:val="20"/>
          <w:szCs w:val="20"/>
        </w:rPr>
        <w:t xml:space="preserve"> </w:t>
      </w:r>
    </w:p>
    <w:p w14:paraId="00B08A09" w14:textId="77777777" w:rsidR="00012068" w:rsidRDefault="00012068" w:rsidP="00012068">
      <w:pPr>
        <w:jc w:val="both"/>
        <w:rPr>
          <w:rFonts w:ascii="Arial" w:hAnsi="Arial" w:cs="Arial"/>
          <w:sz w:val="20"/>
          <w:szCs w:val="20"/>
        </w:rPr>
      </w:pPr>
    </w:p>
    <w:p w14:paraId="0FAC28E7" w14:textId="77777777" w:rsidR="00A71EA3" w:rsidRDefault="00A71EA3" w:rsidP="00A71EA3">
      <w:pPr>
        <w:pStyle w:val="Odstavecseseznamem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V případě, že bude </w:t>
      </w:r>
      <w:r>
        <w:rPr>
          <w:rFonts w:ascii="Arial" w:hAnsi="Arial" w:cs="Arial"/>
          <w:sz w:val="20"/>
          <w:szCs w:val="20"/>
        </w:rPr>
        <w:t>z důvodů spočívajících na straně Poskytovatele</w:t>
      </w:r>
      <w:r w:rsidR="002432CB">
        <w:rPr>
          <w:rFonts w:ascii="Arial" w:hAnsi="Arial" w:cs="Arial"/>
          <w:sz w:val="20"/>
          <w:szCs w:val="20"/>
        </w:rPr>
        <w:t xml:space="preserve"> nebo DPO</w:t>
      </w:r>
      <w:r>
        <w:rPr>
          <w:rFonts w:ascii="Arial" w:hAnsi="Arial" w:cs="Arial"/>
          <w:sz w:val="20"/>
          <w:szCs w:val="20"/>
        </w:rPr>
        <w:t xml:space="preserve"> O</w:t>
      </w:r>
      <w:r w:rsidRPr="00EA1F3B">
        <w:rPr>
          <w:rFonts w:ascii="Arial" w:hAnsi="Arial" w:cs="Arial"/>
          <w:sz w:val="20"/>
          <w:szCs w:val="20"/>
        </w:rPr>
        <w:t>bjednateli uložena peněžitá sankce v souvislosti s</w:t>
      </w:r>
      <w:r>
        <w:rPr>
          <w:rFonts w:ascii="Arial" w:hAnsi="Arial" w:cs="Arial"/>
          <w:sz w:val="20"/>
          <w:szCs w:val="20"/>
        </w:rPr>
        <w:t> ochranou osobních údajů</w:t>
      </w:r>
      <w:r w:rsidRPr="00EA1F3B">
        <w:rPr>
          <w:rFonts w:ascii="Arial" w:hAnsi="Arial" w:cs="Arial"/>
          <w:sz w:val="20"/>
          <w:szCs w:val="20"/>
        </w:rPr>
        <w:t xml:space="preserve">, nahradí </w:t>
      </w:r>
      <w:r>
        <w:rPr>
          <w:rFonts w:ascii="Arial" w:hAnsi="Arial" w:cs="Arial"/>
          <w:sz w:val="20"/>
          <w:szCs w:val="20"/>
        </w:rPr>
        <w:t>Poskytovatel O</w:t>
      </w:r>
      <w:r w:rsidRPr="00EA1F3B">
        <w:rPr>
          <w:rFonts w:ascii="Arial" w:hAnsi="Arial" w:cs="Arial"/>
          <w:sz w:val="20"/>
          <w:szCs w:val="20"/>
        </w:rPr>
        <w:t>bjednateli tuto sankci, dále mu nahradí veškeré náklady řízení potřebné k účelnému uplatňování nebo br</w:t>
      </w:r>
      <w:r>
        <w:rPr>
          <w:rFonts w:ascii="Arial" w:hAnsi="Arial" w:cs="Arial"/>
          <w:sz w:val="20"/>
          <w:szCs w:val="20"/>
        </w:rPr>
        <w:t>ánění práva a současně zaplatí O</w:t>
      </w:r>
      <w:r w:rsidRPr="00EA1F3B">
        <w:rPr>
          <w:rFonts w:ascii="Arial" w:hAnsi="Arial" w:cs="Arial"/>
          <w:sz w:val="20"/>
          <w:szCs w:val="20"/>
        </w:rPr>
        <w:t>bjednateli smluvní pokutu ve výši 5 % z</w:t>
      </w:r>
      <w:r>
        <w:rPr>
          <w:rFonts w:ascii="Arial" w:hAnsi="Arial" w:cs="Arial"/>
          <w:sz w:val="20"/>
          <w:szCs w:val="20"/>
        </w:rPr>
        <w:t>e</w:t>
      </w:r>
      <w:r w:rsidRPr="00EA1F3B">
        <w:rPr>
          <w:rFonts w:ascii="Arial" w:hAnsi="Arial" w:cs="Arial"/>
          <w:sz w:val="20"/>
          <w:szCs w:val="20"/>
        </w:rPr>
        <w:t xml:space="preserve"> sankce</w:t>
      </w:r>
      <w:r>
        <w:rPr>
          <w:rFonts w:ascii="Arial" w:hAnsi="Arial" w:cs="Arial"/>
          <w:sz w:val="20"/>
          <w:szCs w:val="20"/>
        </w:rPr>
        <w:t xml:space="preserve"> udělené Objednateli</w:t>
      </w:r>
      <w:r w:rsidRPr="00EA1F3B">
        <w:rPr>
          <w:rFonts w:ascii="Arial" w:hAnsi="Arial" w:cs="Arial"/>
          <w:sz w:val="20"/>
          <w:szCs w:val="20"/>
        </w:rPr>
        <w:t xml:space="preserve">.  </w:t>
      </w:r>
    </w:p>
    <w:p w14:paraId="5AA9F125" w14:textId="77777777" w:rsidR="00012068" w:rsidRPr="00012068" w:rsidRDefault="00012068" w:rsidP="00012068">
      <w:pPr>
        <w:jc w:val="both"/>
        <w:rPr>
          <w:rFonts w:ascii="Arial" w:hAnsi="Arial" w:cs="Arial"/>
          <w:sz w:val="20"/>
          <w:szCs w:val="20"/>
        </w:rPr>
      </w:pPr>
    </w:p>
    <w:p w14:paraId="44950BDE" w14:textId="77777777" w:rsidR="00CB6CBF" w:rsidRDefault="00CB6CBF" w:rsidP="00531FB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V případě porušení jakékoliv povinnost</w:t>
      </w:r>
      <w:r w:rsidR="00A147AB" w:rsidRPr="00406157">
        <w:rPr>
          <w:rFonts w:ascii="Arial" w:hAnsi="Arial" w:cs="Arial"/>
          <w:sz w:val="20"/>
          <w:szCs w:val="20"/>
        </w:rPr>
        <w:t>i Poskytovatele sjednané v čl. VI.</w:t>
      </w:r>
      <w:r w:rsidRPr="00406157">
        <w:rPr>
          <w:rFonts w:ascii="Arial" w:hAnsi="Arial" w:cs="Arial"/>
          <w:sz w:val="20"/>
          <w:szCs w:val="20"/>
        </w:rPr>
        <w:t xml:space="preserve"> této Smlouvy je Poskytovatel </w:t>
      </w:r>
      <w:r w:rsidR="00FD5D6E">
        <w:rPr>
          <w:rFonts w:ascii="Arial" w:hAnsi="Arial" w:cs="Arial"/>
          <w:sz w:val="20"/>
          <w:szCs w:val="20"/>
        </w:rPr>
        <w:t>povinen zaplatit</w:t>
      </w:r>
      <w:r w:rsidRPr="00406157">
        <w:rPr>
          <w:rFonts w:ascii="Arial" w:hAnsi="Arial" w:cs="Arial"/>
          <w:sz w:val="20"/>
          <w:szCs w:val="20"/>
        </w:rPr>
        <w:t xml:space="preserve"> Objednateli smluvní pokuty ve výši 150.000,- Kč (slovy: jedno sto padesát tisíc korun českých) za každé jedno</w:t>
      </w:r>
      <w:r w:rsidR="005107AF" w:rsidRPr="00406157">
        <w:rPr>
          <w:rFonts w:ascii="Arial" w:hAnsi="Arial" w:cs="Arial"/>
          <w:sz w:val="20"/>
          <w:szCs w:val="20"/>
        </w:rPr>
        <w:t>tlivé</w:t>
      </w:r>
      <w:r w:rsidRPr="00406157">
        <w:rPr>
          <w:rFonts w:ascii="Arial" w:hAnsi="Arial" w:cs="Arial"/>
          <w:sz w:val="20"/>
          <w:szCs w:val="20"/>
        </w:rPr>
        <w:t xml:space="preserve"> porušení. </w:t>
      </w:r>
    </w:p>
    <w:p w14:paraId="24F529B4" w14:textId="77777777" w:rsidR="00012068" w:rsidRPr="00406157" w:rsidRDefault="00012068" w:rsidP="00012068">
      <w:pPr>
        <w:jc w:val="both"/>
        <w:rPr>
          <w:rFonts w:ascii="Arial" w:hAnsi="Arial" w:cs="Arial"/>
          <w:sz w:val="20"/>
          <w:szCs w:val="20"/>
        </w:rPr>
      </w:pPr>
    </w:p>
    <w:p w14:paraId="6C4DA100" w14:textId="77777777" w:rsidR="00531FBE" w:rsidRDefault="00531FBE" w:rsidP="00531FB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Smluvní pokuty či úrok z prodlení jsou splatné do 15 dnů po doručení oznámení o uplatnění smluvní po</w:t>
      </w:r>
      <w:r w:rsidR="00DF6EDE">
        <w:rPr>
          <w:rFonts w:ascii="Arial" w:hAnsi="Arial" w:cs="Arial"/>
          <w:sz w:val="20"/>
          <w:szCs w:val="20"/>
        </w:rPr>
        <w:t>kuty či úroku z prodlení druhé S</w:t>
      </w:r>
      <w:r w:rsidRPr="00406157">
        <w:rPr>
          <w:rFonts w:ascii="Arial" w:hAnsi="Arial" w:cs="Arial"/>
          <w:sz w:val="20"/>
          <w:szCs w:val="20"/>
        </w:rPr>
        <w:t>mluvní straně. Oznámení o uplatnění smluvní pokuty či úroku z prodlení musí obsahovat popis a časové určení</w:t>
      </w:r>
      <w:r w:rsidR="00DF6EDE">
        <w:rPr>
          <w:rFonts w:ascii="Arial" w:hAnsi="Arial" w:cs="Arial"/>
          <w:sz w:val="20"/>
          <w:szCs w:val="20"/>
        </w:rPr>
        <w:t xml:space="preserve"> události, které zakládá právo S</w:t>
      </w:r>
      <w:r w:rsidRPr="00406157">
        <w:rPr>
          <w:rFonts w:ascii="Arial" w:hAnsi="Arial" w:cs="Arial"/>
          <w:sz w:val="20"/>
          <w:szCs w:val="20"/>
        </w:rPr>
        <w:t>mluvní strany na smluvní pokutu či úrok z prodlení.</w:t>
      </w:r>
    </w:p>
    <w:p w14:paraId="79266931" w14:textId="77777777" w:rsidR="00012068" w:rsidRPr="00406157" w:rsidRDefault="00012068" w:rsidP="00012068">
      <w:pPr>
        <w:jc w:val="both"/>
        <w:rPr>
          <w:rFonts w:ascii="Arial" w:hAnsi="Arial" w:cs="Arial"/>
          <w:sz w:val="20"/>
          <w:szCs w:val="20"/>
        </w:rPr>
      </w:pPr>
    </w:p>
    <w:p w14:paraId="519E8817" w14:textId="77777777" w:rsidR="00531FBE" w:rsidRDefault="00531FBE" w:rsidP="00531FB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Zaplacením jak</w:t>
      </w:r>
      <w:r w:rsidR="00183795">
        <w:rPr>
          <w:rFonts w:ascii="Arial" w:hAnsi="Arial" w:cs="Arial"/>
          <w:sz w:val="20"/>
          <w:szCs w:val="20"/>
        </w:rPr>
        <w:t>ékoliv smluvní pokuty dle této S</w:t>
      </w:r>
      <w:r w:rsidRPr="00406157">
        <w:rPr>
          <w:rFonts w:ascii="Arial" w:hAnsi="Arial" w:cs="Arial"/>
          <w:sz w:val="20"/>
          <w:szCs w:val="20"/>
        </w:rPr>
        <w:t xml:space="preserve">mlouvy není dotčeno právo </w:t>
      </w:r>
      <w:r w:rsidR="00292B8F" w:rsidRPr="00406157">
        <w:rPr>
          <w:rFonts w:ascii="Arial" w:hAnsi="Arial" w:cs="Arial"/>
          <w:sz w:val="20"/>
          <w:szCs w:val="20"/>
        </w:rPr>
        <w:t xml:space="preserve">Poskytovatele </w:t>
      </w:r>
      <w:r w:rsidRPr="00406157">
        <w:rPr>
          <w:rFonts w:ascii="Arial" w:hAnsi="Arial" w:cs="Arial"/>
          <w:sz w:val="20"/>
          <w:szCs w:val="20"/>
        </w:rPr>
        <w:t>na náhradu újmy v plné výši, a to samostatně vedle nároku na zaplacení smluvní pokuty. Strany se výslovně dohodly, že celková výše náhrady újmy není omezena.</w:t>
      </w:r>
    </w:p>
    <w:p w14:paraId="49D7CDF8" w14:textId="77777777" w:rsidR="00E62D0C" w:rsidRDefault="00E62D0C" w:rsidP="00E62D0C">
      <w:pPr>
        <w:pStyle w:val="Odstavecseseznamem"/>
        <w:rPr>
          <w:rFonts w:ascii="Arial" w:hAnsi="Arial" w:cs="Arial"/>
          <w:sz w:val="20"/>
          <w:szCs w:val="20"/>
        </w:rPr>
      </w:pPr>
    </w:p>
    <w:p w14:paraId="77058758" w14:textId="77777777" w:rsidR="00E62D0C" w:rsidRDefault="00E62D0C" w:rsidP="00E62D0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A263C85" w14:textId="77777777" w:rsidR="00E94FF5" w:rsidRPr="00406157" w:rsidRDefault="00E94FF5" w:rsidP="00E94FF5">
      <w:pPr>
        <w:jc w:val="both"/>
        <w:rPr>
          <w:rFonts w:ascii="Arial" w:hAnsi="Arial" w:cs="Arial"/>
          <w:sz w:val="20"/>
          <w:szCs w:val="20"/>
        </w:rPr>
      </w:pPr>
    </w:p>
    <w:p w14:paraId="17EC9668" w14:textId="77777777" w:rsidR="001D5772" w:rsidRPr="00406157" w:rsidRDefault="001D5772" w:rsidP="001D5772">
      <w:pPr>
        <w:jc w:val="center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V</w:t>
      </w:r>
      <w:r w:rsidRPr="00406157">
        <w:rPr>
          <w:rFonts w:ascii="Arial" w:hAnsi="Arial" w:cs="Arial"/>
          <w:b/>
          <w:sz w:val="20"/>
          <w:szCs w:val="20"/>
        </w:rPr>
        <w:t>III.</w:t>
      </w:r>
    </w:p>
    <w:p w14:paraId="6A52D052" w14:textId="77777777" w:rsidR="001D5772" w:rsidRPr="00406157" w:rsidRDefault="00037715" w:rsidP="001D577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trvání S</w:t>
      </w:r>
      <w:r w:rsidR="001D5772" w:rsidRPr="00406157">
        <w:rPr>
          <w:rFonts w:ascii="Arial" w:hAnsi="Arial" w:cs="Arial"/>
          <w:b/>
          <w:sz w:val="20"/>
          <w:szCs w:val="20"/>
        </w:rPr>
        <w:t>mlouvy, skončení Smlouvy, odstoupení</w:t>
      </w:r>
      <w:r>
        <w:rPr>
          <w:rFonts w:ascii="Arial" w:hAnsi="Arial" w:cs="Arial"/>
          <w:b/>
          <w:sz w:val="20"/>
          <w:szCs w:val="20"/>
        </w:rPr>
        <w:t xml:space="preserve"> od Smlouvy</w:t>
      </w:r>
    </w:p>
    <w:p w14:paraId="060ED101" w14:textId="77777777" w:rsidR="001D5772" w:rsidRPr="00406157" w:rsidRDefault="001D5772" w:rsidP="001D5772">
      <w:pPr>
        <w:jc w:val="center"/>
        <w:rPr>
          <w:rFonts w:ascii="Arial" w:hAnsi="Arial" w:cs="Arial"/>
          <w:sz w:val="20"/>
          <w:szCs w:val="20"/>
        </w:rPr>
      </w:pPr>
    </w:p>
    <w:p w14:paraId="0174C678" w14:textId="77777777" w:rsidR="001D5772" w:rsidRPr="00E15403" w:rsidRDefault="001D5772" w:rsidP="001D577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Tato Smlouva se uzavírá na dobu určitou</w:t>
      </w:r>
      <w:r>
        <w:rPr>
          <w:rFonts w:ascii="Arial" w:hAnsi="Arial" w:cs="Arial"/>
          <w:sz w:val="20"/>
          <w:szCs w:val="20"/>
        </w:rPr>
        <w:t>,</w:t>
      </w:r>
      <w:r w:rsidRPr="006143E1">
        <w:rPr>
          <w:rFonts w:ascii="Arial" w:hAnsi="Arial" w:cs="Arial"/>
          <w:sz w:val="20"/>
          <w:szCs w:val="20"/>
        </w:rPr>
        <w:t xml:space="preserve"> </w:t>
      </w:r>
      <w:r w:rsidRPr="00406157">
        <w:rPr>
          <w:rFonts w:ascii="Arial" w:hAnsi="Arial" w:cs="Arial"/>
          <w:sz w:val="20"/>
          <w:szCs w:val="20"/>
        </w:rPr>
        <w:t xml:space="preserve">a to na dobu 48 měsíců </w:t>
      </w:r>
      <w:r>
        <w:rPr>
          <w:rFonts w:ascii="Arial" w:hAnsi="Arial" w:cs="Arial"/>
          <w:sz w:val="20"/>
          <w:szCs w:val="20"/>
        </w:rPr>
        <w:t xml:space="preserve">ode dne její účinnosti, a končí automaticky před uplynutím této lhůty v případě, že na jejím základě bude Objednatelem Poskytovateli uhrazena souhrnná částka ve výši </w:t>
      </w:r>
      <w:r w:rsidRPr="00243882">
        <w:rPr>
          <w:rFonts w:ascii="Arial" w:hAnsi="Arial" w:cs="Arial"/>
          <w:sz w:val="20"/>
          <w:szCs w:val="20"/>
        </w:rPr>
        <w:t>2.000.000,- Kč bez DPH.</w:t>
      </w:r>
      <w:r w:rsidRPr="00EA1F3B">
        <w:rPr>
          <w:rFonts w:ascii="Arial" w:hAnsi="Arial" w:cs="Arial"/>
          <w:sz w:val="20"/>
          <w:szCs w:val="20"/>
        </w:rPr>
        <w:t xml:space="preserve"> Ostatní p</w:t>
      </w:r>
      <w:r w:rsidRPr="00EA1F3B">
        <w:rPr>
          <w:rFonts w:ascii="Arial" w:eastAsia="Calibri" w:hAnsi="Arial" w:cs="Arial"/>
          <w:sz w:val="20"/>
          <w:szCs w:val="20"/>
        </w:rPr>
        <w:t>ráva a povinnosti, jejichž smyslu by</w:t>
      </w:r>
      <w:r>
        <w:rPr>
          <w:rFonts w:ascii="Arial" w:eastAsia="Calibri" w:hAnsi="Arial" w:cs="Arial"/>
          <w:sz w:val="20"/>
          <w:szCs w:val="20"/>
        </w:rPr>
        <w:t xml:space="preserve"> to odporovalo, skončením této S</w:t>
      </w:r>
      <w:r w:rsidRPr="00EA1F3B">
        <w:rPr>
          <w:rFonts w:ascii="Arial" w:eastAsia="Calibri" w:hAnsi="Arial" w:cs="Arial"/>
          <w:sz w:val="20"/>
          <w:szCs w:val="20"/>
        </w:rPr>
        <w:t>mlouvy nezanikají.</w:t>
      </w:r>
    </w:p>
    <w:p w14:paraId="77EE986C" w14:textId="77777777" w:rsidR="001D5772" w:rsidRPr="00705F73" w:rsidRDefault="001D5772" w:rsidP="001D577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75A553C" w14:textId="77777777" w:rsidR="001D5772" w:rsidRDefault="001D5772" w:rsidP="001D577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Kterákoli Smluvní strana je oprávněna smlouvu vypovědět s </w:t>
      </w:r>
      <w:r>
        <w:rPr>
          <w:rFonts w:ascii="Arial" w:hAnsi="Arial" w:cs="Arial"/>
          <w:sz w:val="20"/>
          <w:szCs w:val="20"/>
        </w:rPr>
        <w:t>tří</w:t>
      </w:r>
      <w:r w:rsidRPr="00406157">
        <w:rPr>
          <w:rFonts w:ascii="Arial" w:hAnsi="Arial" w:cs="Arial"/>
          <w:sz w:val="20"/>
          <w:szCs w:val="20"/>
        </w:rPr>
        <w:t xml:space="preserve">měsíční výpovědní dobou, a to i bez uvedení důvodu. </w:t>
      </w:r>
    </w:p>
    <w:p w14:paraId="7F849052" w14:textId="77777777" w:rsidR="001D5772" w:rsidRPr="00406157" w:rsidRDefault="001D5772" w:rsidP="001D577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BA19C77" w14:textId="77777777" w:rsidR="001D5772" w:rsidRDefault="001D5772" w:rsidP="001D577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Výpovědní doba počíná běžet prvním dnem měsíce následujícího po doručení výpovědi druhé Smluvní straně.</w:t>
      </w:r>
    </w:p>
    <w:p w14:paraId="21FC52AE" w14:textId="77777777" w:rsidR="001D5772" w:rsidRPr="00406157" w:rsidRDefault="001D5772" w:rsidP="001D577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7FCA1B1" w14:textId="77777777" w:rsidR="001D5772" w:rsidRDefault="001D5772" w:rsidP="001D577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Objednatel má právo okamžitě odstoupit od této Smlouvy, a to v případě, že Poskytovatel je v prodlení s prováděním Služeb o více než 5 (slovy: pět) dnů </w:t>
      </w:r>
      <w:r>
        <w:rPr>
          <w:rFonts w:ascii="Arial" w:hAnsi="Arial" w:cs="Arial"/>
          <w:sz w:val="20"/>
          <w:szCs w:val="20"/>
        </w:rPr>
        <w:t xml:space="preserve">s poskytnutím Služeb. </w:t>
      </w:r>
    </w:p>
    <w:p w14:paraId="61D40440" w14:textId="77777777" w:rsidR="001D5772" w:rsidRPr="00406157" w:rsidRDefault="001D5772" w:rsidP="001D577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DB3FC3F" w14:textId="77777777" w:rsidR="001D5772" w:rsidRDefault="001D5772" w:rsidP="001D577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Poskytovatel má právo okamžitě odstoupit od této Smlouvy, a to v případě, že Objednatel je v prodlení s úhradou odměny o více jak 20 dnů po termínu splatnosti a nezjedná nápravu ani po předchozím písemném upozornění ze strany Poskytovatele. </w:t>
      </w:r>
    </w:p>
    <w:p w14:paraId="1CE0AD11" w14:textId="77777777" w:rsidR="001D5772" w:rsidRPr="00406157" w:rsidRDefault="001D5772" w:rsidP="001D577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25C3725" w14:textId="77777777" w:rsidR="001D5772" w:rsidRDefault="001D5772" w:rsidP="001D577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Odstoupení musí být písemné a je účinné okamžikem doručení druhé Smluvní straně. </w:t>
      </w:r>
    </w:p>
    <w:p w14:paraId="56BC7BB4" w14:textId="77777777" w:rsidR="001D5772" w:rsidRPr="00406157" w:rsidRDefault="001D5772" w:rsidP="001D577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51C1ABC" w14:textId="7D8A80DF" w:rsidR="00EC6328" w:rsidRPr="0083096E" w:rsidRDefault="001D5772" w:rsidP="00EC6328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Skončení Smlouvy nemá vliv na ustanovení týkající se smluvních pokut a ochrany utajovaných informací. </w:t>
      </w:r>
    </w:p>
    <w:p w14:paraId="423A76CA" w14:textId="77777777" w:rsidR="00531FBE" w:rsidRPr="00406157" w:rsidRDefault="00531FBE" w:rsidP="00531FBE">
      <w:pPr>
        <w:jc w:val="both"/>
        <w:rPr>
          <w:rFonts w:ascii="Arial" w:hAnsi="Arial" w:cs="Arial"/>
          <w:sz w:val="20"/>
          <w:szCs w:val="20"/>
        </w:rPr>
      </w:pPr>
    </w:p>
    <w:p w14:paraId="57EBEAB7" w14:textId="77777777" w:rsidR="00531FBE" w:rsidRPr="00B54CF2" w:rsidRDefault="00C075E3" w:rsidP="00531FBE">
      <w:pPr>
        <w:jc w:val="center"/>
        <w:rPr>
          <w:rFonts w:ascii="Arial" w:hAnsi="Arial" w:cs="Arial"/>
          <w:b/>
          <w:sz w:val="20"/>
          <w:szCs w:val="20"/>
        </w:rPr>
      </w:pPr>
      <w:r w:rsidRPr="00B54CF2">
        <w:rPr>
          <w:rFonts w:ascii="Arial" w:hAnsi="Arial" w:cs="Arial"/>
          <w:b/>
          <w:sz w:val="20"/>
          <w:szCs w:val="20"/>
        </w:rPr>
        <w:t>Článek IX</w:t>
      </w:r>
      <w:r w:rsidR="00531FBE" w:rsidRPr="00B54CF2">
        <w:rPr>
          <w:rFonts w:ascii="Arial" w:hAnsi="Arial" w:cs="Arial"/>
          <w:b/>
          <w:sz w:val="20"/>
          <w:szCs w:val="20"/>
        </w:rPr>
        <w:t>.</w:t>
      </w:r>
    </w:p>
    <w:p w14:paraId="10984553" w14:textId="77777777" w:rsidR="00531FBE" w:rsidRPr="00406157" w:rsidRDefault="00531FBE" w:rsidP="00B54CF2">
      <w:pPr>
        <w:ind w:left="2832" w:firstLine="708"/>
        <w:rPr>
          <w:rFonts w:ascii="Arial" w:hAnsi="Arial" w:cs="Arial"/>
          <w:b/>
          <w:sz w:val="20"/>
          <w:szCs w:val="20"/>
        </w:rPr>
      </w:pPr>
      <w:r w:rsidRPr="00406157">
        <w:rPr>
          <w:rFonts w:ascii="Arial" w:hAnsi="Arial" w:cs="Arial"/>
          <w:b/>
          <w:sz w:val="20"/>
          <w:szCs w:val="20"/>
        </w:rPr>
        <w:t>Závěrečná ustanovení</w:t>
      </w:r>
    </w:p>
    <w:p w14:paraId="3CA848A2" w14:textId="77777777" w:rsidR="00531FBE" w:rsidRPr="00406157" w:rsidRDefault="00531FBE" w:rsidP="00531FBE">
      <w:pPr>
        <w:jc w:val="center"/>
        <w:rPr>
          <w:rFonts w:ascii="Arial" w:hAnsi="Arial" w:cs="Arial"/>
          <w:sz w:val="20"/>
          <w:szCs w:val="20"/>
        </w:rPr>
      </w:pPr>
    </w:p>
    <w:p w14:paraId="1EF753A2" w14:textId="77777777" w:rsidR="00531FBE" w:rsidRDefault="00735525" w:rsidP="00531FB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Tuto S</w:t>
      </w:r>
      <w:r w:rsidR="00531FBE" w:rsidRPr="00406157">
        <w:rPr>
          <w:rFonts w:ascii="Arial" w:hAnsi="Arial" w:cs="Arial"/>
          <w:sz w:val="20"/>
          <w:szCs w:val="20"/>
        </w:rPr>
        <w:t>mlouvu lze měnit či doplňovat pouze vzestupně číslovanými písemn</w:t>
      </w:r>
      <w:r w:rsidR="000424D1">
        <w:rPr>
          <w:rFonts w:ascii="Arial" w:hAnsi="Arial" w:cs="Arial"/>
          <w:sz w:val="20"/>
          <w:szCs w:val="20"/>
        </w:rPr>
        <w:t>ými dodatky, podepsanými oběma S</w:t>
      </w:r>
      <w:r w:rsidR="00531FBE" w:rsidRPr="00406157">
        <w:rPr>
          <w:rFonts w:ascii="Arial" w:hAnsi="Arial" w:cs="Arial"/>
          <w:sz w:val="20"/>
          <w:szCs w:val="20"/>
        </w:rPr>
        <w:t xml:space="preserve">mluvními stranami. </w:t>
      </w:r>
    </w:p>
    <w:p w14:paraId="11502D18" w14:textId="77777777" w:rsidR="00012068" w:rsidRPr="00406157" w:rsidRDefault="00012068" w:rsidP="00012068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BDEB0E2" w14:textId="77777777" w:rsidR="00A73A03" w:rsidRDefault="008B5886" w:rsidP="00A73A03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Smluvní s</w:t>
      </w:r>
      <w:r w:rsidR="000424D1">
        <w:rPr>
          <w:rFonts w:ascii="Arial" w:hAnsi="Arial" w:cs="Arial"/>
          <w:sz w:val="20"/>
          <w:szCs w:val="20"/>
        </w:rPr>
        <w:t xml:space="preserve">trany </w:t>
      </w:r>
      <w:r w:rsidR="00533069">
        <w:rPr>
          <w:rFonts w:ascii="Arial" w:hAnsi="Arial" w:cs="Arial"/>
          <w:sz w:val="20"/>
          <w:szCs w:val="20"/>
        </w:rPr>
        <w:t xml:space="preserve">prohlašují, že Smlouva neobsahuje jejich obchodní tajemství a </w:t>
      </w:r>
      <w:r w:rsidR="000424D1">
        <w:rPr>
          <w:rFonts w:ascii="Arial" w:hAnsi="Arial" w:cs="Arial"/>
          <w:sz w:val="20"/>
          <w:szCs w:val="20"/>
        </w:rPr>
        <w:t>berou na vědomí, že S</w:t>
      </w:r>
      <w:r w:rsidRPr="00406157">
        <w:rPr>
          <w:rFonts w:ascii="Arial" w:hAnsi="Arial" w:cs="Arial"/>
          <w:sz w:val="20"/>
          <w:szCs w:val="20"/>
        </w:rPr>
        <w:t>mlouva bude na základě zákonem uložené povinnosti uveřejněna v registru smluv.</w:t>
      </w:r>
    </w:p>
    <w:p w14:paraId="3934ACA9" w14:textId="77777777" w:rsidR="00012068" w:rsidRDefault="00012068" w:rsidP="0001206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4D0B213" w14:textId="77777777" w:rsidR="00A73A03" w:rsidRPr="00A73A03" w:rsidRDefault="00A73A03" w:rsidP="00A73A03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73A03">
        <w:rPr>
          <w:rFonts w:ascii="Arial" w:hAnsi="Arial" w:cs="Arial"/>
          <w:sz w:val="20"/>
        </w:rPr>
        <w:t xml:space="preserve">Odpovědnou osobou při plnění Smlouvy je: </w:t>
      </w:r>
    </w:p>
    <w:p w14:paraId="454C6535" w14:textId="77777777" w:rsidR="00A73A03" w:rsidRPr="00406157" w:rsidRDefault="00A73A03" w:rsidP="00A73A03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 w:rsidRPr="00406157">
        <w:rPr>
          <w:rFonts w:ascii="Arial" w:hAnsi="Arial" w:cs="Arial"/>
          <w:sz w:val="20"/>
        </w:rPr>
        <w:t xml:space="preserve">Za Objednatele: </w:t>
      </w:r>
      <w:r w:rsidR="00D80155" w:rsidRPr="00D80155">
        <w:rPr>
          <w:rFonts w:ascii="Arial" w:hAnsi="Arial" w:cs="Arial"/>
          <w:i/>
          <w:sz w:val="20"/>
          <w:highlight w:val="yellow"/>
        </w:rPr>
        <w:t>(bude doplněno před podpisem smlouvy)</w:t>
      </w:r>
    </w:p>
    <w:p w14:paraId="1ED38815" w14:textId="77777777" w:rsidR="00A73A03" w:rsidRDefault="00A73A03" w:rsidP="00A73A03">
      <w:pPr>
        <w:pStyle w:val="Bezmezer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 w:rsidRPr="00406157">
        <w:rPr>
          <w:rFonts w:ascii="Arial" w:hAnsi="Arial" w:cs="Arial"/>
          <w:sz w:val="20"/>
        </w:rPr>
        <w:t xml:space="preserve">Za Poskytovatele: </w:t>
      </w:r>
      <w:r w:rsidRPr="00962414">
        <w:rPr>
          <w:rFonts w:ascii="Arial" w:hAnsi="Arial" w:cs="Arial"/>
          <w:sz w:val="20"/>
          <w:highlight w:val="green"/>
        </w:rPr>
        <w:t>………..</w:t>
      </w:r>
      <w:r w:rsidRPr="00406157">
        <w:rPr>
          <w:rFonts w:ascii="Arial" w:hAnsi="Arial" w:cs="Arial"/>
          <w:sz w:val="20"/>
        </w:rPr>
        <w:t xml:space="preserve">, tel: </w:t>
      </w:r>
      <w:r w:rsidRPr="00962414">
        <w:rPr>
          <w:rFonts w:ascii="Arial" w:hAnsi="Arial" w:cs="Arial"/>
          <w:sz w:val="20"/>
          <w:highlight w:val="green"/>
        </w:rPr>
        <w:t>………</w:t>
      </w:r>
      <w:r w:rsidRPr="00406157">
        <w:rPr>
          <w:rFonts w:ascii="Arial" w:hAnsi="Arial" w:cs="Arial"/>
          <w:sz w:val="20"/>
        </w:rPr>
        <w:t>, e</w:t>
      </w:r>
      <w:r w:rsidR="00D80155">
        <w:rPr>
          <w:rFonts w:ascii="Arial" w:hAnsi="Arial" w:cs="Arial"/>
          <w:sz w:val="20"/>
        </w:rPr>
        <w:t>-</w:t>
      </w:r>
      <w:r w:rsidRPr="00406157">
        <w:rPr>
          <w:rFonts w:ascii="Arial" w:hAnsi="Arial" w:cs="Arial"/>
          <w:sz w:val="20"/>
        </w:rPr>
        <w:t xml:space="preserve">mail: </w:t>
      </w:r>
      <w:r w:rsidRPr="00962414">
        <w:rPr>
          <w:rFonts w:ascii="Arial" w:hAnsi="Arial" w:cs="Arial"/>
          <w:sz w:val="20"/>
          <w:highlight w:val="green"/>
        </w:rPr>
        <w:t>…………..</w:t>
      </w:r>
    </w:p>
    <w:p w14:paraId="341861B3" w14:textId="77777777" w:rsidR="00012068" w:rsidRPr="00A73A03" w:rsidRDefault="00012068" w:rsidP="00090464">
      <w:pPr>
        <w:pStyle w:val="Bezmezer"/>
        <w:ind w:left="1776"/>
        <w:jc w:val="both"/>
        <w:rPr>
          <w:rFonts w:ascii="Arial" w:hAnsi="Arial" w:cs="Arial"/>
          <w:sz w:val="20"/>
        </w:rPr>
      </w:pPr>
    </w:p>
    <w:p w14:paraId="2668E23A" w14:textId="77777777" w:rsidR="00F9535D" w:rsidRDefault="008B5886" w:rsidP="00F953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Smluvní strany se </w:t>
      </w:r>
      <w:r w:rsidR="000424D1">
        <w:rPr>
          <w:rFonts w:ascii="Arial" w:hAnsi="Arial" w:cs="Arial"/>
          <w:sz w:val="20"/>
          <w:szCs w:val="20"/>
        </w:rPr>
        <w:t>zavazují případné spory z</w:t>
      </w:r>
      <w:r w:rsidR="00D80155">
        <w:rPr>
          <w:rFonts w:ascii="Arial" w:hAnsi="Arial" w:cs="Arial"/>
          <w:sz w:val="20"/>
          <w:szCs w:val="20"/>
        </w:rPr>
        <w:t>e</w:t>
      </w:r>
      <w:r w:rsidR="000424D1">
        <w:rPr>
          <w:rFonts w:ascii="Arial" w:hAnsi="Arial" w:cs="Arial"/>
          <w:sz w:val="20"/>
          <w:szCs w:val="20"/>
        </w:rPr>
        <w:t> S</w:t>
      </w:r>
      <w:r w:rsidRPr="00406157">
        <w:rPr>
          <w:rFonts w:ascii="Arial" w:hAnsi="Arial" w:cs="Arial"/>
          <w:sz w:val="20"/>
          <w:szCs w:val="20"/>
        </w:rPr>
        <w:t>mlouvy řešit společným jednáním. Nepovede-li toto jednání v přiměřené do</w:t>
      </w:r>
      <w:r w:rsidR="007E2BF5">
        <w:rPr>
          <w:rFonts w:ascii="Arial" w:hAnsi="Arial" w:cs="Arial"/>
          <w:sz w:val="20"/>
          <w:szCs w:val="20"/>
        </w:rPr>
        <w:t>bě k úspěchu, má kterákoliv ze S</w:t>
      </w:r>
      <w:r w:rsidRPr="00406157">
        <w:rPr>
          <w:rFonts w:ascii="Arial" w:hAnsi="Arial" w:cs="Arial"/>
          <w:sz w:val="20"/>
          <w:szCs w:val="20"/>
        </w:rPr>
        <w:t xml:space="preserve">mluvních stran právo takový spor předložit ke konečnému rozhodnutí místně příslušnému soudu </w:t>
      </w:r>
      <w:r w:rsidR="00533069">
        <w:rPr>
          <w:rFonts w:ascii="Arial" w:hAnsi="Arial" w:cs="Arial"/>
          <w:sz w:val="20"/>
          <w:szCs w:val="20"/>
        </w:rPr>
        <w:t xml:space="preserve">Objednatele </w:t>
      </w:r>
      <w:r w:rsidRPr="00406157">
        <w:rPr>
          <w:rFonts w:ascii="Arial" w:hAnsi="Arial" w:cs="Arial"/>
          <w:sz w:val="20"/>
          <w:szCs w:val="20"/>
        </w:rPr>
        <w:t>v České republice.</w:t>
      </w:r>
    </w:p>
    <w:p w14:paraId="20BB8884" w14:textId="77777777" w:rsidR="00F9535D" w:rsidRDefault="00F9535D" w:rsidP="00F9535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570E154" w14:textId="77777777" w:rsidR="00531FBE" w:rsidRPr="00F9535D" w:rsidRDefault="00735525" w:rsidP="00F953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9535D">
        <w:rPr>
          <w:rFonts w:ascii="Arial" w:hAnsi="Arial" w:cs="Arial"/>
          <w:sz w:val="20"/>
          <w:szCs w:val="20"/>
        </w:rPr>
        <w:t>Tato S</w:t>
      </w:r>
      <w:r w:rsidR="00531FBE" w:rsidRPr="00F9535D">
        <w:rPr>
          <w:rFonts w:ascii="Arial" w:hAnsi="Arial" w:cs="Arial"/>
          <w:sz w:val="20"/>
          <w:szCs w:val="20"/>
        </w:rPr>
        <w:t>mlouva je vypracována ve dvou vyhotovení</w:t>
      </w:r>
      <w:r w:rsidR="007E2BF5" w:rsidRPr="00F9535D">
        <w:rPr>
          <w:rFonts w:ascii="Arial" w:hAnsi="Arial" w:cs="Arial"/>
          <w:sz w:val="20"/>
          <w:szCs w:val="20"/>
        </w:rPr>
        <w:t>ch, z nichž jedno náleží každé S</w:t>
      </w:r>
      <w:r w:rsidR="00531FBE" w:rsidRPr="00F9535D">
        <w:rPr>
          <w:rFonts w:ascii="Arial" w:hAnsi="Arial" w:cs="Arial"/>
          <w:sz w:val="20"/>
          <w:szCs w:val="20"/>
        </w:rPr>
        <w:t>mluvní straně.</w:t>
      </w:r>
    </w:p>
    <w:p w14:paraId="66814840" w14:textId="77777777" w:rsidR="00012068" w:rsidRDefault="00012068" w:rsidP="00012068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8BDBF4E" w14:textId="77777777" w:rsidR="00C405C3" w:rsidRDefault="00C405C3" w:rsidP="00C405C3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</w:rPr>
      </w:pPr>
      <w:r w:rsidRPr="00EA1F3B">
        <w:rPr>
          <w:rFonts w:ascii="Arial" w:eastAsia="Calibri" w:hAnsi="Arial" w:cs="Arial"/>
          <w:sz w:val="20"/>
          <w:szCs w:val="20"/>
        </w:rPr>
        <w:t>B</w:t>
      </w:r>
      <w:r w:rsidR="007E2BF5">
        <w:rPr>
          <w:rFonts w:ascii="Arial" w:eastAsia="Calibri" w:hAnsi="Arial" w:cs="Arial"/>
          <w:sz w:val="20"/>
          <w:szCs w:val="20"/>
        </w:rPr>
        <w:t>ude-li některé ustanovení této S</w:t>
      </w:r>
      <w:r w:rsidRPr="00EA1F3B">
        <w:rPr>
          <w:rFonts w:ascii="Arial" w:eastAsia="Calibri" w:hAnsi="Arial" w:cs="Arial"/>
          <w:sz w:val="20"/>
          <w:szCs w:val="20"/>
        </w:rPr>
        <w:t>mlouvy shledáno neplatným či neúčinným, nedotýká s</w:t>
      </w:r>
      <w:r w:rsidR="007E2BF5">
        <w:rPr>
          <w:rFonts w:ascii="Arial" w:eastAsia="Calibri" w:hAnsi="Arial" w:cs="Arial"/>
          <w:sz w:val="20"/>
          <w:szCs w:val="20"/>
        </w:rPr>
        <w:t>e to ostatních ustanovení této S</w:t>
      </w:r>
      <w:r w:rsidRPr="00EA1F3B">
        <w:rPr>
          <w:rFonts w:ascii="Arial" w:eastAsia="Calibri" w:hAnsi="Arial" w:cs="Arial"/>
          <w:sz w:val="20"/>
          <w:szCs w:val="20"/>
        </w:rPr>
        <w:t>mlouvy, která jsou na něm nezáv</w:t>
      </w:r>
      <w:r w:rsidR="007E2BF5">
        <w:rPr>
          <w:rFonts w:ascii="Arial" w:eastAsia="Calibri" w:hAnsi="Arial" w:cs="Arial"/>
          <w:sz w:val="20"/>
          <w:szCs w:val="20"/>
        </w:rPr>
        <w:t>islá a umožňují rozumné plnění S</w:t>
      </w:r>
      <w:r w:rsidRPr="00EA1F3B">
        <w:rPr>
          <w:rFonts w:ascii="Arial" w:eastAsia="Calibri" w:hAnsi="Arial" w:cs="Arial"/>
          <w:sz w:val="20"/>
          <w:szCs w:val="20"/>
        </w:rPr>
        <w:t>mlouvy v souladu s jejím účelem. Smluvní strany se v tomto případě zavazují nahradit ustanovení neplatné či neúčinné novým ustanovením platným a účinným, které odpovídá zamýšlenému účelu ustanovení. Do té doby platí odpovídající úprava obecně závazných právních předpisů České republiky.</w:t>
      </w:r>
    </w:p>
    <w:p w14:paraId="7260D712" w14:textId="77777777" w:rsidR="00012068" w:rsidRPr="00C405C3" w:rsidRDefault="00012068" w:rsidP="00012068">
      <w:pPr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0827AF2D" w14:textId="77777777" w:rsidR="00531FBE" w:rsidRDefault="001C749D" w:rsidP="00531FB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otázkách neupravených ve </w:t>
      </w:r>
      <w:r w:rsidR="00735525" w:rsidRPr="00406157">
        <w:rPr>
          <w:rFonts w:ascii="Arial" w:hAnsi="Arial" w:cs="Arial"/>
          <w:sz w:val="20"/>
          <w:szCs w:val="20"/>
        </w:rPr>
        <w:t>S</w:t>
      </w:r>
      <w:r w:rsidR="00531FBE" w:rsidRPr="00406157">
        <w:rPr>
          <w:rFonts w:ascii="Arial" w:hAnsi="Arial" w:cs="Arial"/>
          <w:sz w:val="20"/>
          <w:szCs w:val="20"/>
        </w:rPr>
        <w:t xml:space="preserve">mlouvě se smluvní vztah řídí </w:t>
      </w:r>
      <w:r w:rsidR="007437F2" w:rsidRPr="00406157">
        <w:rPr>
          <w:rFonts w:ascii="Arial" w:hAnsi="Arial" w:cs="Arial"/>
          <w:sz w:val="20"/>
          <w:szCs w:val="20"/>
        </w:rPr>
        <w:t xml:space="preserve">právním řádem České republiky, zejména </w:t>
      </w:r>
      <w:r w:rsidR="00D80155">
        <w:rPr>
          <w:rFonts w:ascii="Arial" w:hAnsi="Arial" w:cs="Arial"/>
          <w:sz w:val="20"/>
          <w:szCs w:val="20"/>
        </w:rPr>
        <w:t xml:space="preserve">občanským </w:t>
      </w:r>
      <w:r w:rsidR="00531FBE" w:rsidRPr="00406157">
        <w:rPr>
          <w:rFonts w:ascii="Arial" w:hAnsi="Arial" w:cs="Arial"/>
          <w:sz w:val="20"/>
          <w:szCs w:val="20"/>
        </w:rPr>
        <w:t>zákon</w:t>
      </w:r>
      <w:r w:rsidR="00D80155">
        <w:rPr>
          <w:rFonts w:ascii="Arial" w:hAnsi="Arial" w:cs="Arial"/>
          <w:sz w:val="20"/>
          <w:szCs w:val="20"/>
        </w:rPr>
        <w:t>íkem</w:t>
      </w:r>
      <w:r w:rsidR="00531FBE" w:rsidRPr="00406157">
        <w:rPr>
          <w:rFonts w:ascii="Arial" w:hAnsi="Arial" w:cs="Arial"/>
          <w:sz w:val="20"/>
          <w:szCs w:val="20"/>
        </w:rPr>
        <w:t>.</w:t>
      </w:r>
    </w:p>
    <w:p w14:paraId="7577F888" w14:textId="77777777" w:rsidR="00012068" w:rsidRPr="00406157" w:rsidRDefault="00012068" w:rsidP="00012068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6867989" w14:textId="40CB5AF9" w:rsidR="00735525" w:rsidRDefault="00735525" w:rsidP="00531FB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 xml:space="preserve">Tato Smlouva </w:t>
      </w:r>
      <w:r w:rsidR="00860AFD" w:rsidRPr="00406157">
        <w:rPr>
          <w:rFonts w:ascii="Arial" w:hAnsi="Arial" w:cs="Arial"/>
          <w:sz w:val="20"/>
          <w:szCs w:val="20"/>
        </w:rPr>
        <w:t>nabývá platnosti dnem podpisu oběma S</w:t>
      </w:r>
      <w:r w:rsidR="008830E3" w:rsidRPr="00406157">
        <w:rPr>
          <w:rFonts w:ascii="Arial" w:hAnsi="Arial" w:cs="Arial"/>
          <w:sz w:val="20"/>
          <w:szCs w:val="20"/>
        </w:rPr>
        <w:t>mluvními stranami a účinnosti u</w:t>
      </w:r>
      <w:r w:rsidR="00860AFD" w:rsidRPr="00406157">
        <w:rPr>
          <w:rFonts w:ascii="Arial" w:hAnsi="Arial" w:cs="Arial"/>
          <w:sz w:val="20"/>
          <w:szCs w:val="20"/>
        </w:rPr>
        <w:t xml:space="preserve">veřejněním v registru </w:t>
      </w:r>
      <w:r w:rsidR="00EA4549" w:rsidRPr="00406157">
        <w:rPr>
          <w:rFonts w:ascii="Arial" w:hAnsi="Arial" w:cs="Arial"/>
          <w:sz w:val="20"/>
          <w:szCs w:val="20"/>
        </w:rPr>
        <w:t>smluv</w:t>
      </w:r>
      <w:r w:rsidR="008830E3" w:rsidRPr="00406157">
        <w:rPr>
          <w:rFonts w:ascii="Arial" w:hAnsi="Arial" w:cs="Arial"/>
          <w:sz w:val="20"/>
          <w:szCs w:val="20"/>
        </w:rPr>
        <w:t xml:space="preserve"> ve smyslu z</w:t>
      </w:r>
      <w:r w:rsidR="0025637B">
        <w:rPr>
          <w:rFonts w:ascii="Arial" w:hAnsi="Arial" w:cs="Arial"/>
          <w:sz w:val="20"/>
          <w:szCs w:val="20"/>
        </w:rPr>
        <w:t xml:space="preserve">ákona </w:t>
      </w:r>
      <w:r w:rsidR="008830E3" w:rsidRPr="00406157">
        <w:rPr>
          <w:rFonts w:ascii="Arial" w:hAnsi="Arial" w:cs="Arial"/>
          <w:sz w:val="20"/>
          <w:szCs w:val="20"/>
        </w:rPr>
        <w:t>č. 340/2015 Sb.</w:t>
      </w:r>
      <w:r w:rsidR="00EA4549" w:rsidRPr="00406157">
        <w:rPr>
          <w:rFonts w:ascii="Arial" w:hAnsi="Arial" w:cs="Arial"/>
          <w:sz w:val="20"/>
          <w:szCs w:val="20"/>
        </w:rPr>
        <w:t xml:space="preserve">, </w:t>
      </w:r>
      <w:r w:rsidR="0025637B" w:rsidRPr="0025637B">
        <w:rPr>
          <w:rFonts w:ascii="Arial" w:hAnsi="Arial" w:cs="Arial"/>
          <w:sz w:val="20"/>
          <w:szCs w:val="20"/>
        </w:rPr>
        <w:t>zákon o zvláštních podmínkách účinnosti některých smluv, uveřejňování těchto smluv a o registru smluv (zákon o registru smluv</w:t>
      </w:r>
      <w:r w:rsidR="00F60C25">
        <w:rPr>
          <w:rFonts w:ascii="Arial" w:hAnsi="Arial" w:cs="Arial"/>
          <w:sz w:val="20"/>
          <w:szCs w:val="20"/>
        </w:rPr>
        <w:t>), ve znění pozdějších předpisů.</w:t>
      </w:r>
      <w:r w:rsidR="00EA4549" w:rsidRPr="00406157">
        <w:rPr>
          <w:rFonts w:ascii="Arial" w:hAnsi="Arial" w:cs="Arial"/>
          <w:sz w:val="20"/>
          <w:szCs w:val="20"/>
        </w:rPr>
        <w:t xml:space="preserve"> </w:t>
      </w:r>
      <w:r w:rsidR="008830E3" w:rsidRPr="00406157">
        <w:rPr>
          <w:rFonts w:ascii="Arial" w:hAnsi="Arial" w:cs="Arial"/>
          <w:sz w:val="20"/>
          <w:szCs w:val="20"/>
        </w:rPr>
        <w:t xml:space="preserve">Smluvní strany se dohodly, že Smlouvu v registru smluv uveřejnění Objednatel. </w:t>
      </w:r>
    </w:p>
    <w:p w14:paraId="3FF147A0" w14:textId="77777777" w:rsidR="00012068" w:rsidRPr="00406157" w:rsidRDefault="00012068" w:rsidP="00012068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26558A36" w14:textId="77777777" w:rsidR="00531FBE" w:rsidRPr="00406157" w:rsidRDefault="00531FBE" w:rsidP="00531FB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06157">
        <w:rPr>
          <w:rFonts w:ascii="Arial" w:hAnsi="Arial" w:cs="Arial"/>
          <w:sz w:val="20"/>
          <w:szCs w:val="20"/>
        </w:rPr>
        <w:t>Smluvní stran</w:t>
      </w:r>
      <w:r w:rsidR="00EE4356">
        <w:rPr>
          <w:rFonts w:ascii="Arial" w:hAnsi="Arial" w:cs="Arial"/>
          <w:sz w:val="20"/>
          <w:szCs w:val="20"/>
        </w:rPr>
        <w:t>y po přečtení S</w:t>
      </w:r>
      <w:r w:rsidRPr="00406157">
        <w:rPr>
          <w:rFonts w:ascii="Arial" w:hAnsi="Arial" w:cs="Arial"/>
          <w:sz w:val="20"/>
          <w:szCs w:val="20"/>
        </w:rPr>
        <w:t xml:space="preserve">mlouvy prohlašují, že souhlasí s jejím obsahem, že byla sepsána určitě, srozumitelně, na základě jejich pravé a svobodné vůle, bez nátlaku na některou ze </w:t>
      </w:r>
      <w:r w:rsidR="00EE4356">
        <w:rPr>
          <w:rFonts w:ascii="Arial" w:hAnsi="Arial" w:cs="Arial"/>
          <w:sz w:val="20"/>
          <w:szCs w:val="20"/>
        </w:rPr>
        <w:t xml:space="preserve">Smluvních </w:t>
      </w:r>
      <w:r w:rsidRPr="00406157">
        <w:rPr>
          <w:rFonts w:ascii="Arial" w:hAnsi="Arial" w:cs="Arial"/>
          <w:sz w:val="20"/>
          <w:szCs w:val="20"/>
        </w:rPr>
        <w:t>stran. Na důkaz toho připojují své podpisy.</w:t>
      </w:r>
    </w:p>
    <w:p w14:paraId="3AA3FF3A" w14:textId="77777777" w:rsidR="00531FBE" w:rsidRDefault="00531FBE" w:rsidP="00531FBE">
      <w:pPr>
        <w:jc w:val="both"/>
        <w:rPr>
          <w:rFonts w:ascii="Arial" w:hAnsi="Arial" w:cs="Arial"/>
          <w:sz w:val="20"/>
          <w:szCs w:val="20"/>
        </w:rPr>
      </w:pPr>
    </w:p>
    <w:p w14:paraId="40832418" w14:textId="77777777" w:rsidR="00531FBE" w:rsidRDefault="00531FBE" w:rsidP="00531F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</w:t>
      </w:r>
      <w:r w:rsidR="00F36076">
        <w:rPr>
          <w:rFonts w:ascii="Arial" w:hAnsi="Arial" w:cs="Arial"/>
          <w:sz w:val="20"/>
          <w:szCs w:val="20"/>
        </w:rPr>
        <w:t>č. 1</w:t>
      </w:r>
      <w:r>
        <w:rPr>
          <w:rFonts w:ascii="Arial" w:hAnsi="Arial" w:cs="Arial"/>
          <w:sz w:val="20"/>
          <w:szCs w:val="20"/>
        </w:rPr>
        <w:t xml:space="preserve"> – </w:t>
      </w:r>
      <w:r w:rsidR="00A611A1">
        <w:rPr>
          <w:rFonts w:ascii="Arial" w:hAnsi="Arial" w:cs="Arial"/>
          <w:sz w:val="20"/>
          <w:szCs w:val="20"/>
        </w:rPr>
        <w:t xml:space="preserve">Cena za služby </w:t>
      </w:r>
      <w:r w:rsidR="0025637B">
        <w:rPr>
          <w:rFonts w:ascii="Arial" w:hAnsi="Arial" w:cs="Arial"/>
          <w:sz w:val="20"/>
          <w:szCs w:val="20"/>
        </w:rPr>
        <w:t>(cenová tabulka)</w:t>
      </w:r>
    </w:p>
    <w:p w14:paraId="020C8643" w14:textId="77777777" w:rsidR="00C438CA" w:rsidRDefault="00C438CA" w:rsidP="00531FBE">
      <w:pPr>
        <w:jc w:val="both"/>
        <w:rPr>
          <w:rFonts w:ascii="Arial" w:hAnsi="Arial" w:cs="Arial"/>
          <w:sz w:val="20"/>
          <w:szCs w:val="20"/>
        </w:rPr>
      </w:pPr>
    </w:p>
    <w:p w14:paraId="35876E24" w14:textId="77777777" w:rsidR="00531FBE" w:rsidRPr="00EA1F3B" w:rsidRDefault="00531FBE" w:rsidP="00531FB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155" w:type="dxa"/>
        <w:tblLook w:val="01E0" w:firstRow="1" w:lastRow="1" w:firstColumn="1" w:lastColumn="1" w:noHBand="0" w:noVBand="0"/>
      </w:tblPr>
      <w:tblGrid>
        <w:gridCol w:w="4503"/>
        <w:gridCol w:w="1800"/>
        <w:gridCol w:w="3852"/>
      </w:tblGrid>
      <w:tr w:rsidR="00531FBE" w:rsidRPr="00167AE5" w14:paraId="56CF7C33" w14:textId="77777777" w:rsidTr="00230350">
        <w:tc>
          <w:tcPr>
            <w:tcW w:w="4503" w:type="dxa"/>
          </w:tcPr>
          <w:p w14:paraId="27991E98" w14:textId="77777777" w:rsidR="00531FBE" w:rsidRPr="00EA1F3B" w:rsidRDefault="00531FBE" w:rsidP="00230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V Praze dne: 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</w:t>
            </w:r>
          </w:p>
        </w:tc>
        <w:tc>
          <w:tcPr>
            <w:tcW w:w="1800" w:type="dxa"/>
          </w:tcPr>
          <w:p w14:paraId="38376A96" w14:textId="77777777" w:rsidR="00531FBE" w:rsidRPr="00EA1F3B" w:rsidRDefault="00531FBE" w:rsidP="00230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4100CD44" w14:textId="77777777" w:rsidR="00531FBE" w:rsidRPr="00EA1F3B" w:rsidRDefault="00531FBE" w:rsidP="00230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EF2556">
              <w:rPr>
                <w:rFonts w:ascii="Arial" w:hAnsi="Arial" w:cs="Arial"/>
                <w:sz w:val="20"/>
                <w:szCs w:val="20"/>
                <w:highlight w:val="green"/>
              </w:rPr>
              <w:t>.......................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dne: </w:t>
            </w:r>
            <w:r w:rsidRPr="00EF2556">
              <w:rPr>
                <w:rFonts w:ascii="Arial" w:hAnsi="Arial" w:cs="Arial"/>
                <w:sz w:val="20"/>
                <w:szCs w:val="20"/>
                <w:highlight w:val="green"/>
              </w:rPr>
              <w:t>..........................</w:t>
            </w:r>
          </w:p>
        </w:tc>
      </w:tr>
      <w:tr w:rsidR="00531FBE" w:rsidRPr="00167AE5" w14:paraId="22B31190" w14:textId="77777777" w:rsidTr="00230350">
        <w:trPr>
          <w:trHeight w:val="530"/>
        </w:trPr>
        <w:tc>
          <w:tcPr>
            <w:tcW w:w="4503" w:type="dxa"/>
            <w:vAlign w:val="bottom"/>
          </w:tcPr>
          <w:p w14:paraId="70DC89D7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0EAB9" w14:textId="77777777" w:rsidR="00C438CA" w:rsidRDefault="00C438CA" w:rsidP="002303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9B185" w14:textId="77777777" w:rsidR="006517F1" w:rsidRPr="00EA1F3B" w:rsidRDefault="006517F1" w:rsidP="002303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C0DE3" w14:textId="77777777" w:rsidR="00531FBE" w:rsidRPr="00EA1F3B" w:rsidRDefault="00531FBE" w:rsidP="00230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0AAD9DC0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991E3" w14:textId="77777777" w:rsidR="00531FBE" w:rsidRPr="00EA1F3B" w:rsidRDefault="00531FBE" w:rsidP="00230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  <w:vAlign w:val="bottom"/>
          </w:tcPr>
          <w:p w14:paraId="55AE81B6" w14:textId="77777777" w:rsidR="00531FBE" w:rsidRPr="00EA1F3B" w:rsidRDefault="00531FBE" w:rsidP="00230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531FBE" w:rsidRPr="00167AE5" w14:paraId="48054A5B" w14:textId="77777777" w:rsidTr="00230350">
        <w:tc>
          <w:tcPr>
            <w:tcW w:w="4503" w:type="dxa"/>
          </w:tcPr>
          <w:p w14:paraId="4AB5911C" w14:textId="77777777" w:rsidR="00531FBE" w:rsidRPr="00EA1F3B" w:rsidRDefault="00531FBE" w:rsidP="00230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Radovan Kouřil</w:t>
            </w:r>
          </w:p>
          <w:p w14:paraId="328CCA2C" w14:textId="77777777" w:rsidR="00531FBE" w:rsidRPr="00EA1F3B" w:rsidRDefault="00531FBE" w:rsidP="00230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5E34BC25" w14:textId="77777777" w:rsidR="00531FBE" w:rsidRPr="00EA1F3B" w:rsidRDefault="00531FBE" w:rsidP="00230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22C031" w14:textId="77777777" w:rsidR="00531FBE" w:rsidRPr="00EA1F3B" w:rsidRDefault="00531FBE" w:rsidP="00230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5833EF17" w14:textId="77777777" w:rsidR="00531FBE" w:rsidRPr="00EA1F3B" w:rsidRDefault="00531FBE" w:rsidP="00230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5B6836A5" w14:textId="77777777" w:rsidR="00531FBE" w:rsidRPr="00EA1F3B" w:rsidRDefault="00531FBE" w:rsidP="00230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&lt;</w:t>
            </w:r>
            <w:r w:rsidRPr="00AB542F">
              <w:rPr>
                <w:rFonts w:ascii="Arial" w:hAnsi="Arial"/>
                <w:sz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0E026CEA" w14:textId="77777777" w:rsidR="00981E23" w:rsidRDefault="00D161B9"/>
    <w:sectPr w:rsidR="00981E23" w:rsidSect="00D17DED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C1F344" w16cid:durableId="26C57B53"/>
  <w16cid:commentId w16cid:paraId="7F31433F" w16cid:durableId="26C57B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74E6F" w14:textId="77777777" w:rsidR="000C019D" w:rsidRDefault="000C019D">
      <w:r>
        <w:separator/>
      </w:r>
    </w:p>
  </w:endnote>
  <w:endnote w:type="continuationSeparator" w:id="0">
    <w:p w14:paraId="6F89D8F6" w14:textId="77777777" w:rsidR="000C019D" w:rsidRDefault="000C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F132D" w14:textId="52E58625" w:rsidR="00DD474C" w:rsidRPr="00C21CE3" w:rsidRDefault="00985E69" w:rsidP="00C21CE3">
    <w:pPr>
      <w:pStyle w:val="Podnadpis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D161B9">
      <w:rPr>
        <w:rFonts w:ascii="Arial" w:hAnsi="Arial" w:cs="Arial"/>
        <w:noProof/>
        <w:sz w:val="14"/>
        <w:szCs w:val="14"/>
      </w:rPr>
      <w:t>7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D161B9">
      <w:rPr>
        <w:rFonts w:ascii="Arial" w:hAnsi="Arial" w:cs="Arial"/>
        <w:noProof/>
        <w:sz w:val="14"/>
        <w:szCs w:val="14"/>
      </w:rPr>
      <w:t>7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C37AE" w14:textId="77777777" w:rsidR="000C019D" w:rsidRDefault="000C019D">
      <w:r>
        <w:separator/>
      </w:r>
    </w:p>
  </w:footnote>
  <w:footnote w:type="continuationSeparator" w:id="0">
    <w:p w14:paraId="619E9D86" w14:textId="77777777" w:rsidR="000C019D" w:rsidRDefault="000C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75D8" w14:textId="77777777" w:rsidR="00DD474C" w:rsidRDefault="00985E69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0A3B1DD" wp14:editId="62EB463F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2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2194D329" w14:textId="77777777" w:rsidR="00DD474C" w:rsidRPr="001554F4" w:rsidRDefault="00D161B9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27E"/>
    <w:multiLevelType w:val="hybridMultilevel"/>
    <w:tmpl w:val="1D300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A8C"/>
    <w:multiLevelType w:val="hybridMultilevel"/>
    <w:tmpl w:val="104806F8"/>
    <w:lvl w:ilvl="0" w:tplc="7CD67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4C7E6E"/>
    <w:multiLevelType w:val="hybridMultilevel"/>
    <w:tmpl w:val="D0223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BE6EC8"/>
    <w:multiLevelType w:val="hybridMultilevel"/>
    <w:tmpl w:val="55E6D1D4"/>
    <w:lvl w:ilvl="0" w:tplc="2D34B2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1F0A25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C25B7"/>
    <w:multiLevelType w:val="hybridMultilevel"/>
    <w:tmpl w:val="BEE83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17A3FC1"/>
    <w:multiLevelType w:val="hybridMultilevel"/>
    <w:tmpl w:val="6778F428"/>
    <w:lvl w:ilvl="0" w:tplc="AC9E9C58">
      <w:start w:val="1"/>
      <w:numFmt w:val="lowerLetter"/>
      <w:lvlText w:val="%1)"/>
      <w:lvlJc w:val="left"/>
      <w:pPr>
        <w:ind w:left="1776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8DD102C"/>
    <w:multiLevelType w:val="hybridMultilevel"/>
    <w:tmpl w:val="B49672FC"/>
    <w:lvl w:ilvl="0" w:tplc="91724EC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0221C"/>
    <w:multiLevelType w:val="hybridMultilevel"/>
    <w:tmpl w:val="11184C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917E80"/>
    <w:multiLevelType w:val="hybridMultilevel"/>
    <w:tmpl w:val="0E146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A27E31"/>
    <w:multiLevelType w:val="hybridMultilevel"/>
    <w:tmpl w:val="03809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75F32"/>
    <w:multiLevelType w:val="hybridMultilevel"/>
    <w:tmpl w:val="4BF4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E5F3B"/>
    <w:multiLevelType w:val="multilevel"/>
    <w:tmpl w:val="7006F418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A93359"/>
    <w:multiLevelType w:val="hybridMultilevel"/>
    <w:tmpl w:val="1DB06146"/>
    <w:lvl w:ilvl="0" w:tplc="BA7E21E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47F1B"/>
    <w:multiLevelType w:val="hybridMultilevel"/>
    <w:tmpl w:val="BEE83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C07C60"/>
    <w:multiLevelType w:val="hybridMultilevel"/>
    <w:tmpl w:val="204A1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26"/>
  </w:num>
  <w:num w:numId="4">
    <w:abstractNumId w:val="23"/>
  </w:num>
  <w:num w:numId="5">
    <w:abstractNumId w:val="14"/>
  </w:num>
  <w:num w:numId="6">
    <w:abstractNumId w:val="5"/>
  </w:num>
  <w:num w:numId="7">
    <w:abstractNumId w:val="18"/>
  </w:num>
  <w:num w:numId="8">
    <w:abstractNumId w:val="12"/>
  </w:num>
  <w:num w:numId="9">
    <w:abstractNumId w:val="17"/>
  </w:num>
  <w:num w:numId="10">
    <w:abstractNumId w:val="16"/>
  </w:num>
  <w:num w:numId="11">
    <w:abstractNumId w:val="1"/>
  </w:num>
  <w:num w:numId="12">
    <w:abstractNumId w:val="24"/>
  </w:num>
  <w:num w:numId="13">
    <w:abstractNumId w:val="4"/>
  </w:num>
  <w:num w:numId="14">
    <w:abstractNumId w:val="20"/>
  </w:num>
  <w:num w:numId="15">
    <w:abstractNumId w:val="13"/>
  </w:num>
  <w:num w:numId="16">
    <w:abstractNumId w:val="28"/>
  </w:num>
  <w:num w:numId="17">
    <w:abstractNumId w:val="0"/>
  </w:num>
  <w:num w:numId="18">
    <w:abstractNumId w:val="25"/>
  </w:num>
  <w:num w:numId="19">
    <w:abstractNumId w:val="2"/>
  </w:num>
  <w:num w:numId="20">
    <w:abstractNumId w:val="19"/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10"/>
  </w:num>
  <w:num w:numId="27">
    <w:abstractNumId w:val="11"/>
  </w:num>
  <w:num w:numId="28">
    <w:abstractNumId w:val="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BE"/>
    <w:rsid w:val="000015D9"/>
    <w:rsid w:val="00012068"/>
    <w:rsid w:val="00013932"/>
    <w:rsid w:val="00013B5C"/>
    <w:rsid w:val="00015B76"/>
    <w:rsid w:val="000210A4"/>
    <w:rsid w:val="00021DFD"/>
    <w:rsid w:val="00022724"/>
    <w:rsid w:val="00025571"/>
    <w:rsid w:val="00026FBB"/>
    <w:rsid w:val="00027C39"/>
    <w:rsid w:val="000360EE"/>
    <w:rsid w:val="000367CD"/>
    <w:rsid w:val="00037715"/>
    <w:rsid w:val="000424D1"/>
    <w:rsid w:val="00042CDE"/>
    <w:rsid w:val="00042CF1"/>
    <w:rsid w:val="00054D23"/>
    <w:rsid w:val="000557CE"/>
    <w:rsid w:val="00055BD4"/>
    <w:rsid w:val="000578F2"/>
    <w:rsid w:val="00057A6B"/>
    <w:rsid w:val="00062A7C"/>
    <w:rsid w:val="00062C39"/>
    <w:rsid w:val="00062C52"/>
    <w:rsid w:val="00063210"/>
    <w:rsid w:val="00065ACD"/>
    <w:rsid w:val="00065ED1"/>
    <w:rsid w:val="00067E10"/>
    <w:rsid w:val="00081C50"/>
    <w:rsid w:val="000838F7"/>
    <w:rsid w:val="00085C4A"/>
    <w:rsid w:val="00090464"/>
    <w:rsid w:val="00091FB0"/>
    <w:rsid w:val="00092618"/>
    <w:rsid w:val="000940DD"/>
    <w:rsid w:val="00095182"/>
    <w:rsid w:val="00096166"/>
    <w:rsid w:val="00097E9E"/>
    <w:rsid w:val="000A616B"/>
    <w:rsid w:val="000A6BAC"/>
    <w:rsid w:val="000A7F2C"/>
    <w:rsid w:val="000B0FA6"/>
    <w:rsid w:val="000B1C26"/>
    <w:rsid w:val="000B2587"/>
    <w:rsid w:val="000B2890"/>
    <w:rsid w:val="000B2F10"/>
    <w:rsid w:val="000B3700"/>
    <w:rsid w:val="000B3E55"/>
    <w:rsid w:val="000B59D3"/>
    <w:rsid w:val="000B728F"/>
    <w:rsid w:val="000C019D"/>
    <w:rsid w:val="000C01B2"/>
    <w:rsid w:val="000C2490"/>
    <w:rsid w:val="000C3232"/>
    <w:rsid w:val="000C5395"/>
    <w:rsid w:val="000C694E"/>
    <w:rsid w:val="000C7641"/>
    <w:rsid w:val="000D12F1"/>
    <w:rsid w:val="000D13E8"/>
    <w:rsid w:val="000D3241"/>
    <w:rsid w:val="000D6365"/>
    <w:rsid w:val="000D779D"/>
    <w:rsid w:val="000E1C2C"/>
    <w:rsid w:val="000E2124"/>
    <w:rsid w:val="000E4022"/>
    <w:rsid w:val="000F10BE"/>
    <w:rsid w:val="000F4A3D"/>
    <w:rsid w:val="000F4BFC"/>
    <w:rsid w:val="000F64D1"/>
    <w:rsid w:val="00100D50"/>
    <w:rsid w:val="0010546F"/>
    <w:rsid w:val="0011152F"/>
    <w:rsid w:val="00120938"/>
    <w:rsid w:val="00122025"/>
    <w:rsid w:val="0012641C"/>
    <w:rsid w:val="001307DD"/>
    <w:rsid w:val="00132C07"/>
    <w:rsid w:val="00136832"/>
    <w:rsid w:val="00144325"/>
    <w:rsid w:val="001448FB"/>
    <w:rsid w:val="00146013"/>
    <w:rsid w:val="00162DF4"/>
    <w:rsid w:val="001632F8"/>
    <w:rsid w:val="001662B5"/>
    <w:rsid w:val="00167314"/>
    <w:rsid w:val="00171849"/>
    <w:rsid w:val="00171C63"/>
    <w:rsid w:val="00172406"/>
    <w:rsid w:val="0017286E"/>
    <w:rsid w:val="001743DF"/>
    <w:rsid w:val="001747AB"/>
    <w:rsid w:val="0017555B"/>
    <w:rsid w:val="00176B21"/>
    <w:rsid w:val="00177C23"/>
    <w:rsid w:val="0018008D"/>
    <w:rsid w:val="00180313"/>
    <w:rsid w:val="00182A5F"/>
    <w:rsid w:val="00183795"/>
    <w:rsid w:val="00183980"/>
    <w:rsid w:val="00186EBA"/>
    <w:rsid w:val="0019236C"/>
    <w:rsid w:val="001A0A0F"/>
    <w:rsid w:val="001A7FD7"/>
    <w:rsid w:val="001B0B8B"/>
    <w:rsid w:val="001B36A0"/>
    <w:rsid w:val="001B3ED9"/>
    <w:rsid w:val="001B429E"/>
    <w:rsid w:val="001B700C"/>
    <w:rsid w:val="001B7A26"/>
    <w:rsid w:val="001C749D"/>
    <w:rsid w:val="001D10F5"/>
    <w:rsid w:val="001D245A"/>
    <w:rsid w:val="001D3F64"/>
    <w:rsid w:val="001D5772"/>
    <w:rsid w:val="001D5DC3"/>
    <w:rsid w:val="001E063D"/>
    <w:rsid w:val="001E64CB"/>
    <w:rsid w:val="00200462"/>
    <w:rsid w:val="0020156B"/>
    <w:rsid w:val="00201831"/>
    <w:rsid w:val="00201BA6"/>
    <w:rsid w:val="00203506"/>
    <w:rsid w:val="002055E7"/>
    <w:rsid w:val="00206A64"/>
    <w:rsid w:val="00207077"/>
    <w:rsid w:val="00211FEC"/>
    <w:rsid w:val="00216B95"/>
    <w:rsid w:val="0022312D"/>
    <w:rsid w:val="002231E0"/>
    <w:rsid w:val="00223A1F"/>
    <w:rsid w:val="00224338"/>
    <w:rsid w:val="00232326"/>
    <w:rsid w:val="0023254C"/>
    <w:rsid w:val="00232AB1"/>
    <w:rsid w:val="002331FD"/>
    <w:rsid w:val="00235A7A"/>
    <w:rsid w:val="002432CB"/>
    <w:rsid w:val="00243882"/>
    <w:rsid w:val="00243E4B"/>
    <w:rsid w:val="00244D3D"/>
    <w:rsid w:val="00247134"/>
    <w:rsid w:val="002477A1"/>
    <w:rsid w:val="002503C4"/>
    <w:rsid w:val="00252C2C"/>
    <w:rsid w:val="00252C58"/>
    <w:rsid w:val="00253F39"/>
    <w:rsid w:val="0025427C"/>
    <w:rsid w:val="00255B45"/>
    <w:rsid w:val="0025637B"/>
    <w:rsid w:val="002576B7"/>
    <w:rsid w:val="00261FAE"/>
    <w:rsid w:val="002735F4"/>
    <w:rsid w:val="00273776"/>
    <w:rsid w:val="002739F8"/>
    <w:rsid w:val="00273F7E"/>
    <w:rsid w:val="00274A1F"/>
    <w:rsid w:val="00283FE7"/>
    <w:rsid w:val="00284115"/>
    <w:rsid w:val="00285AB0"/>
    <w:rsid w:val="0028796D"/>
    <w:rsid w:val="002879EA"/>
    <w:rsid w:val="00290F1C"/>
    <w:rsid w:val="00291C80"/>
    <w:rsid w:val="00292B8F"/>
    <w:rsid w:val="002936B9"/>
    <w:rsid w:val="00293B7E"/>
    <w:rsid w:val="002975EB"/>
    <w:rsid w:val="00297669"/>
    <w:rsid w:val="002A2CA0"/>
    <w:rsid w:val="002A4FEA"/>
    <w:rsid w:val="002A7B9F"/>
    <w:rsid w:val="002B18F3"/>
    <w:rsid w:val="002B6A18"/>
    <w:rsid w:val="002B736F"/>
    <w:rsid w:val="002D1819"/>
    <w:rsid w:val="002D1C85"/>
    <w:rsid w:val="002D1D21"/>
    <w:rsid w:val="002D2638"/>
    <w:rsid w:val="002D2BA4"/>
    <w:rsid w:val="002D4B91"/>
    <w:rsid w:val="002D5095"/>
    <w:rsid w:val="002E20CA"/>
    <w:rsid w:val="002E2698"/>
    <w:rsid w:val="002E4CC7"/>
    <w:rsid w:val="002E6F58"/>
    <w:rsid w:val="002F00D6"/>
    <w:rsid w:val="002F0587"/>
    <w:rsid w:val="002F2076"/>
    <w:rsid w:val="002F20D9"/>
    <w:rsid w:val="002F39D4"/>
    <w:rsid w:val="002F3BCF"/>
    <w:rsid w:val="002F3F84"/>
    <w:rsid w:val="002F463A"/>
    <w:rsid w:val="002F4BCD"/>
    <w:rsid w:val="002F4E87"/>
    <w:rsid w:val="002F63A6"/>
    <w:rsid w:val="003005B9"/>
    <w:rsid w:val="00300B36"/>
    <w:rsid w:val="00306D80"/>
    <w:rsid w:val="003079CB"/>
    <w:rsid w:val="00307D8C"/>
    <w:rsid w:val="003160C2"/>
    <w:rsid w:val="00316CFE"/>
    <w:rsid w:val="0031710C"/>
    <w:rsid w:val="00320F89"/>
    <w:rsid w:val="00321E98"/>
    <w:rsid w:val="00322C2F"/>
    <w:rsid w:val="003230AD"/>
    <w:rsid w:val="003234DC"/>
    <w:rsid w:val="0032446B"/>
    <w:rsid w:val="0032736C"/>
    <w:rsid w:val="0032763E"/>
    <w:rsid w:val="00331F89"/>
    <w:rsid w:val="003323C4"/>
    <w:rsid w:val="00332B6E"/>
    <w:rsid w:val="00342195"/>
    <w:rsid w:val="00343394"/>
    <w:rsid w:val="003461D5"/>
    <w:rsid w:val="00350F2E"/>
    <w:rsid w:val="00351DE5"/>
    <w:rsid w:val="00357868"/>
    <w:rsid w:val="003624A8"/>
    <w:rsid w:val="00363813"/>
    <w:rsid w:val="00364BE9"/>
    <w:rsid w:val="00381FB7"/>
    <w:rsid w:val="003824EE"/>
    <w:rsid w:val="00382FF2"/>
    <w:rsid w:val="00383068"/>
    <w:rsid w:val="00383F95"/>
    <w:rsid w:val="00384546"/>
    <w:rsid w:val="00386A44"/>
    <w:rsid w:val="00391E24"/>
    <w:rsid w:val="00394B7C"/>
    <w:rsid w:val="00395F0D"/>
    <w:rsid w:val="00396F4A"/>
    <w:rsid w:val="00397797"/>
    <w:rsid w:val="003A0A6C"/>
    <w:rsid w:val="003A0B05"/>
    <w:rsid w:val="003A0BC4"/>
    <w:rsid w:val="003A5342"/>
    <w:rsid w:val="003A6830"/>
    <w:rsid w:val="003A753A"/>
    <w:rsid w:val="003B30A3"/>
    <w:rsid w:val="003B31B7"/>
    <w:rsid w:val="003B3F91"/>
    <w:rsid w:val="003B498C"/>
    <w:rsid w:val="003B4E57"/>
    <w:rsid w:val="003C3724"/>
    <w:rsid w:val="003C521F"/>
    <w:rsid w:val="003C5881"/>
    <w:rsid w:val="003C6572"/>
    <w:rsid w:val="003D344D"/>
    <w:rsid w:val="003D4E74"/>
    <w:rsid w:val="003D5CCD"/>
    <w:rsid w:val="003D7601"/>
    <w:rsid w:val="003E2717"/>
    <w:rsid w:val="003E3BA4"/>
    <w:rsid w:val="003E6DAF"/>
    <w:rsid w:val="003E6FB7"/>
    <w:rsid w:val="003F091E"/>
    <w:rsid w:val="003F2A4F"/>
    <w:rsid w:val="003F2BF2"/>
    <w:rsid w:val="003F35FD"/>
    <w:rsid w:val="003F36D4"/>
    <w:rsid w:val="003F43D8"/>
    <w:rsid w:val="003F5FBF"/>
    <w:rsid w:val="003F60BF"/>
    <w:rsid w:val="003F75BE"/>
    <w:rsid w:val="00401489"/>
    <w:rsid w:val="00401D7D"/>
    <w:rsid w:val="00403420"/>
    <w:rsid w:val="00406157"/>
    <w:rsid w:val="004066E3"/>
    <w:rsid w:val="00406FCF"/>
    <w:rsid w:val="004078BE"/>
    <w:rsid w:val="004173A2"/>
    <w:rsid w:val="00424869"/>
    <w:rsid w:val="00425182"/>
    <w:rsid w:val="004259F6"/>
    <w:rsid w:val="004270E7"/>
    <w:rsid w:val="004278E3"/>
    <w:rsid w:val="004344AC"/>
    <w:rsid w:val="004345C5"/>
    <w:rsid w:val="00437002"/>
    <w:rsid w:val="0043784C"/>
    <w:rsid w:val="004400F8"/>
    <w:rsid w:val="00441467"/>
    <w:rsid w:val="00441F7B"/>
    <w:rsid w:val="00447547"/>
    <w:rsid w:val="00447960"/>
    <w:rsid w:val="00450DB2"/>
    <w:rsid w:val="00453E2D"/>
    <w:rsid w:val="00456636"/>
    <w:rsid w:val="00463690"/>
    <w:rsid w:val="004652CA"/>
    <w:rsid w:val="00470F93"/>
    <w:rsid w:val="00472ED7"/>
    <w:rsid w:val="00473AF6"/>
    <w:rsid w:val="00481570"/>
    <w:rsid w:val="0048432B"/>
    <w:rsid w:val="004855A5"/>
    <w:rsid w:val="004870D7"/>
    <w:rsid w:val="0048771B"/>
    <w:rsid w:val="00490901"/>
    <w:rsid w:val="00491F2B"/>
    <w:rsid w:val="004931C7"/>
    <w:rsid w:val="004933E2"/>
    <w:rsid w:val="004959AC"/>
    <w:rsid w:val="00496EE6"/>
    <w:rsid w:val="004A1013"/>
    <w:rsid w:val="004A5B27"/>
    <w:rsid w:val="004A680B"/>
    <w:rsid w:val="004A70EF"/>
    <w:rsid w:val="004B1AF8"/>
    <w:rsid w:val="004B4463"/>
    <w:rsid w:val="004B4505"/>
    <w:rsid w:val="004B477D"/>
    <w:rsid w:val="004B47F1"/>
    <w:rsid w:val="004B5EF0"/>
    <w:rsid w:val="004C04B5"/>
    <w:rsid w:val="004C11CF"/>
    <w:rsid w:val="004C1E38"/>
    <w:rsid w:val="004C6941"/>
    <w:rsid w:val="004C7764"/>
    <w:rsid w:val="004D3ACD"/>
    <w:rsid w:val="004E1708"/>
    <w:rsid w:val="004E1E3D"/>
    <w:rsid w:val="004E1F3A"/>
    <w:rsid w:val="004E6886"/>
    <w:rsid w:val="004E6B16"/>
    <w:rsid w:val="004F0BAB"/>
    <w:rsid w:val="004F0C22"/>
    <w:rsid w:val="004F31E3"/>
    <w:rsid w:val="004F6045"/>
    <w:rsid w:val="005005B9"/>
    <w:rsid w:val="00500837"/>
    <w:rsid w:val="005011C1"/>
    <w:rsid w:val="0050174B"/>
    <w:rsid w:val="00503A75"/>
    <w:rsid w:val="00503C3E"/>
    <w:rsid w:val="00504E57"/>
    <w:rsid w:val="00507D2E"/>
    <w:rsid w:val="005107AF"/>
    <w:rsid w:val="00510A23"/>
    <w:rsid w:val="00510C0D"/>
    <w:rsid w:val="00513F51"/>
    <w:rsid w:val="00514BBD"/>
    <w:rsid w:val="00515DD9"/>
    <w:rsid w:val="0051680E"/>
    <w:rsid w:val="00517D02"/>
    <w:rsid w:val="00520F7B"/>
    <w:rsid w:val="00521618"/>
    <w:rsid w:val="005232EF"/>
    <w:rsid w:val="00523DE7"/>
    <w:rsid w:val="0052424D"/>
    <w:rsid w:val="00530293"/>
    <w:rsid w:val="00530A34"/>
    <w:rsid w:val="00531AAA"/>
    <w:rsid w:val="00531FBE"/>
    <w:rsid w:val="00533069"/>
    <w:rsid w:val="00535597"/>
    <w:rsid w:val="00537A28"/>
    <w:rsid w:val="00541156"/>
    <w:rsid w:val="00543823"/>
    <w:rsid w:val="0055007A"/>
    <w:rsid w:val="005613BF"/>
    <w:rsid w:val="00563C41"/>
    <w:rsid w:val="005643B4"/>
    <w:rsid w:val="005716B7"/>
    <w:rsid w:val="00572B1B"/>
    <w:rsid w:val="00573B9E"/>
    <w:rsid w:val="00574C6B"/>
    <w:rsid w:val="00577C43"/>
    <w:rsid w:val="00582E35"/>
    <w:rsid w:val="00587F03"/>
    <w:rsid w:val="00590D34"/>
    <w:rsid w:val="00593FA7"/>
    <w:rsid w:val="00597503"/>
    <w:rsid w:val="005A20F8"/>
    <w:rsid w:val="005A272C"/>
    <w:rsid w:val="005A2E72"/>
    <w:rsid w:val="005A3C75"/>
    <w:rsid w:val="005A4A5C"/>
    <w:rsid w:val="005B08E2"/>
    <w:rsid w:val="005B154F"/>
    <w:rsid w:val="005B1E60"/>
    <w:rsid w:val="005B7B6E"/>
    <w:rsid w:val="005C05EF"/>
    <w:rsid w:val="005C0653"/>
    <w:rsid w:val="005C0741"/>
    <w:rsid w:val="005C0936"/>
    <w:rsid w:val="005C1E43"/>
    <w:rsid w:val="005C2525"/>
    <w:rsid w:val="005C2E66"/>
    <w:rsid w:val="005C4269"/>
    <w:rsid w:val="005D33B3"/>
    <w:rsid w:val="005D4614"/>
    <w:rsid w:val="005D4D59"/>
    <w:rsid w:val="005E2F17"/>
    <w:rsid w:val="005E396E"/>
    <w:rsid w:val="005E5372"/>
    <w:rsid w:val="005E77E4"/>
    <w:rsid w:val="005F1666"/>
    <w:rsid w:val="005F1F4F"/>
    <w:rsid w:val="005F67AD"/>
    <w:rsid w:val="0060104C"/>
    <w:rsid w:val="00601597"/>
    <w:rsid w:val="00601F77"/>
    <w:rsid w:val="00602764"/>
    <w:rsid w:val="00607737"/>
    <w:rsid w:val="00611186"/>
    <w:rsid w:val="00612AC4"/>
    <w:rsid w:val="00612FE7"/>
    <w:rsid w:val="006143E1"/>
    <w:rsid w:val="00614FCF"/>
    <w:rsid w:val="00621397"/>
    <w:rsid w:val="00621A04"/>
    <w:rsid w:val="0062601F"/>
    <w:rsid w:val="00626198"/>
    <w:rsid w:val="006343FC"/>
    <w:rsid w:val="00636651"/>
    <w:rsid w:val="0064280B"/>
    <w:rsid w:val="006453D9"/>
    <w:rsid w:val="00647CBF"/>
    <w:rsid w:val="00651684"/>
    <w:rsid w:val="006517F1"/>
    <w:rsid w:val="006530D4"/>
    <w:rsid w:val="00653519"/>
    <w:rsid w:val="00654783"/>
    <w:rsid w:val="00655785"/>
    <w:rsid w:val="00657584"/>
    <w:rsid w:val="006636C6"/>
    <w:rsid w:val="00663992"/>
    <w:rsid w:val="00672B75"/>
    <w:rsid w:val="00674E44"/>
    <w:rsid w:val="00676F16"/>
    <w:rsid w:val="00681C00"/>
    <w:rsid w:val="00681D0C"/>
    <w:rsid w:val="00684DF7"/>
    <w:rsid w:val="0069203C"/>
    <w:rsid w:val="006921B1"/>
    <w:rsid w:val="006923DE"/>
    <w:rsid w:val="00693A1B"/>
    <w:rsid w:val="00693F2B"/>
    <w:rsid w:val="00696B62"/>
    <w:rsid w:val="006A26D3"/>
    <w:rsid w:val="006A2E3C"/>
    <w:rsid w:val="006A5521"/>
    <w:rsid w:val="006A55A2"/>
    <w:rsid w:val="006B22A9"/>
    <w:rsid w:val="006B49A8"/>
    <w:rsid w:val="006C14DC"/>
    <w:rsid w:val="006C1F19"/>
    <w:rsid w:val="006C3663"/>
    <w:rsid w:val="006C3955"/>
    <w:rsid w:val="006C5FDA"/>
    <w:rsid w:val="006C7E72"/>
    <w:rsid w:val="006D06E7"/>
    <w:rsid w:val="006D2BCD"/>
    <w:rsid w:val="006D690B"/>
    <w:rsid w:val="006D7181"/>
    <w:rsid w:val="006D7761"/>
    <w:rsid w:val="006E25CA"/>
    <w:rsid w:val="006E557D"/>
    <w:rsid w:val="006E71F0"/>
    <w:rsid w:val="006E76E9"/>
    <w:rsid w:val="006F1790"/>
    <w:rsid w:val="00700F46"/>
    <w:rsid w:val="00702FC6"/>
    <w:rsid w:val="00703B5B"/>
    <w:rsid w:val="0070401D"/>
    <w:rsid w:val="007047DC"/>
    <w:rsid w:val="00705A61"/>
    <w:rsid w:val="00705F73"/>
    <w:rsid w:val="00707B2A"/>
    <w:rsid w:val="00711F54"/>
    <w:rsid w:val="007120DB"/>
    <w:rsid w:val="007157C7"/>
    <w:rsid w:val="0071585C"/>
    <w:rsid w:val="0071700F"/>
    <w:rsid w:val="0072042F"/>
    <w:rsid w:val="007215A4"/>
    <w:rsid w:val="00723FD9"/>
    <w:rsid w:val="007250EB"/>
    <w:rsid w:val="00727090"/>
    <w:rsid w:val="00730B1A"/>
    <w:rsid w:val="0073293B"/>
    <w:rsid w:val="00732CAB"/>
    <w:rsid w:val="00735525"/>
    <w:rsid w:val="007437DE"/>
    <w:rsid w:val="007437F2"/>
    <w:rsid w:val="00745AF5"/>
    <w:rsid w:val="00746348"/>
    <w:rsid w:val="00747797"/>
    <w:rsid w:val="007517FE"/>
    <w:rsid w:val="00752EA2"/>
    <w:rsid w:val="007536E0"/>
    <w:rsid w:val="00755DBA"/>
    <w:rsid w:val="0075637F"/>
    <w:rsid w:val="00756481"/>
    <w:rsid w:val="00761876"/>
    <w:rsid w:val="00761E5A"/>
    <w:rsid w:val="00771099"/>
    <w:rsid w:val="00771451"/>
    <w:rsid w:val="00772941"/>
    <w:rsid w:val="00774315"/>
    <w:rsid w:val="00774DE1"/>
    <w:rsid w:val="00777A6C"/>
    <w:rsid w:val="007815CA"/>
    <w:rsid w:val="00781B3F"/>
    <w:rsid w:val="00782B2A"/>
    <w:rsid w:val="00782F36"/>
    <w:rsid w:val="007847C0"/>
    <w:rsid w:val="00792318"/>
    <w:rsid w:val="007947CD"/>
    <w:rsid w:val="00796184"/>
    <w:rsid w:val="0079668F"/>
    <w:rsid w:val="007970AB"/>
    <w:rsid w:val="007A0B49"/>
    <w:rsid w:val="007A4698"/>
    <w:rsid w:val="007A5A09"/>
    <w:rsid w:val="007B139C"/>
    <w:rsid w:val="007B2EAE"/>
    <w:rsid w:val="007B3FAE"/>
    <w:rsid w:val="007B5D08"/>
    <w:rsid w:val="007B6B07"/>
    <w:rsid w:val="007B7CE2"/>
    <w:rsid w:val="007C01D9"/>
    <w:rsid w:val="007C03CE"/>
    <w:rsid w:val="007C31F6"/>
    <w:rsid w:val="007C3A96"/>
    <w:rsid w:val="007C5170"/>
    <w:rsid w:val="007C63E9"/>
    <w:rsid w:val="007C7029"/>
    <w:rsid w:val="007C7782"/>
    <w:rsid w:val="007C7BE4"/>
    <w:rsid w:val="007D0AA5"/>
    <w:rsid w:val="007D37CE"/>
    <w:rsid w:val="007D3FAD"/>
    <w:rsid w:val="007D4B25"/>
    <w:rsid w:val="007D51AF"/>
    <w:rsid w:val="007E2BF5"/>
    <w:rsid w:val="007E3320"/>
    <w:rsid w:val="007E79E6"/>
    <w:rsid w:val="007F4E6D"/>
    <w:rsid w:val="007F7D40"/>
    <w:rsid w:val="00803171"/>
    <w:rsid w:val="00806FB6"/>
    <w:rsid w:val="00811723"/>
    <w:rsid w:val="0081481D"/>
    <w:rsid w:val="00814AC6"/>
    <w:rsid w:val="0081643F"/>
    <w:rsid w:val="008271F3"/>
    <w:rsid w:val="00827D67"/>
    <w:rsid w:val="008301D0"/>
    <w:rsid w:val="00830238"/>
    <w:rsid w:val="0083096E"/>
    <w:rsid w:val="0083154C"/>
    <w:rsid w:val="00831AE4"/>
    <w:rsid w:val="008324F0"/>
    <w:rsid w:val="00834035"/>
    <w:rsid w:val="00834982"/>
    <w:rsid w:val="0083554E"/>
    <w:rsid w:val="0083559E"/>
    <w:rsid w:val="00837DF9"/>
    <w:rsid w:val="0084135F"/>
    <w:rsid w:val="00843F75"/>
    <w:rsid w:val="00845348"/>
    <w:rsid w:val="008503A4"/>
    <w:rsid w:val="00850458"/>
    <w:rsid w:val="0085339C"/>
    <w:rsid w:val="00857DF4"/>
    <w:rsid w:val="00860AFD"/>
    <w:rsid w:val="00861D68"/>
    <w:rsid w:val="00861F39"/>
    <w:rsid w:val="008632E9"/>
    <w:rsid w:val="00866804"/>
    <w:rsid w:val="008717D6"/>
    <w:rsid w:val="00871A89"/>
    <w:rsid w:val="00874D63"/>
    <w:rsid w:val="00881C81"/>
    <w:rsid w:val="00882BB9"/>
    <w:rsid w:val="00882D58"/>
    <w:rsid w:val="00882E89"/>
    <w:rsid w:val="008830E3"/>
    <w:rsid w:val="008859D0"/>
    <w:rsid w:val="00886DAE"/>
    <w:rsid w:val="008908A6"/>
    <w:rsid w:val="0089321D"/>
    <w:rsid w:val="008A03E8"/>
    <w:rsid w:val="008A0EA5"/>
    <w:rsid w:val="008A2735"/>
    <w:rsid w:val="008A4BA4"/>
    <w:rsid w:val="008A744C"/>
    <w:rsid w:val="008B169D"/>
    <w:rsid w:val="008B2F18"/>
    <w:rsid w:val="008B5886"/>
    <w:rsid w:val="008C2D5E"/>
    <w:rsid w:val="008C454E"/>
    <w:rsid w:val="008C4EA9"/>
    <w:rsid w:val="008C6378"/>
    <w:rsid w:val="008D18EA"/>
    <w:rsid w:val="008D1DAE"/>
    <w:rsid w:val="008D1DBA"/>
    <w:rsid w:val="008D303A"/>
    <w:rsid w:val="008D4FF6"/>
    <w:rsid w:val="008D5B7E"/>
    <w:rsid w:val="008D7CA6"/>
    <w:rsid w:val="008E3B6F"/>
    <w:rsid w:val="008E50C8"/>
    <w:rsid w:val="008E526D"/>
    <w:rsid w:val="008F31DE"/>
    <w:rsid w:val="008F38EE"/>
    <w:rsid w:val="008F547A"/>
    <w:rsid w:val="0090461E"/>
    <w:rsid w:val="00904C25"/>
    <w:rsid w:val="009066E7"/>
    <w:rsid w:val="00911FC1"/>
    <w:rsid w:val="00912D01"/>
    <w:rsid w:val="009132CA"/>
    <w:rsid w:val="00914A68"/>
    <w:rsid w:val="00916226"/>
    <w:rsid w:val="00916659"/>
    <w:rsid w:val="00922A1A"/>
    <w:rsid w:val="00923D3A"/>
    <w:rsid w:val="00926047"/>
    <w:rsid w:val="00931145"/>
    <w:rsid w:val="00936D12"/>
    <w:rsid w:val="009371F7"/>
    <w:rsid w:val="00937AA6"/>
    <w:rsid w:val="0094393C"/>
    <w:rsid w:val="00945D28"/>
    <w:rsid w:val="00946F5C"/>
    <w:rsid w:val="009506C0"/>
    <w:rsid w:val="00951AEC"/>
    <w:rsid w:val="00953525"/>
    <w:rsid w:val="00954288"/>
    <w:rsid w:val="00961BE8"/>
    <w:rsid w:val="00962414"/>
    <w:rsid w:val="009630C2"/>
    <w:rsid w:val="0096388F"/>
    <w:rsid w:val="00964996"/>
    <w:rsid w:val="00967B71"/>
    <w:rsid w:val="009731FF"/>
    <w:rsid w:val="0097604C"/>
    <w:rsid w:val="00977E4F"/>
    <w:rsid w:val="00980741"/>
    <w:rsid w:val="00980EAB"/>
    <w:rsid w:val="00985E69"/>
    <w:rsid w:val="009874E9"/>
    <w:rsid w:val="00991C16"/>
    <w:rsid w:val="0099343C"/>
    <w:rsid w:val="00993D3A"/>
    <w:rsid w:val="009940BC"/>
    <w:rsid w:val="009955A8"/>
    <w:rsid w:val="00996626"/>
    <w:rsid w:val="00996741"/>
    <w:rsid w:val="009A2A63"/>
    <w:rsid w:val="009A5666"/>
    <w:rsid w:val="009A72D3"/>
    <w:rsid w:val="009B28CD"/>
    <w:rsid w:val="009B4AE0"/>
    <w:rsid w:val="009B5BA3"/>
    <w:rsid w:val="009C48C5"/>
    <w:rsid w:val="009C544D"/>
    <w:rsid w:val="009C63E1"/>
    <w:rsid w:val="009D7576"/>
    <w:rsid w:val="009E101B"/>
    <w:rsid w:val="009E16D4"/>
    <w:rsid w:val="009E1BCC"/>
    <w:rsid w:val="009E4476"/>
    <w:rsid w:val="009E4D39"/>
    <w:rsid w:val="009E6534"/>
    <w:rsid w:val="009E7368"/>
    <w:rsid w:val="009E7A87"/>
    <w:rsid w:val="009F0700"/>
    <w:rsid w:val="009F0AE4"/>
    <w:rsid w:val="009F130C"/>
    <w:rsid w:val="009F1352"/>
    <w:rsid w:val="009F1A56"/>
    <w:rsid w:val="009F33B1"/>
    <w:rsid w:val="009F3776"/>
    <w:rsid w:val="009F5995"/>
    <w:rsid w:val="009F62E1"/>
    <w:rsid w:val="009F7FAB"/>
    <w:rsid w:val="00A028A7"/>
    <w:rsid w:val="00A02F7C"/>
    <w:rsid w:val="00A03DCA"/>
    <w:rsid w:val="00A05005"/>
    <w:rsid w:val="00A115D6"/>
    <w:rsid w:val="00A11B4F"/>
    <w:rsid w:val="00A147AB"/>
    <w:rsid w:val="00A15CB3"/>
    <w:rsid w:val="00A17AB7"/>
    <w:rsid w:val="00A23EBB"/>
    <w:rsid w:val="00A303A2"/>
    <w:rsid w:val="00A31214"/>
    <w:rsid w:val="00A413D5"/>
    <w:rsid w:val="00A42C10"/>
    <w:rsid w:val="00A44345"/>
    <w:rsid w:val="00A44A9C"/>
    <w:rsid w:val="00A56A52"/>
    <w:rsid w:val="00A57F18"/>
    <w:rsid w:val="00A6047A"/>
    <w:rsid w:val="00A611A1"/>
    <w:rsid w:val="00A637E6"/>
    <w:rsid w:val="00A65E8F"/>
    <w:rsid w:val="00A663CC"/>
    <w:rsid w:val="00A67028"/>
    <w:rsid w:val="00A71C40"/>
    <w:rsid w:val="00A71EA3"/>
    <w:rsid w:val="00A72415"/>
    <w:rsid w:val="00A72E2D"/>
    <w:rsid w:val="00A73A03"/>
    <w:rsid w:val="00A811E8"/>
    <w:rsid w:val="00A8242D"/>
    <w:rsid w:val="00A862B0"/>
    <w:rsid w:val="00A92EA5"/>
    <w:rsid w:val="00A933B5"/>
    <w:rsid w:val="00A937EA"/>
    <w:rsid w:val="00A95997"/>
    <w:rsid w:val="00A959EB"/>
    <w:rsid w:val="00A9785C"/>
    <w:rsid w:val="00AA3A54"/>
    <w:rsid w:val="00AA6012"/>
    <w:rsid w:val="00AA67FD"/>
    <w:rsid w:val="00AB2AA2"/>
    <w:rsid w:val="00AB4C78"/>
    <w:rsid w:val="00AC08BF"/>
    <w:rsid w:val="00AC0C87"/>
    <w:rsid w:val="00AC11B8"/>
    <w:rsid w:val="00AC609A"/>
    <w:rsid w:val="00AC7060"/>
    <w:rsid w:val="00AC7238"/>
    <w:rsid w:val="00AD03A9"/>
    <w:rsid w:val="00AD0652"/>
    <w:rsid w:val="00AD2CF6"/>
    <w:rsid w:val="00AD3A3B"/>
    <w:rsid w:val="00AD489C"/>
    <w:rsid w:val="00AD5433"/>
    <w:rsid w:val="00AD6CAF"/>
    <w:rsid w:val="00AE1DEA"/>
    <w:rsid w:val="00AE2787"/>
    <w:rsid w:val="00AE2FBA"/>
    <w:rsid w:val="00AE423E"/>
    <w:rsid w:val="00AE4283"/>
    <w:rsid w:val="00AE6585"/>
    <w:rsid w:val="00AF06DB"/>
    <w:rsid w:val="00AF130C"/>
    <w:rsid w:val="00AF307E"/>
    <w:rsid w:val="00AF3DBD"/>
    <w:rsid w:val="00AF41AE"/>
    <w:rsid w:val="00AF5BAC"/>
    <w:rsid w:val="00AF67EA"/>
    <w:rsid w:val="00B00212"/>
    <w:rsid w:val="00B03BB4"/>
    <w:rsid w:val="00B047CB"/>
    <w:rsid w:val="00B10238"/>
    <w:rsid w:val="00B12246"/>
    <w:rsid w:val="00B122D7"/>
    <w:rsid w:val="00B12D3D"/>
    <w:rsid w:val="00B12F6A"/>
    <w:rsid w:val="00B1678E"/>
    <w:rsid w:val="00B21D80"/>
    <w:rsid w:val="00B2220A"/>
    <w:rsid w:val="00B2368E"/>
    <w:rsid w:val="00B248E2"/>
    <w:rsid w:val="00B259D8"/>
    <w:rsid w:val="00B25BF1"/>
    <w:rsid w:val="00B25F29"/>
    <w:rsid w:val="00B26249"/>
    <w:rsid w:val="00B32125"/>
    <w:rsid w:val="00B32B6E"/>
    <w:rsid w:val="00B33306"/>
    <w:rsid w:val="00B3417B"/>
    <w:rsid w:val="00B3652E"/>
    <w:rsid w:val="00B51F09"/>
    <w:rsid w:val="00B52248"/>
    <w:rsid w:val="00B543E9"/>
    <w:rsid w:val="00B54711"/>
    <w:rsid w:val="00B54CF2"/>
    <w:rsid w:val="00B557D2"/>
    <w:rsid w:val="00B617BF"/>
    <w:rsid w:val="00B673A5"/>
    <w:rsid w:val="00B76FE8"/>
    <w:rsid w:val="00B80C7F"/>
    <w:rsid w:val="00B87D4F"/>
    <w:rsid w:val="00B90786"/>
    <w:rsid w:val="00B950F8"/>
    <w:rsid w:val="00BA3B02"/>
    <w:rsid w:val="00BA76F3"/>
    <w:rsid w:val="00BB0666"/>
    <w:rsid w:val="00BB2E32"/>
    <w:rsid w:val="00BB3D57"/>
    <w:rsid w:val="00BB55B6"/>
    <w:rsid w:val="00BB5863"/>
    <w:rsid w:val="00BC28E0"/>
    <w:rsid w:val="00BC656C"/>
    <w:rsid w:val="00BC6866"/>
    <w:rsid w:val="00BC7407"/>
    <w:rsid w:val="00BC7440"/>
    <w:rsid w:val="00BC7E8C"/>
    <w:rsid w:val="00BD0776"/>
    <w:rsid w:val="00BD1FC3"/>
    <w:rsid w:val="00BD2857"/>
    <w:rsid w:val="00BD5F51"/>
    <w:rsid w:val="00BE003B"/>
    <w:rsid w:val="00BE2226"/>
    <w:rsid w:val="00BE2A27"/>
    <w:rsid w:val="00BE3926"/>
    <w:rsid w:val="00BE523A"/>
    <w:rsid w:val="00BF0FDD"/>
    <w:rsid w:val="00BF122A"/>
    <w:rsid w:val="00BF17DE"/>
    <w:rsid w:val="00BF4CC0"/>
    <w:rsid w:val="00C02E61"/>
    <w:rsid w:val="00C050DB"/>
    <w:rsid w:val="00C075E3"/>
    <w:rsid w:val="00C12453"/>
    <w:rsid w:val="00C12CB4"/>
    <w:rsid w:val="00C14259"/>
    <w:rsid w:val="00C1507C"/>
    <w:rsid w:val="00C1514C"/>
    <w:rsid w:val="00C17F3E"/>
    <w:rsid w:val="00C2079F"/>
    <w:rsid w:val="00C20895"/>
    <w:rsid w:val="00C21724"/>
    <w:rsid w:val="00C217A3"/>
    <w:rsid w:val="00C21DB9"/>
    <w:rsid w:val="00C2405D"/>
    <w:rsid w:val="00C250D2"/>
    <w:rsid w:val="00C309F4"/>
    <w:rsid w:val="00C32E0C"/>
    <w:rsid w:val="00C33941"/>
    <w:rsid w:val="00C405C3"/>
    <w:rsid w:val="00C41C94"/>
    <w:rsid w:val="00C438CA"/>
    <w:rsid w:val="00C4420B"/>
    <w:rsid w:val="00C46ED5"/>
    <w:rsid w:val="00C504AC"/>
    <w:rsid w:val="00C547AB"/>
    <w:rsid w:val="00C56F47"/>
    <w:rsid w:val="00C6384E"/>
    <w:rsid w:val="00C7145D"/>
    <w:rsid w:val="00C717FC"/>
    <w:rsid w:val="00C73D3D"/>
    <w:rsid w:val="00C803BE"/>
    <w:rsid w:val="00C805FF"/>
    <w:rsid w:val="00C83287"/>
    <w:rsid w:val="00C9257D"/>
    <w:rsid w:val="00C95FDD"/>
    <w:rsid w:val="00CA0E81"/>
    <w:rsid w:val="00CB4493"/>
    <w:rsid w:val="00CB51A1"/>
    <w:rsid w:val="00CB6CBF"/>
    <w:rsid w:val="00CC2AE7"/>
    <w:rsid w:val="00CC3C6A"/>
    <w:rsid w:val="00CC595F"/>
    <w:rsid w:val="00CC60E9"/>
    <w:rsid w:val="00CC7E75"/>
    <w:rsid w:val="00CD7EB8"/>
    <w:rsid w:val="00CE409A"/>
    <w:rsid w:val="00CE59B6"/>
    <w:rsid w:val="00CF0C1B"/>
    <w:rsid w:val="00CF2DF7"/>
    <w:rsid w:val="00CF3EAF"/>
    <w:rsid w:val="00CF42AA"/>
    <w:rsid w:val="00CF669A"/>
    <w:rsid w:val="00CF699E"/>
    <w:rsid w:val="00D0070E"/>
    <w:rsid w:val="00D02103"/>
    <w:rsid w:val="00D0328D"/>
    <w:rsid w:val="00D05169"/>
    <w:rsid w:val="00D07B57"/>
    <w:rsid w:val="00D12B1A"/>
    <w:rsid w:val="00D161B9"/>
    <w:rsid w:val="00D20EB4"/>
    <w:rsid w:val="00D20F9E"/>
    <w:rsid w:val="00D25D00"/>
    <w:rsid w:val="00D27133"/>
    <w:rsid w:val="00D301A9"/>
    <w:rsid w:val="00D30791"/>
    <w:rsid w:val="00D32612"/>
    <w:rsid w:val="00D4338B"/>
    <w:rsid w:val="00D458CC"/>
    <w:rsid w:val="00D46846"/>
    <w:rsid w:val="00D5082F"/>
    <w:rsid w:val="00D52376"/>
    <w:rsid w:val="00D52506"/>
    <w:rsid w:val="00D52769"/>
    <w:rsid w:val="00D53D1F"/>
    <w:rsid w:val="00D5420E"/>
    <w:rsid w:val="00D56259"/>
    <w:rsid w:val="00D60B79"/>
    <w:rsid w:val="00D61D57"/>
    <w:rsid w:val="00D62853"/>
    <w:rsid w:val="00D649E0"/>
    <w:rsid w:val="00D66013"/>
    <w:rsid w:val="00D668BC"/>
    <w:rsid w:val="00D673DC"/>
    <w:rsid w:val="00D7196E"/>
    <w:rsid w:val="00D7340B"/>
    <w:rsid w:val="00D73DC3"/>
    <w:rsid w:val="00D75500"/>
    <w:rsid w:val="00D75793"/>
    <w:rsid w:val="00D765A6"/>
    <w:rsid w:val="00D80155"/>
    <w:rsid w:val="00D804A6"/>
    <w:rsid w:val="00D82513"/>
    <w:rsid w:val="00D82CDA"/>
    <w:rsid w:val="00D95085"/>
    <w:rsid w:val="00D957C1"/>
    <w:rsid w:val="00D963E9"/>
    <w:rsid w:val="00D97B72"/>
    <w:rsid w:val="00DA01A4"/>
    <w:rsid w:val="00DA0B5D"/>
    <w:rsid w:val="00DA38D2"/>
    <w:rsid w:val="00DA3C68"/>
    <w:rsid w:val="00DA6AAF"/>
    <w:rsid w:val="00DA770B"/>
    <w:rsid w:val="00DB1057"/>
    <w:rsid w:val="00DB1520"/>
    <w:rsid w:val="00DB26CA"/>
    <w:rsid w:val="00DB431B"/>
    <w:rsid w:val="00DC1684"/>
    <w:rsid w:val="00DC18B7"/>
    <w:rsid w:val="00DC577A"/>
    <w:rsid w:val="00DD42DC"/>
    <w:rsid w:val="00DD5511"/>
    <w:rsid w:val="00DD6803"/>
    <w:rsid w:val="00DD6FE4"/>
    <w:rsid w:val="00DE0502"/>
    <w:rsid w:val="00DE17EE"/>
    <w:rsid w:val="00DE3892"/>
    <w:rsid w:val="00DE3BEC"/>
    <w:rsid w:val="00DE77C0"/>
    <w:rsid w:val="00DF198B"/>
    <w:rsid w:val="00DF510A"/>
    <w:rsid w:val="00DF6EDE"/>
    <w:rsid w:val="00DF7186"/>
    <w:rsid w:val="00E00FDE"/>
    <w:rsid w:val="00E1219A"/>
    <w:rsid w:val="00E137CD"/>
    <w:rsid w:val="00E13839"/>
    <w:rsid w:val="00E141CC"/>
    <w:rsid w:val="00E15403"/>
    <w:rsid w:val="00E1581D"/>
    <w:rsid w:val="00E1624E"/>
    <w:rsid w:val="00E16323"/>
    <w:rsid w:val="00E168B3"/>
    <w:rsid w:val="00E17598"/>
    <w:rsid w:val="00E177BF"/>
    <w:rsid w:val="00E20447"/>
    <w:rsid w:val="00E238C9"/>
    <w:rsid w:val="00E23CA7"/>
    <w:rsid w:val="00E2752D"/>
    <w:rsid w:val="00E31CE3"/>
    <w:rsid w:val="00E32B9E"/>
    <w:rsid w:val="00E32FB9"/>
    <w:rsid w:val="00E332E1"/>
    <w:rsid w:val="00E336F0"/>
    <w:rsid w:val="00E34327"/>
    <w:rsid w:val="00E34CDB"/>
    <w:rsid w:val="00E35146"/>
    <w:rsid w:val="00E37184"/>
    <w:rsid w:val="00E40943"/>
    <w:rsid w:val="00E41622"/>
    <w:rsid w:val="00E42DCF"/>
    <w:rsid w:val="00E43444"/>
    <w:rsid w:val="00E44413"/>
    <w:rsid w:val="00E4732F"/>
    <w:rsid w:val="00E47330"/>
    <w:rsid w:val="00E5430E"/>
    <w:rsid w:val="00E608CF"/>
    <w:rsid w:val="00E62584"/>
    <w:rsid w:val="00E6295B"/>
    <w:rsid w:val="00E62D0C"/>
    <w:rsid w:val="00E638CD"/>
    <w:rsid w:val="00E6584F"/>
    <w:rsid w:val="00E66E68"/>
    <w:rsid w:val="00E704EB"/>
    <w:rsid w:val="00E71C48"/>
    <w:rsid w:val="00E76E5A"/>
    <w:rsid w:val="00E77712"/>
    <w:rsid w:val="00E8212D"/>
    <w:rsid w:val="00E85CAE"/>
    <w:rsid w:val="00E92C5B"/>
    <w:rsid w:val="00E94FF5"/>
    <w:rsid w:val="00EA3373"/>
    <w:rsid w:val="00EA3921"/>
    <w:rsid w:val="00EA39FE"/>
    <w:rsid w:val="00EA4549"/>
    <w:rsid w:val="00EA4F88"/>
    <w:rsid w:val="00EA74DC"/>
    <w:rsid w:val="00EB1688"/>
    <w:rsid w:val="00EB1A53"/>
    <w:rsid w:val="00EB24A2"/>
    <w:rsid w:val="00EB778C"/>
    <w:rsid w:val="00EB7F72"/>
    <w:rsid w:val="00EC037C"/>
    <w:rsid w:val="00EC0F07"/>
    <w:rsid w:val="00EC2460"/>
    <w:rsid w:val="00EC5F26"/>
    <w:rsid w:val="00EC6328"/>
    <w:rsid w:val="00EC6590"/>
    <w:rsid w:val="00EC6D38"/>
    <w:rsid w:val="00EC7658"/>
    <w:rsid w:val="00EC7C8A"/>
    <w:rsid w:val="00ED0C37"/>
    <w:rsid w:val="00ED12D1"/>
    <w:rsid w:val="00ED3CE4"/>
    <w:rsid w:val="00ED4F41"/>
    <w:rsid w:val="00ED519A"/>
    <w:rsid w:val="00ED54F8"/>
    <w:rsid w:val="00ED7F30"/>
    <w:rsid w:val="00EE20FE"/>
    <w:rsid w:val="00EE3E92"/>
    <w:rsid w:val="00EE4356"/>
    <w:rsid w:val="00EE4A1F"/>
    <w:rsid w:val="00EE4ECD"/>
    <w:rsid w:val="00EE5B80"/>
    <w:rsid w:val="00EE6507"/>
    <w:rsid w:val="00EE7EB3"/>
    <w:rsid w:val="00EF2556"/>
    <w:rsid w:val="00EF4B78"/>
    <w:rsid w:val="00EF4C9E"/>
    <w:rsid w:val="00EF67E6"/>
    <w:rsid w:val="00EF7E51"/>
    <w:rsid w:val="00F00685"/>
    <w:rsid w:val="00F03A0C"/>
    <w:rsid w:val="00F03BF2"/>
    <w:rsid w:val="00F03C70"/>
    <w:rsid w:val="00F03E04"/>
    <w:rsid w:val="00F0631D"/>
    <w:rsid w:val="00F12748"/>
    <w:rsid w:val="00F151EE"/>
    <w:rsid w:val="00F1603D"/>
    <w:rsid w:val="00F23A44"/>
    <w:rsid w:val="00F23E49"/>
    <w:rsid w:val="00F2645B"/>
    <w:rsid w:val="00F27918"/>
    <w:rsid w:val="00F27BA9"/>
    <w:rsid w:val="00F30BBC"/>
    <w:rsid w:val="00F33224"/>
    <w:rsid w:val="00F36076"/>
    <w:rsid w:val="00F364C4"/>
    <w:rsid w:val="00F371E7"/>
    <w:rsid w:val="00F37C1D"/>
    <w:rsid w:val="00F40D78"/>
    <w:rsid w:val="00F42E70"/>
    <w:rsid w:val="00F43320"/>
    <w:rsid w:val="00F451C9"/>
    <w:rsid w:val="00F46079"/>
    <w:rsid w:val="00F50EBA"/>
    <w:rsid w:val="00F5155B"/>
    <w:rsid w:val="00F5427B"/>
    <w:rsid w:val="00F56AB4"/>
    <w:rsid w:val="00F60C25"/>
    <w:rsid w:val="00F62F91"/>
    <w:rsid w:val="00F71E29"/>
    <w:rsid w:val="00F72157"/>
    <w:rsid w:val="00F874C8"/>
    <w:rsid w:val="00F91A1E"/>
    <w:rsid w:val="00F9535D"/>
    <w:rsid w:val="00F958B1"/>
    <w:rsid w:val="00F95B2C"/>
    <w:rsid w:val="00F97A35"/>
    <w:rsid w:val="00FA033D"/>
    <w:rsid w:val="00FA1A1F"/>
    <w:rsid w:val="00FA30CE"/>
    <w:rsid w:val="00FA491B"/>
    <w:rsid w:val="00FA67C9"/>
    <w:rsid w:val="00FA6FFE"/>
    <w:rsid w:val="00FA7B7A"/>
    <w:rsid w:val="00FB0698"/>
    <w:rsid w:val="00FB12DA"/>
    <w:rsid w:val="00FB3936"/>
    <w:rsid w:val="00FB46EF"/>
    <w:rsid w:val="00FB4F90"/>
    <w:rsid w:val="00FB5FD1"/>
    <w:rsid w:val="00FC1D4A"/>
    <w:rsid w:val="00FC486B"/>
    <w:rsid w:val="00FC5C7D"/>
    <w:rsid w:val="00FC6974"/>
    <w:rsid w:val="00FC7380"/>
    <w:rsid w:val="00FD5D6E"/>
    <w:rsid w:val="00FD65F6"/>
    <w:rsid w:val="00FD7132"/>
    <w:rsid w:val="00FE071B"/>
    <w:rsid w:val="00FF2F46"/>
    <w:rsid w:val="00FF435C"/>
    <w:rsid w:val="00FF4565"/>
    <w:rsid w:val="00FF46F8"/>
    <w:rsid w:val="00FF4795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3C5C"/>
  <w15:chartTrackingRefBased/>
  <w15:docId w15:val="{6E3F5DA9-CCCA-49D5-B652-2CF093A8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FB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176B21"/>
    <w:pPr>
      <w:tabs>
        <w:tab w:val="num" w:pos="680"/>
      </w:tabs>
      <w:spacing w:after="120"/>
      <w:ind w:left="680" w:hanging="396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5">
    <w:name w:val="heading 5"/>
    <w:aliases w:val="Odstavec"/>
    <w:basedOn w:val="Normln"/>
    <w:next w:val="Normln"/>
    <w:link w:val="Nadpis5Char"/>
    <w:unhideWhenUsed/>
    <w:qFormat/>
    <w:rsid w:val="000B37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1FBE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531FBE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531FBE"/>
    <w:rPr>
      <w:rFonts w:ascii="Calibri" w:eastAsia="Times New Roman" w:hAnsi="Calibri" w:cs="Times New Roman"/>
      <w:b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531F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1FBE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1FBE"/>
    <w:rPr>
      <w:rFonts w:ascii="Calibri" w:eastAsia="Calibri" w:hAnsi="Calibri" w:cs="Times New Roman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531FBE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1"/>
    <w:locked/>
    <w:rsid w:val="00531FBE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FB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List Paragraph (Czech Tourism),Odrážky - Arial 12,Číslovaný odstavec se seznamem"/>
    <w:basedOn w:val="Normln"/>
    <w:link w:val="OdstavecseseznamemChar"/>
    <w:qFormat/>
    <w:rsid w:val="0034219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FDE"/>
    <w:pPr>
      <w:spacing w:after="0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0FD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"/>
    <w:basedOn w:val="Standardnpsmoodstavce"/>
    <w:link w:val="Odstavecseseznamem"/>
    <w:rsid w:val="00FB12DA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03E8"/>
    <w:rPr>
      <w:color w:val="0563C1" w:themeColor="hyperlink"/>
      <w:u w:val="single"/>
    </w:rPr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176B21"/>
    <w:rPr>
      <w:rFonts w:ascii="Arial" w:eastAsia="Times New Roman" w:hAnsi="Arial" w:cs="Arial"/>
      <w:b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B7CE2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5Char">
    <w:name w:val="Nadpis 5 Char"/>
    <w:aliases w:val="Odstavec Char"/>
    <w:basedOn w:val="Standardnpsmoodstavce"/>
    <w:link w:val="Nadpis5"/>
    <w:uiPriority w:val="9"/>
    <w:semiHidden/>
    <w:rsid w:val="000B3700"/>
    <w:rPr>
      <w:rFonts w:asciiTheme="majorHAnsi" w:eastAsiaTheme="majorEastAsia" w:hAnsiTheme="majorHAnsi" w:cstheme="majorBidi"/>
      <w:color w:val="2E74B5" w:themeColor="accent1" w:themeShade="BF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e%20dopln&#283;no%20p&#345;ed%20podpisem%20smlouvy@o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F671-9A93-4FCB-B7B7-DF375F28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3256</Words>
  <Characters>19217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Trachtová Pavla</dc:creator>
  <cp:keywords/>
  <dc:description/>
  <cp:lastModifiedBy>Trachtová Pavla</cp:lastModifiedBy>
  <cp:revision>21</cp:revision>
  <cp:lastPrinted>2022-08-24T13:03:00Z</cp:lastPrinted>
  <dcterms:created xsi:type="dcterms:W3CDTF">2022-09-21T11:02:00Z</dcterms:created>
  <dcterms:modified xsi:type="dcterms:W3CDTF">2022-09-23T12:45:00Z</dcterms:modified>
</cp:coreProperties>
</file>