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7BA3" w14:textId="0B5CFE66" w:rsidR="0005090C" w:rsidRPr="00B446AD" w:rsidRDefault="00654566">
      <w:pPr>
        <w:rPr>
          <w:rFonts w:asciiTheme="minorHAnsi" w:hAnsiTheme="minorHAnsi"/>
          <w:b/>
          <w:sz w:val="28"/>
        </w:rPr>
      </w:pPr>
      <w:r w:rsidRPr="00B446AD">
        <w:rPr>
          <w:rFonts w:asciiTheme="minorHAnsi" w:hAnsiTheme="minorHAnsi"/>
          <w:b/>
          <w:sz w:val="28"/>
        </w:rPr>
        <w:t xml:space="preserve">Příloha č. </w:t>
      </w:r>
      <w:r w:rsidR="00890D85">
        <w:rPr>
          <w:rFonts w:asciiTheme="minorHAnsi" w:hAnsiTheme="minorHAnsi"/>
          <w:b/>
          <w:sz w:val="28"/>
        </w:rPr>
        <w:t>3</w:t>
      </w:r>
      <w:r w:rsidRPr="00B446AD">
        <w:rPr>
          <w:rFonts w:asciiTheme="minorHAnsi" w:hAnsiTheme="minorHAnsi"/>
          <w:b/>
          <w:sz w:val="28"/>
        </w:rPr>
        <w:t xml:space="preserve"> zadávací dokumentace – Závazný návrh smlouvy</w:t>
      </w:r>
      <w:r w:rsidR="00062AEF">
        <w:rPr>
          <w:rFonts w:asciiTheme="minorHAnsi" w:hAnsiTheme="minorHAnsi"/>
          <w:b/>
          <w:sz w:val="28"/>
        </w:rPr>
        <w:t xml:space="preserve"> o dílo</w:t>
      </w:r>
    </w:p>
    <w:p w14:paraId="354C9678" w14:textId="77777777" w:rsidR="00241DB6" w:rsidRDefault="00241DB6">
      <w:pPr>
        <w:rPr>
          <w:rFonts w:asciiTheme="minorHAnsi" w:hAnsiTheme="minorHAnsi"/>
          <w:b/>
          <w:sz w:val="28"/>
          <w:u w:val="single"/>
        </w:rPr>
      </w:pPr>
    </w:p>
    <w:p w14:paraId="56353B74" w14:textId="77777777" w:rsidR="00241DB6" w:rsidRPr="00C5622B" w:rsidRDefault="00241DB6">
      <w:pPr>
        <w:rPr>
          <w:rFonts w:asciiTheme="minorHAnsi" w:hAnsiTheme="minorHAnsi"/>
          <w:b/>
          <w:sz w:val="28"/>
          <w:u w:val="single"/>
        </w:rPr>
      </w:pPr>
    </w:p>
    <w:p w14:paraId="5336C461" w14:textId="67A68B6D" w:rsidR="00432C06" w:rsidRPr="00B446AD" w:rsidRDefault="00654566" w:rsidP="00023066">
      <w:pPr>
        <w:jc w:val="center"/>
        <w:rPr>
          <w:rFonts w:asciiTheme="minorHAnsi" w:hAnsiTheme="minorHAnsi" w:cstheme="minorHAnsi"/>
          <w:b/>
          <w:sz w:val="28"/>
          <w:szCs w:val="20"/>
        </w:rPr>
      </w:pPr>
      <w:r w:rsidRPr="00C5622B">
        <w:rPr>
          <w:rFonts w:asciiTheme="minorHAnsi" w:hAnsiTheme="minorHAnsi" w:cstheme="minorHAnsi"/>
          <w:b/>
          <w:sz w:val="28"/>
          <w:szCs w:val="20"/>
        </w:rPr>
        <w:t xml:space="preserve">SMLOUVA </w:t>
      </w:r>
      <w:r w:rsidR="00B446AD" w:rsidRPr="00B446AD">
        <w:rPr>
          <w:rFonts w:asciiTheme="minorHAnsi" w:hAnsiTheme="minorHAnsi" w:cstheme="minorHAnsi"/>
          <w:b/>
          <w:sz w:val="28"/>
          <w:szCs w:val="20"/>
        </w:rPr>
        <w:t xml:space="preserve">O </w:t>
      </w:r>
      <w:r w:rsidR="00710CAA">
        <w:rPr>
          <w:rFonts w:asciiTheme="minorHAnsi" w:hAnsiTheme="minorHAnsi" w:cstheme="minorHAnsi"/>
          <w:b/>
          <w:sz w:val="28"/>
          <w:szCs w:val="20"/>
        </w:rPr>
        <w:t>DÍLO</w:t>
      </w:r>
      <w:r w:rsidR="00B446AD" w:rsidRPr="00B446AD">
        <w:rPr>
          <w:rFonts w:asciiTheme="minorHAnsi" w:hAnsiTheme="minorHAnsi" w:cstheme="minorHAnsi"/>
          <w:b/>
          <w:sz w:val="28"/>
          <w:szCs w:val="20"/>
        </w:rPr>
        <w:t xml:space="preserve"> </w:t>
      </w:r>
    </w:p>
    <w:p w14:paraId="7718A503" w14:textId="77777777" w:rsidR="009031F0" w:rsidRDefault="009031F0" w:rsidP="00654566">
      <w:pPr>
        <w:pStyle w:val="Zkladntext2"/>
        <w:framePr w:w="0" w:hRule="auto" w:hSpace="0" w:wrap="auto" w:vAnchor="margin" w:hAnchor="text" w:xAlign="left" w:yAlign="inline"/>
        <w:rPr>
          <w:rFonts w:asciiTheme="minorHAnsi" w:hAnsiTheme="minorHAnsi" w:cs="Times New Roman"/>
          <w:bCs/>
        </w:rPr>
      </w:pPr>
    </w:p>
    <w:p w14:paraId="63D39FEE" w14:textId="77777777" w:rsidR="00710CAA" w:rsidRDefault="00710CAA" w:rsidP="00654566">
      <w:pPr>
        <w:pStyle w:val="Zkladntext2"/>
        <w:framePr w:w="0" w:hRule="auto" w:hSpace="0" w:wrap="auto" w:vAnchor="margin" w:hAnchor="text" w:xAlign="left" w:yAlign="inline"/>
        <w:rPr>
          <w:rFonts w:asciiTheme="minorHAnsi" w:hAnsiTheme="minorHAnsi" w:cs="Times New Roman"/>
          <w:bCs/>
        </w:rPr>
      </w:pPr>
      <w:r>
        <w:rPr>
          <w:rFonts w:asciiTheme="minorHAnsi" w:hAnsiTheme="minorHAnsi" w:cs="Times New Roman"/>
          <w:bCs/>
        </w:rPr>
        <w:t xml:space="preserve">na zhotovení projektové dokumentace </w:t>
      </w:r>
      <w:r w:rsidRPr="00710CAA">
        <w:rPr>
          <w:rFonts w:asciiTheme="minorHAnsi" w:hAnsiTheme="minorHAnsi" w:cs="Times New Roman"/>
          <w:bCs/>
        </w:rPr>
        <w:t>pro stavební povolení</w:t>
      </w:r>
      <w:r>
        <w:rPr>
          <w:rFonts w:asciiTheme="minorHAnsi" w:hAnsiTheme="minorHAnsi" w:cs="Times New Roman"/>
          <w:bCs/>
        </w:rPr>
        <w:t xml:space="preserve"> a</w:t>
      </w:r>
      <w:r w:rsidRPr="00710CAA">
        <w:rPr>
          <w:rFonts w:asciiTheme="minorHAnsi" w:hAnsiTheme="minorHAnsi" w:cs="Times New Roman"/>
          <w:bCs/>
        </w:rPr>
        <w:t xml:space="preserve"> dokumentace </w:t>
      </w:r>
    </w:p>
    <w:p w14:paraId="1DC6A56D" w14:textId="5C3314BB" w:rsidR="00652B1A" w:rsidRDefault="00710CAA" w:rsidP="00654566">
      <w:pPr>
        <w:pStyle w:val="Zkladntext2"/>
        <w:framePr w:w="0" w:hRule="auto" w:hSpace="0" w:wrap="auto" w:vAnchor="margin" w:hAnchor="text" w:xAlign="left" w:yAlign="inline"/>
        <w:rPr>
          <w:rFonts w:asciiTheme="minorHAnsi" w:hAnsiTheme="minorHAnsi" w:cs="Times New Roman"/>
          <w:bCs/>
        </w:rPr>
      </w:pPr>
      <w:r w:rsidRPr="00710CAA">
        <w:rPr>
          <w:rFonts w:asciiTheme="minorHAnsi" w:hAnsiTheme="minorHAnsi" w:cs="Times New Roman"/>
          <w:bCs/>
        </w:rPr>
        <w:t>pro provádění stavby</w:t>
      </w:r>
      <w:r w:rsidR="00F80DD8">
        <w:rPr>
          <w:rFonts w:asciiTheme="minorHAnsi" w:hAnsiTheme="minorHAnsi" w:cs="Times New Roman"/>
          <w:bCs/>
        </w:rPr>
        <w:t xml:space="preserve"> a</w:t>
      </w:r>
      <w:r w:rsidRPr="00710CAA">
        <w:rPr>
          <w:rFonts w:asciiTheme="minorHAnsi" w:hAnsiTheme="minorHAnsi" w:cs="Times New Roman"/>
          <w:bCs/>
        </w:rPr>
        <w:t xml:space="preserve"> dokumentaci vnitřního vybavení stavby </w:t>
      </w:r>
      <w:r>
        <w:rPr>
          <w:rFonts w:asciiTheme="minorHAnsi" w:hAnsiTheme="minorHAnsi" w:cs="Times New Roman"/>
          <w:bCs/>
        </w:rPr>
        <w:t xml:space="preserve"> </w:t>
      </w:r>
    </w:p>
    <w:p w14:paraId="077F53E3" w14:textId="59553F58" w:rsidR="00654566" w:rsidRDefault="00654566" w:rsidP="00654566">
      <w:pPr>
        <w:pStyle w:val="Zkladntext2"/>
        <w:framePr w:w="0" w:hRule="auto" w:hSpace="0" w:wrap="auto" w:vAnchor="margin" w:hAnchor="text" w:xAlign="left" w:yAlign="inline"/>
        <w:rPr>
          <w:rFonts w:asciiTheme="minorHAnsi" w:hAnsiTheme="minorHAnsi" w:cs="Times New Roman"/>
          <w:bCs/>
        </w:rPr>
      </w:pPr>
    </w:p>
    <w:p w14:paraId="5940BF04" w14:textId="3FB0B0AD" w:rsidR="00062AEF" w:rsidRPr="00025B8C" w:rsidRDefault="00062AEF" w:rsidP="00062AEF">
      <w:pPr>
        <w:jc w:val="center"/>
        <w:rPr>
          <w:rFonts w:asciiTheme="minorHAnsi" w:eastAsiaTheme="minorEastAsia" w:hAnsiTheme="minorHAnsi" w:cs="Arial"/>
          <w:b/>
          <w:lang w:eastAsia="en-US"/>
        </w:rPr>
      </w:pPr>
      <w:r>
        <w:rPr>
          <w:rFonts w:asciiTheme="minorHAnsi" w:eastAsiaTheme="minorEastAsia" w:hAnsiTheme="minorHAnsi" w:cs="Arial"/>
          <w:b/>
          <w:lang w:eastAsia="en-US"/>
        </w:rPr>
        <w:t>„</w:t>
      </w:r>
      <w:r w:rsidRPr="00025B8C">
        <w:rPr>
          <w:rFonts w:asciiTheme="minorHAnsi" w:eastAsiaTheme="minorEastAsia" w:hAnsiTheme="minorHAnsi" w:cs="Arial"/>
          <w:b/>
          <w:lang w:eastAsia="en-US"/>
        </w:rPr>
        <w:t xml:space="preserve">Stavební úpravy budovy č. 9 - patologie </w:t>
      </w:r>
    </w:p>
    <w:p w14:paraId="3AC1DF3E" w14:textId="7876BE40" w:rsidR="009031F0" w:rsidRPr="005146F6" w:rsidRDefault="00062AEF" w:rsidP="00062AEF">
      <w:pPr>
        <w:pStyle w:val="Zkladntext2"/>
        <w:framePr w:w="0" w:hRule="auto" w:hSpace="0" w:wrap="auto" w:vAnchor="margin" w:hAnchor="text" w:xAlign="left" w:yAlign="inline"/>
        <w:rPr>
          <w:rFonts w:asciiTheme="minorHAnsi" w:hAnsiTheme="minorHAnsi" w:cs="Times New Roman"/>
          <w:bCs/>
        </w:rPr>
      </w:pPr>
      <w:r w:rsidRPr="00025B8C">
        <w:rPr>
          <w:rFonts w:asciiTheme="minorHAnsi" w:eastAsiaTheme="minorEastAsia" w:hAnsiTheme="minorHAnsi"/>
          <w:lang w:eastAsia="en-US"/>
        </w:rPr>
        <w:t>pracoviště Pardubická nemocnice</w:t>
      </w:r>
      <w:r w:rsidR="009031F0" w:rsidRPr="009031F0">
        <w:rPr>
          <w:rFonts w:asciiTheme="minorHAnsi" w:hAnsiTheme="minorHAnsi" w:cs="Times New Roman"/>
          <w:bCs/>
        </w:rPr>
        <w:t>“</w:t>
      </w:r>
    </w:p>
    <w:p w14:paraId="3A9E14B5" w14:textId="77777777" w:rsidR="009031F0" w:rsidRPr="009C5B36" w:rsidRDefault="009031F0" w:rsidP="00654566">
      <w:pPr>
        <w:pStyle w:val="Zkladntext2"/>
        <w:framePr w:w="0" w:hRule="auto" w:hSpace="0" w:wrap="auto" w:vAnchor="margin" w:hAnchor="text" w:xAlign="left" w:yAlign="inline"/>
        <w:rPr>
          <w:rFonts w:asciiTheme="minorHAnsi" w:hAnsiTheme="minorHAnsi" w:cs="Times New Roman"/>
          <w:bCs/>
          <w:sz w:val="22"/>
          <w:szCs w:val="22"/>
        </w:rPr>
      </w:pPr>
    </w:p>
    <w:p w14:paraId="5D8D2CA8" w14:textId="0470EDBB" w:rsidR="00241DB6" w:rsidRPr="009C5B36" w:rsidRDefault="000E48B5" w:rsidP="009C5B36">
      <w:pPr>
        <w:pStyle w:val="Zkladntext2"/>
        <w:framePr w:w="0" w:hRule="auto" w:hSpace="0" w:wrap="auto" w:vAnchor="margin" w:hAnchor="text" w:xAlign="left" w:yAlign="inline"/>
        <w:jc w:val="left"/>
        <w:rPr>
          <w:rFonts w:asciiTheme="minorHAnsi" w:hAnsiTheme="minorHAnsi" w:cs="Times New Roman"/>
          <w:b w:val="0"/>
          <w:bCs/>
          <w:sz w:val="22"/>
          <w:szCs w:val="22"/>
          <w:u w:val="single"/>
        </w:rPr>
      </w:pPr>
      <w:r w:rsidRPr="009C5B36">
        <w:rPr>
          <w:rFonts w:asciiTheme="minorHAnsi" w:hAnsiTheme="minorHAnsi" w:cs="Times New Roman"/>
          <w:bCs/>
          <w:sz w:val="22"/>
          <w:szCs w:val="22"/>
          <w:u w:val="single"/>
        </w:rPr>
        <w:t>Smluvní strany</w:t>
      </w:r>
      <w:r w:rsidRPr="009C5B36">
        <w:rPr>
          <w:rFonts w:asciiTheme="minorHAnsi" w:hAnsiTheme="minorHAnsi" w:cs="Times New Roman"/>
          <w:b w:val="0"/>
          <w:bCs/>
          <w:sz w:val="22"/>
          <w:szCs w:val="22"/>
          <w:u w:val="single"/>
        </w:rPr>
        <w:t>:</w:t>
      </w:r>
    </w:p>
    <w:p w14:paraId="2271A5EE" w14:textId="77777777" w:rsidR="00BA2832" w:rsidRPr="00B446AD" w:rsidRDefault="00BA2832" w:rsidP="00023066">
      <w:pPr>
        <w:jc w:val="center"/>
        <w:rPr>
          <w:rFonts w:asciiTheme="minorHAnsi" w:hAnsiTheme="minorHAnsi" w:cstheme="minorHAnsi"/>
          <w:b/>
          <w:sz w:val="22"/>
          <w:szCs w:val="22"/>
        </w:rPr>
      </w:pPr>
    </w:p>
    <w:p w14:paraId="7CF761BE" w14:textId="77777777" w:rsidR="00654566" w:rsidRPr="00B446AD" w:rsidRDefault="00023066" w:rsidP="005146F6">
      <w:pPr>
        <w:pStyle w:val="Odstavecseseznamem"/>
        <w:numPr>
          <w:ilvl w:val="0"/>
          <w:numId w:val="3"/>
        </w:numPr>
        <w:ind w:left="360"/>
        <w:rPr>
          <w:rFonts w:asciiTheme="minorHAnsi" w:hAnsiTheme="minorHAnsi" w:cstheme="minorHAnsi"/>
          <w:bCs/>
          <w:sz w:val="22"/>
          <w:szCs w:val="22"/>
        </w:rPr>
      </w:pPr>
      <w:r w:rsidRPr="00B446AD">
        <w:rPr>
          <w:rFonts w:asciiTheme="minorHAnsi" w:hAnsiTheme="minorHAnsi" w:cstheme="minorHAnsi"/>
          <w:b/>
          <w:sz w:val="22"/>
          <w:szCs w:val="22"/>
        </w:rPr>
        <w:t>Objednatel</w:t>
      </w:r>
      <w:r w:rsidR="00654566" w:rsidRPr="00B446AD">
        <w:rPr>
          <w:rFonts w:asciiTheme="minorHAnsi" w:hAnsiTheme="minorHAnsi" w:cstheme="minorHAnsi"/>
          <w:b/>
          <w:sz w:val="22"/>
          <w:szCs w:val="22"/>
        </w:rPr>
        <w:t>:</w:t>
      </w:r>
      <w:r w:rsidR="000A141A" w:rsidRPr="00B446AD">
        <w:rPr>
          <w:rFonts w:asciiTheme="minorHAnsi" w:hAnsiTheme="minorHAnsi" w:cstheme="minorHAnsi"/>
          <w:b/>
          <w:sz w:val="22"/>
          <w:szCs w:val="22"/>
        </w:rPr>
        <w:t xml:space="preserve">     </w:t>
      </w:r>
      <w:r w:rsidR="00654566" w:rsidRPr="00B446AD">
        <w:rPr>
          <w:rFonts w:asciiTheme="minorHAnsi" w:hAnsiTheme="minorHAnsi" w:cstheme="minorHAnsi"/>
          <w:b/>
          <w:sz w:val="22"/>
          <w:szCs w:val="22"/>
        </w:rPr>
        <w:t>Nemocnice Pardubického kraje, a.s.</w:t>
      </w:r>
    </w:p>
    <w:p w14:paraId="396D9E66" w14:textId="77777777" w:rsidR="00654566" w:rsidRPr="00B446AD" w:rsidRDefault="00200371" w:rsidP="009F2D3A">
      <w:pPr>
        <w:pStyle w:val="Odstavec11"/>
        <w:numPr>
          <w:ilvl w:val="0"/>
          <w:numId w:val="0"/>
        </w:numPr>
        <w:tabs>
          <w:tab w:val="left" w:pos="1701"/>
        </w:tabs>
        <w:spacing w:before="0" w:after="0"/>
        <w:ind w:left="349"/>
        <w:rPr>
          <w:rFonts w:asciiTheme="minorHAnsi" w:hAnsiTheme="minorHAnsi" w:cstheme="minorHAnsi"/>
          <w:bCs/>
          <w:sz w:val="22"/>
          <w:szCs w:val="22"/>
        </w:rPr>
      </w:pPr>
      <w:r w:rsidRPr="00B446AD">
        <w:rPr>
          <w:rFonts w:asciiTheme="minorHAnsi" w:hAnsiTheme="minorHAnsi" w:cstheme="minorHAnsi"/>
          <w:b/>
          <w:bCs/>
          <w:sz w:val="22"/>
          <w:szCs w:val="22"/>
        </w:rPr>
        <w:tab/>
      </w:r>
      <w:r w:rsidR="00654566" w:rsidRPr="00B446AD">
        <w:rPr>
          <w:rFonts w:asciiTheme="minorHAnsi" w:hAnsiTheme="minorHAnsi" w:cstheme="minorHAnsi"/>
          <w:sz w:val="22"/>
          <w:szCs w:val="22"/>
        </w:rPr>
        <w:t>Sídlo:</w:t>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t>Kyjevská 44, 532 03 Pardubice</w:t>
      </w:r>
    </w:p>
    <w:p w14:paraId="3D6289F1" w14:textId="77777777" w:rsidR="00654566" w:rsidRPr="00B446AD" w:rsidRDefault="00200371" w:rsidP="009F2D3A">
      <w:pPr>
        <w:pStyle w:val="Odstavec11"/>
        <w:numPr>
          <w:ilvl w:val="0"/>
          <w:numId w:val="0"/>
        </w:numPr>
        <w:tabs>
          <w:tab w:val="left" w:pos="1701"/>
        </w:tabs>
        <w:spacing w:before="0" w:after="0"/>
        <w:ind w:left="349"/>
        <w:rPr>
          <w:rFonts w:asciiTheme="minorHAnsi" w:hAnsiTheme="minorHAnsi" w:cstheme="minorHAnsi"/>
          <w:sz w:val="22"/>
          <w:szCs w:val="22"/>
        </w:rPr>
      </w:pPr>
      <w:r w:rsidRPr="00B446AD">
        <w:rPr>
          <w:rFonts w:asciiTheme="minorHAnsi" w:hAnsiTheme="minorHAnsi" w:cstheme="minorHAnsi"/>
          <w:sz w:val="22"/>
          <w:szCs w:val="22"/>
        </w:rPr>
        <w:tab/>
      </w:r>
      <w:r w:rsidR="00654566" w:rsidRPr="00B446AD">
        <w:rPr>
          <w:rFonts w:asciiTheme="minorHAnsi" w:hAnsiTheme="minorHAnsi" w:cstheme="minorHAnsi"/>
          <w:sz w:val="22"/>
          <w:szCs w:val="22"/>
        </w:rPr>
        <w:t>Zastoupená:</w:t>
      </w:r>
      <w:r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9F2D3A" w:rsidRPr="00B446AD">
        <w:rPr>
          <w:rFonts w:asciiTheme="minorHAnsi" w:hAnsiTheme="minorHAnsi" w:cstheme="minorHAnsi"/>
          <w:sz w:val="22"/>
          <w:szCs w:val="22"/>
        </w:rPr>
        <w:tab/>
      </w:r>
      <w:r w:rsidR="00654566" w:rsidRPr="00B446AD">
        <w:rPr>
          <w:rFonts w:asciiTheme="minorHAnsi" w:hAnsiTheme="minorHAnsi" w:cstheme="minorHAnsi"/>
          <w:sz w:val="22"/>
          <w:szCs w:val="22"/>
        </w:rPr>
        <w:t xml:space="preserve">MUDr. Tomášem Gottvaldem, předsedou představenstva </w:t>
      </w:r>
    </w:p>
    <w:p w14:paraId="0852C90E" w14:textId="77777777" w:rsidR="00654566" w:rsidRPr="00B446AD" w:rsidRDefault="00654566" w:rsidP="00200371">
      <w:pPr>
        <w:ind w:left="3893" w:firstLine="361"/>
        <w:rPr>
          <w:rFonts w:asciiTheme="minorHAnsi" w:hAnsiTheme="minorHAnsi" w:cstheme="minorHAnsi"/>
          <w:bCs/>
          <w:sz w:val="22"/>
          <w:szCs w:val="22"/>
        </w:rPr>
      </w:pPr>
      <w:r w:rsidRPr="00B446AD">
        <w:rPr>
          <w:rFonts w:asciiTheme="minorHAnsi" w:hAnsiTheme="minorHAnsi" w:cstheme="minorHAnsi"/>
          <w:sz w:val="22"/>
          <w:szCs w:val="22"/>
        </w:rPr>
        <w:t>Ing. Petrem Rudzanem, místopředsedou představenstva</w:t>
      </w:r>
    </w:p>
    <w:p w14:paraId="1137DD65" w14:textId="19DD479E" w:rsidR="00062AEF" w:rsidRPr="00062AEF" w:rsidRDefault="000A141A" w:rsidP="00025B8C">
      <w:pPr>
        <w:rPr>
          <w:rFonts w:cs="Calibri"/>
          <w:sz w:val="22"/>
          <w:szCs w:val="22"/>
        </w:rPr>
      </w:pPr>
      <w:r w:rsidRPr="00B446AD">
        <w:tab/>
      </w:r>
      <w:r w:rsidR="00062AEF">
        <w:tab/>
        <w:t xml:space="preserve">     </w:t>
      </w:r>
      <w:r w:rsidR="00062AEF" w:rsidRPr="00062AEF">
        <w:rPr>
          <w:rFonts w:ascii="Calibri" w:hAnsi="Calibri" w:cs="Calibri"/>
          <w:sz w:val="22"/>
          <w:szCs w:val="22"/>
        </w:rPr>
        <w:t>bankovní spojení:</w:t>
      </w:r>
      <w:r w:rsidR="00062AEF" w:rsidRPr="00062AEF">
        <w:rPr>
          <w:rFonts w:ascii="Calibri" w:hAnsi="Calibri" w:cs="Calibri"/>
          <w:sz w:val="22"/>
          <w:szCs w:val="22"/>
        </w:rPr>
        <w:tab/>
      </w:r>
      <w:r w:rsidR="00062AEF" w:rsidRPr="00062AEF">
        <w:rPr>
          <w:rFonts w:ascii="Calibri" w:hAnsi="Calibri" w:cs="Calibri"/>
          <w:sz w:val="22"/>
          <w:szCs w:val="22"/>
        </w:rPr>
        <w:tab/>
        <w:t>Československá obchodní banka, a.s.</w:t>
      </w:r>
      <w:r w:rsidR="00062AEF" w:rsidRPr="00062AEF">
        <w:rPr>
          <w:rFonts w:ascii="Calibri" w:hAnsi="Calibri" w:cs="Tahoma"/>
          <w:sz w:val="22"/>
          <w:szCs w:val="22"/>
        </w:rPr>
        <w:t xml:space="preserve"> </w:t>
      </w:r>
    </w:p>
    <w:p w14:paraId="27352131" w14:textId="6FD7A581" w:rsidR="00062AEF" w:rsidRPr="00062AEF" w:rsidRDefault="00062AEF" w:rsidP="00025B8C">
      <w:pPr>
        <w:rPr>
          <w:rFonts w:ascii="Calibri" w:hAnsi="Calibri" w:cs="Calibri"/>
          <w:sz w:val="22"/>
          <w:szCs w:val="22"/>
        </w:rPr>
      </w:pPr>
      <w:r>
        <w:rPr>
          <w:rFonts w:ascii="Calibri" w:hAnsi="Calibri" w:cs="Calibri"/>
          <w:sz w:val="22"/>
          <w:szCs w:val="22"/>
        </w:rPr>
        <w:t xml:space="preserve">                                  </w:t>
      </w:r>
      <w:r w:rsidRPr="00062AEF">
        <w:rPr>
          <w:rFonts w:ascii="Calibri" w:hAnsi="Calibri" w:cs="Calibri"/>
          <w:sz w:val="22"/>
          <w:szCs w:val="22"/>
        </w:rPr>
        <w:t>číslo účtu:</w:t>
      </w:r>
      <w:r w:rsidRPr="00062AEF">
        <w:rPr>
          <w:rFonts w:ascii="Calibri" w:hAnsi="Calibri" w:cs="Calibri"/>
          <w:sz w:val="22"/>
          <w:szCs w:val="22"/>
        </w:rPr>
        <w:tab/>
      </w:r>
      <w:r w:rsidRPr="00062AEF">
        <w:rPr>
          <w:rFonts w:ascii="Calibri" w:hAnsi="Calibri" w:cs="Calibri"/>
          <w:sz w:val="22"/>
          <w:szCs w:val="22"/>
        </w:rPr>
        <w:tab/>
      </w:r>
      <w:r w:rsidRPr="00062AEF">
        <w:rPr>
          <w:rFonts w:ascii="Calibri" w:hAnsi="Calibri" w:cs="Calibri"/>
          <w:sz w:val="22"/>
          <w:szCs w:val="22"/>
        </w:rPr>
        <w:tab/>
        <w:t>280123725/0300</w:t>
      </w:r>
    </w:p>
    <w:p w14:paraId="46C5FBF8" w14:textId="77777777" w:rsidR="00654566" w:rsidRPr="00B446AD" w:rsidRDefault="000A141A" w:rsidP="009F2D3A">
      <w:pPr>
        <w:pStyle w:val="Odstavec11"/>
        <w:numPr>
          <w:ilvl w:val="0"/>
          <w:numId w:val="0"/>
        </w:numPr>
        <w:tabs>
          <w:tab w:val="left" w:pos="1701"/>
        </w:tabs>
        <w:spacing w:before="0" w:after="0"/>
        <w:ind w:left="349"/>
        <w:rPr>
          <w:rFonts w:asciiTheme="minorHAnsi" w:hAnsiTheme="minorHAnsi" w:cstheme="minorHAnsi"/>
          <w:sz w:val="22"/>
          <w:szCs w:val="22"/>
        </w:rPr>
      </w:pPr>
      <w:r w:rsidRPr="00B446AD">
        <w:rPr>
          <w:rFonts w:asciiTheme="minorHAnsi" w:hAnsiTheme="minorHAnsi" w:cstheme="minorHAnsi"/>
          <w:sz w:val="22"/>
          <w:szCs w:val="22"/>
        </w:rPr>
        <w:t xml:space="preserve">                           </w:t>
      </w:r>
      <w:r w:rsidR="00654566" w:rsidRPr="00B446AD">
        <w:rPr>
          <w:rFonts w:asciiTheme="minorHAnsi" w:hAnsiTheme="minorHAnsi" w:cstheme="minorHAnsi"/>
          <w:sz w:val="22"/>
          <w:szCs w:val="22"/>
        </w:rPr>
        <w:t>IČ:</w:t>
      </w:r>
      <w:r w:rsidR="00654566"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Pr="00B446AD">
        <w:rPr>
          <w:rFonts w:asciiTheme="minorHAnsi" w:hAnsiTheme="minorHAnsi" w:cstheme="minorHAnsi"/>
          <w:sz w:val="22"/>
          <w:szCs w:val="22"/>
        </w:rPr>
        <w:tab/>
      </w:r>
      <w:r w:rsidR="00654566" w:rsidRPr="00B446AD">
        <w:rPr>
          <w:rFonts w:asciiTheme="minorHAnsi" w:hAnsiTheme="minorHAnsi" w:cstheme="minorHAnsi"/>
          <w:sz w:val="22"/>
          <w:szCs w:val="22"/>
        </w:rPr>
        <w:tab/>
      </w:r>
      <w:r w:rsidR="00654566" w:rsidRPr="00B446AD">
        <w:rPr>
          <w:rFonts w:asciiTheme="minorHAnsi" w:hAnsiTheme="minorHAnsi" w:cstheme="minorHAnsi"/>
          <w:bCs/>
          <w:sz w:val="22"/>
          <w:szCs w:val="22"/>
        </w:rPr>
        <w:t>27520536</w:t>
      </w:r>
    </w:p>
    <w:p w14:paraId="34604571" w14:textId="77777777" w:rsidR="00654566" w:rsidRPr="00B446AD" w:rsidRDefault="00654566" w:rsidP="00200371">
      <w:pPr>
        <w:ind w:left="1440" w:hanging="384"/>
        <w:rPr>
          <w:rFonts w:asciiTheme="minorHAnsi" w:hAnsiTheme="minorHAnsi" w:cstheme="minorHAnsi"/>
          <w:sz w:val="22"/>
          <w:szCs w:val="22"/>
        </w:rPr>
      </w:pPr>
      <w:r w:rsidRPr="00B446AD">
        <w:rPr>
          <w:rFonts w:asciiTheme="minorHAnsi" w:hAnsiTheme="minorHAnsi" w:cstheme="minorHAnsi"/>
          <w:sz w:val="22"/>
          <w:szCs w:val="22"/>
        </w:rPr>
        <w:tab/>
      </w:r>
      <w:r w:rsidR="000A141A" w:rsidRPr="00B446AD">
        <w:rPr>
          <w:rFonts w:asciiTheme="minorHAnsi" w:hAnsiTheme="minorHAnsi" w:cstheme="minorHAnsi"/>
          <w:sz w:val="22"/>
          <w:szCs w:val="22"/>
        </w:rPr>
        <w:t xml:space="preserve">     </w:t>
      </w:r>
      <w:r w:rsidRPr="00B446AD">
        <w:rPr>
          <w:rFonts w:asciiTheme="minorHAnsi" w:hAnsiTheme="minorHAnsi" w:cstheme="minorHAnsi"/>
          <w:sz w:val="22"/>
          <w:szCs w:val="22"/>
        </w:rPr>
        <w:t>DIČ:</w:t>
      </w:r>
      <w:r w:rsidRPr="00B446AD">
        <w:rPr>
          <w:rFonts w:asciiTheme="minorHAnsi" w:hAnsiTheme="minorHAnsi" w:cstheme="minorHAnsi"/>
          <w:sz w:val="22"/>
          <w:szCs w:val="22"/>
        </w:rPr>
        <w:tab/>
      </w:r>
      <w:r w:rsidRPr="00B446AD">
        <w:rPr>
          <w:rFonts w:asciiTheme="minorHAnsi" w:hAnsiTheme="minorHAnsi" w:cstheme="minorHAnsi"/>
          <w:sz w:val="22"/>
          <w:szCs w:val="22"/>
        </w:rPr>
        <w:tab/>
      </w:r>
      <w:r w:rsidRPr="00B446AD">
        <w:rPr>
          <w:rFonts w:asciiTheme="minorHAnsi" w:hAnsiTheme="minorHAnsi" w:cstheme="minorHAnsi"/>
          <w:sz w:val="22"/>
          <w:szCs w:val="22"/>
        </w:rPr>
        <w:tab/>
      </w:r>
      <w:r w:rsidR="009F2D3A" w:rsidRPr="00B446AD">
        <w:rPr>
          <w:rFonts w:asciiTheme="minorHAnsi" w:hAnsiTheme="minorHAnsi" w:cstheme="minorHAnsi"/>
          <w:sz w:val="22"/>
          <w:szCs w:val="22"/>
        </w:rPr>
        <w:tab/>
      </w:r>
      <w:r w:rsidRPr="00B446AD">
        <w:rPr>
          <w:rFonts w:asciiTheme="minorHAnsi" w:hAnsiTheme="minorHAnsi" w:cstheme="minorHAnsi"/>
          <w:sz w:val="22"/>
          <w:szCs w:val="22"/>
        </w:rPr>
        <w:t>CZ27520536</w:t>
      </w:r>
    </w:p>
    <w:p w14:paraId="6C54CC8D" w14:textId="77777777" w:rsidR="00654566" w:rsidRPr="00B446AD" w:rsidRDefault="00654566" w:rsidP="00200371">
      <w:pPr>
        <w:pStyle w:val="Bezmezer"/>
        <w:ind w:firstLine="709"/>
        <w:jc w:val="both"/>
        <w:rPr>
          <w:rFonts w:asciiTheme="minorHAnsi" w:hAnsiTheme="minorHAnsi" w:cstheme="minorHAnsi"/>
        </w:rPr>
      </w:pPr>
      <w:r w:rsidRPr="00B446AD">
        <w:rPr>
          <w:rFonts w:asciiTheme="minorHAnsi" w:hAnsiTheme="minorHAnsi" w:cstheme="minorHAnsi"/>
        </w:rPr>
        <w:tab/>
        <w:t xml:space="preserve">   </w:t>
      </w:r>
      <w:r w:rsidR="000A141A" w:rsidRPr="00B446AD">
        <w:rPr>
          <w:rFonts w:asciiTheme="minorHAnsi" w:hAnsiTheme="minorHAnsi" w:cstheme="minorHAnsi"/>
        </w:rPr>
        <w:t xml:space="preserve">  </w:t>
      </w:r>
      <w:r w:rsidRPr="00B446AD">
        <w:rPr>
          <w:rFonts w:asciiTheme="minorHAnsi" w:hAnsiTheme="minorHAnsi" w:cstheme="minorHAnsi"/>
        </w:rPr>
        <w:t>zapsaná v OR vedeném u Krajského soudu v Hradci Králové, oddíl B, vložka 2629</w:t>
      </w:r>
    </w:p>
    <w:p w14:paraId="0C382886" w14:textId="77777777" w:rsidR="00654566" w:rsidRPr="00B446AD" w:rsidRDefault="00654566" w:rsidP="00200371">
      <w:pPr>
        <w:ind w:left="1440" w:hanging="384"/>
        <w:rPr>
          <w:rFonts w:asciiTheme="minorHAnsi" w:hAnsiTheme="minorHAnsi" w:cstheme="minorHAnsi"/>
          <w:sz w:val="22"/>
          <w:szCs w:val="22"/>
        </w:rPr>
      </w:pPr>
      <w:r w:rsidRPr="00B446AD">
        <w:rPr>
          <w:rFonts w:asciiTheme="minorHAnsi" w:hAnsiTheme="minorHAnsi" w:cstheme="minorHAnsi"/>
          <w:sz w:val="22"/>
          <w:szCs w:val="22"/>
        </w:rPr>
        <w:t xml:space="preserve">      </w:t>
      </w:r>
      <w:r w:rsidR="00200371" w:rsidRPr="00B446AD">
        <w:rPr>
          <w:rFonts w:asciiTheme="minorHAnsi" w:hAnsiTheme="minorHAnsi" w:cstheme="minorHAnsi"/>
          <w:sz w:val="22"/>
          <w:szCs w:val="22"/>
        </w:rPr>
        <w:tab/>
      </w:r>
    </w:p>
    <w:p w14:paraId="39EBD8F6" w14:textId="2EF590F4" w:rsidR="009F2D3A" w:rsidRPr="00C5622B" w:rsidRDefault="00652B1A" w:rsidP="009C5B36">
      <w:pPr>
        <w:rPr>
          <w:rFonts w:asciiTheme="minorHAnsi" w:hAnsiTheme="minorHAnsi" w:cs="Arial"/>
          <w:sz w:val="22"/>
          <w:szCs w:val="22"/>
        </w:rPr>
      </w:pPr>
      <w:r>
        <w:rPr>
          <w:rFonts w:asciiTheme="minorHAnsi" w:hAnsiTheme="minorHAnsi" w:cstheme="minorHAnsi"/>
          <w:sz w:val="22"/>
          <w:szCs w:val="22"/>
        </w:rPr>
        <w:t xml:space="preserve">                                 </w:t>
      </w:r>
      <w:r w:rsidR="009F2D3A" w:rsidRPr="00B446AD">
        <w:rPr>
          <w:rFonts w:asciiTheme="minorHAnsi" w:hAnsiTheme="minorHAnsi" w:cstheme="minorHAnsi"/>
          <w:sz w:val="22"/>
          <w:szCs w:val="22"/>
        </w:rPr>
        <w:t>Osoby</w:t>
      </w:r>
      <w:r w:rsidR="009F2D3A" w:rsidRPr="00B446AD">
        <w:rPr>
          <w:rFonts w:asciiTheme="minorHAnsi" w:hAnsiTheme="minorHAnsi" w:cs="Arial"/>
          <w:sz w:val="22"/>
          <w:szCs w:val="22"/>
        </w:rPr>
        <w:t xml:space="preserve"> oprávněné jednat ve věcech technických</w:t>
      </w:r>
      <w:r w:rsidR="009031F0">
        <w:rPr>
          <w:rFonts w:asciiTheme="minorHAnsi" w:hAnsiTheme="minorHAnsi" w:cs="Arial"/>
          <w:sz w:val="22"/>
          <w:szCs w:val="22"/>
        </w:rPr>
        <w:t>: I</w:t>
      </w:r>
      <w:r w:rsidR="009F2D3A" w:rsidRPr="00C5622B">
        <w:rPr>
          <w:rFonts w:asciiTheme="minorHAnsi" w:hAnsiTheme="minorHAnsi" w:cs="Arial"/>
          <w:sz w:val="22"/>
          <w:szCs w:val="22"/>
        </w:rPr>
        <w:t xml:space="preserve">ng. </w:t>
      </w:r>
      <w:r w:rsidR="009031F0">
        <w:rPr>
          <w:rFonts w:asciiTheme="minorHAnsi" w:hAnsiTheme="minorHAnsi" w:cs="Arial"/>
          <w:sz w:val="22"/>
          <w:szCs w:val="22"/>
        </w:rPr>
        <w:t>Miloslava Chovančáková, MBA</w:t>
      </w:r>
    </w:p>
    <w:p w14:paraId="12EC64CE" w14:textId="1AFDF536" w:rsidR="00654566" w:rsidRPr="00C5622B" w:rsidRDefault="009031F0" w:rsidP="005146F6">
      <w:pPr>
        <w:rPr>
          <w:rFonts w:asciiTheme="minorHAnsi" w:hAnsiTheme="minorHAnsi" w:cstheme="minorHAnsi"/>
          <w:sz w:val="22"/>
          <w:szCs w:val="22"/>
        </w:rPr>
      </w:pPr>
      <w:r>
        <w:rPr>
          <w:rFonts w:asciiTheme="minorHAnsi" w:hAnsiTheme="minorHAnsi" w:cstheme="minorHAnsi"/>
          <w:sz w:val="22"/>
          <w:szCs w:val="22"/>
        </w:rPr>
        <w:t xml:space="preserve">       </w:t>
      </w:r>
      <w:r w:rsidR="00654566" w:rsidRPr="00C5622B">
        <w:rPr>
          <w:rFonts w:asciiTheme="minorHAnsi" w:hAnsiTheme="minorHAnsi" w:cstheme="minorHAnsi"/>
          <w:sz w:val="22"/>
          <w:szCs w:val="22"/>
        </w:rPr>
        <w:t>a</w:t>
      </w:r>
    </w:p>
    <w:p w14:paraId="11E3FAC5" w14:textId="77777777" w:rsidR="00BA2832" w:rsidRDefault="00BA2832" w:rsidP="00337D69">
      <w:pPr>
        <w:rPr>
          <w:rFonts w:asciiTheme="minorHAnsi" w:hAnsiTheme="minorHAnsi"/>
          <w:sz w:val="22"/>
          <w:szCs w:val="22"/>
        </w:rPr>
      </w:pPr>
    </w:p>
    <w:p w14:paraId="35FA906C" w14:textId="729C10E4" w:rsidR="00FD1F3E" w:rsidRPr="00025B8C" w:rsidRDefault="00FD1F3E" w:rsidP="00025B8C">
      <w:pPr>
        <w:pStyle w:val="Odstavecseseznamem"/>
        <w:numPr>
          <w:ilvl w:val="0"/>
          <w:numId w:val="3"/>
        </w:numPr>
        <w:ind w:left="360"/>
        <w:rPr>
          <w:rFonts w:asciiTheme="minorHAnsi" w:hAnsiTheme="minorHAnsi" w:cstheme="minorHAnsi"/>
          <w:sz w:val="22"/>
          <w:szCs w:val="22"/>
        </w:rPr>
      </w:pPr>
      <w:r w:rsidRPr="00FD1F3E">
        <w:rPr>
          <w:rFonts w:asciiTheme="minorHAnsi" w:hAnsiTheme="minorHAnsi" w:cstheme="minorHAnsi"/>
          <w:b/>
          <w:sz w:val="22"/>
          <w:szCs w:val="22"/>
        </w:rPr>
        <w:t>Zhotovitel</w:t>
      </w:r>
      <w:r w:rsidRPr="00025B8C">
        <w:rPr>
          <w:rFonts w:asciiTheme="minorHAnsi" w:hAnsiTheme="minorHAnsi" w:cstheme="minorHAnsi"/>
          <w:sz w:val="22"/>
          <w:szCs w:val="22"/>
        </w:rPr>
        <w:t xml:space="preserve">:      </w:t>
      </w:r>
      <w:permStart w:id="1979662506" w:edGrp="everyone"/>
      <w:r w:rsidRPr="00025B8C">
        <w:rPr>
          <w:rFonts w:asciiTheme="minorHAnsi" w:hAnsiTheme="minorHAnsi" w:cstheme="minorHAnsi"/>
          <w:b/>
          <w:sz w:val="22"/>
          <w:szCs w:val="22"/>
        </w:rPr>
        <w:t>…………</w:t>
      </w:r>
      <w:bookmarkStart w:id="0" w:name="_GoBack"/>
      <w:bookmarkEnd w:id="0"/>
      <w:r w:rsidRPr="00025B8C">
        <w:rPr>
          <w:rFonts w:asciiTheme="minorHAnsi" w:hAnsiTheme="minorHAnsi" w:cstheme="minorHAnsi"/>
          <w:b/>
          <w:sz w:val="22"/>
          <w:szCs w:val="22"/>
        </w:rPr>
        <w:t>……………………………………………………………………………………………………….…</w:t>
      </w:r>
      <w:r w:rsidR="00DB3246">
        <w:rPr>
          <w:rFonts w:asciiTheme="minorHAnsi" w:hAnsiTheme="minorHAnsi" w:cstheme="minorHAnsi"/>
          <w:b/>
          <w:sz w:val="22"/>
          <w:szCs w:val="22"/>
        </w:rPr>
        <w:t>.</w:t>
      </w:r>
      <w:r w:rsidRPr="00025B8C">
        <w:rPr>
          <w:rFonts w:asciiTheme="minorHAnsi" w:hAnsiTheme="minorHAnsi" w:cstheme="minorHAnsi"/>
          <w:b/>
          <w:sz w:val="22"/>
          <w:szCs w:val="22"/>
        </w:rPr>
        <w:t>……</w:t>
      </w:r>
      <w:proofErr w:type="gramStart"/>
      <w:r w:rsidRPr="00025B8C">
        <w:rPr>
          <w:rFonts w:asciiTheme="minorHAnsi" w:hAnsiTheme="minorHAnsi" w:cstheme="minorHAnsi"/>
          <w:b/>
          <w:sz w:val="22"/>
          <w:szCs w:val="22"/>
        </w:rPr>
        <w:t>…..…</w:t>
      </w:r>
      <w:proofErr w:type="gramEnd"/>
      <w:r w:rsidRPr="00025B8C">
        <w:rPr>
          <w:rFonts w:asciiTheme="minorHAnsi" w:hAnsiTheme="minorHAnsi" w:cstheme="minorHAnsi"/>
          <w:b/>
          <w:sz w:val="22"/>
          <w:szCs w:val="22"/>
        </w:rPr>
        <w:t>….….</w:t>
      </w:r>
      <w:r w:rsidRPr="00025B8C">
        <w:rPr>
          <w:rFonts w:asciiTheme="minorHAnsi" w:hAnsiTheme="minorHAnsi" w:cstheme="minorHAnsi"/>
          <w:sz w:val="22"/>
          <w:szCs w:val="22"/>
        </w:rPr>
        <w:t>.</w:t>
      </w:r>
      <w:permEnd w:id="1979662506"/>
    </w:p>
    <w:p w14:paraId="1230BD40" w14:textId="77777777" w:rsidR="00FD1F3E" w:rsidRPr="00FD1F3E" w:rsidRDefault="00FD1F3E" w:rsidP="00FD1F3E">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Sídlo:</w:t>
      </w:r>
      <w:r w:rsidRPr="00FD1F3E">
        <w:rPr>
          <w:rFonts w:asciiTheme="minorHAnsi" w:hAnsiTheme="minorHAnsi" w:cstheme="minorHAnsi"/>
          <w:sz w:val="22"/>
          <w:szCs w:val="22"/>
        </w:rPr>
        <w:tab/>
      </w:r>
      <w:r w:rsidRPr="00FD1F3E">
        <w:rPr>
          <w:rFonts w:asciiTheme="minorHAnsi" w:hAnsiTheme="minorHAnsi" w:cstheme="minorHAnsi"/>
          <w:sz w:val="22"/>
          <w:szCs w:val="22"/>
        </w:rPr>
        <w:tab/>
      </w:r>
      <w:permStart w:id="297471447" w:edGrp="everyone"/>
      <w:r w:rsidRPr="00FD1F3E">
        <w:rPr>
          <w:rFonts w:asciiTheme="minorHAnsi" w:hAnsiTheme="minorHAnsi" w:cstheme="minorHAnsi"/>
          <w:sz w:val="22"/>
          <w:szCs w:val="22"/>
        </w:rPr>
        <w:t>………………………………………………………………….………………………………</w:t>
      </w:r>
      <w:permEnd w:id="297471447"/>
    </w:p>
    <w:p w14:paraId="72D8F5D2" w14:textId="77777777" w:rsidR="00FD1F3E" w:rsidRPr="00FD1F3E" w:rsidRDefault="00FD1F3E" w:rsidP="00FD1F3E">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Jednající:</w:t>
      </w:r>
      <w:r w:rsidRPr="00FD1F3E">
        <w:rPr>
          <w:rFonts w:asciiTheme="minorHAnsi" w:hAnsiTheme="minorHAnsi" w:cstheme="minorHAnsi"/>
          <w:sz w:val="22"/>
          <w:szCs w:val="22"/>
        </w:rPr>
        <w:tab/>
      </w:r>
      <w:r w:rsidRPr="00FD1F3E">
        <w:rPr>
          <w:rFonts w:asciiTheme="minorHAnsi" w:hAnsiTheme="minorHAnsi" w:cstheme="minorHAnsi"/>
          <w:sz w:val="22"/>
          <w:szCs w:val="22"/>
        </w:rPr>
        <w:tab/>
      </w:r>
      <w:permStart w:id="1794400455" w:edGrp="everyone"/>
      <w:r w:rsidRPr="00FD1F3E">
        <w:rPr>
          <w:rFonts w:asciiTheme="minorHAnsi" w:hAnsiTheme="minorHAnsi" w:cstheme="minorHAnsi"/>
          <w:sz w:val="22"/>
          <w:szCs w:val="22"/>
        </w:rPr>
        <w:t>………………………………………………………………………………………………….</w:t>
      </w:r>
      <w:permEnd w:id="1794400455"/>
    </w:p>
    <w:p w14:paraId="085B74A0" w14:textId="77777777" w:rsidR="00FD1F3E" w:rsidRPr="00FD1F3E" w:rsidRDefault="00FD1F3E" w:rsidP="00FD1F3E">
      <w:pPr>
        <w:pStyle w:val="Odstavec11"/>
        <w:numPr>
          <w:ilvl w:val="0"/>
          <w:numId w:val="0"/>
        </w:numPr>
        <w:tabs>
          <w:tab w:val="left" w:pos="4253"/>
        </w:tabs>
        <w:spacing w:before="0" w:after="0" w:line="360" w:lineRule="auto"/>
        <w:ind w:left="3600" w:hanging="1800"/>
        <w:rPr>
          <w:rFonts w:asciiTheme="minorHAnsi" w:hAnsiTheme="minorHAnsi" w:cstheme="minorHAnsi"/>
          <w:sz w:val="22"/>
          <w:szCs w:val="22"/>
        </w:rPr>
      </w:pPr>
      <w:r w:rsidRPr="00FD1F3E">
        <w:rPr>
          <w:rFonts w:asciiTheme="minorHAnsi" w:hAnsiTheme="minorHAnsi" w:cstheme="minorHAnsi"/>
          <w:sz w:val="22"/>
          <w:szCs w:val="22"/>
        </w:rPr>
        <w:tab/>
      </w:r>
      <w:r w:rsidRPr="00FD1F3E">
        <w:rPr>
          <w:rFonts w:asciiTheme="minorHAnsi" w:hAnsiTheme="minorHAnsi" w:cstheme="minorHAnsi"/>
          <w:sz w:val="22"/>
          <w:szCs w:val="22"/>
        </w:rPr>
        <w:tab/>
        <w:t xml:space="preserve">funkce:   </w:t>
      </w:r>
      <w:permStart w:id="1379555712" w:edGrp="everyone"/>
      <w:r w:rsidRPr="00FD1F3E">
        <w:rPr>
          <w:rFonts w:asciiTheme="minorHAnsi" w:hAnsiTheme="minorHAnsi" w:cstheme="minorHAnsi"/>
          <w:sz w:val="22"/>
          <w:szCs w:val="22"/>
        </w:rPr>
        <w:t>………………………………………………………………………………</w:t>
      </w:r>
      <w:proofErr w:type="gramStart"/>
      <w:r w:rsidRPr="00FD1F3E">
        <w:rPr>
          <w:rFonts w:asciiTheme="minorHAnsi" w:hAnsiTheme="minorHAnsi" w:cstheme="minorHAnsi"/>
          <w:sz w:val="22"/>
          <w:szCs w:val="22"/>
        </w:rPr>
        <w:t>…...</w:t>
      </w:r>
      <w:permEnd w:id="1379555712"/>
      <w:proofErr w:type="gramEnd"/>
    </w:p>
    <w:p w14:paraId="3795D101" w14:textId="77777777" w:rsidR="00FD1F3E" w:rsidRPr="00FD1F3E" w:rsidRDefault="00FD1F3E" w:rsidP="00FD1F3E">
      <w:pPr>
        <w:pStyle w:val="Odstavec11"/>
        <w:numPr>
          <w:ilvl w:val="0"/>
          <w:numId w:val="0"/>
        </w:numPr>
        <w:tabs>
          <w:tab w:val="left" w:pos="4253"/>
        </w:tabs>
        <w:spacing w:before="0" w:after="0" w:line="360" w:lineRule="auto"/>
        <w:ind w:left="1800"/>
        <w:rPr>
          <w:rFonts w:asciiTheme="minorHAnsi" w:hAnsiTheme="minorHAnsi" w:cstheme="minorHAnsi"/>
          <w:sz w:val="22"/>
          <w:szCs w:val="22"/>
        </w:rPr>
      </w:pPr>
      <w:r w:rsidRPr="00FD1F3E">
        <w:rPr>
          <w:rFonts w:asciiTheme="minorHAnsi" w:hAnsiTheme="minorHAnsi" w:cstheme="minorHAnsi"/>
          <w:sz w:val="22"/>
          <w:szCs w:val="22"/>
        </w:rPr>
        <w:t>bankovní spojení:</w:t>
      </w:r>
      <w:r w:rsidRPr="00FD1F3E">
        <w:rPr>
          <w:rFonts w:asciiTheme="minorHAnsi" w:hAnsiTheme="minorHAnsi" w:cstheme="minorHAnsi"/>
          <w:sz w:val="22"/>
          <w:szCs w:val="22"/>
        </w:rPr>
        <w:tab/>
      </w:r>
      <w:permStart w:id="521491575" w:edGrp="everyone"/>
      <w:r w:rsidRPr="00FD1F3E">
        <w:rPr>
          <w:rFonts w:asciiTheme="minorHAnsi" w:hAnsiTheme="minorHAnsi" w:cstheme="minorHAnsi"/>
          <w:sz w:val="22"/>
          <w:szCs w:val="22"/>
        </w:rPr>
        <w:t>………………………………………………………………………………………………….</w:t>
      </w:r>
      <w:permEnd w:id="521491575"/>
    </w:p>
    <w:p w14:paraId="097FD3A8" w14:textId="77777777" w:rsidR="00FD1F3E" w:rsidRPr="00FD1F3E" w:rsidRDefault="00FD1F3E" w:rsidP="00FD1F3E">
      <w:pPr>
        <w:pStyle w:val="Odstavec11"/>
        <w:numPr>
          <w:ilvl w:val="0"/>
          <w:numId w:val="0"/>
        </w:numPr>
        <w:tabs>
          <w:tab w:val="left" w:pos="4253"/>
        </w:tabs>
        <w:spacing w:before="0" w:after="0" w:line="360" w:lineRule="auto"/>
        <w:ind w:left="1800"/>
        <w:rPr>
          <w:rFonts w:asciiTheme="minorHAnsi" w:hAnsiTheme="minorHAnsi" w:cstheme="minorHAnsi"/>
          <w:sz w:val="22"/>
          <w:szCs w:val="22"/>
        </w:rPr>
      </w:pPr>
      <w:r w:rsidRPr="00FD1F3E">
        <w:rPr>
          <w:rFonts w:asciiTheme="minorHAnsi" w:hAnsiTheme="minorHAnsi" w:cstheme="minorHAnsi"/>
          <w:sz w:val="22"/>
          <w:szCs w:val="22"/>
        </w:rPr>
        <w:t>číslo účtu:</w:t>
      </w:r>
      <w:r w:rsidRPr="00FD1F3E">
        <w:rPr>
          <w:rFonts w:asciiTheme="minorHAnsi" w:hAnsiTheme="minorHAnsi" w:cstheme="minorHAnsi"/>
          <w:sz w:val="22"/>
          <w:szCs w:val="22"/>
        </w:rPr>
        <w:tab/>
      </w:r>
      <w:permStart w:id="1480927036" w:edGrp="everyone"/>
      <w:r w:rsidRPr="00FD1F3E">
        <w:rPr>
          <w:rFonts w:asciiTheme="minorHAnsi" w:hAnsiTheme="minorHAnsi" w:cstheme="minorHAnsi"/>
          <w:sz w:val="22"/>
          <w:szCs w:val="22"/>
        </w:rPr>
        <w:t>………………………………………………………………………………………………….</w:t>
      </w:r>
      <w:permEnd w:id="1480927036"/>
    </w:p>
    <w:p w14:paraId="07E781AB" w14:textId="77777777" w:rsidR="00FD1F3E" w:rsidRPr="00025B8C" w:rsidRDefault="00FD1F3E" w:rsidP="00FD1F3E">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IČ:</w:t>
      </w:r>
      <w:r w:rsidRPr="00025B8C">
        <w:rPr>
          <w:rFonts w:asciiTheme="minorHAnsi" w:hAnsiTheme="minorHAnsi" w:cstheme="minorHAnsi"/>
          <w:sz w:val="22"/>
          <w:szCs w:val="22"/>
        </w:rPr>
        <w:tab/>
      </w:r>
      <w:permStart w:id="966796785" w:edGrp="everyone"/>
      <w:r w:rsidRPr="00025B8C">
        <w:rPr>
          <w:rFonts w:asciiTheme="minorHAnsi" w:hAnsiTheme="minorHAnsi" w:cstheme="minorHAnsi"/>
          <w:sz w:val="22"/>
          <w:szCs w:val="22"/>
        </w:rPr>
        <w:t>…………………………</w:t>
      </w:r>
      <w:proofErr w:type="gramStart"/>
      <w:r w:rsidRPr="00025B8C">
        <w:rPr>
          <w:rFonts w:asciiTheme="minorHAnsi" w:hAnsiTheme="minorHAnsi" w:cstheme="minorHAnsi"/>
          <w:sz w:val="22"/>
          <w:szCs w:val="22"/>
        </w:rPr>
        <w:t>…..…</w:t>
      </w:r>
      <w:proofErr w:type="gramEnd"/>
      <w:r w:rsidRPr="00025B8C">
        <w:rPr>
          <w:rFonts w:asciiTheme="minorHAnsi" w:hAnsiTheme="minorHAnsi" w:cstheme="minorHAnsi"/>
          <w:sz w:val="22"/>
          <w:szCs w:val="22"/>
        </w:rPr>
        <w:t>…………</w:t>
      </w:r>
      <w:permEnd w:id="966796785"/>
    </w:p>
    <w:p w14:paraId="576621FC" w14:textId="77777777" w:rsidR="00FD1F3E" w:rsidRPr="00025B8C" w:rsidRDefault="00FD1F3E" w:rsidP="00FD1F3E">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DIČ:</w:t>
      </w:r>
      <w:r w:rsidRPr="00025B8C">
        <w:rPr>
          <w:rFonts w:asciiTheme="minorHAnsi" w:hAnsiTheme="minorHAnsi" w:cstheme="minorHAnsi"/>
          <w:sz w:val="22"/>
          <w:szCs w:val="22"/>
        </w:rPr>
        <w:tab/>
      </w:r>
      <w:permStart w:id="786590884" w:edGrp="everyone"/>
      <w:r w:rsidRPr="00025B8C">
        <w:rPr>
          <w:rFonts w:asciiTheme="minorHAnsi" w:hAnsiTheme="minorHAnsi" w:cstheme="minorHAnsi"/>
          <w:sz w:val="22"/>
          <w:szCs w:val="22"/>
        </w:rPr>
        <w:t>……………………………….………….</w:t>
      </w:r>
      <w:permEnd w:id="786590884"/>
    </w:p>
    <w:p w14:paraId="0432A87A" w14:textId="77777777" w:rsidR="00FD1F3E" w:rsidRPr="00025B8C" w:rsidRDefault="00FD1F3E" w:rsidP="00FD1F3E">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zapsaný v OR vedeném</w:t>
      </w:r>
      <w:r w:rsidRPr="00025B8C">
        <w:rPr>
          <w:rFonts w:asciiTheme="minorHAnsi" w:hAnsiTheme="minorHAnsi" w:cstheme="minorHAnsi"/>
          <w:sz w:val="22"/>
          <w:szCs w:val="22"/>
        </w:rPr>
        <w:tab/>
      </w:r>
      <w:permStart w:id="112541903" w:edGrp="everyone"/>
      <w:r w:rsidRPr="00025B8C">
        <w:rPr>
          <w:rFonts w:asciiTheme="minorHAnsi" w:hAnsiTheme="minorHAnsi" w:cstheme="minorHAnsi"/>
          <w:sz w:val="22"/>
          <w:szCs w:val="22"/>
        </w:rPr>
        <w:t>………………………………….……….</w:t>
      </w:r>
      <w:permEnd w:id="112541903"/>
    </w:p>
    <w:p w14:paraId="26760153" w14:textId="77777777" w:rsidR="00FD1F3E" w:rsidRPr="00025B8C" w:rsidRDefault="00FD1F3E" w:rsidP="00FD1F3E">
      <w:pPr>
        <w:tabs>
          <w:tab w:val="left" w:pos="4253"/>
        </w:tabs>
        <w:spacing w:line="360" w:lineRule="auto"/>
        <w:ind w:left="1800" w:firstLine="24"/>
        <w:rPr>
          <w:rFonts w:asciiTheme="minorHAnsi" w:hAnsiTheme="minorHAnsi" w:cstheme="minorHAnsi"/>
          <w:sz w:val="22"/>
          <w:szCs w:val="22"/>
        </w:rPr>
      </w:pPr>
      <w:r w:rsidRPr="00025B8C">
        <w:rPr>
          <w:rFonts w:asciiTheme="minorHAnsi" w:hAnsiTheme="minorHAnsi" w:cstheme="minorHAnsi"/>
          <w:sz w:val="22"/>
          <w:szCs w:val="22"/>
        </w:rPr>
        <w:tab/>
        <w:t xml:space="preserve">oddíl </w:t>
      </w:r>
      <w:permStart w:id="384333702" w:edGrp="everyone"/>
      <w:r w:rsidRPr="00025B8C">
        <w:rPr>
          <w:rFonts w:asciiTheme="minorHAnsi" w:hAnsiTheme="minorHAnsi" w:cstheme="minorHAnsi"/>
          <w:sz w:val="22"/>
          <w:szCs w:val="22"/>
        </w:rPr>
        <w:t>………………………………</w:t>
      </w:r>
      <w:permEnd w:id="384333702"/>
      <w:r w:rsidRPr="00025B8C">
        <w:rPr>
          <w:rFonts w:asciiTheme="minorHAnsi" w:hAnsiTheme="minorHAnsi" w:cstheme="minorHAnsi"/>
          <w:sz w:val="22"/>
          <w:szCs w:val="22"/>
        </w:rPr>
        <w:t xml:space="preserve">, vložka </w:t>
      </w:r>
      <w:permStart w:id="683375865" w:edGrp="everyone"/>
      <w:r w:rsidRPr="00025B8C">
        <w:rPr>
          <w:rFonts w:asciiTheme="minorHAnsi" w:hAnsiTheme="minorHAnsi" w:cstheme="minorHAnsi"/>
          <w:sz w:val="22"/>
          <w:szCs w:val="22"/>
        </w:rPr>
        <w:t>…………………………………………….</w:t>
      </w:r>
      <w:permEnd w:id="683375865"/>
    </w:p>
    <w:p w14:paraId="62B4D5CD" w14:textId="77777777" w:rsidR="00FD1F3E" w:rsidRPr="00FD1F3E" w:rsidRDefault="00FD1F3E" w:rsidP="00337D69">
      <w:pPr>
        <w:rPr>
          <w:rFonts w:asciiTheme="minorHAnsi" w:hAnsiTheme="minorHAnsi"/>
          <w:sz w:val="22"/>
          <w:szCs w:val="22"/>
        </w:rPr>
      </w:pPr>
    </w:p>
    <w:p w14:paraId="1B81868E" w14:textId="32BEFE7F" w:rsidR="00DB3246" w:rsidRPr="00C5622B" w:rsidRDefault="00DB3246" w:rsidP="00025B8C">
      <w:pPr>
        <w:ind w:left="1091" w:firstLine="709"/>
        <w:rPr>
          <w:rFonts w:asciiTheme="minorHAnsi" w:hAnsiTheme="minorHAnsi" w:cs="Arial"/>
          <w:sz w:val="22"/>
          <w:szCs w:val="22"/>
        </w:rPr>
      </w:pPr>
      <w:r w:rsidRPr="00B446AD">
        <w:rPr>
          <w:rFonts w:asciiTheme="minorHAnsi" w:hAnsiTheme="minorHAnsi" w:cstheme="minorHAnsi"/>
          <w:sz w:val="22"/>
          <w:szCs w:val="22"/>
        </w:rPr>
        <w:t>Osoby</w:t>
      </w:r>
      <w:r w:rsidRPr="00B446AD">
        <w:rPr>
          <w:rFonts w:asciiTheme="minorHAnsi" w:hAnsiTheme="minorHAnsi" w:cs="Arial"/>
          <w:sz w:val="22"/>
          <w:szCs w:val="22"/>
        </w:rPr>
        <w:t xml:space="preserve"> oprávněné jednat ve věcech technických</w:t>
      </w:r>
      <w:r>
        <w:rPr>
          <w:rFonts w:asciiTheme="minorHAnsi" w:hAnsiTheme="minorHAnsi" w:cs="Arial"/>
          <w:sz w:val="22"/>
          <w:szCs w:val="22"/>
        </w:rPr>
        <w:t xml:space="preserve">: </w:t>
      </w:r>
      <w:permStart w:id="1962827201" w:edGrp="everyone"/>
      <w:r w:rsidRPr="00983006">
        <w:rPr>
          <w:rFonts w:asciiTheme="minorHAnsi" w:hAnsiTheme="minorHAnsi" w:cstheme="minorHAnsi"/>
          <w:sz w:val="22"/>
          <w:szCs w:val="22"/>
        </w:rPr>
        <w:t>…………</w:t>
      </w:r>
      <w:r>
        <w:rPr>
          <w:rFonts w:asciiTheme="minorHAnsi" w:hAnsiTheme="minorHAnsi" w:cstheme="minorHAnsi"/>
          <w:sz w:val="22"/>
          <w:szCs w:val="22"/>
        </w:rPr>
        <w:t>…………………….</w:t>
      </w:r>
      <w:r w:rsidRPr="00983006">
        <w:rPr>
          <w:rFonts w:asciiTheme="minorHAnsi" w:hAnsiTheme="minorHAnsi" w:cstheme="minorHAnsi"/>
          <w:sz w:val="22"/>
          <w:szCs w:val="22"/>
        </w:rPr>
        <w:t>…………………….………….</w:t>
      </w:r>
      <w:permEnd w:id="1962827201"/>
    </w:p>
    <w:p w14:paraId="4E7B11E2" w14:textId="77777777" w:rsidR="00FD1F3E" w:rsidRDefault="00FD1F3E" w:rsidP="00337D69">
      <w:pPr>
        <w:rPr>
          <w:rFonts w:asciiTheme="minorHAnsi" w:hAnsiTheme="minorHAnsi"/>
          <w:sz w:val="22"/>
          <w:szCs w:val="22"/>
        </w:rPr>
      </w:pPr>
    </w:p>
    <w:p w14:paraId="6269E0F8" w14:textId="7943D350" w:rsidR="00FD1F3E" w:rsidRDefault="00DB3246" w:rsidP="00025B8C">
      <w:pPr>
        <w:ind w:left="6096"/>
        <w:rPr>
          <w:rFonts w:asciiTheme="minorHAnsi" w:hAnsiTheme="minorHAnsi"/>
          <w:sz w:val="22"/>
          <w:szCs w:val="22"/>
        </w:rPr>
      </w:pPr>
      <w:permStart w:id="183526453" w:edGrp="everyone"/>
      <w:r w:rsidRPr="00983006">
        <w:rPr>
          <w:rFonts w:asciiTheme="minorHAnsi" w:hAnsiTheme="minorHAnsi" w:cstheme="minorHAnsi"/>
          <w:sz w:val="22"/>
          <w:szCs w:val="22"/>
        </w:rPr>
        <w:t>……</w:t>
      </w:r>
      <w:r>
        <w:rPr>
          <w:rFonts w:asciiTheme="minorHAnsi" w:hAnsiTheme="minorHAnsi" w:cstheme="minorHAnsi"/>
          <w:sz w:val="22"/>
          <w:szCs w:val="22"/>
        </w:rPr>
        <w:t>……………………..</w:t>
      </w:r>
      <w:r w:rsidRPr="00983006">
        <w:rPr>
          <w:rFonts w:asciiTheme="minorHAnsi" w:hAnsiTheme="minorHAnsi" w:cstheme="minorHAnsi"/>
          <w:sz w:val="22"/>
          <w:szCs w:val="22"/>
        </w:rPr>
        <w:t>………………………….………….</w:t>
      </w:r>
      <w:permEnd w:id="183526453"/>
    </w:p>
    <w:p w14:paraId="12E86A14" w14:textId="77777777" w:rsidR="00FD1F3E" w:rsidRPr="005146F6" w:rsidRDefault="00FD1F3E" w:rsidP="00337D69">
      <w:pPr>
        <w:rPr>
          <w:rFonts w:asciiTheme="minorHAnsi" w:hAnsiTheme="minorHAnsi"/>
          <w:sz w:val="22"/>
          <w:szCs w:val="22"/>
        </w:rPr>
      </w:pPr>
    </w:p>
    <w:p w14:paraId="5C9CE34C" w14:textId="0F69A996" w:rsidR="000D6B35" w:rsidRDefault="009031F0" w:rsidP="009031F0">
      <w:pPr>
        <w:pStyle w:val="Nadpis1"/>
        <w:ind w:left="284"/>
        <w:jc w:val="both"/>
        <w:rPr>
          <w:rFonts w:asciiTheme="minorHAnsi" w:hAnsiTheme="minorHAnsi" w:cs="Arial"/>
          <w:b w:val="0"/>
          <w:sz w:val="22"/>
          <w:szCs w:val="22"/>
        </w:rPr>
      </w:pPr>
      <w:r w:rsidRPr="00A70969">
        <w:rPr>
          <w:rFonts w:asciiTheme="minorHAnsi" w:hAnsiTheme="minorHAnsi" w:cs="Arial"/>
          <w:b w:val="0"/>
          <w:sz w:val="22"/>
          <w:szCs w:val="22"/>
        </w:rPr>
        <w:t>uzavřely níže uvedeného</w:t>
      </w:r>
      <w:r w:rsidRPr="00A70969">
        <w:rPr>
          <w:rFonts w:asciiTheme="minorHAnsi" w:hAnsiTheme="minorHAnsi" w:cs="Arial"/>
          <w:sz w:val="22"/>
          <w:szCs w:val="22"/>
        </w:rPr>
        <w:t xml:space="preserve"> </w:t>
      </w:r>
      <w:r w:rsidRPr="00A70969">
        <w:rPr>
          <w:rFonts w:asciiTheme="minorHAnsi" w:hAnsiTheme="minorHAnsi" w:cs="Arial"/>
          <w:b w:val="0"/>
          <w:sz w:val="22"/>
          <w:szCs w:val="22"/>
        </w:rPr>
        <w:t xml:space="preserve">dne, měsíce a roku tuto smlouvu </w:t>
      </w:r>
      <w:r w:rsidR="00652B1A" w:rsidRPr="00652B1A">
        <w:rPr>
          <w:rFonts w:asciiTheme="minorHAnsi" w:hAnsiTheme="minorHAnsi" w:cs="Arial"/>
          <w:b w:val="0"/>
          <w:sz w:val="22"/>
          <w:szCs w:val="22"/>
        </w:rPr>
        <w:t xml:space="preserve">o dílo, kterou se zhotovitel zavazuje řádně a včas, na svůj náklad a nebezpečí, provést pro objednatele dílo dle podmínek této smlouvy a jejích příloh a objednatel se zavazuje </w:t>
      </w:r>
      <w:r w:rsidR="00652B1A" w:rsidRPr="00652B1A">
        <w:rPr>
          <w:rFonts w:asciiTheme="minorHAnsi" w:hAnsiTheme="minorHAnsi" w:cs="Arial"/>
          <w:b w:val="0"/>
          <w:sz w:val="22"/>
          <w:szCs w:val="22"/>
        </w:rPr>
        <w:lastRenderedPageBreak/>
        <w:t xml:space="preserve">za podmínek </w:t>
      </w:r>
      <w:r w:rsidR="00F80DD8">
        <w:rPr>
          <w:rFonts w:asciiTheme="minorHAnsi" w:hAnsiTheme="minorHAnsi" w:cs="Arial"/>
          <w:b w:val="0"/>
          <w:sz w:val="22"/>
          <w:szCs w:val="22"/>
        </w:rPr>
        <w:t xml:space="preserve">stanovených touto </w:t>
      </w:r>
      <w:r w:rsidR="00F80DD8" w:rsidRPr="00652B1A">
        <w:rPr>
          <w:rFonts w:asciiTheme="minorHAnsi" w:hAnsiTheme="minorHAnsi" w:cs="Arial"/>
          <w:b w:val="0"/>
          <w:sz w:val="22"/>
          <w:szCs w:val="22"/>
        </w:rPr>
        <w:t>smlouv</w:t>
      </w:r>
      <w:r w:rsidR="00F80DD8">
        <w:rPr>
          <w:rFonts w:asciiTheme="minorHAnsi" w:hAnsiTheme="minorHAnsi" w:cs="Arial"/>
          <w:b w:val="0"/>
          <w:sz w:val="22"/>
          <w:szCs w:val="22"/>
        </w:rPr>
        <w:t>ou</w:t>
      </w:r>
      <w:r w:rsidR="00652B1A" w:rsidRPr="00652B1A">
        <w:rPr>
          <w:rFonts w:asciiTheme="minorHAnsi" w:hAnsiTheme="minorHAnsi" w:cs="Arial"/>
          <w:b w:val="0"/>
          <w:sz w:val="22"/>
          <w:szCs w:val="22"/>
        </w:rPr>
        <w:t xml:space="preserve"> dílo převzít a zaplatit zhotoviteli dohodnutou cenu za jeho provedení</w:t>
      </w:r>
      <w:r w:rsidRPr="00A70969">
        <w:rPr>
          <w:rFonts w:asciiTheme="minorHAnsi" w:hAnsiTheme="minorHAnsi" w:cs="Arial"/>
          <w:b w:val="0"/>
          <w:sz w:val="22"/>
          <w:szCs w:val="22"/>
        </w:rPr>
        <w:t xml:space="preserve"> (dále jen „smlouva“)</w:t>
      </w:r>
      <w:r w:rsidR="00491B34">
        <w:rPr>
          <w:rFonts w:asciiTheme="minorHAnsi" w:hAnsiTheme="minorHAnsi" w:cs="Arial"/>
          <w:b w:val="0"/>
          <w:sz w:val="22"/>
          <w:szCs w:val="22"/>
        </w:rPr>
        <w:t xml:space="preserve">. </w:t>
      </w:r>
    </w:p>
    <w:p w14:paraId="09C8CE4D" w14:textId="294C9286" w:rsidR="009031F0" w:rsidRPr="00A70969" w:rsidRDefault="00491B34" w:rsidP="009031F0">
      <w:pPr>
        <w:pStyle w:val="Nadpis1"/>
        <w:ind w:left="284"/>
        <w:jc w:val="both"/>
        <w:rPr>
          <w:rFonts w:asciiTheme="minorHAnsi" w:hAnsiTheme="minorHAnsi" w:cs="Arial"/>
          <w:b w:val="0"/>
          <w:sz w:val="22"/>
          <w:szCs w:val="22"/>
        </w:rPr>
      </w:pPr>
      <w:r w:rsidRPr="00491B34">
        <w:rPr>
          <w:rFonts w:asciiTheme="minorHAnsi" w:hAnsiTheme="minorHAnsi" w:cs="Arial"/>
          <w:b w:val="0"/>
          <w:sz w:val="22"/>
          <w:szCs w:val="22"/>
        </w:rPr>
        <w:t xml:space="preserve">Podkladem pro uzavření této smlouvy je nabídka </w:t>
      </w:r>
      <w:r w:rsidR="000D6B35">
        <w:rPr>
          <w:rFonts w:asciiTheme="minorHAnsi" w:hAnsiTheme="minorHAnsi" w:cs="Arial"/>
          <w:b w:val="0"/>
          <w:sz w:val="22"/>
          <w:szCs w:val="22"/>
        </w:rPr>
        <w:t xml:space="preserve">vítězného </w:t>
      </w:r>
      <w:r w:rsidRPr="00491B34">
        <w:rPr>
          <w:rFonts w:asciiTheme="minorHAnsi" w:hAnsiTheme="minorHAnsi" w:cs="Arial"/>
          <w:b w:val="0"/>
          <w:sz w:val="22"/>
          <w:szCs w:val="22"/>
        </w:rPr>
        <w:t>dodavatele předložená v rámci otevřeného řízení na veřejnou zakázku</w:t>
      </w:r>
      <w:r>
        <w:rPr>
          <w:rFonts w:asciiTheme="minorHAnsi" w:hAnsiTheme="minorHAnsi" w:cs="Arial"/>
          <w:b w:val="0"/>
          <w:sz w:val="22"/>
          <w:szCs w:val="22"/>
        </w:rPr>
        <w:t xml:space="preserve"> </w:t>
      </w:r>
      <w:proofErr w:type="gramStart"/>
      <w:r>
        <w:rPr>
          <w:rFonts w:asciiTheme="minorHAnsi" w:hAnsiTheme="minorHAnsi" w:cs="Arial"/>
          <w:b w:val="0"/>
          <w:sz w:val="22"/>
          <w:szCs w:val="22"/>
        </w:rPr>
        <w:t>nazvanou</w:t>
      </w:r>
      <w:r w:rsidRPr="00491B34">
        <w:rPr>
          <w:rFonts w:asciiTheme="minorHAnsi" w:hAnsiTheme="minorHAnsi" w:cs="Arial"/>
          <w:b w:val="0"/>
          <w:sz w:val="22"/>
          <w:szCs w:val="22"/>
        </w:rPr>
        <w:t xml:space="preserve">  „</w:t>
      </w:r>
      <w:r w:rsidR="00DB3246" w:rsidRPr="00DB3246">
        <w:rPr>
          <w:rFonts w:asciiTheme="minorHAnsi" w:hAnsiTheme="minorHAnsi" w:cs="Arial"/>
          <w:sz w:val="22"/>
          <w:szCs w:val="22"/>
        </w:rPr>
        <w:t>Stavební</w:t>
      </w:r>
      <w:proofErr w:type="gramEnd"/>
      <w:r w:rsidR="00DB3246" w:rsidRPr="00DB3246">
        <w:rPr>
          <w:rFonts w:asciiTheme="minorHAnsi" w:hAnsiTheme="minorHAnsi" w:cs="Arial"/>
          <w:sz w:val="22"/>
          <w:szCs w:val="22"/>
        </w:rPr>
        <w:t xml:space="preserve"> úpravy budovy č. 9 - pracoviště Pardubická nemocnice</w:t>
      </w:r>
      <w:r w:rsidRPr="00491B34">
        <w:rPr>
          <w:rFonts w:asciiTheme="minorHAnsi" w:hAnsiTheme="minorHAnsi" w:cs="Arial"/>
          <w:b w:val="0"/>
          <w:sz w:val="22"/>
          <w:szCs w:val="22"/>
        </w:rPr>
        <w:t>“ realizovaného v souladu se zákonem č. 134/2016 Sb., o zadávání veřejných zakázek veřejných, v platném znění</w:t>
      </w:r>
      <w:r w:rsidR="000D6B35">
        <w:rPr>
          <w:rFonts w:asciiTheme="minorHAnsi" w:hAnsiTheme="minorHAnsi" w:cs="Arial"/>
          <w:b w:val="0"/>
          <w:sz w:val="22"/>
          <w:szCs w:val="22"/>
        </w:rPr>
        <w:t>.</w:t>
      </w:r>
    </w:p>
    <w:p w14:paraId="63250600" w14:textId="77777777" w:rsidR="000E48B5" w:rsidRPr="000E48B5" w:rsidRDefault="000E48B5" w:rsidP="000E48B5">
      <w:pPr>
        <w:ind w:right="-24"/>
        <w:jc w:val="both"/>
        <w:rPr>
          <w:rFonts w:asciiTheme="minorHAnsi" w:hAnsiTheme="minorHAnsi"/>
          <w:u w:val="single"/>
        </w:rPr>
      </w:pPr>
    </w:p>
    <w:p w14:paraId="1E640824"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I.</w:t>
      </w:r>
    </w:p>
    <w:p w14:paraId="7E991442"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Předmět díla</w:t>
      </w:r>
    </w:p>
    <w:p w14:paraId="2FD4854F" w14:textId="639BA014" w:rsidR="00DB3246" w:rsidRPr="00025B8C" w:rsidRDefault="00DB3246" w:rsidP="00DB3246">
      <w:pPr>
        <w:numPr>
          <w:ilvl w:val="0"/>
          <w:numId w:val="35"/>
        </w:numPr>
        <w:jc w:val="both"/>
        <w:rPr>
          <w:rFonts w:asciiTheme="minorHAnsi" w:hAnsiTheme="minorHAnsi"/>
          <w:sz w:val="22"/>
          <w:szCs w:val="22"/>
        </w:rPr>
      </w:pPr>
      <w:r w:rsidRPr="00DB3246">
        <w:rPr>
          <w:rFonts w:asciiTheme="minorHAnsi" w:hAnsiTheme="minorHAnsi"/>
        </w:rPr>
        <w:t>Z</w:t>
      </w:r>
      <w:r w:rsidRPr="00025B8C">
        <w:rPr>
          <w:rFonts w:asciiTheme="minorHAnsi" w:hAnsiTheme="minorHAnsi"/>
          <w:sz w:val="22"/>
          <w:szCs w:val="22"/>
        </w:rPr>
        <w:t>hotovitel se zavazuje za podmínek této smlouvy zpracovat kompletní projektovou dokumentaci pro stavební povolení</w:t>
      </w:r>
      <w:r w:rsidR="00F30BCA">
        <w:rPr>
          <w:rFonts w:asciiTheme="minorHAnsi" w:hAnsiTheme="minorHAnsi"/>
          <w:sz w:val="22"/>
          <w:szCs w:val="22"/>
        </w:rPr>
        <w:t xml:space="preserve"> včetně podání žádosti o stavební povolení</w:t>
      </w:r>
      <w:r w:rsidRPr="00025B8C">
        <w:rPr>
          <w:rFonts w:asciiTheme="minorHAnsi" w:hAnsiTheme="minorHAnsi"/>
          <w:sz w:val="22"/>
          <w:szCs w:val="22"/>
        </w:rPr>
        <w:t>, dokumentaci pro provádění stavby a dokumentaci vnitřního vybavení stavby zpracovanou</w:t>
      </w:r>
      <w:r w:rsidRPr="00DB3246">
        <w:rPr>
          <w:rFonts w:asciiTheme="minorHAnsi" w:hAnsiTheme="minorHAnsi"/>
          <w:sz w:val="22"/>
          <w:szCs w:val="22"/>
        </w:rPr>
        <w:t xml:space="preserve"> </w:t>
      </w:r>
      <w:r w:rsidRPr="00025B8C">
        <w:rPr>
          <w:rFonts w:asciiTheme="minorHAnsi" w:hAnsiTheme="minorHAnsi"/>
          <w:sz w:val="22"/>
          <w:szCs w:val="22"/>
        </w:rPr>
        <w:t>do podrobností nezbytných pro zpracování nabídky pro realizaci stavby v rozsahu dle zákona č.183/2006 Sb. o územním plánování a stavebním řádu v platném znění, prováděcích vyhlášek a dle zákona č. 134/2016 Sb., o zadávání veřejných zakázek v platném znění („ZZVZ“) a jeho prováděcích vyhlášek a dle vyhlášek a norem, platných pro investiční výstavbu.</w:t>
      </w:r>
      <w:r w:rsidRPr="00DB3246">
        <w:rPr>
          <w:rFonts w:asciiTheme="minorHAnsi" w:hAnsiTheme="minorHAnsi"/>
          <w:sz w:val="22"/>
          <w:szCs w:val="22"/>
        </w:rPr>
        <w:t xml:space="preserve"> </w:t>
      </w:r>
    </w:p>
    <w:p w14:paraId="6F556454" w14:textId="77777777" w:rsidR="00DB3246" w:rsidRDefault="00DB3246" w:rsidP="00025B8C">
      <w:pPr>
        <w:ind w:left="720"/>
        <w:jc w:val="both"/>
        <w:rPr>
          <w:rFonts w:asciiTheme="minorHAnsi" w:hAnsiTheme="minorHAnsi"/>
        </w:rPr>
      </w:pPr>
    </w:p>
    <w:p w14:paraId="1A3F3DD9" w14:textId="77777777" w:rsidR="009572F9" w:rsidRPr="00025B8C" w:rsidRDefault="009572F9" w:rsidP="00025B8C">
      <w:pPr>
        <w:ind w:left="720"/>
        <w:jc w:val="both"/>
        <w:rPr>
          <w:rFonts w:asciiTheme="minorHAnsi" w:hAnsiTheme="minorHAnsi"/>
          <w:sz w:val="22"/>
          <w:szCs w:val="22"/>
        </w:rPr>
      </w:pPr>
    </w:p>
    <w:p w14:paraId="2248D7CD" w14:textId="0DD8A97B" w:rsidR="009572F9" w:rsidRPr="00025B8C" w:rsidRDefault="009572F9" w:rsidP="00025B8C">
      <w:pPr>
        <w:pStyle w:val="Odstavecseseznamem"/>
        <w:ind w:left="788"/>
        <w:jc w:val="both"/>
        <w:rPr>
          <w:rFonts w:asciiTheme="minorHAnsi" w:hAnsiTheme="minorHAnsi"/>
          <w:sz w:val="22"/>
          <w:szCs w:val="22"/>
        </w:rPr>
      </w:pPr>
      <w:r w:rsidRPr="009572F9">
        <w:rPr>
          <w:rFonts w:asciiTheme="minorHAnsi" w:hAnsiTheme="minorHAnsi"/>
          <w:sz w:val="22"/>
          <w:szCs w:val="22"/>
        </w:rPr>
        <w:t>Zhotovitel</w:t>
      </w:r>
      <w:r>
        <w:rPr>
          <w:rFonts w:asciiTheme="minorHAnsi" w:hAnsiTheme="minorHAnsi"/>
          <w:sz w:val="22"/>
          <w:szCs w:val="22"/>
        </w:rPr>
        <w:t xml:space="preserve"> provede z</w:t>
      </w:r>
      <w:r w:rsidRPr="00025B8C">
        <w:rPr>
          <w:rFonts w:asciiTheme="minorHAnsi" w:hAnsiTheme="minorHAnsi"/>
          <w:sz w:val="22"/>
          <w:szCs w:val="22"/>
        </w:rPr>
        <w:t xml:space="preserve">pracování projektové dokumentace v do úrovně pro podání stavebního povolení, dle zákona 183/2006 Sb., o územním plánování a stavebním řádu, zejména dle vyhlášky Č 499/2006 Sb., o dokumentaci staveb v platném znění. </w:t>
      </w:r>
    </w:p>
    <w:p w14:paraId="5F8B9482" w14:textId="77777777" w:rsidR="009572F9" w:rsidRPr="00025B8C" w:rsidRDefault="009572F9" w:rsidP="009572F9">
      <w:pPr>
        <w:pStyle w:val="Odstavecseseznamem"/>
        <w:ind w:left="788"/>
        <w:jc w:val="both"/>
        <w:rPr>
          <w:rFonts w:asciiTheme="minorHAnsi" w:hAnsiTheme="minorHAnsi"/>
          <w:sz w:val="22"/>
          <w:szCs w:val="22"/>
        </w:rPr>
      </w:pPr>
    </w:p>
    <w:p w14:paraId="08CD328B" w14:textId="77777777" w:rsidR="009572F9" w:rsidRPr="00025B8C" w:rsidRDefault="009572F9" w:rsidP="009572F9">
      <w:pPr>
        <w:pStyle w:val="Odstavecseseznamem"/>
        <w:ind w:left="788"/>
        <w:jc w:val="both"/>
        <w:rPr>
          <w:rFonts w:asciiTheme="minorHAnsi" w:hAnsiTheme="minorHAnsi"/>
          <w:sz w:val="22"/>
          <w:szCs w:val="22"/>
        </w:rPr>
      </w:pPr>
      <w:r w:rsidRPr="00025B8C">
        <w:rPr>
          <w:rFonts w:asciiTheme="minorHAnsi" w:hAnsiTheme="minorHAnsi"/>
          <w:sz w:val="22"/>
          <w:szCs w:val="22"/>
        </w:rPr>
        <w:t xml:space="preserve">Součástí projektové dokumentace je zakreslení stavby do katastrální mapy, výpisy dotčených pozemků z katastru nemovitostí, záborový elaborát, obstarání souhlasů vlastníků popř. stanovisek, obstarání  závazných stanovisek a obstarání stanovisek vlastníků veřejné  dopravní a technické infrastruktury a jejich zapracován do čistopisu a sepsání žádosti o vydání stavebního povolení tak, aby mohlo být vydáno pravomocné stavební povolení. </w:t>
      </w:r>
    </w:p>
    <w:p w14:paraId="4318C6E1" w14:textId="77777777" w:rsidR="009572F9" w:rsidRPr="00025B8C" w:rsidRDefault="009572F9" w:rsidP="009572F9">
      <w:pPr>
        <w:pStyle w:val="Odstavecseseznamem"/>
        <w:ind w:left="786"/>
        <w:jc w:val="both"/>
        <w:rPr>
          <w:rFonts w:asciiTheme="minorHAnsi" w:hAnsiTheme="minorHAnsi"/>
          <w:sz w:val="22"/>
          <w:szCs w:val="22"/>
        </w:rPr>
      </w:pPr>
    </w:p>
    <w:p w14:paraId="28926B0C" w14:textId="47A66C75" w:rsidR="009572F9" w:rsidRPr="00025B8C" w:rsidRDefault="009572F9" w:rsidP="00025B8C">
      <w:pPr>
        <w:pStyle w:val="Odstavecseseznamem"/>
        <w:ind w:left="786"/>
        <w:jc w:val="both"/>
        <w:rPr>
          <w:rFonts w:asciiTheme="minorHAnsi" w:hAnsiTheme="minorHAnsi"/>
          <w:sz w:val="22"/>
          <w:szCs w:val="22"/>
        </w:rPr>
      </w:pPr>
      <w:r w:rsidRPr="009572F9">
        <w:rPr>
          <w:rFonts w:asciiTheme="minorHAnsi" w:hAnsiTheme="minorHAnsi"/>
          <w:sz w:val="22"/>
          <w:szCs w:val="22"/>
        </w:rPr>
        <w:t>Zhotovitel provede zpracování projektové dokumentace</w:t>
      </w:r>
      <w:r w:rsidRPr="00025B8C">
        <w:rPr>
          <w:rFonts w:asciiTheme="minorHAnsi" w:hAnsiTheme="minorHAnsi"/>
          <w:sz w:val="22"/>
          <w:szCs w:val="22"/>
        </w:rPr>
        <w:t xml:space="preserve"> do úrovně pro provádění stavby, která bude z pracována do podrobností nezbytných pro zpracování nabídky pro realizaci stavby (tedy stupeň projektové dokumentace pro provádění stavby vč. soupisu stavebních prací, dodávek a služeb s výkazem výměr) dle </w:t>
      </w:r>
      <w:proofErr w:type="spellStart"/>
      <w:r w:rsidRPr="00025B8C">
        <w:rPr>
          <w:rFonts w:asciiTheme="minorHAnsi" w:hAnsiTheme="minorHAnsi"/>
          <w:sz w:val="22"/>
          <w:szCs w:val="22"/>
        </w:rPr>
        <w:t>ust</w:t>
      </w:r>
      <w:proofErr w:type="spellEnd"/>
      <w:r w:rsidRPr="00025B8C">
        <w:rPr>
          <w:rFonts w:asciiTheme="minorHAnsi" w:hAnsiTheme="minorHAnsi"/>
          <w:sz w:val="22"/>
          <w:szCs w:val="22"/>
        </w:rPr>
        <w:t>. § 92 odst. 1 zákona č. 134 /2016 Sb., o zadávání veřejných zakázek v platném znění a jeho prováděcích předpisů.</w:t>
      </w:r>
    </w:p>
    <w:p w14:paraId="142185E0" w14:textId="77777777" w:rsidR="009572F9" w:rsidRPr="00025B8C" w:rsidRDefault="009572F9" w:rsidP="009572F9">
      <w:pPr>
        <w:jc w:val="both"/>
        <w:rPr>
          <w:rFonts w:asciiTheme="minorHAnsi" w:hAnsiTheme="minorHAnsi"/>
          <w:sz w:val="22"/>
          <w:szCs w:val="22"/>
        </w:rPr>
      </w:pPr>
    </w:p>
    <w:p w14:paraId="6519A609" w14:textId="569BADED" w:rsidR="009572F9" w:rsidRPr="00025B8C" w:rsidRDefault="009572F9" w:rsidP="00025B8C">
      <w:pPr>
        <w:pStyle w:val="Odstavecseseznamem"/>
        <w:ind w:left="786"/>
        <w:jc w:val="both"/>
        <w:rPr>
          <w:rFonts w:asciiTheme="minorHAnsi" w:hAnsiTheme="minorHAnsi"/>
          <w:sz w:val="22"/>
          <w:szCs w:val="22"/>
        </w:rPr>
      </w:pPr>
      <w:r w:rsidRPr="00025B8C">
        <w:rPr>
          <w:rFonts w:asciiTheme="minorHAnsi" w:hAnsiTheme="minorHAnsi"/>
          <w:sz w:val="22"/>
          <w:szCs w:val="22"/>
        </w:rPr>
        <w:t>Zpracování projektové dokumentace musí být provedeno v souladu se zákonem č. 183/2006 Sb., o územním plánování a stavebním řádu, platném zněmí a prováděcích vyhlášek, a vyhlášky č. 499/2006 Sb., o dokumentaci staveb, dokumentaci pro zadání/provádění stavby dle zákona č. 134/2016 Sb., o zadávání veřejných zakázek, v platném znění (dále též „ZZVZ“), jeho prováděcích předpisů, zejména vyhlášky č. 169/2016 Sb. o stanovení rozsahu dokumentace veřejné zakázky na stavební práce a soupisu stavebních prací, dodávek a služeb s výkazem výměr a dle vyhlášky č. 499/2006 Sb. o dokumentaci staveb v platném znění.</w:t>
      </w:r>
    </w:p>
    <w:p w14:paraId="240381EF" w14:textId="77777777" w:rsidR="009572F9" w:rsidRPr="00025B8C" w:rsidRDefault="009572F9" w:rsidP="009572F9">
      <w:pPr>
        <w:pStyle w:val="Odstavecseseznamem"/>
        <w:ind w:left="786"/>
        <w:jc w:val="both"/>
        <w:rPr>
          <w:rFonts w:asciiTheme="minorHAnsi" w:hAnsiTheme="minorHAnsi"/>
          <w:sz w:val="22"/>
          <w:szCs w:val="22"/>
        </w:rPr>
      </w:pPr>
    </w:p>
    <w:p w14:paraId="4FD124A8" w14:textId="25017ACF" w:rsidR="009572F9" w:rsidRPr="00025B8C" w:rsidRDefault="009572F9" w:rsidP="004D4D13">
      <w:pPr>
        <w:pStyle w:val="Odstavecseseznamem"/>
        <w:ind w:left="786"/>
        <w:jc w:val="both"/>
        <w:rPr>
          <w:rFonts w:asciiTheme="minorHAnsi" w:hAnsiTheme="minorHAnsi"/>
          <w:sz w:val="22"/>
          <w:szCs w:val="22"/>
        </w:rPr>
      </w:pPr>
      <w:r w:rsidRPr="00983006">
        <w:rPr>
          <w:rFonts w:asciiTheme="minorHAnsi" w:hAnsiTheme="minorHAnsi"/>
          <w:sz w:val="22"/>
          <w:szCs w:val="22"/>
        </w:rPr>
        <w:t>Zpracování projektové dokumentace musí být provedeno</w:t>
      </w:r>
      <w:r w:rsidRPr="009572F9">
        <w:rPr>
          <w:rFonts w:asciiTheme="minorHAnsi" w:hAnsiTheme="minorHAnsi"/>
          <w:sz w:val="22"/>
          <w:szCs w:val="22"/>
        </w:rPr>
        <w:t xml:space="preserve"> </w:t>
      </w:r>
      <w:r w:rsidRPr="00025B8C">
        <w:rPr>
          <w:rFonts w:asciiTheme="minorHAnsi" w:hAnsiTheme="minorHAnsi"/>
          <w:sz w:val="22"/>
          <w:szCs w:val="22"/>
        </w:rPr>
        <w:t>na základě aktualizovaných podkladů studie, která je nedílnou součástí zadávací dokumentace</w:t>
      </w:r>
      <w:r w:rsidR="004D4D13">
        <w:rPr>
          <w:rFonts w:asciiTheme="minorHAnsi" w:hAnsiTheme="minorHAnsi"/>
          <w:sz w:val="22"/>
          <w:szCs w:val="22"/>
        </w:rPr>
        <w:t xml:space="preserve"> „</w:t>
      </w:r>
      <w:r w:rsidR="004D4D13" w:rsidRPr="004D4D13">
        <w:rPr>
          <w:rFonts w:asciiTheme="minorHAnsi" w:hAnsiTheme="minorHAnsi"/>
          <w:sz w:val="22"/>
          <w:szCs w:val="22"/>
        </w:rPr>
        <w:t>Stavební úpravy budovy č. 9</w:t>
      </w:r>
      <w:r w:rsidR="004D4D13">
        <w:rPr>
          <w:rFonts w:asciiTheme="minorHAnsi" w:hAnsiTheme="minorHAnsi"/>
          <w:sz w:val="22"/>
          <w:szCs w:val="22"/>
        </w:rPr>
        <w:t xml:space="preserve"> </w:t>
      </w:r>
      <w:r w:rsidR="004D4D13" w:rsidRPr="004D4D13">
        <w:rPr>
          <w:rFonts w:asciiTheme="minorHAnsi" w:hAnsiTheme="minorHAnsi"/>
          <w:sz w:val="22"/>
          <w:szCs w:val="22"/>
        </w:rPr>
        <w:t>pracoviště Pardubická nemocnice</w:t>
      </w:r>
      <w:r w:rsidR="004D4D13">
        <w:rPr>
          <w:rFonts w:asciiTheme="minorHAnsi" w:hAnsiTheme="minorHAnsi"/>
          <w:sz w:val="22"/>
          <w:szCs w:val="22"/>
        </w:rPr>
        <w:t>“</w:t>
      </w:r>
      <w:r w:rsidRPr="00025B8C">
        <w:rPr>
          <w:rFonts w:asciiTheme="minorHAnsi" w:hAnsiTheme="minorHAnsi"/>
          <w:sz w:val="22"/>
          <w:szCs w:val="22"/>
        </w:rPr>
        <w:t xml:space="preserve"> a obsahuje technické podmínky, vlastnosti a požadavky předmětu plnění.</w:t>
      </w:r>
      <w:r>
        <w:rPr>
          <w:rFonts w:asciiTheme="minorHAnsi" w:hAnsiTheme="minorHAnsi"/>
          <w:sz w:val="22"/>
          <w:szCs w:val="22"/>
        </w:rPr>
        <w:t xml:space="preserve"> </w:t>
      </w:r>
      <w:r w:rsidRPr="009572F9">
        <w:rPr>
          <w:rFonts w:asciiTheme="minorHAnsi" w:hAnsiTheme="minorHAnsi" w:cstheme="minorBidi"/>
          <w:sz w:val="22"/>
          <w:szCs w:val="22"/>
        </w:rPr>
        <w:t xml:space="preserve">V současnosti je zpracovaná studie využití pavilonu, která bude sloužit jako orientační podklad. Před zahájením projektových prací </w:t>
      </w:r>
      <w:r>
        <w:rPr>
          <w:rFonts w:asciiTheme="minorHAnsi" w:hAnsiTheme="minorHAnsi" w:cstheme="minorBidi"/>
          <w:sz w:val="22"/>
          <w:szCs w:val="22"/>
        </w:rPr>
        <w:t>zhotovitel</w:t>
      </w:r>
      <w:r w:rsidRPr="009572F9">
        <w:rPr>
          <w:rFonts w:asciiTheme="minorHAnsi" w:hAnsiTheme="minorHAnsi" w:cstheme="minorBidi"/>
          <w:sz w:val="22"/>
          <w:szCs w:val="22"/>
        </w:rPr>
        <w:t xml:space="preserve"> prověří aktuálnost požadavků jednotlivých oddělení.</w:t>
      </w:r>
    </w:p>
    <w:p w14:paraId="7E06ADBD" w14:textId="77777777" w:rsidR="00EE2CD3" w:rsidRPr="00025B8C" w:rsidRDefault="00EE2CD3" w:rsidP="009572F9">
      <w:pPr>
        <w:pStyle w:val="Odstavecseseznamem"/>
        <w:rPr>
          <w:rFonts w:asciiTheme="minorHAnsi" w:hAnsiTheme="minorHAnsi"/>
          <w:sz w:val="22"/>
          <w:szCs w:val="22"/>
        </w:rPr>
      </w:pPr>
    </w:p>
    <w:p w14:paraId="0A8C3B9F" w14:textId="77777777" w:rsidR="009572F9" w:rsidRPr="00025B8C" w:rsidRDefault="009572F9" w:rsidP="00025B8C">
      <w:pPr>
        <w:pStyle w:val="Odstavecseseznamem"/>
        <w:ind w:left="786"/>
        <w:jc w:val="both"/>
        <w:rPr>
          <w:rFonts w:asciiTheme="minorHAnsi" w:hAnsiTheme="minorHAnsi"/>
          <w:sz w:val="22"/>
          <w:szCs w:val="22"/>
        </w:rPr>
      </w:pPr>
      <w:r w:rsidRPr="00025B8C">
        <w:rPr>
          <w:rFonts w:asciiTheme="minorHAnsi" w:hAnsiTheme="minorHAnsi"/>
          <w:sz w:val="22"/>
          <w:szCs w:val="22"/>
        </w:rPr>
        <w:t>Projektová dokumentace musí být zpracována tak, aby zohledňovala postupnou rekonstrukci objektu za částečného provozu oddělení.</w:t>
      </w:r>
    </w:p>
    <w:p w14:paraId="40D7EBE6" w14:textId="77777777" w:rsidR="009572F9" w:rsidRPr="00025B8C" w:rsidRDefault="009572F9" w:rsidP="009572F9">
      <w:pPr>
        <w:pStyle w:val="Odstavecseseznamem"/>
        <w:rPr>
          <w:rFonts w:asciiTheme="minorHAnsi" w:hAnsiTheme="minorHAnsi"/>
          <w:sz w:val="22"/>
          <w:szCs w:val="22"/>
        </w:rPr>
      </w:pPr>
    </w:p>
    <w:p w14:paraId="3681A5AE" w14:textId="77777777" w:rsidR="009572F9" w:rsidRPr="00025B8C" w:rsidRDefault="009572F9" w:rsidP="00025B8C">
      <w:pPr>
        <w:pStyle w:val="Odstavecseseznamem"/>
        <w:ind w:left="786"/>
        <w:rPr>
          <w:rFonts w:asciiTheme="minorHAnsi" w:hAnsiTheme="minorHAnsi" w:cs="Helv"/>
          <w:noProof/>
          <w:color w:val="000000"/>
          <w:sz w:val="22"/>
          <w:szCs w:val="22"/>
        </w:rPr>
      </w:pPr>
      <w:r w:rsidRPr="00025B8C">
        <w:rPr>
          <w:rFonts w:asciiTheme="minorHAnsi" w:hAnsiTheme="minorHAnsi"/>
          <w:sz w:val="22"/>
          <w:szCs w:val="22"/>
        </w:rPr>
        <w:t>Projektová dokumentace</w:t>
      </w:r>
      <w:r w:rsidRPr="00025B8C">
        <w:rPr>
          <w:rFonts w:asciiTheme="minorHAnsi" w:hAnsiTheme="minorHAnsi" w:cs="Helv"/>
          <w:noProof/>
          <w:color w:val="000000"/>
          <w:sz w:val="22"/>
          <w:szCs w:val="22"/>
        </w:rPr>
        <w:t xml:space="preserve"> bude zejména </w:t>
      </w:r>
      <w:r w:rsidRPr="00025B8C">
        <w:rPr>
          <w:rFonts w:asciiTheme="minorHAnsi" w:hAnsiTheme="minorHAnsi"/>
          <w:sz w:val="22"/>
          <w:szCs w:val="22"/>
        </w:rPr>
        <w:t>zahrnovat</w:t>
      </w:r>
      <w:r w:rsidRPr="00025B8C">
        <w:rPr>
          <w:rFonts w:asciiTheme="minorHAnsi" w:hAnsiTheme="minorHAnsi" w:cs="Helv"/>
          <w:noProof/>
          <w:color w:val="000000"/>
          <w:sz w:val="22"/>
          <w:szCs w:val="22"/>
        </w:rPr>
        <w:t xml:space="preserve"> následující rozsah prací a činností:</w:t>
      </w:r>
    </w:p>
    <w:p w14:paraId="26BDD6DC"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Zaměření stávajícího stavu;</w:t>
      </w:r>
    </w:p>
    <w:p w14:paraId="5BE876CF"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Bourací práce;</w:t>
      </w:r>
    </w:p>
    <w:p w14:paraId="0022C895"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lastRenderedPageBreak/>
        <w:t>Stavební část;</w:t>
      </w:r>
    </w:p>
    <w:p w14:paraId="5175A663"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Zdravotně technická instalace;</w:t>
      </w:r>
    </w:p>
    <w:p w14:paraId="297D0EE4"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 xml:space="preserve">Ústřední vytápění; </w:t>
      </w:r>
    </w:p>
    <w:p w14:paraId="3DB10A68"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Elektroinstalace – silno a slaboproud;</w:t>
      </w:r>
    </w:p>
    <w:p w14:paraId="4BE91FDB"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VZT a chlazení, M+R;</w:t>
      </w:r>
    </w:p>
    <w:p w14:paraId="4977F9DD" w14:textId="77777777" w:rsidR="009572F9" w:rsidRPr="00025B8C" w:rsidRDefault="009572F9" w:rsidP="009572F9">
      <w:pPr>
        <w:pStyle w:val="Odstavecseseznamem"/>
        <w:numPr>
          <w:ilvl w:val="0"/>
          <w:numId w:val="46"/>
        </w:numPr>
        <w:rPr>
          <w:rFonts w:asciiTheme="minorHAnsi" w:hAnsiTheme="minorHAnsi" w:cs="Helv"/>
          <w:noProof/>
          <w:color w:val="000000"/>
          <w:sz w:val="22"/>
          <w:szCs w:val="22"/>
        </w:rPr>
      </w:pPr>
      <w:r w:rsidRPr="00025B8C">
        <w:rPr>
          <w:rFonts w:asciiTheme="minorHAnsi" w:hAnsiTheme="minorHAnsi" w:cs="Helv"/>
          <w:noProof/>
          <w:color w:val="000000"/>
          <w:sz w:val="22"/>
          <w:szCs w:val="22"/>
        </w:rPr>
        <w:t>Zdravotnická technologie.</w:t>
      </w:r>
    </w:p>
    <w:p w14:paraId="1AB95CF1" w14:textId="77777777" w:rsidR="009572F9" w:rsidRPr="00025B8C" w:rsidRDefault="009572F9" w:rsidP="009572F9">
      <w:pPr>
        <w:pStyle w:val="Odstavecseseznamem"/>
        <w:numPr>
          <w:ilvl w:val="0"/>
          <w:numId w:val="46"/>
        </w:numPr>
        <w:rPr>
          <w:rFonts w:asciiTheme="minorHAnsi" w:hAnsiTheme="minorHAnsi"/>
          <w:sz w:val="22"/>
          <w:szCs w:val="22"/>
        </w:rPr>
      </w:pPr>
      <w:r w:rsidRPr="00025B8C">
        <w:rPr>
          <w:rFonts w:asciiTheme="minorHAnsi" w:hAnsiTheme="minorHAnsi" w:cs="Helv"/>
          <w:noProof/>
          <w:color w:val="000000"/>
          <w:sz w:val="22"/>
          <w:szCs w:val="22"/>
        </w:rPr>
        <w:t>Inženýrskou činnost;</w:t>
      </w:r>
    </w:p>
    <w:p w14:paraId="542F523B" w14:textId="77777777" w:rsidR="009572F9" w:rsidRPr="00025B8C" w:rsidRDefault="009572F9" w:rsidP="009572F9">
      <w:pPr>
        <w:pStyle w:val="Odstavecseseznamem"/>
        <w:ind w:left="1146"/>
        <w:rPr>
          <w:rFonts w:asciiTheme="minorHAnsi" w:hAnsiTheme="minorHAnsi"/>
          <w:sz w:val="22"/>
          <w:szCs w:val="22"/>
        </w:rPr>
      </w:pPr>
    </w:p>
    <w:p w14:paraId="3672829E" w14:textId="19DE1DCC" w:rsidR="009572F9" w:rsidRPr="00025B8C" w:rsidRDefault="009572F9" w:rsidP="00025B8C">
      <w:pPr>
        <w:pStyle w:val="Odstavecseseznamem"/>
        <w:ind w:left="786"/>
        <w:jc w:val="both"/>
        <w:rPr>
          <w:rFonts w:asciiTheme="minorHAnsi" w:hAnsiTheme="minorHAnsi"/>
          <w:sz w:val="22"/>
          <w:szCs w:val="22"/>
        </w:rPr>
      </w:pPr>
      <w:r w:rsidRPr="00025B8C">
        <w:rPr>
          <w:rFonts w:asciiTheme="minorHAnsi" w:hAnsiTheme="minorHAnsi"/>
          <w:sz w:val="22"/>
          <w:szCs w:val="22"/>
        </w:rPr>
        <w:t>Projektová dokumentace</w:t>
      </w:r>
      <w:r w:rsidRPr="00025B8C">
        <w:rPr>
          <w:rFonts w:asciiTheme="minorHAnsi" w:hAnsiTheme="minorHAnsi" w:cs="Helv"/>
          <w:noProof/>
          <w:color w:val="000000"/>
          <w:sz w:val="22"/>
          <w:szCs w:val="22"/>
        </w:rPr>
        <w:t xml:space="preserve"> musí splňovat po</w:t>
      </w:r>
      <w:r w:rsidRPr="00025B8C">
        <w:rPr>
          <w:rFonts w:asciiTheme="minorHAnsi" w:hAnsiTheme="minorHAnsi"/>
          <w:sz w:val="22"/>
          <w:szCs w:val="22"/>
        </w:rPr>
        <w:t xml:space="preserve">žadavek </w:t>
      </w:r>
      <w:r>
        <w:rPr>
          <w:rFonts w:asciiTheme="minorHAnsi" w:hAnsiTheme="minorHAnsi"/>
          <w:sz w:val="22"/>
          <w:szCs w:val="22"/>
        </w:rPr>
        <w:t>objednatele</w:t>
      </w:r>
      <w:r w:rsidRPr="00025B8C">
        <w:rPr>
          <w:rFonts w:asciiTheme="minorHAnsi" w:hAnsiTheme="minorHAnsi"/>
          <w:sz w:val="22"/>
          <w:szCs w:val="22"/>
        </w:rPr>
        <w:t xml:space="preserve">, aby zpracovatel projektové dokumentace (PD) popsal předmět veřejné zakázky v jednotlivých stupních PD jednoznačně, ale zároveň požaduje, aby nepoužíval v projektové dokumentaci a ve výkazu výměr názvy obchodních firem, názvy nebo jména a příjmení, specifická označení zboží a služeb, které platí pro určitou osobu, popřípadě její organizační složku za příznačné, patenty na vynálezy, užitné vzory, průmyslové vzory, ochranné známky nebo označení původu nebo odkazy na ně. Použít případně nějaký odkaz může zpracovatel PD pouze tehdy, je-li to nezbytně nutné vzhledem k tomu, že popis předmětu plnění veřejné zakázky provedený postupem podle ZZVZ není dostatečně přesný a srozumitelný. 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 </w:t>
      </w:r>
    </w:p>
    <w:p w14:paraId="28E88E1F" w14:textId="77777777" w:rsidR="009572F9" w:rsidRPr="00025B8C" w:rsidRDefault="009572F9" w:rsidP="009572F9">
      <w:pPr>
        <w:pStyle w:val="Odstavecseseznamem"/>
        <w:ind w:left="786"/>
        <w:jc w:val="both"/>
        <w:rPr>
          <w:rFonts w:asciiTheme="minorHAnsi" w:hAnsiTheme="minorHAnsi"/>
          <w:sz w:val="22"/>
          <w:szCs w:val="22"/>
        </w:rPr>
      </w:pPr>
      <w:r w:rsidRPr="00025B8C">
        <w:rPr>
          <w:rFonts w:asciiTheme="minorHAnsi" w:hAnsiTheme="minorHAnsi"/>
          <w:sz w:val="22"/>
          <w:szCs w:val="22"/>
        </w:rPr>
        <w:t xml:space="preserve">Je-li požadován standard určitého stavebně-technologického prvku, vyjádřený přímým nebo nepřímým odkazem, je tím myšlena kvalitativní úroveň shodná, popř. vyšší než reprezentuje uváděný odkaz. </w:t>
      </w:r>
    </w:p>
    <w:p w14:paraId="48B68F02" w14:textId="2D6C4CBE" w:rsidR="009572F9" w:rsidRPr="00025B8C" w:rsidRDefault="001E2D46" w:rsidP="009572F9">
      <w:pPr>
        <w:pStyle w:val="Odstavecseseznamem"/>
        <w:ind w:left="786"/>
        <w:jc w:val="both"/>
        <w:rPr>
          <w:rFonts w:asciiTheme="minorHAnsi" w:hAnsiTheme="minorHAnsi"/>
          <w:sz w:val="22"/>
          <w:szCs w:val="22"/>
        </w:rPr>
      </w:pPr>
      <w:r>
        <w:rPr>
          <w:rFonts w:asciiTheme="minorHAnsi" w:hAnsiTheme="minorHAnsi"/>
          <w:sz w:val="22"/>
          <w:szCs w:val="22"/>
        </w:rPr>
        <w:t>Objednatel</w:t>
      </w:r>
      <w:r w:rsidR="009572F9" w:rsidRPr="00025B8C">
        <w:rPr>
          <w:rFonts w:asciiTheme="minorHAnsi" w:hAnsiTheme="minorHAnsi"/>
          <w:sz w:val="22"/>
          <w:szCs w:val="22"/>
        </w:rPr>
        <w:t xml:space="preserve"> požaduje uvést u každého takového konkrétního označení informaci o možnosti nabídnout a využít jiný rovnocenný stavebně-technologický prvek.</w:t>
      </w:r>
    </w:p>
    <w:p w14:paraId="727C6116" w14:textId="0C7928CA" w:rsidR="009572F9" w:rsidRPr="00025B8C" w:rsidRDefault="009572F9" w:rsidP="009572F9">
      <w:pPr>
        <w:pStyle w:val="Odstavecseseznamem"/>
        <w:ind w:left="786"/>
        <w:jc w:val="both"/>
        <w:rPr>
          <w:rFonts w:asciiTheme="minorHAnsi" w:hAnsiTheme="minorHAnsi"/>
          <w:sz w:val="22"/>
          <w:szCs w:val="22"/>
        </w:rPr>
      </w:pPr>
      <w:r w:rsidRPr="00025B8C">
        <w:rPr>
          <w:rFonts w:asciiTheme="minorHAnsi" w:hAnsiTheme="minorHAnsi"/>
          <w:sz w:val="22"/>
          <w:szCs w:val="22"/>
        </w:rPr>
        <w:t>Zpracovatel PD takovýto postup projedná s</w:t>
      </w:r>
      <w:r w:rsidR="001E2D46">
        <w:rPr>
          <w:rFonts w:asciiTheme="minorHAnsi" w:hAnsiTheme="minorHAnsi"/>
          <w:sz w:val="22"/>
          <w:szCs w:val="22"/>
        </w:rPr>
        <w:t> objednatelem</w:t>
      </w:r>
      <w:r w:rsidRPr="00025B8C">
        <w:rPr>
          <w:rFonts w:asciiTheme="minorHAnsi" w:hAnsiTheme="minorHAnsi"/>
          <w:sz w:val="22"/>
          <w:szCs w:val="22"/>
        </w:rPr>
        <w:t xml:space="preserve"> a v takovémto případě uvede v PD, že je umožněno účastníkovi pro plnění veřejné zakázky použití i jiných, kvalitativně a technicky obdobných řešení.</w:t>
      </w:r>
    </w:p>
    <w:p w14:paraId="4B0D13EC" w14:textId="77777777" w:rsidR="000E48B5" w:rsidRPr="000E48B5" w:rsidRDefault="000E48B5" w:rsidP="000E48B5">
      <w:pPr>
        <w:ind w:left="540" w:firstLine="169"/>
        <w:jc w:val="both"/>
        <w:rPr>
          <w:rFonts w:asciiTheme="minorHAnsi" w:hAnsiTheme="minorHAnsi"/>
        </w:rPr>
      </w:pPr>
    </w:p>
    <w:p w14:paraId="4FC21701" w14:textId="1D29A70E" w:rsidR="000E48B5" w:rsidRPr="00025B8C" w:rsidRDefault="000E48B5" w:rsidP="000E48B5">
      <w:pPr>
        <w:numPr>
          <w:ilvl w:val="0"/>
          <w:numId w:val="35"/>
        </w:numPr>
        <w:ind w:left="426" w:hanging="426"/>
        <w:jc w:val="both"/>
        <w:rPr>
          <w:rFonts w:asciiTheme="minorHAnsi" w:hAnsiTheme="minorHAnsi"/>
          <w:sz w:val="22"/>
          <w:szCs w:val="22"/>
        </w:rPr>
      </w:pPr>
      <w:r w:rsidRPr="00025B8C">
        <w:rPr>
          <w:rFonts w:asciiTheme="minorHAnsi" w:hAnsiTheme="minorHAnsi"/>
          <w:sz w:val="22"/>
          <w:szCs w:val="22"/>
        </w:rPr>
        <w:t xml:space="preserve">V závěru prací na dokumentaci </w:t>
      </w:r>
      <w:r w:rsidR="00640AF6" w:rsidRPr="00025B8C">
        <w:rPr>
          <w:rFonts w:asciiTheme="minorHAnsi" w:hAnsiTheme="minorHAnsi"/>
          <w:sz w:val="22"/>
          <w:szCs w:val="22"/>
        </w:rPr>
        <w:t xml:space="preserve">jednotlivých fází </w:t>
      </w:r>
      <w:r w:rsidRPr="00025B8C">
        <w:rPr>
          <w:rFonts w:asciiTheme="minorHAnsi" w:hAnsiTheme="minorHAnsi"/>
          <w:sz w:val="22"/>
          <w:szCs w:val="22"/>
        </w:rPr>
        <w:t xml:space="preserve">svolá zhotovitel jednání, na kterém seznámí objednatele s rozpracovanou dokumentací. Součástí předmětu plnění této smlouvy je i zapracování připomínek objednatele do dokumentace. </w:t>
      </w:r>
    </w:p>
    <w:p w14:paraId="63F96C22" w14:textId="77777777" w:rsidR="000E48B5" w:rsidRPr="00025B8C" w:rsidRDefault="000E48B5" w:rsidP="000E48B5">
      <w:pPr>
        <w:jc w:val="both"/>
        <w:rPr>
          <w:rFonts w:asciiTheme="minorHAnsi" w:hAnsiTheme="minorHAnsi"/>
          <w:sz w:val="22"/>
          <w:szCs w:val="22"/>
        </w:rPr>
      </w:pPr>
    </w:p>
    <w:p w14:paraId="72B64E55" w14:textId="4D179856" w:rsidR="000E48B5" w:rsidRPr="00025B8C" w:rsidRDefault="000E48B5" w:rsidP="000E48B5">
      <w:pPr>
        <w:numPr>
          <w:ilvl w:val="0"/>
          <w:numId w:val="35"/>
        </w:numPr>
        <w:ind w:left="426" w:hanging="426"/>
        <w:jc w:val="both"/>
        <w:rPr>
          <w:rFonts w:asciiTheme="minorHAnsi" w:hAnsiTheme="minorHAnsi"/>
          <w:sz w:val="22"/>
          <w:szCs w:val="22"/>
        </w:rPr>
      </w:pPr>
      <w:r w:rsidRPr="00025B8C">
        <w:rPr>
          <w:rFonts w:asciiTheme="minorHAnsi" w:hAnsiTheme="minorHAnsi"/>
          <w:sz w:val="22"/>
          <w:szCs w:val="22"/>
        </w:rPr>
        <w:t xml:space="preserve">Dokladová část dokumentace bude obsahovat zápisy ze všech jednání uskutečněných mezi objednatelem a zhotovitelem v průběhu plnění díla. Součástí dokladové části bude i souhlasné stanovisko </w:t>
      </w:r>
      <w:r w:rsidR="004E0628">
        <w:rPr>
          <w:rFonts w:asciiTheme="minorHAnsi" w:hAnsiTheme="minorHAnsi"/>
          <w:sz w:val="22"/>
          <w:szCs w:val="22"/>
        </w:rPr>
        <w:t>objednatele</w:t>
      </w:r>
      <w:r w:rsidRPr="00025B8C">
        <w:rPr>
          <w:rFonts w:asciiTheme="minorHAnsi" w:hAnsiTheme="minorHAnsi"/>
          <w:sz w:val="22"/>
          <w:szCs w:val="22"/>
        </w:rPr>
        <w:t xml:space="preserve"> s projektovou dokumentací.</w:t>
      </w:r>
    </w:p>
    <w:p w14:paraId="1E637556" w14:textId="77777777" w:rsidR="004E0628" w:rsidRDefault="004E0628" w:rsidP="00025B8C">
      <w:pPr>
        <w:pStyle w:val="Odstavecseseznamem"/>
        <w:rPr>
          <w:rFonts w:asciiTheme="minorHAnsi" w:hAnsiTheme="minorHAnsi"/>
          <w:sz w:val="22"/>
          <w:szCs w:val="22"/>
        </w:rPr>
      </w:pPr>
    </w:p>
    <w:p w14:paraId="1E877185" w14:textId="5C79C6D5" w:rsidR="000E48B5" w:rsidRPr="00025B8C" w:rsidRDefault="000E48B5" w:rsidP="001426F2">
      <w:pPr>
        <w:numPr>
          <w:ilvl w:val="0"/>
          <w:numId w:val="35"/>
        </w:numPr>
        <w:ind w:left="426" w:hanging="426"/>
        <w:jc w:val="both"/>
        <w:rPr>
          <w:rFonts w:asciiTheme="minorHAnsi" w:hAnsiTheme="minorHAnsi"/>
          <w:sz w:val="22"/>
          <w:szCs w:val="22"/>
        </w:rPr>
      </w:pPr>
      <w:r w:rsidRPr="00025B8C">
        <w:rPr>
          <w:rFonts w:asciiTheme="minorHAnsi" w:hAnsiTheme="minorHAnsi"/>
          <w:sz w:val="22"/>
          <w:szCs w:val="22"/>
        </w:rPr>
        <w:t xml:space="preserve">Zhotovitel zpracuje a předá objednateli dílo v písemné formě v českém jazyce, a to </w:t>
      </w:r>
      <w:r w:rsidRPr="00025B8C">
        <w:rPr>
          <w:rFonts w:asciiTheme="minorHAnsi" w:hAnsiTheme="minorHAnsi"/>
          <w:b/>
          <w:sz w:val="22"/>
          <w:szCs w:val="22"/>
        </w:rPr>
        <w:t>v </w:t>
      </w:r>
      <w:r w:rsidR="00B76DB3" w:rsidRPr="00025B8C">
        <w:rPr>
          <w:rFonts w:asciiTheme="minorHAnsi" w:hAnsiTheme="minorHAnsi"/>
          <w:b/>
          <w:sz w:val="22"/>
          <w:szCs w:val="22"/>
        </w:rPr>
        <w:t xml:space="preserve">osmi </w:t>
      </w:r>
      <w:r w:rsidRPr="00025B8C">
        <w:rPr>
          <w:rFonts w:asciiTheme="minorHAnsi" w:hAnsiTheme="minorHAnsi"/>
          <w:b/>
          <w:sz w:val="22"/>
          <w:szCs w:val="22"/>
        </w:rPr>
        <w:t>vyhotoveních</w:t>
      </w:r>
      <w:r w:rsidR="004E0628" w:rsidRPr="001426F2">
        <w:rPr>
          <w:rFonts w:asciiTheme="minorHAnsi" w:hAnsiTheme="minorHAnsi"/>
          <w:b/>
          <w:sz w:val="22"/>
          <w:szCs w:val="22"/>
        </w:rPr>
        <w:t xml:space="preserve"> z toho 2 paré v orazítkované a podepsané podobě a dále 2x v digitální podobě na CD nebo DVD</w:t>
      </w:r>
      <w:r w:rsidR="001426F2">
        <w:rPr>
          <w:rFonts w:asciiTheme="minorHAnsi" w:hAnsiTheme="minorHAnsi"/>
          <w:b/>
          <w:sz w:val="22"/>
          <w:szCs w:val="22"/>
        </w:rPr>
        <w:t xml:space="preserve"> </w:t>
      </w:r>
      <w:r w:rsidRPr="00025B8C">
        <w:rPr>
          <w:rFonts w:asciiTheme="minorHAnsi" w:hAnsiTheme="minorHAnsi"/>
          <w:sz w:val="22"/>
          <w:szCs w:val="22"/>
        </w:rPr>
        <w:t xml:space="preserve">ve formátu *.DOC nebo *.DOCX, tabulky ve formátu *.XLS nebo *.XLSX, výkresová část v AUTOCAD formát *.DWG a současně kompletní dokumentaci ve </w:t>
      </w:r>
      <w:proofErr w:type="gramStart"/>
      <w:r w:rsidRPr="00025B8C">
        <w:rPr>
          <w:rFonts w:asciiTheme="minorHAnsi" w:hAnsiTheme="minorHAnsi"/>
          <w:sz w:val="22"/>
          <w:szCs w:val="22"/>
        </w:rPr>
        <w:t>formátu *.PDF</w:t>
      </w:r>
      <w:proofErr w:type="gramEnd"/>
      <w:r w:rsidRPr="00025B8C">
        <w:rPr>
          <w:rFonts w:asciiTheme="minorHAnsi" w:hAnsiTheme="minorHAnsi"/>
          <w:sz w:val="22"/>
          <w:szCs w:val="22"/>
        </w:rPr>
        <w:t xml:space="preserve">. Oceněný a neoceněný soupis stavebních prací, dodávek a služeb s výkazem výměr v rozsahu stanoveném prováděcím právním předpisem (vyhl. č. 169/2016 Sb.) platným a účinným v době předání předmětu díla bude předán ve formátu *.XLS a tištěné podobě autorizované. Dále předá zhotovitel objednateli zadávací dokumentaci – dokumentaci pro provádění stavby a dokumentaci vnitřního vybavení v digitální formě v komprimovaném </w:t>
      </w:r>
      <w:proofErr w:type="gramStart"/>
      <w:r w:rsidRPr="00025B8C">
        <w:rPr>
          <w:rFonts w:asciiTheme="minorHAnsi" w:hAnsiTheme="minorHAnsi"/>
          <w:sz w:val="22"/>
          <w:szCs w:val="22"/>
        </w:rPr>
        <w:t>formátu *.ZIP</w:t>
      </w:r>
      <w:proofErr w:type="gramEnd"/>
      <w:r w:rsidRPr="00025B8C">
        <w:rPr>
          <w:rFonts w:asciiTheme="minorHAnsi" w:hAnsiTheme="minorHAnsi"/>
          <w:sz w:val="22"/>
          <w:szCs w:val="22"/>
        </w:rPr>
        <w:t xml:space="preserve">, V případě potřeby dalších vícetisků se zhotovitel zavazuje tyto vícetisky zhotovit bezplatně pouze za cenu nákladů na zhotovení kopií za ceny obvyklé v PLG centrech včetně kompletace. Celková situace stavby bude v systému JTSK, Balt po vyrovnání. Všechna paré budou řádně autorizována. Jedno paré bude obsahovat originály dokumentů. </w:t>
      </w:r>
    </w:p>
    <w:p w14:paraId="4D1AB16A" w14:textId="77777777" w:rsidR="000E48B5" w:rsidRPr="00025B8C" w:rsidRDefault="000E48B5" w:rsidP="000E48B5">
      <w:pPr>
        <w:tabs>
          <w:tab w:val="left" w:pos="709"/>
        </w:tabs>
        <w:jc w:val="both"/>
        <w:rPr>
          <w:rFonts w:asciiTheme="minorHAnsi" w:hAnsiTheme="minorHAnsi"/>
          <w:sz w:val="22"/>
          <w:szCs w:val="22"/>
        </w:rPr>
      </w:pPr>
    </w:p>
    <w:p w14:paraId="14150EE5" w14:textId="77777777" w:rsidR="000E48B5" w:rsidRDefault="000E48B5" w:rsidP="000E48B5">
      <w:pPr>
        <w:tabs>
          <w:tab w:val="left" w:pos="709"/>
        </w:tabs>
        <w:jc w:val="both"/>
        <w:rPr>
          <w:rFonts w:asciiTheme="minorHAnsi" w:hAnsiTheme="minorHAnsi"/>
          <w:szCs w:val="20"/>
        </w:rPr>
      </w:pPr>
    </w:p>
    <w:p w14:paraId="73E30A88" w14:textId="77777777" w:rsidR="0096159E" w:rsidRDefault="0096159E" w:rsidP="000E48B5">
      <w:pPr>
        <w:tabs>
          <w:tab w:val="left" w:pos="709"/>
        </w:tabs>
        <w:jc w:val="both"/>
        <w:rPr>
          <w:rFonts w:asciiTheme="minorHAnsi" w:hAnsiTheme="minorHAnsi"/>
          <w:szCs w:val="20"/>
        </w:rPr>
      </w:pPr>
    </w:p>
    <w:p w14:paraId="6817F153" w14:textId="77777777" w:rsidR="0096159E" w:rsidRDefault="0096159E" w:rsidP="000E48B5">
      <w:pPr>
        <w:tabs>
          <w:tab w:val="left" w:pos="709"/>
        </w:tabs>
        <w:jc w:val="both"/>
        <w:rPr>
          <w:rFonts w:asciiTheme="minorHAnsi" w:hAnsiTheme="minorHAnsi"/>
          <w:szCs w:val="20"/>
        </w:rPr>
      </w:pPr>
    </w:p>
    <w:p w14:paraId="6DA380E8" w14:textId="77777777" w:rsidR="0096159E" w:rsidRDefault="0096159E" w:rsidP="000E48B5">
      <w:pPr>
        <w:tabs>
          <w:tab w:val="left" w:pos="709"/>
        </w:tabs>
        <w:jc w:val="both"/>
        <w:rPr>
          <w:rFonts w:asciiTheme="minorHAnsi" w:hAnsiTheme="minorHAnsi"/>
          <w:szCs w:val="20"/>
        </w:rPr>
      </w:pPr>
    </w:p>
    <w:p w14:paraId="34952637" w14:textId="77777777" w:rsidR="0096159E" w:rsidRDefault="0096159E" w:rsidP="000E48B5">
      <w:pPr>
        <w:tabs>
          <w:tab w:val="left" w:pos="709"/>
        </w:tabs>
        <w:jc w:val="both"/>
        <w:rPr>
          <w:rFonts w:asciiTheme="minorHAnsi" w:hAnsiTheme="minorHAnsi"/>
          <w:szCs w:val="20"/>
        </w:rPr>
      </w:pPr>
    </w:p>
    <w:p w14:paraId="58E7CF0A" w14:textId="77777777" w:rsidR="0096159E" w:rsidRDefault="0096159E" w:rsidP="000E48B5">
      <w:pPr>
        <w:tabs>
          <w:tab w:val="left" w:pos="709"/>
        </w:tabs>
        <w:jc w:val="both"/>
        <w:rPr>
          <w:rFonts w:asciiTheme="minorHAnsi" w:hAnsiTheme="minorHAnsi"/>
          <w:szCs w:val="20"/>
        </w:rPr>
      </w:pPr>
    </w:p>
    <w:p w14:paraId="7991E8F9" w14:textId="77777777" w:rsidR="0096159E" w:rsidRPr="000E48B5" w:rsidRDefault="0096159E" w:rsidP="000E48B5">
      <w:pPr>
        <w:tabs>
          <w:tab w:val="left" w:pos="709"/>
        </w:tabs>
        <w:jc w:val="both"/>
        <w:rPr>
          <w:rFonts w:asciiTheme="minorHAnsi" w:hAnsiTheme="minorHAnsi"/>
          <w:szCs w:val="20"/>
        </w:rPr>
      </w:pPr>
    </w:p>
    <w:p w14:paraId="06E92370"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II.</w:t>
      </w:r>
    </w:p>
    <w:p w14:paraId="390134AA"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Cena díla, platební a fakturační podmínky</w:t>
      </w:r>
    </w:p>
    <w:p w14:paraId="7E4E2157" w14:textId="46CDBC5C" w:rsidR="000E48B5" w:rsidRPr="00025B8C" w:rsidRDefault="000E48B5" w:rsidP="000E48B5">
      <w:pPr>
        <w:ind w:left="426" w:right="-2" w:hanging="426"/>
        <w:jc w:val="both"/>
        <w:rPr>
          <w:rFonts w:asciiTheme="minorHAnsi" w:hAnsiTheme="minorHAnsi"/>
          <w:sz w:val="22"/>
          <w:szCs w:val="22"/>
        </w:rPr>
      </w:pPr>
      <w:r w:rsidRPr="00025B8C">
        <w:rPr>
          <w:rFonts w:asciiTheme="minorHAnsi" w:hAnsiTheme="minorHAnsi"/>
          <w:sz w:val="22"/>
          <w:szCs w:val="22"/>
        </w:rPr>
        <w:t>1</w:t>
      </w:r>
      <w:r w:rsidRPr="000E48B5">
        <w:rPr>
          <w:rFonts w:asciiTheme="minorHAnsi" w:hAnsiTheme="minorHAnsi"/>
        </w:rPr>
        <w:t>.</w:t>
      </w:r>
      <w:r w:rsidRPr="000E48B5">
        <w:rPr>
          <w:rFonts w:asciiTheme="minorHAnsi" w:hAnsiTheme="minorHAnsi"/>
        </w:rPr>
        <w:tab/>
      </w:r>
      <w:r w:rsidRPr="00025B8C">
        <w:rPr>
          <w:rFonts w:asciiTheme="minorHAnsi" w:hAnsiTheme="minorHAnsi"/>
          <w:sz w:val="22"/>
          <w:szCs w:val="22"/>
        </w:rPr>
        <w:t>Cena, kterou je objednatel povinen zaplatit zhotoviteli za řádně provedené dílo</w:t>
      </w:r>
      <w:r w:rsidR="00242CBC" w:rsidRPr="00025B8C">
        <w:rPr>
          <w:rFonts w:asciiTheme="minorHAnsi" w:hAnsiTheme="minorHAnsi"/>
          <w:sz w:val="22"/>
          <w:szCs w:val="22"/>
        </w:rPr>
        <w:t xml:space="preserve"> </w:t>
      </w:r>
      <w:r w:rsidR="0096159E" w:rsidRPr="0096159E">
        <w:rPr>
          <w:rFonts w:asciiTheme="minorHAnsi" w:hAnsiTheme="minorHAnsi"/>
          <w:sz w:val="22"/>
          <w:szCs w:val="22"/>
        </w:rPr>
        <w:t>uveden</w:t>
      </w:r>
      <w:r w:rsidR="0096159E">
        <w:rPr>
          <w:rFonts w:asciiTheme="minorHAnsi" w:hAnsiTheme="minorHAnsi"/>
          <w:sz w:val="22"/>
          <w:szCs w:val="22"/>
        </w:rPr>
        <w:t>é</w:t>
      </w:r>
      <w:r w:rsidR="0096159E" w:rsidRPr="0096159E">
        <w:rPr>
          <w:rFonts w:asciiTheme="minorHAnsi" w:hAnsiTheme="minorHAnsi"/>
          <w:sz w:val="22"/>
          <w:szCs w:val="22"/>
        </w:rPr>
        <w:t xml:space="preserve"> v čl. I </w:t>
      </w:r>
      <w:r w:rsidRPr="00025B8C">
        <w:rPr>
          <w:rFonts w:asciiTheme="minorHAnsi" w:hAnsiTheme="minorHAnsi"/>
          <w:sz w:val="22"/>
          <w:szCs w:val="22"/>
        </w:rPr>
        <w:t>činí celkem:</w:t>
      </w:r>
    </w:p>
    <w:p w14:paraId="34A44B4C" w14:textId="77777777" w:rsidR="00242CBC" w:rsidRPr="00025B8C" w:rsidRDefault="00242CBC" w:rsidP="009C5B36">
      <w:pPr>
        <w:autoSpaceDE w:val="0"/>
        <w:autoSpaceDN w:val="0"/>
        <w:adjustRightInd w:val="0"/>
        <w:jc w:val="both"/>
        <w:rPr>
          <w:rFonts w:asciiTheme="minorHAnsi" w:hAnsiTheme="minorHAnsi" w:cs="Arial"/>
          <w:bCs/>
          <w:sz w:val="22"/>
          <w:szCs w:val="22"/>
        </w:rPr>
      </w:pPr>
      <w:r w:rsidRPr="00025B8C">
        <w:rPr>
          <w:rFonts w:asciiTheme="minorHAnsi" w:hAnsiTheme="minorHAnsi" w:cs="Arial"/>
          <w:bCs/>
          <w:sz w:val="22"/>
          <w:szCs w:val="22"/>
        </w:rPr>
        <w:t xml:space="preserve">         </w:t>
      </w:r>
    </w:p>
    <w:p w14:paraId="166200AB" w14:textId="22371887" w:rsidR="000E48B5" w:rsidRPr="00025B8C" w:rsidRDefault="00242CBC" w:rsidP="009C5B36">
      <w:pPr>
        <w:autoSpaceDE w:val="0"/>
        <w:autoSpaceDN w:val="0"/>
        <w:adjustRightInd w:val="0"/>
        <w:jc w:val="both"/>
        <w:rPr>
          <w:rFonts w:asciiTheme="minorHAnsi" w:hAnsiTheme="minorHAnsi" w:cs="Arial"/>
          <w:color w:val="000000"/>
          <w:sz w:val="22"/>
          <w:szCs w:val="22"/>
        </w:rPr>
      </w:pPr>
      <w:r w:rsidRPr="00025B8C">
        <w:rPr>
          <w:rFonts w:asciiTheme="minorHAnsi" w:hAnsiTheme="minorHAnsi" w:cs="Arial"/>
          <w:bCs/>
          <w:sz w:val="22"/>
          <w:szCs w:val="22"/>
        </w:rPr>
        <w:t xml:space="preserve">       </w:t>
      </w:r>
      <w:r w:rsidR="0096159E">
        <w:rPr>
          <w:rFonts w:asciiTheme="minorHAnsi" w:hAnsiTheme="minorHAnsi" w:cs="Arial"/>
          <w:bCs/>
          <w:sz w:val="22"/>
          <w:szCs w:val="22"/>
        </w:rPr>
        <w:t xml:space="preserve"> </w:t>
      </w:r>
      <w:permStart w:id="1326659252" w:edGrp="everyone"/>
      <w:r w:rsidRPr="00025B8C">
        <w:rPr>
          <w:rFonts w:asciiTheme="minorHAnsi" w:hAnsiTheme="minorHAnsi" w:cs="Arial"/>
          <w:bCs/>
          <w:sz w:val="22"/>
          <w:szCs w:val="22"/>
        </w:rPr>
        <w:t>……………………….……………………</w:t>
      </w:r>
      <w:r w:rsidR="00F65CB9" w:rsidRPr="00025B8C">
        <w:rPr>
          <w:rFonts w:asciiTheme="minorHAnsi" w:hAnsiTheme="minorHAnsi" w:cs="Arial"/>
          <w:bCs/>
          <w:sz w:val="22"/>
          <w:szCs w:val="22"/>
        </w:rPr>
        <w:t>…</w:t>
      </w:r>
      <w:r w:rsidRPr="00025B8C">
        <w:rPr>
          <w:rFonts w:asciiTheme="minorHAnsi" w:hAnsiTheme="minorHAnsi" w:cs="Arial"/>
          <w:bCs/>
          <w:sz w:val="22"/>
          <w:szCs w:val="22"/>
        </w:rPr>
        <w:t>…</w:t>
      </w:r>
      <w:r w:rsidR="00A23FF5" w:rsidRPr="00025B8C">
        <w:rPr>
          <w:rFonts w:asciiTheme="minorHAnsi" w:hAnsiTheme="minorHAnsi" w:cs="Arial"/>
          <w:bCs/>
          <w:sz w:val="22"/>
          <w:szCs w:val="22"/>
        </w:rPr>
        <w:t>……………..</w:t>
      </w:r>
      <w:r w:rsidRPr="00025B8C">
        <w:rPr>
          <w:rFonts w:asciiTheme="minorHAnsi" w:hAnsiTheme="minorHAnsi" w:cs="Arial"/>
          <w:bCs/>
          <w:sz w:val="22"/>
          <w:szCs w:val="22"/>
        </w:rPr>
        <w:t>…………</w:t>
      </w:r>
      <w:r w:rsidR="007C36CC" w:rsidRPr="00025B8C">
        <w:rPr>
          <w:rFonts w:asciiTheme="minorHAnsi" w:hAnsiTheme="minorHAnsi" w:cs="Arial"/>
          <w:bCs/>
          <w:sz w:val="22"/>
          <w:szCs w:val="22"/>
        </w:rPr>
        <w:t>.</w:t>
      </w:r>
      <w:r w:rsidRPr="00025B8C">
        <w:rPr>
          <w:rFonts w:asciiTheme="minorHAnsi" w:hAnsiTheme="minorHAnsi" w:cs="Arial"/>
          <w:bCs/>
          <w:sz w:val="22"/>
          <w:szCs w:val="22"/>
        </w:rPr>
        <w:t>………</w:t>
      </w:r>
      <w:r w:rsidR="007C36CC" w:rsidRPr="00025B8C">
        <w:rPr>
          <w:rFonts w:asciiTheme="minorHAnsi" w:hAnsiTheme="minorHAnsi" w:cs="Arial"/>
          <w:bCs/>
          <w:sz w:val="22"/>
          <w:szCs w:val="22"/>
        </w:rPr>
        <w:t>.</w:t>
      </w:r>
      <w:r w:rsidRPr="00025B8C">
        <w:rPr>
          <w:rFonts w:asciiTheme="minorHAnsi" w:hAnsiTheme="minorHAnsi" w:cs="Arial"/>
          <w:bCs/>
          <w:sz w:val="22"/>
          <w:szCs w:val="22"/>
        </w:rPr>
        <w:t>…………….</w:t>
      </w:r>
      <w:permEnd w:id="1326659252"/>
      <w:r w:rsidR="000E48B5" w:rsidRPr="00025B8C">
        <w:rPr>
          <w:rFonts w:asciiTheme="minorHAnsi" w:hAnsiTheme="minorHAnsi" w:cs="Arial"/>
          <w:color w:val="000000"/>
          <w:sz w:val="22"/>
          <w:szCs w:val="22"/>
        </w:rPr>
        <w:t xml:space="preserve"> Kč bez DPH (dále jen „smluvní cena“). </w:t>
      </w:r>
    </w:p>
    <w:p w14:paraId="14B8AD3E" w14:textId="01CB89C7" w:rsidR="000E48B5" w:rsidRPr="00025B8C" w:rsidRDefault="00A23FF5" w:rsidP="009C5B36">
      <w:pPr>
        <w:autoSpaceDE w:val="0"/>
        <w:autoSpaceDN w:val="0"/>
        <w:adjustRightInd w:val="0"/>
        <w:jc w:val="both"/>
        <w:rPr>
          <w:rFonts w:asciiTheme="minorHAnsi" w:hAnsiTheme="minorHAnsi" w:cs="Arial"/>
          <w:color w:val="000000"/>
          <w:sz w:val="22"/>
          <w:szCs w:val="22"/>
        </w:rPr>
      </w:pPr>
      <w:r w:rsidRPr="00025B8C">
        <w:rPr>
          <w:rFonts w:asciiTheme="minorHAnsi" w:hAnsiTheme="minorHAnsi" w:cs="Arial"/>
          <w:color w:val="000000"/>
          <w:sz w:val="22"/>
          <w:szCs w:val="22"/>
        </w:rPr>
        <w:t xml:space="preserve">       </w:t>
      </w:r>
      <w:r w:rsidR="000E48B5" w:rsidRPr="00025B8C">
        <w:rPr>
          <w:rFonts w:asciiTheme="minorHAnsi" w:hAnsiTheme="minorHAnsi" w:cs="Arial"/>
          <w:color w:val="000000"/>
          <w:sz w:val="22"/>
          <w:szCs w:val="22"/>
        </w:rPr>
        <w:t xml:space="preserve">DPH činí </w:t>
      </w:r>
      <w:permStart w:id="1060194573" w:edGrp="everyone"/>
      <w:r w:rsidRPr="00025B8C">
        <w:rPr>
          <w:rFonts w:asciiTheme="minorHAnsi" w:hAnsiTheme="minorHAnsi" w:cs="Arial"/>
          <w:sz w:val="22"/>
          <w:szCs w:val="22"/>
        </w:rPr>
        <w:t>……………………………………………</w:t>
      </w:r>
      <w:r w:rsidR="00F65CB9" w:rsidRPr="00025B8C">
        <w:rPr>
          <w:rFonts w:asciiTheme="minorHAnsi" w:hAnsiTheme="minorHAnsi" w:cs="Arial"/>
          <w:sz w:val="22"/>
          <w:szCs w:val="22"/>
        </w:rPr>
        <w:t>…</w:t>
      </w:r>
      <w:r w:rsidRPr="00025B8C">
        <w:rPr>
          <w:rFonts w:asciiTheme="minorHAnsi" w:hAnsiTheme="minorHAnsi" w:cs="Arial"/>
          <w:sz w:val="22"/>
          <w:szCs w:val="22"/>
        </w:rPr>
        <w:t>……………</w:t>
      </w:r>
      <w:r w:rsidR="007C36CC" w:rsidRPr="00025B8C">
        <w:rPr>
          <w:rFonts w:asciiTheme="minorHAnsi" w:hAnsiTheme="minorHAnsi" w:cs="Arial"/>
          <w:sz w:val="22"/>
          <w:szCs w:val="22"/>
        </w:rPr>
        <w:t>.</w:t>
      </w:r>
      <w:r w:rsidRPr="00025B8C">
        <w:rPr>
          <w:rFonts w:asciiTheme="minorHAnsi" w:hAnsiTheme="minorHAnsi" w:cs="Arial"/>
          <w:sz w:val="22"/>
          <w:szCs w:val="22"/>
        </w:rPr>
        <w:t>……………</w:t>
      </w:r>
      <w:r w:rsidR="007C36CC" w:rsidRPr="00025B8C">
        <w:rPr>
          <w:rFonts w:asciiTheme="minorHAnsi" w:hAnsiTheme="minorHAnsi" w:cs="Arial"/>
          <w:sz w:val="22"/>
          <w:szCs w:val="22"/>
        </w:rPr>
        <w:t>.</w:t>
      </w:r>
      <w:r w:rsidRPr="00025B8C">
        <w:rPr>
          <w:rFonts w:asciiTheme="minorHAnsi" w:hAnsiTheme="minorHAnsi" w:cs="Arial"/>
          <w:sz w:val="22"/>
          <w:szCs w:val="22"/>
        </w:rPr>
        <w:t>………….</w:t>
      </w:r>
      <w:permEnd w:id="1060194573"/>
      <w:r w:rsidR="000E48B5" w:rsidRPr="00025B8C">
        <w:rPr>
          <w:rFonts w:asciiTheme="minorHAnsi" w:hAnsiTheme="minorHAnsi" w:cs="Arial"/>
          <w:color w:val="000000"/>
          <w:sz w:val="22"/>
          <w:szCs w:val="22"/>
        </w:rPr>
        <w:t xml:space="preserve"> Kč</w:t>
      </w:r>
    </w:p>
    <w:p w14:paraId="64407AA3" w14:textId="78714466" w:rsidR="000E48B5" w:rsidRPr="00025B8C" w:rsidRDefault="00A23FF5" w:rsidP="009C5B36">
      <w:pPr>
        <w:autoSpaceDE w:val="0"/>
        <w:autoSpaceDN w:val="0"/>
        <w:adjustRightInd w:val="0"/>
        <w:jc w:val="both"/>
        <w:rPr>
          <w:rFonts w:asciiTheme="minorHAnsi" w:hAnsiTheme="minorHAnsi" w:cs="Arial"/>
          <w:color w:val="000000"/>
          <w:sz w:val="22"/>
          <w:szCs w:val="22"/>
        </w:rPr>
      </w:pPr>
      <w:r w:rsidRPr="00025B8C">
        <w:rPr>
          <w:rFonts w:asciiTheme="minorHAnsi" w:hAnsiTheme="minorHAnsi" w:cs="Arial"/>
          <w:color w:val="000000"/>
          <w:sz w:val="22"/>
          <w:szCs w:val="22"/>
        </w:rPr>
        <w:t xml:space="preserve">       </w:t>
      </w:r>
      <w:r w:rsidR="000E48B5" w:rsidRPr="00025B8C">
        <w:rPr>
          <w:rFonts w:asciiTheme="minorHAnsi" w:hAnsiTheme="minorHAnsi" w:cs="Arial"/>
          <w:color w:val="000000"/>
          <w:sz w:val="22"/>
          <w:szCs w:val="22"/>
        </w:rPr>
        <w:t xml:space="preserve">Cena včetně DPH činí </w:t>
      </w:r>
      <w:permStart w:id="1666056707" w:edGrp="everyone"/>
      <w:r w:rsidRPr="00025B8C">
        <w:rPr>
          <w:rFonts w:asciiTheme="minorHAnsi" w:hAnsiTheme="minorHAnsi" w:cs="Arial"/>
          <w:bCs/>
          <w:sz w:val="22"/>
          <w:szCs w:val="22"/>
        </w:rPr>
        <w:t>…………………………………</w:t>
      </w:r>
      <w:r w:rsidR="00F65CB9" w:rsidRPr="00025B8C">
        <w:rPr>
          <w:rFonts w:asciiTheme="minorHAnsi" w:hAnsiTheme="minorHAnsi" w:cs="Arial"/>
          <w:bCs/>
          <w:sz w:val="22"/>
          <w:szCs w:val="22"/>
        </w:rPr>
        <w:t>…</w:t>
      </w:r>
      <w:r w:rsidRPr="00025B8C">
        <w:rPr>
          <w:rFonts w:asciiTheme="minorHAnsi" w:hAnsiTheme="minorHAnsi" w:cs="Arial"/>
          <w:bCs/>
          <w:sz w:val="22"/>
          <w:szCs w:val="22"/>
        </w:rPr>
        <w:t>……………</w:t>
      </w:r>
      <w:proofErr w:type="gramStart"/>
      <w:r w:rsidRPr="00025B8C">
        <w:rPr>
          <w:rFonts w:asciiTheme="minorHAnsi" w:hAnsiTheme="minorHAnsi" w:cs="Arial"/>
          <w:bCs/>
          <w:sz w:val="22"/>
          <w:szCs w:val="22"/>
        </w:rPr>
        <w:t>…</w:t>
      </w:r>
      <w:r w:rsidR="007C36CC" w:rsidRPr="00025B8C">
        <w:rPr>
          <w:rFonts w:asciiTheme="minorHAnsi" w:hAnsiTheme="minorHAnsi" w:cs="Arial"/>
          <w:bCs/>
          <w:sz w:val="22"/>
          <w:szCs w:val="22"/>
        </w:rPr>
        <w:t>..</w:t>
      </w:r>
      <w:r w:rsidRPr="00025B8C">
        <w:rPr>
          <w:rFonts w:asciiTheme="minorHAnsi" w:hAnsiTheme="minorHAnsi" w:cs="Arial"/>
          <w:bCs/>
          <w:sz w:val="22"/>
          <w:szCs w:val="22"/>
        </w:rPr>
        <w:t>…</w:t>
      </w:r>
      <w:proofErr w:type="gramEnd"/>
      <w:r w:rsidRPr="00025B8C">
        <w:rPr>
          <w:rFonts w:asciiTheme="minorHAnsi" w:hAnsiTheme="minorHAnsi" w:cs="Arial"/>
          <w:bCs/>
          <w:sz w:val="22"/>
          <w:szCs w:val="22"/>
        </w:rPr>
        <w:t>………..</w:t>
      </w:r>
      <w:permEnd w:id="1666056707"/>
      <w:r w:rsidR="000E48B5" w:rsidRPr="00025B8C">
        <w:rPr>
          <w:rFonts w:asciiTheme="minorHAnsi" w:hAnsiTheme="minorHAnsi" w:cs="Arial"/>
          <w:color w:val="000000"/>
          <w:sz w:val="22"/>
          <w:szCs w:val="22"/>
        </w:rPr>
        <w:t xml:space="preserve"> Kč</w:t>
      </w:r>
    </w:p>
    <w:p w14:paraId="30A59C74" w14:textId="59358677" w:rsidR="000E48B5" w:rsidRPr="00025B8C" w:rsidRDefault="00A23FF5" w:rsidP="00025B8C">
      <w:pPr>
        <w:ind w:right="-2"/>
        <w:jc w:val="both"/>
        <w:rPr>
          <w:rFonts w:asciiTheme="minorHAnsi" w:hAnsiTheme="minorHAnsi" w:cs="Arial"/>
          <w:color w:val="000000"/>
          <w:sz w:val="22"/>
          <w:szCs w:val="22"/>
        </w:rPr>
      </w:pPr>
      <w:r w:rsidRPr="00025B8C">
        <w:rPr>
          <w:rFonts w:asciiTheme="minorHAnsi" w:hAnsiTheme="minorHAnsi" w:cs="Arial"/>
          <w:sz w:val="22"/>
          <w:szCs w:val="22"/>
        </w:rPr>
        <w:t xml:space="preserve">      </w:t>
      </w:r>
    </w:p>
    <w:p w14:paraId="5B2BDBBE" w14:textId="5E2A4CF0" w:rsidR="000E48B5" w:rsidRPr="00025B8C" w:rsidRDefault="000E48B5" w:rsidP="009C5B36">
      <w:pPr>
        <w:tabs>
          <w:tab w:val="num" w:pos="142"/>
        </w:tabs>
        <w:autoSpaceDE w:val="0"/>
        <w:autoSpaceDN w:val="0"/>
        <w:adjustRightInd w:val="0"/>
        <w:ind w:left="426"/>
        <w:jc w:val="both"/>
        <w:rPr>
          <w:rFonts w:asciiTheme="minorHAnsi" w:hAnsiTheme="minorHAnsi" w:cs="Arial"/>
          <w:color w:val="000000"/>
          <w:sz w:val="22"/>
          <w:szCs w:val="22"/>
        </w:rPr>
      </w:pPr>
      <w:r w:rsidRPr="00025B8C">
        <w:rPr>
          <w:rFonts w:asciiTheme="minorHAnsi" w:hAnsiTheme="minorHAnsi"/>
          <w:sz w:val="22"/>
          <w:szCs w:val="22"/>
        </w:rPr>
        <w:t xml:space="preserve">Uvedená smluvní cena je cenou nejvýše přípustnou a zahrnuje veškeré dodávky, služby, práce a náklady zhotovitele vzniklé v souvislosti s prováděním díla popsaného v této smlouvě (mimo vyžádaných vícetisků). </w:t>
      </w:r>
      <w:r w:rsidRPr="00025B8C">
        <w:rPr>
          <w:rFonts w:asciiTheme="minorHAnsi" w:hAnsiTheme="minorHAnsi" w:cs="Arial"/>
          <w:color w:val="000000"/>
          <w:sz w:val="22"/>
          <w:szCs w:val="22"/>
        </w:rPr>
        <w:t xml:space="preserve">Smluvní strany ujednávají, že při změně sazby DPH se cena díla vč. DPH navyšuje/snižuje v souladu s touto změnou sazby. </w:t>
      </w:r>
    </w:p>
    <w:p w14:paraId="3C99E409" w14:textId="77777777" w:rsidR="000E48B5" w:rsidRPr="00025B8C" w:rsidRDefault="000E48B5" w:rsidP="000E48B5">
      <w:pPr>
        <w:ind w:left="284" w:hanging="284"/>
        <w:jc w:val="both"/>
        <w:rPr>
          <w:rFonts w:asciiTheme="minorHAnsi" w:hAnsiTheme="minorHAnsi"/>
          <w:sz w:val="22"/>
          <w:szCs w:val="22"/>
        </w:rPr>
      </w:pPr>
    </w:p>
    <w:p w14:paraId="76CE0934" w14:textId="543EBACC" w:rsidR="000E48B5" w:rsidRPr="00025B8C" w:rsidRDefault="000E48B5" w:rsidP="000E48B5">
      <w:pPr>
        <w:ind w:left="426" w:hanging="426"/>
        <w:jc w:val="both"/>
        <w:rPr>
          <w:rFonts w:asciiTheme="minorHAnsi" w:hAnsiTheme="minorHAnsi"/>
          <w:sz w:val="22"/>
          <w:szCs w:val="22"/>
        </w:rPr>
      </w:pPr>
      <w:r w:rsidRPr="00025B8C">
        <w:rPr>
          <w:rFonts w:asciiTheme="minorHAnsi" w:hAnsiTheme="minorHAnsi"/>
          <w:sz w:val="22"/>
          <w:szCs w:val="22"/>
        </w:rPr>
        <w:t>2.</w:t>
      </w:r>
      <w:r w:rsidRPr="00025B8C">
        <w:rPr>
          <w:rFonts w:asciiTheme="minorHAnsi" w:hAnsiTheme="minorHAnsi"/>
          <w:sz w:val="22"/>
          <w:szCs w:val="22"/>
        </w:rPr>
        <w:tab/>
        <w:t>Objednatel se zavazuje uhradit zhotoviteli celkovou cenu díla uvedenou v bodě 1. tohoto článku na základě jeho faktur</w:t>
      </w:r>
      <w:r w:rsidR="0096159E">
        <w:rPr>
          <w:rFonts w:asciiTheme="minorHAnsi" w:hAnsiTheme="minorHAnsi"/>
          <w:sz w:val="22"/>
          <w:szCs w:val="22"/>
        </w:rPr>
        <w:t>y</w:t>
      </w:r>
      <w:r w:rsidRPr="00025B8C">
        <w:rPr>
          <w:rFonts w:asciiTheme="minorHAnsi" w:hAnsiTheme="minorHAnsi"/>
          <w:sz w:val="22"/>
          <w:szCs w:val="22"/>
        </w:rPr>
        <w:t xml:space="preserve"> a na základě předávacích protokolů v souladu s dalšími podmínkami uvedenými v této smlouvě. </w:t>
      </w:r>
    </w:p>
    <w:p w14:paraId="59440B39" w14:textId="77777777" w:rsidR="000E48B5" w:rsidRPr="00025B8C" w:rsidRDefault="000E48B5" w:rsidP="000E48B5">
      <w:pPr>
        <w:ind w:left="360" w:right="-2" w:hanging="360"/>
        <w:jc w:val="both"/>
        <w:rPr>
          <w:rFonts w:asciiTheme="minorHAnsi" w:hAnsiTheme="minorHAnsi"/>
          <w:sz w:val="22"/>
          <w:szCs w:val="22"/>
        </w:rPr>
      </w:pPr>
    </w:p>
    <w:p w14:paraId="226F62F3" w14:textId="0BE14731" w:rsidR="000E48B5" w:rsidRPr="00025B8C" w:rsidRDefault="000E48B5" w:rsidP="000E48B5">
      <w:pPr>
        <w:ind w:left="426" w:hanging="426"/>
        <w:jc w:val="both"/>
        <w:rPr>
          <w:rFonts w:asciiTheme="minorHAnsi" w:hAnsiTheme="minorHAnsi"/>
          <w:sz w:val="22"/>
          <w:szCs w:val="22"/>
        </w:rPr>
      </w:pPr>
      <w:r w:rsidRPr="00025B8C">
        <w:rPr>
          <w:rFonts w:asciiTheme="minorHAnsi" w:hAnsiTheme="minorHAnsi"/>
          <w:sz w:val="22"/>
          <w:szCs w:val="22"/>
        </w:rPr>
        <w:t>3.</w:t>
      </w:r>
      <w:r w:rsidRPr="00025B8C">
        <w:rPr>
          <w:rFonts w:asciiTheme="minorHAnsi" w:hAnsiTheme="minorHAnsi"/>
          <w:sz w:val="22"/>
          <w:szCs w:val="22"/>
        </w:rPr>
        <w:tab/>
        <w:t>Právo zhotovitele na fakturaci, včetně fakturace DPH</w:t>
      </w:r>
      <w:r w:rsidRPr="00025B8C">
        <w:rPr>
          <w:rFonts w:asciiTheme="minorHAnsi" w:hAnsiTheme="minorHAnsi"/>
          <w:i/>
          <w:sz w:val="22"/>
          <w:szCs w:val="22"/>
        </w:rPr>
        <w:t>,</w:t>
      </w:r>
      <w:r w:rsidRPr="00025B8C">
        <w:rPr>
          <w:rFonts w:asciiTheme="minorHAnsi" w:hAnsiTheme="minorHAnsi"/>
          <w:sz w:val="22"/>
          <w:szCs w:val="22"/>
        </w:rPr>
        <w:t xml:space="preserve"> vzniká dnem podepsání protokolu o předání a převzetí předmětu díla oběma smluvními stranami. Kopie uvedeného protokolu bude přílohou faktury.</w:t>
      </w:r>
    </w:p>
    <w:p w14:paraId="5BC957C7" w14:textId="77777777" w:rsidR="006E1BB0" w:rsidRPr="00025B8C" w:rsidRDefault="006E1BB0" w:rsidP="000E48B5">
      <w:pPr>
        <w:ind w:left="284" w:hanging="284"/>
        <w:jc w:val="both"/>
        <w:rPr>
          <w:rFonts w:asciiTheme="minorHAnsi" w:hAnsiTheme="minorHAnsi"/>
          <w:sz w:val="22"/>
          <w:szCs w:val="22"/>
        </w:rPr>
      </w:pPr>
    </w:p>
    <w:p w14:paraId="2B08C2AC" w14:textId="77777777" w:rsidR="000E48B5" w:rsidRPr="00025B8C" w:rsidRDefault="000E48B5" w:rsidP="000E48B5">
      <w:pPr>
        <w:ind w:left="426" w:right="-2" w:hanging="426"/>
        <w:rPr>
          <w:rFonts w:asciiTheme="minorHAnsi" w:hAnsiTheme="minorHAnsi"/>
          <w:sz w:val="22"/>
          <w:szCs w:val="22"/>
        </w:rPr>
      </w:pPr>
      <w:r w:rsidRPr="00025B8C">
        <w:rPr>
          <w:rFonts w:asciiTheme="minorHAnsi" w:hAnsiTheme="minorHAnsi"/>
          <w:sz w:val="22"/>
          <w:szCs w:val="22"/>
        </w:rPr>
        <w:t>4.</w:t>
      </w:r>
      <w:r w:rsidRPr="00025B8C">
        <w:rPr>
          <w:rFonts w:asciiTheme="minorHAnsi" w:hAnsiTheme="minorHAnsi"/>
          <w:sz w:val="22"/>
          <w:szCs w:val="22"/>
        </w:rPr>
        <w:tab/>
        <w:t>Faktura</w:t>
      </w:r>
      <w:r w:rsidRPr="00025B8C">
        <w:rPr>
          <w:rFonts w:asciiTheme="minorHAnsi" w:hAnsiTheme="minorHAnsi"/>
          <w:i/>
          <w:sz w:val="22"/>
          <w:szCs w:val="22"/>
        </w:rPr>
        <w:t xml:space="preserve"> </w:t>
      </w:r>
      <w:r w:rsidRPr="00025B8C">
        <w:rPr>
          <w:rFonts w:asciiTheme="minorHAnsi" w:hAnsiTheme="minorHAnsi"/>
          <w:sz w:val="22"/>
          <w:szCs w:val="22"/>
        </w:rPr>
        <w:t>bude adresována:</w:t>
      </w:r>
    </w:p>
    <w:p w14:paraId="0A210BB7" w14:textId="77777777" w:rsidR="000E48B5" w:rsidRPr="00025B8C" w:rsidRDefault="000E48B5" w:rsidP="000E48B5">
      <w:pPr>
        <w:ind w:left="426" w:right="-2"/>
        <w:rPr>
          <w:rFonts w:asciiTheme="minorHAnsi" w:hAnsiTheme="minorHAnsi"/>
          <w:sz w:val="22"/>
          <w:szCs w:val="22"/>
        </w:rPr>
      </w:pPr>
      <w:r w:rsidRPr="00025B8C">
        <w:rPr>
          <w:rFonts w:asciiTheme="minorHAnsi" w:hAnsiTheme="minorHAnsi"/>
          <w:sz w:val="22"/>
          <w:szCs w:val="22"/>
        </w:rPr>
        <w:t>Nemocnice Pardubického kraje, a.s.</w:t>
      </w:r>
    </w:p>
    <w:p w14:paraId="30CB2D0B" w14:textId="77777777" w:rsidR="000E48B5" w:rsidRPr="00025B8C" w:rsidRDefault="000E48B5" w:rsidP="000E48B5">
      <w:pPr>
        <w:ind w:left="426" w:right="-2"/>
        <w:rPr>
          <w:rFonts w:asciiTheme="minorHAnsi" w:hAnsiTheme="minorHAnsi"/>
          <w:sz w:val="22"/>
          <w:szCs w:val="22"/>
        </w:rPr>
      </w:pPr>
      <w:r w:rsidRPr="00025B8C">
        <w:rPr>
          <w:rFonts w:asciiTheme="minorHAnsi" w:hAnsiTheme="minorHAnsi"/>
          <w:sz w:val="22"/>
          <w:szCs w:val="22"/>
        </w:rPr>
        <w:t>Kyjevská 44</w:t>
      </w:r>
    </w:p>
    <w:p w14:paraId="7D8BD65C" w14:textId="77777777" w:rsidR="000E48B5" w:rsidRPr="00025B8C" w:rsidRDefault="000E48B5" w:rsidP="000E48B5">
      <w:pPr>
        <w:ind w:left="426" w:right="-2"/>
        <w:rPr>
          <w:rFonts w:asciiTheme="minorHAnsi" w:hAnsiTheme="minorHAnsi"/>
          <w:sz w:val="22"/>
          <w:szCs w:val="22"/>
        </w:rPr>
      </w:pPr>
      <w:r w:rsidRPr="00025B8C">
        <w:rPr>
          <w:rFonts w:asciiTheme="minorHAnsi" w:hAnsiTheme="minorHAnsi"/>
          <w:sz w:val="22"/>
          <w:szCs w:val="22"/>
        </w:rPr>
        <w:t>532 03 Pardubice</w:t>
      </w:r>
    </w:p>
    <w:p w14:paraId="78AB7FAE" w14:textId="77777777" w:rsidR="000E48B5" w:rsidRPr="00025B8C" w:rsidRDefault="000E48B5" w:rsidP="000E48B5">
      <w:pPr>
        <w:ind w:left="284" w:right="-2"/>
        <w:rPr>
          <w:rFonts w:asciiTheme="minorHAnsi" w:hAnsiTheme="minorHAnsi"/>
          <w:sz w:val="22"/>
          <w:szCs w:val="22"/>
        </w:rPr>
      </w:pPr>
    </w:p>
    <w:p w14:paraId="664E2494" w14:textId="77777777" w:rsidR="000E48B5" w:rsidRPr="00025B8C" w:rsidRDefault="000E48B5" w:rsidP="000E48B5">
      <w:pPr>
        <w:ind w:left="426" w:hanging="426"/>
        <w:jc w:val="both"/>
        <w:rPr>
          <w:rFonts w:asciiTheme="minorHAnsi" w:hAnsiTheme="minorHAnsi" w:cs="Arial"/>
          <w:sz w:val="22"/>
          <w:szCs w:val="22"/>
        </w:rPr>
      </w:pPr>
      <w:r w:rsidRPr="00025B8C">
        <w:rPr>
          <w:rFonts w:asciiTheme="minorHAnsi" w:hAnsiTheme="minorHAnsi" w:cs="Arial"/>
          <w:sz w:val="22"/>
          <w:szCs w:val="22"/>
        </w:rPr>
        <w:t>5.</w:t>
      </w:r>
      <w:r w:rsidRPr="00025B8C">
        <w:rPr>
          <w:rFonts w:asciiTheme="minorHAnsi" w:hAnsiTheme="minorHAnsi" w:cs="Arial"/>
          <w:sz w:val="22"/>
          <w:szCs w:val="22"/>
        </w:rPr>
        <w:tab/>
        <w:t>Faktura bude splňovat náležitosti daňového dokladu v souladu s právními předpisy a zvyklostmi (včetně správně uvedeného názvu,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5EDE3108" w14:textId="77777777" w:rsidR="000E48B5" w:rsidRPr="00025B8C" w:rsidRDefault="000E48B5" w:rsidP="000E48B5">
      <w:pPr>
        <w:numPr>
          <w:ilvl w:val="12"/>
          <w:numId w:val="0"/>
        </w:numPr>
        <w:jc w:val="both"/>
        <w:rPr>
          <w:rFonts w:asciiTheme="minorHAnsi" w:hAnsiTheme="minorHAnsi"/>
          <w:sz w:val="22"/>
          <w:szCs w:val="22"/>
        </w:rPr>
      </w:pPr>
    </w:p>
    <w:p w14:paraId="0D0BF5FF" w14:textId="77777777" w:rsidR="000E48B5" w:rsidRPr="00025B8C" w:rsidRDefault="000E48B5" w:rsidP="000E48B5">
      <w:pPr>
        <w:ind w:left="426" w:right="-24" w:hanging="426"/>
        <w:jc w:val="both"/>
        <w:rPr>
          <w:rFonts w:asciiTheme="minorHAnsi" w:hAnsiTheme="minorHAnsi" w:cs="Arial"/>
          <w:sz w:val="22"/>
          <w:szCs w:val="22"/>
        </w:rPr>
      </w:pPr>
      <w:r w:rsidRPr="00025B8C">
        <w:rPr>
          <w:rFonts w:asciiTheme="minorHAnsi" w:hAnsiTheme="minorHAnsi" w:cs="Arial"/>
          <w:sz w:val="22"/>
          <w:szCs w:val="22"/>
        </w:rPr>
        <w:t>6.</w:t>
      </w:r>
      <w:r w:rsidRPr="00025B8C">
        <w:rPr>
          <w:rFonts w:asciiTheme="minorHAnsi" w:hAnsiTheme="minorHAnsi" w:cs="Arial"/>
          <w:sz w:val="22"/>
          <w:szCs w:val="22"/>
        </w:rPr>
        <w:tab/>
        <w:t xml:space="preserve">Faktury jsou splatné do 30 kalendářních dnů ode dne prokazatelného doručení faktury objednateli. </w:t>
      </w:r>
    </w:p>
    <w:p w14:paraId="1EE8F54E" w14:textId="77777777" w:rsidR="000E48B5" w:rsidRPr="00025B8C" w:rsidRDefault="000E48B5" w:rsidP="000E48B5">
      <w:pPr>
        <w:ind w:left="360" w:right="-24" w:hanging="360"/>
        <w:jc w:val="both"/>
        <w:rPr>
          <w:rFonts w:asciiTheme="minorHAnsi" w:hAnsiTheme="minorHAnsi" w:cs="Arial"/>
          <w:sz w:val="22"/>
          <w:szCs w:val="22"/>
        </w:rPr>
      </w:pPr>
    </w:p>
    <w:p w14:paraId="6A17779E" w14:textId="77777777" w:rsidR="000E48B5" w:rsidRPr="00025B8C" w:rsidRDefault="000E48B5" w:rsidP="000E48B5">
      <w:pPr>
        <w:numPr>
          <w:ilvl w:val="12"/>
          <w:numId w:val="0"/>
        </w:numPr>
        <w:ind w:left="426" w:right="-24" w:hanging="426"/>
        <w:jc w:val="both"/>
        <w:rPr>
          <w:rFonts w:asciiTheme="minorHAnsi" w:hAnsiTheme="minorHAnsi"/>
          <w:sz w:val="22"/>
          <w:szCs w:val="22"/>
        </w:rPr>
      </w:pPr>
      <w:r w:rsidRPr="00025B8C">
        <w:rPr>
          <w:rFonts w:asciiTheme="minorHAnsi" w:hAnsiTheme="minorHAnsi"/>
          <w:sz w:val="22"/>
          <w:szCs w:val="22"/>
        </w:rPr>
        <w:t>7.</w:t>
      </w:r>
      <w:r w:rsidRPr="00025B8C">
        <w:rPr>
          <w:rFonts w:asciiTheme="minorHAnsi" w:hAnsiTheme="minorHAnsi"/>
          <w:sz w:val="22"/>
          <w:szCs w:val="22"/>
        </w:rPr>
        <w:tab/>
        <w:t xml:space="preserve">Úhradou se rozumí odepsání fakturované částky z účtu objednatele. </w:t>
      </w:r>
    </w:p>
    <w:p w14:paraId="2154D0C7" w14:textId="77777777" w:rsidR="000E48B5" w:rsidRPr="000E48B5" w:rsidRDefault="000E48B5" w:rsidP="000E48B5">
      <w:pPr>
        <w:tabs>
          <w:tab w:val="left" w:pos="709"/>
        </w:tabs>
        <w:jc w:val="both"/>
        <w:rPr>
          <w:rFonts w:asciiTheme="minorHAnsi" w:hAnsiTheme="minorHAnsi"/>
          <w:szCs w:val="20"/>
        </w:rPr>
      </w:pPr>
    </w:p>
    <w:p w14:paraId="4DDA16BE" w14:textId="77777777" w:rsidR="000E48B5" w:rsidRPr="000E48B5" w:rsidRDefault="000E48B5" w:rsidP="000E48B5">
      <w:pPr>
        <w:tabs>
          <w:tab w:val="left" w:pos="709"/>
        </w:tabs>
        <w:jc w:val="both"/>
        <w:rPr>
          <w:rFonts w:asciiTheme="minorHAnsi" w:hAnsiTheme="minorHAnsi"/>
          <w:szCs w:val="20"/>
        </w:rPr>
      </w:pPr>
    </w:p>
    <w:p w14:paraId="42A7568F" w14:textId="77777777" w:rsidR="000E48B5" w:rsidRPr="000E48B5" w:rsidRDefault="000E48B5" w:rsidP="000E48B5">
      <w:pPr>
        <w:tabs>
          <w:tab w:val="left" w:pos="709"/>
        </w:tabs>
        <w:jc w:val="both"/>
        <w:rPr>
          <w:rFonts w:asciiTheme="minorHAnsi" w:hAnsiTheme="minorHAnsi"/>
          <w:szCs w:val="20"/>
        </w:rPr>
      </w:pPr>
    </w:p>
    <w:p w14:paraId="28B07621"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III.</w:t>
      </w:r>
    </w:p>
    <w:p w14:paraId="14B0A316"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Termín plnění</w:t>
      </w:r>
    </w:p>
    <w:p w14:paraId="576D4753" w14:textId="2EC8E13A" w:rsidR="000E48B5" w:rsidRPr="00025B8C" w:rsidRDefault="000E48B5" w:rsidP="000E48B5">
      <w:pPr>
        <w:jc w:val="both"/>
        <w:rPr>
          <w:rFonts w:asciiTheme="minorHAnsi" w:hAnsiTheme="minorHAnsi"/>
          <w:sz w:val="22"/>
          <w:szCs w:val="22"/>
        </w:rPr>
      </w:pPr>
      <w:r w:rsidRPr="00025B8C">
        <w:rPr>
          <w:rFonts w:asciiTheme="minorHAnsi" w:hAnsiTheme="minorHAnsi"/>
          <w:sz w:val="22"/>
          <w:szCs w:val="22"/>
        </w:rPr>
        <w:t xml:space="preserve">Zhotovitel se zavazuje řádně dokončené dílo dle čl. I. této smlouvy </w:t>
      </w:r>
      <w:r w:rsidR="00F30BCA" w:rsidRPr="00F30BCA">
        <w:rPr>
          <w:rFonts w:asciiTheme="minorHAnsi" w:hAnsiTheme="minorHAnsi"/>
          <w:sz w:val="22"/>
          <w:szCs w:val="22"/>
        </w:rPr>
        <w:t xml:space="preserve">včetně podání žádosti o stavební povolení </w:t>
      </w:r>
      <w:r w:rsidRPr="00025B8C">
        <w:rPr>
          <w:rFonts w:asciiTheme="minorHAnsi" w:hAnsiTheme="minorHAnsi"/>
          <w:sz w:val="22"/>
          <w:szCs w:val="22"/>
        </w:rPr>
        <w:t xml:space="preserve">předat objednateli </w:t>
      </w:r>
      <w:r w:rsidR="00F30BCA">
        <w:rPr>
          <w:rFonts w:asciiTheme="minorHAnsi" w:hAnsiTheme="minorHAnsi"/>
          <w:sz w:val="22"/>
          <w:szCs w:val="22"/>
        </w:rPr>
        <w:t>d</w:t>
      </w:r>
      <w:r w:rsidR="00F30BCA" w:rsidRPr="00F30BCA">
        <w:rPr>
          <w:rFonts w:asciiTheme="minorHAnsi" w:hAnsiTheme="minorHAnsi"/>
          <w:sz w:val="22"/>
          <w:szCs w:val="22"/>
        </w:rPr>
        <w:t>o 120</w:t>
      </w:r>
      <w:r w:rsidR="00F30BCA">
        <w:rPr>
          <w:rFonts w:asciiTheme="minorHAnsi" w:hAnsiTheme="minorHAnsi"/>
          <w:sz w:val="22"/>
          <w:szCs w:val="22"/>
        </w:rPr>
        <w:t xml:space="preserve"> kalendářních dnů</w:t>
      </w:r>
      <w:r w:rsidR="00F30BCA" w:rsidRPr="00F30BCA">
        <w:rPr>
          <w:rFonts w:asciiTheme="minorHAnsi" w:hAnsiTheme="minorHAnsi"/>
          <w:sz w:val="22"/>
          <w:szCs w:val="22"/>
        </w:rPr>
        <w:t xml:space="preserve"> o</w:t>
      </w:r>
      <w:r w:rsidR="003F12C0">
        <w:rPr>
          <w:rFonts w:asciiTheme="minorHAnsi" w:hAnsiTheme="minorHAnsi"/>
          <w:sz w:val="22"/>
          <w:szCs w:val="22"/>
        </w:rPr>
        <w:t>d</w:t>
      </w:r>
      <w:r w:rsidR="00F30BCA" w:rsidRPr="00F30BCA">
        <w:rPr>
          <w:rFonts w:asciiTheme="minorHAnsi" w:hAnsiTheme="minorHAnsi"/>
          <w:sz w:val="22"/>
          <w:szCs w:val="22"/>
        </w:rPr>
        <w:t xml:space="preserve"> nabytí účinnosti smlouvy uveřejněním v Registru smluv vedeného MV ČR.</w:t>
      </w:r>
      <w:r w:rsidR="00F30BCA">
        <w:rPr>
          <w:rFonts w:asciiTheme="minorHAnsi" w:hAnsiTheme="minorHAnsi"/>
          <w:sz w:val="22"/>
          <w:szCs w:val="22"/>
        </w:rPr>
        <w:t xml:space="preserve"> </w:t>
      </w:r>
    </w:p>
    <w:p w14:paraId="16562E2C" w14:textId="77777777" w:rsidR="000E48B5" w:rsidRPr="00025B8C" w:rsidRDefault="000E48B5" w:rsidP="000E48B5">
      <w:pPr>
        <w:ind w:left="360" w:hanging="360"/>
        <w:rPr>
          <w:rFonts w:asciiTheme="minorHAnsi" w:hAnsiTheme="minorHAnsi"/>
          <w:sz w:val="22"/>
          <w:szCs w:val="22"/>
        </w:rPr>
      </w:pPr>
    </w:p>
    <w:p w14:paraId="1DE06C37" w14:textId="77777777" w:rsidR="009F2EF8" w:rsidRDefault="000E48B5" w:rsidP="00025B8C">
      <w:pPr>
        <w:ind w:left="360" w:hanging="360"/>
        <w:rPr>
          <w:rFonts w:asciiTheme="minorHAnsi" w:hAnsiTheme="minorHAnsi"/>
          <w:sz w:val="22"/>
          <w:szCs w:val="22"/>
        </w:rPr>
      </w:pPr>
      <w:r w:rsidRPr="00025B8C">
        <w:rPr>
          <w:rFonts w:asciiTheme="minorHAnsi" w:hAnsiTheme="minorHAnsi"/>
          <w:sz w:val="22"/>
          <w:szCs w:val="22"/>
        </w:rPr>
        <w:tab/>
      </w:r>
    </w:p>
    <w:p w14:paraId="4ACC00FF" w14:textId="77777777" w:rsidR="009F2EF8" w:rsidRDefault="009F2EF8" w:rsidP="00025B8C">
      <w:pPr>
        <w:ind w:left="360" w:hanging="360"/>
        <w:rPr>
          <w:rFonts w:asciiTheme="minorHAnsi" w:hAnsiTheme="minorHAnsi"/>
          <w:sz w:val="22"/>
          <w:szCs w:val="22"/>
        </w:rPr>
      </w:pPr>
    </w:p>
    <w:p w14:paraId="0F4F1C51" w14:textId="77777777" w:rsidR="009F2EF8" w:rsidRDefault="009F2EF8" w:rsidP="00025B8C">
      <w:pPr>
        <w:ind w:left="360" w:hanging="360"/>
        <w:rPr>
          <w:rFonts w:asciiTheme="minorHAnsi" w:hAnsiTheme="minorHAnsi"/>
          <w:sz w:val="22"/>
          <w:szCs w:val="22"/>
        </w:rPr>
      </w:pPr>
    </w:p>
    <w:p w14:paraId="68FE158E" w14:textId="77777777" w:rsidR="009F2EF8" w:rsidRDefault="009F2EF8" w:rsidP="00025B8C">
      <w:pPr>
        <w:ind w:left="360" w:hanging="360"/>
        <w:rPr>
          <w:rFonts w:asciiTheme="minorHAnsi" w:hAnsiTheme="minorHAnsi"/>
          <w:sz w:val="22"/>
          <w:szCs w:val="22"/>
        </w:rPr>
      </w:pPr>
    </w:p>
    <w:p w14:paraId="17022A85" w14:textId="1BA74AA2" w:rsidR="000E48B5" w:rsidRPr="000E48B5" w:rsidRDefault="000E48B5" w:rsidP="00025B8C">
      <w:pPr>
        <w:ind w:left="360" w:hanging="360"/>
        <w:rPr>
          <w:rFonts w:asciiTheme="minorHAnsi" w:hAnsiTheme="minorHAnsi"/>
        </w:rPr>
      </w:pPr>
      <w:r w:rsidRPr="00025B8C">
        <w:rPr>
          <w:rFonts w:asciiTheme="minorHAnsi" w:hAnsiTheme="minorHAnsi"/>
          <w:sz w:val="22"/>
          <w:szCs w:val="22"/>
        </w:rPr>
        <w:t xml:space="preserve"> </w:t>
      </w:r>
    </w:p>
    <w:p w14:paraId="492600B7" w14:textId="77777777" w:rsidR="000E48B5" w:rsidRPr="000E48B5" w:rsidRDefault="000E48B5" w:rsidP="000E48B5">
      <w:pPr>
        <w:tabs>
          <w:tab w:val="left" w:pos="709"/>
        </w:tabs>
        <w:jc w:val="both"/>
        <w:rPr>
          <w:rFonts w:asciiTheme="minorHAnsi" w:hAnsiTheme="minorHAnsi"/>
          <w:szCs w:val="20"/>
        </w:rPr>
      </w:pPr>
    </w:p>
    <w:p w14:paraId="51F6427F"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lastRenderedPageBreak/>
        <w:t>Článek IV.</w:t>
      </w:r>
    </w:p>
    <w:p w14:paraId="6F61F00E"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Provádění díla</w:t>
      </w:r>
    </w:p>
    <w:p w14:paraId="1B4334D6"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14:paraId="7C4EB102" w14:textId="77777777" w:rsidR="000E48B5" w:rsidRPr="00025B8C" w:rsidRDefault="000E48B5" w:rsidP="000E48B5">
      <w:pPr>
        <w:ind w:left="720"/>
        <w:jc w:val="both"/>
        <w:rPr>
          <w:rFonts w:asciiTheme="minorHAnsi" w:hAnsiTheme="minorHAnsi" w:cs="Arial"/>
          <w:sz w:val="22"/>
          <w:szCs w:val="22"/>
        </w:rPr>
      </w:pPr>
    </w:p>
    <w:p w14:paraId="71E98D90"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14:paraId="27E8C6A0" w14:textId="77777777" w:rsidR="000E48B5" w:rsidRPr="00025B8C" w:rsidRDefault="000E48B5" w:rsidP="000E48B5">
      <w:pPr>
        <w:ind w:left="708"/>
        <w:rPr>
          <w:rFonts w:asciiTheme="minorHAnsi" w:hAnsiTheme="minorHAnsi"/>
          <w:sz w:val="22"/>
          <w:szCs w:val="22"/>
        </w:rPr>
      </w:pPr>
    </w:p>
    <w:p w14:paraId="28189E9A"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Zhotovitel je povinen při realizaci díla dodržovat veškeré předpisy, pokud se vztahují k prováděnému dílu. Pokud porušením těchto předpisů zhotovitelem vznikne škoda, nese náklady zhotovitel.</w:t>
      </w:r>
    </w:p>
    <w:p w14:paraId="53892F71" w14:textId="77777777" w:rsidR="000E48B5" w:rsidRPr="00025B8C" w:rsidRDefault="000E48B5" w:rsidP="000E48B5">
      <w:pPr>
        <w:ind w:left="708"/>
        <w:rPr>
          <w:rFonts w:asciiTheme="minorHAnsi" w:hAnsiTheme="minorHAnsi"/>
          <w:sz w:val="22"/>
          <w:szCs w:val="22"/>
        </w:rPr>
      </w:pPr>
    </w:p>
    <w:p w14:paraId="50EDF66A"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Předmět díla musí vyhovovat technickým a právním normám a ostatním předpisům platným v České republice a bude obsahovat veškeré části, vyžádané stavebním úřadem a zainteresovanými orgány. </w:t>
      </w:r>
    </w:p>
    <w:p w14:paraId="54131DB8" w14:textId="77777777" w:rsidR="000E48B5" w:rsidRPr="00025B8C" w:rsidRDefault="000E48B5" w:rsidP="000E48B5">
      <w:pPr>
        <w:ind w:left="426"/>
        <w:jc w:val="both"/>
        <w:rPr>
          <w:rFonts w:asciiTheme="minorHAnsi" w:hAnsiTheme="minorHAnsi" w:cs="Arial"/>
          <w:sz w:val="22"/>
          <w:szCs w:val="22"/>
        </w:rPr>
      </w:pPr>
    </w:p>
    <w:p w14:paraId="7C67F42E" w14:textId="77777777" w:rsidR="000E48B5" w:rsidRPr="00025B8C" w:rsidRDefault="000E48B5" w:rsidP="000E48B5">
      <w:pPr>
        <w:numPr>
          <w:ilvl w:val="0"/>
          <w:numId w:val="37"/>
        </w:numPr>
        <w:ind w:left="426" w:hanging="426"/>
        <w:jc w:val="both"/>
        <w:rPr>
          <w:rFonts w:asciiTheme="minorHAnsi" w:hAnsiTheme="minorHAnsi" w:cs="Arial"/>
          <w:sz w:val="22"/>
          <w:szCs w:val="22"/>
        </w:rPr>
      </w:pPr>
      <w:r w:rsidRPr="00025B8C">
        <w:rPr>
          <w:rFonts w:asciiTheme="minorHAnsi" w:hAnsiTheme="minorHAnsi" w:cs="Arial"/>
          <w:sz w:val="22"/>
          <w:szCs w:val="22"/>
        </w:rPr>
        <w:t xml:space="preserve">Zhotovitel prohlašuje, že mu jsou známy technické, kvalitativní a specifické podmínky, za nichž se má dílo realizovat. </w:t>
      </w:r>
    </w:p>
    <w:p w14:paraId="6D723BB4" w14:textId="77777777" w:rsidR="000E48B5" w:rsidRPr="000E48B5" w:rsidRDefault="000E48B5" w:rsidP="000E48B5">
      <w:pPr>
        <w:tabs>
          <w:tab w:val="left" w:pos="709"/>
        </w:tabs>
        <w:jc w:val="both"/>
        <w:rPr>
          <w:rFonts w:asciiTheme="minorHAnsi" w:hAnsiTheme="minorHAnsi"/>
          <w:szCs w:val="20"/>
        </w:rPr>
      </w:pPr>
    </w:p>
    <w:p w14:paraId="52694BF8" w14:textId="77777777" w:rsidR="000E48B5" w:rsidRPr="000E48B5" w:rsidRDefault="000E48B5" w:rsidP="000E48B5">
      <w:pPr>
        <w:tabs>
          <w:tab w:val="left" w:pos="709"/>
        </w:tabs>
        <w:jc w:val="both"/>
        <w:rPr>
          <w:rFonts w:asciiTheme="minorHAnsi" w:hAnsiTheme="minorHAnsi"/>
          <w:szCs w:val="20"/>
        </w:rPr>
      </w:pPr>
    </w:p>
    <w:p w14:paraId="2C94525F" w14:textId="77777777" w:rsidR="000E48B5" w:rsidRPr="000E48B5" w:rsidRDefault="000E48B5" w:rsidP="000E48B5">
      <w:pPr>
        <w:numPr>
          <w:ilvl w:val="12"/>
          <w:numId w:val="0"/>
        </w:numPr>
        <w:ind w:left="284" w:hanging="284"/>
        <w:jc w:val="center"/>
        <w:rPr>
          <w:rFonts w:asciiTheme="minorHAnsi" w:hAnsiTheme="minorHAnsi"/>
          <w:b/>
          <w:sz w:val="28"/>
        </w:rPr>
      </w:pPr>
      <w:r w:rsidRPr="000E48B5">
        <w:rPr>
          <w:rFonts w:asciiTheme="minorHAnsi" w:hAnsiTheme="minorHAnsi"/>
          <w:b/>
          <w:sz w:val="28"/>
        </w:rPr>
        <w:t>Článek V.</w:t>
      </w:r>
    </w:p>
    <w:p w14:paraId="5128C1DB"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Průběžná kontrola</w:t>
      </w:r>
    </w:p>
    <w:p w14:paraId="23A1C301" w14:textId="77777777" w:rsidR="000E48B5" w:rsidRPr="00025B8C" w:rsidRDefault="000E48B5" w:rsidP="000E48B5">
      <w:pPr>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1</w:t>
      </w:r>
      <w:r w:rsidRPr="000E48B5">
        <w:rPr>
          <w:rFonts w:asciiTheme="minorHAnsi" w:hAnsiTheme="minorHAnsi"/>
          <w:lang w:val="x-none" w:eastAsia="x-none"/>
        </w:rPr>
        <w:t>.</w:t>
      </w:r>
      <w:r w:rsidRPr="000E48B5">
        <w:rPr>
          <w:rFonts w:asciiTheme="minorHAnsi" w:hAnsiTheme="minorHAnsi"/>
          <w:lang w:eastAsia="x-none"/>
        </w:rPr>
        <w:tab/>
      </w:r>
      <w:r w:rsidRPr="00025B8C">
        <w:rPr>
          <w:rFonts w:asciiTheme="minorHAnsi" w:hAnsiTheme="minorHAnsi"/>
          <w:sz w:val="22"/>
          <w:szCs w:val="22"/>
          <w:lang w:val="x-none" w:eastAsia="x-none"/>
        </w:rPr>
        <w:t>Objednatel je oprávněn kontrolovat provádění díla prostřednictvím pověřených osob.</w:t>
      </w:r>
    </w:p>
    <w:p w14:paraId="0FC2CC0B" w14:textId="77777777" w:rsidR="000E48B5" w:rsidRPr="00025B8C" w:rsidRDefault="000E48B5" w:rsidP="000E48B5">
      <w:pPr>
        <w:ind w:left="360" w:hanging="360"/>
        <w:jc w:val="both"/>
        <w:rPr>
          <w:rFonts w:asciiTheme="minorHAnsi" w:hAnsiTheme="minorHAnsi"/>
          <w:sz w:val="22"/>
          <w:szCs w:val="22"/>
          <w:lang w:val="x-none" w:eastAsia="x-none"/>
        </w:rPr>
      </w:pPr>
    </w:p>
    <w:p w14:paraId="3F1A6AD5" w14:textId="77777777" w:rsidR="000E48B5" w:rsidRPr="00025B8C" w:rsidRDefault="000E48B5" w:rsidP="000E48B5">
      <w:pPr>
        <w:ind w:left="426" w:hanging="426"/>
        <w:jc w:val="both"/>
        <w:rPr>
          <w:rFonts w:asciiTheme="minorHAnsi" w:hAnsiTheme="minorHAnsi"/>
          <w:sz w:val="22"/>
          <w:szCs w:val="22"/>
          <w:lang w:eastAsia="x-none"/>
        </w:rPr>
      </w:pPr>
      <w:r w:rsidRPr="00025B8C">
        <w:rPr>
          <w:rFonts w:asciiTheme="minorHAnsi" w:hAnsiTheme="minorHAnsi"/>
          <w:sz w:val="22"/>
          <w:szCs w:val="22"/>
          <w:lang w:val="x-none" w:eastAsia="x-none"/>
        </w:rPr>
        <w:t>2.</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 xml:space="preserve">Na výzvu objednatele je zhotovitel povinen průběžně jej informovat o stavu rozpracovaného díla, předkládat mu dílčí výsledky a rozpracovanou dokumentaci s ním konzultovat. </w:t>
      </w:r>
    </w:p>
    <w:p w14:paraId="738146FE" w14:textId="77777777" w:rsidR="000E48B5" w:rsidRPr="00025B8C" w:rsidRDefault="000E48B5" w:rsidP="000E48B5">
      <w:pPr>
        <w:ind w:left="426" w:hanging="426"/>
        <w:jc w:val="both"/>
        <w:rPr>
          <w:rFonts w:asciiTheme="minorHAnsi" w:hAnsiTheme="minorHAnsi"/>
          <w:sz w:val="22"/>
          <w:szCs w:val="22"/>
          <w:lang w:eastAsia="x-none"/>
        </w:rPr>
      </w:pPr>
    </w:p>
    <w:p w14:paraId="418D6167" w14:textId="77777777" w:rsidR="000E48B5" w:rsidRPr="00025B8C" w:rsidRDefault="000E48B5" w:rsidP="000E48B5">
      <w:pPr>
        <w:ind w:left="426" w:hanging="426"/>
        <w:jc w:val="both"/>
        <w:rPr>
          <w:rFonts w:asciiTheme="minorHAnsi" w:hAnsiTheme="minorHAnsi"/>
          <w:sz w:val="22"/>
          <w:szCs w:val="22"/>
          <w:lang w:eastAsia="x-none"/>
        </w:rPr>
      </w:pPr>
      <w:r w:rsidRPr="00025B8C">
        <w:rPr>
          <w:rFonts w:asciiTheme="minorHAnsi" w:hAnsiTheme="minorHAnsi"/>
          <w:sz w:val="22"/>
          <w:szCs w:val="22"/>
          <w:lang w:eastAsia="x-none"/>
        </w:rPr>
        <w:t>3.</w:t>
      </w:r>
      <w:r w:rsidRPr="00025B8C">
        <w:rPr>
          <w:rFonts w:asciiTheme="minorHAnsi" w:hAnsiTheme="minorHAnsi"/>
          <w:sz w:val="22"/>
          <w:szCs w:val="22"/>
          <w:lang w:eastAsia="x-none"/>
        </w:rPr>
        <w:tab/>
        <w:t>K žádosti objednatele je zhotovitel povinen prokázat, že se na plnění z této smlouvy podílejí zodpovědné osoby (nebo schválení náhradníci), které uvedl v rámci prokázání kvalifikace v zadávacím řízení veřejné zakázky, na jehož základě byla tato smlouva uzavřena.</w:t>
      </w:r>
    </w:p>
    <w:p w14:paraId="609D4EF4" w14:textId="77777777" w:rsidR="000E48B5" w:rsidRPr="000E48B5" w:rsidRDefault="000E48B5" w:rsidP="000E48B5">
      <w:pPr>
        <w:tabs>
          <w:tab w:val="left" w:pos="709"/>
        </w:tabs>
        <w:jc w:val="both"/>
        <w:rPr>
          <w:rFonts w:asciiTheme="minorHAnsi" w:hAnsiTheme="minorHAnsi"/>
          <w:szCs w:val="20"/>
        </w:rPr>
      </w:pPr>
    </w:p>
    <w:p w14:paraId="0DEADF34"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VI.</w:t>
      </w:r>
    </w:p>
    <w:p w14:paraId="06818B56" w14:textId="77777777" w:rsid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Záruky, odpovědnost za vady</w:t>
      </w:r>
    </w:p>
    <w:p w14:paraId="008F923E" w14:textId="0BC4F94C" w:rsidR="000A44F5" w:rsidRPr="00025B8C" w:rsidRDefault="000A44F5" w:rsidP="00025B8C">
      <w:pPr>
        <w:pStyle w:val="Odstavecseseznamem"/>
        <w:numPr>
          <w:ilvl w:val="0"/>
          <w:numId w:val="48"/>
        </w:numPr>
        <w:jc w:val="both"/>
        <w:rPr>
          <w:rFonts w:asciiTheme="minorHAnsi" w:hAnsiTheme="minorHAnsi" w:cs="Arial"/>
          <w:sz w:val="22"/>
          <w:szCs w:val="22"/>
        </w:rPr>
      </w:pPr>
      <w:r w:rsidRPr="00025B8C">
        <w:rPr>
          <w:rFonts w:asciiTheme="minorHAnsi" w:hAnsiTheme="minorHAnsi" w:cs="Arial"/>
          <w:sz w:val="22"/>
          <w:szCs w:val="22"/>
        </w:rPr>
        <w:t xml:space="preserve">Objednatel požaduje zpracování předmětu díla uvedeného v čl. I. této smlouvy ve vztahu k zárukám </w:t>
      </w:r>
      <w:r w:rsidR="0082608A">
        <w:rPr>
          <w:rFonts w:asciiTheme="minorHAnsi" w:hAnsiTheme="minorHAnsi" w:cs="Arial"/>
          <w:sz w:val="22"/>
          <w:szCs w:val="22"/>
        </w:rPr>
        <w:t>za jakost na provedené dílo:</w:t>
      </w:r>
    </w:p>
    <w:p w14:paraId="1C62F670" w14:textId="77777777" w:rsidR="000A44F5" w:rsidRDefault="000A44F5" w:rsidP="00025B8C">
      <w:pPr>
        <w:ind w:left="425"/>
        <w:jc w:val="both"/>
        <w:rPr>
          <w:rFonts w:asciiTheme="minorHAnsi" w:hAnsiTheme="minorHAnsi" w:cs="Arial"/>
          <w:sz w:val="22"/>
          <w:szCs w:val="22"/>
        </w:rPr>
      </w:pPr>
    </w:p>
    <w:p w14:paraId="627CA9C7" w14:textId="09F23373" w:rsidR="000A44F5" w:rsidRPr="000A44F5" w:rsidRDefault="000A44F5" w:rsidP="00025B8C">
      <w:pPr>
        <w:ind w:left="425"/>
        <w:jc w:val="both"/>
        <w:rPr>
          <w:rFonts w:asciiTheme="minorHAnsi" w:hAnsiTheme="minorHAnsi" w:cs="Arial"/>
          <w:sz w:val="22"/>
          <w:szCs w:val="22"/>
        </w:rPr>
      </w:pPr>
      <w:r w:rsidRPr="000A44F5">
        <w:rPr>
          <w:rFonts w:asciiTheme="minorHAnsi" w:hAnsiTheme="minorHAnsi" w:cs="Arial"/>
          <w:sz w:val="22"/>
          <w:szCs w:val="22"/>
        </w:rPr>
        <w:t>Záru</w:t>
      </w:r>
      <w:r w:rsidR="00E03F69">
        <w:rPr>
          <w:rFonts w:asciiTheme="minorHAnsi" w:hAnsiTheme="minorHAnsi" w:cs="Arial"/>
          <w:sz w:val="22"/>
          <w:szCs w:val="22"/>
        </w:rPr>
        <w:t>ční doba</w:t>
      </w:r>
      <w:r w:rsidRPr="000A44F5">
        <w:rPr>
          <w:rFonts w:asciiTheme="minorHAnsi" w:hAnsiTheme="minorHAnsi" w:cs="Arial"/>
          <w:sz w:val="22"/>
          <w:szCs w:val="22"/>
        </w:rPr>
        <w:t xml:space="preserve"> na stavbu a provedené stavební práce: </w:t>
      </w:r>
      <w:r w:rsidRPr="000A44F5">
        <w:rPr>
          <w:rFonts w:asciiTheme="minorHAnsi" w:hAnsiTheme="minorHAnsi" w:cs="Arial"/>
          <w:sz w:val="22"/>
          <w:szCs w:val="22"/>
        </w:rPr>
        <w:tab/>
      </w:r>
      <w:r w:rsidRPr="000A44F5">
        <w:rPr>
          <w:rFonts w:asciiTheme="minorHAnsi" w:hAnsiTheme="minorHAnsi" w:cs="Arial"/>
          <w:sz w:val="22"/>
          <w:szCs w:val="22"/>
        </w:rPr>
        <w:tab/>
        <w:t xml:space="preserve"> min. 60 měsíců</w:t>
      </w:r>
    </w:p>
    <w:p w14:paraId="638A1194" w14:textId="1E9C8917" w:rsidR="000A44F5" w:rsidRPr="000A44F5" w:rsidRDefault="00E03F69" w:rsidP="00025B8C">
      <w:pPr>
        <w:ind w:left="425"/>
        <w:jc w:val="both"/>
        <w:rPr>
          <w:rFonts w:asciiTheme="minorHAnsi" w:hAnsiTheme="minorHAnsi" w:cs="Arial"/>
          <w:sz w:val="22"/>
          <w:szCs w:val="22"/>
        </w:rPr>
      </w:pPr>
      <w:r w:rsidRPr="00E03F69">
        <w:rPr>
          <w:rFonts w:asciiTheme="minorHAnsi" w:hAnsiTheme="minorHAnsi" w:cs="Arial"/>
          <w:sz w:val="22"/>
          <w:szCs w:val="22"/>
        </w:rPr>
        <w:t>Záruční doba</w:t>
      </w:r>
      <w:r w:rsidR="000A44F5" w:rsidRPr="000A44F5">
        <w:rPr>
          <w:rFonts w:asciiTheme="minorHAnsi" w:hAnsiTheme="minorHAnsi" w:cs="Arial"/>
          <w:sz w:val="22"/>
          <w:szCs w:val="22"/>
        </w:rPr>
        <w:t xml:space="preserve"> výrobků či technologie zabudovan</w:t>
      </w:r>
      <w:r w:rsidR="0082608A">
        <w:rPr>
          <w:rFonts w:asciiTheme="minorHAnsi" w:hAnsiTheme="minorHAnsi" w:cs="Arial"/>
          <w:sz w:val="22"/>
          <w:szCs w:val="22"/>
        </w:rPr>
        <w:t>ých</w:t>
      </w:r>
      <w:r w:rsidR="000A44F5" w:rsidRPr="000A44F5">
        <w:rPr>
          <w:rFonts w:asciiTheme="minorHAnsi" w:hAnsiTheme="minorHAnsi" w:cs="Arial"/>
          <w:sz w:val="22"/>
          <w:szCs w:val="22"/>
        </w:rPr>
        <w:t xml:space="preserve"> do stavby: </w:t>
      </w:r>
      <w:r w:rsidR="000A44F5" w:rsidRPr="000A44F5">
        <w:rPr>
          <w:rFonts w:asciiTheme="minorHAnsi" w:hAnsiTheme="minorHAnsi" w:cs="Arial"/>
          <w:sz w:val="22"/>
          <w:szCs w:val="22"/>
        </w:rPr>
        <w:tab/>
        <w:t xml:space="preserve"> min. 60 měsíců</w:t>
      </w:r>
    </w:p>
    <w:p w14:paraId="266E78D4" w14:textId="77777777" w:rsidR="00B55127" w:rsidRDefault="000A44F5" w:rsidP="00025B8C">
      <w:pPr>
        <w:ind w:left="426" w:hanging="426"/>
        <w:jc w:val="both"/>
        <w:rPr>
          <w:rFonts w:asciiTheme="minorHAnsi" w:hAnsiTheme="minorHAnsi" w:cs="Arial"/>
          <w:sz w:val="22"/>
          <w:szCs w:val="22"/>
        </w:rPr>
      </w:pPr>
      <w:r w:rsidRPr="000A44F5">
        <w:rPr>
          <w:rFonts w:asciiTheme="minorHAnsi" w:hAnsiTheme="minorHAnsi" w:cs="Arial"/>
          <w:sz w:val="22"/>
          <w:szCs w:val="22"/>
        </w:rPr>
        <w:tab/>
      </w:r>
    </w:p>
    <w:p w14:paraId="33AE394A" w14:textId="796D259F" w:rsidR="000A44F5" w:rsidRDefault="00850B24" w:rsidP="00025B8C">
      <w:pPr>
        <w:ind w:left="426" w:hanging="1"/>
        <w:jc w:val="both"/>
        <w:rPr>
          <w:rFonts w:asciiTheme="minorHAnsi" w:hAnsiTheme="minorHAnsi" w:cs="Arial"/>
          <w:sz w:val="22"/>
          <w:szCs w:val="22"/>
        </w:rPr>
      </w:pPr>
      <w:r w:rsidRPr="000A44F5">
        <w:rPr>
          <w:rFonts w:asciiTheme="minorHAnsi" w:hAnsiTheme="minorHAnsi" w:cs="Arial"/>
          <w:sz w:val="22"/>
          <w:szCs w:val="22"/>
        </w:rPr>
        <w:t>Záru</w:t>
      </w:r>
      <w:r>
        <w:rPr>
          <w:rFonts w:asciiTheme="minorHAnsi" w:hAnsiTheme="minorHAnsi" w:cs="Arial"/>
          <w:sz w:val="22"/>
          <w:szCs w:val="22"/>
        </w:rPr>
        <w:t>ční doba</w:t>
      </w:r>
      <w:r w:rsidRPr="000A44F5">
        <w:rPr>
          <w:rFonts w:asciiTheme="minorHAnsi" w:hAnsiTheme="minorHAnsi" w:cs="Arial"/>
          <w:sz w:val="22"/>
          <w:szCs w:val="22"/>
        </w:rPr>
        <w:t xml:space="preserve"> </w:t>
      </w:r>
      <w:r w:rsidR="00FD7293">
        <w:rPr>
          <w:rFonts w:asciiTheme="minorHAnsi" w:hAnsiTheme="minorHAnsi" w:cs="Arial"/>
          <w:sz w:val="22"/>
          <w:szCs w:val="22"/>
        </w:rPr>
        <w:t xml:space="preserve">ve vztahu ke stavbě </w:t>
      </w:r>
      <w:r w:rsidR="000A44F5" w:rsidRPr="000A44F5">
        <w:rPr>
          <w:rFonts w:asciiTheme="minorHAnsi" w:hAnsiTheme="minorHAnsi" w:cs="Arial"/>
          <w:sz w:val="22"/>
          <w:szCs w:val="22"/>
        </w:rPr>
        <w:t xml:space="preserve">spočívá </w:t>
      </w:r>
      <w:r w:rsidR="000A44F5">
        <w:rPr>
          <w:rFonts w:asciiTheme="minorHAnsi" w:hAnsiTheme="minorHAnsi" w:cs="Arial"/>
          <w:sz w:val="22"/>
          <w:szCs w:val="22"/>
        </w:rPr>
        <w:t xml:space="preserve">zejména v </w:t>
      </w:r>
      <w:r w:rsidR="000A44F5" w:rsidRPr="000A44F5">
        <w:rPr>
          <w:rFonts w:asciiTheme="minorHAnsi" w:hAnsiTheme="minorHAnsi" w:cs="Arial"/>
          <w:sz w:val="22"/>
          <w:szCs w:val="22"/>
        </w:rPr>
        <w:t xml:space="preserve">tom, že stavba včetně zabudovaných technologií </w:t>
      </w:r>
      <w:r w:rsidR="000A44F5">
        <w:rPr>
          <w:rFonts w:asciiTheme="minorHAnsi" w:hAnsiTheme="minorHAnsi" w:cs="Arial"/>
          <w:sz w:val="22"/>
          <w:szCs w:val="22"/>
        </w:rPr>
        <w:t xml:space="preserve">provedené dle </w:t>
      </w:r>
      <w:r w:rsidR="000A44F5" w:rsidRPr="000A44F5">
        <w:rPr>
          <w:rFonts w:asciiTheme="minorHAnsi" w:hAnsiTheme="minorHAnsi" w:cs="Arial"/>
          <w:sz w:val="22"/>
          <w:szCs w:val="22"/>
        </w:rPr>
        <w:t>předmět</w:t>
      </w:r>
      <w:r w:rsidR="000A44F5">
        <w:rPr>
          <w:rFonts w:asciiTheme="minorHAnsi" w:hAnsiTheme="minorHAnsi" w:cs="Arial"/>
          <w:sz w:val="22"/>
          <w:szCs w:val="22"/>
        </w:rPr>
        <w:t>u</w:t>
      </w:r>
      <w:r w:rsidR="000A44F5" w:rsidRPr="000A44F5">
        <w:rPr>
          <w:rFonts w:asciiTheme="minorHAnsi" w:hAnsiTheme="minorHAnsi" w:cs="Arial"/>
          <w:sz w:val="22"/>
          <w:szCs w:val="22"/>
        </w:rPr>
        <w:t xml:space="preserve"> díla uveden</w:t>
      </w:r>
      <w:r w:rsidR="000A44F5">
        <w:rPr>
          <w:rFonts w:asciiTheme="minorHAnsi" w:hAnsiTheme="minorHAnsi" w:cs="Arial"/>
          <w:sz w:val="22"/>
          <w:szCs w:val="22"/>
        </w:rPr>
        <w:t>ého</w:t>
      </w:r>
      <w:r w:rsidR="000A44F5" w:rsidRPr="000A44F5">
        <w:rPr>
          <w:rFonts w:asciiTheme="minorHAnsi" w:hAnsiTheme="minorHAnsi" w:cs="Arial"/>
          <w:sz w:val="22"/>
          <w:szCs w:val="22"/>
        </w:rPr>
        <w:t xml:space="preserve"> v čl. I.</w:t>
      </w:r>
      <w:r w:rsidR="000A44F5">
        <w:rPr>
          <w:rFonts w:asciiTheme="minorHAnsi" w:hAnsiTheme="minorHAnsi" w:cs="Arial"/>
          <w:sz w:val="22"/>
          <w:szCs w:val="22"/>
        </w:rPr>
        <w:t xml:space="preserve"> této smlouvy</w:t>
      </w:r>
      <w:r w:rsidR="000A44F5" w:rsidRPr="000A44F5">
        <w:rPr>
          <w:rFonts w:asciiTheme="minorHAnsi" w:hAnsiTheme="minorHAnsi" w:cs="Arial"/>
          <w:sz w:val="22"/>
          <w:szCs w:val="22"/>
        </w:rPr>
        <w:t xml:space="preserve"> bude po celou záruční dobu způsobilá pro použití k ujednaným, případně jinak obvyklým účelům a zachová si ujednané, případně jinak obvyklé vlastnosti při dodržení předepsaných servisních činností.</w:t>
      </w:r>
    </w:p>
    <w:p w14:paraId="579F411E" w14:textId="77777777" w:rsidR="00B55127" w:rsidRDefault="00B55127" w:rsidP="00025B8C">
      <w:pPr>
        <w:ind w:left="426" w:hanging="1"/>
        <w:jc w:val="both"/>
        <w:rPr>
          <w:rFonts w:asciiTheme="minorHAnsi" w:hAnsiTheme="minorHAnsi" w:cs="Arial"/>
          <w:sz w:val="22"/>
          <w:szCs w:val="22"/>
        </w:rPr>
      </w:pPr>
    </w:p>
    <w:p w14:paraId="32CB139F" w14:textId="071F1153" w:rsidR="000E48B5" w:rsidRPr="00025B8C" w:rsidRDefault="000E48B5" w:rsidP="00CB7844">
      <w:pPr>
        <w:pStyle w:val="Odstavecseseznamem"/>
        <w:numPr>
          <w:ilvl w:val="0"/>
          <w:numId w:val="48"/>
        </w:numPr>
        <w:jc w:val="both"/>
        <w:rPr>
          <w:rFonts w:asciiTheme="minorHAnsi" w:hAnsiTheme="minorHAnsi" w:cs="Arial"/>
          <w:sz w:val="22"/>
          <w:szCs w:val="22"/>
        </w:rPr>
      </w:pPr>
      <w:r w:rsidRPr="00025B8C">
        <w:rPr>
          <w:rFonts w:asciiTheme="minorHAnsi" w:hAnsiTheme="minorHAnsi" w:cs="Arial"/>
          <w:sz w:val="22"/>
          <w:szCs w:val="22"/>
        </w:rPr>
        <w:t xml:space="preserve">Zhotovitel odpovídá za správnost a úplnost provedení předmětu díla, provedení prací uvedených v čl. I. této smlouvy podle této smlouvy a souvisejících platných předpisů. Zhotovitel na sebe přejímá odpovědnost za škody způsobené případnými technickými nebo jinými nedostatky předané dokumentace. Zhotovitel odpovídá za správnost, úplnost a proveditelnost dokumentace. Statické a dynamické výpočty musí být zpracovány v takové formě, aby byly kontrolovatelné, zejména v tom směru, aby bylo možno posoudit uvažované zatížení konstrukcí, </w:t>
      </w:r>
      <w:r w:rsidRPr="00025B8C">
        <w:rPr>
          <w:rFonts w:asciiTheme="minorHAnsi" w:hAnsiTheme="minorHAnsi" w:cs="Arial"/>
          <w:sz w:val="22"/>
          <w:szCs w:val="22"/>
        </w:rPr>
        <w:lastRenderedPageBreak/>
        <w:t xml:space="preserve">zvolené výpočtové metody a formu výstupů. Zhotovitel dále odpovídá za to, že řešení díla je navrženo s přihlédnutím k objednatelem stanovenému účelu ekonomicky přiměřeně.  </w:t>
      </w:r>
    </w:p>
    <w:p w14:paraId="49B6DBE7" w14:textId="77777777" w:rsidR="00B55127" w:rsidRPr="00025B8C" w:rsidRDefault="00B55127" w:rsidP="00025B8C">
      <w:pPr>
        <w:pStyle w:val="Odstavecseseznamem"/>
        <w:ind w:left="283"/>
        <w:jc w:val="both"/>
        <w:rPr>
          <w:rFonts w:asciiTheme="minorHAnsi" w:hAnsiTheme="minorHAnsi" w:cs="Arial"/>
          <w:sz w:val="22"/>
          <w:szCs w:val="22"/>
        </w:rPr>
      </w:pPr>
    </w:p>
    <w:p w14:paraId="33BC8923" w14:textId="77777777" w:rsidR="000E48B5" w:rsidRPr="00025B8C"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cs="Arial"/>
          <w:sz w:val="22"/>
          <w:szCs w:val="22"/>
        </w:rPr>
        <w:t>Zhotovitel</w:t>
      </w:r>
      <w:r w:rsidRPr="00025B8C">
        <w:rPr>
          <w:rFonts w:asciiTheme="minorHAnsi" w:hAnsiTheme="minorHAnsi"/>
          <w:sz w:val="22"/>
          <w:szCs w:val="22"/>
        </w:rPr>
        <w:t xml:space="preserve"> poskytuje objednateli záruku, že celé dílo (a každá jeho část) bude prosto jakýchkoliv vad, zj.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w:t>
      </w:r>
      <w:r w:rsidRPr="00025B8C">
        <w:rPr>
          <w:rFonts w:asciiTheme="minorHAnsi" w:hAnsiTheme="minorHAnsi"/>
          <w:color w:val="0000FF"/>
          <w:sz w:val="22"/>
          <w:szCs w:val="22"/>
        </w:rPr>
        <w:t xml:space="preserve"> </w:t>
      </w:r>
    </w:p>
    <w:p w14:paraId="7829F3FF" w14:textId="77777777" w:rsidR="00B55127" w:rsidRPr="00025B8C" w:rsidRDefault="00B55127" w:rsidP="00025B8C">
      <w:pPr>
        <w:pStyle w:val="Odstavecseseznamem"/>
        <w:ind w:left="283"/>
        <w:jc w:val="both"/>
        <w:rPr>
          <w:rFonts w:asciiTheme="minorHAnsi" w:hAnsiTheme="minorHAnsi"/>
          <w:sz w:val="22"/>
          <w:szCs w:val="22"/>
        </w:rPr>
      </w:pPr>
    </w:p>
    <w:p w14:paraId="62E5DD67" w14:textId="77777777" w:rsidR="000E48B5"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cs="Arial"/>
          <w:sz w:val="22"/>
          <w:szCs w:val="22"/>
        </w:rPr>
        <w:t>Zhotovitel</w:t>
      </w:r>
      <w:r w:rsidRPr="00025B8C">
        <w:rPr>
          <w:rFonts w:asciiTheme="minorHAnsi" w:hAnsiTheme="minorHAnsi"/>
          <w:sz w:val="22"/>
          <w:szCs w:val="22"/>
        </w:rPr>
        <w:t xml:space="preserve">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smlouvy bude prostý jakýchkoliv vad. </w:t>
      </w:r>
    </w:p>
    <w:p w14:paraId="607B2F48" w14:textId="77777777" w:rsidR="00B55127" w:rsidRPr="00025B8C" w:rsidRDefault="00B55127" w:rsidP="00025B8C">
      <w:pPr>
        <w:pStyle w:val="Odstavecseseznamem"/>
        <w:ind w:left="283"/>
        <w:jc w:val="both"/>
        <w:rPr>
          <w:rFonts w:asciiTheme="minorHAnsi" w:hAnsiTheme="minorHAnsi"/>
          <w:sz w:val="22"/>
          <w:szCs w:val="22"/>
        </w:rPr>
      </w:pPr>
    </w:p>
    <w:p w14:paraId="4A7CA87A" w14:textId="789C1C78" w:rsidR="00FD7293" w:rsidRPr="00CB7844" w:rsidRDefault="000E48B5" w:rsidP="00CB7844">
      <w:pPr>
        <w:pStyle w:val="Odstavecseseznamem"/>
        <w:numPr>
          <w:ilvl w:val="0"/>
          <w:numId w:val="48"/>
        </w:numPr>
        <w:jc w:val="both"/>
        <w:rPr>
          <w:rFonts w:asciiTheme="minorHAnsi" w:hAnsiTheme="minorHAnsi"/>
          <w:color w:val="0000FF"/>
          <w:sz w:val="22"/>
          <w:szCs w:val="22"/>
        </w:rPr>
      </w:pPr>
      <w:r w:rsidRPr="00850B24">
        <w:rPr>
          <w:rFonts w:asciiTheme="minorHAnsi" w:hAnsiTheme="minorHAnsi" w:cs="Arial"/>
          <w:sz w:val="22"/>
          <w:szCs w:val="22"/>
        </w:rPr>
        <w:t>Zhotovitel</w:t>
      </w:r>
      <w:r w:rsidRPr="00850B24">
        <w:rPr>
          <w:rFonts w:asciiTheme="minorHAnsi" w:hAnsiTheme="minorHAnsi"/>
          <w:sz w:val="22"/>
          <w:szCs w:val="22"/>
        </w:rPr>
        <w:t xml:space="preserve"> odpovídá za vady díla uvedené v bodě </w:t>
      </w:r>
      <w:r w:rsidR="00FD7293" w:rsidRPr="00850B24">
        <w:rPr>
          <w:rFonts w:asciiTheme="minorHAnsi" w:hAnsiTheme="minorHAnsi"/>
          <w:sz w:val="22"/>
          <w:szCs w:val="22"/>
        </w:rPr>
        <w:t xml:space="preserve">1, </w:t>
      </w:r>
      <w:r w:rsidR="00B55127" w:rsidRPr="00850B24">
        <w:rPr>
          <w:rFonts w:asciiTheme="minorHAnsi" w:hAnsiTheme="minorHAnsi"/>
          <w:sz w:val="22"/>
          <w:szCs w:val="22"/>
        </w:rPr>
        <w:t>2</w:t>
      </w:r>
      <w:r w:rsidRPr="00850B24">
        <w:rPr>
          <w:rFonts w:asciiTheme="minorHAnsi" w:hAnsiTheme="minorHAnsi"/>
          <w:sz w:val="22"/>
          <w:szCs w:val="22"/>
        </w:rPr>
        <w:t xml:space="preserve">., </w:t>
      </w:r>
      <w:r w:rsidR="00B55127" w:rsidRPr="00850B24">
        <w:rPr>
          <w:rFonts w:asciiTheme="minorHAnsi" w:hAnsiTheme="minorHAnsi"/>
          <w:sz w:val="22"/>
          <w:szCs w:val="22"/>
        </w:rPr>
        <w:t>3</w:t>
      </w:r>
      <w:r w:rsidRPr="00850B24">
        <w:rPr>
          <w:rFonts w:asciiTheme="minorHAnsi" w:hAnsiTheme="minorHAnsi"/>
          <w:sz w:val="22"/>
          <w:szCs w:val="22"/>
        </w:rPr>
        <w:t xml:space="preserve">. a </w:t>
      </w:r>
      <w:r w:rsidR="00B55127" w:rsidRPr="00850B24">
        <w:rPr>
          <w:rFonts w:asciiTheme="minorHAnsi" w:hAnsiTheme="minorHAnsi"/>
          <w:sz w:val="22"/>
          <w:szCs w:val="22"/>
        </w:rPr>
        <w:t>4</w:t>
      </w:r>
      <w:r w:rsidRPr="00850B24">
        <w:rPr>
          <w:rFonts w:asciiTheme="minorHAnsi" w:hAnsiTheme="minorHAnsi"/>
          <w:sz w:val="22"/>
          <w:szCs w:val="22"/>
        </w:rPr>
        <w:t>. tohoto článku této smlouvy, které budou zjištěny v záruční době</w:t>
      </w:r>
      <w:r w:rsidR="00901A86">
        <w:rPr>
          <w:rFonts w:asciiTheme="minorHAnsi" w:hAnsiTheme="minorHAnsi"/>
          <w:sz w:val="22"/>
          <w:szCs w:val="22"/>
        </w:rPr>
        <w:t>.</w:t>
      </w:r>
      <w:r w:rsidR="00850B24">
        <w:rPr>
          <w:rFonts w:asciiTheme="minorHAnsi" w:hAnsiTheme="minorHAnsi" w:cs="Arial"/>
          <w:sz w:val="22"/>
          <w:szCs w:val="22"/>
        </w:rPr>
        <w:t xml:space="preserve"> </w:t>
      </w:r>
      <w:r w:rsidRPr="00CB7844">
        <w:rPr>
          <w:rFonts w:asciiTheme="minorHAnsi" w:hAnsiTheme="minorHAnsi" w:cs="Arial"/>
          <w:sz w:val="22"/>
          <w:szCs w:val="22"/>
        </w:rPr>
        <w:t>Záruční</w:t>
      </w:r>
      <w:r w:rsidRPr="00025B8C">
        <w:rPr>
          <w:rFonts w:asciiTheme="minorHAnsi" w:hAnsiTheme="minorHAnsi"/>
          <w:sz w:val="22"/>
          <w:szCs w:val="22"/>
          <w:u w:val="single"/>
        </w:rPr>
        <w:t xml:space="preserve"> doba </w:t>
      </w:r>
      <w:r w:rsidR="00EF164A" w:rsidRPr="00EF164A">
        <w:rPr>
          <w:rFonts w:asciiTheme="minorHAnsi" w:hAnsiTheme="minorHAnsi"/>
          <w:sz w:val="22"/>
          <w:szCs w:val="22"/>
          <w:u w:val="single"/>
        </w:rPr>
        <w:t xml:space="preserve">předmětu díla uvedeného v čl. I. této smlouvy </w:t>
      </w:r>
      <w:r w:rsidRPr="00025B8C">
        <w:rPr>
          <w:rFonts w:asciiTheme="minorHAnsi" w:hAnsiTheme="minorHAnsi"/>
          <w:sz w:val="22"/>
          <w:szCs w:val="22"/>
          <w:u w:val="single"/>
        </w:rPr>
        <w:t xml:space="preserve">činí </w:t>
      </w:r>
      <w:r w:rsidR="00850B24">
        <w:rPr>
          <w:rFonts w:asciiTheme="minorHAnsi" w:hAnsiTheme="minorHAnsi"/>
          <w:b/>
          <w:sz w:val="22"/>
          <w:szCs w:val="22"/>
          <w:u w:val="single"/>
        </w:rPr>
        <w:t>24</w:t>
      </w:r>
      <w:r w:rsidR="00850B24" w:rsidRPr="00025B8C">
        <w:rPr>
          <w:rFonts w:asciiTheme="minorHAnsi" w:hAnsiTheme="minorHAnsi"/>
          <w:sz w:val="22"/>
          <w:szCs w:val="22"/>
          <w:u w:val="single"/>
        </w:rPr>
        <w:t xml:space="preserve"> </w:t>
      </w:r>
      <w:r w:rsidRPr="00025B8C">
        <w:rPr>
          <w:rFonts w:asciiTheme="minorHAnsi" w:hAnsiTheme="minorHAnsi"/>
          <w:sz w:val="22"/>
          <w:szCs w:val="22"/>
          <w:u w:val="single"/>
        </w:rPr>
        <w:t>měsíců</w:t>
      </w:r>
      <w:r w:rsidR="00850B24">
        <w:rPr>
          <w:rFonts w:asciiTheme="minorHAnsi" w:hAnsiTheme="minorHAnsi"/>
          <w:sz w:val="22"/>
          <w:szCs w:val="22"/>
          <w:u w:val="single"/>
        </w:rPr>
        <w:t xml:space="preserve"> </w:t>
      </w:r>
      <w:r w:rsidR="00E74CD3">
        <w:rPr>
          <w:rFonts w:asciiTheme="minorHAnsi" w:hAnsiTheme="minorHAnsi"/>
          <w:sz w:val="22"/>
          <w:szCs w:val="22"/>
          <w:u w:val="single"/>
        </w:rPr>
        <w:t xml:space="preserve">ode </w:t>
      </w:r>
      <w:r w:rsidR="00850B24" w:rsidRPr="00850B24">
        <w:rPr>
          <w:rFonts w:asciiTheme="minorHAnsi" w:hAnsiTheme="minorHAnsi"/>
          <w:sz w:val="22"/>
          <w:szCs w:val="22"/>
          <w:u w:val="single"/>
        </w:rPr>
        <w:t xml:space="preserve">dne podpisu protokolu o předání a převzetí předmětu </w:t>
      </w:r>
      <w:r w:rsidR="009C2758">
        <w:rPr>
          <w:rFonts w:asciiTheme="minorHAnsi" w:hAnsiTheme="minorHAnsi"/>
          <w:sz w:val="22"/>
          <w:szCs w:val="22"/>
          <w:u w:val="single"/>
        </w:rPr>
        <w:t xml:space="preserve">tohoto </w:t>
      </w:r>
      <w:r w:rsidR="00850B24" w:rsidRPr="00850B24">
        <w:rPr>
          <w:rFonts w:asciiTheme="minorHAnsi" w:hAnsiTheme="minorHAnsi"/>
          <w:sz w:val="22"/>
          <w:szCs w:val="22"/>
          <w:u w:val="single"/>
        </w:rPr>
        <w:t>díla oběma smluvními stranami.</w:t>
      </w:r>
    </w:p>
    <w:p w14:paraId="229CD0B0" w14:textId="77777777" w:rsidR="00B55127" w:rsidRPr="00025B8C" w:rsidRDefault="00B55127" w:rsidP="00025B8C">
      <w:pPr>
        <w:pStyle w:val="Odstavecseseznamem"/>
        <w:rPr>
          <w:rFonts w:asciiTheme="minorHAnsi" w:hAnsiTheme="minorHAnsi"/>
          <w:color w:val="0000FF"/>
          <w:sz w:val="22"/>
          <w:szCs w:val="22"/>
        </w:rPr>
      </w:pPr>
    </w:p>
    <w:p w14:paraId="67468395" w14:textId="320C3B12" w:rsidR="000E48B5"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sz w:val="22"/>
          <w:szCs w:val="22"/>
        </w:rPr>
        <w:t>Vada na díle, která se vyskytne v průběhu záruční doby, bude objednatelem oznámena bez zbytečného odkladu písemně zhotoviteli a tento odstraní závadu neprodleně, nejpozději však odstraní závadu ve lhůtě 10 pracovních dnů, pokud se objednatel se zhotovitelem nedohodnou písemně jinak.</w:t>
      </w:r>
    </w:p>
    <w:p w14:paraId="7D0239B8" w14:textId="77777777" w:rsidR="00B55127" w:rsidRPr="00025B8C" w:rsidRDefault="00B55127" w:rsidP="00025B8C">
      <w:pPr>
        <w:pStyle w:val="Odstavecseseznamem"/>
        <w:ind w:left="283"/>
        <w:jc w:val="both"/>
        <w:rPr>
          <w:rFonts w:asciiTheme="minorHAnsi" w:hAnsiTheme="minorHAnsi"/>
          <w:sz w:val="22"/>
          <w:szCs w:val="22"/>
        </w:rPr>
      </w:pPr>
    </w:p>
    <w:p w14:paraId="1732DEF9" w14:textId="1A42EF51" w:rsidR="000E48B5" w:rsidRDefault="000E48B5" w:rsidP="00CB7844">
      <w:pPr>
        <w:pStyle w:val="Odstavecseseznamem"/>
        <w:numPr>
          <w:ilvl w:val="0"/>
          <w:numId w:val="48"/>
        </w:numPr>
        <w:jc w:val="both"/>
        <w:rPr>
          <w:rFonts w:asciiTheme="minorHAnsi" w:hAnsiTheme="minorHAnsi"/>
          <w:sz w:val="22"/>
          <w:szCs w:val="22"/>
        </w:rPr>
      </w:pPr>
      <w:r w:rsidRPr="00F11474">
        <w:rPr>
          <w:rFonts w:asciiTheme="minorHAnsi" w:hAnsiTheme="minorHAnsi" w:cs="Arial"/>
          <w:sz w:val="22"/>
          <w:szCs w:val="22"/>
        </w:rPr>
        <w:t>Zhotovitel</w:t>
      </w:r>
      <w:r w:rsidRPr="00025B8C">
        <w:rPr>
          <w:rFonts w:asciiTheme="minorHAnsi" w:hAnsiTheme="minorHAnsi"/>
          <w:sz w:val="22"/>
          <w:szCs w:val="22"/>
        </w:rPr>
        <w:t xml:space="preserve"> bez zbytečného prodlení a na své vlastní náklady provede znovu činnost a dodá znovu části díla v míře potřebné k odstranění vad zjištěných objednatelem během záruční doby.</w:t>
      </w:r>
    </w:p>
    <w:p w14:paraId="596D4439" w14:textId="77777777" w:rsidR="00B55127" w:rsidRPr="00025B8C" w:rsidRDefault="00B55127" w:rsidP="00025B8C">
      <w:pPr>
        <w:pStyle w:val="Odstavecseseznamem"/>
        <w:ind w:left="283"/>
        <w:jc w:val="both"/>
        <w:rPr>
          <w:rFonts w:asciiTheme="minorHAnsi" w:hAnsiTheme="minorHAnsi"/>
          <w:sz w:val="22"/>
          <w:szCs w:val="22"/>
        </w:rPr>
      </w:pPr>
    </w:p>
    <w:p w14:paraId="15A0A2E4" w14:textId="14E3BEBC" w:rsidR="000E48B5" w:rsidRDefault="000E48B5" w:rsidP="00CB7844">
      <w:pPr>
        <w:pStyle w:val="Odstavecseseznamem"/>
        <w:numPr>
          <w:ilvl w:val="0"/>
          <w:numId w:val="48"/>
        </w:numPr>
        <w:jc w:val="both"/>
        <w:rPr>
          <w:rFonts w:asciiTheme="minorHAnsi" w:hAnsiTheme="minorHAnsi"/>
          <w:sz w:val="22"/>
          <w:szCs w:val="22"/>
        </w:rPr>
      </w:pPr>
      <w:r w:rsidRPr="00F11474">
        <w:rPr>
          <w:rFonts w:asciiTheme="minorHAnsi" w:hAnsiTheme="minorHAnsi" w:cs="Arial"/>
          <w:sz w:val="22"/>
          <w:szCs w:val="22"/>
        </w:rPr>
        <w:t>Zhotovitel</w:t>
      </w:r>
      <w:r w:rsidRPr="00025B8C">
        <w:rPr>
          <w:rFonts w:asciiTheme="minorHAnsi" w:hAnsiTheme="minorHAnsi"/>
          <w:sz w:val="22"/>
          <w:szCs w:val="22"/>
        </w:rPr>
        <w:t xml:space="preserve"> je povinen vadu odstranit na vlastní náklady; to neplatí, pokud zhotovitel prokáže, že vadu nezavinil. </w:t>
      </w:r>
    </w:p>
    <w:p w14:paraId="6706372F" w14:textId="77777777" w:rsidR="00B55127" w:rsidRPr="00025B8C" w:rsidRDefault="00B55127" w:rsidP="00025B8C">
      <w:pPr>
        <w:pStyle w:val="Odstavecseseznamem"/>
        <w:ind w:left="283"/>
        <w:jc w:val="both"/>
        <w:rPr>
          <w:rFonts w:asciiTheme="minorHAnsi" w:hAnsiTheme="minorHAnsi"/>
          <w:sz w:val="22"/>
          <w:szCs w:val="22"/>
        </w:rPr>
      </w:pPr>
    </w:p>
    <w:p w14:paraId="4E95D3A7" w14:textId="4417F92B" w:rsidR="000E48B5" w:rsidRDefault="000E48B5" w:rsidP="00CB7844">
      <w:pPr>
        <w:pStyle w:val="Odstavecseseznamem"/>
        <w:numPr>
          <w:ilvl w:val="0"/>
          <w:numId w:val="48"/>
        </w:numPr>
        <w:jc w:val="both"/>
        <w:rPr>
          <w:rFonts w:asciiTheme="minorHAnsi" w:hAnsiTheme="minorHAnsi"/>
          <w:i/>
          <w:sz w:val="22"/>
          <w:szCs w:val="22"/>
        </w:rPr>
      </w:pPr>
      <w:r w:rsidRPr="00F11474">
        <w:rPr>
          <w:rFonts w:asciiTheme="minorHAnsi" w:hAnsiTheme="minorHAnsi" w:cs="Arial"/>
          <w:sz w:val="22"/>
          <w:szCs w:val="22"/>
        </w:rPr>
        <w:t>Neodstraní</w:t>
      </w:r>
      <w:r w:rsidRPr="00025B8C">
        <w:rPr>
          <w:rFonts w:asciiTheme="minorHAnsi" w:hAnsiTheme="minorHAnsi"/>
          <w:sz w:val="22"/>
          <w:szCs w:val="22"/>
        </w:rPr>
        <w:t xml:space="preserve">-li zhotovitel vady díla ve lhůtě podle bodu </w:t>
      </w:r>
      <w:r w:rsidR="009C2758">
        <w:rPr>
          <w:rFonts w:asciiTheme="minorHAnsi" w:hAnsiTheme="minorHAnsi"/>
          <w:sz w:val="22"/>
          <w:szCs w:val="22"/>
        </w:rPr>
        <w:t>6</w:t>
      </w:r>
      <w:r w:rsidRPr="00025B8C">
        <w:rPr>
          <w:rFonts w:asciiTheme="minorHAnsi" w:hAnsiTheme="minorHAnsi"/>
          <w:sz w:val="22"/>
          <w:szCs w:val="22"/>
        </w:rPr>
        <w:t>. tohoto článku této smlouvy nebo oznámí-li před jejím uplynutím, že vady neodstraní, může objednatel odstoupit od smlouvy, požadovat přiměřenou slevu z ceny díla nebo</w:t>
      </w:r>
      <w:r w:rsidRPr="00025B8C">
        <w:rPr>
          <w:rFonts w:asciiTheme="minorHAnsi" w:hAnsiTheme="minorHAnsi"/>
          <w:i/>
          <w:sz w:val="22"/>
          <w:szCs w:val="22"/>
        </w:rPr>
        <w:t xml:space="preserve"> </w:t>
      </w:r>
      <w:r w:rsidRPr="00025B8C">
        <w:rPr>
          <w:rFonts w:asciiTheme="minorHAnsi" w:hAnsiTheme="minorHAnsi"/>
          <w:sz w:val="22"/>
          <w:szCs w:val="22"/>
        </w:rPr>
        <w:t>po předchozím vyrozumění zhotovitele vadu odstranit sám nebo ji nechat odstranit, a sice na náklady zhotovitele, aniž by tím objednatel omezil jakákoliv svá práva daná mu touto smlouvou. Zhotovitel je povinen nahradit objednateli výdaje a ušlý zisk, které souvisejí s odstraňováním vad zajišťovaným objednatelem, a to do</w:t>
      </w:r>
      <w:r w:rsidRPr="00025B8C">
        <w:rPr>
          <w:rFonts w:asciiTheme="minorHAnsi" w:hAnsiTheme="minorHAnsi"/>
          <w:b/>
          <w:sz w:val="22"/>
          <w:szCs w:val="22"/>
        </w:rPr>
        <w:t xml:space="preserve"> </w:t>
      </w:r>
      <w:r w:rsidRPr="00025B8C">
        <w:rPr>
          <w:rFonts w:asciiTheme="minorHAnsi" w:hAnsiTheme="minorHAnsi"/>
          <w:sz w:val="22"/>
          <w:szCs w:val="22"/>
        </w:rPr>
        <w:t>30 dnů po obdržení příslušného platebního dokladu objednatele</w:t>
      </w:r>
      <w:r w:rsidRPr="00025B8C">
        <w:rPr>
          <w:rFonts w:asciiTheme="minorHAnsi" w:hAnsiTheme="minorHAnsi"/>
          <w:i/>
          <w:sz w:val="22"/>
          <w:szCs w:val="22"/>
        </w:rPr>
        <w:t>.</w:t>
      </w:r>
    </w:p>
    <w:p w14:paraId="747FE48E" w14:textId="77777777" w:rsidR="00B55127" w:rsidRPr="00025B8C" w:rsidRDefault="00B55127" w:rsidP="00025B8C">
      <w:pPr>
        <w:pStyle w:val="Odstavecseseznamem"/>
        <w:ind w:left="283"/>
        <w:jc w:val="both"/>
        <w:rPr>
          <w:rFonts w:asciiTheme="minorHAnsi" w:hAnsiTheme="minorHAnsi"/>
          <w:i/>
          <w:sz w:val="22"/>
          <w:szCs w:val="22"/>
        </w:rPr>
      </w:pPr>
    </w:p>
    <w:p w14:paraId="64E58ACD" w14:textId="0DA01D7C" w:rsidR="000E48B5"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sz w:val="22"/>
          <w:szCs w:val="22"/>
        </w:rPr>
        <w:t xml:space="preserve">V </w:t>
      </w:r>
      <w:r w:rsidRPr="00F11474">
        <w:rPr>
          <w:rFonts w:asciiTheme="minorHAnsi" w:hAnsiTheme="minorHAnsi" w:cs="Arial"/>
          <w:sz w:val="22"/>
          <w:szCs w:val="22"/>
        </w:rPr>
        <w:t>případě</w:t>
      </w:r>
      <w:r w:rsidRPr="00025B8C">
        <w:rPr>
          <w:rFonts w:asciiTheme="minorHAnsi" w:hAnsiTheme="minorHAnsi"/>
          <w:sz w:val="22"/>
          <w:szCs w:val="22"/>
        </w:rPr>
        <w:t>, že se jedná o vady, které brání užití díla k sjednanému účelu, může objednatel od smlouvy odstoupit.</w:t>
      </w:r>
    </w:p>
    <w:p w14:paraId="4DA957EA" w14:textId="77777777" w:rsidR="009F538B" w:rsidRPr="00025B8C" w:rsidRDefault="009F538B" w:rsidP="00025B8C">
      <w:pPr>
        <w:pStyle w:val="Odstavecseseznamem"/>
        <w:rPr>
          <w:rFonts w:asciiTheme="minorHAnsi" w:hAnsiTheme="minorHAnsi"/>
          <w:sz w:val="22"/>
          <w:szCs w:val="22"/>
        </w:rPr>
      </w:pPr>
    </w:p>
    <w:p w14:paraId="550AD235" w14:textId="5297E381" w:rsidR="000E48B5"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sz w:val="22"/>
          <w:szCs w:val="22"/>
        </w:rPr>
        <w:t xml:space="preserve">V </w:t>
      </w:r>
      <w:r w:rsidRPr="00F11474">
        <w:rPr>
          <w:rFonts w:asciiTheme="minorHAnsi" w:hAnsiTheme="minorHAnsi" w:cs="Arial"/>
          <w:sz w:val="22"/>
          <w:szCs w:val="22"/>
        </w:rPr>
        <w:t>případě</w:t>
      </w:r>
      <w:r w:rsidRPr="00025B8C">
        <w:rPr>
          <w:rFonts w:asciiTheme="minorHAnsi" w:hAnsiTheme="minorHAnsi"/>
          <w:sz w:val="22"/>
          <w:szCs w:val="22"/>
        </w:rPr>
        <w:t xml:space="preserve"> odstranění vadných částí díla se záruční doba díla nebo jeho části prodlouží o dobu, po kterou nemohlo být dílo nebo jeho část v důsledku zjištěné vady užíváno vůbec nebo mohlo být užíváno jen v rozsahu nižším než dle této smlouvy.</w:t>
      </w:r>
    </w:p>
    <w:p w14:paraId="6183B179" w14:textId="77777777" w:rsidR="009F538B" w:rsidRPr="00025B8C" w:rsidRDefault="009F538B" w:rsidP="00025B8C">
      <w:pPr>
        <w:pStyle w:val="Odstavecseseznamem"/>
        <w:ind w:left="283"/>
        <w:jc w:val="both"/>
        <w:rPr>
          <w:rFonts w:asciiTheme="minorHAnsi" w:hAnsiTheme="minorHAnsi"/>
          <w:sz w:val="22"/>
          <w:szCs w:val="22"/>
        </w:rPr>
      </w:pPr>
    </w:p>
    <w:p w14:paraId="1B2F1F23" w14:textId="27FFB451" w:rsidR="000E48B5" w:rsidRDefault="000E48B5" w:rsidP="00CB7844">
      <w:pPr>
        <w:pStyle w:val="Odstavecseseznamem"/>
        <w:numPr>
          <w:ilvl w:val="0"/>
          <w:numId w:val="48"/>
        </w:numPr>
        <w:jc w:val="both"/>
        <w:rPr>
          <w:rFonts w:asciiTheme="minorHAnsi" w:hAnsiTheme="minorHAnsi"/>
          <w:sz w:val="22"/>
          <w:szCs w:val="22"/>
        </w:rPr>
      </w:pPr>
      <w:r w:rsidRPr="00F11474">
        <w:rPr>
          <w:rFonts w:asciiTheme="minorHAnsi" w:hAnsiTheme="minorHAnsi" w:cs="Arial"/>
          <w:sz w:val="22"/>
          <w:szCs w:val="22"/>
        </w:rPr>
        <w:t>Nároky</w:t>
      </w:r>
      <w:r w:rsidRPr="00025B8C">
        <w:rPr>
          <w:rFonts w:asciiTheme="minorHAnsi" w:hAnsiTheme="minorHAnsi"/>
          <w:sz w:val="22"/>
          <w:szCs w:val="22"/>
        </w:rPr>
        <w:t xml:space="preserve"> z vadného plnění</w:t>
      </w:r>
      <w:r w:rsidRPr="00025B8C">
        <w:rPr>
          <w:rFonts w:asciiTheme="minorHAnsi" w:hAnsiTheme="minorHAnsi" w:cs="Arial"/>
          <w:sz w:val="22"/>
          <w:szCs w:val="22"/>
        </w:rPr>
        <w:t xml:space="preserve"> lze uplatnit do posledního dne záruční doby, přičemž i výzva k odstranění vad odeslaná objednatelem v poslední den záruční doby se považuje za včas uplatněnou.</w:t>
      </w:r>
      <w:r w:rsidRPr="00025B8C">
        <w:rPr>
          <w:rFonts w:asciiTheme="minorHAnsi" w:hAnsiTheme="minorHAnsi"/>
          <w:sz w:val="22"/>
          <w:szCs w:val="22"/>
        </w:rPr>
        <w:t xml:space="preserve"> </w:t>
      </w:r>
    </w:p>
    <w:p w14:paraId="143C4C78" w14:textId="77777777" w:rsidR="009F538B" w:rsidRPr="00025B8C" w:rsidRDefault="009F538B" w:rsidP="00025B8C">
      <w:pPr>
        <w:pStyle w:val="Odstavecseseznamem"/>
        <w:ind w:left="283"/>
        <w:jc w:val="both"/>
        <w:rPr>
          <w:rFonts w:asciiTheme="minorHAnsi" w:hAnsiTheme="minorHAnsi"/>
          <w:sz w:val="22"/>
          <w:szCs w:val="22"/>
        </w:rPr>
      </w:pPr>
    </w:p>
    <w:p w14:paraId="79CA3A0F" w14:textId="17B542D9" w:rsidR="000E48B5" w:rsidRPr="00025B8C" w:rsidRDefault="000E48B5" w:rsidP="00CB7844">
      <w:pPr>
        <w:pStyle w:val="Odstavecseseznamem"/>
        <w:numPr>
          <w:ilvl w:val="0"/>
          <w:numId w:val="48"/>
        </w:numPr>
        <w:jc w:val="both"/>
        <w:rPr>
          <w:rFonts w:asciiTheme="minorHAnsi" w:hAnsiTheme="minorHAnsi"/>
          <w:sz w:val="22"/>
          <w:szCs w:val="22"/>
        </w:rPr>
      </w:pPr>
      <w:r w:rsidRPr="00025B8C">
        <w:rPr>
          <w:rFonts w:asciiTheme="minorHAnsi" w:hAnsiTheme="minorHAnsi"/>
          <w:sz w:val="22"/>
          <w:szCs w:val="22"/>
        </w:rPr>
        <w:t xml:space="preserve">V </w:t>
      </w:r>
      <w:r w:rsidRPr="00F11474">
        <w:rPr>
          <w:rFonts w:asciiTheme="minorHAnsi" w:hAnsiTheme="minorHAnsi" w:cs="Arial"/>
          <w:sz w:val="22"/>
          <w:szCs w:val="22"/>
        </w:rPr>
        <w:t>případě</w:t>
      </w:r>
      <w:r w:rsidRPr="00025B8C">
        <w:rPr>
          <w:rFonts w:asciiTheme="minorHAnsi" w:hAnsiTheme="minorHAnsi"/>
          <w:sz w:val="22"/>
          <w:szCs w:val="22"/>
        </w:rPr>
        <w:t xml:space="preserve"> odpovědnosti zhotovitele za vady platí v ostatním § 2615 a násl. občanského zákoníku, ve znění pozdějších předpisů.</w:t>
      </w:r>
    </w:p>
    <w:p w14:paraId="5E224211" w14:textId="77777777" w:rsidR="000E48B5" w:rsidRDefault="000E48B5" w:rsidP="000E48B5">
      <w:pPr>
        <w:tabs>
          <w:tab w:val="left" w:pos="709"/>
        </w:tabs>
        <w:jc w:val="both"/>
        <w:rPr>
          <w:rFonts w:asciiTheme="minorHAnsi" w:hAnsiTheme="minorHAnsi"/>
          <w:szCs w:val="20"/>
        </w:rPr>
      </w:pPr>
    </w:p>
    <w:p w14:paraId="5C87F944" w14:textId="77777777" w:rsidR="007D6909" w:rsidRDefault="007D6909" w:rsidP="000E48B5">
      <w:pPr>
        <w:tabs>
          <w:tab w:val="left" w:pos="709"/>
        </w:tabs>
        <w:jc w:val="both"/>
        <w:rPr>
          <w:rFonts w:asciiTheme="minorHAnsi" w:hAnsiTheme="minorHAnsi"/>
          <w:szCs w:val="20"/>
        </w:rPr>
      </w:pPr>
    </w:p>
    <w:p w14:paraId="4EE753A7" w14:textId="77777777" w:rsidR="008B5B23" w:rsidRDefault="008B5B23" w:rsidP="000E48B5">
      <w:pPr>
        <w:tabs>
          <w:tab w:val="left" w:pos="709"/>
        </w:tabs>
        <w:jc w:val="both"/>
        <w:rPr>
          <w:rFonts w:asciiTheme="minorHAnsi" w:hAnsiTheme="minorHAnsi"/>
          <w:szCs w:val="20"/>
        </w:rPr>
      </w:pPr>
    </w:p>
    <w:p w14:paraId="6BF58B99" w14:textId="77777777" w:rsidR="00AD2FD4" w:rsidRDefault="00AD2FD4" w:rsidP="000E48B5">
      <w:pPr>
        <w:tabs>
          <w:tab w:val="left" w:pos="709"/>
        </w:tabs>
        <w:jc w:val="both"/>
        <w:rPr>
          <w:rFonts w:asciiTheme="minorHAnsi" w:hAnsiTheme="minorHAnsi"/>
          <w:szCs w:val="20"/>
        </w:rPr>
      </w:pPr>
    </w:p>
    <w:p w14:paraId="1B810CAE" w14:textId="77777777" w:rsidR="008B5B23" w:rsidRPr="000E48B5" w:rsidRDefault="008B5B23" w:rsidP="000E48B5">
      <w:pPr>
        <w:tabs>
          <w:tab w:val="left" w:pos="709"/>
        </w:tabs>
        <w:jc w:val="both"/>
        <w:rPr>
          <w:rFonts w:asciiTheme="minorHAnsi" w:hAnsiTheme="minorHAnsi"/>
          <w:szCs w:val="20"/>
        </w:rPr>
      </w:pPr>
    </w:p>
    <w:p w14:paraId="634D6050" w14:textId="77777777" w:rsidR="000E48B5" w:rsidRPr="000E48B5" w:rsidRDefault="000E48B5" w:rsidP="000E48B5">
      <w:pPr>
        <w:tabs>
          <w:tab w:val="left" w:pos="709"/>
        </w:tabs>
        <w:jc w:val="both"/>
        <w:rPr>
          <w:rFonts w:asciiTheme="minorHAnsi" w:hAnsiTheme="minorHAnsi"/>
          <w:szCs w:val="20"/>
        </w:rPr>
      </w:pPr>
    </w:p>
    <w:p w14:paraId="2A74CA9C"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lastRenderedPageBreak/>
        <w:t>Článek VII.</w:t>
      </w:r>
    </w:p>
    <w:p w14:paraId="5D8D8B93"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Zajištění plnění povinností</w:t>
      </w:r>
    </w:p>
    <w:p w14:paraId="1A307C7E" w14:textId="6B5BDC2C" w:rsidR="000E48B5" w:rsidRPr="00025B8C" w:rsidRDefault="000E48B5" w:rsidP="009C5B36">
      <w:pPr>
        <w:tabs>
          <w:tab w:val="left" w:pos="709"/>
        </w:tabs>
        <w:spacing w:before="120" w:after="120"/>
        <w:ind w:left="283"/>
        <w:jc w:val="both"/>
        <w:rPr>
          <w:rFonts w:asciiTheme="minorHAnsi" w:hAnsiTheme="minorHAnsi"/>
          <w:sz w:val="22"/>
          <w:szCs w:val="22"/>
        </w:rPr>
      </w:pPr>
      <w:r w:rsidRPr="00025B8C">
        <w:rPr>
          <w:rFonts w:asciiTheme="minorHAnsi" w:hAnsiTheme="minorHAnsi"/>
          <w:sz w:val="22"/>
          <w:szCs w:val="22"/>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14:paraId="5124AB70" w14:textId="77777777" w:rsidR="000E48B5" w:rsidRPr="00025B8C" w:rsidRDefault="000E48B5" w:rsidP="000E48B5">
      <w:pPr>
        <w:numPr>
          <w:ilvl w:val="0"/>
          <w:numId w:val="36"/>
        </w:numPr>
        <w:tabs>
          <w:tab w:val="left" w:pos="360"/>
          <w:tab w:val="left" w:pos="709"/>
        </w:tabs>
        <w:spacing w:after="60"/>
        <w:ind w:hanging="284"/>
        <w:jc w:val="both"/>
        <w:rPr>
          <w:rFonts w:asciiTheme="minorHAnsi" w:hAnsiTheme="minorHAnsi"/>
          <w:sz w:val="22"/>
          <w:szCs w:val="22"/>
        </w:rPr>
      </w:pPr>
      <w:r w:rsidRPr="00025B8C">
        <w:rPr>
          <w:rFonts w:asciiTheme="minorHAnsi" w:hAnsiTheme="minorHAnsi"/>
          <w:sz w:val="22"/>
          <w:szCs w:val="22"/>
        </w:rPr>
        <w:t>Dojde-li k prokazatelnému navýšení ceny díla stavby realizované na základě projektové dokumentace vypracované dle této smlouvy, a to z důvodu jakýchkoliv vad této projektové dokumentace (např. nesouladu mezi soupisem stavebních prací, dodávek a služeb s výkazem výměr a projektovou dokumentací), je zhotovitel povinen uhradit objednateli smluvní pokutu</w:t>
      </w:r>
    </w:p>
    <w:p w14:paraId="06D1D456" w14:textId="77777777" w:rsidR="000E48B5" w:rsidRPr="00025B8C" w:rsidRDefault="000E48B5" w:rsidP="000E48B5">
      <w:pPr>
        <w:numPr>
          <w:ilvl w:val="0"/>
          <w:numId w:val="38"/>
        </w:numPr>
        <w:tabs>
          <w:tab w:val="left" w:pos="360"/>
          <w:tab w:val="left" w:pos="567"/>
        </w:tabs>
        <w:spacing w:after="60"/>
        <w:ind w:left="567" w:hanging="283"/>
        <w:jc w:val="both"/>
        <w:rPr>
          <w:rFonts w:asciiTheme="minorHAnsi" w:hAnsiTheme="minorHAnsi"/>
          <w:sz w:val="22"/>
          <w:szCs w:val="22"/>
        </w:rPr>
      </w:pPr>
      <w:r w:rsidRPr="00025B8C">
        <w:rPr>
          <w:rFonts w:asciiTheme="minorHAnsi" w:hAnsiTheme="minorHAnsi"/>
          <w:sz w:val="22"/>
          <w:szCs w:val="22"/>
        </w:rPr>
        <w:t>ve výši 10% z ceny díla za zpracování dokumentace pro provedení stavby v případě navýšení smluvní ceny díla stavby do 5% včetně,</w:t>
      </w:r>
    </w:p>
    <w:p w14:paraId="3ACBA941" w14:textId="77777777" w:rsidR="000E48B5" w:rsidRPr="00025B8C" w:rsidRDefault="000E48B5" w:rsidP="000E48B5">
      <w:pPr>
        <w:numPr>
          <w:ilvl w:val="0"/>
          <w:numId w:val="38"/>
        </w:numPr>
        <w:tabs>
          <w:tab w:val="left" w:pos="360"/>
          <w:tab w:val="left" w:pos="567"/>
        </w:tabs>
        <w:spacing w:after="60"/>
        <w:ind w:left="567" w:hanging="283"/>
        <w:jc w:val="both"/>
        <w:rPr>
          <w:rFonts w:asciiTheme="minorHAnsi" w:hAnsiTheme="minorHAnsi"/>
          <w:sz w:val="22"/>
          <w:szCs w:val="22"/>
        </w:rPr>
      </w:pPr>
      <w:r w:rsidRPr="00025B8C">
        <w:rPr>
          <w:rFonts w:asciiTheme="minorHAnsi" w:hAnsiTheme="minorHAnsi"/>
          <w:sz w:val="22"/>
          <w:szCs w:val="22"/>
        </w:rPr>
        <w:t>ve výši 20% z ceny díla za zpracování dokumentace pro provedení stavby v případě navýšení smluvní ceny díla stavby od 5% do 10% včetně,</w:t>
      </w:r>
    </w:p>
    <w:p w14:paraId="3228FD6D" w14:textId="77777777" w:rsidR="000E48B5" w:rsidRPr="00025B8C" w:rsidRDefault="000E48B5" w:rsidP="000E48B5">
      <w:pPr>
        <w:numPr>
          <w:ilvl w:val="0"/>
          <w:numId w:val="38"/>
        </w:numPr>
        <w:tabs>
          <w:tab w:val="left" w:pos="360"/>
          <w:tab w:val="left" w:pos="567"/>
        </w:tabs>
        <w:spacing w:after="120"/>
        <w:ind w:left="567" w:hanging="284"/>
        <w:jc w:val="both"/>
        <w:rPr>
          <w:rFonts w:asciiTheme="minorHAnsi" w:hAnsiTheme="minorHAnsi"/>
          <w:sz w:val="22"/>
          <w:szCs w:val="22"/>
        </w:rPr>
      </w:pPr>
      <w:r w:rsidRPr="00025B8C">
        <w:rPr>
          <w:rFonts w:asciiTheme="minorHAnsi" w:hAnsiTheme="minorHAnsi"/>
          <w:sz w:val="22"/>
          <w:szCs w:val="22"/>
        </w:rPr>
        <w:t xml:space="preserve">ve výši 30% z ceny díla za zpracování dokumentace pro provedení stavby v případě navýšení smluvní ceny díla stavby převyšujícím 10%. </w:t>
      </w:r>
    </w:p>
    <w:p w14:paraId="698F1E21" w14:textId="22963763" w:rsidR="000E48B5" w:rsidRPr="00025B8C" w:rsidRDefault="000E48B5" w:rsidP="009C5B36">
      <w:pPr>
        <w:tabs>
          <w:tab w:val="left" w:pos="0"/>
        </w:tabs>
        <w:spacing w:before="120" w:after="120"/>
        <w:ind w:left="426"/>
        <w:jc w:val="both"/>
        <w:rPr>
          <w:rFonts w:asciiTheme="minorHAnsi" w:hAnsiTheme="minorHAnsi"/>
          <w:sz w:val="22"/>
          <w:szCs w:val="22"/>
        </w:rPr>
      </w:pPr>
      <w:r w:rsidRPr="00025B8C">
        <w:rPr>
          <w:rFonts w:asciiTheme="minorHAnsi" w:hAnsiTheme="minorHAnsi"/>
          <w:sz w:val="22"/>
          <w:szCs w:val="22"/>
        </w:rPr>
        <w:t xml:space="preserve">Ustanovení tohoto bodu se použije obdobně i pro případ navýšení ceny dodávek způsobeného vadou projektu vnitřního vybavení, kdy bude za základ kalkulace výše smluvní pokuty použita cena za zpracování projektové dokumentace vnitřního vybavení. </w:t>
      </w:r>
    </w:p>
    <w:p w14:paraId="3283C888" w14:textId="77777777" w:rsidR="000E48B5" w:rsidRPr="00025B8C" w:rsidRDefault="000E48B5" w:rsidP="000E48B5">
      <w:pPr>
        <w:numPr>
          <w:ilvl w:val="0"/>
          <w:numId w:val="32"/>
        </w:numPr>
        <w:tabs>
          <w:tab w:val="left" w:pos="426"/>
          <w:tab w:val="left" w:pos="709"/>
        </w:tabs>
        <w:spacing w:before="120" w:after="120"/>
        <w:ind w:left="426" w:hanging="426"/>
        <w:jc w:val="both"/>
        <w:rPr>
          <w:rFonts w:asciiTheme="minorHAnsi" w:hAnsiTheme="minorHAnsi"/>
          <w:sz w:val="22"/>
          <w:szCs w:val="22"/>
        </w:rPr>
      </w:pPr>
      <w:r w:rsidRPr="00025B8C">
        <w:rPr>
          <w:rFonts w:asciiTheme="minorHAnsi" w:hAnsiTheme="minorHAnsi"/>
          <w:sz w:val="22"/>
          <w:szCs w:val="22"/>
        </w:rPr>
        <w:t xml:space="preserve">V případě, že Úřad pro ochranu hospodářské soutěže (dále jen „ÚOHS“) zjistí pochybení zadavatele v zadávacím řízení realizovaném na základě projektové dokumentace vypracované na základě této smlouvy v důsledku chyby této projektové dokumentace nebo soupisu stavebních prací vč. výkazu výměr, příp. specifikace a soupisu dodávek, bude zhotovitel povinen uhradit objednateli náklady na správní řízení vedené ÚOHS, včetně případných sankcí v něm objednateli uložených. Dále je zhotovitel povinen nahradit objednateli škodu, která mu tímto vznikla. </w:t>
      </w:r>
    </w:p>
    <w:p w14:paraId="04B0DC81" w14:textId="0D3987E9" w:rsidR="000E48B5" w:rsidRPr="00025B8C" w:rsidRDefault="000E48B5" w:rsidP="000E48B5">
      <w:pPr>
        <w:tabs>
          <w:tab w:val="left" w:pos="142"/>
        </w:tabs>
        <w:spacing w:before="120" w:after="120"/>
        <w:ind w:left="426"/>
        <w:jc w:val="both"/>
        <w:rPr>
          <w:rFonts w:asciiTheme="minorHAnsi" w:hAnsiTheme="minorHAnsi"/>
          <w:sz w:val="22"/>
          <w:szCs w:val="22"/>
        </w:rPr>
      </w:pPr>
      <w:r w:rsidRPr="00025B8C">
        <w:rPr>
          <w:rFonts w:asciiTheme="minorHAnsi" w:hAnsiTheme="minorHAnsi"/>
          <w:sz w:val="22"/>
          <w:szCs w:val="22"/>
        </w:rPr>
        <w:t>V případě, že zhotovitel nedodrží povinnosti stanovené v čl.I bod 1. této smlouvy a objednatel v důsledku porušení těchto povinností bude sankcionován v řízeních týkajících se díla realizovaného na základě projektové dokumentace vypracované v souladu s touto smlouvou, a to formou krácení nebo úplného odejmutí poskytnuté dotace, zavazuje se zhotovitel uhradit objednateli smluvní pokutu ve výši této sankce.</w:t>
      </w:r>
    </w:p>
    <w:p w14:paraId="10080533" w14:textId="77777777" w:rsidR="000E48B5" w:rsidRPr="00025B8C" w:rsidRDefault="000E48B5" w:rsidP="000E48B5">
      <w:pPr>
        <w:numPr>
          <w:ilvl w:val="0"/>
          <w:numId w:val="32"/>
        </w:numPr>
        <w:tabs>
          <w:tab w:val="left" w:pos="567"/>
          <w:tab w:val="left" w:pos="709"/>
        </w:tabs>
        <w:spacing w:before="120" w:after="120"/>
        <w:ind w:left="426" w:hanging="426"/>
        <w:jc w:val="both"/>
        <w:rPr>
          <w:rFonts w:asciiTheme="minorHAnsi" w:hAnsiTheme="minorHAnsi"/>
          <w:sz w:val="22"/>
          <w:szCs w:val="22"/>
        </w:rPr>
      </w:pPr>
      <w:r w:rsidRPr="00025B8C">
        <w:rPr>
          <w:rFonts w:asciiTheme="minorHAnsi" w:hAnsiTheme="minorHAnsi"/>
          <w:sz w:val="22"/>
          <w:szCs w:val="22"/>
        </w:rPr>
        <w:t>V případě, že objednatel při kontrole projektové dokumentace a oceněného soupisu stavebních prací s výkazem výměrem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14:paraId="1EBC422E" w14:textId="77777777" w:rsidR="000E48B5" w:rsidRPr="00025B8C" w:rsidRDefault="000E48B5" w:rsidP="000E48B5">
      <w:pPr>
        <w:numPr>
          <w:ilvl w:val="0"/>
          <w:numId w:val="32"/>
        </w:numPr>
        <w:tabs>
          <w:tab w:val="left" w:pos="567"/>
          <w:tab w:val="left" w:pos="709"/>
        </w:tabs>
        <w:spacing w:before="120" w:after="120"/>
        <w:ind w:left="426" w:hanging="426"/>
        <w:jc w:val="both"/>
        <w:rPr>
          <w:rFonts w:asciiTheme="minorHAnsi" w:hAnsiTheme="minorHAnsi"/>
          <w:sz w:val="22"/>
          <w:szCs w:val="22"/>
          <w:lang w:val="en-GB"/>
        </w:rPr>
      </w:pPr>
      <w:r w:rsidRPr="00025B8C">
        <w:rPr>
          <w:rFonts w:asciiTheme="minorHAnsi" w:hAnsiTheme="minorHAnsi"/>
          <w:sz w:val="22"/>
          <w:szCs w:val="22"/>
        </w:rPr>
        <w:t>Bude-li zhotovitel v prodlení s předáním jakékoliv části řádně dokončeného díla dle čl. III. této smlouvy, zavazuje se zhotovitel zaplatit objednateli za každý den prodlení smluvní pokutu ve výši 0,5% ze smluvní ceny uvedené v bodu 1. článku II. této smlouvy. Smluvní strany si ujednávají možnost uplatnění této smluvní pokuty zápočtem proti ceně díla fakturované zhotovitelem. O tomto postupu objednatel zhotovitele informuje při proplacení faktury.</w:t>
      </w:r>
    </w:p>
    <w:p w14:paraId="3743B195" w14:textId="77777777" w:rsidR="000E48B5" w:rsidRPr="00025B8C" w:rsidRDefault="000E48B5" w:rsidP="000E48B5">
      <w:pPr>
        <w:tabs>
          <w:tab w:val="left" w:pos="426"/>
        </w:tabs>
        <w:spacing w:before="120" w:after="120"/>
        <w:ind w:left="426" w:hanging="426"/>
        <w:jc w:val="both"/>
        <w:rPr>
          <w:rFonts w:asciiTheme="minorHAnsi" w:hAnsiTheme="minorHAnsi"/>
          <w:sz w:val="22"/>
          <w:szCs w:val="22"/>
        </w:rPr>
      </w:pPr>
      <w:r w:rsidRPr="00025B8C">
        <w:rPr>
          <w:rFonts w:asciiTheme="minorHAnsi" w:hAnsiTheme="minorHAnsi"/>
          <w:sz w:val="22"/>
          <w:szCs w:val="22"/>
        </w:rPr>
        <w:t>5.</w:t>
      </w:r>
      <w:r w:rsidRPr="00025B8C">
        <w:rPr>
          <w:rFonts w:asciiTheme="minorHAnsi" w:hAnsiTheme="minorHAnsi"/>
          <w:sz w:val="22"/>
          <w:szCs w:val="22"/>
        </w:rPr>
        <w:tab/>
        <w:t>Při odstoupení objednatele od smlouvy pro její podstatné porušení zhotovitelem podle čl. VIII. bodu 2. písm. a) – e) uplatní objednatel za toto porušení vůči zhotoviteli též smluvní pokutu ve výši 20% smluvní ceny díla.</w:t>
      </w:r>
    </w:p>
    <w:p w14:paraId="3B0076EC" w14:textId="66BEBE49" w:rsidR="000E48B5" w:rsidRPr="00025B8C" w:rsidRDefault="000E48B5" w:rsidP="000E48B5">
      <w:pPr>
        <w:numPr>
          <w:ilvl w:val="0"/>
          <w:numId w:val="35"/>
        </w:numPr>
        <w:spacing w:after="120"/>
        <w:ind w:left="426" w:hanging="426"/>
        <w:jc w:val="both"/>
        <w:rPr>
          <w:rFonts w:asciiTheme="minorHAnsi" w:hAnsiTheme="minorHAnsi"/>
          <w:sz w:val="22"/>
          <w:szCs w:val="22"/>
        </w:rPr>
      </w:pPr>
      <w:r w:rsidRPr="00025B8C">
        <w:rPr>
          <w:rFonts w:asciiTheme="minorHAnsi" w:hAnsiTheme="minorHAnsi"/>
          <w:sz w:val="22"/>
          <w:szCs w:val="22"/>
        </w:rPr>
        <w:t xml:space="preserve">Neodstraní-li zhotovitel vady díla ve lhůtě podle článku VI. bodu </w:t>
      </w:r>
      <w:r w:rsidR="00185747">
        <w:rPr>
          <w:rFonts w:asciiTheme="minorHAnsi" w:hAnsiTheme="minorHAnsi"/>
          <w:sz w:val="22"/>
          <w:szCs w:val="22"/>
        </w:rPr>
        <w:t>6</w:t>
      </w:r>
      <w:r w:rsidRPr="00025B8C">
        <w:rPr>
          <w:rFonts w:asciiTheme="minorHAnsi" w:hAnsiTheme="minorHAnsi"/>
          <w:sz w:val="22"/>
          <w:szCs w:val="22"/>
        </w:rPr>
        <w:t>. této smlouvy, zavazuje se zhotovitel zaplatit objednateli smluvní pokutu ve výši 1.000,- Kč</w:t>
      </w:r>
      <w:r w:rsidRPr="00025B8C">
        <w:rPr>
          <w:rFonts w:asciiTheme="minorHAnsi" w:hAnsiTheme="minorHAnsi"/>
          <w:i/>
          <w:sz w:val="22"/>
          <w:szCs w:val="22"/>
        </w:rPr>
        <w:t xml:space="preserve"> </w:t>
      </w:r>
      <w:r w:rsidRPr="00025B8C">
        <w:rPr>
          <w:rFonts w:asciiTheme="minorHAnsi" w:hAnsiTheme="minorHAnsi"/>
          <w:sz w:val="22"/>
          <w:szCs w:val="22"/>
        </w:rPr>
        <w:t xml:space="preserve">za každý i započatý kalendářní den prodlení. </w:t>
      </w:r>
    </w:p>
    <w:p w14:paraId="1BDF14C0" w14:textId="77777777" w:rsidR="000E48B5" w:rsidRPr="00025B8C" w:rsidRDefault="000E48B5" w:rsidP="000E48B5">
      <w:pPr>
        <w:numPr>
          <w:ilvl w:val="0"/>
          <w:numId w:val="35"/>
        </w:numPr>
        <w:spacing w:after="120"/>
        <w:ind w:left="426" w:hanging="426"/>
        <w:jc w:val="both"/>
        <w:rPr>
          <w:rFonts w:asciiTheme="minorHAnsi" w:hAnsiTheme="minorHAnsi"/>
          <w:sz w:val="22"/>
          <w:szCs w:val="22"/>
        </w:rPr>
      </w:pPr>
      <w:r w:rsidRPr="00025B8C">
        <w:rPr>
          <w:rFonts w:asciiTheme="minorHAnsi" w:hAnsiTheme="minorHAnsi"/>
          <w:sz w:val="22"/>
          <w:szCs w:val="22"/>
        </w:rPr>
        <w:t>Smluvní strany si ujednávají, že smluvní pokuty uplatňuje objednatel přednostně zápočtem proti plnění na cenu díla dle fakturace zhotovitele. Není-li tento postup možný, zaplatí zhotovitel smluvní pokutu podle této smlouvy na účet objednatele do 15 dnů po obdržení jejího vyúčtování.</w:t>
      </w:r>
    </w:p>
    <w:p w14:paraId="582BDB7F" w14:textId="77777777" w:rsidR="000E48B5" w:rsidRPr="00025B8C" w:rsidRDefault="000E48B5" w:rsidP="000E48B5">
      <w:pPr>
        <w:numPr>
          <w:ilvl w:val="0"/>
          <w:numId w:val="35"/>
        </w:numPr>
        <w:spacing w:after="120"/>
        <w:ind w:left="426" w:hanging="426"/>
        <w:jc w:val="both"/>
        <w:rPr>
          <w:rFonts w:asciiTheme="minorHAnsi" w:hAnsiTheme="minorHAnsi"/>
          <w:sz w:val="22"/>
          <w:szCs w:val="22"/>
        </w:rPr>
      </w:pPr>
      <w:r w:rsidRPr="00025B8C">
        <w:rPr>
          <w:rFonts w:asciiTheme="minorHAnsi" w:hAnsiTheme="minorHAnsi"/>
          <w:sz w:val="22"/>
          <w:szCs w:val="22"/>
        </w:rPr>
        <w:lastRenderedPageBreak/>
        <w:t>Zaplacením smluvní pokuty zhotovitelem není dotčen nárok objednatele na náhradu případných škod vzniklých prodlením či vadným plněním zhotovitele.</w:t>
      </w:r>
    </w:p>
    <w:p w14:paraId="2590777F" w14:textId="77777777" w:rsidR="000E48B5" w:rsidRPr="00025B8C" w:rsidRDefault="000E48B5" w:rsidP="000E48B5">
      <w:pPr>
        <w:numPr>
          <w:ilvl w:val="0"/>
          <w:numId w:val="35"/>
        </w:numPr>
        <w:spacing w:after="120"/>
        <w:ind w:left="426" w:hanging="426"/>
        <w:jc w:val="both"/>
        <w:rPr>
          <w:rFonts w:asciiTheme="minorHAnsi" w:hAnsiTheme="minorHAnsi"/>
          <w:sz w:val="22"/>
          <w:szCs w:val="22"/>
        </w:rPr>
      </w:pPr>
      <w:r w:rsidRPr="00025B8C">
        <w:rPr>
          <w:rFonts w:asciiTheme="minorHAnsi" w:hAnsiTheme="minorHAnsi"/>
          <w:sz w:val="22"/>
          <w:szCs w:val="22"/>
        </w:rPr>
        <w:t>Pokud není v ostatních ustanoveních smlouvy uvedeno jinak, zaplacení smluvní pokuty zhotovitelem objednateli nezbavuje zhotovitele závazku splnit povinnosti dané mu touto smlouvou.</w:t>
      </w:r>
    </w:p>
    <w:p w14:paraId="32450D3E" w14:textId="77777777" w:rsidR="000E48B5" w:rsidRPr="00025B8C" w:rsidRDefault="000E48B5" w:rsidP="000E48B5">
      <w:pPr>
        <w:numPr>
          <w:ilvl w:val="0"/>
          <w:numId w:val="35"/>
        </w:numPr>
        <w:spacing w:after="120"/>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Oprávněnost nároku na smluvní pokutu není podmíněna žádnými formálními úkony ze strany objednatele.</w:t>
      </w:r>
    </w:p>
    <w:p w14:paraId="1E19CFA7" w14:textId="77777777" w:rsidR="000E48B5" w:rsidRPr="00025B8C" w:rsidRDefault="000E48B5" w:rsidP="000E48B5">
      <w:pPr>
        <w:numPr>
          <w:ilvl w:val="0"/>
          <w:numId w:val="35"/>
        </w:numPr>
        <w:ind w:left="426" w:hanging="426"/>
        <w:jc w:val="both"/>
        <w:rPr>
          <w:rFonts w:asciiTheme="minorHAnsi" w:hAnsiTheme="minorHAnsi"/>
          <w:sz w:val="22"/>
          <w:szCs w:val="22"/>
          <w:lang w:val="x-none" w:eastAsia="x-none"/>
        </w:rPr>
      </w:pPr>
      <w:r w:rsidRPr="00025B8C">
        <w:rPr>
          <w:rFonts w:asciiTheme="minorHAnsi" w:hAnsiTheme="minorHAnsi"/>
          <w:color w:val="000000"/>
          <w:sz w:val="22"/>
          <w:szCs w:val="22"/>
          <w:lang w:val="x-none" w:eastAsia="x-none"/>
        </w:rPr>
        <w:t xml:space="preserve">Celková výše smluvních pokut, které mohou být zaplaceny zhotovitelem, je omezena částkou </w:t>
      </w:r>
      <w:r w:rsidRPr="00025B8C">
        <w:rPr>
          <w:rFonts w:asciiTheme="minorHAnsi" w:hAnsiTheme="minorHAnsi"/>
          <w:color w:val="000000"/>
          <w:sz w:val="22"/>
          <w:szCs w:val="22"/>
          <w:lang w:eastAsia="x-none"/>
        </w:rPr>
        <w:t>50</w:t>
      </w:r>
      <w:r w:rsidRPr="00025B8C">
        <w:rPr>
          <w:rFonts w:asciiTheme="minorHAnsi" w:hAnsiTheme="minorHAnsi"/>
          <w:color w:val="000000"/>
          <w:sz w:val="22"/>
          <w:szCs w:val="22"/>
          <w:lang w:val="x-none" w:eastAsia="x-none"/>
        </w:rPr>
        <w:t xml:space="preserve">% ze smluvní ceny </w:t>
      </w:r>
      <w:r w:rsidRPr="00025B8C">
        <w:rPr>
          <w:rFonts w:asciiTheme="minorHAnsi" w:hAnsiTheme="minorHAnsi"/>
          <w:color w:val="000000"/>
          <w:sz w:val="22"/>
          <w:szCs w:val="22"/>
          <w:lang w:eastAsia="x-none"/>
        </w:rPr>
        <w:t>díla dle čl. II bod 1. Toto omezení se však nepoužije v případě smluvní pokuty podle bodu 2. tohoto článku.</w:t>
      </w:r>
    </w:p>
    <w:p w14:paraId="5F40021F" w14:textId="77777777" w:rsidR="000E48B5" w:rsidRPr="00025B8C" w:rsidRDefault="000E48B5" w:rsidP="000E48B5">
      <w:pPr>
        <w:tabs>
          <w:tab w:val="left" w:pos="709"/>
        </w:tabs>
        <w:jc w:val="both"/>
        <w:rPr>
          <w:rFonts w:asciiTheme="minorHAnsi" w:hAnsiTheme="minorHAnsi"/>
          <w:sz w:val="22"/>
          <w:szCs w:val="22"/>
        </w:rPr>
      </w:pPr>
    </w:p>
    <w:p w14:paraId="359E51E7" w14:textId="77777777" w:rsidR="000E48B5" w:rsidRPr="000E48B5" w:rsidRDefault="000E48B5" w:rsidP="000E48B5">
      <w:pPr>
        <w:tabs>
          <w:tab w:val="left" w:pos="709"/>
        </w:tabs>
        <w:jc w:val="both"/>
        <w:rPr>
          <w:rFonts w:asciiTheme="minorHAnsi" w:hAnsiTheme="minorHAnsi"/>
          <w:szCs w:val="20"/>
        </w:rPr>
      </w:pPr>
    </w:p>
    <w:p w14:paraId="15B8E150"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VIII.</w:t>
      </w:r>
    </w:p>
    <w:p w14:paraId="70A87E18" w14:textId="77777777" w:rsid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Odstoupení od smlouvy</w:t>
      </w:r>
    </w:p>
    <w:p w14:paraId="0AFA5C3A" w14:textId="77777777" w:rsidR="000E48B5" w:rsidRPr="00025B8C" w:rsidRDefault="000E48B5" w:rsidP="000E48B5">
      <w:pPr>
        <w:spacing w:after="120"/>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1.</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 xml:space="preserve">Smluvní strany mohou odstoupit od smlouvy z důvodu podstatného porušení smlouvy. </w:t>
      </w:r>
    </w:p>
    <w:p w14:paraId="41B0DA23" w14:textId="77777777" w:rsidR="000E48B5" w:rsidRPr="00025B8C" w:rsidRDefault="000E48B5" w:rsidP="000E48B5">
      <w:pPr>
        <w:tabs>
          <w:tab w:val="left" w:pos="709"/>
        </w:tabs>
        <w:spacing w:after="120"/>
        <w:ind w:left="426" w:hanging="426"/>
        <w:jc w:val="both"/>
        <w:rPr>
          <w:rFonts w:asciiTheme="minorHAnsi" w:hAnsiTheme="minorHAnsi"/>
          <w:sz w:val="22"/>
          <w:szCs w:val="22"/>
        </w:rPr>
      </w:pPr>
      <w:r w:rsidRPr="00025B8C">
        <w:rPr>
          <w:rFonts w:asciiTheme="minorHAnsi" w:hAnsiTheme="minorHAnsi"/>
          <w:sz w:val="22"/>
          <w:szCs w:val="22"/>
        </w:rPr>
        <w:t>2.</w:t>
      </w:r>
      <w:r w:rsidRPr="00025B8C">
        <w:rPr>
          <w:rFonts w:asciiTheme="minorHAnsi" w:hAnsiTheme="minorHAnsi"/>
          <w:sz w:val="22"/>
          <w:szCs w:val="22"/>
        </w:rPr>
        <w:tab/>
        <w:t>Objednatel má právo odstoupit od smlouvy v případě podstatného porušení smlouvy zhotovitelem, kterým se kromě případů odstoupení objednatele výslovně uvedených v ostatních</w:t>
      </w:r>
      <w:r w:rsidRPr="00025B8C">
        <w:rPr>
          <w:rFonts w:asciiTheme="minorHAnsi" w:hAnsiTheme="minorHAnsi"/>
          <w:b/>
          <w:sz w:val="22"/>
          <w:szCs w:val="22"/>
        </w:rPr>
        <w:t xml:space="preserve"> </w:t>
      </w:r>
      <w:r w:rsidRPr="00025B8C">
        <w:rPr>
          <w:rFonts w:asciiTheme="minorHAnsi" w:hAnsiTheme="minorHAnsi"/>
          <w:sz w:val="22"/>
          <w:szCs w:val="22"/>
        </w:rPr>
        <w:t>článcích této smlouvy rozumí také situace, kdy:</w:t>
      </w:r>
    </w:p>
    <w:p w14:paraId="38AD4BFA" w14:textId="77777777" w:rsidR="000E48B5" w:rsidRPr="00025B8C" w:rsidRDefault="000E48B5" w:rsidP="000E48B5">
      <w:pPr>
        <w:keepLines/>
        <w:tabs>
          <w:tab w:val="left" w:pos="1276"/>
        </w:tabs>
        <w:spacing w:after="120"/>
        <w:ind w:left="1276" w:hanging="425"/>
        <w:jc w:val="both"/>
        <w:rPr>
          <w:rFonts w:asciiTheme="minorHAnsi" w:hAnsiTheme="minorHAnsi"/>
          <w:sz w:val="22"/>
          <w:szCs w:val="22"/>
        </w:rPr>
      </w:pPr>
      <w:r w:rsidRPr="00025B8C">
        <w:rPr>
          <w:rFonts w:asciiTheme="minorHAnsi" w:hAnsiTheme="minorHAnsi"/>
          <w:sz w:val="22"/>
          <w:szCs w:val="22"/>
        </w:rPr>
        <w:t>a)</w:t>
      </w:r>
      <w:r w:rsidRPr="00025B8C">
        <w:rPr>
          <w:rFonts w:asciiTheme="minorHAnsi" w:hAnsiTheme="minorHAnsi"/>
          <w:sz w:val="22"/>
          <w:szCs w:val="22"/>
        </w:rPr>
        <w:tab/>
        <w:t>přes opakovaná upozornění objednatele zhotovitel brání nebo jinak znemožní provádění kontrol díla nebo jeho části,</w:t>
      </w:r>
    </w:p>
    <w:p w14:paraId="6B4898CC" w14:textId="77777777" w:rsidR="000E48B5" w:rsidRPr="00025B8C" w:rsidRDefault="000E48B5" w:rsidP="000E48B5">
      <w:pPr>
        <w:keepLines/>
        <w:tabs>
          <w:tab w:val="left" w:pos="1276"/>
        </w:tabs>
        <w:spacing w:after="120"/>
        <w:ind w:left="1276" w:hanging="425"/>
        <w:jc w:val="both"/>
        <w:rPr>
          <w:rFonts w:asciiTheme="minorHAnsi" w:hAnsiTheme="minorHAnsi"/>
          <w:sz w:val="22"/>
          <w:szCs w:val="22"/>
        </w:rPr>
      </w:pPr>
      <w:r w:rsidRPr="00025B8C">
        <w:rPr>
          <w:rFonts w:asciiTheme="minorHAnsi" w:hAnsiTheme="minorHAnsi"/>
          <w:sz w:val="22"/>
          <w:szCs w:val="22"/>
        </w:rPr>
        <w:t>b)</w:t>
      </w:r>
      <w:r w:rsidRPr="00025B8C">
        <w:rPr>
          <w:rFonts w:asciiTheme="minorHAnsi" w:hAnsiTheme="minorHAnsi"/>
          <w:sz w:val="22"/>
          <w:szCs w:val="22"/>
        </w:rPr>
        <w:tab/>
        <w:t xml:space="preserve">se zhotovitel přes opakované upozornění objednatelem zpozdil o více než 30 dnů s plněním jakékoliv ze svých povinností (zejména nedodržel termín předání dokončeného díla uvedený v článku III. této smlouvy) stanovených touto smlouvou, pokud pro danou povinnost tato smlouva výslovně nestanoví jinak, </w:t>
      </w:r>
    </w:p>
    <w:p w14:paraId="5B1AC84A" w14:textId="77777777" w:rsidR="000E48B5" w:rsidRPr="00025B8C" w:rsidRDefault="000E48B5" w:rsidP="000E48B5">
      <w:pPr>
        <w:keepLines/>
        <w:tabs>
          <w:tab w:val="left" w:pos="1276"/>
          <w:tab w:val="left" w:pos="1440"/>
        </w:tabs>
        <w:spacing w:after="120"/>
        <w:ind w:left="1276" w:hanging="425"/>
        <w:jc w:val="both"/>
        <w:rPr>
          <w:rFonts w:asciiTheme="minorHAnsi" w:hAnsiTheme="minorHAnsi"/>
          <w:sz w:val="22"/>
          <w:szCs w:val="22"/>
        </w:rPr>
      </w:pPr>
      <w:r w:rsidRPr="00025B8C">
        <w:rPr>
          <w:rFonts w:asciiTheme="minorHAnsi" w:hAnsiTheme="minorHAnsi"/>
          <w:sz w:val="22"/>
          <w:szCs w:val="22"/>
        </w:rPr>
        <w:t>c)</w:t>
      </w:r>
      <w:r w:rsidRPr="00025B8C">
        <w:rPr>
          <w:rFonts w:asciiTheme="minorHAnsi" w:hAnsiTheme="minorHAnsi"/>
          <w:sz w:val="22"/>
          <w:szCs w:val="22"/>
        </w:rPr>
        <w:tab/>
        <w:t xml:space="preserve">zhotovitel opakovaně nerealizuje dílo podle smlouvy nebo opakovaně zanedbává realizaci svých povinností daných smlouvou, </w:t>
      </w:r>
    </w:p>
    <w:p w14:paraId="2D82943A" w14:textId="77777777" w:rsidR="000E48B5" w:rsidRPr="00025B8C" w:rsidRDefault="000E48B5" w:rsidP="000E48B5">
      <w:pPr>
        <w:keepLines/>
        <w:tabs>
          <w:tab w:val="left" w:pos="1276"/>
          <w:tab w:val="left" w:pos="1440"/>
        </w:tabs>
        <w:spacing w:after="120"/>
        <w:ind w:left="1276" w:hanging="425"/>
        <w:jc w:val="both"/>
        <w:rPr>
          <w:rFonts w:asciiTheme="minorHAnsi" w:hAnsiTheme="minorHAnsi"/>
          <w:sz w:val="22"/>
          <w:szCs w:val="22"/>
        </w:rPr>
      </w:pPr>
      <w:r w:rsidRPr="00025B8C">
        <w:rPr>
          <w:rFonts w:asciiTheme="minorHAnsi" w:hAnsiTheme="minorHAnsi"/>
          <w:sz w:val="22"/>
          <w:szCs w:val="22"/>
        </w:rPr>
        <w:t>d)</w:t>
      </w:r>
      <w:r w:rsidRPr="00025B8C">
        <w:rPr>
          <w:rFonts w:asciiTheme="minorHAnsi" w:hAnsiTheme="minorHAnsi"/>
          <w:sz w:val="22"/>
          <w:szCs w:val="22"/>
        </w:rPr>
        <w:tab/>
        <w:t>zhotovitel neobstarává, zanedbává obstarávání, odmítá nebo není schopen obstarat potřebné věci, služby nebo pracovní síly na realizaci a dokončení díla v souladu se smlouvou, nebo</w:t>
      </w:r>
    </w:p>
    <w:p w14:paraId="057D4AA4" w14:textId="77777777" w:rsidR="000E48B5" w:rsidRPr="00025B8C" w:rsidRDefault="000E48B5" w:rsidP="000E48B5">
      <w:pPr>
        <w:spacing w:after="120"/>
        <w:ind w:left="1276" w:hanging="425"/>
        <w:jc w:val="both"/>
        <w:rPr>
          <w:rFonts w:asciiTheme="minorHAnsi" w:hAnsiTheme="minorHAnsi" w:cs="Arial"/>
          <w:sz w:val="22"/>
          <w:szCs w:val="22"/>
        </w:rPr>
      </w:pPr>
      <w:r w:rsidRPr="00025B8C">
        <w:rPr>
          <w:rFonts w:asciiTheme="minorHAnsi" w:hAnsiTheme="minorHAnsi" w:cs="Arial"/>
          <w:sz w:val="22"/>
          <w:szCs w:val="22"/>
        </w:rPr>
        <w:t>e)</w:t>
      </w:r>
      <w:r w:rsidRPr="00025B8C">
        <w:rPr>
          <w:rFonts w:asciiTheme="minorHAnsi" w:hAnsiTheme="minorHAnsi" w:cs="Arial"/>
          <w:sz w:val="22"/>
          <w:szCs w:val="22"/>
        </w:rPr>
        <w:tab/>
        <w:t>zhotovitel k žádosti objednatele neprokáže účast zodpovědných osob (nebo jejich schválených náhradníků), prostřednictvím kterých prokazoval kvalifikaci v zadávacím řízení, na základě něhož byla uzavřena tato smlouva, na plnění předmětu díla, nebo</w:t>
      </w:r>
    </w:p>
    <w:p w14:paraId="32A539B0" w14:textId="77777777" w:rsidR="000E48B5" w:rsidRPr="00025B8C" w:rsidRDefault="000E48B5" w:rsidP="000E48B5">
      <w:pPr>
        <w:tabs>
          <w:tab w:val="left" w:pos="1276"/>
        </w:tabs>
        <w:spacing w:after="120"/>
        <w:ind w:left="1276" w:hanging="425"/>
        <w:rPr>
          <w:rFonts w:asciiTheme="minorHAnsi" w:hAnsiTheme="minorHAnsi"/>
          <w:sz w:val="22"/>
          <w:szCs w:val="22"/>
        </w:rPr>
      </w:pPr>
      <w:r w:rsidRPr="00025B8C">
        <w:rPr>
          <w:rFonts w:asciiTheme="minorHAnsi" w:hAnsiTheme="minorHAnsi"/>
          <w:sz w:val="22"/>
          <w:szCs w:val="22"/>
        </w:rPr>
        <w:t>f)</w:t>
      </w:r>
      <w:r w:rsidRPr="00025B8C">
        <w:rPr>
          <w:rFonts w:asciiTheme="minorHAnsi" w:hAnsiTheme="minorHAnsi"/>
          <w:sz w:val="22"/>
          <w:szCs w:val="22"/>
        </w:rPr>
        <w:tab/>
        <w:t>je zhotovitel v insolvenčním řízení a bylo rozhodnuto o jeho úpadku nebo je v likvidaci.</w:t>
      </w:r>
    </w:p>
    <w:p w14:paraId="07A2F30D" w14:textId="77777777" w:rsidR="000E48B5" w:rsidRPr="00025B8C" w:rsidRDefault="000E48B5" w:rsidP="009C5B36">
      <w:pPr>
        <w:spacing w:after="120"/>
        <w:ind w:left="426"/>
        <w:jc w:val="both"/>
        <w:rPr>
          <w:rFonts w:asciiTheme="minorHAnsi" w:hAnsiTheme="minorHAnsi"/>
          <w:sz w:val="22"/>
          <w:szCs w:val="22"/>
        </w:rPr>
      </w:pPr>
      <w:r w:rsidRPr="00025B8C">
        <w:rPr>
          <w:rFonts w:asciiTheme="minorHAnsi" w:hAnsiTheme="minorHAnsi"/>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1152F299" w14:textId="77777777" w:rsidR="000E48B5" w:rsidRPr="00025B8C" w:rsidRDefault="000E48B5" w:rsidP="000E48B5">
      <w:pPr>
        <w:spacing w:after="120"/>
        <w:ind w:left="426" w:hanging="426"/>
        <w:jc w:val="both"/>
        <w:rPr>
          <w:rFonts w:asciiTheme="minorHAnsi" w:hAnsiTheme="minorHAnsi"/>
          <w:sz w:val="22"/>
          <w:szCs w:val="22"/>
          <w:lang w:val="x-none" w:eastAsia="x-none"/>
        </w:rPr>
      </w:pPr>
      <w:r w:rsidRPr="00025B8C">
        <w:rPr>
          <w:rFonts w:asciiTheme="minorHAnsi" w:hAnsiTheme="minorHAnsi"/>
          <w:sz w:val="22"/>
          <w:szCs w:val="22"/>
          <w:lang w:val="x-none" w:eastAsia="x-none"/>
        </w:rPr>
        <w:t xml:space="preserve">3. </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Objednatel má dále právo odstoupit od smlouvy v případě, že nebude mít finanční prostředky pro pokračování realizace díla. V tomto případě má zhotovitel nárok na zaplacení poměrné části ceny díla odpovídající rozsahu provedeného díla.</w:t>
      </w:r>
    </w:p>
    <w:p w14:paraId="363185E3" w14:textId="77777777" w:rsidR="000E48B5" w:rsidRPr="00025B8C" w:rsidRDefault="000E48B5" w:rsidP="000E48B5">
      <w:pPr>
        <w:spacing w:before="120" w:after="120"/>
        <w:ind w:left="426" w:hanging="426"/>
        <w:jc w:val="both"/>
        <w:rPr>
          <w:rFonts w:asciiTheme="minorHAnsi" w:hAnsiTheme="minorHAnsi"/>
          <w:sz w:val="22"/>
          <w:szCs w:val="22"/>
          <w:lang w:val="en-GB"/>
        </w:rPr>
      </w:pPr>
      <w:r w:rsidRPr="00025B8C">
        <w:rPr>
          <w:rFonts w:asciiTheme="minorHAnsi" w:hAnsiTheme="minorHAnsi"/>
          <w:sz w:val="22"/>
          <w:szCs w:val="22"/>
        </w:rPr>
        <w:t>4.</w:t>
      </w:r>
      <w:r w:rsidRPr="00025B8C">
        <w:rPr>
          <w:rFonts w:asciiTheme="minorHAnsi" w:hAnsiTheme="minorHAnsi"/>
          <w:sz w:val="22"/>
          <w:szCs w:val="22"/>
        </w:rPr>
        <w:tab/>
        <w:t>Zhotovitel má právo odstoupit od smlouvy v případě podstatného porušení smlouvy objednatelem, kterým kromě případů odstoupení zhotovitele výslovně uvedených v ostatních článcích této smlouvy je situace, kdy se objednatel přes opakovaná upozornění zpozdil o více než 45 dnů s úhradou faktury, kterou přijal a nevrátil v souladu s článkem II. a ostatními podmínkami této smlouvy. V případě zpoždění uhradí objednatel zhotoviteli úrok z prodlení v zákonem stanovené výši.</w:t>
      </w:r>
    </w:p>
    <w:p w14:paraId="24EA390C" w14:textId="77777777" w:rsidR="000E48B5" w:rsidRPr="00025B8C" w:rsidRDefault="000E48B5" w:rsidP="000E48B5">
      <w:pPr>
        <w:spacing w:after="120"/>
        <w:ind w:left="426" w:hanging="426"/>
        <w:jc w:val="both"/>
        <w:rPr>
          <w:rFonts w:asciiTheme="minorHAnsi" w:hAnsiTheme="minorHAnsi"/>
          <w:sz w:val="22"/>
          <w:szCs w:val="22"/>
        </w:rPr>
      </w:pPr>
      <w:r w:rsidRPr="00025B8C">
        <w:rPr>
          <w:rFonts w:asciiTheme="minorHAnsi" w:hAnsiTheme="minorHAnsi"/>
          <w:sz w:val="22"/>
          <w:szCs w:val="22"/>
        </w:rPr>
        <w:t>5.</w:t>
      </w:r>
      <w:r w:rsidRPr="00025B8C">
        <w:rPr>
          <w:rFonts w:asciiTheme="minorHAnsi" w:hAnsiTheme="minorHAnsi"/>
          <w:sz w:val="22"/>
          <w:szCs w:val="22"/>
        </w:rPr>
        <w:tab/>
        <w:t xml:space="preserve">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w:t>
      </w:r>
      <w:r w:rsidRPr="00025B8C">
        <w:rPr>
          <w:rFonts w:asciiTheme="minorHAnsi" w:hAnsiTheme="minorHAnsi"/>
          <w:sz w:val="22"/>
          <w:szCs w:val="22"/>
        </w:rPr>
        <w:lastRenderedPageBreak/>
        <w:t>co se objednatel zhotovováním předmětu díla obohatil. Odstoupením od smlouvy není dotčen nárok objednatele na náhradu případné škody a zaplacení smluvní pokuty.</w:t>
      </w:r>
    </w:p>
    <w:p w14:paraId="489B4432" w14:textId="77777777" w:rsidR="000E48B5" w:rsidRPr="00025B8C" w:rsidRDefault="000E48B5" w:rsidP="000E48B5">
      <w:pPr>
        <w:ind w:left="426" w:hanging="426"/>
        <w:jc w:val="both"/>
        <w:rPr>
          <w:rFonts w:asciiTheme="minorHAnsi" w:hAnsiTheme="minorHAnsi"/>
          <w:sz w:val="22"/>
          <w:szCs w:val="22"/>
        </w:rPr>
      </w:pPr>
      <w:r w:rsidRPr="00025B8C">
        <w:rPr>
          <w:rFonts w:asciiTheme="minorHAnsi" w:hAnsiTheme="minorHAnsi"/>
          <w:sz w:val="22"/>
          <w:szCs w:val="22"/>
        </w:rPr>
        <w:t>6.</w:t>
      </w:r>
      <w:r w:rsidRPr="00025B8C">
        <w:rPr>
          <w:rFonts w:asciiTheme="minorHAnsi" w:hAnsiTheme="minorHAnsi"/>
          <w:sz w:val="22"/>
          <w:szCs w:val="22"/>
        </w:rPr>
        <w:tab/>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14:paraId="07940CE8" w14:textId="77777777" w:rsidR="000E48B5" w:rsidRPr="00025B8C" w:rsidRDefault="000E48B5" w:rsidP="000E48B5">
      <w:pPr>
        <w:tabs>
          <w:tab w:val="left" w:pos="709"/>
        </w:tabs>
        <w:jc w:val="both"/>
        <w:rPr>
          <w:rFonts w:asciiTheme="minorHAnsi" w:hAnsiTheme="minorHAnsi"/>
          <w:sz w:val="22"/>
          <w:szCs w:val="22"/>
        </w:rPr>
      </w:pPr>
    </w:p>
    <w:p w14:paraId="55BFD27B" w14:textId="77777777" w:rsidR="000E48B5" w:rsidRPr="000E48B5" w:rsidRDefault="000E48B5" w:rsidP="000E48B5">
      <w:pPr>
        <w:tabs>
          <w:tab w:val="left" w:pos="709"/>
        </w:tabs>
        <w:jc w:val="both"/>
        <w:rPr>
          <w:rFonts w:asciiTheme="minorHAnsi" w:hAnsiTheme="minorHAnsi"/>
          <w:szCs w:val="20"/>
        </w:rPr>
      </w:pPr>
    </w:p>
    <w:p w14:paraId="3AFAAD59" w14:textId="77777777" w:rsidR="000E48B5" w:rsidRPr="000E48B5" w:rsidRDefault="000E48B5" w:rsidP="000E48B5">
      <w:pPr>
        <w:ind w:left="284" w:hanging="284"/>
        <w:jc w:val="center"/>
        <w:rPr>
          <w:rFonts w:asciiTheme="minorHAnsi" w:hAnsiTheme="minorHAnsi"/>
          <w:b/>
          <w:sz w:val="28"/>
        </w:rPr>
      </w:pPr>
      <w:r w:rsidRPr="000E48B5">
        <w:rPr>
          <w:rFonts w:asciiTheme="minorHAnsi" w:hAnsiTheme="minorHAnsi"/>
          <w:b/>
          <w:sz w:val="28"/>
        </w:rPr>
        <w:t>Článek IX.</w:t>
      </w:r>
    </w:p>
    <w:p w14:paraId="3DD9020E"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Přechod vlastnického práva</w:t>
      </w:r>
    </w:p>
    <w:p w14:paraId="49309AF1" w14:textId="77777777" w:rsidR="000E48B5" w:rsidRPr="00025B8C" w:rsidRDefault="000E48B5" w:rsidP="000E48B5">
      <w:pPr>
        <w:jc w:val="both"/>
        <w:rPr>
          <w:rFonts w:asciiTheme="minorHAnsi" w:hAnsiTheme="minorHAnsi" w:cs="Arial"/>
          <w:sz w:val="22"/>
          <w:szCs w:val="22"/>
        </w:rPr>
      </w:pPr>
      <w:r w:rsidRPr="00025B8C">
        <w:rPr>
          <w:rFonts w:asciiTheme="minorHAnsi" w:hAnsiTheme="minorHAnsi" w:cs="Arial"/>
          <w:sz w:val="22"/>
          <w:szCs w:val="22"/>
        </w:rPr>
        <w:t xml:space="preserve">Vlastnické právo k předmětu díla přechází ze zhotovitele na objednatele dnem podpisu protokolu o předání a převzetí předmětu díla oběma smluvními stranami. </w:t>
      </w:r>
    </w:p>
    <w:p w14:paraId="68B4F0CE" w14:textId="77777777" w:rsidR="000E48B5" w:rsidRPr="000E48B5" w:rsidRDefault="000E48B5" w:rsidP="000E48B5">
      <w:pPr>
        <w:tabs>
          <w:tab w:val="left" w:pos="709"/>
        </w:tabs>
        <w:jc w:val="both"/>
        <w:rPr>
          <w:rFonts w:asciiTheme="minorHAnsi" w:hAnsiTheme="minorHAnsi"/>
          <w:szCs w:val="20"/>
        </w:rPr>
      </w:pPr>
    </w:p>
    <w:p w14:paraId="00870633" w14:textId="77777777" w:rsidR="000E48B5" w:rsidRPr="000E48B5" w:rsidRDefault="000E48B5" w:rsidP="000E48B5">
      <w:pPr>
        <w:tabs>
          <w:tab w:val="left" w:pos="709"/>
        </w:tabs>
        <w:jc w:val="both"/>
        <w:rPr>
          <w:rFonts w:asciiTheme="minorHAnsi" w:hAnsiTheme="minorHAnsi"/>
          <w:szCs w:val="20"/>
        </w:rPr>
      </w:pPr>
    </w:p>
    <w:p w14:paraId="57059390" w14:textId="77777777" w:rsidR="000E48B5" w:rsidRPr="000E48B5" w:rsidRDefault="000E48B5" w:rsidP="000E48B5">
      <w:pPr>
        <w:numPr>
          <w:ilvl w:val="12"/>
          <w:numId w:val="0"/>
        </w:numPr>
        <w:ind w:left="284" w:hanging="284"/>
        <w:jc w:val="center"/>
        <w:rPr>
          <w:rFonts w:asciiTheme="minorHAnsi" w:hAnsiTheme="minorHAnsi"/>
          <w:sz w:val="28"/>
        </w:rPr>
      </w:pPr>
      <w:r w:rsidRPr="000E48B5">
        <w:rPr>
          <w:rFonts w:asciiTheme="minorHAnsi" w:hAnsiTheme="minorHAnsi"/>
          <w:b/>
          <w:sz w:val="28"/>
        </w:rPr>
        <w:t>Článek X</w:t>
      </w:r>
      <w:r w:rsidRPr="000E48B5">
        <w:rPr>
          <w:rFonts w:asciiTheme="minorHAnsi" w:hAnsiTheme="minorHAnsi"/>
          <w:sz w:val="28"/>
        </w:rPr>
        <w:t>.</w:t>
      </w:r>
    </w:p>
    <w:p w14:paraId="0BFAEEA2"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Předání a převzetí předmětu díla</w:t>
      </w:r>
    </w:p>
    <w:p w14:paraId="34A16A56" w14:textId="1E2E3A14" w:rsidR="000E48B5" w:rsidRPr="00025B8C" w:rsidRDefault="000E48B5" w:rsidP="000E48B5">
      <w:pPr>
        <w:numPr>
          <w:ilvl w:val="12"/>
          <w:numId w:val="0"/>
        </w:numPr>
        <w:tabs>
          <w:tab w:val="left" w:pos="426"/>
        </w:tabs>
        <w:spacing w:after="120"/>
        <w:ind w:left="426" w:right="-24" w:hanging="426"/>
        <w:jc w:val="both"/>
        <w:rPr>
          <w:rFonts w:asciiTheme="minorHAnsi" w:hAnsiTheme="minorHAnsi" w:cs="Arial"/>
          <w:sz w:val="22"/>
          <w:szCs w:val="22"/>
        </w:rPr>
      </w:pPr>
      <w:r w:rsidRPr="000E48B5">
        <w:rPr>
          <w:rFonts w:asciiTheme="minorHAnsi" w:hAnsiTheme="minorHAnsi" w:cs="Arial"/>
        </w:rPr>
        <w:t>1.</w:t>
      </w:r>
      <w:r w:rsidRPr="000E48B5">
        <w:rPr>
          <w:rFonts w:asciiTheme="minorHAnsi" w:hAnsiTheme="minorHAnsi" w:cs="Arial"/>
        </w:rPr>
        <w:tab/>
      </w:r>
      <w:r w:rsidRPr="00025B8C">
        <w:rPr>
          <w:rFonts w:asciiTheme="minorHAnsi" w:hAnsiTheme="minorHAnsi" w:cs="Arial"/>
          <w:sz w:val="22"/>
          <w:szCs w:val="22"/>
        </w:rPr>
        <w:t>Předmět díla bude předán objednateli v dohodnutém místě, kterým je:</w:t>
      </w:r>
      <w:r w:rsidRPr="00025B8C">
        <w:rPr>
          <w:rFonts w:asciiTheme="minorHAnsi" w:hAnsiTheme="minorHAnsi" w:cs="Arial"/>
          <w:b/>
          <w:color w:val="FF0000"/>
          <w:sz w:val="22"/>
          <w:szCs w:val="22"/>
        </w:rPr>
        <w:t xml:space="preserve"> </w:t>
      </w:r>
      <w:r w:rsidR="00BB1839" w:rsidRPr="00025B8C">
        <w:rPr>
          <w:rFonts w:asciiTheme="minorHAnsi" w:hAnsiTheme="minorHAnsi" w:cs="Arial"/>
          <w:sz w:val="22"/>
          <w:szCs w:val="22"/>
        </w:rPr>
        <w:t>Nemocnice Pardubického kraje, a.s.,</w:t>
      </w:r>
      <w:r w:rsidR="00BB1839" w:rsidRPr="00025B8C">
        <w:rPr>
          <w:rFonts w:asciiTheme="minorHAnsi" w:hAnsiTheme="minorHAnsi" w:cs="Arial"/>
          <w:b/>
          <w:sz w:val="22"/>
          <w:szCs w:val="22"/>
        </w:rPr>
        <w:t xml:space="preserve"> </w:t>
      </w:r>
      <w:r w:rsidR="00BB1839" w:rsidRPr="00025B8C">
        <w:rPr>
          <w:rFonts w:asciiTheme="minorHAnsi" w:hAnsiTheme="minorHAnsi" w:cs="Arial"/>
          <w:sz w:val="22"/>
          <w:szCs w:val="22"/>
        </w:rPr>
        <w:t xml:space="preserve">pracoviště </w:t>
      </w:r>
      <w:r w:rsidRPr="00025B8C">
        <w:rPr>
          <w:rFonts w:asciiTheme="minorHAnsi" w:hAnsiTheme="minorHAnsi" w:cs="Arial"/>
          <w:b/>
          <w:sz w:val="22"/>
          <w:szCs w:val="22"/>
        </w:rPr>
        <w:t>Pardubická nemocnice, Kyjevská 44, 532 03 Pardubice.</w:t>
      </w:r>
    </w:p>
    <w:p w14:paraId="2F792289" w14:textId="77777777" w:rsidR="000E48B5" w:rsidRPr="00025B8C" w:rsidRDefault="000E48B5" w:rsidP="000E48B5">
      <w:pPr>
        <w:tabs>
          <w:tab w:val="left" w:pos="426"/>
        </w:tabs>
        <w:spacing w:after="120"/>
        <w:ind w:left="426" w:hanging="426"/>
        <w:jc w:val="both"/>
        <w:rPr>
          <w:rFonts w:asciiTheme="minorHAnsi" w:hAnsiTheme="minorHAnsi" w:cs="Arial"/>
          <w:sz w:val="22"/>
          <w:szCs w:val="22"/>
          <w:lang w:eastAsia="x-none"/>
        </w:rPr>
      </w:pPr>
      <w:r w:rsidRPr="00025B8C">
        <w:rPr>
          <w:rFonts w:asciiTheme="minorHAnsi" w:hAnsiTheme="minorHAnsi"/>
          <w:sz w:val="22"/>
          <w:szCs w:val="22"/>
          <w:lang w:val="x-none" w:eastAsia="x-none"/>
        </w:rPr>
        <w:t>2.</w:t>
      </w:r>
      <w:r w:rsidRPr="00025B8C">
        <w:rPr>
          <w:rFonts w:asciiTheme="minorHAnsi" w:hAnsiTheme="minorHAnsi"/>
          <w:sz w:val="22"/>
          <w:szCs w:val="22"/>
          <w:lang w:eastAsia="x-none"/>
        </w:rPr>
        <w:tab/>
      </w:r>
      <w:r w:rsidRPr="00025B8C">
        <w:rPr>
          <w:rFonts w:asciiTheme="minorHAnsi" w:hAnsiTheme="minorHAnsi"/>
          <w:sz w:val="22"/>
          <w:szCs w:val="22"/>
          <w:lang w:val="x-none" w:eastAsia="x-none"/>
        </w:rPr>
        <w:t xml:space="preserve">Zhotovitel je povinen včas objednatele vyzvat k převzetí předmětu díla. Důkazní břemeno prokazující vyzvání objednatele k převzetí předmětu díla a </w:t>
      </w:r>
      <w:r w:rsidRPr="00025B8C">
        <w:rPr>
          <w:rFonts w:asciiTheme="minorHAnsi" w:hAnsiTheme="minorHAnsi"/>
          <w:sz w:val="22"/>
          <w:szCs w:val="22"/>
          <w:lang w:eastAsia="x-none"/>
        </w:rPr>
        <w:t>jeho</w:t>
      </w:r>
      <w:r w:rsidRPr="00025B8C">
        <w:rPr>
          <w:rFonts w:asciiTheme="minorHAnsi" w:hAnsiTheme="minorHAnsi"/>
          <w:sz w:val="22"/>
          <w:szCs w:val="22"/>
          <w:lang w:val="x-none" w:eastAsia="x-none"/>
        </w:rPr>
        <w:t xml:space="preserve"> včasnost nese zhotovitel.</w:t>
      </w:r>
    </w:p>
    <w:p w14:paraId="552EAB93" w14:textId="77777777" w:rsidR="000E48B5" w:rsidRPr="00025B8C" w:rsidRDefault="000E48B5" w:rsidP="000E48B5">
      <w:pPr>
        <w:tabs>
          <w:tab w:val="left" w:pos="426"/>
        </w:tabs>
        <w:spacing w:after="120"/>
        <w:ind w:left="426" w:hanging="426"/>
        <w:jc w:val="both"/>
        <w:rPr>
          <w:rFonts w:asciiTheme="minorHAnsi" w:hAnsiTheme="minorHAnsi" w:cs="Arial"/>
          <w:sz w:val="22"/>
          <w:szCs w:val="22"/>
          <w:lang w:eastAsia="x-none"/>
        </w:rPr>
      </w:pPr>
      <w:r w:rsidRPr="00025B8C">
        <w:rPr>
          <w:rFonts w:asciiTheme="minorHAnsi" w:hAnsiTheme="minorHAnsi" w:cs="Arial"/>
          <w:sz w:val="22"/>
          <w:szCs w:val="22"/>
          <w:lang w:eastAsia="x-none"/>
        </w:rPr>
        <w:t>3.</w:t>
      </w:r>
      <w:r w:rsidRPr="00025B8C">
        <w:rPr>
          <w:rFonts w:asciiTheme="minorHAnsi" w:hAnsiTheme="minorHAnsi" w:cs="Arial"/>
          <w:sz w:val="22"/>
          <w:szCs w:val="22"/>
          <w:lang w:eastAsia="x-none"/>
        </w:rPr>
        <w:tab/>
        <w:t>Předmět díla je považován za řádně provedený tehdy, došlo-li k včasnému plnění bez vad a nedodělků a došlo-li k předání předmětu díla objednateli v místě plnění.</w:t>
      </w:r>
    </w:p>
    <w:p w14:paraId="7A78FD04" w14:textId="77777777" w:rsidR="000E48B5" w:rsidRPr="00025B8C" w:rsidRDefault="000E48B5" w:rsidP="000E48B5">
      <w:pPr>
        <w:tabs>
          <w:tab w:val="left" w:pos="426"/>
        </w:tabs>
        <w:spacing w:after="120"/>
        <w:ind w:left="426" w:hanging="426"/>
        <w:jc w:val="both"/>
        <w:rPr>
          <w:rFonts w:asciiTheme="minorHAnsi" w:hAnsiTheme="minorHAnsi"/>
          <w:sz w:val="22"/>
          <w:szCs w:val="22"/>
        </w:rPr>
      </w:pPr>
      <w:r w:rsidRPr="00025B8C">
        <w:rPr>
          <w:rFonts w:asciiTheme="minorHAnsi" w:hAnsiTheme="minorHAnsi"/>
          <w:sz w:val="22"/>
          <w:szCs w:val="22"/>
        </w:rPr>
        <w:t>4.</w:t>
      </w:r>
      <w:r w:rsidRPr="00025B8C">
        <w:rPr>
          <w:rFonts w:asciiTheme="minorHAnsi" w:hAnsiTheme="minorHAnsi"/>
          <w:sz w:val="22"/>
          <w:szCs w:val="22"/>
        </w:rPr>
        <w:tab/>
        <w:t xml:space="preserve">Objednatel je povinen převzít pouze řádně (bezvadně) provedený předmět díla. O předání a převzetí předmětu díla se sepíše protokol o předání a převzetí předmětu díla, který podepíší obě smluvní strany. Jestliže objednatel odmítnul předmět díla převzít, neboť při převzetí zjistil, že předmět díla nebyl proveden řádně, protokol o předání a převzetí díla nepodepíše, ale pouze zaznamená důvody odmítnutí převzetí do protokolu. Po odstranění vad díla se opakuje předávací řízení v nezbytně nutném rozsahu. </w:t>
      </w:r>
    </w:p>
    <w:p w14:paraId="0E8F81C2" w14:textId="77777777" w:rsidR="000E48B5" w:rsidRPr="00025B8C" w:rsidRDefault="000E48B5" w:rsidP="000E48B5">
      <w:pPr>
        <w:numPr>
          <w:ilvl w:val="12"/>
          <w:numId w:val="0"/>
        </w:numPr>
        <w:ind w:left="426" w:right="-24" w:hanging="426"/>
        <w:jc w:val="both"/>
        <w:rPr>
          <w:rFonts w:asciiTheme="minorHAnsi" w:hAnsiTheme="minorHAnsi"/>
          <w:sz w:val="22"/>
          <w:szCs w:val="22"/>
        </w:rPr>
      </w:pPr>
      <w:r w:rsidRPr="00025B8C">
        <w:rPr>
          <w:rFonts w:asciiTheme="minorHAnsi" w:hAnsiTheme="minorHAnsi"/>
          <w:sz w:val="22"/>
          <w:szCs w:val="22"/>
        </w:rPr>
        <w:t>5.</w:t>
      </w:r>
      <w:r w:rsidRPr="00025B8C">
        <w:rPr>
          <w:rFonts w:asciiTheme="minorHAnsi" w:hAnsiTheme="minorHAnsi"/>
          <w:sz w:val="22"/>
          <w:szCs w:val="22"/>
        </w:rPr>
        <w:tab/>
        <w:t xml:space="preserve">Dílo se považuje za dokončené v okamžiku podpisu protokolu o předání a převzetí předmětu díla oběma smluvními stranami. Předpokladem pro vystavení protokolu o předání a převzetí předmětu díla je řádné splnění díla dle článku I. této smlouvy. </w:t>
      </w:r>
    </w:p>
    <w:p w14:paraId="3271BA55" w14:textId="77777777" w:rsidR="000E48B5" w:rsidRDefault="000E48B5" w:rsidP="000E48B5">
      <w:pPr>
        <w:tabs>
          <w:tab w:val="left" w:pos="709"/>
        </w:tabs>
        <w:jc w:val="both"/>
        <w:rPr>
          <w:rFonts w:asciiTheme="minorHAnsi" w:hAnsiTheme="minorHAnsi"/>
          <w:szCs w:val="20"/>
        </w:rPr>
      </w:pPr>
    </w:p>
    <w:p w14:paraId="500613F6" w14:textId="77777777" w:rsidR="000E48B5" w:rsidRPr="000E48B5" w:rsidRDefault="000E48B5" w:rsidP="000E48B5">
      <w:pPr>
        <w:tabs>
          <w:tab w:val="left" w:pos="709"/>
        </w:tabs>
        <w:jc w:val="both"/>
        <w:rPr>
          <w:rFonts w:asciiTheme="minorHAnsi" w:hAnsiTheme="minorHAnsi"/>
          <w:szCs w:val="20"/>
        </w:rPr>
      </w:pPr>
    </w:p>
    <w:p w14:paraId="1438B058"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XI.</w:t>
      </w:r>
    </w:p>
    <w:p w14:paraId="5DD1C9A1" w14:textId="77777777" w:rsid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Změny, vícepráce</w:t>
      </w:r>
    </w:p>
    <w:p w14:paraId="5430FF07" w14:textId="77777777" w:rsidR="000E48B5" w:rsidRPr="00025B8C" w:rsidRDefault="000E48B5" w:rsidP="000E48B5">
      <w:pPr>
        <w:spacing w:before="120" w:after="240"/>
        <w:ind w:left="426" w:hanging="443"/>
        <w:jc w:val="both"/>
        <w:rPr>
          <w:rFonts w:asciiTheme="minorHAnsi" w:hAnsiTheme="minorHAnsi"/>
          <w:sz w:val="22"/>
          <w:szCs w:val="22"/>
        </w:rPr>
      </w:pPr>
      <w:r w:rsidRPr="00025B8C">
        <w:rPr>
          <w:rFonts w:asciiTheme="minorHAnsi" w:hAnsiTheme="minorHAnsi"/>
          <w:sz w:val="22"/>
          <w:szCs w:val="22"/>
        </w:rPr>
        <w:fldChar w:fldCharType="begin"/>
      </w:r>
      <w:r w:rsidRPr="00025B8C">
        <w:rPr>
          <w:rFonts w:asciiTheme="minorHAnsi" w:hAnsiTheme="minorHAnsi"/>
          <w:sz w:val="22"/>
          <w:szCs w:val="22"/>
        </w:rPr>
        <w:instrText xml:space="preserve">\autoČÍsldes </w:instrText>
      </w:r>
      <w:r w:rsidRPr="00025B8C">
        <w:rPr>
          <w:rFonts w:asciiTheme="minorHAnsi" w:hAnsiTheme="minorHAnsi"/>
          <w:sz w:val="22"/>
          <w:szCs w:val="22"/>
          <w:lang w:val="en-GB"/>
        </w:rPr>
        <w:fldChar w:fldCharType="end"/>
      </w:r>
      <w:r w:rsidRPr="00025B8C">
        <w:rPr>
          <w:rFonts w:asciiTheme="minorHAnsi" w:hAnsiTheme="minorHAnsi"/>
          <w:sz w:val="22"/>
          <w:szCs w:val="22"/>
        </w:rPr>
        <w:t>1.</w:t>
      </w:r>
      <w:r w:rsidRPr="00025B8C">
        <w:rPr>
          <w:rFonts w:asciiTheme="minorHAnsi" w:hAnsiTheme="minorHAnsi"/>
          <w:sz w:val="22"/>
          <w:szCs w:val="22"/>
        </w:rPr>
        <w:tab/>
        <w:t>V průběhu provádění díla může objednatel písemným oznámením zhotoviteli vyžádat změny díla nebo jeho části. Pokud se strany nedohodnou na jiné lhůtě, zhotovitel do 10 dnů</w:t>
      </w:r>
      <w:r w:rsidRPr="00025B8C">
        <w:rPr>
          <w:rFonts w:asciiTheme="minorHAnsi" w:hAnsiTheme="minorHAnsi"/>
          <w:b/>
          <w:sz w:val="22"/>
          <w:szCs w:val="22"/>
        </w:rPr>
        <w:t xml:space="preserve"> </w:t>
      </w:r>
      <w:r w:rsidRPr="00025B8C">
        <w:rPr>
          <w:rFonts w:asciiTheme="minorHAnsi" w:hAnsiTheme="minorHAnsi"/>
          <w:sz w:val="22"/>
          <w:szCs w:val="22"/>
        </w:rPr>
        <w:t>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14:paraId="76B48BB4" w14:textId="77777777" w:rsidR="000E48B5" w:rsidRPr="00025B8C" w:rsidRDefault="000E48B5" w:rsidP="000E48B5">
      <w:pPr>
        <w:ind w:left="426" w:hanging="443"/>
        <w:jc w:val="both"/>
        <w:rPr>
          <w:rFonts w:asciiTheme="minorHAnsi" w:hAnsiTheme="minorHAnsi"/>
          <w:sz w:val="22"/>
          <w:szCs w:val="22"/>
        </w:rPr>
      </w:pPr>
      <w:r w:rsidRPr="00025B8C">
        <w:rPr>
          <w:rFonts w:asciiTheme="minorHAnsi" w:hAnsiTheme="minorHAnsi" w:cs="Arial"/>
          <w:sz w:val="22"/>
          <w:szCs w:val="22"/>
        </w:rPr>
        <w:t>2</w:t>
      </w:r>
      <w:r w:rsidRPr="00025B8C">
        <w:rPr>
          <w:rFonts w:asciiTheme="minorHAnsi" w:hAnsiTheme="minorHAnsi"/>
          <w:sz w:val="22"/>
          <w:szCs w:val="22"/>
        </w:rPr>
        <w:t>.</w:t>
      </w:r>
      <w:r w:rsidRPr="00025B8C">
        <w:rPr>
          <w:rFonts w:asciiTheme="minorHAnsi" w:hAnsiTheme="minorHAnsi"/>
          <w:sz w:val="22"/>
          <w:szCs w:val="22"/>
        </w:rPr>
        <w:tab/>
        <w:t>Schválení dokumentu změny díla objednatelem a vyslovení souhlasu s provedením změn bude provedeno takto:</w:t>
      </w:r>
    </w:p>
    <w:p w14:paraId="07606245" w14:textId="77777777" w:rsidR="000E48B5" w:rsidRPr="00025B8C" w:rsidRDefault="000E48B5" w:rsidP="000E48B5">
      <w:pPr>
        <w:ind w:left="426"/>
        <w:jc w:val="both"/>
        <w:rPr>
          <w:rFonts w:asciiTheme="minorHAnsi" w:hAnsiTheme="minorHAnsi"/>
          <w:sz w:val="22"/>
          <w:szCs w:val="22"/>
        </w:rPr>
      </w:pPr>
      <w:r w:rsidRPr="00025B8C">
        <w:rPr>
          <w:rFonts w:asciiTheme="minorHAnsi" w:hAnsiTheme="minorHAnsi"/>
          <w:sz w:val="22"/>
          <w:szCs w:val="22"/>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14:paraId="17A69782" w14:textId="77777777" w:rsidR="000E48B5" w:rsidRPr="00025B8C" w:rsidRDefault="000E48B5" w:rsidP="000E48B5">
      <w:pPr>
        <w:ind w:left="426" w:hanging="443"/>
        <w:jc w:val="both"/>
        <w:rPr>
          <w:rFonts w:asciiTheme="minorHAnsi" w:hAnsiTheme="minorHAnsi"/>
          <w:sz w:val="22"/>
          <w:szCs w:val="22"/>
        </w:rPr>
      </w:pPr>
    </w:p>
    <w:p w14:paraId="6D0F10AB" w14:textId="77777777" w:rsidR="000E48B5" w:rsidRPr="00025B8C" w:rsidRDefault="000E48B5" w:rsidP="000E48B5">
      <w:pPr>
        <w:tabs>
          <w:tab w:val="left" w:pos="360"/>
        </w:tabs>
        <w:ind w:left="426" w:hanging="443"/>
        <w:jc w:val="both"/>
        <w:rPr>
          <w:rFonts w:asciiTheme="minorHAnsi" w:hAnsiTheme="minorHAnsi"/>
          <w:sz w:val="22"/>
          <w:szCs w:val="22"/>
        </w:rPr>
      </w:pPr>
      <w:r w:rsidRPr="00025B8C">
        <w:rPr>
          <w:rFonts w:asciiTheme="minorHAnsi" w:hAnsiTheme="minorHAnsi"/>
          <w:sz w:val="22"/>
          <w:szCs w:val="22"/>
        </w:rPr>
        <w:lastRenderedPageBreak/>
        <w:t>3.</w:t>
      </w:r>
      <w:r w:rsidRPr="00025B8C">
        <w:rPr>
          <w:rFonts w:asciiTheme="minorHAnsi" w:hAnsiTheme="minorHAnsi"/>
          <w:sz w:val="22"/>
          <w:szCs w:val="22"/>
        </w:rPr>
        <w:tab/>
        <w:t>Zhotovitel připraví a bude uchovávat záznam zachycující povahu, náklady a stav všech změn, jak navrhovaných tak i schválených.</w:t>
      </w:r>
    </w:p>
    <w:p w14:paraId="75FF6408" w14:textId="77777777" w:rsidR="000E48B5" w:rsidRPr="00025B8C" w:rsidRDefault="000E48B5" w:rsidP="000E48B5">
      <w:pPr>
        <w:tabs>
          <w:tab w:val="left" w:pos="360"/>
        </w:tabs>
        <w:ind w:left="426" w:hanging="443"/>
        <w:jc w:val="both"/>
        <w:rPr>
          <w:rFonts w:asciiTheme="minorHAnsi" w:hAnsiTheme="minorHAnsi"/>
          <w:sz w:val="22"/>
          <w:szCs w:val="22"/>
        </w:rPr>
      </w:pPr>
    </w:p>
    <w:p w14:paraId="61AD871B" w14:textId="77777777" w:rsidR="000E48B5" w:rsidRPr="00025B8C" w:rsidRDefault="000E48B5" w:rsidP="000E48B5">
      <w:pPr>
        <w:tabs>
          <w:tab w:val="left" w:pos="360"/>
        </w:tabs>
        <w:ind w:left="426" w:hanging="443"/>
        <w:jc w:val="both"/>
        <w:rPr>
          <w:rFonts w:asciiTheme="minorHAnsi" w:hAnsiTheme="minorHAnsi"/>
          <w:sz w:val="22"/>
          <w:szCs w:val="22"/>
        </w:rPr>
      </w:pPr>
      <w:r w:rsidRPr="00025B8C">
        <w:rPr>
          <w:rFonts w:asciiTheme="minorHAnsi" w:hAnsiTheme="minorHAnsi"/>
          <w:sz w:val="22"/>
          <w:szCs w:val="22"/>
        </w:rPr>
        <w:fldChar w:fldCharType="begin"/>
      </w:r>
      <w:r w:rsidRPr="00025B8C">
        <w:rPr>
          <w:rFonts w:asciiTheme="minorHAnsi" w:hAnsiTheme="minorHAnsi"/>
          <w:sz w:val="22"/>
          <w:szCs w:val="22"/>
        </w:rPr>
        <w:instrText xml:space="preserve">\autoČÍsldes </w:instrText>
      </w:r>
      <w:r w:rsidRPr="00025B8C">
        <w:rPr>
          <w:rFonts w:asciiTheme="minorHAnsi" w:hAnsiTheme="minorHAnsi"/>
          <w:sz w:val="22"/>
          <w:szCs w:val="22"/>
          <w:lang w:val="en-GB"/>
        </w:rPr>
        <w:fldChar w:fldCharType="end"/>
      </w:r>
      <w:r w:rsidRPr="00025B8C">
        <w:rPr>
          <w:rFonts w:asciiTheme="minorHAnsi" w:hAnsiTheme="minorHAnsi"/>
          <w:sz w:val="22"/>
          <w:szCs w:val="22"/>
        </w:rPr>
        <w:t>4.</w:t>
      </w:r>
      <w:r w:rsidRPr="00025B8C">
        <w:rPr>
          <w:rFonts w:asciiTheme="minorHAnsi" w:hAnsiTheme="minorHAnsi"/>
          <w:sz w:val="22"/>
          <w:szCs w:val="22"/>
        </w:rPr>
        <w:tab/>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toto ustanovení a nemohou být důvodem ani ke zvýšení ceny díla nebo ke změně termínu plnění.</w:t>
      </w:r>
    </w:p>
    <w:p w14:paraId="59250EEB" w14:textId="77777777" w:rsidR="000E48B5" w:rsidRPr="00025B8C" w:rsidRDefault="000E48B5" w:rsidP="000E48B5">
      <w:pPr>
        <w:tabs>
          <w:tab w:val="left" w:pos="709"/>
        </w:tabs>
        <w:jc w:val="both"/>
        <w:rPr>
          <w:rFonts w:asciiTheme="minorHAnsi" w:hAnsiTheme="minorHAnsi"/>
          <w:sz w:val="22"/>
          <w:szCs w:val="22"/>
        </w:rPr>
      </w:pPr>
    </w:p>
    <w:p w14:paraId="7DBA2DBA" w14:textId="77777777" w:rsidR="000E48B5" w:rsidRPr="000E48B5" w:rsidRDefault="000E48B5" w:rsidP="000E48B5">
      <w:pPr>
        <w:tabs>
          <w:tab w:val="left" w:pos="709"/>
        </w:tabs>
        <w:jc w:val="both"/>
        <w:rPr>
          <w:rFonts w:asciiTheme="minorHAnsi" w:hAnsiTheme="minorHAnsi"/>
          <w:szCs w:val="20"/>
        </w:rPr>
      </w:pPr>
    </w:p>
    <w:p w14:paraId="6A792909"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XII.</w:t>
      </w:r>
    </w:p>
    <w:p w14:paraId="452830D6" w14:textId="77777777" w:rsid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Ostatní ujednání</w:t>
      </w:r>
    </w:p>
    <w:p w14:paraId="31E6512B"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r w:rsidRPr="00025B8C">
        <w:rPr>
          <w:rFonts w:asciiTheme="minorHAnsi" w:hAnsiTheme="minorHAnsi"/>
          <w:sz w:val="22"/>
          <w:szCs w:val="22"/>
        </w:rPr>
        <w:t>1.</w:t>
      </w:r>
      <w:r w:rsidRPr="00025B8C">
        <w:rPr>
          <w:rFonts w:asciiTheme="minorHAnsi" w:hAnsiTheme="minorHAnsi"/>
          <w:sz w:val="22"/>
          <w:szCs w:val="22"/>
        </w:rPr>
        <w:tab/>
        <w:t>Pokud činností zhotovitele dojde ke způsobení škody objednateli nebo jiným osobám, je zhotovitel povinen bez zbytečného odkladu škodu odstranit, není-li to možné, pak finančně nahradit. Náklady s tím spojené nese zhotovitel.</w:t>
      </w:r>
    </w:p>
    <w:p w14:paraId="6BC4A6C6"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p>
    <w:p w14:paraId="723EF70F"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r w:rsidRPr="00025B8C">
        <w:rPr>
          <w:rFonts w:asciiTheme="minorHAnsi" w:hAnsiTheme="minorHAnsi"/>
          <w:sz w:val="22"/>
          <w:szCs w:val="22"/>
        </w:rPr>
        <w:t>2.</w:t>
      </w:r>
      <w:r w:rsidRPr="00025B8C">
        <w:rPr>
          <w:rFonts w:asciiTheme="minorHAnsi" w:hAnsiTheme="minorHAnsi"/>
          <w:sz w:val="22"/>
          <w:szCs w:val="22"/>
        </w:rPr>
        <w:tab/>
        <w:t>Pokud nesplněním některé z povinností zhotovitele vzniknou objednateli náklady nebo finanční nároky vůči zhotoviteli, je objednatel oprávněn započíst takové nároky, tj. od částky fakturované zhotovitelem takové náklady, případně vzniklé finanční nároky, odečíst a zhotoviteli uhradit částku takto upravenou (sníženou).</w:t>
      </w:r>
    </w:p>
    <w:p w14:paraId="7498E179"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p>
    <w:p w14:paraId="280ED5DF" w14:textId="7643FED6"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r w:rsidRPr="00025B8C">
        <w:rPr>
          <w:rFonts w:asciiTheme="minorHAnsi" w:hAnsiTheme="minorHAnsi"/>
          <w:sz w:val="22"/>
          <w:szCs w:val="22"/>
        </w:rPr>
        <w:t>3.</w:t>
      </w:r>
      <w:r w:rsidRPr="00025B8C">
        <w:rPr>
          <w:rFonts w:asciiTheme="minorHAnsi" w:hAnsiTheme="minorHAnsi"/>
          <w:sz w:val="22"/>
          <w:szCs w:val="22"/>
        </w:rPr>
        <w:tab/>
        <w:t xml:space="preserve">Zhotovitel prohlašuje, že má uzavřenou platnou a účinnou pojistnou smlouvu zahrnující pojištění odpovědnosti za škodu způsobenou třetím osobám s pojistným plněním ve výši nejméně </w:t>
      </w:r>
      <w:r w:rsidR="00CB2B56" w:rsidRPr="00025B8C">
        <w:rPr>
          <w:rFonts w:asciiTheme="minorHAnsi" w:hAnsiTheme="minorHAnsi"/>
          <w:b/>
          <w:sz w:val="22"/>
          <w:szCs w:val="22"/>
        </w:rPr>
        <w:t>10</w:t>
      </w:r>
      <w:r w:rsidRPr="00025B8C">
        <w:rPr>
          <w:rFonts w:asciiTheme="minorHAnsi" w:hAnsiTheme="minorHAnsi"/>
          <w:b/>
          <w:sz w:val="22"/>
          <w:szCs w:val="22"/>
        </w:rPr>
        <w:t xml:space="preserve"> mil.</w:t>
      </w:r>
      <w:r w:rsidRPr="00025B8C">
        <w:rPr>
          <w:rFonts w:asciiTheme="minorHAnsi" w:hAnsiTheme="minorHAnsi"/>
          <w:sz w:val="22"/>
          <w:szCs w:val="22"/>
        </w:rPr>
        <w:t xml:space="preserve"> Kč. Tuto pojistnou smlouvu předloží zhotovitel objednateli v souladu se zadávacími podmínkami veřejné zakázky, na jej</w:t>
      </w:r>
      <w:r w:rsidR="00E74CD3">
        <w:rPr>
          <w:rFonts w:asciiTheme="minorHAnsi" w:hAnsiTheme="minorHAnsi"/>
          <w:sz w:val="22"/>
          <w:szCs w:val="22"/>
        </w:rPr>
        <w:t>ichž</w:t>
      </w:r>
      <w:r w:rsidRPr="00025B8C">
        <w:rPr>
          <w:rFonts w:asciiTheme="minorHAnsi" w:hAnsiTheme="minorHAnsi"/>
          <w:sz w:val="22"/>
          <w:szCs w:val="22"/>
        </w:rPr>
        <w:t xml:space="preserve"> základě je tato smlouva uzavřena, ke kontrole nejpozději při podpisu této smlouvy.</w:t>
      </w:r>
    </w:p>
    <w:p w14:paraId="5C2F89AD"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p>
    <w:p w14:paraId="26C19E7F" w14:textId="77777777" w:rsidR="000E48B5" w:rsidRPr="00025B8C" w:rsidRDefault="000E48B5" w:rsidP="000E48B5">
      <w:pPr>
        <w:overflowPunct w:val="0"/>
        <w:autoSpaceDE w:val="0"/>
        <w:autoSpaceDN w:val="0"/>
        <w:adjustRightInd w:val="0"/>
        <w:ind w:left="426" w:hanging="426"/>
        <w:jc w:val="both"/>
        <w:textAlignment w:val="baseline"/>
        <w:rPr>
          <w:rFonts w:asciiTheme="minorHAnsi" w:hAnsiTheme="minorHAnsi"/>
          <w:sz w:val="22"/>
          <w:szCs w:val="22"/>
        </w:rPr>
      </w:pPr>
      <w:r w:rsidRPr="00025B8C">
        <w:rPr>
          <w:rFonts w:asciiTheme="minorHAnsi" w:hAnsiTheme="minorHAnsi"/>
          <w:sz w:val="22"/>
          <w:szCs w:val="22"/>
        </w:rPr>
        <w:t>4.</w:t>
      </w:r>
      <w:r w:rsidRPr="00025B8C">
        <w:rPr>
          <w:rFonts w:asciiTheme="minorHAnsi" w:hAnsiTheme="minorHAnsi"/>
          <w:sz w:val="22"/>
          <w:szCs w:val="22"/>
        </w:rPr>
        <w:tab/>
        <w:t xml:space="preserve">Změny v osobách nositelů autorizací, prostřednictvím kterých zhotovitel prokazoval kvalifikaci v zadávacím řízení, na základě něhož byla uzavřena tato smlouva, podléhají ve všech případech schválení objednatele. </w:t>
      </w:r>
    </w:p>
    <w:p w14:paraId="60F60DDA" w14:textId="77777777" w:rsidR="00844762" w:rsidRPr="000E48B5" w:rsidRDefault="00844762" w:rsidP="000E48B5">
      <w:pPr>
        <w:ind w:right="-24"/>
        <w:jc w:val="both"/>
        <w:rPr>
          <w:rFonts w:asciiTheme="minorHAnsi" w:hAnsiTheme="minorHAnsi" w:cs="Arial"/>
        </w:rPr>
      </w:pPr>
    </w:p>
    <w:p w14:paraId="6F45FC9D" w14:textId="77777777" w:rsidR="000E48B5" w:rsidRPr="000E48B5" w:rsidRDefault="000E48B5" w:rsidP="000E48B5">
      <w:pPr>
        <w:ind w:right="-24"/>
        <w:jc w:val="both"/>
        <w:rPr>
          <w:rFonts w:asciiTheme="minorHAnsi" w:hAnsiTheme="minorHAnsi" w:cs="Arial"/>
        </w:rPr>
      </w:pPr>
    </w:p>
    <w:p w14:paraId="6AF918EE"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XIII.</w:t>
      </w:r>
    </w:p>
    <w:p w14:paraId="713E5313"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Náhrada škody</w:t>
      </w:r>
    </w:p>
    <w:p w14:paraId="7F060067" w14:textId="7B226A2B" w:rsidR="000E48B5" w:rsidRPr="00025B8C" w:rsidRDefault="000E48B5" w:rsidP="000E48B5">
      <w:pPr>
        <w:tabs>
          <w:tab w:val="left" w:pos="709"/>
        </w:tabs>
        <w:jc w:val="both"/>
        <w:rPr>
          <w:rFonts w:asciiTheme="minorHAnsi" w:hAnsiTheme="minorHAnsi"/>
          <w:sz w:val="22"/>
          <w:szCs w:val="22"/>
        </w:rPr>
      </w:pPr>
      <w:r w:rsidRPr="00025B8C">
        <w:rPr>
          <w:rFonts w:asciiTheme="minorHAnsi" w:hAnsiTheme="minorHAnsi"/>
          <w:sz w:val="22"/>
          <w:szCs w:val="22"/>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14:paraId="244A5D0A" w14:textId="77777777" w:rsidR="000E48B5" w:rsidRPr="000E48B5" w:rsidRDefault="000E48B5" w:rsidP="000E48B5">
      <w:pPr>
        <w:tabs>
          <w:tab w:val="left" w:pos="709"/>
        </w:tabs>
        <w:jc w:val="both"/>
        <w:rPr>
          <w:rFonts w:asciiTheme="minorHAnsi" w:hAnsiTheme="minorHAnsi"/>
          <w:szCs w:val="20"/>
        </w:rPr>
      </w:pPr>
    </w:p>
    <w:p w14:paraId="571BDEB3"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t>Článek XIV.</w:t>
      </w:r>
    </w:p>
    <w:p w14:paraId="633B594F" w14:textId="77777777" w:rsidR="000E48B5" w:rsidRP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Licenční ujednání</w:t>
      </w:r>
    </w:p>
    <w:p w14:paraId="76DE1532" w14:textId="724FDF71" w:rsidR="000E48B5" w:rsidRPr="00025B8C" w:rsidRDefault="000E48B5" w:rsidP="000E48B5">
      <w:pPr>
        <w:tabs>
          <w:tab w:val="left" w:pos="709"/>
        </w:tabs>
        <w:jc w:val="both"/>
        <w:rPr>
          <w:rFonts w:asciiTheme="minorHAnsi" w:hAnsiTheme="minorHAnsi"/>
          <w:sz w:val="22"/>
          <w:szCs w:val="22"/>
        </w:rPr>
      </w:pPr>
      <w:r w:rsidRPr="00025B8C">
        <w:rPr>
          <w:rFonts w:asciiTheme="minorHAnsi" w:hAnsiTheme="minorHAnsi"/>
          <w:sz w:val="22"/>
          <w:szCs w:val="22"/>
        </w:rPr>
        <w:t>Objednatel je oprávněn použít dílo – předmět této smlouvy – pouze pro účely vyplývající z této smlouvy, zejména pro účely poskytnutí této dokumentace účastníkům výběrových řízení na zhotovitele navazujících projektových dokumentací a na zhotovitele souvisejících staveb a dodavatele vybavení,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K použití díla pro jiné účely, než jak vyplývají z této smlouvy a příkladmo jsou uvedeny v tomto odstavci, je třeba souhlasu zhotovitele.</w:t>
      </w:r>
    </w:p>
    <w:p w14:paraId="40E015C7" w14:textId="77777777" w:rsidR="000E48B5" w:rsidRDefault="000E48B5" w:rsidP="000E48B5">
      <w:pPr>
        <w:tabs>
          <w:tab w:val="left" w:pos="709"/>
        </w:tabs>
        <w:jc w:val="both"/>
        <w:rPr>
          <w:rFonts w:asciiTheme="minorHAnsi" w:hAnsiTheme="minorHAnsi"/>
          <w:szCs w:val="20"/>
        </w:rPr>
      </w:pPr>
    </w:p>
    <w:p w14:paraId="131FA381" w14:textId="77777777" w:rsidR="00025B8C" w:rsidRDefault="00025B8C" w:rsidP="000E48B5">
      <w:pPr>
        <w:tabs>
          <w:tab w:val="left" w:pos="709"/>
        </w:tabs>
        <w:jc w:val="both"/>
        <w:rPr>
          <w:rFonts w:asciiTheme="minorHAnsi" w:hAnsiTheme="minorHAnsi"/>
          <w:szCs w:val="20"/>
        </w:rPr>
      </w:pPr>
    </w:p>
    <w:p w14:paraId="3FD0597D" w14:textId="77777777" w:rsidR="00025B8C" w:rsidRDefault="00025B8C" w:rsidP="000E48B5">
      <w:pPr>
        <w:tabs>
          <w:tab w:val="left" w:pos="709"/>
        </w:tabs>
        <w:jc w:val="both"/>
        <w:rPr>
          <w:rFonts w:asciiTheme="minorHAnsi" w:hAnsiTheme="minorHAnsi"/>
          <w:szCs w:val="20"/>
        </w:rPr>
      </w:pPr>
    </w:p>
    <w:p w14:paraId="3705F125" w14:textId="77777777" w:rsidR="00025B8C" w:rsidRPr="000E48B5" w:rsidRDefault="00025B8C" w:rsidP="000E48B5">
      <w:pPr>
        <w:tabs>
          <w:tab w:val="left" w:pos="709"/>
        </w:tabs>
        <w:jc w:val="both"/>
        <w:rPr>
          <w:rFonts w:asciiTheme="minorHAnsi" w:hAnsiTheme="minorHAnsi"/>
          <w:szCs w:val="20"/>
        </w:rPr>
      </w:pPr>
    </w:p>
    <w:p w14:paraId="6FB03B72" w14:textId="77777777" w:rsidR="000E48B5" w:rsidRPr="000E48B5" w:rsidRDefault="000E48B5" w:rsidP="000E48B5">
      <w:pPr>
        <w:tabs>
          <w:tab w:val="left" w:pos="709"/>
        </w:tabs>
        <w:jc w:val="both"/>
        <w:rPr>
          <w:rFonts w:asciiTheme="minorHAnsi" w:hAnsiTheme="minorHAnsi"/>
          <w:szCs w:val="20"/>
        </w:rPr>
      </w:pPr>
    </w:p>
    <w:p w14:paraId="56E5818B" w14:textId="77777777" w:rsidR="000E48B5" w:rsidRPr="000E48B5" w:rsidRDefault="000E48B5" w:rsidP="000E48B5">
      <w:pPr>
        <w:ind w:right="-24"/>
        <w:jc w:val="center"/>
        <w:rPr>
          <w:rFonts w:asciiTheme="minorHAnsi" w:hAnsiTheme="minorHAnsi"/>
          <w:b/>
          <w:sz w:val="28"/>
        </w:rPr>
      </w:pPr>
      <w:r w:rsidRPr="000E48B5">
        <w:rPr>
          <w:rFonts w:asciiTheme="minorHAnsi" w:hAnsiTheme="minorHAnsi"/>
          <w:b/>
          <w:sz w:val="28"/>
        </w:rPr>
        <w:lastRenderedPageBreak/>
        <w:t>Článek XV.</w:t>
      </w:r>
    </w:p>
    <w:p w14:paraId="3DA79886" w14:textId="77777777" w:rsidR="000E48B5" w:rsidRDefault="000E48B5" w:rsidP="000E48B5">
      <w:pPr>
        <w:keepNext/>
        <w:spacing w:after="120"/>
        <w:ind w:right="-23"/>
        <w:jc w:val="center"/>
        <w:outlineLvl w:val="6"/>
        <w:rPr>
          <w:rFonts w:asciiTheme="minorHAnsi" w:hAnsiTheme="minorHAnsi" w:cs="Arial"/>
          <w:b/>
          <w:sz w:val="28"/>
          <w:u w:val="single"/>
        </w:rPr>
      </w:pPr>
      <w:r w:rsidRPr="000E48B5">
        <w:rPr>
          <w:rFonts w:asciiTheme="minorHAnsi" w:hAnsiTheme="minorHAnsi" w:cs="Arial"/>
          <w:b/>
          <w:sz w:val="28"/>
          <w:u w:val="single"/>
        </w:rPr>
        <w:t>Závěrečná ustanovení</w:t>
      </w:r>
    </w:p>
    <w:p w14:paraId="5C4C5DBD" w14:textId="77777777" w:rsidR="005136F4" w:rsidRPr="00025B8C" w:rsidRDefault="005136F4" w:rsidP="000E48B5">
      <w:pPr>
        <w:keepNext/>
        <w:spacing w:after="120"/>
        <w:ind w:right="-23"/>
        <w:jc w:val="center"/>
        <w:outlineLvl w:val="6"/>
        <w:rPr>
          <w:rFonts w:asciiTheme="minorHAnsi" w:hAnsiTheme="minorHAnsi" w:cs="Arial"/>
          <w:b/>
          <w:sz w:val="22"/>
          <w:szCs w:val="22"/>
          <w:u w:val="single"/>
        </w:rPr>
      </w:pPr>
    </w:p>
    <w:p w14:paraId="61931D27" w14:textId="77777777" w:rsidR="000E48B5" w:rsidRPr="00025B8C" w:rsidRDefault="000E48B5" w:rsidP="000E48B5">
      <w:pPr>
        <w:spacing w:after="120"/>
        <w:ind w:left="425" w:hanging="426"/>
        <w:jc w:val="both"/>
        <w:rPr>
          <w:rFonts w:asciiTheme="minorHAnsi" w:hAnsiTheme="minorHAnsi" w:cs="Arial"/>
          <w:sz w:val="22"/>
          <w:szCs w:val="22"/>
        </w:rPr>
      </w:pPr>
      <w:r w:rsidRPr="00025B8C">
        <w:rPr>
          <w:rFonts w:asciiTheme="minorHAnsi" w:hAnsiTheme="minorHAnsi"/>
          <w:sz w:val="22"/>
          <w:szCs w:val="22"/>
        </w:rPr>
        <w:t>1.</w:t>
      </w:r>
      <w:r w:rsidRPr="00025B8C">
        <w:rPr>
          <w:rFonts w:asciiTheme="minorHAnsi" w:hAnsiTheme="minorHAnsi"/>
          <w:sz w:val="22"/>
          <w:szCs w:val="22"/>
        </w:rPr>
        <w:tab/>
      </w:r>
      <w:r w:rsidRPr="00025B8C">
        <w:rPr>
          <w:rFonts w:asciiTheme="minorHAnsi" w:hAnsiTheme="minorHAnsi" w:cs="Arial"/>
          <w:sz w:val="22"/>
          <w:szCs w:val="22"/>
        </w:rPr>
        <w:t>Změny této smlouvy lze činit pouze písemně, a to formou vzestupně číslovaných dodatků, odsouhlasených a podepsaných oprávněnými zástupci obou smluvních stran. To neplatí v případě údajů uvedených v záhlaví smlouvy (zj. evidenčních označení smlouvy, kontaktních údajů smluvních stran nebo osob jednajících v technických záležitostech). Takové změny je ta smluvní strana, u které nastaly, povinna prokazatelně oznámit druhé, a to nejpozději do 10 dnů ode dne, kdy k příslušné změně došlo.</w:t>
      </w:r>
    </w:p>
    <w:p w14:paraId="63D23E27" w14:textId="29943C86" w:rsidR="000E48B5" w:rsidRPr="00025B8C" w:rsidRDefault="000E48B5">
      <w:pPr>
        <w:spacing w:after="120"/>
        <w:ind w:left="425" w:hanging="426"/>
        <w:jc w:val="both"/>
        <w:rPr>
          <w:rFonts w:asciiTheme="minorHAnsi" w:hAnsiTheme="minorHAnsi"/>
          <w:sz w:val="22"/>
          <w:szCs w:val="22"/>
        </w:rPr>
      </w:pPr>
      <w:r w:rsidRPr="00025B8C">
        <w:rPr>
          <w:rFonts w:asciiTheme="minorHAnsi" w:hAnsiTheme="minorHAnsi"/>
          <w:sz w:val="22"/>
          <w:szCs w:val="22"/>
        </w:rPr>
        <w:t>2.</w:t>
      </w:r>
      <w:r w:rsidRPr="00025B8C">
        <w:rPr>
          <w:rFonts w:asciiTheme="minorHAnsi" w:hAnsiTheme="minorHAnsi"/>
          <w:sz w:val="22"/>
          <w:szCs w:val="22"/>
        </w:rPr>
        <w:tab/>
        <w:t>Nedílnou součástí této smlouvy je příloha č. 1 - Povinnosti zhotovitele projektové dokumentace</w:t>
      </w:r>
      <w:r w:rsidR="00122FC0">
        <w:rPr>
          <w:rFonts w:asciiTheme="minorHAnsi" w:hAnsiTheme="minorHAnsi"/>
          <w:sz w:val="22"/>
          <w:szCs w:val="22"/>
        </w:rPr>
        <w:t xml:space="preserve"> </w:t>
      </w:r>
      <w:r w:rsidRPr="00025B8C">
        <w:rPr>
          <w:rFonts w:asciiTheme="minorHAnsi" w:hAnsiTheme="minorHAnsi"/>
          <w:sz w:val="22"/>
          <w:szCs w:val="22"/>
        </w:rPr>
        <w:t xml:space="preserve">vyplývající z finanční spoluúčasti evropských fondů. </w:t>
      </w:r>
    </w:p>
    <w:p w14:paraId="13A747F8" w14:textId="2F20BFC5" w:rsidR="000E48B5" w:rsidRPr="00025B8C" w:rsidRDefault="000E48B5" w:rsidP="000E48B5">
      <w:pPr>
        <w:spacing w:after="120"/>
        <w:ind w:left="425" w:right="-24" w:hanging="426"/>
        <w:jc w:val="both"/>
        <w:rPr>
          <w:rFonts w:asciiTheme="minorHAnsi" w:hAnsiTheme="minorHAnsi"/>
          <w:sz w:val="22"/>
          <w:szCs w:val="22"/>
        </w:rPr>
      </w:pPr>
      <w:r w:rsidRPr="00025B8C">
        <w:rPr>
          <w:rFonts w:asciiTheme="minorHAnsi" w:hAnsiTheme="minorHAnsi"/>
          <w:sz w:val="22"/>
          <w:szCs w:val="22"/>
        </w:rPr>
        <w:t>3.</w:t>
      </w:r>
      <w:r w:rsidRPr="00025B8C">
        <w:rPr>
          <w:rFonts w:asciiTheme="minorHAnsi" w:hAnsiTheme="minorHAnsi"/>
          <w:sz w:val="22"/>
          <w:szCs w:val="22"/>
        </w:rPr>
        <w:tab/>
        <w:t>Tato smlouva nabývá platnosti dnem podpisu oprávněnými zástupci obou smluvních stran</w:t>
      </w:r>
      <w:r w:rsidR="00E74CD3">
        <w:rPr>
          <w:rFonts w:asciiTheme="minorHAnsi" w:hAnsiTheme="minorHAnsi"/>
          <w:sz w:val="22"/>
          <w:szCs w:val="22"/>
        </w:rPr>
        <w:t xml:space="preserve"> </w:t>
      </w:r>
      <w:r w:rsidR="00E74CD3" w:rsidRPr="00E74CD3">
        <w:rPr>
          <w:rFonts w:asciiTheme="minorHAnsi" w:hAnsiTheme="minorHAnsi"/>
          <w:sz w:val="22"/>
          <w:szCs w:val="22"/>
        </w:rPr>
        <w:t>a účinnosti zveřejněním v registru smluv v souladu se zákonem č. 340/2015 Sb., o registru smluv, v platném znění.</w:t>
      </w:r>
    </w:p>
    <w:p w14:paraId="1380BADB" w14:textId="726AE06A" w:rsidR="000E48B5" w:rsidRPr="005136F4" w:rsidRDefault="000E48B5" w:rsidP="000E48B5">
      <w:pPr>
        <w:suppressAutoHyphens/>
        <w:spacing w:after="60"/>
        <w:ind w:left="425" w:hanging="426"/>
        <w:jc w:val="both"/>
        <w:rPr>
          <w:rFonts w:asciiTheme="minorHAnsi" w:hAnsiTheme="minorHAnsi" w:cs="Arial"/>
          <w:sz w:val="22"/>
          <w:szCs w:val="22"/>
        </w:rPr>
      </w:pPr>
      <w:r w:rsidRPr="00025B8C">
        <w:rPr>
          <w:rFonts w:asciiTheme="minorHAnsi" w:hAnsiTheme="minorHAnsi"/>
          <w:sz w:val="22"/>
          <w:szCs w:val="22"/>
        </w:rPr>
        <w:t>4.</w:t>
      </w:r>
      <w:r w:rsidRPr="00025B8C">
        <w:rPr>
          <w:rFonts w:asciiTheme="minorHAnsi" w:hAnsiTheme="minorHAnsi"/>
          <w:sz w:val="22"/>
          <w:szCs w:val="22"/>
        </w:rPr>
        <w:tab/>
      </w:r>
      <w:r w:rsidRPr="00025B8C">
        <w:rPr>
          <w:rFonts w:asciiTheme="minorHAnsi" w:hAnsiTheme="minorHAnsi" w:cs="Arial"/>
          <w:sz w:val="22"/>
          <w:szCs w:val="22"/>
        </w:rPr>
        <w:t>S ohledem na povinnosti plynoucí ze zákona č. 340/2015 Sb.,</w:t>
      </w:r>
      <w:r w:rsidR="00CF0AF1">
        <w:rPr>
          <w:rFonts w:asciiTheme="minorHAnsi" w:hAnsiTheme="minorHAnsi" w:cs="Arial"/>
          <w:sz w:val="22"/>
          <w:szCs w:val="22"/>
        </w:rPr>
        <w:t xml:space="preserve"> </w:t>
      </w:r>
      <w:r w:rsidRPr="00025B8C">
        <w:rPr>
          <w:rFonts w:asciiTheme="minorHAnsi" w:hAnsiTheme="minorHAnsi" w:cs="Arial"/>
          <w:sz w:val="22"/>
          <w:szCs w:val="22"/>
        </w:rPr>
        <w:t>o registru smluv</w:t>
      </w:r>
      <w:r w:rsidR="00CF0AF1">
        <w:rPr>
          <w:rFonts w:asciiTheme="minorHAnsi" w:hAnsiTheme="minorHAnsi" w:cs="Arial"/>
          <w:sz w:val="22"/>
          <w:szCs w:val="22"/>
        </w:rPr>
        <w:t xml:space="preserve"> v platném znění,</w:t>
      </w:r>
      <w:r w:rsidR="00CF0AF1" w:rsidRPr="00025B8C">
        <w:rPr>
          <w:rFonts w:asciiTheme="minorHAnsi" w:hAnsiTheme="minorHAnsi" w:cs="Arial"/>
          <w:sz w:val="22"/>
          <w:szCs w:val="22"/>
        </w:rPr>
        <w:t xml:space="preserve">  </w:t>
      </w:r>
      <w:r w:rsidRPr="00025B8C">
        <w:rPr>
          <w:rFonts w:asciiTheme="minorHAnsi" w:hAnsiTheme="minorHAnsi" w:cs="Arial"/>
          <w:sz w:val="22"/>
          <w:szCs w:val="22"/>
        </w:rPr>
        <w:t>ujednávají smluvní strany následující:</w:t>
      </w:r>
    </w:p>
    <w:p w14:paraId="4C8D1B28" w14:textId="77777777" w:rsidR="000E48B5" w:rsidRPr="00025B8C" w:rsidRDefault="000E48B5" w:rsidP="000E48B5">
      <w:pPr>
        <w:tabs>
          <w:tab w:val="left" w:pos="993"/>
        </w:tabs>
        <w:spacing w:after="60"/>
        <w:ind w:left="425"/>
        <w:jc w:val="both"/>
        <w:rPr>
          <w:rFonts w:asciiTheme="minorHAnsi" w:hAnsiTheme="minorHAnsi" w:cs="Arial"/>
          <w:sz w:val="22"/>
          <w:szCs w:val="22"/>
        </w:rPr>
      </w:pPr>
      <w:r w:rsidRPr="00025B8C">
        <w:rPr>
          <w:rFonts w:asciiTheme="minorHAnsi" w:hAnsiTheme="minorHAnsi" w:cs="Arial"/>
          <w:sz w:val="22"/>
          <w:szCs w:val="22"/>
        </w:rPr>
        <w:t>a)</w:t>
      </w:r>
      <w:r w:rsidRPr="00025B8C">
        <w:rPr>
          <w:rFonts w:asciiTheme="minorHAnsi" w:hAnsiTheme="minorHAnsi" w:cs="Arial"/>
          <w:sz w:val="22"/>
          <w:szCs w:val="22"/>
        </w:rPr>
        <w:tab/>
        <w:t>Objednatel odešle tuto smlouvu ke zveřejnění v registru smluv vedeném Ministerstvem vnitra ČR bezprostředně po jejím uzavření.</w:t>
      </w:r>
    </w:p>
    <w:p w14:paraId="5C579ED4" w14:textId="77777777" w:rsidR="000E48B5" w:rsidRPr="00025B8C" w:rsidRDefault="000E48B5" w:rsidP="000E48B5">
      <w:pPr>
        <w:tabs>
          <w:tab w:val="left" w:pos="993"/>
        </w:tabs>
        <w:spacing w:after="60"/>
        <w:ind w:left="425"/>
        <w:jc w:val="both"/>
        <w:rPr>
          <w:rFonts w:asciiTheme="minorHAnsi" w:hAnsiTheme="minorHAnsi" w:cs="Arial"/>
          <w:sz w:val="22"/>
          <w:szCs w:val="22"/>
        </w:rPr>
      </w:pPr>
      <w:r w:rsidRPr="00025B8C">
        <w:rPr>
          <w:rFonts w:asciiTheme="minorHAnsi" w:hAnsiTheme="minorHAnsi" w:cs="Arial"/>
          <w:sz w:val="22"/>
          <w:szCs w:val="22"/>
        </w:rPr>
        <w:t>b)</w:t>
      </w:r>
      <w:r w:rsidRPr="00025B8C">
        <w:rPr>
          <w:rFonts w:asciiTheme="minorHAnsi" w:hAnsiTheme="minorHAnsi" w:cs="Arial"/>
          <w:sz w:val="22"/>
          <w:szCs w:val="22"/>
        </w:rPr>
        <w:tab/>
        <w:t>Smluvní strany prohlašují, že žádná část smlouvy nenaplňuje znaky obchodního tajemství ve smyslu ust. § 504 občanského zákoníku.</w:t>
      </w:r>
    </w:p>
    <w:p w14:paraId="287507EE" w14:textId="77777777" w:rsidR="000E48B5" w:rsidRPr="00025B8C" w:rsidRDefault="000E48B5" w:rsidP="000E48B5">
      <w:pPr>
        <w:tabs>
          <w:tab w:val="left" w:pos="993"/>
        </w:tabs>
        <w:spacing w:after="120"/>
        <w:ind w:left="425" w:right="-24"/>
        <w:jc w:val="both"/>
        <w:rPr>
          <w:rFonts w:asciiTheme="minorHAnsi" w:hAnsiTheme="minorHAnsi"/>
          <w:sz w:val="22"/>
          <w:szCs w:val="22"/>
        </w:rPr>
      </w:pPr>
      <w:r w:rsidRPr="00025B8C">
        <w:rPr>
          <w:rFonts w:asciiTheme="minorHAnsi" w:hAnsiTheme="minorHAnsi" w:cs="Arial"/>
          <w:sz w:val="22"/>
          <w:szCs w:val="22"/>
        </w:rPr>
        <w:t>c)</w:t>
      </w:r>
      <w:r w:rsidRPr="00025B8C">
        <w:rPr>
          <w:rFonts w:asciiTheme="minorHAnsi" w:hAnsiTheme="minorHAnsi" w:cs="Arial"/>
          <w:sz w:val="22"/>
          <w:szCs w:val="22"/>
        </w:rPr>
        <w:tab/>
        <w:t>Zhotovitel prohlašuje, že jím ve smlouvě uvedené údaje, na které se mohou vztahovat předpisy o ochraně osobních údajů, jsou buď údaji veřejně dostupnými, nebo s jejich zpracováním objednatelem po dobu neurčitou za účelem zveřejnění smlouvy v registru smluv souhlasí.</w:t>
      </w:r>
    </w:p>
    <w:p w14:paraId="2CBDF1EE" w14:textId="77777777" w:rsidR="000E48B5" w:rsidRPr="00025B8C" w:rsidRDefault="000E48B5" w:rsidP="000E48B5">
      <w:pPr>
        <w:spacing w:after="120"/>
        <w:ind w:left="425" w:right="-24" w:hanging="426"/>
        <w:jc w:val="both"/>
        <w:rPr>
          <w:rFonts w:asciiTheme="minorHAnsi" w:hAnsiTheme="minorHAnsi" w:cs="Arial"/>
          <w:sz w:val="22"/>
          <w:szCs w:val="22"/>
        </w:rPr>
      </w:pPr>
      <w:r w:rsidRPr="00025B8C">
        <w:rPr>
          <w:rFonts w:asciiTheme="minorHAnsi" w:hAnsiTheme="minorHAnsi" w:cs="Arial"/>
          <w:sz w:val="22"/>
          <w:szCs w:val="22"/>
        </w:rPr>
        <w:t>4.</w:t>
      </w:r>
      <w:r w:rsidRPr="00025B8C">
        <w:rPr>
          <w:rFonts w:asciiTheme="minorHAnsi" w:hAnsiTheme="minorHAnsi" w:cs="Arial"/>
          <w:sz w:val="22"/>
          <w:szCs w:val="22"/>
        </w:rPr>
        <w:tab/>
        <w:t>Tato smlouva je vyhotovena v pěti stejnopisech, z nichž objednatel obdrží stejnopisy tři a zhotovitel stejnopisy dva.</w:t>
      </w:r>
    </w:p>
    <w:p w14:paraId="1A904678" w14:textId="6980DA3E" w:rsidR="009031F0" w:rsidRPr="005136F4" w:rsidRDefault="00A47512" w:rsidP="00A47512">
      <w:pPr>
        <w:ind w:left="426" w:right="-766" w:hanging="426"/>
        <w:jc w:val="both"/>
        <w:rPr>
          <w:rFonts w:asciiTheme="minorHAnsi" w:hAnsiTheme="minorHAnsi" w:cs="Arial"/>
          <w:sz w:val="22"/>
          <w:szCs w:val="22"/>
        </w:rPr>
      </w:pPr>
      <w:r w:rsidRPr="00025B8C">
        <w:rPr>
          <w:rFonts w:asciiTheme="minorHAnsi" w:hAnsiTheme="minorHAnsi"/>
          <w:sz w:val="22"/>
          <w:szCs w:val="22"/>
        </w:rPr>
        <w:t xml:space="preserve">5.    </w:t>
      </w:r>
      <w:r w:rsidR="000E48B5" w:rsidRPr="00025B8C">
        <w:rPr>
          <w:rFonts w:asciiTheme="minorHAnsi" w:hAnsiTheme="minorHAnsi"/>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2BEC2337" w14:textId="77777777" w:rsidR="009031F0" w:rsidRPr="009C5B36" w:rsidRDefault="009031F0" w:rsidP="005146F6">
      <w:pPr>
        <w:ind w:right="-766"/>
        <w:jc w:val="both"/>
        <w:rPr>
          <w:rFonts w:asciiTheme="minorHAnsi" w:hAnsiTheme="minorHAnsi" w:cs="Arial"/>
        </w:rPr>
      </w:pPr>
    </w:p>
    <w:p w14:paraId="00A9950C" w14:textId="77777777" w:rsidR="001D406C" w:rsidRPr="009C5B36" w:rsidRDefault="001D406C" w:rsidP="005146F6">
      <w:pPr>
        <w:ind w:right="-766"/>
        <w:jc w:val="both"/>
        <w:rPr>
          <w:rFonts w:asciiTheme="minorHAnsi" w:hAnsiTheme="minorHAnsi" w:cs="Arial"/>
        </w:rPr>
      </w:pPr>
    </w:p>
    <w:p w14:paraId="04C78D95" w14:textId="77777777" w:rsidR="001D406C" w:rsidRPr="00025B8C" w:rsidRDefault="001D406C" w:rsidP="005146F6">
      <w:pPr>
        <w:ind w:right="-766"/>
        <w:jc w:val="both"/>
        <w:rPr>
          <w:rFonts w:asciiTheme="minorHAnsi" w:hAnsiTheme="minorHAnsi" w:cs="Arial"/>
          <w:sz w:val="22"/>
          <w:szCs w:val="22"/>
        </w:rPr>
      </w:pPr>
    </w:p>
    <w:p w14:paraId="4745E1CC" w14:textId="351934DA" w:rsidR="0007397F" w:rsidRPr="00025B8C" w:rsidRDefault="0007397F" w:rsidP="00444B5C">
      <w:pPr>
        <w:jc w:val="both"/>
        <w:rPr>
          <w:rFonts w:asciiTheme="minorHAnsi" w:hAnsiTheme="minorHAnsi"/>
          <w:sz w:val="22"/>
          <w:szCs w:val="22"/>
        </w:rPr>
      </w:pPr>
    </w:p>
    <w:p w14:paraId="3A5EE253" w14:textId="77777777" w:rsidR="005136F4" w:rsidRPr="00025B8C" w:rsidRDefault="005136F4" w:rsidP="005136F4">
      <w:pPr>
        <w:shd w:val="clear" w:color="auto" w:fill="FFFFFF" w:themeFill="background1"/>
        <w:rPr>
          <w:rFonts w:asciiTheme="minorHAnsi" w:hAnsiTheme="minorHAnsi" w:cstheme="minorHAnsi"/>
          <w:sz w:val="22"/>
          <w:szCs w:val="22"/>
        </w:rPr>
      </w:pPr>
      <w:r w:rsidRPr="00025B8C">
        <w:rPr>
          <w:rFonts w:asciiTheme="minorHAnsi" w:hAnsiTheme="minorHAnsi" w:cstheme="minorHAnsi"/>
          <w:sz w:val="22"/>
          <w:szCs w:val="22"/>
        </w:rPr>
        <w:t>V Pardubicích dne ………………………………</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V …………………..….…………………………. dne ………………………</w:t>
      </w:r>
      <w:r w:rsidRPr="00025B8C">
        <w:rPr>
          <w:rFonts w:asciiTheme="minorHAnsi" w:hAnsiTheme="minorHAnsi" w:cstheme="minorHAnsi"/>
          <w:sz w:val="22"/>
          <w:szCs w:val="22"/>
        </w:rPr>
        <w:tab/>
      </w:r>
      <w:r w:rsidRPr="00025B8C">
        <w:rPr>
          <w:rFonts w:asciiTheme="minorHAnsi" w:hAnsiTheme="minorHAnsi" w:cstheme="minorHAnsi"/>
          <w:sz w:val="22"/>
          <w:szCs w:val="22"/>
        </w:rPr>
        <w:tab/>
      </w:r>
    </w:p>
    <w:p w14:paraId="651D4CAD" w14:textId="6CA58263" w:rsidR="005136F4" w:rsidRPr="00025B8C" w:rsidRDefault="005136F4" w:rsidP="005136F4">
      <w:pPr>
        <w:rPr>
          <w:rFonts w:asciiTheme="minorHAnsi" w:hAnsiTheme="minorHAnsi" w:cstheme="minorHAnsi"/>
          <w:sz w:val="22"/>
          <w:szCs w:val="22"/>
        </w:rPr>
      </w:pPr>
      <w:r w:rsidRPr="00025B8C">
        <w:rPr>
          <w:rFonts w:asciiTheme="minorHAnsi" w:hAnsiTheme="minorHAnsi" w:cstheme="minorHAnsi"/>
          <w:sz w:val="22"/>
          <w:szCs w:val="22"/>
        </w:rPr>
        <w:t xml:space="preserve">Za </w:t>
      </w:r>
      <w:r>
        <w:rPr>
          <w:rFonts w:asciiTheme="minorHAnsi" w:hAnsiTheme="minorHAnsi" w:cstheme="minorHAnsi"/>
          <w:sz w:val="22"/>
          <w:szCs w:val="22"/>
        </w:rPr>
        <w:t>objednatele</w:t>
      </w:r>
      <w:r w:rsidRPr="00025B8C">
        <w:rPr>
          <w:rFonts w:asciiTheme="minorHAnsi" w:hAnsiTheme="minorHAnsi" w:cstheme="minorHAnsi"/>
          <w:sz w:val="22"/>
          <w:szCs w:val="22"/>
        </w:rPr>
        <w:t>:</w:t>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r>
      <w:r w:rsidRPr="00025B8C">
        <w:rPr>
          <w:rFonts w:asciiTheme="minorHAnsi" w:hAnsiTheme="minorHAnsi" w:cstheme="minorHAnsi"/>
          <w:sz w:val="22"/>
          <w:szCs w:val="22"/>
        </w:rPr>
        <w:tab/>
        <w:t xml:space="preserve">Za </w:t>
      </w:r>
      <w:r>
        <w:rPr>
          <w:rFonts w:asciiTheme="minorHAnsi" w:hAnsiTheme="minorHAnsi" w:cstheme="minorHAnsi"/>
          <w:sz w:val="22"/>
          <w:szCs w:val="22"/>
        </w:rPr>
        <w:t>zhotovitele</w:t>
      </w:r>
      <w:r w:rsidRPr="00025B8C">
        <w:rPr>
          <w:rFonts w:asciiTheme="minorHAnsi" w:hAnsiTheme="minorHAnsi" w:cstheme="minorHAnsi"/>
          <w:sz w:val="22"/>
          <w:szCs w:val="22"/>
        </w:rPr>
        <w:t>:</w:t>
      </w:r>
    </w:p>
    <w:p w14:paraId="30138528" w14:textId="77777777" w:rsidR="005136F4" w:rsidRPr="00025B8C" w:rsidRDefault="005136F4" w:rsidP="005136F4">
      <w:pPr>
        <w:rPr>
          <w:rFonts w:asciiTheme="minorHAnsi" w:hAnsiTheme="minorHAnsi" w:cstheme="minorHAnsi"/>
          <w:sz w:val="22"/>
          <w:szCs w:val="22"/>
          <w:shd w:val="clear" w:color="auto" w:fill="FFFFFF" w:themeFill="background1"/>
        </w:rPr>
      </w:pPr>
    </w:p>
    <w:p w14:paraId="77E8101E" w14:textId="77777777" w:rsidR="005136F4" w:rsidRPr="00025B8C" w:rsidRDefault="005136F4" w:rsidP="005136F4">
      <w:pPr>
        <w:rPr>
          <w:rFonts w:asciiTheme="minorHAnsi" w:hAnsiTheme="minorHAnsi" w:cstheme="minorHAnsi"/>
          <w:sz w:val="22"/>
          <w:szCs w:val="22"/>
          <w:shd w:val="clear" w:color="auto" w:fill="FFFFFF" w:themeFill="background1"/>
        </w:rPr>
      </w:pPr>
    </w:p>
    <w:p w14:paraId="1CBF3EC5" w14:textId="77777777" w:rsidR="005136F4" w:rsidRDefault="005136F4" w:rsidP="005136F4">
      <w:pPr>
        <w:rPr>
          <w:rFonts w:asciiTheme="minorHAnsi" w:hAnsiTheme="minorHAnsi" w:cstheme="minorHAnsi"/>
          <w:sz w:val="22"/>
          <w:szCs w:val="22"/>
          <w:shd w:val="clear" w:color="auto" w:fill="FFFFFF" w:themeFill="background1"/>
        </w:rPr>
      </w:pPr>
    </w:p>
    <w:p w14:paraId="449EDEA9" w14:textId="77777777" w:rsidR="001A2128" w:rsidRPr="00025B8C" w:rsidRDefault="001A2128" w:rsidP="005136F4">
      <w:pPr>
        <w:rPr>
          <w:rFonts w:asciiTheme="minorHAnsi" w:hAnsiTheme="minorHAnsi" w:cstheme="minorHAnsi"/>
          <w:sz w:val="22"/>
          <w:szCs w:val="22"/>
          <w:shd w:val="clear" w:color="auto" w:fill="FFFFFF" w:themeFill="background1"/>
        </w:rPr>
      </w:pPr>
    </w:p>
    <w:p w14:paraId="6FD7C662" w14:textId="4AFA3BA1" w:rsidR="005136F4" w:rsidRPr="00025B8C" w:rsidRDefault="005136F4" w:rsidP="005136F4">
      <w:pPr>
        <w:rPr>
          <w:rFonts w:asciiTheme="minorHAnsi" w:hAnsiTheme="minorHAnsi" w:cstheme="minorHAnsi"/>
          <w:bCs/>
          <w:sz w:val="22"/>
          <w:szCs w:val="22"/>
        </w:rPr>
      </w:pPr>
      <w:r w:rsidRPr="00025B8C">
        <w:rPr>
          <w:rFonts w:asciiTheme="minorHAnsi" w:hAnsiTheme="minorHAnsi" w:cstheme="minorHAnsi"/>
          <w:sz w:val="22"/>
          <w:szCs w:val="22"/>
          <w:shd w:val="clear" w:color="auto" w:fill="FFFFFF" w:themeFill="background1"/>
        </w:rPr>
        <w:t>……………………………………………</w:t>
      </w:r>
      <w:r w:rsidRPr="00025B8C">
        <w:rPr>
          <w:rFonts w:asciiTheme="minorHAnsi" w:hAnsiTheme="minorHAnsi" w:cstheme="minorHAnsi"/>
          <w:sz w:val="22"/>
          <w:szCs w:val="22"/>
          <w:shd w:val="clear" w:color="auto" w:fill="FFFFFF" w:themeFill="background1"/>
        </w:rPr>
        <w:tab/>
      </w:r>
      <w:r>
        <w:rPr>
          <w:rFonts w:asciiTheme="minorHAnsi" w:hAnsiTheme="minorHAnsi" w:cstheme="minorHAnsi"/>
          <w:sz w:val="22"/>
          <w:szCs w:val="22"/>
          <w:shd w:val="clear" w:color="auto" w:fill="FFFFFF" w:themeFill="background1"/>
        </w:rPr>
        <w:t xml:space="preserve">               </w:t>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shd w:val="clear" w:color="auto" w:fill="FFFFFF" w:themeFill="background1"/>
        </w:rPr>
        <w:tab/>
      </w:r>
      <w:r w:rsidRPr="00025B8C">
        <w:rPr>
          <w:rFonts w:asciiTheme="minorHAnsi" w:hAnsiTheme="minorHAnsi" w:cstheme="minorHAnsi"/>
          <w:sz w:val="22"/>
          <w:szCs w:val="22"/>
        </w:rPr>
        <w:t>……………………………………………………………………………………</w:t>
      </w:r>
    </w:p>
    <w:p w14:paraId="43E28DFE" w14:textId="77777777" w:rsidR="005136F4" w:rsidRPr="00025B8C" w:rsidRDefault="005136F4" w:rsidP="005136F4">
      <w:pPr>
        <w:rPr>
          <w:rFonts w:asciiTheme="minorHAnsi" w:hAnsiTheme="minorHAnsi" w:cstheme="minorHAnsi"/>
          <w:bCs/>
          <w:sz w:val="22"/>
          <w:szCs w:val="22"/>
        </w:rPr>
      </w:pPr>
      <w:r w:rsidRPr="00025B8C">
        <w:rPr>
          <w:rFonts w:asciiTheme="minorHAnsi" w:hAnsiTheme="minorHAnsi" w:cstheme="minorHAnsi"/>
          <w:bCs/>
          <w:sz w:val="22"/>
          <w:szCs w:val="22"/>
        </w:rPr>
        <w:t>MUDr. Tomáš Gottvald</w:t>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r>
      <w:r w:rsidRPr="00025B8C">
        <w:rPr>
          <w:rFonts w:asciiTheme="minorHAnsi" w:hAnsiTheme="minorHAnsi" w:cstheme="minorHAnsi"/>
          <w:bCs/>
          <w:sz w:val="22"/>
          <w:szCs w:val="22"/>
        </w:rPr>
        <w:tab/>
        <w:t xml:space="preserve"> </w:t>
      </w:r>
      <w:permStart w:id="2059762325" w:edGrp="everyone"/>
      <w:r w:rsidRPr="00025B8C">
        <w:rPr>
          <w:rFonts w:asciiTheme="minorHAnsi" w:hAnsiTheme="minorHAnsi" w:cstheme="minorHAnsi"/>
          <w:bCs/>
          <w:sz w:val="22"/>
          <w:szCs w:val="22"/>
        </w:rPr>
        <w:tab/>
        <w:t xml:space="preserve">                                                                                 </w:t>
      </w:r>
      <w:permEnd w:id="2059762325"/>
    </w:p>
    <w:p w14:paraId="656E34CB" w14:textId="77777777" w:rsidR="005136F4" w:rsidRPr="00025B8C" w:rsidRDefault="005136F4" w:rsidP="005136F4">
      <w:pPr>
        <w:rPr>
          <w:rFonts w:asciiTheme="minorHAnsi" w:hAnsiTheme="minorHAnsi" w:cstheme="minorHAnsi"/>
          <w:bCs/>
          <w:sz w:val="22"/>
          <w:szCs w:val="22"/>
        </w:rPr>
      </w:pPr>
      <w:r w:rsidRPr="00025B8C">
        <w:rPr>
          <w:rFonts w:asciiTheme="minorHAnsi" w:hAnsiTheme="minorHAnsi" w:cstheme="minorHAnsi"/>
          <w:bCs/>
          <w:sz w:val="22"/>
          <w:szCs w:val="22"/>
        </w:rPr>
        <w:t xml:space="preserve">předseda představenstva                                                       </w:t>
      </w:r>
      <w:permStart w:id="663820366" w:edGrp="everyone"/>
      <w:r w:rsidRPr="00025B8C">
        <w:rPr>
          <w:rFonts w:asciiTheme="minorHAnsi" w:hAnsiTheme="minorHAnsi" w:cstheme="minorHAnsi"/>
          <w:bCs/>
          <w:sz w:val="22"/>
          <w:szCs w:val="22"/>
        </w:rPr>
        <w:t xml:space="preserve">                                                                                               </w:t>
      </w:r>
      <w:permEnd w:id="663820366"/>
      <w:r w:rsidRPr="00025B8C">
        <w:rPr>
          <w:rFonts w:asciiTheme="minorHAnsi" w:hAnsiTheme="minorHAnsi" w:cstheme="minorHAnsi"/>
          <w:bCs/>
          <w:sz w:val="22"/>
          <w:szCs w:val="22"/>
        </w:rPr>
        <w:t xml:space="preserve">                                                                                      </w:t>
      </w:r>
    </w:p>
    <w:p w14:paraId="1AF5E8C6" w14:textId="5E017CC4" w:rsidR="005136F4" w:rsidRDefault="005136F4" w:rsidP="005136F4">
      <w:pPr>
        <w:rPr>
          <w:rFonts w:asciiTheme="minorHAnsi" w:hAnsiTheme="minorHAnsi" w:cstheme="minorHAnsi"/>
          <w:bCs/>
          <w:sz w:val="22"/>
          <w:szCs w:val="22"/>
        </w:rPr>
      </w:pPr>
      <w:r w:rsidRPr="00025B8C">
        <w:rPr>
          <w:rFonts w:asciiTheme="minorHAnsi" w:hAnsiTheme="minorHAnsi" w:cstheme="minorHAnsi"/>
          <w:bCs/>
          <w:sz w:val="22"/>
          <w:szCs w:val="22"/>
        </w:rPr>
        <w:t xml:space="preserve"> </w:t>
      </w:r>
    </w:p>
    <w:p w14:paraId="745BA8FC" w14:textId="77777777" w:rsidR="005136F4" w:rsidRDefault="005136F4" w:rsidP="005136F4">
      <w:pPr>
        <w:rPr>
          <w:rFonts w:asciiTheme="minorHAnsi" w:hAnsiTheme="minorHAnsi" w:cstheme="minorHAnsi"/>
          <w:bCs/>
          <w:sz w:val="22"/>
          <w:szCs w:val="22"/>
        </w:rPr>
      </w:pPr>
    </w:p>
    <w:p w14:paraId="7B6EAE4D" w14:textId="77777777" w:rsidR="005136F4" w:rsidRDefault="005136F4" w:rsidP="005136F4">
      <w:pPr>
        <w:rPr>
          <w:rFonts w:asciiTheme="minorHAnsi" w:hAnsiTheme="minorHAnsi" w:cstheme="minorHAnsi"/>
          <w:bCs/>
          <w:sz w:val="22"/>
          <w:szCs w:val="22"/>
        </w:rPr>
      </w:pPr>
    </w:p>
    <w:p w14:paraId="6021A965" w14:textId="77777777" w:rsidR="005136F4" w:rsidRDefault="005136F4" w:rsidP="005136F4">
      <w:pPr>
        <w:rPr>
          <w:rFonts w:asciiTheme="minorHAnsi" w:hAnsiTheme="minorHAnsi" w:cstheme="minorHAnsi"/>
          <w:bCs/>
          <w:sz w:val="22"/>
          <w:szCs w:val="22"/>
        </w:rPr>
      </w:pPr>
    </w:p>
    <w:p w14:paraId="066C776A" w14:textId="51398650" w:rsidR="005136F4" w:rsidRDefault="005136F4" w:rsidP="005136F4">
      <w:pPr>
        <w:rPr>
          <w:rFonts w:asciiTheme="minorHAnsi" w:hAnsiTheme="minorHAnsi" w:cstheme="minorHAnsi"/>
          <w:bCs/>
          <w:sz w:val="22"/>
          <w:szCs w:val="22"/>
        </w:rPr>
      </w:pPr>
      <w:r w:rsidRPr="00983006">
        <w:rPr>
          <w:rFonts w:asciiTheme="minorHAnsi" w:hAnsiTheme="minorHAnsi" w:cstheme="minorHAnsi"/>
          <w:sz w:val="22"/>
          <w:szCs w:val="22"/>
          <w:shd w:val="clear" w:color="auto" w:fill="FFFFFF" w:themeFill="background1"/>
        </w:rPr>
        <w:t>……………………………………………</w:t>
      </w:r>
      <w:r>
        <w:rPr>
          <w:rFonts w:asciiTheme="minorHAnsi" w:hAnsiTheme="minorHAnsi" w:cstheme="minorHAnsi"/>
          <w:sz w:val="22"/>
          <w:szCs w:val="22"/>
          <w:shd w:val="clear" w:color="auto" w:fill="FFFFFF" w:themeFill="background1"/>
        </w:rPr>
        <w:t xml:space="preserve">                                                …………………………………………………………………………………...</w:t>
      </w:r>
    </w:p>
    <w:p w14:paraId="3270C2F5" w14:textId="77777777" w:rsidR="005136F4" w:rsidRPr="00A82EBC" w:rsidRDefault="005136F4" w:rsidP="005136F4">
      <w:pPr>
        <w:rPr>
          <w:rFonts w:asciiTheme="minorHAnsi" w:hAnsiTheme="minorHAnsi" w:cstheme="minorHAnsi"/>
          <w:bCs/>
          <w:sz w:val="22"/>
          <w:szCs w:val="22"/>
        </w:rPr>
      </w:pPr>
      <w:r w:rsidRPr="00A82EBC">
        <w:rPr>
          <w:rFonts w:asciiTheme="minorHAnsi" w:hAnsiTheme="minorHAnsi" w:cstheme="minorHAnsi"/>
          <w:bCs/>
          <w:sz w:val="22"/>
          <w:szCs w:val="22"/>
        </w:rPr>
        <w:t>Ing. Petr Rudzan</w:t>
      </w:r>
      <w:r w:rsidRPr="00A82EBC">
        <w:rPr>
          <w:rFonts w:asciiTheme="minorHAnsi" w:hAnsiTheme="minorHAnsi" w:cstheme="minorHAnsi"/>
          <w:bCs/>
          <w:sz w:val="22"/>
          <w:szCs w:val="22"/>
        </w:rPr>
        <w:tab/>
      </w:r>
      <w:r w:rsidRPr="00A82EBC">
        <w:rPr>
          <w:rFonts w:asciiTheme="minorHAnsi" w:hAnsiTheme="minorHAnsi" w:cstheme="minorHAnsi"/>
          <w:bCs/>
          <w:sz w:val="22"/>
          <w:szCs w:val="22"/>
        </w:rPr>
        <w:tab/>
      </w:r>
      <w:r w:rsidRPr="00A82EBC">
        <w:rPr>
          <w:rFonts w:asciiTheme="minorHAnsi" w:hAnsiTheme="minorHAnsi" w:cstheme="minorHAnsi"/>
          <w:bCs/>
          <w:sz w:val="22"/>
          <w:szCs w:val="22"/>
        </w:rPr>
        <w:tab/>
      </w:r>
      <w:r w:rsidRPr="00A82EBC">
        <w:rPr>
          <w:rFonts w:asciiTheme="minorHAnsi" w:hAnsiTheme="minorHAnsi" w:cstheme="minorHAnsi"/>
          <w:bCs/>
          <w:sz w:val="22"/>
          <w:szCs w:val="22"/>
        </w:rPr>
        <w:tab/>
      </w:r>
      <w:r w:rsidRPr="00A82EBC">
        <w:rPr>
          <w:rFonts w:asciiTheme="minorHAnsi" w:hAnsiTheme="minorHAnsi" w:cstheme="minorHAnsi"/>
          <w:bCs/>
          <w:sz w:val="22"/>
          <w:szCs w:val="22"/>
        </w:rPr>
        <w:tab/>
        <w:t xml:space="preserve"> </w:t>
      </w:r>
      <w:permStart w:id="1260277793" w:edGrp="everyone"/>
      <w:r w:rsidRPr="00A82EBC">
        <w:rPr>
          <w:rFonts w:asciiTheme="minorHAnsi" w:hAnsiTheme="minorHAnsi" w:cstheme="minorHAnsi"/>
          <w:bCs/>
          <w:sz w:val="22"/>
          <w:szCs w:val="22"/>
        </w:rPr>
        <w:t xml:space="preserve">                                                                                               </w:t>
      </w:r>
    </w:p>
    <w:permEnd w:id="1260277793"/>
    <w:p w14:paraId="06327573" w14:textId="2AF3FF4E" w:rsidR="005136F4" w:rsidRPr="00615269" w:rsidRDefault="005136F4" w:rsidP="005136F4">
      <w:pPr>
        <w:rPr>
          <w:rFonts w:asciiTheme="minorHAnsi" w:hAnsiTheme="minorHAnsi" w:cstheme="minorHAnsi"/>
          <w:bCs/>
          <w:sz w:val="22"/>
          <w:szCs w:val="22"/>
        </w:rPr>
      </w:pPr>
      <w:r w:rsidRPr="00A82EBC">
        <w:rPr>
          <w:rFonts w:asciiTheme="minorHAnsi" w:hAnsiTheme="minorHAnsi" w:cstheme="minorHAnsi"/>
          <w:bCs/>
          <w:sz w:val="22"/>
          <w:szCs w:val="22"/>
        </w:rPr>
        <w:t>místopředseda představenstva</w:t>
      </w:r>
      <w:r w:rsidRPr="00A82EBC">
        <w:rPr>
          <w:rFonts w:asciiTheme="minorHAnsi" w:hAnsiTheme="minorHAnsi" w:cstheme="minorHAnsi"/>
          <w:bCs/>
          <w:sz w:val="22"/>
          <w:szCs w:val="22"/>
        </w:rPr>
        <w:tab/>
      </w:r>
      <w:r w:rsidRPr="00A82EBC">
        <w:rPr>
          <w:rFonts w:asciiTheme="minorHAnsi" w:hAnsiTheme="minorHAnsi" w:cstheme="minorHAnsi"/>
          <w:bCs/>
          <w:sz w:val="22"/>
          <w:szCs w:val="22"/>
        </w:rPr>
        <w:tab/>
      </w:r>
      <w:r w:rsidRPr="00A82EBC">
        <w:rPr>
          <w:rFonts w:asciiTheme="minorHAnsi" w:hAnsiTheme="minorHAnsi" w:cstheme="minorHAnsi"/>
          <w:bCs/>
          <w:sz w:val="22"/>
          <w:szCs w:val="22"/>
        </w:rPr>
        <w:tab/>
      </w:r>
      <w:r w:rsidRPr="00A82EBC">
        <w:rPr>
          <w:rFonts w:asciiTheme="minorHAnsi" w:hAnsiTheme="minorHAnsi" w:cstheme="minorHAnsi"/>
          <w:bCs/>
          <w:sz w:val="22"/>
          <w:szCs w:val="22"/>
        </w:rPr>
        <w:tab/>
        <w:t xml:space="preserve"> </w:t>
      </w:r>
      <w:permStart w:id="1857058216" w:edGrp="everyone"/>
      <w:r w:rsidRPr="00A82EBC">
        <w:rPr>
          <w:rFonts w:asciiTheme="minorHAnsi" w:hAnsiTheme="minorHAnsi" w:cstheme="minorHAnsi"/>
          <w:bCs/>
          <w:sz w:val="22"/>
          <w:szCs w:val="22"/>
        </w:rPr>
        <w:t xml:space="preserve">                                                                                                </w:t>
      </w:r>
      <w:permEnd w:id="1857058216"/>
    </w:p>
    <w:p w14:paraId="58D071E6" w14:textId="77777777" w:rsidR="005136F4" w:rsidRDefault="005136F4" w:rsidP="005136F4">
      <w:pPr>
        <w:rPr>
          <w:rFonts w:asciiTheme="minorHAnsi" w:hAnsiTheme="minorHAnsi" w:cstheme="minorHAnsi"/>
          <w:bCs/>
          <w:sz w:val="22"/>
          <w:szCs w:val="22"/>
        </w:rPr>
      </w:pPr>
    </w:p>
    <w:p w14:paraId="70C6D4C2" w14:textId="77777777" w:rsidR="005136F4" w:rsidRDefault="005136F4" w:rsidP="005136F4">
      <w:pPr>
        <w:rPr>
          <w:rFonts w:asciiTheme="minorHAnsi" w:hAnsiTheme="minorHAnsi" w:cstheme="minorHAnsi"/>
          <w:bCs/>
          <w:sz w:val="22"/>
          <w:szCs w:val="22"/>
        </w:rPr>
      </w:pPr>
    </w:p>
    <w:p w14:paraId="51FEBB4C" w14:textId="77777777" w:rsidR="002A45B2" w:rsidRPr="009C5B36" w:rsidRDefault="002A45B2" w:rsidP="005136F4">
      <w:pPr>
        <w:rPr>
          <w:rFonts w:asciiTheme="minorHAnsi" w:hAnsiTheme="minorHAnsi"/>
        </w:rPr>
      </w:pPr>
    </w:p>
    <w:sectPr w:rsidR="002A45B2" w:rsidRPr="009C5B36" w:rsidSect="005146F6">
      <w:headerReference w:type="default" r:id="rId8"/>
      <w:footerReference w:type="default" r:id="rId9"/>
      <w:headerReference w:type="first" r:id="rId10"/>
      <w:footerReference w:type="first" r:id="rId11"/>
      <w:pgSz w:w="11907" w:h="16840" w:code="9"/>
      <w:pgMar w:top="1550" w:right="720" w:bottom="720" w:left="720"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2EA92" w14:textId="77777777" w:rsidR="000F6FB6" w:rsidRDefault="000F6FB6">
      <w:r>
        <w:separator/>
      </w:r>
    </w:p>
  </w:endnote>
  <w:endnote w:type="continuationSeparator" w:id="0">
    <w:p w14:paraId="27552971" w14:textId="77777777" w:rsidR="000F6FB6" w:rsidRDefault="000F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9BFB" w14:textId="77777777" w:rsidR="000F6FB6" w:rsidRDefault="000F6FB6" w:rsidP="001B6EDA">
    <w:pPr>
      <w:pStyle w:val="Zpat"/>
      <w:pBdr>
        <w:top w:val="single" w:sz="4" w:space="0" w:color="auto"/>
      </w:pBdr>
      <w:jc w:val="center"/>
      <w:rPr>
        <w:rStyle w:val="slostrnky"/>
      </w:rPr>
    </w:pPr>
    <w:r>
      <w:rPr>
        <w:noProof/>
      </w:rPr>
      <mc:AlternateContent>
        <mc:Choice Requires="wps">
          <w:drawing>
            <wp:inline distT="0" distB="0" distL="0" distR="0" wp14:anchorId="24905141" wp14:editId="4F89FB89">
              <wp:extent cx="565785" cy="191770"/>
              <wp:effectExtent l="0" t="0" r="0" b="0"/>
              <wp:docPr id="24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715914" w14:textId="77777777" w:rsidR="000F6FB6" w:rsidRPr="00291E4A" w:rsidRDefault="000F6FB6" w:rsidP="0027594E">
                          <w:pPr>
                            <w:pBdr>
                              <w:top w:val="single" w:sz="4" w:space="1" w:color="7F7F7F"/>
                            </w:pBdr>
                            <w:jc w:val="center"/>
                            <w:rPr>
                              <w:color w:val="000000"/>
                            </w:rPr>
                          </w:pPr>
                          <w:r w:rsidRPr="00291E4A">
                            <w:rPr>
                              <w:color w:val="000000"/>
                            </w:rPr>
                            <w:fldChar w:fldCharType="begin"/>
                          </w:r>
                          <w:r w:rsidRPr="00291E4A">
                            <w:rPr>
                              <w:color w:val="000000"/>
                            </w:rPr>
                            <w:instrText>PAGE   \* MERGEFORMAT</w:instrText>
                          </w:r>
                          <w:r w:rsidRPr="00291E4A">
                            <w:rPr>
                              <w:color w:val="000000"/>
                            </w:rPr>
                            <w:fldChar w:fldCharType="separate"/>
                          </w:r>
                          <w:r w:rsidR="00302A3F">
                            <w:rPr>
                              <w:noProof/>
                              <w:color w:val="000000"/>
                            </w:rPr>
                            <w:t>11</w:t>
                          </w:r>
                          <w:r w:rsidRPr="00291E4A">
                            <w:rPr>
                              <w:color w:val="000000"/>
                            </w:rPr>
                            <w:fldChar w:fldCharType="end"/>
                          </w:r>
                        </w:p>
                      </w:txbxContent>
                    </wps:txbx>
                    <wps:bodyPr rot="0" vert="horz" wrap="square" lIns="91440" tIns="0" rIns="91440" bIns="0" anchor="t" anchorCtr="0" upright="1">
                      <a:noAutofit/>
                    </wps:bodyPr>
                  </wps:wsp>
                </a:graphicData>
              </a:graphic>
            </wp:inline>
          </w:drawing>
        </mc:Choice>
        <mc:Fallback>
          <w:pict>
            <v:rect w14:anchorId="24905141" id="Obdélník 2"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gCq6/xwIAAKwFAAAOAAAAAAAAAAAAAAAAAC4CAABkcnMvZTJvRG9jLnhtbFBLAQItABQA&#10;BgAIAAAAIQAj5Xrx2wAAAAMBAAAPAAAAAAAAAAAAAAAAACEFAABkcnMvZG93bnJldi54bWxQSwUG&#10;AAAAAAQABADzAAAAKQYAAAAA&#10;" filled="f" fillcolor="#c0504d" stroked="f" strokecolor="#5c83b4" strokeweight="2.25pt">
              <v:textbox inset=",0,,0">
                <w:txbxContent>
                  <w:p w14:paraId="24715914" w14:textId="77777777" w:rsidR="000F6FB6" w:rsidRPr="00291E4A" w:rsidRDefault="000F6FB6" w:rsidP="0027594E">
                    <w:pPr>
                      <w:pBdr>
                        <w:top w:val="single" w:sz="4" w:space="1" w:color="7F7F7F"/>
                      </w:pBdr>
                      <w:jc w:val="center"/>
                      <w:rPr>
                        <w:color w:val="000000"/>
                      </w:rPr>
                    </w:pPr>
                    <w:r w:rsidRPr="00291E4A">
                      <w:rPr>
                        <w:color w:val="000000"/>
                      </w:rPr>
                      <w:fldChar w:fldCharType="begin"/>
                    </w:r>
                    <w:r w:rsidRPr="00291E4A">
                      <w:rPr>
                        <w:color w:val="000000"/>
                      </w:rPr>
                      <w:instrText>PAGE   \* MERGEFORMAT</w:instrText>
                    </w:r>
                    <w:r w:rsidRPr="00291E4A">
                      <w:rPr>
                        <w:color w:val="000000"/>
                      </w:rPr>
                      <w:fldChar w:fldCharType="separate"/>
                    </w:r>
                    <w:r w:rsidR="00302A3F">
                      <w:rPr>
                        <w:noProof/>
                        <w:color w:val="000000"/>
                      </w:rPr>
                      <w:t>11</w:t>
                    </w:r>
                    <w:r w:rsidRPr="00291E4A">
                      <w:rPr>
                        <w:color w:val="000000"/>
                      </w:rPr>
                      <w:fldChar w:fldCharType="end"/>
                    </w:r>
                  </w:p>
                </w:txbxContent>
              </v:textbox>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6052" w14:textId="77777777" w:rsidR="000F6FB6" w:rsidRPr="00A27B47" w:rsidRDefault="000F6FB6">
    <w:pPr>
      <w:pStyle w:val="Zpat"/>
      <w:pBdr>
        <w:top w:val="single" w:sz="4" w:space="1" w:color="auto"/>
      </w:pBdr>
    </w:pPr>
    <w:r>
      <w:tab/>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44B70" w14:textId="77777777" w:rsidR="000F6FB6" w:rsidRDefault="000F6FB6">
      <w:r>
        <w:separator/>
      </w:r>
    </w:p>
  </w:footnote>
  <w:footnote w:type="continuationSeparator" w:id="0">
    <w:p w14:paraId="31ECE8C1" w14:textId="77777777" w:rsidR="000F6FB6" w:rsidRDefault="000F6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7A528" w14:textId="77777777" w:rsidR="000F6FB6" w:rsidRDefault="000F6FB6">
    <w:pPr>
      <w:pStyle w:val="Zhlav"/>
    </w:pPr>
    <w:r>
      <w:rPr>
        <w:noProof/>
      </w:rPr>
      <w:drawing>
        <wp:anchor distT="0" distB="0" distL="114300" distR="114300" simplePos="0" relativeHeight="251659264" behindDoc="0" locked="0" layoutInCell="1" allowOverlap="1" wp14:anchorId="16A3227A" wp14:editId="0B6E611D">
          <wp:simplePos x="0" y="0"/>
          <wp:positionH relativeFrom="column">
            <wp:posOffset>3924300</wp:posOffset>
          </wp:positionH>
          <wp:positionV relativeFrom="paragraph">
            <wp:posOffset>-144516</wp:posOffset>
          </wp:positionV>
          <wp:extent cx="2281696" cy="612000"/>
          <wp:effectExtent l="0" t="0" r="4445" b="0"/>
          <wp:wrapNone/>
          <wp:docPr id="11" name="Obrázek 11"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14AC" w14:textId="77777777" w:rsidR="000F6FB6" w:rsidRPr="00DA08CA" w:rsidRDefault="000F6FB6" w:rsidP="00DA08CA">
    <w:pPr>
      <w:pStyle w:val="Zhlav"/>
      <w:jc w:val="right"/>
      <w:rPr>
        <w:sz w:val="20"/>
        <w:szCs w:val="20"/>
      </w:rPr>
    </w:pPr>
    <w:r>
      <w:rPr>
        <w:rFonts w:ascii="Arial" w:hAnsi="Arial"/>
      </w:rPr>
      <w:tab/>
    </w:r>
    <w:r>
      <w:rPr>
        <w:rFonts w:ascii="Arial" w:hAnsi="Arial" w:cs="Arial"/>
        <w:sz w:val="20"/>
        <w:szCs w:val="20"/>
      </w:rPr>
      <w:t>Příloha č. 1</w:t>
    </w:r>
    <w:r w:rsidRPr="00DA08CA">
      <w:rPr>
        <w:rFonts w:ascii="Arial" w:hAnsi="Arial" w:cs="Arial"/>
        <w:sz w:val="20"/>
        <w:szCs w:val="20"/>
      </w:rPr>
      <w:t xml:space="preserve"> </w:t>
    </w:r>
    <w:r>
      <w:rPr>
        <w:rFonts w:ascii="Arial" w:hAnsi="Arial" w:cs="Arial"/>
        <w:sz w:val="20"/>
        <w:szCs w:val="20"/>
      </w:rPr>
      <w:t>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D5D6F5DA"/>
    <w:name w:val="WW8Num3"/>
    <w:lvl w:ilvl="0">
      <w:start w:val="1"/>
      <w:numFmt w:val="decimal"/>
      <w:lvlText w:val="%1."/>
      <w:lvlJc w:val="left"/>
      <w:pPr>
        <w:tabs>
          <w:tab w:val="num" w:pos="720"/>
        </w:tabs>
        <w:ind w:left="720" w:hanging="360"/>
      </w:pPr>
      <w:rPr>
        <w:b w:val="0"/>
      </w:rPr>
    </w:lvl>
  </w:abstractNum>
  <w:abstractNum w:abstractNumId="1"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4"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rPr>
    </w:lvl>
  </w:abstractNum>
  <w:abstractNum w:abstractNumId="6" w15:restartNumberingAfterBreak="0">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8" w15:restartNumberingAfterBreak="0">
    <w:nsid w:val="00963958"/>
    <w:multiLevelType w:val="hybridMultilevel"/>
    <w:tmpl w:val="618EDD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167747B"/>
    <w:multiLevelType w:val="hybridMultilevel"/>
    <w:tmpl w:val="F836B8DA"/>
    <w:lvl w:ilvl="0" w:tplc="F3524C80">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64073BF"/>
    <w:multiLevelType w:val="hybridMultilevel"/>
    <w:tmpl w:val="E05CB9B2"/>
    <w:lvl w:ilvl="0" w:tplc="71485CC0">
      <w:start w:val="1"/>
      <w:numFmt w:val="decimal"/>
      <w:lvlText w:val="%1."/>
      <w:lvlJc w:val="left"/>
      <w:pPr>
        <w:ind w:left="419" w:hanging="420"/>
      </w:pPr>
      <w:rPr>
        <w:rFonts w:hint="default"/>
        <w:i w:val="0"/>
        <w:color w:val="auto"/>
        <w:sz w:val="22"/>
        <w:szCs w:val="22"/>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1" w15:restartNumberingAfterBreak="0">
    <w:nsid w:val="0E9D45DD"/>
    <w:multiLevelType w:val="multilevel"/>
    <w:tmpl w:val="EF6A5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35B3844"/>
    <w:multiLevelType w:val="hybridMultilevel"/>
    <w:tmpl w:val="B0588D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A2F3F0E"/>
    <w:multiLevelType w:val="hybridMultilevel"/>
    <w:tmpl w:val="57F0F5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EE2A08"/>
    <w:multiLevelType w:val="hybridMultilevel"/>
    <w:tmpl w:val="30E09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FC3E40"/>
    <w:multiLevelType w:val="hybridMultilevel"/>
    <w:tmpl w:val="22CA169E"/>
    <w:lvl w:ilvl="0" w:tplc="2696A99C">
      <w:start w:val="1"/>
      <w:numFmt w:val="lowerLetter"/>
      <w:lvlText w:val="%1)"/>
      <w:lvlJc w:val="left"/>
      <w:pPr>
        <w:ind w:left="990" w:hanging="360"/>
      </w:pPr>
      <w:rPr>
        <w:sz w:val="24"/>
        <w:szCs w:val="24"/>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7" w15:restartNumberingAfterBreak="0">
    <w:nsid w:val="32A64CEB"/>
    <w:multiLevelType w:val="multilevel"/>
    <w:tmpl w:val="FC8052D2"/>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heme="minorHAnsi" w:hAnsiTheme="minorHAnsi"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3484671F"/>
    <w:multiLevelType w:val="hybridMultilevel"/>
    <w:tmpl w:val="DA964350"/>
    <w:lvl w:ilvl="0" w:tplc="04050017">
      <w:start w:val="1"/>
      <w:numFmt w:val="lowerLetter"/>
      <w:lvlText w:val="%1)"/>
      <w:lvlJc w:val="left"/>
      <w:pPr>
        <w:ind w:left="1074" w:hanging="360"/>
      </w:p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354438B5"/>
    <w:multiLevelType w:val="multilevel"/>
    <w:tmpl w:val="27E27028"/>
    <w:lvl w:ilvl="0">
      <w:start w:val="1"/>
      <w:numFmt w:val="decimal"/>
      <w:lvlText w:val="%1. "/>
      <w:legacy w:legacy="1" w:legacySpace="0" w:legacyIndent="283"/>
      <w:lvlJc w:val="left"/>
      <w:pPr>
        <w:ind w:left="283" w:hanging="283"/>
      </w:pPr>
      <w:rPr>
        <w:rFonts w:asciiTheme="minorHAnsi" w:hAnsiTheme="minorHAnsi" w:cs="Arial" w:hint="default"/>
        <w:b w:val="0"/>
        <w:i w:val="0"/>
        <w:sz w:val="22"/>
        <w:szCs w:val="22"/>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9C5885"/>
    <w:multiLevelType w:val="hybridMultilevel"/>
    <w:tmpl w:val="667E51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C85900"/>
    <w:multiLevelType w:val="hybridMultilevel"/>
    <w:tmpl w:val="A4AABA20"/>
    <w:lvl w:ilvl="0" w:tplc="04050001">
      <w:start w:val="1"/>
      <w:numFmt w:val="bullet"/>
      <w:lvlText w:val=""/>
      <w:lvlJc w:val="left"/>
      <w:pPr>
        <w:ind w:left="1584" w:hanging="360"/>
      </w:pPr>
      <w:rPr>
        <w:rFonts w:ascii="Symbol" w:hAnsi="Symbol" w:hint="default"/>
      </w:rPr>
    </w:lvl>
    <w:lvl w:ilvl="1" w:tplc="04050003">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22" w15:restartNumberingAfterBreak="0">
    <w:nsid w:val="52B83181"/>
    <w:multiLevelType w:val="hybridMultilevel"/>
    <w:tmpl w:val="D834D920"/>
    <w:lvl w:ilvl="0" w:tplc="2A6CC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D72CE2"/>
    <w:multiLevelType w:val="hybridMultilevel"/>
    <w:tmpl w:val="516E4E4E"/>
    <w:lvl w:ilvl="0" w:tplc="39A61AE8">
      <w:numFmt w:val="bullet"/>
      <w:lvlText w:val="-"/>
      <w:lvlJc w:val="left"/>
      <w:pPr>
        <w:tabs>
          <w:tab w:val="num" w:pos="812"/>
        </w:tabs>
        <w:ind w:left="812" w:hanging="360"/>
      </w:pPr>
      <w:rPr>
        <w:rFonts w:ascii="Times New Roman" w:eastAsia="Times New Roman" w:hAnsi="Times New Roman" w:cs="Times New Roman" w:hint="default"/>
      </w:rPr>
    </w:lvl>
    <w:lvl w:ilvl="1" w:tplc="04090003">
      <w:start w:val="1"/>
      <w:numFmt w:val="bullet"/>
      <w:lvlText w:val="o"/>
      <w:lvlJc w:val="left"/>
      <w:pPr>
        <w:tabs>
          <w:tab w:val="num" w:pos="1532"/>
        </w:tabs>
        <w:ind w:left="1532" w:hanging="360"/>
      </w:pPr>
      <w:rPr>
        <w:rFonts w:ascii="Courier New" w:hAnsi="Courier New" w:hint="default"/>
      </w:rPr>
    </w:lvl>
    <w:lvl w:ilvl="2" w:tplc="04090005">
      <w:start w:val="1"/>
      <w:numFmt w:val="bullet"/>
      <w:lvlText w:val=""/>
      <w:lvlJc w:val="left"/>
      <w:pPr>
        <w:tabs>
          <w:tab w:val="num" w:pos="2252"/>
        </w:tabs>
        <w:ind w:left="2252" w:hanging="360"/>
      </w:pPr>
      <w:rPr>
        <w:rFonts w:ascii="Wingdings" w:hAnsi="Wingdings" w:hint="default"/>
      </w:rPr>
    </w:lvl>
    <w:lvl w:ilvl="3" w:tplc="59464B4E">
      <w:numFmt w:val="bullet"/>
      <w:lvlText w:val="•"/>
      <w:lvlJc w:val="left"/>
      <w:pPr>
        <w:ind w:left="2972" w:hanging="360"/>
      </w:pPr>
      <w:rPr>
        <w:rFonts w:ascii="Times New Roman" w:eastAsia="Times New Roman" w:hAnsi="Times New Roman" w:cs="Times New Roman" w:hint="default"/>
      </w:rPr>
    </w:lvl>
    <w:lvl w:ilvl="4" w:tplc="04090003" w:tentative="1">
      <w:start w:val="1"/>
      <w:numFmt w:val="bullet"/>
      <w:lvlText w:val="o"/>
      <w:lvlJc w:val="left"/>
      <w:pPr>
        <w:tabs>
          <w:tab w:val="num" w:pos="3692"/>
        </w:tabs>
        <w:ind w:left="3692" w:hanging="360"/>
      </w:pPr>
      <w:rPr>
        <w:rFonts w:ascii="Courier New" w:hAnsi="Courier New" w:hint="default"/>
      </w:rPr>
    </w:lvl>
    <w:lvl w:ilvl="5" w:tplc="04090005" w:tentative="1">
      <w:start w:val="1"/>
      <w:numFmt w:val="bullet"/>
      <w:lvlText w:val=""/>
      <w:lvlJc w:val="left"/>
      <w:pPr>
        <w:tabs>
          <w:tab w:val="num" w:pos="4412"/>
        </w:tabs>
        <w:ind w:left="4412" w:hanging="360"/>
      </w:pPr>
      <w:rPr>
        <w:rFonts w:ascii="Wingdings" w:hAnsi="Wingdings" w:hint="default"/>
      </w:rPr>
    </w:lvl>
    <w:lvl w:ilvl="6" w:tplc="04090001" w:tentative="1">
      <w:start w:val="1"/>
      <w:numFmt w:val="bullet"/>
      <w:lvlText w:val=""/>
      <w:lvlJc w:val="left"/>
      <w:pPr>
        <w:tabs>
          <w:tab w:val="num" w:pos="5132"/>
        </w:tabs>
        <w:ind w:left="5132" w:hanging="360"/>
      </w:pPr>
      <w:rPr>
        <w:rFonts w:ascii="Symbol" w:hAnsi="Symbol" w:hint="default"/>
      </w:rPr>
    </w:lvl>
    <w:lvl w:ilvl="7" w:tplc="04090003" w:tentative="1">
      <w:start w:val="1"/>
      <w:numFmt w:val="bullet"/>
      <w:lvlText w:val="o"/>
      <w:lvlJc w:val="left"/>
      <w:pPr>
        <w:tabs>
          <w:tab w:val="num" w:pos="5852"/>
        </w:tabs>
        <w:ind w:left="5852" w:hanging="360"/>
      </w:pPr>
      <w:rPr>
        <w:rFonts w:ascii="Courier New" w:hAnsi="Courier New" w:hint="default"/>
      </w:rPr>
    </w:lvl>
    <w:lvl w:ilvl="8" w:tplc="04090005" w:tentative="1">
      <w:start w:val="1"/>
      <w:numFmt w:val="bullet"/>
      <w:lvlText w:val=""/>
      <w:lvlJc w:val="left"/>
      <w:pPr>
        <w:tabs>
          <w:tab w:val="num" w:pos="6572"/>
        </w:tabs>
        <w:ind w:left="6572" w:hanging="360"/>
      </w:pPr>
      <w:rPr>
        <w:rFonts w:ascii="Wingdings" w:hAnsi="Wingdings" w:hint="default"/>
      </w:rPr>
    </w:lvl>
  </w:abstractNum>
  <w:abstractNum w:abstractNumId="24"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5" w15:restartNumberingAfterBreak="0">
    <w:nsid w:val="5B16367C"/>
    <w:multiLevelType w:val="hybridMultilevel"/>
    <w:tmpl w:val="18C0E57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D89099B"/>
    <w:multiLevelType w:val="hybridMultilevel"/>
    <w:tmpl w:val="AC98E764"/>
    <w:lvl w:ilvl="0" w:tplc="04050003">
      <w:start w:val="1"/>
      <w:numFmt w:val="bullet"/>
      <w:lvlText w:val="o"/>
      <w:lvlJc w:val="left"/>
      <w:pPr>
        <w:ind w:left="9575" w:hanging="360"/>
      </w:pPr>
      <w:rPr>
        <w:rFonts w:ascii="Courier New" w:hAnsi="Courier New" w:cs="Courier New" w:hint="default"/>
      </w:rPr>
    </w:lvl>
    <w:lvl w:ilvl="1" w:tplc="04050019">
      <w:start w:val="1"/>
      <w:numFmt w:val="lowerLetter"/>
      <w:lvlText w:val="%2."/>
      <w:lvlJc w:val="left"/>
      <w:pPr>
        <w:ind w:left="10295" w:hanging="360"/>
      </w:pPr>
    </w:lvl>
    <w:lvl w:ilvl="2" w:tplc="0405001B" w:tentative="1">
      <w:start w:val="1"/>
      <w:numFmt w:val="lowerRoman"/>
      <w:lvlText w:val="%3."/>
      <w:lvlJc w:val="right"/>
      <w:pPr>
        <w:ind w:left="11015" w:hanging="180"/>
      </w:pPr>
    </w:lvl>
    <w:lvl w:ilvl="3" w:tplc="0405000F" w:tentative="1">
      <w:start w:val="1"/>
      <w:numFmt w:val="decimal"/>
      <w:lvlText w:val="%4."/>
      <w:lvlJc w:val="left"/>
      <w:pPr>
        <w:ind w:left="11735" w:hanging="360"/>
      </w:pPr>
    </w:lvl>
    <w:lvl w:ilvl="4" w:tplc="04050019" w:tentative="1">
      <w:start w:val="1"/>
      <w:numFmt w:val="lowerLetter"/>
      <w:lvlText w:val="%5."/>
      <w:lvlJc w:val="left"/>
      <w:pPr>
        <w:ind w:left="12455" w:hanging="360"/>
      </w:pPr>
    </w:lvl>
    <w:lvl w:ilvl="5" w:tplc="0405001B" w:tentative="1">
      <w:start w:val="1"/>
      <w:numFmt w:val="lowerRoman"/>
      <w:lvlText w:val="%6."/>
      <w:lvlJc w:val="right"/>
      <w:pPr>
        <w:ind w:left="13175" w:hanging="180"/>
      </w:pPr>
    </w:lvl>
    <w:lvl w:ilvl="6" w:tplc="0405000F" w:tentative="1">
      <w:start w:val="1"/>
      <w:numFmt w:val="decimal"/>
      <w:lvlText w:val="%7."/>
      <w:lvlJc w:val="left"/>
      <w:pPr>
        <w:ind w:left="13895" w:hanging="360"/>
      </w:pPr>
    </w:lvl>
    <w:lvl w:ilvl="7" w:tplc="04050019" w:tentative="1">
      <w:start w:val="1"/>
      <w:numFmt w:val="lowerLetter"/>
      <w:lvlText w:val="%8."/>
      <w:lvlJc w:val="left"/>
      <w:pPr>
        <w:ind w:left="14615" w:hanging="360"/>
      </w:pPr>
    </w:lvl>
    <w:lvl w:ilvl="8" w:tplc="0405001B" w:tentative="1">
      <w:start w:val="1"/>
      <w:numFmt w:val="lowerRoman"/>
      <w:lvlText w:val="%9."/>
      <w:lvlJc w:val="right"/>
      <w:pPr>
        <w:ind w:left="15335" w:hanging="180"/>
      </w:pPr>
    </w:lvl>
  </w:abstractNum>
  <w:abstractNum w:abstractNumId="27" w15:restartNumberingAfterBreak="0">
    <w:nsid w:val="5F563E3E"/>
    <w:multiLevelType w:val="hybridMultilevel"/>
    <w:tmpl w:val="183C178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63EB7177"/>
    <w:multiLevelType w:val="hybridMultilevel"/>
    <w:tmpl w:val="DE32CF98"/>
    <w:lvl w:ilvl="0" w:tplc="B38484B8">
      <w:start w:val="1"/>
      <w:numFmt w:val="lowerLetter"/>
      <w:lvlText w:val="%1)"/>
      <w:lvlJc w:val="left"/>
      <w:pPr>
        <w:ind w:left="900" w:hanging="360"/>
      </w:pPr>
      <w:rPr>
        <w:rFonts w:hint="default"/>
        <w:sz w:val="24"/>
        <w:szCs w:val="24"/>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9" w15:restartNumberingAfterBreak="0">
    <w:nsid w:val="6BE15759"/>
    <w:multiLevelType w:val="hybridMultilevel"/>
    <w:tmpl w:val="C8A865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6700DA"/>
    <w:multiLevelType w:val="hybridMultilevel"/>
    <w:tmpl w:val="03D09B1E"/>
    <w:lvl w:ilvl="0" w:tplc="84DEDE48">
      <w:start w:val="1"/>
      <w:numFmt w:val="lowerLetter"/>
      <w:lvlText w:val="%1)"/>
      <w:lvlJc w:val="left"/>
      <w:pPr>
        <w:ind w:left="1144" w:hanging="43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70E307A"/>
    <w:multiLevelType w:val="hybridMultilevel"/>
    <w:tmpl w:val="3C68D5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9DA769A"/>
    <w:multiLevelType w:val="hybridMultilevel"/>
    <w:tmpl w:val="627CB09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2"/>
  </w:num>
  <w:num w:numId="2">
    <w:abstractNumId w:val="34"/>
  </w:num>
  <w:num w:numId="3">
    <w:abstractNumId w:val="22"/>
  </w:num>
  <w:num w:numId="4">
    <w:abstractNumId w:val="21"/>
  </w:num>
  <w:num w:numId="5">
    <w:abstractNumId w:val="2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13"/>
  </w:num>
  <w:num w:numId="15">
    <w:abstractNumId w:val="31"/>
  </w:num>
  <w:num w:numId="16">
    <w:abstractNumId w:val="18"/>
  </w:num>
  <w:num w:numId="17">
    <w:abstractNumId w:val="30"/>
  </w:num>
  <w:num w:numId="18">
    <w:abstractNumId w:val="26"/>
  </w:num>
  <w:num w:numId="19">
    <w:abstractNumId w:val="20"/>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9"/>
    <w:lvlOverride w:ilvl="0">
      <w:startOverride w:val="2"/>
    </w:lvlOverride>
  </w:num>
  <w:num w:numId="34">
    <w:abstractNumId w:val="14"/>
  </w:num>
  <w:num w:numId="35">
    <w:abstractNumId w:val="8"/>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4"/>
  </w:num>
  <w:num w:numId="39">
    <w:abstractNumId w:val="15"/>
  </w:num>
  <w:num w:numId="40">
    <w:abstractNumId w:val="23"/>
  </w:num>
  <w:num w:numId="41">
    <w:abstractNumId w:val="16"/>
  </w:num>
  <w:num w:numId="42">
    <w:abstractNumId w:val="28"/>
  </w:num>
  <w:num w:numId="43">
    <w:abstractNumId w:val="27"/>
  </w:num>
  <w:num w:numId="44">
    <w:abstractNumId w:val="17"/>
  </w:num>
  <w:num w:numId="45">
    <w:abstractNumId w:val="9"/>
  </w:num>
  <w:num w:numId="46">
    <w:abstractNumId w:val="12"/>
  </w:num>
  <w:num w:numId="47">
    <w:abstractNumId w:val="33"/>
  </w:num>
  <w:num w:numId="4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7IQQ0/GMT7qp4rjO2v8LDLR84ijVT+BhQGuyeYZSMZqpDtpftl8gEKLgiWmUtEdEQdPVZuhBuzJm/fgRq581/w==" w:salt="xUtZXcPHzl93lTk7cP0rpg=="/>
  <w:defaultTabStop w:val="709"/>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FD3"/>
    <w:rsid w:val="00001C50"/>
    <w:rsid w:val="0000424B"/>
    <w:rsid w:val="00011168"/>
    <w:rsid w:val="00011F60"/>
    <w:rsid w:val="00015EB7"/>
    <w:rsid w:val="00015EED"/>
    <w:rsid w:val="000164A9"/>
    <w:rsid w:val="00021809"/>
    <w:rsid w:val="00023066"/>
    <w:rsid w:val="000251E3"/>
    <w:rsid w:val="00025B8C"/>
    <w:rsid w:val="00025C8A"/>
    <w:rsid w:val="00031D00"/>
    <w:rsid w:val="00033B73"/>
    <w:rsid w:val="000341CD"/>
    <w:rsid w:val="0003455A"/>
    <w:rsid w:val="00035F29"/>
    <w:rsid w:val="00045EE1"/>
    <w:rsid w:val="00046D2A"/>
    <w:rsid w:val="0005090C"/>
    <w:rsid w:val="000517A2"/>
    <w:rsid w:val="00062AEF"/>
    <w:rsid w:val="00063140"/>
    <w:rsid w:val="00066256"/>
    <w:rsid w:val="0007211F"/>
    <w:rsid w:val="00072F95"/>
    <w:rsid w:val="0007305D"/>
    <w:rsid w:val="0007397F"/>
    <w:rsid w:val="00082497"/>
    <w:rsid w:val="00083387"/>
    <w:rsid w:val="0008397D"/>
    <w:rsid w:val="000863D8"/>
    <w:rsid w:val="00090862"/>
    <w:rsid w:val="000937CC"/>
    <w:rsid w:val="00097FE9"/>
    <w:rsid w:val="000A141A"/>
    <w:rsid w:val="000A44F5"/>
    <w:rsid w:val="000A720D"/>
    <w:rsid w:val="000B628C"/>
    <w:rsid w:val="000C0445"/>
    <w:rsid w:val="000C4E98"/>
    <w:rsid w:val="000C508A"/>
    <w:rsid w:val="000C50CA"/>
    <w:rsid w:val="000C5663"/>
    <w:rsid w:val="000D0369"/>
    <w:rsid w:val="000D2294"/>
    <w:rsid w:val="000D6B35"/>
    <w:rsid w:val="000E1DD2"/>
    <w:rsid w:val="000E44CD"/>
    <w:rsid w:val="000E48B5"/>
    <w:rsid w:val="000E58C6"/>
    <w:rsid w:val="000E5A28"/>
    <w:rsid w:val="000F2283"/>
    <w:rsid w:val="000F6FB6"/>
    <w:rsid w:val="000F7002"/>
    <w:rsid w:val="0010256D"/>
    <w:rsid w:val="00104B70"/>
    <w:rsid w:val="00111607"/>
    <w:rsid w:val="0011474B"/>
    <w:rsid w:val="001151AA"/>
    <w:rsid w:val="00115DC6"/>
    <w:rsid w:val="00116FBA"/>
    <w:rsid w:val="001172EC"/>
    <w:rsid w:val="00121514"/>
    <w:rsid w:val="00122119"/>
    <w:rsid w:val="00122FC0"/>
    <w:rsid w:val="00124A30"/>
    <w:rsid w:val="0012599E"/>
    <w:rsid w:val="00125DA2"/>
    <w:rsid w:val="0012664F"/>
    <w:rsid w:val="00126935"/>
    <w:rsid w:val="00126B0C"/>
    <w:rsid w:val="00130A48"/>
    <w:rsid w:val="0013257A"/>
    <w:rsid w:val="00135E4F"/>
    <w:rsid w:val="0014141C"/>
    <w:rsid w:val="001426F2"/>
    <w:rsid w:val="00147685"/>
    <w:rsid w:val="001517A9"/>
    <w:rsid w:val="001566F0"/>
    <w:rsid w:val="001578B8"/>
    <w:rsid w:val="00163E0F"/>
    <w:rsid w:val="001650FD"/>
    <w:rsid w:val="00167AE7"/>
    <w:rsid w:val="001717CD"/>
    <w:rsid w:val="00172840"/>
    <w:rsid w:val="00185747"/>
    <w:rsid w:val="00187B40"/>
    <w:rsid w:val="0019113E"/>
    <w:rsid w:val="00192893"/>
    <w:rsid w:val="001A02DD"/>
    <w:rsid w:val="001A2128"/>
    <w:rsid w:val="001A5C3A"/>
    <w:rsid w:val="001A5EC9"/>
    <w:rsid w:val="001A6EE0"/>
    <w:rsid w:val="001B2243"/>
    <w:rsid w:val="001B6EDA"/>
    <w:rsid w:val="001C06D5"/>
    <w:rsid w:val="001C07C6"/>
    <w:rsid w:val="001C3A24"/>
    <w:rsid w:val="001C3A91"/>
    <w:rsid w:val="001C7D74"/>
    <w:rsid w:val="001D0D2B"/>
    <w:rsid w:val="001D1666"/>
    <w:rsid w:val="001D371A"/>
    <w:rsid w:val="001D406C"/>
    <w:rsid w:val="001D7614"/>
    <w:rsid w:val="001E2D46"/>
    <w:rsid w:val="001E7BB5"/>
    <w:rsid w:val="001F0017"/>
    <w:rsid w:val="001F1556"/>
    <w:rsid w:val="001F6F22"/>
    <w:rsid w:val="00200371"/>
    <w:rsid w:val="00204C49"/>
    <w:rsid w:val="00205AAF"/>
    <w:rsid w:val="00215024"/>
    <w:rsid w:val="00222E35"/>
    <w:rsid w:val="00233C3D"/>
    <w:rsid w:val="00235E38"/>
    <w:rsid w:val="0024174D"/>
    <w:rsid w:val="00241DB6"/>
    <w:rsid w:val="00242CBC"/>
    <w:rsid w:val="0024396F"/>
    <w:rsid w:val="0024458F"/>
    <w:rsid w:val="00245B16"/>
    <w:rsid w:val="00253B70"/>
    <w:rsid w:val="00254420"/>
    <w:rsid w:val="00255E98"/>
    <w:rsid w:val="00263E77"/>
    <w:rsid w:val="00265519"/>
    <w:rsid w:val="002709E1"/>
    <w:rsid w:val="00270FC3"/>
    <w:rsid w:val="00273CF9"/>
    <w:rsid w:val="0027594E"/>
    <w:rsid w:val="002774BC"/>
    <w:rsid w:val="002839EA"/>
    <w:rsid w:val="00287588"/>
    <w:rsid w:val="002901C4"/>
    <w:rsid w:val="0029073E"/>
    <w:rsid w:val="00291E4A"/>
    <w:rsid w:val="00293FCA"/>
    <w:rsid w:val="002976F7"/>
    <w:rsid w:val="002A245B"/>
    <w:rsid w:val="002A45B2"/>
    <w:rsid w:val="002B11B1"/>
    <w:rsid w:val="002B16FE"/>
    <w:rsid w:val="002B5D7F"/>
    <w:rsid w:val="002C0FB8"/>
    <w:rsid w:val="002C77A1"/>
    <w:rsid w:val="002D22A7"/>
    <w:rsid w:val="002D35F7"/>
    <w:rsid w:val="002D4DFA"/>
    <w:rsid w:val="002E14C9"/>
    <w:rsid w:val="002E31D0"/>
    <w:rsid w:val="002E43AC"/>
    <w:rsid w:val="002E6CDF"/>
    <w:rsid w:val="002F298D"/>
    <w:rsid w:val="002F3974"/>
    <w:rsid w:val="002F4A65"/>
    <w:rsid w:val="002F6214"/>
    <w:rsid w:val="002F6D2B"/>
    <w:rsid w:val="003019DD"/>
    <w:rsid w:val="003027B2"/>
    <w:rsid w:val="00302A3F"/>
    <w:rsid w:val="003057A8"/>
    <w:rsid w:val="003106C9"/>
    <w:rsid w:val="00314CB7"/>
    <w:rsid w:val="003158BA"/>
    <w:rsid w:val="003163C9"/>
    <w:rsid w:val="00322B03"/>
    <w:rsid w:val="0032644E"/>
    <w:rsid w:val="003274D6"/>
    <w:rsid w:val="003278CC"/>
    <w:rsid w:val="00331398"/>
    <w:rsid w:val="00337D69"/>
    <w:rsid w:val="00340DE8"/>
    <w:rsid w:val="00344375"/>
    <w:rsid w:val="00347BF8"/>
    <w:rsid w:val="0035381C"/>
    <w:rsid w:val="00364B3E"/>
    <w:rsid w:val="00372796"/>
    <w:rsid w:val="00373AC2"/>
    <w:rsid w:val="00375132"/>
    <w:rsid w:val="00384522"/>
    <w:rsid w:val="003866BA"/>
    <w:rsid w:val="003A00F8"/>
    <w:rsid w:val="003A34D0"/>
    <w:rsid w:val="003A62C4"/>
    <w:rsid w:val="003A6ABC"/>
    <w:rsid w:val="003B016B"/>
    <w:rsid w:val="003B33C9"/>
    <w:rsid w:val="003B4153"/>
    <w:rsid w:val="003B4BC5"/>
    <w:rsid w:val="003B55FA"/>
    <w:rsid w:val="003D04FD"/>
    <w:rsid w:val="003D5265"/>
    <w:rsid w:val="003D65C2"/>
    <w:rsid w:val="003D6E7E"/>
    <w:rsid w:val="003E1C89"/>
    <w:rsid w:val="003E282F"/>
    <w:rsid w:val="003E3937"/>
    <w:rsid w:val="003E3A4B"/>
    <w:rsid w:val="003E402F"/>
    <w:rsid w:val="003E5230"/>
    <w:rsid w:val="003E7169"/>
    <w:rsid w:val="003E7B3E"/>
    <w:rsid w:val="003F12C0"/>
    <w:rsid w:val="003F34C5"/>
    <w:rsid w:val="003F4FE0"/>
    <w:rsid w:val="003F7974"/>
    <w:rsid w:val="00401A5D"/>
    <w:rsid w:val="00403B7F"/>
    <w:rsid w:val="00403F09"/>
    <w:rsid w:val="00411401"/>
    <w:rsid w:val="00417FD0"/>
    <w:rsid w:val="00421E86"/>
    <w:rsid w:val="00425A33"/>
    <w:rsid w:val="00426C74"/>
    <w:rsid w:val="00426CB5"/>
    <w:rsid w:val="0043035E"/>
    <w:rsid w:val="00432C06"/>
    <w:rsid w:val="00441884"/>
    <w:rsid w:val="00442075"/>
    <w:rsid w:val="00444B5C"/>
    <w:rsid w:val="00445711"/>
    <w:rsid w:val="00447E7C"/>
    <w:rsid w:val="00455E96"/>
    <w:rsid w:val="00460DCF"/>
    <w:rsid w:val="0046111A"/>
    <w:rsid w:val="004626D9"/>
    <w:rsid w:val="00463F2B"/>
    <w:rsid w:val="0046422B"/>
    <w:rsid w:val="00464DC4"/>
    <w:rsid w:val="00466BD4"/>
    <w:rsid w:val="00471203"/>
    <w:rsid w:val="0047464F"/>
    <w:rsid w:val="00476596"/>
    <w:rsid w:val="00480BF7"/>
    <w:rsid w:val="00483E0B"/>
    <w:rsid w:val="00484149"/>
    <w:rsid w:val="0049001F"/>
    <w:rsid w:val="00491B34"/>
    <w:rsid w:val="004A020E"/>
    <w:rsid w:val="004A4822"/>
    <w:rsid w:val="004A7419"/>
    <w:rsid w:val="004B4094"/>
    <w:rsid w:val="004C2FFA"/>
    <w:rsid w:val="004C4EDB"/>
    <w:rsid w:val="004C6768"/>
    <w:rsid w:val="004D4D13"/>
    <w:rsid w:val="004D6456"/>
    <w:rsid w:val="004E0628"/>
    <w:rsid w:val="004E15ED"/>
    <w:rsid w:val="004E205E"/>
    <w:rsid w:val="004E4D35"/>
    <w:rsid w:val="004E6673"/>
    <w:rsid w:val="004F089C"/>
    <w:rsid w:val="004F0F11"/>
    <w:rsid w:val="004F19F7"/>
    <w:rsid w:val="004F3926"/>
    <w:rsid w:val="005057C2"/>
    <w:rsid w:val="00507BEF"/>
    <w:rsid w:val="0051140A"/>
    <w:rsid w:val="005136F4"/>
    <w:rsid w:val="005146F6"/>
    <w:rsid w:val="005203AE"/>
    <w:rsid w:val="0052178A"/>
    <w:rsid w:val="00525780"/>
    <w:rsid w:val="005374C1"/>
    <w:rsid w:val="00537C81"/>
    <w:rsid w:val="00541FF2"/>
    <w:rsid w:val="0054520D"/>
    <w:rsid w:val="005453FE"/>
    <w:rsid w:val="00546F6B"/>
    <w:rsid w:val="00552B91"/>
    <w:rsid w:val="00553265"/>
    <w:rsid w:val="00555B5D"/>
    <w:rsid w:val="00557FFC"/>
    <w:rsid w:val="005609FB"/>
    <w:rsid w:val="00566E0D"/>
    <w:rsid w:val="00567645"/>
    <w:rsid w:val="00571BAB"/>
    <w:rsid w:val="00571FD0"/>
    <w:rsid w:val="00580DCC"/>
    <w:rsid w:val="00583773"/>
    <w:rsid w:val="00584624"/>
    <w:rsid w:val="005847C8"/>
    <w:rsid w:val="00584E17"/>
    <w:rsid w:val="00586637"/>
    <w:rsid w:val="00587DA5"/>
    <w:rsid w:val="00590376"/>
    <w:rsid w:val="00590D9C"/>
    <w:rsid w:val="00592B6E"/>
    <w:rsid w:val="005942D2"/>
    <w:rsid w:val="00594B87"/>
    <w:rsid w:val="005967DC"/>
    <w:rsid w:val="005A03C9"/>
    <w:rsid w:val="005B16FF"/>
    <w:rsid w:val="005B4C53"/>
    <w:rsid w:val="005B69EE"/>
    <w:rsid w:val="005B70E3"/>
    <w:rsid w:val="005C1A47"/>
    <w:rsid w:val="005C58A2"/>
    <w:rsid w:val="005D528C"/>
    <w:rsid w:val="005D67E7"/>
    <w:rsid w:val="005E1E21"/>
    <w:rsid w:val="005E6E50"/>
    <w:rsid w:val="005E7730"/>
    <w:rsid w:val="005F1233"/>
    <w:rsid w:val="005F1D7D"/>
    <w:rsid w:val="005F2E49"/>
    <w:rsid w:val="005F5FFF"/>
    <w:rsid w:val="00600491"/>
    <w:rsid w:val="00600985"/>
    <w:rsid w:val="006041EA"/>
    <w:rsid w:val="00604354"/>
    <w:rsid w:val="00604F7B"/>
    <w:rsid w:val="00610DC2"/>
    <w:rsid w:val="006131E9"/>
    <w:rsid w:val="00615269"/>
    <w:rsid w:val="00617617"/>
    <w:rsid w:val="00625616"/>
    <w:rsid w:val="00627201"/>
    <w:rsid w:val="00634C93"/>
    <w:rsid w:val="00640AF6"/>
    <w:rsid w:val="00642495"/>
    <w:rsid w:val="00647FC9"/>
    <w:rsid w:val="00650060"/>
    <w:rsid w:val="00650418"/>
    <w:rsid w:val="00652B1A"/>
    <w:rsid w:val="00654566"/>
    <w:rsid w:val="00664915"/>
    <w:rsid w:val="00666BB9"/>
    <w:rsid w:val="006718E5"/>
    <w:rsid w:val="00673D6D"/>
    <w:rsid w:val="006741AD"/>
    <w:rsid w:val="00677708"/>
    <w:rsid w:val="006779F1"/>
    <w:rsid w:val="00691E62"/>
    <w:rsid w:val="00692C8F"/>
    <w:rsid w:val="006A09DE"/>
    <w:rsid w:val="006A6BDB"/>
    <w:rsid w:val="006B00CC"/>
    <w:rsid w:val="006B447F"/>
    <w:rsid w:val="006B72A5"/>
    <w:rsid w:val="006C01CF"/>
    <w:rsid w:val="006C5EF4"/>
    <w:rsid w:val="006C6891"/>
    <w:rsid w:val="006D2199"/>
    <w:rsid w:val="006D57A2"/>
    <w:rsid w:val="006D7FDA"/>
    <w:rsid w:val="006E1BB0"/>
    <w:rsid w:val="006E437F"/>
    <w:rsid w:val="006E5CBF"/>
    <w:rsid w:val="006E7211"/>
    <w:rsid w:val="006F1691"/>
    <w:rsid w:val="00701960"/>
    <w:rsid w:val="0070513B"/>
    <w:rsid w:val="00710CAA"/>
    <w:rsid w:val="00714278"/>
    <w:rsid w:val="00715BCE"/>
    <w:rsid w:val="007164E7"/>
    <w:rsid w:val="00720C43"/>
    <w:rsid w:val="007216E8"/>
    <w:rsid w:val="007217BC"/>
    <w:rsid w:val="007222C8"/>
    <w:rsid w:val="0072259F"/>
    <w:rsid w:val="00722FB8"/>
    <w:rsid w:val="00732313"/>
    <w:rsid w:val="00733923"/>
    <w:rsid w:val="00734070"/>
    <w:rsid w:val="007346BA"/>
    <w:rsid w:val="00735E86"/>
    <w:rsid w:val="0074445C"/>
    <w:rsid w:val="007450B9"/>
    <w:rsid w:val="0075184E"/>
    <w:rsid w:val="007622E7"/>
    <w:rsid w:val="007644C4"/>
    <w:rsid w:val="007647FB"/>
    <w:rsid w:val="00773C01"/>
    <w:rsid w:val="00773C66"/>
    <w:rsid w:val="00774812"/>
    <w:rsid w:val="007751A0"/>
    <w:rsid w:val="00776559"/>
    <w:rsid w:val="00776C9B"/>
    <w:rsid w:val="007778A1"/>
    <w:rsid w:val="0078003C"/>
    <w:rsid w:val="00782669"/>
    <w:rsid w:val="007876C5"/>
    <w:rsid w:val="00796591"/>
    <w:rsid w:val="007A49FD"/>
    <w:rsid w:val="007A7747"/>
    <w:rsid w:val="007B36DB"/>
    <w:rsid w:val="007B3DE2"/>
    <w:rsid w:val="007B62A0"/>
    <w:rsid w:val="007C36CC"/>
    <w:rsid w:val="007C3B54"/>
    <w:rsid w:val="007C411E"/>
    <w:rsid w:val="007C4323"/>
    <w:rsid w:val="007C4E92"/>
    <w:rsid w:val="007D0A5D"/>
    <w:rsid w:val="007D1FC3"/>
    <w:rsid w:val="007D2BCD"/>
    <w:rsid w:val="007D628E"/>
    <w:rsid w:val="007D6909"/>
    <w:rsid w:val="007D738F"/>
    <w:rsid w:val="007E4D6E"/>
    <w:rsid w:val="007E4FE3"/>
    <w:rsid w:val="007E5B49"/>
    <w:rsid w:val="007F34C5"/>
    <w:rsid w:val="007F581D"/>
    <w:rsid w:val="007F7037"/>
    <w:rsid w:val="008011AC"/>
    <w:rsid w:val="0080368A"/>
    <w:rsid w:val="00804A55"/>
    <w:rsid w:val="00810D12"/>
    <w:rsid w:val="008131AB"/>
    <w:rsid w:val="00815DEF"/>
    <w:rsid w:val="00820AD7"/>
    <w:rsid w:val="008229B4"/>
    <w:rsid w:val="00823578"/>
    <w:rsid w:val="008258B5"/>
    <w:rsid w:val="0082608A"/>
    <w:rsid w:val="008335C4"/>
    <w:rsid w:val="00833C3F"/>
    <w:rsid w:val="00834CEE"/>
    <w:rsid w:val="008352A8"/>
    <w:rsid w:val="00837C3F"/>
    <w:rsid w:val="00840A86"/>
    <w:rsid w:val="008420CD"/>
    <w:rsid w:val="00843901"/>
    <w:rsid w:val="00843A22"/>
    <w:rsid w:val="008443B7"/>
    <w:rsid w:val="00844762"/>
    <w:rsid w:val="00844A9D"/>
    <w:rsid w:val="00845FE9"/>
    <w:rsid w:val="008475AC"/>
    <w:rsid w:val="00847DBF"/>
    <w:rsid w:val="00850B15"/>
    <w:rsid w:val="00850B24"/>
    <w:rsid w:val="0085119C"/>
    <w:rsid w:val="00853829"/>
    <w:rsid w:val="0085493C"/>
    <w:rsid w:val="008733ED"/>
    <w:rsid w:val="008756B9"/>
    <w:rsid w:val="00875B75"/>
    <w:rsid w:val="00876163"/>
    <w:rsid w:val="0087653A"/>
    <w:rsid w:val="0088071B"/>
    <w:rsid w:val="00882926"/>
    <w:rsid w:val="00890D85"/>
    <w:rsid w:val="00892F36"/>
    <w:rsid w:val="00893BB6"/>
    <w:rsid w:val="008979A0"/>
    <w:rsid w:val="008A4388"/>
    <w:rsid w:val="008A6FFC"/>
    <w:rsid w:val="008B0BB3"/>
    <w:rsid w:val="008B0BD9"/>
    <w:rsid w:val="008B5B23"/>
    <w:rsid w:val="008C4CA4"/>
    <w:rsid w:val="008C5267"/>
    <w:rsid w:val="008D738D"/>
    <w:rsid w:val="008E5A6C"/>
    <w:rsid w:val="008E74A1"/>
    <w:rsid w:val="008F2F7C"/>
    <w:rsid w:val="008F6419"/>
    <w:rsid w:val="00901A86"/>
    <w:rsid w:val="009031F0"/>
    <w:rsid w:val="00905937"/>
    <w:rsid w:val="00907DC7"/>
    <w:rsid w:val="00911CB0"/>
    <w:rsid w:val="00913044"/>
    <w:rsid w:val="009131DB"/>
    <w:rsid w:val="00913496"/>
    <w:rsid w:val="00914414"/>
    <w:rsid w:val="00922644"/>
    <w:rsid w:val="00925449"/>
    <w:rsid w:val="009432E2"/>
    <w:rsid w:val="00947EAE"/>
    <w:rsid w:val="00952787"/>
    <w:rsid w:val="0095362C"/>
    <w:rsid w:val="009572F9"/>
    <w:rsid w:val="0096159E"/>
    <w:rsid w:val="0096323C"/>
    <w:rsid w:val="00963350"/>
    <w:rsid w:val="0096494A"/>
    <w:rsid w:val="00967043"/>
    <w:rsid w:val="009670AB"/>
    <w:rsid w:val="00973709"/>
    <w:rsid w:val="00981189"/>
    <w:rsid w:val="009824AC"/>
    <w:rsid w:val="00982DF8"/>
    <w:rsid w:val="009947CA"/>
    <w:rsid w:val="009A4CC2"/>
    <w:rsid w:val="009A58AC"/>
    <w:rsid w:val="009B2AA0"/>
    <w:rsid w:val="009B3E64"/>
    <w:rsid w:val="009B5F12"/>
    <w:rsid w:val="009B656F"/>
    <w:rsid w:val="009B6A4A"/>
    <w:rsid w:val="009C1E1D"/>
    <w:rsid w:val="009C2758"/>
    <w:rsid w:val="009C2A2E"/>
    <w:rsid w:val="009C5B36"/>
    <w:rsid w:val="009D25B4"/>
    <w:rsid w:val="009D35DA"/>
    <w:rsid w:val="009D4524"/>
    <w:rsid w:val="009E366D"/>
    <w:rsid w:val="009E4F4D"/>
    <w:rsid w:val="009E5C66"/>
    <w:rsid w:val="009E72CD"/>
    <w:rsid w:val="009F1E7C"/>
    <w:rsid w:val="009F2354"/>
    <w:rsid w:val="009F2D3A"/>
    <w:rsid w:val="009F2EF8"/>
    <w:rsid w:val="009F538B"/>
    <w:rsid w:val="009F6CBC"/>
    <w:rsid w:val="00A00AE8"/>
    <w:rsid w:val="00A0696B"/>
    <w:rsid w:val="00A06B00"/>
    <w:rsid w:val="00A11057"/>
    <w:rsid w:val="00A14C86"/>
    <w:rsid w:val="00A23FF5"/>
    <w:rsid w:val="00A25CD7"/>
    <w:rsid w:val="00A27B47"/>
    <w:rsid w:val="00A31623"/>
    <w:rsid w:val="00A316B3"/>
    <w:rsid w:val="00A31F32"/>
    <w:rsid w:val="00A335BA"/>
    <w:rsid w:val="00A34964"/>
    <w:rsid w:val="00A4076A"/>
    <w:rsid w:val="00A47512"/>
    <w:rsid w:val="00A555E3"/>
    <w:rsid w:val="00A57761"/>
    <w:rsid w:val="00A60157"/>
    <w:rsid w:val="00A60322"/>
    <w:rsid w:val="00A61EB3"/>
    <w:rsid w:val="00A73734"/>
    <w:rsid w:val="00A737CB"/>
    <w:rsid w:val="00A75E5F"/>
    <w:rsid w:val="00A7718B"/>
    <w:rsid w:val="00A8109C"/>
    <w:rsid w:val="00A82EBC"/>
    <w:rsid w:val="00A91D24"/>
    <w:rsid w:val="00A93A80"/>
    <w:rsid w:val="00A94798"/>
    <w:rsid w:val="00A947D5"/>
    <w:rsid w:val="00A9675A"/>
    <w:rsid w:val="00AA10FA"/>
    <w:rsid w:val="00AB2752"/>
    <w:rsid w:val="00AB4B7B"/>
    <w:rsid w:val="00AB5B44"/>
    <w:rsid w:val="00AC382C"/>
    <w:rsid w:val="00AC4E2C"/>
    <w:rsid w:val="00AC5D72"/>
    <w:rsid w:val="00AD02B2"/>
    <w:rsid w:val="00AD2FD4"/>
    <w:rsid w:val="00AD4CC4"/>
    <w:rsid w:val="00AE0E1C"/>
    <w:rsid w:val="00AE1426"/>
    <w:rsid w:val="00AE2013"/>
    <w:rsid w:val="00AE5842"/>
    <w:rsid w:val="00AE5EB4"/>
    <w:rsid w:val="00AE622C"/>
    <w:rsid w:val="00AE77B6"/>
    <w:rsid w:val="00AF049C"/>
    <w:rsid w:val="00AF1DB8"/>
    <w:rsid w:val="00AF4154"/>
    <w:rsid w:val="00AF72D3"/>
    <w:rsid w:val="00B07377"/>
    <w:rsid w:val="00B079AF"/>
    <w:rsid w:val="00B10CFF"/>
    <w:rsid w:val="00B111ED"/>
    <w:rsid w:val="00B12326"/>
    <w:rsid w:val="00B12E8B"/>
    <w:rsid w:val="00B130E0"/>
    <w:rsid w:val="00B20617"/>
    <w:rsid w:val="00B206D3"/>
    <w:rsid w:val="00B260D7"/>
    <w:rsid w:val="00B26F8A"/>
    <w:rsid w:val="00B30E0D"/>
    <w:rsid w:val="00B35A82"/>
    <w:rsid w:val="00B43EA4"/>
    <w:rsid w:val="00B446AD"/>
    <w:rsid w:val="00B45541"/>
    <w:rsid w:val="00B4584F"/>
    <w:rsid w:val="00B46878"/>
    <w:rsid w:val="00B50B7C"/>
    <w:rsid w:val="00B50DAB"/>
    <w:rsid w:val="00B52F72"/>
    <w:rsid w:val="00B53F42"/>
    <w:rsid w:val="00B55127"/>
    <w:rsid w:val="00B57597"/>
    <w:rsid w:val="00B606AE"/>
    <w:rsid w:val="00B64F0B"/>
    <w:rsid w:val="00B664EE"/>
    <w:rsid w:val="00B70DC1"/>
    <w:rsid w:val="00B74766"/>
    <w:rsid w:val="00B76DB3"/>
    <w:rsid w:val="00B775A4"/>
    <w:rsid w:val="00B80033"/>
    <w:rsid w:val="00B8062D"/>
    <w:rsid w:val="00B825F4"/>
    <w:rsid w:val="00B827F8"/>
    <w:rsid w:val="00B83F3B"/>
    <w:rsid w:val="00B90840"/>
    <w:rsid w:val="00B91E82"/>
    <w:rsid w:val="00B929D7"/>
    <w:rsid w:val="00B9525B"/>
    <w:rsid w:val="00B95FB7"/>
    <w:rsid w:val="00B972BA"/>
    <w:rsid w:val="00BA2832"/>
    <w:rsid w:val="00BA4D27"/>
    <w:rsid w:val="00BA537D"/>
    <w:rsid w:val="00BA5FD3"/>
    <w:rsid w:val="00BA7382"/>
    <w:rsid w:val="00BB1839"/>
    <w:rsid w:val="00BB21EA"/>
    <w:rsid w:val="00BE2DCB"/>
    <w:rsid w:val="00BE4184"/>
    <w:rsid w:val="00BF1B1B"/>
    <w:rsid w:val="00BF25E8"/>
    <w:rsid w:val="00BF3DCD"/>
    <w:rsid w:val="00BF43BD"/>
    <w:rsid w:val="00BF784F"/>
    <w:rsid w:val="00C0191A"/>
    <w:rsid w:val="00C02F27"/>
    <w:rsid w:val="00C035F1"/>
    <w:rsid w:val="00C0718C"/>
    <w:rsid w:val="00C102F9"/>
    <w:rsid w:val="00C21EE9"/>
    <w:rsid w:val="00C21F67"/>
    <w:rsid w:val="00C25BC3"/>
    <w:rsid w:val="00C271C9"/>
    <w:rsid w:val="00C30BB5"/>
    <w:rsid w:val="00C3491B"/>
    <w:rsid w:val="00C376DB"/>
    <w:rsid w:val="00C40437"/>
    <w:rsid w:val="00C45A03"/>
    <w:rsid w:val="00C51F8F"/>
    <w:rsid w:val="00C5204E"/>
    <w:rsid w:val="00C52402"/>
    <w:rsid w:val="00C52E79"/>
    <w:rsid w:val="00C55E84"/>
    <w:rsid w:val="00C5622B"/>
    <w:rsid w:val="00C57760"/>
    <w:rsid w:val="00C57FEA"/>
    <w:rsid w:val="00C61DBC"/>
    <w:rsid w:val="00C64982"/>
    <w:rsid w:val="00C75425"/>
    <w:rsid w:val="00C75C7A"/>
    <w:rsid w:val="00C765D0"/>
    <w:rsid w:val="00C8067C"/>
    <w:rsid w:val="00C81828"/>
    <w:rsid w:val="00C83C9F"/>
    <w:rsid w:val="00C84F3B"/>
    <w:rsid w:val="00C8780D"/>
    <w:rsid w:val="00C94289"/>
    <w:rsid w:val="00CB14E4"/>
    <w:rsid w:val="00CB2B56"/>
    <w:rsid w:val="00CB4B60"/>
    <w:rsid w:val="00CB6CF7"/>
    <w:rsid w:val="00CB7765"/>
    <w:rsid w:val="00CB7844"/>
    <w:rsid w:val="00CD0E5F"/>
    <w:rsid w:val="00CD1673"/>
    <w:rsid w:val="00CD19B5"/>
    <w:rsid w:val="00CE1E08"/>
    <w:rsid w:val="00CF07C6"/>
    <w:rsid w:val="00CF0AF1"/>
    <w:rsid w:val="00CF131B"/>
    <w:rsid w:val="00CF2DAD"/>
    <w:rsid w:val="00CF2EF6"/>
    <w:rsid w:val="00CF3CA6"/>
    <w:rsid w:val="00CF3D2B"/>
    <w:rsid w:val="00D05431"/>
    <w:rsid w:val="00D0726F"/>
    <w:rsid w:val="00D12B0D"/>
    <w:rsid w:val="00D14844"/>
    <w:rsid w:val="00D15982"/>
    <w:rsid w:val="00D17D64"/>
    <w:rsid w:val="00D2076C"/>
    <w:rsid w:val="00D207E9"/>
    <w:rsid w:val="00D224AC"/>
    <w:rsid w:val="00D2280E"/>
    <w:rsid w:val="00D2484E"/>
    <w:rsid w:val="00D24941"/>
    <w:rsid w:val="00D34801"/>
    <w:rsid w:val="00D364D1"/>
    <w:rsid w:val="00D4060B"/>
    <w:rsid w:val="00D430BE"/>
    <w:rsid w:val="00D439A3"/>
    <w:rsid w:val="00D44ADE"/>
    <w:rsid w:val="00D51617"/>
    <w:rsid w:val="00D53555"/>
    <w:rsid w:val="00D5517B"/>
    <w:rsid w:val="00D66085"/>
    <w:rsid w:val="00D73F7F"/>
    <w:rsid w:val="00D87658"/>
    <w:rsid w:val="00D918AE"/>
    <w:rsid w:val="00D94C85"/>
    <w:rsid w:val="00DA08CA"/>
    <w:rsid w:val="00DA08E1"/>
    <w:rsid w:val="00DA11E7"/>
    <w:rsid w:val="00DA6289"/>
    <w:rsid w:val="00DA6E50"/>
    <w:rsid w:val="00DA7491"/>
    <w:rsid w:val="00DB3246"/>
    <w:rsid w:val="00DB6696"/>
    <w:rsid w:val="00DC3B15"/>
    <w:rsid w:val="00DC65BA"/>
    <w:rsid w:val="00DC66BD"/>
    <w:rsid w:val="00DC77B9"/>
    <w:rsid w:val="00DD30C6"/>
    <w:rsid w:val="00DD463E"/>
    <w:rsid w:val="00DD4D21"/>
    <w:rsid w:val="00DD6CCA"/>
    <w:rsid w:val="00DD6D4B"/>
    <w:rsid w:val="00DE3860"/>
    <w:rsid w:val="00DF646D"/>
    <w:rsid w:val="00DF70C8"/>
    <w:rsid w:val="00DF7E2C"/>
    <w:rsid w:val="00E00C45"/>
    <w:rsid w:val="00E02589"/>
    <w:rsid w:val="00E03257"/>
    <w:rsid w:val="00E03F69"/>
    <w:rsid w:val="00E04117"/>
    <w:rsid w:val="00E052D4"/>
    <w:rsid w:val="00E13577"/>
    <w:rsid w:val="00E252C6"/>
    <w:rsid w:val="00E27C86"/>
    <w:rsid w:val="00E333A8"/>
    <w:rsid w:val="00E40DBB"/>
    <w:rsid w:val="00E45182"/>
    <w:rsid w:val="00E46921"/>
    <w:rsid w:val="00E47384"/>
    <w:rsid w:val="00E51A03"/>
    <w:rsid w:val="00E51FBB"/>
    <w:rsid w:val="00E541E7"/>
    <w:rsid w:val="00E54477"/>
    <w:rsid w:val="00E55ADD"/>
    <w:rsid w:val="00E56047"/>
    <w:rsid w:val="00E56EF3"/>
    <w:rsid w:val="00E63D58"/>
    <w:rsid w:val="00E647D9"/>
    <w:rsid w:val="00E67262"/>
    <w:rsid w:val="00E700DC"/>
    <w:rsid w:val="00E73203"/>
    <w:rsid w:val="00E74CD3"/>
    <w:rsid w:val="00E74EB0"/>
    <w:rsid w:val="00E822A9"/>
    <w:rsid w:val="00E82320"/>
    <w:rsid w:val="00E8253C"/>
    <w:rsid w:val="00E8374B"/>
    <w:rsid w:val="00E91A44"/>
    <w:rsid w:val="00E91A7E"/>
    <w:rsid w:val="00E9440B"/>
    <w:rsid w:val="00E952DA"/>
    <w:rsid w:val="00EA3631"/>
    <w:rsid w:val="00EA7A03"/>
    <w:rsid w:val="00EB3A58"/>
    <w:rsid w:val="00EB6CA6"/>
    <w:rsid w:val="00EE0198"/>
    <w:rsid w:val="00EE0846"/>
    <w:rsid w:val="00EE2B58"/>
    <w:rsid w:val="00EE2CD3"/>
    <w:rsid w:val="00EE300F"/>
    <w:rsid w:val="00EE799F"/>
    <w:rsid w:val="00EF164A"/>
    <w:rsid w:val="00EF2CFF"/>
    <w:rsid w:val="00EF55A9"/>
    <w:rsid w:val="00EF6233"/>
    <w:rsid w:val="00F00739"/>
    <w:rsid w:val="00F01BFD"/>
    <w:rsid w:val="00F04B44"/>
    <w:rsid w:val="00F0595A"/>
    <w:rsid w:val="00F11474"/>
    <w:rsid w:val="00F14760"/>
    <w:rsid w:val="00F15912"/>
    <w:rsid w:val="00F1611A"/>
    <w:rsid w:val="00F2353C"/>
    <w:rsid w:val="00F30994"/>
    <w:rsid w:val="00F30BCA"/>
    <w:rsid w:val="00F32147"/>
    <w:rsid w:val="00F36B67"/>
    <w:rsid w:val="00F37029"/>
    <w:rsid w:val="00F41631"/>
    <w:rsid w:val="00F41CD0"/>
    <w:rsid w:val="00F44E59"/>
    <w:rsid w:val="00F47B84"/>
    <w:rsid w:val="00F52C17"/>
    <w:rsid w:val="00F5323D"/>
    <w:rsid w:val="00F54B4E"/>
    <w:rsid w:val="00F57616"/>
    <w:rsid w:val="00F65CB9"/>
    <w:rsid w:val="00F72371"/>
    <w:rsid w:val="00F76F1F"/>
    <w:rsid w:val="00F80DD8"/>
    <w:rsid w:val="00F8343A"/>
    <w:rsid w:val="00F96E95"/>
    <w:rsid w:val="00F96FE0"/>
    <w:rsid w:val="00FA109B"/>
    <w:rsid w:val="00FA32A2"/>
    <w:rsid w:val="00FA42E5"/>
    <w:rsid w:val="00FB3146"/>
    <w:rsid w:val="00FC4D08"/>
    <w:rsid w:val="00FD02ED"/>
    <w:rsid w:val="00FD1986"/>
    <w:rsid w:val="00FD1F3E"/>
    <w:rsid w:val="00FD27FF"/>
    <w:rsid w:val="00FD2DF1"/>
    <w:rsid w:val="00FD52AD"/>
    <w:rsid w:val="00FD6E25"/>
    <w:rsid w:val="00FD6F4D"/>
    <w:rsid w:val="00FD7293"/>
    <w:rsid w:val="00FE3B93"/>
    <w:rsid w:val="00FE41AD"/>
    <w:rsid w:val="00FF1628"/>
    <w:rsid w:val="00FF1E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20F5380"/>
  <w15:chartTrackingRefBased/>
  <w15:docId w15:val="{9F0DD8B8-78B2-4F9F-BC8D-532DAB9E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kern w:val="28"/>
      <w:sz w:val="28"/>
      <w:szCs w:val="20"/>
    </w:rPr>
  </w:style>
  <w:style w:type="paragraph" w:styleId="Nadpis2">
    <w:name w:val="heading 2"/>
    <w:basedOn w:val="Normln"/>
    <w:next w:val="Normln"/>
    <w:qFormat/>
    <w:pPr>
      <w:keepNext/>
      <w:ind w:left="284" w:hanging="284"/>
      <w:jc w:val="center"/>
      <w:outlineLvl w:val="1"/>
    </w:pPr>
    <w:rPr>
      <w:rFonts w:ascii="Arial" w:hAnsi="Arial" w:cs="Arial"/>
      <w:b/>
      <w:bCs/>
      <w:sz w:val="28"/>
      <w:u w:val="single"/>
    </w:rPr>
  </w:style>
  <w:style w:type="paragraph" w:styleId="Nadpis3">
    <w:name w:val="heading 3"/>
    <w:basedOn w:val="Normln"/>
    <w:next w:val="Normln"/>
    <w:qFormat/>
    <w:pPr>
      <w:keepNext/>
      <w:ind w:left="5103"/>
      <w:jc w:val="center"/>
      <w:outlineLvl w:val="2"/>
    </w:pPr>
    <w:rPr>
      <w:rFonts w:ascii="Arial" w:hAnsi="Arial"/>
      <w:b/>
      <w:szCs w:val="20"/>
    </w:rPr>
  </w:style>
  <w:style w:type="paragraph" w:styleId="Nadpis4">
    <w:name w:val="heading 4"/>
    <w:basedOn w:val="Normln"/>
    <w:next w:val="Normln"/>
    <w:qFormat/>
    <w:pPr>
      <w:keepNext/>
      <w:ind w:left="284" w:hanging="284"/>
      <w:jc w:val="center"/>
      <w:outlineLvl w:val="3"/>
    </w:pPr>
    <w:rPr>
      <w:rFonts w:ascii="Arial" w:hAnsi="Arial" w:cs="Arial"/>
      <w:sz w:val="28"/>
    </w:rPr>
  </w:style>
  <w:style w:type="paragraph" w:styleId="Nadpis5">
    <w:name w:val="heading 5"/>
    <w:basedOn w:val="Normln"/>
    <w:next w:val="Normln"/>
    <w:qFormat/>
    <w:pPr>
      <w:keepNext/>
      <w:jc w:val="both"/>
      <w:outlineLvl w:val="4"/>
    </w:pPr>
    <w:rPr>
      <w:rFonts w:ascii="Arial" w:hAnsi="Arial" w:cs="Arial"/>
      <w:b/>
      <w:szCs w:val="20"/>
    </w:rPr>
  </w:style>
  <w:style w:type="paragraph" w:styleId="Nadpis6">
    <w:name w:val="heading 6"/>
    <w:basedOn w:val="Normln"/>
    <w:next w:val="Normln"/>
    <w:qFormat/>
    <w:pPr>
      <w:keepNext/>
      <w:jc w:val="both"/>
      <w:outlineLvl w:val="5"/>
    </w:pPr>
    <w:rPr>
      <w:rFonts w:ascii="Arial" w:hAnsi="Arial" w:cs="Arial"/>
      <w:b/>
      <w:sz w:val="28"/>
      <w:szCs w:val="20"/>
    </w:rPr>
  </w:style>
  <w:style w:type="paragraph" w:styleId="Nadpis7">
    <w:name w:val="heading 7"/>
    <w:basedOn w:val="Normln"/>
    <w:next w:val="Normln"/>
    <w:qFormat/>
    <w:pPr>
      <w:keepNext/>
      <w:ind w:right="-24"/>
      <w:jc w:val="center"/>
      <w:outlineLvl w:val="6"/>
    </w:pPr>
    <w:rPr>
      <w:rFonts w:ascii="Arial" w:hAnsi="Arial" w:cs="Arial"/>
      <w:b/>
      <w:sz w:val="28"/>
      <w:u w:val="single"/>
    </w:rPr>
  </w:style>
  <w:style w:type="paragraph" w:styleId="Nadpis8">
    <w:name w:val="heading 8"/>
    <w:basedOn w:val="Normln"/>
    <w:next w:val="Normln"/>
    <w:qFormat/>
    <w:pPr>
      <w:keepNext/>
      <w:ind w:right="-766"/>
      <w:jc w:val="both"/>
      <w:outlineLvl w:val="7"/>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napToGrid w:val="0"/>
      <w:szCs w:val="20"/>
    </w:rPr>
  </w:style>
  <w:style w:type="paragraph" w:styleId="Zhlav">
    <w:name w:val="header"/>
    <w:basedOn w:val="Normln"/>
    <w:pPr>
      <w:tabs>
        <w:tab w:val="center" w:pos="4536"/>
        <w:tab w:val="right" w:pos="9072"/>
      </w:tabs>
    </w:pPr>
  </w:style>
  <w:style w:type="paragraph" w:styleId="Zkladntext2">
    <w:name w:val="Body Text 2"/>
    <w:basedOn w:val="Normln"/>
    <w:pPr>
      <w:framePr w:w="7768" w:h="5761" w:hSpace="142" w:wrap="notBeside" w:vAnchor="text" w:hAnchor="page" w:x="2240" w:y="93"/>
      <w:jc w:val="center"/>
    </w:pPr>
    <w:rPr>
      <w:rFonts w:ascii="Arial" w:hAnsi="Arial" w:cs="Arial"/>
      <w:b/>
    </w:rPr>
  </w:style>
  <w:style w:type="paragraph" w:styleId="Titulek">
    <w:name w:val="caption"/>
    <w:basedOn w:val="Normln"/>
    <w:next w:val="Normln"/>
    <w:qFormat/>
    <w:pPr>
      <w:framePr w:w="7768" w:h="5761" w:hSpace="142" w:wrap="notBeside" w:vAnchor="text" w:hAnchor="page" w:x="2240" w:y="93"/>
      <w:jc w:val="center"/>
    </w:pPr>
    <w:rPr>
      <w:rFonts w:ascii="Arial" w:hAnsi="Arial" w:cs="Arial"/>
      <w:b/>
    </w:rPr>
  </w:style>
  <w:style w:type="paragraph" w:styleId="Zpat">
    <w:name w:val="footer"/>
    <w:basedOn w:val="Normln"/>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style>
  <w:style w:type="paragraph" w:styleId="Textvbloku">
    <w:name w:val="Block Text"/>
    <w:basedOn w:val="Normln"/>
    <w:uiPriority w:val="99"/>
    <w:pPr>
      <w:ind w:left="360" w:right="-24" w:hanging="360"/>
      <w:jc w:val="both"/>
    </w:pPr>
    <w:rPr>
      <w:rFonts w:ascii="Arial" w:hAnsi="Arial" w:cs="Arial"/>
    </w:rPr>
  </w:style>
  <w:style w:type="paragraph" w:styleId="Zkladntextodsazen">
    <w:name w:val="Body Text Indent"/>
    <w:basedOn w:val="Normln"/>
    <w:pPr>
      <w:ind w:left="284" w:hanging="284"/>
      <w:jc w:val="both"/>
    </w:pPr>
    <w:rPr>
      <w:rFonts w:ascii="Arial" w:hAnsi="Arial" w:cs="Arial"/>
    </w:rPr>
  </w:style>
  <w:style w:type="paragraph" w:customStyle="1" w:styleId="odsazen">
    <w:name w:val="odsazení"/>
    <w:basedOn w:val="Normln"/>
    <w:pPr>
      <w:keepLines/>
      <w:spacing w:before="120" w:after="120"/>
      <w:ind w:left="680"/>
      <w:jc w:val="both"/>
    </w:pPr>
    <w:rPr>
      <w:rFonts w:ascii="Arial" w:hAnsi="Arial"/>
      <w:szCs w:val="20"/>
      <w:lang w:val="en-GB"/>
    </w:rPr>
  </w:style>
  <w:style w:type="paragraph" w:customStyle="1" w:styleId="Odstavec0">
    <w:name w:val="Odstavec0"/>
    <w:basedOn w:val="Normln"/>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pPr>
      <w:ind w:left="360" w:hanging="360"/>
      <w:jc w:val="both"/>
    </w:pPr>
    <w:rPr>
      <w:rFonts w:ascii="Arial" w:hAnsi="Arial" w:cs="Arial"/>
    </w:rPr>
  </w:style>
  <w:style w:type="paragraph" w:styleId="Zkladntextodsazen3">
    <w:name w:val="Body Text Indent 3"/>
    <w:basedOn w:val="Normln"/>
    <w:pPr>
      <w:ind w:left="360" w:hanging="360"/>
    </w:pPr>
    <w:rPr>
      <w:rFonts w:ascii="Arial" w:hAnsi="Arial" w:cs="Arial"/>
    </w:rPr>
  </w:style>
  <w:style w:type="paragraph" w:customStyle="1" w:styleId="odstavec10">
    <w:name w:val="odstavec1"/>
    <w:basedOn w:val="Normln"/>
    <w:next w:val="Normln"/>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pPr>
      <w:spacing w:line="240" w:lineRule="atLeast"/>
      <w:ind w:left="851" w:hanging="851"/>
      <w:jc w:val="both"/>
    </w:pPr>
    <w:rPr>
      <w:rFonts w:ascii="Palton EE" w:hAnsi="Palton EE"/>
      <w:szCs w:val="20"/>
    </w:rPr>
  </w:style>
  <w:style w:type="paragraph" w:customStyle="1" w:styleId="odstavec2">
    <w:name w:val="odstavec2"/>
    <w:basedOn w:val="Normln"/>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pPr>
      <w:ind w:right="-24"/>
      <w:jc w:val="both"/>
    </w:pPr>
    <w:rPr>
      <w:rFonts w:ascii="Arial" w:hAnsi="Arial" w:cs="Arial"/>
    </w:rPr>
  </w:style>
  <w:style w:type="paragraph" w:customStyle="1" w:styleId="Zkladntext21">
    <w:name w:val="Základní text 21"/>
    <w:basedOn w:val="Normln"/>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sid w:val="00E03257"/>
    <w:rPr>
      <w:rFonts w:ascii="Tahoma" w:hAnsi="Tahoma" w:cs="Tahoma"/>
      <w:sz w:val="16"/>
      <w:szCs w:val="16"/>
    </w:rPr>
  </w:style>
  <w:style w:type="character" w:styleId="Siln">
    <w:name w:val="Strong"/>
    <w:qFormat/>
    <w:rsid w:val="00C45A03"/>
    <w:rPr>
      <w:b/>
      <w:bCs/>
    </w:rPr>
  </w:style>
  <w:style w:type="character" w:styleId="Hypertextovodkaz">
    <w:name w:val="Hyperlink"/>
    <w:rsid w:val="00AE0E1C"/>
    <w:rPr>
      <w:color w:val="0000FF"/>
      <w:u w:val="single"/>
    </w:rPr>
  </w:style>
  <w:style w:type="paragraph" w:customStyle="1" w:styleId="Default">
    <w:name w:val="Default"/>
    <w:rsid w:val="00AE0E1C"/>
    <w:pPr>
      <w:autoSpaceDE w:val="0"/>
      <w:autoSpaceDN w:val="0"/>
      <w:adjustRightInd w:val="0"/>
    </w:pPr>
    <w:rPr>
      <w:rFonts w:ascii="Arial" w:hAnsi="Arial" w:cs="Arial"/>
      <w:color w:val="000000"/>
      <w:sz w:val="24"/>
      <w:szCs w:val="24"/>
    </w:rPr>
  </w:style>
  <w:style w:type="character" w:styleId="Odkaznakoment">
    <w:name w:val="annotation reference"/>
    <w:semiHidden/>
    <w:rsid w:val="00B57597"/>
    <w:rPr>
      <w:sz w:val="16"/>
      <w:szCs w:val="16"/>
    </w:rPr>
  </w:style>
  <w:style w:type="paragraph" w:styleId="Textkomente">
    <w:name w:val="annotation text"/>
    <w:basedOn w:val="Normln"/>
    <w:link w:val="TextkomenteChar"/>
    <w:uiPriority w:val="99"/>
    <w:rsid w:val="00B57597"/>
    <w:rPr>
      <w:sz w:val="20"/>
      <w:szCs w:val="20"/>
    </w:rPr>
  </w:style>
  <w:style w:type="paragraph" w:styleId="Pedmtkomente">
    <w:name w:val="annotation subject"/>
    <w:basedOn w:val="Textkomente"/>
    <w:next w:val="Textkomente"/>
    <w:link w:val="PedmtkomenteChar"/>
    <w:uiPriority w:val="99"/>
    <w:semiHidden/>
    <w:rsid w:val="00B57597"/>
    <w:rPr>
      <w:b/>
      <w:bCs/>
    </w:rPr>
  </w:style>
  <w:style w:type="table" w:styleId="Mkatabulky">
    <w:name w:val="Table Grid"/>
    <w:basedOn w:val="Normlntabulka"/>
    <w:uiPriority w:val="99"/>
    <w:rsid w:val="00907DC7"/>
    <w:pPr>
      <w:suppressAutoHyphens/>
      <w:spacing w:before="20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6B72A5"/>
    <w:pPr>
      <w:ind w:left="720"/>
      <w:contextualSpacing/>
    </w:pPr>
    <w:rPr>
      <w:rFonts w:ascii="Arial" w:hAnsi="Arial"/>
      <w:sz w:val="20"/>
    </w:rPr>
  </w:style>
  <w:style w:type="character" w:customStyle="1" w:styleId="TextkomenteChar">
    <w:name w:val="Text komentáře Char"/>
    <w:link w:val="Textkomente"/>
    <w:uiPriority w:val="99"/>
    <w:locked/>
    <w:rsid w:val="00654566"/>
  </w:style>
  <w:style w:type="paragraph" w:styleId="Bezmezer">
    <w:name w:val="No Spacing"/>
    <w:link w:val="BezmezerChar"/>
    <w:uiPriority w:val="99"/>
    <w:qFormat/>
    <w:rsid w:val="00654566"/>
    <w:rPr>
      <w:rFonts w:ascii="Calibri" w:hAnsi="Calibri"/>
      <w:sz w:val="22"/>
      <w:szCs w:val="22"/>
    </w:rPr>
  </w:style>
  <w:style w:type="character" w:customStyle="1" w:styleId="BezmezerChar">
    <w:name w:val="Bez mezer Char"/>
    <w:link w:val="Bezmezer"/>
    <w:uiPriority w:val="99"/>
    <w:locked/>
    <w:rsid w:val="00654566"/>
    <w:rPr>
      <w:rFonts w:ascii="Calibri" w:hAnsi="Calibri"/>
      <w:sz w:val="22"/>
      <w:szCs w:val="22"/>
    </w:rPr>
  </w:style>
  <w:style w:type="paragraph" w:customStyle="1" w:styleId="Odstavec1">
    <w:name w:val="Odstavec 1."/>
    <w:basedOn w:val="Normln"/>
    <w:uiPriority w:val="99"/>
    <w:rsid w:val="00654566"/>
    <w:pPr>
      <w:keepNext/>
      <w:numPr>
        <w:numId w:val="2"/>
      </w:numPr>
      <w:spacing w:before="360" w:after="120"/>
    </w:pPr>
    <w:rPr>
      <w:rFonts w:ascii="Calibri" w:hAnsi="Calibri"/>
      <w:b/>
      <w:bCs/>
    </w:rPr>
  </w:style>
  <w:style w:type="paragraph" w:customStyle="1" w:styleId="Odstavec11">
    <w:name w:val="Odstavec 1.1"/>
    <w:basedOn w:val="Normln"/>
    <w:uiPriority w:val="99"/>
    <w:rsid w:val="00654566"/>
    <w:pPr>
      <w:numPr>
        <w:ilvl w:val="1"/>
        <w:numId w:val="2"/>
      </w:numPr>
      <w:spacing w:before="120" w:after="120"/>
    </w:pPr>
    <w:rPr>
      <w:rFonts w:ascii="Calibri" w:hAnsi="Calibri"/>
      <w:sz w:val="20"/>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95362C"/>
    <w:rPr>
      <w:rFonts w:ascii="Arial" w:hAnsi="Arial"/>
      <w:szCs w:val="24"/>
    </w:rPr>
  </w:style>
  <w:style w:type="paragraph" w:styleId="Revize">
    <w:name w:val="Revision"/>
    <w:hidden/>
    <w:uiPriority w:val="99"/>
    <w:semiHidden/>
    <w:rsid w:val="00D17D64"/>
    <w:rPr>
      <w:sz w:val="24"/>
      <w:szCs w:val="24"/>
    </w:rPr>
  </w:style>
  <w:style w:type="character" w:customStyle="1" w:styleId="PedmtkomenteChar">
    <w:name w:val="Předmět komentáře Char"/>
    <w:basedOn w:val="TextkomenteChar"/>
    <w:link w:val="Pedmtkomente"/>
    <w:uiPriority w:val="99"/>
    <w:semiHidden/>
    <w:rsid w:val="00DA6289"/>
    <w:rPr>
      <w:b/>
      <w:bCs/>
    </w:rPr>
  </w:style>
  <w:style w:type="paragraph" w:customStyle="1" w:styleId="Normodsaz">
    <w:name w:val="Norm.odsaz."/>
    <w:basedOn w:val="Normln"/>
    <w:rsid w:val="009031F0"/>
    <w:pPr>
      <w:numPr>
        <w:numId w:val="7"/>
      </w:numPr>
      <w:suppressAutoHyphens/>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071">
      <w:bodyDiv w:val="1"/>
      <w:marLeft w:val="0"/>
      <w:marRight w:val="0"/>
      <w:marTop w:val="0"/>
      <w:marBottom w:val="0"/>
      <w:divBdr>
        <w:top w:val="none" w:sz="0" w:space="0" w:color="auto"/>
        <w:left w:val="none" w:sz="0" w:space="0" w:color="auto"/>
        <w:bottom w:val="none" w:sz="0" w:space="0" w:color="auto"/>
        <w:right w:val="none" w:sz="0" w:space="0" w:color="auto"/>
      </w:divBdr>
    </w:div>
    <w:div w:id="171534050">
      <w:bodyDiv w:val="1"/>
      <w:marLeft w:val="0"/>
      <w:marRight w:val="0"/>
      <w:marTop w:val="0"/>
      <w:marBottom w:val="0"/>
      <w:divBdr>
        <w:top w:val="none" w:sz="0" w:space="0" w:color="auto"/>
        <w:left w:val="none" w:sz="0" w:space="0" w:color="auto"/>
        <w:bottom w:val="none" w:sz="0" w:space="0" w:color="auto"/>
        <w:right w:val="none" w:sz="0" w:space="0" w:color="auto"/>
      </w:divBdr>
    </w:div>
    <w:div w:id="319700157">
      <w:bodyDiv w:val="1"/>
      <w:marLeft w:val="0"/>
      <w:marRight w:val="0"/>
      <w:marTop w:val="0"/>
      <w:marBottom w:val="0"/>
      <w:divBdr>
        <w:top w:val="none" w:sz="0" w:space="0" w:color="auto"/>
        <w:left w:val="none" w:sz="0" w:space="0" w:color="auto"/>
        <w:bottom w:val="none" w:sz="0" w:space="0" w:color="auto"/>
        <w:right w:val="none" w:sz="0" w:space="0" w:color="auto"/>
      </w:divBdr>
    </w:div>
    <w:div w:id="380128567">
      <w:bodyDiv w:val="1"/>
      <w:marLeft w:val="0"/>
      <w:marRight w:val="0"/>
      <w:marTop w:val="0"/>
      <w:marBottom w:val="0"/>
      <w:divBdr>
        <w:top w:val="none" w:sz="0" w:space="0" w:color="auto"/>
        <w:left w:val="none" w:sz="0" w:space="0" w:color="auto"/>
        <w:bottom w:val="none" w:sz="0" w:space="0" w:color="auto"/>
        <w:right w:val="none" w:sz="0" w:space="0" w:color="auto"/>
      </w:divBdr>
    </w:div>
    <w:div w:id="901870828">
      <w:bodyDiv w:val="1"/>
      <w:marLeft w:val="0"/>
      <w:marRight w:val="0"/>
      <w:marTop w:val="0"/>
      <w:marBottom w:val="0"/>
      <w:divBdr>
        <w:top w:val="none" w:sz="0" w:space="0" w:color="auto"/>
        <w:left w:val="none" w:sz="0" w:space="0" w:color="auto"/>
        <w:bottom w:val="none" w:sz="0" w:space="0" w:color="auto"/>
        <w:right w:val="none" w:sz="0" w:space="0" w:color="auto"/>
      </w:divBdr>
    </w:div>
    <w:div w:id="15160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AF91-77AB-4225-BD29-242C458B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11</Pages>
  <Words>4678</Words>
  <Characters>29457</Characters>
  <Application>Microsoft Office Word</Application>
  <DocSecurity>8</DocSecurity>
  <Lines>245</Lines>
  <Paragraphs>68</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Company/>
  <LinksUpToDate>false</LinksUpToDate>
  <CharactersWithSpaces>34067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subject/>
  <dc:creator>Ing. Jiří Kunt, JUDr. Aleš Popelka</dc:creator>
  <cp:keywords/>
  <dc:description/>
  <cp:lastModifiedBy>Zdeněk Kohoutek</cp:lastModifiedBy>
  <cp:revision>18</cp:revision>
  <cp:lastPrinted>2010-03-09T07:26:00Z</cp:lastPrinted>
  <dcterms:created xsi:type="dcterms:W3CDTF">2016-11-17T16:40:00Z</dcterms:created>
  <dcterms:modified xsi:type="dcterms:W3CDTF">2017-11-29T12:48:00Z</dcterms:modified>
</cp:coreProperties>
</file>