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 xml:space="preserve">Číslo </w:t>
      </w:r>
      <w:proofErr w:type="gramStart"/>
      <w:r w:rsidRPr="009F40C4">
        <w:rPr>
          <w:rFonts w:ascii="Cambria" w:hAnsi="Cambria" w:cs="Arial"/>
        </w:rPr>
        <w:t>smlouvy:…</w:t>
      </w:r>
      <w:proofErr w:type="gramEnd"/>
      <w:r w:rsidRPr="009F40C4">
        <w:rPr>
          <w:rFonts w:ascii="Cambria" w:hAnsi="Cambria" w:cs="Arial"/>
        </w:rPr>
        <w:t>…………………….</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17AF1650" w:rsidR="0049620D" w:rsidRPr="009F40C4" w:rsidRDefault="0049620D" w:rsidP="006136FE">
      <w:pPr>
        <w:pStyle w:val="Nadpis2"/>
        <w:tabs>
          <w:tab w:val="clear" w:pos="1002"/>
          <w:tab w:val="num" w:pos="567"/>
        </w:tabs>
        <w:suppressAutoHyphens/>
        <w:spacing w:before="0" w:after="80" w:line="240" w:lineRule="atLeast"/>
        <w:ind w:left="567" w:hanging="567"/>
        <w:rPr>
          <w:rFonts w:ascii="Cambria" w:hAnsi="Cambria" w:cs="Arial"/>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6A45C0" w:rsidRPr="006A45C0">
        <w:rPr>
          <w:rFonts w:ascii="Cambria" w:hAnsi="Cambria" w:cs="Arial"/>
          <w:b/>
          <w:iCs/>
          <w:color w:val="000000"/>
          <w:sz w:val="20"/>
          <w:szCs w:val="20"/>
          <w:lang w:eastAsia="en-US"/>
        </w:rPr>
        <w:t>Prodloužení místní komunikace na ul. Kovářská</w:t>
      </w:r>
      <w:r w:rsidR="009F40C4">
        <w:rPr>
          <w:rFonts w:ascii="Cambria" w:hAnsi="Cambria" w:cs="Arial"/>
          <w:b/>
          <w:iCs/>
          <w:color w:val="000000"/>
          <w:sz w:val="20"/>
          <w:szCs w:val="20"/>
          <w:lang w:val="cs-CZ" w:eastAsia="en-US"/>
        </w:rPr>
        <w:t xml:space="preserve">“, </w:t>
      </w:r>
      <w:r w:rsidR="00EA3CC6" w:rsidRPr="009F40C4">
        <w:rPr>
          <w:rFonts w:ascii="Cambria" w:hAnsi="Cambria" w:cs="Arial"/>
          <w:sz w:val="20"/>
          <w:szCs w:val="20"/>
        </w:rPr>
        <w:t>konkrétně se jedná o</w:t>
      </w:r>
      <w:r w:rsidR="009B1ADA" w:rsidRPr="009F40C4">
        <w:rPr>
          <w:rFonts w:ascii="Cambria" w:hAnsi="Cambria" w:cs="Arial"/>
          <w:sz w:val="20"/>
          <w:szCs w:val="20"/>
          <w:lang w:val="cs-CZ"/>
        </w:rPr>
        <w:t> </w:t>
      </w:r>
      <w:r w:rsidR="006A45C0" w:rsidRPr="006A45C0">
        <w:rPr>
          <w:rFonts w:ascii="Cambria" w:hAnsi="Cambria" w:cs="Arial"/>
          <w:sz w:val="20"/>
          <w:szCs w:val="20"/>
        </w:rPr>
        <w:t xml:space="preserve">provedení stavebních prací souvisejících s prodloužením místní komunikace s </w:t>
      </w:r>
      <w:proofErr w:type="spellStart"/>
      <w:r w:rsidR="006A45C0" w:rsidRPr="006A45C0">
        <w:rPr>
          <w:rFonts w:ascii="Cambria" w:hAnsi="Cambria" w:cs="Arial"/>
          <w:sz w:val="20"/>
          <w:szCs w:val="20"/>
        </w:rPr>
        <w:t>obracištěm</w:t>
      </w:r>
      <w:proofErr w:type="spellEnd"/>
      <w:r w:rsidR="006A45C0" w:rsidRPr="006A45C0">
        <w:rPr>
          <w:rFonts w:ascii="Cambria" w:hAnsi="Cambria" w:cs="Arial"/>
          <w:sz w:val="20"/>
          <w:szCs w:val="20"/>
        </w:rPr>
        <w:t xml:space="preserve"> ve tvaru „T“ a instalaci 2 světelných bodů veřejného osvětlení</w:t>
      </w:r>
      <w:r w:rsidR="009F40C4" w:rsidRPr="009F40C4">
        <w:rPr>
          <w:rFonts w:ascii="Cambria" w:hAnsi="Cambria" w:cs="Arial"/>
          <w:sz w:val="20"/>
          <w:szCs w:val="20"/>
        </w:rPr>
        <w:t xml:space="preserve"> dle projektové dokumentace a výkazu výměr vypracovan</w:t>
      </w:r>
      <w:r w:rsidR="006A45C0">
        <w:rPr>
          <w:rFonts w:ascii="Cambria" w:hAnsi="Cambria" w:cs="Arial"/>
          <w:sz w:val="20"/>
          <w:szCs w:val="20"/>
          <w:lang w:val="cs-CZ"/>
        </w:rPr>
        <w:t>ých</w:t>
      </w:r>
      <w:r w:rsidR="009F40C4" w:rsidRPr="009F40C4">
        <w:rPr>
          <w:rFonts w:ascii="Cambria" w:hAnsi="Cambria" w:cs="Arial"/>
          <w:sz w:val="20"/>
          <w:szCs w:val="20"/>
        </w:rPr>
        <w:t xml:space="preserve"> </w:t>
      </w:r>
      <w:r w:rsidR="006A45C0" w:rsidRPr="006A45C0">
        <w:rPr>
          <w:rFonts w:ascii="Cambria" w:hAnsi="Cambria" w:cs="Arial"/>
          <w:sz w:val="20"/>
          <w:szCs w:val="20"/>
        </w:rPr>
        <w:t xml:space="preserve">projektantem Ing. Zdeňkem Vitáskem, IČO: 03938760 v říjnu 2022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dávacích podmínek této zakázky.</w:t>
      </w:r>
    </w:p>
    <w:p w14:paraId="6170EAAF" w14:textId="1501A2E3" w:rsidR="00127FDA" w:rsidRPr="009F40C4" w:rsidRDefault="0049620D" w:rsidP="006136FE">
      <w:pPr>
        <w:suppressAutoHyphens/>
        <w:overflowPunct/>
        <w:autoSpaceDE/>
        <w:autoSpaceDN/>
        <w:adjustRightInd/>
        <w:spacing w:after="80" w:line="240" w:lineRule="atLeast"/>
        <w:ind w:left="567"/>
        <w:jc w:val="both"/>
        <w:textAlignment w:val="auto"/>
        <w:rPr>
          <w:rFonts w:ascii="Cambria" w:hAnsi="Cambria" w:cs="Arial"/>
        </w:rPr>
      </w:pPr>
      <w:r w:rsidRPr="009F40C4">
        <w:rPr>
          <w:rFonts w:ascii="Cambria" w:hAnsi="Cambria" w:cs="Arial"/>
          <w:spacing w:val="-2"/>
        </w:rPr>
        <w:t>Sjednané dílo bude provedeno v souladu s obecně závaznými předpisy. Z hlediska tec</w:t>
      </w:r>
      <w:r w:rsidRPr="009F40C4">
        <w:rPr>
          <w:rFonts w:ascii="Cambria" w:hAnsi="Cambria"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lastRenderedPageBreak/>
        <w:t>Provedením díla se rozumí úplné, funkční a bezvadné provedení všech stavebních a m</w:t>
      </w:r>
      <w:r w:rsidRPr="009F40C4">
        <w:rPr>
          <w:rFonts w:ascii="Cambria" w:hAnsi="Cambria"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Práce a dodávky, které v projektové dokumentaci obsaženy nejsou a na jejichž provedení objednatel </w:t>
      </w:r>
      <w:r w:rsidRPr="009F40C4">
        <w:rPr>
          <w:rFonts w:ascii="Cambria" w:hAnsi="Cambria" w:cs="Arial"/>
          <w:sz w:val="20"/>
          <w:szCs w:val="20"/>
        </w:rPr>
        <w:lastRenderedPageBreak/>
        <w:t>trvá 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 xml:space="preserve">jiné podmínky nezbytné k řádné realizaci díla, které jsou zjistitelné </w:t>
      </w:r>
      <w:proofErr w:type="gramStart"/>
      <w:r w:rsidR="000B3AF2" w:rsidRPr="009F40C4">
        <w:rPr>
          <w:rFonts w:ascii="Cambria" w:hAnsi="Cambria"/>
          <w:sz w:val="20"/>
          <w:lang w:val="cs-CZ"/>
        </w:rPr>
        <w:t>z</w:t>
      </w:r>
      <w:proofErr w:type="gramEnd"/>
      <w:r w:rsidR="000B3AF2" w:rsidRPr="009F40C4">
        <w:rPr>
          <w:rFonts w:ascii="Cambria" w:hAnsi="Cambria"/>
          <w:sz w:val="20"/>
          <w:lang w:val="cs-CZ"/>
        </w:rPr>
        <w:t>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nejpozději do 15 dnů ode dne uzavření této smlouvy uzavřít jako pojistník </w:t>
      </w:r>
    </w:p>
    <w:p w14:paraId="1243F1CD" w14:textId="3786E33F"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0B7EF2">
        <w:rPr>
          <w:rFonts w:ascii="Cambria" w:hAnsi="Cambria" w:cs="Arial"/>
          <w:b w:val="0"/>
          <w:sz w:val="20"/>
          <w:szCs w:val="20"/>
          <w:lang w:val="cs-CZ"/>
        </w:rPr>
        <w:t>2</w:t>
      </w:r>
      <w:r w:rsidRPr="009F40C4">
        <w:rPr>
          <w:rFonts w:ascii="Cambria" w:hAnsi="Cambria" w:cs="Arial"/>
          <w:b w:val="0"/>
          <w:sz w:val="20"/>
          <w:szCs w:val="20"/>
        </w:rPr>
        <w:t xml:space="preserve">.000.000,- Kč s maximální výší spoluúčasti 20 %, dále jen „pojistná smlouva“. </w:t>
      </w:r>
      <w:r w:rsidRPr="009F40C4">
        <w:rPr>
          <w:rFonts w:ascii="Cambria" w:hAnsi="Cambria" w:cs="Arial"/>
          <w:b w:val="0"/>
          <w:sz w:val="20"/>
          <w:szCs w:val="20"/>
        </w:rPr>
        <w:lastRenderedPageBreak/>
        <w:t>Zhotovitel je povinen udržovat sjednané pojištění po celou dobu provádění díla, tj. nejméně do dne předání díla bez jakýchkoliv vad a nedodělků.</w:t>
      </w:r>
    </w:p>
    <w:p w14:paraId="539FF520" w14:textId="4BB17A45"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0B7EF2">
        <w:rPr>
          <w:rFonts w:ascii="Cambria" w:hAnsi="Cambria" w:cs="Arial"/>
          <w:b w:val="0"/>
          <w:sz w:val="20"/>
          <w:szCs w:val="20"/>
          <w:lang w:val="cs-CZ"/>
        </w:rPr>
        <w:t>2</w:t>
      </w:r>
      <w:r w:rsidRPr="009F40C4">
        <w:rPr>
          <w:rFonts w:ascii="Cambria" w:hAnsi="Cambria"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72AC8214"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předat objednateli kopii pojistné smlouvy a dokladu o zaplacení pojistného dle článku 3.9 této smlouvy nejpozději do </w:t>
      </w:r>
      <w:r w:rsidR="00FC6F30" w:rsidRPr="009F40C4">
        <w:rPr>
          <w:rFonts w:ascii="Cambria" w:hAnsi="Cambria" w:cs="Arial"/>
          <w:sz w:val="20"/>
          <w:szCs w:val="20"/>
          <w:lang w:val="cs-CZ"/>
        </w:rPr>
        <w:t>15</w:t>
      </w:r>
      <w:r w:rsidRPr="009F40C4">
        <w:rPr>
          <w:rFonts w:ascii="Cambria" w:hAnsi="Cambria" w:cs="Arial"/>
          <w:sz w:val="20"/>
          <w:szCs w:val="20"/>
        </w:rPr>
        <w:t xml:space="preserve"> dnů ode dne uzavření této pojistné smlouvy.</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47DB49DA"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6A45C0" w:rsidRPr="006A45C0">
        <w:rPr>
          <w:rFonts w:ascii="Cambria" w:hAnsi="Cambria" w:cs="Arial"/>
          <w:sz w:val="20"/>
          <w:szCs w:val="20"/>
          <w:lang w:val="cs-CZ"/>
        </w:rPr>
        <w:t>03. 06. 2024</w:t>
      </w:r>
    </w:p>
    <w:p w14:paraId="54CBC030" w14:textId="3FF09064"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6A45C0" w:rsidRPr="006A45C0">
        <w:rPr>
          <w:rFonts w:ascii="Cambria" w:hAnsi="Cambria" w:cs="Arial"/>
          <w:sz w:val="20"/>
          <w:szCs w:val="20"/>
          <w:lang w:val="cs-CZ"/>
        </w:rPr>
        <w:t>31. 07. 2024</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3F96674A"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Místo plnění – </w:t>
      </w:r>
      <w:proofErr w:type="spellStart"/>
      <w:r w:rsidR="003D2156" w:rsidRPr="003D2156">
        <w:rPr>
          <w:rFonts w:ascii="Cambria" w:hAnsi="Cambria" w:cs="Arial"/>
          <w:sz w:val="20"/>
          <w:szCs w:val="20"/>
          <w:lang w:val="cs-CZ"/>
        </w:rPr>
        <w:t>k.ú</w:t>
      </w:r>
      <w:proofErr w:type="spellEnd"/>
      <w:r w:rsidR="003D2156" w:rsidRPr="003D2156">
        <w:rPr>
          <w:rFonts w:ascii="Cambria" w:hAnsi="Cambria" w:cs="Arial"/>
          <w:sz w:val="20"/>
          <w:szCs w:val="20"/>
          <w:lang w:val="cs-CZ"/>
        </w:rPr>
        <w:t>. Vikýřovice (781827), p. p. č. 150/1, 1899/5, 140</w:t>
      </w:r>
      <w:r w:rsidRPr="009F40C4">
        <w:rPr>
          <w:rFonts w:ascii="Cambria" w:hAnsi="Cambria" w:cs="Arial"/>
          <w:sz w:val="20"/>
          <w:szCs w:val="20"/>
        </w:rPr>
        <w:t>.</w:t>
      </w:r>
    </w:p>
    <w:p w14:paraId="3AB2AB01" w14:textId="6542C4E5" w:rsidR="00CA72C5" w:rsidRDefault="00CA72C5" w:rsidP="00CA72C5">
      <w:pPr>
        <w:rPr>
          <w:lang w:val="x-none" w:eastAsia="x-none"/>
        </w:rPr>
      </w:pPr>
    </w:p>
    <w:p w14:paraId="4D887FC6" w14:textId="089AAF11" w:rsidR="00E57438" w:rsidRDefault="00E57438" w:rsidP="00CA72C5">
      <w:pPr>
        <w:rPr>
          <w:lang w:val="x-none" w:eastAsia="x-none"/>
        </w:rPr>
      </w:pPr>
    </w:p>
    <w:p w14:paraId="313AD460" w14:textId="38F23F5E" w:rsidR="00E57438" w:rsidRDefault="00E57438" w:rsidP="00CA72C5">
      <w:pPr>
        <w:rPr>
          <w:lang w:val="x-none" w:eastAsia="x-none"/>
        </w:rPr>
      </w:pPr>
    </w:p>
    <w:p w14:paraId="4075C07B" w14:textId="00660588" w:rsidR="00E57438" w:rsidRDefault="00E57438" w:rsidP="00CA72C5">
      <w:pPr>
        <w:rPr>
          <w:lang w:val="x-none" w:eastAsia="x-none"/>
        </w:rPr>
      </w:pPr>
    </w:p>
    <w:p w14:paraId="64EED386" w14:textId="77777777" w:rsidR="00E57438" w:rsidRDefault="00E57438"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r w:rsidRPr="009F40C4">
        <w:rPr>
          <w:rFonts w:ascii="Cambria" w:hAnsi="Cambria" w:cs="Arial"/>
          <w:b/>
          <w:highlight w:val="yellow"/>
        </w:rPr>
        <w:t>-</w:t>
      </w:r>
      <w:proofErr w:type="gramEnd"/>
      <w:r w:rsidRPr="009F40C4">
        <w:rPr>
          <w:rFonts w:ascii="Cambria" w:hAnsi="Cambria" w:cs="Arial"/>
          <w:b/>
          <w:highlight w:val="yellow"/>
        </w:rPr>
        <w:t xml:space="preserve"> Kč</w:t>
      </w:r>
    </w:p>
    <w:p w14:paraId="7F610841" w14:textId="637CBF2A"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32D5651D"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2023/I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Platební podmínky</w:t>
      </w:r>
    </w:p>
    <w:p w14:paraId="356B9DA7" w14:textId="1625B80F"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AD5C66" w:rsidRPr="009F40C4">
        <w:rPr>
          <w:rFonts w:ascii="Cambria" w:hAnsi="Cambria" w:cs="Arial"/>
          <w:sz w:val="20"/>
          <w:szCs w:val="20"/>
          <w:lang w:val="cs-CZ"/>
        </w:rPr>
        <w:t xml:space="preserve">splnění dvou podmínek. Zaprvé </w:t>
      </w:r>
      <w:r w:rsidRPr="009F40C4">
        <w:rPr>
          <w:rFonts w:ascii="Cambria" w:hAnsi="Cambria" w:cs="Arial"/>
          <w:sz w:val="20"/>
          <w:szCs w:val="20"/>
          <w:lang w:val="cs-CZ"/>
        </w:rPr>
        <w:t>předložení bankovní záruky dle čl. 1</w:t>
      </w:r>
      <w:r w:rsidR="00A71606" w:rsidRPr="009F40C4">
        <w:rPr>
          <w:rFonts w:ascii="Cambria" w:hAnsi="Cambria" w:cs="Arial"/>
          <w:sz w:val="20"/>
          <w:szCs w:val="20"/>
          <w:lang w:val="cs-CZ"/>
        </w:rPr>
        <w:t>2</w:t>
      </w:r>
      <w:r w:rsidRPr="009F40C4">
        <w:rPr>
          <w:rFonts w:ascii="Cambria" w:hAnsi="Cambria" w:cs="Arial"/>
          <w:sz w:val="20"/>
          <w:szCs w:val="20"/>
          <w:lang w:val="cs-CZ"/>
        </w:rPr>
        <w:t>.</w:t>
      </w:r>
      <w:r w:rsidR="00A71606" w:rsidRPr="009F40C4">
        <w:rPr>
          <w:rFonts w:ascii="Cambria" w:hAnsi="Cambria" w:cs="Arial"/>
          <w:sz w:val="20"/>
          <w:szCs w:val="20"/>
          <w:lang w:val="cs-CZ"/>
        </w:rPr>
        <w:t>2</w:t>
      </w:r>
      <w:r w:rsidRPr="009F40C4">
        <w:rPr>
          <w:rFonts w:ascii="Cambria" w:hAnsi="Cambria" w:cs="Arial"/>
          <w:sz w:val="20"/>
          <w:szCs w:val="20"/>
          <w:lang w:val="cs-CZ"/>
        </w:rPr>
        <w:t xml:space="preserve"> a násl. smlouvy</w:t>
      </w:r>
      <w:r w:rsidR="00E14418" w:rsidRPr="009F40C4">
        <w:rPr>
          <w:rFonts w:ascii="Cambria" w:hAnsi="Cambria" w:cs="Arial"/>
          <w:sz w:val="20"/>
          <w:szCs w:val="20"/>
          <w:lang w:val="cs-CZ"/>
        </w:rPr>
        <w:t xml:space="preserve"> a</w:t>
      </w:r>
      <w:r w:rsidR="00AD5C66" w:rsidRPr="009F40C4">
        <w:rPr>
          <w:rFonts w:ascii="Cambria" w:hAnsi="Cambria" w:cs="Arial"/>
          <w:sz w:val="20"/>
          <w:szCs w:val="20"/>
          <w:lang w:val="cs-CZ"/>
        </w:rPr>
        <w:t xml:space="preserve"> za druhé</w:t>
      </w:r>
      <w:r w:rsidR="00E14418" w:rsidRPr="009F40C4">
        <w:rPr>
          <w:rFonts w:ascii="Cambria" w:hAnsi="Cambria" w:cs="Arial"/>
          <w:sz w:val="20"/>
          <w:szCs w:val="20"/>
          <w:lang w:val="cs-CZ"/>
        </w:rPr>
        <w:t xml:space="preserve"> 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Po splnění těchto dvou podmínek</w:t>
      </w:r>
      <w:r w:rsidRPr="009F40C4">
        <w:rPr>
          <w:rFonts w:ascii="Cambria" w:hAnsi="Cambria" w:cs="Arial"/>
          <w:sz w:val="20"/>
          <w:szCs w:val="20"/>
        </w:rPr>
        <w:t xml:space="preserve"> vzniká zhotoviteli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sidRPr="009F40C4">
        <w:rPr>
          <w:rFonts w:ascii="Cambria" w:eastAsia="Calibri" w:hAnsi="Cambria" w:cs="Arial"/>
          <w:sz w:val="20"/>
          <w:szCs w:val="20"/>
        </w:rPr>
        <w:t>esoupis</w:t>
      </w:r>
      <w:proofErr w:type="spellEnd"/>
      <w:r w:rsidRPr="009F40C4">
        <w:rPr>
          <w:rFonts w:ascii="Cambria" w:eastAsia="Calibri" w:hAnsi="Cambria" w:cs="Arial"/>
          <w:sz w:val="20"/>
          <w:szCs w:val="20"/>
        </w:rPr>
        <w:t>, .</w:t>
      </w:r>
      <w:proofErr w:type="spellStart"/>
      <w:r w:rsidRPr="009F40C4">
        <w:rPr>
          <w:rFonts w:ascii="Cambria" w:eastAsia="Calibri" w:hAnsi="Cambria" w:cs="Arial"/>
          <w:sz w:val="20"/>
          <w:szCs w:val="20"/>
        </w:rPr>
        <w:t>unixml</w:t>
      </w:r>
      <w:proofErr w:type="spellEnd"/>
      <w:r w:rsidRPr="009F40C4">
        <w:rPr>
          <w:rFonts w:ascii="Cambria" w:eastAsia="Calibri" w:hAnsi="Cambria" w:cs="Arial"/>
          <w:sz w:val="20"/>
          <w:szCs w:val="20"/>
        </w:rPr>
        <w:t>,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lastRenderedPageBreak/>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9F40C4">
        <w:rPr>
          <w:rFonts w:ascii="Cambria" w:hAnsi="Cambria" w:cs="Arial"/>
          <w:spacing w:val="-2"/>
          <w:sz w:val="20"/>
          <w:lang w:val="cs-CZ"/>
        </w:rPr>
        <w:t>10.000,-</w:t>
      </w:r>
      <w:proofErr w:type="gramEnd"/>
      <w:r w:rsidRPr="009F40C4">
        <w:rPr>
          <w:rFonts w:ascii="Cambria" w:hAnsi="Cambria" w:cs="Arial"/>
          <w:spacing w:val="-2"/>
          <w:sz w:val="20"/>
          <w:lang w:val="cs-CZ"/>
        </w:rPr>
        <w:t xml:space="preserve">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551F7F" w:rsidRDefault="00E97C25" w:rsidP="00E97C25">
      <w:pPr>
        <w:pStyle w:val="Nadpis2"/>
        <w:tabs>
          <w:tab w:val="clear" w:pos="1002"/>
          <w:tab w:val="num" w:pos="567"/>
        </w:tabs>
        <w:suppressAutoHyphens/>
        <w:spacing w:before="0" w:after="80" w:line="240" w:lineRule="atLeast"/>
        <w:ind w:left="1590" w:hangingChars="720" w:hanging="1590"/>
        <w:rPr>
          <w:rFonts w:ascii="Cambria" w:hAnsi="Cambria"/>
          <w:b/>
          <w:lang w:val="cs-CZ"/>
        </w:rPr>
      </w:pPr>
      <w:r w:rsidRPr="00551F7F">
        <w:rPr>
          <w:rFonts w:ascii="Cambria" w:hAnsi="Cambria"/>
          <w:b/>
          <w:lang w:val="cs-CZ"/>
        </w:rPr>
        <w:t>Staveniště</w:t>
      </w:r>
    </w:p>
    <w:p w14:paraId="34D4476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Zařízení staveniště zhotovitel vyklidí nejpozději do 5 dnů ode dne předání a převzetí díla, pokud nebude dohodnuto smluvními stranami jinak.</w:t>
      </w:r>
    </w:p>
    <w:p w14:paraId="6DEBF74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lastRenderedPageBreak/>
        <w:t>Veškerá potřebná povolení k užívání veřejných ploch zajišťuje zhotovitel a nese veškeré případné poplatky. Tyto poplatky jsou součástí sjednané ceny.</w:t>
      </w:r>
    </w:p>
    <w:p w14:paraId="1079A91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deníku bude zhotovitel každý den zapisovat všechny skutečnosti, rozhodující pro plnění smlouvy, zejména údaje o časovém postupu prací a o překážkách které brání jejich plynulému 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přílohy č. 9 k vyhlášce č. 499/2006 Sb., o dokumentaci staveb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w:t>
      </w:r>
      <w:r w:rsidRPr="009F40C4">
        <w:rPr>
          <w:rFonts w:ascii="Cambria" w:hAnsi="Cambria" w:cs="Arial"/>
          <w:b w:val="0"/>
          <w:sz w:val="20"/>
          <w:szCs w:val="20"/>
        </w:rPr>
        <w:lastRenderedPageBreak/>
        <w:t>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w:t>
      </w:r>
      <w:r w:rsidRPr="009F40C4">
        <w:rPr>
          <w:rFonts w:ascii="Cambria" w:hAnsi="Cambria" w:cs="Arial"/>
          <w:b w:val="0"/>
          <w:sz w:val="20"/>
          <w:szCs w:val="20"/>
        </w:rPr>
        <w:lastRenderedPageBreak/>
        <w:t>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poučí své zaměstnance o pravidlech pohybu na staveništi včetně systému </w:t>
      </w:r>
      <w:proofErr w:type="spellStart"/>
      <w:r w:rsidRPr="009F40C4">
        <w:rPr>
          <w:rFonts w:ascii="Cambria" w:hAnsi="Cambria" w:cs="Arial"/>
          <w:b w:val="0"/>
          <w:sz w:val="20"/>
          <w:szCs w:val="20"/>
        </w:rPr>
        <w:t>vnitrostaveništní</w:t>
      </w:r>
      <w:proofErr w:type="spellEnd"/>
      <w:r w:rsidRPr="009F40C4">
        <w:rPr>
          <w:rFonts w:ascii="Cambria" w:hAnsi="Cambria"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9F40C4">
        <w:rPr>
          <w:rFonts w:ascii="Cambria" w:hAnsi="Cambria" w:cs="Arial"/>
          <w:b w:val="0"/>
          <w:sz w:val="20"/>
          <w:szCs w:val="20"/>
        </w:rPr>
        <w:t>nař</w:t>
      </w:r>
      <w:proofErr w:type="spellEnd"/>
      <w:r w:rsidRPr="009F40C4">
        <w:rPr>
          <w:rFonts w:ascii="Cambria" w:hAnsi="Cambria" w:cs="Arial"/>
          <w:b w:val="0"/>
          <w:sz w:val="20"/>
          <w:szCs w:val="20"/>
        </w:rPr>
        <w:t xml:space="preserve">.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w:t>
      </w:r>
      <w:r w:rsidRPr="009F40C4">
        <w:rPr>
          <w:rFonts w:ascii="Cambria" w:hAnsi="Cambria" w:cs="Arial"/>
          <w:b w:val="0"/>
          <w:sz w:val="20"/>
          <w:szCs w:val="20"/>
        </w:rPr>
        <w:lastRenderedPageBreak/>
        <w:t>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w:t>
      </w:r>
      <w:proofErr w:type="spellStart"/>
      <w:r w:rsidRPr="009F40C4">
        <w:rPr>
          <w:rFonts w:ascii="Cambria" w:hAnsi="Cambria" w:cs="Arial"/>
          <w:b w:val="0"/>
          <w:sz w:val="20"/>
          <w:szCs w:val="20"/>
        </w:rPr>
        <w:t>podzhotovitelské</w:t>
      </w:r>
      <w:proofErr w:type="spellEnd"/>
      <w:r w:rsidRPr="009F40C4">
        <w:rPr>
          <w:rFonts w:ascii="Cambria" w:hAnsi="Cambria" w:cs="Arial"/>
          <w:b w:val="0"/>
          <w:sz w:val="20"/>
          <w:szCs w:val="20"/>
        </w:rPr>
        <w:t xml:space="preserve">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umožní výkon technického dozoru stavebníka a autorského dozoru projektanta, a pokud tak stanoví jiný právní předpis, tak i výkon činnosti koordinátora bezpečnosti a ochrany </w:t>
      </w:r>
      <w:r w:rsidRPr="009F40C4">
        <w:rPr>
          <w:rFonts w:ascii="Cambria" w:hAnsi="Cambria" w:cs="Arial"/>
          <w:b w:val="0"/>
          <w:sz w:val="20"/>
          <w:szCs w:val="20"/>
        </w:rPr>
        <w:lastRenderedPageBreak/>
        <w:t>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lastRenderedPageBreak/>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proofErr w:type="gramStart"/>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w:t>
      </w:r>
      <w:proofErr w:type="gramEnd"/>
      <w:r w:rsidRPr="009F40C4">
        <w:rPr>
          <w:rFonts w:ascii="Cambria" w:hAnsi="Cambria" w:cs="Arial"/>
          <w:b/>
          <w:sz w:val="20"/>
          <w:szCs w:val="20"/>
        </w:rPr>
        <w:t xml:space="preserve">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5" w:name="OLE_LINK36"/>
      <w:bookmarkStart w:id="6"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5"/>
      <w:bookmarkEnd w:id="6"/>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7"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311395DF"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31</w:t>
      </w:r>
      <w:r w:rsidRPr="000B3379">
        <w:rPr>
          <w:rFonts w:ascii="Cambria" w:hAnsi="Cambria" w:cs="Arial"/>
          <w:sz w:val="20"/>
          <w:szCs w:val="20"/>
        </w:rPr>
        <w:t xml:space="preserve">. Po tuto dobu je zhotovitel povinen umožnit </w:t>
      </w:r>
      <w:r w:rsidRPr="000B3379">
        <w:rPr>
          <w:rFonts w:ascii="Cambria" w:hAnsi="Cambria" w:cs="Arial"/>
          <w:sz w:val="20"/>
          <w:szCs w:val="20"/>
        </w:rPr>
        <w:lastRenderedPageBreak/>
        <w:t>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8" w:name="OLE_LINK8"/>
      <w:bookmarkStart w:id="9"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8"/>
      <w:bookmarkEnd w:id="9"/>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 xml:space="preserve">konané </w:t>
      </w:r>
      <w:proofErr w:type="gramStart"/>
      <w:r w:rsidRPr="000B3379">
        <w:rPr>
          <w:rFonts w:ascii="Cambria" w:hAnsi="Cambria" w:cs="Arial"/>
          <w:sz w:val="20"/>
        </w:rPr>
        <w:t>dne  …</w:t>
      </w:r>
      <w:proofErr w:type="gramEnd"/>
      <w:r w:rsidRPr="000B3379">
        <w:rPr>
          <w:rFonts w:ascii="Cambria" w:hAnsi="Cambria" w:cs="Arial"/>
          <w:sz w:val="20"/>
        </w:rPr>
        <w:t>………</w:t>
      </w:r>
      <w:r w:rsidRPr="000B3379">
        <w:rPr>
          <w:rFonts w:ascii="Cambria" w:hAnsi="Cambria" w:cs="Arial"/>
          <w:sz w:val="20"/>
          <w:lang w:val="cs-CZ"/>
        </w:rPr>
        <w:t>……..</w:t>
      </w:r>
      <w:r w:rsidRPr="000B3379">
        <w:rPr>
          <w:rFonts w:ascii="Cambria" w:hAnsi="Cambria" w:cs="Arial"/>
          <w:sz w:val="20"/>
        </w:rPr>
        <w:t xml:space="preserve">  .</w:t>
      </w:r>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lastRenderedPageBreak/>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4D04CC42"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Harmonogram provádění díla</w:t>
      </w:r>
    </w:p>
    <w:p w14:paraId="4C1CECB2" w14:textId="6E318708" w:rsidR="0049620D" w:rsidRPr="000B3379" w:rsidRDefault="0049620D" w:rsidP="00A71606">
      <w:pPr>
        <w:numPr>
          <w:ilvl w:val="0"/>
          <w:numId w:val="4"/>
        </w:numPr>
        <w:jc w:val="both"/>
        <w:rPr>
          <w:rFonts w:ascii="Cambria" w:hAnsi="Cambria" w:cs="Arial"/>
        </w:rPr>
      </w:pPr>
      <w:r w:rsidRPr="000B3379">
        <w:rPr>
          <w:rFonts w:ascii="Cambria" w:hAnsi="Cambria" w:cs="Arial"/>
        </w:rPr>
        <w:t>Seznam podzhotovitelů</w:t>
      </w:r>
    </w:p>
    <w:p w14:paraId="7D162621" w14:textId="77777777" w:rsidR="00CC43B8" w:rsidRPr="000B3379" w:rsidRDefault="00CC43B8"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Pr="000B3379" w:rsidRDefault="00622963"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proofErr w:type="gramStart"/>
      <w:r w:rsidRPr="000B3379">
        <w:rPr>
          <w:rFonts w:ascii="Cambria" w:hAnsi="Cambria" w:cs="Arial"/>
        </w:rPr>
        <w:tab/>
        <w:t xml:space="preserve">  </w:t>
      </w:r>
      <w:r w:rsidRPr="000B3379">
        <w:rPr>
          <w:rFonts w:ascii="Cambria" w:hAnsi="Cambria" w:cs="Arial"/>
        </w:rPr>
        <w:tab/>
      </w:r>
      <w:proofErr w:type="gramEnd"/>
      <w:r w:rsidRPr="000B3379">
        <w:rPr>
          <w:rFonts w:ascii="Cambria" w:hAnsi="Cambria" w:cs="Arial"/>
        </w:rPr>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30D94" w14:textId="77777777" w:rsidR="00D86A0A" w:rsidRDefault="00D86A0A" w:rsidP="0049620D">
      <w:r>
        <w:separator/>
      </w:r>
    </w:p>
  </w:endnote>
  <w:endnote w:type="continuationSeparator" w:id="0">
    <w:p w14:paraId="0B96C4BE" w14:textId="77777777" w:rsidR="00D86A0A" w:rsidRDefault="00D86A0A"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4481F" w14:textId="77777777" w:rsidR="00D86A0A" w:rsidRDefault="00D86A0A" w:rsidP="0049620D">
      <w:r>
        <w:separator/>
      </w:r>
    </w:p>
  </w:footnote>
  <w:footnote w:type="continuationSeparator" w:id="0">
    <w:p w14:paraId="5CA2D011" w14:textId="77777777" w:rsidR="00D86A0A" w:rsidRDefault="00D86A0A"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2EE"/>
    <w:rsid w:val="000306E4"/>
    <w:rsid w:val="00043C07"/>
    <w:rsid w:val="0005453A"/>
    <w:rsid w:val="000A742B"/>
    <w:rsid w:val="000B32E2"/>
    <w:rsid w:val="000B3379"/>
    <w:rsid w:val="000B3AF2"/>
    <w:rsid w:val="000B7EF2"/>
    <w:rsid w:val="000F6BEE"/>
    <w:rsid w:val="00105B94"/>
    <w:rsid w:val="00127FDA"/>
    <w:rsid w:val="001354C8"/>
    <w:rsid w:val="00137050"/>
    <w:rsid w:val="0013741E"/>
    <w:rsid w:val="00146B89"/>
    <w:rsid w:val="001950E9"/>
    <w:rsid w:val="001A07CE"/>
    <w:rsid w:val="001A15CC"/>
    <w:rsid w:val="001C2FEC"/>
    <w:rsid w:val="001F07DA"/>
    <w:rsid w:val="001F4D60"/>
    <w:rsid w:val="00200A84"/>
    <w:rsid w:val="00246BD8"/>
    <w:rsid w:val="00277776"/>
    <w:rsid w:val="00281F2A"/>
    <w:rsid w:val="002B0533"/>
    <w:rsid w:val="002B45D4"/>
    <w:rsid w:val="002C52C1"/>
    <w:rsid w:val="002D0758"/>
    <w:rsid w:val="00320930"/>
    <w:rsid w:val="00334397"/>
    <w:rsid w:val="00350494"/>
    <w:rsid w:val="0035191B"/>
    <w:rsid w:val="00375229"/>
    <w:rsid w:val="00380604"/>
    <w:rsid w:val="00390F5C"/>
    <w:rsid w:val="003A3367"/>
    <w:rsid w:val="003A673A"/>
    <w:rsid w:val="003B3BC2"/>
    <w:rsid w:val="003D2156"/>
    <w:rsid w:val="00431B24"/>
    <w:rsid w:val="004417CE"/>
    <w:rsid w:val="0045003B"/>
    <w:rsid w:val="0047482B"/>
    <w:rsid w:val="0049620D"/>
    <w:rsid w:val="004A54FC"/>
    <w:rsid w:val="004D0618"/>
    <w:rsid w:val="004D21C0"/>
    <w:rsid w:val="004F7822"/>
    <w:rsid w:val="00547BA5"/>
    <w:rsid w:val="00551F7F"/>
    <w:rsid w:val="00562D6B"/>
    <w:rsid w:val="00572DFA"/>
    <w:rsid w:val="005B0DE7"/>
    <w:rsid w:val="005C2E37"/>
    <w:rsid w:val="005C4CB4"/>
    <w:rsid w:val="005E2F43"/>
    <w:rsid w:val="005E56B8"/>
    <w:rsid w:val="005F7F5F"/>
    <w:rsid w:val="00607F46"/>
    <w:rsid w:val="006136FE"/>
    <w:rsid w:val="00615EBC"/>
    <w:rsid w:val="00622963"/>
    <w:rsid w:val="0066176F"/>
    <w:rsid w:val="00670D9C"/>
    <w:rsid w:val="00676DCC"/>
    <w:rsid w:val="00683CA1"/>
    <w:rsid w:val="00687FBE"/>
    <w:rsid w:val="006A45C0"/>
    <w:rsid w:val="006D54EF"/>
    <w:rsid w:val="006F0B87"/>
    <w:rsid w:val="006F391C"/>
    <w:rsid w:val="00711F46"/>
    <w:rsid w:val="0071500E"/>
    <w:rsid w:val="00741FB3"/>
    <w:rsid w:val="00753D1D"/>
    <w:rsid w:val="00760C69"/>
    <w:rsid w:val="00770B9A"/>
    <w:rsid w:val="007B4772"/>
    <w:rsid w:val="007C381F"/>
    <w:rsid w:val="007E1785"/>
    <w:rsid w:val="00801C0F"/>
    <w:rsid w:val="00802BF3"/>
    <w:rsid w:val="0080548B"/>
    <w:rsid w:val="008316CC"/>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B4A42"/>
    <w:rsid w:val="009C44F3"/>
    <w:rsid w:val="009F0628"/>
    <w:rsid w:val="009F40C4"/>
    <w:rsid w:val="00A17CF2"/>
    <w:rsid w:val="00A31A4A"/>
    <w:rsid w:val="00A6536A"/>
    <w:rsid w:val="00A71606"/>
    <w:rsid w:val="00A81E67"/>
    <w:rsid w:val="00AC133F"/>
    <w:rsid w:val="00AD5C66"/>
    <w:rsid w:val="00B702F3"/>
    <w:rsid w:val="00B90811"/>
    <w:rsid w:val="00B93837"/>
    <w:rsid w:val="00BA3DFD"/>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D50392"/>
    <w:rsid w:val="00D51938"/>
    <w:rsid w:val="00D800BD"/>
    <w:rsid w:val="00D86A0A"/>
    <w:rsid w:val="00DA2999"/>
    <w:rsid w:val="00DE0F06"/>
    <w:rsid w:val="00E00961"/>
    <w:rsid w:val="00E13FCC"/>
    <w:rsid w:val="00E14418"/>
    <w:rsid w:val="00E24AEE"/>
    <w:rsid w:val="00E4272F"/>
    <w:rsid w:val="00E466E2"/>
    <w:rsid w:val="00E57438"/>
    <w:rsid w:val="00E76D47"/>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15</Pages>
  <Words>8102</Words>
  <Characters>47805</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 Pospíšilová</cp:lastModifiedBy>
  <cp:revision>57</cp:revision>
  <dcterms:created xsi:type="dcterms:W3CDTF">2020-02-24T11:38:00Z</dcterms:created>
  <dcterms:modified xsi:type="dcterms:W3CDTF">2024-01-23T11:03:00Z</dcterms:modified>
</cp:coreProperties>
</file>