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E9EB" w14:textId="77777777" w:rsidR="00B619BC" w:rsidRDefault="00B619BC" w:rsidP="004A083E">
      <w:pPr>
        <w:spacing w:before="24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215FAB9" w14:textId="130ACD27" w:rsidR="00A43B72" w:rsidRDefault="00B619BC" w:rsidP="004A083E">
      <w:pPr>
        <w:spacing w:before="24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„</w:t>
      </w:r>
      <w:r w:rsidR="009715E1">
        <w:rPr>
          <w:rFonts w:ascii="Arial" w:hAnsi="Arial" w:cs="Arial"/>
          <w:b/>
          <w:color w:val="000000"/>
          <w:sz w:val="28"/>
          <w:szCs w:val="28"/>
        </w:rPr>
        <w:t>Horní Slivno – splaškov</w:t>
      </w:r>
      <w:r w:rsidR="000367E6">
        <w:rPr>
          <w:rFonts w:ascii="Arial" w:hAnsi="Arial" w:cs="Arial"/>
          <w:b/>
          <w:color w:val="000000"/>
          <w:sz w:val="28"/>
          <w:szCs w:val="28"/>
        </w:rPr>
        <w:t>á</w:t>
      </w:r>
      <w:r w:rsidR="009715E1">
        <w:rPr>
          <w:rFonts w:ascii="Arial" w:hAnsi="Arial" w:cs="Arial"/>
          <w:b/>
          <w:color w:val="000000"/>
          <w:sz w:val="28"/>
          <w:szCs w:val="28"/>
        </w:rPr>
        <w:t xml:space="preserve"> kanalizace</w:t>
      </w:r>
      <w:r w:rsidR="00A43B72" w:rsidRPr="00CF07C0">
        <w:rPr>
          <w:rFonts w:ascii="Arial" w:hAnsi="Arial" w:cs="Arial"/>
          <w:b/>
          <w:color w:val="000000"/>
          <w:sz w:val="28"/>
          <w:szCs w:val="28"/>
        </w:rPr>
        <w:t>“</w:t>
      </w:r>
    </w:p>
    <w:p w14:paraId="20402BCE" w14:textId="77777777" w:rsidR="003B4C66" w:rsidRDefault="003B4C66" w:rsidP="000074AD">
      <w:pPr>
        <w:spacing w:before="240" w:after="120" w:line="240" w:lineRule="auto"/>
        <w:rPr>
          <w:rFonts w:ascii="Arial" w:eastAsia="Arial Unicode MS" w:hAnsi="Arial" w:cs="Arial"/>
          <w:b/>
        </w:rPr>
      </w:pPr>
    </w:p>
    <w:p w14:paraId="58DD31D6" w14:textId="77777777" w:rsidR="001A0A13" w:rsidRDefault="00A43B72" w:rsidP="000074AD">
      <w:pPr>
        <w:spacing w:before="240" w:after="120" w:line="240" w:lineRule="auto"/>
        <w:rPr>
          <w:rFonts w:ascii="Arial" w:eastAsia="Arial Unicode MS" w:hAnsi="Arial" w:cs="Arial"/>
        </w:rPr>
      </w:pPr>
      <w:r w:rsidRPr="009044E0">
        <w:rPr>
          <w:rFonts w:ascii="Arial" w:eastAsia="Arial Unicode MS" w:hAnsi="Arial" w:cs="Arial"/>
          <w:b/>
        </w:rPr>
        <w:t>Seznam významných obdobných zakázek</w:t>
      </w:r>
      <w:r w:rsidR="00240777" w:rsidRPr="009044E0">
        <w:rPr>
          <w:rFonts w:ascii="Arial" w:eastAsia="Arial Unicode MS" w:hAnsi="Arial" w:cs="Arial"/>
          <w:b/>
        </w:rPr>
        <w:t xml:space="preserve"> </w:t>
      </w:r>
      <w:r w:rsidR="00240777" w:rsidRPr="009044E0">
        <w:rPr>
          <w:rFonts w:ascii="Arial" w:eastAsia="Arial Unicode MS" w:hAnsi="Arial" w:cs="Arial"/>
        </w:rPr>
        <w:t xml:space="preserve">(viz. bod </w:t>
      </w:r>
      <w:r w:rsidR="001426D9" w:rsidRPr="009044E0">
        <w:rPr>
          <w:rFonts w:ascii="Arial" w:eastAsia="Arial Unicode MS" w:hAnsi="Arial" w:cs="Arial"/>
        </w:rPr>
        <w:t>7</w:t>
      </w:r>
      <w:r w:rsidR="00240777" w:rsidRPr="009044E0">
        <w:rPr>
          <w:rFonts w:ascii="Arial" w:eastAsia="Arial Unicode MS" w:hAnsi="Arial" w:cs="Arial"/>
        </w:rPr>
        <w:t>.</w:t>
      </w:r>
      <w:r w:rsidR="003D7486" w:rsidRPr="009044E0">
        <w:rPr>
          <w:rFonts w:ascii="Arial" w:eastAsia="Arial Unicode MS" w:hAnsi="Arial" w:cs="Arial"/>
        </w:rPr>
        <w:t>3</w:t>
      </w:r>
      <w:r w:rsidR="00240777" w:rsidRPr="009044E0">
        <w:rPr>
          <w:rFonts w:ascii="Arial" w:eastAsia="Arial Unicode MS" w:hAnsi="Arial" w:cs="Arial"/>
        </w:rPr>
        <w:t>.1 ZP)</w:t>
      </w:r>
    </w:p>
    <w:p w14:paraId="38CDD1D5" w14:textId="77777777" w:rsidR="00030E78" w:rsidRPr="006F6153" w:rsidRDefault="00030E78" w:rsidP="005F06A5">
      <w:pPr>
        <w:spacing w:before="60" w:after="0" w:line="240" w:lineRule="auto"/>
        <w:ind w:right="425"/>
        <w:jc w:val="both"/>
        <w:rPr>
          <w:rFonts w:ascii="Arial" w:hAnsi="Arial" w:cs="Arial"/>
          <w:bCs/>
          <w:sz w:val="20"/>
          <w:szCs w:val="20"/>
        </w:rPr>
      </w:pPr>
      <w:r w:rsidRPr="006F6153">
        <w:rPr>
          <w:rFonts w:ascii="Arial" w:hAnsi="Arial" w:cs="Arial"/>
          <w:bCs/>
          <w:sz w:val="20"/>
          <w:szCs w:val="20"/>
        </w:rPr>
        <w:t xml:space="preserve">Zkušenost s realizací významných obdobných zakázek prokáže dodavatel, který způsobem </w:t>
      </w:r>
      <w:r w:rsidR="006F6153">
        <w:rPr>
          <w:rFonts w:ascii="Arial" w:hAnsi="Arial" w:cs="Arial"/>
          <w:bCs/>
          <w:sz w:val="20"/>
          <w:szCs w:val="20"/>
        </w:rPr>
        <w:t xml:space="preserve">uvedeným v ZP </w:t>
      </w:r>
      <w:r w:rsidR="00DB066C">
        <w:rPr>
          <w:rFonts w:ascii="Arial" w:hAnsi="Arial" w:cs="Arial"/>
          <w:bCs/>
          <w:sz w:val="20"/>
          <w:szCs w:val="20"/>
        </w:rPr>
        <w:t xml:space="preserve">(seznam + osvědčení objednatelů) </w:t>
      </w:r>
      <w:r w:rsidRPr="006F6153">
        <w:rPr>
          <w:rFonts w:ascii="Arial" w:hAnsi="Arial" w:cs="Arial"/>
          <w:bCs/>
          <w:sz w:val="20"/>
          <w:szCs w:val="20"/>
        </w:rPr>
        <w:t>doloží, že v uplynulých 5 letech před zahájením zadávacího řízení řádně zrealizoval:</w:t>
      </w:r>
    </w:p>
    <w:p w14:paraId="3D0FF6BA" w14:textId="77777777" w:rsidR="00B8162A" w:rsidRPr="00B8162A" w:rsidRDefault="00B8162A" w:rsidP="007442E7">
      <w:pPr>
        <w:numPr>
          <w:ilvl w:val="0"/>
          <w:numId w:val="3"/>
        </w:numPr>
        <w:spacing w:before="60" w:after="0" w:line="240" w:lineRule="auto"/>
        <w:ind w:left="709" w:hanging="567"/>
        <w:jc w:val="both"/>
        <w:rPr>
          <w:rFonts w:ascii="Arial" w:hAnsi="Arial" w:cs="Arial"/>
          <w:bCs/>
          <w:sz w:val="20"/>
          <w:szCs w:val="20"/>
        </w:rPr>
      </w:pPr>
      <w:r w:rsidRPr="00B8162A">
        <w:rPr>
          <w:rFonts w:ascii="Arial" w:hAnsi="Arial" w:cs="Arial"/>
          <w:bCs/>
          <w:sz w:val="20"/>
          <w:szCs w:val="20"/>
        </w:rPr>
        <w:t xml:space="preserve">alespoň </w:t>
      </w:r>
      <w:r w:rsidRPr="00B8162A">
        <w:rPr>
          <w:rFonts w:ascii="Arial" w:hAnsi="Arial" w:cs="Arial"/>
          <w:b/>
          <w:sz w:val="20"/>
          <w:szCs w:val="20"/>
        </w:rPr>
        <w:t>2 zakázky</w:t>
      </w:r>
      <w:r w:rsidRPr="00B8162A">
        <w:rPr>
          <w:rFonts w:ascii="Arial" w:hAnsi="Arial" w:cs="Arial"/>
          <w:bCs/>
          <w:sz w:val="20"/>
          <w:szCs w:val="20"/>
        </w:rPr>
        <w:t xml:space="preserve">, jejíchž předmětem nebo součástí předmětu byla </w:t>
      </w:r>
      <w:bookmarkStart w:id="0" w:name="_Hlk26958792"/>
      <w:r w:rsidRPr="00B8162A">
        <w:rPr>
          <w:rFonts w:ascii="Arial" w:hAnsi="Arial" w:cs="Arial"/>
          <w:b/>
          <w:sz w:val="20"/>
          <w:szCs w:val="20"/>
        </w:rPr>
        <w:t>výstavba nebo rekonstrukce kanalizace včetně přípojek</w:t>
      </w:r>
      <w:r w:rsidRPr="00B8162A">
        <w:rPr>
          <w:rFonts w:ascii="Arial" w:hAnsi="Arial" w:cs="Arial"/>
          <w:bCs/>
          <w:sz w:val="20"/>
          <w:szCs w:val="20"/>
        </w:rPr>
        <w:t xml:space="preserve"> s realizačními náklady každé z nich </w:t>
      </w:r>
      <w:r w:rsidRPr="00B8162A">
        <w:rPr>
          <w:rFonts w:ascii="Arial" w:hAnsi="Arial" w:cs="Arial"/>
          <w:b/>
          <w:sz w:val="20"/>
          <w:szCs w:val="20"/>
        </w:rPr>
        <w:t>min. 10 mil. Kč bez DPH</w:t>
      </w:r>
      <w:r w:rsidRPr="00B8162A">
        <w:rPr>
          <w:rFonts w:ascii="Arial" w:hAnsi="Arial" w:cs="Arial"/>
          <w:bCs/>
          <w:sz w:val="20"/>
          <w:szCs w:val="20"/>
        </w:rPr>
        <w:t xml:space="preserve">; </w:t>
      </w:r>
      <w:bookmarkEnd w:id="0"/>
    </w:p>
    <w:p w14:paraId="28791610" w14:textId="77777777" w:rsidR="00B8162A" w:rsidRPr="00B8162A" w:rsidRDefault="00B8162A" w:rsidP="007442E7">
      <w:pPr>
        <w:numPr>
          <w:ilvl w:val="0"/>
          <w:numId w:val="3"/>
        </w:numPr>
        <w:spacing w:before="60" w:after="0" w:line="240" w:lineRule="auto"/>
        <w:ind w:left="709" w:hanging="567"/>
        <w:jc w:val="both"/>
        <w:rPr>
          <w:rFonts w:ascii="Arial" w:hAnsi="Arial" w:cs="Arial"/>
          <w:bCs/>
          <w:sz w:val="20"/>
          <w:szCs w:val="20"/>
        </w:rPr>
      </w:pPr>
      <w:r w:rsidRPr="00B8162A">
        <w:rPr>
          <w:rFonts w:ascii="Arial" w:hAnsi="Arial" w:cs="Arial"/>
          <w:bCs/>
          <w:sz w:val="20"/>
          <w:szCs w:val="20"/>
        </w:rPr>
        <w:t xml:space="preserve">alespoň </w:t>
      </w:r>
      <w:r w:rsidRPr="00B8162A">
        <w:rPr>
          <w:rFonts w:ascii="Arial" w:hAnsi="Arial" w:cs="Arial"/>
          <w:b/>
          <w:sz w:val="20"/>
          <w:szCs w:val="20"/>
        </w:rPr>
        <w:t>1 zakázku</w:t>
      </w:r>
      <w:r w:rsidRPr="00B8162A">
        <w:rPr>
          <w:rFonts w:ascii="Arial" w:hAnsi="Arial" w:cs="Arial"/>
          <w:bCs/>
          <w:sz w:val="20"/>
          <w:szCs w:val="20"/>
        </w:rPr>
        <w:t xml:space="preserve">, jejímž předmětem nebo součástí předmětu byla </w:t>
      </w:r>
      <w:r w:rsidRPr="00B8162A">
        <w:rPr>
          <w:rFonts w:ascii="Arial" w:hAnsi="Arial" w:cs="Arial"/>
          <w:b/>
          <w:sz w:val="20"/>
          <w:szCs w:val="20"/>
        </w:rPr>
        <w:t>výstavba nebo rekonstrukce komunikace</w:t>
      </w:r>
      <w:r w:rsidRPr="00B8162A">
        <w:rPr>
          <w:rFonts w:ascii="Arial" w:hAnsi="Arial" w:cs="Arial"/>
          <w:bCs/>
          <w:sz w:val="20"/>
          <w:szCs w:val="20"/>
        </w:rPr>
        <w:t xml:space="preserve"> s realizačními náklady </w:t>
      </w:r>
      <w:r w:rsidRPr="00B8162A">
        <w:rPr>
          <w:rFonts w:ascii="Arial" w:hAnsi="Arial" w:cs="Arial"/>
          <w:b/>
          <w:sz w:val="20"/>
          <w:szCs w:val="20"/>
        </w:rPr>
        <w:t>min. 4 mil. Kč bez DPH</w:t>
      </w:r>
      <w:r w:rsidRPr="00B8162A">
        <w:rPr>
          <w:rFonts w:ascii="Arial" w:hAnsi="Arial" w:cs="Arial"/>
          <w:bCs/>
          <w:sz w:val="20"/>
          <w:szCs w:val="20"/>
        </w:rPr>
        <w:t>;</w:t>
      </w:r>
    </w:p>
    <w:p w14:paraId="48502B25" w14:textId="77777777" w:rsidR="00B8162A" w:rsidRPr="00B8162A" w:rsidRDefault="00B8162A" w:rsidP="007442E7">
      <w:pPr>
        <w:numPr>
          <w:ilvl w:val="0"/>
          <w:numId w:val="3"/>
        </w:numPr>
        <w:spacing w:before="60" w:after="0" w:line="240" w:lineRule="auto"/>
        <w:ind w:left="709" w:hanging="567"/>
        <w:jc w:val="both"/>
        <w:rPr>
          <w:rFonts w:ascii="Arial" w:hAnsi="Arial" w:cs="Arial"/>
          <w:bCs/>
          <w:sz w:val="20"/>
          <w:szCs w:val="20"/>
        </w:rPr>
      </w:pPr>
      <w:r w:rsidRPr="00B8162A">
        <w:rPr>
          <w:rFonts w:ascii="Arial" w:hAnsi="Arial" w:cs="Arial"/>
          <w:bCs/>
          <w:sz w:val="20"/>
          <w:szCs w:val="20"/>
        </w:rPr>
        <w:t xml:space="preserve">alespoň </w:t>
      </w:r>
      <w:r w:rsidRPr="00B8162A">
        <w:rPr>
          <w:rFonts w:ascii="Arial" w:hAnsi="Arial" w:cs="Arial"/>
          <w:b/>
          <w:sz w:val="20"/>
          <w:szCs w:val="20"/>
        </w:rPr>
        <w:t>1 zakázku</w:t>
      </w:r>
      <w:r w:rsidRPr="00B8162A">
        <w:rPr>
          <w:rFonts w:ascii="Arial" w:hAnsi="Arial" w:cs="Arial"/>
          <w:bCs/>
          <w:sz w:val="20"/>
          <w:szCs w:val="20"/>
        </w:rPr>
        <w:t xml:space="preserve">, jejímž předmětem nebo součástí předmětu byla </w:t>
      </w:r>
      <w:r w:rsidRPr="00B8162A">
        <w:rPr>
          <w:rFonts w:ascii="Arial" w:hAnsi="Arial" w:cs="Arial"/>
          <w:b/>
          <w:sz w:val="20"/>
          <w:szCs w:val="20"/>
        </w:rPr>
        <w:t xml:space="preserve">výstavba nebo rekonstrukce komunikace </w:t>
      </w:r>
      <w:r w:rsidRPr="00B8162A">
        <w:rPr>
          <w:rFonts w:ascii="Arial" w:hAnsi="Arial" w:cs="Arial"/>
          <w:bCs/>
          <w:sz w:val="20"/>
          <w:szCs w:val="20"/>
        </w:rPr>
        <w:t xml:space="preserve">s realizačními náklady </w:t>
      </w:r>
      <w:r w:rsidRPr="00B8162A">
        <w:rPr>
          <w:rFonts w:ascii="Arial" w:hAnsi="Arial" w:cs="Arial"/>
          <w:b/>
          <w:sz w:val="20"/>
          <w:szCs w:val="20"/>
        </w:rPr>
        <w:t>min. 2 mil. Kč bez DPH</w:t>
      </w:r>
      <w:r w:rsidRPr="00B8162A">
        <w:rPr>
          <w:rFonts w:ascii="Arial" w:hAnsi="Arial" w:cs="Arial"/>
          <w:bCs/>
          <w:sz w:val="20"/>
          <w:szCs w:val="20"/>
        </w:rPr>
        <w:t>;</w:t>
      </w:r>
    </w:p>
    <w:p w14:paraId="7F12044B" w14:textId="28A4AE58" w:rsidR="00B8162A" w:rsidRPr="00B8162A" w:rsidRDefault="00B8162A" w:rsidP="00B8162A">
      <w:pPr>
        <w:pStyle w:val="Odstavecseseznamem"/>
        <w:spacing w:before="120" w:after="120"/>
        <w:ind w:left="0"/>
        <w:jc w:val="both"/>
        <w:rPr>
          <w:rFonts w:ascii="Arial" w:hAnsi="Arial" w:cs="Arial"/>
          <w:sz w:val="20"/>
          <w:szCs w:val="20"/>
        </w:rPr>
      </w:pPr>
      <w:r w:rsidRPr="00B8162A">
        <w:rPr>
          <w:rFonts w:ascii="Arial" w:hAnsi="Arial" w:cs="Arial"/>
          <w:sz w:val="20"/>
          <w:szCs w:val="20"/>
        </w:rPr>
        <w:t xml:space="preserve">Zadavatel </w:t>
      </w:r>
      <w:r w:rsidRPr="00B8162A">
        <w:rPr>
          <w:rFonts w:ascii="Arial" w:hAnsi="Arial" w:cs="Arial"/>
          <w:b/>
          <w:bCs/>
          <w:sz w:val="20"/>
          <w:szCs w:val="20"/>
        </w:rPr>
        <w:t>připouští sloučení</w:t>
      </w:r>
      <w:r w:rsidRPr="00B8162A">
        <w:rPr>
          <w:rFonts w:ascii="Arial" w:hAnsi="Arial" w:cs="Arial"/>
          <w:sz w:val="20"/>
          <w:szCs w:val="20"/>
        </w:rPr>
        <w:t xml:space="preserve"> obdobných zakázek v případě, že předmětem jedné významné obdobné zakázky byla obě požadovaná plnění. Pokud tedy byla v rámci jedné zakázky realizována výstavba nebo rekonstrukce kanalizace a zároveň i výstavba nebo rekonstrukce komunikace, každá s požadovanými realizačními náklady, postačí zadavateli k prokázání splnění kritéria technické kvalifikace i méně než 4 zakázky (tj. 3 nebo 2 zakázky).   </w:t>
      </w:r>
    </w:p>
    <w:p w14:paraId="546776B1" w14:textId="77777777" w:rsidR="00030E78" w:rsidRPr="009044E0" w:rsidRDefault="00030E78" w:rsidP="000074AD">
      <w:pPr>
        <w:spacing w:before="240" w:after="120" w:line="240" w:lineRule="auto"/>
        <w:rPr>
          <w:rFonts w:ascii="Arial" w:eastAsia="Arial Unicode MS" w:hAnsi="Arial" w:cs="Arial"/>
        </w:rPr>
      </w:pPr>
    </w:p>
    <w:p w14:paraId="2041566B" w14:textId="77777777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581A0C" w:rsidRPr="00516D94" w14:paraId="04411401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059D12DA" w14:textId="77777777" w:rsidR="00581A0C" w:rsidRPr="00830D3C" w:rsidRDefault="00581A0C" w:rsidP="00E858D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6" w:space="0" w:color="auto"/>
            </w:tcBorders>
          </w:tcPr>
          <w:p w14:paraId="75E8EFB6" w14:textId="77777777" w:rsidR="00581A0C" w:rsidRPr="00677D0A" w:rsidRDefault="00581A0C" w:rsidP="00E858D4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13A68BCF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4FA919A4" w14:textId="5D0DF3B4" w:rsidR="00581A0C" w:rsidRPr="00830D3C" w:rsidRDefault="00346BC5" w:rsidP="006872E3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zakázky, ze kterého bude zřejmé naplnění definice významné obdobné zakázky uvedené v odst. </w:t>
            </w:r>
            <w:r w:rsidR="00F9126B">
              <w:rPr>
                <w:rFonts w:ascii="Arial" w:hAnsi="Arial" w:cs="Arial"/>
                <w:sz w:val="20"/>
              </w:rPr>
              <w:t>7</w:t>
            </w:r>
            <w:r w:rsidR="00581A0C" w:rsidRPr="00894959">
              <w:rPr>
                <w:rFonts w:ascii="Arial" w:hAnsi="Arial" w:cs="Arial"/>
                <w:sz w:val="20"/>
              </w:rPr>
              <w:t>.</w:t>
            </w:r>
            <w:r w:rsidR="001F591F">
              <w:rPr>
                <w:rFonts w:ascii="Arial" w:hAnsi="Arial" w:cs="Arial"/>
                <w:sz w:val="20"/>
              </w:rPr>
              <w:t>3</w:t>
            </w:r>
            <w:r w:rsidR="000074AD">
              <w:rPr>
                <w:rFonts w:ascii="Arial" w:hAnsi="Arial" w:cs="Arial"/>
                <w:sz w:val="20"/>
              </w:rPr>
              <w:t>.1.</w:t>
            </w:r>
            <w:r w:rsidR="00581A0C" w:rsidRPr="00894959">
              <w:rPr>
                <w:rFonts w:ascii="Arial" w:hAnsi="Arial" w:cs="Arial"/>
                <w:sz w:val="20"/>
              </w:rPr>
              <w:t xml:space="preserve"> ZP</w:t>
            </w:r>
            <w:r w:rsidR="00DA37F5">
              <w:rPr>
                <w:rFonts w:ascii="Arial" w:hAnsi="Arial" w:cs="Arial"/>
                <w:sz w:val="20"/>
              </w:rPr>
              <w:t xml:space="preserve">, </w:t>
            </w:r>
            <w:r w:rsidR="008D5D6D">
              <w:rPr>
                <w:rFonts w:ascii="Arial" w:hAnsi="Arial" w:cs="Arial"/>
                <w:sz w:val="20"/>
              </w:rPr>
              <w:t>písm</w:t>
            </w:r>
            <w:r w:rsidR="00DA37F5">
              <w:rPr>
                <w:rFonts w:ascii="Arial" w:hAnsi="Arial" w:cs="Arial"/>
                <w:sz w:val="20"/>
              </w:rPr>
              <w:t xml:space="preserve">. </w:t>
            </w:r>
            <w:r w:rsidR="008D5D6D">
              <w:rPr>
                <w:rFonts w:ascii="Arial" w:hAnsi="Arial" w:cs="Arial"/>
                <w:sz w:val="20"/>
              </w:rPr>
              <w:t>a.</w:t>
            </w:r>
            <w:r w:rsidR="00AF504C">
              <w:rPr>
                <w:rFonts w:ascii="Arial" w:hAnsi="Arial" w:cs="Arial"/>
                <w:sz w:val="20"/>
              </w:rPr>
              <w:t xml:space="preserve"> až c. 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25499A06" w14:textId="77777777" w:rsidR="00581A0C" w:rsidRPr="00677D0A" w:rsidRDefault="00581A0C" w:rsidP="00E858D4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A083E" w:rsidRPr="00516D94" w14:paraId="43C17976" w14:textId="77777777" w:rsidTr="00AF504C">
        <w:trPr>
          <w:trHeight w:val="545"/>
        </w:trPr>
        <w:tc>
          <w:tcPr>
            <w:tcW w:w="4644" w:type="dxa"/>
            <w:vAlign w:val="center"/>
          </w:tcPr>
          <w:p w14:paraId="774E3D71" w14:textId="77777777" w:rsidR="006872E3" w:rsidRDefault="004A083E" w:rsidP="006872E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D6D">
              <w:rPr>
                <w:rFonts w:ascii="Arial" w:hAnsi="Arial" w:cs="Arial"/>
                <w:sz w:val="20"/>
                <w:szCs w:val="20"/>
              </w:rPr>
              <w:t xml:space="preserve">Realizační </w:t>
            </w:r>
            <w:r w:rsidR="008D5D6D" w:rsidRPr="008D5D6D">
              <w:rPr>
                <w:rFonts w:ascii="Arial" w:hAnsi="Arial" w:cs="Arial"/>
                <w:sz w:val="20"/>
                <w:szCs w:val="20"/>
              </w:rPr>
              <w:t xml:space="preserve">náklady obdobné zakázky, případně realizační náklady těch jejich částí, které prokazují splnění požadavků zadavatele </w:t>
            </w:r>
          </w:p>
          <w:p w14:paraId="0F980F91" w14:textId="77777777" w:rsidR="004A083E" w:rsidRPr="008D5D6D" w:rsidRDefault="006872E3" w:rsidP="006872E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2E3">
              <w:rPr>
                <w:rFonts w:ascii="Arial" w:hAnsi="Arial" w:cs="Arial"/>
                <w:sz w:val="18"/>
                <w:szCs w:val="18"/>
              </w:rPr>
              <w:t>(v případě, že předmětem obdobné zakázky byly i jiné stavební práce než ty, které pro splnění kvalifikace požaduje zadavatel anebo v případě, že v rámci jedné zakázky bylo realizováno současně více obdobných plnění požadovaných zadavatelem)</w:t>
            </w:r>
          </w:p>
        </w:tc>
        <w:tc>
          <w:tcPr>
            <w:tcW w:w="5103" w:type="dxa"/>
          </w:tcPr>
          <w:p w14:paraId="5799D65C" w14:textId="77777777" w:rsidR="004A083E" w:rsidRPr="00677D0A" w:rsidRDefault="004A083E" w:rsidP="004A083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A083E" w:rsidRPr="00516D94" w14:paraId="3472AB67" w14:textId="77777777" w:rsidTr="00AF504C">
        <w:trPr>
          <w:trHeight w:val="545"/>
        </w:trPr>
        <w:tc>
          <w:tcPr>
            <w:tcW w:w="4644" w:type="dxa"/>
            <w:vAlign w:val="center"/>
          </w:tcPr>
          <w:p w14:paraId="705D8F3D" w14:textId="77777777" w:rsidR="004A083E" w:rsidRPr="00830D3C" w:rsidRDefault="004A083E" w:rsidP="00F912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103" w:type="dxa"/>
          </w:tcPr>
          <w:p w14:paraId="504CFC2A" w14:textId="77777777" w:rsidR="004A083E" w:rsidRPr="00677D0A" w:rsidRDefault="004A083E" w:rsidP="004A083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A083E" w:rsidRPr="00516D94" w14:paraId="1FB969AE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2E266796" w14:textId="77777777" w:rsidR="004A083E" w:rsidRPr="00830D3C" w:rsidRDefault="004A083E" w:rsidP="00F912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103" w:type="dxa"/>
          </w:tcPr>
          <w:p w14:paraId="12609ED1" w14:textId="77777777" w:rsidR="004A083E" w:rsidRPr="00677D0A" w:rsidRDefault="004A083E" w:rsidP="004A083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1A00CC" w:rsidRPr="00516D94" w14:paraId="5EBE97F2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27180311" w14:textId="77777777" w:rsidR="001A00CC" w:rsidRPr="00830D3C" w:rsidRDefault="001A00CC" w:rsidP="00F912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1A00CC">
              <w:rPr>
                <w:rFonts w:ascii="Arial" w:hAnsi="Arial" w:cs="Arial"/>
                <w:sz w:val="20"/>
              </w:rPr>
              <w:t>bdobná zakázka byla řádně zrealizována a dokončena</w:t>
            </w:r>
          </w:p>
        </w:tc>
        <w:tc>
          <w:tcPr>
            <w:tcW w:w="5103" w:type="dxa"/>
          </w:tcPr>
          <w:p w14:paraId="5F3A6842" w14:textId="77777777" w:rsidR="001A00CC" w:rsidRPr="00F9126B" w:rsidRDefault="001A00CC" w:rsidP="001A00C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26B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4A083E" w:rsidRPr="00516D94" w14:paraId="3DD7F1C1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50D8154D" w14:textId="77777777" w:rsidR="004A083E" w:rsidRPr="00830D3C" w:rsidRDefault="004A083E" w:rsidP="00F912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Postavení dodavatele v dodavatelském systému (generální dodavatel, poddodavatel, člen sdružení apod.)</w:t>
            </w:r>
          </w:p>
        </w:tc>
        <w:tc>
          <w:tcPr>
            <w:tcW w:w="5103" w:type="dxa"/>
          </w:tcPr>
          <w:p w14:paraId="0CB60484" w14:textId="77777777" w:rsidR="004A083E" w:rsidRPr="00677D0A" w:rsidRDefault="004A083E" w:rsidP="004A083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0623CA0" w14:textId="77777777" w:rsidR="00081317" w:rsidRDefault="00081317" w:rsidP="008D5D6D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3BC92D9" w14:textId="77777777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45A8F09" w14:textId="77777777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12E1E04" w14:textId="77777777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1425FD0" w14:textId="77777777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A6278AC" w14:textId="77777777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E2567E6" w14:textId="77777777" w:rsidR="006F6153" w:rsidRDefault="006F6153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C0FBA12" w14:textId="77777777" w:rsidR="00874756" w:rsidRPr="00830D3C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874756" w:rsidRPr="00516D94" w14:paraId="6AAC1B49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4262245F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6" w:space="0" w:color="auto"/>
            </w:tcBorders>
          </w:tcPr>
          <w:p w14:paraId="4A1A3690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47643952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679FABB7" w14:textId="286DBD7F" w:rsidR="00874756" w:rsidRPr="00830D3C" w:rsidRDefault="00AF504C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>7</w:t>
            </w:r>
            <w:r w:rsidRPr="0089495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3.1.</w:t>
            </w:r>
            <w:r w:rsidRPr="00894959">
              <w:rPr>
                <w:rFonts w:ascii="Arial" w:hAnsi="Arial" w:cs="Arial"/>
                <w:sz w:val="20"/>
              </w:rPr>
              <w:t xml:space="preserve"> ZP</w:t>
            </w:r>
            <w:r>
              <w:rPr>
                <w:rFonts w:ascii="Arial" w:hAnsi="Arial" w:cs="Arial"/>
                <w:sz w:val="20"/>
              </w:rPr>
              <w:t>, písm. a. až c.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738B7068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454A0838" w14:textId="77777777" w:rsidTr="00AF504C">
        <w:trPr>
          <w:trHeight w:val="545"/>
        </w:trPr>
        <w:tc>
          <w:tcPr>
            <w:tcW w:w="4644" w:type="dxa"/>
            <w:vAlign w:val="center"/>
          </w:tcPr>
          <w:p w14:paraId="6AF7DC39" w14:textId="77777777" w:rsidR="00874756" w:rsidRDefault="00874756" w:rsidP="00F0606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D6D">
              <w:rPr>
                <w:rFonts w:ascii="Arial" w:hAnsi="Arial" w:cs="Arial"/>
                <w:sz w:val="20"/>
                <w:szCs w:val="20"/>
              </w:rPr>
              <w:t xml:space="preserve">Realizační náklady obdobné zakázky, případně realizační náklady těch jejich částí, které prokazují splnění požadavků zadavatele </w:t>
            </w:r>
          </w:p>
          <w:p w14:paraId="41C863F4" w14:textId="77777777" w:rsidR="00874756" w:rsidRPr="008D5D6D" w:rsidRDefault="00874756" w:rsidP="00F0606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2E3">
              <w:rPr>
                <w:rFonts w:ascii="Arial" w:hAnsi="Arial" w:cs="Arial"/>
                <w:sz w:val="18"/>
                <w:szCs w:val="18"/>
              </w:rPr>
              <w:t>(v případě, že předmětem obdobné zakázky byly i jiné stavební práce než ty, které pro splnění kvalifikace požaduje zadavatel anebo v případě, že v rámci jedné zakázky bylo realizováno současně více obdobných plnění požadovaných zadavatelem)</w:t>
            </w:r>
          </w:p>
        </w:tc>
        <w:tc>
          <w:tcPr>
            <w:tcW w:w="5103" w:type="dxa"/>
          </w:tcPr>
          <w:p w14:paraId="3FAF5B30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76D4B61E" w14:textId="77777777" w:rsidTr="00AF504C">
        <w:trPr>
          <w:trHeight w:val="545"/>
        </w:trPr>
        <w:tc>
          <w:tcPr>
            <w:tcW w:w="4644" w:type="dxa"/>
            <w:vAlign w:val="center"/>
          </w:tcPr>
          <w:p w14:paraId="442A26A2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103" w:type="dxa"/>
          </w:tcPr>
          <w:p w14:paraId="2018E9F9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01C923B3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595B93BC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103" w:type="dxa"/>
          </w:tcPr>
          <w:p w14:paraId="293F706F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738A9882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1C6B478C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1A00CC">
              <w:rPr>
                <w:rFonts w:ascii="Arial" w:hAnsi="Arial" w:cs="Arial"/>
                <w:sz w:val="20"/>
              </w:rPr>
              <w:t>bdobná zakázka byla řádně zrealizována a dokončena</w:t>
            </w:r>
          </w:p>
        </w:tc>
        <w:tc>
          <w:tcPr>
            <w:tcW w:w="5103" w:type="dxa"/>
          </w:tcPr>
          <w:p w14:paraId="5AA47E35" w14:textId="77777777" w:rsidR="00874756" w:rsidRPr="00F9126B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26B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874756" w:rsidRPr="00516D94" w14:paraId="568AB503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2709AA97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Postavení dodavatele v dodavatelském systému (generální dodavatel, poddodavatel, člen sdružení apod.)</w:t>
            </w:r>
          </w:p>
        </w:tc>
        <w:tc>
          <w:tcPr>
            <w:tcW w:w="5103" w:type="dxa"/>
          </w:tcPr>
          <w:p w14:paraId="38E223F8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24F1EB7" w14:textId="04B3D40B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6A0025B" w14:textId="77777777" w:rsidR="00A4045F" w:rsidRDefault="00A4045F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05A182A" w14:textId="77777777" w:rsidR="00874756" w:rsidRPr="00830D3C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874756" w:rsidRPr="00516D94" w14:paraId="42F5E2A8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2B5DDA40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6" w:space="0" w:color="auto"/>
            </w:tcBorders>
          </w:tcPr>
          <w:p w14:paraId="4A8A9EAB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527012C7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6E052D61" w14:textId="17E94445" w:rsidR="00874756" w:rsidRPr="00830D3C" w:rsidRDefault="00AF504C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>7</w:t>
            </w:r>
            <w:r w:rsidRPr="0089495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3.1.</w:t>
            </w:r>
            <w:r w:rsidRPr="00894959">
              <w:rPr>
                <w:rFonts w:ascii="Arial" w:hAnsi="Arial" w:cs="Arial"/>
                <w:sz w:val="20"/>
              </w:rPr>
              <w:t xml:space="preserve"> ZP</w:t>
            </w:r>
            <w:r>
              <w:rPr>
                <w:rFonts w:ascii="Arial" w:hAnsi="Arial" w:cs="Arial"/>
                <w:sz w:val="20"/>
              </w:rPr>
              <w:t>, písm. a. až c.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7AAE716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2E0D9F30" w14:textId="77777777" w:rsidTr="00AF504C">
        <w:trPr>
          <w:trHeight w:val="545"/>
        </w:trPr>
        <w:tc>
          <w:tcPr>
            <w:tcW w:w="4644" w:type="dxa"/>
            <w:vAlign w:val="center"/>
          </w:tcPr>
          <w:p w14:paraId="308D49B1" w14:textId="77777777" w:rsidR="00874756" w:rsidRDefault="00874756" w:rsidP="00F0606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D6D">
              <w:rPr>
                <w:rFonts w:ascii="Arial" w:hAnsi="Arial" w:cs="Arial"/>
                <w:sz w:val="20"/>
                <w:szCs w:val="20"/>
              </w:rPr>
              <w:t xml:space="preserve">Realizační náklady obdobné zakázky, případně realizační náklady těch jejich částí, které prokazují splnění požadavků zadavatele </w:t>
            </w:r>
          </w:p>
          <w:p w14:paraId="3750C645" w14:textId="77777777" w:rsidR="00874756" w:rsidRPr="008D5D6D" w:rsidRDefault="00874756" w:rsidP="00F0606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2E3">
              <w:rPr>
                <w:rFonts w:ascii="Arial" w:hAnsi="Arial" w:cs="Arial"/>
                <w:sz w:val="18"/>
                <w:szCs w:val="18"/>
              </w:rPr>
              <w:t>(v případě, že předmětem obdobné zakázky byly i jiné stavební práce než ty, které pro splnění kvalifikace požaduje zadavatel anebo v případě, že v rámci jedné zakázky bylo realizováno současně více obdobných plnění požadovaných zadavatelem)</w:t>
            </w:r>
          </w:p>
        </w:tc>
        <w:tc>
          <w:tcPr>
            <w:tcW w:w="5103" w:type="dxa"/>
          </w:tcPr>
          <w:p w14:paraId="30D31D09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596AD9E1" w14:textId="77777777" w:rsidTr="00AF504C">
        <w:trPr>
          <w:trHeight w:val="545"/>
        </w:trPr>
        <w:tc>
          <w:tcPr>
            <w:tcW w:w="4644" w:type="dxa"/>
            <w:vAlign w:val="center"/>
          </w:tcPr>
          <w:p w14:paraId="5BA0C1C3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103" w:type="dxa"/>
          </w:tcPr>
          <w:p w14:paraId="41364110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49436B5C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7335691F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103" w:type="dxa"/>
          </w:tcPr>
          <w:p w14:paraId="630EC90A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74756" w:rsidRPr="00516D94" w14:paraId="274D7ED7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3A7A8363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1A00CC">
              <w:rPr>
                <w:rFonts w:ascii="Arial" w:hAnsi="Arial" w:cs="Arial"/>
                <w:sz w:val="20"/>
              </w:rPr>
              <w:t>bdobná zakázka byla řádně zrealizována a dokončena</w:t>
            </w:r>
          </w:p>
        </w:tc>
        <w:tc>
          <w:tcPr>
            <w:tcW w:w="5103" w:type="dxa"/>
          </w:tcPr>
          <w:p w14:paraId="090F3413" w14:textId="77777777" w:rsidR="00874756" w:rsidRPr="00F9126B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26B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874756" w:rsidRPr="00516D94" w14:paraId="42F7ACA1" w14:textId="77777777" w:rsidTr="00AF504C">
        <w:trPr>
          <w:trHeight w:val="397"/>
        </w:trPr>
        <w:tc>
          <w:tcPr>
            <w:tcW w:w="4644" w:type="dxa"/>
            <w:vAlign w:val="center"/>
          </w:tcPr>
          <w:p w14:paraId="6307D1F3" w14:textId="77777777" w:rsidR="00874756" w:rsidRPr="00830D3C" w:rsidRDefault="00874756" w:rsidP="00F060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Postavení dodavatele v dodavatelském systému (generální dodavatel, poddodavatel, člen sdružení apod.)</w:t>
            </w:r>
          </w:p>
        </w:tc>
        <w:tc>
          <w:tcPr>
            <w:tcW w:w="5103" w:type="dxa"/>
          </w:tcPr>
          <w:p w14:paraId="3E0E3AEF" w14:textId="77777777" w:rsidR="00874756" w:rsidRPr="00677D0A" w:rsidRDefault="00874756" w:rsidP="00F0606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2A6731B" w14:textId="77777777" w:rsidR="00874756" w:rsidRDefault="00874756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69AABC0" w14:textId="77777777" w:rsidR="00C84C2B" w:rsidRDefault="00C84C2B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6BBAF87" w14:textId="77777777" w:rsidR="00C84C2B" w:rsidRDefault="00C84C2B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519A2A8" w14:textId="09AEEAFD" w:rsidR="00AF504C" w:rsidRPr="00830D3C" w:rsidRDefault="00AF504C" w:rsidP="00AF504C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4.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AF504C" w:rsidRPr="00516D94" w14:paraId="7EBA92DA" w14:textId="77777777" w:rsidTr="00AD333B">
        <w:trPr>
          <w:trHeight w:val="397"/>
        </w:trPr>
        <w:tc>
          <w:tcPr>
            <w:tcW w:w="4644" w:type="dxa"/>
            <w:vAlign w:val="center"/>
          </w:tcPr>
          <w:p w14:paraId="1381C00E" w14:textId="77777777" w:rsidR="00AF504C" w:rsidRPr="00830D3C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6" w:space="0" w:color="auto"/>
            </w:tcBorders>
          </w:tcPr>
          <w:p w14:paraId="73B19553" w14:textId="77777777" w:rsidR="00AF504C" w:rsidRPr="00677D0A" w:rsidRDefault="00AF504C" w:rsidP="00AD333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504C" w:rsidRPr="00516D94" w14:paraId="53A1B831" w14:textId="77777777" w:rsidTr="00AD333B">
        <w:trPr>
          <w:trHeight w:val="397"/>
        </w:trPr>
        <w:tc>
          <w:tcPr>
            <w:tcW w:w="4644" w:type="dxa"/>
            <w:vAlign w:val="center"/>
          </w:tcPr>
          <w:p w14:paraId="56A09F38" w14:textId="77777777" w:rsidR="00AF504C" w:rsidRPr="00830D3C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>7</w:t>
            </w:r>
            <w:r w:rsidRPr="0089495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3.1.</w:t>
            </w:r>
            <w:r w:rsidRPr="00894959">
              <w:rPr>
                <w:rFonts w:ascii="Arial" w:hAnsi="Arial" w:cs="Arial"/>
                <w:sz w:val="20"/>
              </w:rPr>
              <w:t xml:space="preserve"> ZP</w:t>
            </w:r>
            <w:r>
              <w:rPr>
                <w:rFonts w:ascii="Arial" w:hAnsi="Arial" w:cs="Arial"/>
                <w:sz w:val="20"/>
              </w:rPr>
              <w:t>, písm. a. až c.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6B090214" w14:textId="77777777" w:rsidR="00AF504C" w:rsidRPr="00677D0A" w:rsidRDefault="00AF504C" w:rsidP="00AD333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504C" w:rsidRPr="00516D94" w14:paraId="39EC148B" w14:textId="77777777" w:rsidTr="00AD333B">
        <w:trPr>
          <w:trHeight w:val="545"/>
        </w:trPr>
        <w:tc>
          <w:tcPr>
            <w:tcW w:w="4644" w:type="dxa"/>
            <w:vAlign w:val="center"/>
          </w:tcPr>
          <w:p w14:paraId="7E24249C" w14:textId="77777777" w:rsidR="00AF504C" w:rsidRDefault="00AF504C" w:rsidP="00AD333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D6D">
              <w:rPr>
                <w:rFonts w:ascii="Arial" w:hAnsi="Arial" w:cs="Arial"/>
                <w:sz w:val="20"/>
                <w:szCs w:val="20"/>
              </w:rPr>
              <w:t xml:space="preserve">Realizační náklady obdobné zakázky, případně realizační náklady těch jejich částí, které prokazují splnění požadavků zadavatele </w:t>
            </w:r>
          </w:p>
          <w:p w14:paraId="4B9D7BB1" w14:textId="77777777" w:rsidR="00AF504C" w:rsidRPr="008D5D6D" w:rsidRDefault="00AF504C" w:rsidP="00AD333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2E3">
              <w:rPr>
                <w:rFonts w:ascii="Arial" w:hAnsi="Arial" w:cs="Arial"/>
                <w:sz w:val="18"/>
                <w:szCs w:val="18"/>
              </w:rPr>
              <w:t>(v případě, že předmětem obdobné zakázky byly i jiné stavební práce než ty, které pro splnění kvalifikace požaduje zadavatel anebo v případě, že v rámci jedné zakázky bylo realizováno současně více obdobných plnění požadovaných zadavatelem)</w:t>
            </w:r>
          </w:p>
        </w:tc>
        <w:tc>
          <w:tcPr>
            <w:tcW w:w="5103" w:type="dxa"/>
          </w:tcPr>
          <w:p w14:paraId="739F1B6D" w14:textId="77777777" w:rsidR="00AF504C" w:rsidRPr="00677D0A" w:rsidRDefault="00AF504C" w:rsidP="00AD333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504C" w:rsidRPr="00516D94" w14:paraId="765DF362" w14:textId="77777777" w:rsidTr="00AD333B">
        <w:trPr>
          <w:trHeight w:val="545"/>
        </w:trPr>
        <w:tc>
          <w:tcPr>
            <w:tcW w:w="4644" w:type="dxa"/>
            <w:vAlign w:val="center"/>
          </w:tcPr>
          <w:p w14:paraId="30DCDA5C" w14:textId="77777777" w:rsidR="00AF504C" w:rsidRPr="00830D3C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103" w:type="dxa"/>
          </w:tcPr>
          <w:p w14:paraId="23B1C84D" w14:textId="77777777" w:rsidR="00AF504C" w:rsidRPr="00677D0A" w:rsidRDefault="00AF504C" w:rsidP="00AD333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504C" w:rsidRPr="00516D94" w14:paraId="687FD48F" w14:textId="77777777" w:rsidTr="00AD333B">
        <w:trPr>
          <w:trHeight w:val="397"/>
        </w:trPr>
        <w:tc>
          <w:tcPr>
            <w:tcW w:w="4644" w:type="dxa"/>
            <w:vAlign w:val="center"/>
          </w:tcPr>
          <w:p w14:paraId="0D4EE666" w14:textId="77777777" w:rsidR="00AF504C" w:rsidRPr="00830D3C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103" w:type="dxa"/>
          </w:tcPr>
          <w:p w14:paraId="26E98AD5" w14:textId="77777777" w:rsidR="00AF504C" w:rsidRPr="00677D0A" w:rsidRDefault="00AF504C" w:rsidP="00AD333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504C" w:rsidRPr="00516D94" w14:paraId="4B3E7D34" w14:textId="77777777" w:rsidTr="00AD333B">
        <w:trPr>
          <w:trHeight w:val="397"/>
        </w:trPr>
        <w:tc>
          <w:tcPr>
            <w:tcW w:w="4644" w:type="dxa"/>
            <w:vAlign w:val="center"/>
          </w:tcPr>
          <w:p w14:paraId="0B0A6139" w14:textId="77777777" w:rsidR="00AF504C" w:rsidRPr="00830D3C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1A00CC">
              <w:rPr>
                <w:rFonts w:ascii="Arial" w:hAnsi="Arial" w:cs="Arial"/>
                <w:sz w:val="20"/>
              </w:rPr>
              <w:t>bdobná zakázka byla řádně zrealizována a dokončena</w:t>
            </w:r>
          </w:p>
        </w:tc>
        <w:tc>
          <w:tcPr>
            <w:tcW w:w="5103" w:type="dxa"/>
          </w:tcPr>
          <w:p w14:paraId="28407112" w14:textId="77777777" w:rsidR="00AF504C" w:rsidRPr="00F9126B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26B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AF504C" w:rsidRPr="00516D94" w14:paraId="55173641" w14:textId="77777777" w:rsidTr="00AD333B">
        <w:trPr>
          <w:trHeight w:val="397"/>
        </w:trPr>
        <w:tc>
          <w:tcPr>
            <w:tcW w:w="4644" w:type="dxa"/>
            <w:vAlign w:val="center"/>
          </w:tcPr>
          <w:p w14:paraId="3756208A" w14:textId="77777777" w:rsidR="00AF504C" w:rsidRPr="00830D3C" w:rsidRDefault="00AF504C" w:rsidP="00AD333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Postavení dodavatele v dodavatelském systému (generální dodavatel, poddodavatel, člen sdružení apod.)</w:t>
            </w:r>
          </w:p>
        </w:tc>
        <w:tc>
          <w:tcPr>
            <w:tcW w:w="5103" w:type="dxa"/>
          </w:tcPr>
          <w:p w14:paraId="7E2B1024" w14:textId="77777777" w:rsidR="00AF504C" w:rsidRPr="00677D0A" w:rsidRDefault="00AF504C" w:rsidP="00AD333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949B286" w14:textId="77777777" w:rsidR="00C84C2B" w:rsidRDefault="00C84C2B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B528869" w14:textId="77777777" w:rsidR="00C84C2B" w:rsidRDefault="00C84C2B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847F3CC" w14:textId="167998CC" w:rsidR="00C84C2B" w:rsidRDefault="00C84C2B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E77604" w14:textId="37A7623A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B701EB1" w14:textId="07563B0E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22437E5" w14:textId="1280FB53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9365C4A" w14:textId="357F8B7A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916A640" w14:textId="74F4EAC5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2DF7BC7" w14:textId="029C7702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78E48FD" w14:textId="3892F3C5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89E9F95" w14:textId="785D2138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7D0588E" w14:textId="7EE2191F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2EABCC9" w14:textId="4259550B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82061A8" w14:textId="0D4F61FF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96F1FC5" w14:textId="7722A1E1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6A9225D" w14:textId="2197F35F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D605615" w14:textId="53D343E9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AE12B24" w14:textId="5B40FAB0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6DE2074" w14:textId="728FFF45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940E0F2" w14:textId="69026686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C240EE1" w14:textId="2E5B8C4E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9225984" w14:textId="05D0D3E1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75D17AF" w14:textId="09627037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077A714" w14:textId="29516D7A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3E1B88A" w14:textId="75714A17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6344AE5" w14:textId="6F29F474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793E7FF" w14:textId="4038042B" w:rsidR="00AF504C" w:rsidRDefault="00AF504C" w:rsidP="0087475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B608FCF" w14:textId="25633688" w:rsidR="003D7486" w:rsidRDefault="008D5D6D" w:rsidP="003D7486">
      <w:pPr>
        <w:spacing w:before="24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A0A13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</w:t>
      </w:r>
      <w:r w:rsidR="003D7486" w:rsidRPr="001A0A13">
        <w:rPr>
          <w:rFonts w:ascii="Arial" w:hAnsi="Arial" w:cs="Arial"/>
          <w:b/>
          <w:color w:val="000000"/>
          <w:sz w:val="28"/>
          <w:szCs w:val="28"/>
        </w:rPr>
        <w:t>„</w:t>
      </w:r>
      <w:r w:rsidR="00AF504C">
        <w:rPr>
          <w:rFonts w:ascii="Arial" w:hAnsi="Arial" w:cs="Arial"/>
          <w:b/>
          <w:color w:val="000000"/>
          <w:sz w:val="28"/>
          <w:szCs w:val="28"/>
        </w:rPr>
        <w:t>Horní Slivno – výstavba splaškové kanalizace</w:t>
      </w:r>
      <w:r w:rsidR="003D7486" w:rsidRPr="00CF07C0">
        <w:rPr>
          <w:rFonts w:ascii="Arial" w:hAnsi="Arial" w:cs="Arial"/>
          <w:b/>
          <w:color w:val="000000"/>
          <w:sz w:val="28"/>
          <w:szCs w:val="28"/>
        </w:rPr>
        <w:t>“</w:t>
      </w:r>
    </w:p>
    <w:p w14:paraId="6279C29A" w14:textId="77777777" w:rsidR="003D7486" w:rsidRPr="008D5D6D" w:rsidRDefault="003D7486" w:rsidP="004A083E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42B75F1" w14:textId="2A59ECCD" w:rsidR="004A083E" w:rsidRPr="008D5D6D" w:rsidRDefault="004A083E" w:rsidP="004A083E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D5D6D">
        <w:rPr>
          <w:rFonts w:ascii="Arial" w:eastAsia="Arial Unicode MS" w:hAnsi="Arial" w:cs="Arial"/>
          <w:b/>
          <w:sz w:val="24"/>
          <w:szCs w:val="24"/>
        </w:rPr>
        <w:t xml:space="preserve">Informace o hlavním stavbyvedoucím </w:t>
      </w:r>
      <w:r w:rsidRPr="008D5D6D">
        <w:rPr>
          <w:rFonts w:ascii="Arial" w:eastAsia="Arial Unicode MS" w:hAnsi="Arial" w:cs="Arial"/>
          <w:sz w:val="24"/>
          <w:szCs w:val="24"/>
        </w:rPr>
        <w:t xml:space="preserve">(viz. bod </w:t>
      </w:r>
      <w:r w:rsidR="00180568" w:rsidRPr="008D5D6D">
        <w:rPr>
          <w:rFonts w:ascii="Arial" w:eastAsia="Arial Unicode MS" w:hAnsi="Arial" w:cs="Arial"/>
          <w:sz w:val="24"/>
          <w:szCs w:val="24"/>
        </w:rPr>
        <w:t>7</w:t>
      </w:r>
      <w:r w:rsidRPr="008D5D6D">
        <w:rPr>
          <w:rFonts w:ascii="Arial" w:eastAsia="Arial Unicode MS" w:hAnsi="Arial" w:cs="Arial"/>
          <w:sz w:val="24"/>
          <w:szCs w:val="24"/>
        </w:rPr>
        <w:t>.</w:t>
      </w:r>
      <w:r w:rsidR="00180568" w:rsidRPr="008D5D6D">
        <w:rPr>
          <w:rFonts w:ascii="Arial" w:eastAsia="Arial Unicode MS" w:hAnsi="Arial" w:cs="Arial"/>
          <w:sz w:val="24"/>
          <w:szCs w:val="24"/>
        </w:rPr>
        <w:t>3</w:t>
      </w:r>
      <w:r w:rsidRPr="008D5D6D">
        <w:rPr>
          <w:rFonts w:ascii="Arial" w:eastAsia="Arial Unicode MS" w:hAnsi="Arial" w:cs="Arial"/>
          <w:sz w:val="24"/>
          <w:szCs w:val="24"/>
        </w:rPr>
        <w:t xml:space="preserve">.2 </w:t>
      </w:r>
      <w:r w:rsidR="00AF504C">
        <w:rPr>
          <w:rFonts w:ascii="Arial" w:eastAsia="Arial Unicode MS" w:hAnsi="Arial" w:cs="Arial"/>
          <w:sz w:val="24"/>
          <w:szCs w:val="24"/>
        </w:rPr>
        <w:t xml:space="preserve">písm. a. </w:t>
      </w:r>
      <w:r w:rsidRPr="008D5D6D">
        <w:rPr>
          <w:rFonts w:ascii="Arial" w:eastAsia="Arial Unicode MS" w:hAnsi="Arial" w:cs="Arial"/>
          <w:sz w:val="24"/>
          <w:szCs w:val="24"/>
        </w:rPr>
        <w:t>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4A083E" w:rsidRPr="00563987" w14:paraId="6A2060B8" w14:textId="77777777" w:rsidTr="008742DD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8A340" w14:textId="77777777" w:rsidR="004A083E" w:rsidRPr="00563987" w:rsidRDefault="004A083E" w:rsidP="00874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6398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D7B9C19" w14:textId="77777777" w:rsidR="004A083E" w:rsidRPr="00563987" w:rsidRDefault="004A083E" w:rsidP="008742DD">
            <w:pPr>
              <w:rPr>
                <w:sz w:val="20"/>
                <w:szCs w:val="20"/>
              </w:rPr>
            </w:pPr>
          </w:p>
        </w:tc>
      </w:tr>
      <w:tr w:rsidR="004A083E" w:rsidRPr="00563987" w14:paraId="44C32F70" w14:textId="77777777" w:rsidTr="008742DD"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B536C" w14:textId="77777777" w:rsidR="004A083E" w:rsidRPr="00563987" w:rsidRDefault="005E225E" w:rsidP="00874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>
              <w:rPr>
                <w:rFonts w:ascii="Arial" w:hAnsi="Arial" w:cs="Arial"/>
                <w:sz w:val="20"/>
                <w:szCs w:val="20"/>
              </w:rPr>
              <w:br/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42C5B9B" w14:textId="77777777" w:rsidR="004A083E" w:rsidRPr="00563987" w:rsidRDefault="004A083E" w:rsidP="008742DD">
            <w:pPr>
              <w:rPr>
                <w:sz w:val="20"/>
                <w:szCs w:val="20"/>
              </w:rPr>
            </w:pPr>
          </w:p>
        </w:tc>
      </w:tr>
      <w:tr w:rsidR="004A083E" w:rsidRPr="00563987" w14:paraId="7EA7FC98" w14:textId="77777777" w:rsidTr="008742DD">
        <w:tc>
          <w:tcPr>
            <w:tcW w:w="3521" w:type="dxa"/>
            <w:shd w:val="clear" w:color="auto" w:fill="auto"/>
            <w:vAlign w:val="center"/>
          </w:tcPr>
          <w:p w14:paraId="0EFFA545" w14:textId="4C50E4BA" w:rsidR="004A083E" w:rsidRPr="00563987" w:rsidRDefault="005E225E" w:rsidP="00874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 stručný popis stavby</w:t>
            </w:r>
            <w:r w:rsidR="000D66C2">
              <w:rPr>
                <w:rFonts w:ascii="Arial" w:hAnsi="Arial" w:cs="Arial"/>
                <w:sz w:val="20"/>
                <w:szCs w:val="20"/>
              </w:rPr>
              <w:t xml:space="preserve"> včetně uvedení fin. objemu)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3987">
              <w:rPr>
                <w:rFonts w:ascii="Arial" w:hAnsi="Arial" w:cs="Arial"/>
                <w:sz w:val="20"/>
                <w:szCs w:val="20"/>
              </w:rPr>
              <w:t>na její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63987">
              <w:rPr>
                <w:rFonts w:ascii="Arial" w:hAnsi="Arial" w:cs="Arial"/>
                <w:sz w:val="20"/>
                <w:szCs w:val="20"/>
              </w:rPr>
              <w:t xml:space="preserve">ž </w:t>
            </w:r>
            <w:r>
              <w:rPr>
                <w:rFonts w:ascii="Arial" w:hAnsi="Arial" w:cs="Arial"/>
                <w:sz w:val="20"/>
                <w:szCs w:val="20"/>
              </w:rPr>
              <w:t xml:space="preserve">vedení </w:t>
            </w:r>
            <w:r w:rsidRPr="00563987">
              <w:rPr>
                <w:rFonts w:ascii="Arial" w:hAnsi="Arial" w:cs="Arial"/>
                <w:sz w:val="20"/>
                <w:szCs w:val="20"/>
              </w:rPr>
              <w:t xml:space="preserve">se hlavní </w:t>
            </w:r>
            <w:r>
              <w:rPr>
                <w:rFonts w:ascii="Arial" w:hAnsi="Arial" w:cs="Arial"/>
                <w:sz w:val="20"/>
                <w:szCs w:val="20"/>
              </w:rPr>
              <w:t>stavbyvedoucí</w:t>
            </w:r>
            <w:r w:rsidRPr="00563987">
              <w:rPr>
                <w:rFonts w:ascii="Arial" w:hAnsi="Arial" w:cs="Arial"/>
                <w:sz w:val="20"/>
                <w:szCs w:val="20"/>
              </w:rPr>
              <w:t xml:space="preserve"> aktivně podílel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007409C8" w14:textId="77777777" w:rsidR="004A083E" w:rsidRPr="00563987" w:rsidRDefault="004A083E" w:rsidP="008742DD">
            <w:pPr>
              <w:rPr>
                <w:sz w:val="20"/>
                <w:szCs w:val="20"/>
              </w:rPr>
            </w:pPr>
          </w:p>
        </w:tc>
      </w:tr>
    </w:tbl>
    <w:p w14:paraId="0D92433E" w14:textId="77777777" w:rsidR="004A083E" w:rsidRDefault="004A083E" w:rsidP="004A083E">
      <w:pPr>
        <w:tabs>
          <w:tab w:val="left" w:pos="934"/>
        </w:tabs>
        <w:spacing w:after="0"/>
        <w:rPr>
          <w:b/>
          <w:sz w:val="20"/>
        </w:rPr>
      </w:pPr>
    </w:p>
    <w:p w14:paraId="324999E1" w14:textId="77777777" w:rsidR="000D66C2" w:rsidRPr="000D66C2" w:rsidRDefault="00702353" w:rsidP="000D66C2">
      <w:pPr>
        <w:suppressAutoHyphens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6C2">
        <w:rPr>
          <w:rFonts w:ascii="Arial" w:hAnsi="Arial" w:cs="Arial"/>
          <w:bCs/>
          <w:sz w:val="20"/>
          <w:szCs w:val="20"/>
        </w:rPr>
        <w:t>Dále bude k prokázání splnění tohoto kritéria technické kvalifikace předloženo osvědčení o odborné způsobilosti hlavního stavbyvedoucího dle zákona č. 360/1992 Sb., případně jiného dokladu, kterým prokazuje odbornou způsobilost</w:t>
      </w:r>
      <w:r w:rsidR="000D66C2" w:rsidRPr="000D66C2">
        <w:rPr>
          <w:rFonts w:ascii="Arial" w:hAnsi="Arial" w:cs="Arial"/>
          <w:bCs/>
          <w:sz w:val="20"/>
          <w:szCs w:val="20"/>
        </w:rPr>
        <w:t xml:space="preserve"> v oboru </w:t>
      </w:r>
      <w:r w:rsidR="000D66C2" w:rsidRPr="000D66C2">
        <w:rPr>
          <w:rFonts w:ascii="Arial" w:hAnsi="Arial" w:cs="Arial"/>
          <w:b/>
          <w:bCs/>
          <w:sz w:val="20"/>
          <w:szCs w:val="20"/>
        </w:rPr>
        <w:t>stavby vodního hospodářství a krajinného inženýrství</w:t>
      </w:r>
      <w:r w:rsidR="000D66C2" w:rsidRPr="000D66C2">
        <w:rPr>
          <w:rFonts w:ascii="Arial" w:hAnsi="Arial" w:cs="Arial"/>
          <w:sz w:val="20"/>
          <w:szCs w:val="20"/>
        </w:rPr>
        <w:t xml:space="preserve"> bez specializace, popř. se specializací stavby zdravotně technické.</w:t>
      </w:r>
    </w:p>
    <w:p w14:paraId="3F2A4F74" w14:textId="4CA10B01" w:rsidR="004A083E" w:rsidRPr="00702353" w:rsidRDefault="004A083E" w:rsidP="00DE0DEF">
      <w:pPr>
        <w:tabs>
          <w:tab w:val="left" w:pos="934"/>
        </w:tabs>
        <w:spacing w:after="0" w:line="240" w:lineRule="auto"/>
        <w:rPr>
          <w:rFonts w:ascii="Arial" w:hAnsi="Arial" w:cs="Arial"/>
          <w:bCs/>
          <w:sz w:val="20"/>
        </w:rPr>
      </w:pPr>
    </w:p>
    <w:p w14:paraId="5536FC3E" w14:textId="631D77E7" w:rsidR="004A083E" w:rsidRDefault="004A083E" w:rsidP="00180568">
      <w:pPr>
        <w:spacing w:before="240" w:after="0"/>
        <w:jc w:val="center"/>
        <w:rPr>
          <w:rFonts w:ascii="Arial" w:eastAsia="Arial Unicode MS" w:hAnsi="Arial" w:cs="Arial"/>
          <w:bCs/>
          <w:sz w:val="24"/>
          <w:szCs w:val="24"/>
        </w:rPr>
      </w:pPr>
    </w:p>
    <w:p w14:paraId="665F87FF" w14:textId="77128AAE" w:rsidR="000D66C2" w:rsidRPr="008D5D6D" w:rsidRDefault="000D66C2" w:rsidP="000D66C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D5D6D">
        <w:rPr>
          <w:rFonts w:ascii="Arial" w:eastAsia="Arial Unicode MS" w:hAnsi="Arial" w:cs="Arial"/>
          <w:b/>
          <w:sz w:val="24"/>
          <w:szCs w:val="24"/>
        </w:rPr>
        <w:t xml:space="preserve">Informace o </w:t>
      </w:r>
      <w:r>
        <w:rPr>
          <w:rFonts w:ascii="Arial" w:eastAsia="Arial Unicode MS" w:hAnsi="Arial" w:cs="Arial"/>
          <w:b/>
          <w:sz w:val="24"/>
          <w:szCs w:val="24"/>
        </w:rPr>
        <w:t>zástupci</w:t>
      </w:r>
      <w:r w:rsidRPr="008D5D6D">
        <w:rPr>
          <w:rFonts w:ascii="Arial" w:eastAsia="Arial Unicode MS" w:hAnsi="Arial" w:cs="Arial"/>
          <w:b/>
          <w:sz w:val="24"/>
          <w:szCs w:val="24"/>
        </w:rPr>
        <w:t xml:space="preserve"> stavbyvedoucí</w:t>
      </w:r>
      <w:r>
        <w:rPr>
          <w:rFonts w:ascii="Arial" w:eastAsia="Arial Unicode MS" w:hAnsi="Arial" w:cs="Arial"/>
          <w:b/>
          <w:sz w:val="24"/>
          <w:szCs w:val="24"/>
        </w:rPr>
        <w:t>ho</w:t>
      </w:r>
      <w:r w:rsidRPr="008D5D6D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8D5D6D">
        <w:rPr>
          <w:rFonts w:ascii="Arial" w:eastAsia="Arial Unicode MS" w:hAnsi="Arial" w:cs="Arial"/>
          <w:sz w:val="24"/>
          <w:szCs w:val="24"/>
        </w:rPr>
        <w:t xml:space="preserve">(viz. bod 7.3.2 </w:t>
      </w:r>
      <w:r>
        <w:rPr>
          <w:rFonts w:ascii="Arial" w:eastAsia="Arial Unicode MS" w:hAnsi="Arial" w:cs="Arial"/>
          <w:sz w:val="24"/>
          <w:szCs w:val="24"/>
        </w:rPr>
        <w:t xml:space="preserve">písm. b. </w:t>
      </w:r>
      <w:r w:rsidRPr="008D5D6D">
        <w:rPr>
          <w:rFonts w:ascii="Arial" w:eastAsia="Arial Unicode MS" w:hAnsi="Arial" w:cs="Arial"/>
          <w:sz w:val="24"/>
          <w:szCs w:val="24"/>
        </w:rPr>
        <w:t>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0D66C2" w:rsidRPr="00563987" w14:paraId="4DCDE4D3" w14:textId="77777777" w:rsidTr="00AD333B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2703" w14:textId="77777777" w:rsidR="000D66C2" w:rsidRPr="00563987" w:rsidRDefault="000D66C2" w:rsidP="00AD3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6398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3729514" w14:textId="77777777" w:rsidR="000D66C2" w:rsidRPr="00563987" w:rsidRDefault="000D66C2" w:rsidP="00AD333B">
            <w:pPr>
              <w:rPr>
                <w:sz w:val="20"/>
                <w:szCs w:val="20"/>
              </w:rPr>
            </w:pPr>
          </w:p>
        </w:tc>
      </w:tr>
      <w:tr w:rsidR="000D66C2" w:rsidRPr="00563987" w14:paraId="06303C9F" w14:textId="77777777" w:rsidTr="00AD333B"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05435" w14:textId="77777777" w:rsidR="000D66C2" w:rsidRPr="00563987" w:rsidRDefault="000D66C2" w:rsidP="00AD3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>
              <w:rPr>
                <w:rFonts w:ascii="Arial" w:hAnsi="Arial" w:cs="Arial"/>
                <w:sz w:val="20"/>
                <w:szCs w:val="20"/>
              </w:rPr>
              <w:br/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493B6220" w14:textId="77777777" w:rsidR="000D66C2" w:rsidRPr="00563987" w:rsidRDefault="000D66C2" w:rsidP="00AD333B">
            <w:pPr>
              <w:rPr>
                <w:sz w:val="20"/>
                <w:szCs w:val="20"/>
              </w:rPr>
            </w:pPr>
          </w:p>
        </w:tc>
      </w:tr>
      <w:tr w:rsidR="000D66C2" w:rsidRPr="00563987" w14:paraId="0C748939" w14:textId="77777777" w:rsidTr="00AD333B">
        <w:tc>
          <w:tcPr>
            <w:tcW w:w="3521" w:type="dxa"/>
            <w:shd w:val="clear" w:color="auto" w:fill="auto"/>
            <w:vAlign w:val="center"/>
          </w:tcPr>
          <w:p w14:paraId="03924ED2" w14:textId="6DC80D0B" w:rsidR="000D66C2" w:rsidRPr="00563987" w:rsidRDefault="000D66C2" w:rsidP="00AD3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a stručný popis stavby včetně uvedení fin. objemu), </w:t>
            </w:r>
            <w:r w:rsidRPr="00563987">
              <w:rPr>
                <w:rFonts w:ascii="Arial" w:hAnsi="Arial" w:cs="Arial"/>
                <w:sz w:val="20"/>
                <w:szCs w:val="20"/>
              </w:rPr>
              <w:t>na její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63987">
              <w:rPr>
                <w:rFonts w:ascii="Arial" w:hAnsi="Arial" w:cs="Arial"/>
                <w:sz w:val="20"/>
                <w:szCs w:val="20"/>
              </w:rPr>
              <w:t xml:space="preserve">ž </w:t>
            </w:r>
            <w:r>
              <w:rPr>
                <w:rFonts w:ascii="Arial" w:hAnsi="Arial" w:cs="Arial"/>
                <w:sz w:val="20"/>
                <w:szCs w:val="20"/>
              </w:rPr>
              <w:t xml:space="preserve">vedení </w:t>
            </w:r>
            <w:r w:rsidRPr="0056398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1E0E65">
              <w:rPr>
                <w:rFonts w:ascii="Arial" w:hAnsi="Arial" w:cs="Arial"/>
                <w:sz w:val="20"/>
                <w:szCs w:val="20"/>
              </w:rPr>
              <w:t xml:space="preserve">zástupce </w:t>
            </w:r>
            <w:r>
              <w:rPr>
                <w:rFonts w:ascii="Arial" w:hAnsi="Arial" w:cs="Arial"/>
                <w:sz w:val="20"/>
                <w:szCs w:val="20"/>
              </w:rPr>
              <w:t>stavbyvedoucí</w:t>
            </w:r>
            <w:r w:rsidR="001E0E65">
              <w:rPr>
                <w:rFonts w:ascii="Arial" w:hAnsi="Arial" w:cs="Arial"/>
                <w:sz w:val="20"/>
                <w:szCs w:val="20"/>
              </w:rPr>
              <w:t>ho</w:t>
            </w:r>
            <w:r w:rsidRPr="00563987">
              <w:rPr>
                <w:rFonts w:ascii="Arial" w:hAnsi="Arial" w:cs="Arial"/>
                <w:sz w:val="20"/>
                <w:szCs w:val="20"/>
              </w:rPr>
              <w:t xml:space="preserve"> aktivně podílel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EE68477" w14:textId="77777777" w:rsidR="000D66C2" w:rsidRPr="00563987" w:rsidRDefault="000D66C2" w:rsidP="00AD333B">
            <w:pPr>
              <w:rPr>
                <w:sz w:val="20"/>
                <w:szCs w:val="20"/>
              </w:rPr>
            </w:pPr>
          </w:p>
        </w:tc>
      </w:tr>
    </w:tbl>
    <w:p w14:paraId="7C8DC8DC" w14:textId="77777777" w:rsidR="000D66C2" w:rsidRPr="00702353" w:rsidRDefault="000D66C2" w:rsidP="00180568">
      <w:pPr>
        <w:spacing w:before="240" w:after="0"/>
        <w:jc w:val="center"/>
        <w:rPr>
          <w:rFonts w:ascii="Arial" w:eastAsia="Arial Unicode MS" w:hAnsi="Arial" w:cs="Arial"/>
          <w:bCs/>
          <w:sz w:val="24"/>
          <w:szCs w:val="24"/>
        </w:rPr>
      </w:pPr>
    </w:p>
    <w:sectPr w:rsidR="000D66C2" w:rsidRPr="00702353" w:rsidSect="006F6153">
      <w:footerReference w:type="default" r:id="rId8"/>
      <w:headerReference w:type="first" r:id="rId9"/>
      <w:type w:val="continuous"/>
      <w:pgSz w:w="11906" w:h="16838"/>
      <w:pgMar w:top="709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2A3A" w14:textId="77777777" w:rsidR="009773AC" w:rsidRDefault="009773AC" w:rsidP="002A4B18">
      <w:pPr>
        <w:spacing w:after="0" w:line="240" w:lineRule="auto"/>
      </w:pPr>
      <w:r>
        <w:separator/>
      </w:r>
    </w:p>
  </w:endnote>
  <w:endnote w:type="continuationSeparator" w:id="0">
    <w:p w14:paraId="2536A89D" w14:textId="77777777" w:rsidR="009773AC" w:rsidRDefault="009773AC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AE0" w14:textId="77777777" w:rsidR="00142644" w:rsidRDefault="001426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42A9F3" w14:textId="77777777" w:rsidR="00142644" w:rsidRDefault="00142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9DB2" w14:textId="77777777" w:rsidR="009773AC" w:rsidRDefault="009773AC" w:rsidP="002A4B18">
      <w:pPr>
        <w:spacing w:after="0" w:line="240" w:lineRule="auto"/>
      </w:pPr>
      <w:r>
        <w:separator/>
      </w:r>
    </w:p>
  </w:footnote>
  <w:footnote w:type="continuationSeparator" w:id="0">
    <w:p w14:paraId="03E65DF0" w14:textId="77777777" w:rsidR="009773AC" w:rsidRDefault="009773AC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6D63" w14:textId="18602614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8D5D6D">
      <w:rPr>
        <w:rFonts w:ascii="Arial" w:eastAsia="Times New Roman" w:hAnsi="Arial" w:cs="Arial"/>
        <w:sz w:val="18"/>
        <w:szCs w:val="18"/>
        <w:lang w:eastAsia="x-none"/>
      </w:rPr>
      <w:t>3</w:t>
    </w:r>
    <w:r w:rsidR="00CB05EA">
      <w:rPr>
        <w:rFonts w:ascii="Arial" w:eastAsia="Times New Roman" w:hAnsi="Arial" w:cs="Arial"/>
        <w:sz w:val="18"/>
        <w:szCs w:val="18"/>
        <w:lang w:eastAsia="x-none"/>
      </w:rPr>
      <w:t xml:space="preserve"> -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</w:t>
    </w:r>
    <w:r w:rsidR="009715E1">
      <w:rPr>
        <w:rFonts w:ascii="Arial" w:eastAsia="Times New Roman" w:hAnsi="Arial" w:cs="Arial"/>
        <w:sz w:val="18"/>
        <w:szCs w:val="18"/>
        <w:lang w:eastAsia="x-none"/>
      </w:rPr>
      <w:t>F</w:t>
    </w:r>
    <w:r w:rsidR="001A0A13">
      <w:rPr>
        <w:rFonts w:ascii="Arial" w:eastAsia="Times New Roman" w:hAnsi="Arial" w:cs="Arial"/>
        <w:sz w:val="18"/>
        <w:szCs w:val="18"/>
        <w:lang w:eastAsia="x-none"/>
      </w:rPr>
      <w:t>ormulář</w:t>
    </w:r>
    <w:r w:rsidR="009715E1">
      <w:rPr>
        <w:rFonts w:ascii="Arial" w:eastAsia="Times New Roman" w:hAnsi="Arial" w:cs="Arial"/>
        <w:sz w:val="18"/>
        <w:szCs w:val="18"/>
        <w:lang w:eastAsia="x-none"/>
      </w:rPr>
      <w:t>e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</w:t>
    </w:r>
    <w:r w:rsidR="000074AD">
      <w:rPr>
        <w:rFonts w:ascii="Arial" w:eastAsia="Times New Roman" w:hAnsi="Arial" w:cs="Arial"/>
        <w:sz w:val="18"/>
        <w:szCs w:val="18"/>
        <w:lang w:eastAsia="x-none"/>
      </w:rPr>
      <w:t> </w:t>
    </w:r>
    <w:r w:rsidR="001A0A13">
      <w:rPr>
        <w:rFonts w:ascii="Arial" w:eastAsia="Times New Roman" w:hAnsi="Arial" w:cs="Arial"/>
        <w:sz w:val="18"/>
        <w:szCs w:val="18"/>
        <w:lang w:eastAsia="x-none"/>
      </w:rPr>
      <w:t>prokázání</w:t>
    </w:r>
    <w:r w:rsidR="000074AD">
      <w:rPr>
        <w:rFonts w:ascii="Arial" w:eastAsia="Times New Roman" w:hAnsi="Arial" w:cs="Arial"/>
        <w:sz w:val="18"/>
        <w:szCs w:val="18"/>
        <w:lang w:eastAsia="x-none"/>
      </w:rPr>
      <w:t xml:space="preserve"> kritéri</w:t>
    </w:r>
    <w:r w:rsidR="009715E1">
      <w:rPr>
        <w:rFonts w:ascii="Arial" w:eastAsia="Times New Roman" w:hAnsi="Arial" w:cs="Arial"/>
        <w:sz w:val="18"/>
        <w:szCs w:val="18"/>
        <w:lang w:eastAsia="x-none"/>
      </w:rPr>
      <w:t>í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technické kvalifikace</w:t>
    </w:r>
  </w:p>
  <w:p w14:paraId="618C1ADF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2BE8"/>
    <w:multiLevelType w:val="hybridMultilevel"/>
    <w:tmpl w:val="378C77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5A900F8E"/>
    <w:multiLevelType w:val="hybridMultilevel"/>
    <w:tmpl w:val="D728B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954049">
    <w:abstractNumId w:val="3"/>
  </w:num>
  <w:num w:numId="2" w16cid:durableId="1845630381">
    <w:abstractNumId w:val="1"/>
  </w:num>
  <w:num w:numId="3" w16cid:durableId="1106122121">
    <w:abstractNumId w:val="0"/>
  </w:num>
  <w:num w:numId="4" w16cid:durableId="168501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827"/>
    <w:rsid w:val="000074AD"/>
    <w:rsid w:val="00010507"/>
    <w:rsid w:val="00011D14"/>
    <w:rsid w:val="00017C8B"/>
    <w:rsid w:val="0002249A"/>
    <w:rsid w:val="00030E78"/>
    <w:rsid w:val="000367E6"/>
    <w:rsid w:val="000413F4"/>
    <w:rsid w:val="0004343C"/>
    <w:rsid w:val="000508C2"/>
    <w:rsid w:val="0005514E"/>
    <w:rsid w:val="00055F4E"/>
    <w:rsid w:val="00063426"/>
    <w:rsid w:val="00075540"/>
    <w:rsid w:val="00081317"/>
    <w:rsid w:val="000B68EC"/>
    <w:rsid w:val="000D66C2"/>
    <w:rsid w:val="000F1B2A"/>
    <w:rsid w:val="000F264C"/>
    <w:rsid w:val="00102AAA"/>
    <w:rsid w:val="00103E06"/>
    <w:rsid w:val="001320F2"/>
    <w:rsid w:val="0013777C"/>
    <w:rsid w:val="00142644"/>
    <w:rsid w:val="001426D9"/>
    <w:rsid w:val="00145E86"/>
    <w:rsid w:val="001503C0"/>
    <w:rsid w:val="00153340"/>
    <w:rsid w:val="00166D72"/>
    <w:rsid w:val="00180568"/>
    <w:rsid w:val="001825D4"/>
    <w:rsid w:val="00197BC6"/>
    <w:rsid w:val="00197C1B"/>
    <w:rsid w:val="001A00CC"/>
    <w:rsid w:val="001A0A13"/>
    <w:rsid w:val="001B102A"/>
    <w:rsid w:val="001B1294"/>
    <w:rsid w:val="001B503D"/>
    <w:rsid w:val="001C5E28"/>
    <w:rsid w:val="001C6CF9"/>
    <w:rsid w:val="001E0E65"/>
    <w:rsid w:val="001F23C7"/>
    <w:rsid w:val="001F591F"/>
    <w:rsid w:val="00201C1D"/>
    <w:rsid w:val="00211F07"/>
    <w:rsid w:val="00240777"/>
    <w:rsid w:val="0025213F"/>
    <w:rsid w:val="00267B42"/>
    <w:rsid w:val="00277540"/>
    <w:rsid w:val="00287A2A"/>
    <w:rsid w:val="002A4B18"/>
    <w:rsid w:val="002A5D89"/>
    <w:rsid w:val="002A75EF"/>
    <w:rsid w:val="002E14F5"/>
    <w:rsid w:val="002F5845"/>
    <w:rsid w:val="00315C74"/>
    <w:rsid w:val="00334BB2"/>
    <w:rsid w:val="003405BA"/>
    <w:rsid w:val="00346BC5"/>
    <w:rsid w:val="0038239C"/>
    <w:rsid w:val="00391FFE"/>
    <w:rsid w:val="00395067"/>
    <w:rsid w:val="003B4C66"/>
    <w:rsid w:val="003B6405"/>
    <w:rsid w:val="003C3824"/>
    <w:rsid w:val="003D4391"/>
    <w:rsid w:val="003D6927"/>
    <w:rsid w:val="003D7486"/>
    <w:rsid w:val="003E1F54"/>
    <w:rsid w:val="00401E83"/>
    <w:rsid w:val="00427CDD"/>
    <w:rsid w:val="00431722"/>
    <w:rsid w:val="00431B8B"/>
    <w:rsid w:val="00441135"/>
    <w:rsid w:val="004422B5"/>
    <w:rsid w:val="0046148B"/>
    <w:rsid w:val="004A083E"/>
    <w:rsid w:val="004A14A9"/>
    <w:rsid w:val="004B5730"/>
    <w:rsid w:val="004B7993"/>
    <w:rsid w:val="004D4F10"/>
    <w:rsid w:val="004D59EF"/>
    <w:rsid w:val="004D7997"/>
    <w:rsid w:val="004E497E"/>
    <w:rsid w:val="00501F07"/>
    <w:rsid w:val="00516D94"/>
    <w:rsid w:val="00520876"/>
    <w:rsid w:val="00560B2A"/>
    <w:rsid w:val="00561B86"/>
    <w:rsid w:val="00563987"/>
    <w:rsid w:val="00580597"/>
    <w:rsid w:val="00581A0C"/>
    <w:rsid w:val="005C0424"/>
    <w:rsid w:val="005C258E"/>
    <w:rsid w:val="005E225E"/>
    <w:rsid w:val="005E41B2"/>
    <w:rsid w:val="005F06A5"/>
    <w:rsid w:val="00630B38"/>
    <w:rsid w:val="00646A51"/>
    <w:rsid w:val="006542C1"/>
    <w:rsid w:val="00656D93"/>
    <w:rsid w:val="00657B05"/>
    <w:rsid w:val="00675D04"/>
    <w:rsid w:val="0068196D"/>
    <w:rsid w:val="00682110"/>
    <w:rsid w:val="00682939"/>
    <w:rsid w:val="006872E3"/>
    <w:rsid w:val="006944EC"/>
    <w:rsid w:val="006B3D9C"/>
    <w:rsid w:val="006D598C"/>
    <w:rsid w:val="006E52A2"/>
    <w:rsid w:val="006F6153"/>
    <w:rsid w:val="006F72F7"/>
    <w:rsid w:val="00702353"/>
    <w:rsid w:val="007240E3"/>
    <w:rsid w:val="00733019"/>
    <w:rsid w:val="007442E7"/>
    <w:rsid w:val="00750067"/>
    <w:rsid w:val="007501B6"/>
    <w:rsid w:val="00797247"/>
    <w:rsid w:val="007A71A7"/>
    <w:rsid w:val="007C473D"/>
    <w:rsid w:val="007C5E12"/>
    <w:rsid w:val="007C66FC"/>
    <w:rsid w:val="007C7FE7"/>
    <w:rsid w:val="007E5039"/>
    <w:rsid w:val="007F6C15"/>
    <w:rsid w:val="00800F05"/>
    <w:rsid w:val="00802EC9"/>
    <w:rsid w:val="00817B16"/>
    <w:rsid w:val="00825F3C"/>
    <w:rsid w:val="00830D3C"/>
    <w:rsid w:val="00835C7C"/>
    <w:rsid w:val="00836B97"/>
    <w:rsid w:val="0084513B"/>
    <w:rsid w:val="00856F50"/>
    <w:rsid w:val="008742DD"/>
    <w:rsid w:val="00874756"/>
    <w:rsid w:val="00887701"/>
    <w:rsid w:val="00893C62"/>
    <w:rsid w:val="00894959"/>
    <w:rsid w:val="00896F9E"/>
    <w:rsid w:val="008A07C9"/>
    <w:rsid w:val="008A353F"/>
    <w:rsid w:val="008A4C98"/>
    <w:rsid w:val="008C44FB"/>
    <w:rsid w:val="008D5D6D"/>
    <w:rsid w:val="008E41D7"/>
    <w:rsid w:val="008F2D39"/>
    <w:rsid w:val="008F4D90"/>
    <w:rsid w:val="009044E0"/>
    <w:rsid w:val="00913EB1"/>
    <w:rsid w:val="00922D4B"/>
    <w:rsid w:val="009343CC"/>
    <w:rsid w:val="0095096C"/>
    <w:rsid w:val="00952286"/>
    <w:rsid w:val="00963194"/>
    <w:rsid w:val="009715E1"/>
    <w:rsid w:val="009773AC"/>
    <w:rsid w:val="009A1476"/>
    <w:rsid w:val="009B3125"/>
    <w:rsid w:val="009B38A3"/>
    <w:rsid w:val="009C605D"/>
    <w:rsid w:val="009C780E"/>
    <w:rsid w:val="009F3B1C"/>
    <w:rsid w:val="00A01E97"/>
    <w:rsid w:val="00A4045F"/>
    <w:rsid w:val="00A4057E"/>
    <w:rsid w:val="00A43B72"/>
    <w:rsid w:val="00A43B7B"/>
    <w:rsid w:val="00A51875"/>
    <w:rsid w:val="00A70298"/>
    <w:rsid w:val="00A71BFE"/>
    <w:rsid w:val="00A86569"/>
    <w:rsid w:val="00AB4AD7"/>
    <w:rsid w:val="00AC4A0B"/>
    <w:rsid w:val="00AD33FF"/>
    <w:rsid w:val="00AD7990"/>
    <w:rsid w:val="00AF504C"/>
    <w:rsid w:val="00AF667F"/>
    <w:rsid w:val="00B04464"/>
    <w:rsid w:val="00B17FAE"/>
    <w:rsid w:val="00B5731D"/>
    <w:rsid w:val="00B619BC"/>
    <w:rsid w:val="00B741C6"/>
    <w:rsid w:val="00B8162A"/>
    <w:rsid w:val="00B8761E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170A0"/>
    <w:rsid w:val="00C32E38"/>
    <w:rsid w:val="00C342B9"/>
    <w:rsid w:val="00C35876"/>
    <w:rsid w:val="00C35BBA"/>
    <w:rsid w:val="00C42BB1"/>
    <w:rsid w:val="00C4596D"/>
    <w:rsid w:val="00C62FEA"/>
    <w:rsid w:val="00C80393"/>
    <w:rsid w:val="00C84C2B"/>
    <w:rsid w:val="00CB05EA"/>
    <w:rsid w:val="00CE14BA"/>
    <w:rsid w:val="00CF07C0"/>
    <w:rsid w:val="00CF080B"/>
    <w:rsid w:val="00CF1DE5"/>
    <w:rsid w:val="00D021E5"/>
    <w:rsid w:val="00D101CF"/>
    <w:rsid w:val="00D10799"/>
    <w:rsid w:val="00D12175"/>
    <w:rsid w:val="00D225A0"/>
    <w:rsid w:val="00D23BC8"/>
    <w:rsid w:val="00D3522B"/>
    <w:rsid w:val="00D40993"/>
    <w:rsid w:val="00D54821"/>
    <w:rsid w:val="00D63671"/>
    <w:rsid w:val="00D63808"/>
    <w:rsid w:val="00DA34F5"/>
    <w:rsid w:val="00DA37F5"/>
    <w:rsid w:val="00DB066C"/>
    <w:rsid w:val="00DC35E8"/>
    <w:rsid w:val="00DD03D0"/>
    <w:rsid w:val="00DE0DEF"/>
    <w:rsid w:val="00DE0F82"/>
    <w:rsid w:val="00DE670C"/>
    <w:rsid w:val="00E07367"/>
    <w:rsid w:val="00E15D66"/>
    <w:rsid w:val="00E2755F"/>
    <w:rsid w:val="00E31827"/>
    <w:rsid w:val="00E55712"/>
    <w:rsid w:val="00E55B7D"/>
    <w:rsid w:val="00E578F1"/>
    <w:rsid w:val="00E713C2"/>
    <w:rsid w:val="00E858D4"/>
    <w:rsid w:val="00E932F4"/>
    <w:rsid w:val="00EA00A5"/>
    <w:rsid w:val="00EA0BDF"/>
    <w:rsid w:val="00EB02B5"/>
    <w:rsid w:val="00EC1CE1"/>
    <w:rsid w:val="00ED2E4C"/>
    <w:rsid w:val="00ED66E3"/>
    <w:rsid w:val="00ED7599"/>
    <w:rsid w:val="00EE32F9"/>
    <w:rsid w:val="00EE7655"/>
    <w:rsid w:val="00EF1A49"/>
    <w:rsid w:val="00F00CB4"/>
    <w:rsid w:val="00F0606D"/>
    <w:rsid w:val="00F25638"/>
    <w:rsid w:val="00F25C49"/>
    <w:rsid w:val="00F359E6"/>
    <w:rsid w:val="00F35C90"/>
    <w:rsid w:val="00F50309"/>
    <w:rsid w:val="00F671E6"/>
    <w:rsid w:val="00F80DFD"/>
    <w:rsid w:val="00F9126B"/>
    <w:rsid w:val="00F95389"/>
    <w:rsid w:val="00FA6969"/>
    <w:rsid w:val="00FA71BC"/>
    <w:rsid w:val="00FA7ACC"/>
    <w:rsid w:val="00FB686F"/>
    <w:rsid w:val="00FB7D11"/>
    <w:rsid w:val="00FC4D2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2EBAF"/>
  <w15:chartTrackingRefBased/>
  <w15:docId w15:val="{4CD2FDB6-BEC5-4714-913A-0A58D6DE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table" w:styleId="Barevntabulkaseznamu7">
    <w:name w:val="List Table 7 Colorful"/>
    <w:basedOn w:val="Normlntabulka"/>
    <w:uiPriority w:val="52"/>
    <w:rsid w:val="004A083E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aliases w:val="Nad,List Paragraph,Odstavec cíl se seznamem,Odstavec se seznamem5,Odstavec_muj,Odrážky"/>
    <w:basedOn w:val="Normln"/>
    <w:uiPriority w:val="34"/>
    <w:qFormat/>
    <w:rsid w:val="00030E78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C635-2C55-42FB-A1F1-3F66176D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14</cp:revision>
  <cp:lastPrinted>2018-08-23T14:38:00Z</cp:lastPrinted>
  <dcterms:created xsi:type="dcterms:W3CDTF">2021-02-22T11:08:00Z</dcterms:created>
  <dcterms:modified xsi:type="dcterms:W3CDTF">2022-06-21T09:18:00Z</dcterms:modified>
</cp:coreProperties>
</file>