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FDA" w:rsidRPr="00390F6D" w:rsidRDefault="00B00FDA" w:rsidP="00B00FDA">
      <w:pPr>
        <w:pStyle w:val="Nzev"/>
        <w:rPr>
          <w:rFonts w:ascii="Verdana" w:hAnsi="Verdana"/>
        </w:rPr>
      </w:pPr>
      <w:r w:rsidRPr="00390F6D">
        <w:rPr>
          <w:rFonts w:ascii="Verdana" w:hAnsi="Verdana"/>
        </w:rPr>
        <w:t xml:space="preserve">K u p n í   s m l o u v a  </w:t>
      </w:r>
    </w:p>
    <w:p w:rsidR="00B00FDA" w:rsidRPr="00390F6D" w:rsidRDefault="00B00FDA" w:rsidP="00B00FDA">
      <w:pPr>
        <w:pStyle w:val="Nzev"/>
        <w:rPr>
          <w:rFonts w:ascii="Verdana" w:hAnsi="Verdana"/>
          <w:sz w:val="24"/>
        </w:rPr>
      </w:pPr>
      <w:r w:rsidRPr="00390F6D">
        <w:rPr>
          <w:rFonts w:ascii="Verdana" w:hAnsi="Verdana"/>
          <w:sz w:val="24"/>
        </w:rPr>
        <w:t>č. 2019/0</w:t>
      </w:r>
      <w:r w:rsidR="007D28D5">
        <w:rPr>
          <w:rFonts w:ascii="Verdana" w:hAnsi="Verdana"/>
          <w:sz w:val="24"/>
        </w:rPr>
        <w:t>0</w:t>
      </w:r>
      <w:r w:rsidRPr="00390F6D">
        <w:rPr>
          <w:rFonts w:ascii="Verdana" w:hAnsi="Verdana"/>
          <w:sz w:val="24"/>
        </w:rPr>
        <w:t>/0</w:t>
      </w:r>
      <w:r w:rsidR="007D28D5">
        <w:rPr>
          <w:rFonts w:ascii="Verdana" w:hAnsi="Verdana"/>
          <w:sz w:val="24"/>
        </w:rPr>
        <w:t>0</w:t>
      </w:r>
      <w:r w:rsidRPr="00390F6D">
        <w:rPr>
          <w:rFonts w:ascii="Verdana" w:hAnsi="Verdana"/>
          <w:sz w:val="24"/>
        </w:rPr>
        <w:t xml:space="preserve">               </w:t>
      </w:r>
    </w:p>
    <w:p w:rsidR="00B00FDA" w:rsidRPr="00390F6D" w:rsidRDefault="00B00FDA" w:rsidP="00B00FDA">
      <w:pPr>
        <w:pStyle w:val="Nzev"/>
        <w:rPr>
          <w:rFonts w:ascii="Verdana" w:hAnsi="Verdana"/>
          <w:b w:val="0"/>
          <w:bCs w:val="0"/>
          <w:sz w:val="20"/>
        </w:rPr>
      </w:pPr>
      <w:r w:rsidRPr="00390F6D">
        <w:rPr>
          <w:rFonts w:ascii="Verdana" w:hAnsi="Verdana"/>
          <w:b w:val="0"/>
          <w:bCs w:val="0"/>
          <w:sz w:val="20"/>
        </w:rPr>
        <w:t xml:space="preserve"> (na dodávku stroje)</w:t>
      </w:r>
    </w:p>
    <w:p w:rsidR="00B00FDA" w:rsidRPr="00390F6D" w:rsidRDefault="00B00FDA" w:rsidP="00B00FDA">
      <w:pPr>
        <w:pStyle w:val="Nzev"/>
        <w:rPr>
          <w:rFonts w:ascii="Verdana" w:hAnsi="Verdana"/>
          <w:b w:val="0"/>
          <w:bCs w:val="0"/>
          <w:i/>
          <w:iCs/>
          <w:sz w:val="20"/>
        </w:rPr>
      </w:pPr>
      <w:r w:rsidRPr="00390F6D">
        <w:rPr>
          <w:rFonts w:ascii="Verdana" w:hAnsi="Verdana"/>
          <w:b w:val="0"/>
          <w:bCs w:val="0"/>
          <w:i/>
          <w:iCs/>
          <w:sz w:val="20"/>
        </w:rPr>
        <w:t xml:space="preserve">ve smyslu </w:t>
      </w:r>
      <w:r w:rsidR="00141DBB">
        <w:rPr>
          <w:rFonts w:ascii="Verdana" w:hAnsi="Verdana"/>
          <w:b w:val="0"/>
          <w:bCs w:val="0"/>
          <w:i/>
          <w:iCs/>
          <w:sz w:val="20"/>
        </w:rPr>
        <w:t xml:space="preserve">ustanovení </w:t>
      </w:r>
      <w:r w:rsidRPr="00390F6D">
        <w:rPr>
          <w:rFonts w:ascii="Verdana" w:hAnsi="Verdana"/>
          <w:b w:val="0"/>
          <w:bCs w:val="0"/>
          <w:i/>
          <w:iCs/>
          <w:sz w:val="20"/>
        </w:rPr>
        <w:t>§ 2079 a násl. zákona č. 89/2012 Sb., občanský zákoník</w:t>
      </w:r>
      <w:r w:rsidR="00141DBB">
        <w:rPr>
          <w:rFonts w:ascii="Verdana" w:hAnsi="Verdana"/>
          <w:b w:val="0"/>
          <w:bCs w:val="0"/>
          <w:i/>
          <w:iCs/>
          <w:sz w:val="20"/>
        </w:rPr>
        <w:t>, ve znění pozdějších předpisů (dále jen jako „obč.zák.</w:t>
      </w:r>
      <w:r w:rsidR="00083FD3">
        <w:rPr>
          <w:rFonts w:ascii="Verdana" w:hAnsi="Verdana"/>
          <w:b w:val="0"/>
          <w:bCs w:val="0"/>
          <w:i/>
          <w:iCs/>
          <w:sz w:val="20"/>
        </w:rPr>
        <w:t>“</w:t>
      </w:r>
      <w:r w:rsidR="00141DBB">
        <w:rPr>
          <w:rFonts w:ascii="Verdana" w:hAnsi="Verdana"/>
          <w:b w:val="0"/>
          <w:bCs w:val="0"/>
          <w:i/>
          <w:iCs/>
          <w:sz w:val="20"/>
        </w:rPr>
        <w:t>)</w:t>
      </w:r>
    </w:p>
    <w:p w:rsidR="00B00FDA" w:rsidRPr="00390F6D" w:rsidRDefault="00B00FDA" w:rsidP="00B00FDA">
      <w:pPr>
        <w:jc w:val="both"/>
        <w:rPr>
          <w:rFonts w:ascii="Verdana" w:hAnsi="Verdana"/>
          <w:b/>
          <w:bCs/>
          <w:sz w:val="20"/>
        </w:rPr>
      </w:pPr>
    </w:p>
    <w:tbl>
      <w:tblPr>
        <w:tblW w:w="0" w:type="auto"/>
        <w:tblInd w:w="-5" w:type="dxa"/>
        <w:tblLayout w:type="fixed"/>
        <w:tblLook w:val="0000" w:firstRow="0" w:lastRow="0" w:firstColumn="0" w:lastColumn="0" w:noHBand="0" w:noVBand="0"/>
      </w:tblPr>
      <w:tblGrid>
        <w:gridCol w:w="4889"/>
        <w:gridCol w:w="4899"/>
      </w:tblGrid>
      <w:tr w:rsidR="00B00FDA" w:rsidRPr="00390F6D" w:rsidTr="00076CE8">
        <w:tc>
          <w:tcPr>
            <w:tcW w:w="4889" w:type="dxa"/>
            <w:tcBorders>
              <w:top w:val="single" w:sz="4" w:space="0" w:color="FFFFFF"/>
              <w:left w:val="single" w:sz="4" w:space="0" w:color="FFFFFF"/>
              <w:bottom w:val="single" w:sz="4" w:space="0" w:color="FFFFFF"/>
            </w:tcBorders>
          </w:tcPr>
          <w:p w:rsidR="00B00FDA" w:rsidRPr="00390F6D" w:rsidRDefault="00B00FDA" w:rsidP="00076CE8">
            <w:pPr>
              <w:numPr>
                <w:ilvl w:val="0"/>
                <w:numId w:val="6"/>
              </w:numPr>
              <w:tabs>
                <w:tab w:val="left" w:pos="289"/>
              </w:tabs>
              <w:snapToGrid w:val="0"/>
              <w:ind w:left="720"/>
              <w:jc w:val="both"/>
              <w:rPr>
                <w:rFonts w:ascii="Verdana" w:hAnsi="Verdana"/>
                <w:sz w:val="20"/>
                <w:szCs w:val="20"/>
              </w:rPr>
            </w:pPr>
            <w:r w:rsidRPr="00390F6D">
              <w:rPr>
                <w:rFonts w:ascii="Verdana" w:hAnsi="Verdana"/>
                <w:b/>
                <w:bCs/>
                <w:sz w:val="20"/>
                <w:szCs w:val="20"/>
              </w:rPr>
              <w:t xml:space="preserve"> na straně prodávajícího </w:t>
            </w:r>
          </w:p>
          <w:p w:rsidR="00B00FDA" w:rsidRPr="00390F6D" w:rsidRDefault="00B00FDA" w:rsidP="00076CE8">
            <w:pPr>
              <w:tabs>
                <w:tab w:val="left" w:pos="289"/>
              </w:tabs>
              <w:snapToGrid w:val="0"/>
              <w:ind w:left="284"/>
              <w:jc w:val="both"/>
              <w:rPr>
                <w:rFonts w:ascii="Verdana" w:hAnsi="Verdana"/>
                <w:sz w:val="20"/>
                <w:szCs w:val="20"/>
              </w:rPr>
            </w:pPr>
            <w:r w:rsidRPr="00390F6D">
              <w:rPr>
                <w:rFonts w:ascii="Verdana" w:hAnsi="Verdana"/>
                <w:sz w:val="20"/>
                <w:szCs w:val="20"/>
              </w:rPr>
              <w:t xml:space="preserve">(dále jen prodávající) </w:t>
            </w:r>
          </w:p>
          <w:p w:rsidR="00B00FDA" w:rsidRPr="00390F6D" w:rsidRDefault="00B00FDA" w:rsidP="00076CE8">
            <w:pPr>
              <w:jc w:val="both"/>
              <w:rPr>
                <w:rFonts w:ascii="Verdana" w:hAnsi="Verdana"/>
                <w:b/>
                <w:sz w:val="20"/>
                <w:szCs w:val="20"/>
                <w:u w:val="single"/>
              </w:rPr>
            </w:pPr>
            <w:r w:rsidRPr="00713848">
              <w:rPr>
                <w:rFonts w:ascii="Verdana" w:hAnsi="Verdana"/>
                <w:b/>
                <w:sz w:val="20"/>
                <w:szCs w:val="20"/>
                <w:highlight w:val="yellow"/>
                <w:u w:val="single"/>
              </w:rPr>
              <w:t>XXXXXXXXXXXXXXXXXX</w:t>
            </w:r>
          </w:p>
          <w:p w:rsidR="00B00FDA" w:rsidRPr="00390F6D" w:rsidRDefault="00B00FDA" w:rsidP="00076CE8">
            <w:pPr>
              <w:pStyle w:val="Zkladntext"/>
              <w:ind w:firstLine="0"/>
              <w:rPr>
                <w:rFonts w:ascii="Verdana" w:hAnsi="Verdana"/>
                <w:color w:val="auto"/>
                <w:sz w:val="20"/>
              </w:rPr>
            </w:pPr>
            <w:r w:rsidRPr="00390F6D">
              <w:rPr>
                <w:rFonts w:ascii="Verdana" w:hAnsi="Verdana"/>
                <w:color w:val="auto"/>
                <w:sz w:val="20"/>
              </w:rPr>
              <w:t xml:space="preserve">IČ : </w:t>
            </w:r>
            <w:r w:rsidRPr="00713848">
              <w:rPr>
                <w:rFonts w:ascii="Verdana" w:hAnsi="Verdana"/>
                <w:sz w:val="20"/>
                <w:highlight w:val="yellow"/>
              </w:rPr>
              <w:t>XXXXXX</w:t>
            </w:r>
            <w:r w:rsidRPr="00390F6D">
              <w:rPr>
                <w:rFonts w:ascii="Verdana" w:hAnsi="Verdana"/>
                <w:color w:val="auto"/>
                <w:sz w:val="20"/>
              </w:rPr>
              <w:t xml:space="preserve"> DIČ : </w:t>
            </w:r>
            <w:r w:rsidRPr="00713848">
              <w:rPr>
                <w:rFonts w:ascii="Verdana" w:hAnsi="Verdana"/>
                <w:sz w:val="20"/>
                <w:highlight w:val="yellow"/>
              </w:rPr>
              <w:t>CZXXXXXXXXX</w:t>
            </w:r>
          </w:p>
          <w:p w:rsidR="00B00FDA" w:rsidRPr="00390F6D" w:rsidRDefault="00B00FDA" w:rsidP="00076CE8">
            <w:pPr>
              <w:pStyle w:val="Zkladntext"/>
              <w:ind w:firstLine="0"/>
              <w:rPr>
                <w:rFonts w:ascii="Verdana" w:hAnsi="Verdana"/>
                <w:color w:val="auto"/>
                <w:sz w:val="20"/>
              </w:rPr>
            </w:pPr>
            <w:r w:rsidRPr="00390F6D">
              <w:rPr>
                <w:rFonts w:ascii="Verdana" w:hAnsi="Verdana"/>
                <w:color w:val="auto"/>
                <w:sz w:val="20"/>
              </w:rPr>
              <w:t xml:space="preserve">sídlo : </w:t>
            </w:r>
            <w:r w:rsidR="00713848" w:rsidRPr="00CD19BA">
              <w:rPr>
                <w:rFonts w:ascii="Verdana" w:hAnsi="Verdana" w:cs="Helvetica"/>
                <w:sz w:val="20"/>
                <w:highlight w:val="yellow"/>
                <w:lang w:val="en-US" w:eastAsia="en-US"/>
              </w:rPr>
              <w:t>xxxxxx, xxxxxx č.x, PSČ</w:t>
            </w:r>
          </w:p>
          <w:p w:rsidR="00713848" w:rsidRPr="00713848" w:rsidRDefault="00713848" w:rsidP="00713848">
            <w:pPr>
              <w:pStyle w:val="Zkladntext"/>
              <w:ind w:firstLine="0"/>
              <w:rPr>
                <w:rFonts w:ascii="Verdana" w:hAnsi="Verdana"/>
                <w:i/>
                <w:iCs/>
                <w:color w:val="auto"/>
                <w:sz w:val="18"/>
              </w:rPr>
            </w:pPr>
            <w:r w:rsidRPr="00390F6D">
              <w:rPr>
                <w:rFonts w:ascii="Verdana" w:hAnsi="Verdana"/>
                <w:i/>
                <w:iCs/>
                <w:color w:val="auto"/>
                <w:sz w:val="18"/>
              </w:rPr>
              <w:t xml:space="preserve">zapsaná v OR vedeném </w:t>
            </w:r>
            <w:r w:rsidRPr="00CD19BA">
              <w:rPr>
                <w:rFonts w:ascii="Verdana" w:hAnsi="Verdana"/>
                <w:i/>
                <w:iCs/>
                <w:color w:val="auto"/>
                <w:sz w:val="18"/>
                <w:highlight w:val="yellow"/>
              </w:rPr>
              <w:t>XXXXX</w:t>
            </w:r>
            <w:r w:rsidRPr="00390F6D">
              <w:rPr>
                <w:rFonts w:ascii="Verdana" w:hAnsi="Verdana"/>
                <w:i/>
                <w:iCs/>
                <w:color w:val="auto"/>
                <w:sz w:val="18"/>
              </w:rPr>
              <w:t xml:space="preserve">, </w:t>
            </w:r>
            <w:r>
              <w:rPr>
                <w:rFonts w:ascii="Verdana" w:hAnsi="Verdana"/>
                <w:i/>
                <w:iCs/>
                <w:color w:val="auto"/>
                <w:sz w:val="18"/>
              </w:rPr>
              <w:t>pod sp. zn.:</w:t>
            </w:r>
            <w:r w:rsidRPr="00390F6D">
              <w:rPr>
                <w:rFonts w:ascii="Verdana" w:hAnsi="Verdana"/>
                <w:i/>
                <w:iCs/>
                <w:color w:val="auto"/>
                <w:sz w:val="18"/>
              </w:rPr>
              <w:t>.</w:t>
            </w:r>
            <w:r w:rsidRPr="00390F6D">
              <w:rPr>
                <w:rFonts w:ascii="Verdana" w:hAnsi="Verdana"/>
                <w:sz w:val="20"/>
              </w:rPr>
              <w:t xml:space="preserve"> </w:t>
            </w:r>
            <w:r w:rsidRPr="00CD19BA">
              <w:rPr>
                <w:rFonts w:ascii="Verdana" w:hAnsi="Verdana"/>
                <w:sz w:val="20"/>
                <w:highlight w:val="yellow"/>
              </w:rPr>
              <w:t>XXXXXX</w:t>
            </w:r>
          </w:p>
          <w:p w:rsidR="00B00FDA" w:rsidRPr="00390F6D" w:rsidRDefault="00B00FDA" w:rsidP="00713848">
            <w:pPr>
              <w:jc w:val="both"/>
              <w:rPr>
                <w:rFonts w:ascii="Verdana" w:hAnsi="Verdana"/>
                <w:sz w:val="20"/>
                <w:szCs w:val="20"/>
              </w:rPr>
            </w:pPr>
            <w:r w:rsidRPr="00390F6D">
              <w:rPr>
                <w:rFonts w:ascii="Verdana" w:hAnsi="Verdana"/>
                <w:sz w:val="20"/>
                <w:szCs w:val="20"/>
              </w:rPr>
              <w:t xml:space="preserve">zastoupená </w:t>
            </w:r>
            <w:r w:rsidRPr="00713848">
              <w:rPr>
                <w:rFonts w:ascii="Verdana" w:hAnsi="Verdana"/>
                <w:sz w:val="20"/>
                <w:szCs w:val="20"/>
                <w:highlight w:val="yellow"/>
              </w:rPr>
              <w:t>XXXXXXXXXXXXXXXX</w:t>
            </w:r>
          </w:p>
        </w:tc>
        <w:tc>
          <w:tcPr>
            <w:tcW w:w="4899" w:type="dxa"/>
            <w:tcBorders>
              <w:top w:val="single" w:sz="4" w:space="0" w:color="FFFFFF"/>
              <w:left w:val="single" w:sz="4" w:space="0" w:color="FFFFFF"/>
              <w:bottom w:val="single" w:sz="4" w:space="0" w:color="FFFFFF"/>
              <w:right w:val="single" w:sz="4" w:space="0" w:color="FFFFFF"/>
            </w:tcBorders>
          </w:tcPr>
          <w:p w:rsidR="00B00FDA" w:rsidRDefault="00B00FDA" w:rsidP="00076CE8">
            <w:pPr>
              <w:pStyle w:val="Nadpis5"/>
              <w:numPr>
                <w:ilvl w:val="0"/>
                <w:numId w:val="6"/>
              </w:numPr>
              <w:snapToGrid w:val="0"/>
              <w:jc w:val="left"/>
              <w:rPr>
                <w:rFonts w:ascii="Verdana" w:hAnsi="Verdana"/>
              </w:rPr>
            </w:pPr>
            <w:r w:rsidRPr="00390F6D">
              <w:rPr>
                <w:rFonts w:ascii="Verdana" w:hAnsi="Verdana"/>
              </w:rPr>
              <w:t xml:space="preserve">na straně kupujícího </w:t>
            </w:r>
          </w:p>
          <w:p w:rsidR="00B00FDA" w:rsidRDefault="00B00FDA" w:rsidP="00076CE8">
            <w:pPr>
              <w:pStyle w:val="Nadpis5"/>
              <w:snapToGrid w:val="0"/>
              <w:ind w:left="1080"/>
              <w:jc w:val="left"/>
              <w:rPr>
                <w:rFonts w:ascii="Verdana" w:hAnsi="Verdana"/>
                <w:b w:val="0"/>
                <w:bCs w:val="0"/>
              </w:rPr>
            </w:pPr>
            <w:r w:rsidRPr="00390F6D">
              <w:rPr>
                <w:rFonts w:ascii="Verdana" w:hAnsi="Verdana"/>
                <w:b w:val="0"/>
                <w:bCs w:val="0"/>
              </w:rPr>
              <w:t>(dále jen kupující)</w:t>
            </w:r>
          </w:p>
          <w:p w:rsidR="00B00FDA" w:rsidRPr="00713848" w:rsidRDefault="00B00FDA" w:rsidP="00B00FDA">
            <w:r>
              <w:t xml:space="preserve">     </w:t>
            </w:r>
            <w:r w:rsidR="00713848">
              <w:t xml:space="preserve"> GAMARTIS s.r.o.</w:t>
            </w:r>
          </w:p>
          <w:p w:rsidR="00B00FDA" w:rsidRPr="00713848" w:rsidRDefault="00713848" w:rsidP="00076CE8">
            <w:pPr>
              <w:pStyle w:val="Zkladntext"/>
              <w:rPr>
                <w:rFonts w:ascii="Verdana" w:hAnsi="Verdana"/>
                <w:color w:val="auto"/>
                <w:sz w:val="20"/>
              </w:rPr>
            </w:pPr>
            <w:r>
              <w:rPr>
                <w:rFonts w:ascii="Verdana" w:hAnsi="Verdana"/>
                <w:color w:val="auto"/>
                <w:sz w:val="20"/>
              </w:rPr>
              <w:t>IČ</w:t>
            </w:r>
            <w:r w:rsidR="00B00FDA" w:rsidRPr="00713848">
              <w:rPr>
                <w:rFonts w:ascii="Verdana" w:hAnsi="Verdana"/>
                <w:color w:val="auto"/>
                <w:sz w:val="20"/>
              </w:rPr>
              <w:t xml:space="preserve">: </w:t>
            </w:r>
            <w:r>
              <w:rPr>
                <w:rFonts w:ascii="Verdana" w:hAnsi="Verdana" w:cs="Helvetica"/>
                <w:sz w:val="20"/>
                <w:lang w:val="en-US" w:eastAsia="en-US"/>
              </w:rPr>
              <w:t>02583372</w:t>
            </w:r>
            <w:r>
              <w:rPr>
                <w:rFonts w:ascii="Verdana" w:hAnsi="Verdana"/>
                <w:color w:val="auto"/>
                <w:sz w:val="20"/>
              </w:rPr>
              <w:t xml:space="preserve"> DIČ</w:t>
            </w:r>
            <w:r w:rsidR="00B00FDA" w:rsidRPr="00713848">
              <w:rPr>
                <w:rFonts w:ascii="Verdana" w:hAnsi="Verdana"/>
                <w:color w:val="auto"/>
                <w:sz w:val="20"/>
              </w:rPr>
              <w:t xml:space="preserve">: </w:t>
            </w:r>
            <w:r>
              <w:rPr>
                <w:rFonts w:ascii="Verdana" w:hAnsi="Verdana"/>
                <w:color w:val="auto"/>
                <w:sz w:val="20"/>
              </w:rPr>
              <w:t>CZ02583372</w:t>
            </w:r>
          </w:p>
          <w:p w:rsidR="00B00FDA" w:rsidRPr="00713848" w:rsidRDefault="00713848" w:rsidP="00076CE8">
            <w:pPr>
              <w:pStyle w:val="Zkladntext"/>
              <w:rPr>
                <w:rFonts w:ascii="Verdana" w:hAnsi="Verdana"/>
                <w:color w:val="auto"/>
                <w:sz w:val="20"/>
              </w:rPr>
            </w:pPr>
            <w:r>
              <w:rPr>
                <w:rFonts w:ascii="Verdana" w:hAnsi="Verdana"/>
                <w:color w:val="auto"/>
                <w:sz w:val="20"/>
              </w:rPr>
              <w:t>sídlo</w:t>
            </w:r>
            <w:r w:rsidR="00B00FDA" w:rsidRPr="00713848">
              <w:rPr>
                <w:rFonts w:ascii="Verdana" w:hAnsi="Verdana"/>
                <w:color w:val="auto"/>
                <w:sz w:val="20"/>
              </w:rPr>
              <w:t xml:space="preserve">: </w:t>
            </w:r>
            <w:r>
              <w:rPr>
                <w:rFonts w:ascii="Verdana" w:hAnsi="Verdana"/>
                <w:color w:val="auto"/>
                <w:sz w:val="20"/>
              </w:rPr>
              <w:t>Demlova 259/6, 613 00 Brno</w:t>
            </w:r>
          </w:p>
          <w:p w:rsidR="00713848" w:rsidRDefault="00713848" w:rsidP="00713848">
            <w:pPr>
              <w:jc w:val="both"/>
              <w:rPr>
                <w:rFonts w:ascii="Verdana" w:hAnsi="Verdana"/>
                <w:i/>
                <w:sz w:val="20"/>
                <w:szCs w:val="20"/>
              </w:rPr>
            </w:pPr>
            <w:r>
              <w:rPr>
                <w:rFonts w:ascii="Verdana" w:hAnsi="Verdana"/>
                <w:i/>
                <w:sz w:val="20"/>
                <w:szCs w:val="20"/>
              </w:rPr>
              <w:t xml:space="preserve">    </w:t>
            </w:r>
            <w:r w:rsidRPr="00390F6D">
              <w:rPr>
                <w:rFonts w:ascii="Verdana" w:hAnsi="Verdana"/>
                <w:i/>
                <w:sz w:val="20"/>
                <w:szCs w:val="20"/>
              </w:rPr>
              <w:t>Zapsaná v reg. Krajský soud v</w:t>
            </w:r>
            <w:r>
              <w:rPr>
                <w:rFonts w:ascii="Verdana" w:hAnsi="Verdana"/>
                <w:i/>
                <w:sz w:val="20"/>
                <w:szCs w:val="20"/>
              </w:rPr>
              <w:t> </w:t>
            </w:r>
            <w:r w:rsidRPr="00390F6D">
              <w:rPr>
                <w:rFonts w:ascii="Verdana" w:hAnsi="Verdana"/>
                <w:i/>
                <w:sz w:val="20"/>
                <w:szCs w:val="20"/>
              </w:rPr>
              <w:t>Brně</w:t>
            </w:r>
            <w:r>
              <w:rPr>
                <w:rFonts w:ascii="Verdana" w:hAnsi="Verdana"/>
                <w:i/>
                <w:sz w:val="20"/>
                <w:szCs w:val="20"/>
              </w:rPr>
              <w:t xml:space="preserve"> pod          </w:t>
            </w:r>
            <w:r>
              <w:rPr>
                <w:rFonts w:ascii="Verdana" w:hAnsi="Verdana"/>
                <w:i/>
                <w:sz w:val="20"/>
                <w:szCs w:val="20"/>
              </w:rPr>
              <w:br/>
              <w:t xml:space="preserve">    sp. zn. C 81664</w:t>
            </w:r>
          </w:p>
          <w:p w:rsidR="00B00FDA" w:rsidRPr="00390F6D" w:rsidRDefault="00713848" w:rsidP="00713848">
            <w:pPr>
              <w:jc w:val="both"/>
              <w:rPr>
                <w:rFonts w:ascii="Verdana" w:hAnsi="Verdana"/>
                <w:sz w:val="20"/>
              </w:rPr>
            </w:pPr>
            <w:r>
              <w:rPr>
                <w:rFonts w:ascii="Verdana" w:hAnsi="Verdana"/>
                <w:sz w:val="20"/>
              </w:rPr>
              <w:t xml:space="preserve">    </w:t>
            </w:r>
            <w:r w:rsidR="00B00FDA" w:rsidRPr="00713848">
              <w:rPr>
                <w:rFonts w:ascii="Verdana" w:hAnsi="Verdana"/>
                <w:sz w:val="20"/>
              </w:rPr>
              <w:t xml:space="preserve">zastoupená </w:t>
            </w:r>
            <w:r>
              <w:rPr>
                <w:rFonts w:ascii="Verdana" w:hAnsi="Verdana"/>
                <w:sz w:val="20"/>
              </w:rPr>
              <w:t>Ing. Bedřichem Tkaným</w:t>
            </w:r>
          </w:p>
        </w:tc>
      </w:tr>
      <w:tr w:rsidR="00B00FDA" w:rsidRPr="00390F6D" w:rsidTr="00076CE8">
        <w:tc>
          <w:tcPr>
            <w:tcW w:w="4889" w:type="dxa"/>
            <w:tcBorders>
              <w:top w:val="single" w:sz="4" w:space="0" w:color="FFFFFF"/>
              <w:left w:val="single" w:sz="4" w:space="0" w:color="FFFFFF"/>
              <w:bottom w:val="single" w:sz="4" w:space="0" w:color="FFFFFF"/>
            </w:tcBorders>
          </w:tcPr>
          <w:p w:rsidR="00B00FDA" w:rsidRPr="00390F6D" w:rsidRDefault="00713848" w:rsidP="00076CE8">
            <w:pPr>
              <w:tabs>
                <w:tab w:val="left" w:pos="289"/>
              </w:tabs>
              <w:snapToGrid w:val="0"/>
              <w:jc w:val="both"/>
              <w:rPr>
                <w:rFonts w:ascii="Verdana" w:hAnsi="Verdana"/>
                <w:b/>
                <w:bCs/>
                <w:sz w:val="20"/>
                <w:szCs w:val="20"/>
              </w:rPr>
            </w:pPr>
            <w:r>
              <w:rPr>
                <w:rFonts w:ascii="Verdana" w:hAnsi="Verdana"/>
                <w:b/>
                <w:bCs/>
                <w:sz w:val="20"/>
                <w:szCs w:val="20"/>
              </w:rPr>
              <w:t xml:space="preserve">  </w:t>
            </w:r>
          </w:p>
        </w:tc>
        <w:tc>
          <w:tcPr>
            <w:tcW w:w="4899" w:type="dxa"/>
            <w:tcBorders>
              <w:top w:val="single" w:sz="4" w:space="0" w:color="FFFFFF"/>
              <w:left w:val="single" w:sz="4" w:space="0" w:color="FFFFFF"/>
              <w:bottom w:val="single" w:sz="4" w:space="0" w:color="FFFFFF"/>
              <w:right w:val="single" w:sz="4" w:space="0" w:color="FFFFFF"/>
            </w:tcBorders>
          </w:tcPr>
          <w:p w:rsidR="00B00FDA" w:rsidRPr="00390F6D" w:rsidRDefault="00B00FDA" w:rsidP="00076CE8">
            <w:pPr>
              <w:pStyle w:val="Nadpis5"/>
              <w:snapToGrid w:val="0"/>
              <w:jc w:val="left"/>
              <w:rPr>
                <w:rFonts w:ascii="Verdana" w:hAnsi="Verdana"/>
              </w:rPr>
            </w:pPr>
          </w:p>
        </w:tc>
      </w:tr>
    </w:tbl>
    <w:p w:rsidR="00B00FDA" w:rsidRPr="00390F6D" w:rsidRDefault="00B00FDA" w:rsidP="00B00FDA">
      <w:pPr>
        <w:pStyle w:val="Zkladntext"/>
        <w:rPr>
          <w:rFonts w:ascii="Verdana" w:hAnsi="Verdana"/>
          <w:i/>
          <w:iCs/>
          <w:color w:val="auto"/>
          <w:sz w:val="18"/>
        </w:rPr>
      </w:pPr>
    </w:p>
    <w:p w:rsidR="00B00FDA" w:rsidRPr="00390F6D" w:rsidRDefault="00B00FDA" w:rsidP="00B00FDA">
      <w:pPr>
        <w:pStyle w:val="Nadpis1"/>
        <w:rPr>
          <w:rFonts w:ascii="Verdana" w:hAnsi="Verdana"/>
          <w:sz w:val="20"/>
        </w:rPr>
      </w:pPr>
      <w:r w:rsidRPr="00390F6D">
        <w:rPr>
          <w:rFonts w:ascii="Verdana" w:hAnsi="Verdana"/>
          <w:sz w:val="20"/>
        </w:rPr>
        <w:t xml:space="preserve">Předmět smlouvy  </w:t>
      </w:r>
    </w:p>
    <w:p w:rsidR="00083FD3" w:rsidRPr="00390F6D" w:rsidRDefault="00B00FDA" w:rsidP="00083FD3">
      <w:pPr>
        <w:pStyle w:val="Zkladntext"/>
        <w:spacing w:line="264" w:lineRule="auto"/>
        <w:ind w:firstLine="0"/>
        <w:rPr>
          <w:rFonts w:ascii="Verdana" w:hAnsi="Verdana"/>
          <w:color w:val="auto"/>
          <w:sz w:val="20"/>
        </w:rPr>
      </w:pPr>
      <w:r w:rsidRPr="00390F6D">
        <w:rPr>
          <w:rFonts w:ascii="Verdana" w:hAnsi="Verdana"/>
        </w:rPr>
        <w:t xml:space="preserve">1.    </w:t>
      </w:r>
      <w:r w:rsidR="00083FD3" w:rsidRPr="00390F6D">
        <w:rPr>
          <w:rFonts w:ascii="Verdana" w:hAnsi="Verdana"/>
          <w:color w:val="auto"/>
          <w:sz w:val="20"/>
        </w:rPr>
        <w:t xml:space="preserve">Touto kupní smlouvou se prodávající zavazuje, že kupujícímu odevzdá předmět smlouvy umožní mu nabýt vlastnické právo k předmětu smlouvy. Kupující se zavazuje, že předmět smlouvy převezme a zaplatí prodávajícímu kupní cenu ve výši a způsoben uvedeným v této smlouvě. </w:t>
      </w:r>
      <w:r w:rsidR="00083FD3">
        <w:rPr>
          <w:rFonts w:ascii="Verdana" w:hAnsi="Verdana"/>
          <w:color w:val="auto"/>
          <w:sz w:val="20"/>
        </w:rPr>
        <w:t>Předmětem plnění této smlouvy je dodávka:</w:t>
      </w:r>
    </w:p>
    <w:p w:rsidR="00B00FDA" w:rsidRPr="00390F6D" w:rsidRDefault="00B00FDA" w:rsidP="00B00FDA">
      <w:pPr>
        <w:pStyle w:val="Zkladntextodsazen21"/>
        <w:tabs>
          <w:tab w:val="left" w:pos="2700"/>
        </w:tabs>
        <w:rPr>
          <w:rFonts w:ascii="Verdana" w:hAnsi="Verdana"/>
        </w:rPr>
      </w:pPr>
      <w:r w:rsidRPr="00390F6D">
        <w:rPr>
          <w:rFonts w:ascii="Verdana" w:hAnsi="Verdana"/>
        </w:rPr>
        <w:t>:</w:t>
      </w:r>
    </w:p>
    <w:p w:rsidR="00B00FDA" w:rsidRPr="00390F6D" w:rsidRDefault="00CD19BA" w:rsidP="00B00FDA">
      <w:pPr>
        <w:pStyle w:val="Zkladntextodsazen21"/>
        <w:numPr>
          <w:ilvl w:val="0"/>
          <w:numId w:val="2"/>
        </w:numPr>
        <w:tabs>
          <w:tab w:val="left" w:pos="1080"/>
        </w:tabs>
        <w:ind w:left="1080" w:right="98"/>
        <w:jc w:val="left"/>
        <w:rPr>
          <w:rFonts w:ascii="Verdana" w:hAnsi="Verdana"/>
        </w:rPr>
      </w:pPr>
      <w:r>
        <w:rPr>
          <w:rFonts w:ascii="Verdana" w:hAnsi="Verdana"/>
        </w:rPr>
        <w:t>Mikropulzního navařovacího stroje</w:t>
      </w:r>
      <w:r w:rsidR="00806DF0">
        <w:rPr>
          <w:rFonts w:ascii="Verdana" w:hAnsi="Verdana"/>
        </w:rPr>
        <w:t xml:space="preserve"> dle podrobné technické specifikace, která je přílohou č. 1 této smlouvy</w:t>
      </w:r>
    </w:p>
    <w:p w:rsidR="00B00FDA" w:rsidRPr="00390F6D" w:rsidRDefault="00B00FDA" w:rsidP="00B00FDA">
      <w:pPr>
        <w:pStyle w:val="Zkladntextodsazen21"/>
        <w:ind w:left="720" w:right="98" w:firstLine="0"/>
        <w:rPr>
          <w:rFonts w:ascii="Verdana" w:hAnsi="Verdana"/>
        </w:rPr>
      </w:pPr>
      <w:r w:rsidRPr="00390F6D">
        <w:rPr>
          <w:rFonts w:ascii="Verdana" w:hAnsi="Verdana"/>
        </w:rPr>
        <w:t>Součástí dodávky jsou doklady, a to technická a průvodní dokumentace, návod k obsluze a údržbě v českém jazyce.</w:t>
      </w:r>
    </w:p>
    <w:p w:rsidR="00B00FDA" w:rsidRPr="00390F6D" w:rsidRDefault="00B00FDA" w:rsidP="00B00FDA">
      <w:pPr>
        <w:pStyle w:val="Zkladntextodsazen21"/>
        <w:ind w:left="720" w:right="98" w:firstLine="0"/>
        <w:jc w:val="left"/>
        <w:rPr>
          <w:rFonts w:ascii="Verdana" w:hAnsi="Verdana"/>
        </w:rPr>
      </w:pPr>
    </w:p>
    <w:p w:rsidR="00B00FDA" w:rsidRPr="00390F6D" w:rsidRDefault="00B00FDA" w:rsidP="00B00FDA">
      <w:pPr>
        <w:pStyle w:val="Zkladntext"/>
        <w:numPr>
          <w:ilvl w:val="0"/>
          <w:numId w:val="10"/>
        </w:numPr>
        <w:tabs>
          <w:tab w:val="left" w:pos="750"/>
        </w:tabs>
        <w:rPr>
          <w:rFonts w:ascii="Verdana" w:hAnsi="Verdana"/>
          <w:color w:val="auto"/>
          <w:sz w:val="20"/>
        </w:rPr>
      </w:pPr>
      <w:r w:rsidRPr="00390F6D">
        <w:rPr>
          <w:rFonts w:ascii="Verdana" w:hAnsi="Verdana"/>
          <w:color w:val="auto"/>
          <w:sz w:val="20"/>
        </w:rPr>
        <w:t>Závazek prodávajícího zahrnuje uvedení dodaného stroje do provozu</w:t>
      </w:r>
      <w:r>
        <w:rPr>
          <w:rFonts w:ascii="Verdana" w:hAnsi="Verdana"/>
          <w:color w:val="auto"/>
          <w:sz w:val="20"/>
        </w:rPr>
        <w:t xml:space="preserve"> </w:t>
      </w:r>
      <w:r w:rsidRPr="00390F6D">
        <w:rPr>
          <w:rFonts w:ascii="Verdana" w:hAnsi="Verdana"/>
          <w:color w:val="auto"/>
          <w:sz w:val="20"/>
        </w:rPr>
        <w:t>a zaškolení osob určených kupujícím (obsluhy stroje).</w:t>
      </w:r>
    </w:p>
    <w:p w:rsidR="00B00FDA" w:rsidRPr="00390F6D" w:rsidRDefault="00B00FDA" w:rsidP="00B00FDA">
      <w:pPr>
        <w:jc w:val="both"/>
        <w:rPr>
          <w:rFonts w:ascii="Verdana" w:hAnsi="Verdana"/>
          <w:sz w:val="20"/>
        </w:rPr>
      </w:pPr>
      <w:r w:rsidRPr="00390F6D">
        <w:rPr>
          <w:rFonts w:ascii="Verdana" w:hAnsi="Verdana"/>
          <w:sz w:val="20"/>
        </w:rPr>
        <w:t xml:space="preserve"> </w:t>
      </w:r>
    </w:p>
    <w:p w:rsidR="00B00FDA" w:rsidRPr="00390F6D" w:rsidRDefault="00B00FDA" w:rsidP="00B00FDA">
      <w:pPr>
        <w:pStyle w:val="Nadpis1"/>
        <w:rPr>
          <w:rFonts w:ascii="Verdana" w:hAnsi="Verdana"/>
          <w:sz w:val="20"/>
        </w:rPr>
      </w:pPr>
      <w:r w:rsidRPr="00390F6D">
        <w:rPr>
          <w:rFonts w:ascii="Verdana" w:hAnsi="Verdana"/>
          <w:sz w:val="20"/>
        </w:rPr>
        <w:t xml:space="preserve">Kupní cena </w:t>
      </w:r>
      <w:r w:rsidR="00625D2D">
        <w:rPr>
          <w:rFonts w:ascii="Verdana" w:hAnsi="Verdana"/>
          <w:sz w:val="20"/>
        </w:rPr>
        <w:t>a platební podmínky</w:t>
      </w:r>
    </w:p>
    <w:p w:rsidR="00B00FDA" w:rsidRPr="00390F6D" w:rsidRDefault="00B00FDA" w:rsidP="00B00FDA">
      <w:pPr>
        <w:jc w:val="both"/>
        <w:rPr>
          <w:rFonts w:ascii="Verdana" w:hAnsi="Verdana"/>
          <w:sz w:val="20"/>
          <w:szCs w:val="20"/>
        </w:rPr>
      </w:pPr>
      <w:r w:rsidRPr="00390F6D">
        <w:rPr>
          <w:rFonts w:ascii="Verdana" w:hAnsi="Verdana"/>
          <w:b/>
          <w:bCs/>
          <w:sz w:val="20"/>
        </w:rPr>
        <w:t xml:space="preserve">       </w:t>
      </w:r>
      <w:r w:rsidRPr="00390F6D">
        <w:rPr>
          <w:rFonts w:ascii="Verdana" w:hAnsi="Verdana"/>
          <w:sz w:val="20"/>
          <w:szCs w:val="20"/>
        </w:rPr>
        <w:t xml:space="preserve">Kupní cena nejvýše přípustná činí </w:t>
      </w:r>
      <w:r w:rsidRPr="00CD19BA">
        <w:rPr>
          <w:rFonts w:ascii="Verdana" w:hAnsi="Verdana"/>
          <w:b/>
          <w:sz w:val="20"/>
          <w:szCs w:val="20"/>
          <w:highlight w:val="yellow"/>
          <w:u w:val="single"/>
        </w:rPr>
        <w:t>XXXXXXXXXX</w:t>
      </w:r>
      <w:r w:rsidRPr="00CD19BA">
        <w:rPr>
          <w:rFonts w:ascii="Verdana" w:hAnsi="Verdana"/>
          <w:sz w:val="20"/>
          <w:szCs w:val="20"/>
          <w:highlight w:val="yellow"/>
        </w:rPr>
        <w:t>,</w:t>
      </w:r>
      <w:r w:rsidRPr="00390F6D">
        <w:rPr>
          <w:rFonts w:ascii="Verdana" w:hAnsi="Verdana"/>
          <w:sz w:val="20"/>
          <w:szCs w:val="20"/>
        </w:rPr>
        <w:t xml:space="preserve">-Kč bez 21% DPH; </w:t>
      </w:r>
    </w:p>
    <w:p w:rsidR="00B00FDA" w:rsidRDefault="00B00FDA" w:rsidP="00B00FDA">
      <w:pPr>
        <w:spacing w:line="480" w:lineRule="auto"/>
        <w:ind w:firstLine="360"/>
        <w:jc w:val="both"/>
        <w:rPr>
          <w:rFonts w:ascii="Verdana" w:hAnsi="Verdana"/>
          <w:sz w:val="20"/>
          <w:szCs w:val="20"/>
        </w:rPr>
      </w:pPr>
      <w:r w:rsidRPr="00390F6D">
        <w:rPr>
          <w:rFonts w:ascii="Verdana" w:hAnsi="Verdana"/>
          <w:sz w:val="20"/>
          <w:szCs w:val="20"/>
        </w:rPr>
        <w:t xml:space="preserve"> 21% DPH činí </w:t>
      </w:r>
      <w:r w:rsidRPr="00CD19BA">
        <w:rPr>
          <w:rFonts w:ascii="Verdana" w:hAnsi="Verdana"/>
          <w:sz w:val="20"/>
          <w:szCs w:val="20"/>
          <w:highlight w:val="yellow"/>
        </w:rPr>
        <w:t>XXXXXXX</w:t>
      </w:r>
      <w:r w:rsidRPr="00390F6D">
        <w:rPr>
          <w:rFonts w:ascii="Verdana" w:hAnsi="Verdana"/>
          <w:sz w:val="20"/>
          <w:szCs w:val="20"/>
        </w:rPr>
        <w:t xml:space="preserve"> Kč; celková kupní cena nejvýše přípustná včetně 21% DPH čin</w:t>
      </w:r>
      <w:r>
        <w:rPr>
          <w:rFonts w:ascii="Verdana" w:hAnsi="Verdana"/>
          <w:sz w:val="20"/>
          <w:szCs w:val="20"/>
        </w:rPr>
        <w:t xml:space="preserve">í </w:t>
      </w:r>
    </w:p>
    <w:p w:rsidR="00B00FDA" w:rsidRPr="00F41E9F" w:rsidRDefault="00B00FDA" w:rsidP="00B00FDA">
      <w:pPr>
        <w:pStyle w:val="Nzev"/>
        <w:rPr>
          <w:rFonts w:ascii="Verdana" w:hAnsi="Verdana"/>
        </w:rPr>
      </w:pPr>
      <w:r w:rsidRPr="00CD19BA">
        <w:rPr>
          <w:rFonts w:ascii="Verdana" w:hAnsi="Verdana"/>
          <w:highlight w:val="yellow"/>
        </w:rPr>
        <w:t>xxxxxxxxxxx</w:t>
      </w:r>
      <w:r w:rsidRPr="00F41E9F">
        <w:rPr>
          <w:rFonts w:ascii="Verdana" w:hAnsi="Verdana"/>
        </w:rPr>
        <w:t xml:space="preserve"> Kč</w:t>
      </w:r>
    </w:p>
    <w:p w:rsidR="00B00FDA" w:rsidRPr="00390F6D" w:rsidRDefault="00B00FDA" w:rsidP="00B00FDA">
      <w:pPr>
        <w:autoSpaceDE w:val="0"/>
        <w:autoSpaceDN w:val="0"/>
        <w:adjustRightInd w:val="0"/>
        <w:rPr>
          <w:rFonts w:ascii="Verdana" w:hAnsi="Verdana"/>
        </w:rPr>
      </w:pPr>
      <w:r w:rsidRPr="00390F6D">
        <w:rPr>
          <w:rFonts w:ascii="Verdana" w:hAnsi="Verdana"/>
          <w:sz w:val="20"/>
        </w:rPr>
        <w:t xml:space="preserve">       </w:t>
      </w:r>
      <w:r w:rsidRPr="00390F6D">
        <w:rPr>
          <w:rFonts w:ascii="Verdana" w:hAnsi="Verdana"/>
        </w:rPr>
        <w:tab/>
        <w:t xml:space="preserve"> </w:t>
      </w:r>
    </w:p>
    <w:p w:rsidR="00B00FDA" w:rsidRPr="00602059" w:rsidRDefault="00B00FDA" w:rsidP="00B00FDA">
      <w:pPr>
        <w:pStyle w:val="Nadpis3"/>
        <w:numPr>
          <w:ilvl w:val="0"/>
          <w:numId w:val="13"/>
        </w:numPr>
        <w:rPr>
          <w:rFonts w:ascii="Verdana" w:hAnsi="Verdana"/>
          <w:b w:val="0"/>
          <w:sz w:val="20"/>
          <w:szCs w:val="20"/>
        </w:rPr>
      </w:pPr>
      <w:r w:rsidRPr="00602059">
        <w:rPr>
          <w:rFonts w:ascii="Verdana" w:hAnsi="Verdana"/>
          <w:b w:val="0"/>
          <w:sz w:val="20"/>
          <w:szCs w:val="20"/>
        </w:rPr>
        <w:t xml:space="preserve">Záloha ve výši 20% + příslušná výše DPH je splatná do 30 dnů </w:t>
      </w:r>
      <w:r w:rsidR="00806DF0">
        <w:rPr>
          <w:rFonts w:ascii="Verdana" w:hAnsi="Verdana"/>
          <w:b w:val="0"/>
          <w:sz w:val="20"/>
          <w:szCs w:val="20"/>
        </w:rPr>
        <w:t xml:space="preserve">od okamžiku uzavření </w:t>
      </w:r>
      <w:r w:rsidRPr="00602059">
        <w:rPr>
          <w:rFonts w:ascii="Verdana" w:hAnsi="Verdana"/>
          <w:b w:val="0"/>
          <w:sz w:val="20"/>
          <w:szCs w:val="20"/>
        </w:rPr>
        <w:t xml:space="preserve"> smlouvy.</w:t>
      </w:r>
    </w:p>
    <w:p w:rsidR="00B00FDA" w:rsidRDefault="00B00FDA" w:rsidP="00B00FDA">
      <w:pPr>
        <w:pStyle w:val="Nadpis3"/>
        <w:ind w:left="360"/>
        <w:rPr>
          <w:rFonts w:ascii="Verdana" w:hAnsi="Verdana" w:cs="Helvetica"/>
          <w:b w:val="0"/>
          <w:sz w:val="20"/>
          <w:szCs w:val="20"/>
          <w:lang w:val="en-US" w:eastAsia="en-US"/>
        </w:rPr>
      </w:pPr>
    </w:p>
    <w:p w:rsidR="00B00FDA" w:rsidRPr="00602059" w:rsidRDefault="00B00FDA" w:rsidP="00B00FDA">
      <w:pPr>
        <w:pStyle w:val="Nadpis3"/>
        <w:numPr>
          <w:ilvl w:val="0"/>
          <w:numId w:val="13"/>
        </w:numPr>
        <w:rPr>
          <w:rFonts w:ascii="Verdana" w:hAnsi="Verdana" w:cs="Helvetica"/>
          <w:b w:val="0"/>
          <w:sz w:val="20"/>
          <w:szCs w:val="20"/>
          <w:lang w:val="en-US" w:eastAsia="en-US"/>
        </w:rPr>
      </w:pPr>
      <w:r w:rsidRPr="00602059">
        <w:rPr>
          <w:rFonts w:ascii="Verdana" w:hAnsi="Verdana" w:cs="Helvetica"/>
          <w:b w:val="0"/>
          <w:sz w:val="20"/>
          <w:szCs w:val="20"/>
          <w:lang w:val="en-US" w:eastAsia="en-US"/>
        </w:rPr>
        <w:t xml:space="preserve">Zálohová faktura – </w:t>
      </w:r>
      <w:r w:rsidRPr="00602059">
        <w:rPr>
          <w:rFonts w:ascii="Verdana" w:hAnsi="Verdana" w:cs="Helvetica-Bold"/>
          <w:b w:val="0"/>
          <w:sz w:val="20"/>
          <w:szCs w:val="20"/>
          <w:lang w:val="en-US" w:eastAsia="en-US"/>
        </w:rPr>
        <w:t xml:space="preserve">50% </w:t>
      </w:r>
      <w:r w:rsidRPr="00602059">
        <w:rPr>
          <w:rFonts w:ascii="Verdana" w:hAnsi="Verdana" w:cs="Helvetica"/>
          <w:b w:val="0"/>
          <w:sz w:val="20"/>
          <w:szCs w:val="20"/>
          <w:lang w:val="en-US" w:eastAsia="en-US"/>
        </w:rPr>
        <w:t>z ceny</w:t>
      </w:r>
    </w:p>
    <w:p w:rsidR="00B00FDA" w:rsidRPr="00602059" w:rsidRDefault="00B00FDA" w:rsidP="00B00FDA">
      <w:pPr>
        <w:pStyle w:val="Nadpis3"/>
        <w:ind w:left="360"/>
        <w:rPr>
          <w:rFonts w:ascii="Verdana" w:hAnsi="Verdana" w:cs="Helvetica-Bold"/>
          <w:b w:val="0"/>
          <w:sz w:val="20"/>
          <w:szCs w:val="20"/>
          <w:lang w:val="en-US" w:eastAsia="en-US"/>
        </w:rPr>
      </w:pPr>
      <w:r w:rsidRPr="00602059">
        <w:rPr>
          <w:rFonts w:ascii="Verdana" w:hAnsi="Verdana" w:cs="Helvetica"/>
          <w:b w:val="0"/>
          <w:sz w:val="20"/>
          <w:szCs w:val="20"/>
          <w:lang w:val="en-US" w:eastAsia="en-US"/>
        </w:rPr>
        <w:t xml:space="preserve">Zálohová faktura bude vystavena </w:t>
      </w:r>
      <w:r w:rsidRPr="00602059">
        <w:rPr>
          <w:rFonts w:ascii="Verdana" w:hAnsi="Verdana" w:cs="Helvetica-Bold"/>
          <w:b w:val="0"/>
          <w:sz w:val="20"/>
          <w:szCs w:val="20"/>
          <w:lang w:val="en-US" w:eastAsia="en-US"/>
        </w:rPr>
        <w:t>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 xml:space="preserve">ed expedicí ze závodu </w:t>
      </w:r>
      <w:r w:rsidRPr="00602059">
        <w:rPr>
          <w:rFonts w:ascii="Verdana" w:hAnsi="Verdana" w:cs="Helvetica"/>
          <w:b w:val="0"/>
          <w:sz w:val="20"/>
          <w:szCs w:val="20"/>
          <w:lang w:val="en-US" w:eastAsia="en-US"/>
        </w:rPr>
        <w:t xml:space="preserve">(tj. </w:t>
      </w:r>
      <w:r w:rsidRPr="00602059">
        <w:rPr>
          <w:rFonts w:ascii="Verdana" w:hAnsi="Verdana" w:cs="Helvetica-Bold"/>
          <w:b w:val="0"/>
          <w:sz w:val="20"/>
          <w:szCs w:val="20"/>
          <w:lang w:val="en-US" w:eastAsia="en-US"/>
        </w:rPr>
        <w:t xml:space="preserve">po dodání kontrolního </w:t>
      </w:r>
      <w:r>
        <w:rPr>
          <w:rFonts w:ascii="Verdana" w:hAnsi="Verdana" w:cs="Helvetica-Bold"/>
          <w:b w:val="0"/>
          <w:sz w:val="20"/>
          <w:szCs w:val="20"/>
          <w:lang w:val="en-US" w:eastAsia="en-US"/>
        </w:rPr>
        <w:t>report</w:t>
      </w:r>
      <w:r w:rsidR="00806DF0">
        <w:rPr>
          <w:rFonts w:ascii="Verdana" w:hAnsi="Verdana" w:cs="Helvetica-Bold"/>
          <w:b w:val="0"/>
          <w:sz w:val="20"/>
          <w:szCs w:val="20"/>
          <w:lang w:val="en-US" w:eastAsia="en-US"/>
        </w:rPr>
        <w:t>u</w:t>
      </w:r>
      <w:r>
        <w:rPr>
          <w:rFonts w:ascii="Verdana" w:hAnsi="Verdana" w:cs="Helvetica-Bold"/>
          <w:b w:val="0"/>
          <w:sz w:val="20"/>
          <w:szCs w:val="20"/>
          <w:lang w:val="en-US" w:eastAsia="en-US"/>
        </w:rPr>
        <w:t xml:space="preserve"> </w:t>
      </w:r>
      <w:r w:rsidRPr="00602059">
        <w:rPr>
          <w:rFonts w:ascii="Verdana" w:hAnsi="Verdana" w:cs="Helvetica-Bold"/>
          <w:b w:val="0"/>
          <w:sz w:val="20"/>
          <w:szCs w:val="20"/>
          <w:lang w:val="en-US" w:eastAsia="en-US"/>
        </w:rPr>
        <w:t>s fotografiemi garantujícími, že je stroj 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ipraven k expedici, je v po</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ádku a kvalitn</w:t>
      </w:r>
      <w:r w:rsidRPr="00602059">
        <w:rPr>
          <w:rFonts w:ascii="Verdana" w:hAnsi="Verdana" w:cs="Arial,Bold"/>
          <w:b w:val="0"/>
          <w:sz w:val="20"/>
          <w:szCs w:val="20"/>
          <w:lang w:val="en-US" w:eastAsia="en-US"/>
        </w:rPr>
        <w:t>ě</w:t>
      </w:r>
    </w:p>
    <w:p w:rsidR="00B00FDA" w:rsidRPr="00602059" w:rsidRDefault="00B00FDA" w:rsidP="00B00FDA">
      <w:pPr>
        <w:pStyle w:val="Nadpis3"/>
        <w:ind w:left="360"/>
        <w:rPr>
          <w:rFonts w:ascii="Verdana" w:hAnsi="Verdana" w:cs="Helvetica"/>
          <w:b w:val="0"/>
          <w:sz w:val="20"/>
          <w:szCs w:val="20"/>
          <w:lang w:val="en-US" w:eastAsia="en-US"/>
        </w:rPr>
      </w:pPr>
      <w:r w:rsidRPr="00602059">
        <w:rPr>
          <w:rFonts w:ascii="Verdana" w:hAnsi="Verdana" w:cs="Helvetica-Bold"/>
          <w:b w:val="0"/>
          <w:sz w:val="20"/>
          <w:szCs w:val="20"/>
          <w:lang w:val="en-US" w:eastAsia="en-US"/>
        </w:rPr>
        <w:t>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ipraven</w:t>
      </w:r>
      <w:r w:rsidRPr="00602059">
        <w:rPr>
          <w:rFonts w:ascii="Verdana" w:hAnsi="Verdana" w:cs="Helvetica"/>
          <w:b w:val="0"/>
          <w:sz w:val="20"/>
          <w:szCs w:val="20"/>
          <w:lang w:val="en-US" w:eastAsia="en-US"/>
        </w:rPr>
        <w:t>) a uhrazena do 30 dn</w:t>
      </w:r>
      <w:r w:rsidRPr="00602059">
        <w:rPr>
          <w:rFonts w:ascii="Verdana" w:hAnsi="Verdana" w:cs="Arial"/>
          <w:b w:val="0"/>
          <w:sz w:val="20"/>
          <w:szCs w:val="20"/>
          <w:lang w:val="en-US" w:eastAsia="en-US"/>
        </w:rPr>
        <w:t xml:space="preserve">ů </w:t>
      </w:r>
      <w:r w:rsidRPr="00602059">
        <w:rPr>
          <w:rFonts w:ascii="Verdana" w:hAnsi="Verdana" w:cs="Helvetica"/>
          <w:b w:val="0"/>
          <w:sz w:val="20"/>
          <w:szCs w:val="20"/>
          <w:lang w:val="en-US" w:eastAsia="en-US"/>
        </w:rPr>
        <w:t>po jejím obdržení.</w:t>
      </w:r>
    </w:p>
    <w:p w:rsidR="00B00FDA" w:rsidRPr="00602059" w:rsidRDefault="00B00FDA" w:rsidP="00B00FDA">
      <w:pPr>
        <w:pStyle w:val="Nadpis3"/>
        <w:rPr>
          <w:rFonts w:ascii="Verdana" w:hAnsi="Verdana" w:cs="Helvetica"/>
          <w:b w:val="0"/>
          <w:sz w:val="20"/>
          <w:szCs w:val="20"/>
          <w:lang w:val="en-US" w:eastAsia="en-US"/>
        </w:rPr>
      </w:pPr>
    </w:p>
    <w:p w:rsidR="00B00FDA" w:rsidRPr="00602059" w:rsidRDefault="00B00FDA" w:rsidP="00B00FDA">
      <w:pPr>
        <w:pStyle w:val="Nadpis3"/>
        <w:numPr>
          <w:ilvl w:val="0"/>
          <w:numId w:val="13"/>
        </w:numPr>
        <w:rPr>
          <w:rFonts w:ascii="Verdana" w:hAnsi="Verdana" w:cs="Helvetica"/>
          <w:b w:val="0"/>
          <w:sz w:val="20"/>
          <w:szCs w:val="20"/>
          <w:lang w:val="en-US" w:eastAsia="en-US"/>
        </w:rPr>
      </w:pPr>
      <w:r w:rsidRPr="00602059">
        <w:rPr>
          <w:rFonts w:ascii="Verdana" w:hAnsi="Verdana" w:cs="Helvetica"/>
          <w:b w:val="0"/>
          <w:sz w:val="20"/>
          <w:szCs w:val="20"/>
          <w:lang w:val="en-US" w:eastAsia="en-US"/>
        </w:rPr>
        <w:t>Vyú</w:t>
      </w:r>
      <w:r w:rsidRPr="00602059">
        <w:rPr>
          <w:rFonts w:ascii="Verdana" w:hAnsi="Verdana" w:cs="Arial"/>
          <w:b w:val="0"/>
          <w:sz w:val="20"/>
          <w:szCs w:val="20"/>
          <w:lang w:val="en-US" w:eastAsia="en-US"/>
        </w:rPr>
        <w:t>č</w:t>
      </w:r>
      <w:r w:rsidRPr="00602059">
        <w:rPr>
          <w:rFonts w:ascii="Verdana" w:hAnsi="Verdana" w:cs="Helvetica"/>
          <w:b w:val="0"/>
          <w:sz w:val="20"/>
          <w:szCs w:val="20"/>
          <w:lang w:val="en-US" w:eastAsia="en-US"/>
        </w:rPr>
        <w:t xml:space="preserve">tovací faktura – </w:t>
      </w:r>
      <w:r w:rsidRPr="00602059">
        <w:rPr>
          <w:rFonts w:ascii="Verdana" w:hAnsi="Verdana" w:cs="Helvetica-Bold"/>
          <w:b w:val="0"/>
          <w:sz w:val="20"/>
          <w:szCs w:val="20"/>
          <w:lang w:val="en-US" w:eastAsia="en-US"/>
        </w:rPr>
        <w:t xml:space="preserve">30% </w:t>
      </w:r>
      <w:r w:rsidRPr="00602059">
        <w:rPr>
          <w:rFonts w:ascii="Verdana" w:hAnsi="Verdana" w:cs="Helvetica"/>
          <w:b w:val="0"/>
          <w:sz w:val="20"/>
          <w:szCs w:val="20"/>
          <w:lang w:val="en-US" w:eastAsia="en-US"/>
        </w:rPr>
        <w:t>z ceny</w:t>
      </w:r>
    </w:p>
    <w:p w:rsidR="00B00FDA" w:rsidRPr="00602059" w:rsidRDefault="00B00FDA" w:rsidP="00B00FDA">
      <w:pPr>
        <w:ind w:left="360"/>
        <w:jc w:val="both"/>
        <w:rPr>
          <w:rFonts w:ascii="Verdana" w:hAnsi="Verdana"/>
          <w:sz w:val="20"/>
        </w:rPr>
      </w:pPr>
      <w:r w:rsidRPr="00602059">
        <w:rPr>
          <w:rFonts w:ascii="Verdana" w:hAnsi="Verdana" w:cs="Helvetica"/>
          <w:sz w:val="20"/>
          <w:szCs w:val="20"/>
          <w:lang w:val="en-US" w:eastAsia="en-US"/>
        </w:rPr>
        <w:t>Vyú</w:t>
      </w:r>
      <w:r w:rsidRPr="00602059">
        <w:rPr>
          <w:rFonts w:ascii="Verdana" w:hAnsi="Verdana" w:cs="Arial"/>
          <w:sz w:val="20"/>
          <w:szCs w:val="20"/>
          <w:lang w:val="en-US" w:eastAsia="en-US"/>
        </w:rPr>
        <w:t>č</w:t>
      </w:r>
      <w:r w:rsidRPr="00602059">
        <w:rPr>
          <w:rFonts w:ascii="Verdana" w:hAnsi="Verdana" w:cs="Helvetica"/>
          <w:sz w:val="20"/>
          <w:szCs w:val="20"/>
          <w:lang w:val="en-US" w:eastAsia="en-US"/>
        </w:rPr>
        <w:t>tovací faktura bude vystavena neprodlen</w:t>
      </w:r>
      <w:r w:rsidRPr="00602059">
        <w:rPr>
          <w:rFonts w:ascii="Verdana" w:hAnsi="Verdana" w:cs="Arial"/>
          <w:sz w:val="20"/>
          <w:szCs w:val="20"/>
          <w:lang w:val="en-US" w:eastAsia="en-US"/>
        </w:rPr>
        <w:t xml:space="preserve">ě </w:t>
      </w:r>
      <w:r w:rsidRPr="00602059">
        <w:rPr>
          <w:rFonts w:ascii="Verdana" w:hAnsi="Verdana" w:cs="Helvetica-Bold"/>
          <w:bCs/>
          <w:sz w:val="20"/>
          <w:szCs w:val="20"/>
          <w:lang w:val="en-US" w:eastAsia="en-US"/>
        </w:rPr>
        <w:t>po podepsání protokolu o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edání a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evzetí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edm</w:t>
      </w:r>
      <w:r w:rsidRPr="00602059">
        <w:rPr>
          <w:rFonts w:ascii="Verdana" w:hAnsi="Verdana" w:cs="Arial,Bold"/>
          <w:bCs/>
          <w:sz w:val="20"/>
          <w:szCs w:val="20"/>
          <w:lang w:val="en-US" w:eastAsia="en-US"/>
        </w:rPr>
        <w:t>ě</w:t>
      </w:r>
      <w:r w:rsidRPr="00602059">
        <w:rPr>
          <w:rFonts w:ascii="Verdana" w:hAnsi="Verdana" w:cs="Helvetica-Bold"/>
          <w:bCs/>
          <w:sz w:val="20"/>
          <w:szCs w:val="20"/>
          <w:lang w:val="en-US" w:eastAsia="en-US"/>
        </w:rPr>
        <w:t>tu pln</w:t>
      </w:r>
      <w:r w:rsidRPr="00602059">
        <w:rPr>
          <w:rFonts w:ascii="Verdana" w:hAnsi="Verdana" w:cs="Arial,Bold"/>
          <w:bCs/>
          <w:sz w:val="20"/>
          <w:szCs w:val="20"/>
          <w:lang w:val="en-US" w:eastAsia="en-US"/>
        </w:rPr>
        <w:t>ě</w:t>
      </w:r>
      <w:r w:rsidRPr="00602059">
        <w:rPr>
          <w:rFonts w:ascii="Verdana" w:hAnsi="Verdana" w:cs="Helvetica-Bold"/>
          <w:bCs/>
          <w:sz w:val="20"/>
          <w:szCs w:val="20"/>
          <w:lang w:val="en-US" w:eastAsia="en-US"/>
        </w:rPr>
        <w:t xml:space="preserve">ní </w:t>
      </w:r>
      <w:r w:rsidRPr="00602059">
        <w:rPr>
          <w:rFonts w:ascii="Verdana" w:hAnsi="Verdana" w:cs="Helvetica"/>
          <w:sz w:val="20"/>
          <w:szCs w:val="20"/>
          <w:lang w:val="en-US" w:eastAsia="en-US"/>
        </w:rPr>
        <w:t>a uhrazena do 30 dn</w:t>
      </w:r>
      <w:r w:rsidRPr="00602059">
        <w:rPr>
          <w:rFonts w:ascii="Verdana" w:hAnsi="Verdana" w:cs="Arial"/>
          <w:sz w:val="20"/>
          <w:szCs w:val="20"/>
          <w:lang w:val="en-US" w:eastAsia="en-US"/>
        </w:rPr>
        <w:t xml:space="preserve">ů </w:t>
      </w:r>
      <w:r w:rsidRPr="00602059">
        <w:rPr>
          <w:rFonts w:ascii="Verdana" w:hAnsi="Verdana" w:cs="Helvetica"/>
          <w:sz w:val="20"/>
          <w:szCs w:val="20"/>
          <w:lang w:val="en-US" w:eastAsia="en-US"/>
        </w:rPr>
        <w:t xml:space="preserve">po jejím obdržení. </w:t>
      </w:r>
    </w:p>
    <w:p w:rsidR="00B00FDA" w:rsidRPr="00602059" w:rsidRDefault="00B00FDA" w:rsidP="00B00FDA">
      <w:pPr>
        <w:pStyle w:val="Nadpis3"/>
        <w:ind w:left="360"/>
        <w:rPr>
          <w:rFonts w:ascii="Verdana" w:hAnsi="Verdana" w:cs="Helvetica-Bold"/>
          <w:b w:val="0"/>
          <w:sz w:val="20"/>
          <w:szCs w:val="20"/>
          <w:lang w:val="en-US" w:eastAsia="en-US"/>
        </w:rPr>
      </w:pPr>
    </w:p>
    <w:p w:rsidR="00B00FDA" w:rsidRDefault="00B00FDA" w:rsidP="00B00FDA">
      <w:pPr>
        <w:jc w:val="both"/>
        <w:rPr>
          <w:rFonts w:ascii="Helvetica" w:hAnsi="Helvetica" w:cs="Helvetica"/>
          <w:sz w:val="20"/>
          <w:szCs w:val="20"/>
          <w:lang w:val="en-US" w:eastAsia="en-US"/>
        </w:rPr>
      </w:pPr>
    </w:p>
    <w:p w:rsidR="00B00FDA" w:rsidRDefault="00B00FDA" w:rsidP="00B00FDA">
      <w:pPr>
        <w:jc w:val="both"/>
        <w:rPr>
          <w:rFonts w:ascii="Helvetica" w:hAnsi="Helvetica" w:cs="Helvetica"/>
          <w:sz w:val="20"/>
          <w:szCs w:val="20"/>
          <w:lang w:val="en-US" w:eastAsia="en-US"/>
        </w:rPr>
      </w:pPr>
    </w:p>
    <w:p w:rsidR="000E406B" w:rsidRPr="00CD19BA" w:rsidRDefault="000E406B" w:rsidP="00CD19BA">
      <w:pPr>
        <w:pStyle w:val="Nadpis3"/>
        <w:numPr>
          <w:ilvl w:val="0"/>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lastRenderedPageBreak/>
        <w:t xml:space="preserve">Daňový doklad – faktura musí obsahovat všechny náležitosti řádného účetního a daňového dokladu dle zákona č. 235/2004 Sb., o dani z přidané hodnoty, ve znění pozdějších předpisů:  </w:t>
      </w:r>
    </w:p>
    <w:p w:rsidR="000E406B" w:rsidRPr="00CD19BA" w:rsidRDefault="000E406B" w:rsidP="00CD19BA">
      <w:pPr>
        <w:pStyle w:val="Nadpis3"/>
        <w:ind w:left="720"/>
        <w:rPr>
          <w:rFonts w:ascii="Verdana" w:hAnsi="Verdana" w:cs="Helvetica"/>
          <w:b w:val="0"/>
          <w:sz w:val="20"/>
          <w:szCs w:val="20"/>
          <w:lang w:val="en-US" w:eastAsia="en-US"/>
        </w:rPr>
      </w:pP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Označení daňového dokladu a jeho pořadové číslo</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Identifikační údaje kupujícího</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Identifikační údaje prodávajícího</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 xml:space="preserve">Označení banky a čísla účtu, na který má být provedena úhrada kupní ceny </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Popis poskytnutého plnění</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Datum vystavení a datum odeslání faktury</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Datum uskutečnění daňového plnění</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Datum splatnosti</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Rozpad kupní ceny tak, aby byla uvedena výše částky bez DPH, výše sazby DPH a částka za DPH a celková částka s DPH</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Podpis, případně jméno osoby, která fakturu odeslala elektronickou cestou</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Název projektu a registrační číslo projektu: „</w:t>
      </w:r>
      <w:r w:rsidR="00713848">
        <w:rPr>
          <w:rFonts w:ascii="Verdana" w:hAnsi="Verdana" w:cs="Helvetica"/>
          <w:b w:val="0"/>
          <w:sz w:val="20"/>
          <w:szCs w:val="20"/>
          <w:lang w:val="en-US" w:eastAsia="en-US"/>
        </w:rPr>
        <w:t>Rozšíření technologického vybavení společnosti GAMARTIS s.r.o.</w:t>
      </w:r>
      <w:r w:rsidRPr="00CD19BA">
        <w:rPr>
          <w:rFonts w:ascii="Verdana" w:hAnsi="Verdana" w:cs="Helvetica"/>
          <w:b w:val="0"/>
          <w:sz w:val="20"/>
          <w:szCs w:val="20"/>
          <w:lang w:val="en-US" w:eastAsia="en-US"/>
        </w:rPr>
        <w:t xml:space="preserve">”, číslo projektu </w:t>
      </w:r>
      <w:r w:rsidR="00713848">
        <w:rPr>
          <w:rFonts w:ascii="Verdana" w:hAnsi="Verdana" w:cs="Helvetica"/>
          <w:b w:val="0"/>
          <w:sz w:val="20"/>
          <w:szCs w:val="20"/>
          <w:lang w:val="en-US" w:eastAsia="en-US"/>
        </w:rPr>
        <w:t>CZ.01.2.06/0.0/0.0/18_240/0017823</w:t>
      </w:r>
      <w:r w:rsidRPr="00CD19BA">
        <w:rPr>
          <w:rFonts w:ascii="Verdana" w:hAnsi="Verdana" w:cs="Helvetica"/>
          <w:b w:val="0"/>
          <w:sz w:val="20"/>
          <w:szCs w:val="20"/>
          <w:lang w:val="en-US" w:eastAsia="en-US"/>
        </w:rPr>
        <w:t xml:space="preserve"> a informaci, že projekt je spolufinancován Evropskou unií – Evropským fondem pro regionální rozvoj v rámci Operačního programu </w:t>
      </w:r>
      <w:r w:rsidR="00625D2D">
        <w:rPr>
          <w:rFonts w:ascii="Verdana" w:hAnsi="Verdana" w:cs="Helvetica"/>
          <w:b w:val="0"/>
          <w:sz w:val="20"/>
          <w:szCs w:val="20"/>
          <w:lang w:val="en-US" w:eastAsia="en-US"/>
        </w:rPr>
        <w:t>Podnikání a inovace pro konkurenceschopnost</w:t>
      </w:r>
      <w:r w:rsidRPr="00CD19BA">
        <w:rPr>
          <w:rFonts w:ascii="Verdana" w:hAnsi="Verdana" w:cs="Helvetica"/>
          <w:b w:val="0"/>
          <w:sz w:val="20"/>
          <w:szCs w:val="20"/>
          <w:lang w:val="en-US" w:eastAsia="en-US"/>
        </w:rPr>
        <w:t>.</w:t>
      </w:r>
    </w:p>
    <w:p w:rsidR="000E406B" w:rsidRPr="00CD19BA" w:rsidRDefault="000E406B" w:rsidP="00CD19BA">
      <w:pPr>
        <w:pStyle w:val="Nadpis3"/>
        <w:numPr>
          <w:ilvl w:val="1"/>
          <w:numId w:val="13"/>
        </w:numPr>
        <w:rPr>
          <w:rFonts w:ascii="Verdana" w:hAnsi="Verdana" w:cs="Helvetica"/>
          <w:b w:val="0"/>
          <w:sz w:val="20"/>
          <w:szCs w:val="20"/>
          <w:lang w:val="en-US" w:eastAsia="en-US"/>
        </w:rPr>
      </w:pPr>
      <w:r w:rsidRPr="00CD19BA">
        <w:rPr>
          <w:rFonts w:ascii="Verdana" w:hAnsi="Verdana" w:cs="Helvetica"/>
          <w:b w:val="0"/>
          <w:sz w:val="20"/>
          <w:szCs w:val="20"/>
          <w:lang w:val="en-US" w:eastAsia="en-US"/>
        </w:rPr>
        <w:t xml:space="preserve">Přílohou faktury musí být předávací protokol </w:t>
      </w:r>
      <w:bookmarkStart w:id="0" w:name="_Hlk517077642"/>
      <w:r w:rsidRPr="00CD19BA">
        <w:rPr>
          <w:rFonts w:ascii="Verdana" w:hAnsi="Verdana" w:cs="Helvetica"/>
          <w:b w:val="0"/>
          <w:sz w:val="20"/>
          <w:szCs w:val="20"/>
          <w:lang w:val="en-US" w:eastAsia="en-US"/>
        </w:rPr>
        <w:t>podepsaný kontaktní osobou kupujícího spolu s dodacím listem ke zboží.</w:t>
      </w:r>
    </w:p>
    <w:bookmarkEnd w:id="0"/>
    <w:p w:rsidR="00B00FDA" w:rsidRDefault="00B00FDA" w:rsidP="00625D2D">
      <w:pPr>
        <w:pStyle w:val="Nadpis3"/>
        <w:numPr>
          <w:ilvl w:val="0"/>
          <w:numId w:val="13"/>
        </w:numPr>
        <w:rPr>
          <w:rFonts w:ascii="Verdana" w:hAnsi="Verdana"/>
          <w:b w:val="0"/>
          <w:bCs w:val="0"/>
          <w:sz w:val="20"/>
          <w:szCs w:val="20"/>
        </w:rPr>
      </w:pPr>
      <w:r w:rsidRPr="00CD19BA">
        <w:rPr>
          <w:rFonts w:ascii="Verdana" w:hAnsi="Verdana"/>
          <w:b w:val="0"/>
          <w:bCs w:val="0"/>
          <w:sz w:val="20"/>
          <w:szCs w:val="20"/>
        </w:rPr>
        <w:t xml:space="preserve">Platba bude provedena bezhotovostním převodem z bankovního účtu kupujícího na účet prodávajícího, č. ú. (CZK) : </w:t>
      </w:r>
      <w:r w:rsidRPr="00CD19BA">
        <w:rPr>
          <w:rFonts w:ascii="Verdana" w:hAnsi="Verdana"/>
          <w:b w:val="0"/>
          <w:bCs w:val="0"/>
          <w:sz w:val="20"/>
          <w:szCs w:val="20"/>
          <w:highlight w:val="yellow"/>
        </w:rPr>
        <w:t>XXXXXXXX/XXXXX</w:t>
      </w:r>
    </w:p>
    <w:p w:rsidR="00991381" w:rsidRPr="00FC43FC" w:rsidRDefault="00991381" w:rsidP="00991381">
      <w:pPr>
        <w:pStyle w:val="Zkladntext"/>
        <w:numPr>
          <w:ilvl w:val="0"/>
          <w:numId w:val="13"/>
        </w:numPr>
        <w:spacing w:line="264" w:lineRule="auto"/>
        <w:rPr>
          <w:rFonts w:ascii="Verdana" w:hAnsi="Verdana"/>
          <w:color w:val="auto"/>
          <w:sz w:val="20"/>
        </w:rPr>
      </w:pPr>
      <w:r w:rsidRPr="00390F6D">
        <w:rPr>
          <w:rFonts w:ascii="Verdana" w:hAnsi="Verdana"/>
          <w:color w:val="auto"/>
          <w:sz w:val="20"/>
        </w:rPr>
        <w:t>Jakékoliv platby, nároky, pohledávky či jiná peněžitá i nepeněžitá plnění, která nebyla prodávajícím vůči</w:t>
      </w:r>
      <w:r>
        <w:rPr>
          <w:rFonts w:ascii="Verdana" w:hAnsi="Verdana"/>
          <w:color w:val="auto"/>
          <w:sz w:val="20"/>
        </w:rPr>
        <w:t xml:space="preserve"> </w:t>
      </w:r>
      <w:r w:rsidRPr="00390F6D">
        <w:rPr>
          <w:rFonts w:ascii="Verdana" w:hAnsi="Verdana"/>
          <w:color w:val="auto"/>
          <w:sz w:val="20"/>
        </w:rPr>
        <w:t xml:space="preserve">kupujícímu písemně uznána, neopravňují kupujícího k provedení jednostranného zápočtu vůči prodávajícímu, ani k zadržení či k pozastavení plnění. </w:t>
      </w:r>
    </w:p>
    <w:p w:rsidR="00991381" w:rsidRPr="00390F6D" w:rsidRDefault="00991381" w:rsidP="00991381">
      <w:pPr>
        <w:pStyle w:val="Zkladntext"/>
        <w:numPr>
          <w:ilvl w:val="0"/>
          <w:numId w:val="13"/>
        </w:numPr>
        <w:spacing w:line="264" w:lineRule="auto"/>
        <w:rPr>
          <w:rFonts w:ascii="Verdana" w:hAnsi="Verdana"/>
          <w:b/>
          <w:bCs/>
          <w:color w:val="auto"/>
          <w:sz w:val="20"/>
        </w:rPr>
      </w:pPr>
      <w:r w:rsidRPr="00390F6D">
        <w:rPr>
          <w:rFonts w:ascii="Verdana" w:hAnsi="Verdana"/>
          <w:color w:val="auto"/>
          <w:sz w:val="20"/>
        </w:rPr>
        <w:t>Smluvní strany sjednávají vyloučení možnosti postoupení pohledávek z jejich závazkového vztahu na třetí osobu, pokud se nedohodnou jinak.</w:t>
      </w:r>
    </w:p>
    <w:p w:rsidR="00991381" w:rsidRPr="00CD19BA" w:rsidRDefault="00991381" w:rsidP="00CD19BA"/>
    <w:p w:rsidR="00B00FDA" w:rsidRPr="00390F6D" w:rsidRDefault="00B00FDA" w:rsidP="00B00FDA">
      <w:pPr>
        <w:ind w:left="360" w:hanging="360"/>
        <w:jc w:val="both"/>
        <w:rPr>
          <w:rFonts w:ascii="Verdana" w:hAnsi="Verdana"/>
          <w:sz w:val="20"/>
        </w:rPr>
      </w:pPr>
    </w:p>
    <w:p w:rsidR="00B00FDA" w:rsidRPr="00390F6D" w:rsidRDefault="00B00FDA" w:rsidP="00B00FDA">
      <w:pPr>
        <w:pStyle w:val="Nadpis1"/>
        <w:rPr>
          <w:rFonts w:ascii="Verdana" w:hAnsi="Verdana"/>
          <w:sz w:val="20"/>
        </w:rPr>
      </w:pPr>
      <w:bookmarkStart w:id="1" w:name="_Hlk5660875"/>
      <w:r>
        <w:rPr>
          <w:rFonts w:ascii="Verdana" w:hAnsi="Verdana"/>
          <w:sz w:val="20"/>
        </w:rPr>
        <w:t>Lhůta</w:t>
      </w:r>
      <w:r w:rsidRPr="00390F6D">
        <w:rPr>
          <w:rFonts w:ascii="Verdana" w:hAnsi="Verdana"/>
          <w:sz w:val="20"/>
        </w:rPr>
        <w:t xml:space="preserve"> dodání zboží</w:t>
      </w:r>
    </w:p>
    <w:p w:rsidR="00B00FDA" w:rsidRDefault="00B00FDA" w:rsidP="00CD19BA">
      <w:pPr>
        <w:pStyle w:val="Zkladntext"/>
        <w:numPr>
          <w:ilvl w:val="3"/>
          <w:numId w:val="11"/>
        </w:numPr>
        <w:tabs>
          <w:tab w:val="clear" w:pos="2880"/>
          <w:tab w:val="left" w:pos="0"/>
          <w:tab w:val="num" w:pos="284"/>
        </w:tabs>
        <w:spacing w:line="264" w:lineRule="auto"/>
        <w:ind w:left="284" w:hanging="284"/>
        <w:rPr>
          <w:rFonts w:ascii="Verdana" w:hAnsi="Verdana"/>
          <w:sz w:val="20"/>
        </w:rPr>
      </w:pPr>
      <w:r w:rsidRPr="00390F6D">
        <w:rPr>
          <w:rFonts w:ascii="Verdana" w:hAnsi="Verdana"/>
          <w:sz w:val="20"/>
        </w:rPr>
        <w:t xml:space="preserve">Prodávající se zavazuje zboží dodat do </w:t>
      </w:r>
      <w:r w:rsidR="00266D06">
        <w:rPr>
          <w:rFonts w:ascii="Verdana" w:hAnsi="Verdana"/>
          <w:sz w:val="20"/>
        </w:rPr>
        <w:t>12</w:t>
      </w:r>
      <w:r w:rsidR="0002608A">
        <w:rPr>
          <w:rFonts w:ascii="Verdana" w:hAnsi="Verdana"/>
          <w:sz w:val="20"/>
        </w:rPr>
        <w:t xml:space="preserve"> týdnů</w:t>
      </w:r>
      <w:r>
        <w:rPr>
          <w:rFonts w:ascii="Verdana" w:hAnsi="Verdana"/>
          <w:sz w:val="20"/>
        </w:rPr>
        <w:t xml:space="preserve"> </w:t>
      </w:r>
      <w:r w:rsidR="00625D2D">
        <w:rPr>
          <w:rFonts w:ascii="Verdana" w:hAnsi="Verdana"/>
          <w:sz w:val="20"/>
        </w:rPr>
        <w:t xml:space="preserve">okamžiku uzavření </w:t>
      </w:r>
      <w:r>
        <w:rPr>
          <w:rFonts w:ascii="Verdana" w:hAnsi="Verdana"/>
          <w:sz w:val="20"/>
        </w:rPr>
        <w:t xml:space="preserve"> smlouvy</w:t>
      </w:r>
      <w:r w:rsidRPr="00390F6D">
        <w:rPr>
          <w:rFonts w:ascii="Verdana" w:hAnsi="Verdana"/>
          <w:sz w:val="20"/>
        </w:rPr>
        <w:t>.  Podmínkou dodání je zaplacená zálohová platby dle čl. B</w:t>
      </w:r>
      <w:r>
        <w:rPr>
          <w:rFonts w:ascii="Verdana" w:hAnsi="Verdana"/>
          <w:sz w:val="20"/>
        </w:rPr>
        <w:t xml:space="preserve"> odst.2</w:t>
      </w:r>
      <w:r w:rsidRPr="00390F6D">
        <w:rPr>
          <w:rFonts w:ascii="Verdana" w:hAnsi="Verdana"/>
          <w:sz w:val="20"/>
        </w:rPr>
        <w:t xml:space="preserve">.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90F6D">
        <w:rPr>
          <w:rFonts w:ascii="Verdana" w:hAnsi="Verdana"/>
          <w:color w:val="auto"/>
          <w:sz w:val="20"/>
        </w:rPr>
        <w:t xml:space="preserve">Prodávající splní svou povinnost dodat zboží jeho řádným uvedením do provozu v místě dodání.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FC43FC">
        <w:rPr>
          <w:rFonts w:ascii="Verdana" w:hAnsi="Verdana"/>
          <w:color w:val="auto"/>
          <w:sz w:val="20"/>
        </w:rPr>
        <w:t>Součástí protokolu bude zejména označení dodaného stroje, celková kupní cena, výsledek prohlídky dodaného zboží, výsled</w:t>
      </w:r>
      <w:r>
        <w:rPr>
          <w:rFonts w:ascii="Verdana" w:hAnsi="Verdana"/>
          <w:color w:val="auto"/>
          <w:sz w:val="20"/>
        </w:rPr>
        <w:t>ek výrobní zkoušky</w:t>
      </w:r>
      <w:r w:rsidRPr="00FC43FC">
        <w:rPr>
          <w:rFonts w:ascii="Verdana" w:hAnsi="Verdana"/>
          <w:color w:val="auto"/>
          <w:sz w:val="20"/>
        </w:rPr>
        <w:t xml:space="preserve">, seznam drobných vad dodaného zboží uplatňovaných kupujícím, prohlášení, že kupující dodané zboží přejímá, </w:t>
      </w:r>
      <w:r>
        <w:rPr>
          <w:rFonts w:ascii="Verdana" w:hAnsi="Verdana"/>
          <w:color w:val="auto"/>
          <w:sz w:val="20"/>
        </w:rPr>
        <w:t xml:space="preserve">případně přijímá s výhradou a se lhůtou na odstranění výhrad.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62850">
        <w:rPr>
          <w:rFonts w:ascii="Verdana" w:hAnsi="Verdana"/>
          <w:color w:val="auto"/>
          <w:sz w:val="20"/>
        </w:rPr>
        <w:t xml:space="preserve">Kupující je povinen dodané zboží převzít, pokud zboží nemá vady takového rozsahu, že jej nelze použít k účelu smluvenému či obvyklému. V případě neoprávněného odmítnutí převzetí předmětu smlouvy ze strany kupujícího </w:t>
      </w:r>
      <w:r>
        <w:rPr>
          <w:rFonts w:ascii="Verdana" w:hAnsi="Verdana"/>
          <w:color w:val="auto"/>
          <w:sz w:val="20"/>
        </w:rPr>
        <w:t>nejsou dotčeny termíny úhrad dodávky.</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62850">
        <w:rPr>
          <w:rFonts w:ascii="Verdana" w:hAnsi="Verdana"/>
          <w:color w:val="auto"/>
          <w:sz w:val="20"/>
        </w:rPr>
        <w:t xml:space="preserve">Termín dodání zboží prodávajícím se posouvá o dobu, po kterou je kupující v prodlení se svými platebními či jinými závazky vůči prodávajícímu a o dobu, po kterou kupující neposkytl prodávajícímu nezbytnou součinnost pro uvedení dodaného zboží do provozu. </w:t>
      </w:r>
    </w:p>
    <w:p w:rsidR="00F70126" w:rsidRPr="00390F6D" w:rsidRDefault="00F70126" w:rsidP="00B00FDA">
      <w:pPr>
        <w:ind w:left="360"/>
        <w:jc w:val="both"/>
        <w:rPr>
          <w:rFonts w:ascii="Verdana" w:hAnsi="Verdana"/>
          <w:sz w:val="20"/>
        </w:rPr>
      </w:pPr>
    </w:p>
    <w:bookmarkEnd w:id="1"/>
    <w:p w:rsidR="00B00FDA" w:rsidRPr="00390F6D" w:rsidRDefault="00B00FDA" w:rsidP="00B00FDA">
      <w:pPr>
        <w:jc w:val="both"/>
        <w:rPr>
          <w:rFonts w:ascii="Verdana" w:hAnsi="Verdana"/>
          <w:sz w:val="20"/>
        </w:rPr>
      </w:pPr>
    </w:p>
    <w:p w:rsidR="00B00FDA" w:rsidRPr="00390F6D" w:rsidRDefault="00B00FDA" w:rsidP="00B00FDA">
      <w:pPr>
        <w:pStyle w:val="Nadpis1"/>
        <w:rPr>
          <w:rFonts w:ascii="Verdana" w:hAnsi="Verdana"/>
          <w:sz w:val="20"/>
        </w:rPr>
      </w:pPr>
      <w:r w:rsidRPr="00390F6D">
        <w:rPr>
          <w:rFonts w:ascii="Verdana" w:hAnsi="Verdana"/>
          <w:sz w:val="20"/>
        </w:rPr>
        <w:t>Místo dodání</w:t>
      </w:r>
    </w:p>
    <w:p w:rsidR="00B00FDA" w:rsidRPr="00713848" w:rsidRDefault="00B00FDA" w:rsidP="00B00FDA">
      <w:pPr>
        <w:jc w:val="both"/>
        <w:rPr>
          <w:rFonts w:ascii="Verdana" w:hAnsi="Verdana"/>
          <w:sz w:val="20"/>
        </w:rPr>
      </w:pPr>
      <w:r w:rsidRPr="00390F6D">
        <w:rPr>
          <w:rFonts w:ascii="Verdana" w:hAnsi="Verdana"/>
        </w:rPr>
        <w:t xml:space="preserve">    </w:t>
      </w:r>
      <w:r w:rsidRPr="00390F6D">
        <w:rPr>
          <w:rFonts w:ascii="Verdana" w:hAnsi="Verdana"/>
          <w:sz w:val="20"/>
        </w:rPr>
        <w:t xml:space="preserve">Prodávající se zavazuje dodat zboží do: </w:t>
      </w:r>
      <w:r w:rsidRPr="00713848">
        <w:rPr>
          <w:rFonts w:ascii="Verdana" w:hAnsi="Verdana"/>
          <w:sz w:val="20"/>
        </w:rPr>
        <w:t xml:space="preserve">provozovny kupujícího </w:t>
      </w:r>
      <w:r w:rsidR="00625D2D" w:rsidRPr="00713848">
        <w:rPr>
          <w:rFonts w:ascii="Verdana" w:hAnsi="Verdana" w:cs="Helvetica"/>
          <w:sz w:val="20"/>
          <w:szCs w:val="20"/>
          <w:lang w:val="en-US" w:eastAsia="en-US"/>
        </w:rPr>
        <w:t>na adrese</w:t>
      </w:r>
      <w:r w:rsidR="00713848" w:rsidRPr="00713848">
        <w:rPr>
          <w:rFonts w:ascii="Verdana" w:hAnsi="Verdana" w:cs="Helvetica"/>
          <w:sz w:val="20"/>
          <w:szCs w:val="20"/>
          <w:lang w:val="en-US" w:eastAsia="en-US"/>
        </w:rPr>
        <w:t xml:space="preserve"> Žatčany 60, 664 53 Žatčany</w:t>
      </w:r>
      <w:r w:rsidRPr="00713848">
        <w:rPr>
          <w:rFonts w:ascii="Verdana" w:hAnsi="Verdana"/>
          <w:sz w:val="20"/>
        </w:rPr>
        <w:t>.</w:t>
      </w:r>
    </w:p>
    <w:p w:rsidR="00B00FDA" w:rsidRPr="00713848" w:rsidRDefault="00B00FDA" w:rsidP="00B00FDA">
      <w:pPr>
        <w:jc w:val="both"/>
        <w:rPr>
          <w:rFonts w:ascii="Verdana" w:hAnsi="Verdana"/>
          <w:sz w:val="20"/>
        </w:rPr>
      </w:pPr>
    </w:p>
    <w:p w:rsidR="00B00FDA" w:rsidRPr="00390F6D" w:rsidRDefault="00B00FDA" w:rsidP="00B00FDA">
      <w:pPr>
        <w:ind w:left="540" w:hanging="180"/>
        <w:jc w:val="both"/>
        <w:rPr>
          <w:rFonts w:ascii="Verdana" w:hAnsi="Verdana"/>
          <w:sz w:val="20"/>
        </w:rPr>
      </w:pPr>
    </w:p>
    <w:p w:rsidR="00B00FDA" w:rsidRPr="00390F6D" w:rsidRDefault="00B00FDA" w:rsidP="00B00FDA">
      <w:pPr>
        <w:pStyle w:val="Zkladntext"/>
        <w:spacing w:line="264" w:lineRule="auto"/>
        <w:ind w:left="180" w:firstLine="0"/>
        <w:rPr>
          <w:rFonts w:ascii="Verdana" w:hAnsi="Verdana"/>
          <w:color w:val="auto"/>
          <w:sz w:val="20"/>
        </w:rPr>
      </w:pPr>
    </w:p>
    <w:p w:rsidR="00B00FDA" w:rsidRPr="00390F6D" w:rsidRDefault="00B00FDA" w:rsidP="00B00FDA">
      <w:pPr>
        <w:pStyle w:val="Zkladntext"/>
        <w:spacing w:line="264" w:lineRule="auto"/>
        <w:ind w:left="180" w:firstLine="0"/>
        <w:rPr>
          <w:rFonts w:ascii="Verdana" w:hAnsi="Verdana"/>
          <w:color w:val="auto"/>
          <w:sz w:val="20"/>
        </w:rPr>
      </w:pPr>
    </w:p>
    <w:p w:rsidR="00B00FDA" w:rsidRPr="00390F6D" w:rsidRDefault="00B00FDA" w:rsidP="00B00FDA">
      <w:pPr>
        <w:pStyle w:val="Zkladntextodsazen"/>
        <w:ind w:left="0"/>
        <w:rPr>
          <w:rFonts w:ascii="Verdana" w:hAnsi="Verdana"/>
          <w:sz w:val="20"/>
          <w:szCs w:val="20"/>
        </w:rPr>
      </w:pPr>
    </w:p>
    <w:p w:rsidR="00B00FDA" w:rsidRPr="00390F6D" w:rsidRDefault="00B00FDA" w:rsidP="00CD19BA">
      <w:pPr>
        <w:pStyle w:val="Nadpis1"/>
        <w:ind w:left="360"/>
        <w:rPr>
          <w:rFonts w:ascii="Verdana" w:hAnsi="Verdana"/>
          <w:b w:val="0"/>
          <w:bCs w:val="0"/>
          <w:sz w:val="20"/>
        </w:rPr>
      </w:pPr>
      <w:r w:rsidRPr="00390F6D">
        <w:rPr>
          <w:rFonts w:ascii="Verdana" w:hAnsi="Verdana"/>
          <w:sz w:val="20"/>
        </w:rPr>
        <w:t>Výhrada vlastnického práva</w:t>
      </w:r>
    </w:p>
    <w:p w:rsidR="00B00FDA" w:rsidRPr="00390F6D" w:rsidRDefault="00B00FDA" w:rsidP="00B00FDA">
      <w:pPr>
        <w:pStyle w:val="Zkladntext"/>
        <w:spacing w:line="264" w:lineRule="auto"/>
        <w:ind w:left="180" w:hanging="180"/>
        <w:rPr>
          <w:rFonts w:ascii="Verdana" w:hAnsi="Verdana"/>
          <w:color w:val="auto"/>
          <w:sz w:val="20"/>
        </w:rPr>
      </w:pPr>
      <w:r w:rsidRPr="00390F6D">
        <w:rPr>
          <w:rFonts w:ascii="Verdana" w:hAnsi="Verdana"/>
          <w:color w:val="auto"/>
          <w:sz w:val="20"/>
        </w:rPr>
        <w:t xml:space="preserve"> </w:t>
      </w:r>
      <w:r>
        <w:rPr>
          <w:rFonts w:ascii="Verdana" w:hAnsi="Verdana"/>
          <w:color w:val="auto"/>
          <w:sz w:val="20"/>
        </w:rPr>
        <w:tab/>
        <w:t>1.</w:t>
      </w:r>
      <w:r>
        <w:rPr>
          <w:rFonts w:ascii="Verdana" w:hAnsi="Verdana"/>
          <w:color w:val="auto"/>
          <w:sz w:val="20"/>
        </w:rPr>
        <w:tab/>
      </w:r>
      <w:r w:rsidRPr="00390F6D">
        <w:rPr>
          <w:rFonts w:ascii="Verdana" w:hAnsi="Verdana"/>
          <w:color w:val="auto"/>
          <w:sz w:val="20"/>
        </w:rPr>
        <w:t xml:space="preserve">Na kupujícího přechází vlastnické právo k dodanému zboží teprve úplným zaplacením kupní ceny. Kupující nabývá vlastnické právo k dodanému zboží až úplným zaplacením kupní ceny včetně případných úroků z prodlení a nákladů spojených s uplatňováním kupní ceny. Do úplného zaplacení kupní ceny se kupující zavazuje nepřevést vlastnické právo k dodanému zboží na třetí osobu ani dodané zboží nepřemístit bez předchozího písemného souhlasu prodávajícího z místa plnění.  </w:t>
      </w:r>
    </w:p>
    <w:p w:rsidR="00B00FDA" w:rsidRPr="00390F6D" w:rsidRDefault="00B00FDA" w:rsidP="00B00FDA">
      <w:pPr>
        <w:pStyle w:val="Zkladntext"/>
        <w:spacing w:line="264" w:lineRule="auto"/>
        <w:ind w:firstLine="0"/>
        <w:rPr>
          <w:rFonts w:ascii="Verdana" w:hAnsi="Verdana"/>
          <w:color w:val="auto"/>
          <w:sz w:val="20"/>
        </w:rPr>
      </w:pPr>
      <w:r>
        <w:rPr>
          <w:rFonts w:ascii="Verdana" w:hAnsi="Verdana"/>
          <w:color w:val="auto"/>
          <w:sz w:val="20"/>
        </w:rPr>
        <w:t>2.</w:t>
      </w:r>
      <w:r>
        <w:rPr>
          <w:rFonts w:ascii="Verdana" w:hAnsi="Verdana"/>
          <w:color w:val="auto"/>
          <w:sz w:val="20"/>
        </w:rPr>
        <w:tab/>
      </w:r>
      <w:r w:rsidRPr="00390F6D">
        <w:rPr>
          <w:rFonts w:ascii="Verdana" w:hAnsi="Verdana"/>
          <w:color w:val="auto"/>
          <w:sz w:val="20"/>
        </w:rPr>
        <w:t xml:space="preserve">Kupující je povinen v případě, že má dodané zboží v držení do doby,  než sám nabude vlastnické právo k dodanému zboží neprodleně informovat prodávajícího o možné zkáze, odcizení, zhoršení kvality či jiných faktických a právních změnách, resp. vadách zboží. </w:t>
      </w:r>
    </w:p>
    <w:p w:rsidR="00B00FDA" w:rsidRPr="00390F6D" w:rsidRDefault="00B00FDA" w:rsidP="00B00FDA">
      <w:pPr>
        <w:pStyle w:val="Zkladntext"/>
        <w:spacing w:line="264" w:lineRule="auto"/>
        <w:ind w:firstLine="0"/>
        <w:rPr>
          <w:rFonts w:ascii="Verdana" w:hAnsi="Verdana"/>
          <w:color w:val="auto"/>
          <w:sz w:val="20"/>
        </w:rPr>
      </w:pPr>
      <w:r w:rsidRPr="00390F6D">
        <w:rPr>
          <w:rFonts w:ascii="Verdana" w:hAnsi="Verdana"/>
          <w:color w:val="auto"/>
          <w:sz w:val="20"/>
        </w:rPr>
        <w:t xml:space="preserve">3. </w:t>
      </w:r>
      <w:r>
        <w:rPr>
          <w:rFonts w:ascii="Verdana" w:hAnsi="Verdana"/>
          <w:color w:val="auto"/>
          <w:sz w:val="20"/>
        </w:rPr>
        <w:tab/>
      </w:r>
      <w:r w:rsidRPr="00390F6D">
        <w:rPr>
          <w:rFonts w:ascii="Verdana" w:hAnsi="Verdana"/>
          <w:color w:val="auto"/>
          <w:sz w:val="20"/>
        </w:rPr>
        <w:t>V případě odstoupení prodávajícího od uzavřené smlouvy dle čl.X odst. 2 této smlouvy</w:t>
      </w:r>
      <w:r>
        <w:rPr>
          <w:rFonts w:ascii="Verdana" w:hAnsi="Verdana"/>
          <w:color w:val="auto"/>
          <w:sz w:val="20"/>
        </w:rPr>
        <w:t xml:space="preserve"> </w:t>
      </w:r>
      <w:r w:rsidRPr="00390F6D">
        <w:rPr>
          <w:rFonts w:ascii="Verdana" w:hAnsi="Verdana"/>
          <w:color w:val="auto"/>
          <w:sz w:val="20"/>
        </w:rPr>
        <w:t xml:space="preserve">je kupující povinen vydat dodané zboží k rukám prodávajícího. V tomto případě odpovídá kupující za škodu, která by při vydání zboží k rukám prodávajícího vznikla. Kupující se v takovém případě zavazuje zaplatit prodávajícímu za užívání dodaného zboží částku ve výši 25% z kupní ceny bez DPH za první půl rok užívání zboží (případně poměrnou část) a dále 5 % z kupní ceny bez DPH za každý následující půl rok užívání zboží (případně poměrnou část). </w:t>
      </w:r>
    </w:p>
    <w:p w:rsidR="00B00FDA" w:rsidRPr="00390F6D" w:rsidRDefault="00B00FDA" w:rsidP="00B00FDA">
      <w:pPr>
        <w:pStyle w:val="Zkladntextodsazen"/>
        <w:ind w:left="0"/>
        <w:jc w:val="left"/>
        <w:rPr>
          <w:rFonts w:ascii="Verdana" w:hAnsi="Verdana"/>
          <w:sz w:val="20"/>
          <w:szCs w:val="20"/>
        </w:rPr>
      </w:pPr>
    </w:p>
    <w:p w:rsidR="00B00FDA" w:rsidRPr="00390F6D" w:rsidRDefault="00B00FDA" w:rsidP="00CD19BA">
      <w:pPr>
        <w:pStyle w:val="Nadpis1"/>
        <w:ind w:left="360"/>
        <w:rPr>
          <w:rFonts w:ascii="Verdana" w:hAnsi="Verdana"/>
          <w:b w:val="0"/>
          <w:bCs w:val="0"/>
          <w:sz w:val="20"/>
        </w:rPr>
      </w:pPr>
      <w:r w:rsidRPr="00390F6D">
        <w:rPr>
          <w:rFonts w:ascii="Verdana" w:hAnsi="Verdana"/>
          <w:sz w:val="20"/>
        </w:rPr>
        <w:t>Nebezpečí škody na věci</w:t>
      </w:r>
    </w:p>
    <w:p w:rsidR="00B00FDA" w:rsidRPr="00390F6D" w:rsidRDefault="00B00FDA" w:rsidP="00B00FDA">
      <w:pPr>
        <w:pStyle w:val="Zkladntext"/>
        <w:spacing w:line="264" w:lineRule="auto"/>
        <w:ind w:left="180" w:firstLine="0"/>
        <w:rPr>
          <w:rFonts w:ascii="Verdana" w:hAnsi="Verdana"/>
          <w:color w:val="auto"/>
          <w:sz w:val="20"/>
        </w:rPr>
      </w:pPr>
      <w:r w:rsidRPr="00390F6D">
        <w:rPr>
          <w:rFonts w:ascii="Verdana" w:hAnsi="Verdana"/>
          <w:color w:val="auto"/>
          <w:sz w:val="20"/>
        </w:rPr>
        <w:t xml:space="preserve">Nebezpečí škody na dodávaném zboží přechází na kupujícího, když je dodávané zboží vyznačené pro účel této smlouvy dodáno kupujícímu.  </w:t>
      </w:r>
    </w:p>
    <w:p w:rsidR="00B00FDA" w:rsidRPr="00390F6D" w:rsidRDefault="00B00FDA" w:rsidP="00B00FDA">
      <w:pPr>
        <w:pStyle w:val="Zkladntextodsazen"/>
        <w:ind w:left="0"/>
        <w:jc w:val="left"/>
        <w:rPr>
          <w:rFonts w:ascii="Verdana" w:hAnsi="Verdana"/>
          <w:sz w:val="20"/>
          <w:szCs w:val="20"/>
        </w:rPr>
      </w:pPr>
    </w:p>
    <w:p w:rsidR="00B00FDA" w:rsidRPr="00390F6D" w:rsidRDefault="00B00FDA" w:rsidP="00CD19BA">
      <w:pPr>
        <w:pStyle w:val="Nadpis1"/>
        <w:ind w:left="360"/>
        <w:rPr>
          <w:rFonts w:ascii="Verdana" w:hAnsi="Verdana"/>
          <w:b w:val="0"/>
          <w:bCs w:val="0"/>
          <w:sz w:val="20"/>
        </w:rPr>
      </w:pPr>
      <w:r w:rsidRPr="00390F6D">
        <w:rPr>
          <w:rFonts w:ascii="Verdana" w:hAnsi="Verdana"/>
          <w:sz w:val="20"/>
        </w:rPr>
        <w:t>VII. Záruka za jakost</w:t>
      </w:r>
    </w:p>
    <w:p w:rsidR="00B00FDA"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Prodávající se zavazuje, že dodané zboží bude způsobilé pro použití ke smluvenému, jinak obvyklému účelu, a to po dobu (</w:t>
      </w:r>
      <w:r w:rsidR="00713848">
        <w:rPr>
          <w:rFonts w:ascii="Verdana" w:hAnsi="Verdana"/>
          <w:color w:val="auto"/>
          <w:sz w:val="20"/>
        </w:rPr>
        <w:t>24</w:t>
      </w:r>
      <w:r w:rsidRPr="00390F6D">
        <w:rPr>
          <w:rFonts w:ascii="Verdana" w:hAnsi="Verdana"/>
          <w:color w:val="auto"/>
          <w:sz w:val="20"/>
        </w:rPr>
        <w:t xml:space="preserve">) </w:t>
      </w:r>
      <w:r w:rsidR="00713848">
        <w:rPr>
          <w:rFonts w:ascii="Verdana" w:hAnsi="Verdana"/>
          <w:color w:val="auto"/>
          <w:sz w:val="20"/>
        </w:rPr>
        <w:t>dvaceti čtyř</w:t>
      </w:r>
      <w:r w:rsidRPr="00390F6D">
        <w:rPr>
          <w:rFonts w:ascii="Verdana" w:hAnsi="Verdana"/>
          <w:color w:val="auto"/>
          <w:sz w:val="20"/>
        </w:rPr>
        <w:t xml:space="preserve"> měsíců od jeho dodání kupujícímu dle čl. IV této smlouvy, a to za podmínky, že kupující nebude v době dodání zboží v prodlení se zaplacením peněžitého závazku (zejm. zálohy na kupní cenu, kupní ceny apod.). V případě, že se kupující dostane do prodlení se zaplacením peněžitého závazku vůči prodávajícímu v průběhu záruční doby, zaniká závazek prodávajícího ze záruky; takto zaniklý závazek se obnovuje (opětovně vzniká) v případě, že kupující uhradí prodávajícímu svůj peněžitý závazek, u nějž byl v prodlení. </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Pr>
          <w:rFonts w:ascii="Verdana" w:hAnsi="Verdana"/>
          <w:color w:val="auto"/>
          <w:sz w:val="20"/>
        </w:rPr>
        <w:t>Prodávající se zavazuje nejpozději do 72hod od nahlášení závady realizovat prokazatelnou činnost vedoucí k odstranění nahlášení závady. Cílem prodávajícího bude oprava zboží, co v nejkratším možném čase.</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 xml:space="preserve">Volba rozhodnutí, zda vady dodaného zboží prodávající odstraní výměnou dodaného zboží (či jen jeho části) nebo opravou dodaného zboží nebo poskytnutím slevy na dodaném zboží přísluší vždy prodávajícímu. Vyměněné zboží nebo i jen jeho části se stávají vlastnictvím prodávajícího. </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 xml:space="preserve">Záruka se vztahuje na dodané zboží pouze při současném splnění následujících podmínek: </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zjištěné vady dodaného stroje byly kupujícím bez zbytečného odkladu písemně oznámeny prodávajícímu, nejpozději však do 3 dnů ode dne výskytu vady;</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kupující dodržoval při používání dodaného zboží provozní předpisy, technické podmínky a pokyny prodávajícího pro provoz, ošetřování a údržbu stroje;</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kupující nenechal na dodaném zboží či jen jeho části provést žádné opravy bez písemného souhlasu prodávajícího.</w:t>
      </w:r>
    </w:p>
    <w:p w:rsidR="00B00FDA" w:rsidRPr="00390F6D" w:rsidRDefault="00B00FDA" w:rsidP="00B00FDA">
      <w:pPr>
        <w:pStyle w:val="Zkladntextodsazen"/>
        <w:ind w:left="0"/>
        <w:jc w:val="left"/>
        <w:rPr>
          <w:rFonts w:ascii="Verdana" w:hAnsi="Verdana"/>
          <w:sz w:val="20"/>
          <w:szCs w:val="20"/>
        </w:rPr>
      </w:pPr>
    </w:p>
    <w:p w:rsidR="00B00FDA" w:rsidRPr="00390F6D" w:rsidRDefault="00B00FDA" w:rsidP="00CD19BA">
      <w:pPr>
        <w:pStyle w:val="Nadpis1"/>
        <w:ind w:left="360"/>
        <w:rPr>
          <w:rFonts w:ascii="Verdana" w:hAnsi="Verdana"/>
          <w:b w:val="0"/>
          <w:bCs w:val="0"/>
          <w:sz w:val="20"/>
        </w:rPr>
      </w:pPr>
      <w:r w:rsidRPr="00390F6D">
        <w:rPr>
          <w:rFonts w:ascii="Verdana" w:hAnsi="Verdana"/>
          <w:sz w:val="20"/>
        </w:rPr>
        <w:t>Další ujednání</w:t>
      </w:r>
    </w:p>
    <w:p w:rsidR="00B00FDA" w:rsidRPr="00390F6D" w:rsidRDefault="00B00FDA" w:rsidP="00B00FDA">
      <w:pPr>
        <w:pStyle w:val="z"/>
        <w:numPr>
          <w:ilvl w:val="0"/>
          <w:numId w:val="4"/>
        </w:numPr>
        <w:tabs>
          <w:tab w:val="left" w:pos="360"/>
          <w:tab w:val="left" w:pos="3060"/>
          <w:tab w:val="left" w:pos="4140"/>
        </w:tabs>
        <w:spacing w:line="264" w:lineRule="auto"/>
        <w:jc w:val="both"/>
        <w:rPr>
          <w:rFonts w:ascii="Verdana" w:hAnsi="Verdana"/>
          <w:b w:val="0"/>
          <w:bCs w:val="0"/>
          <w:sz w:val="20"/>
          <w:szCs w:val="20"/>
        </w:rPr>
      </w:pPr>
      <w:r w:rsidRPr="00390F6D">
        <w:rPr>
          <w:rFonts w:ascii="Verdana" w:hAnsi="Verdana"/>
          <w:b w:val="0"/>
          <w:bCs w:val="0"/>
          <w:sz w:val="20"/>
          <w:szCs w:val="20"/>
        </w:rPr>
        <w:t>Prodávající je oprávněn použít zdroje médií kupujícího. Paušální úhrada za spotřebovaná média je již započítána v kupní ceně.</w:t>
      </w: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lastRenderedPageBreak/>
        <w:t>Smlouvu lze měnit či doplňovat pouze písemnými dodatky odsouhlasenými smluvními stranami.</w:t>
      </w:r>
    </w:p>
    <w:p w:rsidR="00B00FDA" w:rsidRPr="00155F42" w:rsidRDefault="00B00FDA" w:rsidP="00B00FDA">
      <w:pPr>
        <w:pStyle w:val="Zkladntextodsazen"/>
        <w:rPr>
          <w:rFonts w:ascii="Verdana" w:hAnsi="Verdana"/>
          <w:sz w:val="20"/>
          <w:szCs w:val="20"/>
        </w:rPr>
      </w:pP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t xml:space="preserve">Smlouva je vyhotovena ve čtyřech originálech v českém, z nichž obdrží dva kupující a dva prodávající. </w:t>
      </w:r>
    </w:p>
    <w:p w:rsidR="00B00FDA" w:rsidRPr="00155F42" w:rsidRDefault="00B00FDA" w:rsidP="00B00FDA">
      <w:pPr>
        <w:pStyle w:val="Zkladntextodsazen"/>
        <w:rPr>
          <w:rFonts w:ascii="Verdana" w:hAnsi="Verdana"/>
          <w:sz w:val="20"/>
          <w:szCs w:val="20"/>
        </w:rPr>
      </w:pP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t>Vztahy mezi smluvními stranami, jež se týkají této smlouvy, řídí se ustanoveními českého právního řádu.</w:t>
      </w:r>
    </w:p>
    <w:p w:rsidR="00B00FDA" w:rsidRPr="00155F42" w:rsidRDefault="00B00FDA" w:rsidP="00B00FDA">
      <w:pPr>
        <w:pStyle w:val="Zkladntextodsazen"/>
        <w:rPr>
          <w:rFonts w:ascii="Verdana" w:hAnsi="Verdana"/>
          <w:sz w:val="20"/>
          <w:szCs w:val="20"/>
        </w:rPr>
      </w:pPr>
    </w:p>
    <w:p w:rsidR="00B00FDA" w:rsidRPr="00155F42" w:rsidRDefault="00B00FDA" w:rsidP="00B00FDA">
      <w:pPr>
        <w:numPr>
          <w:ilvl w:val="0"/>
          <w:numId w:val="4"/>
        </w:numPr>
        <w:jc w:val="both"/>
        <w:rPr>
          <w:rFonts w:ascii="Verdana" w:hAnsi="Verdana"/>
          <w:sz w:val="20"/>
          <w:szCs w:val="20"/>
        </w:rPr>
      </w:pPr>
      <w:r w:rsidRPr="00155F42">
        <w:rPr>
          <w:rFonts w:ascii="Verdana" w:hAnsi="Verdana" w:cs="Arial"/>
          <w:sz w:val="20"/>
          <w:szCs w:val="20"/>
        </w:rPr>
        <w:t>Pokud v případě sporu nedojde k dohodě obou smluvních partnerů nebo bude-li učiněná dohoda jedním z partnerů svévolně neplněna, budou sporné otázky řešeny u Krajského soudu v Brně za použití českého rozhodného práva.</w:t>
      </w:r>
    </w:p>
    <w:p w:rsidR="00B00FDA" w:rsidRDefault="00B00FDA" w:rsidP="00B00FDA">
      <w:pPr>
        <w:pStyle w:val="Odstavecseseznamem"/>
        <w:rPr>
          <w:rFonts w:ascii="Verdana" w:hAnsi="Verdana"/>
          <w:sz w:val="20"/>
          <w:szCs w:val="20"/>
        </w:rPr>
      </w:pPr>
    </w:p>
    <w:p w:rsidR="00B00FDA" w:rsidRPr="00DD1F4C" w:rsidRDefault="00B00FDA" w:rsidP="00B00FDA">
      <w:pPr>
        <w:numPr>
          <w:ilvl w:val="0"/>
          <w:numId w:val="4"/>
        </w:numPr>
        <w:jc w:val="both"/>
        <w:rPr>
          <w:rFonts w:ascii="Verdana" w:hAnsi="Verdana"/>
          <w:sz w:val="20"/>
          <w:szCs w:val="20"/>
        </w:rPr>
      </w:pPr>
      <w:r w:rsidRPr="00DD1F4C">
        <w:rPr>
          <w:rFonts w:ascii="Verdana" w:hAnsi="Verdana"/>
          <w:sz w:val="20"/>
          <w:szCs w:val="20"/>
        </w:rPr>
        <w:t>Kupující se zavazuje, že předmět smlouvy nebude využíván k vývoji a výrobě jaderných, biologických či chemických zbraní či jejich komponentů a neposkytne či neprodá předmět smlouvy bez písemného souhlasu prodávajícího třetí osobě, o níž je oprávněný předpoklad takové výroby.</w:t>
      </w:r>
    </w:p>
    <w:p w:rsidR="00B00FDA" w:rsidRDefault="00B00FDA" w:rsidP="00B00FDA">
      <w:pPr>
        <w:pStyle w:val="Zkladntextodsazen"/>
        <w:ind w:left="0"/>
        <w:jc w:val="left"/>
        <w:rPr>
          <w:rFonts w:ascii="Verdana" w:hAnsi="Verdana"/>
          <w:sz w:val="20"/>
          <w:szCs w:val="20"/>
        </w:rPr>
      </w:pPr>
    </w:p>
    <w:p w:rsidR="00B00FDA" w:rsidRPr="00390F6D" w:rsidRDefault="00B00FDA" w:rsidP="00B00FDA">
      <w:pPr>
        <w:pStyle w:val="Zkladntextodsazen"/>
        <w:ind w:left="0"/>
        <w:jc w:val="left"/>
        <w:rPr>
          <w:rFonts w:ascii="Verdana" w:hAnsi="Verdana"/>
          <w:sz w:val="20"/>
          <w:szCs w:val="20"/>
        </w:rPr>
      </w:pPr>
    </w:p>
    <w:p w:rsidR="00B00FDA" w:rsidRPr="00390F6D" w:rsidRDefault="00B00FDA" w:rsidP="00CD19BA">
      <w:pPr>
        <w:pStyle w:val="Nadpis1"/>
        <w:ind w:left="360"/>
        <w:rPr>
          <w:rFonts w:ascii="Verdana" w:hAnsi="Verdana"/>
          <w:sz w:val="20"/>
          <w:szCs w:val="20"/>
        </w:rPr>
      </w:pPr>
      <w:r w:rsidRPr="00390F6D">
        <w:rPr>
          <w:rFonts w:ascii="Verdana" w:hAnsi="Verdana"/>
          <w:sz w:val="20"/>
          <w:szCs w:val="20"/>
        </w:rPr>
        <w:t xml:space="preserve"> Smluvní pokuty</w:t>
      </w:r>
    </w:p>
    <w:p w:rsidR="00B00FDA" w:rsidRPr="00390F6D" w:rsidRDefault="00B00FDA" w:rsidP="00B00FDA">
      <w:pPr>
        <w:pStyle w:val="z"/>
        <w:numPr>
          <w:ilvl w:val="3"/>
          <w:numId w:val="7"/>
        </w:numPr>
        <w:tabs>
          <w:tab w:val="clear" w:pos="2880"/>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 xml:space="preserve"> Kupující je povinen zaplatit smluvní pokutu ve výši 0,05 % z dlužné částky za každý den prodlení se zaplacením peněžitého závazku, vyplývajícího z této smlouvy (zejm. zálohy na kupní cenu, kupní ceny apod.), nejvýše však 5% z dlužné částky, se kterou je kupující v prodlení.</w:t>
      </w:r>
    </w:p>
    <w:p w:rsidR="00B00FDA" w:rsidRPr="00390F6D" w:rsidRDefault="00B00FDA" w:rsidP="00B00FDA">
      <w:pPr>
        <w:pStyle w:val="z"/>
        <w:numPr>
          <w:ilvl w:val="3"/>
          <w:numId w:val="7"/>
        </w:numPr>
        <w:tabs>
          <w:tab w:val="clear" w:pos="2880"/>
          <w:tab w:val="num" w:pos="284"/>
          <w:tab w:val="left" w:pos="360"/>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Prodávající je povinen zaplatit smluvní pokutu ve výši 0,</w:t>
      </w:r>
      <w:r>
        <w:rPr>
          <w:rFonts w:ascii="Verdana" w:hAnsi="Verdana"/>
          <w:b w:val="0"/>
          <w:bCs w:val="0"/>
          <w:sz w:val="20"/>
          <w:szCs w:val="20"/>
        </w:rPr>
        <w:t>0</w:t>
      </w:r>
      <w:r w:rsidRPr="00390F6D">
        <w:rPr>
          <w:rFonts w:ascii="Verdana" w:hAnsi="Verdana"/>
          <w:b w:val="0"/>
          <w:bCs w:val="0"/>
          <w:sz w:val="20"/>
          <w:szCs w:val="20"/>
        </w:rPr>
        <w:t>5 % ze sjednané kupní ceny bez DPH za každý den prodlení s dodáním zboží, nejvýše však do 5% z kupní ceny bez DPH.</w:t>
      </w:r>
    </w:p>
    <w:p w:rsidR="00B00FDA" w:rsidRPr="00390F6D" w:rsidRDefault="00B00FDA" w:rsidP="00B00FDA">
      <w:pPr>
        <w:pStyle w:val="z"/>
        <w:numPr>
          <w:ilvl w:val="0"/>
          <w:numId w:val="7"/>
        </w:numPr>
        <w:tabs>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Uplatněním nároků na úhradu shora uvedených smluvních pokut není dotčeno právo na uplatnění nároků na náhradu škody vzniklou porušením povinností smluvních stran, a to i škody přesahující smluvní pokutu.</w:t>
      </w:r>
    </w:p>
    <w:p w:rsidR="00B00FDA" w:rsidRPr="00390F6D" w:rsidRDefault="00B00FDA" w:rsidP="00B00FDA">
      <w:pPr>
        <w:pStyle w:val="z"/>
        <w:numPr>
          <w:ilvl w:val="0"/>
          <w:numId w:val="7"/>
        </w:numPr>
        <w:tabs>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Odstoupením kupujícího od této smlouvy nezaniká právo prodávajícího na smluvní pokutu.</w:t>
      </w:r>
    </w:p>
    <w:p w:rsidR="00B00FDA" w:rsidRPr="00390F6D" w:rsidRDefault="00B00FDA" w:rsidP="00B00FDA">
      <w:pPr>
        <w:pStyle w:val="Zkladntextodsazen"/>
        <w:ind w:left="0"/>
        <w:jc w:val="left"/>
        <w:rPr>
          <w:rFonts w:ascii="Verdana" w:hAnsi="Verdana"/>
          <w:sz w:val="20"/>
          <w:szCs w:val="20"/>
        </w:rPr>
      </w:pPr>
    </w:p>
    <w:p w:rsidR="00B00FDA" w:rsidRPr="00390F6D" w:rsidRDefault="00B00FDA" w:rsidP="00CD19BA">
      <w:pPr>
        <w:pStyle w:val="Nadpis1"/>
        <w:ind w:left="360"/>
        <w:rPr>
          <w:rFonts w:ascii="Verdana" w:hAnsi="Verdana"/>
          <w:sz w:val="20"/>
          <w:szCs w:val="20"/>
        </w:rPr>
      </w:pPr>
      <w:r w:rsidRPr="00390F6D">
        <w:rPr>
          <w:rFonts w:ascii="Verdana" w:hAnsi="Verdana"/>
          <w:sz w:val="20"/>
          <w:szCs w:val="20"/>
        </w:rPr>
        <w:t>Zánik smlouvy</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Poruší-li prodávající podstatným způsobem tuto smlouvu, má kupující právo od této smlouvy odstoupit, pokud prodávajícího písemně vyzval ke splnění porušené povinnosti s určením dodatečné přiměřené lhůty a prodávající ani v této lhůtě svou povinnost nesplnil. Mezi důvody, pro něž lze od smlouvy odstoupit patří zejména :</w:t>
      </w:r>
    </w:p>
    <w:p w:rsidR="00B00FDA" w:rsidRPr="00390F6D" w:rsidRDefault="00B00FDA" w:rsidP="00B00FDA">
      <w:pPr>
        <w:numPr>
          <w:ilvl w:val="0"/>
          <w:numId w:val="9"/>
        </w:numPr>
        <w:tabs>
          <w:tab w:val="left" w:pos="540"/>
        </w:tabs>
        <w:spacing w:line="264" w:lineRule="auto"/>
        <w:ind w:left="540"/>
        <w:rPr>
          <w:rFonts w:ascii="Verdana" w:hAnsi="Verdana"/>
          <w:sz w:val="20"/>
          <w:szCs w:val="20"/>
        </w:rPr>
      </w:pPr>
      <w:r w:rsidRPr="00390F6D">
        <w:rPr>
          <w:rFonts w:ascii="Verdana" w:hAnsi="Verdana"/>
          <w:sz w:val="20"/>
          <w:szCs w:val="20"/>
        </w:rPr>
        <w:t>porušení povinností při odstraňování vad dodaného zboží.</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Prodávající je oprávněn bez dalšího odstoupit od této smlouvy v případě podstatného porušení povinností kupujícího. Mezi důvody, pro něž lze od smlouvy odstoupit, patří zejména:</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prodlení kupujícího s úhradou peněžitého závazku, vyplývajícího z této smlouvy o více jak 8 kalendářních dní;</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nepředání příslušných prostor ve stavu způsobilém pro dodání zboží či neposkytnutí součinnosti prodávajícímu nezbytné pro uvedení dodávaného zboží do provozu;</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podstatné zhoršení ekonomických poměrů kupujícího, zejména případ, kdy na kupujícího byl podán návrh na prohlášení konkursu nebo soudem konkurs prohlášen, kdy kupující není schopen řádně a včas plnit své splatné závazky, kdy kupující zastavil své platby, kdy je kupující předlužen apod.</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 xml:space="preserve">Prodávající je povinen informovat kupujícího o všech překážkách, které by mohly ohrozit realizaci této smlouvy. Překážkou se pro účely této smlouvy rozumí skutečnost, která by nastala nezávisle na vůli prodávajícího a bude mu bránit ve splnění jeho povinnosti dodat zboží kupujícímu, např.: havárie dopravních prostředků přepravujících předmět smlouvy, </w:t>
      </w:r>
      <w:r w:rsidRPr="00390F6D">
        <w:rPr>
          <w:rFonts w:ascii="Verdana" w:hAnsi="Verdana"/>
          <w:sz w:val="20"/>
          <w:szCs w:val="20"/>
        </w:rPr>
        <w:lastRenderedPageBreak/>
        <w:t>havárie či změny u výrobce předmětu smlouvy apod. V takovém případě je prodávající oprávněn od této smlouvy odstoupit.</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Odstoupení od smlouvy je možné provést pouze písemnou formou.</w:t>
      </w:r>
    </w:p>
    <w:p w:rsidR="00B00FDA" w:rsidRPr="00390F6D" w:rsidRDefault="00B00FDA" w:rsidP="00B00FDA">
      <w:pPr>
        <w:pStyle w:val="Nadpis4"/>
        <w:spacing w:line="264" w:lineRule="auto"/>
        <w:ind w:left="0"/>
        <w:jc w:val="center"/>
        <w:rPr>
          <w:rFonts w:ascii="Verdana" w:hAnsi="Verdana"/>
          <w:sz w:val="20"/>
          <w:szCs w:val="20"/>
        </w:rPr>
      </w:pPr>
    </w:p>
    <w:p w:rsidR="00B00FDA" w:rsidRPr="00390F6D" w:rsidRDefault="00B00FDA" w:rsidP="00CD19BA">
      <w:pPr>
        <w:pStyle w:val="Nadpis1"/>
        <w:ind w:left="360"/>
        <w:rPr>
          <w:rFonts w:ascii="Verdana" w:hAnsi="Verdana"/>
          <w:sz w:val="20"/>
          <w:szCs w:val="20"/>
        </w:rPr>
      </w:pPr>
      <w:r w:rsidRPr="00390F6D">
        <w:rPr>
          <w:rFonts w:ascii="Verdana" w:hAnsi="Verdana"/>
          <w:sz w:val="20"/>
          <w:szCs w:val="20"/>
        </w:rPr>
        <w:t>Závěrečná ustanovení</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 xml:space="preserve">Zvláštní ujednání této smlouvy uvedená pod body A. – E. mají přednost před obchodními podmínkami této smlouvy uvedenými pod bodem F. Zvláštní ujednání ruší obchodní podmínky, upravují-li odchylně stejnou otázku. </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Smluvní strany se tímto dohodly, že veškerá práva a povinnosti z této smlouvy plynoucí závazně přechází na právní nástupce smluvních stran.</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Kupující tímto výslovně přebírá nebezpečí změny okolností ve smyslu § 1765 odst. 2 občanského zákoníku</w:t>
      </w:r>
      <w:r w:rsidRPr="00390F6D">
        <w:rPr>
          <w:rFonts w:ascii="Verdana" w:hAnsi="Verdana"/>
          <w:color w:val="auto"/>
          <w:sz w:val="22"/>
          <w:szCs w:val="22"/>
        </w:rPr>
        <w:t>.</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Otázky touto smlouvou neupravené se pak řídí přísl. ustanoveními zákona č. 89/2012 Sb., občanský zákoník a předpisy souvisejícími.</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 xml:space="preserve">Písemnosti dle této smlouvy se doručují smluvní straně formou doporučené zásilky s doručenkou. Pro doručování platí adresa smluvních stran uvedená v záhlaví této smlouvy, pokud si strany písemně nedohodnou jinak. Účinky doručení vůči smluvní straně nastanou, jakmile smluvní strana písemnost převezme nebo jakmile byla písemnost poštou vrácena k rukám odesilatele z důvodu nedoručitelnosti, či z důvodu odmítnutí jejího převzetí adresátem – smluvní stranou. </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Veškeré změny, či doplňky k této smlouvě lze činit pouze za souhlasného projevu vůle obou smluvních stran, a to samostatnými, číslovanými, písemnými dodatky k ní.</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Smluvní strany tímto souhlasně prohlašují, že mají plnou, nijak neomezenou způsobilost k právům a povinnostem a právním úkonům, a že jim nejsou známy skutečnosti, které by vylučovaly či ohrožovaly uzavření a realizaci této smlouvy.</w:t>
      </w:r>
    </w:p>
    <w:p w:rsidR="00B00FDA" w:rsidRDefault="00B00FDA" w:rsidP="00B00FDA">
      <w:pPr>
        <w:numPr>
          <w:ilvl w:val="0"/>
          <w:numId w:val="5"/>
        </w:numPr>
        <w:tabs>
          <w:tab w:val="clear" w:pos="502"/>
          <w:tab w:val="num" w:pos="360"/>
        </w:tabs>
        <w:suppressAutoHyphens w:val="0"/>
        <w:ind w:left="360"/>
        <w:rPr>
          <w:rFonts w:ascii="Verdana" w:hAnsi="Verdana"/>
          <w:sz w:val="20"/>
          <w:szCs w:val="20"/>
        </w:rPr>
      </w:pPr>
      <w:r w:rsidRPr="00102CC9">
        <w:rPr>
          <w:rFonts w:ascii="Verdana" w:hAnsi="Verdana"/>
          <w:sz w:val="20"/>
          <w:szCs w:val="20"/>
        </w:rPr>
        <w:t>Dle § 2e) zákona č. 320/2001 Sb., o finanční kontrole ve veřejné správě je prodávající dodavatel osobou povinnou spolupůsobit při výkonu finanční kontroly.</w:t>
      </w:r>
    </w:p>
    <w:p w:rsidR="00CD19BA" w:rsidRPr="00102CC9" w:rsidRDefault="00CD19BA" w:rsidP="00B00FDA">
      <w:pPr>
        <w:numPr>
          <w:ilvl w:val="0"/>
          <w:numId w:val="5"/>
        </w:numPr>
        <w:tabs>
          <w:tab w:val="clear" w:pos="502"/>
          <w:tab w:val="num" w:pos="360"/>
        </w:tabs>
        <w:suppressAutoHyphens w:val="0"/>
        <w:ind w:left="360"/>
        <w:rPr>
          <w:rFonts w:ascii="Verdana" w:hAnsi="Verdana"/>
          <w:sz w:val="20"/>
          <w:szCs w:val="20"/>
        </w:rPr>
      </w:pPr>
      <w:bookmarkStart w:id="2" w:name="_Hlk15641757"/>
      <w:r>
        <w:rPr>
          <w:rFonts w:ascii="Verdana" w:hAnsi="Verdana"/>
          <w:sz w:val="20"/>
          <w:szCs w:val="20"/>
        </w:rPr>
        <w:t xml:space="preserve">Nedílnou součástí této smlouvy je její příloha č. 1 – Technická specifikace </w:t>
      </w:r>
      <w:r>
        <w:rPr>
          <w:rFonts w:ascii="Verdana" w:hAnsi="Verdana"/>
          <w:i/>
          <w:iCs/>
          <w:sz w:val="20"/>
          <w:szCs w:val="20"/>
        </w:rPr>
        <w:t>(odpovídá příloze č. 4b výzvy pro podání nabídek, bude doplněna při uzavření smlouvy s vybraným dodavatelem)</w:t>
      </w:r>
    </w:p>
    <w:bookmarkEnd w:id="2"/>
    <w:p w:rsidR="00B00FDA" w:rsidRPr="00390F6D" w:rsidRDefault="00B00FDA" w:rsidP="00B00FDA">
      <w:pPr>
        <w:pStyle w:val="Zkladntext"/>
        <w:tabs>
          <w:tab w:val="left" w:pos="360"/>
        </w:tabs>
        <w:spacing w:line="264" w:lineRule="auto"/>
        <w:ind w:left="360" w:firstLine="0"/>
        <w:rPr>
          <w:rFonts w:ascii="Verdana" w:hAnsi="Verdana"/>
          <w:color w:val="auto"/>
          <w:sz w:val="20"/>
        </w:rPr>
      </w:pPr>
      <w:r w:rsidRPr="00390F6D">
        <w:rPr>
          <w:rFonts w:ascii="Verdana" w:hAnsi="Verdana"/>
          <w:color w:val="auto"/>
          <w:sz w:val="20"/>
        </w:rPr>
        <w:t xml:space="preserve"> </w:t>
      </w:r>
    </w:p>
    <w:p w:rsidR="00B00FDA" w:rsidRPr="00390F6D" w:rsidRDefault="00B00FDA" w:rsidP="00B00FDA">
      <w:pPr>
        <w:pStyle w:val="Zkladntextodsazen"/>
        <w:ind w:left="0"/>
        <w:jc w:val="left"/>
        <w:rPr>
          <w:rFonts w:ascii="Verdana" w:hAnsi="Verdana"/>
          <w:sz w:val="20"/>
        </w:rPr>
      </w:pPr>
    </w:p>
    <w:p w:rsidR="00B00FDA" w:rsidRPr="00390F6D" w:rsidRDefault="00B00FDA" w:rsidP="00B00FDA">
      <w:pPr>
        <w:pStyle w:val="Zkladntextodsazen"/>
        <w:ind w:left="0"/>
        <w:jc w:val="left"/>
        <w:rPr>
          <w:rFonts w:ascii="Verdana" w:hAnsi="Verdana"/>
          <w:sz w:val="13"/>
        </w:rPr>
      </w:pPr>
      <w:r w:rsidRPr="00390F6D">
        <w:rPr>
          <w:rFonts w:ascii="Verdana" w:hAnsi="Verdana"/>
          <w:sz w:val="20"/>
        </w:rPr>
        <w:t>Smluvní strany prohlašují, že tuto smlouvu uzavírají svobodně, vážně, určitě, prosti jakéhokoliv omylu, nikoliv v tísni za nápadně nevýhodných podmínek, že se seznámily s obchodními podmínkami této smlouvy a že souhlasí, že další vztahy se budou řídit dle těchto obchodních podmínek a na důkaz toho připojují níže své vlastnoruční podpisy</w:t>
      </w:r>
      <w:r w:rsidRPr="00390F6D">
        <w:rPr>
          <w:rFonts w:ascii="Verdana" w:hAnsi="Verdana"/>
          <w:sz w:val="13"/>
        </w:rPr>
        <w:t>.</w:t>
      </w:r>
    </w:p>
    <w:p w:rsidR="00B00FDA" w:rsidRPr="00390F6D" w:rsidRDefault="00B00FDA" w:rsidP="00B00FDA">
      <w:pPr>
        <w:pStyle w:val="Zkladntextodsazen"/>
        <w:ind w:left="0"/>
        <w:jc w:val="left"/>
        <w:rPr>
          <w:rFonts w:ascii="Verdana" w:hAnsi="Verdana"/>
          <w:sz w:val="13"/>
        </w:rPr>
      </w:pPr>
    </w:p>
    <w:p w:rsidR="00B00FDA" w:rsidRPr="00390F6D" w:rsidRDefault="00B00FDA" w:rsidP="00B00FDA">
      <w:pPr>
        <w:pStyle w:val="Zkladntextodsazen"/>
        <w:ind w:left="0"/>
        <w:jc w:val="right"/>
        <w:rPr>
          <w:rFonts w:ascii="Verdana" w:hAnsi="Verdana"/>
          <w:sz w:val="13"/>
        </w:rPr>
      </w:pPr>
    </w:p>
    <w:tbl>
      <w:tblPr>
        <w:tblW w:w="0" w:type="auto"/>
        <w:tblInd w:w="250" w:type="dxa"/>
        <w:tblLayout w:type="fixed"/>
        <w:tblLook w:val="0000" w:firstRow="0" w:lastRow="0" w:firstColumn="0" w:lastColumn="0" w:noHBand="0" w:noVBand="0"/>
      </w:tblPr>
      <w:tblGrid>
        <w:gridCol w:w="79"/>
        <w:gridCol w:w="770"/>
        <w:gridCol w:w="3602"/>
        <w:gridCol w:w="4403"/>
      </w:tblGrid>
      <w:tr w:rsidR="00B00FDA" w:rsidRPr="00390F6D" w:rsidTr="00076CE8">
        <w:trPr>
          <w:trHeight w:val="1936"/>
        </w:trPr>
        <w:tc>
          <w:tcPr>
            <w:tcW w:w="4451" w:type="dxa"/>
            <w:gridSpan w:val="3"/>
            <w:tcBorders>
              <w:top w:val="single" w:sz="4" w:space="0" w:color="FFFFFF"/>
              <w:bottom w:val="single" w:sz="4" w:space="0" w:color="FFFFFF"/>
            </w:tcBorders>
          </w:tcPr>
          <w:p w:rsidR="00B00FDA" w:rsidRPr="00713848" w:rsidRDefault="00B00FDA" w:rsidP="00076CE8">
            <w:pPr>
              <w:pStyle w:val="Zkladntextodsazen"/>
              <w:snapToGrid w:val="0"/>
              <w:ind w:left="1068" w:firstLine="348"/>
              <w:jc w:val="left"/>
              <w:rPr>
                <w:rFonts w:ascii="Verdana" w:hAnsi="Verdana"/>
                <w:sz w:val="20"/>
                <w:szCs w:val="20"/>
              </w:rPr>
            </w:pPr>
            <w:r w:rsidRPr="00713848">
              <w:rPr>
                <w:rFonts w:ascii="Verdana" w:hAnsi="Verdana"/>
                <w:sz w:val="20"/>
                <w:szCs w:val="20"/>
              </w:rPr>
              <w:t>Za prodávajícího</w:t>
            </w:r>
            <w:r w:rsidRPr="00713848">
              <w:rPr>
                <w:rFonts w:ascii="Verdana" w:hAnsi="Verdana"/>
                <w:sz w:val="20"/>
                <w:szCs w:val="20"/>
              </w:rPr>
              <w:tab/>
            </w:r>
          </w:p>
          <w:p w:rsidR="00B00FDA" w:rsidRPr="00713848" w:rsidRDefault="00B00FDA" w:rsidP="00076CE8">
            <w:pPr>
              <w:pStyle w:val="Zkladntextodsazen"/>
              <w:snapToGrid w:val="0"/>
              <w:ind w:left="1068" w:firstLine="348"/>
              <w:jc w:val="left"/>
              <w:rPr>
                <w:rFonts w:ascii="Verdana" w:hAnsi="Verdana"/>
                <w:sz w:val="20"/>
                <w:szCs w:val="20"/>
              </w:rPr>
            </w:pPr>
          </w:p>
          <w:p w:rsidR="00B00FDA" w:rsidRPr="00713848" w:rsidRDefault="00713848" w:rsidP="00076CE8">
            <w:pPr>
              <w:jc w:val="both"/>
              <w:rPr>
                <w:rFonts w:ascii="Verdana" w:hAnsi="Verdana"/>
                <w:sz w:val="20"/>
                <w:szCs w:val="20"/>
              </w:rPr>
            </w:pPr>
            <w:r w:rsidRPr="00713848">
              <w:rPr>
                <w:rFonts w:ascii="Verdana" w:hAnsi="Verdana"/>
                <w:sz w:val="20"/>
                <w:szCs w:val="20"/>
              </w:rPr>
              <w:t>V …………, dne………….</w:t>
            </w:r>
          </w:p>
          <w:p w:rsidR="00713848" w:rsidRPr="00713848" w:rsidRDefault="00713848" w:rsidP="00076CE8">
            <w:pPr>
              <w:jc w:val="both"/>
              <w:rPr>
                <w:rFonts w:ascii="Verdana" w:hAnsi="Verdana"/>
                <w:sz w:val="20"/>
                <w:szCs w:val="20"/>
              </w:rPr>
            </w:pPr>
          </w:p>
          <w:p w:rsidR="0027182E" w:rsidRDefault="0027182E" w:rsidP="00076CE8">
            <w:pPr>
              <w:jc w:val="both"/>
              <w:rPr>
                <w:rFonts w:ascii="Verdana" w:hAnsi="Verdana"/>
                <w:sz w:val="20"/>
                <w:szCs w:val="20"/>
              </w:rPr>
            </w:pPr>
          </w:p>
          <w:p w:rsidR="00B00FDA" w:rsidRPr="00713848" w:rsidRDefault="00B00FDA" w:rsidP="00076CE8">
            <w:pPr>
              <w:jc w:val="both"/>
              <w:rPr>
                <w:rFonts w:ascii="Verdana" w:hAnsi="Verdana"/>
                <w:sz w:val="20"/>
                <w:szCs w:val="20"/>
              </w:rPr>
            </w:pPr>
            <w:r w:rsidRPr="00713848">
              <w:rPr>
                <w:rFonts w:ascii="Verdana" w:hAnsi="Verdana"/>
                <w:sz w:val="20"/>
                <w:szCs w:val="20"/>
              </w:rPr>
              <w:t>………………………………………………….</w:t>
            </w:r>
          </w:p>
          <w:p w:rsidR="00B00FDA" w:rsidRPr="00713848" w:rsidRDefault="00B00FDA" w:rsidP="00076CE8">
            <w:pPr>
              <w:jc w:val="center"/>
              <w:rPr>
                <w:rFonts w:ascii="Verdana" w:hAnsi="Verdana"/>
                <w:b/>
                <w:sz w:val="20"/>
                <w:szCs w:val="20"/>
                <w:highlight w:val="yellow"/>
              </w:rPr>
            </w:pPr>
            <w:r w:rsidRPr="00713848">
              <w:rPr>
                <w:rFonts w:ascii="Verdana" w:hAnsi="Verdana"/>
                <w:b/>
                <w:sz w:val="20"/>
                <w:szCs w:val="20"/>
                <w:highlight w:val="yellow"/>
              </w:rPr>
              <w:t>XXXXXXXXXXX</w:t>
            </w:r>
          </w:p>
          <w:p w:rsidR="00B00FDA" w:rsidRPr="00713848" w:rsidRDefault="00B00FDA" w:rsidP="00076CE8">
            <w:pPr>
              <w:jc w:val="center"/>
              <w:rPr>
                <w:rFonts w:ascii="Verdana" w:hAnsi="Verdana"/>
                <w:sz w:val="20"/>
                <w:szCs w:val="20"/>
                <w:highlight w:val="yellow"/>
              </w:rPr>
            </w:pPr>
            <w:r w:rsidRPr="00713848">
              <w:rPr>
                <w:rFonts w:ascii="Verdana" w:hAnsi="Verdana"/>
                <w:sz w:val="20"/>
                <w:szCs w:val="20"/>
                <w:highlight w:val="yellow"/>
              </w:rPr>
              <w:t>jednatel</w:t>
            </w:r>
          </w:p>
          <w:p w:rsidR="00B00FDA" w:rsidRPr="00390F6D" w:rsidRDefault="00B00FDA" w:rsidP="00076CE8">
            <w:pPr>
              <w:pStyle w:val="Zkladntextodsazen"/>
              <w:ind w:left="0"/>
              <w:jc w:val="center"/>
              <w:rPr>
                <w:rFonts w:ascii="Verdana" w:hAnsi="Verdana"/>
                <w:sz w:val="20"/>
              </w:rPr>
            </w:pPr>
            <w:r w:rsidRPr="00713848">
              <w:rPr>
                <w:rFonts w:ascii="Verdana" w:hAnsi="Verdana"/>
                <w:sz w:val="20"/>
                <w:szCs w:val="20"/>
                <w:highlight w:val="yellow"/>
              </w:rPr>
              <w:t>XXXXXXXXXX</w:t>
            </w:r>
          </w:p>
        </w:tc>
        <w:tc>
          <w:tcPr>
            <w:tcW w:w="4403" w:type="dxa"/>
            <w:tcBorders>
              <w:top w:val="single" w:sz="4" w:space="0" w:color="FFFFFF"/>
              <w:bottom w:val="single" w:sz="4" w:space="0" w:color="FFFFFF"/>
              <w:right w:val="single" w:sz="4" w:space="0" w:color="FFFFFF"/>
            </w:tcBorders>
          </w:tcPr>
          <w:p w:rsidR="00B00FDA" w:rsidRPr="00390F6D" w:rsidRDefault="00B00FDA" w:rsidP="00076CE8">
            <w:pPr>
              <w:pStyle w:val="Zkladntextodsazen"/>
              <w:snapToGrid w:val="0"/>
              <w:ind w:left="0"/>
              <w:jc w:val="center"/>
              <w:rPr>
                <w:rFonts w:ascii="Verdana" w:hAnsi="Verdana"/>
                <w:sz w:val="20"/>
              </w:rPr>
            </w:pPr>
            <w:r w:rsidRPr="00390F6D">
              <w:rPr>
                <w:rFonts w:ascii="Verdana" w:hAnsi="Verdana"/>
                <w:sz w:val="20"/>
              </w:rPr>
              <w:t>Za kupujícího</w:t>
            </w:r>
          </w:p>
          <w:p w:rsidR="00B00FDA" w:rsidRPr="00390F6D" w:rsidRDefault="00B00FDA" w:rsidP="00076CE8">
            <w:pPr>
              <w:pStyle w:val="Zkladntextodsazen"/>
              <w:ind w:left="0"/>
              <w:rPr>
                <w:rFonts w:ascii="Verdana" w:hAnsi="Verdana"/>
                <w:sz w:val="20"/>
              </w:rPr>
            </w:pPr>
          </w:p>
          <w:p w:rsidR="00B00FDA" w:rsidRPr="00390F6D" w:rsidRDefault="00B00FDA" w:rsidP="00076CE8">
            <w:pPr>
              <w:pStyle w:val="Zkladntextodsazen"/>
              <w:ind w:left="0"/>
              <w:rPr>
                <w:rFonts w:ascii="Verdana" w:hAnsi="Verdana"/>
              </w:rPr>
            </w:pPr>
            <w:r w:rsidRPr="00390F6D">
              <w:rPr>
                <w:rFonts w:ascii="Verdana" w:hAnsi="Verdana"/>
                <w:sz w:val="20"/>
              </w:rPr>
              <w:t xml:space="preserve">         </w:t>
            </w:r>
            <w:bookmarkStart w:id="3" w:name="_GoBack"/>
            <w:bookmarkEnd w:id="3"/>
          </w:p>
          <w:p w:rsidR="00B00FDA" w:rsidRPr="00390F6D" w:rsidRDefault="00B00FDA" w:rsidP="00076CE8">
            <w:pPr>
              <w:pStyle w:val="Zkladntextodsazen"/>
              <w:ind w:left="0"/>
              <w:rPr>
                <w:rFonts w:ascii="Verdana" w:hAnsi="Verdana"/>
              </w:rPr>
            </w:pPr>
          </w:p>
          <w:p w:rsidR="00B00FDA" w:rsidRPr="00390F6D" w:rsidRDefault="00B00FDA" w:rsidP="00076CE8">
            <w:pPr>
              <w:pStyle w:val="Zkladntextodsazen"/>
              <w:ind w:left="0"/>
              <w:jc w:val="center"/>
              <w:rPr>
                <w:rFonts w:ascii="Verdana" w:hAnsi="Verdana"/>
                <w:sz w:val="20"/>
              </w:rPr>
            </w:pPr>
            <w:r w:rsidRPr="00390F6D">
              <w:rPr>
                <w:rFonts w:ascii="Verdana" w:hAnsi="Verdana"/>
                <w:sz w:val="22"/>
                <w:szCs w:val="22"/>
              </w:rPr>
              <w:t xml:space="preserve">    …</w:t>
            </w:r>
            <w:r w:rsidRPr="00390F6D">
              <w:rPr>
                <w:rFonts w:ascii="Verdana" w:hAnsi="Verdana"/>
                <w:sz w:val="20"/>
              </w:rPr>
              <w:t>…………………………………………….</w:t>
            </w:r>
          </w:p>
          <w:p w:rsidR="00B00FDA" w:rsidRPr="00390F6D" w:rsidRDefault="00713848" w:rsidP="00076CE8">
            <w:pPr>
              <w:pStyle w:val="Zkladntext"/>
              <w:jc w:val="center"/>
              <w:rPr>
                <w:rFonts w:ascii="Verdana" w:hAnsi="Verdana" w:cs="Helvetica"/>
                <w:b/>
                <w:sz w:val="20"/>
                <w:lang w:val="en-US" w:eastAsia="en-US"/>
              </w:rPr>
            </w:pPr>
            <w:r>
              <w:rPr>
                <w:rFonts w:ascii="Verdana" w:hAnsi="Verdana" w:cs="Helvetica"/>
                <w:b/>
                <w:sz w:val="20"/>
                <w:lang w:val="en-US" w:eastAsia="en-US"/>
              </w:rPr>
              <w:t>Ing. Bedřich Tkaný</w:t>
            </w:r>
          </w:p>
          <w:p w:rsidR="00B00FDA" w:rsidRPr="00390F6D" w:rsidRDefault="00B00FDA" w:rsidP="00076CE8">
            <w:pPr>
              <w:pStyle w:val="Zkladntextodsazen"/>
              <w:ind w:left="0"/>
              <w:jc w:val="center"/>
              <w:rPr>
                <w:rFonts w:ascii="Verdana" w:hAnsi="Verdana"/>
                <w:sz w:val="20"/>
              </w:rPr>
            </w:pPr>
            <w:r w:rsidRPr="00390F6D">
              <w:rPr>
                <w:rFonts w:ascii="Verdana" w:hAnsi="Verdana"/>
                <w:sz w:val="20"/>
              </w:rPr>
              <w:t>jednatel</w:t>
            </w:r>
          </w:p>
          <w:p w:rsidR="00B00FDA" w:rsidRPr="00390F6D" w:rsidRDefault="00713848" w:rsidP="00076CE8">
            <w:pPr>
              <w:pStyle w:val="Zkladntextodsazen"/>
              <w:ind w:left="0"/>
              <w:jc w:val="center"/>
              <w:rPr>
                <w:rFonts w:ascii="Verdana" w:hAnsi="Verdana"/>
                <w:sz w:val="20"/>
              </w:rPr>
            </w:pPr>
            <w:r>
              <w:rPr>
                <w:rFonts w:ascii="Verdana" w:hAnsi="Verdana"/>
                <w:sz w:val="20"/>
              </w:rPr>
              <w:t>GAMARTIS s.r.o.</w:t>
            </w:r>
          </w:p>
        </w:tc>
      </w:tr>
      <w:tr w:rsidR="00B00FDA" w:rsidRPr="00390F6D" w:rsidTr="00076CE8">
        <w:tblPrEx>
          <w:tblCellMar>
            <w:left w:w="70" w:type="dxa"/>
            <w:right w:w="70" w:type="dxa"/>
          </w:tblCellMar>
        </w:tblPrEx>
        <w:trPr>
          <w:gridBefore w:val="1"/>
          <w:gridAfter w:val="2"/>
          <w:wBefore w:w="79" w:type="dxa"/>
          <w:wAfter w:w="8005" w:type="dxa"/>
          <w:trHeight w:val="50"/>
        </w:trPr>
        <w:tc>
          <w:tcPr>
            <w:tcW w:w="770" w:type="dxa"/>
            <w:tcBorders>
              <w:top w:val="single" w:sz="4" w:space="0" w:color="FFFFFF"/>
              <w:left w:val="single" w:sz="4" w:space="0" w:color="FFFFFF"/>
              <w:bottom w:val="single" w:sz="4" w:space="0" w:color="FFFFFF"/>
              <w:right w:val="single" w:sz="4" w:space="0" w:color="FFFFFF"/>
            </w:tcBorders>
          </w:tcPr>
          <w:p w:rsidR="00B00FDA" w:rsidRPr="00390F6D" w:rsidRDefault="00B00FDA" w:rsidP="00076CE8">
            <w:pPr>
              <w:snapToGrid w:val="0"/>
              <w:rPr>
                <w:rFonts w:ascii="Verdana" w:hAnsi="Verdana"/>
                <w:sz w:val="20"/>
              </w:rPr>
            </w:pPr>
          </w:p>
        </w:tc>
      </w:tr>
      <w:tr w:rsidR="00B00FDA" w:rsidRPr="00390F6D" w:rsidTr="00076CE8">
        <w:tblPrEx>
          <w:tblCellMar>
            <w:left w:w="70" w:type="dxa"/>
            <w:right w:w="70" w:type="dxa"/>
          </w:tblCellMar>
        </w:tblPrEx>
        <w:trPr>
          <w:gridBefore w:val="1"/>
          <w:gridAfter w:val="2"/>
          <w:wBefore w:w="79" w:type="dxa"/>
          <w:wAfter w:w="8005" w:type="dxa"/>
          <w:trHeight w:val="50"/>
        </w:trPr>
        <w:tc>
          <w:tcPr>
            <w:tcW w:w="770" w:type="dxa"/>
            <w:tcBorders>
              <w:top w:val="single" w:sz="4" w:space="0" w:color="FFFFFF"/>
              <w:left w:val="single" w:sz="4" w:space="0" w:color="FFFFFF"/>
              <w:bottom w:val="single" w:sz="4" w:space="0" w:color="FFFFFF"/>
              <w:right w:val="single" w:sz="4" w:space="0" w:color="FFFFFF"/>
            </w:tcBorders>
          </w:tcPr>
          <w:p w:rsidR="00B00FDA" w:rsidRPr="00390F6D" w:rsidRDefault="00B00FDA" w:rsidP="00076CE8">
            <w:pPr>
              <w:snapToGrid w:val="0"/>
              <w:rPr>
                <w:rFonts w:ascii="Verdana" w:hAnsi="Verdana"/>
                <w:sz w:val="20"/>
              </w:rPr>
            </w:pPr>
          </w:p>
        </w:tc>
      </w:tr>
    </w:tbl>
    <w:p w:rsidR="00B00FDA" w:rsidRPr="00390F6D" w:rsidRDefault="00B00FDA" w:rsidP="00B00FDA">
      <w:pPr>
        <w:rPr>
          <w:rFonts w:ascii="Verdana" w:hAnsi="Verdana"/>
          <w:sz w:val="12"/>
          <w:szCs w:val="12"/>
        </w:rPr>
        <w:sectPr w:rsidR="00B00FDA" w:rsidRPr="00390F6D" w:rsidSect="00A6207A">
          <w:headerReference w:type="default" r:id="rId8"/>
          <w:footerReference w:type="default" r:id="rId9"/>
          <w:footnotePr>
            <w:pos w:val="beneathText"/>
          </w:footnotePr>
          <w:pgSz w:w="11905" w:h="16837"/>
          <w:pgMar w:top="709" w:right="1134" w:bottom="1134" w:left="1134" w:header="708" w:footer="708" w:gutter="0"/>
          <w:cols w:space="708"/>
          <w:docGrid w:linePitch="360"/>
        </w:sectPr>
      </w:pPr>
      <w:r w:rsidRPr="00390F6D">
        <w:rPr>
          <w:rFonts w:ascii="Verdana" w:hAnsi="Verdana"/>
          <w:sz w:val="12"/>
          <w:szCs w:val="12"/>
        </w:rPr>
        <w:t xml:space="preserve">                                                                             </w:t>
      </w:r>
    </w:p>
    <w:p w:rsidR="00B00FDA" w:rsidRPr="00390F6D" w:rsidRDefault="00B00FDA" w:rsidP="00B00FDA">
      <w:pPr>
        <w:spacing w:line="264" w:lineRule="auto"/>
        <w:jc w:val="both"/>
        <w:rPr>
          <w:rFonts w:ascii="Verdana" w:hAnsi="Verdana"/>
          <w:b/>
          <w:bCs/>
          <w:sz w:val="12"/>
          <w:szCs w:val="12"/>
        </w:rPr>
      </w:pPr>
    </w:p>
    <w:p w:rsidR="00080C82" w:rsidRDefault="0028166F"/>
    <w:sectPr w:rsidR="00080C82" w:rsidSect="009E09F6">
      <w:footnotePr>
        <w:pos w:val="beneathText"/>
      </w:footnotePr>
      <w:type w:val="continuous"/>
      <w:pgSz w:w="11905" w:h="16837"/>
      <w:pgMar w:top="426" w:right="1134" w:bottom="1134" w:left="1260" w:header="708" w:footer="708" w:gutter="0"/>
      <w:cols w:num="2" w:space="123"/>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1B720A" w16cid:durableId="20EEA6C3"/>
  <w16cid:commentId w16cid:paraId="27F2B0BE" w16cid:durableId="20EEA71A"/>
  <w16cid:commentId w16cid:paraId="24732AF6" w16cid:durableId="20EEA8BF"/>
  <w16cid:commentId w16cid:paraId="56D64245" w16cid:durableId="20EEA921"/>
  <w16cid:commentId w16cid:paraId="74B94162" w16cid:durableId="20EEA940"/>
  <w16cid:commentId w16cid:paraId="020E3129" w16cid:durableId="20EEA94C"/>
  <w16cid:commentId w16cid:paraId="75809C60" w16cid:durableId="20EEA95F"/>
  <w16cid:commentId w16cid:paraId="1DCCFBAA" w16cid:durableId="20EEAB9E"/>
  <w16cid:commentId w16cid:paraId="5BDF6E4A" w16cid:durableId="20EEAB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66F" w:rsidRDefault="0028166F">
      <w:r>
        <w:separator/>
      </w:r>
    </w:p>
  </w:endnote>
  <w:endnote w:type="continuationSeparator" w:id="0">
    <w:p w:rsidR="0028166F" w:rsidRDefault="0028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44B" w:rsidRDefault="007D28D5">
    <w:pPr>
      <w:pStyle w:val="Zpat"/>
      <w:jc w:val="center"/>
    </w:pPr>
    <w:r>
      <w:t xml:space="preserve">Stránka </w:t>
    </w:r>
    <w:r w:rsidR="003E0C62">
      <w:rPr>
        <w:b/>
      </w:rPr>
      <w:fldChar w:fldCharType="begin"/>
    </w:r>
    <w:r>
      <w:rPr>
        <w:b/>
      </w:rPr>
      <w:instrText>PAGE</w:instrText>
    </w:r>
    <w:r w:rsidR="003E0C62">
      <w:rPr>
        <w:b/>
      </w:rPr>
      <w:fldChar w:fldCharType="separate"/>
    </w:r>
    <w:r w:rsidR="002212B6">
      <w:rPr>
        <w:b/>
        <w:noProof/>
      </w:rPr>
      <w:t>5</w:t>
    </w:r>
    <w:r w:rsidR="003E0C62">
      <w:rPr>
        <w:b/>
      </w:rPr>
      <w:fldChar w:fldCharType="end"/>
    </w:r>
    <w:r>
      <w:t xml:space="preserve"> z </w:t>
    </w:r>
    <w:r w:rsidR="003E0C62">
      <w:rPr>
        <w:b/>
      </w:rPr>
      <w:fldChar w:fldCharType="begin"/>
    </w:r>
    <w:r>
      <w:rPr>
        <w:b/>
      </w:rPr>
      <w:instrText>NUMPAGES</w:instrText>
    </w:r>
    <w:r w:rsidR="003E0C62">
      <w:rPr>
        <w:b/>
      </w:rPr>
      <w:fldChar w:fldCharType="separate"/>
    </w:r>
    <w:r w:rsidR="002212B6">
      <w:rPr>
        <w:b/>
        <w:noProof/>
      </w:rPr>
      <w:t>5</w:t>
    </w:r>
    <w:r w:rsidR="003E0C62">
      <w:rPr>
        <w:b/>
      </w:rPr>
      <w:fldChar w:fldCharType="end"/>
    </w:r>
  </w:p>
  <w:p w:rsidR="0079144B" w:rsidRDefault="0028166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66F" w:rsidRDefault="0028166F">
      <w:r>
        <w:separator/>
      </w:r>
    </w:p>
  </w:footnote>
  <w:footnote w:type="continuationSeparator" w:id="0">
    <w:p w:rsidR="0028166F" w:rsidRDefault="00281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DBB" w:rsidRDefault="00141DBB">
    <w:pPr>
      <w:pStyle w:val="Zhlav"/>
    </w:pPr>
    <w:r>
      <w:rPr>
        <w:noProof/>
        <w:lang w:eastAsia="cs-CZ"/>
      </w:rPr>
      <w:drawing>
        <wp:inline distT="0" distB="0" distL="0" distR="0">
          <wp:extent cx="2804469" cy="8763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868" cy="877362"/>
                  </a:xfrm>
                  <a:prstGeom prst="rect">
                    <a:avLst/>
                  </a:prstGeom>
                  <a:noFill/>
                  <a:ln>
                    <a:noFill/>
                  </a:ln>
                </pic:spPr>
              </pic:pic>
            </a:graphicData>
          </a:graphic>
        </wp:inline>
      </w:drawing>
    </w:r>
    <w:r>
      <w:tab/>
    </w:r>
    <w:r>
      <w:tab/>
    </w:r>
    <w:r>
      <w:rPr>
        <w:noProof/>
        <w:lang w:eastAsia="cs-CZ"/>
      </w:rPr>
      <w:drawing>
        <wp:inline distT="0" distB="0" distL="0" distR="0">
          <wp:extent cx="1619250" cy="791140"/>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061" cy="802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C9C31C6"/>
    <w:lvl w:ilvl="0">
      <w:start w:val="1"/>
      <w:numFmt w:val="upperLetter"/>
      <w:pStyle w:val="Nadpis1"/>
      <w:lvlText w:val="%1."/>
      <w:lvlJc w:val="left"/>
      <w:pPr>
        <w:tabs>
          <w:tab w:val="num" w:pos="720"/>
        </w:tabs>
        <w:ind w:left="720" w:hanging="360"/>
      </w:pPr>
      <w:rPr>
        <w:b/>
        <w:bCs/>
      </w:rPr>
    </w:lvl>
  </w:abstractNum>
  <w:abstractNum w:abstractNumId="1" w15:restartNumberingAfterBreak="0">
    <w:nsid w:val="00000002"/>
    <w:multiLevelType w:val="singleLevel"/>
    <w:tmpl w:val="00000002"/>
    <w:name w:val="WW8Num3"/>
    <w:lvl w:ilvl="0">
      <w:start w:val="1"/>
      <w:numFmt w:val="bullet"/>
      <w:lvlText w:val="-"/>
      <w:lvlJc w:val="left"/>
      <w:pPr>
        <w:tabs>
          <w:tab w:val="num" w:pos="900"/>
        </w:tabs>
        <w:ind w:left="90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F5C060A6"/>
    <w:name w:val="WW8Num7"/>
    <w:lvl w:ilvl="0">
      <w:start w:val="1"/>
      <w:numFmt w:val="decimal"/>
      <w:lvlText w:val="%1."/>
      <w:lvlJc w:val="left"/>
      <w:pPr>
        <w:tabs>
          <w:tab w:val="num" w:pos="720"/>
        </w:tabs>
        <w:ind w:left="720" w:hanging="360"/>
      </w:pPr>
      <w:rPr>
        <w:rFonts w:ascii="Verdana" w:eastAsia="Times New Roman" w:hAnsi="Verdana" w:cs="Times New Roman"/>
        <w:b w:val="0"/>
        <w:i w:val="0"/>
        <w:color w:val="auto"/>
      </w:rPr>
    </w:lvl>
  </w:abstractNum>
  <w:abstractNum w:abstractNumId="4" w15:restartNumberingAfterBreak="0">
    <w:nsid w:val="00000005"/>
    <w:multiLevelType w:val="singleLevel"/>
    <w:tmpl w:val="00000005"/>
    <w:name w:val="WW8Num8"/>
    <w:lvl w:ilvl="0">
      <w:start w:val="1"/>
      <w:numFmt w:val="decimal"/>
      <w:lvlText w:val="%1."/>
      <w:lvlJc w:val="left"/>
      <w:pPr>
        <w:tabs>
          <w:tab w:val="num" w:pos="502"/>
        </w:tabs>
        <w:ind w:left="502" w:hanging="360"/>
      </w:pPr>
      <w:rPr>
        <w:b w:val="0"/>
        <w:i w:val="0"/>
      </w:rPr>
    </w:lvl>
  </w:abstractNum>
  <w:abstractNum w:abstractNumId="5" w15:restartNumberingAfterBreak="0">
    <w:nsid w:val="00000006"/>
    <w:multiLevelType w:val="singleLevel"/>
    <w:tmpl w:val="00000006"/>
    <w:lvl w:ilvl="0">
      <w:start w:val="1"/>
      <w:numFmt w:val="upperRoman"/>
      <w:lvlText w:val="%1."/>
      <w:lvlJc w:val="left"/>
      <w:pPr>
        <w:tabs>
          <w:tab w:val="num" w:pos="1080"/>
        </w:tabs>
        <w:ind w:left="1080" w:hanging="720"/>
      </w:pPr>
      <w:rPr>
        <w:b/>
      </w:rPr>
    </w:lvl>
  </w:abstractNum>
  <w:abstractNum w:abstractNumId="6" w15:restartNumberingAfterBreak="0">
    <w:nsid w:val="00000007"/>
    <w:multiLevelType w:val="multilevel"/>
    <w:tmpl w:val="00000007"/>
    <w:name w:val="WW8Num15"/>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singleLevel"/>
    <w:tmpl w:val="00000009"/>
    <w:name w:val="WW8Num17"/>
    <w:lvl w:ilvl="0">
      <w:start w:val="1"/>
      <w:numFmt w:val="lowerLetter"/>
      <w:lvlText w:val="%1)"/>
      <w:lvlJc w:val="left"/>
      <w:pPr>
        <w:tabs>
          <w:tab w:val="num" w:pos="720"/>
        </w:tabs>
        <w:ind w:left="720" w:hanging="360"/>
      </w:pPr>
    </w:lvl>
  </w:abstractNum>
  <w:abstractNum w:abstractNumId="9" w15:restartNumberingAfterBreak="0">
    <w:nsid w:val="0000000A"/>
    <w:multiLevelType w:val="singleLevel"/>
    <w:tmpl w:val="0000000A"/>
    <w:name w:val="WW8Num19"/>
    <w:lvl w:ilvl="0">
      <w:start w:val="2"/>
      <w:numFmt w:val="decimal"/>
      <w:lvlText w:val="%1."/>
      <w:lvlJc w:val="left"/>
      <w:pPr>
        <w:tabs>
          <w:tab w:val="num" w:pos="750"/>
        </w:tabs>
        <w:ind w:left="750" w:hanging="390"/>
      </w:pPr>
      <w:rPr>
        <w:b w:val="0"/>
        <w:i w:val="0"/>
      </w:rPr>
    </w:lvl>
  </w:abstractNum>
  <w:abstractNum w:abstractNumId="10" w15:restartNumberingAfterBreak="0">
    <w:nsid w:val="0000000B"/>
    <w:multiLevelType w:val="multilevel"/>
    <w:tmpl w:val="0000000B"/>
    <w:name w:val="WW8Num2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1150594"/>
    <w:multiLevelType w:val="hybridMultilevel"/>
    <w:tmpl w:val="7FE28E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875149"/>
    <w:multiLevelType w:val="hybridMultilevel"/>
    <w:tmpl w:val="A5FE9CE2"/>
    <w:lvl w:ilvl="0" w:tplc="35F0803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A33998"/>
    <w:multiLevelType w:val="multilevel"/>
    <w:tmpl w:val="994C85A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567" w:hanging="567"/>
      </w:pPr>
      <w:rPr>
        <w:rFonts w:hint="default"/>
        <w:b/>
        <w:sz w:val="20"/>
      </w:rPr>
    </w:lvl>
    <w:lvl w:ilvl="2">
      <w:start w:val="1"/>
      <w:numFmt w:val="decimal"/>
      <w:lvlText w:val="%3."/>
      <w:lvlJc w:val="left"/>
      <w:pPr>
        <w:tabs>
          <w:tab w:val="num" w:pos="720"/>
        </w:tabs>
        <w:ind w:left="1191" w:hanging="511"/>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B00FDA"/>
    <w:rsid w:val="0002608A"/>
    <w:rsid w:val="00083FD3"/>
    <w:rsid w:val="000E406B"/>
    <w:rsid w:val="00141DBB"/>
    <w:rsid w:val="0020643F"/>
    <w:rsid w:val="002212B6"/>
    <w:rsid w:val="00266D06"/>
    <w:rsid w:val="0027182E"/>
    <w:rsid w:val="002758D2"/>
    <w:rsid w:val="0028166F"/>
    <w:rsid w:val="002B59DF"/>
    <w:rsid w:val="002C20C1"/>
    <w:rsid w:val="003E0C62"/>
    <w:rsid w:val="00530054"/>
    <w:rsid w:val="005B1A28"/>
    <w:rsid w:val="00625D2D"/>
    <w:rsid w:val="006C08D9"/>
    <w:rsid w:val="00713848"/>
    <w:rsid w:val="007D28D5"/>
    <w:rsid w:val="00806DF0"/>
    <w:rsid w:val="00991381"/>
    <w:rsid w:val="00A574A7"/>
    <w:rsid w:val="00B00FDA"/>
    <w:rsid w:val="00B0572C"/>
    <w:rsid w:val="00B82956"/>
    <w:rsid w:val="00CD19BA"/>
    <w:rsid w:val="00F03536"/>
    <w:rsid w:val="00F701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D431"/>
  <w15:docId w15:val="{4123616D-A4CD-4E95-9E66-2384F931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00FDA"/>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B00FDA"/>
    <w:pPr>
      <w:keepNext/>
      <w:numPr>
        <w:numId w:val="1"/>
      </w:numPr>
      <w:tabs>
        <w:tab w:val="left" w:pos="360"/>
      </w:tabs>
      <w:jc w:val="both"/>
      <w:outlineLvl w:val="0"/>
    </w:pPr>
    <w:rPr>
      <w:b/>
      <w:bCs/>
    </w:rPr>
  </w:style>
  <w:style w:type="paragraph" w:styleId="Nadpis3">
    <w:name w:val="heading 3"/>
    <w:basedOn w:val="Normln"/>
    <w:next w:val="Normln"/>
    <w:link w:val="Nadpis3Char"/>
    <w:qFormat/>
    <w:rsid w:val="00B00FDA"/>
    <w:pPr>
      <w:keepNext/>
      <w:jc w:val="both"/>
      <w:outlineLvl w:val="2"/>
    </w:pPr>
    <w:rPr>
      <w:b/>
      <w:bCs/>
      <w:sz w:val="22"/>
    </w:rPr>
  </w:style>
  <w:style w:type="paragraph" w:styleId="Nadpis4">
    <w:name w:val="heading 4"/>
    <w:basedOn w:val="Normln"/>
    <w:next w:val="Normln"/>
    <w:link w:val="Nadpis4Char"/>
    <w:qFormat/>
    <w:rsid w:val="00B00FDA"/>
    <w:pPr>
      <w:keepNext/>
      <w:ind w:left="700"/>
      <w:outlineLvl w:val="3"/>
    </w:pPr>
    <w:rPr>
      <w:b/>
      <w:bCs/>
      <w:sz w:val="16"/>
    </w:rPr>
  </w:style>
  <w:style w:type="paragraph" w:styleId="Nadpis5">
    <w:name w:val="heading 5"/>
    <w:basedOn w:val="Normln"/>
    <w:next w:val="Normln"/>
    <w:link w:val="Nadpis5Char"/>
    <w:qFormat/>
    <w:rsid w:val="00B00FDA"/>
    <w:pPr>
      <w:keepNext/>
      <w:jc w:val="both"/>
      <w:outlineLvl w:val="4"/>
    </w:pPr>
    <w:rPr>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00FDA"/>
    <w:rPr>
      <w:rFonts w:ascii="Times New Roman" w:eastAsia="Times New Roman" w:hAnsi="Times New Roman" w:cs="Times New Roman"/>
      <w:b/>
      <w:bCs/>
      <w:sz w:val="24"/>
      <w:szCs w:val="24"/>
      <w:lang w:eastAsia="ar-SA"/>
    </w:rPr>
  </w:style>
  <w:style w:type="character" w:customStyle="1" w:styleId="Nadpis3Char">
    <w:name w:val="Nadpis 3 Char"/>
    <w:basedOn w:val="Standardnpsmoodstavce"/>
    <w:link w:val="Nadpis3"/>
    <w:rsid w:val="00B00FDA"/>
    <w:rPr>
      <w:rFonts w:ascii="Times New Roman" w:eastAsia="Times New Roman" w:hAnsi="Times New Roman" w:cs="Times New Roman"/>
      <w:b/>
      <w:bCs/>
      <w:szCs w:val="24"/>
      <w:lang w:eastAsia="ar-SA"/>
    </w:rPr>
  </w:style>
  <w:style w:type="character" w:customStyle="1" w:styleId="Nadpis4Char">
    <w:name w:val="Nadpis 4 Char"/>
    <w:basedOn w:val="Standardnpsmoodstavce"/>
    <w:link w:val="Nadpis4"/>
    <w:rsid w:val="00B00FDA"/>
    <w:rPr>
      <w:rFonts w:ascii="Times New Roman" w:eastAsia="Times New Roman" w:hAnsi="Times New Roman" w:cs="Times New Roman"/>
      <w:b/>
      <w:bCs/>
      <w:sz w:val="16"/>
      <w:szCs w:val="24"/>
      <w:lang w:eastAsia="ar-SA"/>
    </w:rPr>
  </w:style>
  <w:style w:type="character" w:customStyle="1" w:styleId="Nadpis5Char">
    <w:name w:val="Nadpis 5 Char"/>
    <w:basedOn w:val="Standardnpsmoodstavce"/>
    <w:link w:val="Nadpis5"/>
    <w:rsid w:val="00B00FDA"/>
    <w:rPr>
      <w:rFonts w:ascii="Times New Roman" w:eastAsia="Times New Roman" w:hAnsi="Times New Roman" w:cs="Times New Roman"/>
      <w:b/>
      <w:bCs/>
      <w:sz w:val="20"/>
      <w:szCs w:val="24"/>
      <w:lang w:eastAsia="ar-SA"/>
    </w:rPr>
  </w:style>
  <w:style w:type="paragraph" w:styleId="Zkladntext">
    <w:name w:val="Body Text"/>
    <w:basedOn w:val="Normln"/>
    <w:link w:val="ZkladntextChar"/>
    <w:semiHidden/>
    <w:rsid w:val="00B00FDA"/>
    <w:pPr>
      <w:ind w:firstLine="340"/>
      <w:jc w:val="both"/>
    </w:pPr>
    <w:rPr>
      <w:color w:val="000000"/>
      <w:szCs w:val="20"/>
    </w:rPr>
  </w:style>
  <w:style w:type="character" w:customStyle="1" w:styleId="ZkladntextChar">
    <w:name w:val="Základní text Char"/>
    <w:basedOn w:val="Standardnpsmoodstavce"/>
    <w:link w:val="Zkladntext"/>
    <w:semiHidden/>
    <w:rsid w:val="00B00FDA"/>
    <w:rPr>
      <w:rFonts w:ascii="Times New Roman" w:eastAsia="Times New Roman" w:hAnsi="Times New Roman" w:cs="Times New Roman"/>
      <w:color w:val="000000"/>
      <w:sz w:val="24"/>
      <w:szCs w:val="20"/>
      <w:lang w:eastAsia="ar-SA"/>
    </w:rPr>
  </w:style>
  <w:style w:type="paragraph" w:styleId="Nzev">
    <w:name w:val="Title"/>
    <w:basedOn w:val="Normln"/>
    <w:next w:val="Podnadpis"/>
    <w:link w:val="NzevChar"/>
    <w:qFormat/>
    <w:rsid w:val="00B00FDA"/>
    <w:pPr>
      <w:jc w:val="center"/>
    </w:pPr>
    <w:rPr>
      <w:b/>
      <w:bCs/>
      <w:sz w:val="28"/>
    </w:rPr>
  </w:style>
  <w:style w:type="character" w:customStyle="1" w:styleId="NzevChar">
    <w:name w:val="Název Char"/>
    <w:basedOn w:val="Standardnpsmoodstavce"/>
    <w:link w:val="Nzev"/>
    <w:rsid w:val="00B00FDA"/>
    <w:rPr>
      <w:rFonts w:ascii="Times New Roman" w:eastAsia="Times New Roman" w:hAnsi="Times New Roman" w:cs="Times New Roman"/>
      <w:b/>
      <w:bCs/>
      <w:sz w:val="28"/>
      <w:szCs w:val="24"/>
      <w:lang w:eastAsia="ar-SA"/>
    </w:rPr>
  </w:style>
  <w:style w:type="paragraph" w:styleId="Zkladntextodsazen">
    <w:name w:val="Body Text Indent"/>
    <w:basedOn w:val="Normln"/>
    <w:link w:val="ZkladntextodsazenChar"/>
    <w:semiHidden/>
    <w:rsid w:val="00B00FDA"/>
    <w:pPr>
      <w:ind w:left="360"/>
      <w:jc w:val="both"/>
    </w:pPr>
  </w:style>
  <w:style w:type="character" w:customStyle="1" w:styleId="ZkladntextodsazenChar">
    <w:name w:val="Základní text odsazený Char"/>
    <w:basedOn w:val="Standardnpsmoodstavce"/>
    <w:link w:val="Zkladntextodsazen"/>
    <w:semiHidden/>
    <w:rsid w:val="00B00FDA"/>
    <w:rPr>
      <w:rFonts w:ascii="Times New Roman" w:eastAsia="Times New Roman" w:hAnsi="Times New Roman" w:cs="Times New Roman"/>
      <w:sz w:val="24"/>
      <w:szCs w:val="24"/>
      <w:lang w:eastAsia="ar-SA"/>
    </w:rPr>
  </w:style>
  <w:style w:type="paragraph" w:customStyle="1" w:styleId="z">
    <w:name w:val="z"/>
    <w:basedOn w:val="Normln"/>
    <w:rsid w:val="00B00FDA"/>
    <w:rPr>
      <w:b/>
      <w:bCs/>
    </w:rPr>
  </w:style>
  <w:style w:type="paragraph" w:customStyle="1" w:styleId="Zkladntextodsazen21">
    <w:name w:val="Základní text odsazený 21"/>
    <w:basedOn w:val="Normln"/>
    <w:rsid w:val="00B00FDA"/>
    <w:pPr>
      <w:ind w:left="540" w:hanging="180"/>
      <w:jc w:val="both"/>
    </w:pPr>
    <w:rPr>
      <w:sz w:val="20"/>
    </w:rPr>
  </w:style>
  <w:style w:type="paragraph" w:customStyle="1" w:styleId="Zkladntextodsazen31">
    <w:name w:val="Základní text odsazený 31"/>
    <w:basedOn w:val="Normln"/>
    <w:rsid w:val="00B00FDA"/>
    <w:pPr>
      <w:ind w:left="360" w:hanging="360"/>
      <w:jc w:val="both"/>
    </w:pPr>
    <w:rPr>
      <w:sz w:val="20"/>
    </w:rPr>
  </w:style>
  <w:style w:type="paragraph" w:styleId="Zpat">
    <w:name w:val="footer"/>
    <w:basedOn w:val="Normln"/>
    <w:link w:val="ZpatChar"/>
    <w:uiPriority w:val="99"/>
    <w:unhideWhenUsed/>
    <w:rsid w:val="00B00FDA"/>
    <w:pPr>
      <w:tabs>
        <w:tab w:val="center" w:pos="4536"/>
        <w:tab w:val="right" w:pos="9072"/>
      </w:tabs>
    </w:pPr>
  </w:style>
  <w:style w:type="character" w:customStyle="1" w:styleId="ZpatChar">
    <w:name w:val="Zápatí Char"/>
    <w:basedOn w:val="Standardnpsmoodstavce"/>
    <w:link w:val="Zpat"/>
    <w:uiPriority w:val="99"/>
    <w:rsid w:val="00B00FDA"/>
    <w:rPr>
      <w:rFonts w:ascii="Times New Roman" w:eastAsia="Times New Roman" w:hAnsi="Times New Roman" w:cs="Times New Roman"/>
      <w:sz w:val="24"/>
      <w:szCs w:val="24"/>
      <w:lang w:eastAsia="ar-SA"/>
    </w:rPr>
  </w:style>
  <w:style w:type="paragraph" w:styleId="Odstavecseseznamem">
    <w:name w:val="List Paragraph"/>
    <w:basedOn w:val="Normln"/>
    <w:uiPriority w:val="34"/>
    <w:qFormat/>
    <w:rsid w:val="00B00FDA"/>
    <w:pPr>
      <w:ind w:left="720"/>
    </w:pPr>
  </w:style>
  <w:style w:type="paragraph" w:styleId="Podnadpis">
    <w:name w:val="Subtitle"/>
    <w:basedOn w:val="Normln"/>
    <w:next w:val="Normln"/>
    <w:link w:val="PodnadpisChar"/>
    <w:uiPriority w:val="11"/>
    <w:qFormat/>
    <w:rsid w:val="00B00F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B00FDA"/>
    <w:rPr>
      <w:rFonts w:eastAsiaTheme="minorEastAsia"/>
      <w:color w:val="5A5A5A" w:themeColor="text1" w:themeTint="A5"/>
      <w:spacing w:val="15"/>
      <w:lang w:eastAsia="ar-SA"/>
    </w:rPr>
  </w:style>
  <w:style w:type="paragraph" w:styleId="Zhlav">
    <w:name w:val="header"/>
    <w:basedOn w:val="Normln"/>
    <w:link w:val="ZhlavChar"/>
    <w:uiPriority w:val="99"/>
    <w:unhideWhenUsed/>
    <w:rsid w:val="00141DBB"/>
    <w:pPr>
      <w:tabs>
        <w:tab w:val="center" w:pos="4536"/>
        <w:tab w:val="right" w:pos="9072"/>
      </w:tabs>
    </w:pPr>
  </w:style>
  <w:style w:type="character" w:customStyle="1" w:styleId="ZhlavChar">
    <w:name w:val="Záhlaví Char"/>
    <w:basedOn w:val="Standardnpsmoodstavce"/>
    <w:link w:val="Zhlav"/>
    <w:uiPriority w:val="99"/>
    <w:rsid w:val="00141DBB"/>
    <w:rPr>
      <w:rFonts w:ascii="Times New Roman" w:eastAsia="Times New Roman" w:hAnsi="Times New Roman" w:cs="Times New Roman"/>
      <w:sz w:val="24"/>
      <w:szCs w:val="24"/>
      <w:lang w:eastAsia="ar-SA"/>
    </w:rPr>
  </w:style>
  <w:style w:type="paragraph" w:styleId="Textbubliny">
    <w:name w:val="Balloon Text"/>
    <w:basedOn w:val="Normln"/>
    <w:link w:val="TextbublinyChar"/>
    <w:uiPriority w:val="99"/>
    <w:semiHidden/>
    <w:unhideWhenUsed/>
    <w:rsid w:val="00141DB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1DBB"/>
    <w:rPr>
      <w:rFonts w:ascii="Segoe UI" w:eastAsia="Times New Roman" w:hAnsi="Segoe UI" w:cs="Segoe UI"/>
      <w:sz w:val="18"/>
      <w:szCs w:val="18"/>
      <w:lang w:eastAsia="ar-SA"/>
    </w:rPr>
  </w:style>
  <w:style w:type="character" w:styleId="Odkaznakoment">
    <w:name w:val="annotation reference"/>
    <w:basedOn w:val="Standardnpsmoodstavce"/>
    <w:uiPriority w:val="99"/>
    <w:semiHidden/>
    <w:unhideWhenUsed/>
    <w:rsid w:val="00141DBB"/>
    <w:rPr>
      <w:sz w:val="16"/>
      <w:szCs w:val="16"/>
    </w:rPr>
  </w:style>
  <w:style w:type="paragraph" w:styleId="Textkomente">
    <w:name w:val="annotation text"/>
    <w:basedOn w:val="Normln"/>
    <w:link w:val="TextkomenteChar"/>
    <w:uiPriority w:val="99"/>
    <w:semiHidden/>
    <w:unhideWhenUsed/>
    <w:rsid w:val="00141DBB"/>
    <w:rPr>
      <w:sz w:val="20"/>
      <w:szCs w:val="20"/>
    </w:rPr>
  </w:style>
  <w:style w:type="character" w:customStyle="1" w:styleId="TextkomenteChar">
    <w:name w:val="Text komentáře Char"/>
    <w:basedOn w:val="Standardnpsmoodstavce"/>
    <w:link w:val="Textkomente"/>
    <w:uiPriority w:val="99"/>
    <w:semiHidden/>
    <w:rsid w:val="00141DBB"/>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141DBB"/>
    <w:rPr>
      <w:b/>
      <w:bCs/>
    </w:rPr>
  </w:style>
  <w:style w:type="character" w:customStyle="1" w:styleId="PedmtkomenteChar">
    <w:name w:val="Předmět komentáře Char"/>
    <w:basedOn w:val="TextkomenteChar"/>
    <w:link w:val="Pedmtkomente"/>
    <w:uiPriority w:val="99"/>
    <w:semiHidden/>
    <w:rsid w:val="00141DBB"/>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20219-3CEA-4CF9-AE89-B15A4C5F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2001</Words>
  <Characters>11807</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Tkaný Bedřich</dc:creator>
  <cp:lastModifiedBy>Nikola Walterová</cp:lastModifiedBy>
  <cp:revision>7</cp:revision>
  <dcterms:created xsi:type="dcterms:W3CDTF">2019-08-02T12:37:00Z</dcterms:created>
  <dcterms:modified xsi:type="dcterms:W3CDTF">2019-08-02T15:03:00Z</dcterms:modified>
</cp:coreProperties>
</file>