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E1" w:rsidRPr="00EC285C" w:rsidRDefault="007132E1" w:rsidP="007132E1">
      <w:pPr>
        <w:pStyle w:val="Nzev"/>
        <w:rPr>
          <w:rFonts w:ascii="Calibri" w:hAnsi="Calibri" w:cs="Arial"/>
          <w:sz w:val="28"/>
          <w:szCs w:val="28"/>
        </w:rPr>
      </w:pPr>
      <w:r w:rsidRPr="00EC285C">
        <w:rPr>
          <w:rFonts w:ascii="Calibri" w:hAnsi="Calibri" w:cs="Arial"/>
          <w:sz w:val="28"/>
          <w:szCs w:val="28"/>
        </w:rPr>
        <w:t>SMLOUVA O DÍLO</w:t>
      </w:r>
    </w:p>
    <w:p w:rsidR="007132E1" w:rsidRPr="00EC285C" w:rsidRDefault="007132E1" w:rsidP="007132E1">
      <w:pPr>
        <w:jc w:val="center"/>
        <w:rPr>
          <w:rFonts w:ascii="Calibri" w:hAnsi="Calibri"/>
          <w:b/>
          <w:sz w:val="22"/>
          <w:szCs w:val="22"/>
        </w:rPr>
      </w:pPr>
    </w:p>
    <w:p w:rsidR="007132E1" w:rsidRPr="00EC285C" w:rsidRDefault="007132E1" w:rsidP="007132E1">
      <w:pPr>
        <w:jc w:val="center"/>
        <w:rPr>
          <w:rFonts w:ascii="Calibri" w:hAnsi="Calibri"/>
          <w:b/>
          <w:sz w:val="22"/>
          <w:szCs w:val="22"/>
        </w:rPr>
      </w:pPr>
      <w:r w:rsidRPr="00EC285C">
        <w:rPr>
          <w:rFonts w:ascii="Calibri" w:hAnsi="Calibri"/>
          <w:b/>
          <w:sz w:val="22"/>
          <w:szCs w:val="22"/>
        </w:rPr>
        <w:t>č. zhotovitele:</w:t>
      </w:r>
    </w:p>
    <w:p w:rsidR="007132E1" w:rsidRPr="00EC285C" w:rsidRDefault="007132E1" w:rsidP="007132E1">
      <w:pPr>
        <w:jc w:val="center"/>
        <w:rPr>
          <w:rFonts w:ascii="Calibri" w:hAnsi="Calibri"/>
          <w:b/>
          <w:sz w:val="22"/>
          <w:szCs w:val="22"/>
        </w:rPr>
      </w:pPr>
      <w:r w:rsidRPr="00EC285C">
        <w:rPr>
          <w:rFonts w:ascii="Calibri" w:hAnsi="Calibri"/>
          <w:b/>
          <w:sz w:val="22"/>
          <w:szCs w:val="22"/>
        </w:rPr>
        <w:t xml:space="preserve">č. objednatele: </w:t>
      </w:r>
    </w:p>
    <w:p w:rsidR="007132E1" w:rsidRPr="00EC285C" w:rsidRDefault="007132E1" w:rsidP="007132E1">
      <w:pPr>
        <w:pStyle w:val="Podtitul"/>
        <w:jc w:val="center"/>
        <w:rPr>
          <w:rFonts w:ascii="Calibri" w:hAnsi="Calibri" w:cs="Arial"/>
          <w:sz w:val="22"/>
          <w:szCs w:val="22"/>
        </w:rPr>
      </w:pPr>
    </w:p>
    <w:p w:rsidR="007132E1" w:rsidRPr="00EC285C" w:rsidRDefault="007132E1" w:rsidP="007132E1">
      <w:pPr>
        <w:pStyle w:val="Podtitul"/>
        <w:jc w:val="center"/>
        <w:rPr>
          <w:rFonts w:ascii="Calibri" w:hAnsi="Calibri" w:cs="Arial"/>
          <w:sz w:val="22"/>
          <w:szCs w:val="22"/>
        </w:rPr>
      </w:pPr>
    </w:p>
    <w:p w:rsidR="007132E1" w:rsidRPr="00EC285C" w:rsidRDefault="007132E1" w:rsidP="007132E1">
      <w:pPr>
        <w:jc w:val="center"/>
        <w:rPr>
          <w:rFonts w:ascii="Calibri" w:hAnsi="Calibri" w:cs="Calibri"/>
          <w:b/>
          <w:sz w:val="22"/>
          <w:szCs w:val="22"/>
        </w:rPr>
      </w:pPr>
      <w:r w:rsidRPr="00EC285C">
        <w:rPr>
          <w:rFonts w:ascii="Calibri" w:hAnsi="Calibri" w:cs="Calibri"/>
          <w:b/>
          <w:sz w:val="22"/>
          <w:szCs w:val="22"/>
        </w:rPr>
        <w:t>I.</w:t>
      </w:r>
    </w:p>
    <w:p w:rsidR="007132E1" w:rsidRPr="00EC285C" w:rsidRDefault="007132E1" w:rsidP="007132E1">
      <w:pPr>
        <w:jc w:val="center"/>
        <w:rPr>
          <w:rFonts w:ascii="Calibri" w:hAnsi="Calibri" w:cs="Calibri"/>
          <w:b/>
          <w:bCs/>
          <w:sz w:val="22"/>
          <w:szCs w:val="22"/>
          <w:u w:val="single"/>
        </w:rPr>
      </w:pPr>
      <w:r w:rsidRPr="00EC285C">
        <w:rPr>
          <w:rFonts w:ascii="Calibri" w:hAnsi="Calibri" w:cs="Calibri"/>
          <w:b/>
          <w:bCs/>
          <w:sz w:val="22"/>
          <w:szCs w:val="22"/>
          <w:u w:val="single"/>
        </w:rPr>
        <w:t>SMLUVNÍ STRANY</w:t>
      </w:r>
    </w:p>
    <w:p w:rsidR="007132E1" w:rsidRPr="00D95CB3" w:rsidRDefault="007132E1" w:rsidP="007132E1">
      <w:pPr>
        <w:rPr>
          <w:rFonts w:ascii="Calibri" w:hAnsi="Calibri" w:cs="Calibri"/>
          <w:sz w:val="22"/>
        </w:rPr>
      </w:pPr>
    </w:p>
    <w:p w:rsidR="007132E1" w:rsidRPr="00D95CB3" w:rsidRDefault="007132E1" w:rsidP="007132E1">
      <w:pPr>
        <w:rPr>
          <w:rFonts w:ascii="Calibri" w:hAnsi="Calibri" w:cs="Calibri"/>
          <w:sz w:val="22"/>
        </w:rPr>
      </w:pPr>
      <w:r w:rsidRPr="00D95CB3">
        <w:rPr>
          <w:rFonts w:ascii="Calibri" w:hAnsi="Calibri" w:cs="Calibri"/>
          <w:sz w:val="22"/>
        </w:rPr>
        <w:t>Zhotovitel:</w:t>
      </w:r>
    </w:p>
    <w:p w:rsidR="007132E1" w:rsidRPr="00D95CB3" w:rsidRDefault="007132E1" w:rsidP="007132E1">
      <w:pPr>
        <w:rPr>
          <w:rFonts w:ascii="Calibri" w:hAnsi="Calibri" w:cs="Calibri"/>
          <w:sz w:val="22"/>
        </w:rPr>
      </w:pPr>
    </w:p>
    <w:p w:rsidR="007132E1" w:rsidRPr="00B47D45" w:rsidRDefault="007132E1" w:rsidP="007132E1">
      <w:pPr>
        <w:tabs>
          <w:tab w:val="left" w:pos="3544"/>
        </w:tabs>
        <w:rPr>
          <w:rFonts w:ascii="Calibri" w:hAnsi="Calibri" w:cs="Calibri"/>
          <w:b/>
          <w:sz w:val="22"/>
        </w:rPr>
      </w:pPr>
      <w:r w:rsidRPr="00B47D45">
        <w:rPr>
          <w:rFonts w:ascii="Calibri" w:hAnsi="Calibri" w:cs="Calibri"/>
          <w:b/>
          <w:sz w:val="22"/>
        </w:rPr>
        <w:t>Jméno:</w:t>
      </w:r>
      <w:r w:rsidRPr="00B47D45">
        <w:rPr>
          <w:rFonts w:ascii="Calibri" w:hAnsi="Calibri" w:cs="Calibri"/>
          <w:b/>
          <w:sz w:val="22"/>
        </w:rPr>
        <w:tab/>
      </w:r>
      <w:r w:rsidRPr="00B47D45">
        <w:rPr>
          <w:rFonts w:ascii="Calibri" w:hAnsi="Calibri" w:cs="Calibri"/>
          <w:b/>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Zápis v </w:t>
      </w:r>
      <w:proofErr w:type="gramStart"/>
      <w:r w:rsidRPr="00D95CB3">
        <w:rPr>
          <w:rFonts w:ascii="Calibri" w:hAnsi="Calibri" w:cs="Calibri"/>
          <w:sz w:val="22"/>
        </w:rPr>
        <w:t>obchod</w:t>
      </w:r>
      <w:proofErr w:type="gramEnd"/>
      <w:r w:rsidRPr="00D95CB3">
        <w:rPr>
          <w:rFonts w:ascii="Calibri" w:hAnsi="Calibri" w:cs="Calibri"/>
          <w:sz w:val="22"/>
        </w:rPr>
        <w:t xml:space="preserve">. / živnost. </w:t>
      </w:r>
      <w:proofErr w:type="gramStart"/>
      <w:r w:rsidRPr="00D95CB3">
        <w:rPr>
          <w:rFonts w:ascii="Calibri" w:hAnsi="Calibri" w:cs="Calibri"/>
          <w:sz w:val="22"/>
        </w:rPr>
        <w:t>rejstříku</w:t>
      </w:r>
      <w:proofErr w:type="gramEnd"/>
      <w:r w:rsidRPr="00D95CB3">
        <w:rPr>
          <w:rFonts w:ascii="Calibri" w:hAnsi="Calibri" w:cs="Calibri"/>
          <w:sz w:val="22"/>
        </w:rPr>
        <w:t>:</w:t>
      </w:r>
      <w:r w:rsidRPr="00D95CB3">
        <w:rPr>
          <w:rFonts w:ascii="Calibri" w:hAnsi="Calibri" w:cs="Calibri"/>
          <w:sz w:val="22"/>
        </w:rPr>
        <w:tab/>
      </w:r>
      <w:r w:rsidRPr="00D95CB3">
        <w:rPr>
          <w:rFonts w:ascii="Calibri" w:hAnsi="Calibri" w:cs="Calibri"/>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Zastoupený:</w:t>
      </w:r>
      <w:r w:rsidRPr="00D95CB3">
        <w:rPr>
          <w:rFonts w:ascii="Calibri" w:hAnsi="Calibri" w:cs="Calibri"/>
          <w:sz w:val="22"/>
        </w:rPr>
        <w:tab/>
      </w:r>
      <w:r w:rsidRPr="00D95CB3">
        <w:rPr>
          <w:rFonts w:ascii="Calibri" w:hAnsi="Calibri" w:cs="Calibri"/>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Sídlo:</w:t>
      </w:r>
      <w:r w:rsidRPr="00D95CB3">
        <w:rPr>
          <w:rFonts w:ascii="Calibri" w:hAnsi="Calibri" w:cs="Calibri"/>
          <w:sz w:val="22"/>
        </w:rPr>
        <w:tab/>
      </w:r>
      <w:r w:rsidRPr="00D95CB3">
        <w:rPr>
          <w:rFonts w:ascii="Calibri" w:hAnsi="Calibri" w:cs="Calibri"/>
          <w:sz w:val="22"/>
        </w:rPr>
        <w:tab/>
        <w:t>……………………………………………………</w:t>
      </w:r>
      <w:proofErr w:type="gramStart"/>
      <w:r w:rsidRPr="00D95CB3">
        <w:rPr>
          <w:rFonts w:ascii="Calibri" w:hAnsi="Calibri" w:cs="Calibri"/>
          <w:sz w:val="22"/>
        </w:rPr>
        <w:t>…...</w:t>
      </w:r>
      <w:proofErr w:type="gramEnd"/>
    </w:p>
    <w:p w:rsidR="007132E1" w:rsidRPr="00D95CB3" w:rsidRDefault="007132E1" w:rsidP="007132E1">
      <w:pPr>
        <w:tabs>
          <w:tab w:val="left" w:pos="3544"/>
        </w:tabs>
        <w:rPr>
          <w:rFonts w:ascii="Calibri" w:hAnsi="Calibri" w:cs="Calibri"/>
          <w:sz w:val="22"/>
        </w:rPr>
      </w:pPr>
      <w:r w:rsidRPr="00D95CB3">
        <w:rPr>
          <w:rFonts w:ascii="Calibri" w:hAnsi="Calibri" w:cs="Calibri"/>
          <w:sz w:val="22"/>
        </w:rPr>
        <w:t>Doručovací adr</w:t>
      </w:r>
      <w:r>
        <w:rPr>
          <w:rFonts w:ascii="Calibri" w:hAnsi="Calibri" w:cs="Calibri"/>
          <w:sz w:val="22"/>
        </w:rPr>
        <w:t>esa:</w:t>
      </w:r>
      <w:r w:rsidRPr="00D95CB3">
        <w:rPr>
          <w:rFonts w:ascii="Calibri" w:hAnsi="Calibri" w:cs="Calibri"/>
          <w:sz w:val="22"/>
        </w:rPr>
        <w:tab/>
      </w:r>
      <w:r w:rsidRPr="00D95CB3">
        <w:rPr>
          <w:rFonts w:ascii="Calibri" w:hAnsi="Calibri" w:cs="Calibri"/>
          <w:sz w:val="22"/>
        </w:rPr>
        <w:tab/>
      </w:r>
      <w:r>
        <w:rPr>
          <w:rFonts w:ascii="Calibri" w:hAnsi="Calibri" w:cs="Calibri"/>
          <w:sz w:val="22"/>
        </w:rPr>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IČ:</w:t>
      </w:r>
      <w:r w:rsidRPr="00D95CB3">
        <w:rPr>
          <w:rFonts w:ascii="Calibri" w:hAnsi="Calibri" w:cs="Calibri"/>
          <w:sz w:val="22"/>
        </w:rPr>
        <w:tab/>
      </w:r>
      <w:r w:rsidRPr="00D95CB3">
        <w:rPr>
          <w:rFonts w:ascii="Calibri" w:hAnsi="Calibri" w:cs="Calibri"/>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Bankovní spojení:</w:t>
      </w:r>
      <w:r w:rsidRPr="00D95CB3">
        <w:rPr>
          <w:rFonts w:ascii="Calibri" w:hAnsi="Calibri" w:cs="Calibri"/>
          <w:sz w:val="22"/>
        </w:rPr>
        <w:tab/>
      </w:r>
      <w:r w:rsidRPr="00D95CB3">
        <w:rPr>
          <w:rFonts w:ascii="Calibri" w:hAnsi="Calibri" w:cs="Calibri"/>
          <w:sz w:val="22"/>
        </w:rPr>
        <w:tab/>
        <w:t>…………………………………………………………</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w:t>
      </w:r>
      <w:proofErr w:type="gramStart"/>
      <w:r w:rsidRPr="00D95CB3">
        <w:rPr>
          <w:rFonts w:ascii="Calibri" w:hAnsi="Calibri" w:cs="Calibri"/>
          <w:sz w:val="22"/>
        </w:rPr>
        <w:t>…...</w:t>
      </w:r>
      <w:proofErr w:type="gramEnd"/>
    </w:p>
    <w:p w:rsidR="007132E1" w:rsidRPr="00D95CB3" w:rsidRDefault="007132E1" w:rsidP="007132E1">
      <w:pPr>
        <w:tabs>
          <w:tab w:val="left" w:pos="3544"/>
        </w:tabs>
        <w:rPr>
          <w:rFonts w:ascii="Calibri" w:hAnsi="Calibri" w:cs="Calibri"/>
          <w:sz w:val="22"/>
        </w:rPr>
      </w:pPr>
    </w:p>
    <w:p w:rsidR="007132E1" w:rsidRDefault="007132E1" w:rsidP="007132E1">
      <w:pPr>
        <w:tabs>
          <w:tab w:val="left" w:pos="3544"/>
        </w:tabs>
        <w:rPr>
          <w:rFonts w:ascii="Calibri" w:hAnsi="Calibri" w:cs="Calibri"/>
          <w:sz w:val="22"/>
        </w:rPr>
      </w:pPr>
      <w:r w:rsidRPr="00D95CB3">
        <w:rPr>
          <w:rFonts w:ascii="Calibri" w:hAnsi="Calibri" w:cs="Calibri"/>
          <w:sz w:val="22"/>
        </w:rPr>
        <w:t>Kontaktní osoba:</w:t>
      </w:r>
      <w:r w:rsidRPr="00D95CB3">
        <w:rPr>
          <w:rFonts w:ascii="Calibri" w:hAnsi="Calibri" w:cs="Calibri"/>
          <w:sz w:val="22"/>
        </w:rPr>
        <w:tab/>
      </w:r>
      <w:r w:rsidRPr="00D95CB3">
        <w:rPr>
          <w:rFonts w:ascii="Calibri" w:hAnsi="Calibri" w:cs="Calibri"/>
          <w:sz w:val="22"/>
        </w:rPr>
        <w:tab/>
        <w:t>…………………………… - tel: ………………</w:t>
      </w:r>
      <w:proofErr w:type="gramStart"/>
      <w:r w:rsidRPr="00D95CB3">
        <w:rPr>
          <w:rFonts w:ascii="Calibri" w:hAnsi="Calibri" w:cs="Calibri"/>
          <w:sz w:val="22"/>
        </w:rPr>
        <w:t>…..,</w:t>
      </w:r>
      <w:proofErr w:type="gramEnd"/>
    </w:p>
    <w:p w:rsidR="007132E1" w:rsidRPr="00D95CB3" w:rsidRDefault="007132E1" w:rsidP="007132E1">
      <w:pPr>
        <w:tabs>
          <w:tab w:val="left" w:pos="3544"/>
        </w:tabs>
        <w:rPr>
          <w:rFonts w:ascii="Calibri" w:hAnsi="Calibri" w:cs="Calibri"/>
          <w:sz w:val="22"/>
        </w:rPr>
      </w:pPr>
      <w:r>
        <w:rPr>
          <w:rFonts w:ascii="Calibri" w:hAnsi="Calibri" w:cs="Calibri"/>
          <w:sz w:val="22"/>
        </w:rPr>
        <w:tab/>
      </w:r>
      <w:r>
        <w:rPr>
          <w:rFonts w:ascii="Calibri" w:hAnsi="Calibri" w:cs="Calibri"/>
          <w:sz w:val="22"/>
        </w:rPr>
        <w:tab/>
      </w:r>
      <w:r w:rsidRPr="00D95CB3">
        <w:rPr>
          <w:rFonts w:ascii="Calibri" w:hAnsi="Calibri" w:cs="Calibri"/>
          <w:sz w:val="22"/>
        </w:rPr>
        <w:t>e-mail: ……………………………</w:t>
      </w:r>
    </w:p>
    <w:p w:rsidR="007132E1" w:rsidRPr="00D95CB3" w:rsidRDefault="007132E1" w:rsidP="007132E1">
      <w:pPr>
        <w:rPr>
          <w:rFonts w:ascii="Calibri" w:hAnsi="Calibri" w:cs="Calibri"/>
          <w:sz w:val="22"/>
        </w:rPr>
      </w:pPr>
    </w:p>
    <w:p w:rsidR="007132E1" w:rsidRPr="00D95CB3" w:rsidRDefault="007132E1" w:rsidP="007132E1">
      <w:pPr>
        <w:rPr>
          <w:rFonts w:ascii="Calibri" w:hAnsi="Calibri" w:cs="Calibri"/>
          <w:sz w:val="22"/>
        </w:rPr>
      </w:pPr>
      <w:r w:rsidRPr="00D95CB3">
        <w:rPr>
          <w:rFonts w:ascii="Calibri" w:hAnsi="Calibri" w:cs="Calibri"/>
          <w:sz w:val="22"/>
        </w:rPr>
        <w:t>(dále jen „zhotovitel“)</w:t>
      </w:r>
    </w:p>
    <w:p w:rsidR="007132E1" w:rsidRPr="00D95CB3" w:rsidRDefault="007132E1" w:rsidP="007132E1">
      <w:pPr>
        <w:rPr>
          <w:rFonts w:ascii="Calibri" w:hAnsi="Calibri" w:cs="Calibri"/>
          <w:sz w:val="22"/>
        </w:rPr>
      </w:pPr>
    </w:p>
    <w:p w:rsidR="007132E1" w:rsidRPr="00D95CB3" w:rsidRDefault="007132E1" w:rsidP="007132E1">
      <w:pPr>
        <w:rPr>
          <w:rFonts w:ascii="Calibri" w:hAnsi="Calibri" w:cs="Calibri"/>
          <w:sz w:val="22"/>
        </w:rPr>
      </w:pPr>
      <w:r w:rsidRPr="00D95CB3">
        <w:rPr>
          <w:rFonts w:ascii="Calibri" w:hAnsi="Calibri" w:cs="Calibri"/>
          <w:sz w:val="22"/>
        </w:rPr>
        <w:t xml:space="preserve">a </w:t>
      </w:r>
    </w:p>
    <w:p w:rsidR="007132E1" w:rsidRPr="00D95CB3" w:rsidRDefault="007132E1" w:rsidP="007132E1">
      <w:pPr>
        <w:rPr>
          <w:rFonts w:ascii="Calibri" w:hAnsi="Calibri" w:cs="Calibri"/>
          <w:sz w:val="22"/>
        </w:rPr>
      </w:pPr>
    </w:p>
    <w:p w:rsidR="007132E1" w:rsidRPr="00D95CB3" w:rsidRDefault="007132E1" w:rsidP="007132E1">
      <w:pPr>
        <w:rPr>
          <w:rFonts w:ascii="Calibri" w:hAnsi="Calibri" w:cs="Calibri"/>
          <w:sz w:val="22"/>
        </w:rPr>
      </w:pPr>
      <w:r>
        <w:rPr>
          <w:rFonts w:ascii="Calibri" w:hAnsi="Calibri" w:cs="Calibri"/>
          <w:sz w:val="22"/>
        </w:rPr>
        <w:t>O</w:t>
      </w:r>
      <w:r w:rsidRPr="00D95CB3">
        <w:rPr>
          <w:rFonts w:ascii="Calibri" w:hAnsi="Calibri" w:cs="Calibri"/>
          <w:sz w:val="22"/>
        </w:rPr>
        <w:t>bjednatel</w:t>
      </w:r>
      <w:r>
        <w:rPr>
          <w:rFonts w:ascii="Calibri" w:hAnsi="Calibri" w:cs="Calibri"/>
          <w:sz w:val="22"/>
        </w:rPr>
        <w:t>:</w:t>
      </w:r>
    </w:p>
    <w:p w:rsidR="007132E1" w:rsidRPr="00D95CB3" w:rsidRDefault="007132E1" w:rsidP="007132E1">
      <w:pPr>
        <w:rPr>
          <w:rFonts w:ascii="Calibri" w:hAnsi="Calibri" w:cs="Calibri"/>
          <w:sz w:val="22"/>
        </w:rPr>
      </w:pPr>
    </w:p>
    <w:p w:rsidR="007132E1" w:rsidRPr="00D95CB3" w:rsidRDefault="007132E1" w:rsidP="007132E1">
      <w:pPr>
        <w:tabs>
          <w:tab w:val="left" w:pos="3544"/>
        </w:tabs>
        <w:rPr>
          <w:rFonts w:ascii="Calibri" w:hAnsi="Calibri" w:cs="Calibri"/>
          <w:b/>
          <w:sz w:val="22"/>
        </w:rPr>
      </w:pPr>
      <w:r w:rsidRPr="00D95CB3">
        <w:rPr>
          <w:rFonts w:ascii="Calibri" w:hAnsi="Calibri" w:cs="Calibri"/>
          <w:sz w:val="22"/>
        </w:rPr>
        <w:t>Jméno:</w:t>
      </w:r>
      <w:r w:rsidRPr="00D95CB3">
        <w:rPr>
          <w:rFonts w:ascii="Calibri" w:hAnsi="Calibri" w:cs="Calibri"/>
          <w:b/>
          <w:sz w:val="22"/>
        </w:rPr>
        <w:tab/>
      </w:r>
      <w:r w:rsidRPr="00D95CB3">
        <w:rPr>
          <w:rFonts w:ascii="Calibri" w:hAnsi="Calibri" w:cs="Calibri"/>
          <w:b/>
          <w:sz w:val="22"/>
        </w:rPr>
        <w:tab/>
        <w:t>TECHNICKÉ SLUŽBY HRADEC KRÁLOVÉ</w:t>
      </w:r>
    </w:p>
    <w:p w:rsidR="007132E1" w:rsidRPr="00D95CB3" w:rsidRDefault="007132E1" w:rsidP="007132E1">
      <w:pPr>
        <w:tabs>
          <w:tab w:val="left" w:pos="3544"/>
        </w:tabs>
        <w:ind w:left="4245" w:hanging="4245"/>
        <w:rPr>
          <w:rFonts w:ascii="Calibri" w:hAnsi="Calibri" w:cs="Calibri"/>
          <w:sz w:val="22"/>
        </w:rPr>
      </w:pPr>
      <w:r w:rsidRPr="00D95CB3">
        <w:rPr>
          <w:rFonts w:ascii="Calibri" w:hAnsi="Calibri" w:cs="Calibri"/>
          <w:sz w:val="22"/>
        </w:rPr>
        <w:t>Zápis v obchodním rejstříku:</w:t>
      </w:r>
      <w:r w:rsidRPr="00D95CB3">
        <w:rPr>
          <w:rFonts w:ascii="Calibri" w:hAnsi="Calibri" w:cs="Calibri"/>
          <w:sz w:val="22"/>
        </w:rPr>
        <w:tab/>
      </w:r>
      <w:r>
        <w:rPr>
          <w:rFonts w:ascii="Calibri" w:hAnsi="Calibri" w:cs="Calibri"/>
          <w:sz w:val="22"/>
        </w:rPr>
        <w:tab/>
      </w:r>
      <w:r w:rsidRPr="00D95CB3">
        <w:rPr>
          <w:rFonts w:ascii="Calibri" w:hAnsi="Calibri" w:cs="Calibri"/>
          <w:sz w:val="22"/>
        </w:rPr>
        <w:tab/>
        <w:t xml:space="preserve">příspěvková organizace zapsaná v OR u Krajského soudu v Hradci Králové, </w:t>
      </w:r>
      <w:proofErr w:type="spellStart"/>
      <w:r w:rsidRPr="00D95CB3">
        <w:rPr>
          <w:rFonts w:ascii="Calibri" w:hAnsi="Calibri" w:cs="Calibri"/>
          <w:sz w:val="22"/>
        </w:rPr>
        <w:t>sp</w:t>
      </w:r>
      <w:proofErr w:type="spellEnd"/>
      <w:r w:rsidRPr="00D95CB3">
        <w:rPr>
          <w:rFonts w:ascii="Calibri" w:hAnsi="Calibri" w:cs="Calibri"/>
          <w:sz w:val="22"/>
        </w:rPr>
        <w:t xml:space="preserve">. zn. </w:t>
      </w:r>
      <w:proofErr w:type="spellStart"/>
      <w:r w:rsidRPr="00D95CB3">
        <w:rPr>
          <w:rFonts w:ascii="Calibri" w:hAnsi="Calibri" w:cs="Calibri"/>
          <w:sz w:val="22"/>
        </w:rPr>
        <w:t>Pr</w:t>
      </w:r>
      <w:proofErr w:type="spellEnd"/>
      <w:r w:rsidRPr="00D95CB3">
        <w:rPr>
          <w:rFonts w:ascii="Calibri" w:hAnsi="Calibri" w:cs="Calibri"/>
          <w:sz w:val="22"/>
        </w:rPr>
        <w:t xml:space="preserve"> 52 </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w:t>
      </w:r>
      <w:r>
        <w:rPr>
          <w:rFonts w:ascii="Calibri" w:hAnsi="Calibri" w:cs="Calibri"/>
          <w:sz w:val="22"/>
        </w:rPr>
        <w:t>ý:</w:t>
      </w:r>
      <w:r>
        <w:rPr>
          <w:rFonts w:ascii="Calibri" w:hAnsi="Calibri" w:cs="Calibri"/>
          <w:sz w:val="22"/>
        </w:rPr>
        <w:tab/>
      </w:r>
      <w:r>
        <w:rPr>
          <w:rFonts w:ascii="Calibri" w:hAnsi="Calibri" w:cs="Calibri"/>
          <w:sz w:val="22"/>
        </w:rPr>
        <w:tab/>
        <w:t>ředitelem Ing. Tomášem Pospíšilem</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Sídlo: </w:t>
      </w:r>
      <w:r w:rsidRPr="00D95CB3">
        <w:rPr>
          <w:rFonts w:ascii="Calibri" w:hAnsi="Calibri" w:cs="Calibri"/>
          <w:sz w:val="22"/>
        </w:rPr>
        <w:tab/>
      </w:r>
      <w:r w:rsidRPr="00D95CB3">
        <w:rPr>
          <w:rFonts w:ascii="Calibri" w:hAnsi="Calibri" w:cs="Calibri"/>
          <w:sz w:val="22"/>
        </w:rPr>
        <w:tab/>
        <w:t xml:space="preserve">Na Brně 362, </w:t>
      </w:r>
      <w:proofErr w:type="gramStart"/>
      <w:r w:rsidRPr="00D95CB3">
        <w:rPr>
          <w:rFonts w:ascii="Calibri" w:hAnsi="Calibri" w:cs="Calibri"/>
          <w:sz w:val="22"/>
        </w:rPr>
        <w:t>500 08  Hradec</w:t>
      </w:r>
      <w:proofErr w:type="gramEnd"/>
      <w:r w:rsidRPr="00D95CB3">
        <w:rPr>
          <w:rFonts w:ascii="Calibri" w:hAnsi="Calibri" w:cs="Calibri"/>
          <w:sz w:val="22"/>
        </w:rPr>
        <w:t xml:space="preserve"> Králové 8</w:t>
      </w:r>
    </w:p>
    <w:p w:rsidR="007132E1" w:rsidRPr="00D95CB3" w:rsidRDefault="007132E1" w:rsidP="007132E1">
      <w:pPr>
        <w:tabs>
          <w:tab w:val="left" w:pos="3544"/>
        </w:tabs>
        <w:rPr>
          <w:rFonts w:ascii="Calibri" w:hAnsi="Calibri" w:cs="Calibri"/>
          <w:sz w:val="22"/>
        </w:rPr>
      </w:pPr>
      <w:r>
        <w:rPr>
          <w:rFonts w:ascii="Calibri" w:hAnsi="Calibri" w:cs="Calibri"/>
          <w:sz w:val="22"/>
        </w:rPr>
        <w:t>Doručovací adresa:</w:t>
      </w:r>
      <w:r w:rsidRPr="00D95CB3">
        <w:rPr>
          <w:rFonts w:ascii="Calibri" w:hAnsi="Calibri" w:cs="Calibri"/>
          <w:sz w:val="22"/>
        </w:rPr>
        <w:tab/>
      </w:r>
      <w:r>
        <w:rPr>
          <w:rFonts w:ascii="Calibri" w:hAnsi="Calibri" w:cs="Calibri"/>
          <w:sz w:val="22"/>
        </w:rPr>
        <w:tab/>
        <w:t>Na Brně 362</w:t>
      </w:r>
      <w:r w:rsidRPr="00D95CB3">
        <w:rPr>
          <w:rFonts w:ascii="Calibri" w:hAnsi="Calibri" w:cs="Calibri"/>
          <w:sz w:val="22"/>
        </w:rPr>
        <w:t xml:space="preserve">, </w:t>
      </w:r>
      <w:proofErr w:type="gramStart"/>
      <w:r w:rsidRPr="00D95CB3">
        <w:rPr>
          <w:rFonts w:ascii="Calibri" w:hAnsi="Calibri" w:cs="Calibri"/>
          <w:sz w:val="22"/>
        </w:rPr>
        <w:t>500 08  Hradec</w:t>
      </w:r>
      <w:proofErr w:type="gramEnd"/>
      <w:r w:rsidRPr="00D95CB3">
        <w:rPr>
          <w:rFonts w:ascii="Calibri" w:hAnsi="Calibri" w:cs="Calibri"/>
          <w:sz w:val="22"/>
        </w:rPr>
        <w:t xml:space="preserve"> Králové 8</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IČ: </w:t>
      </w:r>
      <w:r w:rsidRPr="00D95CB3">
        <w:rPr>
          <w:rFonts w:ascii="Calibri" w:hAnsi="Calibri" w:cs="Calibri"/>
          <w:sz w:val="22"/>
        </w:rPr>
        <w:tab/>
      </w:r>
      <w:r w:rsidRPr="00D95CB3">
        <w:rPr>
          <w:rFonts w:ascii="Calibri" w:hAnsi="Calibri" w:cs="Calibri"/>
          <w:sz w:val="22"/>
        </w:rPr>
        <w:tab/>
        <w:t>64809447</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CZ64809447</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Bankovní spojení: </w:t>
      </w:r>
      <w:r w:rsidRPr="00D95CB3">
        <w:rPr>
          <w:rFonts w:ascii="Calibri" w:hAnsi="Calibri" w:cs="Calibri"/>
          <w:sz w:val="22"/>
        </w:rPr>
        <w:tab/>
      </w:r>
      <w:r w:rsidRPr="00D95CB3">
        <w:rPr>
          <w:rFonts w:ascii="Calibri" w:hAnsi="Calibri" w:cs="Calibri"/>
          <w:sz w:val="22"/>
        </w:rPr>
        <w:tab/>
        <w:t>KB Hradec Králové</w:t>
      </w:r>
    </w:p>
    <w:p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636270217/0100</w:t>
      </w:r>
    </w:p>
    <w:p w:rsidR="007132E1" w:rsidRPr="00F77DFF" w:rsidRDefault="007132E1" w:rsidP="009864E7">
      <w:pPr>
        <w:pStyle w:val="Zkladntextodsazen"/>
        <w:ind w:firstLine="0"/>
        <w:rPr>
          <w:rFonts w:ascii="Calibri" w:hAnsi="Calibri" w:cs="Calibri"/>
          <w:b/>
          <w:sz w:val="22"/>
          <w:szCs w:val="22"/>
        </w:rPr>
      </w:pPr>
      <w:r>
        <w:rPr>
          <w:rFonts w:ascii="Calibri" w:hAnsi="Calibri" w:cs="Calibri"/>
          <w:sz w:val="22"/>
        </w:rPr>
        <w:t>K</w:t>
      </w:r>
      <w:r w:rsidRPr="00D95CB3">
        <w:rPr>
          <w:rFonts w:ascii="Calibri" w:hAnsi="Calibri" w:cs="Calibri"/>
          <w:sz w:val="22"/>
        </w:rPr>
        <w:t>ontaktn</w:t>
      </w:r>
      <w:r>
        <w:rPr>
          <w:rFonts w:ascii="Calibri" w:hAnsi="Calibri" w:cs="Calibri"/>
          <w:sz w:val="22"/>
        </w:rPr>
        <w:t>í osoba:</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F77DFF">
        <w:rPr>
          <w:rFonts w:ascii="Calibri" w:hAnsi="Calibri" w:cs="Calibri"/>
          <w:b/>
          <w:sz w:val="22"/>
          <w:szCs w:val="22"/>
        </w:rPr>
        <w:t>Bc.</w:t>
      </w:r>
      <w:r w:rsidRPr="00F77DFF">
        <w:rPr>
          <w:rFonts w:ascii="Calibri" w:hAnsi="Calibri" w:cs="Calibri"/>
          <w:sz w:val="22"/>
          <w:szCs w:val="22"/>
        </w:rPr>
        <w:t xml:space="preserve"> </w:t>
      </w:r>
      <w:r>
        <w:rPr>
          <w:rFonts w:ascii="Calibri" w:hAnsi="Calibri" w:cs="Calibri"/>
          <w:b/>
          <w:sz w:val="22"/>
          <w:szCs w:val="22"/>
        </w:rPr>
        <w:t>Petr Macák,</w:t>
      </w:r>
      <w:r w:rsidRPr="00F77DFF">
        <w:rPr>
          <w:rFonts w:ascii="Calibri" w:hAnsi="Calibri" w:cs="Calibri"/>
          <w:b/>
          <w:sz w:val="22"/>
          <w:szCs w:val="22"/>
        </w:rPr>
        <w:t xml:space="preserve"> 603 560 164, </w:t>
      </w:r>
      <w:hyperlink r:id="rId6" w:history="1">
        <w:r w:rsidRPr="007132E1">
          <w:rPr>
            <w:rStyle w:val="Hypertextovodkaz"/>
            <w:rFonts w:ascii="Calibri" w:hAnsi="Calibri" w:cs="Calibri"/>
            <w:sz w:val="22"/>
            <w:szCs w:val="22"/>
          </w:rPr>
          <w:t>macak@tshk.cz</w:t>
        </w:r>
      </w:hyperlink>
    </w:p>
    <w:p w:rsidR="007132E1" w:rsidRDefault="009864E7" w:rsidP="009864E7">
      <w:pPr>
        <w:pStyle w:val="Zkladntextodsazen"/>
        <w:ind w:left="3540"/>
        <w:rPr>
          <w:rFonts w:ascii="Calibri" w:hAnsi="Calibri" w:cs="Calibri"/>
          <w:b/>
          <w:sz w:val="22"/>
          <w:szCs w:val="22"/>
        </w:rPr>
      </w:pPr>
      <w:r w:rsidRPr="00456E28">
        <w:rPr>
          <w:rFonts w:ascii="Calibri" w:hAnsi="Calibri" w:cs="Calibri"/>
          <w:b/>
          <w:sz w:val="22"/>
          <w:szCs w:val="22"/>
        </w:rPr>
        <w:t xml:space="preserve">Václav Lédl, </w:t>
      </w:r>
      <w:proofErr w:type="spellStart"/>
      <w:r>
        <w:rPr>
          <w:rFonts w:ascii="Calibri" w:hAnsi="Calibri" w:cs="Calibri"/>
          <w:b/>
          <w:sz w:val="22"/>
          <w:szCs w:val="22"/>
        </w:rPr>
        <w:t>DiS</w:t>
      </w:r>
      <w:proofErr w:type="spellEnd"/>
      <w:r>
        <w:rPr>
          <w:rFonts w:ascii="Calibri" w:hAnsi="Calibri" w:cs="Calibri"/>
          <w:b/>
          <w:sz w:val="22"/>
          <w:szCs w:val="22"/>
        </w:rPr>
        <w:t xml:space="preserve">. </w:t>
      </w:r>
      <w:r w:rsidRPr="00456E28">
        <w:rPr>
          <w:rFonts w:ascii="Calibri" w:hAnsi="Calibri" w:cs="Calibri"/>
          <w:b/>
          <w:sz w:val="22"/>
          <w:szCs w:val="22"/>
        </w:rPr>
        <w:t xml:space="preserve">731 131 201, </w:t>
      </w:r>
      <w:hyperlink r:id="rId7" w:history="1">
        <w:r w:rsidRPr="00456E28">
          <w:rPr>
            <w:rStyle w:val="Hypertextovodkaz"/>
            <w:rFonts w:ascii="Calibri" w:hAnsi="Calibri" w:cs="Calibri"/>
            <w:sz w:val="22"/>
            <w:szCs w:val="22"/>
          </w:rPr>
          <w:t>ledl</w:t>
        </w:r>
        <w:r w:rsidRPr="00456E28">
          <w:rPr>
            <w:rStyle w:val="Hypertextovodkaz"/>
            <w:rFonts w:ascii="Calibri" w:hAnsi="Calibri" w:cs="Calibri"/>
            <w:sz w:val="22"/>
            <w:szCs w:val="22"/>
            <w:lang w:val="en-US"/>
          </w:rPr>
          <w:t>@tshk.c</w:t>
        </w:r>
        <w:r w:rsidRPr="00456E28">
          <w:rPr>
            <w:rStyle w:val="Hypertextovodkaz"/>
            <w:rFonts w:ascii="Calibri" w:hAnsi="Calibri" w:cs="Calibri"/>
            <w:sz w:val="22"/>
            <w:szCs w:val="22"/>
          </w:rPr>
          <w:t>z</w:t>
        </w:r>
      </w:hyperlink>
    </w:p>
    <w:p w:rsidR="007132E1" w:rsidRDefault="007132E1" w:rsidP="007132E1">
      <w:pPr>
        <w:pStyle w:val="Zkladntextodsazen"/>
        <w:ind w:left="567" w:firstLine="284"/>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rsidR="007132E1" w:rsidRPr="00FD4F9D" w:rsidRDefault="007132E1" w:rsidP="007132E1">
      <w:pPr>
        <w:pStyle w:val="Zkladntextodsazen"/>
        <w:ind w:firstLine="0"/>
        <w:rPr>
          <w:rFonts w:ascii="Calibri" w:hAnsi="Calibri" w:cs="Calibri"/>
          <w:b/>
          <w:sz w:val="22"/>
          <w:szCs w:val="22"/>
        </w:rPr>
      </w:pPr>
      <w:r w:rsidRPr="00DD07C7">
        <w:rPr>
          <w:rFonts w:ascii="Calibri" w:hAnsi="Calibri" w:cs="Calibri"/>
          <w:sz w:val="22"/>
        </w:rPr>
        <w:t>(dále jen „objednatel“)</w:t>
      </w:r>
    </w:p>
    <w:p w:rsidR="007132E1" w:rsidRDefault="007132E1" w:rsidP="007132E1">
      <w:pPr>
        <w:tabs>
          <w:tab w:val="num" w:pos="142"/>
          <w:tab w:val="left" w:pos="2127"/>
          <w:tab w:val="left" w:pos="2835"/>
        </w:tabs>
        <w:rPr>
          <w:rFonts w:ascii="Calibri" w:hAnsi="Calibri"/>
          <w:sz w:val="22"/>
          <w:szCs w:val="22"/>
        </w:rPr>
      </w:pPr>
      <w:r w:rsidRPr="00D95CB3">
        <w:rPr>
          <w:rFonts w:ascii="Calibri" w:hAnsi="Calibri"/>
          <w:sz w:val="22"/>
          <w:szCs w:val="22"/>
        </w:rPr>
        <w:tab/>
      </w:r>
    </w:p>
    <w:p w:rsidR="007132E1" w:rsidRDefault="007132E1" w:rsidP="007132E1">
      <w:pPr>
        <w:tabs>
          <w:tab w:val="num" w:pos="142"/>
          <w:tab w:val="left" w:pos="2127"/>
          <w:tab w:val="left" w:pos="2835"/>
        </w:tabs>
        <w:rPr>
          <w:rFonts w:ascii="Calibri" w:hAnsi="Calibri"/>
          <w:sz w:val="22"/>
          <w:szCs w:val="22"/>
        </w:rPr>
      </w:pPr>
    </w:p>
    <w:p w:rsidR="007132E1" w:rsidRDefault="007132E1" w:rsidP="007132E1">
      <w:pPr>
        <w:tabs>
          <w:tab w:val="num" w:pos="142"/>
          <w:tab w:val="left" w:pos="2127"/>
          <w:tab w:val="left" w:pos="2835"/>
        </w:tabs>
        <w:rPr>
          <w:rFonts w:ascii="Calibri" w:hAnsi="Calibri"/>
          <w:sz w:val="22"/>
          <w:szCs w:val="22"/>
        </w:rPr>
      </w:pPr>
    </w:p>
    <w:p w:rsidR="009864E7" w:rsidRDefault="009864E7" w:rsidP="007132E1">
      <w:pPr>
        <w:tabs>
          <w:tab w:val="num" w:pos="142"/>
          <w:tab w:val="left" w:pos="2127"/>
          <w:tab w:val="left" w:pos="2835"/>
        </w:tabs>
        <w:rPr>
          <w:rFonts w:ascii="Calibri" w:hAnsi="Calibri"/>
          <w:sz w:val="22"/>
          <w:szCs w:val="22"/>
        </w:rPr>
      </w:pPr>
    </w:p>
    <w:p w:rsidR="007132E1" w:rsidRPr="00D95CB3" w:rsidRDefault="007132E1" w:rsidP="007132E1">
      <w:pPr>
        <w:tabs>
          <w:tab w:val="num" w:pos="142"/>
          <w:tab w:val="left" w:pos="2127"/>
          <w:tab w:val="left" w:pos="2835"/>
        </w:tabs>
        <w:rPr>
          <w:rFonts w:ascii="Calibri" w:hAnsi="Calibri"/>
          <w:sz w:val="22"/>
          <w:szCs w:val="22"/>
        </w:rPr>
      </w:pPr>
    </w:p>
    <w:p w:rsidR="007132E1" w:rsidRPr="00EC285C" w:rsidRDefault="007132E1" w:rsidP="007132E1">
      <w:pPr>
        <w:rPr>
          <w:rFonts w:ascii="Calibri" w:hAnsi="Calibri"/>
        </w:rPr>
      </w:pPr>
    </w:p>
    <w:p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lastRenderedPageBreak/>
        <w:t>II.</w:t>
      </w:r>
    </w:p>
    <w:p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 xml:space="preserve">PŘEDMĚT SMLOUVY </w:t>
      </w:r>
    </w:p>
    <w:p w:rsidR="007132E1" w:rsidRPr="00EC285C" w:rsidRDefault="007132E1" w:rsidP="007132E1">
      <w:pPr>
        <w:rPr>
          <w:rFonts w:ascii="Calibri" w:hAnsi="Calibri"/>
          <w:lang w:eastAsia="x-none"/>
        </w:rPr>
      </w:pPr>
    </w:p>
    <w:p w:rsidR="007132E1" w:rsidRPr="008D518D" w:rsidRDefault="007132E1" w:rsidP="009864E7">
      <w:pPr>
        <w:tabs>
          <w:tab w:val="left" w:pos="709"/>
        </w:tabs>
        <w:jc w:val="both"/>
        <w:rPr>
          <w:rFonts w:ascii="Calibri" w:hAnsi="Calibri" w:cs="Calibri"/>
          <w:b/>
          <w:caps/>
          <w:sz w:val="22"/>
          <w:szCs w:val="22"/>
          <w:u w:val="single"/>
        </w:rPr>
      </w:pPr>
      <w:r w:rsidRPr="00EC285C">
        <w:rPr>
          <w:rFonts w:ascii="Calibri" w:hAnsi="Calibri"/>
          <w:sz w:val="22"/>
          <w:szCs w:val="22"/>
        </w:rPr>
        <w:t>Na základě této smlouvy o dílo se zhotovitel zavazuje provést na svůj náklad a nebezpečí pro objednatele dí</w:t>
      </w:r>
      <w:r>
        <w:rPr>
          <w:rFonts w:ascii="Calibri" w:hAnsi="Calibri"/>
          <w:sz w:val="22"/>
          <w:szCs w:val="22"/>
        </w:rPr>
        <w:t xml:space="preserve">lo, a to </w:t>
      </w:r>
      <w:r w:rsidR="00C47F3A">
        <w:rPr>
          <w:rFonts w:ascii="Calibri" w:hAnsi="Calibri" w:cs="Calibri"/>
          <w:sz w:val="22"/>
          <w:szCs w:val="22"/>
        </w:rPr>
        <w:t>opravu</w:t>
      </w:r>
      <w:r w:rsidR="00C47F3A" w:rsidRPr="00236D63">
        <w:rPr>
          <w:rFonts w:ascii="Calibri" w:hAnsi="Calibri" w:cs="Calibri"/>
          <w:sz w:val="22"/>
          <w:szCs w:val="22"/>
        </w:rPr>
        <w:t xml:space="preserve"> stávajících střešních konstrukcí </w:t>
      </w:r>
      <w:r w:rsidR="00C47F3A">
        <w:rPr>
          <w:rFonts w:ascii="Calibri" w:hAnsi="Calibri" w:cs="Calibri"/>
          <w:sz w:val="22"/>
          <w:szCs w:val="22"/>
        </w:rPr>
        <w:t xml:space="preserve">v areálu ZŠ Nový Hradec Králové </w:t>
      </w:r>
      <w:r w:rsidR="00C47F3A" w:rsidRPr="00236D63">
        <w:rPr>
          <w:rFonts w:ascii="Calibri" w:hAnsi="Calibri" w:cs="Calibri"/>
          <w:sz w:val="22"/>
          <w:szCs w:val="22"/>
        </w:rPr>
        <w:t>na objektech č.</w:t>
      </w:r>
      <w:r w:rsidR="00C47F3A">
        <w:rPr>
          <w:rFonts w:ascii="Calibri" w:hAnsi="Calibri" w:cs="Calibri"/>
          <w:sz w:val="22"/>
          <w:szCs w:val="22"/>
        </w:rPr>
        <w:t xml:space="preserve"> </w:t>
      </w:r>
      <w:r w:rsidR="00C47F3A" w:rsidRPr="00236D63">
        <w:rPr>
          <w:rFonts w:ascii="Calibri" w:hAnsi="Calibri" w:cs="Calibri"/>
          <w:sz w:val="22"/>
          <w:szCs w:val="22"/>
        </w:rPr>
        <w:t>p.</w:t>
      </w:r>
      <w:r w:rsidR="00C47F3A">
        <w:rPr>
          <w:rFonts w:ascii="Calibri" w:hAnsi="Calibri" w:cs="Calibri"/>
          <w:sz w:val="22"/>
          <w:szCs w:val="22"/>
        </w:rPr>
        <w:t xml:space="preserve"> </w:t>
      </w:r>
      <w:r w:rsidR="00C47F3A" w:rsidRPr="00236D63">
        <w:rPr>
          <w:rFonts w:ascii="Calibri" w:hAnsi="Calibri" w:cs="Calibri"/>
          <w:sz w:val="22"/>
          <w:szCs w:val="22"/>
        </w:rPr>
        <w:t>144, 145, 146</w:t>
      </w:r>
      <w:r w:rsidR="009864E7">
        <w:rPr>
          <w:rFonts w:ascii="Calibri" w:hAnsi="Calibri" w:cs="Calibri"/>
          <w:sz w:val="22"/>
          <w:szCs w:val="22"/>
        </w:rPr>
        <w:t xml:space="preserve"> a výměnu</w:t>
      </w:r>
      <w:r w:rsidR="009864E7" w:rsidRPr="00490C6D">
        <w:rPr>
          <w:rFonts w:ascii="Calibri" w:hAnsi="Calibri" w:cs="Calibri"/>
          <w:sz w:val="22"/>
          <w:szCs w:val="22"/>
        </w:rPr>
        <w:t xml:space="preserve"> vnější betonové dlažby v místě d</w:t>
      </w:r>
      <w:r w:rsidR="009864E7">
        <w:rPr>
          <w:rFonts w:ascii="Calibri" w:hAnsi="Calibri" w:cs="Calibri"/>
          <w:sz w:val="22"/>
          <w:szCs w:val="22"/>
        </w:rPr>
        <w:t>vora Základní školy Nový Hradec</w:t>
      </w:r>
      <w:r>
        <w:rPr>
          <w:rFonts w:ascii="Calibri" w:hAnsi="Calibri" w:cs="Calibri"/>
          <w:sz w:val="22"/>
          <w:szCs w:val="22"/>
        </w:rPr>
        <w:t>,</w:t>
      </w:r>
      <w:r>
        <w:rPr>
          <w:rFonts w:ascii="Calibri" w:hAnsi="Calibri"/>
          <w:sz w:val="22"/>
          <w:szCs w:val="22"/>
        </w:rPr>
        <w:t xml:space="preserve"> na základě výběrového řízení k </w:t>
      </w:r>
      <w:r w:rsidRPr="00EC285C">
        <w:rPr>
          <w:rFonts w:ascii="Calibri" w:hAnsi="Calibri"/>
          <w:sz w:val="22"/>
          <w:szCs w:val="22"/>
        </w:rPr>
        <w:t>veřejn</w:t>
      </w:r>
      <w:r>
        <w:rPr>
          <w:rFonts w:ascii="Calibri" w:hAnsi="Calibri"/>
          <w:sz w:val="22"/>
          <w:szCs w:val="22"/>
        </w:rPr>
        <w:t>é</w:t>
      </w:r>
      <w:r w:rsidRPr="00EC285C">
        <w:rPr>
          <w:rFonts w:ascii="Calibri" w:hAnsi="Calibri"/>
          <w:sz w:val="22"/>
          <w:szCs w:val="22"/>
        </w:rPr>
        <w:t xml:space="preserve"> zakáz</w:t>
      </w:r>
      <w:r>
        <w:rPr>
          <w:rFonts w:ascii="Calibri" w:hAnsi="Calibri"/>
          <w:sz w:val="22"/>
          <w:szCs w:val="22"/>
        </w:rPr>
        <w:t>ce malého rozsahu</w:t>
      </w:r>
      <w:r w:rsidRPr="00EC285C">
        <w:rPr>
          <w:rFonts w:ascii="Calibri" w:hAnsi="Calibri"/>
          <w:sz w:val="22"/>
          <w:szCs w:val="22"/>
        </w:rPr>
        <w:t xml:space="preserve"> </w:t>
      </w:r>
      <w:r>
        <w:rPr>
          <w:rFonts w:ascii="Calibri" w:hAnsi="Calibri"/>
          <w:sz w:val="22"/>
          <w:szCs w:val="22"/>
        </w:rPr>
        <w:t>č. 11</w:t>
      </w:r>
      <w:r w:rsidR="00D01931">
        <w:rPr>
          <w:rFonts w:ascii="Calibri" w:hAnsi="Calibri"/>
          <w:sz w:val="22"/>
          <w:szCs w:val="22"/>
        </w:rPr>
        <w:t>90</w:t>
      </w:r>
      <w:r w:rsidR="00C47F3A">
        <w:rPr>
          <w:rFonts w:ascii="Calibri" w:hAnsi="Calibri"/>
          <w:sz w:val="22"/>
          <w:szCs w:val="22"/>
        </w:rPr>
        <w:t>27</w:t>
      </w:r>
      <w:r>
        <w:rPr>
          <w:rFonts w:ascii="Calibri" w:hAnsi="Calibri"/>
          <w:sz w:val="22"/>
          <w:szCs w:val="22"/>
        </w:rPr>
        <w:t xml:space="preserve"> </w:t>
      </w:r>
      <w:r w:rsidRPr="00EC285C">
        <w:rPr>
          <w:rFonts w:ascii="Calibri" w:hAnsi="Calibri"/>
          <w:sz w:val="22"/>
          <w:szCs w:val="22"/>
        </w:rPr>
        <w:t xml:space="preserve">s názvem </w:t>
      </w:r>
      <w:r>
        <w:rPr>
          <w:rFonts w:ascii="Calibri" w:hAnsi="Calibri"/>
          <w:sz w:val="22"/>
          <w:szCs w:val="22"/>
        </w:rPr>
        <w:t>„</w:t>
      </w:r>
      <w:r w:rsidR="00C47F3A" w:rsidRPr="00490C6D">
        <w:rPr>
          <w:rFonts w:ascii="Calibri" w:hAnsi="Calibri" w:cs="Calibri"/>
          <w:b/>
          <w:caps/>
          <w:sz w:val="22"/>
          <w:szCs w:val="22"/>
          <w:u w:val="single"/>
        </w:rPr>
        <w:t xml:space="preserve">ZŠ NOVÝ HRADEC KRÁLOVÉ </w:t>
      </w:r>
      <w:r w:rsidR="00C47F3A">
        <w:rPr>
          <w:rFonts w:ascii="Calibri" w:hAnsi="Calibri" w:cs="Calibri"/>
          <w:b/>
          <w:caps/>
          <w:sz w:val="22"/>
          <w:szCs w:val="22"/>
          <w:u w:val="single"/>
        </w:rPr>
        <w:t xml:space="preserve">- </w:t>
      </w:r>
      <w:r w:rsidR="00C47F3A" w:rsidRPr="00236D63">
        <w:rPr>
          <w:rFonts w:ascii="Calibri" w:hAnsi="Calibri" w:cs="Calibri"/>
          <w:b/>
          <w:caps/>
          <w:sz w:val="22"/>
          <w:szCs w:val="22"/>
          <w:u w:val="single"/>
        </w:rPr>
        <w:t xml:space="preserve">OPRAVA STŘECH </w:t>
      </w:r>
      <w:r w:rsidR="00C47F3A">
        <w:rPr>
          <w:rFonts w:ascii="Calibri" w:hAnsi="Calibri" w:cs="Calibri"/>
          <w:b/>
          <w:caps/>
          <w:sz w:val="22"/>
          <w:szCs w:val="22"/>
          <w:u w:val="single"/>
        </w:rPr>
        <w:t>na OBJEKTech</w:t>
      </w:r>
      <w:r w:rsidR="00C47F3A" w:rsidRPr="00236D63">
        <w:rPr>
          <w:rFonts w:ascii="Calibri" w:hAnsi="Calibri" w:cs="Calibri"/>
          <w:b/>
          <w:caps/>
          <w:sz w:val="22"/>
          <w:szCs w:val="22"/>
          <w:u w:val="single"/>
        </w:rPr>
        <w:t xml:space="preserve"> č.</w:t>
      </w:r>
      <w:r w:rsidR="00C47F3A">
        <w:rPr>
          <w:rFonts w:ascii="Calibri" w:hAnsi="Calibri" w:cs="Calibri"/>
          <w:b/>
          <w:caps/>
          <w:sz w:val="22"/>
          <w:szCs w:val="22"/>
          <w:u w:val="single"/>
        </w:rPr>
        <w:t xml:space="preserve"> p. 144, 145, 146 A </w:t>
      </w:r>
      <w:r w:rsidR="00C47F3A" w:rsidRPr="00490C6D">
        <w:rPr>
          <w:rFonts w:ascii="Calibri" w:hAnsi="Calibri" w:cs="Calibri"/>
          <w:b/>
          <w:caps/>
          <w:sz w:val="22"/>
          <w:szCs w:val="22"/>
          <w:u w:val="single"/>
        </w:rPr>
        <w:t>VÝMĚNA VENKOVNÍ BETONOVÉ DLAŽBY NA DVOŘE</w:t>
      </w:r>
      <w:r>
        <w:rPr>
          <w:rFonts w:ascii="Calibri" w:hAnsi="Calibri" w:cs="Calibri"/>
          <w:caps/>
          <w:sz w:val="22"/>
          <w:szCs w:val="22"/>
        </w:rPr>
        <w:t>“</w:t>
      </w:r>
      <w:r w:rsidRPr="00184C0B">
        <w:rPr>
          <w:rFonts w:ascii="Calibri" w:hAnsi="Calibri"/>
          <w:sz w:val="22"/>
          <w:szCs w:val="22"/>
        </w:rPr>
        <w:t xml:space="preserve"> (</w:t>
      </w:r>
      <w:r w:rsidRPr="00EC285C">
        <w:rPr>
          <w:rFonts w:ascii="Calibri" w:hAnsi="Calibri"/>
          <w:sz w:val="22"/>
          <w:szCs w:val="22"/>
        </w:rPr>
        <w:t>dále jen „zakázka“) a nabídk</w:t>
      </w:r>
      <w:r>
        <w:rPr>
          <w:rFonts w:ascii="Calibri" w:hAnsi="Calibri"/>
          <w:sz w:val="22"/>
          <w:szCs w:val="22"/>
        </w:rPr>
        <w:t>y</w:t>
      </w:r>
      <w:r w:rsidRPr="00EC285C">
        <w:rPr>
          <w:rFonts w:ascii="Calibri" w:hAnsi="Calibri"/>
          <w:sz w:val="22"/>
          <w:szCs w:val="22"/>
        </w:rPr>
        <w:t xml:space="preserve"> zhotovitele </w:t>
      </w:r>
      <w:r>
        <w:rPr>
          <w:rFonts w:ascii="Calibri" w:hAnsi="Calibri"/>
          <w:sz w:val="22"/>
          <w:szCs w:val="22"/>
        </w:rPr>
        <w:t xml:space="preserve">podanou do daného výběrového řízení </w:t>
      </w:r>
      <w:r w:rsidRPr="00EC285C">
        <w:rPr>
          <w:rFonts w:ascii="Calibri" w:hAnsi="Calibri"/>
          <w:sz w:val="22"/>
          <w:szCs w:val="22"/>
        </w:rPr>
        <w:t>(dále jen jako „dílo“), a objednatel se zavazuje dílo převzít a zaplatit za něj cenu za podmínek stanovených v této smlouvě o dílo. Předmět díla je blíže vymezen v čl. III. této smlouvy.</w:t>
      </w:r>
    </w:p>
    <w:p w:rsidR="007132E1" w:rsidRPr="00EC285C" w:rsidRDefault="007132E1" w:rsidP="007132E1">
      <w:pPr>
        <w:ind w:left="284"/>
        <w:jc w:val="both"/>
        <w:rPr>
          <w:rFonts w:ascii="Calibri" w:hAnsi="Calibri"/>
          <w:sz w:val="22"/>
          <w:szCs w:val="22"/>
        </w:rPr>
      </w:pPr>
    </w:p>
    <w:p w:rsidR="007132E1" w:rsidRPr="00EC285C" w:rsidRDefault="007132E1" w:rsidP="007132E1">
      <w:pPr>
        <w:ind w:left="284"/>
        <w:jc w:val="both"/>
        <w:rPr>
          <w:rFonts w:ascii="Calibri" w:hAnsi="Calibri"/>
          <w:sz w:val="22"/>
          <w:szCs w:val="22"/>
        </w:rPr>
      </w:pPr>
    </w:p>
    <w:p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III.</w:t>
      </w:r>
    </w:p>
    <w:p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PŘEDMĚT DÍLA</w:t>
      </w:r>
    </w:p>
    <w:p w:rsidR="007132E1" w:rsidRPr="00EC285C" w:rsidRDefault="007132E1" w:rsidP="007132E1">
      <w:pPr>
        <w:pStyle w:val="Nadpis2"/>
        <w:ind w:left="284"/>
        <w:jc w:val="both"/>
        <w:rPr>
          <w:rFonts w:ascii="Calibri" w:hAnsi="Calibri"/>
          <w:b w:val="0"/>
          <w:sz w:val="22"/>
          <w:szCs w:val="22"/>
          <w:u w:val="none"/>
          <w:lang w:val="cs-CZ"/>
        </w:rPr>
      </w:pPr>
    </w:p>
    <w:p w:rsidR="007132E1" w:rsidRPr="000026E7" w:rsidRDefault="007132E1" w:rsidP="007132E1">
      <w:pPr>
        <w:pStyle w:val="Nadpis2"/>
        <w:numPr>
          <w:ilvl w:val="0"/>
          <w:numId w:val="6"/>
        </w:numPr>
        <w:ind w:left="284" w:hanging="284"/>
        <w:jc w:val="both"/>
        <w:rPr>
          <w:rFonts w:ascii="Calibri" w:hAnsi="Calibri"/>
          <w:b w:val="0"/>
          <w:sz w:val="22"/>
          <w:szCs w:val="22"/>
          <w:u w:val="none"/>
          <w:lang w:val="cs-CZ"/>
        </w:rPr>
      </w:pPr>
      <w:r w:rsidRPr="000026E7">
        <w:rPr>
          <w:rFonts w:ascii="Calibri" w:hAnsi="Calibri"/>
          <w:b w:val="0"/>
          <w:sz w:val="22"/>
          <w:szCs w:val="22"/>
          <w:u w:val="none"/>
          <w:lang w:val="cs-CZ"/>
        </w:rPr>
        <w:t xml:space="preserve">Předmět díla je určen touto smlouvou, zadávací dokumentací výše uvedené veřejné zakázky, včetně přílohy č. 1 této zadávací dokumentace, </w:t>
      </w:r>
      <w:r w:rsidR="00D9554A" w:rsidRPr="000026E7">
        <w:rPr>
          <w:rFonts w:ascii="Calibri" w:hAnsi="Calibri"/>
          <w:b w:val="0"/>
          <w:sz w:val="22"/>
          <w:szCs w:val="22"/>
          <w:u w:val="none"/>
          <w:lang w:val="cs-CZ"/>
        </w:rPr>
        <w:t xml:space="preserve">tj. </w:t>
      </w:r>
      <w:r w:rsidR="00D9554A">
        <w:rPr>
          <w:rFonts w:ascii="Calibri" w:hAnsi="Calibri"/>
          <w:b w:val="0"/>
          <w:sz w:val="22"/>
          <w:szCs w:val="22"/>
          <w:u w:val="none"/>
          <w:lang w:val="cs-CZ"/>
        </w:rPr>
        <w:t xml:space="preserve">soupisu prací vč. výkazu výměr </w:t>
      </w:r>
      <w:r w:rsidR="00D9554A" w:rsidRPr="000026E7">
        <w:rPr>
          <w:rFonts w:ascii="Calibri" w:hAnsi="Calibri"/>
          <w:b w:val="0"/>
          <w:sz w:val="22"/>
          <w:szCs w:val="22"/>
          <w:u w:val="none"/>
          <w:lang w:val="cs-CZ"/>
        </w:rPr>
        <w:t>- položkového rozpočtu</w:t>
      </w:r>
      <w:r w:rsidRPr="000026E7">
        <w:rPr>
          <w:rFonts w:ascii="Calibri" w:hAnsi="Calibri"/>
          <w:b w:val="0"/>
          <w:sz w:val="22"/>
          <w:szCs w:val="22"/>
          <w:u w:val="none"/>
          <w:lang w:val="cs-CZ"/>
        </w:rPr>
        <w:t>. Nevyplývá-li z tohoto soupisu jinak, bude dílo plněno v maximální možné jakosti.</w:t>
      </w:r>
    </w:p>
    <w:p w:rsidR="007132E1" w:rsidRPr="00403EAB" w:rsidRDefault="007132E1" w:rsidP="007132E1">
      <w:pPr>
        <w:rPr>
          <w:color w:val="FF0000"/>
          <w:lang w:eastAsia="x-none"/>
        </w:rPr>
      </w:pPr>
    </w:p>
    <w:p w:rsidR="007132E1" w:rsidRDefault="007132E1" w:rsidP="007132E1">
      <w:pPr>
        <w:pStyle w:val="Nadpis2"/>
        <w:numPr>
          <w:ilvl w:val="0"/>
          <w:numId w:val="6"/>
        </w:numPr>
        <w:ind w:left="284" w:hanging="284"/>
        <w:jc w:val="both"/>
        <w:rPr>
          <w:rFonts w:ascii="Calibri" w:hAnsi="Calibri"/>
          <w:b w:val="0"/>
          <w:sz w:val="22"/>
          <w:szCs w:val="22"/>
          <w:u w:val="none"/>
          <w:lang w:val="cs-CZ"/>
        </w:rPr>
      </w:pPr>
      <w:r w:rsidRPr="00EC285C">
        <w:rPr>
          <w:rFonts w:ascii="Calibri" w:hAnsi="Calibri"/>
          <w:b w:val="0"/>
          <w:sz w:val="22"/>
          <w:szCs w:val="22"/>
          <w:u w:val="none"/>
          <w:lang w:val="cs-CZ"/>
        </w:rPr>
        <w:t xml:space="preserve">V rámci díla </w:t>
      </w:r>
      <w:r w:rsidR="00D01931">
        <w:rPr>
          <w:rFonts w:ascii="Calibri" w:hAnsi="Calibri"/>
          <w:b w:val="0"/>
          <w:sz w:val="22"/>
          <w:szCs w:val="22"/>
          <w:u w:val="none"/>
          <w:lang w:val="cs-CZ"/>
        </w:rPr>
        <w:t xml:space="preserve">budou </w:t>
      </w:r>
      <w:r>
        <w:rPr>
          <w:rFonts w:ascii="Calibri" w:hAnsi="Calibri"/>
          <w:b w:val="0"/>
          <w:sz w:val="22"/>
          <w:szCs w:val="22"/>
          <w:u w:val="none"/>
          <w:lang w:val="cs-CZ"/>
        </w:rPr>
        <w:t>provedeny</w:t>
      </w:r>
      <w:r w:rsidRPr="00EC285C">
        <w:rPr>
          <w:rFonts w:ascii="Calibri" w:hAnsi="Calibri"/>
          <w:b w:val="0"/>
          <w:sz w:val="22"/>
          <w:szCs w:val="22"/>
          <w:u w:val="none"/>
          <w:lang w:val="cs-CZ"/>
        </w:rPr>
        <w:t xml:space="preserve"> především </w:t>
      </w:r>
      <w:r>
        <w:rPr>
          <w:rFonts w:ascii="Calibri" w:hAnsi="Calibri"/>
          <w:b w:val="0"/>
          <w:sz w:val="22"/>
          <w:szCs w:val="22"/>
          <w:u w:val="none"/>
          <w:lang w:val="cs-CZ"/>
        </w:rPr>
        <w:t>následující práce:</w:t>
      </w:r>
    </w:p>
    <w:p w:rsidR="00847221" w:rsidRDefault="00847221" w:rsidP="00847221">
      <w:pPr>
        <w:pStyle w:val="Zkladntextodsazen"/>
        <w:ind w:firstLine="0"/>
        <w:jc w:val="both"/>
        <w:rPr>
          <w:rFonts w:ascii="Calibri" w:hAnsi="Calibri" w:cs="Calibri"/>
          <w:b/>
          <w:sz w:val="22"/>
          <w:szCs w:val="22"/>
        </w:rPr>
      </w:pPr>
    </w:p>
    <w:p w:rsidR="00847221" w:rsidRPr="00FA4B67" w:rsidRDefault="00847221" w:rsidP="00847221">
      <w:pPr>
        <w:pStyle w:val="Zkladntextodsazen"/>
        <w:numPr>
          <w:ilvl w:val="0"/>
          <w:numId w:val="22"/>
        </w:numPr>
        <w:jc w:val="both"/>
        <w:rPr>
          <w:rFonts w:ascii="Calibri" w:hAnsi="Calibri" w:cs="Calibri"/>
          <w:b/>
          <w:sz w:val="22"/>
          <w:szCs w:val="22"/>
        </w:rPr>
      </w:pPr>
      <w:r>
        <w:rPr>
          <w:rFonts w:ascii="Calibri" w:hAnsi="Calibri" w:cs="Calibri"/>
          <w:b/>
          <w:sz w:val="22"/>
          <w:szCs w:val="22"/>
        </w:rPr>
        <w:t>OPRAVA STŘECH</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w:t>
      </w:r>
      <w:r w:rsidRPr="00EE47E9">
        <w:rPr>
          <w:rFonts w:ascii="Calibri" w:hAnsi="Calibri" w:cs="Calibri"/>
          <w:sz w:val="22"/>
          <w:szCs w:val="22"/>
        </w:rPr>
        <w:t>dstraněn</w:t>
      </w:r>
      <w:r>
        <w:rPr>
          <w:rFonts w:ascii="Calibri" w:hAnsi="Calibri" w:cs="Calibri"/>
          <w:sz w:val="22"/>
          <w:szCs w:val="22"/>
        </w:rPr>
        <w:t>í nezbytné</w:t>
      </w:r>
      <w:r w:rsidRPr="00EE47E9">
        <w:rPr>
          <w:rFonts w:ascii="Calibri" w:hAnsi="Calibri" w:cs="Calibri"/>
          <w:sz w:val="22"/>
          <w:szCs w:val="22"/>
        </w:rPr>
        <w:t xml:space="preserve"> část</w:t>
      </w:r>
      <w:r>
        <w:rPr>
          <w:rFonts w:ascii="Calibri" w:hAnsi="Calibri" w:cs="Calibri"/>
          <w:sz w:val="22"/>
          <w:szCs w:val="22"/>
        </w:rPr>
        <w:t>i</w:t>
      </w:r>
      <w:r w:rsidRPr="00EE47E9">
        <w:rPr>
          <w:rFonts w:ascii="Calibri" w:hAnsi="Calibri" w:cs="Calibri"/>
          <w:sz w:val="22"/>
          <w:szCs w:val="22"/>
        </w:rPr>
        <w:t xml:space="preserve"> stávajícího rozvodu bleskosvodu na budovách, kde bude provedena výměna střešní krytiny</w:t>
      </w:r>
      <w:r>
        <w:rPr>
          <w:rFonts w:ascii="Calibri" w:hAnsi="Calibri" w:cs="Calibri"/>
          <w:sz w:val="22"/>
          <w:szCs w:val="22"/>
        </w:rPr>
        <w:t>;</w:t>
      </w:r>
    </w:p>
    <w:p w:rsidR="00847221" w:rsidRPr="00E7758C"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odstranění s</w:t>
      </w:r>
      <w:r w:rsidRPr="00E7758C">
        <w:rPr>
          <w:rFonts w:ascii="Calibri" w:hAnsi="Calibri" w:cs="Calibri"/>
          <w:sz w:val="22"/>
          <w:szCs w:val="22"/>
        </w:rPr>
        <w:t>távající</w:t>
      </w:r>
      <w:r>
        <w:rPr>
          <w:rFonts w:ascii="Calibri" w:hAnsi="Calibri" w:cs="Calibri"/>
          <w:sz w:val="22"/>
          <w:szCs w:val="22"/>
        </w:rPr>
        <w:t xml:space="preserve"> střešní krytiny z eternitových šablon</w:t>
      </w:r>
      <w:r w:rsidRPr="00E7758C">
        <w:rPr>
          <w:rFonts w:ascii="Calibri" w:hAnsi="Calibri" w:cs="Calibri"/>
          <w:sz w:val="22"/>
          <w:szCs w:val="22"/>
        </w:rPr>
        <w:t>;</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revize stávajícího bednění, případná výměna narušených částí;</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ošetření dřevěných prvků krovu a bednění fungicidním nátěrem;</w:t>
      </w:r>
    </w:p>
    <w:p w:rsidR="00847221" w:rsidRPr="00236D63"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 xml:space="preserve">demontáž veškerých stávajících prvků na střechách vč. </w:t>
      </w:r>
      <w:r w:rsidRPr="00236D63">
        <w:rPr>
          <w:rFonts w:ascii="Calibri" w:hAnsi="Calibri" w:cs="Calibri"/>
          <w:sz w:val="22"/>
          <w:szCs w:val="22"/>
        </w:rPr>
        <w:t>odv</w:t>
      </w:r>
      <w:r>
        <w:rPr>
          <w:rFonts w:ascii="Calibri" w:hAnsi="Calibri" w:cs="Calibri"/>
          <w:sz w:val="22"/>
          <w:szCs w:val="22"/>
        </w:rPr>
        <w:t>odnění nástřešními žlaby a svodů</w:t>
      </w:r>
      <w:r w:rsidRPr="00236D63">
        <w:rPr>
          <w:rFonts w:ascii="Calibri" w:hAnsi="Calibri" w:cs="Calibri"/>
          <w:sz w:val="22"/>
          <w:szCs w:val="22"/>
        </w:rPr>
        <w:t>, hromosvodu,</w:t>
      </w:r>
      <w:r>
        <w:rPr>
          <w:rFonts w:ascii="Calibri" w:hAnsi="Calibri" w:cs="Calibri"/>
          <w:sz w:val="22"/>
          <w:szCs w:val="22"/>
        </w:rPr>
        <w:t xml:space="preserve"> </w:t>
      </w:r>
      <w:r w:rsidRPr="00236D63">
        <w:rPr>
          <w:rFonts w:ascii="Calibri" w:hAnsi="Calibri" w:cs="Calibri"/>
          <w:sz w:val="22"/>
          <w:szCs w:val="22"/>
        </w:rPr>
        <w:t>oplechování a</w:t>
      </w:r>
      <w:r>
        <w:rPr>
          <w:rFonts w:ascii="Calibri" w:hAnsi="Calibri" w:cs="Calibri"/>
          <w:sz w:val="22"/>
          <w:szCs w:val="22"/>
        </w:rPr>
        <w:t>pod.</w:t>
      </w:r>
      <w:r w:rsidRPr="00236D63">
        <w:rPr>
          <w:rFonts w:ascii="Calibri" w:hAnsi="Calibri" w:cs="Calibri"/>
          <w:sz w:val="22"/>
          <w:szCs w:val="22"/>
        </w:rPr>
        <w:t>;</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položení nové</w:t>
      </w:r>
      <w:r w:rsidRPr="00236D63">
        <w:rPr>
          <w:rFonts w:ascii="Calibri" w:hAnsi="Calibri" w:cs="Calibri"/>
          <w:sz w:val="22"/>
          <w:szCs w:val="22"/>
        </w:rPr>
        <w:t xml:space="preserve"> pojistn</w:t>
      </w:r>
      <w:r>
        <w:rPr>
          <w:rFonts w:ascii="Calibri" w:hAnsi="Calibri" w:cs="Calibri"/>
          <w:sz w:val="22"/>
          <w:szCs w:val="22"/>
        </w:rPr>
        <w:t>é</w:t>
      </w:r>
      <w:r w:rsidRPr="00236D63">
        <w:rPr>
          <w:rFonts w:ascii="Calibri" w:hAnsi="Calibri" w:cs="Calibri"/>
          <w:sz w:val="22"/>
          <w:szCs w:val="22"/>
        </w:rPr>
        <w:t xml:space="preserve"> hydroizolační folie dle požadavků výrobce střešní krytiny</w:t>
      </w:r>
      <w:r>
        <w:rPr>
          <w:rFonts w:ascii="Calibri" w:hAnsi="Calibri" w:cs="Calibri"/>
          <w:sz w:val="22"/>
          <w:szCs w:val="22"/>
        </w:rPr>
        <w:t>;</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montáž střešní krytiny</w:t>
      </w:r>
      <w:r w:rsidRPr="00236D63">
        <w:rPr>
          <w:rFonts w:ascii="Calibri" w:hAnsi="Calibri" w:cs="Calibri"/>
          <w:sz w:val="22"/>
          <w:szCs w:val="22"/>
        </w:rPr>
        <w:t xml:space="preserve"> z falcovaných šablon z hliníkového plechu</w:t>
      </w:r>
      <w:r>
        <w:rPr>
          <w:rFonts w:ascii="Calibri" w:hAnsi="Calibri" w:cs="Calibri"/>
          <w:sz w:val="22"/>
          <w:szCs w:val="22"/>
        </w:rPr>
        <w:t>;</w:t>
      </w:r>
    </w:p>
    <w:p w:rsidR="00847221" w:rsidRPr="00236D63"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z</w:t>
      </w:r>
      <w:r w:rsidRPr="00236D63">
        <w:rPr>
          <w:rFonts w:ascii="Calibri" w:hAnsi="Calibri" w:cs="Calibri"/>
          <w:sz w:val="22"/>
          <w:szCs w:val="22"/>
        </w:rPr>
        <w:t>ajištění odvětrání půdního prostoru navrženo přes</w:t>
      </w:r>
      <w:r>
        <w:rPr>
          <w:rFonts w:ascii="Calibri" w:hAnsi="Calibri" w:cs="Calibri"/>
          <w:sz w:val="22"/>
          <w:szCs w:val="22"/>
        </w:rPr>
        <w:t xml:space="preserve"> </w:t>
      </w:r>
      <w:proofErr w:type="spellStart"/>
      <w:r w:rsidRPr="00236D63">
        <w:rPr>
          <w:rFonts w:ascii="Calibri" w:hAnsi="Calibri" w:cs="Calibri"/>
          <w:sz w:val="22"/>
          <w:szCs w:val="22"/>
        </w:rPr>
        <w:t>přivětrání</w:t>
      </w:r>
      <w:proofErr w:type="spellEnd"/>
      <w:r w:rsidRPr="00236D63">
        <w:rPr>
          <w:rFonts w:ascii="Calibri" w:hAnsi="Calibri" w:cs="Calibri"/>
          <w:sz w:val="22"/>
          <w:szCs w:val="22"/>
        </w:rPr>
        <w:t xml:space="preserve"> u okapu a odtahu v hřebeni přes hřebenáč;</w:t>
      </w:r>
    </w:p>
    <w:p w:rsidR="00847221" w:rsidRPr="00236D63"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v</w:t>
      </w:r>
      <w:r w:rsidRPr="00236D63">
        <w:rPr>
          <w:rFonts w:ascii="Calibri" w:hAnsi="Calibri" w:cs="Calibri"/>
          <w:sz w:val="22"/>
          <w:szCs w:val="22"/>
        </w:rPr>
        <w:t xml:space="preserve"> rámci systému střešní krytiny budou osazeny</w:t>
      </w:r>
      <w:r>
        <w:rPr>
          <w:rFonts w:ascii="Calibri" w:hAnsi="Calibri" w:cs="Calibri"/>
          <w:sz w:val="22"/>
          <w:szCs w:val="22"/>
        </w:rPr>
        <w:t xml:space="preserve"> </w:t>
      </w:r>
      <w:r w:rsidRPr="00236D63">
        <w:rPr>
          <w:rFonts w:ascii="Calibri" w:hAnsi="Calibri" w:cs="Calibri"/>
          <w:sz w:val="22"/>
          <w:szCs w:val="22"/>
        </w:rPr>
        <w:t>systémové prvky oplechování, řešení u okapu, hř</w:t>
      </w:r>
      <w:r>
        <w:rPr>
          <w:rFonts w:ascii="Calibri" w:hAnsi="Calibri" w:cs="Calibri"/>
          <w:sz w:val="22"/>
          <w:szCs w:val="22"/>
        </w:rPr>
        <w:t>ebeni, úžlabí, nároží a podobně</w:t>
      </w:r>
      <w:r w:rsidRPr="00236D63">
        <w:rPr>
          <w:rFonts w:ascii="Calibri" w:hAnsi="Calibri" w:cs="Calibri"/>
          <w:sz w:val="22"/>
          <w:szCs w:val="22"/>
        </w:rPr>
        <w:t xml:space="preserve"> včetně </w:t>
      </w:r>
      <w:proofErr w:type="spellStart"/>
      <w:r w:rsidRPr="00236D63">
        <w:rPr>
          <w:rFonts w:ascii="Calibri" w:hAnsi="Calibri" w:cs="Calibri"/>
          <w:sz w:val="22"/>
          <w:szCs w:val="22"/>
        </w:rPr>
        <w:t>prostupových</w:t>
      </w:r>
      <w:proofErr w:type="spellEnd"/>
      <w:r>
        <w:rPr>
          <w:rFonts w:ascii="Calibri" w:hAnsi="Calibri" w:cs="Calibri"/>
          <w:sz w:val="22"/>
          <w:szCs w:val="22"/>
        </w:rPr>
        <w:t xml:space="preserve"> </w:t>
      </w:r>
      <w:r w:rsidRPr="00236D63">
        <w:rPr>
          <w:rFonts w:ascii="Calibri" w:hAnsi="Calibri" w:cs="Calibri"/>
          <w:sz w:val="22"/>
          <w:szCs w:val="22"/>
        </w:rPr>
        <w:t>tvarov</w:t>
      </w:r>
      <w:r>
        <w:rPr>
          <w:rFonts w:ascii="Calibri" w:hAnsi="Calibri" w:cs="Calibri"/>
          <w:sz w:val="22"/>
          <w:szCs w:val="22"/>
        </w:rPr>
        <w:t>ek, světlíků, výlezů na střechu</w:t>
      </w:r>
      <w:r w:rsidRPr="00236D63">
        <w:rPr>
          <w:rFonts w:ascii="Calibri" w:hAnsi="Calibri" w:cs="Calibri"/>
          <w:sz w:val="22"/>
          <w:szCs w:val="22"/>
        </w:rPr>
        <w:t xml:space="preserve"> </w:t>
      </w:r>
      <w:r>
        <w:rPr>
          <w:rFonts w:ascii="Calibri" w:hAnsi="Calibri" w:cs="Calibri"/>
          <w:sz w:val="22"/>
          <w:szCs w:val="22"/>
        </w:rPr>
        <w:t>(</w:t>
      </w:r>
      <w:r w:rsidRPr="00236D63">
        <w:rPr>
          <w:rFonts w:ascii="Calibri" w:hAnsi="Calibri" w:cs="Calibri"/>
          <w:sz w:val="22"/>
          <w:szCs w:val="22"/>
        </w:rPr>
        <w:t>včetně lemování</w:t>
      </w:r>
      <w:r>
        <w:rPr>
          <w:rFonts w:ascii="Calibri" w:hAnsi="Calibri" w:cs="Calibri"/>
          <w:sz w:val="22"/>
          <w:szCs w:val="22"/>
        </w:rPr>
        <w:t>)</w:t>
      </w:r>
      <w:r w:rsidRPr="00236D63">
        <w:rPr>
          <w:rFonts w:ascii="Calibri" w:hAnsi="Calibri" w:cs="Calibri"/>
          <w:sz w:val="22"/>
          <w:szCs w:val="22"/>
        </w:rPr>
        <w:t>;</w:t>
      </w:r>
    </w:p>
    <w:p w:rsidR="00847221" w:rsidRPr="00CA042F"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oprava</w:t>
      </w:r>
      <w:r w:rsidRPr="00F92160">
        <w:rPr>
          <w:rFonts w:ascii="Calibri" w:hAnsi="Calibri" w:cs="Calibri"/>
          <w:sz w:val="22"/>
          <w:szCs w:val="22"/>
        </w:rPr>
        <w:t xml:space="preserve"> komínových těles </w:t>
      </w:r>
      <w:r>
        <w:rPr>
          <w:rFonts w:ascii="Calibri" w:hAnsi="Calibri" w:cs="Calibri"/>
          <w:sz w:val="22"/>
          <w:szCs w:val="22"/>
        </w:rPr>
        <w:t>- jednak</w:t>
      </w:r>
      <w:r w:rsidRPr="00F92160">
        <w:rPr>
          <w:rFonts w:ascii="Calibri" w:hAnsi="Calibri" w:cs="Calibri"/>
          <w:sz w:val="22"/>
          <w:szCs w:val="22"/>
        </w:rPr>
        <w:t xml:space="preserve"> ubouráním</w:t>
      </w:r>
      <w:r>
        <w:rPr>
          <w:rFonts w:ascii="Calibri" w:hAnsi="Calibri" w:cs="Calibri"/>
          <w:sz w:val="22"/>
          <w:szCs w:val="22"/>
        </w:rPr>
        <w:t xml:space="preserve"> </w:t>
      </w:r>
      <w:r w:rsidRPr="00F92160">
        <w:rPr>
          <w:rFonts w:ascii="Calibri" w:hAnsi="Calibri" w:cs="Calibri"/>
          <w:sz w:val="22"/>
          <w:szCs w:val="22"/>
        </w:rPr>
        <w:t>pod střešní pláš</w:t>
      </w:r>
      <w:r>
        <w:rPr>
          <w:rFonts w:ascii="Calibri" w:hAnsi="Calibri" w:cs="Calibri"/>
          <w:sz w:val="22"/>
          <w:szCs w:val="22"/>
        </w:rPr>
        <w:t>ť</w:t>
      </w:r>
      <w:r w:rsidRPr="00F92160">
        <w:rPr>
          <w:rFonts w:ascii="Calibri" w:hAnsi="Calibri" w:cs="Calibri"/>
          <w:sz w:val="22"/>
          <w:szCs w:val="22"/>
        </w:rPr>
        <w:t>, jejich ukončení a vytažení střešní konstrukcí po</w:t>
      </w:r>
      <w:r>
        <w:rPr>
          <w:rFonts w:ascii="Calibri" w:hAnsi="Calibri" w:cs="Calibri"/>
          <w:sz w:val="22"/>
          <w:szCs w:val="22"/>
        </w:rPr>
        <w:t xml:space="preserve">uze v podobě plastových trubek </w:t>
      </w:r>
      <w:r w:rsidRPr="00F92160">
        <w:rPr>
          <w:rFonts w:ascii="Calibri" w:hAnsi="Calibri" w:cs="Calibri"/>
          <w:sz w:val="22"/>
          <w:szCs w:val="22"/>
        </w:rPr>
        <w:t>přes</w:t>
      </w:r>
      <w:r>
        <w:rPr>
          <w:rFonts w:ascii="Calibri" w:hAnsi="Calibri" w:cs="Calibri"/>
          <w:sz w:val="22"/>
          <w:szCs w:val="22"/>
        </w:rPr>
        <w:t xml:space="preserve"> systémové šablony. Dále je na objektu </w:t>
      </w:r>
      <w:r w:rsidRPr="00CA042F">
        <w:rPr>
          <w:rFonts w:ascii="Calibri" w:hAnsi="Calibri" w:cs="Calibri"/>
          <w:sz w:val="22"/>
          <w:szCs w:val="22"/>
        </w:rPr>
        <w:t>č.</w:t>
      </w:r>
      <w:r>
        <w:rPr>
          <w:rFonts w:ascii="Calibri" w:hAnsi="Calibri" w:cs="Calibri"/>
          <w:sz w:val="22"/>
          <w:szCs w:val="22"/>
        </w:rPr>
        <w:t xml:space="preserve"> </w:t>
      </w:r>
      <w:r w:rsidRPr="00CA042F">
        <w:rPr>
          <w:rFonts w:ascii="Calibri" w:hAnsi="Calibri" w:cs="Calibri"/>
          <w:sz w:val="22"/>
          <w:szCs w:val="22"/>
        </w:rPr>
        <w:t>p. 145 komín, do kterého je zaústěno odkouření z</w:t>
      </w:r>
      <w:r>
        <w:rPr>
          <w:rFonts w:ascii="Calibri" w:hAnsi="Calibri" w:cs="Calibri"/>
          <w:sz w:val="22"/>
          <w:szCs w:val="22"/>
        </w:rPr>
        <w:t> </w:t>
      </w:r>
      <w:r w:rsidRPr="00CA042F">
        <w:rPr>
          <w:rFonts w:ascii="Calibri" w:hAnsi="Calibri" w:cs="Calibri"/>
          <w:sz w:val="22"/>
          <w:szCs w:val="22"/>
        </w:rPr>
        <w:t>plynové</w:t>
      </w:r>
      <w:r>
        <w:rPr>
          <w:rFonts w:ascii="Calibri" w:hAnsi="Calibri" w:cs="Calibri"/>
          <w:sz w:val="22"/>
          <w:szCs w:val="22"/>
        </w:rPr>
        <w:t xml:space="preserve"> </w:t>
      </w:r>
      <w:r w:rsidRPr="00CA042F">
        <w:rPr>
          <w:rFonts w:ascii="Calibri" w:hAnsi="Calibri" w:cs="Calibri"/>
          <w:sz w:val="22"/>
          <w:szCs w:val="22"/>
        </w:rPr>
        <w:t>kotelny,</w:t>
      </w:r>
      <w:r>
        <w:rPr>
          <w:rFonts w:ascii="Calibri" w:hAnsi="Calibri" w:cs="Calibri"/>
          <w:sz w:val="22"/>
          <w:szCs w:val="22"/>
        </w:rPr>
        <w:t xml:space="preserve"> který je </w:t>
      </w:r>
      <w:r w:rsidRPr="00CA042F">
        <w:rPr>
          <w:rFonts w:ascii="Calibri" w:hAnsi="Calibri" w:cs="Calibri"/>
          <w:sz w:val="22"/>
          <w:szCs w:val="22"/>
        </w:rPr>
        <w:t>navržen k sanaci. Na objektu č.</w:t>
      </w:r>
      <w:r>
        <w:rPr>
          <w:rFonts w:ascii="Calibri" w:hAnsi="Calibri" w:cs="Calibri"/>
          <w:sz w:val="22"/>
          <w:szCs w:val="22"/>
        </w:rPr>
        <w:t xml:space="preserve"> </w:t>
      </w:r>
      <w:r w:rsidRPr="00CA042F">
        <w:rPr>
          <w:rFonts w:ascii="Calibri" w:hAnsi="Calibri" w:cs="Calibri"/>
          <w:sz w:val="22"/>
          <w:szCs w:val="22"/>
        </w:rPr>
        <w:t>p. 146 jsou 2 větší komínová tělesa</w:t>
      </w:r>
      <w:r>
        <w:rPr>
          <w:rFonts w:ascii="Calibri" w:hAnsi="Calibri" w:cs="Calibri"/>
          <w:sz w:val="22"/>
          <w:szCs w:val="22"/>
        </w:rPr>
        <w:t>, která budou</w:t>
      </w:r>
      <w:r w:rsidRPr="00CA042F">
        <w:rPr>
          <w:rFonts w:ascii="Calibri" w:hAnsi="Calibri" w:cs="Calibri"/>
          <w:sz w:val="22"/>
          <w:szCs w:val="22"/>
        </w:rPr>
        <w:t xml:space="preserve"> opravena přezděním z</w:t>
      </w:r>
      <w:r>
        <w:rPr>
          <w:rFonts w:ascii="Calibri" w:hAnsi="Calibri" w:cs="Calibri"/>
          <w:sz w:val="22"/>
          <w:szCs w:val="22"/>
        </w:rPr>
        <w:t> </w:t>
      </w:r>
      <w:r w:rsidRPr="00CA042F">
        <w:rPr>
          <w:rFonts w:ascii="Calibri" w:hAnsi="Calibri" w:cs="Calibri"/>
          <w:sz w:val="22"/>
          <w:szCs w:val="22"/>
        </w:rPr>
        <w:t>lícových</w:t>
      </w:r>
      <w:r>
        <w:rPr>
          <w:rFonts w:ascii="Calibri" w:hAnsi="Calibri" w:cs="Calibri"/>
          <w:sz w:val="22"/>
          <w:szCs w:val="22"/>
        </w:rPr>
        <w:t xml:space="preserve"> cihel</w:t>
      </w:r>
      <w:r w:rsidRPr="00CA042F">
        <w:rPr>
          <w:rFonts w:ascii="Calibri" w:hAnsi="Calibri" w:cs="Calibri"/>
          <w:sz w:val="22"/>
          <w:szCs w:val="22"/>
        </w:rPr>
        <w:t>;</w:t>
      </w:r>
    </w:p>
    <w:p w:rsidR="00847221" w:rsidRPr="00EE47E9"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výměna</w:t>
      </w:r>
      <w:r w:rsidRPr="00EE47E9">
        <w:rPr>
          <w:rFonts w:ascii="Calibri" w:hAnsi="Calibri" w:cs="Calibri"/>
          <w:sz w:val="22"/>
          <w:szCs w:val="22"/>
        </w:rPr>
        <w:t xml:space="preserve"> stávajících světlíků a </w:t>
      </w:r>
      <w:r>
        <w:rPr>
          <w:rFonts w:ascii="Calibri" w:hAnsi="Calibri" w:cs="Calibri"/>
          <w:sz w:val="22"/>
          <w:szCs w:val="22"/>
        </w:rPr>
        <w:t xml:space="preserve">výlezů na střechu. Nově jsou navrženy </w:t>
      </w:r>
      <w:r w:rsidRPr="00EE47E9">
        <w:rPr>
          <w:rFonts w:ascii="Calibri" w:hAnsi="Calibri" w:cs="Calibri"/>
          <w:sz w:val="22"/>
          <w:szCs w:val="22"/>
        </w:rPr>
        <w:t>systémové světlíky pro prosvětlení nevytápěných půdních prostor včetně výlezů na střešní konstrukci;</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lastRenderedPageBreak/>
        <w:t>oprava</w:t>
      </w:r>
      <w:r w:rsidRPr="00EE47E9">
        <w:rPr>
          <w:rFonts w:ascii="Calibri" w:hAnsi="Calibri" w:cs="Calibri"/>
          <w:sz w:val="22"/>
          <w:szCs w:val="22"/>
        </w:rPr>
        <w:t xml:space="preserve"> stávajících omítek na římsách přilehlých ke střešním konstrukcím. Zde je</w:t>
      </w:r>
      <w:r>
        <w:rPr>
          <w:rFonts w:ascii="Calibri" w:hAnsi="Calibri" w:cs="Calibri"/>
          <w:sz w:val="22"/>
          <w:szCs w:val="22"/>
        </w:rPr>
        <w:t xml:space="preserve"> </w:t>
      </w:r>
      <w:r w:rsidRPr="00EE47E9">
        <w:rPr>
          <w:rFonts w:ascii="Calibri" w:hAnsi="Calibri" w:cs="Calibri"/>
          <w:sz w:val="22"/>
          <w:szCs w:val="22"/>
        </w:rPr>
        <w:t>navrženo odsekání narušené omítky, očištění povrchu a sanace jejich povrchu. Dále je navržena sanace</w:t>
      </w:r>
      <w:r>
        <w:rPr>
          <w:rFonts w:ascii="Calibri" w:hAnsi="Calibri" w:cs="Calibri"/>
          <w:sz w:val="22"/>
          <w:szCs w:val="22"/>
        </w:rPr>
        <w:t xml:space="preserve"> </w:t>
      </w:r>
      <w:r w:rsidRPr="00EE47E9">
        <w:rPr>
          <w:rFonts w:ascii="Calibri" w:hAnsi="Calibri" w:cs="Calibri"/>
          <w:sz w:val="22"/>
          <w:szCs w:val="22"/>
        </w:rPr>
        <w:t>prostupů dešťových svodů římsami se stejným postupem;</w:t>
      </w:r>
    </w:p>
    <w:p w:rsidR="00847221" w:rsidRPr="00EE47E9"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n</w:t>
      </w:r>
      <w:r w:rsidRPr="00EE47E9">
        <w:rPr>
          <w:rFonts w:ascii="Calibri" w:hAnsi="Calibri" w:cs="Calibri"/>
          <w:sz w:val="22"/>
          <w:szCs w:val="22"/>
        </w:rPr>
        <w:t xml:space="preserve">a nově upravených střechách bude položeno nové jímací a svodové vedení bleskosvodu. Soustava bude provedena jako hřebenová. Soustava bude doplněna jímači. </w:t>
      </w:r>
    </w:p>
    <w:p w:rsidR="00847221" w:rsidRPr="00EE47E9" w:rsidRDefault="00847221" w:rsidP="00847221">
      <w:pPr>
        <w:tabs>
          <w:tab w:val="left" w:pos="709"/>
        </w:tabs>
        <w:spacing w:before="120"/>
        <w:ind w:left="1440"/>
        <w:rPr>
          <w:rFonts w:ascii="Calibri" w:hAnsi="Calibri" w:cs="Calibri"/>
          <w:sz w:val="22"/>
          <w:szCs w:val="22"/>
        </w:rPr>
      </w:pPr>
      <w:r w:rsidRPr="00EE47E9">
        <w:rPr>
          <w:rFonts w:ascii="Calibri" w:hAnsi="Calibri" w:cs="Calibri"/>
          <w:sz w:val="22"/>
          <w:szCs w:val="22"/>
        </w:rPr>
        <w:t xml:space="preserve">Vedení: Bude uchyceno na podpěrách dle typu střechy s max. roztečí 1 m. Přesné podmínky možností instalaci podpěr si stanoví výrobce materiálu střechy, minimální vzdálenost se doporučuje 5 cm. Vedení je navrženo z materiálu </w:t>
      </w:r>
      <w:proofErr w:type="spellStart"/>
      <w:r w:rsidRPr="00EE47E9">
        <w:rPr>
          <w:rFonts w:ascii="Calibri" w:hAnsi="Calibri" w:cs="Calibri"/>
          <w:sz w:val="22"/>
          <w:szCs w:val="22"/>
        </w:rPr>
        <w:t>AlMgSi</w:t>
      </w:r>
      <w:proofErr w:type="spellEnd"/>
      <w:r w:rsidRPr="00EE47E9">
        <w:rPr>
          <w:rFonts w:ascii="Calibri" w:hAnsi="Calibri" w:cs="Calibri"/>
          <w:sz w:val="22"/>
          <w:szCs w:val="22"/>
        </w:rPr>
        <w:t xml:space="preserve"> 8</w:t>
      </w:r>
      <w:r>
        <w:rPr>
          <w:rFonts w:ascii="Calibri" w:hAnsi="Calibri" w:cs="Calibri"/>
          <w:sz w:val="22"/>
          <w:szCs w:val="22"/>
        </w:rPr>
        <w:t>;</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odvoz stavebního odpadu vč. likvidace na skládku;</w:t>
      </w:r>
    </w:p>
    <w:p w:rsidR="00847221"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závěrečný důkladný úklid.</w:t>
      </w:r>
    </w:p>
    <w:p w:rsidR="00847221" w:rsidRDefault="00847221" w:rsidP="00847221">
      <w:pPr>
        <w:tabs>
          <w:tab w:val="left" w:pos="709"/>
        </w:tabs>
        <w:spacing w:before="120"/>
        <w:rPr>
          <w:rFonts w:ascii="Calibri" w:hAnsi="Calibri" w:cs="Calibri"/>
          <w:sz w:val="22"/>
          <w:szCs w:val="22"/>
        </w:rPr>
      </w:pPr>
    </w:p>
    <w:p w:rsidR="00847221" w:rsidRPr="00FA4B67" w:rsidRDefault="00847221" w:rsidP="00847221">
      <w:pPr>
        <w:pStyle w:val="Zkladntextodsazen"/>
        <w:numPr>
          <w:ilvl w:val="0"/>
          <w:numId w:val="22"/>
        </w:numPr>
        <w:jc w:val="both"/>
        <w:rPr>
          <w:rFonts w:ascii="Calibri" w:hAnsi="Calibri" w:cs="Calibri"/>
          <w:b/>
          <w:sz w:val="22"/>
          <w:szCs w:val="22"/>
        </w:rPr>
      </w:pPr>
      <w:r w:rsidRPr="00490C6D">
        <w:rPr>
          <w:rFonts w:ascii="Calibri" w:hAnsi="Calibri" w:cs="Calibri"/>
          <w:b/>
          <w:sz w:val="22"/>
          <w:szCs w:val="22"/>
        </w:rPr>
        <w:t>VÝMĚNA VENKOVNÍ BETONOVÉ DLAŽBY NA DVOŘE</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sidRPr="00490C6D">
        <w:rPr>
          <w:rFonts w:ascii="Calibri" w:hAnsi="Calibri" w:cs="Calibri"/>
          <w:sz w:val="22"/>
          <w:szCs w:val="22"/>
        </w:rPr>
        <w:t>Rozebrání stávajících dlažeb a obrubníků</w:t>
      </w:r>
      <w:r>
        <w:rPr>
          <w:rFonts w:ascii="Calibri" w:hAnsi="Calibri" w:cs="Calibri"/>
          <w:sz w:val="22"/>
          <w:szCs w:val="22"/>
        </w:rPr>
        <w:t>;</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w:t>
      </w:r>
      <w:r w:rsidRPr="00490C6D">
        <w:rPr>
          <w:rFonts w:ascii="Calibri" w:hAnsi="Calibri" w:cs="Calibri"/>
          <w:sz w:val="22"/>
          <w:szCs w:val="22"/>
        </w:rPr>
        <w:t>dstranění podkladů z kameniva, provedení odkopávek</w:t>
      </w:r>
      <w:r>
        <w:rPr>
          <w:rFonts w:ascii="Calibri" w:hAnsi="Calibri" w:cs="Calibri"/>
          <w:sz w:val="22"/>
          <w:szCs w:val="22"/>
        </w:rPr>
        <w:t>;</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p</w:t>
      </w:r>
      <w:r w:rsidRPr="00490C6D">
        <w:rPr>
          <w:rFonts w:ascii="Calibri" w:hAnsi="Calibri" w:cs="Calibri"/>
          <w:sz w:val="22"/>
          <w:szCs w:val="22"/>
        </w:rPr>
        <w:t>oložení podkladních vrstev ze štěrkopísků</w:t>
      </w:r>
      <w:r>
        <w:rPr>
          <w:rFonts w:ascii="Calibri" w:hAnsi="Calibri" w:cs="Calibri"/>
          <w:sz w:val="22"/>
          <w:szCs w:val="22"/>
        </w:rPr>
        <w:t>;</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k</w:t>
      </w:r>
      <w:r w:rsidRPr="00490C6D">
        <w:rPr>
          <w:rFonts w:ascii="Calibri" w:hAnsi="Calibri" w:cs="Calibri"/>
          <w:sz w:val="22"/>
          <w:szCs w:val="22"/>
        </w:rPr>
        <w:t>ladení zámkových dlažeb a betonových obrubníků, osazení nových poklopů</w:t>
      </w:r>
      <w:r>
        <w:rPr>
          <w:rFonts w:ascii="Calibri" w:hAnsi="Calibri" w:cs="Calibri"/>
          <w:sz w:val="22"/>
          <w:szCs w:val="22"/>
        </w:rPr>
        <w:t>;</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v</w:t>
      </w:r>
      <w:r w:rsidRPr="00490C6D">
        <w:rPr>
          <w:rFonts w:ascii="Calibri" w:hAnsi="Calibri" w:cs="Calibri"/>
          <w:sz w:val="22"/>
          <w:szCs w:val="22"/>
        </w:rPr>
        <w:t xml:space="preserve">ybourání a betonáž nových anglických dvorků včetně krytů z pozinkovaných </w:t>
      </w:r>
      <w:proofErr w:type="spellStart"/>
      <w:r w:rsidRPr="00A3705A">
        <w:rPr>
          <w:rFonts w:ascii="Calibri" w:hAnsi="Calibri" w:cs="Calibri"/>
          <w:sz w:val="22"/>
          <w:szCs w:val="22"/>
        </w:rPr>
        <w:t>pororoštů</w:t>
      </w:r>
      <w:proofErr w:type="spellEnd"/>
      <w:r>
        <w:rPr>
          <w:rFonts w:ascii="Calibri" w:hAnsi="Calibri" w:cs="Calibri"/>
          <w:sz w:val="22"/>
          <w:szCs w:val="22"/>
        </w:rPr>
        <w:t>;</w:t>
      </w:r>
    </w:p>
    <w:p w:rsidR="00847221" w:rsidRPr="00490C6D"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p</w:t>
      </w:r>
      <w:r w:rsidRPr="00490C6D">
        <w:rPr>
          <w:rFonts w:ascii="Calibri" w:hAnsi="Calibri" w:cs="Calibri"/>
          <w:sz w:val="22"/>
          <w:szCs w:val="22"/>
        </w:rPr>
        <w:t>oložení drenážního potrubí a nopové fólie</w:t>
      </w:r>
      <w:r>
        <w:rPr>
          <w:rFonts w:ascii="Calibri" w:hAnsi="Calibri" w:cs="Calibri"/>
          <w:sz w:val="22"/>
          <w:szCs w:val="22"/>
        </w:rPr>
        <w:t>;</w:t>
      </w:r>
    </w:p>
    <w:p w:rsidR="00847221" w:rsidRPr="00EE47E9" w:rsidRDefault="00847221" w:rsidP="00847221">
      <w:pPr>
        <w:numPr>
          <w:ilvl w:val="1"/>
          <w:numId w:val="21"/>
        </w:numPr>
        <w:tabs>
          <w:tab w:val="left" w:pos="709"/>
        </w:tabs>
        <w:spacing w:before="120"/>
        <w:jc w:val="both"/>
        <w:rPr>
          <w:rFonts w:ascii="Calibri" w:hAnsi="Calibri" w:cs="Calibri"/>
          <w:sz w:val="22"/>
          <w:szCs w:val="22"/>
        </w:rPr>
      </w:pPr>
      <w:r>
        <w:rPr>
          <w:rFonts w:ascii="Calibri" w:hAnsi="Calibri" w:cs="Calibri"/>
          <w:sz w:val="22"/>
          <w:szCs w:val="22"/>
        </w:rPr>
        <w:t>o</w:t>
      </w:r>
      <w:r w:rsidRPr="00490C6D">
        <w:rPr>
          <w:rFonts w:ascii="Calibri" w:hAnsi="Calibri" w:cs="Calibri"/>
          <w:sz w:val="22"/>
          <w:szCs w:val="22"/>
        </w:rPr>
        <w:t>prava vstupního schodiště – demontáží dlažby, montáží nové dlažby</w:t>
      </w:r>
      <w:r>
        <w:rPr>
          <w:rFonts w:ascii="Calibri" w:hAnsi="Calibri" w:cs="Calibri"/>
          <w:sz w:val="22"/>
          <w:szCs w:val="22"/>
        </w:rPr>
        <w:t>.</w:t>
      </w:r>
    </w:p>
    <w:p w:rsidR="00847221" w:rsidRDefault="00847221" w:rsidP="00847221">
      <w:pPr>
        <w:tabs>
          <w:tab w:val="left" w:pos="709"/>
        </w:tabs>
        <w:spacing w:before="120"/>
        <w:ind w:left="720"/>
        <w:rPr>
          <w:rFonts w:ascii="Calibri" w:hAnsi="Calibri" w:cs="Calibri"/>
          <w:sz w:val="22"/>
          <w:szCs w:val="22"/>
        </w:rPr>
      </w:pPr>
    </w:p>
    <w:p w:rsidR="007132E1" w:rsidRPr="00300257" w:rsidRDefault="007132E1" w:rsidP="007132E1">
      <w:pPr>
        <w:numPr>
          <w:ilvl w:val="0"/>
          <w:numId w:val="6"/>
        </w:numPr>
        <w:ind w:left="284" w:hanging="284"/>
        <w:jc w:val="both"/>
        <w:rPr>
          <w:rFonts w:ascii="Calibri" w:hAnsi="Calibri"/>
          <w:sz w:val="22"/>
          <w:szCs w:val="22"/>
          <w:lang w:eastAsia="x-none"/>
        </w:rPr>
      </w:pPr>
      <w:r w:rsidRPr="00300257">
        <w:rPr>
          <w:rFonts w:ascii="Calibri" w:hAnsi="Calibri" w:cs="Calibri"/>
          <w:sz w:val="22"/>
          <w:szCs w:val="22"/>
        </w:rPr>
        <w:t>Veškeré zhotovitelem dodané věci, zpracované zhotovitelem při provádění díla včetně jejich příslušenství, musí být nové</w:t>
      </w:r>
      <w:r>
        <w:rPr>
          <w:rFonts w:ascii="Calibri" w:hAnsi="Calibri" w:cs="Calibri"/>
          <w:sz w:val="22"/>
          <w:szCs w:val="22"/>
        </w:rPr>
        <w:t>, v souladu se zadávacími podmínkami zakázky</w:t>
      </w:r>
      <w:r w:rsidRPr="00300257">
        <w:rPr>
          <w:rFonts w:ascii="Calibri" w:hAnsi="Calibri" w:cs="Calibri"/>
          <w:sz w:val="22"/>
          <w:szCs w:val="22"/>
        </w:rPr>
        <w:t xml:space="preserve"> a v souladu se všemi platnými právními předpisy České republiky a Evropské unie (zejména bezpečnostními a technickými) a českými </w:t>
      </w:r>
      <w:r>
        <w:rPr>
          <w:rFonts w:ascii="Calibri" w:hAnsi="Calibri" w:cs="Calibri"/>
          <w:sz w:val="22"/>
          <w:szCs w:val="22"/>
        </w:rPr>
        <w:t xml:space="preserve">a evropskými </w:t>
      </w:r>
      <w:r w:rsidRPr="00300257">
        <w:rPr>
          <w:rFonts w:ascii="Calibri" w:hAnsi="Calibri" w:cs="Calibri"/>
          <w:sz w:val="22"/>
          <w:szCs w:val="22"/>
        </w:rPr>
        <w:t>technickými normami (ČSN, ČSN EN</w:t>
      </w:r>
      <w:r>
        <w:rPr>
          <w:rFonts w:ascii="Calibri" w:hAnsi="Calibri" w:cs="Calibri"/>
          <w:sz w:val="22"/>
          <w:szCs w:val="22"/>
        </w:rPr>
        <w:t>, případně další</w:t>
      </w:r>
      <w:r w:rsidRPr="00300257">
        <w:rPr>
          <w:rFonts w:ascii="Calibri" w:hAnsi="Calibri" w:cs="Calibri"/>
          <w:sz w:val="22"/>
          <w:szCs w:val="22"/>
        </w:rPr>
        <w:t>), které se vztahují k těmto věcem, a to jak závaznými, tak doporučenými, a budou dodány včetně veškeré příslušné dokumentace, za jejíž správnost a úplnost zhotovitel odpovídá.</w:t>
      </w:r>
    </w:p>
    <w:p w:rsidR="007132E1" w:rsidRDefault="007132E1" w:rsidP="007132E1">
      <w:pPr>
        <w:ind w:left="284"/>
        <w:jc w:val="both"/>
        <w:rPr>
          <w:rFonts w:ascii="Calibri" w:hAnsi="Calibri"/>
          <w:sz w:val="22"/>
          <w:szCs w:val="22"/>
          <w:lang w:eastAsia="x-none"/>
        </w:rPr>
      </w:pPr>
    </w:p>
    <w:p w:rsidR="007132E1"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z w:val="22"/>
          <w:szCs w:val="22"/>
          <w:lang w:eastAsia="x-none"/>
        </w:rPr>
        <w:t xml:space="preserve">Součástí závazku zhotovitele řádně provést dílo je i závazek zhotovitele udržovat na staveništi pořádek po celou dobu trvání provádění díla a případného odstraňování vad po převzetí díla, převezme-li objednatel dílo i s vadami, to vše včetně průkazného provedení závěrečného </w:t>
      </w:r>
      <w:r>
        <w:rPr>
          <w:rFonts w:ascii="Calibri" w:hAnsi="Calibri"/>
          <w:sz w:val="22"/>
          <w:szCs w:val="22"/>
          <w:lang w:eastAsia="x-none"/>
        </w:rPr>
        <w:t xml:space="preserve">důkladného </w:t>
      </w:r>
      <w:r w:rsidRPr="00EC285C">
        <w:rPr>
          <w:rFonts w:ascii="Calibri" w:hAnsi="Calibri"/>
          <w:sz w:val="22"/>
          <w:szCs w:val="22"/>
          <w:lang w:eastAsia="x-none"/>
        </w:rPr>
        <w:t>úklidu všech prováděním díla a případným odstraňováním vad dotčených prostor, tj. i včetně likvidace všech vzniklých odpadů v souladu s platnými právními předpisy.</w:t>
      </w:r>
    </w:p>
    <w:p w:rsidR="007132E1" w:rsidRDefault="007132E1" w:rsidP="007132E1">
      <w:pPr>
        <w:ind w:left="284"/>
        <w:jc w:val="both"/>
        <w:rPr>
          <w:rFonts w:ascii="Calibri" w:hAnsi="Calibri"/>
          <w:sz w:val="22"/>
          <w:szCs w:val="22"/>
          <w:lang w:eastAsia="x-none"/>
        </w:rPr>
      </w:pPr>
    </w:p>
    <w:p w:rsidR="007132E1" w:rsidRDefault="007132E1" w:rsidP="007132E1">
      <w:pPr>
        <w:numPr>
          <w:ilvl w:val="0"/>
          <w:numId w:val="6"/>
        </w:numPr>
        <w:ind w:left="284" w:hanging="284"/>
        <w:jc w:val="both"/>
        <w:rPr>
          <w:rFonts w:ascii="Calibri" w:hAnsi="Calibri"/>
          <w:sz w:val="22"/>
          <w:szCs w:val="22"/>
          <w:lang w:eastAsia="x-none"/>
        </w:rPr>
      </w:pPr>
      <w:r w:rsidRPr="008E0D51">
        <w:rPr>
          <w:rFonts w:ascii="Calibri" w:hAnsi="Calibri"/>
          <w:sz w:val="22"/>
          <w:szCs w:val="22"/>
        </w:rPr>
        <w:t>So</w:t>
      </w:r>
      <w:r>
        <w:rPr>
          <w:rFonts w:ascii="Calibri" w:hAnsi="Calibri"/>
          <w:sz w:val="22"/>
          <w:szCs w:val="22"/>
        </w:rPr>
        <w:t xml:space="preserve">učástí předmětu díla </w:t>
      </w:r>
      <w:r w:rsidRPr="00AF438A">
        <w:rPr>
          <w:rFonts w:ascii="Calibri" w:hAnsi="Calibri"/>
          <w:sz w:val="22"/>
          <w:szCs w:val="22"/>
          <w:lang w:val="en-US"/>
        </w:rPr>
        <w:t>(a t</w:t>
      </w:r>
      <w:proofErr w:type="spellStart"/>
      <w:r w:rsidRPr="00AF438A">
        <w:rPr>
          <w:rFonts w:ascii="Calibri" w:hAnsi="Calibri"/>
          <w:sz w:val="22"/>
          <w:szCs w:val="22"/>
        </w:rPr>
        <w:t>ím</w:t>
      </w:r>
      <w:proofErr w:type="spellEnd"/>
      <w:r w:rsidRPr="00AF438A">
        <w:rPr>
          <w:rFonts w:ascii="Calibri" w:hAnsi="Calibri"/>
          <w:sz w:val="22"/>
          <w:szCs w:val="22"/>
        </w:rPr>
        <w:t xml:space="preserve"> i níže uvedené celkové ceny díla</w:t>
      </w:r>
      <w:r w:rsidRPr="00AF438A">
        <w:rPr>
          <w:rFonts w:ascii="Calibri" w:hAnsi="Calibri"/>
          <w:sz w:val="22"/>
          <w:szCs w:val="22"/>
          <w:lang w:val="en-US"/>
        </w:rPr>
        <w:t>)</w:t>
      </w:r>
      <w:r>
        <w:rPr>
          <w:rFonts w:ascii="Calibri" w:hAnsi="Calibri"/>
          <w:sz w:val="22"/>
          <w:szCs w:val="22"/>
        </w:rPr>
        <w:t xml:space="preserve"> je dále zajištění následujících činností a prací zhotovitelem:</w:t>
      </w:r>
    </w:p>
    <w:p w:rsidR="007132E1" w:rsidRDefault="007132E1" w:rsidP="007132E1">
      <w:pPr>
        <w:ind w:left="284"/>
        <w:jc w:val="both"/>
        <w:rPr>
          <w:rFonts w:ascii="Calibri" w:hAnsi="Calibri"/>
          <w:sz w:val="22"/>
          <w:szCs w:val="22"/>
        </w:rPr>
      </w:pPr>
    </w:p>
    <w:p w:rsidR="005F7F69" w:rsidRDefault="005F7F69" w:rsidP="005F7F69">
      <w:pPr>
        <w:numPr>
          <w:ilvl w:val="0"/>
          <w:numId w:val="21"/>
        </w:numPr>
        <w:tabs>
          <w:tab w:val="left" w:pos="709"/>
        </w:tabs>
        <w:spacing w:before="60"/>
        <w:jc w:val="both"/>
        <w:rPr>
          <w:rFonts w:ascii="Calibri" w:hAnsi="Calibri" w:cs="Calibri"/>
          <w:sz w:val="22"/>
          <w:szCs w:val="22"/>
        </w:rPr>
      </w:pPr>
      <w:r w:rsidRPr="00FF74A3">
        <w:rPr>
          <w:rFonts w:ascii="Calibri" w:hAnsi="Calibri" w:cs="Calibri"/>
          <w:sz w:val="22"/>
          <w:szCs w:val="22"/>
        </w:rPr>
        <w:t>Zhotovitel zabezpečí</w:t>
      </w:r>
      <w:r w:rsidRPr="00462219">
        <w:rPr>
          <w:rFonts w:ascii="Calibri" w:hAnsi="Calibri" w:cs="Calibri"/>
          <w:sz w:val="22"/>
          <w:szCs w:val="22"/>
        </w:rPr>
        <w:t xml:space="preserve"> důkladné zakrytí všech dotčených prostor proti prachu a mechanickému poškození vč. uvedení do původního stavu;</w:t>
      </w:r>
    </w:p>
    <w:p w:rsidR="005F7F69" w:rsidRDefault="005F7F69" w:rsidP="005F7F69">
      <w:pPr>
        <w:numPr>
          <w:ilvl w:val="0"/>
          <w:numId w:val="21"/>
        </w:numPr>
        <w:tabs>
          <w:tab w:val="left" w:pos="709"/>
        </w:tabs>
        <w:spacing w:before="60"/>
        <w:jc w:val="both"/>
        <w:rPr>
          <w:rFonts w:ascii="Calibri" w:hAnsi="Calibri" w:cs="Calibri"/>
          <w:sz w:val="22"/>
          <w:szCs w:val="22"/>
        </w:rPr>
      </w:pPr>
      <w:r>
        <w:rPr>
          <w:rFonts w:ascii="Calibri" w:hAnsi="Calibri" w:cs="Calibri"/>
          <w:sz w:val="22"/>
          <w:szCs w:val="22"/>
        </w:rPr>
        <w:t xml:space="preserve">zhotovitel provede na své náklady a s dostatečným předstihem </w:t>
      </w:r>
      <w:r w:rsidRPr="0069689F">
        <w:rPr>
          <w:rFonts w:ascii="Calibri" w:hAnsi="Calibri" w:cs="Calibri"/>
          <w:sz w:val="22"/>
          <w:szCs w:val="22"/>
        </w:rPr>
        <w:t>zajištění zvláš</w:t>
      </w:r>
      <w:r>
        <w:rPr>
          <w:rFonts w:ascii="Calibri" w:hAnsi="Calibri" w:cs="Calibri"/>
          <w:sz w:val="22"/>
          <w:szCs w:val="22"/>
        </w:rPr>
        <w:t>tního užívání komunikace (zábor</w:t>
      </w:r>
      <w:r w:rsidRPr="0069689F">
        <w:rPr>
          <w:rFonts w:ascii="Calibri" w:hAnsi="Calibri" w:cs="Calibri"/>
          <w:sz w:val="22"/>
          <w:szCs w:val="22"/>
        </w:rPr>
        <w:t xml:space="preserve"> veřejného prostranství)</w:t>
      </w:r>
      <w:r>
        <w:rPr>
          <w:rFonts w:ascii="Calibri" w:hAnsi="Calibri" w:cs="Calibri"/>
          <w:sz w:val="22"/>
          <w:szCs w:val="22"/>
        </w:rPr>
        <w:t xml:space="preserve"> pro zařízení staveniště a stavbu lešení, a provede oplocení místa stavby. Plot bude opatřen informačními cedulemi s názvem stavby, údaji o objednateli / zhotoviteli a termínem provedení stavby;</w:t>
      </w:r>
    </w:p>
    <w:p w:rsidR="00EB2695" w:rsidRDefault="00EB2695" w:rsidP="00EB2695">
      <w:pPr>
        <w:numPr>
          <w:ilvl w:val="0"/>
          <w:numId w:val="21"/>
        </w:numPr>
        <w:tabs>
          <w:tab w:val="left" w:pos="709"/>
        </w:tabs>
        <w:spacing w:before="60"/>
        <w:jc w:val="both"/>
        <w:rPr>
          <w:rFonts w:ascii="Calibri" w:hAnsi="Calibri" w:cs="Calibri"/>
          <w:sz w:val="22"/>
          <w:szCs w:val="22"/>
        </w:rPr>
      </w:pPr>
      <w:r w:rsidRPr="00EE47E9">
        <w:rPr>
          <w:rFonts w:ascii="Calibri" w:hAnsi="Calibri" w:cs="Calibri"/>
          <w:sz w:val="22"/>
          <w:szCs w:val="22"/>
        </w:rPr>
        <w:t xml:space="preserve">veškeré pomocné a lešenářské práce zhotovitel ocení v soupisu prací vždy celkovou částkou za celou </w:t>
      </w:r>
      <w:r>
        <w:rPr>
          <w:rFonts w:ascii="Calibri" w:hAnsi="Calibri" w:cs="Calibri"/>
          <w:sz w:val="22"/>
          <w:szCs w:val="22"/>
        </w:rPr>
        <w:t>dobu provádění stavebních prací;</w:t>
      </w:r>
    </w:p>
    <w:p w:rsidR="005F7F69" w:rsidRDefault="00EB2695" w:rsidP="005F7F69">
      <w:pPr>
        <w:numPr>
          <w:ilvl w:val="0"/>
          <w:numId w:val="21"/>
        </w:numPr>
        <w:tabs>
          <w:tab w:val="left" w:pos="709"/>
        </w:tabs>
        <w:spacing w:before="60"/>
        <w:jc w:val="both"/>
        <w:rPr>
          <w:rFonts w:ascii="Calibri" w:hAnsi="Calibri" w:cs="Calibri"/>
          <w:sz w:val="22"/>
          <w:szCs w:val="22"/>
        </w:rPr>
      </w:pPr>
      <w:r>
        <w:rPr>
          <w:rFonts w:ascii="Calibri" w:hAnsi="Calibri" w:cs="Calibri"/>
          <w:sz w:val="22"/>
          <w:szCs w:val="22"/>
        </w:rPr>
        <w:t>v</w:t>
      </w:r>
      <w:r w:rsidR="005F7F69" w:rsidRPr="00D53551">
        <w:rPr>
          <w:rFonts w:ascii="Calibri" w:hAnsi="Calibri" w:cs="Calibri"/>
          <w:sz w:val="22"/>
          <w:szCs w:val="22"/>
        </w:rPr>
        <w:t>znikající</w:t>
      </w:r>
      <w:r w:rsidR="005F7F69">
        <w:rPr>
          <w:rFonts w:ascii="Calibri" w:hAnsi="Calibri" w:cs="Calibri"/>
          <w:sz w:val="22"/>
          <w:szCs w:val="22"/>
        </w:rPr>
        <w:t xml:space="preserve"> </w:t>
      </w:r>
      <w:r w:rsidR="005F7F69" w:rsidRPr="00D53551">
        <w:rPr>
          <w:rFonts w:ascii="Calibri" w:hAnsi="Calibri" w:cs="Calibri"/>
          <w:sz w:val="22"/>
          <w:szCs w:val="22"/>
        </w:rPr>
        <w:t>odpady budou likvidovány v souladu se zákonem č. 185/2001 Sb. – zákon o odpadech, dále zákonem č.</w:t>
      </w:r>
      <w:r w:rsidR="005F7F69">
        <w:rPr>
          <w:rFonts w:ascii="Calibri" w:hAnsi="Calibri" w:cs="Calibri"/>
          <w:sz w:val="22"/>
          <w:szCs w:val="22"/>
        </w:rPr>
        <w:t xml:space="preserve"> </w:t>
      </w:r>
      <w:r w:rsidR="005F7F69" w:rsidRPr="00D53551">
        <w:rPr>
          <w:rFonts w:ascii="Calibri" w:hAnsi="Calibri" w:cs="Calibri"/>
          <w:sz w:val="22"/>
          <w:szCs w:val="22"/>
        </w:rPr>
        <w:t>477/2001 Sb. – zákon o obalech a obalových odpadech a vyhláškou MŽP č. 383/2001 – o podrobnostech</w:t>
      </w:r>
      <w:r w:rsidR="005F7F69">
        <w:rPr>
          <w:rFonts w:ascii="Calibri" w:hAnsi="Calibri" w:cs="Calibri"/>
          <w:sz w:val="22"/>
          <w:szCs w:val="22"/>
        </w:rPr>
        <w:t xml:space="preserve"> </w:t>
      </w:r>
      <w:r w:rsidR="005F7F69" w:rsidRPr="00D53551">
        <w:rPr>
          <w:rFonts w:ascii="Calibri" w:hAnsi="Calibri" w:cs="Calibri"/>
          <w:sz w:val="22"/>
          <w:szCs w:val="22"/>
        </w:rPr>
        <w:t>nakládání s</w:t>
      </w:r>
      <w:r w:rsidR="005F7F69">
        <w:rPr>
          <w:rFonts w:ascii="Calibri" w:hAnsi="Calibri" w:cs="Calibri"/>
          <w:sz w:val="22"/>
          <w:szCs w:val="22"/>
        </w:rPr>
        <w:t> </w:t>
      </w:r>
      <w:r w:rsidR="005F7F69" w:rsidRPr="00D53551">
        <w:rPr>
          <w:rFonts w:ascii="Calibri" w:hAnsi="Calibri" w:cs="Calibri"/>
          <w:sz w:val="22"/>
          <w:szCs w:val="22"/>
        </w:rPr>
        <w:t>odpady</w:t>
      </w:r>
      <w:r w:rsidR="005F7F69">
        <w:rPr>
          <w:rFonts w:ascii="Calibri" w:hAnsi="Calibri" w:cs="Calibri"/>
          <w:sz w:val="22"/>
          <w:szCs w:val="22"/>
        </w:rPr>
        <w:t xml:space="preserve">. </w:t>
      </w:r>
      <w:r w:rsidR="005F7F69" w:rsidRPr="00D53551">
        <w:rPr>
          <w:rFonts w:ascii="Calibri" w:hAnsi="Calibri" w:cs="Calibri"/>
          <w:sz w:val="22"/>
          <w:szCs w:val="22"/>
        </w:rPr>
        <w:t>Výstavba a stavební práce budou probíhat tak, aby omezily nepříznivé vlivy prašnosti a hluku na své</w:t>
      </w:r>
      <w:r w:rsidR="005F7F69">
        <w:rPr>
          <w:rFonts w:ascii="Calibri" w:hAnsi="Calibri" w:cs="Calibri"/>
          <w:sz w:val="22"/>
          <w:szCs w:val="22"/>
        </w:rPr>
        <w:t xml:space="preserve"> </w:t>
      </w:r>
      <w:r w:rsidR="005F7F69" w:rsidRPr="00D53551">
        <w:rPr>
          <w:rFonts w:ascii="Calibri" w:hAnsi="Calibri" w:cs="Calibri"/>
          <w:sz w:val="22"/>
          <w:szCs w:val="22"/>
        </w:rPr>
        <w:t>okolí. Budou přiloženy doklady o zneškodnění a zlikvidování vzniklých odpadů</w:t>
      </w:r>
      <w:r w:rsidR="005F7F69">
        <w:rPr>
          <w:rFonts w:ascii="Calibri" w:hAnsi="Calibri" w:cs="Calibri"/>
          <w:sz w:val="22"/>
          <w:szCs w:val="22"/>
        </w:rPr>
        <w:t xml:space="preserve"> (</w:t>
      </w:r>
      <w:r w:rsidR="005F7F69" w:rsidRPr="00EF35D8">
        <w:rPr>
          <w:rFonts w:ascii="Calibri" w:hAnsi="Calibri" w:cs="Calibri"/>
          <w:b/>
          <w:sz w:val="22"/>
          <w:szCs w:val="22"/>
        </w:rPr>
        <w:t>vč. nebezpečného odpadu s obsahem azbestu apod.</w:t>
      </w:r>
      <w:r w:rsidR="005F7F69">
        <w:rPr>
          <w:rFonts w:ascii="Calibri" w:hAnsi="Calibri" w:cs="Calibri"/>
          <w:sz w:val="22"/>
          <w:szCs w:val="22"/>
        </w:rPr>
        <w:t>)</w:t>
      </w:r>
      <w:r w:rsidR="005F7F69" w:rsidRPr="00D53551">
        <w:rPr>
          <w:rFonts w:ascii="Calibri" w:hAnsi="Calibri" w:cs="Calibri"/>
          <w:sz w:val="22"/>
          <w:szCs w:val="22"/>
        </w:rPr>
        <w:t>. Doklady budou potvrzeny</w:t>
      </w:r>
      <w:r w:rsidR="005F7F69">
        <w:rPr>
          <w:rFonts w:ascii="Calibri" w:hAnsi="Calibri" w:cs="Calibri"/>
          <w:sz w:val="22"/>
          <w:szCs w:val="22"/>
        </w:rPr>
        <w:t xml:space="preserve"> </w:t>
      </w:r>
      <w:r w:rsidR="005F7F69" w:rsidRPr="00D53551">
        <w:rPr>
          <w:rFonts w:ascii="Calibri" w:hAnsi="Calibri" w:cs="Calibri"/>
          <w:sz w:val="22"/>
          <w:szCs w:val="22"/>
        </w:rPr>
        <w:t>příjemcem odpadu.</w:t>
      </w:r>
      <w:r w:rsidR="005F7F69">
        <w:rPr>
          <w:rFonts w:ascii="Calibri" w:hAnsi="Calibri" w:cs="Calibri"/>
          <w:sz w:val="22"/>
          <w:szCs w:val="22"/>
        </w:rPr>
        <w:t xml:space="preserve"> </w:t>
      </w:r>
      <w:r w:rsidR="005F7F69" w:rsidRPr="00D53551">
        <w:rPr>
          <w:rFonts w:ascii="Calibri" w:hAnsi="Calibri" w:cs="Calibri"/>
          <w:sz w:val="22"/>
          <w:szCs w:val="22"/>
        </w:rPr>
        <w:t>Odpady budou skladovány v souladu se zákonem č. 185/2001 Sb. – zákon o odpadech, dále</w:t>
      </w:r>
      <w:r w:rsidR="005F7F69">
        <w:rPr>
          <w:rFonts w:ascii="Calibri" w:hAnsi="Calibri" w:cs="Calibri"/>
          <w:sz w:val="22"/>
          <w:szCs w:val="22"/>
        </w:rPr>
        <w:t xml:space="preserve"> </w:t>
      </w:r>
      <w:r w:rsidR="005F7F69" w:rsidRPr="00D53551">
        <w:rPr>
          <w:rFonts w:ascii="Calibri" w:hAnsi="Calibri" w:cs="Calibri"/>
          <w:sz w:val="22"/>
          <w:szCs w:val="22"/>
        </w:rPr>
        <w:t>zákonem č. 477/2001 Sb. – zákon o obalech a obalových odpadech a vyhláškou MŽP č. 383/2001 – o</w:t>
      </w:r>
      <w:r w:rsidR="005F7F69">
        <w:rPr>
          <w:rFonts w:ascii="Calibri" w:hAnsi="Calibri" w:cs="Calibri"/>
          <w:sz w:val="22"/>
          <w:szCs w:val="22"/>
        </w:rPr>
        <w:t xml:space="preserve"> </w:t>
      </w:r>
      <w:r w:rsidR="005F7F69" w:rsidRPr="00D53551">
        <w:rPr>
          <w:rFonts w:ascii="Calibri" w:hAnsi="Calibri" w:cs="Calibri"/>
          <w:sz w:val="22"/>
          <w:szCs w:val="22"/>
        </w:rPr>
        <w:t>podrobnostech nakládání s odpady.</w:t>
      </w:r>
    </w:p>
    <w:p w:rsidR="005F7F69" w:rsidRPr="00D53551" w:rsidRDefault="005F7F69" w:rsidP="005F7F69">
      <w:pPr>
        <w:numPr>
          <w:ilvl w:val="0"/>
          <w:numId w:val="21"/>
        </w:numPr>
        <w:tabs>
          <w:tab w:val="left" w:pos="709"/>
        </w:tabs>
        <w:spacing w:before="60"/>
        <w:jc w:val="both"/>
        <w:rPr>
          <w:rFonts w:ascii="Calibri" w:hAnsi="Calibri" w:cs="Calibri"/>
          <w:sz w:val="22"/>
          <w:szCs w:val="22"/>
        </w:rPr>
      </w:pPr>
      <w:r w:rsidRPr="00490C6D">
        <w:rPr>
          <w:rFonts w:ascii="Calibri" w:hAnsi="Calibri" w:cs="Calibri"/>
          <w:sz w:val="22"/>
          <w:szCs w:val="22"/>
        </w:rPr>
        <w:t>před započetím prací budou výrobky a barevná řešení odsouhlaseny zadavatelem a vedením školy a potvrzeny zápisem do stavebního deníku;</w:t>
      </w:r>
    </w:p>
    <w:p w:rsidR="005F7F69" w:rsidRDefault="005F7F69" w:rsidP="005F7F69">
      <w:pPr>
        <w:numPr>
          <w:ilvl w:val="0"/>
          <w:numId w:val="21"/>
        </w:numPr>
        <w:tabs>
          <w:tab w:val="left" w:pos="709"/>
        </w:tabs>
        <w:spacing w:before="60"/>
        <w:jc w:val="both"/>
        <w:rPr>
          <w:rFonts w:ascii="Calibri" w:hAnsi="Calibri" w:cs="Calibri"/>
          <w:sz w:val="22"/>
          <w:szCs w:val="22"/>
        </w:rPr>
      </w:pPr>
      <w:r w:rsidRPr="00462219">
        <w:rPr>
          <w:rFonts w:ascii="Calibri" w:hAnsi="Calibri" w:cs="Calibri"/>
          <w:sz w:val="22"/>
          <w:szCs w:val="22"/>
        </w:rPr>
        <w:t>pokud zadavatel kdekoli v zadávací dokumentaci (včetně jejích příloh) hovoří o nějakém výrobku, komponentu či součástce s uvedením názvu konkrétního výrobce, činí tak za účelem dostatečně přesného a srozumitelného popisu předmětu zakázky a myslí tím pouze výrobek daného typu; zadavatel výslovně připouští použití jiných, kvalitativně a technicky obdobných řešení.</w:t>
      </w:r>
    </w:p>
    <w:p w:rsidR="00D01931" w:rsidRPr="00462219" w:rsidRDefault="00D01931" w:rsidP="00D01931">
      <w:pPr>
        <w:tabs>
          <w:tab w:val="left" w:pos="709"/>
        </w:tabs>
        <w:spacing w:before="60"/>
        <w:ind w:left="720"/>
        <w:rPr>
          <w:rFonts w:ascii="Calibri" w:hAnsi="Calibri" w:cs="Calibri"/>
          <w:sz w:val="22"/>
          <w:szCs w:val="22"/>
        </w:rPr>
      </w:pPr>
    </w:p>
    <w:p w:rsidR="007132E1" w:rsidRPr="00EC285C"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z w:val="22"/>
          <w:szCs w:val="22"/>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rsidR="007132E1" w:rsidRPr="00EC285C" w:rsidRDefault="007132E1" w:rsidP="007132E1">
      <w:pPr>
        <w:ind w:left="284"/>
        <w:jc w:val="both"/>
        <w:rPr>
          <w:rFonts w:ascii="Calibri" w:hAnsi="Calibri"/>
          <w:sz w:val="22"/>
          <w:szCs w:val="22"/>
          <w:lang w:eastAsia="x-none"/>
        </w:rPr>
      </w:pPr>
    </w:p>
    <w:p w:rsidR="007132E1" w:rsidRPr="00EC285C"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pacing w:val="-2"/>
          <w:sz w:val="22"/>
          <w:szCs w:val="22"/>
        </w:rPr>
        <w:t>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rsidR="007132E1" w:rsidRPr="00EC285C" w:rsidRDefault="007132E1" w:rsidP="007132E1">
      <w:pPr>
        <w:ind w:left="284" w:hanging="284"/>
        <w:jc w:val="both"/>
        <w:rPr>
          <w:rFonts w:ascii="Calibri" w:hAnsi="Calibri"/>
          <w:sz w:val="22"/>
          <w:szCs w:val="22"/>
          <w:lang w:eastAsia="x-none"/>
        </w:rPr>
      </w:pPr>
    </w:p>
    <w:p w:rsidR="007132E1"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rsidR="007132E1" w:rsidRDefault="007132E1" w:rsidP="007132E1">
      <w:pPr>
        <w:ind w:left="284"/>
        <w:jc w:val="both"/>
        <w:rPr>
          <w:rFonts w:ascii="Calibri" w:hAnsi="Calibri"/>
          <w:sz w:val="22"/>
          <w:szCs w:val="22"/>
          <w:lang w:eastAsia="x-none"/>
        </w:rPr>
      </w:pPr>
    </w:p>
    <w:p w:rsidR="007132E1" w:rsidRPr="00EC285C" w:rsidRDefault="007132E1" w:rsidP="007132E1">
      <w:pPr>
        <w:ind w:left="284"/>
        <w:jc w:val="both"/>
        <w:rPr>
          <w:rFonts w:ascii="Calibri" w:hAnsi="Calibri"/>
          <w:sz w:val="22"/>
          <w:szCs w:val="22"/>
          <w:lang w:eastAsia="x-none"/>
        </w:rPr>
      </w:pPr>
    </w:p>
    <w:p w:rsidR="007132E1" w:rsidRPr="00AF438A" w:rsidRDefault="007132E1" w:rsidP="007132E1">
      <w:pPr>
        <w:pStyle w:val="Nadpis2"/>
        <w:jc w:val="center"/>
        <w:rPr>
          <w:rFonts w:ascii="Calibri" w:hAnsi="Calibri" w:cs="Arial"/>
          <w:sz w:val="22"/>
          <w:szCs w:val="22"/>
          <w:u w:val="none"/>
          <w:lang w:val="cs-CZ"/>
        </w:rPr>
      </w:pPr>
      <w:r w:rsidRPr="00AF438A">
        <w:rPr>
          <w:rFonts w:ascii="Calibri" w:hAnsi="Calibri" w:cs="Arial"/>
          <w:sz w:val="22"/>
          <w:szCs w:val="22"/>
          <w:u w:val="none"/>
          <w:lang w:val="cs-CZ"/>
        </w:rPr>
        <w:t>IV.</w:t>
      </w:r>
    </w:p>
    <w:p w:rsidR="007132E1" w:rsidRPr="00AF438A" w:rsidRDefault="007132E1" w:rsidP="007132E1">
      <w:pPr>
        <w:pStyle w:val="Nadpis2"/>
        <w:jc w:val="center"/>
        <w:rPr>
          <w:rFonts w:ascii="Calibri" w:hAnsi="Calibri" w:cs="Arial"/>
          <w:sz w:val="22"/>
          <w:szCs w:val="22"/>
          <w:lang w:val="cs-CZ"/>
        </w:rPr>
      </w:pPr>
      <w:r w:rsidRPr="00AF438A">
        <w:rPr>
          <w:rFonts w:ascii="Calibri" w:hAnsi="Calibri" w:cs="Arial"/>
          <w:sz w:val="22"/>
          <w:szCs w:val="22"/>
          <w:lang w:val="cs-CZ"/>
        </w:rPr>
        <w:t>TERMÍNY A MÍSTO PLNĚNÍ</w:t>
      </w:r>
    </w:p>
    <w:p w:rsidR="007132E1" w:rsidRPr="00AF438A" w:rsidRDefault="007132E1" w:rsidP="007132E1">
      <w:pPr>
        <w:rPr>
          <w:rFonts w:ascii="Calibri" w:hAnsi="Calibri"/>
        </w:rPr>
      </w:pPr>
    </w:p>
    <w:p w:rsidR="007132E1" w:rsidRPr="00063A7D" w:rsidRDefault="007132E1" w:rsidP="007132E1">
      <w:pPr>
        <w:ind w:left="284"/>
        <w:jc w:val="both"/>
        <w:rPr>
          <w:rFonts w:ascii="Calibri" w:hAnsi="Calibri"/>
          <w:sz w:val="22"/>
          <w:szCs w:val="22"/>
        </w:rPr>
      </w:pPr>
    </w:p>
    <w:p w:rsidR="00AA46EF" w:rsidRPr="00131EEF" w:rsidRDefault="007132E1" w:rsidP="00AA46EF">
      <w:pPr>
        <w:pStyle w:val="Zkladntextodsazen"/>
        <w:ind w:firstLine="0"/>
        <w:rPr>
          <w:rFonts w:ascii="Calibri" w:hAnsi="Calibri" w:cs="Calibri"/>
          <w:b/>
          <w:sz w:val="22"/>
          <w:szCs w:val="22"/>
        </w:rPr>
      </w:pPr>
      <w:r>
        <w:rPr>
          <w:rFonts w:ascii="Calibri" w:hAnsi="Calibri" w:cs="Calibri"/>
          <w:sz w:val="22"/>
          <w:szCs w:val="22"/>
        </w:rPr>
        <w:t xml:space="preserve">1. </w:t>
      </w:r>
      <w:r w:rsidRPr="008D518D">
        <w:rPr>
          <w:rFonts w:ascii="Calibri" w:hAnsi="Calibri" w:cs="Calibri"/>
          <w:sz w:val="22"/>
          <w:szCs w:val="22"/>
        </w:rPr>
        <w:t xml:space="preserve">Termín zahájení provádění díla (termín předání staveniště): </w:t>
      </w:r>
      <w:r w:rsidR="002F0E1A">
        <w:rPr>
          <w:rFonts w:ascii="Calibri" w:hAnsi="Calibri" w:cs="Calibri"/>
          <w:sz w:val="22"/>
          <w:szCs w:val="22"/>
        </w:rPr>
        <w:t>3</w:t>
      </w:r>
      <w:r w:rsidR="002F0E1A">
        <w:rPr>
          <w:rFonts w:ascii="Calibri" w:eastAsia="SimSun" w:hAnsi="Calibri" w:cs="Arial"/>
          <w:i/>
          <w:sz w:val="22"/>
          <w:szCs w:val="22"/>
        </w:rPr>
        <w:t>.</w:t>
      </w:r>
      <w:r w:rsidR="00572E8E">
        <w:rPr>
          <w:rFonts w:ascii="Calibri" w:eastAsia="SimSun" w:hAnsi="Calibri" w:cs="Arial"/>
          <w:i/>
          <w:sz w:val="22"/>
          <w:szCs w:val="22"/>
        </w:rPr>
        <w:t xml:space="preserve"> </w:t>
      </w:r>
      <w:r w:rsidR="002F0E1A">
        <w:rPr>
          <w:rFonts w:ascii="Calibri" w:eastAsia="SimSun" w:hAnsi="Calibri" w:cs="Arial"/>
          <w:i/>
          <w:sz w:val="22"/>
          <w:szCs w:val="22"/>
        </w:rPr>
        <w:t>6</w:t>
      </w:r>
      <w:r w:rsidR="00A3347E">
        <w:rPr>
          <w:rFonts w:ascii="Calibri" w:eastAsia="SimSun" w:hAnsi="Calibri" w:cs="Arial"/>
          <w:i/>
          <w:sz w:val="22"/>
          <w:szCs w:val="22"/>
        </w:rPr>
        <w:t>.</w:t>
      </w:r>
      <w:r w:rsidR="00572E8E">
        <w:rPr>
          <w:rFonts w:ascii="Calibri" w:eastAsia="SimSun" w:hAnsi="Calibri" w:cs="Arial"/>
          <w:i/>
          <w:sz w:val="22"/>
          <w:szCs w:val="22"/>
        </w:rPr>
        <w:t xml:space="preserve"> </w:t>
      </w:r>
      <w:r w:rsidR="00A3347E">
        <w:rPr>
          <w:rFonts w:ascii="Calibri" w:eastAsia="SimSun" w:hAnsi="Calibri" w:cs="Arial"/>
          <w:i/>
          <w:sz w:val="22"/>
          <w:szCs w:val="22"/>
        </w:rPr>
        <w:t>2019</w:t>
      </w:r>
      <w:r w:rsidR="00AA46EF">
        <w:rPr>
          <w:rFonts w:ascii="Calibri" w:eastAsia="SimSun" w:hAnsi="Calibri" w:cs="Arial"/>
          <w:sz w:val="22"/>
          <w:szCs w:val="22"/>
        </w:rPr>
        <w:t>.</w:t>
      </w:r>
    </w:p>
    <w:p w:rsidR="007132E1" w:rsidRDefault="007132E1" w:rsidP="007132E1">
      <w:pPr>
        <w:pStyle w:val="Zkladntextodsazen"/>
        <w:ind w:firstLine="0"/>
        <w:rPr>
          <w:rFonts w:ascii="Calibri" w:hAnsi="Calibri"/>
          <w:i/>
          <w:sz w:val="22"/>
          <w:szCs w:val="22"/>
        </w:rPr>
      </w:pPr>
    </w:p>
    <w:p w:rsidR="00AA46EF" w:rsidRPr="00AA46EF" w:rsidRDefault="007132E1" w:rsidP="00AA46EF">
      <w:pPr>
        <w:pStyle w:val="Odstavecseseznamem"/>
        <w:ind w:left="0"/>
        <w:jc w:val="both"/>
        <w:rPr>
          <w:rFonts w:ascii="Calibri" w:hAnsi="Calibri" w:cs="Calibri"/>
          <w:i/>
          <w:sz w:val="22"/>
          <w:szCs w:val="22"/>
        </w:rPr>
      </w:pPr>
      <w:r w:rsidRPr="00F16F69">
        <w:rPr>
          <w:rFonts w:ascii="Calibri" w:hAnsi="Calibri"/>
          <w:sz w:val="22"/>
          <w:szCs w:val="22"/>
        </w:rPr>
        <w:t xml:space="preserve">2. </w:t>
      </w:r>
      <w:r w:rsidRPr="00F16F69">
        <w:rPr>
          <w:rFonts w:ascii="Calibri" w:hAnsi="Calibri" w:cs="Calibri"/>
          <w:sz w:val="22"/>
          <w:szCs w:val="22"/>
        </w:rPr>
        <w:t xml:space="preserve">Termín dokončení a předání díla (vč. vyklizení staveniště): </w:t>
      </w:r>
      <w:r w:rsidR="002F0E1A">
        <w:rPr>
          <w:rFonts w:ascii="Calibri" w:hAnsi="Calibri" w:cs="Calibri"/>
          <w:sz w:val="22"/>
          <w:szCs w:val="22"/>
        </w:rPr>
        <w:t>26</w:t>
      </w:r>
      <w:r w:rsidR="00A3347E">
        <w:rPr>
          <w:rFonts w:ascii="Calibri" w:hAnsi="Calibri"/>
          <w:i/>
          <w:sz w:val="22"/>
          <w:szCs w:val="22"/>
        </w:rPr>
        <w:t>.</w:t>
      </w:r>
      <w:r w:rsidR="00572E8E">
        <w:rPr>
          <w:rFonts w:ascii="Calibri" w:hAnsi="Calibri"/>
          <w:i/>
          <w:sz w:val="22"/>
          <w:szCs w:val="22"/>
        </w:rPr>
        <w:t xml:space="preserve"> </w:t>
      </w:r>
      <w:r w:rsidR="002F0E1A">
        <w:rPr>
          <w:rFonts w:ascii="Calibri" w:hAnsi="Calibri"/>
          <w:i/>
          <w:sz w:val="22"/>
          <w:szCs w:val="22"/>
        </w:rPr>
        <w:t>8</w:t>
      </w:r>
      <w:r w:rsidR="00A3347E">
        <w:rPr>
          <w:rFonts w:ascii="Calibri" w:hAnsi="Calibri"/>
          <w:i/>
          <w:sz w:val="22"/>
          <w:szCs w:val="22"/>
        </w:rPr>
        <w:t>.</w:t>
      </w:r>
      <w:r w:rsidR="00B36A6A">
        <w:rPr>
          <w:rFonts w:ascii="Calibri" w:hAnsi="Calibri"/>
          <w:i/>
          <w:sz w:val="22"/>
          <w:szCs w:val="22"/>
        </w:rPr>
        <w:t xml:space="preserve"> </w:t>
      </w:r>
      <w:r w:rsidR="00A3347E">
        <w:rPr>
          <w:rFonts w:ascii="Calibri" w:hAnsi="Calibri"/>
          <w:i/>
          <w:sz w:val="22"/>
          <w:szCs w:val="22"/>
        </w:rPr>
        <w:t>2019</w:t>
      </w:r>
      <w:r w:rsidR="00AA46EF" w:rsidRPr="00AA46EF">
        <w:rPr>
          <w:rFonts w:ascii="Calibri" w:hAnsi="Calibri"/>
          <w:i/>
          <w:sz w:val="22"/>
          <w:szCs w:val="22"/>
        </w:rPr>
        <w:t>.</w:t>
      </w:r>
    </w:p>
    <w:p w:rsidR="007132E1" w:rsidRDefault="007132E1" w:rsidP="00AA46EF">
      <w:pPr>
        <w:pStyle w:val="Zkladntextodsazen"/>
        <w:ind w:firstLine="0"/>
        <w:jc w:val="both"/>
        <w:rPr>
          <w:rFonts w:ascii="Calibri" w:hAnsi="Calibri" w:cs="Calibri"/>
          <w:sz w:val="22"/>
          <w:szCs w:val="22"/>
        </w:rPr>
      </w:pPr>
    </w:p>
    <w:p w:rsidR="00A3347E" w:rsidRPr="00131EEF" w:rsidRDefault="007132E1" w:rsidP="00A3347E">
      <w:pPr>
        <w:tabs>
          <w:tab w:val="left" w:pos="900"/>
        </w:tabs>
        <w:spacing w:before="60"/>
        <w:rPr>
          <w:rFonts w:ascii="Calibri" w:hAnsi="Calibri" w:cs="ArialMT"/>
          <w:sz w:val="22"/>
          <w:szCs w:val="22"/>
        </w:rPr>
      </w:pPr>
      <w:r>
        <w:rPr>
          <w:rFonts w:ascii="Calibri" w:hAnsi="Calibri" w:cs="Calibri"/>
          <w:sz w:val="22"/>
          <w:szCs w:val="22"/>
        </w:rPr>
        <w:t xml:space="preserve">3. </w:t>
      </w:r>
      <w:r w:rsidR="00A3347E" w:rsidRPr="00131EEF">
        <w:rPr>
          <w:rFonts w:ascii="Calibri" w:hAnsi="Calibri" w:cs="Calibri"/>
          <w:sz w:val="22"/>
          <w:szCs w:val="22"/>
        </w:rPr>
        <w:t xml:space="preserve">Místem plnění je </w:t>
      </w:r>
      <w:r w:rsidR="00C54578">
        <w:rPr>
          <w:rFonts w:ascii="Calibri" w:hAnsi="Calibri" w:cs="ArialMT"/>
          <w:sz w:val="22"/>
          <w:szCs w:val="22"/>
        </w:rPr>
        <w:t>ZŠ Nový Hradec Králové</w:t>
      </w:r>
      <w:bookmarkStart w:id="0" w:name="_GoBack"/>
      <w:bookmarkEnd w:id="0"/>
      <w:r w:rsidR="002F0E1A">
        <w:rPr>
          <w:rFonts w:ascii="Calibri" w:hAnsi="Calibri" w:cs="ArialMT"/>
          <w:sz w:val="22"/>
          <w:szCs w:val="22"/>
        </w:rPr>
        <w:t>,</w:t>
      </w:r>
      <w:r w:rsidR="00A3347E" w:rsidRPr="009C7ED8">
        <w:rPr>
          <w:rFonts w:ascii="Calibri" w:hAnsi="Calibri" w:cs="ArialMT"/>
          <w:sz w:val="22"/>
          <w:szCs w:val="22"/>
        </w:rPr>
        <w:t xml:space="preserve"> Hradec Králové</w:t>
      </w:r>
      <w:r w:rsidR="002F0E1A">
        <w:rPr>
          <w:rFonts w:ascii="Calibri" w:hAnsi="Calibri" w:cs="ArialMT"/>
          <w:sz w:val="22"/>
          <w:szCs w:val="22"/>
        </w:rPr>
        <w:t>, Pešinova 146</w:t>
      </w:r>
      <w:r w:rsidR="00A3347E">
        <w:rPr>
          <w:rFonts w:ascii="Calibri" w:hAnsi="Calibri" w:cs="ArialMT"/>
          <w:sz w:val="22"/>
          <w:szCs w:val="22"/>
        </w:rPr>
        <w:t>.</w:t>
      </w:r>
    </w:p>
    <w:p w:rsidR="00A3347E" w:rsidRDefault="00A3347E" w:rsidP="00A3347E">
      <w:pPr>
        <w:pStyle w:val="Zkladntextodsazen"/>
        <w:ind w:firstLine="0"/>
        <w:rPr>
          <w:rFonts w:ascii="Calibri" w:hAnsi="Calibri" w:cs="Calibri"/>
          <w:b/>
          <w:sz w:val="22"/>
          <w:szCs w:val="22"/>
        </w:rPr>
      </w:pPr>
    </w:p>
    <w:p w:rsidR="007132E1" w:rsidRDefault="007132E1" w:rsidP="007132E1">
      <w:pPr>
        <w:pStyle w:val="Odstavecseseznamem"/>
        <w:rPr>
          <w:rFonts w:ascii="Calibri" w:hAnsi="Calibri"/>
          <w:sz w:val="22"/>
          <w:szCs w:val="22"/>
        </w:rPr>
      </w:pPr>
    </w:p>
    <w:p w:rsidR="007132E1" w:rsidRPr="00EC285C" w:rsidRDefault="007132E1" w:rsidP="007132E1">
      <w:pPr>
        <w:jc w:val="both"/>
        <w:rPr>
          <w:rFonts w:ascii="Calibri" w:hAnsi="Calibri"/>
          <w:sz w:val="22"/>
          <w:szCs w:val="22"/>
        </w:rPr>
      </w:pPr>
    </w:p>
    <w:p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w:t>
      </w:r>
    </w:p>
    <w:p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CENA DÍLA A PLATEBNÍ PODMÍNKY</w:t>
      </w:r>
    </w:p>
    <w:p w:rsidR="007132E1" w:rsidRDefault="007132E1" w:rsidP="007132E1">
      <w:pPr>
        <w:rPr>
          <w:rFonts w:ascii="Calibri" w:hAnsi="Calibri"/>
        </w:rPr>
      </w:pPr>
    </w:p>
    <w:p w:rsidR="007132E1" w:rsidRPr="00EC285C" w:rsidRDefault="007132E1" w:rsidP="007132E1">
      <w:pPr>
        <w:rPr>
          <w:rFonts w:ascii="Calibri" w:hAnsi="Calibri"/>
        </w:rPr>
      </w:pPr>
    </w:p>
    <w:p w:rsidR="007132E1" w:rsidRPr="00BB72CC" w:rsidRDefault="007132E1" w:rsidP="007132E1">
      <w:pPr>
        <w:pStyle w:val="Nadpis2"/>
        <w:numPr>
          <w:ilvl w:val="0"/>
          <w:numId w:val="2"/>
        </w:numPr>
        <w:ind w:left="284" w:hanging="284"/>
        <w:jc w:val="both"/>
        <w:rPr>
          <w:b w:val="0"/>
        </w:rPr>
      </w:pPr>
      <w:r w:rsidRPr="00BB72CC">
        <w:rPr>
          <w:rFonts w:ascii="Calibri" w:hAnsi="Calibri" w:cs="Arial"/>
          <w:b w:val="0"/>
          <w:sz w:val="22"/>
          <w:szCs w:val="22"/>
          <w:u w:val="none"/>
          <w:lang w:val="cs-CZ"/>
        </w:rPr>
        <w:t xml:space="preserve">Smluvní strany se dohodly, že celková </w:t>
      </w:r>
      <w:r w:rsidRPr="00B47D45">
        <w:rPr>
          <w:rFonts w:ascii="Calibri" w:hAnsi="Calibri" w:cs="Arial"/>
          <w:sz w:val="22"/>
          <w:szCs w:val="22"/>
          <w:u w:val="none"/>
          <w:lang w:val="cs-CZ"/>
        </w:rPr>
        <w:t>smluvní cena díla</w:t>
      </w:r>
      <w:r w:rsidRPr="00BB72CC">
        <w:rPr>
          <w:rFonts w:ascii="Calibri" w:hAnsi="Calibri" w:cs="Arial"/>
          <w:b w:val="0"/>
          <w:sz w:val="22"/>
          <w:szCs w:val="22"/>
          <w:u w:val="none"/>
          <w:lang w:val="cs-CZ"/>
        </w:rPr>
        <w:t xml:space="preserve"> v souladu s nabídkou zhotovitele ve výše uvedeném </w:t>
      </w:r>
      <w:r>
        <w:rPr>
          <w:rFonts w:ascii="Calibri" w:hAnsi="Calibri" w:cs="Arial"/>
          <w:b w:val="0"/>
          <w:sz w:val="22"/>
          <w:szCs w:val="22"/>
          <w:u w:val="none"/>
          <w:lang w:val="cs-CZ"/>
        </w:rPr>
        <w:t>výběrovém</w:t>
      </w:r>
      <w:r w:rsidRPr="00BB72CC">
        <w:rPr>
          <w:rFonts w:ascii="Calibri" w:hAnsi="Calibri" w:cs="Arial"/>
          <w:b w:val="0"/>
          <w:sz w:val="22"/>
          <w:szCs w:val="22"/>
          <w:u w:val="none"/>
          <w:lang w:val="cs-CZ"/>
        </w:rPr>
        <w:t xml:space="preserve"> řízení činí </w:t>
      </w:r>
      <w:r w:rsidRPr="00B47D45">
        <w:rPr>
          <w:rFonts w:ascii="Calibri" w:hAnsi="Calibri" w:cs="Arial"/>
          <w:sz w:val="22"/>
          <w:szCs w:val="22"/>
          <w:u w:val="none"/>
          <w:lang w:val="cs-CZ"/>
        </w:rPr>
        <w:t>bez DPH ………………………………….,- Kč</w:t>
      </w:r>
      <w:r>
        <w:rPr>
          <w:rFonts w:ascii="Calibri" w:hAnsi="Calibri" w:cs="Arial"/>
          <w:sz w:val="22"/>
          <w:szCs w:val="22"/>
          <w:u w:val="none"/>
          <w:lang w:val="cs-CZ"/>
        </w:rPr>
        <w:t>.</w:t>
      </w:r>
    </w:p>
    <w:p w:rsidR="007132E1" w:rsidRPr="00EC285C" w:rsidRDefault="007132E1" w:rsidP="007132E1">
      <w:pPr>
        <w:rPr>
          <w:rFonts w:ascii="Calibri" w:hAnsi="Calibri"/>
          <w:lang w:eastAsia="x-none"/>
        </w:rPr>
      </w:pPr>
    </w:p>
    <w:p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Na poskytnuté stavební a montážní práce bude použit režim přenesení daňové povinnosti na objednatele, v souladu s </w:t>
      </w:r>
      <w:proofErr w:type="spellStart"/>
      <w:r w:rsidRPr="00EC285C">
        <w:rPr>
          <w:rFonts w:ascii="Calibri" w:hAnsi="Calibri" w:cs="Arial"/>
          <w:b w:val="0"/>
          <w:sz w:val="22"/>
          <w:szCs w:val="22"/>
          <w:u w:val="none"/>
          <w:lang w:val="cs-CZ"/>
        </w:rPr>
        <w:t>ust</w:t>
      </w:r>
      <w:proofErr w:type="spellEnd"/>
      <w:r w:rsidRPr="00EC285C">
        <w:rPr>
          <w:rFonts w:ascii="Calibri" w:hAnsi="Calibri" w:cs="Arial"/>
          <w:b w:val="0"/>
          <w:sz w:val="22"/>
          <w:szCs w:val="22"/>
          <w:u w:val="none"/>
          <w:lang w:val="cs-CZ"/>
        </w:rPr>
        <w:t>. § 92e zákona č. 235/2004 Sb., o dani z přidané hodnoty, ve znění pozdějších předpisů (dále jen „ZDPH“).</w:t>
      </w:r>
    </w:p>
    <w:p w:rsidR="007132E1" w:rsidRPr="00EC285C" w:rsidRDefault="007132E1" w:rsidP="007132E1">
      <w:pPr>
        <w:rPr>
          <w:lang w:eastAsia="x-none"/>
        </w:rPr>
      </w:pPr>
    </w:p>
    <w:p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Výše uvedená cena je sjednána jako nejvýše přípustná po celou dobu účinnosti této smlouvy. Jsou v ní zahrnuty veškeré náklady zhotovitele nezbytné pro řádné a včasné splnění celého předmětu smlouvy. Zhotovitel dále prohlašuje, že</w:t>
      </w:r>
      <w:r>
        <w:rPr>
          <w:rFonts w:ascii="Calibri" w:hAnsi="Calibri" w:cs="Arial"/>
          <w:b w:val="0"/>
          <w:sz w:val="22"/>
          <w:szCs w:val="22"/>
          <w:u w:val="none"/>
          <w:lang w:val="cs-CZ"/>
        </w:rPr>
        <w:t xml:space="preserve"> se</w:t>
      </w:r>
      <w:r w:rsidRPr="00EC285C">
        <w:rPr>
          <w:rFonts w:ascii="Calibri" w:hAnsi="Calibri" w:cs="Arial"/>
          <w:b w:val="0"/>
          <w:sz w:val="22"/>
          <w:szCs w:val="22"/>
          <w:u w:val="none"/>
          <w:lang w:val="cs-CZ"/>
        </w:rPr>
        <w:t xml:space="preserve"> řádně seznámil s místními podmínkami souvisejícími s prováděním díla a v ceně zohlednil veškeré možné okolnosti s ohledem na charakter a rozsah díla.</w:t>
      </w:r>
    </w:p>
    <w:p w:rsidR="007132E1" w:rsidRPr="00EC285C" w:rsidRDefault="007132E1" w:rsidP="007132E1">
      <w:pPr>
        <w:rPr>
          <w:lang w:eastAsia="x-none"/>
        </w:rPr>
      </w:pPr>
    </w:p>
    <w:p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 xml:space="preserve">Platba proběhne na základě faktury (daňového dokladu) vystavené zhotovitelem nejpozději do 15 dnů ode dne předání a převzetí díla dle </w:t>
      </w:r>
      <w:proofErr w:type="gramStart"/>
      <w:r w:rsidRPr="00EC285C">
        <w:rPr>
          <w:rFonts w:ascii="Calibri" w:hAnsi="Calibri" w:cs="Arial"/>
          <w:b w:val="0"/>
          <w:sz w:val="22"/>
          <w:szCs w:val="22"/>
          <w:u w:val="none"/>
          <w:lang w:val="cs-CZ"/>
        </w:rPr>
        <w:t>oběm</w:t>
      </w:r>
      <w:r>
        <w:rPr>
          <w:rFonts w:ascii="Calibri" w:hAnsi="Calibri" w:cs="Arial"/>
          <w:b w:val="0"/>
          <w:sz w:val="22"/>
          <w:szCs w:val="22"/>
          <w:u w:val="none"/>
          <w:lang w:val="cs-CZ"/>
        </w:rPr>
        <w:t>a</w:t>
      </w:r>
      <w:proofErr w:type="gramEnd"/>
      <w:r w:rsidRPr="00EC285C">
        <w:rPr>
          <w:rFonts w:ascii="Calibri" w:hAnsi="Calibri" w:cs="Arial"/>
          <w:b w:val="0"/>
          <w:sz w:val="22"/>
          <w:szCs w:val="22"/>
          <w:u w:val="none"/>
          <w:lang w:val="cs-CZ"/>
        </w:rPr>
        <w:t xml:space="preserve"> smluvními stranami písemně potvrzen</w:t>
      </w:r>
      <w:r>
        <w:rPr>
          <w:rFonts w:ascii="Calibri" w:hAnsi="Calibri" w:cs="Arial"/>
          <w:b w:val="0"/>
          <w:sz w:val="22"/>
          <w:szCs w:val="22"/>
          <w:u w:val="none"/>
          <w:lang w:val="cs-CZ"/>
        </w:rPr>
        <w:t xml:space="preserve">ého </w:t>
      </w:r>
      <w:r w:rsidRPr="00AF438A">
        <w:rPr>
          <w:rFonts w:ascii="Calibri" w:hAnsi="Calibri" w:cs="Arial"/>
          <w:b w:val="0"/>
          <w:sz w:val="22"/>
          <w:szCs w:val="22"/>
          <w:u w:val="none"/>
          <w:lang w:val="cs-CZ"/>
        </w:rPr>
        <w:t xml:space="preserve">protokolu o předání a převzetí díla </w:t>
      </w:r>
      <w:r w:rsidRPr="00AF438A">
        <w:rPr>
          <w:rFonts w:ascii="Calibri" w:hAnsi="Calibri" w:cs="Arial"/>
          <w:b w:val="0"/>
          <w:sz w:val="22"/>
          <w:szCs w:val="22"/>
          <w:u w:val="none"/>
          <w:lang w:val="en-US"/>
        </w:rPr>
        <w:t>(</w:t>
      </w:r>
      <w:r w:rsidRPr="00AF438A">
        <w:rPr>
          <w:rFonts w:ascii="Calibri" w:hAnsi="Calibri" w:cs="Arial"/>
          <w:b w:val="0"/>
          <w:sz w:val="22"/>
          <w:szCs w:val="22"/>
          <w:u w:val="none"/>
          <w:lang w:val="cs-CZ"/>
        </w:rPr>
        <w:t>předávacího protokolu</w:t>
      </w:r>
      <w:r w:rsidRPr="00AF438A">
        <w:rPr>
          <w:rFonts w:ascii="Calibri" w:hAnsi="Calibri" w:cs="Arial"/>
          <w:b w:val="0"/>
          <w:sz w:val="22"/>
          <w:szCs w:val="22"/>
          <w:u w:val="none"/>
          <w:lang w:val="en-US"/>
        </w:rPr>
        <w:t>)</w:t>
      </w:r>
      <w:r>
        <w:rPr>
          <w:rFonts w:ascii="Calibri" w:hAnsi="Calibri" w:cs="Arial"/>
          <w:b w:val="0"/>
          <w:sz w:val="22"/>
          <w:szCs w:val="22"/>
          <w:u w:val="none"/>
          <w:lang w:val="en-US"/>
        </w:rPr>
        <w:t xml:space="preserve"> </w:t>
      </w:r>
      <w:r w:rsidRPr="00EC285C">
        <w:rPr>
          <w:rFonts w:ascii="Calibri" w:hAnsi="Calibri" w:cs="Arial"/>
          <w:b w:val="0"/>
          <w:sz w:val="22"/>
          <w:szCs w:val="22"/>
          <w:u w:val="none"/>
          <w:lang w:val="cs-CZ"/>
        </w:rPr>
        <w:t xml:space="preserve">a </w:t>
      </w:r>
      <w:r w:rsidRPr="00AF438A">
        <w:rPr>
          <w:rFonts w:ascii="Calibri" w:hAnsi="Calibri" w:cs="Arial"/>
          <w:b w:val="0"/>
          <w:sz w:val="22"/>
          <w:szCs w:val="22"/>
          <w:u w:val="none"/>
          <w:lang w:val="cs-CZ"/>
        </w:rPr>
        <w:t>dle</w:t>
      </w:r>
      <w:r>
        <w:rPr>
          <w:rFonts w:ascii="Calibri" w:hAnsi="Calibri" w:cs="Arial"/>
          <w:b w:val="0"/>
          <w:sz w:val="22"/>
          <w:szCs w:val="22"/>
          <w:u w:val="none"/>
          <w:lang w:val="cs-CZ"/>
        </w:rPr>
        <w:t xml:space="preserve"> </w:t>
      </w:r>
      <w:r w:rsidRPr="00EC285C">
        <w:rPr>
          <w:rFonts w:ascii="Calibri" w:hAnsi="Calibri" w:cs="Arial"/>
          <w:b w:val="0"/>
          <w:sz w:val="22"/>
          <w:szCs w:val="22"/>
          <w:u w:val="none"/>
          <w:lang w:val="cs-CZ"/>
        </w:rPr>
        <w:t xml:space="preserve">objednatelem písemně odsouhlaseného soupisu provedených prací, který musí být přílohou faktury. Faktura musí obsahovat veškeré náležitosti dle platných právních předpisů s tím rozdílem, že výše daně z přidané hodnoty nebude na faktuře uvedena a faktura bude obsahovat sdělení „daň odvede zákazník“. Dále bude faktura obsahovat číselný kód klasifikace produkce jednotlivých prací (úkonů) dle sdělení Českého statistického úřadu </w:t>
      </w:r>
      <w:r>
        <w:rPr>
          <w:rFonts w:ascii="Calibri" w:hAnsi="Calibri" w:cs="Arial"/>
          <w:b w:val="0"/>
          <w:sz w:val="22"/>
          <w:szCs w:val="22"/>
          <w:u w:val="none"/>
          <w:lang w:val="cs-CZ"/>
        </w:rPr>
        <w:t xml:space="preserve">CZ-CPA 41 až 43 platného od 1. </w:t>
      </w:r>
      <w:r w:rsidRPr="00EC285C">
        <w:rPr>
          <w:rFonts w:ascii="Calibri" w:hAnsi="Calibri" w:cs="Arial"/>
          <w:b w:val="0"/>
          <w:sz w:val="22"/>
          <w:szCs w:val="22"/>
          <w:u w:val="none"/>
          <w:lang w:val="cs-CZ"/>
        </w:rPr>
        <w:t>1.</w:t>
      </w:r>
      <w:r>
        <w:rPr>
          <w:rFonts w:ascii="Calibri" w:hAnsi="Calibri" w:cs="Arial"/>
          <w:b w:val="0"/>
          <w:sz w:val="22"/>
          <w:szCs w:val="22"/>
          <w:u w:val="none"/>
          <w:lang w:val="cs-CZ"/>
        </w:rPr>
        <w:t xml:space="preserve"> </w:t>
      </w:r>
      <w:r w:rsidRPr="00EC285C">
        <w:rPr>
          <w:rFonts w:ascii="Calibri" w:hAnsi="Calibri" w:cs="Arial"/>
          <w:b w:val="0"/>
          <w:sz w:val="22"/>
          <w:szCs w:val="22"/>
          <w:u w:val="none"/>
          <w:lang w:val="cs-CZ"/>
        </w:rPr>
        <w:t>2008.</w:t>
      </w:r>
    </w:p>
    <w:p w:rsidR="007132E1" w:rsidRPr="00EC285C" w:rsidRDefault="007132E1" w:rsidP="007132E1">
      <w:pPr>
        <w:rPr>
          <w:lang w:eastAsia="x-none"/>
        </w:rPr>
      </w:pPr>
    </w:p>
    <w:p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rsidR="007132E1" w:rsidRPr="00EC285C" w:rsidRDefault="007132E1" w:rsidP="007132E1">
      <w:pPr>
        <w:rPr>
          <w:lang w:eastAsia="x-none"/>
        </w:rPr>
      </w:pPr>
    </w:p>
    <w:p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Faktura se považuje za řádně a včas zaplacenou, jestliže v termínu, kdy je splatná, bude celá fakturovaná částka odepsána z účtu objednatele ve prospěch účtu zhotovitele.</w:t>
      </w:r>
    </w:p>
    <w:p w:rsidR="007132E1" w:rsidRPr="00EC285C" w:rsidRDefault="007132E1" w:rsidP="007132E1">
      <w:pPr>
        <w:rPr>
          <w:lang w:eastAsia="x-none"/>
        </w:rPr>
      </w:pPr>
    </w:p>
    <w:p w:rsidR="007132E1"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rsidR="007132E1" w:rsidRPr="00731815" w:rsidRDefault="007132E1" w:rsidP="007132E1">
      <w:pPr>
        <w:rPr>
          <w:lang w:eastAsia="x-none"/>
        </w:rPr>
      </w:pPr>
    </w:p>
    <w:p w:rsidR="007132E1" w:rsidRPr="00B6707E" w:rsidRDefault="007132E1" w:rsidP="007132E1">
      <w:pPr>
        <w:numPr>
          <w:ilvl w:val="0"/>
          <w:numId w:val="13"/>
        </w:numPr>
        <w:ind w:left="284" w:hanging="284"/>
        <w:rPr>
          <w:rFonts w:ascii="Calibri" w:hAnsi="Calibri"/>
          <w:sz w:val="22"/>
          <w:szCs w:val="22"/>
          <w:lang w:eastAsia="x-none"/>
        </w:rPr>
      </w:pPr>
      <w:r w:rsidRPr="00B6707E">
        <w:rPr>
          <w:rFonts w:ascii="Calibri" w:hAnsi="Calibri"/>
          <w:sz w:val="22"/>
          <w:szCs w:val="22"/>
          <w:lang w:eastAsia="x-none"/>
        </w:rPr>
        <w:t>Objednatel nebude poskytovat zálohy.</w:t>
      </w:r>
    </w:p>
    <w:p w:rsidR="007132E1" w:rsidRDefault="007132E1" w:rsidP="007132E1">
      <w:pPr>
        <w:rPr>
          <w:lang w:eastAsia="x-none"/>
        </w:rPr>
      </w:pPr>
    </w:p>
    <w:p w:rsidR="007132E1" w:rsidRDefault="007132E1" w:rsidP="007132E1">
      <w:pPr>
        <w:rPr>
          <w:lang w:eastAsia="x-none"/>
        </w:rPr>
      </w:pPr>
    </w:p>
    <w:p w:rsidR="00C21BA4" w:rsidRDefault="00C21BA4" w:rsidP="007132E1">
      <w:pPr>
        <w:rPr>
          <w:lang w:eastAsia="x-none"/>
        </w:rPr>
      </w:pPr>
    </w:p>
    <w:p w:rsidR="00C21BA4" w:rsidRDefault="00C21BA4" w:rsidP="007132E1">
      <w:pPr>
        <w:rPr>
          <w:lang w:eastAsia="x-none"/>
        </w:rPr>
      </w:pPr>
    </w:p>
    <w:p w:rsidR="00C21BA4" w:rsidRDefault="00C21BA4" w:rsidP="007132E1">
      <w:pPr>
        <w:rPr>
          <w:lang w:eastAsia="x-none"/>
        </w:rPr>
      </w:pPr>
    </w:p>
    <w:p w:rsidR="00C21BA4" w:rsidRDefault="00C21BA4" w:rsidP="007132E1">
      <w:pPr>
        <w:rPr>
          <w:lang w:eastAsia="x-none"/>
        </w:rPr>
      </w:pPr>
    </w:p>
    <w:p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VI.</w:t>
      </w:r>
    </w:p>
    <w:p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SANKCE</w:t>
      </w:r>
    </w:p>
    <w:p w:rsidR="007132E1" w:rsidRPr="00EC285C" w:rsidRDefault="007132E1" w:rsidP="007132E1">
      <w:pPr>
        <w:rPr>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objednatele se zaplacením řádně provedeného díla je zhotovitel oprávněn účtovat objednateli smluvní </w:t>
      </w:r>
      <w:r>
        <w:rPr>
          <w:rFonts w:ascii="Calibri" w:hAnsi="Calibri"/>
          <w:sz w:val="22"/>
          <w:szCs w:val="22"/>
          <w:lang w:eastAsia="x-none"/>
        </w:rPr>
        <w:t>úrok z prodlení</w:t>
      </w:r>
      <w:r w:rsidRPr="00EC285C">
        <w:rPr>
          <w:rFonts w:ascii="Calibri" w:hAnsi="Calibri"/>
          <w:sz w:val="22"/>
          <w:szCs w:val="22"/>
          <w:lang w:eastAsia="x-none"/>
        </w:rPr>
        <w:t xml:space="preserve"> ve výši 0,1 % z dlužné částky za každý započatý den prodlení.</w:t>
      </w:r>
    </w:p>
    <w:p w:rsidR="007132E1" w:rsidRPr="00EC285C" w:rsidRDefault="007132E1" w:rsidP="007132E1">
      <w:pPr>
        <w:ind w:left="284" w:hanging="284"/>
        <w:jc w:val="both"/>
        <w:rPr>
          <w:rFonts w:ascii="Calibri" w:hAnsi="Calibri"/>
          <w:sz w:val="22"/>
          <w:szCs w:val="22"/>
          <w:lang w:eastAsia="x-none"/>
        </w:rPr>
      </w:pPr>
    </w:p>
    <w:p w:rsidR="007132E1"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se zahájením nebo řádným provedením díla je objednatel oprávněn účtovat zhotoviteli smluvní pokutu ve výši 0,1 % z ceny díla </w:t>
      </w:r>
      <w:r w:rsidRPr="00AF438A">
        <w:rPr>
          <w:rFonts w:ascii="Calibri" w:hAnsi="Calibri"/>
          <w:sz w:val="22"/>
          <w:szCs w:val="22"/>
          <w:lang w:eastAsia="x-none"/>
        </w:rPr>
        <w:t>včetně</w:t>
      </w:r>
      <w:r>
        <w:rPr>
          <w:rFonts w:ascii="Calibri" w:hAnsi="Calibri"/>
          <w:sz w:val="22"/>
          <w:szCs w:val="22"/>
          <w:lang w:eastAsia="x-none"/>
        </w:rPr>
        <w:t xml:space="preserve"> DPH </w:t>
      </w:r>
      <w:r w:rsidRPr="00EC285C">
        <w:rPr>
          <w:rFonts w:ascii="Calibri" w:hAnsi="Calibri"/>
          <w:sz w:val="22"/>
          <w:szCs w:val="22"/>
          <w:lang w:eastAsia="x-none"/>
        </w:rPr>
        <w:t>za každý započatý den prodlení.</w:t>
      </w:r>
    </w:p>
    <w:p w:rsidR="007132E1" w:rsidRDefault="007132E1" w:rsidP="007132E1">
      <w:pPr>
        <w:ind w:left="284"/>
        <w:jc w:val="both"/>
        <w:rPr>
          <w:rFonts w:ascii="Calibri" w:hAnsi="Calibri"/>
          <w:sz w:val="22"/>
          <w:szCs w:val="22"/>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 odstraněním </w:t>
      </w:r>
      <w:r>
        <w:rPr>
          <w:rFonts w:ascii="Calibri" w:hAnsi="Calibri"/>
          <w:sz w:val="22"/>
          <w:szCs w:val="22"/>
          <w:lang w:eastAsia="x-none"/>
        </w:rPr>
        <w:t xml:space="preserve">každé jednotlivé </w:t>
      </w:r>
      <w:r w:rsidRPr="00EC285C">
        <w:rPr>
          <w:rFonts w:ascii="Calibri" w:hAnsi="Calibri"/>
          <w:sz w:val="22"/>
          <w:szCs w:val="22"/>
          <w:lang w:eastAsia="x-none"/>
        </w:rPr>
        <w:t xml:space="preserve">reklamované vady nebo </w:t>
      </w:r>
      <w:r>
        <w:rPr>
          <w:rFonts w:ascii="Calibri" w:hAnsi="Calibri"/>
          <w:sz w:val="22"/>
          <w:szCs w:val="22"/>
          <w:lang w:eastAsia="x-none"/>
        </w:rPr>
        <w:t xml:space="preserve">každé jednotlivé </w:t>
      </w:r>
      <w:r w:rsidRPr="00EC285C">
        <w:rPr>
          <w:rFonts w:ascii="Calibri" w:hAnsi="Calibri"/>
          <w:sz w:val="22"/>
          <w:szCs w:val="22"/>
          <w:lang w:eastAsia="x-none"/>
        </w:rPr>
        <w:t>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rsidR="007132E1" w:rsidRPr="00EC285C" w:rsidRDefault="007132E1" w:rsidP="007132E1">
      <w:pPr>
        <w:ind w:left="284" w:hanging="284"/>
        <w:jc w:val="both"/>
        <w:rPr>
          <w:rFonts w:ascii="Calibri" w:hAnsi="Calibri"/>
          <w:sz w:val="22"/>
          <w:szCs w:val="22"/>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porušení </w:t>
      </w:r>
      <w:r w:rsidRPr="00AF438A">
        <w:rPr>
          <w:rFonts w:ascii="Calibri" w:hAnsi="Calibri"/>
          <w:sz w:val="22"/>
          <w:szCs w:val="22"/>
          <w:lang w:eastAsia="x-none"/>
        </w:rPr>
        <w:t>platných</w:t>
      </w:r>
      <w:r>
        <w:rPr>
          <w:rFonts w:ascii="Calibri" w:hAnsi="Calibri"/>
          <w:sz w:val="22"/>
          <w:szCs w:val="22"/>
          <w:lang w:eastAsia="x-none"/>
        </w:rPr>
        <w:t xml:space="preserve"> </w:t>
      </w:r>
      <w:r w:rsidRPr="00EC285C">
        <w:rPr>
          <w:rFonts w:ascii="Calibri" w:hAnsi="Calibri"/>
          <w:sz w:val="22"/>
          <w:szCs w:val="22"/>
          <w:lang w:eastAsia="x-none"/>
        </w:rPr>
        <w:t>předpisů upravujících bezpečnost a zdraví při práci je objednatel oprávněn účtovat zhotoviteli smluvní pokutu ve výši 2.500,- Kč za každé jednotlivé takové porušení.</w:t>
      </w:r>
    </w:p>
    <w:p w:rsidR="007132E1" w:rsidRPr="00EC285C" w:rsidRDefault="007132E1" w:rsidP="007132E1">
      <w:pPr>
        <w:ind w:left="284" w:hanging="284"/>
        <w:jc w:val="both"/>
        <w:rPr>
          <w:rFonts w:ascii="Calibri" w:hAnsi="Calibri"/>
          <w:sz w:val="22"/>
          <w:szCs w:val="22"/>
          <w:lang w:eastAsia="x-none"/>
        </w:rPr>
      </w:pPr>
    </w:p>
    <w:p w:rsidR="007132E1" w:rsidRPr="00076143" w:rsidRDefault="007132E1" w:rsidP="007132E1">
      <w:pPr>
        <w:numPr>
          <w:ilvl w:val="0"/>
          <w:numId w:val="7"/>
        </w:numPr>
        <w:ind w:left="284" w:hanging="284"/>
        <w:jc w:val="both"/>
        <w:rPr>
          <w:rFonts w:ascii="Calibri" w:hAnsi="Calibri"/>
          <w:sz w:val="22"/>
          <w:szCs w:val="22"/>
          <w:lang w:eastAsia="x-none"/>
        </w:rPr>
      </w:pPr>
      <w:r w:rsidRPr="00076143">
        <w:rPr>
          <w:rFonts w:ascii="Calibri" w:hAnsi="Calibri"/>
          <w:sz w:val="22"/>
          <w:szCs w:val="22"/>
          <w:lang w:eastAsia="x-none"/>
        </w:rPr>
        <w:t xml:space="preserve">V případě, že bude zjištěno, že stavební deník není přístupný v pracovní době na stavbě, je objednatel oprávněn účtovat zhotoviteli smluvní pokutu ve výši </w:t>
      </w:r>
      <w:r>
        <w:rPr>
          <w:rFonts w:ascii="Calibri" w:hAnsi="Calibri"/>
          <w:sz w:val="22"/>
          <w:szCs w:val="22"/>
          <w:lang w:eastAsia="x-none"/>
        </w:rPr>
        <w:t>2.</w:t>
      </w:r>
      <w:r w:rsidRPr="00076143">
        <w:rPr>
          <w:rFonts w:ascii="Calibri" w:hAnsi="Calibri"/>
          <w:sz w:val="22"/>
          <w:szCs w:val="22"/>
          <w:lang w:eastAsia="x-none"/>
        </w:rPr>
        <w:t>500,- Kč za každý jednotlivý takový zjištěný případ.</w:t>
      </w:r>
    </w:p>
    <w:p w:rsidR="007132E1" w:rsidRDefault="007132E1" w:rsidP="007132E1">
      <w:pPr>
        <w:ind w:left="284"/>
        <w:jc w:val="both"/>
        <w:rPr>
          <w:rFonts w:ascii="Calibri" w:hAnsi="Calibri"/>
          <w:sz w:val="22"/>
          <w:szCs w:val="22"/>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V případě, že bude zjištěno, že na staveništi není udržován pořádek a čistota nebo staveniště nebude zabezpečeno proti vniku nepovolaný</w:t>
      </w:r>
      <w:r>
        <w:rPr>
          <w:rFonts w:ascii="Calibri" w:hAnsi="Calibri"/>
          <w:sz w:val="22"/>
          <w:szCs w:val="22"/>
          <w:lang w:eastAsia="x-none"/>
        </w:rPr>
        <w:t>ch osob</w:t>
      </w:r>
      <w:r w:rsidRPr="00EC285C">
        <w:rPr>
          <w:rFonts w:ascii="Calibri" w:hAnsi="Calibri"/>
          <w:sz w:val="22"/>
          <w:szCs w:val="22"/>
          <w:lang w:eastAsia="x-none"/>
        </w:rPr>
        <w:t>, je objednatel oprávněn účtovat zhotoviteli smluvní pokutu ve výši 2.500,- Kč za každý jednotlivý takový zjištěný případ.</w:t>
      </w:r>
    </w:p>
    <w:p w:rsidR="007132E1" w:rsidRPr="00EC285C" w:rsidRDefault="007132E1" w:rsidP="007132E1">
      <w:pPr>
        <w:ind w:left="284" w:hanging="284"/>
        <w:jc w:val="both"/>
        <w:rPr>
          <w:rFonts w:ascii="Calibri" w:hAnsi="Calibri"/>
          <w:sz w:val="22"/>
          <w:szCs w:val="22"/>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Zaplacením smluvních pokut dle této smlouvy není dotčen nárok na náhradu škody vzniklý z porušení povinnosti, ke které se smluvní pokuta vztahuje.</w:t>
      </w:r>
    </w:p>
    <w:p w:rsidR="007132E1" w:rsidRPr="00EC285C" w:rsidRDefault="007132E1" w:rsidP="007132E1">
      <w:pPr>
        <w:ind w:left="284" w:hanging="284"/>
        <w:jc w:val="both"/>
        <w:rPr>
          <w:rFonts w:ascii="Calibri" w:hAnsi="Calibri"/>
          <w:sz w:val="22"/>
          <w:szCs w:val="22"/>
          <w:lang w:eastAsia="x-none"/>
        </w:rPr>
      </w:pPr>
    </w:p>
    <w:p w:rsidR="007132E1" w:rsidRPr="00EC285C" w:rsidRDefault="007132E1" w:rsidP="007132E1">
      <w:pPr>
        <w:numPr>
          <w:ilvl w:val="0"/>
          <w:numId w:val="7"/>
        </w:numPr>
        <w:ind w:left="284" w:hanging="284"/>
        <w:jc w:val="both"/>
        <w:rPr>
          <w:rFonts w:ascii="Calibri" w:hAnsi="Calibri"/>
          <w:sz w:val="22"/>
          <w:szCs w:val="22"/>
          <w:lang w:eastAsia="x-none"/>
        </w:rPr>
      </w:pPr>
      <w:r>
        <w:rPr>
          <w:rFonts w:ascii="Calibri" w:hAnsi="Calibri"/>
          <w:sz w:val="22"/>
          <w:szCs w:val="22"/>
          <w:lang w:eastAsia="x-none"/>
        </w:rPr>
        <w:t xml:space="preserve">Smluvní pokuta je splatná do 14 dnů ode dne doručení výzvy objednatele zhotoviteli k její úhradě </w:t>
      </w:r>
      <w:r>
        <w:rPr>
          <w:rFonts w:ascii="Calibri" w:hAnsi="Calibri"/>
          <w:sz w:val="22"/>
          <w:szCs w:val="22"/>
          <w:lang w:val="en-US" w:eastAsia="x-none"/>
        </w:rPr>
        <w:t>(</w:t>
      </w:r>
      <w:proofErr w:type="spellStart"/>
      <w:r>
        <w:rPr>
          <w:rFonts w:ascii="Calibri" w:hAnsi="Calibri"/>
          <w:sz w:val="22"/>
          <w:szCs w:val="22"/>
          <w:lang w:val="en-US" w:eastAsia="x-none"/>
        </w:rPr>
        <w:t>tato</w:t>
      </w:r>
      <w:proofErr w:type="spellEnd"/>
      <w:r>
        <w:rPr>
          <w:rFonts w:ascii="Calibri" w:hAnsi="Calibri"/>
          <w:sz w:val="22"/>
          <w:szCs w:val="22"/>
          <w:lang w:val="en-US" w:eastAsia="x-none"/>
        </w:rPr>
        <w:t xml:space="preserve"> v</w:t>
      </w:r>
      <w:proofErr w:type="spellStart"/>
      <w:r>
        <w:rPr>
          <w:rFonts w:ascii="Calibri" w:hAnsi="Calibri"/>
          <w:sz w:val="22"/>
          <w:szCs w:val="22"/>
          <w:lang w:eastAsia="x-none"/>
        </w:rPr>
        <w:t>ýzva</w:t>
      </w:r>
      <w:proofErr w:type="spellEnd"/>
      <w:r>
        <w:rPr>
          <w:rFonts w:ascii="Calibri" w:hAnsi="Calibri"/>
          <w:sz w:val="22"/>
          <w:szCs w:val="22"/>
          <w:lang w:eastAsia="x-none"/>
        </w:rPr>
        <w:t xml:space="preserve"> může mít formu faktury</w:t>
      </w:r>
      <w:r>
        <w:rPr>
          <w:rFonts w:ascii="Calibri" w:hAnsi="Calibri"/>
          <w:sz w:val="22"/>
          <w:szCs w:val="22"/>
          <w:lang w:val="en-US" w:eastAsia="x-none"/>
        </w:rPr>
        <w:t xml:space="preserve">), </w:t>
      </w:r>
      <w:r w:rsidRPr="00AF438A">
        <w:rPr>
          <w:rFonts w:ascii="Calibri" w:hAnsi="Calibri"/>
          <w:sz w:val="22"/>
          <w:szCs w:val="22"/>
          <w:lang w:eastAsia="x-none"/>
        </w:rPr>
        <w:t>a to bez ohledu na datum splatnosti uvedené na faktuře, bude-li mít výzva formu faktury</w:t>
      </w:r>
      <w:r>
        <w:rPr>
          <w:rFonts w:ascii="Calibri" w:hAnsi="Calibri"/>
          <w:sz w:val="22"/>
          <w:szCs w:val="22"/>
          <w:lang w:val="en-US" w:eastAsia="x-none"/>
        </w:rPr>
        <w:t>. T</w:t>
      </w:r>
      <w:r>
        <w:rPr>
          <w:rFonts w:ascii="Calibri" w:hAnsi="Calibri"/>
          <w:sz w:val="22"/>
          <w:szCs w:val="22"/>
          <w:lang w:eastAsia="x-none"/>
        </w:rPr>
        <w:t xml:space="preserve">o však neplatí v případě smluvních pokut, jejichž výše je závislá </w:t>
      </w:r>
      <w:proofErr w:type="gramStart"/>
      <w:r>
        <w:rPr>
          <w:rFonts w:ascii="Calibri" w:hAnsi="Calibri"/>
          <w:sz w:val="22"/>
          <w:szCs w:val="22"/>
          <w:lang w:eastAsia="x-none"/>
        </w:rPr>
        <w:t>na</w:t>
      </w:r>
      <w:proofErr w:type="gramEnd"/>
      <w:r>
        <w:rPr>
          <w:rFonts w:ascii="Calibri" w:hAnsi="Calibri"/>
          <w:sz w:val="22"/>
          <w:szCs w:val="22"/>
          <w:lang w:eastAsia="x-none"/>
        </w:rPr>
        <w:t xml:space="preserve"> počtu dnů prodlení. V takových případech se postupuje dle platných předpisů a příslušné judikatury.</w:t>
      </w:r>
    </w:p>
    <w:p w:rsidR="007132E1" w:rsidRDefault="007132E1" w:rsidP="007132E1">
      <w:pPr>
        <w:ind w:left="284"/>
        <w:jc w:val="both"/>
        <w:rPr>
          <w:rFonts w:ascii="Calibri" w:hAnsi="Calibri"/>
          <w:sz w:val="22"/>
          <w:szCs w:val="22"/>
          <w:lang w:eastAsia="x-none"/>
        </w:rPr>
      </w:pPr>
    </w:p>
    <w:p w:rsidR="007132E1"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Pohledávku z titulu smluvní pokuty nebo jakoukoliv jinou pohledávku objednatele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 xml:space="preserve">v souvislosti s touto smlouvou může objednatel započíst na jakoukoliv pohledávku zhotovitele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v souvislosti s touto smlouvou.</w:t>
      </w:r>
    </w:p>
    <w:p w:rsidR="007132E1" w:rsidRPr="00EC285C" w:rsidRDefault="007132E1" w:rsidP="007132E1">
      <w:pPr>
        <w:ind w:left="284"/>
        <w:jc w:val="both"/>
        <w:rPr>
          <w:rFonts w:ascii="Calibri" w:hAnsi="Calibri"/>
          <w:sz w:val="22"/>
          <w:szCs w:val="22"/>
          <w:lang w:eastAsia="x-none"/>
        </w:rPr>
      </w:pPr>
    </w:p>
    <w:p w:rsidR="007132E1" w:rsidRPr="00EC285C" w:rsidRDefault="007132E1" w:rsidP="007132E1">
      <w:pPr>
        <w:rPr>
          <w:rFonts w:ascii="Calibri" w:hAnsi="Calibri"/>
          <w:sz w:val="22"/>
          <w:szCs w:val="22"/>
          <w:lang w:eastAsia="x-none"/>
        </w:rPr>
      </w:pPr>
    </w:p>
    <w:p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w:t>
      </w:r>
    </w:p>
    <w:p w:rsidR="007132E1"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ODPOVĚDNOST ZA VADY DÍLA, ZÁRUKA ZA JAKOST, REKLAMACE</w:t>
      </w:r>
    </w:p>
    <w:p w:rsidR="007132E1" w:rsidRPr="00EC285C" w:rsidRDefault="007132E1" w:rsidP="007132E1">
      <w:pPr>
        <w:pStyle w:val="Zkladntext"/>
        <w:jc w:val="center"/>
        <w:rPr>
          <w:rFonts w:ascii="Calibri" w:hAnsi="Calibri" w:cs="Arial"/>
          <w:b/>
          <w:sz w:val="22"/>
          <w:szCs w:val="22"/>
          <w:u w:val="single"/>
          <w:lang w:val="cs-CZ"/>
        </w:rPr>
      </w:pP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Zhotovitel se zavazuje, že dílo bude mít vlastnosti stanovené touto smlouvou, předmětnou zadávací dokumentací (výzvou) včetně jejích příloh a všemi technickými normami, jak závaznými, tak doporučenými, které se vztahují k materiálům a pracím prováděným na základě této smlouvy o dílo, jinak vlastnosti obvyklé, a dále že bude použitelné ke smluvenému, jinak obvyklému účelu.</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Neodpovídá-li dílo požadavkům dle odst. 1 tohoto článku smlouvy, je vadné.</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 xml:space="preserve">Zhotovitel poskytuje na dílo záruku za jakost. Touto zárukou za jakost se zhotovitel zavazuje, že dílo bude mít vlastnosti uvedené v odst. 1 tohoto článku a bude způsobilé pro účel dle odst. 1 tohoto článku, a to po celou dobu záruční doby. </w:t>
      </w:r>
      <w:r w:rsidRPr="00B47D45">
        <w:rPr>
          <w:rFonts w:ascii="Calibri" w:hAnsi="Calibri" w:cs="Arial"/>
          <w:b/>
          <w:sz w:val="22"/>
          <w:szCs w:val="22"/>
          <w:lang w:val="cs-CZ"/>
        </w:rPr>
        <w:t xml:space="preserve">Záruka za jakost </w:t>
      </w:r>
      <w:r w:rsidRPr="00B47D45">
        <w:rPr>
          <w:rFonts w:ascii="Calibri" w:hAnsi="Calibri" w:cs="Arial"/>
          <w:b/>
          <w:sz w:val="22"/>
          <w:szCs w:val="22"/>
          <w:lang w:val="en-US"/>
        </w:rPr>
        <w:t>(z</w:t>
      </w:r>
      <w:proofErr w:type="spellStart"/>
      <w:r w:rsidRPr="00B47D45">
        <w:rPr>
          <w:rFonts w:ascii="Calibri" w:hAnsi="Calibri" w:cs="Arial"/>
          <w:b/>
          <w:sz w:val="22"/>
          <w:szCs w:val="22"/>
          <w:lang w:val="cs-CZ"/>
        </w:rPr>
        <w:t>áruční</w:t>
      </w:r>
      <w:proofErr w:type="spellEnd"/>
      <w:r w:rsidRPr="00B47D45">
        <w:rPr>
          <w:rFonts w:ascii="Calibri" w:hAnsi="Calibri" w:cs="Arial"/>
          <w:b/>
          <w:sz w:val="22"/>
          <w:szCs w:val="22"/>
          <w:lang w:val="cs-CZ"/>
        </w:rPr>
        <w:t xml:space="preserve"> doba</w:t>
      </w:r>
      <w:r w:rsidRPr="00B47D45">
        <w:rPr>
          <w:rFonts w:ascii="Calibri" w:hAnsi="Calibri" w:cs="Arial"/>
          <w:b/>
          <w:sz w:val="22"/>
          <w:szCs w:val="22"/>
          <w:lang w:val="en-US"/>
        </w:rPr>
        <w:t>)</w:t>
      </w:r>
      <w:r w:rsidRPr="00EC285C">
        <w:rPr>
          <w:rFonts w:ascii="Calibri" w:hAnsi="Calibri" w:cs="Arial"/>
          <w:sz w:val="22"/>
          <w:szCs w:val="22"/>
          <w:lang w:val="cs-CZ"/>
        </w:rPr>
        <w:t xml:space="preserve"> na celé dílo je poskytována na </w:t>
      </w:r>
      <w:r w:rsidRPr="00D93405">
        <w:rPr>
          <w:rFonts w:ascii="Calibri" w:hAnsi="Calibri" w:cs="Arial"/>
          <w:b/>
          <w:sz w:val="22"/>
          <w:szCs w:val="22"/>
          <w:lang w:val="cs-CZ"/>
        </w:rPr>
        <w:t>60</w:t>
      </w:r>
      <w:r w:rsidRPr="00416CFB">
        <w:rPr>
          <w:rFonts w:ascii="Calibri" w:hAnsi="Calibri" w:cs="Arial"/>
          <w:b/>
          <w:sz w:val="22"/>
          <w:szCs w:val="22"/>
          <w:lang w:val="cs-CZ"/>
        </w:rPr>
        <w:t xml:space="preserve"> měsíců</w:t>
      </w:r>
      <w:r w:rsidRPr="00EC285C">
        <w:rPr>
          <w:rFonts w:ascii="Calibri" w:hAnsi="Calibri" w:cs="Arial"/>
          <w:sz w:val="22"/>
          <w:szCs w:val="22"/>
          <w:lang w:val="cs-CZ"/>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Pr>
          <w:rFonts w:ascii="Calibri" w:hAnsi="Calibri" w:cs="Arial"/>
          <w:sz w:val="22"/>
          <w:szCs w:val="22"/>
          <w:lang w:val="cs-CZ"/>
        </w:rPr>
        <w:t>Záruční doba</w:t>
      </w:r>
      <w:r w:rsidRPr="00EC285C">
        <w:rPr>
          <w:rFonts w:ascii="Calibri" w:hAnsi="Calibri" w:cs="Arial"/>
          <w:sz w:val="22"/>
          <w:szCs w:val="22"/>
          <w:lang w:val="cs-CZ"/>
        </w:rPr>
        <w:t xml:space="preserve"> neběží ode dne uplatnění vady, na niž se vztahuje záruka za jakost, do doby odstranění této vady</w:t>
      </w:r>
      <w:r>
        <w:rPr>
          <w:rFonts w:ascii="Calibri" w:hAnsi="Calibri" w:cs="Arial"/>
          <w:sz w:val="22"/>
          <w:szCs w:val="22"/>
          <w:lang w:val="cs-CZ"/>
        </w:rPr>
        <w:t xml:space="preserve">, tj. po tuto dobu se běh záruční doby přerušuje. </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Reklamaci lze uplatnit nejpozději do posledního dne záruční doby, přičemž i reklamace odeslaná objednatelem v poslední den záruční doby se považuje za včas uplatněnou.</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zhotoviteli.</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rsidR="007132E1" w:rsidRDefault="007132E1" w:rsidP="007132E1">
      <w:pPr>
        <w:pStyle w:val="Zkladntext"/>
        <w:numPr>
          <w:ilvl w:val="0"/>
          <w:numId w:val="5"/>
        </w:numPr>
        <w:ind w:left="284" w:hanging="426"/>
        <w:jc w:val="both"/>
        <w:rPr>
          <w:rFonts w:ascii="Calibri" w:hAnsi="Calibri" w:cs="Arial"/>
          <w:sz w:val="22"/>
          <w:szCs w:val="22"/>
          <w:lang w:val="cs-CZ"/>
        </w:rPr>
      </w:pPr>
      <w:r w:rsidRPr="004E0DCD">
        <w:rPr>
          <w:rFonts w:ascii="Calibri" w:hAnsi="Calibri" w:cs="Arial"/>
          <w:sz w:val="22"/>
          <w:szCs w:val="22"/>
          <w:lang w:val="cs-CZ"/>
        </w:rPr>
        <w:t xml:space="preserve">Náklady na odstranění reklamované vady nese zhotovitel, dokud se neprokáže, že vada byla reklamována neoprávněně. Prokáže-li se, že objednatel reklamoval neoprávněně, je povinen uhradit zhotoviteli veškeré náklady zhotovitelem účelně </w:t>
      </w:r>
      <w:r w:rsidRPr="00AF438A">
        <w:rPr>
          <w:rFonts w:ascii="Calibri" w:hAnsi="Calibri" w:cs="Arial"/>
          <w:sz w:val="22"/>
          <w:szCs w:val="22"/>
          <w:lang w:val="cs-CZ"/>
        </w:rPr>
        <w:t>a nezbytně</w:t>
      </w:r>
      <w:r>
        <w:rPr>
          <w:rFonts w:ascii="Calibri" w:hAnsi="Calibri" w:cs="Arial"/>
          <w:sz w:val="22"/>
          <w:szCs w:val="22"/>
          <w:lang w:val="cs-CZ"/>
        </w:rPr>
        <w:t xml:space="preserve"> </w:t>
      </w:r>
      <w:r w:rsidRPr="004E0DCD">
        <w:rPr>
          <w:rFonts w:ascii="Calibri" w:hAnsi="Calibri" w:cs="Arial"/>
          <w:sz w:val="22"/>
          <w:szCs w:val="22"/>
          <w:lang w:val="cs-CZ"/>
        </w:rPr>
        <w:t xml:space="preserve">vynaložené v souvislosti s odstraněním neoprávněně reklamované vady. </w:t>
      </w:r>
      <w:r w:rsidRPr="00B6707E">
        <w:rPr>
          <w:rFonts w:ascii="Calibri" w:hAnsi="Calibri"/>
          <w:sz w:val="22"/>
          <w:szCs w:val="22"/>
        </w:rPr>
        <w:t>V případě, že zhotovitel nedoručí objednateli do 7 dnů od</w:t>
      </w:r>
      <w:r w:rsidRPr="00B6707E">
        <w:rPr>
          <w:rFonts w:ascii="Calibri" w:hAnsi="Calibri"/>
          <w:sz w:val="22"/>
          <w:szCs w:val="22"/>
          <w:lang w:val="cs-CZ"/>
        </w:rPr>
        <w:t>e dne</w:t>
      </w:r>
      <w:r w:rsidRPr="00B6707E">
        <w:rPr>
          <w:rFonts w:ascii="Calibri" w:hAnsi="Calibri"/>
          <w:sz w:val="22"/>
          <w:szCs w:val="22"/>
        </w:rPr>
        <w:t xml:space="preserve"> doručení písemné reklamace objednatele zhotoviteli písemné </w:t>
      </w:r>
      <w:r w:rsidRPr="00B6707E">
        <w:rPr>
          <w:rFonts w:ascii="Calibri" w:hAnsi="Calibri"/>
          <w:sz w:val="22"/>
          <w:szCs w:val="22"/>
          <w:lang w:val="cs-CZ"/>
        </w:rPr>
        <w:t>odůvodněné odmítnutí oprávněnosti reklamace,</w:t>
      </w:r>
      <w:r w:rsidRPr="00B6707E">
        <w:rPr>
          <w:rFonts w:ascii="Calibri" w:hAnsi="Calibri"/>
          <w:sz w:val="22"/>
          <w:szCs w:val="22"/>
        </w:rPr>
        <w:t xml:space="preserve"> j</w:t>
      </w:r>
      <w:r w:rsidRPr="00B6707E">
        <w:rPr>
          <w:rFonts w:ascii="Calibri" w:hAnsi="Calibri"/>
          <w:sz w:val="22"/>
          <w:szCs w:val="22"/>
          <w:lang w:val="cs-CZ"/>
        </w:rPr>
        <w:t xml:space="preserve">e oprávněnost reklamace považována za zhotovitelem uznanou a </w:t>
      </w:r>
      <w:r w:rsidRPr="00AE50DA">
        <w:rPr>
          <w:rFonts w:ascii="Calibri" w:hAnsi="Calibri"/>
          <w:sz w:val="22"/>
          <w:szCs w:val="22"/>
          <w:lang w:val="cs-CZ"/>
        </w:rPr>
        <w:t xml:space="preserve">bez </w:t>
      </w:r>
      <w:r>
        <w:rPr>
          <w:rFonts w:ascii="Calibri" w:hAnsi="Calibri"/>
          <w:sz w:val="22"/>
          <w:szCs w:val="22"/>
          <w:lang w:val="cs-CZ"/>
        </w:rPr>
        <w:t>jakéhokoli případného prokazování za</w:t>
      </w:r>
      <w:r w:rsidRPr="00AE50DA">
        <w:rPr>
          <w:rFonts w:ascii="Calibri" w:hAnsi="Calibri"/>
          <w:sz w:val="22"/>
          <w:szCs w:val="22"/>
          <w:lang w:val="cs-CZ"/>
        </w:rPr>
        <w:t xml:space="preserve"> </w:t>
      </w:r>
      <w:r w:rsidRPr="00B6707E">
        <w:rPr>
          <w:rFonts w:ascii="Calibri" w:hAnsi="Calibri"/>
          <w:sz w:val="22"/>
          <w:szCs w:val="22"/>
          <w:lang w:val="cs-CZ"/>
        </w:rPr>
        <w:t>prokázanou.</w:t>
      </w:r>
      <w:r w:rsidRPr="005C5A0D">
        <w:t xml:space="preserve">     </w:t>
      </w:r>
      <w:r w:rsidRPr="004E0DCD">
        <w:rPr>
          <w:rFonts w:ascii="Calibri" w:hAnsi="Calibri" w:cs="Arial"/>
          <w:sz w:val="22"/>
          <w:szCs w:val="22"/>
          <w:lang w:val="cs-CZ"/>
        </w:rPr>
        <w:t xml:space="preserve"> </w:t>
      </w:r>
    </w:p>
    <w:p w:rsidR="007132E1" w:rsidRPr="004E0DCD" w:rsidRDefault="007132E1" w:rsidP="007132E1">
      <w:pPr>
        <w:pStyle w:val="Zkladntext"/>
        <w:numPr>
          <w:ilvl w:val="0"/>
          <w:numId w:val="5"/>
        </w:numPr>
        <w:ind w:left="284" w:hanging="426"/>
        <w:jc w:val="both"/>
        <w:rPr>
          <w:rFonts w:ascii="Calibri" w:hAnsi="Calibri" w:cs="Arial"/>
          <w:sz w:val="22"/>
          <w:szCs w:val="22"/>
          <w:lang w:val="cs-CZ"/>
        </w:rPr>
      </w:pPr>
      <w:r w:rsidRPr="004E0DCD">
        <w:rPr>
          <w:rFonts w:ascii="Calibri" w:hAnsi="Calibri" w:cs="Arial"/>
          <w:sz w:val="22"/>
          <w:szCs w:val="22"/>
          <w:lang w:val="cs-CZ"/>
        </w:rPr>
        <w:t>O odstranění reklamované vady sepíší smluvní strany protokol, ve kterém objednatel potvrdí odstranění vady, nebo zdůvodní, proč údajné odstranění vady odmítá.</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 xml:space="preserve">V případě, že zhotovitel bude v prodlení s odstraněním reklamované vady, je objednatel oprávněn odstranění vady provést sám nebo prostřednictvím třetí osoby na náklady zhotovitele. </w:t>
      </w:r>
      <w:r>
        <w:rPr>
          <w:rFonts w:ascii="Calibri" w:hAnsi="Calibri" w:cs="Arial"/>
          <w:sz w:val="22"/>
          <w:szCs w:val="22"/>
          <w:lang w:val="cs-CZ"/>
        </w:rPr>
        <w:t>N</w:t>
      </w:r>
      <w:r w:rsidRPr="00EC285C">
        <w:rPr>
          <w:rFonts w:ascii="Calibri" w:hAnsi="Calibri" w:cs="Arial"/>
          <w:sz w:val="22"/>
          <w:szCs w:val="22"/>
          <w:lang w:val="cs-CZ"/>
        </w:rPr>
        <w:t>áhrada nákladů na odstranění reklamované vady bud</w:t>
      </w:r>
      <w:r>
        <w:rPr>
          <w:rFonts w:ascii="Calibri" w:hAnsi="Calibri" w:cs="Arial"/>
          <w:sz w:val="22"/>
          <w:szCs w:val="22"/>
          <w:lang w:val="cs-CZ"/>
        </w:rPr>
        <w:t>e</w:t>
      </w:r>
      <w:r w:rsidRPr="00EC285C">
        <w:rPr>
          <w:rFonts w:ascii="Calibri" w:hAnsi="Calibri" w:cs="Arial"/>
          <w:sz w:val="22"/>
          <w:szCs w:val="22"/>
          <w:lang w:val="cs-CZ"/>
        </w:rPr>
        <w:t xml:space="preserve"> uhrazen</w:t>
      </w:r>
      <w:r>
        <w:rPr>
          <w:rFonts w:ascii="Calibri" w:hAnsi="Calibri" w:cs="Arial"/>
          <w:sz w:val="22"/>
          <w:szCs w:val="22"/>
          <w:lang w:val="cs-CZ"/>
        </w:rPr>
        <w:t>a</w:t>
      </w:r>
      <w:r w:rsidRPr="00EC285C">
        <w:rPr>
          <w:rFonts w:ascii="Calibri" w:hAnsi="Calibri" w:cs="Arial"/>
          <w:sz w:val="22"/>
          <w:szCs w:val="22"/>
          <w:lang w:val="cs-CZ"/>
        </w:rPr>
        <w:t xml:space="preserve"> zhotovitelem na základě faktury vystavené objednatelem s tím, že pro splatnost této faktury platí obdobně výše uvedená ustanovení o splatnosti faktury za provedení díla.</w:t>
      </w:r>
      <w:r>
        <w:rPr>
          <w:rFonts w:ascii="Calibri" w:hAnsi="Calibri" w:cs="Arial"/>
          <w:sz w:val="22"/>
          <w:szCs w:val="22"/>
          <w:lang w:val="cs-CZ"/>
        </w:rPr>
        <w:t xml:space="preserve"> Tím není dotčeno právo objednatele na zaplacení výše uvedené smluvní pokuty zhotovitelem. </w:t>
      </w:r>
    </w:p>
    <w:p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Objednateli přísluší též právo na náhradu účelně vynaložených nákladů v souvislosti s uplatněním reklamace (tj. s uplatněním práv ze záruky za jakost nebo odpovědnosti za vady).</w:t>
      </w:r>
    </w:p>
    <w:p w:rsidR="007132E1" w:rsidRDefault="007132E1" w:rsidP="007132E1">
      <w:pPr>
        <w:pStyle w:val="Zkladntext"/>
        <w:numPr>
          <w:ilvl w:val="0"/>
          <w:numId w:val="5"/>
        </w:numPr>
        <w:ind w:left="284" w:hanging="426"/>
        <w:jc w:val="both"/>
        <w:rPr>
          <w:rFonts w:ascii="Calibri" w:hAnsi="Calibri" w:cs="Arial"/>
          <w:sz w:val="22"/>
          <w:szCs w:val="22"/>
          <w:lang w:val="cs-CZ"/>
        </w:rPr>
      </w:pPr>
      <w:r w:rsidRPr="00D557E6">
        <w:rPr>
          <w:rFonts w:ascii="Calibri" w:hAnsi="Calibri" w:cs="Arial"/>
          <w:sz w:val="22"/>
          <w:szCs w:val="22"/>
          <w:lang w:val="cs-CZ"/>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rsidR="007132E1" w:rsidRDefault="007132E1" w:rsidP="007132E1">
      <w:pPr>
        <w:pStyle w:val="Zkladntext"/>
        <w:ind w:left="284"/>
        <w:jc w:val="both"/>
        <w:rPr>
          <w:rFonts w:ascii="Calibri" w:hAnsi="Calibri" w:cs="Arial"/>
          <w:sz w:val="22"/>
          <w:szCs w:val="22"/>
          <w:lang w:val="cs-CZ"/>
        </w:rPr>
      </w:pPr>
    </w:p>
    <w:p w:rsidR="00C21BA4" w:rsidRDefault="00C21BA4" w:rsidP="007132E1">
      <w:pPr>
        <w:pStyle w:val="Zkladntext"/>
        <w:ind w:left="284"/>
        <w:jc w:val="both"/>
        <w:rPr>
          <w:rFonts w:ascii="Calibri" w:hAnsi="Calibri" w:cs="Arial"/>
          <w:sz w:val="22"/>
          <w:szCs w:val="22"/>
          <w:lang w:val="cs-CZ"/>
        </w:rPr>
      </w:pPr>
    </w:p>
    <w:p w:rsidR="00C21BA4" w:rsidRPr="00D557E6" w:rsidRDefault="00C21BA4" w:rsidP="007132E1">
      <w:pPr>
        <w:pStyle w:val="Zkladntext"/>
        <w:ind w:left="284"/>
        <w:jc w:val="both"/>
        <w:rPr>
          <w:rFonts w:ascii="Calibri" w:hAnsi="Calibri" w:cs="Arial"/>
          <w:sz w:val="22"/>
          <w:szCs w:val="22"/>
          <w:lang w:val="cs-CZ"/>
        </w:rPr>
      </w:pPr>
    </w:p>
    <w:p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VIII.</w:t>
      </w:r>
    </w:p>
    <w:p w:rsidR="007132E1" w:rsidRPr="00EC285C" w:rsidRDefault="007132E1" w:rsidP="007132E1">
      <w:pPr>
        <w:pStyle w:val="Zkladntext"/>
        <w:jc w:val="center"/>
        <w:rPr>
          <w:rFonts w:ascii="Calibri" w:hAnsi="Calibri" w:cs="Arial"/>
          <w:sz w:val="22"/>
          <w:szCs w:val="22"/>
          <w:u w:val="single"/>
          <w:lang w:val="cs-CZ"/>
        </w:rPr>
      </w:pPr>
      <w:r w:rsidRPr="00EC285C">
        <w:rPr>
          <w:rFonts w:ascii="Calibri" w:hAnsi="Calibri" w:cs="Arial"/>
          <w:b/>
          <w:sz w:val="22"/>
          <w:szCs w:val="22"/>
          <w:u w:val="single"/>
          <w:lang w:val="cs-CZ"/>
        </w:rPr>
        <w:t>PRÁVA A POVINNOSTI STRAN PŘI PROVÁDĚNÍ DÍLA</w:t>
      </w:r>
    </w:p>
    <w:p w:rsidR="007132E1" w:rsidRDefault="007132E1" w:rsidP="007132E1">
      <w:pPr>
        <w:pStyle w:val="Odstavecseseznamem"/>
        <w:tabs>
          <w:tab w:val="left" w:pos="709"/>
        </w:tabs>
        <w:spacing w:before="60"/>
        <w:ind w:left="360"/>
        <w:jc w:val="both"/>
        <w:rPr>
          <w:rFonts w:ascii="Calibri" w:hAnsi="Calibri" w:cs="Calibri"/>
          <w:sz w:val="22"/>
          <w:szCs w:val="22"/>
        </w:rPr>
      </w:pP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postupuje při provádění díla samostatně při respektování zejména:</w:t>
      </w:r>
    </w:p>
    <w:p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 xml:space="preserve">stavebního zákona a jeho prováděcích předpisů, právních předpisů o bezpečnosti práce a zařízení při stavebních pracích a o zajištění požární ochrany, vše v platném znění s tím, že je zhotovitel povinen provést v tomto směru příslušná školení zaměstnanců a dalších osob pracujících na staveništi a provést o tom písemný záznam,  </w:t>
      </w:r>
    </w:p>
    <w:p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požadavků stanovených k tomu oprávněnými orgány</w:t>
      </w:r>
      <w:r>
        <w:rPr>
          <w:rFonts w:ascii="Calibri" w:hAnsi="Calibri" w:cs="Arial"/>
          <w:sz w:val="22"/>
          <w:szCs w:val="22"/>
          <w:lang w:val="cs-CZ"/>
        </w:rPr>
        <w:t xml:space="preserve"> </w:t>
      </w:r>
      <w:r w:rsidRPr="00AF438A">
        <w:rPr>
          <w:rFonts w:ascii="Calibri" w:hAnsi="Calibri" w:cs="Arial"/>
          <w:sz w:val="22"/>
          <w:szCs w:val="22"/>
          <w:lang w:val="cs-CZ"/>
        </w:rPr>
        <w:t>veřejné správy</w:t>
      </w:r>
      <w:r w:rsidRPr="006423AF">
        <w:rPr>
          <w:rFonts w:ascii="Calibri" w:hAnsi="Calibri" w:cs="Arial"/>
          <w:sz w:val="22"/>
          <w:szCs w:val="22"/>
          <w:lang w:val="cs-CZ"/>
        </w:rPr>
        <w:t>,</w:t>
      </w:r>
    </w:p>
    <w:p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ostatních závazných norem a obecně závazných</w:t>
      </w:r>
      <w:r>
        <w:rPr>
          <w:rFonts w:ascii="Calibri" w:hAnsi="Calibri" w:cs="Arial"/>
          <w:sz w:val="22"/>
          <w:szCs w:val="22"/>
          <w:lang w:val="cs-CZ"/>
        </w:rPr>
        <w:t xml:space="preserve"> </w:t>
      </w:r>
      <w:r w:rsidRPr="00AF438A">
        <w:rPr>
          <w:rFonts w:ascii="Calibri" w:hAnsi="Calibri" w:cs="Arial"/>
          <w:sz w:val="22"/>
          <w:szCs w:val="22"/>
          <w:lang w:val="cs-CZ"/>
        </w:rPr>
        <w:t>platných</w:t>
      </w:r>
      <w:r w:rsidRPr="006423AF">
        <w:rPr>
          <w:rFonts w:ascii="Calibri" w:hAnsi="Calibri" w:cs="Arial"/>
          <w:sz w:val="22"/>
          <w:szCs w:val="22"/>
          <w:lang w:val="cs-CZ"/>
        </w:rPr>
        <w:t xml:space="preserve"> právních předpisů,</w:t>
      </w:r>
    </w:p>
    <w:p w:rsidR="007132E1" w:rsidRPr="006423AF" w:rsidRDefault="007132E1" w:rsidP="007132E1">
      <w:pPr>
        <w:pStyle w:val="Zkladntext"/>
        <w:numPr>
          <w:ilvl w:val="0"/>
          <w:numId w:val="18"/>
        </w:numPr>
        <w:jc w:val="both"/>
        <w:rPr>
          <w:rFonts w:ascii="Calibri" w:hAnsi="Calibri" w:cs="Arial"/>
          <w:sz w:val="22"/>
          <w:szCs w:val="22"/>
          <w:lang w:val="cs-CZ"/>
        </w:rPr>
      </w:pPr>
      <w:r w:rsidRPr="00AF438A">
        <w:rPr>
          <w:rFonts w:ascii="Calibri" w:hAnsi="Calibri" w:cs="Arial"/>
          <w:sz w:val="22"/>
          <w:szCs w:val="22"/>
          <w:lang w:val="cs-CZ"/>
        </w:rPr>
        <w:t>platných</w:t>
      </w:r>
      <w:r>
        <w:rPr>
          <w:rFonts w:ascii="Calibri" w:hAnsi="Calibri" w:cs="Arial"/>
          <w:sz w:val="22"/>
          <w:szCs w:val="22"/>
          <w:lang w:val="cs-CZ"/>
        </w:rPr>
        <w:t xml:space="preserve"> </w:t>
      </w:r>
      <w:r w:rsidRPr="006423AF">
        <w:rPr>
          <w:rFonts w:ascii="Calibri" w:hAnsi="Calibri" w:cs="Arial"/>
          <w:sz w:val="22"/>
          <w:szCs w:val="22"/>
          <w:lang w:val="cs-CZ"/>
        </w:rPr>
        <w:t>českých a dalších případných příslušných technických norem,</w:t>
      </w:r>
    </w:p>
    <w:p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požadavků uvedených v předmětné zadávací dokumentaci a jejích přílohách,</w:t>
      </w:r>
    </w:p>
    <w:p w:rsidR="007132E1"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 xml:space="preserve">pokynů </w:t>
      </w:r>
      <w:r w:rsidRPr="00AF438A">
        <w:rPr>
          <w:rFonts w:ascii="Calibri" w:hAnsi="Calibri" w:cs="Arial"/>
          <w:sz w:val="22"/>
          <w:szCs w:val="22"/>
          <w:lang w:val="en-US"/>
        </w:rPr>
        <w:t>(</w:t>
      </w:r>
      <w:r w:rsidRPr="00AF438A">
        <w:rPr>
          <w:rFonts w:ascii="Calibri" w:hAnsi="Calibri" w:cs="Arial"/>
          <w:sz w:val="22"/>
          <w:szCs w:val="22"/>
          <w:lang w:val="cs-CZ"/>
        </w:rPr>
        <w:t>příkazů</w:t>
      </w:r>
      <w:r w:rsidRPr="00AF438A">
        <w:rPr>
          <w:rFonts w:ascii="Calibri" w:hAnsi="Calibri" w:cs="Arial"/>
          <w:sz w:val="22"/>
          <w:szCs w:val="22"/>
          <w:lang w:val="en-US"/>
        </w:rPr>
        <w:t>)</w:t>
      </w:r>
      <w:r>
        <w:rPr>
          <w:rFonts w:ascii="Calibri" w:hAnsi="Calibri" w:cs="Arial"/>
          <w:sz w:val="22"/>
          <w:szCs w:val="22"/>
          <w:lang w:val="en-US"/>
        </w:rPr>
        <w:t xml:space="preserve"> </w:t>
      </w:r>
      <w:r w:rsidRPr="006423AF">
        <w:rPr>
          <w:rFonts w:ascii="Calibri" w:hAnsi="Calibri" w:cs="Arial"/>
          <w:sz w:val="22"/>
          <w:szCs w:val="22"/>
          <w:lang w:val="cs-CZ"/>
        </w:rPr>
        <w:t xml:space="preserve">objednatele. V případě, že zhotovitel zjistí, že pokyny </w:t>
      </w:r>
      <w:r w:rsidRPr="00AF438A">
        <w:rPr>
          <w:rFonts w:ascii="Calibri" w:hAnsi="Calibri" w:cs="Arial"/>
          <w:sz w:val="22"/>
          <w:szCs w:val="22"/>
          <w:lang w:val="cs-CZ"/>
        </w:rPr>
        <w:t>(příkazy</w:t>
      </w:r>
      <w:r w:rsidRPr="00AF438A">
        <w:rPr>
          <w:rFonts w:ascii="Calibri" w:hAnsi="Calibri" w:cs="Arial"/>
          <w:sz w:val="22"/>
          <w:szCs w:val="22"/>
          <w:lang w:val="en-US"/>
        </w:rPr>
        <w:t>)</w:t>
      </w:r>
      <w:r>
        <w:rPr>
          <w:rFonts w:ascii="Calibri" w:hAnsi="Calibri" w:cs="Arial"/>
          <w:sz w:val="22"/>
          <w:szCs w:val="22"/>
          <w:lang w:val="en-US"/>
        </w:rPr>
        <w:t xml:space="preserve"> </w:t>
      </w:r>
      <w:r w:rsidRPr="006423AF">
        <w:rPr>
          <w:rFonts w:ascii="Calibri" w:hAnsi="Calibri" w:cs="Arial"/>
          <w:sz w:val="22"/>
          <w:szCs w:val="22"/>
          <w:lang w:val="cs-CZ"/>
        </w:rPr>
        <w:t>objednatele určené k provedení díla jsou v rozporu s touto smlouvou a neumožňují tak řádné provedení díla v souladu s touto smlouvou</w:t>
      </w:r>
      <w:r>
        <w:rPr>
          <w:rFonts w:ascii="Calibri" w:hAnsi="Calibri" w:cs="Arial"/>
          <w:sz w:val="22"/>
          <w:szCs w:val="22"/>
          <w:lang w:val="cs-CZ"/>
        </w:rPr>
        <w:t xml:space="preserve"> </w:t>
      </w:r>
      <w:r w:rsidRPr="00AF438A">
        <w:rPr>
          <w:rFonts w:ascii="Calibri" w:hAnsi="Calibri" w:cs="Arial"/>
          <w:sz w:val="22"/>
          <w:szCs w:val="22"/>
          <w:lang w:val="cs-CZ"/>
        </w:rPr>
        <w:t>nebo jsou jinak nevhodné povahy</w:t>
      </w:r>
      <w:r w:rsidRPr="006423AF">
        <w:rPr>
          <w:rFonts w:ascii="Calibri" w:hAnsi="Calibri" w:cs="Arial"/>
          <w:sz w:val="22"/>
          <w:szCs w:val="22"/>
          <w:lang w:val="cs-CZ"/>
        </w:rPr>
        <w:t>, upozorní na to písemně nebo jinou prokazatelnou formou objednatele, a to ihned poté, co tuto skutečnost zjistil nebo mohl zjistit při vynaložení potřebné péče.</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zajistit včas jakákoli povolení, schválení, vyjádření či stanoviska dotčených orgánů veřejné správy a vlastníků inženýrských sítí, nutných pro řádné provedení díla, a to na svůj náklad.</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Zjistí-li zhotovitel při provádění díla na staveništi skryté překážky, neuvedené v zadávací dokumentaci ani v zápise o odevzdání staveniště, znemožňující řádné provedení díla, je povinen tuto skutečnost oznámit bez zbytečného odkladu objednateli. </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Zdroj energií (el. </w:t>
      </w:r>
      <w:proofErr w:type="gramStart"/>
      <w:r w:rsidRPr="00A93777">
        <w:rPr>
          <w:rFonts w:ascii="Calibri" w:hAnsi="Calibri"/>
          <w:sz w:val="22"/>
          <w:szCs w:val="22"/>
        </w:rPr>
        <w:t>energie</w:t>
      </w:r>
      <w:proofErr w:type="gramEnd"/>
      <w:r w:rsidRPr="00A93777">
        <w:rPr>
          <w:rFonts w:ascii="Calibri" w:hAnsi="Calibri"/>
          <w:sz w:val="22"/>
          <w:szCs w:val="22"/>
        </w:rPr>
        <w:t>, případně dalších) si zajistí zhotovitel na své náklady.</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není povinen pro zhotovitele zajistit jakékoliv zázemí pro provedení díla (uložení materiálu a nářadí, šatnu, sociální zařízení atd.).</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si v případě potřeby zajistí vybudování zařízení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a to vše včas na svůj náklad a odpovědnost.</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se zavazuje zajistit po celou dobu provádění díla ochranu příslušného staveniště.</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rámci provádění prací na díle se zhotovitel zavazuje minimalizovat možné negativní vlivy na životní prostředí a okolí stavby – zvláště prašnost, hluk, znečištění komunikací.</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nebezpečí škody nebo zničení dotčené stavby nebo stavebních materiálů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staveništi ze zhotovitele na objednatele až odstraněním všech vad uvedených v předávacím protokolu a řádném vyklizení staveniště zhotovitelem.</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odpovídá za veškeré škody (újmy), které vzniknou objednateli nebo třetím osobám v souvislosti s prováděním díla nebo v důsledku jeho vadného provedení, a to včetně škod na inženýrských sítích.</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odpovědnost za škodu způsobenou objednateli také:</w:t>
      </w:r>
    </w:p>
    <w:p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chybného vystavení daňového dokladu vč. DPH, přestože měl být uplatněn režim přenesení DPH,</w:t>
      </w:r>
    </w:p>
    <w:p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rovněž v případech, kdy zhotovitel předá daňový doklad pozdě, než jak vyplývá z této smlouvy nebo platných právních předpisů,</w:t>
      </w:r>
    </w:p>
    <w:p w:rsidR="007132E1"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vrácení faktury (daňového dokladu) z důvodu uvedení nesprávných nebo neúplných náležitostí nebo údajů nebo z důvodu nepřipojení správné přílohy.</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průběhu provádění díla budou konány kontrolní dny dle potřeby objednatele, minimálně však 1x týdně.  Kontrolní den svolává objednatel, a to zápisem do stavebního deníku minimálně tři dny předem a telefonicky. Závěry kontrolního dne musí mít písemnou podobu, budou podepsány zástupci obou smluvních stran.</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Dílo nebo jeho část vykazující nesoulad se zadávací dokumentací včetně jejích příloh, touto smlouvou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mít sjednáno od uzavření této smlouvy až do předání díla bez vad a nedodělků a po dobu záruční doby pojištění odpovědnosti za škodu způsobenou třetím osobám jeho činností se sjednaným pojistným plněním ve výši min. 1.000.000,- Kč. Zhotovitel je povinen předat objednateli doklad o tomto pojištění (např. kopii pojistné smlouvy nebo pojistku) nejpozději při podpisu této smlouvy o dílo.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w:t>
      </w:r>
    </w:p>
    <w:p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Pokud zhotovitel použije při provádění díla subdodavatele, odpovídá za provedení jejich plnění (prací, dodávek, služeb, aj.) objednateli, jako by tato plnění provedl a prováděl sám a také odpovídá za jejich řádnou věcnou a časovou koordinaci.</w:t>
      </w:r>
    </w:p>
    <w:p w:rsidR="007132E1" w:rsidRDefault="007132E1" w:rsidP="007132E1">
      <w:pPr>
        <w:pStyle w:val="Zkladntext"/>
        <w:jc w:val="center"/>
        <w:rPr>
          <w:rFonts w:ascii="Calibri" w:hAnsi="Calibri" w:cs="Arial"/>
          <w:b/>
          <w:sz w:val="22"/>
          <w:szCs w:val="22"/>
          <w:lang w:val="cs-CZ"/>
        </w:rPr>
      </w:pPr>
    </w:p>
    <w:p w:rsidR="00405421" w:rsidRDefault="00405421" w:rsidP="007132E1">
      <w:pPr>
        <w:pStyle w:val="Zkladntext"/>
        <w:jc w:val="center"/>
        <w:rPr>
          <w:rFonts w:ascii="Calibri" w:hAnsi="Calibri" w:cs="Arial"/>
          <w:b/>
          <w:sz w:val="22"/>
          <w:szCs w:val="22"/>
          <w:lang w:val="cs-CZ"/>
        </w:rPr>
      </w:pPr>
    </w:p>
    <w:p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IX.</w:t>
      </w:r>
    </w:p>
    <w:p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STAVEBNÍ DENÍK</w:t>
      </w:r>
    </w:p>
    <w:p w:rsidR="007132E1" w:rsidRDefault="007132E1" w:rsidP="007132E1">
      <w:pPr>
        <w:pStyle w:val="Zkladntext"/>
        <w:numPr>
          <w:ilvl w:val="0"/>
          <w:numId w:val="3"/>
        </w:numPr>
        <w:ind w:left="284" w:hanging="284"/>
        <w:jc w:val="both"/>
        <w:rPr>
          <w:rFonts w:ascii="Calibri" w:hAnsi="Calibri" w:cs="Arial"/>
          <w:sz w:val="22"/>
          <w:szCs w:val="22"/>
          <w:lang w:val="cs-CZ"/>
        </w:rPr>
      </w:pPr>
      <w:r w:rsidRPr="00EC285C">
        <w:rPr>
          <w:rFonts w:ascii="Calibri" w:hAnsi="Calibri"/>
          <w:sz w:val="22"/>
          <w:szCs w:val="22"/>
        </w:rPr>
        <w:t>Zhotovitel je povinen vést ode dne převzetí staveniště stavební deník sloužící jako doklad o  průběhu provádění díla. Tato povinnost končí</w:t>
      </w:r>
      <w:r w:rsidR="00F42697">
        <w:rPr>
          <w:rFonts w:ascii="Calibri" w:hAnsi="Calibri"/>
          <w:sz w:val="22"/>
          <w:szCs w:val="22"/>
          <w:lang w:val="cs-CZ"/>
        </w:rPr>
        <w:t xml:space="preserve"> předáním díla objednateli bez jakýchkoli vad či</w:t>
      </w:r>
      <w:r w:rsidRPr="00EC285C">
        <w:rPr>
          <w:rFonts w:ascii="Calibri" w:hAnsi="Calibri"/>
          <w:sz w:val="22"/>
          <w:szCs w:val="22"/>
        </w:rPr>
        <w:t xml:space="preserve"> odstraněním posledních vad a nedodělků uvedených v zápise o předání a převzetí díla.</w:t>
      </w:r>
      <w:r>
        <w:rPr>
          <w:rFonts w:ascii="Calibri" w:hAnsi="Calibri"/>
          <w:sz w:val="22"/>
          <w:szCs w:val="22"/>
        </w:rPr>
        <w:t xml:space="preserve"> </w:t>
      </w:r>
      <w:r w:rsidRPr="00EC285C">
        <w:rPr>
          <w:rFonts w:ascii="Calibri" w:hAnsi="Calibri" w:cs="Arial"/>
          <w:sz w:val="22"/>
          <w:szCs w:val="22"/>
          <w:lang w:val="cs-CZ"/>
        </w:rPr>
        <w:t xml:space="preserve">V průběhu pracovní doby musí být </w:t>
      </w:r>
      <w:r>
        <w:rPr>
          <w:rFonts w:ascii="Calibri" w:hAnsi="Calibri" w:cs="Arial"/>
          <w:sz w:val="22"/>
          <w:szCs w:val="22"/>
          <w:lang w:val="cs-CZ"/>
        </w:rPr>
        <w:t xml:space="preserve">stavební </w:t>
      </w:r>
      <w:r w:rsidRPr="00EC285C">
        <w:rPr>
          <w:rFonts w:ascii="Calibri" w:hAnsi="Calibri" w:cs="Arial"/>
          <w:sz w:val="22"/>
          <w:szCs w:val="22"/>
          <w:lang w:val="cs-CZ"/>
        </w:rPr>
        <w:t>deník na stavbě trvale přístupný.</w:t>
      </w:r>
      <w:r>
        <w:rPr>
          <w:rFonts w:ascii="Calibri" w:hAnsi="Calibri" w:cs="Arial"/>
          <w:sz w:val="22"/>
          <w:szCs w:val="22"/>
          <w:lang w:val="cs-CZ"/>
        </w:rPr>
        <w:t xml:space="preserve"> </w:t>
      </w:r>
      <w:r w:rsidRPr="00B60F8A">
        <w:rPr>
          <w:rFonts w:ascii="Calibri" w:hAnsi="Calibri" w:cs="Arial"/>
          <w:sz w:val="22"/>
          <w:szCs w:val="22"/>
          <w:lang w:val="cs-CZ"/>
        </w:rPr>
        <w:t xml:space="preserve">Obsahové náležitosti stavebního deníku </w:t>
      </w:r>
      <w:r>
        <w:rPr>
          <w:rFonts w:ascii="Calibri" w:hAnsi="Calibri" w:cs="Arial"/>
          <w:sz w:val="22"/>
          <w:szCs w:val="22"/>
          <w:lang w:val="cs-CZ"/>
        </w:rPr>
        <w:t xml:space="preserve">a </w:t>
      </w:r>
      <w:r w:rsidRPr="00B60F8A">
        <w:rPr>
          <w:rFonts w:ascii="Calibri" w:hAnsi="Calibri" w:cs="Arial"/>
          <w:sz w:val="22"/>
          <w:szCs w:val="22"/>
          <w:lang w:val="cs-CZ"/>
        </w:rPr>
        <w:t>způsob jeh</w:t>
      </w:r>
      <w:r>
        <w:rPr>
          <w:rFonts w:ascii="Calibri" w:hAnsi="Calibri" w:cs="Arial"/>
          <w:sz w:val="22"/>
          <w:szCs w:val="22"/>
          <w:lang w:val="cs-CZ"/>
        </w:rPr>
        <w:t>o vedení se řídí platnými právními předpisy.</w:t>
      </w:r>
    </w:p>
    <w:p w:rsidR="007132E1" w:rsidRPr="002417C3" w:rsidRDefault="007132E1" w:rsidP="007132E1">
      <w:pPr>
        <w:pStyle w:val="Zkladntext"/>
        <w:numPr>
          <w:ilvl w:val="0"/>
          <w:numId w:val="3"/>
        </w:numPr>
        <w:ind w:left="284" w:hanging="284"/>
        <w:jc w:val="both"/>
        <w:rPr>
          <w:rFonts w:ascii="Calibri" w:hAnsi="Calibri" w:cs="Arial"/>
          <w:sz w:val="22"/>
          <w:szCs w:val="22"/>
          <w:lang w:val="cs-CZ"/>
        </w:rPr>
      </w:pPr>
      <w:r w:rsidRPr="002417C3">
        <w:rPr>
          <w:rFonts w:ascii="Calibri" w:hAnsi="Calibri" w:cs="Arial"/>
          <w:sz w:val="22"/>
          <w:szCs w:val="22"/>
          <w:lang w:val="cs-CZ"/>
        </w:rPr>
        <w:t xml:space="preserve">Žádný zápis ve stavebním deníku není způsobilý zvýšit </w:t>
      </w:r>
      <w:r>
        <w:rPr>
          <w:rFonts w:ascii="Calibri" w:hAnsi="Calibri" w:cs="Arial"/>
          <w:sz w:val="22"/>
          <w:szCs w:val="22"/>
          <w:lang w:val="cs-CZ"/>
        </w:rPr>
        <w:t xml:space="preserve">výše uvedenou </w:t>
      </w:r>
      <w:r w:rsidRPr="002417C3">
        <w:rPr>
          <w:rFonts w:ascii="Calibri" w:hAnsi="Calibri" w:cs="Arial"/>
          <w:sz w:val="22"/>
          <w:szCs w:val="22"/>
          <w:lang w:val="cs-CZ"/>
        </w:rPr>
        <w:t>cenu za dílo.</w:t>
      </w:r>
    </w:p>
    <w:p w:rsidR="007132E1" w:rsidRPr="00EC285C" w:rsidRDefault="007132E1" w:rsidP="007132E1">
      <w:pPr>
        <w:spacing w:after="120"/>
        <w:ind w:left="284"/>
        <w:jc w:val="both"/>
        <w:rPr>
          <w:rFonts w:ascii="Calibri" w:hAnsi="Calibri"/>
          <w:sz w:val="22"/>
          <w:szCs w:val="22"/>
        </w:rPr>
      </w:pPr>
    </w:p>
    <w:p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w:t>
      </w:r>
    </w:p>
    <w:p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PŘERUŠENÍ PROVÁDĚNÍ DÍLA</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Zhotovitel je oprávněn na nezbytně nutnou dobu a v nezbytném rozsahu přerušit provádění díla, jestliže:</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dojde k</w:t>
      </w:r>
      <w:r>
        <w:rPr>
          <w:rFonts w:ascii="Calibri" w:hAnsi="Calibri" w:cs="Arial"/>
          <w:sz w:val="22"/>
          <w:szCs w:val="22"/>
          <w:lang w:val="cs-CZ"/>
        </w:rPr>
        <w:t xml:space="preserve"> přerušení nebo </w:t>
      </w:r>
      <w:r w:rsidRPr="00EC285C">
        <w:rPr>
          <w:rFonts w:ascii="Calibri" w:hAnsi="Calibri" w:cs="Arial"/>
          <w:sz w:val="22"/>
          <w:szCs w:val="22"/>
          <w:lang w:val="cs-CZ"/>
        </w:rPr>
        <w:t>zastavení provádění díla rozhodnutím k tomu příslušného orgánu veřejné správy nikoliv z důvodů na straně zhotovitele,</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jestliže z důvodu stávajících nebo předpokládaných nevhodných podmínek počasí nelze řádně provádět dílo (podmínkou je však předchozí souhlas objednatele s existencí takového důvodu v podobě zápisu ve stavebním deníku).</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Přerušením provádění díla z důvodů uvedených v odst. 1 přestávají dnem přerušení běžet lhůty tímto přerušením dotčené</w:t>
      </w:r>
      <w:r>
        <w:rPr>
          <w:rFonts w:ascii="Calibri" w:hAnsi="Calibri" w:cs="Arial"/>
          <w:sz w:val="22"/>
          <w:szCs w:val="22"/>
          <w:lang w:val="cs-CZ"/>
        </w:rPr>
        <w:t xml:space="preserve">, </w:t>
      </w:r>
      <w:r w:rsidRPr="00706659">
        <w:rPr>
          <w:rFonts w:ascii="Calibri" w:hAnsi="Calibri" w:cs="Arial"/>
          <w:sz w:val="22"/>
          <w:szCs w:val="22"/>
          <w:lang w:val="cs-CZ"/>
        </w:rPr>
        <w:t>tj. mj. lhůta pro provedení díla.</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Objednatel je oprávněn přikázat zhotoviteli přerušení provádění díla na nezbytně nutnou dobu a v nezbytném rozsahu, jestliže:</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pracovníci zhotovitele při práci poruší platné technické a bezpečnostní normy a předpisy.</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proofErr w:type="gramStart"/>
      <w:r w:rsidRPr="00EC285C">
        <w:rPr>
          <w:rFonts w:ascii="Calibri" w:hAnsi="Calibri" w:cs="Arial"/>
          <w:sz w:val="22"/>
          <w:szCs w:val="22"/>
          <w:lang w:val="cs-CZ"/>
        </w:rPr>
        <w:t>by</w:t>
      </w:r>
      <w:proofErr w:type="gramEnd"/>
      <w:r w:rsidRPr="00EC285C">
        <w:rPr>
          <w:rFonts w:ascii="Calibri" w:hAnsi="Calibri" w:cs="Arial"/>
          <w:sz w:val="22"/>
          <w:szCs w:val="22"/>
          <w:lang w:val="cs-CZ"/>
        </w:rPr>
        <w:t xml:space="preserve"> vadný postup zhotovitele nepochybně </w:t>
      </w:r>
      <w:proofErr w:type="gramStart"/>
      <w:r w:rsidRPr="00EC285C">
        <w:rPr>
          <w:rFonts w:ascii="Calibri" w:hAnsi="Calibri" w:cs="Arial"/>
          <w:sz w:val="22"/>
          <w:szCs w:val="22"/>
          <w:lang w:val="cs-CZ"/>
        </w:rPr>
        <w:t>vedl</w:t>
      </w:r>
      <w:proofErr w:type="gramEnd"/>
      <w:r w:rsidRPr="00EC285C">
        <w:rPr>
          <w:rFonts w:ascii="Calibri" w:hAnsi="Calibri" w:cs="Arial"/>
          <w:sz w:val="22"/>
          <w:szCs w:val="22"/>
          <w:lang w:val="cs-CZ"/>
        </w:rPr>
        <w:t xml:space="preserve"> k podstatnému porušení smlouvy.</w:t>
      </w:r>
    </w:p>
    <w:p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prováděním díla je ohrožena bezpečnost prováděného díla, život nebo zdraví pracujících na stavbě, nebo hrozí-li jiné škody.</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 provádění díla objednatelem z důvodů uvedených v odst. 3 nestaví běh smluvních lhůt tímto přerušením dotčených a nezakládá nárok zhotovitele na úhradu vícenákladů (škod) vyvolaných přerušením.</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DF0CEC">
        <w:rPr>
          <w:rFonts w:ascii="Calibri" w:hAnsi="Calibri" w:cs="Arial"/>
          <w:sz w:val="22"/>
          <w:szCs w:val="22"/>
          <w:lang w:val="cs-CZ"/>
        </w:rPr>
        <w:t>Okamžik přerušení provádění</w:t>
      </w:r>
      <w:r w:rsidRPr="00EC285C">
        <w:rPr>
          <w:rFonts w:ascii="Calibri" w:hAnsi="Calibri" w:cs="Arial"/>
          <w:sz w:val="22"/>
          <w:szCs w:val="22"/>
          <w:lang w:val="cs-CZ"/>
        </w:rPr>
        <w:t xml:space="preserve"> díla se vždy bezodkladně poznamená do stavebního deníku.</w:t>
      </w:r>
    </w:p>
    <w:p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Při každém přerušení provádění díla je zhotovitel povinen zabezpečit rozestavěnou část zhotovovaného díl</w:t>
      </w:r>
      <w:r>
        <w:rPr>
          <w:rFonts w:ascii="Calibri" w:hAnsi="Calibri" w:cs="Arial"/>
          <w:sz w:val="22"/>
          <w:szCs w:val="22"/>
          <w:lang w:val="cs-CZ"/>
        </w:rPr>
        <w:t>a</w:t>
      </w:r>
      <w:r w:rsidRPr="00EC285C">
        <w:rPr>
          <w:rFonts w:ascii="Calibri" w:hAnsi="Calibri" w:cs="Arial"/>
          <w:sz w:val="22"/>
          <w:szCs w:val="22"/>
          <w:lang w:val="cs-CZ"/>
        </w:rPr>
        <w:t xml:space="preserve"> do doby znovuzahájení prací nebo ukončení smluvního závazku.</w:t>
      </w:r>
    </w:p>
    <w:p w:rsidR="007132E1"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Ustanovení to</w:t>
      </w:r>
      <w:r>
        <w:rPr>
          <w:rFonts w:ascii="Calibri" w:hAnsi="Calibri" w:cs="Arial"/>
          <w:sz w:val="22"/>
          <w:szCs w:val="22"/>
          <w:lang w:val="cs-CZ"/>
        </w:rPr>
        <w:t>ho</w:t>
      </w:r>
      <w:r w:rsidRPr="00EC285C">
        <w:rPr>
          <w:rFonts w:ascii="Calibri" w:hAnsi="Calibri" w:cs="Arial"/>
          <w:sz w:val="22"/>
          <w:szCs w:val="22"/>
          <w:lang w:val="cs-CZ"/>
        </w:rPr>
        <w:t>to článku se obdob</w:t>
      </w:r>
      <w:r>
        <w:rPr>
          <w:rFonts w:ascii="Calibri" w:hAnsi="Calibri" w:cs="Arial"/>
          <w:sz w:val="22"/>
          <w:szCs w:val="22"/>
          <w:lang w:val="cs-CZ"/>
        </w:rPr>
        <w:t>n</w:t>
      </w:r>
      <w:r w:rsidRPr="00EC285C">
        <w:rPr>
          <w:rFonts w:ascii="Calibri" w:hAnsi="Calibri" w:cs="Arial"/>
          <w:sz w:val="22"/>
          <w:szCs w:val="22"/>
          <w:lang w:val="cs-CZ"/>
        </w:rPr>
        <w:t>ě použijí i na odstraňování vad díla z titulu záruky za jakost nebo odpovědnosti zhotovitele za vady.</w:t>
      </w:r>
    </w:p>
    <w:p w:rsidR="00F42697" w:rsidRDefault="00F42697" w:rsidP="00F42697">
      <w:pPr>
        <w:pStyle w:val="Zkladntext"/>
        <w:ind w:left="284"/>
        <w:jc w:val="both"/>
        <w:rPr>
          <w:rFonts w:ascii="Calibri" w:hAnsi="Calibri" w:cs="Arial"/>
          <w:sz w:val="22"/>
          <w:szCs w:val="22"/>
          <w:lang w:val="cs-CZ"/>
        </w:rPr>
      </w:pPr>
    </w:p>
    <w:p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XI.</w:t>
      </w:r>
    </w:p>
    <w:p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PŘEDÁNÍ A PŘEVZETÍ DÍLA</w:t>
      </w:r>
    </w:p>
    <w:p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splní svou povinnost provést dílo jeho řádným dokončením a předáním objednateli na základě smluvními stranami vzájemně písemně odsouhlaseného předávacího protokolu.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V případě, že objednatel odmítne dílo kvůli vadám převzít, sepíší obě strany zápis, v němž uvedou svá stanoviska a jejich odůvodnění a dohodnou náhradní termín předání.</w:t>
      </w:r>
    </w:p>
    <w:p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15 dnů ode dne předání a převzetí díla. Po odstranění poslední vady bude o této skutečnosti sepsán smluvními stranami protokol a tímto okamžikem bude dílo považováno za převzaté bez jakýchkoliv zjevných vad.</w:t>
      </w:r>
    </w:p>
    <w:p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předloží objednateli nejpozději při předání a převzetí díla doklady dokládající </w:t>
      </w:r>
      <w:r w:rsidRPr="00133DEA">
        <w:rPr>
          <w:rFonts w:ascii="Calibri" w:hAnsi="Calibri"/>
          <w:sz w:val="22"/>
          <w:szCs w:val="22"/>
        </w:rPr>
        <w:t xml:space="preserve">jakost a provedení díla, prohlášení o shodě na použité materiály, </w:t>
      </w:r>
      <w:r w:rsidRPr="00EC285C">
        <w:rPr>
          <w:rFonts w:ascii="Calibri" w:hAnsi="Calibri"/>
          <w:sz w:val="22"/>
          <w:szCs w:val="22"/>
        </w:rPr>
        <w:t>doklad o likvidaci odpadů a další doklady stanovené příslušnými platnými předpisy nebo z opodstatněných důvodů vyžádaných objednatelem.</w:t>
      </w:r>
    </w:p>
    <w:p w:rsidR="007132E1"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Na předání díla upozorní zhotovitel výše uvedené kontaktní osoby objednatele nejméně 3 pracovní dny před jeho uskutečněním.</w:t>
      </w:r>
    </w:p>
    <w:p w:rsidR="007132E1" w:rsidRDefault="007132E1" w:rsidP="007132E1">
      <w:pPr>
        <w:spacing w:after="120"/>
        <w:ind w:left="426"/>
        <w:jc w:val="both"/>
        <w:rPr>
          <w:rFonts w:ascii="Calibri" w:hAnsi="Calibri"/>
          <w:sz w:val="22"/>
          <w:szCs w:val="22"/>
        </w:rPr>
      </w:pPr>
    </w:p>
    <w:p w:rsidR="007132E1" w:rsidRPr="007018A6" w:rsidRDefault="007132E1" w:rsidP="007132E1">
      <w:pPr>
        <w:pStyle w:val="Zkladntext"/>
        <w:jc w:val="center"/>
        <w:rPr>
          <w:rFonts w:ascii="Calibri" w:hAnsi="Calibri" w:cs="Arial"/>
          <w:b/>
          <w:sz w:val="22"/>
          <w:szCs w:val="22"/>
          <w:lang w:val="cs-CZ"/>
        </w:rPr>
      </w:pPr>
      <w:r w:rsidRPr="007018A6">
        <w:rPr>
          <w:rFonts w:ascii="Calibri" w:hAnsi="Calibri" w:cs="Arial"/>
          <w:b/>
          <w:sz w:val="22"/>
          <w:szCs w:val="22"/>
          <w:lang w:val="cs-CZ"/>
        </w:rPr>
        <w:t>XI</w:t>
      </w:r>
      <w:r>
        <w:rPr>
          <w:rFonts w:ascii="Calibri" w:hAnsi="Calibri" w:cs="Arial"/>
          <w:b/>
          <w:sz w:val="22"/>
          <w:szCs w:val="22"/>
          <w:lang w:val="cs-CZ"/>
        </w:rPr>
        <w:t>I</w:t>
      </w:r>
      <w:r w:rsidRPr="007018A6">
        <w:rPr>
          <w:rFonts w:ascii="Calibri" w:hAnsi="Calibri" w:cs="Arial"/>
          <w:b/>
          <w:sz w:val="22"/>
          <w:szCs w:val="22"/>
          <w:lang w:val="cs-CZ"/>
        </w:rPr>
        <w:t>.</w:t>
      </w:r>
    </w:p>
    <w:p w:rsidR="007132E1" w:rsidRPr="007018A6" w:rsidRDefault="007132E1" w:rsidP="007132E1">
      <w:pPr>
        <w:pStyle w:val="Zkladntext"/>
        <w:jc w:val="center"/>
        <w:rPr>
          <w:rFonts w:ascii="Calibri" w:hAnsi="Calibri" w:cs="Arial"/>
          <w:b/>
          <w:sz w:val="22"/>
          <w:szCs w:val="22"/>
          <w:u w:val="single"/>
          <w:lang w:val="cs-CZ"/>
        </w:rPr>
      </w:pPr>
      <w:r w:rsidRPr="007018A6">
        <w:rPr>
          <w:rFonts w:ascii="Calibri" w:hAnsi="Calibri" w:cs="Arial"/>
          <w:b/>
          <w:sz w:val="22"/>
          <w:szCs w:val="22"/>
          <w:u w:val="single"/>
          <w:lang w:val="cs-CZ"/>
        </w:rPr>
        <w:t>ODSTOUPENÍ OD SMLOUVY</w:t>
      </w:r>
    </w:p>
    <w:p w:rsidR="007132E1"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rsidR="007132E1" w:rsidRPr="007018A6"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rsidR="007132E1" w:rsidRPr="002737F0" w:rsidRDefault="007132E1" w:rsidP="007132E1">
      <w:pPr>
        <w:pStyle w:val="Zkladntext"/>
        <w:numPr>
          <w:ilvl w:val="0"/>
          <w:numId w:val="11"/>
        </w:numPr>
        <w:ind w:left="1418" w:hanging="425"/>
        <w:rPr>
          <w:rFonts w:ascii="Calibri" w:hAnsi="Calibri" w:cs="Arial"/>
          <w:sz w:val="22"/>
          <w:szCs w:val="22"/>
          <w:lang w:val="cs-CZ"/>
        </w:rPr>
      </w:pPr>
      <w:r>
        <w:rPr>
          <w:rFonts w:ascii="Calibri" w:hAnsi="Calibri" w:cs="Arial"/>
          <w:sz w:val="22"/>
          <w:szCs w:val="22"/>
          <w:lang w:val="cs-CZ"/>
        </w:rPr>
        <w:t>prodlení zhotovitele s ř</w:t>
      </w:r>
      <w:r w:rsidRPr="007018A6">
        <w:rPr>
          <w:rFonts w:ascii="Calibri" w:hAnsi="Calibri" w:cs="Arial"/>
          <w:sz w:val="22"/>
          <w:szCs w:val="22"/>
          <w:lang w:val="cs-CZ"/>
        </w:rPr>
        <w:t xml:space="preserve">ádným </w:t>
      </w:r>
      <w:r w:rsidRPr="00AF438A">
        <w:rPr>
          <w:rFonts w:ascii="Calibri" w:hAnsi="Calibri" w:cs="Arial"/>
          <w:sz w:val="22"/>
          <w:szCs w:val="22"/>
          <w:lang w:val="cs-CZ"/>
        </w:rPr>
        <w:t>zahájením nebo provedením</w:t>
      </w:r>
      <w:r w:rsidRPr="007018A6">
        <w:rPr>
          <w:rFonts w:ascii="Calibri" w:hAnsi="Calibri" w:cs="Arial"/>
          <w:sz w:val="22"/>
          <w:szCs w:val="22"/>
          <w:lang w:val="cs-CZ"/>
        </w:rPr>
        <w:t xml:space="preserve"> díla </w:t>
      </w:r>
      <w:r w:rsidRPr="002737F0">
        <w:rPr>
          <w:rFonts w:ascii="Calibri" w:hAnsi="Calibri" w:cs="Arial"/>
          <w:sz w:val="22"/>
          <w:szCs w:val="22"/>
          <w:lang w:val="cs-CZ"/>
        </w:rPr>
        <w:t xml:space="preserve">delší než </w:t>
      </w:r>
      <w:r>
        <w:rPr>
          <w:rFonts w:ascii="Calibri" w:hAnsi="Calibri" w:cs="Arial"/>
          <w:sz w:val="22"/>
          <w:szCs w:val="22"/>
          <w:lang w:val="cs-CZ"/>
        </w:rPr>
        <w:t>1</w:t>
      </w:r>
      <w:r w:rsidRPr="002737F0">
        <w:rPr>
          <w:rFonts w:ascii="Calibri" w:hAnsi="Calibri" w:cs="Arial"/>
          <w:sz w:val="22"/>
          <w:szCs w:val="22"/>
          <w:lang w:val="cs-CZ"/>
        </w:rPr>
        <w:t>0 dnů,</w:t>
      </w:r>
    </w:p>
    <w:p w:rsidR="007132E1" w:rsidRPr="007018A6" w:rsidRDefault="007132E1" w:rsidP="007132E1">
      <w:pPr>
        <w:pStyle w:val="Zkladntext"/>
        <w:numPr>
          <w:ilvl w:val="0"/>
          <w:numId w:val="11"/>
        </w:numPr>
        <w:ind w:left="1418" w:hanging="425"/>
        <w:rPr>
          <w:rFonts w:ascii="Calibri" w:hAnsi="Calibri" w:cs="Arial"/>
          <w:sz w:val="22"/>
          <w:szCs w:val="22"/>
          <w:lang w:val="cs-CZ"/>
        </w:rPr>
      </w:pPr>
      <w:r w:rsidRPr="007018A6">
        <w:rPr>
          <w:rFonts w:ascii="Calibri" w:hAnsi="Calibri" w:cs="Arial"/>
          <w:sz w:val="22"/>
          <w:szCs w:val="22"/>
          <w:lang w:val="cs-CZ"/>
        </w:rPr>
        <w:t>prodlení zhotovitele s odstraněním reklamované vady díla delší než 15 dnů</w:t>
      </w:r>
      <w:r>
        <w:rPr>
          <w:rFonts w:ascii="Calibri" w:hAnsi="Calibri" w:cs="Arial"/>
          <w:sz w:val="22"/>
          <w:szCs w:val="22"/>
          <w:lang w:val="cs-CZ"/>
        </w:rPr>
        <w:t>.</w:t>
      </w:r>
    </w:p>
    <w:p w:rsidR="007132E1" w:rsidRDefault="007132E1" w:rsidP="007132E1">
      <w:pPr>
        <w:pStyle w:val="Zkladntext"/>
        <w:numPr>
          <w:ilvl w:val="0"/>
          <w:numId w:val="12"/>
        </w:numPr>
        <w:ind w:left="426" w:hanging="426"/>
        <w:jc w:val="both"/>
        <w:rPr>
          <w:rFonts w:ascii="Calibri" w:hAnsi="Calibri" w:cs="Arial"/>
          <w:sz w:val="22"/>
          <w:szCs w:val="22"/>
          <w:lang w:val="cs-CZ"/>
        </w:rPr>
      </w:pPr>
      <w:r>
        <w:rPr>
          <w:rFonts w:ascii="Calibri" w:hAnsi="Calibri" w:cs="Arial"/>
          <w:sz w:val="22"/>
          <w:szCs w:val="22"/>
          <w:lang w:val="cs-CZ"/>
        </w:rPr>
        <w:t>O</w:t>
      </w:r>
      <w:r w:rsidRPr="007018A6">
        <w:rPr>
          <w:rFonts w:ascii="Calibri" w:hAnsi="Calibri" w:cs="Arial"/>
          <w:sz w:val="22"/>
          <w:szCs w:val="22"/>
          <w:lang w:val="cs-CZ"/>
        </w:rPr>
        <w:t xml:space="preserve">bjednatel má právo písemně odstoupit od této smlouvy také v případě, pokud zhotovitel uvedl v nabídce v rámci shora uvedeného </w:t>
      </w:r>
      <w:r>
        <w:rPr>
          <w:rFonts w:ascii="Calibri" w:hAnsi="Calibri" w:cs="Arial"/>
          <w:sz w:val="22"/>
          <w:szCs w:val="22"/>
          <w:lang w:val="cs-CZ"/>
        </w:rPr>
        <w:t>výběrového</w:t>
      </w:r>
      <w:r w:rsidRPr="007018A6">
        <w:rPr>
          <w:rFonts w:ascii="Calibri" w:hAnsi="Calibri" w:cs="Arial"/>
          <w:sz w:val="22"/>
          <w:szCs w:val="22"/>
          <w:lang w:val="cs-CZ"/>
        </w:rPr>
        <w:t xml:space="preserve"> řízen</w:t>
      </w:r>
      <w:r>
        <w:rPr>
          <w:rFonts w:ascii="Calibri" w:hAnsi="Calibri" w:cs="Arial"/>
          <w:sz w:val="22"/>
          <w:szCs w:val="22"/>
          <w:lang w:val="cs-CZ"/>
        </w:rPr>
        <w:t xml:space="preserve">í informace nebo doklady, které </w:t>
      </w:r>
      <w:r w:rsidRPr="007018A6">
        <w:rPr>
          <w:rFonts w:ascii="Calibri" w:hAnsi="Calibri" w:cs="Arial"/>
          <w:sz w:val="22"/>
          <w:szCs w:val="22"/>
          <w:lang w:val="cs-CZ"/>
        </w:rPr>
        <w:t xml:space="preserve">neodpovídaly skutečnosti a měly nebo mohly mít vliv na výsledek daného </w:t>
      </w:r>
      <w:r>
        <w:rPr>
          <w:rFonts w:ascii="Calibri" w:hAnsi="Calibri" w:cs="Arial"/>
          <w:sz w:val="22"/>
          <w:szCs w:val="22"/>
          <w:lang w:val="cs-CZ"/>
        </w:rPr>
        <w:t>výběrového</w:t>
      </w:r>
      <w:r w:rsidRPr="007018A6">
        <w:rPr>
          <w:rFonts w:ascii="Calibri" w:hAnsi="Calibri" w:cs="Arial"/>
          <w:sz w:val="22"/>
          <w:szCs w:val="22"/>
          <w:lang w:val="cs-CZ"/>
        </w:rPr>
        <w:t xml:space="preserve"> řízení.</w:t>
      </w:r>
    </w:p>
    <w:p w:rsidR="007132E1" w:rsidRDefault="007132E1" w:rsidP="007132E1">
      <w:pPr>
        <w:pStyle w:val="Zkladntext"/>
        <w:numPr>
          <w:ilvl w:val="0"/>
          <w:numId w:val="12"/>
        </w:numPr>
        <w:ind w:left="426" w:hanging="426"/>
        <w:jc w:val="both"/>
        <w:rPr>
          <w:rFonts w:ascii="Calibri" w:hAnsi="Calibri" w:cs="Arial"/>
          <w:sz w:val="22"/>
          <w:szCs w:val="22"/>
          <w:lang w:val="cs-CZ"/>
        </w:rPr>
      </w:pPr>
      <w:r w:rsidRPr="007018A6">
        <w:rPr>
          <w:rFonts w:ascii="Calibri" w:hAnsi="Calibri" w:cs="Arial"/>
          <w:sz w:val="22"/>
          <w:szCs w:val="22"/>
          <w:lang w:val="cs-CZ"/>
        </w:rPr>
        <w:t>Objednatel má právo písemně odstoupit od této smlouvy také v případě, pokud by insolvenčním soudem bylo vydáno rozhodnutí o úpadku zhotovitele</w:t>
      </w:r>
      <w:r>
        <w:rPr>
          <w:rFonts w:ascii="Calibri" w:hAnsi="Calibri" w:cs="Arial"/>
          <w:sz w:val="22"/>
          <w:szCs w:val="22"/>
          <w:lang w:val="cs-CZ"/>
        </w:rPr>
        <w:t xml:space="preserve"> nebo z dalších důvodů uvedených v této smlouvě nebo níže uvedeném občanském zákoníku</w:t>
      </w:r>
      <w:r w:rsidRPr="007018A6">
        <w:rPr>
          <w:rFonts w:ascii="Calibri" w:hAnsi="Calibri" w:cs="Arial"/>
          <w:sz w:val="22"/>
          <w:szCs w:val="22"/>
          <w:lang w:val="cs-CZ"/>
        </w:rPr>
        <w:t>.</w:t>
      </w:r>
    </w:p>
    <w:p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rPr>
        <w:t>Odstoupení od této smlouvy je účinné jeho doručením druhé smluvní straně. Odstoupení musí být písemné</w:t>
      </w:r>
      <w:r w:rsidRPr="00B6707E">
        <w:rPr>
          <w:rFonts w:ascii="Calibri" w:hAnsi="Calibri"/>
          <w:sz w:val="22"/>
          <w:szCs w:val="22"/>
          <w:lang w:val="cs-CZ"/>
        </w:rPr>
        <w:t>.</w:t>
      </w:r>
    </w:p>
    <w:p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lang w:val="cs-CZ"/>
        </w:rPr>
        <w:t xml:space="preserve">V případě </w:t>
      </w:r>
      <w:r>
        <w:rPr>
          <w:rFonts w:ascii="Calibri" w:hAnsi="Calibri"/>
          <w:sz w:val="22"/>
          <w:szCs w:val="22"/>
          <w:lang w:val="cs-CZ"/>
        </w:rPr>
        <w:t xml:space="preserve">oprávněného </w:t>
      </w:r>
      <w:r w:rsidRPr="00B6707E">
        <w:rPr>
          <w:rFonts w:ascii="Calibri" w:hAnsi="Calibri"/>
          <w:sz w:val="22"/>
          <w:szCs w:val="22"/>
          <w:lang w:val="cs-CZ"/>
        </w:rPr>
        <w:t xml:space="preserve">odstoupení od smlouvy budou </w:t>
      </w:r>
      <w:r>
        <w:rPr>
          <w:rFonts w:ascii="Calibri" w:hAnsi="Calibri"/>
          <w:sz w:val="22"/>
          <w:szCs w:val="22"/>
          <w:lang w:val="cs-CZ"/>
        </w:rPr>
        <w:t xml:space="preserve">objednatelem </w:t>
      </w:r>
      <w:r w:rsidRPr="00B6707E">
        <w:rPr>
          <w:rFonts w:ascii="Calibri" w:hAnsi="Calibri"/>
          <w:sz w:val="22"/>
          <w:szCs w:val="22"/>
          <w:lang w:val="cs-CZ"/>
        </w:rPr>
        <w:t>z</w:t>
      </w:r>
      <w:r w:rsidRPr="00B6707E">
        <w:rPr>
          <w:rFonts w:ascii="Calibri" w:hAnsi="Calibri"/>
          <w:sz w:val="22"/>
          <w:szCs w:val="22"/>
        </w:rPr>
        <w:t xml:space="preserve">hotoviteli uhrazeny </w:t>
      </w:r>
      <w:r>
        <w:rPr>
          <w:rFonts w:ascii="Calibri" w:hAnsi="Calibri"/>
          <w:sz w:val="22"/>
          <w:szCs w:val="22"/>
          <w:lang w:val="cs-CZ"/>
        </w:rPr>
        <w:t xml:space="preserve">zhotovitelem </w:t>
      </w:r>
      <w:r w:rsidRPr="00B6707E">
        <w:rPr>
          <w:rFonts w:ascii="Calibri" w:hAnsi="Calibri"/>
          <w:sz w:val="22"/>
          <w:szCs w:val="22"/>
        </w:rPr>
        <w:t>prokazatelně</w:t>
      </w:r>
      <w:r>
        <w:rPr>
          <w:rFonts w:ascii="Calibri" w:hAnsi="Calibri"/>
          <w:sz w:val="22"/>
          <w:szCs w:val="22"/>
          <w:lang w:val="cs-CZ"/>
        </w:rPr>
        <w:t xml:space="preserve">, </w:t>
      </w:r>
      <w:r w:rsidRPr="00AF438A">
        <w:rPr>
          <w:rFonts w:ascii="Calibri" w:hAnsi="Calibri"/>
          <w:sz w:val="22"/>
          <w:szCs w:val="22"/>
          <w:lang w:val="cs-CZ"/>
        </w:rPr>
        <w:t>nezbytně</w:t>
      </w:r>
      <w:r w:rsidRPr="00B6707E">
        <w:rPr>
          <w:rFonts w:ascii="Calibri" w:hAnsi="Calibri"/>
          <w:sz w:val="22"/>
          <w:szCs w:val="22"/>
        </w:rPr>
        <w:t xml:space="preserve"> </w:t>
      </w:r>
      <w:r>
        <w:rPr>
          <w:rFonts w:ascii="Calibri" w:hAnsi="Calibri"/>
          <w:sz w:val="22"/>
          <w:szCs w:val="22"/>
          <w:lang w:val="cs-CZ"/>
        </w:rPr>
        <w:t>a účelně vynaložené náklady na d</w:t>
      </w:r>
      <w:r w:rsidRPr="00B6707E">
        <w:rPr>
          <w:rFonts w:ascii="Calibri" w:hAnsi="Calibri"/>
          <w:sz w:val="22"/>
          <w:szCs w:val="22"/>
        </w:rPr>
        <w:t xml:space="preserve">osud </w:t>
      </w:r>
      <w:r>
        <w:rPr>
          <w:rFonts w:ascii="Calibri" w:hAnsi="Calibri"/>
          <w:sz w:val="22"/>
          <w:szCs w:val="22"/>
          <w:lang w:val="cs-CZ"/>
        </w:rPr>
        <w:t xml:space="preserve">řádně </w:t>
      </w:r>
      <w:r w:rsidRPr="00B6707E">
        <w:rPr>
          <w:rFonts w:ascii="Calibri" w:hAnsi="Calibri"/>
          <w:sz w:val="22"/>
          <w:szCs w:val="22"/>
        </w:rPr>
        <w:t>proveden</w:t>
      </w:r>
      <w:r>
        <w:rPr>
          <w:rFonts w:ascii="Calibri" w:hAnsi="Calibri"/>
          <w:sz w:val="22"/>
          <w:szCs w:val="22"/>
          <w:lang w:val="cs-CZ"/>
        </w:rPr>
        <w:t>é</w:t>
      </w:r>
      <w:r w:rsidRPr="00B6707E">
        <w:rPr>
          <w:rFonts w:ascii="Calibri" w:hAnsi="Calibri"/>
          <w:sz w:val="22"/>
          <w:szCs w:val="22"/>
        </w:rPr>
        <w:t xml:space="preserve"> pr</w:t>
      </w:r>
      <w:r>
        <w:rPr>
          <w:rFonts w:ascii="Calibri" w:hAnsi="Calibri"/>
          <w:sz w:val="22"/>
          <w:szCs w:val="22"/>
          <w:lang w:val="cs-CZ"/>
        </w:rPr>
        <w:t>áce</w:t>
      </w:r>
      <w:r w:rsidRPr="00B6707E">
        <w:rPr>
          <w:rFonts w:ascii="Calibri" w:hAnsi="Calibri"/>
          <w:sz w:val="22"/>
          <w:szCs w:val="22"/>
        </w:rPr>
        <w:t xml:space="preserve"> </w:t>
      </w:r>
      <w:r>
        <w:rPr>
          <w:rFonts w:ascii="Calibri" w:hAnsi="Calibri"/>
          <w:sz w:val="22"/>
          <w:szCs w:val="22"/>
          <w:lang w:val="cs-CZ"/>
        </w:rPr>
        <w:t>a v rámci provádění díla řádně zpracované věci. V případě oprávněného odstoupení od smlouvy objednatelem vzniká</w:t>
      </w:r>
      <w:r w:rsidRPr="00B6707E">
        <w:rPr>
          <w:rFonts w:ascii="Calibri" w:hAnsi="Calibri"/>
          <w:sz w:val="22"/>
          <w:szCs w:val="22"/>
        </w:rPr>
        <w:t xml:space="preserve"> objednateli </w:t>
      </w:r>
      <w:r>
        <w:rPr>
          <w:rFonts w:ascii="Calibri" w:hAnsi="Calibri"/>
          <w:sz w:val="22"/>
          <w:szCs w:val="22"/>
          <w:lang w:val="cs-CZ"/>
        </w:rPr>
        <w:t xml:space="preserve">vůči zhotoviteli </w:t>
      </w:r>
      <w:r w:rsidRPr="00B6707E">
        <w:rPr>
          <w:rFonts w:ascii="Calibri" w:hAnsi="Calibri"/>
          <w:sz w:val="22"/>
          <w:szCs w:val="22"/>
        </w:rPr>
        <w:t xml:space="preserve">nárok na úhradu vícenákladů vynaložených na dokončení celého díla a na náhradu </w:t>
      </w:r>
      <w:r w:rsidRPr="00B6707E">
        <w:rPr>
          <w:rFonts w:ascii="Calibri" w:hAnsi="Calibri"/>
          <w:sz w:val="22"/>
          <w:szCs w:val="22"/>
          <w:lang w:val="cs-CZ"/>
        </w:rPr>
        <w:t xml:space="preserve">škody </w:t>
      </w:r>
      <w:r w:rsidRPr="00B6707E">
        <w:rPr>
          <w:rFonts w:ascii="Calibri" w:hAnsi="Calibri"/>
          <w:sz w:val="22"/>
          <w:szCs w:val="22"/>
        </w:rPr>
        <w:t>vznikl</w:t>
      </w:r>
      <w:r w:rsidRPr="00B6707E">
        <w:rPr>
          <w:rFonts w:ascii="Calibri" w:hAnsi="Calibri"/>
          <w:sz w:val="22"/>
          <w:szCs w:val="22"/>
          <w:lang w:val="cs-CZ"/>
        </w:rPr>
        <w:t>é</w:t>
      </w:r>
      <w:r w:rsidRPr="00B6707E">
        <w:rPr>
          <w:rFonts w:ascii="Calibri" w:hAnsi="Calibri"/>
          <w:sz w:val="22"/>
          <w:szCs w:val="22"/>
        </w:rPr>
        <w:t xml:space="preserve"> prodloužením termínu jeho dokončení.</w:t>
      </w:r>
    </w:p>
    <w:p w:rsidR="007132E1" w:rsidRDefault="007132E1" w:rsidP="007132E1">
      <w:pPr>
        <w:pStyle w:val="Zkladntext"/>
        <w:numPr>
          <w:ilvl w:val="0"/>
          <w:numId w:val="12"/>
        </w:numPr>
        <w:ind w:left="426" w:hanging="426"/>
        <w:jc w:val="both"/>
        <w:rPr>
          <w:rFonts w:ascii="Calibri" w:hAnsi="Calibri" w:cs="Arial"/>
          <w:sz w:val="22"/>
          <w:szCs w:val="22"/>
          <w:lang w:val="cs-CZ"/>
        </w:rPr>
      </w:pPr>
      <w:r w:rsidRPr="00D34E81">
        <w:rPr>
          <w:rFonts w:ascii="Calibri" w:hAnsi="Calibri" w:cs="Arial"/>
          <w:sz w:val="22"/>
          <w:szCs w:val="22"/>
          <w:lang w:val="cs-CZ"/>
        </w:rPr>
        <w:t xml:space="preserve">Odstoupením od </w:t>
      </w:r>
      <w:r>
        <w:rPr>
          <w:rFonts w:ascii="Calibri" w:hAnsi="Calibri" w:cs="Arial"/>
          <w:sz w:val="22"/>
          <w:szCs w:val="22"/>
          <w:lang w:val="cs-CZ"/>
        </w:rPr>
        <w:t xml:space="preserve">této </w:t>
      </w:r>
      <w:r w:rsidRPr="00D34E81">
        <w:rPr>
          <w:rFonts w:ascii="Calibri" w:hAnsi="Calibri" w:cs="Arial"/>
          <w:sz w:val="22"/>
          <w:szCs w:val="22"/>
          <w:lang w:val="cs-CZ"/>
        </w:rPr>
        <w:t xml:space="preserve">smlouvy zanikají všechna práva a povinnosti stran ze smlouvy. Odstoupení od </w:t>
      </w:r>
      <w:r>
        <w:rPr>
          <w:rFonts w:ascii="Calibri" w:hAnsi="Calibri" w:cs="Arial"/>
          <w:sz w:val="22"/>
          <w:szCs w:val="22"/>
          <w:lang w:val="cs-CZ"/>
        </w:rPr>
        <w:t xml:space="preserve">této </w:t>
      </w:r>
      <w:r w:rsidRPr="00D34E81">
        <w:rPr>
          <w:rFonts w:ascii="Calibri" w:hAnsi="Calibri" w:cs="Arial"/>
          <w:sz w:val="22"/>
          <w:szCs w:val="22"/>
          <w:lang w:val="cs-CZ"/>
        </w:rPr>
        <w:t>smlouvy se však ne</w:t>
      </w:r>
      <w:r>
        <w:rPr>
          <w:rFonts w:ascii="Calibri" w:hAnsi="Calibri" w:cs="Arial"/>
          <w:sz w:val="22"/>
          <w:szCs w:val="22"/>
          <w:lang w:val="cs-CZ"/>
        </w:rPr>
        <w:t>do</w:t>
      </w:r>
      <w:r w:rsidRPr="00D34E81">
        <w:rPr>
          <w:rFonts w:ascii="Calibri" w:hAnsi="Calibri" w:cs="Arial"/>
          <w:sz w:val="22"/>
          <w:szCs w:val="22"/>
          <w:lang w:val="cs-CZ"/>
        </w:rPr>
        <w:t>týká nároku na náhradu škody vzniklé porušením smlouvy, nároků na smluvní pokuty</w:t>
      </w:r>
      <w:r>
        <w:rPr>
          <w:rFonts w:ascii="Calibri" w:hAnsi="Calibri" w:cs="Arial"/>
          <w:sz w:val="22"/>
          <w:szCs w:val="22"/>
          <w:lang w:val="cs-CZ"/>
        </w:rPr>
        <w:t xml:space="preserve"> </w:t>
      </w:r>
      <w:r w:rsidRPr="00D34E81">
        <w:rPr>
          <w:rFonts w:ascii="Calibri" w:hAnsi="Calibri" w:cs="Arial"/>
          <w:sz w:val="22"/>
          <w:szCs w:val="22"/>
          <w:lang w:val="cs-CZ"/>
        </w:rPr>
        <w:t xml:space="preserve">a jiných </w:t>
      </w:r>
      <w:r>
        <w:rPr>
          <w:rFonts w:ascii="Calibri" w:hAnsi="Calibri" w:cs="Arial"/>
          <w:sz w:val="22"/>
          <w:szCs w:val="22"/>
          <w:lang w:val="cs-CZ"/>
        </w:rPr>
        <w:t xml:space="preserve">případných </w:t>
      </w:r>
      <w:r w:rsidRPr="00D34E81">
        <w:rPr>
          <w:rFonts w:ascii="Calibri" w:hAnsi="Calibri" w:cs="Arial"/>
          <w:sz w:val="22"/>
          <w:szCs w:val="22"/>
          <w:lang w:val="cs-CZ"/>
        </w:rPr>
        <w:t>nároků, které podle této smlouvy nebo vzhledem ke své povaze mají trvat i po ukončení smlouvy.</w:t>
      </w:r>
    </w:p>
    <w:p w:rsidR="007132E1" w:rsidRPr="00B6707E" w:rsidRDefault="007132E1" w:rsidP="007132E1">
      <w:pPr>
        <w:pStyle w:val="Zkladntext"/>
        <w:ind w:left="426"/>
        <w:jc w:val="both"/>
        <w:rPr>
          <w:rFonts w:ascii="Calibri" w:hAnsi="Calibri" w:cs="Arial"/>
          <w:sz w:val="22"/>
          <w:szCs w:val="22"/>
          <w:lang w:val="cs-CZ"/>
        </w:rPr>
      </w:pPr>
    </w:p>
    <w:p w:rsidR="007132E1" w:rsidRPr="00EC285C" w:rsidRDefault="007132E1" w:rsidP="007132E1">
      <w:pPr>
        <w:pStyle w:val="Zkladntext"/>
        <w:jc w:val="center"/>
        <w:rPr>
          <w:rFonts w:ascii="Calibri" w:hAnsi="Calibri" w:cs="Arial"/>
          <w:b/>
          <w:sz w:val="22"/>
          <w:szCs w:val="22"/>
          <w:u w:val="single"/>
          <w:lang w:val="cs-CZ"/>
        </w:rPr>
      </w:pPr>
      <w:r>
        <w:rPr>
          <w:rFonts w:ascii="Calibri" w:hAnsi="Calibri" w:cs="Arial"/>
          <w:b/>
          <w:sz w:val="22"/>
          <w:szCs w:val="22"/>
          <w:lang w:val="cs-CZ"/>
        </w:rPr>
        <w:t>XIII</w:t>
      </w:r>
      <w:r w:rsidRPr="00EC285C">
        <w:rPr>
          <w:rFonts w:ascii="Calibri" w:hAnsi="Calibri" w:cs="Arial"/>
          <w:b/>
          <w:sz w:val="22"/>
          <w:szCs w:val="22"/>
          <w:lang w:val="cs-CZ"/>
        </w:rPr>
        <w:t>.</w:t>
      </w:r>
      <w:r w:rsidRPr="00EC285C">
        <w:rPr>
          <w:rFonts w:ascii="Calibri" w:hAnsi="Calibri" w:cs="Arial"/>
          <w:b/>
          <w:sz w:val="22"/>
          <w:szCs w:val="22"/>
          <w:u w:val="single"/>
          <w:lang w:val="cs-CZ"/>
        </w:rPr>
        <w:t xml:space="preserve"> </w:t>
      </w:r>
    </w:p>
    <w:p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ZÁVĚREČNÁ USTANOVENÍ</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Zhotovitel prohlašuje, že skutečnosti uvedené v této smlouvě nepovažuje za obchodní tajemství a uděluje svolení k jejich užití a zveřejnění bez stanovení jakýchkoliv dalších podmínek. </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8" w:history="1">
        <w:r w:rsidRPr="00EC285C">
          <w:rPr>
            <w:rFonts w:ascii="Calibri" w:hAnsi="Calibri"/>
            <w:sz w:val="22"/>
            <w:szCs w:val="22"/>
          </w:rPr>
          <w:t>www.tshk.cz</w:t>
        </w:r>
      </w:hyperlink>
      <w:r w:rsidRPr="00EC285C">
        <w:rPr>
          <w:rFonts w:ascii="Calibri" w:hAnsi="Calibri"/>
          <w:sz w:val="22"/>
          <w:szCs w:val="22"/>
        </w:rPr>
        <w:t xml:space="preserve">. </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rsidR="007132E1" w:rsidRDefault="007132E1" w:rsidP="007132E1">
      <w:pPr>
        <w:numPr>
          <w:ilvl w:val="0"/>
          <w:numId w:val="9"/>
        </w:numPr>
        <w:spacing w:after="120"/>
        <w:ind w:left="426" w:hanging="426"/>
        <w:jc w:val="both"/>
        <w:rPr>
          <w:rFonts w:ascii="Calibri" w:hAnsi="Calibri"/>
          <w:sz w:val="22"/>
          <w:szCs w:val="22"/>
        </w:rPr>
      </w:pPr>
      <w:r>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rsidR="007132E1" w:rsidRPr="006139E4" w:rsidRDefault="007132E1" w:rsidP="007132E1">
      <w:pPr>
        <w:numPr>
          <w:ilvl w:val="0"/>
          <w:numId w:val="9"/>
        </w:numPr>
        <w:spacing w:after="120"/>
        <w:ind w:left="426" w:hanging="426"/>
        <w:jc w:val="both"/>
        <w:rPr>
          <w:rFonts w:ascii="Calibri" w:hAnsi="Calibri" w:cs="Calibri"/>
          <w:sz w:val="22"/>
          <w:szCs w:val="22"/>
        </w:rPr>
      </w:pPr>
      <w:r w:rsidRPr="006139E4">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6139E4">
        <w:rPr>
          <w:rFonts w:ascii="Calibri" w:hAnsi="Calibri" w:cs="Calibri"/>
          <w:sz w:val="22"/>
          <w:szCs w:val="22"/>
        </w:rPr>
        <w:t>.</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Veškeré změny této smlouvy mohou být provedeny pouze formou písemných vzestupně číslovaných dodatků podepsaných oběma smluvními stranami</w:t>
      </w:r>
      <w:r>
        <w:rPr>
          <w:rFonts w:ascii="Calibri" w:hAnsi="Calibri"/>
          <w:sz w:val="22"/>
          <w:szCs w:val="22"/>
        </w:rPr>
        <w:t>, resp. jejich zástupci.</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uzavřena podle práva České republiky. Ve věcech výslovně a jinak neupravených touto smlouvou se smluvní vztah řídí zákonem č. 89/2012 Sb., občanský zákoník, v platném znění</w:t>
      </w:r>
      <w:r>
        <w:rPr>
          <w:rFonts w:ascii="Calibri" w:hAnsi="Calibri"/>
          <w:sz w:val="22"/>
          <w:szCs w:val="22"/>
        </w:rPr>
        <w:t xml:space="preserve"> </w:t>
      </w:r>
      <w:r>
        <w:rPr>
          <w:rFonts w:ascii="Calibri" w:hAnsi="Calibri"/>
          <w:sz w:val="22"/>
          <w:szCs w:val="22"/>
          <w:lang w:val="en-US"/>
        </w:rPr>
        <w:t>(</w:t>
      </w:r>
      <w:r>
        <w:rPr>
          <w:rFonts w:ascii="Calibri" w:hAnsi="Calibri"/>
          <w:sz w:val="22"/>
          <w:szCs w:val="22"/>
        </w:rPr>
        <w:t>dále jen „občanský zákoník“</w:t>
      </w:r>
      <w:r>
        <w:rPr>
          <w:rFonts w:ascii="Calibri" w:hAnsi="Calibri"/>
          <w:sz w:val="22"/>
          <w:szCs w:val="22"/>
          <w:lang w:val="en-US"/>
        </w:rPr>
        <w:t>)</w:t>
      </w:r>
      <w:r w:rsidRPr="00EC285C">
        <w:rPr>
          <w:rFonts w:ascii="Calibri" w:hAnsi="Calibri"/>
          <w:sz w:val="22"/>
          <w:szCs w:val="22"/>
        </w:rPr>
        <w:t xml:space="preserve">, s tím, že smluvní strany se dohodly, že pro jejich smluvní vztah založený touto smlouvou se ustanovení § 2591, § 2594, § 2595, § 2606, </w:t>
      </w:r>
      <w:r w:rsidRPr="00F55734">
        <w:rPr>
          <w:rFonts w:ascii="Calibri" w:hAnsi="Calibri"/>
          <w:sz w:val="22"/>
          <w:szCs w:val="22"/>
        </w:rPr>
        <w:t>§ 2618, §</w:t>
      </w:r>
      <w:r w:rsidRPr="00EC285C">
        <w:rPr>
          <w:rFonts w:ascii="Calibri" w:hAnsi="Calibri"/>
          <w:sz w:val="22"/>
          <w:szCs w:val="22"/>
        </w:rPr>
        <w:t xml:space="preserve"> 2620 odst. 2, § 2627 odst. 1 a 2, § 2628</w:t>
      </w:r>
      <w:r>
        <w:rPr>
          <w:rFonts w:ascii="Calibri" w:hAnsi="Calibri"/>
          <w:sz w:val="22"/>
          <w:szCs w:val="22"/>
        </w:rPr>
        <w:t xml:space="preserve"> a</w:t>
      </w:r>
      <w:r w:rsidRPr="00EC285C">
        <w:rPr>
          <w:rFonts w:ascii="Calibri" w:hAnsi="Calibri"/>
          <w:sz w:val="22"/>
          <w:szCs w:val="22"/>
        </w:rPr>
        <w:t xml:space="preserve"> </w:t>
      </w:r>
      <w:r w:rsidRPr="005767F2">
        <w:rPr>
          <w:rFonts w:ascii="Calibri" w:hAnsi="Calibri"/>
          <w:sz w:val="22"/>
          <w:szCs w:val="22"/>
        </w:rPr>
        <w:t>§ 2629</w:t>
      </w:r>
      <w:r>
        <w:rPr>
          <w:rFonts w:ascii="Calibri" w:hAnsi="Calibri"/>
          <w:sz w:val="22"/>
          <w:szCs w:val="22"/>
        </w:rPr>
        <w:t xml:space="preserve"> </w:t>
      </w:r>
      <w:r w:rsidRPr="00EC285C">
        <w:rPr>
          <w:rFonts w:ascii="Calibri" w:hAnsi="Calibri"/>
          <w:sz w:val="22"/>
          <w:szCs w:val="22"/>
        </w:rPr>
        <w:t>občansk</w:t>
      </w:r>
      <w:r>
        <w:rPr>
          <w:rFonts w:ascii="Calibri" w:hAnsi="Calibri"/>
          <w:sz w:val="22"/>
          <w:szCs w:val="22"/>
        </w:rPr>
        <w:t>ého</w:t>
      </w:r>
      <w:r w:rsidRPr="00EC285C">
        <w:rPr>
          <w:rFonts w:ascii="Calibri" w:hAnsi="Calibri"/>
          <w:sz w:val="22"/>
          <w:szCs w:val="22"/>
        </w:rPr>
        <w:t xml:space="preserve"> zákoník</w:t>
      </w:r>
      <w:r>
        <w:rPr>
          <w:rFonts w:ascii="Calibri" w:hAnsi="Calibri"/>
          <w:sz w:val="22"/>
          <w:szCs w:val="22"/>
        </w:rPr>
        <w:t>u, jsou-li na tento smluvní vztah jinak aplikovatelné,</w:t>
      </w:r>
      <w:r w:rsidRPr="00EC285C">
        <w:rPr>
          <w:rFonts w:ascii="Calibri" w:hAnsi="Calibri"/>
          <w:sz w:val="22"/>
          <w:szCs w:val="22"/>
        </w:rPr>
        <w:t xml:space="preserve"> neuplatňují, tj. vylučují se.</w:t>
      </w:r>
    </w:p>
    <w:p w:rsidR="007132E1" w:rsidRPr="00F81D8E" w:rsidRDefault="007132E1" w:rsidP="007132E1">
      <w:pPr>
        <w:numPr>
          <w:ilvl w:val="0"/>
          <w:numId w:val="9"/>
        </w:numPr>
        <w:spacing w:after="120"/>
        <w:ind w:left="426" w:hanging="426"/>
        <w:jc w:val="both"/>
        <w:rPr>
          <w:rFonts w:ascii="Calibri" w:hAnsi="Calibri"/>
          <w:sz w:val="22"/>
          <w:szCs w:val="22"/>
        </w:rPr>
      </w:pPr>
      <w:r w:rsidRPr="00F81D8E">
        <w:rPr>
          <w:rFonts w:ascii="Calibri" w:hAnsi="Calibri"/>
          <w:sz w:val="22"/>
          <w:szCs w:val="22"/>
        </w:rPr>
        <w:t>Žádný závazek dle této smlouvy není fixním závazkem podle § 1980 občanského zákoníku.</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vyhotovena ve dvou stejnopisech s platností originálu, z nichž zhotovitel i objednatel obdrží po jednom stejnopisu.</w:t>
      </w:r>
    </w:p>
    <w:p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Pr="00425C9D" w:rsidRDefault="007132E1" w:rsidP="007132E1">
      <w:pPr>
        <w:spacing w:after="120"/>
        <w:jc w:val="center"/>
        <w:rPr>
          <w:rFonts w:ascii="Calibri" w:hAnsi="Calibri"/>
          <w:b/>
          <w:sz w:val="22"/>
          <w:szCs w:val="22"/>
        </w:rPr>
      </w:pPr>
      <w:r w:rsidRPr="00425C9D">
        <w:rPr>
          <w:rFonts w:ascii="Calibri" w:hAnsi="Calibri"/>
          <w:b/>
          <w:sz w:val="22"/>
          <w:szCs w:val="22"/>
        </w:rPr>
        <w:t>XIV.</w:t>
      </w:r>
    </w:p>
    <w:p w:rsidR="007132E1" w:rsidRPr="00EC285C" w:rsidRDefault="007132E1" w:rsidP="007132E1">
      <w:pPr>
        <w:numPr>
          <w:ilvl w:val="0"/>
          <w:numId w:val="15"/>
        </w:numPr>
        <w:spacing w:after="120"/>
        <w:ind w:left="426" w:hanging="426"/>
        <w:jc w:val="both"/>
        <w:rPr>
          <w:rFonts w:ascii="Calibri" w:hAnsi="Calibri"/>
          <w:sz w:val="22"/>
          <w:szCs w:val="22"/>
        </w:rPr>
      </w:pPr>
      <w:r>
        <w:rPr>
          <w:rFonts w:ascii="Calibri" w:hAnsi="Calibri"/>
          <w:sz w:val="22"/>
          <w:szCs w:val="22"/>
        </w:rPr>
        <w:t>Nedílnou součástí této smlouvy je jako její příloha č. 1 položkový rozpočet</w:t>
      </w:r>
      <w:r w:rsidRPr="00EC285C">
        <w:rPr>
          <w:rFonts w:ascii="Calibri" w:hAnsi="Calibri"/>
          <w:sz w:val="22"/>
          <w:szCs w:val="22"/>
        </w:rPr>
        <w:t xml:space="preserve"> </w:t>
      </w:r>
      <w:r>
        <w:rPr>
          <w:rFonts w:ascii="Calibri" w:hAnsi="Calibri"/>
          <w:sz w:val="22"/>
          <w:szCs w:val="22"/>
        </w:rPr>
        <w:t xml:space="preserve">stavby. </w:t>
      </w: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Pr="00EC285C" w:rsidRDefault="007132E1" w:rsidP="007132E1">
      <w:pPr>
        <w:tabs>
          <w:tab w:val="left" w:pos="4536"/>
        </w:tabs>
        <w:jc w:val="both"/>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proofErr w:type="gramStart"/>
      <w:r>
        <w:rPr>
          <w:rFonts w:ascii="Calibri" w:hAnsi="Calibri" w:cs="Calibri"/>
          <w:sz w:val="22"/>
          <w:szCs w:val="22"/>
        </w:rPr>
        <w:t>…..</w:t>
      </w:r>
      <w:r w:rsidRPr="00EC285C">
        <w:rPr>
          <w:rFonts w:ascii="Calibri" w:hAnsi="Calibri" w:cs="Calibri"/>
          <w:sz w:val="22"/>
          <w:szCs w:val="22"/>
        </w:rPr>
        <w:t xml:space="preserve"> dne</w:t>
      </w:r>
      <w:proofErr w:type="gramEnd"/>
      <w:r w:rsidRPr="00EC285C">
        <w:rPr>
          <w:rFonts w:ascii="Calibri" w:hAnsi="Calibri" w:cs="Calibri"/>
          <w:sz w:val="22"/>
          <w:szCs w:val="22"/>
        </w:rPr>
        <w:t xml:space="preserve"> ………………. </w:t>
      </w:r>
      <w:r w:rsidRPr="00EC285C">
        <w:rPr>
          <w:rFonts w:ascii="Calibri" w:hAnsi="Calibri" w:cs="Calibri"/>
          <w:sz w:val="22"/>
          <w:szCs w:val="22"/>
        </w:rPr>
        <w:tab/>
        <w:t xml:space="preserve">      V Hradci Králové dne ………………….</w:t>
      </w:r>
    </w:p>
    <w:p w:rsidR="007132E1" w:rsidRPr="00EC285C" w:rsidRDefault="007132E1" w:rsidP="007132E1">
      <w:pPr>
        <w:tabs>
          <w:tab w:val="left" w:pos="4536"/>
        </w:tabs>
        <w:jc w:val="both"/>
        <w:rPr>
          <w:rFonts w:ascii="Calibri" w:hAnsi="Calibri" w:cs="Calibri"/>
          <w:caps/>
          <w:sz w:val="22"/>
          <w:szCs w:val="22"/>
        </w:rPr>
      </w:pPr>
    </w:p>
    <w:p w:rsidR="007132E1" w:rsidRPr="00EC285C" w:rsidRDefault="007132E1" w:rsidP="007132E1">
      <w:pPr>
        <w:tabs>
          <w:tab w:val="left" w:pos="4536"/>
        </w:tabs>
        <w:jc w:val="both"/>
        <w:rPr>
          <w:rFonts w:ascii="Calibri" w:hAnsi="Calibri" w:cs="Calibri"/>
          <w:caps/>
          <w:sz w:val="22"/>
          <w:szCs w:val="22"/>
        </w:rPr>
      </w:pPr>
    </w:p>
    <w:p w:rsidR="007132E1" w:rsidRPr="00EC285C" w:rsidRDefault="007132E1" w:rsidP="007132E1">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Default="007132E1" w:rsidP="007132E1">
      <w:pPr>
        <w:tabs>
          <w:tab w:val="left" w:pos="4536"/>
        </w:tabs>
        <w:jc w:val="both"/>
        <w:rPr>
          <w:rFonts w:ascii="Calibri" w:hAnsi="Calibri" w:cs="Calibri"/>
          <w:sz w:val="22"/>
          <w:szCs w:val="22"/>
        </w:rPr>
      </w:pPr>
    </w:p>
    <w:p w:rsidR="007132E1" w:rsidRPr="00EC285C" w:rsidRDefault="007132E1" w:rsidP="007132E1">
      <w:pPr>
        <w:tabs>
          <w:tab w:val="left" w:pos="4536"/>
        </w:tabs>
        <w:jc w:val="both"/>
        <w:rPr>
          <w:rFonts w:ascii="Calibri" w:hAnsi="Calibri" w:cs="Calibri"/>
          <w:sz w:val="22"/>
          <w:szCs w:val="22"/>
        </w:rPr>
      </w:pPr>
    </w:p>
    <w:p w:rsidR="007132E1" w:rsidRPr="00EC285C" w:rsidRDefault="007132E1" w:rsidP="007132E1">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proofErr w:type="gramStart"/>
      <w:r>
        <w:rPr>
          <w:rFonts w:ascii="Calibri" w:hAnsi="Calibri" w:cs="Calibri"/>
          <w:sz w:val="22"/>
          <w:szCs w:val="22"/>
        </w:rPr>
        <w:t>…..</w:t>
      </w:r>
      <w:r>
        <w:rPr>
          <w:rFonts w:ascii="Calibri" w:hAnsi="Calibri" w:cs="Calibri"/>
          <w:sz w:val="22"/>
          <w:szCs w:val="22"/>
        </w:rPr>
        <w:tab/>
        <w:t>Ing.</w:t>
      </w:r>
      <w:proofErr w:type="gramEnd"/>
      <w:r>
        <w:rPr>
          <w:rFonts w:ascii="Calibri" w:hAnsi="Calibri" w:cs="Calibri"/>
          <w:sz w:val="22"/>
          <w:szCs w:val="22"/>
        </w:rPr>
        <w:t xml:space="preserve"> Tomáš Pospíšil</w:t>
      </w:r>
    </w:p>
    <w:p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rsidR="007132E1" w:rsidRPr="00EC285C" w:rsidRDefault="007132E1" w:rsidP="007132E1">
      <w:pPr>
        <w:tabs>
          <w:tab w:val="center" w:pos="1418"/>
          <w:tab w:val="center" w:pos="6804"/>
        </w:tabs>
        <w:rPr>
          <w:rFonts w:ascii="Calibri" w:hAnsi="Calibri"/>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p w:rsidR="007132E1" w:rsidRDefault="007132E1" w:rsidP="007132E1"/>
    <w:p w:rsidR="00111562" w:rsidRDefault="00111562"/>
    <w:sectPr w:rsidR="0011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3944E4"/>
    <w:multiLevelType w:val="hybridMultilevel"/>
    <w:tmpl w:val="3E7A400A"/>
    <w:lvl w:ilvl="0" w:tplc="D4649A6E">
      <w:start w:val="1"/>
      <w:numFmt w:val="decimal"/>
      <w:lvlText w:val="%1."/>
      <w:lvlJc w:val="left"/>
      <w:pPr>
        <w:ind w:left="360" w:hanging="360"/>
      </w:pPr>
      <w:rPr>
        <w:rFonts w:ascii="Calibri" w:hAnsi="Calibr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7476732"/>
    <w:multiLevelType w:val="hybridMultilevel"/>
    <w:tmpl w:val="F20C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CF3A33"/>
    <w:multiLevelType w:val="hybridMultilevel"/>
    <w:tmpl w:val="9836F398"/>
    <w:lvl w:ilvl="0" w:tplc="A17C7D22">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nsid w:val="1B3732AA"/>
    <w:multiLevelType w:val="hybridMultilevel"/>
    <w:tmpl w:val="7CFE84D2"/>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6622EE"/>
    <w:multiLevelType w:val="hybridMultilevel"/>
    <w:tmpl w:val="7D58FF8A"/>
    <w:lvl w:ilvl="0" w:tplc="A17C7D22">
      <w:start w:val="1"/>
      <w:numFmt w:val="bullet"/>
      <w:lvlText w:val=""/>
      <w:lvlJc w:val="left"/>
      <w:pPr>
        <w:ind w:left="360" w:hanging="360"/>
      </w:pPr>
      <w:rPr>
        <w:rFonts w:ascii="Symbol" w:hAnsi="Symbol"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F425A2"/>
    <w:multiLevelType w:val="hybridMultilevel"/>
    <w:tmpl w:val="F11661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AB596E"/>
    <w:multiLevelType w:val="hybridMultilevel"/>
    <w:tmpl w:val="234A4CBC"/>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10">
    <w:nsid w:val="33BC6294"/>
    <w:multiLevelType w:val="hybridMultilevel"/>
    <w:tmpl w:val="4A7E38BA"/>
    <w:lvl w:ilvl="0" w:tplc="A17C7D22">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7B0F45"/>
    <w:multiLevelType w:val="hybridMultilevel"/>
    <w:tmpl w:val="E55806F0"/>
    <w:lvl w:ilvl="0" w:tplc="26AE4A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89837DF"/>
    <w:multiLevelType w:val="hybridMultilevel"/>
    <w:tmpl w:val="4D542790"/>
    <w:lvl w:ilvl="0" w:tplc="C37609B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D62432"/>
    <w:multiLevelType w:val="hybridMultilevel"/>
    <w:tmpl w:val="3D50A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A94B7B"/>
    <w:multiLevelType w:val="hybridMultilevel"/>
    <w:tmpl w:val="902EB67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46C1139"/>
    <w:multiLevelType w:val="hybridMultilevel"/>
    <w:tmpl w:val="567E9C24"/>
    <w:lvl w:ilvl="0" w:tplc="D1E4C830">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2"/>
  </w:num>
  <w:num w:numId="4">
    <w:abstractNumId w:val="5"/>
  </w:num>
  <w:num w:numId="5">
    <w:abstractNumId w:val="19"/>
  </w:num>
  <w:num w:numId="6">
    <w:abstractNumId w:val="18"/>
  </w:num>
  <w:num w:numId="7">
    <w:abstractNumId w:val="16"/>
  </w:num>
  <w:num w:numId="8">
    <w:abstractNumId w:val="13"/>
  </w:num>
  <w:num w:numId="9">
    <w:abstractNumId w:val="15"/>
  </w:num>
  <w:num w:numId="10">
    <w:abstractNumId w:val="20"/>
  </w:num>
  <w:num w:numId="11">
    <w:abstractNumId w:val="3"/>
  </w:num>
  <w:num w:numId="12">
    <w:abstractNumId w:val="0"/>
  </w:num>
  <w:num w:numId="13">
    <w:abstractNumId w:val="14"/>
  </w:num>
  <w:num w:numId="14">
    <w:abstractNumId w:val="8"/>
  </w:num>
  <w:num w:numId="15">
    <w:abstractNumId w:val="17"/>
  </w:num>
  <w:num w:numId="16">
    <w:abstractNumId w:val="21"/>
  </w:num>
  <w:num w:numId="17">
    <w:abstractNumId w:val="1"/>
  </w:num>
  <w:num w:numId="18">
    <w:abstractNumId w:val="6"/>
  </w:num>
  <w:num w:numId="19">
    <w:abstractNumId w:val="10"/>
  </w:num>
  <w:num w:numId="20">
    <w:abstractNumId w:val="7"/>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11"/>
    <w:rsid w:val="00111562"/>
    <w:rsid w:val="001D462B"/>
    <w:rsid w:val="002F0E1A"/>
    <w:rsid w:val="00345211"/>
    <w:rsid w:val="00405421"/>
    <w:rsid w:val="00433C27"/>
    <w:rsid w:val="004C6056"/>
    <w:rsid w:val="00572E8E"/>
    <w:rsid w:val="005F7F69"/>
    <w:rsid w:val="00705432"/>
    <w:rsid w:val="007132E1"/>
    <w:rsid w:val="00847221"/>
    <w:rsid w:val="009864E7"/>
    <w:rsid w:val="00A3347E"/>
    <w:rsid w:val="00AA46EF"/>
    <w:rsid w:val="00B36A6A"/>
    <w:rsid w:val="00B929E2"/>
    <w:rsid w:val="00C21BA4"/>
    <w:rsid w:val="00C47F3A"/>
    <w:rsid w:val="00C54578"/>
    <w:rsid w:val="00D01931"/>
    <w:rsid w:val="00D9554A"/>
    <w:rsid w:val="00EB2695"/>
    <w:rsid w:val="00F42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titul">
    <w:name w:val="Subtitle"/>
    <w:basedOn w:val="Normln"/>
    <w:link w:val="PodtitulChar"/>
    <w:qFormat/>
    <w:rsid w:val="007132E1"/>
    <w:pPr>
      <w:jc w:val="both"/>
    </w:pPr>
    <w:rPr>
      <w:rFonts w:ascii="Times New Roman" w:hAnsi="Times New Roman" w:cs="Times New Roman"/>
      <w:b/>
      <w:sz w:val="24"/>
      <w:u w:val="single"/>
    </w:rPr>
  </w:style>
  <w:style w:type="character" w:customStyle="1" w:styleId="PodtitulChar">
    <w:name w:val="Podtitul Char"/>
    <w:basedOn w:val="Standardnpsmoodstavce"/>
    <w:link w:val="Podtitul"/>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titul">
    <w:name w:val="Subtitle"/>
    <w:basedOn w:val="Normln"/>
    <w:link w:val="PodtitulChar"/>
    <w:qFormat/>
    <w:rsid w:val="007132E1"/>
    <w:pPr>
      <w:jc w:val="both"/>
    </w:pPr>
    <w:rPr>
      <w:rFonts w:ascii="Times New Roman" w:hAnsi="Times New Roman" w:cs="Times New Roman"/>
      <w:b/>
      <w:sz w:val="24"/>
      <w:u w:val="single"/>
    </w:rPr>
  </w:style>
  <w:style w:type="character" w:customStyle="1" w:styleId="PodtitulChar">
    <w:name w:val="Podtitul Char"/>
    <w:basedOn w:val="Standardnpsmoodstavce"/>
    <w:link w:val="Podtitul"/>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hk.cz" TargetMode="External"/><Relationship Id="rId3" Type="http://schemas.microsoft.com/office/2007/relationships/stylesWithEffects" Target="stylesWithEffects.xml"/><Relationship Id="rId7" Type="http://schemas.openxmlformats.org/officeDocument/2006/relationships/hyperlink" Target="mailto:ledl@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ak@tshk.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5156</Words>
  <Characters>30427</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4</cp:revision>
  <dcterms:created xsi:type="dcterms:W3CDTF">2019-02-11T12:04:00Z</dcterms:created>
  <dcterms:modified xsi:type="dcterms:W3CDTF">2019-02-12T06:27:00Z</dcterms:modified>
</cp:coreProperties>
</file>