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6A6FA138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37B4E5DC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31E2F221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732B40FA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5788DB40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38501465" w14:textId="77777777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14:paraId="04519F7A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5D68B24D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148D1B01" w14:textId="35C16166" w:rsidR="005369CA" w:rsidRPr="00F77682" w:rsidRDefault="009C2915" w:rsidP="00337B8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77016062"/>
            <w:r w:rsidRPr="00A82176">
              <w:rPr>
                <w:rFonts w:asciiTheme="minorHAnsi" w:hAnsiTheme="minorHAnsi" w:cstheme="minorHAnsi"/>
                <w:b/>
                <w:bCs/>
              </w:rPr>
              <w:t xml:space="preserve">Projektová dokumentace </w:t>
            </w:r>
            <w:r w:rsidRPr="004F5B90">
              <w:rPr>
                <w:rFonts w:asciiTheme="minorHAnsi" w:hAnsiTheme="minorHAnsi" w:cstheme="minorHAnsi"/>
                <w:b/>
                <w:bCs/>
              </w:rPr>
              <w:t xml:space="preserve">pro </w:t>
            </w:r>
            <w:r>
              <w:rPr>
                <w:rFonts w:asciiTheme="minorHAnsi" w:hAnsiTheme="minorHAnsi" w:cstheme="minorHAnsi"/>
                <w:b/>
                <w:bCs/>
              </w:rPr>
              <w:t>stavební záměr „</w:t>
            </w:r>
            <w:r w:rsidRPr="004F5B90">
              <w:rPr>
                <w:rFonts w:asciiTheme="minorHAnsi" w:hAnsiTheme="minorHAnsi" w:cstheme="minorHAnsi"/>
                <w:b/>
                <w:bCs/>
              </w:rPr>
              <w:t xml:space="preserve">Sběrný dvůr v obci </w:t>
            </w:r>
            <w:r w:rsidRPr="00A82176">
              <w:rPr>
                <w:rFonts w:asciiTheme="minorHAnsi" w:hAnsiTheme="minorHAnsi" w:cstheme="minorHAnsi"/>
                <w:b/>
                <w:bCs/>
              </w:rPr>
              <w:t>Horní Počaply</w:t>
            </w:r>
            <w:r w:rsidRPr="000E429B">
              <w:rPr>
                <w:rFonts w:asciiTheme="minorHAnsi" w:hAnsiTheme="minorHAnsi" w:cstheme="minorHAnsi"/>
              </w:rPr>
              <w:t>“</w:t>
            </w:r>
            <w:bookmarkEnd w:id="0"/>
          </w:p>
        </w:tc>
      </w:tr>
      <w:tr w:rsidR="005369CA" w:rsidRPr="00F77682" w14:paraId="56A02459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A5FC1F1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73C47E19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589F567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1B98D087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4267CBE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638C6202" w14:textId="77777777" w:rsidR="005369CA" w:rsidRPr="004C18AD" w:rsidRDefault="004C18AD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/>
                <w:sz w:val="20"/>
                <w:szCs w:val="20"/>
              </w:rPr>
              <w:t>Obec Horní Počaply</w:t>
            </w:r>
          </w:p>
        </w:tc>
      </w:tr>
      <w:tr w:rsidR="005369CA" w:rsidRPr="00F77682" w14:paraId="789C019E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08490CD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08B3E670" w14:textId="77777777" w:rsidR="005369CA" w:rsidRPr="004D467B" w:rsidRDefault="004C18AD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>Horní Počaply 247, PSČ 277 03</w:t>
            </w:r>
          </w:p>
        </w:tc>
      </w:tr>
      <w:tr w:rsidR="005369CA" w:rsidRPr="00F77682" w14:paraId="79CC874D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3F70DAD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07D46252" w14:textId="77777777" w:rsidR="005369CA" w:rsidRPr="00F77682" w:rsidRDefault="00F20B2B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 w:rsidR="004C18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 xml:space="preserve"> +420 </w:t>
            </w:r>
            <w:r w:rsidR="004C18AD" w:rsidRPr="004C18AD">
              <w:rPr>
                <w:rFonts w:asciiTheme="minorHAnsi" w:hAnsiTheme="minorHAnsi" w:cstheme="minorHAnsi"/>
                <w:sz w:val="20"/>
                <w:szCs w:val="20"/>
              </w:rPr>
              <w:t>315692304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="004C18AD" w:rsidRPr="009C2915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podatelnaou@hornipocaply.cz</w:t>
              </w:r>
            </w:hyperlink>
            <w:r w:rsidR="004C18AD">
              <w:t xml:space="preserve"> </w:t>
            </w:r>
          </w:p>
        </w:tc>
      </w:tr>
      <w:tr w:rsidR="005369CA" w:rsidRPr="00F77682" w14:paraId="2BE9749C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6F98EC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724A6AA0" w14:textId="77777777" w:rsidR="005369CA" w:rsidRPr="00F77682" w:rsidRDefault="004C18AD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>00236829</w:t>
            </w:r>
            <w:r w:rsidR="008F4819" w:rsidRPr="004D467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CZ00236829</w:t>
            </w:r>
          </w:p>
        </w:tc>
      </w:tr>
      <w:tr w:rsidR="005369CA" w:rsidRPr="00F77682" w14:paraId="3066045B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2B6182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39489417" w14:textId="77777777" w:rsidR="005369CA" w:rsidRPr="00F77682" w:rsidRDefault="004C18AD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8AD">
              <w:rPr>
                <w:rFonts w:asciiTheme="minorHAnsi" w:hAnsiTheme="minorHAnsi" w:cstheme="minorHAnsi"/>
                <w:bCs/>
                <w:sz w:val="20"/>
                <w:szCs w:val="20"/>
              </w:rPr>
              <w:t>Jiří Svačina</w:t>
            </w:r>
            <w:r w:rsidR="004642A8" w:rsidRPr="004642A8">
              <w:rPr>
                <w:rFonts w:asciiTheme="minorHAnsi" w:hAnsiTheme="minorHAnsi" w:cstheme="minorHAnsi"/>
                <w:bCs/>
                <w:sz w:val="20"/>
                <w:szCs w:val="20"/>
              </w:rPr>
              <w:t>, starosta</w:t>
            </w:r>
          </w:p>
        </w:tc>
      </w:tr>
      <w:tr w:rsidR="005369CA" w:rsidRPr="00F77682" w14:paraId="2CEF1C8B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4C1F445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2FC4D368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1E1EA4BA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6C26B93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249C601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418FB9FA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8A235A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21F14FD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0778507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07785077"/>
          </w:p>
        </w:tc>
      </w:tr>
      <w:tr w:rsidR="005369CA" w:rsidRPr="00F77682" w14:paraId="7C33E1DE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1DE766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0E70107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61823385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18233858"/>
          </w:p>
        </w:tc>
      </w:tr>
      <w:tr w:rsidR="005369CA" w:rsidRPr="00F77682" w14:paraId="52E67D9F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D6CF68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083ACD6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39317041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93170415"/>
          </w:p>
        </w:tc>
      </w:tr>
      <w:tr w:rsidR="005369CA" w:rsidRPr="00F77682" w14:paraId="23C99D3B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6E261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6FB8E8D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89931086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899310869"/>
          </w:p>
        </w:tc>
      </w:tr>
      <w:tr w:rsidR="005369CA" w:rsidRPr="00F77682" w14:paraId="51CECD4D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8A1B68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3EE4279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841889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8418898"/>
          </w:p>
        </w:tc>
      </w:tr>
      <w:tr w:rsidR="005369CA" w:rsidRPr="00F77682" w14:paraId="5D7BBE7C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5A6E4D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6EA57B6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46864793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68647936"/>
          </w:p>
        </w:tc>
      </w:tr>
      <w:tr w:rsidR="005369CA" w:rsidRPr="00F77682" w14:paraId="4B1D18B5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47915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27A048F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4845598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48455987"/>
          </w:p>
        </w:tc>
      </w:tr>
      <w:tr w:rsidR="005369CA" w:rsidRPr="00F77682" w14:paraId="7007D002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49A8D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42DE950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41528066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415280666"/>
          </w:p>
        </w:tc>
      </w:tr>
      <w:tr w:rsidR="005369CA" w:rsidRPr="00F77682" w14:paraId="507005B1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76C3CBD8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4D91960F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4974A9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6B1657C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73889674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738896744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5332591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30C05866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6536A63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6357988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63579882"/>
          </w:p>
        </w:tc>
        <w:tc>
          <w:tcPr>
            <w:tcW w:w="2147" w:type="dxa"/>
          </w:tcPr>
          <w:p w14:paraId="7C92C9D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96709252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67092522"/>
          </w:p>
        </w:tc>
        <w:tc>
          <w:tcPr>
            <w:tcW w:w="3283" w:type="dxa"/>
            <w:gridSpan w:val="2"/>
          </w:tcPr>
          <w:p w14:paraId="2655483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49402788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94027884"/>
          </w:p>
        </w:tc>
      </w:tr>
      <w:tr w:rsidR="005369CA" w:rsidRPr="00F77682" w14:paraId="148BD7FD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E0C028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DCA5EE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A74D3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5849D82C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6FBBC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24166A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7CC669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D4852F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062A26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65F9CDB1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3E9B2D7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477EC93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53459847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34598478"/>
          </w:p>
        </w:tc>
      </w:tr>
      <w:tr w:rsidR="005369CA" w:rsidRPr="00F77682" w14:paraId="38DF0595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B54FE88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46B56B3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79162942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791629425"/>
          </w:p>
        </w:tc>
      </w:tr>
    </w:tbl>
    <w:p w14:paraId="5EE5EE7B" w14:textId="77777777" w:rsidR="00BD062E" w:rsidRPr="00F77682" w:rsidRDefault="00BD062E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3960" w14:textId="77777777" w:rsidR="00906E98" w:rsidRDefault="00906E98" w:rsidP="00EE0909">
      <w:r>
        <w:separator/>
      </w:r>
    </w:p>
  </w:endnote>
  <w:endnote w:type="continuationSeparator" w:id="0">
    <w:p w14:paraId="76CB983A" w14:textId="77777777" w:rsidR="00906E98" w:rsidRDefault="00906E98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7E71" w14:textId="77777777" w:rsidR="00906E98" w:rsidRDefault="00906E98" w:rsidP="00EE0909">
      <w:r>
        <w:separator/>
      </w:r>
    </w:p>
  </w:footnote>
  <w:footnote w:type="continuationSeparator" w:id="0">
    <w:p w14:paraId="2391D7D2" w14:textId="77777777" w:rsidR="00906E98" w:rsidRDefault="00906E98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Z9OeMeFQ33fmT/v7OAqHUvthAPBgh02bAVnKMG/SfzaC0hcLH0cwotPaj+w5TM6Nfr/E+c/lC5U96WeVqOZBA==" w:salt="WJYbgcYlGTxQdqzXyfkw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919F2"/>
    <w:rsid w:val="00093079"/>
    <w:rsid w:val="00135EEB"/>
    <w:rsid w:val="0015482B"/>
    <w:rsid w:val="00154AF4"/>
    <w:rsid w:val="00182808"/>
    <w:rsid w:val="001866B7"/>
    <w:rsid w:val="001D355C"/>
    <w:rsid w:val="001F164B"/>
    <w:rsid w:val="002177A4"/>
    <w:rsid w:val="002C041F"/>
    <w:rsid w:val="002E2146"/>
    <w:rsid w:val="00337B8E"/>
    <w:rsid w:val="003436E3"/>
    <w:rsid w:val="003A4E24"/>
    <w:rsid w:val="004642A8"/>
    <w:rsid w:val="00490652"/>
    <w:rsid w:val="004C18AD"/>
    <w:rsid w:val="004C5202"/>
    <w:rsid w:val="004C7B2D"/>
    <w:rsid w:val="004D467B"/>
    <w:rsid w:val="004F379A"/>
    <w:rsid w:val="00500EAD"/>
    <w:rsid w:val="005369CA"/>
    <w:rsid w:val="005C130E"/>
    <w:rsid w:val="005D398C"/>
    <w:rsid w:val="005F4BC1"/>
    <w:rsid w:val="00667052"/>
    <w:rsid w:val="0068643B"/>
    <w:rsid w:val="00717F60"/>
    <w:rsid w:val="00784356"/>
    <w:rsid w:val="007B159F"/>
    <w:rsid w:val="007B6AE9"/>
    <w:rsid w:val="008E4A79"/>
    <w:rsid w:val="008F4819"/>
    <w:rsid w:val="00906E98"/>
    <w:rsid w:val="0091774B"/>
    <w:rsid w:val="00930138"/>
    <w:rsid w:val="00941926"/>
    <w:rsid w:val="009C2915"/>
    <w:rsid w:val="009C3BFC"/>
    <w:rsid w:val="00A03A4D"/>
    <w:rsid w:val="00A3339B"/>
    <w:rsid w:val="00A52865"/>
    <w:rsid w:val="00A7592A"/>
    <w:rsid w:val="00A91E30"/>
    <w:rsid w:val="00AF3024"/>
    <w:rsid w:val="00B2641D"/>
    <w:rsid w:val="00B70CB5"/>
    <w:rsid w:val="00B84D86"/>
    <w:rsid w:val="00B8725D"/>
    <w:rsid w:val="00BB2841"/>
    <w:rsid w:val="00BC0464"/>
    <w:rsid w:val="00BC4418"/>
    <w:rsid w:val="00BD062E"/>
    <w:rsid w:val="00C01BB8"/>
    <w:rsid w:val="00C72B7D"/>
    <w:rsid w:val="00CC4B04"/>
    <w:rsid w:val="00D84378"/>
    <w:rsid w:val="00D97885"/>
    <w:rsid w:val="00DF5684"/>
    <w:rsid w:val="00E557AD"/>
    <w:rsid w:val="00E7305B"/>
    <w:rsid w:val="00EC5984"/>
    <w:rsid w:val="00EE0909"/>
    <w:rsid w:val="00EE6DFF"/>
    <w:rsid w:val="00F06745"/>
    <w:rsid w:val="00F20B2B"/>
    <w:rsid w:val="00F21A02"/>
    <w:rsid w:val="00F27EFA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B366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ou@hornipocapl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1196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4</cp:revision>
  <dcterms:created xsi:type="dcterms:W3CDTF">2020-06-03T16:38:00Z</dcterms:created>
  <dcterms:modified xsi:type="dcterms:W3CDTF">2021-11-05T09:15:00Z</dcterms:modified>
</cp:coreProperties>
</file>