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3A4" w:rsidRDefault="00AB73A4" w:rsidP="002011AE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2011AE" w:rsidRPr="006B4949" w:rsidRDefault="002011AE" w:rsidP="002011A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b/>
          <w:sz w:val="20"/>
          <w:szCs w:val="20"/>
        </w:rPr>
        <w:t>ZADAVATEL:</w:t>
      </w:r>
      <w:r w:rsidRPr="006B4949">
        <w:rPr>
          <w:rFonts w:ascii="Tahoma" w:hAnsi="Tahoma" w:cs="Tahoma"/>
          <w:sz w:val="20"/>
          <w:szCs w:val="20"/>
        </w:rPr>
        <w:tab/>
      </w:r>
      <w:bookmarkStart w:id="0" w:name="_GoBack"/>
      <w:bookmarkEnd w:id="0"/>
      <w:r w:rsidRPr="006B4949">
        <w:rPr>
          <w:rFonts w:ascii="Tahoma" w:hAnsi="Tahoma" w:cs="Tahoma"/>
          <w:sz w:val="20"/>
          <w:szCs w:val="20"/>
        </w:rPr>
        <w:t xml:space="preserve">Oborová zdravotní pojišťovna zaměstnanců bank, pojišťoven a stavebnictví </w:t>
      </w:r>
    </w:p>
    <w:p w:rsidR="002011AE" w:rsidRPr="006B4949" w:rsidRDefault="002011AE" w:rsidP="002011A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Sídlo:</w:t>
      </w:r>
      <w:r w:rsidRPr="006B4949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2011AE" w:rsidRPr="006B4949" w:rsidRDefault="002011AE" w:rsidP="002011AE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IČ:</w:t>
      </w:r>
      <w:r w:rsidRPr="006B4949">
        <w:rPr>
          <w:rFonts w:ascii="Tahoma" w:hAnsi="Tahoma" w:cs="Tahoma"/>
          <w:sz w:val="20"/>
          <w:szCs w:val="20"/>
        </w:rPr>
        <w:tab/>
        <w:t>47114321</w:t>
      </w:r>
      <w:r w:rsidRPr="006B4949">
        <w:rPr>
          <w:rFonts w:ascii="Tahoma" w:hAnsi="Tahoma" w:cs="Tahoma"/>
          <w:sz w:val="20"/>
          <w:szCs w:val="20"/>
        </w:rPr>
        <w:tab/>
      </w:r>
    </w:p>
    <w:p w:rsidR="002011AE" w:rsidRPr="006B4949" w:rsidRDefault="002011AE" w:rsidP="002011A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 xml:space="preserve">Veřejná zakázka:     Výstavba, implementace a technická podpora Integrovaného Centrálního </w:t>
      </w:r>
      <w:r w:rsidRPr="006B4949">
        <w:rPr>
          <w:rFonts w:ascii="Tahoma" w:hAnsi="Tahoma" w:cs="Tahoma"/>
          <w:sz w:val="20"/>
          <w:szCs w:val="20"/>
        </w:rPr>
        <w:tab/>
      </w:r>
      <w:r w:rsidRPr="006B4949">
        <w:rPr>
          <w:rFonts w:ascii="Tahoma" w:hAnsi="Tahoma" w:cs="Tahoma"/>
          <w:sz w:val="20"/>
          <w:szCs w:val="20"/>
        </w:rPr>
        <w:tab/>
      </w:r>
      <w:r w:rsidRPr="006B4949">
        <w:rPr>
          <w:rFonts w:ascii="Tahoma" w:hAnsi="Tahoma" w:cs="Tahoma"/>
          <w:sz w:val="20"/>
          <w:szCs w:val="20"/>
        </w:rPr>
        <w:tab/>
        <w:t xml:space="preserve">      Informačního Systému (ICIS) OZP </w:t>
      </w:r>
      <w:r w:rsidRPr="006B4949">
        <w:rPr>
          <w:rFonts w:ascii="Tahoma" w:hAnsi="Tahoma" w:cs="Tahoma"/>
          <w:sz w:val="20"/>
          <w:szCs w:val="20"/>
        </w:rPr>
        <w:tab/>
      </w:r>
    </w:p>
    <w:p w:rsidR="002011AE" w:rsidRPr="006B4949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011AE" w:rsidRPr="006B4949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6B4949">
        <w:rPr>
          <w:rFonts w:ascii="Tahoma" w:hAnsi="Tahoma" w:cs="Tahoma"/>
          <w:color w:val="auto"/>
          <w:sz w:val="20"/>
          <w:szCs w:val="20"/>
        </w:rPr>
        <w:t>Ev. č.:</w:t>
      </w:r>
      <w:r w:rsidRPr="006B4949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6B4949">
        <w:rPr>
          <w:rFonts w:ascii="Tahoma" w:hAnsi="Tahoma" w:cs="Tahoma"/>
          <w:color w:val="auto"/>
          <w:sz w:val="20"/>
          <w:szCs w:val="20"/>
        </w:rPr>
        <w:tab/>
        <w:t xml:space="preserve">       480816</w:t>
      </w:r>
    </w:p>
    <w:p w:rsidR="002011AE" w:rsidRPr="006B4949" w:rsidRDefault="002011AE" w:rsidP="002011AE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gramStart"/>
      <w:r w:rsidRPr="006B4949">
        <w:rPr>
          <w:rFonts w:ascii="Tahoma" w:hAnsi="Tahoma" w:cs="Tahoma"/>
          <w:color w:val="auto"/>
          <w:sz w:val="20"/>
          <w:szCs w:val="20"/>
        </w:rPr>
        <w:t>Č.j.</w:t>
      </w:r>
      <w:proofErr w:type="gramEnd"/>
      <w:r w:rsidRPr="006B4949">
        <w:rPr>
          <w:rFonts w:ascii="Tahoma" w:hAnsi="Tahoma" w:cs="Tahoma"/>
          <w:color w:val="auto"/>
          <w:sz w:val="20"/>
          <w:szCs w:val="20"/>
        </w:rPr>
        <w:t xml:space="preserve"> zadavatele:        OZP-VZ-2014-004</w:t>
      </w:r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6B4949" w:rsidRDefault="00A13BAD" w:rsidP="002011AE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Praze, dne </w:t>
      </w:r>
      <w:r w:rsidR="00EA4D7A">
        <w:rPr>
          <w:rFonts w:ascii="Tahoma" w:hAnsi="Tahoma" w:cs="Tahoma"/>
          <w:sz w:val="20"/>
          <w:szCs w:val="20"/>
        </w:rPr>
        <w:t>11. 8. 2014</w:t>
      </w:r>
    </w:p>
    <w:p w:rsidR="002011AE" w:rsidRPr="006B4949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6B4949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  <w:r w:rsidRPr="006B4949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2011AE" w:rsidRPr="006B4949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6B4949" w:rsidRDefault="002011AE" w:rsidP="002011AE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2011AE" w:rsidRPr="006B4949" w:rsidRDefault="002011AE" w:rsidP="008D2C3C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Výše uvedený zadavatel Vám v souladu s ust.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2011AE" w:rsidRPr="006B4949" w:rsidRDefault="002011AE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2011AE" w:rsidRPr="006B4949" w:rsidRDefault="002011AE" w:rsidP="008D2C3C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8D2C3C" w:rsidRDefault="008D2C3C" w:rsidP="008D2C3C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  <w:r w:rsidRPr="006B4949">
        <w:rPr>
          <w:rFonts w:ascii="Tahoma" w:hAnsi="Tahoma" w:cs="Tahoma"/>
          <w:b/>
          <w:bCs/>
          <w:sz w:val="20"/>
          <w:szCs w:val="20"/>
        </w:rPr>
        <w:t>Dotaz uchazeče</w:t>
      </w:r>
    </w:p>
    <w:p w:rsidR="00A13BAD" w:rsidRPr="006B4949" w:rsidRDefault="00A13BAD" w:rsidP="00EA4D7A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A13BAD" w:rsidRDefault="00A13BAD" w:rsidP="00EA4D7A">
      <w:pPr>
        <w:jc w:val="both"/>
        <w:rPr>
          <w:rFonts w:ascii="Tahoma" w:hAnsi="Tahoma" w:cs="Tahoma"/>
          <w:sz w:val="20"/>
          <w:szCs w:val="20"/>
        </w:rPr>
      </w:pPr>
      <w:r w:rsidRPr="00A13BAD">
        <w:rPr>
          <w:rFonts w:ascii="Tahoma" w:hAnsi="Tahoma" w:cs="Tahoma"/>
          <w:sz w:val="20"/>
          <w:szCs w:val="20"/>
        </w:rPr>
        <w:t xml:space="preserve">V zadávací dokumentaci není jednoznačně uvedeno, zda má být předmětem realizace ICIS též implementace CRM (ve smyslu </w:t>
      </w:r>
      <w:proofErr w:type="spellStart"/>
      <w:r w:rsidRPr="00A13BAD">
        <w:rPr>
          <w:rFonts w:ascii="Tahoma" w:hAnsi="Tahoma" w:cs="Tahoma"/>
          <w:sz w:val="20"/>
          <w:szCs w:val="20"/>
        </w:rPr>
        <w:t>Customer</w:t>
      </w:r>
      <w:proofErr w:type="spellEnd"/>
      <w:r w:rsidRPr="00A13BA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A13BAD">
        <w:rPr>
          <w:rFonts w:ascii="Tahoma" w:hAnsi="Tahoma" w:cs="Tahoma"/>
          <w:sz w:val="20"/>
          <w:szCs w:val="20"/>
        </w:rPr>
        <w:t>Relationship</w:t>
      </w:r>
      <w:proofErr w:type="spellEnd"/>
      <w:r w:rsidRPr="00A13BAD">
        <w:rPr>
          <w:rFonts w:ascii="Tahoma" w:hAnsi="Tahoma" w:cs="Tahoma"/>
          <w:sz w:val="20"/>
          <w:szCs w:val="20"/>
        </w:rPr>
        <w:t xml:space="preserve"> Management – v tomto smyslu je zkratka používána v rámci celého tohoto dotazu) systému.  Např. Studie proveditelnosti v kapitole 7.1 zahrnuje tento sy</w:t>
      </w:r>
      <w:r w:rsidR="00544208">
        <w:rPr>
          <w:rFonts w:ascii="Tahoma" w:hAnsi="Tahoma" w:cs="Tahoma"/>
          <w:sz w:val="20"/>
          <w:szCs w:val="20"/>
        </w:rPr>
        <w:t>stém do oblasti Podpora řízení:</w:t>
      </w:r>
      <w:r w:rsidRPr="00A13BAD">
        <w:rPr>
          <w:rFonts w:ascii="Tahoma" w:hAnsi="Tahoma" w:cs="Tahoma"/>
          <w:sz w:val="20"/>
          <w:szCs w:val="20"/>
        </w:rPr>
        <w:t xml:space="preserve"> </w:t>
      </w:r>
      <w:r w:rsidR="00544208">
        <w:rPr>
          <w:rFonts w:ascii="Tahoma" w:hAnsi="Tahoma" w:cs="Tahoma"/>
          <w:sz w:val="20"/>
          <w:szCs w:val="20"/>
        </w:rPr>
        <w:t>„</w:t>
      </w:r>
      <w:r w:rsidRPr="00A13BAD">
        <w:rPr>
          <w:rFonts w:ascii="Tahoma" w:hAnsi="Tahoma" w:cs="Tahoma"/>
          <w:sz w:val="20"/>
          <w:szCs w:val="20"/>
        </w:rPr>
        <w:t>Jeho součástí je i subsystém řízení ve vztahu se zákazníky – pojištěnci, plátci, poskytovateli zdravotních služeb apod. (CMR).“ Avšak v souhrnu funkčních požadavků na oblast Podpora řízení žádné požadavky na implementaci CRM nejsou uvedeny.</w:t>
      </w:r>
    </w:p>
    <w:p w:rsidR="00A13BAD" w:rsidRPr="00A13BAD" w:rsidRDefault="00A13BAD" w:rsidP="00EA4D7A">
      <w:pPr>
        <w:jc w:val="both"/>
        <w:rPr>
          <w:rFonts w:ascii="Tahoma" w:hAnsi="Tahoma" w:cs="Tahoma"/>
          <w:sz w:val="20"/>
          <w:szCs w:val="20"/>
        </w:rPr>
      </w:pPr>
    </w:p>
    <w:p w:rsidR="00A13BAD" w:rsidRDefault="00A13BAD" w:rsidP="00EA4D7A">
      <w:pPr>
        <w:jc w:val="both"/>
        <w:rPr>
          <w:rFonts w:ascii="Tahoma" w:hAnsi="Tahoma" w:cs="Tahoma"/>
          <w:sz w:val="20"/>
          <w:szCs w:val="20"/>
        </w:rPr>
      </w:pPr>
      <w:r w:rsidRPr="00A13BAD">
        <w:rPr>
          <w:rFonts w:ascii="Tahoma" w:hAnsi="Tahoma" w:cs="Tahoma"/>
          <w:sz w:val="20"/>
          <w:szCs w:val="20"/>
        </w:rPr>
        <w:t xml:space="preserve">Podobně v nefunkčním požadavku </w:t>
      </w:r>
      <w:proofErr w:type="gramStart"/>
      <w:r w:rsidRPr="00A13BAD">
        <w:rPr>
          <w:rFonts w:ascii="Tahoma" w:hAnsi="Tahoma" w:cs="Tahoma"/>
          <w:sz w:val="20"/>
          <w:szCs w:val="20"/>
        </w:rPr>
        <w:t>NP</w:t>
      </w:r>
      <w:proofErr w:type="gramEnd"/>
      <w:r w:rsidRPr="00A13BAD">
        <w:rPr>
          <w:rFonts w:ascii="Tahoma" w:hAnsi="Tahoma" w:cs="Tahoma"/>
          <w:sz w:val="20"/>
          <w:szCs w:val="20"/>
        </w:rPr>
        <w:t>–</w:t>
      </w:r>
      <w:proofErr w:type="gramStart"/>
      <w:r w:rsidRPr="00A13BAD">
        <w:rPr>
          <w:rFonts w:ascii="Tahoma" w:hAnsi="Tahoma" w:cs="Tahoma"/>
          <w:sz w:val="20"/>
          <w:szCs w:val="20"/>
        </w:rPr>
        <w:t>NP-013</w:t>
      </w:r>
      <w:proofErr w:type="gramEnd"/>
      <w:r w:rsidRPr="00A13BAD">
        <w:rPr>
          <w:rFonts w:ascii="Tahoma" w:hAnsi="Tahoma" w:cs="Tahoma"/>
          <w:sz w:val="20"/>
          <w:szCs w:val="20"/>
        </w:rPr>
        <w:t xml:space="preserve"> se říká: „ICIS bude v rámci CRM modulu na jednom místě integrovat, konsolidovat a dále zpřístupňovat veškeré záznamy o realizované komunikaci s klientem bez ohledu na způsob komunikace a místo vzniku záznamu, tj. včetně záznamů telefonních hovorů a emailů, ISDS, pošty a všech přijatých i odeslaných dokumentů. Úkoly, generované v agendách zpracovávajících daný typ komunikace, bude systém centralizovat a upozorňovat na ně ostatní uživatele ICIS pomocí jednotného systému </w:t>
      </w:r>
      <w:proofErr w:type="spellStart"/>
      <w:r w:rsidRPr="00A13BAD">
        <w:rPr>
          <w:rFonts w:ascii="Tahoma" w:hAnsi="Tahoma" w:cs="Tahoma"/>
          <w:sz w:val="20"/>
          <w:szCs w:val="20"/>
        </w:rPr>
        <w:t>alertů</w:t>
      </w:r>
      <w:proofErr w:type="spellEnd"/>
      <w:r w:rsidRPr="00A13BAD">
        <w:rPr>
          <w:rFonts w:ascii="Tahoma" w:hAnsi="Tahoma" w:cs="Tahoma"/>
          <w:sz w:val="20"/>
          <w:szCs w:val="20"/>
        </w:rPr>
        <w:t xml:space="preserve"> nebo v rámci vybraných kroků </w:t>
      </w:r>
      <w:proofErr w:type="spellStart"/>
      <w:r w:rsidRPr="00A13BAD">
        <w:rPr>
          <w:rFonts w:ascii="Tahoma" w:hAnsi="Tahoma" w:cs="Tahoma"/>
          <w:sz w:val="20"/>
          <w:szCs w:val="20"/>
        </w:rPr>
        <w:t>workflow</w:t>
      </w:r>
      <w:proofErr w:type="spellEnd"/>
      <w:r w:rsidRPr="00A13BAD">
        <w:rPr>
          <w:rFonts w:ascii="Tahoma" w:hAnsi="Tahoma" w:cs="Tahoma"/>
          <w:sz w:val="20"/>
          <w:szCs w:val="20"/>
        </w:rPr>
        <w:t>.“</w:t>
      </w:r>
    </w:p>
    <w:p w:rsidR="00A13BAD" w:rsidRPr="00A13BAD" w:rsidRDefault="00A13BAD" w:rsidP="00EA4D7A">
      <w:pPr>
        <w:jc w:val="both"/>
        <w:rPr>
          <w:rFonts w:ascii="Tahoma" w:hAnsi="Tahoma" w:cs="Tahoma"/>
          <w:sz w:val="20"/>
          <w:szCs w:val="20"/>
        </w:rPr>
      </w:pPr>
    </w:p>
    <w:p w:rsidR="00A13BAD" w:rsidRDefault="00A13BAD" w:rsidP="00EA4D7A">
      <w:pPr>
        <w:jc w:val="both"/>
        <w:rPr>
          <w:rFonts w:ascii="Tahoma" w:hAnsi="Tahoma" w:cs="Tahoma"/>
          <w:sz w:val="20"/>
          <w:szCs w:val="20"/>
        </w:rPr>
      </w:pPr>
      <w:r w:rsidRPr="00A13BAD">
        <w:rPr>
          <w:rFonts w:ascii="Tahoma" w:hAnsi="Tahoma" w:cs="Tahoma"/>
          <w:sz w:val="20"/>
          <w:szCs w:val="20"/>
        </w:rPr>
        <w:t>Tedy jako by se implementace CRM v rámci ICIS předpokládala.</w:t>
      </w:r>
    </w:p>
    <w:p w:rsidR="00A13BAD" w:rsidRPr="00A13BAD" w:rsidRDefault="00A13BAD" w:rsidP="00EA4D7A">
      <w:pPr>
        <w:jc w:val="both"/>
        <w:rPr>
          <w:rFonts w:ascii="Tahoma" w:hAnsi="Tahoma" w:cs="Tahoma"/>
          <w:sz w:val="20"/>
          <w:szCs w:val="20"/>
        </w:rPr>
      </w:pPr>
    </w:p>
    <w:p w:rsidR="00A13BAD" w:rsidRDefault="00A13BAD" w:rsidP="00EA4D7A">
      <w:pPr>
        <w:jc w:val="both"/>
        <w:rPr>
          <w:rFonts w:ascii="Tahoma" w:hAnsi="Tahoma" w:cs="Tahoma"/>
          <w:sz w:val="20"/>
          <w:szCs w:val="20"/>
        </w:rPr>
      </w:pPr>
      <w:r w:rsidRPr="00A13BAD">
        <w:rPr>
          <w:rFonts w:ascii="Tahoma" w:hAnsi="Tahoma" w:cs="Tahoma"/>
          <w:sz w:val="20"/>
          <w:szCs w:val="20"/>
        </w:rPr>
        <w:t>Naopak z některých požadavků se zdá, že by se ICIS měl na stávající implementaci CRM pouze napojit: v obsahu přílohy č. 6 je uvedeno: „ICIS musí podporovat plnou integraci na produkty provozované u Objednatele:</w:t>
      </w:r>
      <w:r w:rsidR="00544208">
        <w:rPr>
          <w:rFonts w:ascii="Tahoma" w:hAnsi="Tahoma" w:cs="Tahoma"/>
          <w:sz w:val="20"/>
          <w:szCs w:val="20"/>
        </w:rPr>
        <w:t xml:space="preserve"> </w:t>
      </w:r>
      <w:r w:rsidRPr="00A13BAD">
        <w:rPr>
          <w:rFonts w:ascii="Tahoma" w:hAnsi="Tahoma" w:cs="Tahoma"/>
          <w:sz w:val="20"/>
          <w:szCs w:val="20"/>
        </w:rPr>
        <w:t>…</w:t>
      </w:r>
      <w:r w:rsidR="00544208">
        <w:rPr>
          <w:rFonts w:ascii="Tahoma" w:hAnsi="Tahoma" w:cs="Tahoma"/>
          <w:sz w:val="20"/>
          <w:szCs w:val="20"/>
        </w:rPr>
        <w:t xml:space="preserve"> </w:t>
      </w:r>
      <w:r w:rsidRPr="00A13BAD">
        <w:rPr>
          <w:rFonts w:ascii="Tahoma" w:hAnsi="Tahoma" w:cs="Tahoma"/>
          <w:sz w:val="20"/>
          <w:szCs w:val="20"/>
        </w:rPr>
        <w:t>MS CRM – Podpora pro vedení agendy a komunikaci s klienty v rámci asistenční služby OZP.“, podobně též požadavek VC-ZZS-DO-CU-006.</w:t>
      </w:r>
    </w:p>
    <w:p w:rsidR="00A13BAD" w:rsidRPr="00A13BAD" w:rsidRDefault="00A13BAD" w:rsidP="00EA4D7A">
      <w:pPr>
        <w:jc w:val="both"/>
        <w:rPr>
          <w:rFonts w:ascii="Tahoma" w:hAnsi="Tahoma" w:cs="Tahoma"/>
          <w:sz w:val="20"/>
          <w:szCs w:val="20"/>
        </w:rPr>
      </w:pPr>
    </w:p>
    <w:p w:rsidR="00A13BAD" w:rsidRDefault="00A13BAD" w:rsidP="00EA4D7A">
      <w:pPr>
        <w:jc w:val="both"/>
        <w:rPr>
          <w:rFonts w:ascii="Tahoma" w:hAnsi="Tahoma" w:cs="Tahoma"/>
          <w:sz w:val="20"/>
          <w:szCs w:val="20"/>
        </w:rPr>
      </w:pPr>
      <w:r w:rsidRPr="00A13BAD">
        <w:rPr>
          <w:rFonts w:ascii="Tahoma" w:hAnsi="Tahoma" w:cs="Tahoma"/>
          <w:sz w:val="20"/>
          <w:szCs w:val="20"/>
        </w:rPr>
        <w:t xml:space="preserve">Tedy jakoby se předpokládalo zachování stávajícího CRM a pouze napojení ICIS na něj. </w:t>
      </w:r>
    </w:p>
    <w:p w:rsidR="00A13BAD" w:rsidRDefault="00A13BAD" w:rsidP="00A13BAD">
      <w:pPr>
        <w:rPr>
          <w:rFonts w:ascii="Tahoma" w:hAnsi="Tahoma" w:cs="Tahoma"/>
          <w:sz w:val="20"/>
          <w:szCs w:val="20"/>
        </w:rPr>
      </w:pPr>
    </w:p>
    <w:p w:rsidR="00A13BAD" w:rsidRDefault="00A13BAD" w:rsidP="00A13BAD">
      <w:pPr>
        <w:rPr>
          <w:rFonts w:ascii="Tahoma" w:hAnsi="Tahoma" w:cs="Tahoma"/>
          <w:sz w:val="20"/>
          <w:szCs w:val="20"/>
        </w:rPr>
      </w:pPr>
    </w:p>
    <w:p w:rsidR="00A13BAD" w:rsidRDefault="00A13BAD" w:rsidP="00A13BAD">
      <w:pPr>
        <w:rPr>
          <w:rFonts w:ascii="Tahoma" w:hAnsi="Tahoma" w:cs="Tahoma"/>
          <w:sz w:val="20"/>
          <w:szCs w:val="20"/>
        </w:rPr>
      </w:pPr>
    </w:p>
    <w:p w:rsidR="00A13BAD" w:rsidRDefault="00A13BAD" w:rsidP="00A13BAD">
      <w:pPr>
        <w:rPr>
          <w:rFonts w:ascii="Tahoma" w:hAnsi="Tahoma" w:cs="Tahoma"/>
          <w:sz w:val="20"/>
          <w:szCs w:val="20"/>
        </w:rPr>
      </w:pPr>
    </w:p>
    <w:p w:rsidR="00A13BAD" w:rsidRPr="00A13BAD" w:rsidRDefault="00A13BAD" w:rsidP="00A13BAD">
      <w:pPr>
        <w:rPr>
          <w:rFonts w:ascii="Tahoma" w:hAnsi="Tahoma" w:cs="Tahoma"/>
          <w:sz w:val="20"/>
          <w:szCs w:val="20"/>
        </w:rPr>
      </w:pPr>
    </w:p>
    <w:p w:rsidR="00A13BAD" w:rsidRDefault="00A13BAD" w:rsidP="00A13BAD">
      <w:pPr>
        <w:rPr>
          <w:rFonts w:ascii="Tahoma" w:hAnsi="Tahoma" w:cs="Tahoma"/>
          <w:sz w:val="20"/>
          <w:szCs w:val="20"/>
        </w:rPr>
      </w:pPr>
      <w:r w:rsidRPr="00A13BAD">
        <w:rPr>
          <w:rFonts w:ascii="Tahoma" w:hAnsi="Tahoma" w:cs="Tahoma"/>
          <w:sz w:val="20"/>
          <w:szCs w:val="20"/>
        </w:rPr>
        <w:t>Prosíme o jednoznačnou odpověď, zda Zadavatel požaduje:</w:t>
      </w:r>
    </w:p>
    <w:p w:rsidR="00A13BAD" w:rsidRPr="00A13BAD" w:rsidRDefault="00A13BAD" w:rsidP="00A13BAD">
      <w:pPr>
        <w:rPr>
          <w:rFonts w:ascii="Tahoma" w:hAnsi="Tahoma" w:cs="Tahoma"/>
          <w:sz w:val="20"/>
          <w:szCs w:val="20"/>
        </w:rPr>
      </w:pPr>
    </w:p>
    <w:p w:rsidR="00A13BAD" w:rsidRPr="00A13BAD" w:rsidRDefault="00A13BAD" w:rsidP="00EA4D7A">
      <w:pPr>
        <w:pStyle w:val="Bezmezer"/>
        <w:ind w:left="284"/>
        <w:jc w:val="both"/>
        <w:rPr>
          <w:rFonts w:ascii="Tahoma" w:hAnsi="Tahoma" w:cs="Tahoma"/>
          <w:sz w:val="20"/>
          <w:szCs w:val="20"/>
        </w:rPr>
      </w:pPr>
      <w:r w:rsidRPr="00A13BAD">
        <w:rPr>
          <w:rFonts w:ascii="Tahoma" w:hAnsi="Tahoma" w:cs="Tahoma"/>
          <w:sz w:val="20"/>
          <w:szCs w:val="20"/>
        </w:rPr>
        <w:t xml:space="preserve">A) </w:t>
      </w:r>
      <w:r w:rsidRPr="00A13BAD">
        <w:rPr>
          <w:rFonts w:ascii="Tahoma" w:hAnsi="Tahoma" w:cs="Tahoma"/>
          <w:sz w:val="20"/>
          <w:szCs w:val="20"/>
        </w:rPr>
        <w:tab/>
        <w:t>Napojení ICIS na stávající implementaci CRM systému.</w:t>
      </w:r>
    </w:p>
    <w:p w:rsidR="00A13BAD" w:rsidRPr="00A13BAD" w:rsidRDefault="00A13BAD" w:rsidP="00EA4D7A">
      <w:pPr>
        <w:pStyle w:val="Bezmezer"/>
        <w:ind w:left="284"/>
        <w:jc w:val="both"/>
        <w:rPr>
          <w:rFonts w:ascii="Tahoma" w:hAnsi="Tahoma" w:cs="Tahoma"/>
          <w:sz w:val="20"/>
          <w:szCs w:val="20"/>
        </w:rPr>
      </w:pPr>
      <w:r w:rsidRPr="00A13BAD">
        <w:rPr>
          <w:rFonts w:ascii="Tahoma" w:hAnsi="Tahoma" w:cs="Tahoma"/>
          <w:sz w:val="20"/>
          <w:szCs w:val="20"/>
        </w:rPr>
        <w:t xml:space="preserve">B) </w:t>
      </w:r>
      <w:r w:rsidRPr="00A13BAD">
        <w:rPr>
          <w:rFonts w:ascii="Tahoma" w:hAnsi="Tahoma" w:cs="Tahoma"/>
          <w:sz w:val="20"/>
          <w:szCs w:val="20"/>
        </w:rPr>
        <w:tab/>
        <w:t>Novou implementaci CRM systému v rámci ICIS, která nahradí stávající implementaci.</w:t>
      </w:r>
    </w:p>
    <w:p w:rsidR="00A13BAD" w:rsidRPr="00A13BAD" w:rsidRDefault="00A13BAD" w:rsidP="00EA4D7A">
      <w:pPr>
        <w:pStyle w:val="Bezmezer"/>
        <w:ind w:left="705" w:hanging="421"/>
        <w:jc w:val="both"/>
        <w:rPr>
          <w:rFonts w:ascii="Tahoma" w:hAnsi="Tahoma" w:cs="Tahoma"/>
          <w:sz w:val="20"/>
          <w:szCs w:val="20"/>
        </w:rPr>
      </w:pPr>
      <w:r w:rsidRPr="00A13BAD">
        <w:rPr>
          <w:rFonts w:ascii="Tahoma" w:hAnsi="Tahoma" w:cs="Tahoma"/>
          <w:sz w:val="20"/>
          <w:szCs w:val="20"/>
        </w:rPr>
        <w:t>C)</w:t>
      </w:r>
      <w:r w:rsidRPr="00A13BAD">
        <w:rPr>
          <w:rFonts w:ascii="Tahoma" w:hAnsi="Tahoma" w:cs="Tahoma"/>
          <w:sz w:val="20"/>
          <w:szCs w:val="20"/>
        </w:rPr>
        <w:tab/>
        <w:t>Novou implementaci CRM systému v rámci ICIS, která bude koexistovat vedle stávající implementace.</w:t>
      </w:r>
    </w:p>
    <w:p w:rsidR="00A13BAD" w:rsidRPr="00A13BAD" w:rsidRDefault="00A13BAD" w:rsidP="00EA4D7A">
      <w:pPr>
        <w:pStyle w:val="Bezmezer"/>
        <w:ind w:left="705" w:hanging="421"/>
        <w:jc w:val="both"/>
        <w:rPr>
          <w:rFonts w:ascii="Tahoma" w:hAnsi="Tahoma" w:cs="Tahoma"/>
          <w:sz w:val="20"/>
          <w:szCs w:val="20"/>
        </w:rPr>
      </w:pPr>
    </w:p>
    <w:p w:rsidR="00A13BAD" w:rsidRPr="00A13BAD" w:rsidRDefault="00A13BAD" w:rsidP="00EA4D7A">
      <w:pPr>
        <w:jc w:val="both"/>
        <w:rPr>
          <w:rFonts w:ascii="Tahoma" w:hAnsi="Tahoma" w:cs="Tahoma"/>
          <w:sz w:val="20"/>
          <w:szCs w:val="20"/>
        </w:rPr>
      </w:pPr>
      <w:r w:rsidRPr="00A13BAD">
        <w:rPr>
          <w:rFonts w:ascii="Tahoma" w:hAnsi="Tahoma" w:cs="Tahoma"/>
          <w:sz w:val="20"/>
          <w:szCs w:val="20"/>
        </w:rPr>
        <w:t>V případě variant B a C dále prosíme o specifikování předpokládaného počtu uživatelů CRM modulu (celkového počtu a počtu současných pracujících).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</w:p>
    <w:p w:rsidR="008D2C3C" w:rsidRDefault="008D2C3C" w:rsidP="008D2C3C">
      <w:pPr>
        <w:pStyle w:val="Bezmezer"/>
        <w:rPr>
          <w:rFonts w:ascii="Tahoma" w:hAnsi="Tahoma" w:cs="Tahoma"/>
          <w:b/>
          <w:sz w:val="20"/>
          <w:szCs w:val="20"/>
        </w:rPr>
      </w:pPr>
      <w:r w:rsidRPr="006B4949">
        <w:rPr>
          <w:rFonts w:ascii="Tahoma" w:hAnsi="Tahoma" w:cs="Tahoma"/>
          <w:b/>
          <w:sz w:val="20"/>
          <w:szCs w:val="20"/>
        </w:rPr>
        <w:t xml:space="preserve">Odpověď zadavatele – dodatečná informace č. </w:t>
      </w:r>
      <w:r w:rsidR="00A13BAD">
        <w:rPr>
          <w:rFonts w:ascii="Tahoma" w:hAnsi="Tahoma" w:cs="Tahoma"/>
          <w:b/>
          <w:sz w:val="20"/>
          <w:szCs w:val="20"/>
        </w:rPr>
        <w:t>89</w:t>
      </w:r>
    </w:p>
    <w:p w:rsidR="00EA4D7A" w:rsidRPr="006B4949" w:rsidRDefault="00EA4D7A" w:rsidP="008D2C3C">
      <w:pPr>
        <w:pStyle w:val="Bezmezer"/>
        <w:rPr>
          <w:rFonts w:ascii="Tahoma" w:hAnsi="Tahoma" w:cs="Tahoma"/>
          <w:b/>
          <w:sz w:val="20"/>
          <w:szCs w:val="20"/>
        </w:rPr>
      </w:pPr>
    </w:p>
    <w:p w:rsidR="00EA4D7A" w:rsidRPr="00EA4D7A" w:rsidRDefault="00EA4D7A" w:rsidP="00EA4D7A">
      <w:pPr>
        <w:jc w:val="both"/>
        <w:rPr>
          <w:rFonts w:ascii="Tahoma" w:hAnsi="Tahoma" w:cs="Tahoma"/>
          <w:sz w:val="20"/>
          <w:szCs w:val="20"/>
        </w:rPr>
      </w:pPr>
      <w:r w:rsidRPr="00EA4D7A">
        <w:rPr>
          <w:rFonts w:ascii="Tahoma" w:hAnsi="Tahoma" w:cs="Tahoma"/>
          <w:sz w:val="20"/>
          <w:szCs w:val="20"/>
        </w:rPr>
        <w:t>Zadavatel nepožaduje napojení na stávající CRM a je na rozhodnutí Uchazeče, zda využije licence uvedené v příloze č. 6 (neveřejná část CD)</w:t>
      </w:r>
      <w:r>
        <w:rPr>
          <w:rFonts w:ascii="Tahoma" w:hAnsi="Tahoma" w:cs="Tahoma"/>
          <w:sz w:val="20"/>
          <w:szCs w:val="20"/>
        </w:rPr>
        <w:t>,</w:t>
      </w:r>
      <w:r w:rsidRPr="00EA4D7A">
        <w:rPr>
          <w:rFonts w:ascii="Tahoma" w:hAnsi="Tahoma" w:cs="Tahoma"/>
          <w:sz w:val="20"/>
          <w:szCs w:val="20"/>
        </w:rPr>
        <w:t xml:space="preserve"> kap. II. Je tedy na Uchazeči rozhodnutí, zda bude realizovat variantu (dle vašeho dotazu) A, B anebo C. </w:t>
      </w:r>
      <w:r w:rsidRPr="00C44EBA">
        <w:rPr>
          <w:rFonts w:ascii="Tahoma" w:hAnsi="Tahoma" w:cs="Tahoma"/>
          <w:sz w:val="20"/>
          <w:szCs w:val="20"/>
        </w:rPr>
        <w:t>Požadavek na plnou integraci na produkty provozované u OZP je v případech, kdy je tato integrace potřebná s ohledem na použitá řešení a technologie v rámci ICIS.</w:t>
      </w:r>
      <w:r w:rsidRPr="00EA4D7A">
        <w:rPr>
          <w:rFonts w:ascii="Tahoma" w:hAnsi="Tahoma" w:cs="Tahoma"/>
          <w:sz w:val="20"/>
          <w:szCs w:val="20"/>
        </w:rPr>
        <w:t xml:space="preserve"> Tedy pokud by se Uchazeč rozhodl pro variantu A, bude integrace zřejmě nutná </w:t>
      </w:r>
      <w:r w:rsidR="00544208">
        <w:rPr>
          <w:rFonts w:ascii="Tahoma" w:hAnsi="Tahoma" w:cs="Tahoma"/>
          <w:sz w:val="20"/>
          <w:szCs w:val="20"/>
        </w:rPr>
        <w:t>nejspíš</w:t>
      </w:r>
      <w:r w:rsidRPr="00EA4D7A">
        <w:rPr>
          <w:rFonts w:ascii="Tahoma" w:hAnsi="Tahoma" w:cs="Tahoma"/>
          <w:sz w:val="20"/>
          <w:szCs w:val="20"/>
        </w:rPr>
        <w:t xml:space="preserve"> prostřednictvím datového rozhraní. V případě varianty B je</w:t>
      </w:r>
      <w:r w:rsidR="00544208">
        <w:rPr>
          <w:rFonts w:ascii="Tahoma" w:hAnsi="Tahoma" w:cs="Tahoma"/>
          <w:sz w:val="20"/>
          <w:szCs w:val="20"/>
        </w:rPr>
        <w:t xml:space="preserve"> nezbytná</w:t>
      </w:r>
      <w:r w:rsidRPr="00EA4D7A">
        <w:rPr>
          <w:rFonts w:ascii="Tahoma" w:hAnsi="Tahoma" w:cs="Tahoma"/>
          <w:sz w:val="20"/>
          <w:szCs w:val="20"/>
        </w:rPr>
        <w:t xml:space="preserve"> plná integrace s nutností migrace stávajících funkcí a v případě </w:t>
      </w:r>
      <w:r w:rsidR="00C44EBA">
        <w:rPr>
          <w:rFonts w:ascii="Tahoma" w:hAnsi="Tahoma" w:cs="Tahoma"/>
          <w:sz w:val="20"/>
          <w:szCs w:val="20"/>
        </w:rPr>
        <w:t xml:space="preserve">varianty </w:t>
      </w:r>
      <w:r w:rsidRPr="00EA4D7A">
        <w:rPr>
          <w:rFonts w:ascii="Tahoma" w:hAnsi="Tahoma" w:cs="Tahoma"/>
          <w:sz w:val="20"/>
          <w:szCs w:val="20"/>
        </w:rPr>
        <w:t>C nemusí být ani datové propojení, pokud to nebude vyžadovat vlastní řešení ICIS.</w:t>
      </w:r>
    </w:p>
    <w:p w:rsidR="008D2C3C" w:rsidRPr="006B4949" w:rsidRDefault="008D2C3C" w:rsidP="008D2C3C">
      <w:pPr>
        <w:pStyle w:val="Default"/>
        <w:jc w:val="both"/>
        <w:rPr>
          <w:rFonts w:ascii="Tahoma" w:hAnsi="Tahoma" w:cs="Tahoma"/>
          <w:b/>
          <w:bCs/>
          <w:sz w:val="20"/>
          <w:szCs w:val="20"/>
        </w:rPr>
      </w:pPr>
    </w:p>
    <w:p w:rsidR="00EA4D7A" w:rsidRDefault="00EA4D7A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011AE" w:rsidRPr="006B4949" w:rsidRDefault="002011AE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6B4949">
        <w:rPr>
          <w:rFonts w:ascii="Tahoma" w:hAnsi="Tahoma" w:cs="Tahoma"/>
          <w:color w:val="auto"/>
          <w:sz w:val="20"/>
          <w:szCs w:val="20"/>
        </w:rPr>
        <w:t>S pozdravem</w:t>
      </w:r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Mgr</w:t>
      </w:r>
      <w:r w:rsidR="00732C56">
        <w:rPr>
          <w:rFonts w:ascii="Tahoma" w:hAnsi="Tahoma" w:cs="Tahoma"/>
          <w:sz w:val="20"/>
          <w:szCs w:val="20"/>
        </w:rPr>
        <w:t xml:space="preserve">. </w:t>
      </w:r>
      <w:r w:rsidR="0090499D">
        <w:rPr>
          <w:rFonts w:ascii="Tahoma" w:hAnsi="Tahoma" w:cs="Tahoma"/>
          <w:sz w:val="20"/>
          <w:szCs w:val="20"/>
        </w:rPr>
        <w:t>Jakub Grafnetter</w:t>
      </w:r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6B4949">
        <w:rPr>
          <w:rFonts w:ascii="Tahoma" w:hAnsi="Tahoma" w:cs="Tahoma"/>
          <w:sz w:val="20"/>
          <w:szCs w:val="20"/>
        </w:rPr>
        <w:t>v.z.</w:t>
      </w:r>
      <w:proofErr w:type="gramEnd"/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  <w:r w:rsidRPr="006B4949">
        <w:rPr>
          <w:rFonts w:ascii="Tahoma" w:hAnsi="Tahoma" w:cs="Tahoma"/>
          <w:sz w:val="20"/>
          <w:szCs w:val="20"/>
        </w:rPr>
        <w:t>JUDr. Jaroslava Bursíka, advokáta</w:t>
      </w:r>
    </w:p>
    <w:p w:rsidR="002011AE" w:rsidRPr="006B4949" w:rsidRDefault="002011AE" w:rsidP="002011AE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6B4949">
        <w:rPr>
          <w:rFonts w:ascii="Tahoma" w:hAnsi="Tahoma" w:cs="Tahoma"/>
          <w:sz w:val="20"/>
          <w:szCs w:val="20"/>
        </w:rPr>
        <w:t>v.z. zadavatele</w:t>
      </w:r>
      <w:proofErr w:type="gramEnd"/>
    </w:p>
    <w:p w:rsidR="00FA22B4" w:rsidRPr="006B4949" w:rsidRDefault="00FA22B4">
      <w:pPr>
        <w:rPr>
          <w:rFonts w:ascii="Tahoma" w:hAnsi="Tahoma" w:cs="Tahoma"/>
          <w:sz w:val="20"/>
          <w:szCs w:val="20"/>
        </w:rPr>
      </w:pPr>
    </w:p>
    <w:sectPr w:rsidR="00FA22B4" w:rsidRPr="006B4949" w:rsidSect="002011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C56" w:rsidRDefault="00732C56" w:rsidP="000F0B71">
      <w:r>
        <w:separator/>
      </w:r>
    </w:p>
  </w:endnote>
  <w:endnote w:type="continuationSeparator" w:id="0">
    <w:p w:rsidR="00732C56" w:rsidRDefault="00732C56" w:rsidP="000F0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C56" w:rsidRDefault="00732C56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32C56" w:rsidRDefault="00732C56" w:rsidP="00532A0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C56" w:rsidRPr="005F5771" w:rsidRDefault="00732C56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732C56" w:rsidRDefault="00732C56" w:rsidP="00532A0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C56" w:rsidRDefault="00732C56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C56" w:rsidRDefault="00732C56" w:rsidP="000F0B71">
      <w:r>
        <w:separator/>
      </w:r>
    </w:p>
  </w:footnote>
  <w:footnote w:type="continuationSeparator" w:id="0">
    <w:p w:rsidR="00732C56" w:rsidRDefault="00732C56" w:rsidP="000F0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C56" w:rsidRPr="00964EC3" w:rsidRDefault="00732C56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0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21"/>
      <w:gridCol w:w="3174"/>
      <w:gridCol w:w="1954"/>
      <w:gridCol w:w="2552"/>
    </w:tblGrid>
    <w:tr w:rsidR="00732C56" w:rsidRPr="00F54A53">
      <w:tc>
        <w:tcPr>
          <w:tcW w:w="1321" w:type="dxa"/>
          <w:vAlign w:val="bottom"/>
        </w:tcPr>
        <w:p w:rsidR="00732C56" w:rsidRPr="00F72071" w:rsidRDefault="00732C56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732C56" w:rsidRPr="00F54A53" w:rsidRDefault="00732C5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732C56" w:rsidRPr="00F54A53" w:rsidRDefault="00732C5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732C56" w:rsidRPr="00F54A53" w:rsidRDefault="00732C56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732C56" w:rsidRPr="00F54A53" w:rsidRDefault="00732C56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732C56" w:rsidRPr="00F54A53" w:rsidRDefault="00732C56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732C56" w:rsidRPr="00F54A53" w:rsidRDefault="00732C56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732C56" w:rsidRPr="0013192A" w:rsidRDefault="00732C56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732C56" w:rsidRPr="00F54A53" w:rsidRDefault="00732C56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732C56" w:rsidRPr="00145FC5" w:rsidRDefault="00732C56" w:rsidP="00532A0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1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3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1AE"/>
    <w:rsid w:val="000F0B71"/>
    <w:rsid w:val="001206FD"/>
    <w:rsid w:val="002011AE"/>
    <w:rsid w:val="0034113A"/>
    <w:rsid w:val="004B4A2F"/>
    <w:rsid w:val="00532A0B"/>
    <w:rsid w:val="00544208"/>
    <w:rsid w:val="006B4949"/>
    <w:rsid w:val="00732C56"/>
    <w:rsid w:val="008D2C3C"/>
    <w:rsid w:val="0090499D"/>
    <w:rsid w:val="009C2889"/>
    <w:rsid w:val="009E5234"/>
    <w:rsid w:val="00A13BAD"/>
    <w:rsid w:val="00AB73A4"/>
    <w:rsid w:val="00B10BDA"/>
    <w:rsid w:val="00C0658F"/>
    <w:rsid w:val="00C44EBA"/>
    <w:rsid w:val="00EA4D7A"/>
    <w:rsid w:val="00FA22B4"/>
    <w:rsid w:val="00F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z7K1KvTGjZyUPi04NidKCincAsQ=</DigestValue>
    </Reference>
    <Reference URI="#idOfficeObject" Type="http://www.w3.org/2000/09/xmldsig#Object">
      <DigestMethod Algorithm="http://www.w3.org/2000/09/xmldsig#sha1"/>
      <DigestValue>KhpG00jBLnvxfreszGzoDiBIQp4=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hZKTZpN+tCtoUlebSRAyhqwd9Yk=</DigestValue>
    </Reference>
  </SignedInfo>
  <SignatureValue>Yg6wIj2PkKDWnXJRUiZdTc/ZNOrpns/vzKS2IzTsu2Ax2OYtPAs62rxEATPLNjSH2a000jjdQP5u
IRqliecqEtJT4majUMqAimiba6QoaKnLXNYcXIcnuAWdrYCCjbI7mvjv9ptsl+TbddUS/lAHbho0
A/ue9tkAmtY2dF7EaeQo/cedNPaXbJtm/TeIni7uB4pSSt0+Fxc0PluDISmu2YGduBnJuWf3+AW1
gA/SHaaL3vNmSOWnyBHzT7bQeF4FeHQBICYcBdTe9CaFr6DwnlTH41apC2uOn8fegaT7bii+4WIq
Ey2r6bKe37xAN0mZ3uQ07LuxuzvPRp3rYPCWuA==</SignatureValue>
  <KeyInfo>
    <X509Data>
      <X509Certificate>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</X509Certificate>
    </X509Data>
  </KeyInfo>
  <Object xmlns:mdssi="http://schemas.openxmlformats.org/package/2006/digital-signature" Id="idPackageObject">
    <Manifest>
      <Reference URI="/word/stylesWithEffects.xml?ContentType=application/vnd.ms-word.stylesWithEffects+xml">
        <DigestMethod Algorithm="http://www.w3.org/2000/09/xmldsig#sha1"/>
        <DigestValue>ntvJu8vZSQqle/KvgJ2lGnzXX0I=</DigestValue>
      </Reference>
      <Reference URI="/word/endnotes.xml?ContentType=application/vnd.openxmlformats-officedocument.wordprocessingml.endnotes+xml">
        <DigestMethod Algorithm="http://www.w3.org/2000/09/xmldsig#sha1"/>
        <DigestValue>xbzq8TePBrYfkGYtrsVc8zIzizs=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settings.xml?ContentType=application/vnd.openxmlformats-officedocument.wordprocessingml.settings+xml">
        <DigestMethod Algorithm="http://www.w3.org/2000/09/xmldsig#sha1"/>
        <DigestValue>9kaowflolt6qGqEyKnLDRdAo5uQ=</DigestValue>
      </Reference>
      <Reference URI="/word/fontTable.xml?ContentType=application/vnd.openxmlformats-officedocument.wordprocessingml.fontTable+xml">
        <DigestMethod Algorithm="http://www.w3.org/2000/09/xmldsig#sha1"/>
        <DigestValue>qEQ8lKcxA4Ctaz9JaYJkV2bWBZc=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tyles.xml?ContentType=application/vnd.openxmlformats-officedocument.wordprocessingml.styles+xml">
        <DigestMethod Algorithm="http://www.w3.org/2000/09/xmldsig#sha1"/>
        <DigestValue>LgL3op2FFRe3XcD0myur4OzxqaA=</DigestValue>
      </Reference>
      <Reference URI="/word/numbering.xml?ContentType=application/vnd.openxmlformats-officedocument.wordprocessingml.numbering+xml">
        <DigestMethod Algorithm="http://www.w3.org/2000/09/xmldsig#sha1"/>
        <DigestValue>1zNiu3xW75tEm9QicBAW9T7EBVE=</DigestValue>
      </Reference>
      <Reference URI="/word/footnotes.xml?ContentType=application/vnd.openxmlformats-officedocument.wordprocessingml.footnotes+xml">
        <DigestMethod Algorithm="http://www.w3.org/2000/09/xmldsig#sha1"/>
        <DigestValue>HkMFnIO+TJzSy7yP1lpOrob0bh0=</DigestValue>
      </Reference>
      <Reference URI="/word/footer3.xml?ContentType=application/vnd.openxmlformats-officedocument.wordprocessingml.footer+xml">
        <DigestMethod Algorithm="http://www.w3.org/2000/09/xmldsig#sha1"/>
        <DigestValue>9eYPpGq6FwF9Er2aPCjUBIk1SLw=</DigestValue>
      </Reference>
      <Reference URI="/word/document.xml?ContentType=application/vnd.openxmlformats-officedocument.wordprocessingml.document.main+xml">
        <DigestMethod Algorithm="http://www.w3.org/2000/09/xmldsig#sha1"/>
        <DigestValue>oVx3a9no5/VFqnjSWY5YqhSn9/E=</DigestValue>
      </Reference>
      <Reference URI="/word/header1.xml?ContentType=application/vnd.openxmlformats-officedocument.wordprocessingml.header+xml">
        <DigestMethod Algorithm="http://www.w3.org/2000/09/xmldsig#sha1"/>
        <DigestValue>z89wSZ4ecBxW9zqzElw78WSF/Qw=</DigestValue>
      </Reference>
      <Reference URI="/word/header2.xml?ContentType=application/vnd.openxmlformats-officedocument.wordprocessingml.header+xml">
        <DigestMethod Algorithm="http://www.w3.org/2000/09/xmldsig#sha1"/>
        <DigestValue>hib1K21yg+lNU7hM2Bww+ke6evo=</DigestValue>
      </Reference>
      <Reference URI="/word/footer2.xml?ContentType=application/vnd.openxmlformats-officedocument.wordprocessingml.footer+xml">
        <DigestMethod Algorithm="http://www.w3.org/2000/09/xmldsig#sha1"/>
        <DigestValue>QO0HWQqwfYLj/emPkjhaqDvoIbo=</DigestValue>
      </Reference>
      <Reference URI="/word/footer1.xml?ContentType=application/vnd.openxmlformats-officedocument.wordprocessingml.footer+xml">
        <DigestMethod Algorithm="http://www.w3.org/2000/09/xmldsig#sha1"/>
        <DigestValue>xZW9j2ErIajN2WmWxQgbGswv9/o=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3TFSpVRs/8RY7RhJ0xsZddHnrrg=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+rHwpy04YADCun4mcu8MfYYaBiI=</DigestValue>
      </Reference>
    </Manifest>
    <SignatureProperties>
      <SignatureProperty Id="idSignatureTime" Target="#idPackageSignature">
        <mdssi:SignatureTime>
          <mdssi:Format>YYYY-MM-DDThh:mm:ssTZD</mdssi:Format>
          <mdssi:Value>2014-08-11T15:33:23Z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2014-08-11T15:33:23Z</xd:SigningTime>
          <xd:SigningCertificate>
            <xd:Cert>
              <xd:CertDigest>
                <DigestMethod Algorithm="http://www.w3.org/2000/09/xmldsig#sha1"/>
                <DigestValue>/41iVsx2IzFmnSj1D+SEJE9pvJ8=</DigestValue>
              </xd:CertDigest>
              <xd:IssuerSerial>
                <X509IssuerName>CN=PostSignum Qualified CA 2, O="Česká pošta, s.p. [IČ 47114983]", C=CZ</X509IssuerName>
                <X509SerialNumber>1601602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523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Gabriela Hinková</dc:creator>
  <cp:lastModifiedBy>Michal</cp:lastModifiedBy>
  <cp:revision>6</cp:revision>
  <dcterms:created xsi:type="dcterms:W3CDTF">2014-08-08T09:59:00Z</dcterms:created>
  <dcterms:modified xsi:type="dcterms:W3CDTF">2014-08-11T15:33:00Z</dcterms:modified>
</cp:coreProperties>
</file>