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w:t>
      </w:r>
      <w:r w:rsidR="00AD65DA">
        <w:rPr>
          <w:rFonts w:ascii="Calibri" w:hAnsi="Calibri" w:cs="Calibri"/>
          <w:sz w:val="22"/>
          <w:szCs w:val="22"/>
        </w:rPr>
        <w:t>5</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AD65DA" w:rsidRPr="00AD65DA">
        <w:rPr>
          <w:rFonts w:ascii="Calibri" w:hAnsi="Calibri" w:cs="Calibri"/>
          <w:sz w:val="22"/>
          <w:szCs w:val="22"/>
        </w:rPr>
        <w:t>Dezinfektor pro Chrudimskou nemocnici</w:t>
      </w:r>
      <w:r w:rsidR="005729F6" w:rsidRPr="005729F6">
        <w:rPr>
          <w:rFonts w:ascii="Calibri" w:hAnsi="Calibri" w:cs="Calibri"/>
          <w:sz w:val="22"/>
          <w:szCs w:val="22"/>
        </w:rPr>
        <w:t xml:space="preserve"> </w:t>
      </w:r>
      <w:r w:rsidRPr="00574136">
        <w:rPr>
          <w:rFonts w:ascii="Calibri" w:hAnsi="Calibri" w:cs="Calibri"/>
          <w:b w:val="0"/>
          <w:sz w:val="22"/>
          <w:szCs w:val="22"/>
        </w:rPr>
        <w:t>(dále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D65DA">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AD65DA">
        <w:rPr>
          <w:rFonts w:ascii="Calibri" w:hAnsi="Calibri" w:cs="Calibri"/>
          <w:b/>
          <w:sz w:val="22"/>
          <w:szCs w:val="22"/>
        </w:rPr>
        <w:t>Chrudimská</w:t>
      </w:r>
      <w:r w:rsidR="00913518" w:rsidRPr="00A4681D">
        <w:rPr>
          <w:rFonts w:ascii="Calibri" w:hAnsi="Calibri" w:cs="Calibri"/>
          <w:b/>
          <w:sz w:val="22"/>
          <w:szCs w:val="22"/>
        </w:rPr>
        <w:t xml:space="preserve"> nemocnice</w:t>
      </w:r>
      <w:r w:rsidR="00913518">
        <w:rPr>
          <w:rFonts w:ascii="Calibri" w:hAnsi="Calibri" w:cs="Calibri"/>
          <w:sz w:val="22"/>
          <w:szCs w:val="22"/>
        </w:rPr>
        <w:t xml:space="preserve">, </w:t>
      </w:r>
      <w:r w:rsidR="00AD65DA" w:rsidRPr="00AD65DA">
        <w:rPr>
          <w:rFonts w:ascii="Calibri" w:hAnsi="Calibri" w:cs="Calibri"/>
          <w:sz w:val="22"/>
          <w:szCs w:val="22"/>
        </w:rPr>
        <w:t>Václavská 570</w:t>
      </w:r>
      <w:r w:rsidR="00AD65DA">
        <w:rPr>
          <w:rFonts w:ascii="Calibri" w:hAnsi="Calibri" w:cs="Calibri"/>
          <w:sz w:val="22"/>
          <w:szCs w:val="22"/>
        </w:rPr>
        <w:t xml:space="preserve">, </w:t>
      </w:r>
      <w:r w:rsidR="00AD65DA" w:rsidRPr="00AD65DA">
        <w:rPr>
          <w:rFonts w:ascii="Calibri" w:hAnsi="Calibri" w:cs="Calibri"/>
          <w:sz w:val="22"/>
          <w:szCs w:val="22"/>
        </w:rPr>
        <w:t>537 27 Chrudim</w:t>
      </w:r>
      <w:r w:rsidR="00913518">
        <w:rPr>
          <w:rFonts w:ascii="Calibri" w:hAnsi="Calibri" w:cs="Calibri"/>
          <w:sz w:val="22"/>
          <w:szCs w:val="22"/>
        </w:rPr>
        <w:t xml:space="preserve">, </w:t>
      </w:r>
      <w:r w:rsidR="00AD65DA">
        <w:rPr>
          <w:rFonts w:ascii="Calibri" w:hAnsi="Calibri" w:cs="Calibri"/>
          <w:b/>
          <w:sz w:val="22"/>
          <w:szCs w:val="22"/>
        </w:rPr>
        <w:t>oddělení LDN</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AD65DA">
        <w:rPr>
          <w:rFonts w:ascii="Calibri" w:hAnsi="Calibri" w:cs="Calibri"/>
          <w:b/>
          <w:sz w:val="22"/>
          <w:szCs w:val="22"/>
        </w:rPr>
        <w:t>6</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w:t>
      </w:r>
      <w:r w:rsidR="00AD65DA">
        <w:rPr>
          <w:rFonts w:ascii="Calibri" w:hAnsi="Calibri" w:cs="Calibri"/>
          <w:b/>
          <w:sz w:val="22"/>
          <w:szCs w:val="22"/>
        </w:rPr>
        <w:t>nabytí účinnosti kupní smlouvy</w:t>
      </w:r>
      <w:r w:rsidR="00913518" w:rsidRPr="00913518">
        <w:rPr>
          <w:rFonts w:ascii="Calibri" w:hAnsi="Calibri" w:cs="Calibri"/>
          <w:b/>
          <w:sz w:val="22"/>
          <w:szCs w:val="22"/>
        </w:rPr>
        <w:t>.</w:t>
      </w:r>
      <w:r w:rsidR="002B1B3F" w:rsidRPr="00913518">
        <w:rPr>
          <w:rFonts w:ascii="Calibri" w:hAnsi="Calibri" w:cs="Calibri"/>
          <w:i/>
          <w:sz w:val="22"/>
          <w:szCs w:val="22"/>
        </w:rPr>
        <w:t xml:space="preserve"> </w:t>
      </w:r>
      <w:bookmarkStart w:id="1" w:name="_GoBack"/>
      <w:bookmarkEnd w:id="1"/>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lastRenderedPageBreak/>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lastRenderedPageBreak/>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lastRenderedPageBreak/>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w:t>
      </w:r>
      <w:r w:rsidRPr="00B90A24">
        <w:rPr>
          <w:rFonts w:ascii="Calibri" w:hAnsi="Calibri" w:cs="Calibri"/>
          <w:szCs w:val="22"/>
        </w:rPr>
        <w:lastRenderedPageBreak/>
        <w:t>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 xml:space="preserve">je ve smyslu zákona č. 340/2015 Sb., o zvláštních </w:t>
      </w:r>
      <w:r w:rsidR="0024457F" w:rsidRPr="00B90A24">
        <w:rPr>
          <w:rFonts w:ascii="Calibri" w:hAnsi="Calibri" w:cs="Calibri"/>
          <w:sz w:val="22"/>
          <w:szCs w:val="22"/>
        </w:rPr>
        <w:lastRenderedPageBreak/>
        <w:t>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lastRenderedPageBreak/>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C674A"/>
    <w:rsid w:val="002F3AFA"/>
    <w:rsid w:val="002F4CA2"/>
    <w:rsid w:val="00312BAF"/>
    <w:rsid w:val="00323DA3"/>
    <w:rsid w:val="00331C87"/>
    <w:rsid w:val="00363632"/>
    <w:rsid w:val="00365070"/>
    <w:rsid w:val="00372EB1"/>
    <w:rsid w:val="0041752E"/>
    <w:rsid w:val="00424076"/>
    <w:rsid w:val="00466CE7"/>
    <w:rsid w:val="00474E32"/>
    <w:rsid w:val="004913A1"/>
    <w:rsid w:val="00492714"/>
    <w:rsid w:val="004D5E79"/>
    <w:rsid w:val="00526338"/>
    <w:rsid w:val="00541114"/>
    <w:rsid w:val="0054575D"/>
    <w:rsid w:val="005464A7"/>
    <w:rsid w:val="00566FA4"/>
    <w:rsid w:val="005729F6"/>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4681D"/>
    <w:rsid w:val="00A6648D"/>
    <w:rsid w:val="00AB7DCB"/>
    <w:rsid w:val="00AC6AE4"/>
    <w:rsid w:val="00AD65DA"/>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8EF66F9"/>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F21B-A498-4B0D-8774-B7FBACD3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12</Pages>
  <Words>4258</Words>
  <Characters>25128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53</cp:revision>
  <dcterms:created xsi:type="dcterms:W3CDTF">2018-03-15T07:46:00Z</dcterms:created>
  <dcterms:modified xsi:type="dcterms:W3CDTF">2018-08-29T10:59:00Z</dcterms:modified>
</cp:coreProperties>
</file>