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21F" w:rsidRPr="004E321F" w:rsidRDefault="004E321F" w:rsidP="004E321F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4E321F">
        <w:rPr>
          <w:rFonts w:ascii="Arial Unicode MS" w:eastAsia="Arial Unicode MS" w:hAnsi="Arial Unicode MS" w:cs="Arial Unicode MS"/>
          <w:b/>
          <w:sz w:val="24"/>
          <w:szCs w:val="24"/>
        </w:rPr>
        <w:t>KRYCÍ LIST</w:t>
      </w:r>
      <w:r w:rsidR="005E2B24">
        <w:rPr>
          <w:rFonts w:ascii="Arial Unicode MS" w:eastAsia="Arial Unicode MS" w:hAnsi="Arial Unicode MS" w:cs="Arial Unicode MS"/>
          <w:b/>
          <w:sz w:val="24"/>
          <w:szCs w:val="24"/>
        </w:rPr>
        <w:t xml:space="preserve"> - CENOVÁ REKAPITULACE</w:t>
      </w:r>
    </w:p>
    <w:p w:rsidR="004E321F" w:rsidRDefault="004E321F" w:rsidP="004E321F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4E321F">
        <w:rPr>
          <w:rFonts w:ascii="Arial Unicode MS" w:eastAsia="Arial Unicode MS" w:hAnsi="Arial Unicode MS" w:cs="Arial Unicode MS"/>
          <w:b/>
          <w:sz w:val="24"/>
          <w:szCs w:val="24"/>
        </w:rPr>
        <w:t xml:space="preserve">Veřejná zakázka: </w:t>
      </w:r>
      <w:r w:rsidR="00493BCE" w:rsidRPr="00493BCE">
        <w:rPr>
          <w:rFonts w:ascii="Arial Unicode MS" w:eastAsia="Arial Unicode MS" w:hAnsi="Arial Unicode MS" w:cs="Arial Unicode MS"/>
          <w:b/>
          <w:sz w:val="24"/>
          <w:szCs w:val="24"/>
        </w:rPr>
        <w:t>„Vědeckotechnický park Plzeň, a. s., výstavba poloprovozního objektu H2</w:t>
      </w:r>
      <w:r w:rsidR="00493BCE">
        <w:rPr>
          <w:rFonts w:ascii="Arial Unicode MS" w:eastAsia="Arial Unicode MS" w:hAnsi="Arial Unicode MS" w:cs="Arial Unicode MS"/>
          <w:b/>
          <w:sz w:val="24"/>
          <w:szCs w:val="24"/>
        </w:rPr>
        <w:t>“</w:t>
      </w:r>
    </w:p>
    <w:p w:rsidR="001F3A6C" w:rsidRDefault="001F3A6C" w:rsidP="004E321F">
      <w:pPr>
        <w:jc w:val="both"/>
        <w:rPr>
          <w:rFonts w:cstheme="minorHAnsi"/>
        </w:rPr>
      </w:pPr>
      <w:r w:rsidRPr="007A658E">
        <w:rPr>
          <w:rFonts w:ascii="Arial Unicode MS" w:eastAsia="Arial Unicode MS" w:hAnsi="Arial Unicode MS" w:cs="Arial Unicode MS"/>
          <w:b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IČ</w:t>
      </w:r>
      <w:r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7A1C2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DIČ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7A1C2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se sídlem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zapsaná v obchodním rejstříku vedeném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soudem 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oddíl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vložka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bankovní spojení: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zastoupená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8E3886" w:rsidRDefault="008E3886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:rsidR="001F3A6C" w:rsidRPr="00FE0274" w:rsidRDefault="00A55321" w:rsidP="001F3A6C">
      <w:pPr>
        <w:jc w:val="both"/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</w:pPr>
      <w:r w:rsidRPr="00FE0274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 xml:space="preserve">Nabídková cena </w:t>
      </w:r>
      <w:r w:rsidR="00493BCE" w:rsidRPr="00FE0274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v Kč bez DPH</w:t>
      </w:r>
      <w:r w:rsidRPr="00FE0274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: [</w:t>
      </w:r>
      <w:r w:rsidRPr="00FE0274">
        <w:rPr>
          <w:rFonts w:ascii="Arial Unicode MS" w:eastAsia="Arial Unicode MS" w:hAnsi="Arial Unicode MS" w:cs="Arial Unicode MS"/>
          <w:b/>
          <w:sz w:val="21"/>
          <w:szCs w:val="21"/>
          <w:highlight w:val="cyan"/>
          <w:u w:val="single"/>
        </w:rPr>
        <w:t>DOPLNÍ DODAVATEL]</w:t>
      </w:r>
    </w:p>
    <w:p w:rsidR="00A55321" w:rsidRPr="00FE0274" w:rsidRDefault="00493BCE" w:rsidP="001F3A6C">
      <w:pPr>
        <w:jc w:val="both"/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</w:pPr>
      <w:r w:rsidRPr="00FE0274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 xml:space="preserve">Sazba </w:t>
      </w:r>
      <w:r w:rsidR="00A55321" w:rsidRPr="00FE0274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DPH</w:t>
      </w:r>
      <w:r w:rsidR="00A20798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, která se vztahu</w:t>
      </w:r>
      <w:bookmarkStart w:id="0" w:name="_GoBack"/>
      <w:bookmarkEnd w:id="0"/>
      <w:r w:rsidRPr="00FE0274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je k nabídkové ceně v %</w:t>
      </w:r>
      <w:r w:rsidR="00A55321" w:rsidRPr="00FE0274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: [</w:t>
      </w:r>
      <w:r w:rsidR="00A55321" w:rsidRPr="00FE0274">
        <w:rPr>
          <w:rFonts w:ascii="Arial Unicode MS" w:eastAsia="Arial Unicode MS" w:hAnsi="Arial Unicode MS" w:cs="Arial Unicode MS"/>
          <w:b/>
          <w:sz w:val="21"/>
          <w:szCs w:val="21"/>
          <w:highlight w:val="cyan"/>
          <w:u w:val="single"/>
        </w:rPr>
        <w:t>DOPLNÍ DODAVATEL]</w:t>
      </w:r>
    </w:p>
    <w:p w:rsidR="00A55321" w:rsidRPr="00FE0274" w:rsidRDefault="00493BCE" w:rsidP="00A55321">
      <w:pPr>
        <w:jc w:val="both"/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</w:pPr>
      <w:r w:rsidRPr="00FE0274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Výše DPH v Kč</w:t>
      </w:r>
      <w:r w:rsidR="00A55321" w:rsidRPr="00FE0274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: [</w:t>
      </w:r>
      <w:r w:rsidR="00A55321" w:rsidRPr="00FE0274">
        <w:rPr>
          <w:rFonts w:ascii="Arial Unicode MS" w:eastAsia="Arial Unicode MS" w:hAnsi="Arial Unicode MS" w:cs="Arial Unicode MS"/>
          <w:b/>
          <w:sz w:val="21"/>
          <w:szCs w:val="21"/>
          <w:highlight w:val="cyan"/>
          <w:u w:val="single"/>
        </w:rPr>
        <w:t>DOPLNÍ DODAVATEL]</w:t>
      </w:r>
    </w:p>
    <w:p w:rsidR="00493BCE" w:rsidRPr="00493BCE" w:rsidRDefault="00493BCE" w:rsidP="00A55321">
      <w:pPr>
        <w:jc w:val="both"/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</w:pPr>
      <w:r w:rsidRPr="00493BCE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Celková cena včetně DPH</w:t>
      </w:r>
      <w:r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 xml:space="preserve">: </w:t>
      </w:r>
      <w:r w:rsidRPr="00493BCE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:</w:t>
      </w:r>
      <w:r w:rsidRPr="00493BCE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FE0274">
        <w:rPr>
          <w:rFonts w:ascii="Arial Unicode MS" w:eastAsia="Arial Unicode MS" w:hAnsi="Arial Unicode MS" w:cs="Arial Unicode MS"/>
          <w:b/>
          <w:sz w:val="21"/>
          <w:szCs w:val="21"/>
        </w:rPr>
        <w:t>[</w:t>
      </w:r>
      <w:r w:rsidRPr="00FE0274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</w:p>
    <w:p w:rsidR="00A55321" w:rsidRDefault="00A55321" w:rsidP="001F3A6C">
      <w:pPr>
        <w:jc w:val="both"/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</w:pPr>
    </w:p>
    <w:p w:rsidR="001F3A6C" w:rsidRPr="001F3A6C" w:rsidRDefault="008E3886" w:rsidP="001F3A6C">
      <w:pPr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, dne: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1F3A6C" w:rsidRDefault="001F3A6C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1F3A6C">
        <w:rPr>
          <w:rFonts w:ascii="Arial Unicode MS" w:eastAsia="Arial Unicode MS" w:hAnsi="Arial Unicode MS" w:cs="Arial Unicode MS"/>
          <w:sz w:val="21"/>
          <w:szCs w:val="21"/>
        </w:rPr>
        <w:t>...........................................................</w:t>
      </w:r>
    </w:p>
    <w:p w:rsidR="001F3A6C" w:rsidRPr="001F3A6C" w:rsidRDefault="008E3886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>doplnit identifikac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i dodavatele </w:t>
      </w:r>
    </w:p>
    <w:p w:rsidR="00735345" w:rsidRPr="001F3A6C" w:rsidRDefault="008E3886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osoba </w:t>
      </w:r>
      <w:r>
        <w:rPr>
          <w:rFonts w:ascii="Arial Unicode MS" w:eastAsia="Arial Unicode MS" w:hAnsi="Arial Unicode MS" w:cs="Arial Unicode MS"/>
          <w:sz w:val="21"/>
          <w:szCs w:val="21"/>
        </w:rPr>
        <w:t>oprávněná jednat za dodavatele</w:t>
      </w:r>
    </w:p>
    <w:sectPr w:rsidR="00735345" w:rsidRPr="001F3A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A6C" w:rsidRDefault="001F3A6C" w:rsidP="001F3A6C">
      <w:pPr>
        <w:spacing w:after="0" w:line="240" w:lineRule="auto"/>
      </w:pPr>
      <w:r>
        <w:separator/>
      </w:r>
    </w:p>
  </w:endnote>
  <w:endnote w:type="continuationSeparator" w:id="0">
    <w:p w:rsidR="001F3A6C" w:rsidRDefault="001F3A6C" w:rsidP="001F3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A6C" w:rsidRDefault="001F3A6C" w:rsidP="001F3A6C">
      <w:pPr>
        <w:spacing w:after="0" w:line="240" w:lineRule="auto"/>
      </w:pPr>
      <w:r>
        <w:separator/>
      </w:r>
    </w:p>
  </w:footnote>
  <w:footnote w:type="continuationSeparator" w:id="0">
    <w:p w:rsidR="001F3A6C" w:rsidRDefault="001F3A6C" w:rsidP="001F3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1F" w:rsidRPr="008E3886" w:rsidRDefault="00493BCE" w:rsidP="004E321F">
    <w:pPr>
      <w:pStyle w:val="Zhlav"/>
      <w:jc w:val="right"/>
      <w:rPr>
        <w:sz w:val="18"/>
        <w:szCs w:val="18"/>
      </w:rPr>
    </w:pPr>
    <w:r>
      <w:rPr>
        <w:sz w:val="18"/>
        <w:szCs w:val="18"/>
      </w:rPr>
      <w:t>Příloha č. 4</w:t>
    </w:r>
    <w:r w:rsidR="004E321F" w:rsidRPr="008E3886">
      <w:rPr>
        <w:sz w:val="18"/>
        <w:szCs w:val="18"/>
      </w:rPr>
      <w:t xml:space="preserve"> –</w:t>
    </w:r>
    <w:r w:rsidR="005E2B24">
      <w:rPr>
        <w:sz w:val="18"/>
        <w:szCs w:val="18"/>
      </w:rPr>
      <w:t xml:space="preserve">  Krycí list -</w:t>
    </w:r>
    <w:r w:rsidR="004E321F" w:rsidRPr="008E3886">
      <w:rPr>
        <w:sz w:val="18"/>
        <w:szCs w:val="18"/>
      </w:rPr>
      <w:t xml:space="preserve"> </w:t>
    </w:r>
    <w:r w:rsidR="005E2B24">
      <w:rPr>
        <w:sz w:val="18"/>
        <w:szCs w:val="18"/>
      </w:rPr>
      <w:t>c</w:t>
    </w:r>
    <w:r w:rsidR="004E321F">
      <w:rPr>
        <w:sz w:val="18"/>
        <w:szCs w:val="18"/>
      </w:rPr>
      <w:t xml:space="preserve">enová rekapitulace </w:t>
    </w:r>
  </w:p>
  <w:p w:rsidR="001F3A6C" w:rsidRPr="004E321F" w:rsidRDefault="001F3A6C" w:rsidP="004E321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60ABB"/>
    <w:multiLevelType w:val="hybridMultilevel"/>
    <w:tmpl w:val="C1F691F0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6C"/>
    <w:rsid w:val="001F3A6C"/>
    <w:rsid w:val="00493BCE"/>
    <w:rsid w:val="004E321F"/>
    <w:rsid w:val="00561921"/>
    <w:rsid w:val="00561B03"/>
    <w:rsid w:val="005632C7"/>
    <w:rsid w:val="00585B2D"/>
    <w:rsid w:val="005E2B24"/>
    <w:rsid w:val="006136C2"/>
    <w:rsid w:val="008E3886"/>
    <w:rsid w:val="00A20798"/>
    <w:rsid w:val="00A55321"/>
    <w:rsid w:val="00BB7665"/>
    <w:rsid w:val="00ED32FF"/>
    <w:rsid w:val="00F65F11"/>
    <w:rsid w:val="00FE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2B7FA41-4589-4F9C-BD60-09BE4802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3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A6C"/>
  </w:style>
  <w:style w:type="paragraph" w:styleId="Zpat">
    <w:name w:val="footer"/>
    <w:basedOn w:val="Normln"/>
    <w:link w:val="ZpatChar"/>
    <w:uiPriority w:val="99"/>
    <w:unhideWhenUsed/>
    <w:rsid w:val="001F3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A6C"/>
  </w:style>
  <w:style w:type="paragraph" w:styleId="Odstavecseseznamem">
    <w:name w:val="List Paragraph"/>
    <w:basedOn w:val="Normln"/>
    <w:uiPriority w:val="34"/>
    <w:qFormat/>
    <w:rsid w:val="001F3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</dc:creator>
  <cp:keywords/>
  <dc:description/>
  <cp:lastModifiedBy>AK</cp:lastModifiedBy>
  <cp:revision>6</cp:revision>
  <dcterms:created xsi:type="dcterms:W3CDTF">2018-01-18T15:56:00Z</dcterms:created>
  <dcterms:modified xsi:type="dcterms:W3CDTF">2018-02-13T10:09:00Z</dcterms:modified>
</cp:coreProperties>
</file>