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26" w:rsidRDefault="009C41AB" w:rsidP="007F2FA2">
      <w:pPr>
        <w:jc w:val="center"/>
        <w:rPr>
          <w:b/>
          <w:caps/>
          <w:sz w:val="32"/>
          <w:szCs w:val="32"/>
        </w:rPr>
      </w:pPr>
      <w:r w:rsidRPr="007F2FA2">
        <w:rPr>
          <w:b/>
          <w:caps/>
          <w:sz w:val="32"/>
          <w:szCs w:val="32"/>
        </w:rPr>
        <w:t>Oznámení o zakázce</w:t>
      </w:r>
    </w:p>
    <w:p w:rsidR="007F2FA2" w:rsidRPr="007F2FA2" w:rsidRDefault="007F2FA2" w:rsidP="007F2FA2">
      <w:pPr>
        <w:jc w:val="center"/>
        <w:rPr>
          <w:b/>
          <w:caps/>
          <w:sz w:val="32"/>
          <w:szCs w:val="32"/>
        </w:rPr>
      </w:pPr>
    </w:p>
    <w:p w:rsidR="007F2FA2" w:rsidRPr="007F2FA2" w:rsidRDefault="007F2FA2" w:rsidP="007F2FA2">
      <w:pPr>
        <w:jc w:val="center"/>
        <w:rPr>
          <w:szCs w:val="24"/>
        </w:rPr>
      </w:pPr>
      <w:r w:rsidRPr="007F2FA2">
        <w:rPr>
          <w:szCs w:val="24"/>
        </w:rPr>
        <w:t xml:space="preserve">dle Pravidel pro výběr dodavatelů Operačního programu Podnikání a inovace pro konkurenceschopnost </w:t>
      </w:r>
      <w:r w:rsidRPr="007F2FA2">
        <w:rPr>
          <w:szCs w:val="24"/>
        </w:rPr>
        <w:br/>
        <w:t xml:space="preserve"> (</w:t>
      </w:r>
      <w:r w:rsidR="00211115" w:rsidRPr="00211115">
        <w:rPr>
          <w:szCs w:val="24"/>
        </w:rPr>
        <w:t xml:space="preserve">číslo jednací: </w:t>
      </w:r>
      <w:proofErr w:type="spellStart"/>
      <w:r w:rsidR="00211115" w:rsidRPr="00211115">
        <w:rPr>
          <w:szCs w:val="24"/>
        </w:rPr>
        <w:t>MPO</w:t>
      </w:r>
      <w:proofErr w:type="spellEnd"/>
      <w:r w:rsidR="00211115" w:rsidRPr="00211115">
        <w:rPr>
          <w:szCs w:val="24"/>
        </w:rPr>
        <w:t xml:space="preserve"> 77867/17/61100, účinnost od 15. 1. 2018</w:t>
      </w:r>
      <w:bookmarkStart w:id="0" w:name="_GoBack"/>
      <w:bookmarkEnd w:id="0"/>
      <w:r w:rsidRPr="007F2FA2">
        <w:rPr>
          <w:szCs w:val="24"/>
        </w:rPr>
        <w:t>)</w:t>
      </w:r>
    </w:p>
    <w:p w:rsidR="009C41AB" w:rsidRPr="008007BB" w:rsidRDefault="009C41AB" w:rsidP="008007BB">
      <w:pPr>
        <w:pStyle w:val="Nadpis1"/>
      </w:pPr>
      <w:r w:rsidRPr="008007BB">
        <w:t>Identifikační údaje zadavatele</w:t>
      </w:r>
    </w:p>
    <w:p w:rsidR="00A70055" w:rsidRPr="00A70055" w:rsidRDefault="00A70055" w:rsidP="007F2FA2">
      <w:pPr>
        <w:pStyle w:val="Nadpis2"/>
      </w:pPr>
      <w:bookmarkStart w:id="1" w:name="_Toc431553169"/>
      <w:r w:rsidRPr="00A70055">
        <w:t>Zadavatel</w:t>
      </w:r>
      <w:bookmarkEnd w:id="1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812"/>
      </w:tblGrid>
      <w:tr w:rsidR="008007BB" w:rsidRPr="00A70055" w:rsidTr="008007BB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8007BB" w:rsidRPr="00A70055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Obchodní firma:</w:t>
            </w:r>
          </w:p>
        </w:tc>
        <w:tc>
          <w:tcPr>
            <w:tcW w:w="5812" w:type="dxa"/>
            <w:vAlign w:val="center"/>
          </w:tcPr>
          <w:p w:rsidR="008007BB" w:rsidRPr="00C26A3D" w:rsidRDefault="008007BB" w:rsidP="008007BB">
            <w:pPr>
              <w:spacing w:after="0"/>
              <w:jc w:val="left"/>
              <w:rPr>
                <w:b/>
                <w:szCs w:val="24"/>
              </w:rPr>
            </w:pPr>
            <w:proofErr w:type="spellStart"/>
            <w:r w:rsidRPr="00C152B5">
              <w:rPr>
                <w:b/>
                <w:szCs w:val="24"/>
              </w:rPr>
              <w:t>ALLIGARD</w:t>
            </w:r>
            <w:proofErr w:type="spellEnd"/>
            <w:r w:rsidRPr="00C152B5">
              <w:rPr>
                <w:b/>
                <w:szCs w:val="24"/>
              </w:rPr>
              <w:t xml:space="preserve"> s.r.o.</w:t>
            </w:r>
          </w:p>
        </w:tc>
      </w:tr>
      <w:tr w:rsidR="008007BB" w:rsidRPr="00A70055" w:rsidTr="008007BB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</w:tcPr>
          <w:p w:rsidR="008007BB" w:rsidRPr="002F14F2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/>
                <w:bCs/>
                <w:color w:val="000000"/>
                <w:lang w:eastAsia="cs-CZ"/>
              </w:rPr>
              <w:t>Právní forma:</w:t>
            </w:r>
          </w:p>
        </w:tc>
        <w:tc>
          <w:tcPr>
            <w:tcW w:w="5812" w:type="dxa"/>
            <w:vAlign w:val="center"/>
          </w:tcPr>
          <w:p w:rsidR="008007BB" w:rsidRPr="00ED7911" w:rsidRDefault="008007BB" w:rsidP="008007BB">
            <w:pPr>
              <w:rPr>
                <w:rFonts w:eastAsia="Calibri" w:cs="Arial"/>
                <w:bCs/>
                <w:lang w:eastAsia="cs-CZ"/>
              </w:rPr>
            </w:pPr>
            <w:r>
              <w:rPr>
                <w:rFonts w:eastAsia="Calibri" w:cs="Arial"/>
                <w:bCs/>
                <w:lang w:eastAsia="cs-CZ"/>
              </w:rPr>
              <w:t>112</w:t>
            </w:r>
            <w:r w:rsidRPr="001869B8">
              <w:rPr>
                <w:rFonts w:eastAsia="Calibri" w:cs="Arial"/>
                <w:bCs/>
                <w:lang w:eastAsia="cs-CZ"/>
              </w:rPr>
              <w:t xml:space="preserve"> - </w:t>
            </w:r>
            <w:r w:rsidRPr="00C152B5">
              <w:rPr>
                <w:rFonts w:eastAsia="Calibri" w:cs="Arial"/>
                <w:bCs/>
                <w:lang w:eastAsia="cs-CZ"/>
              </w:rPr>
              <w:t>Společnost s ručením omezeným</w:t>
            </w:r>
          </w:p>
        </w:tc>
      </w:tr>
      <w:tr w:rsidR="008007BB" w:rsidRPr="00A70055" w:rsidTr="008007BB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8007BB" w:rsidRPr="00A70055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5812" w:type="dxa"/>
            <w:vAlign w:val="center"/>
          </w:tcPr>
          <w:p w:rsidR="008007BB" w:rsidRPr="00ED7911" w:rsidRDefault="008007BB" w:rsidP="008007BB">
            <w:pPr>
              <w:rPr>
                <w:rFonts w:eastAsia="Times New Roman" w:cs="Arial"/>
                <w:lang w:eastAsia="cs-CZ"/>
              </w:rPr>
            </w:pPr>
            <w:r w:rsidRPr="00C152B5">
              <w:rPr>
                <w:rFonts w:eastAsia="Calibri" w:cs="Arial"/>
                <w:lang w:eastAsia="cs-CZ"/>
              </w:rPr>
              <w:t>č.p. 44, 357 51 Libavské Údolí</w:t>
            </w:r>
          </w:p>
        </w:tc>
      </w:tr>
      <w:tr w:rsidR="008007BB" w:rsidRPr="00A70055" w:rsidTr="008007BB">
        <w:trPr>
          <w:trHeight w:val="315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8007BB" w:rsidRPr="00A70055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IČ/DIČ:</w:t>
            </w:r>
          </w:p>
        </w:tc>
        <w:tc>
          <w:tcPr>
            <w:tcW w:w="5812" w:type="dxa"/>
            <w:vAlign w:val="center"/>
          </w:tcPr>
          <w:p w:rsidR="008007BB" w:rsidRPr="00ED7911" w:rsidRDefault="008007BB" w:rsidP="008007BB">
            <w:pPr>
              <w:rPr>
                <w:rFonts w:eastAsia="Times New Roman" w:cs="Arial"/>
                <w:lang w:eastAsia="cs-CZ"/>
              </w:rPr>
            </w:pPr>
            <w:r w:rsidRPr="00C152B5">
              <w:rPr>
                <w:rFonts w:eastAsia="Calibri" w:cs="Arial"/>
                <w:lang w:eastAsia="cs-CZ"/>
              </w:rPr>
              <w:t>25200933</w:t>
            </w:r>
            <w:r w:rsidRPr="00ED7911">
              <w:rPr>
                <w:rFonts w:eastAsia="Calibri" w:cs="Arial"/>
                <w:lang w:eastAsia="cs-CZ"/>
              </w:rPr>
              <w:t xml:space="preserve">/ </w:t>
            </w:r>
            <w:r w:rsidRPr="001869B8">
              <w:rPr>
                <w:rFonts w:eastAsia="Calibri" w:cs="Arial"/>
                <w:lang w:eastAsia="cs-CZ"/>
              </w:rPr>
              <w:t>CZ</w:t>
            </w:r>
            <w:r w:rsidRPr="00C152B5">
              <w:rPr>
                <w:rFonts w:eastAsia="Calibri" w:cs="Arial"/>
                <w:lang w:eastAsia="cs-CZ"/>
              </w:rPr>
              <w:t>25200933</w:t>
            </w:r>
          </w:p>
        </w:tc>
      </w:tr>
      <w:tr w:rsidR="008007BB" w:rsidRPr="00A70055" w:rsidTr="008007BB">
        <w:trPr>
          <w:trHeight w:val="349"/>
        </w:trPr>
        <w:tc>
          <w:tcPr>
            <w:tcW w:w="3134" w:type="dxa"/>
            <w:shd w:val="clear" w:color="auto" w:fill="D9E2F3" w:themeFill="accent1" w:themeFillTint="33"/>
            <w:vAlign w:val="center"/>
            <w:hideMark/>
          </w:tcPr>
          <w:p w:rsidR="008007BB" w:rsidRPr="00A70055" w:rsidRDefault="008007BB" w:rsidP="008007BB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Statutární zástupce:</w:t>
            </w:r>
          </w:p>
        </w:tc>
        <w:tc>
          <w:tcPr>
            <w:tcW w:w="5812" w:type="dxa"/>
            <w:vAlign w:val="center"/>
          </w:tcPr>
          <w:p w:rsidR="008007BB" w:rsidRDefault="008007BB" w:rsidP="008007BB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JUDr. Jan </w:t>
            </w:r>
            <w:proofErr w:type="spellStart"/>
            <w:r>
              <w:rPr>
                <w:rFonts w:eastAsia="Times New Roman" w:cs="Arial"/>
                <w:lang w:eastAsia="cs-CZ"/>
              </w:rPr>
              <w:t>Durný</w:t>
            </w:r>
            <w:proofErr w:type="spellEnd"/>
          </w:p>
          <w:p w:rsidR="008007BB" w:rsidRDefault="008007BB" w:rsidP="008007BB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Werner Anton </w:t>
            </w:r>
            <w:proofErr w:type="spellStart"/>
            <w:r>
              <w:rPr>
                <w:rFonts w:eastAsia="Times New Roman" w:cs="Arial"/>
                <w:lang w:eastAsia="cs-CZ"/>
              </w:rPr>
              <w:t>Sinz</w:t>
            </w:r>
            <w:proofErr w:type="spellEnd"/>
          </w:p>
          <w:p w:rsidR="008007BB" w:rsidRPr="00ED7911" w:rsidRDefault="008007BB" w:rsidP="008007BB">
            <w:pPr>
              <w:spacing w:after="0"/>
              <w:rPr>
                <w:rFonts w:eastAsia="Times New Roman" w:cs="Arial"/>
                <w:lang w:eastAsia="cs-CZ"/>
              </w:rPr>
            </w:pPr>
            <w:proofErr w:type="spellStart"/>
            <w:r>
              <w:rPr>
                <w:rFonts w:eastAsia="Times New Roman" w:cs="Arial"/>
                <w:lang w:eastAsia="cs-CZ"/>
              </w:rPr>
              <w:t>Alexnder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Rolf </w:t>
            </w:r>
            <w:proofErr w:type="spellStart"/>
            <w:r>
              <w:rPr>
                <w:rFonts w:eastAsia="Times New Roman" w:cs="Arial"/>
                <w:lang w:eastAsia="cs-CZ"/>
              </w:rPr>
              <w:t>Albani</w:t>
            </w:r>
            <w:proofErr w:type="spellEnd"/>
          </w:p>
        </w:tc>
      </w:tr>
    </w:tbl>
    <w:p w:rsidR="00A70055" w:rsidRPr="00A70055" w:rsidRDefault="00A70055" w:rsidP="007F2FA2">
      <w:pPr>
        <w:pStyle w:val="Nadpis2"/>
      </w:pPr>
      <w:bookmarkStart w:id="2" w:name="_Toc431553170"/>
      <w:r w:rsidRPr="00A70055">
        <w:t>Pověřená osoba</w:t>
      </w:r>
      <w:bookmarkEnd w:id="2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806"/>
      </w:tblGrid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Obchodní firma: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SANCHO</w:t>
            </w:r>
            <w:proofErr w:type="spellEnd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PANZA</w:t>
            </w:r>
            <w:proofErr w:type="spellEnd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, s.r.o.</w:t>
            </w:r>
          </w:p>
        </w:tc>
      </w:tr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 w:rsidRPr="002F14F2">
              <w:rPr>
                <w:rFonts w:eastAsia="Calibri" w:cs="Arial"/>
                <w:color w:val="000000"/>
                <w:lang w:eastAsia="cs-CZ"/>
              </w:rPr>
              <w:t>V Aleji 264/2, 36 06 Karlovy Vary</w:t>
            </w:r>
          </w:p>
        </w:tc>
      </w:tr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IČ/DIČ: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Calibri" w:cs="Arial"/>
                <w:color w:val="000000"/>
                <w:lang w:eastAsia="cs-CZ"/>
              </w:rPr>
              <w:t>25207555 / CZ25207555</w:t>
            </w:r>
          </w:p>
        </w:tc>
      </w:tr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Statutární zástupce: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 w:rsidRPr="002F14F2">
              <w:rPr>
                <w:rFonts w:eastAsia="Calibri" w:cs="Arial"/>
                <w:color w:val="000000"/>
                <w:lang w:eastAsia="cs-CZ"/>
              </w:rPr>
              <w:t>Ing. Jan Novotný</w:t>
            </w:r>
          </w:p>
        </w:tc>
      </w:tr>
      <w:tr w:rsidR="00A70055" w:rsidRPr="002F14F2" w:rsidTr="008007BB">
        <w:trPr>
          <w:trHeight w:val="315"/>
        </w:trPr>
        <w:tc>
          <w:tcPr>
            <w:tcW w:w="3140" w:type="dxa"/>
            <w:shd w:val="clear" w:color="auto" w:fill="D9E2F3" w:themeFill="accent1" w:themeFillTint="33"/>
            <w:vAlign w:val="center"/>
          </w:tcPr>
          <w:p w:rsidR="00A70055" w:rsidRPr="002F14F2" w:rsidRDefault="00A70055" w:rsidP="00EE23A5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/>
                <w:bCs/>
                <w:color w:val="000000"/>
                <w:lang w:eastAsia="cs-CZ"/>
              </w:rPr>
              <w:t>Kontaktní osoba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A70055" w:rsidRDefault="00A70055" w:rsidP="00EE23A5">
            <w:pPr>
              <w:spacing w:after="0"/>
              <w:rPr>
                <w:rFonts w:eastAsia="Calibri" w:cs="Arial"/>
                <w:color w:val="000000"/>
                <w:lang w:eastAsia="cs-CZ"/>
              </w:rPr>
            </w:pPr>
            <w:r>
              <w:rPr>
                <w:rFonts w:eastAsia="Calibri" w:cs="Arial"/>
                <w:color w:val="000000"/>
                <w:lang w:eastAsia="cs-CZ"/>
              </w:rPr>
              <w:t>Ing. Vojtěch Skopový</w:t>
            </w:r>
          </w:p>
          <w:p w:rsidR="00A70055" w:rsidRPr="005C5CD0" w:rsidRDefault="00A70055" w:rsidP="00EE23A5">
            <w:pPr>
              <w:spacing w:after="0"/>
              <w:rPr>
                <w:rFonts w:eastAsia="Calibri" w:cs="Arial"/>
                <w:color w:val="000000"/>
                <w:lang w:eastAsia="cs-CZ"/>
              </w:rPr>
            </w:pPr>
            <w:r w:rsidRPr="005C5CD0">
              <w:rPr>
                <w:rFonts w:eastAsia="Calibri" w:cs="Arial"/>
                <w:color w:val="000000"/>
                <w:lang w:eastAsia="cs-CZ"/>
              </w:rPr>
              <w:t>skopovy@sanchopanza.cz, +420 603 271 081</w:t>
            </w:r>
          </w:p>
        </w:tc>
      </w:tr>
    </w:tbl>
    <w:p w:rsidR="009C41AB" w:rsidRDefault="009C41AB" w:rsidP="008007BB">
      <w:pPr>
        <w:pStyle w:val="Nadpis1"/>
      </w:pPr>
      <w:r>
        <w:t>Název zakázky</w:t>
      </w:r>
    </w:p>
    <w:p w:rsidR="00A70055" w:rsidRDefault="00A70055" w:rsidP="00A70055">
      <w:pPr>
        <w:rPr>
          <w:rFonts w:cs="Arial"/>
        </w:rPr>
      </w:pPr>
      <w:r w:rsidRPr="00E33F9A">
        <w:rPr>
          <w:rFonts w:cs="Arial"/>
        </w:rPr>
        <w:t>„</w:t>
      </w:r>
      <w:r w:rsidR="00211115" w:rsidRPr="00211115">
        <w:rPr>
          <w:rFonts w:cs="Arial"/>
        </w:rPr>
        <w:t>Rámcová dohoda – dodávka čedičového vlákna</w:t>
      </w:r>
      <w:r w:rsidRPr="00E33F9A">
        <w:rPr>
          <w:rFonts w:cs="Arial"/>
        </w:rPr>
        <w:t>“</w:t>
      </w:r>
    </w:p>
    <w:p w:rsidR="009C41AB" w:rsidRDefault="009C41AB" w:rsidP="008007BB">
      <w:pPr>
        <w:pStyle w:val="Nadpis1"/>
      </w:pPr>
      <w:r>
        <w:t>Druh zakázky (dodávky, služby nebo stavební práce)</w:t>
      </w:r>
    </w:p>
    <w:p w:rsidR="00A70055" w:rsidRDefault="0041175D" w:rsidP="00A70055">
      <w:r>
        <w:t>Dodávky</w:t>
      </w:r>
    </w:p>
    <w:p w:rsidR="00A70055" w:rsidRDefault="009C41AB" w:rsidP="008007BB">
      <w:pPr>
        <w:pStyle w:val="Nadpis1"/>
      </w:pPr>
      <w:r>
        <w:t xml:space="preserve">Popis předmětu zakázky </w:t>
      </w:r>
    </w:p>
    <w:p w:rsidR="00211115" w:rsidRDefault="00211115" w:rsidP="00211115">
      <w:pPr>
        <w:rPr>
          <w:rFonts w:cs="Arial"/>
        </w:rPr>
      </w:pPr>
      <w:r>
        <w:rPr>
          <w:rFonts w:cs="Arial"/>
        </w:rPr>
        <w:t>Předmětem zakázky je</w:t>
      </w:r>
      <w:r w:rsidRPr="00306BD9">
        <w:rPr>
          <w:rFonts w:cs="Arial"/>
        </w:rPr>
        <w:t xml:space="preserve"> uzavření rámcové dohody</w:t>
      </w:r>
      <w:r>
        <w:rPr>
          <w:rFonts w:cs="Arial"/>
        </w:rPr>
        <w:t xml:space="preserve"> mezi zadavatelem a jedním dodavatelem na dodávku čedičového vlákna pro pletení textilií. Specifikace dodávky:</w:t>
      </w:r>
    </w:p>
    <w:p w:rsidR="00211115" w:rsidRPr="00FD6D79" w:rsidRDefault="00211115" w:rsidP="00211115">
      <w:pPr>
        <w:rPr>
          <w:rFonts w:cs="Arial"/>
          <w:b/>
        </w:rPr>
      </w:pPr>
      <w:r w:rsidRPr="00FD6D79">
        <w:rPr>
          <w:rFonts w:cs="Arial"/>
          <w:b/>
        </w:rPr>
        <w:t>Čedičové vlákno</w:t>
      </w:r>
    </w:p>
    <w:p w:rsidR="00211115" w:rsidRPr="00FD6D79" w:rsidRDefault="00211115" w:rsidP="00211115">
      <w:pPr>
        <w:pStyle w:val="Odstavecseseznamem"/>
        <w:numPr>
          <w:ilvl w:val="0"/>
          <w:numId w:val="6"/>
        </w:numPr>
        <w:tabs>
          <w:tab w:val="left" w:pos="3119"/>
        </w:tabs>
        <w:spacing w:before="0" w:line="240" w:lineRule="auto"/>
        <w:ind w:left="709"/>
        <w:rPr>
          <w:rFonts w:cs="Arial"/>
        </w:rPr>
      </w:pPr>
      <w:r w:rsidRPr="00FD6D79">
        <w:rPr>
          <w:rFonts w:cs="Arial"/>
        </w:rPr>
        <w:t>Typ:</w:t>
      </w:r>
      <w:r w:rsidRPr="00FD6D79">
        <w:rPr>
          <w:rFonts w:cs="Arial"/>
        </w:rPr>
        <w:tab/>
      </w:r>
      <w:proofErr w:type="spellStart"/>
      <w:r w:rsidRPr="00FD6D79">
        <w:rPr>
          <w:rFonts w:cs="Arial"/>
        </w:rPr>
        <w:t>Roving</w:t>
      </w:r>
      <w:proofErr w:type="spellEnd"/>
    </w:p>
    <w:p w:rsidR="00211115" w:rsidRPr="00FD6D79" w:rsidRDefault="00211115" w:rsidP="00211115">
      <w:pPr>
        <w:pStyle w:val="Odstavecseseznamem"/>
        <w:numPr>
          <w:ilvl w:val="0"/>
          <w:numId w:val="6"/>
        </w:numPr>
        <w:tabs>
          <w:tab w:val="left" w:pos="3119"/>
        </w:tabs>
        <w:spacing w:before="0" w:line="240" w:lineRule="auto"/>
        <w:ind w:left="709"/>
        <w:rPr>
          <w:rFonts w:cs="Arial"/>
        </w:rPr>
      </w:pPr>
      <w:r w:rsidRPr="00FD6D79">
        <w:rPr>
          <w:rFonts w:cs="Arial"/>
        </w:rPr>
        <w:t>Čedič:</w:t>
      </w:r>
      <w:r w:rsidRPr="00FD6D79">
        <w:rPr>
          <w:rFonts w:cs="Arial"/>
        </w:rPr>
        <w:tab/>
        <w:t>2400 tex</w:t>
      </w:r>
    </w:p>
    <w:p w:rsidR="00211115" w:rsidRPr="00FD6D79" w:rsidRDefault="00211115" w:rsidP="00211115">
      <w:pPr>
        <w:pStyle w:val="Odstavecseseznamem"/>
        <w:numPr>
          <w:ilvl w:val="0"/>
          <w:numId w:val="6"/>
        </w:numPr>
        <w:tabs>
          <w:tab w:val="left" w:pos="3119"/>
        </w:tabs>
        <w:spacing w:before="0" w:line="240" w:lineRule="auto"/>
        <w:ind w:left="709"/>
        <w:rPr>
          <w:rFonts w:cs="Arial"/>
        </w:rPr>
      </w:pPr>
      <w:r w:rsidRPr="00FD6D79">
        <w:rPr>
          <w:rFonts w:cs="Arial"/>
        </w:rPr>
        <w:t>Hustota:</w:t>
      </w:r>
      <w:r w:rsidRPr="00FD6D79">
        <w:rPr>
          <w:rFonts w:cs="Arial"/>
        </w:rPr>
        <w:tab/>
      </w:r>
      <w:r>
        <w:rPr>
          <w:rFonts w:cs="Arial"/>
        </w:rPr>
        <w:t>2</w:t>
      </w:r>
      <w:r w:rsidRPr="00FD6D79">
        <w:rPr>
          <w:rFonts w:cs="Arial"/>
        </w:rPr>
        <w:t>,75 g/cm</w:t>
      </w:r>
      <w:r w:rsidRPr="00FD6D79">
        <w:rPr>
          <w:rFonts w:cs="Arial"/>
          <w:vertAlign w:val="superscript"/>
        </w:rPr>
        <w:t>3</w:t>
      </w:r>
    </w:p>
    <w:p w:rsidR="00211115" w:rsidRPr="00FD6D79" w:rsidRDefault="00211115" w:rsidP="00211115">
      <w:pPr>
        <w:pStyle w:val="Odstavecseseznamem"/>
        <w:numPr>
          <w:ilvl w:val="0"/>
          <w:numId w:val="6"/>
        </w:numPr>
        <w:tabs>
          <w:tab w:val="left" w:pos="3119"/>
        </w:tabs>
        <w:spacing w:before="0" w:line="240" w:lineRule="auto"/>
        <w:ind w:left="709"/>
        <w:rPr>
          <w:rFonts w:cs="Arial"/>
        </w:rPr>
      </w:pPr>
      <w:r w:rsidRPr="00FD6D79">
        <w:rPr>
          <w:rFonts w:cs="Arial"/>
        </w:rPr>
        <w:lastRenderedPageBreak/>
        <w:t>Barva:</w:t>
      </w:r>
      <w:r w:rsidRPr="00FD6D79">
        <w:rPr>
          <w:rFonts w:cs="Arial"/>
        </w:rPr>
        <w:tab/>
        <w:t>tmavě olivová, zlatá</w:t>
      </w:r>
    </w:p>
    <w:p w:rsidR="00211115" w:rsidRPr="00FD6D79" w:rsidRDefault="00211115" w:rsidP="00211115">
      <w:pPr>
        <w:pStyle w:val="Odstavecseseznamem"/>
        <w:numPr>
          <w:ilvl w:val="0"/>
          <w:numId w:val="6"/>
        </w:numPr>
        <w:tabs>
          <w:tab w:val="left" w:pos="3119"/>
        </w:tabs>
        <w:spacing w:before="0" w:line="240" w:lineRule="auto"/>
        <w:ind w:left="709"/>
        <w:rPr>
          <w:rFonts w:cs="Arial"/>
        </w:rPr>
      </w:pPr>
      <w:r w:rsidRPr="00FD6D79">
        <w:rPr>
          <w:rFonts w:cs="Arial"/>
        </w:rPr>
        <w:t>Váha špulky:</w:t>
      </w:r>
      <w:r w:rsidRPr="00FD6D79">
        <w:rPr>
          <w:rFonts w:cs="Arial"/>
        </w:rPr>
        <w:tab/>
      </w:r>
      <w:r>
        <w:rPr>
          <w:rFonts w:cs="Arial"/>
        </w:rPr>
        <w:t>6 – 8,5 kg</w:t>
      </w:r>
    </w:p>
    <w:p w:rsidR="00211115" w:rsidRPr="00FD6D79" w:rsidRDefault="00211115" w:rsidP="00211115">
      <w:pPr>
        <w:pStyle w:val="Odstavecseseznamem"/>
        <w:numPr>
          <w:ilvl w:val="0"/>
          <w:numId w:val="6"/>
        </w:numPr>
        <w:tabs>
          <w:tab w:val="left" w:pos="3119"/>
        </w:tabs>
        <w:spacing w:before="0" w:line="240" w:lineRule="auto"/>
        <w:ind w:left="709"/>
        <w:rPr>
          <w:rFonts w:cs="Arial"/>
        </w:rPr>
      </w:pPr>
      <w:r w:rsidRPr="00FD6D79">
        <w:rPr>
          <w:rFonts w:cs="Arial"/>
        </w:rPr>
        <w:t>Odvíjení:</w:t>
      </w:r>
      <w:r w:rsidRPr="00FD6D79">
        <w:rPr>
          <w:rFonts w:cs="Arial"/>
        </w:rPr>
        <w:tab/>
        <w:t>vnější odvíjení špulky</w:t>
      </w:r>
    </w:p>
    <w:p w:rsidR="009C41AB" w:rsidRDefault="009C41AB" w:rsidP="008007BB">
      <w:pPr>
        <w:pStyle w:val="Nadpis1"/>
      </w:pPr>
      <w:r>
        <w:t>informace, zda zadavatel umožňuje dílčí plnění</w:t>
      </w:r>
    </w:p>
    <w:p w:rsidR="000244BE" w:rsidRPr="003017C8" w:rsidRDefault="000244BE" w:rsidP="000244BE">
      <w:pPr>
        <w:rPr>
          <w:rFonts w:cs="Arial"/>
        </w:rPr>
      </w:pPr>
      <w:r w:rsidRPr="003017C8">
        <w:rPr>
          <w:rFonts w:cs="Arial"/>
        </w:rPr>
        <w:t xml:space="preserve">Zadavatel </w:t>
      </w:r>
      <w:r w:rsidR="008007BB">
        <w:rPr>
          <w:rFonts w:cs="Arial"/>
        </w:rPr>
        <w:t>ne</w:t>
      </w:r>
      <w:r w:rsidRPr="000244BE">
        <w:rPr>
          <w:rFonts w:cs="Arial"/>
        </w:rPr>
        <w:t>umožňuje dílčí plnění</w:t>
      </w:r>
      <w:r>
        <w:rPr>
          <w:rFonts w:cs="Arial"/>
        </w:rPr>
        <w:t xml:space="preserve">. </w:t>
      </w:r>
    </w:p>
    <w:p w:rsidR="009C41AB" w:rsidRDefault="007F2FA2" w:rsidP="008007BB">
      <w:pPr>
        <w:pStyle w:val="Nadpis1"/>
      </w:pPr>
      <w:r>
        <w:t>Lhůta</w:t>
      </w:r>
      <w:r w:rsidR="009C41AB">
        <w:t xml:space="preserve"> a místo pro podání nabídky</w:t>
      </w:r>
    </w:p>
    <w:p w:rsidR="00FC727E" w:rsidRPr="00ED7911" w:rsidRDefault="00FC727E" w:rsidP="00FC727E">
      <w:pPr>
        <w:pStyle w:val="Nadpis2"/>
      </w:pPr>
      <w:bookmarkStart w:id="3" w:name="_Toc431553187"/>
      <w:r w:rsidRPr="00ED7911">
        <w:t>Lhůta pro podání nabídky</w:t>
      </w:r>
      <w:bookmarkEnd w:id="3"/>
    </w:p>
    <w:p w:rsidR="00FC727E" w:rsidRPr="00ED7911" w:rsidRDefault="00FC727E" w:rsidP="00FC727E">
      <w:pPr>
        <w:rPr>
          <w:rFonts w:eastAsiaTheme="majorEastAsia" w:cs="Arial"/>
          <w:b/>
          <w:bCs/>
          <w:szCs w:val="24"/>
        </w:rPr>
      </w:pPr>
      <w:r w:rsidRPr="00ED7911">
        <w:t xml:space="preserve">Soutěžní lhůta pro předkládání nabídek začíná dnem následujícím po zveřejnění zakázky </w:t>
      </w:r>
      <w:r>
        <w:t xml:space="preserve">na </w:t>
      </w:r>
      <w:r w:rsidR="00A02036">
        <w:t>p</w:t>
      </w:r>
      <w:r>
        <w:t xml:space="preserve">rofilu zadavatele </w:t>
      </w:r>
      <w:r w:rsidRPr="00ED7911">
        <w:t xml:space="preserve">a končí dne </w:t>
      </w:r>
      <w:r w:rsidR="008007BB">
        <w:rPr>
          <w:b/>
        </w:rPr>
        <w:t>27</w:t>
      </w:r>
      <w:r w:rsidR="00A02036">
        <w:rPr>
          <w:b/>
        </w:rPr>
        <w:t xml:space="preserve">. </w:t>
      </w:r>
      <w:r w:rsidR="008007BB">
        <w:rPr>
          <w:b/>
        </w:rPr>
        <w:t>3</w:t>
      </w:r>
      <w:r w:rsidR="00A02036">
        <w:rPr>
          <w:b/>
        </w:rPr>
        <w:t>. 2018</w:t>
      </w:r>
      <w:r>
        <w:t xml:space="preserve"> </w:t>
      </w:r>
      <w:r w:rsidRPr="00ED7911">
        <w:rPr>
          <w:b/>
        </w:rPr>
        <w:t>v 10:00 hod</w:t>
      </w:r>
      <w:r w:rsidRPr="00ED7911">
        <w:t xml:space="preserve">. Rozhodující je datum přijetí nabídky, nikoliv datum jejího odeslání. </w:t>
      </w:r>
    </w:p>
    <w:p w:rsidR="00FC727E" w:rsidRPr="00ED7911" w:rsidRDefault="00FC727E" w:rsidP="00FC727E">
      <w:pPr>
        <w:pStyle w:val="Nadpis2"/>
      </w:pPr>
      <w:bookmarkStart w:id="4" w:name="_Toc431553188"/>
      <w:r w:rsidRPr="00ED7911">
        <w:t>Místo pro podání nabídky</w:t>
      </w:r>
      <w:bookmarkEnd w:id="4"/>
    </w:p>
    <w:p w:rsidR="00FC727E" w:rsidRPr="00ED7911" w:rsidRDefault="00FC727E" w:rsidP="00FC727E">
      <w:r w:rsidRPr="00ED7911">
        <w:t xml:space="preserve">Nabídky je možné podávat osobně nebo poštou na adresu pověřené osoby: </w:t>
      </w:r>
      <w:proofErr w:type="spellStart"/>
      <w:r w:rsidRPr="00ED7911">
        <w:t>SANCHO</w:t>
      </w:r>
      <w:proofErr w:type="spellEnd"/>
      <w:r w:rsidRPr="00ED7911">
        <w:t xml:space="preserve"> </w:t>
      </w:r>
      <w:proofErr w:type="spellStart"/>
      <w:r w:rsidRPr="00ED7911">
        <w:t>PANZA</w:t>
      </w:r>
      <w:proofErr w:type="spellEnd"/>
      <w:r w:rsidRPr="00ED7911">
        <w:t xml:space="preserve">, s.r.o., V Aleji 264/2, 360 06 Karlovy Vary. </w:t>
      </w:r>
    </w:p>
    <w:p w:rsidR="00FC727E" w:rsidRPr="00ED7911" w:rsidRDefault="00FC727E" w:rsidP="00FC727E">
      <w:r w:rsidRPr="00ED7911">
        <w:t xml:space="preserve">Při podání nabídky poštou se za okamžik podání nabídky považuje její fyzické převzetí. </w:t>
      </w:r>
    </w:p>
    <w:p w:rsidR="009C41AB" w:rsidRDefault="009C41AB" w:rsidP="008007BB">
      <w:pPr>
        <w:pStyle w:val="Nadpis1"/>
      </w:pPr>
      <w:r>
        <w:t>kontaktní osob</w:t>
      </w:r>
      <w:r w:rsidR="007F2FA2">
        <w:t>a zadavatele</w:t>
      </w:r>
    </w:p>
    <w:p w:rsidR="007F2FA2" w:rsidRPr="004576CF" w:rsidRDefault="007F2FA2" w:rsidP="007F2FA2">
      <w:pPr>
        <w:tabs>
          <w:tab w:val="left" w:pos="2268"/>
        </w:tabs>
        <w:rPr>
          <w:rFonts w:cs="Arial"/>
          <w:b/>
        </w:rPr>
      </w:pPr>
      <w:r w:rsidRPr="00CB2542">
        <w:rPr>
          <w:rFonts w:cs="Arial"/>
          <w:b/>
          <w:u w:val="single"/>
        </w:rPr>
        <w:t>Adresa:</w:t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SANCHO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PANZA</w:t>
      </w:r>
      <w:proofErr w:type="spellEnd"/>
      <w:r w:rsidRPr="004576CF">
        <w:rPr>
          <w:rFonts w:cs="Arial"/>
          <w:b/>
        </w:rPr>
        <w:t xml:space="preserve"> s.r.o.</w:t>
      </w:r>
    </w:p>
    <w:p w:rsidR="007F2FA2" w:rsidRPr="004576CF" w:rsidRDefault="007F2FA2" w:rsidP="007F2FA2">
      <w:pPr>
        <w:tabs>
          <w:tab w:val="left" w:pos="2268"/>
        </w:tabs>
        <w:ind w:left="2124"/>
        <w:rPr>
          <w:rFonts w:cs="Arial"/>
        </w:rPr>
      </w:pPr>
      <w:r>
        <w:rPr>
          <w:rFonts w:cs="Arial"/>
        </w:rPr>
        <w:tab/>
      </w:r>
      <w:r w:rsidRPr="004576CF">
        <w:rPr>
          <w:rFonts w:cs="Arial"/>
        </w:rPr>
        <w:t>V Aleji 264/2, 360 06 Karlovy Vary</w:t>
      </w:r>
    </w:p>
    <w:p w:rsidR="007F2FA2" w:rsidRPr="004576CF" w:rsidRDefault="007F2FA2" w:rsidP="007F2FA2">
      <w:pPr>
        <w:tabs>
          <w:tab w:val="left" w:pos="2268"/>
        </w:tabs>
        <w:rPr>
          <w:rFonts w:cs="Arial"/>
        </w:rPr>
      </w:pPr>
      <w:r w:rsidRPr="00D37F09">
        <w:rPr>
          <w:rFonts w:cs="Arial"/>
          <w:b/>
          <w:u w:val="single"/>
        </w:rPr>
        <w:t>Jméno:</w:t>
      </w:r>
      <w:r>
        <w:rPr>
          <w:rFonts w:cs="Arial"/>
        </w:rPr>
        <w:tab/>
        <w:t>Ing. Vojtěch Skopový</w:t>
      </w:r>
    </w:p>
    <w:p w:rsidR="007F2FA2" w:rsidRDefault="007F2FA2" w:rsidP="007F2FA2">
      <w:pPr>
        <w:tabs>
          <w:tab w:val="left" w:pos="2268"/>
        </w:tabs>
        <w:rPr>
          <w:rFonts w:cs="Arial"/>
        </w:rPr>
      </w:pPr>
      <w:r w:rsidRPr="00177033">
        <w:rPr>
          <w:rFonts w:cs="Arial"/>
          <w:b/>
          <w:u w:val="single"/>
        </w:rPr>
        <w:t>Telefon</w:t>
      </w:r>
      <w:r w:rsidRPr="00177033">
        <w:rPr>
          <w:rFonts w:cs="Arial"/>
          <w:b/>
        </w:rPr>
        <w:t>:</w:t>
      </w:r>
      <w:r w:rsidRPr="004576CF">
        <w:rPr>
          <w:rFonts w:cs="Arial"/>
        </w:rPr>
        <w:tab/>
      </w:r>
      <w:r w:rsidRPr="004E1949">
        <w:rPr>
          <w:rFonts w:cs="Arial"/>
        </w:rPr>
        <w:t>60</w:t>
      </w:r>
      <w:r>
        <w:rPr>
          <w:rFonts w:cs="Arial"/>
        </w:rPr>
        <w:t>3 271 081</w:t>
      </w:r>
    </w:p>
    <w:p w:rsidR="007F2FA2" w:rsidRDefault="007F2FA2" w:rsidP="007F2FA2">
      <w:pPr>
        <w:tabs>
          <w:tab w:val="left" w:pos="2268"/>
        </w:tabs>
        <w:rPr>
          <w:rFonts w:cs="Arial"/>
        </w:rPr>
      </w:pPr>
      <w:r w:rsidRPr="00177033">
        <w:rPr>
          <w:rFonts w:cs="Arial"/>
          <w:b/>
          <w:u w:val="single"/>
        </w:rPr>
        <w:t>E-mail</w:t>
      </w:r>
      <w:r w:rsidRPr="00177033">
        <w:rPr>
          <w:rFonts w:cs="Arial"/>
          <w:b/>
        </w:rPr>
        <w:t>:</w:t>
      </w:r>
      <w:r w:rsidRPr="004576CF">
        <w:rPr>
          <w:rFonts w:cs="Arial"/>
        </w:rPr>
        <w:tab/>
      </w:r>
      <w:r>
        <w:rPr>
          <w:rFonts w:cs="Arial"/>
        </w:rPr>
        <w:t>skopovy@sanchopanza.cz</w:t>
      </w:r>
    </w:p>
    <w:p w:rsidR="007F2FA2" w:rsidRDefault="007F2FA2" w:rsidP="008007BB">
      <w:pPr>
        <w:pStyle w:val="Nadpis1"/>
      </w:pPr>
      <w:r>
        <w:t>Ostatní ujednání</w:t>
      </w:r>
    </w:p>
    <w:p w:rsidR="00A31879" w:rsidRPr="00ED7911" w:rsidRDefault="00A31879" w:rsidP="00A31879">
      <w:r w:rsidRPr="00ED7911">
        <w:t xml:space="preserve">Nejedná se o zadávací řízení dle </w:t>
      </w:r>
      <w:proofErr w:type="spellStart"/>
      <w:r w:rsidRPr="00ED7911">
        <w:t>ZZVZ</w:t>
      </w:r>
      <w:proofErr w:type="spellEnd"/>
      <w:r w:rsidRPr="00ED7911">
        <w:t>, ve znění pozdějších předpisů.</w:t>
      </w:r>
    </w:p>
    <w:p w:rsidR="00A31879" w:rsidRPr="00ED7911" w:rsidRDefault="00A31879" w:rsidP="00A31879">
      <w:r w:rsidRPr="00ED7911">
        <w:t>Jsou-li v zadávací dokumentaci nebo jejich přílohách uvedeny konkrétní obchodní názvy, jedná se pouze o vymezení požadovaného standardu a zadavatel umožňuje i jiné technicky a kvalitativně srovnatelné řešení.</w:t>
      </w:r>
    </w:p>
    <w:p w:rsidR="00A31879" w:rsidRPr="00ED7911" w:rsidRDefault="00A31879" w:rsidP="00A31879">
      <w:r w:rsidRPr="00ED7911">
        <w:t>Nabídky budou zpracovány v českém jazyce.</w:t>
      </w:r>
    </w:p>
    <w:p w:rsidR="00A31879" w:rsidRPr="00ED7911" w:rsidRDefault="00A31879" w:rsidP="00A31879">
      <w:r w:rsidRPr="00ED7911">
        <w:t>Zadavatel si vyhrazuje právo výběrové řízení zrušit.</w:t>
      </w:r>
    </w:p>
    <w:p w:rsidR="00A31879" w:rsidRPr="00ED7911" w:rsidRDefault="00A31879" w:rsidP="00A31879">
      <w:r w:rsidRPr="00ED7911">
        <w:t>Dle § 2e zákona č. 320/2001 Sb., o finanční kontrole ve veřejné správě, ve znění pozdějších předpisů, je vybraný dodavatel osobou povinnou spolupůsobit při výkonu finanční kontroly.</w:t>
      </w:r>
    </w:p>
    <w:p w:rsidR="00A31879" w:rsidRDefault="00A31879" w:rsidP="00A31879">
      <w:r w:rsidRPr="00ED7911">
        <w:t>Všichni účastníci, kteří podají nabídku v řádném termínu pro podání nabídek, budou o výsledku výběrového řízení bez zbytečného odkladu informováni. Tato informace bude zveřejněna na profilu zadavatele.</w:t>
      </w:r>
    </w:p>
    <w:p w:rsidR="007F2FA2" w:rsidRDefault="007F2FA2" w:rsidP="00333592"/>
    <w:sectPr w:rsidR="007F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5F59"/>
    <w:multiLevelType w:val="hybridMultilevel"/>
    <w:tmpl w:val="60341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412A"/>
    <w:multiLevelType w:val="hybridMultilevel"/>
    <w:tmpl w:val="400C9BE4"/>
    <w:lvl w:ilvl="0" w:tplc="C9CC3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6D56"/>
    <w:multiLevelType w:val="hybridMultilevel"/>
    <w:tmpl w:val="9538F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C68B8"/>
    <w:multiLevelType w:val="hybridMultilevel"/>
    <w:tmpl w:val="2A7E6714"/>
    <w:lvl w:ilvl="0" w:tplc="4104C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803616"/>
    <w:multiLevelType w:val="hybridMultilevel"/>
    <w:tmpl w:val="326EF69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B"/>
    <w:rsid w:val="000244BE"/>
    <w:rsid w:val="00040926"/>
    <w:rsid w:val="00122BB8"/>
    <w:rsid w:val="00211115"/>
    <w:rsid w:val="002A2419"/>
    <w:rsid w:val="00333592"/>
    <w:rsid w:val="0041175D"/>
    <w:rsid w:val="00426862"/>
    <w:rsid w:val="004C3E92"/>
    <w:rsid w:val="00521426"/>
    <w:rsid w:val="0057449F"/>
    <w:rsid w:val="005D1D8A"/>
    <w:rsid w:val="006F0572"/>
    <w:rsid w:val="007F2FA2"/>
    <w:rsid w:val="008007BB"/>
    <w:rsid w:val="009C41AB"/>
    <w:rsid w:val="00A02036"/>
    <w:rsid w:val="00A25BA5"/>
    <w:rsid w:val="00A31879"/>
    <w:rsid w:val="00A70055"/>
    <w:rsid w:val="00AB13F7"/>
    <w:rsid w:val="00D8764E"/>
    <w:rsid w:val="00E345CC"/>
    <w:rsid w:val="00ED2139"/>
    <w:rsid w:val="00F35F8A"/>
    <w:rsid w:val="00FB4578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A89CA-995A-4C8E-8222-C3F9297D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FA2"/>
    <w:pPr>
      <w:spacing w:before="60" w:after="6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8007BB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4C6E7" w:themeFill="accent1" w:themeFillTint="66"/>
      <w:autoSpaceDE w:val="0"/>
      <w:autoSpaceDN w:val="0"/>
      <w:adjustRightInd w:val="0"/>
      <w:spacing w:before="400" w:line="240" w:lineRule="auto"/>
      <w:ind w:left="432" w:hanging="432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2FA2"/>
    <w:pPr>
      <w:keepNext/>
      <w:keepLines/>
      <w:spacing w:before="200" w:line="240" w:lineRule="auto"/>
      <w:ind w:left="576" w:hanging="576"/>
      <w:outlineLvl w:val="1"/>
    </w:pPr>
    <w:rPr>
      <w:rFonts w:eastAsiaTheme="majorEastAsia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D8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007BB"/>
    <w:rPr>
      <w:rFonts w:ascii="Times New Roman" w:hAnsi="Times New Roman" w:cs="Arial"/>
      <w:b/>
      <w:caps/>
      <w:sz w:val="24"/>
      <w:shd w:val="clear" w:color="auto" w:fill="B4C6E7" w:themeFill="accent1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7F2FA2"/>
    <w:rPr>
      <w:rFonts w:ascii="Times New Roman" w:eastAsiaTheme="majorEastAsia" w:hAnsi="Times New Roman" w:cs="Arial"/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6F0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Skopový</dc:creator>
  <cp:keywords/>
  <dc:description/>
  <cp:lastModifiedBy>Vojtěch Skopový</cp:lastModifiedBy>
  <cp:revision>9</cp:revision>
  <dcterms:created xsi:type="dcterms:W3CDTF">2017-07-14T10:27:00Z</dcterms:created>
  <dcterms:modified xsi:type="dcterms:W3CDTF">2018-02-22T14:48:00Z</dcterms:modified>
</cp:coreProperties>
</file>