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EF" w:rsidRPr="00E4364C" w:rsidRDefault="009A23A9" w:rsidP="00F4466C">
      <w:pPr>
        <w:spacing w:before="120" w:after="0"/>
        <w:rPr>
          <w:rFonts w:cs="Arial"/>
          <w:szCs w:val="18"/>
          <w:lang w:val="en-US" w:eastAsia="de-DE"/>
        </w:rPr>
      </w:pPr>
      <w:r w:rsidRPr="009A23A9">
        <w:rPr>
          <w:rFonts w:ascii="Times New Roman" w:hAnsi="Times New Roman"/>
          <w:sz w:val="24"/>
          <w:szCs w:val="24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8" o:spid="_x0000_s1026" type="#_x0000_t202" style="position:absolute;left:0;text-align:left;margin-left:.2pt;margin-top:259.55pt;width:488.4pt;height:87.35pt;z-index:25166745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" filled="f" stroked="f" strokeweight=".5pt">
            <v:path arrowok="t"/>
            <v:textbox inset="0,0,0,0">
              <w:txbxContent>
                <w:p w:rsidR="00D92838" w:rsidRDefault="00D92838" w:rsidP="002165E4">
                  <w:pPr>
                    <w:pStyle w:val="Nzev"/>
                    <w:rPr>
                      <w:noProof w:val="0"/>
                    </w:rPr>
                  </w:pPr>
                  <w:bookmarkStart w:id="0" w:name="SubTitlePage1"/>
                  <w:r>
                    <w:rPr>
                      <w:noProof w:val="0"/>
                    </w:rPr>
                    <w:t>Rekonstrukce ulice Příčná</w:t>
                  </w:r>
                </w:p>
                <w:bookmarkEnd w:id="0"/>
                <w:p w:rsidR="00D92838" w:rsidRPr="00135ED5" w:rsidRDefault="00D92838" w:rsidP="002165E4">
                  <w:pPr>
                    <w:pStyle w:val="Titel2"/>
                    <w:rPr>
                      <w:noProof w:val="0"/>
                      <w:color w:val="4B4B4D"/>
                    </w:rPr>
                  </w:pPr>
                  <w:r>
                    <w:t>Dokumentace pro provedení stavby</w:t>
                  </w:r>
                </w:p>
                <w:p w:rsidR="00D92838" w:rsidRPr="002165E4" w:rsidRDefault="00D92838" w:rsidP="002165E4"/>
              </w:txbxContent>
            </v:textbox>
            <w10:wrap anchory="page"/>
          </v:shape>
        </w:pict>
      </w:r>
      <w:r w:rsidRPr="009A23A9">
        <w:rPr>
          <w:rFonts w:eastAsia="Times New Roman" w:cs="Arial"/>
          <w:b/>
          <w:color w:val="4B4B4D"/>
          <w:sz w:val="60"/>
          <w:szCs w:val="60"/>
          <w:lang w:eastAsia="en-GB"/>
        </w:rPr>
        <w:pict>
          <v:shape id="Textfeld 3" o:spid="_x0000_s1027" type="#_x0000_t202" style="position:absolute;left:0;text-align:left;margin-left:.35pt;margin-top:-138.7pt;width:354.35pt;height:89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" fillcolor="white [3201]" stroked="f" strokeweight=".5pt">
            <v:path arrowok="t"/>
            <v:textbox inset="0,0,0,0">
              <w:txbxContent>
                <w:p w:rsidR="00D92838" w:rsidRPr="00E4364C" w:rsidRDefault="00D92838" w:rsidP="008D0394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Zákazník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 Květnové náměstí 73</w:t>
                  </w:r>
                </w:p>
                <w:p w:rsidR="00D92838" w:rsidRPr="008D0394" w:rsidRDefault="00D92838" w:rsidP="008D0394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Investor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 Květnové náměstí 73</w:t>
                  </w:r>
                </w:p>
              </w:txbxContent>
            </v:textbox>
          </v:shape>
        </w:pict>
      </w:r>
    </w:p>
    <w:p w:rsidR="00325242" w:rsidRDefault="00325242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Pr="00E4364C" w:rsidRDefault="002D4745" w:rsidP="00522FB9">
      <w:pPr>
        <w:spacing w:after="0"/>
        <w:rPr>
          <w:rFonts w:cs="Arial"/>
          <w:szCs w:val="18"/>
          <w:lang w:val="en-US"/>
        </w:rPr>
      </w:pPr>
    </w:p>
    <w:p w:rsidR="00325242" w:rsidRPr="00E4364C" w:rsidRDefault="009A23A9" w:rsidP="00522FB9">
      <w:pPr>
        <w:spacing w:after="0"/>
        <w:rPr>
          <w:rFonts w:cs="Arial"/>
          <w:szCs w:val="18"/>
          <w:lang w:val="en-US"/>
        </w:rPr>
      </w:pPr>
      <w:r w:rsidRPr="009A23A9">
        <w:rPr>
          <w:lang w:eastAsia="en-GB"/>
        </w:rPr>
        <w:pict>
          <v:shape id="Textfeld 1" o:spid="_x0000_s1028" type="#_x0000_t202" style="position:absolute;left:0;text-align:left;margin-left:.3pt;margin-top:673.4pt;width:354.3pt;height:126.15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" filled="f" stroked="f" strokeweight=".5pt">
            <v:path arrowok="t"/>
            <v:textbox inset="0,0,0,0">
              <w:txbxContent>
                <w:p w:rsidR="00D92838" w:rsidRPr="00E25926" w:rsidRDefault="009A23A9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  <w:sdt>
                    <w:sdtPr>
                      <w:alias w:val="Company"/>
                      <w:tag w:val=""/>
                      <w:id w:val="282314403"/>
                      <w:lock w:val="sdtLocked"/>
                      <w:placeholder>
                        <w:docPart w:val="FCEA7E11D212453690D4E182ADC01049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:text/>
                    </w:sdtPr>
                    <w:sdtContent>
                      <w:r w:rsidR="00D92838" w:rsidRPr="0009605F">
                        <w:t>Tebodin Czech Republic, s.r.o.</w:t>
                      </w:r>
                    </w:sdtContent>
                  </w:sdt>
                  <w:r w:rsidR="00D92838" w:rsidRPr="00511071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="00D92838" w:rsidRPr="00E25926">
                    <w:rPr>
                      <w:rFonts w:cs="Arial"/>
                      <w:szCs w:val="18"/>
                      <w:lang w:val="nl-NL"/>
                    </w:rPr>
                    <w:t>/ www.tebodin.com</w:t>
                  </w:r>
                </w:p>
                <w:p w:rsidR="00D92838" w:rsidRPr="00E25926" w:rsidRDefault="00D92838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</w:p>
                <w:p w:rsidR="00D92838" w:rsidRPr="00376BCE" w:rsidRDefault="00D9283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szCs w:val="18"/>
                      <w:lang w:val="nl-NL"/>
                    </w:rPr>
                    <w:t xml:space="preserve">Autor:  </w:t>
                  </w:r>
                  <w:r w:rsidRPr="00376BCE">
                    <w:rPr>
                      <w:rFonts w:cs="Arial"/>
                      <w:szCs w:val="18"/>
                      <w:lang w:val="en-US"/>
                    </w:rPr>
                    <w:t>ZDENĚK SVOBODA</w:t>
                  </w:r>
                </w:p>
                <w:p w:rsidR="00D92838" w:rsidRPr="00376BCE" w:rsidRDefault="00D9283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 w:rsidRPr="00376BCE">
                    <w:rPr>
                      <w:rFonts w:cs="Arial"/>
                      <w:szCs w:val="18"/>
                      <w:lang w:val="en-US"/>
                    </w:rPr>
                    <w:t>- Telefon: +420 251 038 386</w:t>
                  </w:r>
                </w:p>
                <w:p w:rsidR="00D92838" w:rsidRPr="00376BCE" w:rsidRDefault="00D9283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 w:rsidRPr="00376BCE">
                    <w:rPr>
                      <w:rFonts w:cs="Arial"/>
                      <w:szCs w:val="18"/>
                      <w:lang w:val="en-US"/>
                    </w:rPr>
                    <w:t>- E-mail: z.svoboda@tebodin.cz</w:t>
                  </w:r>
                </w:p>
                <w:p w:rsidR="00D92838" w:rsidRPr="00376BCE" w:rsidRDefault="00D92838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</w:p>
                <w:p w:rsidR="00D92838" w:rsidRPr="00376BCE" w:rsidRDefault="00D92838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1" w:name="ReportName"/>
                  <w:bookmarkStart w:id="2" w:name="Date"/>
                  <w:bookmarkEnd w:id="1"/>
                  <w:r w:rsidRPr="00376BCE">
                    <w:rPr>
                      <w:rFonts w:cs="Arial"/>
                      <w:szCs w:val="18"/>
                      <w:lang w:val="en-US"/>
                    </w:rPr>
                    <w:t>5.března.2014</w:t>
                  </w:r>
                </w:p>
                <w:p w:rsidR="00D92838" w:rsidRPr="00376BCE" w:rsidRDefault="00D9283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3" w:name="OrderNumber"/>
                  <w:bookmarkEnd w:id="2"/>
                  <w:r w:rsidRPr="00376BCE">
                    <w:rPr>
                      <w:rFonts w:cs="Arial"/>
                      <w:szCs w:val="18"/>
                      <w:lang w:val="en-US"/>
                    </w:rPr>
                    <w:t>Zakázkové číslo:  6577</w:t>
                  </w:r>
                </w:p>
                <w:p w:rsidR="00D92838" w:rsidRPr="00376BCE" w:rsidRDefault="00D9283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4" w:name="DocumentNumber"/>
                  <w:bookmarkEnd w:id="3"/>
                  <w:r>
                    <w:rPr>
                      <w:rFonts w:cs="Arial"/>
                      <w:szCs w:val="18"/>
                      <w:lang w:val="en-US"/>
                    </w:rPr>
                    <w:t>Číslo dokumentu:  6577-202-55</w:t>
                  </w:r>
                  <w:r w:rsidRPr="00376BCE">
                    <w:rPr>
                      <w:rFonts w:cs="Arial"/>
                      <w:szCs w:val="18"/>
                      <w:lang w:val="en-US"/>
                    </w:rPr>
                    <w:t>/</w:t>
                  </w:r>
                  <w:r>
                    <w:rPr>
                      <w:rFonts w:cs="Arial"/>
                      <w:szCs w:val="18"/>
                      <w:lang w:val="en-US"/>
                    </w:rPr>
                    <w:t>4181</w:t>
                  </w:r>
                  <w:r w:rsidRPr="00376BCE">
                    <w:rPr>
                      <w:rFonts w:cs="Arial"/>
                      <w:szCs w:val="18"/>
                      <w:lang w:val="en-US"/>
                    </w:rPr>
                    <w:t xml:space="preserve"> 001</w:t>
                  </w:r>
                </w:p>
                <w:p w:rsidR="00D92838" w:rsidRPr="00511071" w:rsidRDefault="00D92838" w:rsidP="00D77BBA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5" w:name="Revision"/>
                  <w:bookmarkEnd w:id="4"/>
                  <w:r w:rsidRPr="002F3EF1">
                    <w:rPr>
                      <w:rFonts w:cs="Arial"/>
                      <w:szCs w:val="18"/>
                      <w:lang w:val="en-US"/>
                    </w:rPr>
                    <w:t xml:space="preserve">Revize:  </w:t>
                  </w:r>
                  <w:bookmarkEnd w:id="5"/>
                  <w:r>
                    <w:rPr>
                      <w:rFonts w:cs="Arial"/>
                      <w:szCs w:val="18"/>
                      <w:lang w:val="en-US"/>
                    </w:rPr>
                    <w:t>0</w:t>
                  </w:r>
                </w:p>
              </w:txbxContent>
            </v:textbox>
            <w10:wrap type="square" anchory="page"/>
          </v:shape>
        </w:pict>
      </w:r>
    </w:p>
    <w:tbl>
      <w:tblPr>
        <w:tblpPr w:vertAnchor="page" w:horzAnchor="margin" w:tblpY="10231"/>
        <w:tblOverlap w:val="never"/>
        <w:tblW w:w="9543" w:type="dxa"/>
        <w:tblCellMar>
          <w:left w:w="0" w:type="dxa"/>
          <w:right w:w="0" w:type="dxa"/>
        </w:tblCellMar>
        <w:tblLook w:val="01E0"/>
      </w:tblPr>
      <w:tblGrid>
        <w:gridCol w:w="9543"/>
      </w:tblGrid>
      <w:tr w:rsidR="00C02E94" w:rsidTr="00BC1F71">
        <w:trPr>
          <w:trHeight w:hRule="exact" w:val="680"/>
        </w:trPr>
        <w:tc>
          <w:tcPr>
            <w:tcW w:w="9543" w:type="dxa"/>
            <w:vAlign w:val="center"/>
          </w:tcPr>
          <w:p w:rsidR="00C02E94" w:rsidRPr="00657967" w:rsidRDefault="00F87FB2" w:rsidP="00BC1F71">
            <w:pPr>
              <w:pStyle w:val="TCR-Title-2"/>
              <w:framePr w:wrap="auto" w:vAnchor="margin" w:hAnchor="text" w:xAlign="left" w:yAlign="inline"/>
              <w:widowContro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VEŘEJNÉ OSVĚTLENÍ</w:t>
            </w: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9A23A9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 S0 02 VEŘEJNÉ OSVETLENÍ "/>
                  </w:textInput>
                </w:ffData>
              </w:fldChar>
            </w:r>
            <w:bookmarkStart w:id="6" w:name="Text7"/>
            <w:r w:rsidR="00941C28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941C28">
              <w:rPr>
                <w:b w:val="0"/>
                <w:sz w:val="24"/>
                <w:szCs w:val="24"/>
              </w:rPr>
              <w:t xml:space="preserve"> S0 02 VEŘEJNÉ OSVETLENÍ </w:t>
            </w:r>
            <w:r>
              <w:rPr>
                <w:b w:val="0"/>
                <w:sz w:val="24"/>
                <w:szCs w:val="24"/>
              </w:rPr>
              <w:fldChar w:fldCharType="end"/>
            </w:r>
            <w:bookmarkEnd w:id="6"/>
          </w:p>
          <w:p w:rsidR="00C02E94" w:rsidRPr="00717DB3" w:rsidRDefault="00C02E94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C02E94" w:rsidRPr="009268F5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9A23A9" w:rsidP="00BC1F71">
            <w:pPr>
              <w:pStyle w:val="TCR-Title-3"/>
              <w:framePr w:wrap="auto" w:vAnchor="margin" w:hAnchor="text" w:xAlign="left" w:yAlign="inline"/>
              <w:widowControl w:val="0"/>
              <w:tabs>
                <w:tab w:val="left" w:pos="5362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D.2 DOKUMENTACE TECHNICKÝCH A TECHNOLOGICKÝCH ZAŘÍZENÍ"/>
                  </w:textInput>
                </w:ffData>
              </w:fldChar>
            </w:r>
            <w:bookmarkStart w:id="7" w:name="Text24"/>
            <w:r w:rsidR="000F6B68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0F6B68">
              <w:rPr>
                <w:b w:val="0"/>
                <w:sz w:val="24"/>
                <w:szCs w:val="24"/>
              </w:rPr>
              <w:t>D.2 DOKUMENTACE TECHNICKÝCH A TECHNOLOGICKÝCH ZAŘÍZENÍ</w:t>
            </w:r>
            <w:r>
              <w:rPr>
                <w:b w:val="0"/>
                <w:sz w:val="24"/>
                <w:szCs w:val="24"/>
              </w:rPr>
              <w:fldChar w:fldCharType="end"/>
            </w:r>
            <w:bookmarkEnd w:id="7"/>
            <w:r w:rsidR="00C02E94" w:rsidRPr="00717DB3">
              <w:rPr>
                <w:b w:val="0"/>
                <w:sz w:val="24"/>
                <w:szCs w:val="24"/>
              </w:rPr>
              <w:tab/>
            </w:r>
          </w:p>
          <w:p w:rsidR="00C02E94" w:rsidRPr="00717DB3" w:rsidRDefault="00C02E94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9A23A9" w:rsidP="00BC1F71">
            <w:pPr>
              <w:pStyle w:val="TCR-Title-3"/>
              <w:framePr w:wrap="auto" w:vAnchor="margin" w:hAnchor="text" w:xAlign="left" w:yAlign="inline"/>
              <w:widowControl w:val="0"/>
              <w:tabs>
                <w:tab w:val="left" w:pos="5362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2.5 VNĚJŠÍ ELEKTRICKÉ ROZVODY"/>
                  </w:textInput>
                </w:ffData>
              </w:fldChar>
            </w:r>
            <w:r w:rsidR="00376BCE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376BCE">
              <w:rPr>
                <w:b w:val="0"/>
                <w:sz w:val="24"/>
                <w:szCs w:val="24"/>
              </w:rPr>
              <w:t>D.2.5 VNĚJŠÍ ELEKTRICKÉ ROZVODY</w:t>
            </w:r>
            <w:r>
              <w:rPr>
                <w:b w:val="0"/>
                <w:sz w:val="24"/>
                <w:szCs w:val="24"/>
              </w:rPr>
              <w:fldChar w:fldCharType="end"/>
            </w: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9A23A9" w:rsidP="00BC1F71">
            <w:pPr>
              <w:pStyle w:val="TCRTITLE2"/>
              <w:framePr w:wrap="auto" w:vAnchor="margin" w:hAnchor="text" w:xAlign="left" w:yAlign="inlin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 w:rsidR="009B3845">
              <w:instrText xml:space="preserve"> FORMTEXT </w:instrText>
            </w:r>
            <w:r>
              <w:fldChar w:fldCharType="separate"/>
            </w:r>
            <w:r w:rsidR="009B3845">
              <w:t>TECHNICKÁ ZPRÁVA</w:t>
            </w:r>
            <w:r>
              <w:fldChar w:fldCharType="end"/>
            </w:r>
          </w:p>
        </w:tc>
      </w:tr>
    </w:tbl>
    <w:p w:rsidR="002D7954" w:rsidRPr="00E4364C" w:rsidRDefault="002D7954" w:rsidP="00522FB9">
      <w:pPr>
        <w:spacing w:after="0"/>
        <w:rPr>
          <w:rFonts w:cs="Arial"/>
          <w:szCs w:val="18"/>
          <w:lang w:val="en-US"/>
        </w:rPr>
        <w:sectPr w:rsidR="002D7954" w:rsidRPr="00E4364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5199" w:right="683" w:bottom="1370" w:left="1418" w:header="851" w:footer="118" w:gutter="0"/>
          <w:cols w:space="720"/>
          <w:docGrid w:linePitch="360"/>
        </w:sectPr>
      </w:pPr>
    </w:p>
    <w:p w:rsidR="00981670" w:rsidRPr="00E4364C" w:rsidRDefault="00981670" w:rsidP="00AD718B">
      <w:pPr>
        <w:spacing w:after="0"/>
        <w:rPr>
          <w:lang w:val="en-US"/>
        </w:rPr>
      </w:pPr>
    </w:p>
    <w:p w:rsidR="003F6667" w:rsidRPr="00E4364C" w:rsidRDefault="003F6667" w:rsidP="003F6667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tbl>
      <w:tblPr>
        <w:tblpPr w:leftFromText="141" w:rightFromText="141" w:vertAnchor="text" w:horzAnchor="margin" w:tblpY="9430"/>
        <w:tblW w:w="978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1046"/>
        <w:gridCol w:w="2044"/>
        <w:gridCol w:w="2044"/>
        <w:gridCol w:w="2044"/>
        <w:gridCol w:w="2044"/>
      </w:tblGrid>
      <w:tr w:rsidR="003F6667" w:rsidRPr="001F6EE5" w:rsidTr="003F6667">
        <w:trPr>
          <w:trHeight w:val="1134"/>
        </w:trPr>
        <w:tc>
          <w:tcPr>
            <w:tcW w:w="559" w:type="dxa"/>
            <w:tcMar>
              <w:left w:w="0" w:type="dxa"/>
              <w:right w:w="0" w:type="dxa"/>
            </w:tcMar>
          </w:tcPr>
          <w:p w:rsidR="003F6667" w:rsidRPr="001F6EE5" w:rsidRDefault="009A23A9" w:rsidP="003F6667">
            <w:pPr>
              <w:spacing w:after="0"/>
              <w:jc w:val="left"/>
              <w:rPr>
                <w:sz w:val="15"/>
                <w:szCs w:val="15"/>
              </w:rPr>
            </w:pPr>
            <w:fldSimple w:instr=" DOCVARIABLE SE0652 /nounlink">
              <w:r w:rsidR="003F6667" w:rsidRPr="003F6667">
                <w:t xml:space="preserve"> </w:t>
              </w:r>
            </w:fldSimple>
            <w:r w:rsidR="003F6667" w:rsidRPr="003F6667">
              <w:t>0</w:t>
            </w:r>
          </w:p>
        </w:tc>
        <w:tc>
          <w:tcPr>
            <w:tcW w:w="1046" w:type="dxa"/>
            <w:tcMar>
              <w:left w:w="85" w:type="dxa"/>
              <w:right w:w="0" w:type="dxa"/>
            </w:tcMar>
          </w:tcPr>
          <w:p w:rsidR="003F6667" w:rsidRPr="001F6EE5" w:rsidRDefault="003F6667" w:rsidP="003F6667">
            <w:pPr>
              <w:spacing w:after="0"/>
              <w:jc w:val="left"/>
              <w:rPr>
                <w:sz w:val="15"/>
                <w:szCs w:val="15"/>
              </w:rPr>
            </w:pPr>
            <w:r>
              <w:t>03/2014</w:t>
            </w: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3F6667" w:rsidRDefault="003F6667" w:rsidP="003F6667">
            <w:pPr>
              <w:pStyle w:val="TCRTableNormal"/>
            </w:pPr>
            <w:r>
              <w:t>Z. SVOBODA</w:t>
            </w:r>
          </w:p>
          <w:p w:rsidR="003F6667" w:rsidRPr="001F6EE5" w:rsidRDefault="003F6667" w:rsidP="003F6667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</w:tcPr>
          <w:p w:rsidR="003F6667" w:rsidRDefault="003F6667" w:rsidP="003F6667">
            <w:pPr>
              <w:pStyle w:val="TCRTableNormal"/>
            </w:pPr>
            <w:r>
              <w:t>Ing. V. MAREK</w:t>
            </w:r>
          </w:p>
          <w:p w:rsidR="003F6667" w:rsidRPr="003F2108" w:rsidRDefault="003F6667" w:rsidP="003F6667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3F6667" w:rsidRDefault="003F6667" w:rsidP="003F6667">
            <w:pPr>
              <w:pStyle w:val="TCRTableNormal"/>
            </w:pPr>
            <w:r>
              <w:t>Ing. V. MAREK</w:t>
            </w:r>
          </w:p>
          <w:p w:rsidR="003F6667" w:rsidRDefault="003F6667" w:rsidP="003F6667">
            <w:pPr>
              <w:pStyle w:val="TCRTableNormal"/>
            </w:pPr>
          </w:p>
          <w:p w:rsidR="003F6667" w:rsidRPr="001F6EE5" w:rsidRDefault="003F6667" w:rsidP="003F6667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3F6667" w:rsidRDefault="003F6667" w:rsidP="003F6667">
            <w:pPr>
              <w:pStyle w:val="TCRTableNormal"/>
            </w:pPr>
            <w:r>
              <w:t>Ing. P. ROTHE</w:t>
            </w:r>
          </w:p>
          <w:p w:rsidR="003F6667" w:rsidRDefault="003F6667" w:rsidP="003F6667">
            <w:pPr>
              <w:pStyle w:val="TCRTableNormal"/>
            </w:pPr>
          </w:p>
          <w:p w:rsidR="003F6667" w:rsidRPr="001F6EE5" w:rsidRDefault="003F6667" w:rsidP="003F6667">
            <w:pPr>
              <w:spacing w:after="0"/>
              <w:jc w:val="left"/>
              <w:rPr>
                <w:sz w:val="15"/>
                <w:szCs w:val="15"/>
              </w:rPr>
            </w:pPr>
          </w:p>
        </w:tc>
      </w:tr>
      <w:tr w:rsidR="003F6667" w:rsidRPr="001F6EE5" w:rsidTr="003F6667">
        <w:trPr>
          <w:trHeight w:val="340"/>
        </w:trPr>
        <w:tc>
          <w:tcPr>
            <w:tcW w:w="559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Rev.</w:t>
            </w:r>
          </w:p>
        </w:tc>
        <w:tc>
          <w:tcPr>
            <w:tcW w:w="1046" w:type="dxa"/>
            <w:shd w:val="clear" w:color="auto" w:fill="E6E6E6"/>
            <w:tcMar>
              <w:left w:w="85" w:type="dxa"/>
              <w:righ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Datum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Vypracoval</w:t>
            </w:r>
          </w:p>
        </w:tc>
        <w:tc>
          <w:tcPr>
            <w:tcW w:w="2044" w:type="dxa"/>
            <w:shd w:val="clear" w:color="auto" w:fill="E6E6E6"/>
            <w:vAlign w:val="center"/>
          </w:tcPr>
          <w:p w:rsidR="003F6667" w:rsidRPr="001F6EE5" w:rsidRDefault="003F6667" w:rsidP="003F6667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oddělení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jc w:val="left"/>
              <w:rPr>
                <w:szCs w:val="18"/>
              </w:rPr>
            </w:pPr>
            <w:bookmarkStart w:id="8" w:name="Auteur2"/>
            <w:bookmarkEnd w:id="8"/>
            <w:r w:rsidRPr="001F6EE5">
              <w:rPr>
                <w:szCs w:val="18"/>
              </w:rPr>
              <w:t>Zodpovědný projektant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projektu</w:t>
            </w:r>
          </w:p>
        </w:tc>
      </w:tr>
    </w:tbl>
    <w:p w:rsidR="003F6667" w:rsidRPr="00E4364C" w:rsidRDefault="009A23A9" w:rsidP="003F6667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eastAsia="en-GB"/>
        </w:rPr>
        <w:pict>
          <v:shape id="_x0000_s1032" type="#_x0000_t202" style="position:absolute;left:0;text-align:left;margin-left:-.15pt;margin-top:592.75pt;width:489.85pt;height:47.7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inset="0,0,0,0">
              <w:txbxContent>
                <w:p w:rsidR="00D92838" w:rsidRPr="00C37816" w:rsidRDefault="00D92838" w:rsidP="003F6667">
                  <w:pPr>
                    <w:spacing w:after="0"/>
                  </w:pPr>
                  <w:r w:rsidRPr="00C37816">
                    <w:t>© Copyright Tebodin</w:t>
                  </w:r>
                </w:p>
                <w:p w:rsidR="00D92838" w:rsidRPr="00C37816" w:rsidRDefault="00D92838" w:rsidP="003F6667">
                  <w:pPr>
                    <w:spacing w:after="0"/>
                  </w:pPr>
                </w:p>
                <w:p w:rsidR="00D92838" w:rsidRPr="00C37816" w:rsidRDefault="00D92838" w:rsidP="003F6667">
                  <w:r w:rsidRPr="00C37816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  <w:r w:rsidR="003F6667" w:rsidRPr="00E4364C">
        <w:rPr>
          <w:rFonts w:cs="Arial"/>
          <w:sz w:val="18"/>
          <w:szCs w:val="18"/>
          <w:lang w:val="en-US"/>
        </w:rPr>
        <w:br w:type="page"/>
      </w:r>
    </w:p>
    <w:p w:rsidR="003F6667" w:rsidRPr="00E4364C" w:rsidRDefault="003F6667" w:rsidP="003F6667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AD718B" w:rsidRPr="00E4364C" w:rsidRDefault="009A23A9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eastAsia="en-GB"/>
        </w:rPr>
        <w:pict>
          <v:shape id="_x0000_s1029" type="#_x0000_t202" style="position:absolute;left:0;text-align:left;margin-left:-.15pt;margin-top:592.75pt;width:489.85pt;height:47.7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style="mso-next-textbox:#_x0000_s1029" inset="0,0,0,0">
              <w:txbxContent>
                <w:p w:rsidR="00D92838" w:rsidRDefault="00D92838" w:rsidP="00D77BBA">
                  <w:pPr>
                    <w:spacing w:after="0"/>
                    <w:rPr>
                      <w:lang w:val="en-US"/>
                    </w:rPr>
                  </w:pPr>
                  <w:r w:rsidRPr="00E4364C">
                    <w:rPr>
                      <w:lang w:val="en-US"/>
                    </w:rPr>
                    <w:t>© Copyright Tebodin</w:t>
                  </w:r>
                </w:p>
                <w:p w:rsidR="00D92838" w:rsidRPr="00E86410" w:rsidRDefault="00D92838" w:rsidP="00D77BBA">
                  <w:pPr>
                    <w:spacing w:after="0"/>
                  </w:pPr>
                </w:p>
                <w:p w:rsidR="00D92838" w:rsidRPr="00E82EEB" w:rsidRDefault="00D92838" w:rsidP="00D77BBA">
                  <w:r w:rsidRPr="00C22A3C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</w:p>
    <w:p w:rsidR="002E71AE" w:rsidRPr="00E4364C" w:rsidRDefault="00716444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OBSAH</w:t>
      </w:r>
    </w:p>
    <w:p w:rsidR="00AB41A0" w:rsidRPr="00E4364C" w:rsidRDefault="00AB41A0" w:rsidP="00AB41A0">
      <w:pPr>
        <w:rPr>
          <w:lang w:val="en-US"/>
        </w:rPr>
      </w:pPr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r>
        <w:rPr>
          <w:highlight w:val="yellow"/>
        </w:rPr>
        <w:fldChar w:fldCharType="begin"/>
      </w:r>
      <w:r w:rsidR="00B6380B">
        <w:rPr>
          <w:highlight w:val="yellow"/>
        </w:rPr>
        <w:instrText xml:space="preserve"> TOC \h \z \t "TCR_TITLE_NUM_1;1;TCR_TITLE_NUM_2;2;TCR_TITLE_NUM_3;3;TCR_TITLE_NUM_4;4" </w:instrText>
      </w:r>
      <w:r>
        <w:rPr>
          <w:highlight w:val="yellow"/>
        </w:rPr>
        <w:fldChar w:fldCharType="separate"/>
      </w:r>
      <w:hyperlink w:anchor="_Toc381790335" w:history="1">
        <w:r w:rsidR="00BB38D2" w:rsidRPr="00F647FA">
          <w:rPr>
            <w:rStyle w:val="Hypertextovodkaz"/>
          </w:rPr>
          <w:t>1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Úvod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90336" w:history="1">
        <w:r w:rsidR="00BB38D2" w:rsidRPr="00F647FA">
          <w:rPr>
            <w:rStyle w:val="Hypertextovodkaz"/>
          </w:rPr>
          <w:t>2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Rozvody VO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90337" w:history="1">
        <w:r w:rsidR="00BB38D2" w:rsidRPr="00F647FA">
          <w:rPr>
            <w:rStyle w:val="Hypertextovodkaz"/>
          </w:rPr>
          <w:t>3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Požadavky na vybavení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90338" w:history="1">
        <w:r w:rsidR="00BB38D2" w:rsidRPr="00F647FA">
          <w:rPr>
            <w:rStyle w:val="Hypertextovodkaz"/>
          </w:rPr>
          <w:t>4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Vzdálenosti dle ČSN 73 6005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90339" w:history="1">
        <w:r w:rsidR="00BB38D2" w:rsidRPr="00F647FA">
          <w:rPr>
            <w:rStyle w:val="Hypertextovodkaz"/>
          </w:rPr>
          <w:t>5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Použité mapové podklady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90340" w:history="1">
        <w:r w:rsidR="00BB38D2" w:rsidRPr="00F647FA">
          <w:rPr>
            <w:rStyle w:val="Hypertextovodkaz"/>
          </w:rPr>
          <w:t>6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Všeobecně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BB38D2" w:rsidRDefault="009A23A9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90341" w:history="1">
        <w:r w:rsidR="00BB38D2" w:rsidRPr="00F647FA">
          <w:rPr>
            <w:rStyle w:val="Hypertextovodkaz"/>
          </w:rPr>
          <w:t>7</w:t>
        </w:r>
        <w:r w:rsidR="00BB38D2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BB38D2" w:rsidRPr="00F647FA">
          <w:rPr>
            <w:rStyle w:val="Hypertextovodkaz"/>
          </w:rPr>
          <w:t>Závěr</w:t>
        </w:r>
        <w:r w:rsidR="00BB38D2">
          <w:rPr>
            <w:webHidden/>
          </w:rPr>
          <w:tab/>
        </w:r>
        <w:r>
          <w:rPr>
            <w:webHidden/>
          </w:rPr>
          <w:fldChar w:fldCharType="begin"/>
        </w:r>
        <w:r w:rsidR="00BB38D2">
          <w:rPr>
            <w:webHidden/>
          </w:rPr>
          <w:instrText xml:space="preserve"> PAGEREF _Toc381790341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E787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DF6926" w:rsidRPr="00E4364C" w:rsidRDefault="009A23A9" w:rsidP="0030190B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  <w:lang w:val="en-US"/>
        </w:rPr>
      </w:pPr>
      <w:r>
        <w:rPr>
          <w:b/>
          <w:highlight w:val="yellow"/>
          <w:lang w:val="en-US"/>
        </w:rPr>
        <w:fldChar w:fldCharType="end"/>
      </w:r>
    </w:p>
    <w:p w:rsidR="004F2367" w:rsidRPr="00E4364C" w:rsidRDefault="004F2367" w:rsidP="00D14881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  <w:lang w:val="en-US"/>
        </w:rPr>
      </w:pPr>
    </w:p>
    <w:p w:rsidR="003F6667" w:rsidRPr="003F6667" w:rsidRDefault="003F6667" w:rsidP="00F04385">
      <w:pPr>
        <w:pStyle w:val="TCRTITLENUM1"/>
        <w:numPr>
          <w:ilvl w:val="0"/>
          <w:numId w:val="0"/>
        </w:numPr>
      </w:pP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71"/>
        <w:gridCol w:w="2410"/>
      </w:tblGrid>
      <w:tr w:rsidR="003F6667" w:rsidRPr="001F6EE5" w:rsidTr="003F6667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Přílohy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6B6EB0" w:rsidRPr="001F6EE5" w:rsidTr="00573241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B6EB0" w:rsidRPr="001F6EE5" w:rsidRDefault="006B6EB0" w:rsidP="00573241">
            <w:pPr>
              <w:spacing w:after="0"/>
            </w:pPr>
            <w:r>
              <w:t>Soupis výkonů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B6EB0" w:rsidRPr="001F6EE5" w:rsidRDefault="006B6EB0" w:rsidP="00573241">
            <w:pPr>
              <w:spacing w:after="0"/>
            </w:pPr>
            <w:r>
              <w:rPr>
                <w:lang w:val="en-US"/>
              </w:rPr>
              <w:t>6577-202-55/4124 0</w:t>
            </w:r>
            <w:r>
              <w:rPr>
                <w:lang w:val="en-US"/>
              </w:rPr>
              <w:t>01</w:t>
            </w:r>
          </w:p>
        </w:tc>
      </w:tr>
      <w:tr w:rsidR="003F6667" w:rsidRPr="001F6EE5" w:rsidTr="003F6667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3F6667" w:rsidRPr="001F6EE5" w:rsidRDefault="000F6CA7" w:rsidP="003F6667">
            <w:pPr>
              <w:spacing w:after="0"/>
            </w:pPr>
            <w:r>
              <w:t>Soupis výkonů</w:t>
            </w:r>
            <w:r w:rsidR="006B6EB0">
              <w:t xml:space="preserve"> - oceněný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3F6667" w:rsidRPr="001F6EE5" w:rsidRDefault="006B6EB0" w:rsidP="000F6CA7">
            <w:pPr>
              <w:spacing w:after="0"/>
            </w:pPr>
            <w:r>
              <w:rPr>
                <w:lang w:val="en-US"/>
              </w:rPr>
              <w:t>6577-202-55/4124 05</w:t>
            </w:r>
            <w:r w:rsidR="000F6CA7">
              <w:rPr>
                <w:lang w:val="en-US"/>
              </w:rPr>
              <w:t>1</w:t>
            </w:r>
          </w:p>
        </w:tc>
      </w:tr>
    </w:tbl>
    <w:p w:rsidR="003F6667" w:rsidRPr="001F6EE5" w:rsidRDefault="003F6667" w:rsidP="00F04385">
      <w:pPr>
        <w:tabs>
          <w:tab w:val="left" w:pos="0"/>
          <w:tab w:val="left" w:pos="9639"/>
          <w:tab w:val="right" w:pos="9781"/>
        </w:tabs>
        <w:spacing w:before="120" w:after="0"/>
        <w:ind w:right="-260"/>
      </w:pP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</w:tblCellMar>
        <w:tblLook w:val="04A0"/>
      </w:tblPr>
      <w:tblGrid>
        <w:gridCol w:w="7371"/>
        <w:gridCol w:w="2410"/>
      </w:tblGrid>
      <w:tr w:rsidR="003F6667" w:rsidRPr="001F6EE5" w:rsidTr="003F6667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Výkresy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3F6667" w:rsidRPr="001F6EE5" w:rsidRDefault="003F6667" w:rsidP="003F6667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3F6667" w:rsidRPr="001F6EE5" w:rsidTr="003F6667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3F6667" w:rsidRPr="001F6EE5" w:rsidRDefault="00F04385" w:rsidP="003F6667">
            <w:pPr>
              <w:spacing w:after="0"/>
            </w:pPr>
            <w:r>
              <w:rPr>
                <w:lang w:val="en-US"/>
              </w:rPr>
              <w:t>Koordinační situace v ulici Příčná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3F6667" w:rsidRPr="001F6EE5" w:rsidRDefault="00D92838" w:rsidP="003F6667">
            <w:pPr>
              <w:spacing w:after="0"/>
            </w:pPr>
            <w:r>
              <w:rPr>
                <w:lang w:val="en-US"/>
              </w:rPr>
              <w:t>6577-202-55</w:t>
            </w:r>
            <w:r w:rsidR="00F04385">
              <w:rPr>
                <w:lang w:val="en-US"/>
              </w:rPr>
              <w:t>/4163 101</w:t>
            </w:r>
          </w:p>
        </w:tc>
      </w:tr>
      <w:tr w:rsidR="00F04385" w:rsidRPr="001F6EE5" w:rsidTr="003F6667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F04385" w:rsidRDefault="00F04385" w:rsidP="00F0438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Montáž VO v ulici Příčná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F04385" w:rsidRPr="00E4364C" w:rsidRDefault="00D92838" w:rsidP="00F0438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6577-202-55</w:t>
            </w:r>
            <w:r w:rsidR="00F04385">
              <w:rPr>
                <w:lang w:val="en-US"/>
              </w:rPr>
              <w:t>/4163 102</w:t>
            </w:r>
          </w:p>
        </w:tc>
      </w:tr>
    </w:tbl>
    <w:p w:rsidR="00941C28" w:rsidRPr="00941C28" w:rsidRDefault="007479A1" w:rsidP="00951253">
      <w:pPr>
        <w:pStyle w:val="TCRTITLENUM1"/>
        <w:ind w:firstLine="0"/>
      </w:pPr>
      <w:r w:rsidRPr="00E4364C">
        <w:rPr>
          <w:lang w:val="en-US"/>
        </w:rPr>
        <w:br w:type="page"/>
      </w:r>
      <w:bookmarkStart w:id="9" w:name="_Toc372881341"/>
      <w:bookmarkStart w:id="10" w:name="_Toc381790335"/>
      <w:bookmarkStart w:id="11" w:name="_Toc268846413"/>
      <w:bookmarkStart w:id="12" w:name="_Toc283989035"/>
      <w:bookmarkStart w:id="13" w:name="_Toc316476884"/>
      <w:bookmarkStart w:id="14" w:name="_Toc324335371"/>
      <w:bookmarkStart w:id="15" w:name="_Toc355690678"/>
      <w:r w:rsidR="00941C28" w:rsidRPr="00941C28">
        <w:lastRenderedPageBreak/>
        <w:t>Úvod</w:t>
      </w:r>
      <w:bookmarkEnd w:id="9"/>
      <w:bookmarkEnd w:id="10"/>
    </w:p>
    <w:p w:rsidR="00941C28" w:rsidRPr="00512BB1" w:rsidRDefault="00941C28" w:rsidP="00941C28">
      <w:r w:rsidRPr="00512BB1">
        <w:t>Projektová dokumentace řeší rozšíření větve veřejného o</w:t>
      </w:r>
      <w:r w:rsidR="00F04385">
        <w:t>světlení (VO) v délce 40m s 1</w:t>
      </w:r>
      <w:r>
        <w:t>k</w:t>
      </w:r>
      <w:r w:rsidR="00F04385">
        <w:t>s stožárU</w:t>
      </w:r>
      <w:r w:rsidRPr="00512BB1">
        <w:t xml:space="preserve"> v obci Průhonice, v ulici </w:t>
      </w:r>
      <w:r w:rsidR="00F04385">
        <w:t>Příčná</w:t>
      </w:r>
      <w:r w:rsidRPr="00512BB1">
        <w:t xml:space="preserve">. </w:t>
      </w:r>
    </w:p>
    <w:p w:rsidR="00941C28" w:rsidRDefault="00941C28" w:rsidP="00941C28">
      <w:r w:rsidRPr="00512BB1">
        <w:t>Stavba bude provedena v sou</w:t>
      </w:r>
      <w:r>
        <w:t>ladu s platnými zákony, zákonnými</w:t>
      </w:r>
      <w:r w:rsidRPr="00512BB1">
        <w:t xml:space="preserve"> předpisy a normami.</w:t>
      </w:r>
    </w:p>
    <w:p w:rsidR="00941C28" w:rsidRDefault="00941C28" w:rsidP="00941C28"/>
    <w:p w:rsidR="00941C28" w:rsidRPr="00512BB1" w:rsidRDefault="00941C28" w:rsidP="00941C28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16" w:name="_Ref362866228"/>
      <w:bookmarkStart w:id="17" w:name="_Toc372881342"/>
      <w:r w:rsidRPr="00512BB1">
        <w:t>Technické parametry:</w:t>
      </w:r>
      <w:bookmarkEnd w:id="16"/>
      <w:bookmarkEnd w:id="17"/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Napěťová soustava: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  <w:t>3NPE, 230/400V, 50 Hz, TN-S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 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  <w:t>1NPE, 230V, 50Hz, TN-S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Ochrana před úrazem elektrickým proudem dle ČSN 33 2000-4-41  ed.2: 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Základní ochrana před přímým do</w:t>
      </w:r>
      <w:r w:rsidR="00951253">
        <w:rPr>
          <w:rFonts w:cs="Arial"/>
        </w:rPr>
        <w:t xml:space="preserve">tykem: </w:t>
      </w:r>
      <w:r w:rsidRPr="002A6CF0">
        <w:rPr>
          <w:rFonts w:cs="Arial"/>
        </w:rPr>
        <w:t>Izolací, kryty dle čl. 410</w:t>
      </w:r>
    </w:p>
    <w:p w:rsidR="00941C28" w:rsidRPr="002A6CF0" w:rsidRDefault="00951253" w:rsidP="00941C28">
      <w:pPr>
        <w:rPr>
          <w:rFonts w:cs="Arial"/>
        </w:rPr>
      </w:pPr>
      <w:r>
        <w:rPr>
          <w:rFonts w:cs="Arial"/>
        </w:rPr>
        <w:t xml:space="preserve">Ochranné opatření: </w:t>
      </w:r>
      <w:r w:rsidR="00941C28" w:rsidRPr="002A6CF0">
        <w:rPr>
          <w:rFonts w:cs="Arial"/>
        </w:rPr>
        <w:t>automatickým odpojením od zdroje s ochranou při poruše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ochranným pospojováním  a automatickým odpojením dle  čl.411. (ochrana normální dle čl. NA.3.1) </w:t>
      </w:r>
    </w:p>
    <w:p w:rsidR="00941C28" w:rsidRPr="002A6CF0" w:rsidRDefault="00951253" w:rsidP="00941C28">
      <w:pPr>
        <w:rPr>
          <w:rFonts w:cs="Arial"/>
        </w:rPr>
      </w:pPr>
      <w:r>
        <w:rPr>
          <w:rFonts w:cs="Arial"/>
        </w:rPr>
        <w:t xml:space="preserve">Doplňková ochrana: </w:t>
      </w:r>
      <w:r w:rsidR="00941C28" w:rsidRPr="002A6CF0">
        <w:rPr>
          <w:rFonts w:cs="Arial"/>
        </w:rPr>
        <w:t>proudovým chrániči dle čl. 411.3.3 normy (doplněná dle čl. NA.3.1) doplňující ochranné pospojování dle čl.415.2 normy (doplněná dle čl. NA.3.1)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Doplňková ochrana je volena v souladu s vnějšími vlivy dle ČSN 33 200-5-51 ed.3.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Oc</w:t>
      </w:r>
      <w:r w:rsidR="00951253">
        <w:rPr>
          <w:rFonts w:cs="Arial"/>
        </w:rPr>
        <w:t>hrana před atmosfér.přepětím:</w:t>
      </w:r>
      <w:r w:rsidR="00951253">
        <w:rPr>
          <w:rFonts w:cs="Arial"/>
        </w:rPr>
        <w:tab/>
      </w:r>
      <w:r w:rsidR="00951253">
        <w:rPr>
          <w:rFonts w:cs="Arial"/>
        </w:rPr>
        <w:tab/>
      </w:r>
      <w:r w:rsidRPr="002A6CF0">
        <w:rPr>
          <w:rFonts w:cs="Arial"/>
        </w:rPr>
        <w:t xml:space="preserve">přizemněním stožárů 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  <w:vertAlign w:val="superscript"/>
        </w:rPr>
      </w:pPr>
      <w:r w:rsidRPr="002A6CF0">
        <w:rPr>
          <w:rFonts w:cs="Arial"/>
        </w:rPr>
        <w:t>N</w:t>
      </w:r>
      <w:r w:rsidR="00951253">
        <w:rPr>
          <w:rFonts w:cs="Arial"/>
        </w:rPr>
        <w:t>avrhované kabelové veden:</w:t>
      </w:r>
      <w:r w:rsidR="00951253">
        <w:rPr>
          <w:rFonts w:cs="Arial"/>
        </w:rPr>
        <w:tab/>
      </w:r>
      <w:r w:rsidR="00951253">
        <w:rPr>
          <w:rFonts w:cs="Arial"/>
        </w:rPr>
        <w:tab/>
      </w:r>
      <w:r w:rsidRPr="002A6CF0">
        <w:rPr>
          <w:rFonts w:cs="Arial"/>
        </w:rPr>
        <w:t xml:space="preserve">CYKY 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51253" w:rsidP="00941C28">
      <w:pPr>
        <w:rPr>
          <w:rFonts w:cs="Arial"/>
        </w:rPr>
      </w:pPr>
      <w:r>
        <w:rPr>
          <w:rFonts w:cs="Arial"/>
        </w:rPr>
        <w:t>Instalovaný příkon: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941C28">
        <w:rPr>
          <w:rFonts w:cs="Arial"/>
        </w:rPr>
        <w:t>0,4</w:t>
      </w:r>
      <w:r w:rsidR="00941C28" w:rsidRPr="002A6CF0">
        <w:rPr>
          <w:rFonts w:cs="Arial"/>
        </w:rPr>
        <w:t xml:space="preserve"> kW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Ovládání: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  <w:t xml:space="preserve">soumrakové čidlo </w:t>
      </w:r>
      <w:r>
        <w:rPr>
          <w:rFonts w:cs="Arial"/>
        </w:rPr>
        <w:t>- stávající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Připojovací místo: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="00951253">
        <w:rPr>
          <w:rFonts w:cs="Arial"/>
        </w:rPr>
        <w:tab/>
      </w:r>
      <w:r>
        <w:rPr>
          <w:rFonts w:cs="Arial"/>
        </w:rPr>
        <w:t>stávající sloup VO</w:t>
      </w:r>
      <w:r w:rsidRPr="002A6CF0">
        <w:rPr>
          <w:rFonts w:cs="Arial"/>
        </w:rPr>
        <w:t xml:space="preserve">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  </w:t>
      </w:r>
      <w:r w:rsidRPr="002A6CF0">
        <w:rPr>
          <w:rFonts w:cs="Arial"/>
        </w:rPr>
        <w:tab/>
      </w:r>
      <w:r w:rsidRPr="002A6CF0">
        <w:rPr>
          <w:rFonts w:cs="Arial"/>
        </w:rPr>
        <w:tab/>
        <w:t xml:space="preserve">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ab/>
      </w:r>
    </w:p>
    <w:p w:rsidR="00941C28" w:rsidRPr="002A6CF0" w:rsidRDefault="00941C28" w:rsidP="00941C28">
      <w:pPr>
        <w:rPr>
          <w:rFonts w:cs="Arial"/>
          <w:u w:val="single"/>
        </w:rPr>
      </w:pPr>
      <w:r w:rsidRPr="002A6CF0">
        <w:rPr>
          <w:rFonts w:cs="Arial"/>
          <w:u w:val="single"/>
        </w:rPr>
        <w:t>Komunikace:</w:t>
      </w:r>
    </w:p>
    <w:p w:rsidR="00941C28" w:rsidRPr="002A6CF0" w:rsidRDefault="00F14A64" w:rsidP="00941C28">
      <w:pPr>
        <w:rPr>
          <w:rFonts w:cs="Arial"/>
        </w:rPr>
      </w:pPr>
      <w:r>
        <w:rPr>
          <w:rFonts w:cs="Arial"/>
        </w:rPr>
        <w:t>Třída osvětlení: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941C28">
        <w:rPr>
          <w:rFonts w:cs="Arial"/>
        </w:rPr>
        <w:t>D4</w:t>
      </w:r>
      <w:r w:rsidR="00941C28" w:rsidRPr="002A6CF0">
        <w:rPr>
          <w:rFonts w:cs="Arial"/>
        </w:rPr>
        <w:t xml:space="preserve">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Kvalita osvětlení:</w:t>
      </w:r>
      <w:r w:rsidRPr="002A6CF0">
        <w:rPr>
          <w:rFonts w:cs="Arial"/>
        </w:rPr>
        <w:tab/>
        <w:t xml:space="preserve">                                    </w:t>
      </w:r>
      <w:r w:rsidR="00F14A64">
        <w:rPr>
          <w:rFonts w:cs="Arial"/>
        </w:rPr>
        <w:tab/>
      </w:r>
      <w:r>
        <w:rPr>
          <w:rFonts w:cs="Arial"/>
        </w:rPr>
        <w:t>Epk ≥ 5 lx a Emin ≥ 1</w:t>
      </w:r>
      <w:r w:rsidRPr="002A6CF0">
        <w:rPr>
          <w:rFonts w:cs="Arial"/>
        </w:rPr>
        <w:t xml:space="preserve"> lx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Závěsná výška svítidel:</w:t>
      </w:r>
      <w:r w:rsidRPr="002A6CF0"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5</w:t>
      </w:r>
      <w:r w:rsidRPr="002A6CF0">
        <w:rPr>
          <w:rFonts w:cs="Arial"/>
        </w:rPr>
        <w:t xml:space="preserve">m </w:t>
      </w:r>
    </w:p>
    <w:p w:rsidR="00941C28" w:rsidRDefault="00941C28" w:rsidP="00941C28">
      <w:pPr>
        <w:rPr>
          <w:rFonts w:cs="Arial"/>
        </w:rPr>
      </w:pPr>
      <w:r w:rsidRPr="002A6CF0">
        <w:rPr>
          <w:rFonts w:cs="Arial"/>
        </w:rPr>
        <w:t>Typ svítidel, zdroje:</w:t>
      </w:r>
      <w:r w:rsidRPr="002A6CF0">
        <w:rPr>
          <w:rFonts w:cs="Arial"/>
        </w:rPr>
        <w:tab/>
        <w:t xml:space="preserve">              </w:t>
      </w:r>
      <w:r>
        <w:rPr>
          <w:rFonts w:cs="Arial"/>
        </w:rPr>
        <w:tab/>
      </w:r>
      <w:r w:rsidR="00F14A64">
        <w:rPr>
          <w:rFonts w:cs="Arial"/>
        </w:rPr>
        <w:tab/>
      </w:r>
      <w:r w:rsidR="00F04385">
        <w:rPr>
          <w:rFonts w:cs="Arial"/>
        </w:rPr>
        <w:t>70</w:t>
      </w:r>
      <w:r w:rsidRPr="002A6CF0">
        <w:rPr>
          <w:rFonts w:cs="Arial"/>
        </w:rPr>
        <w:t>W</w:t>
      </w:r>
    </w:p>
    <w:p w:rsidR="00941C28" w:rsidRPr="00951253" w:rsidRDefault="00941C28" w:rsidP="00941C28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r>
        <w:br w:type="page"/>
      </w:r>
      <w:bookmarkStart w:id="18" w:name="_Ref362866863"/>
      <w:bookmarkStart w:id="19" w:name="_Toc372881343"/>
      <w:r w:rsidRPr="00B6332A">
        <w:lastRenderedPageBreak/>
        <w:t>Stanovení vnějších vlivů:</w:t>
      </w:r>
      <w:bookmarkEnd w:id="18"/>
      <w:bookmarkEnd w:id="19"/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Prostory z hlediska nebezpečí úrazu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proudem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>: venkovní - nebezpečné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Prostředí dle ČSN 33 2000-3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AA2  - teplota -40°C +5°C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AA5  - teplota +5°C +50°C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AB8  - atmosférické podmínky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AC1  - nadmořská výška do 2000m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AD3  - výskyt vod, vodní tříšť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AE2  - cizí pevná tělesa, malé předměty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AF1  - korozívní látky - zanedbatelné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AK1  - rostlinstvo - bez nebezpečí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AN1  - sluneční záření - nízké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AQ2  - bouřková činnost - nepřímé ohrožení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BA1  - schopnost osob - nepoučené osoby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Ochrana před nebezpečným dotykem: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Navržena ochrana před úrazem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proudem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 dle ČSN 33 2000-4-41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Ochrana před nebezpečným dotykem živých částí: základní - izolací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  <w:t xml:space="preserve">     základní - kryty nebo přepážkami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Ochrana před nebezpečným dotykem neži</w:t>
      </w:r>
      <w:r w:rsidR="003E0CB4">
        <w:rPr>
          <w:rFonts w:ascii="Arial" w:hAnsi="Arial"/>
          <w:sz w:val="19"/>
          <w:szCs w:val="24"/>
          <w:lang w:val="cs-CZ" w:eastAsia="en-US"/>
        </w:rPr>
        <w:t>vých částí: základní - samočinné odpojení</w:t>
      </w:r>
      <w:r w:rsidRPr="00E670EF">
        <w:rPr>
          <w:rFonts w:ascii="Arial" w:hAnsi="Arial"/>
          <w:sz w:val="19"/>
          <w:szCs w:val="24"/>
          <w:lang w:val="cs-CZ" w:eastAsia="en-US"/>
        </w:rPr>
        <w:t xml:space="preserve"> od zdroje 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Navržena ochrana před bleskem: zemněním</w:t>
      </w:r>
    </w:p>
    <w:p w:rsidR="00941C28" w:rsidRPr="00CE58BC" w:rsidRDefault="00941C28" w:rsidP="00941C28">
      <w:pPr>
        <w:pStyle w:val="Nadpis2"/>
        <w:numPr>
          <w:ilvl w:val="0"/>
          <w:numId w:val="0"/>
        </w:numPr>
        <w:rPr>
          <w:color w:val="FF0000"/>
        </w:rPr>
      </w:pPr>
    </w:p>
    <w:p w:rsidR="00941C28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</w:p>
    <w:p w:rsidR="00941C28" w:rsidRPr="00E670EF" w:rsidRDefault="00941C28" w:rsidP="00F14A64">
      <w:pPr>
        <w:pStyle w:val="Normln1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Krytí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předmětů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, druh kabelů a jejich uložení je navrženo s ohledem na vyskytující se prostředí, tj. prostředí venkovní. </w:t>
      </w:r>
    </w:p>
    <w:p w:rsidR="00941C28" w:rsidRPr="00E670EF" w:rsidRDefault="00941C28" w:rsidP="00F14A64">
      <w:pPr>
        <w:pStyle w:val="Normln1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Mechanická ochrana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zařízení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 je navržena uložením kabelů do ochranných trubek </w:t>
      </w:r>
      <w:proofErr w:type="spellStart"/>
      <w:r w:rsidRPr="00E670EF">
        <w:rPr>
          <w:rFonts w:ascii="Arial" w:hAnsi="Arial"/>
          <w:sz w:val="19"/>
          <w:szCs w:val="24"/>
          <w:lang w:val="cs-CZ" w:eastAsia="en-US"/>
        </w:rPr>
        <w:t>Kopoflex</w:t>
      </w:r>
      <w:proofErr w:type="spellEnd"/>
      <w:r w:rsidRPr="00E670EF">
        <w:rPr>
          <w:rFonts w:ascii="Arial" w:hAnsi="Arial"/>
          <w:sz w:val="19"/>
          <w:szCs w:val="24"/>
          <w:lang w:val="cs-CZ" w:eastAsia="en-US"/>
        </w:rPr>
        <w:t xml:space="preserve"> položených do pískového lože ve výkopu v zemi, krytého výstražnou fólií, do trubek </w:t>
      </w:r>
      <w:proofErr w:type="spellStart"/>
      <w:r w:rsidRPr="00E670EF">
        <w:rPr>
          <w:rFonts w:ascii="Arial" w:hAnsi="Arial"/>
          <w:sz w:val="19"/>
          <w:szCs w:val="24"/>
          <w:lang w:val="cs-CZ" w:eastAsia="en-US"/>
        </w:rPr>
        <w:t>Kopodur</w:t>
      </w:r>
      <w:proofErr w:type="spellEnd"/>
      <w:r w:rsidRPr="00E670EF">
        <w:rPr>
          <w:rFonts w:ascii="Arial" w:hAnsi="Arial"/>
          <w:sz w:val="19"/>
          <w:szCs w:val="24"/>
          <w:lang w:val="cs-CZ" w:eastAsia="en-US"/>
        </w:rPr>
        <w:t xml:space="preserve"> a do ocelových konstrukcí stožárů VO.</w:t>
      </w:r>
    </w:p>
    <w:p w:rsidR="00941C28" w:rsidRPr="00E670EF" w:rsidRDefault="00941C28" w:rsidP="00F14A64">
      <w:pPr>
        <w:pStyle w:val="Normln1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Ochrana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zařízení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 proti účinkům přetížení a zkratů je navržena pojistkami a jističi v souladu s ČSN. </w:t>
      </w:r>
    </w:p>
    <w:p w:rsidR="00941C28" w:rsidRDefault="00941C28" w:rsidP="00941C28">
      <w:pPr>
        <w:pStyle w:val="Normln1"/>
        <w:jc w:val="both"/>
        <w:rPr>
          <w:sz w:val="24"/>
          <w:lang w:val="cs-CZ"/>
        </w:rPr>
      </w:pPr>
    </w:p>
    <w:p w:rsidR="00F14A64" w:rsidRPr="00620302" w:rsidRDefault="00941C28" w:rsidP="00F04385">
      <w:pPr>
        <w:pStyle w:val="TCRTITLENUM1"/>
        <w:ind w:firstLine="0"/>
      </w:pPr>
      <w:r>
        <w:rPr>
          <w:highlight w:val="yellow"/>
        </w:rPr>
        <w:br w:type="page"/>
      </w:r>
      <w:bookmarkStart w:id="20" w:name="_Ref362866934"/>
      <w:bookmarkStart w:id="21" w:name="_Toc372881345"/>
      <w:bookmarkStart w:id="22" w:name="_Toc381790336"/>
      <w:r>
        <w:lastRenderedPageBreak/>
        <w:t>Rozvody VO</w:t>
      </w:r>
      <w:bookmarkEnd w:id="20"/>
      <w:bookmarkEnd w:id="21"/>
      <w:bookmarkEnd w:id="22"/>
    </w:p>
    <w:p w:rsidR="00941C28" w:rsidRPr="00101440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3" w:name="_Ref362866978"/>
      <w:bookmarkStart w:id="24" w:name="_Toc372881347"/>
      <w:r>
        <w:t>Montáž:</w:t>
      </w:r>
      <w:bookmarkEnd w:id="23"/>
      <w:bookmarkEnd w:id="24"/>
    </w:p>
    <w:p w:rsidR="00941C28" w:rsidRPr="00FB7A3F" w:rsidRDefault="00F04385" w:rsidP="003E0CB4">
      <w:r>
        <w:t>Ze stávajícího stožáru VO č.06</w:t>
      </w:r>
      <w:r w:rsidR="00941C28" w:rsidRPr="00FB7A3F">
        <w:t xml:space="preserve"> (na nově umístěnou svorkovnici), který se nachází v ul. </w:t>
      </w:r>
      <w:r w:rsidR="008B54DC">
        <w:t>Příčná</w:t>
      </w:r>
    </w:p>
    <w:p w:rsidR="00941C28" w:rsidRPr="00FB7A3F" w:rsidRDefault="00941C28" w:rsidP="003E0CB4">
      <w:r w:rsidRPr="00FB7A3F">
        <w:t>na p.p.č.</w:t>
      </w:r>
      <w:r w:rsidRPr="00A84779">
        <w:t xml:space="preserve"> </w:t>
      </w:r>
      <w:r w:rsidRPr="00FB7A3F">
        <w:t xml:space="preserve">140/1 v k.ú. Hole u Průhonic, bude napojena nově projektovaná část VO,  zemní kabelové vedení CYKY-J 4x10mm bude uloženo na p.p.č. </w:t>
      </w:r>
      <w:r w:rsidR="008B54DC">
        <w:t>140/1</w:t>
      </w:r>
      <w:r w:rsidRPr="00FB7A3F">
        <w:t xml:space="preserve"> v k.ú. Hole u Průhonic. Kab</w:t>
      </w:r>
      <w:r w:rsidR="008B54DC">
        <w:t>el bude uložen v kraji uvedeného pozemku, který bude napojovat</w:t>
      </w:r>
      <w:r w:rsidRPr="00FB7A3F">
        <w:t xml:space="preserve"> nový ocelový pozinkovaný</w:t>
      </w:r>
      <w:r w:rsidR="008B54DC">
        <w:t xml:space="preserve"> stožár VO, výšky 5m. Stožár bude osazen</w:t>
      </w:r>
      <w:r w:rsidRPr="00FB7A3F">
        <w:t xml:space="preserve"> do terénu dle návodu výrobce.</w:t>
      </w:r>
    </w:p>
    <w:p w:rsidR="00941C28" w:rsidRPr="00FB7A3F" w:rsidRDefault="008B54DC" w:rsidP="003E0CB4">
      <w:r>
        <w:t>Bude provedeno  uzemnění ocelového stožáru</w:t>
      </w:r>
      <w:r w:rsidR="00941C28" w:rsidRPr="00FB7A3F">
        <w:t xml:space="preserve"> a to ocelovou zemnící páskou FeZn 30x4mm v délce 20m s její </w:t>
      </w:r>
      <w:r>
        <w:t xml:space="preserve">         </w:t>
      </w:r>
      <w:r w:rsidR="00941C28" w:rsidRPr="00FB7A3F">
        <w:t xml:space="preserve">přiložením ke kabelu VO s vývodem napojení stožáru ocelovým drátem FeZn 10mm. </w:t>
      </w:r>
    </w:p>
    <w:p w:rsidR="00941C28" w:rsidRDefault="008B54DC" w:rsidP="003E0CB4">
      <w:r>
        <w:t>Na stožár bude osazen venkovní svítidlo</w:t>
      </w:r>
      <w:r w:rsidR="00941C28" w:rsidRPr="00FB7A3F">
        <w:t xml:space="preserve"> typ </w:t>
      </w:r>
      <w:r>
        <w:rPr>
          <w:lang w:eastAsia="ar-SA"/>
        </w:rPr>
        <w:t>Philips SGS101</w:t>
      </w:r>
      <w:r>
        <w:t>, napojen</w:t>
      </w:r>
      <w:r w:rsidR="00941C28">
        <w:t xml:space="preserve"> ze stožárové svorkovnice kabelem CYKY 3x1,5mm.</w:t>
      </w:r>
    </w:p>
    <w:p w:rsidR="008B54DC" w:rsidRPr="00D21AF4" w:rsidRDefault="008B54DC" w:rsidP="008B54DC">
      <w:pPr>
        <w:ind w:left="441"/>
      </w:pPr>
    </w:p>
    <w:p w:rsidR="00941C28" w:rsidRPr="00D21AF4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5" w:name="_Ref362866983"/>
      <w:bookmarkStart w:id="26" w:name="_Toc372881348"/>
      <w:r w:rsidRPr="00D21AF4">
        <w:t>Svítidla:</w:t>
      </w:r>
      <w:bookmarkEnd w:id="25"/>
      <w:bookmarkEnd w:id="26"/>
    </w:p>
    <w:p w:rsidR="00941C28" w:rsidRPr="00E35C31" w:rsidRDefault="001F17B6" w:rsidP="003E0CB4">
      <w:pPr>
        <w:rPr>
          <w:lang w:eastAsia="ar-SA"/>
        </w:rPr>
      </w:pPr>
      <w:r w:rsidRPr="00D21AF4">
        <w:rPr>
          <w:lang w:eastAsia="ar-SA"/>
        </w:rPr>
        <w:t>Pro osv</w:t>
      </w:r>
      <w:r>
        <w:rPr>
          <w:lang w:eastAsia="ar-SA"/>
        </w:rPr>
        <w:t>ětlení komunikace budou použito svítid</w:t>
      </w:r>
      <w:r w:rsidRPr="00D21AF4">
        <w:rPr>
          <w:lang w:eastAsia="ar-SA"/>
        </w:rPr>
        <w:t>l</w:t>
      </w:r>
      <w:r w:rsidR="00E35C31">
        <w:rPr>
          <w:lang w:eastAsia="ar-SA"/>
        </w:rPr>
        <w:t>a Philips SGS101 se sodíkovým zdrojem</w:t>
      </w:r>
      <w:r>
        <w:rPr>
          <w:lang w:eastAsia="ar-SA"/>
        </w:rPr>
        <w:t xml:space="preserve"> 70</w:t>
      </w:r>
      <w:r w:rsidRPr="00D21AF4">
        <w:rPr>
          <w:lang w:eastAsia="ar-SA"/>
        </w:rPr>
        <w:t>W a s pojistkou. Napájení svíti</w:t>
      </w:r>
      <w:r w:rsidR="00E35C31">
        <w:rPr>
          <w:lang w:eastAsia="ar-SA"/>
        </w:rPr>
        <w:t>d</w:t>
      </w:r>
      <w:r>
        <w:rPr>
          <w:lang w:eastAsia="ar-SA"/>
        </w:rPr>
        <w:t>l</w:t>
      </w:r>
      <w:r w:rsidR="00E35C31">
        <w:rPr>
          <w:lang w:eastAsia="ar-SA"/>
        </w:rPr>
        <w:t>a</w:t>
      </w:r>
      <w:r>
        <w:rPr>
          <w:lang w:eastAsia="ar-SA"/>
        </w:rPr>
        <w:t xml:space="preserve"> bude provedeno kabelem CYKY 3</w:t>
      </w:r>
      <w:r w:rsidRPr="00D21AF4">
        <w:rPr>
          <w:lang w:eastAsia="ar-SA"/>
        </w:rPr>
        <w:t>x1,5</w:t>
      </w:r>
      <w:r>
        <w:rPr>
          <w:lang w:eastAsia="ar-SA"/>
        </w:rPr>
        <w:t>mm</w:t>
      </w:r>
      <w:r w:rsidRPr="00D21AF4">
        <w:rPr>
          <w:lang w:eastAsia="ar-SA"/>
        </w:rPr>
        <w:t xml:space="preserve"> z</w:t>
      </w:r>
      <w:r>
        <w:rPr>
          <w:lang w:eastAsia="ar-SA"/>
        </w:rPr>
        <w:t>e stožárové svorkovnice</w:t>
      </w:r>
      <w:r w:rsidR="00E35C31">
        <w:rPr>
          <w:lang w:eastAsia="ar-SA"/>
        </w:rPr>
        <w:t>. Svítidlo bude umístěno na novém sloupu</w:t>
      </w:r>
      <w:r w:rsidRPr="00D21AF4">
        <w:rPr>
          <w:lang w:eastAsia="ar-SA"/>
        </w:rPr>
        <w:t xml:space="preserve"> </w:t>
      </w:r>
      <w:r>
        <w:rPr>
          <w:lang w:eastAsia="ar-SA"/>
        </w:rPr>
        <w:t>VO.</w:t>
      </w:r>
    </w:p>
    <w:p w:rsidR="00941C28" w:rsidRPr="009C0C93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7" w:name="_Ref362866988"/>
      <w:bookmarkStart w:id="28" w:name="_Toc372881349"/>
      <w:r w:rsidRPr="009C0C93">
        <w:t>Zemní práce a uložení kabelů v zemi</w:t>
      </w:r>
      <w:bookmarkEnd w:id="27"/>
      <w:bookmarkEnd w:id="28"/>
    </w:p>
    <w:p w:rsidR="00941C28" w:rsidRDefault="00941C28" w:rsidP="003E0CB4">
      <w:r>
        <w:t>V případě křížení sítí, komunikací nebo nebezpečném souběhu budou kabely ukládány do vrapovaných ochranných trubek . V místech protlaku silnice budou kabely uloženy s minimálním krytím 1m, ve volném terénu budou kabely uloženy na dno výkopu 0,5m. Nad kabely bude položena folie PENFOL.</w:t>
      </w:r>
    </w:p>
    <w:p w:rsidR="00941C28" w:rsidRDefault="00941C28" w:rsidP="003E0CB4">
      <w:r>
        <w:t>Uložení kabelů je zřejmé z přiložených řezů výkopem, bude provedeno dle ČSN 33 2000  část 5-52.</w:t>
      </w:r>
    </w:p>
    <w:p w:rsidR="00941C28" w:rsidRDefault="00941C28" w:rsidP="003E0CB4">
      <w:r>
        <w:t>Minimální přesah trubky na každou stranu od komunikace je jeden metr. Křížení s ostatními podzemními zařízeními bude provedena dle příslušné ČSN a požadavků správců jednotlivých zařízení.</w:t>
      </w:r>
    </w:p>
    <w:p w:rsidR="00941C28" w:rsidRDefault="00941C28" w:rsidP="003E0CB4">
      <w:r>
        <w:t>Při kladení kabelů, jak v objektech, tak v zemi , musí být  zachován nejmenší poloměr ohybu dle technických podmínek výrobce.</w:t>
      </w:r>
    </w:p>
    <w:p w:rsidR="00941C28" w:rsidRDefault="00941C28" w:rsidP="003E0CB4">
      <w:r>
        <w:t>Po uložení a zakrytí kabelu se zához důkladně po vrstvách udusá a povrch terénu se uvede do původního stavu. Rozprostře se sejmuta ornice, zatravněné plochy se osejí trávou, uloží se sejmuta dlažba a položí nový živičný povrch v místech překopů komunikace</w:t>
      </w:r>
    </w:p>
    <w:p w:rsidR="00941C28" w:rsidRDefault="00941C28" w:rsidP="00941C28">
      <w:pPr>
        <w:rPr>
          <w:szCs w:val="19"/>
        </w:rPr>
      </w:pPr>
    </w:p>
    <w:p w:rsidR="00941C28" w:rsidRPr="00101440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9" w:name="_Ref362866995"/>
      <w:bookmarkStart w:id="30" w:name="_Toc372881350"/>
      <w:r w:rsidRPr="009C0C93">
        <w:t>Uzemnění</w:t>
      </w:r>
      <w:bookmarkEnd w:id="29"/>
      <w:bookmarkEnd w:id="30"/>
      <w:r w:rsidRPr="009C0C93">
        <w:t xml:space="preserve"> </w:t>
      </w:r>
    </w:p>
    <w:p w:rsidR="00E35C31" w:rsidRDefault="00941C28" w:rsidP="00941C28">
      <w:pPr>
        <w:rPr>
          <w:lang w:eastAsia="ar-SA"/>
        </w:rPr>
      </w:pPr>
      <w:r>
        <w:rPr>
          <w:lang w:eastAsia="ar-SA"/>
        </w:rPr>
        <w:t>Uzemnění stožárů VO, bude provedeno v uzemňovacím přípoj.místě stožáru min. 180mm nad finálním terénem a bude označeno zelenožlutou tepelně smršťovací trubicí PVC bez lepidla. Ocelový drát uzemňovací soustavy FeZn pr. 10mm, bude ukončen lisov. okem Al 50/10 nebo v konstrukční svorce SP01 upevněné šroubem na stožáru. V zemi bude vývodový uzem.drát FeZn napojen svorkou SR03a (pas-lano) na jednotlivý paprsek uzemnění stožáru VO páskou FeZn 30x4mm v délce 20m. Páska bude uložena ve výkopu do rostlé zeminy s patřičným hutněním. Spoje uzemnění budou před připojením řádně očištěny a doplněny pružnou podložkou a utaženy.</w:t>
      </w:r>
    </w:p>
    <w:p w:rsidR="00E35C31" w:rsidRDefault="00E35C31">
      <w:pPr>
        <w:spacing w:after="0" w:line="240" w:lineRule="auto"/>
        <w:jc w:val="left"/>
        <w:rPr>
          <w:lang w:eastAsia="ar-SA"/>
        </w:rPr>
      </w:pPr>
      <w:r>
        <w:rPr>
          <w:lang w:eastAsia="ar-SA"/>
        </w:rPr>
        <w:br w:type="page"/>
      </w:r>
    </w:p>
    <w:p w:rsidR="00941C28" w:rsidRDefault="00941C28" w:rsidP="00941C28">
      <w:pPr>
        <w:rPr>
          <w:szCs w:val="19"/>
        </w:rPr>
      </w:pPr>
    </w:p>
    <w:p w:rsidR="00941C28" w:rsidRPr="002A6CF0" w:rsidRDefault="00941C28" w:rsidP="00951253">
      <w:pPr>
        <w:pStyle w:val="TCRTITLENUM1"/>
        <w:ind w:firstLine="0"/>
      </w:pPr>
      <w:bookmarkStart w:id="31" w:name="_Toc285044864"/>
      <w:bookmarkStart w:id="32" w:name="_Toc323722466"/>
      <w:bookmarkStart w:id="33" w:name="_Ref355255520"/>
      <w:bookmarkStart w:id="34" w:name="_Ref355686064"/>
      <w:bookmarkStart w:id="35" w:name="_Ref355686136"/>
      <w:bookmarkStart w:id="36" w:name="_Ref355686148"/>
      <w:bookmarkStart w:id="37" w:name="_Ref355686158"/>
      <w:bookmarkStart w:id="38" w:name="_Ref355686167"/>
      <w:bookmarkStart w:id="39" w:name="_Ref362867022"/>
      <w:bookmarkStart w:id="40" w:name="_Ref362867161"/>
      <w:bookmarkStart w:id="41" w:name="_Toc372881351"/>
      <w:bookmarkStart w:id="42" w:name="_Toc381790337"/>
      <w:r w:rsidRPr="002A6CF0">
        <w:t>Požadavky na vybavení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941C28" w:rsidRDefault="00941C28" w:rsidP="00941C28">
      <w:pPr>
        <w:rPr>
          <w:rFonts w:cs="Arial"/>
        </w:rPr>
      </w:pPr>
      <w:r w:rsidRPr="002A6CF0">
        <w:rPr>
          <w:rFonts w:cs="Arial"/>
        </w:rPr>
        <w:t>Kabelová vedení venkovního osvětlení nevyžadují kromě kabelových koncovek žádné další vybavení. Osvětlovací stožáry včetně svítidel a zdrojů jsou vybaveny standardním způsobem, který bude uveden v technické specifikaci jednotlivých zařízení.</w:t>
      </w:r>
    </w:p>
    <w:p w:rsidR="00941C28" w:rsidRDefault="00941C28" w:rsidP="00941C28">
      <w:pPr>
        <w:rPr>
          <w:rFonts w:cs="Arial"/>
        </w:rPr>
      </w:pPr>
    </w:p>
    <w:p w:rsidR="00941C28" w:rsidRPr="009C0C93" w:rsidRDefault="00941C28" w:rsidP="00951253">
      <w:pPr>
        <w:pStyle w:val="TCRTITLENUM1"/>
        <w:ind w:firstLine="0"/>
      </w:pPr>
      <w:bookmarkStart w:id="43" w:name="_Ref362867028"/>
      <w:bookmarkStart w:id="44" w:name="_Toc372881352"/>
      <w:bookmarkStart w:id="45" w:name="_Toc381790338"/>
      <w:r w:rsidRPr="009C0C93">
        <w:t>Vzdálenosti dle ČSN 73 6005</w:t>
      </w:r>
      <w:bookmarkEnd w:id="43"/>
      <w:bookmarkEnd w:id="44"/>
      <w:bookmarkEnd w:id="45"/>
    </w:p>
    <w:p w:rsidR="00941C28" w:rsidRPr="00040CEA" w:rsidRDefault="00941C28" w:rsidP="00941C28">
      <w:pPr>
        <w:widowControl w:val="0"/>
        <w:tabs>
          <w:tab w:val="left" w:pos="0"/>
        </w:tabs>
        <w:suppressAutoHyphens/>
        <w:rPr>
          <w:lang w:eastAsia="ar-SA"/>
        </w:rPr>
      </w:pPr>
      <w:r>
        <w:rPr>
          <w:lang w:eastAsia="ar-SA"/>
        </w:rPr>
        <w:t>Nejmenší dovolené vzdálenosti - viz ČSN 73 6005 a vyjádření jednotlivých správců sítí.</w:t>
      </w:r>
    </w:p>
    <w:p w:rsidR="00941C28" w:rsidRPr="002A6CF0" w:rsidRDefault="00941C28" w:rsidP="00941C28">
      <w:pPr>
        <w:rPr>
          <w:rFonts w:cs="Arial"/>
        </w:rPr>
      </w:pPr>
    </w:p>
    <w:p w:rsidR="00941C28" w:rsidRPr="00947905" w:rsidRDefault="00941C28" w:rsidP="00951253">
      <w:pPr>
        <w:pStyle w:val="TCRTITLENUM1"/>
        <w:ind w:firstLine="0"/>
      </w:pPr>
      <w:bookmarkStart w:id="46" w:name="_Ref362867038"/>
      <w:bookmarkStart w:id="47" w:name="_Toc372881353"/>
      <w:bookmarkStart w:id="48" w:name="_Toc381790339"/>
      <w:r w:rsidRPr="00947905">
        <w:t>Použité mapové podklady</w:t>
      </w:r>
      <w:bookmarkEnd w:id="46"/>
      <w:bookmarkEnd w:id="47"/>
      <w:bookmarkEnd w:id="48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Pro zpracování projektové dokumentace bylo použito digitálních map a mapového podkladu z katastrálního úřadu </w:t>
      </w:r>
      <w:r w:rsidRPr="00AB0786">
        <w:rPr>
          <w:lang w:eastAsia="ar-SA"/>
        </w:rPr>
        <w:t>pro Středočeský kra</w:t>
      </w:r>
      <w:r>
        <w:rPr>
          <w:lang w:eastAsia="ar-SA"/>
        </w:rPr>
        <w:t>j.</w:t>
      </w:r>
    </w:p>
    <w:p w:rsidR="00941C28" w:rsidRDefault="00941C28" w:rsidP="00BF2F5A">
      <w:pPr>
        <w:pStyle w:val="Nadpis2"/>
        <w:keepNext w:val="0"/>
        <w:keepLines w:val="0"/>
        <w:widowControl w:val="0"/>
        <w:numPr>
          <w:ilvl w:val="1"/>
          <w:numId w:val="9"/>
        </w:numPr>
        <w:tabs>
          <w:tab w:val="left" w:pos="0"/>
        </w:tabs>
        <w:suppressAutoHyphens/>
        <w:spacing w:before="240" w:after="0" w:line="240" w:lineRule="auto"/>
        <w:rPr>
          <w:sz w:val="20"/>
          <w:szCs w:val="20"/>
          <w:lang w:eastAsia="ar-SA"/>
        </w:rPr>
      </w:pPr>
      <w:bookmarkStart w:id="49" w:name="_Toc362867472"/>
      <w:bookmarkStart w:id="50" w:name="_Toc362867785"/>
      <w:bookmarkStart w:id="51" w:name="_Toc372881354"/>
      <w:r>
        <w:rPr>
          <w:sz w:val="20"/>
          <w:szCs w:val="20"/>
          <w:lang w:eastAsia="ar-SA"/>
        </w:rPr>
        <w:t>Inženýrské sítě</w:t>
      </w:r>
      <w:bookmarkEnd w:id="49"/>
      <w:bookmarkEnd w:id="50"/>
      <w:bookmarkEnd w:id="51"/>
    </w:p>
    <w:p w:rsidR="00941C28" w:rsidRDefault="00941C28" w:rsidP="00941C28">
      <w:pPr>
        <w:ind w:firstLine="708"/>
        <w:rPr>
          <w:lang w:eastAsia="ar-SA"/>
        </w:rPr>
      </w:pPr>
    </w:p>
    <w:p w:rsidR="00941C28" w:rsidRDefault="00941C28" w:rsidP="00941C28">
      <w:pPr>
        <w:ind w:firstLine="708"/>
        <w:rPr>
          <w:lang w:eastAsia="ar-SA"/>
        </w:rPr>
      </w:pPr>
      <w:r>
        <w:rPr>
          <w:lang w:eastAsia="ar-SA"/>
        </w:rPr>
        <w:t xml:space="preserve">V navržené trase se nachází podzemní zařízení     </w:t>
      </w:r>
    </w:p>
    <w:p w:rsidR="00941C28" w:rsidRDefault="00941C28" w:rsidP="00941C28">
      <w:r>
        <w:tab/>
        <w:t xml:space="preserve">ČEZ Distribuce, a.s. – nachází se  </w:t>
      </w:r>
    </w:p>
    <w:p w:rsidR="00941C28" w:rsidRDefault="00941C28" w:rsidP="00941C28">
      <w:r>
        <w:tab/>
        <w:t>ČEZ ICT Services –  nenachází se</w:t>
      </w:r>
    </w:p>
    <w:p w:rsidR="00941C28" w:rsidRDefault="00941C28" w:rsidP="00941C28">
      <w:r>
        <w:tab/>
        <w:t>O2 Telefonica – nachází se</w:t>
      </w:r>
    </w:p>
    <w:p w:rsidR="00941C28" w:rsidRDefault="00941C28" w:rsidP="00941C28">
      <w:r>
        <w:t xml:space="preserve"> </w:t>
      </w:r>
      <w:r>
        <w:tab/>
        <w:t>Plynovod – nachází se</w:t>
      </w:r>
    </w:p>
    <w:p w:rsidR="00941C28" w:rsidRDefault="00941C28" w:rsidP="00941C28">
      <w:pPr>
        <w:rPr>
          <w:rFonts w:cs="Arial"/>
        </w:rPr>
      </w:pPr>
      <w:r>
        <w:tab/>
      </w:r>
      <w:r>
        <w:rPr>
          <w:rFonts w:cs="Arial"/>
        </w:rPr>
        <w:t xml:space="preserve">Vodovodní řad – nachází se </w:t>
      </w:r>
    </w:p>
    <w:p w:rsidR="00941C28" w:rsidRDefault="00941C28" w:rsidP="00941C28">
      <w:pPr>
        <w:rPr>
          <w:rFonts w:cs="Arial"/>
        </w:rPr>
      </w:pPr>
      <w:r>
        <w:rPr>
          <w:rFonts w:cs="Arial"/>
        </w:rPr>
        <w:tab/>
        <w:t>Kanalizační řád – nachází se</w:t>
      </w:r>
    </w:p>
    <w:p w:rsidR="00941C28" w:rsidRDefault="00941C28" w:rsidP="00941C28">
      <w:pPr>
        <w:rPr>
          <w:rFonts w:cs="Arial"/>
          <w:lang w:eastAsia="ar-SA"/>
        </w:rPr>
      </w:pPr>
      <w:r>
        <w:rPr>
          <w:rFonts w:cs="Arial"/>
          <w:lang w:eastAsia="ar-SA"/>
        </w:rPr>
        <w:tab/>
        <w:t>Veřejné osvětlení – nachází se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Kopie výkresů inž. sítí a vyjádření správců  inž. sítí s případnými připomínkami k projektované trase jsou  přiloženy v dokladové části. Pro vzájemný styk inž. sítí platí závazná ČSN 73 6005  " Prostorové uspoř</w:t>
      </w:r>
      <w:r w:rsidR="00951253">
        <w:rPr>
          <w:lang w:eastAsia="ar-SA"/>
        </w:rPr>
        <w:t xml:space="preserve">ádání sítí technického  vybavení </w:t>
      </w:r>
      <w:r>
        <w:rPr>
          <w:lang w:eastAsia="ar-SA"/>
        </w:rPr>
        <w:t>".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Před započetím výkopových prací je nutné  požádat o vytyčení na místě samém , případně v nepřehledných  místech provést sondy. Vytyčit je nutno především sdělovací dálkové kabely,  silové a slaboproudé kabely. Výkopové práce v blízkosti inž.  sítí je nutno provádět ručně se zvýšenou opatrností , aby  nedošlo k jejich narušení.</w:t>
      </w:r>
    </w:p>
    <w:p w:rsidR="00941C28" w:rsidRDefault="00941C28" w:rsidP="00941C28">
      <w:pPr>
        <w:rPr>
          <w:rFonts w:cs="Arial"/>
          <w:b/>
          <w:lang w:eastAsia="ar-SA"/>
        </w:rPr>
      </w:pPr>
      <w:r>
        <w:rPr>
          <w:rFonts w:cs="Arial"/>
          <w:b/>
          <w:lang w:eastAsia="ar-SA"/>
        </w:rPr>
        <w:tab/>
        <w:t>Pří výkopových pracích budou dodrženy podmínky jednotlivých správců sítí.</w:t>
      </w:r>
    </w:p>
    <w:p w:rsidR="00E35C31" w:rsidRDefault="00E35C31">
      <w:pPr>
        <w:spacing w:after="0" w:line="240" w:lineRule="auto"/>
        <w:jc w:val="left"/>
        <w:rPr>
          <w:rFonts w:cs="Arial"/>
          <w:b/>
          <w:lang w:eastAsia="ar-SA"/>
        </w:rPr>
      </w:pPr>
      <w:r>
        <w:rPr>
          <w:rFonts w:cs="Arial"/>
          <w:b/>
          <w:lang w:eastAsia="ar-SA"/>
        </w:rPr>
        <w:br w:type="page"/>
      </w:r>
    </w:p>
    <w:p w:rsidR="00941C28" w:rsidRDefault="00941C28" w:rsidP="00941C28">
      <w:pPr>
        <w:rPr>
          <w:rFonts w:cs="Arial"/>
          <w:b/>
          <w:lang w:eastAsia="ar-SA"/>
        </w:rPr>
      </w:pPr>
    </w:p>
    <w:p w:rsidR="00941C28" w:rsidRPr="00AB0786" w:rsidRDefault="00941C28" w:rsidP="00951253">
      <w:pPr>
        <w:pStyle w:val="TCRTITLENUM1"/>
        <w:ind w:firstLine="0"/>
      </w:pPr>
      <w:r w:rsidRPr="00AB0786">
        <w:t xml:space="preserve"> </w:t>
      </w:r>
      <w:bookmarkStart w:id="52" w:name="_Ref362867048"/>
      <w:bookmarkStart w:id="53" w:name="_Toc372881355"/>
      <w:bookmarkStart w:id="54" w:name="_Toc381790340"/>
      <w:r w:rsidRPr="00AB0786">
        <w:t>Všeobecně</w:t>
      </w:r>
      <w:bookmarkEnd w:id="52"/>
      <w:bookmarkEnd w:id="53"/>
      <w:bookmarkEnd w:id="54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Prováděcí firma je povinna dodržet podmínky dotčených organizací  uvedené v jejich vyjádření , jakož i podmínky stavebního  povolení. Dodržení zajišťuje dozor stavby. Zahájení stavby zajišťuje stavební dozor. Veškeré manipulace v síti, jako vypínání, zapínání, fázování apod. se provede v dohodě a ve spolupráci s dozorem stavby.      </w:t>
      </w:r>
    </w:p>
    <w:p w:rsidR="00941C28" w:rsidRDefault="00941C28" w:rsidP="00941C28">
      <w:pPr>
        <w:ind w:left="426" w:firstLine="284"/>
        <w:rPr>
          <w:lang w:eastAsia="ar-SA"/>
        </w:rPr>
      </w:pP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Použitý materiál musí odpovídat platnému materiálovému standartu  ČSN.Případné změny proti materiálu navrženému v projektové dokumentaci musí být odsouhlaseny projektantem a investorem.</w:t>
      </w:r>
    </w:p>
    <w:p w:rsidR="00941C28" w:rsidRDefault="00941C28" w:rsidP="00941C28">
      <w:pPr>
        <w:ind w:left="425"/>
        <w:rPr>
          <w:lang w:eastAsia="ar-SA"/>
        </w:rPr>
      </w:pPr>
    </w:p>
    <w:p w:rsidR="00941C28" w:rsidRDefault="00941C28" w:rsidP="00941C28">
      <w:pPr>
        <w:ind w:left="425"/>
        <w:rPr>
          <w:lang w:eastAsia="ar-SA"/>
        </w:rPr>
      </w:pPr>
      <w:r>
        <w:rPr>
          <w:lang w:eastAsia="ar-SA"/>
        </w:rPr>
        <w:t xml:space="preserve">          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Při práci na el.zařízeních musí být dodržena příslušná  ustanovení " Provozních pravidel pro elektrárny a sítě " a  předpisů v dosud platném rozsahu a dále následující normy:</w:t>
      </w:r>
    </w:p>
    <w:p w:rsidR="00941C28" w:rsidRDefault="00941C28" w:rsidP="00F14A64">
      <w:pPr>
        <w:spacing w:before="120"/>
        <w:ind w:left="709"/>
        <w:rPr>
          <w:bCs/>
          <w:lang w:eastAsia="ar-SA"/>
        </w:rPr>
      </w:pPr>
      <w:r>
        <w:rPr>
          <w:lang w:eastAsia="ar-SA"/>
        </w:rPr>
        <w:t xml:space="preserve">ČSN 33 2000-5-52 - </w:t>
      </w:r>
      <w:r>
        <w:rPr>
          <w:bCs/>
          <w:lang w:eastAsia="ar-SA"/>
        </w:rPr>
        <w:t xml:space="preserve">Elektrotechnické předpisy - Elektrická zařízení - Část 5: Výběr a stavba </w:t>
      </w:r>
      <w:r>
        <w:rPr>
          <w:bCs/>
          <w:lang w:eastAsia="ar-SA"/>
        </w:rPr>
        <w:tab/>
        <w:t xml:space="preserve">elektrických </w:t>
      </w:r>
      <w:r w:rsidR="00F14A64">
        <w:rPr>
          <w:bCs/>
          <w:lang w:eastAsia="ar-SA"/>
        </w:rPr>
        <w:t xml:space="preserve">   </w:t>
      </w:r>
      <w:r>
        <w:rPr>
          <w:bCs/>
          <w:lang w:eastAsia="ar-SA"/>
        </w:rPr>
        <w:t>zařízení - Kapitola 52: Výběr soustav a stavba vedení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PNE 33 0000 - 1 Ochrana před úrazem elektrickým proudem v distribuční soustavě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4-41-ED.2 - Ochrana před úrazem el. proudu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4-47 - Opatření k zajištění ochrany před el. proudem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5-54-ED.2 - Uzemnění a ochranné vodiče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6-61-ED.2 - Postupy při výchozí revizi</w:t>
      </w:r>
    </w:p>
    <w:p w:rsidR="00941C28" w:rsidRDefault="00941C28" w:rsidP="00941C28">
      <w:pPr>
        <w:ind w:left="426" w:firstLine="283"/>
        <w:rPr>
          <w:bCs/>
          <w:lang w:eastAsia="ar-SA"/>
        </w:rPr>
      </w:pPr>
      <w:r>
        <w:rPr>
          <w:lang w:eastAsia="ar-SA"/>
        </w:rPr>
        <w:t xml:space="preserve">ČSN EN 50423-1 - </w:t>
      </w:r>
      <w:r>
        <w:rPr>
          <w:bCs/>
          <w:lang w:eastAsia="ar-SA"/>
        </w:rPr>
        <w:t>Stavba elektrických venkovních vedení s jmenovitým napětím do 52 kV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PNE 38 2157 - Kabelové kanály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EN 62 305 - Předpisy pro ochranu před bleskem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73 6005 - Prostorové uspořádání sítí tech. vybavení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73 6006 - Označování úložných zařízení výstražnými fóliemi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73 3050 – Zemní práce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ab/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Použitý materiál musí odpovídat platnému zákonu č. 22/97 Sb. o technických požadavcích na výrobky. Prováděcí  organizace je povinna dodržet podmínky dotčených organizací  uvedené v kopiích projektu, jakož i podmínky "Rozhodnutí o  přípustnosti stavby".</w:t>
      </w:r>
    </w:p>
    <w:p w:rsidR="00941C28" w:rsidRPr="002A6CF0" w:rsidRDefault="00941C28" w:rsidP="00941C28"/>
    <w:p w:rsidR="00941C28" w:rsidRPr="009D1902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55" w:name="_Ref362867060"/>
      <w:bookmarkStart w:id="56" w:name="_Toc372881356"/>
      <w:r w:rsidRPr="00947905">
        <w:t>Vliv stavby na životní prostředí</w:t>
      </w:r>
      <w:bookmarkEnd w:id="55"/>
      <w:bookmarkEnd w:id="56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Ochrana životního prostředí zahrnuje činnosti, jimiž se předchází znečisťování životního prostředí, nebo se toto znečišťování omezuje a odstraňuje. Při dodržování základních podmínek ochrany životního prostředí je nutné se řídit ustanoveními zákona č. 17 / 92 Sb. v souvislosti s </w:t>
      </w:r>
      <w:r>
        <w:rPr>
          <w:rFonts w:ascii="Times New Roman" w:hAnsi="Times New Roman"/>
          <w:lang w:eastAsia="ar-SA"/>
        </w:rPr>
        <w:t>§</w:t>
      </w:r>
      <w:r>
        <w:rPr>
          <w:lang w:eastAsia="ar-SA"/>
        </w:rPr>
        <w:t xml:space="preserve"> 9, 11 a 17 a řešit problematiku i v ostatních navazujících oblastech.</w:t>
      </w:r>
    </w:p>
    <w:p w:rsidR="00F14A64" w:rsidRDefault="00F14A64" w:rsidP="00941C28">
      <w:pPr>
        <w:rPr>
          <w:lang w:eastAsia="ar-SA"/>
        </w:rPr>
      </w:pPr>
    </w:p>
    <w:p w:rsidR="00730746" w:rsidRPr="00F14A64" w:rsidRDefault="00730746" w:rsidP="00941C28">
      <w:pPr>
        <w:rPr>
          <w:lang w:eastAsia="ar-SA"/>
        </w:rPr>
      </w:pPr>
    </w:p>
    <w:p w:rsidR="00941C28" w:rsidRPr="00947905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57" w:name="_Ref362867071"/>
      <w:bookmarkStart w:id="58" w:name="_Toc372881357"/>
      <w:r w:rsidRPr="00947905">
        <w:lastRenderedPageBreak/>
        <w:t>Odpadové hospodářství</w:t>
      </w:r>
      <w:bookmarkEnd w:id="57"/>
      <w:bookmarkEnd w:id="58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Při manipulaci a hospodaření s odpady je nutné se řídit zákonem 125/1997 Sb. </w:t>
      </w:r>
      <w:r>
        <w:rPr>
          <w:rFonts w:ascii="Times New Roman" w:hAnsi="Times New Roman"/>
          <w:lang w:eastAsia="ar-SA"/>
        </w:rPr>
        <w:t>§</w:t>
      </w:r>
      <w:r>
        <w:rPr>
          <w:lang w:eastAsia="ar-SA"/>
        </w:rPr>
        <w:t xml:space="preserve"> 26 odst. 4 písmeno b. Podle tohoto zákona je původce odpadů mimo jiné povinen vznik odpadů co nejvíce omezovat a vytvářet předpoklady pro využívání a zneškodňování odpadů. Původce musí s odpady nakládat tak, aby nedošlo k porušení povinností vyplývajících z dalších zvláštních předpisů.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Na veřejnou skládku bude odvezena stavební suť, úlomky betonu a výkopová zemina.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59" w:name="_Ref362867085"/>
      <w:bookmarkStart w:id="60" w:name="_Toc372881358"/>
      <w:r>
        <w:t>Bezpečnost práce</w:t>
      </w:r>
      <w:bookmarkEnd w:id="59"/>
      <w:bookmarkEnd w:id="60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Zhotovitel bude při provádění elektromontážních prací dodržovat závazná i doporučená ustanovení technických norem ČSN dle zákona č. 22/1997 Sb., PNE. 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Není-li pro daný druh prací nebo dodávek příslušná norma, práce nebo dodávky budou provedeny v kvalitě, která je pro tento druh prací u staveb pro energetiku obvyklá. Zhotovitel se zavazuje, že dílo bude způsobilé k užívání v souladu s účelem, kterému má sloužit.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Pracovníci zhotovitele jsou povinni dodržovat obecně platné předpisy a zásady vyplývající z vyhlášek, norem a bezpečnostních předpisů vydaných výrobcem zařízení nebo objednatelem. Jestliže pracovníci zhotovitele poruší při práci v objektech objednatele bezpečnostní předpisy platné pro příslušné pracoviště a prováděné práce, s kterými je objednatel před tím řádně seznámil, má objednatel právo dát zhotoviteli příkaz k přerušení prací na dobu, než bude sjednána náprava. Při opakovaném porušení bezpečnostních předpisů je oprávněn objednatel od smlouvy odstoupit a zhotovitel uhradí veškeré škody a více náklady tím vzniklé</w:t>
      </w:r>
      <w:r w:rsidR="00F14A64">
        <w:rPr>
          <w:lang w:eastAsia="ar-SA"/>
        </w:rPr>
        <w:t>.</w:t>
      </w:r>
    </w:p>
    <w:p w:rsidR="00F14A64" w:rsidRDefault="00F14A64" w:rsidP="00941C28">
      <w:pPr>
        <w:rPr>
          <w:lang w:eastAsia="ar-SA"/>
        </w:rPr>
      </w:pPr>
    </w:p>
    <w:p w:rsidR="00941C28" w:rsidRDefault="00941C28" w:rsidP="00951253">
      <w:pPr>
        <w:pStyle w:val="TCRTITLENUM1"/>
        <w:ind w:firstLine="0"/>
      </w:pPr>
      <w:bookmarkStart w:id="61" w:name="_Ref362867107"/>
      <w:bookmarkStart w:id="62" w:name="_Toc372881359"/>
      <w:bookmarkStart w:id="63" w:name="_Toc381790341"/>
      <w:r>
        <w:t>Závěr</w:t>
      </w:r>
      <w:bookmarkEnd w:id="61"/>
      <w:bookmarkEnd w:id="62"/>
      <w:bookmarkEnd w:id="63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Projekt byl vypracován dle požadavku z hlediska maximální hospodárnosti a platných předpisů a norem. 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41C28"/>
    <w:p w:rsidR="00941C28" w:rsidRDefault="00941C28" w:rsidP="00941C28"/>
    <w:p w:rsidR="00941C28" w:rsidRDefault="00941C28" w:rsidP="00941C28"/>
    <w:bookmarkEnd w:id="11"/>
    <w:bookmarkEnd w:id="12"/>
    <w:bookmarkEnd w:id="13"/>
    <w:bookmarkEnd w:id="14"/>
    <w:bookmarkEnd w:id="15"/>
    <w:p w:rsidR="00941C28" w:rsidRPr="00512BB1" w:rsidRDefault="00941C28" w:rsidP="00941C28"/>
    <w:sectPr w:rsidR="00941C28" w:rsidRPr="00512BB1" w:rsidSect="003A6513">
      <w:headerReference w:type="default" r:id="rId16"/>
      <w:pgSz w:w="11906" w:h="16838"/>
      <w:pgMar w:top="2800" w:right="680" w:bottom="1134" w:left="1418" w:header="851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838" w:rsidRDefault="00D92838" w:rsidP="003043DA">
      <w:pPr>
        <w:spacing w:line="240" w:lineRule="auto"/>
      </w:pPr>
      <w:r>
        <w:separator/>
      </w:r>
    </w:p>
    <w:p w:rsidR="00D92838" w:rsidRDefault="00D92838"/>
    <w:p w:rsidR="00D92838" w:rsidRDefault="00D92838"/>
  </w:endnote>
  <w:endnote w:type="continuationSeparator" w:id="0">
    <w:p w:rsidR="00D92838" w:rsidRDefault="00D92838" w:rsidP="003043DA">
      <w:pPr>
        <w:spacing w:line="240" w:lineRule="auto"/>
      </w:pPr>
      <w:r>
        <w:continuationSeparator/>
      </w:r>
    </w:p>
    <w:p w:rsidR="00D92838" w:rsidRDefault="00D92838"/>
    <w:p w:rsidR="00D92838" w:rsidRDefault="00D9283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38" w:rsidRDefault="009A23A9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D9283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2838">
      <w:rPr>
        <w:rStyle w:val="slostrnky"/>
      </w:rPr>
      <w:t>4</w:t>
    </w:r>
    <w:r>
      <w:rPr>
        <w:rStyle w:val="slostrnky"/>
      </w:rPr>
      <w:fldChar w:fldCharType="end"/>
    </w:r>
  </w:p>
  <w:p w:rsidR="00D92838" w:rsidRDefault="00D92838" w:rsidP="00FF1A5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38" w:rsidRDefault="009A23A9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D9283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B6EB0">
      <w:rPr>
        <w:rStyle w:val="slostrnky"/>
      </w:rPr>
      <w:t>3</w:t>
    </w:r>
    <w:r>
      <w:rPr>
        <w:rStyle w:val="slostrnky"/>
      </w:rPr>
      <w:fldChar w:fldCharType="end"/>
    </w:r>
  </w:p>
  <w:p w:rsidR="00D92838" w:rsidRPr="00673A3C" w:rsidRDefault="00D92838" w:rsidP="00FF1A55">
    <w:pPr>
      <w:spacing w:after="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38" w:rsidRPr="00CB2191" w:rsidRDefault="00D92838" w:rsidP="003043DA">
    <w:pPr>
      <w:pStyle w:val="Zpat"/>
      <w:rPr>
        <w:lang w:val="de-DE"/>
      </w:rPr>
    </w:pPr>
    <w:r w:rsidRPr="00CB2191">
      <w:rPr>
        <w:lang w:val="de-DE"/>
      </w:rPr>
      <w:t>––––––</w:t>
    </w:r>
  </w:p>
  <w:p w:rsidR="00D92838" w:rsidRPr="00CB2191" w:rsidRDefault="00D92838" w:rsidP="003043DA">
    <w:pPr>
      <w:pStyle w:val="Fuzeile2"/>
      <w:rPr>
        <w:lang w:val="de-DE"/>
      </w:rPr>
    </w:pPr>
    <w:r w:rsidRPr="00CB2191">
      <w:rPr>
        <w:lang w:val="de-DE"/>
      </w:rPr>
      <w:t>Zentralbereiche Kommunikation u. Corporate IT</w:t>
    </w:r>
    <w:r w:rsidRPr="00CB2191">
      <w:rPr>
        <w:lang w:val="de-DE"/>
      </w:rPr>
      <w:tab/>
      <w:t>Gültig ab TT.MM.JJJJ, Vx.x</w:t>
    </w:r>
    <w:r w:rsidRPr="00CB2191">
      <w:rPr>
        <w:lang w:val="de-DE"/>
      </w:rPr>
      <w:tab/>
      <w:t xml:space="preserve">Seite </w:t>
    </w:r>
    <w:r w:rsidR="009A23A9">
      <w:fldChar w:fldCharType="begin"/>
    </w:r>
    <w:r w:rsidRPr="00CB2191">
      <w:rPr>
        <w:lang w:val="de-DE"/>
      </w:rPr>
      <w:instrText xml:space="preserve"> PAGE </w:instrText>
    </w:r>
    <w:r w:rsidR="009A23A9">
      <w:fldChar w:fldCharType="separate"/>
    </w:r>
    <w:r w:rsidRPr="00CB2191">
      <w:rPr>
        <w:lang w:val="de-DE"/>
      </w:rPr>
      <w:t>4</w:t>
    </w:r>
    <w:r w:rsidR="009A23A9">
      <w:fldChar w:fldCharType="end"/>
    </w:r>
    <w:r w:rsidRPr="00CB2191">
      <w:rPr>
        <w:lang w:val="de-DE"/>
      </w:rPr>
      <w:t xml:space="preserve"> von </w:t>
    </w:r>
    <w:r w:rsidR="009A23A9">
      <w:fldChar w:fldCharType="begin"/>
    </w:r>
    <w:r w:rsidRPr="00CB2191">
      <w:rPr>
        <w:lang w:val="de-DE"/>
      </w:rPr>
      <w:instrText xml:space="preserve"> NUMPAGES </w:instrText>
    </w:r>
    <w:r w:rsidR="009A23A9">
      <w:fldChar w:fldCharType="separate"/>
    </w:r>
    <w:r w:rsidR="000E7874">
      <w:rPr>
        <w:lang w:val="de-DE"/>
      </w:rPr>
      <w:t>9</w:t>
    </w:r>
    <w:r w:rsidR="009A23A9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838" w:rsidRDefault="00D92838" w:rsidP="003043DA">
      <w:pPr>
        <w:spacing w:line="240" w:lineRule="auto"/>
      </w:pPr>
      <w:r>
        <w:separator/>
      </w:r>
    </w:p>
    <w:p w:rsidR="00D92838" w:rsidRDefault="00D92838"/>
    <w:p w:rsidR="00D92838" w:rsidRDefault="00D92838"/>
  </w:footnote>
  <w:footnote w:type="continuationSeparator" w:id="0">
    <w:p w:rsidR="00D92838" w:rsidRDefault="00D92838" w:rsidP="003043DA">
      <w:pPr>
        <w:spacing w:line="240" w:lineRule="auto"/>
      </w:pPr>
      <w:r>
        <w:continuationSeparator/>
      </w:r>
    </w:p>
    <w:p w:rsidR="00D92838" w:rsidRDefault="00D92838"/>
    <w:p w:rsidR="00D92838" w:rsidRDefault="00D9283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38" w:rsidRPr="00935608" w:rsidRDefault="009A23A9" w:rsidP="003043DA">
    <w:pPr>
      <w:spacing w:line="170" w:lineRule="exact"/>
      <w:rPr>
        <w:sz w:val="13"/>
      </w:rPr>
    </w:pPr>
    <w:r w:rsidRPr="009A23A9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1" o:spid="_x0000_s2051" type="#_x0000_t202" style="position:absolute;left:0;text-align:left;margin-left:560.2pt;margin-top:751.3pt;width:19.85pt;height:89.3pt;z-index:25166387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" filled="f" stroked="f" strokeweight=".5pt">
          <v:path arrowok="t"/>
          <v:textbox style="layout-flow:vertical;mso-layout-flow-alt:bottom-to-top;mso-next-textbox:#Textfeld 21" inset="0,0,0,0">
            <w:txbxContent>
              <w:p w:rsidR="00D92838" w:rsidRPr="00CF4734" w:rsidRDefault="00D92838" w:rsidP="00CF4734">
                <w:pPr>
                  <w:jc w:val="right"/>
                  <w:rPr>
                    <w:color w:val="008AD9"/>
                    <w:sz w:val="24"/>
                    <w:szCs w:val="24"/>
                  </w:rPr>
                </w:pPr>
                <w:r w:rsidRPr="00CF4734">
                  <w:rPr>
                    <w:color w:val="008AD9"/>
                    <w:sz w:val="24"/>
                    <w:szCs w:val="24"/>
                  </w:rPr>
                  <w:t>always close</w:t>
                </w:r>
              </w:p>
            </w:txbxContent>
          </v:textbox>
          <w10:wrap anchorx="page" anchory="page"/>
        </v:shape>
      </w:pict>
    </w:r>
    <w:r w:rsidR="00D92838">
      <w:rPr>
        <w:sz w:val="13"/>
        <w:lang w:eastAsia="cs-CZ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5829300</wp:posOffset>
          </wp:positionH>
          <wp:positionV relativeFrom="page">
            <wp:posOffset>579755</wp:posOffset>
          </wp:positionV>
          <wp:extent cx="1396365" cy="1212850"/>
          <wp:effectExtent l="0" t="0" r="0" b="6350"/>
          <wp:wrapTight wrapText="bothSides">
            <wp:wrapPolygon edited="0">
              <wp:start x="10608" y="0"/>
              <wp:lineTo x="9135" y="679"/>
              <wp:lineTo x="6483" y="4410"/>
              <wp:lineTo x="6483" y="5768"/>
              <wp:lineTo x="4126" y="10857"/>
              <wp:lineTo x="4126" y="12214"/>
              <wp:lineTo x="8840" y="16285"/>
              <wp:lineTo x="0" y="16963"/>
              <wp:lineTo x="0" y="21374"/>
              <wp:lineTo x="21217" y="21374"/>
              <wp:lineTo x="21217" y="16963"/>
              <wp:lineTo x="13555" y="16285"/>
              <wp:lineTo x="16502" y="13571"/>
              <wp:lineTo x="16207" y="10857"/>
              <wp:lineTo x="17681" y="4750"/>
              <wp:lineTo x="16797" y="1696"/>
              <wp:lineTo x="15323" y="0"/>
              <wp:lineTo x="10608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1212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A23A9">
      <w:rPr>
        <w:lang w:eastAsia="en-GB"/>
      </w:rPr>
      <w:pict>
        <v:shape id="Textfeld 24" o:spid="_x0000_s2050" type="#_x0000_t202" style="position:absolute;left:0;text-align:left;margin-left:71.15pt;margin-top:115.05pt;width:426.05pt;height:34.1pt;z-index:251659776;visibility:visible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" filled="f" stroked="f" strokeweight=".5pt">
          <v:path arrowok="t"/>
          <v:textbox style="mso-next-textbox:#Textfeld 24" inset="0,0,0,0">
            <w:txbxContent>
              <w:p w:rsidR="00D92838" w:rsidRPr="008447B8" w:rsidRDefault="00D92838" w:rsidP="008447B8">
                <w:pPr>
                  <w:spacing w:line="240" w:lineRule="auto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38" w:rsidRDefault="00D92838" w:rsidP="003043DA">
    <w:pPr>
      <w:ind w:hanging="567"/>
    </w:pPr>
    <w:r>
      <w:t>––––––</w:t>
    </w:r>
  </w:p>
  <w:p w:rsidR="00D92838" w:rsidRPr="00666EB4" w:rsidRDefault="00D92838" w:rsidP="003043DA">
    <w:pPr>
      <w:ind w:hanging="567"/>
      <w:rPr>
        <w:sz w:val="16"/>
      </w:rPr>
    </w:pPr>
    <w:r w:rsidRPr="002918A6">
      <w:rPr>
        <w:sz w:val="16"/>
      </w:rPr>
      <w:t xml:space="preserve">Richtlinie </w:t>
    </w:r>
    <w:r>
      <w:rPr>
        <w:sz w:val="16"/>
      </w:rPr>
      <w:t>zu 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838" w:rsidRPr="003A6513" w:rsidRDefault="009A23A9">
    <w:pPr>
      <w:rPr>
        <w:i/>
      </w:rPr>
    </w:pPr>
    <w:r w:rsidRPr="009A23A9">
      <w:rPr>
        <w:rFonts w:ascii="Times New Roman" w:hAnsi="Times New Roman"/>
        <w:sz w:val="24"/>
        <w:szCs w:val="24"/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3" o:spid="_x0000_s2049" type="#_x0000_t202" style="position:absolute;left:0;text-align:left;margin-left:70.2pt;margin-top:43.05pt;width:229.9pt;height:94.4pt;z-index:25166592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" filled="f" stroked="f">
          <v:path arrowok="t"/>
          <v:textbox style="mso-next-textbox:#Textfeld 13" inset="0,0,0,0">
            <w:txbxContent>
              <w:p w:rsidR="00D92838" w:rsidRPr="000F7BA5" w:rsidRDefault="009A23A9" w:rsidP="003A6513">
                <w:pPr>
                  <w:pStyle w:val="Kopfzeilen"/>
                  <w:rPr>
                    <w:lang w:val="cs-CZ"/>
                  </w:rPr>
                </w:pPr>
                <w:sdt>
                  <w:sdtPr>
                    <w:rPr>
                      <w:szCs w:val="18"/>
                      <w:lang w:val="cs-CZ"/>
                    </w:rPr>
                    <w:alias w:val="Company"/>
                    <w:id w:val="16063343"/>
                    <w:placeholder>
                      <w:docPart w:val="EBB1C75B67F0449A880BFBA123CFBAFE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Content>
                    <w:r w:rsidR="00D92838" w:rsidRPr="000F7BA5">
                      <w:rPr>
                        <w:szCs w:val="18"/>
                        <w:lang w:val="cs-CZ"/>
                      </w:rPr>
                      <w:t>Tebodin Czech Republic, s.r.o.</w:t>
                    </w:r>
                  </w:sdtContent>
                </w:sdt>
              </w:p>
              <w:p w:rsidR="000E7874" w:rsidRDefault="009A23A9" w:rsidP="000E7874">
                <w:pPr>
                  <w:pStyle w:val="Kopfzeilen"/>
                  <w:rPr>
                    <w:noProof w:val="0"/>
                  </w:rPr>
                </w:pPr>
                <w:r>
                  <w:fldChar w:fldCharType="begin"/>
                </w:r>
                <w:r w:rsidR="00D92838">
                  <w:instrText xml:space="preserve"> REF  SubTitlePage1 \t  \* MERGEFORMAT </w:instrText>
                </w:r>
                <w:r>
                  <w:fldChar w:fldCharType="separate"/>
                </w:r>
                <w:r w:rsidR="000E7874" w:rsidRPr="000E7874">
                  <w:rPr>
                    <w:noProof w:val="0"/>
                    <w:lang w:val="cs-CZ"/>
                  </w:rPr>
                  <w:t>Rekonstrukce</w:t>
                </w:r>
                <w:r w:rsidR="000E7874">
                  <w:rPr>
                    <w:noProof w:val="0"/>
                  </w:rPr>
                  <w:t xml:space="preserve"> </w:t>
                </w:r>
                <w:proofErr w:type="spellStart"/>
                <w:r w:rsidR="000E7874">
                  <w:rPr>
                    <w:noProof w:val="0"/>
                  </w:rPr>
                  <w:t>ulice</w:t>
                </w:r>
                <w:proofErr w:type="spellEnd"/>
                <w:r w:rsidR="000E7874">
                  <w:rPr>
                    <w:noProof w:val="0"/>
                  </w:rPr>
                  <w:t xml:space="preserve"> </w:t>
                </w:r>
                <w:proofErr w:type="spellStart"/>
                <w:r w:rsidR="000E7874">
                  <w:rPr>
                    <w:noProof w:val="0"/>
                  </w:rPr>
                  <w:t>Příčná</w:t>
                </w:r>
                <w:proofErr w:type="spellEnd"/>
              </w:p>
              <w:p w:rsidR="00D92838" w:rsidRPr="00376BCE" w:rsidRDefault="009A23A9" w:rsidP="00BB38D2">
                <w:pPr>
                  <w:pStyle w:val="Kopfzeilen"/>
                  <w:rPr>
                    <w:lang w:val="cs-CZ"/>
                  </w:rPr>
                </w:pPr>
                <w:r>
                  <w:fldChar w:fldCharType="end"/>
                </w:r>
                <w:r w:rsidR="00D92838">
                  <w:rPr>
                    <w:noProof w:val="0"/>
                    <w:lang w:val="cs-CZ"/>
                  </w:rPr>
                  <w:t>Veřejné osvětl</w:t>
                </w:r>
                <w:r w:rsidR="00D92838" w:rsidRPr="00376BCE">
                  <w:rPr>
                    <w:noProof w:val="0"/>
                    <w:lang w:val="cs-CZ"/>
                  </w:rPr>
                  <w:t>ení</w:t>
                </w:r>
              </w:p>
              <w:p w:rsidR="00D92838" w:rsidRPr="00135ED5" w:rsidRDefault="00D92838" w:rsidP="00BA22A0">
                <w:pPr>
                  <w:pStyle w:val="Kopfzeilen"/>
                  <w:rPr>
                    <w:lang w:val="cs-CZ"/>
                  </w:rPr>
                </w:pPr>
              </w:p>
              <w:p w:rsidR="000E7874" w:rsidRPr="000E7874" w:rsidRDefault="009A23A9" w:rsidP="000E7874">
                <w:pPr>
                  <w:pStyle w:val="Kopfzeilen"/>
                  <w:rPr>
                    <w:szCs w:val="18"/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begin"/>
                </w:r>
                <w:r w:rsidR="00D92838" w:rsidRPr="00135ED5">
                  <w:rPr>
                    <w:lang w:val="cs-CZ"/>
                  </w:rPr>
                  <w:instrText xml:space="preserve"> REF OrderNumber \h  \* MERGEFORMAT </w:instrText>
                </w:r>
                <w:r w:rsidRPr="00135ED5">
                  <w:rPr>
                    <w:lang w:val="cs-CZ"/>
                  </w:rPr>
                </w:r>
                <w:r w:rsidRPr="00135ED5">
                  <w:rPr>
                    <w:lang w:val="cs-CZ"/>
                  </w:rPr>
                  <w:fldChar w:fldCharType="separate"/>
                </w:r>
                <w:r w:rsidR="000E7874" w:rsidRPr="000E7874">
                  <w:rPr>
                    <w:lang w:val="cs-CZ"/>
                  </w:rPr>
                  <w:t>Zakázkové číslo:  6577</w:t>
                </w:r>
              </w:p>
              <w:p w:rsidR="000E7874" w:rsidRPr="00376BCE" w:rsidRDefault="009A23A9" w:rsidP="000E7874">
                <w:pPr>
                  <w:pStyle w:val="Kopfzeilen"/>
                  <w:rPr>
                    <w:szCs w:val="18"/>
                  </w:rPr>
                </w:pPr>
                <w:r w:rsidRPr="00135ED5">
                  <w:rPr>
                    <w:lang w:val="cs-CZ"/>
                  </w:rPr>
                  <w:fldChar w:fldCharType="end"/>
                </w:r>
                <w:r>
                  <w:fldChar w:fldCharType="begin"/>
                </w:r>
                <w:r w:rsidR="00D92838">
                  <w:instrText xml:space="preserve"> REF  DocumentNumber \h  \* MERGEFORMAT </w:instrText>
                </w:r>
                <w:r>
                  <w:fldChar w:fldCharType="separate"/>
                </w:r>
                <w:r w:rsidR="000E7874" w:rsidRPr="000E7874">
                  <w:rPr>
                    <w:lang w:val="cs-CZ"/>
                  </w:rPr>
                  <w:t>Číslo dokumentu:  6577-202-55</w:t>
                </w:r>
                <w:r w:rsidR="000E7874" w:rsidRPr="00376BCE">
                  <w:rPr>
                    <w:szCs w:val="18"/>
                  </w:rPr>
                  <w:t>/</w:t>
                </w:r>
                <w:r w:rsidR="000E7874">
                  <w:rPr>
                    <w:szCs w:val="18"/>
                  </w:rPr>
                  <w:t>4181</w:t>
                </w:r>
                <w:r w:rsidR="000E7874" w:rsidRPr="00376BCE">
                  <w:rPr>
                    <w:szCs w:val="18"/>
                  </w:rPr>
                  <w:t xml:space="preserve"> 001</w:t>
                </w:r>
              </w:p>
              <w:p w:rsidR="00D92838" w:rsidRDefault="009A23A9" w:rsidP="00BA22A0">
                <w:pPr>
                  <w:pStyle w:val="Kopfzeilen"/>
                  <w:rPr>
                    <w:lang w:val="cs-CZ"/>
                  </w:rPr>
                </w:pPr>
                <w:r>
                  <w:fldChar w:fldCharType="end"/>
                </w:r>
              </w:p>
              <w:p w:rsidR="00D92838" w:rsidRPr="00135ED5" w:rsidRDefault="009A23A9" w:rsidP="00BA22A0">
                <w:pPr>
                  <w:pStyle w:val="Kopfzeilen"/>
                  <w:rPr>
                    <w:lang w:val="cs-CZ"/>
                  </w:rPr>
                </w:pPr>
                <w:fldSimple w:instr=" REF Revision \h  \* MERGEFORMAT ">
                  <w:r w:rsidR="000E7874" w:rsidRPr="000E7874">
                    <w:rPr>
                      <w:lang w:val="cs-CZ"/>
                    </w:rPr>
                    <w:t xml:space="preserve">Revize:  </w:t>
                  </w:r>
                </w:fldSimple>
                <w:r w:rsidR="00D92838">
                  <w:t>0</w:t>
                </w:r>
              </w:p>
              <w:p w:rsidR="000E7874" w:rsidRPr="000E7874" w:rsidRDefault="009A23A9" w:rsidP="000E7874">
                <w:pPr>
                  <w:pStyle w:val="Kopfzeilen"/>
                  <w:rPr>
                    <w:szCs w:val="18"/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begin"/>
                </w:r>
                <w:r w:rsidR="00D92838" w:rsidRPr="00135ED5">
                  <w:rPr>
                    <w:lang w:val="cs-CZ"/>
                  </w:rPr>
                  <w:instrText xml:space="preserve"> REF Date \h  \* MERGEFORMAT </w:instrText>
                </w:r>
                <w:r w:rsidRPr="00135ED5">
                  <w:rPr>
                    <w:lang w:val="cs-CZ"/>
                  </w:rPr>
                </w:r>
                <w:r w:rsidRPr="00135ED5">
                  <w:rPr>
                    <w:lang w:val="cs-CZ"/>
                  </w:rPr>
                  <w:fldChar w:fldCharType="separate"/>
                </w:r>
                <w:r w:rsidR="000E7874" w:rsidRPr="000E7874">
                  <w:rPr>
                    <w:lang w:val="cs-CZ"/>
                  </w:rPr>
                  <w:t>5.března.2014</w:t>
                </w:r>
              </w:p>
              <w:p w:rsidR="00D92838" w:rsidRPr="000F7BA5" w:rsidRDefault="009A23A9" w:rsidP="00BA22A0">
                <w:pPr>
                  <w:pStyle w:val="Kopfzeilen"/>
                  <w:rPr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end"/>
                </w:r>
                <w:r w:rsidR="00D92838" w:rsidRPr="000F7BA5">
                  <w:rPr>
                    <w:lang w:val="cs-CZ"/>
                  </w:rPr>
                  <w:t xml:space="preserve">Strana </w:t>
                </w:r>
                <w:r w:rsidRPr="000F7BA5">
                  <w:rPr>
                    <w:lang w:val="cs-CZ"/>
                  </w:rPr>
                  <w:fldChar w:fldCharType="begin"/>
                </w:r>
                <w:r w:rsidR="00D92838" w:rsidRPr="000F7BA5">
                  <w:rPr>
                    <w:lang w:val="cs-CZ"/>
                  </w:rPr>
                  <w:instrText xml:space="preserve"> PAGE </w:instrText>
                </w:r>
                <w:r w:rsidRPr="000F7BA5">
                  <w:rPr>
                    <w:lang w:val="cs-CZ"/>
                  </w:rPr>
                  <w:fldChar w:fldCharType="separate"/>
                </w:r>
                <w:r w:rsidR="006B6EB0">
                  <w:rPr>
                    <w:lang w:val="cs-CZ"/>
                  </w:rPr>
                  <w:t>3</w:t>
                </w:r>
                <w:r w:rsidRPr="000F7BA5">
                  <w:rPr>
                    <w:lang w:val="cs-CZ"/>
                  </w:rPr>
                  <w:fldChar w:fldCharType="end"/>
                </w:r>
                <w:r w:rsidR="00D92838" w:rsidRPr="000F7BA5">
                  <w:rPr>
                    <w:lang w:val="cs-CZ"/>
                  </w:rPr>
                  <w:t xml:space="preserve"> / </w:t>
                </w:r>
                <w:r w:rsidRPr="000F7BA5">
                  <w:rPr>
                    <w:lang w:val="cs-CZ"/>
                  </w:rPr>
                  <w:fldChar w:fldCharType="begin"/>
                </w:r>
                <w:r w:rsidR="00D92838" w:rsidRPr="000F7BA5">
                  <w:rPr>
                    <w:lang w:val="cs-CZ"/>
                  </w:rPr>
                  <w:instrText xml:space="preserve"> NUMPAGES </w:instrText>
                </w:r>
                <w:r w:rsidRPr="000F7BA5">
                  <w:rPr>
                    <w:lang w:val="cs-CZ"/>
                  </w:rPr>
                  <w:fldChar w:fldCharType="separate"/>
                </w:r>
                <w:r w:rsidR="006B6EB0">
                  <w:rPr>
                    <w:lang w:val="cs-CZ"/>
                  </w:rPr>
                  <w:t>9</w:t>
                </w:r>
                <w:r w:rsidRPr="000F7BA5">
                  <w:rPr>
                    <w:lang w:val="cs-CZ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F9075B"/>
    <w:multiLevelType w:val="multilevel"/>
    <w:tmpl w:val="30966C70"/>
    <w:styleLink w:val="TEBODINCRPROFESE"/>
    <w:lvl w:ilvl="0">
      <w:start w:val="1"/>
      <w:numFmt w:val="decimal"/>
      <w:pStyle w:val="TCRTITLENUM1"/>
      <w:lvlText w:val="%1"/>
      <w:lvlJc w:val="left"/>
      <w:pPr>
        <w:tabs>
          <w:tab w:val="num" w:pos="0"/>
        </w:tabs>
        <w:ind w:left="0" w:hanging="964"/>
      </w:pPr>
      <w:rPr>
        <w:rFonts w:ascii="Arial" w:hAnsi="Arial" w:hint="default"/>
      </w:rPr>
    </w:lvl>
    <w:lvl w:ilvl="1">
      <w:start w:val="1"/>
      <w:numFmt w:val="decimal"/>
      <w:pStyle w:val="TCRTITLENUM2"/>
      <w:lvlText w:val="%1.%2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2">
      <w:start w:val="1"/>
      <w:numFmt w:val="decimal"/>
      <w:pStyle w:val="TCRTITLENUM3"/>
      <w:lvlText w:val="%1.%2.%3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3">
      <w:start w:val="1"/>
      <w:numFmt w:val="decimal"/>
      <w:pStyle w:val="TCRTITLENUM4"/>
      <w:lvlText w:val="%1.%2.%3.%4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4">
      <w:start w:val="1"/>
      <w:numFmt w:val="decimal"/>
      <w:lvlText w:val="1.1.1.%5"/>
      <w:lvlJc w:val="left"/>
      <w:pPr>
        <w:tabs>
          <w:tab w:val="num" w:pos="0"/>
        </w:tabs>
        <w:ind w:left="2232" w:hanging="3196"/>
      </w:pPr>
      <w:rPr>
        <w:rFonts w:hint="default"/>
      </w:rPr>
    </w:lvl>
    <w:lvl w:ilvl="5">
      <w:start w:val="1"/>
      <w:numFmt w:val="lowerLetter"/>
      <w:pStyle w:val="TCRTITLEBOLDonlyletter"/>
      <w:lvlText w:val="%6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2BE37067"/>
    <w:multiLevelType w:val="hybridMultilevel"/>
    <w:tmpl w:val="E1E6F89C"/>
    <w:lvl w:ilvl="0" w:tplc="32067A88">
      <w:start w:val="1"/>
      <w:numFmt w:val="bullet"/>
      <w:pStyle w:val="TCRBulleted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4E7BDF"/>
    <w:multiLevelType w:val="hybridMultilevel"/>
    <w:tmpl w:val="AB9C19F4"/>
    <w:lvl w:ilvl="0" w:tplc="1FAEB452">
      <w:start w:val="1"/>
      <w:numFmt w:val="bullet"/>
      <w:pStyle w:val="Auflistung"/>
      <w:lvlText w:val=""/>
      <w:lvlJc w:val="left"/>
      <w:pPr>
        <w:ind w:left="188" w:hanging="360"/>
      </w:pPr>
      <w:rPr>
        <w:rFonts w:ascii="Symbol" w:hAnsi="Symbol" w:hint="default"/>
        <w:color w:val="auto"/>
      </w:rPr>
    </w:lvl>
    <w:lvl w:ilvl="1" w:tplc="29864BCC">
      <w:start w:val="1"/>
      <w:numFmt w:val="bullet"/>
      <w:pStyle w:val="Subauflistung"/>
      <w:lvlText w:val="­"/>
      <w:lvlJc w:val="left"/>
      <w:pPr>
        <w:ind w:left="984" w:hanging="360"/>
      </w:pPr>
      <w:rPr>
        <w:rFonts w:ascii="Courier New" w:hAnsi="Courier New" w:hint="default"/>
        <w:color w:val="00B0F0"/>
      </w:rPr>
    </w:lvl>
    <w:lvl w:ilvl="2" w:tplc="0407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4">
    <w:nsid w:val="39F11FE7"/>
    <w:multiLevelType w:val="hybridMultilevel"/>
    <w:tmpl w:val="28DE28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EF056D"/>
    <w:multiLevelType w:val="multilevel"/>
    <w:tmpl w:val="30966C70"/>
    <w:numStyleLink w:val="TEBODINCRPROFESE"/>
  </w:abstractNum>
  <w:abstractNum w:abstractNumId="6">
    <w:nsid w:val="57AC37F8"/>
    <w:multiLevelType w:val="hybridMultilevel"/>
    <w:tmpl w:val="BC06C832"/>
    <w:lvl w:ilvl="0" w:tplc="44E0C388">
      <w:start w:val="1"/>
      <w:numFmt w:val="bullet"/>
      <w:pStyle w:val="TCR-Odraz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DA0EA5"/>
    <w:multiLevelType w:val="hybridMultilevel"/>
    <w:tmpl w:val="4D808024"/>
    <w:lvl w:ilvl="0" w:tplc="70F86154">
      <w:start w:val="1"/>
      <w:numFmt w:val="decimal"/>
      <w:pStyle w:val="Odstavecseseznamem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D520D1"/>
    <w:multiLevelType w:val="multilevel"/>
    <w:tmpl w:val="A54A7070"/>
    <w:styleLink w:val="TableList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̵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>
    <w:nsid w:val="7FCD2347"/>
    <w:multiLevelType w:val="multilevel"/>
    <w:tmpl w:val="37D0749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1028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3EFD"/>
    <w:rsid w:val="00007734"/>
    <w:rsid w:val="00053753"/>
    <w:rsid w:val="000670D5"/>
    <w:rsid w:val="00067B36"/>
    <w:rsid w:val="00073254"/>
    <w:rsid w:val="000737A9"/>
    <w:rsid w:val="00074DC6"/>
    <w:rsid w:val="00087415"/>
    <w:rsid w:val="00093EB4"/>
    <w:rsid w:val="00095B0A"/>
    <w:rsid w:val="0009605F"/>
    <w:rsid w:val="000A0980"/>
    <w:rsid w:val="000C2BF6"/>
    <w:rsid w:val="000E2BF5"/>
    <w:rsid w:val="000E3154"/>
    <w:rsid w:val="000E375C"/>
    <w:rsid w:val="000E7874"/>
    <w:rsid w:val="000F0BFA"/>
    <w:rsid w:val="000F170A"/>
    <w:rsid w:val="000F4FCC"/>
    <w:rsid w:val="000F6B68"/>
    <w:rsid w:val="000F6CA7"/>
    <w:rsid w:val="000F7BA5"/>
    <w:rsid w:val="0010431B"/>
    <w:rsid w:val="001628B9"/>
    <w:rsid w:val="00170501"/>
    <w:rsid w:val="0017302D"/>
    <w:rsid w:val="0018358B"/>
    <w:rsid w:val="001916B2"/>
    <w:rsid w:val="0019612C"/>
    <w:rsid w:val="00196720"/>
    <w:rsid w:val="001A03C1"/>
    <w:rsid w:val="001A4D84"/>
    <w:rsid w:val="001A6319"/>
    <w:rsid w:val="001C4E28"/>
    <w:rsid w:val="001C7C51"/>
    <w:rsid w:val="001D6B94"/>
    <w:rsid w:val="001E0583"/>
    <w:rsid w:val="001F17B6"/>
    <w:rsid w:val="002037C2"/>
    <w:rsid w:val="00206572"/>
    <w:rsid w:val="002165E4"/>
    <w:rsid w:val="002205A9"/>
    <w:rsid w:val="002209F7"/>
    <w:rsid w:val="00225114"/>
    <w:rsid w:val="00225C9C"/>
    <w:rsid w:val="00240BC9"/>
    <w:rsid w:val="00242928"/>
    <w:rsid w:val="0029185C"/>
    <w:rsid w:val="00295A8D"/>
    <w:rsid w:val="00297F1E"/>
    <w:rsid w:val="002A6101"/>
    <w:rsid w:val="002B1F79"/>
    <w:rsid w:val="002B6E4F"/>
    <w:rsid w:val="002B738A"/>
    <w:rsid w:val="002D18CA"/>
    <w:rsid w:val="002D3168"/>
    <w:rsid w:val="002D4745"/>
    <w:rsid w:val="002D7954"/>
    <w:rsid w:val="002E71AE"/>
    <w:rsid w:val="002E7F70"/>
    <w:rsid w:val="002F08A2"/>
    <w:rsid w:val="002F09F2"/>
    <w:rsid w:val="002F2566"/>
    <w:rsid w:val="002F3EF1"/>
    <w:rsid w:val="002F6133"/>
    <w:rsid w:val="0030190B"/>
    <w:rsid w:val="003043DA"/>
    <w:rsid w:val="00304BF9"/>
    <w:rsid w:val="00310A40"/>
    <w:rsid w:val="00321FB9"/>
    <w:rsid w:val="00325242"/>
    <w:rsid w:val="00332DA5"/>
    <w:rsid w:val="0033422C"/>
    <w:rsid w:val="00336C62"/>
    <w:rsid w:val="00337A53"/>
    <w:rsid w:val="00340910"/>
    <w:rsid w:val="00355A8B"/>
    <w:rsid w:val="00366328"/>
    <w:rsid w:val="00375C5F"/>
    <w:rsid w:val="00376BCE"/>
    <w:rsid w:val="00377F41"/>
    <w:rsid w:val="00386A20"/>
    <w:rsid w:val="00396AD3"/>
    <w:rsid w:val="003A3676"/>
    <w:rsid w:val="003A3DB5"/>
    <w:rsid w:val="003A6513"/>
    <w:rsid w:val="003C6227"/>
    <w:rsid w:val="003E0CB4"/>
    <w:rsid w:val="003E0D6E"/>
    <w:rsid w:val="003E471A"/>
    <w:rsid w:val="003F6667"/>
    <w:rsid w:val="00401FF9"/>
    <w:rsid w:val="004116CB"/>
    <w:rsid w:val="004126BA"/>
    <w:rsid w:val="004127E4"/>
    <w:rsid w:val="00417762"/>
    <w:rsid w:val="00423A6F"/>
    <w:rsid w:val="004326A9"/>
    <w:rsid w:val="00433955"/>
    <w:rsid w:val="00456629"/>
    <w:rsid w:val="00491A86"/>
    <w:rsid w:val="00495C85"/>
    <w:rsid w:val="004F2367"/>
    <w:rsid w:val="005056EC"/>
    <w:rsid w:val="00511071"/>
    <w:rsid w:val="00522FB9"/>
    <w:rsid w:val="00525029"/>
    <w:rsid w:val="00530B29"/>
    <w:rsid w:val="00542D9F"/>
    <w:rsid w:val="0055028C"/>
    <w:rsid w:val="005674D0"/>
    <w:rsid w:val="00571EB9"/>
    <w:rsid w:val="00583CA3"/>
    <w:rsid w:val="005925B9"/>
    <w:rsid w:val="00592D02"/>
    <w:rsid w:val="005A591C"/>
    <w:rsid w:val="005C7195"/>
    <w:rsid w:val="005D1D2C"/>
    <w:rsid w:val="005D60C5"/>
    <w:rsid w:val="005E0470"/>
    <w:rsid w:val="005E372A"/>
    <w:rsid w:val="005F6903"/>
    <w:rsid w:val="00600944"/>
    <w:rsid w:val="00604E85"/>
    <w:rsid w:val="006328C8"/>
    <w:rsid w:val="00632F97"/>
    <w:rsid w:val="006426F2"/>
    <w:rsid w:val="00647A1C"/>
    <w:rsid w:val="00657967"/>
    <w:rsid w:val="00672497"/>
    <w:rsid w:val="00673A3C"/>
    <w:rsid w:val="0068136C"/>
    <w:rsid w:val="006858BA"/>
    <w:rsid w:val="00686B72"/>
    <w:rsid w:val="00687A82"/>
    <w:rsid w:val="006908FD"/>
    <w:rsid w:val="006A453B"/>
    <w:rsid w:val="006A5543"/>
    <w:rsid w:val="006B1165"/>
    <w:rsid w:val="006B2CC1"/>
    <w:rsid w:val="006B4963"/>
    <w:rsid w:val="006B6EB0"/>
    <w:rsid w:val="006C0C1A"/>
    <w:rsid w:val="006D1ED8"/>
    <w:rsid w:val="006E4833"/>
    <w:rsid w:val="006E7BBA"/>
    <w:rsid w:val="006F53A5"/>
    <w:rsid w:val="00701592"/>
    <w:rsid w:val="00703918"/>
    <w:rsid w:val="00703969"/>
    <w:rsid w:val="00716444"/>
    <w:rsid w:val="00716BA9"/>
    <w:rsid w:val="0071799A"/>
    <w:rsid w:val="00717DB3"/>
    <w:rsid w:val="00722668"/>
    <w:rsid w:val="00730746"/>
    <w:rsid w:val="00736F67"/>
    <w:rsid w:val="0074285D"/>
    <w:rsid w:val="007479A1"/>
    <w:rsid w:val="00750730"/>
    <w:rsid w:val="007531E0"/>
    <w:rsid w:val="0075577D"/>
    <w:rsid w:val="00764B9D"/>
    <w:rsid w:val="0077146E"/>
    <w:rsid w:val="00773D68"/>
    <w:rsid w:val="007764F4"/>
    <w:rsid w:val="007819AB"/>
    <w:rsid w:val="0079027F"/>
    <w:rsid w:val="00790B96"/>
    <w:rsid w:val="00791149"/>
    <w:rsid w:val="00792043"/>
    <w:rsid w:val="00794194"/>
    <w:rsid w:val="00794FDA"/>
    <w:rsid w:val="007A0591"/>
    <w:rsid w:val="007C7DDE"/>
    <w:rsid w:val="007E0281"/>
    <w:rsid w:val="007E3422"/>
    <w:rsid w:val="007F1E06"/>
    <w:rsid w:val="007F4DEE"/>
    <w:rsid w:val="007F6CA1"/>
    <w:rsid w:val="007F71E6"/>
    <w:rsid w:val="0080359E"/>
    <w:rsid w:val="00806C22"/>
    <w:rsid w:val="00815BA3"/>
    <w:rsid w:val="00831126"/>
    <w:rsid w:val="00836001"/>
    <w:rsid w:val="008447B8"/>
    <w:rsid w:val="00856533"/>
    <w:rsid w:val="0086626D"/>
    <w:rsid w:val="008826F2"/>
    <w:rsid w:val="008903F5"/>
    <w:rsid w:val="00892AFA"/>
    <w:rsid w:val="008B3A05"/>
    <w:rsid w:val="008B54DC"/>
    <w:rsid w:val="008C3711"/>
    <w:rsid w:val="008C382F"/>
    <w:rsid w:val="008C69E7"/>
    <w:rsid w:val="008D0394"/>
    <w:rsid w:val="008D746E"/>
    <w:rsid w:val="008F455C"/>
    <w:rsid w:val="008F6426"/>
    <w:rsid w:val="00900B45"/>
    <w:rsid w:val="009027C3"/>
    <w:rsid w:val="00907617"/>
    <w:rsid w:val="00922F69"/>
    <w:rsid w:val="00924BB5"/>
    <w:rsid w:val="00932D9C"/>
    <w:rsid w:val="00941C28"/>
    <w:rsid w:val="00951253"/>
    <w:rsid w:val="009541B2"/>
    <w:rsid w:val="009627DF"/>
    <w:rsid w:val="00973E93"/>
    <w:rsid w:val="009809BF"/>
    <w:rsid w:val="00981670"/>
    <w:rsid w:val="00984AC9"/>
    <w:rsid w:val="00986F19"/>
    <w:rsid w:val="00987EEB"/>
    <w:rsid w:val="009910FB"/>
    <w:rsid w:val="00995EAB"/>
    <w:rsid w:val="009A23A9"/>
    <w:rsid w:val="009B3845"/>
    <w:rsid w:val="009C1C5B"/>
    <w:rsid w:val="009C3F95"/>
    <w:rsid w:val="009D3FA1"/>
    <w:rsid w:val="009E0229"/>
    <w:rsid w:val="009F2923"/>
    <w:rsid w:val="00A064E9"/>
    <w:rsid w:val="00A07FDC"/>
    <w:rsid w:val="00A11B63"/>
    <w:rsid w:val="00A20509"/>
    <w:rsid w:val="00A475B5"/>
    <w:rsid w:val="00A55C41"/>
    <w:rsid w:val="00A73392"/>
    <w:rsid w:val="00A735C9"/>
    <w:rsid w:val="00A87546"/>
    <w:rsid w:val="00A90AB5"/>
    <w:rsid w:val="00AA001F"/>
    <w:rsid w:val="00AA3EFD"/>
    <w:rsid w:val="00AB41A0"/>
    <w:rsid w:val="00AB5258"/>
    <w:rsid w:val="00AD718B"/>
    <w:rsid w:val="00AE02E7"/>
    <w:rsid w:val="00B03BF8"/>
    <w:rsid w:val="00B11B36"/>
    <w:rsid w:val="00B11CCE"/>
    <w:rsid w:val="00B143D9"/>
    <w:rsid w:val="00B2285F"/>
    <w:rsid w:val="00B23000"/>
    <w:rsid w:val="00B31FD2"/>
    <w:rsid w:val="00B460DC"/>
    <w:rsid w:val="00B47FF5"/>
    <w:rsid w:val="00B50868"/>
    <w:rsid w:val="00B5506E"/>
    <w:rsid w:val="00B62767"/>
    <w:rsid w:val="00B6380B"/>
    <w:rsid w:val="00B92051"/>
    <w:rsid w:val="00B95A74"/>
    <w:rsid w:val="00B978AB"/>
    <w:rsid w:val="00BA08D0"/>
    <w:rsid w:val="00BA0B5E"/>
    <w:rsid w:val="00BA22A0"/>
    <w:rsid w:val="00BA2A4A"/>
    <w:rsid w:val="00BA4F8D"/>
    <w:rsid w:val="00BA6ACE"/>
    <w:rsid w:val="00BB38D2"/>
    <w:rsid w:val="00BC1F71"/>
    <w:rsid w:val="00BC570D"/>
    <w:rsid w:val="00BD427C"/>
    <w:rsid w:val="00BF2F5A"/>
    <w:rsid w:val="00C02E94"/>
    <w:rsid w:val="00C03938"/>
    <w:rsid w:val="00C11CCB"/>
    <w:rsid w:val="00C21110"/>
    <w:rsid w:val="00C23E1C"/>
    <w:rsid w:val="00C27121"/>
    <w:rsid w:val="00C27318"/>
    <w:rsid w:val="00C50417"/>
    <w:rsid w:val="00C5070B"/>
    <w:rsid w:val="00C50F10"/>
    <w:rsid w:val="00C6238C"/>
    <w:rsid w:val="00C637DD"/>
    <w:rsid w:val="00C724B0"/>
    <w:rsid w:val="00C742AB"/>
    <w:rsid w:val="00C81C99"/>
    <w:rsid w:val="00C85D67"/>
    <w:rsid w:val="00CA0518"/>
    <w:rsid w:val="00CA0F3C"/>
    <w:rsid w:val="00CB08EE"/>
    <w:rsid w:val="00CB16DA"/>
    <w:rsid w:val="00CB2191"/>
    <w:rsid w:val="00CC47C0"/>
    <w:rsid w:val="00CC57D5"/>
    <w:rsid w:val="00CD5FB8"/>
    <w:rsid w:val="00CE77B8"/>
    <w:rsid w:val="00CF4734"/>
    <w:rsid w:val="00CF49EF"/>
    <w:rsid w:val="00CF5E4E"/>
    <w:rsid w:val="00D03B3B"/>
    <w:rsid w:val="00D12041"/>
    <w:rsid w:val="00D14858"/>
    <w:rsid w:val="00D14881"/>
    <w:rsid w:val="00D20C09"/>
    <w:rsid w:val="00D242DB"/>
    <w:rsid w:val="00D41AA1"/>
    <w:rsid w:val="00D41C05"/>
    <w:rsid w:val="00D61A4A"/>
    <w:rsid w:val="00D77BBA"/>
    <w:rsid w:val="00D84CE5"/>
    <w:rsid w:val="00D86C73"/>
    <w:rsid w:val="00D92838"/>
    <w:rsid w:val="00D96798"/>
    <w:rsid w:val="00DA46CF"/>
    <w:rsid w:val="00DB40C3"/>
    <w:rsid w:val="00DB42F0"/>
    <w:rsid w:val="00DB7837"/>
    <w:rsid w:val="00DC1611"/>
    <w:rsid w:val="00DD21CC"/>
    <w:rsid w:val="00DD4451"/>
    <w:rsid w:val="00DD5AED"/>
    <w:rsid w:val="00DD74F6"/>
    <w:rsid w:val="00DF6926"/>
    <w:rsid w:val="00E150EA"/>
    <w:rsid w:val="00E25926"/>
    <w:rsid w:val="00E35C31"/>
    <w:rsid w:val="00E40071"/>
    <w:rsid w:val="00E4364C"/>
    <w:rsid w:val="00E443AD"/>
    <w:rsid w:val="00E6068C"/>
    <w:rsid w:val="00E62D46"/>
    <w:rsid w:val="00E77CB1"/>
    <w:rsid w:val="00E81813"/>
    <w:rsid w:val="00E82EEB"/>
    <w:rsid w:val="00E86410"/>
    <w:rsid w:val="00E9556E"/>
    <w:rsid w:val="00E965CE"/>
    <w:rsid w:val="00EA22F4"/>
    <w:rsid w:val="00EA2EF1"/>
    <w:rsid w:val="00EA4342"/>
    <w:rsid w:val="00EA6F3A"/>
    <w:rsid w:val="00EB5658"/>
    <w:rsid w:val="00EC1A4A"/>
    <w:rsid w:val="00ED6874"/>
    <w:rsid w:val="00EE5989"/>
    <w:rsid w:val="00EF323F"/>
    <w:rsid w:val="00EF367A"/>
    <w:rsid w:val="00F0412A"/>
    <w:rsid w:val="00F04385"/>
    <w:rsid w:val="00F14A64"/>
    <w:rsid w:val="00F212DB"/>
    <w:rsid w:val="00F219E9"/>
    <w:rsid w:val="00F36373"/>
    <w:rsid w:val="00F36E00"/>
    <w:rsid w:val="00F4466C"/>
    <w:rsid w:val="00F5758C"/>
    <w:rsid w:val="00F608F4"/>
    <w:rsid w:val="00F764AD"/>
    <w:rsid w:val="00F872DB"/>
    <w:rsid w:val="00F87FB2"/>
    <w:rsid w:val="00F96237"/>
    <w:rsid w:val="00F971AA"/>
    <w:rsid w:val="00FC16D6"/>
    <w:rsid w:val="00FC4D40"/>
    <w:rsid w:val="00FC63AA"/>
    <w:rsid w:val="00FE0899"/>
    <w:rsid w:val="00FF0C41"/>
    <w:rsid w:val="00FF1A55"/>
    <w:rsid w:val="00FF5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2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able of figures" w:uiPriority="99"/>
    <w:lsdException w:name="Title" w:uiPriority="10" w:qFormat="1"/>
    <w:lsdException w:name="Hyperlink" w:uiPriority="99"/>
    <w:lsdException w:name="Table Grid" w:uiPriority="59"/>
    <w:lsdException w:name="No Spacing" w:uiPriority="1" w:qFormat="1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noProof/>
      <w:sz w:val="18"/>
      <w:szCs w:val="22"/>
      <w:lang w:val="cs-CZ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Záhlaví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Zápatí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Nadpis 1 Char"/>
    <w:link w:val="Nadpis1"/>
    <w:uiPriority w:val="9"/>
    <w:rsid w:val="009C1C5B"/>
    <w:rPr>
      <w:rFonts w:ascii="Arial" w:eastAsia="Times New Roman" w:hAnsi="Arial"/>
      <w:b/>
      <w:bCs/>
      <w:noProof/>
      <w:kern w:val="32"/>
      <w:sz w:val="20"/>
      <w:szCs w:val="32"/>
      <w:lang w:val="cs-CZ" w:eastAsia="en-US"/>
    </w:rPr>
  </w:style>
  <w:style w:type="character" w:customStyle="1" w:styleId="Nadpis2Char">
    <w:name w:val="Nadpis 2 Char"/>
    <w:link w:val="Nadpis2"/>
    <w:uiPriority w:val="9"/>
    <w:rsid w:val="00D14881"/>
    <w:rPr>
      <w:rFonts w:ascii="Arial" w:eastAsia="Times New Roman" w:hAnsi="Arial"/>
      <w:b/>
      <w:bCs/>
      <w:noProof/>
      <w:kern w:val="32"/>
      <w:sz w:val="18"/>
      <w:szCs w:val="32"/>
      <w:lang w:val="cs-CZ" w:eastAsia="en-US"/>
    </w:rPr>
  </w:style>
  <w:style w:type="character" w:customStyle="1" w:styleId="Nadpis3Char">
    <w:name w:val="Nadpis 3 Char"/>
    <w:link w:val="Nadpis3"/>
    <w:uiPriority w:val="9"/>
    <w:rsid w:val="00D14881"/>
    <w:rPr>
      <w:rFonts w:ascii="Arial" w:eastAsia="Times New Roman" w:hAnsi="Arial"/>
      <w:b/>
      <w:bCs/>
      <w:noProof/>
      <w:sz w:val="18"/>
      <w:szCs w:val="26"/>
      <w:lang w:val="cs-CZ" w:eastAsia="en-US"/>
    </w:rPr>
  </w:style>
  <w:style w:type="character" w:customStyle="1" w:styleId="Nadpis4Char">
    <w:name w:val="Nadpis 4 Char"/>
    <w:link w:val="Nadpis4"/>
    <w:uiPriority w:val="9"/>
    <w:rsid w:val="00D14881"/>
    <w:rPr>
      <w:rFonts w:ascii="Arial" w:eastAsia="Times New Roman" w:hAnsi="Arial"/>
      <w:b/>
      <w:bCs/>
      <w:noProof/>
      <w:sz w:val="18"/>
      <w:szCs w:val="28"/>
      <w:lang w:val="cs-CZ" w:eastAsia="en-US"/>
    </w:rPr>
  </w:style>
  <w:style w:type="character" w:customStyle="1" w:styleId="Nadpis5Char">
    <w:name w:val="Nadpis 5 Char"/>
    <w:link w:val="Nadpis5"/>
    <w:uiPriority w:val="9"/>
    <w:semiHidden/>
    <w:rsid w:val="00405629"/>
    <w:rPr>
      <w:rFonts w:eastAsia="Times New Roman"/>
      <w:b/>
      <w:bCs/>
      <w:i/>
      <w:iCs/>
      <w:noProof/>
      <w:sz w:val="26"/>
      <w:szCs w:val="26"/>
      <w:lang w:val="cs-CZ" w:eastAsia="en-US"/>
    </w:rPr>
  </w:style>
  <w:style w:type="character" w:customStyle="1" w:styleId="Nadpis6Char">
    <w:name w:val="Nadpis 6 Char"/>
    <w:link w:val="Nadpis6"/>
    <w:uiPriority w:val="9"/>
    <w:semiHidden/>
    <w:rsid w:val="00405629"/>
    <w:rPr>
      <w:rFonts w:eastAsia="Times New Roman"/>
      <w:b/>
      <w:bCs/>
      <w:noProof/>
      <w:sz w:val="22"/>
      <w:szCs w:val="22"/>
      <w:lang w:val="cs-CZ" w:eastAsia="en-US"/>
    </w:rPr>
  </w:style>
  <w:style w:type="character" w:customStyle="1" w:styleId="Nadpis7Char">
    <w:name w:val="Nadpis 7 Char"/>
    <w:link w:val="Nadpis7"/>
    <w:uiPriority w:val="9"/>
    <w:semiHidden/>
    <w:rsid w:val="00405629"/>
    <w:rPr>
      <w:rFonts w:eastAsia="Times New Roman"/>
      <w:noProof/>
      <w:lang w:val="cs-CZ" w:eastAsia="en-US"/>
    </w:rPr>
  </w:style>
  <w:style w:type="character" w:customStyle="1" w:styleId="Nadpis8Char">
    <w:name w:val="Nadpis 8 Char"/>
    <w:link w:val="Nadpis8"/>
    <w:uiPriority w:val="9"/>
    <w:semiHidden/>
    <w:rsid w:val="00405629"/>
    <w:rPr>
      <w:rFonts w:eastAsia="Times New Roman"/>
      <w:i/>
      <w:iCs/>
      <w:noProof/>
      <w:lang w:val="cs-CZ" w:eastAsia="en-US"/>
    </w:rPr>
  </w:style>
  <w:style w:type="character" w:customStyle="1" w:styleId="Nadpis9Char">
    <w:name w:val="Nadpis 9 Char"/>
    <w:link w:val="Nadpis9"/>
    <w:uiPriority w:val="9"/>
    <w:semiHidden/>
    <w:rsid w:val="00405629"/>
    <w:rPr>
      <w:rFonts w:ascii="Cambria" w:eastAsia="Times New Roman" w:hAnsi="Cambria"/>
      <w:noProof/>
      <w:sz w:val="22"/>
      <w:szCs w:val="22"/>
      <w:lang w:val="cs-CZ"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B6380B"/>
    <w:pPr>
      <w:tabs>
        <w:tab w:val="left" w:pos="1134"/>
        <w:tab w:val="right" w:pos="9799"/>
      </w:tabs>
      <w:spacing w:line="280" w:lineRule="atLeast"/>
    </w:pPr>
    <w:rPr>
      <w:b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99"/>
      </w:tabs>
    </w:pPr>
    <w:rPr>
      <w:rFonts w:eastAsiaTheme="minorEastAsia" w:cstheme="minorBidi"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81"/>
      </w:tabs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Obsah 1 Char"/>
    <w:link w:val="Obsah1"/>
    <w:uiPriority w:val="39"/>
    <w:rsid w:val="00B6380B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98"/>
      </w:tabs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9185C"/>
    <w:rPr>
      <w:rFonts w:ascii="Arial" w:hAnsi="Arial" w:cs="Arial"/>
      <w:noProof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sz w:val="16"/>
      <w:szCs w:val="16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Podtitul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noProof/>
      <w:sz w:val="18"/>
      <w:szCs w:val="22"/>
      <w:lang w:val="cs-CZ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sz w:val="40"/>
      <w:szCs w:val="40"/>
      <w:lang w:eastAsia="de-DE"/>
    </w:rPr>
  </w:style>
  <w:style w:type="character" w:customStyle="1" w:styleId="NzevChar">
    <w:name w:val="Název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character" w:customStyle="1" w:styleId="hps">
    <w:name w:val="hps"/>
    <w:basedOn w:val="Standardnpsmoodstavce"/>
    <w:rsid w:val="00592D02"/>
  </w:style>
  <w:style w:type="paragraph" w:customStyle="1" w:styleId="TCRTITLENUM1">
    <w:name w:val="TCR_TITLE_NUM_1"/>
    <w:basedOn w:val="TCRTEXT"/>
    <w:next w:val="TCRTEXT"/>
    <w:autoRedefine/>
    <w:qFormat/>
    <w:rsid w:val="00951253"/>
    <w:pPr>
      <w:numPr>
        <w:numId w:val="7"/>
      </w:numPr>
      <w:spacing w:before="360" w:after="240"/>
      <w:jc w:val="left"/>
    </w:pPr>
    <w:rPr>
      <w:b/>
      <w:caps/>
      <w:sz w:val="20"/>
      <w:szCs w:val="20"/>
    </w:rPr>
  </w:style>
  <w:style w:type="paragraph" w:customStyle="1" w:styleId="TCRTITLENUM2">
    <w:name w:val="TCR_TITLE_NUM_2"/>
    <w:basedOn w:val="TCRTEXT"/>
    <w:next w:val="TCRTEXT"/>
    <w:autoRedefine/>
    <w:qFormat/>
    <w:rsid w:val="00C11CCB"/>
    <w:pPr>
      <w:numPr>
        <w:ilvl w:val="1"/>
        <w:numId w:val="7"/>
      </w:numPr>
      <w:spacing w:before="240" w:after="120"/>
      <w:jc w:val="left"/>
    </w:pPr>
    <w:rPr>
      <w:b/>
      <w:caps/>
      <w:sz w:val="21"/>
    </w:rPr>
  </w:style>
  <w:style w:type="paragraph" w:customStyle="1" w:styleId="TCRTITLENUM3">
    <w:name w:val="TCR_TITLE_NUM_3"/>
    <w:basedOn w:val="TCRTEXT"/>
    <w:next w:val="TCRTEXT"/>
    <w:autoRedefine/>
    <w:qFormat/>
    <w:rsid w:val="00C11CCB"/>
    <w:pPr>
      <w:numPr>
        <w:ilvl w:val="2"/>
        <w:numId w:val="7"/>
      </w:numPr>
      <w:spacing w:before="240" w:after="120"/>
      <w:jc w:val="left"/>
    </w:pPr>
    <w:rPr>
      <w:b/>
      <w:caps/>
      <w:sz w:val="20"/>
    </w:rPr>
  </w:style>
  <w:style w:type="paragraph" w:customStyle="1" w:styleId="TCRObrazek">
    <w:name w:val="TCR_Obrazek"/>
    <w:basedOn w:val="Normln"/>
    <w:rsid w:val="00C11CCB"/>
    <w:pPr>
      <w:spacing w:after="0" w:line="360" w:lineRule="auto"/>
    </w:pPr>
    <w:rPr>
      <w:rFonts w:eastAsia="Times New Roman"/>
      <w:noProof w:val="0"/>
      <w:color w:val="00FFFF"/>
      <w:sz w:val="19"/>
      <w:szCs w:val="24"/>
    </w:rPr>
  </w:style>
  <w:style w:type="paragraph" w:customStyle="1" w:styleId="TCRTEXT">
    <w:name w:val="TCR_TEXT"/>
    <w:qFormat/>
    <w:rsid w:val="00C11CCB"/>
    <w:pPr>
      <w:spacing w:line="280" w:lineRule="exact"/>
      <w:jc w:val="both"/>
    </w:pPr>
    <w:rPr>
      <w:rFonts w:ascii="Arial" w:eastAsia="Times New Roman" w:hAnsi="Arial"/>
      <w:color w:val="000000"/>
      <w:sz w:val="19"/>
      <w:lang w:val="cs-CZ" w:eastAsia="en-US"/>
    </w:rPr>
  </w:style>
  <w:style w:type="paragraph" w:customStyle="1" w:styleId="TCRTITLENUM4">
    <w:name w:val="TCR_TITLE_NUM_4"/>
    <w:basedOn w:val="TCRTEXT"/>
    <w:next w:val="TCRTEXT"/>
    <w:qFormat/>
    <w:rsid w:val="00C11CCB"/>
    <w:pPr>
      <w:numPr>
        <w:ilvl w:val="3"/>
        <w:numId w:val="7"/>
      </w:numPr>
      <w:spacing w:before="120" w:after="120"/>
      <w:jc w:val="left"/>
    </w:pPr>
    <w:rPr>
      <w:b/>
      <w:caps/>
      <w:sz w:val="20"/>
    </w:rPr>
  </w:style>
  <w:style w:type="numbering" w:customStyle="1" w:styleId="TEBODINCRPROFESE">
    <w:name w:val="TEBODIN_CR_PROFESE"/>
    <w:rsid w:val="00C11CCB"/>
    <w:pPr>
      <w:numPr>
        <w:numId w:val="5"/>
      </w:numPr>
    </w:pPr>
  </w:style>
  <w:style w:type="paragraph" w:customStyle="1" w:styleId="TCRTITLEBOLDonlyletter">
    <w:name w:val="TCR_TITLE_BOLD_only_letter"/>
    <w:basedOn w:val="TCRTEXT"/>
    <w:next w:val="TCRTEXT"/>
    <w:qFormat/>
    <w:rsid w:val="00C11CCB"/>
    <w:pPr>
      <w:numPr>
        <w:ilvl w:val="5"/>
        <w:numId w:val="7"/>
      </w:numPr>
      <w:spacing w:before="60" w:after="60"/>
    </w:pPr>
    <w:rPr>
      <w:b/>
    </w:rPr>
  </w:style>
  <w:style w:type="paragraph" w:customStyle="1" w:styleId="TCRBulleted">
    <w:name w:val="TCR_Bulleted"/>
    <w:basedOn w:val="TCRTEXT"/>
    <w:next w:val="TCRTEXT"/>
    <w:rsid w:val="00C11CCB"/>
    <w:pPr>
      <w:numPr>
        <w:numId w:val="6"/>
      </w:numPr>
    </w:pPr>
  </w:style>
  <w:style w:type="paragraph" w:customStyle="1" w:styleId="TCRTITLEPARAGRAPH">
    <w:name w:val="TCR_TITLE_PARAGRAPH"/>
    <w:basedOn w:val="TCRTEXT"/>
    <w:next w:val="TCRTEXT"/>
    <w:rsid w:val="00C11CCB"/>
    <w:pPr>
      <w:spacing w:before="60" w:after="60"/>
      <w:jc w:val="left"/>
    </w:pPr>
    <w:rPr>
      <w:b/>
      <w:sz w:val="20"/>
      <w:u w:val="single"/>
    </w:rPr>
  </w:style>
  <w:style w:type="paragraph" w:customStyle="1" w:styleId="TCR-Copyright">
    <w:name w:val="TCR-Copyright"/>
    <w:basedOn w:val="Normln"/>
    <w:rsid w:val="00E82EEB"/>
    <w:pPr>
      <w:spacing w:after="0" w:line="200" w:lineRule="exact"/>
    </w:pPr>
    <w:rPr>
      <w:rFonts w:eastAsia="Times New Roman"/>
      <w:i/>
      <w:noProof w:val="0"/>
      <w:sz w:val="15"/>
      <w:szCs w:val="24"/>
    </w:rPr>
  </w:style>
  <w:style w:type="paragraph" w:customStyle="1" w:styleId="TCR-Odrazka1">
    <w:name w:val="TCR-Odrazka 1"/>
    <w:basedOn w:val="Normln"/>
    <w:rsid w:val="00836001"/>
    <w:pPr>
      <w:numPr>
        <w:numId w:val="8"/>
      </w:numPr>
      <w:spacing w:after="0" w:line="280" w:lineRule="exact"/>
    </w:pPr>
    <w:rPr>
      <w:rFonts w:eastAsia="Times New Roman"/>
      <w:noProof w:val="0"/>
      <w:sz w:val="19"/>
      <w:szCs w:val="24"/>
    </w:rPr>
  </w:style>
  <w:style w:type="paragraph" w:customStyle="1" w:styleId="TCR-Bulleted1">
    <w:name w:val="TCR-Bulleted1"/>
    <w:basedOn w:val="Normln"/>
    <w:rsid w:val="00836001"/>
    <w:pPr>
      <w:tabs>
        <w:tab w:val="num" w:pos="720"/>
      </w:tabs>
      <w:spacing w:after="0" w:line="280" w:lineRule="exact"/>
      <w:ind w:left="720" w:hanging="360"/>
    </w:pPr>
    <w:rPr>
      <w:rFonts w:eastAsia="Times New Roman"/>
      <w:noProof w:val="0"/>
      <w:sz w:val="19"/>
      <w:szCs w:val="24"/>
    </w:rPr>
  </w:style>
  <w:style w:type="paragraph" w:styleId="Seznamsodrkami2">
    <w:name w:val="List Bullet 2"/>
    <w:basedOn w:val="Normln"/>
    <w:rsid w:val="00941C28"/>
    <w:pPr>
      <w:tabs>
        <w:tab w:val="num" w:pos="643"/>
      </w:tabs>
      <w:spacing w:after="0" w:line="280" w:lineRule="exact"/>
      <w:ind w:left="643" w:hanging="360"/>
    </w:pPr>
    <w:rPr>
      <w:rFonts w:eastAsia="Times New Roman"/>
      <w:noProof w:val="0"/>
      <w:sz w:val="19"/>
      <w:szCs w:val="24"/>
    </w:rPr>
  </w:style>
  <w:style w:type="paragraph" w:customStyle="1" w:styleId="Normln1">
    <w:name w:val="Normální1"/>
    <w:basedOn w:val="Normln"/>
    <w:rsid w:val="00941C28"/>
    <w:pPr>
      <w:widowControl w:val="0"/>
      <w:suppressAutoHyphens/>
      <w:spacing w:after="0" w:line="240" w:lineRule="auto"/>
      <w:jc w:val="left"/>
    </w:pPr>
    <w:rPr>
      <w:rFonts w:ascii="Times New Roman" w:eastAsia="Times New Roman" w:hAnsi="Times New Roman"/>
      <w:noProof w:val="0"/>
      <w:sz w:val="20"/>
      <w:szCs w:val="20"/>
      <w:lang w:val="en-US" w:eastAsia="ar-SA"/>
    </w:rPr>
  </w:style>
  <w:style w:type="paragraph" w:customStyle="1" w:styleId="TCRTableNormal">
    <w:name w:val="TCR_Table_Normal"/>
    <w:basedOn w:val="Normln"/>
    <w:rsid w:val="003F6667"/>
    <w:pPr>
      <w:spacing w:after="0" w:line="200" w:lineRule="exact"/>
    </w:pPr>
    <w:rPr>
      <w:rFonts w:eastAsia="Times New Roman"/>
      <w:noProof w:val="0"/>
      <w:sz w:val="1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sz w:val="18"/>
      <w:szCs w:val="22"/>
      <w:lang w:val="en-GB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Header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Footer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Balloon Text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Heading 1 Char"/>
    <w:link w:val="Nadpis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Nadpis2Char">
    <w:name w:val="Heading 2 Char"/>
    <w:link w:val="Nadpis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Nadpis3Char">
    <w:name w:val="Heading 3 Char"/>
    <w:link w:val="Nadpis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Nadpis4Char">
    <w:name w:val="Heading 4 Char"/>
    <w:link w:val="Nadpis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Nadpis5Char">
    <w:name w:val="Heading 5 Char"/>
    <w:link w:val="Nadpis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Heading 6 Char"/>
    <w:link w:val="Nadpis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Nadpis7Char">
    <w:name w:val="Heading 7 Char"/>
    <w:link w:val="Nadpis7"/>
    <w:uiPriority w:val="9"/>
    <w:semiHidden/>
    <w:rsid w:val="00405629"/>
    <w:rPr>
      <w:rFonts w:eastAsia="Times New Roman"/>
      <w:lang w:eastAsia="en-US"/>
    </w:rPr>
  </w:style>
  <w:style w:type="character" w:customStyle="1" w:styleId="Nadpis8Char">
    <w:name w:val="Heading 8 Char"/>
    <w:link w:val="Nadpis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Nadpis9Char">
    <w:name w:val="Heading 9 Char"/>
    <w:link w:val="Nadpis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F5758C"/>
    <w:pPr>
      <w:tabs>
        <w:tab w:val="left" w:pos="426"/>
        <w:tab w:val="right" w:pos="9799"/>
      </w:tabs>
    </w:pPr>
    <w:rPr>
      <w:b/>
      <w:noProof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DF6926"/>
    <w:pPr>
      <w:tabs>
        <w:tab w:val="left" w:pos="426"/>
        <w:tab w:val="left" w:pos="791"/>
        <w:tab w:val="right" w:pos="9799"/>
      </w:tabs>
    </w:pPr>
    <w:rPr>
      <w:rFonts w:eastAsiaTheme="minorEastAsia" w:cstheme="minorBidi"/>
      <w:noProof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TOC 1 Char"/>
    <w:link w:val="Obsah1"/>
    <w:uiPriority w:val="39"/>
    <w:rsid w:val="00F5758C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C6171C"/>
    <w:pPr>
      <w:ind w:left="66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List Paragraph Char"/>
    <w:basedOn w:val="Standardnpsmoodstavce"/>
    <w:link w:val="Odstavecseseznamem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Subtitle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noProof/>
      <w:sz w:val="40"/>
      <w:szCs w:val="40"/>
      <w:lang w:eastAsia="de-DE"/>
    </w:rPr>
  </w:style>
  <w:style w:type="character" w:customStyle="1" w:styleId="NzevChar">
    <w:name w:val="Title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lain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  <w:lang w:val="cs-CZ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Comment Text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Comment Subject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numbering" w:customStyle="1" w:styleId="hps">
    <w:name w:val="TEBODINCRPROFESE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0908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44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12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02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589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01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04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96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5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872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4839">
              <w:marLeft w:val="378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EA7E11D212453690D4E182ADC01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E17-B686-4C7C-A76C-59587708A67A}"/>
      </w:docPartPr>
      <w:docPartBody>
        <w:p w:rsidR="00A56FEA" w:rsidRDefault="00153069">
          <w:r w:rsidRPr="004A4BA9">
            <w:rPr>
              <w:rStyle w:val="Zstupntext"/>
            </w:rPr>
            <w:t>[Company]</w:t>
          </w:r>
        </w:p>
      </w:docPartBody>
    </w:docPart>
    <w:docPart>
      <w:docPartPr>
        <w:name w:val="EBB1C75B67F0449A880BFBA123CFB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D7552E-5986-451B-9833-AA7F74D4D677}"/>
      </w:docPartPr>
      <w:docPartBody>
        <w:p w:rsidR="00774040" w:rsidRDefault="00774040" w:rsidP="00774040">
          <w:pPr>
            <w:pStyle w:val="EBB1C75B67F0449A880BFBA123CFBAFE"/>
          </w:pPr>
          <w:r>
            <w:rPr>
              <w:rStyle w:val="Zstupntext"/>
            </w:rPr>
            <w:t>[Company]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153069"/>
    <w:rsid w:val="00011213"/>
    <w:rsid w:val="0006267C"/>
    <w:rsid w:val="000824AA"/>
    <w:rsid w:val="00096624"/>
    <w:rsid w:val="00107C2D"/>
    <w:rsid w:val="00153069"/>
    <w:rsid w:val="001678E2"/>
    <w:rsid w:val="001E300F"/>
    <w:rsid w:val="00231196"/>
    <w:rsid w:val="00297E1F"/>
    <w:rsid w:val="002A23A9"/>
    <w:rsid w:val="002F69F8"/>
    <w:rsid w:val="00343273"/>
    <w:rsid w:val="003507EA"/>
    <w:rsid w:val="003D7F52"/>
    <w:rsid w:val="003E3C6C"/>
    <w:rsid w:val="004464DA"/>
    <w:rsid w:val="00490226"/>
    <w:rsid w:val="004C43A2"/>
    <w:rsid w:val="004D00C9"/>
    <w:rsid w:val="00526A3F"/>
    <w:rsid w:val="005813E6"/>
    <w:rsid w:val="005817D6"/>
    <w:rsid w:val="006353D9"/>
    <w:rsid w:val="00672A20"/>
    <w:rsid w:val="007106AF"/>
    <w:rsid w:val="00744D91"/>
    <w:rsid w:val="00774040"/>
    <w:rsid w:val="007E67F7"/>
    <w:rsid w:val="007F4CB5"/>
    <w:rsid w:val="009611B6"/>
    <w:rsid w:val="0097072B"/>
    <w:rsid w:val="00996E8E"/>
    <w:rsid w:val="00A56FEA"/>
    <w:rsid w:val="00A61C5F"/>
    <w:rsid w:val="00A870C4"/>
    <w:rsid w:val="00B028E3"/>
    <w:rsid w:val="00C40F72"/>
    <w:rsid w:val="00DE42C2"/>
    <w:rsid w:val="00EC28A8"/>
    <w:rsid w:val="00FF5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3069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74040"/>
  </w:style>
  <w:style w:type="paragraph" w:customStyle="1" w:styleId="9997BFC0846E44F7BCC79DF14911E95A">
    <w:name w:val="9997BFC0846E44F7BCC79DF14911E95A"/>
    <w:rsid w:val="00153069"/>
  </w:style>
  <w:style w:type="paragraph" w:customStyle="1" w:styleId="54739F2EA6904DF6AD774686C3B9FD0A">
    <w:name w:val="54739F2EA6904DF6AD774686C3B9FD0A"/>
    <w:rsid w:val="00774040"/>
    <w:rPr>
      <w:lang w:val="cs-CZ" w:eastAsia="cs-CZ"/>
    </w:rPr>
  </w:style>
  <w:style w:type="paragraph" w:customStyle="1" w:styleId="EBB1C75B67F0449A880BFBA123CFBAFE">
    <w:name w:val="EBB1C75B67F0449A880BFBA123CFBAFE"/>
    <w:rsid w:val="00774040"/>
    <w:rPr>
      <w:lang w:val="cs-CZ" w:eastAsia="cs-CZ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640C2A5A71747BB5E58470B1F4763" ma:contentTypeVersion="0" ma:contentTypeDescription="Create a new document." ma:contentTypeScope="" ma:versionID="9a91848d547460429523e11abaced6f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48DD8-17D7-4A6E-815C-A2140D76D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AED99E4-BD03-4291-84F5-C20A3B7909B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3121CE-2DED-401C-8B79-DE16AEF157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1592-D21C-4C1E-9EAA-2F708BC3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1703</Words>
  <Characters>10054</Characters>
  <Application>Microsoft Office Word</Application>
  <DocSecurity>0</DocSecurity>
  <Lines>83</Lines>
  <Paragraphs>23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Formatvorlage Konzernrichtlinie</vt:lpstr>
    </vt:vector>
  </TitlesOfParts>
  <Company>Tebodin Czech Republic, s.r.o.</Company>
  <LinksUpToDate>false</LinksUpToDate>
  <CharactersWithSpaces>11734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Hornof, Petra</dc:creator>
  <cp:lastModifiedBy>22009146</cp:lastModifiedBy>
  <cp:revision>11</cp:revision>
  <cp:lastPrinted>2014-03-05T14:41:00Z</cp:lastPrinted>
  <dcterms:created xsi:type="dcterms:W3CDTF">2014-03-03T13:40:00Z</dcterms:created>
  <dcterms:modified xsi:type="dcterms:W3CDTF">2014-03-05T16:23:00Z</dcterms:modified>
</cp:coreProperties>
</file>