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91E7A" w14:textId="77777777" w:rsidR="00795471" w:rsidRPr="004D7027" w:rsidRDefault="00373FF5" w:rsidP="00373FF5">
      <w:pPr>
        <w:pStyle w:val="Bezmezer"/>
        <w:rPr>
          <w:i/>
          <w:sz w:val="24"/>
          <w:szCs w:val="24"/>
        </w:rPr>
      </w:pPr>
      <w:r w:rsidRPr="004D7027">
        <w:rPr>
          <w:i/>
          <w:sz w:val="24"/>
          <w:szCs w:val="24"/>
        </w:rPr>
        <w:t xml:space="preserve">Příloha č. </w:t>
      </w:r>
      <w:r w:rsidR="003F6BCD">
        <w:rPr>
          <w:i/>
          <w:sz w:val="24"/>
          <w:szCs w:val="24"/>
        </w:rPr>
        <w:t>8</w:t>
      </w:r>
      <w:r w:rsidR="00AB4C65" w:rsidRPr="004D7027">
        <w:rPr>
          <w:i/>
          <w:sz w:val="24"/>
          <w:szCs w:val="24"/>
        </w:rPr>
        <w:t xml:space="preserve"> </w:t>
      </w:r>
      <w:r w:rsidRPr="004D7027">
        <w:rPr>
          <w:i/>
          <w:sz w:val="24"/>
          <w:szCs w:val="24"/>
        </w:rPr>
        <w:t>zadávací dokumentace</w:t>
      </w:r>
    </w:p>
    <w:p w14:paraId="6642D761" w14:textId="77777777" w:rsidR="00373FF5" w:rsidRDefault="00373FF5" w:rsidP="00373FF5">
      <w:pPr>
        <w:pStyle w:val="Bezmezer"/>
        <w:rPr>
          <w:b/>
          <w:sz w:val="36"/>
          <w:szCs w:val="36"/>
        </w:rPr>
      </w:pPr>
    </w:p>
    <w:p w14:paraId="2D4D92C2" w14:textId="77777777" w:rsidR="00795471" w:rsidRPr="00014C54" w:rsidRDefault="00795471" w:rsidP="00795471">
      <w:pPr>
        <w:pStyle w:val="Bezmezer"/>
        <w:jc w:val="center"/>
        <w:rPr>
          <w:b/>
          <w:sz w:val="36"/>
          <w:szCs w:val="36"/>
        </w:rPr>
      </w:pPr>
      <w:r w:rsidRPr="00014C54">
        <w:rPr>
          <w:b/>
          <w:sz w:val="36"/>
          <w:szCs w:val="36"/>
        </w:rPr>
        <w:t xml:space="preserve">Nemocnice </w:t>
      </w:r>
      <w:r>
        <w:rPr>
          <w:b/>
          <w:sz w:val="36"/>
          <w:szCs w:val="36"/>
        </w:rPr>
        <w:t>Tábor, a.s.</w:t>
      </w:r>
    </w:p>
    <w:p w14:paraId="1403F33F" w14:textId="77777777" w:rsidR="00795471" w:rsidRPr="00014C54" w:rsidRDefault="00795471" w:rsidP="00795471">
      <w:pPr>
        <w:pStyle w:val="Bezmezer"/>
        <w:jc w:val="center"/>
        <w:rPr>
          <w:rFonts w:cs="Arial"/>
          <w:sz w:val="24"/>
          <w:szCs w:val="24"/>
        </w:rPr>
      </w:pPr>
      <w:bookmarkStart w:id="0" w:name="_Hlk485815041"/>
      <w:r w:rsidRPr="00014C54">
        <w:rPr>
          <w:rFonts w:cs="Arial"/>
          <w:sz w:val="24"/>
          <w:szCs w:val="24"/>
        </w:rPr>
        <w:t>se sídlem:</w:t>
      </w:r>
      <w:r w:rsidRPr="00014C54">
        <w:rPr>
          <w:rFonts w:cs="Arial"/>
          <w:sz w:val="24"/>
          <w:szCs w:val="24"/>
        </w:rPr>
        <w:tab/>
      </w:r>
      <w:r w:rsidRPr="00014C54">
        <w:rPr>
          <w:sz w:val="24"/>
          <w:szCs w:val="24"/>
        </w:rPr>
        <w:t>Tábor, kpt. Jaroše 2000, PSČ 390</w:t>
      </w:r>
      <w:r w:rsidR="00E94C07">
        <w:rPr>
          <w:sz w:val="24"/>
          <w:szCs w:val="24"/>
        </w:rPr>
        <w:t xml:space="preserve"> </w:t>
      </w:r>
      <w:r w:rsidRPr="00014C54">
        <w:rPr>
          <w:sz w:val="24"/>
          <w:szCs w:val="24"/>
        </w:rPr>
        <w:t>03</w:t>
      </w:r>
    </w:p>
    <w:p w14:paraId="76977866" w14:textId="77777777" w:rsidR="00795471" w:rsidRDefault="00795471" w:rsidP="00795471">
      <w:pPr>
        <w:pStyle w:val="Bezmezer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IČO:</w:t>
      </w:r>
      <w:r>
        <w:rPr>
          <w:rFonts w:cs="Arial"/>
          <w:sz w:val="24"/>
          <w:szCs w:val="24"/>
        </w:rPr>
        <w:tab/>
      </w:r>
      <w:r w:rsidRPr="00014C54">
        <w:rPr>
          <w:rStyle w:val="nowrap"/>
          <w:bCs/>
          <w:sz w:val="24"/>
          <w:szCs w:val="24"/>
        </w:rPr>
        <w:t>26095203</w:t>
      </w:r>
    </w:p>
    <w:p w14:paraId="2BF2C9F5" w14:textId="77777777" w:rsidR="00795471" w:rsidRDefault="00795471" w:rsidP="00795471">
      <w:pPr>
        <w:pStyle w:val="Bezmezer"/>
        <w:jc w:val="center"/>
        <w:rPr>
          <w:rFonts w:cs="Arial"/>
          <w:sz w:val="24"/>
          <w:szCs w:val="24"/>
        </w:rPr>
      </w:pPr>
    </w:p>
    <w:bookmarkEnd w:id="0"/>
    <w:p w14:paraId="1C3A7ADF" w14:textId="77777777" w:rsidR="00795471" w:rsidRDefault="00795471" w:rsidP="00795471">
      <w:pPr>
        <w:pStyle w:val="Bezmezer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tímto poskytuje</w:t>
      </w:r>
    </w:p>
    <w:p w14:paraId="0A887FB4" w14:textId="77777777" w:rsidR="00795471" w:rsidRDefault="00795471" w:rsidP="00795471">
      <w:pPr>
        <w:pStyle w:val="Bezmezer"/>
        <w:jc w:val="center"/>
        <w:rPr>
          <w:rFonts w:cs="Arial"/>
          <w:sz w:val="24"/>
          <w:szCs w:val="24"/>
        </w:rPr>
      </w:pPr>
    </w:p>
    <w:p w14:paraId="3197C2D4" w14:textId="77777777" w:rsidR="00795471" w:rsidRDefault="00795471" w:rsidP="00795471">
      <w:pPr>
        <w:pStyle w:val="Bezmezer"/>
        <w:jc w:val="center"/>
        <w:rPr>
          <w:rFonts w:cs="Arial"/>
          <w:sz w:val="24"/>
          <w:szCs w:val="24"/>
        </w:rPr>
      </w:pPr>
    </w:p>
    <w:p w14:paraId="261A1FD3" w14:textId="77777777" w:rsidR="00795471" w:rsidRDefault="00795471" w:rsidP="00795471">
      <w:pPr>
        <w:pStyle w:val="Bezmezer"/>
        <w:jc w:val="center"/>
        <w:rPr>
          <w:rFonts w:cs="Arial"/>
          <w:sz w:val="24"/>
          <w:szCs w:val="24"/>
        </w:rPr>
      </w:pPr>
    </w:p>
    <w:p w14:paraId="5343AF34" w14:textId="77777777" w:rsidR="00795471" w:rsidRDefault="00795471" w:rsidP="00795471">
      <w:pPr>
        <w:pStyle w:val="Bezmezer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KVALIFIKAČNÍ DOKUMENTACI</w:t>
      </w:r>
    </w:p>
    <w:p w14:paraId="66A537A7" w14:textId="77777777" w:rsidR="00795471" w:rsidRDefault="00795471" w:rsidP="00795471">
      <w:pPr>
        <w:pStyle w:val="Bezmezer"/>
        <w:jc w:val="center"/>
        <w:rPr>
          <w:rFonts w:cs="Arial"/>
          <w:sz w:val="24"/>
          <w:szCs w:val="24"/>
        </w:rPr>
      </w:pPr>
    </w:p>
    <w:p w14:paraId="6B54F2BC" w14:textId="77777777" w:rsidR="00795471" w:rsidRDefault="00795471" w:rsidP="00795471">
      <w:pPr>
        <w:pStyle w:val="Bezmezer"/>
        <w:jc w:val="center"/>
        <w:rPr>
          <w:rFonts w:cs="Arial"/>
          <w:sz w:val="24"/>
          <w:szCs w:val="24"/>
        </w:rPr>
      </w:pPr>
    </w:p>
    <w:p w14:paraId="34F0F3CF" w14:textId="77777777" w:rsidR="00795471" w:rsidRDefault="00795471" w:rsidP="00795471">
      <w:pPr>
        <w:pStyle w:val="Bezmezer"/>
        <w:jc w:val="center"/>
        <w:rPr>
          <w:rFonts w:cs="Arial"/>
          <w:sz w:val="24"/>
          <w:szCs w:val="24"/>
        </w:rPr>
      </w:pPr>
    </w:p>
    <w:p w14:paraId="1AC61A0D" w14:textId="77777777" w:rsidR="00795471" w:rsidRDefault="002A6828" w:rsidP="00795471">
      <w:pPr>
        <w:pStyle w:val="Bezmezer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 podlimitní veřejné zakázce na stavební práce s názvem:</w:t>
      </w:r>
    </w:p>
    <w:p w14:paraId="3CE233FF" w14:textId="77777777" w:rsidR="00795471" w:rsidRDefault="00795471" w:rsidP="00795471">
      <w:pPr>
        <w:pStyle w:val="Bezmezer"/>
        <w:jc w:val="center"/>
        <w:rPr>
          <w:rFonts w:cs="Arial"/>
          <w:sz w:val="24"/>
          <w:szCs w:val="24"/>
        </w:rPr>
      </w:pPr>
    </w:p>
    <w:p w14:paraId="4CF19E38" w14:textId="77777777" w:rsidR="00361358" w:rsidRDefault="00361358" w:rsidP="00361358">
      <w:pPr>
        <w:pStyle w:val="Bezmezer"/>
        <w:jc w:val="center"/>
        <w:rPr>
          <w:rFonts w:cs="Arial"/>
          <w:sz w:val="24"/>
          <w:szCs w:val="24"/>
        </w:rPr>
      </w:pPr>
    </w:p>
    <w:p w14:paraId="6C4FA95A" w14:textId="77777777" w:rsidR="00361358" w:rsidRDefault="00237D22" w:rsidP="00361358">
      <w:pPr>
        <w:pStyle w:val="Bezmezer"/>
        <w:jc w:val="center"/>
        <w:rPr>
          <w:b/>
          <w:sz w:val="36"/>
          <w:szCs w:val="36"/>
        </w:rPr>
      </w:pPr>
      <w:r w:rsidRPr="00070710">
        <w:rPr>
          <w:b/>
          <w:color w:val="000000"/>
          <w:sz w:val="32"/>
          <w:szCs w:val="32"/>
        </w:rPr>
        <w:t xml:space="preserve">„Nová psychiatrie </w:t>
      </w:r>
      <w:r w:rsidR="00AB4C65">
        <w:rPr>
          <w:b/>
          <w:color w:val="000000"/>
          <w:sz w:val="32"/>
          <w:szCs w:val="32"/>
        </w:rPr>
        <w:t xml:space="preserve">- </w:t>
      </w:r>
      <w:r w:rsidRPr="00070710">
        <w:rPr>
          <w:b/>
          <w:color w:val="000000"/>
          <w:sz w:val="32"/>
          <w:szCs w:val="32"/>
        </w:rPr>
        <w:t>Nemocnice Tábor, a.s.“ (</w:t>
      </w:r>
      <w:r w:rsidR="00AB4C65" w:rsidRPr="00070710">
        <w:rPr>
          <w:b/>
          <w:color w:val="000000"/>
          <w:sz w:val="32"/>
          <w:szCs w:val="32"/>
        </w:rPr>
        <w:t>S</w:t>
      </w:r>
      <w:r w:rsidR="00AB4C65">
        <w:rPr>
          <w:b/>
          <w:color w:val="000000"/>
          <w:sz w:val="32"/>
          <w:szCs w:val="32"/>
        </w:rPr>
        <w:t>taveniště</w:t>
      </w:r>
      <w:r w:rsidR="00AB4C65" w:rsidRPr="00070710">
        <w:rPr>
          <w:b/>
          <w:color w:val="000000"/>
          <w:sz w:val="32"/>
          <w:szCs w:val="32"/>
        </w:rPr>
        <w:t xml:space="preserve"> </w:t>
      </w:r>
      <w:r w:rsidRPr="00070710">
        <w:rPr>
          <w:b/>
          <w:color w:val="000000"/>
          <w:sz w:val="32"/>
          <w:szCs w:val="32"/>
        </w:rPr>
        <w:t>A) a „Parkoviště“ (</w:t>
      </w:r>
      <w:r w:rsidR="00AB4C65" w:rsidRPr="00070710">
        <w:rPr>
          <w:b/>
          <w:color w:val="000000"/>
          <w:sz w:val="32"/>
          <w:szCs w:val="32"/>
        </w:rPr>
        <w:t>S</w:t>
      </w:r>
      <w:r w:rsidR="00AB4C65">
        <w:rPr>
          <w:b/>
          <w:color w:val="000000"/>
          <w:sz w:val="32"/>
          <w:szCs w:val="32"/>
        </w:rPr>
        <w:t>taveniště</w:t>
      </w:r>
      <w:r w:rsidR="00AB4C65" w:rsidRPr="00070710">
        <w:rPr>
          <w:b/>
          <w:color w:val="000000"/>
          <w:sz w:val="32"/>
          <w:szCs w:val="32"/>
        </w:rPr>
        <w:t xml:space="preserve"> </w:t>
      </w:r>
      <w:r w:rsidRPr="00070710">
        <w:rPr>
          <w:b/>
          <w:color w:val="000000"/>
          <w:sz w:val="32"/>
          <w:szCs w:val="32"/>
        </w:rPr>
        <w:t>B)</w:t>
      </w:r>
      <w:r w:rsidRPr="00070710">
        <w:rPr>
          <w:color w:val="000000"/>
          <w:sz w:val="32"/>
          <w:szCs w:val="32"/>
        </w:rPr>
        <w:t>,</w:t>
      </w:r>
    </w:p>
    <w:p w14:paraId="4720C7D3" w14:textId="77777777" w:rsidR="00361358" w:rsidRPr="00014C54" w:rsidRDefault="00361358" w:rsidP="00361358">
      <w:pPr>
        <w:pStyle w:val="Bezmezer"/>
        <w:jc w:val="center"/>
        <w:rPr>
          <w:rFonts w:cs="Arial"/>
          <w:b/>
          <w:sz w:val="36"/>
          <w:szCs w:val="36"/>
        </w:rPr>
      </w:pPr>
    </w:p>
    <w:p w14:paraId="1651A662" w14:textId="7D1538E5" w:rsidR="00361358" w:rsidRDefault="00361358" w:rsidP="00361358">
      <w:pPr>
        <w:pStyle w:val="Bezmezer"/>
        <w:jc w:val="center"/>
        <w:rPr>
          <w:rFonts w:cs="Arial"/>
          <w:b/>
          <w:sz w:val="24"/>
          <w:szCs w:val="24"/>
        </w:rPr>
      </w:pPr>
      <w:proofErr w:type="spellStart"/>
      <w:r w:rsidRPr="000C043A">
        <w:rPr>
          <w:rFonts w:cs="Arial"/>
          <w:sz w:val="24"/>
          <w:szCs w:val="24"/>
        </w:rPr>
        <w:t>evid</w:t>
      </w:r>
      <w:proofErr w:type="spellEnd"/>
      <w:r w:rsidRPr="000C043A">
        <w:rPr>
          <w:rFonts w:cs="Arial"/>
          <w:sz w:val="24"/>
          <w:szCs w:val="24"/>
        </w:rPr>
        <w:t xml:space="preserve">. č. </w:t>
      </w:r>
      <w:r>
        <w:rPr>
          <w:rFonts w:cs="Arial"/>
          <w:sz w:val="24"/>
          <w:szCs w:val="24"/>
        </w:rPr>
        <w:t xml:space="preserve">ve </w:t>
      </w:r>
      <w:r w:rsidRPr="000C043A">
        <w:rPr>
          <w:rFonts w:cs="Arial"/>
          <w:sz w:val="24"/>
          <w:szCs w:val="24"/>
        </w:rPr>
        <w:t>V</w:t>
      </w:r>
      <w:r>
        <w:rPr>
          <w:rFonts w:cs="Arial"/>
          <w:sz w:val="24"/>
          <w:szCs w:val="24"/>
        </w:rPr>
        <w:t>V</w:t>
      </w:r>
      <w:r w:rsidRPr="000C043A">
        <w:rPr>
          <w:rFonts w:cs="Arial"/>
          <w:sz w:val="24"/>
          <w:szCs w:val="24"/>
        </w:rPr>
        <w:t>Z</w:t>
      </w:r>
      <w:r>
        <w:rPr>
          <w:rFonts w:cs="Arial"/>
          <w:sz w:val="24"/>
          <w:szCs w:val="24"/>
        </w:rPr>
        <w:t xml:space="preserve">: </w:t>
      </w:r>
      <w:r w:rsidR="003F0940">
        <w:rPr>
          <w:rFonts w:cs="Arial"/>
          <w:sz w:val="24"/>
          <w:szCs w:val="24"/>
        </w:rPr>
        <w:t>Z2018-006872</w:t>
      </w:r>
      <w:r>
        <w:rPr>
          <w:rFonts w:cs="Arial"/>
          <w:sz w:val="24"/>
          <w:szCs w:val="24"/>
        </w:rPr>
        <w:t xml:space="preserve">, interní č. VZ: </w:t>
      </w:r>
      <w:r w:rsidR="003F0940">
        <w:rPr>
          <w:rFonts w:cs="Arial"/>
          <w:sz w:val="24"/>
          <w:szCs w:val="24"/>
        </w:rPr>
        <w:t>05/03/2018/OBCH</w:t>
      </w:r>
      <w:bookmarkStart w:id="1" w:name="_GoBack"/>
      <w:bookmarkEnd w:id="1"/>
    </w:p>
    <w:p w14:paraId="5568B86B" w14:textId="77777777" w:rsidR="00361358" w:rsidRPr="004423B7" w:rsidRDefault="00361358" w:rsidP="00361358">
      <w:pPr>
        <w:pStyle w:val="Bezmezer"/>
        <w:jc w:val="center"/>
        <w:rPr>
          <w:rFonts w:cs="Arial"/>
          <w:b/>
          <w:sz w:val="24"/>
          <w:szCs w:val="24"/>
        </w:rPr>
      </w:pPr>
    </w:p>
    <w:p w14:paraId="2D77D144" w14:textId="77777777" w:rsidR="00361358" w:rsidRDefault="00361358" w:rsidP="00361358">
      <w:pPr>
        <w:pStyle w:val="Bezmezer"/>
        <w:jc w:val="center"/>
        <w:rPr>
          <w:rFonts w:cs="Calibri"/>
          <w:i/>
        </w:rPr>
      </w:pPr>
      <w:r>
        <w:rPr>
          <w:rFonts w:cs="Calibri"/>
          <w:i/>
        </w:rPr>
        <w:t xml:space="preserve">zadávané v otevřeném řízení dle </w:t>
      </w:r>
      <w:proofErr w:type="spellStart"/>
      <w:r>
        <w:rPr>
          <w:rFonts w:cs="Calibri"/>
          <w:i/>
        </w:rPr>
        <w:t>ust</w:t>
      </w:r>
      <w:proofErr w:type="spellEnd"/>
      <w:r>
        <w:rPr>
          <w:rFonts w:cs="Calibri"/>
          <w:i/>
        </w:rPr>
        <w:t>. § 26 a § 56 zákona č. 134/2016 Sb., o zadávání veřejných zakázek (dále jen „ZZVZ“)</w:t>
      </w:r>
    </w:p>
    <w:p w14:paraId="68A3E2DC" w14:textId="77777777" w:rsidR="00361358" w:rsidRDefault="00361358" w:rsidP="00361358">
      <w:pPr>
        <w:pStyle w:val="Bezmezer"/>
        <w:jc w:val="center"/>
        <w:rPr>
          <w:sz w:val="24"/>
          <w:szCs w:val="24"/>
        </w:rPr>
      </w:pPr>
    </w:p>
    <w:p w14:paraId="724304DC" w14:textId="77777777" w:rsidR="00361358" w:rsidRDefault="00361358" w:rsidP="00361358">
      <w:pPr>
        <w:overflowPunct w:val="0"/>
        <w:autoSpaceDE w:val="0"/>
        <w:jc w:val="both"/>
        <w:textAlignment w:val="baseline"/>
        <w:rPr>
          <w:i/>
        </w:rPr>
      </w:pPr>
      <w:r w:rsidRPr="001A2FD0">
        <w:rPr>
          <w:i/>
        </w:rPr>
        <w:t>Zakázka je realizována v rámci  dotačního programu IROP, název výzvy „Výzva č</w:t>
      </w:r>
      <w:r w:rsidRPr="00BC33C2">
        <w:rPr>
          <w:i/>
        </w:rPr>
        <w:t>. 54 - Deinstitucionalizace psychiatrické péče, PO 6: Zkvalitnění veřejných služeb a podmínek života pro obyvatele regionů, IP</w:t>
      </w:r>
      <w:r w:rsidRPr="001A2FD0">
        <w:rPr>
          <w:i/>
        </w:rPr>
        <w:t>: Investice do zdravotnické a sociální infrastruktury, které přispívají k celostátnímu, regionálnímu a místnímu rozvoji, snižování nerovností, pokud jde o zdravotní stav, podporou sociálního začlenění díky lepšímu přístupu k sociálním, kulturním a rekreačním službám a přechodem od institucionálních ke komunitním službám, SC 2.3: Rozvoj infrastruktury pro poskytování zdravotních služeb a péče o zdraví (dále též „dotační program IROP“).</w:t>
      </w:r>
    </w:p>
    <w:p w14:paraId="101E5E31" w14:textId="77777777" w:rsidR="00361358" w:rsidRDefault="00361358" w:rsidP="00361358">
      <w:pPr>
        <w:pStyle w:val="Bezmezer"/>
      </w:pPr>
      <w:r>
        <w:t>Název projektu:</w:t>
      </w:r>
      <w:r>
        <w:tab/>
      </w:r>
      <w:r>
        <w:tab/>
      </w:r>
      <w:r>
        <w:rPr>
          <w:rFonts w:cs="Calibri"/>
          <w:lang w:eastAsia="cs-CZ"/>
        </w:rPr>
        <w:t>Nová psychiatrie Tábor</w:t>
      </w:r>
    </w:p>
    <w:p w14:paraId="7810316C" w14:textId="77777777" w:rsidR="00842BE8" w:rsidRPr="00F54E84" w:rsidRDefault="00361358" w:rsidP="00361358">
      <w:pPr>
        <w:pStyle w:val="Bezmezer"/>
        <w:jc w:val="both"/>
        <w:rPr>
          <w:sz w:val="24"/>
          <w:szCs w:val="24"/>
        </w:rPr>
      </w:pPr>
      <w:proofErr w:type="spellStart"/>
      <w:r>
        <w:t>reg.č</w:t>
      </w:r>
      <w:proofErr w:type="spellEnd"/>
      <w:r>
        <w:t>.:</w:t>
      </w:r>
      <w:r>
        <w:tab/>
      </w:r>
      <w:r>
        <w:tab/>
      </w:r>
      <w:r>
        <w:tab/>
      </w:r>
      <w:r>
        <w:rPr>
          <w:rFonts w:cs="Calibri"/>
          <w:lang w:eastAsia="cs-CZ"/>
        </w:rPr>
        <w:t>CZ.06.2.56/0.0/0.0/16_048/0002536</w:t>
      </w:r>
      <w:r w:rsidR="00795471">
        <w:br w:type="page"/>
      </w:r>
      <w:r w:rsidR="00842BE8" w:rsidRPr="00F54E84">
        <w:rPr>
          <w:sz w:val="24"/>
          <w:szCs w:val="24"/>
        </w:rPr>
        <w:lastRenderedPageBreak/>
        <w:t>Kvalifikovaným pro plnění této veřejné zakázky je dodavatel, který:</w:t>
      </w:r>
    </w:p>
    <w:p w14:paraId="20450235" w14:textId="77777777" w:rsidR="00842BE8" w:rsidRPr="00F54E84" w:rsidRDefault="00842BE8" w:rsidP="00842BE8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 w:rsidRPr="00F54E84">
        <w:rPr>
          <w:rFonts w:cs="Calibri"/>
          <w:sz w:val="24"/>
          <w:szCs w:val="24"/>
        </w:rPr>
        <w:t xml:space="preserve">splní </w:t>
      </w:r>
      <w:r>
        <w:rPr>
          <w:rFonts w:cs="Calibri"/>
          <w:sz w:val="24"/>
          <w:szCs w:val="24"/>
        </w:rPr>
        <w:t xml:space="preserve">podmínky </w:t>
      </w:r>
      <w:r w:rsidRPr="00F54E84">
        <w:rPr>
          <w:rFonts w:cs="Calibri"/>
          <w:sz w:val="24"/>
          <w:szCs w:val="24"/>
        </w:rPr>
        <w:t xml:space="preserve">základní </w:t>
      </w:r>
      <w:r>
        <w:rPr>
          <w:rFonts w:cs="Calibri"/>
          <w:sz w:val="24"/>
          <w:szCs w:val="24"/>
        </w:rPr>
        <w:t xml:space="preserve">způsobilosti </w:t>
      </w:r>
      <w:r w:rsidRPr="00F54E84">
        <w:rPr>
          <w:rFonts w:cs="Calibri"/>
          <w:sz w:val="24"/>
          <w:szCs w:val="24"/>
        </w:rPr>
        <w:t xml:space="preserve">dle § </w:t>
      </w:r>
      <w:r>
        <w:rPr>
          <w:rFonts w:cs="Calibri"/>
          <w:sz w:val="24"/>
          <w:szCs w:val="24"/>
        </w:rPr>
        <w:t>74</w:t>
      </w:r>
      <w:r w:rsidRPr="00F54E84">
        <w:rPr>
          <w:rFonts w:cs="Calibri"/>
          <w:sz w:val="24"/>
          <w:szCs w:val="24"/>
        </w:rPr>
        <w:t xml:space="preserve"> </w:t>
      </w:r>
      <w:r w:rsidRPr="00883C0A">
        <w:rPr>
          <w:rFonts w:cs="Calibri"/>
          <w:sz w:val="24"/>
          <w:szCs w:val="24"/>
        </w:rPr>
        <w:t xml:space="preserve">odst. 1 písm. a) až </w:t>
      </w:r>
      <w:r>
        <w:rPr>
          <w:rFonts w:cs="Calibri"/>
          <w:sz w:val="24"/>
          <w:szCs w:val="24"/>
        </w:rPr>
        <w:t>e</w:t>
      </w:r>
      <w:r w:rsidRPr="00883C0A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>, odst. 2 písm. a) až c) a odst. 3 písm. a) a b)</w:t>
      </w:r>
      <w:r w:rsidRPr="00883C0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ZZVZ</w:t>
      </w:r>
      <w:r w:rsidRPr="00883C0A">
        <w:rPr>
          <w:rFonts w:cs="Calibri"/>
          <w:sz w:val="24"/>
          <w:szCs w:val="24"/>
        </w:rPr>
        <w:t>,</w:t>
      </w:r>
    </w:p>
    <w:p w14:paraId="12727C68" w14:textId="77777777" w:rsidR="00842BE8" w:rsidRPr="00F54E84" w:rsidRDefault="00842BE8" w:rsidP="00842BE8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prokáže splnění profesní způsobilosti</w:t>
      </w:r>
      <w:r w:rsidRPr="00F54E84">
        <w:rPr>
          <w:rFonts w:cs="Calibri"/>
          <w:sz w:val="24"/>
          <w:szCs w:val="24"/>
        </w:rPr>
        <w:t xml:space="preserve"> dle § </w:t>
      </w:r>
      <w:r>
        <w:rPr>
          <w:rFonts w:cs="Calibri"/>
          <w:sz w:val="24"/>
          <w:szCs w:val="24"/>
        </w:rPr>
        <w:t>77</w:t>
      </w:r>
      <w:r w:rsidRPr="00F54E8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odst. 1 a odst. 2</w:t>
      </w:r>
      <w:r w:rsidRPr="00B25AAB">
        <w:rPr>
          <w:rFonts w:cs="Calibri"/>
        </w:rPr>
        <w:t xml:space="preserve"> </w:t>
      </w:r>
      <w:r>
        <w:rPr>
          <w:rFonts w:cs="Calibri"/>
          <w:sz w:val="24"/>
          <w:szCs w:val="24"/>
        </w:rPr>
        <w:t>ZZVZ</w:t>
      </w:r>
      <w:r w:rsidRPr="00F54E84">
        <w:rPr>
          <w:rFonts w:cs="Calibri"/>
          <w:sz w:val="24"/>
          <w:szCs w:val="24"/>
        </w:rPr>
        <w:t>,</w:t>
      </w:r>
    </w:p>
    <w:p w14:paraId="4D1B4A64" w14:textId="77777777" w:rsidR="00842BE8" w:rsidRPr="00C14A7A" w:rsidRDefault="00842BE8" w:rsidP="00842BE8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 w:rsidRPr="00C14A7A">
        <w:rPr>
          <w:rFonts w:cs="Calibri"/>
          <w:sz w:val="24"/>
          <w:szCs w:val="24"/>
        </w:rPr>
        <w:t>prokáže kritéria technické kvalifikace dle § 79 ZZVZ.</w:t>
      </w:r>
    </w:p>
    <w:p w14:paraId="2B01C967" w14:textId="77777777" w:rsidR="00842BE8" w:rsidRDefault="00842BE8" w:rsidP="00842BE8">
      <w:pPr>
        <w:suppressAutoHyphens/>
        <w:autoSpaceDE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7E983D8B" w14:textId="77777777" w:rsidR="00842BE8" w:rsidRDefault="00842BE8" w:rsidP="00842BE8">
      <w:pPr>
        <w:numPr>
          <w:ilvl w:val="1"/>
          <w:numId w:val="1"/>
        </w:numPr>
        <w:suppressAutoHyphens/>
        <w:autoSpaceDE w:val="0"/>
        <w:spacing w:after="0" w:line="240" w:lineRule="auto"/>
        <w:ind w:left="426" w:hanging="426"/>
        <w:jc w:val="both"/>
        <w:rPr>
          <w:rFonts w:cs="Calibri"/>
          <w:b/>
          <w:sz w:val="24"/>
          <w:szCs w:val="24"/>
          <w:u w:val="single"/>
        </w:rPr>
      </w:pPr>
      <w:r w:rsidRPr="00842BE8">
        <w:rPr>
          <w:rFonts w:cs="Calibri"/>
          <w:b/>
          <w:sz w:val="24"/>
          <w:szCs w:val="24"/>
          <w:u w:val="single"/>
        </w:rPr>
        <w:t>Požadavky na kvalifikaci</w:t>
      </w:r>
    </w:p>
    <w:p w14:paraId="317E087D" w14:textId="77777777" w:rsidR="00842BE8" w:rsidRPr="00842BE8" w:rsidRDefault="00842BE8" w:rsidP="00842BE8">
      <w:pPr>
        <w:suppressAutoHyphens/>
        <w:autoSpaceDE w:val="0"/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</w:p>
    <w:p w14:paraId="4B187B27" w14:textId="77777777" w:rsidR="00842BE8" w:rsidRPr="00A81357" w:rsidRDefault="00842BE8" w:rsidP="00117A98">
      <w:pPr>
        <w:numPr>
          <w:ilvl w:val="1"/>
          <w:numId w:val="11"/>
        </w:numPr>
        <w:suppressAutoHyphens/>
        <w:autoSpaceDE w:val="0"/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 w:rsidRPr="00A81357">
        <w:rPr>
          <w:rFonts w:cs="Calibri"/>
          <w:b/>
          <w:sz w:val="24"/>
          <w:szCs w:val="24"/>
          <w:u w:val="single"/>
        </w:rPr>
        <w:t>Základní způsobilost:</w:t>
      </w:r>
    </w:p>
    <w:p w14:paraId="0539558C" w14:textId="77777777" w:rsidR="00842BE8" w:rsidRDefault="00842BE8" w:rsidP="00842BE8">
      <w:pPr>
        <w:suppressAutoHyphens/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Požadavky na prokázání základní způsobilosti jsou shodné pro všechny části veřejné zakázky a jsou následující:</w:t>
      </w:r>
    </w:p>
    <w:p w14:paraId="03938F30" w14:textId="77777777" w:rsidR="00842BE8" w:rsidRDefault="00842BE8" w:rsidP="00842BE8">
      <w:pPr>
        <w:pStyle w:val="Bezmezer"/>
        <w:jc w:val="both"/>
        <w:rPr>
          <w:sz w:val="24"/>
          <w:szCs w:val="24"/>
        </w:rPr>
      </w:pPr>
    </w:p>
    <w:p w14:paraId="4EE8E82C" w14:textId="77777777" w:rsidR="00842BE8" w:rsidRDefault="00842BE8" w:rsidP="00842BE8">
      <w:pPr>
        <w:pStyle w:val="Bezmezer"/>
        <w:jc w:val="both"/>
        <w:rPr>
          <w:sz w:val="24"/>
          <w:szCs w:val="24"/>
        </w:rPr>
      </w:pPr>
      <w:r w:rsidRPr="0011693F">
        <w:rPr>
          <w:sz w:val="24"/>
          <w:szCs w:val="24"/>
        </w:rPr>
        <w:t xml:space="preserve">V souladu s </w:t>
      </w:r>
      <w:proofErr w:type="spellStart"/>
      <w:r w:rsidRPr="0011693F">
        <w:rPr>
          <w:sz w:val="24"/>
          <w:szCs w:val="24"/>
        </w:rPr>
        <w:t>ust</w:t>
      </w:r>
      <w:proofErr w:type="spellEnd"/>
      <w:r w:rsidRPr="0011693F">
        <w:rPr>
          <w:sz w:val="24"/>
          <w:szCs w:val="24"/>
        </w:rPr>
        <w:t xml:space="preserve">. § </w:t>
      </w:r>
      <w:r>
        <w:rPr>
          <w:sz w:val="24"/>
          <w:szCs w:val="24"/>
        </w:rPr>
        <w:t>74 odst. 1</w:t>
      </w:r>
      <w:r w:rsidRPr="0011693F">
        <w:rPr>
          <w:sz w:val="24"/>
          <w:szCs w:val="24"/>
        </w:rPr>
        <w:t xml:space="preserve"> </w:t>
      </w:r>
      <w:r>
        <w:rPr>
          <w:sz w:val="24"/>
          <w:szCs w:val="24"/>
        </w:rPr>
        <w:t>ZZVZ</w:t>
      </w:r>
      <w:r w:rsidRPr="0011693F">
        <w:rPr>
          <w:sz w:val="24"/>
          <w:szCs w:val="24"/>
        </w:rPr>
        <w:t xml:space="preserve"> </w:t>
      </w:r>
      <w:r>
        <w:rPr>
          <w:sz w:val="24"/>
          <w:szCs w:val="24"/>
        </w:rPr>
        <w:t>je nezpůsobilý dodavatel, který</w:t>
      </w:r>
      <w:r w:rsidRPr="0011693F">
        <w:rPr>
          <w:sz w:val="24"/>
          <w:szCs w:val="24"/>
        </w:rPr>
        <w:t>,</w:t>
      </w:r>
    </w:p>
    <w:p w14:paraId="581FC19D" w14:textId="77777777" w:rsidR="00842BE8" w:rsidRDefault="00842BE8" w:rsidP="00842BE8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AD7FF1">
        <w:rPr>
          <w:sz w:val="24"/>
          <w:szCs w:val="24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555397E0" w14:textId="77777777" w:rsidR="00842BE8" w:rsidRDefault="00842BE8" w:rsidP="00842BE8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AD7FF1">
        <w:rPr>
          <w:sz w:val="24"/>
          <w:szCs w:val="24"/>
        </w:rPr>
        <w:t>má v České republice nebo v zemi svého sídla v evidenci daní zachycen splatný daňový nedoplatek,</w:t>
      </w:r>
    </w:p>
    <w:p w14:paraId="02F63F2D" w14:textId="77777777" w:rsidR="00842BE8" w:rsidRDefault="00842BE8" w:rsidP="00842BE8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AD7FF1">
        <w:rPr>
          <w:sz w:val="24"/>
          <w:szCs w:val="24"/>
        </w:rPr>
        <w:t xml:space="preserve">má v České republice nebo v zemi svého sídla splatný nedoplatek na pojistném nebo na penále na veřejné zdravotní pojištění, </w:t>
      </w:r>
    </w:p>
    <w:p w14:paraId="3BE249CF" w14:textId="77777777" w:rsidR="00842BE8" w:rsidRDefault="00842BE8" w:rsidP="00842BE8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AD7FF1">
        <w:rPr>
          <w:sz w:val="24"/>
          <w:szCs w:val="24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73366756" w14:textId="77777777" w:rsidR="00842BE8" w:rsidRPr="003E2038" w:rsidRDefault="00842BE8" w:rsidP="00842BE8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3E2038">
        <w:rPr>
          <w:sz w:val="24"/>
          <w:szCs w:val="24"/>
        </w:rP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14:paraId="0927369F" w14:textId="77777777" w:rsidR="00842BE8" w:rsidRDefault="00842BE8" w:rsidP="00842BE8">
      <w:pPr>
        <w:pStyle w:val="Bezmezer"/>
        <w:tabs>
          <w:tab w:val="left" w:pos="1995"/>
        </w:tabs>
        <w:jc w:val="both"/>
        <w:rPr>
          <w:sz w:val="24"/>
          <w:szCs w:val="24"/>
        </w:rPr>
      </w:pPr>
    </w:p>
    <w:p w14:paraId="40672649" w14:textId="77777777" w:rsidR="00842BE8" w:rsidRDefault="00842BE8" w:rsidP="00842BE8">
      <w:pPr>
        <w:pStyle w:val="Bezmezer"/>
        <w:tabs>
          <w:tab w:val="left" w:pos="19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souladu s </w:t>
      </w:r>
      <w:proofErr w:type="spellStart"/>
      <w:r w:rsidRPr="0011693F">
        <w:rPr>
          <w:sz w:val="24"/>
          <w:szCs w:val="24"/>
        </w:rPr>
        <w:t>ust</w:t>
      </w:r>
      <w:proofErr w:type="spellEnd"/>
      <w:r w:rsidRPr="0011693F">
        <w:rPr>
          <w:sz w:val="24"/>
          <w:szCs w:val="24"/>
        </w:rPr>
        <w:t xml:space="preserve">. § </w:t>
      </w:r>
      <w:r>
        <w:rPr>
          <w:sz w:val="24"/>
          <w:szCs w:val="24"/>
        </w:rPr>
        <w:t>74 odst. 2</w:t>
      </w:r>
      <w:r w:rsidRPr="0011693F">
        <w:rPr>
          <w:sz w:val="24"/>
          <w:szCs w:val="24"/>
        </w:rPr>
        <w:t xml:space="preserve"> </w:t>
      </w:r>
      <w:r>
        <w:rPr>
          <w:sz w:val="24"/>
          <w:szCs w:val="24"/>
        </w:rPr>
        <w:t>ZZVZ j</w:t>
      </w:r>
      <w:r w:rsidRPr="00AD7FF1">
        <w:rPr>
          <w:sz w:val="24"/>
          <w:szCs w:val="24"/>
        </w:rPr>
        <w:t>e-li dodavatelem právnická osoba, musí podmínku podle odstavce 1 písm. a) splňovat tato právnická osoba a zároveň každý člen statutárního orgánu. Je-li členem statutárního orgánu dodavatele právnická osoba, musí podmínku pod</w:t>
      </w:r>
      <w:r w:rsidR="00D11BF0">
        <w:rPr>
          <w:sz w:val="24"/>
          <w:szCs w:val="24"/>
        </w:rPr>
        <w:t>le odstavce 1 písm. a) splňovat:</w:t>
      </w:r>
    </w:p>
    <w:p w14:paraId="5034A505" w14:textId="77777777" w:rsidR="00842BE8" w:rsidRDefault="00842BE8" w:rsidP="00D11BF0">
      <w:pPr>
        <w:pStyle w:val="Bezmezer"/>
        <w:numPr>
          <w:ilvl w:val="0"/>
          <w:numId w:val="4"/>
        </w:numPr>
        <w:tabs>
          <w:tab w:val="left" w:pos="1134"/>
        </w:tabs>
        <w:jc w:val="both"/>
        <w:rPr>
          <w:sz w:val="24"/>
          <w:szCs w:val="24"/>
        </w:rPr>
      </w:pPr>
      <w:r w:rsidRPr="00AD7FF1">
        <w:rPr>
          <w:sz w:val="24"/>
          <w:szCs w:val="24"/>
        </w:rPr>
        <w:t xml:space="preserve">tato právnická osoba, </w:t>
      </w:r>
    </w:p>
    <w:p w14:paraId="0EAB9D3E" w14:textId="77777777" w:rsidR="00842BE8" w:rsidRDefault="00842BE8" w:rsidP="00D11BF0">
      <w:pPr>
        <w:pStyle w:val="Bezmezer"/>
        <w:numPr>
          <w:ilvl w:val="0"/>
          <w:numId w:val="4"/>
        </w:numPr>
        <w:tabs>
          <w:tab w:val="left" w:pos="1134"/>
        </w:tabs>
        <w:jc w:val="both"/>
        <w:rPr>
          <w:sz w:val="24"/>
          <w:szCs w:val="24"/>
        </w:rPr>
      </w:pPr>
      <w:r w:rsidRPr="00AD7FF1">
        <w:rPr>
          <w:sz w:val="24"/>
          <w:szCs w:val="24"/>
        </w:rPr>
        <w:t>každý člen statutárního orgánu této právnické osob</w:t>
      </w:r>
      <w:r>
        <w:rPr>
          <w:sz w:val="24"/>
          <w:szCs w:val="24"/>
        </w:rPr>
        <w:t>y a</w:t>
      </w:r>
    </w:p>
    <w:p w14:paraId="68BC00A1" w14:textId="77777777" w:rsidR="00842BE8" w:rsidRDefault="00842BE8" w:rsidP="00D11BF0">
      <w:pPr>
        <w:pStyle w:val="Bezmezer"/>
        <w:numPr>
          <w:ilvl w:val="0"/>
          <w:numId w:val="4"/>
        </w:numPr>
        <w:tabs>
          <w:tab w:val="left" w:pos="1134"/>
        </w:tabs>
        <w:jc w:val="both"/>
        <w:rPr>
          <w:sz w:val="24"/>
          <w:szCs w:val="24"/>
        </w:rPr>
      </w:pPr>
      <w:r w:rsidRPr="00AD7FF1">
        <w:rPr>
          <w:sz w:val="24"/>
          <w:szCs w:val="24"/>
        </w:rPr>
        <w:t>osoba zastupující tuto právnickou osobu v statutárním orgánu dodavatele.</w:t>
      </w:r>
    </w:p>
    <w:p w14:paraId="0F7107AB" w14:textId="77777777" w:rsidR="00842BE8" w:rsidRDefault="00842BE8" w:rsidP="00842BE8">
      <w:pPr>
        <w:pStyle w:val="Bezmezer"/>
        <w:tabs>
          <w:tab w:val="left" w:pos="1995"/>
        </w:tabs>
        <w:ind w:left="709"/>
        <w:jc w:val="both"/>
        <w:rPr>
          <w:sz w:val="24"/>
          <w:szCs w:val="24"/>
        </w:rPr>
      </w:pPr>
    </w:p>
    <w:p w14:paraId="7E3FE32A" w14:textId="77777777" w:rsidR="00842BE8" w:rsidRDefault="00842BE8" w:rsidP="00D11BF0">
      <w:pPr>
        <w:pStyle w:val="Bezmezer"/>
        <w:tabs>
          <w:tab w:val="left" w:pos="19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souladu </w:t>
      </w:r>
      <w:r w:rsidRPr="0011693F">
        <w:rPr>
          <w:sz w:val="24"/>
          <w:szCs w:val="24"/>
        </w:rPr>
        <w:t xml:space="preserve">s </w:t>
      </w:r>
      <w:proofErr w:type="spellStart"/>
      <w:r w:rsidRPr="0011693F">
        <w:rPr>
          <w:sz w:val="24"/>
          <w:szCs w:val="24"/>
        </w:rPr>
        <w:t>ust</w:t>
      </w:r>
      <w:proofErr w:type="spellEnd"/>
      <w:r w:rsidRPr="0011693F">
        <w:rPr>
          <w:sz w:val="24"/>
          <w:szCs w:val="24"/>
        </w:rPr>
        <w:t xml:space="preserve">. § </w:t>
      </w:r>
      <w:r>
        <w:rPr>
          <w:sz w:val="24"/>
          <w:szCs w:val="24"/>
        </w:rPr>
        <w:t>74 odst. 3</w:t>
      </w:r>
      <w:r w:rsidRPr="0011693F">
        <w:rPr>
          <w:sz w:val="24"/>
          <w:szCs w:val="24"/>
        </w:rPr>
        <w:t xml:space="preserve"> </w:t>
      </w:r>
      <w:r>
        <w:rPr>
          <w:sz w:val="24"/>
          <w:szCs w:val="24"/>
        </w:rPr>
        <w:t>ZZVZ</w:t>
      </w:r>
      <w:r w:rsidRPr="0011693F">
        <w:rPr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 w:rsidRPr="00F03223">
        <w:rPr>
          <w:sz w:val="24"/>
          <w:szCs w:val="24"/>
        </w:rPr>
        <w:t xml:space="preserve">častní-li se zadávacího řízení pobočka závodu </w:t>
      </w:r>
    </w:p>
    <w:p w14:paraId="73FABD5D" w14:textId="77777777" w:rsidR="00842BE8" w:rsidRDefault="00842BE8" w:rsidP="00D11BF0">
      <w:pPr>
        <w:pStyle w:val="Bezmezer"/>
        <w:numPr>
          <w:ilvl w:val="0"/>
          <w:numId w:val="5"/>
        </w:numPr>
        <w:tabs>
          <w:tab w:val="left" w:pos="1134"/>
        </w:tabs>
        <w:jc w:val="both"/>
        <w:rPr>
          <w:sz w:val="24"/>
          <w:szCs w:val="24"/>
        </w:rPr>
      </w:pPr>
      <w:r w:rsidRPr="00F03223">
        <w:rPr>
          <w:sz w:val="24"/>
          <w:szCs w:val="24"/>
        </w:rPr>
        <w:t>zahraniční právnické osoby, musí podmínku podle odstavce 1 písm. a) splňovat tato právnická osoba a vedoucí pobočky závodu,</w:t>
      </w:r>
    </w:p>
    <w:p w14:paraId="753F8368" w14:textId="77777777" w:rsidR="00842BE8" w:rsidRPr="00F03223" w:rsidRDefault="00842BE8" w:rsidP="00D11BF0">
      <w:pPr>
        <w:pStyle w:val="Bezmezer"/>
        <w:numPr>
          <w:ilvl w:val="0"/>
          <w:numId w:val="5"/>
        </w:numPr>
        <w:tabs>
          <w:tab w:val="left" w:pos="1134"/>
        </w:tabs>
        <w:jc w:val="both"/>
        <w:rPr>
          <w:sz w:val="24"/>
          <w:szCs w:val="24"/>
        </w:rPr>
      </w:pPr>
      <w:r w:rsidRPr="00F03223">
        <w:rPr>
          <w:sz w:val="24"/>
          <w:szCs w:val="24"/>
        </w:rPr>
        <w:t>české právnické osoby, musí podmínku podle odstavce 1 písm. a) splňovat osoby uvedené v odstavci 2 a vedoucí pobočky závodu.</w:t>
      </w:r>
    </w:p>
    <w:p w14:paraId="20A118E8" w14:textId="77777777" w:rsidR="00842BE8" w:rsidRDefault="00842BE8" w:rsidP="00842BE8">
      <w:pPr>
        <w:pStyle w:val="Bezmezer"/>
        <w:tabs>
          <w:tab w:val="left" w:pos="1995"/>
        </w:tabs>
      </w:pPr>
    </w:p>
    <w:p w14:paraId="5F4533F4" w14:textId="77777777" w:rsidR="00842BE8" w:rsidRPr="00D4790F" w:rsidRDefault="00842BE8" w:rsidP="00D11BF0">
      <w:pPr>
        <w:pStyle w:val="Bezmezer"/>
        <w:rPr>
          <w:b/>
          <w:sz w:val="24"/>
          <w:szCs w:val="24"/>
        </w:rPr>
      </w:pPr>
      <w:r w:rsidRPr="00D4790F">
        <w:rPr>
          <w:b/>
          <w:sz w:val="24"/>
          <w:szCs w:val="24"/>
        </w:rPr>
        <w:t xml:space="preserve">Prokázání </w:t>
      </w:r>
      <w:r>
        <w:rPr>
          <w:b/>
          <w:sz w:val="24"/>
          <w:szCs w:val="24"/>
        </w:rPr>
        <w:t>základní způsobilosti</w:t>
      </w:r>
    </w:p>
    <w:p w14:paraId="7CE6EFE7" w14:textId="77777777" w:rsidR="00842BE8" w:rsidRDefault="00842BE8" w:rsidP="00D11BF0">
      <w:pPr>
        <w:pStyle w:val="Bezmezer"/>
        <w:jc w:val="both"/>
        <w:rPr>
          <w:sz w:val="24"/>
          <w:szCs w:val="24"/>
        </w:rPr>
      </w:pPr>
      <w:r w:rsidRPr="00F03223">
        <w:rPr>
          <w:sz w:val="24"/>
          <w:szCs w:val="24"/>
        </w:rPr>
        <w:t>Dodavatel</w:t>
      </w:r>
      <w:r>
        <w:rPr>
          <w:sz w:val="24"/>
          <w:szCs w:val="24"/>
        </w:rPr>
        <w:t xml:space="preserve"> prokazuje splnění podmínek zá</w:t>
      </w:r>
      <w:r w:rsidRPr="00F03223">
        <w:rPr>
          <w:sz w:val="24"/>
          <w:szCs w:val="24"/>
        </w:rPr>
        <w:t>kladní způsobilosti ve vztahu k České republice předložením</w:t>
      </w:r>
    </w:p>
    <w:p w14:paraId="428E7012" w14:textId="77777777" w:rsidR="00D774B2" w:rsidRDefault="00842BE8" w:rsidP="00842BE8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F03223">
        <w:rPr>
          <w:sz w:val="24"/>
          <w:szCs w:val="24"/>
        </w:rPr>
        <w:t>výpisu z evidence Rejstříku trestů ve vztahu k § 74 odst. 1 písm. a)</w:t>
      </w:r>
      <w:r>
        <w:rPr>
          <w:sz w:val="24"/>
          <w:szCs w:val="24"/>
        </w:rPr>
        <w:t xml:space="preserve"> ZZVZ,</w:t>
      </w:r>
    </w:p>
    <w:p w14:paraId="6D6E45D1" w14:textId="77777777" w:rsidR="00842BE8" w:rsidRPr="00D774B2" w:rsidRDefault="00842BE8" w:rsidP="00D774B2">
      <w:pPr>
        <w:jc w:val="right"/>
      </w:pPr>
    </w:p>
    <w:p w14:paraId="3A79569E" w14:textId="77777777" w:rsidR="00842BE8" w:rsidRDefault="00842BE8" w:rsidP="00842BE8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F03223">
        <w:rPr>
          <w:sz w:val="24"/>
          <w:szCs w:val="24"/>
        </w:rPr>
        <w:t>potvrzení příslušného finančního úřadu ve vztahu k § 74 odst. 1 písm. b)</w:t>
      </w:r>
      <w:r>
        <w:rPr>
          <w:sz w:val="24"/>
          <w:szCs w:val="24"/>
        </w:rPr>
        <w:t xml:space="preserve"> ZZVZ</w:t>
      </w:r>
      <w:r w:rsidRPr="00F03223">
        <w:rPr>
          <w:sz w:val="24"/>
          <w:szCs w:val="24"/>
        </w:rPr>
        <w:t>,</w:t>
      </w:r>
    </w:p>
    <w:p w14:paraId="5BFCB042" w14:textId="77777777" w:rsidR="00842BE8" w:rsidRDefault="00842BE8" w:rsidP="00842BE8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F03223">
        <w:rPr>
          <w:sz w:val="24"/>
          <w:szCs w:val="24"/>
        </w:rPr>
        <w:t>písemného čestného prohlášení ve vztahu ke spotřební dani ve vztahu k § 74 odst. 1 písm. b)</w:t>
      </w:r>
      <w:r>
        <w:rPr>
          <w:sz w:val="24"/>
          <w:szCs w:val="24"/>
        </w:rPr>
        <w:t xml:space="preserve"> ZZVZ</w:t>
      </w:r>
      <w:r w:rsidRPr="00F03223">
        <w:rPr>
          <w:sz w:val="24"/>
          <w:szCs w:val="24"/>
        </w:rPr>
        <w:t xml:space="preserve">, </w:t>
      </w:r>
    </w:p>
    <w:p w14:paraId="0802AB0C" w14:textId="77777777" w:rsidR="00842BE8" w:rsidRDefault="00842BE8" w:rsidP="00842BE8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F03223">
        <w:rPr>
          <w:sz w:val="24"/>
          <w:szCs w:val="24"/>
        </w:rPr>
        <w:t>písemného čestného prohlášení ve vztahu k § 74 odst. 1 písm. c)</w:t>
      </w:r>
      <w:r>
        <w:rPr>
          <w:sz w:val="24"/>
          <w:szCs w:val="24"/>
        </w:rPr>
        <w:t xml:space="preserve"> ZZVZ</w:t>
      </w:r>
      <w:r w:rsidRPr="00F03223">
        <w:rPr>
          <w:sz w:val="24"/>
          <w:szCs w:val="24"/>
        </w:rPr>
        <w:t xml:space="preserve">, </w:t>
      </w:r>
    </w:p>
    <w:p w14:paraId="6968A161" w14:textId="77777777" w:rsidR="00842BE8" w:rsidRDefault="00842BE8" w:rsidP="00842BE8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F03223">
        <w:rPr>
          <w:sz w:val="24"/>
          <w:szCs w:val="24"/>
        </w:rPr>
        <w:t>potvrzení příslušné okresní správy sociálního zabezpečení ve vztahu k § 74 odst. 1 písm. d)</w:t>
      </w:r>
      <w:r>
        <w:rPr>
          <w:sz w:val="24"/>
          <w:szCs w:val="24"/>
        </w:rPr>
        <w:t xml:space="preserve"> ZZVZ</w:t>
      </w:r>
      <w:r w:rsidRPr="00F03223">
        <w:rPr>
          <w:sz w:val="24"/>
          <w:szCs w:val="24"/>
        </w:rPr>
        <w:t>,</w:t>
      </w:r>
    </w:p>
    <w:p w14:paraId="6E040504" w14:textId="77777777" w:rsidR="00842BE8" w:rsidRPr="00F03223" w:rsidRDefault="00842BE8" w:rsidP="00842BE8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F03223">
        <w:rPr>
          <w:sz w:val="24"/>
          <w:szCs w:val="24"/>
        </w:rPr>
        <w:t>výpisu z obchodního rejstříku, nebo předložením písemného čestného prohlášení v případě, že není v obchodním rejstříku zapsán, ve vztahu k § 74 odst. 1 písm. e)</w:t>
      </w:r>
      <w:r>
        <w:rPr>
          <w:sz w:val="24"/>
          <w:szCs w:val="24"/>
        </w:rPr>
        <w:t xml:space="preserve"> ZZVZ</w:t>
      </w:r>
      <w:r w:rsidRPr="00F03223">
        <w:rPr>
          <w:sz w:val="24"/>
          <w:szCs w:val="24"/>
        </w:rPr>
        <w:t>.</w:t>
      </w:r>
    </w:p>
    <w:p w14:paraId="2B41512E" w14:textId="77777777" w:rsidR="00D11BF0" w:rsidRDefault="00D11BF0" w:rsidP="00D11BF0">
      <w:pPr>
        <w:pStyle w:val="Bezmezer"/>
        <w:jc w:val="both"/>
        <w:rPr>
          <w:sz w:val="24"/>
          <w:szCs w:val="24"/>
        </w:rPr>
      </w:pPr>
    </w:p>
    <w:p w14:paraId="03D42CC1" w14:textId="77777777" w:rsidR="00842BE8" w:rsidRPr="00D11BF0" w:rsidRDefault="00842BE8" w:rsidP="00D11BF0">
      <w:pPr>
        <w:pStyle w:val="Bezmezer"/>
        <w:jc w:val="both"/>
        <w:rPr>
          <w:b/>
          <w:sz w:val="24"/>
          <w:szCs w:val="24"/>
        </w:rPr>
      </w:pPr>
      <w:r w:rsidRPr="00D11BF0">
        <w:rPr>
          <w:b/>
          <w:sz w:val="24"/>
          <w:szCs w:val="24"/>
        </w:rPr>
        <w:t>Vzor čestného prohlášení</w:t>
      </w:r>
      <w:r w:rsidR="008558E7">
        <w:rPr>
          <w:b/>
          <w:sz w:val="24"/>
          <w:szCs w:val="24"/>
        </w:rPr>
        <w:t xml:space="preserve"> k prokázání základní způsobilosti v r</w:t>
      </w:r>
      <w:r w:rsidR="003235AA">
        <w:rPr>
          <w:b/>
          <w:sz w:val="24"/>
          <w:szCs w:val="24"/>
        </w:rPr>
        <w:t>ozsahu dle § 74 odst. 1, písm. b) a c</w:t>
      </w:r>
      <w:r w:rsidR="008558E7">
        <w:rPr>
          <w:b/>
          <w:sz w:val="24"/>
          <w:szCs w:val="24"/>
        </w:rPr>
        <w:t>) ZZVZ</w:t>
      </w:r>
      <w:r w:rsidRPr="00D11BF0">
        <w:rPr>
          <w:b/>
          <w:sz w:val="24"/>
          <w:szCs w:val="24"/>
        </w:rPr>
        <w:t xml:space="preserve">, které dodavatel předloží </w:t>
      </w:r>
      <w:r w:rsidR="00D11BF0">
        <w:rPr>
          <w:b/>
          <w:sz w:val="24"/>
          <w:szCs w:val="24"/>
        </w:rPr>
        <w:t xml:space="preserve">společně s dokumenty uvedenými výše </w:t>
      </w:r>
      <w:r w:rsidRPr="00D11BF0">
        <w:rPr>
          <w:b/>
          <w:sz w:val="24"/>
          <w:szCs w:val="24"/>
        </w:rPr>
        <w:t xml:space="preserve">za účelem prokázání základní způsobilosti, je součástí této </w:t>
      </w:r>
      <w:r w:rsidR="00D11BF0">
        <w:rPr>
          <w:b/>
          <w:sz w:val="24"/>
          <w:szCs w:val="24"/>
        </w:rPr>
        <w:t>kvalifikační dokumentace</w:t>
      </w:r>
      <w:r w:rsidRPr="00D11BF0">
        <w:rPr>
          <w:b/>
          <w:sz w:val="24"/>
          <w:szCs w:val="24"/>
        </w:rPr>
        <w:t xml:space="preserve"> jako její </w:t>
      </w:r>
      <w:r w:rsidR="00971592">
        <w:rPr>
          <w:b/>
          <w:i/>
          <w:sz w:val="24"/>
          <w:szCs w:val="24"/>
          <w:u w:val="single"/>
        </w:rPr>
        <w:t>příloha č.</w:t>
      </w:r>
      <w:r w:rsidR="00E94C07">
        <w:rPr>
          <w:b/>
          <w:i/>
          <w:sz w:val="24"/>
          <w:szCs w:val="24"/>
          <w:u w:val="single"/>
        </w:rPr>
        <w:t>8</w:t>
      </w:r>
      <w:r w:rsidR="00971592">
        <w:rPr>
          <w:b/>
          <w:i/>
          <w:sz w:val="24"/>
          <w:szCs w:val="24"/>
          <w:u w:val="single"/>
        </w:rPr>
        <w:t>.1</w:t>
      </w:r>
      <w:r w:rsidR="001A07BF">
        <w:rPr>
          <w:b/>
          <w:i/>
          <w:sz w:val="24"/>
          <w:szCs w:val="24"/>
          <w:u w:val="single"/>
        </w:rPr>
        <w:t xml:space="preserve"> A) a č. 8.1.B)</w:t>
      </w:r>
      <w:r w:rsidR="00971592">
        <w:rPr>
          <w:b/>
          <w:i/>
          <w:sz w:val="24"/>
          <w:szCs w:val="24"/>
          <w:u w:val="single"/>
        </w:rPr>
        <w:t>.</w:t>
      </w:r>
    </w:p>
    <w:p w14:paraId="7DC58FD2" w14:textId="77777777" w:rsidR="00842BE8" w:rsidRPr="00D4790F" w:rsidRDefault="00842BE8" w:rsidP="00842BE8">
      <w:pPr>
        <w:pStyle w:val="Bezmezer"/>
        <w:ind w:left="709"/>
        <w:jc w:val="both"/>
      </w:pPr>
    </w:p>
    <w:p w14:paraId="1F2B75D5" w14:textId="77777777" w:rsidR="00842BE8" w:rsidRPr="00A81357" w:rsidRDefault="00842BE8" w:rsidP="00D11BF0">
      <w:pPr>
        <w:numPr>
          <w:ilvl w:val="1"/>
          <w:numId w:val="7"/>
        </w:numPr>
        <w:suppressAutoHyphens/>
        <w:autoSpaceDE w:val="0"/>
        <w:spacing w:after="0" w:line="240" w:lineRule="auto"/>
        <w:ind w:hanging="720"/>
        <w:jc w:val="both"/>
        <w:rPr>
          <w:rFonts w:cs="Calibri"/>
          <w:b/>
          <w:sz w:val="24"/>
          <w:szCs w:val="24"/>
          <w:u w:val="single"/>
        </w:rPr>
      </w:pPr>
      <w:r w:rsidRPr="00A81357">
        <w:rPr>
          <w:rFonts w:cs="Calibri"/>
          <w:b/>
          <w:sz w:val="24"/>
          <w:szCs w:val="24"/>
          <w:u w:val="single"/>
        </w:rPr>
        <w:t>Profesní způsobilost</w:t>
      </w:r>
    </w:p>
    <w:p w14:paraId="615440AC" w14:textId="77777777" w:rsidR="00A81357" w:rsidRDefault="00A81357" w:rsidP="00A81357">
      <w:pPr>
        <w:pStyle w:val="Bezmezer"/>
        <w:numPr>
          <w:ilvl w:val="2"/>
          <w:numId w:val="7"/>
        </w:numPr>
        <w:ind w:left="709" w:hanging="709"/>
        <w:jc w:val="both"/>
        <w:rPr>
          <w:sz w:val="24"/>
          <w:szCs w:val="24"/>
        </w:rPr>
      </w:pPr>
      <w:r w:rsidRPr="00F03223">
        <w:rPr>
          <w:sz w:val="24"/>
          <w:szCs w:val="24"/>
        </w:rPr>
        <w:t xml:space="preserve">Dodavatel </w:t>
      </w:r>
      <w:r>
        <w:rPr>
          <w:sz w:val="24"/>
          <w:szCs w:val="24"/>
        </w:rPr>
        <w:t>prokazuje dle § 77 odst. 1 ZZVZ</w:t>
      </w:r>
      <w:r w:rsidR="000F23CE">
        <w:rPr>
          <w:sz w:val="24"/>
          <w:szCs w:val="24"/>
        </w:rPr>
        <w:t xml:space="preserve"> </w:t>
      </w:r>
      <w:r w:rsidR="000F23CE" w:rsidRPr="00210051">
        <w:rPr>
          <w:sz w:val="24"/>
          <w:szCs w:val="24"/>
        </w:rPr>
        <w:t xml:space="preserve">pro všechny části veřejné zakázky </w:t>
      </w:r>
      <w:r w:rsidR="00210051">
        <w:rPr>
          <w:sz w:val="24"/>
          <w:szCs w:val="24"/>
        </w:rPr>
        <w:t xml:space="preserve">shodně </w:t>
      </w:r>
      <w:r>
        <w:rPr>
          <w:sz w:val="24"/>
          <w:szCs w:val="24"/>
        </w:rPr>
        <w:t>splnění profesní způ</w:t>
      </w:r>
      <w:r w:rsidRPr="00F03223">
        <w:rPr>
          <w:sz w:val="24"/>
          <w:szCs w:val="24"/>
        </w:rPr>
        <w:t>sobilosti ve vztahu k České republice předložením výpisu z obchodního rejstříku nebo jiné obdobné evidence, pokud jiný právní předpis z</w:t>
      </w:r>
      <w:r>
        <w:rPr>
          <w:sz w:val="24"/>
          <w:szCs w:val="24"/>
        </w:rPr>
        <w:t>ápis do takové evidence vyžaduje</w:t>
      </w:r>
      <w:r w:rsidRPr="00F03223">
        <w:rPr>
          <w:sz w:val="24"/>
          <w:szCs w:val="24"/>
        </w:rPr>
        <w:t>.</w:t>
      </w:r>
    </w:p>
    <w:p w14:paraId="7841ED95" w14:textId="77777777" w:rsidR="00361358" w:rsidRDefault="00A81357" w:rsidP="00A81357">
      <w:pPr>
        <w:pStyle w:val="Bezmezer"/>
        <w:numPr>
          <w:ilvl w:val="2"/>
          <w:numId w:val="7"/>
        </w:numPr>
        <w:ind w:left="709" w:hanging="709"/>
        <w:jc w:val="both"/>
        <w:rPr>
          <w:sz w:val="24"/>
          <w:szCs w:val="24"/>
        </w:rPr>
      </w:pPr>
      <w:r w:rsidRPr="007D122B">
        <w:rPr>
          <w:sz w:val="24"/>
          <w:szCs w:val="24"/>
          <w:lang w:eastAsia="cs-CZ"/>
        </w:rPr>
        <w:t>D</w:t>
      </w:r>
      <w:r w:rsidRPr="007D122B">
        <w:rPr>
          <w:rFonts w:hint="eastAsia"/>
          <w:sz w:val="24"/>
          <w:szCs w:val="24"/>
          <w:lang w:eastAsia="cs-CZ"/>
        </w:rPr>
        <w:t>á</w:t>
      </w:r>
      <w:r w:rsidRPr="007D122B">
        <w:rPr>
          <w:sz w:val="24"/>
          <w:szCs w:val="24"/>
          <w:lang w:eastAsia="cs-CZ"/>
        </w:rPr>
        <w:t xml:space="preserve">le dodavatel dle </w:t>
      </w:r>
      <w:r w:rsidRPr="007D122B">
        <w:rPr>
          <w:sz w:val="24"/>
          <w:szCs w:val="24"/>
        </w:rPr>
        <w:t>§</w:t>
      </w:r>
      <w:r w:rsidRPr="007D122B">
        <w:rPr>
          <w:sz w:val="24"/>
          <w:szCs w:val="24"/>
          <w:lang w:eastAsia="cs-CZ"/>
        </w:rPr>
        <w:t xml:space="preserve"> 77 odst. 2 ZZVZ </w:t>
      </w:r>
      <w:r w:rsidR="000F23CE" w:rsidRPr="00210051">
        <w:rPr>
          <w:sz w:val="24"/>
          <w:szCs w:val="24"/>
        </w:rPr>
        <w:t xml:space="preserve">pro všechny části veřejné zakázky </w:t>
      </w:r>
      <w:r w:rsidR="00210051">
        <w:rPr>
          <w:sz w:val="24"/>
          <w:szCs w:val="24"/>
        </w:rPr>
        <w:t>shodně</w:t>
      </w:r>
      <w:r w:rsidR="000F23CE" w:rsidRPr="007D122B">
        <w:rPr>
          <w:sz w:val="24"/>
          <w:szCs w:val="24"/>
        </w:rPr>
        <w:t xml:space="preserve"> </w:t>
      </w:r>
      <w:r w:rsidRPr="007D122B">
        <w:rPr>
          <w:sz w:val="24"/>
          <w:szCs w:val="24"/>
          <w:lang w:eastAsia="cs-CZ"/>
        </w:rPr>
        <w:t>prok</w:t>
      </w:r>
      <w:r w:rsidRPr="007D122B">
        <w:rPr>
          <w:rFonts w:hint="eastAsia"/>
          <w:sz w:val="24"/>
          <w:szCs w:val="24"/>
          <w:lang w:eastAsia="cs-CZ"/>
        </w:rPr>
        <w:t>áž</w:t>
      </w:r>
      <w:r w:rsidRPr="007D122B">
        <w:rPr>
          <w:sz w:val="24"/>
          <w:szCs w:val="24"/>
          <w:lang w:eastAsia="cs-CZ"/>
        </w:rPr>
        <w:t>e spln</w:t>
      </w:r>
      <w:r w:rsidRPr="007D122B">
        <w:rPr>
          <w:rFonts w:hint="eastAsia"/>
          <w:sz w:val="24"/>
          <w:szCs w:val="24"/>
          <w:lang w:eastAsia="cs-CZ"/>
        </w:rPr>
        <w:t>ě</w:t>
      </w:r>
      <w:r w:rsidRPr="007D122B">
        <w:rPr>
          <w:sz w:val="24"/>
          <w:szCs w:val="24"/>
          <w:lang w:eastAsia="cs-CZ"/>
        </w:rPr>
        <w:t>n</w:t>
      </w:r>
      <w:r w:rsidRPr="007D122B">
        <w:rPr>
          <w:rFonts w:hint="eastAsia"/>
          <w:sz w:val="24"/>
          <w:szCs w:val="24"/>
          <w:lang w:eastAsia="cs-CZ"/>
        </w:rPr>
        <w:t>í</w:t>
      </w:r>
      <w:r w:rsidRPr="007D122B">
        <w:rPr>
          <w:sz w:val="24"/>
          <w:szCs w:val="24"/>
          <w:lang w:eastAsia="cs-CZ"/>
        </w:rPr>
        <w:t xml:space="preserve"> profesn</w:t>
      </w:r>
      <w:r w:rsidRPr="007D122B">
        <w:rPr>
          <w:rFonts w:hint="eastAsia"/>
          <w:sz w:val="24"/>
          <w:szCs w:val="24"/>
          <w:lang w:eastAsia="cs-CZ"/>
        </w:rPr>
        <w:t>í</w:t>
      </w:r>
      <w:r w:rsidRPr="007D122B">
        <w:rPr>
          <w:sz w:val="24"/>
          <w:szCs w:val="24"/>
          <w:lang w:eastAsia="cs-CZ"/>
        </w:rPr>
        <w:t xml:space="preserve"> zp</w:t>
      </w:r>
      <w:r w:rsidRPr="007D122B">
        <w:rPr>
          <w:rFonts w:hint="eastAsia"/>
          <w:sz w:val="24"/>
          <w:szCs w:val="24"/>
          <w:lang w:eastAsia="cs-CZ"/>
        </w:rPr>
        <w:t>ů</w:t>
      </w:r>
      <w:r w:rsidRPr="007D122B">
        <w:rPr>
          <w:sz w:val="24"/>
          <w:szCs w:val="24"/>
          <w:lang w:eastAsia="cs-CZ"/>
        </w:rPr>
        <w:t>sobilosti</w:t>
      </w:r>
      <w:r w:rsidR="000F23CE" w:rsidRPr="007D122B">
        <w:rPr>
          <w:sz w:val="24"/>
          <w:szCs w:val="24"/>
          <w:lang w:eastAsia="cs-CZ"/>
        </w:rPr>
        <w:t xml:space="preserve"> předložením dokladu, že je oprávněn podnikat v rozsahu odpov</w:t>
      </w:r>
      <w:r w:rsidR="000F23CE" w:rsidRPr="007D122B">
        <w:rPr>
          <w:rFonts w:hint="eastAsia"/>
          <w:sz w:val="24"/>
          <w:szCs w:val="24"/>
          <w:lang w:eastAsia="cs-CZ"/>
        </w:rPr>
        <w:t>í</w:t>
      </w:r>
      <w:r w:rsidR="000F23CE" w:rsidRPr="007D122B">
        <w:rPr>
          <w:sz w:val="24"/>
          <w:szCs w:val="24"/>
          <w:lang w:eastAsia="cs-CZ"/>
        </w:rPr>
        <w:t>daj</w:t>
      </w:r>
      <w:r w:rsidR="000F23CE" w:rsidRPr="007D122B">
        <w:rPr>
          <w:rFonts w:hint="eastAsia"/>
          <w:sz w:val="24"/>
          <w:szCs w:val="24"/>
          <w:lang w:eastAsia="cs-CZ"/>
        </w:rPr>
        <w:t>í</w:t>
      </w:r>
      <w:r w:rsidR="000F23CE" w:rsidRPr="007D122B">
        <w:rPr>
          <w:sz w:val="24"/>
          <w:szCs w:val="24"/>
          <w:lang w:eastAsia="cs-CZ"/>
        </w:rPr>
        <w:t>c</w:t>
      </w:r>
      <w:r w:rsidR="000F23CE" w:rsidRPr="007D122B">
        <w:rPr>
          <w:rFonts w:hint="eastAsia"/>
          <w:sz w:val="24"/>
          <w:szCs w:val="24"/>
          <w:lang w:eastAsia="cs-CZ"/>
        </w:rPr>
        <w:t>í</w:t>
      </w:r>
      <w:r w:rsidR="000F23CE" w:rsidRPr="007D122B">
        <w:rPr>
          <w:sz w:val="24"/>
          <w:szCs w:val="24"/>
          <w:lang w:eastAsia="cs-CZ"/>
        </w:rPr>
        <w:t>mu p</w:t>
      </w:r>
      <w:r w:rsidR="000F23CE" w:rsidRPr="007D122B">
        <w:rPr>
          <w:rFonts w:hint="eastAsia"/>
          <w:sz w:val="24"/>
          <w:szCs w:val="24"/>
          <w:lang w:eastAsia="cs-CZ"/>
        </w:rPr>
        <w:t>ř</w:t>
      </w:r>
      <w:r w:rsidR="000F23CE" w:rsidRPr="007D122B">
        <w:rPr>
          <w:sz w:val="24"/>
          <w:szCs w:val="24"/>
          <w:lang w:eastAsia="cs-CZ"/>
        </w:rPr>
        <w:t>edm</w:t>
      </w:r>
      <w:r w:rsidR="000F23CE" w:rsidRPr="007D122B">
        <w:rPr>
          <w:rFonts w:hint="eastAsia"/>
          <w:sz w:val="24"/>
          <w:szCs w:val="24"/>
          <w:lang w:eastAsia="cs-CZ"/>
        </w:rPr>
        <w:t>ě</w:t>
      </w:r>
      <w:r w:rsidR="000F23CE" w:rsidRPr="007D122B">
        <w:rPr>
          <w:sz w:val="24"/>
          <w:szCs w:val="24"/>
          <w:lang w:eastAsia="cs-CZ"/>
        </w:rPr>
        <w:t>tu ve</w:t>
      </w:r>
      <w:r w:rsidR="000F23CE" w:rsidRPr="007D122B">
        <w:rPr>
          <w:rFonts w:hint="eastAsia"/>
          <w:sz w:val="24"/>
          <w:szCs w:val="24"/>
          <w:lang w:eastAsia="cs-CZ"/>
        </w:rPr>
        <w:t>ř</w:t>
      </w:r>
      <w:r w:rsidR="000F23CE" w:rsidRPr="007D122B">
        <w:rPr>
          <w:sz w:val="24"/>
          <w:szCs w:val="24"/>
          <w:lang w:eastAsia="cs-CZ"/>
        </w:rPr>
        <w:t>ejn</w:t>
      </w:r>
      <w:r w:rsidR="000F23CE" w:rsidRPr="007D122B">
        <w:rPr>
          <w:rFonts w:hint="eastAsia"/>
          <w:sz w:val="24"/>
          <w:szCs w:val="24"/>
          <w:lang w:eastAsia="cs-CZ"/>
        </w:rPr>
        <w:t>é</w:t>
      </w:r>
      <w:r w:rsidR="000F23CE" w:rsidRPr="007D122B">
        <w:rPr>
          <w:sz w:val="24"/>
          <w:szCs w:val="24"/>
          <w:lang w:eastAsia="cs-CZ"/>
        </w:rPr>
        <w:t xml:space="preserve"> zak</w:t>
      </w:r>
      <w:r w:rsidR="000F23CE" w:rsidRPr="007D122B">
        <w:rPr>
          <w:rFonts w:hint="eastAsia"/>
          <w:sz w:val="24"/>
          <w:szCs w:val="24"/>
          <w:lang w:eastAsia="cs-CZ"/>
        </w:rPr>
        <w:t>á</w:t>
      </w:r>
      <w:r w:rsidR="000F23CE" w:rsidRPr="007D122B">
        <w:rPr>
          <w:sz w:val="24"/>
          <w:szCs w:val="24"/>
          <w:lang w:eastAsia="cs-CZ"/>
        </w:rPr>
        <w:t>zky, zejm</w:t>
      </w:r>
      <w:r w:rsidR="000F23CE" w:rsidRPr="007D122B">
        <w:rPr>
          <w:rFonts w:hint="eastAsia"/>
          <w:sz w:val="24"/>
          <w:szCs w:val="24"/>
          <w:lang w:eastAsia="cs-CZ"/>
        </w:rPr>
        <w:t>é</w:t>
      </w:r>
      <w:r w:rsidR="000F23CE" w:rsidRPr="007D122B">
        <w:rPr>
          <w:sz w:val="24"/>
          <w:szCs w:val="24"/>
          <w:lang w:eastAsia="cs-CZ"/>
        </w:rPr>
        <w:t>na p</w:t>
      </w:r>
      <w:r w:rsidR="000F23CE" w:rsidRPr="007D122B">
        <w:rPr>
          <w:rFonts w:hint="eastAsia"/>
          <w:sz w:val="24"/>
          <w:szCs w:val="24"/>
          <w:lang w:eastAsia="cs-CZ"/>
        </w:rPr>
        <w:t>ř</w:t>
      </w:r>
      <w:r w:rsidR="000F23CE" w:rsidRPr="007D122B">
        <w:rPr>
          <w:sz w:val="24"/>
          <w:szCs w:val="24"/>
          <w:lang w:eastAsia="cs-CZ"/>
        </w:rPr>
        <w:t>edlo</w:t>
      </w:r>
      <w:r w:rsidR="000F23CE" w:rsidRPr="007D122B">
        <w:rPr>
          <w:rFonts w:hint="eastAsia"/>
          <w:sz w:val="24"/>
          <w:szCs w:val="24"/>
          <w:lang w:eastAsia="cs-CZ"/>
        </w:rPr>
        <w:t>ž</w:t>
      </w:r>
      <w:r w:rsidR="000F23CE" w:rsidRPr="007D122B">
        <w:rPr>
          <w:sz w:val="24"/>
          <w:szCs w:val="24"/>
          <w:lang w:eastAsia="cs-CZ"/>
        </w:rPr>
        <w:t>en</w:t>
      </w:r>
      <w:r w:rsidR="000F23CE" w:rsidRPr="007D122B">
        <w:rPr>
          <w:rFonts w:hint="eastAsia"/>
          <w:sz w:val="24"/>
          <w:szCs w:val="24"/>
          <w:lang w:eastAsia="cs-CZ"/>
        </w:rPr>
        <w:t>í</w:t>
      </w:r>
      <w:r w:rsidR="000F23CE" w:rsidRPr="007D122B">
        <w:rPr>
          <w:sz w:val="24"/>
          <w:szCs w:val="24"/>
          <w:lang w:eastAsia="cs-CZ"/>
        </w:rPr>
        <w:t>m v</w:t>
      </w:r>
      <w:r w:rsidR="000F23CE" w:rsidRPr="007D122B">
        <w:rPr>
          <w:rFonts w:hint="eastAsia"/>
          <w:sz w:val="24"/>
          <w:szCs w:val="24"/>
          <w:lang w:eastAsia="cs-CZ"/>
        </w:rPr>
        <w:t>ý</w:t>
      </w:r>
      <w:r w:rsidR="000F23CE" w:rsidRPr="007D122B">
        <w:rPr>
          <w:sz w:val="24"/>
          <w:szCs w:val="24"/>
          <w:lang w:eastAsia="cs-CZ"/>
        </w:rPr>
        <w:t xml:space="preserve">pisu ze </w:t>
      </w:r>
      <w:r w:rsidR="000F23CE" w:rsidRPr="007D122B">
        <w:rPr>
          <w:rFonts w:hint="eastAsia"/>
          <w:sz w:val="24"/>
          <w:szCs w:val="24"/>
          <w:lang w:eastAsia="cs-CZ"/>
        </w:rPr>
        <w:t>ž</w:t>
      </w:r>
      <w:r w:rsidR="000F23CE" w:rsidRPr="007D122B">
        <w:rPr>
          <w:sz w:val="24"/>
          <w:szCs w:val="24"/>
          <w:lang w:eastAsia="cs-CZ"/>
        </w:rPr>
        <w:t>ivnostensk</w:t>
      </w:r>
      <w:r w:rsidR="000F23CE" w:rsidRPr="007D122B">
        <w:rPr>
          <w:rFonts w:hint="eastAsia"/>
          <w:sz w:val="24"/>
          <w:szCs w:val="24"/>
          <w:lang w:eastAsia="cs-CZ"/>
        </w:rPr>
        <w:t>é</w:t>
      </w:r>
      <w:r w:rsidR="000F23CE" w:rsidRPr="007D122B">
        <w:rPr>
          <w:sz w:val="24"/>
          <w:szCs w:val="24"/>
          <w:lang w:eastAsia="cs-CZ"/>
        </w:rPr>
        <w:t>ho rejst</w:t>
      </w:r>
      <w:r w:rsidR="000F23CE" w:rsidRPr="007D122B">
        <w:rPr>
          <w:rFonts w:hint="eastAsia"/>
          <w:sz w:val="24"/>
          <w:szCs w:val="24"/>
          <w:lang w:eastAsia="cs-CZ"/>
        </w:rPr>
        <w:t>ří</w:t>
      </w:r>
      <w:r w:rsidR="00361358">
        <w:rPr>
          <w:sz w:val="24"/>
          <w:szCs w:val="24"/>
          <w:lang w:eastAsia="cs-CZ"/>
        </w:rPr>
        <w:t>ku v rozsahu odpovídajícím předmětu plnění veřejné zakázky, minimálně však v rozsahu:</w:t>
      </w:r>
    </w:p>
    <w:p w14:paraId="14446AF0" w14:textId="77777777" w:rsidR="000F23CE" w:rsidRPr="00EC4AA2" w:rsidRDefault="00361358" w:rsidP="00117A98">
      <w:pPr>
        <w:pStyle w:val="Bezmezer"/>
        <w:numPr>
          <w:ilvl w:val="0"/>
          <w:numId w:val="15"/>
        </w:numPr>
        <w:jc w:val="both"/>
        <w:rPr>
          <w:sz w:val="24"/>
          <w:szCs w:val="24"/>
        </w:rPr>
      </w:pPr>
      <w:r w:rsidRPr="00385E88">
        <w:rPr>
          <w:rFonts w:asciiTheme="minorHAnsi" w:hAnsiTheme="minorHAnsi"/>
          <w:bCs/>
          <w:sz w:val="24"/>
        </w:rPr>
        <w:t>Provádění staveb, jejich změn a odstraňování</w:t>
      </w:r>
      <w:r w:rsidR="00210051">
        <w:rPr>
          <w:rFonts w:asciiTheme="minorHAnsi" w:hAnsiTheme="minorHAnsi"/>
          <w:bCs/>
          <w:sz w:val="24"/>
        </w:rPr>
        <w:t>.</w:t>
      </w:r>
    </w:p>
    <w:p w14:paraId="1FC72BC4" w14:textId="77777777" w:rsidR="00957D4D" w:rsidRDefault="006C7661" w:rsidP="00194725">
      <w:pPr>
        <w:pStyle w:val="Bezmezer"/>
        <w:numPr>
          <w:ilvl w:val="2"/>
          <w:numId w:val="7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Dodavatel jako doklad prokazující jeho odbornou způsobilost</w:t>
      </w:r>
      <w:r w:rsidR="001F694D">
        <w:rPr>
          <w:sz w:val="24"/>
          <w:szCs w:val="24"/>
        </w:rPr>
        <w:t xml:space="preserve"> pro část A zakázky</w:t>
      </w:r>
      <w:r>
        <w:rPr>
          <w:sz w:val="24"/>
          <w:szCs w:val="24"/>
        </w:rPr>
        <w:t xml:space="preserve"> předloží Osvědčení o autorizaci</w:t>
      </w:r>
      <w:r w:rsidR="009D34F7">
        <w:rPr>
          <w:sz w:val="24"/>
          <w:szCs w:val="24"/>
        </w:rPr>
        <w:t xml:space="preserve"> nebo potvrzení o zápisu do seznamu registrovaných osob</w:t>
      </w:r>
      <w:r>
        <w:rPr>
          <w:sz w:val="24"/>
          <w:szCs w:val="24"/>
        </w:rPr>
        <w:t xml:space="preserve"> podle zákona č. 360/1992 Sb., o výkonu povolání autorizovaných architektů a o výkonu povolání autorizovaných inženýrů a techniků činných ve výstavbě, pro obor: </w:t>
      </w:r>
      <w:r>
        <w:rPr>
          <w:b/>
          <w:sz w:val="24"/>
          <w:szCs w:val="24"/>
        </w:rPr>
        <w:t>Pozemní stavby</w:t>
      </w:r>
      <w:r w:rsidR="00E65BEC">
        <w:rPr>
          <w:sz w:val="24"/>
          <w:szCs w:val="24"/>
        </w:rPr>
        <w:t>.</w:t>
      </w:r>
    </w:p>
    <w:p w14:paraId="36E6C8FC" w14:textId="77777777" w:rsidR="00361358" w:rsidRPr="00957D4D" w:rsidRDefault="001F694D" w:rsidP="00957D4D">
      <w:pPr>
        <w:pStyle w:val="Bezmezer"/>
        <w:numPr>
          <w:ilvl w:val="2"/>
          <w:numId w:val="7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jako doklad prokazující jeho odbornou způsobilost pro část B zakázky předloží Osvědčení o autorizaci nebo potvrzení o zápisu do seznamu registrovaných osob podle zákona č. 360/1992 Sb., o výkonu povolání autorizovaných architektů a o výkonu povolání autorizovaných inženýrů a techniků činných ve výstavbě, pro obor: </w:t>
      </w:r>
      <w:r>
        <w:rPr>
          <w:b/>
          <w:sz w:val="24"/>
          <w:szCs w:val="24"/>
        </w:rPr>
        <w:t xml:space="preserve">Pozemní stavby </w:t>
      </w:r>
      <w:r w:rsidRPr="001F694D">
        <w:rPr>
          <w:sz w:val="24"/>
          <w:szCs w:val="24"/>
        </w:rPr>
        <w:t>nebo</w:t>
      </w:r>
      <w:r>
        <w:rPr>
          <w:sz w:val="24"/>
          <w:szCs w:val="24"/>
        </w:rPr>
        <w:t xml:space="preserve"> pro obor </w:t>
      </w:r>
      <w:r w:rsidRPr="001F694D">
        <w:rPr>
          <w:b/>
          <w:sz w:val="24"/>
          <w:szCs w:val="24"/>
        </w:rPr>
        <w:t>Dopravní stavby</w:t>
      </w:r>
      <w:r>
        <w:rPr>
          <w:sz w:val="24"/>
          <w:szCs w:val="24"/>
        </w:rPr>
        <w:t>.</w:t>
      </w:r>
    </w:p>
    <w:p w14:paraId="4EB929A9" w14:textId="77777777" w:rsidR="008D3373" w:rsidRDefault="008D3373" w:rsidP="002477F8">
      <w:pPr>
        <w:pStyle w:val="Bezmezer"/>
        <w:jc w:val="both"/>
        <w:rPr>
          <w:sz w:val="24"/>
          <w:szCs w:val="24"/>
        </w:rPr>
      </w:pPr>
    </w:p>
    <w:p w14:paraId="3080287D" w14:textId="77777777" w:rsidR="00842BE8" w:rsidRPr="00283169" w:rsidRDefault="003174B3" w:rsidP="00971592">
      <w:pPr>
        <w:numPr>
          <w:ilvl w:val="1"/>
          <w:numId w:val="10"/>
        </w:numPr>
        <w:suppressAutoHyphens/>
        <w:autoSpaceDE w:val="0"/>
        <w:spacing w:after="0" w:line="240" w:lineRule="auto"/>
        <w:ind w:left="709" w:hanging="709"/>
        <w:jc w:val="both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Technická</w:t>
      </w:r>
      <w:r w:rsidR="00842BE8" w:rsidRPr="00283169">
        <w:rPr>
          <w:rFonts w:cs="Calibri"/>
          <w:b/>
          <w:sz w:val="24"/>
          <w:szCs w:val="24"/>
          <w:u w:val="single"/>
        </w:rPr>
        <w:t xml:space="preserve"> kvalifika</w:t>
      </w:r>
      <w:r>
        <w:rPr>
          <w:rFonts w:cs="Calibri"/>
          <w:b/>
          <w:sz w:val="24"/>
          <w:szCs w:val="24"/>
          <w:u w:val="single"/>
        </w:rPr>
        <w:t>ce</w:t>
      </w:r>
    </w:p>
    <w:p w14:paraId="3F9E130F" w14:textId="77777777" w:rsidR="00842BE8" w:rsidRDefault="00842BE8" w:rsidP="00283169">
      <w:pPr>
        <w:pStyle w:val="Bezmezer"/>
        <w:numPr>
          <w:ilvl w:val="2"/>
          <w:numId w:val="10"/>
        </w:numPr>
        <w:ind w:left="709" w:hanging="709"/>
        <w:jc w:val="both"/>
        <w:rPr>
          <w:rFonts w:cs="Calibri"/>
          <w:bCs/>
          <w:sz w:val="24"/>
          <w:szCs w:val="24"/>
          <w:lang w:eastAsia="cs-CZ"/>
        </w:rPr>
      </w:pPr>
      <w:r w:rsidRPr="0011693F">
        <w:rPr>
          <w:sz w:val="24"/>
          <w:szCs w:val="24"/>
          <w:lang w:eastAsia="cs-CZ"/>
        </w:rPr>
        <w:t xml:space="preserve">V souladu s </w:t>
      </w:r>
      <w:proofErr w:type="spellStart"/>
      <w:r w:rsidRPr="0011693F">
        <w:rPr>
          <w:sz w:val="24"/>
          <w:szCs w:val="24"/>
          <w:lang w:eastAsia="cs-CZ"/>
        </w:rPr>
        <w:t>ust</w:t>
      </w:r>
      <w:proofErr w:type="spellEnd"/>
      <w:r w:rsidRPr="0011693F">
        <w:rPr>
          <w:sz w:val="24"/>
          <w:szCs w:val="24"/>
          <w:lang w:eastAsia="cs-CZ"/>
        </w:rPr>
        <w:t xml:space="preserve">. § </w:t>
      </w:r>
      <w:r>
        <w:rPr>
          <w:sz w:val="24"/>
          <w:szCs w:val="24"/>
          <w:lang w:eastAsia="cs-CZ"/>
        </w:rPr>
        <w:t>79</w:t>
      </w:r>
      <w:r w:rsidRPr="0011693F">
        <w:rPr>
          <w:sz w:val="24"/>
          <w:szCs w:val="24"/>
          <w:lang w:eastAsia="cs-CZ"/>
        </w:rPr>
        <w:t xml:space="preserve"> odst. </w:t>
      </w:r>
      <w:r>
        <w:rPr>
          <w:sz w:val="24"/>
          <w:szCs w:val="24"/>
          <w:lang w:eastAsia="cs-CZ"/>
        </w:rPr>
        <w:t>2</w:t>
      </w:r>
      <w:r w:rsidRPr="0011693F">
        <w:rPr>
          <w:sz w:val="24"/>
          <w:szCs w:val="24"/>
          <w:lang w:eastAsia="cs-CZ"/>
        </w:rPr>
        <w:t xml:space="preserve"> písm</w:t>
      </w:r>
      <w:r>
        <w:rPr>
          <w:sz w:val="24"/>
          <w:szCs w:val="24"/>
          <w:lang w:eastAsia="cs-CZ"/>
        </w:rPr>
        <w:t xml:space="preserve">. </w:t>
      </w:r>
      <w:r w:rsidR="003174B3">
        <w:rPr>
          <w:sz w:val="24"/>
          <w:szCs w:val="24"/>
          <w:lang w:eastAsia="cs-CZ"/>
        </w:rPr>
        <w:t>a</w:t>
      </w:r>
      <w:r>
        <w:rPr>
          <w:rFonts w:cs="Calibri"/>
          <w:sz w:val="24"/>
          <w:szCs w:val="24"/>
        </w:rPr>
        <w:t>)</w:t>
      </w:r>
      <w:r w:rsidRPr="0011693F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>ZZVZ</w:t>
      </w:r>
      <w:r w:rsidRPr="0011693F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 xml:space="preserve">kritéria technické kvalifikace </w:t>
      </w:r>
      <w:r w:rsidRPr="0011693F">
        <w:rPr>
          <w:sz w:val="24"/>
          <w:szCs w:val="24"/>
          <w:lang w:eastAsia="cs-CZ"/>
        </w:rPr>
        <w:t xml:space="preserve">splňuje </w:t>
      </w:r>
      <w:r>
        <w:rPr>
          <w:sz w:val="24"/>
          <w:szCs w:val="24"/>
          <w:lang w:eastAsia="cs-CZ"/>
        </w:rPr>
        <w:t xml:space="preserve">dodavatel, který předloží zadavateli </w:t>
      </w:r>
      <w:r w:rsidRPr="00551D1E">
        <w:rPr>
          <w:rFonts w:cs="Tahoma"/>
          <w:b/>
          <w:sz w:val="24"/>
          <w:szCs w:val="24"/>
          <w:shd w:val="clear" w:color="auto" w:fill="FFFFFF"/>
        </w:rPr>
        <w:t xml:space="preserve">seznam </w:t>
      </w:r>
      <w:r w:rsidR="003174B3" w:rsidRPr="00551D1E">
        <w:rPr>
          <w:rFonts w:cs="Tahoma"/>
          <w:b/>
          <w:sz w:val="24"/>
          <w:szCs w:val="24"/>
          <w:shd w:val="clear" w:color="auto" w:fill="FFFFFF"/>
        </w:rPr>
        <w:t>stavebních prací</w:t>
      </w:r>
      <w:r w:rsidRPr="005D23EC">
        <w:rPr>
          <w:rFonts w:cs="Tahoma"/>
          <w:sz w:val="24"/>
          <w:szCs w:val="24"/>
          <w:shd w:val="clear" w:color="auto" w:fill="FFFFFF"/>
        </w:rPr>
        <w:t xml:space="preserve"> dodavatelem poskytnutých za poslední</w:t>
      </w:r>
      <w:r w:rsidR="003174B3">
        <w:rPr>
          <w:rFonts w:cs="Tahoma"/>
          <w:sz w:val="24"/>
          <w:szCs w:val="24"/>
          <w:shd w:val="clear" w:color="auto" w:fill="FFFFFF"/>
        </w:rPr>
        <w:t>ch</w:t>
      </w:r>
      <w:r w:rsidRPr="005D23EC">
        <w:rPr>
          <w:rFonts w:cs="Tahoma"/>
          <w:sz w:val="24"/>
          <w:szCs w:val="24"/>
          <w:shd w:val="clear" w:color="auto" w:fill="FFFFFF"/>
        </w:rPr>
        <w:t xml:space="preserve"> </w:t>
      </w:r>
      <w:r w:rsidR="003174B3">
        <w:rPr>
          <w:rFonts w:cs="Tahoma"/>
          <w:sz w:val="24"/>
          <w:szCs w:val="24"/>
          <w:shd w:val="clear" w:color="auto" w:fill="FFFFFF"/>
        </w:rPr>
        <w:t>5</w:t>
      </w:r>
      <w:r w:rsidRPr="005D23EC">
        <w:rPr>
          <w:rFonts w:cs="Tahoma"/>
          <w:sz w:val="24"/>
          <w:szCs w:val="24"/>
          <w:shd w:val="clear" w:color="auto" w:fill="FFFFFF"/>
        </w:rPr>
        <w:t xml:space="preserve"> </w:t>
      </w:r>
      <w:r w:rsidR="003174B3">
        <w:rPr>
          <w:rFonts w:cs="Tahoma"/>
          <w:sz w:val="24"/>
          <w:szCs w:val="24"/>
          <w:shd w:val="clear" w:color="auto" w:fill="FFFFFF"/>
        </w:rPr>
        <w:t>let</w:t>
      </w:r>
      <w:r w:rsidRPr="005D23EC">
        <w:rPr>
          <w:rFonts w:cs="Tahoma"/>
          <w:sz w:val="24"/>
          <w:szCs w:val="24"/>
          <w:shd w:val="clear" w:color="auto" w:fill="FFFFFF"/>
        </w:rPr>
        <w:t xml:space="preserve"> před zahájením tohoto zadávacího řízení s uvedením </w:t>
      </w:r>
      <w:r w:rsidRPr="005D23EC">
        <w:rPr>
          <w:rFonts w:cs="Calibri"/>
          <w:bCs/>
          <w:sz w:val="24"/>
          <w:szCs w:val="24"/>
          <w:lang w:eastAsia="cs-CZ"/>
        </w:rPr>
        <w:t>ceny a doby jejich</w:t>
      </w:r>
      <w:r>
        <w:rPr>
          <w:rFonts w:cs="Calibri"/>
          <w:bCs/>
          <w:sz w:val="24"/>
          <w:szCs w:val="24"/>
          <w:lang w:eastAsia="cs-CZ"/>
        </w:rPr>
        <w:t xml:space="preserve"> poskytnutí</w:t>
      </w:r>
      <w:r w:rsidRPr="005D23EC">
        <w:rPr>
          <w:rFonts w:cs="Calibri"/>
          <w:bCs/>
          <w:sz w:val="24"/>
          <w:szCs w:val="24"/>
          <w:lang w:eastAsia="cs-CZ"/>
        </w:rPr>
        <w:t xml:space="preserve"> a identifikace jejich objednatele</w:t>
      </w:r>
      <w:r>
        <w:rPr>
          <w:rFonts w:cs="Calibri"/>
          <w:bCs/>
          <w:sz w:val="24"/>
          <w:szCs w:val="24"/>
          <w:lang w:eastAsia="cs-CZ"/>
        </w:rPr>
        <w:t>.</w:t>
      </w:r>
    </w:p>
    <w:p w14:paraId="2E4E0383" w14:textId="77777777" w:rsidR="00842BE8" w:rsidRDefault="00842BE8" w:rsidP="00842BE8">
      <w:pPr>
        <w:pStyle w:val="Bezmezer"/>
        <w:ind w:left="709"/>
        <w:rPr>
          <w:b/>
          <w:sz w:val="24"/>
          <w:szCs w:val="24"/>
        </w:rPr>
      </w:pPr>
    </w:p>
    <w:p w14:paraId="4472065B" w14:textId="77777777" w:rsidR="00BA1867" w:rsidRDefault="00BA1867" w:rsidP="00842BE8">
      <w:pPr>
        <w:pStyle w:val="Bezmezer"/>
        <w:ind w:left="709"/>
        <w:rPr>
          <w:b/>
          <w:sz w:val="24"/>
          <w:szCs w:val="24"/>
        </w:rPr>
      </w:pPr>
    </w:p>
    <w:p w14:paraId="656A9E02" w14:textId="77777777" w:rsidR="00BA1867" w:rsidRDefault="00BA1867" w:rsidP="00842BE8">
      <w:pPr>
        <w:pStyle w:val="Bezmezer"/>
        <w:ind w:left="709"/>
        <w:rPr>
          <w:b/>
          <w:sz w:val="24"/>
          <w:szCs w:val="24"/>
        </w:rPr>
      </w:pPr>
    </w:p>
    <w:p w14:paraId="01E982FF" w14:textId="77777777" w:rsidR="00842BE8" w:rsidRPr="0011693F" w:rsidRDefault="00842BE8" w:rsidP="00842BE8">
      <w:pPr>
        <w:pStyle w:val="Bezmezer"/>
        <w:ind w:left="709"/>
        <w:rPr>
          <w:sz w:val="24"/>
          <w:szCs w:val="24"/>
        </w:rPr>
      </w:pPr>
      <w:r w:rsidRPr="0011693F">
        <w:rPr>
          <w:b/>
          <w:sz w:val="24"/>
          <w:szCs w:val="24"/>
        </w:rPr>
        <w:lastRenderedPageBreak/>
        <w:t>Prokázání technických kvalifikačních předpokladů</w:t>
      </w:r>
    </w:p>
    <w:p w14:paraId="76533245" w14:textId="77777777" w:rsidR="00842BE8" w:rsidRDefault="00842BE8" w:rsidP="00842BE8">
      <w:pPr>
        <w:pStyle w:val="Bezmezer"/>
        <w:ind w:left="709"/>
        <w:jc w:val="both"/>
        <w:rPr>
          <w:sz w:val="24"/>
          <w:szCs w:val="24"/>
        </w:rPr>
      </w:pPr>
      <w:r w:rsidRPr="0011693F">
        <w:rPr>
          <w:sz w:val="24"/>
          <w:szCs w:val="24"/>
        </w:rPr>
        <w:t xml:space="preserve">Dodavatel prokazuje splnění technických kvalifikačních předpokladů podle § </w:t>
      </w:r>
      <w:r>
        <w:rPr>
          <w:sz w:val="24"/>
          <w:szCs w:val="24"/>
        </w:rPr>
        <w:t>79</w:t>
      </w:r>
      <w:r w:rsidRPr="0011693F">
        <w:rPr>
          <w:sz w:val="24"/>
          <w:szCs w:val="24"/>
        </w:rPr>
        <w:t xml:space="preserve"> odst. </w:t>
      </w:r>
      <w:r>
        <w:rPr>
          <w:sz w:val="24"/>
          <w:szCs w:val="24"/>
        </w:rPr>
        <w:t xml:space="preserve">2 </w:t>
      </w:r>
      <w:r w:rsidR="003174B3">
        <w:rPr>
          <w:sz w:val="24"/>
          <w:szCs w:val="24"/>
        </w:rPr>
        <w:t>písm. a</w:t>
      </w:r>
      <w:r>
        <w:rPr>
          <w:sz w:val="24"/>
          <w:szCs w:val="24"/>
        </w:rPr>
        <w:t>) ZZVZ</w:t>
      </w:r>
      <w:r w:rsidRPr="0011693F">
        <w:rPr>
          <w:sz w:val="24"/>
          <w:szCs w:val="24"/>
        </w:rPr>
        <w:t xml:space="preserve"> předložením:</w:t>
      </w:r>
    </w:p>
    <w:p w14:paraId="70BC85C4" w14:textId="77777777" w:rsidR="00842BE8" w:rsidRPr="0011693F" w:rsidRDefault="00842BE8" w:rsidP="00842BE8">
      <w:pPr>
        <w:pStyle w:val="Bezmezer"/>
        <w:ind w:left="709"/>
        <w:jc w:val="both"/>
        <w:rPr>
          <w:sz w:val="24"/>
          <w:szCs w:val="24"/>
          <w:u w:val="single"/>
        </w:rPr>
      </w:pPr>
    </w:p>
    <w:p w14:paraId="0B6494FC" w14:textId="77777777" w:rsidR="00283169" w:rsidRPr="003174B3" w:rsidRDefault="00842BE8" w:rsidP="00117A98">
      <w:pPr>
        <w:pStyle w:val="Bezmezer"/>
        <w:numPr>
          <w:ilvl w:val="0"/>
          <w:numId w:val="12"/>
        </w:numPr>
        <w:ind w:left="1418" w:hanging="425"/>
        <w:jc w:val="both"/>
        <w:rPr>
          <w:rFonts w:cs="Verdana"/>
          <w:sz w:val="24"/>
          <w:szCs w:val="24"/>
          <w:lang w:eastAsia="cs-CZ"/>
        </w:rPr>
      </w:pPr>
      <w:r w:rsidRPr="00283169">
        <w:rPr>
          <w:sz w:val="24"/>
          <w:szCs w:val="24"/>
          <w:u w:val="single"/>
        </w:rPr>
        <w:t xml:space="preserve">Seznamu </w:t>
      </w:r>
      <w:r w:rsidR="003174B3">
        <w:rPr>
          <w:sz w:val="24"/>
          <w:szCs w:val="24"/>
          <w:u w:val="single"/>
        </w:rPr>
        <w:t>stavebních prací</w:t>
      </w:r>
      <w:r w:rsidRPr="003174B3">
        <w:rPr>
          <w:sz w:val="24"/>
          <w:szCs w:val="24"/>
        </w:rPr>
        <w:t xml:space="preserve"> </w:t>
      </w:r>
      <w:r w:rsidR="003174B3">
        <w:rPr>
          <w:sz w:val="24"/>
          <w:szCs w:val="24"/>
        </w:rPr>
        <w:t>poskytnutých</w:t>
      </w:r>
      <w:r w:rsidRPr="00283169">
        <w:rPr>
          <w:sz w:val="24"/>
          <w:szCs w:val="24"/>
        </w:rPr>
        <w:t xml:space="preserve"> dodavatelem v posledních </w:t>
      </w:r>
      <w:r w:rsidR="003174B3">
        <w:rPr>
          <w:sz w:val="24"/>
          <w:szCs w:val="24"/>
        </w:rPr>
        <w:t>5</w:t>
      </w:r>
      <w:r w:rsidRPr="00283169">
        <w:rPr>
          <w:sz w:val="24"/>
          <w:szCs w:val="24"/>
        </w:rPr>
        <w:t xml:space="preserve"> letech </w:t>
      </w:r>
      <w:r w:rsidRPr="00283169">
        <w:rPr>
          <w:rFonts w:cs="Tahoma"/>
          <w:sz w:val="24"/>
          <w:szCs w:val="24"/>
          <w:shd w:val="clear" w:color="auto" w:fill="FFFFFF"/>
        </w:rPr>
        <w:t xml:space="preserve">před zahájením tohoto zadávacího řízení s uvedením </w:t>
      </w:r>
      <w:r w:rsidRPr="00283169">
        <w:rPr>
          <w:bCs/>
          <w:sz w:val="24"/>
          <w:szCs w:val="24"/>
          <w:lang w:eastAsia="cs-CZ"/>
        </w:rPr>
        <w:t>ceny bez DPH (rozhodná pro posouzení bude cena bez DPH) a doby jejich poskytnutí a identifikace jejich objednatele</w:t>
      </w:r>
      <w:r w:rsidRPr="00283169">
        <w:rPr>
          <w:sz w:val="24"/>
          <w:szCs w:val="24"/>
        </w:rPr>
        <w:t>.</w:t>
      </w:r>
      <w:r w:rsidR="00283169" w:rsidRPr="00283169">
        <w:rPr>
          <w:sz w:val="24"/>
          <w:szCs w:val="24"/>
        </w:rPr>
        <w:t xml:space="preserve"> </w:t>
      </w:r>
      <w:r w:rsidRPr="00283169">
        <w:rPr>
          <w:sz w:val="24"/>
          <w:szCs w:val="24"/>
        </w:rPr>
        <w:t>Z předloženého seznamu musí vyplývat, že dodavatel v uvedeném období realizoval nejméně</w:t>
      </w:r>
      <w:r w:rsidR="003174B3">
        <w:rPr>
          <w:sz w:val="24"/>
          <w:szCs w:val="24"/>
        </w:rPr>
        <w:t>:</w:t>
      </w:r>
    </w:p>
    <w:p w14:paraId="2CB446DD" w14:textId="77777777" w:rsidR="00FA5B32" w:rsidRPr="00283169" w:rsidRDefault="00FA5B32" w:rsidP="00283169">
      <w:pPr>
        <w:pStyle w:val="Bezmezer"/>
        <w:ind w:left="1134"/>
        <w:jc w:val="both"/>
        <w:rPr>
          <w:rFonts w:cs="Verdana"/>
          <w:sz w:val="24"/>
          <w:szCs w:val="24"/>
          <w:lang w:eastAsia="cs-CZ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4961"/>
      </w:tblGrid>
      <w:tr w:rsidR="00283169" w14:paraId="2E3CD4E6" w14:textId="77777777" w:rsidTr="003174B3">
        <w:tc>
          <w:tcPr>
            <w:tcW w:w="817" w:type="dxa"/>
            <w:shd w:val="clear" w:color="auto" w:fill="auto"/>
          </w:tcPr>
          <w:p w14:paraId="1B0F526C" w14:textId="77777777" w:rsidR="00283169" w:rsidRPr="00B46EC8" w:rsidRDefault="00283169" w:rsidP="00B46EC8">
            <w:pPr>
              <w:pStyle w:val="Bezmezer"/>
              <w:jc w:val="center"/>
              <w:rPr>
                <w:b/>
              </w:rPr>
            </w:pPr>
            <w:r w:rsidRPr="00B46EC8">
              <w:rPr>
                <w:b/>
              </w:rPr>
              <w:t>Část:</w:t>
            </w:r>
          </w:p>
        </w:tc>
        <w:tc>
          <w:tcPr>
            <w:tcW w:w="3402" w:type="dxa"/>
            <w:shd w:val="clear" w:color="auto" w:fill="auto"/>
          </w:tcPr>
          <w:p w14:paraId="35D9AD4F" w14:textId="77777777" w:rsidR="00283169" w:rsidRPr="00B46EC8" w:rsidRDefault="00283169" w:rsidP="00B46EC8">
            <w:pPr>
              <w:pStyle w:val="Bezmezer"/>
              <w:jc w:val="center"/>
              <w:rPr>
                <w:b/>
              </w:rPr>
            </w:pPr>
            <w:r w:rsidRPr="00B46EC8">
              <w:rPr>
                <w:b/>
              </w:rPr>
              <w:t>Název:</w:t>
            </w:r>
          </w:p>
        </w:tc>
        <w:tc>
          <w:tcPr>
            <w:tcW w:w="4961" w:type="dxa"/>
            <w:shd w:val="clear" w:color="auto" w:fill="auto"/>
          </w:tcPr>
          <w:p w14:paraId="7ADA92C0" w14:textId="77777777" w:rsidR="00283169" w:rsidRPr="00B46EC8" w:rsidRDefault="00283169" w:rsidP="00B46EC8">
            <w:pPr>
              <w:pStyle w:val="Bezmezer"/>
              <w:jc w:val="center"/>
              <w:rPr>
                <w:b/>
              </w:rPr>
            </w:pPr>
            <w:r w:rsidRPr="00B46EC8">
              <w:rPr>
                <w:b/>
              </w:rPr>
              <w:t>Požadavky</w:t>
            </w:r>
          </w:p>
        </w:tc>
      </w:tr>
      <w:tr w:rsidR="00283169" w14:paraId="68E91775" w14:textId="77777777" w:rsidTr="003174B3">
        <w:tc>
          <w:tcPr>
            <w:tcW w:w="817" w:type="dxa"/>
            <w:shd w:val="clear" w:color="auto" w:fill="auto"/>
          </w:tcPr>
          <w:p w14:paraId="6EC04CD9" w14:textId="77777777" w:rsidR="00283169" w:rsidRPr="00373399" w:rsidRDefault="00283169" w:rsidP="00B46EC8">
            <w:pPr>
              <w:pStyle w:val="Bezmezer"/>
              <w:jc w:val="center"/>
            </w:pPr>
            <w:r w:rsidRPr="00373399">
              <w:t>1.</w:t>
            </w:r>
          </w:p>
        </w:tc>
        <w:tc>
          <w:tcPr>
            <w:tcW w:w="3402" w:type="dxa"/>
            <w:shd w:val="clear" w:color="auto" w:fill="auto"/>
          </w:tcPr>
          <w:p w14:paraId="6251241B" w14:textId="77777777" w:rsidR="00283169" w:rsidRPr="00373399" w:rsidRDefault="00237D22" w:rsidP="002179B2">
            <w:pPr>
              <w:pStyle w:val="Bezmezer"/>
            </w:pPr>
            <w:r w:rsidRPr="009567BD">
              <w:rPr>
                <w:sz w:val="24"/>
                <w:szCs w:val="24"/>
              </w:rPr>
              <w:t xml:space="preserve">Nová psychiatrie </w:t>
            </w:r>
            <w:r w:rsidR="002179B2">
              <w:rPr>
                <w:sz w:val="24"/>
                <w:szCs w:val="24"/>
              </w:rPr>
              <w:t xml:space="preserve">- </w:t>
            </w:r>
            <w:r w:rsidRPr="009567BD">
              <w:rPr>
                <w:sz w:val="24"/>
                <w:szCs w:val="24"/>
              </w:rPr>
              <w:t>Nemocnice Tábor, a.s.“ (</w:t>
            </w:r>
            <w:r w:rsidR="002179B2" w:rsidRPr="009567BD">
              <w:rPr>
                <w:sz w:val="24"/>
                <w:szCs w:val="24"/>
              </w:rPr>
              <w:t>S</w:t>
            </w:r>
            <w:r w:rsidR="002179B2">
              <w:rPr>
                <w:sz w:val="24"/>
                <w:szCs w:val="24"/>
              </w:rPr>
              <w:t xml:space="preserve">taveniště </w:t>
            </w:r>
            <w:r w:rsidRPr="009567BD">
              <w:rPr>
                <w:sz w:val="24"/>
                <w:szCs w:val="24"/>
              </w:rPr>
              <w:t>A)</w:t>
            </w:r>
          </w:p>
        </w:tc>
        <w:tc>
          <w:tcPr>
            <w:tcW w:w="4961" w:type="dxa"/>
            <w:shd w:val="clear" w:color="auto" w:fill="auto"/>
          </w:tcPr>
          <w:p w14:paraId="5DE302A3" w14:textId="61F29059" w:rsidR="00283169" w:rsidRPr="00BE358C" w:rsidRDefault="00971592" w:rsidP="002718C7">
            <w:pPr>
              <w:pStyle w:val="Bezmezer"/>
              <w:jc w:val="both"/>
            </w:pPr>
            <w:r w:rsidRPr="00BE358C">
              <w:t xml:space="preserve">Dvě (2) </w:t>
            </w:r>
            <w:r w:rsidR="00377F79">
              <w:t>novo</w:t>
            </w:r>
            <w:r w:rsidRPr="00BE358C">
              <w:t>stavby</w:t>
            </w:r>
            <w:r w:rsidR="003174B3" w:rsidRPr="00BE358C">
              <w:t xml:space="preserve"> </w:t>
            </w:r>
            <w:r w:rsidRPr="00BE358C">
              <w:t>nebo rekonstrukci budov</w:t>
            </w:r>
            <w:r w:rsidR="00D55D46">
              <w:t xml:space="preserve">, </w:t>
            </w:r>
            <w:r w:rsidR="00D55D46" w:rsidRPr="00BE358C">
              <w:t>jejíž hodnota (jednotlivé stavby) dosáhla vždy alespoň hodnoty min. 5</w:t>
            </w:r>
            <w:r w:rsidR="00D55D46">
              <w:t>0</w:t>
            </w:r>
            <w:r w:rsidR="00D55D46" w:rsidRPr="00BE358C">
              <w:t>% předpokládané hodnoty této části veřejné zakázky</w:t>
            </w:r>
            <w:r w:rsidR="00D55D46">
              <w:t>.</w:t>
            </w:r>
          </w:p>
        </w:tc>
      </w:tr>
      <w:tr w:rsidR="00283169" w14:paraId="3C965875" w14:textId="77777777" w:rsidTr="003174B3">
        <w:tc>
          <w:tcPr>
            <w:tcW w:w="817" w:type="dxa"/>
            <w:shd w:val="clear" w:color="auto" w:fill="auto"/>
          </w:tcPr>
          <w:p w14:paraId="5135C117" w14:textId="77777777" w:rsidR="00283169" w:rsidRPr="00373399" w:rsidRDefault="00283169" w:rsidP="00B46EC8">
            <w:pPr>
              <w:pStyle w:val="Bezmezer"/>
              <w:jc w:val="center"/>
            </w:pPr>
            <w:r w:rsidRPr="00373399">
              <w:t>2.</w:t>
            </w:r>
          </w:p>
        </w:tc>
        <w:tc>
          <w:tcPr>
            <w:tcW w:w="3402" w:type="dxa"/>
            <w:shd w:val="clear" w:color="auto" w:fill="auto"/>
          </w:tcPr>
          <w:p w14:paraId="163D642D" w14:textId="77777777" w:rsidR="00283169" w:rsidRPr="003174B3" w:rsidRDefault="00237D22" w:rsidP="002179B2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742BAF">
              <w:rPr>
                <w:sz w:val="24"/>
                <w:szCs w:val="24"/>
              </w:rPr>
              <w:t>arkoviště</w:t>
            </w:r>
            <w:r>
              <w:rPr>
                <w:sz w:val="24"/>
                <w:szCs w:val="24"/>
              </w:rPr>
              <w:t xml:space="preserve"> (</w:t>
            </w:r>
            <w:r w:rsidR="002179B2" w:rsidRPr="009567BD">
              <w:rPr>
                <w:sz w:val="24"/>
                <w:szCs w:val="24"/>
              </w:rPr>
              <w:t>S</w:t>
            </w:r>
            <w:r w:rsidR="002179B2">
              <w:rPr>
                <w:sz w:val="24"/>
                <w:szCs w:val="24"/>
              </w:rPr>
              <w:t>taveniště</w:t>
            </w:r>
            <w:r w:rsidR="002179B2" w:rsidRPr="009567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 w:rsidRPr="009567B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4C38DD80" w14:textId="348AC4C0" w:rsidR="00283169" w:rsidRPr="00BE358C" w:rsidRDefault="00971592" w:rsidP="00B46EC8">
            <w:pPr>
              <w:pStyle w:val="Bezmezer"/>
              <w:jc w:val="both"/>
            </w:pPr>
            <w:r w:rsidRPr="00BE358C">
              <w:t xml:space="preserve">Dvě (2) stavby </w:t>
            </w:r>
            <w:r w:rsidR="003174B3" w:rsidRPr="00BE358C">
              <w:t xml:space="preserve">parkoviště, </w:t>
            </w:r>
            <w:r w:rsidRPr="00BE358C">
              <w:t xml:space="preserve">jejíž hodnota (jednotlivé stavby) dosáhla vždy alespoň hodnoty min. </w:t>
            </w:r>
            <w:r w:rsidR="00631DC0" w:rsidRPr="00BE358C">
              <w:t>5</w:t>
            </w:r>
            <w:r w:rsidR="00A3758B">
              <w:t>0</w:t>
            </w:r>
            <w:r w:rsidRPr="00BE358C">
              <w:t>% předpokládané hodnoty této části veřejné zakázky.</w:t>
            </w:r>
          </w:p>
        </w:tc>
      </w:tr>
    </w:tbl>
    <w:p w14:paraId="6ECC5BFD" w14:textId="77777777" w:rsidR="003174B3" w:rsidRPr="003174B3" w:rsidRDefault="003174B3" w:rsidP="003174B3">
      <w:pPr>
        <w:pStyle w:val="Bezmezer"/>
        <w:ind w:left="1276"/>
        <w:jc w:val="both"/>
        <w:rPr>
          <w:rFonts w:cs="Verdana"/>
          <w:sz w:val="24"/>
          <w:szCs w:val="24"/>
          <w:lang w:eastAsia="cs-CZ"/>
        </w:rPr>
      </w:pPr>
    </w:p>
    <w:p w14:paraId="30F1F0CC" w14:textId="5A76406C" w:rsidR="00842BE8" w:rsidRPr="008D028B" w:rsidRDefault="00842BE8" w:rsidP="00117A98">
      <w:pPr>
        <w:pStyle w:val="Bezmezer"/>
        <w:numPr>
          <w:ilvl w:val="0"/>
          <w:numId w:val="12"/>
        </w:numPr>
        <w:ind w:left="1276" w:hanging="283"/>
        <w:jc w:val="both"/>
        <w:rPr>
          <w:rFonts w:cs="Verdana"/>
          <w:sz w:val="24"/>
          <w:szCs w:val="24"/>
          <w:lang w:eastAsia="cs-CZ"/>
        </w:rPr>
      </w:pPr>
      <w:r w:rsidRPr="00395181">
        <w:rPr>
          <w:sz w:val="24"/>
          <w:szCs w:val="24"/>
        </w:rPr>
        <w:t xml:space="preserve">Seznam </w:t>
      </w:r>
      <w:r w:rsidR="003174B3">
        <w:rPr>
          <w:sz w:val="24"/>
          <w:szCs w:val="24"/>
        </w:rPr>
        <w:t>stavebních prací</w:t>
      </w:r>
      <w:r w:rsidRPr="00395181">
        <w:rPr>
          <w:sz w:val="24"/>
          <w:szCs w:val="24"/>
        </w:rPr>
        <w:t xml:space="preserve"> </w:t>
      </w:r>
      <w:r w:rsidR="004D2E0D">
        <w:rPr>
          <w:sz w:val="24"/>
          <w:szCs w:val="24"/>
        </w:rPr>
        <w:t>doporučuje zadavatel</w:t>
      </w:r>
      <w:r w:rsidRPr="00395181">
        <w:rPr>
          <w:sz w:val="24"/>
          <w:szCs w:val="24"/>
        </w:rPr>
        <w:t xml:space="preserve"> předložit v podobě tabulky, v níž strukturovaně uvede zadavatelem požadované údaje, dokládající </w:t>
      </w:r>
      <w:r w:rsidR="003174B3">
        <w:rPr>
          <w:sz w:val="24"/>
          <w:szCs w:val="24"/>
        </w:rPr>
        <w:t>stavební práce</w:t>
      </w:r>
      <w:r w:rsidRPr="00395181">
        <w:rPr>
          <w:sz w:val="24"/>
          <w:szCs w:val="24"/>
        </w:rPr>
        <w:t xml:space="preserve">. Tabulka je součástí této </w:t>
      </w:r>
      <w:r w:rsidR="00C20E95">
        <w:rPr>
          <w:sz w:val="24"/>
          <w:szCs w:val="24"/>
        </w:rPr>
        <w:t>kvalifikační</w:t>
      </w:r>
      <w:r w:rsidRPr="00395181">
        <w:rPr>
          <w:sz w:val="24"/>
          <w:szCs w:val="24"/>
        </w:rPr>
        <w:t xml:space="preserve"> dokumentace jako její </w:t>
      </w:r>
      <w:r w:rsidRPr="00395181">
        <w:rPr>
          <w:i/>
          <w:sz w:val="24"/>
          <w:szCs w:val="24"/>
          <w:u w:val="single"/>
        </w:rPr>
        <w:t>příloha č.</w:t>
      </w:r>
      <w:r w:rsidR="00E65BEC">
        <w:rPr>
          <w:i/>
          <w:sz w:val="24"/>
          <w:szCs w:val="24"/>
          <w:u w:val="single"/>
        </w:rPr>
        <w:t xml:space="preserve"> </w:t>
      </w:r>
      <w:r w:rsidR="00E94C07">
        <w:rPr>
          <w:i/>
          <w:sz w:val="24"/>
          <w:szCs w:val="24"/>
          <w:u w:val="single"/>
        </w:rPr>
        <w:t>8</w:t>
      </w:r>
      <w:r w:rsidR="00971592">
        <w:rPr>
          <w:i/>
          <w:sz w:val="24"/>
          <w:szCs w:val="24"/>
          <w:u w:val="single"/>
        </w:rPr>
        <w:t>.2</w:t>
      </w:r>
      <w:r w:rsidR="001A07BF">
        <w:rPr>
          <w:i/>
          <w:sz w:val="24"/>
          <w:szCs w:val="24"/>
          <w:u w:val="single"/>
        </w:rPr>
        <w:t xml:space="preserve"> A) a 8.2. B)</w:t>
      </w:r>
      <w:r w:rsidR="00C20E95">
        <w:rPr>
          <w:i/>
          <w:sz w:val="24"/>
          <w:szCs w:val="24"/>
          <w:u w:val="single"/>
        </w:rPr>
        <w:t>.</w:t>
      </w:r>
      <w:r w:rsidR="00551D1E">
        <w:rPr>
          <w:sz w:val="24"/>
          <w:szCs w:val="24"/>
        </w:rPr>
        <w:t xml:space="preserve"> Součástí seznamu bude osvědčení objednatele o řádném poskytnutí a dokončení těchto prací.</w:t>
      </w:r>
    </w:p>
    <w:p w14:paraId="4CAF8D90" w14:textId="77777777" w:rsidR="008D028B" w:rsidRPr="008D028B" w:rsidRDefault="008D028B" w:rsidP="008D028B">
      <w:pPr>
        <w:pStyle w:val="Bezmezer"/>
        <w:ind w:left="1276"/>
        <w:jc w:val="both"/>
        <w:rPr>
          <w:rFonts w:cs="Verdana"/>
          <w:sz w:val="24"/>
          <w:szCs w:val="24"/>
          <w:lang w:eastAsia="cs-CZ"/>
        </w:rPr>
      </w:pPr>
    </w:p>
    <w:p w14:paraId="05D6A3C9" w14:textId="77777777" w:rsidR="008D028B" w:rsidRPr="00395181" w:rsidRDefault="008D028B" w:rsidP="00117A98">
      <w:pPr>
        <w:pStyle w:val="Bezmezer"/>
        <w:numPr>
          <w:ilvl w:val="0"/>
          <w:numId w:val="12"/>
        </w:numPr>
        <w:ind w:left="1276" w:hanging="283"/>
        <w:jc w:val="both"/>
        <w:rPr>
          <w:rFonts w:cs="Verdana"/>
          <w:sz w:val="24"/>
          <w:szCs w:val="24"/>
          <w:lang w:eastAsia="cs-CZ"/>
        </w:rPr>
      </w:pPr>
      <w:r>
        <w:rPr>
          <w:rFonts w:cs="Verdana"/>
          <w:sz w:val="24"/>
          <w:szCs w:val="24"/>
          <w:lang w:eastAsia="cs-CZ"/>
        </w:rPr>
        <w:t>Pokud dodavatel prokazuje požadovanou referenční stavbu zakázkou, kterou realizoval společně s jinými dodavateli, pak takovou referenci zadavatel posoudí v rozsahu podílu realizovaném dodavatelem. Pokud dodavatel prokazuje požadovanou referenční stavbu zakázkou, kterou realizoval jako poddodavatel jiného dodavatele, pak takovou referenci zadavatele posoudí pouze v rozsahu odpovídajícím hodnotě poddodavatelského plnění dodavatele.</w:t>
      </w:r>
    </w:p>
    <w:p w14:paraId="1655FAAA" w14:textId="77777777" w:rsidR="005B1FAC" w:rsidRDefault="005B1FAC" w:rsidP="00551D1E">
      <w:pPr>
        <w:pStyle w:val="Bezmezer"/>
        <w:rPr>
          <w:sz w:val="24"/>
          <w:szCs w:val="24"/>
          <w:lang w:eastAsia="cs-CZ"/>
        </w:rPr>
      </w:pPr>
    </w:p>
    <w:p w14:paraId="7B7DF869" w14:textId="77777777" w:rsidR="00551D1E" w:rsidRPr="00C273BB" w:rsidRDefault="00551D1E" w:rsidP="00551D1E">
      <w:pPr>
        <w:pStyle w:val="Bezmezer"/>
        <w:numPr>
          <w:ilvl w:val="2"/>
          <w:numId w:val="10"/>
        </w:numPr>
        <w:ind w:left="709" w:hanging="709"/>
        <w:jc w:val="both"/>
        <w:rPr>
          <w:sz w:val="24"/>
          <w:szCs w:val="24"/>
          <w:lang w:eastAsia="cs-CZ"/>
        </w:rPr>
      </w:pPr>
      <w:r w:rsidRPr="0011693F">
        <w:rPr>
          <w:sz w:val="24"/>
          <w:szCs w:val="24"/>
          <w:lang w:eastAsia="cs-CZ"/>
        </w:rPr>
        <w:t xml:space="preserve">V souladu s </w:t>
      </w:r>
      <w:proofErr w:type="spellStart"/>
      <w:r w:rsidRPr="0011693F">
        <w:rPr>
          <w:sz w:val="24"/>
          <w:szCs w:val="24"/>
          <w:lang w:eastAsia="cs-CZ"/>
        </w:rPr>
        <w:t>ust</w:t>
      </w:r>
      <w:proofErr w:type="spellEnd"/>
      <w:r w:rsidRPr="0011693F">
        <w:rPr>
          <w:sz w:val="24"/>
          <w:szCs w:val="24"/>
          <w:lang w:eastAsia="cs-CZ"/>
        </w:rPr>
        <w:t xml:space="preserve">. § </w:t>
      </w:r>
      <w:r>
        <w:rPr>
          <w:sz w:val="24"/>
          <w:szCs w:val="24"/>
          <w:lang w:eastAsia="cs-CZ"/>
        </w:rPr>
        <w:t>79</w:t>
      </w:r>
      <w:r w:rsidRPr="0011693F">
        <w:rPr>
          <w:sz w:val="24"/>
          <w:szCs w:val="24"/>
          <w:lang w:eastAsia="cs-CZ"/>
        </w:rPr>
        <w:t xml:space="preserve"> odst. </w:t>
      </w:r>
      <w:r>
        <w:rPr>
          <w:sz w:val="24"/>
          <w:szCs w:val="24"/>
          <w:lang w:eastAsia="cs-CZ"/>
        </w:rPr>
        <w:t>2</w:t>
      </w:r>
      <w:r w:rsidRPr="0011693F">
        <w:rPr>
          <w:sz w:val="24"/>
          <w:szCs w:val="24"/>
          <w:lang w:eastAsia="cs-CZ"/>
        </w:rPr>
        <w:t xml:space="preserve"> písm</w:t>
      </w:r>
      <w:r>
        <w:rPr>
          <w:sz w:val="24"/>
          <w:szCs w:val="24"/>
          <w:lang w:eastAsia="cs-CZ"/>
        </w:rPr>
        <w:t>. c</w:t>
      </w:r>
      <w:r>
        <w:rPr>
          <w:rFonts w:cs="Calibri"/>
          <w:sz w:val="24"/>
          <w:szCs w:val="24"/>
        </w:rPr>
        <w:t>)</w:t>
      </w:r>
      <w:r w:rsidRPr="0011693F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>ZZVZ</w:t>
      </w:r>
      <w:r w:rsidRPr="0011693F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 xml:space="preserve">kritéria technické kvalifikace </w:t>
      </w:r>
      <w:r w:rsidRPr="0011693F">
        <w:rPr>
          <w:sz w:val="24"/>
          <w:szCs w:val="24"/>
          <w:lang w:eastAsia="cs-CZ"/>
        </w:rPr>
        <w:t xml:space="preserve">splňuje </w:t>
      </w:r>
      <w:r>
        <w:rPr>
          <w:sz w:val="24"/>
          <w:szCs w:val="24"/>
          <w:lang w:eastAsia="cs-CZ"/>
        </w:rPr>
        <w:t xml:space="preserve">dodavatel, který předloží zadavateli </w:t>
      </w:r>
      <w:r w:rsidRPr="00551D1E">
        <w:rPr>
          <w:rFonts w:cs="Tahoma"/>
          <w:b/>
          <w:sz w:val="24"/>
          <w:szCs w:val="24"/>
          <w:shd w:val="clear" w:color="auto" w:fill="FFFFFF"/>
        </w:rPr>
        <w:t xml:space="preserve">seznam </w:t>
      </w:r>
      <w:r>
        <w:rPr>
          <w:rFonts w:cs="Tahoma"/>
          <w:b/>
          <w:sz w:val="24"/>
          <w:szCs w:val="24"/>
          <w:shd w:val="clear" w:color="auto" w:fill="FFFFFF"/>
        </w:rPr>
        <w:t>techniků nebo technických útvarů</w:t>
      </w:r>
      <w:r>
        <w:rPr>
          <w:rFonts w:cs="Tahoma"/>
          <w:sz w:val="24"/>
          <w:szCs w:val="24"/>
          <w:shd w:val="clear" w:color="auto" w:fill="FFFFFF"/>
        </w:rPr>
        <w:t xml:space="preserve">, kteří se budou podílet na plnění veřejné zakázky, a to zejména těch, které zajišťují kontrolu kvality nebo budou provádět stavební práce, bez ohledu na </w:t>
      </w:r>
      <w:r w:rsidR="00A17D89">
        <w:rPr>
          <w:rFonts w:cs="Tahoma"/>
          <w:sz w:val="24"/>
          <w:szCs w:val="24"/>
          <w:shd w:val="clear" w:color="auto" w:fill="FFFFFF"/>
        </w:rPr>
        <w:t>t</w:t>
      </w:r>
      <w:r>
        <w:rPr>
          <w:rFonts w:cs="Tahoma"/>
          <w:sz w:val="24"/>
          <w:szCs w:val="24"/>
          <w:shd w:val="clear" w:color="auto" w:fill="FFFFFF"/>
        </w:rPr>
        <w:t>o, zda jde o zaměstnance dodavatele nebo osoby v jiném vztahu k dodavateli. Minimální úroveň splnění tohoto kvalifikačního kritéria je:</w:t>
      </w:r>
    </w:p>
    <w:p w14:paraId="2AAFDE3D" w14:textId="77777777" w:rsidR="00C273BB" w:rsidRPr="00C273BB" w:rsidRDefault="00C273BB" w:rsidP="00C273BB">
      <w:pPr>
        <w:pStyle w:val="Bezmezer"/>
        <w:ind w:left="709"/>
        <w:jc w:val="both"/>
        <w:rPr>
          <w:sz w:val="24"/>
          <w:szCs w:val="24"/>
          <w:lang w:eastAsia="cs-CZ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4961"/>
      </w:tblGrid>
      <w:tr w:rsidR="00C273BB" w14:paraId="362BD745" w14:textId="77777777" w:rsidTr="00F43320">
        <w:tc>
          <w:tcPr>
            <w:tcW w:w="817" w:type="dxa"/>
            <w:shd w:val="clear" w:color="auto" w:fill="auto"/>
          </w:tcPr>
          <w:p w14:paraId="37ED9B02" w14:textId="77777777" w:rsidR="00C273BB" w:rsidRPr="00B46EC8" w:rsidRDefault="00C273BB" w:rsidP="00F43320">
            <w:pPr>
              <w:pStyle w:val="Bezmezer"/>
              <w:jc w:val="center"/>
              <w:rPr>
                <w:b/>
              </w:rPr>
            </w:pPr>
            <w:r w:rsidRPr="00B46EC8">
              <w:rPr>
                <w:b/>
              </w:rPr>
              <w:t>Část:</w:t>
            </w:r>
          </w:p>
        </w:tc>
        <w:tc>
          <w:tcPr>
            <w:tcW w:w="3402" w:type="dxa"/>
            <w:shd w:val="clear" w:color="auto" w:fill="auto"/>
          </w:tcPr>
          <w:p w14:paraId="31607531" w14:textId="77777777" w:rsidR="00C273BB" w:rsidRPr="00B46EC8" w:rsidRDefault="00C273BB" w:rsidP="00F43320">
            <w:pPr>
              <w:pStyle w:val="Bezmezer"/>
              <w:jc w:val="center"/>
              <w:rPr>
                <w:b/>
              </w:rPr>
            </w:pPr>
            <w:r w:rsidRPr="00B46EC8">
              <w:rPr>
                <w:b/>
              </w:rPr>
              <w:t>Název:</w:t>
            </w:r>
          </w:p>
        </w:tc>
        <w:tc>
          <w:tcPr>
            <w:tcW w:w="4961" w:type="dxa"/>
            <w:shd w:val="clear" w:color="auto" w:fill="auto"/>
          </w:tcPr>
          <w:p w14:paraId="5C7CADFE" w14:textId="77777777" w:rsidR="00C273BB" w:rsidRPr="00B46EC8" w:rsidRDefault="00C273BB" w:rsidP="00F43320">
            <w:pPr>
              <w:pStyle w:val="Bezmezer"/>
              <w:jc w:val="center"/>
              <w:rPr>
                <w:b/>
              </w:rPr>
            </w:pPr>
            <w:r w:rsidRPr="00B46EC8">
              <w:rPr>
                <w:b/>
              </w:rPr>
              <w:t>Požadavky</w:t>
            </w:r>
          </w:p>
        </w:tc>
      </w:tr>
      <w:tr w:rsidR="00C273BB" w14:paraId="5DE36947" w14:textId="77777777" w:rsidTr="00F43320">
        <w:tc>
          <w:tcPr>
            <w:tcW w:w="817" w:type="dxa"/>
            <w:shd w:val="clear" w:color="auto" w:fill="auto"/>
          </w:tcPr>
          <w:p w14:paraId="4AEE3E6B" w14:textId="77777777" w:rsidR="00C273BB" w:rsidRPr="00373399" w:rsidRDefault="00C273BB" w:rsidP="00F43320">
            <w:pPr>
              <w:pStyle w:val="Bezmezer"/>
              <w:jc w:val="center"/>
            </w:pPr>
            <w:r w:rsidRPr="00373399">
              <w:t>1.</w:t>
            </w:r>
          </w:p>
        </w:tc>
        <w:tc>
          <w:tcPr>
            <w:tcW w:w="3402" w:type="dxa"/>
            <w:shd w:val="clear" w:color="auto" w:fill="auto"/>
          </w:tcPr>
          <w:p w14:paraId="30DD6C3C" w14:textId="77777777" w:rsidR="00C273BB" w:rsidRPr="00373399" w:rsidRDefault="00237D22" w:rsidP="00C447B2">
            <w:pPr>
              <w:pStyle w:val="Bezmezer"/>
            </w:pPr>
            <w:r w:rsidRPr="009567BD">
              <w:rPr>
                <w:sz w:val="24"/>
                <w:szCs w:val="24"/>
              </w:rPr>
              <w:t>Nová psychiatrie</w:t>
            </w:r>
            <w:r w:rsidR="00C447B2">
              <w:rPr>
                <w:sz w:val="24"/>
                <w:szCs w:val="24"/>
              </w:rPr>
              <w:t xml:space="preserve"> -</w:t>
            </w:r>
            <w:r w:rsidRPr="009567BD">
              <w:rPr>
                <w:sz w:val="24"/>
                <w:szCs w:val="24"/>
              </w:rPr>
              <w:t xml:space="preserve"> Nemocnice Tábor, a.s.“ (</w:t>
            </w:r>
            <w:r w:rsidR="00C447B2" w:rsidRPr="009567BD">
              <w:rPr>
                <w:sz w:val="24"/>
                <w:szCs w:val="24"/>
              </w:rPr>
              <w:t>S</w:t>
            </w:r>
            <w:r w:rsidR="00C447B2">
              <w:rPr>
                <w:sz w:val="24"/>
                <w:szCs w:val="24"/>
              </w:rPr>
              <w:t>taveniště</w:t>
            </w:r>
            <w:r w:rsidR="00C447B2" w:rsidRPr="009567BD">
              <w:rPr>
                <w:sz w:val="24"/>
                <w:szCs w:val="24"/>
              </w:rPr>
              <w:t xml:space="preserve"> </w:t>
            </w:r>
            <w:r w:rsidRPr="009567BD">
              <w:rPr>
                <w:sz w:val="24"/>
                <w:szCs w:val="24"/>
              </w:rPr>
              <w:t>A)</w:t>
            </w:r>
          </w:p>
        </w:tc>
        <w:tc>
          <w:tcPr>
            <w:tcW w:w="4961" w:type="dxa"/>
            <w:shd w:val="clear" w:color="auto" w:fill="auto"/>
          </w:tcPr>
          <w:p w14:paraId="398DF9B6" w14:textId="77777777" w:rsidR="00C273BB" w:rsidRPr="00551D1E" w:rsidRDefault="00C273BB" w:rsidP="00A63046">
            <w:pPr>
              <w:pStyle w:val="Bezmezer"/>
              <w:ind w:left="346"/>
              <w:jc w:val="both"/>
              <w:rPr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Stavbyvedoucí pro stavební část</w:t>
            </w:r>
          </w:p>
          <w:p w14:paraId="355330B0" w14:textId="77777777" w:rsidR="00C273BB" w:rsidRDefault="005E1209" w:rsidP="00117A98">
            <w:pPr>
              <w:pStyle w:val="Bezmezer"/>
              <w:numPr>
                <w:ilvl w:val="0"/>
                <w:numId w:val="17"/>
              </w:numPr>
              <w:ind w:left="346" w:hanging="283"/>
              <w:jc w:val="both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osvědčení o </w:t>
            </w:r>
            <w:r w:rsidR="00C273BB">
              <w:rPr>
                <w:sz w:val="24"/>
                <w:szCs w:val="24"/>
                <w:lang w:eastAsia="cs-CZ"/>
              </w:rPr>
              <w:t>autorizac</w:t>
            </w:r>
            <w:r>
              <w:rPr>
                <w:sz w:val="24"/>
                <w:szCs w:val="24"/>
                <w:lang w:eastAsia="cs-CZ"/>
              </w:rPr>
              <w:t>i</w:t>
            </w:r>
            <w:r w:rsidR="00C273BB">
              <w:rPr>
                <w:sz w:val="24"/>
                <w:szCs w:val="24"/>
                <w:lang w:eastAsia="cs-CZ"/>
              </w:rPr>
              <w:t xml:space="preserve"> </w:t>
            </w:r>
            <w:r>
              <w:rPr>
                <w:sz w:val="24"/>
                <w:szCs w:val="24"/>
                <w:lang w:eastAsia="cs-CZ"/>
              </w:rPr>
              <w:t xml:space="preserve">nebo potvrzení o zápisu do seznamu registrovaných osob </w:t>
            </w:r>
            <w:r w:rsidR="00C273BB">
              <w:rPr>
                <w:sz w:val="24"/>
                <w:szCs w:val="24"/>
                <w:lang w:eastAsia="cs-CZ"/>
              </w:rPr>
              <w:t>v oboru Pozemní stavby,</w:t>
            </w:r>
          </w:p>
          <w:p w14:paraId="537F8FA0" w14:textId="77777777" w:rsidR="00C273BB" w:rsidRDefault="00C273BB" w:rsidP="00117A98">
            <w:pPr>
              <w:pStyle w:val="Bezmezer"/>
              <w:numPr>
                <w:ilvl w:val="0"/>
                <w:numId w:val="17"/>
              </w:numPr>
              <w:ind w:left="346" w:hanging="283"/>
              <w:jc w:val="both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praxe minimálně 5 let při vedení staveb,</w:t>
            </w:r>
          </w:p>
          <w:p w14:paraId="5FB5D619" w14:textId="59F6DF81" w:rsidR="00C273BB" w:rsidRPr="00C20E95" w:rsidRDefault="006054F3" w:rsidP="009563A0">
            <w:pPr>
              <w:pStyle w:val="Bezmezer"/>
              <w:numPr>
                <w:ilvl w:val="0"/>
                <w:numId w:val="17"/>
              </w:numPr>
              <w:ind w:left="346" w:hanging="283"/>
              <w:jc w:val="both"/>
            </w:pPr>
            <w:r>
              <w:rPr>
                <w:sz w:val="24"/>
                <w:szCs w:val="24"/>
                <w:lang w:eastAsia="cs-CZ"/>
              </w:rPr>
              <w:t>u</w:t>
            </w:r>
            <w:r w:rsidR="00C273BB">
              <w:rPr>
                <w:sz w:val="24"/>
                <w:szCs w:val="24"/>
                <w:lang w:eastAsia="cs-CZ"/>
              </w:rPr>
              <w:t xml:space="preserve">vedení stavby minimálně 1 zakázky staveb pozemního stavitelství za posledních 5 let, </w:t>
            </w:r>
            <w:r w:rsidR="00C273BB">
              <w:rPr>
                <w:sz w:val="24"/>
                <w:szCs w:val="24"/>
                <w:lang w:eastAsia="cs-CZ"/>
              </w:rPr>
              <w:lastRenderedPageBreak/>
              <w:t xml:space="preserve">jejíž finanční objem </w:t>
            </w:r>
            <w:r w:rsidR="00C5211F" w:rsidRPr="00F474E3">
              <w:rPr>
                <w:sz w:val="24"/>
                <w:szCs w:val="24"/>
              </w:rPr>
              <w:t>dosáhl vždy alespoň hodnoty min. 50% předpokládané hodnoty této části veřejné zakázky.</w:t>
            </w:r>
          </w:p>
        </w:tc>
      </w:tr>
      <w:tr w:rsidR="00C273BB" w14:paraId="791C0120" w14:textId="77777777" w:rsidTr="00F43320">
        <w:tc>
          <w:tcPr>
            <w:tcW w:w="817" w:type="dxa"/>
            <w:shd w:val="clear" w:color="auto" w:fill="auto"/>
          </w:tcPr>
          <w:p w14:paraId="784AADB8" w14:textId="77777777" w:rsidR="00C273BB" w:rsidRPr="00373399" w:rsidRDefault="00C273BB" w:rsidP="00F43320">
            <w:pPr>
              <w:pStyle w:val="Bezmezer"/>
              <w:jc w:val="center"/>
            </w:pPr>
            <w:r w:rsidRPr="00373399"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14:paraId="63F75F62" w14:textId="77777777" w:rsidR="00C273BB" w:rsidRPr="003174B3" w:rsidRDefault="00237D22" w:rsidP="009563A0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742BAF">
              <w:rPr>
                <w:sz w:val="24"/>
                <w:szCs w:val="24"/>
              </w:rPr>
              <w:t>arkoviště</w:t>
            </w:r>
            <w:r>
              <w:rPr>
                <w:sz w:val="24"/>
                <w:szCs w:val="24"/>
              </w:rPr>
              <w:t xml:space="preserve"> (</w:t>
            </w:r>
            <w:r w:rsidR="009563A0" w:rsidRPr="009567BD">
              <w:rPr>
                <w:sz w:val="24"/>
                <w:szCs w:val="24"/>
              </w:rPr>
              <w:t>S</w:t>
            </w:r>
            <w:r w:rsidR="009563A0">
              <w:rPr>
                <w:sz w:val="24"/>
                <w:szCs w:val="24"/>
              </w:rPr>
              <w:t>taveniště</w:t>
            </w:r>
            <w:r w:rsidR="009563A0" w:rsidRPr="009567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 w:rsidRPr="009567B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2413100A" w14:textId="77777777" w:rsidR="008D028B" w:rsidRPr="00551D1E" w:rsidRDefault="008D028B" w:rsidP="00A63046">
            <w:pPr>
              <w:pStyle w:val="Bezmezer"/>
              <w:ind w:left="346"/>
              <w:jc w:val="both"/>
              <w:rPr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Stavbyvedoucí pro stavební část</w:t>
            </w:r>
          </w:p>
          <w:p w14:paraId="637B9959" w14:textId="77777777" w:rsidR="008D028B" w:rsidRPr="000C6D6C" w:rsidRDefault="00EB6981" w:rsidP="000C6D6C">
            <w:pPr>
              <w:pStyle w:val="Bezmezer"/>
              <w:numPr>
                <w:ilvl w:val="0"/>
                <w:numId w:val="17"/>
              </w:numPr>
              <w:ind w:left="346" w:hanging="283"/>
              <w:jc w:val="both"/>
              <w:rPr>
                <w:sz w:val="24"/>
                <w:szCs w:val="24"/>
                <w:lang w:eastAsia="cs-CZ"/>
              </w:rPr>
            </w:pPr>
            <w:r w:rsidRPr="000C6D6C">
              <w:rPr>
                <w:sz w:val="24"/>
                <w:szCs w:val="24"/>
                <w:lang w:eastAsia="cs-CZ"/>
              </w:rPr>
              <w:t xml:space="preserve">osvědčení o </w:t>
            </w:r>
            <w:r w:rsidR="008D028B" w:rsidRPr="000C6D6C">
              <w:rPr>
                <w:sz w:val="24"/>
                <w:szCs w:val="24"/>
                <w:lang w:eastAsia="cs-CZ"/>
              </w:rPr>
              <w:t>autorizac</w:t>
            </w:r>
            <w:r w:rsidRPr="000C6D6C">
              <w:rPr>
                <w:sz w:val="24"/>
                <w:szCs w:val="24"/>
                <w:lang w:eastAsia="cs-CZ"/>
              </w:rPr>
              <w:t>i nebo potvrzení o zápisu do seznamu registrovaných osob</w:t>
            </w:r>
            <w:r w:rsidR="008D028B" w:rsidRPr="000C6D6C">
              <w:rPr>
                <w:sz w:val="24"/>
                <w:szCs w:val="24"/>
                <w:lang w:eastAsia="cs-CZ"/>
              </w:rPr>
              <w:t xml:space="preserve"> v oboru Pozemní stavby</w:t>
            </w:r>
            <w:r w:rsidR="00971592" w:rsidRPr="000C6D6C">
              <w:rPr>
                <w:sz w:val="24"/>
                <w:szCs w:val="24"/>
                <w:lang w:eastAsia="cs-CZ"/>
              </w:rPr>
              <w:t xml:space="preserve"> nebo v oboru Dopravní stavby</w:t>
            </w:r>
            <w:r w:rsidR="008D028B" w:rsidRPr="000C6D6C">
              <w:rPr>
                <w:sz w:val="24"/>
                <w:szCs w:val="24"/>
                <w:lang w:eastAsia="cs-CZ"/>
              </w:rPr>
              <w:t>,</w:t>
            </w:r>
          </w:p>
          <w:p w14:paraId="17B6CB8B" w14:textId="77777777" w:rsidR="008D028B" w:rsidRDefault="008D028B" w:rsidP="00117A98">
            <w:pPr>
              <w:pStyle w:val="Bezmezer"/>
              <w:numPr>
                <w:ilvl w:val="0"/>
                <w:numId w:val="17"/>
              </w:numPr>
              <w:ind w:left="346" w:hanging="283"/>
              <w:jc w:val="both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praxe minimálně 5 let při vedení staveb,</w:t>
            </w:r>
          </w:p>
          <w:p w14:paraId="5AAB4FAA" w14:textId="12300607" w:rsidR="00C273BB" w:rsidRPr="003174B3" w:rsidRDefault="006054F3" w:rsidP="00A63046">
            <w:pPr>
              <w:pStyle w:val="Bezmezer"/>
              <w:numPr>
                <w:ilvl w:val="0"/>
                <w:numId w:val="17"/>
              </w:numPr>
              <w:ind w:left="346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cs-CZ"/>
              </w:rPr>
              <w:t>u</w:t>
            </w:r>
            <w:r w:rsidR="008D028B">
              <w:rPr>
                <w:sz w:val="24"/>
                <w:szCs w:val="24"/>
                <w:lang w:eastAsia="cs-CZ"/>
              </w:rPr>
              <w:t>vedení stavby minimálně 1 zakázky stavb</w:t>
            </w:r>
            <w:r w:rsidR="00D55D46">
              <w:rPr>
                <w:sz w:val="24"/>
                <w:szCs w:val="24"/>
                <w:lang w:eastAsia="cs-CZ"/>
              </w:rPr>
              <w:t>y</w:t>
            </w:r>
            <w:r w:rsidR="008D028B">
              <w:rPr>
                <w:sz w:val="24"/>
                <w:szCs w:val="24"/>
                <w:lang w:eastAsia="cs-CZ"/>
              </w:rPr>
              <w:t xml:space="preserve"> pozemního stavitelství</w:t>
            </w:r>
            <w:r w:rsidR="00957D4D">
              <w:rPr>
                <w:sz w:val="24"/>
                <w:szCs w:val="24"/>
                <w:lang w:eastAsia="cs-CZ"/>
              </w:rPr>
              <w:t xml:space="preserve"> nebo dopravní stavby</w:t>
            </w:r>
            <w:r w:rsidR="008D028B">
              <w:rPr>
                <w:sz w:val="24"/>
                <w:szCs w:val="24"/>
                <w:lang w:eastAsia="cs-CZ"/>
              </w:rPr>
              <w:t xml:space="preserve"> za posledních 5 let, jejíž finanční objem </w:t>
            </w:r>
            <w:r w:rsidR="00F474E3" w:rsidRPr="00F474E3">
              <w:rPr>
                <w:sz w:val="24"/>
                <w:szCs w:val="24"/>
              </w:rPr>
              <w:t>dosáhl vždy alespoň hodnoty min. 50% předpokládané hodnoty této části veřejné zakázky.</w:t>
            </w:r>
          </w:p>
        </w:tc>
      </w:tr>
    </w:tbl>
    <w:p w14:paraId="426416B2" w14:textId="77777777" w:rsidR="00C273BB" w:rsidRPr="00551D1E" w:rsidRDefault="00C273BB" w:rsidP="00C273BB">
      <w:pPr>
        <w:pStyle w:val="Bezmezer"/>
        <w:jc w:val="both"/>
        <w:rPr>
          <w:sz w:val="24"/>
          <w:szCs w:val="24"/>
          <w:lang w:eastAsia="cs-CZ"/>
        </w:rPr>
      </w:pPr>
    </w:p>
    <w:p w14:paraId="14C77E10" w14:textId="4384A082" w:rsidR="00551D1E" w:rsidRDefault="008D028B" w:rsidP="008D028B">
      <w:pPr>
        <w:pStyle w:val="Bezmezer"/>
        <w:ind w:left="709"/>
        <w:jc w:val="both"/>
        <w:rPr>
          <w:sz w:val="24"/>
          <w:szCs w:val="24"/>
          <w:lang w:eastAsia="cs-CZ"/>
        </w:rPr>
      </w:pPr>
      <w:r w:rsidRPr="00395181">
        <w:rPr>
          <w:sz w:val="24"/>
          <w:szCs w:val="24"/>
        </w:rPr>
        <w:t xml:space="preserve">Seznam </w:t>
      </w:r>
      <w:r>
        <w:rPr>
          <w:sz w:val="24"/>
          <w:szCs w:val="24"/>
        </w:rPr>
        <w:t>techniků a technických oddělení</w:t>
      </w:r>
      <w:r w:rsidRPr="00395181">
        <w:rPr>
          <w:sz w:val="24"/>
          <w:szCs w:val="24"/>
        </w:rPr>
        <w:t xml:space="preserve"> </w:t>
      </w:r>
      <w:r w:rsidR="004D2E0D">
        <w:rPr>
          <w:sz w:val="24"/>
          <w:szCs w:val="24"/>
        </w:rPr>
        <w:t>doporučuje zadavatel</w:t>
      </w:r>
      <w:r w:rsidR="004D2E0D" w:rsidRPr="00395181">
        <w:rPr>
          <w:sz w:val="24"/>
          <w:szCs w:val="24"/>
        </w:rPr>
        <w:t xml:space="preserve"> </w:t>
      </w:r>
      <w:r w:rsidRPr="00395181">
        <w:rPr>
          <w:sz w:val="24"/>
          <w:szCs w:val="24"/>
        </w:rPr>
        <w:t xml:space="preserve">předložit v podobě tabulky, v níž strukturovaně uvede zadavatelem požadované údaje, dokládající </w:t>
      </w:r>
      <w:r>
        <w:rPr>
          <w:sz w:val="24"/>
          <w:szCs w:val="24"/>
        </w:rPr>
        <w:t>splnění podmínek požadovaných zadavatelem</w:t>
      </w:r>
      <w:r w:rsidRPr="00395181">
        <w:rPr>
          <w:sz w:val="24"/>
          <w:szCs w:val="24"/>
        </w:rPr>
        <w:t xml:space="preserve">. Tabulka je součástí této </w:t>
      </w:r>
      <w:r>
        <w:rPr>
          <w:sz w:val="24"/>
          <w:szCs w:val="24"/>
        </w:rPr>
        <w:t>kvalifikační</w:t>
      </w:r>
      <w:r w:rsidRPr="00395181">
        <w:rPr>
          <w:sz w:val="24"/>
          <w:szCs w:val="24"/>
        </w:rPr>
        <w:t xml:space="preserve"> dokumentace jako její </w:t>
      </w:r>
      <w:r w:rsidRPr="00395181">
        <w:rPr>
          <w:i/>
          <w:sz w:val="24"/>
          <w:szCs w:val="24"/>
          <w:u w:val="single"/>
        </w:rPr>
        <w:t>příloha č.</w:t>
      </w:r>
      <w:r w:rsidR="00042E3E">
        <w:rPr>
          <w:i/>
          <w:sz w:val="24"/>
          <w:szCs w:val="24"/>
          <w:u w:val="single"/>
        </w:rPr>
        <w:t xml:space="preserve"> 8</w:t>
      </w:r>
      <w:r w:rsidR="00A63046">
        <w:rPr>
          <w:i/>
          <w:sz w:val="24"/>
          <w:szCs w:val="24"/>
          <w:u w:val="single"/>
        </w:rPr>
        <w:t>.</w:t>
      </w:r>
      <w:r>
        <w:rPr>
          <w:i/>
          <w:sz w:val="24"/>
          <w:szCs w:val="24"/>
          <w:u w:val="single"/>
        </w:rPr>
        <w:t>3</w:t>
      </w:r>
      <w:r w:rsidR="001A07BF">
        <w:rPr>
          <w:i/>
          <w:sz w:val="24"/>
          <w:szCs w:val="24"/>
          <w:u w:val="single"/>
        </w:rPr>
        <w:t xml:space="preserve"> A) a 8.3. B)</w:t>
      </w:r>
      <w:r>
        <w:rPr>
          <w:i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</w:p>
    <w:p w14:paraId="443BE5A8" w14:textId="77777777" w:rsidR="005F03B3" w:rsidRDefault="005F03B3" w:rsidP="005F03B3">
      <w:pPr>
        <w:pStyle w:val="Bezmezer"/>
        <w:rPr>
          <w:sz w:val="24"/>
          <w:szCs w:val="24"/>
          <w:u w:val="single"/>
        </w:rPr>
      </w:pPr>
    </w:p>
    <w:p w14:paraId="48E64090" w14:textId="77777777" w:rsidR="00842BE8" w:rsidRPr="005F03B3" w:rsidRDefault="00842BE8" w:rsidP="009563A0">
      <w:pPr>
        <w:pStyle w:val="Bezmezer"/>
        <w:numPr>
          <w:ilvl w:val="1"/>
          <w:numId w:val="10"/>
        </w:numPr>
        <w:ind w:left="709" w:hanging="709"/>
        <w:rPr>
          <w:b/>
          <w:sz w:val="24"/>
          <w:szCs w:val="24"/>
          <w:u w:val="single"/>
        </w:rPr>
      </w:pPr>
      <w:r w:rsidRPr="005F03B3">
        <w:rPr>
          <w:b/>
          <w:sz w:val="24"/>
          <w:szCs w:val="24"/>
          <w:u w:val="single"/>
        </w:rPr>
        <w:t>Seznam kvalifikovaných dodavatelů a systém certifikovaných dodavatelů</w:t>
      </w:r>
    </w:p>
    <w:p w14:paraId="4447A8AF" w14:textId="77777777" w:rsidR="00842BE8" w:rsidRPr="00773D2A" w:rsidRDefault="00842BE8" w:rsidP="00631DC0">
      <w:pPr>
        <w:pStyle w:val="Bezmezer"/>
        <w:ind w:left="709"/>
        <w:jc w:val="both"/>
        <w:rPr>
          <w:sz w:val="24"/>
          <w:szCs w:val="24"/>
        </w:rPr>
      </w:pPr>
      <w:r w:rsidRPr="00773D2A">
        <w:rPr>
          <w:sz w:val="24"/>
          <w:szCs w:val="24"/>
        </w:rPr>
        <w:t xml:space="preserve">Splnění </w:t>
      </w:r>
      <w:r>
        <w:rPr>
          <w:sz w:val="24"/>
          <w:szCs w:val="24"/>
        </w:rPr>
        <w:t xml:space="preserve">způsobilosti </w:t>
      </w:r>
      <w:r w:rsidRPr="00773D2A">
        <w:rPr>
          <w:sz w:val="24"/>
          <w:szCs w:val="24"/>
        </w:rPr>
        <w:t xml:space="preserve">může </w:t>
      </w:r>
      <w:r>
        <w:rPr>
          <w:sz w:val="24"/>
          <w:szCs w:val="24"/>
        </w:rPr>
        <w:t>dodavatel</w:t>
      </w:r>
      <w:r w:rsidRPr="00773D2A">
        <w:rPr>
          <w:sz w:val="24"/>
          <w:szCs w:val="24"/>
        </w:rPr>
        <w:t xml:space="preserve"> prokázat také předložením výpisu ze seznamu kvalifikovaných dodavatelů v souladu a za podmínek stanovených v ust</w:t>
      </w:r>
      <w:r>
        <w:rPr>
          <w:sz w:val="24"/>
          <w:szCs w:val="24"/>
        </w:rPr>
        <w:t>anovení</w:t>
      </w:r>
      <w:r w:rsidRPr="00773D2A">
        <w:rPr>
          <w:sz w:val="24"/>
          <w:szCs w:val="24"/>
        </w:rPr>
        <w:t xml:space="preserve"> § </w:t>
      </w:r>
      <w:r>
        <w:rPr>
          <w:sz w:val="24"/>
          <w:szCs w:val="24"/>
        </w:rPr>
        <w:t xml:space="preserve">228 ZZVZ, pro splnění kvalifikace pak </w:t>
      </w:r>
      <w:r w:rsidRPr="00773D2A">
        <w:rPr>
          <w:sz w:val="24"/>
          <w:szCs w:val="24"/>
        </w:rPr>
        <w:t xml:space="preserve">předložením certifikátu vydaného v rámci systému certifikovaných dodavatelů v souladu </w:t>
      </w:r>
      <w:r>
        <w:rPr>
          <w:sz w:val="24"/>
          <w:szCs w:val="24"/>
        </w:rPr>
        <w:t>a za podmínek stanovených v ustanovení</w:t>
      </w:r>
      <w:r w:rsidRPr="00773D2A">
        <w:rPr>
          <w:sz w:val="24"/>
          <w:szCs w:val="24"/>
        </w:rPr>
        <w:t xml:space="preserve"> § </w:t>
      </w:r>
      <w:r>
        <w:rPr>
          <w:sz w:val="24"/>
          <w:szCs w:val="24"/>
        </w:rPr>
        <w:t>234 ZZVZ.</w:t>
      </w:r>
      <w:r w:rsidRPr="00773D2A">
        <w:rPr>
          <w:sz w:val="24"/>
          <w:szCs w:val="24"/>
        </w:rPr>
        <w:t xml:space="preserve"> </w:t>
      </w:r>
    </w:p>
    <w:p w14:paraId="0C1F0949" w14:textId="77777777" w:rsidR="00842BE8" w:rsidRPr="00773D2A" w:rsidRDefault="00842BE8" w:rsidP="00842BE8">
      <w:pPr>
        <w:pStyle w:val="Bezmezer"/>
        <w:rPr>
          <w:sz w:val="24"/>
          <w:szCs w:val="24"/>
        </w:rPr>
      </w:pPr>
    </w:p>
    <w:p w14:paraId="1DB3E27B" w14:textId="77777777" w:rsidR="00842BE8" w:rsidRPr="005F03B3" w:rsidRDefault="00842BE8" w:rsidP="002101A8">
      <w:pPr>
        <w:pStyle w:val="Bezmezer"/>
        <w:numPr>
          <w:ilvl w:val="1"/>
          <w:numId w:val="10"/>
        </w:numPr>
        <w:ind w:left="709" w:hanging="709"/>
        <w:jc w:val="both"/>
        <w:rPr>
          <w:b/>
          <w:sz w:val="24"/>
          <w:szCs w:val="24"/>
          <w:u w:val="single"/>
        </w:rPr>
      </w:pPr>
      <w:r w:rsidRPr="005F03B3">
        <w:rPr>
          <w:b/>
          <w:sz w:val="24"/>
          <w:szCs w:val="24"/>
          <w:u w:val="single"/>
        </w:rPr>
        <w:t>Další podmínky pro prokázání splnění kvalifikace</w:t>
      </w:r>
    </w:p>
    <w:p w14:paraId="19043B90" w14:textId="77777777" w:rsidR="00842BE8" w:rsidRDefault="00842BE8" w:rsidP="005F03B3">
      <w:pPr>
        <w:pStyle w:val="Bezmezer"/>
        <w:numPr>
          <w:ilvl w:val="2"/>
          <w:numId w:val="10"/>
        </w:numPr>
        <w:ind w:left="709" w:hanging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Prokazování kvalifikace získané v zahraničí</w:t>
      </w:r>
    </w:p>
    <w:p w14:paraId="526DC39A" w14:textId="77777777" w:rsidR="00842BE8" w:rsidRDefault="00842BE8" w:rsidP="00842BE8">
      <w:pPr>
        <w:pStyle w:val="Bezmezer"/>
        <w:ind w:left="709"/>
        <w:jc w:val="both"/>
        <w:rPr>
          <w:sz w:val="24"/>
          <w:szCs w:val="24"/>
        </w:rPr>
      </w:pPr>
      <w:r w:rsidRPr="006A0C49">
        <w:rPr>
          <w:sz w:val="24"/>
          <w:szCs w:val="24"/>
        </w:rPr>
        <w:t>V případě, že byla kvalifikace získána v zahraničí, prokazuje se doklady vydanými podle právního řádu země, ve které b</w:t>
      </w:r>
      <w:r>
        <w:rPr>
          <w:sz w:val="24"/>
          <w:szCs w:val="24"/>
        </w:rPr>
        <w:t>yla získána, a to v rozsahu po</w:t>
      </w:r>
      <w:r w:rsidRPr="006A0C49">
        <w:rPr>
          <w:sz w:val="24"/>
          <w:szCs w:val="24"/>
        </w:rPr>
        <w:t>žadovaném zadavatelem</w:t>
      </w:r>
      <w:r>
        <w:rPr>
          <w:sz w:val="24"/>
          <w:szCs w:val="24"/>
        </w:rPr>
        <w:t>.</w:t>
      </w:r>
    </w:p>
    <w:p w14:paraId="57F5BEF0" w14:textId="77777777" w:rsidR="00842BE8" w:rsidRPr="006A0C49" w:rsidRDefault="00842BE8" w:rsidP="00842BE8">
      <w:pPr>
        <w:pStyle w:val="Bezmezer"/>
        <w:ind w:left="567"/>
        <w:jc w:val="both"/>
        <w:rPr>
          <w:sz w:val="24"/>
          <w:szCs w:val="24"/>
          <w:u w:val="single"/>
        </w:rPr>
      </w:pPr>
    </w:p>
    <w:p w14:paraId="09AAEEC8" w14:textId="77777777" w:rsidR="00842BE8" w:rsidRDefault="00842BE8" w:rsidP="005F03B3">
      <w:pPr>
        <w:pStyle w:val="Bezmezer"/>
        <w:numPr>
          <w:ilvl w:val="2"/>
          <w:numId w:val="10"/>
        </w:numPr>
        <w:ind w:left="709" w:hanging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Kvalifikace v případě společné účasti dodavatelů</w:t>
      </w:r>
    </w:p>
    <w:p w14:paraId="7D973037" w14:textId="77777777" w:rsidR="00842BE8" w:rsidRDefault="00842BE8" w:rsidP="00117A98">
      <w:pPr>
        <w:pStyle w:val="Bezmezer"/>
        <w:numPr>
          <w:ilvl w:val="0"/>
          <w:numId w:val="13"/>
        </w:numPr>
        <w:ind w:left="709" w:hanging="425"/>
        <w:jc w:val="both"/>
        <w:rPr>
          <w:sz w:val="24"/>
          <w:szCs w:val="24"/>
        </w:rPr>
      </w:pPr>
      <w:r w:rsidRPr="001951A3">
        <w:rPr>
          <w:sz w:val="24"/>
          <w:szCs w:val="24"/>
        </w:rPr>
        <w:t>V případě společné účasti dodavatelů prokazuje základní způsobilost a profesní způsobilost podle § 77 odst. 1</w:t>
      </w:r>
      <w:r>
        <w:rPr>
          <w:sz w:val="24"/>
          <w:szCs w:val="24"/>
        </w:rPr>
        <w:t xml:space="preserve"> ZZVZ</w:t>
      </w:r>
      <w:r w:rsidRPr="001951A3">
        <w:rPr>
          <w:sz w:val="24"/>
          <w:szCs w:val="24"/>
        </w:rPr>
        <w:t xml:space="preserve"> každý dodavatel samostatně.</w:t>
      </w:r>
      <w:r>
        <w:rPr>
          <w:sz w:val="24"/>
          <w:szCs w:val="24"/>
        </w:rPr>
        <w:t xml:space="preserve"> </w:t>
      </w:r>
      <w:r w:rsidR="00383311">
        <w:rPr>
          <w:sz w:val="24"/>
          <w:szCs w:val="24"/>
        </w:rPr>
        <w:t>Ostatní kritéria profesní způsobilosti musí vždy prokázat alespoň jeden z účastníků společné nabídky, přičemž každý z požadavků může prokázat jiný účastník. Technickou kvalifikaci může prokázat kterýkoli z účastníků společné nabídky.</w:t>
      </w:r>
    </w:p>
    <w:p w14:paraId="2C21ABB6" w14:textId="77777777" w:rsidR="00842BE8" w:rsidRDefault="00842BE8" w:rsidP="00842BE8">
      <w:pPr>
        <w:pStyle w:val="Bezmezer"/>
        <w:ind w:left="709"/>
        <w:jc w:val="both"/>
        <w:rPr>
          <w:sz w:val="24"/>
          <w:szCs w:val="24"/>
        </w:rPr>
      </w:pPr>
    </w:p>
    <w:p w14:paraId="22C5372A" w14:textId="77777777" w:rsidR="00842BE8" w:rsidRDefault="00842BE8" w:rsidP="00117A98">
      <w:pPr>
        <w:pStyle w:val="Bezmezer"/>
        <w:numPr>
          <w:ilvl w:val="0"/>
          <w:numId w:val="13"/>
        </w:numPr>
        <w:ind w:left="709" w:hanging="425"/>
        <w:jc w:val="both"/>
        <w:rPr>
          <w:sz w:val="24"/>
          <w:szCs w:val="24"/>
        </w:rPr>
      </w:pPr>
      <w:r w:rsidRPr="00E003D5">
        <w:rPr>
          <w:sz w:val="24"/>
          <w:szCs w:val="24"/>
        </w:rPr>
        <w:t>V případě, že má být předmět veřejné zakázky plněn společně několika dodavateli, jsou veřejnému zadavateli povinni předložit současně s doklady prokazujícími splnění kvalifikačních předpokladů smlouvu, ve které je obsažen závazek, že všichni tito dodavatelé budou vůči veřejnému zadavateli a třetím osobám z jakýchkoliv právních vztahů vzniklých v souvislosti s veřejnou zakázkou zavázán</w:t>
      </w:r>
      <w:r w:rsidR="00EB6981">
        <w:rPr>
          <w:sz w:val="24"/>
          <w:szCs w:val="24"/>
        </w:rPr>
        <w:t>i</w:t>
      </w:r>
      <w:r w:rsidRPr="00E003D5">
        <w:rPr>
          <w:sz w:val="24"/>
          <w:szCs w:val="24"/>
        </w:rPr>
        <w:t xml:space="preserve"> společně a nerozdílně, a </w:t>
      </w:r>
      <w:r w:rsidRPr="00E003D5">
        <w:rPr>
          <w:sz w:val="24"/>
          <w:szCs w:val="24"/>
        </w:rPr>
        <w:lastRenderedPageBreak/>
        <w:t>to po celou dobu plnění veřejné zakázky i po dobu trvání jiných závazků vyplývajících z veřejné zakázky.</w:t>
      </w:r>
    </w:p>
    <w:p w14:paraId="2625494D" w14:textId="77777777" w:rsidR="00384E1A" w:rsidRPr="001951A3" w:rsidRDefault="00384E1A" w:rsidP="000033A8">
      <w:pPr>
        <w:pStyle w:val="Bezmezer"/>
        <w:jc w:val="both"/>
        <w:rPr>
          <w:sz w:val="24"/>
          <w:szCs w:val="24"/>
          <w:u w:val="single"/>
        </w:rPr>
      </w:pPr>
    </w:p>
    <w:p w14:paraId="7F79E057" w14:textId="77777777" w:rsidR="00842BE8" w:rsidRDefault="00842BE8" w:rsidP="005F03B3">
      <w:pPr>
        <w:pStyle w:val="Bezmezer"/>
        <w:numPr>
          <w:ilvl w:val="2"/>
          <w:numId w:val="10"/>
        </w:numPr>
        <w:ind w:left="709" w:hanging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Prokázání kvalifikace prostřednictvím jiných osob</w:t>
      </w:r>
    </w:p>
    <w:p w14:paraId="01A073DA" w14:textId="77777777" w:rsidR="00842BE8" w:rsidRPr="001951A3" w:rsidRDefault="00842BE8" w:rsidP="00842BE8">
      <w:pPr>
        <w:pStyle w:val="Bezmezer"/>
        <w:numPr>
          <w:ilvl w:val="0"/>
          <w:numId w:val="8"/>
        </w:numPr>
        <w:ind w:left="709" w:hanging="425"/>
        <w:jc w:val="both"/>
        <w:rPr>
          <w:sz w:val="24"/>
          <w:szCs w:val="24"/>
          <w:u w:val="single"/>
        </w:rPr>
      </w:pPr>
      <w:r w:rsidRPr="001951A3">
        <w:rPr>
          <w:sz w:val="24"/>
          <w:szCs w:val="24"/>
        </w:rPr>
        <w:t xml:space="preserve">Dodavatel může prokázat určitou část </w:t>
      </w:r>
      <w:r w:rsidRPr="00444D94">
        <w:rPr>
          <w:sz w:val="24"/>
          <w:szCs w:val="24"/>
        </w:rPr>
        <w:t>technické kvalifikace</w:t>
      </w:r>
      <w:r w:rsidRPr="001951A3">
        <w:rPr>
          <w:sz w:val="24"/>
          <w:szCs w:val="24"/>
        </w:rPr>
        <w:t xml:space="preserve"> nebo profesní způsobilosti</w:t>
      </w:r>
      <w:r w:rsidR="00383311">
        <w:rPr>
          <w:sz w:val="24"/>
          <w:szCs w:val="24"/>
        </w:rPr>
        <w:t>,</w:t>
      </w:r>
      <w:r w:rsidRPr="001951A3">
        <w:rPr>
          <w:sz w:val="24"/>
          <w:szCs w:val="24"/>
        </w:rPr>
        <w:t xml:space="preserve"> s výjimkou kritéria podle § 77 odst. 1</w:t>
      </w:r>
      <w:r>
        <w:rPr>
          <w:sz w:val="24"/>
          <w:szCs w:val="24"/>
        </w:rPr>
        <w:t xml:space="preserve"> ZZVZ</w:t>
      </w:r>
      <w:r w:rsidR="00383311">
        <w:rPr>
          <w:sz w:val="24"/>
          <w:szCs w:val="24"/>
        </w:rPr>
        <w:t>,</w:t>
      </w:r>
      <w:r w:rsidRPr="001951A3">
        <w:rPr>
          <w:sz w:val="24"/>
          <w:szCs w:val="24"/>
        </w:rPr>
        <w:t xml:space="preserve"> požadované zadavatelem</w:t>
      </w:r>
      <w:r w:rsidR="00383311">
        <w:rPr>
          <w:sz w:val="24"/>
          <w:szCs w:val="24"/>
        </w:rPr>
        <w:t>,</w:t>
      </w:r>
      <w:r w:rsidRPr="001951A3">
        <w:rPr>
          <w:sz w:val="24"/>
          <w:szCs w:val="24"/>
        </w:rPr>
        <w:t xml:space="preserve"> prostřednictvím jiných osob. Dodavatel je v takovém případě povinen zadavateli předložit </w:t>
      </w:r>
    </w:p>
    <w:p w14:paraId="03892A9F" w14:textId="77777777" w:rsidR="00842BE8" w:rsidRPr="001951A3" w:rsidRDefault="00842BE8" w:rsidP="00842BE8">
      <w:pPr>
        <w:pStyle w:val="Bezmezer"/>
        <w:numPr>
          <w:ilvl w:val="0"/>
          <w:numId w:val="9"/>
        </w:numPr>
        <w:jc w:val="both"/>
        <w:rPr>
          <w:sz w:val="24"/>
          <w:szCs w:val="24"/>
          <w:u w:val="single"/>
        </w:rPr>
      </w:pPr>
      <w:r w:rsidRPr="001951A3">
        <w:rPr>
          <w:sz w:val="24"/>
          <w:szCs w:val="24"/>
        </w:rPr>
        <w:t xml:space="preserve">doklady prokazující splnění profesní způsobilosti podle § 77 odst. 1 </w:t>
      </w:r>
      <w:r>
        <w:rPr>
          <w:sz w:val="24"/>
          <w:szCs w:val="24"/>
        </w:rPr>
        <w:t xml:space="preserve">ZZVZ </w:t>
      </w:r>
      <w:r w:rsidRPr="001951A3">
        <w:rPr>
          <w:sz w:val="24"/>
          <w:szCs w:val="24"/>
        </w:rPr>
        <w:t xml:space="preserve">jinou osobou, </w:t>
      </w:r>
    </w:p>
    <w:p w14:paraId="4034C09F" w14:textId="77777777" w:rsidR="00842BE8" w:rsidRPr="001951A3" w:rsidRDefault="00842BE8" w:rsidP="00842BE8">
      <w:pPr>
        <w:pStyle w:val="Bezmezer"/>
        <w:numPr>
          <w:ilvl w:val="0"/>
          <w:numId w:val="9"/>
        </w:numPr>
        <w:jc w:val="both"/>
        <w:rPr>
          <w:sz w:val="24"/>
          <w:szCs w:val="24"/>
          <w:u w:val="single"/>
        </w:rPr>
      </w:pPr>
      <w:r w:rsidRPr="001951A3">
        <w:rPr>
          <w:sz w:val="24"/>
          <w:szCs w:val="24"/>
        </w:rPr>
        <w:t>doklady prokazující splnění chybějící části kvalifikace prostřednictvím jiné osoby,</w:t>
      </w:r>
    </w:p>
    <w:p w14:paraId="42CE7534" w14:textId="77777777" w:rsidR="00842BE8" w:rsidRPr="001951A3" w:rsidRDefault="00842BE8" w:rsidP="00842BE8">
      <w:pPr>
        <w:pStyle w:val="Bezmezer"/>
        <w:numPr>
          <w:ilvl w:val="0"/>
          <w:numId w:val="9"/>
        </w:numPr>
        <w:jc w:val="both"/>
        <w:rPr>
          <w:sz w:val="24"/>
          <w:szCs w:val="24"/>
          <w:u w:val="single"/>
        </w:rPr>
      </w:pPr>
      <w:r w:rsidRPr="001951A3">
        <w:rPr>
          <w:sz w:val="24"/>
          <w:szCs w:val="24"/>
        </w:rPr>
        <w:t xml:space="preserve">doklady o splnění základní způsobilosti podle § 74 </w:t>
      </w:r>
      <w:r>
        <w:rPr>
          <w:sz w:val="24"/>
          <w:szCs w:val="24"/>
        </w:rPr>
        <w:t xml:space="preserve">ZZVZ </w:t>
      </w:r>
      <w:r w:rsidRPr="001951A3">
        <w:rPr>
          <w:sz w:val="24"/>
          <w:szCs w:val="24"/>
        </w:rPr>
        <w:t xml:space="preserve">jinou osobou a </w:t>
      </w:r>
    </w:p>
    <w:p w14:paraId="05731387" w14:textId="77777777" w:rsidR="00842BE8" w:rsidRPr="001951A3" w:rsidRDefault="00842BE8" w:rsidP="00842BE8">
      <w:pPr>
        <w:pStyle w:val="Bezmezer"/>
        <w:numPr>
          <w:ilvl w:val="0"/>
          <w:numId w:val="9"/>
        </w:numPr>
        <w:jc w:val="both"/>
        <w:rPr>
          <w:sz w:val="24"/>
          <w:szCs w:val="24"/>
          <w:u w:val="single"/>
        </w:rPr>
      </w:pPr>
      <w:r w:rsidRPr="001951A3">
        <w:rPr>
          <w:sz w:val="24"/>
          <w:szCs w:val="24"/>
        </w:rPr>
        <w:t>písemný závazek jiné osoby k poskytnutí plnění určeného k plnění veřejné zakázky nebo k poskytnutí věcí nebo práv, s nimiž bude dodavatel oprávně</w:t>
      </w:r>
      <w:r>
        <w:rPr>
          <w:sz w:val="24"/>
          <w:szCs w:val="24"/>
        </w:rPr>
        <w:t>n disponovat v rámci plnění ve</w:t>
      </w:r>
      <w:r w:rsidRPr="001951A3">
        <w:rPr>
          <w:sz w:val="24"/>
          <w:szCs w:val="24"/>
        </w:rPr>
        <w:t xml:space="preserve">řejné zakázky, a to alespoň v rozsahu, v jakém jiná osoba prokázala kvalifikaci za dodavatele. </w:t>
      </w:r>
    </w:p>
    <w:p w14:paraId="2AC0C809" w14:textId="77777777" w:rsidR="00842BE8" w:rsidRPr="001951A3" w:rsidRDefault="00842BE8" w:rsidP="00842BE8">
      <w:pPr>
        <w:pStyle w:val="Bezmezer"/>
        <w:numPr>
          <w:ilvl w:val="0"/>
          <w:numId w:val="8"/>
        </w:numPr>
        <w:ind w:hanging="436"/>
        <w:jc w:val="both"/>
        <w:rPr>
          <w:sz w:val="24"/>
          <w:szCs w:val="24"/>
          <w:u w:val="single"/>
        </w:rPr>
      </w:pPr>
      <w:r w:rsidRPr="001951A3">
        <w:rPr>
          <w:sz w:val="24"/>
          <w:szCs w:val="24"/>
        </w:rPr>
        <w:t>Má se za to, že požadavek podle odstavce 1 písm. d) je spl</w:t>
      </w:r>
      <w:r>
        <w:rPr>
          <w:sz w:val="24"/>
          <w:szCs w:val="24"/>
        </w:rPr>
        <w:t>něn, pokud obsahem písemného zá</w:t>
      </w:r>
      <w:r w:rsidRPr="001951A3">
        <w:rPr>
          <w:sz w:val="24"/>
          <w:szCs w:val="24"/>
        </w:rPr>
        <w:t xml:space="preserve">vazku jiné osoby je společná a nerozdílná odpovědnost této osoby za plnění veřejné zakázky společně s dodavatelem. </w:t>
      </w:r>
    </w:p>
    <w:p w14:paraId="40C6B844" w14:textId="77777777" w:rsidR="00930178" w:rsidRDefault="00930178" w:rsidP="00842BE8">
      <w:pPr>
        <w:pStyle w:val="Bezmezer"/>
        <w:jc w:val="both"/>
        <w:rPr>
          <w:sz w:val="24"/>
          <w:szCs w:val="24"/>
        </w:rPr>
      </w:pPr>
    </w:p>
    <w:p w14:paraId="2297EEFB" w14:textId="77777777" w:rsidR="00842BE8" w:rsidRPr="005F03B3" w:rsidRDefault="00842BE8" w:rsidP="007F6061">
      <w:pPr>
        <w:pStyle w:val="Bezmezer"/>
        <w:numPr>
          <w:ilvl w:val="1"/>
          <w:numId w:val="10"/>
        </w:numPr>
        <w:ind w:left="709" w:hanging="709"/>
        <w:jc w:val="both"/>
        <w:rPr>
          <w:b/>
          <w:sz w:val="24"/>
          <w:szCs w:val="24"/>
          <w:u w:val="single"/>
          <w:shd w:val="clear" w:color="auto" w:fill="FF0000"/>
        </w:rPr>
      </w:pPr>
      <w:r w:rsidRPr="005F03B3">
        <w:rPr>
          <w:b/>
          <w:sz w:val="24"/>
          <w:szCs w:val="24"/>
          <w:u w:val="single"/>
        </w:rPr>
        <w:t>Doklady o kvalifikaci</w:t>
      </w:r>
    </w:p>
    <w:p w14:paraId="39B7EAB3" w14:textId="77777777" w:rsidR="00842BE8" w:rsidRPr="0090579A" w:rsidRDefault="00842BE8" w:rsidP="005F03B3">
      <w:pPr>
        <w:pStyle w:val="Bezmezer"/>
        <w:numPr>
          <w:ilvl w:val="2"/>
          <w:numId w:val="10"/>
        </w:numPr>
        <w:ind w:left="709" w:hanging="709"/>
        <w:jc w:val="both"/>
        <w:rPr>
          <w:sz w:val="24"/>
          <w:szCs w:val="24"/>
          <w:u w:val="single"/>
          <w:shd w:val="clear" w:color="auto" w:fill="FF0000"/>
        </w:rPr>
      </w:pPr>
      <w:r w:rsidRPr="0090579A">
        <w:rPr>
          <w:b/>
          <w:sz w:val="24"/>
          <w:szCs w:val="24"/>
        </w:rPr>
        <w:t>Zadavatel výslovně nepřipouští nahrazení předložení dokladů čestným prohlášením, pokud není v této zadávací dokumentaci uvedeno jinak</w:t>
      </w:r>
      <w:r w:rsidRPr="0090579A">
        <w:rPr>
          <w:sz w:val="24"/>
          <w:szCs w:val="24"/>
        </w:rPr>
        <w:t>. Dodavatel může vždy nahradit požadované doklady jednotným evropským osvědčením pro veřejné zakázky.</w:t>
      </w:r>
    </w:p>
    <w:p w14:paraId="5FB3B4DC" w14:textId="77777777" w:rsidR="00842BE8" w:rsidRPr="0090579A" w:rsidRDefault="00842BE8" w:rsidP="005F03B3">
      <w:pPr>
        <w:pStyle w:val="Bezmezer"/>
        <w:numPr>
          <w:ilvl w:val="2"/>
          <w:numId w:val="10"/>
        </w:numPr>
        <w:ind w:left="709" w:hanging="709"/>
        <w:jc w:val="both"/>
        <w:rPr>
          <w:sz w:val="24"/>
          <w:szCs w:val="24"/>
          <w:u w:val="single"/>
          <w:shd w:val="clear" w:color="auto" w:fill="FF0000"/>
        </w:rPr>
      </w:pPr>
      <w:r w:rsidRPr="0090579A">
        <w:rPr>
          <w:sz w:val="24"/>
          <w:szCs w:val="24"/>
        </w:rPr>
        <w:t>Před uzavřením smlouvy si zadavatel od vybraného dodavatele vždy vyžádá předložení originálů nebo ověřených kopií dokladů o kvalifikaci, pokud již nebyly v zadávacím řízení předloženy.</w:t>
      </w:r>
    </w:p>
    <w:p w14:paraId="0C2E41FA" w14:textId="77777777" w:rsidR="00842BE8" w:rsidRPr="0090579A" w:rsidRDefault="00842BE8" w:rsidP="005F03B3">
      <w:pPr>
        <w:pStyle w:val="Bezmezer"/>
        <w:numPr>
          <w:ilvl w:val="2"/>
          <w:numId w:val="10"/>
        </w:numPr>
        <w:ind w:left="709" w:hanging="709"/>
        <w:jc w:val="both"/>
        <w:rPr>
          <w:sz w:val="24"/>
          <w:szCs w:val="24"/>
          <w:u w:val="single"/>
          <w:shd w:val="clear" w:color="auto" w:fill="FF0000"/>
        </w:rPr>
      </w:pPr>
      <w:r w:rsidRPr="0090579A">
        <w:rPr>
          <w:sz w:val="24"/>
          <w:szCs w:val="24"/>
        </w:rPr>
        <w:t>Doklady prokazující základní způsobilost podle § 74 a profesní způsobilost podle § 77 odst. 1 ZZVZ musí prokazovat splnění požadovaného kritéria způsobilosti nejpozději v době 3 měsíců přede dnem zahájení zadávacího řízení.</w:t>
      </w:r>
    </w:p>
    <w:p w14:paraId="65A5D66E" w14:textId="77777777" w:rsidR="00842BE8" w:rsidRDefault="00842BE8" w:rsidP="00842BE8">
      <w:pPr>
        <w:pStyle w:val="Bezmezer"/>
        <w:jc w:val="both"/>
        <w:rPr>
          <w:sz w:val="24"/>
          <w:szCs w:val="24"/>
        </w:rPr>
      </w:pPr>
    </w:p>
    <w:p w14:paraId="26202629" w14:textId="77777777" w:rsidR="00842BE8" w:rsidRPr="005F03B3" w:rsidRDefault="00842BE8" w:rsidP="005F03B3">
      <w:pPr>
        <w:pStyle w:val="Bezmezer"/>
        <w:numPr>
          <w:ilvl w:val="1"/>
          <w:numId w:val="10"/>
        </w:numPr>
        <w:ind w:left="567" w:hanging="567"/>
        <w:jc w:val="both"/>
        <w:rPr>
          <w:b/>
          <w:sz w:val="24"/>
          <w:szCs w:val="24"/>
          <w:u w:val="single"/>
        </w:rPr>
      </w:pPr>
      <w:r w:rsidRPr="005F03B3">
        <w:rPr>
          <w:b/>
          <w:sz w:val="24"/>
          <w:szCs w:val="24"/>
          <w:u w:val="single"/>
        </w:rPr>
        <w:t>Změny kvalifikace účastníka zadávacího řízení</w:t>
      </w:r>
    </w:p>
    <w:p w14:paraId="3A64B176" w14:textId="77777777" w:rsidR="00842BE8" w:rsidRPr="00FF4069" w:rsidRDefault="00842BE8" w:rsidP="00842BE8">
      <w:pPr>
        <w:pStyle w:val="Bezmezer"/>
        <w:ind w:left="567"/>
        <w:jc w:val="both"/>
        <w:rPr>
          <w:sz w:val="24"/>
          <w:szCs w:val="24"/>
        </w:rPr>
      </w:pPr>
      <w:r w:rsidRPr="00542931">
        <w:rPr>
          <w:sz w:val="24"/>
          <w:szCs w:val="24"/>
        </w:rPr>
        <w:t xml:space="preserve">Pokud po </w:t>
      </w:r>
      <w:r>
        <w:rPr>
          <w:sz w:val="24"/>
          <w:szCs w:val="24"/>
        </w:rPr>
        <w:t>předložení dokladů nebo prohlá</w:t>
      </w:r>
      <w:r w:rsidRPr="00542931">
        <w:rPr>
          <w:sz w:val="24"/>
          <w:szCs w:val="24"/>
        </w:rPr>
        <w:t>šení o kvalifikaci dojde v průběhu zadávacího řízení ke změně kvalifikace účastníka zadávacího řízení, je účastník zadávacího řízení povinen tuto změnu zadavateli do 5 pracovních dnů oznámit a do 10 pracovních dnů od oznámení této změny předložit nové doklady nebo prohlášení ke kvalifikaci; zadavatel může tyto lhůty prodloužit nebo prominout jejich zmeškání. Povinnost podle věty první účastníku zadávacího řízení nevz</w:t>
      </w:r>
      <w:r>
        <w:rPr>
          <w:sz w:val="24"/>
          <w:szCs w:val="24"/>
        </w:rPr>
        <w:t>niká, pokud je kvalifikace změ</w:t>
      </w:r>
      <w:r w:rsidRPr="00542931">
        <w:rPr>
          <w:sz w:val="24"/>
          <w:szCs w:val="24"/>
        </w:rPr>
        <w:t xml:space="preserve">něna takovým způsobem, že </w:t>
      </w:r>
      <w:r w:rsidRPr="00FF4069">
        <w:rPr>
          <w:sz w:val="24"/>
          <w:szCs w:val="24"/>
        </w:rPr>
        <w:t xml:space="preserve">podmínky kvalifikace jsou nadále splněny, nedošlo k ovlivnění kritérií pro snížení počtu účastníků zadávacího řízení nebo nabídek a nedošlo k ovlivnění kritérií hodnocení nabídek. Dozví-li se zadavatel, že dodavatel nesplnil povinnost uvedenou v odstavci </w:t>
      </w:r>
      <w:r>
        <w:rPr>
          <w:sz w:val="24"/>
          <w:szCs w:val="24"/>
        </w:rPr>
        <w:t>výše</w:t>
      </w:r>
      <w:r w:rsidRPr="00FF4069">
        <w:rPr>
          <w:sz w:val="24"/>
          <w:szCs w:val="24"/>
        </w:rPr>
        <w:t>, zadavatel jej bezodkladně vyloučí ze zadávacího řízení</w:t>
      </w:r>
    </w:p>
    <w:p w14:paraId="43F8C90B" w14:textId="77777777" w:rsidR="00842BE8" w:rsidRDefault="00842BE8" w:rsidP="00842BE8">
      <w:pPr>
        <w:pStyle w:val="Bezmezer"/>
        <w:jc w:val="both"/>
        <w:rPr>
          <w:sz w:val="24"/>
          <w:szCs w:val="24"/>
        </w:rPr>
      </w:pPr>
    </w:p>
    <w:p w14:paraId="1DA57E24" w14:textId="77777777" w:rsidR="00BA1867" w:rsidRDefault="00BA1867" w:rsidP="00842BE8">
      <w:pPr>
        <w:pStyle w:val="Bezmezer"/>
        <w:jc w:val="both"/>
        <w:rPr>
          <w:sz w:val="24"/>
          <w:szCs w:val="24"/>
        </w:rPr>
      </w:pPr>
    </w:p>
    <w:p w14:paraId="70E4FD80" w14:textId="77777777" w:rsidR="00BA1867" w:rsidRDefault="00BA1867" w:rsidP="00842BE8">
      <w:pPr>
        <w:pStyle w:val="Bezmezer"/>
        <w:jc w:val="both"/>
        <w:rPr>
          <w:sz w:val="24"/>
          <w:szCs w:val="24"/>
        </w:rPr>
      </w:pPr>
    </w:p>
    <w:p w14:paraId="3A458848" w14:textId="77777777" w:rsidR="00FA5B32" w:rsidRDefault="00FA5B32" w:rsidP="00FA5B32">
      <w:pPr>
        <w:pStyle w:val="Bezmezer"/>
        <w:numPr>
          <w:ilvl w:val="0"/>
          <w:numId w:val="1"/>
        </w:numPr>
        <w:ind w:left="426" w:hanging="42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Přílohy kvalifikační</w:t>
      </w:r>
      <w:r w:rsidRPr="00FD7815">
        <w:rPr>
          <w:b/>
          <w:sz w:val="24"/>
          <w:szCs w:val="24"/>
          <w:u w:val="single"/>
        </w:rPr>
        <w:t xml:space="preserve"> dokumentace</w:t>
      </w:r>
    </w:p>
    <w:p w14:paraId="188A1178" w14:textId="77777777" w:rsidR="00FA5B32" w:rsidRPr="00FA5B32" w:rsidRDefault="00FA5B32" w:rsidP="00FA5B32">
      <w:pPr>
        <w:pStyle w:val="Podnadpis1"/>
        <w:spacing w:line="240" w:lineRule="auto"/>
        <w:ind w:right="-2"/>
        <w:rPr>
          <w:rFonts w:ascii="Calibri" w:hAnsi="Calibri" w:cs="Arial"/>
          <w:sz w:val="22"/>
          <w:szCs w:val="22"/>
        </w:rPr>
      </w:pPr>
    </w:p>
    <w:p w14:paraId="03CCDDDF" w14:textId="77777777" w:rsidR="00FA5B32" w:rsidRDefault="00042E3E" w:rsidP="00042E3E">
      <w:pPr>
        <w:pStyle w:val="Bezmezer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FA5B32">
        <w:rPr>
          <w:sz w:val="24"/>
          <w:szCs w:val="24"/>
        </w:rPr>
        <w:t>Čestné prohlášení o splnění základní způsobilosti</w:t>
      </w:r>
      <w:r>
        <w:rPr>
          <w:sz w:val="24"/>
          <w:szCs w:val="24"/>
        </w:rPr>
        <w:t xml:space="preserve"> (Staveniště A)</w:t>
      </w:r>
    </w:p>
    <w:p w14:paraId="65686D1B" w14:textId="77777777" w:rsidR="00042E3E" w:rsidRDefault="00042E3E" w:rsidP="00042E3E">
      <w:pPr>
        <w:pStyle w:val="Bezmezer"/>
        <w:ind w:left="1416"/>
        <w:rPr>
          <w:sz w:val="24"/>
          <w:szCs w:val="24"/>
        </w:rPr>
      </w:pPr>
      <w:r>
        <w:rPr>
          <w:sz w:val="24"/>
          <w:szCs w:val="24"/>
        </w:rPr>
        <w:t>B) Čestné prohlášení o splnění základní způsobilosti (Staveniště B)</w:t>
      </w:r>
    </w:p>
    <w:p w14:paraId="722E8E61" w14:textId="77777777" w:rsidR="00CA5673" w:rsidRDefault="00042E3E" w:rsidP="00042E3E">
      <w:pPr>
        <w:pStyle w:val="Bezmezer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CA5673" w:rsidRPr="00042E3E">
        <w:rPr>
          <w:sz w:val="24"/>
          <w:szCs w:val="24"/>
        </w:rPr>
        <w:t>Seznam významných stavebních prací</w:t>
      </w:r>
      <w:r>
        <w:rPr>
          <w:sz w:val="24"/>
          <w:szCs w:val="24"/>
        </w:rPr>
        <w:t xml:space="preserve"> (Staveniště A)</w:t>
      </w:r>
    </w:p>
    <w:p w14:paraId="7F191CD1" w14:textId="77777777" w:rsidR="00042E3E" w:rsidRPr="00042E3E" w:rsidRDefault="00042E3E" w:rsidP="00042E3E">
      <w:pPr>
        <w:pStyle w:val="Bezmezer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042E3E">
        <w:rPr>
          <w:sz w:val="24"/>
          <w:szCs w:val="24"/>
        </w:rPr>
        <w:t>Seznam významných stavebních prací</w:t>
      </w:r>
      <w:r>
        <w:rPr>
          <w:sz w:val="24"/>
          <w:szCs w:val="24"/>
        </w:rPr>
        <w:t xml:space="preserve"> (Staveniště B)</w:t>
      </w:r>
    </w:p>
    <w:p w14:paraId="01736841" w14:textId="77777777" w:rsidR="00CA5673" w:rsidRDefault="00042E3E" w:rsidP="00042E3E">
      <w:pPr>
        <w:pStyle w:val="Bezmezer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CA5673" w:rsidRPr="00A63046">
        <w:rPr>
          <w:sz w:val="24"/>
          <w:szCs w:val="24"/>
        </w:rPr>
        <w:t>Seznam techniků a technických oddělení</w:t>
      </w:r>
      <w:r>
        <w:rPr>
          <w:sz w:val="24"/>
          <w:szCs w:val="24"/>
        </w:rPr>
        <w:t xml:space="preserve"> (Staveniště A)</w:t>
      </w:r>
    </w:p>
    <w:p w14:paraId="43732F80" w14:textId="4B7F66FD" w:rsidR="00042E3E" w:rsidRPr="00A63046" w:rsidRDefault="00042E3E" w:rsidP="00042E3E">
      <w:pPr>
        <w:pStyle w:val="Bezmezer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A63046">
        <w:rPr>
          <w:sz w:val="24"/>
          <w:szCs w:val="24"/>
        </w:rPr>
        <w:t>Seznam techniků a technických oddělení</w:t>
      </w:r>
      <w:r>
        <w:rPr>
          <w:sz w:val="24"/>
          <w:szCs w:val="24"/>
        </w:rPr>
        <w:t xml:space="preserve"> (Staveniště </w:t>
      </w:r>
      <w:r w:rsidR="00BA1867">
        <w:rPr>
          <w:sz w:val="24"/>
          <w:szCs w:val="24"/>
        </w:rPr>
        <w:t>B</w:t>
      </w:r>
      <w:r>
        <w:rPr>
          <w:sz w:val="24"/>
          <w:szCs w:val="24"/>
        </w:rPr>
        <w:t>)</w:t>
      </w:r>
    </w:p>
    <w:p w14:paraId="34F20995" w14:textId="77777777" w:rsidR="00FA5B32" w:rsidRDefault="00FA5B32" w:rsidP="00842BE8">
      <w:pPr>
        <w:pStyle w:val="Bezmezer"/>
        <w:jc w:val="both"/>
        <w:rPr>
          <w:sz w:val="24"/>
          <w:szCs w:val="24"/>
        </w:rPr>
      </w:pPr>
    </w:p>
    <w:p w14:paraId="44667464" w14:textId="77777777" w:rsidR="005F03B3" w:rsidRDefault="005F03B3" w:rsidP="005F03B3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V Táboře dne ………………………….</w:t>
      </w:r>
    </w:p>
    <w:p w14:paraId="48B03CD9" w14:textId="77777777" w:rsidR="00BA1867" w:rsidRDefault="00BA1867" w:rsidP="005F03B3">
      <w:pPr>
        <w:pStyle w:val="Bezmezer"/>
        <w:rPr>
          <w:bCs/>
          <w:sz w:val="24"/>
          <w:szCs w:val="24"/>
        </w:rPr>
      </w:pPr>
    </w:p>
    <w:p w14:paraId="2C1B322A" w14:textId="77777777" w:rsidR="00BA1867" w:rsidRDefault="00BA1867" w:rsidP="005F03B3">
      <w:pPr>
        <w:pStyle w:val="Bezmezer"/>
        <w:rPr>
          <w:sz w:val="24"/>
          <w:szCs w:val="24"/>
        </w:rPr>
      </w:pPr>
    </w:p>
    <w:p w14:paraId="298C034F" w14:textId="77777777" w:rsidR="001B3121" w:rsidRPr="000033A8" w:rsidRDefault="001B3121" w:rsidP="000033A8">
      <w:pPr>
        <w:pStyle w:val="Odstavecseseznamem"/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="Calibri Light" w:hAnsi="Calibri Light" w:cs="Arial"/>
        </w:rPr>
        <w:t xml:space="preserve">                                                                                     </w:t>
      </w:r>
      <w:r w:rsidRPr="000033A8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…………………………………………………</w:t>
      </w:r>
    </w:p>
    <w:p w14:paraId="7B67C583" w14:textId="77777777" w:rsidR="001B3121" w:rsidRPr="000033A8" w:rsidRDefault="001B3121" w:rsidP="000033A8">
      <w:pPr>
        <w:pStyle w:val="Odstavecseseznamem"/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0033A8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                                                                                               Ing. Ivo Houška, MBA</w:t>
      </w:r>
    </w:p>
    <w:p w14:paraId="57112E4C" w14:textId="77777777" w:rsidR="001B3121" w:rsidRPr="000033A8" w:rsidRDefault="001B3121" w:rsidP="000033A8">
      <w:pPr>
        <w:pStyle w:val="Odstavecseseznamem"/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0033A8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                                                                                                 předseda představenstva</w:t>
      </w:r>
    </w:p>
    <w:p w14:paraId="4929EF41" w14:textId="77777777" w:rsidR="001B3121" w:rsidRPr="000033A8" w:rsidRDefault="001B3121" w:rsidP="000033A8">
      <w:pPr>
        <w:pStyle w:val="Odstavecseseznamem"/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68CC5BB0" w14:textId="77777777" w:rsidR="001B3121" w:rsidRPr="000033A8" w:rsidRDefault="001B3121" w:rsidP="000033A8">
      <w:pPr>
        <w:pStyle w:val="Odstavecseseznamem"/>
        <w:suppressAutoHyphens/>
        <w:spacing w:after="0" w:line="240" w:lineRule="auto"/>
        <w:jc w:val="right"/>
        <w:rPr>
          <w:rFonts w:asciiTheme="minorHAnsi" w:hAnsiTheme="minorHAnsi" w:cstheme="minorHAnsi"/>
        </w:rPr>
      </w:pPr>
    </w:p>
    <w:p w14:paraId="02E66F4B" w14:textId="77777777" w:rsidR="001B3121" w:rsidRPr="000033A8" w:rsidRDefault="001B3121" w:rsidP="000033A8">
      <w:pPr>
        <w:pStyle w:val="Odstavecseseznamem"/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0033A8">
        <w:rPr>
          <w:rFonts w:asciiTheme="minorHAnsi" w:hAnsiTheme="minorHAnsi" w:cstheme="minorHAnsi"/>
        </w:rPr>
        <w:t xml:space="preserve">                                                     </w:t>
      </w:r>
      <w:r w:rsidRPr="000033A8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……………………………………………….</w:t>
      </w:r>
    </w:p>
    <w:p w14:paraId="5D48497D" w14:textId="77777777" w:rsidR="001B3121" w:rsidRPr="000033A8" w:rsidRDefault="001B3121" w:rsidP="000033A8">
      <w:pPr>
        <w:pStyle w:val="Odstavecseseznamem"/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0033A8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                                                                                                   MUDr. Jana Chocholová</w:t>
      </w:r>
    </w:p>
    <w:p w14:paraId="393837ED" w14:textId="77777777" w:rsidR="00310950" w:rsidRDefault="001B3121" w:rsidP="000033A8">
      <w:pPr>
        <w:pStyle w:val="Odstavecseseznamem"/>
        <w:suppressAutoHyphens/>
        <w:spacing w:after="0" w:line="240" w:lineRule="auto"/>
        <w:jc w:val="right"/>
      </w:pPr>
      <w:r w:rsidRPr="000033A8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                                                                  </w:t>
      </w:r>
      <w:r w:rsidR="000033A8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                              </w:t>
      </w:r>
      <w:r w:rsidR="001A246E">
        <w:rPr>
          <w:rFonts w:asciiTheme="minorHAnsi" w:eastAsia="Times New Roman" w:hAnsiTheme="minorHAnsi" w:cstheme="minorHAnsi"/>
          <w:sz w:val="24"/>
          <w:szCs w:val="24"/>
          <w:lang w:eastAsia="ar-SA"/>
        </w:rPr>
        <w:t>člen</w:t>
      </w:r>
      <w:r w:rsidRPr="000033A8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představenstva</w:t>
      </w:r>
    </w:p>
    <w:sectPr w:rsidR="00310950" w:rsidSect="00795471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39A3C" w14:textId="77777777" w:rsidR="00B214FD" w:rsidRDefault="00B214FD" w:rsidP="00795471">
      <w:pPr>
        <w:spacing w:after="0" w:line="240" w:lineRule="auto"/>
      </w:pPr>
      <w:r>
        <w:separator/>
      </w:r>
    </w:p>
  </w:endnote>
  <w:endnote w:type="continuationSeparator" w:id="0">
    <w:p w14:paraId="1C99CDB8" w14:textId="77777777" w:rsidR="00B214FD" w:rsidRDefault="00B214FD" w:rsidP="0079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BB199" w14:textId="3D942565" w:rsidR="00FB488A" w:rsidRPr="00D774B2" w:rsidRDefault="00016307" w:rsidP="00D774B2">
    <w:pPr>
      <w:pStyle w:val="Zpat"/>
      <w:jc w:val="right"/>
      <w:rPr>
        <w:caps/>
      </w:rPr>
    </w:pPr>
    <w:r w:rsidRPr="00D774B2">
      <w:rPr>
        <w:caps/>
      </w:rPr>
      <w:fldChar w:fldCharType="begin"/>
    </w:r>
    <w:r w:rsidR="00FB488A" w:rsidRPr="00D774B2">
      <w:rPr>
        <w:caps/>
      </w:rPr>
      <w:instrText>PAGE   \* MERGEFORMAT</w:instrText>
    </w:r>
    <w:r w:rsidRPr="00D774B2">
      <w:rPr>
        <w:caps/>
      </w:rPr>
      <w:fldChar w:fldCharType="separate"/>
    </w:r>
    <w:r w:rsidR="003F0940">
      <w:rPr>
        <w:caps/>
        <w:noProof/>
      </w:rPr>
      <w:t>2</w:t>
    </w:r>
    <w:r w:rsidRPr="00D774B2">
      <w:rPr>
        <w:caps/>
      </w:rPr>
      <w:fldChar w:fldCharType="end"/>
    </w:r>
  </w:p>
  <w:p w14:paraId="46090177" w14:textId="77777777" w:rsidR="00FB488A" w:rsidRDefault="00FB48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09683" w14:textId="77777777" w:rsidR="00FB488A" w:rsidRDefault="00FB488A">
    <w:pPr>
      <w:pStyle w:val="Zpat"/>
    </w:pPr>
    <w:r w:rsidRPr="009431EE">
      <w:rPr>
        <w:sz w:val="16"/>
        <w:szCs w:val="16"/>
      </w:rPr>
      <w:t xml:space="preserve">Výzva č. </w:t>
    </w:r>
    <w:r>
      <w:rPr>
        <w:sz w:val="16"/>
        <w:szCs w:val="16"/>
      </w:rPr>
      <w:t>54</w:t>
    </w:r>
    <w:r w:rsidRPr="009431EE">
      <w:rPr>
        <w:sz w:val="16"/>
        <w:szCs w:val="16"/>
      </w:rPr>
      <w:t xml:space="preserve"> IROP </w:t>
    </w:r>
    <w:r>
      <w:rPr>
        <w:sz w:val="16"/>
        <w:szCs w:val="16"/>
      </w:rPr>
      <w:t>–</w:t>
    </w:r>
    <w:r w:rsidRPr="009431EE">
      <w:rPr>
        <w:sz w:val="16"/>
        <w:szCs w:val="16"/>
      </w:rPr>
      <w:t xml:space="preserve"> </w:t>
    </w:r>
    <w:r>
      <w:rPr>
        <w:sz w:val="16"/>
        <w:szCs w:val="16"/>
      </w:rPr>
      <w:t>Deinstitucionalizace psychiatrické péče</w:t>
    </w:r>
    <w:r w:rsidRPr="009431EE">
      <w:rPr>
        <w:sz w:val="16"/>
        <w:szCs w:val="16"/>
      </w:rPr>
      <w:t xml:space="preserve">, PO </w:t>
    </w:r>
    <w:r>
      <w:rPr>
        <w:sz w:val="16"/>
        <w:szCs w:val="16"/>
      </w:rPr>
      <w:t>6</w:t>
    </w:r>
    <w:r w:rsidRPr="009431EE">
      <w:rPr>
        <w:sz w:val="16"/>
        <w:szCs w:val="16"/>
      </w:rPr>
      <w:t>: Zkvalitnění veřejných služeb a podmínek života pro obyvatele regionů, IP: Investice do zdravotnické a sociální infrastruktury, které přispívají k celostátnímu, regionálnímu a místnímu rozvoji, snižování nerovností, pokud jde o zdravotní stav, podporou sociálního začlenění díky lepšímu přístupu k sociálním, kulturním a rekreačním službám a přechodem od institucionálních ke komunitním službám, SC 2.3: Rozvoj infrastruktury pro poskytování zdravotních služeb a péče o zdraví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60301" w14:textId="77777777" w:rsidR="00B214FD" w:rsidRDefault="00B214FD" w:rsidP="00795471">
      <w:pPr>
        <w:spacing w:after="0" w:line="240" w:lineRule="auto"/>
      </w:pPr>
      <w:r>
        <w:separator/>
      </w:r>
    </w:p>
  </w:footnote>
  <w:footnote w:type="continuationSeparator" w:id="0">
    <w:p w14:paraId="3F8EC7F9" w14:textId="77777777" w:rsidR="00B214FD" w:rsidRDefault="00B214FD" w:rsidP="00795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6AB55" w14:textId="77777777" w:rsidR="00FB488A" w:rsidRDefault="00FB488A">
    <w:pPr>
      <w:pStyle w:val="Zhlav"/>
    </w:pPr>
    <w:r>
      <w:rPr>
        <w:noProof/>
        <w:lang w:eastAsia="cs-CZ"/>
      </w:rPr>
      <w:drawing>
        <wp:inline distT="0" distB="0" distL="0" distR="0" wp14:anchorId="160B1C81" wp14:editId="435141FA">
          <wp:extent cx="5760720" cy="952500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38405D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1">
    <w:nsid w:val="027A37F4"/>
    <w:multiLevelType w:val="hybridMultilevel"/>
    <w:tmpl w:val="92AEC8B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F945F35"/>
    <w:multiLevelType w:val="multilevel"/>
    <w:tmpl w:val="12EC370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38F138F"/>
    <w:multiLevelType w:val="hybridMultilevel"/>
    <w:tmpl w:val="9E4EB64E"/>
    <w:lvl w:ilvl="0" w:tplc="EF8216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3F358F"/>
    <w:multiLevelType w:val="hybridMultilevel"/>
    <w:tmpl w:val="8F2069B2"/>
    <w:lvl w:ilvl="0" w:tplc="53543A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D53593"/>
    <w:multiLevelType w:val="hybridMultilevel"/>
    <w:tmpl w:val="2B9EB65A"/>
    <w:lvl w:ilvl="0" w:tplc="06B0FC06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680017"/>
    <w:multiLevelType w:val="hybridMultilevel"/>
    <w:tmpl w:val="64AED8B8"/>
    <w:lvl w:ilvl="0" w:tplc="A3903546">
      <w:start w:val="1"/>
      <w:numFmt w:val="decimal"/>
      <w:lvlText w:val="%1."/>
      <w:lvlJc w:val="left"/>
      <w:pPr>
        <w:ind w:left="70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 w:tentative="1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7">
    <w:nsid w:val="1A7E1634"/>
    <w:multiLevelType w:val="hybridMultilevel"/>
    <w:tmpl w:val="0AC47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93A6E"/>
    <w:multiLevelType w:val="hybridMultilevel"/>
    <w:tmpl w:val="39B2C68E"/>
    <w:lvl w:ilvl="0" w:tplc="1C4A88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913F50"/>
    <w:multiLevelType w:val="hybridMultilevel"/>
    <w:tmpl w:val="6D5277C8"/>
    <w:lvl w:ilvl="0" w:tplc="8102A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FC35A0"/>
    <w:multiLevelType w:val="hybridMultilevel"/>
    <w:tmpl w:val="DA4AD8D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3AA8"/>
    <w:multiLevelType w:val="hybridMultilevel"/>
    <w:tmpl w:val="ADFE9F8E"/>
    <w:lvl w:ilvl="0" w:tplc="A42253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157AD"/>
    <w:multiLevelType w:val="hybridMultilevel"/>
    <w:tmpl w:val="F32EE6EA"/>
    <w:lvl w:ilvl="0" w:tplc="6522365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3E6C77B7"/>
    <w:multiLevelType w:val="hybridMultilevel"/>
    <w:tmpl w:val="F6B07B50"/>
    <w:lvl w:ilvl="0" w:tplc="16D692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DF4486"/>
    <w:multiLevelType w:val="multilevel"/>
    <w:tmpl w:val="0518E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575274B"/>
    <w:multiLevelType w:val="multilevel"/>
    <w:tmpl w:val="015456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5F131668"/>
    <w:multiLevelType w:val="multilevel"/>
    <w:tmpl w:val="FFAE4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6F91D0F"/>
    <w:multiLevelType w:val="multilevel"/>
    <w:tmpl w:val="F3908A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7A431F94"/>
    <w:multiLevelType w:val="hybridMultilevel"/>
    <w:tmpl w:val="FC22458C"/>
    <w:lvl w:ilvl="0" w:tplc="B34CD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BF66E7"/>
    <w:multiLevelType w:val="multilevel"/>
    <w:tmpl w:val="152E0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9"/>
  </w:num>
  <w:num w:numId="8">
    <w:abstractNumId w:val="11"/>
  </w:num>
  <w:num w:numId="9">
    <w:abstractNumId w:val="5"/>
  </w:num>
  <w:num w:numId="10">
    <w:abstractNumId w:val="2"/>
  </w:num>
  <w:num w:numId="11">
    <w:abstractNumId w:val="14"/>
  </w:num>
  <w:num w:numId="12">
    <w:abstractNumId w:val="12"/>
  </w:num>
  <w:num w:numId="13">
    <w:abstractNumId w:val="18"/>
  </w:num>
  <w:num w:numId="14">
    <w:abstractNumId w:val="7"/>
  </w:num>
  <w:num w:numId="15">
    <w:abstractNumId w:val="10"/>
  </w:num>
  <w:num w:numId="16">
    <w:abstractNumId w:val="9"/>
  </w:num>
  <w:num w:numId="17">
    <w:abstractNumId w:val="1"/>
  </w:num>
  <w:num w:numId="18">
    <w:abstractNumId w:val="6"/>
  </w:num>
  <w:num w:numId="19">
    <w:abstractNumId w:val="15"/>
  </w:num>
  <w:num w:numId="2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71"/>
    <w:rsid w:val="000033A8"/>
    <w:rsid w:val="00016307"/>
    <w:rsid w:val="000264AB"/>
    <w:rsid w:val="0003012D"/>
    <w:rsid w:val="00042E3E"/>
    <w:rsid w:val="000537C1"/>
    <w:rsid w:val="00055A3C"/>
    <w:rsid w:val="00057621"/>
    <w:rsid w:val="00065DF7"/>
    <w:rsid w:val="000C6D6C"/>
    <w:rsid w:val="000C7249"/>
    <w:rsid w:val="000E7648"/>
    <w:rsid w:val="000E7BB8"/>
    <w:rsid w:val="000F23CE"/>
    <w:rsid w:val="00117A98"/>
    <w:rsid w:val="00132E20"/>
    <w:rsid w:val="00154877"/>
    <w:rsid w:val="0015540E"/>
    <w:rsid w:val="00161135"/>
    <w:rsid w:val="00170F2A"/>
    <w:rsid w:val="00177705"/>
    <w:rsid w:val="00180B33"/>
    <w:rsid w:val="00190CC8"/>
    <w:rsid w:val="00194376"/>
    <w:rsid w:val="00194725"/>
    <w:rsid w:val="001964BD"/>
    <w:rsid w:val="001A07BF"/>
    <w:rsid w:val="001A125D"/>
    <w:rsid w:val="001A246E"/>
    <w:rsid w:val="001A573D"/>
    <w:rsid w:val="001A6629"/>
    <w:rsid w:val="001B3121"/>
    <w:rsid w:val="001C1564"/>
    <w:rsid w:val="001F43B3"/>
    <w:rsid w:val="001F694D"/>
    <w:rsid w:val="00206E71"/>
    <w:rsid w:val="00210051"/>
    <w:rsid w:val="002101A8"/>
    <w:rsid w:val="002179B2"/>
    <w:rsid w:val="00217D84"/>
    <w:rsid w:val="00232C11"/>
    <w:rsid w:val="002379FF"/>
    <w:rsid w:val="00237D22"/>
    <w:rsid w:val="00241BF4"/>
    <w:rsid w:val="0024757E"/>
    <w:rsid w:val="002477F8"/>
    <w:rsid w:val="00262FB0"/>
    <w:rsid w:val="0026576C"/>
    <w:rsid w:val="002718C7"/>
    <w:rsid w:val="00274350"/>
    <w:rsid w:val="00283169"/>
    <w:rsid w:val="002859CC"/>
    <w:rsid w:val="002941AA"/>
    <w:rsid w:val="00296956"/>
    <w:rsid w:val="002A6828"/>
    <w:rsid w:val="002D5F79"/>
    <w:rsid w:val="00310950"/>
    <w:rsid w:val="003174B3"/>
    <w:rsid w:val="003235AA"/>
    <w:rsid w:val="00353C02"/>
    <w:rsid w:val="003601BC"/>
    <w:rsid w:val="00361358"/>
    <w:rsid w:val="0036383E"/>
    <w:rsid w:val="00364C83"/>
    <w:rsid w:val="00373FF5"/>
    <w:rsid w:val="00377F79"/>
    <w:rsid w:val="00380356"/>
    <w:rsid w:val="00383311"/>
    <w:rsid w:val="00384E1A"/>
    <w:rsid w:val="00387093"/>
    <w:rsid w:val="003B2515"/>
    <w:rsid w:val="003D514E"/>
    <w:rsid w:val="003D67CC"/>
    <w:rsid w:val="003E04E5"/>
    <w:rsid w:val="003F0940"/>
    <w:rsid w:val="003F6BCD"/>
    <w:rsid w:val="004018D0"/>
    <w:rsid w:val="00416665"/>
    <w:rsid w:val="00416DB5"/>
    <w:rsid w:val="00437AAC"/>
    <w:rsid w:val="00470EC4"/>
    <w:rsid w:val="004753CE"/>
    <w:rsid w:val="00487397"/>
    <w:rsid w:val="004921EC"/>
    <w:rsid w:val="004B2377"/>
    <w:rsid w:val="004C107B"/>
    <w:rsid w:val="004C1F77"/>
    <w:rsid w:val="004C4C66"/>
    <w:rsid w:val="004D1661"/>
    <w:rsid w:val="004D2E0D"/>
    <w:rsid w:val="004D7027"/>
    <w:rsid w:val="00503209"/>
    <w:rsid w:val="00517CDB"/>
    <w:rsid w:val="00524553"/>
    <w:rsid w:val="00542FB5"/>
    <w:rsid w:val="00551D1E"/>
    <w:rsid w:val="00552337"/>
    <w:rsid w:val="00554E72"/>
    <w:rsid w:val="005A60E6"/>
    <w:rsid w:val="005B1FAC"/>
    <w:rsid w:val="005B463C"/>
    <w:rsid w:val="005C7F99"/>
    <w:rsid w:val="005E1209"/>
    <w:rsid w:val="005E33A6"/>
    <w:rsid w:val="005F03B3"/>
    <w:rsid w:val="006054F3"/>
    <w:rsid w:val="006146F7"/>
    <w:rsid w:val="00631DC0"/>
    <w:rsid w:val="00662A36"/>
    <w:rsid w:val="00681FD2"/>
    <w:rsid w:val="0069179E"/>
    <w:rsid w:val="006B2895"/>
    <w:rsid w:val="006C2A15"/>
    <w:rsid w:val="006C7661"/>
    <w:rsid w:val="006F0BBF"/>
    <w:rsid w:val="00703971"/>
    <w:rsid w:val="00725280"/>
    <w:rsid w:val="00754121"/>
    <w:rsid w:val="00767591"/>
    <w:rsid w:val="007745CC"/>
    <w:rsid w:val="00787A1F"/>
    <w:rsid w:val="0079061B"/>
    <w:rsid w:val="00795471"/>
    <w:rsid w:val="007A1ACE"/>
    <w:rsid w:val="007A5899"/>
    <w:rsid w:val="007A59AF"/>
    <w:rsid w:val="007B578F"/>
    <w:rsid w:val="007C395F"/>
    <w:rsid w:val="007D122B"/>
    <w:rsid w:val="007E00F7"/>
    <w:rsid w:val="007E35E8"/>
    <w:rsid w:val="007F179C"/>
    <w:rsid w:val="007F6061"/>
    <w:rsid w:val="00821BF0"/>
    <w:rsid w:val="00831680"/>
    <w:rsid w:val="00842BE8"/>
    <w:rsid w:val="00845114"/>
    <w:rsid w:val="0084638E"/>
    <w:rsid w:val="008558E7"/>
    <w:rsid w:val="00855D9F"/>
    <w:rsid w:val="00866898"/>
    <w:rsid w:val="00874E35"/>
    <w:rsid w:val="00884A77"/>
    <w:rsid w:val="008A6E70"/>
    <w:rsid w:val="008B4AC1"/>
    <w:rsid w:val="008D028B"/>
    <w:rsid w:val="008D3373"/>
    <w:rsid w:val="008E00AA"/>
    <w:rsid w:val="008E507C"/>
    <w:rsid w:val="00923DBE"/>
    <w:rsid w:val="00930178"/>
    <w:rsid w:val="00932036"/>
    <w:rsid w:val="00934DC4"/>
    <w:rsid w:val="00943265"/>
    <w:rsid w:val="009563A0"/>
    <w:rsid w:val="00957D4D"/>
    <w:rsid w:val="00961374"/>
    <w:rsid w:val="00963ABA"/>
    <w:rsid w:val="009677E6"/>
    <w:rsid w:val="00971592"/>
    <w:rsid w:val="009B209E"/>
    <w:rsid w:val="009B447B"/>
    <w:rsid w:val="009D34F7"/>
    <w:rsid w:val="009D595B"/>
    <w:rsid w:val="009D75A8"/>
    <w:rsid w:val="009E1C5F"/>
    <w:rsid w:val="009F227D"/>
    <w:rsid w:val="00A16500"/>
    <w:rsid w:val="00A17D89"/>
    <w:rsid w:val="00A34F57"/>
    <w:rsid w:val="00A3758B"/>
    <w:rsid w:val="00A41229"/>
    <w:rsid w:val="00A62529"/>
    <w:rsid w:val="00A63046"/>
    <w:rsid w:val="00A81357"/>
    <w:rsid w:val="00A8536D"/>
    <w:rsid w:val="00A9562D"/>
    <w:rsid w:val="00AB4C65"/>
    <w:rsid w:val="00AD7E09"/>
    <w:rsid w:val="00AE0727"/>
    <w:rsid w:val="00AF0DDE"/>
    <w:rsid w:val="00B04AA1"/>
    <w:rsid w:val="00B214FD"/>
    <w:rsid w:val="00B26CC7"/>
    <w:rsid w:val="00B31E22"/>
    <w:rsid w:val="00B45884"/>
    <w:rsid w:val="00B45F5B"/>
    <w:rsid w:val="00B46EC8"/>
    <w:rsid w:val="00B47DB5"/>
    <w:rsid w:val="00B523FF"/>
    <w:rsid w:val="00B535C4"/>
    <w:rsid w:val="00B658B0"/>
    <w:rsid w:val="00B77E49"/>
    <w:rsid w:val="00B875E2"/>
    <w:rsid w:val="00BA1867"/>
    <w:rsid w:val="00BA4346"/>
    <w:rsid w:val="00BA5A5A"/>
    <w:rsid w:val="00BA6CBA"/>
    <w:rsid w:val="00BC58B8"/>
    <w:rsid w:val="00BC5B21"/>
    <w:rsid w:val="00BD0943"/>
    <w:rsid w:val="00BE358C"/>
    <w:rsid w:val="00C04BC2"/>
    <w:rsid w:val="00C20E95"/>
    <w:rsid w:val="00C273BB"/>
    <w:rsid w:val="00C447B2"/>
    <w:rsid w:val="00C514E2"/>
    <w:rsid w:val="00C5211F"/>
    <w:rsid w:val="00C630C4"/>
    <w:rsid w:val="00C81BD0"/>
    <w:rsid w:val="00CA5673"/>
    <w:rsid w:val="00CB4ED3"/>
    <w:rsid w:val="00CE1DAE"/>
    <w:rsid w:val="00CF5456"/>
    <w:rsid w:val="00CF71FE"/>
    <w:rsid w:val="00D11BF0"/>
    <w:rsid w:val="00D16F95"/>
    <w:rsid w:val="00D173A2"/>
    <w:rsid w:val="00D31044"/>
    <w:rsid w:val="00D41404"/>
    <w:rsid w:val="00D5268C"/>
    <w:rsid w:val="00D55D46"/>
    <w:rsid w:val="00D61C9C"/>
    <w:rsid w:val="00D662E6"/>
    <w:rsid w:val="00D6712C"/>
    <w:rsid w:val="00D671C6"/>
    <w:rsid w:val="00D70268"/>
    <w:rsid w:val="00D76104"/>
    <w:rsid w:val="00D774B2"/>
    <w:rsid w:val="00D777A6"/>
    <w:rsid w:val="00D815B1"/>
    <w:rsid w:val="00DA25F5"/>
    <w:rsid w:val="00DC4F30"/>
    <w:rsid w:val="00DD0497"/>
    <w:rsid w:val="00DD2824"/>
    <w:rsid w:val="00DD4363"/>
    <w:rsid w:val="00DD7EDC"/>
    <w:rsid w:val="00DE7F97"/>
    <w:rsid w:val="00DF4DB4"/>
    <w:rsid w:val="00E11EEB"/>
    <w:rsid w:val="00E307BF"/>
    <w:rsid w:val="00E348F7"/>
    <w:rsid w:val="00E35A5F"/>
    <w:rsid w:val="00E362CC"/>
    <w:rsid w:val="00E64706"/>
    <w:rsid w:val="00E65BEC"/>
    <w:rsid w:val="00E73C1B"/>
    <w:rsid w:val="00E94C07"/>
    <w:rsid w:val="00EB4EAB"/>
    <w:rsid w:val="00EB6981"/>
    <w:rsid w:val="00EB7D3F"/>
    <w:rsid w:val="00EC26C2"/>
    <w:rsid w:val="00EC341B"/>
    <w:rsid w:val="00EC403E"/>
    <w:rsid w:val="00EC4AA2"/>
    <w:rsid w:val="00EC5801"/>
    <w:rsid w:val="00EF4AC8"/>
    <w:rsid w:val="00F10F23"/>
    <w:rsid w:val="00F1768F"/>
    <w:rsid w:val="00F2715C"/>
    <w:rsid w:val="00F3014A"/>
    <w:rsid w:val="00F43320"/>
    <w:rsid w:val="00F474E3"/>
    <w:rsid w:val="00F6065B"/>
    <w:rsid w:val="00F815E3"/>
    <w:rsid w:val="00F87482"/>
    <w:rsid w:val="00F9253D"/>
    <w:rsid w:val="00FA5ADD"/>
    <w:rsid w:val="00FA5B32"/>
    <w:rsid w:val="00FB488A"/>
    <w:rsid w:val="00FD462B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CED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630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95471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95471"/>
    <w:rPr>
      <w:sz w:val="22"/>
      <w:szCs w:val="22"/>
      <w:lang w:eastAsia="en-US"/>
    </w:rPr>
  </w:style>
  <w:style w:type="character" w:customStyle="1" w:styleId="nowrap">
    <w:name w:val="nowrap"/>
    <w:rsid w:val="00795471"/>
  </w:style>
  <w:style w:type="paragraph" w:styleId="Zhlav">
    <w:name w:val="header"/>
    <w:basedOn w:val="Normln"/>
    <w:link w:val="ZhlavChar"/>
    <w:uiPriority w:val="99"/>
    <w:unhideWhenUsed/>
    <w:rsid w:val="00795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54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954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5471"/>
    <w:rPr>
      <w:sz w:val="22"/>
      <w:szCs w:val="22"/>
      <w:lang w:eastAsia="en-US"/>
    </w:rPr>
  </w:style>
  <w:style w:type="character" w:styleId="Odkaznakoment">
    <w:name w:val="annotation reference"/>
    <w:rsid w:val="00842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2BE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link w:val="Textkomente"/>
    <w:rsid w:val="00842BE8"/>
    <w:rPr>
      <w:rFonts w:ascii="Times New Roman" w:eastAsia="Times New Roman" w:hAnsi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2BE8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9E1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3CE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23CE"/>
    <w:rPr>
      <w:rFonts w:ascii="Times New Roman" w:eastAsia="Times New Roman" w:hAnsi="Times New Roman"/>
      <w:b/>
      <w:bCs/>
      <w:lang w:eastAsia="en-US"/>
    </w:rPr>
  </w:style>
  <w:style w:type="character" w:customStyle="1" w:styleId="preformatted">
    <w:name w:val="preformatted"/>
    <w:rsid w:val="000F23CE"/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C20E95"/>
    <w:pPr>
      <w:ind w:left="708"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link w:val="Odstavecseseznamem"/>
    <w:uiPriority w:val="34"/>
    <w:locked/>
    <w:rsid w:val="001B3121"/>
    <w:rPr>
      <w:sz w:val="22"/>
      <w:szCs w:val="22"/>
      <w:lang w:eastAsia="en-US"/>
    </w:rPr>
  </w:style>
  <w:style w:type="paragraph" w:customStyle="1" w:styleId="Podnadpis1">
    <w:name w:val="Podnadpis1"/>
    <w:basedOn w:val="Normln"/>
    <w:link w:val="PodnadpisChar"/>
    <w:qFormat/>
    <w:rsid w:val="00FA5B32"/>
    <w:pPr>
      <w:widowControl w:val="0"/>
      <w:spacing w:after="0"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link w:val="Podnadpis1"/>
    <w:rsid w:val="00FA5B32"/>
    <w:rPr>
      <w:rFonts w:ascii="Arial" w:eastAsia="Times New Roman" w:hAnsi="Arial"/>
      <w:b/>
      <w:sz w:val="32"/>
    </w:rPr>
  </w:style>
  <w:style w:type="paragraph" w:styleId="Revize">
    <w:name w:val="Revision"/>
    <w:hidden/>
    <w:uiPriority w:val="99"/>
    <w:semiHidden/>
    <w:rsid w:val="00353C0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630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95471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95471"/>
    <w:rPr>
      <w:sz w:val="22"/>
      <w:szCs w:val="22"/>
      <w:lang w:eastAsia="en-US"/>
    </w:rPr>
  </w:style>
  <w:style w:type="character" w:customStyle="1" w:styleId="nowrap">
    <w:name w:val="nowrap"/>
    <w:rsid w:val="00795471"/>
  </w:style>
  <w:style w:type="paragraph" w:styleId="Zhlav">
    <w:name w:val="header"/>
    <w:basedOn w:val="Normln"/>
    <w:link w:val="ZhlavChar"/>
    <w:uiPriority w:val="99"/>
    <w:unhideWhenUsed/>
    <w:rsid w:val="00795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54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954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5471"/>
    <w:rPr>
      <w:sz w:val="22"/>
      <w:szCs w:val="22"/>
      <w:lang w:eastAsia="en-US"/>
    </w:rPr>
  </w:style>
  <w:style w:type="character" w:styleId="Odkaznakoment">
    <w:name w:val="annotation reference"/>
    <w:rsid w:val="00842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2BE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link w:val="Textkomente"/>
    <w:rsid w:val="00842BE8"/>
    <w:rPr>
      <w:rFonts w:ascii="Times New Roman" w:eastAsia="Times New Roman" w:hAnsi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2BE8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9E1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3CE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23CE"/>
    <w:rPr>
      <w:rFonts w:ascii="Times New Roman" w:eastAsia="Times New Roman" w:hAnsi="Times New Roman"/>
      <w:b/>
      <w:bCs/>
      <w:lang w:eastAsia="en-US"/>
    </w:rPr>
  </w:style>
  <w:style w:type="character" w:customStyle="1" w:styleId="preformatted">
    <w:name w:val="preformatted"/>
    <w:rsid w:val="000F23CE"/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C20E95"/>
    <w:pPr>
      <w:ind w:left="708"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link w:val="Odstavecseseznamem"/>
    <w:uiPriority w:val="34"/>
    <w:locked/>
    <w:rsid w:val="001B3121"/>
    <w:rPr>
      <w:sz w:val="22"/>
      <w:szCs w:val="22"/>
      <w:lang w:eastAsia="en-US"/>
    </w:rPr>
  </w:style>
  <w:style w:type="paragraph" w:customStyle="1" w:styleId="Podnadpis1">
    <w:name w:val="Podnadpis1"/>
    <w:basedOn w:val="Normln"/>
    <w:link w:val="PodnadpisChar"/>
    <w:qFormat/>
    <w:rsid w:val="00FA5B32"/>
    <w:pPr>
      <w:widowControl w:val="0"/>
      <w:spacing w:after="0"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link w:val="Podnadpis1"/>
    <w:rsid w:val="00FA5B32"/>
    <w:rPr>
      <w:rFonts w:ascii="Arial" w:eastAsia="Times New Roman" w:hAnsi="Arial"/>
      <w:b/>
      <w:sz w:val="32"/>
    </w:rPr>
  </w:style>
  <w:style w:type="paragraph" w:styleId="Revize">
    <w:name w:val="Revision"/>
    <w:hidden/>
    <w:uiPriority w:val="99"/>
    <w:semiHidden/>
    <w:rsid w:val="00353C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879AE-DA78-4C91-A513-F163531B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2136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Adamová Jana Ing.</cp:lastModifiedBy>
  <cp:revision>7</cp:revision>
  <cp:lastPrinted>2018-02-28T12:22:00Z</cp:lastPrinted>
  <dcterms:created xsi:type="dcterms:W3CDTF">2018-02-02T13:09:00Z</dcterms:created>
  <dcterms:modified xsi:type="dcterms:W3CDTF">2018-03-02T05:32:00Z</dcterms:modified>
</cp:coreProperties>
</file>