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B2837" w14:textId="762BAE04" w:rsidR="00AE43CD" w:rsidRPr="00AE43CD" w:rsidRDefault="00AE43CD" w:rsidP="00AE43CD">
      <w:pPr>
        <w:pStyle w:val="Nadpis1"/>
        <w:rPr>
          <w:rFonts w:ascii="Roboto" w:hAnsi="Roboto" w:cs="Times New Roman"/>
          <w:b/>
          <w:bCs/>
          <w:color w:val="auto"/>
          <w:sz w:val="20"/>
          <w:szCs w:val="20"/>
        </w:rPr>
      </w:pPr>
      <w:bookmarkStart w:id="0" w:name="_Toc41037327"/>
      <w:r w:rsidRPr="00AE43CD">
        <w:rPr>
          <w:rFonts w:ascii="Roboto" w:eastAsia="Times New Roman" w:hAnsi="Roboto" w:cs="Times New Roman"/>
          <w:b/>
          <w:bCs/>
          <w:color w:val="auto"/>
          <w:sz w:val="20"/>
          <w:szCs w:val="20"/>
          <w:lang w:eastAsia="cs-CZ"/>
        </w:rPr>
        <w:t xml:space="preserve">Příloha č. </w:t>
      </w:r>
      <w:r w:rsidR="000734BD">
        <w:rPr>
          <w:rFonts w:ascii="Roboto" w:eastAsia="Times New Roman" w:hAnsi="Roboto" w:cs="Times New Roman"/>
          <w:b/>
          <w:bCs/>
          <w:color w:val="auto"/>
          <w:sz w:val="20"/>
          <w:szCs w:val="20"/>
          <w:lang w:eastAsia="cs-CZ"/>
        </w:rPr>
        <w:t>4</w:t>
      </w:r>
      <w:r w:rsidRPr="00AE43CD">
        <w:rPr>
          <w:rFonts w:ascii="Roboto" w:eastAsia="Times New Roman" w:hAnsi="Roboto" w:cs="Times New Roman"/>
          <w:b/>
          <w:bCs/>
          <w:color w:val="auto"/>
          <w:sz w:val="20"/>
          <w:szCs w:val="20"/>
          <w:lang w:eastAsia="cs-CZ"/>
        </w:rPr>
        <w:t xml:space="preserve"> – Čestné prohlášení k základní a profesní způsobilosti</w:t>
      </w:r>
      <w:bookmarkEnd w:id="0"/>
      <w:r w:rsidRPr="00AE43CD">
        <w:rPr>
          <w:rFonts w:ascii="Roboto" w:eastAsia="Times New Roman" w:hAnsi="Roboto" w:cs="Times New Roman"/>
          <w:b/>
          <w:bCs/>
          <w:color w:val="auto"/>
          <w:sz w:val="20"/>
          <w:szCs w:val="20"/>
          <w:lang w:eastAsia="cs-CZ"/>
        </w:rPr>
        <w:t xml:space="preserve"> </w:t>
      </w:r>
    </w:p>
    <w:p w14:paraId="6DA2A3A3" w14:textId="77777777" w:rsidR="00AE43CD" w:rsidRPr="004903ED" w:rsidRDefault="00AE43CD" w:rsidP="00AE43CD">
      <w:pPr>
        <w:pStyle w:val="Odstavecseseznamem"/>
        <w:suppressAutoHyphens/>
        <w:spacing w:before="120" w:after="120"/>
        <w:ind w:left="0"/>
        <w:jc w:val="center"/>
        <w:rPr>
          <w:rFonts w:ascii="Roboto" w:eastAsia="Times New Roman" w:hAnsi="Roboto" w:cs="Times New Roman"/>
          <w:b/>
          <w:sz w:val="28"/>
          <w:szCs w:val="28"/>
          <w:lang w:eastAsia="cs-CZ"/>
        </w:rPr>
      </w:pPr>
      <w:r w:rsidRPr="004903ED">
        <w:rPr>
          <w:rFonts w:ascii="Roboto" w:eastAsia="Times New Roman" w:hAnsi="Roboto" w:cs="Times New Roman"/>
          <w:b/>
          <w:sz w:val="28"/>
          <w:szCs w:val="28"/>
          <w:lang w:eastAsia="cs-CZ"/>
        </w:rPr>
        <w:t xml:space="preserve">ČESTNÉ PROHLÁŠENÍ KE KVALIFIKACI </w:t>
      </w:r>
    </w:p>
    <w:p w14:paraId="136CA65E" w14:textId="77777777" w:rsidR="00AE43CD" w:rsidRPr="00AE43CD" w:rsidRDefault="00AE43CD" w:rsidP="00AE43CD">
      <w:pPr>
        <w:spacing w:before="120" w:after="0" w:line="240" w:lineRule="auto"/>
        <w:jc w:val="center"/>
        <w:rPr>
          <w:rFonts w:ascii="Roboto" w:eastAsia="MS Mincho" w:hAnsi="Roboto" w:cs="Times New Roman"/>
          <w:i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i/>
          <w:sz w:val="20"/>
          <w:szCs w:val="20"/>
          <w:lang w:eastAsia="cs-CZ"/>
        </w:rPr>
        <w:t xml:space="preserve">podle </w:t>
      </w:r>
      <w:proofErr w:type="spellStart"/>
      <w:r w:rsidRPr="00AE43CD">
        <w:rPr>
          <w:rFonts w:ascii="Roboto" w:eastAsia="MS Mincho" w:hAnsi="Roboto" w:cs="Times New Roman"/>
          <w:i/>
          <w:sz w:val="20"/>
          <w:szCs w:val="20"/>
          <w:lang w:eastAsia="cs-CZ"/>
        </w:rPr>
        <w:t>ust</w:t>
      </w:r>
      <w:proofErr w:type="spellEnd"/>
      <w:r w:rsidRPr="00AE43CD">
        <w:rPr>
          <w:rFonts w:ascii="Roboto" w:eastAsia="MS Mincho" w:hAnsi="Roboto" w:cs="Times New Roman"/>
          <w:i/>
          <w:sz w:val="20"/>
          <w:szCs w:val="20"/>
          <w:lang w:eastAsia="cs-CZ"/>
        </w:rPr>
        <w:t xml:space="preserve">. § 74, § 77 odst. 1 a § 77 odst. 2 písm. a), § 79 odst. 2 písm. i) a j) zákona č. 134/2016 Sb., o zadávání veřejných zakázek, (dále jen </w:t>
      </w:r>
      <w:r w:rsidRPr="00AE43CD">
        <w:rPr>
          <w:rFonts w:ascii="Roboto" w:eastAsia="MS Mincho" w:hAnsi="Roboto" w:cs="Times New Roman"/>
          <w:b/>
          <w:i/>
          <w:sz w:val="20"/>
          <w:szCs w:val="20"/>
          <w:lang w:eastAsia="cs-CZ"/>
        </w:rPr>
        <w:t>„ZZVZ“</w:t>
      </w:r>
      <w:r w:rsidRPr="00AE43CD">
        <w:rPr>
          <w:rFonts w:ascii="Roboto" w:eastAsia="MS Mincho" w:hAnsi="Roboto" w:cs="Times New Roman"/>
          <w:i/>
          <w:sz w:val="20"/>
          <w:szCs w:val="20"/>
          <w:lang w:eastAsia="cs-CZ"/>
        </w:rPr>
        <w:t>)</w:t>
      </w:r>
    </w:p>
    <w:p w14:paraId="4A372B41" w14:textId="77777777" w:rsidR="00AE43CD" w:rsidRPr="00AE43CD" w:rsidRDefault="00AE43CD" w:rsidP="00AE43CD">
      <w:pPr>
        <w:autoSpaceDE w:val="0"/>
        <w:autoSpaceDN w:val="0"/>
        <w:adjustRightInd w:val="0"/>
        <w:spacing w:after="0" w:line="240" w:lineRule="auto"/>
        <w:rPr>
          <w:rFonts w:ascii="Roboto" w:eastAsia="Times New Roman" w:hAnsi="Roboto" w:cs="Times New Roman"/>
          <w:color w:val="000000"/>
          <w:sz w:val="20"/>
          <w:szCs w:val="20"/>
          <w:lang w:eastAsia="cs-CZ"/>
        </w:rPr>
      </w:pPr>
    </w:p>
    <w:p w14:paraId="74FD08A9" w14:textId="6AA3974E" w:rsidR="000C68C0" w:rsidRDefault="00AE43CD" w:rsidP="000C68C0">
      <w:pPr>
        <w:spacing w:after="0" w:line="240" w:lineRule="auto"/>
        <w:jc w:val="center"/>
        <w:rPr>
          <w:rFonts w:ascii="Roboto" w:eastAsia="MS Mincho" w:hAnsi="Roboto" w:cs="Times New Roman"/>
          <w:b/>
          <w:bCs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b/>
          <w:bCs/>
          <w:sz w:val="20"/>
          <w:szCs w:val="20"/>
          <w:lang w:eastAsia="cs-CZ"/>
        </w:rPr>
        <w:t>k veřejné zakázce s názvem</w:t>
      </w:r>
      <w:r w:rsidRPr="000C68C0">
        <w:rPr>
          <w:rFonts w:ascii="Roboto" w:eastAsia="MS Mincho" w:hAnsi="Roboto" w:cs="Times New Roman"/>
          <w:b/>
          <w:bCs/>
          <w:sz w:val="20"/>
          <w:szCs w:val="20"/>
          <w:lang w:eastAsia="cs-CZ"/>
        </w:rPr>
        <w:t xml:space="preserve">: </w:t>
      </w:r>
    </w:p>
    <w:p w14:paraId="1C54921B" w14:textId="4494D3DF" w:rsidR="00AB0C5A" w:rsidRPr="00AB0C5A" w:rsidRDefault="000734BD" w:rsidP="000C68C0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</w:pPr>
      <w:r w:rsidRPr="000734BD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>Vybavení nové budovy ZŠ Kolovraty IT vybavením</w:t>
      </w:r>
    </w:p>
    <w:p w14:paraId="418344EA" w14:textId="2A422FAF" w:rsidR="00AE43CD" w:rsidRPr="00AB0C5A" w:rsidRDefault="00AE43CD" w:rsidP="00AE43CD">
      <w:pPr>
        <w:pBdr>
          <w:bottom w:val="single" w:sz="4" w:space="1" w:color="1F497D"/>
        </w:pBdr>
        <w:spacing w:after="0" w:line="240" w:lineRule="auto"/>
        <w:jc w:val="center"/>
        <w:rPr>
          <w:rFonts w:ascii="Roboto" w:eastAsia="Times New Roman" w:hAnsi="Roboto" w:cs="Times New Roman"/>
          <w:b/>
          <w:bCs/>
          <w:i/>
          <w:iCs/>
          <w:sz w:val="20"/>
          <w:szCs w:val="20"/>
          <w:lang w:eastAsia="cs-CZ"/>
        </w:rPr>
      </w:pPr>
    </w:p>
    <w:p w14:paraId="63F798DA" w14:textId="77777777" w:rsidR="00AE43CD" w:rsidRPr="00AE43CD" w:rsidRDefault="00AE43CD" w:rsidP="00AE43CD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2CAFC6DA" w14:textId="77777777" w:rsidR="00AE43CD" w:rsidRPr="00AE43CD" w:rsidRDefault="00AE43CD" w:rsidP="004903ED">
      <w:pPr>
        <w:spacing w:after="4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>Dodavatel:</w:t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6E6C62FF" w14:textId="77777777" w:rsidR="00AE43CD" w:rsidRPr="00AE43CD" w:rsidRDefault="00AE43CD" w:rsidP="004903ED">
      <w:pPr>
        <w:spacing w:after="4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>Se sídlem:</w:t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4F1ECD9E" w14:textId="77777777" w:rsidR="00AE43CD" w:rsidRPr="00AE43CD" w:rsidRDefault="00AE43CD" w:rsidP="004903ED">
      <w:pPr>
        <w:spacing w:after="4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>Zastoupený:</w:t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6BC2FF56" w14:textId="77777777" w:rsidR="00AE43CD" w:rsidRPr="00AE43CD" w:rsidRDefault="00AE43CD" w:rsidP="004903ED">
      <w:pPr>
        <w:spacing w:after="4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>IČO:</w:t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32CA7763" w14:textId="77777777" w:rsidR="00AE43CD" w:rsidRPr="00AE43CD" w:rsidRDefault="00AE43CD" w:rsidP="00AE43CD">
      <w:pPr>
        <w:spacing w:after="12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1C52CF3C" w14:textId="77777777" w:rsidR="00AE43CD" w:rsidRPr="00AE43CD" w:rsidRDefault="00AE43CD" w:rsidP="00AE43CD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b/>
          <w:sz w:val="20"/>
          <w:szCs w:val="20"/>
          <w:u w:val="single"/>
          <w:lang w:eastAsia="cs-CZ"/>
        </w:rPr>
        <w:t>Základní způsobilost.</w:t>
      </w: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 xml:space="preserve"> </w:t>
      </w:r>
    </w:p>
    <w:p w14:paraId="2FE4E21A" w14:textId="77777777" w:rsidR="00AE43CD" w:rsidRPr="00AE43CD" w:rsidRDefault="00AE43CD" w:rsidP="00AE43CD">
      <w:pPr>
        <w:spacing w:before="120" w:after="120" w:line="240" w:lineRule="auto"/>
        <w:ind w:left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Dodavatel čestně prohlašuje, že je základně způsobilý dle požadavku zadavatele uvedeného v odst. 3.1 zadávací dokumentace a § 74 ZZVZ, tedy že:</w:t>
      </w:r>
    </w:p>
    <w:p w14:paraId="7AC2C6D9" w14:textId="77777777" w:rsidR="00AE43CD" w:rsidRPr="00AE43CD" w:rsidRDefault="00AE43CD" w:rsidP="00AE43CD">
      <w:pPr>
        <w:numPr>
          <w:ilvl w:val="0"/>
          <w:numId w:val="2"/>
        </w:numPr>
        <w:spacing w:before="120" w:after="120" w:line="240" w:lineRule="auto"/>
        <w:ind w:left="567" w:hanging="283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nebyl v zemi svého sídla v posledních 5 letech před zahájením zadávacího řízení pravomocně odsouzen pro trestný čin uvedený v příloze č. 3 k zákonu č. 134/2016 Sb., o zadávání veřejných zakázek (dále jen „zákon“) nebo obdobný trestný čin podle právního řádu země sídla dodavatele (§ 74 odst. 1 písm. a) zákona);</w:t>
      </w:r>
    </w:p>
    <w:p w14:paraId="1D537702" w14:textId="77777777" w:rsidR="00AE43CD" w:rsidRPr="00AE43CD" w:rsidRDefault="00AE43CD" w:rsidP="00AE43CD">
      <w:pPr>
        <w:numPr>
          <w:ilvl w:val="0"/>
          <w:numId w:val="2"/>
        </w:numPr>
        <w:spacing w:after="120" w:line="240" w:lineRule="auto"/>
        <w:ind w:left="567" w:hanging="283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nemá v České republice nebo v zemi svého sídla v evidenci daní zachycen splatný daňový nedoplatek (§ 74 odst. 1 písm. b) zákona); pro vyloučení všech pochybností dodavatel výslovně uvádí, že to samé platí i ve vztahu ke spotřební dani, a tedy že dodavatel nemá v České republice nebo v zemi svého sídla v evidenci daní zachycen splatný daňový nedoplatek ve vztahu ke spotřební dani;</w:t>
      </w:r>
    </w:p>
    <w:p w14:paraId="26094B17" w14:textId="77777777" w:rsidR="00AE43CD" w:rsidRPr="00AE43CD" w:rsidRDefault="00AE43CD" w:rsidP="00AE43CD">
      <w:pPr>
        <w:numPr>
          <w:ilvl w:val="0"/>
          <w:numId w:val="2"/>
        </w:numPr>
        <w:spacing w:after="120" w:line="240" w:lineRule="auto"/>
        <w:ind w:left="567" w:hanging="283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nemá v České republice nebo v zemi svého sídla splatný nedoplatek na pojistném nebo na penále na veřejné zdravotní pojištění (§ 74 odst. 1 písm. c) zákona);</w:t>
      </w:r>
    </w:p>
    <w:p w14:paraId="4D927025" w14:textId="77777777" w:rsidR="00AE43CD" w:rsidRPr="00AE43CD" w:rsidRDefault="00AE43CD" w:rsidP="00AE43CD">
      <w:pPr>
        <w:numPr>
          <w:ilvl w:val="0"/>
          <w:numId w:val="2"/>
        </w:numPr>
        <w:spacing w:after="120" w:line="240" w:lineRule="auto"/>
        <w:ind w:left="567" w:hanging="283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nemá v České republice nebo v zemi svého sídla splatný nedoplatek na pojistném nebo na penále na sociální zabezpečení a příspěvku na státní politiku zaměstnanosti (§ 74 odst. 1 písm. d) zákona);</w:t>
      </w:r>
    </w:p>
    <w:p w14:paraId="05E51D87" w14:textId="77777777" w:rsidR="00AE43CD" w:rsidRPr="00AE43CD" w:rsidRDefault="00AE43CD" w:rsidP="00AE43CD">
      <w:pPr>
        <w:numPr>
          <w:ilvl w:val="0"/>
          <w:numId w:val="2"/>
        </w:numPr>
        <w:spacing w:after="120" w:line="240" w:lineRule="auto"/>
        <w:ind w:left="567" w:hanging="283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není v likvidaci, nebylo proti němu vydáno rozhodnutí o úpadku, nebyla vůči němu nařízena nucená správa podle jiného právního předpisu nebo v obdobné situaci podle právního řádu země sídla dodavatele (§ 74 odst. 1 písm. e) zákona).</w:t>
      </w:r>
    </w:p>
    <w:p w14:paraId="41AA6E9A" w14:textId="77777777" w:rsidR="00AE43CD" w:rsidRPr="00AE43CD" w:rsidRDefault="00AE43CD" w:rsidP="00AE43CD">
      <w:pPr>
        <w:spacing w:after="120" w:line="240" w:lineRule="auto"/>
        <w:ind w:left="567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</w:p>
    <w:p w14:paraId="4261EA61" w14:textId="77777777" w:rsidR="00AE43CD" w:rsidRPr="00AE43CD" w:rsidRDefault="00AE43CD" w:rsidP="00AE43CD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b/>
          <w:sz w:val="20"/>
          <w:szCs w:val="20"/>
          <w:u w:val="single"/>
          <w:lang w:eastAsia="cs-CZ"/>
        </w:rPr>
        <w:t>Profesní způsobilost.</w:t>
      </w: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 xml:space="preserve"> </w:t>
      </w:r>
    </w:p>
    <w:p w14:paraId="41695C50" w14:textId="77777777" w:rsidR="00AE43CD" w:rsidRPr="00AE43CD" w:rsidRDefault="00AE43CD" w:rsidP="00AE43CD">
      <w:pPr>
        <w:spacing w:before="120" w:after="120" w:line="240" w:lineRule="auto"/>
        <w:ind w:left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Dodavatel čestně prohlašuje, že je profesně způsobilý dle odst. 3.2 zadávací dokumentace, tedy že:</w:t>
      </w:r>
    </w:p>
    <w:p w14:paraId="02073113" w14:textId="77777777" w:rsidR="00AE43CD" w:rsidRDefault="00AE43CD" w:rsidP="00AE43CD">
      <w:pPr>
        <w:numPr>
          <w:ilvl w:val="0"/>
          <w:numId w:val="3"/>
        </w:numPr>
        <w:spacing w:before="120" w:after="120" w:line="240" w:lineRule="auto"/>
        <w:ind w:left="567" w:hanging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 xml:space="preserve">je ve vztahu k České republice zapsán v obchodním rejstříku nebo jiné obdobné evidence, pokud jiný právní předpis zápis do takové evidence vyžaduje (viz </w:t>
      </w:r>
      <w:proofErr w:type="spellStart"/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ust</w:t>
      </w:r>
      <w:proofErr w:type="spellEnd"/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. § 77 odst. 1 ZZVZ);</w:t>
      </w:r>
    </w:p>
    <w:p w14:paraId="4280F50F" w14:textId="77777777" w:rsidR="001300AD" w:rsidRPr="00AE43CD" w:rsidRDefault="001300AD" w:rsidP="00AE43CD">
      <w:pPr>
        <w:numPr>
          <w:ilvl w:val="0"/>
          <w:numId w:val="3"/>
        </w:numPr>
        <w:spacing w:before="120" w:after="120" w:line="240" w:lineRule="auto"/>
        <w:ind w:left="567" w:hanging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</w:p>
    <w:p w14:paraId="68F2485E" w14:textId="77777777" w:rsidR="00AE43CD" w:rsidRPr="00AE43CD" w:rsidRDefault="00AE43CD" w:rsidP="00AE43CD">
      <w:pPr>
        <w:spacing w:before="120" w:after="120" w:line="240" w:lineRule="auto"/>
        <w:jc w:val="both"/>
        <w:rPr>
          <w:rFonts w:ascii="Roboto" w:eastAsia="Times New Roman" w:hAnsi="Roboto" w:cs="Times New Roman"/>
          <w:bCs/>
          <w:sz w:val="20"/>
          <w:szCs w:val="20"/>
          <w:lang w:eastAsia="cs-CZ"/>
        </w:rPr>
      </w:pPr>
    </w:p>
    <w:p w14:paraId="31CF2D45" w14:textId="77777777" w:rsidR="00AE43CD" w:rsidRPr="00AE43CD" w:rsidRDefault="00AE43CD" w:rsidP="00AE43CD">
      <w:pPr>
        <w:spacing w:before="120" w:after="120" w:line="240" w:lineRule="auto"/>
        <w:jc w:val="both"/>
        <w:rPr>
          <w:rFonts w:ascii="Roboto" w:eastAsia="Times New Roman" w:hAnsi="Roboto" w:cs="Times New Roman"/>
          <w:bCs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bCs/>
          <w:sz w:val="20"/>
          <w:szCs w:val="20"/>
          <w:lang w:eastAsia="cs-CZ"/>
        </w:rPr>
        <w:t xml:space="preserve">V </w:t>
      </w:r>
      <w:r w:rsidRPr="00AE43CD">
        <w:rPr>
          <w:rFonts w:ascii="Roboto" w:eastAsia="Times New Roman" w:hAnsi="Roboto" w:cs="Times New Roman"/>
          <w:bCs/>
          <w:sz w:val="20"/>
          <w:szCs w:val="20"/>
          <w:highlight w:val="cyan"/>
          <w:lang w:eastAsia="cs-CZ"/>
        </w:rPr>
        <w:t>[DOPLNÍ DODAVATEL]</w:t>
      </w:r>
      <w:r w:rsidRPr="00AE43CD">
        <w:rPr>
          <w:rFonts w:ascii="Roboto" w:eastAsia="Times New Roman" w:hAnsi="Roboto" w:cs="Times New Roman"/>
          <w:bCs/>
          <w:sz w:val="20"/>
          <w:szCs w:val="20"/>
          <w:lang w:eastAsia="cs-CZ"/>
        </w:rPr>
        <w:t xml:space="preserve"> dne </w:t>
      </w:r>
      <w:r w:rsidRPr="00AE43CD">
        <w:rPr>
          <w:rFonts w:ascii="Roboto" w:eastAsia="Times New Roman" w:hAnsi="Roboto" w:cs="Times New Roman"/>
          <w:bCs/>
          <w:sz w:val="20"/>
          <w:szCs w:val="20"/>
          <w:highlight w:val="cyan"/>
          <w:lang w:eastAsia="cs-CZ"/>
        </w:rPr>
        <w:t>[DOPLNÍ DODAVATEL]</w:t>
      </w:r>
    </w:p>
    <w:p w14:paraId="740888DB" w14:textId="77777777" w:rsidR="00AE43CD" w:rsidRPr="00AE43CD" w:rsidRDefault="00AE43CD" w:rsidP="00AE43CD">
      <w:pPr>
        <w:spacing w:before="120" w:after="120" w:line="240" w:lineRule="auto"/>
        <w:ind w:left="4248" w:firstLine="708"/>
        <w:jc w:val="both"/>
        <w:rPr>
          <w:rFonts w:ascii="Roboto" w:eastAsia="Times New Roman" w:hAnsi="Roboto" w:cs="Times New Roman"/>
          <w:bCs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bCs/>
          <w:sz w:val="20"/>
          <w:szCs w:val="20"/>
          <w:lang w:eastAsia="cs-CZ"/>
        </w:rPr>
        <w:t>………………………………………………….</w:t>
      </w:r>
    </w:p>
    <w:p w14:paraId="06771CC4" w14:textId="4965F33D" w:rsidR="00AE43CD" w:rsidRPr="00AE43CD" w:rsidRDefault="00AE43CD" w:rsidP="00AE43CD">
      <w:pPr>
        <w:spacing w:before="120" w:after="120" w:line="240" w:lineRule="auto"/>
        <w:ind w:left="3540"/>
        <w:jc w:val="both"/>
        <w:rPr>
          <w:rFonts w:ascii="Roboto" w:eastAsia="Times New Roman" w:hAnsi="Roboto" w:cs="Times New Roman"/>
          <w:bCs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bCs/>
          <w:sz w:val="20"/>
          <w:szCs w:val="20"/>
          <w:highlight w:val="cyan"/>
          <w:lang w:eastAsia="cs-CZ"/>
        </w:rPr>
        <w:t>[DOPLNÍ DODAVATEL – obchodní firma + osoba jméno a podpis dodavatele nebo osoby, která zastupuje dod</w:t>
      </w:r>
      <w:r w:rsidRPr="004903ED">
        <w:rPr>
          <w:rFonts w:ascii="Roboto" w:eastAsia="Times New Roman" w:hAnsi="Roboto" w:cs="Times New Roman"/>
          <w:bCs/>
          <w:sz w:val="20"/>
          <w:szCs w:val="20"/>
          <w:highlight w:val="cyan"/>
          <w:lang w:eastAsia="cs-CZ"/>
        </w:rPr>
        <w:t>ava</w:t>
      </w:r>
      <w:r w:rsidR="004903ED" w:rsidRPr="004903ED">
        <w:rPr>
          <w:rFonts w:ascii="Roboto" w:eastAsia="Times New Roman" w:hAnsi="Roboto" w:cs="Times New Roman"/>
          <w:bCs/>
          <w:sz w:val="20"/>
          <w:szCs w:val="20"/>
          <w:highlight w:val="cyan"/>
          <w:lang w:eastAsia="cs-CZ"/>
        </w:rPr>
        <w:t>tele</w:t>
      </w:r>
    </w:p>
    <w:p w14:paraId="7E92A5AF" w14:textId="27B0773D" w:rsidR="003A3BBF" w:rsidRPr="00AE43CD" w:rsidRDefault="003A3BBF" w:rsidP="00B67D9B">
      <w:pPr>
        <w:rPr>
          <w:sz w:val="20"/>
          <w:szCs w:val="20"/>
        </w:rPr>
      </w:pPr>
    </w:p>
    <w:sectPr w:rsidR="003A3BBF" w:rsidRPr="00AE43C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9EBB7" w14:textId="77777777" w:rsidR="00EC66D5" w:rsidRDefault="00EC66D5" w:rsidP="00EC39F6">
      <w:pPr>
        <w:spacing w:after="0" w:line="240" w:lineRule="auto"/>
      </w:pPr>
      <w:r>
        <w:separator/>
      </w:r>
    </w:p>
  </w:endnote>
  <w:endnote w:type="continuationSeparator" w:id="0">
    <w:p w14:paraId="66D1CD6C" w14:textId="77777777" w:rsidR="00EC66D5" w:rsidRDefault="00EC66D5" w:rsidP="00EC3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38B72" w14:textId="77777777" w:rsidR="00EC66D5" w:rsidRDefault="00EC66D5" w:rsidP="00EC39F6">
      <w:pPr>
        <w:spacing w:after="0" w:line="240" w:lineRule="auto"/>
      </w:pPr>
      <w:r>
        <w:separator/>
      </w:r>
    </w:p>
  </w:footnote>
  <w:footnote w:type="continuationSeparator" w:id="0">
    <w:p w14:paraId="6BECD933" w14:textId="77777777" w:rsidR="00EC66D5" w:rsidRDefault="00EC66D5" w:rsidP="00EC3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B9708" w14:textId="63A01827" w:rsidR="00EC39F6" w:rsidRDefault="00EC39F6" w:rsidP="00EC39F6">
    <w:pPr>
      <w:pStyle w:val="Zhlav"/>
    </w:pPr>
    <w:r>
      <w:rPr>
        <w:noProof/>
      </w:rPr>
      <w:ptab w:relativeTo="margin" w:alignment="center" w:leader="none"/>
    </w:r>
  </w:p>
  <w:p w14:paraId="42EDFB3A" w14:textId="77777777" w:rsidR="00EC39F6" w:rsidRDefault="00EC39F6" w:rsidP="00EC39F6">
    <w:pPr>
      <w:pStyle w:val="Zhlav"/>
    </w:pPr>
  </w:p>
  <w:p w14:paraId="2860D4CF" w14:textId="77777777" w:rsidR="00EC39F6" w:rsidRDefault="00EC39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725B"/>
    <w:multiLevelType w:val="hybridMultilevel"/>
    <w:tmpl w:val="880EF1E2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273AB4"/>
    <w:multiLevelType w:val="hybridMultilevel"/>
    <w:tmpl w:val="7F08D006"/>
    <w:lvl w:ilvl="0" w:tplc="040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EAF760A"/>
    <w:multiLevelType w:val="multilevel"/>
    <w:tmpl w:val="38DA7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487EE3"/>
    <w:multiLevelType w:val="hybridMultilevel"/>
    <w:tmpl w:val="39A28F66"/>
    <w:lvl w:ilvl="0" w:tplc="415CE4D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220693"/>
    <w:multiLevelType w:val="multilevel"/>
    <w:tmpl w:val="18DE51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/>
        <w:color w:val="00000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8728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1244090">
    <w:abstractNumId w:val="0"/>
  </w:num>
  <w:num w:numId="3" w16cid:durableId="993290040">
    <w:abstractNumId w:val="1"/>
  </w:num>
  <w:num w:numId="4" w16cid:durableId="1308707761">
    <w:abstractNumId w:val="2"/>
  </w:num>
  <w:num w:numId="5" w16cid:durableId="4107404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88"/>
    <w:rsid w:val="00051C88"/>
    <w:rsid w:val="000734BD"/>
    <w:rsid w:val="000B3B04"/>
    <w:rsid w:val="000C59FD"/>
    <w:rsid w:val="000C68C0"/>
    <w:rsid w:val="00103330"/>
    <w:rsid w:val="001300AD"/>
    <w:rsid w:val="001621D0"/>
    <w:rsid w:val="001B20AD"/>
    <w:rsid w:val="0026731A"/>
    <w:rsid w:val="003A3BBF"/>
    <w:rsid w:val="0045737C"/>
    <w:rsid w:val="004903ED"/>
    <w:rsid w:val="004B21BD"/>
    <w:rsid w:val="004B2A1C"/>
    <w:rsid w:val="00574FD0"/>
    <w:rsid w:val="00585A76"/>
    <w:rsid w:val="005C1416"/>
    <w:rsid w:val="006B02D8"/>
    <w:rsid w:val="007071FE"/>
    <w:rsid w:val="007142CC"/>
    <w:rsid w:val="00775DFC"/>
    <w:rsid w:val="007768FE"/>
    <w:rsid w:val="0084098D"/>
    <w:rsid w:val="00AA56FD"/>
    <w:rsid w:val="00AA5A8E"/>
    <w:rsid w:val="00AB0C5A"/>
    <w:rsid w:val="00AE43CD"/>
    <w:rsid w:val="00B14509"/>
    <w:rsid w:val="00B61F05"/>
    <w:rsid w:val="00B67D9B"/>
    <w:rsid w:val="00B81748"/>
    <w:rsid w:val="00B904B4"/>
    <w:rsid w:val="00C82DB9"/>
    <w:rsid w:val="00D23721"/>
    <w:rsid w:val="00EC39F6"/>
    <w:rsid w:val="00EC66D5"/>
    <w:rsid w:val="00F233A9"/>
    <w:rsid w:val="00FB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62544"/>
  <w15:chartTrackingRefBased/>
  <w15:docId w15:val="{248F1B7A-7224-4F88-A727-188A6649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43CD"/>
  </w:style>
  <w:style w:type="paragraph" w:styleId="Nadpis1">
    <w:name w:val="heading 1"/>
    <w:basedOn w:val="Normln"/>
    <w:next w:val="Normln"/>
    <w:link w:val="Nadpis1Char"/>
    <w:uiPriority w:val="9"/>
    <w:qFormat/>
    <w:rsid w:val="00051C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1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aliases w:val="Nad,Odstavec_muj,Odstavec cíl se seznamem,Odstavec se seznamem5,Odrážky,List Paragraph,Odstavec 1,cp_Odstavec se seznamem,Bullet Number,Bullet List,FooterText,numbered,Paragraphe de liste1,Bulletr List Paragraph,列出段落,列出段落1,A-Odrážky"/>
    <w:basedOn w:val="Normln"/>
    <w:link w:val="OdstavecseseznamemChar"/>
    <w:qFormat/>
    <w:rsid w:val="00F233A9"/>
    <w:pPr>
      <w:ind w:left="720"/>
      <w:contextualSpacing/>
    </w:pPr>
  </w:style>
  <w:style w:type="character" w:customStyle="1" w:styleId="OdstavecseseznamemChar">
    <w:name w:val="Odstavec se seznamem Char"/>
    <w:aliases w:val="Nad Char,Odstavec_muj Char,Odstavec cíl se seznamem Char,Odstavec se seznamem5 Char,Odrážky Char,List Paragraph Char,Odstavec 1 Char,cp_Odstavec se seznamem Char,Bullet Number Char,Bullet List Char,FooterText Char,numbered Char"/>
    <w:basedOn w:val="Standardnpsmoodstavce"/>
    <w:link w:val="Odstavecseseznamem"/>
    <w:qFormat/>
    <w:locked/>
    <w:rsid w:val="00F233A9"/>
  </w:style>
  <w:style w:type="paragraph" w:styleId="Zhlav">
    <w:name w:val="header"/>
    <w:basedOn w:val="Normln"/>
    <w:link w:val="ZhlavChar"/>
    <w:uiPriority w:val="99"/>
    <w:unhideWhenUsed/>
    <w:rsid w:val="00EC39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39F6"/>
  </w:style>
  <w:style w:type="paragraph" w:styleId="Zpat">
    <w:name w:val="footer"/>
    <w:basedOn w:val="Normln"/>
    <w:link w:val="ZpatChar"/>
    <w:uiPriority w:val="99"/>
    <w:unhideWhenUsed/>
    <w:rsid w:val="00EC39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3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2A3A3B67A76741B29F6676EB878D5D" ma:contentTypeVersion="16" ma:contentTypeDescription="Vytvoří nový dokument" ma:contentTypeScope="" ma:versionID="61e4e3303ce1b4750229af500eb99cd5">
  <xsd:schema xmlns:xsd="http://www.w3.org/2001/XMLSchema" xmlns:xs="http://www.w3.org/2001/XMLSchema" xmlns:p="http://schemas.microsoft.com/office/2006/metadata/properties" xmlns:ns2="7e7d0de7-0736-4491-8d46-2d7943b2bf38" xmlns:ns3="cd49ebaa-6fea-4889-a18f-ff7eac4b089e" targetNamespace="http://schemas.microsoft.com/office/2006/metadata/properties" ma:root="true" ma:fieldsID="1ed68c7fd39c9e337e6231ffb382cca0" ns2:_="" ns3:_="">
    <xsd:import namespace="7e7d0de7-0736-4491-8d46-2d7943b2bf38"/>
    <xsd:import namespace="cd49ebaa-6fea-4889-a18f-ff7eac4b0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0de7-0736-4491-8d46-2d7943b2b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dfbeb97a-3b8a-4129-b620-54702c930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9ebaa-6fea-4889-a18f-ff7eac4b08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b8e956e-74ff-44fc-b285-75b214afbba4}" ma:internalName="TaxCatchAll" ma:showField="CatchAllData" ma:web="cd49ebaa-6fea-4889-a18f-ff7eac4b08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49ebaa-6fea-4889-a18f-ff7eac4b089e" xsi:nil="true"/>
    <lcf76f155ced4ddcb4097134ff3c332f xmlns="7e7d0de7-0736-4491-8d46-2d7943b2bf38">
      <Terms xmlns="http://schemas.microsoft.com/office/infopath/2007/PartnerControls"/>
    </lcf76f155ced4ddcb4097134ff3c332f>
    <SharedWithUsers xmlns="cd49ebaa-6fea-4889-a18f-ff7eac4b089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3F26840-913B-4702-B640-FE8461CD34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FD576A-1962-413C-9991-7676605A5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d0de7-0736-4491-8d46-2d7943b2bf38"/>
    <ds:schemaRef ds:uri="cd49ebaa-6fea-4889-a18f-ff7eac4b0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FD1DE6-5178-497C-B6F1-C7FCEFACF20C}">
  <ds:schemaRefs>
    <ds:schemaRef ds:uri="http://schemas.microsoft.com/office/2006/metadata/properties"/>
    <ds:schemaRef ds:uri="http://schemas.microsoft.com/office/infopath/2007/PartnerControls"/>
    <ds:schemaRef ds:uri="cd49ebaa-6fea-4889-a18f-ff7eac4b089e"/>
    <ds:schemaRef ds:uri="7e7d0de7-0736-4491-8d46-2d7943b2bf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2039</Characters>
  <Application>Microsoft Office Word</Application>
  <DocSecurity>0</DocSecurity>
  <Lines>16</Lines>
  <Paragraphs>4</Paragraphs>
  <ScaleCrop>false</ScaleCrop>
  <Company>Akademie muzickych umeni v Praze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FILIP</dc:creator>
  <cp:keywords/>
  <dc:description/>
  <cp:lastModifiedBy>Ivana VRBOVÁ</cp:lastModifiedBy>
  <cp:revision>3</cp:revision>
  <dcterms:created xsi:type="dcterms:W3CDTF">2026-02-23T18:02:00Z</dcterms:created>
  <dcterms:modified xsi:type="dcterms:W3CDTF">2026-02-23T18:03:00Z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0x010100342A3A3B67A76741B29F6676EB878D5D</vt:lpwstr>
  </property>
  <property fmtid="{D5CDD505-2E9C-101B-9397-08002B2CF9AE}" pid="3" name="MediaServiceImageTags">
    <vt:lpwstr/>
  </property>
  <property fmtid="{D5CDD505-2E9C-101B-9397-08002B2CF9AE}" pid="4" name="Order">
    <vt:r8>958000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