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B79BF9" w14:textId="7A0AB6CF" w:rsidR="00CE04D6" w:rsidRPr="0065241B" w:rsidRDefault="00CE04D6" w:rsidP="0065241B">
      <w:pPr>
        <w:pStyle w:val="Nzev"/>
      </w:pPr>
      <w:r w:rsidRPr="0065241B">
        <w:t xml:space="preserve">Smlouva </w:t>
      </w:r>
      <w:r w:rsidR="00644116">
        <w:t xml:space="preserve">O PODPOŘE ROZVOJE INFRASTRUKTURY </w:t>
      </w:r>
      <w:r w:rsidR="008F5566" w:rsidRPr="0065241B">
        <w:t xml:space="preserve">„Intenzifikace ČOV </w:t>
      </w:r>
      <w:r w:rsidR="00134F99" w:rsidRPr="0065241B">
        <w:t>JINOČANY</w:t>
      </w:r>
      <w:r w:rsidR="008F5566" w:rsidRPr="0065241B">
        <w:t>“</w:t>
      </w:r>
    </w:p>
    <w:p w14:paraId="46E78DAD" w14:textId="77777777" w:rsidR="005624BC" w:rsidRPr="00134F99" w:rsidRDefault="00CE04D6" w:rsidP="00C30331">
      <w:pPr>
        <w:keepNext w:val="0"/>
        <w:keepLines w:val="0"/>
        <w:widowControl w:val="0"/>
        <w:jc w:val="center"/>
        <w:rPr>
          <w:rFonts w:ascii="Open Sans Light" w:hAnsi="Open Sans Light" w:cs="Open Sans Light"/>
          <w:sz w:val="20"/>
        </w:rPr>
      </w:pPr>
      <w:r w:rsidRPr="00134F99">
        <w:rPr>
          <w:rFonts w:ascii="Open Sans Light" w:hAnsi="Open Sans Light" w:cs="Open Sans Light"/>
          <w:sz w:val="20"/>
        </w:rPr>
        <w:t>u</w:t>
      </w:r>
      <w:r w:rsidR="005624BC" w:rsidRPr="00134F99">
        <w:rPr>
          <w:rFonts w:ascii="Open Sans Light" w:hAnsi="Open Sans Light" w:cs="Open Sans Light"/>
          <w:sz w:val="20"/>
        </w:rPr>
        <w:t>zavřená</w:t>
      </w:r>
      <w:r w:rsidRPr="00134F99">
        <w:rPr>
          <w:rFonts w:ascii="Open Sans Light" w:hAnsi="Open Sans Light" w:cs="Open Sans Light"/>
          <w:sz w:val="20"/>
        </w:rPr>
        <w:t xml:space="preserve"> podle ustanovení § 1746 odst. 2 Občanského zákoníku</w:t>
      </w:r>
      <w:r w:rsidR="005624BC" w:rsidRPr="00134F99">
        <w:rPr>
          <w:rFonts w:ascii="Open Sans Light" w:hAnsi="Open Sans Light" w:cs="Open Sans Light"/>
          <w:sz w:val="20"/>
        </w:rPr>
        <w:t xml:space="preserve"> níže uvedeného dne mezi</w:t>
      </w:r>
    </w:p>
    <w:p w14:paraId="3C33071B" w14:textId="77777777" w:rsidR="005624BC" w:rsidRDefault="005624BC" w:rsidP="00C30331">
      <w:pPr>
        <w:pStyle w:val="Zhlav"/>
        <w:keepNext w:val="0"/>
        <w:keepLines w:val="0"/>
        <w:widowControl w:val="0"/>
        <w:tabs>
          <w:tab w:val="clear" w:pos="4153"/>
          <w:tab w:val="clear" w:pos="8306"/>
        </w:tabs>
        <w:jc w:val="center"/>
        <w:rPr>
          <w:rFonts w:ascii="Open Sans Light" w:hAnsi="Open Sans Light" w:cs="Open Sans Light"/>
          <w:b/>
          <w:bCs/>
          <w:sz w:val="20"/>
        </w:rPr>
      </w:pPr>
    </w:p>
    <w:p w14:paraId="0CA467CF" w14:textId="77777777" w:rsidR="00134F99" w:rsidRDefault="00134F99" w:rsidP="00134F99">
      <w:pPr>
        <w:pStyle w:val="Zhlav"/>
        <w:keepNext w:val="0"/>
        <w:keepLines w:val="0"/>
        <w:widowControl w:val="0"/>
        <w:tabs>
          <w:tab w:val="clear" w:pos="4153"/>
          <w:tab w:val="clear" w:pos="8306"/>
        </w:tabs>
        <w:rPr>
          <w:rFonts w:ascii="Open Sans Light" w:hAnsi="Open Sans Light" w:cs="Open Sans Light"/>
          <w:b/>
          <w:bCs/>
          <w:sz w:val="20"/>
        </w:rPr>
      </w:pPr>
    </w:p>
    <w:p w14:paraId="1A2F313D" w14:textId="77777777" w:rsidR="00134F99" w:rsidRDefault="00134F99" w:rsidP="00134F99">
      <w:pPr>
        <w:pStyle w:val="Zhlav"/>
        <w:keepNext w:val="0"/>
        <w:keepLines w:val="0"/>
        <w:widowControl w:val="0"/>
        <w:tabs>
          <w:tab w:val="clear" w:pos="4153"/>
          <w:tab w:val="clear" w:pos="8306"/>
        </w:tabs>
        <w:rPr>
          <w:rFonts w:ascii="Open Sans Light" w:hAnsi="Open Sans Light" w:cs="Open Sans Light"/>
          <w:b/>
          <w:bCs/>
          <w:sz w:val="20"/>
        </w:rPr>
      </w:pPr>
    </w:p>
    <w:p w14:paraId="1FFCD809" w14:textId="77777777" w:rsidR="0065241B" w:rsidRPr="00134F99" w:rsidRDefault="0065241B" w:rsidP="00134F99">
      <w:pPr>
        <w:pStyle w:val="Zhlav"/>
        <w:keepNext w:val="0"/>
        <w:keepLines w:val="0"/>
        <w:widowControl w:val="0"/>
        <w:tabs>
          <w:tab w:val="clear" w:pos="4153"/>
          <w:tab w:val="clear" w:pos="8306"/>
        </w:tabs>
        <w:rPr>
          <w:rFonts w:ascii="Open Sans Light" w:hAnsi="Open Sans Light" w:cs="Open Sans Light"/>
          <w:b/>
          <w:bCs/>
          <w:sz w:val="20"/>
        </w:rPr>
      </w:pPr>
    </w:p>
    <w:p w14:paraId="1F80BE1D" w14:textId="77777777" w:rsidR="00BA3277" w:rsidRDefault="00BA3277" w:rsidP="00C30331">
      <w:pPr>
        <w:pStyle w:val="Zhlav"/>
        <w:keepNext w:val="0"/>
        <w:keepLines w:val="0"/>
        <w:widowControl w:val="0"/>
        <w:tabs>
          <w:tab w:val="clear" w:pos="4153"/>
          <w:tab w:val="clear" w:pos="8306"/>
        </w:tabs>
        <w:jc w:val="center"/>
        <w:rPr>
          <w:rFonts w:ascii="Open Sans Light" w:hAnsi="Open Sans Light" w:cs="Open Sans Light"/>
          <w:b/>
          <w:bCs/>
          <w:sz w:val="20"/>
        </w:rPr>
      </w:pPr>
    </w:p>
    <w:p w14:paraId="290A26EB" w14:textId="77777777" w:rsidR="00C00D22" w:rsidRPr="00A03BE2" w:rsidRDefault="00C00D22" w:rsidP="00C00D22">
      <w:pPr>
        <w:pStyle w:val="Zhlav"/>
        <w:keepNext w:val="0"/>
        <w:keepLines w:val="0"/>
        <w:widowControl w:val="0"/>
        <w:jc w:val="left"/>
        <w:rPr>
          <w:rFonts w:ascii="Open Sans Light" w:hAnsi="Open Sans Light" w:cs="Open Sans Light"/>
          <w:b/>
          <w:bCs/>
          <w:sz w:val="20"/>
        </w:rPr>
      </w:pPr>
      <w:r w:rsidRPr="0065241B">
        <w:rPr>
          <w:rFonts w:ascii="Open Sans Light" w:hAnsi="Open Sans Light" w:cs="Open Sans Light"/>
          <w:sz w:val="20"/>
        </w:rPr>
        <w:t>Obec</w:t>
      </w:r>
      <w:r w:rsidRPr="00A03BE2">
        <w:rPr>
          <w:rFonts w:ascii="Open Sans Light" w:hAnsi="Open Sans Light" w:cs="Open Sans Light"/>
          <w:b/>
          <w:bCs/>
          <w:sz w:val="20"/>
        </w:rPr>
        <w:t xml:space="preserve"> Zbuzany</w:t>
      </w:r>
    </w:p>
    <w:p w14:paraId="0583CAAF" w14:textId="77777777" w:rsidR="00C00D22" w:rsidRPr="00A03BE2" w:rsidRDefault="00C00D22" w:rsidP="00C00D22">
      <w:pPr>
        <w:pStyle w:val="Zhlav"/>
        <w:keepNext w:val="0"/>
        <w:keepLines w:val="0"/>
        <w:widowControl w:val="0"/>
        <w:jc w:val="left"/>
        <w:rPr>
          <w:rFonts w:ascii="Open Sans Light" w:hAnsi="Open Sans Light" w:cs="Open Sans Light"/>
          <w:sz w:val="20"/>
        </w:rPr>
      </w:pPr>
      <w:r w:rsidRPr="00A03BE2">
        <w:rPr>
          <w:rFonts w:ascii="Open Sans Light" w:hAnsi="Open Sans Light" w:cs="Open Sans Light"/>
          <w:sz w:val="20"/>
        </w:rPr>
        <w:t>IČO: 006 40 221</w:t>
      </w:r>
    </w:p>
    <w:p w14:paraId="2C034FBA" w14:textId="48355CB6" w:rsidR="00C00D22" w:rsidRPr="00A03BE2" w:rsidRDefault="00C00D22" w:rsidP="00F31348">
      <w:pPr>
        <w:pStyle w:val="Zhlav"/>
        <w:keepNext w:val="0"/>
        <w:keepLines w:val="0"/>
        <w:widowControl w:val="0"/>
        <w:tabs>
          <w:tab w:val="clear" w:pos="4153"/>
          <w:tab w:val="clear" w:pos="8306"/>
        </w:tabs>
        <w:jc w:val="left"/>
        <w:rPr>
          <w:rFonts w:ascii="Open Sans Light" w:hAnsi="Open Sans Light" w:cs="Open Sans Light"/>
          <w:sz w:val="20"/>
        </w:rPr>
      </w:pPr>
      <w:r w:rsidRPr="00A03BE2">
        <w:rPr>
          <w:rFonts w:ascii="Open Sans Light" w:hAnsi="Open Sans Light" w:cs="Open Sans Light"/>
          <w:sz w:val="20"/>
        </w:rPr>
        <w:t>se sídlem Na Návsi 1, 252 25 Zbuzany</w:t>
      </w:r>
    </w:p>
    <w:p w14:paraId="1616563C" w14:textId="77777777" w:rsidR="00C00D22" w:rsidRPr="00A03BE2" w:rsidRDefault="00C00D22" w:rsidP="00C30331">
      <w:pPr>
        <w:keepNext w:val="0"/>
        <w:keepLines w:val="0"/>
        <w:widowControl w:val="0"/>
        <w:rPr>
          <w:rFonts w:ascii="Open Sans Light" w:hAnsi="Open Sans Light" w:cs="Open Sans Light"/>
          <w:sz w:val="20"/>
        </w:rPr>
      </w:pPr>
      <w:r w:rsidRPr="00A03BE2">
        <w:rPr>
          <w:rFonts w:ascii="Open Sans Light" w:hAnsi="Open Sans Light" w:cs="Open Sans Light"/>
          <w:sz w:val="20"/>
        </w:rPr>
        <w:t>(dále jen „</w:t>
      </w:r>
      <w:r w:rsidRPr="00A03BE2">
        <w:rPr>
          <w:rFonts w:ascii="Open Sans Light" w:hAnsi="Open Sans Light" w:cs="Open Sans Light"/>
          <w:b/>
          <w:bCs/>
          <w:sz w:val="20"/>
        </w:rPr>
        <w:t>Obec</w:t>
      </w:r>
      <w:r w:rsidRPr="00A03BE2">
        <w:rPr>
          <w:rFonts w:ascii="Open Sans Light" w:hAnsi="Open Sans Light" w:cs="Open Sans Light"/>
          <w:sz w:val="20"/>
        </w:rPr>
        <w:t>“)</w:t>
      </w:r>
    </w:p>
    <w:p w14:paraId="71F6F018" w14:textId="77777777" w:rsidR="00C00D22" w:rsidRDefault="00C00D22" w:rsidP="00C30331">
      <w:pPr>
        <w:keepNext w:val="0"/>
        <w:keepLines w:val="0"/>
        <w:widowControl w:val="0"/>
        <w:rPr>
          <w:rFonts w:ascii="Open Sans Light" w:hAnsi="Open Sans Light" w:cs="Open Sans Light"/>
          <w:sz w:val="20"/>
        </w:rPr>
      </w:pPr>
    </w:p>
    <w:p w14:paraId="787C08DD" w14:textId="77777777" w:rsidR="0065241B" w:rsidRDefault="0065241B" w:rsidP="00C30331">
      <w:pPr>
        <w:keepNext w:val="0"/>
        <w:keepLines w:val="0"/>
        <w:widowControl w:val="0"/>
        <w:rPr>
          <w:rFonts w:ascii="Open Sans Light" w:hAnsi="Open Sans Light" w:cs="Open Sans Light"/>
          <w:sz w:val="20"/>
        </w:rPr>
      </w:pPr>
    </w:p>
    <w:p w14:paraId="7426579B" w14:textId="77777777" w:rsidR="0065241B" w:rsidRPr="00A03BE2" w:rsidRDefault="0065241B" w:rsidP="00C30331">
      <w:pPr>
        <w:keepNext w:val="0"/>
        <w:keepLines w:val="0"/>
        <w:widowControl w:val="0"/>
        <w:rPr>
          <w:rFonts w:ascii="Open Sans Light" w:hAnsi="Open Sans Light" w:cs="Open Sans Light"/>
          <w:sz w:val="20"/>
        </w:rPr>
      </w:pPr>
    </w:p>
    <w:p w14:paraId="2965C0AE" w14:textId="77777777" w:rsidR="00C00D22" w:rsidRPr="00A03BE2" w:rsidRDefault="00C00D22" w:rsidP="00C30331">
      <w:pPr>
        <w:keepNext w:val="0"/>
        <w:keepLines w:val="0"/>
        <w:widowControl w:val="0"/>
        <w:rPr>
          <w:rFonts w:ascii="Open Sans Light" w:hAnsi="Open Sans Light" w:cs="Open Sans Light"/>
          <w:sz w:val="20"/>
        </w:rPr>
      </w:pPr>
      <w:r w:rsidRPr="00A03BE2">
        <w:rPr>
          <w:rFonts w:ascii="Open Sans Light" w:hAnsi="Open Sans Light" w:cs="Open Sans Light"/>
          <w:sz w:val="20"/>
        </w:rPr>
        <w:t>a</w:t>
      </w:r>
    </w:p>
    <w:p w14:paraId="3F9DA5B5" w14:textId="77777777" w:rsidR="00C00D22" w:rsidRDefault="00C00D22" w:rsidP="00C30331">
      <w:pPr>
        <w:keepNext w:val="0"/>
        <w:keepLines w:val="0"/>
        <w:widowControl w:val="0"/>
        <w:rPr>
          <w:rFonts w:ascii="Open Sans Light" w:hAnsi="Open Sans Light" w:cs="Open Sans Light"/>
          <w:sz w:val="20"/>
        </w:rPr>
      </w:pPr>
    </w:p>
    <w:p w14:paraId="40188179" w14:textId="77777777" w:rsidR="0065241B" w:rsidRDefault="0065241B" w:rsidP="00C30331">
      <w:pPr>
        <w:keepNext w:val="0"/>
        <w:keepLines w:val="0"/>
        <w:widowControl w:val="0"/>
        <w:rPr>
          <w:rFonts w:ascii="Open Sans Light" w:hAnsi="Open Sans Light" w:cs="Open Sans Light"/>
          <w:sz w:val="20"/>
        </w:rPr>
      </w:pPr>
    </w:p>
    <w:p w14:paraId="3953CE55" w14:textId="77777777" w:rsidR="0065241B" w:rsidRPr="00A03BE2" w:rsidRDefault="0065241B" w:rsidP="00C30331">
      <w:pPr>
        <w:keepNext w:val="0"/>
        <w:keepLines w:val="0"/>
        <w:widowControl w:val="0"/>
        <w:rPr>
          <w:rFonts w:ascii="Open Sans Light" w:hAnsi="Open Sans Light" w:cs="Open Sans Light"/>
          <w:sz w:val="20"/>
        </w:rPr>
      </w:pPr>
    </w:p>
    <w:p w14:paraId="1DEAEA12" w14:textId="15011F45" w:rsidR="0011490B" w:rsidRPr="00A03BE2" w:rsidRDefault="0011490B" w:rsidP="0011490B">
      <w:pPr>
        <w:keepNext w:val="0"/>
        <w:keepLines w:val="0"/>
        <w:widowControl w:val="0"/>
        <w:rPr>
          <w:rFonts w:ascii="Open Sans Light" w:hAnsi="Open Sans Light" w:cs="Open Sans Light"/>
          <w:b/>
          <w:sz w:val="20"/>
        </w:rPr>
      </w:pPr>
      <w:r w:rsidRPr="00A03BE2">
        <w:rPr>
          <w:rFonts w:ascii="Open Sans Light" w:hAnsi="Open Sans Light" w:cs="Open Sans Light"/>
          <w:sz w:val="20"/>
        </w:rPr>
        <w:t xml:space="preserve">obchodní společnost </w:t>
      </w:r>
      <w:r w:rsidRPr="00A03BE2">
        <w:rPr>
          <w:rFonts w:ascii="Open Sans Light" w:hAnsi="Open Sans Light"/>
          <w:b/>
          <w:sz w:val="20"/>
        </w:rPr>
        <w:t>Vodovody a kanalizace Beroun</w:t>
      </w:r>
      <w:r w:rsidRPr="00A03BE2">
        <w:rPr>
          <w:rFonts w:ascii="Open Sans Light" w:hAnsi="Open Sans Light" w:cs="Open Sans Light"/>
          <w:b/>
          <w:sz w:val="20"/>
        </w:rPr>
        <w:t>,</w:t>
      </w:r>
      <w:r w:rsidRPr="00A03BE2">
        <w:rPr>
          <w:rFonts w:ascii="Open Sans Light" w:hAnsi="Open Sans Light"/>
          <w:b/>
          <w:sz w:val="20"/>
        </w:rPr>
        <w:t xml:space="preserve"> a.s</w:t>
      </w:r>
      <w:r w:rsidRPr="00A03BE2">
        <w:rPr>
          <w:rFonts w:ascii="Open Sans Light" w:hAnsi="Open Sans Light" w:cs="Open Sans Light"/>
          <w:b/>
          <w:sz w:val="20"/>
        </w:rPr>
        <w:t>.</w:t>
      </w:r>
    </w:p>
    <w:p w14:paraId="58227BCB" w14:textId="77777777" w:rsidR="0011490B" w:rsidRPr="00A03BE2" w:rsidRDefault="0011490B" w:rsidP="0011490B">
      <w:pPr>
        <w:pStyle w:val="Zhlav"/>
        <w:keepNext w:val="0"/>
        <w:keepLines w:val="0"/>
        <w:widowControl w:val="0"/>
        <w:tabs>
          <w:tab w:val="clear" w:pos="4153"/>
          <w:tab w:val="clear" w:pos="8306"/>
        </w:tabs>
        <w:rPr>
          <w:rFonts w:ascii="Open Sans Light" w:hAnsi="Open Sans Light" w:cs="Open Sans Light"/>
          <w:sz w:val="20"/>
        </w:rPr>
      </w:pPr>
      <w:r w:rsidRPr="00A03BE2">
        <w:rPr>
          <w:rFonts w:ascii="Open Sans Light" w:hAnsi="Open Sans Light" w:cs="Open Sans Light"/>
          <w:sz w:val="20"/>
        </w:rPr>
        <w:t>IČO: 463 56 975</w:t>
      </w:r>
    </w:p>
    <w:p w14:paraId="3DF410FC" w14:textId="08F744E7" w:rsidR="0011490B" w:rsidRPr="00A03BE2" w:rsidRDefault="0011490B" w:rsidP="0011490B">
      <w:pPr>
        <w:pStyle w:val="Zhlav"/>
        <w:keepNext w:val="0"/>
        <w:keepLines w:val="0"/>
        <w:widowControl w:val="0"/>
        <w:tabs>
          <w:tab w:val="clear" w:pos="4153"/>
          <w:tab w:val="clear" w:pos="8306"/>
        </w:tabs>
        <w:rPr>
          <w:rFonts w:ascii="Open Sans Light" w:hAnsi="Open Sans Light" w:cs="Open Sans Light"/>
          <w:sz w:val="20"/>
        </w:rPr>
      </w:pPr>
      <w:r w:rsidRPr="00A03BE2">
        <w:rPr>
          <w:rFonts w:ascii="Open Sans Light" w:hAnsi="Open Sans Light" w:cs="Open Sans Light"/>
          <w:sz w:val="20"/>
        </w:rPr>
        <w:t xml:space="preserve">se sídlem </w:t>
      </w:r>
      <w:proofErr w:type="spellStart"/>
      <w:r w:rsidRPr="00A03BE2">
        <w:rPr>
          <w:rFonts w:ascii="Open Sans Light" w:hAnsi="Open Sans Light"/>
          <w:sz w:val="20"/>
        </w:rPr>
        <w:t>Mostníkovská</w:t>
      </w:r>
      <w:proofErr w:type="spellEnd"/>
      <w:r w:rsidRPr="00A03BE2">
        <w:rPr>
          <w:rFonts w:ascii="Open Sans Light" w:hAnsi="Open Sans Light"/>
          <w:sz w:val="20"/>
        </w:rPr>
        <w:t xml:space="preserve"> 255</w:t>
      </w:r>
      <w:r w:rsidRPr="00A03BE2">
        <w:rPr>
          <w:rFonts w:ascii="Open Sans Light" w:hAnsi="Open Sans Light" w:cs="Open Sans Light"/>
          <w:sz w:val="20"/>
        </w:rPr>
        <w:t>/3,</w:t>
      </w:r>
      <w:r w:rsidRPr="00A03BE2">
        <w:rPr>
          <w:rFonts w:ascii="Open Sans Light" w:hAnsi="Open Sans Light"/>
          <w:sz w:val="20"/>
        </w:rPr>
        <w:t xml:space="preserve"> Beroun</w:t>
      </w:r>
      <w:r w:rsidRPr="00A03BE2">
        <w:rPr>
          <w:rFonts w:ascii="Open Sans Light" w:hAnsi="Open Sans Light" w:cs="Open Sans Light"/>
          <w:sz w:val="20"/>
        </w:rPr>
        <w:t>-Závodí, 266 01 Beroun</w:t>
      </w:r>
    </w:p>
    <w:p w14:paraId="573C5F26" w14:textId="77777777" w:rsidR="0011490B" w:rsidRPr="00A03BE2" w:rsidRDefault="0011490B" w:rsidP="0011490B">
      <w:pPr>
        <w:pStyle w:val="Zhlav"/>
        <w:keepNext w:val="0"/>
        <w:keepLines w:val="0"/>
        <w:widowControl w:val="0"/>
        <w:tabs>
          <w:tab w:val="clear" w:pos="4153"/>
          <w:tab w:val="clear" w:pos="8306"/>
        </w:tabs>
        <w:rPr>
          <w:rFonts w:ascii="Open Sans Light" w:hAnsi="Open Sans Light" w:cs="Open Sans Light"/>
          <w:sz w:val="20"/>
        </w:rPr>
      </w:pPr>
      <w:r w:rsidRPr="00A03BE2">
        <w:rPr>
          <w:rFonts w:ascii="Open Sans Light" w:hAnsi="Open Sans Light" w:cs="Open Sans Light"/>
          <w:sz w:val="20"/>
        </w:rPr>
        <w:t>zapsané v obchodním rejstříku u Městského soudu v Praze, oddíl B, vložka 2378</w:t>
      </w:r>
    </w:p>
    <w:p w14:paraId="421B1935" w14:textId="2B43A43E" w:rsidR="0011490B" w:rsidRPr="00A03BE2" w:rsidRDefault="0011490B" w:rsidP="0011490B">
      <w:pPr>
        <w:pStyle w:val="Zhlav"/>
        <w:keepNext w:val="0"/>
        <w:keepLines w:val="0"/>
        <w:widowControl w:val="0"/>
        <w:tabs>
          <w:tab w:val="clear" w:pos="4153"/>
          <w:tab w:val="clear" w:pos="8306"/>
        </w:tabs>
        <w:rPr>
          <w:rFonts w:ascii="Open Sans Light" w:hAnsi="Open Sans Light" w:cs="Open Sans Light"/>
          <w:sz w:val="20"/>
        </w:rPr>
      </w:pPr>
      <w:r w:rsidRPr="0065241B">
        <w:rPr>
          <w:rFonts w:ascii="Open Sans Light" w:hAnsi="Open Sans Light" w:cs="Open Sans Light"/>
          <w:sz w:val="20"/>
        </w:rPr>
        <w:t xml:space="preserve">zastoupené Mgr. Jiřím Paulem, MBA, předsedou představenstva </w:t>
      </w:r>
      <w:r w:rsidRPr="00B421E5">
        <w:rPr>
          <w:rFonts w:ascii="Open Sans Light" w:hAnsi="Open Sans Light" w:cs="Open Sans Light"/>
          <w:sz w:val="20"/>
          <w:highlight w:val="yellow"/>
        </w:rPr>
        <w:t xml:space="preserve">a Alešem </w:t>
      </w:r>
      <w:proofErr w:type="spellStart"/>
      <w:r w:rsidRPr="00B421E5">
        <w:rPr>
          <w:rFonts w:ascii="Open Sans Light" w:hAnsi="Open Sans Light" w:cs="Open Sans Light"/>
          <w:sz w:val="20"/>
          <w:highlight w:val="yellow"/>
        </w:rPr>
        <w:t>Hrnčálem</w:t>
      </w:r>
      <w:proofErr w:type="spellEnd"/>
      <w:r w:rsidRPr="00B421E5">
        <w:rPr>
          <w:rFonts w:ascii="Open Sans Light" w:hAnsi="Open Sans Light" w:cs="Open Sans Light"/>
          <w:sz w:val="20"/>
          <w:highlight w:val="yellow"/>
        </w:rPr>
        <w:t>,</w:t>
      </w:r>
      <w:r w:rsidRPr="0065241B">
        <w:rPr>
          <w:rFonts w:ascii="Open Sans Light" w:hAnsi="Open Sans Light" w:cs="Open Sans Light"/>
          <w:sz w:val="20"/>
        </w:rPr>
        <w:t xml:space="preserve"> členem</w:t>
      </w:r>
      <w:r w:rsidR="0065241B">
        <w:rPr>
          <w:rFonts w:ascii="Open Sans Light" w:hAnsi="Open Sans Light" w:cs="Open Sans Light"/>
          <w:sz w:val="20"/>
        </w:rPr>
        <w:t xml:space="preserve"> </w:t>
      </w:r>
      <w:r w:rsidRPr="0065241B">
        <w:rPr>
          <w:rFonts w:ascii="Open Sans Light" w:hAnsi="Open Sans Light" w:cs="Open Sans Light"/>
          <w:sz w:val="20"/>
        </w:rPr>
        <w:t>představenstva</w:t>
      </w:r>
    </w:p>
    <w:p w14:paraId="24A2EF61" w14:textId="77777777" w:rsidR="0011490B" w:rsidRPr="00A03BE2" w:rsidRDefault="0011490B" w:rsidP="0011490B">
      <w:pPr>
        <w:pStyle w:val="Zhlav"/>
        <w:keepNext w:val="0"/>
        <w:keepLines w:val="0"/>
        <w:widowControl w:val="0"/>
        <w:tabs>
          <w:tab w:val="clear" w:pos="4153"/>
          <w:tab w:val="clear" w:pos="8306"/>
        </w:tabs>
        <w:rPr>
          <w:rFonts w:ascii="Open Sans Light" w:hAnsi="Open Sans Light" w:cs="Open Sans Light"/>
          <w:sz w:val="20"/>
        </w:rPr>
      </w:pPr>
      <w:r w:rsidRPr="00A03BE2">
        <w:rPr>
          <w:rFonts w:ascii="Open Sans Light" w:hAnsi="Open Sans Light" w:cs="Open Sans Light"/>
          <w:sz w:val="20"/>
        </w:rPr>
        <w:t>(dále jen „</w:t>
      </w:r>
      <w:r w:rsidRPr="00A03BE2">
        <w:rPr>
          <w:rFonts w:ascii="Open Sans Light" w:hAnsi="Open Sans Light" w:cs="Open Sans Light"/>
          <w:b/>
          <w:bCs/>
          <w:sz w:val="20"/>
        </w:rPr>
        <w:t>VAK Beroun</w:t>
      </w:r>
      <w:r w:rsidRPr="00A03BE2">
        <w:rPr>
          <w:rFonts w:ascii="Open Sans Light" w:hAnsi="Open Sans Light" w:cs="Open Sans Light"/>
          <w:sz w:val="20"/>
        </w:rPr>
        <w:t>“)</w:t>
      </w:r>
    </w:p>
    <w:p w14:paraId="19C63003" w14:textId="77777777" w:rsidR="0011490B" w:rsidRPr="00A03BE2" w:rsidRDefault="0011490B" w:rsidP="0011490B">
      <w:pPr>
        <w:pStyle w:val="Zhlav"/>
        <w:keepNext w:val="0"/>
        <w:keepLines w:val="0"/>
        <w:widowControl w:val="0"/>
        <w:tabs>
          <w:tab w:val="clear" w:pos="4153"/>
          <w:tab w:val="clear" w:pos="8306"/>
        </w:tabs>
        <w:rPr>
          <w:rFonts w:ascii="Open Sans Light" w:hAnsi="Open Sans Light" w:cs="Open Sans Light"/>
          <w:sz w:val="20"/>
        </w:rPr>
      </w:pPr>
    </w:p>
    <w:p w14:paraId="749F3A22" w14:textId="77777777" w:rsidR="00134F99" w:rsidRDefault="00134F99" w:rsidP="00C30331">
      <w:pPr>
        <w:pStyle w:val="Zhlav"/>
        <w:keepNext w:val="0"/>
        <w:keepLines w:val="0"/>
        <w:widowControl w:val="0"/>
        <w:tabs>
          <w:tab w:val="clear" w:pos="4153"/>
          <w:tab w:val="clear" w:pos="8306"/>
        </w:tabs>
        <w:rPr>
          <w:rFonts w:ascii="Open Sans Light" w:hAnsi="Open Sans Light" w:cs="Open Sans Light"/>
          <w:sz w:val="20"/>
        </w:rPr>
      </w:pPr>
    </w:p>
    <w:p w14:paraId="1B8622EA" w14:textId="77777777" w:rsidR="00134F99" w:rsidRDefault="00134F99" w:rsidP="0011490B">
      <w:pPr>
        <w:keepNext w:val="0"/>
        <w:keepLines w:val="0"/>
        <w:widowControl w:val="0"/>
        <w:rPr>
          <w:rFonts w:ascii="Open Sans Light" w:hAnsi="Open Sans Light" w:cs="Open Sans Light"/>
          <w:sz w:val="20"/>
        </w:rPr>
      </w:pPr>
    </w:p>
    <w:p w14:paraId="03F62887" w14:textId="77777777" w:rsidR="005624BC" w:rsidRPr="00134F99" w:rsidRDefault="005624BC" w:rsidP="00C30331">
      <w:pPr>
        <w:pStyle w:val="Zhlav"/>
        <w:keepNext w:val="0"/>
        <w:keepLines w:val="0"/>
        <w:widowControl w:val="0"/>
        <w:tabs>
          <w:tab w:val="clear" w:pos="4153"/>
          <w:tab w:val="clear" w:pos="8306"/>
        </w:tabs>
        <w:jc w:val="center"/>
        <w:rPr>
          <w:rFonts w:ascii="Open Sans Light" w:hAnsi="Open Sans Light" w:cs="Open Sans Light"/>
          <w:b/>
          <w:bCs/>
          <w:sz w:val="20"/>
        </w:rPr>
      </w:pPr>
    </w:p>
    <w:p w14:paraId="157D7B64" w14:textId="77777777" w:rsidR="00432EE3" w:rsidRPr="00134F99" w:rsidRDefault="00432EE3" w:rsidP="00C30331">
      <w:pPr>
        <w:keepNext w:val="0"/>
        <w:keepLines w:val="0"/>
        <w:widowControl w:val="0"/>
        <w:rPr>
          <w:rFonts w:ascii="Open Sans Light" w:hAnsi="Open Sans Light" w:cs="Open Sans Light"/>
          <w:bCs/>
          <w:sz w:val="20"/>
        </w:rPr>
      </w:pPr>
    </w:p>
    <w:p w14:paraId="09F37596" w14:textId="5D0DF5B7" w:rsidR="005624BC" w:rsidRPr="00134F99" w:rsidRDefault="00C00D22" w:rsidP="00C30331">
      <w:pPr>
        <w:keepNext w:val="0"/>
        <w:keepLines w:val="0"/>
        <w:widowControl w:val="0"/>
        <w:rPr>
          <w:rFonts w:ascii="Open Sans Light" w:hAnsi="Open Sans Light" w:cs="Open Sans Light"/>
          <w:sz w:val="20"/>
        </w:rPr>
      </w:pPr>
      <w:r>
        <w:rPr>
          <w:rFonts w:ascii="Open Sans Light" w:hAnsi="Open Sans Light" w:cs="Open Sans Light"/>
          <w:bCs/>
          <w:sz w:val="20"/>
        </w:rPr>
        <w:t xml:space="preserve">Obec </w:t>
      </w:r>
      <w:r w:rsidR="005309B7" w:rsidRPr="00134F99">
        <w:rPr>
          <w:rFonts w:ascii="Open Sans Light" w:hAnsi="Open Sans Light" w:cs="Open Sans Light"/>
          <w:sz w:val="20"/>
        </w:rPr>
        <w:t xml:space="preserve">a </w:t>
      </w:r>
      <w:r w:rsidR="00E0303A">
        <w:rPr>
          <w:rFonts w:ascii="Open Sans Light" w:hAnsi="Open Sans Light" w:cs="Open Sans Light"/>
          <w:sz w:val="20"/>
        </w:rPr>
        <w:t>VAK Beroun</w:t>
      </w:r>
      <w:r w:rsidR="005309B7" w:rsidRPr="00134F99">
        <w:rPr>
          <w:rFonts w:ascii="Open Sans Light" w:hAnsi="Open Sans Light" w:cs="Open Sans Light"/>
          <w:sz w:val="20"/>
        </w:rPr>
        <w:t xml:space="preserve"> dále společně též „</w:t>
      </w:r>
      <w:r w:rsidR="005309B7" w:rsidRPr="00134F99">
        <w:rPr>
          <w:rFonts w:ascii="Open Sans Light" w:hAnsi="Open Sans Light" w:cs="Open Sans Light"/>
          <w:b/>
          <w:bCs/>
          <w:sz w:val="20"/>
        </w:rPr>
        <w:t>Strany</w:t>
      </w:r>
      <w:r w:rsidR="005309B7" w:rsidRPr="00134F99">
        <w:rPr>
          <w:rFonts w:ascii="Open Sans Light" w:hAnsi="Open Sans Light" w:cs="Open Sans Light"/>
          <w:sz w:val="20"/>
        </w:rPr>
        <w:t>“ a každý z nich samostatně „</w:t>
      </w:r>
      <w:r w:rsidR="005309B7" w:rsidRPr="00134F99">
        <w:rPr>
          <w:rFonts w:ascii="Open Sans Light" w:hAnsi="Open Sans Light" w:cs="Open Sans Light"/>
          <w:b/>
          <w:bCs/>
          <w:sz w:val="20"/>
        </w:rPr>
        <w:t>Strana</w:t>
      </w:r>
      <w:r w:rsidR="005309B7" w:rsidRPr="00134F99">
        <w:rPr>
          <w:rFonts w:ascii="Open Sans Light" w:hAnsi="Open Sans Light" w:cs="Open Sans Light"/>
          <w:sz w:val="20"/>
        </w:rPr>
        <w:t>“.</w:t>
      </w:r>
    </w:p>
    <w:p w14:paraId="5BF2AF31" w14:textId="77777777" w:rsidR="00BF1E6D" w:rsidRPr="00134F99" w:rsidRDefault="00BF1E6D" w:rsidP="00C30331">
      <w:pPr>
        <w:keepNext w:val="0"/>
        <w:keepLines w:val="0"/>
        <w:widowControl w:val="0"/>
        <w:jc w:val="center"/>
        <w:rPr>
          <w:rFonts w:ascii="Open Sans Light" w:hAnsi="Open Sans Light" w:cs="Open Sans Light"/>
          <w:sz w:val="20"/>
        </w:rPr>
      </w:pPr>
    </w:p>
    <w:p w14:paraId="0837D162" w14:textId="77777777" w:rsidR="00A925BD" w:rsidRPr="00134F99" w:rsidRDefault="005624BC" w:rsidP="00C30331">
      <w:pPr>
        <w:pStyle w:val="Nadpis1"/>
        <w:keepNext w:val="0"/>
        <w:keepLines w:val="0"/>
        <w:widowControl w:val="0"/>
        <w:numPr>
          <w:ilvl w:val="0"/>
          <w:numId w:val="0"/>
        </w:numPr>
        <w:ind w:left="425"/>
        <w:rPr>
          <w:rFonts w:ascii="Open Sans Light" w:hAnsi="Open Sans Light" w:cs="Open Sans Light"/>
          <w:sz w:val="20"/>
        </w:rPr>
      </w:pPr>
      <w:r w:rsidRPr="00134F99">
        <w:rPr>
          <w:rFonts w:ascii="Open Sans Light" w:hAnsi="Open Sans Light" w:cs="Open Sans Light"/>
          <w:sz w:val="20"/>
        </w:rPr>
        <w:br w:type="page"/>
      </w:r>
      <w:bookmarkStart w:id="0" w:name="_Toc324776289"/>
      <w:bookmarkStart w:id="1" w:name="_Toc258772183"/>
      <w:r w:rsidR="00A925BD" w:rsidRPr="00134F99">
        <w:rPr>
          <w:rFonts w:ascii="Open Sans Light" w:hAnsi="Open Sans Light" w:cs="Open Sans Light"/>
          <w:sz w:val="20"/>
        </w:rPr>
        <w:lastRenderedPageBreak/>
        <w:t>Preambule</w:t>
      </w:r>
      <w:bookmarkEnd w:id="0"/>
    </w:p>
    <w:p w14:paraId="60684343" w14:textId="77777777" w:rsidR="0009624D" w:rsidRPr="0091288D" w:rsidRDefault="00A925BD" w:rsidP="00B63613">
      <w:pPr>
        <w:pStyle w:val="texte1"/>
        <w:rPr>
          <w:rFonts w:ascii="Open Sans Light" w:hAnsi="Open Sans Light" w:cs="Open Sans Light"/>
          <w:sz w:val="20"/>
        </w:rPr>
      </w:pPr>
      <w:r w:rsidRPr="00134F99">
        <w:rPr>
          <w:rFonts w:ascii="Open Sans Light" w:hAnsi="Open Sans Light" w:cs="Open Sans Light"/>
          <w:sz w:val="20"/>
        </w:rPr>
        <w:t>Jelikož:</w:t>
      </w:r>
    </w:p>
    <w:p w14:paraId="1AE9570E" w14:textId="77777777" w:rsidR="00356428" w:rsidRDefault="00356428" w:rsidP="00C30331">
      <w:pPr>
        <w:pStyle w:val="Preambule"/>
        <w:keepNext w:val="0"/>
        <w:keepLines w:val="0"/>
        <w:widowControl w:val="0"/>
        <w:rPr>
          <w:rFonts w:ascii="Open Sans Light" w:hAnsi="Open Sans Light" w:cs="Open Sans Light"/>
          <w:sz w:val="20"/>
        </w:rPr>
      </w:pPr>
      <w:bookmarkStart w:id="2" w:name="_Hlk139289561"/>
      <w:r w:rsidRPr="00134F99">
        <w:rPr>
          <w:rFonts w:ascii="Open Sans Light" w:hAnsi="Open Sans Light" w:cs="Open Sans Light"/>
          <w:sz w:val="20"/>
        </w:rPr>
        <w:t xml:space="preserve">obchodní společnost </w:t>
      </w:r>
      <w:r>
        <w:rPr>
          <w:rFonts w:ascii="Open Sans Light" w:hAnsi="Open Sans Light" w:cs="Open Sans Light"/>
          <w:sz w:val="20"/>
        </w:rPr>
        <w:t>VAK Beroun</w:t>
      </w:r>
      <w:r w:rsidRPr="00134F99">
        <w:rPr>
          <w:rFonts w:ascii="Open Sans Light" w:hAnsi="Open Sans Light" w:cs="Open Sans Light"/>
          <w:sz w:val="20"/>
        </w:rPr>
        <w:t xml:space="preserve"> je</w:t>
      </w:r>
      <w:r>
        <w:rPr>
          <w:rFonts w:ascii="Open Sans Light" w:hAnsi="Open Sans Light" w:cs="Open Sans Light"/>
          <w:sz w:val="20"/>
        </w:rPr>
        <w:t xml:space="preserve"> </w:t>
      </w:r>
      <w:r w:rsidRPr="0091288D">
        <w:rPr>
          <w:rFonts w:ascii="Open Sans Light" w:hAnsi="Open Sans Light" w:cs="Open Sans Light"/>
          <w:sz w:val="20"/>
        </w:rPr>
        <w:t>vlastníkem a provozovatelem ČOV Jinočany, do které ústí Kanalizace;</w:t>
      </w:r>
    </w:p>
    <w:p w14:paraId="04BD7547" w14:textId="0865241B" w:rsidR="002D69B0" w:rsidRDefault="0065241B" w:rsidP="00C30331">
      <w:pPr>
        <w:pStyle w:val="Preambule"/>
        <w:keepNext w:val="0"/>
        <w:keepLines w:val="0"/>
        <w:widowControl w:val="0"/>
        <w:rPr>
          <w:rFonts w:ascii="Open Sans Light" w:hAnsi="Open Sans Light" w:cs="Open Sans Light"/>
          <w:sz w:val="20"/>
        </w:rPr>
      </w:pPr>
      <w:r>
        <w:rPr>
          <w:rFonts w:ascii="Open Sans Light" w:hAnsi="Open Sans Light" w:cs="Open Sans Light"/>
          <w:sz w:val="20"/>
        </w:rPr>
        <w:t>Obec</w:t>
      </w:r>
      <w:r w:rsidR="0009624D">
        <w:rPr>
          <w:rFonts w:ascii="Open Sans Light" w:hAnsi="Open Sans Light" w:cs="Open Sans Light"/>
          <w:sz w:val="20"/>
        </w:rPr>
        <w:t xml:space="preserve"> </w:t>
      </w:r>
      <w:r w:rsidR="00CB056D" w:rsidRPr="00134F99">
        <w:rPr>
          <w:rFonts w:ascii="Open Sans Light" w:hAnsi="Open Sans Light" w:cs="Open Sans Light"/>
          <w:sz w:val="20"/>
        </w:rPr>
        <w:t>m</w:t>
      </w:r>
      <w:r w:rsidR="00134F99">
        <w:rPr>
          <w:rFonts w:ascii="Open Sans Light" w:hAnsi="Open Sans Light" w:cs="Open Sans Light"/>
          <w:sz w:val="20"/>
        </w:rPr>
        <w:t>á</w:t>
      </w:r>
      <w:r w:rsidR="00CB056D" w:rsidRPr="00134F99">
        <w:rPr>
          <w:rFonts w:ascii="Open Sans Light" w:hAnsi="Open Sans Light" w:cs="Open Sans Light"/>
          <w:sz w:val="20"/>
        </w:rPr>
        <w:t xml:space="preserve"> zájem</w:t>
      </w:r>
      <w:r>
        <w:rPr>
          <w:rFonts w:ascii="Open Sans Light" w:hAnsi="Open Sans Light" w:cs="Open Sans Light"/>
          <w:sz w:val="20"/>
        </w:rPr>
        <w:t xml:space="preserve"> na napravení historického nepoměru mezi rezervovanou kapacitou na ČOV Jinočany a množstvím vypouštěných odpadních vod prostřednictvím Kanalizace, jakož i rezervaci nově budované kapacity na ČOV Jinočany pro účely </w:t>
      </w:r>
      <w:bookmarkEnd w:id="2"/>
      <w:r>
        <w:rPr>
          <w:rFonts w:ascii="Open Sans Light" w:hAnsi="Open Sans Light" w:cs="Open Sans Light"/>
          <w:sz w:val="20"/>
        </w:rPr>
        <w:t xml:space="preserve">napojení </w:t>
      </w:r>
      <w:r w:rsidR="00D84496">
        <w:rPr>
          <w:rFonts w:ascii="Open Sans Light" w:hAnsi="Open Sans Light" w:cs="Open Sans Light"/>
          <w:sz w:val="20"/>
        </w:rPr>
        <w:t xml:space="preserve">nezbytných plánovaných záměrů občanské vybavenosti </w:t>
      </w:r>
      <w:r>
        <w:rPr>
          <w:rFonts w:ascii="Open Sans Light" w:hAnsi="Open Sans Light" w:cs="Open Sans Light"/>
          <w:sz w:val="20"/>
        </w:rPr>
        <w:t>na Kanalizaci a jejím prostřednictvím na ČOV Jinočany</w:t>
      </w:r>
      <w:r w:rsidR="00CB056D" w:rsidRPr="00134F99">
        <w:rPr>
          <w:rFonts w:ascii="Open Sans Light" w:hAnsi="Open Sans Light" w:cs="Open Sans Light"/>
          <w:sz w:val="20"/>
        </w:rPr>
        <w:t>;</w:t>
      </w:r>
    </w:p>
    <w:p w14:paraId="52227ED6" w14:textId="56C05062" w:rsidR="00D84496" w:rsidRDefault="00D84496" w:rsidP="00D84496">
      <w:pPr>
        <w:pStyle w:val="Preambule"/>
        <w:keepNext w:val="0"/>
        <w:keepLines w:val="0"/>
        <w:widowControl w:val="0"/>
        <w:rPr>
          <w:rFonts w:ascii="Open Sans Light" w:hAnsi="Open Sans Light" w:cs="Open Sans Light"/>
          <w:sz w:val="20"/>
        </w:rPr>
      </w:pPr>
      <w:bookmarkStart w:id="3" w:name="_Hlk139290039"/>
      <w:r>
        <w:rPr>
          <w:rFonts w:ascii="Open Sans Light" w:hAnsi="Open Sans Light" w:cs="Open Sans Light"/>
          <w:sz w:val="20"/>
        </w:rPr>
        <w:t>a</w:t>
      </w:r>
      <w:r w:rsidR="27EFDB68" w:rsidRPr="0065241B">
        <w:rPr>
          <w:rFonts w:ascii="Open Sans Light" w:hAnsi="Open Sans Light" w:cs="Open Sans Light"/>
          <w:sz w:val="20"/>
        </w:rPr>
        <w:t>by tak bylo možno učinit, je zapotřebí provést Intenzifikaci ČOV Jinočany, když stávající kapacita ČOV Jinočany neumožňuje napojení dalších odběratelů v plánovaném rozsahu</w:t>
      </w:r>
      <w:bookmarkStart w:id="4" w:name="_Ref351108991"/>
      <w:bookmarkEnd w:id="3"/>
      <w:r w:rsidR="0065241B">
        <w:rPr>
          <w:rFonts w:ascii="Open Sans Light" w:hAnsi="Open Sans Light" w:cs="Open Sans Light"/>
          <w:sz w:val="20"/>
        </w:rPr>
        <w:t xml:space="preserve">. </w:t>
      </w:r>
      <w:r w:rsidR="27EFDB68" w:rsidRPr="0065241B" w:rsidDel="004B2537">
        <w:rPr>
          <w:rFonts w:ascii="Open Sans Light" w:hAnsi="Open Sans Light" w:cs="Open Sans Light"/>
          <w:sz w:val="20"/>
        </w:rPr>
        <w:t xml:space="preserve">Intenzifikace ČOV Jinočany je </w:t>
      </w:r>
      <w:r w:rsidR="27EFDB68" w:rsidRPr="0065241B">
        <w:rPr>
          <w:rFonts w:ascii="Open Sans Light" w:hAnsi="Open Sans Light" w:cs="Open Sans Light"/>
          <w:sz w:val="20"/>
        </w:rPr>
        <w:t>spojena s nutností</w:t>
      </w:r>
      <w:r w:rsidR="27EFDB68" w:rsidRPr="0065241B" w:rsidDel="004B2537">
        <w:rPr>
          <w:rFonts w:ascii="Open Sans Light" w:hAnsi="Open Sans Light" w:cs="Open Sans Light"/>
          <w:sz w:val="20"/>
        </w:rPr>
        <w:t xml:space="preserve"> vynaložení finančních prostředků v maximální výši </w:t>
      </w:r>
      <w:r w:rsidR="57F3BE61" w:rsidRPr="34592372">
        <w:rPr>
          <w:rFonts w:ascii="Open Sans Light" w:hAnsi="Open Sans Light" w:cs="Open Sans Light"/>
          <w:sz w:val="20"/>
        </w:rPr>
        <w:t>5</w:t>
      </w:r>
      <w:r w:rsidR="0014149D" w:rsidRPr="34592372">
        <w:rPr>
          <w:rFonts w:ascii="Open Sans Light" w:hAnsi="Open Sans Light" w:cs="Open Sans Light"/>
          <w:sz w:val="20"/>
        </w:rPr>
        <w:t>5</w:t>
      </w:r>
      <w:r w:rsidR="57F3BE61" w:rsidRPr="05CEAD2D">
        <w:rPr>
          <w:rFonts w:ascii="Open Sans Light" w:hAnsi="Open Sans Light" w:cs="Open Sans Light"/>
          <w:sz w:val="20"/>
        </w:rPr>
        <w:t>.000.000 Kč</w:t>
      </w:r>
      <w:r w:rsidR="27EFDB68" w:rsidRPr="0065241B" w:rsidDel="004B2537">
        <w:rPr>
          <w:rFonts w:ascii="Open Sans Light" w:hAnsi="Open Sans Light" w:cs="Open Sans Light"/>
          <w:sz w:val="20"/>
        </w:rPr>
        <w:t xml:space="preserve"> bez DPH</w:t>
      </w:r>
      <w:bookmarkStart w:id="5" w:name="_Hlk139290203"/>
      <w:bookmarkEnd w:id="4"/>
      <w:r w:rsidR="0065241B" w:rsidRPr="0065241B" w:rsidDel="004B2537">
        <w:rPr>
          <w:rFonts w:ascii="Open Sans Light" w:hAnsi="Open Sans Light" w:cs="Open Sans Light"/>
          <w:sz w:val="20"/>
        </w:rPr>
        <w:t>.</w:t>
      </w:r>
    </w:p>
    <w:p w14:paraId="2A9ABFCA" w14:textId="00801AE6" w:rsidR="00A925BD" w:rsidRPr="0065241B" w:rsidRDefault="0065241B" w:rsidP="00D84496">
      <w:pPr>
        <w:pStyle w:val="Preambule"/>
        <w:keepNext w:val="0"/>
        <w:keepLines w:val="0"/>
        <w:widowControl w:val="0"/>
        <w:rPr>
          <w:rFonts w:ascii="Open Sans Light" w:hAnsi="Open Sans Light" w:cs="Open Sans Light"/>
          <w:sz w:val="20"/>
        </w:rPr>
      </w:pPr>
      <w:r w:rsidRPr="0065241B">
        <w:rPr>
          <w:rFonts w:ascii="Open Sans Light" w:hAnsi="Open Sans Light" w:cs="Open Sans Light"/>
          <w:sz w:val="20"/>
        </w:rPr>
        <w:t>Obec</w:t>
      </w:r>
      <w:r w:rsidR="27EFDB68" w:rsidRPr="0065241B">
        <w:rPr>
          <w:rFonts w:ascii="Open Sans Light" w:hAnsi="Open Sans Light" w:cs="Open Sans Light"/>
          <w:sz w:val="20"/>
        </w:rPr>
        <w:t xml:space="preserve"> je připraven</w:t>
      </w:r>
      <w:r w:rsidR="00D84496">
        <w:rPr>
          <w:rFonts w:ascii="Open Sans Light" w:hAnsi="Open Sans Light" w:cs="Open Sans Light"/>
          <w:sz w:val="20"/>
        </w:rPr>
        <w:t>a</w:t>
      </w:r>
      <w:r w:rsidR="27EFDB68" w:rsidRPr="0065241B">
        <w:rPr>
          <w:rFonts w:ascii="Open Sans Light" w:hAnsi="Open Sans Light" w:cs="Open Sans Light"/>
          <w:sz w:val="20"/>
        </w:rPr>
        <w:t xml:space="preserve"> se finančně podílet na nákladech spojených s Intenzifikací ČOV Jinočany a má zájem na tom, aby získal</w:t>
      </w:r>
      <w:r w:rsidR="00D84496">
        <w:rPr>
          <w:rFonts w:ascii="Open Sans Light" w:hAnsi="Open Sans Light" w:cs="Open Sans Light"/>
          <w:sz w:val="20"/>
        </w:rPr>
        <w:t>a</w:t>
      </w:r>
      <w:r w:rsidR="27EFDB68" w:rsidRPr="0065241B">
        <w:rPr>
          <w:rFonts w:ascii="Open Sans Light" w:hAnsi="Open Sans Light" w:cs="Open Sans Light"/>
          <w:sz w:val="20"/>
        </w:rPr>
        <w:t xml:space="preserve"> možnost napojení na Kanalizaci v rozsahu Rezervované kapacity</w:t>
      </w:r>
      <w:bookmarkEnd w:id="5"/>
      <w:r w:rsidR="27EFDB68" w:rsidRPr="0065241B">
        <w:rPr>
          <w:rFonts w:ascii="Open Sans Light" w:hAnsi="Open Sans Light" w:cs="Open Sans Light"/>
          <w:sz w:val="20"/>
        </w:rPr>
        <w:t>;</w:t>
      </w:r>
    </w:p>
    <w:p w14:paraId="0DBC6933" w14:textId="77777777" w:rsidR="00432111" w:rsidRPr="00134F99" w:rsidRDefault="00432111" w:rsidP="00C30331">
      <w:pPr>
        <w:pStyle w:val="Preambule"/>
        <w:keepNext w:val="0"/>
        <w:keepLines w:val="0"/>
        <w:widowControl w:val="0"/>
        <w:numPr>
          <w:ilvl w:val="0"/>
          <w:numId w:val="0"/>
        </w:numPr>
        <w:ind w:left="1416"/>
        <w:rPr>
          <w:rFonts w:ascii="Open Sans Light" w:hAnsi="Open Sans Light" w:cs="Open Sans Light"/>
          <w:sz w:val="20"/>
        </w:rPr>
      </w:pPr>
    </w:p>
    <w:p w14:paraId="101C8194" w14:textId="77777777" w:rsidR="00A925BD" w:rsidRPr="00134F99" w:rsidRDefault="00A925BD" w:rsidP="00C30331">
      <w:pPr>
        <w:pStyle w:val="Preambule"/>
        <w:keepNext w:val="0"/>
        <w:keepLines w:val="0"/>
        <w:widowControl w:val="0"/>
        <w:numPr>
          <w:ilvl w:val="0"/>
          <w:numId w:val="0"/>
        </w:numPr>
        <w:ind w:left="425"/>
        <w:rPr>
          <w:rFonts w:ascii="Open Sans Light" w:hAnsi="Open Sans Light" w:cs="Open Sans Light"/>
          <w:sz w:val="20"/>
        </w:rPr>
      </w:pPr>
      <w:r w:rsidRPr="00134F99">
        <w:rPr>
          <w:rFonts w:ascii="Open Sans Light" w:hAnsi="Open Sans Light" w:cs="Open Sans Light"/>
          <w:sz w:val="20"/>
        </w:rPr>
        <w:t>dohodly se Strany na následujícím:</w:t>
      </w:r>
    </w:p>
    <w:p w14:paraId="30A3B926" w14:textId="77777777" w:rsidR="007D406A" w:rsidRPr="00134F99" w:rsidRDefault="007D406A" w:rsidP="00C30331">
      <w:pPr>
        <w:pStyle w:val="Nadpis1"/>
        <w:keepNext w:val="0"/>
        <w:keepLines w:val="0"/>
        <w:widowControl w:val="0"/>
        <w:tabs>
          <w:tab w:val="num" w:pos="567"/>
        </w:tabs>
        <w:rPr>
          <w:rFonts w:ascii="Open Sans Light" w:hAnsi="Open Sans Light" w:cs="Open Sans Light"/>
          <w:sz w:val="20"/>
        </w:rPr>
      </w:pPr>
      <w:bookmarkStart w:id="6" w:name="_Toc324776290"/>
      <w:r w:rsidRPr="00134F99">
        <w:rPr>
          <w:rFonts w:ascii="Open Sans Light" w:hAnsi="Open Sans Light" w:cs="Open Sans Light"/>
          <w:sz w:val="20"/>
        </w:rPr>
        <w:t>definice A VýKLAD pojmů</w:t>
      </w:r>
      <w:bookmarkEnd w:id="1"/>
      <w:bookmarkEnd w:id="6"/>
    </w:p>
    <w:p w14:paraId="1402AAFE" w14:textId="77777777" w:rsidR="00BF1E6D" w:rsidRPr="00134F99" w:rsidRDefault="007D406A" w:rsidP="00C30331">
      <w:pPr>
        <w:pStyle w:val="Nadpis2"/>
        <w:keepNext w:val="0"/>
        <w:rPr>
          <w:rFonts w:ascii="Open Sans Light" w:hAnsi="Open Sans Light" w:cs="Open Sans Light"/>
          <w:sz w:val="20"/>
        </w:rPr>
      </w:pPr>
      <w:r w:rsidRPr="00134F99">
        <w:rPr>
          <w:rFonts w:ascii="Open Sans Light" w:hAnsi="Open Sans Light" w:cs="Open Sans Light"/>
          <w:sz w:val="20"/>
        </w:rPr>
        <w:t>Pokud není výslovně uvedeno jinak nebo z kontextu jednoznačně nevyplývá něco jiného, mají ve Smlouvě níže uvedené pojmy, pokud začínají velkým písmenem, následující význam:</w:t>
      </w:r>
    </w:p>
    <w:p w14:paraId="456690FD" w14:textId="77777777" w:rsidR="007D406A" w:rsidRPr="00134F99" w:rsidRDefault="007D406A" w:rsidP="00C30331">
      <w:pPr>
        <w:keepNext w:val="0"/>
        <w:keepLines w:val="0"/>
        <w:widowControl w:val="0"/>
        <w:spacing w:before="120"/>
        <w:ind w:left="567"/>
        <w:rPr>
          <w:rFonts w:ascii="Open Sans Light" w:hAnsi="Open Sans Light" w:cs="Open Sans Light"/>
          <w:sz w:val="20"/>
        </w:rPr>
      </w:pPr>
    </w:p>
    <w:tbl>
      <w:tblPr>
        <w:tblW w:w="9099" w:type="dxa"/>
        <w:jc w:val="center"/>
        <w:tblLook w:val="0000" w:firstRow="0" w:lastRow="0" w:firstColumn="0" w:lastColumn="0" w:noHBand="0" w:noVBand="0"/>
      </w:tblPr>
      <w:tblGrid>
        <w:gridCol w:w="2719"/>
        <w:gridCol w:w="6380"/>
      </w:tblGrid>
      <w:tr w:rsidR="003C37D4" w:rsidRPr="00134F99" w14:paraId="599EB74E" w14:textId="77777777" w:rsidTr="52ACFFD8">
        <w:trPr>
          <w:jc w:val="center"/>
        </w:trPr>
        <w:tc>
          <w:tcPr>
            <w:tcW w:w="2719" w:type="dxa"/>
          </w:tcPr>
          <w:p w14:paraId="5F39F1B9" w14:textId="45EE00F0" w:rsidR="003C37D4" w:rsidRPr="00134F99" w:rsidRDefault="003C37D4" w:rsidP="00C30331">
            <w:pPr>
              <w:keepNext w:val="0"/>
              <w:keepLines w:val="0"/>
              <w:widowControl w:val="0"/>
              <w:spacing w:before="120"/>
              <w:jc w:val="left"/>
              <w:rPr>
                <w:rFonts w:ascii="Open Sans Light" w:hAnsi="Open Sans Light" w:cs="Open Sans Light"/>
                <w:b/>
                <w:bCs/>
                <w:sz w:val="20"/>
              </w:rPr>
            </w:pPr>
            <w:r>
              <w:rPr>
                <w:rFonts w:ascii="Open Sans Light" w:hAnsi="Open Sans Light" w:cs="Open Sans Light"/>
                <w:b/>
                <w:bCs/>
                <w:sz w:val="20"/>
              </w:rPr>
              <w:t>Celkové skutečné náklady</w:t>
            </w:r>
          </w:p>
        </w:tc>
        <w:tc>
          <w:tcPr>
            <w:tcW w:w="6380" w:type="dxa"/>
          </w:tcPr>
          <w:p w14:paraId="4CFB23F1" w14:textId="70F01030" w:rsidR="003C37D4" w:rsidRPr="00134F99" w:rsidRDefault="009C7A35" w:rsidP="00EF7C5A">
            <w:pPr>
              <w:keepNext w:val="0"/>
              <w:keepLines w:val="0"/>
              <w:widowControl w:val="0"/>
              <w:spacing w:before="120"/>
              <w:rPr>
                <w:rFonts w:ascii="Open Sans Light" w:hAnsi="Open Sans Light" w:cs="Open Sans Light"/>
                <w:sz w:val="20"/>
              </w:rPr>
            </w:pPr>
            <w:r>
              <w:rPr>
                <w:rFonts w:ascii="Open Sans Light" w:hAnsi="Open Sans Light" w:cs="Open Sans Light"/>
                <w:sz w:val="20"/>
              </w:rPr>
              <w:t>znamená</w:t>
            </w:r>
            <w:r w:rsidR="003C37D4">
              <w:rPr>
                <w:rFonts w:ascii="Open Sans Light" w:hAnsi="Open Sans Light" w:cs="Open Sans Light"/>
                <w:sz w:val="20"/>
              </w:rPr>
              <w:t xml:space="preserve"> reálně vynaložené náklady.</w:t>
            </w:r>
            <w:r w:rsidR="003C37D4">
              <w:t xml:space="preserve"> </w:t>
            </w:r>
            <w:r w:rsidR="003C37D4" w:rsidRPr="003C37D4">
              <w:rPr>
                <w:rFonts w:ascii="Open Sans Light" w:hAnsi="Open Sans Light" w:cs="Open Sans Light"/>
                <w:sz w:val="20"/>
              </w:rPr>
              <w:t>které vynaloží V</w:t>
            </w:r>
            <w:r w:rsidR="003C37D4">
              <w:rPr>
                <w:rFonts w:ascii="Open Sans Light" w:hAnsi="Open Sans Light" w:cs="Open Sans Light"/>
                <w:sz w:val="20"/>
              </w:rPr>
              <w:t>AK Beroun na realizaci Intenzifikace ČOV Jinočany (1. etapy)</w:t>
            </w:r>
            <w:r>
              <w:rPr>
                <w:rFonts w:ascii="Open Sans Light" w:hAnsi="Open Sans Light" w:cs="Open Sans Light"/>
                <w:sz w:val="20"/>
              </w:rPr>
              <w:t>, kdy tato hodnota bude známa až po faktickém dokončení</w:t>
            </w:r>
            <w:r w:rsidR="00102925">
              <w:rPr>
                <w:rFonts w:ascii="Open Sans Light" w:hAnsi="Open Sans Light" w:cs="Open Sans Light"/>
                <w:sz w:val="20"/>
              </w:rPr>
              <w:t xml:space="preserve"> realizace</w:t>
            </w:r>
            <w:r>
              <w:rPr>
                <w:rFonts w:ascii="Open Sans Light" w:hAnsi="Open Sans Light" w:cs="Open Sans Light"/>
                <w:sz w:val="20"/>
              </w:rPr>
              <w:t xml:space="preserve"> Intenzifikace ČOV Jinočany, a může přesáhnout výši Předpokládaných nákladů</w:t>
            </w:r>
          </w:p>
        </w:tc>
      </w:tr>
      <w:tr w:rsidR="0009624D" w:rsidRPr="00134F99" w14:paraId="75A2D6C3" w14:textId="77777777" w:rsidTr="52ACFFD8">
        <w:trPr>
          <w:jc w:val="center"/>
        </w:trPr>
        <w:tc>
          <w:tcPr>
            <w:tcW w:w="2719" w:type="dxa"/>
          </w:tcPr>
          <w:p w14:paraId="0AD51507" w14:textId="77777777" w:rsidR="0009624D" w:rsidRPr="00134F99" w:rsidRDefault="0009624D" w:rsidP="00C30331">
            <w:pPr>
              <w:keepNext w:val="0"/>
              <w:keepLines w:val="0"/>
              <w:widowControl w:val="0"/>
              <w:spacing w:before="120"/>
              <w:jc w:val="left"/>
              <w:rPr>
                <w:rFonts w:ascii="Open Sans Light" w:hAnsi="Open Sans Light" w:cs="Open Sans Light"/>
                <w:b/>
                <w:bCs/>
                <w:sz w:val="20"/>
              </w:rPr>
            </w:pPr>
            <w:r w:rsidRPr="00134F99">
              <w:rPr>
                <w:rFonts w:ascii="Open Sans Light" w:hAnsi="Open Sans Light" w:cs="Open Sans Light"/>
                <w:b/>
                <w:bCs/>
                <w:sz w:val="20"/>
              </w:rPr>
              <w:t xml:space="preserve">ČOV </w:t>
            </w:r>
            <w:r>
              <w:rPr>
                <w:rFonts w:ascii="Open Sans Light" w:hAnsi="Open Sans Light" w:cs="Open Sans Light"/>
                <w:b/>
                <w:bCs/>
                <w:sz w:val="20"/>
              </w:rPr>
              <w:t>Jinočany</w:t>
            </w:r>
          </w:p>
        </w:tc>
        <w:tc>
          <w:tcPr>
            <w:tcW w:w="6380" w:type="dxa"/>
          </w:tcPr>
          <w:p w14:paraId="2B945C3A" w14:textId="76B0FDA6" w:rsidR="0009624D" w:rsidRPr="00134F99" w:rsidRDefault="0009624D" w:rsidP="00EF7C5A">
            <w:pPr>
              <w:keepNext w:val="0"/>
              <w:keepLines w:val="0"/>
              <w:widowControl w:val="0"/>
              <w:spacing w:before="120"/>
              <w:rPr>
                <w:rFonts w:ascii="Open Sans Light" w:hAnsi="Open Sans Light" w:cs="Open Sans Light"/>
                <w:sz w:val="20"/>
                <w:highlight w:val="yellow"/>
              </w:rPr>
            </w:pPr>
            <w:r w:rsidRPr="00134F99">
              <w:rPr>
                <w:rFonts w:ascii="Open Sans Light" w:hAnsi="Open Sans Light" w:cs="Open Sans Light"/>
                <w:sz w:val="20"/>
              </w:rPr>
              <w:t>znamená nemovitosti – pozem</w:t>
            </w:r>
            <w:r>
              <w:rPr>
                <w:rFonts w:ascii="Open Sans Light" w:hAnsi="Open Sans Light" w:cs="Open Sans Light"/>
                <w:sz w:val="20"/>
              </w:rPr>
              <w:t>ek</w:t>
            </w:r>
            <w:r w:rsidRPr="00134F99">
              <w:rPr>
                <w:rFonts w:ascii="Open Sans Light" w:hAnsi="Open Sans Light" w:cs="Open Sans Light"/>
                <w:sz w:val="20"/>
              </w:rPr>
              <w:t xml:space="preserve"> </w:t>
            </w:r>
            <w:proofErr w:type="spellStart"/>
            <w:r w:rsidRPr="00134F99">
              <w:rPr>
                <w:rFonts w:ascii="Open Sans Light" w:hAnsi="Open Sans Light" w:cs="Open Sans Light"/>
                <w:sz w:val="20"/>
              </w:rPr>
              <w:t>p.č</w:t>
            </w:r>
            <w:proofErr w:type="spellEnd"/>
            <w:r w:rsidRPr="00134F99">
              <w:rPr>
                <w:rFonts w:ascii="Open Sans Light" w:hAnsi="Open Sans Light" w:cs="Open Sans Light"/>
                <w:sz w:val="20"/>
              </w:rPr>
              <w:t xml:space="preserve">. </w:t>
            </w:r>
            <w:r>
              <w:rPr>
                <w:rFonts w:ascii="Open Sans Light" w:hAnsi="Open Sans Light" w:cs="Open Sans Light"/>
                <w:sz w:val="20"/>
              </w:rPr>
              <w:t>547/5, jehož součástí je stavba občanského vybavení bez č.p./</w:t>
            </w:r>
            <w:proofErr w:type="spellStart"/>
            <w:r>
              <w:rPr>
                <w:rFonts w:ascii="Open Sans Light" w:hAnsi="Open Sans Light" w:cs="Open Sans Light"/>
                <w:sz w:val="20"/>
              </w:rPr>
              <w:t>č.o</w:t>
            </w:r>
            <w:proofErr w:type="spellEnd"/>
            <w:r>
              <w:rPr>
                <w:rFonts w:ascii="Open Sans Light" w:hAnsi="Open Sans Light" w:cs="Open Sans Light"/>
                <w:sz w:val="20"/>
              </w:rPr>
              <w:t xml:space="preserve">., a pozemek </w:t>
            </w:r>
            <w:proofErr w:type="spellStart"/>
            <w:r>
              <w:rPr>
                <w:rFonts w:ascii="Open Sans Light" w:hAnsi="Open Sans Light" w:cs="Open Sans Light"/>
                <w:sz w:val="20"/>
              </w:rPr>
              <w:t>p.č</w:t>
            </w:r>
            <w:proofErr w:type="spellEnd"/>
            <w:r>
              <w:rPr>
                <w:rFonts w:ascii="Open Sans Light" w:hAnsi="Open Sans Light" w:cs="Open Sans Light"/>
                <w:sz w:val="20"/>
              </w:rPr>
              <w:t>. 547/15</w:t>
            </w:r>
            <w:r w:rsidRPr="00CA20FF">
              <w:rPr>
                <w:rFonts w:ascii="Open Sans Light" w:hAnsi="Open Sans Light" w:cs="Open Sans Light"/>
                <w:sz w:val="20"/>
              </w:rPr>
              <w:t>, jehož součástí je stavb</w:t>
            </w:r>
            <w:r>
              <w:rPr>
                <w:rFonts w:ascii="Open Sans Light" w:hAnsi="Open Sans Light" w:cs="Open Sans Light"/>
                <w:sz w:val="20"/>
              </w:rPr>
              <w:t>a</w:t>
            </w:r>
            <w:r w:rsidRPr="00CA20FF">
              <w:rPr>
                <w:rFonts w:ascii="Open Sans Light" w:hAnsi="Open Sans Light" w:cs="Open Sans Light"/>
                <w:sz w:val="20"/>
              </w:rPr>
              <w:t xml:space="preserve"> občanského vybavení bez č.p./</w:t>
            </w:r>
            <w:proofErr w:type="spellStart"/>
            <w:r w:rsidRPr="00CA20FF">
              <w:rPr>
                <w:rFonts w:ascii="Open Sans Light" w:hAnsi="Open Sans Light" w:cs="Open Sans Light"/>
                <w:sz w:val="20"/>
              </w:rPr>
              <w:t>č.o</w:t>
            </w:r>
            <w:proofErr w:type="spellEnd"/>
            <w:r w:rsidRPr="00CA20FF">
              <w:rPr>
                <w:rFonts w:ascii="Open Sans Light" w:hAnsi="Open Sans Light" w:cs="Open Sans Light"/>
                <w:sz w:val="20"/>
              </w:rPr>
              <w:t>.</w:t>
            </w:r>
            <w:r>
              <w:rPr>
                <w:rFonts w:ascii="Open Sans Light" w:hAnsi="Open Sans Light" w:cs="Open Sans Light"/>
                <w:sz w:val="20"/>
              </w:rPr>
              <w:t>,</w:t>
            </w:r>
            <w:r w:rsidRPr="00134F99">
              <w:rPr>
                <w:rFonts w:ascii="Open Sans Light" w:hAnsi="Open Sans Light" w:cs="Open Sans Light"/>
                <w:sz w:val="20"/>
              </w:rPr>
              <w:t xml:space="preserve"> </w:t>
            </w:r>
            <w:r w:rsidRPr="00134F99">
              <w:rPr>
                <w:rFonts w:ascii="Open Sans Light" w:hAnsi="Open Sans Light" w:cs="Open Sans Light"/>
                <w:bCs/>
                <w:color w:val="000000"/>
                <w:sz w:val="20"/>
              </w:rPr>
              <w:t xml:space="preserve">zapsané na LV č. </w:t>
            </w:r>
            <w:r>
              <w:rPr>
                <w:rFonts w:ascii="Open Sans Light" w:hAnsi="Open Sans Light" w:cs="Open Sans Light"/>
                <w:bCs/>
                <w:color w:val="000000"/>
                <w:sz w:val="20"/>
              </w:rPr>
              <w:t xml:space="preserve">434, a </w:t>
            </w:r>
            <w:r w:rsidRPr="002F0201">
              <w:rPr>
                <w:rFonts w:ascii="Open Sans Light" w:hAnsi="Open Sans Light" w:cs="Open Sans Light"/>
                <w:bCs/>
                <w:color w:val="000000"/>
                <w:sz w:val="20"/>
              </w:rPr>
              <w:t>pozemk</w:t>
            </w:r>
            <w:r>
              <w:rPr>
                <w:rFonts w:ascii="Open Sans Light" w:hAnsi="Open Sans Light" w:cs="Open Sans Light"/>
                <w:bCs/>
                <w:color w:val="000000"/>
                <w:sz w:val="20"/>
              </w:rPr>
              <w:t>y</w:t>
            </w:r>
            <w:r w:rsidRPr="002F0201">
              <w:rPr>
                <w:rFonts w:ascii="Open Sans Light" w:hAnsi="Open Sans Light" w:cs="Open Sans Light"/>
                <w:bCs/>
                <w:color w:val="000000"/>
                <w:sz w:val="20"/>
              </w:rPr>
              <w:t xml:space="preserve"> </w:t>
            </w:r>
            <w:proofErr w:type="spellStart"/>
            <w:r w:rsidRPr="002F0201">
              <w:rPr>
                <w:rFonts w:ascii="Open Sans Light" w:hAnsi="Open Sans Light" w:cs="Open Sans Light"/>
                <w:bCs/>
                <w:color w:val="000000"/>
                <w:sz w:val="20"/>
              </w:rPr>
              <w:t>p.č</w:t>
            </w:r>
            <w:proofErr w:type="spellEnd"/>
            <w:r w:rsidRPr="002F0201">
              <w:rPr>
                <w:rFonts w:ascii="Open Sans Light" w:hAnsi="Open Sans Light" w:cs="Open Sans Light"/>
                <w:bCs/>
                <w:color w:val="000000"/>
                <w:sz w:val="20"/>
              </w:rPr>
              <w:t xml:space="preserve"> 547/6, </w:t>
            </w:r>
            <w:proofErr w:type="spellStart"/>
            <w:r w:rsidRPr="002F0201">
              <w:rPr>
                <w:rFonts w:ascii="Open Sans Light" w:hAnsi="Open Sans Light" w:cs="Open Sans Light"/>
                <w:bCs/>
                <w:color w:val="000000"/>
                <w:sz w:val="20"/>
              </w:rPr>
              <w:t>p.č</w:t>
            </w:r>
            <w:proofErr w:type="spellEnd"/>
            <w:r w:rsidRPr="002F0201">
              <w:rPr>
                <w:rFonts w:ascii="Open Sans Light" w:hAnsi="Open Sans Light" w:cs="Open Sans Light"/>
                <w:bCs/>
                <w:color w:val="000000"/>
                <w:sz w:val="20"/>
              </w:rPr>
              <w:t xml:space="preserve"> 547/</w:t>
            </w:r>
            <w:r>
              <w:rPr>
                <w:rFonts w:ascii="Open Sans Light" w:hAnsi="Open Sans Light" w:cs="Open Sans Light"/>
                <w:bCs/>
                <w:color w:val="000000"/>
                <w:sz w:val="20"/>
              </w:rPr>
              <w:t xml:space="preserve">14 a </w:t>
            </w:r>
            <w:proofErr w:type="spellStart"/>
            <w:r w:rsidRPr="002F0201">
              <w:rPr>
                <w:rFonts w:ascii="Open Sans Light" w:hAnsi="Open Sans Light" w:cs="Open Sans Light"/>
                <w:bCs/>
                <w:color w:val="000000"/>
                <w:sz w:val="20"/>
              </w:rPr>
              <w:t>p.č</w:t>
            </w:r>
            <w:proofErr w:type="spellEnd"/>
            <w:r w:rsidRPr="002F0201">
              <w:rPr>
                <w:rFonts w:ascii="Open Sans Light" w:hAnsi="Open Sans Light" w:cs="Open Sans Light"/>
                <w:bCs/>
                <w:color w:val="000000"/>
                <w:sz w:val="20"/>
              </w:rPr>
              <w:t>. 547/1</w:t>
            </w:r>
            <w:r>
              <w:rPr>
                <w:rFonts w:ascii="Open Sans Light" w:hAnsi="Open Sans Light" w:cs="Open Sans Light"/>
                <w:bCs/>
                <w:color w:val="000000"/>
                <w:sz w:val="20"/>
              </w:rPr>
              <w:t xml:space="preserve">6, v jejich aktuální nebo budoucí zastavěné ploše v rámci Intenzifikace ČOV Jinočany, </w:t>
            </w:r>
            <w:r w:rsidRPr="002F0201">
              <w:rPr>
                <w:rFonts w:ascii="Open Sans Light" w:hAnsi="Open Sans Light" w:cs="Open Sans Light"/>
                <w:bCs/>
                <w:color w:val="000000"/>
                <w:sz w:val="20"/>
              </w:rPr>
              <w:t xml:space="preserve">zapsané </w:t>
            </w:r>
            <w:r w:rsidR="00DE20F7">
              <w:rPr>
                <w:rFonts w:ascii="Open Sans Light" w:hAnsi="Open Sans Light" w:cs="Open Sans Light"/>
                <w:bCs/>
                <w:color w:val="000000"/>
                <w:sz w:val="20"/>
              </w:rPr>
              <w:t xml:space="preserve">ke dni podpisu této Smlouvy </w:t>
            </w:r>
            <w:r w:rsidRPr="002F0201">
              <w:rPr>
                <w:rFonts w:ascii="Open Sans Light" w:hAnsi="Open Sans Light" w:cs="Open Sans Light"/>
                <w:bCs/>
                <w:color w:val="000000"/>
                <w:sz w:val="20"/>
              </w:rPr>
              <w:t xml:space="preserve">na LV č. </w:t>
            </w:r>
            <w:r>
              <w:rPr>
                <w:rFonts w:ascii="Open Sans Light" w:hAnsi="Open Sans Light" w:cs="Open Sans Light"/>
                <w:bCs/>
                <w:color w:val="000000"/>
                <w:sz w:val="20"/>
              </w:rPr>
              <w:t>10001, to vše v</w:t>
            </w:r>
            <w:r w:rsidRPr="00134F99">
              <w:rPr>
                <w:rFonts w:ascii="Open Sans Light" w:hAnsi="Open Sans Light" w:cs="Open Sans Light"/>
                <w:bCs/>
                <w:color w:val="000000"/>
                <w:sz w:val="20"/>
              </w:rPr>
              <w:t xml:space="preserve"> kat. </w:t>
            </w:r>
            <w:proofErr w:type="spellStart"/>
            <w:r w:rsidRPr="00134F99">
              <w:rPr>
                <w:rFonts w:ascii="Open Sans Light" w:hAnsi="Open Sans Light" w:cs="Open Sans Light"/>
                <w:bCs/>
                <w:color w:val="000000"/>
                <w:sz w:val="20"/>
              </w:rPr>
              <w:t>úz</w:t>
            </w:r>
            <w:proofErr w:type="spellEnd"/>
            <w:r w:rsidRPr="00134F99">
              <w:rPr>
                <w:rFonts w:ascii="Open Sans Light" w:hAnsi="Open Sans Light" w:cs="Open Sans Light"/>
                <w:bCs/>
                <w:color w:val="000000"/>
                <w:sz w:val="20"/>
              </w:rPr>
              <w:t xml:space="preserve">. </w:t>
            </w:r>
            <w:r>
              <w:rPr>
                <w:rFonts w:ascii="Open Sans Light" w:hAnsi="Open Sans Light" w:cs="Open Sans Light"/>
                <w:bCs/>
                <w:color w:val="000000"/>
                <w:sz w:val="20"/>
              </w:rPr>
              <w:t>Jinočany</w:t>
            </w:r>
            <w:r w:rsidRPr="00134F99">
              <w:rPr>
                <w:rFonts w:ascii="Open Sans Light" w:hAnsi="Open Sans Light" w:cs="Open Sans Light"/>
                <w:bCs/>
                <w:color w:val="000000"/>
                <w:sz w:val="20"/>
              </w:rPr>
              <w:t xml:space="preserve">, obec </w:t>
            </w:r>
            <w:r w:rsidRPr="00CA20FF">
              <w:rPr>
                <w:rFonts w:ascii="Open Sans Light" w:hAnsi="Open Sans Light" w:cs="Open Sans Light"/>
                <w:bCs/>
                <w:color w:val="000000"/>
                <w:sz w:val="20"/>
              </w:rPr>
              <w:t>Jinočany</w:t>
            </w:r>
            <w:r w:rsidRPr="00134F99">
              <w:rPr>
                <w:rFonts w:ascii="Open Sans Light" w:hAnsi="Open Sans Light" w:cs="Open Sans Light"/>
                <w:bCs/>
                <w:color w:val="000000"/>
                <w:sz w:val="20"/>
              </w:rPr>
              <w:t xml:space="preserve">, kde správu nemovitostí vykonává Katastrální úřad pro Středočeský kraj, Katastrální pracoviště </w:t>
            </w:r>
            <w:r>
              <w:rPr>
                <w:rFonts w:ascii="Open Sans Light" w:hAnsi="Open Sans Light" w:cs="Open Sans Light"/>
                <w:bCs/>
                <w:color w:val="000000"/>
                <w:sz w:val="20"/>
              </w:rPr>
              <w:t>Praha-Západ</w:t>
            </w:r>
          </w:p>
        </w:tc>
      </w:tr>
      <w:tr w:rsidR="0009624D" w:rsidRPr="00134F99" w14:paraId="5A6D8F09" w14:textId="77777777" w:rsidTr="52ACFFD8">
        <w:trPr>
          <w:jc w:val="center"/>
        </w:trPr>
        <w:tc>
          <w:tcPr>
            <w:tcW w:w="2719" w:type="dxa"/>
          </w:tcPr>
          <w:p w14:paraId="0315F1CD" w14:textId="77777777" w:rsidR="0009624D" w:rsidRPr="00134F99" w:rsidRDefault="0009624D" w:rsidP="00C30331">
            <w:pPr>
              <w:keepNext w:val="0"/>
              <w:keepLines w:val="0"/>
              <w:widowControl w:val="0"/>
              <w:spacing w:before="120"/>
              <w:jc w:val="left"/>
              <w:rPr>
                <w:rFonts w:ascii="Open Sans Light" w:hAnsi="Open Sans Light" w:cs="Open Sans Light"/>
                <w:b/>
                <w:bCs/>
                <w:sz w:val="20"/>
              </w:rPr>
            </w:pPr>
            <w:r w:rsidRPr="00134F99">
              <w:rPr>
                <w:rFonts w:ascii="Open Sans Light" w:hAnsi="Open Sans Light" w:cs="Open Sans Light"/>
                <w:b/>
                <w:bCs/>
                <w:sz w:val="20"/>
              </w:rPr>
              <w:t>Ekvivalentní obyvatel</w:t>
            </w:r>
          </w:p>
        </w:tc>
        <w:tc>
          <w:tcPr>
            <w:tcW w:w="6380" w:type="dxa"/>
          </w:tcPr>
          <w:p w14:paraId="7BE9FBCB" w14:textId="27D1FB93" w:rsidR="0009624D" w:rsidRPr="00134F99" w:rsidRDefault="0009624D" w:rsidP="71FDDE56">
            <w:pPr>
              <w:keepNext w:val="0"/>
              <w:keepLines w:val="0"/>
              <w:widowControl w:val="0"/>
              <w:spacing w:before="120"/>
              <w:rPr>
                <w:rFonts w:ascii="Open Sans Light" w:hAnsi="Open Sans Light" w:cs="Open Sans Light"/>
                <w:sz w:val="20"/>
              </w:rPr>
            </w:pPr>
            <w:r w:rsidRPr="71FDDE56">
              <w:rPr>
                <w:rFonts w:ascii="Open Sans Light" w:hAnsi="Open Sans Light" w:cs="Open Sans Light"/>
                <w:sz w:val="20"/>
              </w:rPr>
              <w:t xml:space="preserve">1 </w:t>
            </w:r>
            <w:r w:rsidR="004A0E32" w:rsidRPr="71FDDE56">
              <w:rPr>
                <w:rFonts w:ascii="Open Sans Light" w:hAnsi="Open Sans Light" w:cs="Open Sans Light"/>
                <w:sz w:val="20"/>
              </w:rPr>
              <w:t xml:space="preserve">ekvivalentní </w:t>
            </w:r>
            <w:r w:rsidRPr="71FDDE56">
              <w:rPr>
                <w:rFonts w:ascii="Open Sans Light" w:hAnsi="Open Sans Light" w:cs="Open Sans Light"/>
                <w:sz w:val="20"/>
              </w:rPr>
              <w:t>obyvatel (EO) je definován jako denní produkce vyjádřená 60g BSK</w:t>
            </w:r>
            <w:r w:rsidRPr="71FDDE56">
              <w:rPr>
                <w:rFonts w:ascii="Open Sans Light" w:hAnsi="Open Sans Light" w:cs="Open Sans Light"/>
                <w:sz w:val="20"/>
                <w:vertAlign w:val="subscript"/>
              </w:rPr>
              <w:t>5</w:t>
            </w:r>
            <w:r w:rsidRPr="71FDDE56">
              <w:rPr>
                <w:rFonts w:ascii="Open Sans Light" w:hAnsi="Open Sans Light" w:cs="Open Sans Light"/>
                <w:sz w:val="20"/>
              </w:rPr>
              <w:t>, 120g CHSK-</w:t>
            </w:r>
            <w:proofErr w:type="spellStart"/>
            <w:r w:rsidRPr="71FDDE56">
              <w:rPr>
                <w:rFonts w:ascii="Open Sans Light" w:hAnsi="Open Sans Light" w:cs="Open Sans Light"/>
                <w:sz w:val="20"/>
              </w:rPr>
              <w:t>Cr</w:t>
            </w:r>
            <w:proofErr w:type="spellEnd"/>
            <w:r w:rsidRPr="71FDDE56">
              <w:rPr>
                <w:rFonts w:ascii="Open Sans Light" w:hAnsi="Open Sans Light" w:cs="Open Sans Light"/>
                <w:sz w:val="20"/>
              </w:rPr>
              <w:t xml:space="preserve">, 55g NL, 7,15g N-NH4, 11g </w:t>
            </w:r>
            <w:proofErr w:type="spellStart"/>
            <w:r w:rsidRPr="71FDDE56">
              <w:rPr>
                <w:rFonts w:ascii="Open Sans Light" w:hAnsi="Open Sans Light" w:cs="Open Sans Light"/>
                <w:sz w:val="20"/>
              </w:rPr>
              <w:t>Ncelk</w:t>
            </w:r>
            <w:proofErr w:type="spellEnd"/>
            <w:r w:rsidRPr="71FDDE56">
              <w:rPr>
                <w:rFonts w:ascii="Open Sans Light" w:hAnsi="Open Sans Light" w:cs="Open Sans Light"/>
                <w:sz w:val="20"/>
              </w:rPr>
              <w:t xml:space="preserve">, 1,8g </w:t>
            </w:r>
            <w:proofErr w:type="spellStart"/>
            <w:r w:rsidRPr="71FDDE56">
              <w:rPr>
                <w:rFonts w:ascii="Open Sans Light" w:hAnsi="Open Sans Light" w:cs="Open Sans Light"/>
                <w:sz w:val="20"/>
              </w:rPr>
              <w:t>Pcelk</w:t>
            </w:r>
            <w:proofErr w:type="spellEnd"/>
            <w:r w:rsidRPr="71FDDE56">
              <w:rPr>
                <w:rFonts w:ascii="Open Sans Light" w:hAnsi="Open Sans Light" w:cs="Open Sans Light"/>
                <w:sz w:val="20"/>
              </w:rPr>
              <w:t>, 150 l/os/d</w:t>
            </w:r>
            <w:r w:rsidR="005A38EA">
              <w:rPr>
                <w:rFonts w:ascii="Open Sans Light" w:hAnsi="Open Sans Light" w:cs="Open Sans Light"/>
                <w:sz w:val="20"/>
              </w:rPr>
              <w:t>; pro výpočet</w:t>
            </w:r>
            <w:r w:rsidR="00842CC8">
              <w:rPr>
                <w:rFonts w:ascii="Open Sans Light" w:hAnsi="Open Sans Light" w:cs="Open Sans Light"/>
                <w:sz w:val="20"/>
              </w:rPr>
              <w:t xml:space="preserve"> a/nebo určení skutečného</w:t>
            </w:r>
            <w:r w:rsidR="005A38EA">
              <w:rPr>
                <w:rFonts w:ascii="Open Sans Light" w:hAnsi="Open Sans Light" w:cs="Open Sans Light"/>
                <w:sz w:val="20"/>
              </w:rPr>
              <w:t xml:space="preserve"> zatížení se použije nejvyšší z dosahovaných </w:t>
            </w:r>
            <w:r w:rsidR="00842CC8">
              <w:rPr>
                <w:rFonts w:ascii="Open Sans Light" w:hAnsi="Open Sans Light" w:cs="Open Sans Light"/>
                <w:sz w:val="20"/>
              </w:rPr>
              <w:t>hodnot výše uvedených ukazatelů</w:t>
            </w:r>
          </w:p>
        </w:tc>
      </w:tr>
      <w:tr w:rsidR="0009624D" w:rsidRPr="00134F99" w14:paraId="75F9B06D" w14:textId="77777777" w:rsidTr="52ACFFD8">
        <w:trPr>
          <w:jc w:val="center"/>
        </w:trPr>
        <w:tc>
          <w:tcPr>
            <w:tcW w:w="2719" w:type="dxa"/>
          </w:tcPr>
          <w:p w14:paraId="38153997" w14:textId="77777777" w:rsidR="0009624D" w:rsidRPr="00134F99" w:rsidRDefault="0009624D" w:rsidP="00C30331">
            <w:pPr>
              <w:keepNext w:val="0"/>
              <w:keepLines w:val="0"/>
              <w:widowControl w:val="0"/>
              <w:spacing w:before="120"/>
              <w:jc w:val="left"/>
              <w:rPr>
                <w:rFonts w:ascii="Open Sans Light" w:hAnsi="Open Sans Light" w:cs="Open Sans Light"/>
                <w:b/>
                <w:bCs/>
                <w:sz w:val="20"/>
              </w:rPr>
            </w:pPr>
            <w:r w:rsidRPr="00134F99">
              <w:rPr>
                <w:rFonts w:ascii="Open Sans Light" w:hAnsi="Open Sans Light" w:cs="Open Sans Light"/>
                <w:b/>
                <w:bCs/>
                <w:sz w:val="20"/>
              </w:rPr>
              <w:t xml:space="preserve">Intenzifikace ČOV </w:t>
            </w:r>
            <w:r>
              <w:rPr>
                <w:rFonts w:ascii="Open Sans Light" w:hAnsi="Open Sans Light" w:cs="Open Sans Light"/>
                <w:b/>
                <w:bCs/>
                <w:sz w:val="20"/>
              </w:rPr>
              <w:t>Jinočany</w:t>
            </w:r>
          </w:p>
        </w:tc>
        <w:tc>
          <w:tcPr>
            <w:tcW w:w="6380" w:type="dxa"/>
          </w:tcPr>
          <w:p w14:paraId="214F3039" w14:textId="2CE859B1" w:rsidR="0009624D" w:rsidRPr="00134F99" w:rsidRDefault="27EFDB68" w:rsidP="52ACFFD8">
            <w:pPr>
              <w:keepNext w:val="0"/>
              <w:keepLines w:val="0"/>
              <w:widowControl w:val="0"/>
              <w:spacing w:before="120"/>
              <w:rPr>
                <w:rFonts w:ascii="Open Sans Light" w:hAnsi="Open Sans Light" w:cs="Open Sans Light"/>
                <w:sz w:val="20"/>
              </w:rPr>
            </w:pPr>
            <w:r w:rsidRPr="52ACFFD8">
              <w:rPr>
                <w:rFonts w:ascii="Open Sans Light" w:hAnsi="Open Sans Light" w:cs="Open Sans Light"/>
                <w:sz w:val="20"/>
              </w:rPr>
              <w:t xml:space="preserve">znamená vyhotovení potřebné projektové dokumentace; získání </w:t>
            </w:r>
            <w:r w:rsidRPr="52ACFFD8">
              <w:rPr>
                <w:rFonts w:ascii="Open Sans Light" w:hAnsi="Open Sans Light" w:cs="Open Sans Light"/>
                <w:sz w:val="20"/>
              </w:rPr>
              <w:lastRenderedPageBreak/>
              <w:t>všech rozhodnutí, povolení nebo souhlasů potřebných pro povolení, provedení a užívání stavebních úprav ČOV Jinočany; instalaci technologií a provedení dalších úprav či činností,</w:t>
            </w:r>
            <w:r w:rsidR="00766053" w:rsidRPr="52ACFFD8">
              <w:rPr>
                <w:rFonts w:ascii="Open Sans Light" w:hAnsi="Open Sans Light" w:cs="Open Sans Light"/>
                <w:sz w:val="20"/>
              </w:rPr>
              <w:t xml:space="preserve"> přičemž předmětem </w:t>
            </w:r>
            <w:r w:rsidR="00766053" w:rsidRPr="001C2792">
              <w:rPr>
                <w:rFonts w:ascii="Open Sans Light" w:hAnsi="Open Sans Light" w:cs="Open Sans Light"/>
                <w:sz w:val="20"/>
              </w:rPr>
              <w:t xml:space="preserve">této Smlouvy je </w:t>
            </w:r>
            <w:r w:rsidR="00846B09" w:rsidRPr="001C2792">
              <w:rPr>
                <w:rFonts w:ascii="Open Sans Light" w:hAnsi="Open Sans Light" w:cs="Open Sans Light"/>
                <w:sz w:val="20"/>
              </w:rPr>
              <w:t>provedení a užívání stavebních úprav</w:t>
            </w:r>
            <w:r w:rsidR="00766053" w:rsidRPr="001C2792">
              <w:rPr>
                <w:rFonts w:ascii="Open Sans Light" w:hAnsi="Open Sans Light" w:cs="Open Sans Light"/>
                <w:sz w:val="20"/>
              </w:rPr>
              <w:t xml:space="preserve"> výhradně 1. etapy intenzifikace ČOV Jinočany, </w:t>
            </w:r>
            <w:r w:rsidRPr="001C2792">
              <w:rPr>
                <w:rFonts w:ascii="Open Sans Light" w:hAnsi="Open Sans Light" w:cs="Open Sans Light"/>
                <w:sz w:val="20"/>
              </w:rPr>
              <w:t>v </w:t>
            </w:r>
            <w:r w:rsidR="00766053" w:rsidRPr="001C2792">
              <w:rPr>
                <w:rFonts w:ascii="Open Sans Light" w:hAnsi="Open Sans Light" w:cs="Open Sans Light"/>
                <w:sz w:val="20"/>
              </w:rPr>
              <w:t xml:space="preserve">jejímž </w:t>
            </w:r>
            <w:r w:rsidRPr="001C2792">
              <w:rPr>
                <w:rFonts w:ascii="Open Sans Light" w:hAnsi="Open Sans Light" w:cs="Open Sans Light"/>
                <w:sz w:val="20"/>
              </w:rPr>
              <w:t xml:space="preserve">důsledku se zvýší kapacita ČOV Jinočany na </w:t>
            </w:r>
            <w:r w:rsidR="00493CB5" w:rsidRPr="001C2792">
              <w:rPr>
                <w:rFonts w:ascii="Open Sans Light" w:hAnsi="Open Sans Light" w:cs="Open Sans Light"/>
                <w:sz w:val="20"/>
              </w:rPr>
              <w:t xml:space="preserve">4600 </w:t>
            </w:r>
            <w:r w:rsidRPr="001C2792">
              <w:rPr>
                <w:rFonts w:ascii="Open Sans Light" w:hAnsi="Open Sans Light" w:cs="Open Sans Light"/>
                <w:sz w:val="20"/>
              </w:rPr>
              <w:t>EO</w:t>
            </w:r>
            <w:r w:rsidR="00E43867" w:rsidRPr="001C2792">
              <w:rPr>
                <w:rFonts w:ascii="Open Sans Light" w:hAnsi="Open Sans Light" w:cs="Open Sans Light"/>
                <w:sz w:val="20"/>
              </w:rPr>
              <w:t xml:space="preserve">, čímž </w:t>
            </w:r>
            <w:r w:rsidR="00363B0B" w:rsidRPr="001C2792">
              <w:rPr>
                <w:rFonts w:ascii="Open Sans Light" w:hAnsi="Open Sans Light" w:cs="Open Sans Light"/>
                <w:sz w:val="20"/>
              </w:rPr>
              <w:t xml:space="preserve">bude možno </w:t>
            </w:r>
            <w:r w:rsidR="00495751" w:rsidRPr="001C2792">
              <w:rPr>
                <w:rFonts w:ascii="Open Sans Light" w:hAnsi="Open Sans Light" w:cs="Open Sans Light"/>
                <w:sz w:val="20"/>
              </w:rPr>
              <w:t xml:space="preserve">nově </w:t>
            </w:r>
            <w:r w:rsidR="00363B0B" w:rsidRPr="001C2792">
              <w:rPr>
                <w:rFonts w:ascii="Open Sans Light" w:hAnsi="Open Sans Light" w:cs="Open Sans Light"/>
                <w:sz w:val="20"/>
              </w:rPr>
              <w:t>připojit</w:t>
            </w:r>
            <w:r w:rsidRPr="001C2792">
              <w:rPr>
                <w:rFonts w:ascii="Open Sans Light" w:hAnsi="Open Sans Light" w:cs="Open Sans Light"/>
                <w:sz w:val="20"/>
              </w:rPr>
              <w:t xml:space="preserve"> </w:t>
            </w:r>
            <w:r w:rsidR="00495751" w:rsidRPr="001C2792">
              <w:rPr>
                <w:rFonts w:ascii="Open Sans Light" w:hAnsi="Open Sans Light" w:cs="Open Sans Light"/>
                <w:sz w:val="20"/>
              </w:rPr>
              <w:t>1</w:t>
            </w:r>
            <w:r w:rsidR="009C5627" w:rsidRPr="001C2792">
              <w:rPr>
                <w:rFonts w:ascii="Open Sans Light" w:hAnsi="Open Sans Light" w:cs="Open Sans Light"/>
                <w:sz w:val="20"/>
              </w:rPr>
              <w:t>4</w:t>
            </w:r>
            <w:r w:rsidR="00495751" w:rsidRPr="001C2792">
              <w:rPr>
                <w:rFonts w:ascii="Open Sans Light" w:hAnsi="Open Sans Light" w:cs="Open Sans Light"/>
                <w:sz w:val="20"/>
              </w:rPr>
              <w:t>00</w:t>
            </w:r>
            <w:r w:rsidR="00F0322C" w:rsidRPr="001C2792">
              <w:rPr>
                <w:rFonts w:ascii="Open Sans Light" w:hAnsi="Open Sans Light" w:cs="Open Sans Light"/>
                <w:sz w:val="20"/>
              </w:rPr>
              <w:t xml:space="preserve"> </w:t>
            </w:r>
            <w:r w:rsidRPr="001C2792">
              <w:rPr>
                <w:rFonts w:ascii="Open Sans Light" w:hAnsi="Open Sans Light" w:cs="Open Sans Light"/>
                <w:sz w:val="20"/>
              </w:rPr>
              <w:t>EO</w:t>
            </w:r>
            <w:r w:rsidR="0091288D" w:rsidRPr="001C2792">
              <w:rPr>
                <w:rFonts w:ascii="Open Sans Light" w:hAnsi="Open Sans Light" w:cs="Open Sans Light"/>
                <w:sz w:val="20"/>
              </w:rPr>
              <w:t>, dále jen</w:t>
            </w:r>
            <w:r w:rsidR="0091288D" w:rsidRPr="52ACFFD8">
              <w:rPr>
                <w:rFonts w:ascii="Open Sans Light" w:hAnsi="Open Sans Light" w:cs="Open Sans Light"/>
                <w:sz w:val="20"/>
              </w:rPr>
              <w:t xml:space="preserve"> “</w:t>
            </w:r>
            <w:r w:rsidR="0091288D" w:rsidRPr="52ACFFD8">
              <w:rPr>
                <w:rFonts w:ascii="Open Sans Light" w:hAnsi="Open Sans Light" w:cs="Open Sans Light"/>
                <w:b/>
                <w:bCs/>
                <w:sz w:val="20"/>
              </w:rPr>
              <w:t>Nová kapacita</w:t>
            </w:r>
            <w:r w:rsidR="0091288D" w:rsidRPr="52ACFFD8">
              <w:rPr>
                <w:rFonts w:ascii="Open Sans Light" w:hAnsi="Open Sans Light" w:cs="Open Sans Light"/>
                <w:sz w:val="20"/>
              </w:rPr>
              <w:t>”)</w:t>
            </w:r>
            <w:r w:rsidRPr="52ACFFD8">
              <w:rPr>
                <w:rFonts w:ascii="Open Sans Light" w:hAnsi="Open Sans Light" w:cs="Open Sans Light"/>
                <w:sz w:val="20"/>
              </w:rPr>
              <w:t>; včetně nezbytné související inženýrské činnosti</w:t>
            </w:r>
          </w:p>
        </w:tc>
      </w:tr>
      <w:tr w:rsidR="0009624D" w:rsidRPr="00134F99" w14:paraId="5BD0C09A" w14:textId="77777777" w:rsidTr="52ACFFD8">
        <w:trPr>
          <w:jc w:val="center"/>
        </w:trPr>
        <w:tc>
          <w:tcPr>
            <w:tcW w:w="2719" w:type="dxa"/>
          </w:tcPr>
          <w:p w14:paraId="06F24EDF" w14:textId="77777777" w:rsidR="0009624D" w:rsidRDefault="0009624D" w:rsidP="00C30331">
            <w:pPr>
              <w:keepNext w:val="0"/>
              <w:keepLines w:val="0"/>
              <w:widowControl w:val="0"/>
              <w:spacing w:before="120"/>
              <w:jc w:val="left"/>
              <w:rPr>
                <w:rFonts w:ascii="Open Sans Light" w:hAnsi="Open Sans Light" w:cs="Open Sans Light"/>
                <w:b/>
                <w:bCs/>
                <w:sz w:val="20"/>
              </w:rPr>
            </w:pPr>
            <w:r>
              <w:rPr>
                <w:rFonts w:ascii="Open Sans Light" w:hAnsi="Open Sans Light" w:cs="Open Sans Light"/>
                <w:b/>
                <w:bCs/>
                <w:sz w:val="20"/>
              </w:rPr>
              <w:lastRenderedPageBreak/>
              <w:t>Kanalizace</w:t>
            </w:r>
          </w:p>
        </w:tc>
        <w:tc>
          <w:tcPr>
            <w:tcW w:w="6380" w:type="dxa"/>
          </w:tcPr>
          <w:p w14:paraId="18C86B80" w14:textId="30D5FD6E" w:rsidR="0009624D" w:rsidRDefault="0009624D" w:rsidP="00C30331">
            <w:pPr>
              <w:keepNext w:val="0"/>
              <w:keepLines w:val="0"/>
              <w:widowControl w:val="0"/>
              <w:spacing w:before="120"/>
              <w:rPr>
                <w:rFonts w:ascii="Open Sans Light" w:hAnsi="Open Sans Light" w:cs="Open Sans Light"/>
                <w:sz w:val="20"/>
              </w:rPr>
            </w:pPr>
            <w:r>
              <w:rPr>
                <w:rFonts w:ascii="Open Sans Light" w:hAnsi="Open Sans Light" w:cs="Open Sans Light"/>
                <w:sz w:val="20"/>
              </w:rPr>
              <w:t xml:space="preserve">znamená kanalizaci pro veřejnou potřebu ve vlastnictví </w:t>
            </w:r>
            <w:r w:rsidR="00135A70">
              <w:rPr>
                <w:rFonts w:ascii="Open Sans Light" w:hAnsi="Open Sans Light" w:cs="Open Sans Light"/>
                <w:sz w:val="20"/>
              </w:rPr>
              <w:t xml:space="preserve">Obce </w:t>
            </w:r>
            <w:r>
              <w:rPr>
                <w:rFonts w:ascii="Open Sans Light" w:hAnsi="Open Sans Light" w:cs="Open Sans Light"/>
                <w:sz w:val="20"/>
              </w:rPr>
              <w:t xml:space="preserve">nacházející se na území obce Zbuzany a </w:t>
            </w:r>
            <w:proofErr w:type="spellStart"/>
            <w:r>
              <w:rPr>
                <w:rFonts w:ascii="Open Sans Light" w:hAnsi="Open Sans Light" w:cs="Open Sans Light"/>
                <w:sz w:val="20"/>
              </w:rPr>
              <w:t>k.ú</w:t>
            </w:r>
            <w:proofErr w:type="spellEnd"/>
            <w:r>
              <w:rPr>
                <w:rFonts w:ascii="Open Sans Light" w:hAnsi="Open Sans Light" w:cs="Open Sans Light"/>
                <w:sz w:val="20"/>
              </w:rPr>
              <w:t>. Jinočany</w:t>
            </w:r>
          </w:p>
        </w:tc>
      </w:tr>
      <w:tr w:rsidR="00135A70" w:rsidRPr="00134F99" w14:paraId="6D94BF77" w14:textId="77777777" w:rsidTr="52ACFFD8">
        <w:trPr>
          <w:jc w:val="center"/>
        </w:trPr>
        <w:tc>
          <w:tcPr>
            <w:tcW w:w="2719" w:type="dxa"/>
          </w:tcPr>
          <w:p w14:paraId="7279A923" w14:textId="650DBDD8" w:rsidR="00135A70" w:rsidRPr="00134F99" w:rsidRDefault="00135A70" w:rsidP="00C30331">
            <w:pPr>
              <w:keepNext w:val="0"/>
              <w:keepLines w:val="0"/>
              <w:widowControl w:val="0"/>
              <w:spacing w:before="120"/>
              <w:jc w:val="left"/>
              <w:rPr>
                <w:rFonts w:ascii="Open Sans Light" w:hAnsi="Open Sans Light" w:cs="Open Sans Light"/>
                <w:b/>
                <w:bCs/>
                <w:sz w:val="20"/>
              </w:rPr>
            </w:pPr>
            <w:r>
              <w:rPr>
                <w:rFonts w:ascii="Open Sans Light" w:hAnsi="Open Sans Light" w:cs="Open Sans Light"/>
                <w:b/>
                <w:bCs/>
                <w:sz w:val="20"/>
              </w:rPr>
              <w:t>Nová kapacita</w:t>
            </w:r>
          </w:p>
        </w:tc>
        <w:tc>
          <w:tcPr>
            <w:tcW w:w="6380" w:type="dxa"/>
          </w:tcPr>
          <w:p w14:paraId="405A91B6" w14:textId="35050D60" w:rsidR="00135A70" w:rsidRPr="00134F99" w:rsidRDefault="00135A70" w:rsidP="00896EDC">
            <w:pPr>
              <w:keepNext w:val="0"/>
              <w:keepLines w:val="0"/>
              <w:widowControl w:val="0"/>
              <w:spacing w:before="120"/>
              <w:rPr>
                <w:rFonts w:ascii="Open Sans Light" w:hAnsi="Open Sans Light" w:cs="Open Sans Light"/>
                <w:sz w:val="20"/>
              </w:rPr>
            </w:pPr>
            <w:r>
              <w:rPr>
                <w:rFonts w:ascii="Open Sans Light" w:hAnsi="Open Sans Light" w:cs="Open Sans Light"/>
                <w:sz w:val="20"/>
              </w:rPr>
              <w:t>jak je definováno u definice Intenzifikace ČOV Jinočany</w:t>
            </w:r>
          </w:p>
        </w:tc>
      </w:tr>
      <w:tr w:rsidR="00135A70" w:rsidRPr="00134F99" w14:paraId="5280FFB4" w14:textId="77777777" w:rsidTr="52ACFFD8">
        <w:trPr>
          <w:jc w:val="center"/>
        </w:trPr>
        <w:tc>
          <w:tcPr>
            <w:tcW w:w="2719" w:type="dxa"/>
          </w:tcPr>
          <w:p w14:paraId="7E823BF3" w14:textId="0A8001F2" w:rsidR="00135A70" w:rsidRPr="00134F99" w:rsidRDefault="00135A70" w:rsidP="00C30331">
            <w:pPr>
              <w:keepNext w:val="0"/>
              <w:keepLines w:val="0"/>
              <w:widowControl w:val="0"/>
              <w:spacing w:before="120"/>
              <w:jc w:val="left"/>
              <w:rPr>
                <w:rFonts w:ascii="Open Sans Light" w:hAnsi="Open Sans Light" w:cs="Open Sans Light"/>
                <w:b/>
                <w:bCs/>
                <w:sz w:val="20"/>
              </w:rPr>
            </w:pPr>
            <w:r w:rsidRPr="00134F99">
              <w:rPr>
                <w:rFonts w:ascii="Open Sans Light" w:hAnsi="Open Sans Light" w:cs="Open Sans Light"/>
                <w:b/>
                <w:bCs/>
                <w:sz w:val="20"/>
              </w:rPr>
              <w:t>Občanský zákoník</w:t>
            </w:r>
          </w:p>
        </w:tc>
        <w:tc>
          <w:tcPr>
            <w:tcW w:w="6380" w:type="dxa"/>
          </w:tcPr>
          <w:p w14:paraId="6542E611" w14:textId="3E23B9A1" w:rsidR="00135A70" w:rsidRPr="00134F99" w:rsidRDefault="00135A70" w:rsidP="00896EDC">
            <w:pPr>
              <w:keepNext w:val="0"/>
              <w:keepLines w:val="0"/>
              <w:widowControl w:val="0"/>
              <w:spacing w:before="120"/>
              <w:rPr>
                <w:rFonts w:ascii="Open Sans Light" w:hAnsi="Open Sans Light" w:cs="Open Sans Light"/>
                <w:sz w:val="20"/>
              </w:rPr>
            </w:pPr>
            <w:r w:rsidRPr="00134F99">
              <w:rPr>
                <w:rFonts w:ascii="Open Sans Light" w:hAnsi="Open Sans Light" w:cs="Open Sans Light"/>
                <w:sz w:val="20"/>
              </w:rPr>
              <w:t>znamená zákon č. 89/2012 Sb., občanský zákoník</w:t>
            </w:r>
            <w:r>
              <w:rPr>
                <w:rFonts w:ascii="Open Sans Light" w:hAnsi="Open Sans Light" w:cs="Open Sans Light"/>
                <w:sz w:val="20"/>
              </w:rPr>
              <w:t>,</w:t>
            </w:r>
            <w:r w:rsidRPr="00134F99">
              <w:rPr>
                <w:rFonts w:ascii="Open Sans Light" w:hAnsi="Open Sans Light" w:cs="Open Sans Light"/>
                <w:sz w:val="20"/>
              </w:rPr>
              <w:t xml:space="preserve"> v platném znění</w:t>
            </w:r>
          </w:p>
        </w:tc>
      </w:tr>
      <w:tr w:rsidR="00135A70" w:rsidRPr="00134F99" w14:paraId="0321FF50" w14:textId="77777777" w:rsidTr="52ACFFD8">
        <w:trPr>
          <w:jc w:val="center"/>
        </w:trPr>
        <w:tc>
          <w:tcPr>
            <w:tcW w:w="2719" w:type="dxa"/>
          </w:tcPr>
          <w:p w14:paraId="39DE7AF3" w14:textId="27286576" w:rsidR="00135A70" w:rsidRPr="00134F99" w:rsidRDefault="00135A70" w:rsidP="00C30331">
            <w:pPr>
              <w:keepNext w:val="0"/>
              <w:keepLines w:val="0"/>
              <w:widowControl w:val="0"/>
              <w:spacing w:before="120"/>
              <w:jc w:val="left"/>
              <w:rPr>
                <w:rFonts w:ascii="Open Sans Light" w:hAnsi="Open Sans Light" w:cs="Open Sans Light"/>
                <w:b/>
                <w:bCs/>
                <w:sz w:val="20"/>
              </w:rPr>
            </w:pPr>
            <w:r w:rsidRPr="002F14FA">
              <w:rPr>
                <w:rFonts w:ascii="Open Sans Light" w:hAnsi="Open Sans Light" w:cs="Open Sans Light"/>
                <w:b/>
                <w:bCs/>
                <w:sz w:val="20"/>
              </w:rPr>
              <w:t>Obytná budova, Byt, Obytná místnost</w:t>
            </w:r>
          </w:p>
        </w:tc>
        <w:tc>
          <w:tcPr>
            <w:tcW w:w="6380" w:type="dxa"/>
          </w:tcPr>
          <w:p w14:paraId="271F9EF6" w14:textId="69672A0B" w:rsidR="00135A70" w:rsidRPr="00134F99" w:rsidRDefault="00135A70" w:rsidP="00C30331">
            <w:pPr>
              <w:keepNext w:val="0"/>
              <w:keepLines w:val="0"/>
              <w:widowControl w:val="0"/>
              <w:spacing w:before="120"/>
              <w:rPr>
                <w:rFonts w:ascii="Open Sans Light" w:hAnsi="Open Sans Light" w:cs="Open Sans Light"/>
                <w:sz w:val="20"/>
              </w:rPr>
            </w:pPr>
            <w:r w:rsidRPr="002F14FA">
              <w:rPr>
                <w:rFonts w:ascii="Open Sans Light" w:hAnsi="Open Sans Light" w:cs="Open Sans Light"/>
                <w:sz w:val="20"/>
              </w:rPr>
              <w:t>jsou definovány ČSN 73 4301 - Obytné budovy, v platném znění</w:t>
            </w:r>
          </w:p>
        </w:tc>
      </w:tr>
      <w:tr w:rsidR="00EB39CB" w:rsidRPr="00134F99" w14:paraId="4194F9D4" w14:textId="77777777" w:rsidTr="52ACFFD8">
        <w:trPr>
          <w:jc w:val="center"/>
        </w:trPr>
        <w:tc>
          <w:tcPr>
            <w:tcW w:w="2719" w:type="dxa"/>
          </w:tcPr>
          <w:p w14:paraId="3C645E0C" w14:textId="33C849A1" w:rsidR="00EB39CB" w:rsidRPr="002F14FA" w:rsidRDefault="00EB39CB" w:rsidP="00C30331">
            <w:pPr>
              <w:keepNext w:val="0"/>
              <w:keepLines w:val="0"/>
              <w:widowControl w:val="0"/>
              <w:spacing w:before="120"/>
              <w:jc w:val="left"/>
              <w:rPr>
                <w:rFonts w:ascii="Open Sans Light" w:hAnsi="Open Sans Light" w:cs="Open Sans Light"/>
                <w:b/>
                <w:bCs/>
                <w:sz w:val="20"/>
              </w:rPr>
            </w:pPr>
            <w:r>
              <w:rPr>
                <w:rFonts w:ascii="Open Sans Light" w:hAnsi="Open Sans Light" w:cs="Open Sans Light"/>
                <w:b/>
                <w:bCs/>
                <w:sz w:val="20"/>
              </w:rPr>
              <w:t>Podíl</w:t>
            </w:r>
          </w:p>
        </w:tc>
        <w:tc>
          <w:tcPr>
            <w:tcW w:w="6380" w:type="dxa"/>
          </w:tcPr>
          <w:p w14:paraId="7D9A8F88" w14:textId="049BC3BA" w:rsidR="008D02F7" w:rsidRDefault="008D02F7" w:rsidP="00C30331">
            <w:pPr>
              <w:keepNext w:val="0"/>
              <w:keepLines w:val="0"/>
              <w:widowControl w:val="0"/>
              <w:spacing w:before="120"/>
              <w:rPr>
                <w:rFonts w:ascii="Open Sans Light" w:hAnsi="Open Sans Light" w:cs="Open Sans Light"/>
                <w:sz w:val="20"/>
              </w:rPr>
            </w:pPr>
            <w:r>
              <w:rPr>
                <w:rFonts w:ascii="Open Sans Light" w:hAnsi="Open Sans Light" w:cs="Open Sans Light"/>
                <w:sz w:val="20"/>
              </w:rPr>
              <w:t xml:space="preserve">znamená podíl ve výši </w:t>
            </w:r>
            <w:r w:rsidR="00EB39CB" w:rsidRPr="00EB39CB">
              <w:rPr>
                <w:rFonts w:ascii="Open Sans Light" w:hAnsi="Open Sans Light" w:cs="Open Sans Light"/>
                <w:sz w:val="20"/>
              </w:rPr>
              <w:t>67,82 %</w:t>
            </w:r>
            <w:r>
              <w:rPr>
                <w:rFonts w:ascii="Open Sans Light" w:hAnsi="Open Sans Light" w:cs="Open Sans Light"/>
                <w:sz w:val="20"/>
              </w:rPr>
              <w:t>:</w:t>
            </w:r>
          </w:p>
          <w:p w14:paraId="580016B6" w14:textId="22F28F60" w:rsidR="008D02F7" w:rsidRDefault="00982F0F" w:rsidP="008D02F7">
            <w:pPr>
              <w:pStyle w:val="Odstavecseseznamem"/>
              <w:keepNext w:val="0"/>
              <w:keepLines w:val="0"/>
              <w:widowControl w:val="0"/>
              <w:numPr>
                <w:ilvl w:val="1"/>
                <w:numId w:val="28"/>
              </w:numPr>
              <w:spacing w:before="120"/>
              <w:ind w:left="372"/>
              <w:rPr>
                <w:rFonts w:ascii="Open Sans Light" w:hAnsi="Open Sans Light" w:cs="Open Sans Light"/>
                <w:sz w:val="20"/>
              </w:rPr>
            </w:pPr>
            <w:r>
              <w:rPr>
                <w:rFonts w:ascii="Open Sans Light" w:hAnsi="Open Sans Light" w:cs="Open Sans Light"/>
                <w:sz w:val="20"/>
              </w:rPr>
              <w:t xml:space="preserve">na </w:t>
            </w:r>
            <w:r w:rsidR="008D02F7">
              <w:rPr>
                <w:rFonts w:ascii="Open Sans Light" w:hAnsi="Open Sans Light" w:cs="Open Sans Light"/>
                <w:sz w:val="20"/>
              </w:rPr>
              <w:t>Nové kapacitě v podobě Rezervované kapacity</w:t>
            </w:r>
            <w:r w:rsidR="00ED29B7">
              <w:rPr>
                <w:rFonts w:ascii="Open Sans Light" w:hAnsi="Open Sans Light" w:cs="Open Sans Light"/>
                <w:sz w:val="20"/>
              </w:rPr>
              <w:t xml:space="preserve"> (</w:t>
            </w:r>
            <w:r w:rsidR="00EB2847">
              <w:rPr>
                <w:rFonts w:ascii="Open Sans Light" w:hAnsi="Open Sans Light" w:cs="Open Sans Light"/>
                <w:sz w:val="20"/>
              </w:rPr>
              <w:t xml:space="preserve">tj. </w:t>
            </w:r>
            <w:r w:rsidR="00ED29B7">
              <w:rPr>
                <w:rFonts w:ascii="Open Sans Light" w:hAnsi="Open Sans Light" w:cs="Open Sans Light"/>
                <w:sz w:val="20"/>
              </w:rPr>
              <w:t>950 EO)</w:t>
            </w:r>
            <w:r w:rsidR="008D02F7">
              <w:rPr>
                <w:rFonts w:ascii="Open Sans Light" w:hAnsi="Open Sans Light" w:cs="Open Sans Light"/>
                <w:sz w:val="20"/>
              </w:rPr>
              <w:t>; a současně</w:t>
            </w:r>
          </w:p>
          <w:p w14:paraId="7878972E" w14:textId="6E9D939B" w:rsidR="00191547" w:rsidRDefault="00982F0F" w:rsidP="00982F0F">
            <w:pPr>
              <w:pStyle w:val="Odstavecseseznamem"/>
              <w:keepNext w:val="0"/>
              <w:keepLines w:val="0"/>
              <w:widowControl w:val="0"/>
              <w:numPr>
                <w:ilvl w:val="1"/>
                <w:numId w:val="28"/>
              </w:numPr>
              <w:spacing w:before="120"/>
              <w:ind w:left="372"/>
              <w:rPr>
                <w:rFonts w:ascii="Open Sans Light" w:hAnsi="Open Sans Light" w:cs="Open Sans Light"/>
                <w:sz w:val="20"/>
              </w:rPr>
            </w:pPr>
            <w:r>
              <w:rPr>
                <w:rFonts w:ascii="Open Sans Light" w:hAnsi="Open Sans Light" w:cs="Open Sans Light"/>
                <w:sz w:val="20"/>
              </w:rPr>
              <w:t xml:space="preserve">na </w:t>
            </w:r>
            <w:r w:rsidR="008D02F7">
              <w:rPr>
                <w:rFonts w:ascii="Open Sans Light" w:hAnsi="Open Sans Light" w:cs="Open Sans Light"/>
                <w:sz w:val="20"/>
              </w:rPr>
              <w:t>Účelně vynaložených nákladech</w:t>
            </w:r>
            <w:r w:rsidR="00191547">
              <w:rPr>
                <w:rFonts w:ascii="Open Sans Light" w:hAnsi="Open Sans Light" w:cs="Open Sans Light"/>
                <w:sz w:val="20"/>
              </w:rPr>
              <w:t>, tj. částku v maximální</w:t>
            </w:r>
            <w:r w:rsidR="00191547">
              <w:t xml:space="preserve"> </w:t>
            </w:r>
            <w:r w:rsidR="00191547" w:rsidRPr="00191547">
              <w:rPr>
                <w:rFonts w:ascii="Open Sans Light" w:hAnsi="Open Sans Light" w:cs="Open Sans Light"/>
                <w:sz w:val="20"/>
              </w:rPr>
              <w:t xml:space="preserve">výši </w:t>
            </w:r>
            <w:proofErr w:type="gramStart"/>
            <w:r w:rsidR="00191547" w:rsidRPr="00191547">
              <w:rPr>
                <w:rFonts w:ascii="Open Sans Light" w:hAnsi="Open Sans Light" w:cs="Open Sans Light"/>
                <w:sz w:val="20"/>
              </w:rPr>
              <w:t>37.300.000,-</w:t>
            </w:r>
            <w:proofErr w:type="gramEnd"/>
            <w:r w:rsidR="00191547" w:rsidRPr="00191547">
              <w:rPr>
                <w:rFonts w:ascii="Open Sans Light" w:hAnsi="Open Sans Light" w:cs="Open Sans Light"/>
                <w:sz w:val="20"/>
              </w:rPr>
              <w:t xml:space="preserve"> Kč (slovy: </w:t>
            </w:r>
            <w:proofErr w:type="spellStart"/>
            <w:r w:rsidR="00191547" w:rsidRPr="00191547">
              <w:rPr>
                <w:rFonts w:ascii="Open Sans Light" w:hAnsi="Open Sans Light" w:cs="Open Sans Light"/>
                <w:sz w:val="20"/>
              </w:rPr>
              <w:t>třicetsedmmilionůtřistatisíc</w:t>
            </w:r>
            <w:proofErr w:type="spellEnd"/>
            <w:r w:rsidR="00191547" w:rsidRPr="00191547">
              <w:rPr>
                <w:rFonts w:ascii="Open Sans Light" w:hAnsi="Open Sans Light" w:cs="Open Sans Light"/>
                <w:sz w:val="20"/>
              </w:rPr>
              <w:t xml:space="preserve"> korun českých; dále také jen „</w:t>
            </w:r>
            <w:r w:rsidR="00191547" w:rsidRPr="00191547">
              <w:rPr>
                <w:rFonts w:ascii="Open Sans Light" w:hAnsi="Open Sans Light" w:cs="Open Sans Light"/>
                <w:b/>
                <w:bCs/>
                <w:sz w:val="20"/>
              </w:rPr>
              <w:t>Podíl na Účelně vynaložených nákladech</w:t>
            </w:r>
            <w:r w:rsidR="00191547" w:rsidRPr="00191547">
              <w:rPr>
                <w:rFonts w:ascii="Open Sans Light" w:hAnsi="Open Sans Light" w:cs="Open Sans Light"/>
                <w:sz w:val="20"/>
              </w:rPr>
              <w:t>“)</w:t>
            </w:r>
            <w:r w:rsidR="00191547">
              <w:rPr>
                <w:rFonts w:ascii="Open Sans Light" w:hAnsi="Open Sans Light" w:cs="Open Sans Light"/>
                <w:sz w:val="20"/>
              </w:rPr>
              <w:t>; a současně</w:t>
            </w:r>
          </w:p>
          <w:p w14:paraId="7178C7C6" w14:textId="4D7664C6" w:rsidR="00EB39CB" w:rsidRPr="00982F0F" w:rsidRDefault="00191547" w:rsidP="00982F0F">
            <w:pPr>
              <w:pStyle w:val="Odstavecseseznamem"/>
              <w:keepNext w:val="0"/>
              <w:keepLines w:val="0"/>
              <w:widowControl w:val="0"/>
              <w:numPr>
                <w:ilvl w:val="1"/>
                <w:numId w:val="28"/>
              </w:numPr>
              <w:spacing w:before="120"/>
              <w:ind w:left="372"/>
              <w:rPr>
                <w:rFonts w:ascii="Open Sans Light" w:hAnsi="Open Sans Light" w:cs="Open Sans Light"/>
                <w:sz w:val="20"/>
              </w:rPr>
            </w:pPr>
            <w:r>
              <w:rPr>
                <w:rFonts w:ascii="Open Sans Light" w:hAnsi="Open Sans Light" w:cs="Open Sans Light"/>
                <w:sz w:val="20"/>
              </w:rPr>
              <w:t xml:space="preserve">na Předpokládaných nákladech, tj. částku ve výši </w:t>
            </w:r>
            <w:proofErr w:type="gramStart"/>
            <w:r w:rsidR="00EB2847">
              <w:rPr>
                <w:rFonts w:ascii="Open Sans Light" w:hAnsi="Open Sans Light" w:cs="Open Sans Light"/>
                <w:sz w:val="20"/>
              </w:rPr>
              <w:t>37.300.000,-</w:t>
            </w:r>
            <w:proofErr w:type="gramEnd"/>
            <w:r w:rsidR="00ED29B7">
              <w:rPr>
                <w:rFonts w:ascii="Open Sans Light" w:hAnsi="Open Sans Light" w:cs="Open Sans Light"/>
                <w:sz w:val="20"/>
              </w:rPr>
              <w:t xml:space="preserve"> Kč </w:t>
            </w:r>
            <w:r w:rsidR="00982F0F" w:rsidRPr="00982F0F">
              <w:rPr>
                <w:rFonts w:ascii="Open Sans Light" w:hAnsi="Open Sans Light" w:cs="Open Sans Light"/>
                <w:sz w:val="20"/>
              </w:rPr>
              <w:t>(</w:t>
            </w:r>
            <w:r w:rsidR="00ED29B7">
              <w:rPr>
                <w:rFonts w:ascii="Open Sans Light" w:hAnsi="Open Sans Light" w:cs="Open Sans Light"/>
                <w:sz w:val="20"/>
              </w:rPr>
              <w:t xml:space="preserve">slovy: </w:t>
            </w:r>
            <w:proofErr w:type="spellStart"/>
            <w:r w:rsidR="00ED29B7">
              <w:rPr>
                <w:rFonts w:ascii="Open Sans Light" w:hAnsi="Open Sans Light" w:cs="Open Sans Light"/>
                <w:sz w:val="20"/>
              </w:rPr>
              <w:t>třicetsedmmilionůtřistatisíc</w:t>
            </w:r>
            <w:proofErr w:type="spellEnd"/>
            <w:r w:rsidR="00ED29B7">
              <w:rPr>
                <w:rFonts w:ascii="Open Sans Light" w:hAnsi="Open Sans Light" w:cs="Open Sans Light"/>
                <w:sz w:val="20"/>
              </w:rPr>
              <w:t xml:space="preserve"> korun českých; </w:t>
            </w:r>
            <w:r w:rsidR="00982F0F" w:rsidRPr="00982F0F">
              <w:rPr>
                <w:rFonts w:ascii="Open Sans Light" w:hAnsi="Open Sans Light" w:cs="Open Sans Light"/>
                <w:sz w:val="20"/>
              </w:rPr>
              <w:t>dále také jen „</w:t>
            </w:r>
            <w:r w:rsidR="00982F0F" w:rsidRPr="00191547">
              <w:rPr>
                <w:rFonts w:ascii="Open Sans Light" w:hAnsi="Open Sans Light" w:cs="Open Sans Light"/>
                <w:b/>
                <w:bCs/>
                <w:sz w:val="20"/>
              </w:rPr>
              <w:t xml:space="preserve">Podíl na </w:t>
            </w:r>
            <w:r>
              <w:rPr>
                <w:rFonts w:ascii="Open Sans Light" w:hAnsi="Open Sans Light" w:cs="Open Sans Light"/>
                <w:b/>
                <w:bCs/>
                <w:sz w:val="20"/>
              </w:rPr>
              <w:t xml:space="preserve">Předpokládaných </w:t>
            </w:r>
            <w:r w:rsidR="00982F0F" w:rsidRPr="00191547">
              <w:rPr>
                <w:rFonts w:ascii="Open Sans Light" w:hAnsi="Open Sans Light" w:cs="Open Sans Light"/>
                <w:b/>
                <w:bCs/>
                <w:sz w:val="20"/>
              </w:rPr>
              <w:t>nákladech</w:t>
            </w:r>
            <w:r w:rsidR="00982F0F" w:rsidRPr="00982F0F">
              <w:rPr>
                <w:rFonts w:ascii="Open Sans Light" w:hAnsi="Open Sans Light" w:cs="Open Sans Light"/>
                <w:sz w:val="20"/>
              </w:rPr>
              <w:t>“)</w:t>
            </w:r>
          </w:p>
        </w:tc>
      </w:tr>
      <w:tr w:rsidR="009D0BB8" w:rsidRPr="00134F99" w14:paraId="16C8BCDA" w14:textId="77777777" w:rsidTr="52ACFFD8">
        <w:trPr>
          <w:jc w:val="center"/>
        </w:trPr>
        <w:tc>
          <w:tcPr>
            <w:tcW w:w="2719" w:type="dxa"/>
          </w:tcPr>
          <w:p w14:paraId="09CE397C" w14:textId="52372EB1" w:rsidR="009D0BB8" w:rsidRPr="002F14FA" w:rsidRDefault="009D0BB8" w:rsidP="00C30331">
            <w:pPr>
              <w:keepNext w:val="0"/>
              <w:keepLines w:val="0"/>
              <w:widowControl w:val="0"/>
              <w:spacing w:before="120"/>
              <w:jc w:val="left"/>
              <w:rPr>
                <w:rFonts w:ascii="Open Sans Light" w:hAnsi="Open Sans Light" w:cs="Open Sans Light"/>
                <w:b/>
                <w:bCs/>
                <w:sz w:val="20"/>
              </w:rPr>
            </w:pPr>
            <w:r>
              <w:rPr>
                <w:rFonts w:ascii="Open Sans Light" w:hAnsi="Open Sans Light" w:cs="Open Sans Light"/>
                <w:b/>
                <w:bCs/>
                <w:sz w:val="20"/>
              </w:rPr>
              <w:t>Předpokládané náklady</w:t>
            </w:r>
          </w:p>
        </w:tc>
        <w:tc>
          <w:tcPr>
            <w:tcW w:w="6380" w:type="dxa"/>
          </w:tcPr>
          <w:p w14:paraId="47800EE8" w14:textId="2CFDBE5F" w:rsidR="009D0BB8" w:rsidRPr="002F14FA" w:rsidRDefault="009D0BB8" w:rsidP="00C30331">
            <w:pPr>
              <w:keepNext w:val="0"/>
              <w:keepLines w:val="0"/>
              <w:widowControl w:val="0"/>
              <w:spacing w:before="120"/>
              <w:rPr>
                <w:rFonts w:ascii="Open Sans Light" w:hAnsi="Open Sans Light" w:cs="Open Sans Light"/>
                <w:sz w:val="20"/>
              </w:rPr>
            </w:pPr>
            <w:r>
              <w:rPr>
                <w:rFonts w:ascii="Open Sans Light" w:hAnsi="Open Sans Light" w:cs="Open Sans Light"/>
                <w:sz w:val="20"/>
              </w:rPr>
              <w:t xml:space="preserve">znamená </w:t>
            </w:r>
            <w:r w:rsidR="00EB39CB">
              <w:rPr>
                <w:rFonts w:ascii="Open Sans Light" w:hAnsi="Open Sans Light" w:cs="Open Sans Light"/>
                <w:sz w:val="20"/>
              </w:rPr>
              <w:t xml:space="preserve">společností VAK Beroun </w:t>
            </w:r>
            <w:r w:rsidR="00ED29B7" w:rsidRPr="00ED29B7">
              <w:rPr>
                <w:rFonts w:ascii="Open Sans Light" w:hAnsi="Open Sans Light" w:cs="Open Sans Light"/>
                <w:sz w:val="20"/>
              </w:rPr>
              <w:t xml:space="preserve">ke dni podpisu této Smlouvy </w:t>
            </w:r>
            <w:r w:rsidR="00EB39CB">
              <w:rPr>
                <w:rFonts w:ascii="Open Sans Light" w:hAnsi="Open Sans Light" w:cs="Open Sans Light"/>
                <w:sz w:val="20"/>
              </w:rPr>
              <w:t xml:space="preserve">odhadovanou </w:t>
            </w:r>
            <w:r w:rsidR="00ED29B7">
              <w:rPr>
                <w:rFonts w:ascii="Open Sans Light" w:hAnsi="Open Sans Light" w:cs="Open Sans Light"/>
                <w:sz w:val="20"/>
              </w:rPr>
              <w:t xml:space="preserve">celkovou </w:t>
            </w:r>
            <w:r w:rsidR="00EB39CB">
              <w:rPr>
                <w:rFonts w:ascii="Open Sans Light" w:hAnsi="Open Sans Light" w:cs="Open Sans Light"/>
                <w:sz w:val="20"/>
              </w:rPr>
              <w:t xml:space="preserve">výši nákladů na přípravu a realizaci Intenzifikace ČOV Jinočany ve </w:t>
            </w:r>
            <w:r>
              <w:rPr>
                <w:rFonts w:ascii="Open Sans Light" w:hAnsi="Open Sans Light" w:cs="Open Sans Light"/>
                <w:sz w:val="20"/>
              </w:rPr>
              <w:t xml:space="preserve">výši </w:t>
            </w:r>
            <w:proofErr w:type="gramStart"/>
            <w:r>
              <w:rPr>
                <w:rFonts w:ascii="Open Sans Light" w:hAnsi="Open Sans Light" w:cs="Open Sans Light"/>
                <w:sz w:val="20"/>
              </w:rPr>
              <w:t>55.000.000,-</w:t>
            </w:r>
            <w:proofErr w:type="gramEnd"/>
            <w:r>
              <w:rPr>
                <w:rFonts w:ascii="Open Sans Light" w:hAnsi="Open Sans Light" w:cs="Open Sans Light"/>
                <w:sz w:val="20"/>
              </w:rPr>
              <w:t xml:space="preserve"> Kč (slovy </w:t>
            </w:r>
            <w:proofErr w:type="spellStart"/>
            <w:r>
              <w:rPr>
                <w:rFonts w:ascii="Open Sans Light" w:hAnsi="Open Sans Light" w:cs="Open Sans Light"/>
                <w:sz w:val="20"/>
              </w:rPr>
              <w:t>padesátpětmilionů</w:t>
            </w:r>
            <w:proofErr w:type="spellEnd"/>
            <w:r>
              <w:rPr>
                <w:rFonts w:ascii="Open Sans Light" w:hAnsi="Open Sans Light" w:cs="Open Sans Light"/>
                <w:sz w:val="20"/>
              </w:rPr>
              <w:t xml:space="preserve"> korun českých)</w:t>
            </w:r>
          </w:p>
        </w:tc>
      </w:tr>
      <w:tr w:rsidR="00135A70" w:rsidRPr="00134F99" w14:paraId="2A14A4A8" w14:textId="77777777" w:rsidTr="52ACFFD8">
        <w:trPr>
          <w:trHeight w:val="300"/>
          <w:jc w:val="center"/>
        </w:trPr>
        <w:tc>
          <w:tcPr>
            <w:tcW w:w="2719" w:type="dxa"/>
          </w:tcPr>
          <w:p w14:paraId="1DFA199C" w14:textId="137C3C00" w:rsidR="00135A70" w:rsidRPr="00134F99" w:rsidRDefault="00135A70" w:rsidP="00C30331">
            <w:pPr>
              <w:keepNext w:val="0"/>
              <w:keepLines w:val="0"/>
              <w:widowControl w:val="0"/>
              <w:spacing w:before="120"/>
              <w:jc w:val="left"/>
              <w:rPr>
                <w:rFonts w:ascii="Open Sans Light" w:hAnsi="Open Sans Light" w:cs="Open Sans Light"/>
                <w:b/>
                <w:bCs/>
                <w:sz w:val="20"/>
              </w:rPr>
            </w:pPr>
            <w:r w:rsidRPr="00134F99">
              <w:rPr>
                <w:rFonts w:ascii="Open Sans Light" w:hAnsi="Open Sans Light" w:cs="Open Sans Light"/>
                <w:b/>
                <w:bCs/>
                <w:sz w:val="20"/>
              </w:rPr>
              <w:t xml:space="preserve">Rezervovaná kapacita </w:t>
            </w:r>
          </w:p>
        </w:tc>
        <w:tc>
          <w:tcPr>
            <w:tcW w:w="6380" w:type="dxa"/>
          </w:tcPr>
          <w:p w14:paraId="1EB53DE8" w14:textId="790F89EC" w:rsidR="00135A70" w:rsidRPr="00134F99" w:rsidRDefault="00135A70" w:rsidP="00C30331">
            <w:pPr>
              <w:keepNext w:val="0"/>
              <w:keepLines w:val="0"/>
              <w:widowControl w:val="0"/>
              <w:spacing w:before="120"/>
              <w:rPr>
                <w:rFonts w:ascii="Open Sans Light" w:hAnsi="Open Sans Light" w:cs="Open Sans Light"/>
                <w:sz w:val="20"/>
              </w:rPr>
            </w:pPr>
            <w:r w:rsidRPr="00134F99">
              <w:rPr>
                <w:rFonts w:ascii="Open Sans Light" w:hAnsi="Open Sans Light" w:cs="Open Sans Light"/>
                <w:sz w:val="20"/>
              </w:rPr>
              <w:t xml:space="preserve">znamená možnost </w:t>
            </w:r>
            <w:r>
              <w:rPr>
                <w:rFonts w:ascii="Open Sans Light" w:hAnsi="Open Sans Light" w:cs="Open Sans Light"/>
                <w:sz w:val="20"/>
              </w:rPr>
              <w:t xml:space="preserve">Obce </w:t>
            </w:r>
            <w:r w:rsidRPr="00134F99">
              <w:rPr>
                <w:rFonts w:ascii="Open Sans Light" w:hAnsi="Open Sans Light" w:cs="Open Sans Light"/>
                <w:sz w:val="20"/>
              </w:rPr>
              <w:t>odvádět znečištění odpovídající</w:t>
            </w:r>
            <w:r w:rsidR="009D0BB8">
              <w:rPr>
                <w:rFonts w:ascii="Open Sans Light" w:hAnsi="Open Sans Light" w:cs="Open Sans Light"/>
                <w:sz w:val="20"/>
              </w:rPr>
              <w:t xml:space="preserve"> </w:t>
            </w:r>
            <w:r w:rsidRPr="27EFDB68">
              <w:rPr>
                <w:rFonts w:ascii="Open Sans Light" w:hAnsi="Open Sans Light" w:cs="Open Sans Light"/>
                <w:sz w:val="20"/>
              </w:rPr>
              <w:t xml:space="preserve">maximálně </w:t>
            </w:r>
            <w:r>
              <w:rPr>
                <w:rFonts w:ascii="Open Sans Light" w:hAnsi="Open Sans Light" w:cs="Open Sans Light"/>
                <w:sz w:val="20"/>
              </w:rPr>
              <w:t>9</w:t>
            </w:r>
            <w:r w:rsidRPr="27EFDB68">
              <w:rPr>
                <w:rFonts w:ascii="Open Sans Light" w:hAnsi="Open Sans Light" w:cs="Open Sans Light"/>
                <w:sz w:val="20"/>
              </w:rPr>
              <w:t>50 EO a možnost takto odvedené odpadní vody čistit na ČOV Jinočany, přičemž denní produkce odpadní vody nepřesáhne 1,5násobek 1/365 ročního množství v m</w:t>
            </w:r>
            <w:r w:rsidRPr="27EFDB68">
              <w:rPr>
                <w:rFonts w:ascii="Open Sans Light" w:hAnsi="Open Sans Light" w:cs="Open Sans Light"/>
                <w:sz w:val="20"/>
                <w:vertAlign w:val="superscript"/>
              </w:rPr>
              <w:t>3</w:t>
            </w:r>
            <w:r w:rsidRPr="27EFDB68">
              <w:rPr>
                <w:rFonts w:ascii="Open Sans Light" w:hAnsi="Open Sans Light" w:cs="Open Sans Light"/>
                <w:sz w:val="20"/>
              </w:rPr>
              <w:t xml:space="preserve"> nebo 1,5násobek produkce </w:t>
            </w:r>
            <w:r w:rsidRPr="009D0BB8">
              <w:rPr>
                <w:rFonts w:ascii="Open Sans Light" w:hAnsi="Open Sans Light" w:cs="Open Sans Light"/>
                <w:sz w:val="20"/>
              </w:rPr>
              <w:t>odpovídající 950 EO/</w:t>
            </w:r>
            <w:proofErr w:type="spellStart"/>
            <w:r w:rsidRPr="009D0BB8">
              <w:rPr>
                <w:rFonts w:ascii="Open Sans Light" w:hAnsi="Open Sans Light" w:cs="Open Sans Light"/>
                <w:sz w:val="20"/>
              </w:rPr>
              <w:t>den</w:t>
            </w:r>
            <w:r w:rsidR="007F5CF4">
              <w:rPr>
                <w:rFonts w:ascii="Open Sans Light" w:hAnsi="Open Sans Light" w:cs="Open Sans Light"/>
                <w:sz w:val="20"/>
              </w:rPr>
              <w:t>přičemž</w:t>
            </w:r>
            <w:proofErr w:type="spellEnd"/>
            <w:r w:rsidR="007F5CF4">
              <w:rPr>
                <w:rFonts w:ascii="Open Sans Light" w:hAnsi="Open Sans Light" w:cs="Open Sans Light"/>
                <w:sz w:val="20"/>
              </w:rPr>
              <w:t xml:space="preserve"> kapacita 500 EO je již v tuto chvíli obcí čerpána nad rámec </w:t>
            </w:r>
            <w:r w:rsidR="00A1679B">
              <w:rPr>
                <w:rFonts w:ascii="Open Sans Light" w:hAnsi="Open Sans Light" w:cs="Open Sans Light"/>
                <w:sz w:val="20"/>
              </w:rPr>
              <w:t>kapacity sjednané ve Smlouvě mezi vlastníky</w:t>
            </w:r>
            <w:r w:rsidR="00130ADE">
              <w:rPr>
                <w:rFonts w:ascii="Open Sans Light" w:hAnsi="Open Sans Light" w:cs="Open Sans Light"/>
                <w:sz w:val="20"/>
              </w:rPr>
              <w:t xml:space="preserve"> (dále jen „</w:t>
            </w:r>
            <w:r w:rsidR="00130ADE" w:rsidRPr="00C925D6">
              <w:rPr>
                <w:rFonts w:ascii="Open Sans Light" w:hAnsi="Open Sans Light" w:cs="Open Sans Light"/>
                <w:b/>
                <w:bCs/>
                <w:sz w:val="20"/>
              </w:rPr>
              <w:t>Překročená kapacita</w:t>
            </w:r>
            <w:r w:rsidR="00130ADE">
              <w:rPr>
                <w:rFonts w:ascii="Open Sans Light" w:hAnsi="Open Sans Light" w:cs="Open Sans Light"/>
                <w:sz w:val="20"/>
              </w:rPr>
              <w:t>“)</w:t>
            </w:r>
            <w:r w:rsidR="00D33F71">
              <w:rPr>
                <w:rFonts w:ascii="Open Sans Light" w:hAnsi="Open Sans Light" w:cs="Open Sans Light"/>
                <w:sz w:val="20"/>
              </w:rPr>
              <w:t>, tedy nově lze připojit pouze 450 EO</w:t>
            </w:r>
            <w:r w:rsidR="006627DD">
              <w:rPr>
                <w:rFonts w:ascii="Open Sans Light" w:hAnsi="Open Sans Light" w:cs="Open Sans Light"/>
                <w:sz w:val="20"/>
              </w:rPr>
              <w:t xml:space="preserve">. Celkově bude </w:t>
            </w:r>
            <w:r w:rsidR="00C925D6" w:rsidRPr="00C925D6">
              <w:rPr>
                <w:rFonts w:ascii="Open Sans Light" w:hAnsi="Open Sans Light" w:cs="Open Sans Light"/>
                <w:sz w:val="20"/>
              </w:rPr>
              <w:t xml:space="preserve">po dokončeni realizace </w:t>
            </w:r>
            <w:r w:rsidR="00C925D6">
              <w:rPr>
                <w:rFonts w:ascii="Open Sans Light" w:hAnsi="Open Sans Light" w:cs="Open Sans Light"/>
                <w:sz w:val="20"/>
              </w:rPr>
              <w:t xml:space="preserve">1. etapy </w:t>
            </w:r>
            <w:r w:rsidR="00C925D6" w:rsidRPr="00C925D6">
              <w:rPr>
                <w:rFonts w:ascii="Open Sans Light" w:hAnsi="Open Sans Light" w:cs="Open Sans Light"/>
                <w:sz w:val="20"/>
              </w:rPr>
              <w:t xml:space="preserve">Intenzifikace ČOV Jinočany </w:t>
            </w:r>
            <w:r w:rsidR="006627DD">
              <w:rPr>
                <w:rFonts w:ascii="Open Sans Light" w:hAnsi="Open Sans Light" w:cs="Open Sans Light"/>
                <w:sz w:val="20"/>
              </w:rPr>
              <w:t xml:space="preserve">kapacita </w:t>
            </w:r>
            <w:r w:rsidR="00C925D6">
              <w:rPr>
                <w:rFonts w:ascii="Open Sans Light" w:hAnsi="Open Sans Light" w:cs="Open Sans Light"/>
                <w:sz w:val="20"/>
              </w:rPr>
              <w:t xml:space="preserve">využitelná Obcí </w:t>
            </w:r>
            <w:r w:rsidR="006627DD">
              <w:rPr>
                <w:rFonts w:ascii="Open Sans Light" w:hAnsi="Open Sans Light" w:cs="Open Sans Light"/>
                <w:sz w:val="20"/>
              </w:rPr>
              <w:t>činit 2150</w:t>
            </w:r>
            <w:r w:rsidR="00C925D6">
              <w:rPr>
                <w:rFonts w:ascii="Open Sans Light" w:hAnsi="Open Sans Light" w:cs="Open Sans Light"/>
                <w:sz w:val="20"/>
              </w:rPr>
              <w:t xml:space="preserve"> EO</w:t>
            </w:r>
            <w:r w:rsidR="006627DD">
              <w:rPr>
                <w:rFonts w:ascii="Open Sans Light" w:hAnsi="Open Sans Light" w:cs="Open Sans Light"/>
                <w:sz w:val="20"/>
              </w:rPr>
              <w:t xml:space="preserve">. V tomto smyslu </w:t>
            </w:r>
            <w:r w:rsidR="00C925D6">
              <w:rPr>
                <w:rFonts w:ascii="Open Sans Light" w:hAnsi="Open Sans Light" w:cs="Open Sans Light"/>
                <w:sz w:val="20"/>
              </w:rPr>
              <w:t>S</w:t>
            </w:r>
            <w:r w:rsidR="006627DD">
              <w:rPr>
                <w:rFonts w:ascii="Open Sans Light" w:hAnsi="Open Sans Light" w:cs="Open Sans Light"/>
                <w:sz w:val="20"/>
              </w:rPr>
              <w:t>trany uzavřenou dodatek ke Smlouvě mezi vlastníky.</w:t>
            </w:r>
          </w:p>
        </w:tc>
      </w:tr>
      <w:tr w:rsidR="00135A70" w:rsidRPr="00134F99" w14:paraId="69344C47" w14:textId="77777777" w:rsidTr="52ACFFD8">
        <w:trPr>
          <w:trHeight w:val="300"/>
          <w:jc w:val="center"/>
        </w:trPr>
        <w:tc>
          <w:tcPr>
            <w:tcW w:w="2719" w:type="dxa"/>
          </w:tcPr>
          <w:p w14:paraId="74FD7D6C" w14:textId="4144D6F3" w:rsidR="00135A70" w:rsidRPr="00134F99" w:rsidRDefault="00135A70" w:rsidP="00C30331">
            <w:pPr>
              <w:keepNext w:val="0"/>
              <w:keepLines w:val="0"/>
              <w:widowControl w:val="0"/>
              <w:spacing w:before="120"/>
              <w:jc w:val="left"/>
              <w:rPr>
                <w:rFonts w:ascii="Open Sans Light" w:hAnsi="Open Sans Light" w:cs="Open Sans Light"/>
                <w:b/>
                <w:bCs/>
                <w:sz w:val="20"/>
              </w:rPr>
            </w:pPr>
            <w:r w:rsidRPr="00134F99">
              <w:rPr>
                <w:rFonts w:ascii="Open Sans Light" w:hAnsi="Open Sans Light" w:cs="Open Sans Light"/>
                <w:b/>
                <w:bCs/>
                <w:sz w:val="20"/>
              </w:rPr>
              <w:t>Smlouva</w:t>
            </w:r>
          </w:p>
        </w:tc>
        <w:tc>
          <w:tcPr>
            <w:tcW w:w="6380" w:type="dxa"/>
          </w:tcPr>
          <w:p w14:paraId="695E7ED3" w14:textId="7EAB0F39" w:rsidR="00135A70" w:rsidRPr="00B65F18" w:rsidRDefault="00135A70" w:rsidP="6D6DB583">
            <w:pPr>
              <w:keepNext w:val="0"/>
              <w:keepLines w:val="0"/>
              <w:widowControl w:val="0"/>
              <w:spacing w:before="120"/>
              <w:rPr>
                <w:rFonts w:ascii="Open Sans Light" w:hAnsi="Open Sans Light" w:cs="Open Sans Light"/>
                <w:sz w:val="20"/>
              </w:rPr>
            </w:pPr>
            <w:r w:rsidRPr="00134F99">
              <w:rPr>
                <w:rFonts w:ascii="Open Sans Light" w:hAnsi="Open Sans Light" w:cs="Open Sans Light"/>
                <w:sz w:val="20"/>
              </w:rPr>
              <w:t>znamená ujednání Stran o založení svých vzájemných závazků obsažených na této listině, včetně všech jejích příloh a případných dodatků</w:t>
            </w:r>
          </w:p>
        </w:tc>
      </w:tr>
      <w:tr w:rsidR="00A1679B" w:rsidRPr="00134F99" w14:paraId="28445E36" w14:textId="77777777" w:rsidTr="52ACFFD8">
        <w:trPr>
          <w:trHeight w:val="300"/>
          <w:jc w:val="center"/>
        </w:trPr>
        <w:tc>
          <w:tcPr>
            <w:tcW w:w="2719" w:type="dxa"/>
          </w:tcPr>
          <w:p w14:paraId="4BE70599" w14:textId="73E9431D" w:rsidR="00A1679B" w:rsidRPr="00134F99" w:rsidRDefault="00A1679B" w:rsidP="00C30331">
            <w:pPr>
              <w:keepNext w:val="0"/>
              <w:keepLines w:val="0"/>
              <w:widowControl w:val="0"/>
              <w:spacing w:before="120"/>
              <w:jc w:val="left"/>
              <w:rPr>
                <w:rFonts w:ascii="Open Sans Light" w:hAnsi="Open Sans Light" w:cs="Open Sans Light"/>
                <w:b/>
                <w:bCs/>
                <w:sz w:val="20"/>
              </w:rPr>
            </w:pPr>
            <w:r>
              <w:rPr>
                <w:rFonts w:ascii="Open Sans Light" w:hAnsi="Open Sans Light" w:cs="Open Sans Light"/>
                <w:b/>
                <w:bCs/>
                <w:sz w:val="20"/>
              </w:rPr>
              <w:t>Smlouva mezi vlastníky</w:t>
            </w:r>
          </w:p>
        </w:tc>
        <w:tc>
          <w:tcPr>
            <w:tcW w:w="6380" w:type="dxa"/>
          </w:tcPr>
          <w:p w14:paraId="78CE9559" w14:textId="3C3E5402" w:rsidR="00A1679B" w:rsidRPr="00134F99" w:rsidRDefault="00A06E3D" w:rsidP="6D6DB583">
            <w:pPr>
              <w:keepNext w:val="0"/>
              <w:keepLines w:val="0"/>
              <w:widowControl w:val="0"/>
              <w:spacing w:before="120"/>
              <w:rPr>
                <w:rFonts w:ascii="Open Sans Light" w:hAnsi="Open Sans Light" w:cs="Open Sans Light"/>
                <w:sz w:val="20"/>
              </w:rPr>
            </w:pPr>
            <w:r>
              <w:rPr>
                <w:rFonts w:ascii="Open Sans Light" w:hAnsi="Open Sans Light" w:cs="Open Sans Light"/>
                <w:sz w:val="20"/>
              </w:rPr>
              <w:t xml:space="preserve">Dohoda </w:t>
            </w:r>
            <w:r w:rsidR="006D4FE0">
              <w:rPr>
                <w:rFonts w:ascii="Open Sans Light" w:hAnsi="Open Sans Light" w:cs="Open Sans Light"/>
                <w:sz w:val="20"/>
              </w:rPr>
              <w:t>vlastníků provozně souvisejících kanalizací</w:t>
            </w:r>
            <w:r w:rsidR="001C695A">
              <w:rPr>
                <w:rFonts w:ascii="Open Sans Light" w:hAnsi="Open Sans Light" w:cs="Open Sans Light"/>
                <w:sz w:val="20"/>
              </w:rPr>
              <w:t xml:space="preserve"> </w:t>
            </w:r>
            <w:r w:rsidR="00E4702C">
              <w:rPr>
                <w:rFonts w:ascii="Open Sans Light" w:hAnsi="Open Sans Light" w:cs="Open Sans Light"/>
                <w:sz w:val="20"/>
              </w:rPr>
              <w:t xml:space="preserve">uzavřená mezi </w:t>
            </w:r>
            <w:r w:rsidR="00E4702C">
              <w:rPr>
                <w:rFonts w:ascii="Open Sans Light" w:hAnsi="Open Sans Light" w:cs="Open Sans Light"/>
                <w:sz w:val="20"/>
              </w:rPr>
              <w:lastRenderedPageBreak/>
              <w:t>Stranami</w:t>
            </w:r>
            <w:r w:rsidR="001C695A">
              <w:rPr>
                <w:rFonts w:ascii="Open Sans Light" w:hAnsi="Open Sans Light" w:cs="Open Sans Light"/>
                <w:sz w:val="20"/>
              </w:rPr>
              <w:t xml:space="preserve"> dne 21.</w:t>
            </w:r>
            <w:r w:rsidR="00A13D62">
              <w:rPr>
                <w:rFonts w:ascii="Open Sans Light" w:hAnsi="Open Sans Light" w:cs="Open Sans Light"/>
                <w:sz w:val="20"/>
              </w:rPr>
              <w:t>04.2022</w:t>
            </w:r>
            <w:r w:rsidR="00173460">
              <w:rPr>
                <w:rFonts w:ascii="Open Sans Light" w:hAnsi="Open Sans Light" w:cs="Open Sans Light"/>
                <w:sz w:val="20"/>
              </w:rPr>
              <w:t xml:space="preserve"> ve znění dodatku č. 1 </w:t>
            </w:r>
            <w:r w:rsidR="00C1010A">
              <w:rPr>
                <w:rFonts w:ascii="Open Sans Light" w:hAnsi="Open Sans Light" w:cs="Open Sans Light"/>
                <w:sz w:val="20"/>
              </w:rPr>
              <w:t xml:space="preserve">ze dne </w:t>
            </w:r>
            <w:r w:rsidR="00E81BA0">
              <w:rPr>
                <w:rFonts w:ascii="Open Sans Light" w:hAnsi="Open Sans Light" w:cs="Open Sans Light"/>
                <w:sz w:val="20"/>
              </w:rPr>
              <w:t>21.11.2022</w:t>
            </w:r>
            <w:r w:rsidR="00C1010A">
              <w:rPr>
                <w:rFonts w:ascii="Open Sans Light" w:hAnsi="Open Sans Light" w:cs="Open Sans Light"/>
                <w:sz w:val="20"/>
              </w:rPr>
              <w:t xml:space="preserve"> </w:t>
            </w:r>
          </w:p>
        </w:tc>
      </w:tr>
      <w:tr w:rsidR="00EB2847" w:rsidRPr="00134F99" w14:paraId="52DB9760" w14:textId="77777777" w:rsidTr="52ACFFD8">
        <w:trPr>
          <w:jc w:val="center"/>
        </w:trPr>
        <w:tc>
          <w:tcPr>
            <w:tcW w:w="2719" w:type="dxa"/>
          </w:tcPr>
          <w:p w14:paraId="3C80C28E" w14:textId="5DB09F60" w:rsidR="00EB2847" w:rsidRDefault="00EB2847" w:rsidP="00EB2847">
            <w:pPr>
              <w:keepNext w:val="0"/>
              <w:keepLines w:val="0"/>
              <w:widowControl w:val="0"/>
              <w:spacing w:before="120"/>
              <w:jc w:val="left"/>
              <w:rPr>
                <w:rFonts w:ascii="Open Sans Light" w:hAnsi="Open Sans Light" w:cs="Open Sans Light"/>
                <w:b/>
                <w:bCs/>
                <w:sz w:val="20"/>
              </w:rPr>
            </w:pPr>
            <w:r>
              <w:rPr>
                <w:rFonts w:ascii="Open Sans Light" w:hAnsi="Open Sans Light" w:cs="Open Sans Light"/>
                <w:b/>
                <w:bCs/>
                <w:sz w:val="20"/>
              </w:rPr>
              <w:lastRenderedPageBreak/>
              <w:t>Účelně vynaložené náklady</w:t>
            </w:r>
          </w:p>
        </w:tc>
        <w:tc>
          <w:tcPr>
            <w:tcW w:w="6380" w:type="dxa"/>
          </w:tcPr>
          <w:p w14:paraId="32B4883F" w14:textId="4CDD1F1D" w:rsidR="00EB2847" w:rsidRDefault="00EB2847" w:rsidP="00EB2847">
            <w:pPr>
              <w:keepNext w:val="0"/>
              <w:keepLines w:val="0"/>
              <w:widowControl w:val="0"/>
              <w:spacing w:before="120"/>
              <w:rPr>
                <w:rFonts w:ascii="Open Sans Light" w:hAnsi="Open Sans Light" w:cs="Open Sans Light"/>
                <w:sz w:val="20"/>
              </w:rPr>
            </w:pPr>
            <w:r w:rsidRPr="71FDDE56">
              <w:rPr>
                <w:rFonts w:ascii="Open Sans Light" w:hAnsi="Open Sans Light" w:cs="Open Sans Light"/>
                <w:sz w:val="20"/>
              </w:rPr>
              <w:t xml:space="preserve">znamená částku ve výši </w:t>
            </w:r>
            <w:r>
              <w:rPr>
                <w:rFonts w:ascii="Open Sans Light" w:hAnsi="Open Sans Light" w:cs="Open Sans Light"/>
                <w:sz w:val="20"/>
              </w:rPr>
              <w:t>100</w:t>
            </w:r>
            <w:r w:rsidRPr="00BB66FA">
              <w:rPr>
                <w:rFonts w:ascii="Open Sans Light" w:hAnsi="Open Sans Light" w:cs="Open Sans Light"/>
                <w:sz w:val="20"/>
              </w:rPr>
              <w:t xml:space="preserve"> %</w:t>
            </w:r>
            <w:r w:rsidRPr="71FDDE56">
              <w:rPr>
                <w:rFonts w:ascii="Open Sans Light" w:hAnsi="Open Sans Light" w:cs="Open Sans Light"/>
                <w:sz w:val="20"/>
              </w:rPr>
              <w:t xml:space="preserve"> </w:t>
            </w:r>
            <w:r w:rsidRPr="0065241B" w:rsidDel="004B2537">
              <w:rPr>
                <w:rFonts w:ascii="Open Sans Light" w:hAnsi="Open Sans Light" w:cs="Open Sans Light"/>
                <w:sz w:val="20"/>
              </w:rPr>
              <w:t>finančních prostředků</w:t>
            </w:r>
            <w:r w:rsidRPr="71FDDE56">
              <w:rPr>
                <w:rFonts w:ascii="Open Sans Light" w:hAnsi="Open Sans Light" w:cs="Open Sans Light"/>
                <w:sz w:val="20"/>
              </w:rPr>
              <w:t xml:space="preserve"> účelně vynaložených společností VAK Beroun na přípravu a realizaci Intenzifikace ČOV Jinočany, maximálně však </w:t>
            </w:r>
            <w:r>
              <w:rPr>
                <w:rFonts w:ascii="Open Sans Light" w:hAnsi="Open Sans Light" w:cs="Open Sans Light"/>
                <w:sz w:val="20"/>
              </w:rPr>
              <w:t>ve výši Předpokládaných nákladů</w:t>
            </w:r>
            <w:r w:rsidRPr="71FDDE56">
              <w:rPr>
                <w:rFonts w:ascii="Open Sans Light" w:hAnsi="Open Sans Light" w:cs="Open Sans Light"/>
                <w:sz w:val="20"/>
              </w:rPr>
              <w:t xml:space="preserve"> </w:t>
            </w:r>
            <w:r w:rsidRPr="009D0BB8">
              <w:rPr>
                <w:rFonts w:ascii="Open Sans Light" w:hAnsi="Open Sans Light" w:cs="Open Sans Light"/>
                <w:sz w:val="20"/>
              </w:rPr>
              <w:t>plus DPH</w:t>
            </w:r>
          </w:p>
        </w:tc>
      </w:tr>
    </w:tbl>
    <w:p w14:paraId="4D4B2A72" w14:textId="77777777" w:rsidR="00BF1E6D" w:rsidRPr="00134F99" w:rsidRDefault="005624BC" w:rsidP="00C30331">
      <w:pPr>
        <w:pStyle w:val="Nadpis1"/>
        <w:keepNext w:val="0"/>
        <w:keepLines w:val="0"/>
        <w:widowControl w:val="0"/>
        <w:rPr>
          <w:rFonts w:ascii="Open Sans Light" w:hAnsi="Open Sans Light" w:cs="Open Sans Light"/>
          <w:sz w:val="20"/>
        </w:rPr>
      </w:pPr>
      <w:bookmarkStart w:id="7" w:name="_Toc245291469"/>
      <w:bookmarkStart w:id="8" w:name="_Toc245291471"/>
      <w:bookmarkStart w:id="9" w:name="_Toc324776291"/>
      <w:bookmarkEnd w:id="7"/>
      <w:r w:rsidRPr="00134F99">
        <w:rPr>
          <w:rFonts w:ascii="Open Sans Light" w:hAnsi="Open Sans Light" w:cs="Open Sans Light"/>
          <w:sz w:val="20"/>
        </w:rPr>
        <w:t>Předmět smlouvy</w:t>
      </w:r>
      <w:bookmarkEnd w:id="8"/>
      <w:bookmarkEnd w:id="9"/>
    </w:p>
    <w:p w14:paraId="0628A9D3" w14:textId="641AAB01" w:rsidR="00C133A7" w:rsidRDefault="001D2DBF" w:rsidP="0002098C">
      <w:pPr>
        <w:pStyle w:val="Nadpis2"/>
        <w:keepNext w:val="0"/>
        <w:rPr>
          <w:rFonts w:ascii="Open Sans Light" w:hAnsi="Open Sans Light" w:cs="Open Sans Light"/>
          <w:sz w:val="20"/>
        </w:rPr>
      </w:pPr>
      <w:bookmarkStart w:id="10" w:name="_Ref182789514"/>
      <w:bookmarkStart w:id="11" w:name="_Ref149061477"/>
      <w:r w:rsidRPr="27EFDB68">
        <w:rPr>
          <w:rFonts w:ascii="Open Sans Light" w:hAnsi="Open Sans Light" w:cs="Open Sans Light"/>
          <w:sz w:val="20"/>
        </w:rPr>
        <w:t xml:space="preserve">Touto Smlouvou se obchodní společnost </w:t>
      </w:r>
      <w:r w:rsidR="00E0303A" w:rsidRPr="27EFDB68">
        <w:rPr>
          <w:rFonts w:ascii="Open Sans Light" w:hAnsi="Open Sans Light" w:cs="Open Sans Light"/>
          <w:sz w:val="20"/>
        </w:rPr>
        <w:t>VAK Beroun</w:t>
      </w:r>
      <w:r w:rsidRPr="27EFDB68">
        <w:rPr>
          <w:rFonts w:ascii="Open Sans Light" w:hAnsi="Open Sans Light" w:cs="Open Sans Light"/>
          <w:sz w:val="20"/>
        </w:rPr>
        <w:t xml:space="preserve"> zavazuje </w:t>
      </w:r>
      <w:r w:rsidR="27EFDB68" w:rsidRPr="27EFDB68">
        <w:rPr>
          <w:rFonts w:ascii="Open Sans Light" w:hAnsi="Open Sans Light" w:cs="Open Sans Light"/>
          <w:sz w:val="20"/>
        </w:rPr>
        <w:t>Obci</w:t>
      </w:r>
      <w:r w:rsidR="00CC5091" w:rsidRPr="27EFDB68">
        <w:rPr>
          <w:rFonts w:ascii="Open Sans Light" w:hAnsi="Open Sans Light" w:cs="Open Sans Light"/>
          <w:sz w:val="20"/>
        </w:rPr>
        <w:t xml:space="preserve">, </w:t>
      </w:r>
      <w:r w:rsidRPr="27EFDB68">
        <w:rPr>
          <w:rFonts w:ascii="Open Sans Light" w:hAnsi="Open Sans Light" w:cs="Open Sans Light"/>
          <w:sz w:val="20"/>
        </w:rPr>
        <w:t xml:space="preserve">že provede </w:t>
      </w:r>
      <w:r w:rsidR="00330D17" w:rsidRPr="27EFDB68">
        <w:rPr>
          <w:rFonts w:ascii="Open Sans Light" w:hAnsi="Open Sans Light" w:cs="Open Sans Light"/>
          <w:sz w:val="20"/>
        </w:rPr>
        <w:t xml:space="preserve">za podmínek této Smlouvy </w:t>
      </w:r>
      <w:r w:rsidRPr="27EFDB68">
        <w:rPr>
          <w:rFonts w:ascii="Open Sans Light" w:hAnsi="Open Sans Light" w:cs="Open Sans Light"/>
          <w:sz w:val="20"/>
        </w:rPr>
        <w:t xml:space="preserve">Intenzifikaci ČOV </w:t>
      </w:r>
      <w:r w:rsidR="0002098C" w:rsidRPr="27EFDB68">
        <w:rPr>
          <w:rFonts w:ascii="Open Sans Light" w:hAnsi="Open Sans Light" w:cs="Open Sans Light"/>
          <w:sz w:val="20"/>
        </w:rPr>
        <w:t>Jinočany</w:t>
      </w:r>
      <w:r w:rsidR="27EFDB68" w:rsidRPr="27EFDB68">
        <w:rPr>
          <w:rFonts w:ascii="Open Sans Light" w:hAnsi="Open Sans Light" w:cs="Open Sans Light"/>
          <w:sz w:val="20"/>
        </w:rPr>
        <w:t xml:space="preserve"> a </w:t>
      </w:r>
      <w:r w:rsidR="00EA73AB" w:rsidRPr="00EA73AB">
        <w:rPr>
          <w:rFonts w:ascii="Open Sans Light" w:hAnsi="Open Sans Light" w:cs="Open Sans Light"/>
          <w:sz w:val="20"/>
        </w:rPr>
        <w:t xml:space="preserve">zajistí </w:t>
      </w:r>
      <w:r w:rsidR="00EA73AB">
        <w:rPr>
          <w:rFonts w:ascii="Open Sans Light" w:hAnsi="Open Sans Light" w:cs="Open Sans Light"/>
          <w:sz w:val="20"/>
        </w:rPr>
        <w:t>tak Obci</w:t>
      </w:r>
      <w:r w:rsidR="00C133A7">
        <w:rPr>
          <w:rFonts w:ascii="Open Sans Light" w:hAnsi="Open Sans Light" w:cs="Open Sans Light"/>
          <w:sz w:val="20"/>
        </w:rPr>
        <w:t>:</w:t>
      </w:r>
      <w:bookmarkEnd w:id="10"/>
    </w:p>
    <w:p w14:paraId="6F2E7D8F" w14:textId="3FA145C1" w:rsidR="00C93E28" w:rsidRDefault="00934FCE" w:rsidP="009D0BB8">
      <w:pPr>
        <w:pStyle w:val="Nadpis2"/>
        <w:keepNext w:val="0"/>
        <w:numPr>
          <w:ilvl w:val="2"/>
          <w:numId w:val="5"/>
        </w:numPr>
        <w:tabs>
          <w:tab w:val="clear" w:pos="1418"/>
        </w:tabs>
        <w:ind w:left="1701"/>
        <w:rPr>
          <w:rFonts w:ascii="Open Sans Light" w:hAnsi="Open Sans Light" w:cs="Open Sans Light"/>
          <w:sz w:val="20"/>
        </w:rPr>
      </w:pPr>
      <w:r>
        <w:rPr>
          <w:rFonts w:ascii="Open Sans Light" w:hAnsi="Open Sans Light" w:cs="Open Sans Light"/>
          <w:sz w:val="20"/>
        </w:rPr>
        <w:t>o</w:t>
      </w:r>
      <w:r w:rsidRPr="00C133A7">
        <w:rPr>
          <w:rFonts w:ascii="Open Sans Light" w:hAnsi="Open Sans Light" w:cs="Open Sans Light"/>
          <w:sz w:val="20"/>
        </w:rPr>
        <w:t>dvádění odpadních vod</w:t>
      </w:r>
      <w:r w:rsidR="00EA73AB" w:rsidRPr="00EA73AB">
        <w:rPr>
          <w:rFonts w:ascii="Open Sans Light" w:hAnsi="Open Sans Light" w:cs="Open Sans Light"/>
          <w:sz w:val="20"/>
        </w:rPr>
        <w:t xml:space="preserve"> </w:t>
      </w:r>
      <w:r>
        <w:rPr>
          <w:rFonts w:ascii="Open Sans Light" w:hAnsi="Open Sans Light" w:cs="Open Sans Light"/>
          <w:sz w:val="20"/>
        </w:rPr>
        <w:t xml:space="preserve">z </w:t>
      </w:r>
      <w:r w:rsidR="00C133A7">
        <w:rPr>
          <w:rFonts w:ascii="Open Sans Light" w:hAnsi="Open Sans Light" w:cs="Open Sans Light"/>
          <w:sz w:val="20"/>
        </w:rPr>
        <w:t>nemovitostí v katastrálním území Obce připojených v minulosti nad kapacitu ČOV Jinočany</w:t>
      </w:r>
      <w:r w:rsidRPr="00934FCE">
        <w:rPr>
          <w:rFonts w:ascii="Open Sans Light" w:hAnsi="Open Sans Light" w:cs="Open Sans Light"/>
          <w:sz w:val="20"/>
        </w:rPr>
        <w:t xml:space="preserve"> </w:t>
      </w:r>
      <w:r>
        <w:rPr>
          <w:rFonts w:ascii="Open Sans Light" w:hAnsi="Open Sans Light" w:cs="Open Sans Light"/>
          <w:sz w:val="20"/>
        </w:rPr>
        <w:t>rezervovanou ve Smlouvě mezi vlastníky</w:t>
      </w:r>
      <w:r w:rsidR="00C133A7">
        <w:rPr>
          <w:rFonts w:ascii="Open Sans Light" w:hAnsi="Open Sans Light" w:cs="Open Sans Light"/>
          <w:sz w:val="20"/>
        </w:rPr>
        <w:t xml:space="preserve">, </w:t>
      </w:r>
    </w:p>
    <w:p w14:paraId="04ACE543" w14:textId="1FED3FC6" w:rsidR="00793DAF" w:rsidRPr="009D0BB8" w:rsidRDefault="00BF3DC8" w:rsidP="009D0BB8">
      <w:pPr>
        <w:pStyle w:val="Nadpis2"/>
        <w:keepNext w:val="0"/>
        <w:numPr>
          <w:ilvl w:val="2"/>
          <w:numId w:val="5"/>
        </w:numPr>
        <w:tabs>
          <w:tab w:val="clear" w:pos="1418"/>
        </w:tabs>
        <w:ind w:left="1701"/>
        <w:rPr>
          <w:rFonts w:ascii="Open Sans Light" w:hAnsi="Open Sans Light" w:cs="Open Sans Light"/>
          <w:sz w:val="20"/>
        </w:rPr>
      </w:pPr>
      <w:r>
        <w:rPr>
          <w:rFonts w:ascii="Open Sans Light" w:hAnsi="Open Sans Light" w:cs="Open Sans Light"/>
          <w:sz w:val="20"/>
        </w:rPr>
        <w:t xml:space="preserve">možnost napojení </w:t>
      </w:r>
      <w:r w:rsidR="00EA73AB" w:rsidRPr="00EA73AB">
        <w:rPr>
          <w:rFonts w:ascii="Open Sans Light" w:hAnsi="Open Sans Light" w:cs="Open Sans Light"/>
          <w:sz w:val="20"/>
        </w:rPr>
        <w:t xml:space="preserve">dosud nepřipojených stávajících nemovitostí a dále nově plánovaných či budovaných nemovitostí v Obci na VH majetek VAK Beroun </w:t>
      </w:r>
      <w:r w:rsidR="00C133A7">
        <w:rPr>
          <w:rFonts w:ascii="Open Sans Light" w:hAnsi="Open Sans Light" w:cs="Open Sans Light"/>
          <w:sz w:val="20"/>
        </w:rPr>
        <w:t>prostřednictvím Kanalizace;</w:t>
      </w:r>
      <w:r w:rsidR="00C133A7" w:rsidRPr="00C133A7">
        <w:t xml:space="preserve"> </w:t>
      </w:r>
    </w:p>
    <w:p w14:paraId="1B903032" w14:textId="1DE062EC" w:rsidR="0035339C" w:rsidRDefault="00C133A7" w:rsidP="00E41063">
      <w:pPr>
        <w:pStyle w:val="Nadpis2"/>
        <w:keepNext w:val="0"/>
        <w:numPr>
          <w:ilvl w:val="0"/>
          <w:numId w:val="0"/>
        </w:numPr>
        <w:ind w:left="708"/>
        <w:rPr>
          <w:rFonts w:ascii="Open Sans Light" w:hAnsi="Open Sans Light" w:cs="Open Sans Light"/>
          <w:sz w:val="20"/>
        </w:rPr>
      </w:pPr>
      <w:r>
        <w:rPr>
          <w:rFonts w:ascii="Open Sans Light" w:hAnsi="Open Sans Light" w:cs="Open Sans Light"/>
          <w:sz w:val="20"/>
        </w:rPr>
        <w:t>a</w:t>
      </w:r>
      <w:r w:rsidR="00793DAF">
        <w:rPr>
          <w:rFonts w:ascii="Open Sans Light" w:hAnsi="Open Sans Light" w:cs="Open Sans Light"/>
          <w:sz w:val="20"/>
        </w:rPr>
        <w:t xml:space="preserve"> </w:t>
      </w:r>
      <w:r w:rsidR="00E41063">
        <w:rPr>
          <w:rFonts w:ascii="Open Sans Light" w:hAnsi="Open Sans Light" w:cs="Open Sans Light"/>
          <w:sz w:val="20"/>
        </w:rPr>
        <w:t xml:space="preserve">celkově tak </w:t>
      </w:r>
      <w:r w:rsidR="00671455">
        <w:rPr>
          <w:rFonts w:ascii="Open Sans Light" w:hAnsi="Open Sans Light" w:cs="Open Sans Light"/>
          <w:sz w:val="20"/>
        </w:rPr>
        <w:t xml:space="preserve">zajistit </w:t>
      </w:r>
      <w:r w:rsidR="00E41063">
        <w:rPr>
          <w:rFonts w:ascii="Open Sans Light" w:hAnsi="Open Sans Light" w:cs="Open Sans Light"/>
          <w:sz w:val="20"/>
        </w:rPr>
        <w:t>odvádě</w:t>
      </w:r>
      <w:r w:rsidR="00671455">
        <w:rPr>
          <w:rFonts w:ascii="Open Sans Light" w:hAnsi="Open Sans Light" w:cs="Open Sans Light"/>
          <w:sz w:val="20"/>
        </w:rPr>
        <w:t xml:space="preserve">ní </w:t>
      </w:r>
      <w:r w:rsidR="00333A94">
        <w:rPr>
          <w:rFonts w:ascii="Open Sans Light" w:hAnsi="Open Sans Light" w:cs="Open Sans Light"/>
          <w:sz w:val="20"/>
        </w:rPr>
        <w:t>odpadních vod</w:t>
      </w:r>
      <w:r w:rsidR="00A325AB">
        <w:rPr>
          <w:rFonts w:ascii="Open Sans Light" w:hAnsi="Open Sans Light" w:cs="Open Sans Light"/>
          <w:sz w:val="20"/>
        </w:rPr>
        <w:t xml:space="preserve"> </w:t>
      </w:r>
      <w:r w:rsidR="00DA268A">
        <w:rPr>
          <w:rFonts w:ascii="Open Sans Light" w:hAnsi="Open Sans Light" w:cs="Open Sans Light"/>
          <w:sz w:val="20"/>
        </w:rPr>
        <w:t xml:space="preserve">nad rámec sjednané kapacity ve Smlouvě mezi vlastníky </w:t>
      </w:r>
      <w:r w:rsidR="00A325AB">
        <w:rPr>
          <w:rFonts w:ascii="Open Sans Light" w:hAnsi="Open Sans Light" w:cs="Open Sans Light"/>
          <w:sz w:val="20"/>
        </w:rPr>
        <w:t>v rozsahu</w:t>
      </w:r>
      <w:r w:rsidR="00DA268A">
        <w:rPr>
          <w:rFonts w:ascii="Open Sans Light" w:hAnsi="Open Sans Light" w:cs="Open Sans Light"/>
          <w:sz w:val="20"/>
        </w:rPr>
        <w:t xml:space="preserve"> </w:t>
      </w:r>
      <w:r w:rsidRPr="00C133A7">
        <w:rPr>
          <w:rFonts w:ascii="Open Sans Light" w:hAnsi="Open Sans Light" w:cs="Open Sans Light"/>
          <w:sz w:val="20"/>
        </w:rPr>
        <w:t xml:space="preserve">Rezervované </w:t>
      </w:r>
      <w:r w:rsidR="00A325AB" w:rsidRPr="00C133A7">
        <w:rPr>
          <w:rFonts w:ascii="Open Sans Light" w:hAnsi="Open Sans Light" w:cs="Open Sans Light"/>
          <w:sz w:val="20"/>
        </w:rPr>
        <w:t>kapacit</w:t>
      </w:r>
      <w:r w:rsidR="00A325AB">
        <w:rPr>
          <w:rFonts w:ascii="Open Sans Light" w:hAnsi="Open Sans Light" w:cs="Open Sans Light"/>
          <w:sz w:val="20"/>
        </w:rPr>
        <w:t>y.</w:t>
      </w:r>
    </w:p>
    <w:p w14:paraId="535CAB24" w14:textId="77777777" w:rsidR="00A325AB" w:rsidRDefault="00A325AB" w:rsidP="00A325AB">
      <w:pPr>
        <w:pStyle w:val="texte1x"/>
      </w:pPr>
    </w:p>
    <w:p w14:paraId="6B98AF39" w14:textId="69A530A1" w:rsidR="00853694" w:rsidRDefault="00EA73AB" w:rsidP="00191547">
      <w:pPr>
        <w:pStyle w:val="Nadpis2"/>
        <w:keepNext w:val="0"/>
        <w:rPr>
          <w:rFonts w:ascii="Open Sans Light" w:hAnsi="Open Sans Light" w:cs="Open Sans Light"/>
          <w:sz w:val="20"/>
        </w:rPr>
      </w:pPr>
      <w:r w:rsidRPr="00EA73AB">
        <w:rPr>
          <w:rFonts w:ascii="Open Sans Light" w:hAnsi="Open Sans Light" w:cs="Open Sans Light"/>
          <w:sz w:val="20"/>
        </w:rPr>
        <w:t xml:space="preserve">Obec se </w:t>
      </w:r>
      <w:r w:rsidR="00191547">
        <w:rPr>
          <w:rFonts w:ascii="Open Sans Light" w:hAnsi="Open Sans Light" w:cs="Open Sans Light"/>
          <w:sz w:val="20"/>
        </w:rPr>
        <w:t xml:space="preserve">touto Smlouvou </w:t>
      </w:r>
      <w:r w:rsidRPr="00EA73AB">
        <w:rPr>
          <w:rFonts w:ascii="Open Sans Light" w:hAnsi="Open Sans Light" w:cs="Open Sans Light"/>
          <w:sz w:val="20"/>
        </w:rPr>
        <w:t xml:space="preserve">zavazuje společnosti VAK Beroun, že jí uhradí </w:t>
      </w:r>
      <w:r w:rsidR="00191547">
        <w:rPr>
          <w:rFonts w:ascii="Open Sans Light" w:hAnsi="Open Sans Light" w:cs="Open Sans Light"/>
          <w:sz w:val="20"/>
        </w:rPr>
        <w:t xml:space="preserve">za činnost specifikovanou v čl. </w:t>
      </w:r>
      <w:r w:rsidR="00191547">
        <w:rPr>
          <w:rFonts w:ascii="Open Sans Light" w:hAnsi="Open Sans Light" w:cs="Open Sans Light"/>
          <w:sz w:val="20"/>
        </w:rPr>
        <w:fldChar w:fldCharType="begin"/>
      </w:r>
      <w:r w:rsidR="00191547">
        <w:rPr>
          <w:rFonts w:ascii="Open Sans Light" w:hAnsi="Open Sans Light" w:cs="Open Sans Light"/>
          <w:sz w:val="20"/>
        </w:rPr>
        <w:instrText xml:space="preserve"> REF _Ref182789514 \r \h </w:instrText>
      </w:r>
      <w:r w:rsidR="00191547">
        <w:rPr>
          <w:rFonts w:ascii="Open Sans Light" w:hAnsi="Open Sans Light" w:cs="Open Sans Light"/>
          <w:sz w:val="20"/>
        </w:rPr>
      </w:r>
      <w:r w:rsidR="00191547">
        <w:rPr>
          <w:rFonts w:ascii="Open Sans Light" w:hAnsi="Open Sans Light" w:cs="Open Sans Light"/>
          <w:sz w:val="20"/>
        </w:rPr>
        <w:fldChar w:fldCharType="separate"/>
      </w:r>
      <w:r w:rsidR="002355C7">
        <w:rPr>
          <w:rFonts w:ascii="Open Sans Light" w:hAnsi="Open Sans Light" w:cs="Open Sans Light"/>
          <w:sz w:val="20"/>
        </w:rPr>
        <w:t>2.1</w:t>
      </w:r>
      <w:r w:rsidR="00191547">
        <w:rPr>
          <w:rFonts w:ascii="Open Sans Light" w:hAnsi="Open Sans Light" w:cs="Open Sans Light"/>
          <w:sz w:val="20"/>
        </w:rPr>
        <w:fldChar w:fldCharType="end"/>
      </w:r>
      <w:r w:rsidR="00191547">
        <w:rPr>
          <w:rFonts w:ascii="Open Sans Light" w:hAnsi="Open Sans Light" w:cs="Open Sans Light"/>
          <w:sz w:val="20"/>
        </w:rPr>
        <w:t xml:space="preserve"> této Smlouvy </w:t>
      </w:r>
      <w:r w:rsidR="00EB39CB">
        <w:rPr>
          <w:rFonts w:ascii="Open Sans Light" w:hAnsi="Open Sans Light" w:cs="Open Sans Light"/>
          <w:sz w:val="20"/>
        </w:rPr>
        <w:t xml:space="preserve">Podíl na </w:t>
      </w:r>
      <w:r w:rsidR="009D0BB8">
        <w:rPr>
          <w:rFonts w:ascii="Open Sans Light" w:hAnsi="Open Sans Light" w:cs="Open Sans Light"/>
          <w:sz w:val="20"/>
        </w:rPr>
        <w:t>Ú</w:t>
      </w:r>
      <w:r w:rsidRPr="00EA73AB">
        <w:rPr>
          <w:rFonts w:ascii="Open Sans Light" w:hAnsi="Open Sans Light" w:cs="Open Sans Light"/>
          <w:sz w:val="20"/>
        </w:rPr>
        <w:t>čelně vynaložen</w:t>
      </w:r>
      <w:r w:rsidR="00EB39CB">
        <w:rPr>
          <w:rFonts w:ascii="Open Sans Light" w:hAnsi="Open Sans Light" w:cs="Open Sans Light"/>
          <w:sz w:val="20"/>
        </w:rPr>
        <w:t>ých</w:t>
      </w:r>
      <w:r w:rsidRPr="00EA73AB">
        <w:rPr>
          <w:rFonts w:ascii="Open Sans Light" w:hAnsi="Open Sans Light" w:cs="Open Sans Light"/>
          <w:sz w:val="20"/>
        </w:rPr>
        <w:t xml:space="preserve"> </w:t>
      </w:r>
      <w:r w:rsidR="00EB39CB">
        <w:rPr>
          <w:rFonts w:ascii="Open Sans Light" w:hAnsi="Open Sans Light" w:cs="Open Sans Light"/>
          <w:sz w:val="20"/>
        </w:rPr>
        <w:t>nákladech</w:t>
      </w:r>
      <w:r w:rsidRPr="00EA73AB">
        <w:rPr>
          <w:rFonts w:ascii="Open Sans Light" w:hAnsi="Open Sans Light" w:cs="Open Sans Light"/>
          <w:sz w:val="20"/>
        </w:rPr>
        <w:t>.</w:t>
      </w:r>
      <w:r w:rsidR="00C133A7">
        <w:rPr>
          <w:rFonts w:ascii="Open Sans Light" w:hAnsi="Open Sans Light" w:cs="Open Sans Light"/>
          <w:sz w:val="20"/>
        </w:rPr>
        <w:t xml:space="preserve"> </w:t>
      </w:r>
      <w:bookmarkEnd w:id="11"/>
    </w:p>
    <w:p w14:paraId="5A9063C6" w14:textId="77777777" w:rsidR="00BF1E6D" w:rsidRPr="00134F99" w:rsidRDefault="001D2DBF" w:rsidP="00C30331">
      <w:pPr>
        <w:pStyle w:val="Nadpis1"/>
        <w:keepNext w:val="0"/>
        <w:keepLines w:val="0"/>
        <w:widowControl w:val="0"/>
        <w:rPr>
          <w:rFonts w:ascii="Open Sans Light" w:hAnsi="Open Sans Light" w:cs="Open Sans Light"/>
          <w:sz w:val="20"/>
        </w:rPr>
      </w:pPr>
      <w:bookmarkStart w:id="12" w:name="_Ref393372690"/>
      <w:r w:rsidRPr="00134F99">
        <w:rPr>
          <w:rFonts w:ascii="Open Sans Light" w:hAnsi="Open Sans Light" w:cs="Open Sans Light"/>
          <w:sz w:val="20"/>
        </w:rPr>
        <w:t xml:space="preserve">Intenzifikace ČOV </w:t>
      </w:r>
      <w:r w:rsidR="0002098C">
        <w:rPr>
          <w:rFonts w:ascii="Open Sans Light" w:hAnsi="Open Sans Light" w:cs="Open Sans Light"/>
          <w:sz w:val="20"/>
        </w:rPr>
        <w:t xml:space="preserve">JINOČANY </w:t>
      </w:r>
      <w:r w:rsidRPr="00134F99">
        <w:rPr>
          <w:rFonts w:ascii="Open Sans Light" w:hAnsi="Open Sans Light" w:cs="Open Sans Light"/>
          <w:sz w:val="20"/>
        </w:rPr>
        <w:t>a Rezervace kapacity</w:t>
      </w:r>
      <w:bookmarkEnd w:id="12"/>
    </w:p>
    <w:p w14:paraId="70508382" w14:textId="2B356E3A" w:rsidR="00B06E09" w:rsidRPr="0091288D" w:rsidRDefault="00461878" w:rsidP="0091288D">
      <w:pPr>
        <w:pStyle w:val="Nadpis2"/>
        <w:keepNext w:val="0"/>
        <w:rPr>
          <w:rFonts w:ascii="Open Sans Light" w:hAnsi="Open Sans Light" w:cs="Open Sans Light"/>
          <w:sz w:val="20"/>
        </w:rPr>
      </w:pPr>
      <w:bookmarkStart w:id="13" w:name="_Ref351108978"/>
      <w:bookmarkStart w:id="14" w:name="_Ref344909822"/>
      <w:bookmarkStart w:id="15" w:name="_Ref231889994"/>
      <w:r>
        <w:rPr>
          <w:rFonts w:ascii="Open Sans Light" w:hAnsi="Open Sans Light" w:cs="Open Sans Light"/>
          <w:sz w:val="20"/>
        </w:rPr>
        <w:t>S</w:t>
      </w:r>
      <w:r w:rsidR="00F11588" w:rsidRPr="00134F99">
        <w:rPr>
          <w:rFonts w:ascii="Open Sans Light" w:hAnsi="Open Sans Light" w:cs="Open Sans Light"/>
          <w:sz w:val="20"/>
        </w:rPr>
        <w:t xml:space="preserve">polečnost </w:t>
      </w:r>
      <w:r w:rsidR="00E0303A">
        <w:rPr>
          <w:rFonts w:ascii="Open Sans Light" w:hAnsi="Open Sans Light" w:cs="Open Sans Light"/>
          <w:sz w:val="20"/>
        </w:rPr>
        <w:t>VAK Beroun</w:t>
      </w:r>
      <w:r w:rsidR="00F11588" w:rsidRPr="00134F99">
        <w:rPr>
          <w:rFonts w:ascii="Open Sans Light" w:hAnsi="Open Sans Light" w:cs="Open Sans Light"/>
          <w:sz w:val="20"/>
        </w:rPr>
        <w:t xml:space="preserve"> </w:t>
      </w:r>
      <w:r>
        <w:rPr>
          <w:rFonts w:ascii="Open Sans Light" w:hAnsi="Open Sans Light" w:cs="Open Sans Light"/>
          <w:sz w:val="20"/>
        </w:rPr>
        <w:t xml:space="preserve">se </w:t>
      </w:r>
      <w:r w:rsidR="00692B01">
        <w:rPr>
          <w:rFonts w:ascii="Open Sans Light" w:hAnsi="Open Sans Light" w:cs="Open Sans Light"/>
          <w:sz w:val="20"/>
        </w:rPr>
        <w:t>zavazuje</w:t>
      </w:r>
      <w:r>
        <w:rPr>
          <w:rFonts w:ascii="Open Sans Light" w:hAnsi="Open Sans Light" w:cs="Open Sans Light"/>
          <w:sz w:val="20"/>
        </w:rPr>
        <w:t>,</w:t>
      </w:r>
      <w:r w:rsidR="00692B01">
        <w:rPr>
          <w:rFonts w:ascii="Open Sans Light" w:hAnsi="Open Sans Light" w:cs="Open Sans Light"/>
          <w:sz w:val="20"/>
        </w:rPr>
        <w:t xml:space="preserve"> </w:t>
      </w:r>
      <w:r>
        <w:rPr>
          <w:rFonts w:ascii="Open Sans Light" w:hAnsi="Open Sans Light" w:cs="Open Sans Light"/>
          <w:sz w:val="20"/>
        </w:rPr>
        <w:t xml:space="preserve">že </w:t>
      </w:r>
      <w:r w:rsidR="00F11588" w:rsidRPr="00134F99">
        <w:rPr>
          <w:rFonts w:ascii="Open Sans Light" w:hAnsi="Open Sans Light" w:cs="Open Sans Light"/>
          <w:sz w:val="20"/>
        </w:rPr>
        <w:t>vybud</w:t>
      </w:r>
      <w:r w:rsidR="0009624D">
        <w:rPr>
          <w:rFonts w:ascii="Open Sans Light" w:hAnsi="Open Sans Light" w:cs="Open Sans Light"/>
          <w:sz w:val="20"/>
        </w:rPr>
        <w:t xml:space="preserve">uje a </w:t>
      </w:r>
      <w:r w:rsidR="00F11588" w:rsidRPr="00134F99">
        <w:rPr>
          <w:rFonts w:ascii="Open Sans Light" w:hAnsi="Open Sans Light" w:cs="Open Sans Light"/>
          <w:sz w:val="20"/>
        </w:rPr>
        <w:t>uved</w:t>
      </w:r>
      <w:r w:rsidR="0009624D">
        <w:rPr>
          <w:rFonts w:ascii="Open Sans Light" w:hAnsi="Open Sans Light" w:cs="Open Sans Light"/>
          <w:sz w:val="20"/>
        </w:rPr>
        <w:t>e</w:t>
      </w:r>
      <w:r w:rsidR="00F11588" w:rsidRPr="00134F99">
        <w:rPr>
          <w:rFonts w:ascii="Open Sans Light" w:hAnsi="Open Sans Light" w:cs="Open Sans Light"/>
          <w:sz w:val="20"/>
        </w:rPr>
        <w:t xml:space="preserve"> do způsobilého provozu Intenzifikaci ČOV </w:t>
      </w:r>
      <w:r w:rsidR="0002098C">
        <w:rPr>
          <w:rFonts w:ascii="Open Sans Light" w:hAnsi="Open Sans Light" w:cs="Open Sans Light"/>
          <w:sz w:val="20"/>
        </w:rPr>
        <w:t>Jinočany</w:t>
      </w:r>
      <w:r w:rsidR="00B65F18">
        <w:rPr>
          <w:rFonts w:ascii="Open Sans Light" w:hAnsi="Open Sans Light" w:cs="Open Sans Light"/>
          <w:sz w:val="20"/>
        </w:rPr>
        <w:t xml:space="preserve"> (včetně získání potřebného povolení k užívání)</w:t>
      </w:r>
      <w:r w:rsidR="0002098C">
        <w:rPr>
          <w:rFonts w:ascii="Open Sans Light" w:hAnsi="Open Sans Light" w:cs="Open Sans Light"/>
          <w:sz w:val="20"/>
        </w:rPr>
        <w:t xml:space="preserve"> </w:t>
      </w:r>
      <w:r w:rsidR="00F11588" w:rsidRPr="00134F99">
        <w:rPr>
          <w:rFonts w:ascii="Open Sans Light" w:hAnsi="Open Sans Light" w:cs="Open Sans Light"/>
          <w:sz w:val="20"/>
        </w:rPr>
        <w:t>v rozsahu předvídaném touto Smlouvou</w:t>
      </w:r>
      <w:r w:rsidR="006B2E2C" w:rsidRPr="00134F99">
        <w:rPr>
          <w:rFonts w:ascii="Open Sans Light" w:hAnsi="Open Sans Light" w:cs="Open Sans Light"/>
          <w:sz w:val="20"/>
        </w:rPr>
        <w:t>.</w:t>
      </w:r>
      <w:bookmarkEnd w:id="13"/>
      <w:r w:rsidR="00844949" w:rsidRPr="00134F99">
        <w:rPr>
          <w:rFonts w:ascii="Open Sans Light" w:hAnsi="Open Sans Light" w:cs="Open Sans Light"/>
          <w:sz w:val="20"/>
        </w:rPr>
        <w:t xml:space="preserve"> </w:t>
      </w:r>
      <w:bookmarkStart w:id="16" w:name="_Ref139303497"/>
      <w:bookmarkEnd w:id="14"/>
    </w:p>
    <w:bookmarkEnd w:id="16"/>
    <w:p w14:paraId="25E02EB6" w14:textId="77777777" w:rsidR="00B06E09" w:rsidRPr="00B06E09" w:rsidRDefault="000A4EC9" w:rsidP="00B06E09">
      <w:pPr>
        <w:pStyle w:val="Nadpis2"/>
        <w:keepNext w:val="0"/>
        <w:rPr>
          <w:rFonts w:ascii="Open Sans Light" w:hAnsi="Open Sans Light" w:cs="Open Sans Light"/>
          <w:sz w:val="20"/>
        </w:rPr>
      </w:pPr>
      <w:r w:rsidRPr="00134F99">
        <w:rPr>
          <w:rFonts w:ascii="Open Sans Light" w:hAnsi="Open Sans Light" w:cs="Open Sans Light"/>
          <w:sz w:val="20"/>
        </w:rPr>
        <w:t>Majetek vzniklý vybudováním Intenzifikac</w:t>
      </w:r>
      <w:r w:rsidR="0009624D">
        <w:rPr>
          <w:rFonts w:ascii="Open Sans Light" w:hAnsi="Open Sans Light" w:cs="Open Sans Light"/>
          <w:sz w:val="20"/>
        </w:rPr>
        <w:t>e</w:t>
      </w:r>
      <w:r w:rsidRPr="00134F99">
        <w:rPr>
          <w:rFonts w:ascii="Open Sans Light" w:hAnsi="Open Sans Light" w:cs="Open Sans Light"/>
          <w:sz w:val="20"/>
        </w:rPr>
        <w:t xml:space="preserve"> ČOV </w:t>
      </w:r>
      <w:r w:rsidR="0002098C">
        <w:rPr>
          <w:rFonts w:ascii="Open Sans Light" w:hAnsi="Open Sans Light" w:cs="Open Sans Light"/>
          <w:sz w:val="20"/>
        </w:rPr>
        <w:t>Jinočany</w:t>
      </w:r>
      <w:r w:rsidRPr="00134F99">
        <w:rPr>
          <w:rFonts w:ascii="Open Sans Light" w:hAnsi="Open Sans Light" w:cs="Open Sans Light"/>
          <w:sz w:val="20"/>
        </w:rPr>
        <w:t xml:space="preserve"> bude ve výlučném vlastnictví obchodní společnosti </w:t>
      </w:r>
      <w:r w:rsidR="00E0303A">
        <w:rPr>
          <w:rFonts w:ascii="Open Sans Light" w:hAnsi="Open Sans Light" w:cs="Open Sans Light"/>
          <w:sz w:val="20"/>
        </w:rPr>
        <w:t>VAK Beroun</w:t>
      </w:r>
      <w:r w:rsidRPr="00134F99">
        <w:rPr>
          <w:rFonts w:ascii="Open Sans Light" w:hAnsi="Open Sans Light" w:cs="Open Sans Light"/>
          <w:sz w:val="20"/>
        </w:rPr>
        <w:t>.</w:t>
      </w:r>
    </w:p>
    <w:p w14:paraId="246CC5B3" w14:textId="2CD7AA32" w:rsidR="00CB6E0D" w:rsidRPr="00184685" w:rsidRDefault="00CB6E0D" w:rsidP="00184685">
      <w:pPr>
        <w:pStyle w:val="Nadpis2"/>
        <w:keepNext w:val="0"/>
        <w:rPr>
          <w:rFonts w:ascii="Open Sans Light" w:hAnsi="Open Sans Light" w:cs="Open Sans Light"/>
          <w:sz w:val="20"/>
        </w:rPr>
      </w:pPr>
      <w:r w:rsidRPr="00184685">
        <w:rPr>
          <w:rFonts w:ascii="Open Sans Light" w:hAnsi="Open Sans Light" w:cs="Open Sans Light"/>
          <w:sz w:val="20"/>
        </w:rPr>
        <w:t xml:space="preserve">Strany sjednávají, že </w:t>
      </w:r>
      <w:r w:rsidR="00175FD9">
        <w:rPr>
          <w:rFonts w:ascii="Open Sans Light" w:hAnsi="Open Sans Light" w:cs="Open Sans Light"/>
          <w:sz w:val="20"/>
        </w:rPr>
        <w:t xml:space="preserve">Obec </w:t>
      </w:r>
      <w:r w:rsidRPr="00184685">
        <w:rPr>
          <w:rFonts w:ascii="Open Sans Light" w:hAnsi="Open Sans Light" w:cs="Open Sans Light"/>
          <w:sz w:val="20"/>
        </w:rPr>
        <w:t>bude oprávněn</w:t>
      </w:r>
      <w:r w:rsidR="00175FD9">
        <w:rPr>
          <w:rFonts w:ascii="Open Sans Light" w:hAnsi="Open Sans Light" w:cs="Open Sans Light"/>
          <w:sz w:val="20"/>
        </w:rPr>
        <w:t>a</w:t>
      </w:r>
      <w:r w:rsidRPr="00184685">
        <w:rPr>
          <w:rFonts w:ascii="Open Sans Light" w:hAnsi="Open Sans Light" w:cs="Open Sans Light"/>
          <w:sz w:val="20"/>
        </w:rPr>
        <w:t xml:space="preserve"> svým právním jednáním, se souhlasem obchodní společnosti </w:t>
      </w:r>
      <w:r w:rsidR="00E0303A" w:rsidRPr="00184685">
        <w:rPr>
          <w:rFonts w:ascii="Open Sans Light" w:hAnsi="Open Sans Light" w:cs="Open Sans Light"/>
          <w:sz w:val="20"/>
        </w:rPr>
        <w:t>VAK Beroun</w:t>
      </w:r>
      <w:r w:rsidRPr="00184685">
        <w:rPr>
          <w:rFonts w:ascii="Open Sans Light" w:hAnsi="Open Sans Light" w:cs="Open Sans Light"/>
          <w:sz w:val="20"/>
        </w:rPr>
        <w:t xml:space="preserve">, postoupit zcela nebo zčásti svoje právo na </w:t>
      </w:r>
      <w:r w:rsidR="00175FD9">
        <w:rPr>
          <w:rFonts w:ascii="Open Sans Light" w:hAnsi="Open Sans Light" w:cs="Open Sans Light"/>
          <w:sz w:val="20"/>
        </w:rPr>
        <w:t xml:space="preserve">využití Rezervované kapacity a s tím související právo na připojení nemovitostí </w:t>
      </w:r>
      <w:r w:rsidRPr="00184685">
        <w:rPr>
          <w:rFonts w:ascii="Open Sans Light" w:hAnsi="Open Sans Light" w:cs="Open Sans Light"/>
          <w:sz w:val="20"/>
        </w:rPr>
        <w:t xml:space="preserve">na </w:t>
      </w:r>
      <w:r w:rsidR="0009624D" w:rsidRPr="00C925D6">
        <w:rPr>
          <w:rFonts w:ascii="Open Sans Light" w:hAnsi="Open Sans Light" w:cs="Open Sans Light"/>
          <w:sz w:val="20"/>
        </w:rPr>
        <w:t>Kanalizaci</w:t>
      </w:r>
      <w:r w:rsidR="0002098C" w:rsidRPr="00184685">
        <w:rPr>
          <w:rFonts w:ascii="Open Sans Light" w:hAnsi="Open Sans Light" w:cs="Open Sans Light"/>
          <w:sz w:val="20"/>
        </w:rPr>
        <w:t xml:space="preserve"> </w:t>
      </w:r>
      <w:r w:rsidRPr="00184685">
        <w:rPr>
          <w:rFonts w:ascii="Open Sans Light" w:hAnsi="Open Sans Light" w:cs="Open Sans Light"/>
          <w:sz w:val="20"/>
        </w:rPr>
        <w:t xml:space="preserve">na třetí osoby. </w:t>
      </w:r>
      <w:r w:rsidR="00175FD9">
        <w:rPr>
          <w:rFonts w:ascii="Open Sans Light" w:hAnsi="Open Sans Light" w:cs="Open Sans Light"/>
          <w:sz w:val="20"/>
        </w:rPr>
        <w:t xml:space="preserve">Tím není dotčena povinnost Obce k úhradě </w:t>
      </w:r>
      <w:r w:rsidR="00EB39CB">
        <w:rPr>
          <w:rFonts w:ascii="Open Sans Light" w:hAnsi="Open Sans Light" w:cs="Open Sans Light"/>
          <w:sz w:val="20"/>
        </w:rPr>
        <w:t xml:space="preserve">Podílu na Účelně vynaložených nákladech </w:t>
      </w:r>
      <w:r w:rsidR="00175FD9">
        <w:rPr>
          <w:rFonts w:ascii="Open Sans Light" w:hAnsi="Open Sans Light" w:cs="Open Sans Light"/>
          <w:sz w:val="20"/>
        </w:rPr>
        <w:t xml:space="preserve">dle čl. </w:t>
      </w:r>
      <w:r w:rsidR="00175FD9">
        <w:rPr>
          <w:rFonts w:ascii="Open Sans Light" w:hAnsi="Open Sans Light" w:cs="Open Sans Light"/>
          <w:sz w:val="20"/>
        </w:rPr>
        <w:fldChar w:fldCharType="begin"/>
      </w:r>
      <w:r w:rsidR="00175FD9">
        <w:rPr>
          <w:rFonts w:ascii="Open Sans Light" w:hAnsi="Open Sans Light" w:cs="Open Sans Light"/>
          <w:sz w:val="20"/>
        </w:rPr>
        <w:instrText xml:space="preserve"> REF _Ref393894066 \r \h </w:instrText>
      </w:r>
      <w:r w:rsidR="00175FD9">
        <w:rPr>
          <w:rFonts w:ascii="Open Sans Light" w:hAnsi="Open Sans Light" w:cs="Open Sans Light"/>
          <w:sz w:val="20"/>
        </w:rPr>
      </w:r>
      <w:r w:rsidR="00175FD9">
        <w:rPr>
          <w:rFonts w:ascii="Open Sans Light" w:hAnsi="Open Sans Light" w:cs="Open Sans Light"/>
          <w:sz w:val="20"/>
        </w:rPr>
        <w:fldChar w:fldCharType="separate"/>
      </w:r>
      <w:r w:rsidR="002355C7">
        <w:rPr>
          <w:rFonts w:ascii="Open Sans Light" w:hAnsi="Open Sans Light" w:cs="Open Sans Light"/>
          <w:sz w:val="20"/>
        </w:rPr>
        <w:t>4</w:t>
      </w:r>
      <w:r w:rsidR="00175FD9">
        <w:rPr>
          <w:rFonts w:ascii="Open Sans Light" w:hAnsi="Open Sans Light" w:cs="Open Sans Light"/>
          <w:sz w:val="20"/>
        </w:rPr>
        <w:fldChar w:fldCharType="end"/>
      </w:r>
      <w:r w:rsidR="00175FD9">
        <w:rPr>
          <w:rFonts w:ascii="Open Sans Light" w:hAnsi="Open Sans Light" w:cs="Open Sans Light"/>
          <w:sz w:val="20"/>
        </w:rPr>
        <w:t xml:space="preserve"> této Smlouvy. </w:t>
      </w:r>
      <w:r w:rsidRPr="00184685">
        <w:rPr>
          <w:rFonts w:ascii="Open Sans Light" w:hAnsi="Open Sans Light" w:cs="Open Sans Light"/>
          <w:sz w:val="20"/>
        </w:rPr>
        <w:t xml:space="preserve">V rozsahu, ve kterém toto svoje právo na třetí osobu postoupí, se sníží rozsah </w:t>
      </w:r>
      <w:r w:rsidR="00692B01">
        <w:rPr>
          <w:rFonts w:ascii="Open Sans Light" w:hAnsi="Open Sans Light" w:cs="Open Sans Light"/>
          <w:sz w:val="20"/>
        </w:rPr>
        <w:t>R</w:t>
      </w:r>
      <w:r w:rsidR="00692B01" w:rsidRPr="00184685">
        <w:rPr>
          <w:rFonts w:ascii="Open Sans Light" w:hAnsi="Open Sans Light" w:cs="Open Sans Light"/>
          <w:sz w:val="20"/>
        </w:rPr>
        <w:t xml:space="preserve">ezervované </w:t>
      </w:r>
      <w:r w:rsidRPr="00184685">
        <w:rPr>
          <w:rFonts w:ascii="Open Sans Light" w:hAnsi="Open Sans Light" w:cs="Open Sans Light"/>
          <w:sz w:val="20"/>
        </w:rPr>
        <w:t xml:space="preserve">kapacity pro </w:t>
      </w:r>
      <w:r w:rsidR="00175FD9">
        <w:rPr>
          <w:rFonts w:ascii="Open Sans Light" w:hAnsi="Open Sans Light" w:cs="Open Sans Light"/>
          <w:sz w:val="20"/>
        </w:rPr>
        <w:t>Obec</w:t>
      </w:r>
      <w:r w:rsidRPr="00184685">
        <w:rPr>
          <w:rFonts w:ascii="Open Sans Light" w:hAnsi="Open Sans Light" w:cs="Open Sans Light"/>
          <w:sz w:val="20"/>
        </w:rPr>
        <w:t>.</w:t>
      </w:r>
      <w:r w:rsidR="40A5BB1F" w:rsidRPr="05CEAD2D">
        <w:rPr>
          <w:rFonts w:ascii="Open Sans Light" w:hAnsi="Open Sans Light" w:cs="Open Sans Light"/>
          <w:sz w:val="20"/>
        </w:rPr>
        <w:t xml:space="preserve"> VAK Beroun není oprávněna udělení souhlasu</w:t>
      </w:r>
      <w:r w:rsidR="6CAFBBE5" w:rsidRPr="05CEAD2D">
        <w:rPr>
          <w:rFonts w:ascii="Open Sans Light" w:hAnsi="Open Sans Light" w:cs="Open Sans Light"/>
          <w:sz w:val="20"/>
        </w:rPr>
        <w:t xml:space="preserve"> dle tohoto článku Smlouvy odmítnout</w:t>
      </w:r>
      <w:r w:rsidR="09462804" w:rsidRPr="05CEAD2D">
        <w:rPr>
          <w:rFonts w:ascii="Open Sans Light" w:hAnsi="Open Sans Light" w:cs="Open Sans Light"/>
          <w:sz w:val="20"/>
        </w:rPr>
        <w:t>, pokud Obec tímto svým právním jednáním disponuje s kapacitou v rámci Rezervované kapacity</w:t>
      </w:r>
      <w:r w:rsidR="3A6A9655" w:rsidRPr="05CEAD2D">
        <w:rPr>
          <w:rFonts w:ascii="Open Sans Light" w:hAnsi="Open Sans Light" w:cs="Open Sans Light"/>
          <w:sz w:val="20"/>
        </w:rPr>
        <w:t xml:space="preserve"> a u této třetí osoby není možno </w:t>
      </w:r>
      <w:r w:rsidR="101E2644" w:rsidRPr="05CEAD2D">
        <w:rPr>
          <w:rFonts w:ascii="Open Sans Light" w:hAnsi="Open Sans Light" w:cs="Open Sans Light"/>
          <w:sz w:val="20"/>
        </w:rPr>
        <w:t xml:space="preserve">v rámci postupované kapacity </w:t>
      </w:r>
      <w:r w:rsidR="3A6A9655" w:rsidRPr="05CEAD2D">
        <w:rPr>
          <w:rFonts w:ascii="Open Sans Light" w:hAnsi="Open Sans Light" w:cs="Open Sans Light"/>
          <w:sz w:val="20"/>
        </w:rPr>
        <w:t>oprávněně pochybovat o dodržení</w:t>
      </w:r>
      <w:r w:rsidR="381F222F" w:rsidRPr="05CEAD2D">
        <w:rPr>
          <w:rFonts w:ascii="Open Sans Light" w:hAnsi="Open Sans Light" w:cs="Open Sans Light"/>
          <w:sz w:val="20"/>
        </w:rPr>
        <w:t xml:space="preserve"> limitů produkce znečištění</w:t>
      </w:r>
      <w:r w:rsidR="574D6910" w:rsidRPr="05CEAD2D">
        <w:rPr>
          <w:rFonts w:ascii="Open Sans Light" w:hAnsi="Open Sans Light" w:cs="Open Sans Light"/>
          <w:sz w:val="20"/>
        </w:rPr>
        <w:t xml:space="preserve"> ve smyslu ukazatelů definujících Ekvivalentního obyvatele.</w:t>
      </w:r>
    </w:p>
    <w:p w14:paraId="401E3D9F" w14:textId="03813A62" w:rsidR="00224D43" w:rsidRDefault="00D6755D" w:rsidP="00224D43">
      <w:pPr>
        <w:pStyle w:val="Nadpis2"/>
        <w:keepNext w:val="0"/>
        <w:rPr>
          <w:rFonts w:ascii="Open Sans Light" w:hAnsi="Open Sans Light" w:cs="Open Sans Light"/>
          <w:sz w:val="20"/>
        </w:rPr>
      </w:pPr>
      <w:bookmarkStart w:id="17" w:name="_Ref199255899"/>
      <w:r>
        <w:rPr>
          <w:rFonts w:ascii="Open Sans Light" w:hAnsi="Open Sans Light" w:cs="Open Sans Light"/>
          <w:sz w:val="20"/>
        </w:rPr>
        <w:t xml:space="preserve">Před podpisem této Smlouvy poskytl VAK Beroun Obci </w:t>
      </w:r>
      <w:r w:rsidRPr="00D6755D">
        <w:rPr>
          <w:rFonts w:ascii="Open Sans Light" w:hAnsi="Open Sans Light" w:cs="Open Sans Light"/>
          <w:sz w:val="20"/>
        </w:rPr>
        <w:t>technickou zprávu</w:t>
      </w:r>
      <w:r w:rsidR="00FE6355">
        <w:rPr>
          <w:rFonts w:ascii="Open Sans Light" w:hAnsi="Open Sans Light" w:cs="Open Sans Light"/>
          <w:sz w:val="20"/>
        </w:rPr>
        <w:t xml:space="preserve"> realizační projekt</w:t>
      </w:r>
      <w:r w:rsidR="00E6242C">
        <w:rPr>
          <w:rFonts w:ascii="Open Sans Light" w:hAnsi="Open Sans Light" w:cs="Open Sans Light"/>
          <w:sz w:val="20"/>
        </w:rPr>
        <w:t>ové dokumentace</w:t>
      </w:r>
      <w:r w:rsidRPr="00D6755D">
        <w:rPr>
          <w:rFonts w:ascii="Open Sans Light" w:hAnsi="Open Sans Light" w:cs="Open Sans Light"/>
          <w:sz w:val="20"/>
        </w:rPr>
        <w:t>,</w:t>
      </w:r>
      <w:r>
        <w:rPr>
          <w:rFonts w:ascii="Open Sans Light" w:hAnsi="Open Sans Light" w:cs="Open Sans Light"/>
          <w:sz w:val="20"/>
        </w:rPr>
        <w:t xml:space="preserve"> </w:t>
      </w:r>
      <w:r w:rsidRPr="00D6755D">
        <w:rPr>
          <w:rFonts w:ascii="Open Sans Light" w:hAnsi="Open Sans Light" w:cs="Open Sans Light"/>
          <w:sz w:val="20"/>
        </w:rPr>
        <w:t>rozpočet,</w:t>
      </w:r>
      <w:r>
        <w:rPr>
          <w:rFonts w:ascii="Open Sans Light" w:hAnsi="Open Sans Light" w:cs="Open Sans Light"/>
          <w:sz w:val="20"/>
        </w:rPr>
        <w:t xml:space="preserve"> harmonogram </w:t>
      </w:r>
      <w:r w:rsidRPr="00D6755D">
        <w:rPr>
          <w:rFonts w:ascii="Open Sans Light" w:hAnsi="Open Sans Light" w:cs="Open Sans Light"/>
          <w:sz w:val="20"/>
        </w:rPr>
        <w:t>výstavby, předpokládaný termín zahájení a dokončení stavby</w:t>
      </w:r>
      <w:r w:rsidR="00706043">
        <w:rPr>
          <w:rFonts w:ascii="Open Sans Light" w:hAnsi="Open Sans Light" w:cs="Open Sans Light"/>
          <w:sz w:val="20"/>
        </w:rPr>
        <w:t>. Proces výběru zhotovitele se bude řídit těmito pravidly</w:t>
      </w:r>
      <w:r w:rsidR="00F76BBB">
        <w:rPr>
          <w:rFonts w:ascii="Open Sans Light" w:hAnsi="Open Sans Light" w:cs="Open Sans Light"/>
          <w:sz w:val="20"/>
        </w:rPr>
        <w:t xml:space="preserve">: </w:t>
      </w:r>
      <w:r w:rsidR="006716DF">
        <w:rPr>
          <w:rFonts w:ascii="Open Sans Light" w:hAnsi="Open Sans Light" w:cs="Open Sans Light"/>
          <w:sz w:val="20"/>
        </w:rPr>
        <w:t xml:space="preserve">zadávací řízení bude založeno na zásadách transparentnosti, rovného zacházení a zákazu diskriminace, </w:t>
      </w:r>
      <w:r w:rsidR="00F35786">
        <w:rPr>
          <w:rFonts w:ascii="Open Sans Light" w:hAnsi="Open Sans Light" w:cs="Open Sans Light"/>
          <w:sz w:val="20"/>
        </w:rPr>
        <w:t xml:space="preserve">zadávací řízení bude otevřené (bude se do něj moci přihlásit každý), </w:t>
      </w:r>
      <w:r w:rsidR="00277ABA">
        <w:rPr>
          <w:rFonts w:ascii="Open Sans Light" w:hAnsi="Open Sans Light" w:cs="Open Sans Light"/>
          <w:sz w:val="20"/>
        </w:rPr>
        <w:t>osloveno bude nejméně pět dodavatelů</w:t>
      </w:r>
      <w:r w:rsidR="009D511D">
        <w:rPr>
          <w:rFonts w:ascii="Open Sans Light" w:hAnsi="Open Sans Light" w:cs="Open Sans Light"/>
          <w:sz w:val="20"/>
        </w:rPr>
        <w:t xml:space="preserve">, cena bude </w:t>
      </w:r>
      <w:r w:rsidR="009D511D">
        <w:rPr>
          <w:rFonts w:ascii="Open Sans Light" w:hAnsi="Open Sans Light" w:cs="Open Sans Light"/>
          <w:sz w:val="20"/>
        </w:rPr>
        <w:lastRenderedPageBreak/>
        <w:t>kritériem pro výběr zhotovitele s váhou nejméně 80 %</w:t>
      </w:r>
      <w:r w:rsidR="00277ABA">
        <w:rPr>
          <w:rFonts w:ascii="Open Sans Light" w:hAnsi="Open Sans Light" w:cs="Open Sans Light"/>
          <w:sz w:val="20"/>
        </w:rPr>
        <w:t>.</w:t>
      </w:r>
      <w:r w:rsidR="00F35786">
        <w:rPr>
          <w:rFonts w:ascii="Open Sans Light" w:hAnsi="Open Sans Light" w:cs="Open Sans Light"/>
          <w:sz w:val="20"/>
        </w:rPr>
        <w:t xml:space="preserve"> </w:t>
      </w:r>
      <w:r w:rsidR="00175FD9">
        <w:rPr>
          <w:rFonts w:ascii="Open Sans Light" w:hAnsi="Open Sans Light" w:cs="Open Sans Light"/>
          <w:sz w:val="20"/>
        </w:rPr>
        <w:t>Obec</w:t>
      </w:r>
      <w:r w:rsidR="00090D95" w:rsidRPr="00134F99">
        <w:rPr>
          <w:rFonts w:ascii="Open Sans Light" w:hAnsi="Open Sans Light" w:cs="Open Sans Light"/>
          <w:sz w:val="20"/>
        </w:rPr>
        <w:t xml:space="preserve"> m</w:t>
      </w:r>
      <w:r w:rsidR="0002120D">
        <w:rPr>
          <w:rFonts w:ascii="Open Sans Light" w:hAnsi="Open Sans Light" w:cs="Open Sans Light"/>
          <w:sz w:val="20"/>
        </w:rPr>
        <w:t>á</w:t>
      </w:r>
      <w:r w:rsidR="00090D95" w:rsidRPr="00134F99">
        <w:rPr>
          <w:rFonts w:ascii="Open Sans Light" w:hAnsi="Open Sans Light" w:cs="Open Sans Light"/>
          <w:sz w:val="20"/>
        </w:rPr>
        <w:t xml:space="preserve"> právo se účastnit</w:t>
      </w:r>
      <w:r w:rsidR="00654562" w:rsidRPr="00134F99">
        <w:rPr>
          <w:rFonts w:ascii="Open Sans Light" w:hAnsi="Open Sans Light" w:cs="Open Sans Light"/>
          <w:sz w:val="20"/>
        </w:rPr>
        <w:t xml:space="preserve"> prostřednictvím svého zástupce</w:t>
      </w:r>
      <w:r w:rsidR="00090D95" w:rsidRPr="00134F99">
        <w:rPr>
          <w:rFonts w:ascii="Open Sans Light" w:hAnsi="Open Sans Light" w:cs="Open Sans Light"/>
          <w:sz w:val="20"/>
        </w:rPr>
        <w:t xml:space="preserve"> výběru zhotovitele Intenzifikace ČOV </w:t>
      </w:r>
      <w:r w:rsidR="0002098C">
        <w:rPr>
          <w:rFonts w:ascii="Open Sans Light" w:hAnsi="Open Sans Light" w:cs="Open Sans Light"/>
          <w:sz w:val="20"/>
        </w:rPr>
        <w:t>Jinočany</w:t>
      </w:r>
      <w:r w:rsidR="00090D95" w:rsidRPr="00134F99">
        <w:rPr>
          <w:rFonts w:ascii="Open Sans Light" w:hAnsi="Open Sans Light" w:cs="Open Sans Light"/>
          <w:sz w:val="20"/>
        </w:rPr>
        <w:t xml:space="preserve">, </w:t>
      </w:r>
      <w:r w:rsidR="00654562" w:rsidRPr="00134F99">
        <w:rPr>
          <w:rFonts w:ascii="Open Sans Light" w:hAnsi="Open Sans Light" w:cs="Open Sans Light"/>
          <w:sz w:val="20"/>
        </w:rPr>
        <w:t>vyjádřit se ke konečnému</w:t>
      </w:r>
      <w:r w:rsidR="00090D95" w:rsidRPr="00134F99">
        <w:rPr>
          <w:rFonts w:ascii="Open Sans Light" w:hAnsi="Open Sans Light" w:cs="Open Sans Light"/>
          <w:sz w:val="20"/>
        </w:rPr>
        <w:t xml:space="preserve"> rozpočtu a </w:t>
      </w:r>
      <w:r w:rsidR="00654562" w:rsidRPr="00134F99">
        <w:rPr>
          <w:rFonts w:ascii="Open Sans Light" w:hAnsi="Open Sans Light" w:cs="Open Sans Light"/>
          <w:sz w:val="20"/>
        </w:rPr>
        <w:t xml:space="preserve">znění </w:t>
      </w:r>
      <w:r w:rsidR="00090D95" w:rsidRPr="00134F99">
        <w:rPr>
          <w:rFonts w:ascii="Open Sans Light" w:hAnsi="Open Sans Light" w:cs="Open Sans Light"/>
          <w:sz w:val="20"/>
        </w:rPr>
        <w:t>smlouvy se zhotovitelem a účastnit se kontrolních dnů v průběhu stavby</w:t>
      </w:r>
      <w:r w:rsidR="00692B01">
        <w:rPr>
          <w:rFonts w:ascii="Open Sans Light" w:hAnsi="Open Sans Light" w:cs="Open Sans Light"/>
          <w:sz w:val="20"/>
        </w:rPr>
        <w:t xml:space="preserve">, o kterých se VAK Beroun zavazuje informovat </w:t>
      </w:r>
      <w:r w:rsidR="00175FD9">
        <w:rPr>
          <w:rFonts w:ascii="Open Sans Light" w:hAnsi="Open Sans Light" w:cs="Open Sans Light"/>
          <w:sz w:val="20"/>
        </w:rPr>
        <w:t xml:space="preserve">Obec </w:t>
      </w:r>
      <w:r w:rsidR="00692B01">
        <w:rPr>
          <w:rFonts w:ascii="Open Sans Light" w:hAnsi="Open Sans Light" w:cs="Open Sans Light"/>
          <w:sz w:val="20"/>
        </w:rPr>
        <w:t>s dostatečným předstihem</w:t>
      </w:r>
      <w:r w:rsidR="00090D95" w:rsidRPr="00134F99">
        <w:rPr>
          <w:rFonts w:ascii="Open Sans Light" w:hAnsi="Open Sans Light" w:cs="Open Sans Light"/>
          <w:sz w:val="20"/>
        </w:rPr>
        <w:t xml:space="preserve">. </w:t>
      </w:r>
      <w:r w:rsidR="00654562" w:rsidRPr="00134F99">
        <w:rPr>
          <w:rFonts w:ascii="Open Sans Light" w:hAnsi="Open Sans Light" w:cs="Open Sans Light"/>
          <w:sz w:val="20"/>
        </w:rPr>
        <w:t xml:space="preserve">VAK Beroun se zavazuje poskytnout na vyžádání veškeré relevantní dokumenty související se zhotovením díla, jako jsou např. zápisy z kontrolních dnů, korespondence související se stavebním povolením, povolením k nakládání s vodami a uvedením staveb do užívání. </w:t>
      </w:r>
      <w:r w:rsidR="00743043" w:rsidRPr="00743043">
        <w:rPr>
          <w:rFonts w:ascii="Open Sans Light" w:hAnsi="Open Sans Light" w:cs="Open Sans Light"/>
          <w:sz w:val="20"/>
        </w:rPr>
        <w:t xml:space="preserve">Strany pro vyloučení pochybností shodně konstatují, že náklady vynaložené v souladu s vysoutěženou konečnou cenou díla dle uzavřené smlouvy se zhotovitelem jsou považovány za </w:t>
      </w:r>
      <w:r w:rsidR="006627DD">
        <w:rPr>
          <w:rFonts w:ascii="Open Sans Light" w:hAnsi="Open Sans Light" w:cs="Open Sans Light"/>
          <w:sz w:val="20"/>
        </w:rPr>
        <w:t>Ú</w:t>
      </w:r>
      <w:r w:rsidR="00743043" w:rsidRPr="00743043">
        <w:rPr>
          <w:rFonts w:ascii="Open Sans Light" w:hAnsi="Open Sans Light" w:cs="Open Sans Light"/>
          <w:sz w:val="20"/>
        </w:rPr>
        <w:t>čelně vynaložené</w:t>
      </w:r>
      <w:r w:rsidR="006627DD">
        <w:rPr>
          <w:rFonts w:ascii="Open Sans Light" w:hAnsi="Open Sans Light" w:cs="Open Sans Light"/>
          <w:sz w:val="20"/>
        </w:rPr>
        <w:t xml:space="preserve"> náklady</w:t>
      </w:r>
      <w:r w:rsidR="00743043" w:rsidRPr="00743043">
        <w:rPr>
          <w:rFonts w:ascii="Open Sans Light" w:hAnsi="Open Sans Light" w:cs="Open Sans Light"/>
          <w:sz w:val="20"/>
        </w:rPr>
        <w:t>.</w:t>
      </w:r>
      <w:r w:rsidR="00743043">
        <w:rPr>
          <w:rFonts w:ascii="Open Sans Light" w:hAnsi="Open Sans Light" w:cs="Open Sans Light"/>
          <w:sz w:val="20"/>
        </w:rPr>
        <w:t xml:space="preserve"> </w:t>
      </w:r>
      <w:r w:rsidR="003638F8" w:rsidRPr="003638F8">
        <w:rPr>
          <w:rFonts w:ascii="Open Sans Light" w:hAnsi="Open Sans Light" w:cs="Open Sans Light"/>
          <w:sz w:val="20"/>
        </w:rPr>
        <w:t>Účelnost vynaložených nákladů bude posuzována i s přihlédnutím k preferenci řádného a včasného dokončení Intenzifikace ČOV Jinočany.</w:t>
      </w:r>
      <w:r w:rsidR="003638F8">
        <w:rPr>
          <w:rFonts w:ascii="Open Sans Light" w:hAnsi="Open Sans Light" w:cs="Open Sans Light"/>
          <w:sz w:val="20"/>
        </w:rPr>
        <w:t xml:space="preserve"> </w:t>
      </w:r>
      <w:r w:rsidR="00CB7AAD">
        <w:rPr>
          <w:rFonts w:ascii="Open Sans Light" w:hAnsi="Open Sans Light" w:cs="Open Sans Light"/>
          <w:sz w:val="20"/>
        </w:rPr>
        <w:t xml:space="preserve">Jakékoliv změny </w:t>
      </w:r>
      <w:r w:rsidR="000208E5">
        <w:rPr>
          <w:rFonts w:ascii="Open Sans Light" w:hAnsi="Open Sans Light" w:cs="Open Sans Light"/>
          <w:sz w:val="20"/>
        </w:rPr>
        <w:t xml:space="preserve">smlouvy se zhotovitelem budou předem oznámeny </w:t>
      </w:r>
      <w:r w:rsidR="00CD34CF">
        <w:rPr>
          <w:rFonts w:ascii="Open Sans Light" w:hAnsi="Open Sans Light" w:cs="Open Sans Light"/>
          <w:sz w:val="20"/>
        </w:rPr>
        <w:t>O</w:t>
      </w:r>
      <w:r w:rsidR="000208E5">
        <w:rPr>
          <w:rFonts w:ascii="Open Sans Light" w:hAnsi="Open Sans Light" w:cs="Open Sans Light"/>
          <w:sz w:val="20"/>
        </w:rPr>
        <w:t>bci</w:t>
      </w:r>
      <w:r w:rsidR="00CD34CF">
        <w:rPr>
          <w:rFonts w:ascii="Open Sans Light" w:hAnsi="Open Sans Light" w:cs="Open Sans Light"/>
          <w:sz w:val="20"/>
        </w:rPr>
        <w:t>. V případě změn ceny</w:t>
      </w:r>
      <w:r w:rsidR="00D83AB2">
        <w:rPr>
          <w:rFonts w:ascii="Open Sans Light" w:hAnsi="Open Sans Light" w:cs="Open Sans Light"/>
          <w:sz w:val="20"/>
        </w:rPr>
        <w:t xml:space="preserve"> díla</w:t>
      </w:r>
      <w:r w:rsidR="00CD34CF">
        <w:rPr>
          <w:rFonts w:ascii="Open Sans Light" w:hAnsi="Open Sans Light" w:cs="Open Sans Light"/>
          <w:sz w:val="20"/>
        </w:rPr>
        <w:t xml:space="preserve"> bude Obci předložen předem i změnový list.</w:t>
      </w:r>
      <w:r w:rsidR="000208E5">
        <w:rPr>
          <w:rFonts w:ascii="Open Sans Light" w:hAnsi="Open Sans Light" w:cs="Open Sans Light"/>
          <w:sz w:val="20"/>
        </w:rPr>
        <w:t xml:space="preserve"> </w:t>
      </w:r>
      <w:r w:rsidR="00692B01">
        <w:rPr>
          <w:rFonts w:ascii="Open Sans Light" w:hAnsi="Open Sans Light" w:cs="Open Sans Light"/>
          <w:sz w:val="20"/>
        </w:rPr>
        <w:t xml:space="preserve">VAK Beroun se zavazuje </w:t>
      </w:r>
      <w:r w:rsidR="00A059AD">
        <w:rPr>
          <w:rFonts w:ascii="Open Sans Light" w:hAnsi="Open Sans Light" w:cs="Open Sans Light"/>
          <w:sz w:val="20"/>
        </w:rPr>
        <w:t>řádně vypořádat</w:t>
      </w:r>
      <w:r w:rsidR="00692B01">
        <w:rPr>
          <w:rFonts w:ascii="Open Sans Light" w:hAnsi="Open Sans Light" w:cs="Open Sans Light"/>
          <w:sz w:val="20"/>
        </w:rPr>
        <w:t xml:space="preserve"> </w:t>
      </w:r>
      <w:r w:rsidR="0009624D">
        <w:rPr>
          <w:rFonts w:ascii="Open Sans Light" w:hAnsi="Open Sans Light" w:cs="Open Sans Light"/>
          <w:sz w:val="20"/>
        </w:rPr>
        <w:t xml:space="preserve">důvodné </w:t>
      </w:r>
      <w:r w:rsidR="00692B01">
        <w:rPr>
          <w:rFonts w:ascii="Open Sans Light" w:hAnsi="Open Sans Light" w:cs="Open Sans Light"/>
          <w:sz w:val="20"/>
        </w:rPr>
        <w:t xml:space="preserve">připomínky, které </w:t>
      </w:r>
      <w:r w:rsidR="00175FD9">
        <w:rPr>
          <w:rFonts w:ascii="Open Sans Light" w:hAnsi="Open Sans Light" w:cs="Open Sans Light"/>
          <w:sz w:val="20"/>
        </w:rPr>
        <w:t xml:space="preserve">Obec </w:t>
      </w:r>
      <w:r w:rsidR="00692B01">
        <w:rPr>
          <w:rFonts w:ascii="Open Sans Light" w:hAnsi="Open Sans Light" w:cs="Open Sans Light"/>
          <w:sz w:val="20"/>
        </w:rPr>
        <w:t xml:space="preserve">vznese v souladu s tímto odstavcem. </w:t>
      </w:r>
      <w:r w:rsidR="003E1202">
        <w:rPr>
          <w:rFonts w:ascii="Open Sans Light" w:hAnsi="Open Sans Light" w:cs="Open Sans Light"/>
          <w:sz w:val="20"/>
        </w:rPr>
        <w:t xml:space="preserve">Ke dni podpisu této Smlouvy činí Účelně vynaložené náklady </w:t>
      </w:r>
      <w:r w:rsidR="003E1202" w:rsidRPr="000057EF">
        <w:rPr>
          <w:rFonts w:ascii="Open Sans Light" w:hAnsi="Open Sans Light" w:cs="Open Sans Light"/>
          <w:sz w:val="20"/>
          <w:highlight w:val="yellow"/>
        </w:rPr>
        <w:t>………………</w:t>
      </w:r>
      <w:r w:rsidR="003E1202">
        <w:rPr>
          <w:rFonts w:ascii="Open Sans Light" w:hAnsi="Open Sans Light" w:cs="Open Sans Light"/>
          <w:sz w:val="20"/>
        </w:rPr>
        <w:t xml:space="preserve"> Kč.</w:t>
      </w:r>
      <w:bookmarkEnd w:id="17"/>
    </w:p>
    <w:p w14:paraId="3EF9E106" w14:textId="77777777" w:rsidR="00C80435" w:rsidRDefault="00C80435" w:rsidP="00224D43">
      <w:pPr>
        <w:pStyle w:val="Nadpis2"/>
        <w:keepNext w:val="0"/>
        <w:rPr>
          <w:rFonts w:ascii="Open Sans Light" w:hAnsi="Open Sans Light" w:cs="Open Sans Light"/>
          <w:sz w:val="20"/>
        </w:rPr>
      </w:pPr>
      <w:r>
        <w:rPr>
          <w:rFonts w:ascii="Open Sans Light" w:hAnsi="Open Sans Light" w:cs="Open Sans Light"/>
          <w:sz w:val="20"/>
        </w:rPr>
        <w:t>Harmonogram</w:t>
      </w:r>
    </w:p>
    <w:p w14:paraId="74E38EE1" w14:textId="2743E8E9" w:rsidR="0060615D" w:rsidRDefault="0060615D" w:rsidP="003638F8">
      <w:pPr>
        <w:pStyle w:val="Nadpis2"/>
        <w:keepNext w:val="0"/>
        <w:numPr>
          <w:ilvl w:val="0"/>
          <w:numId w:val="55"/>
        </w:numPr>
        <w:ind w:left="1134"/>
        <w:rPr>
          <w:rFonts w:ascii="Open Sans Light" w:hAnsi="Open Sans Light" w:cs="Open Sans Light"/>
          <w:sz w:val="20"/>
        </w:rPr>
      </w:pPr>
      <w:r w:rsidRPr="0060615D">
        <w:rPr>
          <w:rFonts w:ascii="Open Sans Light" w:hAnsi="Open Sans Light" w:cs="Open Sans Light"/>
          <w:sz w:val="20"/>
        </w:rPr>
        <w:t xml:space="preserve">Podání žádosti o vydání stavebního povolení příslušnému stavebnímu úřadu </w:t>
      </w:r>
      <w:r>
        <w:rPr>
          <w:rFonts w:ascii="Open Sans Light" w:hAnsi="Open Sans Light" w:cs="Open Sans Light"/>
          <w:sz w:val="20"/>
        </w:rPr>
        <w:t>– splněno.</w:t>
      </w:r>
    </w:p>
    <w:p w14:paraId="65CB4B1C" w14:textId="094D7A69" w:rsidR="00685E17" w:rsidRDefault="00685E17" w:rsidP="003638F8">
      <w:pPr>
        <w:pStyle w:val="Nadpis2"/>
        <w:keepNext w:val="0"/>
        <w:numPr>
          <w:ilvl w:val="0"/>
          <w:numId w:val="55"/>
        </w:numPr>
        <w:ind w:left="1134"/>
        <w:rPr>
          <w:rFonts w:ascii="Open Sans Light" w:hAnsi="Open Sans Light" w:cs="Open Sans Light"/>
          <w:sz w:val="20"/>
        </w:rPr>
      </w:pPr>
      <w:r>
        <w:rPr>
          <w:rFonts w:ascii="Open Sans Light" w:hAnsi="Open Sans Light" w:cs="Open Sans Light"/>
          <w:sz w:val="20"/>
        </w:rPr>
        <w:t xml:space="preserve">Výběr dodavatele stavebních prací bude dokončen do </w:t>
      </w:r>
      <w:r w:rsidR="00DE20F7" w:rsidRPr="00DE20F7">
        <w:rPr>
          <w:rFonts w:ascii="Open Sans Light" w:hAnsi="Open Sans Light" w:cs="Open Sans Light"/>
          <w:sz w:val="20"/>
        </w:rPr>
        <w:t xml:space="preserve">12 měsíců od </w:t>
      </w:r>
      <w:r w:rsidR="00331B7F">
        <w:rPr>
          <w:rFonts w:ascii="Open Sans Light" w:hAnsi="Open Sans Light" w:cs="Open Sans Light"/>
          <w:sz w:val="20"/>
        </w:rPr>
        <w:t xml:space="preserve">právní moci </w:t>
      </w:r>
      <w:r w:rsidR="00DE20F7" w:rsidRPr="00DE20F7">
        <w:rPr>
          <w:rFonts w:ascii="Open Sans Light" w:hAnsi="Open Sans Light" w:cs="Open Sans Light"/>
          <w:sz w:val="20"/>
        </w:rPr>
        <w:t xml:space="preserve">rozhodnutí o povolení záměru </w:t>
      </w:r>
      <w:r w:rsidR="00313157" w:rsidRPr="00313157">
        <w:rPr>
          <w:rFonts w:ascii="Open Sans Light" w:hAnsi="Open Sans Light" w:cs="Open Sans Light"/>
          <w:sz w:val="20"/>
        </w:rPr>
        <w:t>Intenzifikace ČOV Jinočany</w:t>
      </w:r>
      <w:r w:rsidR="00FB29C5">
        <w:rPr>
          <w:rFonts w:ascii="Open Sans Light" w:hAnsi="Open Sans Light" w:cs="Open Sans Light"/>
          <w:sz w:val="20"/>
        </w:rPr>
        <w:t>.</w:t>
      </w:r>
    </w:p>
    <w:p w14:paraId="63E8896E" w14:textId="4518F7E6" w:rsidR="00224D43" w:rsidRDefault="00AB6B52" w:rsidP="003638F8">
      <w:pPr>
        <w:pStyle w:val="Nadpis2"/>
        <w:keepNext w:val="0"/>
        <w:numPr>
          <w:ilvl w:val="0"/>
          <w:numId w:val="55"/>
        </w:numPr>
        <w:ind w:left="1134"/>
        <w:rPr>
          <w:rFonts w:ascii="Open Sans Light" w:hAnsi="Open Sans Light" w:cs="Open Sans Light"/>
          <w:sz w:val="20"/>
        </w:rPr>
      </w:pPr>
      <w:r>
        <w:rPr>
          <w:rFonts w:ascii="Open Sans Light" w:hAnsi="Open Sans Light" w:cs="Open Sans Light"/>
          <w:sz w:val="20"/>
        </w:rPr>
        <w:t>Zahájení realizace Intenzifikace ČOV Jinočany (zahájení stavebních prací)</w:t>
      </w:r>
      <w:r w:rsidRPr="00A23381">
        <w:rPr>
          <w:rFonts w:ascii="Open Sans Light" w:hAnsi="Open Sans Light" w:cs="Open Sans Light"/>
          <w:sz w:val="20"/>
        </w:rPr>
        <w:t xml:space="preserve"> </w:t>
      </w:r>
      <w:r w:rsidR="009841D4">
        <w:rPr>
          <w:rFonts w:ascii="Open Sans Light" w:hAnsi="Open Sans Light" w:cs="Open Sans Light"/>
          <w:sz w:val="20"/>
        </w:rPr>
        <w:t>na</w:t>
      </w:r>
      <w:r w:rsidR="004270B0" w:rsidRPr="001C2792">
        <w:rPr>
          <w:rFonts w:ascii="Open Sans Light" w:hAnsi="Open Sans Light" w:cs="Open Sans Light"/>
          <w:sz w:val="20"/>
        </w:rPr>
        <w:t xml:space="preserve"> 1. etap</w:t>
      </w:r>
      <w:r w:rsidR="009841D4">
        <w:rPr>
          <w:rFonts w:ascii="Open Sans Light" w:hAnsi="Open Sans Light" w:cs="Open Sans Light"/>
          <w:sz w:val="20"/>
        </w:rPr>
        <w:t>ě</w:t>
      </w:r>
      <w:r w:rsidR="004270B0" w:rsidRPr="001C2792">
        <w:rPr>
          <w:rFonts w:ascii="Open Sans Light" w:hAnsi="Open Sans Light" w:cs="Open Sans Light"/>
          <w:sz w:val="20"/>
        </w:rPr>
        <w:t xml:space="preserve"> </w:t>
      </w:r>
      <w:r w:rsidR="00DE20F7">
        <w:rPr>
          <w:rFonts w:ascii="Open Sans Light" w:hAnsi="Open Sans Light" w:cs="Open Sans Light"/>
          <w:sz w:val="20"/>
        </w:rPr>
        <w:t>I</w:t>
      </w:r>
      <w:r w:rsidR="004270B0" w:rsidRPr="001C2792">
        <w:rPr>
          <w:rFonts w:ascii="Open Sans Light" w:hAnsi="Open Sans Light" w:cs="Open Sans Light"/>
          <w:sz w:val="20"/>
        </w:rPr>
        <w:t>ntenzifikace ČOV Jinočany</w:t>
      </w:r>
      <w:r w:rsidR="009841D4">
        <w:rPr>
          <w:rFonts w:ascii="Open Sans Light" w:hAnsi="Open Sans Light" w:cs="Open Sans Light"/>
          <w:sz w:val="20"/>
        </w:rPr>
        <w:t xml:space="preserve"> </w:t>
      </w:r>
      <w:r w:rsidR="00DE164F">
        <w:rPr>
          <w:rFonts w:ascii="Open Sans Light" w:hAnsi="Open Sans Light" w:cs="Open Sans Light"/>
          <w:sz w:val="20"/>
        </w:rPr>
        <w:t xml:space="preserve">proběhne </w:t>
      </w:r>
      <w:r w:rsidR="009841D4">
        <w:rPr>
          <w:rFonts w:ascii="Open Sans Light" w:hAnsi="Open Sans Light" w:cs="Open Sans Light"/>
          <w:sz w:val="20"/>
        </w:rPr>
        <w:t>do</w:t>
      </w:r>
      <w:r w:rsidR="00AE73E5">
        <w:rPr>
          <w:rFonts w:ascii="Open Sans Light" w:hAnsi="Open Sans Light" w:cs="Open Sans Light"/>
          <w:sz w:val="20"/>
        </w:rPr>
        <w:t xml:space="preserve"> </w:t>
      </w:r>
      <w:r w:rsidR="00DE20F7" w:rsidRPr="00DE20F7">
        <w:rPr>
          <w:rFonts w:ascii="Open Sans Light" w:hAnsi="Open Sans Light" w:cs="Open Sans Light"/>
          <w:sz w:val="20"/>
        </w:rPr>
        <w:t>12 měsíců od ukončení výběru dodavatele stavebních prací</w:t>
      </w:r>
      <w:r w:rsidR="009841D4">
        <w:rPr>
          <w:rFonts w:ascii="Open Sans Light" w:hAnsi="Open Sans Light" w:cs="Open Sans Light"/>
          <w:sz w:val="20"/>
        </w:rPr>
        <w:t>.</w:t>
      </w:r>
      <w:r w:rsidR="00224D43">
        <w:rPr>
          <w:rFonts w:ascii="Open Sans Light" w:hAnsi="Open Sans Light" w:cs="Open Sans Light"/>
          <w:sz w:val="20"/>
        </w:rPr>
        <w:t xml:space="preserve"> </w:t>
      </w:r>
    </w:p>
    <w:p w14:paraId="173EFFF4" w14:textId="49A8E710" w:rsidR="00A0629F" w:rsidRDefault="00DE164F" w:rsidP="003638F8">
      <w:pPr>
        <w:pStyle w:val="texte1x"/>
        <w:numPr>
          <w:ilvl w:val="0"/>
          <w:numId w:val="55"/>
        </w:numPr>
        <w:ind w:left="1134"/>
        <w:rPr>
          <w:rFonts w:ascii="Open Sans Light" w:hAnsi="Open Sans Light" w:cs="Open Sans Light"/>
          <w:sz w:val="20"/>
        </w:rPr>
      </w:pPr>
      <w:r>
        <w:rPr>
          <w:rFonts w:ascii="Open Sans Light" w:hAnsi="Open Sans Light" w:cs="Open Sans Light"/>
          <w:sz w:val="20"/>
        </w:rPr>
        <w:t>Zahájení užívání I</w:t>
      </w:r>
      <w:r w:rsidR="00C80435" w:rsidRPr="001C2792">
        <w:rPr>
          <w:rFonts w:ascii="Open Sans Light" w:hAnsi="Open Sans Light" w:cs="Open Sans Light"/>
          <w:sz w:val="20"/>
        </w:rPr>
        <w:t>ntenzifikace ČOV Jinočany</w:t>
      </w:r>
      <w:r w:rsidR="00C80435">
        <w:rPr>
          <w:rFonts w:ascii="Open Sans Light" w:hAnsi="Open Sans Light" w:cs="Open Sans Light"/>
          <w:sz w:val="20"/>
        </w:rPr>
        <w:t xml:space="preserve"> </w:t>
      </w:r>
      <w:r>
        <w:rPr>
          <w:rFonts w:ascii="Open Sans Light" w:hAnsi="Open Sans Light" w:cs="Open Sans Light"/>
          <w:sz w:val="20"/>
        </w:rPr>
        <w:t xml:space="preserve">započne </w:t>
      </w:r>
      <w:r w:rsidR="00DE20F7" w:rsidRPr="00DE20F7">
        <w:rPr>
          <w:rFonts w:ascii="Open Sans Light" w:hAnsi="Open Sans Light" w:cs="Open Sans Light"/>
          <w:sz w:val="20"/>
        </w:rPr>
        <w:t xml:space="preserve">v termínu </w:t>
      </w:r>
      <w:r w:rsidR="00313157">
        <w:rPr>
          <w:rFonts w:ascii="Open Sans Light" w:hAnsi="Open Sans Light" w:cs="Open Sans Light"/>
          <w:sz w:val="20"/>
        </w:rPr>
        <w:t xml:space="preserve">uvedeném </w:t>
      </w:r>
      <w:r w:rsidR="00DE20F7" w:rsidRPr="00DE20F7">
        <w:rPr>
          <w:rFonts w:ascii="Open Sans Light" w:hAnsi="Open Sans Light" w:cs="Open Sans Light"/>
          <w:sz w:val="20"/>
        </w:rPr>
        <w:t xml:space="preserve">ve smlouvě </w:t>
      </w:r>
      <w:r w:rsidR="0060615D">
        <w:rPr>
          <w:rFonts w:ascii="Open Sans Light" w:hAnsi="Open Sans Light" w:cs="Open Sans Light"/>
          <w:sz w:val="20"/>
        </w:rPr>
        <w:t>se zhotovitelem</w:t>
      </w:r>
      <w:r w:rsidR="00313157">
        <w:rPr>
          <w:rFonts w:ascii="Open Sans Light" w:hAnsi="Open Sans Light" w:cs="Open Sans Light"/>
          <w:sz w:val="20"/>
        </w:rPr>
        <w:t xml:space="preserve"> vybraným dle podmínek uvedených v čl. </w:t>
      </w:r>
      <w:r w:rsidR="00313157">
        <w:rPr>
          <w:rFonts w:ascii="Open Sans Light" w:hAnsi="Open Sans Light" w:cs="Open Sans Light"/>
          <w:sz w:val="20"/>
        </w:rPr>
        <w:fldChar w:fldCharType="begin"/>
      </w:r>
      <w:r w:rsidR="00313157">
        <w:rPr>
          <w:rFonts w:ascii="Open Sans Light" w:hAnsi="Open Sans Light" w:cs="Open Sans Light"/>
          <w:sz w:val="20"/>
        </w:rPr>
        <w:instrText xml:space="preserve"> REF _Ref199255899 \r \h </w:instrText>
      </w:r>
      <w:r w:rsidR="00313157">
        <w:rPr>
          <w:rFonts w:ascii="Open Sans Light" w:hAnsi="Open Sans Light" w:cs="Open Sans Light"/>
          <w:sz w:val="20"/>
        </w:rPr>
      </w:r>
      <w:r w:rsidR="00313157">
        <w:rPr>
          <w:rFonts w:ascii="Open Sans Light" w:hAnsi="Open Sans Light" w:cs="Open Sans Light"/>
          <w:sz w:val="20"/>
        </w:rPr>
        <w:fldChar w:fldCharType="separate"/>
      </w:r>
      <w:r w:rsidR="00313157">
        <w:rPr>
          <w:rFonts w:ascii="Open Sans Light" w:hAnsi="Open Sans Light" w:cs="Open Sans Light"/>
          <w:sz w:val="20"/>
        </w:rPr>
        <w:t>3.4</w:t>
      </w:r>
      <w:r w:rsidR="00313157">
        <w:rPr>
          <w:rFonts w:ascii="Open Sans Light" w:hAnsi="Open Sans Light" w:cs="Open Sans Light"/>
          <w:sz w:val="20"/>
        </w:rPr>
        <w:fldChar w:fldCharType="end"/>
      </w:r>
      <w:r w:rsidR="00313157">
        <w:rPr>
          <w:rFonts w:ascii="Open Sans Light" w:hAnsi="Open Sans Light" w:cs="Open Sans Light"/>
          <w:sz w:val="20"/>
        </w:rPr>
        <w:t xml:space="preserve"> této Smlouvy</w:t>
      </w:r>
      <w:r w:rsidR="00E2446A">
        <w:rPr>
          <w:rFonts w:ascii="Open Sans Light" w:hAnsi="Open Sans Light" w:cs="Open Sans Light"/>
          <w:sz w:val="20"/>
        </w:rPr>
        <w:t>.</w:t>
      </w:r>
    </w:p>
    <w:p w14:paraId="6B3EFC07" w14:textId="7842FDEB" w:rsidR="00D63C9C" w:rsidRPr="00D63C9C" w:rsidRDefault="00191AC6" w:rsidP="00191AC6">
      <w:pPr>
        <w:pStyle w:val="Nadpis2"/>
        <w:keepNext w:val="0"/>
        <w:numPr>
          <w:ilvl w:val="0"/>
          <w:numId w:val="0"/>
        </w:numPr>
        <w:ind w:left="709"/>
      </w:pPr>
      <w:r>
        <w:t xml:space="preserve"> </w:t>
      </w:r>
      <w:r w:rsidRPr="00191AC6">
        <w:rPr>
          <w:rFonts w:ascii="Open Sans Light" w:hAnsi="Open Sans Light" w:cs="Open Sans Light"/>
          <w:sz w:val="20"/>
        </w:rPr>
        <w:t xml:space="preserve">Strany berou na vědomí, že tento harmonogram je pouze orientační a </w:t>
      </w:r>
      <w:r w:rsidR="0060615D">
        <w:rPr>
          <w:rFonts w:ascii="Open Sans Light" w:hAnsi="Open Sans Light" w:cs="Open Sans Light"/>
          <w:sz w:val="20"/>
        </w:rPr>
        <w:t xml:space="preserve">bude průběžně aktualizován dle postupu přípravných / realizačních prací. Strany vyvinou maximální očekávatelné úsilí, aby harmonogram byl dodržen, respektive potřebné úpravy </w:t>
      </w:r>
      <w:proofErr w:type="gramStart"/>
      <w:r w:rsidR="0060615D">
        <w:rPr>
          <w:rFonts w:ascii="Open Sans Light" w:hAnsi="Open Sans Light" w:cs="Open Sans Light"/>
          <w:sz w:val="20"/>
        </w:rPr>
        <w:t>prodlužující</w:t>
      </w:r>
      <w:proofErr w:type="gramEnd"/>
      <w:r w:rsidR="0060615D">
        <w:rPr>
          <w:rFonts w:ascii="Open Sans Light" w:hAnsi="Open Sans Light" w:cs="Open Sans Light"/>
          <w:sz w:val="20"/>
        </w:rPr>
        <w:t xml:space="preserve"> byť i jen v důsledku termín zahájení užívání Intenzifikace ČOV Jinočany byly minimalizovány. </w:t>
      </w:r>
      <w:r w:rsidR="00331B7F">
        <w:rPr>
          <w:rFonts w:ascii="Open Sans Light" w:hAnsi="Open Sans Light" w:cs="Open Sans Light"/>
          <w:sz w:val="20"/>
        </w:rPr>
        <w:t xml:space="preserve">O skutečnostech majících vliv na změnu harmonogramu dle tohoto článku Smlouvy se VAK Beroun zavazuje </w:t>
      </w:r>
      <w:r w:rsidR="00331B7F" w:rsidRPr="00331B7F">
        <w:rPr>
          <w:rFonts w:ascii="Open Sans Light" w:hAnsi="Open Sans Light" w:cs="Open Sans Light"/>
          <w:sz w:val="20"/>
        </w:rPr>
        <w:t xml:space="preserve">bez zbytečného odkladu </w:t>
      </w:r>
      <w:r w:rsidR="00331B7F">
        <w:rPr>
          <w:rFonts w:ascii="Open Sans Light" w:hAnsi="Open Sans Light" w:cs="Open Sans Light"/>
          <w:sz w:val="20"/>
        </w:rPr>
        <w:t>informovat Obec.</w:t>
      </w:r>
    </w:p>
    <w:p w14:paraId="6C520BBB" w14:textId="3C315EF2" w:rsidR="00766A0E" w:rsidRDefault="009077B2" w:rsidP="00766A0E">
      <w:pPr>
        <w:pStyle w:val="Nadpis2"/>
        <w:keepNext w:val="0"/>
        <w:rPr>
          <w:rFonts w:ascii="Open Sans Light" w:hAnsi="Open Sans Light" w:cs="Open Sans Light"/>
          <w:sz w:val="20"/>
        </w:rPr>
      </w:pPr>
      <w:bookmarkStart w:id="18" w:name="_Ref199891652"/>
      <w:r>
        <w:rPr>
          <w:rFonts w:ascii="Open Sans Light" w:hAnsi="Open Sans Light" w:cs="Open Sans Light"/>
          <w:sz w:val="20"/>
        </w:rPr>
        <w:t xml:space="preserve">VAK Beroun se zavazuje, že s ohledem na </w:t>
      </w:r>
      <w:r w:rsidR="00D2036C">
        <w:rPr>
          <w:rFonts w:ascii="Open Sans Light" w:hAnsi="Open Sans Light" w:cs="Open Sans Light"/>
          <w:sz w:val="20"/>
        </w:rPr>
        <w:t xml:space="preserve">spolufinancování </w:t>
      </w:r>
      <w:r w:rsidR="00F93D63">
        <w:rPr>
          <w:rFonts w:ascii="Open Sans Light" w:hAnsi="Open Sans Light" w:cs="Open Sans Light"/>
          <w:sz w:val="20"/>
        </w:rPr>
        <w:t>I</w:t>
      </w:r>
      <w:r w:rsidR="00D2036C">
        <w:rPr>
          <w:rFonts w:ascii="Open Sans Light" w:hAnsi="Open Sans Light" w:cs="Open Sans Light"/>
          <w:sz w:val="20"/>
        </w:rPr>
        <w:t xml:space="preserve">ntenzifikace ČOV Jinočany Obcí nebude promítat </w:t>
      </w:r>
      <w:r w:rsidR="006030B5">
        <w:rPr>
          <w:rFonts w:ascii="Open Sans Light" w:hAnsi="Open Sans Light" w:cs="Open Sans Light"/>
          <w:sz w:val="20"/>
        </w:rPr>
        <w:t xml:space="preserve">Podíl na </w:t>
      </w:r>
      <w:r w:rsidR="00D2036C">
        <w:rPr>
          <w:rFonts w:ascii="Open Sans Light" w:hAnsi="Open Sans Light" w:cs="Open Sans Light"/>
          <w:sz w:val="20"/>
        </w:rPr>
        <w:t>Účelně vynaložen</w:t>
      </w:r>
      <w:r w:rsidR="006030B5">
        <w:rPr>
          <w:rFonts w:ascii="Open Sans Light" w:hAnsi="Open Sans Light" w:cs="Open Sans Light"/>
          <w:sz w:val="20"/>
        </w:rPr>
        <w:t xml:space="preserve">ých </w:t>
      </w:r>
      <w:r w:rsidR="00D2036C">
        <w:rPr>
          <w:rFonts w:ascii="Open Sans Light" w:hAnsi="Open Sans Light" w:cs="Open Sans Light"/>
          <w:sz w:val="20"/>
        </w:rPr>
        <w:t>náklad</w:t>
      </w:r>
      <w:r w:rsidR="006030B5">
        <w:rPr>
          <w:rFonts w:ascii="Open Sans Light" w:hAnsi="Open Sans Light" w:cs="Open Sans Light"/>
          <w:sz w:val="20"/>
        </w:rPr>
        <w:t>ech</w:t>
      </w:r>
      <w:r w:rsidR="00D2036C">
        <w:rPr>
          <w:rFonts w:ascii="Open Sans Light" w:hAnsi="Open Sans Light" w:cs="Open Sans Light"/>
          <w:sz w:val="20"/>
        </w:rPr>
        <w:t xml:space="preserve"> do </w:t>
      </w:r>
      <w:r w:rsidR="00B12E25">
        <w:rPr>
          <w:rFonts w:ascii="Open Sans Light" w:hAnsi="Open Sans Light" w:cs="Open Sans Light"/>
          <w:sz w:val="20"/>
        </w:rPr>
        <w:t>stočného</w:t>
      </w:r>
      <w:r w:rsidR="005A46F0" w:rsidRPr="005A46F0">
        <w:rPr>
          <w:rFonts w:ascii="Open Sans Light" w:hAnsi="Open Sans Light" w:cs="Open Sans Light"/>
          <w:sz w:val="20"/>
        </w:rPr>
        <w:t xml:space="preserve"> jiným způsobem než</w:t>
      </w:r>
      <w:r w:rsidR="00507E70">
        <w:rPr>
          <w:rFonts w:ascii="Open Sans Light" w:hAnsi="Open Sans Light" w:cs="Open Sans Light"/>
          <w:sz w:val="20"/>
        </w:rPr>
        <w:t xml:space="preserve"> v odpisech a plánu obnovy tohoto vodohospodářského majetku</w:t>
      </w:r>
      <w:r w:rsidR="00B12E25">
        <w:rPr>
          <w:rFonts w:ascii="Open Sans Light" w:hAnsi="Open Sans Light" w:cs="Open Sans Light"/>
          <w:sz w:val="20"/>
        </w:rPr>
        <w:t xml:space="preserve">. Současně </w:t>
      </w:r>
      <w:r w:rsidR="00620AB2">
        <w:rPr>
          <w:rFonts w:ascii="Open Sans Light" w:hAnsi="Open Sans Light" w:cs="Open Sans Light"/>
          <w:sz w:val="20"/>
        </w:rPr>
        <w:t xml:space="preserve">VAK Beroun </w:t>
      </w:r>
      <w:r w:rsidR="005D12F2" w:rsidRPr="005D12F2">
        <w:rPr>
          <w:rFonts w:ascii="Open Sans Light" w:hAnsi="Open Sans Light" w:cs="Open Sans Light"/>
          <w:sz w:val="20"/>
        </w:rPr>
        <w:t>deklaruje</w:t>
      </w:r>
      <w:r w:rsidR="00B12E25">
        <w:rPr>
          <w:rFonts w:ascii="Open Sans Light" w:hAnsi="Open Sans Light" w:cs="Open Sans Light"/>
          <w:sz w:val="20"/>
        </w:rPr>
        <w:t xml:space="preserve">, že </w:t>
      </w:r>
      <w:r w:rsidR="00F93D63">
        <w:rPr>
          <w:rFonts w:ascii="Open Sans Light" w:hAnsi="Open Sans Light" w:cs="Open Sans Light"/>
          <w:sz w:val="20"/>
        </w:rPr>
        <w:t xml:space="preserve">z Intenzifikace ČOV Jinočany nebudou těžit </w:t>
      </w:r>
      <w:r w:rsidR="002D7A15">
        <w:rPr>
          <w:rFonts w:ascii="Open Sans Light" w:hAnsi="Open Sans Light" w:cs="Open Sans Light"/>
          <w:sz w:val="20"/>
        </w:rPr>
        <w:t>subjekty</w:t>
      </w:r>
      <w:r w:rsidR="003D7A96">
        <w:rPr>
          <w:rFonts w:ascii="Open Sans Light" w:hAnsi="Open Sans Light" w:cs="Open Sans Light"/>
          <w:sz w:val="20"/>
        </w:rPr>
        <w:t xml:space="preserve"> na území obce Jinočany</w:t>
      </w:r>
      <w:r w:rsidR="002D7A15">
        <w:rPr>
          <w:rFonts w:ascii="Open Sans Light" w:hAnsi="Open Sans Light" w:cs="Open Sans Light"/>
          <w:sz w:val="20"/>
        </w:rPr>
        <w:t xml:space="preserve">, </w:t>
      </w:r>
      <w:r w:rsidR="001836E7">
        <w:rPr>
          <w:rFonts w:ascii="Open Sans Light" w:hAnsi="Open Sans Light" w:cs="Open Sans Light"/>
          <w:sz w:val="20"/>
        </w:rPr>
        <w:t xml:space="preserve">ledaže se tyto subjekty </w:t>
      </w:r>
      <w:r w:rsidR="0067733E">
        <w:rPr>
          <w:rFonts w:ascii="Open Sans Light" w:hAnsi="Open Sans Light" w:cs="Open Sans Light"/>
          <w:sz w:val="20"/>
        </w:rPr>
        <w:t xml:space="preserve">nebo obec Jinočany </w:t>
      </w:r>
      <w:r w:rsidR="002D7A15">
        <w:rPr>
          <w:rFonts w:ascii="Open Sans Light" w:hAnsi="Open Sans Light" w:cs="Open Sans Light"/>
          <w:sz w:val="20"/>
        </w:rPr>
        <w:t xml:space="preserve">budou finančně podílet na </w:t>
      </w:r>
      <w:r w:rsidR="00507E70">
        <w:rPr>
          <w:rFonts w:ascii="Open Sans Light" w:hAnsi="Open Sans Light" w:cs="Open Sans Light"/>
          <w:sz w:val="20"/>
        </w:rPr>
        <w:t xml:space="preserve">realizaci </w:t>
      </w:r>
      <w:r w:rsidR="002D7A15">
        <w:rPr>
          <w:rFonts w:ascii="Open Sans Light" w:hAnsi="Open Sans Light" w:cs="Open Sans Light"/>
          <w:sz w:val="20"/>
        </w:rPr>
        <w:t>Intenzifikace ČOV Jinočany</w:t>
      </w:r>
      <w:r w:rsidR="00507E70">
        <w:rPr>
          <w:rFonts w:ascii="Open Sans Light" w:hAnsi="Open Sans Light" w:cs="Open Sans Light"/>
          <w:sz w:val="20"/>
        </w:rPr>
        <w:t>, a to na základě smlouvy obdobné jako je tato Smlouva</w:t>
      </w:r>
      <w:r w:rsidR="002D7A15">
        <w:rPr>
          <w:rFonts w:ascii="Open Sans Light" w:hAnsi="Open Sans Light" w:cs="Open Sans Light"/>
          <w:sz w:val="20"/>
        </w:rPr>
        <w:t>.</w:t>
      </w:r>
      <w:bookmarkEnd w:id="18"/>
      <w:r w:rsidR="00F93D63">
        <w:rPr>
          <w:rFonts w:ascii="Open Sans Light" w:hAnsi="Open Sans Light" w:cs="Open Sans Light"/>
          <w:sz w:val="20"/>
        </w:rPr>
        <w:t xml:space="preserve"> </w:t>
      </w:r>
    </w:p>
    <w:p w14:paraId="0C822CF6" w14:textId="5AAD6413" w:rsidR="00130ADE" w:rsidRDefault="00381983" w:rsidP="00CA6D06">
      <w:pPr>
        <w:pStyle w:val="Nadpis2"/>
        <w:keepNext w:val="0"/>
        <w:rPr>
          <w:rFonts w:ascii="Open Sans Light" w:hAnsi="Open Sans Light" w:cs="Open Sans Light"/>
          <w:sz w:val="20"/>
        </w:rPr>
      </w:pPr>
      <w:bookmarkStart w:id="19" w:name="_Hlk199887973"/>
      <w:r w:rsidRPr="00381983">
        <w:rPr>
          <w:rFonts w:ascii="Open Sans Light" w:hAnsi="Open Sans Light" w:cs="Open Sans Light"/>
          <w:sz w:val="20"/>
        </w:rPr>
        <w:t xml:space="preserve">VAK Beroun se uzavřením této Smlouvy vzdává veškerých </w:t>
      </w:r>
      <w:r>
        <w:rPr>
          <w:rFonts w:ascii="Open Sans Light" w:hAnsi="Open Sans Light" w:cs="Open Sans Light"/>
          <w:sz w:val="20"/>
        </w:rPr>
        <w:t xml:space="preserve">historických </w:t>
      </w:r>
      <w:r w:rsidRPr="00381983">
        <w:rPr>
          <w:rFonts w:ascii="Open Sans Light" w:hAnsi="Open Sans Light" w:cs="Open Sans Light"/>
          <w:sz w:val="20"/>
        </w:rPr>
        <w:t>nároků vůči Obci podle Smlouvy mezi vlastníky z titulu překročení kapacity ČOV Jinočany ze strany Obce, resp. překročení přípustné míry znečištění odpadní vody předávané na základě Smlouvy mezi vlastníky</w:t>
      </w:r>
      <w:r>
        <w:rPr>
          <w:rFonts w:ascii="Open Sans Light" w:hAnsi="Open Sans Light" w:cs="Open Sans Light"/>
          <w:sz w:val="20"/>
        </w:rPr>
        <w:t>, a to za období do okamžiku uzavření této Smlouvy</w:t>
      </w:r>
      <w:r w:rsidRPr="00381983">
        <w:rPr>
          <w:rFonts w:ascii="Open Sans Light" w:hAnsi="Open Sans Light" w:cs="Open Sans Light"/>
          <w:sz w:val="20"/>
        </w:rPr>
        <w:t>.</w:t>
      </w:r>
      <w:r>
        <w:rPr>
          <w:rFonts w:ascii="Open Sans Light" w:hAnsi="Open Sans Light" w:cs="Open Sans Light"/>
          <w:sz w:val="20"/>
        </w:rPr>
        <w:t xml:space="preserve"> </w:t>
      </w:r>
      <w:r w:rsidR="00891749" w:rsidRPr="00932BE2">
        <w:rPr>
          <w:rFonts w:ascii="Open Sans Light" w:hAnsi="Open Sans Light" w:cs="Open Sans Light"/>
          <w:sz w:val="20"/>
        </w:rPr>
        <w:t xml:space="preserve">VAK Beroun </w:t>
      </w:r>
      <w:bookmarkEnd w:id="19"/>
      <w:r w:rsidR="00891749" w:rsidRPr="00932BE2">
        <w:rPr>
          <w:rFonts w:ascii="Open Sans Light" w:hAnsi="Open Sans Light" w:cs="Open Sans Light"/>
          <w:sz w:val="20"/>
        </w:rPr>
        <w:t xml:space="preserve">se </w:t>
      </w:r>
      <w:r w:rsidR="00AF40DE">
        <w:rPr>
          <w:rFonts w:ascii="Open Sans Light" w:hAnsi="Open Sans Light" w:cs="Open Sans Light"/>
          <w:sz w:val="20"/>
        </w:rPr>
        <w:t xml:space="preserve">za podmínky zániku </w:t>
      </w:r>
      <w:r w:rsidR="00891749">
        <w:rPr>
          <w:rFonts w:ascii="Open Sans Light" w:hAnsi="Open Sans Light" w:cs="Open Sans Light"/>
          <w:sz w:val="20"/>
        </w:rPr>
        <w:t>této Smlouvy</w:t>
      </w:r>
      <w:r w:rsidR="00AF40DE">
        <w:rPr>
          <w:rFonts w:ascii="Open Sans Light" w:hAnsi="Open Sans Light" w:cs="Open Sans Light"/>
          <w:sz w:val="20"/>
        </w:rPr>
        <w:t xml:space="preserve"> splněním, tedy zejména </w:t>
      </w:r>
      <w:r w:rsidR="007F067B">
        <w:rPr>
          <w:rFonts w:ascii="Open Sans Light" w:hAnsi="Open Sans Light" w:cs="Open Sans Light"/>
          <w:sz w:val="20"/>
        </w:rPr>
        <w:t xml:space="preserve">za podmínky </w:t>
      </w:r>
      <w:r w:rsidR="00AF40DE">
        <w:rPr>
          <w:rFonts w:ascii="Open Sans Light" w:hAnsi="Open Sans Light" w:cs="Open Sans Light"/>
          <w:sz w:val="20"/>
        </w:rPr>
        <w:t>řádné a včasné úhrady Podílu na Účelně vynaložených nákladech ze strany Obce ve smyslu čl. 4 této Smlouvy,</w:t>
      </w:r>
      <w:r w:rsidR="00891749">
        <w:rPr>
          <w:rFonts w:ascii="Open Sans Light" w:hAnsi="Open Sans Light" w:cs="Open Sans Light"/>
          <w:sz w:val="20"/>
        </w:rPr>
        <w:t xml:space="preserve"> vzdává </w:t>
      </w:r>
      <w:r>
        <w:rPr>
          <w:rFonts w:ascii="Open Sans Light" w:hAnsi="Open Sans Light" w:cs="Open Sans Light"/>
          <w:sz w:val="20"/>
        </w:rPr>
        <w:t xml:space="preserve">také </w:t>
      </w:r>
      <w:r w:rsidR="00C95879">
        <w:rPr>
          <w:rFonts w:ascii="Open Sans Light" w:hAnsi="Open Sans Light" w:cs="Open Sans Light"/>
          <w:sz w:val="20"/>
        </w:rPr>
        <w:t xml:space="preserve">veškerých </w:t>
      </w:r>
      <w:r w:rsidR="00891749">
        <w:rPr>
          <w:rFonts w:ascii="Open Sans Light" w:hAnsi="Open Sans Light" w:cs="Open Sans Light"/>
          <w:sz w:val="20"/>
        </w:rPr>
        <w:t xml:space="preserve">nároků </w:t>
      </w:r>
      <w:r w:rsidR="00C30CC9">
        <w:rPr>
          <w:rFonts w:ascii="Open Sans Light" w:hAnsi="Open Sans Light" w:cs="Open Sans Light"/>
          <w:sz w:val="20"/>
        </w:rPr>
        <w:t xml:space="preserve">vůči Obci </w:t>
      </w:r>
      <w:r w:rsidR="00891749">
        <w:rPr>
          <w:rFonts w:ascii="Open Sans Light" w:hAnsi="Open Sans Light" w:cs="Open Sans Light"/>
          <w:sz w:val="20"/>
        </w:rPr>
        <w:t xml:space="preserve">podle </w:t>
      </w:r>
      <w:r w:rsidR="00DF6279">
        <w:rPr>
          <w:rFonts w:ascii="Open Sans Light" w:hAnsi="Open Sans Light" w:cs="Open Sans Light"/>
          <w:sz w:val="20"/>
        </w:rPr>
        <w:t xml:space="preserve">Smlouvy mezi vlastníky </w:t>
      </w:r>
      <w:r w:rsidR="00891749">
        <w:rPr>
          <w:rFonts w:ascii="Open Sans Light" w:hAnsi="Open Sans Light" w:cs="Open Sans Light"/>
          <w:sz w:val="20"/>
        </w:rPr>
        <w:t>z</w:t>
      </w:r>
      <w:r w:rsidR="00C95879">
        <w:rPr>
          <w:rFonts w:ascii="Open Sans Light" w:hAnsi="Open Sans Light" w:cs="Open Sans Light"/>
          <w:sz w:val="20"/>
        </w:rPr>
        <w:t xml:space="preserve"> titulu překročení kapacity </w:t>
      </w:r>
      <w:r w:rsidR="00DC4CC4">
        <w:rPr>
          <w:rFonts w:ascii="Open Sans Light" w:hAnsi="Open Sans Light" w:cs="Open Sans Light"/>
          <w:sz w:val="20"/>
        </w:rPr>
        <w:t xml:space="preserve">ČOV Jinočany ze strany </w:t>
      </w:r>
      <w:r w:rsidR="00912F76">
        <w:rPr>
          <w:rFonts w:ascii="Open Sans Light" w:hAnsi="Open Sans Light" w:cs="Open Sans Light"/>
          <w:sz w:val="20"/>
        </w:rPr>
        <w:t>O</w:t>
      </w:r>
      <w:r w:rsidR="00DC4CC4">
        <w:rPr>
          <w:rFonts w:ascii="Open Sans Light" w:hAnsi="Open Sans Light" w:cs="Open Sans Light"/>
          <w:sz w:val="20"/>
        </w:rPr>
        <w:t>bce</w:t>
      </w:r>
      <w:r w:rsidR="006D602D">
        <w:rPr>
          <w:rFonts w:ascii="Open Sans Light" w:hAnsi="Open Sans Light" w:cs="Open Sans Light"/>
          <w:sz w:val="20"/>
        </w:rPr>
        <w:t xml:space="preserve">, </w:t>
      </w:r>
      <w:r w:rsidR="00C860F2">
        <w:rPr>
          <w:rFonts w:ascii="Open Sans Light" w:hAnsi="Open Sans Light" w:cs="Open Sans Light"/>
          <w:sz w:val="20"/>
        </w:rPr>
        <w:t>resp. překročení přípustn</w:t>
      </w:r>
      <w:r w:rsidR="00107C8A">
        <w:rPr>
          <w:rFonts w:ascii="Open Sans Light" w:hAnsi="Open Sans Light" w:cs="Open Sans Light"/>
          <w:sz w:val="20"/>
        </w:rPr>
        <w:t>é</w:t>
      </w:r>
      <w:r w:rsidR="00C860F2">
        <w:rPr>
          <w:rFonts w:ascii="Open Sans Light" w:hAnsi="Open Sans Light" w:cs="Open Sans Light"/>
          <w:sz w:val="20"/>
        </w:rPr>
        <w:t xml:space="preserve"> míry znečištění </w:t>
      </w:r>
      <w:r w:rsidR="00C30CC9">
        <w:rPr>
          <w:rFonts w:ascii="Open Sans Light" w:hAnsi="Open Sans Light" w:cs="Open Sans Light"/>
          <w:sz w:val="20"/>
        </w:rPr>
        <w:t>odpadní vody</w:t>
      </w:r>
      <w:r w:rsidR="00A12485">
        <w:rPr>
          <w:rFonts w:ascii="Open Sans Light" w:hAnsi="Open Sans Light" w:cs="Open Sans Light"/>
          <w:sz w:val="20"/>
        </w:rPr>
        <w:t xml:space="preserve"> předávané na základě </w:t>
      </w:r>
      <w:r w:rsidR="00932378">
        <w:rPr>
          <w:rFonts w:ascii="Open Sans Light" w:hAnsi="Open Sans Light" w:cs="Open Sans Light"/>
          <w:sz w:val="20"/>
        </w:rPr>
        <w:t>Smlouvy mezi vlastníky</w:t>
      </w:r>
      <w:r w:rsidR="00AF40DE">
        <w:rPr>
          <w:rFonts w:ascii="Open Sans Light" w:hAnsi="Open Sans Light" w:cs="Open Sans Light"/>
          <w:sz w:val="20"/>
        </w:rPr>
        <w:t xml:space="preserve"> </w:t>
      </w:r>
      <w:r>
        <w:rPr>
          <w:rFonts w:ascii="Open Sans Light" w:hAnsi="Open Sans Light" w:cs="Open Sans Light"/>
          <w:sz w:val="20"/>
        </w:rPr>
        <w:t xml:space="preserve">za období od uzavření této Smlouvy </w:t>
      </w:r>
      <w:r w:rsidR="00AF40DE">
        <w:rPr>
          <w:rFonts w:ascii="Open Sans Light" w:hAnsi="Open Sans Light" w:cs="Open Sans Light"/>
          <w:sz w:val="20"/>
        </w:rPr>
        <w:t>do dne</w:t>
      </w:r>
    </w:p>
    <w:p w14:paraId="614A6CF0" w14:textId="4EC6290F" w:rsidR="00130ADE" w:rsidRDefault="007F067B" w:rsidP="00231847">
      <w:pPr>
        <w:pStyle w:val="Nadpis2"/>
        <w:keepNext w:val="0"/>
        <w:numPr>
          <w:ilvl w:val="0"/>
          <w:numId w:val="56"/>
        </w:numPr>
        <w:ind w:left="1134"/>
        <w:rPr>
          <w:rFonts w:ascii="Open Sans Light" w:hAnsi="Open Sans Light" w:cs="Open Sans Light"/>
          <w:sz w:val="20"/>
        </w:rPr>
      </w:pPr>
      <w:r>
        <w:rPr>
          <w:rFonts w:ascii="Open Sans Light" w:hAnsi="Open Sans Light" w:cs="Open Sans Light"/>
          <w:sz w:val="20"/>
        </w:rPr>
        <w:lastRenderedPageBreak/>
        <w:t>zániku</w:t>
      </w:r>
      <w:r w:rsidR="00AF40DE">
        <w:rPr>
          <w:rFonts w:ascii="Open Sans Light" w:hAnsi="Open Sans Light" w:cs="Open Sans Light"/>
          <w:sz w:val="20"/>
        </w:rPr>
        <w:t xml:space="preserve"> této Smlouvy</w:t>
      </w:r>
      <w:r>
        <w:rPr>
          <w:rFonts w:ascii="Open Sans Light" w:hAnsi="Open Sans Light" w:cs="Open Sans Light"/>
          <w:sz w:val="20"/>
        </w:rPr>
        <w:t xml:space="preserve"> splněním</w:t>
      </w:r>
      <w:r w:rsidR="00F9320F">
        <w:rPr>
          <w:rFonts w:ascii="Open Sans Light" w:hAnsi="Open Sans Light" w:cs="Open Sans Light"/>
          <w:sz w:val="20"/>
        </w:rPr>
        <w:t>, nebo</w:t>
      </w:r>
    </w:p>
    <w:p w14:paraId="3ACEF5AD" w14:textId="597F1203" w:rsidR="00130ADE" w:rsidRDefault="00F9320F" w:rsidP="00231847">
      <w:pPr>
        <w:pStyle w:val="Nadpis2"/>
        <w:keepNext w:val="0"/>
        <w:numPr>
          <w:ilvl w:val="0"/>
          <w:numId w:val="56"/>
        </w:numPr>
        <w:ind w:left="1134"/>
        <w:rPr>
          <w:rFonts w:ascii="Open Sans Light" w:hAnsi="Open Sans Light" w:cs="Open Sans Light"/>
          <w:sz w:val="20"/>
        </w:rPr>
      </w:pPr>
      <w:r>
        <w:rPr>
          <w:rFonts w:ascii="Open Sans Light" w:hAnsi="Open Sans Light" w:cs="Open Sans Light"/>
          <w:sz w:val="20"/>
        </w:rPr>
        <w:t>zahájení užívání Intenzifikace ČOV Jinočany,</w:t>
      </w:r>
    </w:p>
    <w:p w14:paraId="7AA3AEB4" w14:textId="5FCA9FFF" w:rsidR="00130ADE" w:rsidRPr="00925455" w:rsidRDefault="00F9320F" w:rsidP="00925455">
      <w:pPr>
        <w:pStyle w:val="Nadpis2"/>
        <w:keepNext w:val="0"/>
        <w:rPr>
          <w:rFonts w:ascii="Open Sans Light" w:hAnsi="Open Sans Light" w:cs="Open Sans Light"/>
          <w:sz w:val="20"/>
        </w:rPr>
      </w:pPr>
      <w:r>
        <w:rPr>
          <w:rFonts w:ascii="Open Sans Light" w:hAnsi="Open Sans Light" w:cs="Open Sans Light"/>
          <w:sz w:val="20"/>
        </w:rPr>
        <w:t>podle toho, který okamžik nastane později</w:t>
      </w:r>
      <w:r w:rsidR="007F067B">
        <w:rPr>
          <w:rFonts w:ascii="Open Sans Light" w:hAnsi="Open Sans Light" w:cs="Open Sans Light"/>
          <w:sz w:val="20"/>
        </w:rPr>
        <w:t xml:space="preserve">, a to v rozsahu </w:t>
      </w:r>
      <w:r w:rsidR="00130ADE">
        <w:rPr>
          <w:rFonts w:ascii="Open Sans Light" w:hAnsi="Open Sans Light" w:cs="Open Sans Light"/>
          <w:sz w:val="20"/>
        </w:rPr>
        <w:t>Překročené kapacity</w:t>
      </w:r>
      <w:r w:rsidR="00381983">
        <w:rPr>
          <w:rFonts w:ascii="Open Sans Light" w:hAnsi="Open Sans Light" w:cs="Open Sans Light"/>
          <w:sz w:val="20"/>
        </w:rPr>
        <w:t>.</w:t>
      </w:r>
      <w:r w:rsidR="00DC4CC4">
        <w:rPr>
          <w:rFonts w:ascii="Open Sans Light" w:hAnsi="Open Sans Light" w:cs="Open Sans Light"/>
          <w:sz w:val="20"/>
        </w:rPr>
        <w:t xml:space="preserve"> </w:t>
      </w:r>
      <w:bookmarkStart w:id="20" w:name="_Ref199891669"/>
      <w:r w:rsidR="00925455" w:rsidRPr="00925455">
        <w:rPr>
          <w:rFonts w:ascii="Open Sans Light" w:hAnsi="Open Sans Light" w:cs="Open Sans Light"/>
          <w:sz w:val="20"/>
        </w:rPr>
        <w:t>VAK Beroun se uzavřením této Smlouvy zavazuje, že po dobu 20 let od zahájení užívání Intenzifikace ČOV Jinočany nepřevede ČOV Jinočany na jiný subjekt, aniž by současně převedl na stejný subjekt práva a závazky z této Smlouvy</w:t>
      </w:r>
      <w:r w:rsidR="00C46AED" w:rsidRPr="00925455">
        <w:rPr>
          <w:rFonts w:ascii="Open Sans Light" w:hAnsi="Open Sans Light" w:cs="Open Sans Light"/>
          <w:sz w:val="20"/>
        </w:rPr>
        <w:t>.</w:t>
      </w:r>
      <w:bookmarkEnd w:id="20"/>
    </w:p>
    <w:p w14:paraId="3A59A8F7" w14:textId="469EE5A7" w:rsidR="00D75B5D" w:rsidRPr="00134F99" w:rsidRDefault="00490DFB" w:rsidP="00C30331">
      <w:pPr>
        <w:pStyle w:val="Nadpis1"/>
        <w:keepNext w:val="0"/>
        <w:keepLines w:val="0"/>
        <w:widowControl w:val="0"/>
        <w:rPr>
          <w:rFonts w:ascii="Open Sans Light" w:hAnsi="Open Sans Light" w:cs="Open Sans Light"/>
          <w:sz w:val="20"/>
        </w:rPr>
      </w:pPr>
      <w:bookmarkStart w:id="21" w:name="_Toc244084934"/>
      <w:bookmarkStart w:id="22" w:name="_Toc238283635"/>
      <w:bookmarkStart w:id="23" w:name="_Toc238285450"/>
      <w:bookmarkStart w:id="24" w:name="_Toc238441105"/>
      <w:bookmarkStart w:id="25" w:name="_Toc238960763"/>
      <w:bookmarkStart w:id="26" w:name="_Toc238960765"/>
      <w:bookmarkStart w:id="27" w:name="_Ref393894066"/>
      <w:bookmarkEnd w:id="15"/>
      <w:bookmarkEnd w:id="21"/>
      <w:bookmarkEnd w:id="22"/>
      <w:bookmarkEnd w:id="23"/>
      <w:bookmarkEnd w:id="24"/>
      <w:bookmarkEnd w:id="25"/>
      <w:bookmarkEnd w:id="26"/>
      <w:r w:rsidRPr="00134F99">
        <w:rPr>
          <w:rFonts w:ascii="Open Sans Light" w:hAnsi="Open Sans Light" w:cs="Open Sans Light"/>
          <w:sz w:val="20"/>
        </w:rPr>
        <w:t xml:space="preserve">podíl </w:t>
      </w:r>
      <w:r w:rsidR="007205FD">
        <w:rPr>
          <w:rFonts w:ascii="Open Sans Light" w:hAnsi="Open Sans Light" w:cs="Open Sans Light"/>
          <w:sz w:val="20"/>
        </w:rPr>
        <w:t xml:space="preserve">na </w:t>
      </w:r>
      <w:r w:rsidRPr="00134F99">
        <w:rPr>
          <w:rFonts w:ascii="Open Sans Light" w:hAnsi="Open Sans Light" w:cs="Open Sans Light"/>
          <w:sz w:val="20"/>
        </w:rPr>
        <w:t xml:space="preserve">nákladech na </w:t>
      </w:r>
      <w:r w:rsidR="0002120D">
        <w:rPr>
          <w:rFonts w:ascii="Open Sans Light" w:hAnsi="Open Sans Light" w:cs="Open Sans Light"/>
          <w:sz w:val="20"/>
        </w:rPr>
        <w:t xml:space="preserve">INTENZIFIKACI </w:t>
      </w:r>
      <w:r w:rsidRPr="00134F99">
        <w:rPr>
          <w:rFonts w:ascii="Open Sans Light" w:hAnsi="Open Sans Light" w:cs="Open Sans Light"/>
          <w:sz w:val="20"/>
        </w:rPr>
        <w:t xml:space="preserve">čov </w:t>
      </w:r>
      <w:r w:rsidR="0002098C">
        <w:rPr>
          <w:rFonts w:ascii="Open Sans Light" w:hAnsi="Open Sans Light" w:cs="Open Sans Light"/>
          <w:sz w:val="20"/>
        </w:rPr>
        <w:t>Jinočany</w:t>
      </w:r>
      <w:bookmarkEnd w:id="27"/>
    </w:p>
    <w:p w14:paraId="1CB3D563" w14:textId="088221AA" w:rsidR="00456339" w:rsidRPr="00134F99" w:rsidRDefault="00461878" w:rsidP="00C30331">
      <w:pPr>
        <w:pStyle w:val="Nadpis2"/>
        <w:keepNext w:val="0"/>
        <w:rPr>
          <w:rFonts w:ascii="Open Sans Light" w:hAnsi="Open Sans Light" w:cs="Open Sans Light"/>
          <w:sz w:val="20"/>
        </w:rPr>
      </w:pPr>
      <w:bookmarkStart w:id="28" w:name="_Ref393372358"/>
      <w:r w:rsidRPr="00461878">
        <w:rPr>
          <w:rFonts w:ascii="Open Sans Light" w:hAnsi="Open Sans Light" w:cs="Open Sans Light"/>
          <w:sz w:val="20"/>
        </w:rPr>
        <w:t xml:space="preserve">VAK Beroun má nárok na úhradu </w:t>
      </w:r>
      <w:r w:rsidR="008D02F7">
        <w:rPr>
          <w:rFonts w:ascii="Open Sans Light" w:hAnsi="Open Sans Light" w:cs="Open Sans Light"/>
          <w:sz w:val="20"/>
        </w:rPr>
        <w:t xml:space="preserve">Podílu na </w:t>
      </w:r>
      <w:r>
        <w:rPr>
          <w:rFonts w:ascii="Open Sans Light" w:hAnsi="Open Sans Light" w:cs="Open Sans Light"/>
          <w:sz w:val="20"/>
        </w:rPr>
        <w:t>Ú</w:t>
      </w:r>
      <w:r w:rsidRPr="00461878">
        <w:rPr>
          <w:rFonts w:ascii="Open Sans Light" w:hAnsi="Open Sans Light" w:cs="Open Sans Light"/>
          <w:sz w:val="20"/>
        </w:rPr>
        <w:t xml:space="preserve">čelně vynaložených </w:t>
      </w:r>
      <w:r>
        <w:rPr>
          <w:rFonts w:ascii="Open Sans Light" w:hAnsi="Open Sans Light" w:cs="Open Sans Light"/>
          <w:sz w:val="20"/>
        </w:rPr>
        <w:t>náklad</w:t>
      </w:r>
      <w:r w:rsidR="008D02F7">
        <w:rPr>
          <w:rFonts w:ascii="Open Sans Light" w:hAnsi="Open Sans Light" w:cs="Open Sans Light"/>
          <w:sz w:val="20"/>
        </w:rPr>
        <w:t>ech</w:t>
      </w:r>
      <w:r>
        <w:rPr>
          <w:rFonts w:ascii="Open Sans Light" w:hAnsi="Open Sans Light" w:cs="Open Sans Light"/>
          <w:sz w:val="20"/>
        </w:rPr>
        <w:t xml:space="preserve"> vzniklých </w:t>
      </w:r>
      <w:r w:rsidRPr="00461878">
        <w:rPr>
          <w:rFonts w:ascii="Open Sans Light" w:hAnsi="Open Sans Light" w:cs="Open Sans Light"/>
          <w:sz w:val="20"/>
        </w:rPr>
        <w:t>v souvislosti s plněním této Smlouvy</w:t>
      </w:r>
      <w:r w:rsidR="00ED29B7">
        <w:rPr>
          <w:rFonts w:ascii="Open Sans Light" w:hAnsi="Open Sans Light" w:cs="Open Sans Light"/>
          <w:sz w:val="20"/>
        </w:rPr>
        <w:t xml:space="preserve"> - </w:t>
      </w:r>
      <w:r>
        <w:rPr>
          <w:rFonts w:ascii="Open Sans Light" w:hAnsi="Open Sans Light" w:cs="Open Sans Light"/>
          <w:sz w:val="20"/>
        </w:rPr>
        <w:t>realizací Intenzifikace ČOV Jinočany.</w:t>
      </w:r>
      <w:r w:rsidRPr="00461878">
        <w:rPr>
          <w:rFonts w:ascii="Open Sans Light" w:hAnsi="Open Sans Light" w:cs="Open Sans Light"/>
          <w:sz w:val="20"/>
        </w:rPr>
        <w:t xml:space="preserve"> </w:t>
      </w:r>
      <w:r w:rsidR="00ED29B7">
        <w:rPr>
          <w:rFonts w:ascii="Open Sans Light" w:hAnsi="Open Sans Light" w:cs="Open Sans Light"/>
          <w:sz w:val="20"/>
        </w:rPr>
        <w:t xml:space="preserve">Podíl na </w:t>
      </w:r>
      <w:r w:rsidR="003D40AD">
        <w:rPr>
          <w:rFonts w:ascii="Open Sans Light" w:hAnsi="Open Sans Light" w:cs="Open Sans Light"/>
          <w:sz w:val="20"/>
        </w:rPr>
        <w:t>Předpokládan</w:t>
      </w:r>
      <w:r w:rsidR="00ED29B7">
        <w:rPr>
          <w:rFonts w:ascii="Open Sans Light" w:hAnsi="Open Sans Light" w:cs="Open Sans Light"/>
          <w:sz w:val="20"/>
        </w:rPr>
        <w:t>ých</w:t>
      </w:r>
      <w:r w:rsidR="003D40AD">
        <w:rPr>
          <w:rFonts w:ascii="Open Sans Light" w:hAnsi="Open Sans Light" w:cs="Open Sans Light"/>
          <w:sz w:val="20"/>
        </w:rPr>
        <w:t xml:space="preserve"> </w:t>
      </w:r>
      <w:r w:rsidR="00ED29B7">
        <w:rPr>
          <w:rFonts w:ascii="Open Sans Light" w:hAnsi="Open Sans Light" w:cs="Open Sans Light"/>
          <w:sz w:val="20"/>
        </w:rPr>
        <w:t xml:space="preserve">nákladech </w:t>
      </w:r>
      <w:r w:rsidR="003D40AD" w:rsidRPr="003D40AD">
        <w:rPr>
          <w:rFonts w:ascii="Open Sans Light" w:hAnsi="Open Sans Light" w:cs="Open Sans Light"/>
          <w:sz w:val="20"/>
        </w:rPr>
        <w:t xml:space="preserve">za zajištění Rezervované kapacity </w:t>
      </w:r>
      <w:r w:rsidR="00ED29B7">
        <w:rPr>
          <w:rFonts w:ascii="Open Sans Light" w:hAnsi="Open Sans Light" w:cs="Open Sans Light"/>
          <w:sz w:val="20"/>
        </w:rPr>
        <w:t>ve výši 37.300.000,- Kč (</w:t>
      </w:r>
      <w:r w:rsidR="00ED29B7" w:rsidRPr="00ED29B7">
        <w:rPr>
          <w:rFonts w:ascii="Open Sans Light" w:hAnsi="Open Sans Light" w:cs="Open Sans Light"/>
          <w:sz w:val="20"/>
        </w:rPr>
        <w:t xml:space="preserve">slovy: </w:t>
      </w:r>
      <w:proofErr w:type="spellStart"/>
      <w:r w:rsidR="00ED29B7" w:rsidRPr="00ED29B7">
        <w:rPr>
          <w:rFonts w:ascii="Open Sans Light" w:hAnsi="Open Sans Light" w:cs="Open Sans Light"/>
          <w:sz w:val="20"/>
        </w:rPr>
        <w:t>třicetsedmmilionůtřistatisíc</w:t>
      </w:r>
      <w:proofErr w:type="spellEnd"/>
      <w:r w:rsidR="00ED29B7" w:rsidRPr="00ED29B7">
        <w:rPr>
          <w:rFonts w:ascii="Open Sans Light" w:hAnsi="Open Sans Light" w:cs="Open Sans Light"/>
          <w:sz w:val="20"/>
        </w:rPr>
        <w:t xml:space="preserve"> korun českých</w:t>
      </w:r>
      <w:r w:rsidR="00ED29B7">
        <w:rPr>
          <w:rFonts w:ascii="Open Sans Light" w:hAnsi="Open Sans Light" w:cs="Open Sans Light"/>
          <w:sz w:val="20"/>
        </w:rPr>
        <w:t>)</w:t>
      </w:r>
      <w:r w:rsidR="00ED29B7" w:rsidRPr="00ED29B7">
        <w:rPr>
          <w:rFonts w:ascii="Open Sans Light" w:hAnsi="Open Sans Light" w:cs="Open Sans Light"/>
          <w:sz w:val="20"/>
        </w:rPr>
        <w:t xml:space="preserve"> </w:t>
      </w:r>
      <w:r w:rsidR="00ED29B7">
        <w:rPr>
          <w:rFonts w:ascii="Open Sans Light" w:hAnsi="Open Sans Light" w:cs="Open Sans Light"/>
          <w:sz w:val="20"/>
        </w:rPr>
        <w:t xml:space="preserve">je </w:t>
      </w:r>
      <w:r w:rsidR="009C7A35">
        <w:rPr>
          <w:rFonts w:ascii="Open Sans Light" w:hAnsi="Open Sans Light" w:cs="Open Sans Light"/>
          <w:sz w:val="20"/>
        </w:rPr>
        <w:t xml:space="preserve">ke dni podpisu této Smlouvy </w:t>
      </w:r>
      <w:r w:rsidR="004641A5">
        <w:rPr>
          <w:rFonts w:ascii="Open Sans Light" w:hAnsi="Open Sans Light" w:cs="Open Sans Light"/>
          <w:sz w:val="20"/>
        </w:rPr>
        <w:t xml:space="preserve">odborně </w:t>
      </w:r>
      <w:r w:rsidR="009C7A35">
        <w:rPr>
          <w:rFonts w:ascii="Open Sans Light" w:hAnsi="Open Sans Light" w:cs="Open Sans Light"/>
          <w:sz w:val="20"/>
        </w:rPr>
        <w:t xml:space="preserve">odhadovanou a současně </w:t>
      </w:r>
      <w:r w:rsidR="003D40AD">
        <w:rPr>
          <w:rFonts w:ascii="Open Sans Light" w:hAnsi="Open Sans Light" w:cs="Open Sans Light"/>
          <w:sz w:val="20"/>
        </w:rPr>
        <w:t xml:space="preserve">maximální </w:t>
      </w:r>
      <w:r w:rsidR="00ED29B7">
        <w:rPr>
          <w:rFonts w:ascii="Open Sans Light" w:hAnsi="Open Sans Light" w:cs="Open Sans Light"/>
          <w:sz w:val="20"/>
        </w:rPr>
        <w:t>výš</w:t>
      </w:r>
      <w:r w:rsidR="00B421E5">
        <w:rPr>
          <w:rFonts w:ascii="Open Sans Light" w:hAnsi="Open Sans Light" w:cs="Open Sans Light"/>
          <w:sz w:val="20"/>
        </w:rPr>
        <w:t>í</w:t>
      </w:r>
      <w:r w:rsidR="00ED29B7">
        <w:rPr>
          <w:rFonts w:ascii="Open Sans Light" w:hAnsi="Open Sans Light" w:cs="Open Sans Light"/>
          <w:sz w:val="20"/>
        </w:rPr>
        <w:t xml:space="preserve"> Podílu na Účelně vynaložených nákladech</w:t>
      </w:r>
      <w:r w:rsidR="00FE4F56">
        <w:rPr>
          <w:rFonts w:ascii="Open Sans Light" w:hAnsi="Open Sans Light" w:cs="Open Sans Light"/>
          <w:sz w:val="20"/>
        </w:rPr>
        <w:t>, k</w:t>
      </w:r>
      <w:r w:rsidR="000626E0">
        <w:rPr>
          <w:rFonts w:ascii="Open Sans Light" w:hAnsi="Open Sans Light" w:cs="Open Sans Light"/>
          <w:sz w:val="20"/>
        </w:rPr>
        <w:t>t</w:t>
      </w:r>
      <w:r w:rsidR="00FE4F56">
        <w:rPr>
          <w:rFonts w:ascii="Open Sans Light" w:hAnsi="Open Sans Light" w:cs="Open Sans Light"/>
          <w:sz w:val="20"/>
        </w:rPr>
        <w:t>erou bude Obec zaváz</w:t>
      </w:r>
      <w:r w:rsidR="000626E0">
        <w:rPr>
          <w:rFonts w:ascii="Open Sans Light" w:hAnsi="Open Sans Light" w:cs="Open Sans Light"/>
          <w:sz w:val="20"/>
        </w:rPr>
        <w:t>á</w:t>
      </w:r>
      <w:r w:rsidR="00FE4F56">
        <w:rPr>
          <w:rFonts w:ascii="Open Sans Light" w:hAnsi="Open Sans Light" w:cs="Open Sans Light"/>
          <w:sz w:val="20"/>
        </w:rPr>
        <w:t>na uhradit</w:t>
      </w:r>
      <w:r w:rsidR="000626E0">
        <w:rPr>
          <w:rFonts w:ascii="Open Sans Light" w:hAnsi="Open Sans Light" w:cs="Open Sans Light"/>
          <w:sz w:val="20"/>
        </w:rPr>
        <w:t>,</w:t>
      </w:r>
      <w:r w:rsidR="00ED29B7">
        <w:rPr>
          <w:rFonts w:ascii="Open Sans Light" w:hAnsi="Open Sans Light" w:cs="Open Sans Light"/>
          <w:sz w:val="20"/>
        </w:rPr>
        <w:t xml:space="preserve"> </w:t>
      </w:r>
      <w:r w:rsidRPr="00461878">
        <w:rPr>
          <w:rFonts w:ascii="Open Sans Light" w:hAnsi="Open Sans Light" w:cs="Open Sans Light"/>
          <w:sz w:val="20"/>
        </w:rPr>
        <w:t xml:space="preserve">bez ohledu na to, jaké budou </w:t>
      </w:r>
      <w:r w:rsidR="009C7A35">
        <w:rPr>
          <w:rFonts w:ascii="Open Sans Light" w:hAnsi="Open Sans Light" w:cs="Open Sans Light"/>
          <w:sz w:val="20"/>
        </w:rPr>
        <w:t>C</w:t>
      </w:r>
      <w:r w:rsidR="009C7A35" w:rsidRPr="00461878">
        <w:rPr>
          <w:rFonts w:ascii="Open Sans Light" w:hAnsi="Open Sans Light" w:cs="Open Sans Light"/>
          <w:sz w:val="20"/>
        </w:rPr>
        <w:t xml:space="preserve">elkové </w:t>
      </w:r>
      <w:r w:rsidRPr="00461878">
        <w:rPr>
          <w:rFonts w:ascii="Open Sans Light" w:hAnsi="Open Sans Light" w:cs="Open Sans Light"/>
          <w:sz w:val="20"/>
        </w:rPr>
        <w:t xml:space="preserve">skutečné </w:t>
      </w:r>
      <w:r w:rsidR="00ED29B7">
        <w:rPr>
          <w:rFonts w:ascii="Open Sans Light" w:hAnsi="Open Sans Light" w:cs="Open Sans Light"/>
          <w:sz w:val="20"/>
        </w:rPr>
        <w:t>náklady</w:t>
      </w:r>
      <w:r w:rsidR="00ED29B7" w:rsidRPr="00461878">
        <w:rPr>
          <w:rFonts w:ascii="Open Sans Light" w:hAnsi="Open Sans Light" w:cs="Open Sans Light"/>
          <w:sz w:val="20"/>
        </w:rPr>
        <w:t xml:space="preserve"> </w:t>
      </w:r>
      <w:r w:rsidRPr="00461878">
        <w:rPr>
          <w:rFonts w:ascii="Open Sans Light" w:hAnsi="Open Sans Light" w:cs="Open Sans Light"/>
          <w:sz w:val="20"/>
        </w:rPr>
        <w:t xml:space="preserve">na realizaci </w:t>
      </w:r>
      <w:r w:rsidR="00B82956">
        <w:rPr>
          <w:rFonts w:ascii="Open Sans Light" w:hAnsi="Open Sans Light" w:cs="Open Sans Light"/>
          <w:sz w:val="20"/>
        </w:rPr>
        <w:t>Intenzifikace ČOV Jinočany</w:t>
      </w:r>
      <w:r w:rsidRPr="00461878">
        <w:rPr>
          <w:rFonts w:ascii="Open Sans Light" w:hAnsi="Open Sans Light" w:cs="Open Sans Light"/>
          <w:sz w:val="20"/>
        </w:rPr>
        <w:t xml:space="preserve">, kdy případný </w:t>
      </w:r>
      <w:r w:rsidR="003D40AD">
        <w:rPr>
          <w:rFonts w:ascii="Open Sans Light" w:hAnsi="Open Sans Light" w:cs="Open Sans Light"/>
          <w:sz w:val="20"/>
        </w:rPr>
        <w:t xml:space="preserve">záporný </w:t>
      </w:r>
      <w:r w:rsidRPr="00461878">
        <w:rPr>
          <w:rFonts w:ascii="Open Sans Light" w:hAnsi="Open Sans Light" w:cs="Open Sans Light"/>
          <w:sz w:val="20"/>
        </w:rPr>
        <w:t xml:space="preserve">rozdíl </w:t>
      </w:r>
      <w:r w:rsidR="003D40AD">
        <w:rPr>
          <w:rFonts w:ascii="Open Sans Light" w:hAnsi="Open Sans Light" w:cs="Open Sans Light"/>
          <w:sz w:val="20"/>
        </w:rPr>
        <w:t xml:space="preserve">mezi Předpokládanými </w:t>
      </w:r>
      <w:r w:rsidR="00ED29B7">
        <w:rPr>
          <w:rFonts w:ascii="Open Sans Light" w:hAnsi="Open Sans Light" w:cs="Open Sans Light"/>
          <w:sz w:val="20"/>
        </w:rPr>
        <w:t xml:space="preserve">náklady </w:t>
      </w:r>
      <w:r w:rsidR="003D40AD">
        <w:rPr>
          <w:rFonts w:ascii="Open Sans Light" w:hAnsi="Open Sans Light" w:cs="Open Sans Light"/>
          <w:sz w:val="20"/>
        </w:rPr>
        <w:t xml:space="preserve">a </w:t>
      </w:r>
      <w:r w:rsidR="009C7A35">
        <w:rPr>
          <w:rFonts w:ascii="Open Sans Light" w:hAnsi="Open Sans Light" w:cs="Open Sans Light"/>
          <w:sz w:val="20"/>
        </w:rPr>
        <w:t xml:space="preserve">Celkovými </w:t>
      </w:r>
      <w:r w:rsidR="003D40AD">
        <w:rPr>
          <w:rFonts w:ascii="Open Sans Light" w:hAnsi="Open Sans Light" w:cs="Open Sans Light"/>
          <w:sz w:val="20"/>
        </w:rPr>
        <w:t xml:space="preserve">skutečnými </w:t>
      </w:r>
      <w:r w:rsidR="00717BA2">
        <w:rPr>
          <w:rFonts w:ascii="Open Sans Light" w:hAnsi="Open Sans Light" w:cs="Open Sans Light"/>
          <w:sz w:val="20"/>
        </w:rPr>
        <w:t>n</w:t>
      </w:r>
      <w:r w:rsidR="00ED29B7">
        <w:rPr>
          <w:rFonts w:ascii="Open Sans Light" w:hAnsi="Open Sans Light" w:cs="Open Sans Light"/>
          <w:sz w:val="20"/>
        </w:rPr>
        <w:t xml:space="preserve">áklady </w:t>
      </w:r>
      <w:r w:rsidRPr="00461878">
        <w:rPr>
          <w:rFonts w:ascii="Open Sans Light" w:hAnsi="Open Sans Light" w:cs="Open Sans Light"/>
          <w:sz w:val="20"/>
        </w:rPr>
        <w:t>se zavazuje dofinancovat VAK Beroun z vlastních či jím získaných prostředků.</w:t>
      </w:r>
      <w:bookmarkEnd w:id="28"/>
      <w:r w:rsidR="007A64DF">
        <w:rPr>
          <w:rFonts w:ascii="Open Sans Light" w:hAnsi="Open Sans Light" w:cs="Open Sans Light"/>
          <w:sz w:val="20"/>
        </w:rPr>
        <w:t xml:space="preserve"> Pokud bud</w:t>
      </w:r>
      <w:r w:rsidR="001B5A71">
        <w:rPr>
          <w:rFonts w:ascii="Open Sans Light" w:hAnsi="Open Sans Light" w:cs="Open Sans Light"/>
          <w:sz w:val="20"/>
        </w:rPr>
        <w:t xml:space="preserve">ou </w:t>
      </w:r>
      <w:r w:rsidR="009C7A35">
        <w:rPr>
          <w:rFonts w:ascii="Open Sans Light" w:hAnsi="Open Sans Light" w:cs="Open Sans Light"/>
          <w:sz w:val="20"/>
        </w:rPr>
        <w:t>Celkové skutečné náklady</w:t>
      </w:r>
      <w:r w:rsidR="001B5A71">
        <w:rPr>
          <w:rFonts w:ascii="Open Sans Light" w:hAnsi="Open Sans Light" w:cs="Open Sans Light"/>
          <w:sz w:val="20"/>
        </w:rPr>
        <w:t xml:space="preserve"> nižší než Předpokládané náklady</w:t>
      </w:r>
      <w:r w:rsidR="00755FC4">
        <w:rPr>
          <w:rFonts w:ascii="Open Sans Light" w:hAnsi="Open Sans Light" w:cs="Open Sans Light"/>
          <w:sz w:val="20"/>
        </w:rPr>
        <w:t xml:space="preserve"> (</w:t>
      </w:r>
      <w:r w:rsidR="00755FC4" w:rsidRPr="00461878">
        <w:rPr>
          <w:rFonts w:ascii="Open Sans Light" w:hAnsi="Open Sans Light" w:cs="Open Sans Light"/>
          <w:sz w:val="20"/>
        </w:rPr>
        <w:t xml:space="preserve">rozdíl </w:t>
      </w:r>
      <w:r w:rsidR="00755FC4">
        <w:rPr>
          <w:rFonts w:ascii="Open Sans Light" w:hAnsi="Open Sans Light" w:cs="Open Sans Light"/>
          <w:sz w:val="20"/>
        </w:rPr>
        <w:t xml:space="preserve">mezi Předpokládanými náklady a </w:t>
      </w:r>
      <w:r w:rsidR="004641A5">
        <w:rPr>
          <w:rFonts w:ascii="Open Sans Light" w:hAnsi="Open Sans Light" w:cs="Open Sans Light"/>
          <w:sz w:val="20"/>
        </w:rPr>
        <w:t>Celkovými skutečnými náklady</w:t>
      </w:r>
      <w:r w:rsidR="000626E0">
        <w:rPr>
          <w:rFonts w:ascii="Open Sans Light" w:hAnsi="Open Sans Light" w:cs="Open Sans Light"/>
          <w:sz w:val="20"/>
        </w:rPr>
        <w:t xml:space="preserve"> bude kladný</w:t>
      </w:r>
      <w:r w:rsidR="00755FC4">
        <w:rPr>
          <w:rFonts w:ascii="Open Sans Light" w:hAnsi="Open Sans Light" w:cs="Open Sans Light"/>
          <w:sz w:val="20"/>
        </w:rPr>
        <w:t>)</w:t>
      </w:r>
      <w:r w:rsidR="00451480">
        <w:rPr>
          <w:rFonts w:ascii="Open Sans Light" w:hAnsi="Open Sans Light" w:cs="Open Sans Light"/>
          <w:sz w:val="20"/>
        </w:rPr>
        <w:t>, Podíl na Účelně vynaložených nákladech</w:t>
      </w:r>
      <w:r w:rsidR="00790122">
        <w:rPr>
          <w:rFonts w:ascii="Open Sans Light" w:hAnsi="Open Sans Light" w:cs="Open Sans Light"/>
          <w:sz w:val="20"/>
        </w:rPr>
        <w:t xml:space="preserve"> hrazený</w:t>
      </w:r>
      <w:r w:rsidR="004641A5">
        <w:rPr>
          <w:rFonts w:ascii="Open Sans Light" w:hAnsi="Open Sans Light" w:cs="Open Sans Light"/>
          <w:sz w:val="20"/>
        </w:rPr>
        <w:t>ch</w:t>
      </w:r>
      <w:r w:rsidR="00790122">
        <w:rPr>
          <w:rFonts w:ascii="Open Sans Light" w:hAnsi="Open Sans Light" w:cs="Open Sans Light"/>
          <w:sz w:val="20"/>
        </w:rPr>
        <w:t xml:space="preserve"> </w:t>
      </w:r>
      <w:r w:rsidR="00E96EB2">
        <w:rPr>
          <w:rFonts w:ascii="Open Sans Light" w:hAnsi="Open Sans Light" w:cs="Open Sans Light"/>
          <w:sz w:val="20"/>
        </w:rPr>
        <w:t>O</w:t>
      </w:r>
      <w:r w:rsidR="00790122">
        <w:rPr>
          <w:rFonts w:ascii="Open Sans Light" w:hAnsi="Open Sans Light" w:cs="Open Sans Light"/>
          <w:sz w:val="20"/>
        </w:rPr>
        <w:t xml:space="preserve">bcí bude přiměřeně snížen. </w:t>
      </w:r>
      <w:r w:rsidR="007A64DF">
        <w:rPr>
          <w:rFonts w:ascii="Open Sans Light" w:hAnsi="Open Sans Light" w:cs="Open Sans Light"/>
          <w:sz w:val="20"/>
        </w:rPr>
        <w:t xml:space="preserve"> </w:t>
      </w:r>
    </w:p>
    <w:p w14:paraId="06BECF38" w14:textId="4EB0858C" w:rsidR="000E4541" w:rsidRDefault="00717BA2" w:rsidP="005023F8">
      <w:pPr>
        <w:pStyle w:val="Nadpis2"/>
        <w:keepNext w:val="0"/>
        <w:rPr>
          <w:rFonts w:ascii="Open Sans Light" w:hAnsi="Open Sans Light" w:cs="Open Sans Light"/>
          <w:sz w:val="20"/>
        </w:rPr>
      </w:pPr>
      <w:bookmarkStart w:id="29" w:name="_Ref181804175"/>
      <w:bookmarkStart w:id="30" w:name="_Ref182788869"/>
      <w:bookmarkStart w:id="31" w:name="_Ref173364204"/>
      <w:r w:rsidRPr="00333A94">
        <w:rPr>
          <w:rFonts w:ascii="Open Sans Light" w:hAnsi="Open Sans Light" w:cs="Open Sans Light"/>
          <w:sz w:val="20"/>
        </w:rPr>
        <w:t xml:space="preserve">Podíl na </w:t>
      </w:r>
      <w:r w:rsidR="005F32BB" w:rsidRPr="00333A94">
        <w:rPr>
          <w:rFonts w:ascii="Open Sans Light" w:hAnsi="Open Sans Light" w:cs="Open Sans Light"/>
          <w:sz w:val="20"/>
        </w:rPr>
        <w:t>Účelně vynaložen</w:t>
      </w:r>
      <w:r w:rsidRPr="00333A94">
        <w:rPr>
          <w:rFonts w:ascii="Open Sans Light" w:hAnsi="Open Sans Light" w:cs="Open Sans Light"/>
          <w:sz w:val="20"/>
        </w:rPr>
        <w:t>ých</w:t>
      </w:r>
      <w:r w:rsidR="005F32BB" w:rsidRPr="00333A94">
        <w:rPr>
          <w:rFonts w:ascii="Open Sans Light" w:hAnsi="Open Sans Light" w:cs="Open Sans Light"/>
          <w:sz w:val="20"/>
        </w:rPr>
        <w:t xml:space="preserve"> náklad</w:t>
      </w:r>
      <w:r w:rsidRPr="00333A94">
        <w:rPr>
          <w:rFonts w:ascii="Open Sans Light" w:hAnsi="Open Sans Light" w:cs="Open Sans Light"/>
          <w:sz w:val="20"/>
        </w:rPr>
        <w:t>ech</w:t>
      </w:r>
      <w:r w:rsidR="005F32BB">
        <w:rPr>
          <w:rFonts w:ascii="Open Sans Light" w:hAnsi="Open Sans Light" w:cs="Open Sans Light"/>
          <w:sz w:val="20"/>
        </w:rPr>
        <w:t xml:space="preserve"> bud</w:t>
      </w:r>
      <w:r>
        <w:rPr>
          <w:rFonts w:ascii="Open Sans Light" w:hAnsi="Open Sans Light" w:cs="Open Sans Light"/>
          <w:sz w:val="20"/>
        </w:rPr>
        <w:t>e</w:t>
      </w:r>
      <w:r w:rsidR="005F32BB">
        <w:rPr>
          <w:rFonts w:ascii="Open Sans Light" w:hAnsi="Open Sans Light" w:cs="Open Sans Light"/>
          <w:sz w:val="20"/>
        </w:rPr>
        <w:t xml:space="preserve"> Obcí hrazen ve prospěch </w:t>
      </w:r>
      <w:r w:rsidR="005F32BB" w:rsidRPr="00E75E66">
        <w:rPr>
          <w:rFonts w:ascii="Open Sans Light" w:hAnsi="Open Sans Light" w:cs="Open Sans Light"/>
          <w:sz w:val="20"/>
        </w:rPr>
        <w:t xml:space="preserve">společnosti VAK Beroun </w:t>
      </w:r>
      <w:r w:rsidR="005F32BB">
        <w:rPr>
          <w:rFonts w:ascii="Open Sans Light" w:hAnsi="Open Sans Light" w:cs="Open Sans Light"/>
          <w:sz w:val="20"/>
        </w:rPr>
        <w:t xml:space="preserve">formou </w:t>
      </w:r>
      <w:r w:rsidR="000E4541">
        <w:rPr>
          <w:rFonts w:ascii="Open Sans Light" w:hAnsi="Open Sans Light" w:cs="Open Sans Light"/>
          <w:sz w:val="20"/>
        </w:rPr>
        <w:t>10</w:t>
      </w:r>
      <w:r w:rsidR="00EA60DF">
        <w:rPr>
          <w:rFonts w:ascii="Open Sans Light" w:hAnsi="Open Sans Light" w:cs="Open Sans Light"/>
          <w:sz w:val="20"/>
        </w:rPr>
        <w:t> </w:t>
      </w:r>
      <w:r w:rsidR="000E4541">
        <w:rPr>
          <w:rFonts w:ascii="Open Sans Light" w:hAnsi="Open Sans Light" w:cs="Open Sans Light"/>
          <w:sz w:val="20"/>
        </w:rPr>
        <w:t xml:space="preserve">(deseti) </w:t>
      </w:r>
      <w:r w:rsidR="005F32BB">
        <w:rPr>
          <w:rFonts w:ascii="Open Sans Light" w:hAnsi="Open Sans Light" w:cs="Open Sans Light"/>
          <w:sz w:val="20"/>
        </w:rPr>
        <w:t>ročních</w:t>
      </w:r>
      <w:r w:rsidR="000E4541">
        <w:rPr>
          <w:rFonts w:ascii="Open Sans Light" w:hAnsi="Open Sans Light" w:cs="Open Sans Light"/>
          <w:sz w:val="20"/>
        </w:rPr>
        <w:t xml:space="preserve"> plateb</w:t>
      </w:r>
      <w:bookmarkEnd w:id="29"/>
      <w:r w:rsidR="00E96EB2">
        <w:rPr>
          <w:rFonts w:ascii="Open Sans Light" w:hAnsi="Open Sans Light" w:cs="Open Sans Light"/>
          <w:sz w:val="20"/>
        </w:rPr>
        <w:t>. R</w:t>
      </w:r>
      <w:r w:rsidR="00520D70">
        <w:rPr>
          <w:rFonts w:ascii="Open Sans Light" w:hAnsi="Open Sans Light" w:cs="Open Sans Light"/>
          <w:sz w:val="20"/>
        </w:rPr>
        <w:t xml:space="preserve">oční platby </w:t>
      </w:r>
      <w:r w:rsidR="00520D70" w:rsidRPr="00520D70">
        <w:rPr>
          <w:rFonts w:ascii="Open Sans Light" w:hAnsi="Open Sans Light" w:cs="Open Sans Light"/>
          <w:sz w:val="20"/>
        </w:rPr>
        <w:t xml:space="preserve">budou hrazeny v pravidelných ročních intervalech </w:t>
      </w:r>
      <w:r w:rsidR="00C300DE">
        <w:rPr>
          <w:rFonts w:ascii="Open Sans Light" w:hAnsi="Open Sans Light" w:cs="Open Sans Light"/>
          <w:sz w:val="20"/>
        </w:rPr>
        <w:t xml:space="preserve">se splatností </w:t>
      </w:r>
      <w:r w:rsidR="00520D70">
        <w:rPr>
          <w:rFonts w:ascii="Open Sans Light" w:hAnsi="Open Sans Light" w:cs="Open Sans Light"/>
          <w:sz w:val="20"/>
        </w:rPr>
        <w:t xml:space="preserve">vždy </w:t>
      </w:r>
      <w:r w:rsidR="00520D70" w:rsidRPr="00520D70">
        <w:rPr>
          <w:rFonts w:ascii="Open Sans Light" w:hAnsi="Open Sans Light" w:cs="Open Sans Light"/>
          <w:sz w:val="20"/>
        </w:rPr>
        <w:t>k 30.</w:t>
      </w:r>
      <w:r w:rsidR="00D220A8" w:rsidRPr="00520D70" w:rsidDel="00D220A8">
        <w:rPr>
          <w:rFonts w:ascii="Open Sans Light" w:hAnsi="Open Sans Light" w:cs="Open Sans Light"/>
          <w:sz w:val="20"/>
        </w:rPr>
        <w:t xml:space="preserve"> </w:t>
      </w:r>
      <w:r w:rsidR="00D220A8" w:rsidRPr="00D220A8">
        <w:rPr>
          <w:rFonts w:ascii="Open Sans Light" w:hAnsi="Open Sans Light" w:cs="Open Sans Light"/>
          <w:sz w:val="20"/>
        </w:rPr>
        <w:t>10</w:t>
      </w:r>
      <w:r w:rsidR="00520D70" w:rsidRPr="00520D70">
        <w:rPr>
          <w:rFonts w:ascii="Open Sans Light" w:hAnsi="Open Sans Light" w:cs="Open Sans Light"/>
          <w:sz w:val="20"/>
        </w:rPr>
        <w:t>.</w:t>
      </w:r>
      <w:r w:rsidR="00520D70">
        <w:rPr>
          <w:rFonts w:ascii="Open Sans Light" w:hAnsi="Open Sans Light" w:cs="Open Sans Light"/>
          <w:sz w:val="20"/>
        </w:rPr>
        <w:t xml:space="preserve"> daného kalendářního roku</w:t>
      </w:r>
      <w:r w:rsidR="009F600A">
        <w:rPr>
          <w:rFonts w:ascii="Open Sans Light" w:hAnsi="Open Sans Light" w:cs="Open Sans Light"/>
          <w:sz w:val="20"/>
        </w:rPr>
        <w:t xml:space="preserve"> tak, aby během jednoho kalendářního roku </w:t>
      </w:r>
      <w:r w:rsidR="00F25923">
        <w:rPr>
          <w:rFonts w:ascii="Open Sans Light" w:hAnsi="Open Sans Light" w:cs="Open Sans Light"/>
          <w:sz w:val="20"/>
        </w:rPr>
        <w:t>nastala</w:t>
      </w:r>
      <w:r w:rsidR="009F600A">
        <w:rPr>
          <w:rFonts w:ascii="Open Sans Light" w:hAnsi="Open Sans Light" w:cs="Open Sans Light"/>
          <w:sz w:val="20"/>
        </w:rPr>
        <w:t xml:space="preserve"> </w:t>
      </w:r>
      <w:r w:rsidR="00F25923">
        <w:rPr>
          <w:rFonts w:ascii="Open Sans Light" w:hAnsi="Open Sans Light" w:cs="Open Sans Light"/>
          <w:sz w:val="20"/>
        </w:rPr>
        <w:t xml:space="preserve">splatnost </w:t>
      </w:r>
      <w:r w:rsidR="009F600A">
        <w:rPr>
          <w:rFonts w:ascii="Open Sans Light" w:hAnsi="Open Sans Light" w:cs="Open Sans Light"/>
          <w:sz w:val="20"/>
        </w:rPr>
        <w:t>vždy pouze jedn</w:t>
      </w:r>
      <w:r w:rsidR="00F25923">
        <w:rPr>
          <w:rFonts w:ascii="Open Sans Light" w:hAnsi="Open Sans Light" w:cs="Open Sans Light"/>
          <w:sz w:val="20"/>
        </w:rPr>
        <w:t>é</w:t>
      </w:r>
      <w:r w:rsidR="009F600A">
        <w:rPr>
          <w:rFonts w:ascii="Open Sans Light" w:hAnsi="Open Sans Light" w:cs="Open Sans Light"/>
          <w:sz w:val="20"/>
        </w:rPr>
        <w:t xml:space="preserve"> roční platb</w:t>
      </w:r>
      <w:r w:rsidR="00F25923">
        <w:rPr>
          <w:rFonts w:ascii="Open Sans Light" w:hAnsi="Open Sans Light" w:cs="Open Sans Light"/>
          <w:sz w:val="20"/>
        </w:rPr>
        <w:t>y</w:t>
      </w:r>
      <w:r w:rsidR="00520D70">
        <w:rPr>
          <w:rFonts w:ascii="Open Sans Light" w:hAnsi="Open Sans Light" w:cs="Open Sans Light"/>
          <w:sz w:val="20"/>
        </w:rPr>
        <w:t xml:space="preserve">. </w:t>
      </w:r>
      <w:r w:rsidR="00D94307">
        <w:rPr>
          <w:rFonts w:ascii="Open Sans Light" w:hAnsi="Open Sans Light" w:cs="Open Sans Light"/>
          <w:sz w:val="20"/>
        </w:rPr>
        <w:t xml:space="preserve">Jakmile budou známy </w:t>
      </w:r>
      <w:r w:rsidR="004641A5">
        <w:rPr>
          <w:rFonts w:ascii="Open Sans Light" w:hAnsi="Open Sans Light" w:cs="Open Sans Light"/>
          <w:sz w:val="20"/>
        </w:rPr>
        <w:t xml:space="preserve">Celkové </w:t>
      </w:r>
      <w:r w:rsidR="00D94307">
        <w:rPr>
          <w:rFonts w:ascii="Open Sans Light" w:hAnsi="Open Sans Light" w:cs="Open Sans Light"/>
          <w:sz w:val="20"/>
        </w:rPr>
        <w:t xml:space="preserve">skutečné </w:t>
      </w:r>
      <w:r>
        <w:rPr>
          <w:rFonts w:ascii="Open Sans Light" w:hAnsi="Open Sans Light" w:cs="Open Sans Light"/>
          <w:sz w:val="20"/>
        </w:rPr>
        <w:t>náklady</w:t>
      </w:r>
      <w:r w:rsidR="00D94307">
        <w:rPr>
          <w:rFonts w:ascii="Open Sans Light" w:hAnsi="Open Sans Light" w:cs="Open Sans Light"/>
          <w:sz w:val="20"/>
        </w:rPr>
        <w:t xml:space="preserve"> na realizaci Intenzifikace ČOV Jinočany, zavazuje se VAK Beroun o těchto celkových skutečných nákladech </w:t>
      </w:r>
      <w:r w:rsidR="005161FD">
        <w:rPr>
          <w:rFonts w:ascii="Open Sans Light" w:hAnsi="Open Sans Light" w:cs="Open Sans Light"/>
          <w:sz w:val="20"/>
        </w:rPr>
        <w:t xml:space="preserve">a </w:t>
      </w:r>
      <w:r w:rsidR="004641A5">
        <w:rPr>
          <w:rFonts w:ascii="Open Sans Light" w:hAnsi="Open Sans Light" w:cs="Open Sans Light"/>
          <w:sz w:val="20"/>
        </w:rPr>
        <w:t xml:space="preserve">konečné výši </w:t>
      </w:r>
      <w:r w:rsidR="005161FD">
        <w:rPr>
          <w:rFonts w:ascii="Open Sans Light" w:hAnsi="Open Sans Light" w:cs="Open Sans Light"/>
          <w:sz w:val="20"/>
        </w:rPr>
        <w:t>Účelně vynaložených náklad</w:t>
      </w:r>
      <w:r w:rsidR="004641A5">
        <w:rPr>
          <w:rFonts w:ascii="Open Sans Light" w:hAnsi="Open Sans Light" w:cs="Open Sans Light"/>
          <w:sz w:val="20"/>
        </w:rPr>
        <w:t>ů</w:t>
      </w:r>
      <w:r w:rsidR="005161FD">
        <w:rPr>
          <w:rFonts w:ascii="Open Sans Light" w:hAnsi="Open Sans Light" w:cs="Open Sans Light"/>
          <w:sz w:val="20"/>
        </w:rPr>
        <w:t xml:space="preserve"> </w:t>
      </w:r>
      <w:r w:rsidR="00D94307">
        <w:rPr>
          <w:rFonts w:ascii="Open Sans Light" w:hAnsi="Open Sans Light" w:cs="Open Sans Light"/>
          <w:sz w:val="20"/>
        </w:rPr>
        <w:t xml:space="preserve">bez zbytečného odkladu informovat Obec s tím, že v případě kladného rozdílu mezi Předpokládanými </w:t>
      </w:r>
      <w:r>
        <w:rPr>
          <w:rFonts w:ascii="Open Sans Light" w:hAnsi="Open Sans Light" w:cs="Open Sans Light"/>
          <w:sz w:val="20"/>
        </w:rPr>
        <w:t>náklady</w:t>
      </w:r>
      <w:r w:rsidR="00D94307">
        <w:rPr>
          <w:rFonts w:ascii="Open Sans Light" w:hAnsi="Open Sans Light" w:cs="Open Sans Light"/>
          <w:sz w:val="20"/>
        </w:rPr>
        <w:t xml:space="preserve"> a </w:t>
      </w:r>
      <w:r w:rsidR="00D048D2">
        <w:rPr>
          <w:rFonts w:ascii="Open Sans Light" w:hAnsi="Open Sans Light" w:cs="Open Sans Light"/>
          <w:sz w:val="20"/>
        </w:rPr>
        <w:t xml:space="preserve">Celkovými </w:t>
      </w:r>
      <w:r w:rsidR="00D94307">
        <w:rPr>
          <w:rFonts w:ascii="Open Sans Light" w:hAnsi="Open Sans Light" w:cs="Open Sans Light"/>
          <w:sz w:val="20"/>
        </w:rPr>
        <w:t xml:space="preserve">skutečnými </w:t>
      </w:r>
      <w:r>
        <w:rPr>
          <w:rFonts w:ascii="Open Sans Light" w:hAnsi="Open Sans Light" w:cs="Open Sans Light"/>
          <w:sz w:val="20"/>
        </w:rPr>
        <w:t>náklady</w:t>
      </w:r>
      <w:r w:rsidR="00D94307">
        <w:rPr>
          <w:rFonts w:ascii="Open Sans Light" w:hAnsi="Open Sans Light" w:cs="Open Sans Light"/>
          <w:sz w:val="20"/>
        </w:rPr>
        <w:t xml:space="preserve"> bude tento rozdíl zohledněn poměrně ve všech zbývajících dosud nesplatných pravidelných ročních </w:t>
      </w:r>
      <w:r>
        <w:rPr>
          <w:rFonts w:ascii="Open Sans Light" w:hAnsi="Open Sans Light" w:cs="Open Sans Light"/>
          <w:sz w:val="20"/>
        </w:rPr>
        <w:t>platbách</w:t>
      </w:r>
      <w:r w:rsidR="00D94307">
        <w:rPr>
          <w:rFonts w:ascii="Open Sans Light" w:hAnsi="Open Sans Light" w:cs="Open Sans Light"/>
          <w:sz w:val="20"/>
        </w:rPr>
        <w:t xml:space="preserve">. </w:t>
      </w:r>
      <w:bookmarkEnd w:id="30"/>
    </w:p>
    <w:p w14:paraId="66E107FD" w14:textId="22251917" w:rsidR="00520D70" w:rsidRDefault="00791994" w:rsidP="00333A94">
      <w:pPr>
        <w:pStyle w:val="Nadpis2"/>
        <w:keepNext w:val="0"/>
        <w:numPr>
          <w:ilvl w:val="0"/>
          <w:numId w:val="51"/>
        </w:numPr>
        <w:ind w:left="1134" w:hanging="425"/>
        <w:rPr>
          <w:rFonts w:ascii="Open Sans Light" w:hAnsi="Open Sans Light" w:cs="Open Sans Light"/>
          <w:sz w:val="20"/>
        </w:rPr>
      </w:pPr>
      <w:bookmarkStart w:id="32" w:name="_Ref181804261"/>
      <w:bookmarkEnd w:id="31"/>
      <w:r>
        <w:rPr>
          <w:rFonts w:ascii="Open Sans Light" w:hAnsi="Open Sans Light" w:cs="Open Sans Light"/>
          <w:sz w:val="20"/>
        </w:rPr>
        <w:t xml:space="preserve">Od </w:t>
      </w:r>
      <w:r w:rsidR="00520D70">
        <w:rPr>
          <w:rFonts w:ascii="Open Sans Light" w:hAnsi="Open Sans Light" w:cs="Open Sans Light"/>
          <w:sz w:val="20"/>
        </w:rPr>
        <w:t xml:space="preserve">okamžiku </w:t>
      </w:r>
      <w:r>
        <w:rPr>
          <w:rFonts w:ascii="Open Sans Light" w:hAnsi="Open Sans Light" w:cs="Open Sans Light"/>
          <w:sz w:val="20"/>
        </w:rPr>
        <w:t>zahájení realizace</w:t>
      </w:r>
      <w:r w:rsidR="00AB7274">
        <w:rPr>
          <w:rFonts w:ascii="Open Sans Light" w:hAnsi="Open Sans Light" w:cs="Open Sans Light"/>
          <w:sz w:val="20"/>
        </w:rPr>
        <w:t xml:space="preserve"> Intenzifikace ČOV Jinočany (zahájení stavebních prací)</w:t>
      </w:r>
      <w:r w:rsidR="00A23381" w:rsidRPr="00A23381">
        <w:rPr>
          <w:rFonts w:ascii="Open Sans Light" w:hAnsi="Open Sans Light" w:cs="Open Sans Light"/>
          <w:sz w:val="20"/>
        </w:rPr>
        <w:t xml:space="preserve"> </w:t>
      </w:r>
      <w:r w:rsidR="00A23381">
        <w:rPr>
          <w:rFonts w:ascii="Open Sans Light" w:hAnsi="Open Sans Light" w:cs="Open Sans Light"/>
          <w:sz w:val="20"/>
        </w:rPr>
        <w:t>bud</w:t>
      </w:r>
      <w:r w:rsidR="00E53C33">
        <w:rPr>
          <w:rFonts w:ascii="Open Sans Light" w:hAnsi="Open Sans Light" w:cs="Open Sans Light"/>
          <w:sz w:val="20"/>
        </w:rPr>
        <w:t>e</w:t>
      </w:r>
      <w:r w:rsidR="00A23381">
        <w:rPr>
          <w:rFonts w:ascii="Open Sans Light" w:hAnsi="Open Sans Light" w:cs="Open Sans Light"/>
          <w:sz w:val="20"/>
        </w:rPr>
        <w:t xml:space="preserve"> </w:t>
      </w:r>
      <w:r w:rsidR="00520D70" w:rsidRPr="00520D70">
        <w:rPr>
          <w:rFonts w:ascii="Open Sans Light" w:hAnsi="Open Sans Light" w:cs="Open Sans Light"/>
          <w:sz w:val="20"/>
        </w:rPr>
        <w:t xml:space="preserve">výše roční platby dle odst. 2 tohoto článku Smlouvy stanovena formou </w:t>
      </w:r>
      <w:r w:rsidR="00A23381" w:rsidRPr="00333A94">
        <w:rPr>
          <w:rFonts w:ascii="Open Sans Light" w:hAnsi="Open Sans Light" w:cs="Open Sans Light"/>
          <w:b/>
          <w:bCs w:val="0"/>
          <w:sz w:val="20"/>
        </w:rPr>
        <w:t>splátek</w:t>
      </w:r>
      <w:r w:rsidR="6BC9C9FC" w:rsidRPr="6BC9C9FC">
        <w:rPr>
          <w:rFonts w:ascii="Open Sans Light" w:hAnsi="Open Sans Light" w:cs="Open Sans Light"/>
          <w:sz w:val="20"/>
        </w:rPr>
        <w:t xml:space="preserve"> </w:t>
      </w:r>
      <w:r w:rsidR="00E53C33">
        <w:rPr>
          <w:rFonts w:ascii="Open Sans Light" w:hAnsi="Open Sans Light" w:cs="Open Sans Light"/>
          <w:sz w:val="20"/>
        </w:rPr>
        <w:t xml:space="preserve">Podílu na </w:t>
      </w:r>
      <w:r w:rsidR="003D40AD">
        <w:rPr>
          <w:rFonts w:ascii="Open Sans Light" w:hAnsi="Open Sans Light" w:cs="Open Sans Light"/>
          <w:sz w:val="20"/>
        </w:rPr>
        <w:t>Účelně vynaložených náklad</w:t>
      </w:r>
      <w:r w:rsidR="00E53C33">
        <w:rPr>
          <w:rFonts w:ascii="Open Sans Light" w:hAnsi="Open Sans Light" w:cs="Open Sans Light"/>
          <w:sz w:val="20"/>
        </w:rPr>
        <w:t>ech</w:t>
      </w:r>
      <w:r w:rsidR="00520D70">
        <w:rPr>
          <w:rFonts w:ascii="Open Sans Light" w:hAnsi="Open Sans Light" w:cs="Open Sans Light"/>
          <w:sz w:val="20"/>
        </w:rPr>
        <w:t>,</w:t>
      </w:r>
      <w:r w:rsidR="009F600A">
        <w:rPr>
          <w:rFonts w:ascii="Open Sans Light" w:hAnsi="Open Sans Light" w:cs="Open Sans Light"/>
          <w:sz w:val="20"/>
        </w:rPr>
        <w:t xml:space="preserve"> a to</w:t>
      </w:r>
      <w:r w:rsidR="00520D70">
        <w:rPr>
          <w:rFonts w:ascii="Open Sans Light" w:hAnsi="Open Sans Light" w:cs="Open Sans Light"/>
          <w:sz w:val="20"/>
        </w:rPr>
        <w:t xml:space="preserve"> </w:t>
      </w:r>
      <w:r w:rsidR="6BC9C9FC" w:rsidRPr="6BC9C9FC">
        <w:rPr>
          <w:rFonts w:ascii="Open Sans Light" w:hAnsi="Open Sans Light" w:cs="Open Sans Light"/>
          <w:sz w:val="20"/>
        </w:rPr>
        <w:t>na základě faktur</w:t>
      </w:r>
      <w:r w:rsidR="009F600A">
        <w:rPr>
          <w:rFonts w:ascii="Open Sans Light" w:hAnsi="Open Sans Light" w:cs="Open Sans Light"/>
          <w:sz w:val="20"/>
        </w:rPr>
        <w:t xml:space="preserve"> vystavených společností VAK Beroun za Podíl na Účelně vynaložených nákladech</w:t>
      </w:r>
      <w:r w:rsidR="6BC9C9FC" w:rsidRPr="6BC9C9FC">
        <w:rPr>
          <w:rFonts w:ascii="Open Sans Light" w:hAnsi="Open Sans Light" w:cs="Open Sans Light"/>
          <w:sz w:val="20"/>
        </w:rPr>
        <w:t>, které budou</w:t>
      </w:r>
      <w:r w:rsidR="00D220A8">
        <w:rPr>
          <w:rFonts w:ascii="Open Sans Light" w:hAnsi="Open Sans Light" w:cs="Open Sans Light"/>
          <w:sz w:val="20"/>
        </w:rPr>
        <w:t xml:space="preserve"> </w:t>
      </w:r>
      <w:r w:rsidR="00D220A8" w:rsidRPr="00D220A8">
        <w:rPr>
          <w:rFonts w:ascii="Open Sans Light" w:hAnsi="Open Sans Light" w:cs="Open Sans Light"/>
          <w:sz w:val="20"/>
        </w:rPr>
        <w:t>vystavov</w:t>
      </w:r>
      <w:r w:rsidR="00D220A8">
        <w:rPr>
          <w:rFonts w:ascii="Open Sans Light" w:hAnsi="Open Sans Light" w:cs="Open Sans Light"/>
          <w:sz w:val="20"/>
        </w:rPr>
        <w:t>á</w:t>
      </w:r>
      <w:r w:rsidR="00D220A8" w:rsidRPr="00D220A8">
        <w:rPr>
          <w:rFonts w:ascii="Open Sans Light" w:hAnsi="Open Sans Light" w:cs="Open Sans Light"/>
          <w:sz w:val="20"/>
        </w:rPr>
        <w:t>n</w:t>
      </w:r>
      <w:r w:rsidR="00D220A8">
        <w:rPr>
          <w:rFonts w:ascii="Open Sans Light" w:hAnsi="Open Sans Light" w:cs="Open Sans Light"/>
          <w:sz w:val="20"/>
        </w:rPr>
        <w:t>y</w:t>
      </w:r>
      <w:r w:rsidR="00D220A8" w:rsidRPr="00D220A8">
        <w:rPr>
          <w:rFonts w:ascii="Open Sans Light" w:hAnsi="Open Sans Light" w:cs="Open Sans Light"/>
          <w:sz w:val="20"/>
        </w:rPr>
        <w:t xml:space="preserve"> vždy k 30.9. </w:t>
      </w:r>
      <w:r w:rsidR="00E96EB2">
        <w:rPr>
          <w:rFonts w:ascii="Open Sans Light" w:hAnsi="Open Sans Light" w:cs="Open Sans Light"/>
          <w:sz w:val="20"/>
        </w:rPr>
        <w:t xml:space="preserve">příslušného kalendářního roku </w:t>
      </w:r>
      <w:r w:rsidR="00D220A8" w:rsidRPr="00D220A8">
        <w:rPr>
          <w:rFonts w:ascii="Open Sans Light" w:hAnsi="Open Sans Light" w:cs="Open Sans Light"/>
          <w:sz w:val="20"/>
        </w:rPr>
        <w:t xml:space="preserve">a budou </w:t>
      </w:r>
      <w:r w:rsidR="6BC9C9FC" w:rsidRPr="6BC9C9FC">
        <w:rPr>
          <w:rFonts w:ascii="Open Sans Light" w:hAnsi="Open Sans Light" w:cs="Open Sans Light"/>
          <w:sz w:val="20"/>
        </w:rPr>
        <w:t>mít veškeré náležitosti daňového dokladu podle zákona č. 235/2004 Sb., o dani z přidané hodnoty,</w:t>
      </w:r>
      <w:bookmarkStart w:id="33" w:name="_Ref393373733"/>
      <w:r w:rsidR="6BC9C9FC" w:rsidRPr="6BC9C9FC">
        <w:rPr>
          <w:rFonts w:ascii="Open Sans Light" w:hAnsi="Open Sans Light" w:cs="Open Sans Light"/>
          <w:sz w:val="20"/>
        </w:rPr>
        <w:t xml:space="preserve"> v platném znění</w:t>
      </w:r>
      <w:r w:rsidR="00E96EB2" w:rsidRPr="00E96EB2">
        <w:rPr>
          <w:rFonts w:ascii="Open Sans Light" w:hAnsi="Open Sans Light" w:cs="Open Sans Light"/>
          <w:sz w:val="20"/>
        </w:rPr>
        <w:t xml:space="preserve">. Splátky budou poukazovány </w:t>
      </w:r>
      <w:r w:rsidR="6BC9C9FC" w:rsidRPr="6BC9C9FC">
        <w:rPr>
          <w:rFonts w:ascii="Open Sans Light" w:hAnsi="Open Sans Light" w:cs="Open Sans Light"/>
          <w:sz w:val="20"/>
        </w:rPr>
        <w:t>na bankovní účet uvedený na takové faktuře</w:t>
      </w:r>
      <w:r w:rsidR="00C728F0">
        <w:rPr>
          <w:rFonts w:ascii="Open Sans Light" w:hAnsi="Open Sans Light" w:cs="Open Sans Light"/>
          <w:sz w:val="20"/>
        </w:rPr>
        <w:t xml:space="preserve">. </w:t>
      </w:r>
      <w:proofErr w:type="gramStart"/>
      <w:r w:rsidR="00520D70">
        <w:rPr>
          <w:rFonts w:ascii="Open Sans Light" w:hAnsi="Open Sans Light" w:cs="Open Sans Light"/>
          <w:sz w:val="20"/>
        </w:rPr>
        <w:t xml:space="preserve">Výše </w:t>
      </w:r>
      <w:r w:rsidR="00B421E5" w:rsidRPr="00B421E5">
        <w:t xml:space="preserve"> </w:t>
      </w:r>
      <w:r w:rsidR="00B421E5" w:rsidRPr="00B421E5">
        <w:rPr>
          <w:rFonts w:ascii="Open Sans Light" w:hAnsi="Open Sans Light" w:cs="Open Sans Light"/>
          <w:sz w:val="20"/>
        </w:rPr>
        <w:t>faktury</w:t>
      </w:r>
      <w:proofErr w:type="gramEnd"/>
      <w:r w:rsidR="0048679E">
        <w:rPr>
          <w:rFonts w:ascii="Open Sans Light" w:hAnsi="Open Sans Light" w:cs="Open Sans Light"/>
          <w:sz w:val="20"/>
        </w:rPr>
        <w:t xml:space="preserve"> </w:t>
      </w:r>
      <w:r w:rsidR="00AB16CF">
        <w:rPr>
          <w:rFonts w:ascii="Open Sans Light" w:hAnsi="Open Sans Light" w:cs="Open Sans Light"/>
          <w:sz w:val="20"/>
        </w:rPr>
        <w:t>(da</w:t>
      </w:r>
      <w:r w:rsidR="00AB16CF" w:rsidRPr="00C300DE">
        <w:rPr>
          <w:rFonts w:ascii="Open Sans Light" w:hAnsi="Open Sans Light" w:cs="Open Sans Light"/>
          <w:sz w:val="20"/>
        </w:rPr>
        <w:t>ňového</w:t>
      </w:r>
      <w:r w:rsidR="00F33A60" w:rsidRPr="00C300DE">
        <w:rPr>
          <w:rFonts w:ascii="Open Sans Light" w:hAnsi="Open Sans Light" w:cs="Open Sans Light"/>
          <w:sz w:val="20"/>
        </w:rPr>
        <w:t xml:space="preserve"> dokladu) </w:t>
      </w:r>
      <w:r w:rsidR="0048679E" w:rsidRPr="00333A94">
        <w:rPr>
          <w:rFonts w:ascii="Open Sans Light" w:hAnsi="Open Sans Light" w:cs="Open Sans Light"/>
          <w:sz w:val="20"/>
        </w:rPr>
        <w:t xml:space="preserve">bude </w:t>
      </w:r>
      <w:r w:rsidR="005205D3" w:rsidRPr="00333A94">
        <w:rPr>
          <w:rFonts w:ascii="Open Sans Light" w:hAnsi="Open Sans Light" w:cs="Open Sans Light"/>
          <w:sz w:val="20"/>
        </w:rPr>
        <w:t>odvozena</w:t>
      </w:r>
      <w:r w:rsidR="005205D3" w:rsidRPr="00C300DE">
        <w:rPr>
          <w:rFonts w:ascii="Open Sans Light" w:hAnsi="Open Sans Light" w:cs="Open Sans Light"/>
          <w:sz w:val="20"/>
        </w:rPr>
        <w:t xml:space="preserve"> od </w:t>
      </w:r>
      <w:r w:rsidR="005205D3" w:rsidRPr="00333A94">
        <w:rPr>
          <w:rFonts w:ascii="Open Sans Light" w:hAnsi="Open Sans Light" w:cs="Open Sans Light"/>
          <w:sz w:val="20"/>
        </w:rPr>
        <w:t>skutečně vynaložen</w:t>
      </w:r>
      <w:r w:rsidR="00A1333D" w:rsidRPr="00333A94">
        <w:rPr>
          <w:rFonts w:ascii="Open Sans Light" w:hAnsi="Open Sans Light" w:cs="Open Sans Light"/>
          <w:sz w:val="20"/>
        </w:rPr>
        <w:t xml:space="preserve">é </w:t>
      </w:r>
      <w:r w:rsidR="000D25D4" w:rsidRPr="00333A94">
        <w:rPr>
          <w:rFonts w:ascii="Open Sans Light" w:hAnsi="Open Sans Light" w:cs="Open Sans Light"/>
          <w:sz w:val="20"/>
        </w:rPr>
        <w:t xml:space="preserve">a dosud </w:t>
      </w:r>
      <w:r w:rsidR="00185B1D" w:rsidRPr="00333A94">
        <w:rPr>
          <w:rFonts w:ascii="Open Sans Light" w:hAnsi="Open Sans Light" w:cs="Open Sans Light"/>
          <w:sz w:val="20"/>
        </w:rPr>
        <w:t xml:space="preserve">nezúčtované </w:t>
      </w:r>
      <w:r w:rsidR="00A1333D" w:rsidRPr="00333A94">
        <w:rPr>
          <w:rFonts w:ascii="Open Sans Light" w:hAnsi="Open Sans Light" w:cs="Open Sans Light"/>
          <w:sz w:val="20"/>
        </w:rPr>
        <w:t xml:space="preserve">části </w:t>
      </w:r>
      <w:r w:rsidR="00520D70" w:rsidRPr="00C300DE">
        <w:rPr>
          <w:rFonts w:ascii="Open Sans Light" w:hAnsi="Open Sans Light" w:cs="Open Sans Light"/>
          <w:sz w:val="20"/>
        </w:rPr>
        <w:t>Účelně</w:t>
      </w:r>
      <w:r w:rsidR="00520D70">
        <w:rPr>
          <w:rFonts w:ascii="Open Sans Light" w:hAnsi="Open Sans Light" w:cs="Open Sans Light"/>
          <w:sz w:val="20"/>
        </w:rPr>
        <w:t xml:space="preserve"> vynaložených nákladů</w:t>
      </w:r>
      <w:r w:rsidR="009F600A">
        <w:rPr>
          <w:rFonts w:ascii="Open Sans Light" w:hAnsi="Open Sans Light" w:cs="Open Sans Light"/>
          <w:sz w:val="20"/>
        </w:rPr>
        <w:t xml:space="preserve"> ke dni vystavení takové faktury</w:t>
      </w:r>
      <w:r w:rsidR="005205D3">
        <w:rPr>
          <w:rFonts w:ascii="Open Sans Light" w:hAnsi="Open Sans Light" w:cs="Open Sans Light"/>
          <w:sz w:val="20"/>
        </w:rPr>
        <w:t xml:space="preserve"> </w:t>
      </w:r>
      <w:r w:rsidR="00367F3A">
        <w:rPr>
          <w:rFonts w:ascii="Open Sans Light" w:hAnsi="Open Sans Light" w:cs="Open Sans Light"/>
          <w:sz w:val="20"/>
        </w:rPr>
        <w:t>a</w:t>
      </w:r>
      <w:r w:rsidR="00233D91">
        <w:rPr>
          <w:rFonts w:ascii="Open Sans Light" w:hAnsi="Open Sans Light" w:cs="Open Sans Light"/>
          <w:sz w:val="20"/>
        </w:rPr>
        <w:t xml:space="preserve"> </w:t>
      </w:r>
      <w:r w:rsidR="00B421E5">
        <w:rPr>
          <w:rFonts w:ascii="Open Sans Light" w:hAnsi="Open Sans Light" w:cs="Open Sans Light"/>
          <w:sz w:val="20"/>
        </w:rPr>
        <w:t xml:space="preserve">splatnost rozložena </w:t>
      </w:r>
      <w:r w:rsidR="00520D70">
        <w:rPr>
          <w:rFonts w:ascii="Open Sans Light" w:hAnsi="Open Sans Light" w:cs="Open Sans Light"/>
          <w:sz w:val="20"/>
        </w:rPr>
        <w:t xml:space="preserve">tak, aby výše splátky nepřesáhla </w:t>
      </w:r>
      <w:r w:rsidR="00520D70" w:rsidRPr="00520D70">
        <w:rPr>
          <w:rFonts w:ascii="Open Sans Light" w:hAnsi="Open Sans Light" w:cs="Open Sans Light"/>
          <w:sz w:val="20"/>
        </w:rPr>
        <w:t>maximální výši 1/10 (jedné desetiny) Podílu na Předpokládaných nákladech</w:t>
      </w:r>
      <w:r w:rsidR="00584C24">
        <w:rPr>
          <w:rFonts w:ascii="Open Sans Light" w:hAnsi="Open Sans Light" w:cs="Open Sans Light"/>
          <w:sz w:val="20"/>
        </w:rPr>
        <w:t xml:space="preserve"> navýšený o připočtenou DPH</w:t>
      </w:r>
      <w:r w:rsidR="00C728F0">
        <w:rPr>
          <w:rFonts w:ascii="Open Sans Light" w:hAnsi="Open Sans Light" w:cs="Open Sans Light"/>
          <w:sz w:val="20"/>
        </w:rPr>
        <w:t>.</w:t>
      </w:r>
    </w:p>
    <w:p w14:paraId="46153E20" w14:textId="2F120AA7" w:rsidR="00CB6E0D" w:rsidRPr="00134F99" w:rsidRDefault="00C300DE" w:rsidP="00333A94">
      <w:pPr>
        <w:pStyle w:val="Nadpis2"/>
        <w:keepNext w:val="0"/>
        <w:numPr>
          <w:ilvl w:val="0"/>
          <w:numId w:val="51"/>
        </w:numPr>
        <w:ind w:left="1134" w:hanging="425"/>
        <w:rPr>
          <w:rFonts w:ascii="Open Sans Light" w:hAnsi="Open Sans Light" w:cs="Open Sans Light"/>
          <w:sz w:val="20"/>
        </w:rPr>
      </w:pPr>
      <w:bookmarkStart w:id="34" w:name="_Ref195017718"/>
      <w:r w:rsidRPr="00C300DE">
        <w:rPr>
          <w:rFonts w:ascii="Open Sans Light" w:hAnsi="Open Sans Light" w:cs="Open Sans Light"/>
          <w:sz w:val="20"/>
        </w:rPr>
        <w:t xml:space="preserve">Od okamžiku </w:t>
      </w:r>
      <w:r>
        <w:rPr>
          <w:rFonts w:ascii="Open Sans Light" w:hAnsi="Open Sans Light" w:cs="Open Sans Light"/>
          <w:sz w:val="20"/>
        </w:rPr>
        <w:t>dokončení</w:t>
      </w:r>
      <w:r w:rsidRPr="00C300DE">
        <w:rPr>
          <w:rFonts w:ascii="Open Sans Light" w:hAnsi="Open Sans Light" w:cs="Open Sans Light"/>
          <w:sz w:val="20"/>
        </w:rPr>
        <w:t xml:space="preserve"> realizace Intenzifikace ČOV Jinočany (</w:t>
      </w:r>
      <w:r>
        <w:rPr>
          <w:rFonts w:ascii="Open Sans Light" w:hAnsi="Open Sans Light" w:cs="Open Sans Light"/>
          <w:sz w:val="20"/>
        </w:rPr>
        <w:t xml:space="preserve">dokončení </w:t>
      </w:r>
      <w:r w:rsidRPr="00C300DE">
        <w:rPr>
          <w:rFonts w:ascii="Open Sans Light" w:hAnsi="Open Sans Light" w:cs="Open Sans Light"/>
          <w:sz w:val="20"/>
        </w:rPr>
        <w:t xml:space="preserve">stavebních prací) bude výše pravidelné roční platby dle odst. 2 tohoto článku Smlouvy stanovena formou </w:t>
      </w:r>
      <w:r w:rsidRPr="00333A94">
        <w:rPr>
          <w:rFonts w:ascii="Open Sans Light" w:hAnsi="Open Sans Light" w:cs="Open Sans Light"/>
          <w:b/>
          <w:bCs w:val="0"/>
          <w:sz w:val="20"/>
        </w:rPr>
        <w:t>splátek</w:t>
      </w:r>
      <w:r w:rsidRPr="00C300DE">
        <w:rPr>
          <w:rFonts w:ascii="Open Sans Light" w:hAnsi="Open Sans Light" w:cs="Open Sans Light"/>
          <w:sz w:val="20"/>
        </w:rPr>
        <w:t xml:space="preserve"> Podílu na Účelně vynaložených nákladech, </w:t>
      </w:r>
      <w:r>
        <w:rPr>
          <w:rFonts w:ascii="Open Sans Light" w:hAnsi="Open Sans Light" w:cs="Open Sans Light"/>
          <w:sz w:val="20"/>
        </w:rPr>
        <w:t xml:space="preserve">a to </w:t>
      </w:r>
      <w:r w:rsidRPr="00C300DE">
        <w:rPr>
          <w:rFonts w:ascii="Open Sans Light" w:hAnsi="Open Sans Light" w:cs="Open Sans Light"/>
          <w:sz w:val="20"/>
        </w:rPr>
        <w:t>na základě faktur</w:t>
      </w:r>
      <w:r>
        <w:rPr>
          <w:rFonts w:ascii="Open Sans Light" w:hAnsi="Open Sans Light" w:cs="Open Sans Light"/>
          <w:sz w:val="20"/>
        </w:rPr>
        <w:t>y</w:t>
      </w:r>
      <w:r w:rsidR="00BC438F" w:rsidRPr="00BC438F">
        <w:rPr>
          <w:rFonts w:ascii="Open Sans Light" w:hAnsi="Open Sans Light" w:cs="Open Sans Light"/>
          <w:sz w:val="20"/>
        </w:rPr>
        <w:t>, kterou je VAK Beroun oprávněn</w:t>
      </w:r>
      <w:r w:rsidRPr="00C300DE">
        <w:rPr>
          <w:rFonts w:ascii="Open Sans Light" w:hAnsi="Open Sans Light" w:cs="Open Sans Light"/>
          <w:sz w:val="20"/>
        </w:rPr>
        <w:t xml:space="preserve"> vystav</w:t>
      </w:r>
      <w:r w:rsidR="00BC438F" w:rsidRPr="00BC438F">
        <w:rPr>
          <w:rFonts w:ascii="Open Sans Light" w:hAnsi="Open Sans Light" w:cs="Open Sans Light"/>
          <w:sz w:val="20"/>
        </w:rPr>
        <w:t>it</w:t>
      </w:r>
      <w:r w:rsidRPr="00C300DE">
        <w:rPr>
          <w:rFonts w:ascii="Open Sans Light" w:hAnsi="Open Sans Light" w:cs="Open Sans Light"/>
          <w:sz w:val="20"/>
        </w:rPr>
        <w:t xml:space="preserve"> </w:t>
      </w:r>
      <w:r w:rsidR="00BC438F" w:rsidRPr="00BC438F">
        <w:rPr>
          <w:rFonts w:ascii="Open Sans Light" w:hAnsi="Open Sans Light" w:cs="Open Sans Light"/>
          <w:sz w:val="20"/>
        </w:rPr>
        <w:t xml:space="preserve">po dokončení realizace Intenzifikace ČOV Jinočany, nejpozději však </w:t>
      </w:r>
      <w:r w:rsidRPr="00C300DE">
        <w:rPr>
          <w:rFonts w:ascii="Open Sans Light" w:hAnsi="Open Sans Light" w:cs="Open Sans Light"/>
          <w:sz w:val="20"/>
        </w:rPr>
        <w:t xml:space="preserve">ke dni 30.9. </w:t>
      </w:r>
      <w:r>
        <w:rPr>
          <w:rFonts w:ascii="Open Sans Light" w:hAnsi="Open Sans Light" w:cs="Open Sans Light"/>
          <w:sz w:val="20"/>
        </w:rPr>
        <w:t>bezprostředně následujícímu po dni dokončení realizace Intenzifikace ČOV Jinočany</w:t>
      </w:r>
      <w:r w:rsidR="00BC438F" w:rsidRPr="00BC438F">
        <w:rPr>
          <w:rFonts w:ascii="Open Sans Light" w:hAnsi="Open Sans Light" w:cs="Open Sans Light"/>
          <w:sz w:val="20"/>
        </w:rPr>
        <w:t>.</w:t>
      </w:r>
      <w:r w:rsidR="00BC438F">
        <w:rPr>
          <w:rFonts w:ascii="Open Sans Light" w:hAnsi="Open Sans Light" w:cs="Open Sans Light"/>
          <w:sz w:val="20"/>
        </w:rPr>
        <w:t xml:space="preserve"> </w:t>
      </w:r>
      <w:r w:rsidR="00BC438F" w:rsidRPr="00BC438F">
        <w:rPr>
          <w:rFonts w:ascii="Open Sans Light" w:hAnsi="Open Sans Light" w:cs="Open Sans Light"/>
          <w:sz w:val="20"/>
        </w:rPr>
        <w:t>Faktura</w:t>
      </w:r>
      <w:r w:rsidRPr="00C300DE">
        <w:rPr>
          <w:rFonts w:ascii="Open Sans Light" w:hAnsi="Open Sans Light" w:cs="Open Sans Light"/>
          <w:sz w:val="20"/>
        </w:rPr>
        <w:t xml:space="preserve"> bud</w:t>
      </w:r>
      <w:r>
        <w:rPr>
          <w:rFonts w:ascii="Open Sans Light" w:hAnsi="Open Sans Light" w:cs="Open Sans Light"/>
          <w:sz w:val="20"/>
        </w:rPr>
        <w:t>e</w:t>
      </w:r>
      <w:r w:rsidRPr="00C300DE">
        <w:rPr>
          <w:rFonts w:ascii="Open Sans Light" w:hAnsi="Open Sans Light" w:cs="Open Sans Light"/>
          <w:sz w:val="20"/>
        </w:rPr>
        <w:t xml:space="preserve"> mít veškeré náležitosti daňového dokladu podle zákona č. 235/2004 Sb., o dani </w:t>
      </w:r>
      <w:r w:rsidRPr="00C300DE">
        <w:rPr>
          <w:rFonts w:ascii="Open Sans Light" w:hAnsi="Open Sans Light" w:cs="Open Sans Light"/>
          <w:sz w:val="20"/>
        </w:rPr>
        <w:lastRenderedPageBreak/>
        <w:t>z přidané hodnoty, v platném znění</w:t>
      </w:r>
      <w:r w:rsidR="00BC438F" w:rsidRPr="00BC438F">
        <w:rPr>
          <w:rFonts w:ascii="Open Sans Light" w:hAnsi="Open Sans Light" w:cs="Open Sans Light"/>
          <w:sz w:val="20"/>
        </w:rPr>
        <w:t>. Splátky budou poukazovány</w:t>
      </w:r>
      <w:r w:rsidRPr="00C300DE">
        <w:rPr>
          <w:rFonts w:ascii="Open Sans Light" w:hAnsi="Open Sans Light" w:cs="Open Sans Light"/>
          <w:sz w:val="20"/>
        </w:rPr>
        <w:t xml:space="preserve"> na bankovní účet uvedený na takové faktuře. Výše fakturované částky (daňového dokladu) bude </w:t>
      </w:r>
      <w:r>
        <w:rPr>
          <w:rFonts w:ascii="Open Sans Light" w:hAnsi="Open Sans Light" w:cs="Open Sans Light"/>
          <w:sz w:val="20"/>
        </w:rPr>
        <w:t xml:space="preserve">vypočtena jako rozdíl mezi </w:t>
      </w:r>
      <w:r w:rsidR="00F25923">
        <w:rPr>
          <w:rFonts w:ascii="Open Sans Light" w:hAnsi="Open Sans Light" w:cs="Open Sans Light"/>
          <w:sz w:val="20"/>
        </w:rPr>
        <w:t xml:space="preserve">Podílem na </w:t>
      </w:r>
      <w:r w:rsidR="009775B0">
        <w:rPr>
          <w:rFonts w:ascii="Open Sans Light" w:hAnsi="Open Sans Light" w:cs="Open Sans Light"/>
          <w:sz w:val="20"/>
        </w:rPr>
        <w:t>Účelně vynaložených nákladech</w:t>
      </w:r>
      <w:r w:rsidR="00F25923">
        <w:rPr>
          <w:rFonts w:ascii="Open Sans Light" w:hAnsi="Open Sans Light" w:cs="Open Sans Light"/>
          <w:sz w:val="20"/>
        </w:rPr>
        <w:t xml:space="preserve"> a </w:t>
      </w:r>
      <w:r>
        <w:rPr>
          <w:rFonts w:ascii="Open Sans Light" w:hAnsi="Open Sans Light" w:cs="Open Sans Light"/>
          <w:sz w:val="20"/>
        </w:rPr>
        <w:t xml:space="preserve">dosud zúčtovanou částí Podílu </w:t>
      </w:r>
      <w:r w:rsidR="00F25923">
        <w:rPr>
          <w:rFonts w:ascii="Open Sans Light" w:hAnsi="Open Sans Light" w:cs="Open Sans Light"/>
          <w:sz w:val="20"/>
        </w:rPr>
        <w:t xml:space="preserve">na Účelně vynaložených </w:t>
      </w:r>
      <w:r w:rsidR="008D1CFF">
        <w:rPr>
          <w:rFonts w:ascii="Open Sans Light" w:hAnsi="Open Sans Light" w:cs="Open Sans Light"/>
          <w:sz w:val="20"/>
        </w:rPr>
        <w:t>nákladech</w:t>
      </w:r>
      <w:r w:rsidRPr="00C300DE">
        <w:rPr>
          <w:rFonts w:ascii="Open Sans Light" w:hAnsi="Open Sans Light" w:cs="Open Sans Light"/>
          <w:sz w:val="20"/>
        </w:rPr>
        <w:t xml:space="preserve">, a rozložena do </w:t>
      </w:r>
      <w:r w:rsidR="009E7F14">
        <w:rPr>
          <w:rFonts w:ascii="Open Sans Light" w:hAnsi="Open Sans Light" w:cs="Open Sans Light"/>
          <w:sz w:val="20"/>
        </w:rPr>
        <w:t xml:space="preserve">pravidelných ročních </w:t>
      </w:r>
      <w:r w:rsidRPr="00C300DE">
        <w:rPr>
          <w:rFonts w:ascii="Open Sans Light" w:hAnsi="Open Sans Light" w:cs="Open Sans Light"/>
          <w:sz w:val="20"/>
        </w:rPr>
        <w:t xml:space="preserve">plateb v souladu s ustanovením prvního </w:t>
      </w:r>
      <w:r w:rsidR="00F25923">
        <w:rPr>
          <w:rFonts w:ascii="Open Sans Light" w:hAnsi="Open Sans Light" w:cs="Open Sans Light"/>
          <w:sz w:val="20"/>
        </w:rPr>
        <w:t xml:space="preserve">i druhého </w:t>
      </w:r>
      <w:r w:rsidRPr="00C300DE">
        <w:rPr>
          <w:rFonts w:ascii="Open Sans Light" w:hAnsi="Open Sans Light" w:cs="Open Sans Light"/>
          <w:sz w:val="20"/>
        </w:rPr>
        <w:t xml:space="preserve">odstavce tohoto článku, tedy tak, aby výše pravidelné roční platby (splátky) </w:t>
      </w:r>
      <w:r w:rsidR="00584C24">
        <w:rPr>
          <w:rFonts w:ascii="Open Sans Light" w:hAnsi="Open Sans Light" w:cs="Open Sans Light"/>
          <w:sz w:val="20"/>
        </w:rPr>
        <w:t>navýšen</w:t>
      </w:r>
      <w:r w:rsidR="009E7F14">
        <w:rPr>
          <w:rFonts w:ascii="Open Sans Light" w:hAnsi="Open Sans Light" w:cs="Open Sans Light"/>
          <w:sz w:val="20"/>
        </w:rPr>
        <w:t>é</w:t>
      </w:r>
      <w:r w:rsidR="00584C24">
        <w:rPr>
          <w:rFonts w:ascii="Open Sans Light" w:hAnsi="Open Sans Light" w:cs="Open Sans Light"/>
          <w:sz w:val="20"/>
        </w:rPr>
        <w:t xml:space="preserve"> o připočtenou DPH</w:t>
      </w:r>
      <w:r w:rsidR="00F25923">
        <w:rPr>
          <w:rFonts w:ascii="Open Sans Light" w:hAnsi="Open Sans Light" w:cs="Open Sans Light"/>
          <w:sz w:val="20"/>
        </w:rPr>
        <w:t xml:space="preserve"> reflektovala případný kladný rozdíl </w:t>
      </w:r>
      <w:r w:rsidR="00F25923" w:rsidRPr="00F25923">
        <w:rPr>
          <w:rFonts w:ascii="Open Sans Light" w:hAnsi="Open Sans Light" w:cs="Open Sans Light"/>
          <w:sz w:val="20"/>
        </w:rPr>
        <w:t xml:space="preserve">mezi Předpokládanými náklady a </w:t>
      </w:r>
      <w:r w:rsidR="00D048D2">
        <w:rPr>
          <w:rFonts w:ascii="Open Sans Light" w:hAnsi="Open Sans Light" w:cs="Open Sans Light"/>
          <w:sz w:val="20"/>
        </w:rPr>
        <w:t>Celkovými</w:t>
      </w:r>
      <w:r w:rsidR="00D048D2" w:rsidRPr="00F25923">
        <w:rPr>
          <w:rFonts w:ascii="Open Sans Light" w:hAnsi="Open Sans Light" w:cs="Open Sans Light"/>
          <w:sz w:val="20"/>
        </w:rPr>
        <w:t xml:space="preserve"> </w:t>
      </w:r>
      <w:r w:rsidR="00F25923" w:rsidRPr="00F25923">
        <w:rPr>
          <w:rFonts w:ascii="Open Sans Light" w:hAnsi="Open Sans Light" w:cs="Open Sans Light"/>
          <w:sz w:val="20"/>
        </w:rPr>
        <w:t>skutečnými náklady</w:t>
      </w:r>
      <w:r w:rsidRPr="00C300DE">
        <w:rPr>
          <w:rFonts w:ascii="Open Sans Light" w:hAnsi="Open Sans Light" w:cs="Open Sans Light"/>
          <w:sz w:val="20"/>
        </w:rPr>
        <w:t>.</w:t>
      </w:r>
      <w:bookmarkEnd w:id="32"/>
      <w:bookmarkEnd w:id="33"/>
      <w:bookmarkEnd w:id="34"/>
    </w:p>
    <w:p w14:paraId="58B512FD" w14:textId="28A62601" w:rsidR="001A136A" w:rsidRPr="001A136A" w:rsidRDefault="001A136A" w:rsidP="001A136A">
      <w:pPr>
        <w:pStyle w:val="Nadpis2"/>
        <w:keepNext w:val="0"/>
        <w:rPr>
          <w:rFonts w:ascii="Open Sans Light" w:hAnsi="Open Sans Light" w:cs="Open Sans Light"/>
          <w:sz w:val="20"/>
        </w:rPr>
      </w:pPr>
      <w:bookmarkStart w:id="35" w:name="_Ref182321042"/>
      <w:bookmarkStart w:id="36" w:name="_Ref408647620"/>
      <w:bookmarkStart w:id="37" w:name="_Ref408645710"/>
      <w:r w:rsidRPr="001A136A">
        <w:rPr>
          <w:rFonts w:ascii="Open Sans Light" w:hAnsi="Open Sans Light" w:cs="Open Sans Light"/>
          <w:sz w:val="20"/>
        </w:rPr>
        <w:t xml:space="preserve">S ohledem na rozložení úhrady </w:t>
      </w:r>
      <w:r w:rsidR="00EB2847">
        <w:rPr>
          <w:rFonts w:ascii="Open Sans Light" w:hAnsi="Open Sans Light" w:cs="Open Sans Light"/>
          <w:sz w:val="20"/>
        </w:rPr>
        <w:t xml:space="preserve">Podílu na </w:t>
      </w:r>
      <w:r w:rsidRPr="001A136A">
        <w:rPr>
          <w:rFonts w:ascii="Open Sans Light" w:hAnsi="Open Sans Light" w:cs="Open Sans Light"/>
          <w:sz w:val="20"/>
        </w:rPr>
        <w:t>Účelně vynaložených náklad</w:t>
      </w:r>
      <w:r w:rsidR="00EB2847">
        <w:rPr>
          <w:rFonts w:ascii="Open Sans Light" w:hAnsi="Open Sans Light" w:cs="Open Sans Light"/>
          <w:sz w:val="20"/>
        </w:rPr>
        <w:t>ech</w:t>
      </w:r>
      <w:r w:rsidRPr="001A136A">
        <w:rPr>
          <w:rFonts w:ascii="Open Sans Light" w:hAnsi="Open Sans Light" w:cs="Open Sans Light"/>
          <w:sz w:val="20"/>
        </w:rPr>
        <w:t xml:space="preserve"> do splátek Strany sjednávají, že dosud neuhrazená část </w:t>
      </w:r>
      <w:r w:rsidR="00EB2847">
        <w:rPr>
          <w:rFonts w:ascii="Open Sans Light" w:hAnsi="Open Sans Light" w:cs="Open Sans Light"/>
          <w:sz w:val="20"/>
        </w:rPr>
        <w:t xml:space="preserve">Podílu na </w:t>
      </w:r>
      <w:r w:rsidR="00F25923">
        <w:rPr>
          <w:rFonts w:ascii="Open Sans Light" w:hAnsi="Open Sans Light" w:cs="Open Sans Light"/>
          <w:sz w:val="20"/>
        </w:rPr>
        <w:t xml:space="preserve">již vyfakturovaných </w:t>
      </w:r>
      <w:r w:rsidRPr="001A136A">
        <w:rPr>
          <w:rFonts w:ascii="Open Sans Light" w:hAnsi="Open Sans Light" w:cs="Open Sans Light"/>
          <w:sz w:val="20"/>
        </w:rPr>
        <w:t>Účelně vynaložených náklad</w:t>
      </w:r>
      <w:r w:rsidR="00EB2847">
        <w:rPr>
          <w:rFonts w:ascii="Open Sans Light" w:hAnsi="Open Sans Light" w:cs="Open Sans Light"/>
          <w:sz w:val="20"/>
        </w:rPr>
        <w:t>ech</w:t>
      </w:r>
      <w:r w:rsidR="00082092">
        <w:rPr>
          <w:rFonts w:ascii="Open Sans Light" w:hAnsi="Open Sans Light" w:cs="Open Sans Light"/>
          <w:sz w:val="20"/>
        </w:rPr>
        <w:t xml:space="preserve"> </w:t>
      </w:r>
      <w:bookmarkStart w:id="38" w:name="_Hlk199890908"/>
      <w:r w:rsidR="00082092">
        <w:rPr>
          <w:rFonts w:ascii="Open Sans Light" w:hAnsi="Open Sans Light" w:cs="Open Sans Light"/>
          <w:sz w:val="20"/>
        </w:rPr>
        <w:t xml:space="preserve">dle čl. </w:t>
      </w:r>
      <w:r w:rsidR="00A71CCF">
        <w:rPr>
          <w:rFonts w:ascii="Open Sans Light" w:hAnsi="Open Sans Light" w:cs="Open Sans Light"/>
          <w:sz w:val="20"/>
        </w:rPr>
        <w:fldChar w:fldCharType="begin"/>
      </w:r>
      <w:r w:rsidR="00A71CCF">
        <w:rPr>
          <w:rFonts w:ascii="Open Sans Light" w:hAnsi="Open Sans Light" w:cs="Open Sans Light"/>
          <w:sz w:val="20"/>
        </w:rPr>
        <w:instrText xml:space="preserve"> REF _Ref182788869 \r \h </w:instrText>
      </w:r>
      <w:r w:rsidR="00A71CCF">
        <w:rPr>
          <w:rFonts w:ascii="Open Sans Light" w:hAnsi="Open Sans Light" w:cs="Open Sans Light"/>
          <w:sz w:val="20"/>
        </w:rPr>
      </w:r>
      <w:r w:rsidR="00A71CCF">
        <w:rPr>
          <w:rFonts w:ascii="Open Sans Light" w:hAnsi="Open Sans Light" w:cs="Open Sans Light"/>
          <w:sz w:val="20"/>
        </w:rPr>
        <w:fldChar w:fldCharType="separate"/>
      </w:r>
      <w:r w:rsidR="00A71CCF">
        <w:rPr>
          <w:rFonts w:ascii="Open Sans Light" w:hAnsi="Open Sans Light" w:cs="Open Sans Light"/>
          <w:sz w:val="20"/>
        </w:rPr>
        <w:t>4.2</w:t>
      </w:r>
      <w:r w:rsidR="00A71CCF">
        <w:rPr>
          <w:rFonts w:ascii="Open Sans Light" w:hAnsi="Open Sans Light" w:cs="Open Sans Light"/>
          <w:sz w:val="20"/>
        </w:rPr>
        <w:fldChar w:fldCharType="end"/>
      </w:r>
      <w:r w:rsidR="00762852">
        <w:rPr>
          <w:rFonts w:ascii="Open Sans Light" w:hAnsi="Open Sans Light" w:cs="Open Sans Light"/>
          <w:sz w:val="20"/>
        </w:rPr>
        <w:fldChar w:fldCharType="begin"/>
      </w:r>
      <w:r w:rsidR="00762852">
        <w:rPr>
          <w:rFonts w:ascii="Open Sans Light" w:hAnsi="Open Sans Light" w:cs="Open Sans Light"/>
          <w:sz w:val="20"/>
        </w:rPr>
        <w:instrText xml:space="preserve"> REF _Ref182788869 \r \h </w:instrText>
      </w:r>
      <w:r w:rsidR="00762852">
        <w:rPr>
          <w:rFonts w:ascii="Open Sans Light" w:hAnsi="Open Sans Light" w:cs="Open Sans Light"/>
          <w:sz w:val="20"/>
        </w:rPr>
      </w:r>
      <w:r w:rsidR="00762852">
        <w:rPr>
          <w:rFonts w:ascii="Open Sans Light" w:hAnsi="Open Sans Light" w:cs="Open Sans Light"/>
          <w:sz w:val="20"/>
        </w:rPr>
        <w:fldChar w:fldCharType="separate"/>
      </w:r>
      <w:r w:rsidR="00762852">
        <w:rPr>
          <w:rFonts w:ascii="Open Sans Light" w:hAnsi="Open Sans Light" w:cs="Open Sans Light"/>
          <w:sz w:val="20"/>
        </w:rPr>
        <w:fldChar w:fldCharType="end"/>
      </w:r>
      <w:r w:rsidR="00762852">
        <w:rPr>
          <w:rFonts w:ascii="Open Sans Light" w:hAnsi="Open Sans Light" w:cs="Open Sans Light"/>
          <w:sz w:val="20"/>
        </w:rPr>
        <w:t xml:space="preserve"> </w:t>
      </w:r>
      <w:r w:rsidR="00082092">
        <w:rPr>
          <w:rFonts w:ascii="Open Sans Light" w:hAnsi="Open Sans Light" w:cs="Open Sans Light"/>
          <w:sz w:val="20"/>
        </w:rPr>
        <w:t xml:space="preserve">písm. </w:t>
      </w:r>
      <w:r w:rsidR="00A71CCF">
        <w:rPr>
          <w:rFonts w:ascii="Open Sans Light" w:hAnsi="Open Sans Light" w:cs="Open Sans Light"/>
          <w:sz w:val="20"/>
        </w:rPr>
        <w:fldChar w:fldCharType="begin"/>
      </w:r>
      <w:r w:rsidR="00A71CCF">
        <w:rPr>
          <w:rFonts w:ascii="Open Sans Light" w:hAnsi="Open Sans Light" w:cs="Open Sans Light"/>
          <w:sz w:val="20"/>
        </w:rPr>
        <w:instrText xml:space="preserve"> REF _Ref195017718 \r \h </w:instrText>
      </w:r>
      <w:r w:rsidR="00A71CCF">
        <w:rPr>
          <w:rFonts w:ascii="Open Sans Light" w:hAnsi="Open Sans Light" w:cs="Open Sans Light"/>
          <w:sz w:val="20"/>
        </w:rPr>
      </w:r>
      <w:r w:rsidR="00A71CCF">
        <w:rPr>
          <w:rFonts w:ascii="Open Sans Light" w:hAnsi="Open Sans Light" w:cs="Open Sans Light"/>
          <w:sz w:val="20"/>
        </w:rPr>
        <w:fldChar w:fldCharType="separate"/>
      </w:r>
      <w:proofErr w:type="spellStart"/>
      <w:r w:rsidR="00A71CCF">
        <w:rPr>
          <w:rFonts w:ascii="Open Sans Light" w:hAnsi="Open Sans Light" w:cs="Open Sans Light"/>
          <w:sz w:val="20"/>
        </w:rPr>
        <w:t>ii</w:t>
      </w:r>
      <w:proofErr w:type="spellEnd"/>
      <w:r w:rsidR="00A71CCF">
        <w:rPr>
          <w:rFonts w:ascii="Open Sans Light" w:hAnsi="Open Sans Light" w:cs="Open Sans Light"/>
          <w:sz w:val="20"/>
        </w:rPr>
        <w:t>)</w:t>
      </w:r>
      <w:r w:rsidR="00A71CCF">
        <w:rPr>
          <w:rFonts w:ascii="Open Sans Light" w:hAnsi="Open Sans Light" w:cs="Open Sans Light"/>
          <w:sz w:val="20"/>
        </w:rPr>
        <w:fldChar w:fldCharType="end"/>
      </w:r>
      <w:r w:rsidR="00762852">
        <w:rPr>
          <w:rFonts w:ascii="Open Sans Light" w:hAnsi="Open Sans Light" w:cs="Open Sans Light"/>
          <w:sz w:val="20"/>
        </w:rPr>
        <w:fldChar w:fldCharType="begin"/>
      </w:r>
      <w:r w:rsidR="00762852">
        <w:rPr>
          <w:rFonts w:ascii="Open Sans Light" w:hAnsi="Open Sans Light" w:cs="Open Sans Light"/>
          <w:sz w:val="20"/>
        </w:rPr>
        <w:instrText xml:space="preserve"> REF _Ref195017718 \r \h </w:instrText>
      </w:r>
      <w:r w:rsidR="00762852">
        <w:rPr>
          <w:rFonts w:ascii="Open Sans Light" w:hAnsi="Open Sans Light" w:cs="Open Sans Light"/>
          <w:sz w:val="20"/>
        </w:rPr>
      </w:r>
      <w:r w:rsidR="00762852">
        <w:rPr>
          <w:rFonts w:ascii="Open Sans Light" w:hAnsi="Open Sans Light" w:cs="Open Sans Light"/>
          <w:sz w:val="20"/>
        </w:rPr>
        <w:fldChar w:fldCharType="separate"/>
      </w:r>
      <w:r w:rsidR="00762852">
        <w:rPr>
          <w:rFonts w:ascii="Open Sans Light" w:hAnsi="Open Sans Light" w:cs="Open Sans Light"/>
          <w:sz w:val="20"/>
        </w:rPr>
        <w:fldChar w:fldCharType="end"/>
      </w:r>
      <w:r w:rsidR="00082092">
        <w:rPr>
          <w:rFonts w:ascii="Open Sans Light" w:hAnsi="Open Sans Light" w:cs="Open Sans Light"/>
          <w:sz w:val="20"/>
        </w:rPr>
        <w:t xml:space="preserve"> této Smlouvy</w:t>
      </w:r>
      <w:bookmarkEnd w:id="38"/>
      <w:r w:rsidRPr="001A136A">
        <w:rPr>
          <w:rFonts w:ascii="Open Sans Light" w:hAnsi="Open Sans Light" w:cs="Open Sans Light"/>
          <w:sz w:val="20"/>
        </w:rPr>
        <w:t xml:space="preserve"> </w:t>
      </w:r>
      <w:r w:rsidRPr="001768F3">
        <w:rPr>
          <w:rFonts w:ascii="Open Sans Light" w:hAnsi="Open Sans Light" w:cs="Open Sans Light"/>
          <w:sz w:val="20"/>
        </w:rPr>
        <w:t xml:space="preserve">bude </w:t>
      </w:r>
      <w:r w:rsidR="00E04AA3" w:rsidRPr="001768F3">
        <w:rPr>
          <w:rFonts w:ascii="Open Sans Light" w:hAnsi="Open Sans Light" w:cs="Open Sans Light"/>
          <w:sz w:val="20"/>
        </w:rPr>
        <w:t xml:space="preserve">od </w:t>
      </w:r>
      <w:r w:rsidR="00762852" w:rsidRPr="00762852">
        <w:t xml:space="preserve"> </w:t>
      </w:r>
      <w:r w:rsidR="00762852" w:rsidRPr="00762852">
        <w:rPr>
          <w:rFonts w:ascii="Open Sans Light" w:hAnsi="Open Sans Light" w:cs="Open Sans Light"/>
          <w:sz w:val="20"/>
        </w:rPr>
        <w:t>vystavení faktury</w:t>
      </w:r>
      <w:r w:rsidR="00762852">
        <w:rPr>
          <w:rFonts w:ascii="Open Sans Light" w:hAnsi="Open Sans Light" w:cs="Open Sans Light"/>
          <w:sz w:val="20"/>
        </w:rPr>
        <w:t xml:space="preserve"> </w:t>
      </w:r>
      <w:r w:rsidR="00762852" w:rsidRPr="00762852">
        <w:rPr>
          <w:rFonts w:ascii="Open Sans Light" w:hAnsi="Open Sans Light" w:cs="Open Sans Light"/>
          <w:bCs w:val="0"/>
          <w:sz w:val="20"/>
        </w:rPr>
        <w:t xml:space="preserve">dle čl. </w:t>
      </w:r>
      <w:r w:rsidR="00A71CCF">
        <w:rPr>
          <w:rFonts w:ascii="Open Sans Light" w:hAnsi="Open Sans Light" w:cs="Open Sans Light"/>
          <w:bCs w:val="0"/>
          <w:sz w:val="20"/>
        </w:rPr>
        <w:fldChar w:fldCharType="begin"/>
      </w:r>
      <w:r w:rsidR="00A71CCF">
        <w:rPr>
          <w:rFonts w:ascii="Open Sans Light" w:hAnsi="Open Sans Light" w:cs="Open Sans Light"/>
          <w:bCs w:val="0"/>
          <w:sz w:val="20"/>
        </w:rPr>
        <w:instrText xml:space="preserve"> REF _Ref182788869 \r \h </w:instrText>
      </w:r>
      <w:r w:rsidR="00A71CCF">
        <w:rPr>
          <w:rFonts w:ascii="Open Sans Light" w:hAnsi="Open Sans Light" w:cs="Open Sans Light"/>
          <w:bCs w:val="0"/>
          <w:sz w:val="20"/>
        </w:rPr>
      </w:r>
      <w:r w:rsidR="00A71CCF">
        <w:rPr>
          <w:rFonts w:ascii="Open Sans Light" w:hAnsi="Open Sans Light" w:cs="Open Sans Light"/>
          <w:bCs w:val="0"/>
          <w:sz w:val="20"/>
        </w:rPr>
        <w:fldChar w:fldCharType="separate"/>
      </w:r>
      <w:r w:rsidR="00A71CCF">
        <w:rPr>
          <w:rFonts w:ascii="Open Sans Light" w:hAnsi="Open Sans Light" w:cs="Open Sans Light"/>
          <w:bCs w:val="0"/>
          <w:sz w:val="20"/>
        </w:rPr>
        <w:t>4.2</w:t>
      </w:r>
      <w:r w:rsidR="00A71CCF">
        <w:rPr>
          <w:rFonts w:ascii="Open Sans Light" w:hAnsi="Open Sans Light" w:cs="Open Sans Light"/>
          <w:bCs w:val="0"/>
          <w:sz w:val="20"/>
        </w:rPr>
        <w:fldChar w:fldCharType="end"/>
      </w:r>
      <w:r w:rsidR="00762852" w:rsidRPr="00762852">
        <w:rPr>
          <w:rFonts w:ascii="Open Sans Light" w:hAnsi="Open Sans Light" w:cs="Open Sans Light"/>
          <w:bCs w:val="0"/>
          <w:sz w:val="20"/>
        </w:rPr>
        <w:fldChar w:fldCharType="begin"/>
      </w:r>
      <w:r w:rsidR="00762852" w:rsidRPr="00762852">
        <w:rPr>
          <w:rFonts w:ascii="Open Sans Light" w:hAnsi="Open Sans Light" w:cs="Open Sans Light"/>
          <w:bCs w:val="0"/>
          <w:sz w:val="20"/>
        </w:rPr>
        <w:instrText xml:space="preserve"> REF _Ref182788869 \r \h </w:instrText>
      </w:r>
      <w:r w:rsidR="00762852" w:rsidRPr="00762852">
        <w:rPr>
          <w:rFonts w:ascii="Open Sans Light" w:hAnsi="Open Sans Light" w:cs="Open Sans Light"/>
          <w:bCs w:val="0"/>
          <w:sz w:val="20"/>
        </w:rPr>
      </w:r>
      <w:r w:rsidR="00762852" w:rsidRPr="00762852">
        <w:rPr>
          <w:rFonts w:ascii="Open Sans Light" w:hAnsi="Open Sans Light" w:cs="Open Sans Light"/>
          <w:bCs w:val="0"/>
          <w:sz w:val="20"/>
        </w:rPr>
        <w:fldChar w:fldCharType="separate"/>
      </w:r>
      <w:r w:rsidR="00762852" w:rsidRPr="00762852">
        <w:rPr>
          <w:rFonts w:ascii="Open Sans Light" w:hAnsi="Open Sans Light" w:cs="Open Sans Light"/>
          <w:bCs w:val="0"/>
          <w:sz w:val="20"/>
        </w:rPr>
        <w:fldChar w:fldCharType="end"/>
      </w:r>
      <w:r w:rsidR="00762852" w:rsidRPr="00762852">
        <w:rPr>
          <w:rFonts w:ascii="Open Sans Light" w:hAnsi="Open Sans Light" w:cs="Open Sans Light"/>
          <w:bCs w:val="0"/>
          <w:sz w:val="20"/>
        </w:rPr>
        <w:t xml:space="preserve"> písm. </w:t>
      </w:r>
      <w:r w:rsidR="00A71CCF">
        <w:rPr>
          <w:rFonts w:ascii="Open Sans Light" w:hAnsi="Open Sans Light" w:cs="Open Sans Light"/>
          <w:bCs w:val="0"/>
          <w:sz w:val="20"/>
        </w:rPr>
        <w:fldChar w:fldCharType="begin"/>
      </w:r>
      <w:r w:rsidR="00A71CCF">
        <w:rPr>
          <w:rFonts w:ascii="Open Sans Light" w:hAnsi="Open Sans Light" w:cs="Open Sans Light"/>
          <w:bCs w:val="0"/>
          <w:sz w:val="20"/>
        </w:rPr>
        <w:instrText xml:space="preserve"> REF _Ref195017718 \r \h </w:instrText>
      </w:r>
      <w:r w:rsidR="00A71CCF">
        <w:rPr>
          <w:rFonts w:ascii="Open Sans Light" w:hAnsi="Open Sans Light" w:cs="Open Sans Light"/>
          <w:bCs w:val="0"/>
          <w:sz w:val="20"/>
        </w:rPr>
      </w:r>
      <w:r w:rsidR="00A71CCF">
        <w:rPr>
          <w:rFonts w:ascii="Open Sans Light" w:hAnsi="Open Sans Light" w:cs="Open Sans Light"/>
          <w:bCs w:val="0"/>
          <w:sz w:val="20"/>
        </w:rPr>
        <w:fldChar w:fldCharType="separate"/>
      </w:r>
      <w:proofErr w:type="spellStart"/>
      <w:r w:rsidR="00A71CCF">
        <w:rPr>
          <w:rFonts w:ascii="Open Sans Light" w:hAnsi="Open Sans Light" w:cs="Open Sans Light"/>
          <w:bCs w:val="0"/>
          <w:sz w:val="20"/>
        </w:rPr>
        <w:t>ii</w:t>
      </w:r>
      <w:proofErr w:type="spellEnd"/>
      <w:r w:rsidR="00A71CCF">
        <w:rPr>
          <w:rFonts w:ascii="Open Sans Light" w:hAnsi="Open Sans Light" w:cs="Open Sans Light"/>
          <w:bCs w:val="0"/>
          <w:sz w:val="20"/>
        </w:rPr>
        <w:t>)</w:t>
      </w:r>
      <w:r w:rsidR="00A71CCF">
        <w:rPr>
          <w:rFonts w:ascii="Open Sans Light" w:hAnsi="Open Sans Light" w:cs="Open Sans Light"/>
          <w:bCs w:val="0"/>
          <w:sz w:val="20"/>
        </w:rPr>
        <w:fldChar w:fldCharType="end"/>
      </w:r>
      <w:r w:rsidR="00762852" w:rsidRPr="00762852">
        <w:rPr>
          <w:rFonts w:ascii="Open Sans Light" w:hAnsi="Open Sans Light" w:cs="Open Sans Light"/>
          <w:bCs w:val="0"/>
          <w:sz w:val="20"/>
        </w:rPr>
        <w:fldChar w:fldCharType="begin"/>
      </w:r>
      <w:r w:rsidR="00762852" w:rsidRPr="00762852">
        <w:rPr>
          <w:rFonts w:ascii="Open Sans Light" w:hAnsi="Open Sans Light" w:cs="Open Sans Light"/>
          <w:bCs w:val="0"/>
          <w:sz w:val="20"/>
        </w:rPr>
        <w:instrText xml:space="preserve"> REF _Ref195017718 \r \h </w:instrText>
      </w:r>
      <w:r w:rsidR="00762852" w:rsidRPr="00762852">
        <w:rPr>
          <w:rFonts w:ascii="Open Sans Light" w:hAnsi="Open Sans Light" w:cs="Open Sans Light"/>
          <w:bCs w:val="0"/>
          <w:sz w:val="20"/>
        </w:rPr>
      </w:r>
      <w:r w:rsidR="00762852" w:rsidRPr="00762852">
        <w:rPr>
          <w:rFonts w:ascii="Open Sans Light" w:hAnsi="Open Sans Light" w:cs="Open Sans Light"/>
          <w:bCs w:val="0"/>
          <w:sz w:val="20"/>
        </w:rPr>
        <w:fldChar w:fldCharType="separate"/>
      </w:r>
      <w:r w:rsidR="00762852" w:rsidRPr="00762852">
        <w:rPr>
          <w:rFonts w:ascii="Open Sans Light" w:hAnsi="Open Sans Light" w:cs="Open Sans Light"/>
          <w:bCs w:val="0"/>
          <w:sz w:val="20"/>
        </w:rPr>
        <w:fldChar w:fldCharType="end"/>
      </w:r>
      <w:r w:rsidR="00762852" w:rsidRPr="00762852">
        <w:rPr>
          <w:rFonts w:ascii="Open Sans Light" w:hAnsi="Open Sans Light" w:cs="Open Sans Light"/>
          <w:bCs w:val="0"/>
          <w:sz w:val="20"/>
        </w:rPr>
        <w:t xml:space="preserve"> této Smlouvy</w:t>
      </w:r>
      <w:r w:rsidR="00E04AA3">
        <w:rPr>
          <w:rFonts w:ascii="Open Sans Light" w:hAnsi="Open Sans Light" w:cs="Open Sans Light"/>
          <w:sz w:val="20"/>
        </w:rPr>
        <w:t xml:space="preserve"> </w:t>
      </w:r>
      <w:r w:rsidRPr="001A136A">
        <w:rPr>
          <w:rFonts w:ascii="Open Sans Light" w:hAnsi="Open Sans Light" w:cs="Open Sans Light"/>
          <w:sz w:val="20"/>
        </w:rPr>
        <w:t>úročena</w:t>
      </w:r>
      <w:r w:rsidR="00DF3D83">
        <w:rPr>
          <w:rFonts w:ascii="Open Sans Light" w:hAnsi="Open Sans Light" w:cs="Open Sans Light"/>
          <w:sz w:val="20"/>
        </w:rPr>
        <w:t>, a to</w:t>
      </w:r>
      <w:r w:rsidRPr="001A136A">
        <w:rPr>
          <w:rFonts w:ascii="Open Sans Light" w:hAnsi="Open Sans Light" w:cs="Open Sans Light"/>
          <w:sz w:val="20"/>
        </w:rPr>
        <w:t xml:space="preserve"> za použití úrokové sazby, která je proměnlivá a závisí na vývoji sazby PRIBOR. Úroková sazba je fixována vždy na období </w:t>
      </w:r>
      <w:r w:rsidR="00762852" w:rsidRPr="00762852">
        <w:rPr>
          <w:rFonts w:ascii="Open Sans Light" w:hAnsi="Open Sans Light" w:cs="Open Sans Light"/>
          <w:sz w:val="20"/>
        </w:rPr>
        <w:t>dvanácti</w:t>
      </w:r>
      <w:r w:rsidR="002355C7" w:rsidRPr="001A136A">
        <w:rPr>
          <w:rFonts w:ascii="Open Sans Light" w:hAnsi="Open Sans Light" w:cs="Open Sans Light"/>
          <w:sz w:val="20"/>
        </w:rPr>
        <w:t xml:space="preserve"> </w:t>
      </w:r>
      <w:r w:rsidRPr="001A136A">
        <w:rPr>
          <w:rFonts w:ascii="Open Sans Light" w:hAnsi="Open Sans Light" w:cs="Open Sans Light"/>
          <w:sz w:val="20"/>
        </w:rPr>
        <w:t>(</w:t>
      </w:r>
      <w:r w:rsidR="00762852" w:rsidRPr="00762852">
        <w:rPr>
          <w:rFonts w:ascii="Open Sans Light" w:hAnsi="Open Sans Light" w:cs="Open Sans Light"/>
          <w:sz w:val="20"/>
        </w:rPr>
        <w:t>12</w:t>
      </w:r>
      <w:r w:rsidRPr="001A136A">
        <w:rPr>
          <w:rFonts w:ascii="Open Sans Light" w:hAnsi="Open Sans Light" w:cs="Open Sans Light"/>
          <w:sz w:val="20"/>
        </w:rPr>
        <w:t xml:space="preserve">) kalendářních měsíců s účinností od 1. dne daného kalendářního </w:t>
      </w:r>
      <w:r w:rsidR="00762852" w:rsidRPr="00762852">
        <w:rPr>
          <w:rFonts w:ascii="Open Sans Light" w:hAnsi="Open Sans Light" w:cs="Open Sans Light"/>
          <w:sz w:val="20"/>
        </w:rPr>
        <w:t xml:space="preserve">roku </w:t>
      </w:r>
      <w:r w:rsidRPr="001A136A">
        <w:rPr>
          <w:rFonts w:ascii="Open Sans Light" w:hAnsi="Open Sans Light" w:cs="Open Sans Light"/>
          <w:sz w:val="20"/>
        </w:rPr>
        <w:t xml:space="preserve">do posledního dne daného kalendářního </w:t>
      </w:r>
      <w:r w:rsidR="00762852" w:rsidRPr="00762852">
        <w:rPr>
          <w:rFonts w:ascii="Open Sans Light" w:hAnsi="Open Sans Light" w:cs="Open Sans Light"/>
          <w:sz w:val="20"/>
        </w:rPr>
        <w:t>roku</w:t>
      </w:r>
      <w:r w:rsidRPr="001A136A">
        <w:rPr>
          <w:rFonts w:ascii="Open Sans Light" w:hAnsi="Open Sans Light" w:cs="Open Sans Light"/>
          <w:sz w:val="20"/>
        </w:rPr>
        <w:t xml:space="preserve">. </w:t>
      </w:r>
      <w:r>
        <w:rPr>
          <w:rFonts w:ascii="Open Sans Light" w:hAnsi="Open Sans Light" w:cs="Open Sans Light"/>
          <w:sz w:val="20"/>
        </w:rPr>
        <w:t>D</w:t>
      </w:r>
      <w:r w:rsidRPr="001A136A">
        <w:rPr>
          <w:rFonts w:ascii="Open Sans Light" w:hAnsi="Open Sans Light" w:cs="Open Sans Light"/>
          <w:sz w:val="20"/>
        </w:rPr>
        <w:t xml:space="preserve">osud neuhrazená část </w:t>
      </w:r>
      <w:r w:rsidR="00EB2847">
        <w:rPr>
          <w:rFonts w:ascii="Open Sans Light" w:hAnsi="Open Sans Light" w:cs="Open Sans Light"/>
          <w:sz w:val="20"/>
        </w:rPr>
        <w:t xml:space="preserve">Podílu na </w:t>
      </w:r>
      <w:r w:rsidRPr="001A136A">
        <w:rPr>
          <w:rFonts w:ascii="Open Sans Light" w:hAnsi="Open Sans Light" w:cs="Open Sans Light"/>
          <w:sz w:val="20"/>
        </w:rPr>
        <w:t>Účelně vynaložených náklad</w:t>
      </w:r>
      <w:r w:rsidR="00EB2847">
        <w:rPr>
          <w:rFonts w:ascii="Open Sans Light" w:hAnsi="Open Sans Light" w:cs="Open Sans Light"/>
          <w:sz w:val="20"/>
        </w:rPr>
        <w:t>ech</w:t>
      </w:r>
      <w:r w:rsidRPr="001A136A">
        <w:rPr>
          <w:rFonts w:ascii="Open Sans Light" w:hAnsi="Open Sans Light" w:cs="Open Sans Light"/>
          <w:sz w:val="20"/>
        </w:rPr>
        <w:t xml:space="preserve"> bud</w:t>
      </w:r>
      <w:r>
        <w:rPr>
          <w:rFonts w:ascii="Open Sans Light" w:hAnsi="Open Sans Light" w:cs="Open Sans Light"/>
          <w:sz w:val="20"/>
        </w:rPr>
        <w:t>e</w:t>
      </w:r>
      <w:r w:rsidRPr="001A136A">
        <w:rPr>
          <w:rFonts w:ascii="Open Sans Light" w:hAnsi="Open Sans Light" w:cs="Open Sans Light"/>
          <w:sz w:val="20"/>
        </w:rPr>
        <w:t xml:space="preserve"> úročen</w:t>
      </w:r>
      <w:r>
        <w:rPr>
          <w:rFonts w:ascii="Open Sans Light" w:hAnsi="Open Sans Light" w:cs="Open Sans Light"/>
          <w:sz w:val="20"/>
        </w:rPr>
        <w:t>a</w:t>
      </w:r>
      <w:r w:rsidRPr="001A136A">
        <w:rPr>
          <w:rFonts w:ascii="Open Sans Light" w:hAnsi="Open Sans Light" w:cs="Open Sans Light"/>
          <w:sz w:val="20"/>
        </w:rPr>
        <w:t xml:space="preserve"> úrokovou sazbou ve výši PRIBOR 12M </w:t>
      </w:r>
      <w:proofErr w:type="spellStart"/>
      <w:r w:rsidRPr="001A136A">
        <w:rPr>
          <w:rFonts w:ascii="Open Sans Light" w:hAnsi="Open Sans Light" w:cs="Open Sans Light"/>
          <w:sz w:val="20"/>
        </w:rPr>
        <w:t>p.a</w:t>
      </w:r>
      <w:proofErr w:type="spellEnd"/>
      <w:r w:rsidRPr="001A136A">
        <w:rPr>
          <w:rFonts w:ascii="Open Sans Light" w:hAnsi="Open Sans Light" w:cs="Open Sans Light"/>
          <w:sz w:val="20"/>
        </w:rPr>
        <w:t>.</w:t>
      </w:r>
      <w:r w:rsidR="008135C3">
        <w:rPr>
          <w:rFonts w:ascii="Open Sans Light" w:hAnsi="Open Sans Light" w:cs="Open Sans Light"/>
          <w:sz w:val="20"/>
        </w:rPr>
        <w:t xml:space="preserve"> zvýšené o 1 (jeden) procentní bod.</w:t>
      </w:r>
      <w:r w:rsidRPr="001A136A">
        <w:rPr>
          <w:rFonts w:ascii="Open Sans Light" w:hAnsi="Open Sans Light" w:cs="Open Sans Light"/>
          <w:sz w:val="20"/>
        </w:rPr>
        <w:t xml:space="preserve"> Pro určení výše sazby PRIBOR 12M pro dané období fixace se použije sazba PRIBOR 12M zveřejněná Českou národní bankou platná k </w:t>
      </w:r>
      <w:r w:rsidR="00762852" w:rsidRPr="00762852">
        <w:rPr>
          <w:rFonts w:ascii="Open Sans Light" w:hAnsi="Open Sans Light" w:cs="Open Sans Light"/>
          <w:sz w:val="20"/>
        </w:rPr>
        <w:t xml:space="preserve">druhému </w:t>
      </w:r>
      <w:r w:rsidRPr="001A136A">
        <w:rPr>
          <w:rFonts w:ascii="Open Sans Light" w:hAnsi="Open Sans Light" w:cs="Open Sans Light"/>
          <w:sz w:val="20"/>
        </w:rPr>
        <w:t>(</w:t>
      </w:r>
      <w:r w:rsidR="00762852">
        <w:rPr>
          <w:rFonts w:ascii="Open Sans Light" w:hAnsi="Open Sans Light" w:cs="Open Sans Light"/>
          <w:sz w:val="20"/>
        </w:rPr>
        <w:t>2</w:t>
      </w:r>
      <w:r w:rsidRPr="001A136A">
        <w:rPr>
          <w:rFonts w:ascii="Open Sans Light" w:hAnsi="Open Sans Light" w:cs="Open Sans Light"/>
          <w:sz w:val="20"/>
        </w:rPr>
        <w:t xml:space="preserve">.) dni měsíce </w:t>
      </w:r>
      <w:r w:rsidR="00762852" w:rsidRPr="00762852">
        <w:rPr>
          <w:rFonts w:ascii="Open Sans Light" w:hAnsi="Open Sans Light" w:cs="Open Sans Light"/>
          <w:sz w:val="20"/>
        </w:rPr>
        <w:t xml:space="preserve">ledna </w:t>
      </w:r>
      <w:r w:rsidRPr="001A136A">
        <w:rPr>
          <w:rFonts w:ascii="Open Sans Light" w:hAnsi="Open Sans Light" w:cs="Open Sans Light"/>
          <w:sz w:val="20"/>
        </w:rPr>
        <w:t xml:space="preserve">kalendářního </w:t>
      </w:r>
      <w:r w:rsidR="00762852" w:rsidRPr="00762852">
        <w:rPr>
          <w:rFonts w:ascii="Open Sans Light" w:hAnsi="Open Sans Light" w:cs="Open Sans Light"/>
          <w:sz w:val="20"/>
        </w:rPr>
        <w:t>roku</w:t>
      </w:r>
      <w:r w:rsidRPr="001A136A">
        <w:rPr>
          <w:rFonts w:ascii="Open Sans Light" w:hAnsi="Open Sans Light" w:cs="Open Sans Light"/>
          <w:sz w:val="20"/>
        </w:rPr>
        <w:t xml:space="preserve">, pro který má být tato sazba pro výpočet úroků dle této Smlouvy použita (fixována). Úroky budou vypočteny za použití úrokové konvence ACT/365 (tzn. skutečný počet dní/365), a to vždy k poslednímu dni daného kalendářního </w:t>
      </w:r>
      <w:r w:rsidR="00762852" w:rsidRPr="00762852">
        <w:rPr>
          <w:rFonts w:ascii="Open Sans Light" w:hAnsi="Open Sans Light" w:cs="Open Sans Light"/>
          <w:sz w:val="20"/>
        </w:rPr>
        <w:t>roku</w:t>
      </w:r>
      <w:r w:rsidRPr="001A136A">
        <w:rPr>
          <w:rFonts w:ascii="Open Sans Light" w:hAnsi="Open Sans Light" w:cs="Open Sans Light"/>
          <w:sz w:val="20"/>
        </w:rPr>
        <w:t>, z aktuální výše dosud neuhrazen</w:t>
      </w:r>
      <w:r>
        <w:rPr>
          <w:rFonts w:ascii="Open Sans Light" w:hAnsi="Open Sans Light" w:cs="Open Sans Light"/>
          <w:sz w:val="20"/>
        </w:rPr>
        <w:t>é</w:t>
      </w:r>
      <w:r w:rsidRPr="001A136A">
        <w:rPr>
          <w:rFonts w:ascii="Open Sans Light" w:hAnsi="Open Sans Light" w:cs="Open Sans Light"/>
          <w:sz w:val="20"/>
        </w:rPr>
        <w:t xml:space="preserve"> část</w:t>
      </w:r>
      <w:r>
        <w:rPr>
          <w:rFonts w:ascii="Open Sans Light" w:hAnsi="Open Sans Light" w:cs="Open Sans Light"/>
          <w:sz w:val="20"/>
        </w:rPr>
        <w:t>i</w:t>
      </w:r>
      <w:r w:rsidRPr="001A136A">
        <w:rPr>
          <w:rFonts w:ascii="Open Sans Light" w:hAnsi="Open Sans Light" w:cs="Open Sans Light"/>
          <w:sz w:val="20"/>
        </w:rPr>
        <w:t xml:space="preserve"> </w:t>
      </w:r>
      <w:r w:rsidR="00EB2847">
        <w:rPr>
          <w:rFonts w:ascii="Open Sans Light" w:hAnsi="Open Sans Light" w:cs="Open Sans Light"/>
          <w:sz w:val="20"/>
        </w:rPr>
        <w:t xml:space="preserve">Podílu na </w:t>
      </w:r>
      <w:r w:rsidRPr="001A136A">
        <w:rPr>
          <w:rFonts w:ascii="Open Sans Light" w:hAnsi="Open Sans Light" w:cs="Open Sans Light"/>
          <w:sz w:val="20"/>
        </w:rPr>
        <w:t>Účelně vynaložených náklad</w:t>
      </w:r>
      <w:r w:rsidR="00EB2847">
        <w:rPr>
          <w:rFonts w:ascii="Open Sans Light" w:hAnsi="Open Sans Light" w:cs="Open Sans Light"/>
          <w:sz w:val="20"/>
        </w:rPr>
        <w:t>ech</w:t>
      </w:r>
      <w:r w:rsidRPr="001A136A">
        <w:rPr>
          <w:rFonts w:ascii="Open Sans Light" w:hAnsi="Open Sans Light" w:cs="Open Sans Light"/>
          <w:sz w:val="20"/>
        </w:rPr>
        <w:t>.</w:t>
      </w:r>
      <w:bookmarkEnd w:id="35"/>
      <w:r w:rsidRPr="001A136A">
        <w:rPr>
          <w:rFonts w:ascii="Open Sans Light" w:hAnsi="Open Sans Light" w:cs="Open Sans Light"/>
          <w:sz w:val="20"/>
        </w:rPr>
        <w:t xml:space="preserve"> </w:t>
      </w:r>
    </w:p>
    <w:p w14:paraId="1440C606" w14:textId="05BFB8AC" w:rsidR="00095692" w:rsidRPr="001A136A" w:rsidRDefault="001A136A" w:rsidP="00095692">
      <w:pPr>
        <w:pStyle w:val="Nadpis2"/>
        <w:rPr>
          <w:rFonts w:ascii="Open Sans Light" w:hAnsi="Open Sans Light" w:cs="Open Sans Light"/>
          <w:sz w:val="20"/>
        </w:rPr>
      </w:pPr>
      <w:r w:rsidRPr="001A136A">
        <w:rPr>
          <w:rFonts w:ascii="Open Sans Light" w:hAnsi="Open Sans Light" w:cs="Open Sans Light"/>
          <w:sz w:val="20"/>
        </w:rPr>
        <w:t>Úroky za uplynul</w:t>
      </w:r>
      <w:r>
        <w:rPr>
          <w:rFonts w:ascii="Open Sans Light" w:hAnsi="Open Sans Light" w:cs="Open Sans Light"/>
          <w:sz w:val="20"/>
        </w:rPr>
        <w:t>ý</w:t>
      </w:r>
      <w:r w:rsidRPr="001A136A">
        <w:rPr>
          <w:rFonts w:ascii="Open Sans Light" w:hAnsi="Open Sans Light" w:cs="Open Sans Light"/>
          <w:sz w:val="20"/>
        </w:rPr>
        <w:t xml:space="preserve"> kalendářní </w:t>
      </w:r>
      <w:r>
        <w:rPr>
          <w:rFonts w:ascii="Open Sans Light" w:hAnsi="Open Sans Light" w:cs="Open Sans Light"/>
          <w:sz w:val="20"/>
        </w:rPr>
        <w:t xml:space="preserve">rok </w:t>
      </w:r>
      <w:r w:rsidR="00762852" w:rsidRPr="00762852">
        <w:rPr>
          <w:rFonts w:ascii="Open Sans Light" w:hAnsi="Open Sans Light" w:cs="Open Sans Light"/>
          <w:sz w:val="20"/>
        </w:rPr>
        <w:t xml:space="preserve">budou společností VAK Beroun vyčísleny a </w:t>
      </w:r>
      <w:proofErr w:type="gramStart"/>
      <w:r w:rsidR="00762852" w:rsidRPr="00762852">
        <w:rPr>
          <w:rFonts w:ascii="Open Sans Light" w:hAnsi="Open Sans Light" w:cs="Open Sans Light"/>
          <w:sz w:val="20"/>
        </w:rPr>
        <w:t xml:space="preserve">fakturovány </w:t>
      </w:r>
      <w:r w:rsidR="00C15162" w:rsidRPr="00C15162">
        <w:t xml:space="preserve"> </w:t>
      </w:r>
      <w:r w:rsidR="00C15162" w:rsidRPr="00C15162">
        <w:rPr>
          <w:rFonts w:ascii="Open Sans Light" w:hAnsi="Open Sans Light" w:cs="Open Sans Light"/>
          <w:sz w:val="20"/>
        </w:rPr>
        <w:t>na</w:t>
      </w:r>
      <w:proofErr w:type="gramEnd"/>
      <w:r w:rsidR="00C15162" w:rsidRPr="00C15162">
        <w:rPr>
          <w:rFonts w:ascii="Open Sans Light" w:hAnsi="Open Sans Light" w:cs="Open Sans Light"/>
          <w:sz w:val="20"/>
        </w:rPr>
        <w:t xml:space="preserve"> základě samostatné faktury, která bude vystavena vždy k 31.12</w:t>
      </w:r>
      <w:r w:rsidR="00BA0FB0">
        <w:rPr>
          <w:rFonts w:ascii="Open Sans Light" w:hAnsi="Open Sans Light" w:cs="Open Sans Light"/>
          <w:sz w:val="20"/>
        </w:rPr>
        <w:t>.</w:t>
      </w:r>
      <w:r w:rsidR="009E7F14">
        <w:rPr>
          <w:rFonts w:ascii="Open Sans Light" w:hAnsi="Open Sans Light" w:cs="Open Sans Light"/>
          <w:sz w:val="20"/>
        </w:rPr>
        <w:t xml:space="preserve"> předmětného kalendářního roku</w:t>
      </w:r>
      <w:r w:rsidR="006C0B88">
        <w:rPr>
          <w:rFonts w:ascii="Open Sans Light" w:hAnsi="Open Sans Light" w:cs="Open Sans Light"/>
          <w:sz w:val="20"/>
        </w:rPr>
        <w:t xml:space="preserve"> </w:t>
      </w:r>
      <w:r w:rsidR="00C15162" w:rsidRPr="00C15162">
        <w:rPr>
          <w:rFonts w:ascii="Open Sans Light" w:hAnsi="Open Sans Light" w:cs="Open Sans Light"/>
          <w:sz w:val="20"/>
        </w:rPr>
        <w:t xml:space="preserve">a která bude mít veškeré náležitosti daňového dokladu podle zákona č. 235/2004 Sb., o dani z přidané hodnoty, v platném znění. Splatnost této faktury byla dohodou Stran stanovena na </w:t>
      </w:r>
      <w:r w:rsidR="00C15162">
        <w:rPr>
          <w:rFonts w:ascii="Open Sans Light" w:hAnsi="Open Sans Light" w:cs="Open Sans Light"/>
          <w:sz w:val="20"/>
        </w:rPr>
        <w:t>patnáct (</w:t>
      </w:r>
      <w:r w:rsidR="00C15162" w:rsidRPr="00C15162">
        <w:rPr>
          <w:rFonts w:ascii="Open Sans Light" w:hAnsi="Open Sans Light" w:cs="Open Sans Light"/>
          <w:sz w:val="20"/>
        </w:rPr>
        <w:t>15</w:t>
      </w:r>
      <w:r w:rsidR="00C15162">
        <w:rPr>
          <w:rFonts w:ascii="Open Sans Light" w:hAnsi="Open Sans Light" w:cs="Open Sans Light"/>
          <w:sz w:val="20"/>
        </w:rPr>
        <w:t>)</w:t>
      </w:r>
      <w:r w:rsidR="00C15162" w:rsidRPr="00C15162">
        <w:rPr>
          <w:rFonts w:ascii="Open Sans Light" w:hAnsi="Open Sans Light" w:cs="Open Sans Light"/>
          <w:sz w:val="20"/>
        </w:rPr>
        <w:t xml:space="preserve"> dnů.</w:t>
      </w:r>
    </w:p>
    <w:p w14:paraId="1403D126" w14:textId="7EFA8DA2" w:rsidR="00EF53F9" w:rsidRPr="00883EBF" w:rsidRDefault="00095692" w:rsidP="00883EBF">
      <w:pPr>
        <w:pStyle w:val="Nadpis2"/>
        <w:rPr>
          <w:rFonts w:ascii="Open Sans Light" w:hAnsi="Open Sans Light" w:cs="Open Sans Light"/>
          <w:sz w:val="20"/>
        </w:rPr>
      </w:pPr>
      <w:r>
        <w:rPr>
          <w:rFonts w:ascii="Open Sans Light" w:hAnsi="Open Sans Light" w:cs="Open Sans Light"/>
          <w:sz w:val="20"/>
        </w:rPr>
        <w:t xml:space="preserve">V případě, že bude zjištěna možnost (i jen částečného) financování intenzifikace ČOV </w:t>
      </w:r>
      <w:r w:rsidR="00C04811">
        <w:rPr>
          <w:rFonts w:ascii="Open Sans Light" w:hAnsi="Open Sans Light" w:cs="Open Sans Light"/>
          <w:sz w:val="20"/>
        </w:rPr>
        <w:t>Jinočany z</w:t>
      </w:r>
      <w:r w:rsidR="0079195C">
        <w:rPr>
          <w:rFonts w:ascii="Open Sans Light" w:hAnsi="Open Sans Light" w:cs="Open Sans Light"/>
          <w:sz w:val="20"/>
        </w:rPr>
        <w:t> </w:t>
      </w:r>
      <w:r w:rsidR="00C04811">
        <w:rPr>
          <w:rFonts w:ascii="Open Sans Light" w:hAnsi="Open Sans Light" w:cs="Open Sans Light"/>
          <w:sz w:val="20"/>
        </w:rPr>
        <w:t>dotací</w:t>
      </w:r>
      <w:r w:rsidR="0079195C">
        <w:rPr>
          <w:rFonts w:ascii="Open Sans Light" w:hAnsi="Open Sans Light" w:cs="Open Sans Light"/>
          <w:sz w:val="20"/>
        </w:rPr>
        <w:t xml:space="preserve"> nebo jiných veřejných zdrojů</w:t>
      </w:r>
      <w:r w:rsidR="00C04811">
        <w:rPr>
          <w:rFonts w:ascii="Open Sans Light" w:hAnsi="Open Sans Light" w:cs="Open Sans Light"/>
          <w:sz w:val="20"/>
        </w:rPr>
        <w:t xml:space="preserve">, zavazují se smluvní strany vyvinout </w:t>
      </w:r>
      <w:r w:rsidR="009B37EB">
        <w:rPr>
          <w:rFonts w:ascii="Open Sans Light" w:hAnsi="Open Sans Light" w:cs="Open Sans Light"/>
          <w:sz w:val="20"/>
        </w:rPr>
        <w:t>nejvyšší úsilí k využití této možnosti financování</w:t>
      </w:r>
      <w:r w:rsidR="00876662">
        <w:rPr>
          <w:rFonts w:ascii="Open Sans Light" w:hAnsi="Open Sans Light" w:cs="Open Sans Light"/>
          <w:sz w:val="20"/>
        </w:rPr>
        <w:t xml:space="preserve"> </w:t>
      </w:r>
      <w:r w:rsidR="003E65CD">
        <w:rPr>
          <w:rFonts w:ascii="Open Sans Light" w:hAnsi="Open Sans Light" w:cs="Open Sans Light"/>
          <w:sz w:val="20"/>
        </w:rPr>
        <w:t xml:space="preserve">pro </w:t>
      </w:r>
      <w:r w:rsidR="005F377D">
        <w:rPr>
          <w:rFonts w:ascii="Open Sans Light" w:hAnsi="Open Sans Light" w:cs="Open Sans Light"/>
          <w:sz w:val="20"/>
        </w:rPr>
        <w:t>úhrad</w:t>
      </w:r>
      <w:r w:rsidR="003E65CD">
        <w:rPr>
          <w:rFonts w:ascii="Open Sans Light" w:hAnsi="Open Sans Light" w:cs="Open Sans Light"/>
          <w:sz w:val="20"/>
        </w:rPr>
        <w:t>u</w:t>
      </w:r>
      <w:r w:rsidR="005F377D">
        <w:rPr>
          <w:rFonts w:ascii="Open Sans Light" w:hAnsi="Open Sans Light" w:cs="Open Sans Light"/>
          <w:sz w:val="20"/>
        </w:rPr>
        <w:t xml:space="preserve"> Podílu na </w:t>
      </w:r>
      <w:r w:rsidR="002A7C54">
        <w:rPr>
          <w:rFonts w:ascii="Open Sans Light" w:hAnsi="Open Sans Light" w:cs="Open Sans Light"/>
          <w:sz w:val="20"/>
        </w:rPr>
        <w:t xml:space="preserve">Účelně vynaložených </w:t>
      </w:r>
      <w:r w:rsidR="005F377D">
        <w:rPr>
          <w:rFonts w:ascii="Open Sans Light" w:hAnsi="Open Sans Light" w:cs="Open Sans Light"/>
          <w:sz w:val="20"/>
        </w:rPr>
        <w:t>nákladech</w:t>
      </w:r>
      <w:r w:rsidR="002A7C54">
        <w:rPr>
          <w:rFonts w:ascii="Open Sans Light" w:hAnsi="Open Sans Light" w:cs="Open Sans Light"/>
          <w:sz w:val="20"/>
        </w:rPr>
        <w:t>, ke kterému je touto Smlouvou zavázána Obec</w:t>
      </w:r>
      <w:r w:rsidR="009B37EB">
        <w:rPr>
          <w:rFonts w:ascii="Open Sans Light" w:hAnsi="Open Sans Light" w:cs="Open Sans Light"/>
          <w:sz w:val="20"/>
        </w:rPr>
        <w:t xml:space="preserve">. </w:t>
      </w:r>
      <w:r w:rsidR="00883EBF">
        <w:rPr>
          <w:rFonts w:ascii="Open Sans Light" w:hAnsi="Open Sans Light" w:cs="Open Sans Light"/>
          <w:sz w:val="20"/>
        </w:rPr>
        <w:t>Financování z veřejných zdrojů lze využít pouze v p</w:t>
      </w:r>
      <w:r w:rsidR="00C90256">
        <w:rPr>
          <w:rFonts w:ascii="Open Sans Light" w:hAnsi="Open Sans Light" w:cs="Open Sans Light"/>
          <w:sz w:val="20"/>
        </w:rPr>
        <w:t>ř</w:t>
      </w:r>
      <w:r w:rsidR="00883EBF">
        <w:rPr>
          <w:rFonts w:ascii="Open Sans Light" w:hAnsi="Open Sans Light" w:cs="Open Sans Light"/>
          <w:sz w:val="20"/>
        </w:rPr>
        <w:t xml:space="preserve">ípadě, že podmínky </w:t>
      </w:r>
      <w:r w:rsidR="00C90256">
        <w:rPr>
          <w:rFonts w:ascii="Open Sans Light" w:hAnsi="Open Sans Light" w:cs="Open Sans Light"/>
          <w:sz w:val="20"/>
        </w:rPr>
        <w:t xml:space="preserve">užití těchto zdrojů neovlivní podmínky </w:t>
      </w:r>
      <w:r w:rsidR="000F14AC">
        <w:rPr>
          <w:rFonts w:ascii="Open Sans Light" w:hAnsi="Open Sans Light" w:cs="Open Sans Light"/>
          <w:sz w:val="20"/>
        </w:rPr>
        <w:t xml:space="preserve">podpory rozvoje, dané touto smlouvou, zejména vlastnické </w:t>
      </w:r>
      <w:r w:rsidR="00DB2C01">
        <w:rPr>
          <w:rFonts w:ascii="Open Sans Light" w:hAnsi="Open Sans Light" w:cs="Open Sans Light"/>
          <w:sz w:val="20"/>
        </w:rPr>
        <w:t>poměry a povinnosti VAK Beroun</w:t>
      </w:r>
      <w:r w:rsidR="009F0584">
        <w:rPr>
          <w:rFonts w:ascii="Open Sans Light" w:hAnsi="Open Sans Light" w:cs="Open Sans Light"/>
          <w:sz w:val="20"/>
        </w:rPr>
        <w:t xml:space="preserve"> (</w:t>
      </w:r>
      <w:r w:rsidR="005242A5">
        <w:rPr>
          <w:rFonts w:ascii="Open Sans Light" w:hAnsi="Open Sans Light" w:cs="Open Sans Light"/>
          <w:sz w:val="20"/>
        </w:rPr>
        <w:t>finanční model apod)</w:t>
      </w:r>
      <w:r w:rsidR="00DB2C01">
        <w:rPr>
          <w:rFonts w:ascii="Open Sans Light" w:hAnsi="Open Sans Light" w:cs="Open Sans Light"/>
          <w:sz w:val="20"/>
        </w:rPr>
        <w:t>.</w:t>
      </w:r>
    </w:p>
    <w:p w14:paraId="0E5028FF" w14:textId="77777777" w:rsidR="00BF1E6D" w:rsidRPr="00134F99" w:rsidRDefault="005624BC" w:rsidP="00C30331">
      <w:pPr>
        <w:pStyle w:val="Nadpis1"/>
        <w:keepNext w:val="0"/>
        <w:keepLines w:val="0"/>
        <w:widowControl w:val="0"/>
        <w:rPr>
          <w:rFonts w:ascii="Open Sans Light" w:hAnsi="Open Sans Light" w:cs="Open Sans Light"/>
          <w:sz w:val="20"/>
        </w:rPr>
      </w:pPr>
      <w:bookmarkStart w:id="39" w:name="_Toc238441108"/>
      <w:bookmarkStart w:id="40" w:name="_Toc238960767"/>
      <w:bookmarkStart w:id="41" w:name="_Toc245291479"/>
      <w:bookmarkStart w:id="42" w:name="_Toc324776302"/>
      <w:bookmarkEnd w:id="36"/>
      <w:bookmarkEnd w:id="37"/>
      <w:bookmarkEnd w:id="39"/>
      <w:bookmarkEnd w:id="40"/>
      <w:r w:rsidRPr="00134F99">
        <w:rPr>
          <w:rFonts w:ascii="Open Sans Light" w:hAnsi="Open Sans Light" w:cs="Open Sans Light"/>
          <w:sz w:val="20"/>
        </w:rPr>
        <w:t>účinnost smlouvy, odstoupení od smlouvy</w:t>
      </w:r>
      <w:bookmarkEnd w:id="41"/>
      <w:bookmarkEnd w:id="42"/>
    </w:p>
    <w:p w14:paraId="344170EA" w14:textId="54D1DBD9" w:rsidR="0091288D" w:rsidRDefault="0091288D" w:rsidP="00A02337">
      <w:pPr>
        <w:pStyle w:val="Nadpis2"/>
        <w:keepNext w:val="0"/>
        <w:rPr>
          <w:rFonts w:ascii="Open Sans Light" w:hAnsi="Open Sans Light" w:cs="Open Sans Light"/>
          <w:sz w:val="20"/>
        </w:rPr>
      </w:pPr>
      <w:bookmarkStart w:id="43" w:name="_Ref139305110"/>
      <w:bookmarkStart w:id="44" w:name="_Ref210372733"/>
      <w:bookmarkStart w:id="45" w:name="_Ref235420677"/>
      <w:r w:rsidRPr="0091288D">
        <w:rPr>
          <w:rFonts w:ascii="Open Sans Light" w:hAnsi="Open Sans Light" w:cs="Open Sans Light"/>
          <w:sz w:val="20"/>
        </w:rPr>
        <w:t>Tato smlouva nabývá platnosti</w:t>
      </w:r>
      <w:r w:rsidR="00356428">
        <w:rPr>
          <w:rFonts w:ascii="Open Sans Light" w:hAnsi="Open Sans Light" w:cs="Open Sans Light"/>
          <w:sz w:val="20"/>
        </w:rPr>
        <w:t xml:space="preserve"> a účinnosti </w:t>
      </w:r>
      <w:r w:rsidRPr="0091288D">
        <w:rPr>
          <w:rFonts w:ascii="Open Sans Light" w:hAnsi="Open Sans Light" w:cs="Open Sans Light"/>
          <w:sz w:val="20"/>
        </w:rPr>
        <w:t xml:space="preserve">připojením podpisu </w:t>
      </w:r>
      <w:r w:rsidR="00E04AA3">
        <w:rPr>
          <w:rFonts w:ascii="Open Sans Light" w:hAnsi="Open Sans Light" w:cs="Open Sans Light"/>
          <w:sz w:val="20"/>
        </w:rPr>
        <w:t>obou</w:t>
      </w:r>
      <w:r w:rsidRPr="0091288D">
        <w:rPr>
          <w:rFonts w:ascii="Open Sans Light" w:hAnsi="Open Sans Light" w:cs="Open Sans Light"/>
          <w:sz w:val="20"/>
        </w:rPr>
        <w:t xml:space="preserve"> Stran. </w:t>
      </w:r>
    </w:p>
    <w:bookmarkEnd w:id="43"/>
    <w:p w14:paraId="3576CCF5" w14:textId="77777777" w:rsidR="00E04AA3" w:rsidRPr="00E04AA3" w:rsidRDefault="00E04AA3" w:rsidP="00A02337">
      <w:pPr>
        <w:pStyle w:val="Nadpis2"/>
        <w:rPr>
          <w:rFonts w:ascii="Open Sans Light" w:hAnsi="Open Sans Light" w:cs="Open Sans Light"/>
          <w:sz w:val="20"/>
        </w:rPr>
      </w:pPr>
      <w:r w:rsidRPr="00E04AA3">
        <w:rPr>
          <w:rFonts w:ascii="Open Sans Light" w:hAnsi="Open Sans Light" w:cs="Open Sans Light"/>
          <w:sz w:val="20"/>
        </w:rPr>
        <w:t>Každá ze Stran je oprávněna od této Smlouvy odstoupit v případech stanovených zákonem.</w:t>
      </w:r>
    </w:p>
    <w:p w14:paraId="29A1AFD7" w14:textId="77777777" w:rsidR="00E04AA3" w:rsidRPr="00E04AA3" w:rsidRDefault="00E04AA3" w:rsidP="00A02337">
      <w:pPr>
        <w:pStyle w:val="Nadpis2"/>
        <w:rPr>
          <w:rFonts w:ascii="Open Sans Light" w:hAnsi="Open Sans Light" w:cs="Open Sans Light"/>
          <w:sz w:val="20"/>
        </w:rPr>
      </w:pPr>
      <w:r w:rsidRPr="00E04AA3">
        <w:rPr>
          <w:rFonts w:ascii="Open Sans Light" w:hAnsi="Open Sans Light" w:cs="Open Sans Light"/>
          <w:sz w:val="20"/>
        </w:rPr>
        <w:t>Společnost VAK Beroun je oprávněna od této Smlouvy odstoupit zejména v případě prodlení Obce s úhradou faktury delší než 30 dní.</w:t>
      </w:r>
    </w:p>
    <w:p w14:paraId="792CDED4" w14:textId="3FCCB09E" w:rsidR="00743043" w:rsidRPr="00AE6580" w:rsidRDefault="00747337" w:rsidP="00743043">
      <w:pPr>
        <w:pStyle w:val="Nadpis2"/>
        <w:keepNext w:val="0"/>
        <w:spacing w:line="259" w:lineRule="auto"/>
        <w:rPr>
          <w:rFonts w:ascii="Open Sans Light" w:hAnsi="Open Sans Light" w:cs="Open Sans Light"/>
          <w:sz w:val="20"/>
        </w:rPr>
      </w:pPr>
      <w:r w:rsidRPr="00747337">
        <w:rPr>
          <w:rFonts w:ascii="Open Sans Light" w:hAnsi="Open Sans Light" w:cs="Open Sans Light"/>
          <w:sz w:val="20"/>
        </w:rPr>
        <w:t xml:space="preserve">V případě porušení povinností VAK </w:t>
      </w:r>
      <w:r w:rsidR="00743043">
        <w:rPr>
          <w:rFonts w:ascii="Open Sans Light" w:hAnsi="Open Sans Light" w:cs="Open Sans Light"/>
          <w:sz w:val="20"/>
        </w:rPr>
        <w:t xml:space="preserve">Beroun </w:t>
      </w:r>
      <w:r w:rsidRPr="00747337">
        <w:rPr>
          <w:rFonts w:ascii="Open Sans Light" w:hAnsi="Open Sans Light" w:cs="Open Sans Light"/>
          <w:sz w:val="20"/>
        </w:rPr>
        <w:t xml:space="preserve">z této Smlouvy </w:t>
      </w:r>
      <w:r w:rsidR="00743043" w:rsidRPr="00AE6580">
        <w:rPr>
          <w:rFonts w:ascii="Open Sans Light" w:hAnsi="Open Sans Light" w:cs="Open Sans Light"/>
          <w:sz w:val="20"/>
        </w:rPr>
        <w:t xml:space="preserve">podle odst. </w:t>
      </w:r>
      <w:r w:rsidR="00C15162">
        <w:rPr>
          <w:rFonts w:ascii="Open Sans Light" w:hAnsi="Open Sans Light" w:cs="Open Sans Light"/>
          <w:sz w:val="20"/>
        </w:rPr>
        <w:fldChar w:fldCharType="begin"/>
      </w:r>
      <w:r w:rsidR="00C15162">
        <w:rPr>
          <w:rFonts w:ascii="Open Sans Light" w:hAnsi="Open Sans Light" w:cs="Open Sans Light"/>
          <w:sz w:val="20"/>
        </w:rPr>
        <w:instrText xml:space="preserve"> REF _Ref199255899 \r \h </w:instrText>
      </w:r>
      <w:r w:rsidR="00C15162">
        <w:rPr>
          <w:rFonts w:ascii="Open Sans Light" w:hAnsi="Open Sans Light" w:cs="Open Sans Light"/>
          <w:sz w:val="20"/>
        </w:rPr>
      </w:r>
      <w:r w:rsidR="00C15162">
        <w:rPr>
          <w:rFonts w:ascii="Open Sans Light" w:hAnsi="Open Sans Light" w:cs="Open Sans Light"/>
          <w:sz w:val="20"/>
        </w:rPr>
        <w:fldChar w:fldCharType="separate"/>
      </w:r>
      <w:r w:rsidR="00C15162">
        <w:rPr>
          <w:rFonts w:ascii="Open Sans Light" w:hAnsi="Open Sans Light" w:cs="Open Sans Light"/>
          <w:sz w:val="20"/>
        </w:rPr>
        <w:t>3.4</w:t>
      </w:r>
      <w:r w:rsidR="00C15162">
        <w:rPr>
          <w:rFonts w:ascii="Open Sans Light" w:hAnsi="Open Sans Light" w:cs="Open Sans Light"/>
          <w:sz w:val="20"/>
        </w:rPr>
        <w:fldChar w:fldCharType="end"/>
      </w:r>
      <w:r w:rsidR="00743043" w:rsidRPr="00AE6580">
        <w:rPr>
          <w:rFonts w:ascii="Open Sans Light" w:hAnsi="Open Sans Light" w:cs="Open Sans Light"/>
          <w:sz w:val="20"/>
        </w:rPr>
        <w:t xml:space="preserve">, </w:t>
      </w:r>
      <w:r w:rsidR="00C15162">
        <w:rPr>
          <w:rFonts w:ascii="Open Sans Light" w:hAnsi="Open Sans Light" w:cs="Open Sans Light"/>
          <w:sz w:val="20"/>
        </w:rPr>
        <w:fldChar w:fldCharType="begin"/>
      </w:r>
      <w:r w:rsidR="00C15162">
        <w:rPr>
          <w:rFonts w:ascii="Open Sans Light" w:hAnsi="Open Sans Light" w:cs="Open Sans Light"/>
          <w:sz w:val="20"/>
        </w:rPr>
        <w:instrText xml:space="preserve"> REF _Ref199891652 \r \h </w:instrText>
      </w:r>
      <w:r w:rsidR="00C15162">
        <w:rPr>
          <w:rFonts w:ascii="Open Sans Light" w:hAnsi="Open Sans Light" w:cs="Open Sans Light"/>
          <w:sz w:val="20"/>
        </w:rPr>
      </w:r>
      <w:r w:rsidR="00C15162">
        <w:rPr>
          <w:rFonts w:ascii="Open Sans Light" w:hAnsi="Open Sans Light" w:cs="Open Sans Light"/>
          <w:sz w:val="20"/>
        </w:rPr>
        <w:fldChar w:fldCharType="separate"/>
      </w:r>
      <w:r w:rsidR="00C15162">
        <w:rPr>
          <w:rFonts w:ascii="Open Sans Light" w:hAnsi="Open Sans Light" w:cs="Open Sans Light"/>
          <w:sz w:val="20"/>
        </w:rPr>
        <w:t>3.6</w:t>
      </w:r>
      <w:r w:rsidR="00C15162">
        <w:rPr>
          <w:rFonts w:ascii="Open Sans Light" w:hAnsi="Open Sans Light" w:cs="Open Sans Light"/>
          <w:sz w:val="20"/>
        </w:rPr>
        <w:fldChar w:fldCharType="end"/>
      </w:r>
      <w:r w:rsidR="00743043" w:rsidRPr="00AE6580">
        <w:rPr>
          <w:rFonts w:ascii="Open Sans Light" w:hAnsi="Open Sans Light" w:cs="Open Sans Light"/>
          <w:sz w:val="20"/>
        </w:rPr>
        <w:t xml:space="preserve"> a </w:t>
      </w:r>
      <w:r w:rsidR="00C15162">
        <w:rPr>
          <w:rFonts w:ascii="Open Sans Light" w:hAnsi="Open Sans Light" w:cs="Open Sans Light"/>
          <w:sz w:val="20"/>
        </w:rPr>
        <w:fldChar w:fldCharType="begin"/>
      </w:r>
      <w:r w:rsidR="00C15162">
        <w:rPr>
          <w:rFonts w:ascii="Open Sans Light" w:hAnsi="Open Sans Light" w:cs="Open Sans Light"/>
          <w:sz w:val="20"/>
        </w:rPr>
        <w:instrText xml:space="preserve"> REF _Ref199891669 \r \h </w:instrText>
      </w:r>
      <w:r w:rsidR="00C15162">
        <w:rPr>
          <w:rFonts w:ascii="Open Sans Light" w:hAnsi="Open Sans Light" w:cs="Open Sans Light"/>
          <w:sz w:val="20"/>
        </w:rPr>
      </w:r>
      <w:r w:rsidR="00C15162">
        <w:rPr>
          <w:rFonts w:ascii="Open Sans Light" w:hAnsi="Open Sans Light" w:cs="Open Sans Light"/>
          <w:sz w:val="20"/>
        </w:rPr>
        <w:fldChar w:fldCharType="separate"/>
      </w:r>
      <w:r w:rsidR="00C15162">
        <w:rPr>
          <w:rFonts w:ascii="Open Sans Light" w:hAnsi="Open Sans Light" w:cs="Open Sans Light"/>
          <w:sz w:val="20"/>
        </w:rPr>
        <w:t>3.8</w:t>
      </w:r>
      <w:r w:rsidR="00C15162">
        <w:rPr>
          <w:rFonts w:ascii="Open Sans Light" w:hAnsi="Open Sans Light" w:cs="Open Sans Light"/>
          <w:sz w:val="20"/>
        </w:rPr>
        <w:fldChar w:fldCharType="end"/>
      </w:r>
      <w:r w:rsidR="00743043" w:rsidRPr="00AE6580">
        <w:rPr>
          <w:rFonts w:ascii="Open Sans Light" w:hAnsi="Open Sans Light" w:cs="Open Sans Light"/>
          <w:sz w:val="20"/>
        </w:rPr>
        <w:t xml:space="preserve">, pokud VAK </w:t>
      </w:r>
      <w:r w:rsidR="00743043">
        <w:rPr>
          <w:rFonts w:ascii="Open Sans Light" w:hAnsi="Open Sans Light" w:cs="Open Sans Light"/>
          <w:sz w:val="20"/>
        </w:rPr>
        <w:t xml:space="preserve">Beroun </w:t>
      </w:r>
      <w:r w:rsidR="00743043" w:rsidRPr="00AE6580">
        <w:rPr>
          <w:rFonts w:ascii="Open Sans Light" w:hAnsi="Open Sans Light" w:cs="Open Sans Light"/>
          <w:sz w:val="20"/>
        </w:rPr>
        <w:t xml:space="preserve">nezjedná nápravu v přiměřené lhůtě ani přes </w:t>
      </w:r>
      <w:r w:rsidR="00743043">
        <w:rPr>
          <w:rFonts w:ascii="Open Sans Light" w:hAnsi="Open Sans Light" w:cs="Open Sans Light"/>
          <w:sz w:val="20"/>
        </w:rPr>
        <w:t xml:space="preserve">písemnou </w:t>
      </w:r>
      <w:r w:rsidR="00743043" w:rsidRPr="00AE6580">
        <w:rPr>
          <w:rFonts w:ascii="Open Sans Light" w:hAnsi="Open Sans Light" w:cs="Open Sans Light"/>
          <w:sz w:val="20"/>
        </w:rPr>
        <w:t xml:space="preserve">výzvu Obce, </w:t>
      </w:r>
      <w:r w:rsidRPr="00747337">
        <w:rPr>
          <w:rFonts w:ascii="Open Sans Light" w:hAnsi="Open Sans Light" w:cs="Open Sans Light"/>
          <w:sz w:val="20"/>
        </w:rPr>
        <w:t>je Obec oprávněna pozastavit plnění svých závazků z této Smlouvy až do zjednání nápravy ze strany VAK</w:t>
      </w:r>
      <w:r w:rsidR="00743043">
        <w:rPr>
          <w:rFonts w:ascii="Open Sans Light" w:hAnsi="Open Sans Light" w:cs="Open Sans Light"/>
          <w:sz w:val="20"/>
        </w:rPr>
        <w:t xml:space="preserve"> Beroun,</w:t>
      </w:r>
      <w:r w:rsidR="00743043" w:rsidRPr="00AE6580">
        <w:rPr>
          <w:rFonts w:ascii="Times New Roman" w:eastAsia="Calibri" w:hAnsi="Times New Roman"/>
          <w:szCs w:val="24"/>
        </w:rPr>
        <w:t xml:space="preserve"> </w:t>
      </w:r>
      <w:r w:rsidR="00743043" w:rsidRPr="00AE6580">
        <w:rPr>
          <w:rFonts w:ascii="Open Sans Light" w:hAnsi="Open Sans Light" w:cs="Open Sans Light"/>
          <w:sz w:val="20"/>
        </w:rPr>
        <w:t xml:space="preserve">nebo dohody </w:t>
      </w:r>
      <w:r w:rsidR="00743043">
        <w:rPr>
          <w:rFonts w:ascii="Open Sans Light" w:hAnsi="Open Sans Light" w:cs="Open Sans Light"/>
          <w:sz w:val="20"/>
        </w:rPr>
        <w:t>S</w:t>
      </w:r>
      <w:r w:rsidR="00743043" w:rsidRPr="00AE6580">
        <w:rPr>
          <w:rFonts w:ascii="Open Sans Light" w:hAnsi="Open Sans Light" w:cs="Open Sans Light"/>
          <w:sz w:val="20"/>
        </w:rPr>
        <w:t>tran o dalším postupu. V případě porušení práva Obce:</w:t>
      </w:r>
    </w:p>
    <w:p w14:paraId="496D6C1E" w14:textId="77777777" w:rsidR="00743043" w:rsidRPr="00AE6580" w:rsidRDefault="00743043" w:rsidP="00743043">
      <w:pPr>
        <w:pStyle w:val="Nadpis2"/>
        <w:numPr>
          <w:ilvl w:val="0"/>
          <w:numId w:val="0"/>
        </w:numPr>
        <w:spacing w:line="259" w:lineRule="auto"/>
        <w:ind w:left="1134" w:hanging="425"/>
        <w:rPr>
          <w:rFonts w:ascii="Open Sans Light" w:hAnsi="Open Sans Light" w:cs="Open Sans Light"/>
          <w:sz w:val="20"/>
        </w:rPr>
      </w:pPr>
      <w:r w:rsidRPr="00AE6580">
        <w:rPr>
          <w:rFonts w:ascii="Open Sans Light" w:hAnsi="Open Sans Light" w:cs="Open Sans Light"/>
          <w:sz w:val="20"/>
        </w:rPr>
        <w:t xml:space="preserve">a) </w:t>
      </w:r>
      <w:r w:rsidRPr="00AE6580">
        <w:rPr>
          <w:rFonts w:ascii="Open Sans Light" w:hAnsi="Open Sans Light" w:cs="Open Sans Light"/>
          <w:sz w:val="20"/>
        </w:rPr>
        <w:tab/>
        <w:t>účastnit se kontrolních dnů</w:t>
      </w:r>
      <w:r>
        <w:rPr>
          <w:rFonts w:ascii="Open Sans Light" w:hAnsi="Open Sans Light" w:cs="Open Sans Light"/>
          <w:sz w:val="20"/>
        </w:rPr>
        <w:t xml:space="preserve"> ve smyslu čl. 3.4 této Smlouvy -</w:t>
      </w:r>
      <w:r w:rsidRPr="00AE6580">
        <w:rPr>
          <w:rFonts w:ascii="Open Sans Light" w:hAnsi="Open Sans Light" w:cs="Open Sans Light"/>
          <w:sz w:val="20"/>
        </w:rPr>
        <w:t xml:space="preserve"> má </w:t>
      </w:r>
      <w:r>
        <w:rPr>
          <w:rFonts w:ascii="Open Sans Light" w:hAnsi="Open Sans Light" w:cs="Open Sans Light"/>
          <w:sz w:val="20"/>
        </w:rPr>
        <w:t>O</w:t>
      </w:r>
      <w:r w:rsidRPr="00AE6580">
        <w:rPr>
          <w:rFonts w:ascii="Open Sans Light" w:hAnsi="Open Sans Light" w:cs="Open Sans Light"/>
          <w:sz w:val="20"/>
        </w:rPr>
        <w:t xml:space="preserve">bec takové oprávnění pouze </w:t>
      </w:r>
      <w:r w:rsidRPr="00AE6580">
        <w:rPr>
          <w:rFonts w:ascii="Open Sans Light" w:hAnsi="Open Sans Light" w:cs="Open Sans Light"/>
          <w:sz w:val="20"/>
        </w:rPr>
        <w:lastRenderedPageBreak/>
        <w:t>v případě, že se jedná o dva po sobě následující případy,</w:t>
      </w:r>
    </w:p>
    <w:p w14:paraId="3AF3DBB8" w14:textId="3F3FF12A" w:rsidR="00747337" w:rsidRPr="00CD42F4" w:rsidRDefault="00743043" w:rsidP="00CD42F4">
      <w:pPr>
        <w:pStyle w:val="Nadpis2"/>
        <w:numPr>
          <w:ilvl w:val="0"/>
          <w:numId w:val="0"/>
        </w:numPr>
        <w:spacing w:line="259" w:lineRule="auto"/>
        <w:ind w:left="1134" w:hanging="425"/>
        <w:rPr>
          <w:rFonts w:ascii="Open Sans Light" w:hAnsi="Open Sans Light" w:cs="Open Sans Light"/>
          <w:sz w:val="20"/>
        </w:rPr>
      </w:pPr>
      <w:r w:rsidRPr="00AE6580">
        <w:rPr>
          <w:rFonts w:ascii="Open Sans Light" w:hAnsi="Open Sans Light" w:cs="Open Sans Light"/>
          <w:sz w:val="20"/>
        </w:rPr>
        <w:t xml:space="preserve">b) </w:t>
      </w:r>
      <w:r w:rsidRPr="00AE6580">
        <w:rPr>
          <w:rFonts w:ascii="Open Sans Light" w:hAnsi="Open Sans Light" w:cs="Open Sans Light"/>
          <w:sz w:val="20"/>
        </w:rPr>
        <w:tab/>
        <w:t>obdržet dokumenty</w:t>
      </w:r>
      <w:r>
        <w:rPr>
          <w:rFonts w:ascii="Open Sans Light" w:hAnsi="Open Sans Light" w:cs="Open Sans Light"/>
          <w:sz w:val="20"/>
        </w:rPr>
        <w:t xml:space="preserve"> </w:t>
      </w:r>
      <w:r w:rsidRPr="00600126">
        <w:rPr>
          <w:rFonts w:ascii="Open Sans Light" w:hAnsi="Open Sans Light" w:cs="Open Sans Light"/>
          <w:sz w:val="20"/>
        </w:rPr>
        <w:t xml:space="preserve">ve smyslu čl. 3.4 této Smlouvy </w:t>
      </w:r>
      <w:r>
        <w:rPr>
          <w:rFonts w:ascii="Open Sans Light" w:hAnsi="Open Sans Light" w:cs="Open Sans Light"/>
          <w:sz w:val="20"/>
        </w:rPr>
        <w:t>-</w:t>
      </w:r>
      <w:r w:rsidRPr="00AE6580">
        <w:rPr>
          <w:rFonts w:ascii="Open Sans Light" w:hAnsi="Open Sans Light" w:cs="Open Sans Light"/>
          <w:sz w:val="20"/>
        </w:rPr>
        <w:t xml:space="preserve"> má </w:t>
      </w:r>
      <w:r>
        <w:rPr>
          <w:rFonts w:ascii="Open Sans Light" w:hAnsi="Open Sans Light" w:cs="Open Sans Light"/>
          <w:sz w:val="20"/>
        </w:rPr>
        <w:t>O</w:t>
      </w:r>
      <w:r w:rsidRPr="00AE6580">
        <w:rPr>
          <w:rFonts w:ascii="Open Sans Light" w:hAnsi="Open Sans Light" w:cs="Open Sans Light"/>
          <w:sz w:val="20"/>
        </w:rPr>
        <w:t xml:space="preserve">bec takové oprávnění pouze v případě, že </w:t>
      </w:r>
      <w:r>
        <w:rPr>
          <w:rFonts w:ascii="Open Sans Light" w:hAnsi="Open Sans Light" w:cs="Open Sans Light"/>
          <w:sz w:val="20"/>
        </w:rPr>
        <w:t xml:space="preserve">takové </w:t>
      </w:r>
      <w:r w:rsidRPr="00AE6580">
        <w:rPr>
          <w:rFonts w:ascii="Open Sans Light" w:hAnsi="Open Sans Light" w:cs="Open Sans Light"/>
          <w:sz w:val="20"/>
        </w:rPr>
        <w:t>dokumenty mohou mít význam pro posouzení účelnosti vynaložených nákladů.</w:t>
      </w:r>
    </w:p>
    <w:p w14:paraId="3840F397" w14:textId="0F9AA1BD" w:rsidR="00747337" w:rsidRPr="00E00AA1" w:rsidRDefault="00747337" w:rsidP="00747337">
      <w:pPr>
        <w:pStyle w:val="Nadpis2"/>
        <w:keepNext w:val="0"/>
        <w:spacing w:line="259" w:lineRule="auto"/>
      </w:pPr>
      <w:r>
        <w:rPr>
          <w:rFonts w:ascii="Open Sans Light" w:hAnsi="Open Sans Light" w:cs="Open Sans Light"/>
          <w:sz w:val="20"/>
        </w:rPr>
        <w:t>V případě porušení závazků VAK Beroun podle odst. 3.4 této Smlouvy</w:t>
      </w:r>
      <w:r w:rsidR="00743043" w:rsidRPr="00743043">
        <w:rPr>
          <w:rFonts w:ascii="Open Sans Light" w:hAnsi="Open Sans Light" w:cs="Open Sans Light"/>
          <w:sz w:val="20"/>
        </w:rPr>
        <w:t xml:space="preserve">, které jednotlivě nebo ve svém souhrnu </w:t>
      </w:r>
      <w:r>
        <w:rPr>
          <w:rFonts w:ascii="Open Sans Light" w:hAnsi="Open Sans Light" w:cs="Open Sans Light"/>
          <w:sz w:val="20"/>
        </w:rPr>
        <w:t>povede k tomu, že nebude možné prokázat účelnost vynaložených nákladů</w:t>
      </w:r>
      <w:r w:rsidR="00743043" w:rsidRPr="00743043">
        <w:rPr>
          <w:rFonts w:ascii="Open Sans Light" w:hAnsi="Open Sans Light" w:cs="Open Sans Light"/>
          <w:sz w:val="20"/>
        </w:rPr>
        <w:t xml:space="preserve">, a nápravu se nepodaří zjednat ani v přiměřené lhůtě od písemné výzvy Obce, </w:t>
      </w:r>
      <w:r>
        <w:rPr>
          <w:rFonts w:ascii="Open Sans Light" w:hAnsi="Open Sans Light" w:cs="Open Sans Light"/>
          <w:sz w:val="20"/>
        </w:rPr>
        <w:t xml:space="preserve">je VAK Beroun zavázán uhradit Obci smluvní pokutu ve výši </w:t>
      </w:r>
      <w:r w:rsidR="00743043" w:rsidRPr="00743043">
        <w:rPr>
          <w:rFonts w:ascii="Open Sans Light" w:hAnsi="Open Sans Light" w:cs="Open Sans Light"/>
          <w:sz w:val="20"/>
        </w:rPr>
        <w:t>20 % nákladů, u kterých nebylo možné prokázat jejich účelnost</w:t>
      </w:r>
      <w:r w:rsidRPr="27EFDB68">
        <w:rPr>
          <w:rFonts w:ascii="Open Sans Light" w:hAnsi="Open Sans Light" w:cs="Open Sans Light"/>
          <w:sz w:val="20"/>
        </w:rPr>
        <w:t>.</w:t>
      </w:r>
    </w:p>
    <w:p w14:paraId="39E667BB" w14:textId="27414AFE" w:rsidR="003B5DAA" w:rsidRPr="00E04AA3" w:rsidRDefault="008559C8" w:rsidP="003B5DAA">
      <w:pPr>
        <w:pStyle w:val="Nadpis2"/>
        <w:rPr>
          <w:rFonts w:ascii="Open Sans Light" w:hAnsi="Open Sans Light" w:cs="Open Sans Light"/>
          <w:sz w:val="20"/>
        </w:rPr>
      </w:pPr>
      <w:r>
        <w:rPr>
          <w:rFonts w:ascii="Open Sans Light" w:hAnsi="Open Sans Light" w:cs="Open Sans Light"/>
          <w:sz w:val="20"/>
        </w:rPr>
        <w:t>Strany</w:t>
      </w:r>
      <w:r w:rsidR="007C72CD">
        <w:rPr>
          <w:rFonts w:ascii="Open Sans Light" w:hAnsi="Open Sans Light" w:cs="Open Sans Light"/>
          <w:sz w:val="20"/>
        </w:rPr>
        <w:t xml:space="preserve"> </w:t>
      </w:r>
      <w:r w:rsidR="003B5DAA">
        <w:rPr>
          <w:rFonts w:ascii="Open Sans Light" w:hAnsi="Open Sans Light" w:cs="Open Sans Light"/>
          <w:sz w:val="20"/>
        </w:rPr>
        <w:t>j</w:t>
      </w:r>
      <w:r>
        <w:rPr>
          <w:rFonts w:ascii="Open Sans Light" w:hAnsi="Open Sans Light" w:cs="Open Sans Light"/>
          <w:sz w:val="20"/>
        </w:rPr>
        <w:t>sou</w:t>
      </w:r>
      <w:r w:rsidR="003B5DAA">
        <w:rPr>
          <w:rFonts w:ascii="Open Sans Light" w:hAnsi="Open Sans Light" w:cs="Open Sans Light"/>
          <w:sz w:val="20"/>
        </w:rPr>
        <w:t xml:space="preserve"> oprávněn</w:t>
      </w:r>
      <w:r>
        <w:rPr>
          <w:rFonts w:ascii="Open Sans Light" w:hAnsi="Open Sans Light" w:cs="Open Sans Light"/>
          <w:sz w:val="20"/>
        </w:rPr>
        <w:t>y</w:t>
      </w:r>
      <w:r w:rsidR="003B5DAA">
        <w:rPr>
          <w:rFonts w:ascii="Open Sans Light" w:hAnsi="Open Sans Light" w:cs="Open Sans Light"/>
          <w:sz w:val="20"/>
        </w:rPr>
        <w:t xml:space="preserve"> </w:t>
      </w:r>
      <w:r w:rsidR="003B5DAA" w:rsidRPr="00E04AA3">
        <w:rPr>
          <w:rFonts w:ascii="Open Sans Light" w:hAnsi="Open Sans Light" w:cs="Open Sans Light"/>
          <w:sz w:val="20"/>
        </w:rPr>
        <w:t xml:space="preserve">od této Smlouvy odstoupit </w:t>
      </w:r>
      <w:r w:rsidR="00743043" w:rsidRPr="00743043">
        <w:rPr>
          <w:rFonts w:ascii="Open Sans Light" w:hAnsi="Open Sans Light" w:cs="Open Sans Light"/>
          <w:sz w:val="20"/>
        </w:rPr>
        <w:t xml:space="preserve">nad rámec odst. 5.2 této Smlouvy dále </w:t>
      </w:r>
      <w:r w:rsidR="003B5DAA" w:rsidRPr="00E04AA3">
        <w:rPr>
          <w:rFonts w:ascii="Open Sans Light" w:hAnsi="Open Sans Light" w:cs="Open Sans Light"/>
          <w:sz w:val="20"/>
        </w:rPr>
        <w:t>v</w:t>
      </w:r>
      <w:r w:rsidR="00F7704F">
        <w:rPr>
          <w:rFonts w:ascii="Open Sans Light" w:hAnsi="Open Sans Light" w:cs="Open Sans Light"/>
          <w:sz w:val="20"/>
        </w:rPr>
        <w:t> </w:t>
      </w:r>
      <w:r w:rsidR="003B5DAA" w:rsidRPr="00E04AA3">
        <w:rPr>
          <w:rFonts w:ascii="Open Sans Light" w:hAnsi="Open Sans Light" w:cs="Open Sans Light"/>
          <w:sz w:val="20"/>
        </w:rPr>
        <w:t>případě</w:t>
      </w:r>
      <w:r w:rsidR="00F7704F">
        <w:rPr>
          <w:rFonts w:ascii="Open Sans Light" w:hAnsi="Open Sans Light" w:cs="Open Sans Light"/>
          <w:sz w:val="20"/>
        </w:rPr>
        <w:t>, že</w:t>
      </w:r>
      <w:r w:rsidR="00947629">
        <w:rPr>
          <w:rFonts w:ascii="Open Sans Light" w:hAnsi="Open Sans Light" w:cs="Open Sans Light"/>
          <w:sz w:val="20"/>
        </w:rPr>
        <w:t xml:space="preserve"> nedojde k zahájení realizace Intenzifikace ČOV Jinočany (zahájení stavebních prací)</w:t>
      </w:r>
      <w:r w:rsidR="00947629" w:rsidRPr="00A23381">
        <w:rPr>
          <w:rFonts w:ascii="Open Sans Light" w:hAnsi="Open Sans Light" w:cs="Open Sans Light"/>
          <w:sz w:val="20"/>
        </w:rPr>
        <w:t xml:space="preserve"> </w:t>
      </w:r>
      <w:r w:rsidR="00947629">
        <w:rPr>
          <w:rFonts w:ascii="Open Sans Light" w:hAnsi="Open Sans Light" w:cs="Open Sans Light"/>
          <w:sz w:val="20"/>
        </w:rPr>
        <w:t xml:space="preserve">ani do </w:t>
      </w:r>
      <w:r>
        <w:rPr>
          <w:rFonts w:ascii="Open Sans Light" w:hAnsi="Open Sans Light" w:cs="Open Sans Light"/>
          <w:sz w:val="20"/>
        </w:rPr>
        <w:t>5</w:t>
      </w:r>
      <w:r w:rsidR="00743043" w:rsidRPr="00743043">
        <w:rPr>
          <w:rFonts w:ascii="Open Sans Light" w:hAnsi="Open Sans Light" w:cs="Open Sans Light"/>
          <w:sz w:val="20"/>
        </w:rPr>
        <w:t xml:space="preserve"> let od uzavření této </w:t>
      </w:r>
      <w:proofErr w:type="gramStart"/>
      <w:r w:rsidR="00743043" w:rsidRPr="00743043">
        <w:rPr>
          <w:rFonts w:ascii="Open Sans Light" w:hAnsi="Open Sans Light" w:cs="Open Sans Light"/>
          <w:sz w:val="20"/>
        </w:rPr>
        <w:t xml:space="preserve">Smlouvy </w:t>
      </w:r>
      <w:r>
        <w:rPr>
          <w:rFonts w:ascii="Open Sans Light" w:hAnsi="Open Sans Light" w:cs="Open Sans Light"/>
          <w:sz w:val="20"/>
        </w:rPr>
        <w:t>.</w:t>
      </w:r>
      <w:proofErr w:type="gramEnd"/>
      <w:r>
        <w:rPr>
          <w:rFonts w:ascii="Open Sans Light" w:hAnsi="Open Sans Light" w:cs="Open Sans Light"/>
          <w:sz w:val="20"/>
        </w:rPr>
        <w:t xml:space="preserve"> Obec je dále oprávněna </w:t>
      </w:r>
      <w:r w:rsidR="003638F8">
        <w:rPr>
          <w:rFonts w:ascii="Open Sans Light" w:hAnsi="Open Sans Light" w:cs="Open Sans Light"/>
          <w:sz w:val="20"/>
        </w:rPr>
        <w:t xml:space="preserve">od této Smlouvy odstoupit </w:t>
      </w:r>
      <w:r w:rsidR="00E73381">
        <w:rPr>
          <w:rFonts w:ascii="Open Sans Light" w:hAnsi="Open Sans Light" w:cs="Open Sans Light"/>
          <w:sz w:val="20"/>
        </w:rPr>
        <w:t xml:space="preserve">v případě porušení </w:t>
      </w:r>
      <w:r w:rsidR="0013080D">
        <w:rPr>
          <w:rFonts w:ascii="Open Sans Light" w:hAnsi="Open Sans Light" w:cs="Open Sans Light"/>
          <w:sz w:val="20"/>
        </w:rPr>
        <w:t xml:space="preserve">závazků </w:t>
      </w:r>
      <w:r w:rsidR="00A00B3B">
        <w:rPr>
          <w:rFonts w:ascii="Open Sans Light" w:hAnsi="Open Sans Light" w:cs="Open Sans Light"/>
          <w:sz w:val="20"/>
        </w:rPr>
        <w:t xml:space="preserve">VAK Beroun </w:t>
      </w:r>
      <w:r w:rsidR="0013080D">
        <w:rPr>
          <w:rFonts w:ascii="Open Sans Light" w:hAnsi="Open Sans Light" w:cs="Open Sans Light"/>
          <w:sz w:val="20"/>
        </w:rPr>
        <w:t xml:space="preserve">podle odst. 3.4 této </w:t>
      </w:r>
      <w:r w:rsidR="00A00B3B">
        <w:rPr>
          <w:rFonts w:ascii="Open Sans Light" w:hAnsi="Open Sans Light" w:cs="Open Sans Light"/>
          <w:sz w:val="20"/>
        </w:rPr>
        <w:t>S</w:t>
      </w:r>
      <w:r w:rsidR="0013080D">
        <w:rPr>
          <w:rFonts w:ascii="Open Sans Light" w:hAnsi="Open Sans Light" w:cs="Open Sans Light"/>
          <w:sz w:val="20"/>
        </w:rPr>
        <w:t>mlouvy</w:t>
      </w:r>
      <w:r w:rsidR="00DC2401">
        <w:rPr>
          <w:rFonts w:ascii="Open Sans Light" w:hAnsi="Open Sans Light" w:cs="Open Sans Light"/>
          <w:sz w:val="20"/>
        </w:rPr>
        <w:t xml:space="preserve">, které povede </w:t>
      </w:r>
      <w:r w:rsidR="009C0514">
        <w:rPr>
          <w:rFonts w:ascii="Open Sans Light" w:hAnsi="Open Sans Light" w:cs="Open Sans Light"/>
          <w:sz w:val="20"/>
        </w:rPr>
        <w:t>k tomu, že nebude možné prokázat účelnost vynaložených nákladů</w:t>
      </w:r>
      <w:r w:rsidR="00743043" w:rsidRPr="00743043">
        <w:rPr>
          <w:rFonts w:ascii="Open Sans Light" w:hAnsi="Open Sans Light" w:cs="Open Sans Light"/>
          <w:sz w:val="20"/>
        </w:rPr>
        <w:t xml:space="preserve"> v rozsahu větším než 10 % Předpokládaných nákladů a VAK Beroun nezjedná nápravu ani v přiměřené lhůtě od písemné výzvy Obce</w:t>
      </w:r>
      <w:r>
        <w:rPr>
          <w:rStyle w:val="Odkaznakoment"/>
          <w:bCs w:val="0"/>
        </w:rPr>
        <w:t>.</w:t>
      </w:r>
    </w:p>
    <w:p w14:paraId="5363BA9C" w14:textId="4C120142" w:rsidR="00F458F4" w:rsidRPr="00E00AA1" w:rsidRDefault="27EFDB68" w:rsidP="00F458F4">
      <w:pPr>
        <w:pStyle w:val="Nadpis2"/>
        <w:keepNext w:val="0"/>
        <w:spacing w:line="259" w:lineRule="auto"/>
      </w:pPr>
      <w:r w:rsidRPr="27EFDB68">
        <w:rPr>
          <w:rFonts w:ascii="Open Sans Light" w:hAnsi="Open Sans Light" w:cs="Open Sans Light"/>
          <w:sz w:val="20"/>
        </w:rPr>
        <w:t xml:space="preserve">Odstoupení dle této Smlouvy musí být učiněno písemně </w:t>
      </w:r>
      <w:r w:rsidR="00077554">
        <w:rPr>
          <w:rFonts w:ascii="Open Sans Light" w:hAnsi="Open Sans Light" w:cs="Open Sans Light"/>
          <w:sz w:val="20"/>
        </w:rPr>
        <w:t xml:space="preserve">a musí být doručeno </w:t>
      </w:r>
      <w:r w:rsidR="00E04AA3">
        <w:rPr>
          <w:rFonts w:ascii="Open Sans Light" w:hAnsi="Open Sans Light" w:cs="Open Sans Light"/>
          <w:sz w:val="20"/>
        </w:rPr>
        <w:t>Druhé Straně</w:t>
      </w:r>
      <w:r w:rsidRPr="27EFDB68">
        <w:rPr>
          <w:rFonts w:ascii="Open Sans Light" w:hAnsi="Open Sans Light" w:cs="Open Sans Light"/>
          <w:sz w:val="20"/>
        </w:rPr>
        <w:t>. Odstoupením od Smlouvy zanikají veškerá práva a povinnosti Stran z této Smlouvy vyjma práv na náhradu škody a ujednání, která mají vzhledem ke své povaze zavazovat Strany i po odstoupení od Smlouvy.</w:t>
      </w:r>
    </w:p>
    <w:p w14:paraId="650003B1" w14:textId="7802BDD6" w:rsidR="00AB56BB" w:rsidRPr="00E00AA1" w:rsidRDefault="00AB56BB" w:rsidP="00BD4E82">
      <w:pPr>
        <w:pStyle w:val="Nadpis2"/>
        <w:keepNext w:val="0"/>
        <w:spacing w:line="259" w:lineRule="auto"/>
      </w:pPr>
      <w:r w:rsidRPr="00BD4E82">
        <w:rPr>
          <w:rFonts w:ascii="Open Sans Light" w:hAnsi="Open Sans Light" w:cs="Open Sans Light"/>
          <w:sz w:val="20"/>
        </w:rPr>
        <w:t xml:space="preserve">V případě odstoupení </w:t>
      </w:r>
      <w:r w:rsidR="00BD4E82" w:rsidRPr="00BD4E82">
        <w:rPr>
          <w:rFonts w:ascii="Open Sans Light" w:hAnsi="Open Sans Light" w:cs="Open Sans Light"/>
          <w:sz w:val="20"/>
        </w:rPr>
        <w:t xml:space="preserve">od </w:t>
      </w:r>
      <w:r w:rsidRPr="00BD4E82">
        <w:rPr>
          <w:rFonts w:ascii="Open Sans Light" w:hAnsi="Open Sans Light" w:cs="Open Sans Light"/>
          <w:sz w:val="20"/>
        </w:rPr>
        <w:t xml:space="preserve">této Smlouvy </w:t>
      </w:r>
      <w:r w:rsidR="00BD4E82" w:rsidRPr="00BD4E82">
        <w:rPr>
          <w:rFonts w:ascii="Open Sans Light" w:hAnsi="Open Sans Light" w:cs="Open Sans Light"/>
          <w:sz w:val="20"/>
        </w:rPr>
        <w:t xml:space="preserve">se smluvní strany vypořádají tak, že si vrátí </w:t>
      </w:r>
      <w:r w:rsidR="008D58B5">
        <w:rPr>
          <w:rFonts w:ascii="Open Sans Light" w:hAnsi="Open Sans Light" w:cs="Open Sans Light"/>
          <w:sz w:val="20"/>
        </w:rPr>
        <w:t xml:space="preserve">do té doby </w:t>
      </w:r>
      <w:r w:rsidR="008D58B5" w:rsidRPr="00A71CCF">
        <w:rPr>
          <w:rFonts w:ascii="Open Sans Light" w:hAnsi="Open Sans Light" w:cs="Open Sans Light"/>
          <w:sz w:val="20"/>
        </w:rPr>
        <w:t>vzájemně</w:t>
      </w:r>
      <w:r w:rsidR="008D58B5">
        <w:rPr>
          <w:rFonts w:ascii="Open Sans Light" w:hAnsi="Open Sans Light" w:cs="Open Sans Light"/>
          <w:sz w:val="20"/>
        </w:rPr>
        <w:t xml:space="preserve"> </w:t>
      </w:r>
      <w:r w:rsidR="00BD4E82" w:rsidRPr="00BD4E82">
        <w:rPr>
          <w:rFonts w:ascii="Open Sans Light" w:hAnsi="Open Sans Light" w:cs="Open Sans Light"/>
          <w:sz w:val="20"/>
        </w:rPr>
        <w:t>pos</w:t>
      </w:r>
      <w:r w:rsidR="00BD4E82">
        <w:rPr>
          <w:rFonts w:ascii="Open Sans Light" w:hAnsi="Open Sans Light" w:cs="Open Sans Light"/>
          <w:sz w:val="20"/>
        </w:rPr>
        <w:t>k</w:t>
      </w:r>
      <w:r w:rsidR="00BD4E82" w:rsidRPr="00BD4E82">
        <w:rPr>
          <w:rFonts w:ascii="Open Sans Light" w:hAnsi="Open Sans Light" w:cs="Open Sans Light"/>
          <w:sz w:val="20"/>
        </w:rPr>
        <w:t>ytnutá plně</w:t>
      </w:r>
      <w:r w:rsidR="00BD4E82">
        <w:rPr>
          <w:rFonts w:ascii="Open Sans Light" w:hAnsi="Open Sans Light" w:cs="Open Sans Light"/>
          <w:sz w:val="20"/>
        </w:rPr>
        <w:t>n</w:t>
      </w:r>
      <w:r w:rsidR="00BD4E82" w:rsidRPr="00BD4E82">
        <w:rPr>
          <w:rFonts w:ascii="Open Sans Light" w:hAnsi="Open Sans Light" w:cs="Open Sans Light"/>
          <w:sz w:val="20"/>
        </w:rPr>
        <w:t>í.</w:t>
      </w:r>
    </w:p>
    <w:p w14:paraId="3411B75A" w14:textId="77777777" w:rsidR="00F55984" w:rsidRPr="00134F99" w:rsidRDefault="005624BC" w:rsidP="00C30331">
      <w:pPr>
        <w:pStyle w:val="Nadpis1"/>
        <w:keepNext w:val="0"/>
        <w:keepLines w:val="0"/>
        <w:widowControl w:val="0"/>
        <w:rPr>
          <w:rFonts w:ascii="Open Sans Light" w:hAnsi="Open Sans Light" w:cs="Open Sans Light"/>
          <w:sz w:val="20"/>
        </w:rPr>
      </w:pPr>
      <w:bookmarkStart w:id="46" w:name="_Toc245291480"/>
      <w:bookmarkStart w:id="47" w:name="_Toc324776303"/>
      <w:bookmarkEnd w:id="44"/>
      <w:bookmarkEnd w:id="45"/>
      <w:r w:rsidRPr="00134F99">
        <w:rPr>
          <w:rFonts w:ascii="Open Sans Light" w:hAnsi="Open Sans Light" w:cs="Open Sans Light"/>
          <w:sz w:val="20"/>
        </w:rPr>
        <w:t>závěrečná ustanovení</w:t>
      </w:r>
      <w:bookmarkEnd w:id="46"/>
      <w:bookmarkEnd w:id="47"/>
    </w:p>
    <w:p w14:paraId="26B3BA9C" w14:textId="77777777" w:rsidR="00AC641E" w:rsidRPr="00134F99" w:rsidRDefault="00AC641E" w:rsidP="00A02337">
      <w:pPr>
        <w:pStyle w:val="Nadpis2"/>
        <w:keepNext w:val="0"/>
        <w:rPr>
          <w:rFonts w:ascii="Open Sans Light" w:hAnsi="Open Sans Light" w:cs="Open Sans Light"/>
          <w:sz w:val="20"/>
        </w:rPr>
      </w:pPr>
      <w:r w:rsidRPr="00134F99">
        <w:rPr>
          <w:rFonts w:ascii="Open Sans Light" w:hAnsi="Open Sans Light" w:cs="Open Sans Light"/>
          <w:sz w:val="20"/>
        </w:rPr>
        <w:t>Případná nicotnost, neplatnost, neúčinnost či nevynutitelnost některých ustanovení Smlouvy nemá vliv na existenci, platnost, účinnost či vynutitelnost ostatních ustanovení, pokud lze nicotná, neplatná, neúčinná či nevynutitelná ustanovení od ostatních ustanovení oddělit, a to za předpokladu, že lze předpokládat, že by k právnímu jednání došlo bez nicotné, neplatné, neúčinné či nevynutitelné části právního jednání, pokud by strana nicotnost, neplatnost, neúčinnost či nevynutitelnost takového právního jednání včas rozpoznala; v takovém případě bude dané ustanovení nahrazeno příslušným nejblíže použitelným platným, účinným či vynutitelným ustanovením podle práva České republiky.</w:t>
      </w:r>
    </w:p>
    <w:p w14:paraId="2CC2A3E6" w14:textId="77777777" w:rsidR="00AC641E" w:rsidRPr="00134F99" w:rsidRDefault="27EFDB68" w:rsidP="00A02337">
      <w:pPr>
        <w:pStyle w:val="Nadpis2"/>
        <w:keepNext w:val="0"/>
        <w:rPr>
          <w:rFonts w:ascii="Open Sans Light" w:hAnsi="Open Sans Light" w:cs="Open Sans Light"/>
          <w:sz w:val="20"/>
        </w:rPr>
      </w:pPr>
      <w:r w:rsidRPr="27EFDB68">
        <w:rPr>
          <w:rFonts w:ascii="Open Sans Light" w:hAnsi="Open Sans Light" w:cs="Open Sans Light"/>
          <w:sz w:val="20"/>
        </w:rPr>
        <w:t xml:space="preserve">Strany prohlašují, že tuto Smlouvu uzavírají v souvislosti s podnikatelskou činností jednotlivých Stran. Současně Strany prohlašují, že žádná Strana nemá vůči druhé Straně postavení slabší Strany. Strany dále prohlašují, že každá z nich měla možnost svým jednáním ovlivnit obsah této Smlouvy. </w:t>
      </w:r>
    </w:p>
    <w:p w14:paraId="42167D3B" w14:textId="77777777" w:rsidR="00DD2932" w:rsidRPr="00134F99" w:rsidRDefault="27EFDB68" w:rsidP="00A02337">
      <w:pPr>
        <w:pStyle w:val="Nadpis2"/>
        <w:keepNext w:val="0"/>
        <w:rPr>
          <w:rFonts w:ascii="Open Sans Light" w:hAnsi="Open Sans Light" w:cs="Open Sans Light"/>
          <w:sz w:val="20"/>
        </w:rPr>
      </w:pPr>
      <w:r w:rsidRPr="27EFDB68">
        <w:rPr>
          <w:rFonts w:ascii="Open Sans Light" w:hAnsi="Open Sans Light" w:cs="Open Sans Light"/>
          <w:sz w:val="20"/>
        </w:rPr>
        <w:t>Změní-li se po uzavření Smlouvy okolnosti do té míry, že se plnění podle Smlouvy stane pro některou ze Stran obtížnější, nemění to nic na její povinnosti splnit dluh. Ustanovení druhé věty § 1764, ustanovení § 1765 a § 1766 Občanského zákoníku se nepoužijí.</w:t>
      </w:r>
    </w:p>
    <w:p w14:paraId="73CF0FA1" w14:textId="77777777" w:rsidR="00AC641E" w:rsidRPr="00134F99" w:rsidRDefault="27EFDB68" w:rsidP="00A02337">
      <w:pPr>
        <w:pStyle w:val="Nadpis2"/>
        <w:keepNext w:val="0"/>
        <w:rPr>
          <w:rFonts w:ascii="Open Sans Light" w:hAnsi="Open Sans Light" w:cs="Open Sans Light"/>
          <w:sz w:val="20"/>
        </w:rPr>
      </w:pPr>
      <w:r w:rsidRPr="27EFDB68">
        <w:rPr>
          <w:rFonts w:ascii="Open Sans Light" w:hAnsi="Open Sans Light" w:cs="Open Sans Light"/>
          <w:sz w:val="20"/>
        </w:rPr>
        <w:t xml:space="preserve"> Neuplatní-li kterákoli Strana nějaké právo, které pro ni vyplývá z této Smlouvy nebo v souvislosti s ní, nebude to vykládáno tak, že se taková Strana tohoto práva vzdává či zříká.</w:t>
      </w:r>
    </w:p>
    <w:p w14:paraId="69979377" w14:textId="77777777" w:rsidR="00AC641E" w:rsidRPr="00134F99" w:rsidRDefault="27EFDB68" w:rsidP="00A02337">
      <w:pPr>
        <w:pStyle w:val="Nadpis2"/>
        <w:keepNext w:val="0"/>
        <w:rPr>
          <w:rFonts w:ascii="Open Sans Light" w:hAnsi="Open Sans Light" w:cs="Open Sans Light"/>
          <w:sz w:val="20"/>
        </w:rPr>
      </w:pPr>
      <w:r w:rsidRPr="27EFDB68">
        <w:rPr>
          <w:rFonts w:ascii="Open Sans Light" w:hAnsi="Open Sans Light" w:cs="Open Sans Light"/>
          <w:sz w:val="20"/>
        </w:rPr>
        <w:t xml:space="preserve">Strany sjednávají, že v rámci smluvního vztahu založeného touto Smlouvou mají ustanovení zákona, jež nemají donucující účinky, přednost před zvyklostmi. Ustanovení § 558 odst. 2 Občanského </w:t>
      </w:r>
      <w:r w:rsidRPr="27EFDB68">
        <w:rPr>
          <w:rFonts w:ascii="Open Sans Light" w:hAnsi="Open Sans Light" w:cs="Open Sans Light"/>
          <w:sz w:val="20"/>
        </w:rPr>
        <w:lastRenderedPageBreak/>
        <w:t>zákoníku se nepoužije.</w:t>
      </w:r>
    </w:p>
    <w:p w14:paraId="77011F5C" w14:textId="77777777" w:rsidR="00AC641E" w:rsidRPr="00134F99" w:rsidRDefault="27EFDB68" w:rsidP="00A02337">
      <w:pPr>
        <w:pStyle w:val="Nadpis2"/>
        <w:keepNext w:val="0"/>
        <w:rPr>
          <w:rFonts w:ascii="Open Sans Light" w:hAnsi="Open Sans Light" w:cs="Open Sans Light"/>
          <w:sz w:val="20"/>
        </w:rPr>
      </w:pPr>
      <w:r w:rsidRPr="27EFDB68">
        <w:rPr>
          <w:rFonts w:ascii="Open Sans Light" w:hAnsi="Open Sans Light" w:cs="Open Sans Light"/>
          <w:sz w:val="20"/>
        </w:rPr>
        <w:t>Tato Smlouva může být uzavřena výhradně v písemné formě, a to teprve v okamžiku, kdy se Strany dohodnou na celém jejím obsahu, včetně všech jejích náležitostí. Bude-li Smlouva Stranami vzájemně nepřítomnými uzavírána na základě zaslání návrhu jedné Strany a jeho akceptace druhou Stranou, pak akceptace návrhu druhou Stranou s dodatkem nebo odchylkou, i když podstatně nemění podmínky návrhu, není přijetím návrhu, ale považuje se za nový návrh. Akceptací návrhu není ani odpověď, která vymezuje obsah navržené cílové smlouvy jinými slovy. Taková odpověď se považuje za nový návrh.</w:t>
      </w:r>
    </w:p>
    <w:p w14:paraId="011CF22E" w14:textId="54ECC4B4" w:rsidR="00165CDB" w:rsidRDefault="00165CDB" w:rsidP="00A02337">
      <w:pPr>
        <w:pStyle w:val="Nadpis2"/>
        <w:keepNext w:val="0"/>
        <w:rPr>
          <w:rFonts w:ascii="Open Sans Light" w:hAnsi="Open Sans Light" w:cs="Open Sans Light"/>
          <w:sz w:val="20"/>
        </w:rPr>
      </w:pPr>
      <w:r w:rsidRPr="00A92B91">
        <w:rPr>
          <w:rFonts w:ascii="Open Sans Light" w:hAnsi="Open Sans Light" w:cs="Open Sans Light"/>
          <w:sz w:val="20"/>
        </w:rPr>
        <w:t xml:space="preserve">Tato Smlouva může být měněna nebo dohodou zrušena pouze v písemné formě obsahující podpisy </w:t>
      </w:r>
      <w:r w:rsidR="00B860C3">
        <w:rPr>
          <w:rFonts w:ascii="Open Sans Light" w:hAnsi="Open Sans Light" w:cs="Open Sans Light"/>
          <w:sz w:val="20"/>
        </w:rPr>
        <w:t xml:space="preserve">Stran </w:t>
      </w:r>
      <w:r w:rsidRPr="00A92B91">
        <w:rPr>
          <w:rFonts w:ascii="Open Sans Light" w:hAnsi="Open Sans Light" w:cs="Open Sans Light"/>
          <w:sz w:val="20"/>
        </w:rPr>
        <w:t xml:space="preserve">na téže listině a </w:t>
      </w:r>
      <w:r w:rsidR="00B860C3">
        <w:rPr>
          <w:rFonts w:ascii="Open Sans Light" w:hAnsi="Open Sans Light" w:cs="Open Sans Light"/>
          <w:sz w:val="20"/>
        </w:rPr>
        <w:t xml:space="preserve">Strany </w:t>
      </w:r>
      <w:r w:rsidRPr="00A92B91">
        <w:rPr>
          <w:rFonts w:ascii="Open Sans Light" w:hAnsi="Open Sans Light" w:cs="Open Sans Light"/>
          <w:sz w:val="20"/>
        </w:rPr>
        <w:t>výslovně vylučují, že by ke změně Smlouvy mohlo dojít jiným způsobem; to platí i pro vzdání se písemné formy.</w:t>
      </w:r>
    </w:p>
    <w:p w14:paraId="4E837599" w14:textId="77777777" w:rsidR="00AC641E" w:rsidRDefault="27EFDB68" w:rsidP="00A02337">
      <w:pPr>
        <w:pStyle w:val="Nadpis2"/>
        <w:keepNext w:val="0"/>
        <w:rPr>
          <w:rFonts w:ascii="Open Sans Light" w:hAnsi="Open Sans Light" w:cs="Open Sans Light"/>
          <w:sz w:val="20"/>
        </w:rPr>
      </w:pPr>
      <w:r w:rsidRPr="27EFDB68">
        <w:rPr>
          <w:rFonts w:ascii="Open Sans Light" w:hAnsi="Open Sans Light" w:cs="Open Sans Light"/>
          <w:sz w:val="20"/>
        </w:rPr>
        <w:t>Tato Smlouva je sepsána ve dvou stejnopisech v českém jazyce s platností originálu, z nichž obdrží každá Strana po jednom stejnopisu.</w:t>
      </w:r>
    </w:p>
    <w:p w14:paraId="3C98A259" w14:textId="1EC5064E" w:rsidR="00694C42" w:rsidRPr="008D1CFF" w:rsidRDefault="00694C42" w:rsidP="00694C42">
      <w:pPr>
        <w:pStyle w:val="Nadpis2"/>
        <w:rPr>
          <w:rFonts w:ascii="Open Sans Light" w:hAnsi="Open Sans Light" w:cs="Open Sans Light"/>
          <w:sz w:val="20"/>
        </w:rPr>
      </w:pPr>
      <w:r>
        <w:rPr>
          <w:rFonts w:ascii="Open Sans Light" w:hAnsi="Open Sans Light" w:cs="Open Sans Light"/>
          <w:sz w:val="20"/>
        </w:rPr>
        <w:t>U</w:t>
      </w:r>
      <w:r w:rsidRPr="00694C42">
        <w:rPr>
          <w:rFonts w:ascii="Open Sans Light" w:hAnsi="Open Sans Light" w:cs="Open Sans Light"/>
          <w:sz w:val="20"/>
        </w:rPr>
        <w:t xml:space="preserve">zavření této Smlouvy bylo schváleno usnesením zastupitelstva Obce č. </w:t>
      </w:r>
      <w:r>
        <w:rPr>
          <w:rFonts w:ascii="Open Sans Light" w:hAnsi="Open Sans Light" w:cs="Open Sans Light"/>
          <w:sz w:val="20"/>
        </w:rPr>
        <w:t>……………</w:t>
      </w:r>
      <w:r w:rsidRPr="00694C42">
        <w:rPr>
          <w:rFonts w:ascii="Open Sans Light" w:hAnsi="Open Sans Light" w:cs="Open Sans Light"/>
          <w:sz w:val="20"/>
        </w:rPr>
        <w:t xml:space="preserve"> na</w:t>
      </w:r>
      <w:r>
        <w:rPr>
          <w:rFonts w:ascii="Open Sans Light" w:hAnsi="Open Sans Light" w:cs="Open Sans Light"/>
          <w:sz w:val="20"/>
        </w:rPr>
        <w:t xml:space="preserve"> </w:t>
      </w:r>
      <w:r w:rsidRPr="00694C42">
        <w:rPr>
          <w:rFonts w:ascii="Open Sans Light" w:hAnsi="Open Sans Light" w:cs="Open Sans Light"/>
          <w:sz w:val="20"/>
        </w:rPr>
        <w:t xml:space="preserve">zasedání konaném dne </w:t>
      </w:r>
      <w:r>
        <w:rPr>
          <w:rFonts w:ascii="Open Sans Light" w:hAnsi="Open Sans Light" w:cs="Open Sans Light"/>
          <w:sz w:val="20"/>
        </w:rPr>
        <w:t>……………</w:t>
      </w:r>
      <w:proofErr w:type="gramStart"/>
      <w:r>
        <w:rPr>
          <w:rFonts w:ascii="Open Sans Light" w:hAnsi="Open Sans Light" w:cs="Open Sans Light"/>
          <w:sz w:val="20"/>
        </w:rPr>
        <w:t>…….</w:t>
      </w:r>
      <w:proofErr w:type="gramEnd"/>
      <w:r w:rsidRPr="27EFDB68">
        <w:t>.</w:t>
      </w:r>
    </w:p>
    <w:p w14:paraId="244352D7" w14:textId="77777777" w:rsidR="00AC641E" w:rsidRPr="00134F99" w:rsidRDefault="27EFDB68" w:rsidP="00A02337">
      <w:pPr>
        <w:pStyle w:val="Nadpis2"/>
        <w:keepNext w:val="0"/>
        <w:rPr>
          <w:rFonts w:ascii="Open Sans Light" w:hAnsi="Open Sans Light" w:cs="Open Sans Light"/>
          <w:sz w:val="20"/>
        </w:rPr>
      </w:pPr>
      <w:r w:rsidRPr="27EFDB68">
        <w:rPr>
          <w:rFonts w:ascii="Open Sans Light" w:hAnsi="Open Sans Light" w:cs="Open Sans Light"/>
          <w:sz w:val="20"/>
        </w:rPr>
        <w:t>Strany prohlašují, že tato smlouva byla sepsána podle jejich skutečné, svobodné vůle, určitě, vážně a srozumitelně. Strany prohlašují, že měly skutečnou příležitost svým jednáním ovlivnit obsah jakéhokoliv ujednání obsaženého v této Smlouvě. Současně prohlašují, že si Smlouvu přečetly, souhlasí s jejím obsahem, což stvrzují svými podpisy.</w:t>
      </w:r>
    </w:p>
    <w:p w14:paraId="45CDC265" w14:textId="77777777" w:rsidR="005624BC" w:rsidRDefault="005624BC" w:rsidP="00C30331">
      <w:pPr>
        <w:keepNext w:val="0"/>
        <w:keepLines w:val="0"/>
        <w:widowControl w:val="0"/>
        <w:rPr>
          <w:rFonts w:ascii="Open Sans Light" w:hAnsi="Open Sans Light" w:cs="Open Sans Light"/>
          <w:sz w:val="20"/>
        </w:rPr>
      </w:pPr>
    </w:p>
    <w:p w14:paraId="778FEFF3" w14:textId="77777777" w:rsidR="00A02337" w:rsidRPr="00134F99" w:rsidRDefault="00A02337" w:rsidP="00C30331">
      <w:pPr>
        <w:keepNext w:val="0"/>
        <w:keepLines w:val="0"/>
        <w:widowControl w:val="0"/>
        <w:rPr>
          <w:rFonts w:ascii="Open Sans Light" w:hAnsi="Open Sans Light" w:cs="Open Sans Light"/>
          <w:sz w:val="20"/>
        </w:rPr>
      </w:pPr>
    </w:p>
    <w:tbl>
      <w:tblPr>
        <w:tblW w:w="9835" w:type="dxa"/>
        <w:jc w:val="center"/>
        <w:tblLayout w:type="fixed"/>
        <w:tblCellMar>
          <w:left w:w="70" w:type="dxa"/>
          <w:right w:w="70" w:type="dxa"/>
        </w:tblCellMar>
        <w:tblLook w:val="0000" w:firstRow="0" w:lastRow="0" w:firstColumn="0" w:lastColumn="0" w:noHBand="0" w:noVBand="0"/>
      </w:tblPr>
      <w:tblGrid>
        <w:gridCol w:w="4600"/>
        <w:gridCol w:w="5235"/>
      </w:tblGrid>
      <w:tr w:rsidR="005624BC" w:rsidRPr="000F4FDC" w14:paraId="42D6C22F" w14:textId="77777777" w:rsidTr="00077554">
        <w:trPr>
          <w:jc w:val="center"/>
        </w:trPr>
        <w:tc>
          <w:tcPr>
            <w:tcW w:w="4600" w:type="dxa"/>
          </w:tcPr>
          <w:p w14:paraId="01A770B1" w14:textId="77777777" w:rsidR="005624BC" w:rsidRPr="00A02337" w:rsidRDefault="000F4FDC" w:rsidP="00C30331">
            <w:pPr>
              <w:keepNext w:val="0"/>
              <w:keepLines w:val="0"/>
              <w:widowControl w:val="0"/>
              <w:jc w:val="center"/>
              <w:rPr>
                <w:rFonts w:ascii="Open Sans Light" w:hAnsi="Open Sans Light"/>
                <w:sz w:val="20"/>
              </w:rPr>
            </w:pPr>
            <w:r w:rsidRPr="00A02337">
              <w:rPr>
                <w:rFonts w:ascii="Open Sans Light" w:hAnsi="Open Sans Light" w:cs="Open Sans Light"/>
                <w:sz w:val="20"/>
              </w:rPr>
              <w:t>[</w:t>
            </w:r>
            <w:r w:rsidR="005624BC" w:rsidRPr="00A02337">
              <w:rPr>
                <w:rFonts w:ascii="Open Sans Light" w:hAnsi="Open Sans Light"/>
                <w:sz w:val="20"/>
              </w:rPr>
              <w:t xml:space="preserve">V </w:t>
            </w:r>
            <w:r w:rsidR="00CA7CE5" w:rsidRPr="00A02337">
              <w:rPr>
                <w:rFonts w:ascii="Open Sans Light" w:hAnsi="Open Sans Light"/>
                <w:sz w:val="20"/>
              </w:rPr>
              <w:t xml:space="preserve">_______________ </w:t>
            </w:r>
            <w:r w:rsidR="005624BC" w:rsidRPr="00A02337">
              <w:rPr>
                <w:rFonts w:ascii="Open Sans Light" w:hAnsi="Open Sans Light"/>
                <w:sz w:val="20"/>
              </w:rPr>
              <w:t xml:space="preserve">dne </w:t>
            </w:r>
            <w:r w:rsidR="007C1897" w:rsidRPr="00A02337">
              <w:rPr>
                <w:rFonts w:ascii="Open Sans Light" w:hAnsi="Open Sans Light"/>
                <w:sz w:val="20"/>
              </w:rPr>
              <w:t>_________</w:t>
            </w:r>
          </w:p>
        </w:tc>
        <w:tc>
          <w:tcPr>
            <w:tcW w:w="5235" w:type="dxa"/>
          </w:tcPr>
          <w:p w14:paraId="0F9ADB2B" w14:textId="77777777" w:rsidR="005624BC" w:rsidRPr="00A02337" w:rsidRDefault="005624BC" w:rsidP="00C30331">
            <w:pPr>
              <w:keepNext w:val="0"/>
              <w:keepLines w:val="0"/>
              <w:widowControl w:val="0"/>
              <w:jc w:val="center"/>
              <w:rPr>
                <w:rFonts w:ascii="Open Sans Light" w:hAnsi="Open Sans Light"/>
                <w:sz w:val="20"/>
              </w:rPr>
            </w:pPr>
            <w:r w:rsidRPr="00A02337">
              <w:rPr>
                <w:rFonts w:ascii="Open Sans Light" w:hAnsi="Open Sans Light"/>
                <w:sz w:val="20"/>
              </w:rPr>
              <w:t xml:space="preserve">V </w:t>
            </w:r>
            <w:r w:rsidR="004648C2" w:rsidRPr="00A02337">
              <w:rPr>
                <w:rFonts w:ascii="Open Sans Light" w:hAnsi="Open Sans Light"/>
                <w:sz w:val="20"/>
              </w:rPr>
              <w:t>_______________</w:t>
            </w:r>
            <w:r w:rsidR="00814C61" w:rsidRPr="00A02337">
              <w:rPr>
                <w:rFonts w:ascii="Open Sans Light" w:hAnsi="Open Sans Light"/>
                <w:sz w:val="20"/>
              </w:rPr>
              <w:t xml:space="preserve"> </w:t>
            </w:r>
            <w:r w:rsidRPr="00A02337">
              <w:rPr>
                <w:rFonts w:ascii="Open Sans Light" w:hAnsi="Open Sans Light"/>
                <w:sz w:val="20"/>
              </w:rPr>
              <w:t xml:space="preserve">dne </w:t>
            </w:r>
            <w:r w:rsidR="007C1897" w:rsidRPr="00A02337">
              <w:rPr>
                <w:rFonts w:ascii="Open Sans Light" w:hAnsi="Open Sans Light"/>
                <w:sz w:val="20"/>
              </w:rPr>
              <w:t>________________</w:t>
            </w:r>
          </w:p>
        </w:tc>
      </w:tr>
      <w:tr w:rsidR="005624BC" w:rsidRPr="000F4FDC" w14:paraId="6B59BE2D" w14:textId="77777777" w:rsidTr="00077554">
        <w:trPr>
          <w:jc w:val="center"/>
        </w:trPr>
        <w:tc>
          <w:tcPr>
            <w:tcW w:w="4600" w:type="dxa"/>
          </w:tcPr>
          <w:p w14:paraId="43E467F1" w14:textId="77777777" w:rsidR="005624BC" w:rsidRPr="00A02337" w:rsidRDefault="005624BC" w:rsidP="00C30331">
            <w:pPr>
              <w:keepNext w:val="0"/>
              <w:keepLines w:val="0"/>
              <w:widowControl w:val="0"/>
              <w:rPr>
                <w:rFonts w:ascii="Open Sans Light" w:hAnsi="Open Sans Light"/>
                <w:sz w:val="20"/>
              </w:rPr>
            </w:pPr>
          </w:p>
        </w:tc>
        <w:tc>
          <w:tcPr>
            <w:tcW w:w="5235" w:type="dxa"/>
          </w:tcPr>
          <w:p w14:paraId="2C74690F" w14:textId="77777777" w:rsidR="005624BC" w:rsidRPr="00A02337" w:rsidRDefault="005624BC" w:rsidP="00C30331">
            <w:pPr>
              <w:keepNext w:val="0"/>
              <w:keepLines w:val="0"/>
              <w:widowControl w:val="0"/>
              <w:rPr>
                <w:rFonts w:ascii="Open Sans Light" w:hAnsi="Open Sans Light"/>
                <w:sz w:val="20"/>
              </w:rPr>
            </w:pPr>
          </w:p>
          <w:p w14:paraId="08EF3C7E" w14:textId="77777777" w:rsidR="005624BC" w:rsidRPr="00A02337" w:rsidRDefault="005624BC" w:rsidP="00C30331">
            <w:pPr>
              <w:keepNext w:val="0"/>
              <w:keepLines w:val="0"/>
              <w:widowControl w:val="0"/>
              <w:rPr>
                <w:rFonts w:ascii="Open Sans Light" w:hAnsi="Open Sans Light"/>
                <w:sz w:val="20"/>
              </w:rPr>
            </w:pPr>
          </w:p>
          <w:p w14:paraId="5CF071A8" w14:textId="77777777" w:rsidR="005624BC" w:rsidRPr="00A02337" w:rsidRDefault="005624BC" w:rsidP="00C30331">
            <w:pPr>
              <w:keepNext w:val="0"/>
              <w:keepLines w:val="0"/>
              <w:widowControl w:val="0"/>
              <w:rPr>
                <w:rFonts w:ascii="Open Sans Light" w:hAnsi="Open Sans Light"/>
                <w:sz w:val="20"/>
              </w:rPr>
            </w:pPr>
          </w:p>
          <w:p w14:paraId="0F45299A" w14:textId="77777777" w:rsidR="005624BC" w:rsidRPr="00A02337" w:rsidRDefault="005624BC" w:rsidP="00C30331">
            <w:pPr>
              <w:keepNext w:val="0"/>
              <w:keepLines w:val="0"/>
              <w:widowControl w:val="0"/>
              <w:rPr>
                <w:rFonts w:ascii="Open Sans Light" w:hAnsi="Open Sans Light"/>
                <w:sz w:val="20"/>
              </w:rPr>
            </w:pPr>
          </w:p>
        </w:tc>
      </w:tr>
      <w:tr w:rsidR="00A02337" w:rsidRPr="00134F99" w14:paraId="71F3157D" w14:textId="77777777" w:rsidTr="00077554">
        <w:trPr>
          <w:jc w:val="center"/>
        </w:trPr>
        <w:tc>
          <w:tcPr>
            <w:tcW w:w="4600" w:type="dxa"/>
          </w:tcPr>
          <w:p w14:paraId="6CE1BE41" w14:textId="77777777" w:rsidR="00A02337" w:rsidRPr="00A02337" w:rsidRDefault="00A02337" w:rsidP="00A02337">
            <w:pPr>
              <w:keepNext w:val="0"/>
              <w:keepLines w:val="0"/>
              <w:widowControl w:val="0"/>
              <w:jc w:val="center"/>
              <w:rPr>
                <w:rFonts w:ascii="Open Sans Light" w:hAnsi="Open Sans Light"/>
                <w:sz w:val="20"/>
              </w:rPr>
            </w:pPr>
            <w:r w:rsidRPr="00A02337">
              <w:rPr>
                <w:rFonts w:ascii="Open Sans Light" w:hAnsi="Open Sans Light"/>
                <w:sz w:val="20"/>
              </w:rPr>
              <w:t>___________________________________</w:t>
            </w:r>
          </w:p>
          <w:p w14:paraId="2B4CB1D6" w14:textId="6A3D4761" w:rsidR="00A02337" w:rsidRPr="00A02337" w:rsidRDefault="00A02337" w:rsidP="00A02337">
            <w:pPr>
              <w:pStyle w:val="Zkladntextodsazen"/>
              <w:keepNext w:val="0"/>
              <w:keepLines w:val="0"/>
              <w:widowControl w:val="0"/>
              <w:ind w:left="0" w:firstLine="0"/>
              <w:jc w:val="center"/>
              <w:rPr>
                <w:rFonts w:ascii="Open Sans Light" w:hAnsi="Open Sans Light"/>
                <w:sz w:val="20"/>
              </w:rPr>
            </w:pPr>
            <w:r w:rsidRPr="00A02337">
              <w:rPr>
                <w:rFonts w:ascii="Open Sans Light" w:hAnsi="Open Sans Light" w:cs="Open Sans Light"/>
                <w:b/>
                <w:sz w:val="20"/>
              </w:rPr>
              <w:t>Obec Zbuzany</w:t>
            </w:r>
          </w:p>
          <w:p w14:paraId="384F19B6" w14:textId="77777777" w:rsidR="00A02337" w:rsidRPr="00A02337" w:rsidRDefault="00A02337" w:rsidP="00A02337">
            <w:pPr>
              <w:pStyle w:val="Zkladntextodsazen"/>
              <w:keepNext w:val="0"/>
              <w:keepLines w:val="0"/>
              <w:widowControl w:val="0"/>
              <w:ind w:left="0" w:firstLine="0"/>
              <w:jc w:val="center"/>
              <w:rPr>
                <w:rFonts w:ascii="Open Sans Light" w:hAnsi="Open Sans Light"/>
                <w:sz w:val="20"/>
              </w:rPr>
            </w:pPr>
          </w:p>
          <w:p w14:paraId="4D9A3315" w14:textId="77777777" w:rsidR="00A02337" w:rsidRPr="00A02337" w:rsidRDefault="00A02337" w:rsidP="00A02337">
            <w:pPr>
              <w:pStyle w:val="Zkladntextodsazen"/>
              <w:keepNext w:val="0"/>
              <w:keepLines w:val="0"/>
              <w:widowControl w:val="0"/>
              <w:ind w:left="0" w:firstLine="0"/>
              <w:jc w:val="center"/>
              <w:rPr>
                <w:rFonts w:ascii="Open Sans Light" w:hAnsi="Open Sans Light"/>
                <w:sz w:val="20"/>
              </w:rPr>
            </w:pPr>
          </w:p>
        </w:tc>
        <w:tc>
          <w:tcPr>
            <w:tcW w:w="5235" w:type="dxa"/>
          </w:tcPr>
          <w:p w14:paraId="0B911480" w14:textId="77777777" w:rsidR="00A02337" w:rsidRPr="00A02337" w:rsidRDefault="00A02337" w:rsidP="00A02337">
            <w:pPr>
              <w:keepNext w:val="0"/>
              <w:keepLines w:val="0"/>
              <w:widowControl w:val="0"/>
              <w:jc w:val="center"/>
              <w:rPr>
                <w:rFonts w:ascii="Open Sans Light" w:hAnsi="Open Sans Light"/>
                <w:sz w:val="20"/>
              </w:rPr>
            </w:pPr>
            <w:r w:rsidRPr="00A02337">
              <w:rPr>
                <w:rFonts w:ascii="Open Sans Light" w:hAnsi="Open Sans Light"/>
                <w:sz w:val="20"/>
              </w:rPr>
              <w:t>___________________________________</w:t>
            </w:r>
          </w:p>
          <w:p w14:paraId="2A0CC80D" w14:textId="77777777" w:rsidR="00A02337" w:rsidRDefault="00A02337" w:rsidP="00A02337">
            <w:pPr>
              <w:pStyle w:val="Zhlav"/>
              <w:keepNext w:val="0"/>
              <w:keepLines w:val="0"/>
              <w:widowControl w:val="0"/>
              <w:tabs>
                <w:tab w:val="clear" w:pos="4153"/>
                <w:tab w:val="clear" w:pos="8306"/>
              </w:tabs>
              <w:jc w:val="center"/>
              <w:rPr>
                <w:rFonts w:ascii="Open Sans Light" w:hAnsi="Open Sans Light" w:cs="Open Sans Light"/>
                <w:b/>
                <w:sz w:val="20"/>
              </w:rPr>
            </w:pPr>
            <w:r w:rsidRPr="00A02337">
              <w:rPr>
                <w:rFonts w:ascii="Open Sans Light" w:hAnsi="Open Sans Light"/>
                <w:b/>
                <w:sz w:val="20"/>
              </w:rPr>
              <w:t>Vodovody a kanalizace Beroun a.s</w:t>
            </w:r>
            <w:r w:rsidRPr="00A02337">
              <w:rPr>
                <w:rFonts w:ascii="Open Sans Light" w:hAnsi="Open Sans Light" w:cs="Open Sans Light"/>
                <w:b/>
                <w:sz w:val="20"/>
              </w:rPr>
              <w:t>.</w:t>
            </w:r>
          </w:p>
          <w:p w14:paraId="664F8120" w14:textId="77777777" w:rsidR="00840EB3" w:rsidRDefault="00840EB3" w:rsidP="00A02337">
            <w:pPr>
              <w:pStyle w:val="Zhlav"/>
              <w:keepNext w:val="0"/>
              <w:keepLines w:val="0"/>
              <w:widowControl w:val="0"/>
              <w:tabs>
                <w:tab w:val="clear" w:pos="4153"/>
                <w:tab w:val="clear" w:pos="8306"/>
              </w:tabs>
              <w:jc w:val="center"/>
              <w:rPr>
                <w:rFonts w:ascii="Open Sans Light" w:hAnsi="Open Sans Light" w:cs="Open Sans Light"/>
                <w:b/>
                <w:sz w:val="20"/>
              </w:rPr>
            </w:pPr>
          </w:p>
          <w:p w14:paraId="769712CA" w14:textId="77777777" w:rsidR="00840EB3" w:rsidRDefault="00840EB3" w:rsidP="00A02337">
            <w:pPr>
              <w:pStyle w:val="Zhlav"/>
              <w:keepNext w:val="0"/>
              <w:keepLines w:val="0"/>
              <w:widowControl w:val="0"/>
              <w:tabs>
                <w:tab w:val="clear" w:pos="4153"/>
                <w:tab w:val="clear" w:pos="8306"/>
              </w:tabs>
              <w:jc w:val="center"/>
              <w:rPr>
                <w:rFonts w:ascii="Open Sans Light" w:hAnsi="Open Sans Light" w:cs="Open Sans Light"/>
                <w:b/>
                <w:sz w:val="20"/>
              </w:rPr>
            </w:pPr>
          </w:p>
          <w:p w14:paraId="269664B8" w14:textId="77777777" w:rsidR="00840EB3" w:rsidRDefault="00840EB3" w:rsidP="00A02337">
            <w:pPr>
              <w:pStyle w:val="Zhlav"/>
              <w:keepNext w:val="0"/>
              <w:keepLines w:val="0"/>
              <w:widowControl w:val="0"/>
              <w:tabs>
                <w:tab w:val="clear" w:pos="4153"/>
                <w:tab w:val="clear" w:pos="8306"/>
              </w:tabs>
              <w:jc w:val="center"/>
              <w:rPr>
                <w:rFonts w:ascii="Open Sans Light" w:hAnsi="Open Sans Light" w:cs="Open Sans Light"/>
                <w:b/>
                <w:sz w:val="20"/>
              </w:rPr>
            </w:pPr>
          </w:p>
          <w:p w14:paraId="319344C9" w14:textId="77777777" w:rsidR="00840EB3" w:rsidRDefault="00840EB3" w:rsidP="00A02337">
            <w:pPr>
              <w:pStyle w:val="Zhlav"/>
              <w:keepNext w:val="0"/>
              <w:keepLines w:val="0"/>
              <w:widowControl w:val="0"/>
              <w:tabs>
                <w:tab w:val="clear" w:pos="4153"/>
                <w:tab w:val="clear" w:pos="8306"/>
              </w:tabs>
              <w:jc w:val="center"/>
              <w:rPr>
                <w:rFonts w:ascii="Open Sans Light" w:hAnsi="Open Sans Light" w:cs="Open Sans Light"/>
                <w:b/>
                <w:sz w:val="20"/>
              </w:rPr>
            </w:pPr>
          </w:p>
          <w:p w14:paraId="230AD751" w14:textId="57CC2620" w:rsidR="00840EB3" w:rsidRPr="00A02337" w:rsidRDefault="00840EB3" w:rsidP="00A02337">
            <w:pPr>
              <w:pStyle w:val="Zhlav"/>
              <w:keepNext w:val="0"/>
              <w:keepLines w:val="0"/>
              <w:widowControl w:val="0"/>
              <w:tabs>
                <w:tab w:val="clear" w:pos="4153"/>
                <w:tab w:val="clear" w:pos="8306"/>
              </w:tabs>
              <w:jc w:val="center"/>
              <w:rPr>
                <w:rFonts w:ascii="Open Sans Light" w:hAnsi="Open Sans Light" w:cs="Open Sans Light"/>
                <w:sz w:val="20"/>
              </w:rPr>
            </w:pPr>
          </w:p>
        </w:tc>
      </w:tr>
      <w:tr w:rsidR="00A02337" w:rsidRPr="00134F99" w14:paraId="583CB8B0" w14:textId="77777777" w:rsidTr="00077554">
        <w:trPr>
          <w:jc w:val="center"/>
        </w:trPr>
        <w:tc>
          <w:tcPr>
            <w:tcW w:w="4600" w:type="dxa"/>
          </w:tcPr>
          <w:p w14:paraId="452B8063" w14:textId="72C92322" w:rsidR="00A02337" w:rsidRPr="00A02337" w:rsidRDefault="00A02337" w:rsidP="00A02337">
            <w:pPr>
              <w:keepNext w:val="0"/>
              <w:keepLines w:val="0"/>
              <w:widowControl w:val="0"/>
              <w:jc w:val="center"/>
              <w:rPr>
                <w:rFonts w:ascii="Open Sans Light" w:hAnsi="Open Sans Light"/>
                <w:sz w:val="20"/>
              </w:rPr>
            </w:pPr>
          </w:p>
        </w:tc>
        <w:tc>
          <w:tcPr>
            <w:tcW w:w="5235" w:type="dxa"/>
          </w:tcPr>
          <w:p w14:paraId="30E91D4C" w14:textId="77777777" w:rsidR="00A02337" w:rsidRPr="00A02337" w:rsidRDefault="00A02337" w:rsidP="00A02337">
            <w:pPr>
              <w:keepNext w:val="0"/>
              <w:keepLines w:val="0"/>
              <w:widowControl w:val="0"/>
              <w:jc w:val="center"/>
              <w:rPr>
                <w:rFonts w:ascii="Open Sans Light" w:hAnsi="Open Sans Light"/>
                <w:sz w:val="20"/>
              </w:rPr>
            </w:pPr>
            <w:r w:rsidRPr="00A02337">
              <w:rPr>
                <w:rFonts w:ascii="Open Sans Light" w:hAnsi="Open Sans Light"/>
                <w:sz w:val="20"/>
              </w:rPr>
              <w:t>__________________________________</w:t>
            </w:r>
          </w:p>
          <w:p w14:paraId="7A15C373" w14:textId="1A431565" w:rsidR="00A02337" w:rsidRPr="00A02337" w:rsidRDefault="00A02337" w:rsidP="00A02337">
            <w:pPr>
              <w:pStyle w:val="Zhlav"/>
              <w:keepNext w:val="0"/>
              <w:keepLines w:val="0"/>
              <w:widowControl w:val="0"/>
              <w:tabs>
                <w:tab w:val="clear" w:pos="4153"/>
                <w:tab w:val="clear" w:pos="8306"/>
              </w:tabs>
              <w:jc w:val="center"/>
              <w:rPr>
                <w:rFonts w:ascii="Open Sans Light" w:hAnsi="Open Sans Light" w:cs="Open Sans Light"/>
                <w:b/>
                <w:sz w:val="20"/>
              </w:rPr>
            </w:pPr>
            <w:r w:rsidRPr="00A02337">
              <w:rPr>
                <w:rFonts w:ascii="Open Sans Light" w:hAnsi="Open Sans Light"/>
                <w:b/>
                <w:sz w:val="20"/>
              </w:rPr>
              <w:t>Vodovody a kanalizace Beroun a.s</w:t>
            </w:r>
            <w:r w:rsidRPr="00A02337">
              <w:rPr>
                <w:rFonts w:ascii="Open Sans Light" w:hAnsi="Open Sans Light" w:cs="Open Sans Light"/>
                <w:b/>
                <w:sz w:val="20"/>
              </w:rPr>
              <w:t>.</w:t>
            </w:r>
          </w:p>
          <w:p w14:paraId="2FF800A0" w14:textId="77777777" w:rsidR="00A02337" w:rsidRPr="00A02337" w:rsidRDefault="00A02337" w:rsidP="00A02337">
            <w:pPr>
              <w:keepNext w:val="0"/>
              <w:keepLines w:val="0"/>
              <w:widowControl w:val="0"/>
              <w:jc w:val="center"/>
              <w:rPr>
                <w:rFonts w:ascii="Open Sans Light" w:hAnsi="Open Sans Light"/>
                <w:sz w:val="20"/>
              </w:rPr>
            </w:pPr>
          </w:p>
        </w:tc>
      </w:tr>
      <w:tr w:rsidR="00A02337" w:rsidRPr="00134F99" w14:paraId="2D094D9E" w14:textId="77777777" w:rsidTr="00077554">
        <w:trPr>
          <w:jc w:val="center"/>
        </w:trPr>
        <w:tc>
          <w:tcPr>
            <w:tcW w:w="4600" w:type="dxa"/>
          </w:tcPr>
          <w:p w14:paraId="2C862B7A" w14:textId="77777777" w:rsidR="00A02337" w:rsidRPr="00134F99" w:rsidRDefault="00A02337" w:rsidP="00A02337">
            <w:pPr>
              <w:keepNext w:val="0"/>
              <w:keepLines w:val="0"/>
              <w:widowControl w:val="0"/>
              <w:jc w:val="center"/>
              <w:rPr>
                <w:rFonts w:ascii="Open Sans Light" w:hAnsi="Open Sans Light" w:cs="Open Sans Light"/>
                <w:sz w:val="20"/>
              </w:rPr>
            </w:pPr>
          </w:p>
        </w:tc>
        <w:tc>
          <w:tcPr>
            <w:tcW w:w="5235" w:type="dxa"/>
          </w:tcPr>
          <w:p w14:paraId="323EC49B" w14:textId="77777777" w:rsidR="00A02337" w:rsidRPr="00134F99" w:rsidRDefault="00A02337" w:rsidP="00A02337">
            <w:pPr>
              <w:keepNext w:val="0"/>
              <w:keepLines w:val="0"/>
              <w:widowControl w:val="0"/>
              <w:rPr>
                <w:rFonts w:ascii="Open Sans Light" w:hAnsi="Open Sans Light" w:cs="Open Sans Light"/>
                <w:sz w:val="20"/>
              </w:rPr>
            </w:pPr>
          </w:p>
        </w:tc>
      </w:tr>
    </w:tbl>
    <w:p w14:paraId="144F4DE2" w14:textId="77777777" w:rsidR="00DD2932" w:rsidRPr="00CA7CE5" w:rsidRDefault="0082617A" w:rsidP="00CA7CE5">
      <w:pPr>
        <w:pStyle w:val="Nadpis1"/>
        <w:keepNext w:val="0"/>
        <w:keepLines w:val="0"/>
        <w:widowControl w:val="0"/>
        <w:numPr>
          <w:ilvl w:val="0"/>
          <w:numId w:val="0"/>
        </w:numPr>
        <w:ind w:left="425" w:hanging="425"/>
        <w:rPr>
          <w:rFonts w:ascii="Open Sans Light" w:hAnsi="Open Sans Light" w:cs="Open Sans Light"/>
          <w:bCs/>
          <w:sz w:val="20"/>
        </w:rPr>
      </w:pPr>
      <w:bookmarkStart w:id="48" w:name="_Ref243906213"/>
      <w:bookmarkStart w:id="49" w:name="_Toc245291481"/>
      <w:bookmarkStart w:id="50" w:name="_Toc324776304"/>
      <w:r w:rsidRPr="00CA7CE5">
        <w:rPr>
          <w:rFonts w:ascii="Open Sans Light" w:hAnsi="Open Sans Light" w:cs="Open Sans Light"/>
          <w:b w:val="0"/>
          <w:bCs/>
          <w:sz w:val="20"/>
        </w:rPr>
        <w:t>Příloha č. 1</w:t>
      </w:r>
      <w:r w:rsidRPr="00134F99">
        <w:rPr>
          <w:rFonts w:ascii="Open Sans Light" w:hAnsi="Open Sans Light" w:cs="Open Sans Light"/>
          <w:sz w:val="20"/>
        </w:rPr>
        <w:tab/>
      </w:r>
      <w:bookmarkEnd w:id="48"/>
      <w:bookmarkEnd w:id="49"/>
      <w:bookmarkEnd w:id="50"/>
      <w:r w:rsidR="00DD2932" w:rsidRPr="00CA7CE5">
        <w:rPr>
          <w:rFonts w:ascii="Open Sans Light" w:hAnsi="Open Sans Light" w:cs="Open Sans Light"/>
          <w:bCs/>
          <w:sz w:val="20"/>
        </w:rPr>
        <w:t xml:space="preserve">POPIS INTENZIFIKACE ČOV </w:t>
      </w:r>
      <w:r w:rsidR="0002098C" w:rsidRPr="00CA7CE5">
        <w:rPr>
          <w:rFonts w:ascii="Open Sans Light" w:hAnsi="Open Sans Light" w:cs="Open Sans Light"/>
          <w:bCs/>
          <w:sz w:val="20"/>
        </w:rPr>
        <w:t>JINOČANY</w:t>
      </w:r>
    </w:p>
    <w:sectPr w:rsidR="00DD2932" w:rsidRPr="00CA7CE5" w:rsidSect="002946B3">
      <w:headerReference w:type="even" r:id="rId12"/>
      <w:headerReference w:type="default" r:id="rId13"/>
      <w:footerReference w:type="even" r:id="rId14"/>
      <w:footerReference w:type="default" r:id="rId15"/>
      <w:headerReference w:type="first" r:id="rId16"/>
      <w:footerReference w:type="first" r:id="rId17"/>
      <w:endnotePr>
        <w:numFmt w:val="decimal"/>
      </w:endnotePr>
      <w:pgSz w:w="12240" w:h="15840" w:code="1"/>
      <w:pgMar w:top="816" w:right="1467" w:bottom="1701" w:left="1276" w:header="403" w:footer="5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7436F7" w14:textId="77777777" w:rsidR="002A1110" w:rsidRDefault="002A1110">
      <w:r>
        <w:separator/>
      </w:r>
    </w:p>
  </w:endnote>
  <w:endnote w:type="continuationSeparator" w:id="0">
    <w:p w14:paraId="28F6FB0F" w14:textId="77777777" w:rsidR="002A1110" w:rsidRDefault="002A1110">
      <w:r>
        <w:continuationSeparator/>
      </w:r>
    </w:p>
  </w:endnote>
  <w:endnote w:type="continuationNotice" w:id="1">
    <w:p w14:paraId="73C34DB5" w14:textId="77777777" w:rsidR="002A1110" w:rsidRDefault="002A11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 Sans Light">
    <w:panose1 w:val="020B0306030504020204"/>
    <w:charset w:val="00"/>
    <w:family w:val="swiss"/>
    <w:pitch w:val="variable"/>
    <w:sig w:usb0="E00002EF" w:usb1="4000205B" w:usb2="00000028" w:usb3="00000000" w:csb0="0000019F" w:csb1="00000000"/>
  </w:font>
  <w:font w:name="Garamond">
    <w:panose1 w:val="02020404030301010803"/>
    <w:charset w:val="00"/>
    <w:family w:val="roman"/>
    <w:pitch w:val="variable"/>
    <w:sig w:usb0="00000287" w:usb1="00000002"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135763" w14:textId="77777777" w:rsidR="008E2256" w:rsidRDefault="008E2256">
    <w:pPr>
      <w:pStyle w:val="Zpat"/>
    </w:pPr>
  </w:p>
  <w:p w14:paraId="780C6759" w14:textId="77777777" w:rsidR="008E2256" w:rsidRDefault="008E225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2F709" w14:textId="77777777" w:rsidR="008E2256" w:rsidRDefault="008E2256">
    <w:pPr>
      <w:pStyle w:val="Zpat"/>
      <w:jc w:val="center"/>
      <w:rPr>
        <w:sz w:val="22"/>
      </w:rPr>
    </w:pPr>
    <w:r>
      <w:rPr>
        <w:rStyle w:val="slostrnky"/>
      </w:rPr>
      <w:fldChar w:fldCharType="begin"/>
    </w:r>
    <w:r>
      <w:rPr>
        <w:rStyle w:val="slostrnky"/>
      </w:rPr>
      <w:instrText xml:space="preserve"> PAGE </w:instrText>
    </w:r>
    <w:r>
      <w:rPr>
        <w:rStyle w:val="slostrnky"/>
      </w:rPr>
      <w:fldChar w:fldCharType="separate"/>
    </w:r>
    <w:r w:rsidR="00A7794C">
      <w:rPr>
        <w:rStyle w:val="slostrnky"/>
        <w:noProof/>
      </w:rPr>
      <w:t>6</w:t>
    </w:r>
    <w:r>
      <w:rPr>
        <w:rStyle w:val="slostrnky"/>
      </w:rPr>
      <w:fldChar w:fldCharType="end"/>
    </w:r>
  </w:p>
  <w:p w14:paraId="013BDEC1" w14:textId="77777777" w:rsidR="008E2256" w:rsidRDefault="008E225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5BF7E" w14:textId="77777777" w:rsidR="008E2256" w:rsidRDefault="008E2256">
    <w:pPr>
      <w:pStyle w:val="Zpat"/>
      <w:jc w:val="center"/>
      <w:rPr>
        <w:rStyle w:val="slostrnky"/>
      </w:rPr>
    </w:pPr>
    <w:r>
      <w:rPr>
        <w:rStyle w:val="slostrnky"/>
      </w:rPr>
      <w:fldChar w:fldCharType="begin"/>
    </w:r>
    <w:r>
      <w:rPr>
        <w:rStyle w:val="slostrnky"/>
      </w:rPr>
      <w:instrText xml:space="preserve"> PAGE </w:instrText>
    </w:r>
    <w:r>
      <w:rPr>
        <w:rStyle w:val="slostrnky"/>
      </w:rPr>
      <w:fldChar w:fldCharType="separate"/>
    </w:r>
    <w:r w:rsidR="00A7794C">
      <w:rPr>
        <w:rStyle w:val="slostrnky"/>
        <w:noProof/>
      </w:rPr>
      <w:t>1</w:t>
    </w:r>
    <w:r>
      <w:rPr>
        <w:rStyle w:val="slostrnky"/>
      </w:rPr>
      <w:fldChar w:fldCharType="end"/>
    </w:r>
  </w:p>
  <w:p w14:paraId="03203672" w14:textId="77777777" w:rsidR="008E2256" w:rsidRDefault="008E2256"/>
  <w:p w14:paraId="05D55596" w14:textId="77777777" w:rsidR="008E2256" w:rsidRDefault="008E225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53AAB4" w14:textId="77777777" w:rsidR="002A1110" w:rsidRDefault="002A1110">
      <w:r>
        <w:separator/>
      </w:r>
    </w:p>
  </w:footnote>
  <w:footnote w:type="continuationSeparator" w:id="0">
    <w:p w14:paraId="67DE6374" w14:textId="77777777" w:rsidR="002A1110" w:rsidRDefault="002A1110">
      <w:r>
        <w:continuationSeparator/>
      </w:r>
    </w:p>
  </w:footnote>
  <w:footnote w:type="continuationNotice" w:id="1">
    <w:p w14:paraId="0BE1D604" w14:textId="77777777" w:rsidR="002A1110" w:rsidRDefault="002A11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844C2" w14:textId="77777777" w:rsidR="008E2256" w:rsidRDefault="008E2256"/>
  <w:p w14:paraId="3D32B2C0" w14:textId="77777777" w:rsidR="008E2256" w:rsidRDefault="008E2256"/>
  <w:p w14:paraId="5D003548" w14:textId="77777777" w:rsidR="008E2256" w:rsidRDefault="008E2256">
    <w:pPr>
      <w:pStyle w:val="Zhlav"/>
      <w:tabs>
        <w:tab w:val="clear" w:pos="4153"/>
        <w:tab w:val="clear" w:pos="8306"/>
        <w:tab w:val="right" w:pos="8505"/>
      </w:tabs>
      <w:rPr>
        <w:rStyle w:val="slostrnky"/>
      </w:rPr>
    </w:pPr>
  </w:p>
  <w:p w14:paraId="6C08FA92" w14:textId="77777777" w:rsidR="008E2256" w:rsidRDefault="008E2256"/>
  <w:p w14:paraId="2F81B710" w14:textId="77777777" w:rsidR="008E2256" w:rsidRDefault="008E2256">
    <w:pPr>
      <w:pStyle w:val="Zhlav"/>
      <w:tabs>
        <w:tab w:val="clear" w:pos="4153"/>
        <w:tab w:val="clear" w:pos="8306"/>
        <w:tab w:val="right" w:pos="8505"/>
      </w:tabs>
      <w:rPr>
        <w:rStyle w:val="slostrnky"/>
      </w:rPr>
    </w:pPr>
  </w:p>
  <w:p w14:paraId="1E58BCC0" w14:textId="77777777" w:rsidR="008E2256" w:rsidRDefault="008E2256"/>
  <w:p w14:paraId="4D4DE6B8" w14:textId="77777777" w:rsidR="008E2256" w:rsidRDefault="008E2256">
    <w:pPr>
      <w:pStyle w:val="Zhlav"/>
      <w:tabs>
        <w:tab w:val="clear" w:pos="4153"/>
        <w:tab w:val="clear" w:pos="8306"/>
        <w:tab w:val="right" w:pos="8505"/>
      </w:tabs>
      <w:rPr>
        <w:rStyle w:val="slostrnky"/>
      </w:rPr>
    </w:pPr>
  </w:p>
  <w:p w14:paraId="4098F9EF" w14:textId="77777777" w:rsidR="008E2256" w:rsidRDefault="008E2256"/>
  <w:p w14:paraId="47B91E8A" w14:textId="77777777" w:rsidR="008E2256" w:rsidRDefault="008E2256">
    <w:pPr>
      <w:pStyle w:val="Zhlav"/>
      <w:tabs>
        <w:tab w:val="clear" w:pos="4153"/>
        <w:tab w:val="clear" w:pos="8306"/>
        <w:tab w:val="right" w:pos="8505"/>
      </w:tabs>
      <w:rPr>
        <w:rStyle w:val="slostrnky"/>
      </w:rPr>
    </w:pPr>
  </w:p>
  <w:p w14:paraId="23D5705F" w14:textId="77777777" w:rsidR="008E2256" w:rsidRDefault="008E2256"/>
  <w:p w14:paraId="4E44B6FD" w14:textId="77777777" w:rsidR="008E2256" w:rsidRDefault="008E2256">
    <w:pPr>
      <w:pStyle w:val="Zhlav"/>
      <w:tabs>
        <w:tab w:val="clear" w:pos="4153"/>
        <w:tab w:val="clear" w:pos="8306"/>
        <w:tab w:val="right" w:pos="8505"/>
      </w:tabs>
      <w:rPr>
        <w:rStyle w:val="slostrnky"/>
      </w:rPr>
    </w:pPr>
  </w:p>
  <w:p w14:paraId="3D2CF6E1" w14:textId="77777777" w:rsidR="008E2256" w:rsidRDefault="008E2256"/>
  <w:p w14:paraId="0107EFF5" w14:textId="77777777" w:rsidR="008E2256" w:rsidRDefault="008E2256">
    <w:pPr>
      <w:pStyle w:val="Zhlav"/>
      <w:tabs>
        <w:tab w:val="clear" w:pos="4153"/>
        <w:tab w:val="clear" w:pos="8306"/>
        <w:tab w:val="right" w:pos="8505"/>
      </w:tabs>
      <w:rPr>
        <w:rStyle w:val="slostrnky"/>
      </w:rPr>
    </w:pPr>
  </w:p>
  <w:p w14:paraId="288D31CB" w14:textId="77777777" w:rsidR="008E2256" w:rsidRDefault="008E2256"/>
  <w:p w14:paraId="4BBBFD88" w14:textId="77777777" w:rsidR="008E2256" w:rsidRDefault="008E2256">
    <w:pPr>
      <w:pStyle w:val="Zhlav"/>
      <w:tabs>
        <w:tab w:val="clear" w:pos="4153"/>
        <w:tab w:val="clear" w:pos="8306"/>
        <w:tab w:val="right" w:pos="8505"/>
      </w:tabs>
      <w:rPr>
        <w:rStyle w:val="slostrnky"/>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90E38E" w14:textId="77777777" w:rsidR="008E2256" w:rsidRDefault="008E2256">
    <w:pPr>
      <w:pStyle w:val="Zhlav"/>
      <w:tabs>
        <w:tab w:val="clear" w:pos="4153"/>
        <w:tab w:val="clear" w:pos="8306"/>
        <w:tab w:val="right" w:pos="8505"/>
      </w:tabs>
      <w:rPr>
        <w:rStyle w:val="slostrnky"/>
      </w:rPr>
    </w:pPr>
    <w:bookmarkStart w:id="51" w:name="_Ref422310625"/>
    <w:bookmarkEnd w:id="51"/>
  </w:p>
  <w:p w14:paraId="1976ADB5" w14:textId="77777777" w:rsidR="008E2256" w:rsidRDefault="008E2256">
    <w:pPr>
      <w:pStyle w:val="Zhlav"/>
      <w:tabs>
        <w:tab w:val="clear" w:pos="4153"/>
        <w:tab w:val="clear" w:pos="8306"/>
        <w:tab w:val="right" w:pos="8505"/>
      </w:tabs>
      <w:jc w:val="center"/>
      <w:rPr>
        <w:rStyle w:val="slostrnky"/>
      </w:rPr>
    </w:pPr>
  </w:p>
  <w:p w14:paraId="78F2BA8A" w14:textId="77777777" w:rsidR="008E2256" w:rsidRDefault="008E2256">
    <w:pPr>
      <w:pStyle w:val="Zhlav"/>
      <w:tabs>
        <w:tab w:val="clear" w:pos="8306"/>
        <w:tab w:val="right" w:pos="8505"/>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E6145" w14:textId="77777777" w:rsidR="008E2256" w:rsidRDefault="008E2256"/>
  <w:p w14:paraId="1B56941F" w14:textId="77777777" w:rsidR="008E2256" w:rsidRDefault="008E2256"/>
  <w:p w14:paraId="637D2D12" w14:textId="77777777" w:rsidR="008E2256" w:rsidRDefault="008E2256"/>
  <w:p w14:paraId="5436F423" w14:textId="77777777" w:rsidR="008E2256" w:rsidRDefault="008E225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26B2DBBE"/>
    <w:lvl w:ilvl="0">
      <w:start w:val="1"/>
      <w:numFmt w:val="decimal"/>
      <w:lvlText w:val="%1."/>
      <w:lvlJc w:val="left"/>
      <w:pPr>
        <w:tabs>
          <w:tab w:val="num" w:pos="1209"/>
        </w:tabs>
        <w:ind w:left="1209" w:hanging="360"/>
      </w:pPr>
    </w:lvl>
  </w:abstractNum>
  <w:abstractNum w:abstractNumId="1" w15:restartNumberingAfterBreak="0">
    <w:nsid w:val="FFFFFF7F"/>
    <w:multiLevelType w:val="singleLevel"/>
    <w:tmpl w:val="FE3E3934"/>
    <w:lvl w:ilvl="0">
      <w:start w:val="1"/>
      <w:numFmt w:val="decimal"/>
      <w:lvlText w:val="%1."/>
      <w:lvlJc w:val="left"/>
      <w:pPr>
        <w:tabs>
          <w:tab w:val="num" w:pos="643"/>
        </w:tabs>
        <w:ind w:left="643" w:hanging="360"/>
      </w:pPr>
    </w:lvl>
  </w:abstractNum>
  <w:abstractNum w:abstractNumId="2" w15:restartNumberingAfterBreak="0">
    <w:nsid w:val="FFFFFF81"/>
    <w:multiLevelType w:val="singleLevel"/>
    <w:tmpl w:val="1060A31E"/>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8"/>
    <w:multiLevelType w:val="singleLevel"/>
    <w:tmpl w:val="B01476B2"/>
    <w:lvl w:ilvl="0">
      <w:start w:val="1"/>
      <w:numFmt w:val="decimal"/>
      <w:lvlText w:val="%1."/>
      <w:lvlJc w:val="left"/>
      <w:pPr>
        <w:tabs>
          <w:tab w:val="num" w:pos="360"/>
        </w:tabs>
        <w:ind w:left="360" w:hanging="360"/>
      </w:pPr>
    </w:lvl>
  </w:abstractNum>
  <w:abstractNum w:abstractNumId="4" w15:restartNumberingAfterBreak="0">
    <w:nsid w:val="013F0108"/>
    <w:multiLevelType w:val="hybridMultilevel"/>
    <w:tmpl w:val="DEAE4108"/>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5" w15:restartNumberingAfterBreak="0">
    <w:nsid w:val="01555715"/>
    <w:multiLevelType w:val="hybridMultilevel"/>
    <w:tmpl w:val="DEAE4108"/>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6" w15:restartNumberingAfterBreak="0">
    <w:nsid w:val="042C3944"/>
    <w:multiLevelType w:val="hybridMultilevel"/>
    <w:tmpl w:val="B6F44538"/>
    <w:lvl w:ilvl="0" w:tplc="E6EA51F6">
      <w:start w:val="1"/>
      <w:numFmt w:val="upperLetter"/>
      <w:lvlText w:val="(%1)"/>
      <w:lvlJc w:val="left"/>
      <w:pPr>
        <w:tabs>
          <w:tab w:val="num" w:pos="735"/>
        </w:tabs>
        <w:ind w:left="735" w:hanging="375"/>
      </w:pPr>
      <w:rPr>
        <w:rFonts w:cs="Times New Roman" w:hint="default"/>
      </w:rPr>
    </w:lvl>
    <w:lvl w:ilvl="1" w:tplc="1116C50A">
      <w:start w:val="1"/>
      <w:numFmt w:val="decimal"/>
      <w:lvlText w:val="%2."/>
      <w:lvlJc w:val="left"/>
      <w:pPr>
        <w:tabs>
          <w:tab w:val="num" w:pos="1440"/>
        </w:tabs>
        <w:ind w:left="1440" w:hanging="360"/>
      </w:pPr>
      <w:rPr>
        <w:rFonts w:cs="Times New Roman" w:hint="default"/>
      </w:rPr>
    </w:lvl>
    <w:lvl w:ilvl="2" w:tplc="5FBAD6FA">
      <w:start w:val="1"/>
      <w:numFmt w:val="lowerRoman"/>
      <w:lvlText w:val="(%3)"/>
      <w:lvlJc w:val="left"/>
      <w:pPr>
        <w:tabs>
          <w:tab w:val="num" w:pos="2700"/>
        </w:tabs>
        <w:ind w:left="2700" w:hanging="720"/>
      </w:pPr>
      <w:rPr>
        <w:rFonts w:cs="Times New Roman" w:hint="default"/>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07420CDD"/>
    <w:multiLevelType w:val="hybridMultilevel"/>
    <w:tmpl w:val="550AB226"/>
    <w:lvl w:ilvl="0" w:tplc="BC14EA54">
      <w:start w:val="1"/>
      <w:numFmt w:val="lowerLetter"/>
      <w:lvlText w:val="%1)"/>
      <w:lvlJc w:val="left"/>
      <w:pPr>
        <w:ind w:left="405" w:hanging="360"/>
      </w:pPr>
      <w:rPr>
        <w:rFonts w:hint="default"/>
      </w:rPr>
    </w:lvl>
    <w:lvl w:ilvl="1" w:tplc="04050019" w:tentative="1">
      <w:start w:val="1"/>
      <w:numFmt w:val="lowerLetter"/>
      <w:lvlText w:val="%2."/>
      <w:lvlJc w:val="left"/>
      <w:pPr>
        <w:ind w:left="1125" w:hanging="360"/>
      </w:pPr>
    </w:lvl>
    <w:lvl w:ilvl="2" w:tplc="0405001B" w:tentative="1">
      <w:start w:val="1"/>
      <w:numFmt w:val="lowerRoman"/>
      <w:lvlText w:val="%3."/>
      <w:lvlJc w:val="right"/>
      <w:pPr>
        <w:ind w:left="1845" w:hanging="180"/>
      </w:pPr>
    </w:lvl>
    <w:lvl w:ilvl="3" w:tplc="0405000F" w:tentative="1">
      <w:start w:val="1"/>
      <w:numFmt w:val="decimal"/>
      <w:lvlText w:val="%4."/>
      <w:lvlJc w:val="left"/>
      <w:pPr>
        <w:ind w:left="2565" w:hanging="360"/>
      </w:pPr>
    </w:lvl>
    <w:lvl w:ilvl="4" w:tplc="04050019" w:tentative="1">
      <w:start w:val="1"/>
      <w:numFmt w:val="lowerLetter"/>
      <w:lvlText w:val="%5."/>
      <w:lvlJc w:val="left"/>
      <w:pPr>
        <w:ind w:left="3285" w:hanging="360"/>
      </w:pPr>
    </w:lvl>
    <w:lvl w:ilvl="5" w:tplc="0405001B" w:tentative="1">
      <w:start w:val="1"/>
      <w:numFmt w:val="lowerRoman"/>
      <w:lvlText w:val="%6."/>
      <w:lvlJc w:val="right"/>
      <w:pPr>
        <w:ind w:left="4005" w:hanging="180"/>
      </w:pPr>
    </w:lvl>
    <w:lvl w:ilvl="6" w:tplc="0405000F" w:tentative="1">
      <w:start w:val="1"/>
      <w:numFmt w:val="decimal"/>
      <w:lvlText w:val="%7."/>
      <w:lvlJc w:val="left"/>
      <w:pPr>
        <w:ind w:left="4725" w:hanging="360"/>
      </w:pPr>
    </w:lvl>
    <w:lvl w:ilvl="7" w:tplc="04050019" w:tentative="1">
      <w:start w:val="1"/>
      <w:numFmt w:val="lowerLetter"/>
      <w:lvlText w:val="%8."/>
      <w:lvlJc w:val="left"/>
      <w:pPr>
        <w:ind w:left="5445" w:hanging="360"/>
      </w:pPr>
    </w:lvl>
    <w:lvl w:ilvl="8" w:tplc="0405001B" w:tentative="1">
      <w:start w:val="1"/>
      <w:numFmt w:val="lowerRoman"/>
      <w:lvlText w:val="%9."/>
      <w:lvlJc w:val="right"/>
      <w:pPr>
        <w:ind w:left="6165" w:hanging="180"/>
      </w:pPr>
    </w:lvl>
  </w:abstractNum>
  <w:abstractNum w:abstractNumId="8" w15:restartNumberingAfterBreak="0">
    <w:nsid w:val="084E37E5"/>
    <w:multiLevelType w:val="hybridMultilevel"/>
    <w:tmpl w:val="A5FA0D48"/>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19063386"/>
    <w:multiLevelType w:val="hybridMultilevel"/>
    <w:tmpl w:val="039A6416"/>
    <w:lvl w:ilvl="0" w:tplc="29E6DACC">
      <w:start w:val="1"/>
      <w:numFmt w:val="upperLetter"/>
      <w:pStyle w:val="Preambule"/>
      <w:lvlText w:val="(%1)"/>
      <w:lvlJc w:val="left"/>
      <w:pPr>
        <w:ind w:left="1416" w:hanging="705"/>
      </w:pPr>
      <w:rPr>
        <w:rFonts w:hint="default"/>
      </w:rPr>
    </w:lvl>
    <w:lvl w:ilvl="1" w:tplc="04050019">
      <w:start w:val="1"/>
      <w:numFmt w:val="lowerLetter"/>
      <w:lvlText w:val="%2."/>
      <w:lvlJc w:val="left"/>
      <w:pPr>
        <w:ind w:left="1791" w:hanging="360"/>
      </w:pPr>
    </w:lvl>
    <w:lvl w:ilvl="2" w:tplc="0405001B" w:tentative="1">
      <w:start w:val="1"/>
      <w:numFmt w:val="lowerRoman"/>
      <w:lvlText w:val="%3."/>
      <w:lvlJc w:val="right"/>
      <w:pPr>
        <w:ind w:left="2511" w:hanging="180"/>
      </w:pPr>
    </w:lvl>
    <w:lvl w:ilvl="3" w:tplc="0405000F" w:tentative="1">
      <w:start w:val="1"/>
      <w:numFmt w:val="decimal"/>
      <w:lvlText w:val="%4."/>
      <w:lvlJc w:val="left"/>
      <w:pPr>
        <w:ind w:left="3231" w:hanging="360"/>
      </w:pPr>
    </w:lvl>
    <w:lvl w:ilvl="4" w:tplc="04050019" w:tentative="1">
      <w:start w:val="1"/>
      <w:numFmt w:val="lowerLetter"/>
      <w:lvlText w:val="%5."/>
      <w:lvlJc w:val="left"/>
      <w:pPr>
        <w:ind w:left="3951" w:hanging="360"/>
      </w:pPr>
    </w:lvl>
    <w:lvl w:ilvl="5" w:tplc="0405001B" w:tentative="1">
      <w:start w:val="1"/>
      <w:numFmt w:val="lowerRoman"/>
      <w:lvlText w:val="%6."/>
      <w:lvlJc w:val="right"/>
      <w:pPr>
        <w:ind w:left="4671" w:hanging="180"/>
      </w:pPr>
    </w:lvl>
    <w:lvl w:ilvl="6" w:tplc="0405000F" w:tentative="1">
      <w:start w:val="1"/>
      <w:numFmt w:val="decimal"/>
      <w:lvlText w:val="%7."/>
      <w:lvlJc w:val="left"/>
      <w:pPr>
        <w:ind w:left="5391" w:hanging="360"/>
      </w:pPr>
    </w:lvl>
    <w:lvl w:ilvl="7" w:tplc="04050019" w:tentative="1">
      <w:start w:val="1"/>
      <w:numFmt w:val="lowerLetter"/>
      <w:lvlText w:val="%8."/>
      <w:lvlJc w:val="left"/>
      <w:pPr>
        <w:ind w:left="6111" w:hanging="360"/>
      </w:pPr>
    </w:lvl>
    <w:lvl w:ilvl="8" w:tplc="0405001B" w:tentative="1">
      <w:start w:val="1"/>
      <w:numFmt w:val="lowerRoman"/>
      <w:lvlText w:val="%9."/>
      <w:lvlJc w:val="right"/>
      <w:pPr>
        <w:ind w:left="6831" w:hanging="180"/>
      </w:pPr>
    </w:lvl>
  </w:abstractNum>
  <w:abstractNum w:abstractNumId="10" w15:restartNumberingAfterBreak="0">
    <w:nsid w:val="21A32B90"/>
    <w:multiLevelType w:val="hybridMultilevel"/>
    <w:tmpl w:val="C01687DA"/>
    <w:lvl w:ilvl="0" w:tplc="04050019">
      <w:start w:val="1"/>
      <w:numFmt w:val="lowerLetter"/>
      <w:lvlText w:val="%1."/>
      <w:lvlJc w:val="left"/>
      <w:pPr>
        <w:ind w:left="2138" w:hanging="360"/>
      </w:pPr>
    </w:lvl>
    <w:lvl w:ilvl="1" w:tplc="04050019" w:tentative="1">
      <w:start w:val="1"/>
      <w:numFmt w:val="lowerLetter"/>
      <w:lvlText w:val="%2."/>
      <w:lvlJc w:val="left"/>
      <w:pPr>
        <w:ind w:left="2858" w:hanging="360"/>
      </w:pPr>
    </w:lvl>
    <w:lvl w:ilvl="2" w:tplc="0405001B" w:tentative="1">
      <w:start w:val="1"/>
      <w:numFmt w:val="lowerRoman"/>
      <w:lvlText w:val="%3."/>
      <w:lvlJc w:val="right"/>
      <w:pPr>
        <w:ind w:left="3578" w:hanging="180"/>
      </w:pPr>
    </w:lvl>
    <w:lvl w:ilvl="3" w:tplc="0405000F" w:tentative="1">
      <w:start w:val="1"/>
      <w:numFmt w:val="decimal"/>
      <w:lvlText w:val="%4."/>
      <w:lvlJc w:val="left"/>
      <w:pPr>
        <w:ind w:left="4298" w:hanging="360"/>
      </w:pPr>
    </w:lvl>
    <w:lvl w:ilvl="4" w:tplc="04050019" w:tentative="1">
      <w:start w:val="1"/>
      <w:numFmt w:val="lowerLetter"/>
      <w:lvlText w:val="%5."/>
      <w:lvlJc w:val="left"/>
      <w:pPr>
        <w:ind w:left="5018" w:hanging="360"/>
      </w:pPr>
    </w:lvl>
    <w:lvl w:ilvl="5" w:tplc="0405001B" w:tentative="1">
      <w:start w:val="1"/>
      <w:numFmt w:val="lowerRoman"/>
      <w:lvlText w:val="%6."/>
      <w:lvlJc w:val="right"/>
      <w:pPr>
        <w:ind w:left="5738" w:hanging="180"/>
      </w:pPr>
    </w:lvl>
    <w:lvl w:ilvl="6" w:tplc="0405000F" w:tentative="1">
      <w:start w:val="1"/>
      <w:numFmt w:val="decimal"/>
      <w:lvlText w:val="%7."/>
      <w:lvlJc w:val="left"/>
      <w:pPr>
        <w:ind w:left="6458" w:hanging="360"/>
      </w:pPr>
    </w:lvl>
    <w:lvl w:ilvl="7" w:tplc="04050019" w:tentative="1">
      <w:start w:val="1"/>
      <w:numFmt w:val="lowerLetter"/>
      <w:lvlText w:val="%8."/>
      <w:lvlJc w:val="left"/>
      <w:pPr>
        <w:ind w:left="7178" w:hanging="360"/>
      </w:pPr>
    </w:lvl>
    <w:lvl w:ilvl="8" w:tplc="0405001B" w:tentative="1">
      <w:start w:val="1"/>
      <w:numFmt w:val="lowerRoman"/>
      <w:lvlText w:val="%9."/>
      <w:lvlJc w:val="right"/>
      <w:pPr>
        <w:ind w:left="7898" w:hanging="180"/>
      </w:pPr>
    </w:lvl>
  </w:abstractNum>
  <w:abstractNum w:abstractNumId="11" w15:restartNumberingAfterBreak="0">
    <w:nsid w:val="388868D4"/>
    <w:multiLevelType w:val="multilevel"/>
    <w:tmpl w:val="AA38AA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98151FE"/>
    <w:multiLevelType w:val="hybridMultilevel"/>
    <w:tmpl w:val="63B454C8"/>
    <w:lvl w:ilvl="0" w:tplc="D4AC5CD8">
      <w:start w:val="1"/>
      <w:numFmt w:val="decimal"/>
      <w:lvlText w:val="%1."/>
      <w:lvlJc w:val="left"/>
      <w:pPr>
        <w:ind w:left="1020" w:hanging="360"/>
      </w:pPr>
    </w:lvl>
    <w:lvl w:ilvl="1" w:tplc="4CA61220">
      <w:start w:val="1"/>
      <w:numFmt w:val="decimal"/>
      <w:lvlText w:val="%2."/>
      <w:lvlJc w:val="left"/>
      <w:pPr>
        <w:ind w:left="1020" w:hanging="360"/>
      </w:pPr>
    </w:lvl>
    <w:lvl w:ilvl="2" w:tplc="AF90C026">
      <w:start w:val="1"/>
      <w:numFmt w:val="decimal"/>
      <w:lvlText w:val="%3."/>
      <w:lvlJc w:val="left"/>
      <w:pPr>
        <w:ind w:left="1020" w:hanging="360"/>
      </w:pPr>
    </w:lvl>
    <w:lvl w:ilvl="3" w:tplc="E188B934">
      <w:start w:val="1"/>
      <w:numFmt w:val="decimal"/>
      <w:lvlText w:val="%4."/>
      <w:lvlJc w:val="left"/>
      <w:pPr>
        <w:ind w:left="1020" w:hanging="360"/>
      </w:pPr>
    </w:lvl>
    <w:lvl w:ilvl="4" w:tplc="B50AD8A2">
      <w:start w:val="1"/>
      <w:numFmt w:val="decimal"/>
      <w:lvlText w:val="%5."/>
      <w:lvlJc w:val="left"/>
      <w:pPr>
        <w:ind w:left="1020" w:hanging="360"/>
      </w:pPr>
    </w:lvl>
    <w:lvl w:ilvl="5" w:tplc="56BE1A70">
      <w:start w:val="1"/>
      <w:numFmt w:val="decimal"/>
      <w:lvlText w:val="%6."/>
      <w:lvlJc w:val="left"/>
      <w:pPr>
        <w:ind w:left="1020" w:hanging="360"/>
      </w:pPr>
    </w:lvl>
    <w:lvl w:ilvl="6" w:tplc="C2222920">
      <w:start w:val="1"/>
      <w:numFmt w:val="decimal"/>
      <w:lvlText w:val="%7."/>
      <w:lvlJc w:val="left"/>
      <w:pPr>
        <w:ind w:left="1020" w:hanging="360"/>
      </w:pPr>
    </w:lvl>
    <w:lvl w:ilvl="7" w:tplc="F9E4598C">
      <w:start w:val="1"/>
      <w:numFmt w:val="decimal"/>
      <w:lvlText w:val="%8."/>
      <w:lvlJc w:val="left"/>
      <w:pPr>
        <w:ind w:left="1020" w:hanging="360"/>
      </w:pPr>
    </w:lvl>
    <w:lvl w:ilvl="8" w:tplc="A574C780">
      <w:start w:val="1"/>
      <w:numFmt w:val="decimal"/>
      <w:lvlText w:val="%9."/>
      <w:lvlJc w:val="left"/>
      <w:pPr>
        <w:ind w:left="1020" w:hanging="360"/>
      </w:pPr>
    </w:lvl>
  </w:abstractNum>
  <w:abstractNum w:abstractNumId="13" w15:restartNumberingAfterBreak="0">
    <w:nsid w:val="3C1A79A7"/>
    <w:multiLevelType w:val="multilevel"/>
    <w:tmpl w:val="77E62BC4"/>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50D545FF"/>
    <w:multiLevelType w:val="multilevel"/>
    <w:tmpl w:val="9DD6C0FA"/>
    <w:lvl w:ilvl="0">
      <w:start w:val="1"/>
      <w:numFmt w:val="decimal"/>
      <w:lvlRestart w:val="0"/>
      <w:lvlText w:val="%1."/>
      <w:lvlJc w:val="left"/>
      <w:pPr>
        <w:tabs>
          <w:tab w:val="num" w:pos="720"/>
        </w:tabs>
        <w:ind w:left="720" w:hanging="720"/>
      </w:pPr>
      <w:rPr>
        <w:rFonts w:cs="Times New Roman" w:hint="default"/>
        <w:b/>
        <w:i w:val="0"/>
        <w:caps w:val="0"/>
        <w:u w:val="none"/>
      </w:rPr>
    </w:lvl>
    <w:lvl w:ilvl="1">
      <w:start w:val="1"/>
      <w:numFmt w:val="decimal"/>
      <w:isLgl/>
      <w:lvlText w:val="%1.%2"/>
      <w:lvlJc w:val="left"/>
      <w:pPr>
        <w:tabs>
          <w:tab w:val="num" w:pos="720"/>
        </w:tabs>
        <w:ind w:left="720" w:hanging="720"/>
      </w:pPr>
      <w:rPr>
        <w:rFonts w:cs="Times New Roman" w:hint="default"/>
        <w:b/>
        <w:i w:val="0"/>
        <w:caps w:val="0"/>
        <w:u w:val="none"/>
      </w:rPr>
    </w:lvl>
    <w:lvl w:ilvl="2">
      <w:start w:val="1"/>
      <w:numFmt w:val="decimal"/>
      <w:lvlText w:val="%1.%2.%3"/>
      <w:lvlJc w:val="left"/>
      <w:pPr>
        <w:tabs>
          <w:tab w:val="num" w:pos="720"/>
        </w:tabs>
        <w:ind w:left="720" w:hanging="720"/>
      </w:pPr>
      <w:rPr>
        <w:rFonts w:cs="Times New Roman" w:hint="default"/>
        <w:b w:val="0"/>
        <w:i w:val="0"/>
        <w:caps w:val="0"/>
        <w:u w:val="none"/>
      </w:rPr>
    </w:lvl>
    <w:lvl w:ilvl="3">
      <w:start w:val="1"/>
      <w:numFmt w:val="lowerLetter"/>
      <w:lvlText w:val="(%4)"/>
      <w:lvlJc w:val="left"/>
      <w:pPr>
        <w:tabs>
          <w:tab w:val="num" w:pos="2837"/>
        </w:tabs>
        <w:ind w:left="2837" w:hanging="706"/>
      </w:pPr>
      <w:rPr>
        <w:rFonts w:cs="Times New Roman" w:hint="default"/>
        <w:b w:val="0"/>
        <w:i w:val="0"/>
        <w:caps w:val="0"/>
        <w:u w:val="none"/>
      </w:rPr>
    </w:lvl>
    <w:lvl w:ilvl="4">
      <w:start w:val="1"/>
      <w:numFmt w:val="bullet"/>
      <w:lvlRestart w:val="0"/>
      <w:lvlText w:val="-"/>
      <w:lvlJc w:val="left"/>
      <w:pPr>
        <w:tabs>
          <w:tab w:val="num" w:pos="3542"/>
        </w:tabs>
        <w:ind w:left="3542" w:hanging="705"/>
      </w:pPr>
      <w:rPr>
        <w:rFonts w:ascii="Times New Roman" w:hAnsi="Times New Roman" w:hint="default"/>
        <w:b w:val="0"/>
        <w:i w:val="0"/>
        <w:caps w:val="0"/>
        <w:u w:val="none"/>
      </w:rPr>
    </w:lvl>
    <w:lvl w:ilvl="5">
      <w:start w:val="1"/>
      <w:numFmt w:val="decimal"/>
      <w:lvlText w:val="%6."/>
      <w:lvlJc w:val="left"/>
      <w:pPr>
        <w:tabs>
          <w:tab w:val="num" w:pos="6480"/>
        </w:tabs>
        <w:ind w:firstLine="5760"/>
      </w:pPr>
      <w:rPr>
        <w:rFonts w:cs="Times New Roman" w:hint="default"/>
        <w:b w:val="0"/>
        <w:i w:val="0"/>
        <w:caps w:val="0"/>
        <w:u w:val="none"/>
      </w:rPr>
    </w:lvl>
    <w:lvl w:ilvl="6">
      <w:start w:val="1"/>
      <w:numFmt w:val="decimal"/>
      <w:lvlText w:val="%7."/>
      <w:lvlJc w:val="left"/>
      <w:pPr>
        <w:tabs>
          <w:tab w:val="num" w:pos="6480"/>
        </w:tabs>
        <w:ind w:firstLine="5760"/>
      </w:pPr>
      <w:rPr>
        <w:rFonts w:cs="Times New Roman" w:hint="default"/>
        <w:b w:val="0"/>
        <w:i w:val="0"/>
        <w:caps w:val="0"/>
        <w:u w:val="none"/>
      </w:rPr>
    </w:lvl>
    <w:lvl w:ilvl="7">
      <w:start w:val="1"/>
      <w:numFmt w:val="decimal"/>
      <w:lvlText w:val="%8."/>
      <w:lvlJc w:val="left"/>
      <w:pPr>
        <w:tabs>
          <w:tab w:val="num" w:pos="6480"/>
        </w:tabs>
        <w:ind w:firstLine="5760"/>
      </w:pPr>
      <w:rPr>
        <w:rFonts w:cs="Times New Roman" w:hint="default"/>
        <w:b w:val="0"/>
        <w:i w:val="0"/>
        <w:caps w:val="0"/>
        <w:u w:val="none"/>
      </w:rPr>
    </w:lvl>
    <w:lvl w:ilvl="8">
      <w:start w:val="1"/>
      <w:numFmt w:val="decimal"/>
      <w:lvlText w:val="%9."/>
      <w:lvlJc w:val="left"/>
      <w:pPr>
        <w:tabs>
          <w:tab w:val="num" w:pos="6480"/>
        </w:tabs>
        <w:ind w:firstLine="5760"/>
      </w:pPr>
      <w:rPr>
        <w:rFonts w:cs="Times New Roman" w:hint="default"/>
        <w:b w:val="0"/>
        <w:i w:val="0"/>
        <w:caps w:val="0"/>
        <w:u w:val="none"/>
      </w:rPr>
    </w:lvl>
  </w:abstractNum>
  <w:abstractNum w:abstractNumId="15" w15:restartNumberingAfterBreak="0">
    <w:nsid w:val="586314E7"/>
    <w:multiLevelType w:val="hybridMultilevel"/>
    <w:tmpl w:val="3E886194"/>
    <w:lvl w:ilvl="0" w:tplc="07DE44EE">
      <w:start w:val="1"/>
      <w:numFmt w:val="decimal"/>
      <w:lvlText w:val="%1."/>
      <w:lvlJc w:val="left"/>
      <w:pPr>
        <w:ind w:left="1020" w:hanging="360"/>
      </w:pPr>
    </w:lvl>
    <w:lvl w:ilvl="1" w:tplc="DB144CB8">
      <w:start w:val="1"/>
      <w:numFmt w:val="decimal"/>
      <w:lvlText w:val="%2."/>
      <w:lvlJc w:val="left"/>
      <w:pPr>
        <w:ind w:left="1020" w:hanging="360"/>
      </w:pPr>
    </w:lvl>
    <w:lvl w:ilvl="2" w:tplc="9B8CDD14">
      <w:start w:val="1"/>
      <w:numFmt w:val="decimal"/>
      <w:lvlText w:val="%3."/>
      <w:lvlJc w:val="left"/>
      <w:pPr>
        <w:ind w:left="1020" w:hanging="360"/>
      </w:pPr>
    </w:lvl>
    <w:lvl w:ilvl="3" w:tplc="CDE8B18C">
      <w:start w:val="1"/>
      <w:numFmt w:val="decimal"/>
      <w:lvlText w:val="%4."/>
      <w:lvlJc w:val="left"/>
      <w:pPr>
        <w:ind w:left="1020" w:hanging="360"/>
      </w:pPr>
    </w:lvl>
    <w:lvl w:ilvl="4" w:tplc="D2D4C836">
      <w:start w:val="1"/>
      <w:numFmt w:val="decimal"/>
      <w:lvlText w:val="%5."/>
      <w:lvlJc w:val="left"/>
      <w:pPr>
        <w:ind w:left="1020" w:hanging="360"/>
      </w:pPr>
    </w:lvl>
    <w:lvl w:ilvl="5" w:tplc="6CC0967E">
      <w:start w:val="1"/>
      <w:numFmt w:val="decimal"/>
      <w:lvlText w:val="%6."/>
      <w:lvlJc w:val="left"/>
      <w:pPr>
        <w:ind w:left="1020" w:hanging="360"/>
      </w:pPr>
    </w:lvl>
    <w:lvl w:ilvl="6" w:tplc="FCFC1280">
      <w:start w:val="1"/>
      <w:numFmt w:val="decimal"/>
      <w:lvlText w:val="%7."/>
      <w:lvlJc w:val="left"/>
      <w:pPr>
        <w:ind w:left="1020" w:hanging="360"/>
      </w:pPr>
    </w:lvl>
    <w:lvl w:ilvl="7" w:tplc="1F2C3B5A">
      <w:start w:val="1"/>
      <w:numFmt w:val="decimal"/>
      <w:lvlText w:val="%8."/>
      <w:lvlJc w:val="left"/>
      <w:pPr>
        <w:ind w:left="1020" w:hanging="360"/>
      </w:pPr>
    </w:lvl>
    <w:lvl w:ilvl="8" w:tplc="53986FBA">
      <w:start w:val="1"/>
      <w:numFmt w:val="decimal"/>
      <w:lvlText w:val="%9."/>
      <w:lvlJc w:val="left"/>
      <w:pPr>
        <w:ind w:left="1020" w:hanging="360"/>
      </w:pPr>
    </w:lvl>
  </w:abstractNum>
  <w:abstractNum w:abstractNumId="16" w15:restartNumberingAfterBreak="0">
    <w:nsid w:val="5A326F90"/>
    <w:multiLevelType w:val="multilevel"/>
    <w:tmpl w:val="FFFCF4C6"/>
    <w:lvl w:ilvl="0">
      <w:start w:val="1"/>
      <w:numFmt w:val="decimal"/>
      <w:pStyle w:val="Nadpis1"/>
      <w:lvlText w:val="%1."/>
      <w:lvlJc w:val="left"/>
      <w:pPr>
        <w:tabs>
          <w:tab w:val="num" w:pos="425"/>
        </w:tabs>
        <w:ind w:left="425" w:hanging="425"/>
      </w:pPr>
    </w:lvl>
    <w:lvl w:ilvl="1">
      <w:start w:val="1"/>
      <w:numFmt w:val="decimal"/>
      <w:pStyle w:val="Nadpis2"/>
      <w:lvlText w:val="%1.%2"/>
      <w:lvlJc w:val="left"/>
      <w:pPr>
        <w:tabs>
          <w:tab w:val="num" w:pos="709"/>
        </w:tabs>
        <w:ind w:left="709" w:hanging="567"/>
      </w:pPr>
      <w:rPr>
        <w:rFonts w:ascii="Open Sans Light" w:hAnsi="Open Sans Light" w:cs="Open Sans Light" w:hint="default"/>
        <w:sz w:val="20"/>
        <w:szCs w:val="20"/>
      </w:rPr>
    </w:lvl>
    <w:lvl w:ilvl="2">
      <w:start w:val="1"/>
      <w:numFmt w:val="decimal"/>
      <w:lvlText w:val="%1.%2.%3"/>
      <w:lvlJc w:val="left"/>
      <w:pPr>
        <w:tabs>
          <w:tab w:val="num" w:pos="1418"/>
        </w:tabs>
        <w:ind w:left="1418" w:hanging="851"/>
      </w:pPr>
      <w:rPr>
        <w:sz w:val="20"/>
        <w:szCs w:val="20"/>
      </w:rPr>
    </w:lvl>
    <w:lvl w:ilvl="3">
      <w:start w:val="1"/>
      <w:numFmt w:val="decimal"/>
      <w:lvlText w:val="%1.%2.%3.%4"/>
      <w:lvlJc w:val="left"/>
      <w:pPr>
        <w:tabs>
          <w:tab w:val="num" w:pos="1418"/>
        </w:tabs>
        <w:ind w:left="1418" w:hanging="851"/>
      </w:pPr>
      <w:rPr>
        <w:bCs w:val="0"/>
        <w:i w:val="0"/>
        <w:iCs w:val="0"/>
        <w:smallCaps w:val="0"/>
        <w:strike w:val="0"/>
        <w:dstrike w:val="0"/>
        <w:vanish w:val="0"/>
        <w:color w:val="000000"/>
        <w:spacing w:val="0"/>
        <w:kern w:val="0"/>
        <w:position w:val="0"/>
        <w:u w:val="none"/>
        <w:vertAlign w:val="baseline"/>
      </w:rPr>
    </w:lvl>
    <w:lvl w:ilvl="4">
      <w:start w:val="1"/>
      <w:numFmt w:val="lowerRoman"/>
      <w:pStyle w:val="Nadpis5"/>
      <w:lvlText w:val="(%5)"/>
      <w:lvlJc w:val="left"/>
      <w:pPr>
        <w:tabs>
          <w:tab w:val="num" w:pos="2138"/>
        </w:tabs>
        <w:ind w:left="1985" w:hanging="567"/>
      </w:pPr>
    </w:lvl>
    <w:lvl w:ilvl="5">
      <w:start w:val="1"/>
      <w:numFmt w:val="lowerLetter"/>
      <w:lvlText w:val="(%6)"/>
      <w:lvlJc w:val="left"/>
      <w:pPr>
        <w:tabs>
          <w:tab w:val="num" w:pos="2410"/>
        </w:tabs>
        <w:ind w:left="2410" w:hanging="425"/>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5E552641"/>
    <w:multiLevelType w:val="hybridMultilevel"/>
    <w:tmpl w:val="19A6493A"/>
    <w:lvl w:ilvl="0" w:tplc="B9C2B69A">
      <w:start w:val="1"/>
      <w:numFmt w:val="upperLetter"/>
      <w:pStyle w:val="preambule0"/>
      <w:lvlText w:val="(%1)"/>
      <w:lvlJc w:val="left"/>
      <w:pPr>
        <w:ind w:left="720" w:hanging="360"/>
      </w:pPr>
      <w:rPr>
        <w:rFonts w:cs="Times New Roman" w:hint="default"/>
      </w:rPr>
    </w:lvl>
    <w:lvl w:ilvl="1" w:tplc="04050019" w:tentative="1">
      <w:start w:val="1"/>
      <w:numFmt w:val="lowerLetter"/>
      <w:pStyle w:val="preambule0"/>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8" w15:restartNumberingAfterBreak="0">
    <w:nsid w:val="5F051ABF"/>
    <w:multiLevelType w:val="hybridMultilevel"/>
    <w:tmpl w:val="7618D246"/>
    <w:lvl w:ilvl="0" w:tplc="E2CA1FE6">
      <w:start w:val="8"/>
      <w:numFmt w:val="bullet"/>
      <w:lvlText w:val="-"/>
      <w:lvlJc w:val="left"/>
      <w:pPr>
        <w:ind w:left="1429" w:hanging="360"/>
      </w:pPr>
      <w:rPr>
        <w:rFonts w:ascii="Garamond" w:eastAsia="Times New Roman" w:hAnsi="Garamond" w:cs="Times New Roman"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9" w15:restartNumberingAfterBreak="0">
    <w:nsid w:val="5F574BAB"/>
    <w:multiLevelType w:val="hybridMultilevel"/>
    <w:tmpl w:val="352AFB2C"/>
    <w:lvl w:ilvl="0" w:tplc="53AE8F68">
      <w:start w:val="1"/>
      <w:numFmt w:val="lowerRoman"/>
      <w:lvlText w:val="%1)"/>
      <w:lvlJc w:val="left"/>
      <w:pPr>
        <w:ind w:left="1428" w:hanging="72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0" w15:restartNumberingAfterBreak="0">
    <w:nsid w:val="64316BF2"/>
    <w:multiLevelType w:val="hybridMultilevel"/>
    <w:tmpl w:val="E56A9A5A"/>
    <w:lvl w:ilvl="0" w:tplc="D946CD4A">
      <w:start w:val="1"/>
      <w:numFmt w:val="decimal"/>
      <w:pStyle w:val="Ploha"/>
      <w:lvlText w:val="Příloha č. %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50019" w:tentative="1">
      <w:start w:val="1"/>
      <w:numFmt w:val="lowerLetter"/>
      <w:pStyle w:val="berschri8"/>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1" w15:restartNumberingAfterBreak="0">
    <w:nsid w:val="64E5681A"/>
    <w:multiLevelType w:val="hybridMultilevel"/>
    <w:tmpl w:val="0178B60C"/>
    <w:lvl w:ilvl="0" w:tplc="818E88C6">
      <w:start w:val="1"/>
      <w:numFmt w:val="upperLetter"/>
      <w:pStyle w:val="Prambule"/>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6C567988"/>
    <w:multiLevelType w:val="hybridMultilevel"/>
    <w:tmpl w:val="A5FA0D48"/>
    <w:lvl w:ilvl="0" w:tplc="04050011">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3" w15:restartNumberingAfterBreak="0">
    <w:nsid w:val="77D617B5"/>
    <w:multiLevelType w:val="hybridMultilevel"/>
    <w:tmpl w:val="87B4A128"/>
    <w:lvl w:ilvl="0" w:tplc="AF8E8742">
      <w:numFmt w:val="bullet"/>
      <w:lvlText w:val="-"/>
      <w:lvlJc w:val="left"/>
      <w:pPr>
        <w:ind w:left="1062" w:hanging="360"/>
      </w:pPr>
      <w:rPr>
        <w:rFonts w:ascii="Garamond" w:eastAsia="Times New Roman" w:hAnsi="Garamond" w:hint="default"/>
      </w:rPr>
    </w:lvl>
    <w:lvl w:ilvl="1" w:tplc="04050003" w:tentative="1">
      <w:start w:val="1"/>
      <w:numFmt w:val="bullet"/>
      <w:lvlText w:val="o"/>
      <w:lvlJc w:val="left"/>
      <w:pPr>
        <w:ind w:left="1782" w:hanging="360"/>
      </w:pPr>
      <w:rPr>
        <w:rFonts w:ascii="Courier New" w:hAnsi="Courier New" w:hint="default"/>
      </w:rPr>
    </w:lvl>
    <w:lvl w:ilvl="2" w:tplc="04050005" w:tentative="1">
      <w:start w:val="1"/>
      <w:numFmt w:val="bullet"/>
      <w:lvlText w:val=""/>
      <w:lvlJc w:val="left"/>
      <w:pPr>
        <w:ind w:left="2502" w:hanging="360"/>
      </w:pPr>
      <w:rPr>
        <w:rFonts w:ascii="Wingdings" w:hAnsi="Wingdings" w:hint="default"/>
      </w:rPr>
    </w:lvl>
    <w:lvl w:ilvl="3" w:tplc="04050001" w:tentative="1">
      <w:start w:val="1"/>
      <w:numFmt w:val="bullet"/>
      <w:lvlText w:val=""/>
      <w:lvlJc w:val="left"/>
      <w:pPr>
        <w:ind w:left="3222" w:hanging="360"/>
      </w:pPr>
      <w:rPr>
        <w:rFonts w:ascii="Symbol" w:hAnsi="Symbol" w:hint="default"/>
      </w:rPr>
    </w:lvl>
    <w:lvl w:ilvl="4" w:tplc="04050003" w:tentative="1">
      <w:start w:val="1"/>
      <w:numFmt w:val="bullet"/>
      <w:lvlText w:val="o"/>
      <w:lvlJc w:val="left"/>
      <w:pPr>
        <w:ind w:left="3942" w:hanging="360"/>
      </w:pPr>
      <w:rPr>
        <w:rFonts w:ascii="Courier New" w:hAnsi="Courier New" w:hint="default"/>
      </w:rPr>
    </w:lvl>
    <w:lvl w:ilvl="5" w:tplc="04050005" w:tentative="1">
      <w:start w:val="1"/>
      <w:numFmt w:val="bullet"/>
      <w:lvlText w:val=""/>
      <w:lvlJc w:val="left"/>
      <w:pPr>
        <w:ind w:left="4662" w:hanging="360"/>
      </w:pPr>
      <w:rPr>
        <w:rFonts w:ascii="Wingdings" w:hAnsi="Wingdings" w:hint="default"/>
      </w:rPr>
    </w:lvl>
    <w:lvl w:ilvl="6" w:tplc="04050001" w:tentative="1">
      <w:start w:val="1"/>
      <w:numFmt w:val="bullet"/>
      <w:lvlText w:val=""/>
      <w:lvlJc w:val="left"/>
      <w:pPr>
        <w:ind w:left="5382" w:hanging="360"/>
      </w:pPr>
      <w:rPr>
        <w:rFonts w:ascii="Symbol" w:hAnsi="Symbol" w:hint="default"/>
      </w:rPr>
    </w:lvl>
    <w:lvl w:ilvl="7" w:tplc="04050003" w:tentative="1">
      <w:start w:val="1"/>
      <w:numFmt w:val="bullet"/>
      <w:lvlText w:val="o"/>
      <w:lvlJc w:val="left"/>
      <w:pPr>
        <w:ind w:left="6102" w:hanging="360"/>
      </w:pPr>
      <w:rPr>
        <w:rFonts w:ascii="Courier New" w:hAnsi="Courier New" w:hint="default"/>
      </w:rPr>
    </w:lvl>
    <w:lvl w:ilvl="8" w:tplc="04050005" w:tentative="1">
      <w:start w:val="1"/>
      <w:numFmt w:val="bullet"/>
      <w:lvlText w:val=""/>
      <w:lvlJc w:val="left"/>
      <w:pPr>
        <w:ind w:left="6822" w:hanging="360"/>
      </w:pPr>
      <w:rPr>
        <w:rFonts w:ascii="Wingdings" w:hAnsi="Wingdings" w:hint="default"/>
      </w:rPr>
    </w:lvl>
  </w:abstractNum>
  <w:num w:numId="1" w16cid:durableId="1095252209">
    <w:abstractNumId w:val="3"/>
  </w:num>
  <w:num w:numId="2" w16cid:durableId="1846897896">
    <w:abstractNumId w:val="1"/>
  </w:num>
  <w:num w:numId="3" w16cid:durableId="2086761953">
    <w:abstractNumId w:val="2"/>
  </w:num>
  <w:num w:numId="4" w16cid:durableId="1191528978">
    <w:abstractNumId w:val="0"/>
  </w:num>
  <w:num w:numId="5" w16cid:durableId="1140417733">
    <w:abstractNumId w:val="16"/>
  </w:num>
  <w:num w:numId="6" w16cid:durableId="838354267">
    <w:abstractNumId w:val="21"/>
  </w:num>
  <w:num w:numId="7" w16cid:durableId="697630985">
    <w:abstractNumId w:val="20"/>
  </w:num>
  <w:num w:numId="8" w16cid:durableId="618991953">
    <w:abstractNumId w:val="17"/>
  </w:num>
  <w:num w:numId="9" w16cid:durableId="333149345">
    <w:abstractNumId w:val="11"/>
  </w:num>
  <w:num w:numId="10" w16cid:durableId="821964181">
    <w:abstractNumId w:val="6"/>
  </w:num>
  <w:num w:numId="11" w16cid:durableId="441189374">
    <w:abstractNumId w:val="16"/>
  </w:num>
  <w:num w:numId="12" w16cid:durableId="8223521">
    <w:abstractNumId w:val="22"/>
  </w:num>
  <w:num w:numId="13" w16cid:durableId="995836081">
    <w:abstractNumId w:val="4"/>
  </w:num>
  <w:num w:numId="14" w16cid:durableId="1065026094">
    <w:abstractNumId w:val="16"/>
  </w:num>
  <w:num w:numId="15" w16cid:durableId="1561011851">
    <w:abstractNumId w:val="8"/>
  </w:num>
  <w:num w:numId="16" w16cid:durableId="2055343624">
    <w:abstractNumId w:val="5"/>
  </w:num>
  <w:num w:numId="17" w16cid:durableId="792018953">
    <w:abstractNumId w:val="16"/>
  </w:num>
  <w:num w:numId="18" w16cid:durableId="1143818130">
    <w:abstractNumId w:val="16"/>
  </w:num>
  <w:num w:numId="19" w16cid:durableId="1613781063">
    <w:abstractNumId w:val="16"/>
  </w:num>
  <w:num w:numId="20" w16cid:durableId="1072582876">
    <w:abstractNumId w:val="16"/>
  </w:num>
  <w:num w:numId="21" w16cid:durableId="129131901">
    <w:abstractNumId w:val="16"/>
  </w:num>
  <w:num w:numId="22" w16cid:durableId="1740857765">
    <w:abstractNumId w:val="16"/>
  </w:num>
  <w:num w:numId="23" w16cid:durableId="1282691845">
    <w:abstractNumId w:val="14"/>
  </w:num>
  <w:num w:numId="24" w16cid:durableId="1633517138">
    <w:abstractNumId w:val="16"/>
  </w:num>
  <w:num w:numId="25" w16cid:durableId="2015764187">
    <w:abstractNumId w:val="23"/>
  </w:num>
  <w:num w:numId="26" w16cid:durableId="210189220">
    <w:abstractNumId w:val="13"/>
  </w:num>
  <w:num w:numId="27" w16cid:durableId="301348535">
    <w:abstractNumId w:val="16"/>
  </w:num>
  <w:num w:numId="28" w16cid:durableId="1725175179">
    <w:abstractNumId w:val="9"/>
  </w:num>
  <w:num w:numId="29" w16cid:durableId="2130128373">
    <w:abstractNumId w:val="16"/>
  </w:num>
  <w:num w:numId="30" w16cid:durableId="715860574">
    <w:abstractNumId w:val="16"/>
  </w:num>
  <w:num w:numId="31" w16cid:durableId="1162233865">
    <w:abstractNumId w:val="16"/>
  </w:num>
  <w:num w:numId="32" w16cid:durableId="337001515">
    <w:abstractNumId w:val="16"/>
  </w:num>
  <w:num w:numId="33" w16cid:durableId="458307524">
    <w:abstractNumId w:val="16"/>
  </w:num>
  <w:num w:numId="34" w16cid:durableId="2047749181">
    <w:abstractNumId w:val="16"/>
  </w:num>
  <w:num w:numId="35" w16cid:durableId="296643021">
    <w:abstractNumId w:val="16"/>
  </w:num>
  <w:num w:numId="36" w16cid:durableId="1841584300">
    <w:abstractNumId w:val="16"/>
  </w:num>
  <w:num w:numId="37" w16cid:durableId="1688601657">
    <w:abstractNumId w:val="16"/>
  </w:num>
  <w:num w:numId="38" w16cid:durableId="1952013873">
    <w:abstractNumId w:val="16"/>
  </w:num>
  <w:num w:numId="39" w16cid:durableId="602227013">
    <w:abstractNumId w:val="16"/>
  </w:num>
  <w:num w:numId="40" w16cid:durableId="506288022">
    <w:abstractNumId w:val="16"/>
  </w:num>
  <w:num w:numId="41" w16cid:durableId="1769807310">
    <w:abstractNumId w:val="16"/>
  </w:num>
  <w:num w:numId="42" w16cid:durableId="426969742">
    <w:abstractNumId w:val="16"/>
  </w:num>
  <w:num w:numId="43" w16cid:durableId="1570575526">
    <w:abstractNumId w:val="16"/>
  </w:num>
  <w:num w:numId="44" w16cid:durableId="43910229">
    <w:abstractNumId w:val="7"/>
  </w:num>
  <w:num w:numId="45" w16cid:durableId="2119985602">
    <w:abstractNumId w:val="16"/>
  </w:num>
  <w:num w:numId="46" w16cid:durableId="760639397">
    <w:abstractNumId w:val="16"/>
  </w:num>
  <w:num w:numId="47" w16cid:durableId="48694085">
    <w:abstractNumId w:val="16"/>
  </w:num>
  <w:num w:numId="48" w16cid:durableId="1467426556">
    <w:abstractNumId w:val="16"/>
  </w:num>
  <w:num w:numId="49" w16cid:durableId="1155799462">
    <w:abstractNumId w:val="9"/>
  </w:num>
  <w:num w:numId="50" w16cid:durableId="1103455187">
    <w:abstractNumId w:val="16"/>
  </w:num>
  <w:num w:numId="51" w16cid:durableId="1334336462">
    <w:abstractNumId w:val="19"/>
  </w:num>
  <w:num w:numId="52" w16cid:durableId="1583366934">
    <w:abstractNumId w:val="16"/>
  </w:num>
  <w:num w:numId="53" w16cid:durableId="2100560553">
    <w:abstractNumId w:val="12"/>
  </w:num>
  <w:num w:numId="54" w16cid:durableId="1310745556">
    <w:abstractNumId w:val="15"/>
  </w:num>
  <w:num w:numId="55" w16cid:durableId="1260454136">
    <w:abstractNumId w:val="18"/>
  </w:num>
  <w:num w:numId="56" w16cid:durableId="140199984">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D02"/>
    <w:rsid w:val="0000027A"/>
    <w:rsid w:val="000019C0"/>
    <w:rsid w:val="00001D61"/>
    <w:rsid w:val="00002575"/>
    <w:rsid w:val="00003652"/>
    <w:rsid w:val="00003E51"/>
    <w:rsid w:val="000057EF"/>
    <w:rsid w:val="00006E99"/>
    <w:rsid w:val="000139BF"/>
    <w:rsid w:val="00014CDB"/>
    <w:rsid w:val="000160C0"/>
    <w:rsid w:val="00017660"/>
    <w:rsid w:val="00017A90"/>
    <w:rsid w:val="00017C27"/>
    <w:rsid w:val="0002038E"/>
    <w:rsid w:val="000203DD"/>
    <w:rsid w:val="000208E5"/>
    <w:rsid w:val="00020958"/>
    <w:rsid w:val="0002098C"/>
    <w:rsid w:val="0002120D"/>
    <w:rsid w:val="00021B11"/>
    <w:rsid w:val="00022889"/>
    <w:rsid w:val="00022B0F"/>
    <w:rsid w:val="00023414"/>
    <w:rsid w:val="000234F0"/>
    <w:rsid w:val="00024434"/>
    <w:rsid w:val="00024BF8"/>
    <w:rsid w:val="00024F66"/>
    <w:rsid w:val="00025598"/>
    <w:rsid w:val="0002619F"/>
    <w:rsid w:val="000267B5"/>
    <w:rsid w:val="00027C73"/>
    <w:rsid w:val="000317AD"/>
    <w:rsid w:val="00031FDA"/>
    <w:rsid w:val="00033090"/>
    <w:rsid w:val="00034FF1"/>
    <w:rsid w:val="00036856"/>
    <w:rsid w:val="00042129"/>
    <w:rsid w:val="000438BD"/>
    <w:rsid w:val="00043BE2"/>
    <w:rsid w:val="0004473F"/>
    <w:rsid w:val="00044FA3"/>
    <w:rsid w:val="000504C1"/>
    <w:rsid w:val="000511B6"/>
    <w:rsid w:val="0005124B"/>
    <w:rsid w:val="000518D7"/>
    <w:rsid w:val="00051C79"/>
    <w:rsid w:val="00054F39"/>
    <w:rsid w:val="00055F34"/>
    <w:rsid w:val="000561A6"/>
    <w:rsid w:val="00057C91"/>
    <w:rsid w:val="00057F21"/>
    <w:rsid w:val="00060A35"/>
    <w:rsid w:val="00061573"/>
    <w:rsid w:val="000626E0"/>
    <w:rsid w:val="00063892"/>
    <w:rsid w:val="00064182"/>
    <w:rsid w:val="00064847"/>
    <w:rsid w:val="0006522D"/>
    <w:rsid w:val="000659A4"/>
    <w:rsid w:val="00066AD3"/>
    <w:rsid w:val="0006710C"/>
    <w:rsid w:val="00067966"/>
    <w:rsid w:val="00073155"/>
    <w:rsid w:val="00074552"/>
    <w:rsid w:val="00075C4E"/>
    <w:rsid w:val="00076A91"/>
    <w:rsid w:val="00077554"/>
    <w:rsid w:val="00080309"/>
    <w:rsid w:val="00080DA6"/>
    <w:rsid w:val="0008182E"/>
    <w:rsid w:val="00082092"/>
    <w:rsid w:val="0008248E"/>
    <w:rsid w:val="00082DA5"/>
    <w:rsid w:val="0008308D"/>
    <w:rsid w:val="0008363C"/>
    <w:rsid w:val="0008462F"/>
    <w:rsid w:val="00086926"/>
    <w:rsid w:val="000872BC"/>
    <w:rsid w:val="00087C2D"/>
    <w:rsid w:val="00090D95"/>
    <w:rsid w:val="000916B7"/>
    <w:rsid w:val="00091DAE"/>
    <w:rsid w:val="000920DC"/>
    <w:rsid w:val="000933AB"/>
    <w:rsid w:val="00094196"/>
    <w:rsid w:val="00094A6B"/>
    <w:rsid w:val="000950B9"/>
    <w:rsid w:val="00095692"/>
    <w:rsid w:val="0009624D"/>
    <w:rsid w:val="00096D73"/>
    <w:rsid w:val="00097C1D"/>
    <w:rsid w:val="000A110F"/>
    <w:rsid w:val="000A12FF"/>
    <w:rsid w:val="000A152C"/>
    <w:rsid w:val="000A197C"/>
    <w:rsid w:val="000A2389"/>
    <w:rsid w:val="000A385C"/>
    <w:rsid w:val="000A493C"/>
    <w:rsid w:val="000A4EC9"/>
    <w:rsid w:val="000A5583"/>
    <w:rsid w:val="000A5BFA"/>
    <w:rsid w:val="000A7AB0"/>
    <w:rsid w:val="000B0AAD"/>
    <w:rsid w:val="000B1818"/>
    <w:rsid w:val="000B3BE9"/>
    <w:rsid w:val="000B4D46"/>
    <w:rsid w:val="000B5EC9"/>
    <w:rsid w:val="000B5FA2"/>
    <w:rsid w:val="000B626E"/>
    <w:rsid w:val="000B73A9"/>
    <w:rsid w:val="000B7E08"/>
    <w:rsid w:val="000C0366"/>
    <w:rsid w:val="000C3A1A"/>
    <w:rsid w:val="000C47BB"/>
    <w:rsid w:val="000C6180"/>
    <w:rsid w:val="000C77B2"/>
    <w:rsid w:val="000D17DE"/>
    <w:rsid w:val="000D25D4"/>
    <w:rsid w:val="000D26B7"/>
    <w:rsid w:val="000D297A"/>
    <w:rsid w:val="000D303B"/>
    <w:rsid w:val="000D3625"/>
    <w:rsid w:val="000D37F0"/>
    <w:rsid w:val="000D3D3A"/>
    <w:rsid w:val="000D6A77"/>
    <w:rsid w:val="000E068B"/>
    <w:rsid w:val="000E0AB3"/>
    <w:rsid w:val="000E0CBA"/>
    <w:rsid w:val="000E1302"/>
    <w:rsid w:val="000E1C49"/>
    <w:rsid w:val="000E23F0"/>
    <w:rsid w:val="000E2A74"/>
    <w:rsid w:val="000E3828"/>
    <w:rsid w:val="000E4541"/>
    <w:rsid w:val="000E4788"/>
    <w:rsid w:val="000E4A18"/>
    <w:rsid w:val="000E5C0B"/>
    <w:rsid w:val="000E604A"/>
    <w:rsid w:val="000E6A91"/>
    <w:rsid w:val="000E6EAD"/>
    <w:rsid w:val="000E7F6D"/>
    <w:rsid w:val="000F14AC"/>
    <w:rsid w:val="000F1922"/>
    <w:rsid w:val="000F2569"/>
    <w:rsid w:val="000F28D0"/>
    <w:rsid w:val="000F3363"/>
    <w:rsid w:val="000F4FDC"/>
    <w:rsid w:val="000F6F59"/>
    <w:rsid w:val="000F77CB"/>
    <w:rsid w:val="000F7E76"/>
    <w:rsid w:val="0010107C"/>
    <w:rsid w:val="00101EC3"/>
    <w:rsid w:val="00102193"/>
    <w:rsid w:val="00102925"/>
    <w:rsid w:val="00103105"/>
    <w:rsid w:val="00104029"/>
    <w:rsid w:val="001053F5"/>
    <w:rsid w:val="00106B50"/>
    <w:rsid w:val="001072C1"/>
    <w:rsid w:val="00107C8A"/>
    <w:rsid w:val="00110787"/>
    <w:rsid w:val="00110F18"/>
    <w:rsid w:val="001110D3"/>
    <w:rsid w:val="001128FE"/>
    <w:rsid w:val="0011490B"/>
    <w:rsid w:val="00114B85"/>
    <w:rsid w:val="00115135"/>
    <w:rsid w:val="00117BFA"/>
    <w:rsid w:val="0012072D"/>
    <w:rsid w:val="00121D8C"/>
    <w:rsid w:val="00121E88"/>
    <w:rsid w:val="0012209E"/>
    <w:rsid w:val="0012259C"/>
    <w:rsid w:val="00123C9D"/>
    <w:rsid w:val="001257AB"/>
    <w:rsid w:val="0012631A"/>
    <w:rsid w:val="00126429"/>
    <w:rsid w:val="001265E5"/>
    <w:rsid w:val="001278C1"/>
    <w:rsid w:val="0013080D"/>
    <w:rsid w:val="00130ADE"/>
    <w:rsid w:val="00131780"/>
    <w:rsid w:val="00131B13"/>
    <w:rsid w:val="00134F99"/>
    <w:rsid w:val="00135094"/>
    <w:rsid w:val="00135A70"/>
    <w:rsid w:val="00135E51"/>
    <w:rsid w:val="00136207"/>
    <w:rsid w:val="00137E59"/>
    <w:rsid w:val="0014149D"/>
    <w:rsid w:val="0014272D"/>
    <w:rsid w:val="00144E7F"/>
    <w:rsid w:val="001455A4"/>
    <w:rsid w:val="00146444"/>
    <w:rsid w:val="00150DA4"/>
    <w:rsid w:val="00151310"/>
    <w:rsid w:val="0015286E"/>
    <w:rsid w:val="001558DB"/>
    <w:rsid w:val="001559FE"/>
    <w:rsid w:val="001562A5"/>
    <w:rsid w:val="00156470"/>
    <w:rsid w:val="0016297B"/>
    <w:rsid w:val="00162F46"/>
    <w:rsid w:val="00163AE4"/>
    <w:rsid w:val="00163E7F"/>
    <w:rsid w:val="0016438C"/>
    <w:rsid w:val="00164497"/>
    <w:rsid w:val="00165320"/>
    <w:rsid w:val="00165A00"/>
    <w:rsid w:val="00165CDB"/>
    <w:rsid w:val="00165E4D"/>
    <w:rsid w:val="0017195D"/>
    <w:rsid w:val="001724C4"/>
    <w:rsid w:val="0017297D"/>
    <w:rsid w:val="0017311F"/>
    <w:rsid w:val="00173224"/>
    <w:rsid w:val="00173315"/>
    <w:rsid w:val="00173460"/>
    <w:rsid w:val="00174F9E"/>
    <w:rsid w:val="00175FD9"/>
    <w:rsid w:val="00176222"/>
    <w:rsid w:val="00176872"/>
    <w:rsid w:val="001768F3"/>
    <w:rsid w:val="00177C3D"/>
    <w:rsid w:val="0018073F"/>
    <w:rsid w:val="00180A47"/>
    <w:rsid w:val="0018173E"/>
    <w:rsid w:val="0018300F"/>
    <w:rsid w:val="001836E7"/>
    <w:rsid w:val="001840D1"/>
    <w:rsid w:val="00184111"/>
    <w:rsid w:val="00184685"/>
    <w:rsid w:val="00184879"/>
    <w:rsid w:val="00184A8F"/>
    <w:rsid w:val="00185B1D"/>
    <w:rsid w:val="00186026"/>
    <w:rsid w:val="00186A22"/>
    <w:rsid w:val="00187F46"/>
    <w:rsid w:val="00191547"/>
    <w:rsid w:val="00191AC6"/>
    <w:rsid w:val="001951D8"/>
    <w:rsid w:val="00196826"/>
    <w:rsid w:val="001A136A"/>
    <w:rsid w:val="001A153B"/>
    <w:rsid w:val="001A1B52"/>
    <w:rsid w:val="001A2405"/>
    <w:rsid w:val="001A54A7"/>
    <w:rsid w:val="001A55C1"/>
    <w:rsid w:val="001A6133"/>
    <w:rsid w:val="001A6278"/>
    <w:rsid w:val="001A6311"/>
    <w:rsid w:val="001A7E81"/>
    <w:rsid w:val="001A7EC8"/>
    <w:rsid w:val="001B2591"/>
    <w:rsid w:val="001B28CA"/>
    <w:rsid w:val="001B2BAF"/>
    <w:rsid w:val="001B42BD"/>
    <w:rsid w:val="001B4BFE"/>
    <w:rsid w:val="001B5857"/>
    <w:rsid w:val="001B5A71"/>
    <w:rsid w:val="001B64FA"/>
    <w:rsid w:val="001C014F"/>
    <w:rsid w:val="001C0B94"/>
    <w:rsid w:val="001C15B8"/>
    <w:rsid w:val="001C18A8"/>
    <w:rsid w:val="001C2792"/>
    <w:rsid w:val="001C4022"/>
    <w:rsid w:val="001C6199"/>
    <w:rsid w:val="001C695A"/>
    <w:rsid w:val="001C6E2D"/>
    <w:rsid w:val="001C79F4"/>
    <w:rsid w:val="001D00D7"/>
    <w:rsid w:val="001D0814"/>
    <w:rsid w:val="001D0B30"/>
    <w:rsid w:val="001D0C9B"/>
    <w:rsid w:val="001D2DBF"/>
    <w:rsid w:val="001D420D"/>
    <w:rsid w:val="001D5011"/>
    <w:rsid w:val="001D57DE"/>
    <w:rsid w:val="001D589B"/>
    <w:rsid w:val="001D625B"/>
    <w:rsid w:val="001D6EE7"/>
    <w:rsid w:val="001D6FB4"/>
    <w:rsid w:val="001D77CA"/>
    <w:rsid w:val="001E1474"/>
    <w:rsid w:val="001E14A4"/>
    <w:rsid w:val="001E3CE6"/>
    <w:rsid w:val="001E4870"/>
    <w:rsid w:val="001E62DC"/>
    <w:rsid w:val="001E63C2"/>
    <w:rsid w:val="001E7820"/>
    <w:rsid w:val="001E7B0A"/>
    <w:rsid w:val="001F1FEC"/>
    <w:rsid w:val="001F2B2A"/>
    <w:rsid w:val="001F417C"/>
    <w:rsid w:val="001F72A2"/>
    <w:rsid w:val="001F756D"/>
    <w:rsid w:val="0020202A"/>
    <w:rsid w:val="002037A9"/>
    <w:rsid w:val="0020666D"/>
    <w:rsid w:val="00211772"/>
    <w:rsid w:val="002117A5"/>
    <w:rsid w:val="00212276"/>
    <w:rsid w:val="00214D8B"/>
    <w:rsid w:val="0021585A"/>
    <w:rsid w:val="00216D6C"/>
    <w:rsid w:val="00221AA8"/>
    <w:rsid w:val="0022427B"/>
    <w:rsid w:val="002243A6"/>
    <w:rsid w:val="002243EF"/>
    <w:rsid w:val="00224D43"/>
    <w:rsid w:val="00225544"/>
    <w:rsid w:val="00225A1B"/>
    <w:rsid w:val="0023015F"/>
    <w:rsid w:val="00230B1C"/>
    <w:rsid w:val="0023124B"/>
    <w:rsid w:val="00231847"/>
    <w:rsid w:val="00231997"/>
    <w:rsid w:val="00233D91"/>
    <w:rsid w:val="002342D3"/>
    <w:rsid w:val="002355C7"/>
    <w:rsid w:val="00240050"/>
    <w:rsid w:val="00240DE1"/>
    <w:rsid w:val="00241037"/>
    <w:rsid w:val="0024234D"/>
    <w:rsid w:val="00242A47"/>
    <w:rsid w:val="00242D20"/>
    <w:rsid w:val="00242DC7"/>
    <w:rsid w:val="00242FFA"/>
    <w:rsid w:val="00243255"/>
    <w:rsid w:val="00243E95"/>
    <w:rsid w:val="00243EB3"/>
    <w:rsid w:val="00244BC3"/>
    <w:rsid w:val="00244BD7"/>
    <w:rsid w:val="002458A8"/>
    <w:rsid w:val="00245917"/>
    <w:rsid w:val="002460EB"/>
    <w:rsid w:val="002464CF"/>
    <w:rsid w:val="002475E4"/>
    <w:rsid w:val="00247981"/>
    <w:rsid w:val="00250FEF"/>
    <w:rsid w:val="00251F9A"/>
    <w:rsid w:val="0025303C"/>
    <w:rsid w:val="00255738"/>
    <w:rsid w:val="00256B5E"/>
    <w:rsid w:val="002571CD"/>
    <w:rsid w:val="00261627"/>
    <w:rsid w:val="002639F1"/>
    <w:rsid w:val="002658C6"/>
    <w:rsid w:val="002659E6"/>
    <w:rsid w:val="00265EB5"/>
    <w:rsid w:val="002674F3"/>
    <w:rsid w:val="00267AC2"/>
    <w:rsid w:val="0027029F"/>
    <w:rsid w:val="00271888"/>
    <w:rsid w:val="00274F45"/>
    <w:rsid w:val="00276004"/>
    <w:rsid w:val="00276374"/>
    <w:rsid w:val="002767C0"/>
    <w:rsid w:val="00276AB0"/>
    <w:rsid w:val="00276CD2"/>
    <w:rsid w:val="00277646"/>
    <w:rsid w:val="00277ABA"/>
    <w:rsid w:val="00280011"/>
    <w:rsid w:val="00280A58"/>
    <w:rsid w:val="00280E8D"/>
    <w:rsid w:val="00281C41"/>
    <w:rsid w:val="00282030"/>
    <w:rsid w:val="002829A2"/>
    <w:rsid w:val="00283167"/>
    <w:rsid w:val="002834BA"/>
    <w:rsid w:val="00287693"/>
    <w:rsid w:val="00287D1E"/>
    <w:rsid w:val="00290095"/>
    <w:rsid w:val="0029208F"/>
    <w:rsid w:val="00292520"/>
    <w:rsid w:val="00292F2E"/>
    <w:rsid w:val="00293F8A"/>
    <w:rsid w:val="002946B3"/>
    <w:rsid w:val="002952E9"/>
    <w:rsid w:val="00295329"/>
    <w:rsid w:val="002954F9"/>
    <w:rsid w:val="00296A58"/>
    <w:rsid w:val="00297D36"/>
    <w:rsid w:val="002A0EAA"/>
    <w:rsid w:val="002A1110"/>
    <w:rsid w:val="002A1BC4"/>
    <w:rsid w:val="002A3554"/>
    <w:rsid w:val="002A3A3F"/>
    <w:rsid w:val="002A3D8B"/>
    <w:rsid w:val="002A4A61"/>
    <w:rsid w:val="002A5035"/>
    <w:rsid w:val="002A7C54"/>
    <w:rsid w:val="002A7E75"/>
    <w:rsid w:val="002B3872"/>
    <w:rsid w:val="002B3B40"/>
    <w:rsid w:val="002B42C5"/>
    <w:rsid w:val="002B55E5"/>
    <w:rsid w:val="002B595F"/>
    <w:rsid w:val="002B5A6F"/>
    <w:rsid w:val="002C0361"/>
    <w:rsid w:val="002C31FD"/>
    <w:rsid w:val="002C3B79"/>
    <w:rsid w:val="002C4C7A"/>
    <w:rsid w:val="002C5B2E"/>
    <w:rsid w:val="002C6A98"/>
    <w:rsid w:val="002C785A"/>
    <w:rsid w:val="002C7EAD"/>
    <w:rsid w:val="002D00E6"/>
    <w:rsid w:val="002D0491"/>
    <w:rsid w:val="002D05E8"/>
    <w:rsid w:val="002D0B80"/>
    <w:rsid w:val="002D1062"/>
    <w:rsid w:val="002D1E30"/>
    <w:rsid w:val="002D2205"/>
    <w:rsid w:val="002D24F7"/>
    <w:rsid w:val="002D311F"/>
    <w:rsid w:val="002D4341"/>
    <w:rsid w:val="002D55E6"/>
    <w:rsid w:val="002D6601"/>
    <w:rsid w:val="002D67EB"/>
    <w:rsid w:val="002D6863"/>
    <w:rsid w:val="002D69B0"/>
    <w:rsid w:val="002D7A15"/>
    <w:rsid w:val="002E3153"/>
    <w:rsid w:val="002E4ECC"/>
    <w:rsid w:val="002E5C6D"/>
    <w:rsid w:val="002E6537"/>
    <w:rsid w:val="002E65AD"/>
    <w:rsid w:val="002E723B"/>
    <w:rsid w:val="002E7C6C"/>
    <w:rsid w:val="002F0201"/>
    <w:rsid w:val="002F09B2"/>
    <w:rsid w:val="002F14FA"/>
    <w:rsid w:val="002F1927"/>
    <w:rsid w:val="002F1D72"/>
    <w:rsid w:val="002F283B"/>
    <w:rsid w:val="002F3B80"/>
    <w:rsid w:val="002F4565"/>
    <w:rsid w:val="002F4816"/>
    <w:rsid w:val="002F5AED"/>
    <w:rsid w:val="002F6865"/>
    <w:rsid w:val="002F7B4A"/>
    <w:rsid w:val="002F7FDE"/>
    <w:rsid w:val="0030113F"/>
    <w:rsid w:val="00301733"/>
    <w:rsid w:val="003063CF"/>
    <w:rsid w:val="00306C02"/>
    <w:rsid w:val="00306EBB"/>
    <w:rsid w:val="00306F44"/>
    <w:rsid w:val="003105CA"/>
    <w:rsid w:val="0031095E"/>
    <w:rsid w:val="00311471"/>
    <w:rsid w:val="00311B8D"/>
    <w:rsid w:val="0031250D"/>
    <w:rsid w:val="00313157"/>
    <w:rsid w:val="00313625"/>
    <w:rsid w:val="003143F1"/>
    <w:rsid w:val="003144B3"/>
    <w:rsid w:val="00314E89"/>
    <w:rsid w:val="003153E8"/>
    <w:rsid w:val="00316BC4"/>
    <w:rsid w:val="00317100"/>
    <w:rsid w:val="003171F7"/>
    <w:rsid w:val="0031756F"/>
    <w:rsid w:val="00320A64"/>
    <w:rsid w:val="0032290C"/>
    <w:rsid w:val="00323B5B"/>
    <w:rsid w:val="003248EA"/>
    <w:rsid w:val="00325880"/>
    <w:rsid w:val="00326B93"/>
    <w:rsid w:val="00330A8D"/>
    <w:rsid w:val="00330D17"/>
    <w:rsid w:val="00331B7F"/>
    <w:rsid w:val="00331ECE"/>
    <w:rsid w:val="00333A94"/>
    <w:rsid w:val="00334536"/>
    <w:rsid w:val="00334AE7"/>
    <w:rsid w:val="003361B3"/>
    <w:rsid w:val="003371A9"/>
    <w:rsid w:val="00341B0B"/>
    <w:rsid w:val="00342C51"/>
    <w:rsid w:val="00342E2A"/>
    <w:rsid w:val="003436A2"/>
    <w:rsid w:val="00344B66"/>
    <w:rsid w:val="00345B45"/>
    <w:rsid w:val="00350D0F"/>
    <w:rsid w:val="0035339C"/>
    <w:rsid w:val="0035351C"/>
    <w:rsid w:val="00355525"/>
    <w:rsid w:val="003556BB"/>
    <w:rsid w:val="00356428"/>
    <w:rsid w:val="0035647C"/>
    <w:rsid w:val="003570EF"/>
    <w:rsid w:val="00357501"/>
    <w:rsid w:val="00357CD1"/>
    <w:rsid w:val="00360325"/>
    <w:rsid w:val="00361D62"/>
    <w:rsid w:val="00362708"/>
    <w:rsid w:val="0036301D"/>
    <w:rsid w:val="00363277"/>
    <w:rsid w:val="003638F8"/>
    <w:rsid w:val="00363B0B"/>
    <w:rsid w:val="0036683A"/>
    <w:rsid w:val="00367C78"/>
    <w:rsid w:val="00367F3A"/>
    <w:rsid w:val="00370356"/>
    <w:rsid w:val="00371040"/>
    <w:rsid w:val="00372671"/>
    <w:rsid w:val="00372C04"/>
    <w:rsid w:val="00374DD0"/>
    <w:rsid w:val="00375236"/>
    <w:rsid w:val="00375AA1"/>
    <w:rsid w:val="00376D4E"/>
    <w:rsid w:val="00376E83"/>
    <w:rsid w:val="00376ED5"/>
    <w:rsid w:val="00377D19"/>
    <w:rsid w:val="00377E29"/>
    <w:rsid w:val="00380897"/>
    <w:rsid w:val="00381983"/>
    <w:rsid w:val="003853DB"/>
    <w:rsid w:val="00385E35"/>
    <w:rsid w:val="003866D6"/>
    <w:rsid w:val="00392196"/>
    <w:rsid w:val="00392817"/>
    <w:rsid w:val="00392BDD"/>
    <w:rsid w:val="003934C6"/>
    <w:rsid w:val="00396049"/>
    <w:rsid w:val="00396791"/>
    <w:rsid w:val="00397F4C"/>
    <w:rsid w:val="003A0C8A"/>
    <w:rsid w:val="003A0F5B"/>
    <w:rsid w:val="003A19C3"/>
    <w:rsid w:val="003A1B57"/>
    <w:rsid w:val="003A38D8"/>
    <w:rsid w:val="003A43D3"/>
    <w:rsid w:val="003A54CF"/>
    <w:rsid w:val="003A759F"/>
    <w:rsid w:val="003B03A3"/>
    <w:rsid w:val="003B056D"/>
    <w:rsid w:val="003B16A7"/>
    <w:rsid w:val="003B343F"/>
    <w:rsid w:val="003B50FC"/>
    <w:rsid w:val="003B5881"/>
    <w:rsid w:val="003B5DAA"/>
    <w:rsid w:val="003B6D1E"/>
    <w:rsid w:val="003B7CA0"/>
    <w:rsid w:val="003B7E6D"/>
    <w:rsid w:val="003C2000"/>
    <w:rsid w:val="003C375D"/>
    <w:rsid w:val="003C37D4"/>
    <w:rsid w:val="003C420E"/>
    <w:rsid w:val="003C515F"/>
    <w:rsid w:val="003C6F3E"/>
    <w:rsid w:val="003C757B"/>
    <w:rsid w:val="003D0359"/>
    <w:rsid w:val="003D102A"/>
    <w:rsid w:val="003D1652"/>
    <w:rsid w:val="003D1E63"/>
    <w:rsid w:val="003D3228"/>
    <w:rsid w:val="003D40AD"/>
    <w:rsid w:val="003D4906"/>
    <w:rsid w:val="003D651A"/>
    <w:rsid w:val="003D6BB7"/>
    <w:rsid w:val="003D7A96"/>
    <w:rsid w:val="003E0B8D"/>
    <w:rsid w:val="003E1202"/>
    <w:rsid w:val="003E2B6D"/>
    <w:rsid w:val="003E350D"/>
    <w:rsid w:val="003E6454"/>
    <w:rsid w:val="003E65CD"/>
    <w:rsid w:val="003F0F16"/>
    <w:rsid w:val="003F182A"/>
    <w:rsid w:val="003F21D4"/>
    <w:rsid w:val="003F290B"/>
    <w:rsid w:val="003F321A"/>
    <w:rsid w:val="003F3E5F"/>
    <w:rsid w:val="003F5033"/>
    <w:rsid w:val="003F5470"/>
    <w:rsid w:val="003F62AA"/>
    <w:rsid w:val="003F7091"/>
    <w:rsid w:val="003F7134"/>
    <w:rsid w:val="00401B03"/>
    <w:rsid w:val="004042F9"/>
    <w:rsid w:val="0040528B"/>
    <w:rsid w:val="00405DF4"/>
    <w:rsid w:val="00406618"/>
    <w:rsid w:val="00407922"/>
    <w:rsid w:val="00407B6F"/>
    <w:rsid w:val="0041026A"/>
    <w:rsid w:val="00411CA7"/>
    <w:rsid w:val="00411FB4"/>
    <w:rsid w:val="004121F7"/>
    <w:rsid w:val="00413280"/>
    <w:rsid w:val="00413EE8"/>
    <w:rsid w:val="00414715"/>
    <w:rsid w:val="00415B1A"/>
    <w:rsid w:val="00415E5B"/>
    <w:rsid w:val="004162BF"/>
    <w:rsid w:val="004162DF"/>
    <w:rsid w:val="00421593"/>
    <w:rsid w:val="004222AD"/>
    <w:rsid w:val="004229BE"/>
    <w:rsid w:val="00422F00"/>
    <w:rsid w:val="00423ABB"/>
    <w:rsid w:val="00425035"/>
    <w:rsid w:val="004270B0"/>
    <w:rsid w:val="004272F2"/>
    <w:rsid w:val="0043189B"/>
    <w:rsid w:val="00431D76"/>
    <w:rsid w:val="00432111"/>
    <w:rsid w:val="00432EE3"/>
    <w:rsid w:val="00432F67"/>
    <w:rsid w:val="00433EC2"/>
    <w:rsid w:val="00434D2D"/>
    <w:rsid w:val="004363A8"/>
    <w:rsid w:val="004435A3"/>
    <w:rsid w:val="004436A6"/>
    <w:rsid w:val="00444006"/>
    <w:rsid w:val="004448D8"/>
    <w:rsid w:val="00447648"/>
    <w:rsid w:val="004500CA"/>
    <w:rsid w:val="004507C0"/>
    <w:rsid w:val="00451480"/>
    <w:rsid w:val="00451AEB"/>
    <w:rsid w:val="00454AA3"/>
    <w:rsid w:val="00455D57"/>
    <w:rsid w:val="00455DF4"/>
    <w:rsid w:val="004560F3"/>
    <w:rsid w:val="00456339"/>
    <w:rsid w:val="004605CE"/>
    <w:rsid w:val="004607DD"/>
    <w:rsid w:val="00461878"/>
    <w:rsid w:val="00462BFD"/>
    <w:rsid w:val="004641A5"/>
    <w:rsid w:val="004648C2"/>
    <w:rsid w:val="00464D42"/>
    <w:rsid w:val="004651F0"/>
    <w:rsid w:val="0046566B"/>
    <w:rsid w:val="004661FE"/>
    <w:rsid w:val="0046690F"/>
    <w:rsid w:val="00470FDD"/>
    <w:rsid w:val="004720A5"/>
    <w:rsid w:val="00473FBE"/>
    <w:rsid w:val="00474103"/>
    <w:rsid w:val="00474D78"/>
    <w:rsid w:val="00475912"/>
    <w:rsid w:val="0047634F"/>
    <w:rsid w:val="004767A6"/>
    <w:rsid w:val="00481E2F"/>
    <w:rsid w:val="0048469A"/>
    <w:rsid w:val="0048490B"/>
    <w:rsid w:val="0048679E"/>
    <w:rsid w:val="00490DFB"/>
    <w:rsid w:val="0049285A"/>
    <w:rsid w:val="0049306A"/>
    <w:rsid w:val="00493CB5"/>
    <w:rsid w:val="00494A98"/>
    <w:rsid w:val="00495431"/>
    <w:rsid w:val="00495705"/>
    <w:rsid w:val="00495742"/>
    <w:rsid w:val="00495751"/>
    <w:rsid w:val="004959A2"/>
    <w:rsid w:val="00496398"/>
    <w:rsid w:val="0049684F"/>
    <w:rsid w:val="00497E98"/>
    <w:rsid w:val="004A0E32"/>
    <w:rsid w:val="004A14B7"/>
    <w:rsid w:val="004A2038"/>
    <w:rsid w:val="004A2582"/>
    <w:rsid w:val="004A40FC"/>
    <w:rsid w:val="004A62F7"/>
    <w:rsid w:val="004A6E8A"/>
    <w:rsid w:val="004A6F93"/>
    <w:rsid w:val="004B0FF1"/>
    <w:rsid w:val="004B232F"/>
    <w:rsid w:val="004B2537"/>
    <w:rsid w:val="004B2A14"/>
    <w:rsid w:val="004B3574"/>
    <w:rsid w:val="004B3AE1"/>
    <w:rsid w:val="004B5F6C"/>
    <w:rsid w:val="004B6E8E"/>
    <w:rsid w:val="004B7356"/>
    <w:rsid w:val="004C018C"/>
    <w:rsid w:val="004C1933"/>
    <w:rsid w:val="004C2BCA"/>
    <w:rsid w:val="004C346C"/>
    <w:rsid w:val="004C3945"/>
    <w:rsid w:val="004C4747"/>
    <w:rsid w:val="004C524A"/>
    <w:rsid w:val="004C551D"/>
    <w:rsid w:val="004C68BA"/>
    <w:rsid w:val="004C749B"/>
    <w:rsid w:val="004D0085"/>
    <w:rsid w:val="004D1D70"/>
    <w:rsid w:val="004D244E"/>
    <w:rsid w:val="004D37E1"/>
    <w:rsid w:val="004D3C87"/>
    <w:rsid w:val="004D71F3"/>
    <w:rsid w:val="004D7CD0"/>
    <w:rsid w:val="004E0B7A"/>
    <w:rsid w:val="004E1018"/>
    <w:rsid w:val="004E207F"/>
    <w:rsid w:val="004E2F7D"/>
    <w:rsid w:val="004E2FA3"/>
    <w:rsid w:val="004E3273"/>
    <w:rsid w:val="004E5A33"/>
    <w:rsid w:val="004E5A6A"/>
    <w:rsid w:val="004E7461"/>
    <w:rsid w:val="004F3074"/>
    <w:rsid w:val="004F3A38"/>
    <w:rsid w:val="004F3E27"/>
    <w:rsid w:val="004F50CA"/>
    <w:rsid w:val="004F5201"/>
    <w:rsid w:val="004F5C9C"/>
    <w:rsid w:val="004F6FEE"/>
    <w:rsid w:val="004F7310"/>
    <w:rsid w:val="005001C8"/>
    <w:rsid w:val="0050101E"/>
    <w:rsid w:val="005015D0"/>
    <w:rsid w:val="0050212F"/>
    <w:rsid w:val="005023F8"/>
    <w:rsid w:val="0050344F"/>
    <w:rsid w:val="00503864"/>
    <w:rsid w:val="005038B6"/>
    <w:rsid w:val="005039FA"/>
    <w:rsid w:val="00504D10"/>
    <w:rsid w:val="00504E19"/>
    <w:rsid w:val="005056C0"/>
    <w:rsid w:val="00507E70"/>
    <w:rsid w:val="0051085C"/>
    <w:rsid w:val="0051234C"/>
    <w:rsid w:val="005143C3"/>
    <w:rsid w:val="00514594"/>
    <w:rsid w:val="005161FD"/>
    <w:rsid w:val="00520413"/>
    <w:rsid w:val="00520496"/>
    <w:rsid w:val="005205D3"/>
    <w:rsid w:val="00520D70"/>
    <w:rsid w:val="00521684"/>
    <w:rsid w:val="005216BF"/>
    <w:rsid w:val="005220FC"/>
    <w:rsid w:val="00522DDA"/>
    <w:rsid w:val="005242A5"/>
    <w:rsid w:val="00525CF0"/>
    <w:rsid w:val="0052638F"/>
    <w:rsid w:val="005309B7"/>
    <w:rsid w:val="00534C3D"/>
    <w:rsid w:val="00534C87"/>
    <w:rsid w:val="00536665"/>
    <w:rsid w:val="00540337"/>
    <w:rsid w:val="005422DE"/>
    <w:rsid w:val="0054345F"/>
    <w:rsid w:val="00544138"/>
    <w:rsid w:val="005457F2"/>
    <w:rsid w:val="00546786"/>
    <w:rsid w:val="00546C46"/>
    <w:rsid w:val="00547261"/>
    <w:rsid w:val="00547452"/>
    <w:rsid w:val="00547BDB"/>
    <w:rsid w:val="00553526"/>
    <w:rsid w:val="005549F8"/>
    <w:rsid w:val="00554CA5"/>
    <w:rsid w:val="00554D18"/>
    <w:rsid w:val="0055571C"/>
    <w:rsid w:val="00555C38"/>
    <w:rsid w:val="00556CC3"/>
    <w:rsid w:val="00560C10"/>
    <w:rsid w:val="005619FD"/>
    <w:rsid w:val="00561DFA"/>
    <w:rsid w:val="005624BC"/>
    <w:rsid w:val="005628FE"/>
    <w:rsid w:val="00562A62"/>
    <w:rsid w:val="00563F9E"/>
    <w:rsid w:val="00565848"/>
    <w:rsid w:val="00565BD1"/>
    <w:rsid w:val="0056676A"/>
    <w:rsid w:val="00566AD0"/>
    <w:rsid w:val="00567A82"/>
    <w:rsid w:val="00570689"/>
    <w:rsid w:val="005757DC"/>
    <w:rsid w:val="00576E2E"/>
    <w:rsid w:val="0057788E"/>
    <w:rsid w:val="005778C7"/>
    <w:rsid w:val="00582E56"/>
    <w:rsid w:val="00582EA2"/>
    <w:rsid w:val="00583B4A"/>
    <w:rsid w:val="00584C24"/>
    <w:rsid w:val="00585E56"/>
    <w:rsid w:val="0059293A"/>
    <w:rsid w:val="0059381B"/>
    <w:rsid w:val="00593EED"/>
    <w:rsid w:val="005954B0"/>
    <w:rsid w:val="00595693"/>
    <w:rsid w:val="00595FC5"/>
    <w:rsid w:val="0059610E"/>
    <w:rsid w:val="00596769"/>
    <w:rsid w:val="005A029A"/>
    <w:rsid w:val="005A09F2"/>
    <w:rsid w:val="005A0CFF"/>
    <w:rsid w:val="005A1B51"/>
    <w:rsid w:val="005A38EA"/>
    <w:rsid w:val="005A3CE8"/>
    <w:rsid w:val="005A46F0"/>
    <w:rsid w:val="005A7699"/>
    <w:rsid w:val="005B33E7"/>
    <w:rsid w:val="005B3807"/>
    <w:rsid w:val="005B407D"/>
    <w:rsid w:val="005B58F2"/>
    <w:rsid w:val="005B5FE1"/>
    <w:rsid w:val="005B63C9"/>
    <w:rsid w:val="005B6B76"/>
    <w:rsid w:val="005B7E85"/>
    <w:rsid w:val="005C03FA"/>
    <w:rsid w:val="005C1F25"/>
    <w:rsid w:val="005C7777"/>
    <w:rsid w:val="005D0ED6"/>
    <w:rsid w:val="005D12F2"/>
    <w:rsid w:val="005D2ACC"/>
    <w:rsid w:val="005D2C03"/>
    <w:rsid w:val="005D32B1"/>
    <w:rsid w:val="005D4375"/>
    <w:rsid w:val="005D4559"/>
    <w:rsid w:val="005D6BBB"/>
    <w:rsid w:val="005E1204"/>
    <w:rsid w:val="005E2ED8"/>
    <w:rsid w:val="005E515A"/>
    <w:rsid w:val="005F02D6"/>
    <w:rsid w:val="005F12E1"/>
    <w:rsid w:val="005F21A5"/>
    <w:rsid w:val="005F32BB"/>
    <w:rsid w:val="005F36D5"/>
    <w:rsid w:val="005F377D"/>
    <w:rsid w:val="005F4385"/>
    <w:rsid w:val="005F54A2"/>
    <w:rsid w:val="005F5ED6"/>
    <w:rsid w:val="005F7EF6"/>
    <w:rsid w:val="0060067D"/>
    <w:rsid w:val="00600986"/>
    <w:rsid w:val="0060194F"/>
    <w:rsid w:val="00603006"/>
    <w:rsid w:val="006030B5"/>
    <w:rsid w:val="0060615D"/>
    <w:rsid w:val="006061EB"/>
    <w:rsid w:val="00607058"/>
    <w:rsid w:val="00610BB7"/>
    <w:rsid w:val="00610E3D"/>
    <w:rsid w:val="00610F98"/>
    <w:rsid w:val="00611929"/>
    <w:rsid w:val="00613645"/>
    <w:rsid w:val="006176F1"/>
    <w:rsid w:val="00617709"/>
    <w:rsid w:val="00620AB2"/>
    <w:rsid w:val="00621100"/>
    <w:rsid w:val="00621D49"/>
    <w:rsid w:val="0062246E"/>
    <w:rsid w:val="006236DB"/>
    <w:rsid w:val="00625CC7"/>
    <w:rsid w:val="0062748C"/>
    <w:rsid w:val="00627877"/>
    <w:rsid w:val="006279B6"/>
    <w:rsid w:val="00627A0C"/>
    <w:rsid w:val="00627F4F"/>
    <w:rsid w:val="0063013B"/>
    <w:rsid w:val="00631901"/>
    <w:rsid w:val="00631A18"/>
    <w:rsid w:val="0063217B"/>
    <w:rsid w:val="00632203"/>
    <w:rsid w:val="0063288A"/>
    <w:rsid w:val="00632A90"/>
    <w:rsid w:val="00632CF1"/>
    <w:rsid w:val="00633A10"/>
    <w:rsid w:val="00634D81"/>
    <w:rsid w:val="00636C8E"/>
    <w:rsid w:val="00637DC6"/>
    <w:rsid w:val="00641F6D"/>
    <w:rsid w:val="006420C5"/>
    <w:rsid w:val="006422D6"/>
    <w:rsid w:val="006438FA"/>
    <w:rsid w:val="00644116"/>
    <w:rsid w:val="00644E2F"/>
    <w:rsid w:val="0064518A"/>
    <w:rsid w:val="006452F8"/>
    <w:rsid w:val="006456A9"/>
    <w:rsid w:val="00645E01"/>
    <w:rsid w:val="00647F0C"/>
    <w:rsid w:val="00650BDB"/>
    <w:rsid w:val="00650E95"/>
    <w:rsid w:val="006518A1"/>
    <w:rsid w:val="0065241B"/>
    <w:rsid w:val="006529A7"/>
    <w:rsid w:val="00652FC8"/>
    <w:rsid w:val="00654562"/>
    <w:rsid w:val="006572EF"/>
    <w:rsid w:val="006577AB"/>
    <w:rsid w:val="006614A5"/>
    <w:rsid w:val="006627DD"/>
    <w:rsid w:val="00662E15"/>
    <w:rsid w:val="0066314A"/>
    <w:rsid w:val="00663BF5"/>
    <w:rsid w:val="0066455C"/>
    <w:rsid w:val="006648AA"/>
    <w:rsid w:val="00667304"/>
    <w:rsid w:val="00670E04"/>
    <w:rsid w:val="00670F37"/>
    <w:rsid w:val="00671455"/>
    <w:rsid w:val="006716DF"/>
    <w:rsid w:val="0067260C"/>
    <w:rsid w:val="00672791"/>
    <w:rsid w:val="00673812"/>
    <w:rsid w:val="0067424D"/>
    <w:rsid w:val="00674FBC"/>
    <w:rsid w:val="00675223"/>
    <w:rsid w:val="00676D1B"/>
    <w:rsid w:val="0067733E"/>
    <w:rsid w:val="0067736E"/>
    <w:rsid w:val="00677EF2"/>
    <w:rsid w:val="00680A82"/>
    <w:rsid w:val="00680DA9"/>
    <w:rsid w:val="0068289E"/>
    <w:rsid w:val="00682FAF"/>
    <w:rsid w:val="00683058"/>
    <w:rsid w:val="0068557D"/>
    <w:rsid w:val="00685E17"/>
    <w:rsid w:val="00685EDE"/>
    <w:rsid w:val="00686FA3"/>
    <w:rsid w:val="0068754F"/>
    <w:rsid w:val="0069077C"/>
    <w:rsid w:val="006926E9"/>
    <w:rsid w:val="00692B01"/>
    <w:rsid w:val="00692B67"/>
    <w:rsid w:val="00693C19"/>
    <w:rsid w:val="00693E06"/>
    <w:rsid w:val="00694325"/>
    <w:rsid w:val="006946C6"/>
    <w:rsid w:val="00694C42"/>
    <w:rsid w:val="006967DE"/>
    <w:rsid w:val="00696A0C"/>
    <w:rsid w:val="006979A0"/>
    <w:rsid w:val="00697F55"/>
    <w:rsid w:val="006A1EAE"/>
    <w:rsid w:val="006A30BB"/>
    <w:rsid w:val="006A374B"/>
    <w:rsid w:val="006A3768"/>
    <w:rsid w:val="006A4CCC"/>
    <w:rsid w:val="006A5CB5"/>
    <w:rsid w:val="006A75BE"/>
    <w:rsid w:val="006B0EB3"/>
    <w:rsid w:val="006B23AB"/>
    <w:rsid w:val="006B26BA"/>
    <w:rsid w:val="006B2AD2"/>
    <w:rsid w:val="006B2E2C"/>
    <w:rsid w:val="006B37CB"/>
    <w:rsid w:val="006B3F46"/>
    <w:rsid w:val="006B4792"/>
    <w:rsid w:val="006B6019"/>
    <w:rsid w:val="006C0B88"/>
    <w:rsid w:val="006C1217"/>
    <w:rsid w:val="006C1B64"/>
    <w:rsid w:val="006C327F"/>
    <w:rsid w:val="006C32A6"/>
    <w:rsid w:val="006C3541"/>
    <w:rsid w:val="006C3BA5"/>
    <w:rsid w:val="006C4FA1"/>
    <w:rsid w:val="006C6B72"/>
    <w:rsid w:val="006D00AC"/>
    <w:rsid w:val="006D12AA"/>
    <w:rsid w:val="006D294F"/>
    <w:rsid w:val="006D312D"/>
    <w:rsid w:val="006D3665"/>
    <w:rsid w:val="006D42AD"/>
    <w:rsid w:val="006D445B"/>
    <w:rsid w:val="006D4B45"/>
    <w:rsid w:val="006D4FE0"/>
    <w:rsid w:val="006D52AA"/>
    <w:rsid w:val="006D602D"/>
    <w:rsid w:val="006D63DA"/>
    <w:rsid w:val="006D7821"/>
    <w:rsid w:val="006E091B"/>
    <w:rsid w:val="006E2889"/>
    <w:rsid w:val="006E36E9"/>
    <w:rsid w:val="006E46AE"/>
    <w:rsid w:val="006E4CE1"/>
    <w:rsid w:val="006E5404"/>
    <w:rsid w:val="006E6587"/>
    <w:rsid w:val="006E6A1F"/>
    <w:rsid w:val="006E73E9"/>
    <w:rsid w:val="006E774B"/>
    <w:rsid w:val="006E7D3A"/>
    <w:rsid w:val="006F0DF8"/>
    <w:rsid w:val="006F0E82"/>
    <w:rsid w:val="006F3621"/>
    <w:rsid w:val="006F37B2"/>
    <w:rsid w:val="006F549C"/>
    <w:rsid w:val="006F61FD"/>
    <w:rsid w:val="006F7DF6"/>
    <w:rsid w:val="006F7F6F"/>
    <w:rsid w:val="00700410"/>
    <w:rsid w:val="007013F5"/>
    <w:rsid w:val="00702272"/>
    <w:rsid w:val="00702D12"/>
    <w:rsid w:val="0070341F"/>
    <w:rsid w:val="00703445"/>
    <w:rsid w:val="00703C43"/>
    <w:rsid w:val="00706043"/>
    <w:rsid w:val="00710982"/>
    <w:rsid w:val="00711EFD"/>
    <w:rsid w:val="00712938"/>
    <w:rsid w:val="00712ED2"/>
    <w:rsid w:val="0071491C"/>
    <w:rsid w:val="00715700"/>
    <w:rsid w:val="007163E8"/>
    <w:rsid w:val="00716745"/>
    <w:rsid w:val="00716894"/>
    <w:rsid w:val="007168E9"/>
    <w:rsid w:val="00717462"/>
    <w:rsid w:val="00717BA2"/>
    <w:rsid w:val="007205FD"/>
    <w:rsid w:val="00721EBA"/>
    <w:rsid w:val="007226CB"/>
    <w:rsid w:val="007241F8"/>
    <w:rsid w:val="007262E6"/>
    <w:rsid w:val="00727C7C"/>
    <w:rsid w:val="00727C8C"/>
    <w:rsid w:val="00727F44"/>
    <w:rsid w:val="0073161D"/>
    <w:rsid w:val="007321F7"/>
    <w:rsid w:val="00732487"/>
    <w:rsid w:val="00732597"/>
    <w:rsid w:val="00733659"/>
    <w:rsid w:val="00733D82"/>
    <w:rsid w:val="007345A6"/>
    <w:rsid w:val="0073475E"/>
    <w:rsid w:val="00735096"/>
    <w:rsid w:val="007359AD"/>
    <w:rsid w:val="00736095"/>
    <w:rsid w:val="007366F7"/>
    <w:rsid w:val="00737049"/>
    <w:rsid w:val="00740F41"/>
    <w:rsid w:val="00740FD2"/>
    <w:rsid w:val="0074184A"/>
    <w:rsid w:val="007418F1"/>
    <w:rsid w:val="007422E6"/>
    <w:rsid w:val="00742BD8"/>
    <w:rsid w:val="00742D60"/>
    <w:rsid w:val="00743043"/>
    <w:rsid w:val="00743BCD"/>
    <w:rsid w:val="007440C2"/>
    <w:rsid w:val="00744549"/>
    <w:rsid w:val="00745030"/>
    <w:rsid w:val="00745CCF"/>
    <w:rsid w:val="00745FE2"/>
    <w:rsid w:val="00747337"/>
    <w:rsid w:val="00747CDF"/>
    <w:rsid w:val="00747F73"/>
    <w:rsid w:val="00750D72"/>
    <w:rsid w:val="0075119A"/>
    <w:rsid w:val="007516FA"/>
    <w:rsid w:val="007519A5"/>
    <w:rsid w:val="00751A0E"/>
    <w:rsid w:val="00752C4C"/>
    <w:rsid w:val="007540E5"/>
    <w:rsid w:val="00755FC4"/>
    <w:rsid w:val="00757E31"/>
    <w:rsid w:val="00761F91"/>
    <w:rsid w:val="00762852"/>
    <w:rsid w:val="00762E8C"/>
    <w:rsid w:val="00765814"/>
    <w:rsid w:val="00766053"/>
    <w:rsid w:val="00766A0E"/>
    <w:rsid w:val="00766E08"/>
    <w:rsid w:val="00767B3D"/>
    <w:rsid w:val="00770FB3"/>
    <w:rsid w:val="0077190C"/>
    <w:rsid w:val="0077235E"/>
    <w:rsid w:val="00774221"/>
    <w:rsid w:val="00775329"/>
    <w:rsid w:val="00775A11"/>
    <w:rsid w:val="0077716C"/>
    <w:rsid w:val="00781C04"/>
    <w:rsid w:val="0078268E"/>
    <w:rsid w:val="007826B6"/>
    <w:rsid w:val="00784540"/>
    <w:rsid w:val="0078707D"/>
    <w:rsid w:val="007876EB"/>
    <w:rsid w:val="00787804"/>
    <w:rsid w:val="00787CFA"/>
    <w:rsid w:val="00790122"/>
    <w:rsid w:val="00790AE5"/>
    <w:rsid w:val="00791286"/>
    <w:rsid w:val="0079195C"/>
    <w:rsid w:val="00791994"/>
    <w:rsid w:val="00791B51"/>
    <w:rsid w:val="00791F4C"/>
    <w:rsid w:val="007932FF"/>
    <w:rsid w:val="00793DAF"/>
    <w:rsid w:val="00794255"/>
    <w:rsid w:val="00794887"/>
    <w:rsid w:val="007948A7"/>
    <w:rsid w:val="0079589E"/>
    <w:rsid w:val="00795B23"/>
    <w:rsid w:val="0079688B"/>
    <w:rsid w:val="00797167"/>
    <w:rsid w:val="0079751C"/>
    <w:rsid w:val="007A1530"/>
    <w:rsid w:val="007A2936"/>
    <w:rsid w:val="007A3FDE"/>
    <w:rsid w:val="007A64DF"/>
    <w:rsid w:val="007A74DB"/>
    <w:rsid w:val="007B0ACA"/>
    <w:rsid w:val="007B0EA9"/>
    <w:rsid w:val="007B1F19"/>
    <w:rsid w:val="007B2D6E"/>
    <w:rsid w:val="007B3353"/>
    <w:rsid w:val="007B3913"/>
    <w:rsid w:val="007B40EE"/>
    <w:rsid w:val="007B46F1"/>
    <w:rsid w:val="007B5020"/>
    <w:rsid w:val="007B7078"/>
    <w:rsid w:val="007B798A"/>
    <w:rsid w:val="007C0548"/>
    <w:rsid w:val="007C0AFF"/>
    <w:rsid w:val="007C12AF"/>
    <w:rsid w:val="007C16A1"/>
    <w:rsid w:val="007C1897"/>
    <w:rsid w:val="007C1BD1"/>
    <w:rsid w:val="007C1C3A"/>
    <w:rsid w:val="007C2271"/>
    <w:rsid w:val="007C39D1"/>
    <w:rsid w:val="007C43A3"/>
    <w:rsid w:val="007C5CAC"/>
    <w:rsid w:val="007C69CE"/>
    <w:rsid w:val="007C72CD"/>
    <w:rsid w:val="007D083D"/>
    <w:rsid w:val="007D38F4"/>
    <w:rsid w:val="007D3ABD"/>
    <w:rsid w:val="007D3AE7"/>
    <w:rsid w:val="007D406A"/>
    <w:rsid w:val="007D424E"/>
    <w:rsid w:val="007D7655"/>
    <w:rsid w:val="007D770B"/>
    <w:rsid w:val="007E0E01"/>
    <w:rsid w:val="007E49F8"/>
    <w:rsid w:val="007E5C68"/>
    <w:rsid w:val="007E6B61"/>
    <w:rsid w:val="007E6CDE"/>
    <w:rsid w:val="007E6D63"/>
    <w:rsid w:val="007F067B"/>
    <w:rsid w:val="007F1442"/>
    <w:rsid w:val="007F25B7"/>
    <w:rsid w:val="007F2878"/>
    <w:rsid w:val="007F50F3"/>
    <w:rsid w:val="007F571A"/>
    <w:rsid w:val="007F5CF4"/>
    <w:rsid w:val="007F5EFE"/>
    <w:rsid w:val="007F615B"/>
    <w:rsid w:val="007F7ECB"/>
    <w:rsid w:val="008012B8"/>
    <w:rsid w:val="008013F0"/>
    <w:rsid w:val="008018FB"/>
    <w:rsid w:val="008019DE"/>
    <w:rsid w:val="00805335"/>
    <w:rsid w:val="0080581C"/>
    <w:rsid w:val="00805E3E"/>
    <w:rsid w:val="00805E74"/>
    <w:rsid w:val="00806AD6"/>
    <w:rsid w:val="00810CDF"/>
    <w:rsid w:val="00810EB0"/>
    <w:rsid w:val="0081162B"/>
    <w:rsid w:val="0081216E"/>
    <w:rsid w:val="008121E1"/>
    <w:rsid w:val="00812DDB"/>
    <w:rsid w:val="008135C3"/>
    <w:rsid w:val="00814772"/>
    <w:rsid w:val="00814C61"/>
    <w:rsid w:val="00814F5A"/>
    <w:rsid w:val="00815083"/>
    <w:rsid w:val="008153D2"/>
    <w:rsid w:val="00816E03"/>
    <w:rsid w:val="008204BA"/>
    <w:rsid w:val="00822276"/>
    <w:rsid w:val="0082443D"/>
    <w:rsid w:val="0082533F"/>
    <w:rsid w:val="008258AF"/>
    <w:rsid w:val="0082610C"/>
    <w:rsid w:val="0082617A"/>
    <w:rsid w:val="008267E1"/>
    <w:rsid w:val="008310F4"/>
    <w:rsid w:val="00831182"/>
    <w:rsid w:val="00833B64"/>
    <w:rsid w:val="00834199"/>
    <w:rsid w:val="008344F3"/>
    <w:rsid w:val="0083518E"/>
    <w:rsid w:val="0084054F"/>
    <w:rsid w:val="008406AB"/>
    <w:rsid w:val="00840CF7"/>
    <w:rsid w:val="00840EB3"/>
    <w:rsid w:val="00841B47"/>
    <w:rsid w:val="00841E1D"/>
    <w:rsid w:val="008427D0"/>
    <w:rsid w:val="00842CC8"/>
    <w:rsid w:val="00843E18"/>
    <w:rsid w:val="00844949"/>
    <w:rsid w:val="008459B6"/>
    <w:rsid w:val="00845EF0"/>
    <w:rsid w:val="00846B09"/>
    <w:rsid w:val="00850B0D"/>
    <w:rsid w:val="00851435"/>
    <w:rsid w:val="00851A3D"/>
    <w:rsid w:val="00852845"/>
    <w:rsid w:val="008528E7"/>
    <w:rsid w:val="00852EDB"/>
    <w:rsid w:val="00853694"/>
    <w:rsid w:val="00853750"/>
    <w:rsid w:val="00854712"/>
    <w:rsid w:val="00854719"/>
    <w:rsid w:val="0085517E"/>
    <w:rsid w:val="008552D6"/>
    <w:rsid w:val="008559C8"/>
    <w:rsid w:val="008574D1"/>
    <w:rsid w:val="0086062E"/>
    <w:rsid w:val="0086268E"/>
    <w:rsid w:val="00862BE8"/>
    <w:rsid w:val="0086302B"/>
    <w:rsid w:val="008662D1"/>
    <w:rsid w:val="00867015"/>
    <w:rsid w:val="008671CF"/>
    <w:rsid w:val="008677AE"/>
    <w:rsid w:val="00867C03"/>
    <w:rsid w:val="00867DE8"/>
    <w:rsid w:val="0087243E"/>
    <w:rsid w:val="00873B37"/>
    <w:rsid w:val="0087403B"/>
    <w:rsid w:val="00874109"/>
    <w:rsid w:val="00874180"/>
    <w:rsid w:val="00874D0A"/>
    <w:rsid w:val="00875286"/>
    <w:rsid w:val="00875A2D"/>
    <w:rsid w:val="00876662"/>
    <w:rsid w:val="0087776B"/>
    <w:rsid w:val="008779B9"/>
    <w:rsid w:val="00877A7D"/>
    <w:rsid w:val="0088039F"/>
    <w:rsid w:val="00882F5C"/>
    <w:rsid w:val="00883E54"/>
    <w:rsid w:val="00883EBF"/>
    <w:rsid w:val="008847B1"/>
    <w:rsid w:val="00885332"/>
    <w:rsid w:val="0088535C"/>
    <w:rsid w:val="00886E40"/>
    <w:rsid w:val="00887224"/>
    <w:rsid w:val="00887578"/>
    <w:rsid w:val="00891749"/>
    <w:rsid w:val="00893D7A"/>
    <w:rsid w:val="00894998"/>
    <w:rsid w:val="0089536B"/>
    <w:rsid w:val="00895536"/>
    <w:rsid w:val="00895993"/>
    <w:rsid w:val="0089676E"/>
    <w:rsid w:val="00896EDC"/>
    <w:rsid w:val="0089737A"/>
    <w:rsid w:val="008A13D4"/>
    <w:rsid w:val="008A2426"/>
    <w:rsid w:val="008A56F2"/>
    <w:rsid w:val="008A65FC"/>
    <w:rsid w:val="008A6F61"/>
    <w:rsid w:val="008B131E"/>
    <w:rsid w:val="008B17E9"/>
    <w:rsid w:val="008B329F"/>
    <w:rsid w:val="008B56C7"/>
    <w:rsid w:val="008B71C0"/>
    <w:rsid w:val="008C0316"/>
    <w:rsid w:val="008C1836"/>
    <w:rsid w:val="008C3AB0"/>
    <w:rsid w:val="008C5A7C"/>
    <w:rsid w:val="008D02F7"/>
    <w:rsid w:val="008D04D0"/>
    <w:rsid w:val="008D0D97"/>
    <w:rsid w:val="008D1700"/>
    <w:rsid w:val="008D1CFF"/>
    <w:rsid w:val="008D27CC"/>
    <w:rsid w:val="008D3AAD"/>
    <w:rsid w:val="008D4C17"/>
    <w:rsid w:val="008D527B"/>
    <w:rsid w:val="008D58B5"/>
    <w:rsid w:val="008D5957"/>
    <w:rsid w:val="008D5DC4"/>
    <w:rsid w:val="008E1366"/>
    <w:rsid w:val="008E16B4"/>
    <w:rsid w:val="008E2256"/>
    <w:rsid w:val="008E2F5D"/>
    <w:rsid w:val="008E35A5"/>
    <w:rsid w:val="008E4549"/>
    <w:rsid w:val="008E5FDF"/>
    <w:rsid w:val="008F25AE"/>
    <w:rsid w:val="008F380E"/>
    <w:rsid w:val="008F3FA9"/>
    <w:rsid w:val="008F5413"/>
    <w:rsid w:val="008F555A"/>
    <w:rsid w:val="008F5566"/>
    <w:rsid w:val="0090020D"/>
    <w:rsid w:val="00900349"/>
    <w:rsid w:val="009009E5"/>
    <w:rsid w:val="00900CA0"/>
    <w:rsid w:val="009012E5"/>
    <w:rsid w:val="00901709"/>
    <w:rsid w:val="009020AF"/>
    <w:rsid w:val="00902394"/>
    <w:rsid w:val="009033C5"/>
    <w:rsid w:val="009041DF"/>
    <w:rsid w:val="009056ED"/>
    <w:rsid w:val="00905D05"/>
    <w:rsid w:val="00907345"/>
    <w:rsid w:val="00907558"/>
    <w:rsid w:val="009077B2"/>
    <w:rsid w:val="00907F44"/>
    <w:rsid w:val="0091010E"/>
    <w:rsid w:val="00911194"/>
    <w:rsid w:val="009119CA"/>
    <w:rsid w:val="00911AD0"/>
    <w:rsid w:val="00911D62"/>
    <w:rsid w:val="009124AC"/>
    <w:rsid w:val="0091288D"/>
    <w:rsid w:val="00912F76"/>
    <w:rsid w:val="00913D55"/>
    <w:rsid w:val="009168E5"/>
    <w:rsid w:val="00917CC7"/>
    <w:rsid w:val="00917D48"/>
    <w:rsid w:val="009210F6"/>
    <w:rsid w:val="009216D4"/>
    <w:rsid w:val="009219B4"/>
    <w:rsid w:val="0092332E"/>
    <w:rsid w:val="00925455"/>
    <w:rsid w:val="009264D4"/>
    <w:rsid w:val="0092752A"/>
    <w:rsid w:val="00927F7A"/>
    <w:rsid w:val="0093181D"/>
    <w:rsid w:val="009320DF"/>
    <w:rsid w:val="00932378"/>
    <w:rsid w:val="00932BE2"/>
    <w:rsid w:val="00933644"/>
    <w:rsid w:val="00933C70"/>
    <w:rsid w:val="00934FCE"/>
    <w:rsid w:val="00935DAE"/>
    <w:rsid w:val="0093710C"/>
    <w:rsid w:val="00941921"/>
    <w:rsid w:val="00941AAC"/>
    <w:rsid w:val="009438FB"/>
    <w:rsid w:val="00946016"/>
    <w:rsid w:val="00947629"/>
    <w:rsid w:val="00947A3E"/>
    <w:rsid w:val="00950C51"/>
    <w:rsid w:val="00952DFD"/>
    <w:rsid w:val="00953CCD"/>
    <w:rsid w:val="00956679"/>
    <w:rsid w:val="00956E8B"/>
    <w:rsid w:val="0095721D"/>
    <w:rsid w:val="0096125C"/>
    <w:rsid w:val="0096184A"/>
    <w:rsid w:val="009618DC"/>
    <w:rsid w:val="0096254B"/>
    <w:rsid w:val="0096349A"/>
    <w:rsid w:val="009644AD"/>
    <w:rsid w:val="009648B7"/>
    <w:rsid w:val="0096496A"/>
    <w:rsid w:val="00964A25"/>
    <w:rsid w:val="009658A7"/>
    <w:rsid w:val="00971ABA"/>
    <w:rsid w:val="00971EC6"/>
    <w:rsid w:val="00972E4B"/>
    <w:rsid w:val="009730C5"/>
    <w:rsid w:val="009734A5"/>
    <w:rsid w:val="009754EF"/>
    <w:rsid w:val="009771EA"/>
    <w:rsid w:val="009775A1"/>
    <w:rsid w:val="009775B0"/>
    <w:rsid w:val="00980022"/>
    <w:rsid w:val="00980FF4"/>
    <w:rsid w:val="00981990"/>
    <w:rsid w:val="00982063"/>
    <w:rsid w:val="00982F0F"/>
    <w:rsid w:val="009830BE"/>
    <w:rsid w:val="00983958"/>
    <w:rsid w:val="00983C2F"/>
    <w:rsid w:val="009841D4"/>
    <w:rsid w:val="00984C35"/>
    <w:rsid w:val="00985657"/>
    <w:rsid w:val="0099087B"/>
    <w:rsid w:val="00991B11"/>
    <w:rsid w:val="00992824"/>
    <w:rsid w:val="00992CFF"/>
    <w:rsid w:val="0099401A"/>
    <w:rsid w:val="00994567"/>
    <w:rsid w:val="00996CB5"/>
    <w:rsid w:val="009A123F"/>
    <w:rsid w:val="009A169C"/>
    <w:rsid w:val="009A2B3C"/>
    <w:rsid w:val="009A62D1"/>
    <w:rsid w:val="009A672B"/>
    <w:rsid w:val="009A681E"/>
    <w:rsid w:val="009A6F8D"/>
    <w:rsid w:val="009B21D1"/>
    <w:rsid w:val="009B33C0"/>
    <w:rsid w:val="009B3716"/>
    <w:rsid w:val="009B37EB"/>
    <w:rsid w:val="009B50CC"/>
    <w:rsid w:val="009B55DD"/>
    <w:rsid w:val="009B6707"/>
    <w:rsid w:val="009B7389"/>
    <w:rsid w:val="009C0514"/>
    <w:rsid w:val="009C10B1"/>
    <w:rsid w:val="009C1DAF"/>
    <w:rsid w:val="009C208B"/>
    <w:rsid w:val="009C27EE"/>
    <w:rsid w:val="009C30D8"/>
    <w:rsid w:val="009C4CB4"/>
    <w:rsid w:val="009C4E81"/>
    <w:rsid w:val="009C5627"/>
    <w:rsid w:val="009C6F8A"/>
    <w:rsid w:val="009C7A35"/>
    <w:rsid w:val="009D0BB8"/>
    <w:rsid w:val="009D11B3"/>
    <w:rsid w:val="009D2431"/>
    <w:rsid w:val="009D2DF5"/>
    <w:rsid w:val="009D3A8F"/>
    <w:rsid w:val="009D43CA"/>
    <w:rsid w:val="009D511D"/>
    <w:rsid w:val="009D5896"/>
    <w:rsid w:val="009D7876"/>
    <w:rsid w:val="009E117B"/>
    <w:rsid w:val="009E25D2"/>
    <w:rsid w:val="009E3E08"/>
    <w:rsid w:val="009E4165"/>
    <w:rsid w:val="009E750A"/>
    <w:rsid w:val="009E7B80"/>
    <w:rsid w:val="009E7F14"/>
    <w:rsid w:val="009F0371"/>
    <w:rsid w:val="009F0584"/>
    <w:rsid w:val="009F0D6C"/>
    <w:rsid w:val="009F38E8"/>
    <w:rsid w:val="009F4592"/>
    <w:rsid w:val="009F600A"/>
    <w:rsid w:val="009F608E"/>
    <w:rsid w:val="009F6CFE"/>
    <w:rsid w:val="009F7C7E"/>
    <w:rsid w:val="00A00B3B"/>
    <w:rsid w:val="00A01031"/>
    <w:rsid w:val="00A010FE"/>
    <w:rsid w:val="00A02337"/>
    <w:rsid w:val="00A03AB3"/>
    <w:rsid w:val="00A03BE2"/>
    <w:rsid w:val="00A05235"/>
    <w:rsid w:val="00A059AD"/>
    <w:rsid w:val="00A05E8B"/>
    <w:rsid w:val="00A0629F"/>
    <w:rsid w:val="00A06E3D"/>
    <w:rsid w:val="00A07B12"/>
    <w:rsid w:val="00A10343"/>
    <w:rsid w:val="00A1118B"/>
    <w:rsid w:val="00A12485"/>
    <w:rsid w:val="00A12E47"/>
    <w:rsid w:val="00A1333D"/>
    <w:rsid w:val="00A13D62"/>
    <w:rsid w:val="00A14430"/>
    <w:rsid w:val="00A14B83"/>
    <w:rsid w:val="00A15118"/>
    <w:rsid w:val="00A165B9"/>
    <w:rsid w:val="00A1679B"/>
    <w:rsid w:val="00A16D7E"/>
    <w:rsid w:val="00A17D6B"/>
    <w:rsid w:val="00A201F0"/>
    <w:rsid w:val="00A20821"/>
    <w:rsid w:val="00A20FFC"/>
    <w:rsid w:val="00A227A1"/>
    <w:rsid w:val="00A22D28"/>
    <w:rsid w:val="00A23381"/>
    <w:rsid w:val="00A24713"/>
    <w:rsid w:val="00A247A6"/>
    <w:rsid w:val="00A24A43"/>
    <w:rsid w:val="00A254C5"/>
    <w:rsid w:val="00A275F0"/>
    <w:rsid w:val="00A30AB2"/>
    <w:rsid w:val="00A31724"/>
    <w:rsid w:val="00A32276"/>
    <w:rsid w:val="00A325AB"/>
    <w:rsid w:val="00A339B9"/>
    <w:rsid w:val="00A353E1"/>
    <w:rsid w:val="00A35FC7"/>
    <w:rsid w:val="00A404AD"/>
    <w:rsid w:val="00A408D4"/>
    <w:rsid w:val="00A40EAF"/>
    <w:rsid w:val="00A42B02"/>
    <w:rsid w:val="00A43424"/>
    <w:rsid w:val="00A438F8"/>
    <w:rsid w:val="00A4422F"/>
    <w:rsid w:val="00A44B9B"/>
    <w:rsid w:val="00A44EA4"/>
    <w:rsid w:val="00A5014E"/>
    <w:rsid w:val="00A527AB"/>
    <w:rsid w:val="00A54C7E"/>
    <w:rsid w:val="00A567FB"/>
    <w:rsid w:val="00A57120"/>
    <w:rsid w:val="00A60185"/>
    <w:rsid w:val="00A603E8"/>
    <w:rsid w:val="00A6075A"/>
    <w:rsid w:val="00A60FD9"/>
    <w:rsid w:val="00A61EA5"/>
    <w:rsid w:val="00A6211B"/>
    <w:rsid w:val="00A6640C"/>
    <w:rsid w:val="00A67BD9"/>
    <w:rsid w:val="00A70B96"/>
    <w:rsid w:val="00A71CCF"/>
    <w:rsid w:val="00A72952"/>
    <w:rsid w:val="00A73CAD"/>
    <w:rsid w:val="00A750B5"/>
    <w:rsid w:val="00A759FE"/>
    <w:rsid w:val="00A75CD5"/>
    <w:rsid w:val="00A75CDD"/>
    <w:rsid w:val="00A75E01"/>
    <w:rsid w:val="00A7794C"/>
    <w:rsid w:val="00A819AE"/>
    <w:rsid w:val="00A856CB"/>
    <w:rsid w:val="00A87CB5"/>
    <w:rsid w:val="00A87FF7"/>
    <w:rsid w:val="00A90049"/>
    <w:rsid w:val="00A91EEF"/>
    <w:rsid w:val="00A925BD"/>
    <w:rsid w:val="00A92B91"/>
    <w:rsid w:val="00A93D3B"/>
    <w:rsid w:val="00A93E41"/>
    <w:rsid w:val="00A93FE5"/>
    <w:rsid w:val="00A942A9"/>
    <w:rsid w:val="00A950D1"/>
    <w:rsid w:val="00A95A18"/>
    <w:rsid w:val="00AA4FF0"/>
    <w:rsid w:val="00AA6185"/>
    <w:rsid w:val="00AA62A3"/>
    <w:rsid w:val="00AA7C58"/>
    <w:rsid w:val="00AA7E89"/>
    <w:rsid w:val="00AB021E"/>
    <w:rsid w:val="00AB0BF5"/>
    <w:rsid w:val="00AB1397"/>
    <w:rsid w:val="00AB16CF"/>
    <w:rsid w:val="00AB2AC7"/>
    <w:rsid w:val="00AB3191"/>
    <w:rsid w:val="00AB3A4D"/>
    <w:rsid w:val="00AB407D"/>
    <w:rsid w:val="00AB4C88"/>
    <w:rsid w:val="00AB56BB"/>
    <w:rsid w:val="00AB66A1"/>
    <w:rsid w:val="00AB6B52"/>
    <w:rsid w:val="00AB7274"/>
    <w:rsid w:val="00AB7830"/>
    <w:rsid w:val="00AB7B8D"/>
    <w:rsid w:val="00AC07B2"/>
    <w:rsid w:val="00AC0B3C"/>
    <w:rsid w:val="00AC29E4"/>
    <w:rsid w:val="00AC56EF"/>
    <w:rsid w:val="00AC5B41"/>
    <w:rsid w:val="00AC6005"/>
    <w:rsid w:val="00AC641E"/>
    <w:rsid w:val="00AC74D7"/>
    <w:rsid w:val="00AD0F60"/>
    <w:rsid w:val="00AD1061"/>
    <w:rsid w:val="00AD142D"/>
    <w:rsid w:val="00AD4749"/>
    <w:rsid w:val="00AD4E9F"/>
    <w:rsid w:val="00AD6973"/>
    <w:rsid w:val="00AD7D94"/>
    <w:rsid w:val="00AE0B07"/>
    <w:rsid w:val="00AE25A6"/>
    <w:rsid w:val="00AE321D"/>
    <w:rsid w:val="00AE3C87"/>
    <w:rsid w:val="00AE4176"/>
    <w:rsid w:val="00AE610A"/>
    <w:rsid w:val="00AE6114"/>
    <w:rsid w:val="00AE73E5"/>
    <w:rsid w:val="00AE7DCF"/>
    <w:rsid w:val="00AF00BB"/>
    <w:rsid w:val="00AF123A"/>
    <w:rsid w:val="00AF190A"/>
    <w:rsid w:val="00AF3032"/>
    <w:rsid w:val="00AF35A2"/>
    <w:rsid w:val="00AF40DE"/>
    <w:rsid w:val="00AF4B16"/>
    <w:rsid w:val="00AF71A1"/>
    <w:rsid w:val="00B045C2"/>
    <w:rsid w:val="00B04A41"/>
    <w:rsid w:val="00B06E09"/>
    <w:rsid w:val="00B07232"/>
    <w:rsid w:val="00B077FE"/>
    <w:rsid w:val="00B10DA3"/>
    <w:rsid w:val="00B11774"/>
    <w:rsid w:val="00B11B77"/>
    <w:rsid w:val="00B1228C"/>
    <w:rsid w:val="00B12E25"/>
    <w:rsid w:val="00B13004"/>
    <w:rsid w:val="00B13D06"/>
    <w:rsid w:val="00B14B98"/>
    <w:rsid w:val="00B15336"/>
    <w:rsid w:val="00B15A92"/>
    <w:rsid w:val="00B15BD0"/>
    <w:rsid w:val="00B166B7"/>
    <w:rsid w:val="00B1736E"/>
    <w:rsid w:val="00B2234C"/>
    <w:rsid w:val="00B2293B"/>
    <w:rsid w:val="00B23C51"/>
    <w:rsid w:val="00B250B8"/>
    <w:rsid w:val="00B262B9"/>
    <w:rsid w:val="00B26F8F"/>
    <w:rsid w:val="00B27542"/>
    <w:rsid w:val="00B27A4D"/>
    <w:rsid w:val="00B3008E"/>
    <w:rsid w:val="00B30710"/>
    <w:rsid w:val="00B309E5"/>
    <w:rsid w:val="00B311EB"/>
    <w:rsid w:val="00B327FD"/>
    <w:rsid w:val="00B34970"/>
    <w:rsid w:val="00B35C8C"/>
    <w:rsid w:val="00B36BC9"/>
    <w:rsid w:val="00B372EA"/>
    <w:rsid w:val="00B37FE7"/>
    <w:rsid w:val="00B40FF6"/>
    <w:rsid w:val="00B421E5"/>
    <w:rsid w:val="00B427CC"/>
    <w:rsid w:val="00B42CB9"/>
    <w:rsid w:val="00B45251"/>
    <w:rsid w:val="00B45266"/>
    <w:rsid w:val="00B45B79"/>
    <w:rsid w:val="00B45F93"/>
    <w:rsid w:val="00B46818"/>
    <w:rsid w:val="00B46A16"/>
    <w:rsid w:val="00B51F86"/>
    <w:rsid w:val="00B53491"/>
    <w:rsid w:val="00B547A1"/>
    <w:rsid w:val="00B55367"/>
    <w:rsid w:val="00B57F46"/>
    <w:rsid w:val="00B600A8"/>
    <w:rsid w:val="00B608EF"/>
    <w:rsid w:val="00B62B40"/>
    <w:rsid w:val="00B62FFC"/>
    <w:rsid w:val="00B6312E"/>
    <w:rsid w:val="00B63613"/>
    <w:rsid w:val="00B63BF3"/>
    <w:rsid w:val="00B63E95"/>
    <w:rsid w:val="00B64717"/>
    <w:rsid w:val="00B64DA9"/>
    <w:rsid w:val="00B650B6"/>
    <w:rsid w:val="00B65F18"/>
    <w:rsid w:val="00B6684C"/>
    <w:rsid w:val="00B67D04"/>
    <w:rsid w:val="00B70349"/>
    <w:rsid w:val="00B70724"/>
    <w:rsid w:val="00B709DB"/>
    <w:rsid w:val="00B71623"/>
    <w:rsid w:val="00B71AC9"/>
    <w:rsid w:val="00B71F9A"/>
    <w:rsid w:val="00B7384E"/>
    <w:rsid w:val="00B75378"/>
    <w:rsid w:val="00B7577B"/>
    <w:rsid w:val="00B757CA"/>
    <w:rsid w:val="00B81266"/>
    <w:rsid w:val="00B81C72"/>
    <w:rsid w:val="00B82956"/>
    <w:rsid w:val="00B82998"/>
    <w:rsid w:val="00B835D9"/>
    <w:rsid w:val="00B83A7E"/>
    <w:rsid w:val="00B83E0B"/>
    <w:rsid w:val="00B84491"/>
    <w:rsid w:val="00B84DA1"/>
    <w:rsid w:val="00B85A0B"/>
    <w:rsid w:val="00B860C3"/>
    <w:rsid w:val="00B86A48"/>
    <w:rsid w:val="00B86E64"/>
    <w:rsid w:val="00B926EB"/>
    <w:rsid w:val="00B934DE"/>
    <w:rsid w:val="00B944EE"/>
    <w:rsid w:val="00B9530B"/>
    <w:rsid w:val="00B9595B"/>
    <w:rsid w:val="00B95A92"/>
    <w:rsid w:val="00B95CD2"/>
    <w:rsid w:val="00BA0A60"/>
    <w:rsid w:val="00BA0EF3"/>
    <w:rsid w:val="00BA0FB0"/>
    <w:rsid w:val="00BA14FA"/>
    <w:rsid w:val="00BA3277"/>
    <w:rsid w:val="00BA39DD"/>
    <w:rsid w:val="00BA404A"/>
    <w:rsid w:val="00BA446E"/>
    <w:rsid w:val="00BA5AE4"/>
    <w:rsid w:val="00BA7FCD"/>
    <w:rsid w:val="00BB0A40"/>
    <w:rsid w:val="00BB0E1D"/>
    <w:rsid w:val="00BB2141"/>
    <w:rsid w:val="00BB21D6"/>
    <w:rsid w:val="00BB4237"/>
    <w:rsid w:val="00BB42C9"/>
    <w:rsid w:val="00BB48B1"/>
    <w:rsid w:val="00BB66FA"/>
    <w:rsid w:val="00BB6C89"/>
    <w:rsid w:val="00BC0CF6"/>
    <w:rsid w:val="00BC1D9A"/>
    <w:rsid w:val="00BC3A2C"/>
    <w:rsid w:val="00BC40B1"/>
    <w:rsid w:val="00BC438F"/>
    <w:rsid w:val="00BC4589"/>
    <w:rsid w:val="00BC5FFA"/>
    <w:rsid w:val="00BC5FFB"/>
    <w:rsid w:val="00BC6561"/>
    <w:rsid w:val="00BC7410"/>
    <w:rsid w:val="00BD0308"/>
    <w:rsid w:val="00BD16E3"/>
    <w:rsid w:val="00BD22C3"/>
    <w:rsid w:val="00BD2400"/>
    <w:rsid w:val="00BD2995"/>
    <w:rsid w:val="00BD313B"/>
    <w:rsid w:val="00BD45C2"/>
    <w:rsid w:val="00BD4CA1"/>
    <w:rsid w:val="00BD4E82"/>
    <w:rsid w:val="00BD561A"/>
    <w:rsid w:val="00BD5A4D"/>
    <w:rsid w:val="00BD647C"/>
    <w:rsid w:val="00BD76A7"/>
    <w:rsid w:val="00BE00F2"/>
    <w:rsid w:val="00BE0537"/>
    <w:rsid w:val="00BE0EA3"/>
    <w:rsid w:val="00BE13A3"/>
    <w:rsid w:val="00BE2EEE"/>
    <w:rsid w:val="00BE3898"/>
    <w:rsid w:val="00BE3DB6"/>
    <w:rsid w:val="00BE4C6B"/>
    <w:rsid w:val="00BE60C7"/>
    <w:rsid w:val="00BE6B99"/>
    <w:rsid w:val="00BF0881"/>
    <w:rsid w:val="00BF1B0E"/>
    <w:rsid w:val="00BF1E6D"/>
    <w:rsid w:val="00BF3DC8"/>
    <w:rsid w:val="00BF46F5"/>
    <w:rsid w:val="00BF580D"/>
    <w:rsid w:val="00BF6824"/>
    <w:rsid w:val="00BF70E9"/>
    <w:rsid w:val="00BF7334"/>
    <w:rsid w:val="00BF754F"/>
    <w:rsid w:val="00BF7C72"/>
    <w:rsid w:val="00C00D22"/>
    <w:rsid w:val="00C02BEF"/>
    <w:rsid w:val="00C04811"/>
    <w:rsid w:val="00C04864"/>
    <w:rsid w:val="00C04CF4"/>
    <w:rsid w:val="00C04D72"/>
    <w:rsid w:val="00C07966"/>
    <w:rsid w:val="00C1010A"/>
    <w:rsid w:val="00C12C6C"/>
    <w:rsid w:val="00C133A7"/>
    <w:rsid w:val="00C143F5"/>
    <w:rsid w:val="00C15162"/>
    <w:rsid w:val="00C15630"/>
    <w:rsid w:val="00C15B83"/>
    <w:rsid w:val="00C22CC7"/>
    <w:rsid w:val="00C248AD"/>
    <w:rsid w:val="00C24CA5"/>
    <w:rsid w:val="00C2553A"/>
    <w:rsid w:val="00C25CB5"/>
    <w:rsid w:val="00C26191"/>
    <w:rsid w:val="00C300DE"/>
    <w:rsid w:val="00C30331"/>
    <w:rsid w:val="00C30CC9"/>
    <w:rsid w:val="00C32EDB"/>
    <w:rsid w:val="00C330EC"/>
    <w:rsid w:val="00C341EE"/>
    <w:rsid w:val="00C358FF"/>
    <w:rsid w:val="00C36B5B"/>
    <w:rsid w:val="00C374C7"/>
    <w:rsid w:val="00C37AAB"/>
    <w:rsid w:val="00C41075"/>
    <w:rsid w:val="00C4234A"/>
    <w:rsid w:val="00C438D3"/>
    <w:rsid w:val="00C4495E"/>
    <w:rsid w:val="00C46698"/>
    <w:rsid w:val="00C46AED"/>
    <w:rsid w:val="00C478B8"/>
    <w:rsid w:val="00C47C3D"/>
    <w:rsid w:val="00C47FF6"/>
    <w:rsid w:val="00C5079A"/>
    <w:rsid w:val="00C50AC4"/>
    <w:rsid w:val="00C5230B"/>
    <w:rsid w:val="00C52B91"/>
    <w:rsid w:val="00C57F40"/>
    <w:rsid w:val="00C608ED"/>
    <w:rsid w:val="00C61D1B"/>
    <w:rsid w:val="00C62AB0"/>
    <w:rsid w:val="00C6621B"/>
    <w:rsid w:val="00C6629C"/>
    <w:rsid w:val="00C672DF"/>
    <w:rsid w:val="00C6748B"/>
    <w:rsid w:val="00C6771A"/>
    <w:rsid w:val="00C67916"/>
    <w:rsid w:val="00C72247"/>
    <w:rsid w:val="00C728F0"/>
    <w:rsid w:val="00C72974"/>
    <w:rsid w:val="00C73F6B"/>
    <w:rsid w:val="00C75205"/>
    <w:rsid w:val="00C763EE"/>
    <w:rsid w:val="00C76556"/>
    <w:rsid w:val="00C76EBB"/>
    <w:rsid w:val="00C77930"/>
    <w:rsid w:val="00C77A85"/>
    <w:rsid w:val="00C80435"/>
    <w:rsid w:val="00C80B01"/>
    <w:rsid w:val="00C81F2A"/>
    <w:rsid w:val="00C82086"/>
    <w:rsid w:val="00C82136"/>
    <w:rsid w:val="00C827CC"/>
    <w:rsid w:val="00C84750"/>
    <w:rsid w:val="00C858E2"/>
    <w:rsid w:val="00C860F2"/>
    <w:rsid w:val="00C86886"/>
    <w:rsid w:val="00C869F3"/>
    <w:rsid w:val="00C86A3B"/>
    <w:rsid w:val="00C90256"/>
    <w:rsid w:val="00C90EF5"/>
    <w:rsid w:val="00C9103F"/>
    <w:rsid w:val="00C91B74"/>
    <w:rsid w:val="00C91DBE"/>
    <w:rsid w:val="00C922EA"/>
    <w:rsid w:val="00C925D6"/>
    <w:rsid w:val="00C927F6"/>
    <w:rsid w:val="00C93E28"/>
    <w:rsid w:val="00C946AC"/>
    <w:rsid w:val="00C94876"/>
    <w:rsid w:val="00C954F7"/>
    <w:rsid w:val="00C95879"/>
    <w:rsid w:val="00C9587D"/>
    <w:rsid w:val="00C96071"/>
    <w:rsid w:val="00C9703D"/>
    <w:rsid w:val="00C97CF5"/>
    <w:rsid w:val="00CA104C"/>
    <w:rsid w:val="00CA1DD4"/>
    <w:rsid w:val="00CA20FF"/>
    <w:rsid w:val="00CA225B"/>
    <w:rsid w:val="00CA5194"/>
    <w:rsid w:val="00CA6D06"/>
    <w:rsid w:val="00CA7CE5"/>
    <w:rsid w:val="00CB056D"/>
    <w:rsid w:val="00CB0F90"/>
    <w:rsid w:val="00CB101D"/>
    <w:rsid w:val="00CB1EA1"/>
    <w:rsid w:val="00CB31D9"/>
    <w:rsid w:val="00CB5653"/>
    <w:rsid w:val="00CB613D"/>
    <w:rsid w:val="00CB6E0D"/>
    <w:rsid w:val="00CB7AAD"/>
    <w:rsid w:val="00CC12B2"/>
    <w:rsid w:val="00CC3AF6"/>
    <w:rsid w:val="00CC3BF6"/>
    <w:rsid w:val="00CC5091"/>
    <w:rsid w:val="00CD15DB"/>
    <w:rsid w:val="00CD1943"/>
    <w:rsid w:val="00CD2480"/>
    <w:rsid w:val="00CD2B40"/>
    <w:rsid w:val="00CD31DA"/>
    <w:rsid w:val="00CD34CF"/>
    <w:rsid w:val="00CD42F4"/>
    <w:rsid w:val="00CD4DB5"/>
    <w:rsid w:val="00CD636B"/>
    <w:rsid w:val="00CD6648"/>
    <w:rsid w:val="00CD6733"/>
    <w:rsid w:val="00CD6AE4"/>
    <w:rsid w:val="00CE04D6"/>
    <w:rsid w:val="00CE0ADD"/>
    <w:rsid w:val="00CE1222"/>
    <w:rsid w:val="00CE2395"/>
    <w:rsid w:val="00CE2667"/>
    <w:rsid w:val="00CE2EE1"/>
    <w:rsid w:val="00CE38F2"/>
    <w:rsid w:val="00CE6276"/>
    <w:rsid w:val="00CE641A"/>
    <w:rsid w:val="00CF16B6"/>
    <w:rsid w:val="00CF2528"/>
    <w:rsid w:val="00CF267E"/>
    <w:rsid w:val="00CF2BBA"/>
    <w:rsid w:val="00CF2E07"/>
    <w:rsid w:val="00CF513A"/>
    <w:rsid w:val="00CF5857"/>
    <w:rsid w:val="00CF5EC8"/>
    <w:rsid w:val="00CF66C1"/>
    <w:rsid w:val="00CF770F"/>
    <w:rsid w:val="00D0032F"/>
    <w:rsid w:val="00D004FB"/>
    <w:rsid w:val="00D01F7F"/>
    <w:rsid w:val="00D048D2"/>
    <w:rsid w:val="00D05DDD"/>
    <w:rsid w:val="00D0661D"/>
    <w:rsid w:val="00D07088"/>
    <w:rsid w:val="00D10876"/>
    <w:rsid w:val="00D10CD7"/>
    <w:rsid w:val="00D12D3B"/>
    <w:rsid w:val="00D13D51"/>
    <w:rsid w:val="00D1483C"/>
    <w:rsid w:val="00D14CBF"/>
    <w:rsid w:val="00D15E87"/>
    <w:rsid w:val="00D173DB"/>
    <w:rsid w:val="00D2003C"/>
    <w:rsid w:val="00D2036C"/>
    <w:rsid w:val="00D2137C"/>
    <w:rsid w:val="00D21646"/>
    <w:rsid w:val="00D220A8"/>
    <w:rsid w:val="00D220EF"/>
    <w:rsid w:val="00D2213D"/>
    <w:rsid w:val="00D25A8C"/>
    <w:rsid w:val="00D263F3"/>
    <w:rsid w:val="00D30E52"/>
    <w:rsid w:val="00D30E5F"/>
    <w:rsid w:val="00D3100D"/>
    <w:rsid w:val="00D31AD7"/>
    <w:rsid w:val="00D32090"/>
    <w:rsid w:val="00D33F71"/>
    <w:rsid w:val="00D34C0F"/>
    <w:rsid w:val="00D35A8D"/>
    <w:rsid w:val="00D4027F"/>
    <w:rsid w:val="00D42AFB"/>
    <w:rsid w:val="00D435CF"/>
    <w:rsid w:val="00D43D55"/>
    <w:rsid w:val="00D45942"/>
    <w:rsid w:val="00D50870"/>
    <w:rsid w:val="00D5182D"/>
    <w:rsid w:val="00D532B4"/>
    <w:rsid w:val="00D539EB"/>
    <w:rsid w:val="00D540DC"/>
    <w:rsid w:val="00D54915"/>
    <w:rsid w:val="00D54DCC"/>
    <w:rsid w:val="00D55523"/>
    <w:rsid w:val="00D576A1"/>
    <w:rsid w:val="00D60BD5"/>
    <w:rsid w:val="00D617B8"/>
    <w:rsid w:val="00D62E10"/>
    <w:rsid w:val="00D63511"/>
    <w:rsid w:val="00D63767"/>
    <w:rsid w:val="00D63C9C"/>
    <w:rsid w:val="00D664F2"/>
    <w:rsid w:val="00D66845"/>
    <w:rsid w:val="00D6755D"/>
    <w:rsid w:val="00D67C66"/>
    <w:rsid w:val="00D727F3"/>
    <w:rsid w:val="00D733CF"/>
    <w:rsid w:val="00D739EB"/>
    <w:rsid w:val="00D758DA"/>
    <w:rsid w:val="00D75B5D"/>
    <w:rsid w:val="00D7607B"/>
    <w:rsid w:val="00D8053B"/>
    <w:rsid w:val="00D819F4"/>
    <w:rsid w:val="00D82D30"/>
    <w:rsid w:val="00D83AB2"/>
    <w:rsid w:val="00D84151"/>
    <w:rsid w:val="00D84496"/>
    <w:rsid w:val="00D8606E"/>
    <w:rsid w:val="00D86DF5"/>
    <w:rsid w:val="00D86F29"/>
    <w:rsid w:val="00D87405"/>
    <w:rsid w:val="00D91F91"/>
    <w:rsid w:val="00D92D66"/>
    <w:rsid w:val="00D93039"/>
    <w:rsid w:val="00D94307"/>
    <w:rsid w:val="00D949F5"/>
    <w:rsid w:val="00D956C8"/>
    <w:rsid w:val="00D963D0"/>
    <w:rsid w:val="00D974E9"/>
    <w:rsid w:val="00DA268A"/>
    <w:rsid w:val="00DA300E"/>
    <w:rsid w:val="00DA46E0"/>
    <w:rsid w:val="00DA5A5C"/>
    <w:rsid w:val="00DA6311"/>
    <w:rsid w:val="00DA6397"/>
    <w:rsid w:val="00DA6B06"/>
    <w:rsid w:val="00DA6C05"/>
    <w:rsid w:val="00DA7215"/>
    <w:rsid w:val="00DA7219"/>
    <w:rsid w:val="00DA7A1C"/>
    <w:rsid w:val="00DB1880"/>
    <w:rsid w:val="00DB2C01"/>
    <w:rsid w:val="00DB2E47"/>
    <w:rsid w:val="00DB32BD"/>
    <w:rsid w:val="00DB5F57"/>
    <w:rsid w:val="00DC0662"/>
    <w:rsid w:val="00DC1B9A"/>
    <w:rsid w:val="00DC1FC8"/>
    <w:rsid w:val="00DC2401"/>
    <w:rsid w:val="00DC2F44"/>
    <w:rsid w:val="00DC35BA"/>
    <w:rsid w:val="00DC4CC4"/>
    <w:rsid w:val="00DC69B2"/>
    <w:rsid w:val="00DD028D"/>
    <w:rsid w:val="00DD0C27"/>
    <w:rsid w:val="00DD0E84"/>
    <w:rsid w:val="00DD18A9"/>
    <w:rsid w:val="00DD2932"/>
    <w:rsid w:val="00DD5FC6"/>
    <w:rsid w:val="00DD6915"/>
    <w:rsid w:val="00DD7395"/>
    <w:rsid w:val="00DE05BD"/>
    <w:rsid w:val="00DE164F"/>
    <w:rsid w:val="00DE20F7"/>
    <w:rsid w:val="00DE271B"/>
    <w:rsid w:val="00DE32BA"/>
    <w:rsid w:val="00DE412A"/>
    <w:rsid w:val="00DE42AB"/>
    <w:rsid w:val="00DE49D7"/>
    <w:rsid w:val="00DE5379"/>
    <w:rsid w:val="00DE62FB"/>
    <w:rsid w:val="00DE7CE5"/>
    <w:rsid w:val="00DF01BB"/>
    <w:rsid w:val="00DF0DCB"/>
    <w:rsid w:val="00DF329D"/>
    <w:rsid w:val="00DF38BE"/>
    <w:rsid w:val="00DF3D83"/>
    <w:rsid w:val="00DF414F"/>
    <w:rsid w:val="00DF4F2E"/>
    <w:rsid w:val="00DF5961"/>
    <w:rsid w:val="00DF6279"/>
    <w:rsid w:val="00DF678E"/>
    <w:rsid w:val="00E004EC"/>
    <w:rsid w:val="00E00AA1"/>
    <w:rsid w:val="00E01BE7"/>
    <w:rsid w:val="00E01EC0"/>
    <w:rsid w:val="00E01F7D"/>
    <w:rsid w:val="00E02259"/>
    <w:rsid w:val="00E02648"/>
    <w:rsid w:val="00E0303A"/>
    <w:rsid w:val="00E03CFD"/>
    <w:rsid w:val="00E04AA3"/>
    <w:rsid w:val="00E057D1"/>
    <w:rsid w:val="00E06386"/>
    <w:rsid w:val="00E0665C"/>
    <w:rsid w:val="00E076D1"/>
    <w:rsid w:val="00E11CED"/>
    <w:rsid w:val="00E11EF2"/>
    <w:rsid w:val="00E142FF"/>
    <w:rsid w:val="00E216C8"/>
    <w:rsid w:val="00E21F53"/>
    <w:rsid w:val="00E22AFA"/>
    <w:rsid w:val="00E22E66"/>
    <w:rsid w:val="00E2446A"/>
    <w:rsid w:val="00E25180"/>
    <w:rsid w:val="00E258C7"/>
    <w:rsid w:val="00E25BA2"/>
    <w:rsid w:val="00E25EFA"/>
    <w:rsid w:val="00E27E7B"/>
    <w:rsid w:val="00E300E3"/>
    <w:rsid w:val="00E302BA"/>
    <w:rsid w:val="00E314AD"/>
    <w:rsid w:val="00E31FD7"/>
    <w:rsid w:val="00E33E10"/>
    <w:rsid w:val="00E34E2A"/>
    <w:rsid w:val="00E35E67"/>
    <w:rsid w:val="00E36858"/>
    <w:rsid w:val="00E41063"/>
    <w:rsid w:val="00E4119D"/>
    <w:rsid w:val="00E43867"/>
    <w:rsid w:val="00E4702C"/>
    <w:rsid w:val="00E47388"/>
    <w:rsid w:val="00E47886"/>
    <w:rsid w:val="00E53C33"/>
    <w:rsid w:val="00E544E0"/>
    <w:rsid w:val="00E5495D"/>
    <w:rsid w:val="00E55D6D"/>
    <w:rsid w:val="00E5712A"/>
    <w:rsid w:val="00E60008"/>
    <w:rsid w:val="00E605AB"/>
    <w:rsid w:val="00E60F7C"/>
    <w:rsid w:val="00E619E7"/>
    <w:rsid w:val="00E61BD3"/>
    <w:rsid w:val="00E6242C"/>
    <w:rsid w:val="00E62717"/>
    <w:rsid w:val="00E62D71"/>
    <w:rsid w:val="00E642CC"/>
    <w:rsid w:val="00E65C84"/>
    <w:rsid w:val="00E66115"/>
    <w:rsid w:val="00E66889"/>
    <w:rsid w:val="00E67E89"/>
    <w:rsid w:val="00E70893"/>
    <w:rsid w:val="00E727CD"/>
    <w:rsid w:val="00E73299"/>
    <w:rsid w:val="00E73381"/>
    <w:rsid w:val="00E7355D"/>
    <w:rsid w:val="00E740C4"/>
    <w:rsid w:val="00E74996"/>
    <w:rsid w:val="00E74DE1"/>
    <w:rsid w:val="00E755F6"/>
    <w:rsid w:val="00E758DC"/>
    <w:rsid w:val="00E75A74"/>
    <w:rsid w:val="00E75B03"/>
    <w:rsid w:val="00E75E66"/>
    <w:rsid w:val="00E76DC8"/>
    <w:rsid w:val="00E773E1"/>
    <w:rsid w:val="00E801B0"/>
    <w:rsid w:val="00E80491"/>
    <w:rsid w:val="00E8195E"/>
    <w:rsid w:val="00E81BA0"/>
    <w:rsid w:val="00E829EE"/>
    <w:rsid w:val="00E82B90"/>
    <w:rsid w:val="00E837AE"/>
    <w:rsid w:val="00E83BD9"/>
    <w:rsid w:val="00E842C1"/>
    <w:rsid w:val="00E8503D"/>
    <w:rsid w:val="00E856D2"/>
    <w:rsid w:val="00E86422"/>
    <w:rsid w:val="00E86B4D"/>
    <w:rsid w:val="00E86E2D"/>
    <w:rsid w:val="00E87F41"/>
    <w:rsid w:val="00E90481"/>
    <w:rsid w:val="00E90EE6"/>
    <w:rsid w:val="00E921CF"/>
    <w:rsid w:val="00E9241E"/>
    <w:rsid w:val="00E92DE9"/>
    <w:rsid w:val="00E930EF"/>
    <w:rsid w:val="00E93E0C"/>
    <w:rsid w:val="00E9512E"/>
    <w:rsid w:val="00E954AE"/>
    <w:rsid w:val="00E95CC6"/>
    <w:rsid w:val="00E9671C"/>
    <w:rsid w:val="00E96EB2"/>
    <w:rsid w:val="00E9785A"/>
    <w:rsid w:val="00EA368E"/>
    <w:rsid w:val="00EA4F28"/>
    <w:rsid w:val="00EA51DE"/>
    <w:rsid w:val="00EA5683"/>
    <w:rsid w:val="00EA587C"/>
    <w:rsid w:val="00EA60DF"/>
    <w:rsid w:val="00EA73AB"/>
    <w:rsid w:val="00EB007A"/>
    <w:rsid w:val="00EB15F6"/>
    <w:rsid w:val="00EB2847"/>
    <w:rsid w:val="00EB2AB4"/>
    <w:rsid w:val="00EB39CB"/>
    <w:rsid w:val="00EB56FD"/>
    <w:rsid w:val="00EB686A"/>
    <w:rsid w:val="00EB77F6"/>
    <w:rsid w:val="00EC0963"/>
    <w:rsid w:val="00EC362A"/>
    <w:rsid w:val="00EC369A"/>
    <w:rsid w:val="00EC3F5D"/>
    <w:rsid w:val="00EC4A66"/>
    <w:rsid w:val="00EC5A3E"/>
    <w:rsid w:val="00EC65EB"/>
    <w:rsid w:val="00EC7027"/>
    <w:rsid w:val="00EC76D7"/>
    <w:rsid w:val="00EC7A32"/>
    <w:rsid w:val="00ED05EE"/>
    <w:rsid w:val="00ED1569"/>
    <w:rsid w:val="00ED28D1"/>
    <w:rsid w:val="00ED29B7"/>
    <w:rsid w:val="00ED30B4"/>
    <w:rsid w:val="00ED5F30"/>
    <w:rsid w:val="00ED6456"/>
    <w:rsid w:val="00EE1944"/>
    <w:rsid w:val="00EE3969"/>
    <w:rsid w:val="00EE3979"/>
    <w:rsid w:val="00EE4424"/>
    <w:rsid w:val="00EE48D0"/>
    <w:rsid w:val="00EE4A10"/>
    <w:rsid w:val="00EE68A0"/>
    <w:rsid w:val="00EE7269"/>
    <w:rsid w:val="00EF2BA0"/>
    <w:rsid w:val="00EF53F9"/>
    <w:rsid w:val="00EF5AD2"/>
    <w:rsid w:val="00EF7C5A"/>
    <w:rsid w:val="00F0019A"/>
    <w:rsid w:val="00F02CB1"/>
    <w:rsid w:val="00F0307A"/>
    <w:rsid w:val="00F0322C"/>
    <w:rsid w:val="00F04535"/>
    <w:rsid w:val="00F071DE"/>
    <w:rsid w:val="00F07A39"/>
    <w:rsid w:val="00F10302"/>
    <w:rsid w:val="00F1129D"/>
    <w:rsid w:val="00F11588"/>
    <w:rsid w:val="00F12BD9"/>
    <w:rsid w:val="00F17132"/>
    <w:rsid w:val="00F2011B"/>
    <w:rsid w:val="00F2015F"/>
    <w:rsid w:val="00F25923"/>
    <w:rsid w:val="00F25E91"/>
    <w:rsid w:val="00F2668E"/>
    <w:rsid w:val="00F30570"/>
    <w:rsid w:val="00F30682"/>
    <w:rsid w:val="00F31348"/>
    <w:rsid w:val="00F329E1"/>
    <w:rsid w:val="00F33365"/>
    <w:rsid w:val="00F33A60"/>
    <w:rsid w:val="00F33BD4"/>
    <w:rsid w:val="00F3542E"/>
    <w:rsid w:val="00F35786"/>
    <w:rsid w:val="00F36E0E"/>
    <w:rsid w:val="00F36EF3"/>
    <w:rsid w:val="00F40347"/>
    <w:rsid w:val="00F404B7"/>
    <w:rsid w:val="00F42316"/>
    <w:rsid w:val="00F42520"/>
    <w:rsid w:val="00F42FB4"/>
    <w:rsid w:val="00F43DDA"/>
    <w:rsid w:val="00F452DB"/>
    <w:rsid w:val="00F458F4"/>
    <w:rsid w:val="00F5061B"/>
    <w:rsid w:val="00F52791"/>
    <w:rsid w:val="00F53973"/>
    <w:rsid w:val="00F53A01"/>
    <w:rsid w:val="00F553A1"/>
    <w:rsid w:val="00F55984"/>
    <w:rsid w:val="00F55BFA"/>
    <w:rsid w:val="00F5605C"/>
    <w:rsid w:val="00F56B10"/>
    <w:rsid w:val="00F56FBB"/>
    <w:rsid w:val="00F578F0"/>
    <w:rsid w:val="00F60341"/>
    <w:rsid w:val="00F607AB"/>
    <w:rsid w:val="00F61393"/>
    <w:rsid w:val="00F61854"/>
    <w:rsid w:val="00F639BC"/>
    <w:rsid w:val="00F6562D"/>
    <w:rsid w:val="00F65EEC"/>
    <w:rsid w:val="00F660B9"/>
    <w:rsid w:val="00F6648C"/>
    <w:rsid w:val="00F6762A"/>
    <w:rsid w:val="00F709EA"/>
    <w:rsid w:val="00F7439C"/>
    <w:rsid w:val="00F75A88"/>
    <w:rsid w:val="00F75C2A"/>
    <w:rsid w:val="00F76BBB"/>
    <w:rsid w:val="00F7704F"/>
    <w:rsid w:val="00F803B1"/>
    <w:rsid w:val="00F84064"/>
    <w:rsid w:val="00F84B83"/>
    <w:rsid w:val="00F86DFA"/>
    <w:rsid w:val="00F87212"/>
    <w:rsid w:val="00F92631"/>
    <w:rsid w:val="00F9320F"/>
    <w:rsid w:val="00F93D63"/>
    <w:rsid w:val="00F93FFA"/>
    <w:rsid w:val="00F948B9"/>
    <w:rsid w:val="00F94E05"/>
    <w:rsid w:val="00FA0317"/>
    <w:rsid w:val="00FA0567"/>
    <w:rsid w:val="00FA0D70"/>
    <w:rsid w:val="00FA29B2"/>
    <w:rsid w:val="00FA33C5"/>
    <w:rsid w:val="00FA4115"/>
    <w:rsid w:val="00FA4FB5"/>
    <w:rsid w:val="00FA700F"/>
    <w:rsid w:val="00FA74CB"/>
    <w:rsid w:val="00FB0A85"/>
    <w:rsid w:val="00FB22ED"/>
    <w:rsid w:val="00FB25DF"/>
    <w:rsid w:val="00FB29C5"/>
    <w:rsid w:val="00FB39D4"/>
    <w:rsid w:val="00FB44C1"/>
    <w:rsid w:val="00FB560D"/>
    <w:rsid w:val="00FB5702"/>
    <w:rsid w:val="00FB58D3"/>
    <w:rsid w:val="00FB5D02"/>
    <w:rsid w:val="00FB6DB8"/>
    <w:rsid w:val="00FB6E20"/>
    <w:rsid w:val="00FC1398"/>
    <w:rsid w:val="00FC3249"/>
    <w:rsid w:val="00FC4819"/>
    <w:rsid w:val="00FC5F2C"/>
    <w:rsid w:val="00FC6881"/>
    <w:rsid w:val="00FC7A95"/>
    <w:rsid w:val="00FD0285"/>
    <w:rsid w:val="00FD33C4"/>
    <w:rsid w:val="00FD36E1"/>
    <w:rsid w:val="00FD3A0E"/>
    <w:rsid w:val="00FD5CA7"/>
    <w:rsid w:val="00FD671E"/>
    <w:rsid w:val="00FE120C"/>
    <w:rsid w:val="00FE177D"/>
    <w:rsid w:val="00FE273B"/>
    <w:rsid w:val="00FE4F56"/>
    <w:rsid w:val="00FE6355"/>
    <w:rsid w:val="00FF1503"/>
    <w:rsid w:val="00FF1F95"/>
    <w:rsid w:val="00FF20F7"/>
    <w:rsid w:val="00FF2C8A"/>
    <w:rsid w:val="00FF3278"/>
    <w:rsid w:val="00FF3AAB"/>
    <w:rsid w:val="00FF4D36"/>
    <w:rsid w:val="00FF6345"/>
    <w:rsid w:val="00FF6C7F"/>
    <w:rsid w:val="00FF6DA1"/>
    <w:rsid w:val="00FF7157"/>
    <w:rsid w:val="00FF75CF"/>
    <w:rsid w:val="05CEAD2D"/>
    <w:rsid w:val="06690889"/>
    <w:rsid w:val="07ED9E5C"/>
    <w:rsid w:val="07FF992A"/>
    <w:rsid w:val="09462804"/>
    <w:rsid w:val="0A55539A"/>
    <w:rsid w:val="0AB12383"/>
    <w:rsid w:val="0B6ADD66"/>
    <w:rsid w:val="0BEC0ABC"/>
    <w:rsid w:val="0C8D2B19"/>
    <w:rsid w:val="0ECACCE5"/>
    <w:rsid w:val="101E2644"/>
    <w:rsid w:val="104CDFE3"/>
    <w:rsid w:val="10FCE83B"/>
    <w:rsid w:val="110BE71A"/>
    <w:rsid w:val="1321D8B3"/>
    <w:rsid w:val="135CDF46"/>
    <w:rsid w:val="15A59087"/>
    <w:rsid w:val="15D84215"/>
    <w:rsid w:val="191AF6E9"/>
    <w:rsid w:val="1AD85F16"/>
    <w:rsid w:val="1CC4DA72"/>
    <w:rsid w:val="1D0CC591"/>
    <w:rsid w:val="1D3C7A0B"/>
    <w:rsid w:val="1DD3560C"/>
    <w:rsid w:val="22A16FFF"/>
    <w:rsid w:val="2442EE94"/>
    <w:rsid w:val="2449DF00"/>
    <w:rsid w:val="24C35B55"/>
    <w:rsid w:val="27609DAB"/>
    <w:rsid w:val="27EFDB68"/>
    <w:rsid w:val="2AB2DE77"/>
    <w:rsid w:val="2ACC0069"/>
    <w:rsid w:val="2C531765"/>
    <w:rsid w:val="313E280C"/>
    <w:rsid w:val="33908251"/>
    <w:rsid w:val="34592372"/>
    <w:rsid w:val="34AFCE51"/>
    <w:rsid w:val="381F222F"/>
    <w:rsid w:val="38C6A3FF"/>
    <w:rsid w:val="3A6A9655"/>
    <w:rsid w:val="3C85529D"/>
    <w:rsid w:val="3E604D15"/>
    <w:rsid w:val="3F4F933A"/>
    <w:rsid w:val="3FD7952A"/>
    <w:rsid w:val="40A5BB1F"/>
    <w:rsid w:val="416DAE63"/>
    <w:rsid w:val="422E9930"/>
    <w:rsid w:val="47604976"/>
    <w:rsid w:val="489F41A2"/>
    <w:rsid w:val="49294D18"/>
    <w:rsid w:val="4C2D8CB6"/>
    <w:rsid w:val="5224670D"/>
    <w:rsid w:val="5254ECA1"/>
    <w:rsid w:val="52ACFFD8"/>
    <w:rsid w:val="555EAB2C"/>
    <w:rsid w:val="568AC81D"/>
    <w:rsid w:val="574D6910"/>
    <w:rsid w:val="57F3BE61"/>
    <w:rsid w:val="5A57DF2A"/>
    <w:rsid w:val="5C46FA6C"/>
    <w:rsid w:val="5D220AF5"/>
    <w:rsid w:val="5DEB44DB"/>
    <w:rsid w:val="60559701"/>
    <w:rsid w:val="62701E21"/>
    <w:rsid w:val="62C461D4"/>
    <w:rsid w:val="6398EC0D"/>
    <w:rsid w:val="63AE9B01"/>
    <w:rsid w:val="63E38F5A"/>
    <w:rsid w:val="641240C3"/>
    <w:rsid w:val="641D4216"/>
    <w:rsid w:val="647701E9"/>
    <w:rsid w:val="65A93ADB"/>
    <w:rsid w:val="6B1CCEF8"/>
    <w:rsid w:val="6BC9C9FC"/>
    <w:rsid w:val="6CAFBBE5"/>
    <w:rsid w:val="6D6DB583"/>
    <w:rsid w:val="6E154E7B"/>
    <w:rsid w:val="6E32B676"/>
    <w:rsid w:val="704CAB5A"/>
    <w:rsid w:val="71EA29E6"/>
    <w:rsid w:val="71FDDE56"/>
    <w:rsid w:val="7335F656"/>
    <w:rsid w:val="740BEFC1"/>
    <w:rsid w:val="754773FC"/>
    <w:rsid w:val="762EAC02"/>
    <w:rsid w:val="77D853EB"/>
    <w:rsid w:val="795097DB"/>
    <w:rsid w:val="7951A343"/>
    <w:rsid w:val="7B495829"/>
    <w:rsid w:val="7D733AB6"/>
    <w:rsid w:val="7E0EDC5D"/>
    <w:rsid w:val="7E17617F"/>
    <w:rsid w:val="7E7E9D40"/>
    <w:rsid w:val="7F2C9D35"/>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261418"/>
  <w15:docId w15:val="{0622CB32-3D4D-4F08-899F-62A729183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iPriority="0"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B5D02"/>
    <w:pPr>
      <w:keepNext/>
      <w:keepLines/>
      <w:jc w:val="both"/>
    </w:pPr>
    <w:rPr>
      <w:rFonts w:ascii="Garamond" w:hAnsi="Garamond"/>
      <w:sz w:val="24"/>
      <w:szCs w:val="20"/>
      <w:lang w:eastAsia="en-US"/>
    </w:rPr>
  </w:style>
  <w:style w:type="paragraph" w:styleId="Nadpis1">
    <w:name w:val="heading 1"/>
    <w:basedOn w:val="Normln"/>
    <w:next w:val="texte1"/>
    <w:link w:val="Nadpis1Char"/>
    <w:qFormat/>
    <w:rsid w:val="007D406A"/>
    <w:pPr>
      <w:numPr>
        <w:numId w:val="5"/>
      </w:numPr>
      <w:spacing w:before="720" w:after="120"/>
      <w:outlineLvl w:val="0"/>
    </w:pPr>
    <w:rPr>
      <w:b/>
      <w:caps/>
      <w:kern w:val="28"/>
    </w:rPr>
  </w:style>
  <w:style w:type="paragraph" w:styleId="Nadpis2">
    <w:name w:val="heading 2"/>
    <w:basedOn w:val="Normln"/>
    <w:next w:val="texte1x"/>
    <w:link w:val="Nadpis2Char"/>
    <w:qFormat/>
    <w:rsid w:val="007D406A"/>
    <w:pPr>
      <w:keepLines w:val="0"/>
      <w:widowControl w:val="0"/>
      <w:numPr>
        <w:ilvl w:val="1"/>
        <w:numId w:val="5"/>
      </w:numPr>
      <w:spacing w:before="120"/>
      <w:outlineLvl w:val="1"/>
    </w:pPr>
    <w:rPr>
      <w:bCs/>
    </w:rPr>
  </w:style>
  <w:style w:type="paragraph" w:styleId="Nadpis3">
    <w:name w:val="heading 3"/>
    <w:basedOn w:val="Normln"/>
    <w:next w:val="Texte1xx"/>
    <w:link w:val="Nadpis3Char"/>
    <w:qFormat/>
    <w:rsid w:val="00FB5D02"/>
    <w:pPr>
      <w:tabs>
        <w:tab w:val="num" w:pos="1418"/>
      </w:tabs>
      <w:spacing w:before="120"/>
      <w:ind w:left="1418" w:hanging="851"/>
      <w:outlineLvl w:val="2"/>
    </w:pPr>
  </w:style>
  <w:style w:type="paragraph" w:styleId="Nadpis4">
    <w:name w:val="heading 4"/>
    <w:basedOn w:val="Normln"/>
    <w:next w:val="Texte1xxx"/>
    <w:link w:val="Nadpis4Char"/>
    <w:qFormat/>
    <w:rsid w:val="00FB5D02"/>
    <w:pPr>
      <w:tabs>
        <w:tab w:val="num" w:pos="1418"/>
      </w:tabs>
      <w:spacing w:before="120"/>
      <w:ind w:left="1418" w:hanging="851"/>
      <w:outlineLvl w:val="3"/>
    </w:pPr>
  </w:style>
  <w:style w:type="paragraph" w:styleId="Nadpis5">
    <w:name w:val="heading 5"/>
    <w:basedOn w:val="Normln"/>
    <w:link w:val="Nadpis5Char1"/>
    <w:qFormat/>
    <w:rsid w:val="00306C02"/>
    <w:pPr>
      <w:numPr>
        <w:ilvl w:val="4"/>
        <w:numId w:val="5"/>
      </w:numPr>
      <w:spacing w:before="120"/>
      <w:outlineLvl w:val="4"/>
    </w:pPr>
    <w:rPr>
      <w:szCs w:val="24"/>
    </w:rPr>
  </w:style>
  <w:style w:type="paragraph" w:styleId="Nadpis6">
    <w:name w:val="heading 6"/>
    <w:basedOn w:val="Normln"/>
    <w:link w:val="Nadpis6Char"/>
    <w:qFormat/>
    <w:rsid w:val="00FB5D02"/>
    <w:pPr>
      <w:tabs>
        <w:tab w:val="num" w:pos="2410"/>
      </w:tabs>
      <w:spacing w:before="120"/>
      <w:ind w:left="2410" w:hanging="425"/>
      <w:outlineLvl w:val="5"/>
    </w:pPr>
  </w:style>
  <w:style w:type="paragraph" w:styleId="Nadpis7">
    <w:name w:val="heading 7"/>
    <w:basedOn w:val="Normln"/>
    <w:next w:val="Normln"/>
    <w:link w:val="Nadpis7Char"/>
    <w:uiPriority w:val="99"/>
    <w:qFormat/>
    <w:rsid w:val="00FB5D02"/>
    <w:pPr>
      <w:outlineLvl w:val="6"/>
    </w:pPr>
    <w:rPr>
      <w:b/>
      <w:vanish/>
      <w:color w:val="FF0000"/>
    </w:rPr>
  </w:style>
  <w:style w:type="paragraph" w:styleId="Nadpis8">
    <w:name w:val="heading 8"/>
    <w:basedOn w:val="Normln"/>
    <w:next w:val="Normln"/>
    <w:link w:val="Nadpis8Char"/>
    <w:autoRedefine/>
    <w:uiPriority w:val="99"/>
    <w:qFormat/>
    <w:rsid w:val="00FB5D02"/>
    <w:pPr>
      <w:outlineLvl w:val="7"/>
    </w:pPr>
    <w:rPr>
      <w:bCs/>
    </w:rPr>
  </w:style>
  <w:style w:type="paragraph" w:styleId="Nadpis9">
    <w:name w:val="heading 9"/>
    <w:basedOn w:val="Normln"/>
    <w:next w:val="Normln"/>
    <w:link w:val="Nadpis9Char"/>
    <w:uiPriority w:val="99"/>
    <w:qFormat/>
    <w:rsid w:val="00FB5D02"/>
    <w:pPr>
      <w:jc w:val="center"/>
      <w:outlineLvl w:val="8"/>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locked/>
    <w:rsid w:val="007D406A"/>
    <w:rPr>
      <w:rFonts w:ascii="Garamond" w:hAnsi="Garamond"/>
      <w:b/>
      <w:caps/>
      <w:kern w:val="28"/>
      <w:sz w:val="24"/>
      <w:szCs w:val="20"/>
      <w:lang w:eastAsia="en-US"/>
    </w:rPr>
  </w:style>
  <w:style w:type="character" w:customStyle="1" w:styleId="Nadpis2Char">
    <w:name w:val="Nadpis 2 Char"/>
    <w:basedOn w:val="Standardnpsmoodstavce"/>
    <w:link w:val="Nadpis2"/>
    <w:locked/>
    <w:rsid w:val="007D406A"/>
    <w:rPr>
      <w:rFonts w:ascii="Garamond" w:hAnsi="Garamond"/>
      <w:bCs/>
      <w:sz w:val="24"/>
      <w:szCs w:val="20"/>
      <w:lang w:eastAsia="en-US"/>
    </w:rPr>
  </w:style>
  <w:style w:type="character" w:customStyle="1" w:styleId="Nadpis3Char">
    <w:name w:val="Nadpis 3 Char"/>
    <w:basedOn w:val="Standardnpsmoodstavce"/>
    <w:link w:val="Nadpis3"/>
    <w:uiPriority w:val="99"/>
    <w:locked/>
    <w:rsid w:val="00FB5D02"/>
    <w:rPr>
      <w:rFonts w:ascii="Garamond" w:hAnsi="Garamond" w:cs="Times New Roman"/>
      <w:sz w:val="20"/>
      <w:szCs w:val="20"/>
      <w:lang w:eastAsia="en-US"/>
    </w:rPr>
  </w:style>
  <w:style w:type="character" w:customStyle="1" w:styleId="Nadpis4Char">
    <w:name w:val="Nadpis 4 Char"/>
    <w:basedOn w:val="Standardnpsmoodstavce"/>
    <w:link w:val="Nadpis4"/>
    <w:uiPriority w:val="99"/>
    <w:locked/>
    <w:rsid w:val="000019C0"/>
    <w:rPr>
      <w:rFonts w:ascii="Garamond" w:hAnsi="Garamond" w:cs="Times New Roman"/>
      <w:sz w:val="20"/>
      <w:szCs w:val="20"/>
      <w:lang w:eastAsia="en-US"/>
    </w:rPr>
  </w:style>
  <w:style w:type="character" w:customStyle="1" w:styleId="Nadpis5Char1">
    <w:name w:val="Nadpis 5 Char1"/>
    <w:basedOn w:val="Standardnpsmoodstavce"/>
    <w:link w:val="Nadpis5"/>
    <w:locked/>
    <w:rsid w:val="00306C02"/>
    <w:rPr>
      <w:rFonts w:ascii="Garamond" w:hAnsi="Garamond"/>
      <w:sz w:val="24"/>
      <w:szCs w:val="24"/>
      <w:lang w:eastAsia="en-US"/>
    </w:rPr>
  </w:style>
  <w:style w:type="character" w:customStyle="1" w:styleId="Nadpis6Char">
    <w:name w:val="Nadpis 6 Char"/>
    <w:basedOn w:val="Standardnpsmoodstavce"/>
    <w:link w:val="Nadpis6"/>
    <w:uiPriority w:val="99"/>
    <w:locked/>
    <w:rsid w:val="000019C0"/>
    <w:rPr>
      <w:rFonts w:ascii="Garamond" w:hAnsi="Garamond" w:cs="Times New Roman"/>
      <w:sz w:val="20"/>
      <w:szCs w:val="20"/>
      <w:lang w:eastAsia="en-US"/>
    </w:rPr>
  </w:style>
  <w:style w:type="character" w:customStyle="1" w:styleId="Nadpis7Char">
    <w:name w:val="Nadpis 7 Char"/>
    <w:basedOn w:val="Standardnpsmoodstavce"/>
    <w:link w:val="Nadpis7"/>
    <w:uiPriority w:val="99"/>
    <w:semiHidden/>
    <w:locked/>
    <w:rsid w:val="000019C0"/>
    <w:rPr>
      <w:rFonts w:ascii="Calibri" w:hAnsi="Calibri" w:cs="Times New Roman"/>
      <w:sz w:val="24"/>
      <w:szCs w:val="24"/>
      <w:lang w:eastAsia="en-US"/>
    </w:rPr>
  </w:style>
  <w:style w:type="character" w:customStyle="1" w:styleId="Nadpis8Char">
    <w:name w:val="Nadpis 8 Char"/>
    <w:basedOn w:val="Standardnpsmoodstavce"/>
    <w:link w:val="Nadpis8"/>
    <w:uiPriority w:val="99"/>
    <w:semiHidden/>
    <w:locked/>
    <w:rsid w:val="000019C0"/>
    <w:rPr>
      <w:rFonts w:ascii="Calibri" w:hAnsi="Calibri" w:cs="Times New Roman"/>
      <w:i/>
      <w:iCs/>
      <w:sz w:val="24"/>
      <w:szCs w:val="24"/>
      <w:lang w:eastAsia="en-US"/>
    </w:rPr>
  </w:style>
  <w:style w:type="character" w:customStyle="1" w:styleId="Nadpis9Char">
    <w:name w:val="Nadpis 9 Char"/>
    <w:basedOn w:val="Standardnpsmoodstavce"/>
    <w:link w:val="Nadpis9"/>
    <w:uiPriority w:val="99"/>
    <w:semiHidden/>
    <w:locked/>
    <w:rsid w:val="000019C0"/>
    <w:rPr>
      <w:rFonts w:ascii="Cambria" w:hAnsi="Cambria" w:cs="Times New Roman"/>
      <w:lang w:eastAsia="en-US"/>
    </w:rPr>
  </w:style>
  <w:style w:type="paragraph" w:customStyle="1" w:styleId="texte1">
    <w:name w:val="texte 1"/>
    <w:basedOn w:val="Normln"/>
    <w:link w:val="texte1Char"/>
    <w:uiPriority w:val="99"/>
    <w:rsid w:val="00FB5D02"/>
    <w:pPr>
      <w:spacing w:before="120"/>
      <w:ind w:left="425"/>
    </w:pPr>
  </w:style>
  <w:style w:type="paragraph" w:customStyle="1" w:styleId="texte1x">
    <w:name w:val="texte 1.x"/>
    <w:basedOn w:val="Normln"/>
    <w:uiPriority w:val="99"/>
    <w:rsid w:val="00FB5D02"/>
    <w:pPr>
      <w:spacing w:before="120"/>
      <w:ind w:left="567"/>
    </w:pPr>
  </w:style>
  <w:style w:type="paragraph" w:customStyle="1" w:styleId="Texte1xx">
    <w:name w:val="Texte 1.xx"/>
    <w:basedOn w:val="Normln"/>
    <w:uiPriority w:val="99"/>
    <w:rsid w:val="00FB5D02"/>
    <w:pPr>
      <w:spacing w:before="120"/>
      <w:ind w:left="1418"/>
    </w:pPr>
  </w:style>
  <w:style w:type="paragraph" w:customStyle="1" w:styleId="Texte1xxx">
    <w:name w:val="Texte 1.xxx"/>
    <w:basedOn w:val="Normln"/>
    <w:uiPriority w:val="99"/>
    <w:rsid w:val="00FB5D02"/>
    <w:pPr>
      <w:spacing w:before="120"/>
      <w:ind w:left="1418"/>
    </w:pPr>
  </w:style>
  <w:style w:type="paragraph" w:customStyle="1" w:styleId="Prambule">
    <w:name w:val="Préambule"/>
    <w:basedOn w:val="Normln"/>
    <w:uiPriority w:val="99"/>
    <w:rsid w:val="00FB5D02"/>
    <w:pPr>
      <w:numPr>
        <w:numId w:val="6"/>
      </w:numPr>
      <w:spacing w:before="120"/>
      <w:ind w:hanging="720"/>
    </w:pPr>
    <w:rPr>
      <w:lang w:val="en-US"/>
    </w:rPr>
  </w:style>
  <w:style w:type="character" w:styleId="slostrnky">
    <w:name w:val="page number"/>
    <w:basedOn w:val="Standardnpsmoodstavce"/>
    <w:uiPriority w:val="99"/>
    <w:rsid w:val="00FB5D02"/>
    <w:rPr>
      <w:rFonts w:ascii="Garamond" w:hAnsi="Garamond" w:cs="Times New Roman"/>
      <w:sz w:val="22"/>
    </w:rPr>
  </w:style>
  <w:style w:type="paragraph" w:styleId="Seznam">
    <w:name w:val="List"/>
    <w:basedOn w:val="Normln"/>
    <w:uiPriority w:val="99"/>
    <w:rsid w:val="00FB5D02"/>
    <w:pPr>
      <w:spacing w:before="120"/>
      <w:ind w:left="709"/>
    </w:pPr>
  </w:style>
  <w:style w:type="paragraph" w:styleId="slovanseznam">
    <w:name w:val="List Number"/>
    <w:basedOn w:val="Normln"/>
    <w:uiPriority w:val="99"/>
    <w:rsid w:val="00FB5D02"/>
    <w:pPr>
      <w:tabs>
        <w:tab w:val="num" w:pos="360"/>
      </w:tabs>
      <w:spacing w:before="120"/>
      <w:ind w:left="360" w:hanging="360"/>
      <w:jc w:val="center"/>
    </w:pPr>
    <w:rPr>
      <w:b/>
    </w:rPr>
  </w:style>
  <w:style w:type="paragraph" w:customStyle="1" w:styleId="TITRE">
    <w:name w:val="TITRE"/>
    <w:basedOn w:val="Normln"/>
    <w:next w:val="Normln"/>
    <w:autoRedefine/>
    <w:uiPriority w:val="99"/>
    <w:rsid w:val="00FB5D02"/>
    <w:pPr>
      <w:spacing w:before="480" w:after="480"/>
      <w:jc w:val="center"/>
    </w:pPr>
    <w:rPr>
      <w:b/>
      <w:smallCaps/>
      <w:sz w:val="28"/>
    </w:rPr>
  </w:style>
  <w:style w:type="paragraph" w:styleId="Obsah1">
    <w:name w:val="toc 1"/>
    <w:basedOn w:val="Normln"/>
    <w:next w:val="Normln"/>
    <w:autoRedefine/>
    <w:uiPriority w:val="39"/>
    <w:rsid w:val="00FB5D02"/>
    <w:pPr>
      <w:tabs>
        <w:tab w:val="left" w:pos="1937"/>
        <w:tab w:val="left" w:pos="1985"/>
        <w:tab w:val="right" w:leader="dot" w:pos="9498"/>
      </w:tabs>
      <w:spacing w:before="120"/>
      <w:ind w:left="720" w:right="-1" w:hanging="720"/>
    </w:pPr>
    <w:rPr>
      <w:caps/>
      <w:noProof/>
    </w:rPr>
  </w:style>
  <w:style w:type="paragraph" w:styleId="Zpat">
    <w:name w:val="footer"/>
    <w:basedOn w:val="Normln"/>
    <w:link w:val="ZpatChar"/>
    <w:uiPriority w:val="99"/>
    <w:rsid w:val="00FB5D02"/>
    <w:pPr>
      <w:tabs>
        <w:tab w:val="right" w:pos="8505"/>
      </w:tabs>
    </w:pPr>
    <w:rPr>
      <w:sz w:val="12"/>
    </w:rPr>
  </w:style>
  <w:style w:type="character" w:customStyle="1" w:styleId="ZpatChar">
    <w:name w:val="Zápatí Char"/>
    <w:basedOn w:val="Standardnpsmoodstavce"/>
    <w:link w:val="Zpat"/>
    <w:uiPriority w:val="99"/>
    <w:semiHidden/>
    <w:locked/>
    <w:rsid w:val="000019C0"/>
    <w:rPr>
      <w:rFonts w:ascii="Garamond" w:hAnsi="Garamond" w:cs="Times New Roman"/>
      <w:sz w:val="20"/>
      <w:szCs w:val="20"/>
      <w:lang w:eastAsia="en-US"/>
    </w:rPr>
  </w:style>
  <w:style w:type="paragraph" w:styleId="Zhlav">
    <w:name w:val="header"/>
    <w:basedOn w:val="Normln"/>
    <w:link w:val="ZhlavChar1"/>
    <w:uiPriority w:val="99"/>
    <w:rsid w:val="00FB5D02"/>
    <w:pPr>
      <w:tabs>
        <w:tab w:val="center" w:pos="4153"/>
        <w:tab w:val="right" w:pos="8306"/>
      </w:tabs>
    </w:pPr>
  </w:style>
  <w:style w:type="character" w:customStyle="1" w:styleId="ZhlavChar1">
    <w:name w:val="Záhlaví Char1"/>
    <w:basedOn w:val="Standardnpsmoodstavce"/>
    <w:link w:val="Zhlav"/>
    <w:uiPriority w:val="99"/>
    <w:semiHidden/>
    <w:locked/>
    <w:rsid w:val="000019C0"/>
    <w:rPr>
      <w:rFonts w:ascii="Garamond" w:hAnsi="Garamond" w:cs="Times New Roman"/>
      <w:sz w:val="20"/>
      <w:szCs w:val="20"/>
      <w:lang w:eastAsia="en-US"/>
    </w:rPr>
  </w:style>
  <w:style w:type="paragraph" w:styleId="Titulek">
    <w:name w:val="caption"/>
    <w:basedOn w:val="Normln"/>
    <w:uiPriority w:val="99"/>
    <w:qFormat/>
    <w:rsid w:val="00FB5D02"/>
    <w:pPr>
      <w:tabs>
        <w:tab w:val="left" w:pos="1701"/>
      </w:tabs>
      <w:spacing w:before="360"/>
      <w:jc w:val="center"/>
    </w:pPr>
    <w:rPr>
      <w:b/>
    </w:rPr>
  </w:style>
  <w:style w:type="paragraph" w:customStyle="1" w:styleId="Textea">
    <w:name w:val="Texte (a)"/>
    <w:basedOn w:val="Normln"/>
    <w:uiPriority w:val="99"/>
    <w:rsid w:val="00FB5D02"/>
    <w:pPr>
      <w:spacing w:before="120"/>
      <w:ind w:left="2410"/>
    </w:pPr>
  </w:style>
  <w:style w:type="paragraph" w:styleId="slovanseznam2">
    <w:name w:val="List Number 2"/>
    <w:basedOn w:val="Normln"/>
    <w:rsid w:val="00FB5D02"/>
    <w:pPr>
      <w:tabs>
        <w:tab w:val="num" w:pos="360"/>
      </w:tabs>
      <w:spacing w:before="120"/>
      <w:ind w:left="360" w:hanging="360"/>
    </w:pPr>
  </w:style>
  <w:style w:type="paragraph" w:styleId="Pokraovnseznamu2">
    <w:name w:val="List Continue 2"/>
    <w:basedOn w:val="Normln"/>
    <w:uiPriority w:val="99"/>
    <w:rsid w:val="00FB5D02"/>
    <w:pPr>
      <w:spacing w:before="120"/>
      <w:ind w:left="720"/>
    </w:pPr>
  </w:style>
  <w:style w:type="paragraph" w:customStyle="1" w:styleId="Tableau">
    <w:name w:val="Tableau"/>
    <w:basedOn w:val="Normln"/>
    <w:uiPriority w:val="99"/>
    <w:rsid w:val="00FB5D02"/>
    <w:pPr>
      <w:spacing w:before="120"/>
    </w:pPr>
  </w:style>
  <w:style w:type="paragraph" w:styleId="Textpoznpodarou">
    <w:name w:val="footnote text"/>
    <w:basedOn w:val="Normln"/>
    <w:link w:val="TextpoznpodarouChar"/>
    <w:uiPriority w:val="99"/>
    <w:semiHidden/>
    <w:rsid w:val="00FB5D02"/>
    <w:rPr>
      <w:i/>
      <w:sz w:val="20"/>
    </w:rPr>
  </w:style>
  <w:style w:type="character" w:customStyle="1" w:styleId="TextpoznpodarouChar">
    <w:name w:val="Text pozn. pod čarou Char"/>
    <w:basedOn w:val="Standardnpsmoodstavce"/>
    <w:link w:val="Textpoznpodarou"/>
    <w:uiPriority w:val="99"/>
    <w:semiHidden/>
    <w:locked/>
    <w:rsid w:val="000019C0"/>
    <w:rPr>
      <w:rFonts w:ascii="Garamond" w:hAnsi="Garamond" w:cs="Times New Roman"/>
      <w:sz w:val="20"/>
      <w:szCs w:val="20"/>
      <w:lang w:eastAsia="en-US"/>
    </w:rPr>
  </w:style>
  <w:style w:type="paragraph" w:customStyle="1" w:styleId="Textei">
    <w:name w:val="Texte (i)"/>
    <w:basedOn w:val="Normln"/>
    <w:uiPriority w:val="99"/>
    <w:rsid w:val="00FB5D02"/>
    <w:pPr>
      <w:spacing w:before="120"/>
      <w:ind w:left="1985"/>
    </w:pPr>
  </w:style>
  <w:style w:type="paragraph" w:styleId="Zkladntext">
    <w:name w:val="Body Text"/>
    <w:aliases w:val="b"/>
    <w:basedOn w:val="Normln"/>
    <w:link w:val="ZkladntextChar"/>
    <w:uiPriority w:val="99"/>
    <w:rsid w:val="00FB5D02"/>
    <w:pPr>
      <w:jc w:val="left"/>
    </w:pPr>
    <w:rPr>
      <w:rFonts w:ascii="Book Antiqua" w:hAnsi="Book Antiqua"/>
    </w:rPr>
  </w:style>
  <w:style w:type="character" w:customStyle="1" w:styleId="ZkladntextChar">
    <w:name w:val="Základní text Char"/>
    <w:aliases w:val="b Char"/>
    <w:basedOn w:val="Standardnpsmoodstavce"/>
    <w:link w:val="Zkladntext"/>
    <w:uiPriority w:val="99"/>
    <w:semiHidden/>
    <w:locked/>
    <w:rsid w:val="000019C0"/>
    <w:rPr>
      <w:rFonts w:ascii="Garamond" w:hAnsi="Garamond" w:cs="Times New Roman"/>
      <w:sz w:val="20"/>
      <w:szCs w:val="20"/>
      <w:lang w:eastAsia="en-US"/>
    </w:rPr>
  </w:style>
  <w:style w:type="paragraph" w:customStyle="1" w:styleId="Normal1">
    <w:name w:val="Normal1"/>
    <w:basedOn w:val="Normln"/>
    <w:uiPriority w:val="99"/>
    <w:rsid w:val="00FB5D02"/>
    <w:pPr>
      <w:spacing w:before="120"/>
    </w:pPr>
  </w:style>
  <w:style w:type="paragraph" w:styleId="Zkladntextodsazen">
    <w:name w:val="Body Text Indent"/>
    <w:basedOn w:val="Normln"/>
    <w:link w:val="ZkladntextodsazenChar"/>
    <w:uiPriority w:val="99"/>
    <w:rsid w:val="00FB5D02"/>
    <w:pPr>
      <w:ind w:left="567" w:hanging="567"/>
    </w:pPr>
    <w:rPr>
      <w:rFonts w:ascii="Book Antiqua" w:hAnsi="Book Antiqua"/>
    </w:rPr>
  </w:style>
  <w:style w:type="character" w:customStyle="1" w:styleId="ZkladntextodsazenChar">
    <w:name w:val="Základní text odsazený Char"/>
    <w:basedOn w:val="Standardnpsmoodstavce"/>
    <w:link w:val="Zkladntextodsazen"/>
    <w:uiPriority w:val="99"/>
    <w:locked/>
    <w:rsid w:val="00FB5D02"/>
    <w:rPr>
      <w:rFonts w:ascii="Book Antiqua" w:hAnsi="Book Antiqua" w:cs="Times New Roman"/>
      <w:sz w:val="24"/>
      <w:lang w:val="cs-CZ" w:eastAsia="en-US" w:bidi="ar-SA"/>
    </w:rPr>
  </w:style>
  <w:style w:type="paragraph" w:styleId="Zkladntextodsazen2">
    <w:name w:val="Body Text Indent 2"/>
    <w:basedOn w:val="Normln"/>
    <w:link w:val="Zkladntextodsazen2Char"/>
    <w:uiPriority w:val="99"/>
    <w:rsid w:val="00FB5D02"/>
    <w:pPr>
      <w:tabs>
        <w:tab w:val="left" w:pos="426"/>
      </w:tabs>
      <w:ind w:left="360" w:hanging="360"/>
    </w:pPr>
    <w:rPr>
      <w:rFonts w:ascii="Book Antiqua" w:hAnsi="Book Antiqua"/>
    </w:rPr>
  </w:style>
  <w:style w:type="character" w:customStyle="1" w:styleId="Zkladntextodsazen2Char">
    <w:name w:val="Základní text odsazený 2 Char"/>
    <w:basedOn w:val="Standardnpsmoodstavce"/>
    <w:link w:val="Zkladntextodsazen2"/>
    <w:uiPriority w:val="99"/>
    <w:semiHidden/>
    <w:locked/>
    <w:rsid w:val="000019C0"/>
    <w:rPr>
      <w:rFonts w:ascii="Garamond" w:hAnsi="Garamond" w:cs="Times New Roman"/>
      <w:sz w:val="20"/>
      <w:szCs w:val="20"/>
      <w:lang w:eastAsia="en-US"/>
    </w:rPr>
  </w:style>
  <w:style w:type="paragraph" w:styleId="Zkladntext2">
    <w:name w:val="Body Text 2"/>
    <w:basedOn w:val="Normln"/>
    <w:link w:val="Zkladntext2Char"/>
    <w:uiPriority w:val="99"/>
    <w:rsid w:val="00FB5D02"/>
    <w:rPr>
      <w:b/>
    </w:rPr>
  </w:style>
  <w:style w:type="character" w:customStyle="1" w:styleId="Zkladntext2Char">
    <w:name w:val="Základní text 2 Char"/>
    <w:basedOn w:val="Standardnpsmoodstavce"/>
    <w:link w:val="Zkladntext2"/>
    <w:uiPriority w:val="99"/>
    <w:semiHidden/>
    <w:locked/>
    <w:rsid w:val="000019C0"/>
    <w:rPr>
      <w:rFonts w:ascii="Garamond" w:hAnsi="Garamond" w:cs="Times New Roman"/>
      <w:sz w:val="20"/>
      <w:szCs w:val="20"/>
      <w:lang w:eastAsia="en-US"/>
    </w:rPr>
  </w:style>
  <w:style w:type="paragraph" w:styleId="Textkomente">
    <w:name w:val="annotation text"/>
    <w:basedOn w:val="Normln"/>
    <w:link w:val="TextkomenteChar"/>
    <w:uiPriority w:val="99"/>
    <w:semiHidden/>
    <w:rsid w:val="00FB5D02"/>
    <w:rPr>
      <w:sz w:val="20"/>
    </w:rPr>
  </w:style>
  <w:style w:type="character" w:customStyle="1" w:styleId="TextkomenteChar">
    <w:name w:val="Text komentáře Char"/>
    <w:basedOn w:val="Standardnpsmoodstavce"/>
    <w:link w:val="Textkomente"/>
    <w:uiPriority w:val="99"/>
    <w:semiHidden/>
    <w:locked/>
    <w:rsid w:val="00FB5D02"/>
    <w:rPr>
      <w:rFonts w:ascii="Garamond" w:hAnsi="Garamond" w:cs="Times New Roman"/>
      <w:lang w:val="cs-CZ" w:eastAsia="en-US" w:bidi="ar-SA"/>
    </w:rPr>
  </w:style>
  <w:style w:type="paragraph" w:styleId="Seznamsodrkami4">
    <w:name w:val="List Bullet 4"/>
    <w:aliases w:val="lb4,1b4"/>
    <w:basedOn w:val="Normln"/>
    <w:autoRedefine/>
    <w:uiPriority w:val="99"/>
    <w:rsid w:val="00FB5D02"/>
    <w:pPr>
      <w:spacing w:after="240"/>
      <w:ind w:left="2880" w:hanging="720"/>
      <w:jc w:val="left"/>
    </w:pPr>
    <w:rPr>
      <w:rFonts w:ascii="Times New Roman" w:hAnsi="Times New Roman"/>
      <w:lang w:val="en-US"/>
    </w:rPr>
  </w:style>
  <w:style w:type="paragraph" w:customStyle="1" w:styleId="Standard">
    <w:name w:val="Standard"/>
    <w:basedOn w:val="Normln"/>
    <w:uiPriority w:val="99"/>
    <w:rsid w:val="00FB5D02"/>
    <w:pPr>
      <w:spacing w:after="240"/>
      <w:jc w:val="left"/>
    </w:pPr>
    <w:rPr>
      <w:rFonts w:ascii="Times New Roman" w:hAnsi="Times New Roman"/>
    </w:rPr>
  </w:style>
  <w:style w:type="paragraph" w:styleId="slovanseznam4">
    <w:name w:val="List Number 4"/>
    <w:aliases w:val="ln4"/>
    <w:basedOn w:val="Normln"/>
    <w:uiPriority w:val="99"/>
    <w:rsid w:val="00FB5D02"/>
    <w:pPr>
      <w:spacing w:after="240"/>
      <w:ind w:left="2880" w:hanging="720"/>
      <w:jc w:val="left"/>
    </w:pPr>
    <w:rPr>
      <w:rFonts w:ascii="Times New Roman" w:hAnsi="Times New Roman"/>
      <w:lang w:val="en-US"/>
    </w:rPr>
  </w:style>
  <w:style w:type="character" w:styleId="Sledovanodkaz">
    <w:name w:val="FollowedHyperlink"/>
    <w:basedOn w:val="Standardnpsmoodstavce"/>
    <w:uiPriority w:val="99"/>
    <w:rsid w:val="00FB5D02"/>
    <w:rPr>
      <w:rFonts w:cs="Times New Roman"/>
      <w:color w:val="800080"/>
      <w:u w:val="single"/>
    </w:rPr>
  </w:style>
  <w:style w:type="character" w:styleId="Hypertextovodkaz">
    <w:name w:val="Hyperlink"/>
    <w:basedOn w:val="Standardnpsmoodstavce"/>
    <w:uiPriority w:val="99"/>
    <w:rsid w:val="00FB5D02"/>
    <w:rPr>
      <w:rFonts w:cs="Times New Roman"/>
      <w:color w:val="0000FF"/>
      <w:u w:val="single"/>
    </w:rPr>
  </w:style>
  <w:style w:type="paragraph" w:styleId="Nzev">
    <w:name w:val="Title"/>
    <w:basedOn w:val="Normln"/>
    <w:link w:val="NzevChar"/>
    <w:autoRedefine/>
    <w:uiPriority w:val="99"/>
    <w:qFormat/>
    <w:rsid w:val="0065241B"/>
    <w:pPr>
      <w:keepNext w:val="0"/>
      <w:keepLines w:val="0"/>
      <w:widowControl w:val="0"/>
      <w:jc w:val="center"/>
    </w:pPr>
    <w:rPr>
      <w:rFonts w:ascii="Open Sans Light" w:hAnsi="Open Sans Light" w:cs="Open Sans Light"/>
      <w:b/>
      <w:caps/>
      <w:sz w:val="36"/>
      <w:szCs w:val="36"/>
      <w:lang w:eastAsia="cs-CZ"/>
    </w:rPr>
  </w:style>
  <w:style w:type="character" w:customStyle="1" w:styleId="NzevChar">
    <w:name w:val="Název Char"/>
    <w:basedOn w:val="Standardnpsmoodstavce"/>
    <w:link w:val="Nzev"/>
    <w:uiPriority w:val="99"/>
    <w:locked/>
    <w:rsid w:val="0065241B"/>
    <w:rPr>
      <w:rFonts w:ascii="Open Sans Light" w:hAnsi="Open Sans Light" w:cs="Open Sans Light"/>
      <w:b/>
      <w:caps/>
      <w:sz w:val="36"/>
      <w:szCs w:val="36"/>
    </w:rPr>
  </w:style>
  <w:style w:type="paragraph" w:customStyle="1" w:styleId="Prohlen">
    <w:name w:val="Prohlášení"/>
    <w:basedOn w:val="Normln"/>
    <w:uiPriority w:val="99"/>
    <w:rsid w:val="00FB5D02"/>
    <w:pPr>
      <w:keepNext w:val="0"/>
      <w:spacing w:line="280" w:lineRule="atLeast"/>
      <w:jc w:val="center"/>
    </w:pPr>
    <w:rPr>
      <w:b/>
      <w:sz w:val="22"/>
      <w:lang w:eastAsia="cs-CZ"/>
    </w:rPr>
  </w:style>
  <w:style w:type="paragraph" w:styleId="Textbubliny">
    <w:name w:val="Balloon Text"/>
    <w:basedOn w:val="Normln"/>
    <w:link w:val="TextbublinyChar"/>
    <w:uiPriority w:val="99"/>
    <w:semiHidden/>
    <w:rsid w:val="00FB5D02"/>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0019C0"/>
    <w:rPr>
      <w:rFonts w:cs="Times New Roman"/>
      <w:sz w:val="2"/>
      <w:lang w:eastAsia="en-US"/>
    </w:rPr>
  </w:style>
  <w:style w:type="paragraph" w:customStyle="1" w:styleId="BodyText21">
    <w:name w:val="Body Text 21"/>
    <w:basedOn w:val="Normln"/>
    <w:uiPriority w:val="99"/>
    <w:rsid w:val="00FB5D02"/>
    <w:pPr>
      <w:keepNext w:val="0"/>
      <w:keepLines w:val="0"/>
      <w:widowControl w:val="0"/>
      <w:ind w:firstLine="708"/>
    </w:pPr>
    <w:rPr>
      <w:rFonts w:ascii="Arial" w:hAnsi="Arial"/>
      <w:lang w:eastAsia="cs-CZ"/>
    </w:rPr>
  </w:style>
  <w:style w:type="character" w:customStyle="1" w:styleId="platne1">
    <w:name w:val="platne1"/>
    <w:basedOn w:val="Standardnpsmoodstavce"/>
    <w:uiPriority w:val="99"/>
    <w:rsid w:val="00FB5D02"/>
    <w:rPr>
      <w:rFonts w:cs="Times New Roman"/>
    </w:rPr>
  </w:style>
  <w:style w:type="character" w:customStyle="1" w:styleId="CharChar2">
    <w:name w:val="Char Char2"/>
    <w:basedOn w:val="Standardnpsmoodstavce"/>
    <w:uiPriority w:val="99"/>
    <w:rsid w:val="00FB5D02"/>
    <w:rPr>
      <w:rFonts w:ascii="Garamond" w:hAnsi="Garamond" w:cs="Times New Roman"/>
      <w:b/>
      <w:caps/>
      <w:kern w:val="28"/>
      <w:sz w:val="24"/>
      <w:lang w:val="cs-CZ" w:eastAsia="en-US" w:bidi="ar-SA"/>
    </w:rPr>
  </w:style>
  <w:style w:type="character" w:customStyle="1" w:styleId="CharChar1">
    <w:name w:val="Char Char1"/>
    <w:basedOn w:val="Standardnpsmoodstavce"/>
    <w:uiPriority w:val="99"/>
    <w:rsid w:val="00FB5D02"/>
    <w:rPr>
      <w:rFonts w:ascii="Garamond" w:hAnsi="Garamond" w:cs="Times New Roman"/>
      <w:b/>
      <w:caps/>
      <w:kern w:val="28"/>
      <w:sz w:val="24"/>
      <w:lang w:val="cs-CZ" w:eastAsia="en-US" w:bidi="ar-SA"/>
    </w:rPr>
  </w:style>
  <w:style w:type="paragraph" w:customStyle="1" w:styleId="smlstrana-daje">
    <w:name w:val="sml.strana - údaje"/>
    <w:basedOn w:val="Normln"/>
    <w:autoRedefine/>
    <w:uiPriority w:val="99"/>
    <w:rsid w:val="00FD33C4"/>
    <w:pPr>
      <w:keepNext w:val="0"/>
      <w:keepLines w:val="0"/>
      <w:tabs>
        <w:tab w:val="left" w:pos="0"/>
        <w:tab w:val="left" w:pos="284"/>
        <w:tab w:val="left" w:pos="1843"/>
      </w:tabs>
    </w:pPr>
    <w:rPr>
      <w:rFonts w:ascii="Times New Roman" w:hAnsi="Times New Roman"/>
      <w:lang w:eastAsia="cs-CZ"/>
    </w:rPr>
  </w:style>
  <w:style w:type="character" w:customStyle="1" w:styleId="CharChar">
    <w:name w:val="Char Char"/>
    <w:basedOn w:val="Standardnpsmoodstavce"/>
    <w:uiPriority w:val="99"/>
    <w:rsid w:val="00FB5D02"/>
    <w:rPr>
      <w:rFonts w:ascii="Garamond" w:hAnsi="Garamond" w:cs="Times New Roman"/>
      <w:sz w:val="24"/>
      <w:lang w:eastAsia="en-US"/>
    </w:rPr>
  </w:style>
  <w:style w:type="character" w:customStyle="1" w:styleId="texte1xChar">
    <w:name w:val="texte 1.x Char"/>
    <w:basedOn w:val="Standardnpsmoodstavce"/>
    <w:uiPriority w:val="99"/>
    <w:rsid w:val="00FB5D02"/>
    <w:rPr>
      <w:rFonts w:ascii="Garamond" w:hAnsi="Garamond" w:cs="Times New Roman"/>
      <w:sz w:val="24"/>
      <w:lang w:val="cs-CZ" w:eastAsia="en-US" w:bidi="ar-SA"/>
    </w:rPr>
  </w:style>
  <w:style w:type="character" w:customStyle="1" w:styleId="Nadpis5Char">
    <w:name w:val="Nadpis 5 Char"/>
    <w:basedOn w:val="Standardnpsmoodstavce"/>
    <w:uiPriority w:val="99"/>
    <w:rsid w:val="00FB5D02"/>
    <w:rPr>
      <w:rFonts w:ascii="Garamond" w:hAnsi="Garamond" w:cs="Times New Roman"/>
      <w:sz w:val="24"/>
      <w:lang w:val="cs-CZ" w:eastAsia="en-US" w:bidi="ar-SA"/>
    </w:rPr>
  </w:style>
  <w:style w:type="paragraph" w:styleId="Odstavecseseznamem">
    <w:name w:val="List Paragraph"/>
    <w:basedOn w:val="Normln"/>
    <w:uiPriority w:val="99"/>
    <w:qFormat/>
    <w:rsid w:val="00FB5D02"/>
    <w:pPr>
      <w:ind w:left="708"/>
    </w:pPr>
  </w:style>
  <w:style w:type="paragraph" w:customStyle="1" w:styleId="Ploha">
    <w:name w:val="Příloha"/>
    <w:basedOn w:val="Nadpis1"/>
    <w:link w:val="PlohaChar"/>
    <w:uiPriority w:val="99"/>
    <w:rsid w:val="00FB5D02"/>
    <w:pPr>
      <w:numPr>
        <w:numId w:val="7"/>
      </w:numPr>
      <w:tabs>
        <w:tab w:val="num" w:pos="425"/>
      </w:tabs>
      <w:ind w:left="0" w:firstLine="0"/>
    </w:pPr>
  </w:style>
  <w:style w:type="character" w:customStyle="1" w:styleId="PlohaChar">
    <w:name w:val="Příloha Char"/>
    <w:basedOn w:val="Standardnpsmoodstavce"/>
    <w:link w:val="Ploha"/>
    <w:uiPriority w:val="99"/>
    <w:locked/>
    <w:rsid w:val="00FB5D02"/>
    <w:rPr>
      <w:rFonts w:ascii="Garamond" w:hAnsi="Garamond"/>
      <w:b/>
      <w:caps/>
      <w:kern w:val="28"/>
      <w:sz w:val="24"/>
      <w:szCs w:val="20"/>
      <w:lang w:eastAsia="en-US"/>
    </w:rPr>
  </w:style>
  <w:style w:type="paragraph" w:customStyle="1" w:styleId="preambule0">
    <w:name w:val="preambule"/>
    <w:basedOn w:val="Nadpis2"/>
    <w:link w:val="preambuleChar"/>
    <w:uiPriority w:val="99"/>
    <w:rsid w:val="00FB5D02"/>
    <w:pPr>
      <w:numPr>
        <w:numId w:val="8"/>
      </w:numPr>
      <w:tabs>
        <w:tab w:val="num" w:pos="425"/>
        <w:tab w:val="left" w:pos="567"/>
      </w:tabs>
      <w:ind w:hanging="720"/>
    </w:pPr>
  </w:style>
  <w:style w:type="character" w:customStyle="1" w:styleId="preambuleChar">
    <w:name w:val="preambule Char"/>
    <w:basedOn w:val="Nadpis2Char"/>
    <w:link w:val="preambule0"/>
    <w:uiPriority w:val="99"/>
    <w:locked/>
    <w:rsid w:val="00FB5D02"/>
    <w:rPr>
      <w:rFonts w:ascii="Garamond" w:hAnsi="Garamond"/>
      <w:bCs/>
      <w:sz w:val="24"/>
      <w:szCs w:val="20"/>
      <w:lang w:eastAsia="en-US"/>
    </w:rPr>
  </w:style>
  <w:style w:type="paragraph" w:styleId="Obsah2">
    <w:name w:val="toc 2"/>
    <w:basedOn w:val="Normln"/>
    <w:next w:val="Normln"/>
    <w:autoRedefine/>
    <w:uiPriority w:val="99"/>
    <w:rsid w:val="006061EB"/>
    <w:pPr>
      <w:tabs>
        <w:tab w:val="left" w:pos="720"/>
        <w:tab w:val="left" w:pos="1418"/>
        <w:tab w:val="right" w:leader="dot" w:pos="8505"/>
      </w:tabs>
      <w:ind w:left="1418" w:right="851" w:hanging="709"/>
    </w:pPr>
    <w:rPr>
      <w:noProof/>
    </w:rPr>
  </w:style>
  <w:style w:type="paragraph" w:styleId="Obsah3">
    <w:name w:val="toc 3"/>
    <w:basedOn w:val="Normln"/>
    <w:next w:val="Normln"/>
    <w:autoRedefine/>
    <w:uiPriority w:val="99"/>
    <w:rsid w:val="006061EB"/>
    <w:pPr>
      <w:tabs>
        <w:tab w:val="left" w:pos="1418"/>
        <w:tab w:val="right" w:leader="dot" w:pos="8505"/>
      </w:tabs>
      <w:spacing w:after="280"/>
      <w:ind w:left="1418" w:right="851" w:hanging="709"/>
    </w:pPr>
    <w:rPr>
      <w:noProof/>
    </w:rPr>
  </w:style>
  <w:style w:type="paragraph" w:styleId="Obsah4">
    <w:name w:val="toc 4"/>
    <w:basedOn w:val="Normln"/>
    <w:next w:val="Normln"/>
    <w:autoRedefine/>
    <w:uiPriority w:val="99"/>
    <w:rsid w:val="006061EB"/>
    <w:pPr>
      <w:tabs>
        <w:tab w:val="left" w:pos="1418"/>
        <w:tab w:val="right" w:leader="dot" w:pos="8505"/>
      </w:tabs>
      <w:spacing w:after="280"/>
      <w:ind w:left="1418" w:right="851" w:hanging="709"/>
    </w:pPr>
    <w:rPr>
      <w:noProof/>
    </w:rPr>
  </w:style>
  <w:style w:type="paragraph" w:styleId="Obsah5">
    <w:name w:val="toc 5"/>
    <w:basedOn w:val="Normln"/>
    <w:next w:val="Normln"/>
    <w:autoRedefine/>
    <w:uiPriority w:val="99"/>
    <w:rsid w:val="006061EB"/>
    <w:pPr>
      <w:jc w:val="center"/>
    </w:pPr>
  </w:style>
  <w:style w:type="paragraph" w:styleId="Obsah6">
    <w:name w:val="toc 6"/>
    <w:basedOn w:val="Normln"/>
    <w:next w:val="Normln"/>
    <w:autoRedefine/>
    <w:uiPriority w:val="99"/>
    <w:rsid w:val="006061EB"/>
    <w:pPr>
      <w:ind w:left="1100"/>
    </w:pPr>
  </w:style>
  <w:style w:type="paragraph" w:styleId="Obsah7">
    <w:name w:val="toc 7"/>
    <w:basedOn w:val="Normln"/>
    <w:next w:val="Normln"/>
    <w:autoRedefine/>
    <w:uiPriority w:val="99"/>
    <w:rsid w:val="006061EB"/>
    <w:pPr>
      <w:ind w:left="1320"/>
    </w:pPr>
  </w:style>
  <w:style w:type="paragraph" w:styleId="Obsah8">
    <w:name w:val="toc 8"/>
    <w:basedOn w:val="Normln"/>
    <w:next w:val="Normln"/>
    <w:autoRedefine/>
    <w:uiPriority w:val="99"/>
    <w:rsid w:val="006061EB"/>
    <w:pPr>
      <w:ind w:left="1540"/>
    </w:pPr>
  </w:style>
  <w:style w:type="paragraph" w:styleId="Obsah9">
    <w:name w:val="toc 9"/>
    <w:basedOn w:val="Normln"/>
    <w:next w:val="Normln"/>
    <w:autoRedefine/>
    <w:uiPriority w:val="99"/>
    <w:rsid w:val="006061EB"/>
    <w:pPr>
      <w:ind w:left="1760"/>
    </w:pPr>
  </w:style>
  <w:style w:type="paragraph" w:styleId="Seznamobrzk">
    <w:name w:val="table of figures"/>
    <w:basedOn w:val="Normln"/>
    <w:next w:val="Normln"/>
    <w:uiPriority w:val="99"/>
    <w:rsid w:val="006061EB"/>
    <w:pPr>
      <w:ind w:left="440" w:hanging="440"/>
    </w:pPr>
  </w:style>
  <w:style w:type="paragraph" w:styleId="Rozloendokumentu">
    <w:name w:val="Document Map"/>
    <w:basedOn w:val="Normln"/>
    <w:link w:val="RozloendokumentuChar"/>
    <w:uiPriority w:val="99"/>
    <w:rsid w:val="006061EB"/>
    <w:pPr>
      <w:shd w:val="clear" w:color="auto" w:fill="000080"/>
    </w:pPr>
    <w:rPr>
      <w:rFonts w:ascii="Tahoma" w:hAnsi="Tahoma"/>
    </w:rPr>
  </w:style>
  <w:style w:type="character" w:customStyle="1" w:styleId="RozloendokumentuChar">
    <w:name w:val="Rozložení dokumentu Char"/>
    <w:basedOn w:val="Standardnpsmoodstavce"/>
    <w:link w:val="Rozloendokumentu"/>
    <w:uiPriority w:val="99"/>
    <w:locked/>
    <w:rsid w:val="006061EB"/>
    <w:rPr>
      <w:rFonts w:ascii="Tahoma" w:hAnsi="Tahoma" w:cs="Times New Roman"/>
      <w:sz w:val="24"/>
      <w:shd w:val="clear" w:color="auto" w:fill="000080"/>
      <w:lang w:eastAsia="en-US"/>
    </w:rPr>
  </w:style>
  <w:style w:type="character" w:styleId="Odkaznavysvtlivky">
    <w:name w:val="endnote reference"/>
    <w:basedOn w:val="Standardnpsmoodstavce"/>
    <w:uiPriority w:val="99"/>
    <w:rsid w:val="006061EB"/>
    <w:rPr>
      <w:rFonts w:ascii="Arial" w:hAnsi="Arial" w:cs="Times New Roman"/>
      <w:vertAlign w:val="superscript"/>
    </w:rPr>
  </w:style>
  <w:style w:type="character" w:styleId="Znakapoznpodarou">
    <w:name w:val="footnote reference"/>
    <w:basedOn w:val="Standardnpsmoodstavce"/>
    <w:uiPriority w:val="99"/>
    <w:rsid w:val="006061EB"/>
    <w:rPr>
      <w:rFonts w:ascii="Arial" w:hAnsi="Arial" w:cs="Times New Roman"/>
      <w:vertAlign w:val="superscript"/>
    </w:rPr>
  </w:style>
  <w:style w:type="character" w:styleId="Odkaznakoment">
    <w:name w:val="annotation reference"/>
    <w:basedOn w:val="Standardnpsmoodstavce"/>
    <w:uiPriority w:val="99"/>
    <w:rsid w:val="006061EB"/>
    <w:rPr>
      <w:rFonts w:cs="Times New Roman"/>
      <w:sz w:val="16"/>
      <w:szCs w:val="16"/>
    </w:rPr>
  </w:style>
  <w:style w:type="paragraph" w:customStyle="1" w:styleId="Textbubliny1">
    <w:name w:val="Text bubliny1"/>
    <w:basedOn w:val="Normln"/>
    <w:uiPriority w:val="99"/>
    <w:semiHidden/>
    <w:rsid w:val="006061EB"/>
    <w:rPr>
      <w:rFonts w:ascii="Tahoma" w:hAnsi="Tahoma" w:cs="Tahoma"/>
      <w:sz w:val="16"/>
      <w:szCs w:val="16"/>
    </w:rPr>
  </w:style>
  <w:style w:type="paragraph" w:styleId="Pedmtkomente">
    <w:name w:val="annotation subject"/>
    <w:basedOn w:val="Textkomente"/>
    <w:next w:val="Textkomente"/>
    <w:link w:val="PedmtkomenteChar"/>
    <w:uiPriority w:val="99"/>
    <w:rsid w:val="006061EB"/>
    <w:rPr>
      <w:b/>
      <w:bCs/>
    </w:rPr>
  </w:style>
  <w:style w:type="character" w:customStyle="1" w:styleId="PedmtkomenteChar">
    <w:name w:val="Předmět komentáře Char"/>
    <w:basedOn w:val="TextkomenteChar"/>
    <w:link w:val="Pedmtkomente"/>
    <w:uiPriority w:val="99"/>
    <w:locked/>
    <w:rsid w:val="006061EB"/>
    <w:rPr>
      <w:rFonts w:ascii="Garamond" w:hAnsi="Garamond" w:cs="Times New Roman"/>
      <w:b/>
      <w:bCs/>
      <w:lang w:val="cs-CZ" w:eastAsia="en-US" w:bidi="ar-SA"/>
    </w:rPr>
  </w:style>
  <w:style w:type="character" w:customStyle="1" w:styleId="ZhlavChar">
    <w:name w:val="Záhlaví Char"/>
    <w:basedOn w:val="Standardnpsmoodstavce"/>
    <w:uiPriority w:val="99"/>
    <w:semiHidden/>
    <w:locked/>
    <w:rsid w:val="006061EB"/>
    <w:rPr>
      <w:rFonts w:ascii="Garamond" w:hAnsi="Garamond" w:cs="Times New Roman"/>
      <w:sz w:val="24"/>
      <w:lang w:val="cs-CZ" w:eastAsia="en-US" w:bidi="ar-SA"/>
    </w:rPr>
  </w:style>
  <w:style w:type="paragraph" w:styleId="Revize">
    <w:name w:val="Revision"/>
    <w:hidden/>
    <w:uiPriority w:val="99"/>
    <w:semiHidden/>
    <w:rsid w:val="006061EB"/>
    <w:rPr>
      <w:rFonts w:ascii="Garamond" w:hAnsi="Garamond"/>
      <w:sz w:val="24"/>
      <w:szCs w:val="20"/>
      <w:lang w:eastAsia="en-US"/>
    </w:rPr>
  </w:style>
  <w:style w:type="character" w:customStyle="1" w:styleId="CharChar21">
    <w:name w:val="Char Char21"/>
    <w:basedOn w:val="Standardnpsmoodstavce"/>
    <w:uiPriority w:val="99"/>
    <w:rsid w:val="00FD33C4"/>
    <w:rPr>
      <w:rFonts w:ascii="Garamond" w:hAnsi="Garamond" w:cs="Times New Roman"/>
      <w:b/>
      <w:caps/>
      <w:kern w:val="28"/>
      <w:sz w:val="24"/>
      <w:lang w:val="cs-CZ" w:eastAsia="en-US" w:bidi="ar-SA"/>
    </w:rPr>
  </w:style>
  <w:style w:type="character" w:customStyle="1" w:styleId="CharChar11">
    <w:name w:val="Char Char11"/>
    <w:basedOn w:val="Standardnpsmoodstavce"/>
    <w:uiPriority w:val="99"/>
    <w:rsid w:val="00FD33C4"/>
    <w:rPr>
      <w:rFonts w:ascii="Garamond" w:hAnsi="Garamond" w:cs="Times New Roman"/>
      <w:b/>
      <w:caps/>
      <w:kern w:val="28"/>
      <w:sz w:val="24"/>
      <w:lang w:val="cs-CZ" w:eastAsia="en-US" w:bidi="ar-SA"/>
    </w:rPr>
  </w:style>
  <w:style w:type="character" w:customStyle="1" w:styleId="CharChar3">
    <w:name w:val="Char Char3"/>
    <w:basedOn w:val="Standardnpsmoodstavce"/>
    <w:uiPriority w:val="99"/>
    <w:rsid w:val="00FD33C4"/>
    <w:rPr>
      <w:rFonts w:ascii="Garamond" w:hAnsi="Garamond" w:cs="Times New Roman"/>
      <w:sz w:val="24"/>
      <w:lang w:eastAsia="en-US"/>
    </w:rPr>
  </w:style>
  <w:style w:type="paragraph" w:customStyle="1" w:styleId="Preambule">
    <w:name w:val="Preambule"/>
    <w:basedOn w:val="texte1"/>
    <w:link w:val="PreambuleChar0"/>
    <w:qFormat/>
    <w:rsid w:val="00A925BD"/>
    <w:pPr>
      <w:numPr>
        <w:numId w:val="28"/>
      </w:numPr>
    </w:pPr>
  </w:style>
  <w:style w:type="character" w:customStyle="1" w:styleId="texte1Char">
    <w:name w:val="texte 1 Char"/>
    <w:basedOn w:val="Standardnpsmoodstavce"/>
    <w:link w:val="texte1"/>
    <w:uiPriority w:val="99"/>
    <w:rsid w:val="00A925BD"/>
    <w:rPr>
      <w:rFonts w:ascii="Garamond" w:hAnsi="Garamond"/>
      <w:sz w:val="24"/>
      <w:szCs w:val="20"/>
      <w:lang w:eastAsia="en-US"/>
    </w:rPr>
  </w:style>
  <w:style w:type="character" w:customStyle="1" w:styleId="PreambuleChar0">
    <w:name w:val="Preambule Char"/>
    <w:basedOn w:val="texte1Char"/>
    <w:link w:val="Preambule"/>
    <w:rsid w:val="00A925BD"/>
    <w:rPr>
      <w:rFonts w:ascii="Garamond" w:hAnsi="Garamond"/>
      <w:sz w:val="24"/>
      <w:szCs w:val="20"/>
      <w:lang w:eastAsia="en-US"/>
    </w:rPr>
  </w:style>
  <w:style w:type="character" w:styleId="Siln">
    <w:name w:val="Strong"/>
    <w:basedOn w:val="Standardnpsmoodstavce"/>
    <w:uiPriority w:val="22"/>
    <w:qFormat/>
    <w:rsid w:val="006F0E82"/>
    <w:rPr>
      <w:b/>
      <w:bCs/>
    </w:rPr>
  </w:style>
  <w:style w:type="paragraph" w:customStyle="1" w:styleId="berschri8">
    <w:name w:val="‹berschri8"/>
    <w:rsid w:val="00456339"/>
    <w:pPr>
      <w:keepNext/>
      <w:widowControl w:val="0"/>
      <w:numPr>
        <w:ilvl w:val="1"/>
        <w:numId w:val="7"/>
      </w:numPr>
      <w:tabs>
        <w:tab w:val="num" w:pos="567"/>
      </w:tabs>
      <w:spacing w:before="120"/>
      <w:ind w:left="567" w:hanging="567"/>
      <w:jc w:val="both"/>
      <w:outlineLvl w:val="1"/>
    </w:pPr>
    <w:rPr>
      <w:rFonts w:ascii="Garamond" w:hAnsi="Garamond"/>
      <w:bCs/>
      <w:sz w:val="24"/>
      <w:szCs w:val="20"/>
      <w:lang w:eastAsia="en-US"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263417">
      <w:bodyDiv w:val="1"/>
      <w:marLeft w:val="0"/>
      <w:marRight w:val="0"/>
      <w:marTop w:val="0"/>
      <w:marBottom w:val="0"/>
      <w:divBdr>
        <w:top w:val="none" w:sz="0" w:space="0" w:color="auto"/>
        <w:left w:val="none" w:sz="0" w:space="0" w:color="auto"/>
        <w:bottom w:val="none" w:sz="0" w:space="0" w:color="auto"/>
        <w:right w:val="none" w:sz="0" w:space="0" w:color="auto"/>
      </w:divBdr>
    </w:div>
    <w:div w:id="303587088">
      <w:bodyDiv w:val="1"/>
      <w:marLeft w:val="0"/>
      <w:marRight w:val="0"/>
      <w:marTop w:val="0"/>
      <w:marBottom w:val="0"/>
      <w:divBdr>
        <w:top w:val="none" w:sz="0" w:space="0" w:color="auto"/>
        <w:left w:val="none" w:sz="0" w:space="0" w:color="auto"/>
        <w:bottom w:val="none" w:sz="0" w:space="0" w:color="auto"/>
        <w:right w:val="none" w:sz="0" w:space="0" w:color="auto"/>
      </w:divBdr>
      <w:divsChild>
        <w:div w:id="74742446">
          <w:marLeft w:val="0"/>
          <w:marRight w:val="0"/>
          <w:marTop w:val="0"/>
          <w:marBottom w:val="0"/>
          <w:divBdr>
            <w:top w:val="none" w:sz="0" w:space="0" w:color="auto"/>
            <w:left w:val="none" w:sz="0" w:space="0" w:color="auto"/>
            <w:bottom w:val="none" w:sz="0" w:space="0" w:color="auto"/>
            <w:right w:val="none" w:sz="0" w:space="0" w:color="auto"/>
          </w:divBdr>
        </w:div>
        <w:div w:id="723990342">
          <w:marLeft w:val="0"/>
          <w:marRight w:val="0"/>
          <w:marTop w:val="0"/>
          <w:marBottom w:val="0"/>
          <w:divBdr>
            <w:top w:val="none" w:sz="0" w:space="0" w:color="auto"/>
            <w:left w:val="none" w:sz="0" w:space="0" w:color="auto"/>
            <w:bottom w:val="none" w:sz="0" w:space="0" w:color="auto"/>
            <w:right w:val="none" w:sz="0" w:space="0" w:color="auto"/>
          </w:divBdr>
        </w:div>
      </w:divsChild>
    </w:div>
    <w:div w:id="743141489">
      <w:bodyDiv w:val="1"/>
      <w:marLeft w:val="0"/>
      <w:marRight w:val="0"/>
      <w:marTop w:val="0"/>
      <w:marBottom w:val="0"/>
      <w:divBdr>
        <w:top w:val="none" w:sz="0" w:space="0" w:color="auto"/>
        <w:left w:val="none" w:sz="0" w:space="0" w:color="auto"/>
        <w:bottom w:val="none" w:sz="0" w:space="0" w:color="auto"/>
        <w:right w:val="none" w:sz="0" w:space="0" w:color="auto"/>
      </w:divBdr>
    </w:div>
    <w:div w:id="816920012">
      <w:bodyDiv w:val="1"/>
      <w:marLeft w:val="0"/>
      <w:marRight w:val="0"/>
      <w:marTop w:val="0"/>
      <w:marBottom w:val="0"/>
      <w:divBdr>
        <w:top w:val="none" w:sz="0" w:space="0" w:color="auto"/>
        <w:left w:val="none" w:sz="0" w:space="0" w:color="auto"/>
        <w:bottom w:val="none" w:sz="0" w:space="0" w:color="auto"/>
        <w:right w:val="none" w:sz="0" w:space="0" w:color="auto"/>
      </w:divBdr>
    </w:div>
    <w:div w:id="877159178">
      <w:bodyDiv w:val="1"/>
      <w:marLeft w:val="0"/>
      <w:marRight w:val="0"/>
      <w:marTop w:val="0"/>
      <w:marBottom w:val="0"/>
      <w:divBdr>
        <w:top w:val="none" w:sz="0" w:space="0" w:color="auto"/>
        <w:left w:val="none" w:sz="0" w:space="0" w:color="auto"/>
        <w:bottom w:val="none" w:sz="0" w:space="0" w:color="auto"/>
        <w:right w:val="none" w:sz="0" w:space="0" w:color="auto"/>
      </w:divBdr>
    </w:div>
    <w:div w:id="968970826">
      <w:bodyDiv w:val="1"/>
      <w:marLeft w:val="0"/>
      <w:marRight w:val="0"/>
      <w:marTop w:val="0"/>
      <w:marBottom w:val="0"/>
      <w:divBdr>
        <w:top w:val="none" w:sz="0" w:space="0" w:color="auto"/>
        <w:left w:val="none" w:sz="0" w:space="0" w:color="auto"/>
        <w:bottom w:val="none" w:sz="0" w:space="0" w:color="auto"/>
        <w:right w:val="none" w:sz="0" w:space="0" w:color="auto"/>
      </w:divBdr>
    </w:div>
    <w:div w:id="1123621301">
      <w:bodyDiv w:val="1"/>
      <w:marLeft w:val="0"/>
      <w:marRight w:val="0"/>
      <w:marTop w:val="0"/>
      <w:marBottom w:val="0"/>
      <w:divBdr>
        <w:top w:val="none" w:sz="0" w:space="0" w:color="auto"/>
        <w:left w:val="none" w:sz="0" w:space="0" w:color="auto"/>
        <w:bottom w:val="none" w:sz="0" w:space="0" w:color="auto"/>
        <w:right w:val="none" w:sz="0" w:space="0" w:color="auto"/>
      </w:divBdr>
    </w:div>
    <w:div w:id="1379013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ac8fc6b-c623-450f-987b-5fccc5d1b655">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8E74A628C9904149AB43D71E9E9C91FE" ma:contentTypeVersion="10" ma:contentTypeDescription="Vytvoří nový dokument" ma:contentTypeScope="" ma:versionID="e0460466ff31b4b6cca9e90c036dd9ab">
  <xsd:schema xmlns:xsd="http://www.w3.org/2001/XMLSchema" xmlns:xs="http://www.w3.org/2001/XMLSchema" xmlns:p="http://schemas.microsoft.com/office/2006/metadata/properties" xmlns:ns2="5ac8fc6b-c623-450f-987b-5fccc5d1b655" targetNamespace="http://schemas.microsoft.com/office/2006/metadata/properties" ma:root="true" ma:fieldsID="0974b38fac6bd8f06638949726be110b" ns2:_="">
    <xsd:import namespace="5ac8fc6b-c623-450f-987b-5fccc5d1b6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c8fc6b-c623-450f-987b-5fccc5d1b6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fdbbb484-dec8-40af-8b1c-8debc5fa4d0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9E3466-53B2-4C53-B307-1EFD9C26AC56}">
  <ds:schemaRefs>
    <ds:schemaRef ds:uri="http://schemas.microsoft.com/sharepoint/v3/contenttype/forms"/>
  </ds:schemaRefs>
</ds:datastoreItem>
</file>

<file path=customXml/itemProps2.xml><?xml version="1.0" encoding="utf-8"?>
<ds:datastoreItem xmlns:ds="http://schemas.openxmlformats.org/officeDocument/2006/customXml" ds:itemID="{93EC1BC9-5195-46FC-B4B5-40223702BB80}">
  <ds:schemaRefs>
    <ds:schemaRef ds:uri="http://schemas.openxmlformats.org/officeDocument/2006/bibliography"/>
  </ds:schemaRefs>
</ds:datastoreItem>
</file>

<file path=customXml/itemProps3.xml><?xml version="1.0" encoding="utf-8"?>
<ds:datastoreItem xmlns:ds="http://schemas.openxmlformats.org/officeDocument/2006/customXml" ds:itemID="{FCB233F1-100F-4882-8472-4BB01CD68E65}">
  <ds:schemaRefs>
    <ds:schemaRef ds:uri="http://schemas.openxmlformats.org/officeDocument/2006/bibliography"/>
  </ds:schemaRefs>
</ds:datastoreItem>
</file>

<file path=customXml/itemProps4.xml><?xml version="1.0" encoding="utf-8"?>
<ds:datastoreItem xmlns:ds="http://schemas.openxmlformats.org/officeDocument/2006/customXml" ds:itemID="{0BE8E87F-30C2-4137-B9B1-03F55A67E4E6}">
  <ds:schemaRefs>
    <ds:schemaRef ds:uri="http://schemas.microsoft.com/office/2006/metadata/properties"/>
    <ds:schemaRef ds:uri="http://schemas.microsoft.com/office/infopath/2007/PartnerControls"/>
    <ds:schemaRef ds:uri="5ac8fc6b-c623-450f-987b-5fccc5d1b655"/>
  </ds:schemaRefs>
</ds:datastoreItem>
</file>

<file path=customXml/itemProps5.xml><?xml version="1.0" encoding="utf-8"?>
<ds:datastoreItem xmlns:ds="http://schemas.openxmlformats.org/officeDocument/2006/customXml" ds:itemID="{C79F9E1C-6EAD-47DC-8154-369619471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c8fc6b-c623-450f-987b-5fccc5d1b6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3501</Words>
  <Characters>20658</Characters>
  <Application>Microsoft Office Word</Application>
  <DocSecurity>0</DocSecurity>
  <Lines>172</Lines>
  <Paragraphs>48</Paragraphs>
  <ScaleCrop>false</ScaleCrop>
  <HeadingPairs>
    <vt:vector size="2" baseType="variant">
      <vt:variant>
        <vt:lpstr>Název</vt:lpstr>
      </vt:variant>
      <vt:variant>
        <vt:i4>1</vt:i4>
      </vt:variant>
    </vt:vector>
  </HeadingPairs>
  <TitlesOfParts>
    <vt:vector size="1" baseType="lpstr">
      <vt:lpstr>Smlouva o spolupráci</vt:lpstr>
    </vt:vector>
  </TitlesOfParts>
  <Company>Městský úřad Rokycany</Company>
  <LinksUpToDate>false</LinksUpToDate>
  <CharactersWithSpaces>24111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spolupráci</dc:title>
  <dc:subject/>
  <dc:creator>Krumpholcova</dc:creator>
  <cp:keywords/>
  <dc:description/>
  <cp:lastModifiedBy>Radek Jurčík</cp:lastModifiedBy>
  <cp:revision>3</cp:revision>
  <cp:lastPrinted>2025-04-23T08:28:00Z</cp:lastPrinted>
  <dcterms:created xsi:type="dcterms:W3CDTF">2026-04-28T17:43:00Z</dcterms:created>
  <dcterms:modified xsi:type="dcterms:W3CDTF">2026-04-28T17:57:00Z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0x0101008E74A628C9904149AB43D71E9E9C91FE</vt:lpwstr>
  </property>
  <property fmtid="{D5CDD505-2E9C-101B-9397-08002B2CF9AE}" pid="3" name="MediaServiceImageTags">
    <vt:lpwstr/>
  </property>
</Properties>
</file>