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8D27BA">
        <w:rPr>
          <w:rFonts w:ascii="Arial" w:hAnsi="Arial" w:cs="Arial"/>
          <w:b/>
          <w:lang w:val="cs-CZ" w:bidi="ar-SA"/>
        </w:rPr>
        <w:t>6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 xml:space="preserve">Vzor </w:t>
      </w:r>
      <w:r w:rsidR="00506734">
        <w:rPr>
          <w:rFonts w:ascii="Arial" w:hAnsi="Arial" w:cs="Arial"/>
          <w:b/>
          <w:lang w:val="cs-CZ" w:bidi="ar-SA"/>
        </w:rPr>
        <w:t>seznamu subdodavatelů</w:t>
      </w:r>
    </w:p>
    <w:p w:rsidR="00F94DD5" w:rsidRPr="00136913" w:rsidRDefault="00F94DD5" w:rsidP="00F94D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cs-CZ" w:bidi="ar-SA"/>
        </w:rPr>
      </w:pPr>
    </w:p>
    <w:p w:rsidR="00F94DD5" w:rsidRPr="00F94DD5" w:rsidRDefault="00506734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>Seznam subdodavatelů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sp.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Default="00F94DD5" w:rsidP="008D27BA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="00506734">
        <w:rPr>
          <w:rFonts w:ascii="Arial" w:hAnsi="Arial" w:cs="Arial"/>
          <w:lang w:val="cs-CZ" w:bidi="ar-SA"/>
        </w:rPr>
        <w:t>předkládá seznam subdodavatelů, kteří se budou podí</w:t>
      </w:r>
      <w:r w:rsidR="00AE169F">
        <w:rPr>
          <w:rFonts w:ascii="Arial" w:hAnsi="Arial" w:cs="Arial"/>
          <w:lang w:val="cs-CZ" w:bidi="ar-SA"/>
        </w:rPr>
        <w:t>let na plnění předmětu</w:t>
      </w:r>
      <w:r w:rsidR="00506734">
        <w:rPr>
          <w:rFonts w:ascii="Arial" w:hAnsi="Arial" w:cs="Arial"/>
          <w:lang w:val="cs-CZ" w:bidi="ar-SA"/>
        </w:rPr>
        <w:t xml:space="preserve"> veřejné zakázky </w:t>
      </w:r>
      <w:r w:rsidR="00AE169F" w:rsidRPr="00A01CFA">
        <w:rPr>
          <w:rFonts w:ascii="Arial" w:hAnsi="Arial" w:cs="Arial"/>
          <w:lang w:val="cs-CZ" w:bidi="ar-SA"/>
        </w:rPr>
        <w:t>„</w:t>
      </w:r>
      <w:r w:rsidR="00AE169F" w:rsidRPr="00C54189">
        <w:rPr>
          <w:rFonts w:ascii="Arial" w:hAnsi="Arial" w:cs="Arial"/>
          <w:b/>
          <w:caps/>
          <w:lang w:val="cs-CZ"/>
        </w:rPr>
        <w:t>Zateplení objektů v rámci areálu</w:t>
      </w:r>
      <w:r w:rsidR="00AE169F" w:rsidRPr="00A01CFA">
        <w:rPr>
          <w:rFonts w:ascii="Arial" w:hAnsi="Arial" w:cs="Arial"/>
          <w:lang w:val="cs-CZ" w:bidi="ar-SA"/>
        </w:rPr>
        <w:t>“</w:t>
      </w:r>
      <w:r w:rsidR="00AE169F">
        <w:rPr>
          <w:rFonts w:ascii="Arial" w:hAnsi="Arial" w:cs="Arial"/>
          <w:lang w:val="cs-CZ" w:bidi="ar-SA"/>
        </w:rPr>
        <w:t xml:space="preserve"> (dále jen „</w:t>
      </w:r>
      <w:r w:rsidR="00AE169F" w:rsidRPr="00A5730A">
        <w:rPr>
          <w:rFonts w:ascii="Arial" w:hAnsi="Arial" w:cs="Arial"/>
          <w:b/>
          <w:lang w:val="cs-CZ" w:bidi="ar-SA"/>
        </w:rPr>
        <w:t>Veřejná zakázka</w:t>
      </w:r>
      <w:r w:rsidR="00AE169F">
        <w:rPr>
          <w:rFonts w:ascii="Arial" w:hAnsi="Arial" w:cs="Arial"/>
          <w:lang w:val="cs-CZ" w:bidi="ar-SA"/>
        </w:rPr>
        <w:t>“)</w:t>
      </w:r>
      <w:r w:rsidR="00AE169F" w:rsidRPr="00A01CFA">
        <w:rPr>
          <w:rFonts w:ascii="Arial" w:hAnsi="Arial" w:cs="Arial"/>
          <w:lang w:val="cs-CZ" w:bidi="ar-SA"/>
        </w:rPr>
        <w:t xml:space="preserve">, zadávané zadavatelem </w:t>
      </w:r>
      <w:r w:rsidR="00AE169F">
        <w:rPr>
          <w:rFonts w:ascii="Arial" w:hAnsi="Arial" w:cs="Arial"/>
          <w:lang w:val="cs-CZ" w:bidi="ar-SA"/>
        </w:rPr>
        <w:t xml:space="preserve">společností </w:t>
      </w:r>
      <w:r w:rsidR="00AE169F" w:rsidRPr="00E72F3D">
        <w:rPr>
          <w:rFonts w:ascii="Arial" w:hAnsi="Arial" w:cs="Arial"/>
          <w:b/>
          <w:bCs/>
          <w:lang w:val="cs-CZ" w:bidi="ar-SA"/>
        </w:rPr>
        <w:t>Kaiser servis, spol. s r.o.</w:t>
      </w:r>
      <w:r w:rsidR="00AE169F">
        <w:rPr>
          <w:rFonts w:ascii="Arial" w:hAnsi="Arial" w:cs="Arial"/>
          <w:b/>
          <w:bCs/>
          <w:lang w:val="cs-CZ" w:bidi="ar-SA"/>
        </w:rPr>
        <w:t xml:space="preserve">, </w:t>
      </w:r>
      <w:r w:rsidR="00AE169F" w:rsidRPr="00E72F3D">
        <w:rPr>
          <w:rFonts w:ascii="Arial" w:hAnsi="Arial" w:cs="Arial"/>
          <w:bCs/>
          <w:lang w:val="cs-CZ" w:bidi="ar-SA"/>
        </w:rPr>
        <w:t>se sídlem: Bezručova č. pop. 608, 67801 Blansko</w:t>
      </w:r>
      <w:r w:rsidR="00AE169F">
        <w:rPr>
          <w:rFonts w:ascii="Arial" w:hAnsi="Arial" w:cs="Arial"/>
          <w:bCs/>
          <w:lang w:val="cs-CZ" w:bidi="ar-SA"/>
        </w:rPr>
        <w:t xml:space="preserve"> </w:t>
      </w:r>
      <w:r w:rsidR="00AE169F">
        <w:rPr>
          <w:rFonts w:ascii="Arial" w:hAnsi="Arial" w:cs="Arial"/>
          <w:lang w:val="cs-CZ" w:bidi="ar-SA"/>
        </w:rPr>
        <w:t>(dále jen „</w:t>
      </w:r>
      <w:r w:rsidR="00AE169F">
        <w:rPr>
          <w:rFonts w:ascii="Arial" w:hAnsi="Arial" w:cs="Arial"/>
          <w:b/>
          <w:lang w:val="cs-CZ" w:bidi="ar-SA"/>
        </w:rPr>
        <w:t>Z</w:t>
      </w:r>
      <w:r w:rsidR="00AE169F" w:rsidRPr="00A82DBD">
        <w:rPr>
          <w:rFonts w:ascii="Arial" w:hAnsi="Arial" w:cs="Arial"/>
          <w:b/>
          <w:lang w:val="cs-CZ" w:bidi="ar-SA"/>
        </w:rPr>
        <w:t>adavatel</w:t>
      </w:r>
      <w:r w:rsidR="00AE169F">
        <w:rPr>
          <w:rFonts w:ascii="Arial" w:hAnsi="Arial" w:cs="Arial"/>
          <w:lang w:val="cs-CZ" w:bidi="ar-SA"/>
        </w:rPr>
        <w:t>“)</w:t>
      </w:r>
      <w:r w:rsidR="008D27BA">
        <w:rPr>
          <w:rFonts w:ascii="Arial" w:hAnsi="Arial" w:cs="Arial"/>
          <w:bCs/>
          <w:lang w:val="cs-CZ" w:bidi="ar-SA"/>
        </w:rPr>
        <w:t>, v pří</w:t>
      </w:r>
      <w:r w:rsidR="00506734">
        <w:rPr>
          <w:rFonts w:ascii="Arial" w:hAnsi="Arial" w:cs="Arial"/>
          <w:lang w:val="cs-CZ" w:bidi="ar-SA"/>
        </w:rPr>
        <w:t>padě, že s uchazečem bude uzavřena smlouva.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843"/>
        <w:gridCol w:w="2402"/>
      </w:tblGrid>
      <w:tr w:rsidR="00506734" w:rsidTr="00506734">
        <w:tc>
          <w:tcPr>
            <w:tcW w:w="2405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Identifikační údaje subdodavatele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Specifikace části Veřejné zakázky, na níž se bude subdodavatel podílet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Prokazuje uchazeč prostřednictvím subdodavatele splnění kvalifikace?</w:t>
            </w:r>
          </w:p>
        </w:tc>
        <w:tc>
          <w:tcPr>
            <w:tcW w:w="2402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Kvalifikační předpoklady, které uchazeč prostřednictvím subdodavatele prokazuje.</w:t>
            </w:r>
          </w:p>
        </w:tc>
      </w:tr>
      <w:tr w:rsidR="00506734" w:rsidTr="00506734">
        <w:tc>
          <w:tcPr>
            <w:tcW w:w="2405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06734" w:rsidTr="00506734">
        <w:tc>
          <w:tcPr>
            <w:tcW w:w="2405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B0CAF" w:rsidTr="00506734">
        <w:tc>
          <w:tcPr>
            <w:tcW w:w="2405" w:type="dxa"/>
          </w:tcPr>
          <w:p w:rsidR="005B0CAF" w:rsidRPr="00A01CFA" w:rsidRDefault="005B0CAF" w:rsidP="005B0CA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2410" w:type="dxa"/>
          </w:tcPr>
          <w:p w:rsidR="005B0CAF" w:rsidRPr="00A01CFA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1843" w:type="dxa"/>
          </w:tcPr>
          <w:p w:rsidR="005B0CAF" w:rsidRPr="00506734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2402" w:type="dxa"/>
          </w:tcPr>
          <w:p w:rsidR="005B0CAF" w:rsidRPr="00A01CFA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506734" w:rsidRDefault="000C3802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b/>
          <w:lang w:val="cs-CZ" w:bidi="ar-SA"/>
        </w:rPr>
        <w:t>*</w:t>
      </w:r>
    </w:p>
    <w:p w:rsidR="00D7664C" w:rsidRDefault="00D7664C" w:rsidP="00F94DD5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D7664C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b/>
          <w:lang w:val="cs-CZ" w:bidi="ar-SA"/>
        </w:rPr>
        <w:t xml:space="preserve"> </w:t>
      </w:r>
      <w:r w:rsidRPr="00136913">
        <w:rPr>
          <w:rFonts w:ascii="Arial" w:hAnsi="Arial" w:cs="Arial"/>
          <w:b/>
          <w:lang w:val="cs-CZ" w:bidi="ar-SA"/>
        </w:rPr>
        <w:t xml:space="preserve">tímto </w:t>
      </w:r>
      <w:r>
        <w:rPr>
          <w:rFonts w:ascii="Arial" w:hAnsi="Arial" w:cs="Arial"/>
          <w:lang w:val="cs-CZ" w:bidi="ar-SA"/>
        </w:rPr>
        <w:t>čestně prohlašuje, že</w:t>
      </w:r>
      <w:r w:rsidRPr="00D7664C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 xml:space="preserve">pokud s ním bude uzavřena smlouva na plnění předmětu veřejné zakázky </w:t>
      </w:r>
      <w:r w:rsidR="00E35622" w:rsidRPr="00A01CFA">
        <w:rPr>
          <w:rFonts w:ascii="Arial" w:hAnsi="Arial" w:cs="Arial"/>
          <w:lang w:val="cs-CZ" w:bidi="ar-SA"/>
        </w:rPr>
        <w:t>„</w:t>
      </w:r>
      <w:r w:rsidR="00E35622" w:rsidRPr="00C54189">
        <w:rPr>
          <w:rFonts w:ascii="Arial" w:hAnsi="Arial" w:cs="Arial"/>
          <w:b/>
          <w:caps/>
          <w:lang w:val="cs-CZ"/>
        </w:rPr>
        <w:t>Zateplení objektů v rámci areálu</w:t>
      </w:r>
      <w:r w:rsidR="00E35622" w:rsidRPr="00A01CFA">
        <w:rPr>
          <w:rFonts w:ascii="Arial" w:hAnsi="Arial" w:cs="Arial"/>
          <w:lang w:val="cs-CZ" w:bidi="ar-SA"/>
        </w:rPr>
        <w:t xml:space="preserve">“, zadávané zadavatelem </w:t>
      </w:r>
      <w:r w:rsidR="00E35622">
        <w:rPr>
          <w:rFonts w:ascii="Arial" w:hAnsi="Arial" w:cs="Arial"/>
          <w:lang w:val="cs-CZ" w:bidi="ar-SA"/>
        </w:rPr>
        <w:t xml:space="preserve">společností </w:t>
      </w:r>
      <w:r w:rsidR="00E35622" w:rsidRPr="00E72F3D">
        <w:rPr>
          <w:rFonts w:ascii="Arial" w:hAnsi="Arial" w:cs="Arial"/>
          <w:b/>
          <w:bCs/>
          <w:lang w:val="cs-CZ" w:bidi="ar-SA"/>
        </w:rPr>
        <w:t>Kaiser servis, spol. s r.o.</w:t>
      </w:r>
      <w:r w:rsidR="00E35622">
        <w:rPr>
          <w:rFonts w:ascii="Arial" w:hAnsi="Arial" w:cs="Arial"/>
          <w:b/>
          <w:bCs/>
          <w:lang w:val="cs-CZ" w:bidi="ar-SA"/>
        </w:rPr>
        <w:t xml:space="preserve">, </w:t>
      </w:r>
      <w:r w:rsidR="00E35622" w:rsidRPr="00E72F3D">
        <w:rPr>
          <w:rFonts w:ascii="Arial" w:hAnsi="Arial" w:cs="Arial"/>
          <w:bCs/>
          <w:lang w:val="cs-CZ" w:bidi="ar-SA"/>
        </w:rPr>
        <w:t>se sídlem: Bezručova č. pop. 608, 67801 Blansko</w:t>
      </w:r>
      <w:r w:rsidR="00E35622">
        <w:rPr>
          <w:rFonts w:ascii="Arial" w:hAnsi="Arial" w:cs="Arial"/>
          <w:bCs/>
          <w:lang w:val="cs-CZ" w:bidi="ar-SA"/>
        </w:rPr>
        <w:t xml:space="preserve"> </w:t>
      </w:r>
      <w:r w:rsidR="00E35622">
        <w:rPr>
          <w:rFonts w:ascii="Arial" w:hAnsi="Arial" w:cs="Arial"/>
          <w:lang w:val="cs-CZ" w:bidi="ar-SA"/>
        </w:rPr>
        <w:t>(dále jen „</w:t>
      </w:r>
      <w:r w:rsidR="00E35622">
        <w:rPr>
          <w:rFonts w:ascii="Arial" w:hAnsi="Arial" w:cs="Arial"/>
          <w:b/>
          <w:lang w:val="cs-CZ" w:bidi="ar-SA"/>
        </w:rPr>
        <w:t>Z</w:t>
      </w:r>
      <w:r w:rsidR="00E35622" w:rsidRPr="00A82DBD">
        <w:rPr>
          <w:rFonts w:ascii="Arial" w:hAnsi="Arial" w:cs="Arial"/>
          <w:b/>
          <w:lang w:val="cs-CZ" w:bidi="ar-SA"/>
        </w:rPr>
        <w:t>adavatel</w:t>
      </w:r>
      <w:r w:rsidR="00E35622">
        <w:rPr>
          <w:rFonts w:ascii="Arial" w:hAnsi="Arial" w:cs="Arial"/>
          <w:lang w:val="cs-CZ" w:bidi="ar-SA"/>
        </w:rPr>
        <w:t>“)</w:t>
      </w:r>
      <w:r>
        <w:rPr>
          <w:rFonts w:ascii="Arial" w:hAnsi="Arial" w:cs="Arial"/>
          <w:lang w:val="cs-CZ" w:bidi="ar-SA"/>
        </w:rPr>
        <w:t xml:space="preserve">, </w:t>
      </w:r>
      <w:r w:rsidRPr="00D7664C">
        <w:rPr>
          <w:rFonts w:ascii="Arial" w:hAnsi="Arial" w:cs="Arial"/>
          <w:b/>
          <w:lang w:val="cs-CZ" w:bidi="ar-SA"/>
        </w:rPr>
        <w:t>bude předmět plnění realizovat bez využití subdodavatelů</w:t>
      </w:r>
      <w:r w:rsidR="006D555C">
        <w:rPr>
          <w:rFonts w:ascii="Arial" w:hAnsi="Arial" w:cs="Arial"/>
          <w:lang w:val="cs-CZ" w:bidi="ar-SA"/>
        </w:rPr>
        <w:t>.</w:t>
      </w:r>
      <w:r w:rsidR="000C3802">
        <w:rPr>
          <w:rFonts w:ascii="Arial" w:hAnsi="Arial" w:cs="Arial"/>
          <w:lang w:val="cs-CZ" w:bidi="ar-SA"/>
        </w:rPr>
        <w:t>*</w:t>
      </w:r>
    </w:p>
    <w:p w:rsidR="000C3802" w:rsidRDefault="000C3802" w:rsidP="000C3802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0C3802" w:rsidRDefault="000C3802" w:rsidP="000C3802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>
        <w:rPr>
          <w:rFonts w:ascii="Arial" w:hAnsi="Arial" w:cs="Arial"/>
          <w:sz w:val="18"/>
          <w:lang w:val="cs-CZ" w:bidi="ar-SA"/>
        </w:rPr>
        <w:t>* Uchazeč vybere jednu z uvedených alternativ a druhou přeškrtne či vypustí.</w:t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lastRenderedPageBreak/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D5" w:rsidRDefault="005E53D5" w:rsidP="00F94DD5">
      <w:pPr>
        <w:spacing w:after="0" w:line="240" w:lineRule="auto"/>
      </w:pPr>
      <w:r>
        <w:separator/>
      </w:r>
    </w:p>
  </w:endnote>
  <w:endnote w:type="continuationSeparator" w:id="0">
    <w:p w:rsidR="005E53D5" w:rsidRDefault="005E53D5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Default="007203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Default="007203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Default="007203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D5" w:rsidRDefault="005E53D5" w:rsidP="00F94DD5">
      <w:pPr>
        <w:spacing w:after="0" w:line="240" w:lineRule="auto"/>
      </w:pPr>
      <w:r>
        <w:separator/>
      </w:r>
    </w:p>
  </w:footnote>
  <w:footnote w:type="continuationSeparator" w:id="0">
    <w:p w:rsidR="005E53D5" w:rsidRDefault="005E53D5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Default="007203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Pr="00A529B2" w:rsidRDefault="007203EA" w:rsidP="007203EA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val="cs-CZ" w:eastAsia="cs-CZ" w:bidi="ar-SA"/>
      </w:rPr>
    </w:pPr>
    <w:r w:rsidRPr="00A529B2">
      <w:rPr>
        <w:noProof/>
        <w:sz w:val="20"/>
        <w:szCs w:val="20"/>
        <w:lang w:val="cs-CZ" w:eastAsia="cs-CZ" w:bidi="ar-SA"/>
      </w:rPr>
      <w:drawing>
        <wp:inline distT="0" distB="0" distL="0" distR="0" wp14:anchorId="04EBC827" wp14:editId="646A28C7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noProof/>
        <w:lang w:val="cs-CZ" w:eastAsia="cs-CZ" w:bidi="ar-SA"/>
      </w:rPr>
      <w:drawing>
        <wp:inline distT="0" distB="0" distL="0" distR="0" wp14:anchorId="57AB455D" wp14:editId="6090F047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149D" w:rsidRPr="007203EA" w:rsidRDefault="0027149D" w:rsidP="007203EA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EA" w:rsidRDefault="007203E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10722"/>
    <w:rsid w:val="00030876"/>
    <w:rsid w:val="00045FAC"/>
    <w:rsid w:val="000C3802"/>
    <w:rsid w:val="001573E4"/>
    <w:rsid w:val="00180A8E"/>
    <w:rsid w:val="00246A4B"/>
    <w:rsid w:val="00246B47"/>
    <w:rsid w:val="0027149D"/>
    <w:rsid w:val="00300E21"/>
    <w:rsid w:val="0030149F"/>
    <w:rsid w:val="00317723"/>
    <w:rsid w:val="003744E5"/>
    <w:rsid w:val="004B5434"/>
    <w:rsid w:val="00506734"/>
    <w:rsid w:val="005301AE"/>
    <w:rsid w:val="00561B1D"/>
    <w:rsid w:val="0057576B"/>
    <w:rsid w:val="005B0CAF"/>
    <w:rsid w:val="005C14A5"/>
    <w:rsid w:val="005C77A4"/>
    <w:rsid w:val="005E53D5"/>
    <w:rsid w:val="005F4D64"/>
    <w:rsid w:val="00633C6C"/>
    <w:rsid w:val="006C331E"/>
    <w:rsid w:val="006D555C"/>
    <w:rsid w:val="007203EA"/>
    <w:rsid w:val="007450CE"/>
    <w:rsid w:val="007A24FA"/>
    <w:rsid w:val="007C6898"/>
    <w:rsid w:val="007E62D4"/>
    <w:rsid w:val="00833827"/>
    <w:rsid w:val="008D27BA"/>
    <w:rsid w:val="0092454F"/>
    <w:rsid w:val="009B6871"/>
    <w:rsid w:val="009C24AE"/>
    <w:rsid w:val="00A5730A"/>
    <w:rsid w:val="00AE169F"/>
    <w:rsid w:val="00C77C25"/>
    <w:rsid w:val="00CC7C87"/>
    <w:rsid w:val="00CD08E8"/>
    <w:rsid w:val="00D7664C"/>
    <w:rsid w:val="00DB63E2"/>
    <w:rsid w:val="00E35622"/>
    <w:rsid w:val="00EA7B2E"/>
    <w:rsid w:val="00EC440E"/>
    <w:rsid w:val="00F94DD5"/>
    <w:rsid w:val="00F97AAD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CF1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2016-03-09T07:29:00Z</dcterms:created>
  <dcterms:modified xsi:type="dcterms:W3CDTF">2016-05-25T13:55:00Z</dcterms:modified>
</cp:coreProperties>
</file>