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E7D" w:rsidRPr="004576C3" w:rsidRDefault="00692E7D" w:rsidP="00692E7D">
      <w:pPr>
        <w:spacing w:line="360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4576C3">
        <w:rPr>
          <w:rFonts w:ascii="Calibri" w:hAnsi="Calibri" w:cs="Calibri"/>
          <w:b/>
          <w:sz w:val="28"/>
          <w:szCs w:val="28"/>
          <w:u w:val="single"/>
        </w:rPr>
        <w:t xml:space="preserve">Příloha </w:t>
      </w:r>
      <w:proofErr w:type="gramStart"/>
      <w:r w:rsidRPr="004576C3">
        <w:rPr>
          <w:rFonts w:ascii="Calibri" w:hAnsi="Calibri" w:cs="Calibri"/>
          <w:b/>
          <w:sz w:val="28"/>
          <w:szCs w:val="28"/>
          <w:u w:val="single"/>
        </w:rPr>
        <w:t>č. 3 Podrobná</w:t>
      </w:r>
      <w:proofErr w:type="gramEnd"/>
      <w:r w:rsidRPr="004576C3">
        <w:rPr>
          <w:rFonts w:ascii="Calibri" w:hAnsi="Calibri" w:cs="Calibri"/>
          <w:b/>
          <w:sz w:val="28"/>
          <w:szCs w:val="28"/>
          <w:u w:val="single"/>
        </w:rPr>
        <w:t xml:space="preserve"> specifikace a kalkulace</w:t>
      </w:r>
    </w:p>
    <w:p w:rsidR="00692E7D" w:rsidRPr="004576C3" w:rsidRDefault="00692E7D" w:rsidP="00692E7D">
      <w:pPr>
        <w:spacing w:line="360" w:lineRule="auto"/>
        <w:rPr>
          <w:rFonts w:ascii="Calibri" w:hAnsi="Calibri" w:cs="Calibri"/>
          <w:b/>
          <w:sz w:val="22"/>
          <w:szCs w:val="22"/>
          <w:u w:val="single"/>
        </w:rPr>
      </w:pPr>
    </w:p>
    <w:p w:rsidR="00692E7D" w:rsidRPr="004576C3" w:rsidRDefault="00692E7D" w:rsidP="00692E7D">
      <w:pPr>
        <w:spacing w:after="200" w:line="276" w:lineRule="auto"/>
        <w:rPr>
          <w:rFonts w:ascii="Calibri" w:hAnsi="Calibri" w:cs="Calibri"/>
          <w:b/>
        </w:rPr>
      </w:pPr>
      <w:r w:rsidRPr="004576C3">
        <w:rPr>
          <w:rFonts w:ascii="Calibri" w:hAnsi="Calibri" w:cs="Calibri"/>
          <w:b/>
          <w:sz w:val="22"/>
          <w:szCs w:val="22"/>
        </w:rPr>
        <w:t xml:space="preserve">                                                </w:t>
      </w:r>
      <w:proofErr w:type="gramStart"/>
      <w:r w:rsidRPr="004576C3">
        <w:rPr>
          <w:rFonts w:ascii="Calibri" w:hAnsi="Calibri" w:cs="Calibri"/>
          <w:b/>
        </w:rPr>
        <w:t xml:space="preserve">Část E    </w:t>
      </w:r>
      <w:r w:rsidRPr="004576C3">
        <w:rPr>
          <w:rFonts w:ascii="Calibri" w:hAnsi="Calibri" w:cs="Calibri"/>
          <w:b/>
          <w:bCs/>
        </w:rPr>
        <w:t>Automatický</w:t>
      </w:r>
      <w:proofErr w:type="gramEnd"/>
      <w:r w:rsidRPr="004576C3">
        <w:rPr>
          <w:rFonts w:ascii="Calibri" w:hAnsi="Calibri" w:cs="Calibri"/>
          <w:b/>
          <w:bCs/>
        </w:rPr>
        <w:t xml:space="preserve"> transferový lis</w:t>
      </w:r>
    </w:p>
    <w:p w:rsidR="00692E7D" w:rsidRPr="004576C3" w:rsidRDefault="00692E7D" w:rsidP="00692E7D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rPr>
          <w:rFonts w:ascii="Calibri" w:hAnsi="Calibri" w:cs="Calibri"/>
          <w:b/>
          <w:sz w:val="22"/>
          <w:szCs w:val="22"/>
        </w:rPr>
      </w:pPr>
    </w:p>
    <w:p w:rsidR="00692E7D" w:rsidRPr="004576C3" w:rsidRDefault="00692E7D" w:rsidP="00692E7D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rPr>
          <w:rFonts w:ascii="Calibri" w:hAnsi="Calibri" w:cs="Calibri"/>
          <w:sz w:val="22"/>
          <w:szCs w:val="22"/>
        </w:rPr>
      </w:pPr>
      <w:proofErr w:type="gramStart"/>
      <w:r w:rsidRPr="004576C3">
        <w:rPr>
          <w:rFonts w:ascii="Calibri" w:hAnsi="Calibri" w:cs="Calibri"/>
          <w:sz w:val="22"/>
          <w:szCs w:val="22"/>
        </w:rPr>
        <w:t>Potvrzuji, že</w:t>
      </w:r>
      <w:proofErr w:type="gramEnd"/>
      <w:r w:rsidRPr="004576C3">
        <w:rPr>
          <w:rFonts w:ascii="Calibri" w:hAnsi="Calibri" w:cs="Calibri"/>
          <w:sz w:val="22"/>
          <w:szCs w:val="22"/>
        </w:rPr>
        <w:t xml:space="preserve"> nabízený stroj      </w:t>
      </w:r>
      <w:r w:rsidRPr="004576C3">
        <w:rPr>
          <w:rFonts w:ascii="Calibri" w:hAnsi="Calibri" w:cs="Calibri"/>
          <w:sz w:val="22"/>
          <w:szCs w:val="22"/>
          <w:highlight w:val="yellow"/>
        </w:rPr>
        <w:t xml:space="preserve">doplňte značku a </w:t>
      </w:r>
      <w:proofErr w:type="gramStart"/>
      <w:r w:rsidRPr="004576C3">
        <w:rPr>
          <w:rFonts w:ascii="Calibri" w:hAnsi="Calibri" w:cs="Calibri"/>
          <w:sz w:val="22"/>
          <w:szCs w:val="22"/>
          <w:highlight w:val="yellow"/>
        </w:rPr>
        <w:t>model</w:t>
      </w:r>
      <w:proofErr w:type="gramEnd"/>
      <w:r w:rsidRPr="004576C3">
        <w:rPr>
          <w:rFonts w:ascii="Calibri" w:hAnsi="Calibri" w:cs="Calibri"/>
          <w:sz w:val="22"/>
          <w:szCs w:val="22"/>
        </w:rPr>
        <w:t xml:space="preserve">                                                 </w:t>
      </w:r>
      <w:r w:rsidRPr="004576C3">
        <w:rPr>
          <w:rFonts w:ascii="Calibri" w:hAnsi="Calibri" w:cs="Calibri"/>
          <w:sz w:val="22"/>
          <w:szCs w:val="22"/>
          <w:highlight w:val="yellow"/>
        </w:rPr>
        <w:t xml:space="preserve">                                            </w:t>
      </w:r>
      <w:r w:rsidRPr="004576C3">
        <w:rPr>
          <w:rFonts w:ascii="Calibri" w:hAnsi="Calibri" w:cs="Calibri"/>
          <w:sz w:val="22"/>
          <w:szCs w:val="22"/>
        </w:rPr>
        <w:t xml:space="preserve">        </w:t>
      </w:r>
      <w:r w:rsidRPr="004576C3">
        <w:rPr>
          <w:rFonts w:ascii="Calibri" w:hAnsi="Calibri" w:cs="Calibri"/>
          <w:sz w:val="22"/>
          <w:szCs w:val="22"/>
          <w:highlight w:val="yellow"/>
        </w:rPr>
        <w:t xml:space="preserve">                                            </w:t>
      </w:r>
      <w:r w:rsidRPr="004576C3">
        <w:rPr>
          <w:rFonts w:ascii="Calibri" w:hAnsi="Calibri" w:cs="Calibri"/>
          <w:sz w:val="22"/>
          <w:szCs w:val="22"/>
        </w:rPr>
        <w:t xml:space="preserve">      </w:t>
      </w:r>
      <w:r w:rsidRPr="004576C3">
        <w:rPr>
          <w:rFonts w:ascii="Calibri" w:hAnsi="Calibri" w:cs="Calibri"/>
          <w:sz w:val="22"/>
          <w:szCs w:val="22"/>
          <w:highlight w:val="yellow"/>
        </w:rPr>
        <w:t xml:space="preserve">                                                                                   </w:t>
      </w:r>
      <w:r w:rsidRPr="004576C3">
        <w:rPr>
          <w:rFonts w:ascii="Calibri" w:hAnsi="Calibri" w:cs="Calibri"/>
          <w:sz w:val="22"/>
          <w:szCs w:val="22"/>
        </w:rPr>
        <w:t xml:space="preserve">  </w:t>
      </w:r>
    </w:p>
    <w:p w:rsidR="00692E7D" w:rsidRPr="004576C3" w:rsidRDefault="00692E7D" w:rsidP="00692E7D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rPr>
          <w:rFonts w:ascii="Calibri" w:hAnsi="Calibri" w:cs="Calibri"/>
          <w:b/>
          <w:sz w:val="22"/>
          <w:szCs w:val="22"/>
        </w:rPr>
      </w:pPr>
    </w:p>
    <w:p w:rsidR="00692E7D" w:rsidRPr="00F63FBC" w:rsidRDefault="00692E7D" w:rsidP="00692E7D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ind w:firstLine="284"/>
        <w:rPr>
          <w:rFonts w:ascii="Calibri" w:hAnsi="Calibri" w:cs="Calibri"/>
          <w:b/>
          <w:sz w:val="22"/>
          <w:szCs w:val="22"/>
          <w:highlight w:val="yellow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AA1DD13" wp14:editId="3EAB0050">
                <wp:simplePos x="0" y="0"/>
                <wp:positionH relativeFrom="column">
                  <wp:posOffset>1109980</wp:posOffset>
                </wp:positionH>
                <wp:positionV relativeFrom="paragraph">
                  <wp:posOffset>175894</wp:posOffset>
                </wp:positionV>
                <wp:extent cx="1590675" cy="0"/>
                <wp:effectExtent l="0" t="0" r="0" b="19050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067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8" o:spid="_x0000_s1026" type="#_x0000_t32" style="position:absolute;margin-left:87.4pt;margin-top:13.85pt;width:125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" strokeweight=".25pt">
                <v:stroke dashstyle="dash"/>
              </v:shape>
            </w:pict>
          </mc:Fallback>
        </mc:AlternateContent>
      </w:r>
      <w:r w:rsidRPr="00F63FBC">
        <w:rPr>
          <w:rFonts w:ascii="Calibri" w:hAnsi="Calibri" w:cs="Calibri"/>
          <w:b/>
          <w:sz w:val="22"/>
          <w:szCs w:val="22"/>
        </w:rPr>
        <w:t>Nabídková cena</w:t>
      </w:r>
      <w:r w:rsidRPr="00F63FBC">
        <w:rPr>
          <w:rFonts w:ascii="Calibri" w:hAnsi="Calibri" w:cs="Calibri"/>
          <w:sz w:val="22"/>
          <w:szCs w:val="22"/>
        </w:rPr>
        <w:t>:</w:t>
      </w:r>
      <w:r w:rsidRPr="00F63FBC">
        <w:rPr>
          <w:rFonts w:ascii="Calibri" w:hAnsi="Calibri" w:cs="Calibri"/>
          <w:sz w:val="22"/>
          <w:szCs w:val="22"/>
          <w:highlight w:val="yellow"/>
        </w:rPr>
        <w:t xml:space="preserve">                                                      Kč bez DPH                                           </w:t>
      </w:r>
    </w:p>
    <w:p w:rsidR="00692E7D" w:rsidRPr="00F63FBC" w:rsidRDefault="00692E7D" w:rsidP="00692E7D">
      <w:pPr>
        <w:tabs>
          <w:tab w:val="left" w:pos="2694"/>
        </w:tabs>
        <w:spacing w:line="360" w:lineRule="auto"/>
        <w:rPr>
          <w:rFonts w:ascii="Calibri" w:hAnsi="Calibri" w:cs="Calibri"/>
          <w:sz w:val="22"/>
          <w:szCs w:val="22"/>
          <w:highlight w:val="yellow"/>
        </w:rPr>
      </w:pPr>
      <w:r w:rsidRPr="00F63FBC">
        <w:rPr>
          <w:rFonts w:ascii="Calibri" w:hAnsi="Calibri" w:cs="Calibri"/>
          <w:sz w:val="22"/>
          <w:szCs w:val="22"/>
        </w:rPr>
        <w:t xml:space="preserve">                                   </w:t>
      </w:r>
      <w:r w:rsidRPr="00F63FBC">
        <w:rPr>
          <w:rFonts w:ascii="Calibri" w:hAnsi="Calibri" w:cs="Calibri"/>
          <w:sz w:val="22"/>
          <w:szCs w:val="22"/>
          <w:highlight w:val="yellow"/>
        </w:rPr>
        <w:t xml:space="preserve"> ------------------------------------      DPH     </w:t>
      </w:r>
    </w:p>
    <w:p w:rsidR="00692E7D" w:rsidRPr="00EB025B" w:rsidRDefault="00692E7D" w:rsidP="00692E7D">
      <w:pPr>
        <w:tabs>
          <w:tab w:val="left" w:pos="2694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63FBC">
        <w:rPr>
          <w:rFonts w:ascii="Calibri" w:hAnsi="Calibri" w:cs="Calibri"/>
          <w:sz w:val="22"/>
          <w:szCs w:val="22"/>
        </w:rPr>
        <w:t xml:space="preserve">                                    </w:t>
      </w:r>
      <w:r w:rsidRPr="00F63FBC">
        <w:rPr>
          <w:rFonts w:ascii="Calibri" w:hAnsi="Calibri" w:cs="Calibri"/>
          <w:sz w:val="22"/>
          <w:szCs w:val="22"/>
          <w:highlight w:val="yellow"/>
        </w:rPr>
        <w:t>-------------------------------------     Kč včetně DPH</w:t>
      </w:r>
      <w:r w:rsidRPr="00EB025B">
        <w:rPr>
          <w:rFonts w:ascii="Calibri" w:hAnsi="Calibri" w:cs="Calibri"/>
          <w:sz w:val="22"/>
          <w:szCs w:val="22"/>
        </w:rPr>
        <w:t xml:space="preserve">                                           </w:t>
      </w:r>
    </w:p>
    <w:p w:rsidR="00692E7D" w:rsidRDefault="00692E7D" w:rsidP="00692E7D">
      <w:pPr>
        <w:tabs>
          <w:tab w:val="left" w:pos="2694"/>
        </w:tabs>
        <w:spacing w:line="360" w:lineRule="auto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</w:p>
    <w:p w:rsidR="00692E7D" w:rsidRPr="004576C3" w:rsidRDefault="00692E7D" w:rsidP="00692E7D">
      <w:pPr>
        <w:tabs>
          <w:tab w:val="left" w:pos="2694"/>
        </w:tabs>
        <w:spacing w:line="360" w:lineRule="auto"/>
        <w:rPr>
          <w:rFonts w:ascii="Calibri" w:hAnsi="Calibri" w:cs="Calibri"/>
          <w:b/>
          <w:sz w:val="22"/>
          <w:szCs w:val="22"/>
        </w:rPr>
      </w:pPr>
      <w:r w:rsidRPr="004576C3">
        <w:rPr>
          <w:rFonts w:ascii="Calibri" w:hAnsi="Calibri" w:cs="Calibri"/>
          <w:b/>
          <w:sz w:val="22"/>
          <w:szCs w:val="22"/>
        </w:rPr>
        <w:t>splňuje následující parametry dle zadávací dokumentace:</w:t>
      </w:r>
    </w:p>
    <w:p w:rsidR="00692E7D" w:rsidRPr="004576C3" w:rsidRDefault="00692E7D" w:rsidP="00692E7D">
      <w:pPr>
        <w:tabs>
          <w:tab w:val="left" w:pos="2694"/>
        </w:tabs>
        <w:spacing w:line="360" w:lineRule="auto"/>
        <w:rPr>
          <w:rFonts w:ascii="Calibri" w:hAnsi="Calibri" w:cs="Calibri"/>
          <w:b/>
          <w:sz w:val="22"/>
          <w:szCs w:val="22"/>
        </w:rPr>
      </w:pPr>
    </w:p>
    <w:p w:rsidR="00692E7D" w:rsidRPr="004576C3" w:rsidRDefault="00692E7D" w:rsidP="00692E7D">
      <w:pPr>
        <w:numPr>
          <w:ilvl w:val="0"/>
          <w:numId w:val="1"/>
        </w:numPr>
        <w:spacing w:after="200" w:line="276" w:lineRule="auto"/>
        <w:ind w:left="786"/>
        <w:rPr>
          <w:rFonts w:ascii="Calibri" w:hAnsi="Calibri" w:cs="Calibri"/>
          <w:b/>
          <w:sz w:val="22"/>
          <w:szCs w:val="22"/>
          <w:u w:val="single"/>
        </w:rPr>
      </w:pPr>
      <w:r w:rsidRPr="004576C3">
        <w:rPr>
          <w:rFonts w:ascii="Calibri" w:hAnsi="Calibri" w:cs="Calibri"/>
          <w:b/>
          <w:bCs/>
          <w:sz w:val="22"/>
          <w:szCs w:val="22"/>
          <w:u w:val="single"/>
        </w:rPr>
        <w:t>Automatický transferový lis</w:t>
      </w:r>
    </w:p>
    <w:p w:rsidR="00692E7D" w:rsidRPr="00692E7D" w:rsidRDefault="00692E7D" w:rsidP="00692E7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92E7D">
        <w:rPr>
          <w:rFonts w:asciiTheme="minorHAnsi" w:hAnsiTheme="minorHAnsi" w:cstheme="minorHAnsi"/>
          <w:sz w:val="22"/>
          <w:szCs w:val="22"/>
        </w:rPr>
        <w:t>Lis, který dokáže pracovat samostatně bez nutnosti obsluhy přetahovat ručně lis vlevo a vpravo a stlačovat páku lisu. O to více zbývá casu na nasazování textilu a zvýší se tak rychlost lisování.</w:t>
      </w:r>
    </w:p>
    <w:p w:rsidR="00692E7D" w:rsidRPr="00692E7D" w:rsidRDefault="00692E7D" w:rsidP="00692E7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692E7D" w:rsidRPr="00692E7D" w:rsidRDefault="00692E7D" w:rsidP="00692E7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692E7D" w:rsidRPr="00692E7D" w:rsidRDefault="00692E7D" w:rsidP="00692E7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92E7D">
        <w:rPr>
          <w:rFonts w:asciiTheme="minorHAnsi" w:hAnsiTheme="minorHAnsi" w:cstheme="minorHAnsi"/>
          <w:sz w:val="22"/>
          <w:szCs w:val="22"/>
        </w:rPr>
        <w:t>transferový lis s automatickým posunem topné desky a se samočinným</w:t>
      </w:r>
    </w:p>
    <w:p w:rsidR="00692E7D" w:rsidRPr="00692E7D" w:rsidRDefault="00692E7D" w:rsidP="00692E7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92E7D">
        <w:rPr>
          <w:rFonts w:asciiTheme="minorHAnsi" w:hAnsiTheme="minorHAnsi" w:cstheme="minorHAnsi"/>
          <w:sz w:val="22"/>
          <w:szCs w:val="22"/>
        </w:rPr>
        <w:t>dvojitá pracovní plocha</w:t>
      </w:r>
    </w:p>
    <w:p w:rsidR="00692E7D" w:rsidRPr="00692E7D" w:rsidRDefault="00692E7D" w:rsidP="00692E7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92E7D">
        <w:rPr>
          <w:rFonts w:asciiTheme="minorHAnsi" w:hAnsiTheme="minorHAnsi" w:cstheme="minorHAnsi"/>
          <w:sz w:val="22"/>
          <w:szCs w:val="22"/>
        </w:rPr>
        <w:t>automatický posun topné desky</w:t>
      </w:r>
    </w:p>
    <w:p w:rsidR="00692E7D" w:rsidRPr="00692E7D" w:rsidRDefault="00692E7D" w:rsidP="00692E7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92E7D">
        <w:rPr>
          <w:rFonts w:asciiTheme="minorHAnsi" w:hAnsiTheme="minorHAnsi" w:cstheme="minorHAnsi"/>
          <w:sz w:val="22"/>
          <w:szCs w:val="22"/>
        </w:rPr>
        <w:t>pneumatický přítlak s možností jeho nastavení 0 až 600gr/cm2</w:t>
      </w:r>
    </w:p>
    <w:p w:rsidR="00692E7D" w:rsidRPr="00692E7D" w:rsidRDefault="00692E7D" w:rsidP="00692E7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92E7D">
        <w:rPr>
          <w:rFonts w:asciiTheme="minorHAnsi" w:hAnsiTheme="minorHAnsi" w:cstheme="minorHAnsi"/>
          <w:sz w:val="22"/>
          <w:szCs w:val="22"/>
        </w:rPr>
        <w:t>bezpečnostní spínač pro okamžité přerušení cyklu</w:t>
      </w:r>
    </w:p>
    <w:p w:rsidR="00692E7D" w:rsidRPr="00692E7D" w:rsidRDefault="00692E7D" w:rsidP="00692E7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92E7D">
        <w:rPr>
          <w:rFonts w:asciiTheme="minorHAnsi" w:hAnsiTheme="minorHAnsi" w:cstheme="minorHAnsi"/>
          <w:sz w:val="22"/>
          <w:szCs w:val="22"/>
        </w:rPr>
        <w:t xml:space="preserve">digitální display - nastavení casu 0 až 999,9sec., teploty 50 až 255 </w:t>
      </w:r>
      <w:proofErr w:type="spellStart"/>
      <w:proofErr w:type="gramStart"/>
      <w:r w:rsidRPr="00692E7D">
        <w:rPr>
          <w:rFonts w:asciiTheme="minorHAnsi" w:hAnsiTheme="minorHAnsi" w:cstheme="minorHAnsi"/>
          <w:sz w:val="22"/>
          <w:szCs w:val="22"/>
        </w:rPr>
        <w:t>st.C</w:t>
      </w:r>
      <w:proofErr w:type="spellEnd"/>
      <w:r w:rsidRPr="00692E7D">
        <w:rPr>
          <w:rFonts w:asciiTheme="minorHAnsi" w:hAnsiTheme="minorHAnsi" w:cstheme="minorHAnsi"/>
          <w:sz w:val="22"/>
          <w:szCs w:val="22"/>
        </w:rPr>
        <w:t>,  počítač</w:t>
      </w:r>
      <w:proofErr w:type="gramEnd"/>
    </w:p>
    <w:p w:rsidR="00692E7D" w:rsidRPr="00692E7D" w:rsidRDefault="00692E7D" w:rsidP="00692E7D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sz w:val="22"/>
          <w:szCs w:val="22"/>
        </w:rPr>
      </w:pPr>
      <w:r w:rsidRPr="00692E7D">
        <w:rPr>
          <w:rFonts w:asciiTheme="minorHAnsi" w:hAnsiTheme="minorHAnsi" w:cstheme="minorHAnsi"/>
          <w:sz w:val="22"/>
          <w:szCs w:val="22"/>
        </w:rPr>
        <w:t>kusů</w:t>
      </w:r>
    </w:p>
    <w:p w:rsidR="00692E7D" w:rsidRPr="00692E7D" w:rsidRDefault="00692E7D" w:rsidP="00692E7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92E7D">
        <w:rPr>
          <w:rFonts w:asciiTheme="minorHAnsi" w:hAnsiTheme="minorHAnsi" w:cstheme="minorHAnsi"/>
          <w:sz w:val="22"/>
          <w:szCs w:val="22"/>
        </w:rPr>
        <w:t>pedál pro spuštění cyklu</w:t>
      </w:r>
    </w:p>
    <w:p w:rsidR="00692E7D" w:rsidRPr="00692E7D" w:rsidRDefault="00692E7D" w:rsidP="00692E7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92E7D">
        <w:rPr>
          <w:rFonts w:asciiTheme="minorHAnsi" w:hAnsiTheme="minorHAnsi" w:cstheme="minorHAnsi"/>
          <w:sz w:val="22"/>
          <w:szCs w:val="22"/>
        </w:rPr>
        <w:t>velikost pracovních ploch min. 50x40cm, s možností výměny za menší – 13x13cm,</w:t>
      </w:r>
    </w:p>
    <w:p w:rsidR="00692E7D" w:rsidRPr="00692E7D" w:rsidRDefault="00692E7D" w:rsidP="00692E7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92E7D">
        <w:rPr>
          <w:rFonts w:asciiTheme="minorHAnsi" w:hAnsiTheme="minorHAnsi" w:cstheme="minorHAnsi"/>
          <w:sz w:val="22"/>
          <w:szCs w:val="22"/>
        </w:rPr>
        <w:t xml:space="preserve">              30x20cm</w:t>
      </w:r>
    </w:p>
    <w:p w:rsidR="00692E7D" w:rsidRPr="00692E7D" w:rsidRDefault="00692E7D" w:rsidP="00692E7D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r w:rsidRPr="00692E7D">
        <w:rPr>
          <w:rFonts w:asciiTheme="minorHAnsi" w:hAnsiTheme="minorHAnsi" w:cstheme="minorHAnsi"/>
        </w:rPr>
        <w:t>součástí dodávky je doprava, instalace a zaškolení</w:t>
      </w:r>
    </w:p>
    <w:p w:rsidR="00692E7D" w:rsidRPr="00692E7D" w:rsidRDefault="00692E7D" w:rsidP="00692E7D">
      <w:pPr>
        <w:pStyle w:val="Odstavecseseznamem"/>
        <w:ind w:left="0"/>
        <w:rPr>
          <w:rFonts w:asciiTheme="minorHAnsi" w:hAnsiTheme="minorHAnsi" w:cstheme="minorHAnsi"/>
        </w:rPr>
      </w:pPr>
    </w:p>
    <w:p w:rsidR="00692E7D" w:rsidRPr="004576C3" w:rsidRDefault="00692E7D" w:rsidP="00692E7D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</w:p>
    <w:p w:rsidR="00692E7D" w:rsidRPr="004576C3" w:rsidRDefault="00692E7D" w:rsidP="00692E7D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</w:p>
    <w:p w:rsidR="00692E7D" w:rsidRPr="004576C3" w:rsidRDefault="00692E7D" w:rsidP="00692E7D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  <w:r w:rsidRPr="004576C3">
        <w:rPr>
          <w:rFonts w:ascii="Calibri" w:hAnsi="Calibri" w:cs="Calibri"/>
          <w:sz w:val="22"/>
          <w:szCs w:val="22"/>
        </w:rPr>
        <w:t xml:space="preserve">V </w:t>
      </w:r>
      <w:r w:rsidRPr="004576C3">
        <w:rPr>
          <w:rFonts w:ascii="Calibri" w:hAnsi="Calibri" w:cs="Calibri"/>
          <w:sz w:val="22"/>
          <w:szCs w:val="22"/>
          <w:highlight w:val="yellow"/>
        </w:rPr>
        <w:t>…………………………</w:t>
      </w:r>
      <w:r w:rsidRPr="004576C3">
        <w:rPr>
          <w:rFonts w:ascii="Calibri" w:hAnsi="Calibri" w:cs="Calibri"/>
          <w:sz w:val="22"/>
          <w:szCs w:val="22"/>
        </w:rPr>
        <w:t xml:space="preserve">dne </w:t>
      </w:r>
      <w:r w:rsidRPr="004576C3">
        <w:rPr>
          <w:rFonts w:ascii="Calibri" w:hAnsi="Calibri" w:cs="Calibri"/>
          <w:sz w:val="22"/>
          <w:szCs w:val="22"/>
          <w:highlight w:val="yellow"/>
        </w:rPr>
        <w:t>………</w:t>
      </w:r>
      <w:proofErr w:type="gramStart"/>
      <w:r w:rsidRPr="004576C3">
        <w:rPr>
          <w:rFonts w:ascii="Calibri" w:hAnsi="Calibri" w:cs="Calibri"/>
          <w:sz w:val="22"/>
          <w:szCs w:val="22"/>
          <w:highlight w:val="yellow"/>
        </w:rPr>
        <w:t>…..</w:t>
      </w:r>
      <w:proofErr w:type="gramEnd"/>
      <w:r w:rsidRPr="004576C3">
        <w:rPr>
          <w:rFonts w:ascii="Calibri" w:hAnsi="Calibri" w:cs="Calibri"/>
          <w:sz w:val="22"/>
          <w:szCs w:val="22"/>
        </w:rPr>
        <w:tab/>
      </w:r>
      <w:r w:rsidRPr="004576C3">
        <w:rPr>
          <w:rFonts w:ascii="Calibri" w:hAnsi="Calibri" w:cs="Calibri"/>
          <w:sz w:val="22"/>
          <w:szCs w:val="22"/>
        </w:rPr>
        <w:tab/>
      </w:r>
      <w:r w:rsidRPr="004576C3">
        <w:rPr>
          <w:rFonts w:ascii="Calibri" w:hAnsi="Calibri" w:cs="Calibri"/>
          <w:sz w:val="22"/>
          <w:szCs w:val="22"/>
        </w:rPr>
        <w:tab/>
      </w:r>
    </w:p>
    <w:p w:rsidR="00692E7D" w:rsidRPr="004576C3" w:rsidRDefault="00692E7D" w:rsidP="00692E7D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</w:p>
    <w:p w:rsidR="00692E7D" w:rsidRPr="004576C3" w:rsidRDefault="00692E7D" w:rsidP="00692E7D">
      <w:pPr>
        <w:tabs>
          <w:tab w:val="left" w:pos="2694"/>
          <w:tab w:val="left" w:pos="5103"/>
        </w:tabs>
        <w:rPr>
          <w:rFonts w:ascii="Calibri" w:hAnsi="Calibri" w:cs="Calibri"/>
          <w:sz w:val="22"/>
          <w:szCs w:val="22"/>
        </w:rPr>
      </w:pPr>
    </w:p>
    <w:p w:rsidR="00692E7D" w:rsidRPr="004576C3" w:rsidRDefault="00692E7D" w:rsidP="00692E7D">
      <w:pPr>
        <w:tabs>
          <w:tab w:val="left" w:pos="2694"/>
          <w:tab w:val="left" w:pos="5103"/>
        </w:tabs>
        <w:rPr>
          <w:rFonts w:ascii="Calibri" w:hAnsi="Calibri" w:cs="Calibri"/>
          <w:sz w:val="22"/>
          <w:szCs w:val="22"/>
        </w:rPr>
      </w:pPr>
    </w:p>
    <w:p w:rsidR="00692E7D" w:rsidRPr="004576C3" w:rsidRDefault="00692E7D" w:rsidP="00692E7D">
      <w:pPr>
        <w:tabs>
          <w:tab w:val="left" w:pos="2694"/>
          <w:tab w:val="left" w:pos="5103"/>
        </w:tabs>
        <w:rPr>
          <w:rFonts w:ascii="Calibri" w:hAnsi="Calibri" w:cs="Calibri"/>
          <w:sz w:val="22"/>
          <w:szCs w:val="22"/>
        </w:rPr>
      </w:pPr>
      <w:r w:rsidRPr="004576C3">
        <w:rPr>
          <w:rFonts w:ascii="Calibri" w:hAnsi="Calibri" w:cs="Calibri"/>
          <w:sz w:val="22"/>
          <w:szCs w:val="22"/>
        </w:rPr>
        <w:t xml:space="preserve">….………………………………              </w:t>
      </w:r>
      <w:r w:rsidRPr="004576C3">
        <w:rPr>
          <w:rFonts w:ascii="Calibri" w:hAnsi="Calibri" w:cs="Calibri"/>
          <w:sz w:val="22"/>
          <w:szCs w:val="22"/>
          <w:highlight w:val="yellow"/>
        </w:rPr>
        <w:t>Jméno a příjmení osoby oprávněné jednat za uchazeče</w:t>
      </w:r>
      <w:r w:rsidRPr="004576C3">
        <w:rPr>
          <w:rFonts w:ascii="Calibri" w:hAnsi="Calibri" w:cs="Calibri"/>
          <w:sz w:val="22"/>
          <w:szCs w:val="22"/>
        </w:rPr>
        <w:tab/>
      </w:r>
      <w:r w:rsidRPr="004576C3">
        <w:rPr>
          <w:rFonts w:ascii="Calibri" w:hAnsi="Calibri" w:cs="Calibri"/>
          <w:sz w:val="22"/>
          <w:szCs w:val="22"/>
        </w:rPr>
        <w:tab/>
      </w:r>
    </w:p>
    <w:p w:rsidR="004D14EC" w:rsidRDefault="004D14EC"/>
    <w:sectPr w:rsidR="004D1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4215B"/>
    <w:multiLevelType w:val="hybridMultilevel"/>
    <w:tmpl w:val="BFACA9C8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70902650"/>
    <w:multiLevelType w:val="hybridMultilevel"/>
    <w:tmpl w:val="20407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E7D"/>
    <w:rsid w:val="004D14EC"/>
    <w:rsid w:val="0069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2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2E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2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2E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iMi Partner, a.s.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Ševčíková</dc:creator>
  <cp:keywords/>
  <dc:description/>
  <cp:lastModifiedBy>Hana Ševčíková</cp:lastModifiedBy>
  <cp:revision>1</cp:revision>
  <dcterms:created xsi:type="dcterms:W3CDTF">2016-04-19T12:45:00Z</dcterms:created>
  <dcterms:modified xsi:type="dcterms:W3CDTF">2016-04-19T12:46:00Z</dcterms:modified>
</cp:coreProperties>
</file>