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F617B" w14:textId="3D9BAB0F" w:rsidR="0074249C" w:rsidRPr="00391A0C" w:rsidRDefault="00F079C4" w:rsidP="00715451">
      <w:pPr>
        <w:suppressAutoHyphens/>
        <w:spacing w:before="120" w:after="120" w:line="240" w:lineRule="auto"/>
        <w:rPr>
          <w:rFonts w:ascii="Arial" w:eastAsia="Times New Roman" w:hAnsi="Arial" w:cs="Arial"/>
          <w:i/>
          <w:iCs/>
          <w:sz w:val="16"/>
          <w:szCs w:val="20"/>
          <w:lang w:eastAsia="ar-SA"/>
        </w:rPr>
      </w:pPr>
      <w:r w:rsidRPr="00391A0C">
        <w:rPr>
          <w:rFonts w:ascii="Arial" w:hAnsi="Arial" w:cs="Arial"/>
          <w:i/>
          <w:iCs/>
          <w:noProof/>
          <w:sz w:val="18"/>
          <w:szCs w:val="20"/>
          <w:highlight w:val="yellow"/>
        </w:rPr>
        <w:drawing>
          <wp:anchor distT="0" distB="0" distL="114300" distR="114300" simplePos="0" relativeHeight="251658240" behindDoc="0" locked="0" layoutInCell="1" allowOverlap="1" wp14:anchorId="423EF581" wp14:editId="19BD2599">
            <wp:simplePos x="0" y="0"/>
            <wp:positionH relativeFrom="column">
              <wp:posOffset>-73025</wp:posOffset>
            </wp:positionH>
            <wp:positionV relativeFrom="paragraph">
              <wp:posOffset>-390525</wp:posOffset>
            </wp:positionV>
            <wp:extent cx="1511935" cy="359410"/>
            <wp:effectExtent l="0" t="0" r="0" b="254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1935" cy="359410"/>
                    </a:xfrm>
                    <a:prstGeom prst="rect">
                      <a:avLst/>
                    </a:prstGeom>
                    <a:noFill/>
                  </pic:spPr>
                </pic:pic>
              </a:graphicData>
            </a:graphic>
            <wp14:sizeRelH relativeFrom="margin">
              <wp14:pctWidth>0</wp14:pctWidth>
            </wp14:sizeRelH>
            <wp14:sizeRelV relativeFrom="margin">
              <wp14:pctHeight>0</wp14:pctHeight>
            </wp14:sizeRelV>
          </wp:anchor>
        </w:drawing>
      </w:r>
      <w:bookmarkStart w:id="0" w:name="_Hlk93563689"/>
      <w:r w:rsidR="007E3975" w:rsidRPr="007E3975">
        <w:rPr>
          <w:rFonts w:ascii="Arial" w:hAnsi="Arial" w:cs="Arial"/>
          <w:i/>
          <w:iCs/>
          <w:noProof/>
          <w:sz w:val="18"/>
          <w:szCs w:val="20"/>
        </w:rPr>
        <w:t>ZPMV/1435668/2025</w:t>
      </w:r>
      <w:r w:rsidR="007E3975">
        <w:rPr>
          <w:rFonts w:ascii="Arial" w:hAnsi="Arial" w:cs="Arial"/>
          <w:i/>
          <w:iCs/>
          <w:noProof/>
          <w:sz w:val="18"/>
          <w:szCs w:val="20"/>
        </w:rPr>
        <w:t xml:space="preserve"> </w:t>
      </w:r>
    </w:p>
    <w:bookmarkEnd w:id="0"/>
    <w:p w14:paraId="0B5B6B73" w14:textId="3FCFEDEE" w:rsidR="0074249C" w:rsidRPr="0074249C" w:rsidRDefault="007F401B" w:rsidP="00715451">
      <w:pPr>
        <w:pBdr>
          <w:top w:val="single" w:sz="4" w:space="1" w:color="auto"/>
          <w:left w:val="single" w:sz="4" w:space="4" w:color="auto"/>
          <w:bottom w:val="single" w:sz="4" w:space="4" w:color="auto"/>
          <w:right w:val="single" w:sz="4" w:space="4" w:color="auto"/>
        </w:pBdr>
        <w:shd w:val="pct20" w:color="auto" w:fill="FFFFFF"/>
        <w:suppressAutoHyphens/>
        <w:spacing w:after="0" w:line="240" w:lineRule="auto"/>
        <w:jc w:val="center"/>
        <w:rPr>
          <w:rFonts w:ascii="Arial" w:eastAsia="Times New Roman" w:hAnsi="Arial" w:cs="Arial"/>
          <w:smallCaps/>
          <w:spacing w:val="20"/>
          <w:sz w:val="36"/>
          <w:szCs w:val="20"/>
        </w:rPr>
      </w:pPr>
      <w:r>
        <w:rPr>
          <w:rFonts w:ascii="Arial" w:eastAsia="Times New Roman" w:hAnsi="Arial" w:cs="Arial"/>
          <w:smallCaps/>
          <w:spacing w:val="20"/>
          <w:sz w:val="36"/>
          <w:szCs w:val="20"/>
        </w:rPr>
        <w:t>S</w:t>
      </w:r>
      <w:r w:rsidR="0074249C">
        <w:rPr>
          <w:rFonts w:ascii="Arial" w:eastAsia="Times New Roman" w:hAnsi="Arial" w:cs="Arial"/>
          <w:smallCaps/>
          <w:spacing w:val="20"/>
          <w:sz w:val="36"/>
          <w:szCs w:val="20"/>
        </w:rPr>
        <w:t>ervisní</w:t>
      </w:r>
      <w:r w:rsidR="0074249C" w:rsidRPr="0074249C">
        <w:rPr>
          <w:rFonts w:ascii="Arial" w:eastAsia="Times New Roman" w:hAnsi="Arial" w:cs="Arial"/>
          <w:smallCaps/>
          <w:spacing w:val="20"/>
          <w:sz w:val="36"/>
          <w:szCs w:val="20"/>
        </w:rPr>
        <w:t xml:space="preserve"> </w:t>
      </w:r>
      <w:r w:rsidR="000C5B0B">
        <w:rPr>
          <w:rFonts w:ascii="Arial" w:eastAsia="Times New Roman" w:hAnsi="Arial" w:cs="Arial"/>
          <w:smallCaps/>
          <w:spacing w:val="20"/>
          <w:sz w:val="36"/>
          <w:szCs w:val="20"/>
        </w:rPr>
        <w:t>smlouv</w:t>
      </w:r>
      <w:r w:rsidR="00773B23">
        <w:rPr>
          <w:rFonts w:ascii="Arial" w:eastAsia="Times New Roman" w:hAnsi="Arial" w:cs="Arial"/>
          <w:smallCaps/>
          <w:spacing w:val="20"/>
          <w:sz w:val="36"/>
          <w:szCs w:val="20"/>
        </w:rPr>
        <w:t>a</w:t>
      </w:r>
    </w:p>
    <w:p w14:paraId="4D35E45B" w14:textId="77777777" w:rsidR="0074249C" w:rsidRPr="0074249C" w:rsidRDefault="0074249C" w:rsidP="00715451">
      <w:pPr>
        <w:suppressAutoHyphens/>
        <w:spacing w:after="0" w:line="240" w:lineRule="auto"/>
        <w:jc w:val="center"/>
        <w:rPr>
          <w:rFonts w:ascii="Arial" w:eastAsia="Times New Roman" w:hAnsi="Arial" w:cs="Arial"/>
          <w:szCs w:val="24"/>
          <w:lang w:eastAsia="ar-SA"/>
        </w:rPr>
      </w:pPr>
    </w:p>
    <w:p w14:paraId="044AA8BB" w14:textId="77777777" w:rsidR="00A772C2" w:rsidRPr="0074249C" w:rsidRDefault="00A772C2" w:rsidP="00715451">
      <w:pPr>
        <w:suppressAutoHyphens/>
        <w:spacing w:after="0" w:line="240" w:lineRule="auto"/>
        <w:jc w:val="center"/>
        <w:rPr>
          <w:rFonts w:ascii="Arial" w:eastAsia="Times New Roman" w:hAnsi="Arial" w:cs="Arial"/>
          <w:szCs w:val="24"/>
          <w:lang w:eastAsia="ar-SA"/>
        </w:rPr>
      </w:pPr>
    </w:p>
    <w:p w14:paraId="68FC80A7" w14:textId="77777777" w:rsidR="0074249C" w:rsidRPr="0074249C" w:rsidRDefault="0074249C" w:rsidP="00715451">
      <w:pPr>
        <w:suppressAutoHyphens/>
        <w:spacing w:after="0" w:line="240" w:lineRule="auto"/>
        <w:rPr>
          <w:rFonts w:ascii="Arial" w:eastAsia="Times New Roman" w:hAnsi="Arial" w:cs="Arial"/>
          <w:b/>
          <w:bCs/>
          <w:lang w:eastAsia="ar-SA"/>
        </w:rPr>
      </w:pPr>
      <w:r w:rsidRPr="0074249C">
        <w:rPr>
          <w:rFonts w:ascii="Arial" w:eastAsia="Times New Roman" w:hAnsi="Arial" w:cs="Arial"/>
          <w:b/>
          <w:bCs/>
          <w:lang w:eastAsia="ar-SA"/>
        </w:rPr>
        <w:t>Zdravotní pojišťovna ministerstva vnitra České republiky</w:t>
      </w:r>
    </w:p>
    <w:p w14:paraId="39E076B0" w14:textId="77777777" w:rsidR="0074249C" w:rsidRPr="0074249C" w:rsidRDefault="0074249C" w:rsidP="00715451">
      <w:pPr>
        <w:tabs>
          <w:tab w:val="left" w:pos="1843"/>
        </w:tabs>
        <w:suppressAutoHyphens/>
        <w:spacing w:after="0" w:line="240" w:lineRule="auto"/>
        <w:rPr>
          <w:rFonts w:ascii="Arial" w:eastAsia="Times New Roman" w:hAnsi="Arial" w:cs="Arial"/>
          <w:lang w:eastAsia="ar-SA"/>
        </w:rPr>
      </w:pPr>
      <w:r w:rsidRPr="0074249C">
        <w:rPr>
          <w:rFonts w:ascii="Arial" w:eastAsia="Times New Roman" w:hAnsi="Arial" w:cs="Arial"/>
          <w:lang w:eastAsia="ar-SA"/>
        </w:rPr>
        <w:t>se sídlem:</w:t>
      </w:r>
      <w:r w:rsidRPr="0074249C">
        <w:rPr>
          <w:rFonts w:ascii="Arial" w:eastAsia="Times New Roman" w:hAnsi="Arial" w:cs="Arial"/>
          <w:lang w:eastAsia="ar-SA"/>
        </w:rPr>
        <w:tab/>
        <w:t>Praha 3, Vinohrady, Vinohradská 2577/178, PSČ 130 00</w:t>
      </w:r>
    </w:p>
    <w:p w14:paraId="7336069D" w14:textId="77777777" w:rsidR="0074249C" w:rsidRPr="0074249C" w:rsidRDefault="0074249C" w:rsidP="00715451">
      <w:pPr>
        <w:tabs>
          <w:tab w:val="left" w:pos="1843"/>
        </w:tabs>
        <w:suppressAutoHyphens/>
        <w:spacing w:after="0" w:line="240" w:lineRule="auto"/>
        <w:rPr>
          <w:rFonts w:ascii="Arial" w:eastAsia="Times New Roman" w:hAnsi="Arial" w:cs="Arial"/>
          <w:lang w:eastAsia="ar-SA"/>
        </w:rPr>
      </w:pPr>
      <w:r w:rsidRPr="0074249C">
        <w:rPr>
          <w:rFonts w:ascii="Arial" w:eastAsia="Times New Roman" w:hAnsi="Arial" w:cs="Arial"/>
          <w:lang w:eastAsia="ar-SA"/>
        </w:rPr>
        <w:t>IČO:</w:t>
      </w:r>
      <w:r w:rsidRPr="0074249C">
        <w:rPr>
          <w:rFonts w:ascii="Arial" w:eastAsia="Times New Roman" w:hAnsi="Arial" w:cs="Arial"/>
          <w:lang w:eastAsia="ar-SA"/>
        </w:rPr>
        <w:tab/>
        <w:t>47114304</w:t>
      </w:r>
    </w:p>
    <w:p w14:paraId="7AA8BC94" w14:textId="77777777" w:rsidR="0074249C" w:rsidRPr="0074249C" w:rsidRDefault="0074249C" w:rsidP="00715451">
      <w:pPr>
        <w:tabs>
          <w:tab w:val="left" w:pos="1843"/>
        </w:tabs>
        <w:suppressAutoHyphens/>
        <w:spacing w:after="0" w:line="240" w:lineRule="auto"/>
        <w:ind w:left="1843" w:hanging="1843"/>
        <w:rPr>
          <w:rFonts w:ascii="Arial" w:eastAsia="Times New Roman" w:hAnsi="Arial" w:cs="Arial"/>
          <w:lang w:eastAsia="ar-SA"/>
        </w:rPr>
      </w:pPr>
      <w:r w:rsidRPr="0074249C">
        <w:rPr>
          <w:rFonts w:ascii="Arial" w:eastAsia="Times New Roman" w:hAnsi="Arial" w:cs="Arial"/>
          <w:lang w:eastAsia="ar-SA"/>
        </w:rPr>
        <w:t>zapsaná v:</w:t>
      </w:r>
      <w:r w:rsidRPr="0074249C">
        <w:rPr>
          <w:rFonts w:ascii="Arial" w:eastAsia="Times New Roman" w:hAnsi="Arial" w:cs="Arial"/>
          <w:lang w:eastAsia="ar-SA"/>
        </w:rPr>
        <w:tab/>
        <w:t>obchodním rejstříku vedeném Městským soudem v Praze, oddíl A, vložka 7216</w:t>
      </w:r>
    </w:p>
    <w:p w14:paraId="36576A3C" w14:textId="3B7C7EDF" w:rsidR="0074249C" w:rsidRPr="0074249C" w:rsidRDefault="0074249C" w:rsidP="00715451">
      <w:pPr>
        <w:tabs>
          <w:tab w:val="left" w:pos="1843"/>
        </w:tabs>
        <w:suppressAutoHyphens/>
        <w:spacing w:after="0" w:line="240" w:lineRule="auto"/>
        <w:rPr>
          <w:rFonts w:ascii="Arial" w:eastAsia="Times New Roman" w:hAnsi="Arial" w:cs="Arial"/>
          <w:bCs/>
          <w:lang w:eastAsia="ar-SA"/>
        </w:rPr>
      </w:pPr>
      <w:r w:rsidRPr="0074249C">
        <w:rPr>
          <w:rFonts w:ascii="Arial" w:eastAsia="Times New Roman" w:hAnsi="Arial" w:cs="Arial"/>
          <w:bCs/>
          <w:lang w:eastAsia="ar-SA"/>
        </w:rPr>
        <w:t>zastoupená:</w:t>
      </w:r>
      <w:r w:rsidRPr="0074249C">
        <w:rPr>
          <w:rFonts w:ascii="Arial" w:eastAsia="Times New Roman" w:hAnsi="Arial" w:cs="Arial"/>
          <w:bCs/>
          <w:lang w:eastAsia="ar-SA"/>
        </w:rPr>
        <w:tab/>
        <w:t xml:space="preserve">MUDr. Davidem Kostkou, MBA, </w:t>
      </w:r>
      <w:r w:rsidR="0091643F">
        <w:rPr>
          <w:rFonts w:ascii="Arial" w:eastAsia="Times New Roman" w:hAnsi="Arial" w:cs="Arial"/>
          <w:bCs/>
          <w:lang w:eastAsia="ar-SA"/>
        </w:rPr>
        <w:t xml:space="preserve">LL.M., </w:t>
      </w:r>
      <w:r w:rsidRPr="0074249C">
        <w:rPr>
          <w:rFonts w:ascii="Arial" w:eastAsia="Times New Roman" w:hAnsi="Arial" w:cs="Arial"/>
          <w:bCs/>
          <w:lang w:eastAsia="ar-SA"/>
        </w:rPr>
        <w:t>generálním ředitelem</w:t>
      </w:r>
    </w:p>
    <w:p w14:paraId="52934C00" w14:textId="77777777" w:rsidR="0074249C" w:rsidRPr="0074249C" w:rsidRDefault="0074249C" w:rsidP="00715451">
      <w:pPr>
        <w:tabs>
          <w:tab w:val="left" w:pos="1418"/>
          <w:tab w:val="left" w:pos="1843"/>
        </w:tabs>
        <w:suppressAutoHyphens/>
        <w:spacing w:after="0" w:line="240" w:lineRule="auto"/>
        <w:rPr>
          <w:rFonts w:ascii="Arial" w:eastAsia="Times New Roman" w:hAnsi="Arial" w:cs="Arial"/>
          <w:lang w:eastAsia="ar-SA"/>
        </w:rPr>
      </w:pPr>
      <w:r w:rsidRPr="0074249C">
        <w:rPr>
          <w:rFonts w:ascii="Arial" w:eastAsia="Times New Roman" w:hAnsi="Arial" w:cs="Arial"/>
          <w:lang w:eastAsia="ar-SA"/>
        </w:rPr>
        <w:t>bankovní spojení:</w:t>
      </w:r>
      <w:r w:rsidRPr="0074249C">
        <w:rPr>
          <w:rFonts w:ascii="Arial" w:eastAsia="Times New Roman" w:hAnsi="Arial" w:cs="Arial"/>
          <w:lang w:eastAsia="ar-SA"/>
        </w:rPr>
        <w:tab/>
        <w:t>číslo účtu 2115202031/0710, vedený u České národní banky</w:t>
      </w:r>
    </w:p>
    <w:p w14:paraId="77D76B6C" w14:textId="77777777" w:rsidR="0074249C" w:rsidRPr="0074249C" w:rsidRDefault="0074249C" w:rsidP="00715451">
      <w:pPr>
        <w:suppressAutoHyphens/>
        <w:spacing w:after="0" w:line="240" w:lineRule="auto"/>
        <w:rPr>
          <w:rFonts w:ascii="Arial" w:eastAsia="Times New Roman" w:hAnsi="Arial" w:cs="Arial"/>
          <w:szCs w:val="24"/>
          <w:lang w:eastAsia="ar-SA"/>
        </w:rPr>
      </w:pPr>
    </w:p>
    <w:p w14:paraId="1E40FCC2" w14:textId="2B9CD38D" w:rsidR="0074249C" w:rsidRPr="0074249C" w:rsidRDefault="0074249C" w:rsidP="00715451">
      <w:pPr>
        <w:suppressAutoHyphens/>
        <w:spacing w:after="0" w:line="240" w:lineRule="auto"/>
        <w:rPr>
          <w:rFonts w:ascii="Arial" w:eastAsia="Times New Roman" w:hAnsi="Arial" w:cs="Arial"/>
          <w:szCs w:val="24"/>
          <w:lang w:eastAsia="ar-SA"/>
        </w:rPr>
      </w:pPr>
      <w:r w:rsidRPr="0074249C">
        <w:rPr>
          <w:rFonts w:ascii="Arial" w:eastAsia="Times New Roman" w:hAnsi="Arial" w:cs="Arial"/>
          <w:szCs w:val="24"/>
          <w:lang w:eastAsia="ar-SA"/>
        </w:rPr>
        <w:t>(dále též jako „</w:t>
      </w:r>
      <w:r>
        <w:rPr>
          <w:rFonts w:ascii="Arial" w:eastAsia="Times New Roman" w:hAnsi="Arial" w:cs="Arial"/>
          <w:b/>
          <w:i/>
          <w:szCs w:val="24"/>
          <w:lang w:eastAsia="ar-SA"/>
        </w:rPr>
        <w:t>Objednatel</w:t>
      </w:r>
      <w:r w:rsidRPr="0074249C">
        <w:rPr>
          <w:rFonts w:ascii="Arial" w:eastAsia="Times New Roman" w:hAnsi="Arial" w:cs="Arial"/>
          <w:szCs w:val="24"/>
          <w:lang w:eastAsia="ar-SA"/>
        </w:rPr>
        <w:t>“ nebo „</w:t>
      </w:r>
      <w:r w:rsidRPr="0074249C">
        <w:rPr>
          <w:rFonts w:ascii="Arial" w:eastAsia="Times New Roman" w:hAnsi="Arial" w:cs="Arial"/>
          <w:b/>
          <w:i/>
          <w:szCs w:val="24"/>
          <w:lang w:eastAsia="ar-SA"/>
        </w:rPr>
        <w:t>ZP MV ČR</w:t>
      </w:r>
      <w:r w:rsidRPr="0074249C">
        <w:rPr>
          <w:rFonts w:ascii="Arial" w:eastAsia="Times New Roman" w:hAnsi="Arial" w:cs="Arial"/>
          <w:szCs w:val="24"/>
          <w:lang w:eastAsia="ar-SA"/>
        </w:rPr>
        <w:t>“),</w:t>
      </w:r>
    </w:p>
    <w:p w14:paraId="3E2D4EF5" w14:textId="77777777" w:rsidR="0074249C" w:rsidRPr="0074249C" w:rsidRDefault="0074249C" w:rsidP="00715451">
      <w:pPr>
        <w:suppressAutoHyphens/>
        <w:spacing w:after="0" w:line="240" w:lineRule="auto"/>
        <w:rPr>
          <w:rFonts w:ascii="Arial" w:eastAsia="Times New Roman" w:hAnsi="Arial" w:cs="Arial"/>
          <w:szCs w:val="24"/>
          <w:lang w:eastAsia="ar-SA"/>
        </w:rPr>
      </w:pPr>
    </w:p>
    <w:p w14:paraId="6B3AD47C" w14:textId="77777777" w:rsidR="0074249C" w:rsidRPr="0074249C" w:rsidRDefault="0074249C" w:rsidP="00715451">
      <w:pPr>
        <w:suppressAutoHyphens/>
        <w:spacing w:after="0" w:line="240" w:lineRule="auto"/>
        <w:rPr>
          <w:rFonts w:ascii="Arial" w:eastAsia="Times New Roman" w:hAnsi="Arial" w:cs="Arial"/>
          <w:szCs w:val="24"/>
          <w:lang w:eastAsia="ar-SA"/>
        </w:rPr>
      </w:pPr>
      <w:r w:rsidRPr="0074249C">
        <w:rPr>
          <w:rFonts w:ascii="Arial" w:eastAsia="Times New Roman" w:hAnsi="Arial" w:cs="Arial"/>
          <w:szCs w:val="24"/>
          <w:lang w:eastAsia="ar-SA"/>
        </w:rPr>
        <w:t>a</w:t>
      </w:r>
    </w:p>
    <w:p w14:paraId="4AF67DD3" w14:textId="77777777" w:rsidR="0074249C" w:rsidRPr="0074249C" w:rsidRDefault="0074249C" w:rsidP="00715451">
      <w:pPr>
        <w:suppressAutoHyphens/>
        <w:spacing w:after="0" w:line="240" w:lineRule="auto"/>
        <w:rPr>
          <w:rFonts w:ascii="Arial" w:eastAsia="Times New Roman" w:hAnsi="Arial" w:cs="Arial"/>
          <w:szCs w:val="24"/>
          <w:lang w:eastAsia="ar-SA"/>
        </w:rPr>
      </w:pPr>
    </w:p>
    <w:p w14:paraId="6D45ED54" w14:textId="77777777" w:rsidR="0074249C" w:rsidRPr="0074249C" w:rsidRDefault="0074249C" w:rsidP="00715451">
      <w:pPr>
        <w:suppressAutoHyphens/>
        <w:spacing w:after="0" w:line="240" w:lineRule="auto"/>
        <w:jc w:val="both"/>
        <w:rPr>
          <w:rFonts w:ascii="Arial" w:eastAsia="Times New Roman" w:hAnsi="Arial" w:cs="Arial"/>
          <w:lang w:eastAsia="ar-SA"/>
        </w:rPr>
      </w:pPr>
      <w:r w:rsidRPr="0074249C">
        <w:rPr>
          <w:rFonts w:ascii="Arial" w:eastAsia="Times New Roman" w:hAnsi="Arial" w:cs="Arial"/>
          <w:b/>
          <w:bCs/>
          <w:highlight w:val="green"/>
          <w:lang w:eastAsia="ar-SA"/>
        </w:rPr>
        <w:t>…………………………………………………………………………………………………………..</w:t>
      </w:r>
    </w:p>
    <w:p w14:paraId="2EAE9C03" w14:textId="77777777" w:rsidR="0074249C" w:rsidRPr="0074249C" w:rsidRDefault="0074249C" w:rsidP="00715451">
      <w:pPr>
        <w:tabs>
          <w:tab w:val="left" w:pos="1843"/>
        </w:tabs>
        <w:suppressAutoHyphens/>
        <w:spacing w:after="0" w:line="240" w:lineRule="auto"/>
        <w:jc w:val="both"/>
        <w:rPr>
          <w:rFonts w:ascii="Arial" w:eastAsia="Times New Roman" w:hAnsi="Arial" w:cs="Arial"/>
          <w:lang w:eastAsia="ar-SA"/>
        </w:rPr>
      </w:pPr>
      <w:r w:rsidRPr="0074249C">
        <w:rPr>
          <w:rFonts w:ascii="Arial" w:eastAsia="Times New Roman" w:hAnsi="Arial" w:cs="Arial"/>
          <w:lang w:eastAsia="ar-SA"/>
        </w:rPr>
        <w:t>se sídlem:</w:t>
      </w:r>
      <w:r w:rsidRPr="0074249C">
        <w:rPr>
          <w:rFonts w:ascii="Arial" w:eastAsia="Times New Roman" w:hAnsi="Arial" w:cs="Arial"/>
          <w:lang w:eastAsia="ar-SA"/>
        </w:rPr>
        <w:tab/>
      </w:r>
      <w:r w:rsidRPr="0074249C">
        <w:rPr>
          <w:rFonts w:ascii="Arial" w:eastAsia="Times New Roman" w:hAnsi="Arial" w:cs="Arial"/>
          <w:highlight w:val="green"/>
          <w:lang w:eastAsia="ar-SA"/>
        </w:rPr>
        <w:t>…………………………………………………………………………………….</w:t>
      </w:r>
    </w:p>
    <w:p w14:paraId="7BA3F986" w14:textId="77777777" w:rsidR="0074249C" w:rsidRPr="0074249C" w:rsidRDefault="0074249C" w:rsidP="00715451">
      <w:pPr>
        <w:tabs>
          <w:tab w:val="left" w:pos="1843"/>
        </w:tabs>
        <w:suppressAutoHyphens/>
        <w:spacing w:after="0" w:line="240" w:lineRule="auto"/>
        <w:jc w:val="both"/>
        <w:rPr>
          <w:rFonts w:ascii="Arial" w:eastAsia="Times New Roman" w:hAnsi="Arial" w:cs="Arial"/>
          <w:lang w:eastAsia="ar-SA"/>
        </w:rPr>
      </w:pPr>
      <w:r w:rsidRPr="0074249C">
        <w:rPr>
          <w:rFonts w:ascii="Arial" w:eastAsia="Times New Roman" w:hAnsi="Arial" w:cs="Arial"/>
          <w:lang w:eastAsia="ar-SA"/>
        </w:rPr>
        <w:t>IČO:</w:t>
      </w:r>
      <w:r w:rsidRPr="0074249C">
        <w:rPr>
          <w:rFonts w:ascii="Arial" w:eastAsia="Times New Roman" w:hAnsi="Arial" w:cs="Arial"/>
          <w:lang w:eastAsia="ar-SA"/>
        </w:rPr>
        <w:tab/>
      </w:r>
      <w:r w:rsidRPr="0074249C">
        <w:rPr>
          <w:rFonts w:ascii="Arial" w:eastAsia="Times New Roman" w:hAnsi="Arial" w:cs="Arial"/>
          <w:highlight w:val="green"/>
          <w:lang w:eastAsia="ar-SA"/>
        </w:rPr>
        <w:t>…………………………….</w:t>
      </w:r>
    </w:p>
    <w:p w14:paraId="5CA89319" w14:textId="77777777" w:rsidR="0074249C" w:rsidRPr="0074249C" w:rsidRDefault="0074249C" w:rsidP="00715451">
      <w:pPr>
        <w:tabs>
          <w:tab w:val="left" w:pos="1843"/>
        </w:tabs>
        <w:suppressAutoHyphens/>
        <w:spacing w:after="0" w:line="240" w:lineRule="auto"/>
        <w:jc w:val="both"/>
        <w:rPr>
          <w:rFonts w:ascii="Arial" w:eastAsia="Times New Roman" w:hAnsi="Arial" w:cs="Arial"/>
          <w:lang w:eastAsia="ar-SA"/>
        </w:rPr>
      </w:pPr>
      <w:r w:rsidRPr="0074249C">
        <w:rPr>
          <w:rFonts w:ascii="Arial" w:eastAsia="Times New Roman" w:hAnsi="Arial" w:cs="Arial"/>
          <w:lang w:eastAsia="ar-SA"/>
        </w:rPr>
        <w:t>zapsaná/ý v:</w:t>
      </w:r>
      <w:r w:rsidRPr="0074249C">
        <w:rPr>
          <w:rFonts w:ascii="Arial" w:eastAsia="Times New Roman" w:hAnsi="Arial" w:cs="Arial"/>
          <w:lang w:eastAsia="ar-SA"/>
        </w:rPr>
        <w:tab/>
      </w:r>
      <w:r w:rsidRPr="0074249C">
        <w:rPr>
          <w:rFonts w:ascii="Arial" w:eastAsia="Times New Roman" w:hAnsi="Arial" w:cs="Arial"/>
          <w:highlight w:val="green"/>
          <w:lang w:eastAsia="ar-SA"/>
        </w:rPr>
        <w:t>……………………………………</w:t>
      </w:r>
      <w:proofErr w:type="gramStart"/>
      <w:r w:rsidRPr="0074249C">
        <w:rPr>
          <w:rFonts w:ascii="Arial" w:eastAsia="Times New Roman" w:hAnsi="Arial" w:cs="Arial"/>
          <w:highlight w:val="green"/>
          <w:lang w:eastAsia="ar-SA"/>
        </w:rPr>
        <w:t>…….</w:t>
      </w:r>
      <w:proofErr w:type="gramEnd"/>
      <w:r w:rsidRPr="0074249C">
        <w:rPr>
          <w:rFonts w:ascii="Arial" w:eastAsia="Times New Roman" w:hAnsi="Arial" w:cs="Arial"/>
          <w:highlight w:val="green"/>
          <w:lang w:eastAsia="ar-SA"/>
        </w:rPr>
        <w:t>.………………………………………..</w:t>
      </w:r>
    </w:p>
    <w:p w14:paraId="4A200504" w14:textId="77777777" w:rsidR="0074249C" w:rsidRPr="0074249C" w:rsidRDefault="0074249C" w:rsidP="00715451">
      <w:pPr>
        <w:tabs>
          <w:tab w:val="left" w:pos="1843"/>
        </w:tabs>
        <w:suppressAutoHyphens/>
        <w:spacing w:after="0" w:line="240" w:lineRule="auto"/>
        <w:jc w:val="both"/>
        <w:rPr>
          <w:rFonts w:ascii="Arial" w:eastAsia="Times New Roman" w:hAnsi="Arial" w:cs="Arial"/>
          <w:lang w:eastAsia="ar-SA"/>
        </w:rPr>
      </w:pPr>
      <w:r w:rsidRPr="0074249C">
        <w:rPr>
          <w:rFonts w:ascii="Arial" w:eastAsia="Times New Roman" w:hAnsi="Arial" w:cs="Arial"/>
          <w:lang w:eastAsia="ar-SA"/>
        </w:rPr>
        <w:t>zastoupená/ý:</w:t>
      </w:r>
      <w:r w:rsidRPr="0074249C">
        <w:rPr>
          <w:rFonts w:ascii="Arial" w:eastAsia="Times New Roman" w:hAnsi="Arial" w:cs="Arial"/>
          <w:lang w:eastAsia="ar-SA"/>
        </w:rPr>
        <w:tab/>
      </w:r>
      <w:r w:rsidRPr="0074249C">
        <w:rPr>
          <w:rFonts w:ascii="Arial" w:eastAsia="Times New Roman" w:hAnsi="Arial" w:cs="Arial"/>
          <w:highlight w:val="green"/>
          <w:lang w:eastAsia="ar-SA"/>
        </w:rPr>
        <w:t>……………………………………………………………………………</w:t>
      </w:r>
      <w:proofErr w:type="gramStart"/>
      <w:r w:rsidRPr="0074249C">
        <w:rPr>
          <w:rFonts w:ascii="Arial" w:eastAsia="Times New Roman" w:hAnsi="Arial" w:cs="Arial"/>
          <w:highlight w:val="green"/>
          <w:lang w:eastAsia="ar-SA"/>
        </w:rPr>
        <w:t>…….</w:t>
      </w:r>
      <w:proofErr w:type="gramEnd"/>
      <w:r w:rsidRPr="0074249C">
        <w:rPr>
          <w:rFonts w:ascii="Arial" w:eastAsia="Times New Roman" w:hAnsi="Arial" w:cs="Arial"/>
          <w:highlight w:val="green"/>
          <w:lang w:eastAsia="ar-SA"/>
        </w:rPr>
        <w:t>…</w:t>
      </w:r>
    </w:p>
    <w:p w14:paraId="496D499D" w14:textId="77777777" w:rsidR="0074249C" w:rsidRPr="0074249C" w:rsidRDefault="0074249C" w:rsidP="00715451">
      <w:pPr>
        <w:tabs>
          <w:tab w:val="left" w:pos="1843"/>
        </w:tabs>
        <w:suppressAutoHyphens/>
        <w:spacing w:after="0" w:line="240" w:lineRule="auto"/>
        <w:jc w:val="both"/>
        <w:rPr>
          <w:rFonts w:ascii="Arial" w:eastAsia="Times New Roman" w:hAnsi="Arial" w:cs="Arial"/>
          <w:lang w:eastAsia="ar-SA"/>
        </w:rPr>
      </w:pPr>
      <w:r w:rsidRPr="0074249C">
        <w:rPr>
          <w:rFonts w:ascii="Arial" w:eastAsia="Times New Roman" w:hAnsi="Arial" w:cs="Arial"/>
          <w:lang w:eastAsia="ar-SA"/>
        </w:rPr>
        <w:t>bankovní spojení:</w:t>
      </w:r>
      <w:r w:rsidRPr="0074249C">
        <w:rPr>
          <w:rFonts w:ascii="Arial" w:eastAsia="Times New Roman" w:hAnsi="Arial" w:cs="Arial"/>
          <w:lang w:eastAsia="ar-SA"/>
        </w:rPr>
        <w:tab/>
      </w:r>
      <w:r w:rsidRPr="0074249C">
        <w:rPr>
          <w:rFonts w:ascii="Arial" w:eastAsia="Times New Roman" w:hAnsi="Arial" w:cs="Arial"/>
          <w:highlight w:val="green"/>
          <w:lang w:eastAsia="ar-SA"/>
        </w:rPr>
        <w:t>…………………………………………………………………………………….</w:t>
      </w:r>
    </w:p>
    <w:p w14:paraId="00ADD9BD" w14:textId="77777777" w:rsidR="0074249C" w:rsidRPr="0074249C" w:rsidRDefault="0074249C" w:rsidP="00715451">
      <w:pPr>
        <w:suppressAutoHyphens/>
        <w:spacing w:after="0" w:line="240" w:lineRule="auto"/>
        <w:rPr>
          <w:rFonts w:ascii="Arial" w:eastAsia="Times New Roman" w:hAnsi="Arial" w:cs="Arial"/>
          <w:szCs w:val="24"/>
          <w:lang w:eastAsia="ar-SA"/>
        </w:rPr>
      </w:pPr>
    </w:p>
    <w:p w14:paraId="2886E900" w14:textId="26554E13" w:rsidR="0074249C" w:rsidRPr="0074249C" w:rsidRDefault="0074249C" w:rsidP="00715451">
      <w:pPr>
        <w:suppressAutoHyphens/>
        <w:spacing w:after="0" w:line="240" w:lineRule="auto"/>
        <w:rPr>
          <w:rFonts w:ascii="Arial" w:eastAsia="Times New Roman" w:hAnsi="Arial" w:cs="Arial"/>
          <w:lang w:eastAsia="ar-SA"/>
        </w:rPr>
      </w:pPr>
      <w:r w:rsidRPr="0074249C">
        <w:rPr>
          <w:rFonts w:ascii="Arial" w:eastAsia="Times New Roman" w:hAnsi="Arial" w:cs="Arial"/>
          <w:lang w:eastAsia="ar-SA"/>
        </w:rPr>
        <w:t>(dále též jako „</w:t>
      </w:r>
      <w:r w:rsidRPr="0074249C">
        <w:rPr>
          <w:rFonts w:ascii="Arial" w:eastAsia="Times New Roman" w:hAnsi="Arial" w:cs="Arial"/>
          <w:b/>
          <w:i/>
          <w:lang w:eastAsia="ar-SA"/>
        </w:rPr>
        <w:t>P</w:t>
      </w:r>
      <w:r>
        <w:rPr>
          <w:rFonts w:ascii="Arial" w:eastAsia="Times New Roman" w:hAnsi="Arial" w:cs="Arial"/>
          <w:b/>
          <w:i/>
          <w:lang w:eastAsia="ar-SA"/>
        </w:rPr>
        <w:t>oskytovatel</w:t>
      </w:r>
      <w:r w:rsidRPr="0074249C">
        <w:rPr>
          <w:rFonts w:ascii="Arial" w:eastAsia="Times New Roman" w:hAnsi="Arial" w:cs="Arial"/>
          <w:lang w:eastAsia="ar-SA"/>
        </w:rPr>
        <w:t>“),</w:t>
      </w:r>
    </w:p>
    <w:p w14:paraId="5AA56776" w14:textId="77777777" w:rsidR="0074249C" w:rsidRPr="0074249C" w:rsidRDefault="0074249C" w:rsidP="00715451">
      <w:pPr>
        <w:suppressAutoHyphens/>
        <w:spacing w:after="0" w:line="240" w:lineRule="auto"/>
        <w:rPr>
          <w:rFonts w:ascii="Arial" w:eastAsia="Times New Roman" w:hAnsi="Arial" w:cs="Arial"/>
          <w:lang w:eastAsia="ar-SA"/>
        </w:rPr>
      </w:pPr>
      <w:r w:rsidRPr="0074249C" w:rsidDel="00B20585">
        <w:rPr>
          <w:rFonts w:ascii="Arial" w:eastAsia="Times New Roman" w:hAnsi="Arial" w:cs="Arial"/>
          <w:lang w:eastAsia="ar-SA"/>
        </w:rPr>
        <w:t xml:space="preserve"> </w:t>
      </w:r>
    </w:p>
    <w:p w14:paraId="167F03A2" w14:textId="17DAB157" w:rsidR="0074249C" w:rsidRPr="0074249C" w:rsidRDefault="0074249C" w:rsidP="00715451">
      <w:pPr>
        <w:suppressAutoHyphens/>
        <w:spacing w:after="0" w:line="240" w:lineRule="auto"/>
        <w:jc w:val="both"/>
        <w:rPr>
          <w:rFonts w:ascii="Arial" w:eastAsia="Times New Roman" w:hAnsi="Arial" w:cs="Arial"/>
          <w:lang w:eastAsia="ar-SA"/>
        </w:rPr>
      </w:pPr>
      <w:r w:rsidRPr="0074249C">
        <w:rPr>
          <w:rFonts w:ascii="Arial" w:eastAsia="Times New Roman" w:hAnsi="Arial" w:cs="Arial"/>
          <w:lang w:eastAsia="ar-SA"/>
        </w:rPr>
        <w:t>(</w:t>
      </w:r>
      <w:r w:rsidR="00153C95">
        <w:rPr>
          <w:rFonts w:ascii="Arial" w:eastAsia="Times New Roman" w:hAnsi="Arial" w:cs="Arial"/>
          <w:lang w:eastAsia="ar-SA"/>
        </w:rPr>
        <w:t>Objednatel</w:t>
      </w:r>
      <w:r w:rsidRPr="0074249C">
        <w:rPr>
          <w:rFonts w:ascii="Arial" w:eastAsia="Times New Roman" w:hAnsi="Arial" w:cs="Arial"/>
          <w:lang w:eastAsia="ar-SA"/>
        </w:rPr>
        <w:t xml:space="preserve"> a </w:t>
      </w:r>
      <w:r w:rsidR="00153C95">
        <w:rPr>
          <w:rFonts w:ascii="Arial" w:eastAsia="Times New Roman" w:hAnsi="Arial" w:cs="Arial"/>
          <w:lang w:eastAsia="ar-SA"/>
        </w:rPr>
        <w:t>Poskytovatel</w:t>
      </w:r>
      <w:r w:rsidRPr="0074249C">
        <w:rPr>
          <w:rFonts w:ascii="Arial" w:eastAsia="Times New Roman" w:hAnsi="Arial" w:cs="Arial"/>
          <w:lang w:eastAsia="ar-SA"/>
        </w:rPr>
        <w:t xml:space="preserve"> společně též jako „</w:t>
      </w:r>
      <w:r w:rsidRPr="0074249C">
        <w:rPr>
          <w:rFonts w:ascii="Arial" w:eastAsia="Times New Roman" w:hAnsi="Arial" w:cs="Arial"/>
          <w:b/>
          <w:i/>
          <w:lang w:eastAsia="ar-SA"/>
        </w:rPr>
        <w:t>Smluvní strany</w:t>
      </w:r>
      <w:r w:rsidRPr="0074249C">
        <w:rPr>
          <w:rFonts w:ascii="Arial" w:eastAsia="Times New Roman" w:hAnsi="Arial" w:cs="Arial"/>
          <w:lang w:eastAsia="ar-SA"/>
        </w:rPr>
        <w:t xml:space="preserve">“ nebo jednotlivě jako </w:t>
      </w:r>
      <w:r w:rsidR="009A582A">
        <w:rPr>
          <w:rFonts w:ascii="Arial" w:eastAsia="Times New Roman" w:hAnsi="Arial" w:cs="Arial"/>
          <w:lang w:eastAsia="ar-SA"/>
        </w:rPr>
        <w:t>„</w:t>
      </w:r>
      <w:r w:rsidRPr="0074249C">
        <w:rPr>
          <w:rFonts w:ascii="Arial" w:eastAsia="Times New Roman" w:hAnsi="Arial" w:cs="Arial"/>
          <w:b/>
          <w:i/>
          <w:lang w:eastAsia="ar-SA"/>
        </w:rPr>
        <w:t>Smluvní strana</w:t>
      </w:r>
      <w:r w:rsidR="009A582A">
        <w:rPr>
          <w:rFonts w:ascii="Arial" w:eastAsia="Times New Roman" w:hAnsi="Arial" w:cs="Arial"/>
          <w:lang w:eastAsia="ar-SA"/>
        </w:rPr>
        <w:t>“</w:t>
      </w:r>
      <w:r w:rsidRPr="0074249C">
        <w:rPr>
          <w:rFonts w:ascii="Arial" w:eastAsia="Times New Roman" w:hAnsi="Arial" w:cs="Arial"/>
          <w:lang w:eastAsia="ar-SA"/>
        </w:rPr>
        <w:t>),</w:t>
      </w:r>
    </w:p>
    <w:p w14:paraId="21BB0CE9" w14:textId="1242F851" w:rsidR="0074249C" w:rsidRDefault="0074249C" w:rsidP="00715451">
      <w:pPr>
        <w:spacing w:after="0" w:line="240" w:lineRule="auto"/>
        <w:jc w:val="both"/>
        <w:rPr>
          <w:rFonts w:ascii="Arial" w:eastAsia="Times New Roman" w:hAnsi="Arial" w:cs="Arial"/>
          <w:b/>
          <w:bCs/>
        </w:rPr>
      </w:pPr>
    </w:p>
    <w:p w14:paraId="1FEAFCD2" w14:textId="4EA80FEC" w:rsidR="0074249C" w:rsidRDefault="0074249C" w:rsidP="00715451">
      <w:pPr>
        <w:spacing w:after="0" w:line="240" w:lineRule="auto"/>
        <w:jc w:val="center"/>
        <w:rPr>
          <w:rFonts w:ascii="Arial" w:eastAsia="Times New Roman" w:hAnsi="Arial" w:cs="Arial"/>
          <w:bCs/>
        </w:rPr>
      </w:pPr>
      <w:r w:rsidRPr="0074249C">
        <w:rPr>
          <w:rFonts w:ascii="Arial" w:eastAsia="Times New Roman" w:hAnsi="Arial" w:cs="Arial"/>
          <w:bCs/>
        </w:rPr>
        <w:t>uzavírají v souladu s </w:t>
      </w:r>
      <w:r w:rsidR="00375479" w:rsidRPr="00375479">
        <w:rPr>
          <w:rFonts w:ascii="Arial" w:eastAsia="Times New Roman" w:hAnsi="Arial" w:cs="Arial"/>
          <w:bCs/>
        </w:rPr>
        <w:t xml:space="preserve">ustanovením § </w:t>
      </w:r>
      <w:r w:rsidR="00DF5176">
        <w:rPr>
          <w:rFonts w:ascii="Arial" w:eastAsia="Times New Roman" w:hAnsi="Arial" w:cs="Arial"/>
          <w:bCs/>
        </w:rPr>
        <w:t>1746 odst. 2</w:t>
      </w:r>
      <w:r w:rsidR="00375479" w:rsidRPr="00375479">
        <w:rPr>
          <w:rFonts w:ascii="Arial" w:eastAsia="Times New Roman" w:hAnsi="Arial" w:cs="Arial"/>
          <w:bCs/>
        </w:rPr>
        <w:t xml:space="preserve"> </w:t>
      </w:r>
      <w:r w:rsidRPr="0074249C">
        <w:rPr>
          <w:rFonts w:ascii="Arial" w:eastAsia="Times New Roman" w:hAnsi="Arial" w:cs="Arial"/>
          <w:bCs/>
        </w:rPr>
        <w:t>zákona č. 89/2012 Sb., občanský zákoník, ve znění pozdějších předpisů (dále jen „</w:t>
      </w:r>
      <w:r w:rsidR="00DF145E">
        <w:rPr>
          <w:rFonts w:ascii="Arial" w:eastAsia="Times New Roman" w:hAnsi="Arial" w:cs="Arial"/>
          <w:b/>
          <w:bCs/>
          <w:i/>
        </w:rPr>
        <w:t>O</w:t>
      </w:r>
      <w:r w:rsidRPr="0074249C">
        <w:rPr>
          <w:rFonts w:ascii="Arial" w:eastAsia="Times New Roman" w:hAnsi="Arial" w:cs="Arial"/>
          <w:b/>
          <w:bCs/>
          <w:i/>
        </w:rPr>
        <w:t>bčanský zákoník</w:t>
      </w:r>
      <w:r w:rsidR="00375479" w:rsidRPr="00375479">
        <w:rPr>
          <w:rFonts w:ascii="Arial" w:eastAsia="Times New Roman" w:hAnsi="Arial" w:cs="Arial"/>
          <w:iCs/>
        </w:rPr>
        <w:t>“</w:t>
      </w:r>
      <w:r w:rsidRPr="0074249C">
        <w:rPr>
          <w:rFonts w:ascii="Arial" w:eastAsia="Times New Roman" w:hAnsi="Arial" w:cs="Arial"/>
          <w:bCs/>
        </w:rPr>
        <w:t>)</w:t>
      </w:r>
      <w:r w:rsidR="00555C1F">
        <w:rPr>
          <w:rFonts w:ascii="Arial" w:eastAsia="Times New Roman" w:hAnsi="Arial" w:cs="Arial"/>
          <w:bCs/>
        </w:rPr>
        <w:t>,</w:t>
      </w:r>
      <w:r w:rsidRPr="0074249C">
        <w:rPr>
          <w:rFonts w:ascii="Arial" w:eastAsia="Times New Roman" w:hAnsi="Arial" w:cs="Arial"/>
          <w:bCs/>
        </w:rPr>
        <w:t xml:space="preserve"> </w:t>
      </w:r>
      <w:r w:rsidR="007A2CF8" w:rsidRPr="007A2CF8">
        <w:rPr>
          <w:rFonts w:ascii="Arial" w:eastAsia="Times New Roman" w:hAnsi="Arial" w:cs="Arial"/>
          <w:bCs/>
        </w:rPr>
        <w:t xml:space="preserve">na základě </w:t>
      </w:r>
      <w:r w:rsidR="001E49F1">
        <w:rPr>
          <w:rFonts w:ascii="Arial" w:eastAsia="Times New Roman" w:hAnsi="Arial" w:cs="Arial"/>
          <w:bCs/>
        </w:rPr>
        <w:t xml:space="preserve">veřejné zakázky </w:t>
      </w:r>
      <w:r w:rsidRPr="0074249C">
        <w:rPr>
          <w:rFonts w:ascii="Arial" w:eastAsia="Times New Roman" w:hAnsi="Arial" w:cs="Arial"/>
          <w:bCs/>
        </w:rPr>
        <w:t>s názvem: „</w:t>
      </w:r>
      <w:r w:rsidR="003835F8" w:rsidRPr="00DF145E">
        <w:rPr>
          <w:rFonts w:ascii="Arial" w:eastAsia="Times New Roman" w:hAnsi="Arial" w:cs="Arial"/>
          <w:b/>
          <w:i/>
          <w:iCs/>
        </w:rPr>
        <w:t>Technická podpora S</w:t>
      </w:r>
      <w:r w:rsidR="009131C5" w:rsidRPr="00DF145E">
        <w:rPr>
          <w:rFonts w:ascii="Arial" w:eastAsia="Times New Roman" w:hAnsi="Arial" w:cs="Arial"/>
          <w:b/>
          <w:i/>
          <w:iCs/>
        </w:rPr>
        <w:t>USE</w:t>
      </w:r>
      <w:r w:rsidRPr="0074249C">
        <w:rPr>
          <w:rFonts w:ascii="Arial" w:eastAsia="Times New Roman" w:hAnsi="Arial" w:cs="Arial"/>
          <w:bCs/>
        </w:rPr>
        <w:t xml:space="preserve">“ vedené </w:t>
      </w:r>
      <w:r w:rsidR="007A2CF8">
        <w:rPr>
          <w:rFonts w:ascii="Arial" w:eastAsia="Times New Roman" w:hAnsi="Arial" w:cs="Arial"/>
          <w:bCs/>
        </w:rPr>
        <w:t xml:space="preserve">u Objednatele </w:t>
      </w:r>
      <w:r w:rsidRPr="0074249C">
        <w:rPr>
          <w:rFonts w:ascii="Arial" w:eastAsia="Times New Roman" w:hAnsi="Arial" w:cs="Arial"/>
          <w:bCs/>
        </w:rPr>
        <w:t xml:space="preserve">pod č.j. </w:t>
      </w:r>
      <w:r w:rsidR="007E3975" w:rsidRPr="007E3975">
        <w:rPr>
          <w:rFonts w:ascii="Arial" w:eastAsia="Times New Roman" w:hAnsi="Arial" w:cs="Arial"/>
          <w:bCs/>
        </w:rPr>
        <w:t>ZPMV/1435668/2025</w:t>
      </w:r>
      <w:r w:rsidR="00391A0C">
        <w:rPr>
          <w:rFonts w:ascii="Arial" w:eastAsia="Times New Roman" w:hAnsi="Arial" w:cs="Arial"/>
          <w:bCs/>
        </w:rPr>
        <w:t xml:space="preserve"> </w:t>
      </w:r>
      <w:r w:rsidRPr="0074249C">
        <w:rPr>
          <w:rFonts w:ascii="Arial" w:eastAsia="Times New Roman" w:hAnsi="Arial" w:cs="Arial"/>
          <w:bCs/>
        </w:rPr>
        <w:t xml:space="preserve">tuto </w:t>
      </w:r>
    </w:p>
    <w:p w14:paraId="14F1C448" w14:textId="77777777" w:rsidR="0074249C" w:rsidRPr="0074249C" w:rsidRDefault="0074249C" w:rsidP="00715451">
      <w:pPr>
        <w:spacing w:after="0" w:line="240" w:lineRule="auto"/>
        <w:jc w:val="center"/>
        <w:rPr>
          <w:rFonts w:ascii="Arial" w:eastAsia="Times New Roman" w:hAnsi="Arial" w:cs="Arial"/>
          <w:b/>
          <w:bCs/>
        </w:rPr>
      </w:pPr>
    </w:p>
    <w:p w14:paraId="1A03B648" w14:textId="26E7A8C4" w:rsidR="0074249C" w:rsidRPr="0074249C" w:rsidRDefault="0074249C" w:rsidP="00715451">
      <w:pPr>
        <w:suppressAutoHyphens/>
        <w:spacing w:after="60" w:line="240" w:lineRule="auto"/>
        <w:jc w:val="center"/>
        <w:rPr>
          <w:rFonts w:ascii="Arial" w:eastAsia="Times New Roman" w:hAnsi="Arial" w:cs="Arial"/>
          <w:bCs/>
          <w:smallCaps/>
          <w:spacing w:val="20"/>
          <w:sz w:val="36"/>
          <w:szCs w:val="40"/>
          <w:lang w:eastAsia="ar-SA"/>
        </w:rPr>
      </w:pPr>
      <w:r>
        <w:rPr>
          <w:rFonts w:ascii="Arial" w:eastAsia="Times New Roman" w:hAnsi="Arial" w:cs="Arial"/>
          <w:bCs/>
          <w:smallCaps/>
          <w:spacing w:val="20"/>
          <w:sz w:val="36"/>
          <w:szCs w:val="40"/>
          <w:lang w:eastAsia="ar-SA"/>
        </w:rPr>
        <w:t>servisní</w:t>
      </w:r>
      <w:r w:rsidRPr="0074249C">
        <w:rPr>
          <w:rFonts w:ascii="Arial" w:eastAsia="Times New Roman" w:hAnsi="Arial" w:cs="Arial"/>
          <w:bCs/>
          <w:smallCaps/>
          <w:spacing w:val="20"/>
          <w:sz w:val="36"/>
          <w:szCs w:val="40"/>
          <w:lang w:eastAsia="ar-SA"/>
        </w:rPr>
        <w:t xml:space="preserve"> </w:t>
      </w:r>
      <w:r w:rsidR="000C5B0B">
        <w:rPr>
          <w:rFonts w:ascii="Arial" w:eastAsia="Times New Roman" w:hAnsi="Arial" w:cs="Arial"/>
          <w:bCs/>
          <w:smallCaps/>
          <w:spacing w:val="20"/>
          <w:sz w:val="36"/>
          <w:szCs w:val="40"/>
          <w:lang w:eastAsia="ar-SA"/>
        </w:rPr>
        <w:t>smlouv</w:t>
      </w:r>
      <w:r w:rsidR="00773B23">
        <w:rPr>
          <w:rFonts w:ascii="Arial" w:eastAsia="Times New Roman" w:hAnsi="Arial" w:cs="Arial"/>
          <w:bCs/>
          <w:smallCaps/>
          <w:spacing w:val="20"/>
          <w:sz w:val="36"/>
          <w:szCs w:val="40"/>
          <w:lang w:eastAsia="ar-SA"/>
        </w:rPr>
        <w:t>u</w:t>
      </w:r>
    </w:p>
    <w:p w14:paraId="1B749D82" w14:textId="65085486" w:rsidR="0074249C" w:rsidRPr="0074249C" w:rsidRDefault="0074249C" w:rsidP="00715451">
      <w:pPr>
        <w:spacing w:after="0" w:line="240" w:lineRule="auto"/>
        <w:jc w:val="center"/>
        <w:rPr>
          <w:rFonts w:ascii="Arial" w:eastAsia="Times New Roman" w:hAnsi="Arial" w:cs="Arial"/>
        </w:rPr>
      </w:pPr>
      <w:r w:rsidRPr="0074249C">
        <w:rPr>
          <w:rFonts w:ascii="Arial" w:eastAsia="Times New Roman" w:hAnsi="Arial" w:cs="Arial"/>
        </w:rPr>
        <w:t xml:space="preserve">evidovanou u </w:t>
      </w:r>
      <w:r>
        <w:rPr>
          <w:rFonts w:ascii="Arial" w:eastAsia="Times New Roman" w:hAnsi="Arial" w:cs="Arial"/>
        </w:rPr>
        <w:t>Objednatele</w:t>
      </w:r>
      <w:r w:rsidRPr="0074249C">
        <w:rPr>
          <w:rFonts w:ascii="Arial" w:eastAsia="Times New Roman" w:hAnsi="Arial" w:cs="Arial"/>
        </w:rPr>
        <w:t xml:space="preserve"> pod č.j. </w:t>
      </w:r>
      <w:r w:rsidR="007E3975" w:rsidRPr="007E3975">
        <w:rPr>
          <w:rFonts w:ascii="Arial" w:eastAsia="Times New Roman" w:hAnsi="Arial" w:cs="Arial"/>
        </w:rPr>
        <w:t>000164-000/2025-00</w:t>
      </w:r>
      <w:r w:rsidR="007E3975">
        <w:rPr>
          <w:rFonts w:ascii="Arial" w:eastAsia="Times New Roman" w:hAnsi="Arial" w:cs="Arial"/>
        </w:rPr>
        <w:t xml:space="preserve"> </w:t>
      </w:r>
    </w:p>
    <w:p w14:paraId="63CB444A" w14:textId="6421783C" w:rsidR="0074249C" w:rsidRPr="0074249C" w:rsidRDefault="0074249C" w:rsidP="00715451">
      <w:pPr>
        <w:spacing w:after="0" w:line="240" w:lineRule="auto"/>
        <w:jc w:val="center"/>
        <w:rPr>
          <w:rFonts w:ascii="Arial" w:eastAsia="Times New Roman" w:hAnsi="Arial" w:cs="Arial"/>
        </w:rPr>
      </w:pPr>
      <w:r w:rsidRPr="0074249C">
        <w:rPr>
          <w:rFonts w:ascii="Arial" w:eastAsia="Times New Roman" w:hAnsi="Arial" w:cs="Arial"/>
        </w:rPr>
        <w:t xml:space="preserve">evidovanou u </w:t>
      </w:r>
      <w:r>
        <w:rPr>
          <w:rFonts w:ascii="Arial" w:eastAsia="Times New Roman" w:hAnsi="Arial" w:cs="Arial"/>
        </w:rPr>
        <w:t>Poskytovatele</w:t>
      </w:r>
      <w:r w:rsidRPr="0074249C">
        <w:rPr>
          <w:rFonts w:ascii="Arial" w:eastAsia="Times New Roman" w:hAnsi="Arial" w:cs="Arial"/>
        </w:rPr>
        <w:t xml:space="preserve"> pod č.j. </w:t>
      </w:r>
      <w:r w:rsidRPr="0074249C">
        <w:rPr>
          <w:rFonts w:ascii="Arial" w:eastAsia="Times New Roman" w:hAnsi="Arial" w:cs="Arial"/>
          <w:highlight w:val="green"/>
        </w:rPr>
        <w:t>………………………….</w:t>
      </w:r>
    </w:p>
    <w:p w14:paraId="0807B057" w14:textId="77777777" w:rsidR="0074249C" w:rsidRPr="0074249C" w:rsidRDefault="0074249C" w:rsidP="00715451">
      <w:pPr>
        <w:spacing w:after="0" w:line="240" w:lineRule="auto"/>
        <w:rPr>
          <w:rFonts w:ascii="Arial" w:eastAsia="Times New Roman" w:hAnsi="Arial" w:cs="Arial"/>
          <w:sz w:val="20"/>
          <w:szCs w:val="20"/>
        </w:rPr>
      </w:pPr>
    </w:p>
    <w:p w14:paraId="2A04AAD6" w14:textId="77777777" w:rsidR="0074249C" w:rsidRPr="0074249C" w:rsidRDefault="0074249C" w:rsidP="00715451">
      <w:pPr>
        <w:spacing w:after="0" w:line="240" w:lineRule="auto"/>
        <w:jc w:val="center"/>
        <w:rPr>
          <w:rFonts w:ascii="Arial" w:eastAsia="Times New Roman" w:hAnsi="Arial" w:cs="Arial"/>
          <w:szCs w:val="20"/>
        </w:rPr>
      </w:pPr>
      <w:r w:rsidRPr="0074249C">
        <w:rPr>
          <w:rFonts w:ascii="Arial" w:eastAsia="Times New Roman" w:hAnsi="Arial" w:cs="Arial"/>
          <w:szCs w:val="20"/>
        </w:rPr>
        <w:t>(dále jen „</w:t>
      </w:r>
      <w:r w:rsidRPr="0074249C">
        <w:rPr>
          <w:rFonts w:ascii="Arial" w:eastAsia="Times New Roman" w:hAnsi="Arial" w:cs="Arial"/>
          <w:b/>
          <w:i/>
          <w:szCs w:val="20"/>
        </w:rPr>
        <w:t>Smlouva</w:t>
      </w:r>
      <w:r w:rsidRPr="0074249C">
        <w:rPr>
          <w:rFonts w:ascii="Arial" w:eastAsia="Times New Roman" w:hAnsi="Arial" w:cs="Arial"/>
          <w:szCs w:val="20"/>
        </w:rPr>
        <w:t>“)</w:t>
      </w:r>
    </w:p>
    <w:p w14:paraId="43374761" w14:textId="77777777" w:rsidR="00AC3D59" w:rsidRDefault="00AC3D59" w:rsidP="00715451">
      <w:pPr>
        <w:suppressAutoHyphens/>
        <w:spacing w:after="0" w:line="240" w:lineRule="auto"/>
        <w:jc w:val="center"/>
        <w:rPr>
          <w:rFonts w:ascii="Arial" w:eastAsia="Times New Roman" w:hAnsi="Arial" w:cs="Courier New"/>
          <w:szCs w:val="20"/>
          <w:lang w:eastAsia="ar-SA"/>
        </w:rPr>
      </w:pPr>
    </w:p>
    <w:p w14:paraId="13B764BE" w14:textId="77777777" w:rsidR="00AC3D59" w:rsidRDefault="00AC3D59" w:rsidP="00715451">
      <w:pPr>
        <w:suppressAutoHyphens/>
        <w:spacing w:after="0" w:line="240" w:lineRule="auto"/>
        <w:jc w:val="center"/>
        <w:rPr>
          <w:rFonts w:ascii="Arial" w:eastAsia="Times New Roman" w:hAnsi="Arial" w:cs="Courier New"/>
          <w:szCs w:val="20"/>
          <w:lang w:eastAsia="ar-SA"/>
        </w:rPr>
      </w:pPr>
    </w:p>
    <w:p w14:paraId="0B25F6E9" w14:textId="354281A7" w:rsidR="00676FA8" w:rsidRPr="00A02C6A" w:rsidRDefault="00676FA8" w:rsidP="00715451">
      <w:pPr>
        <w:pStyle w:val="Smlouva-nadpis1"/>
        <w:keepNext/>
        <w:keepLines/>
        <w:numPr>
          <w:ilvl w:val="0"/>
          <w:numId w:val="27"/>
        </w:numPr>
        <w:spacing w:before="0" w:after="240"/>
        <w:ind w:left="0" w:firstLine="567"/>
        <w:rPr>
          <w:rFonts w:cs="Arial"/>
          <w:sz w:val="24"/>
        </w:rPr>
      </w:pPr>
      <w:r w:rsidRPr="00A02C6A">
        <w:rPr>
          <w:rFonts w:cs="Arial"/>
          <w:sz w:val="24"/>
        </w:rPr>
        <w:br/>
      </w:r>
      <w:bookmarkStart w:id="1" w:name="_Ref198134876"/>
      <w:r>
        <w:rPr>
          <w:rFonts w:cs="Arial"/>
          <w:sz w:val="24"/>
        </w:rPr>
        <w:t xml:space="preserve">Vymezení </w:t>
      </w:r>
      <w:r w:rsidR="008C0447">
        <w:rPr>
          <w:rFonts w:cs="Arial"/>
          <w:sz w:val="24"/>
        </w:rPr>
        <w:t xml:space="preserve">některých </w:t>
      </w:r>
      <w:r>
        <w:rPr>
          <w:rFonts w:cs="Arial"/>
          <w:sz w:val="24"/>
        </w:rPr>
        <w:t>pojmů</w:t>
      </w:r>
      <w:bookmarkEnd w:id="1"/>
      <w:r w:rsidR="00B51EE2">
        <w:rPr>
          <w:rFonts w:cs="Arial"/>
          <w:sz w:val="24"/>
        </w:rPr>
        <w:t xml:space="preserve"> a zkratek</w:t>
      </w:r>
    </w:p>
    <w:p w14:paraId="7D1BDB98" w14:textId="212E2E05" w:rsidR="00D321CD" w:rsidRPr="00D321CD" w:rsidRDefault="00D321CD" w:rsidP="007229E3">
      <w:pPr>
        <w:numPr>
          <w:ilvl w:val="1"/>
          <w:numId w:val="33"/>
        </w:numPr>
        <w:suppressAutoHyphens/>
        <w:spacing w:after="120" w:line="240" w:lineRule="auto"/>
        <w:ind w:left="284" w:hanging="142"/>
        <w:jc w:val="both"/>
        <w:rPr>
          <w:rFonts w:ascii="Arial" w:eastAsia="DejaVu Sans" w:hAnsi="Arial" w:cs="Arial"/>
          <w:color w:val="000000"/>
          <w:lang w:eastAsia="zh-CN" w:bidi="hi-IN"/>
        </w:rPr>
      </w:pPr>
      <w:r w:rsidRPr="00D321CD">
        <w:rPr>
          <w:rFonts w:ascii="Arial" w:eastAsia="DejaVu Sans" w:hAnsi="Arial" w:cs="Arial"/>
          <w:color w:val="000000"/>
          <w:lang w:eastAsia="zh-CN" w:bidi="hi-IN"/>
        </w:rPr>
        <w:t>Pro účely této Smlouvy jsou definovány následující pojmy:</w:t>
      </w:r>
    </w:p>
    <w:p w14:paraId="1B853244" w14:textId="6CAD6950" w:rsidR="008C0447" w:rsidRPr="00D321CD" w:rsidRDefault="008C0447" w:rsidP="007229E3">
      <w:pPr>
        <w:numPr>
          <w:ilvl w:val="1"/>
          <w:numId w:val="34"/>
        </w:numPr>
        <w:suppressAutoHyphens/>
        <w:spacing w:after="120" w:line="240" w:lineRule="auto"/>
        <w:jc w:val="both"/>
        <w:rPr>
          <w:rFonts w:ascii="Arial" w:eastAsia="DejaVu Sans" w:hAnsi="Arial" w:cs="Arial"/>
          <w:color w:val="000000"/>
          <w:lang w:eastAsia="zh-CN" w:bidi="hi-IN"/>
        </w:rPr>
      </w:pPr>
      <w:r w:rsidRPr="00D321CD">
        <w:rPr>
          <w:rFonts w:ascii="Arial" w:eastAsia="DejaVu Sans" w:hAnsi="Arial" w:cs="Arial"/>
          <w:b/>
          <w:color w:val="000000"/>
          <w:lang w:eastAsia="zh-CN" w:bidi="hi-IN"/>
        </w:rPr>
        <w:t xml:space="preserve">Aplikační systémy Prostředí </w:t>
      </w:r>
      <w:r w:rsidRPr="00D321CD">
        <w:rPr>
          <w:rFonts w:ascii="Arial" w:eastAsia="DejaVu Sans" w:hAnsi="Arial" w:cs="Arial"/>
          <w:bCs/>
          <w:color w:val="000000"/>
          <w:lang w:eastAsia="zh-CN" w:bidi="hi-IN"/>
        </w:rPr>
        <w:t>(dále „</w:t>
      </w:r>
      <w:r w:rsidRPr="00DF145E">
        <w:rPr>
          <w:rFonts w:ascii="Arial" w:eastAsia="DejaVu Sans" w:hAnsi="Arial" w:cs="Arial"/>
          <w:b/>
          <w:i/>
          <w:iCs/>
          <w:color w:val="000000"/>
          <w:lang w:eastAsia="zh-CN" w:bidi="hi-IN"/>
        </w:rPr>
        <w:t>Aplikační systémy</w:t>
      </w:r>
      <w:r w:rsidRPr="00D321CD">
        <w:rPr>
          <w:rFonts w:ascii="Arial" w:eastAsia="DejaVu Sans" w:hAnsi="Arial" w:cs="Arial"/>
          <w:bCs/>
          <w:color w:val="000000"/>
          <w:lang w:eastAsia="zh-CN" w:bidi="hi-IN"/>
        </w:rPr>
        <w:t>“)</w:t>
      </w:r>
      <w:r w:rsidRPr="00D321CD">
        <w:rPr>
          <w:rFonts w:ascii="Arial" w:eastAsia="DejaVu Sans" w:hAnsi="Arial" w:cs="Arial"/>
          <w:b/>
          <w:color w:val="000000"/>
          <w:lang w:eastAsia="zh-CN" w:bidi="hi-IN"/>
        </w:rPr>
        <w:t xml:space="preserve"> </w:t>
      </w:r>
      <w:r w:rsidRPr="00D321CD">
        <w:rPr>
          <w:rFonts w:ascii="Arial" w:eastAsia="DejaVu Sans" w:hAnsi="Arial" w:cs="Arial"/>
          <w:color w:val="000000"/>
          <w:lang w:eastAsia="zh-CN" w:bidi="hi-IN"/>
        </w:rPr>
        <w:t xml:space="preserve">– jsou mimo přímou podporu podle této </w:t>
      </w:r>
      <w:r w:rsidR="00BF446F">
        <w:rPr>
          <w:rFonts w:ascii="Arial" w:eastAsia="DejaVu Sans" w:hAnsi="Arial" w:cs="Arial"/>
          <w:color w:val="000000"/>
          <w:lang w:eastAsia="zh-CN" w:bidi="hi-IN"/>
        </w:rPr>
        <w:t>S</w:t>
      </w:r>
      <w:r w:rsidRPr="00D321CD">
        <w:rPr>
          <w:rFonts w:ascii="Arial" w:eastAsia="DejaVu Sans" w:hAnsi="Arial" w:cs="Arial"/>
          <w:color w:val="000000"/>
          <w:lang w:eastAsia="zh-CN" w:bidi="hi-IN"/>
        </w:rPr>
        <w:t xml:space="preserve">mlouvy. </w:t>
      </w:r>
      <w:r w:rsidR="00F11B3D">
        <w:rPr>
          <w:rFonts w:ascii="Arial" w:eastAsia="DejaVu Sans" w:hAnsi="Arial" w:cs="Arial"/>
          <w:color w:val="000000"/>
          <w:lang w:eastAsia="zh-CN" w:bidi="hi-IN"/>
        </w:rPr>
        <w:t>Poskytovatel</w:t>
      </w:r>
      <w:r w:rsidR="00F11B3D" w:rsidRPr="00D321CD">
        <w:rPr>
          <w:rFonts w:ascii="Arial" w:eastAsia="DejaVu Sans" w:hAnsi="Arial" w:cs="Arial"/>
          <w:color w:val="000000"/>
          <w:lang w:eastAsia="zh-CN" w:bidi="hi-IN"/>
        </w:rPr>
        <w:t xml:space="preserve"> </w:t>
      </w:r>
      <w:r w:rsidRPr="00D321CD">
        <w:rPr>
          <w:rFonts w:ascii="Arial" w:eastAsia="DejaVu Sans" w:hAnsi="Arial" w:cs="Arial"/>
          <w:color w:val="000000"/>
          <w:lang w:eastAsia="zh-CN" w:bidi="hi-IN"/>
        </w:rPr>
        <w:t xml:space="preserve">je podporuje v rámci funkcí běhu Prostředí </w:t>
      </w:r>
      <w:r w:rsidR="00AD5436">
        <w:rPr>
          <w:rFonts w:ascii="Arial" w:eastAsia="DejaVu Sans" w:hAnsi="Arial" w:cs="Arial"/>
          <w:color w:val="000000"/>
          <w:lang w:eastAsia="zh-CN" w:bidi="hi-IN"/>
        </w:rPr>
        <w:t xml:space="preserve">(termín viz dále) </w:t>
      </w:r>
      <w:r w:rsidRPr="00D321CD">
        <w:rPr>
          <w:rFonts w:ascii="Arial" w:eastAsia="DejaVu Sans" w:hAnsi="Arial" w:cs="Arial"/>
          <w:color w:val="000000"/>
          <w:lang w:eastAsia="zh-CN" w:bidi="hi-IN"/>
        </w:rPr>
        <w:t>a</w:t>
      </w:r>
      <w:r w:rsidR="00403D33">
        <w:rPr>
          <w:rFonts w:ascii="Arial" w:eastAsia="DejaVu Sans" w:hAnsi="Arial" w:cs="Arial"/>
          <w:color w:val="000000"/>
          <w:lang w:eastAsia="zh-CN" w:bidi="hi-IN"/>
        </w:rPr>
        <w:t> </w:t>
      </w:r>
      <w:r w:rsidRPr="00D321CD">
        <w:rPr>
          <w:rFonts w:ascii="Arial" w:eastAsia="DejaVu Sans" w:hAnsi="Arial" w:cs="Arial"/>
          <w:color w:val="000000"/>
          <w:lang w:eastAsia="zh-CN" w:bidi="hi-IN"/>
        </w:rPr>
        <w:t>zabezpečuje s Objednatelem jejich dostupnost, bezpečnost konzultuje, navrhuje a</w:t>
      </w:r>
      <w:r w:rsidR="00403D33">
        <w:rPr>
          <w:rFonts w:ascii="Arial" w:eastAsia="DejaVu Sans" w:hAnsi="Arial" w:cs="Arial"/>
          <w:color w:val="000000"/>
          <w:lang w:eastAsia="zh-CN" w:bidi="hi-IN"/>
        </w:rPr>
        <w:t> </w:t>
      </w:r>
      <w:r w:rsidRPr="00D321CD">
        <w:rPr>
          <w:rFonts w:ascii="Arial" w:eastAsia="DejaVu Sans" w:hAnsi="Arial" w:cs="Arial"/>
          <w:color w:val="000000"/>
          <w:lang w:eastAsia="zh-CN" w:bidi="hi-IN"/>
        </w:rPr>
        <w:t>zabezpečuje funkční a bezpečnou kontejnerizaci a CI/CD integraci.</w:t>
      </w:r>
    </w:p>
    <w:p w14:paraId="4D44E143" w14:textId="24D5FDDB" w:rsidR="008C0447" w:rsidRPr="00D321CD" w:rsidRDefault="008C0447" w:rsidP="007229E3">
      <w:pPr>
        <w:numPr>
          <w:ilvl w:val="1"/>
          <w:numId w:val="34"/>
        </w:numPr>
        <w:suppressAutoHyphens/>
        <w:spacing w:after="120" w:line="240" w:lineRule="auto"/>
        <w:jc w:val="both"/>
        <w:rPr>
          <w:rFonts w:ascii="Arial" w:eastAsia="DejaVu Sans" w:hAnsi="Arial" w:cs="Arial"/>
          <w:color w:val="000000"/>
          <w:lang w:eastAsia="zh-CN" w:bidi="hi-IN"/>
        </w:rPr>
      </w:pPr>
      <w:r w:rsidRPr="00D321CD">
        <w:rPr>
          <w:rFonts w:ascii="Arial" w:eastAsia="DejaVu Sans" w:hAnsi="Arial" w:cs="Arial"/>
          <w:b/>
          <w:color w:val="000000"/>
          <w:lang w:eastAsia="zh-CN" w:bidi="hi-IN"/>
        </w:rPr>
        <w:t>Bezpečnostní incident</w:t>
      </w:r>
      <w:r w:rsidRPr="00D321CD">
        <w:rPr>
          <w:rFonts w:ascii="Arial" w:eastAsia="DejaVu Sans" w:hAnsi="Arial" w:cs="Arial"/>
          <w:color w:val="000000"/>
          <w:lang w:eastAsia="zh-CN" w:bidi="hi-IN"/>
        </w:rPr>
        <w:t xml:space="preserve"> – událost, při které došlo k neoprávněnému proniknutí k datovým zdrojům počítačové sítě Objednatele nebo k neoprávněnému užití těchto zdrojů v rozporu s</w:t>
      </w:r>
      <w:r w:rsidR="003A1903">
        <w:rPr>
          <w:rFonts w:ascii="Arial" w:eastAsia="DejaVu Sans" w:hAnsi="Arial" w:cs="Arial"/>
          <w:color w:val="000000"/>
          <w:lang w:eastAsia="zh-CN" w:bidi="hi-IN"/>
        </w:rPr>
        <w:t> </w:t>
      </w:r>
      <w:r w:rsidRPr="00D321CD">
        <w:rPr>
          <w:rFonts w:ascii="Arial" w:eastAsia="DejaVu Sans" w:hAnsi="Arial" w:cs="Arial"/>
          <w:color w:val="000000"/>
          <w:lang w:eastAsia="zh-CN" w:bidi="hi-IN"/>
        </w:rPr>
        <w:t>cíli, pro které jsou poskytovány.</w:t>
      </w:r>
    </w:p>
    <w:p w14:paraId="728FDA75" w14:textId="77777777" w:rsidR="008C0447" w:rsidRDefault="008C0447" w:rsidP="007229E3">
      <w:pPr>
        <w:numPr>
          <w:ilvl w:val="1"/>
          <w:numId w:val="34"/>
        </w:numPr>
        <w:suppressAutoHyphens/>
        <w:spacing w:after="120" w:line="240" w:lineRule="auto"/>
        <w:jc w:val="both"/>
        <w:rPr>
          <w:rFonts w:ascii="Arial" w:eastAsia="DejaVu Sans" w:hAnsi="Arial" w:cs="Arial"/>
          <w:color w:val="000000"/>
          <w:lang w:eastAsia="zh-CN" w:bidi="hi-IN"/>
        </w:rPr>
      </w:pPr>
      <w:r w:rsidRPr="00D321CD">
        <w:rPr>
          <w:rFonts w:ascii="Arial" w:eastAsia="DejaVu Sans" w:hAnsi="Arial" w:cs="Arial"/>
          <w:b/>
          <w:bCs/>
          <w:color w:val="000000"/>
          <w:lang w:eastAsia="zh-CN" w:bidi="hi-IN"/>
        </w:rPr>
        <w:lastRenderedPageBreak/>
        <w:t xml:space="preserve">CI/CD integrace </w:t>
      </w:r>
      <w:r w:rsidRPr="00D321CD">
        <w:rPr>
          <w:rFonts w:ascii="Arial" w:eastAsia="DejaVu Sans" w:hAnsi="Arial" w:cs="Arial"/>
          <w:color w:val="000000"/>
          <w:lang w:eastAsia="zh-CN" w:bidi="hi-IN"/>
        </w:rPr>
        <w:t xml:space="preserve">– provozovaná z repositáře typu </w:t>
      </w:r>
      <w:proofErr w:type="spellStart"/>
      <w:r w:rsidRPr="00D321CD">
        <w:rPr>
          <w:rFonts w:ascii="Arial" w:eastAsia="DejaVu Sans" w:hAnsi="Arial" w:cs="Arial"/>
          <w:color w:val="000000"/>
          <w:lang w:eastAsia="zh-CN" w:bidi="hi-IN"/>
        </w:rPr>
        <w:t>git</w:t>
      </w:r>
      <w:proofErr w:type="spellEnd"/>
      <w:r w:rsidRPr="00D321CD">
        <w:rPr>
          <w:rFonts w:ascii="Arial" w:eastAsia="DejaVu Sans" w:hAnsi="Arial" w:cs="Arial"/>
          <w:color w:val="000000"/>
          <w:lang w:eastAsia="zh-CN" w:bidi="hi-IN"/>
        </w:rPr>
        <w:t xml:space="preserve"> a integrovaná do prostředí pomocí Argo CD a interního registru kontejnerů. Podpora kontejnerizace Aplikačních systémů nasazovaných do Prostředí.</w:t>
      </w:r>
    </w:p>
    <w:p w14:paraId="4C5D83B4" w14:textId="77777777" w:rsidR="00921753" w:rsidRPr="00D321CD" w:rsidRDefault="00921753" w:rsidP="00921753">
      <w:pPr>
        <w:numPr>
          <w:ilvl w:val="1"/>
          <w:numId w:val="34"/>
        </w:numPr>
        <w:suppressAutoHyphens/>
        <w:spacing w:after="120" w:line="240" w:lineRule="auto"/>
        <w:jc w:val="both"/>
        <w:rPr>
          <w:rFonts w:ascii="Arial" w:eastAsia="DejaVu Sans" w:hAnsi="Arial" w:cs="Arial"/>
          <w:color w:val="000000"/>
          <w:lang w:eastAsia="zh-CN" w:bidi="hi-IN"/>
        </w:rPr>
      </w:pPr>
      <w:r>
        <w:rPr>
          <w:rFonts w:ascii="Arial" w:eastAsia="DejaVu Sans" w:hAnsi="Arial" w:cs="Arial"/>
          <w:b/>
          <w:color w:val="000000"/>
          <w:lang w:eastAsia="zh-CN" w:bidi="hi-IN"/>
        </w:rPr>
        <w:t xml:space="preserve">DMZ </w:t>
      </w:r>
      <w:r>
        <w:rPr>
          <w:rFonts w:ascii="Arial" w:eastAsia="DejaVu Sans" w:hAnsi="Arial" w:cs="Arial"/>
          <w:color w:val="000000"/>
          <w:lang w:eastAsia="zh-CN" w:bidi="hi-IN"/>
        </w:rPr>
        <w:t xml:space="preserve">– demilitarizovaná zóna – je zóna umístění serverů, které jsou přístupné z internetu </w:t>
      </w:r>
    </w:p>
    <w:p w14:paraId="4E1F7BAE" w14:textId="77777777" w:rsidR="008C0447" w:rsidRPr="00D321CD" w:rsidRDefault="008C0447" w:rsidP="007229E3">
      <w:pPr>
        <w:numPr>
          <w:ilvl w:val="1"/>
          <w:numId w:val="34"/>
        </w:numPr>
        <w:suppressAutoHyphens/>
        <w:spacing w:after="240" w:line="240" w:lineRule="auto"/>
        <w:jc w:val="both"/>
        <w:rPr>
          <w:rFonts w:ascii="Arial" w:eastAsia="DejaVu Sans" w:hAnsi="Arial" w:cs="Arial"/>
          <w:color w:val="000000"/>
          <w:lang w:eastAsia="zh-CN" w:bidi="hi-IN"/>
        </w:rPr>
      </w:pPr>
      <w:r w:rsidRPr="00D321CD">
        <w:rPr>
          <w:rFonts w:ascii="Arial" w:eastAsia="DejaVu Sans" w:hAnsi="Arial" w:cs="Arial"/>
          <w:b/>
          <w:color w:val="000000"/>
          <w:lang w:eastAsia="zh-CN" w:bidi="hi-IN"/>
        </w:rPr>
        <w:t>Dostupnost</w:t>
      </w:r>
      <w:r w:rsidRPr="00D321CD">
        <w:rPr>
          <w:rFonts w:ascii="Arial" w:eastAsia="DejaVu Sans" w:hAnsi="Arial" w:cs="Arial"/>
          <w:color w:val="000000"/>
          <w:lang w:eastAsia="zh-CN" w:bidi="hi-IN"/>
        </w:rPr>
        <w:t xml:space="preserve"> – pro potřeby této Smlouvy se rozumí úroveň, do které je Prostředí nebo jeho součást funkční v případě vyžádání jeho použití.</w:t>
      </w:r>
    </w:p>
    <w:p w14:paraId="6682A23A" w14:textId="77777777" w:rsidR="008C0447" w:rsidRDefault="008C0447" w:rsidP="007229E3">
      <w:pPr>
        <w:numPr>
          <w:ilvl w:val="1"/>
          <w:numId w:val="34"/>
        </w:numPr>
        <w:suppressAutoHyphens/>
        <w:spacing w:after="120" w:line="240" w:lineRule="auto"/>
        <w:jc w:val="both"/>
        <w:rPr>
          <w:rFonts w:ascii="Arial" w:eastAsia="DejaVu Sans" w:hAnsi="Arial" w:cs="Arial"/>
          <w:color w:val="000000"/>
          <w:lang w:eastAsia="zh-CN" w:bidi="hi-IN"/>
        </w:rPr>
      </w:pPr>
      <w:r w:rsidRPr="00D321CD">
        <w:rPr>
          <w:rFonts w:ascii="Arial" w:eastAsia="DejaVu Sans" w:hAnsi="Arial" w:cs="Arial"/>
          <w:b/>
          <w:color w:val="000000"/>
          <w:lang w:eastAsia="zh-CN" w:bidi="hi-IN"/>
        </w:rPr>
        <w:t>Incident</w:t>
      </w:r>
      <w:r w:rsidRPr="00D321CD">
        <w:rPr>
          <w:rFonts w:ascii="Arial" w:eastAsia="DejaVu Sans" w:hAnsi="Arial" w:cs="Arial"/>
          <w:color w:val="000000"/>
          <w:lang w:eastAsia="zh-CN" w:bidi="hi-IN"/>
        </w:rPr>
        <w:t xml:space="preserve"> – je Provozní incident nebo Bezpečnostní incident nebo obojí zároveň.</w:t>
      </w:r>
    </w:p>
    <w:p w14:paraId="3A7B5C85" w14:textId="06C32239" w:rsidR="00811BB4" w:rsidRDefault="00811BB4" w:rsidP="00811BB4">
      <w:pPr>
        <w:numPr>
          <w:ilvl w:val="1"/>
          <w:numId w:val="34"/>
        </w:numPr>
        <w:suppressAutoHyphens/>
        <w:spacing w:after="120" w:line="240" w:lineRule="auto"/>
        <w:jc w:val="both"/>
        <w:rPr>
          <w:rFonts w:ascii="Arial" w:eastAsia="DejaVu Sans" w:hAnsi="Arial" w:cs="Arial"/>
          <w:color w:val="000000"/>
          <w:lang w:eastAsia="zh-CN" w:bidi="hi-IN"/>
        </w:rPr>
      </w:pPr>
      <w:r>
        <w:rPr>
          <w:rFonts w:ascii="Arial" w:eastAsia="DejaVu Sans" w:hAnsi="Arial" w:cs="Arial"/>
          <w:b/>
          <w:color w:val="000000"/>
          <w:lang w:eastAsia="zh-CN" w:bidi="hi-IN"/>
        </w:rPr>
        <w:t xml:space="preserve">INT </w:t>
      </w:r>
      <w:r>
        <w:rPr>
          <w:rFonts w:ascii="Arial" w:eastAsia="DejaVu Sans" w:hAnsi="Arial" w:cs="Arial"/>
          <w:color w:val="000000"/>
          <w:lang w:eastAsia="zh-CN" w:bidi="hi-IN"/>
        </w:rPr>
        <w:t xml:space="preserve">– Integrační prostředí, je prostředí instalované u </w:t>
      </w:r>
      <w:r w:rsidR="004E1B64">
        <w:rPr>
          <w:rFonts w:ascii="Arial" w:eastAsia="DejaVu Sans" w:hAnsi="Arial" w:cs="Arial"/>
          <w:color w:val="000000"/>
          <w:lang w:eastAsia="zh-CN" w:bidi="hi-IN"/>
        </w:rPr>
        <w:t xml:space="preserve">Objednatele </w:t>
      </w:r>
      <w:r>
        <w:rPr>
          <w:rFonts w:ascii="Arial" w:eastAsia="DejaVu Sans" w:hAnsi="Arial" w:cs="Arial"/>
          <w:color w:val="000000"/>
          <w:lang w:eastAsia="zh-CN" w:bidi="hi-IN"/>
        </w:rPr>
        <w:t>a je využíváno pro testování dlouhodobých projektů. Nedochází zde k denním aktualizacím DB z provozního prostředí. Jde o samostatný cluster s vlastní DB a uživatelskými přístupy.</w:t>
      </w:r>
    </w:p>
    <w:p w14:paraId="3DEBC936" w14:textId="10D073E5" w:rsidR="009131C5" w:rsidRPr="009131C5" w:rsidRDefault="00EF32E2" w:rsidP="00F678A2">
      <w:pPr>
        <w:numPr>
          <w:ilvl w:val="1"/>
          <w:numId w:val="34"/>
        </w:numPr>
        <w:suppressAutoHyphens/>
        <w:spacing w:after="120" w:line="240" w:lineRule="auto"/>
        <w:jc w:val="both"/>
        <w:rPr>
          <w:rFonts w:ascii="Arial" w:eastAsia="DejaVu Sans" w:hAnsi="Arial" w:cs="Arial"/>
          <w:color w:val="000000"/>
          <w:lang w:eastAsia="zh-CN" w:bidi="hi-IN"/>
        </w:rPr>
      </w:pPr>
      <w:r w:rsidRPr="00AD5436">
        <w:rPr>
          <w:rFonts w:ascii="Arial" w:eastAsia="DejaVu Sans" w:hAnsi="Arial" w:cs="Arial"/>
          <w:b/>
          <w:bCs/>
          <w:color w:val="000000"/>
          <w:lang w:eastAsia="zh-CN" w:bidi="hi-IN"/>
        </w:rPr>
        <w:t>K</w:t>
      </w:r>
      <w:r w:rsidR="00D321CD" w:rsidRPr="00AD5436">
        <w:rPr>
          <w:rFonts w:ascii="Arial" w:eastAsia="DejaVu Sans" w:hAnsi="Arial" w:cs="Arial"/>
          <w:b/>
          <w:bCs/>
          <w:color w:val="000000"/>
          <w:lang w:eastAsia="zh-CN" w:bidi="hi-IN"/>
        </w:rPr>
        <w:t xml:space="preserve">ontejnerové prostředí </w:t>
      </w:r>
      <w:r w:rsidR="00AD5436" w:rsidRPr="00AD5436">
        <w:rPr>
          <w:rFonts w:ascii="Arial" w:eastAsia="DejaVu Sans" w:hAnsi="Arial" w:cs="Arial"/>
          <w:color w:val="000000"/>
          <w:lang w:eastAsia="zh-CN" w:bidi="hi-IN"/>
        </w:rPr>
        <w:t xml:space="preserve">SUSE </w:t>
      </w:r>
      <w:proofErr w:type="spellStart"/>
      <w:r w:rsidR="00AD5436" w:rsidRPr="00AD5436">
        <w:rPr>
          <w:rFonts w:ascii="Arial" w:eastAsia="DejaVu Sans" w:hAnsi="Arial" w:cs="Arial"/>
          <w:color w:val="000000"/>
          <w:lang w:eastAsia="zh-CN" w:bidi="hi-IN"/>
        </w:rPr>
        <w:t>Ran</w:t>
      </w:r>
      <w:r w:rsidR="009131C5">
        <w:rPr>
          <w:rFonts w:ascii="Arial" w:eastAsia="DejaVu Sans" w:hAnsi="Arial" w:cs="Arial"/>
          <w:color w:val="000000"/>
          <w:lang w:eastAsia="zh-CN" w:bidi="hi-IN"/>
        </w:rPr>
        <w:t>cher</w:t>
      </w:r>
      <w:proofErr w:type="spellEnd"/>
      <w:r w:rsidR="00AD5436" w:rsidRPr="00AD5436">
        <w:rPr>
          <w:rFonts w:ascii="Arial" w:eastAsia="DejaVu Sans" w:hAnsi="Arial" w:cs="Arial"/>
          <w:bCs/>
          <w:color w:val="000000"/>
          <w:lang w:eastAsia="zh-CN" w:bidi="hi-IN"/>
        </w:rPr>
        <w:t xml:space="preserve"> (dále jen „</w:t>
      </w:r>
      <w:r w:rsidR="00AD5436" w:rsidRPr="00AD5436">
        <w:rPr>
          <w:rFonts w:ascii="Arial" w:eastAsia="DejaVu Sans" w:hAnsi="Arial" w:cs="Arial"/>
          <w:b/>
          <w:bCs/>
          <w:i/>
          <w:iCs/>
          <w:color w:val="000000"/>
          <w:lang w:eastAsia="zh-CN" w:bidi="hi-IN"/>
        </w:rPr>
        <w:t>Prostředí</w:t>
      </w:r>
      <w:r w:rsidR="00AD5436" w:rsidRPr="00AD5436">
        <w:rPr>
          <w:rFonts w:ascii="Arial" w:eastAsia="DejaVu Sans" w:hAnsi="Arial" w:cs="Arial"/>
          <w:bCs/>
          <w:color w:val="000000"/>
          <w:lang w:eastAsia="zh-CN" w:bidi="hi-IN"/>
        </w:rPr>
        <w:t>“ nebo „</w:t>
      </w:r>
      <w:r w:rsidR="00AD5436" w:rsidRPr="00AD5436">
        <w:rPr>
          <w:rFonts w:ascii="Arial" w:eastAsia="DejaVu Sans" w:hAnsi="Arial" w:cs="Arial"/>
          <w:b/>
          <w:i/>
          <w:iCs/>
          <w:color w:val="000000"/>
          <w:lang w:eastAsia="zh-CN" w:bidi="hi-IN"/>
        </w:rPr>
        <w:t>Systém</w:t>
      </w:r>
      <w:r w:rsidR="00AD5436" w:rsidRPr="00AD5436">
        <w:rPr>
          <w:rFonts w:ascii="Arial" w:eastAsia="DejaVu Sans" w:hAnsi="Arial" w:cs="Arial"/>
          <w:bCs/>
          <w:color w:val="000000"/>
          <w:lang w:eastAsia="zh-CN" w:bidi="hi-IN"/>
        </w:rPr>
        <w:t>“)</w:t>
      </w:r>
      <w:r w:rsidR="00AD5436">
        <w:rPr>
          <w:rFonts w:ascii="Arial" w:eastAsia="DejaVu Sans" w:hAnsi="Arial" w:cs="Arial"/>
          <w:bCs/>
          <w:color w:val="000000"/>
          <w:lang w:eastAsia="zh-CN" w:bidi="hi-IN"/>
        </w:rPr>
        <w:t xml:space="preserve"> </w:t>
      </w:r>
      <w:r w:rsidR="009131C5" w:rsidRPr="009131C5">
        <w:rPr>
          <w:rFonts w:ascii="Arial" w:eastAsia="DejaVu Sans" w:hAnsi="Arial" w:cs="Arial"/>
          <w:bCs/>
          <w:color w:val="000000"/>
          <w:lang w:eastAsia="zh-CN" w:bidi="hi-IN"/>
        </w:rPr>
        <w:t xml:space="preserve">je open-source platforma pro správu </w:t>
      </w:r>
      <w:proofErr w:type="spellStart"/>
      <w:r w:rsidR="009131C5" w:rsidRPr="009131C5">
        <w:rPr>
          <w:rFonts w:ascii="Arial" w:eastAsia="DejaVu Sans" w:hAnsi="Arial" w:cs="Arial"/>
          <w:bCs/>
          <w:color w:val="000000"/>
          <w:lang w:eastAsia="zh-CN" w:bidi="hi-IN"/>
        </w:rPr>
        <w:t>Kubernetes</w:t>
      </w:r>
      <w:proofErr w:type="spellEnd"/>
      <w:r w:rsidR="009131C5" w:rsidRPr="009131C5">
        <w:rPr>
          <w:rFonts w:ascii="Arial" w:eastAsia="DejaVu Sans" w:hAnsi="Arial" w:cs="Arial"/>
          <w:bCs/>
          <w:color w:val="000000"/>
          <w:lang w:eastAsia="zh-CN" w:bidi="hi-IN"/>
        </w:rPr>
        <w:t xml:space="preserve">, která umožňuje nasazovat a spravovat více </w:t>
      </w:r>
      <w:proofErr w:type="spellStart"/>
      <w:r w:rsidR="009131C5" w:rsidRPr="009131C5">
        <w:rPr>
          <w:rFonts w:ascii="Arial" w:eastAsia="DejaVu Sans" w:hAnsi="Arial" w:cs="Arial"/>
          <w:bCs/>
          <w:color w:val="000000"/>
          <w:lang w:eastAsia="zh-CN" w:bidi="hi-IN"/>
        </w:rPr>
        <w:t>Kubernetes</w:t>
      </w:r>
      <w:proofErr w:type="spellEnd"/>
      <w:r w:rsidR="009131C5" w:rsidRPr="009131C5">
        <w:rPr>
          <w:rFonts w:ascii="Arial" w:eastAsia="DejaVu Sans" w:hAnsi="Arial" w:cs="Arial"/>
          <w:bCs/>
          <w:color w:val="000000"/>
          <w:lang w:eastAsia="zh-CN" w:bidi="hi-IN"/>
        </w:rPr>
        <w:t xml:space="preserve"> clusterů (on-</w:t>
      </w:r>
      <w:proofErr w:type="spellStart"/>
      <w:r w:rsidR="009131C5" w:rsidRPr="009131C5">
        <w:rPr>
          <w:rFonts w:ascii="Arial" w:eastAsia="DejaVu Sans" w:hAnsi="Arial" w:cs="Arial"/>
          <w:bCs/>
          <w:color w:val="000000"/>
          <w:lang w:eastAsia="zh-CN" w:bidi="hi-IN"/>
        </w:rPr>
        <w:t>premises</w:t>
      </w:r>
      <w:proofErr w:type="spellEnd"/>
      <w:r w:rsidR="009131C5" w:rsidRPr="009131C5">
        <w:rPr>
          <w:rFonts w:ascii="Arial" w:eastAsia="DejaVu Sans" w:hAnsi="Arial" w:cs="Arial"/>
          <w:bCs/>
          <w:color w:val="000000"/>
          <w:lang w:eastAsia="zh-CN" w:bidi="hi-IN"/>
        </w:rPr>
        <w:t>, cloud, hybrid), poskytuje uživatelské rozhraní pro správu, monitoring, autentizaci a oprávnění, integruje nástroje pro správu životního cyklu aplikací, CI/CD a</w:t>
      </w:r>
      <w:r w:rsidR="000D535F">
        <w:rPr>
          <w:rFonts w:ascii="Arial" w:eastAsia="DejaVu Sans" w:hAnsi="Arial" w:cs="Arial"/>
          <w:bCs/>
          <w:color w:val="000000"/>
          <w:lang w:eastAsia="zh-CN" w:bidi="hi-IN"/>
        </w:rPr>
        <w:t> </w:t>
      </w:r>
      <w:r w:rsidR="009131C5" w:rsidRPr="009131C5">
        <w:rPr>
          <w:rFonts w:ascii="Arial" w:eastAsia="DejaVu Sans" w:hAnsi="Arial" w:cs="Arial"/>
          <w:bCs/>
          <w:color w:val="000000"/>
          <w:lang w:eastAsia="zh-CN" w:bidi="hi-IN"/>
        </w:rPr>
        <w:t>bezpečnost, usnadňuje práci vývojářům i správcům pomocí jednotného rozhraní.</w:t>
      </w:r>
      <w:r w:rsidR="009131C5" w:rsidRPr="009131C5">
        <w:rPr>
          <w:rFonts w:ascii="Arial" w:eastAsia="DejaVu Sans" w:hAnsi="Arial" w:cs="Arial"/>
          <w:color w:val="000000"/>
          <w:lang w:eastAsia="zh-CN" w:bidi="hi-IN"/>
        </w:rPr>
        <w:t xml:space="preserve"> </w:t>
      </w:r>
      <w:r w:rsidR="009131C5" w:rsidRPr="00AD5436">
        <w:rPr>
          <w:rFonts w:ascii="Arial" w:eastAsia="DejaVu Sans" w:hAnsi="Arial" w:cs="Arial"/>
          <w:color w:val="000000"/>
          <w:lang w:eastAsia="zh-CN" w:bidi="hi-IN"/>
        </w:rPr>
        <w:t>Schéma Prostředí je uvedeno v Příloze č. 1 této Smlouvy.</w:t>
      </w:r>
    </w:p>
    <w:p w14:paraId="7798DA87" w14:textId="6F1C67E4" w:rsidR="00D321CD" w:rsidRDefault="00D321CD" w:rsidP="007229E3">
      <w:pPr>
        <w:numPr>
          <w:ilvl w:val="1"/>
          <w:numId w:val="34"/>
        </w:numPr>
        <w:suppressAutoHyphens/>
        <w:spacing w:after="120" w:line="240" w:lineRule="auto"/>
        <w:jc w:val="both"/>
        <w:rPr>
          <w:rFonts w:ascii="Arial" w:eastAsia="DejaVu Sans" w:hAnsi="Arial" w:cs="Arial"/>
          <w:color w:val="000000"/>
          <w:lang w:eastAsia="zh-CN" w:bidi="hi-IN"/>
        </w:rPr>
      </w:pPr>
      <w:proofErr w:type="spellStart"/>
      <w:r w:rsidRPr="00D321CD">
        <w:rPr>
          <w:rFonts w:ascii="Arial" w:eastAsia="DejaVu Sans" w:hAnsi="Arial" w:cs="Arial"/>
          <w:b/>
          <w:color w:val="000000"/>
          <w:lang w:eastAsia="zh-CN" w:bidi="hi-IN"/>
        </w:rPr>
        <w:t>Middleware</w:t>
      </w:r>
      <w:proofErr w:type="spellEnd"/>
      <w:r w:rsidRPr="00D321CD">
        <w:rPr>
          <w:rFonts w:ascii="Arial" w:eastAsia="DejaVu Sans" w:hAnsi="Arial" w:cs="Arial"/>
          <w:b/>
          <w:color w:val="000000"/>
          <w:lang w:eastAsia="zh-CN" w:bidi="hi-IN"/>
        </w:rPr>
        <w:t xml:space="preserve"> prostředí </w:t>
      </w:r>
      <w:r w:rsidR="00AD5436">
        <w:rPr>
          <w:rFonts w:ascii="Arial" w:eastAsia="DejaVu Sans" w:hAnsi="Arial" w:cs="Arial"/>
          <w:b/>
          <w:color w:val="000000"/>
          <w:lang w:eastAsia="zh-CN" w:bidi="hi-IN"/>
        </w:rPr>
        <w:t>S</w:t>
      </w:r>
      <w:r w:rsidR="009131C5">
        <w:rPr>
          <w:rFonts w:ascii="Arial" w:eastAsia="DejaVu Sans" w:hAnsi="Arial" w:cs="Arial"/>
          <w:b/>
          <w:color w:val="000000"/>
          <w:lang w:eastAsia="zh-CN" w:bidi="hi-IN"/>
        </w:rPr>
        <w:t>USE</w:t>
      </w:r>
      <w:r w:rsidR="00AD5436">
        <w:rPr>
          <w:rFonts w:ascii="Arial" w:eastAsia="DejaVu Sans" w:hAnsi="Arial" w:cs="Arial"/>
          <w:b/>
          <w:color w:val="000000"/>
          <w:lang w:eastAsia="zh-CN" w:bidi="hi-IN"/>
        </w:rPr>
        <w:t xml:space="preserve"> </w:t>
      </w:r>
      <w:proofErr w:type="spellStart"/>
      <w:r w:rsidR="009131C5">
        <w:rPr>
          <w:rFonts w:ascii="Arial" w:eastAsia="DejaVu Sans" w:hAnsi="Arial" w:cs="Arial"/>
          <w:b/>
          <w:color w:val="000000"/>
          <w:lang w:eastAsia="zh-CN" w:bidi="hi-IN"/>
        </w:rPr>
        <w:t>Rancher</w:t>
      </w:r>
      <w:proofErr w:type="spellEnd"/>
      <w:r w:rsidRPr="00D321CD">
        <w:rPr>
          <w:rFonts w:ascii="Arial" w:eastAsia="DejaVu Sans" w:hAnsi="Arial" w:cs="Arial"/>
          <w:b/>
          <w:color w:val="000000"/>
          <w:lang w:eastAsia="zh-CN" w:bidi="hi-IN"/>
        </w:rPr>
        <w:t xml:space="preserve"> </w:t>
      </w:r>
      <w:r w:rsidRPr="00D321CD">
        <w:rPr>
          <w:rFonts w:ascii="Arial" w:eastAsia="DejaVu Sans" w:hAnsi="Arial" w:cs="Arial"/>
          <w:bCs/>
          <w:color w:val="000000"/>
          <w:lang w:eastAsia="zh-CN" w:bidi="hi-IN"/>
        </w:rPr>
        <w:t xml:space="preserve">(dále </w:t>
      </w:r>
      <w:r w:rsidR="00EF32E2">
        <w:rPr>
          <w:rFonts w:ascii="Arial" w:eastAsia="DejaVu Sans" w:hAnsi="Arial" w:cs="Arial"/>
          <w:bCs/>
          <w:color w:val="000000"/>
          <w:lang w:eastAsia="zh-CN" w:bidi="hi-IN"/>
        </w:rPr>
        <w:t xml:space="preserve">jen </w:t>
      </w:r>
      <w:r w:rsidRPr="00D321CD">
        <w:rPr>
          <w:rFonts w:ascii="Arial" w:eastAsia="DejaVu Sans" w:hAnsi="Arial" w:cs="Arial"/>
          <w:bCs/>
          <w:color w:val="000000"/>
          <w:lang w:eastAsia="zh-CN" w:bidi="hi-IN"/>
        </w:rPr>
        <w:t>„</w:t>
      </w:r>
      <w:proofErr w:type="spellStart"/>
      <w:r w:rsidRPr="00DF145E">
        <w:rPr>
          <w:rFonts w:ascii="Arial" w:eastAsia="DejaVu Sans" w:hAnsi="Arial" w:cs="Arial"/>
          <w:b/>
          <w:i/>
          <w:iCs/>
          <w:color w:val="000000"/>
          <w:lang w:eastAsia="zh-CN" w:bidi="hi-IN"/>
        </w:rPr>
        <w:t>Middleware</w:t>
      </w:r>
      <w:proofErr w:type="spellEnd"/>
      <w:r w:rsidRPr="00D321CD">
        <w:rPr>
          <w:rFonts w:ascii="Arial" w:eastAsia="DejaVu Sans" w:hAnsi="Arial" w:cs="Arial"/>
          <w:bCs/>
          <w:color w:val="000000"/>
          <w:lang w:eastAsia="zh-CN" w:bidi="hi-IN"/>
        </w:rPr>
        <w:t>“)</w:t>
      </w:r>
      <w:r w:rsidRPr="00D321CD">
        <w:rPr>
          <w:rFonts w:ascii="Arial" w:eastAsia="DejaVu Sans" w:hAnsi="Arial" w:cs="Arial"/>
          <w:color w:val="000000"/>
          <w:lang w:eastAsia="zh-CN" w:bidi="hi-IN"/>
        </w:rPr>
        <w:t xml:space="preserve"> – software nezbytný pro řádný běh všech částí Prostředí, jeho kontrolu a vyhodnocování.</w:t>
      </w:r>
    </w:p>
    <w:p w14:paraId="488716BD" w14:textId="550168EF" w:rsidR="00D321CD" w:rsidRPr="00D321CD" w:rsidRDefault="00D321CD" w:rsidP="007229E3">
      <w:pPr>
        <w:numPr>
          <w:ilvl w:val="1"/>
          <w:numId w:val="34"/>
        </w:numPr>
        <w:suppressAutoHyphens/>
        <w:spacing w:after="120" w:line="240" w:lineRule="auto"/>
        <w:jc w:val="both"/>
        <w:rPr>
          <w:rFonts w:ascii="Arial" w:eastAsia="DejaVu Sans" w:hAnsi="Arial" w:cs="Arial"/>
          <w:color w:val="000000"/>
          <w:lang w:eastAsia="zh-CN" w:bidi="hi-IN"/>
        </w:rPr>
      </w:pPr>
      <w:r w:rsidRPr="00D321CD">
        <w:rPr>
          <w:rFonts w:ascii="Arial" w:eastAsia="DejaVu Sans" w:hAnsi="Arial" w:cs="Arial"/>
          <w:b/>
          <w:color w:val="000000"/>
          <w:lang w:eastAsia="zh-CN" w:bidi="hi-IN"/>
        </w:rPr>
        <w:t>Nastavení Prostředí</w:t>
      </w:r>
      <w:r w:rsidRPr="00D321CD">
        <w:rPr>
          <w:rFonts w:ascii="Arial" w:eastAsia="DejaVu Sans" w:hAnsi="Arial" w:cs="Arial"/>
          <w:color w:val="000000"/>
          <w:lang w:eastAsia="zh-CN" w:bidi="hi-IN"/>
        </w:rPr>
        <w:t xml:space="preserve"> – uživatelská konfigurace Prostředí tak, aby fungovalo bez chyb, výpadků, omezení, ztráty či poškození dat, aby maximálně využívalo hardwarové i softwarové zdroje a bylo maximálně zabezpečeno proti neoprávněným zásahům do tohoto Prostředí, včetně neoprávněného přístupu k datům a jejich získávání. Snahou je dosažení co nejkratší doby odezvy </w:t>
      </w:r>
      <w:r w:rsidR="006811BC">
        <w:rPr>
          <w:rFonts w:ascii="Arial" w:eastAsia="DejaVu Sans" w:hAnsi="Arial" w:cs="Arial"/>
          <w:color w:val="000000"/>
          <w:lang w:eastAsia="zh-CN" w:bidi="hi-IN"/>
        </w:rPr>
        <w:t>A</w:t>
      </w:r>
      <w:r w:rsidRPr="00D321CD">
        <w:rPr>
          <w:rFonts w:ascii="Arial" w:eastAsia="DejaVu Sans" w:hAnsi="Arial" w:cs="Arial"/>
          <w:color w:val="000000"/>
          <w:lang w:eastAsia="zh-CN" w:bidi="hi-IN"/>
        </w:rPr>
        <w:t xml:space="preserve">plikačních systémů běžících na tomto Prostředí na jakékoli požadavky jeho uživatelů, udržení perzistentních dat a držení aktuálních a bezpečných verzí SW tvořících Prostředí a </w:t>
      </w:r>
      <w:proofErr w:type="spellStart"/>
      <w:r w:rsidRPr="00D321CD">
        <w:rPr>
          <w:rFonts w:ascii="Arial" w:eastAsia="DejaVu Sans" w:hAnsi="Arial" w:cs="Arial"/>
          <w:color w:val="000000"/>
          <w:lang w:eastAsia="zh-CN" w:bidi="hi-IN"/>
        </w:rPr>
        <w:t>Middleware</w:t>
      </w:r>
      <w:proofErr w:type="spellEnd"/>
      <w:r w:rsidRPr="00D321CD">
        <w:rPr>
          <w:rFonts w:ascii="Arial" w:eastAsia="DejaVu Sans" w:hAnsi="Arial" w:cs="Arial"/>
          <w:color w:val="000000"/>
          <w:lang w:eastAsia="zh-CN" w:bidi="hi-IN"/>
        </w:rPr>
        <w:t>.</w:t>
      </w:r>
    </w:p>
    <w:p w14:paraId="018022F0" w14:textId="1E80D373" w:rsidR="00D321CD" w:rsidRPr="00D321CD" w:rsidRDefault="00D321CD" w:rsidP="007229E3">
      <w:pPr>
        <w:numPr>
          <w:ilvl w:val="1"/>
          <w:numId w:val="34"/>
        </w:numPr>
        <w:suppressAutoHyphens/>
        <w:spacing w:after="120" w:line="240" w:lineRule="auto"/>
        <w:jc w:val="both"/>
        <w:rPr>
          <w:rFonts w:ascii="Arial" w:eastAsia="DejaVu Sans" w:hAnsi="Arial" w:cs="Arial"/>
          <w:color w:val="000000"/>
          <w:lang w:eastAsia="zh-CN" w:bidi="hi-IN"/>
        </w:rPr>
      </w:pPr>
      <w:r w:rsidRPr="00D321CD">
        <w:rPr>
          <w:rFonts w:ascii="Arial" w:eastAsia="DejaVu Sans" w:hAnsi="Arial" w:cs="Arial"/>
          <w:b/>
          <w:color w:val="000000"/>
          <w:lang w:eastAsia="zh-CN" w:bidi="hi-IN"/>
        </w:rPr>
        <w:t xml:space="preserve">Perzistentní data </w:t>
      </w:r>
      <w:r w:rsidRPr="00D321CD">
        <w:rPr>
          <w:rFonts w:ascii="Arial" w:eastAsia="DejaVu Sans" w:hAnsi="Arial" w:cs="Arial"/>
          <w:color w:val="000000"/>
          <w:lang w:eastAsia="zh-CN" w:bidi="hi-IN"/>
        </w:rPr>
        <w:t>– veškerá obrazová i neobrazová data v digitální podobě, včetně metadat, databází a indexů a logů vložená do Prostředí a Aplikačních systémů pomocí funkcí Prostředí a Aplikačních systémů, včetně těch, která byla do Prostředí vložena po instalaci a jejichž vytvoření přímo nesouviselo s instalací, CI/CD integrací a stavovým</w:t>
      </w:r>
      <w:r w:rsidR="00436634">
        <w:rPr>
          <w:rFonts w:ascii="Arial" w:eastAsia="DejaVu Sans" w:hAnsi="Arial" w:cs="Arial"/>
          <w:color w:val="000000"/>
          <w:lang w:eastAsia="zh-CN" w:bidi="hi-IN"/>
        </w:rPr>
        <w:t>i</w:t>
      </w:r>
      <w:r w:rsidRPr="00D321CD">
        <w:rPr>
          <w:rFonts w:ascii="Arial" w:eastAsia="DejaVu Sans" w:hAnsi="Arial" w:cs="Arial"/>
          <w:color w:val="000000"/>
          <w:lang w:eastAsia="zh-CN" w:bidi="hi-IN"/>
        </w:rPr>
        <w:t xml:space="preserve"> daty systémů kontejnerizovaných aplikací; řadí se sem například databázové záznamy vytvořené v</w:t>
      </w:r>
      <w:r w:rsidR="00436634">
        <w:rPr>
          <w:rFonts w:ascii="Arial" w:eastAsia="DejaVu Sans" w:hAnsi="Arial" w:cs="Arial"/>
          <w:color w:val="000000"/>
          <w:lang w:eastAsia="zh-CN" w:bidi="hi-IN"/>
        </w:rPr>
        <w:t> </w:t>
      </w:r>
      <w:r w:rsidRPr="00D321CD">
        <w:rPr>
          <w:rFonts w:ascii="Arial" w:eastAsia="DejaVu Sans" w:hAnsi="Arial" w:cs="Arial"/>
          <w:color w:val="000000"/>
          <w:lang w:eastAsia="zh-CN" w:bidi="hi-IN"/>
        </w:rPr>
        <w:t>souvislosti se vkládáním a úpravou dat v Aplikačních systémech.</w:t>
      </w:r>
    </w:p>
    <w:p w14:paraId="5F54C51D" w14:textId="5B139636" w:rsidR="00D321CD" w:rsidRPr="00D321CD" w:rsidRDefault="00D321CD" w:rsidP="007229E3">
      <w:pPr>
        <w:numPr>
          <w:ilvl w:val="1"/>
          <w:numId w:val="34"/>
        </w:numPr>
        <w:suppressAutoHyphens/>
        <w:spacing w:after="120" w:line="240" w:lineRule="auto"/>
        <w:jc w:val="both"/>
        <w:rPr>
          <w:rFonts w:ascii="Arial" w:eastAsia="DejaVu Sans" w:hAnsi="Arial" w:cs="Arial"/>
          <w:color w:val="000000"/>
          <w:lang w:eastAsia="zh-CN" w:bidi="hi-IN"/>
        </w:rPr>
      </w:pPr>
      <w:r w:rsidRPr="00D321CD">
        <w:rPr>
          <w:rFonts w:ascii="Arial" w:eastAsia="DejaVu Sans" w:hAnsi="Arial" w:cs="Arial"/>
          <w:b/>
          <w:bCs/>
          <w:color w:val="000000"/>
          <w:lang w:eastAsia="zh-CN" w:bidi="hi-IN"/>
        </w:rPr>
        <w:t>Podpora na úrovni L1</w:t>
      </w:r>
      <w:r w:rsidRPr="00D321CD">
        <w:rPr>
          <w:rFonts w:ascii="Arial" w:eastAsia="DejaVu Sans" w:hAnsi="Arial" w:cs="Arial"/>
          <w:color w:val="000000"/>
          <w:lang w:eastAsia="zh-CN" w:bidi="hi-IN"/>
        </w:rPr>
        <w:t xml:space="preserve"> – IT specialisté pro podporu uživatelů. Počáteční úroveň podpory, která je odpovědná za řešení základních problémů a požadavků koncových uživatelů a další služby vyžadující základní úroveň technické podpory. Základní funkcí podpory 1. stupně je shromáždit informace, provést základní analýzu a určit příčinu problému a jeho klasifikaci. Typicky jsou v</w:t>
      </w:r>
      <w:r w:rsidR="0020312F">
        <w:rPr>
          <w:rFonts w:ascii="Arial" w:eastAsia="DejaVu Sans" w:hAnsi="Arial" w:cs="Arial"/>
          <w:color w:val="000000"/>
          <w:lang w:eastAsia="zh-CN" w:bidi="hi-IN"/>
        </w:rPr>
        <w:t> </w:t>
      </w:r>
      <w:r w:rsidRPr="00D321CD">
        <w:rPr>
          <w:rFonts w:ascii="Arial" w:eastAsia="DejaVu Sans" w:hAnsi="Arial" w:cs="Arial"/>
          <w:color w:val="000000"/>
          <w:lang w:eastAsia="zh-CN" w:bidi="hi-IN"/>
        </w:rPr>
        <w:t>úrovni L1 řešeny přímočaré a jednoduché problémy a základní diagnostiky, provádí ověření dostupnosti jednotlivých vrstev infrastruktury (síťová, operační, vizualizační, aplikační atd.) a</w:t>
      </w:r>
      <w:r w:rsidR="0020312F">
        <w:rPr>
          <w:rFonts w:ascii="Arial" w:eastAsia="DejaVu Sans" w:hAnsi="Arial" w:cs="Arial"/>
          <w:color w:val="000000"/>
          <w:lang w:eastAsia="zh-CN" w:bidi="hi-IN"/>
        </w:rPr>
        <w:t> </w:t>
      </w:r>
      <w:r w:rsidRPr="00D321CD">
        <w:rPr>
          <w:rFonts w:ascii="Arial" w:eastAsia="DejaVu Sans" w:hAnsi="Arial" w:cs="Arial"/>
          <w:color w:val="000000"/>
          <w:lang w:eastAsia="zh-CN" w:bidi="hi-IN"/>
        </w:rPr>
        <w:t>základní uživatelské problémy (typicky zapomenutí hesla), ověřování nastavení SW a HW atd. Poskytování podpory na úrovni L1 není Objednatelem poptáváno, tuto úroveň podpory si zajistí Objednatel vlastními kapacitami.</w:t>
      </w:r>
    </w:p>
    <w:p w14:paraId="521AD61B" w14:textId="0A407E57" w:rsidR="00D321CD" w:rsidRPr="00D321CD" w:rsidRDefault="00D321CD" w:rsidP="007229E3">
      <w:pPr>
        <w:numPr>
          <w:ilvl w:val="1"/>
          <w:numId w:val="34"/>
        </w:numPr>
        <w:suppressAutoHyphens/>
        <w:spacing w:after="120" w:line="240" w:lineRule="auto"/>
        <w:jc w:val="both"/>
        <w:rPr>
          <w:rFonts w:ascii="Arial" w:eastAsia="DejaVu Sans" w:hAnsi="Arial" w:cs="Arial"/>
          <w:color w:val="000000"/>
          <w:lang w:eastAsia="zh-CN" w:bidi="hi-IN"/>
        </w:rPr>
      </w:pPr>
      <w:r w:rsidRPr="00D321CD">
        <w:rPr>
          <w:rFonts w:ascii="Arial" w:eastAsia="DejaVu Sans" w:hAnsi="Arial" w:cs="Arial"/>
          <w:b/>
          <w:bCs/>
          <w:color w:val="000000"/>
          <w:lang w:eastAsia="zh-CN" w:bidi="hi-IN"/>
        </w:rPr>
        <w:t>Podpora na úrovni L2</w:t>
      </w:r>
      <w:r w:rsidRPr="00D321CD">
        <w:rPr>
          <w:rFonts w:ascii="Arial" w:eastAsia="DejaVu Sans" w:hAnsi="Arial" w:cs="Arial"/>
          <w:color w:val="000000"/>
          <w:lang w:eastAsia="zh-CN" w:bidi="hi-IN"/>
        </w:rPr>
        <w:t xml:space="preserve"> – systémoví a aplikační specialisté. Řešitelé na úrovni podpory L2 nekomunikují přímo s koncovým uživatelem, ale jsou zodpovědní za poskytování součinnosti řešitelům 1. úrovně podpory (L1) při řešení eskalovaného Požadavku, což mimo jiné obsahuje i zpětnou kontrolu a podrobnější analýzu zjištěných dat předaných řešitelem 1. úrovně podpory. Výstupem takové kontroly může být potvrzení, upřesnění, nebo přehodnocení Požadavku v závislosti na potřebách Objednatele. Primárním cílem řešitelů na úrovni podpory L2 je dostat Požadavek co nejdříve pod kontrolu a následně jej vyřešit – a s možností eskalace na vyšší úroveň podpory – </w:t>
      </w:r>
      <w:r w:rsidR="00451F03">
        <w:rPr>
          <w:rFonts w:ascii="Arial" w:eastAsia="DejaVu Sans" w:hAnsi="Arial" w:cs="Arial"/>
          <w:color w:val="000000"/>
          <w:lang w:eastAsia="zh-CN" w:bidi="hi-IN"/>
        </w:rPr>
        <w:t xml:space="preserve">Podpory na úrovni </w:t>
      </w:r>
      <w:r w:rsidRPr="00D321CD">
        <w:rPr>
          <w:rFonts w:ascii="Arial" w:eastAsia="DejaVu Sans" w:hAnsi="Arial" w:cs="Arial"/>
          <w:color w:val="000000"/>
          <w:lang w:eastAsia="zh-CN" w:bidi="hi-IN"/>
        </w:rPr>
        <w:t>L3.</w:t>
      </w:r>
    </w:p>
    <w:p w14:paraId="6A94AB37" w14:textId="42EC5C4C" w:rsidR="00D321CD" w:rsidRPr="00D321CD" w:rsidRDefault="00D321CD" w:rsidP="007229E3">
      <w:pPr>
        <w:numPr>
          <w:ilvl w:val="1"/>
          <w:numId w:val="34"/>
        </w:numPr>
        <w:suppressAutoHyphens/>
        <w:spacing w:after="120" w:line="240" w:lineRule="auto"/>
        <w:jc w:val="both"/>
        <w:rPr>
          <w:rFonts w:ascii="Arial" w:eastAsia="DejaVu Sans" w:hAnsi="Arial" w:cs="Arial"/>
          <w:color w:val="000000"/>
          <w:lang w:eastAsia="zh-CN" w:bidi="hi-IN"/>
        </w:rPr>
      </w:pPr>
      <w:r w:rsidRPr="00D321CD">
        <w:rPr>
          <w:rFonts w:ascii="Arial" w:eastAsia="DejaVu Sans" w:hAnsi="Arial" w:cs="Arial"/>
          <w:b/>
          <w:bCs/>
          <w:color w:val="000000"/>
          <w:lang w:eastAsia="zh-CN" w:bidi="hi-IN"/>
        </w:rPr>
        <w:lastRenderedPageBreak/>
        <w:t>Podpora na úrovni L3</w:t>
      </w:r>
      <w:r w:rsidRPr="00D321CD">
        <w:rPr>
          <w:rFonts w:ascii="Arial" w:eastAsia="DejaVu Sans" w:hAnsi="Arial" w:cs="Arial"/>
          <w:color w:val="000000"/>
          <w:lang w:eastAsia="zh-CN" w:bidi="hi-IN"/>
        </w:rPr>
        <w:t xml:space="preserve"> – vývojáři a seniorní administrátoři. Podpora 3. stupně (L3) představuje nejvyšší úroveň podpory pro řešení těch nejobtížnějších Požadavků, včetně provádění hloubkových analýz a řešení extrémních případů.</w:t>
      </w:r>
      <w:r w:rsidR="006811BC">
        <w:rPr>
          <w:rFonts w:ascii="Arial" w:eastAsia="DejaVu Sans" w:hAnsi="Arial" w:cs="Arial"/>
          <w:color w:val="000000"/>
          <w:lang w:eastAsia="zh-CN" w:bidi="hi-IN"/>
        </w:rPr>
        <w:t xml:space="preserve"> </w:t>
      </w:r>
    </w:p>
    <w:p w14:paraId="64793BEA" w14:textId="77777777" w:rsidR="00D321CD" w:rsidRDefault="00D321CD" w:rsidP="007229E3">
      <w:pPr>
        <w:numPr>
          <w:ilvl w:val="1"/>
          <w:numId w:val="34"/>
        </w:numPr>
        <w:suppressAutoHyphens/>
        <w:spacing w:after="120" w:line="240" w:lineRule="auto"/>
        <w:jc w:val="both"/>
        <w:rPr>
          <w:rFonts w:ascii="Arial" w:eastAsia="DejaVu Sans" w:hAnsi="Arial" w:cs="Arial"/>
          <w:color w:val="000000"/>
          <w:lang w:eastAsia="zh-CN" w:bidi="hi-IN"/>
        </w:rPr>
      </w:pPr>
      <w:r w:rsidRPr="00D321CD">
        <w:rPr>
          <w:rFonts w:ascii="Arial" w:eastAsia="DejaVu Sans" w:hAnsi="Arial" w:cs="Arial"/>
          <w:b/>
          <w:color w:val="000000"/>
          <w:lang w:eastAsia="zh-CN" w:bidi="hi-IN"/>
        </w:rPr>
        <w:t>Požadavek</w:t>
      </w:r>
      <w:r w:rsidRPr="00D321CD">
        <w:rPr>
          <w:rFonts w:ascii="Arial" w:eastAsia="DejaVu Sans" w:hAnsi="Arial" w:cs="Arial"/>
          <w:color w:val="000000"/>
          <w:lang w:eastAsia="zh-CN" w:bidi="hi-IN"/>
        </w:rPr>
        <w:t xml:space="preserve"> – jedná se o Incident nebo Problém.</w:t>
      </w:r>
    </w:p>
    <w:p w14:paraId="7D6EC088" w14:textId="77777777" w:rsidR="00921753" w:rsidRDefault="00921753" w:rsidP="00921753">
      <w:pPr>
        <w:numPr>
          <w:ilvl w:val="1"/>
          <w:numId w:val="34"/>
        </w:numPr>
        <w:suppressAutoHyphens/>
        <w:spacing w:after="120" w:line="240" w:lineRule="auto"/>
        <w:jc w:val="both"/>
        <w:rPr>
          <w:rFonts w:ascii="Arial" w:eastAsia="DejaVu Sans" w:hAnsi="Arial" w:cs="Arial"/>
          <w:color w:val="000000"/>
          <w:lang w:eastAsia="zh-CN" w:bidi="hi-IN"/>
        </w:rPr>
      </w:pPr>
      <w:r>
        <w:rPr>
          <w:rFonts w:ascii="Arial" w:eastAsia="DejaVu Sans" w:hAnsi="Arial" w:cs="Arial"/>
          <w:b/>
          <w:color w:val="000000"/>
          <w:lang w:eastAsia="zh-CN" w:bidi="hi-IN"/>
        </w:rPr>
        <w:t xml:space="preserve">PP </w:t>
      </w:r>
      <w:r>
        <w:rPr>
          <w:rFonts w:ascii="Arial" w:eastAsia="DejaVu Sans" w:hAnsi="Arial" w:cs="Arial"/>
          <w:color w:val="000000"/>
          <w:lang w:eastAsia="zh-CN" w:bidi="hi-IN"/>
        </w:rPr>
        <w:t xml:space="preserve">– Provozní prostředí </w:t>
      </w:r>
    </w:p>
    <w:p w14:paraId="0DA951AB" w14:textId="32E7FCC6" w:rsidR="00ED4394" w:rsidRPr="00D321CD" w:rsidRDefault="00ED4394" w:rsidP="007229E3">
      <w:pPr>
        <w:numPr>
          <w:ilvl w:val="1"/>
          <w:numId w:val="34"/>
        </w:numPr>
        <w:suppressAutoHyphens/>
        <w:spacing w:after="120" w:line="240" w:lineRule="auto"/>
        <w:jc w:val="both"/>
        <w:rPr>
          <w:rFonts w:ascii="Arial" w:eastAsia="DejaVu Sans" w:hAnsi="Arial" w:cs="Arial"/>
          <w:color w:val="000000"/>
          <w:lang w:eastAsia="zh-CN" w:bidi="hi-IN"/>
        </w:rPr>
      </w:pPr>
      <w:r w:rsidRPr="00D321CD">
        <w:rPr>
          <w:rFonts w:ascii="Arial" w:eastAsia="DejaVu Sans" w:hAnsi="Arial" w:cs="Arial"/>
          <w:b/>
          <w:color w:val="000000"/>
          <w:lang w:eastAsia="zh-CN" w:bidi="hi-IN"/>
        </w:rPr>
        <w:t>Pravidelný neinvazivní dohled Prostředí</w:t>
      </w:r>
      <w:r w:rsidRPr="00D321CD">
        <w:rPr>
          <w:rFonts w:ascii="Arial" w:eastAsia="DejaVu Sans" w:hAnsi="Arial" w:cs="Arial"/>
          <w:color w:val="000000"/>
          <w:lang w:eastAsia="zh-CN" w:bidi="hi-IN"/>
        </w:rPr>
        <w:t xml:space="preserve"> – kontrola záznamů (např. logů) vytvořených a</w:t>
      </w:r>
      <w:r w:rsidR="00CA769D">
        <w:rPr>
          <w:rFonts w:ascii="Arial" w:eastAsia="DejaVu Sans" w:hAnsi="Arial" w:cs="Arial"/>
          <w:color w:val="000000"/>
          <w:lang w:eastAsia="zh-CN" w:bidi="hi-IN"/>
        </w:rPr>
        <w:t> </w:t>
      </w:r>
      <w:r w:rsidRPr="00D321CD">
        <w:rPr>
          <w:rFonts w:ascii="Arial" w:eastAsia="DejaVu Sans" w:hAnsi="Arial" w:cs="Arial"/>
          <w:color w:val="000000"/>
          <w:lang w:eastAsia="zh-CN" w:bidi="hi-IN"/>
        </w:rPr>
        <w:t xml:space="preserve">vytvářených v Prostředí a jeho částech. V rámci tohoto dohledu nelze provádět úpravy </w:t>
      </w:r>
      <w:r w:rsidR="00861235">
        <w:rPr>
          <w:rFonts w:ascii="Arial" w:eastAsia="DejaVu Sans" w:hAnsi="Arial" w:cs="Arial"/>
          <w:color w:val="000000"/>
          <w:lang w:eastAsia="zh-CN" w:bidi="hi-IN"/>
        </w:rPr>
        <w:t>N</w:t>
      </w:r>
      <w:r w:rsidRPr="00D321CD">
        <w:rPr>
          <w:rFonts w:ascii="Arial" w:eastAsia="DejaVu Sans" w:hAnsi="Arial" w:cs="Arial"/>
          <w:color w:val="000000"/>
          <w:lang w:eastAsia="zh-CN" w:bidi="hi-IN"/>
        </w:rPr>
        <w:t>astavení Prostředí, restartovat služby Prostředí a dělat jakékoliv invazivní zásahy, či jakékoliv jiné, které by byly, nebo mohly být příčinou jakéhokoliv výpadku poskytování služeb Prostředí a Aplikačních systémů v něm běžících. Tento dohled umožňuje pouze číst a analyzovat logy nebo jiné záznamy vytvořené autonomně při běhu Prostředí, případně jeho částí.</w:t>
      </w:r>
    </w:p>
    <w:p w14:paraId="28D084D6" w14:textId="39143A97" w:rsidR="008C0447" w:rsidRPr="00D321CD" w:rsidRDefault="008C0447" w:rsidP="007229E3">
      <w:pPr>
        <w:numPr>
          <w:ilvl w:val="1"/>
          <w:numId w:val="34"/>
        </w:numPr>
        <w:suppressAutoHyphens/>
        <w:spacing w:after="120" w:line="240" w:lineRule="auto"/>
        <w:jc w:val="both"/>
        <w:rPr>
          <w:rFonts w:ascii="Arial" w:eastAsia="DejaVu Sans" w:hAnsi="Arial" w:cs="Arial"/>
          <w:color w:val="000000"/>
          <w:lang w:eastAsia="zh-CN" w:bidi="hi-IN"/>
        </w:rPr>
      </w:pPr>
      <w:r w:rsidRPr="00D321CD">
        <w:rPr>
          <w:rFonts w:ascii="Arial" w:eastAsia="DejaVu Sans" w:hAnsi="Arial" w:cs="Arial"/>
          <w:b/>
          <w:color w:val="000000"/>
          <w:lang w:eastAsia="zh-CN" w:bidi="hi-IN"/>
        </w:rPr>
        <w:t>Problém</w:t>
      </w:r>
      <w:r w:rsidRPr="00D321CD">
        <w:rPr>
          <w:rFonts w:ascii="Arial" w:eastAsia="DejaVu Sans" w:hAnsi="Arial" w:cs="Arial"/>
          <w:color w:val="000000"/>
          <w:lang w:eastAsia="zh-CN" w:bidi="hi-IN"/>
        </w:rPr>
        <w:t xml:space="preserve"> – je Incident nebo řada Incidentů obdobného typu, jejichž příčina není známa. Jako Problém se označují též otázky k instalaci, používání a administraci Prostředí a také k</w:t>
      </w:r>
      <w:r w:rsidR="00CA769D">
        <w:rPr>
          <w:rFonts w:ascii="Arial" w:eastAsia="DejaVu Sans" w:hAnsi="Arial" w:cs="Arial"/>
          <w:color w:val="000000"/>
          <w:lang w:eastAsia="zh-CN" w:bidi="hi-IN"/>
        </w:rPr>
        <w:t> </w:t>
      </w:r>
      <w:r w:rsidRPr="00D321CD">
        <w:rPr>
          <w:rFonts w:ascii="Arial" w:eastAsia="DejaVu Sans" w:hAnsi="Arial" w:cs="Arial"/>
          <w:color w:val="000000"/>
          <w:lang w:eastAsia="zh-CN" w:bidi="hi-IN"/>
        </w:rPr>
        <w:t>možnostem rozšíření funkcionalit a dalších úprav Prostředí a také možnostem rozšíření funkcionalit a dalších úprav Prostředí.</w:t>
      </w:r>
    </w:p>
    <w:p w14:paraId="19FC5F2B" w14:textId="51C4CA05" w:rsidR="00D321CD" w:rsidRPr="00D321CD" w:rsidRDefault="00D321CD" w:rsidP="007229E3">
      <w:pPr>
        <w:numPr>
          <w:ilvl w:val="1"/>
          <w:numId w:val="34"/>
        </w:numPr>
        <w:suppressAutoHyphens/>
        <w:spacing w:after="120" w:line="240" w:lineRule="auto"/>
        <w:jc w:val="both"/>
        <w:rPr>
          <w:rFonts w:ascii="Arial" w:eastAsia="DejaVu Sans" w:hAnsi="Arial" w:cs="Arial"/>
          <w:color w:val="000000"/>
          <w:lang w:eastAsia="zh-CN" w:bidi="hi-IN"/>
        </w:rPr>
      </w:pPr>
      <w:r w:rsidRPr="00D321CD">
        <w:rPr>
          <w:rFonts w:ascii="Arial" w:eastAsia="DejaVu Sans" w:hAnsi="Arial" w:cs="Arial"/>
          <w:b/>
          <w:color w:val="000000"/>
          <w:lang w:eastAsia="zh-CN" w:bidi="hi-IN"/>
        </w:rPr>
        <w:t>Provozní incident</w:t>
      </w:r>
      <w:r w:rsidRPr="00D321CD">
        <w:rPr>
          <w:rFonts w:ascii="Arial" w:eastAsia="DejaVu Sans" w:hAnsi="Arial" w:cs="Arial"/>
          <w:color w:val="000000"/>
          <w:lang w:eastAsia="zh-CN" w:bidi="hi-IN"/>
        </w:rPr>
        <w:t xml:space="preserve"> – událost, která má za následek ztrátu nebo omezení dostupnosti funkcionalit </w:t>
      </w:r>
      <w:r w:rsidRPr="001C06FD">
        <w:rPr>
          <w:rFonts w:ascii="Arial" w:eastAsia="DejaVu Sans" w:hAnsi="Arial" w:cs="Arial"/>
          <w:color w:val="000000"/>
          <w:lang w:eastAsia="zh-CN" w:bidi="hi-IN"/>
        </w:rPr>
        <w:t>Systému</w:t>
      </w:r>
      <w:r w:rsidR="00EF32E2">
        <w:rPr>
          <w:rFonts w:ascii="Arial" w:eastAsia="DejaVu Sans" w:hAnsi="Arial" w:cs="Arial"/>
          <w:color w:val="000000"/>
          <w:lang w:eastAsia="zh-CN" w:bidi="hi-IN"/>
        </w:rPr>
        <w:t xml:space="preserve"> </w:t>
      </w:r>
      <w:r w:rsidRPr="00D321CD">
        <w:rPr>
          <w:rFonts w:ascii="Arial" w:eastAsia="DejaVu Sans" w:hAnsi="Arial" w:cs="Arial"/>
          <w:color w:val="000000"/>
          <w:lang w:eastAsia="zh-CN" w:bidi="hi-IN"/>
        </w:rPr>
        <w:t>nebo snížení stupně zabezpečení dat počítačové sítě Objednatele v</w:t>
      </w:r>
      <w:r w:rsidR="00151E30">
        <w:rPr>
          <w:rFonts w:ascii="Arial" w:eastAsia="DejaVu Sans" w:hAnsi="Arial" w:cs="Arial"/>
          <w:color w:val="000000"/>
          <w:lang w:eastAsia="zh-CN" w:bidi="hi-IN"/>
        </w:rPr>
        <w:t> </w:t>
      </w:r>
      <w:r w:rsidRPr="00D321CD">
        <w:rPr>
          <w:rFonts w:ascii="Arial" w:eastAsia="DejaVu Sans" w:hAnsi="Arial" w:cs="Arial"/>
          <w:color w:val="000000"/>
          <w:lang w:eastAsia="zh-CN" w:bidi="hi-IN"/>
        </w:rPr>
        <w:t>důsledku chyby nebo nedostupnosti funkcionalit Prostředí.</w:t>
      </w:r>
    </w:p>
    <w:p w14:paraId="495F2E91" w14:textId="625CD1F0" w:rsidR="008C0447" w:rsidRDefault="008C0447" w:rsidP="007229E3">
      <w:pPr>
        <w:numPr>
          <w:ilvl w:val="1"/>
          <w:numId w:val="34"/>
        </w:numPr>
        <w:suppressAutoHyphens/>
        <w:spacing w:after="120" w:line="240" w:lineRule="auto"/>
        <w:jc w:val="both"/>
        <w:rPr>
          <w:rFonts w:ascii="Arial" w:eastAsia="DejaVu Sans" w:hAnsi="Arial" w:cs="Arial"/>
          <w:color w:val="000000"/>
          <w:lang w:eastAsia="zh-CN" w:bidi="hi-IN"/>
        </w:rPr>
      </w:pPr>
      <w:r w:rsidRPr="00D321CD">
        <w:rPr>
          <w:rFonts w:ascii="Arial" w:eastAsia="DejaVu Sans" w:hAnsi="Arial" w:cs="Arial"/>
          <w:b/>
          <w:color w:val="000000"/>
          <w:lang w:eastAsia="zh-CN" w:bidi="hi-IN"/>
        </w:rPr>
        <w:t>Server/servery Prostředí</w:t>
      </w:r>
      <w:r w:rsidRPr="00D321CD">
        <w:rPr>
          <w:rFonts w:ascii="Arial" w:eastAsia="DejaVu Sans" w:hAnsi="Arial" w:cs="Arial"/>
          <w:bCs/>
          <w:color w:val="000000"/>
          <w:lang w:eastAsia="zh-CN" w:bidi="hi-IN"/>
        </w:rPr>
        <w:t xml:space="preserve"> </w:t>
      </w:r>
      <w:r w:rsidRPr="00D321CD">
        <w:rPr>
          <w:rFonts w:ascii="Arial" w:eastAsia="DejaVu Sans" w:hAnsi="Arial" w:cs="Arial"/>
          <w:color w:val="000000"/>
          <w:lang w:eastAsia="zh-CN" w:bidi="hi-IN"/>
        </w:rPr>
        <w:t xml:space="preserve">– jedná se o fyzické nebo virtualizované zařízení a části systémů, na kterých běží Prostředí anebo součásti Prostředí (např. </w:t>
      </w:r>
      <w:proofErr w:type="spellStart"/>
      <w:r w:rsidRPr="00D321CD">
        <w:rPr>
          <w:rFonts w:ascii="Arial" w:eastAsia="DejaVu Sans" w:hAnsi="Arial" w:cs="Arial"/>
          <w:color w:val="000000"/>
          <w:lang w:eastAsia="zh-CN" w:bidi="hi-IN"/>
        </w:rPr>
        <w:t>Middleware</w:t>
      </w:r>
      <w:proofErr w:type="spellEnd"/>
      <w:r w:rsidRPr="00D321CD">
        <w:rPr>
          <w:rFonts w:ascii="Arial" w:eastAsia="DejaVu Sans" w:hAnsi="Arial" w:cs="Arial"/>
          <w:color w:val="000000"/>
          <w:lang w:eastAsia="zh-CN" w:bidi="hi-IN"/>
        </w:rPr>
        <w:t xml:space="preserve">, </w:t>
      </w:r>
      <w:proofErr w:type="spellStart"/>
      <w:r w:rsidRPr="00D321CD">
        <w:rPr>
          <w:rFonts w:ascii="Arial" w:eastAsia="DejaVu Sans" w:hAnsi="Arial" w:cs="Arial"/>
          <w:color w:val="000000"/>
          <w:lang w:eastAsia="zh-CN" w:bidi="hi-IN"/>
        </w:rPr>
        <w:t>Pody</w:t>
      </w:r>
      <w:proofErr w:type="spellEnd"/>
      <w:r w:rsidRPr="00D321CD">
        <w:rPr>
          <w:rFonts w:ascii="Arial" w:eastAsia="DejaVu Sans" w:hAnsi="Arial" w:cs="Arial"/>
          <w:color w:val="000000"/>
          <w:lang w:eastAsia="zh-CN" w:bidi="hi-IN"/>
        </w:rPr>
        <w:t xml:space="preserve">, </w:t>
      </w:r>
      <w:proofErr w:type="spellStart"/>
      <w:r w:rsidRPr="00D321CD">
        <w:rPr>
          <w:rFonts w:ascii="Arial" w:eastAsia="DejaVu Sans" w:hAnsi="Arial" w:cs="Arial"/>
          <w:color w:val="000000"/>
          <w:lang w:eastAsia="zh-CN" w:bidi="hi-IN"/>
        </w:rPr>
        <w:t>Volumy</w:t>
      </w:r>
      <w:proofErr w:type="spellEnd"/>
      <w:r w:rsidRPr="00D321CD">
        <w:rPr>
          <w:rFonts w:ascii="Arial" w:eastAsia="DejaVu Sans" w:hAnsi="Arial" w:cs="Arial"/>
          <w:color w:val="000000"/>
          <w:lang w:eastAsia="zh-CN" w:bidi="hi-IN"/>
        </w:rPr>
        <w:t xml:space="preserve"> nebo další prvky </w:t>
      </w:r>
      <w:r w:rsidR="00EF32E2">
        <w:rPr>
          <w:rFonts w:ascii="Arial" w:eastAsia="DejaVu Sans" w:hAnsi="Arial" w:cs="Arial"/>
          <w:color w:val="000000"/>
          <w:lang w:eastAsia="zh-CN" w:bidi="hi-IN"/>
        </w:rPr>
        <w:t>P</w:t>
      </w:r>
      <w:r w:rsidRPr="00D321CD">
        <w:rPr>
          <w:rFonts w:ascii="Arial" w:eastAsia="DejaVu Sans" w:hAnsi="Arial" w:cs="Arial"/>
          <w:color w:val="000000"/>
          <w:lang w:eastAsia="zh-CN" w:bidi="hi-IN"/>
        </w:rPr>
        <w:t>rostředí).</w:t>
      </w:r>
    </w:p>
    <w:p w14:paraId="51A3ADE5" w14:textId="77777777" w:rsidR="00B51EE2" w:rsidRDefault="00B51EE2" w:rsidP="007229E3">
      <w:pPr>
        <w:numPr>
          <w:ilvl w:val="1"/>
          <w:numId w:val="34"/>
        </w:numPr>
        <w:suppressAutoHyphens/>
        <w:spacing w:after="120" w:line="240" w:lineRule="auto"/>
        <w:jc w:val="both"/>
        <w:rPr>
          <w:rFonts w:ascii="Arial" w:eastAsia="DejaVu Sans" w:hAnsi="Arial" w:cs="Arial"/>
          <w:color w:val="000000"/>
          <w:lang w:eastAsia="zh-CN" w:bidi="hi-IN"/>
        </w:rPr>
      </w:pPr>
      <w:r>
        <w:rPr>
          <w:rFonts w:ascii="Arial" w:eastAsia="DejaVu Sans" w:hAnsi="Arial" w:cs="Arial"/>
          <w:b/>
          <w:color w:val="000000"/>
          <w:lang w:eastAsia="zh-CN" w:bidi="hi-IN"/>
        </w:rPr>
        <w:t xml:space="preserve">TP </w:t>
      </w:r>
      <w:r>
        <w:rPr>
          <w:rFonts w:ascii="Arial" w:eastAsia="DejaVu Sans" w:hAnsi="Arial" w:cs="Arial"/>
          <w:color w:val="000000"/>
          <w:lang w:eastAsia="zh-CN" w:bidi="hi-IN"/>
        </w:rPr>
        <w:t>– Testovací prostředí, je prostředí instalované u zadavatele a je využíváno pro testování aplikací v rámci pravidelných dodávek úprav aplikací pojišťovacího informačního systému. Dochází zde k pravidelné aktualizaci DB z provozního prostředí.</w:t>
      </w:r>
    </w:p>
    <w:p w14:paraId="321B2655" w14:textId="5057D455" w:rsidR="00B51EE2" w:rsidRPr="00921753" w:rsidRDefault="00B51EE2" w:rsidP="00443CFD">
      <w:pPr>
        <w:numPr>
          <w:ilvl w:val="1"/>
          <w:numId w:val="34"/>
        </w:numPr>
        <w:suppressAutoHyphens/>
        <w:spacing w:after="120" w:line="240" w:lineRule="auto"/>
        <w:jc w:val="both"/>
        <w:rPr>
          <w:rFonts w:ascii="Arial" w:eastAsia="DejaVu Sans" w:hAnsi="Arial" w:cs="Arial"/>
          <w:color w:val="000000"/>
          <w:lang w:eastAsia="zh-CN" w:bidi="hi-IN"/>
        </w:rPr>
      </w:pPr>
      <w:r w:rsidRPr="00921753">
        <w:rPr>
          <w:rFonts w:ascii="Arial" w:eastAsia="DejaVu Sans" w:hAnsi="Arial" w:cs="Arial"/>
          <w:b/>
          <w:color w:val="000000"/>
          <w:lang w:eastAsia="zh-CN" w:bidi="hi-IN"/>
        </w:rPr>
        <w:t xml:space="preserve">ZZ </w:t>
      </w:r>
      <w:r w:rsidRPr="00921753">
        <w:rPr>
          <w:rFonts w:ascii="Arial" w:eastAsia="DejaVu Sans" w:hAnsi="Arial" w:cs="Arial"/>
          <w:color w:val="000000"/>
          <w:lang w:eastAsia="zh-CN" w:bidi="hi-IN"/>
        </w:rPr>
        <w:t xml:space="preserve">– zabezpečená zóna, je </w:t>
      </w:r>
      <w:r w:rsidR="006B4E95" w:rsidRPr="00921753">
        <w:rPr>
          <w:rFonts w:ascii="Arial" w:eastAsia="DejaVu Sans" w:hAnsi="Arial" w:cs="Arial"/>
          <w:color w:val="000000"/>
          <w:lang w:eastAsia="zh-CN" w:bidi="hi-IN"/>
        </w:rPr>
        <w:t>zóna umístění serverů</w:t>
      </w:r>
    </w:p>
    <w:p w14:paraId="0043858F" w14:textId="77777777" w:rsidR="00D321CD" w:rsidRDefault="00D321CD" w:rsidP="00715451">
      <w:pPr>
        <w:suppressAutoHyphens/>
        <w:spacing w:after="240" w:line="240" w:lineRule="auto"/>
        <w:jc w:val="both"/>
        <w:rPr>
          <w:rFonts w:ascii="Arial" w:eastAsia="DejaVu Sans" w:hAnsi="Arial" w:cs="Arial"/>
          <w:color w:val="000000"/>
          <w:lang w:eastAsia="zh-CN" w:bidi="hi-IN"/>
        </w:rPr>
      </w:pPr>
    </w:p>
    <w:p w14:paraId="4EBAA6FF" w14:textId="6D788DD4" w:rsidR="00D321CD" w:rsidRPr="00D321CD" w:rsidRDefault="00676FA8" w:rsidP="00715451">
      <w:pPr>
        <w:pStyle w:val="Smlouva-nadpis1"/>
        <w:keepNext/>
        <w:keepLines/>
        <w:numPr>
          <w:ilvl w:val="0"/>
          <w:numId w:val="27"/>
        </w:numPr>
        <w:spacing w:before="0" w:after="240"/>
        <w:ind w:left="0" w:firstLine="567"/>
        <w:rPr>
          <w:rFonts w:cs="Arial"/>
          <w:sz w:val="24"/>
        </w:rPr>
      </w:pPr>
      <w:r w:rsidRPr="00A02C6A">
        <w:rPr>
          <w:rFonts w:cs="Arial"/>
          <w:sz w:val="24"/>
        </w:rPr>
        <w:br/>
      </w:r>
      <w:bookmarkStart w:id="2" w:name="_Ref198135691"/>
      <w:r w:rsidRPr="00676FA8">
        <w:rPr>
          <w:rFonts w:cs="Arial"/>
          <w:sz w:val="24"/>
        </w:rPr>
        <w:t>Předmět Smlouvy</w:t>
      </w:r>
      <w:bookmarkStart w:id="3" w:name="internal-source-marker_0.383445777930319"/>
      <w:bookmarkEnd w:id="2"/>
    </w:p>
    <w:p w14:paraId="0A81E4D6" w14:textId="08C326D3" w:rsidR="00D321CD" w:rsidRPr="00D321CD" w:rsidRDefault="00D321CD" w:rsidP="007229E3">
      <w:pPr>
        <w:numPr>
          <w:ilvl w:val="0"/>
          <w:numId w:val="35"/>
        </w:numPr>
        <w:suppressAutoHyphens/>
        <w:spacing w:after="240" w:line="240" w:lineRule="auto"/>
        <w:ind w:left="284" w:hanging="142"/>
        <w:jc w:val="both"/>
        <w:rPr>
          <w:rFonts w:ascii="Arial" w:eastAsia="DejaVu Sans" w:hAnsi="Arial" w:cs="Arial"/>
          <w:color w:val="000000"/>
          <w:lang w:eastAsia="zh-CN" w:bidi="hi-IN"/>
        </w:rPr>
      </w:pPr>
      <w:bookmarkStart w:id="4" w:name="_Hlk199755830"/>
      <w:r w:rsidRPr="00D321CD">
        <w:rPr>
          <w:rFonts w:ascii="Arial" w:eastAsia="DejaVu Sans" w:hAnsi="Arial" w:cs="Arial"/>
          <w:color w:val="000000"/>
          <w:lang w:eastAsia="zh-CN" w:bidi="hi-IN"/>
        </w:rPr>
        <w:t xml:space="preserve">Předmětem této Smlouvy je závazek Poskytovatele poskytovat Objednateli </w:t>
      </w:r>
      <w:bookmarkStart w:id="5" w:name="_Hlk214349287"/>
      <w:r w:rsidR="006832A9">
        <w:rPr>
          <w:rFonts w:ascii="Arial" w:eastAsia="DejaVu Sans" w:hAnsi="Arial" w:cs="Arial"/>
          <w:color w:val="000000"/>
          <w:lang w:eastAsia="zh-CN" w:bidi="hi-IN"/>
        </w:rPr>
        <w:t xml:space="preserve">služby </w:t>
      </w:r>
      <w:r w:rsidR="006832A9" w:rsidRPr="00D321CD">
        <w:rPr>
          <w:rFonts w:ascii="Arial" w:eastAsia="DejaVu Sans" w:hAnsi="Arial" w:cs="Arial"/>
          <w:color w:val="000000"/>
          <w:lang w:eastAsia="zh-CN" w:bidi="hi-IN"/>
        </w:rPr>
        <w:t xml:space="preserve">technické a programové </w:t>
      </w:r>
      <w:r w:rsidR="006832A9">
        <w:rPr>
          <w:rFonts w:ascii="Arial" w:eastAsia="DejaVu Sans" w:hAnsi="Arial" w:cs="Arial"/>
          <w:color w:val="000000"/>
          <w:lang w:eastAsia="zh-CN" w:bidi="hi-IN"/>
        </w:rPr>
        <w:t>p</w:t>
      </w:r>
      <w:r w:rsidR="006832A9" w:rsidRPr="00D321CD">
        <w:rPr>
          <w:rFonts w:ascii="Arial" w:eastAsia="DejaVu Sans" w:hAnsi="Arial" w:cs="Arial"/>
          <w:color w:val="000000"/>
          <w:lang w:eastAsia="zh-CN" w:bidi="hi-IN"/>
        </w:rPr>
        <w:t xml:space="preserve">odpory </w:t>
      </w:r>
      <w:r w:rsidR="00546631">
        <w:rPr>
          <w:rFonts w:ascii="Arial" w:eastAsia="DejaVu Sans" w:hAnsi="Arial" w:cs="Arial"/>
          <w:color w:val="000000"/>
          <w:lang w:eastAsia="zh-CN" w:bidi="hi-IN"/>
        </w:rPr>
        <w:t>p</w:t>
      </w:r>
      <w:r w:rsidR="006832A9" w:rsidRPr="00D321CD">
        <w:rPr>
          <w:rFonts w:ascii="Arial" w:eastAsia="DejaVu Sans" w:hAnsi="Arial" w:cs="Arial"/>
          <w:color w:val="000000"/>
          <w:lang w:eastAsia="zh-CN" w:bidi="hi-IN"/>
        </w:rPr>
        <w:t xml:space="preserve">rostředí </w:t>
      </w:r>
      <w:proofErr w:type="spellStart"/>
      <w:r w:rsidR="00D9014F">
        <w:rPr>
          <w:rFonts w:ascii="Arial" w:eastAsia="DejaVu Sans" w:hAnsi="Arial" w:cs="Arial"/>
          <w:color w:val="000000"/>
          <w:lang w:eastAsia="zh-CN" w:bidi="hi-IN"/>
        </w:rPr>
        <w:t>Kubernetes</w:t>
      </w:r>
      <w:proofErr w:type="spellEnd"/>
      <w:r w:rsidR="00D9014F">
        <w:rPr>
          <w:rFonts w:ascii="Arial" w:eastAsia="DejaVu Sans" w:hAnsi="Arial" w:cs="Arial"/>
          <w:color w:val="000000"/>
          <w:lang w:eastAsia="zh-CN" w:bidi="hi-IN"/>
        </w:rPr>
        <w:t xml:space="preserve"> </w:t>
      </w:r>
      <w:bookmarkEnd w:id="5"/>
      <w:r w:rsidR="006832A9" w:rsidRPr="00D321CD">
        <w:rPr>
          <w:rFonts w:ascii="Arial" w:eastAsia="DejaVu Sans" w:hAnsi="Arial" w:cs="Arial"/>
          <w:color w:val="000000"/>
          <w:lang w:eastAsia="zh-CN" w:bidi="hi-IN"/>
        </w:rPr>
        <w:t xml:space="preserve">na úrovni L2 a případně </w:t>
      </w:r>
      <w:r w:rsidR="006832A9" w:rsidRPr="001C06FD">
        <w:rPr>
          <w:rFonts w:ascii="Arial" w:eastAsia="DejaVu Sans" w:hAnsi="Arial" w:cs="Arial"/>
          <w:color w:val="000000"/>
          <w:lang w:eastAsia="zh-CN" w:bidi="hi-IN"/>
        </w:rPr>
        <w:t>L3</w:t>
      </w:r>
      <w:r w:rsidR="00043289">
        <w:rPr>
          <w:rFonts w:ascii="Arial" w:eastAsia="DejaVu Sans" w:hAnsi="Arial" w:cs="Arial"/>
          <w:color w:val="000000"/>
          <w:lang w:eastAsia="zh-CN" w:bidi="hi-IN"/>
        </w:rPr>
        <w:t xml:space="preserve">, </w:t>
      </w:r>
      <w:r w:rsidR="006832A9">
        <w:rPr>
          <w:rFonts w:ascii="Arial" w:eastAsia="DejaVu Sans" w:hAnsi="Arial" w:cs="Arial"/>
          <w:color w:val="000000"/>
          <w:lang w:eastAsia="zh-CN" w:bidi="hi-IN"/>
        </w:rPr>
        <w:t xml:space="preserve">a to </w:t>
      </w:r>
      <w:r w:rsidRPr="00D321CD">
        <w:rPr>
          <w:rFonts w:ascii="Arial" w:eastAsia="DejaVu Sans" w:hAnsi="Arial" w:cs="Arial"/>
          <w:color w:val="000000"/>
          <w:lang w:eastAsia="zh-CN" w:bidi="hi-IN"/>
        </w:rPr>
        <w:t>v souladu se všemi závaznými právními a technickými předpisy</w:t>
      </w:r>
      <w:r w:rsidR="00576FC0">
        <w:rPr>
          <w:rFonts w:ascii="Arial" w:eastAsia="DejaVu Sans" w:hAnsi="Arial" w:cs="Arial"/>
          <w:color w:val="000000"/>
          <w:lang w:eastAsia="zh-CN" w:bidi="hi-IN"/>
        </w:rPr>
        <w:t xml:space="preserve"> (dále též „</w:t>
      </w:r>
      <w:r w:rsidR="00576FC0" w:rsidRPr="0098196E">
        <w:rPr>
          <w:rFonts w:ascii="Arial" w:eastAsia="DejaVu Sans" w:hAnsi="Arial" w:cs="Arial"/>
          <w:b/>
          <w:bCs/>
          <w:i/>
          <w:iCs/>
          <w:color w:val="000000"/>
          <w:lang w:eastAsia="zh-CN" w:bidi="hi-IN"/>
        </w:rPr>
        <w:t>Servisní služby</w:t>
      </w:r>
      <w:r w:rsidR="00576FC0">
        <w:rPr>
          <w:rFonts w:ascii="Arial" w:eastAsia="DejaVu Sans" w:hAnsi="Arial" w:cs="Arial"/>
          <w:color w:val="000000"/>
          <w:lang w:eastAsia="zh-CN" w:bidi="hi-IN"/>
        </w:rPr>
        <w:t>“)</w:t>
      </w:r>
      <w:r w:rsidRPr="00D321CD">
        <w:rPr>
          <w:rFonts w:ascii="Arial" w:eastAsia="DejaVu Sans" w:hAnsi="Arial" w:cs="Arial"/>
          <w:color w:val="000000"/>
          <w:lang w:eastAsia="zh-CN" w:bidi="hi-IN"/>
        </w:rPr>
        <w:t>, se sjednanými podmínkami dle této Smlouvy a s pokyny Objednatele.</w:t>
      </w:r>
    </w:p>
    <w:p w14:paraId="512C1E5E" w14:textId="11D7DF67" w:rsidR="006832A9" w:rsidRDefault="00204CBF" w:rsidP="007229E3">
      <w:pPr>
        <w:numPr>
          <w:ilvl w:val="0"/>
          <w:numId w:val="35"/>
        </w:numPr>
        <w:suppressAutoHyphens/>
        <w:spacing w:after="120" w:line="240" w:lineRule="auto"/>
        <w:ind w:left="284" w:hanging="142"/>
        <w:jc w:val="both"/>
        <w:rPr>
          <w:rFonts w:ascii="Arial" w:eastAsia="DejaVu Sans" w:hAnsi="Arial" w:cs="Arial"/>
          <w:color w:val="000000"/>
          <w:lang w:eastAsia="zh-CN" w:bidi="hi-IN"/>
        </w:rPr>
      </w:pPr>
      <w:bookmarkStart w:id="6" w:name="_Ref102119785"/>
      <w:bookmarkStart w:id="7" w:name="_Ref485017472"/>
      <w:r>
        <w:rPr>
          <w:rFonts w:ascii="Arial" w:eastAsia="DejaVu Sans" w:hAnsi="Arial" w:cs="Arial"/>
          <w:color w:val="000000"/>
          <w:lang w:eastAsia="zh-CN" w:bidi="hi-IN"/>
        </w:rPr>
        <w:t xml:space="preserve">Základními součástmi </w:t>
      </w:r>
      <w:r w:rsidR="00576FC0">
        <w:rPr>
          <w:rFonts w:ascii="Arial" w:eastAsia="DejaVu Sans" w:hAnsi="Arial" w:cs="Arial"/>
          <w:color w:val="000000"/>
          <w:lang w:eastAsia="zh-CN" w:bidi="hi-IN"/>
        </w:rPr>
        <w:t>S</w:t>
      </w:r>
      <w:r w:rsidR="006832A9">
        <w:rPr>
          <w:rFonts w:ascii="Arial" w:eastAsia="DejaVu Sans" w:hAnsi="Arial" w:cs="Arial"/>
          <w:color w:val="000000"/>
          <w:lang w:eastAsia="zh-CN" w:bidi="hi-IN"/>
        </w:rPr>
        <w:t>ervisní</w:t>
      </w:r>
      <w:r>
        <w:rPr>
          <w:rFonts w:ascii="Arial" w:eastAsia="DejaVu Sans" w:hAnsi="Arial" w:cs="Arial"/>
          <w:color w:val="000000"/>
          <w:lang w:eastAsia="zh-CN" w:bidi="hi-IN"/>
        </w:rPr>
        <w:t>ch</w:t>
      </w:r>
      <w:r w:rsidR="006832A9">
        <w:rPr>
          <w:rFonts w:ascii="Arial" w:eastAsia="DejaVu Sans" w:hAnsi="Arial" w:cs="Arial"/>
          <w:color w:val="000000"/>
          <w:lang w:eastAsia="zh-CN" w:bidi="hi-IN"/>
        </w:rPr>
        <w:t xml:space="preserve"> služ</w:t>
      </w:r>
      <w:r>
        <w:rPr>
          <w:rFonts w:ascii="Arial" w:eastAsia="DejaVu Sans" w:hAnsi="Arial" w:cs="Arial"/>
          <w:color w:val="000000"/>
          <w:lang w:eastAsia="zh-CN" w:bidi="hi-IN"/>
        </w:rPr>
        <w:t>e</w:t>
      </w:r>
      <w:r w:rsidR="006832A9">
        <w:rPr>
          <w:rFonts w:ascii="Arial" w:eastAsia="DejaVu Sans" w:hAnsi="Arial" w:cs="Arial"/>
          <w:color w:val="000000"/>
          <w:lang w:eastAsia="zh-CN" w:bidi="hi-IN"/>
        </w:rPr>
        <w:t>b</w:t>
      </w:r>
      <w:r>
        <w:rPr>
          <w:rFonts w:ascii="Arial" w:eastAsia="DejaVu Sans" w:hAnsi="Arial" w:cs="Arial"/>
          <w:color w:val="000000"/>
          <w:lang w:eastAsia="zh-CN" w:bidi="hi-IN"/>
        </w:rPr>
        <w:t xml:space="preserve"> jsou</w:t>
      </w:r>
      <w:r w:rsidR="006832A9">
        <w:rPr>
          <w:rFonts w:ascii="Arial" w:eastAsia="DejaVu Sans" w:hAnsi="Arial" w:cs="Arial"/>
          <w:color w:val="000000"/>
          <w:lang w:eastAsia="zh-CN" w:bidi="hi-IN"/>
        </w:rPr>
        <w:t>:</w:t>
      </w:r>
    </w:p>
    <w:p w14:paraId="3434A9B4" w14:textId="3066EA2C" w:rsidR="00D321CD" w:rsidRPr="001C06FD" w:rsidRDefault="00D321CD" w:rsidP="007229E3">
      <w:pPr>
        <w:numPr>
          <w:ilvl w:val="1"/>
          <w:numId w:val="35"/>
        </w:numPr>
        <w:suppressAutoHyphens/>
        <w:spacing w:after="120" w:line="240" w:lineRule="auto"/>
        <w:jc w:val="both"/>
        <w:rPr>
          <w:rFonts w:ascii="Arial" w:eastAsia="DejaVu Sans" w:hAnsi="Arial" w:cs="Arial"/>
          <w:color w:val="000000"/>
          <w:lang w:eastAsia="zh-CN" w:bidi="hi-IN"/>
        </w:rPr>
      </w:pPr>
      <w:r w:rsidRPr="00D321CD">
        <w:rPr>
          <w:rFonts w:ascii="Arial" w:eastAsia="DejaVu Sans" w:hAnsi="Arial" w:cs="Arial"/>
          <w:color w:val="000000"/>
          <w:lang w:eastAsia="zh-CN" w:bidi="hi-IN"/>
        </w:rPr>
        <w:t xml:space="preserve">Průběžné služby </w:t>
      </w:r>
      <w:r w:rsidR="006811BC">
        <w:rPr>
          <w:rFonts w:ascii="Arial" w:eastAsia="DejaVu Sans" w:hAnsi="Arial" w:cs="Arial"/>
          <w:color w:val="000000"/>
          <w:lang w:eastAsia="zh-CN" w:bidi="hi-IN"/>
        </w:rPr>
        <w:t xml:space="preserve">k </w:t>
      </w:r>
      <w:r w:rsidRPr="00D321CD">
        <w:rPr>
          <w:rFonts w:ascii="Arial" w:eastAsia="DejaVu Sans" w:hAnsi="Arial" w:cs="Arial"/>
          <w:color w:val="000000"/>
          <w:lang w:eastAsia="zh-CN" w:bidi="hi-IN"/>
        </w:rPr>
        <w:t xml:space="preserve">zajištění </w:t>
      </w:r>
      <w:r w:rsidRPr="001C06FD">
        <w:rPr>
          <w:rFonts w:ascii="Arial" w:eastAsia="DejaVu Sans" w:hAnsi="Arial" w:cs="Arial"/>
          <w:color w:val="000000"/>
          <w:lang w:eastAsia="zh-CN" w:bidi="hi-IN"/>
        </w:rPr>
        <w:t>provozu Systému v rozsahu</w:t>
      </w:r>
      <w:r w:rsidR="006811BC" w:rsidRPr="001C06FD">
        <w:rPr>
          <w:rFonts w:ascii="Arial" w:eastAsia="DejaVu Sans" w:hAnsi="Arial" w:cs="Arial"/>
          <w:color w:val="000000"/>
          <w:lang w:eastAsia="zh-CN" w:bidi="hi-IN"/>
        </w:rPr>
        <w:t>, který je specifikován v kap. I</w:t>
      </w:r>
      <w:r w:rsidR="007229E3">
        <w:rPr>
          <w:rFonts w:ascii="Arial" w:eastAsia="DejaVu Sans" w:hAnsi="Arial" w:cs="Arial"/>
          <w:color w:val="000000"/>
          <w:lang w:eastAsia="zh-CN" w:bidi="hi-IN"/>
        </w:rPr>
        <w:t xml:space="preserve"> </w:t>
      </w:r>
      <w:r w:rsidR="006811BC" w:rsidRPr="001C06FD">
        <w:rPr>
          <w:rFonts w:ascii="Arial" w:eastAsia="DejaVu Sans" w:hAnsi="Arial" w:cs="Arial"/>
          <w:color w:val="000000"/>
          <w:lang w:eastAsia="zh-CN" w:bidi="hi-IN"/>
        </w:rPr>
        <w:t>Přílohy č.</w:t>
      </w:r>
      <w:r w:rsidR="00FB5091">
        <w:rPr>
          <w:rFonts w:ascii="Arial" w:eastAsia="DejaVu Sans" w:hAnsi="Arial" w:cs="Arial"/>
          <w:color w:val="000000"/>
          <w:lang w:eastAsia="zh-CN" w:bidi="hi-IN"/>
        </w:rPr>
        <w:t> 2</w:t>
      </w:r>
      <w:r w:rsidR="006811BC" w:rsidRPr="001C06FD">
        <w:rPr>
          <w:rFonts w:ascii="Arial" w:eastAsia="DejaVu Sans" w:hAnsi="Arial" w:cs="Arial"/>
          <w:color w:val="000000"/>
          <w:lang w:eastAsia="zh-CN" w:bidi="hi-IN"/>
        </w:rPr>
        <w:t xml:space="preserve"> </w:t>
      </w:r>
      <w:r w:rsidR="00E80D38">
        <w:rPr>
          <w:rFonts w:ascii="Arial" w:eastAsia="DejaVu Sans" w:hAnsi="Arial" w:cs="Arial"/>
          <w:color w:val="000000"/>
          <w:lang w:eastAsia="zh-CN" w:bidi="hi-IN"/>
        </w:rPr>
        <w:t xml:space="preserve">této </w:t>
      </w:r>
      <w:r w:rsidR="006811BC" w:rsidRPr="001C06FD">
        <w:rPr>
          <w:rFonts w:ascii="Arial" w:eastAsia="DejaVu Sans" w:hAnsi="Arial" w:cs="Arial"/>
          <w:color w:val="000000"/>
          <w:lang w:eastAsia="zh-CN" w:bidi="hi-IN"/>
        </w:rPr>
        <w:t xml:space="preserve">Smlouvy </w:t>
      </w:r>
      <w:r w:rsidR="001904EC" w:rsidRPr="001C06FD">
        <w:rPr>
          <w:rFonts w:ascii="Arial" w:eastAsia="DejaVu Sans" w:hAnsi="Arial" w:cs="Arial"/>
          <w:color w:val="000000"/>
          <w:lang w:eastAsia="zh-CN" w:bidi="hi-IN"/>
        </w:rPr>
        <w:t>(dále jen „</w:t>
      </w:r>
      <w:r w:rsidR="00EF32E2" w:rsidRPr="001C06FD">
        <w:rPr>
          <w:rFonts w:ascii="Arial" w:eastAsia="DejaVu Sans" w:hAnsi="Arial" w:cs="Arial"/>
          <w:b/>
          <w:bCs/>
          <w:i/>
          <w:iCs/>
          <w:color w:val="000000"/>
          <w:lang w:eastAsia="zh-CN" w:bidi="hi-IN"/>
        </w:rPr>
        <w:t>P</w:t>
      </w:r>
      <w:r w:rsidR="001904EC" w:rsidRPr="001C06FD">
        <w:rPr>
          <w:rFonts w:ascii="Arial" w:eastAsia="DejaVu Sans" w:hAnsi="Arial" w:cs="Arial"/>
          <w:b/>
          <w:bCs/>
          <w:i/>
          <w:iCs/>
          <w:color w:val="000000"/>
          <w:lang w:eastAsia="zh-CN" w:bidi="hi-IN"/>
        </w:rPr>
        <w:t>aušální servisní služby</w:t>
      </w:r>
      <w:r w:rsidR="001904EC" w:rsidRPr="001C06FD">
        <w:rPr>
          <w:rFonts w:ascii="Arial" w:eastAsia="DejaVu Sans" w:hAnsi="Arial" w:cs="Arial"/>
          <w:color w:val="000000"/>
          <w:lang w:eastAsia="zh-CN" w:bidi="hi-IN"/>
        </w:rPr>
        <w:t>“)</w:t>
      </w:r>
      <w:bookmarkEnd w:id="6"/>
      <w:r w:rsidR="006811BC" w:rsidRPr="001C06FD">
        <w:rPr>
          <w:rFonts w:ascii="Arial" w:eastAsia="DejaVu Sans" w:hAnsi="Arial" w:cs="Arial"/>
          <w:color w:val="000000"/>
          <w:lang w:eastAsia="zh-CN" w:bidi="hi-IN"/>
        </w:rPr>
        <w:t>.</w:t>
      </w:r>
    </w:p>
    <w:p w14:paraId="2AB664AD" w14:textId="19327589" w:rsidR="009131C5" w:rsidRPr="005A3C8F" w:rsidRDefault="007D2CD4" w:rsidP="00816BDC">
      <w:pPr>
        <w:numPr>
          <w:ilvl w:val="1"/>
          <w:numId w:val="35"/>
        </w:numPr>
        <w:suppressAutoHyphens/>
        <w:spacing w:after="120" w:line="240" w:lineRule="auto"/>
        <w:jc w:val="both"/>
        <w:rPr>
          <w:rFonts w:ascii="Arial" w:eastAsia="DejaVu Sans" w:hAnsi="Arial" w:cs="Arial"/>
          <w:color w:val="000000"/>
          <w:lang w:eastAsia="zh-CN" w:bidi="hi-IN"/>
        </w:rPr>
      </w:pPr>
      <w:bookmarkStart w:id="8" w:name="_Ref102119952"/>
      <w:bookmarkStart w:id="9" w:name="_Ref485017381"/>
      <w:bookmarkEnd w:id="7"/>
      <w:r w:rsidRPr="001C06FD">
        <w:rPr>
          <w:rFonts w:ascii="Arial" w:eastAsia="DejaVu Sans" w:hAnsi="Arial" w:cs="Arial"/>
          <w:color w:val="000000"/>
          <w:lang w:eastAsia="zh-CN" w:bidi="hi-IN"/>
        </w:rPr>
        <w:t>Inovace Systému a jeho prostředí</w:t>
      </w:r>
      <w:r w:rsidR="00E63B1A">
        <w:rPr>
          <w:rFonts w:ascii="Arial" w:eastAsia="DejaVu Sans" w:hAnsi="Arial" w:cs="Arial"/>
          <w:color w:val="000000"/>
          <w:lang w:eastAsia="zh-CN" w:bidi="hi-IN"/>
        </w:rPr>
        <w:t xml:space="preserve"> a systémov</w:t>
      </w:r>
      <w:r w:rsidR="009E2C5A">
        <w:rPr>
          <w:rFonts w:ascii="Arial" w:eastAsia="DejaVu Sans" w:hAnsi="Arial" w:cs="Arial"/>
          <w:color w:val="000000"/>
          <w:lang w:eastAsia="zh-CN" w:bidi="hi-IN"/>
        </w:rPr>
        <w:t>á</w:t>
      </w:r>
      <w:r w:rsidR="00E63B1A">
        <w:rPr>
          <w:rFonts w:ascii="Arial" w:eastAsia="DejaVu Sans" w:hAnsi="Arial" w:cs="Arial"/>
          <w:color w:val="000000"/>
          <w:lang w:eastAsia="zh-CN" w:bidi="hi-IN"/>
        </w:rPr>
        <w:t xml:space="preserve"> po</w:t>
      </w:r>
      <w:r w:rsidR="009E2C5A">
        <w:rPr>
          <w:rFonts w:ascii="Arial" w:eastAsia="DejaVu Sans" w:hAnsi="Arial" w:cs="Arial"/>
          <w:color w:val="000000"/>
          <w:lang w:eastAsia="zh-CN" w:bidi="hi-IN"/>
        </w:rPr>
        <w:t>d</w:t>
      </w:r>
      <w:r w:rsidR="00E63B1A">
        <w:rPr>
          <w:rFonts w:ascii="Arial" w:eastAsia="DejaVu Sans" w:hAnsi="Arial" w:cs="Arial"/>
          <w:color w:val="000000"/>
          <w:lang w:eastAsia="zh-CN" w:bidi="hi-IN"/>
        </w:rPr>
        <w:t>pora</w:t>
      </w:r>
      <w:r w:rsidRPr="001C06FD">
        <w:rPr>
          <w:rFonts w:ascii="Arial" w:eastAsia="DejaVu Sans" w:hAnsi="Arial" w:cs="Arial"/>
          <w:color w:val="000000"/>
          <w:lang w:eastAsia="zh-CN" w:bidi="hi-IN"/>
        </w:rPr>
        <w:t xml:space="preserve"> v rámci servisních služeb </w:t>
      </w:r>
      <w:r w:rsidR="00714A13" w:rsidRPr="001C06FD">
        <w:rPr>
          <w:rFonts w:ascii="Arial" w:eastAsia="DejaVu Sans" w:hAnsi="Arial" w:cs="Arial"/>
          <w:color w:val="000000"/>
          <w:lang w:eastAsia="zh-CN" w:bidi="hi-IN"/>
        </w:rPr>
        <w:t xml:space="preserve">poskytovaných </w:t>
      </w:r>
      <w:r w:rsidRPr="001C06FD">
        <w:rPr>
          <w:rFonts w:ascii="Arial" w:eastAsia="DejaVu Sans" w:hAnsi="Arial" w:cs="Arial"/>
          <w:color w:val="000000"/>
          <w:lang w:eastAsia="zh-CN" w:bidi="hi-IN"/>
        </w:rPr>
        <w:t>na objednávku</w:t>
      </w:r>
      <w:r w:rsidR="00714A13" w:rsidRPr="001C06FD">
        <w:rPr>
          <w:rFonts w:ascii="Arial" w:eastAsia="DejaVu Sans" w:hAnsi="Arial" w:cs="Arial"/>
          <w:color w:val="000000"/>
          <w:lang w:eastAsia="zh-CN" w:bidi="hi-IN"/>
        </w:rPr>
        <w:t xml:space="preserve"> </w:t>
      </w:r>
      <w:r w:rsidR="00204CBF">
        <w:rPr>
          <w:rFonts w:ascii="Arial" w:eastAsia="DejaVu Sans" w:hAnsi="Arial" w:cs="Arial"/>
          <w:color w:val="000000"/>
          <w:lang w:eastAsia="zh-CN" w:bidi="hi-IN"/>
        </w:rPr>
        <w:t>dle čl. V</w:t>
      </w:r>
      <w:r w:rsidR="002F5593">
        <w:rPr>
          <w:rFonts w:ascii="Arial" w:eastAsia="DejaVu Sans" w:hAnsi="Arial" w:cs="Arial"/>
          <w:color w:val="000000"/>
          <w:lang w:eastAsia="zh-CN" w:bidi="hi-IN"/>
        </w:rPr>
        <w:t xml:space="preserve"> této </w:t>
      </w:r>
      <w:r w:rsidR="00204CBF">
        <w:rPr>
          <w:rFonts w:ascii="Arial" w:eastAsia="DejaVu Sans" w:hAnsi="Arial" w:cs="Arial"/>
          <w:color w:val="000000"/>
          <w:lang w:eastAsia="zh-CN" w:bidi="hi-IN"/>
        </w:rPr>
        <w:t xml:space="preserve">Smlouvy </w:t>
      </w:r>
      <w:r w:rsidR="00714A13" w:rsidRPr="001C06FD">
        <w:rPr>
          <w:rFonts w:ascii="Arial" w:eastAsia="DejaVu Sans" w:hAnsi="Arial" w:cs="Arial"/>
          <w:color w:val="000000"/>
          <w:lang w:eastAsia="zh-CN" w:bidi="hi-IN"/>
        </w:rPr>
        <w:t>(dále jen „</w:t>
      </w:r>
      <w:r w:rsidR="00714A13" w:rsidRPr="001C06FD">
        <w:rPr>
          <w:rFonts w:ascii="Arial" w:eastAsia="DejaVu Sans" w:hAnsi="Arial" w:cs="Arial"/>
          <w:b/>
          <w:bCs/>
          <w:i/>
          <w:iCs/>
          <w:color w:val="000000"/>
          <w:lang w:eastAsia="zh-CN" w:bidi="hi-IN"/>
        </w:rPr>
        <w:t xml:space="preserve">Objednané </w:t>
      </w:r>
      <w:r w:rsidR="00393BEA">
        <w:rPr>
          <w:rFonts w:ascii="Arial" w:eastAsia="DejaVu Sans" w:hAnsi="Arial" w:cs="Arial"/>
          <w:b/>
          <w:bCs/>
          <w:i/>
          <w:iCs/>
          <w:color w:val="000000"/>
          <w:lang w:eastAsia="zh-CN" w:bidi="hi-IN"/>
        </w:rPr>
        <w:t xml:space="preserve">servisní </w:t>
      </w:r>
      <w:r w:rsidR="00714A13" w:rsidRPr="001C06FD">
        <w:rPr>
          <w:rFonts w:ascii="Arial" w:eastAsia="DejaVu Sans" w:hAnsi="Arial" w:cs="Arial"/>
          <w:b/>
          <w:bCs/>
          <w:i/>
          <w:iCs/>
          <w:color w:val="000000"/>
          <w:lang w:eastAsia="zh-CN" w:bidi="hi-IN"/>
        </w:rPr>
        <w:t>služby</w:t>
      </w:r>
      <w:r w:rsidR="00714A13" w:rsidRPr="001C06FD">
        <w:rPr>
          <w:rFonts w:ascii="Arial" w:eastAsia="DejaVu Sans" w:hAnsi="Arial" w:cs="Arial"/>
          <w:color w:val="000000"/>
          <w:lang w:eastAsia="zh-CN" w:bidi="hi-IN"/>
        </w:rPr>
        <w:t>“)</w:t>
      </w:r>
      <w:r w:rsidR="00DE37C4">
        <w:rPr>
          <w:rFonts w:ascii="Arial" w:eastAsia="DejaVu Sans" w:hAnsi="Arial" w:cs="Arial"/>
          <w:color w:val="000000"/>
          <w:lang w:eastAsia="zh-CN" w:bidi="hi-IN"/>
        </w:rPr>
        <w:t xml:space="preserve"> a dle specifikace </w:t>
      </w:r>
      <w:r w:rsidRPr="001C06FD">
        <w:rPr>
          <w:rFonts w:ascii="Arial" w:eastAsia="DejaVu Sans" w:hAnsi="Arial" w:cs="Arial"/>
          <w:color w:val="000000"/>
          <w:lang w:eastAsia="zh-CN" w:bidi="hi-IN"/>
        </w:rPr>
        <w:t>v kap. </w:t>
      </w:r>
      <w:r w:rsidR="00B51EE2" w:rsidRPr="001C06FD" w:rsidDel="00B51EE2">
        <w:rPr>
          <w:rFonts w:ascii="Arial" w:eastAsia="DejaVu Sans" w:hAnsi="Arial" w:cs="Arial"/>
          <w:color w:val="000000"/>
          <w:lang w:eastAsia="zh-CN" w:bidi="hi-IN"/>
        </w:rPr>
        <w:t xml:space="preserve"> </w:t>
      </w:r>
      <w:r w:rsidR="003D646C" w:rsidRPr="001C06FD">
        <w:rPr>
          <w:rFonts w:ascii="Arial" w:eastAsia="DejaVu Sans" w:hAnsi="Arial" w:cs="Arial"/>
          <w:color w:val="000000"/>
          <w:lang w:eastAsia="zh-CN" w:bidi="hi-IN"/>
        </w:rPr>
        <w:t>I</w:t>
      </w:r>
      <w:r w:rsidR="007229E3">
        <w:rPr>
          <w:rFonts w:ascii="Arial" w:eastAsia="DejaVu Sans" w:hAnsi="Arial" w:cs="Arial"/>
          <w:color w:val="000000"/>
          <w:lang w:eastAsia="zh-CN" w:bidi="hi-IN"/>
        </w:rPr>
        <w:t xml:space="preserve"> </w:t>
      </w:r>
      <w:r w:rsidRPr="001C06FD">
        <w:rPr>
          <w:rFonts w:ascii="Arial" w:eastAsia="DejaVu Sans" w:hAnsi="Arial" w:cs="Arial"/>
          <w:color w:val="000000"/>
          <w:lang w:eastAsia="zh-CN" w:bidi="hi-IN"/>
        </w:rPr>
        <w:t>Přílohy č.</w:t>
      </w:r>
      <w:r w:rsidR="00FB5091">
        <w:rPr>
          <w:rFonts w:ascii="Arial" w:eastAsia="DejaVu Sans" w:hAnsi="Arial" w:cs="Arial"/>
          <w:color w:val="000000"/>
          <w:lang w:eastAsia="zh-CN" w:bidi="hi-IN"/>
        </w:rPr>
        <w:t> 2</w:t>
      </w:r>
      <w:r w:rsidRPr="001C06FD">
        <w:rPr>
          <w:rFonts w:ascii="Arial" w:eastAsia="DejaVu Sans" w:hAnsi="Arial" w:cs="Arial"/>
          <w:color w:val="000000"/>
          <w:lang w:eastAsia="zh-CN" w:bidi="hi-IN"/>
        </w:rPr>
        <w:t xml:space="preserve"> </w:t>
      </w:r>
      <w:r w:rsidR="00E80D38">
        <w:rPr>
          <w:rFonts w:ascii="Arial" w:eastAsia="DejaVu Sans" w:hAnsi="Arial" w:cs="Arial"/>
          <w:color w:val="000000"/>
          <w:lang w:eastAsia="zh-CN" w:bidi="hi-IN"/>
        </w:rPr>
        <w:t xml:space="preserve">této </w:t>
      </w:r>
      <w:r w:rsidRPr="001C06FD">
        <w:rPr>
          <w:rFonts w:ascii="Arial" w:eastAsia="DejaVu Sans" w:hAnsi="Arial" w:cs="Arial"/>
          <w:color w:val="000000"/>
          <w:lang w:eastAsia="zh-CN" w:bidi="hi-IN"/>
        </w:rPr>
        <w:t>Smlouvy.</w:t>
      </w:r>
      <w:bookmarkEnd w:id="8"/>
    </w:p>
    <w:bookmarkEnd w:id="4"/>
    <w:p w14:paraId="30162E0E" w14:textId="77777777" w:rsidR="00D321CD" w:rsidRPr="00D321CD" w:rsidRDefault="00D321CD" w:rsidP="007229E3">
      <w:pPr>
        <w:numPr>
          <w:ilvl w:val="0"/>
          <w:numId w:val="35"/>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D321CD">
        <w:rPr>
          <w:rFonts w:ascii="Arial" w:eastAsia="DejaVu Sans" w:hAnsi="Arial" w:cs="Arial"/>
          <w:color w:val="000000"/>
          <w:lang w:eastAsia="zh-CN" w:bidi="hi-IN"/>
        </w:rPr>
        <w:t xml:space="preserve">Poskytovatel se zavazuje plnit své povinnosti na základě této Smlouvy s odbornou péčí, na své náklady a nebezpečí a v souladu se zájmy Objednatele. </w:t>
      </w:r>
    </w:p>
    <w:p w14:paraId="5DF1A421" w14:textId="5803F604" w:rsidR="00D321CD" w:rsidRPr="00D321CD" w:rsidRDefault="00D321CD" w:rsidP="007229E3">
      <w:pPr>
        <w:numPr>
          <w:ilvl w:val="0"/>
          <w:numId w:val="35"/>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D321CD">
        <w:rPr>
          <w:rFonts w:ascii="Arial" w:eastAsia="DejaVu Sans" w:hAnsi="Arial" w:cs="Arial"/>
          <w:color w:val="000000"/>
          <w:lang w:eastAsia="zh-CN" w:bidi="hi-IN"/>
        </w:rPr>
        <w:t>Poskytovatel prohlašuje, že je plně odborně způsobilý k poskytování plnění podle této Smlouvy a</w:t>
      </w:r>
      <w:r w:rsidR="00BB16DA">
        <w:rPr>
          <w:rFonts w:ascii="Arial" w:eastAsia="DejaVu Sans" w:hAnsi="Arial" w:cs="Arial"/>
          <w:color w:val="000000"/>
          <w:lang w:eastAsia="zh-CN" w:bidi="hi-IN"/>
        </w:rPr>
        <w:t> </w:t>
      </w:r>
      <w:r w:rsidRPr="00D321CD">
        <w:rPr>
          <w:rFonts w:ascii="Arial" w:eastAsia="DejaVu Sans" w:hAnsi="Arial" w:cs="Arial"/>
          <w:color w:val="000000"/>
          <w:lang w:eastAsia="zh-CN" w:bidi="hi-IN"/>
        </w:rPr>
        <w:t>má ke své činnosti veškerá potřebná oprávnění pro plnění předmětu této Smlouvy.</w:t>
      </w:r>
      <w:r w:rsidR="00CB20D3">
        <w:rPr>
          <w:rFonts w:ascii="Arial" w:eastAsia="DejaVu Sans" w:hAnsi="Arial" w:cs="Arial"/>
          <w:color w:val="000000"/>
          <w:lang w:eastAsia="zh-CN" w:bidi="hi-IN"/>
        </w:rPr>
        <w:t xml:space="preserve"> Poskytovate</w:t>
      </w:r>
      <w:r w:rsidR="00AA3D40">
        <w:rPr>
          <w:rFonts w:ascii="Arial" w:eastAsia="DejaVu Sans" w:hAnsi="Arial" w:cs="Arial"/>
          <w:color w:val="000000"/>
          <w:lang w:eastAsia="zh-CN" w:bidi="hi-IN"/>
        </w:rPr>
        <w:t xml:space="preserve">l </w:t>
      </w:r>
      <w:r w:rsidR="00AA3D40">
        <w:rPr>
          <w:rFonts w:ascii="Arial" w:eastAsia="DejaVu Sans" w:hAnsi="Arial" w:cs="Arial"/>
          <w:color w:val="000000"/>
          <w:lang w:eastAsia="zh-CN" w:bidi="hi-IN"/>
        </w:rPr>
        <w:lastRenderedPageBreak/>
        <w:t>dále prohlašuje, že disponuje minimálně jednou osobou s </w:t>
      </w:r>
      <w:r w:rsidR="00AA3D40" w:rsidRPr="00E01C04">
        <w:rPr>
          <w:rFonts w:ascii="Arial" w:eastAsia="DejaVu Sans" w:hAnsi="Arial" w:cs="Arial"/>
          <w:color w:val="000000"/>
          <w:lang w:eastAsia="zh-CN" w:bidi="hi-IN"/>
        </w:rPr>
        <w:t xml:space="preserve">certifikací </w:t>
      </w:r>
      <w:r w:rsidR="00A03676" w:rsidRPr="00E01C04">
        <w:rPr>
          <w:rFonts w:ascii="Arial" w:eastAsia="DejaVu Sans" w:hAnsi="Arial" w:cs="Arial"/>
          <w:color w:val="000000"/>
          <w:lang w:eastAsia="zh-CN" w:bidi="hi-IN"/>
        </w:rPr>
        <w:t>“</w:t>
      </w:r>
      <w:proofErr w:type="spellStart"/>
      <w:r w:rsidR="00A03676" w:rsidRPr="00E01C04">
        <w:rPr>
          <w:rFonts w:ascii="Arial" w:eastAsia="DejaVu Sans" w:hAnsi="Arial" w:cs="Arial"/>
          <w:color w:val="000000"/>
          <w:lang w:eastAsia="zh-CN" w:bidi="hi-IN"/>
        </w:rPr>
        <w:t>Certified</w:t>
      </w:r>
      <w:proofErr w:type="spellEnd"/>
      <w:r w:rsidR="00A03676" w:rsidRPr="00E01C04">
        <w:rPr>
          <w:rFonts w:ascii="Arial" w:eastAsia="DejaVu Sans" w:hAnsi="Arial" w:cs="Arial"/>
          <w:color w:val="000000"/>
          <w:lang w:eastAsia="zh-CN" w:bidi="hi-IN"/>
        </w:rPr>
        <w:t xml:space="preserve"> </w:t>
      </w:r>
      <w:proofErr w:type="spellStart"/>
      <w:r w:rsidR="00A03676" w:rsidRPr="00E01C04">
        <w:rPr>
          <w:rFonts w:ascii="Arial" w:eastAsia="DejaVu Sans" w:hAnsi="Arial" w:cs="Arial"/>
          <w:color w:val="000000"/>
          <w:lang w:eastAsia="zh-CN" w:bidi="hi-IN"/>
        </w:rPr>
        <w:t>Kubernetes</w:t>
      </w:r>
      <w:proofErr w:type="spellEnd"/>
      <w:r w:rsidR="00A03676" w:rsidRPr="00E01C04">
        <w:rPr>
          <w:rFonts w:ascii="Arial" w:eastAsia="DejaVu Sans" w:hAnsi="Arial" w:cs="Arial"/>
          <w:color w:val="000000"/>
          <w:lang w:eastAsia="zh-CN" w:bidi="hi-IN"/>
        </w:rPr>
        <w:t xml:space="preserve"> </w:t>
      </w:r>
      <w:proofErr w:type="spellStart"/>
      <w:r w:rsidR="00A03676" w:rsidRPr="00E01C04">
        <w:rPr>
          <w:rFonts w:ascii="Arial" w:eastAsia="DejaVu Sans" w:hAnsi="Arial" w:cs="Arial"/>
          <w:color w:val="000000"/>
          <w:lang w:eastAsia="zh-CN" w:bidi="hi-IN"/>
        </w:rPr>
        <w:t>administrator</w:t>
      </w:r>
      <w:proofErr w:type="spellEnd"/>
      <w:r w:rsidR="00A03676" w:rsidRPr="00E01C04">
        <w:rPr>
          <w:rFonts w:ascii="Arial" w:eastAsia="DejaVu Sans" w:hAnsi="Arial" w:cs="Arial"/>
          <w:color w:val="000000"/>
          <w:lang w:eastAsia="zh-CN" w:bidi="hi-IN"/>
        </w:rPr>
        <w:t>”.</w:t>
      </w:r>
    </w:p>
    <w:p w14:paraId="0C415902" w14:textId="4D94EE48" w:rsidR="00E815F8" w:rsidRPr="00E815F8" w:rsidRDefault="00E815F8" w:rsidP="007229E3">
      <w:pPr>
        <w:numPr>
          <w:ilvl w:val="0"/>
          <w:numId w:val="35"/>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E815F8">
        <w:rPr>
          <w:rFonts w:ascii="Arial" w:eastAsia="DejaVu Sans" w:hAnsi="Arial" w:cs="Arial"/>
          <w:color w:val="000000"/>
          <w:lang w:eastAsia="zh-CN" w:bidi="hi-IN"/>
        </w:rPr>
        <w:t xml:space="preserve">Objednatel se zavazuje za </w:t>
      </w:r>
      <w:r w:rsidRPr="00D321CD">
        <w:rPr>
          <w:rFonts w:ascii="Arial" w:eastAsia="DejaVu Sans" w:hAnsi="Arial" w:cs="Arial"/>
          <w:color w:val="000000"/>
          <w:lang w:eastAsia="zh-CN" w:bidi="hi-IN"/>
        </w:rPr>
        <w:t>řádn</w:t>
      </w:r>
      <w:r>
        <w:rPr>
          <w:rFonts w:ascii="Arial" w:eastAsia="DejaVu Sans" w:hAnsi="Arial" w:cs="Arial"/>
          <w:color w:val="000000"/>
          <w:lang w:eastAsia="zh-CN" w:bidi="hi-IN"/>
        </w:rPr>
        <w:t>ě</w:t>
      </w:r>
      <w:r w:rsidRPr="00D321CD">
        <w:rPr>
          <w:rFonts w:ascii="Arial" w:eastAsia="DejaVu Sans" w:hAnsi="Arial" w:cs="Arial"/>
          <w:color w:val="000000"/>
          <w:lang w:eastAsia="zh-CN" w:bidi="hi-IN"/>
        </w:rPr>
        <w:t xml:space="preserve"> (včasn</w:t>
      </w:r>
      <w:r>
        <w:rPr>
          <w:rFonts w:ascii="Arial" w:eastAsia="DejaVu Sans" w:hAnsi="Arial" w:cs="Arial"/>
          <w:color w:val="000000"/>
          <w:lang w:eastAsia="zh-CN" w:bidi="hi-IN"/>
        </w:rPr>
        <w:t>ě</w:t>
      </w:r>
      <w:r w:rsidRPr="00D321CD">
        <w:rPr>
          <w:rFonts w:ascii="Arial" w:eastAsia="DejaVu Sans" w:hAnsi="Arial" w:cs="Arial"/>
          <w:color w:val="000000"/>
          <w:lang w:eastAsia="zh-CN" w:bidi="hi-IN"/>
        </w:rPr>
        <w:t xml:space="preserve"> a bezvadn</w:t>
      </w:r>
      <w:r>
        <w:rPr>
          <w:rFonts w:ascii="Arial" w:eastAsia="DejaVu Sans" w:hAnsi="Arial" w:cs="Arial"/>
          <w:color w:val="000000"/>
          <w:lang w:eastAsia="zh-CN" w:bidi="hi-IN"/>
        </w:rPr>
        <w:t>ě</w:t>
      </w:r>
      <w:r w:rsidRPr="00D321CD">
        <w:rPr>
          <w:rFonts w:ascii="Arial" w:eastAsia="DejaVu Sans" w:hAnsi="Arial" w:cs="Arial"/>
          <w:color w:val="000000"/>
          <w:lang w:eastAsia="zh-CN" w:bidi="hi-IN"/>
        </w:rPr>
        <w:t xml:space="preserve">) </w:t>
      </w:r>
      <w:r w:rsidRPr="00E815F8">
        <w:rPr>
          <w:rFonts w:ascii="Arial" w:eastAsia="DejaVu Sans" w:hAnsi="Arial" w:cs="Arial"/>
          <w:color w:val="000000"/>
          <w:lang w:eastAsia="zh-CN" w:bidi="hi-IN"/>
        </w:rPr>
        <w:t xml:space="preserve">poskytované </w:t>
      </w:r>
      <w:r w:rsidR="00576FC0">
        <w:rPr>
          <w:rFonts w:ascii="Arial" w:eastAsia="DejaVu Sans" w:hAnsi="Arial" w:cs="Arial"/>
          <w:color w:val="000000"/>
          <w:lang w:eastAsia="zh-CN" w:bidi="hi-IN"/>
        </w:rPr>
        <w:t>S</w:t>
      </w:r>
      <w:r w:rsidRPr="00E815F8">
        <w:rPr>
          <w:rFonts w:ascii="Arial" w:eastAsia="DejaVu Sans" w:hAnsi="Arial" w:cs="Arial"/>
          <w:color w:val="000000"/>
          <w:lang w:eastAsia="zh-CN" w:bidi="hi-IN"/>
        </w:rPr>
        <w:t xml:space="preserve">ervisní služby dle této Smlouvy zaplatit Poskytovateli </w:t>
      </w:r>
      <w:r w:rsidRPr="00D321CD">
        <w:rPr>
          <w:rFonts w:ascii="Arial" w:eastAsia="DejaVu Sans" w:hAnsi="Arial" w:cs="Arial"/>
          <w:color w:val="000000"/>
          <w:lang w:eastAsia="zh-CN" w:bidi="hi-IN"/>
        </w:rPr>
        <w:t xml:space="preserve">cenu </w:t>
      </w:r>
      <w:r w:rsidRPr="00FB6A74">
        <w:rPr>
          <w:rFonts w:ascii="Arial" w:eastAsia="DejaVu Sans" w:hAnsi="Arial" w:cs="Arial"/>
          <w:color w:val="000000"/>
          <w:lang w:eastAsia="zh-CN" w:bidi="hi-IN"/>
        </w:rPr>
        <w:t>stanovenou v</w:t>
      </w:r>
      <w:r w:rsidR="00280359">
        <w:rPr>
          <w:rFonts w:ascii="Arial" w:eastAsia="DejaVu Sans" w:hAnsi="Arial" w:cs="Arial"/>
          <w:color w:val="000000"/>
          <w:lang w:eastAsia="zh-CN" w:bidi="hi-IN"/>
        </w:rPr>
        <w:t> čl. IV.</w:t>
      </w:r>
      <w:r w:rsidR="000F42CF">
        <w:rPr>
          <w:rFonts w:ascii="Arial" w:eastAsia="DejaVu Sans" w:hAnsi="Arial" w:cs="Arial"/>
          <w:color w:val="000000"/>
          <w:lang w:eastAsia="zh-CN" w:bidi="hi-IN"/>
        </w:rPr>
        <w:t xml:space="preserve"> </w:t>
      </w:r>
      <w:r w:rsidR="00AA614B">
        <w:rPr>
          <w:rFonts w:ascii="Arial" w:eastAsia="DejaVu Sans" w:hAnsi="Arial" w:cs="Arial"/>
          <w:color w:val="000000"/>
          <w:lang w:eastAsia="zh-CN" w:bidi="hi-IN"/>
        </w:rPr>
        <w:t xml:space="preserve">a Příloze č. 3 </w:t>
      </w:r>
      <w:r w:rsidRPr="00FB6A74">
        <w:rPr>
          <w:rFonts w:ascii="Arial" w:eastAsia="DejaVu Sans" w:hAnsi="Arial" w:cs="Arial"/>
          <w:color w:val="000000"/>
          <w:lang w:eastAsia="zh-CN" w:bidi="hi-IN"/>
        </w:rPr>
        <w:t>této Smlouvy</w:t>
      </w:r>
      <w:r w:rsidRPr="00E815F8">
        <w:rPr>
          <w:rFonts w:ascii="Arial" w:eastAsia="DejaVu Sans" w:hAnsi="Arial" w:cs="Arial"/>
          <w:color w:val="000000"/>
          <w:lang w:eastAsia="zh-CN" w:bidi="hi-IN"/>
        </w:rPr>
        <w:t>.</w:t>
      </w:r>
    </w:p>
    <w:p w14:paraId="1A32660D" w14:textId="77777777" w:rsidR="00D321CD" w:rsidRDefault="00D321CD" w:rsidP="0098196E">
      <w:pPr>
        <w:numPr>
          <w:ilvl w:val="0"/>
          <w:numId w:val="35"/>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D321CD">
        <w:rPr>
          <w:rFonts w:ascii="Arial" w:eastAsia="DejaVu Sans" w:hAnsi="Arial" w:cs="Arial"/>
          <w:color w:val="000000"/>
          <w:lang w:eastAsia="zh-CN" w:bidi="hi-IN"/>
        </w:rPr>
        <w:t>Smluvní strany si ujednaly, že § 2099 odst. 2 občanského zákoníku se nepoužije.</w:t>
      </w:r>
      <w:bookmarkEnd w:id="3"/>
      <w:bookmarkEnd w:id="9"/>
    </w:p>
    <w:p w14:paraId="569C15F2" w14:textId="254768FA" w:rsidR="00324EC8" w:rsidRPr="00324EC8" w:rsidRDefault="00324EC8" w:rsidP="0098196E">
      <w:pPr>
        <w:numPr>
          <w:ilvl w:val="0"/>
          <w:numId w:val="35"/>
        </w:numPr>
        <w:tabs>
          <w:tab w:val="num" w:pos="284"/>
        </w:tabs>
        <w:suppressAutoHyphens/>
        <w:spacing w:after="240" w:line="240" w:lineRule="auto"/>
        <w:ind w:left="284" w:hanging="142"/>
        <w:jc w:val="both"/>
        <w:rPr>
          <w:rFonts w:ascii="Arial" w:eastAsia="DejaVu Sans" w:hAnsi="Arial" w:cs="Arial"/>
          <w:color w:val="000000"/>
          <w:lang w:eastAsia="zh-CN" w:bidi="hi-IN"/>
        </w:rPr>
      </w:pPr>
      <w:r>
        <w:rPr>
          <w:rFonts w:ascii="Arial" w:eastAsia="DejaVu Sans" w:hAnsi="Arial" w:cs="Arial"/>
          <w:color w:val="000000"/>
          <w:lang w:eastAsia="zh-CN" w:bidi="hi-IN"/>
        </w:rPr>
        <w:t>Poskytovatel</w:t>
      </w:r>
      <w:r w:rsidRPr="00324EC8">
        <w:rPr>
          <w:rFonts w:ascii="Arial" w:eastAsia="DejaVu Sans" w:hAnsi="Arial" w:cs="Arial"/>
          <w:color w:val="000000"/>
          <w:lang w:eastAsia="zh-CN" w:bidi="hi-IN"/>
        </w:rPr>
        <w:t xml:space="preserve"> se zavazuje zajistit, že </w:t>
      </w:r>
      <w:r>
        <w:rPr>
          <w:rFonts w:ascii="Arial" w:eastAsia="DejaVu Sans" w:hAnsi="Arial" w:cs="Arial"/>
          <w:color w:val="000000"/>
          <w:lang w:eastAsia="zh-CN" w:bidi="hi-IN"/>
        </w:rPr>
        <w:t>plnění p</w:t>
      </w:r>
      <w:r w:rsidRPr="00324EC8">
        <w:rPr>
          <w:rFonts w:ascii="Arial" w:eastAsia="DejaVu Sans" w:hAnsi="Arial" w:cs="Arial"/>
          <w:color w:val="000000"/>
          <w:lang w:eastAsia="zh-CN" w:bidi="hi-IN"/>
        </w:rPr>
        <w:t xml:space="preserve">ředmětu </w:t>
      </w:r>
      <w:r>
        <w:rPr>
          <w:rFonts w:ascii="Arial" w:eastAsia="DejaVu Sans" w:hAnsi="Arial" w:cs="Arial"/>
          <w:color w:val="000000"/>
          <w:lang w:eastAsia="zh-CN" w:bidi="hi-IN"/>
        </w:rPr>
        <w:t>S</w:t>
      </w:r>
      <w:r w:rsidRPr="00324EC8">
        <w:rPr>
          <w:rFonts w:ascii="Arial" w:eastAsia="DejaVu Sans" w:hAnsi="Arial" w:cs="Arial"/>
          <w:color w:val="000000"/>
          <w:lang w:eastAsia="zh-CN" w:bidi="hi-IN"/>
        </w:rPr>
        <w:t>mlouvy bud</w:t>
      </w:r>
      <w:r>
        <w:rPr>
          <w:rFonts w:ascii="Arial" w:eastAsia="DejaVu Sans" w:hAnsi="Arial" w:cs="Arial"/>
          <w:color w:val="000000"/>
          <w:lang w:eastAsia="zh-CN" w:bidi="hi-IN"/>
        </w:rPr>
        <w:t>e</w:t>
      </w:r>
      <w:r w:rsidRPr="00324EC8">
        <w:rPr>
          <w:rFonts w:ascii="Arial" w:eastAsia="DejaVu Sans" w:hAnsi="Arial" w:cs="Arial"/>
          <w:color w:val="000000"/>
          <w:lang w:eastAsia="zh-CN" w:bidi="hi-IN"/>
        </w:rPr>
        <w:t xml:space="preserve"> po celou dobu účinnosti Smlouvy odpovídat vždy aktuálním obecně závazným právním předpisům České republiky a</w:t>
      </w:r>
      <w:r w:rsidR="0098196E">
        <w:rPr>
          <w:rFonts w:ascii="Arial" w:eastAsia="DejaVu Sans" w:hAnsi="Arial" w:cs="Arial"/>
          <w:color w:val="000000"/>
          <w:lang w:eastAsia="zh-CN" w:bidi="hi-IN"/>
        </w:rPr>
        <w:t> </w:t>
      </w:r>
      <w:r w:rsidRPr="00324EC8">
        <w:rPr>
          <w:rFonts w:ascii="Arial" w:eastAsia="DejaVu Sans" w:hAnsi="Arial" w:cs="Arial"/>
          <w:color w:val="000000"/>
          <w:lang w:eastAsia="zh-CN" w:bidi="hi-IN"/>
        </w:rPr>
        <w:t>relevantním mezinárodním právním předpisům týkajícím se oblasti plnění předmětu Smlouvy.</w:t>
      </w:r>
    </w:p>
    <w:p w14:paraId="2B3B0F0C" w14:textId="77777777" w:rsidR="00204CBF" w:rsidRPr="00D321CD" w:rsidRDefault="00204CBF" w:rsidP="00715451">
      <w:pPr>
        <w:suppressAutoHyphens/>
        <w:spacing w:after="240" w:line="240" w:lineRule="auto"/>
        <w:ind w:left="284"/>
        <w:jc w:val="both"/>
        <w:rPr>
          <w:rFonts w:ascii="Arial" w:eastAsia="DejaVu Sans" w:hAnsi="Arial" w:cs="Arial"/>
          <w:lang w:eastAsia="zh-CN" w:bidi="hi-IN"/>
        </w:rPr>
      </w:pPr>
    </w:p>
    <w:p w14:paraId="3180BB92" w14:textId="33910E47" w:rsidR="00D321CD" w:rsidRPr="00D321CD" w:rsidRDefault="008C0447" w:rsidP="00715451">
      <w:pPr>
        <w:pStyle w:val="Smlouva-nadpis1"/>
        <w:keepNext/>
        <w:keepLines/>
        <w:numPr>
          <w:ilvl w:val="0"/>
          <w:numId w:val="27"/>
        </w:numPr>
        <w:spacing w:before="0" w:after="240"/>
        <w:ind w:left="0" w:firstLine="567"/>
        <w:rPr>
          <w:rFonts w:cs="Arial"/>
          <w:sz w:val="24"/>
        </w:rPr>
      </w:pPr>
      <w:r w:rsidRPr="008C0447">
        <w:rPr>
          <w:rFonts w:cs="Arial"/>
          <w:sz w:val="24"/>
        </w:rPr>
        <w:br/>
      </w:r>
      <w:r w:rsidR="00D321CD" w:rsidRPr="00D321CD">
        <w:rPr>
          <w:rFonts w:cs="Arial"/>
          <w:sz w:val="24"/>
        </w:rPr>
        <w:t>Termín a místo plnění</w:t>
      </w:r>
    </w:p>
    <w:p w14:paraId="32A8AA7B" w14:textId="2550BAB5" w:rsidR="00D321CD" w:rsidRPr="00045300" w:rsidRDefault="00D321CD" w:rsidP="007229E3">
      <w:pPr>
        <w:numPr>
          <w:ilvl w:val="0"/>
          <w:numId w:val="41"/>
        </w:numPr>
        <w:suppressAutoHyphens/>
        <w:spacing w:after="240" w:line="240" w:lineRule="auto"/>
        <w:ind w:left="284" w:hanging="142"/>
        <w:jc w:val="both"/>
        <w:rPr>
          <w:rFonts w:ascii="Arial" w:eastAsia="DejaVu Sans" w:hAnsi="Arial" w:cs="Arial"/>
          <w:color w:val="000000"/>
          <w:lang w:eastAsia="zh-CN" w:bidi="hi-IN"/>
        </w:rPr>
      </w:pPr>
      <w:r w:rsidRPr="00045300">
        <w:rPr>
          <w:rFonts w:ascii="Arial" w:eastAsia="DejaVu Sans" w:hAnsi="Arial" w:cs="Arial"/>
          <w:color w:val="000000"/>
          <w:lang w:eastAsia="zh-CN" w:bidi="hi-IN"/>
        </w:rPr>
        <w:t xml:space="preserve">Poskytovatel se zavazuje poskytovat </w:t>
      </w:r>
      <w:r w:rsidR="003C26E6" w:rsidRPr="00045300">
        <w:rPr>
          <w:rFonts w:ascii="Arial" w:eastAsia="DejaVu Sans" w:hAnsi="Arial" w:cs="Arial"/>
          <w:color w:val="000000"/>
          <w:lang w:eastAsia="zh-CN" w:bidi="hi-IN"/>
        </w:rPr>
        <w:t>Paušální s</w:t>
      </w:r>
      <w:r w:rsidRPr="00045300">
        <w:rPr>
          <w:rFonts w:ascii="Arial" w:eastAsia="DejaVu Sans" w:hAnsi="Arial" w:cs="Arial"/>
          <w:color w:val="000000"/>
          <w:lang w:eastAsia="zh-CN" w:bidi="hi-IN"/>
        </w:rPr>
        <w:t xml:space="preserve">ervisní služby dle této Smlouvy </w:t>
      </w:r>
      <w:bookmarkStart w:id="10" w:name="_Hlk199756913"/>
      <w:r w:rsidRPr="00045300">
        <w:rPr>
          <w:rFonts w:ascii="Arial" w:eastAsia="DejaVu Sans" w:hAnsi="Arial" w:cs="Arial"/>
          <w:color w:val="000000"/>
          <w:lang w:eastAsia="zh-CN" w:bidi="hi-IN"/>
        </w:rPr>
        <w:t>od prvního dne kalendářního měsíce následujícího po kalendářním měsíci, ve kterém došlo k nabytí účinnosti Smlouvy.</w:t>
      </w:r>
      <w:r w:rsidR="00D8363A" w:rsidRPr="00045300">
        <w:rPr>
          <w:rFonts w:ascii="Arial" w:eastAsia="DejaVu Sans" w:hAnsi="Arial" w:cs="Arial"/>
          <w:color w:val="000000"/>
          <w:lang w:eastAsia="zh-CN" w:bidi="hi-IN"/>
        </w:rPr>
        <w:t xml:space="preserve"> </w:t>
      </w:r>
      <w:r w:rsidR="003C537C" w:rsidRPr="00045300">
        <w:rPr>
          <w:rFonts w:ascii="Arial" w:eastAsia="DejaVu Sans" w:hAnsi="Arial" w:cs="Arial"/>
          <w:color w:val="000000"/>
          <w:lang w:eastAsia="zh-CN" w:bidi="hi-IN"/>
        </w:rPr>
        <w:t>O</w:t>
      </w:r>
      <w:r w:rsidR="00D8363A" w:rsidRPr="00045300">
        <w:rPr>
          <w:rFonts w:ascii="Arial" w:eastAsia="DejaVu Sans" w:hAnsi="Arial" w:cs="Arial"/>
          <w:color w:val="000000"/>
          <w:lang w:eastAsia="zh-CN" w:bidi="hi-IN"/>
        </w:rPr>
        <w:t>bjedn</w:t>
      </w:r>
      <w:r w:rsidR="003C537C" w:rsidRPr="00045300">
        <w:rPr>
          <w:rFonts w:ascii="Arial" w:eastAsia="DejaVu Sans" w:hAnsi="Arial" w:cs="Arial"/>
          <w:color w:val="000000"/>
          <w:lang w:eastAsia="zh-CN" w:bidi="hi-IN"/>
        </w:rPr>
        <w:t xml:space="preserve">ané </w:t>
      </w:r>
      <w:r w:rsidR="00CD7886" w:rsidRPr="00045300">
        <w:rPr>
          <w:rFonts w:ascii="Arial" w:eastAsia="DejaVu Sans" w:hAnsi="Arial" w:cs="Arial"/>
          <w:color w:val="000000"/>
          <w:lang w:eastAsia="zh-CN" w:bidi="hi-IN"/>
        </w:rPr>
        <w:t>servisní služby</w:t>
      </w:r>
      <w:r w:rsidR="00D8363A" w:rsidRPr="00045300">
        <w:rPr>
          <w:rFonts w:ascii="Arial" w:eastAsia="DejaVu Sans" w:hAnsi="Arial" w:cs="Arial"/>
          <w:color w:val="000000"/>
          <w:lang w:eastAsia="zh-CN" w:bidi="hi-IN"/>
        </w:rPr>
        <w:t xml:space="preserve"> budou Poskytovatelem poskytovány pouze na základě předchozích písemných objednávek Objednatele.</w:t>
      </w:r>
    </w:p>
    <w:p w14:paraId="0BA0ED61" w14:textId="724F7D31" w:rsidR="00D321CD" w:rsidRPr="00D321CD" w:rsidRDefault="00D321CD" w:rsidP="007229E3">
      <w:pPr>
        <w:numPr>
          <w:ilvl w:val="0"/>
          <w:numId w:val="41"/>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D321CD">
        <w:rPr>
          <w:rFonts w:ascii="Arial" w:eastAsia="DejaVu Sans" w:hAnsi="Arial" w:cs="Arial"/>
          <w:color w:val="000000"/>
          <w:lang w:eastAsia="zh-CN" w:bidi="hi-IN"/>
        </w:rPr>
        <w:t>Místo plnění si</w:t>
      </w:r>
      <w:r w:rsidR="003C26E6">
        <w:rPr>
          <w:rFonts w:ascii="Arial" w:eastAsia="DejaVu Sans" w:hAnsi="Arial" w:cs="Arial"/>
          <w:color w:val="000000"/>
          <w:lang w:eastAsia="zh-CN" w:bidi="hi-IN"/>
        </w:rPr>
        <w:t xml:space="preserve"> </w:t>
      </w:r>
      <w:r w:rsidR="00714A13">
        <w:rPr>
          <w:rFonts w:ascii="Arial" w:eastAsia="DejaVu Sans" w:hAnsi="Arial" w:cs="Arial"/>
          <w:color w:val="000000"/>
          <w:lang w:eastAsia="zh-CN" w:bidi="hi-IN"/>
        </w:rPr>
        <w:t>Smluvní stran</w:t>
      </w:r>
      <w:r w:rsidRPr="00D321CD">
        <w:rPr>
          <w:rFonts w:ascii="Arial" w:eastAsia="DejaVu Sans" w:hAnsi="Arial" w:cs="Arial"/>
          <w:color w:val="000000"/>
          <w:lang w:eastAsia="zh-CN" w:bidi="hi-IN"/>
        </w:rPr>
        <w:t xml:space="preserve">y sjednávají sídlo Objednatele </w:t>
      </w:r>
      <w:r w:rsidR="00B0254C" w:rsidRPr="00B0254C">
        <w:rPr>
          <w:rFonts w:ascii="Arial" w:eastAsia="DejaVu Sans" w:hAnsi="Arial" w:cs="Arial"/>
          <w:color w:val="000000"/>
          <w:lang w:eastAsia="zh-CN" w:bidi="hi-IN"/>
        </w:rPr>
        <w:t xml:space="preserve">na adrese: Zdravotní pojišťovna ministerstva vnitra České republiky, ředitelství Praha, budova </w:t>
      </w:r>
      <w:proofErr w:type="spellStart"/>
      <w:r w:rsidR="00B0254C" w:rsidRPr="00B0254C">
        <w:rPr>
          <w:rFonts w:ascii="Arial" w:eastAsia="DejaVu Sans" w:hAnsi="Arial" w:cs="Arial"/>
          <w:color w:val="000000"/>
          <w:lang w:eastAsia="zh-CN" w:bidi="hi-IN"/>
        </w:rPr>
        <w:t>Crystal</w:t>
      </w:r>
      <w:proofErr w:type="spellEnd"/>
      <w:r w:rsidR="00B0254C" w:rsidRPr="00B0254C">
        <w:rPr>
          <w:rFonts w:ascii="Arial" w:eastAsia="DejaVu Sans" w:hAnsi="Arial" w:cs="Arial"/>
          <w:color w:val="000000"/>
          <w:lang w:eastAsia="zh-CN" w:bidi="hi-IN"/>
        </w:rPr>
        <w:t xml:space="preserve">, Vinohradská 2577/178, 130 00 Praha 3 – Vinohrady </w:t>
      </w:r>
      <w:r w:rsidRPr="00D321CD">
        <w:rPr>
          <w:rFonts w:ascii="Arial" w:eastAsia="DejaVu Sans" w:hAnsi="Arial" w:cs="Arial"/>
          <w:color w:val="000000"/>
          <w:lang w:eastAsia="zh-CN" w:bidi="hi-IN"/>
        </w:rPr>
        <w:t>nebo, bude-li tak mezi</w:t>
      </w:r>
      <w:r w:rsidR="003C26E6">
        <w:rPr>
          <w:rFonts w:ascii="Arial" w:eastAsia="DejaVu Sans" w:hAnsi="Arial" w:cs="Arial"/>
          <w:color w:val="000000"/>
          <w:lang w:eastAsia="zh-CN" w:bidi="hi-IN"/>
        </w:rPr>
        <w:t xml:space="preserve"> </w:t>
      </w:r>
      <w:r w:rsidR="00714A13">
        <w:rPr>
          <w:rFonts w:ascii="Arial" w:eastAsia="DejaVu Sans" w:hAnsi="Arial" w:cs="Arial"/>
          <w:color w:val="000000"/>
          <w:lang w:eastAsia="zh-CN" w:bidi="hi-IN"/>
        </w:rPr>
        <w:t>Smluvními stran</w:t>
      </w:r>
      <w:r w:rsidRPr="00D321CD">
        <w:rPr>
          <w:rFonts w:ascii="Arial" w:eastAsia="DejaVu Sans" w:hAnsi="Arial" w:cs="Arial"/>
          <w:color w:val="000000"/>
          <w:lang w:eastAsia="zh-CN" w:bidi="hi-IN"/>
        </w:rPr>
        <w:t>ami písemně dohodnuto, jiná budova v užívání Objednatele. Bude-li třeba, zavazuje se Objednatel zřídit Poskytovateli dálkový přístup.</w:t>
      </w:r>
    </w:p>
    <w:bookmarkEnd w:id="10"/>
    <w:p w14:paraId="51E0473B" w14:textId="77777777" w:rsidR="005A79DC" w:rsidRPr="00D321CD" w:rsidRDefault="005A79DC" w:rsidP="005A79DC">
      <w:pPr>
        <w:suppressAutoHyphens/>
        <w:spacing w:after="240" w:line="240" w:lineRule="auto"/>
        <w:ind w:left="284"/>
        <w:jc w:val="both"/>
        <w:rPr>
          <w:rFonts w:ascii="Arial" w:eastAsia="DejaVu Sans" w:hAnsi="Arial" w:cs="Arial"/>
          <w:lang w:eastAsia="zh-CN" w:bidi="hi-IN"/>
        </w:rPr>
      </w:pPr>
    </w:p>
    <w:p w14:paraId="24199527" w14:textId="77777777" w:rsidR="005A79DC" w:rsidRPr="00A02C6A" w:rsidRDefault="005A79DC" w:rsidP="005A79DC">
      <w:pPr>
        <w:pStyle w:val="Smlouva-nadpis1"/>
        <w:keepNext/>
        <w:keepLines/>
        <w:numPr>
          <w:ilvl w:val="0"/>
          <w:numId w:val="27"/>
        </w:numPr>
        <w:spacing w:before="0" w:after="240"/>
        <w:ind w:left="0" w:firstLine="567"/>
        <w:rPr>
          <w:rFonts w:cs="Arial"/>
          <w:sz w:val="24"/>
        </w:rPr>
      </w:pPr>
      <w:bookmarkStart w:id="11" w:name="_Ref485017317"/>
      <w:bookmarkStart w:id="12" w:name="_Ref102119550"/>
      <w:bookmarkEnd w:id="11"/>
      <w:r w:rsidRPr="008C0447">
        <w:rPr>
          <w:rFonts w:cs="Arial"/>
          <w:sz w:val="24"/>
        </w:rPr>
        <w:br/>
      </w:r>
      <w:bookmarkStart w:id="13" w:name="_Ref485017667"/>
      <w:bookmarkEnd w:id="12"/>
      <w:r w:rsidRPr="00535ACB">
        <w:rPr>
          <w:rFonts w:cs="Arial"/>
          <w:sz w:val="24"/>
        </w:rPr>
        <w:t>Cena a platební podmínky</w:t>
      </w:r>
    </w:p>
    <w:p w14:paraId="047BB02B" w14:textId="35DF8C50" w:rsidR="005A79DC" w:rsidRPr="00B91E7E" w:rsidRDefault="005A79DC" w:rsidP="007229E3">
      <w:pPr>
        <w:numPr>
          <w:ilvl w:val="0"/>
          <w:numId w:val="42"/>
        </w:numPr>
        <w:suppressAutoHyphens/>
        <w:spacing w:after="240" w:line="240" w:lineRule="auto"/>
        <w:ind w:left="284" w:hanging="142"/>
        <w:jc w:val="both"/>
        <w:rPr>
          <w:rFonts w:ascii="Arial" w:eastAsia="DejaVu Sans" w:hAnsi="Arial" w:cs="Arial"/>
          <w:color w:val="000000"/>
          <w:lang w:eastAsia="zh-CN" w:bidi="hi-IN"/>
        </w:rPr>
      </w:pPr>
      <w:r w:rsidRPr="00B0254C">
        <w:rPr>
          <w:rFonts w:ascii="Arial" w:eastAsia="DejaVu Sans" w:hAnsi="Arial" w:cs="Arial"/>
          <w:color w:val="000000"/>
          <w:lang w:eastAsia="zh-CN" w:bidi="hi-IN"/>
        </w:rPr>
        <w:t>Ceny za plnění dle této Smlouvy</w:t>
      </w:r>
      <w:r w:rsidRPr="00B91E7E">
        <w:rPr>
          <w:rFonts w:ascii="Arial" w:eastAsia="DejaVu Sans" w:hAnsi="Arial" w:cs="Arial"/>
          <w:color w:val="000000"/>
          <w:lang w:eastAsia="zh-CN" w:bidi="hi-IN"/>
        </w:rPr>
        <w:t xml:space="preserve"> j</w:t>
      </w:r>
      <w:r>
        <w:rPr>
          <w:rFonts w:ascii="Arial" w:eastAsia="DejaVu Sans" w:hAnsi="Arial" w:cs="Arial"/>
          <w:color w:val="000000"/>
          <w:lang w:eastAsia="zh-CN" w:bidi="hi-IN"/>
        </w:rPr>
        <w:t>sou</w:t>
      </w:r>
      <w:r w:rsidRPr="00B91E7E">
        <w:rPr>
          <w:rFonts w:ascii="Arial" w:eastAsia="DejaVu Sans" w:hAnsi="Arial" w:cs="Arial"/>
          <w:color w:val="000000"/>
          <w:lang w:eastAsia="zh-CN" w:bidi="hi-IN"/>
        </w:rPr>
        <w:t xml:space="preserve"> uveden</w:t>
      </w:r>
      <w:r>
        <w:rPr>
          <w:rFonts w:ascii="Arial" w:eastAsia="DejaVu Sans" w:hAnsi="Arial" w:cs="Arial"/>
          <w:color w:val="000000"/>
          <w:lang w:eastAsia="zh-CN" w:bidi="hi-IN"/>
        </w:rPr>
        <w:t>y</w:t>
      </w:r>
      <w:r w:rsidRPr="00B91E7E">
        <w:rPr>
          <w:rFonts w:ascii="Arial" w:eastAsia="DejaVu Sans" w:hAnsi="Arial" w:cs="Arial"/>
          <w:color w:val="000000"/>
          <w:lang w:eastAsia="zh-CN" w:bidi="hi-IN"/>
        </w:rPr>
        <w:t xml:space="preserve"> v Příloze č.</w:t>
      </w:r>
      <w:r w:rsidR="00FB5091">
        <w:rPr>
          <w:rFonts w:ascii="Arial" w:eastAsia="DejaVu Sans" w:hAnsi="Arial" w:cs="Arial"/>
          <w:color w:val="000000"/>
          <w:lang w:eastAsia="zh-CN" w:bidi="hi-IN"/>
        </w:rPr>
        <w:t> 3</w:t>
      </w:r>
      <w:r w:rsidRPr="00B91E7E">
        <w:rPr>
          <w:rFonts w:ascii="Arial" w:eastAsia="DejaVu Sans" w:hAnsi="Arial" w:cs="Arial"/>
          <w:color w:val="000000"/>
          <w:lang w:eastAsia="zh-CN" w:bidi="hi-IN"/>
        </w:rPr>
        <w:t xml:space="preserve"> </w:t>
      </w:r>
      <w:r w:rsidR="000B1B0F">
        <w:rPr>
          <w:rFonts w:ascii="Arial" w:eastAsia="DejaVu Sans" w:hAnsi="Arial" w:cs="Arial"/>
          <w:color w:val="000000"/>
          <w:lang w:eastAsia="zh-CN" w:bidi="hi-IN"/>
        </w:rPr>
        <w:t xml:space="preserve">této </w:t>
      </w:r>
      <w:r w:rsidRPr="00B91E7E">
        <w:rPr>
          <w:rFonts w:ascii="Arial" w:eastAsia="DejaVu Sans" w:hAnsi="Arial" w:cs="Arial"/>
          <w:color w:val="000000"/>
          <w:lang w:eastAsia="zh-CN" w:bidi="hi-IN"/>
        </w:rPr>
        <w:t>Smlouvy</w:t>
      </w:r>
      <w:r>
        <w:rPr>
          <w:rFonts w:ascii="Arial" w:eastAsia="DejaVu Sans" w:hAnsi="Arial" w:cs="Arial"/>
          <w:color w:val="000000"/>
          <w:lang w:eastAsia="zh-CN" w:bidi="hi-IN"/>
        </w:rPr>
        <w:t xml:space="preserve"> - „Ceník plnění“ (dále jen „</w:t>
      </w:r>
      <w:r w:rsidRPr="001C0898">
        <w:rPr>
          <w:rFonts w:ascii="Arial" w:eastAsia="DejaVu Sans" w:hAnsi="Arial" w:cs="Arial"/>
          <w:b/>
          <w:bCs/>
          <w:i/>
          <w:iCs/>
          <w:color w:val="000000"/>
          <w:lang w:eastAsia="zh-CN" w:bidi="hi-IN"/>
        </w:rPr>
        <w:t>Ceník</w:t>
      </w:r>
      <w:r>
        <w:rPr>
          <w:rFonts w:ascii="Arial" w:eastAsia="DejaVu Sans" w:hAnsi="Arial" w:cs="Arial"/>
          <w:color w:val="000000"/>
          <w:lang w:eastAsia="zh-CN" w:bidi="hi-IN"/>
        </w:rPr>
        <w:t>“)</w:t>
      </w:r>
      <w:r w:rsidRPr="00B91E7E">
        <w:rPr>
          <w:rFonts w:ascii="Arial" w:eastAsia="DejaVu Sans" w:hAnsi="Arial" w:cs="Arial"/>
          <w:color w:val="000000"/>
          <w:lang w:eastAsia="zh-CN" w:bidi="hi-IN"/>
        </w:rPr>
        <w:t>.</w:t>
      </w:r>
    </w:p>
    <w:p w14:paraId="1822218A" w14:textId="0BD07721" w:rsidR="005A79DC" w:rsidRDefault="005A79DC" w:rsidP="007229E3">
      <w:pPr>
        <w:numPr>
          <w:ilvl w:val="0"/>
          <w:numId w:val="42"/>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B91E7E">
        <w:rPr>
          <w:rFonts w:ascii="Arial" w:eastAsia="DejaVu Sans" w:hAnsi="Arial" w:cs="Arial"/>
          <w:color w:val="000000"/>
          <w:lang w:eastAsia="zh-CN" w:bidi="hi-IN"/>
        </w:rPr>
        <w:t xml:space="preserve">Všechny ceny </w:t>
      </w:r>
      <w:r>
        <w:rPr>
          <w:rFonts w:ascii="Arial" w:eastAsia="DejaVu Sans" w:hAnsi="Arial" w:cs="Arial"/>
          <w:color w:val="000000"/>
          <w:lang w:eastAsia="zh-CN" w:bidi="hi-IN"/>
        </w:rPr>
        <w:t xml:space="preserve">v Ceníku </w:t>
      </w:r>
      <w:r w:rsidRPr="00B91E7E">
        <w:rPr>
          <w:rFonts w:ascii="Arial" w:eastAsia="DejaVu Sans" w:hAnsi="Arial" w:cs="Arial"/>
          <w:color w:val="000000"/>
          <w:lang w:eastAsia="zh-CN" w:bidi="hi-IN"/>
        </w:rPr>
        <w:t>jsou uvedeny v Kč bez DPH. DPH bude připočtena v příslušné zákonné výši. Všechny ceny</w:t>
      </w:r>
      <w:r>
        <w:rPr>
          <w:rFonts w:ascii="Arial" w:eastAsia="DejaVu Sans" w:hAnsi="Arial" w:cs="Arial"/>
          <w:color w:val="000000"/>
          <w:lang w:eastAsia="zh-CN" w:bidi="hi-IN"/>
        </w:rPr>
        <w:t xml:space="preserve"> </w:t>
      </w:r>
      <w:r w:rsidRPr="00B91E7E">
        <w:rPr>
          <w:rFonts w:ascii="Arial" w:eastAsia="DejaVu Sans" w:hAnsi="Arial" w:cs="Arial"/>
          <w:color w:val="000000"/>
          <w:lang w:eastAsia="zh-CN" w:bidi="hi-IN"/>
        </w:rPr>
        <w:t xml:space="preserve">uvedené </w:t>
      </w:r>
      <w:r>
        <w:rPr>
          <w:rFonts w:ascii="Arial" w:eastAsia="DejaVu Sans" w:hAnsi="Arial" w:cs="Arial"/>
          <w:color w:val="000000"/>
          <w:lang w:eastAsia="zh-CN" w:bidi="hi-IN"/>
        </w:rPr>
        <w:t>v Ceníku</w:t>
      </w:r>
      <w:r w:rsidRPr="00B91E7E">
        <w:rPr>
          <w:rFonts w:ascii="Arial" w:eastAsia="DejaVu Sans" w:hAnsi="Arial" w:cs="Arial"/>
          <w:color w:val="000000"/>
          <w:lang w:eastAsia="zh-CN" w:bidi="hi-IN"/>
        </w:rPr>
        <w:t xml:space="preserve"> jsou nejvýše přípustné, konečné</w:t>
      </w:r>
      <w:r w:rsidRPr="00B52F14">
        <w:rPr>
          <w:rFonts w:ascii="Arial" w:eastAsia="DejaVu Sans" w:hAnsi="Arial" w:cs="Arial"/>
          <w:color w:val="000000"/>
          <w:lang w:eastAsia="zh-CN" w:bidi="hi-IN"/>
        </w:rPr>
        <w:t xml:space="preserve"> </w:t>
      </w:r>
      <w:r w:rsidRPr="006863F9">
        <w:rPr>
          <w:rFonts w:ascii="Arial" w:eastAsia="DejaVu Sans" w:hAnsi="Arial" w:cs="Arial"/>
          <w:color w:val="000000"/>
          <w:lang w:eastAsia="zh-CN" w:bidi="hi-IN"/>
        </w:rPr>
        <w:t>a závazn</w:t>
      </w:r>
      <w:r>
        <w:rPr>
          <w:rFonts w:ascii="Arial" w:eastAsia="DejaVu Sans" w:hAnsi="Arial" w:cs="Arial"/>
          <w:color w:val="000000"/>
          <w:lang w:eastAsia="zh-CN" w:bidi="hi-IN"/>
        </w:rPr>
        <w:t>é</w:t>
      </w:r>
      <w:r w:rsidRPr="006863F9">
        <w:rPr>
          <w:rFonts w:ascii="Arial" w:eastAsia="DejaVu Sans" w:hAnsi="Arial" w:cs="Arial"/>
          <w:color w:val="000000"/>
          <w:lang w:eastAsia="zh-CN" w:bidi="hi-IN"/>
        </w:rPr>
        <w:t xml:space="preserve"> po celou dobu účinnosti této Smlouvy</w:t>
      </w:r>
      <w:r w:rsidRPr="00B91E7E">
        <w:rPr>
          <w:rFonts w:ascii="Arial" w:eastAsia="DejaVu Sans" w:hAnsi="Arial" w:cs="Arial"/>
          <w:color w:val="000000"/>
          <w:lang w:eastAsia="zh-CN" w:bidi="hi-IN"/>
        </w:rPr>
        <w:t xml:space="preserve">, s výjimkou možnosti aplikování změny cen dle odst. </w:t>
      </w:r>
      <w:r w:rsidR="00193DA7">
        <w:rPr>
          <w:rFonts w:ascii="Arial" w:eastAsia="DejaVu Sans" w:hAnsi="Arial" w:cs="Arial"/>
          <w:color w:val="000000"/>
          <w:lang w:eastAsia="zh-CN" w:bidi="hi-IN"/>
        </w:rPr>
        <w:t>5</w:t>
      </w:r>
      <w:r w:rsidRPr="00B91E7E">
        <w:rPr>
          <w:rFonts w:ascii="Arial" w:eastAsia="DejaVu Sans" w:hAnsi="Arial" w:cs="Arial"/>
          <w:color w:val="000000"/>
          <w:lang w:eastAsia="zh-CN" w:bidi="hi-IN"/>
        </w:rPr>
        <w:t xml:space="preserve"> </w:t>
      </w:r>
      <w:r w:rsidR="00046040">
        <w:rPr>
          <w:rFonts w:ascii="Arial" w:eastAsia="DejaVu Sans" w:hAnsi="Arial" w:cs="Arial"/>
          <w:color w:val="000000"/>
          <w:lang w:eastAsia="zh-CN" w:bidi="hi-IN"/>
        </w:rPr>
        <w:t xml:space="preserve">příp. 6 </w:t>
      </w:r>
      <w:r w:rsidRPr="00B91E7E">
        <w:rPr>
          <w:rFonts w:ascii="Arial" w:eastAsia="DejaVu Sans" w:hAnsi="Arial" w:cs="Arial"/>
          <w:color w:val="000000"/>
          <w:lang w:eastAsia="zh-CN" w:bidi="hi-IN"/>
        </w:rPr>
        <w:t>tohoto článku</w:t>
      </w:r>
      <w:r>
        <w:rPr>
          <w:rFonts w:ascii="Arial" w:eastAsia="DejaVu Sans" w:hAnsi="Arial" w:cs="Arial"/>
          <w:color w:val="000000"/>
          <w:lang w:eastAsia="zh-CN" w:bidi="hi-IN"/>
        </w:rPr>
        <w:t xml:space="preserve">. </w:t>
      </w:r>
      <w:r w:rsidRPr="00B91E7E">
        <w:rPr>
          <w:rFonts w:ascii="Arial" w:eastAsia="DejaVu Sans" w:hAnsi="Arial" w:cs="Arial"/>
          <w:color w:val="000000"/>
          <w:lang w:eastAsia="zh-CN" w:bidi="hi-IN"/>
        </w:rPr>
        <w:t>Zálohu Objednatel neposkytuje.</w:t>
      </w:r>
    </w:p>
    <w:p w14:paraId="706D5C48" w14:textId="46DFAA6D" w:rsidR="005A79DC" w:rsidRDefault="005A79DC" w:rsidP="007229E3">
      <w:pPr>
        <w:numPr>
          <w:ilvl w:val="0"/>
          <w:numId w:val="42"/>
        </w:numPr>
        <w:tabs>
          <w:tab w:val="num" w:pos="284"/>
        </w:tabs>
        <w:suppressAutoHyphens/>
        <w:spacing w:after="240" w:line="240" w:lineRule="auto"/>
        <w:ind w:left="284" w:hanging="142"/>
        <w:jc w:val="both"/>
        <w:rPr>
          <w:rFonts w:ascii="Arial" w:eastAsia="DejaVu Sans" w:hAnsi="Arial" w:cs="Arial"/>
          <w:color w:val="000000"/>
          <w:lang w:eastAsia="zh-CN" w:bidi="hi-IN"/>
        </w:rPr>
      </w:pPr>
      <w:r>
        <w:rPr>
          <w:rFonts w:ascii="Arial" w:eastAsia="DejaVu Sans" w:hAnsi="Arial" w:cs="Arial"/>
          <w:color w:val="000000"/>
          <w:lang w:eastAsia="zh-CN" w:bidi="hi-IN"/>
        </w:rPr>
        <w:t xml:space="preserve">Všechny ceny dle Ceníku </w:t>
      </w:r>
      <w:r w:rsidRPr="006863F9">
        <w:rPr>
          <w:rFonts w:ascii="Arial" w:eastAsia="DejaVu Sans" w:hAnsi="Arial" w:cs="Arial"/>
          <w:color w:val="000000"/>
          <w:lang w:eastAsia="zh-CN" w:bidi="hi-IN"/>
        </w:rPr>
        <w:t>zahrnuj</w:t>
      </w:r>
      <w:r>
        <w:rPr>
          <w:rFonts w:ascii="Arial" w:eastAsia="DejaVu Sans" w:hAnsi="Arial" w:cs="Arial"/>
          <w:color w:val="000000"/>
          <w:lang w:eastAsia="zh-CN" w:bidi="hi-IN"/>
        </w:rPr>
        <w:t>í</w:t>
      </w:r>
      <w:r w:rsidRPr="006863F9">
        <w:rPr>
          <w:rFonts w:ascii="Arial" w:eastAsia="DejaVu Sans" w:hAnsi="Arial" w:cs="Arial"/>
          <w:color w:val="000000"/>
          <w:lang w:eastAsia="zh-CN" w:bidi="hi-IN"/>
        </w:rPr>
        <w:t xml:space="preserve"> veškeré náklady nutné nebo Poskytovatelem vynaložené pro řádné</w:t>
      </w:r>
      <w:r>
        <w:rPr>
          <w:rFonts w:ascii="Arial" w:eastAsia="DejaVu Sans" w:hAnsi="Arial" w:cs="Arial"/>
          <w:color w:val="000000"/>
          <w:lang w:eastAsia="zh-CN" w:bidi="hi-IN"/>
        </w:rPr>
        <w:t>,</w:t>
      </w:r>
      <w:r w:rsidRPr="00B91E7E">
        <w:rPr>
          <w:rFonts w:ascii="Arial" w:eastAsia="DejaVu Sans" w:hAnsi="Arial" w:cs="Arial"/>
          <w:color w:val="000000"/>
          <w:lang w:eastAsia="zh-CN" w:bidi="hi-IN"/>
        </w:rPr>
        <w:t xml:space="preserve"> úpln</w:t>
      </w:r>
      <w:r>
        <w:rPr>
          <w:rFonts w:ascii="Arial" w:eastAsia="DejaVu Sans" w:hAnsi="Arial" w:cs="Arial"/>
          <w:color w:val="000000"/>
          <w:lang w:eastAsia="zh-CN" w:bidi="hi-IN"/>
        </w:rPr>
        <w:t>é</w:t>
      </w:r>
      <w:r w:rsidRPr="00B91E7E">
        <w:rPr>
          <w:rFonts w:ascii="Arial" w:eastAsia="DejaVu Sans" w:hAnsi="Arial" w:cs="Arial"/>
          <w:color w:val="000000"/>
          <w:lang w:eastAsia="zh-CN" w:bidi="hi-IN"/>
        </w:rPr>
        <w:t xml:space="preserve"> a kvalitní </w:t>
      </w:r>
      <w:r w:rsidRPr="006863F9">
        <w:rPr>
          <w:rFonts w:ascii="Arial" w:eastAsia="DejaVu Sans" w:hAnsi="Arial" w:cs="Arial"/>
          <w:color w:val="000000"/>
          <w:lang w:eastAsia="zh-CN" w:bidi="hi-IN"/>
        </w:rPr>
        <w:t xml:space="preserve">plnění předmětu Smlouvy, a to včetně veškerých rizik a vlivů během poskytování </w:t>
      </w:r>
      <w:r w:rsidR="006902AC">
        <w:rPr>
          <w:rFonts w:ascii="Arial" w:eastAsia="DejaVu Sans" w:hAnsi="Arial" w:cs="Arial"/>
          <w:color w:val="000000"/>
          <w:lang w:eastAsia="zh-CN" w:bidi="hi-IN"/>
        </w:rPr>
        <w:t xml:space="preserve">servisních </w:t>
      </w:r>
      <w:r w:rsidRPr="006863F9">
        <w:rPr>
          <w:rFonts w:ascii="Arial" w:eastAsia="DejaVu Sans" w:hAnsi="Arial" w:cs="Arial"/>
          <w:color w:val="000000"/>
          <w:lang w:eastAsia="zh-CN" w:bidi="hi-IN"/>
        </w:rPr>
        <w:t xml:space="preserve">služeb dle této Smlouvy a dalších výdajů spojených s poskytováním </w:t>
      </w:r>
      <w:r w:rsidR="006902AC">
        <w:rPr>
          <w:rFonts w:ascii="Arial" w:eastAsia="DejaVu Sans" w:hAnsi="Arial" w:cs="Arial"/>
          <w:color w:val="000000"/>
          <w:lang w:eastAsia="zh-CN" w:bidi="hi-IN"/>
        </w:rPr>
        <w:t xml:space="preserve">servisních </w:t>
      </w:r>
      <w:r w:rsidRPr="006863F9">
        <w:rPr>
          <w:rFonts w:ascii="Arial" w:eastAsia="DejaVu Sans" w:hAnsi="Arial" w:cs="Arial"/>
          <w:color w:val="000000"/>
          <w:lang w:eastAsia="zh-CN" w:bidi="hi-IN"/>
        </w:rPr>
        <w:t>služeb dle této Smlouvy. V ceně jsou zahrnuty veškeré náklady Poskytovatele, které při plnění svého závazku dle této Smlouvy vynaloží či jejichž vynaložení předpokládal a/nebo měl předpokládat. Poskytovatel prohlašuje, že všechny technické, finanční, personální, věcné a</w:t>
      </w:r>
      <w:r w:rsidR="00695A8F">
        <w:rPr>
          <w:rFonts w:ascii="Arial" w:eastAsia="DejaVu Sans" w:hAnsi="Arial" w:cs="Arial"/>
          <w:color w:val="000000"/>
          <w:lang w:eastAsia="zh-CN" w:bidi="hi-IN"/>
        </w:rPr>
        <w:t> </w:t>
      </w:r>
      <w:r w:rsidRPr="006863F9">
        <w:rPr>
          <w:rFonts w:ascii="Arial" w:eastAsia="DejaVu Sans" w:hAnsi="Arial" w:cs="Arial"/>
          <w:color w:val="000000"/>
          <w:lang w:eastAsia="zh-CN" w:bidi="hi-IN"/>
        </w:rPr>
        <w:t xml:space="preserve">ostatní podmínky zahrnul do kalkulace ceny. Poskytovatel výslovně prohlašuje, že součástí ceny jsou i veškeré náklady spojené se splněním podmínek pro realizaci </w:t>
      </w:r>
      <w:r>
        <w:rPr>
          <w:rFonts w:ascii="Arial" w:eastAsia="DejaVu Sans" w:hAnsi="Arial" w:cs="Arial"/>
          <w:color w:val="000000"/>
          <w:lang w:eastAsia="zh-CN" w:bidi="hi-IN"/>
        </w:rPr>
        <w:t>plnění</w:t>
      </w:r>
      <w:r w:rsidRPr="006863F9">
        <w:rPr>
          <w:rFonts w:ascii="Arial" w:eastAsia="DejaVu Sans" w:hAnsi="Arial" w:cs="Arial"/>
          <w:color w:val="000000"/>
          <w:lang w:eastAsia="zh-CN" w:bidi="hi-IN"/>
        </w:rPr>
        <w:t xml:space="preserve"> dle obecně závazných právních předpisů.</w:t>
      </w:r>
    </w:p>
    <w:p w14:paraId="2E7A3C5B" w14:textId="09E2672F" w:rsidR="005A79DC" w:rsidRPr="00B91E7E" w:rsidRDefault="005A79DC" w:rsidP="007229E3">
      <w:pPr>
        <w:numPr>
          <w:ilvl w:val="0"/>
          <w:numId w:val="42"/>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B91E7E">
        <w:rPr>
          <w:rFonts w:ascii="Arial" w:eastAsia="DejaVu Sans" w:hAnsi="Arial" w:cs="Arial"/>
          <w:color w:val="000000"/>
          <w:lang w:eastAsia="zh-CN" w:bidi="hi-IN"/>
        </w:rPr>
        <w:t>Cen</w:t>
      </w:r>
      <w:r>
        <w:rPr>
          <w:rFonts w:ascii="Arial" w:eastAsia="DejaVu Sans" w:hAnsi="Arial" w:cs="Arial"/>
          <w:color w:val="000000"/>
          <w:lang w:eastAsia="zh-CN" w:bidi="hi-IN"/>
        </w:rPr>
        <w:t>ami</w:t>
      </w:r>
      <w:r w:rsidRPr="00B91E7E">
        <w:rPr>
          <w:rFonts w:ascii="Arial" w:eastAsia="DejaVu Sans" w:hAnsi="Arial" w:cs="Arial"/>
          <w:color w:val="000000"/>
          <w:lang w:eastAsia="zh-CN" w:bidi="hi-IN"/>
        </w:rPr>
        <w:t xml:space="preserve"> za plnění pro účely vyúčtování smluvní </w:t>
      </w:r>
      <w:r w:rsidRPr="00FB6A74">
        <w:rPr>
          <w:rFonts w:ascii="Arial" w:eastAsia="DejaVu Sans" w:hAnsi="Arial" w:cs="Arial"/>
          <w:color w:val="000000"/>
          <w:lang w:eastAsia="zh-CN" w:bidi="hi-IN"/>
        </w:rPr>
        <w:t xml:space="preserve">pokuty podle </w:t>
      </w:r>
      <w:r w:rsidR="00FB6A74" w:rsidRPr="00FB6A74">
        <w:rPr>
          <w:rFonts w:ascii="Arial" w:eastAsia="DejaVu Sans" w:hAnsi="Arial" w:cs="Arial"/>
          <w:color w:val="000000"/>
          <w:lang w:eastAsia="zh-CN" w:bidi="hi-IN"/>
        </w:rPr>
        <w:t>čl. XII</w:t>
      </w:r>
      <w:r w:rsidR="002441EC">
        <w:rPr>
          <w:rFonts w:ascii="Arial" w:eastAsia="DejaVu Sans" w:hAnsi="Arial" w:cs="Arial"/>
          <w:color w:val="000000"/>
          <w:lang w:eastAsia="zh-CN" w:bidi="hi-IN"/>
        </w:rPr>
        <w:t>I.</w:t>
      </w:r>
      <w:r w:rsidR="00FB6A74" w:rsidRPr="00FB6A74">
        <w:rPr>
          <w:rFonts w:ascii="Arial" w:eastAsia="DejaVu Sans" w:hAnsi="Arial" w:cs="Arial"/>
          <w:color w:val="000000"/>
          <w:lang w:eastAsia="zh-CN" w:bidi="hi-IN"/>
        </w:rPr>
        <w:t xml:space="preserve"> </w:t>
      </w:r>
      <w:r w:rsidRPr="00FB6A74">
        <w:rPr>
          <w:rFonts w:ascii="Arial" w:eastAsia="DejaVu Sans" w:hAnsi="Arial" w:cs="Arial"/>
          <w:color w:val="000000"/>
          <w:lang w:eastAsia="zh-CN" w:bidi="hi-IN"/>
        </w:rPr>
        <w:t>této Smlouvy</w:t>
      </w:r>
      <w:r w:rsidRPr="00B91E7E">
        <w:rPr>
          <w:rFonts w:ascii="Arial" w:eastAsia="DejaVu Sans" w:hAnsi="Arial" w:cs="Arial"/>
          <w:color w:val="000000"/>
          <w:lang w:eastAsia="zh-CN" w:bidi="hi-IN"/>
        </w:rPr>
        <w:t xml:space="preserve"> se rozumí cen</w:t>
      </w:r>
      <w:r>
        <w:rPr>
          <w:rFonts w:ascii="Arial" w:eastAsia="DejaVu Sans" w:hAnsi="Arial" w:cs="Arial"/>
          <w:color w:val="000000"/>
          <w:lang w:eastAsia="zh-CN" w:bidi="hi-IN"/>
        </w:rPr>
        <w:t>y</w:t>
      </w:r>
      <w:r w:rsidRPr="00B91E7E">
        <w:rPr>
          <w:rFonts w:ascii="Arial" w:eastAsia="DejaVu Sans" w:hAnsi="Arial" w:cs="Arial"/>
          <w:color w:val="000000"/>
          <w:lang w:eastAsia="zh-CN" w:bidi="hi-IN"/>
        </w:rPr>
        <w:t xml:space="preserve"> podle odst.</w:t>
      </w:r>
      <w:r w:rsidR="008D4B2C">
        <w:rPr>
          <w:rFonts w:ascii="Arial" w:eastAsia="DejaVu Sans" w:hAnsi="Arial" w:cs="Arial"/>
          <w:color w:val="000000"/>
          <w:lang w:eastAsia="zh-CN" w:bidi="hi-IN"/>
        </w:rPr>
        <w:t> </w:t>
      </w:r>
      <w:r w:rsidRPr="00B91E7E">
        <w:rPr>
          <w:rFonts w:ascii="Arial" w:eastAsia="DejaVu Sans" w:hAnsi="Arial" w:cs="Arial"/>
          <w:color w:val="000000"/>
          <w:lang w:eastAsia="zh-CN" w:bidi="hi-IN"/>
        </w:rPr>
        <w:t xml:space="preserve">1 tohoto článku </w:t>
      </w:r>
      <w:r w:rsidR="00DF145E">
        <w:rPr>
          <w:rFonts w:ascii="Arial" w:eastAsia="DejaVu Sans" w:hAnsi="Arial" w:cs="Arial"/>
          <w:color w:val="000000"/>
          <w:lang w:eastAsia="zh-CN" w:bidi="hi-IN"/>
        </w:rPr>
        <w:t xml:space="preserve">a Přílohy č. 3 této Smlouvy </w:t>
      </w:r>
      <w:r w:rsidRPr="00B91E7E">
        <w:rPr>
          <w:rFonts w:ascii="Arial" w:eastAsia="DejaVu Sans" w:hAnsi="Arial" w:cs="Arial"/>
          <w:color w:val="000000"/>
          <w:lang w:eastAsia="zh-CN" w:bidi="hi-IN"/>
        </w:rPr>
        <w:t>včetně DPH.</w:t>
      </w:r>
    </w:p>
    <w:p w14:paraId="112DED9C" w14:textId="366D2FAD" w:rsidR="003304D0" w:rsidRPr="00B91E7E" w:rsidRDefault="003304D0" w:rsidP="007229E3">
      <w:pPr>
        <w:numPr>
          <w:ilvl w:val="0"/>
          <w:numId w:val="42"/>
        </w:numPr>
        <w:tabs>
          <w:tab w:val="num" w:pos="284"/>
        </w:tabs>
        <w:suppressAutoHyphens/>
        <w:spacing w:after="240" w:line="240" w:lineRule="auto"/>
        <w:ind w:left="284" w:hanging="142"/>
        <w:jc w:val="both"/>
        <w:rPr>
          <w:rFonts w:ascii="Arial" w:eastAsia="DejaVu Sans" w:hAnsi="Arial" w:cs="Arial"/>
          <w:color w:val="000000"/>
          <w:lang w:eastAsia="zh-CN" w:bidi="hi-IN"/>
        </w:rPr>
      </w:pPr>
      <w:bookmarkStart w:id="14" w:name="_Hlk199757973"/>
      <w:r w:rsidRPr="00B91E7E">
        <w:rPr>
          <w:rFonts w:ascii="Arial" w:eastAsia="DejaVu Sans" w:hAnsi="Arial" w:cs="Arial"/>
          <w:color w:val="000000"/>
          <w:lang w:eastAsia="zh-CN" w:bidi="hi-IN"/>
        </w:rPr>
        <w:lastRenderedPageBreak/>
        <w:t>Pokud míra inflace oficiálně stanovená Českým statistickým úřadem za</w:t>
      </w:r>
      <w:r w:rsidR="004E1B64" w:rsidRPr="004E1B64">
        <w:rPr>
          <w:rFonts w:ascii="Arial" w:eastAsia="DejaVu Sans" w:hAnsi="Arial" w:cs="Arial"/>
          <w:color w:val="000000"/>
          <w:lang w:eastAsia="zh-CN" w:bidi="hi-IN"/>
        </w:rPr>
        <w:t xml:space="preserve"> druhý kalendářní rok od </w:t>
      </w:r>
      <w:r w:rsidR="00324EC8">
        <w:rPr>
          <w:rFonts w:ascii="Arial" w:eastAsia="DejaVu Sans" w:hAnsi="Arial" w:cs="Arial"/>
          <w:color w:val="000000"/>
          <w:lang w:eastAsia="zh-CN" w:bidi="hi-IN"/>
        </w:rPr>
        <w:t xml:space="preserve">nabytí </w:t>
      </w:r>
      <w:r w:rsidR="004E1B64" w:rsidRPr="004E1B64">
        <w:rPr>
          <w:rFonts w:ascii="Arial" w:eastAsia="DejaVu Sans" w:hAnsi="Arial" w:cs="Arial"/>
          <w:color w:val="000000"/>
          <w:lang w:eastAsia="zh-CN" w:bidi="hi-IN"/>
        </w:rPr>
        <w:t xml:space="preserve">účinnosti </w:t>
      </w:r>
      <w:r w:rsidR="004E1B64">
        <w:rPr>
          <w:rFonts w:ascii="Arial" w:eastAsia="DejaVu Sans" w:hAnsi="Arial" w:cs="Arial"/>
          <w:color w:val="000000"/>
          <w:lang w:eastAsia="zh-CN" w:bidi="hi-IN"/>
        </w:rPr>
        <w:t>S</w:t>
      </w:r>
      <w:r w:rsidR="004E1B64" w:rsidRPr="004E1B64">
        <w:rPr>
          <w:rFonts w:ascii="Arial" w:eastAsia="DejaVu Sans" w:hAnsi="Arial" w:cs="Arial"/>
          <w:color w:val="000000"/>
          <w:lang w:eastAsia="zh-CN" w:bidi="hi-IN"/>
        </w:rPr>
        <w:t xml:space="preserve">mlouvy </w:t>
      </w:r>
      <w:r w:rsidRPr="00B91E7E">
        <w:rPr>
          <w:rFonts w:ascii="Arial" w:eastAsia="DejaVu Sans" w:hAnsi="Arial" w:cs="Arial"/>
          <w:color w:val="000000"/>
          <w:lang w:eastAsia="zh-CN" w:bidi="hi-IN"/>
        </w:rPr>
        <w:t xml:space="preserve">bude rovna nebo vyšší než </w:t>
      </w:r>
      <w:r w:rsidR="004E1B64">
        <w:rPr>
          <w:rFonts w:ascii="Arial" w:eastAsia="DejaVu Sans" w:hAnsi="Arial" w:cs="Arial"/>
          <w:color w:val="000000"/>
          <w:lang w:eastAsia="zh-CN" w:bidi="hi-IN"/>
        </w:rPr>
        <w:t>5</w:t>
      </w:r>
      <w:r w:rsidR="004E1B64" w:rsidRPr="00B91E7E">
        <w:rPr>
          <w:rFonts w:ascii="Arial" w:eastAsia="DejaVu Sans" w:hAnsi="Arial" w:cs="Arial"/>
          <w:color w:val="000000"/>
          <w:lang w:eastAsia="zh-CN" w:bidi="hi-IN"/>
        </w:rPr>
        <w:t> </w:t>
      </w:r>
      <w:r w:rsidRPr="00B91E7E">
        <w:rPr>
          <w:rFonts w:ascii="Arial" w:eastAsia="DejaVu Sans" w:hAnsi="Arial" w:cs="Arial"/>
          <w:color w:val="000000"/>
          <w:lang w:eastAsia="zh-CN" w:bidi="hi-IN"/>
        </w:rPr>
        <w:t xml:space="preserve">%, má Poskytovatel v souladu s ustanovením § 100 odst. 1 </w:t>
      </w:r>
      <w:r w:rsidRPr="00F23895">
        <w:rPr>
          <w:rFonts w:ascii="Arial" w:hAnsi="Arial" w:cs="Arial"/>
          <w:lang w:eastAsia="ar-SA"/>
        </w:rPr>
        <w:t>zákona č. 134/2016 Sb., o zadávání veřejných zakázek, ve znění pozdějších předpisů (dále jen „</w:t>
      </w:r>
      <w:r w:rsidRPr="00F23895">
        <w:rPr>
          <w:rFonts w:ascii="Arial" w:hAnsi="Arial" w:cs="Arial"/>
          <w:b/>
          <w:bCs/>
          <w:i/>
          <w:iCs/>
          <w:lang w:eastAsia="ar-SA"/>
        </w:rPr>
        <w:t>ZZVZ</w:t>
      </w:r>
      <w:r w:rsidRPr="00F23895">
        <w:rPr>
          <w:rFonts w:ascii="Arial" w:hAnsi="Arial" w:cs="Arial"/>
          <w:lang w:eastAsia="ar-SA"/>
        </w:rPr>
        <w:t xml:space="preserve">“) </w:t>
      </w:r>
      <w:r w:rsidRPr="00B91E7E">
        <w:rPr>
          <w:rFonts w:ascii="Arial" w:eastAsia="DejaVu Sans" w:hAnsi="Arial" w:cs="Arial"/>
          <w:color w:val="000000"/>
          <w:lang w:eastAsia="zh-CN" w:bidi="hi-IN"/>
        </w:rPr>
        <w:t xml:space="preserve">právo v </w:t>
      </w:r>
      <w:r w:rsidR="004E1B64" w:rsidRPr="004E1B64">
        <w:rPr>
          <w:rFonts w:ascii="Arial" w:eastAsia="DejaVu Sans" w:hAnsi="Arial" w:cs="Arial"/>
          <w:color w:val="000000"/>
          <w:lang w:eastAsia="zh-CN" w:bidi="hi-IN"/>
        </w:rPr>
        <w:t xml:space="preserve">následujícím (třetím) kalendářním </w:t>
      </w:r>
      <w:r w:rsidRPr="00B91E7E">
        <w:rPr>
          <w:rFonts w:ascii="Arial" w:eastAsia="DejaVu Sans" w:hAnsi="Arial" w:cs="Arial"/>
          <w:color w:val="000000"/>
          <w:lang w:eastAsia="zh-CN" w:bidi="hi-IN"/>
        </w:rPr>
        <w:t xml:space="preserve">roce navrhnout Objednateli navýšení aktuálně platných cen </w:t>
      </w:r>
      <w:r>
        <w:rPr>
          <w:rFonts w:ascii="Arial" w:eastAsia="DejaVu Sans" w:hAnsi="Arial" w:cs="Arial"/>
          <w:color w:val="000000"/>
          <w:lang w:eastAsia="zh-CN" w:bidi="hi-IN"/>
        </w:rPr>
        <w:t xml:space="preserve">v Ceníku </w:t>
      </w:r>
      <w:r w:rsidRPr="00B91E7E">
        <w:rPr>
          <w:rFonts w:ascii="Arial" w:eastAsia="DejaVu Sans" w:hAnsi="Arial" w:cs="Arial"/>
          <w:color w:val="000000"/>
          <w:lang w:eastAsia="zh-CN" w:bidi="hi-IN"/>
        </w:rPr>
        <w:t xml:space="preserve">o 1/2 oficiálně stanovené míry inflace za </w:t>
      </w:r>
      <w:r w:rsidR="004E1B64" w:rsidRPr="004E1B64">
        <w:rPr>
          <w:rFonts w:ascii="Arial" w:eastAsia="DejaVu Sans" w:hAnsi="Arial" w:cs="Arial"/>
          <w:color w:val="000000"/>
          <w:lang w:eastAsia="zh-CN" w:bidi="hi-IN"/>
        </w:rPr>
        <w:t xml:space="preserve">druhý kalendářní rok od účinnosti </w:t>
      </w:r>
      <w:r w:rsidR="004E1B64">
        <w:rPr>
          <w:rFonts w:ascii="Arial" w:eastAsia="DejaVu Sans" w:hAnsi="Arial" w:cs="Arial"/>
          <w:color w:val="000000"/>
          <w:lang w:eastAsia="zh-CN" w:bidi="hi-IN"/>
        </w:rPr>
        <w:t>S</w:t>
      </w:r>
      <w:r w:rsidR="004E1B64" w:rsidRPr="004E1B64">
        <w:rPr>
          <w:rFonts w:ascii="Arial" w:eastAsia="DejaVu Sans" w:hAnsi="Arial" w:cs="Arial"/>
          <w:color w:val="000000"/>
          <w:lang w:eastAsia="zh-CN" w:bidi="hi-IN"/>
        </w:rPr>
        <w:t>mlouvy</w:t>
      </w:r>
      <w:r w:rsidRPr="00B91E7E">
        <w:rPr>
          <w:rFonts w:ascii="Arial" w:eastAsia="DejaVu Sans" w:hAnsi="Arial" w:cs="Arial"/>
          <w:color w:val="000000"/>
          <w:lang w:eastAsia="zh-CN" w:bidi="hi-IN"/>
        </w:rPr>
        <w:t>. Obdobně může Poskytovatel postupovat v každém následujícím roce v závislosti na míře inflace za předchozí rok. Změna cen</w:t>
      </w:r>
      <w:r>
        <w:rPr>
          <w:rFonts w:ascii="Arial" w:eastAsia="DejaVu Sans" w:hAnsi="Arial" w:cs="Arial"/>
          <w:color w:val="000000"/>
          <w:lang w:eastAsia="zh-CN" w:bidi="hi-IN"/>
        </w:rPr>
        <w:t xml:space="preserve"> Ceníku</w:t>
      </w:r>
      <w:r w:rsidRPr="00B91E7E">
        <w:rPr>
          <w:rFonts w:ascii="Arial" w:eastAsia="DejaVu Sans" w:hAnsi="Arial" w:cs="Arial"/>
          <w:color w:val="000000"/>
          <w:lang w:eastAsia="zh-CN" w:bidi="hi-IN"/>
        </w:rPr>
        <w:t xml:space="preserve">, odsouhlasená oběma Smluvními stranami, musí být sjednána </w:t>
      </w:r>
      <w:bookmarkStart w:id="15" w:name="_Hlk199429747"/>
      <w:r w:rsidRPr="00B91E7E">
        <w:rPr>
          <w:rFonts w:ascii="Arial" w:eastAsia="DejaVu Sans" w:hAnsi="Arial" w:cs="Arial"/>
          <w:color w:val="000000"/>
          <w:lang w:eastAsia="zh-CN" w:bidi="hi-IN"/>
        </w:rPr>
        <w:t>vždy písemně, a to v podobě očíslovaného dodatku ke Smlouvě</w:t>
      </w:r>
      <w:bookmarkEnd w:id="15"/>
      <w:r w:rsidRPr="00B91E7E">
        <w:rPr>
          <w:rFonts w:ascii="Arial" w:eastAsia="DejaVu Sans" w:hAnsi="Arial" w:cs="Arial"/>
          <w:color w:val="000000"/>
          <w:lang w:eastAsia="zh-CN" w:bidi="hi-IN"/>
        </w:rPr>
        <w:t>. T</w:t>
      </w:r>
      <w:r w:rsidR="00DF16F4">
        <w:rPr>
          <w:rFonts w:ascii="Arial" w:eastAsia="DejaVu Sans" w:hAnsi="Arial" w:cs="Arial"/>
          <w:color w:val="000000"/>
          <w:lang w:eastAsia="zh-CN" w:bidi="hi-IN"/>
        </w:rPr>
        <w:t>ato</w:t>
      </w:r>
      <w:r w:rsidRPr="00B91E7E">
        <w:rPr>
          <w:rFonts w:ascii="Arial" w:eastAsia="DejaVu Sans" w:hAnsi="Arial" w:cs="Arial"/>
          <w:color w:val="000000"/>
          <w:lang w:eastAsia="zh-CN" w:bidi="hi-IN"/>
        </w:rPr>
        <w:t xml:space="preserve"> změn</w:t>
      </w:r>
      <w:r w:rsidR="00DF16F4">
        <w:rPr>
          <w:rFonts w:ascii="Arial" w:eastAsia="DejaVu Sans" w:hAnsi="Arial" w:cs="Arial"/>
          <w:color w:val="000000"/>
          <w:lang w:eastAsia="zh-CN" w:bidi="hi-IN"/>
        </w:rPr>
        <w:t>a</w:t>
      </w:r>
      <w:r w:rsidRPr="00B91E7E">
        <w:rPr>
          <w:rFonts w:ascii="Arial" w:eastAsia="DejaVu Sans" w:hAnsi="Arial" w:cs="Arial"/>
          <w:color w:val="000000"/>
          <w:lang w:eastAsia="zh-CN" w:bidi="hi-IN"/>
        </w:rPr>
        <w:t xml:space="preserve"> dohodnut</w:t>
      </w:r>
      <w:r w:rsidR="00DF16F4">
        <w:rPr>
          <w:rFonts w:ascii="Arial" w:eastAsia="DejaVu Sans" w:hAnsi="Arial" w:cs="Arial"/>
          <w:color w:val="000000"/>
          <w:lang w:eastAsia="zh-CN" w:bidi="hi-IN"/>
        </w:rPr>
        <w:t>ých</w:t>
      </w:r>
      <w:r w:rsidRPr="00B91E7E">
        <w:rPr>
          <w:rFonts w:ascii="Arial" w:eastAsia="DejaVu Sans" w:hAnsi="Arial" w:cs="Arial"/>
          <w:color w:val="000000"/>
          <w:lang w:eastAsia="zh-CN" w:bidi="hi-IN"/>
        </w:rPr>
        <w:t xml:space="preserve"> cen bud</w:t>
      </w:r>
      <w:r w:rsidR="00DF16F4">
        <w:rPr>
          <w:rFonts w:ascii="Arial" w:eastAsia="DejaVu Sans" w:hAnsi="Arial" w:cs="Arial"/>
          <w:color w:val="000000"/>
          <w:lang w:eastAsia="zh-CN" w:bidi="hi-IN"/>
        </w:rPr>
        <w:t>e</w:t>
      </w:r>
      <w:r w:rsidRPr="00B91E7E">
        <w:rPr>
          <w:rFonts w:ascii="Arial" w:eastAsia="DejaVu Sans" w:hAnsi="Arial" w:cs="Arial"/>
          <w:color w:val="000000"/>
          <w:lang w:eastAsia="zh-CN" w:bidi="hi-IN"/>
        </w:rPr>
        <w:t xml:space="preserve"> považován</w:t>
      </w:r>
      <w:r w:rsidR="00DF16F4">
        <w:rPr>
          <w:rFonts w:ascii="Arial" w:eastAsia="DejaVu Sans" w:hAnsi="Arial" w:cs="Arial"/>
          <w:color w:val="000000"/>
          <w:lang w:eastAsia="zh-CN" w:bidi="hi-IN"/>
        </w:rPr>
        <w:t>a</w:t>
      </w:r>
      <w:r w:rsidRPr="00B91E7E">
        <w:rPr>
          <w:rFonts w:ascii="Arial" w:eastAsia="DejaVu Sans" w:hAnsi="Arial" w:cs="Arial"/>
          <w:color w:val="000000"/>
          <w:lang w:eastAsia="zh-CN" w:bidi="hi-IN"/>
        </w:rPr>
        <w:t xml:space="preserve"> za změn</w:t>
      </w:r>
      <w:r w:rsidR="00DF16F4">
        <w:rPr>
          <w:rFonts w:ascii="Arial" w:eastAsia="DejaVu Sans" w:hAnsi="Arial" w:cs="Arial"/>
          <w:color w:val="000000"/>
          <w:lang w:eastAsia="zh-CN" w:bidi="hi-IN"/>
        </w:rPr>
        <w:t>u</w:t>
      </w:r>
      <w:r w:rsidRPr="00B91E7E">
        <w:rPr>
          <w:rFonts w:ascii="Arial" w:eastAsia="DejaVu Sans" w:hAnsi="Arial" w:cs="Arial"/>
          <w:color w:val="000000"/>
          <w:lang w:eastAsia="zh-CN" w:bidi="hi-IN"/>
        </w:rPr>
        <w:t xml:space="preserve"> podle ustanovení §</w:t>
      </w:r>
      <w:r w:rsidR="00DF16F4">
        <w:rPr>
          <w:rFonts w:ascii="Arial" w:eastAsia="DejaVu Sans" w:hAnsi="Arial" w:cs="Arial"/>
          <w:color w:val="000000"/>
          <w:lang w:eastAsia="zh-CN" w:bidi="hi-IN"/>
        </w:rPr>
        <w:t> </w:t>
      </w:r>
      <w:r w:rsidRPr="00B91E7E">
        <w:rPr>
          <w:rFonts w:ascii="Arial" w:eastAsia="DejaVu Sans" w:hAnsi="Arial" w:cs="Arial"/>
          <w:color w:val="000000"/>
          <w:lang w:eastAsia="zh-CN" w:bidi="hi-IN"/>
        </w:rPr>
        <w:t>222 odst.</w:t>
      </w:r>
      <w:r w:rsidR="00DF16F4">
        <w:rPr>
          <w:rFonts w:ascii="Arial" w:eastAsia="DejaVu Sans" w:hAnsi="Arial" w:cs="Arial"/>
          <w:color w:val="000000"/>
          <w:lang w:eastAsia="zh-CN" w:bidi="hi-IN"/>
        </w:rPr>
        <w:t> </w:t>
      </w:r>
      <w:r w:rsidRPr="00B91E7E">
        <w:rPr>
          <w:rFonts w:ascii="Arial" w:eastAsia="DejaVu Sans" w:hAnsi="Arial" w:cs="Arial"/>
          <w:color w:val="000000"/>
          <w:lang w:eastAsia="zh-CN" w:bidi="hi-IN"/>
        </w:rPr>
        <w:t xml:space="preserve">2 ZZVZ. </w:t>
      </w:r>
      <w:r w:rsidR="00DF16F4">
        <w:rPr>
          <w:rFonts w:ascii="Arial" w:eastAsia="DejaVu Sans" w:hAnsi="Arial" w:cs="Arial"/>
          <w:color w:val="000000"/>
          <w:lang w:eastAsia="zh-CN" w:bidi="hi-IN"/>
        </w:rPr>
        <w:t>Tato z</w:t>
      </w:r>
      <w:r w:rsidRPr="00B91E7E">
        <w:rPr>
          <w:rFonts w:ascii="Arial" w:eastAsia="DejaVu Sans" w:hAnsi="Arial" w:cs="Arial"/>
          <w:color w:val="000000"/>
          <w:lang w:eastAsia="zh-CN" w:bidi="hi-IN"/>
        </w:rPr>
        <w:t>měna cen</w:t>
      </w:r>
      <w:r w:rsidR="00DF16F4">
        <w:rPr>
          <w:rFonts w:ascii="Arial" w:eastAsia="DejaVu Sans" w:hAnsi="Arial" w:cs="Arial"/>
          <w:color w:val="000000"/>
          <w:lang w:eastAsia="zh-CN" w:bidi="hi-IN"/>
        </w:rPr>
        <w:t xml:space="preserve"> Ceníku</w:t>
      </w:r>
      <w:r w:rsidRPr="00B91E7E">
        <w:rPr>
          <w:rFonts w:ascii="Arial" w:eastAsia="DejaVu Sans" w:hAnsi="Arial" w:cs="Arial"/>
          <w:color w:val="000000"/>
          <w:lang w:eastAsia="zh-CN" w:bidi="hi-IN"/>
        </w:rPr>
        <w:t xml:space="preserve"> je platná od prvního dne kalendářního měsíce následujícího po měsíci, kdy byl dodatek uveřejněn v Registru smluv.</w:t>
      </w:r>
    </w:p>
    <w:p w14:paraId="65369421" w14:textId="15730511" w:rsidR="003304D0" w:rsidRPr="00751D69" w:rsidRDefault="003304D0" w:rsidP="007229E3">
      <w:pPr>
        <w:numPr>
          <w:ilvl w:val="0"/>
          <w:numId w:val="42"/>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751D69">
        <w:rPr>
          <w:rFonts w:ascii="Arial" w:eastAsia="DejaVu Sans" w:hAnsi="Arial" w:cs="Arial"/>
          <w:color w:val="000000"/>
          <w:lang w:eastAsia="zh-CN" w:bidi="hi-IN"/>
        </w:rPr>
        <w:t>V případě, že rozsah Prostředí přesáhne maximální velikost uvedenou v Příloze č. 1 kap. II Smlouvy má Poskytovatel v souladu s ustanovením § 100 odst. 1 ZZVZ právo navrhnout Objednateli navýšení ceny Paušálních servisních služeb, uvedenou na řádku č. 1 Ceníku, o</w:t>
      </w:r>
      <w:r w:rsidR="0077486B">
        <w:rPr>
          <w:rFonts w:ascii="Arial" w:eastAsia="DejaVu Sans" w:hAnsi="Arial" w:cs="Arial"/>
          <w:color w:val="000000"/>
          <w:lang w:eastAsia="zh-CN" w:bidi="hi-IN"/>
        </w:rPr>
        <w:t> </w:t>
      </w:r>
      <w:r w:rsidRPr="00751D69">
        <w:rPr>
          <w:rFonts w:ascii="Arial" w:eastAsia="DejaVu Sans" w:hAnsi="Arial" w:cs="Arial"/>
          <w:color w:val="000000"/>
          <w:lang w:eastAsia="zh-CN" w:bidi="hi-IN"/>
        </w:rPr>
        <w:t>částku rovnající se násobku 1/15 ceny Paušálních servisních služeb o velikosti rozdílu nového počtu clusterů a počtu 15 clusterů. Změna ceny, odsouhlasená oběma Smluvními stranami, musí být sjednána vždy písemně, a to v podobě očíslovaného dodatku ke Smlouvě. Tato změna dohodnuté ceny Paušálních servisních služeb bude považován</w:t>
      </w:r>
      <w:r w:rsidR="00593D8D">
        <w:rPr>
          <w:rFonts w:ascii="Arial" w:eastAsia="DejaVu Sans" w:hAnsi="Arial" w:cs="Arial"/>
          <w:color w:val="000000"/>
          <w:lang w:eastAsia="zh-CN" w:bidi="hi-IN"/>
        </w:rPr>
        <w:t>a</w:t>
      </w:r>
      <w:r w:rsidRPr="00751D69">
        <w:rPr>
          <w:rFonts w:ascii="Arial" w:eastAsia="DejaVu Sans" w:hAnsi="Arial" w:cs="Arial"/>
          <w:color w:val="000000"/>
          <w:lang w:eastAsia="zh-CN" w:bidi="hi-IN"/>
        </w:rPr>
        <w:t xml:space="preserve"> za změnu podle ustanovení §</w:t>
      </w:r>
      <w:r w:rsidR="00DF16F4" w:rsidRPr="00751D69">
        <w:rPr>
          <w:rFonts w:ascii="Arial" w:eastAsia="DejaVu Sans" w:hAnsi="Arial" w:cs="Arial"/>
          <w:color w:val="000000"/>
          <w:lang w:eastAsia="zh-CN" w:bidi="hi-IN"/>
        </w:rPr>
        <w:t> </w:t>
      </w:r>
      <w:r w:rsidRPr="00751D69">
        <w:rPr>
          <w:rFonts w:ascii="Arial" w:eastAsia="DejaVu Sans" w:hAnsi="Arial" w:cs="Arial"/>
          <w:color w:val="000000"/>
          <w:lang w:eastAsia="zh-CN" w:bidi="hi-IN"/>
        </w:rPr>
        <w:t>222 odst.</w:t>
      </w:r>
      <w:r w:rsidR="00DF16F4" w:rsidRPr="00751D69">
        <w:rPr>
          <w:rFonts w:ascii="Arial" w:eastAsia="DejaVu Sans" w:hAnsi="Arial" w:cs="Arial"/>
          <w:color w:val="000000"/>
          <w:lang w:eastAsia="zh-CN" w:bidi="hi-IN"/>
        </w:rPr>
        <w:t> </w:t>
      </w:r>
      <w:r w:rsidRPr="00751D69">
        <w:rPr>
          <w:rFonts w:ascii="Arial" w:eastAsia="DejaVu Sans" w:hAnsi="Arial" w:cs="Arial"/>
          <w:color w:val="000000"/>
          <w:lang w:eastAsia="zh-CN" w:bidi="hi-IN"/>
        </w:rPr>
        <w:t>2 ZZVZ. Změna ceny je platná od prvního dne kalendářního měsíce následujícího po měsíci, kdy byl dodatek uveřejněn v Registru smluv.</w:t>
      </w:r>
    </w:p>
    <w:bookmarkEnd w:id="14"/>
    <w:p w14:paraId="5E931E3B" w14:textId="77777777" w:rsidR="005A79DC" w:rsidRDefault="005A79DC" w:rsidP="007229E3">
      <w:pPr>
        <w:numPr>
          <w:ilvl w:val="0"/>
          <w:numId w:val="42"/>
        </w:numPr>
        <w:tabs>
          <w:tab w:val="num" w:pos="284"/>
        </w:tabs>
        <w:suppressAutoHyphens/>
        <w:spacing w:after="120" w:line="240" w:lineRule="auto"/>
        <w:ind w:left="284" w:hanging="142"/>
        <w:jc w:val="both"/>
        <w:rPr>
          <w:rFonts w:ascii="Arial" w:eastAsia="DejaVu Sans" w:hAnsi="Arial" w:cs="Arial"/>
          <w:color w:val="000000"/>
          <w:lang w:eastAsia="zh-CN" w:bidi="hi-IN"/>
        </w:rPr>
      </w:pPr>
      <w:r w:rsidRPr="00B91E7E">
        <w:rPr>
          <w:rFonts w:ascii="Arial" w:eastAsia="DejaVu Sans" w:hAnsi="Arial" w:cs="Arial"/>
          <w:color w:val="000000"/>
          <w:lang w:eastAsia="zh-CN" w:bidi="hi-IN"/>
        </w:rPr>
        <w:t>Úhrada ceny plnění dle této Smlouvy bude provedena bezhotovostním platebním stykem</w:t>
      </w:r>
      <w:r>
        <w:rPr>
          <w:rFonts w:ascii="Arial" w:eastAsia="DejaVu Sans" w:hAnsi="Arial" w:cs="Arial"/>
          <w:color w:val="000000"/>
          <w:lang w:eastAsia="zh-CN" w:bidi="hi-IN"/>
        </w:rPr>
        <w:t>, a to</w:t>
      </w:r>
      <w:r w:rsidRPr="00B91E7E">
        <w:rPr>
          <w:rFonts w:ascii="Arial" w:eastAsia="DejaVu Sans" w:hAnsi="Arial" w:cs="Arial"/>
          <w:color w:val="000000"/>
          <w:lang w:eastAsia="zh-CN" w:bidi="hi-IN"/>
        </w:rPr>
        <w:t xml:space="preserve"> na základě účetních dokladů (faktur) vystavených Poskytovatelem takto:</w:t>
      </w:r>
    </w:p>
    <w:p w14:paraId="4CFBA582" w14:textId="77741424" w:rsidR="005A79DC" w:rsidRPr="004D5DA6" w:rsidRDefault="005A79DC" w:rsidP="007229E3">
      <w:pPr>
        <w:numPr>
          <w:ilvl w:val="1"/>
          <w:numId w:val="42"/>
        </w:numPr>
        <w:suppressAutoHyphens/>
        <w:spacing w:after="120" w:line="240" w:lineRule="auto"/>
        <w:ind w:left="794"/>
        <w:jc w:val="both"/>
        <w:rPr>
          <w:rFonts w:ascii="Arial" w:eastAsia="DejaVu Sans" w:hAnsi="Arial" w:cs="Arial"/>
          <w:color w:val="000000"/>
          <w:lang w:eastAsia="zh-CN" w:bidi="hi-IN"/>
        </w:rPr>
      </w:pPr>
      <w:r w:rsidRPr="004D5DA6">
        <w:rPr>
          <w:rFonts w:ascii="Arial" w:eastAsia="DejaVu Sans" w:hAnsi="Arial" w:cs="Arial"/>
          <w:color w:val="000000"/>
          <w:lang w:eastAsia="zh-CN" w:bidi="hi-IN"/>
        </w:rPr>
        <w:t xml:space="preserve">Pro úhradu </w:t>
      </w:r>
      <w:r w:rsidRPr="004D5DA6">
        <w:rPr>
          <w:rFonts w:ascii="Arial" w:eastAsia="DejaVu Sans" w:hAnsi="Arial" w:cs="Arial"/>
          <w:b/>
          <w:bCs/>
          <w:color w:val="000000"/>
          <w:lang w:eastAsia="zh-CN" w:bidi="hi-IN"/>
        </w:rPr>
        <w:t>Paušálních servisních služeb</w:t>
      </w:r>
      <w:r w:rsidRPr="004D5DA6">
        <w:rPr>
          <w:rFonts w:ascii="Arial" w:eastAsia="DejaVu Sans" w:hAnsi="Arial" w:cs="Arial"/>
          <w:color w:val="000000"/>
          <w:lang w:eastAsia="zh-CN" w:bidi="hi-IN"/>
        </w:rPr>
        <w:t xml:space="preserve"> dle </w:t>
      </w:r>
      <w:r w:rsidR="00E815F8">
        <w:rPr>
          <w:rFonts w:ascii="Arial" w:eastAsia="DejaVu Sans" w:hAnsi="Arial" w:cs="Arial"/>
          <w:color w:val="000000"/>
          <w:lang w:eastAsia="zh-CN" w:bidi="hi-IN"/>
        </w:rPr>
        <w:t>č</w:t>
      </w:r>
      <w:r w:rsidR="00204CBF">
        <w:rPr>
          <w:rFonts w:ascii="Arial" w:eastAsia="DejaVu Sans" w:hAnsi="Arial" w:cs="Arial"/>
          <w:color w:val="000000"/>
          <w:lang w:eastAsia="zh-CN" w:bidi="hi-IN"/>
        </w:rPr>
        <w:t>l.</w:t>
      </w:r>
      <w:r w:rsidR="00E815F8">
        <w:rPr>
          <w:rFonts w:ascii="Arial" w:eastAsia="DejaVu Sans" w:hAnsi="Arial" w:cs="Arial"/>
          <w:color w:val="000000"/>
          <w:lang w:eastAsia="zh-CN" w:bidi="hi-IN"/>
        </w:rPr>
        <w:t> </w:t>
      </w:r>
      <w:r w:rsidR="00204CBF">
        <w:rPr>
          <w:rFonts w:ascii="Arial" w:eastAsia="DejaVu Sans" w:hAnsi="Arial" w:cs="Arial"/>
          <w:color w:val="000000"/>
          <w:lang w:eastAsia="zh-CN" w:bidi="hi-IN"/>
        </w:rPr>
        <w:t>II odst.</w:t>
      </w:r>
      <w:r w:rsidR="00E815F8">
        <w:rPr>
          <w:rFonts w:ascii="Arial" w:eastAsia="DejaVu Sans" w:hAnsi="Arial" w:cs="Arial"/>
          <w:color w:val="000000"/>
          <w:lang w:eastAsia="zh-CN" w:bidi="hi-IN"/>
        </w:rPr>
        <w:t> </w:t>
      </w:r>
      <w:r w:rsidR="00204CBF">
        <w:rPr>
          <w:rFonts w:ascii="Arial" w:eastAsia="DejaVu Sans" w:hAnsi="Arial" w:cs="Arial"/>
          <w:color w:val="000000"/>
          <w:lang w:eastAsia="zh-CN" w:bidi="hi-IN"/>
        </w:rPr>
        <w:t>2.1</w:t>
      </w:r>
      <w:r w:rsidR="003E5255">
        <w:rPr>
          <w:rFonts w:ascii="Arial" w:eastAsia="DejaVu Sans" w:hAnsi="Arial" w:cs="Arial"/>
          <w:color w:val="000000"/>
          <w:lang w:eastAsia="zh-CN" w:bidi="hi-IN"/>
        </w:rPr>
        <w:t xml:space="preserve"> této</w:t>
      </w:r>
      <w:r w:rsidRPr="004D5DA6">
        <w:rPr>
          <w:rFonts w:ascii="Arial" w:eastAsia="DejaVu Sans" w:hAnsi="Arial" w:cs="Arial"/>
          <w:color w:val="000000"/>
          <w:lang w:eastAsia="zh-CN" w:bidi="hi-IN"/>
        </w:rPr>
        <w:t xml:space="preserve"> Smlouvy bude vystaven účetní doklad </w:t>
      </w:r>
      <w:r>
        <w:rPr>
          <w:rFonts w:ascii="Arial" w:eastAsia="DejaVu Sans" w:hAnsi="Arial" w:cs="Arial"/>
          <w:color w:val="000000"/>
          <w:lang w:eastAsia="zh-CN" w:bidi="hi-IN"/>
        </w:rPr>
        <w:t>zpětně, tedy bez zbytečného odkladu po uplynutí měsíce, za který bylo</w:t>
      </w:r>
      <w:r w:rsidRPr="004D5DA6">
        <w:rPr>
          <w:rFonts w:ascii="Arial" w:eastAsia="DejaVu Sans" w:hAnsi="Arial" w:cs="Arial"/>
          <w:color w:val="000000"/>
          <w:lang w:eastAsia="zh-CN" w:bidi="hi-IN"/>
        </w:rPr>
        <w:t xml:space="preserve"> plnění poskytován</w:t>
      </w:r>
      <w:r>
        <w:rPr>
          <w:rFonts w:ascii="Arial" w:eastAsia="DejaVu Sans" w:hAnsi="Arial" w:cs="Arial"/>
          <w:color w:val="000000"/>
          <w:lang w:eastAsia="zh-CN" w:bidi="hi-IN"/>
        </w:rPr>
        <w:t>o,</w:t>
      </w:r>
      <w:r w:rsidRPr="004D5DA6">
        <w:rPr>
          <w:rFonts w:ascii="Arial" w:eastAsia="DejaVu Sans" w:hAnsi="Arial" w:cs="Arial"/>
          <w:color w:val="000000"/>
          <w:lang w:eastAsia="zh-CN" w:bidi="hi-IN"/>
        </w:rPr>
        <w:t xml:space="preserve"> </w:t>
      </w:r>
      <w:r>
        <w:rPr>
          <w:rFonts w:ascii="Arial" w:eastAsia="DejaVu Sans" w:hAnsi="Arial" w:cs="Arial"/>
          <w:color w:val="000000"/>
          <w:lang w:eastAsia="zh-CN" w:bidi="hi-IN"/>
        </w:rPr>
        <w:t>a za cenu</w:t>
      </w:r>
      <w:r w:rsidRPr="004D5DA6">
        <w:rPr>
          <w:rFonts w:ascii="Arial" w:eastAsia="DejaVu Sans" w:hAnsi="Arial" w:cs="Arial"/>
          <w:color w:val="000000"/>
          <w:lang w:eastAsia="zh-CN" w:bidi="hi-IN"/>
        </w:rPr>
        <w:t xml:space="preserve"> uveden</w:t>
      </w:r>
      <w:r>
        <w:rPr>
          <w:rFonts w:ascii="Arial" w:eastAsia="DejaVu Sans" w:hAnsi="Arial" w:cs="Arial"/>
          <w:color w:val="000000"/>
          <w:lang w:eastAsia="zh-CN" w:bidi="hi-IN"/>
        </w:rPr>
        <w:t>ou</w:t>
      </w:r>
      <w:r w:rsidRPr="004D5DA6">
        <w:rPr>
          <w:rFonts w:ascii="Arial" w:eastAsia="DejaVu Sans" w:hAnsi="Arial" w:cs="Arial"/>
          <w:color w:val="000000"/>
          <w:lang w:eastAsia="zh-CN" w:bidi="hi-IN"/>
        </w:rPr>
        <w:t xml:space="preserve"> na řádku č. 1 Ceníku. Přílohami účetního dokladu budou kopie protokolů o provedení</w:t>
      </w:r>
      <w:r w:rsidR="0098196E">
        <w:rPr>
          <w:rFonts w:ascii="Arial" w:eastAsia="DejaVu Sans" w:hAnsi="Arial" w:cs="Arial"/>
          <w:color w:val="000000"/>
          <w:lang w:eastAsia="zh-CN" w:bidi="hi-IN"/>
        </w:rPr>
        <w:t>,</w:t>
      </w:r>
      <w:r w:rsidRPr="004D5DA6">
        <w:rPr>
          <w:rFonts w:ascii="Arial" w:eastAsia="DejaVu Sans" w:hAnsi="Arial" w:cs="Arial"/>
          <w:color w:val="000000"/>
          <w:lang w:eastAsia="zh-CN" w:bidi="hi-IN"/>
        </w:rPr>
        <w:t xml:space="preserve"> příp. servisních zásahů během fakturovaného období. Dnem uskutečnění zdanitelného plnění účetního dokladu (dále jen „</w:t>
      </w:r>
      <w:r w:rsidRPr="004D5DA6">
        <w:rPr>
          <w:rFonts w:ascii="Arial" w:eastAsia="DejaVu Sans" w:hAnsi="Arial" w:cs="Arial"/>
          <w:b/>
          <w:bCs/>
          <w:i/>
          <w:iCs/>
          <w:color w:val="000000"/>
          <w:lang w:eastAsia="zh-CN" w:bidi="hi-IN"/>
        </w:rPr>
        <w:t>DZP</w:t>
      </w:r>
      <w:r w:rsidRPr="004D5DA6">
        <w:rPr>
          <w:rFonts w:ascii="Arial" w:eastAsia="DejaVu Sans" w:hAnsi="Arial" w:cs="Arial"/>
          <w:color w:val="000000"/>
          <w:lang w:eastAsia="zh-CN" w:bidi="hi-IN"/>
        </w:rPr>
        <w:t>“) se rozumí poslední kalendářní den vyúčtovaného 12měsíčního období poskytování plnění dle této Smlouvy.</w:t>
      </w:r>
    </w:p>
    <w:p w14:paraId="6D095187" w14:textId="0ECA064A" w:rsidR="005A79DC" w:rsidRDefault="005A79DC" w:rsidP="007229E3">
      <w:pPr>
        <w:numPr>
          <w:ilvl w:val="1"/>
          <w:numId w:val="42"/>
        </w:numPr>
        <w:suppressAutoHyphens/>
        <w:spacing w:after="240" w:line="240" w:lineRule="auto"/>
        <w:jc w:val="both"/>
        <w:rPr>
          <w:rFonts w:ascii="Arial" w:eastAsia="DejaVu Sans" w:hAnsi="Arial" w:cs="Arial"/>
          <w:color w:val="000000"/>
          <w:lang w:eastAsia="zh-CN" w:bidi="hi-IN"/>
        </w:rPr>
      </w:pPr>
      <w:r>
        <w:rPr>
          <w:rFonts w:ascii="Arial" w:eastAsia="DejaVu Sans" w:hAnsi="Arial" w:cs="Arial"/>
          <w:color w:val="000000"/>
          <w:lang w:eastAsia="zh-CN" w:bidi="hi-IN"/>
        </w:rPr>
        <w:t xml:space="preserve">Pro úhradu </w:t>
      </w:r>
      <w:r w:rsidRPr="00B52F14">
        <w:rPr>
          <w:rFonts w:ascii="Arial" w:eastAsia="DejaVu Sans" w:hAnsi="Arial" w:cs="Arial"/>
          <w:b/>
          <w:bCs/>
          <w:color w:val="000000"/>
          <w:lang w:eastAsia="zh-CN" w:bidi="hi-IN"/>
        </w:rPr>
        <w:t>Objednaných servisních služeb</w:t>
      </w:r>
      <w:r>
        <w:rPr>
          <w:rFonts w:ascii="Arial" w:eastAsia="DejaVu Sans" w:hAnsi="Arial" w:cs="Arial"/>
          <w:color w:val="000000"/>
          <w:lang w:eastAsia="zh-CN" w:bidi="hi-IN"/>
        </w:rPr>
        <w:t xml:space="preserve"> dle </w:t>
      </w:r>
      <w:r w:rsidR="00E815F8">
        <w:rPr>
          <w:rFonts w:ascii="Arial" w:eastAsia="DejaVu Sans" w:hAnsi="Arial" w:cs="Arial"/>
          <w:color w:val="000000"/>
          <w:lang w:eastAsia="zh-CN" w:bidi="hi-IN"/>
        </w:rPr>
        <w:t>č</w:t>
      </w:r>
      <w:r w:rsidR="00204CBF">
        <w:rPr>
          <w:rFonts w:ascii="Arial" w:eastAsia="DejaVu Sans" w:hAnsi="Arial" w:cs="Arial"/>
          <w:color w:val="000000"/>
          <w:lang w:eastAsia="zh-CN" w:bidi="hi-IN"/>
        </w:rPr>
        <w:t>l.</w:t>
      </w:r>
      <w:r w:rsidR="00E815F8">
        <w:rPr>
          <w:rFonts w:ascii="Arial" w:eastAsia="DejaVu Sans" w:hAnsi="Arial" w:cs="Arial"/>
          <w:color w:val="000000"/>
          <w:lang w:eastAsia="zh-CN" w:bidi="hi-IN"/>
        </w:rPr>
        <w:t> </w:t>
      </w:r>
      <w:r w:rsidR="00204CBF">
        <w:rPr>
          <w:rFonts w:ascii="Arial" w:eastAsia="DejaVu Sans" w:hAnsi="Arial" w:cs="Arial"/>
          <w:color w:val="000000"/>
          <w:lang w:eastAsia="zh-CN" w:bidi="hi-IN"/>
        </w:rPr>
        <w:t>II odst.</w:t>
      </w:r>
      <w:r w:rsidR="00E815F8">
        <w:rPr>
          <w:rFonts w:ascii="Arial" w:eastAsia="DejaVu Sans" w:hAnsi="Arial" w:cs="Arial"/>
          <w:color w:val="000000"/>
          <w:lang w:eastAsia="zh-CN" w:bidi="hi-IN"/>
        </w:rPr>
        <w:t> </w:t>
      </w:r>
      <w:r w:rsidR="00204CBF">
        <w:rPr>
          <w:rFonts w:ascii="Arial" w:eastAsia="DejaVu Sans" w:hAnsi="Arial" w:cs="Arial"/>
          <w:color w:val="000000"/>
          <w:lang w:eastAsia="zh-CN" w:bidi="hi-IN"/>
        </w:rPr>
        <w:t>2.2</w:t>
      </w:r>
      <w:r>
        <w:rPr>
          <w:rFonts w:ascii="Arial" w:eastAsia="DejaVu Sans" w:hAnsi="Arial" w:cs="Arial"/>
          <w:color w:val="000000"/>
          <w:lang w:eastAsia="zh-CN" w:bidi="hi-IN"/>
        </w:rPr>
        <w:t xml:space="preserve"> </w:t>
      </w:r>
      <w:r w:rsidR="003E5255">
        <w:rPr>
          <w:rFonts w:ascii="Arial" w:eastAsia="DejaVu Sans" w:hAnsi="Arial" w:cs="Arial"/>
          <w:color w:val="000000"/>
          <w:lang w:eastAsia="zh-CN" w:bidi="hi-IN"/>
        </w:rPr>
        <w:t xml:space="preserve">této </w:t>
      </w:r>
      <w:r>
        <w:rPr>
          <w:rFonts w:ascii="Arial" w:eastAsia="DejaVu Sans" w:hAnsi="Arial" w:cs="Arial"/>
          <w:color w:val="000000"/>
          <w:lang w:eastAsia="zh-CN" w:bidi="hi-IN"/>
        </w:rPr>
        <w:t>Smlouvy</w:t>
      </w:r>
      <w:r w:rsidRPr="001C0898">
        <w:rPr>
          <w:rFonts w:ascii="Arial" w:eastAsia="DejaVu Sans" w:hAnsi="Arial" w:cs="Arial"/>
          <w:color w:val="000000"/>
          <w:lang w:eastAsia="zh-CN" w:bidi="hi-IN"/>
        </w:rPr>
        <w:t xml:space="preserve"> </w:t>
      </w:r>
      <w:r w:rsidRPr="00B91E7E">
        <w:rPr>
          <w:rFonts w:ascii="Arial" w:eastAsia="DejaVu Sans" w:hAnsi="Arial" w:cs="Arial"/>
          <w:color w:val="000000"/>
          <w:lang w:eastAsia="zh-CN" w:bidi="hi-IN"/>
        </w:rPr>
        <w:t xml:space="preserve">bude vystaven účetní doklad </w:t>
      </w:r>
      <w:r>
        <w:rPr>
          <w:rFonts w:ascii="Arial" w:eastAsia="DejaVu Sans" w:hAnsi="Arial" w:cs="Arial"/>
          <w:color w:val="000000"/>
          <w:lang w:eastAsia="zh-CN" w:bidi="hi-IN"/>
        </w:rPr>
        <w:t xml:space="preserve">po předání objednaného plnění a jeho akceptování Objednatelem </w:t>
      </w:r>
      <w:r w:rsidRPr="008C4D74">
        <w:rPr>
          <w:rFonts w:ascii="Arial" w:eastAsia="DejaVu Sans" w:hAnsi="Arial" w:cs="Arial"/>
          <w:color w:val="000000"/>
          <w:lang w:eastAsia="zh-CN" w:bidi="hi-IN"/>
        </w:rPr>
        <w:t xml:space="preserve">dle čl. VI </w:t>
      </w:r>
      <w:r w:rsidR="003E5255">
        <w:rPr>
          <w:rFonts w:ascii="Arial" w:eastAsia="DejaVu Sans" w:hAnsi="Arial" w:cs="Arial"/>
          <w:color w:val="000000"/>
          <w:lang w:eastAsia="zh-CN" w:bidi="hi-IN"/>
        </w:rPr>
        <w:t xml:space="preserve">této </w:t>
      </w:r>
      <w:r w:rsidRPr="008C4D74">
        <w:rPr>
          <w:rFonts w:ascii="Arial" w:eastAsia="DejaVu Sans" w:hAnsi="Arial" w:cs="Arial"/>
          <w:color w:val="000000"/>
          <w:lang w:eastAsia="zh-CN" w:bidi="hi-IN"/>
        </w:rPr>
        <w:t>Smlouvy. Fakturovaná částka se sjednává jako násobek jednotkové sazby za 1 ČD (jeden člověkoden), uvedené na řádku č. 2 Ceníku, a celkové doby nutně spotřebovan</w:t>
      </w:r>
      <w:r w:rsidRPr="001C0898">
        <w:rPr>
          <w:rFonts w:ascii="Arial" w:eastAsia="DejaVu Sans" w:hAnsi="Arial" w:cs="Arial"/>
          <w:color w:val="000000"/>
          <w:lang w:eastAsia="zh-CN" w:bidi="hi-IN"/>
        </w:rPr>
        <w:t>é k</w:t>
      </w:r>
      <w:r w:rsidR="00DA106D">
        <w:rPr>
          <w:rFonts w:ascii="Arial" w:eastAsia="DejaVu Sans" w:hAnsi="Arial" w:cs="Arial"/>
          <w:color w:val="000000"/>
          <w:lang w:eastAsia="zh-CN" w:bidi="hi-IN"/>
        </w:rPr>
        <w:t> </w:t>
      </w:r>
      <w:r w:rsidRPr="001C0898">
        <w:rPr>
          <w:rFonts w:ascii="Arial" w:eastAsia="DejaVu Sans" w:hAnsi="Arial" w:cs="Arial"/>
          <w:color w:val="000000"/>
          <w:lang w:eastAsia="zh-CN" w:bidi="hi-IN"/>
        </w:rPr>
        <w:t xml:space="preserve">poskytnutí </w:t>
      </w:r>
      <w:r>
        <w:rPr>
          <w:rFonts w:ascii="Arial" w:eastAsia="DejaVu Sans" w:hAnsi="Arial" w:cs="Arial"/>
          <w:color w:val="000000"/>
          <w:lang w:eastAsia="zh-CN" w:bidi="hi-IN"/>
        </w:rPr>
        <w:t>Objednaných</w:t>
      </w:r>
      <w:r w:rsidRPr="001C0898">
        <w:rPr>
          <w:rFonts w:ascii="Arial" w:eastAsia="DejaVu Sans" w:hAnsi="Arial" w:cs="Arial"/>
          <w:color w:val="000000"/>
          <w:lang w:eastAsia="zh-CN" w:bidi="hi-IN"/>
        </w:rPr>
        <w:t xml:space="preserve"> servisních služeb</w:t>
      </w:r>
      <w:r>
        <w:rPr>
          <w:rFonts w:ascii="Arial" w:eastAsia="DejaVu Sans" w:hAnsi="Arial" w:cs="Arial"/>
          <w:color w:val="000000"/>
          <w:lang w:eastAsia="zh-CN" w:bidi="hi-IN"/>
        </w:rPr>
        <w:t xml:space="preserve">. </w:t>
      </w:r>
      <w:r w:rsidRPr="00B91E7E">
        <w:rPr>
          <w:rFonts w:ascii="Arial" w:eastAsia="DejaVu Sans" w:hAnsi="Arial" w:cs="Arial"/>
          <w:color w:val="000000"/>
          <w:lang w:eastAsia="zh-CN" w:bidi="hi-IN"/>
        </w:rPr>
        <w:t xml:space="preserve">Dnem </w:t>
      </w:r>
      <w:r>
        <w:rPr>
          <w:rFonts w:ascii="Arial" w:eastAsia="DejaVu Sans" w:hAnsi="Arial" w:cs="Arial"/>
          <w:color w:val="000000"/>
          <w:lang w:eastAsia="zh-CN" w:bidi="hi-IN"/>
        </w:rPr>
        <w:t>DZP</w:t>
      </w:r>
      <w:r w:rsidRPr="00B91E7E">
        <w:rPr>
          <w:rFonts w:ascii="Arial" w:eastAsia="DejaVu Sans" w:hAnsi="Arial" w:cs="Arial"/>
          <w:color w:val="000000"/>
          <w:lang w:eastAsia="zh-CN" w:bidi="hi-IN"/>
        </w:rPr>
        <w:t xml:space="preserve"> účetního dokladu</w:t>
      </w:r>
      <w:r>
        <w:rPr>
          <w:rFonts w:ascii="Arial" w:eastAsia="DejaVu Sans" w:hAnsi="Arial" w:cs="Arial"/>
          <w:color w:val="000000"/>
          <w:lang w:eastAsia="zh-CN" w:bidi="hi-IN"/>
        </w:rPr>
        <w:t xml:space="preserve"> </w:t>
      </w:r>
      <w:r w:rsidRPr="00B91E7E">
        <w:rPr>
          <w:rFonts w:ascii="Arial" w:eastAsia="DejaVu Sans" w:hAnsi="Arial" w:cs="Arial"/>
          <w:color w:val="000000"/>
          <w:lang w:eastAsia="zh-CN" w:bidi="hi-IN"/>
        </w:rPr>
        <w:t xml:space="preserve">se rozumí kalendářní den </w:t>
      </w:r>
      <w:r>
        <w:rPr>
          <w:rFonts w:ascii="Arial" w:eastAsia="DejaVu Sans" w:hAnsi="Arial" w:cs="Arial"/>
          <w:color w:val="000000"/>
          <w:lang w:eastAsia="zh-CN" w:bidi="hi-IN"/>
        </w:rPr>
        <w:t xml:space="preserve">akceptace předaného plnění Objednateli </w:t>
      </w:r>
      <w:r w:rsidR="00D24422">
        <w:rPr>
          <w:rFonts w:ascii="Arial" w:eastAsia="DejaVu Sans" w:hAnsi="Arial" w:cs="Arial"/>
          <w:color w:val="000000"/>
          <w:lang w:eastAsia="zh-CN" w:bidi="hi-IN"/>
        </w:rPr>
        <w:t xml:space="preserve">dle </w:t>
      </w:r>
      <w:r w:rsidRPr="008C4D74">
        <w:rPr>
          <w:rFonts w:ascii="Arial" w:eastAsia="DejaVu Sans" w:hAnsi="Arial" w:cs="Arial"/>
          <w:color w:val="000000"/>
          <w:lang w:eastAsia="zh-CN" w:bidi="hi-IN"/>
        </w:rPr>
        <w:t xml:space="preserve">čl. VI </w:t>
      </w:r>
      <w:r w:rsidR="002F7F77">
        <w:rPr>
          <w:rFonts w:ascii="Arial" w:eastAsia="DejaVu Sans" w:hAnsi="Arial" w:cs="Arial"/>
          <w:color w:val="000000"/>
          <w:lang w:eastAsia="zh-CN" w:bidi="hi-IN"/>
        </w:rPr>
        <w:t xml:space="preserve">této </w:t>
      </w:r>
      <w:r w:rsidRPr="008C4D74">
        <w:rPr>
          <w:rFonts w:ascii="Arial" w:eastAsia="DejaVu Sans" w:hAnsi="Arial" w:cs="Arial"/>
          <w:color w:val="000000"/>
          <w:lang w:eastAsia="zh-CN" w:bidi="hi-IN"/>
        </w:rPr>
        <w:t>Smlouvy.</w:t>
      </w:r>
      <w:r>
        <w:rPr>
          <w:rFonts w:ascii="Arial" w:eastAsia="DejaVu Sans" w:hAnsi="Arial" w:cs="Arial"/>
          <w:color w:val="000000"/>
          <w:lang w:eastAsia="zh-CN" w:bidi="hi-IN"/>
        </w:rPr>
        <w:t xml:space="preserve"> </w:t>
      </w:r>
    </w:p>
    <w:p w14:paraId="19899810" w14:textId="763EBE67" w:rsidR="005A79DC" w:rsidRPr="006863F9" w:rsidRDefault="005A79DC" w:rsidP="007229E3">
      <w:pPr>
        <w:numPr>
          <w:ilvl w:val="0"/>
          <w:numId w:val="42"/>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6863F9">
        <w:rPr>
          <w:rFonts w:ascii="Arial" w:eastAsia="DejaVu Sans" w:hAnsi="Arial" w:cs="Arial"/>
          <w:color w:val="000000"/>
          <w:lang w:eastAsia="zh-CN" w:bidi="hi-IN"/>
        </w:rPr>
        <w:t xml:space="preserve">Účetní doklady, oprávněně vystavené Poskytovatelem v souladu s touto Smlouvou, musí obsahovat náležitosti řádného účetního dokladu, náležitosti dle § 435 </w:t>
      </w:r>
      <w:r w:rsidR="00FD7B26">
        <w:rPr>
          <w:rFonts w:ascii="Arial" w:eastAsia="DejaVu Sans" w:hAnsi="Arial" w:cs="Arial"/>
          <w:color w:val="000000"/>
          <w:lang w:eastAsia="zh-CN" w:bidi="hi-IN"/>
        </w:rPr>
        <w:t>O</w:t>
      </w:r>
      <w:r w:rsidRPr="006863F9">
        <w:rPr>
          <w:rFonts w:ascii="Arial" w:eastAsia="DejaVu Sans" w:hAnsi="Arial" w:cs="Arial"/>
          <w:color w:val="000000"/>
          <w:lang w:eastAsia="zh-CN" w:bidi="hi-IN"/>
        </w:rPr>
        <w:t>bčanského zákoníku a</w:t>
      </w:r>
      <w:r w:rsidR="006359A7">
        <w:rPr>
          <w:rFonts w:ascii="Arial" w:eastAsia="DejaVu Sans" w:hAnsi="Arial" w:cs="Arial"/>
          <w:color w:val="000000"/>
          <w:lang w:eastAsia="zh-CN" w:bidi="hi-IN"/>
        </w:rPr>
        <w:t> </w:t>
      </w:r>
      <w:r w:rsidRPr="006863F9">
        <w:rPr>
          <w:rFonts w:ascii="Arial" w:eastAsia="DejaVu Sans" w:hAnsi="Arial" w:cs="Arial"/>
          <w:color w:val="000000"/>
          <w:lang w:eastAsia="zh-CN" w:bidi="hi-IN"/>
        </w:rPr>
        <w:t>dohodnuté dle této Smlouvy. Splatnost účetních dokladů se sjednává na 21 dní ode dne jejich řádného doručení Objednateli. Účetní doklad se považuje za uhrazený dnem odepsání příslušné sjednané částky z účtu Objednatele ve prospěch účtu Poskytovatele uvedeného v záhlaví této Smlouvy.</w:t>
      </w:r>
    </w:p>
    <w:p w14:paraId="4E9B6691" w14:textId="77777777" w:rsidR="005A79DC" w:rsidRPr="006863F9" w:rsidRDefault="005A79DC" w:rsidP="007229E3">
      <w:pPr>
        <w:numPr>
          <w:ilvl w:val="0"/>
          <w:numId w:val="42"/>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6863F9">
        <w:rPr>
          <w:rFonts w:ascii="Arial" w:eastAsia="DejaVu Sans" w:hAnsi="Arial" w:cs="Arial"/>
          <w:color w:val="000000"/>
          <w:lang w:eastAsia="zh-CN" w:bidi="hi-IN"/>
        </w:rPr>
        <w:t>V případě, že účetní doklad nebude obsahovat náležitosti stanovené zákonem nebo dohodnuté dle této Smlouvy, je Objednatel oprávněn ve lhůtě splatnosti Poskytovateli tento účetní doklad vrátit neproplacený. V takovém případě je Poskytovatel povinen účetní doklad opravit nebo vyhotovit znovu a zaslat Objednateli zpět s novou lhůtou splatnosti, která začne běžet dnem doručení nového nebo opraveného účetního dokladu Objednateli. Po tuto dobu není Objednatel v prodlení s placením sjednané ceny.</w:t>
      </w:r>
    </w:p>
    <w:p w14:paraId="3ABAB0D4" w14:textId="73C3A002" w:rsidR="005A79DC" w:rsidRPr="006863F9" w:rsidRDefault="005A79DC" w:rsidP="007229E3">
      <w:pPr>
        <w:numPr>
          <w:ilvl w:val="0"/>
          <w:numId w:val="42"/>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6863F9">
        <w:rPr>
          <w:rFonts w:ascii="Arial" w:eastAsia="DejaVu Sans" w:hAnsi="Arial" w:cs="Arial"/>
          <w:color w:val="000000"/>
          <w:lang w:eastAsia="zh-CN" w:bidi="hi-IN"/>
        </w:rPr>
        <w:t>Poskytovatel, pokud je plátcem DPH, prohlašuje, že si je vědom své povinnosti přiznat a zaplatit daň z přidané hodnoty z ceny za poskytnuté zdanitelné plnění dle této Smlouvy dle zák</w:t>
      </w:r>
      <w:r w:rsidR="004101A0">
        <w:rPr>
          <w:rFonts w:ascii="Arial" w:eastAsia="DejaVu Sans" w:hAnsi="Arial" w:cs="Arial"/>
          <w:color w:val="000000"/>
          <w:lang w:eastAsia="zh-CN" w:bidi="hi-IN"/>
        </w:rPr>
        <w:t>ona</w:t>
      </w:r>
      <w:r w:rsidRPr="006863F9">
        <w:rPr>
          <w:rFonts w:ascii="Arial" w:eastAsia="DejaVu Sans" w:hAnsi="Arial" w:cs="Arial"/>
          <w:color w:val="000000"/>
          <w:lang w:eastAsia="zh-CN" w:bidi="hi-IN"/>
        </w:rPr>
        <w:t xml:space="preserve"> </w:t>
      </w:r>
      <w:r w:rsidRPr="006863F9">
        <w:rPr>
          <w:rFonts w:ascii="Arial" w:eastAsia="DejaVu Sans" w:hAnsi="Arial" w:cs="Arial"/>
          <w:color w:val="000000"/>
          <w:lang w:eastAsia="zh-CN" w:bidi="hi-IN"/>
        </w:rPr>
        <w:lastRenderedPageBreak/>
        <w:t>č.</w:t>
      </w:r>
      <w:r w:rsidR="004101A0">
        <w:rPr>
          <w:rFonts w:ascii="Arial" w:eastAsia="DejaVu Sans" w:hAnsi="Arial" w:cs="Arial"/>
          <w:color w:val="000000"/>
          <w:lang w:eastAsia="zh-CN" w:bidi="hi-IN"/>
        </w:rPr>
        <w:t> </w:t>
      </w:r>
      <w:r w:rsidRPr="006863F9">
        <w:rPr>
          <w:rFonts w:ascii="Arial" w:eastAsia="DejaVu Sans" w:hAnsi="Arial" w:cs="Arial"/>
          <w:color w:val="000000"/>
          <w:lang w:eastAsia="zh-CN" w:bidi="hi-IN"/>
        </w:rPr>
        <w:t>235/2004 Sb., o dani z přidané hodnoty</w:t>
      </w:r>
      <w:r w:rsidR="004101A0">
        <w:rPr>
          <w:rFonts w:ascii="Arial" w:eastAsia="DejaVu Sans" w:hAnsi="Arial" w:cs="Arial"/>
          <w:color w:val="000000"/>
          <w:lang w:eastAsia="zh-CN" w:bidi="hi-IN"/>
        </w:rPr>
        <w:t>,</w:t>
      </w:r>
      <w:r w:rsidRPr="006863F9">
        <w:rPr>
          <w:rFonts w:ascii="Arial" w:eastAsia="DejaVu Sans" w:hAnsi="Arial" w:cs="Arial"/>
          <w:color w:val="000000"/>
          <w:lang w:eastAsia="zh-CN" w:bidi="hi-IN"/>
        </w:rPr>
        <w:t xml:space="preserve"> ve znění pozdějších předpisů (dále jen „</w:t>
      </w:r>
      <w:r w:rsidR="00280359">
        <w:rPr>
          <w:rFonts w:ascii="Arial" w:eastAsia="DejaVu Sans" w:hAnsi="Arial" w:cs="Arial"/>
          <w:b/>
          <w:bCs/>
          <w:i/>
          <w:iCs/>
          <w:color w:val="000000"/>
          <w:lang w:eastAsia="zh-CN" w:bidi="hi-IN"/>
        </w:rPr>
        <w:t>Z</w:t>
      </w:r>
      <w:r w:rsidRPr="006863F9">
        <w:rPr>
          <w:rFonts w:ascii="Arial" w:eastAsia="DejaVu Sans" w:hAnsi="Arial" w:cs="Arial"/>
          <w:b/>
          <w:bCs/>
          <w:i/>
          <w:iCs/>
          <w:color w:val="000000"/>
          <w:lang w:eastAsia="zh-CN" w:bidi="hi-IN"/>
        </w:rPr>
        <w:t>ákon č.</w:t>
      </w:r>
      <w:r w:rsidR="004101A0">
        <w:rPr>
          <w:rFonts w:ascii="Arial" w:eastAsia="DejaVu Sans" w:hAnsi="Arial" w:cs="Arial"/>
          <w:b/>
          <w:bCs/>
          <w:i/>
          <w:iCs/>
          <w:color w:val="000000"/>
          <w:lang w:eastAsia="zh-CN" w:bidi="hi-IN"/>
        </w:rPr>
        <w:t> </w:t>
      </w:r>
      <w:r w:rsidRPr="006863F9">
        <w:rPr>
          <w:rFonts w:ascii="Arial" w:eastAsia="DejaVu Sans" w:hAnsi="Arial" w:cs="Arial"/>
          <w:b/>
          <w:bCs/>
          <w:i/>
          <w:iCs/>
          <w:color w:val="000000"/>
          <w:lang w:eastAsia="zh-CN" w:bidi="hi-IN"/>
        </w:rPr>
        <w:t>235/2004 Sb.</w:t>
      </w:r>
      <w:r w:rsidRPr="006863F9">
        <w:rPr>
          <w:rFonts w:ascii="Arial" w:eastAsia="DejaVu Sans" w:hAnsi="Arial" w:cs="Arial"/>
          <w:color w:val="000000"/>
          <w:lang w:eastAsia="zh-CN" w:bidi="hi-IN"/>
        </w:rPr>
        <w:t xml:space="preserve">“) a že mu nejsou ke dni uskutečnění zdanitelného plnění dle této Smlouvy známy žádné skutečnosti uvedené v § 109 </w:t>
      </w:r>
      <w:r w:rsidR="00280359">
        <w:rPr>
          <w:rFonts w:ascii="Arial" w:eastAsia="DejaVu Sans" w:hAnsi="Arial" w:cs="Arial"/>
          <w:color w:val="000000"/>
          <w:lang w:eastAsia="zh-CN" w:bidi="hi-IN"/>
        </w:rPr>
        <w:t>Z</w:t>
      </w:r>
      <w:r w:rsidRPr="006863F9">
        <w:rPr>
          <w:rFonts w:ascii="Arial" w:eastAsia="DejaVu Sans" w:hAnsi="Arial" w:cs="Arial"/>
          <w:color w:val="000000"/>
          <w:lang w:eastAsia="zh-CN" w:bidi="hi-IN"/>
        </w:rPr>
        <w:t>ákona č. 235/2004 Sb., které by splnění těchto povinností bránily</w:t>
      </w:r>
    </w:p>
    <w:p w14:paraId="271E7AED" w14:textId="2F256B45" w:rsidR="005A79DC" w:rsidRPr="006863F9" w:rsidRDefault="005A79DC" w:rsidP="007229E3">
      <w:pPr>
        <w:numPr>
          <w:ilvl w:val="0"/>
          <w:numId w:val="42"/>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6863F9">
        <w:rPr>
          <w:rFonts w:ascii="Arial" w:eastAsia="DejaVu Sans" w:hAnsi="Arial" w:cs="Arial"/>
          <w:color w:val="000000"/>
          <w:lang w:eastAsia="zh-CN" w:bidi="hi-IN"/>
        </w:rPr>
        <w:t>Poskytovatel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w:t>
      </w:r>
      <w:r w:rsidR="003604DC">
        <w:rPr>
          <w:rFonts w:ascii="Arial" w:eastAsia="DejaVu Sans" w:hAnsi="Arial" w:cs="Arial"/>
          <w:color w:val="000000"/>
          <w:lang w:eastAsia="zh-CN" w:bidi="hi-IN"/>
        </w:rPr>
        <w:t> </w:t>
      </w:r>
      <w:r w:rsidRPr="006863F9">
        <w:rPr>
          <w:rFonts w:ascii="Arial" w:eastAsia="DejaVu Sans" w:hAnsi="Arial" w:cs="Arial"/>
          <w:color w:val="000000"/>
          <w:lang w:eastAsia="zh-CN" w:bidi="hi-IN"/>
        </w:rPr>
        <w:t>veřejných výdajů.</w:t>
      </w:r>
    </w:p>
    <w:p w14:paraId="63855EE8" w14:textId="2C7F50BC" w:rsidR="005A79DC" w:rsidRPr="006863F9" w:rsidRDefault="005A79DC" w:rsidP="007229E3">
      <w:pPr>
        <w:numPr>
          <w:ilvl w:val="0"/>
          <w:numId w:val="42"/>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6863F9">
        <w:rPr>
          <w:rFonts w:ascii="Arial" w:eastAsia="DejaVu Sans" w:hAnsi="Arial" w:cs="Arial"/>
          <w:color w:val="000000"/>
          <w:lang w:eastAsia="zh-CN" w:bidi="hi-IN"/>
        </w:rPr>
        <w:t>Účetní doklad je možné Objednateli zaslat elektronicky ve formátu PDF prostřednictvím datové schránky ZP</w:t>
      </w:r>
      <w:r w:rsidR="003304D0">
        <w:rPr>
          <w:rFonts w:ascii="Arial" w:eastAsia="DejaVu Sans" w:hAnsi="Arial" w:cs="Arial"/>
          <w:color w:val="000000"/>
          <w:lang w:eastAsia="zh-CN" w:bidi="hi-IN"/>
        </w:rPr>
        <w:t> </w:t>
      </w:r>
      <w:r w:rsidRPr="006863F9">
        <w:rPr>
          <w:rFonts w:ascii="Arial" w:eastAsia="DejaVu Sans" w:hAnsi="Arial" w:cs="Arial"/>
          <w:color w:val="000000"/>
          <w:lang w:eastAsia="zh-CN" w:bidi="hi-IN"/>
        </w:rPr>
        <w:t>MV</w:t>
      </w:r>
      <w:r w:rsidR="003304D0">
        <w:rPr>
          <w:rFonts w:ascii="Arial" w:eastAsia="DejaVu Sans" w:hAnsi="Arial" w:cs="Arial"/>
          <w:color w:val="000000"/>
          <w:lang w:eastAsia="zh-CN" w:bidi="hi-IN"/>
        </w:rPr>
        <w:t> </w:t>
      </w:r>
      <w:r w:rsidRPr="006863F9">
        <w:rPr>
          <w:rFonts w:ascii="Arial" w:eastAsia="DejaVu Sans" w:hAnsi="Arial" w:cs="Arial"/>
          <w:color w:val="000000"/>
          <w:lang w:eastAsia="zh-CN" w:bidi="hi-IN"/>
        </w:rPr>
        <w:t>ČR, kód: 9swaix3. Nedisponuje-li Poskytovatel datovou schránkou, fakturu lze též odeslat na emailovou adresu Objednatele info@zpmvcr.cz. Do předmětu zprávy je třeba v obou případech uvést text „</w:t>
      </w:r>
      <w:proofErr w:type="spellStart"/>
      <w:r w:rsidRPr="006863F9">
        <w:rPr>
          <w:rFonts w:ascii="Arial" w:eastAsia="DejaVu Sans" w:hAnsi="Arial" w:cs="Arial"/>
          <w:color w:val="000000"/>
          <w:lang w:eastAsia="zh-CN" w:bidi="hi-IN"/>
        </w:rPr>
        <w:t>Fakturace_R</w:t>
      </w:r>
      <w:proofErr w:type="spellEnd"/>
      <w:r w:rsidRPr="006863F9">
        <w:rPr>
          <w:rFonts w:ascii="Arial" w:eastAsia="DejaVu Sans" w:hAnsi="Arial" w:cs="Arial"/>
          <w:color w:val="000000"/>
          <w:lang w:eastAsia="zh-CN" w:bidi="hi-IN"/>
        </w:rPr>
        <w:t>“.</w:t>
      </w:r>
    </w:p>
    <w:p w14:paraId="0E96C7F2" w14:textId="4CFE2244" w:rsidR="005A79DC" w:rsidRPr="006863F9" w:rsidRDefault="005A79DC" w:rsidP="007229E3">
      <w:pPr>
        <w:numPr>
          <w:ilvl w:val="0"/>
          <w:numId w:val="42"/>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6863F9">
        <w:rPr>
          <w:rFonts w:ascii="Arial" w:eastAsia="DejaVu Sans" w:hAnsi="Arial" w:cs="Arial"/>
          <w:color w:val="000000"/>
          <w:lang w:eastAsia="zh-CN" w:bidi="hi-IN"/>
        </w:rPr>
        <w:t xml:space="preserve">Vyúčtování musí, kromě náležitostí uvedených v tomto článku, obsahovat číslo </w:t>
      </w:r>
      <w:r w:rsidR="000F42CF" w:rsidRPr="000F42CF">
        <w:rPr>
          <w:rFonts w:ascii="Arial" w:eastAsia="DejaVu Sans" w:hAnsi="Arial" w:cs="Arial"/>
          <w:color w:val="000000"/>
          <w:lang w:eastAsia="zh-CN" w:bidi="hi-IN"/>
        </w:rPr>
        <w:t>000164-000/2025-00</w:t>
      </w:r>
      <w:r w:rsidRPr="006863F9">
        <w:rPr>
          <w:rFonts w:ascii="Arial" w:eastAsia="DejaVu Sans" w:hAnsi="Arial" w:cs="Arial"/>
          <w:color w:val="000000"/>
          <w:lang w:eastAsia="zh-CN" w:bidi="hi-IN"/>
        </w:rPr>
        <w:t>, pod kterým je</w:t>
      </w:r>
      <w:r w:rsidR="00553E7D">
        <w:rPr>
          <w:rFonts w:ascii="Arial" w:eastAsia="DejaVu Sans" w:hAnsi="Arial" w:cs="Arial"/>
          <w:color w:val="000000"/>
          <w:lang w:eastAsia="zh-CN" w:bidi="hi-IN"/>
        </w:rPr>
        <w:t xml:space="preserve"> tato</w:t>
      </w:r>
      <w:r w:rsidRPr="006863F9">
        <w:rPr>
          <w:rFonts w:ascii="Arial" w:eastAsia="DejaVu Sans" w:hAnsi="Arial" w:cs="Arial"/>
          <w:color w:val="000000"/>
          <w:lang w:eastAsia="zh-CN" w:bidi="hi-IN"/>
        </w:rPr>
        <w:t xml:space="preserve"> Smlouva evidována u Objednatele.</w:t>
      </w:r>
    </w:p>
    <w:bookmarkEnd w:id="13"/>
    <w:p w14:paraId="4305D69E" w14:textId="77777777" w:rsidR="00D321CD" w:rsidRDefault="00D321CD" w:rsidP="00715451">
      <w:pPr>
        <w:suppressAutoHyphens/>
        <w:spacing w:after="240" w:line="240" w:lineRule="auto"/>
        <w:ind w:left="284"/>
        <w:jc w:val="both"/>
        <w:rPr>
          <w:rFonts w:ascii="Arial" w:eastAsia="DejaVu Sans" w:hAnsi="Arial" w:cs="Arial"/>
          <w:lang w:eastAsia="zh-CN" w:bidi="hi-IN"/>
        </w:rPr>
      </w:pPr>
    </w:p>
    <w:p w14:paraId="5CE376DA" w14:textId="7B4B5B55" w:rsidR="001F50AE" w:rsidRPr="001F50AE" w:rsidRDefault="001F50AE" w:rsidP="005A79DC">
      <w:pPr>
        <w:keepNext/>
        <w:keepLines/>
        <w:numPr>
          <w:ilvl w:val="0"/>
          <w:numId w:val="27"/>
        </w:numPr>
        <w:suppressAutoHyphens/>
        <w:spacing w:after="240" w:line="240" w:lineRule="auto"/>
        <w:ind w:left="0" w:firstLine="567"/>
        <w:jc w:val="center"/>
        <w:outlineLvl w:val="0"/>
        <w:rPr>
          <w:rFonts w:ascii="Arial" w:hAnsi="Arial" w:cs="Arial"/>
          <w:b/>
          <w:sz w:val="24"/>
          <w:szCs w:val="24"/>
        </w:rPr>
      </w:pPr>
      <w:r w:rsidRPr="001F50AE">
        <w:rPr>
          <w:rFonts w:ascii="Arial" w:hAnsi="Arial" w:cs="Arial"/>
          <w:b/>
          <w:sz w:val="24"/>
          <w:szCs w:val="24"/>
        </w:rPr>
        <w:br/>
        <w:t xml:space="preserve">Plnění </w:t>
      </w:r>
      <w:r w:rsidR="00025176">
        <w:rPr>
          <w:rFonts w:ascii="Arial" w:hAnsi="Arial" w:cs="Arial"/>
          <w:b/>
          <w:sz w:val="24"/>
          <w:szCs w:val="24"/>
        </w:rPr>
        <w:t>Objednaných servisních služeb</w:t>
      </w:r>
    </w:p>
    <w:p w14:paraId="0D3FFA73" w14:textId="50B4F07C" w:rsidR="001F50AE" w:rsidRPr="001F50AE" w:rsidRDefault="002E0406" w:rsidP="007229E3">
      <w:pPr>
        <w:keepNext/>
        <w:keepLines/>
        <w:numPr>
          <w:ilvl w:val="0"/>
          <w:numId w:val="43"/>
        </w:numPr>
        <w:suppressAutoHyphens/>
        <w:spacing w:after="240" w:line="240" w:lineRule="auto"/>
        <w:ind w:left="284" w:hanging="142"/>
        <w:jc w:val="both"/>
        <w:rPr>
          <w:rFonts w:ascii="Arial" w:eastAsia="DejaVu Sans" w:hAnsi="Arial" w:cs="Arial"/>
          <w:color w:val="000000"/>
          <w:lang w:eastAsia="zh-CN" w:bidi="hi-IN"/>
        </w:rPr>
      </w:pPr>
      <w:r w:rsidRPr="002E0406">
        <w:rPr>
          <w:rFonts w:ascii="Arial" w:eastAsia="DejaVu Sans" w:hAnsi="Arial" w:cs="Arial"/>
          <w:color w:val="000000"/>
          <w:lang w:eastAsia="zh-CN" w:bidi="hi-IN"/>
        </w:rPr>
        <w:t xml:space="preserve">Smluvní strany si výslovně sjednaly, že Objednatel je </w:t>
      </w:r>
      <w:r w:rsidRPr="001F50AE">
        <w:rPr>
          <w:rFonts w:ascii="Arial" w:eastAsia="DejaVu Sans" w:hAnsi="Arial" w:cs="Arial"/>
          <w:color w:val="000000"/>
          <w:lang w:eastAsia="zh-CN" w:bidi="hi-IN"/>
        </w:rPr>
        <w:t xml:space="preserve">během plnění této Smlouvy </w:t>
      </w:r>
      <w:r w:rsidRPr="002E0406">
        <w:rPr>
          <w:rFonts w:ascii="Arial" w:eastAsia="DejaVu Sans" w:hAnsi="Arial" w:cs="Arial"/>
          <w:color w:val="000000"/>
          <w:lang w:eastAsia="zh-CN" w:bidi="hi-IN"/>
        </w:rPr>
        <w:t>oprávněn požádat Poskytovatele o poskytnutí Objednaných servisních služeb</w:t>
      </w:r>
      <w:r>
        <w:rPr>
          <w:rFonts w:ascii="Arial" w:eastAsia="DejaVu Sans" w:hAnsi="Arial" w:cs="Arial"/>
          <w:color w:val="000000"/>
          <w:lang w:eastAsia="zh-CN" w:bidi="hi-IN"/>
        </w:rPr>
        <w:t xml:space="preserve"> </w:t>
      </w:r>
      <w:r w:rsidR="001F50AE" w:rsidRPr="001F50AE">
        <w:rPr>
          <w:rFonts w:ascii="Arial" w:eastAsia="DejaVu Sans" w:hAnsi="Arial" w:cs="Arial"/>
          <w:color w:val="000000"/>
          <w:lang w:eastAsia="zh-CN" w:bidi="hi-IN"/>
        </w:rPr>
        <w:t xml:space="preserve">dle </w:t>
      </w:r>
      <w:r w:rsidR="00E815F8">
        <w:rPr>
          <w:rFonts w:ascii="Arial" w:eastAsia="DejaVu Sans" w:hAnsi="Arial" w:cs="Arial"/>
          <w:color w:val="000000"/>
          <w:lang w:eastAsia="zh-CN" w:bidi="hi-IN"/>
        </w:rPr>
        <w:t>č</w:t>
      </w:r>
      <w:r w:rsidR="00204CBF">
        <w:rPr>
          <w:rFonts w:ascii="Arial" w:eastAsia="DejaVu Sans" w:hAnsi="Arial" w:cs="Arial"/>
          <w:color w:val="000000"/>
          <w:lang w:eastAsia="zh-CN" w:bidi="hi-IN"/>
        </w:rPr>
        <w:t>l.</w:t>
      </w:r>
      <w:r w:rsidR="00E815F8">
        <w:rPr>
          <w:rFonts w:ascii="Arial" w:eastAsia="DejaVu Sans" w:hAnsi="Arial" w:cs="Arial"/>
          <w:color w:val="000000"/>
          <w:lang w:eastAsia="zh-CN" w:bidi="hi-IN"/>
        </w:rPr>
        <w:t> </w:t>
      </w:r>
      <w:r w:rsidR="00204CBF">
        <w:rPr>
          <w:rFonts w:ascii="Arial" w:eastAsia="DejaVu Sans" w:hAnsi="Arial" w:cs="Arial"/>
          <w:color w:val="000000"/>
          <w:lang w:eastAsia="zh-CN" w:bidi="hi-IN"/>
        </w:rPr>
        <w:t>II</w:t>
      </w:r>
      <w:r w:rsidR="002441EC">
        <w:rPr>
          <w:rFonts w:ascii="Arial" w:eastAsia="DejaVu Sans" w:hAnsi="Arial" w:cs="Arial"/>
          <w:color w:val="000000"/>
          <w:lang w:eastAsia="zh-CN" w:bidi="hi-IN"/>
        </w:rPr>
        <w:t>.</w:t>
      </w:r>
      <w:r w:rsidR="00204CBF">
        <w:rPr>
          <w:rFonts w:ascii="Arial" w:eastAsia="DejaVu Sans" w:hAnsi="Arial" w:cs="Arial"/>
          <w:color w:val="000000"/>
          <w:lang w:eastAsia="zh-CN" w:bidi="hi-IN"/>
        </w:rPr>
        <w:t xml:space="preserve"> odst.</w:t>
      </w:r>
      <w:r w:rsidR="00E815F8">
        <w:rPr>
          <w:rFonts w:ascii="Arial" w:eastAsia="DejaVu Sans" w:hAnsi="Arial" w:cs="Arial"/>
          <w:color w:val="000000"/>
          <w:lang w:eastAsia="zh-CN" w:bidi="hi-IN"/>
        </w:rPr>
        <w:t> </w:t>
      </w:r>
      <w:r w:rsidR="00204CBF">
        <w:rPr>
          <w:rFonts w:ascii="Arial" w:eastAsia="DejaVu Sans" w:hAnsi="Arial" w:cs="Arial"/>
          <w:color w:val="000000"/>
          <w:lang w:eastAsia="zh-CN" w:bidi="hi-IN"/>
        </w:rPr>
        <w:t>2.2</w:t>
      </w:r>
      <w:r w:rsidR="001F50AE" w:rsidRPr="001F50AE">
        <w:rPr>
          <w:rFonts w:ascii="Arial" w:eastAsia="DejaVu Sans" w:hAnsi="Arial" w:cs="Arial"/>
          <w:color w:val="000000"/>
          <w:lang w:eastAsia="zh-CN" w:bidi="hi-IN"/>
        </w:rPr>
        <w:t xml:space="preserve"> Smlouvy</w:t>
      </w:r>
      <w:r>
        <w:rPr>
          <w:rFonts w:ascii="Arial" w:eastAsia="DejaVu Sans" w:hAnsi="Arial" w:cs="Arial"/>
          <w:color w:val="000000"/>
          <w:lang w:eastAsia="zh-CN" w:bidi="hi-IN"/>
        </w:rPr>
        <w:t>, a to vždy</w:t>
      </w:r>
      <w:r w:rsidR="001F50AE" w:rsidRPr="001F50AE">
        <w:rPr>
          <w:rFonts w:ascii="Arial" w:eastAsia="DejaVu Sans" w:hAnsi="Arial" w:cs="Arial"/>
          <w:color w:val="000000"/>
          <w:lang w:eastAsia="zh-CN" w:bidi="hi-IN"/>
        </w:rPr>
        <w:t xml:space="preserve"> </w:t>
      </w:r>
      <w:r>
        <w:rPr>
          <w:rFonts w:ascii="Arial" w:eastAsia="DejaVu Sans" w:hAnsi="Arial" w:cs="Arial"/>
          <w:color w:val="000000"/>
          <w:lang w:eastAsia="zh-CN" w:bidi="hi-IN"/>
        </w:rPr>
        <w:t xml:space="preserve">a pouze </w:t>
      </w:r>
      <w:r w:rsidR="001F50AE" w:rsidRPr="001F50AE">
        <w:rPr>
          <w:rFonts w:ascii="Arial" w:eastAsia="DejaVu Sans" w:hAnsi="Arial" w:cs="Arial"/>
          <w:color w:val="000000"/>
          <w:lang w:eastAsia="zh-CN" w:bidi="hi-IN"/>
        </w:rPr>
        <w:t xml:space="preserve">na základě dílčích smluv – písemných objednávek, vystavených </w:t>
      </w:r>
      <w:r w:rsidR="001F50AE">
        <w:rPr>
          <w:rFonts w:ascii="Arial" w:eastAsia="DejaVu Sans" w:hAnsi="Arial" w:cs="Arial"/>
          <w:color w:val="000000"/>
          <w:lang w:eastAsia="zh-CN" w:bidi="hi-IN"/>
        </w:rPr>
        <w:t>Objednatelem</w:t>
      </w:r>
      <w:r w:rsidR="001F50AE" w:rsidRPr="001F50AE">
        <w:rPr>
          <w:rFonts w:ascii="Arial" w:eastAsia="DejaVu Sans" w:hAnsi="Arial" w:cs="Arial"/>
          <w:color w:val="000000"/>
          <w:lang w:eastAsia="zh-CN" w:bidi="hi-IN"/>
        </w:rPr>
        <w:t xml:space="preserve"> v souladu se zněním </w:t>
      </w:r>
      <w:r>
        <w:rPr>
          <w:rFonts w:ascii="Arial" w:eastAsia="DejaVu Sans" w:hAnsi="Arial" w:cs="Arial"/>
          <w:color w:val="000000"/>
          <w:lang w:eastAsia="zh-CN" w:bidi="hi-IN"/>
        </w:rPr>
        <w:t>tohoto článku</w:t>
      </w:r>
      <w:r w:rsidR="001F50AE" w:rsidRPr="001F50AE">
        <w:rPr>
          <w:rFonts w:ascii="Arial" w:eastAsia="DejaVu Sans" w:hAnsi="Arial" w:cs="Arial"/>
          <w:color w:val="000000"/>
          <w:lang w:eastAsia="zh-CN" w:bidi="hi-IN"/>
        </w:rPr>
        <w:t xml:space="preserve"> Smlouvy</w:t>
      </w:r>
      <w:r w:rsidR="00576FC0">
        <w:rPr>
          <w:rFonts w:ascii="Arial" w:eastAsia="DejaVu Sans" w:hAnsi="Arial" w:cs="Arial"/>
          <w:color w:val="000000"/>
          <w:lang w:eastAsia="zh-CN" w:bidi="hi-IN"/>
        </w:rPr>
        <w:t xml:space="preserve"> a jejich akceptací</w:t>
      </w:r>
      <w:r w:rsidR="001F50AE" w:rsidRPr="001F50AE">
        <w:rPr>
          <w:rFonts w:ascii="Arial" w:eastAsia="DejaVu Sans" w:hAnsi="Arial" w:cs="Arial"/>
          <w:color w:val="000000"/>
          <w:lang w:eastAsia="zh-CN" w:bidi="hi-IN"/>
        </w:rPr>
        <w:t xml:space="preserve"> (dále jen „</w:t>
      </w:r>
      <w:r w:rsidR="001F50AE" w:rsidRPr="002E0406">
        <w:rPr>
          <w:rFonts w:ascii="Arial" w:eastAsia="DejaVu Sans" w:hAnsi="Arial" w:cs="Arial"/>
          <w:b/>
          <w:bCs/>
          <w:i/>
          <w:iCs/>
          <w:color w:val="000000"/>
          <w:lang w:eastAsia="zh-CN" w:bidi="hi-IN"/>
        </w:rPr>
        <w:t>Dílčí smlouvy</w:t>
      </w:r>
      <w:r w:rsidR="001F50AE" w:rsidRPr="001F50AE">
        <w:rPr>
          <w:rFonts w:ascii="Arial" w:eastAsia="DejaVu Sans" w:hAnsi="Arial" w:cs="Arial"/>
          <w:color w:val="000000"/>
          <w:lang w:eastAsia="zh-CN" w:bidi="hi-IN"/>
        </w:rPr>
        <w:t>“, resp. „</w:t>
      </w:r>
      <w:r w:rsidR="001F50AE" w:rsidRPr="002E0406">
        <w:rPr>
          <w:rFonts w:ascii="Arial" w:eastAsia="DejaVu Sans" w:hAnsi="Arial" w:cs="Arial"/>
          <w:b/>
          <w:bCs/>
          <w:i/>
          <w:iCs/>
          <w:color w:val="000000"/>
          <w:lang w:eastAsia="zh-CN" w:bidi="hi-IN"/>
        </w:rPr>
        <w:t>Objednávky</w:t>
      </w:r>
      <w:r w:rsidR="001F50AE" w:rsidRPr="001F50AE">
        <w:rPr>
          <w:rFonts w:ascii="Arial" w:eastAsia="DejaVu Sans" w:hAnsi="Arial" w:cs="Arial"/>
          <w:color w:val="000000"/>
          <w:lang w:eastAsia="zh-CN" w:bidi="hi-IN"/>
        </w:rPr>
        <w:t>“) a</w:t>
      </w:r>
      <w:r>
        <w:rPr>
          <w:rFonts w:ascii="Arial" w:eastAsia="DejaVu Sans" w:hAnsi="Arial" w:cs="Arial"/>
          <w:color w:val="000000"/>
          <w:lang w:eastAsia="zh-CN" w:bidi="hi-IN"/>
        </w:rPr>
        <w:t xml:space="preserve"> </w:t>
      </w:r>
      <w:r w:rsidR="001F50AE" w:rsidRPr="001F50AE">
        <w:rPr>
          <w:rFonts w:ascii="Arial" w:eastAsia="DejaVu Sans" w:hAnsi="Arial" w:cs="Arial"/>
          <w:color w:val="000000"/>
          <w:lang w:eastAsia="zh-CN" w:bidi="hi-IN"/>
        </w:rPr>
        <w:t>za ceny uvedené v Ceníku.</w:t>
      </w:r>
    </w:p>
    <w:p w14:paraId="2386BC62" w14:textId="1D96B09E" w:rsidR="001F50AE" w:rsidRPr="001F50AE" w:rsidRDefault="001F50AE" w:rsidP="007229E3">
      <w:pPr>
        <w:numPr>
          <w:ilvl w:val="0"/>
          <w:numId w:val="43"/>
        </w:numPr>
        <w:suppressAutoHyphens/>
        <w:spacing w:after="60" w:line="240" w:lineRule="auto"/>
        <w:ind w:left="284" w:hanging="142"/>
        <w:jc w:val="both"/>
        <w:rPr>
          <w:rFonts w:ascii="Arial" w:eastAsia="DejaVu Sans" w:hAnsi="Arial" w:cs="Arial"/>
          <w:color w:val="000000"/>
          <w:lang w:eastAsia="zh-CN" w:bidi="hi-IN"/>
        </w:rPr>
      </w:pPr>
      <w:r w:rsidRPr="001F50AE">
        <w:rPr>
          <w:rFonts w:ascii="Arial" w:eastAsia="DejaVu Sans" w:hAnsi="Arial" w:cs="Arial"/>
          <w:color w:val="000000"/>
          <w:lang w:eastAsia="zh-CN" w:bidi="hi-IN"/>
        </w:rPr>
        <w:t xml:space="preserve">Každá </w:t>
      </w:r>
      <w:r w:rsidR="002E0406" w:rsidRPr="002E0406">
        <w:rPr>
          <w:rFonts w:ascii="Arial" w:eastAsia="DejaVu Sans" w:hAnsi="Arial" w:cs="Arial"/>
          <w:color w:val="000000"/>
          <w:lang w:eastAsia="zh-CN" w:bidi="hi-IN"/>
        </w:rPr>
        <w:t>O</w:t>
      </w:r>
      <w:r w:rsidRPr="001F50AE">
        <w:rPr>
          <w:rFonts w:ascii="Arial" w:eastAsia="DejaVu Sans" w:hAnsi="Arial" w:cs="Arial"/>
          <w:color w:val="000000"/>
          <w:lang w:eastAsia="zh-CN" w:bidi="hi-IN"/>
        </w:rPr>
        <w:t>bjednávka musí obsahovat minimálně následující údaje:</w:t>
      </w:r>
    </w:p>
    <w:p w14:paraId="02F5BD3E" w14:textId="77777777" w:rsidR="001F50AE" w:rsidRPr="001F50AE" w:rsidRDefault="001F50AE" w:rsidP="007229E3">
      <w:pPr>
        <w:numPr>
          <w:ilvl w:val="0"/>
          <w:numId w:val="32"/>
        </w:numPr>
        <w:suppressAutoHyphens/>
        <w:spacing w:after="0" w:line="240" w:lineRule="auto"/>
        <w:ind w:left="1134"/>
        <w:jc w:val="both"/>
        <w:rPr>
          <w:rFonts w:ascii="Arial" w:eastAsia="Times New Roman" w:hAnsi="Arial" w:cs="Courier New"/>
          <w:szCs w:val="20"/>
          <w:lang w:eastAsia="ar-SA"/>
        </w:rPr>
      </w:pPr>
      <w:r w:rsidRPr="001F50AE">
        <w:rPr>
          <w:rFonts w:ascii="Arial" w:eastAsia="Times New Roman" w:hAnsi="Arial" w:cs="Courier New"/>
          <w:szCs w:val="20"/>
          <w:lang w:eastAsia="ar-SA"/>
        </w:rPr>
        <w:t>identifikace Smluvních stran,</w:t>
      </w:r>
    </w:p>
    <w:p w14:paraId="2869AB7F" w14:textId="099243E1" w:rsidR="001F50AE" w:rsidRPr="001F50AE" w:rsidRDefault="001F50AE" w:rsidP="007229E3">
      <w:pPr>
        <w:numPr>
          <w:ilvl w:val="0"/>
          <w:numId w:val="32"/>
        </w:numPr>
        <w:suppressAutoHyphens/>
        <w:spacing w:after="0" w:line="240" w:lineRule="auto"/>
        <w:ind w:left="1134"/>
        <w:jc w:val="both"/>
        <w:rPr>
          <w:rFonts w:ascii="Arial" w:eastAsia="Times New Roman" w:hAnsi="Arial" w:cs="Courier New"/>
          <w:szCs w:val="20"/>
          <w:lang w:eastAsia="ar-SA"/>
        </w:rPr>
      </w:pPr>
      <w:r w:rsidRPr="001F50AE">
        <w:rPr>
          <w:rFonts w:ascii="Arial" w:eastAsia="Times New Roman" w:hAnsi="Arial" w:cs="Courier New"/>
          <w:szCs w:val="20"/>
          <w:lang w:eastAsia="ar-SA"/>
        </w:rPr>
        <w:t xml:space="preserve">číslo </w:t>
      </w:r>
      <w:r w:rsidR="00D01B72">
        <w:rPr>
          <w:rFonts w:ascii="Arial" w:eastAsia="Times New Roman" w:hAnsi="Arial" w:cs="Courier New"/>
          <w:szCs w:val="20"/>
          <w:lang w:eastAsia="ar-SA"/>
        </w:rPr>
        <w:t xml:space="preserve">této </w:t>
      </w:r>
      <w:r w:rsidRPr="001F50AE">
        <w:rPr>
          <w:rFonts w:ascii="Arial" w:eastAsia="Times New Roman" w:hAnsi="Arial" w:cs="Courier New"/>
          <w:szCs w:val="20"/>
          <w:lang w:eastAsia="ar-SA"/>
        </w:rPr>
        <w:t>Smlouvy,</w:t>
      </w:r>
    </w:p>
    <w:p w14:paraId="78E4F4E9" w14:textId="77777777" w:rsidR="001F50AE" w:rsidRPr="001F50AE" w:rsidRDefault="001F50AE" w:rsidP="007229E3">
      <w:pPr>
        <w:numPr>
          <w:ilvl w:val="0"/>
          <w:numId w:val="32"/>
        </w:numPr>
        <w:suppressAutoHyphens/>
        <w:spacing w:after="0" w:line="240" w:lineRule="auto"/>
        <w:ind w:left="1134"/>
        <w:jc w:val="both"/>
        <w:rPr>
          <w:rFonts w:ascii="Arial" w:eastAsia="Times New Roman" w:hAnsi="Arial" w:cs="Courier New"/>
          <w:szCs w:val="20"/>
          <w:lang w:eastAsia="ar-SA"/>
        </w:rPr>
      </w:pPr>
      <w:r w:rsidRPr="001F50AE">
        <w:rPr>
          <w:rFonts w:ascii="Arial" w:eastAsia="Times New Roman" w:hAnsi="Arial" w:cs="Courier New"/>
          <w:szCs w:val="20"/>
          <w:lang w:eastAsia="ar-SA"/>
        </w:rPr>
        <w:t>číslo Objednávky,</w:t>
      </w:r>
    </w:p>
    <w:p w14:paraId="02949452" w14:textId="3AC7EB7F" w:rsidR="001F50AE" w:rsidRPr="001F50AE" w:rsidRDefault="001F50AE" w:rsidP="007229E3">
      <w:pPr>
        <w:numPr>
          <w:ilvl w:val="0"/>
          <w:numId w:val="32"/>
        </w:numPr>
        <w:suppressAutoHyphens/>
        <w:spacing w:after="0" w:line="240" w:lineRule="auto"/>
        <w:ind w:left="1134"/>
        <w:jc w:val="both"/>
        <w:rPr>
          <w:rFonts w:ascii="Arial" w:eastAsia="Times New Roman" w:hAnsi="Arial" w:cs="Courier New"/>
          <w:szCs w:val="20"/>
          <w:lang w:eastAsia="ar-SA"/>
        </w:rPr>
      </w:pPr>
      <w:r w:rsidRPr="001F50AE">
        <w:rPr>
          <w:rFonts w:ascii="Arial" w:eastAsia="Times New Roman" w:hAnsi="Arial" w:cs="Courier New"/>
          <w:szCs w:val="20"/>
          <w:lang w:eastAsia="ar-SA"/>
        </w:rPr>
        <w:t xml:space="preserve">přesnou </w:t>
      </w:r>
      <w:r w:rsidR="002E0406" w:rsidRPr="00D321CD">
        <w:rPr>
          <w:rFonts w:ascii="Arial" w:eastAsia="DejaVu Sans" w:hAnsi="Arial" w:cs="Arial"/>
          <w:lang w:eastAsia="zh-CN" w:bidi="hi-IN"/>
        </w:rPr>
        <w:t xml:space="preserve">specifikaci požadované </w:t>
      </w:r>
      <w:r w:rsidR="002E0406">
        <w:rPr>
          <w:rFonts w:ascii="Arial" w:eastAsia="DejaVu Sans" w:hAnsi="Arial" w:cs="Arial"/>
          <w:lang w:eastAsia="zh-CN" w:bidi="hi-IN"/>
        </w:rPr>
        <w:t>Objednané servisní služby</w:t>
      </w:r>
      <w:r w:rsidR="00F1080D">
        <w:rPr>
          <w:rFonts w:ascii="Arial" w:eastAsia="DejaVu Sans" w:hAnsi="Arial" w:cs="Arial"/>
          <w:lang w:eastAsia="zh-CN" w:bidi="hi-IN"/>
        </w:rPr>
        <w:t>,</w:t>
      </w:r>
    </w:p>
    <w:p w14:paraId="190AC311" w14:textId="07CFFEDB" w:rsidR="001F50AE" w:rsidRPr="001F50AE" w:rsidRDefault="001F50AE" w:rsidP="007229E3">
      <w:pPr>
        <w:numPr>
          <w:ilvl w:val="0"/>
          <w:numId w:val="32"/>
        </w:numPr>
        <w:suppressAutoHyphens/>
        <w:spacing w:after="0" w:line="240" w:lineRule="auto"/>
        <w:ind w:left="1134"/>
        <w:jc w:val="both"/>
        <w:rPr>
          <w:rFonts w:ascii="Arial" w:eastAsia="Times New Roman" w:hAnsi="Arial" w:cs="Courier New"/>
          <w:szCs w:val="20"/>
          <w:lang w:eastAsia="ar-SA"/>
        </w:rPr>
      </w:pPr>
      <w:r w:rsidRPr="001F50AE">
        <w:rPr>
          <w:rFonts w:ascii="Arial" w:eastAsia="Times New Roman" w:hAnsi="Arial" w:cs="Courier New"/>
          <w:szCs w:val="20"/>
          <w:lang w:eastAsia="ar-SA"/>
        </w:rPr>
        <w:t xml:space="preserve">požadovaný termín </w:t>
      </w:r>
      <w:r w:rsidR="002E0406" w:rsidRPr="00D321CD">
        <w:rPr>
          <w:rFonts w:ascii="Arial" w:eastAsia="DejaVu Sans" w:hAnsi="Arial" w:cs="Arial"/>
          <w:lang w:eastAsia="zh-CN" w:bidi="hi-IN"/>
        </w:rPr>
        <w:t>jejího poskytnutí</w:t>
      </w:r>
      <w:r w:rsidRPr="001F50AE">
        <w:rPr>
          <w:rFonts w:ascii="Arial" w:eastAsia="Times New Roman" w:hAnsi="Arial" w:cs="Courier New"/>
          <w:szCs w:val="20"/>
          <w:lang w:eastAsia="ar-SA"/>
        </w:rPr>
        <w:t>,</w:t>
      </w:r>
      <w:r w:rsidR="00B959B1">
        <w:rPr>
          <w:rFonts w:ascii="Arial" w:eastAsia="Times New Roman" w:hAnsi="Arial" w:cs="Courier New"/>
          <w:szCs w:val="20"/>
          <w:lang w:eastAsia="ar-SA"/>
        </w:rPr>
        <w:t xml:space="preserve"> v případě služeb s prioritou </w:t>
      </w:r>
      <w:r w:rsidR="00E73768">
        <w:rPr>
          <w:rFonts w:ascii="Arial" w:eastAsia="Times New Roman" w:hAnsi="Arial" w:cs="Courier New"/>
          <w:szCs w:val="20"/>
          <w:lang w:eastAsia="ar-SA"/>
        </w:rPr>
        <w:t>K</w:t>
      </w:r>
      <w:r w:rsidR="00B959B1">
        <w:rPr>
          <w:rFonts w:ascii="Arial" w:eastAsia="Times New Roman" w:hAnsi="Arial" w:cs="Courier New"/>
          <w:szCs w:val="20"/>
          <w:lang w:eastAsia="ar-SA"/>
        </w:rPr>
        <w:t>ritická</w:t>
      </w:r>
      <w:r w:rsidR="00C8466E">
        <w:rPr>
          <w:rFonts w:ascii="Arial" w:eastAsia="Times New Roman" w:hAnsi="Arial" w:cs="Courier New"/>
          <w:szCs w:val="20"/>
          <w:lang w:eastAsia="ar-SA"/>
        </w:rPr>
        <w:t xml:space="preserve"> budou tyto po</w:t>
      </w:r>
      <w:r w:rsidR="00A20DCB">
        <w:rPr>
          <w:rFonts w:ascii="Arial" w:eastAsia="Times New Roman" w:hAnsi="Arial" w:cs="Courier New"/>
          <w:szCs w:val="20"/>
          <w:lang w:eastAsia="ar-SA"/>
        </w:rPr>
        <w:t>s</w:t>
      </w:r>
      <w:r w:rsidR="00C8466E">
        <w:rPr>
          <w:rFonts w:ascii="Arial" w:eastAsia="Times New Roman" w:hAnsi="Arial" w:cs="Courier New"/>
          <w:szCs w:val="20"/>
          <w:lang w:eastAsia="ar-SA"/>
        </w:rPr>
        <w:t>kytnuty na vyžádání</w:t>
      </w:r>
      <w:r w:rsidR="00642E75">
        <w:rPr>
          <w:rFonts w:ascii="Arial" w:eastAsia="Times New Roman" w:hAnsi="Arial" w:cs="Courier New"/>
          <w:szCs w:val="20"/>
          <w:lang w:eastAsia="ar-SA"/>
        </w:rPr>
        <w:t>,</w:t>
      </w:r>
    </w:p>
    <w:p w14:paraId="4CEA1C46" w14:textId="0D4FC2A2" w:rsidR="001F50AE" w:rsidRPr="001F50AE" w:rsidRDefault="001F50AE" w:rsidP="007229E3">
      <w:pPr>
        <w:numPr>
          <w:ilvl w:val="0"/>
          <w:numId w:val="32"/>
        </w:numPr>
        <w:suppressAutoHyphens/>
        <w:spacing w:after="0" w:line="240" w:lineRule="auto"/>
        <w:ind w:left="1134"/>
        <w:jc w:val="both"/>
        <w:rPr>
          <w:rFonts w:ascii="Arial" w:eastAsia="Times New Roman" w:hAnsi="Arial" w:cs="Courier New"/>
          <w:szCs w:val="20"/>
          <w:lang w:eastAsia="ar-SA"/>
        </w:rPr>
      </w:pPr>
      <w:r w:rsidRPr="001F50AE">
        <w:rPr>
          <w:rFonts w:ascii="Arial" w:eastAsia="Times New Roman" w:hAnsi="Arial" w:cs="Courier New"/>
          <w:szCs w:val="20"/>
          <w:lang w:eastAsia="ar-SA"/>
        </w:rPr>
        <w:t xml:space="preserve">cena </w:t>
      </w:r>
      <w:r w:rsidR="002E0406" w:rsidRPr="002E0406">
        <w:rPr>
          <w:rFonts w:ascii="Arial" w:eastAsia="Times New Roman" w:hAnsi="Arial" w:cs="Courier New"/>
          <w:szCs w:val="20"/>
          <w:lang w:eastAsia="ar-SA"/>
        </w:rPr>
        <w:t>plnění</w:t>
      </w:r>
      <w:r w:rsidRPr="001F50AE">
        <w:rPr>
          <w:rFonts w:ascii="Arial" w:eastAsia="Times New Roman" w:hAnsi="Arial" w:cs="Courier New"/>
          <w:szCs w:val="20"/>
          <w:lang w:eastAsia="ar-SA"/>
        </w:rPr>
        <w:t>,</w:t>
      </w:r>
    </w:p>
    <w:p w14:paraId="4C4B83A5" w14:textId="77777777" w:rsidR="001F50AE" w:rsidRPr="001F50AE" w:rsidRDefault="001F50AE" w:rsidP="007229E3">
      <w:pPr>
        <w:numPr>
          <w:ilvl w:val="0"/>
          <w:numId w:val="32"/>
        </w:numPr>
        <w:suppressAutoHyphens/>
        <w:spacing w:after="240" w:line="240" w:lineRule="auto"/>
        <w:ind w:left="1134"/>
        <w:jc w:val="both"/>
        <w:rPr>
          <w:rFonts w:ascii="Arial" w:eastAsia="Times New Roman" w:hAnsi="Arial" w:cs="Courier New"/>
          <w:szCs w:val="20"/>
          <w:lang w:eastAsia="ar-SA"/>
        </w:rPr>
      </w:pPr>
      <w:r w:rsidRPr="001F50AE">
        <w:rPr>
          <w:rFonts w:ascii="Arial" w:eastAsia="Times New Roman" w:hAnsi="Arial" w:cs="Courier New"/>
          <w:szCs w:val="20"/>
          <w:lang w:eastAsia="ar-SA"/>
        </w:rPr>
        <w:t>datum a podpis.</w:t>
      </w:r>
    </w:p>
    <w:p w14:paraId="2BAA50BD" w14:textId="3222CA14" w:rsidR="002E0406" w:rsidRDefault="00F1080D" w:rsidP="007229E3">
      <w:pPr>
        <w:numPr>
          <w:ilvl w:val="0"/>
          <w:numId w:val="43"/>
        </w:numPr>
        <w:suppressAutoHyphens/>
        <w:spacing w:after="60" w:line="240" w:lineRule="auto"/>
        <w:ind w:left="284" w:hanging="142"/>
        <w:jc w:val="both"/>
        <w:rPr>
          <w:rFonts w:ascii="Arial" w:eastAsia="DejaVu Sans" w:hAnsi="Arial" w:cs="Arial"/>
          <w:color w:val="000000"/>
          <w:lang w:eastAsia="zh-CN" w:bidi="hi-IN"/>
        </w:rPr>
      </w:pPr>
      <w:r w:rsidRPr="00F1080D">
        <w:rPr>
          <w:rFonts w:ascii="Arial" w:eastAsia="DejaVu Sans" w:hAnsi="Arial" w:cs="Arial"/>
          <w:color w:val="000000"/>
          <w:lang w:eastAsia="zh-CN" w:bidi="hi-IN"/>
        </w:rPr>
        <w:t>C</w:t>
      </w:r>
      <w:r w:rsidR="002E0406" w:rsidRPr="00F1080D">
        <w:rPr>
          <w:rFonts w:ascii="Arial" w:eastAsia="DejaVu Sans" w:hAnsi="Arial" w:cs="Arial"/>
          <w:color w:val="000000"/>
          <w:lang w:eastAsia="zh-CN" w:bidi="hi-IN"/>
        </w:rPr>
        <w:t>ena plnění na Objednávce bude stanovena jako součin jednotkové ceny Objednaných serv</w:t>
      </w:r>
      <w:r>
        <w:rPr>
          <w:rFonts w:ascii="Arial" w:eastAsia="DejaVu Sans" w:hAnsi="Arial" w:cs="Arial"/>
          <w:color w:val="000000"/>
          <w:lang w:eastAsia="zh-CN" w:bidi="hi-IN"/>
        </w:rPr>
        <w:t>i</w:t>
      </w:r>
      <w:r w:rsidR="002E0406" w:rsidRPr="00F1080D">
        <w:rPr>
          <w:rFonts w:ascii="Arial" w:eastAsia="DejaVu Sans" w:hAnsi="Arial" w:cs="Arial"/>
          <w:color w:val="000000"/>
          <w:lang w:eastAsia="zh-CN" w:bidi="hi-IN"/>
        </w:rPr>
        <w:t>sních služeb na řádku č. 2 Ceníku a pracnosti v </w:t>
      </w:r>
      <w:r w:rsidRPr="00F1080D">
        <w:rPr>
          <w:rFonts w:ascii="Arial" w:eastAsia="DejaVu Sans" w:hAnsi="Arial" w:cs="Arial"/>
          <w:color w:val="000000"/>
          <w:lang w:eastAsia="zh-CN" w:bidi="hi-IN"/>
        </w:rPr>
        <w:t>ČD</w:t>
      </w:r>
      <w:r w:rsidR="002E0406" w:rsidRPr="00F1080D">
        <w:rPr>
          <w:rFonts w:ascii="Arial" w:eastAsia="DejaVu Sans" w:hAnsi="Arial" w:cs="Arial"/>
          <w:color w:val="000000"/>
          <w:lang w:eastAsia="zh-CN" w:bidi="hi-IN"/>
        </w:rPr>
        <w:t xml:space="preserve">, předem navržené Poskytovatelem na základě </w:t>
      </w:r>
      <w:r w:rsidR="00FD7B26">
        <w:rPr>
          <w:rFonts w:ascii="Arial" w:eastAsia="DejaVu Sans" w:hAnsi="Arial" w:cs="Arial"/>
          <w:color w:val="000000"/>
          <w:lang w:eastAsia="zh-CN" w:bidi="hi-IN"/>
        </w:rPr>
        <w:t>P</w:t>
      </w:r>
      <w:r w:rsidR="002E0406" w:rsidRPr="00F1080D">
        <w:rPr>
          <w:rFonts w:ascii="Arial" w:eastAsia="DejaVu Sans" w:hAnsi="Arial" w:cs="Arial"/>
          <w:color w:val="000000"/>
          <w:lang w:eastAsia="zh-CN" w:bidi="hi-IN"/>
        </w:rPr>
        <w:t>optávky</w:t>
      </w:r>
      <w:r w:rsidR="00FD7B26">
        <w:rPr>
          <w:rFonts w:ascii="Arial" w:eastAsia="DejaVu Sans" w:hAnsi="Arial" w:cs="Arial"/>
          <w:color w:val="000000"/>
          <w:lang w:eastAsia="zh-CN" w:bidi="hi-IN"/>
        </w:rPr>
        <w:t xml:space="preserve"> </w:t>
      </w:r>
      <w:r w:rsidR="002E0406" w:rsidRPr="00F1080D">
        <w:rPr>
          <w:rFonts w:ascii="Arial" w:eastAsia="DejaVu Sans" w:hAnsi="Arial" w:cs="Arial"/>
          <w:color w:val="000000"/>
          <w:lang w:eastAsia="zh-CN" w:bidi="hi-IN"/>
        </w:rPr>
        <w:t xml:space="preserve">zaslané </w:t>
      </w:r>
      <w:r w:rsidR="00A52DC4" w:rsidRPr="00F1080D">
        <w:rPr>
          <w:rFonts w:ascii="Arial" w:eastAsia="DejaVu Sans" w:hAnsi="Arial" w:cs="Arial"/>
          <w:color w:val="000000"/>
          <w:lang w:eastAsia="zh-CN" w:bidi="hi-IN"/>
        </w:rPr>
        <w:t xml:space="preserve">Objednatelem </w:t>
      </w:r>
      <w:r w:rsidR="002E0406" w:rsidRPr="00F1080D">
        <w:rPr>
          <w:rFonts w:ascii="Arial" w:eastAsia="DejaVu Sans" w:hAnsi="Arial" w:cs="Arial"/>
          <w:color w:val="000000"/>
          <w:lang w:eastAsia="zh-CN" w:bidi="hi-IN"/>
        </w:rPr>
        <w:t>Poskytovateli dle následujícího postupu</w:t>
      </w:r>
      <w:r w:rsidRPr="00F1080D">
        <w:rPr>
          <w:rFonts w:ascii="Arial" w:eastAsia="DejaVu Sans" w:hAnsi="Arial" w:cs="Arial"/>
          <w:color w:val="000000"/>
          <w:lang w:eastAsia="zh-CN" w:bidi="hi-IN"/>
        </w:rPr>
        <w:t>, ve kterém lhůta „</w:t>
      </w:r>
      <w:r w:rsidRPr="0098196E">
        <w:rPr>
          <w:rFonts w:ascii="Arial" w:eastAsia="DejaVu Sans" w:hAnsi="Arial" w:cs="Arial"/>
          <w:b/>
          <w:bCs/>
          <w:i/>
          <w:iCs/>
          <w:color w:val="000000"/>
          <w:lang w:eastAsia="zh-CN" w:bidi="hi-IN"/>
        </w:rPr>
        <w:t>Reakce</w:t>
      </w:r>
      <w:r w:rsidRPr="00F1080D">
        <w:rPr>
          <w:rFonts w:ascii="Arial" w:eastAsia="DejaVu Sans" w:hAnsi="Arial" w:cs="Arial"/>
          <w:color w:val="000000"/>
          <w:lang w:eastAsia="zh-CN" w:bidi="hi-IN"/>
        </w:rPr>
        <w:t>“ činí 3 pracovní dny a lhůta „</w:t>
      </w:r>
      <w:r w:rsidRPr="0098196E">
        <w:rPr>
          <w:rFonts w:ascii="Arial" w:eastAsia="DejaVu Sans" w:hAnsi="Arial" w:cs="Arial"/>
          <w:b/>
          <w:bCs/>
          <w:i/>
          <w:iCs/>
          <w:color w:val="000000"/>
          <w:lang w:eastAsia="zh-CN" w:bidi="hi-IN"/>
        </w:rPr>
        <w:t>Nabídka</w:t>
      </w:r>
      <w:r w:rsidRPr="00F1080D">
        <w:rPr>
          <w:rFonts w:ascii="Arial" w:eastAsia="DejaVu Sans" w:hAnsi="Arial" w:cs="Arial"/>
          <w:color w:val="000000"/>
          <w:lang w:eastAsia="zh-CN" w:bidi="hi-IN"/>
        </w:rPr>
        <w:t>“ činí 5 pracovních dní:</w:t>
      </w:r>
    </w:p>
    <w:p w14:paraId="3FE83C5A" w14:textId="25410172" w:rsidR="002E0406" w:rsidRPr="0026730B" w:rsidRDefault="002E0406" w:rsidP="0026730B">
      <w:pPr>
        <w:pStyle w:val="Odstavecseseznamem"/>
        <w:numPr>
          <w:ilvl w:val="1"/>
          <w:numId w:val="43"/>
        </w:numPr>
        <w:suppressAutoHyphens/>
        <w:spacing w:after="120" w:line="240" w:lineRule="auto"/>
        <w:ind w:left="788" w:hanging="431"/>
        <w:contextualSpacing w:val="0"/>
        <w:jc w:val="both"/>
        <w:outlineLvl w:val="1"/>
        <w:rPr>
          <w:rFonts w:ascii="Arial" w:eastAsia="Calibri" w:hAnsi="Arial" w:cs="Courier New"/>
          <w:bCs/>
          <w:sz w:val="22"/>
          <w:szCs w:val="22"/>
          <w:lang w:eastAsia="zh-CN"/>
        </w:rPr>
      </w:pPr>
      <w:r w:rsidRPr="0026730B">
        <w:rPr>
          <w:rFonts w:ascii="Arial" w:eastAsia="Calibri" w:hAnsi="Arial" w:cs="Courier New"/>
          <w:bCs/>
          <w:sz w:val="22"/>
          <w:szCs w:val="22"/>
          <w:lang w:eastAsia="zh-CN"/>
        </w:rPr>
        <w:t xml:space="preserve">Objednatel zašle poptávku Poskytovateli. Poptávka musí obsahovat </w:t>
      </w:r>
      <w:r w:rsidR="00F1080D" w:rsidRPr="0026730B">
        <w:rPr>
          <w:rFonts w:ascii="Arial" w:eastAsia="Calibri" w:hAnsi="Arial" w:cs="Courier New"/>
          <w:bCs/>
          <w:sz w:val="22"/>
          <w:szCs w:val="22"/>
          <w:lang w:eastAsia="zh-CN"/>
        </w:rPr>
        <w:t xml:space="preserve">náležitosti dle odst. 2 tohoto článku, zejména pak </w:t>
      </w:r>
      <w:r w:rsidRPr="0026730B">
        <w:rPr>
          <w:rFonts w:ascii="Arial" w:eastAsia="Calibri" w:hAnsi="Arial" w:cs="Courier New"/>
          <w:bCs/>
          <w:sz w:val="22"/>
          <w:szCs w:val="22"/>
          <w:lang w:eastAsia="zh-CN"/>
        </w:rPr>
        <w:t xml:space="preserve">přesnou specifikaci </w:t>
      </w:r>
      <w:r w:rsidR="00F1080D" w:rsidRPr="0026730B">
        <w:rPr>
          <w:rFonts w:ascii="Arial" w:eastAsia="Calibri" w:hAnsi="Arial" w:cs="Courier New"/>
          <w:bCs/>
          <w:sz w:val="22"/>
          <w:szCs w:val="22"/>
          <w:lang w:eastAsia="zh-CN"/>
        </w:rPr>
        <w:t xml:space="preserve">požadované Objednané servisní služby </w:t>
      </w:r>
      <w:r w:rsidRPr="0026730B">
        <w:rPr>
          <w:rFonts w:ascii="Arial" w:eastAsia="Calibri" w:hAnsi="Arial" w:cs="Courier New"/>
          <w:bCs/>
          <w:sz w:val="22"/>
          <w:szCs w:val="22"/>
          <w:lang w:eastAsia="zh-CN"/>
        </w:rPr>
        <w:t>včetně příp. požadavku na termín splnění.</w:t>
      </w:r>
    </w:p>
    <w:p w14:paraId="4B600C6E" w14:textId="2ACE233E" w:rsidR="002E0406" w:rsidRPr="0026730B" w:rsidRDefault="002E0406" w:rsidP="0026730B">
      <w:pPr>
        <w:pStyle w:val="Odstavecseseznamem"/>
        <w:numPr>
          <w:ilvl w:val="1"/>
          <w:numId w:val="43"/>
        </w:numPr>
        <w:suppressAutoHyphens/>
        <w:spacing w:after="120" w:line="240" w:lineRule="auto"/>
        <w:ind w:left="788" w:hanging="431"/>
        <w:contextualSpacing w:val="0"/>
        <w:jc w:val="both"/>
        <w:outlineLvl w:val="1"/>
        <w:rPr>
          <w:rFonts w:ascii="Arial" w:eastAsia="Calibri" w:hAnsi="Arial" w:cs="Courier New"/>
          <w:bCs/>
          <w:sz w:val="22"/>
          <w:szCs w:val="22"/>
          <w:lang w:eastAsia="zh-CN"/>
        </w:rPr>
      </w:pPr>
      <w:r w:rsidRPr="0026730B">
        <w:rPr>
          <w:rFonts w:ascii="Arial" w:eastAsia="Calibri" w:hAnsi="Arial" w:cs="Courier New"/>
          <w:bCs/>
          <w:sz w:val="22"/>
          <w:szCs w:val="22"/>
          <w:lang w:eastAsia="zh-CN"/>
        </w:rPr>
        <w:t xml:space="preserve">Přijetí poptávky </w:t>
      </w:r>
      <w:r w:rsidR="00F1080D" w:rsidRPr="0026730B">
        <w:rPr>
          <w:rFonts w:ascii="Arial" w:eastAsia="Calibri" w:hAnsi="Arial" w:cs="Courier New"/>
          <w:bCs/>
          <w:sz w:val="22"/>
          <w:szCs w:val="22"/>
          <w:lang w:eastAsia="zh-CN"/>
        </w:rPr>
        <w:t xml:space="preserve">Poskytovatel </w:t>
      </w:r>
      <w:r w:rsidRPr="0026730B">
        <w:rPr>
          <w:rFonts w:ascii="Arial" w:eastAsia="Calibri" w:hAnsi="Arial" w:cs="Courier New"/>
          <w:bCs/>
          <w:sz w:val="22"/>
          <w:szCs w:val="22"/>
          <w:lang w:eastAsia="zh-CN"/>
        </w:rPr>
        <w:t>potvrdí e-mailem Objednateli s uvedením času obdržení poptávky, a to nejpozději ve lhůtě „Reakce“.</w:t>
      </w:r>
    </w:p>
    <w:p w14:paraId="00D531AC" w14:textId="77777777" w:rsidR="0026730B" w:rsidRPr="0026730B" w:rsidRDefault="002E0406" w:rsidP="0026730B">
      <w:pPr>
        <w:pStyle w:val="Odstavecseseznamem"/>
        <w:numPr>
          <w:ilvl w:val="1"/>
          <w:numId w:val="43"/>
        </w:numPr>
        <w:suppressAutoHyphens/>
        <w:spacing w:after="120" w:line="240" w:lineRule="auto"/>
        <w:contextualSpacing w:val="0"/>
        <w:jc w:val="both"/>
        <w:outlineLvl w:val="1"/>
        <w:rPr>
          <w:rFonts w:ascii="Arial" w:eastAsia="Calibri" w:hAnsi="Arial" w:cs="Courier New"/>
          <w:bCs/>
          <w:sz w:val="22"/>
          <w:szCs w:val="22"/>
          <w:lang w:eastAsia="zh-CN"/>
        </w:rPr>
      </w:pPr>
      <w:r w:rsidRPr="0026730B">
        <w:rPr>
          <w:rFonts w:ascii="Arial" w:eastAsia="Calibri" w:hAnsi="Arial" w:cs="Courier New"/>
          <w:bCs/>
          <w:sz w:val="22"/>
          <w:szCs w:val="22"/>
          <w:lang w:eastAsia="zh-CN"/>
        </w:rPr>
        <w:t>Poskytovatel zašle Objednateli cenovou nabídku na realizaci poptávané služby (dále jen „</w:t>
      </w:r>
      <w:r w:rsidR="00FD7B26" w:rsidRPr="0026730B">
        <w:rPr>
          <w:rFonts w:ascii="Arial" w:eastAsia="Calibri" w:hAnsi="Arial" w:cs="Courier New"/>
          <w:bCs/>
          <w:sz w:val="22"/>
          <w:szCs w:val="22"/>
          <w:lang w:eastAsia="zh-CN"/>
        </w:rPr>
        <w:t>N</w:t>
      </w:r>
      <w:r w:rsidRPr="0026730B">
        <w:rPr>
          <w:rFonts w:ascii="Arial" w:eastAsia="Calibri" w:hAnsi="Arial" w:cs="Courier New"/>
          <w:bCs/>
          <w:sz w:val="22"/>
          <w:szCs w:val="22"/>
          <w:lang w:eastAsia="zh-CN"/>
        </w:rPr>
        <w:t>abídka“)</w:t>
      </w:r>
      <w:r w:rsidR="00FD7B26" w:rsidRPr="0026730B">
        <w:rPr>
          <w:rFonts w:ascii="Arial" w:eastAsia="Calibri" w:hAnsi="Arial" w:cs="Courier New"/>
          <w:bCs/>
          <w:sz w:val="22"/>
          <w:szCs w:val="22"/>
          <w:lang w:eastAsia="zh-CN"/>
        </w:rPr>
        <w:t xml:space="preserve"> ve lhůtě podle odstavce 1 tohoto článku</w:t>
      </w:r>
      <w:r w:rsidRPr="0026730B">
        <w:rPr>
          <w:rFonts w:ascii="Arial" w:eastAsia="Calibri" w:hAnsi="Arial" w:cs="Courier New"/>
          <w:bCs/>
          <w:sz w:val="22"/>
          <w:szCs w:val="22"/>
          <w:lang w:eastAsia="zh-CN"/>
        </w:rPr>
        <w:t xml:space="preserve">, pokud se Smluvní strany nedohodnou jinak. Obsahem </w:t>
      </w:r>
      <w:r w:rsidR="00DF145E" w:rsidRPr="0026730B">
        <w:rPr>
          <w:rFonts w:ascii="Arial" w:eastAsia="Calibri" w:hAnsi="Arial" w:cs="Courier New"/>
          <w:bCs/>
          <w:sz w:val="22"/>
          <w:szCs w:val="22"/>
          <w:lang w:eastAsia="zh-CN"/>
        </w:rPr>
        <w:t>N</w:t>
      </w:r>
      <w:r w:rsidRPr="0026730B">
        <w:rPr>
          <w:rFonts w:ascii="Arial" w:eastAsia="Calibri" w:hAnsi="Arial" w:cs="Courier New"/>
          <w:bCs/>
          <w:sz w:val="22"/>
          <w:szCs w:val="22"/>
          <w:lang w:eastAsia="zh-CN"/>
        </w:rPr>
        <w:t>abídky musí být zejména: předpokládaná pracnost v </w:t>
      </w:r>
      <w:r w:rsidR="00F1080D" w:rsidRPr="0026730B">
        <w:rPr>
          <w:rFonts w:ascii="Arial" w:eastAsia="Calibri" w:hAnsi="Arial" w:cs="Courier New"/>
          <w:bCs/>
          <w:sz w:val="22"/>
          <w:szCs w:val="22"/>
          <w:lang w:eastAsia="zh-CN"/>
        </w:rPr>
        <w:t>ČD</w:t>
      </w:r>
      <w:r w:rsidRPr="0026730B">
        <w:rPr>
          <w:rFonts w:ascii="Arial" w:eastAsia="Calibri" w:hAnsi="Arial" w:cs="Courier New"/>
          <w:bCs/>
          <w:sz w:val="22"/>
          <w:szCs w:val="22"/>
          <w:lang w:eastAsia="zh-CN"/>
        </w:rPr>
        <w:t xml:space="preserve"> a z ní vypočtená </w:t>
      </w:r>
      <w:r w:rsidRPr="0026730B">
        <w:rPr>
          <w:rFonts w:ascii="Arial" w:eastAsia="Calibri" w:hAnsi="Arial" w:cs="Courier New"/>
          <w:bCs/>
          <w:sz w:val="22"/>
          <w:szCs w:val="22"/>
          <w:lang w:eastAsia="zh-CN"/>
        </w:rPr>
        <w:lastRenderedPageBreak/>
        <w:t>cena poptávané služby dle tohoto odstavce výše, dále harmonogram realizace služby vč. příp. návrhu na úpravu termínu splnění požadovaného Objednatelem a, pokud to charakter poptávky vyžaduje, i popis způsobu a podmínek splnění požadavků Objednatele z poptávky.</w:t>
      </w:r>
      <w:r w:rsidR="00A20DCB" w:rsidRPr="0026730B">
        <w:rPr>
          <w:rFonts w:ascii="Arial" w:eastAsia="Calibri" w:hAnsi="Arial" w:cs="Courier New"/>
          <w:bCs/>
          <w:sz w:val="22"/>
          <w:szCs w:val="22"/>
          <w:lang w:eastAsia="zh-CN"/>
        </w:rPr>
        <w:t xml:space="preserve"> V případě služeb s prioritou Kritická je nutné uvést pouze cenu ČD.</w:t>
      </w:r>
    </w:p>
    <w:p w14:paraId="5BE1C9B1" w14:textId="50C06AFC" w:rsidR="002E0406" w:rsidRPr="0026730B" w:rsidRDefault="002E0406" w:rsidP="0026730B">
      <w:pPr>
        <w:pStyle w:val="Odstavecseseznamem"/>
        <w:suppressAutoHyphens/>
        <w:spacing w:after="120" w:line="240" w:lineRule="auto"/>
        <w:ind w:left="792"/>
        <w:contextualSpacing w:val="0"/>
        <w:jc w:val="both"/>
        <w:outlineLvl w:val="1"/>
        <w:rPr>
          <w:rFonts w:ascii="Arial" w:eastAsia="Calibri" w:hAnsi="Arial" w:cs="Courier New"/>
          <w:bCs/>
          <w:sz w:val="22"/>
          <w:szCs w:val="22"/>
          <w:lang w:eastAsia="zh-CN"/>
        </w:rPr>
      </w:pPr>
      <w:r w:rsidRPr="0026730B">
        <w:rPr>
          <w:rFonts w:ascii="Arial" w:eastAsia="Calibri" w:hAnsi="Arial" w:cs="Courier New"/>
          <w:bCs/>
          <w:sz w:val="22"/>
          <w:szCs w:val="22"/>
          <w:lang w:eastAsia="zh-CN"/>
        </w:rPr>
        <w:t>V případě, že Poskytovatel nebude schopen realizovat poptávanou službu v termínu požadovaném Objednatelem nebo ji nebude schopen realizovat vůbec, je Poskytovatel povinen nejpozději ve lhůtě „Reakce“ navrhnout Objednateli další postup a Objednatel k</w:t>
      </w:r>
      <w:r w:rsidR="004E7616" w:rsidRPr="0026730B">
        <w:rPr>
          <w:rFonts w:ascii="Arial" w:eastAsia="Calibri" w:hAnsi="Arial" w:cs="Courier New"/>
          <w:bCs/>
          <w:sz w:val="22"/>
          <w:szCs w:val="22"/>
          <w:lang w:eastAsia="zh-CN"/>
        </w:rPr>
        <w:t> </w:t>
      </w:r>
      <w:r w:rsidRPr="0026730B">
        <w:rPr>
          <w:rFonts w:ascii="Arial" w:eastAsia="Calibri" w:hAnsi="Arial" w:cs="Courier New"/>
          <w:bCs/>
          <w:sz w:val="22"/>
          <w:szCs w:val="22"/>
          <w:lang w:eastAsia="zh-CN"/>
        </w:rPr>
        <w:t>navrženému postupu musí ve lhůtě „Reakce“ sdělit svoje stanovisko. Povinností obou Smluvních stran je následně vyvinout maximální úsilí k uzavření dohody o realizaci Poptávky.</w:t>
      </w:r>
    </w:p>
    <w:p w14:paraId="00038477" w14:textId="5B93D7E2" w:rsidR="002E0406" w:rsidRPr="007C70E3" w:rsidRDefault="002E0406" w:rsidP="0026730B">
      <w:pPr>
        <w:numPr>
          <w:ilvl w:val="0"/>
          <w:numId w:val="43"/>
        </w:numPr>
        <w:suppressAutoHyphens/>
        <w:spacing w:after="120" w:line="240" w:lineRule="auto"/>
        <w:ind w:left="993" w:hanging="284"/>
        <w:jc w:val="both"/>
        <w:outlineLvl w:val="1"/>
        <w:rPr>
          <w:rFonts w:ascii="Arial" w:eastAsia="Calibri" w:hAnsi="Arial" w:cs="Courier New"/>
          <w:bCs/>
          <w:lang w:eastAsia="zh-CN"/>
        </w:rPr>
      </w:pPr>
      <w:r w:rsidRPr="007C70E3">
        <w:rPr>
          <w:rFonts w:ascii="Arial" w:eastAsia="Calibri" w:hAnsi="Arial" w:cs="Courier New"/>
          <w:bCs/>
          <w:lang w:eastAsia="zh-CN"/>
        </w:rPr>
        <w:t xml:space="preserve">Objednatel potvrdí Poskytovateli konečnou podobu </w:t>
      </w:r>
      <w:r w:rsidR="00DF145E">
        <w:rPr>
          <w:rFonts w:ascii="Arial" w:eastAsia="Calibri" w:hAnsi="Arial" w:cs="Courier New"/>
          <w:bCs/>
          <w:lang w:eastAsia="zh-CN"/>
        </w:rPr>
        <w:t>N</w:t>
      </w:r>
      <w:r w:rsidRPr="007C70E3">
        <w:rPr>
          <w:rFonts w:ascii="Arial" w:eastAsia="Calibri" w:hAnsi="Arial" w:cs="Courier New"/>
          <w:bCs/>
          <w:lang w:eastAsia="zh-CN"/>
        </w:rPr>
        <w:t>abídky, tedy zejm. dohodnutou cenu a termín realizace poptávky příp. současně zašle Poskytovateli příslušnou Objednávku dle následujícího bodu.</w:t>
      </w:r>
    </w:p>
    <w:p w14:paraId="21FD71B2" w14:textId="14F850F9" w:rsidR="002E0406" w:rsidRPr="007C70E3" w:rsidRDefault="002E0406" w:rsidP="0026730B">
      <w:pPr>
        <w:numPr>
          <w:ilvl w:val="0"/>
          <w:numId w:val="43"/>
        </w:numPr>
        <w:suppressAutoHyphens/>
        <w:spacing w:after="240" w:line="240" w:lineRule="auto"/>
        <w:ind w:left="993" w:hanging="284"/>
        <w:jc w:val="both"/>
        <w:outlineLvl w:val="1"/>
        <w:rPr>
          <w:rFonts w:ascii="Arial" w:eastAsia="Calibri" w:hAnsi="Arial" w:cs="Courier New"/>
          <w:bCs/>
          <w:lang w:eastAsia="zh-CN"/>
        </w:rPr>
      </w:pPr>
      <w:r w:rsidRPr="007C70E3">
        <w:rPr>
          <w:rFonts w:ascii="Arial" w:eastAsia="Calibri" w:hAnsi="Arial" w:cs="Courier New"/>
          <w:bCs/>
          <w:lang w:eastAsia="zh-CN"/>
        </w:rPr>
        <w:t>Na základě potvrzené nabídky Objednatel zašle Poskytovateli příslušnou Objednávku a</w:t>
      </w:r>
      <w:r w:rsidR="00416851">
        <w:rPr>
          <w:rFonts w:ascii="Arial" w:eastAsia="Calibri" w:hAnsi="Arial" w:cs="Courier New"/>
          <w:bCs/>
          <w:lang w:eastAsia="zh-CN"/>
        </w:rPr>
        <w:t> </w:t>
      </w:r>
      <w:r w:rsidRPr="007C70E3">
        <w:rPr>
          <w:rFonts w:ascii="Arial" w:eastAsia="Calibri" w:hAnsi="Arial" w:cs="Courier New"/>
          <w:bCs/>
          <w:lang w:eastAsia="zh-CN"/>
        </w:rPr>
        <w:t>Poskytovatel přijetí Objednávky nejpozději ve lhůtě „Reakce“ Objednateli písemně potvrdí. Pokud Objednávka byla vystavena po dohodě obou Smluvních stran a v souladu s postupem dle tohoto článku, Poskytovatel není oprávněn Objednávku nepotvrdit.</w:t>
      </w:r>
    </w:p>
    <w:p w14:paraId="12FF7071" w14:textId="7D77A00F" w:rsidR="002E0406" w:rsidRPr="00F1080D" w:rsidRDefault="002E0406" w:rsidP="007229E3">
      <w:pPr>
        <w:numPr>
          <w:ilvl w:val="0"/>
          <w:numId w:val="43"/>
        </w:numPr>
        <w:suppressAutoHyphens/>
        <w:spacing w:after="240" w:line="240" w:lineRule="auto"/>
        <w:ind w:left="284" w:hanging="142"/>
        <w:jc w:val="both"/>
        <w:rPr>
          <w:rFonts w:ascii="Arial" w:eastAsia="DejaVu Sans" w:hAnsi="Arial" w:cs="Arial"/>
          <w:color w:val="000000"/>
          <w:lang w:eastAsia="zh-CN" w:bidi="hi-IN"/>
        </w:rPr>
      </w:pPr>
      <w:r w:rsidRPr="00F1080D">
        <w:rPr>
          <w:rFonts w:ascii="Arial" w:eastAsia="DejaVu Sans" w:hAnsi="Arial" w:cs="Arial"/>
          <w:color w:val="000000"/>
          <w:lang w:eastAsia="zh-CN" w:bidi="hi-IN"/>
        </w:rPr>
        <w:t>Potvrzením Objednávky dle odst. 3 bod (v) tohoto článku dochází k uzavření „</w:t>
      </w:r>
      <w:r w:rsidRPr="00F1080D">
        <w:rPr>
          <w:rFonts w:ascii="Arial" w:eastAsia="DejaVu Sans" w:hAnsi="Arial" w:cs="Arial"/>
          <w:b/>
          <w:bCs/>
          <w:i/>
          <w:iCs/>
          <w:color w:val="000000"/>
          <w:lang w:eastAsia="zh-CN" w:bidi="hi-IN"/>
        </w:rPr>
        <w:t>Dílčí smlouvy</w:t>
      </w:r>
      <w:r w:rsidRPr="00F1080D">
        <w:rPr>
          <w:rFonts w:ascii="Arial" w:eastAsia="DejaVu Sans" w:hAnsi="Arial" w:cs="Arial"/>
          <w:color w:val="000000"/>
          <w:lang w:eastAsia="zh-CN" w:bidi="hi-IN"/>
        </w:rPr>
        <w:t xml:space="preserve">“, která se stává pro Smluvní strany závaznou a jejíž podmínky se řídí ustanoveními této </w:t>
      </w:r>
      <w:r w:rsidR="008C1541">
        <w:rPr>
          <w:rFonts w:ascii="Arial" w:eastAsia="DejaVu Sans" w:hAnsi="Arial" w:cs="Arial"/>
          <w:color w:val="000000"/>
          <w:lang w:eastAsia="zh-CN" w:bidi="hi-IN"/>
        </w:rPr>
        <w:t>Smlouvy</w:t>
      </w:r>
      <w:r w:rsidR="001C4399">
        <w:rPr>
          <w:rFonts w:ascii="Arial" w:eastAsia="DejaVu Sans" w:hAnsi="Arial" w:cs="Arial"/>
          <w:color w:val="000000"/>
          <w:lang w:eastAsia="zh-CN" w:bidi="hi-IN"/>
        </w:rPr>
        <w:t xml:space="preserve"> a </w:t>
      </w:r>
      <w:r w:rsidR="00300A37">
        <w:rPr>
          <w:rFonts w:ascii="Arial" w:eastAsia="DejaVu Sans" w:hAnsi="Arial" w:cs="Arial"/>
          <w:color w:val="000000"/>
          <w:lang w:eastAsia="zh-CN" w:bidi="hi-IN"/>
        </w:rPr>
        <w:t>potvrzené Objednávky</w:t>
      </w:r>
      <w:r w:rsidRPr="00F1080D">
        <w:rPr>
          <w:rFonts w:ascii="Arial" w:eastAsia="DejaVu Sans" w:hAnsi="Arial" w:cs="Arial"/>
          <w:color w:val="000000"/>
          <w:lang w:eastAsia="zh-CN" w:bidi="hi-IN"/>
        </w:rPr>
        <w:t>.</w:t>
      </w:r>
    </w:p>
    <w:p w14:paraId="40A0B443" w14:textId="2A0B6884" w:rsidR="00F1080D" w:rsidRPr="00F1080D" w:rsidRDefault="00F1080D" w:rsidP="007229E3">
      <w:pPr>
        <w:numPr>
          <w:ilvl w:val="0"/>
          <w:numId w:val="43"/>
        </w:numPr>
        <w:suppressAutoHyphens/>
        <w:spacing w:after="240" w:line="240" w:lineRule="auto"/>
        <w:ind w:left="284" w:hanging="142"/>
        <w:jc w:val="both"/>
        <w:rPr>
          <w:rFonts w:ascii="Arial" w:eastAsia="DejaVu Sans" w:hAnsi="Arial" w:cs="Arial"/>
          <w:color w:val="000000"/>
          <w:lang w:eastAsia="zh-CN" w:bidi="hi-IN"/>
        </w:rPr>
      </w:pPr>
      <w:r w:rsidRPr="00F1080D">
        <w:rPr>
          <w:rFonts w:ascii="Arial" w:eastAsia="DejaVu Sans" w:hAnsi="Arial" w:cs="Arial"/>
          <w:color w:val="000000"/>
          <w:lang w:eastAsia="zh-CN" w:bidi="hi-IN"/>
        </w:rPr>
        <w:t xml:space="preserve">Sjednávání </w:t>
      </w:r>
      <w:r w:rsidR="00DD72A1">
        <w:rPr>
          <w:rFonts w:ascii="Arial" w:eastAsia="DejaVu Sans" w:hAnsi="Arial" w:cs="Arial"/>
          <w:color w:val="000000"/>
          <w:lang w:eastAsia="zh-CN" w:bidi="hi-IN"/>
        </w:rPr>
        <w:t xml:space="preserve">Dílčích smluv </w:t>
      </w:r>
      <w:r w:rsidRPr="00F1080D">
        <w:rPr>
          <w:rFonts w:ascii="Arial" w:eastAsia="DejaVu Sans" w:hAnsi="Arial" w:cs="Arial"/>
          <w:color w:val="000000"/>
          <w:lang w:eastAsia="zh-CN" w:bidi="hi-IN"/>
        </w:rPr>
        <w:t>dle tohoto článku bude probíhat mezi Smluvními stranami mailem prostřednictvím kontaktních e-mailových adres pověřených osob Smluvních stran uvedených v</w:t>
      </w:r>
      <w:r w:rsidR="00670EE6">
        <w:rPr>
          <w:rFonts w:ascii="Arial" w:eastAsia="DejaVu Sans" w:hAnsi="Arial" w:cs="Arial"/>
          <w:color w:val="000000"/>
          <w:lang w:eastAsia="zh-CN" w:bidi="hi-IN"/>
        </w:rPr>
        <w:t> </w:t>
      </w:r>
      <w:r w:rsidRPr="00F1080D">
        <w:rPr>
          <w:rFonts w:ascii="Arial" w:eastAsia="DejaVu Sans" w:hAnsi="Arial" w:cs="Arial"/>
          <w:color w:val="000000"/>
          <w:lang w:eastAsia="zh-CN" w:bidi="hi-IN"/>
        </w:rPr>
        <w:t>čl. </w:t>
      </w:r>
      <w:r w:rsidR="00DD72A1">
        <w:rPr>
          <w:rFonts w:ascii="Arial" w:eastAsia="DejaVu Sans" w:hAnsi="Arial" w:cs="Arial"/>
          <w:color w:val="000000"/>
          <w:lang w:eastAsia="zh-CN" w:bidi="hi-IN"/>
        </w:rPr>
        <w:t xml:space="preserve">XVI. </w:t>
      </w:r>
      <w:r w:rsidRPr="00F1080D">
        <w:rPr>
          <w:rFonts w:ascii="Arial" w:eastAsia="DejaVu Sans" w:hAnsi="Arial" w:cs="Arial"/>
          <w:color w:val="000000"/>
          <w:lang w:eastAsia="zh-CN" w:bidi="hi-IN"/>
        </w:rPr>
        <w:t xml:space="preserve"> odst. </w:t>
      </w:r>
      <w:r w:rsidR="00DD72A1">
        <w:rPr>
          <w:rFonts w:ascii="Arial" w:eastAsia="DejaVu Sans" w:hAnsi="Arial" w:cs="Arial"/>
          <w:color w:val="000000"/>
          <w:lang w:eastAsia="zh-CN" w:bidi="hi-IN"/>
        </w:rPr>
        <w:t>7</w:t>
      </w:r>
      <w:r w:rsidRPr="00F1080D">
        <w:rPr>
          <w:rFonts w:ascii="Arial" w:eastAsia="DejaVu Sans" w:hAnsi="Arial" w:cs="Arial"/>
          <w:color w:val="000000"/>
          <w:lang w:eastAsia="zh-CN" w:bidi="hi-IN"/>
        </w:rPr>
        <w:t xml:space="preserve"> </w:t>
      </w:r>
      <w:r w:rsidR="00186B57">
        <w:rPr>
          <w:rFonts w:ascii="Arial" w:eastAsia="DejaVu Sans" w:hAnsi="Arial" w:cs="Arial"/>
          <w:color w:val="000000"/>
          <w:lang w:eastAsia="zh-CN" w:bidi="hi-IN"/>
        </w:rPr>
        <w:t xml:space="preserve">této </w:t>
      </w:r>
      <w:r w:rsidR="008C1541">
        <w:rPr>
          <w:rFonts w:ascii="Arial" w:eastAsia="DejaVu Sans" w:hAnsi="Arial" w:cs="Arial"/>
          <w:color w:val="000000"/>
          <w:lang w:eastAsia="zh-CN" w:bidi="hi-IN"/>
        </w:rPr>
        <w:t>Smlouvy</w:t>
      </w:r>
      <w:r w:rsidRPr="00F1080D">
        <w:rPr>
          <w:rFonts w:ascii="Arial" w:eastAsia="DejaVu Sans" w:hAnsi="Arial" w:cs="Arial"/>
          <w:color w:val="000000"/>
          <w:lang w:eastAsia="zh-CN" w:bidi="hi-IN"/>
        </w:rPr>
        <w:t>.</w:t>
      </w:r>
    </w:p>
    <w:p w14:paraId="6C8957E2" w14:textId="6F74591A" w:rsidR="002E0406" w:rsidRPr="00F1080D" w:rsidRDefault="002E0406" w:rsidP="007229E3">
      <w:pPr>
        <w:numPr>
          <w:ilvl w:val="0"/>
          <w:numId w:val="43"/>
        </w:numPr>
        <w:suppressAutoHyphens/>
        <w:spacing w:after="240" w:line="240" w:lineRule="auto"/>
        <w:ind w:left="284" w:hanging="142"/>
        <w:jc w:val="both"/>
        <w:rPr>
          <w:rFonts w:ascii="Arial" w:eastAsia="DejaVu Sans" w:hAnsi="Arial" w:cs="Arial"/>
          <w:color w:val="000000"/>
          <w:lang w:eastAsia="zh-CN" w:bidi="hi-IN"/>
        </w:rPr>
      </w:pPr>
      <w:r w:rsidRPr="00F1080D">
        <w:rPr>
          <w:rFonts w:ascii="Arial" w:eastAsia="DejaVu Sans" w:hAnsi="Arial" w:cs="Arial"/>
          <w:color w:val="000000"/>
          <w:lang w:eastAsia="zh-CN" w:bidi="hi-IN"/>
        </w:rPr>
        <w:t>Jednotlivá Dílčí smlouva nabývá účinnosti dnem, kdy je</w:t>
      </w:r>
      <w:r w:rsidR="00CC0E87">
        <w:rPr>
          <w:rFonts w:ascii="Arial" w:eastAsia="DejaVu Sans" w:hAnsi="Arial" w:cs="Arial"/>
          <w:color w:val="000000"/>
          <w:lang w:eastAsia="zh-CN" w:bidi="hi-IN"/>
        </w:rPr>
        <w:t xml:space="preserve"> </w:t>
      </w:r>
      <w:r w:rsidRPr="00F1080D">
        <w:rPr>
          <w:rFonts w:ascii="Arial" w:eastAsia="DejaVu Sans" w:hAnsi="Arial" w:cs="Arial"/>
          <w:color w:val="000000"/>
          <w:lang w:eastAsia="zh-CN" w:bidi="hi-IN"/>
        </w:rPr>
        <w:t>uveřejněna v Registru smluv zřízeném dle zákona č. 340/2015 Sb., o zvláštních podmínkách účinnosti některých smluv, uveřejňování těchto smluv a o registru smluv (zákon o registru smluv), ve znění pozdějších předpisů (dále jen „</w:t>
      </w:r>
      <w:r w:rsidR="00DF145E">
        <w:rPr>
          <w:rFonts w:ascii="Arial" w:eastAsia="DejaVu Sans" w:hAnsi="Arial" w:cs="Arial"/>
          <w:b/>
          <w:bCs/>
          <w:i/>
          <w:iCs/>
          <w:color w:val="000000"/>
          <w:lang w:eastAsia="zh-CN" w:bidi="hi-IN"/>
        </w:rPr>
        <w:t>Z</w:t>
      </w:r>
      <w:r w:rsidRPr="00F1080D">
        <w:rPr>
          <w:rFonts w:ascii="Arial" w:eastAsia="DejaVu Sans" w:hAnsi="Arial" w:cs="Arial"/>
          <w:b/>
          <w:bCs/>
          <w:i/>
          <w:iCs/>
          <w:color w:val="000000"/>
          <w:lang w:eastAsia="zh-CN" w:bidi="hi-IN"/>
        </w:rPr>
        <w:t>ákon o registru smluv</w:t>
      </w:r>
      <w:r w:rsidRPr="00F1080D">
        <w:rPr>
          <w:rFonts w:ascii="Arial" w:eastAsia="DejaVu Sans" w:hAnsi="Arial" w:cs="Arial"/>
          <w:color w:val="000000"/>
          <w:lang w:eastAsia="zh-CN" w:bidi="hi-IN"/>
        </w:rPr>
        <w:t>“ a "</w:t>
      </w:r>
      <w:r w:rsidRPr="00F1080D">
        <w:rPr>
          <w:rFonts w:ascii="Arial" w:eastAsia="DejaVu Sans" w:hAnsi="Arial" w:cs="Arial"/>
          <w:b/>
          <w:bCs/>
          <w:i/>
          <w:iCs/>
          <w:color w:val="000000"/>
          <w:lang w:eastAsia="zh-CN" w:bidi="hi-IN"/>
        </w:rPr>
        <w:t>Registr smluv</w:t>
      </w:r>
      <w:r w:rsidRPr="00F1080D">
        <w:rPr>
          <w:rFonts w:ascii="Arial" w:eastAsia="DejaVu Sans" w:hAnsi="Arial" w:cs="Arial"/>
          <w:color w:val="000000"/>
          <w:lang w:eastAsia="zh-CN" w:bidi="hi-IN"/>
        </w:rPr>
        <w:t>"). Od tohoto data je Poskytovatel povinen dodávat plnění ve stanovených lhůtách, ne však dříve, než bude jednotlivá Dílčí smlouva uveřejněna. Toto ustanovení se týká pouze Dílčích smluv, které podléhají uveřejnění.</w:t>
      </w:r>
    </w:p>
    <w:p w14:paraId="6BFD5D77" w14:textId="2C8B728A" w:rsidR="002E0406" w:rsidRPr="00F1080D" w:rsidRDefault="002E0406" w:rsidP="007229E3">
      <w:pPr>
        <w:numPr>
          <w:ilvl w:val="0"/>
          <w:numId w:val="43"/>
        </w:numPr>
        <w:suppressAutoHyphens/>
        <w:spacing w:after="240" w:line="240" w:lineRule="auto"/>
        <w:ind w:left="284" w:hanging="142"/>
        <w:jc w:val="both"/>
        <w:rPr>
          <w:rFonts w:ascii="Arial" w:eastAsia="DejaVu Sans" w:hAnsi="Arial" w:cs="Arial"/>
          <w:color w:val="000000"/>
          <w:lang w:eastAsia="zh-CN" w:bidi="hi-IN"/>
        </w:rPr>
      </w:pPr>
      <w:r w:rsidRPr="00F1080D">
        <w:rPr>
          <w:rFonts w:ascii="Arial" w:eastAsia="DejaVu Sans" w:hAnsi="Arial" w:cs="Arial"/>
          <w:color w:val="000000"/>
          <w:lang w:eastAsia="zh-CN" w:bidi="hi-IN"/>
        </w:rPr>
        <w:t xml:space="preserve">Plnění </w:t>
      </w:r>
      <w:r w:rsidR="00B979B1">
        <w:rPr>
          <w:rFonts w:ascii="Arial" w:eastAsia="DejaVu Sans" w:hAnsi="Arial" w:cs="Arial"/>
          <w:color w:val="000000"/>
          <w:lang w:eastAsia="zh-CN" w:bidi="hi-IN"/>
        </w:rPr>
        <w:t xml:space="preserve">dle </w:t>
      </w:r>
      <w:r w:rsidRPr="00F1080D">
        <w:rPr>
          <w:rFonts w:ascii="Arial" w:eastAsia="DejaVu Sans" w:hAnsi="Arial" w:cs="Arial"/>
          <w:color w:val="000000"/>
          <w:lang w:eastAsia="zh-CN" w:bidi="hi-IN"/>
        </w:rPr>
        <w:t xml:space="preserve">Dílčí smlouvy bude ukončeno poskytnutím objednané služby Objednateli a podpisem </w:t>
      </w:r>
      <w:r w:rsidR="007B7236">
        <w:rPr>
          <w:rFonts w:ascii="Arial" w:eastAsia="DejaVu Sans" w:hAnsi="Arial" w:cs="Arial"/>
          <w:color w:val="000000"/>
          <w:lang w:eastAsia="zh-CN" w:bidi="hi-IN"/>
        </w:rPr>
        <w:t>p</w:t>
      </w:r>
      <w:r w:rsidRPr="00F1080D">
        <w:rPr>
          <w:rFonts w:ascii="Arial" w:eastAsia="DejaVu Sans" w:hAnsi="Arial" w:cs="Arial"/>
          <w:color w:val="000000"/>
          <w:lang w:eastAsia="zh-CN" w:bidi="hi-IN"/>
        </w:rPr>
        <w:t xml:space="preserve">ředávacího protokolu zástupci obou Smluvních stran </w:t>
      </w:r>
      <w:r w:rsidRPr="008D4B2C">
        <w:rPr>
          <w:rFonts w:ascii="Arial" w:eastAsia="DejaVu Sans" w:hAnsi="Arial" w:cs="Arial"/>
          <w:color w:val="000000"/>
          <w:lang w:eastAsia="zh-CN" w:bidi="hi-IN"/>
        </w:rPr>
        <w:t>uvedenými v čl. XV</w:t>
      </w:r>
      <w:r w:rsidR="002441EC">
        <w:rPr>
          <w:rFonts w:ascii="Arial" w:eastAsia="DejaVu Sans" w:hAnsi="Arial" w:cs="Arial"/>
          <w:color w:val="000000"/>
          <w:lang w:eastAsia="zh-CN" w:bidi="hi-IN"/>
        </w:rPr>
        <w:t>I.</w:t>
      </w:r>
      <w:r w:rsidRPr="008D4B2C">
        <w:rPr>
          <w:rFonts w:ascii="Arial" w:eastAsia="DejaVu Sans" w:hAnsi="Arial" w:cs="Arial"/>
          <w:color w:val="000000"/>
          <w:lang w:eastAsia="zh-CN" w:bidi="hi-IN"/>
        </w:rPr>
        <w:t xml:space="preserve"> odst. </w:t>
      </w:r>
      <w:r w:rsidR="00DD72A1">
        <w:rPr>
          <w:rFonts w:ascii="Arial" w:eastAsia="DejaVu Sans" w:hAnsi="Arial" w:cs="Arial"/>
          <w:color w:val="000000"/>
          <w:lang w:eastAsia="zh-CN" w:bidi="hi-IN"/>
        </w:rPr>
        <w:t>7</w:t>
      </w:r>
      <w:r w:rsidRPr="008D4B2C">
        <w:rPr>
          <w:rFonts w:ascii="Arial" w:eastAsia="DejaVu Sans" w:hAnsi="Arial" w:cs="Arial"/>
          <w:color w:val="000000"/>
          <w:lang w:eastAsia="zh-CN" w:bidi="hi-IN"/>
        </w:rPr>
        <w:t xml:space="preserve"> této</w:t>
      </w:r>
      <w:r w:rsidRPr="00F1080D">
        <w:rPr>
          <w:rFonts w:ascii="Arial" w:eastAsia="DejaVu Sans" w:hAnsi="Arial" w:cs="Arial"/>
          <w:color w:val="000000"/>
          <w:lang w:eastAsia="zh-CN" w:bidi="hi-IN"/>
        </w:rPr>
        <w:t xml:space="preserve"> </w:t>
      </w:r>
      <w:r w:rsidR="00C45F95">
        <w:rPr>
          <w:rFonts w:ascii="Arial" w:eastAsia="DejaVu Sans" w:hAnsi="Arial" w:cs="Arial"/>
          <w:color w:val="000000"/>
          <w:lang w:eastAsia="zh-CN" w:bidi="hi-IN"/>
        </w:rPr>
        <w:t>S</w:t>
      </w:r>
      <w:r w:rsidRPr="00F1080D">
        <w:rPr>
          <w:rFonts w:ascii="Arial" w:eastAsia="DejaVu Sans" w:hAnsi="Arial" w:cs="Arial"/>
          <w:color w:val="000000"/>
          <w:lang w:eastAsia="zh-CN" w:bidi="hi-IN"/>
        </w:rPr>
        <w:t xml:space="preserve">mlouvy </w:t>
      </w:r>
      <w:r w:rsidRPr="001C06FD">
        <w:rPr>
          <w:rFonts w:ascii="Arial" w:eastAsia="DejaVu Sans" w:hAnsi="Arial" w:cs="Arial"/>
          <w:color w:val="000000"/>
          <w:lang w:eastAsia="zh-CN" w:bidi="hi-IN"/>
        </w:rPr>
        <w:t>v souladu se zněním čl</w:t>
      </w:r>
      <w:r w:rsidR="00DD72A1">
        <w:rPr>
          <w:rFonts w:ascii="Arial" w:eastAsia="DejaVu Sans" w:hAnsi="Arial" w:cs="Arial"/>
          <w:color w:val="000000"/>
          <w:lang w:eastAsia="zh-CN" w:bidi="hi-IN"/>
        </w:rPr>
        <w:t>.</w:t>
      </w:r>
      <w:r w:rsidRPr="001C06FD">
        <w:rPr>
          <w:rFonts w:ascii="Arial" w:eastAsia="DejaVu Sans" w:hAnsi="Arial" w:cs="Arial"/>
          <w:color w:val="000000"/>
          <w:lang w:eastAsia="zh-CN" w:bidi="hi-IN"/>
        </w:rPr>
        <w:t xml:space="preserve"> V</w:t>
      </w:r>
      <w:r w:rsidR="001C06FD" w:rsidRPr="001C06FD">
        <w:rPr>
          <w:rFonts w:ascii="Arial" w:eastAsia="DejaVu Sans" w:hAnsi="Arial" w:cs="Arial"/>
          <w:color w:val="000000"/>
          <w:lang w:eastAsia="zh-CN" w:bidi="hi-IN"/>
        </w:rPr>
        <w:t>I</w:t>
      </w:r>
      <w:r w:rsidR="00DD72A1">
        <w:rPr>
          <w:rFonts w:ascii="Arial" w:eastAsia="DejaVu Sans" w:hAnsi="Arial" w:cs="Arial"/>
          <w:color w:val="000000"/>
          <w:lang w:eastAsia="zh-CN" w:bidi="hi-IN"/>
        </w:rPr>
        <w:t>.</w:t>
      </w:r>
      <w:r w:rsidRPr="001C06FD">
        <w:rPr>
          <w:rFonts w:ascii="Arial" w:eastAsia="DejaVu Sans" w:hAnsi="Arial" w:cs="Arial"/>
          <w:color w:val="000000"/>
          <w:lang w:eastAsia="zh-CN" w:bidi="hi-IN"/>
        </w:rPr>
        <w:t xml:space="preserve"> této </w:t>
      </w:r>
      <w:r w:rsidR="008C1541" w:rsidRPr="001C06FD">
        <w:rPr>
          <w:rFonts w:ascii="Arial" w:eastAsia="DejaVu Sans" w:hAnsi="Arial" w:cs="Arial"/>
          <w:color w:val="000000"/>
          <w:lang w:eastAsia="zh-CN" w:bidi="hi-IN"/>
        </w:rPr>
        <w:t>Smlouvy</w:t>
      </w:r>
      <w:r w:rsidRPr="001C06FD">
        <w:rPr>
          <w:rFonts w:ascii="Arial" w:eastAsia="DejaVu Sans" w:hAnsi="Arial" w:cs="Arial"/>
          <w:color w:val="000000"/>
          <w:lang w:eastAsia="zh-CN" w:bidi="hi-IN"/>
        </w:rPr>
        <w:t>.</w:t>
      </w:r>
    </w:p>
    <w:p w14:paraId="04194C1F" w14:textId="77777777" w:rsidR="00D321CD" w:rsidRPr="00D321CD" w:rsidRDefault="00D321CD" w:rsidP="00715451">
      <w:pPr>
        <w:suppressAutoHyphens/>
        <w:spacing w:after="240" w:line="240" w:lineRule="auto"/>
        <w:ind w:left="357"/>
        <w:rPr>
          <w:rFonts w:ascii="Arial" w:eastAsia="Times New Roman" w:hAnsi="Arial" w:cs="Arial"/>
          <w:color w:val="000000"/>
          <w:lang w:eastAsia="zh-CN" w:bidi="hi-IN"/>
        </w:rPr>
      </w:pPr>
      <w:bookmarkStart w:id="16" w:name="_Ref485017932"/>
      <w:bookmarkStart w:id="17" w:name="_Ref102120386"/>
      <w:bookmarkEnd w:id="16"/>
    </w:p>
    <w:bookmarkEnd w:id="17"/>
    <w:p w14:paraId="5989F077" w14:textId="54716861" w:rsidR="00D321CD" w:rsidRPr="00B0254C" w:rsidRDefault="00B0254C" w:rsidP="00715451">
      <w:pPr>
        <w:pStyle w:val="Smlouva-nadpis1"/>
        <w:keepNext/>
        <w:keepLines/>
        <w:numPr>
          <w:ilvl w:val="0"/>
          <w:numId w:val="27"/>
        </w:numPr>
        <w:spacing w:before="0" w:after="240"/>
        <w:ind w:left="0" w:firstLine="567"/>
        <w:rPr>
          <w:rFonts w:cs="Arial"/>
          <w:sz w:val="24"/>
        </w:rPr>
      </w:pPr>
      <w:r>
        <w:rPr>
          <w:rFonts w:cs="Arial"/>
          <w:sz w:val="24"/>
        </w:rPr>
        <w:br/>
      </w:r>
      <w:r w:rsidR="00D321CD" w:rsidRPr="00B0254C">
        <w:rPr>
          <w:rFonts w:cs="Arial"/>
          <w:sz w:val="24"/>
        </w:rPr>
        <w:t>Předání a převzetí plnění</w:t>
      </w:r>
    </w:p>
    <w:p w14:paraId="1BDAEFB5" w14:textId="64C6CAEA" w:rsidR="00D321CD" w:rsidRPr="00B0254C" w:rsidRDefault="00D321CD" w:rsidP="007229E3">
      <w:pPr>
        <w:numPr>
          <w:ilvl w:val="0"/>
          <w:numId w:val="46"/>
        </w:numPr>
        <w:suppressAutoHyphens/>
        <w:spacing w:after="240" w:line="240" w:lineRule="auto"/>
        <w:ind w:left="284" w:hanging="142"/>
        <w:jc w:val="both"/>
        <w:rPr>
          <w:rFonts w:ascii="Arial" w:eastAsia="DejaVu Sans" w:hAnsi="Arial" w:cs="Arial"/>
          <w:color w:val="000000"/>
          <w:lang w:eastAsia="zh-CN" w:bidi="hi-IN"/>
        </w:rPr>
      </w:pPr>
      <w:bookmarkStart w:id="18" w:name="_Hlk101511857"/>
      <w:r w:rsidRPr="00B0254C">
        <w:rPr>
          <w:rFonts w:ascii="Arial" w:eastAsia="DejaVu Sans" w:hAnsi="Arial" w:cs="Arial"/>
          <w:color w:val="000000"/>
          <w:lang w:eastAsia="zh-CN" w:bidi="hi-IN"/>
        </w:rPr>
        <w:t>Paušální servisní služ</w:t>
      </w:r>
      <w:r w:rsidR="00D85AE1">
        <w:rPr>
          <w:rFonts w:ascii="Arial" w:eastAsia="DejaVu Sans" w:hAnsi="Arial" w:cs="Arial"/>
          <w:color w:val="000000"/>
          <w:lang w:eastAsia="zh-CN" w:bidi="hi-IN"/>
        </w:rPr>
        <w:t>by</w:t>
      </w:r>
      <w:r w:rsidRPr="00B0254C">
        <w:rPr>
          <w:rFonts w:ascii="Arial" w:eastAsia="DejaVu Sans" w:hAnsi="Arial" w:cs="Arial"/>
          <w:color w:val="000000"/>
          <w:lang w:eastAsia="zh-CN" w:bidi="hi-IN"/>
        </w:rPr>
        <w:t xml:space="preserve"> </w:t>
      </w:r>
      <w:bookmarkEnd w:id="18"/>
      <w:r w:rsidRPr="00B0254C">
        <w:rPr>
          <w:rFonts w:ascii="Arial" w:eastAsia="DejaVu Sans" w:hAnsi="Arial" w:cs="Arial"/>
          <w:color w:val="000000"/>
          <w:lang w:eastAsia="zh-CN" w:bidi="hi-IN"/>
        </w:rPr>
        <w:t>dle této Smlouvy bud</w:t>
      </w:r>
      <w:r w:rsidR="00D85AE1">
        <w:rPr>
          <w:rFonts w:ascii="Arial" w:eastAsia="DejaVu Sans" w:hAnsi="Arial" w:cs="Arial"/>
          <w:color w:val="000000"/>
          <w:lang w:eastAsia="zh-CN" w:bidi="hi-IN"/>
        </w:rPr>
        <w:t>ou</w:t>
      </w:r>
      <w:r w:rsidRPr="00B0254C">
        <w:rPr>
          <w:rFonts w:ascii="Arial" w:eastAsia="DejaVu Sans" w:hAnsi="Arial" w:cs="Arial"/>
          <w:color w:val="000000"/>
          <w:lang w:eastAsia="zh-CN" w:bidi="hi-IN"/>
        </w:rPr>
        <w:t xml:space="preserve"> </w:t>
      </w:r>
      <w:r w:rsidR="00D85AE1">
        <w:rPr>
          <w:rFonts w:ascii="Arial" w:eastAsia="DejaVu Sans" w:hAnsi="Arial" w:cs="Arial"/>
          <w:color w:val="000000"/>
          <w:lang w:eastAsia="zh-CN" w:bidi="hi-IN"/>
        </w:rPr>
        <w:t>poskytovány průběžně</w:t>
      </w:r>
      <w:r w:rsidR="00B96294">
        <w:rPr>
          <w:rFonts w:ascii="Arial" w:eastAsia="DejaVu Sans" w:hAnsi="Arial" w:cs="Arial"/>
          <w:color w:val="000000"/>
          <w:lang w:eastAsia="zh-CN" w:bidi="hi-IN"/>
        </w:rPr>
        <w:t xml:space="preserve"> </w:t>
      </w:r>
      <w:r w:rsidR="00B96294" w:rsidRPr="00B96294">
        <w:rPr>
          <w:rFonts w:ascii="Arial" w:eastAsia="DejaVu Sans" w:hAnsi="Arial" w:cs="Arial"/>
          <w:color w:val="000000"/>
          <w:lang w:eastAsia="zh-CN" w:bidi="hi-IN"/>
        </w:rPr>
        <w:t>a v rozsahu uvedeném v Příloze č.</w:t>
      </w:r>
      <w:r w:rsidR="00FB5091">
        <w:rPr>
          <w:rFonts w:ascii="Arial" w:eastAsia="DejaVu Sans" w:hAnsi="Arial" w:cs="Arial"/>
          <w:color w:val="000000"/>
          <w:lang w:eastAsia="zh-CN" w:bidi="hi-IN"/>
        </w:rPr>
        <w:t> 2</w:t>
      </w:r>
      <w:r w:rsidR="00B96294" w:rsidRPr="00B96294">
        <w:rPr>
          <w:rFonts w:ascii="Arial" w:eastAsia="DejaVu Sans" w:hAnsi="Arial" w:cs="Arial"/>
          <w:color w:val="000000"/>
          <w:lang w:eastAsia="zh-CN" w:bidi="hi-IN"/>
        </w:rPr>
        <w:t xml:space="preserve"> této Smlouvy</w:t>
      </w:r>
      <w:r w:rsidR="00D85AE1">
        <w:rPr>
          <w:rFonts w:ascii="Arial" w:eastAsia="DejaVu Sans" w:hAnsi="Arial" w:cs="Arial"/>
          <w:color w:val="000000"/>
          <w:lang w:val="en-US" w:eastAsia="zh-CN" w:bidi="hi-IN"/>
        </w:rPr>
        <w:t>;</w:t>
      </w:r>
      <w:r w:rsidR="00D85AE1">
        <w:rPr>
          <w:rFonts w:ascii="Arial" w:eastAsia="DejaVu Sans" w:hAnsi="Arial" w:cs="Arial"/>
          <w:color w:val="000000"/>
          <w:lang w:eastAsia="zh-CN" w:bidi="hi-IN"/>
        </w:rPr>
        <w:t xml:space="preserve"> jejich </w:t>
      </w:r>
      <w:r w:rsidRPr="00B0254C">
        <w:rPr>
          <w:rFonts w:ascii="Arial" w:eastAsia="DejaVu Sans" w:hAnsi="Arial" w:cs="Arial"/>
          <w:color w:val="000000"/>
          <w:lang w:eastAsia="zh-CN" w:bidi="hi-IN"/>
        </w:rPr>
        <w:t>předáván</w:t>
      </w:r>
      <w:r w:rsidR="00D85AE1">
        <w:rPr>
          <w:rFonts w:ascii="Arial" w:eastAsia="DejaVu Sans" w:hAnsi="Arial" w:cs="Arial"/>
          <w:color w:val="000000"/>
          <w:lang w:eastAsia="zh-CN" w:bidi="hi-IN"/>
        </w:rPr>
        <w:t>í</w:t>
      </w:r>
      <w:r w:rsidRPr="00B0254C">
        <w:rPr>
          <w:rFonts w:ascii="Arial" w:eastAsia="DejaVu Sans" w:hAnsi="Arial" w:cs="Arial"/>
          <w:color w:val="000000"/>
          <w:lang w:eastAsia="zh-CN" w:bidi="hi-IN"/>
        </w:rPr>
        <w:t xml:space="preserve"> a přebírán</w:t>
      </w:r>
      <w:r w:rsidR="00D85AE1">
        <w:rPr>
          <w:rFonts w:ascii="Arial" w:eastAsia="DejaVu Sans" w:hAnsi="Arial" w:cs="Arial"/>
          <w:color w:val="000000"/>
          <w:lang w:eastAsia="zh-CN" w:bidi="hi-IN"/>
        </w:rPr>
        <w:t xml:space="preserve">í se uskuteční </w:t>
      </w:r>
      <w:r w:rsidR="00822243">
        <w:rPr>
          <w:rFonts w:ascii="Arial" w:eastAsia="DejaVu Sans" w:hAnsi="Arial" w:cs="Arial"/>
          <w:color w:val="000000"/>
          <w:lang w:eastAsia="zh-CN" w:bidi="hi-IN"/>
        </w:rPr>
        <w:t xml:space="preserve">bez zbytečného </w:t>
      </w:r>
      <w:r w:rsidR="001D1C02">
        <w:rPr>
          <w:rFonts w:ascii="Arial" w:eastAsia="DejaVu Sans" w:hAnsi="Arial" w:cs="Arial"/>
          <w:color w:val="000000"/>
          <w:lang w:eastAsia="zh-CN" w:bidi="hi-IN"/>
        </w:rPr>
        <w:t>odkla</w:t>
      </w:r>
      <w:r w:rsidR="00822243">
        <w:rPr>
          <w:rFonts w:ascii="Arial" w:eastAsia="DejaVu Sans" w:hAnsi="Arial" w:cs="Arial"/>
          <w:color w:val="000000"/>
          <w:lang w:eastAsia="zh-CN" w:bidi="hi-IN"/>
        </w:rPr>
        <w:t>du po skončení</w:t>
      </w:r>
      <w:r w:rsidR="00D85AE1">
        <w:rPr>
          <w:rFonts w:ascii="Arial" w:eastAsia="DejaVu Sans" w:hAnsi="Arial" w:cs="Arial"/>
          <w:color w:val="000000"/>
          <w:lang w:eastAsia="zh-CN" w:bidi="hi-IN"/>
        </w:rPr>
        <w:t xml:space="preserve"> každého kalendářního </w:t>
      </w:r>
      <w:r w:rsidRPr="00B0254C">
        <w:rPr>
          <w:rFonts w:ascii="Arial" w:eastAsia="DejaVu Sans" w:hAnsi="Arial" w:cs="Arial"/>
          <w:color w:val="000000"/>
          <w:lang w:eastAsia="zh-CN" w:bidi="hi-IN"/>
        </w:rPr>
        <w:t>měsí</w:t>
      </w:r>
      <w:r w:rsidR="00D85AE1">
        <w:rPr>
          <w:rFonts w:ascii="Arial" w:eastAsia="DejaVu Sans" w:hAnsi="Arial" w:cs="Arial"/>
          <w:color w:val="000000"/>
          <w:lang w:eastAsia="zh-CN" w:bidi="hi-IN"/>
        </w:rPr>
        <w:t>ce</w:t>
      </w:r>
      <w:r w:rsidR="00B96294">
        <w:rPr>
          <w:rFonts w:ascii="Arial" w:eastAsia="DejaVu Sans" w:hAnsi="Arial" w:cs="Arial"/>
          <w:color w:val="000000"/>
          <w:lang w:eastAsia="zh-CN" w:bidi="hi-IN"/>
        </w:rPr>
        <w:t xml:space="preserve"> a b</w:t>
      </w:r>
      <w:r w:rsidRPr="00D321CD">
        <w:rPr>
          <w:rFonts w:ascii="Arial" w:eastAsia="DejaVu Sans" w:hAnsi="Arial" w:cs="Arial"/>
          <w:color w:val="000000"/>
          <w:lang w:eastAsia="zh-CN" w:bidi="hi-IN"/>
        </w:rPr>
        <w:t xml:space="preserve">ude potvrzeno </w:t>
      </w:r>
      <w:r w:rsidR="00467235">
        <w:rPr>
          <w:rFonts w:ascii="Arial" w:eastAsia="DejaVu Sans" w:hAnsi="Arial" w:cs="Arial"/>
          <w:color w:val="000000"/>
          <w:lang w:eastAsia="zh-CN" w:bidi="hi-IN"/>
        </w:rPr>
        <w:t xml:space="preserve">předávacím </w:t>
      </w:r>
      <w:r w:rsidRPr="00D321CD">
        <w:rPr>
          <w:rFonts w:ascii="Arial" w:eastAsia="DejaVu Sans" w:hAnsi="Arial" w:cs="Arial"/>
          <w:color w:val="000000"/>
          <w:lang w:eastAsia="zh-CN" w:bidi="hi-IN"/>
        </w:rPr>
        <w:t xml:space="preserve">protokolem podepsaným </w:t>
      </w:r>
      <w:r w:rsidR="00822243">
        <w:rPr>
          <w:rFonts w:ascii="Arial" w:eastAsia="DejaVu Sans" w:hAnsi="Arial" w:cs="Arial"/>
          <w:color w:val="000000"/>
          <w:lang w:eastAsia="zh-CN" w:bidi="hi-IN"/>
        </w:rPr>
        <w:t>oběma Smluvními stranami</w:t>
      </w:r>
      <w:r w:rsidR="00467235">
        <w:rPr>
          <w:rFonts w:ascii="Arial" w:eastAsia="DejaVu Sans" w:hAnsi="Arial" w:cs="Arial"/>
          <w:color w:val="000000"/>
          <w:lang w:eastAsia="zh-CN" w:bidi="hi-IN"/>
        </w:rPr>
        <w:t xml:space="preserve"> (dále jen „</w:t>
      </w:r>
      <w:r w:rsidR="00467235" w:rsidRPr="00467235">
        <w:rPr>
          <w:rFonts w:ascii="Arial" w:eastAsia="DejaVu Sans" w:hAnsi="Arial" w:cs="Arial"/>
          <w:b/>
          <w:bCs/>
          <w:i/>
          <w:iCs/>
          <w:color w:val="000000"/>
          <w:lang w:eastAsia="zh-CN" w:bidi="hi-IN"/>
        </w:rPr>
        <w:t>Předávací protokol</w:t>
      </w:r>
      <w:r w:rsidR="00467235">
        <w:rPr>
          <w:rFonts w:ascii="Arial" w:eastAsia="DejaVu Sans" w:hAnsi="Arial" w:cs="Arial"/>
          <w:color w:val="000000"/>
          <w:lang w:eastAsia="zh-CN" w:bidi="hi-IN"/>
        </w:rPr>
        <w:t>“)</w:t>
      </w:r>
      <w:r w:rsidRPr="00B0254C">
        <w:rPr>
          <w:rFonts w:ascii="Arial" w:eastAsia="DejaVu Sans" w:hAnsi="Arial" w:cs="Arial"/>
          <w:color w:val="000000"/>
          <w:lang w:eastAsia="zh-CN" w:bidi="hi-IN"/>
        </w:rPr>
        <w:t xml:space="preserve">. </w:t>
      </w:r>
      <w:r w:rsidR="00822243">
        <w:rPr>
          <w:rFonts w:ascii="Arial" w:eastAsia="DejaVu Sans" w:hAnsi="Arial" w:cs="Arial"/>
          <w:color w:val="000000"/>
          <w:lang w:eastAsia="zh-CN" w:bidi="hi-IN"/>
        </w:rPr>
        <w:t xml:space="preserve">Nedílnou součástí </w:t>
      </w:r>
      <w:r w:rsidR="00467235" w:rsidRPr="00467235">
        <w:rPr>
          <w:rFonts w:ascii="Arial" w:eastAsia="DejaVu Sans" w:hAnsi="Arial" w:cs="Arial"/>
          <w:color w:val="000000"/>
          <w:lang w:eastAsia="zh-CN" w:bidi="hi-IN"/>
        </w:rPr>
        <w:t>Předávací</w:t>
      </w:r>
      <w:r w:rsidR="00467235">
        <w:rPr>
          <w:rFonts w:ascii="Arial" w:eastAsia="DejaVu Sans" w:hAnsi="Arial" w:cs="Arial"/>
          <w:color w:val="000000"/>
          <w:lang w:eastAsia="zh-CN" w:bidi="hi-IN"/>
        </w:rPr>
        <w:t>ho</w:t>
      </w:r>
      <w:r w:rsidR="00467235" w:rsidRPr="00467235">
        <w:rPr>
          <w:rFonts w:ascii="Arial" w:eastAsia="DejaVu Sans" w:hAnsi="Arial" w:cs="Arial"/>
          <w:color w:val="000000"/>
          <w:lang w:eastAsia="zh-CN" w:bidi="hi-IN"/>
        </w:rPr>
        <w:t xml:space="preserve"> </w:t>
      </w:r>
      <w:r w:rsidR="00822243">
        <w:rPr>
          <w:rFonts w:ascii="Arial" w:eastAsia="DejaVu Sans" w:hAnsi="Arial" w:cs="Arial"/>
          <w:color w:val="000000"/>
          <w:lang w:eastAsia="zh-CN" w:bidi="hi-IN"/>
        </w:rPr>
        <w:t xml:space="preserve">protokolu bude </w:t>
      </w:r>
      <w:r w:rsidRPr="00B0254C">
        <w:rPr>
          <w:rFonts w:ascii="Arial" w:eastAsia="DejaVu Sans" w:hAnsi="Arial" w:cs="Arial"/>
          <w:color w:val="000000"/>
          <w:lang w:eastAsia="zh-CN" w:bidi="hi-IN"/>
        </w:rPr>
        <w:t xml:space="preserve">výkaz </w:t>
      </w:r>
      <w:r w:rsidR="00B96294">
        <w:rPr>
          <w:rFonts w:ascii="Arial" w:eastAsia="DejaVu Sans" w:hAnsi="Arial" w:cs="Arial"/>
          <w:color w:val="000000"/>
          <w:lang w:eastAsia="zh-CN" w:bidi="hi-IN"/>
        </w:rPr>
        <w:t xml:space="preserve">poskytnutých </w:t>
      </w:r>
      <w:r w:rsidR="00B96294" w:rsidRPr="00B0254C">
        <w:rPr>
          <w:rFonts w:ascii="Arial" w:eastAsia="DejaVu Sans" w:hAnsi="Arial" w:cs="Arial"/>
          <w:color w:val="000000"/>
          <w:lang w:eastAsia="zh-CN" w:bidi="hi-IN"/>
        </w:rPr>
        <w:t xml:space="preserve">Paušálních </w:t>
      </w:r>
      <w:r w:rsidRPr="00B0254C">
        <w:rPr>
          <w:rFonts w:ascii="Arial" w:eastAsia="DejaVu Sans" w:hAnsi="Arial" w:cs="Arial"/>
          <w:color w:val="000000"/>
          <w:lang w:eastAsia="zh-CN" w:bidi="hi-IN"/>
        </w:rPr>
        <w:t xml:space="preserve">servisních služeb </w:t>
      </w:r>
      <w:r w:rsidR="00822243">
        <w:rPr>
          <w:rFonts w:ascii="Arial" w:eastAsia="DejaVu Sans" w:hAnsi="Arial" w:cs="Arial"/>
          <w:color w:val="000000"/>
          <w:lang w:eastAsia="zh-CN" w:bidi="hi-IN"/>
        </w:rPr>
        <w:t>za dané období,</w:t>
      </w:r>
      <w:r w:rsidRPr="00B0254C">
        <w:rPr>
          <w:rFonts w:ascii="Arial" w:eastAsia="DejaVu Sans" w:hAnsi="Arial" w:cs="Arial"/>
          <w:color w:val="000000"/>
          <w:lang w:eastAsia="zh-CN" w:bidi="hi-IN"/>
        </w:rPr>
        <w:t xml:space="preserve"> a to i v případě, že za dané období nebyly některé z těchto služeb poskytnuty vůbec (v takovém případě Poskytovatel výslovně uvede, že nedošlo k jejich poskytnutí).</w:t>
      </w:r>
      <w:bookmarkStart w:id="19" w:name="_Hlk101511902"/>
    </w:p>
    <w:p w14:paraId="392AAA80" w14:textId="45B68EED" w:rsidR="00D321CD" w:rsidRPr="00822243" w:rsidRDefault="00D85AE1" w:rsidP="007229E3">
      <w:pPr>
        <w:numPr>
          <w:ilvl w:val="0"/>
          <w:numId w:val="46"/>
        </w:numPr>
        <w:suppressAutoHyphens/>
        <w:spacing w:after="240" w:line="240" w:lineRule="auto"/>
        <w:ind w:left="284" w:hanging="142"/>
        <w:jc w:val="both"/>
        <w:rPr>
          <w:rFonts w:ascii="Arial" w:eastAsia="DejaVu Sans" w:hAnsi="Arial" w:cs="Arial"/>
          <w:color w:val="000000"/>
          <w:lang w:eastAsia="zh-CN" w:bidi="hi-IN"/>
        </w:rPr>
      </w:pPr>
      <w:r>
        <w:rPr>
          <w:rFonts w:ascii="Arial" w:eastAsia="DejaVu Sans" w:hAnsi="Arial" w:cs="Arial"/>
          <w:color w:val="000000"/>
          <w:lang w:eastAsia="zh-CN" w:bidi="hi-IN"/>
        </w:rPr>
        <w:t>Poskytnutí</w:t>
      </w:r>
      <w:r w:rsidR="00D321CD" w:rsidRPr="00B0254C">
        <w:rPr>
          <w:rFonts w:ascii="Arial" w:eastAsia="DejaVu Sans" w:hAnsi="Arial" w:cs="Arial"/>
          <w:color w:val="000000"/>
          <w:lang w:eastAsia="zh-CN" w:bidi="hi-IN"/>
        </w:rPr>
        <w:t xml:space="preserve"> </w:t>
      </w:r>
      <w:r w:rsidR="00714A13" w:rsidRPr="00B0254C">
        <w:rPr>
          <w:rFonts w:ascii="Arial" w:eastAsia="DejaVu Sans" w:hAnsi="Arial" w:cs="Arial"/>
          <w:color w:val="000000"/>
          <w:lang w:eastAsia="zh-CN" w:bidi="hi-IN"/>
        </w:rPr>
        <w:t>Objednaných</w:t>
      </w:r>
      <w:r w:rsidR="00393BEA">
        <w:rPr>
          <w:rFonts w:ascii="Arial" w:eastAsia="DejaVu Sans" w:hAnsi="Arial" w:cs="Arial"/>
          <w:color w:val="000000"/>
          <w:lang w:eastAsia="zh-CN" w:bidi="hi-IN"/>
        </w:rPr>
        <w:t xml:space="preserve"> </w:t>
      </w:r>
      <w:r w:rsidR="00714A13" w:rsidRPr="00B0254C">
        <w:rPr>
          <w:rFonts w:ascii="Arial" w:eastAsia="DejaVu Sans" w:hAnsi="Arial" w:cs="Arial"/>
          <w:color w:val="000000"/>
          <w:lang w:eastAsia="zh-CN" w:bidi="hi-IN"/>
        </w:rPr>
        <w:t>servisních služeb</w:t>
      </w:r>
      <w:r w:rsidR="00D321CD" w:rsidRPr="00B0254C">
        <w:rPr>
          <w:rFonts w:ascii="Arial" w:eastAsia="DejaVu Sans" w:hAnsi="Arial" w:cs="Arial"/>
          <w:color w:val="000000"/>
          <w:lang w:eastAsia="zh-CN" w:bidi="hi-IN"/>
        </w:rPr>
        <w:t xml:space="preserve"> dle této Smlouvy bude předáváno a přebíráno za </w:t>
      </w:r>
      <w:r w:rsidR="00D321CD" w:rsidRPr="00822243">
        <w:rPr>
          <w:rFonts w:ascii="Arial" w:eastAsia="DejaVu Sans" w:hAnsi="Arial" w:cs="Arial"/>
          <w:color w:val="000000"/>
          <w:lang w:eastAsia="zh-CN" w:bidi="hi-IN"/>
        </w:rPr>
        <w:t xml:space="preserve">každou vystavenou a splněnou </w:t>
      </w:r>
      <w:r w:rsidR="00576FC0">
        <w:rPr>
          <w:rFonts w:ascii="Arial" w:eastAsia="DejaVu Sans" w:hAnsi="Arial" w:cs="Arial"/>
          <w:color w:val="000000"/>
          <w:lang w:eastAsia="zh-CN" w:bidi="hi-IN"/>
        </w:rPr>
        <w:t xml:space="preserve">Dílčí smlouvu </w:t>
      </w:r>
      <w:r w:rsidR="00B96294" w:rsidRPr="00822243">
        <w:rPr>
          <w:rFonts w:ascii="Arial" w:eastAsia="DejaVu Sans" w:hAnsi="Arial" w:cs="Arial"/>
          <w:color w:val="000000"/>
          <w:lang w:eastAsia="zh-CN" w:bidi="hi-IN"/>
        </w:rPr>
        <w:t>dle čl. V</w:t>
      </w:r>
      <w:r w:rsidR="008141A3">
        <w:rPr>
          <w:rFonts w:ascii="Arial" w:eastAsia="DejaVu Sans" w:hAnsi="Arial" w:cs="Arial"/>
          <w:color w:val="000000"/>
          <w:lang w:eastAsia="zh-CN" w:bidi="hi-IN"/>
        </w:rPr>
        <w:t xml:space="preserve"> této </w:t>
      </w:r>
      <w:r w:rsidR="00B96294" w:rsidRPr="00822243">
        <w:rPr>
          <w:rFonts w:ascii="Arial" w:eastAsia="DejaVu Sans" w:hAnsi="Arial" w:cs="Arial"/>
          <w:color w:val="000000"/>
          <w:lang w:eastAsia="zh-CN" w:bidi="hi-IN"/>
        </w:rPr>
        <w:t>Smlouvy a převzetí</w:t>
      </w:r>
      <w:r w:rsidR="00D321CD" w:rsidRPr="00822243">
        <w:rPr>
          <w:rFonts w:ascii="Arial" w:eastAsia="DejaVu Sans" w:hAnsi="Arial" w:cs="Arial"/>
          <w:color w:val="000000"/>
          <w:lang w:eastAsia="zh-CN" w:bidi="hi-IN"/>
        </w:rPr>
        <w:t xml:space="preserve"> </w:t>
      </w:r>
      <w:r w:rsidR="00B96294" w:rsidRPr="00822243">
        <w:rPr>
          <w:rFonts w:ascii="Arial" w:eastAsia="DejaVu Sans" w:hAnsi="Arial" w:cs="Arial"/>
          <w:color w:val="000000"/>
          <w:lang w:eastAsia="zh-CN" w:bidi="hi-IN"/>
        </w:rPr>
        <w:t xml:space="preserve">předmětných </w:t>
      </w:r>
      <w:r w:rsidR="00B96294" w:rsidRPr="00822243">
        <w:rPr>
          <w:rFonts w:ascii="Arial" w:eastAsia="DejaVu Sans" w:hAnsi="Arial" w:cs="Arial"/>
          <w:color w:val="000000"/>
          <w:lang w:eastAsia="zh-CN" w:bidi="hi-IN"/>
        </w:rPr>
        <w:lastRenderedPageBreak/>
        <w:t xml:space="preserve">služeb </w:t>
      </w:r>
      <w:r w:rsidR="00D321CD" w:rsidRPr="00822243">
        <w:rPr>
          <w:rFonts w:ascii="Arial" w:eastAsia="DejaVu Sans" w:hAnsi="Arial" w:cs="Arial"/>
          <w:color w:val="000000"/>
          <w:lang w:eastAsia="zh-CN" w:bidi="hi-IN"/>
        </w:rPr>
        <w:t xml:space="preserve">bude </w:t>
      </w:r>
      <w:r w:rsidR="001D1C02">
        <w:rPr>
          <w:rFonts w:ascii="Arial" w:eastAsia="DejaVu Sans" w:hAnsi="Arial" w:cs="Arial"/>
          <w:color w:val="000000"/>
          <w:lang w:eastAsia="zh-CN" w:bidi="hi-IN"/>
        </w:rPr>
        <w:t xml:space="preserve">bez zbytečného odkladu </w:t>
      </w:r>
      <w:r w:rsidR="00D321CD" w:rsidRPr="00822243">
        <w:rPr>
          <w:rFonts w:ascii="Arial" w:eastAsia="DejaVu Sans" w:hAnsi="Arial" w:cs="Arial"/>
          <w:color w:val="000000"/>
          <w:lang w:eastAsia="zh-CN" w:bidi="hi-IN"/>
        </w:rPr>
        <w:t xml:space="preserve">potvrzeno </w:t>
      </w:r>
      <w:r w:rsidR="00467235" w:rsidRPr="00467235">
        <w:rPr>
          <w:rFonts w:ascii="Arial" w:eastAsia="DejaVu Sans" w:hAnsi="Arial" w:cs="Arial"/>
          <w:color w:val="000000"/>
          <w:lang w:eastAsia="zh-CN" w:bidi="hi-IN"/>
        </w:rPr>
        <w:t>Předávací</w:t>
      </w:r>
      <w:r w:rsidR="00467235">
        <w:rPr>
          <w:rFonts w:ascii="Arial" w:eastAsia="DejaVu Sans" w:hAnsi="Arial" w:cs="Arial"/>
          <w:color w:val="000000"/>
          <w:lang w:eastAsia="zh-CN" w:bidi="hi-IN"/>
        </w:rPr>
        <w:t>m</w:t>
      </w:r>
      <w:r w:rsidR="00467235" w:rsidRPr="00467235">
        <w:rPr>
          <w:rFonts w:ascii="Arial" w:eastAsia="DejaVu Sans" w:hAnsi="Arial" w:cs="Arial"/>
          <w:color w:val="000000"/>
          <w:lang w:eastAsia="zh-CN" w:bidi="hi-IN"/>
        </w:rPr>
        <w:t xml:space="preserve"> </w:t>
      </w:r>
      <w:r w:rsidR="00D321CD" w:rsidRPr="00822243">
        <w:rPr>
          <w:rFonts w:ascii="Arial" w:eastAsia="DejaVu Sans" w:hAnsi="Arial" w:cs="Arial"/>
          <w:color w:val="000000"/>
          <w:lang w:eastAsia="zh-CN" w:bidi="hi-IN"/>
        </w:rPr>
        <w:t xml:space="preserve">protokolem podepsaným </w:t>
      </w:r>
      <w:r w:rsidR="00822243" w:rsidRPr="00822243">
        <w:rPr>
          <w:rFonts w:ascii="Arial" w:eastAsia="DejaVu Sans" w:hAnsi="Arial" w:cs="Arial"/>
          <w:color w:val="000000"/>
          <w:lang w:eastAsia="zh-CN" w:bidi="hi-IN"/>
        </w:rPr>
        <w:t>oběma Smluvními stranami</w:t>
      </w:r>
      <w:r w:rsidR="00D321CD" w:rsidRPr="00822243">
        <w:rPr>
          <w:rFonts w:ascii="Arial" w:eastAsia="DejaVu Sans" w:hAnsi="Arial" w:cs="Arial"/>
          <w:color w:val="000000"/>
          <w:lang w:eastAsia="zh-CN" w:bidi="hi-IN"/>
        </w:rPr>
        <w:t>.</w:t>
      </w:r>
      <w:r w:rsidR="00B96294" w:rsidRPr="00822243">
        <w:rPr>
          <w:rFonts w:ascii="Arial" w:eastAsia="DejaVu Sans" w:hAnsi="Arial" w:cs="Arial"/>
          <w:color w:val="000000"/>
          <w:lang w:eastAsia="zh-CN" w:bidi="hi-IN"/>
        </w:rPr>
        <w:t xml:space="preserve"> V případě, že předmětem plnění dané </w:t>
      </w:r>
      <w:r w:rsidR="00576FC0">
        <w:rPr>
          <w:rFonts w:ascii="Arial" w:eastAsia="DejaVu Sans" w:hAnsi="Arial" w:cs="Arial"/>
          <w:color w:val="000000"/>
          <w:lang w:eastAsia="zh-CN" w:bidi="hi-IN"/>
        </w:rPr>
        <w:t>Dílčí smlouvy</w:t>
      </w:r>
      <w:r w:rsidR="00B96294" w:rsidRPr="00822243">
        <w:rPr>
          <w:rFonts w:ascii="Arial" w:eastAsia="DejaVu Sans" w:hAnsi="Arial" w:cs="Arial"/>
          <w:color w:val="000000"/>
          <w:lang w:eastAsia="zh-CN" w:bidi="hi-IN"/>
        </w:rPr>
        <w:t xml:space="preserve"> bude úprava Systému příp. jeho prostředí, je </w:t>
      </w:r>
      <w:r w:rsidR="00822243" w:rsidRPr="00822243">
        <w:rPr>
          <w:rFonts w:ascii="Arial" w:eastAsia="DejaVu Sans" w:hAnsi="Arial" w:cs="Arial"/>
          <w:color w:val="000000"/>
          <w:lang w:eastAsia="zh-CN" w:bidi="hi-IN"/>
        </w:rPr>
        <w:t xml:space="preserve">nedílnou součástí plnění též </w:t>
      </w:r>
      <w:r w:rsidR="00822243" w:rsidRPr="00822243">
        <w:rPr>
          <w:rFonts w:ascii="Arial" w:hAnsi="Arial" w:cs="Courier New"/>
          <w:lang w:eastAsia="ar-SA"/>
        </w:rPr>
        <w:t xml:space="preserve">instalace úprav </w:t>
      </w:r>
      <w:r w:rsidR="00822243">
        <w:rPr>
          <w:rFonts w:ascii="Arial" w:hAnsi="Arial" w:cs="Courier New"/>
          <w:lang w:eastAsia="ar-SA"/>
        </w:rPr>
        <w:t xml:space="preserve">do </w:t>
      </w:r>
      <w:r w:rsidR="00822243" w:rsidRPr="00822243">
        <w:rPr>
          <w:rFonts w:ascii="Arial" w:hAnsi="Arial" w:cs="Courier New"/>
          <w:lang w:eastAsia="ar-SA"/>
        </w:rPr>
        <w:t xml:space="preserve">Systému a uvedení </w:t>
      </w:r>
      <w:r w:rsidR="00822243">
        <w:rPr>
          <w:rFonts w:ascii="Arial" w:hAnsi="Arial" w:cs="Courier New"/>
          <w:lang w:eastAsia="ar-SA"/>
        </w:rPr>
        <w:t xml:space="preserve">upraveného Systému </w:t>
      </w:r>
      <w:r w:rsidR="00822243" w:rsidRPr="00822243">
        <w:rPr>
          <w:rFonts w:ascii="Arial" w:hAnsi="Arial" w:cs="Courier New"/>
          <w:lang w:eastAsia="ar-SA"/>
        </w:rPr>
        <w:t xml:space="preserve">do rutinního provozu. </w:t>
      </w:r>
      <w:r w:rsidR="00B96294" w:rsidRPr="00822243">
        <w:rPr>
          <w:rFonts w:ascii="Arial" w:eastAsia="DejaVu Sans" w:hAnsi="Arial" w:cs="Arial"/>
          <w:color w:val="000000"/>
          <w:lang w:eastAsia="zh-CN" w:bidi="hi-IN"/>
        </w:rPr>
        <w:t xml:space="preserve">Poskytovatel </w:t>
      </w:r>
      <w:r w:rsidR="00822243" w:rsidRPr="00822243">
        <w:rPr>
          <w:rFonts w:ascii="Arial" w:eastAsia="DejaVu Sans" w:hAnsi="Arial" w:cs="Arial"/>
          <w:color w:val="000000"/>
          <w:lang w:eastAsia="zh-CN" w:bidi="hi-IN"/>
        </w:rPr>
        <w:t xml:space="preserve">je přitom </w:t>
      </w:r>
      <w:r w:rsidR="00B96294" w:rsidRPr="00822243">
        <w:rPr>
          <w:rFonts w:ascii="Arial" w:eastAsia="DejaVu Sans" w:hAnsi="Arial" w:cs="Arial"/>
          <w:color w:val="000000"/>
          <w:lang w:eastAsia="zh-CN" w:bidi="hi-IN"/>
        </w:rPr>
        <w:t>povinen předat Objednateli též upravenou dokumentaci k Systému, do které budou předané úpravy promítnuty.</w:t>
      </w:r>
      <w:r w:rsidR="003B50F6">
        <w:rPr>
          <w:rFonts w:ascii="Arial" w:eastAsia="DejaVu Sans" w:hAnsi="Arial" w:cs="Arial"/>
          <w:color w:val="000000"/>
          <w:lang w:eastAsia="zh-CN" w:bidi="hi-IN"/>
        </w:rPr>
        <w:t xml:space="preserve"> </w:t>
      </w:r>
      <w:r w:rsidR="00A60D7F">
        <w:rPr>
          <w:rFonts w:ascii="Arial" w:eastAsia="DejaVu Sans" w:hAnsi="Arial" w:cs="Arial"/>
          <w:color w:val="000000"/>
          <w:lang w:eastAsia="zh-CN" w:bidi="hi-IN"/>
        </w:rPr>
        <w:t>Po dohodě je možné převzít i ucelenou část plnění.</w:t>
      </w:r>
    </w:p>
    <w:bookmarkEnd w:id="19"/>
    <w:p w14:paraId="74D8FDE7" w14:textId="45EF7D77" w:rsidR="00240EF6" w:rsidRPr="00240EF6" w:rsidRDefault="00581CB4" w:rsidP="007229E3">
      <w:pPr>
        <w:numPr>
          <w:ilvl w:val="0"/>
          <w:numId w:val="46"/>
        </w:numPr>
        <w:suppressAutoHyphens/>
        <w:spacing w:after="240" w:line="240" w:lineRule="auto"/>
        <w:ind w:left="284" w:hanging="142"/>
        <w:jc w:val="both"/>
        <w:rPr>
          <w:rFonts w:ascii="Arial" w:eastAsia="DejaVu Sans" w:hAnsi="Arial" w:cs="Arial"/>
          <w:color w:val="000000"/>
          <w:lang w:eastAsia="zh-CN" w:bidi="hi-IN"/>
        </w:rPr>
      </w:pPr>
      <w:r w:rsidRPr="00581CB4">
        <w:rPr>
          <w:rFonts w:ascii="Arial" w:eastAsia="DejaVu Sans" w:hAnsi="Arial" w:cs="Arial"/>
          <w:color w:val="000000"/>
          <w:lang w:eastAsia="zh-CN" w:bidi="hi-IN"/>
        </w:rPr>
        <w:t xml:space="preserve">Bude-li </w:t>
      </w:r>
      <w:r w:rsidR="00240EF6">
        <w:rPr>
          <w:rFonts w:ascii="Arial" w:eastAsia="DejaVu Sans" w:hAnsi="Arial" w:cs="Arial"/>
          <w:color w:val="000000"/>
          <w:lang w:eastAsia="zh-CN" w:bidi="hi-IN"/>
        </w:rPr>
        <w:t xml:space="preserve">plnění dle odst. 1 a 2 tohoto článku </w:t>
      </w:r>
      <w:r w:rsidR="00FC4792">
        <w:rPr>
          <w:rFonts w:ascii="Arial" w:eastAsia="DejaVu Sans" w:hAnsi="Arial" w:cs="Arial"/>
          <w:color w:val="000000"/>
          <w:lang w:eastAsia="zh-CN" w:bidi="hi-IN"/>
        </w:rPr>
        <w:t>převzato Objednatelem</w:t>
      </w:r>
      <w:r w:rsidR="00240EF6">
        <w:rPr>
          <w:rFonts w:ascii="Arial" w:eastAsia="DejaVu Sans" w:hAnsi="Arial" w:cs="Arial"/>
          <w:color w:val="000000"/>
          <w:lang w:eastAsia="zh-CN" w:bidi="hi-IN"/>
        </w:rPr>
        <w:t xml:space="preserve"> s výhradami</w:t>
      </w:r>
      <w:r w:rsidR="00240EF6" w:rsidRPr="00240EF6">
        <w:rPr>
          <w:rFonts w:ascii="Arial" w:eastAsia="DejaVu Sans" w:hAnsi="Arial" w:cs="Arial"/>
          <w:color w:val="000000"/>
          <w:lang w:eastAsia="zh-CN" w:bidi="hi-IN"/>
        </w:rPr>
        <w:t xml:space="preserve"> (akceptace</w:t>
      </w:r>
      <w:r w:rsidR="00240EF6">
        <w:rPr>
          <w:rFonts w:ascii="Arial" w:eastAsia="DejaVu Sans" w:hAnsi="Arial" w:cs="Arial"/>
          <w:color w:val="000000"/>
          <w:lang w:eastAsia="zh-CN" w:bidi="hi-IN"/>
        </w:rPr>
        <w:t xml:space="preserve"> </w:t>
      </w:r>
      <w:r w:rsidR="00240EF6" w:rsidRPr="00240EF6">
        <w:rPr>
          <w:rFonts w:ascii="Arial" w:eastAsia="DejaVu Sans" w:hAnsi="Arial" w:cs="Arial"/>
          <w:color w:val="000000"/>
          <w:lang w:eastAsia="zh-CN" w:bidi="hi-IN"/>
        </w:rPr>
        <w:t>s</w:t>
      </w:r>
      <w:r w:rsidR="00747AAF">
        <w:rPr>
          <w:rFonts w:ascii="Arial" w:eastAsia="DejaVu Sans" w:hAnsi="Arial" w:cs="Arial"/>
          <w:color w:val="000000"/>
          <w:lang w:eastAsia="zh-CN" w:bidi="hi-IN"/>
        </w:rPr>
        <w:t> </w:t>
      </w:r>
      <w:r w:rsidR="00240EF6" w:rsidRPr="00240EF6">
        <w:rPr>
          <w:rFonts w:ascii="Arial" w:eastAsia="DejaVu Sans" w:hAnsi="Arial" w:cs="Arial"/>
          <w:color w:val="000000"/>
          <w:lang w:eastAsia="zh-CN" w:bidi="hi-IN"/>
        </w:rPr>
        <w:t xml:space="preserve">výhradou), </w:t>
      </w:r>
      <w:r w:rsidR="00240EF6">
        <w:rPr>
          <w:rFonts w:ascii="Arial" w:eastAsia="DejaVu Sans" w:hAnsi="Arial" w:cs="Arial"/>
          <w:color w:val="000000"/>
          <w:lang w:eastAsia="zh-CN" w:bidi="hi-IN"/>
        </w:rPr>
        <w:t xml:space="preserve">či Objednatel odmítne </w:t>
      </w:r>
      <w:r w:rsidR="00467235">
        <w:rPr>
          <w:rFonts w:ascii="Arial" w:eastAsia="DejaVu Sans" w:hAnsi="Arial" w:cs="Arial"/>
          <w:color w:val="000000"/>
          <w:lang w:eastAsia="zh-CN" w:bidi="hi-IN"/>
        </w:rPr>
        <w:t xml:space="preserve">plnění </w:t>
      </w:r>
      <w:r w:rsidR="00240EF6">
        <w:rPr>
          <w:rFonts w:ascii="Arial" w:eastAsia="DejaVu Sans" w:hAnsi="Arial" w:cs="Arial"/>
          <w:color w:val="000000"/>
          <w:lang w:eastAsia="zh-CN" w:bidi="hi-IN"/>
        </w:rPr>
        <w:t>převzít zcela</w:t>
      </w:r>
      <w:r w:rsidR="00240EF6" w:rsidRPr="00240EF6">
        <w:rPr>
          <w:rFonts w:ascii="Arial" w:eastAsia="DejaVu Sans" w:hAnsi="Arial" w:cs="Arial"/>
          <w:color w:val="000000"/>
          <w:lang w:eastAsia="zh-CN" w:bidi="hi-IN"/>
        </w:rPr>
        <w:t xml:space="preserve"> (neakceptace)</w:t>
      </w:r>
      <w:r w:rsidR="00467235">
        <w:rPr>
          <w:rFonts w:ascii="Arial" w:eastAsia="DejaVu Sans" w:hAnsi="Arial" w:cs="Arial"/>
          <w:color w:val="000000"/>
          <w:lang w:eastAsia="zh-CN" w:bidi="hi-IN"/>
        </w:rPr>
        <w:t xml:space="preserve">, </w:t>
      </w:r>
      <w:r w:rsidR="00467235" w:rsidRPr="00240EF6">
        <w:rPr>
          <w:rFonts w:ascii="Arial" w:eastAsia="DejaVu Sans" w:hAnsi="Arial" w:cs="Arial"/>
          <w:color w:val="000000"/>
          <w:lang w:eastAsia="zh-CN" w:bidi="hi-IN"/>
        </w:rPr>
        <w:t>je Objednatel</w:t>
      </w:r>
      <w:r w:rsidR="00FC4792">
        <w:rPr>
          <w:rFonts w:ascii="Arial" w:eastAsia="DejaVu Sans" w:hAnsi="Arial" w:cs="Arial"/>
          <w:color w:val="000000"/>
          <w:lang w:eastAsia="zh-CN" w:bidi="hi-IN"/>
        </w:rPr>
        <w:t xml:space="preserve"> </w:t>
      </w:r>
      <w:r w:rsidR="00467235" w:rsidRPr="00240EF6">
        <w:rPr>
          <w:rFonts w:ascii="Arial" w:eastAsia="DejaVu Sans" w:hAnsi="Arial" w:cs="Arial"/>
          <w:color w:val="000000"/>
          <w:lang w:eastAsia="zh-CN" w:bidi="hi-IN"/>
        </w:rPr>
        <w:t xml:space="preserve">povinen </w:t>
      </w:r>
      <w:r w:rsidR="00FC4792">
        <w:rPr>
          <w:rFonts w:ascii="Arial" w:eastAsia="DejaVu Sans" w:hAnsi="Arial" w:cs="Arial"/>
          <w:color w:val="000000"/>
          <w:lang w:eastAsia="zh-CN" w:bidi="hi-IN"/>
        </w:rPr>
        <w:t xml:space="preserve">tuto skutečnost </w:t>
      </w:r>
      <w:r w:rsidR="00467235" w:rsidRPr="00240EF6">
        <w:rPr>
          <w:rFonts w:ascii="Arial" w:eastAsia="DejaVu Sans" w:hAnsi="Arial" w:cs="Arial"/>
          <w:color w:val="000000"/>
          <w:lang w:eastAsia="zh-CN" w:bidi="hi-IN"/>
        </w:rPr>
        <w:t xml:space="preserve">uvést </w:t>
      </w:r>
      <w:r w:rsidR="00467235">
        <w:rPr>
          <w:rFonts w:ascii="Arial" w:eastAsia="DejaVu Sans" w:hAnsi="Arial" w:cs="Arial"/>
          <w:color w:val="000000"/>
          <w:lang w:eastAsia="zh-CN" w:bidi="hi-IN"/>
        </w:rPr>
        <w:t>do</w:t>
      </w:r>
      <w:r w:rsidR="00467235" w:rsidRPr="00240EF6">
        <w:rPr>
          <w:rFonts w:ascii="Arial" w:eastAsia="DejaVu Sans" w:hAnsi="Arial" w:cs="Arial"/>
          <w:color w:val="000000"/>
          <w:lang w:eastAsia="zh-CN" w:bidi="hi-IN"/>
        </w:rPr>
        <w:t xml:space="preserve"> </w:t>
      </w:r>
      <w:r w:rsidRPr="00467235">
        <w:rPr>
          <w:rFonts w:ascii="Arial" w:eastAsia="DejaVu Sans" w:hAnsi="Arial" w:cs="Arial"/>
          <w:color w:val="000000"/>
          <w:lang w:eastAsia="zh-CN" w:bidi="hi-IN"/>
        </w:rPr>
        <w:t>Předávací</w:t>
      </w:r>
      <w:r>
        <w:rPr>
          <w:rFonts w:ascii="Arial" w:eastAsia="DejaVu Sans" w:hAnsi="Arial" w:cs="Arial"/>
          <w:color w:val="000000"/>
          <w:lang w:eastAsia="zh-CN" w:bidi="hi-IN"/>
        </w:rPr>
        <w:t>ho</w:t>
      </w:r>
      <w:r w:rsidRPr="00467235">
        <w:rPr>
          <w:rFonts w:ascii="Arial" w:eastAsia="DejaVu Sans" w:hAnsi="Arial" w:cs="Arial"/>
          <w:color w:val="000000"/>
          <w:lang w:eastAsia="zh-CN" w:bidi="hi-IN"/>
        </w:rPr>
        <w:t xml:space="preserve"> </w:t>
      </w:r>
      <w:r w:rsidR="00467235" w:rsidRPr="00240EF6">
        <w:rPr>
          <w:rFonts w:ascii="Arial" w:eastAsia="DejaVu Sans" w:hAnsi="Arial" w:cs="Arial"/>
          <w:color w:val="000000"/>
          <w:lang w:eastAsia="zh-CN" w:bidi="hi-IN"/>
        </w:rPr>
        <w:t>protokolu</w:t>
      </w:r>
      <w:r w:rsidR="00FC4792">
        <w:rPr>
          <w:rFonts w:ascii="Arial" w:eastAsia="DejaVu Sans" w:hAnsi="Arial" w:cs="Arial"/>
          <w:color w:val="000000"/>
          <w:lang w:eastAsia="zh-CN" w:bidi="hi-IN"/>
        </w:rPr>
        <w:t xml:space="preserve"> včetně </w:t>
      </w:r>
      <w:r w:rsidR="00467235">
        <w:rPr>
          <w:rFonts w:ascii="Arial" w:eastAsia="DejaVu Sans" w:hAnsi="Arial" w:cs="Arial"/>
          <w:color w:val="000000"/>
          <w:lang w:eastAsia="zh-CN" w:bidi="hi-IN"/>
        </w:rPr>
        <w:t>zjištěn</w:t>
      </w:r>
      <w:r w:rsidR="00FC4792">
        <w:rPr>
          <w:rFonts w:ascii="Arial" w:eastAsia="DejaVu Sans" w:hAnsi="Arial" w:cs="Arial"/>
          <w:color w:val="000000"/>
          <w:lang w:eastAsia="zh-CN" w:bidi="hi-IN"/>
        </w:rPr>
        <w:t>ých</w:t>
      </w:r>
      <w:r w:rsidR="00467235">
        <w:rPr>
          <w:rFonts w:ascii="Arial" w:eastAsia="DejaVu Sans" w:hAnsi="Arial" w:cs="Arial"/>
          <w:color w:val="000000"/>
          <w:lang w:eastAsia="zh-CN" w:bidi="hi-IN"/>
        </w:rPr>
        <w:t xml:space="preserve"> vad </w:t>
      </w:r>
      <w:r w:rsidR="00FC4792">
        <w:rPr>
          <w:rFonts w:ascii="Arial" w:eastAsia="DejaVu Sans" w:hAnsi="Arial" w:cs="Arial"/>
          <w:color w:val="000000"/>
          <w:lang w:eastAsia="zh-CN" w:bidi="hi-IN"/>
        </w:rPr>
        <w:t>a</w:t>
      </w:r>
      <w:r w:rsidR="00467235">
        <w:rPr>
          <w:rFonts w:ascii="Arial" w:eastAsia="DejaVu Sans" w:hAnsi="Arial" w:cs="Arial"/>
          <w:color w:val="000000"/>
          <w:lang w:eastAsia="zh-CN" w:bidi="hi-IN"/>
        </w:rPr>
        <w:t xml:space="preserve"> lhůt k jejich odstranění. Pokud tyto lhůty nebudou </w:t>
      </w:r>
      <w:r>
        <w:rPr>
          <w:rFonts w:ascii="Arial" w:eastAsia="DejaVu Sans" w:hAnsi="Arial" w:cs="Arial"/>
          <w:color w:val="000000"/>
          <w:lang w:eastAsia="zh-CN" w:bidi="hi-IN"/>
        </w:rPr>
        <w:t xml:space="preserve">v protokolu </w:t>
      </w:r>
      <w:r w:rsidR="00467235">
        <w:rPr>
          <w:rFonts w:ascii="Arial" w:eastAsia="DejaVu Sans" w:hAnsi="Arial" w:cs="Arial"/>
          <w:color w:val="000000"/>
          <w:lang w:eastAsia="zh-CN" w:bidi="hi-IN"/>
        </w:rPr>
        <w:t xml:space="preserve">uvedeny, či se Smluvní strany o lhůtách nedohodnou, je </w:t>
      </w:r>
      <w:r w:rsidR="00240EF6" w:rsidRPr="00240EF6">
        <w:rPr>
          <w:rFonts w:ascii="Arial" w:eastAsia="DejaVu Sans" w:hAnsi="Arial" w:cs="Arial"/>
          <w:color w:val="000000"/>
          <w:lang w:eastAsia="zh-CN" w:bidi="hi-IN"/>
        </w:rPr>
        <w:t xml:space="preserve">Poskytovatel </w:t>
      </w:r>
      <w:r w:rsidR="00467235">
        <w:rPr>
          <w:rFonts w:ascii="Arial" w:eastAsia="DejaVu Sans" w:hAnsi="Arial" w:cs="Arial"/>
          <w:color w:val="000000"/>
          <w:lang w:eastAsia="zh-CN" w:bidi="hi-IN"/>
        </w:rPr>
        <w:t>povinen zjištěné vady</w:t>
      </w:r>
      <w:r w:rsidR="00240EF6" w:rsidRPr="00240EF6">
        <w:rPr>
          <w:rFonts w:ascii="Arial" w:eastAsia="DejaVu Sans" w:hAnsi="Arial" w:cs="Arial"/>
          <w:color w:val="000000"/>
          <w:lang w:eastAsia="zh-CN" w:bidi="hi-IN"/>
        </w:rPr>
        <w:t xml:space="preserve"> odstranit do 10 </w:t>
      </w:r>
      <w:r w:rsidR="00467235">
        <w:rPr>
          <w:rFonts w:ascii="Arial" w:eastAsia="DejaVu Sans" w:hAnsi="Arial" w:cs="Arial"/>
          <w:color w:val="000000"/>
          <w:lang w:eastAsia="zh-CN" w:bidi="hi-IN"/>
        </w:rPr>
        <w:t xml:space="preserve">pracovních </w:t>
      </w:r>
      <w:r w:rsidR="00240EF6" w:rsidRPr="00240EF6">
        <w:rPr>
          <w:rFonts w:ascii="Arial" w:eastAsia="DejaVu Sans" w:hAnsi="Arial" w:cs="Arial"/>
          <w:color w:val="000000"/>
          <w:lang w:eastAsia="zh-CN" w:bidi="hi-IN"/>
        </w:rPr>
        <w:t xml:space="preserve">dnů po převzetí </w:t>
      </w:r>
      <w:r w:rsidRPr="00467235">
        <w:rPr>
          <w:rFonts w:ascii="Arial" w:eastAsia="DejaVu Sans" w:hAnsi="Arial" w:cs="Arial"/>
          <w:color w:val="000000"/>
          <w:lang w:eastAsia="zh-CN" w:bidi="hi-IN"/>
        </w:rPr>
        <w:t>Předávací</w:t>
      </w:r>
      <w:r>
        <w:rPr>
          <w:rFonts w:ascii="Arial" w:eastAsia="DejaVu Sans" w:hAnsi="Arial" w:cs="Arial"/>
          <w:color w:val="000000"/>
          <w:lang w:eastAsia="zh-CN" w:bidi="hi-IN"/>
        </w:rPr>
        <w:t>ho</w:t>
      </w:r>
      <w:r w:rsidRPr="00467235">
        <w:rPr>
          <w:rFonts w:ascii="Arial" w:eastAsia="DejaVu Sans" w:hAnsi="Arial" w:cs="Arial"/>
          <w:color w:val="000000"/>
          <w:lang w:eastAsia="zh-CN" w:bidi="hi-IN"/>
        </w:rPr>
        <w:t xml:space="preserve"> </w:t>
      </w:r>
      <w:r w:rsidR="00240EF6" w:rsidRPr="00240EF6">
        <w:rPr>
          <w:rFonts w:ascii="Arial" w:eastAsia="DejaVu Sans" w:hAnsi="Arial" w:cs="Arial"/>
          <w:color w:val="000000"/>
          <w:lang w:eastAsia="zh-CN" w:bidi="hi-IN"/>
        </w:rPr>
        <w:t>protokolu Poskytovatelem.</w:t>
      </w:r>
      <w:r>
        <w:rPr>
          <w:rFonts w:ascii="Arial" w:eastAsia="DejaVu Sans" w:hAnsi="Arial" w:cs="Arial"/>
          <w:color w:val="000000"/>
          <w:lang w:eastAsia="zh-CN" w:bidi="hi-IN"/>
        </w:rPr>
        <w:t xml:space="preserve"> Převzetí </w:t>
      </w:r>
      <w:r w:rsidR="00FC4792">
        <w:rPr>
          <w:rFonts w:ascii="Arial" w:eastAsia="DejaVu Sans" w:hAnsi="Arial" w:cs="Arial"/>
          <w:color w:val="000000"/>
          <w:lang w:eastAsia="zh-CN" w:bidi="hi-IN"/>
        </w:rPr>
        <w:t xml:space="preserve">odstraněných vad </w:t>
      </w:r>
      <w:r>
        <w:rPr>
          <w:rFonts w:ascii="Arial" w:eastAsia="DejaVu Sans" w:hAnsi="Arial" w:cs="Arial"/>
          <w:color w:val="000000"/>
          <w:lang w:eastAsia="zh-CN" w:bidi="hi-IN"/>
        </w:rPr>
        <w:t xml:space="preserve">bude probíhat opět postupem popsaným v odst. </w:t>
      </w:r>
      <w:proofErr w:type="gramStart"/>
      <w:r>
        <w:rPr>
          <w:rFonts w:ascii="Arial" w:eastAsia="DejaVu Sans" w:hAnsi="Arial" w:cs="Arial"/>
          <w:color w:val="000000"/>
          <w:lang w:eastAsia="zh-CN" w:bidi="hi-IN"/>
        </w:rPr>
        <w:t>1 - 3</w:t>
      </w:r>
      <w:proofErr w:type="gramEnd"/>
      <w:r>
        <w:rPr>
          <w:rFonts w:ascii="Arial" w:eastAsia="DejaVu Sans" w:hAnsi="Arial" w:cs="Arial"/>
          <w:color w:val="000000"/>
          <w:lang w:eastAsia="zh-CN" w:bidi="hi-IN"/>
        </w:rPr>
        <w:t xml:space="preserve"> tohoto článku.</w:t>
      </w:r>
    </w:p>
    <w:p w14:paraId="1B2EE16E" w14:textId="1AE7D37F" w:rsidR="00240EF6" w:rsidRPr="00F36E21" w:rsidRDefault="00240EF6" w:rsidP="007229E3">
      <w:pPr>
        <w:numPr>
          <w:ilvl w:val="0"/>
          <w:numId w:val="46"/>
        </w:numPr>
        <w:suppressAutoHyphens/>
        <w:spacing w:after="240" w:line="240" w:lineRule="auto"/>
        <w:ind w:left="284" w:hanging="142"/>
        <w:jc w:val="both"/>
        <w:rPr>
          <w:rFonts w:ascii="Arial" w:eastAsia="DejaVu Sans" w:hAnsi="Arial" w:cs="Arial"/>
          <w:color w:val="000000"/>
          <w:lang w:eastAsia="zh-CN" w:bidi="hi-IN"/>
        </w:rPr>
      </w:pPr>
      <w:r>
        <w:rPr>
          <w:rFonts w:ascii="Arial" w:eastAsia="DejaVu Sans" w:hAnsi="Arial" w:cs="Arial"/>
          <w:color w:val="000000"/>
          <w:lang w:eastAsia="zh-CN" w:bidi="hi-IN"/>
        </w:rPr>
        <w:t>Zástupci Smluvních stran</w:t>
      </w:r>
      <w:r w:rsidRPr="00F36E21">
        <w:rPr>
          <w:rFonts w:ascii="Arial" w:eastAsia="DejaVu Sans" w:hAnsi="Arial" w:cs="Arial"/>
          <w:color w:val="000000"/>
          <w:lang w:eastAsia="zh-CN" w:bidi="hi-IN"/>
        </w:rPr>
        <w:t xml:space="preserve"> </w:t>
      </w:r>
      <w:r>
        <w:rPr>
          <w:rFonts w:ascii="Arial" w:eastAsia="DejaVu Sans" w:hAnsi="Arial" w:cs="Arial"/>
          <w:color w:val="000000"/>
          <w:lang w:eastAsia="zh-CN" w:bidi="hi-IN"/>
        </w:rPr>
        <w:t>pro</w:t>
      </w:r>
      <w:r w:rsidRPr="00F36E21">
        <w:rPr>
          <w:rFonts w:ascii="Arial" w:eastAsia="DejaVu Sans" w:hAnsi="Arial" w:cs="Arial"/>
          <w:color w:val="000000"/>
          <w:lang w:eastAsia="zh-CN" w:bidi="hi-IN"/>
        </w:rPr>
        <w:t xml:space="preserve"> věc</w:t>
      </w:r>
      <w:r>
        <w:rPr>
          <w:rFonts w:ascii="Arial" w:eastAsia="DejaVu Sans" w:hAnsi="Arial" w:cs="Arial"/>
          <w:color w:val="000000"/>
          <w:lang w:eastAsia="zh-CN" w:bidi="hi-IN"/>
        </w:rPr>
        <w:t>i</w:t>
      </w:r>
      <w:r w:rsidRPr="00F36E21">
        <w:rPr>
          <w:rFonts w:ascii="Arial" w:eastAsia="DejaVu Sans" w:hAnsi="Arial" w:cs="Arial"/>
          <w:color w:val="000000"/>
          <w:lang w:eastAsia="zh-CN" w:bidi="hi-IN"/>
        </w:rPr>
        <w:t xml:space="preserve"> </w:t>
      </w:r>
      <w:proofErr w:type="gramStart"/>
      <w:r w:rsidRPr="00F36E21">
        <w:rPr>
          <w:rFonts w:ascii="Arial" w:eastAsia="DejaVu Sans" w:hAnsi="Arial" w:cs="Arial"/>
          <w:color w:val="000000"/>
          <w:lang w:eastAsia="zh-CN" w:bidi="hi-IN"/>
        </w:rPr>
        <w:t>technick</w:t>
      </w:r>
      <w:r>
        <w:rPr>
          <w:rFonts w:ascii="Arial" w:eastAsia="DejaVu Sans" w:hAnsi="Arial" w:cs="Arial"/>
          <w:color w:val="000000"/>
          <w:lang w:eastAsia="zh-CN" w:bidi="hi-IN"/>
        </w:rPr>
        <w:t xml:space="preserve">é - </w:t>
      </w:r>
      <w:r w:rsidRPr="00FC4792">
        <w:rPr>
          <w:rFonts w:ascii="Arial" w:eastAsia="DejaVu Sans" w:hAnsi="Arial" w:cs="Arial"/>
          <w:color w:val="000000"/>
          <w:lang w:eastAsia="zh-CN" w:bidi="hi-IN"/>
        </w:rPr>
        <w:t>pro</w:t>
      </w:r>
      <w:proofErr w:type="gramEnd"/>
      <w:r w:rsidRPr="00FC4792">
        <w:rPr>
          <w:rFonts w:ascii="Arial" w:eastAsia="DejaVu Sans" w:hAnsi="Arial" w:cs="Arial"/>
          <w:color w:val="000000"/>
          <w:lang w:eastAsia="zh-CN" w:bidi="hi-IN"/>
        </w:rPr>
        <w:t xml:space="preserve"> předání a převzetí plnění, </w:t>
      </w:r>
      <w:r>
        <w:rPr>
          <w:rFonts w:ascii="Arial" w:eastAsia="DejaVu Sans" w:hAnsi="Arial" w:cs="Arial"/>
          <w:color w:val="000000"/>
          <w:lang w:eastAsia="zh-CN" w:bidi="hi-IN"/>
        </w:rPr>
        <w:t xml:space="preserve">a pro </w:t>
      </w:r>
      <w:r w:rsidRPr="00FC4792">
        <w:rPr>
          <w:rFonts w:ascii="Arial" w:eastAsia="DejaVu Sans" w:hAnsi="Arial" w:cs="Arial"/>
          <w:color w:val="000000"/>
          <w:lang w:eastAsia="zh-CN" w:bidi="hi-IN"/>
        </w:rPr>
        <w:t xml:space="preserve">podpisy </w:t>
      </w:r>
      <w:r w:rsidR="00DF6EAF">
        <w:rPr>
          <w:rFonts w:ascii="Arial" w:eastAsia="DejaVu Sans" w:hAnsi="Arial" w:cs="Arial"/>
          <w:color w:val="000000"/>
          <w:lang w:eastAsia="zh-CN" w:bidi="hi-IN"/>
        </w:rPr>
        <w:t>P</w:t>
      </w:r>
      <w:r w:rsidRPr="00FC4792">
        <w:rPr>
          <w:rFonts w:ascii="Arial" w:eastAsia="DejaVu Sans" w:hAnsi="Arial" w:cs="Arial"/>
          <w:color w:val="000000"/>
          <w:lang w:eastAsia="zh-CN" w:bidi="hi-IN"/>
        </w:rPr>
        <w:t xml:space="preserve">ředávacích protokolů dle tohoto článku </w:t>
      </w:r>
      <w:r w:rsidRPr="00F36E21">
        <w:rPr>
          <w:rFonts w:ascii="Arial" w:eastAsia="DejaVu Sans" w:hAnsi="Arial" w:cs="Arial"/>
          <w:color w:val="000000"/>
          <w:lang w:eastAsia="zh-CN" w:bidi="hi-IN"/>
        </w:rPr>
        <w:t>jsou uvedeny v </w:t>
      </w:r>
      <w:r w:rsidR="008D4B2C" w:rsidRPr="008D4B2C">
        <w:rPr>
          <w:rFonts w:ascii="Arial" w:eastAsia="DejaVu Sans" w:hAnsi="Arial" w:cs="Arial"/>
          <w:color w:val="000000"/>
          <w:lang w:eastAsia="zh-CN" w:bidi="hi-IN"/>
        </w:rPr>
        <w:t>čl. XV</w:t>
      </w:r>
      <w:r w:rsidR="002441EC">
        <w:rPr>
          <w:rFonts w:ascii="Arial" w:eastAsia="DejaVu Sans" w:hAnsi="Arial" w:cs="Arial"/>
          <w:color w:val="000000"/>
          <w:lang w:eastAsia="zh-CN" w:bidi="hi-IN"/>
        </w:rPr>
        <w:t>I.</w:t>
      </w:r>
      <w:r w:rsidR="008D4B2C" w:rsidRPr="008D4B2C">
        <w:rPr>
          <w:rFonts w:ascii="Arial" w:eastAsia="DejaVu Sans" w:hAnsi="Arial" w:cs="Arial"/>
          <w:color w:val="000000"/>
          <w:lang w:eastAsia="zh-CN" w:bidi="hi-IN"/>
        </w:rPr>
        <w:t xml:space="preserve"> odst. </w:t>
      </w:r>
      <w:r w:rsidR="00576FC0">
        <w:rPr>
          <w:rFonts w:ascii="Arial" w:eastAsia="DejaVu Sans" w:hAnsi="Arial" w:cs="Arial"/>
          <w:color w:val="000000"/>
          <w:lang w:eastAsia="zh-CN" w:bidi="hi-IN"/>
        </w:rPr>
        <w:t>7</w:t>
      </w:r>
      <w:r w:rsidR="008D4B2C" w:rsidRPr="008D4B2C">
        <w:rPr>
          <w:rFonts w:ascii="Arial" w:eastAsia="DejaVu Sans" w:hAnsi="Arial" w:cs="Arial"/>
          <w:color w:val="000000"/>
          <w:lang w:eastAsia="zh-CN" w:bidi="hi-IN"/>
        </w:rPr>
        <w:t xml:space="preserve"> </w:t>
      </w:r>
      <w:r w:rsidRPr="00FC4792">
        <w:rPr>
          <w:rFonts w:ascii="Arial" w:eastAsia="DejaVu Sans" w:hAnsi="Arial" w:cs="Arial"/>
          <w:color w:val="000000"/>
          <w:lang w:eastAsia="zh-CN" w:bidi="hi-IN"/>
        </w:rPr>
        <w:t xml:space="preserve">této </w:t>
      </w:r>
      <w:r w:rsidRPr="00F36E21">
        <w:rPr>
          <w:rFonts w:ascii="Arial" w:eastAsia="DejaVu Sans" w:hAnsi="Arial" w:cs="Arial"/>
          <w:color w:val="000000"/>
          <w:lang w:eastAsia="zh-CN" w:bidi="hi-IN"/>
        </w:rPr>
        <w:t>Smlouvy.</w:t>
      </w:r>
    </w:p>
    <w:p w14:paraId="436677FA" w14:textId="22C40D32" w:rsidR="00B0254C" w:rsidRPr="00FC4792" w:rsidRDefault="00B0254C" w:rsidP="007229E3">
      <w:pPr>
        <w:numPr>
          <w:ilvl w:val="0"/>
          <w:numId w:val="46"/>
        </w:numPr>
        <w:suppressAutoHyphens/>
        <w:spacing w:after="240" w:line="240" w:lineRule="auto"/>
        <w:ind w:left="284" w:hanging="142"/>
        <w:jc w:val="both"/>
        <w:rPr>
          <w:rFonts w:ascii="Arial" w:eastAsia="DejaVu Sans" w:hAnsi="Arial" w:cs="Arial"/>
          <w:color w:val="000000"/>
          <w:lang w:eastAsia="zh-CN" w:bidi="hi-IN"/>
        </w:rPr>
      </w:pPr>
      <w:r w:rsidRPr="00FC4792">
        <w:rPr>
          <w:rFonts w:ascii="Arial" w:eastAsia="DejaVu Sans" w:hAnsi="Arial" w:cs="Arial"/>
          <w:color w:val="000000"/>
          <w:lang w:eastAsia="zh-CN" w:bidi="hi-IN"/>
        </w:rPr>
        <w:t xml:space="preserve">Dnem splnění závazku Poskytovatele vůči Objednateli dle této </w:t>
      </w:r>
      <w:r w:rsidR="008C1541" w:rsidRPr="00FC4792">
        <w:rPr>
          <w:rFonts w:ascii="Arial" w:eastAsia="DejaVu Sans" w:hAnsi="Arial" w:cs="Arial"/>
          <w:color w:val="000000"/>
          <w:lang w:eastAsia="zh-CN" w:bidi="hi-IN"/>
        </w:rPr>
        <w:t>S</w:t>
      </w:r>
      <w:r w:rsidRPr="00FC4792">
        <w:rPr>
          <w:rFonts w:ascii="Arial" w:eastAsia="DejaVu Sans" w:hAnsi="Arial" w:cs="Arial"/>
          <w:color w:val="000000"/>
          <w:lang w:eastAsia="zh-CN" w:bidi="hi-IN"/>
        </w:rPr>
        <w:t xml:space="preserve">mlouvy se rozumí den podepsání </w:t>
      </w:r>
      <w:r w:rsidR="00DF6EAF">
        <w:rPr>
          <w:rFonts w:ascii="Arial" w:eastAsia="DejaVu Sans" w:hAnsi="Arial" w:cs="Arial"/>
          <w:color w:val="000000"/>
          <w:lang w:eastAsia="zh-CN" w:bidi="hi-IN"/>
        </w:rPr>
        <w:t>P</w:t>
      </w:r>
      <w:r w:rsidRPr="00FC4792">
        <w:rPr>
          <w:rFonts w:ascii="Arial" w:eastAsia="DejaVu Sans" w:hAnsi="Arial" w:cs="Arial"/>
          <w:color w:val="000000"/>
          <w:lang w:eastAsia="zh-CN" w:bidi="hi-IN"/>
        </w:rPr>
        <w:t>ředávacího protokolu</w:t>
      </w:r>
      <w:r w:rsidR="007B7236" w:rsidRPr="00FC4792">
        <w:rPr>
          <w:rFonts w:ascii="Arial" w:eastAsia="DejaVu Sans" w:hAnsi="Arial" w:cs="Arial"/>
          <w:color w:val="000000"/>
          <w:lang w:eastAsia="zh-CN" w:bidi="hi-IN"/>
        </w:rPr>
        <w:t xml:space="preserve"> </w:t>
      </w:r>
      <w:r w:rsidR="00576FC0">
        <w:rPr>
          <w:rFonts w:ascii="Arial" w:eastAsia="DejaVu Sans" w:hAnsi="Arial" w:cs="Arial"/>
          <w:color w:val="000000"/>
          <w:lang w:eastAsia="zh-CN" w:bidi="hi-IN"/>
        </w:rPr>
        <w:t>„bez výhrad “</w:t>
      </w:r>
      <w:r w:rsidR="007B7236" w:rsidRPr="00FC4792">
        <w:rPr>
          <w:rFonts w:ascii="Arial" w:eastAsia="DejaVu Sans" w:hAnsi="Arial" w:cs="Arial"/>
          <w:color w:val="000000"/>
          <w:lang w:eastAsia="zh-CN" w:bidi="hi-IN"/>
        </w:rPr>
        <w:t>dle tohoto článku</w:t>
      </w:r>
      <w:r w:rsidRPr="00FC4792">
        <w:rPr>
          <w:rFonts w:ascii="Arial" w:eastAsia="DejaVu Sans" w:hAnsi="Arial" w:cs="Arial"/>
          <w:color w:val="000000"/>
          <w:lang w:eastAsia="zh-CN" w:bidi="hi-IN"/>
        </w:rPr>
        <w:t>.</w:t>
      </w:r>
    </w:p>
    <w:p w14:paraId="4F1D98EF" w14:textId="77777777" w:rsidR="00D85AE1" w:rsidRPr="00D321CD" w:rsidRDefault="00D85AE1" w:rsidP="00715451">
      <w:pPr>
        <w:suppressAutoHyphens/>
        <w:spacing w:after="240" w:line="240" w:lineRule="auto"/>
        <w:ind w:left="284"/>
        <w:jc w:val="both"/>
        <w:rPr>
          <w:rFonts w:ascii="Arial" w:eastAsia="Times New Roman" w:hAnsi="Arial" w:cs="Arial"/>
          <w:lang w:eastAsia="zh-CN" w:bidi="hi-IN"/>
        </w:rPr>
      </w:pPr>
    </w:p>
    <w:p w14:paraId="3D80DE2B" w14:textId="77777777" w:rsidR="00D85AE1" w:rsidRPr="00B0254C" w:rsidRDefault="00D85AE1" w:rsidP="00715451">
      <w:pPr>
        <w:pStyle w:val="Smlouva-nadpis1"/>
        <w:keepNext/>
        <w:keepLines/>
        <w:numPr>
          <w:ilvl w:val="0"/>
          <w:numId w:val="27"/>
        </w:numPr>
        <w:spacing w:before="0" w:after="240"/>
        <w:ind w:left="0" w:firstLine="567"/>
        <w:rPr>
          <w:rFonts w:cs="Arial"/>
          <w:sz w:val="24"/>
        </w:rPr>
      </w:pPr>
      <w:r>
        <w:rPr>
          <w:rFonts w:cs="Arial"/>
          <w:sz w:val="24"/>
        </w:rPr>
        <w:br/>
      </w:r>
      <w:r w:rsidRPr="00B0254C">
        <w:rPr>
          <w:rFonts w:cs="Arial"/>
          <w:sz w:val="24"/>
        </w:rPr>
        <w:t>Další práva a povinnosti Smluvních stran</w:t>
      </w:r>
    </w:p>
    <w:p w14:paraId="13D7ED31" w14:textId="77777777" w:rsidR="00D85AE1" w:rsidRPr="00314C06" w:rsidRDefault="00D85AE1" w:rsidP="007229E3">
      <w:pPr>
        <w:numPr>
          <w:ilvl w:val="0"/>
          <w:numId w:val="45"/>
        </w:numPr>
        <w:suppressAutoHyphens/>
        <w:spacing w:after="240" w:line="240" w:lineRule="auto"/>
        <w:ind w:left="284" w:hanging="142"/>
        <w:jc w:val="both"/>
        <w:rPr>
          <w:rFonts w:ascii="Arial" w:eastAsia="DejaVu Sans" w:hAnsi="Arial" w:cs="Arial"/>
          <w:color w:val="000000"/>
          <w:lang w:eastAsia="zh-CN" w:bidi="hi-IN"/>
        </w:rPr>
      </w:pPr>
      <w:r w:rsidRPr="00314C06">
        <w:rPr>
          <w:rFonts w:ascii="Arial" w:eastAsia="DejaVu Sans" w:hAnsi="Arial" w:cs="Arial"/>
          <w:color w:val="000000"/>
          <w:lang w:eastAsia="zh-CN" w:bidi="hi-IN"/>
        </w:rPr>
        <w:t xml:space="preserve">Smluvní strany se zavazují vzájemně si poskytovat nezbytnou součinnost pro řádné a včasné plnění povinností ze Smlouvy. </w:t>
      </w:r>
    </w:p>
    <w:p w14:paraId="5DB334E9" w14:textId="0E285ABE" w:rsidR="00D85AE1" w:rsidRPr="00314C06" w:rsidRDefault="00D85AE1" w:rsidP="007229E3">
      <w:pPr>
        <w:numPr>
          <w:ilvl w:val="0"/>
          <w:numId w:val="45"/>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314C06">
        <w:rPr>
          <w:rFonts w:ascii="Arial" w:eastAsia="DejaVu Sans" w:hAnsi="Arial" w:cs="Arial"/>
          <w:color w:val="000000"/>
          <w:lang w:eastAsia="zh-CN" w:bidi="hi-IN"/>
        </w:rPr>
        <w:t xml:space="preserve">Objednatel je povinen zajistit poskytnutí součinnosti třetími osobami, pokud je tato součinnost nezbytná pro plnění předmětu </w:t>
      </w:r>
      <w:r w:rsidR="00CC30F1">
        <w:rPr>
          <w:rFonts w:ascii="Arial" w:eastAsia="DejaVu Sans" w:hAnsi="Arial" w:cs="Arial"/>
          <w:color w:val="000000"/>
          <w:lang w:eastAsia="zh-CN" w:bidi="hi-IN"/>
        </w:rPr>
        <w:t xml:space="preserve">této </w:t>
      </w:r>
      <w:r w:rsidRPr="00314C06">
        <w:rPr>
          <w:rFonts w:ascii="Arial" w:eastAsia="DejaVu Sans" w:hAnsi="Arial" w:cs="Arial"/>
          <w:color w:val="000000"/>
          <w:lang w:eastAsia="zh-CN" w:bidi="hi-IN"/>
        </w:rPr>
        <w:t>Smlouvy. Poskytovatel je povinen v průběhu poskytování servisních služeb neprodleně upozornit Objednatele na nevhodnost jeho pokynů nebo předané dokumentace. Toto upozornění musí mít písemnou formu. V takovém případě je Objednatel povinen se k tomuto upozornění bez zbytečného odkladu písemně vyjádřit a je povinen učinit veškerá opatření, aby Poskytovatel mohl pokračovat v poskytování servisních služeb řádně.</w:t>
      </w:r>
    </w:p>
    <w:p w14:paraId="3F01ACC1" w14:textId="2A8D3550" w:rsidR="00D85AE1" w:rsidRPr="00314C06" w:rsidRDefault="00D85AE1" w:rsidP="007229E3">
      <w:pPr>
        <w:numPr>
          <w:ilvl w:val="0"/>
          <w:numId w:val="45"/>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314C06">
        <w:rPr>
          <w:rFonts w:ascii="Arial" w:eastAsia="DejaVu Sans" w:hAnsi="Arial" w:cs="Arial"/>
          <w:color w:val="000000"/>
          <w:lang w:eastAsia="zh-CN" w:bidi="hi-IN"/>
        </w:rPr>
        <w:t xml:space="preserve">Poskytovatel je povinen informovat Objednatele o všech skutečnostech, které by mohly ovlivnit plnění předmětu </w:t>
      </w:r>
      <w:r w:rsidR="002F3FBF">
        <w:rPr>
          <w:rFonts w:ascii="Arial" w:eastAsia="DejaVu Sans" w:hAnsi="Arial" w:cs="Arial"/>
          <w:color w:val="000000"/>
          <w:lang w:eastAsia="zh-CN" w:bidi="hi-IN"/>
        </w:rPr>
        <w:t xml:space="preserve">této </w:t>
      </w:r>
      <w:r w:rsidRPr="00314C06">
        <w:rPr>
          <w:rFonts w:ascii="Arial" w:eastAsia="DejaVu Sans" w:hAnsi="Arial" w:cs="Arial"/>
          <w:color w:val="000000"/>
          <w:lang w:eastAsia="zh-CN" w:bidi="hi-IN"/>
        </w:rPr>
        <w:t>Smlouvy. Zjistí-li Poskytovatel při plnění této Smlouvy skryté překážky, které znemožňují poskytnutí plnění dohodnutým způsobem, je povinen to oznámit Objednateli bez zbytečného odkladu a navrhnout mu změnu v řešení.</w:t>
      </w:r>
    </w:p>
    <w:p w14:paraId="3E4D4759" w14:textId="77777777" w:rsidR="00D85AE1" w:rsidRPr="00314C06" w:rsidRDefault="00D85AE1" w:rsidP="007229E3">
      <w:pPr>
        <w:numPr>
          <w:ilvl w:val="0"/>
          <w:numId w:val="45"/>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314C06">
        <w:rPr>
          <w:rFonts w:ascii="Arial" w:eastAsia="DejaVu Sans" w:hAnsi="Arial" w:cs="Arial"/>
          <w:color w:val="000000"/>
          <w:lang w:eastAsia="zh-CN" w:bidi="hi-IN"/>
        </w:rPr>
        <w:t xml:space="preserve">Poskytovatel se zavazuje konzultovat provedení a technické detaily poskytování předem s Objednatelem a v rámci plnění je povinen respektovat pokyny Objednatele. </w:t>
      </w:r>
    </w:p>
    <w:p w14:paraId="780984F5" w14:textId="3F8606B6" w:rsidR="00D85AE1" w:rsidRPr="00314C06" w:rsidRDefault="00D85AE1" w:rsidP="007229E3">
      <w:pPr>
        <w:numPr>
          <w:ilvl w:val="0"/>
          <w:numId w:val="45"/>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314C06">
        <w:rPr>
          <w:rFonts w:ascii="Arial" w:eastAsia="DejaVu Sans" w:hAnsi="Arial" w:cs="Arial"/>
          <w:color w:val="000000"/>
          <w:lang w:eastAsia="zh-CN" w:bidi="hi-IN"/>
        </w:rPr>
        <w:t xml:space="preserve">Poskytovatel zajistí, aby všechny osoby, které se na jeho straně podílí na plnění </w:t>
      </w:r>
      <w:r w:rsidR="002F3FBF">
        <w:rPr>
          <w:rFonts w:ascii="Arial" w:eastAsia="DejaVu Sans" w:hAnsi="Arial" w:cs="Arial"/>
          <w:color w:val="000000"/>
          <w:lang w:eastAsia="zh-CN" w:bidi="hi-IN"/>
        </w:rPr>
        <w:t xml:space="preserve">této </w:t>
      </w:r>
      <w:r w:rsidRPr="00314C06">
        <w:rPr>
          <w:rFonts w:ascii="Arial" w:eastAsia="DejaVu Sans" w:hAnsi="Arial" w:cs="Arial"/>
          <w:color w:val="000000"/>
          <w:lang w:eastAsia="zh-CN" w:bidi="hi-IN"/>
        </w:rPr>
        <w:t>Smlouvy, a</w:t>
      </w:r>
      <w:r w:rsidR="002F3FBF">
        <w:rPr>
          <w:rFonts w:ascii="Arial" w:eastAsia="DejaVu Sans" w:hAnsi="Arial" w:cs="Arial"/>
          <w:color w:val="000000"/>
          <w:lang w:eastAsia="zh-CN" w:bidi="hi-IN"/>
        </w:rPr>
        <w:t> </w:t>
      </w:r>
      <w:r w:rsidRPr="00314C06">
        <w:rPr>
          <w:rFonts w:ascii="Arial" w:eastAsia="DejaVu Sans" w:hAnsi="Arial" w:cs="Arial"/>
          <w:color w:val="000000"/>
          <w:lang w:eastAsia="zh-CN" w:bidi="hi-IN"/>
        </w:rPr>
        <w:t>které budou přítomny v prostorách Objednatele, dodržovaly všechny bezpečnostní a provozní předpisy tak, jak s nimi budou seznámeny Objednatelem.</w:t>
      </w:r>
    </w:p>
    <w:p w14:paraId="1C14ACF3" w14:textId="77777777" w:rsidR="00B0254C" w:rsidRPr="00B0254C" w:rsidRDefault="00B0254C" w:rsidP="00715451">
      <w:pPr>
        <w:suppressAutoHyphens/>
        <w:spacing w:after="240" w:line="240" w:lineRule="auto"/>
        <w:ind w:left="277"/>
        <w:jc w:val="both"/>
        <w:rPr>
          <w:rFonts w:ascii="Arial" w:eastAsia="DejaVu Sans" w:hAnsi="Arial" w:cs="Arial"/>
          <w:lang w:eastAsia="zh-CN" w:bidi="hi-IN"/>
        </w:rPr>
      </w:pPr>
    </w:p>
    <w:p w14:paraId="2C99F75D" w14:textId="65317054" w:rsidR="00D321CD" w:rsidRPr="00B0254C" w:rsidRDefault="00B0254C" w:rsidP="00715451">
      <w:pPr>
        <w:pStyle w:val="Smlouva-nadpis1"/>
        <w:keepNext/>
        <w:keepLines/>
        <w:numPr>
          <w:ilvl w:val="0"/>
          <w:numId w:val="27"/>
        </w:numPr>
        <w:spacing w:before="0" w:after="240"/>
        <w:ind w:left="0" w:firstLine="567"/>
        <w:rPr>
          <w:rFonts w:cs="Arial"/>
          <w:sz w:val="24"/>
        </w:rPr>
      </w:pPr>
      <w:r>
        <w:rPr>
          <w:rFonts w:cs="Arial"/>
          <w:sz w:val="24"/>
        </w:rPr>
        <w:lastRenderedPageBreak/>
        <w:br/>
      </w:r>
      <w:r w:rsidR="00D321CD" w:rsidRPr="00B0254C">
        <w:rPr>
          <w:rFonts w:cs="Arial"/>
          <w:sz w:val="24"/>
        </w:rPr>
        <w:t>Změnové řízení</w:t>
      </w:r>
      <w:r w:rsidR="00F07F8C">
        <w:rPr>
          <w:rFonts w:cs="Arial"/>
          <w:sz w:val="24"/>
        </w:rPr>
        <w:t xml:space="preserve"> </w:t>
      </w:r>
      <w:r w:rsidR="00EC380F">
        <w:rPr>
          <w:rFonts w:cs="Arial"/>
          <w:sz w:val="24"/>
        </w:rPr>
        <w:t>a licenční ujednání</w:t>
      </w:r>
    </w:p>
    <w:p w14:paraId="29B3799D" w14:textId="710F78E3" w:rsidR="00D321CD" w:rsidRPr="00314C06" w:rsidRDefault="00D321CD" w:rsidP="007229E3">
      <w:pPr>
        <w:numPr>
          <w:ilvl w:val="0"/>
          <w:numId w:val="60"/>
        </w:numPr>
        <w:suppressAutoHyphens/>
        <w:spacing w:after="240" w:line="240" w:lineRule="auto"/>
        <w:ind w:left="284" w:hanging="142"/>
        <w:jc w:val="both"/>
        <w:rPr>
          <w:rFonts w:ascii="Arial" w:eastAsia="DejaVu Sans" w:hAnsi="Arial" w:cs="Arial"/>
          <w:color w:val="000000"/>
          <w:lang w:eastAsia="zh-CN" w:bidi="hi-IN"/>
        </w:rPr>
      </w:pPr>
      <w:r w:rsidRPr="00314C06">
        <w:rPr>
          <w:rFonts w:ascii="Arial" w:eastAsia="DejaVu Sans" w:hAnsi="Arial" w:cs="Arial"/>
          <w:color w:val="000000"/>
          <w:lang w:eastAsia="zh-CN" w:bidi="hi-IN"/>
        </w:rPr>
        <w:t>Každá</w:t>
      </w:r>
      <w:r w:rsidR="003C26E6" w:rsidRPr="00314C06">
        <w:rPr>
          <w:rFonts w:ascii="Arial" w:eastAsia="DejaVu Sans" w:hAnsi="Arial" w:cs="Arial"/>
          <w:color w:val="000000"/>
          <w:lang w:eastAsia="zh-CN" w:bidi="hi-IN"/>
        </w:rPr>
        <w:t xml:space="preserve"> </w:t>
      </w:r>
      <w:r w:rsidR="00714A13" w:rsidRPr="00314C06">
        <w:rPr>
          <w:rFonts w:ascii="Arial" w:eastAsia="DejaVu Sans" w:hAnsi="Arial" w:cs="Arial"/>
          <w:color w:val="000000"/>
          <w:lang w:eastAsia="zh-CN" w:bidi="hi-IN"/>
        </w:rPr>
        <w:t>Smluvní stran</w:t>
      </w:r>
      <w:r w:rsidRPr="00314C06">
        <w:rPr>
          <w:rFonts w:ascii="Arial" w:eastAsia="DejaVu Sans" w:hAnsi="Arial" w:cs="Arial"/>
          <w:color w:val="000000"/>
          <w:lang w:eastAsia="zh-CN" w:bidi="hi-IN"/>
        </w:rPr>
        <w:t xml:space="preserve">a může kdykoli během doby účinnosti této Smlouvy </w:t>
      </w:r>
      <w:r w:rsidR="00F07F8C" w:rsidRPr="00314C06">
        <w:rPr>
          <w:rFonts w:ascii="Arial" w:eastAsia="DejaVu Sans" w:hAnsi="Arial" w:cs="Arial"/>
          <w:color w:val="000000"/>
          <w:lang w:eastAsia="zh-CN" w:bidi="hi-IN"/>
        </w:rPr>
        <w:t xml:space="preserve">písemně </w:t>
      </w:r>
      <w:r w:rsidR="00314C06" w:rsidRPr="00314C06">
        <w:rPr>
          <w:rFonts w:ascii="Arial" w:eastAsia="DejaVu Sans" w:hAnsi="Arial" w:cs="Arial"/>
          <w:color w:val="000000"/>
          <w:lang w:eastAsia="zh-CN" w:bidi="hi-IN"/>
        </w:rPr>
        <w:t>p</w:t>
      </w:r>
      <w:r w:rsidRPr="00314C06">
        <w:rPr>
          <w:rFonts w:ascii="Arial" w:eastAsia="DejaVu Sans" w:hAnsi="Arial" w:cs="Arial"/>
          <w:color w:val="000000"/>
          <w:lang w:eastAsia="zh-CN" w:bidi="hi-IN"/>
        </w:rPr>
        <w:t>ožádat o jakoukoli změnu v rozsahu, typech nebo parametrech služeb</w:t>
      </w:r>
      <w:r w:rsidR="007B3A21">
        <w:rPr>
          <w:rFonts w:ascii="Arial" w:eastAsia="DejaVu Sans" w:hAnsi="Arial" w:cs="Arial"/>
          <w:color w:val="000000"/>
          <w:lang w:eastAsia="zh-CN" w:bidi="hi-IN"/>
        </w:rPr>
        <w:t xml:space="preserve"> (dále jen „</w:t>
      </w:r>
      <w:r w:rsidR="007B3A21" w:rsidRPr="007B3A21">
        <w:rPr>
          <w:rFonts w:ascii="Arial" w:eastAsia="DejaVu Sans" w:hAnsi="Arial" w:cs="Arial"/>
          <w:b/>
          <w:bCs/>
          <w:i/>
          <w:iCs/>
          <w:color w:val="000000"/>
          <w:lang w:eastAsia="zh-CN" w:bidi="hi-IN"/>
        </w:rPr>
        <w:t xml:space="preserve">Změna </w:t>
      </w:r>
      <w:r w:rsidR="00194810">
        <w:rPr>
          <w:rFonts w:ascii="Arial" w:eastAsia="DejaVu Sans" w:hAnsi="Arial" w:cs="Arial"/>
          <w:b/>
          <w:bCs/>
          <w:i/>
          <w:iCs/>
          <w:color w:val="000000"/>
          <w:lang w:eastAsia="zh-CN" w:bidi="hi-IN"/>
        </w:rPr>
        <w:t>plnění</w:t>
      </w:r>
      <w:r w:rsidR="007B3A21">
        <w:rPr>
          <w:rFonts w:ascii="Arial" w:eastAsia="DejaVu Sans" w:hAnsi="Arial" w:cs="Arial"/>
          <w:color w:val="000000"/>
          <w:lang w:eastAsia="zh-CN" w:bidi="hi-IN"/>
        </w:rPr>
        <w:t>“)</w:t>
      </w:r>
      <w:r w:rsidRPr="00314C06">
        <w:rPr>
          <w:rFonts w:ascii="Arial" w:eastAsia="DejaVu Sans" w:hAnsi="Arial" w:cs="Arial"/>
          <w:color w:val="000000"/>
          <w:lang w:eastAsia="zh-CN" w:bidi="hi-IN"/>
        </w:rPr>
        <w:t>. Žádná</w:t>
      </w:r>
      <w:r w:rsidR="003C26E6" w:rsidRPr="00314C06">
        <w:rPr>
          <w:rFonts w:ascii="Arial" w:eastAsia="DejaVu Sans" w:hAnsi="Arial" w:cs="Arial"/>
          <w:color w:val="000000"/>
          <w:lang w:eastAsia="zh-CN" w:bidi="hi-IN"/>
        </w:rPr>
        <w:t xml:space="preserve"> </w:t>
      </w:r>
      <w:r w:rsidR="00714A13" w:rsidRPr="00314C06">
        <w:rPr>
          <w:rFonts w:ascii="Arial" w:eastAsia="DejaVu Sans" w:hAnsi="Arial" w:cs="Arial"/>
          <w:color w:val="000000"/>
          <w:lang w:eastAsia="zh-CN" w:bidi="hi-IN"/>
        </w:rPr>
        <w:t>Smluvní stran</w:t>
      </w:r>
      <w:r w:rsidRPr="00314C06">
        <w:rPr>
          <w:rFonts w:ascii="Arial" w:eastAsia="DejaVu Sans" w:hAnsi="Arial" w:cs="Arial"/>
          <w:color w:val="000000"/>
          <w:lang w:eastAsia="zh-CN" w:bidi="hi-IN"/>
        </w:rPr>
        <w:t xml:space="preserve">a však není povinna navrhovanou </w:t>
      </w:r>
      <w:r w:rsidR="007B3A21">
        <w:rPr>
          <w:rFonts w:ascii="Arial" w:eastAsia="DejaVu Sans" w:hAnsi="Arial" w:cs="Arial"/>
          <w:color w:val="000000"/>
          <w:lang w:eastAsia="zh-CN" w:bidi="hi-IN"/>
        </w:rPr>
        <w:t>Z</w:t>
      </w:r>
      <w:r w:rsidRPr="00314C06">
        <w:rPr>
          <w:rFonts w:ascii="Arial" w:eastAsia="DejaVu Sans" w:hAnsi="Arial" w:cs="Arial"/>
          <w:color w:val="000000"/>
          <w:lang w:eastAsia="zh-CN" w:bidi="hi-IN"/>
        </w:rPr>
        <w:t>měnu</w:t>
      </w:r>
      <w:r w:rsidR="007B3A21">
        <w:rPr>
          <w:rFonts w:ascii="Arial" w:eastAsia="DejaVu Sans" w:hAnsi="Arial" w:cs="Arial"/>
          <w:color w:val="000000"/>
          <w:lang w:eastAsia="zh-CN" w:bidi="hi-IN"/>
        </w:rPr>
        <w:t xml:space="preserve"> </w:t>
      </w:r>
      <w:r w:rsidR="00194810">
        <w:rPr>
          <w:rFonts w:ascii="Arial" w:eastAsia="DejaVu Sans" w:hAnsi="Arial" w:cs="Arial"/>
          <w:color w:val="000000"/>
          <w:lang w:eastAsia="zh-CN" w:bidi="hi-IN"/>
        </w:rPr>
        <w:t>plnění</w:t>
      </w:r>
      <w:r w:rsidRPr="00314C06">
        <w:rPr>
          <w:rFonts w:ascii="Arial" w:eastAsia="DejaVu Sans" w:hAnsi="Arial" w:cs="Arial"/>
          <w:color w:val="000000"/>
          <w:lang w:eastAsia="zh-CN" w:bidi="hi-IN"/>
        </w:rPr>
        <w:t xml:space="preserve"> přijmout. Poskytovatel se však zavazuje přijmout </w:t>
      </w:r>
      <w:r w:rsidR="00194810">
        <w:rPr>
          <w:rFonts w:ascii="Arial" w:eastAsia="DejaVu Sans" w:hAnsi="Arial" w:cs="Arial"/>
          <w:color w:val="000000"/>
          <w:lang w:eastAsia="zh-CN" w:bidi="hi-IN"/>
        </w:rPr>
        <w:t>Z</w:t>
      </w:r>
      <w:r w:rsidRPr="00314C06">
        <w:rPr>
          <w:rFonts w:ascii="Arial" w:eastAsia="DejaVu Sans" w:hAnsi="Arial" w:cs="Arial"/>
          <w:color w:val="000000"/>
          <w:lang w:eastAsia="zh-CN" w:bidi="hi-IN"/>
        </w:rPr>
        <w:t xml:space="preserve">měny </w:t>
      </w:r>
      <w:r w:rsidR="00194810">
        <w:rPr>
          <w:rFonts w:ascii="Arial" w:eastAsia="DejaVu Sans" w:hAnsi="Arial" w:cs="Arial"/>
          <w:color w:val="000000"/>
          <w:lang w:eastAsia="zh-CN" w:bidi="hi-IN"/>
        </w:rPr>
        <w:t xml:space="preserve">plnění </w:t>
      </w:r>
      <w:r w:rsidRPr="00314C06">
        <w:rPr>
          <w:rFonts w:ascii="Arial" w:eastAsia="DejaVu Sans" w:hAnsi="Arial" w:cs="Arial"/>
          <w:color w:val="000000"/>
          <w:lang w:eastAsia="zh-CN" w:bidi="hi-IN"/>
        </w:rPr>
        <w:t>požadované Objednatelem v případě, že se jedná o změny související se změnou právních předpisů.</w:t>
      </w:r>
    </w:p>
    <w:p w14:paraId="654D32CE" w14:textId="44A1D522" w:rsidR="00D321CD" w:rsidRPr="00314C06" w:rsidRDefault="00D321CD" w:rsidP="007229E3">
      <w:pPr>
        <w:numPr>
          <w:ilvl w:val="0"/>
          <w:numId w:val="60"/>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314C06">
        <w:rPr>
          <w:rFonts w:ascii="Arial" w:eastAsia="DejaVu Sans" w:hAnsi="Arial" w:cs="Arial"/>
          <w:color w:val="000000"/>
          <w:lang w:eastAsia="zh-CN" w:bidi="hi-IN"/>
        </w:rPr>
        <w:t>Poskytovatel se pro zachování kontinuity poskytovaných servisních služeb zavazuje vést a</w:t>
      </w:r>
      <w:r w:rsidR="004A397D">
        <w:rPr>
          <w:rFonts w:ascii="Arial" w:eastAsia="DejaVu Sans" w:hAnsi="Arial" w:cs="Arial"/>
          <w:color w:val="000000"/>
          <w:lang w:eastAsia="zh-CN" w:bidi="hi-IN"/>
        </w:rPr>
        <w:t> </w:t>
      </w:r>
      <w:r w:rsidRPr="00314C06">
        <w:rPr>
          <w:rFonts w:ascii="Arial" w:eastAsia="DejaVu Sans" w:hAnsi="Arial" w:cs="Arial"/>
          <w:color w:val="000000"/>
          <w:lang w:eastAsia="zh-CN" w:bidi="hi-IN"/>
        </w:rPr>
        <w:t xml:space="preserve">dodávat řádnou a úplnou dokumentaci všech provedených </w:t>
      </w:r>
      <w:r w:rsidR="00194810">
        <w:rPr>
          <w:rFonts w:ascii="Arial" w:eastAsia="DejaVu Sans" w:hAnsi="Arial" w:cs="Arial"/>
          <w:color w:val="000000"/>
          <w:lang w:eastAsia="zh-CN" w:bidi="hi-IN"/>
        </w:rPr>
        <w:t>Z</w:t>
      </w:r>
      <w:r w:rsidRPr="00314C06">
        <w:rPr>
          <w:rFonts w:ascii="Arial" w:eastAsia="DejaVu Sans" w:hAnsi="Arial" w:cs="Arial"/>
          <w:color w:val="000000"/>
          <w:lang w:eastAsia="zh-CN" w:bidi="hi-IN"/>
        </w:rPr>
        <w:t xml:space="preserve">měn </w:t>
      </w:r>
      <w:r w:rsidR="00194810">
        <w:rPr>
          <w:rFonts w:ascii="Arial" w:eastAsia="DejaVu Sans" w:hAnsi="Arial" w:cs="Arial"/>
          <w:color w:val="000000"/>
          <w:lang w:eastAsia="zh-CN" w:bidi="hi-IN"/>
        </w:rPr>
        <w:t>plnění</w:t>
      </w:r>
      <w:r w:rsidRPr="00314C06">
        <w:rPr>
          <w:rFonts w:ascii="Arial" w:eastAsia="DejaVu Sans" w:hAnsi="Arial" w:cs="Arial"/>
          <w:color w:val="000000"/>
          <w:lang w:eastAsia="zh-CN" w:bidi="hi-IN"/>
        </w:rPr>
        <w:t xml:space="preserve"> ve formátu </w:t>
      </w:r>
      <w:r w:rsidR="00F07F8C" w:rsidRPr="00314C06">
        <w:rPr>
          <w:rFonts w:ascii="Arial" w:eastAsia="DejaVu Sans" w:hAnsi="Arial" w:cs="Arial"/>
          <w:color w:val="000000"/>
          <w:lang w:eastAsia="zh-CN" w:bidi="hi-IN"/>
        </w:rPr>
        <w:t xml:space="preserve">např. </w:t>
      </w:r>
      <w:proofErr w:type="spellStart"/>
      <w:r w:rsidRPr="00314C06">
        <w:rPr>
          <w:rFonts w:ascii="Arial" w:eastAsia="DejaVu Sans" w:hAnsi="Arial" w:cs="Arial"/>
          <w:color w:val="000000"/>
          <w:lang w:eastAsia="zh-CN" w:bidi="hi-IN"/>
        </w:rPr>
        <w:t>Markdown</w:t>
      </w:r>
      <w:proofErr w:type="spellEnd"/>
      <w:r w:rsidRPr="00314C06">
        <w:rPr>
          <w:rFonts w:ascii="Arial" w:eastAsia="DejaVu Sans" w:hAnsi="Arial" w:cs="Arial"/>
          <w:color w:val="000000"/>
          <w:lang w:eastAsia="zh-CN" w:bidi="hi-IN"/>
        </w:rPr>
        <w:t xml:space="preserve">. Po </w:t>
      </w:r>
      <w:r w:rsidR="00194810">
        <w:rPr>
          <w:rFonts w:ascii="Arial" w:eastAsia="DejaVu Sans" w:hAnsi="Arial" w:cs="Arial"/>
          <w:color w:val="000000"/>
          <w:lang w:eastAsia="zh-CN" w:bidi="hi-IN"/>
        </w:rPr>
        <w:t>realizaci</w:t>
      </w:r>
      <w:r w:rsidRPr="00314C06">
        <w:rPr>
          <w:rFonts w:ascii="Arial" w:eastAsia="DejaVu Sans" w:hAnsi="Arial" w:cs="Arial"/>
          <w:color w:val="000000"/>
          <w:lang w:eastAsia="zh-CN" w:bidi="hi-IN"/>
        </w:rPr>
        <w:t xml:space="preserve"> </w:t>
      </w:r>
      <w:r w:rsidR="00194810">
        <w:rPr>
          <w:rFonts w:ascii="Arial" w:eastAsia="DejaVu Sans" w:hAnsi="Arial" w:cs="Arial"/>
          <w:color w:val="000000"/>
          <w:lang w:eastAsia="zh-CN" w:bidi="hi-IN"/>
        </w:rPr>
        <w:t>Z</w:t>
      </w:r>
      <w:r w:rsidRPr="00314C06">
        <w:rPr>
          <w:rFonts w:ascii="Arial" w:eastAsia="DejaVu Sans" w:hAnsi="Arial" w:cs="Arial"/>
          <w:color w:val="000000"/>
          <w:lang w:eastAsia="zh-CN" w:bidi="hi-IN"/>
        </w:rPr>
        <w:t>měn</w:t>
      </w:r>
      <w:r w:rsidR="00194810">
        <w:rPr>
          <w:rFonts w:ascii="Arial" w:eastAsia="DejaVu Sans" w:hAnsi="Arial" w:cs="Arial"/>
          <w:color w:val="000000"/>
          <w:lang w:eastAsia="zh-CN" w:bidi="hi-IN"/>
        </w:rPr>
        <w:t xml:space="preserve"> plnění</w:t>
      </w:r>
      <w:r w:rsidRPr="00314C06">
        <w:rPr>
          <w:rFonts w:ascii="Arial" w:eastAsia="DejaVu Sans" w:hAnsi="Arial" w:cs="Arial"/>
          <w:color w:val="000000"/>
          <w:lang w:eastAsia="zh-CN" w:bidi="hi-IN"/>
        </w:rPr>
        <w:t xml:space="preserve"> bude </w:t>
      </w:r>
      <w:r w:rsidR="00194810" w:rsidRPr="00314C06">
        <w:rPr>
          <w:rFonts w:ascii="Arial" w:eastAsia="DejaVu Sans" w:hAnsi="Arial" w:cs="Arial"/>
          <w:color w:val="000000"/>
          <w:lang w:eastAsia="zh-CN" w:bidi="hi-IN"/>
        </w:rPr>
        <w:t xml:space="preserve">Poskytovatel </w:t>
      </w:r>
      <w:r w:rsidRPr="00314C06">
        <w:rPr>
          <w:rFonts w:ascii="Arial" w:eastAsia="DejaVu Sans" w:hAnsi="Arial" w:cs="Arial"/>
          <w:color w:val="000000"/>
          <w:lang w:eastAsia="zh-CN" w:bidi="hi-IN"/>
        </w:rPr>
        <w:t xml:space="preserve">povinen tuto dokumentaci bezodkladně dodat </w:t>
      </w:r>
      <w:r w:rsidR="00194810">
        <w:rPr>
          <w:rFonts w:ascii="Arial" w:eastAsia="DejaVu Sans" w:hAnsi="Arial" w:cs="Arial"/>
          <w:color w:val="000000"/>
          <w:lang w:eastAsia="zh-CN" w:bidi="hi-IN"/>
        </w:rPr>
        <w:t>O</w:t>
      </w:r>
      <w:r w:rsidRPr="00314C06">
        <w:rPr>
          <w:rFonts w:ascii="Arial" w:eastAsia="DejaVu Sans" w:hAnsi="Arial" w:cs="Arial"/>
          <w:color w:val="000000"/>
          <w:lang w:eastAsia="zh-CN" w:bidi="hi-IN"/>
        </w:rPr>
        <w:t xml:space="preserve">bjednateli na specifikované úložiště. </w:t>
      </w:r>
    </w:p>
    <w:p w14:paraId="7FFAD1E1" w14:textId="10C0D712" w:rsidR="00D321CD" w:rsidRPr="00314C06" w:rsidRDefault="00D321CD" w:rsidP="007229E3">
      <w:pPr>
        <w:numPr>
          <w:ilvl w:val="0"/>
          <w:numId w:val="60"/>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314C06">
        <w:rPr>
          <w:rFonts w:ascii="Arial" w:eastAsia="DejaVu Sans" w:hAnsi="Arial" w:cs="Arial"/>
          <w:color w:val="000000"/>
          <w:lang w:eastAsia="zh-CN" w:bidi="hi-IN"/>
        </w:rPr>
        <w:t xml:space="preserve">Poskytovatel zpracuje v součinnosti s Objednatelem </w:t>
      </w:r>
      <w:r w:rsidR="007830F4">
        <w:rPr>
          <w:rFonts w:ascii="Arial" w:eastAsia="DejaVu Sans" w:hAnsi="Arial" w:cs="Arial"/>
          <w:color w:val="000000"/>
          <w:lang w:eastAsia="zh-CN" w:bidi="hi-IN"/>
        </w:rPr>
        <w:t xml:space="preserve">a do oboustranně sjednaného termínu </w:t>
      </w:r>
      <w:r w:rsidR="00F07F8C" w:rsidRPr="00314C06">
        <w:rPr>
          <w:rFonts w:ascii="Arial" w:eastAsia="DejaVu Sans" w:hAnsi="Arial" w:cs="Arial"/>
          <w:color w:val="000000"/>
          <w:lang w:eastAsia="zh-CN" w:bidi="hi-IN"/>
        </w:rPr>
        <w:t xml:space="preserve">písemné </w:t>
      </w:r>
      <w:r w:rsidRPr="00314C06">
        <w:rPr>
          <w:rFonts w:ascii="Arial" w:eastAsia="DejaVu Sans" w:hAnsi="Arial" w:cs="Arial"/>
          <w:color w:val="000000"/>
          <w:lang w:eastAsia="zh-CN" w:bidi="hi-IN"/>
        </w:rPr>
        <w:t>podklady pro změnové řízení</w:t>
      </w:r>
      <w:r w:rsidR="00314C06">
        <w:rPr>
          <w:rFonts w:ascii="Arial" w:eastAsia="DejaVu Sans" w:hAnsi="Arial" w:cs="Arial"/>
          <w:color w:val="000000"/>
          <w:lang w:eastAsia="zh-CN" w:bidi="hi-IN"/>
        </w:rPr>
        <w:t>, na jejichž základě se</w:t>
      </w:r>
      <w:r w:rsidR="00314C06" w:rsidRPr="00314C06">
        <w:rPr>
          <w:rFonts w:ascii="Arial" w:eastAsia="DejaVu Sans" w:hAnsi="Arial" w:cs="Arial"/>
          <w:color w:val="000000"/>
          <w:lang w:eastAsia="zh-CN" w:bidi="hi-IN"/>
        </w:rPr>
        <w:t xml:space="preserve"> </w:t>
      </w:r>
      <w:r w:rsidRPr="00314C06">
        <w:rPr>
          <w:rFonts w:ascii="Arial" w:eastAsia="DejaVu Sans" w:hAnsi="Arial" w:cs="Arial"/>
          <w:color w:val="000000"/>
          <w:lang w:eastAsia="zh-CN" w:bidi="hi-IN"/>
        </w:rPr>
        <w:t>Smluvní strany dohodnou o</w:t>
      </w:r>
      <w:r w:rsidR="00B9664A">
        <w:rPr>
          <w:rFonts w:ascii="Arial" w:eastAsia="DejaVu Sans" w:hAnsi="Arial" w:cs="Arial"/>
          <w:color w:val="000000"/>
          <w:lang w:eastAsia="zh-CN" w:bidi="hi-IN"/>
        </w:rPr>
        <w:t> </w:t>
      </w:r>
      <w:r w:rsidR="00314C06">
        <w:rPr>
          <w:rFonts w:ascii="Arial" w:eastAsia="DejaVu Sans" w:hAnsi="Arial" w:cs="Arial"/>
          <w:color w:val="000000"/>
          <w:lang w:eastAsia="zh-CN" w:bidi="hi-IN"/>
        </w:rPr>
        <w:t xml:space="preserve">konečném rozsahu </w:t>
      </w:r>
      <w:r w:rsidR="00194810">
        <w:rPr>
          <w:rFonts w:ascii="Arial" w:eastAsia="DejaVu Sans" w:hAnsi="Arial" w:cs="Arial"/>
          <w:color w:val="000000"/>
          <w:lang w:eastAsia="zh-CN" w:bidi="hi-IN"/>
        </w:rPr>
        <w:t>Z</w:t>
      </w:r>
      <w:r w:rsidRPr="00314C06">
        <w:rPr>
          <w:rFonts w:ascii="Arial" w:eastAsia="DejaVu Sans" w:hAnsi="Arial" w:cs="Arial"/>
          <w:color w:val="000000"/>
          <w:lang w:eastAsia="zh-CN" w:bidi="hi-IN"/>
        </w:rPr>
        <w:t>měn</w:t>
      </w:r>
      <w:r w:rsidR="00314C06">
        <w:rPr>
          <w:rFonts w:ascii="Arial" w:eastAsia="DejaVu Sans" w:hAnsi="Arial" w:cs="Arial"/>
          <w:color w:val="000000"/>
          <w:lang w:eastAsia="zh-CN" w:bidi="hi-IN"/>
        </w:rPr>
        <w:t>y</w:t>
      </w:r>
      <w:r w:rsidR="00194810">
        <w:rPr>
          <w:rFonts w:ascii="Arial" w:eastAsia="DejaVu Sans" w:hAnsi="Arial" w:cs="Arial"/>
          <w:color w:val="000000"/>
          <w:lang w:eastAsia="zh-CN" w:bidi="hi-IN"/>
        </w:rPr>
        <w:t xml:space="preserve"> plnění</w:t>
      </w:r>
      <w:r w:rsidRPr="00314C06">
        <w:rPr>
          <w:rFonts w:ascii="Arial" w:eastAsia="DejaVu Sans" w:hAnsi="Arial" w:cs="Arial"/>
          <w:color w:val="000000"/>
          <w:lang w:eastAsia="zh-CN" w:bidi="hi-IN"/>
        </w:rPr>
        <w:t>, způsobu</w:t>
      </w:r>
      <w:r w:rsidR="00314C06">
        <w:rPr>
          <w:rFonts w:ascii="Arial" w:eastAsia="DejaVu Sans" w:hAnsi="Arial" w:cs="Arial"/>
          <w:color w:val="000000"/>
          <w:lang w:eastAsia="zh-CN" w:bidi="hi-IN"/>
        </w:rPr>
        <w:t>,</w:t>
      </w:r>
      <w:r w:rsidRPr="00314C06">
        <w:rPr>
          <w:rFonts w:ascii="Arial" w:eastAsia="DejaVu Sans" w:hAnsi="Arial" w:cs="Arial"/>
          <w:color w:val="000000"/>
          <w:lang w:eastAsia="zh-CN" w:bidi="hi-IN"/>
        </w:rPr>
        <w:t xml:space="preserve"> </w:t>
      </w:r>
      <w:r w:rsidR="00314C06">
        <w:rPr>
          <w:rFonts w:ascii="Arial" w:eastAsia="DejaVu Sans" w:hAnsi="Arial" w:cs="Arial"/>
          <w:color w:val="000000"/>
          <w:lang w:eastAsia="zh-CN" w:bidi="hi-IN"/>
        </w:rPr>
        <w:t>termínech a ceně</w:t>
      </w:r>
      <w:r w:rsidR="00314C06" w:rsidRPr="00314C06">
        <w:rPr>
          <w:rFonts w:ascii="Arial" w:eastAsia="DejaVu Sans" w:hAnsi="Arial" w:cs="Arial"/>
          <w:color w:val="000000"/>
          <w:lang w:eastAsia="zh-CN" w:bidi="hi-IN"/>
        </w:rPr>
        <w:t xml:space="preserve"> </w:t>
      </w:r>
      <w:r w:rsidRPr="00314C06">
        <w:rPr>
          <w:rFonts w:ascii="Arial" w:eastAsia="DejaVu Sans" w:hAnsi="Arial" w:cs="Arial"/>
          <w:color w:val="000000"/>
          <w:lang w:eastAsia="zh-CN" w:bidi="hi-IN"/>
        </w:rPr>
        <w:t>jejího řešení</w:t>
      </w:r>
      <w:r w:rsidR="00314C06">
        <w:rPr>
          <w:rFonts w:ascii="Arial" w:eastAsia="DejaVu Sans" w:hAnsi="Arial" w:cs="Arial"/>
          <w:color w:val="000000"/>
          <w:lang w:eastAsia="zh-CN" w:bidi="hi-IN"/>
        </w:rPr>
        <w:t xml:space="preserve">, </w:t>
      </w:r>
      <w:r w:rsidRPr="00314C06">
        <w:rPr>
          <w:rFonts w:ascii="Arial" w:eastAsia="DejaVu Sans" w:hAnsi="Arial" w:cs="Arial"/>
          <w:color w:val="000000"/>
          <w:lang w:eastAsia="zh-CN" w:bidi="hi-IN"/>
        </w:rPr>
        <w:t>a o jejích důsledcích pro Smlouvu a plnění poskytovaná na jejím základě.</w:t>
      </w:r>
      <w:r w:rsidR="00314C06">
        <w:rPr>
          <w:rFonts w:ascii="Arial" w:eastAsia="DejaVu Sans" w:hAnsi="Arial" w:cs="Arial"/>
          <w:color w:val="000000"/>
          <w:lang w:eastAsia="zh-CN" w:bidi="hi-IN"/>
        </w:rPr>
        <w:t xml:space="preserve"> </w:t>
      </w:r>
      <w:r w:rsidRPr="00314C06">
        <w:rPr>
          <w:rFonts w:ascii="Arial" w:eastAsia="DejaVu Sans" w:hAnsi="Arial" w:cs="Arial"/>
          <w:color w:val="000000"/>
          <w:lang w:eastAsia="zh-CN" w:bidi="hi-IN"/>
        </w:rPr>
        <w:t xml:space="preserve">Pokud má mít </w:t>
      </w:r>
      <w:r w:rsidR="00194810">
        <w:rPr>
          <w:rFonts w:ascii="Arial" w:eastAsia="DejaVu Sans" w:hAnsi="Arial" w:cs="Arial"/>
          <w:color w:val="000000"/>
          <w:lang w:eastAsia="zh-CN" w:bidi="hi-IN"/>
        </w:rPr>
        <w:t>Z</w:t>
      </w:r>
      <w:r w:rsidRPr="00314C06">
        <w:rPr>
          <w:rFonts w:ascii="Arial" w:eastAsia="DejaVu Sans" w:hAnsi="Arial" w:cs="Arial"/>
          <w:color w:val="000000"/>
          <w:lang w:eastAsia="zh-CN" w:bidi="hi-IN"/>
        </w:rPr>
        <w:t xml:space="preserve">měna </w:t>
      </w:r>
      <w:r w:rsidR="00194810">
        <w:rPr>
          <w:rFonts w:ascii="Arial" w:eastAsia="DejaVu Sans" w:hAnsi="Arial" w:cs="Arial"/>
          <w:color w:val="000000"/>
          <w:lang w:eastAsia="zh-CN" w:bidi="hi-IN"/>
        </w:rPr>
        <w:t xml:space="preserve">plnění </w:t>
      </w:r>
      <w:r w:rsidRPr="00314C06">
        <w:rPr>
          <w:rFonts w:ascii="Arial" w:eastAsia="DejaVu Sans" w:hAnsi="Arial" w:cs="Arial"/>
          <w:color w:val="000000"/>
          <w:lang w:eastAsia="zh-CN" w:bidi="hi-IN"/>
        </w:rPr>
        <w:t xml:space="preserve">dopad na dosavadní ujednání ve Smlouvě, musí být provedena formou písemného dodatku ke Smlouvě, přičemž musí být respektován ZZVZ (zejm. </w:t>
      </w:r>
      <w:proofErr w:type="spellStart"/>
      <w:r w:rsidRPr="00314C06">
        <w:rPr>
          <w:rFonts w:ascii="Arial" w:eastAsia="DejaVu Sans" w:hAnsi="Arial" w:cs="Arial"/>
          <w:color w:val="000000"/>
          <w:lang w:eastAsia="zh-CN" w:bidi="hi-IN"/>
        </w:rPr>
        <w:t>ust</w:t>
      </w:r>
      <w:proofErr w:type="spellEnd"/>
      <w:r w:rsidRPr="00314C06">
        <w:rPr>
          <w:rFonts w:ascii="Arial" w:eastAsia="DejaVu Sans" w:hAnsi="Arial" w:cs="Arial"/>
          <w:color w:val="000000"/>
          <w:lang w:eastAsia="zh-CN" w:bidi="hi-IN"/>
        </w:rPr>
        <w:t>.</w:t>
      </w:r>
      <w:r w:rsidR="008D4B2C">
        <w:rPr>
          <w:rFonts w:ascii="Arial" w:eastAsia="DejaVu Sans" w:hAnsi="Arial" w:cs="Arial"/>
          <w:color w:val="000000"/>
          <w:lang w:eastAsia="zh-CN" w:bidi="hi-IN"/>
        </w:rPr>
        <w:t xml:space="preserve"> </w:t>
      </w:r>
      <w:r w:rsidRPr="00314C06">
        <w:rPr>
          <w:rFonts w:ascii="Arial" w:eastAsia="DejaVu Sans" w:hAnsi="Arial" w:cs="Arial"/>
          <w:color w:val="000000"/>
          <w:lang w:eastAsia="zh-CN" w:bidi="hi-IN"/>
        </w:rPr>
        <w:t>§ 222 - § 223).</w:t>
      </w:r>
    </w:p>
    <w:p w14:paraId="0C698289" w14:textId="2D8816C6" w:rsidR="00D321CD" w:rsidRPr="0071068A" w:rsidRDefault="00D321CD" w:rsidP="007229E3">
      <w:pPr>
        <w:numPr>
          <w:ilvl w:val="0"/>
          <w:numId w:val="60"/>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71068A">
        <w:rPr>
          <w:rFonts w:ascii="Arial" w:eastAsia="DejaVu Sans" w:hAnsi="Arial" w:cs="Arial"/>
          <w:color w:val="000000"/>
          <w:lang w:eastAsia="zh-CN" w:bidi="hi-IN"/>
        </w:rPr>
        <w:t xml:space="preserve">Za </w:t>
      </w:r>
      <w:r w:rsidR="00194810">
        <w:rPr>
          <w:rFonts w:ascii="Arial" w:eastAsia="DejaVu Sans" w:hAnsi="Arial" w:cs="Arial"/>
          <w:color w:val="000000"/>
          <w:lang w:eastAsia="zh-CN" w:bidi="hi-IN"/>
        </w:rPr>
        <w:t>Z</w:t>
      </w:r>
      <w:r w:rsidRPr="0071068A">
        <w:rPr>
          <w:rFonts w:ascii="Arial" w:eastAsia="DejaVu Sans" w:hAnsi="Arial" w:cs="Arial"/>
          <w:color w:val="000000"/>
          <w:lang w:eastAsia="zh-CN" w:bidi="hi-IN"/>
        </w:rPr>
        <w:t xml:space="preserve">měnu </w:t>
      </w:r>
      <w:r w:rsidR="00194810">
        <w:rPr>
          <w:rFonts w:ascii="Arial" w:eastAsia="DejaVu Sans" w:hAnsi="Arial" w:cs="Arial"/>
          <w:color w:val="000000"/>
          <w:lang w:eastAsia="zh-CN" w:bidi="hi-IN"/>
        </w:rPr>
        <w:t xml:space="preserve">plnění </w:t>
      </w:r>
      <w:r w:rsidRPr="0071068A">
        <w:rPr>
          <w:rFonts w:ascii="Arial" w:eastAsia="DejaVu Sans" w:hAnsi="Arial" w:cs="Arial"/>
          <w:color w:val="000000"/>
          <w:lang w:eastAsia="zh-CN" w:bidi="hi-IN"/>
        </w:rPr>
        <w:t xml:space="preserve">se podle této Smlouvy nepovažuje provozní upřesnění poskytovaných servisních služeb jako výsledek kontinuálního zlepšování </w:t>
      </w:r>
      <w:r w:rsidR="00576FC0">
        <w:rPr>
          <w:rFonts w:ascii="Arial" w:eastAsia="DejaVu Sans" w:hAnsi="Arial" w:cs="Arial"/>
          <w:color w:val="000000"/>
          <w:lang w:eastAsia="zh-CN" w:bidi="hi-IN"/>
        </w:rPr>
        <w:t>S</w:t>
      </w:r>
      <w:r w:rsidRPr="0071068A">
        <w:rPr>
          <w:rFonts w:ascii="Arial" w:eastAsia="DejaVu Sans" w:hAnsi="Arial" w:cs="Arial"/>
          <w:color w:val="000000"/>
          <w:lang w:eastAsia="zh-CN" w:bidi="hi-IN"/>
        </w:rPr>
        <w:t xml:space="preserve">ervisních </w:t>
      </w:r>
      <w:r w:rsidRPr="008D4B2C">
        <w:rPr>
          <w:rFonts w:ascii="Arial" w:eastAsia="DejaVu Sans" w:hAnsi="Arial" w:cs="Arial"/>
          <w:color w:val="000000"/>
          <w:lang w:eastAsia="zh-CN" w:bidi="hi-IN"/>
        </w:rPr>
        <w:t xml:space="preserve">služeb podle </w:t>
      </w:r>
      <w:r w:rsidR="00280359">
        <w:rPr>
          <w:rFonts w:ascii="Arial" w:eastAsia="DejaVu Sans" w:hAnsi="Arial" w:cs="Arial"/>
          <w:color w:val="000000"/>
          <w:lang w:eastAsia="zh-CN" w:bidi="hi-IN"/>
        </w:rPr>
        <w:t xml:space="preserve">čl. II. </w:t>
      </w:r>
      <w:r w:rsidRPr="008D4B2C">
        <w:rPr>
          <w:rFonts w:ascii="Arial" w:eastAsia="DejaVu Sans" w:hAnsi="Arial" w:cs="Arial"/>
          <w:color w:val="000000"/>
          <w:lang w:eastAsia="zh-CN" w:bidi="hi-IN"/>
        </w:rPr>
        <w:t>odst.</w:t>
      </w:r>
      <w:r w:rsidR="00280359">
        <w:rPr>
          <w:rFonts w:ascii="Arial" w:eastAsia="DejaVu Sans" w:hAnsi="Arial" w:cs="Arial"/>
          <w:color w:val="000000"/>
          <w:lang w:eastAsia="zh-CN" w:bidi="hi-IN"/>
        </w:rPr>
        <w:t xml:space="preserve"> </w:t>
      </w:r>
      <w:r w:rsidR="00576FC0">
        <w:rPr>
          <w:rFonts w:ascii="Arial" w:eastAsia="DejaVu Sans" w:hAnsi="Arial" w:cs="Arial"/>
          <w:color w:val="000000"/>
          <w:lang w:eastAsia="zh-CN" w:bidi="hi-IN"/>
        </w:rPr>
        <w:t>2.</w:t>
      </w:r>
      <w:r w:rsidRPr="008D4B2C">
        <w:rPr>
          <w:rFonts w:ascii="Arial" w:eastAsia="DejaVu Sans" w:hAnsi="Arial" w:cs="Arial"/>
          <w:color w:val="000000"/>
          <w:lang w:eastAsia="zh-CN" w:bidi="hi-IN"/>
        </w:rPr>
        <w:t xml:space="preserve"> této</w:t>
      </w:r>
      <w:r w:rsidRPr="0071068A">
        <w:rPr>
          <w:rFonts w:ascii="Arial" w:eastAsia="DejaVu Sans" w:hAnsi="Arial" w:cs="Arial"/>
          <w:color w:val="000000"/>
          <w:lang w:eastAsia="zh-CN" w:bidi="hi-IN"/>
        </w:rPr>
        <w:t xml:space="preserve"> Smlouvy.</w:t>
      </w:r>
    </w:p>
    <w:p w14:paraId="46C16703" w14:textId="584EC151" w:rsidR="00D321CD" w:rsidRPr="0071068A" w:rsidRDefault="00D321CD" w:rsidP="007229E3">
      <w:pPr>
        <w:numPr>
          <w:ilvl w:val="0"/>
          <w:numId w:val="60"/>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71068A">
        <w:rPr>
          <w:rFonts w:ascii="Arial" w:eastAsia="DejaVu Sans" w:hAnsi="Arial" w:cs="Arial"/>
          <w:color w:val="000000"/>
          <w:lang w:eastAsia="zh-CN" w:bidi="hi-IN"/>
        </w:rPr>
        <w:t>Změny</w:t>
      </w:r>
      <w:r w:rsidR="00194810">
        <w:rPr>
          <w:rFonts w:ascii="Arial" w:eastAsia="DejaVu Sans" w:hAnsi="Arial" w:cs="Arial"/>
          <w:color w:val="000000"/>
          <w:lang w:eastAsia="zh-CN" w:bidi="hi-IN"/>
        </w:rPr>
        <w:t xml:space="preserve"> plnění</w:t>
      </w:r>
      <w:r w:rsidRPr="0071068A">
        <w:rPr>
          <w:rFonts w:ascii="Arial" w:eastAsia="DejaVu Sans" w:hAnsi="Arial" w:cs="Arial"/>
          <w:color w:val="000000"/>
          <w:lang w:eastAsia="zh-CN" w:bidi="hi-IN"/>
        </w:rPr>
        <w:t xml:space="preserve">, které by znamenaly zvýšení nebo snížení Ceny za poskytované </w:t>
      </w:r>
      <w:r w:rsidR="00393BEA">
        <w:rPr>
          <w:rFonts w:ascii="Arial" w:eastAsia="DejaVu Sans" w:hAnsi="Arial" w:cs="Arial"/>
          <w:color w:val="000000"/>
          <w:lang w:eastAsia="zh-CN" w:bidi="hi-IN"/>
        </w:rPr>
        <w:t>S</w:t>
      </w:r>
      <w:r w:rsidR="0064757F">
        <w:rPr>
          <w:rFonts w:ascii="Arial" w:eastAsia="DejaVu Sans" w:hAnsi="Arial" w:cs="Arial"/>
          <w:color w:val="000000"/>
          <w:lang w:eastAsia="zh-CN" w:bidi="hi-IN"/>
        </w:rPr>
        <w:t xml:space="preserve">ervisní </w:t>
      </w:r>
      <w:r w:rsidRPr="0071068A">
        <w:rPr>
          <w:rFonts w:ascii="Arial" w:eastAsia="DejaVu Sans" w:hAnsi="Arial" w:cs="Arial"/>
          <w:color w:val="000000"/>
          <w:lang w:eastAsia="zh-CN" w:bidi="hi-IN"/>
        </w:rPr>
        <w:t>služby dle této Smlouvy, mohou být provedeny pouze vzestupně číslovaným dodatkem k této Smlouvě a musí být realizovány v souladu se ZZVZ (zejm. s </w:t>
      </w:r>
      <w:proofErr w:type="spellStart"/>
      <w:r w:rsidRPr="0071068A">
        <w:rPr>
          <w:rFonts w:ascii="Arial" w:eastAsia="DejaVu Sans" w:hAnsi="Arial" w:cs="Arial"/>
          <w:color w:val="000000"/>
          <w:lang w:eastAsia="zh-CN" w:bidi="hi-IN"/>
        </w:rPr>
        <w:t>ust</w:t>
      </w:r>
      <w:proofErr w:type="spellEnd"/>
      <w:r w:rsidRPr="0071068A">
        <w:rPr>
          <w:rFonts w:ascii="Arial" w:eastAsia="DejaVu Sans" w:hAnsi="Arial" w:cs="Arial"/>
          <w:color w:val="000000"/>
          <w:lang w:eastAsia="zh-CN" w:bidi="hi-IN"/>
        </w:rPr>
        <w:t xml:space="preserve">. § 222 - § 223). </w:t>
      </w:r>
    </w:p>
    <w:p w14:paraId="0499A7A3" w14:textId="18462F7A" w:rsidR="00D321CD" w:rsidRDefault="00D321CD" w:rsidP="007229E3">
      <w:pPr>
        <w:numPr>
          <w:ilvl w:val="0"/>
          <w:numId w:val="60"/>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71068A">
        <w:rPr>
          <w:rFonts w:ascii="Arial" w:eastAsia="DejaVu Sans" w:hAnsi="Arial" w:cs="Arial"/>
          <w:color w:val="000000"/>
          <w:lang w:eastAsia="zh-CN" w:bidi="hi-IN"/>
        </w:rPr>
        <w:t xml:space="preserve">Bude-li potřeba </w:t>
      </w:r>
      <w:r w:rsidR="00194810">
        <w:rPr>
          <w:rFonts w:ascii="Arial" w:eastAsia="DejaVu Sans" w:hAnsi="Arial" w:cs="Arial"/>
          <w:color w:val="000000"/>
          <w:lang w:eastAsia="zh-CN" w:bidi="hi-IN"/>
        </w:rPr>
        <w:t>Z</w:t>
      </w:r>
      <w:r w:rsidRPr="0071068A">
        <w:rPr>
          <w:rFonts w:ascii="Arial" w:eastAsia="DejaVu Sans" w:hAnsi="Arial" w:cs="Arial"/>
          <w:color w:val="000000"/>
          <w:lang w:eastAsia="zh-CN" w:bidi="hi-IN"/>
        </w:rPr>
        <w:t xml:space="preserve">měny </w:t>
      </w:r>
      <w:r w:rsidR="00194810">
        <w:rPr>
          <w:rFonts w:ascii="Arial" w:eastAsia="DejaVu Sans" w:hAnsi="Arial" w:cs="Arial"/>
          <w:color w:val="000000"/>
          <w:lang w:eastAsia="zh-CN" w:bidi="hi-IN"/>
        </w:rPr>
        <w:t xml:space="preserve">plnění </w:t>
      </w:r>
      <w:r w:rsidRPr="0071068A">
        <w:rPr>
          <w:rFonts w:ascii="Arial" w:eastAsia="DejaVu Sans" w:hAnsi="Arial" w:cs="Arial"/>
          <w:color w:val="000000"/>
          <w:lang w:eastAsia="zh-CN" w:bidi="hi-IN"/>
        </w:rPr>
        <w:t xml:space="preserve">prokazatelně vyvolána porušením </w:t>
      </w:r>
      <w:r w:rsidR="00702304">
        <w:rPr>
          <w:rFonts w:ascii="Arial" w:eastAsia="DejaVu Sans" w:hAnsi="Arial" w:cs="Arial"/>
          <w:color w:val="000000"/>
          <w:lang w:eastAsia="zh-CN" w:bidi="hi-IN"/>
        </w:rPr>
        <w:t xml:space="preserve">této </w:t>
      </w:r>
      <w:r w:rsidRPr="0071068A">
        <w:rPr>
          <w:rFonts w:ascii="Arial" w:eastAsia="DejaVu Sans" w:hAnsi="Arial" w:cs="Arial"/>
          <w:color w:val="000000"/>
          <w:lang w:eastAsia="zh-CN" w:bidi="hi-IN"/>
        </w:rPr>
        <w:t>Smlouvy Poskytovatelem, nebo takovou skutečností, za níž Poskytovatel nese odpovědnost, bude jakékoliv náklady spojené s takovouto změnou, včetně případné škody vzniklé Objednateli, hradit Poskytovatel.</w:t>
      </w:r>
    </w:p>
    <w:p w14:paraId="1D36FC34" w14:textId="0F04F978" w:rsidR="00EC380F" w:rsidRPr="00EC380F" w:rsidRDefault="00EC380F" w:rsidP="007229E3">
      <w:pPr>
        <w:numPr>
          <w:ilvl w:val="0"/>
          <w:numId w:val="60"/>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EC380F">
        <w:rPr>
          <w:rFonts w:ascii="Arial" w:eastAsia="DejaVu Sans" w:hAnsi="Arial" w:cs="Arial"/>
          <w:color w:val="000000"/>
          <w:lang w:eastAsia="zh-CN" w:bidi="hi-IN"/>
        </w:rPr>
        <w:t xml:space="preserve">V případě, že při poskytování plnění na základě této Smlouvy dojde Poskytovatelem k vytvoření počítačového programu </w:t>
      </w:r>
      <w:r w:rsidRPr="00F92F51">
        <w:rPr>
          <w:rFonts w:ascii="Arial" w:eastAsia="DejaVu Sans" w:hAnsi="Arial" w:cs="Arial"/>
          <w:color w:val="000000"/>
          <w:u w:val="single"/>
          <w:lang w:eastAsia="zh-CN" w:bidi="hi-IN"/>
        </w:rPr>
        <w:t>výhradně</w:t>
      </w:r>
      <w:r w:rsidRPr="00EC380F">
        <w:rPr>
          <w:rFonts w:ascii="Arial" w:eastAsia="DejaVu Sans" w:hAnsi="Arial" w:cs="Arial"/>
          <w:color w:val="000000"/>
          <w:lang w:eastAsia="zh-CN" w:bidi="hi-IN"/>
        </w:rPr>
        <w:t xml:space="preserve"> pro potřeby Objednatele či k úpravě počítačového programu, který byl dříve vytvořen </w:t>
      </w:r>
      <w:r w:rsidRPr="00F92F51">
        <w:rPr>
          <w:rFonts w:ascii="Arial" w:eastAsia="DejaVu Sans" w:hAnsi="Arial" w:cs="Arial"/>
          <w:color w:val="000000"/>
          <w:u w:val="single"/>
          <w:lang w:eastAsia="zh-CN" w:bidi="hi-IN"/>
        </w:rPr>
        <w:t>výhradně</w:t>
      </w:r>
      <w:r w:rsidRPr="00EC380F">
        <w:rPr>
          <w:rFonts w:ascii="Arial" w:eastAsia="DejaVu Sans" w:hAnsi="Arial" w:cs="Arial"/>
          <w:color w:val="000000"/>
          <w:lang w:eastAsia="zh-CN" w:bidi="hi-IN"/>
        </w:rPr>
        <w:t xml:space="preserve"> pro potřeby Objednatele, který má povahu autorského díla dle zákona č. 121/2000 Sb., autorského zákona, ve znění pozdějších předpisů, je Objednateli Poskytovatelem poskytována pro území České republiky výhradní licence bez omezení co do množství a způsobu užití, a to po celou dobu trvání majetkových práv autorských k takovému autorskému dílu (dále jen „</w:t>
      </w:r>
      <w:r w:rsidR="00F92F51" w:rsidRPr="00F92F51">
        <w:rPr>
          <w:rFonts w:ascii="Arial" w:eastAsia="DejaVu Sans" w:hAnsi="Arial" w:cs="Arial"/>
          <w:b/>
          <w:bCs/>
          <w:i/>
          <w:iCs/>
          <w:color w:val="000000"/>
          <w:lang w:eastAsia="zh-CN" w:bidi="hi-IN"/>
        </w:rPr>
        <w:t>Výhradní l</w:t>
      </w:r>
      <w:r w:rsidRPr="00F92F51">
        <w:rPr>
          <w:rFonts w:ascii="Arial" w:eastAsia="DejaVu Sans" w:hAnsi="Arial" w:cs="Arial"/>
          <w:b/>
          <w:bCs/>
          <w:i/>
          <w:iCs/>
          <w:color w:val="000000"/>
          <w:lang w:eastAsia="zh-CN" w:bidi="hi-IN"/>
        </w:rPr>
        <w:t>icence</w:t>
      </w:r>
      <w:r w:rsidRPr="00EC380F">
        <w:rPr>
          <w:rFonts w:ascii="Arial" w:eastAsia="DejaVu Sans" w:hAnsi="Arial" w:cs="Arial"/>
          <w:color w:val="000000"/>
          <w:lang w:eastAsia="zh-CN" w:bidi="hi-IN"/>
        </w:rPr>
        <w:t xml:space="preserve">“). Jako součást </w:t>
      </w:r>
      <w:r w:rsidR="00F92F51">
        <w:rPr>
          <w:rFonts w:ascii="Arial" w:eastAsia="DejaVu Sans" w:hAnsi="Arial" w:cs="Arial"/>
          <w:color w:val="000000"/>
          <w:lang w:eastAsia="zh-CN" w:bidi="hi-IN"/>
        </w:rPr>
        <w:t>Výhradní l</w:t>
      </w:r>
      <w:r w:rsidRPr="00EC380F">
        <w:rPr>
          <w:rFonts w:ascii="Arial" w:eastAsia="DejaVu Sans" w:hAnsi="Arial" w:cs="Arial"/>
          <w:color w:val="000000"/>
          <w:lang w:eastAsia="zh-CN" w:bidi="hi-IN"/>
        </w:rPr>
        <w:t>icence dle tohoto odstavce uděluje Poskytovatel Objednateli i souhlas k provedení jakýchkoliv změn a</w:t>
      </w:r>
      <w:r w:rsidR="00534F63">
        <w:rPr>
          <w:rFonts w:ascii="Arial" w:eastAsia="DejaVu Sans" w:hAnsi="Arial" w:cs="Arial"/>
          <w:color w:val="000000"/>
          <w:lang w:eastAsia="zh-CN" w:bidi="hi-IN"/>
        </w:rPr>
        <w:t> </w:t>
      </w:r>
      <w:r w:rsidRPr="00EC380F">
        <w:rPr>
          <w:rFonts w:ascii="Arial" w:eastAsia="DejaVu Sans" w:hAnsi="Arial" w:cs="Arial"/>
          <w:color w:val="000000"/>
          <w:lang w:eastAsia="zh-CN" w:bidi="hi-IN"/>
        </w:rPr>
        <w:t xml:space="preserve">modifikací výsledků uvedených autorských děl, a to i prostřednictvím třetích osob, a výslovný souhlas k postoupení </w:t>
      </w:r>
      <w:r w:rsidR="00F92F51">
        <w:rPr>
          <w:rFonts w:ascii="Arial" w:eastAsia="DejaVu Sans" w:hAnsi="Arial" w:cs="Arial"/>
          <w:color w:val="000000"/>
          <w:lang w:eastAsia="zh-CN" w:bidi="hi-IN"/>
        </w:rPr>
        <w:t>Výhradní l</w:t>
      </w:r>
      <w:r w:rsidRPr="00EC380F">
        <w:rPr>
          <w:rFonts w:ascii="Arial" w:eastAsia="DejaVu Sans" w:hAnsi="Arial" w:cs="Arial"/>
          <w:color w:val="000000"/>
          <w:lang w:eastAsia="zh-CN" w:bidi="hi-IN"/>
        </w:rPr>
        <w:t xml:space="preserve">icence a k poskytnutí oprávnění užít tyto výsledky třetím osobám dle uvážení Objednatele, to vše bez nutnosti dalšího souhlasu ze strany Poskytovatele. Pro vyloučení jakýchkoliv pochybností </w:t>
      </w:r>
      <w:r w:rsidR="00393BEA">
        <w:rPr>
          <w:rFonts w:ascii="Arial" w:eastAsia="DejaVu Sans" w:hAnsi="Arial" w:cs="Arial"/>
          <w:color w:val="000000"/>
          <w:lang w:eastAsia="zh-CN" w:bidi="hi-IN"/>
        </w:rPr>
        <w:t xml:space="preserve">se </w:t>
      </w:r>
      <w:r w:rsidRPr="00EC380F">
        <w:rPr>
          <w:rFonts w:ascii="Arial" w:eastAsia="DejaVu Sans" w:hAnsi="Arial" w:cs="Arial"/>
          <w:color w:val="000000"/>
          <w:lang w:eastAsia="zh-CN" w:bidi="hi-IN"/>
        </w:rPr>
        <w:t xml:space="preserve">Smluvní strany </w:t>
      </w:r>
      <w:r w:rsidR="00393BEA">
        <w:rPr>
          <w:rFonts w:ascii="Arial" w:eastAsia="DejaVu Sans" w:hAnsi="Arial" w:cs="Arial"/>
          <w:color w:val="000000"/>
          <w:lang w:eastAsia="zh-CN" w:bidi="hi-IN"/>
        </w:rPr>
        <w:t>výslovně dohodly</w:t>
      </w:r>
      <w:r w:rsidRPr="00EC380F">
        <w:rPr>
          <w:rFonts w:ascii="Arial" w:eastAsia="DejaVu Sans" w:hAnsi="Arial" w:cs="Arial"/>
          <w:color w:val="000000"/>
          <w:lang w:eastAsia="zh-CN" w:bidi="hi-IN"/>
        </w:rPr>
        <w:t xml:space="preserve">, že cena za poskytnutí </w:t>
      </w:r>
      <w:r w:rsidR="00F92F51">
        <w:rPr>
          <w:rFonts w:ascii="Arial" w:eastAsia="DejaVu Sans" w:hAnsi="Arial" w:cs="Arial"/>
          <w:color w:val="000000"/>
          <w:lang w:eastAsia="zh-CN" w:bidi="hi-IN"/>
        </w:rPr>
        <w:t>Výhradní l</w:t>
      </w:r>
      <w:r w:rsidRPr="00EC380F">
        <w:rPr>
          <w:rFonts w:ascii="Arial" w:eastAsia="DejaVu Sans" w:hAnsi="Arial" w:cs="Arial"/>
          <w:color w:val="000000"/>
          <w:lang w:eastAsia="zh-CN" w:bidi="hi-IN"/>
        </w:rPr>
        <w:t>icence užít uvedená autorská díla je již zahrnuta v cen</w:t>
      </w:r>
      <w:r w:rsidR="008D4B2C">
        <w:rPr>
          <w:rFonts w:ascii="Arial" w:eastAsia="DejaVu Sans" w:hAnsi="Arial" w:cs="Arial"/>
          <w:color w:val="000000"/>
          <w:lang w:eastAsia="zh-CN" w:bidi="hi-IN"/>
        </w:rPr>
        <w:t>ách uvedených v Ceníku.</w:t>
      </w:r>
    </w:p>
    <w:p w14:paraId="6176056B" w14:textId="0380E62A" w:rsidR="00EC380F" w:rsidRPr="00EC380F" w:rsidRDefault="00EC380F" w:rsidP="007229E3">
      <w:pPr>
        <w:numPr>
          <w:ilvl w:val="0"/>
          <w:numId w:val="60"/>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EC380F">
        <w:rPr>
          <w:rFonts w:ascii="Arial" w:eastAsia="DejaVu Sans" w:hAnsi="Arial" w:cs="Arial"/>
          <w:color w:val="000000"/>
          <w:lang w:eastAsia="zh-CN" w:bidi="hi-IN"/>
        </w:rPr>
        <w:t xml:space="preserve">Poskytuje-li Poskytovatel </w:t>
      </w:r>
      <w:r w:rsidR="00F92F51">
        <w:rPr>
          <w:rFonts w:ascii="Arial" w:eastAsia="DejaVu Sans" w:hAnsi="Arial" w:cs="Arial"/>
          <w:color w:val="000000"/>
          <w:lang w:eastAsia="zh-CN" w:bidi="hi-IN"/>
        </w:rPr>
        <w:t>Výhradní l</w:t>
      </w:r>
      <w:r w:rsidRPr="00EC380F">
        <w:rPr>
          <w:rFonts w:ascii="Arial" w:eastAsia="DejaVu Sans" w:hAnsi="Arial" w:cs="Arial"/>
          <w:color w:val="000000"/>
          <w:lang w:eastAsia="zh-CN" w:bidi="hi-IN"/>
        </w:rPr>
        <w:t>icenci k unikátním počítačovým programům, vztahuje se ve stejném rozsahu k počítačovým programům ve zdrojovém i strojovém kódu, jakož i ke koncepčním materiálům. Poskytovatel se zavazuje poskytnout Objednateli dokumentované zdrojové kódy takových počítačových programů, jakož i koncepční materiály, a to do třiceti (30) dnů od převzetí p</w:t>
      </w:r>
      <w:r w:rsidRPr="008D4B2C">
        <w:rPr>
          <w:rFonts w:ascii="Arial" w:eastAsia="DejaVu Sans" w:hAnsi="Arial" w:cs="Arial"/>
          <w:color w:val="000000"/>
          <w:lang w:eastAsia="zh-CN" w:bidi="hi-IN"/>
        </w:rPr>
        <w:t>lnění dle</w:t>
      </w:r>
      <w:r w:rsidR="00280359">
        <w:rPr>
          <w:rFonts w:ascii="Arial" w:eastAsia="DejaVu Sans" w:hAnsi="Arial" w:cs="Arial"/>
          <w:color w:val="000000"/>
          <w:lang w:eastAsia="zh-CN" w:bidi="hi-IN"/>
        </w:rPr>
        <w:t xml:space="preserve"> </w:t>
      </w:r>
      <w:r w:rsidR="003842FD">
        <w:rPr>
          <w:rFonts w:ascii="Arial" w:eastAsia="DejaVu Sans" w:hAnsi="Arial" w:cs="Arial"/>
          <w:color w:val="000000"/>
          <w:lang w:eastAsia="zh-CN" w:bidi="hi-IN"/>
        </w:rPr>
        <w:t xml:space="preserve">čl. VI. </w:t>
      </w:r>
      <w:r w:rsidRPr="008D4B2C">
        <w:rPr>
          <w:rFonts w:ascii="Arial" w:eastAsia="DejaVu Sans" w:hAnsi="Arial" w:cs="Arial"/>
          <w:color w:val="000000"/>
          <w:lang w:eastAsia="zh-CN" w:bidi="hi-IN"/>
        </w:rPr>
        <w:t xml:space="preserve"> této Smlouvy.</w:t>
      </w:r>
    </w:p>
    <w:p w14:paraId="5CC2F98A" w14:textId="735D8BBA" w:rsidR="00393BEA" w:rsidRPr="00EC380F" w:rsidRDefault="00EC380F" w:rsidP="00393BEA">
      <w:pPr>
        <w:numPr>
          <w:ilvl w:val="0"/>
          <w:numId w:val="60"/>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EC380F">
        <w:rPr>
          <w:rFonts w:ascii="Arial" w:eastAsia="DejaVu Sans" w:hAnsi="Arial" w:cs="Arial"/>
          <w:color w:val="000000"/>
          <w:lang w:eastAsia="zh-CN" w:bidi="hi-IN"/>
        </w:rPr>
        <w:lastRenderedPageBreak/>
        <w:t xml:space="preserve">V případě, že při poskytování plnění na základě této Smlouvy dojde k vytvoření počítačového programu, který </w:t>
      </w:r>
      <w:r w:rsidRPr="00F92F51">
        <w:rPr>
          <w:rFonts w:ascii="Arial" w:eastAsia="DejaVu Sans" w:hAnsi="Arial" w:cs="Arial"/>
          <w:color w:val="000000"/>
          <w:u w:val="single"/>
          <w:lang w:eastAsia="zh-CN" w:bidi="hi-IN"/>
        </w:rPr>
        <w:t>nebyl vytvořen výhradně</w:t>
      </w:r>
      <w:r w:rsidRPr="00EC380F">
        <w:rPr>
          <w:rFonts w:ascii="Arial" w:eastAsia="DejaVu Sans" w:hAnsi="Arial" w:cs="Arial"/>
          <w:color w:val="000000"/>
          <w:lang w:eastAsia="zh-CN" w:bidi="hi-IN"/>
        </w:rPr>
        <w:t xml:space="preserve"> pro potřeby Objednatele či k úpravě takového počítačového programu, tj. jedná se o tzv. standardní počítačový program Objednatele nebo třetí strany, který je autorským dílem, nabývá Objednatel dnem poskytnutí autorského díla k užívání nevýhradní, časově a místně neomezené právo k užívání takového počítačového programu</w:t>
      </w:r>
      <w:r w:rsidR="00546C97">
        <w:rPr>
          <w:rFonts w:ascii="Arial" w:eastAsia="DejaVu Sans" w:hAnsi="Arial" w:cs="Arial"/>
          <w:color w:val="000000"/>
          <w:lang w:eastAsia="zh-CN" w:bidi="hi-IN"/>
        </w:rPr>
        <w:t xml:space="preserve"> (dále jen „</w:t>
      </w:r>
      <w:r w:rsidR="00F92F51" w:rsidRPr="00F92F51">
        <w:rPr>
          <w:rFonts w:ascii="Arial" w:eastAsia="DejaVu Sans" w:hAnsi="Arial" w:cs="Arial"/>
          <w:b/>
          <w:bCs/>
          <w:i/>
          <w:iCs/>
          <w:color w:val="000000"/>
          <w:lang w:eastAsia="zh-CN" w:bidi="hi-IN"/>
        </w:rPr>
        <w:t>Nevýhradní l</w:t>
      </w:r>
      <w:r w:rsidR="00546C97" w:rsidRPr="00F92F51">
        <w:rPr>
          <w:rFonts w:ascii="Arial" w:eastAsia="DejaVu Sans" w:hAnsi="Arial" w:cs="Arial"/>
          <w:b/>
          <w:bCs/>
          <w:i/>
          <w:iCs/>
          <w:color w:val="000000"/>
          <w:lang w:eastAsia="zh-CN" w:bidi="hi-IN"/>
        </w:rPr>
        <w:t>i</w:t>
      </w:r>
      <w:r w:rsidR="00546C97" w:rsidRPr="00546C97">
        <w:rPr>
          <w:rFonts w:ascii="Arial" w:eastAsia="DejaVu Sans" w:hAnsi="Arial" w:cs="Arial"/>
          <w:b/>
          <w:bCs/>
          <w:i/>
          <w:iCs/>
          <w:color w:val="000000"/>
          <w:lang w:eastAsia="zh-CN" w:bidi="hi-IN"/>
        </w:rPr>
        <w:t>cence</w:t>
      </w:r>
      <w:r w:rsidR="00546C97">
        <w:rPr>
          <w:rFonts w:ascii="Arial" w:eastAsia="DejaVu Sans" w:hAnsi="Arial" w:cs="Arial"/>
          <w:color w:val="000000"/>
          <w:lang w:eastAsia="zh-CN" w:bidi="hi-IN"/>
        </w:rPr>
        <w:t>“)</w:t>
      </w:r>
      <w:r w:rsidRPr="00EC380F">
        <w:rPr>
          <w:rFonts w:ascii="Arial" w:eastAsia="DejaVu Sans" w:hAnsi="Arial" w:cs="Arial"/>
          <w:color w:val="000000"/>
          <w:lang w:eastAsia="zh-CN" w:bidi="hi-IN"/>
        </w:rPr>
        <w:t xml:space="preserve">, a to po celou dobu trvání majetkových práv autorských k takovému autorskému dílu. </w:t>
      </w:r>
      <w:r w:rsidR="00F92F51">
        <w:rPr>
          <w:rFonts w:ascii="Arial" w:eastAsia="DejaVu Sans" w:hAnsi="Arial" w:cs="Arial"/>
          <w:color w:val="000000"/>
          <w:lang w:eastAsia="zh-CN" w:bidi="hi-IN"/>
        </w:rPr>
        <w:t>Nevýhradní l</w:t>
      </w:r>
      <w:r w:rsidRPr="00EC380F">
        <w:rPr>
          <w:rFonts w:ascii="Arial" w:eastAsia="DejaVu Sans" w:hAnsi="Arial" w:cs="Arial"/>
          <w:color w:val="000000"/>
          <w:lang w:eastAsia="zh-CN" w:bidi="hi-IN"/>
        </w:rPr>
        <w:t xml:space="preserve">icence se automaticky vztahuje na všechny nové verze, aktualizované verze, i na úpravy a překlady autorského díla, dodané Poskytovatelem. </w:t>
      </w:r>
      <w:r w:rsidR="00546C97" w:rsidRPr="00EC380F">
        <w:rPr>
          <w:rFonts w:ascii="Arial" w:eastAsia="DejaVu Sans" w:hAnsi="Arial" w:cs="Arial"/>
          <w:color w:val="000000"/>
          <w:lang w:eastAsia="zh-CN" w:bidi="hi-IN"/>
        </w:rPr>
        <w:t xml:space="preserve">Součástí </w:t>
      </w:r>
      <w:r w:rsidR="00F92F51">
        <w:rPr>
          <w:rFonts w:ascii="Arial" w:eastAsia="DejaVu Sans" w:hAnsi="Arial" w:cs="Arial"/>
          <w:color w:val="000000"/>
          <w:lang w:eastAsia="zh-CN" w:bidi="hi-IN"/>
        </w:rPr>
        <w:t>Nevýhradní l</w:t>
      </w:r>
      <w:r w:rsidR="00546C97" w:rsidRPr="00EC380F">
        <w:rPr>
          <w:rFonts w:ascii="Arial" w:eastAsia="DejaVu Sans" w:hAnsi="Arial" w:cs="Arial"/>
          <w:color w:val="000000"/>
          <w:lang w:eastAsia="zh-CN" w:bidi="hi-IN"/>
        </w:rPr>
        <w:t xml:space="preserve">icence je rovněž právo Objednatele poskytnout třetím osobám podlicenci k užití autorského díla v rozsahu shodném s rozsahem </w:t>
      </w:r>
      <w:r w:rsidR="00F92F51">
        <w:rPr>
          <w:rFonts w:ascii="Arial" w:eastAsia="DejaVu Sans" w:hAnsi="Arial" w:cs="Arial"/>
          <w:color w:val="000000"/>
          <w:lang w:eastAsia="zh-CN" w:bidi="hi-IN"/>
        </w:rPr>
        <w:t>Nevýhradní l</w:t>
      </w:r>
      <w:r w:rsidR="00546C97" w:rsidRPr="00EC380F">
        <w:rPr>
          <w:rFonts w:ascii="Arial" w:eastAsia="DejaVu Sans" w:hAnsi="Arial" w:cs="Arial"/>
          <w:color w:val="000000"/>
          <w:lang w:eastAsia="zh-CN" w:bidi="hi-IN"/>
        </w:rPr>
        <w:t>icence</w:t>
      </w:r>
      <w:r w:rsidR="00546C97">
        <w:rPr>
          <w:rFonts w:ascii="Arial" w:eastAsia="DejaVu Sans" w:hAnsi="Arial" w:cs="Arial"/>
          <w:color w:val="000000"/>
          <w:lang w:eastAsia="zh-CN" w:bidi="hi-IN"/>
        </w:rPr>
        <w:t>, avšak pouze za splnění podmínky předchozího písemného souhlasu uděleného Poskytovatelem.</w:t>
      </w:r>
      <w:r w:rsidR="00393BEA" w:rsidRPr="00393BEA">
        <w:rPr>
          <w:rFonts w:ascii="Arial" w:eastAsia="DejaVu Sans" w:hAnsi="Arial" w:cs="Arial"/>
          <w:color w:val="000000"/>
          <w:lang w:eastAsia="zh-CN" w:bidi="hi-IN"/>
        </w:rPr>
        <w:t xml:space="preserve"> </w:t>
      </w:r>
      <w:r w:rsidR="00393BEA" w:rsidRPr="00EC380F">
        <w:rPr>
          <w:rFonts w:ascii="Arial" w:eastAsia="DejaVu Sans" w:hAnsi="Arial" w:cs="Arial"/>
          <w:color w:val="000000"/>
          <w:lang w:eastAsia="zh-CN" w:bidi="hi-IN"/>
        </w:rPr>
        <w:t xml:space="preserve">Pro vyloučení jakýchkoliv pochybností </w:t>
      </w:r>
      <w:r w:rsidR="00393BEA">
        <w:rPr>
          <w:rFonts w:ascii="Arial" w:eastAsia="DejaVu Sans" w:hAnsi="Arial" w:cs="Arial"/>
          <w:color w:val="000000"/>
          <w:lang w:eastAsia="zh-CN" w:bidi="hi-IN"/>
        </w:rPr>
        <w:t xml:space="preserve">se </w:t>
      </w:r>
      <w:r w:rsidR="00393BEA" w:rsidRPr="00EC380F">
        <w:rPr>
          <w:rFonts w:ascii="Arial" w:eastAsia="DejaVu Sans" w:hAnsi="Arial" w:cs="Arial"/>
          <w:color w:val="000000"/>
          <w:lang w:eastAsia="zh-CN" w:bidi="hi-IN"/>
        </w:rPr>
        <w:t xml:space="preserve">Smluvní strany </w:t>
      </w:r>
      <w:r w:rsidR="00393BEA">
        <w:rPr>
          <w:rFonts w:ascii="Arial" w:eastAsia="DejaVu Sans" w:hAnsi="Arial" w:cs="Arial"/>
          <w:color w:val="000000"/>
          <w:lang w:eastAsia="zh-CN" w:bidi="hi-IN"/>
        </w:rPr>
        <w:t>výslovně dohodly</w:t>
      </w:r>
      <w:r w:rsidR="00393BEA" w:rsidRPr="00EC380F">
        <w:rPr>
          <w:rFonts w:ascii="Arial" w:eastAsia="DejaVu Sans" w:hAnsi="Arial" w:cs="Arial"/>
          <w:color w:val="000000"/>
          <w:lang w:eastAsia="zh-CN" w:bidi="hi-IN"/>
        </w:rPr>
        <w:t xml:space="preserve">, že cena za poskytnutí </w:t>
      </w:r>
      <w:r w:rsidR="00393BEA">
        <w:rPr>
          <w:rFonts w:ascii="Arial" w:eastAsia="DejaVu Sans" w:hAnsi="Arial" w:cs="Arial"/>
          <w:color w:val="000000"/>
          <w:lang w:eastAsia="zh-CN" w:bidi="hi-IN"/>
        </w:rPr>
        <w:t>Nevýhradní l</w:t>
      </w:r>
      <w:r w:rsidR="00393BEA" w:rsidRPr="00EC380F">
        <w:rPr>
          <w:rFonts w:ascii="Arial" w:eastAsia="DejaVu Sans" w:hAnsi="Arial" w:cs="Arial"/>
          <w:color w:val="000000"/>
          <w:lang w:eastAsia="zh-CN" w:bidi="hi-IN"/>
        </w:rPr>
        <w:t>icence užít uvedená autorská díla je již zahrnuta v cen</w:t>
      </w:r>
      <w:r w:rsidR="00393BEA">
        <w:rPr>
          <w:rFonts w:ascii="Arial" w:eastAsia="DejaVu Sans" w:hAnsi="Arial" w:cs="Arial"/>
          <w:color w:val="000000"/>
          <w:lang w:eastAsia="zh-CN" w:bidi="hi-IN"/>
        </w:rPr>
        <w:t>ách uvedených v Ceníku.</w:t>
      </w:r>
    </w:p>
    <w:p w14:paraId="2524C9E6" w14:textId="77777777" w:rsidR="00EC380F" w:rsidRPr="008D4B2C" w:rsidRDefault="00EC380F" w:rsidP="007229E3">
      <w:pPr>
        <w:numPr>
          <w:ilvl w:val="0"/>
          <w:numId w:val="60"/>
        </w:numPr>
        <w:tabs>
          <w:tab w:val="num" w:pos="284"/>
        </w:tabs>
        <w:suppressAutoHyphens/>
        <w:spacing w:after="240" w:line="240" w:lineRule="auto"/>
        <w:ind w:left="284" w:hanging="142"/>
        <w:jc w:val="both"/>
        <w:rPr>
          <w:rFonts w:ascii="Arial" w:eastAsia="DejaVu Sans" w:hAnsi="Arial" w:cs="Arial"/>
          <w:color w:val="000000"/>
          <w:lang w:eastAsia="zh-CN" w:bidi="hi-IN"/>
        </w:rPr>
      </w:pPr>
      <w:r w:rsidRPr="008D4B2C">
        <w:rPr>
          <w:rFonts w:ascii="Arial" w:eastAsia="DejaVu Sans" w:hAnsi="Arial" w:cs="Arial"/>
          <w:color w:val="000000"/>
          <w:lang w:eastAsia="zh-CN" w:bidi="hi-IN"/>
        </w:rPr>
        <w:t>Poskytovatel se zavazuje, že výsledkem jeho plnění nebudou porušena práva třetích osob, zejména práva duševního a průmyslového vlastnictví. Poskytovatel nese odpovědnost za škody, které by z porušení tohoto závazku Objednateli vznikly.</w:t>
      </w:r>
    </w:p>
    <w:p w14:paraId="1A9EF679" w14:textId="77777777" w:rsidR="006C7187" w:rsidRPr="007C70E3" w:rsidRDefault="006C7187" w:rsidP="00715451">
      <w:pPr>
        <w:suppressAutoHyphens/>
        <w:spacing w:after="240" w:line="240" w:lineRule="auto"/>
        <w:jc w:val="both"/>
        <w:rPr>
          <w:rFonts w:ascii="Arial" w:eastAsia="Times New Roman" w:hAnsi="Arial" w:cs="Courier New"/>
          <w:szCs w:val="20"/>
          <w:lang w:eastAsia="ar-SA"/>
        </w:rPr>
      </w:pPr>
    </w:p>
    <w:p w14:paraId="5F6242B7" w14:textId="77777777" w:rsidR="006C7187" w:rsidRPr="007C70E3" w:rsidRDefault="006C7187" w:rsidP="001D1C02">
      <w:pPr>
        <w:pStyle w:val="Smlouva-nadpis1"/>
        <w:keepNext/>
        <w:keepLines/>
        <w:numPr>
          <w:ilvl w:val="0"/>
          <w:numId w:val="27"/>
        </w:numPr>
        <w:spacing w:before="0" w:after="240"/>
        <w:ind w:left="0" w:firstLine="567"/>
        <w:rPr>
          <w:rFonts w:cs="Arial"/>
          <w:sz w:val="24"/>
        </w:rPr>
      </w:pPr>
      <w:r w:rsidRPr="007C70E3">
        <w:rPr>
          <w:rFonts w:cs="Arial"/>
          <w:sz w:val="24"/>
        </w:rPr>
        <w:br/>
        <w:t>Ochrana informací a zpracování osobních údajů</w:t>
      </w:r>
    </w:p>
    <w:p w14:paraId="57A6609D" w14:textId="511DB90E" w:rsidR="006C7187" w:rsidRPr="00715451" w:rsidRDefault="006C7187" w:rsidP="007229E3">
      <w:pPr>
        <w:keepNext/>
        <w:keepLines/>
        <w:numPr>
          <w:ilvl w:val="0"/>
          <w:numId w:val="61"/>
        </w:numPr>
        <w:suppressAutoHyphens/>
        <w:spacing w:after="240" w:line="240" w:lineRule="auto"/>
        <w:ind w:left="284" w:hanging="142"/>
        <w:jc w:val="both"/>
        <w:rPr>
          <w:rFonts w:ascii="Arial" w:eastAsia="DejaVu Sans" w:hAnsi="Arial" w:cs="Arial"/>
          <w:color w:val="000000"/>
          <w:lang w:eastAsia="zh-CN" w:bidi="hi-IN"/>
        </w:rPr>
      </w:pPr>
      <w:r w:rsidRPr="00715451">
        <w:rPr>
          <w:rFonts w:ascii="Arial" w:eastAsia="DejaVu Sans" w:hAnsi="Arial" w:cs="Arial"/>
          <w:color w:val="000000"/>
          <w:lang w:eastAsia="zh-CN" w:bidi="hi-IN"/>
        </w:rPr>
        <w:t xml:space="preserve">Smluvní strany se dohodly, že veškeré informace, které se Poskytovatel dozvěděl v rámci uzavírání a plnění této </w:t>
      </w:r>
      <w:r w:rsidR="008C1541" w:rsidRPr="00715451">
        <w:rPr>
          <w:rFonts w:ascii="Arial" w:eastAsia="DejaVu Sans" w:hAnsi="Arial" w:cs="Arial"/>
          <w:color w:val="000000"/>
          <w:lang w:eastAsia="zh-CN" w:bidi="hi-IN"/>
        </w:rPr>
        <w:t>Smlouvy</w:t>
      </w:r>
      <w:r w:rsidRPr="00715451">
        <w:rPr>
          <w:rFonts w:ascii="Arial" w:eastAsia="DejaVu Sans" w:hAnsi="Arial" w:cs="Arial"/>
          <w:color w:val="000000"/>
          <w:lang w:eastAsia="zh-CN" w:bidi="hi-IN"/>
        </w:rPr>
        <w:t xml:space="preserve">, příp. Dílčí smlouvy, tvořící její obsah, a informace, které Poskytovateli Objednatel sdělí nebo jinak vyplynou z plnění </w:t>
      </w:r>
      <w:r w:rsidR="008C1541" w:rsidRPr="00715451">
        <w:rPr>
          <w:rFonts w:ascii="Arial" w:eastAsia="DejaVu Sans" w:hAnsi="Arial" w:cs="Arial"/>
          <w:color w:val="000000"/>
          <w:lang w:eastAsia="zh-CN" w:bidi="hi-IN"/>
        </w:rPr>
        <w:t>Smlouvy</w:t>
      </w:r>
      <w:r w:rsidRPr="00715451">
        <w:rPr>
          <w:rFonts w:ascii="Arial" w:eastAsia="DejaVu Sans" w:hAnsi="Arial" w:cs="Arial"/>
          <w:color w:val="000000"/>
          <w:lang w:eastAsia="zh-CN" w:bidi="hi-IN"/>
        </w:rPr>
        <w:t>, příp. Dílčí smlouvy, musí být Poskytovatelem dle vůle Objednatele utajeny (dále jen „</w:t>
      </w:r>
      <w:r w:rsidR="00060336">
        <w:rPr>
          <w:rFonts w:ascii="Arial" w:eastAsia="DejaVu Sans" w:hAnsi="Arial" w:cs="Arial"/>
          <w:b/>
          <w:bCs/>
          <w:i/>
          <w:iCs/>
          <w:color w:val="000000"/>
          <w:lang w:eastAsia="zh-CN" w:bidi="hi-IN"/>
        </w:rPr>
        <w:t>D</w:t>
      </w:r>
      <w:r w:rsidRPr="00715451">
        <w:rPr>
          <w:rFonts w:ascii="Arial" w:eastAsia="DejaVu Sans" w:hAnsi="Arial" w:cs="Arial"/>
          <w:b/>
          <w:bCs/>
          <w:i/>
          <w:iCs/>
          <w:color w:val="000000"/>
          <w:lang w:eastAsia="zh-CN" w:bidi="hi-IN"/>
        </w:rPr>
        <w:t>ůvěrné informace</w:t>
      </w:r>
      <w:r w:rsidRPr="00715451">
        <w:rPr>
          <w:rFonts w:ascii="Arial" w:eastAsia="DejaVu Sans" w:hAnsi="Arial" w:cs="Arial"/>
          <w:color w:val="000000"/>
          <w:lang w:eastAsia="zh-CN" w:bidi="hi-IN"/>
        </w:rPr>
        <w:t xml:space="preserve">"). Poskytovatel nesmí </w:t>
      </w:r>
      <w:r w:rsidR="00060336">
        <w:rPr>
          <w:rFonts w:ascii="Arial" w:eastAsia="DejaVu Sans" w:hAnsi="Arial" w:cs="Arial"/>
          <w:color w:val="000000"/>
          <w:lang w:eastAsia="zh-CN" w:bidi="hi-IN"/>
        </w:rPr>
        <w:t>D</w:t>
      </w:r>
      <w:r w:rsidRPr="00715451">
        <w:rPr>
          <w:rFonts w:ascii="Arial" w:eastAsia="DejaVu Sans" w:hAnsi="Arial" w:cs="Arial"/>
          <w:color w:val="000000"/>
          <w:lang w:eastAsia="zh-CN" w:bidi="hi-IN"/>
        </w:rPr>
        <w:t xml:space="preserve">ůvěrné informace použít pro jiné účely než pro poskytnutí plnění dle této </w:t>
      </w:r>
      <w:r w:rsidR="008C1541" w:rsidRPr="00715451">
        <w:rPr>
          <w:rFonts w:ascii="Arial" w:eastAsia="DejaVu Sans" w:hAnsi="Arial" w:cs="Arial"/>
          <w:color w:val="000000"/>
          <w:lang w:eastAsia="zh-CN" w:bidi="hi-IN"/>
        </w:rPr>
        <w:t>Smlouvy</w:t>
      </w:r>
      <w:r w:rsidRPr="00715451">
        <w:rPr>
          <w:rFonts w:ascii="Arial" w:eastAsia="DejaVu Sans" w:hAnsi="Arial" w:cs="Arial"/>
          <w:color w:val="000000"/>
          <w:lang w:eastAsia="zh-CN" w:bidi="hi-IN"/>
        </w:rPr>
        <w:t xml:space="preserve">, příp. Dílčí smlouvy, nesmí je zveřejnit ani poskytnout jiné osobě. Uvedené ustanovení se nevztahuje na obsah </w:t>
      </w:r>
      <w:r w:rsidR="00F77EDD">
        <w:rPr>
          <w:rFonts w:ascii="Arial" w:eastAsia="DejaVu Sans" w:hAnsi="Arial" w:cs="Arial"/>
          <w:color w:val="000000"/>
          <w:lang w:eastAsia="zh-CN" w:bidi="hi-IN"/>
        </w:rPr>
        <w:t xml:space="preserve">této </w:t>
      </w:r>
      <w:r w:rsidR="008C1541" w:rsidRPr="00715451">
        <w:rPr>
          <w:rFonts w:ascii="Arial" w:eastAsia="DejaVu Sans" w:hAnsi="Arial" w:cs="Arial"/>
          <w:color w:val="000000"/>
          <w:lang w:eastAsia="zh-CN" w:bidi="hi-IN"/>
        </w:rPr>
        <w:t>Smlouvy</w:t>
      </w:r>
      <w:r w:rsidRPr="00715451">
        <w:rPr>
          <w:rFonts w:ascii="Arial" w:eastAsia="DejaVu Sans" w:hAnsi="Arial" w:cs="Arial"/>
          <w:color w:val="000000"/>
          <w:lang w:eastAsia="zh-CN" w:bidi="hi-IN"/>
        </w:rPr>
        <w:t>, jejích příloh a případných dodatků a příp. Dílčí smlouvy.</w:t>
      </w:r>
    </w:p>
    <w:p w14:paraId="24D543B9" w14:textId="7C513901" w:rsidR="006C7187" w:rsidRPr="00715451" w:rsidRDefault="006C7187" w:rsidP="007229E3">
      <w:pPr>
        <w:numPr>
          <w:ilvl w:val="0"/>
          <w:numId w:val="61"/>
        </w:numPr>
        <w:suppressAutoHyphens/>
        <w:spacing w:after="120" w:line="240" w:lineRule="auto"/>
        <w:ind w:left="284" w:hanging="142"/>
        <w:jc w:val="both"/>
        <w:rPr>
          <w:rFonts w:ascii="Arial" w:eastAsia="DejaVu Sans" w:hAnsi="Arial" w:cs="Arial"/>
          <w:color w:val="000000"/>
          <w:lang w:eastAsia="zh-CN" w:bidi="hi-IN"/>
        </w:rPr>
      </w:pPr>
      <w:r w:rsidRPr="00715451">
        <w:rPr>
          <w:rFonts w:ascii="Arial" w:eastAsia="DejaVu Sans" w:hAnsi="Arial" w:cs="Arial"/>
          <w:color w:val="000000"/>
          <w:lang w:eastAsia="zh-CN" w:bidi="hi-IN"/>
        </w:rPr>
        <w:t xml:space="preserve">Smluvní strany se dohodly, že Poskytovatel nesdělí </w:t>
      </w:r>
      <w:r w:rsidR="00060336">
        <w:rPr>
          <w:rFonts w:ascii="Arial" w:eastAsia="DejaVu Sans" w:hAnsi="Arial" w:cs="Arial"/>
          <w:color w:val="000000"/>
          <w:lang w:eastAsia="zh-CN" w:bidi="hi-IN"/>
        </w:rPr>
        <w:t>D</w:t>
      </w:r>
      <w:r w:rsidRPr="00715451">
        <w:rPr>
          <w:rFonts w:ascii="Arial" w:eastAsia="DejaVu Sans" w:hAnsi="Arial" w:cs="Arial"/>
          <w:color w:val="000000"/>
          <w:lang w:eastAsia="zh-CN" w:bidi="hi-IN"/>
        </w:rPr>
        <w:t>ůvěrné informace třetí osobě a přijme taková opatření, která znemožní jejich přístupnost třetím osobám. Ustanovení předchozí věty se nevztahuje na případy, kdy:</w:t>
      </w:r>
    </w:p>
    <w:p w14:paraId="2493DE22" w14:textId="2B343F6B" w:rsidR="006C7187" w:rsidRPr="007C70E3" w:rsidRDefault="006C7187" w:rsidP="007229E3">
      <w:pPr>
        <w:numPr>
          <w:ilvl w:val="1"/>
          <w:numId w:val="47"/>
        </w:numPr>
        <w:suppressAutoHyphens/>
        <w:spacing w:after="120" w:line="240" w:lineRule="auto"/>
        <w:ind w:left="851"/>
        <w:jc w:val="both"/>
        <w:outlineLvl w:val="1"/>
        <w:rPr>
          <w:rFonts w:ascii="Arial" w:eastAsia="Times New Roman" w:hAnsi="Arial" w:cs="Times New Roman"/>
          <w:szCs w:val="20"/>
        </w:rPr>
      </w:pPr>
      <w:r w:rsidRPr="007C70E3">
        <w:rPr>
          <w:rFonts w:ascii="Arial" w:eastAsia="Times New Roman" w:hAnsi="Arial" w:cs="Times New Roman"/>
          <w:szCs w:val="20"/>
        </w:rPr>
        <w:t>má Poskytovatel opačnou povinnost stanovenou zákonem,</w:t>
      </w:r>
    </w:p>
    <w:p w14:paraId="57BD9498" w14:textId="5304E348" w:rsidR="006C7187" w:rsidRPr="007C70E3" w:rsidRDefault="006C7187" w:rsidP="007229E3">
      <w:pPr>
        <w:numPr>
          <w:ilvl w:val="1"/>
          <w:numId w:val="47"/>
        </w:numPr>
        <w:suppressAutoHyphens/>
        <w:spacing w:after="120" w:line="240" w:lineRule="auto"/>
        <w:ind w:left="851"/>
        <w:jc w:val="both"/>
        <w:outlineLvl w:val="1"/>
        <w:rPr>
          <w:rFonts w:ascii="Arial" w:eastAsia="Times New Roman" w:hAnsi="Arial" w:cs="Times New Roman"/>
          <w:szCs w:val="20"/>
        </w:rPr>
      </w:pPr>
      <w:r w:rsidRPr="007C70E3">
        <w:rPr>
          <w:rFonts w:ascii="Arial" w:eastAsia="Times New Roman" w:hAnsi="Arial" w:cs="Times New Roman"/>
          <w:szCs w:val="20"/>
        </w:rPr>
        <w:t xml:space="preserve">se takové </w:t>
      </w:r>
      <w:r w:rsidR="002441EC">
        <w:rPr>
          <w:rFonts w:ascii="Arial" w:eastAsia="Times New Roman" w:hAnsi="Arial" w:cs="Times New Roman"/>
          <w:szCs w:val="20"/>
        </w:rPr>
        <w:t>D</w:t>
      </w:r>
      <w:r w:rsidRPr="007C70E3">
        <w:rPr>
          <w:rFonts w:ascii="Arial" w:eastAsia="Times New Roman" w:hAnsi="Arial" w:cs="Times New Roman"/>
          <w:szCs w:val="20"/>
        </w:rPr>
        <w:t>ůvěrné informace stanou veřejně známými či dostupnými jinak než porušením povinností vyplývajících z tohoto článku, nebo</w:t>
      </w:r>
    </w:p>
    <w:p w14:paraId="1EFA67AF" w14:textId="73AF90F6" w:rsidR="006C7187" w:rsidRPr="007C70E3" w:rsidRDefault="006C7187" w:rsidP="007229E3">
      <w:pPr>
        <w:numPr>
          <w:ilvl w:val="1"/>
          <w:numId w:val="47"/>
        </w:numPr>
        <w:suppressAutoHyphens/>
        <w:spacing w:after="240" w:line="240" w:lineRule="auto"/>
        <w:ind w:left="851"/>
        <w:jc w:val="both"/>
        <w:outlineLvl w:val="1"/>
        <w:rPr>
          <w:rFonts w:ascii="Arial" w:eastAsia="Times New Roman" w:hAnsi="Arial" w:cs="Times New Roman"/>
          <w:szCs w:val="20"/>
        </w:rPr>
      </w:pPr>
      <w:r w:rsidRPr="007C70E3">
        <w:rPr>
          <w:rFonts w:ascii="Arial" w:eastAsia="Times New Roman" w:hAnsi="Arial" w:cs="Times New Roman"/>
          <w:szCs w:val="20"/>
        </w:rPr>
        <w:t>Objednatel dá k zpřístupnění konkrétní důvěrné informace souhlas.</w:t>
      </w:r>
    </w:p>
    <w:p w14:paraId="07685D99" w14:textId="45D15BBB" w:rsidR="006C7187" w:rsidRPr="00715451" w:rsidRDefault="006C7187" w:rsidP="007229E3">
      <w:pPr>
        <w:numPr>
          <w:ilvl w:val="0"/>
          <w:numId w:val="61"/>
        </w:numPr>
        <w:suppressAutoHyphens/>
        <w:spacing w:after="240" w:line="240" w:lineRule="auto"/>
        <w:ind w:left="284" w:hanging="142"/>
        <w:jc w:val="both"/>
        <w:rPr>
          <w:rFonts w:ascii="Arial" w:eastAsia="DejaVu Sans" w:hAnsi="Arial" w:cs="Arial"/>
          <w:color w:val="000000"/>
          <w:lang w:eastAsia="zh-CN" w:bidi="hi-IN"/>
        </w:rPr>
      </w:pPr>
      <w:r w:rsidRPr="00715451">
        <w:rPr>
          <w:rFonts w:ascii="Arial" w:eastAsia="DejaVu Sans" w:hAnsi="Arial" w:cs="Arial"/>
          <w:color w:val="000000"/>
          <w:lang w:eastAsia="zh-CN" w:bidi="hi-IN"/>
        </w:rPr>
        <w:t>Povinnost zachovávat mlčenlivost trvá i po skončení tohoto smluvního vztahu.</w:t>
      </w:r>
    </w:p>
    <w:p w14:paraId="49DB72D3" w14:textId="4E12C066" w:rsidR="006C7187" w:rsidRPr="00715451" w:rsidRDefault="006C7187" w:rsidP="007229E3">
      <w:pPr>
        <w:numPr>
          <w:ilvl w:val="0"/>
          <w:numId w:val="61"/>
        </w:numPr>
        <w:suppressAutoHyphens/>
        <w:spacing w:after="240" w:line="240" w:lineRule="auto"/>
        <w:ind w:left="284" w:hanging="142"/>
        <w:jc w:val="both"/>
        <w:rPr>
          <w:rFonts w:ascii="Arial" w:eastAsia="DejaVu Sans" w:hAnsi="Arial" w:cs="Arial"/>
          <w:color w:val="000000"/>
          <w:lang w:eastAsia="zh-CN" w:bidi="hi-IN"/>
        </w:rPr>
      </w:pPr>
      <w:bookmarkStart w:id="20" w:name="_Hlk145405031"/>
      <w:r w:rsidRPr="00715451">
        <w:rPr>
          <w:rFonts w:ascii="Arial" w:eastAsia="DejaVu Sans" w:hAnsi="Arial" w:cs="Arial"/>
          <w:color w:val="000000"/>
          <w:lang w:eastAsia="zh-CN" w:bidi="hi-IN"/>
        </w:rPr>
        <w:t xml:space="preserve">Při plnění této </w:t>
      </w:r>
      <w:r w:rsidR="008C1541" w:rsidRPr="00715451">
        <w:rPr>
          <w:rFonts w:ascii="Arial" w:eastAsia="DejaVu Sans" w:hAnsi="Arial" w:cs="Arial"/>
          <w:color w:val="000000"/>
          <w:lang w:eastAsia="zh-CN" w:bidi="hi-IN"/>
        </w:rPr>
        <w:t>Smlouvy</w:t>
      </w:r>
      <w:r w:rsidRPr="00715451">
        <w:rPr>
          <w:rFonts w:ascii="Arial" w:eastAsia="DejaVu Sans" w:hAnsi="Arial" w:cs="Arial"/>
          <w:color w:val="000000"/>
          <w:lang w:eastAsia="zh-CN" w:bidi="hi-IN"/>
        </w:rPr>
        <w:t>, příp. Dílčí smlouvy, musí Poskytovatel zajistit, že z jeho strany nebude docházet k automatizovanému nebo manuálnímu zpracování osobních údajů, jejichž správcem je Objednatel. V případě, že k takovému zpracování osobních údajů bez pokynu Objednatele dojde, odpovídá za legálnost takového zpracování výlučně Poskytovatel.</w:t>
      </w:r>
    </w:p>
    <w:p w14:paraId="02D0E3FE" w14:textId="7A0320C6" w:rsidR="006C7187" w:rsidRPr="00715451" w:rsidRDefault="006C7187" w:rsidP="007229E3">
      <w:pPr>
        <w:numPr>
          <w:ilvl w:val="0"/>
          <w:numId w:val="61"/>
        </w:numPr>
        <w:suppressAutoHyphens/>
        <w:spacing w:after="240" w:line="240" w:lineRule="auto"/>
        <w:ind w:left="284" w:hanging="142"/>
        <w:jc w:val="both"/>
        <w:rPr>
          <w:rFonts w:ascii="Arial" w:eastAsia="DejaVu Sans" w:hAnsi="Arial" w:cs="Arial"/>
          <w:color w:val="000000"/>
          <w:lang w:eastAsia="zh-CN" w:bidi="hi-IN"/>
        </w:rPr>
      </w:pPr>
      <w:r w:rsidRPr="00715451">
        <w:rPr>
          <w:rFonts w:ascii="Arial" w:eastAsia="DejaVu Sans" w:hAnsi="Arial" w:cs="Arial"/>
          <w:color w:val="000000"/>
          <w:lang w:eastAsia="zh-CN" w:bidi="hi-IN"/>
        </w:rPr>
        <w:t xml:space="preserve">V případě, že při plnění </w:t>
      </w:r>
      <w:r w:rsidR="00975281">
        <w:rPr>
          <w:rFonts w:ascii="Arial" w:eastAsia="DejaVu Sans" w:hAnsi="Arial" w:cs="Arial"/>
          <w:color w:val="000000"/>
          <w:lang w:eastAsia="zh-CN" w:bidi="hi-IN"/>
        </w:rPr>
        <w:t xml:space="preserve">této </w:t>
      </w:r>
      <w:r w:rsidR="008C1541" w:rsidRPr="00715451">
        <w:rPr>
          <w:rFonts w:ascii="Arial" w:eastAsia="DejaVu Sans" w:hAnsi="Arial" w:cs="Arial"/>
          <w:color w:val="000000"/>
          <w:lang w:eastAsia="zh-CN" w:bidi="hi-IN"/>
        </w:rPr>
        <w:t>Smlouvy</w:t>
      </w:r>
      <w:r w:rsidRPr="00715451">
        <w:rPr>
          <w:rFonts w:ascii="Arial" w:eastAsia="DejaVu Sans" w:hAnsi="Arial" w:cs="Arial"/>
          <w:color w:val="000000"/>
          <w:lang w:eastAsia="zh-CN" w:bidi="hi-IN"/>
        </w:rPr>
        <w:t xml:space="preserve">, příp. Dílčí smlouvy, bude Poskytovatelem identifikována potřeba zpracovávat osobní údaje pro účely naplnění předmětu </w:t>
      </w:r>
      <w:r w:rsidR="008C1541" w:rsidRPr="00715451">
        <w:rPr>
          <w:rFonts w:ascii="Arial" w:eastAsia="DejaVu Sans" w:hAnsi="Arial" w:cs="Arial"/>
          <w:color w:val="000000"/>
          <w:lang w:eastAsia="zh-CN" w:bidi="hi-IN"/>
        </w:rPr>
        <w:t>Smlouvy</w:t>
      </w:r>
      <w:r w:rsidRPr="00715451">
        <w:rPr>
          <w:rFonts w:ascii="Arial" w:eastAsia="DejaVu Sans" w:hAnsi="Arial" w:cs="Arial"/>
          <w:color w:val="000000"/>
          <w:lang w:eastAsia="zh-CN" w:bidi="hi-IN"/>
        </w:rPr>
        <w:t xml:space="preserve">, příp. Dílčí smlouvy, je Poskytovatel povinen o tom bezodkladně informovat Objednatele. Pokud Objednatel sezná, že zpracování osobních údajů Poskytovatelem je pro další plnění </w:t>
      </w:r>
      <w:r w:rsidR="008C1541" w:rsidRPr="00715451">
        <w:rPr>
          <w:rFonts w:ascii="Arial" w:eastAsia="DejaVu Sans" w:hAnsi="Arial" w:cs="Arial"/>
          <w:color w:val="000000"/>
          <w:lang w:eastAsia="zh-CN" w:bidi="hi-IN"/>
        </w:rPr>
        <w:t>Smlouvy</w:t>
      </w:r>
      <w:r w:rsidRPr="00715451">
        <w:rPr>
          <w:rFonts w:ascii="Arial" w:eastAsia="DejaVu Sans" w:hAnsi="Arial" w:cs="Arial"/>
          <w:color w:val="000000"/>
          <w:lang w:eastAsia="zh-CN" w:bidi="hi-IN"/>
        </w:rPr>
        <w:t xml:space="preserve">, příp. Dílčí smlouvy, nezbytné, zavazuje se Poskytovatel uzavřít s Objednatelem dodatek o zpracování osobních </w:t>
      </w:r>
      <w:r w:rsidRPr="00715451">
        <w:rPr>
          <w:rFonts w:ascii="Arial" w:eastAsia="DejaVu Sans" w:hAnsi="Arial" w:cs="Arial"/>
          <w:color w:val="000000"/>
          <w:lang w:eastAsia="zh-CN" w:bidi="hi-IN"/>
        </w:rPr>
        <w:lastRenderedPageBreak/>
        <w:t xml:space="preserve">údajů ke </w:t>
      </w:r>
      <w:r w:rsidR="008C1541" w:rsidRPr="00715451">
        <w:rPr>
          <w:rFonts w:ascii="Arial" w:eastAsia="DejaVu Sans" w:hAnsi="Arial" w:cs="Arial"/>
          <w:color w:val="000000"/>
          <w:lang w:eastAsia="zh-CN" w:bidi="hi-IN"/>
        </w:rPr>
        <w:t>Smlouvě</w:t>
      </w:r>
      <w:r w:rsidRPr="00715451">
        <w:rPr>
          <w:rFonts w:ascii="Arial" w:eastAsia="DejaVu Sans" w:hAnsi="Arial" w:cs="Arial"/>
          <w:color w:val="000000"/>
          <w:lang w:eastAsia="zh-CN" w:bidi="hi-IN"/>
        </w:rPr>
        <w:t xml:space="preserve"> (dále jen „</w:t>
      </w:r>
      <w:r w:rsidRPr="00715451">
        <w:rPr>
          <w:rFonts w:ascii="Arial" w:eastAsia="DejaVu Sans" w:hAnsi="Arial" w:cs="Arial"/>
          <w:b/>
          <w:bCs/>
          <w:i/>
          <w:iCs/>
          <w:color w:val="000000"/>
          <w:lang w:eastAsia="zh-CN" w:bidi="hi-IN"/>
        </w:rPr>
        <w:t>Dodatek</w:t>
      </w:r>
      <w:r w:rsidRPr="00715451">
        <w:rPr>
          <w:rFonts w:ascii="Arial" w:eastAsia="DejaVu Sans" w:hAnsi="Arial" w:cs="Arial"/>
          <w:color w:val="000000"/>
          <w:lang w:eastAsia="zh-CN" w:bidi="hi-IN"/>
        </w:rPr>
        <w:t>“). Nabytí účinnosti Dodatku se bere jako pokyn Objednatele Poskytovateli ke zpracování osobních údajů v rozsahu daném příslušným Dodatkem.</w:t>
      </w:r>
    </w:p>
    <w:p w14:paraId="22C74ADC" w14:textId="1459EE2B" w:rsidR="006C7187" w:rsidRPr="00715451" w:rsidRDefault="006C7187" w:rsidP="007229E3">
      <w:pPr>
        <w:numPr>
          <w:ilvl w:val="0"/>
          <w:numId w:val="61"/>
        </w:numPr>
        <w:suppressAutoHyphens/>
        <w:spacing w:after="240" w:line="240" w:lineRule="auto"/>
        <w:ind w:left="284" w:hanging="142"/>
        <w:jc w:val="both"/>
        <w:rPr>
          <w:rFonts w:ascii="Arial" w:eastAsia="DejaVu Sans" w:hAnsi="Arial" w:cs="Arial"/>
          <w:color w:val="000000"/>
          <w:lang w:eastAsia="zh-CN" w:bidi="hi-IN"/>
        </w:rPr>
      </w:pPr>
      <w:r w:rsidRPr="00715451">
        <w:rPr>
          <w:rFonts w:ascii="Arial" w:eastAsia="DejaVu Sans" w:hAnsi="Arial" w:cs="Arial"/>
          <w:color w:val="000000"/>
          <w:lang w:eastAsia="zh-CN" w:bidi="hi-IN"/>
        </w:rPr>
        <w:t xml:space="preserve">Poskytovatel je povinen v okamžiku zjištění potřeby zpracovávat osobní údaje za účelem plnění předmětu </w:t>
      </w:r>
      <w:r w:rsidR="008C1541" w:rsidRPr="00715451">
        <w:rPr>
          <w:rFonts w:ascii="Arial" w:eastAsia="DejaVu Sans" w:hAnsi="Arial" w:cs="Arial"/>
          <w:color w:val="000000"/>
          <w:lang w:eastAsia="zh-CN" w:bidi="hi-IN"/>
        </w:rPr>
        <w:t>Smlouvy</w:t>
      </w:r>
      <w:r w:rsidRPr="00715451">
        <w:rPr>
          <w:rFonts w:ascii="Arial" w:eastAsia="DejaVu Sans" w:hAnsi="Arial" w:cs="Arial"/>
          <w:color w:val="000000"/>
          <w:lang w:eastAsia="zh-CN" w:bidi="hi-IN"/>
        </w:rPr>
        <w:t xml:space="preserve">, příp. Dílčí smlouvy, pozastavit plnění předmětu </w:t>
      </w:r>
      <w:r w:rsidR="008C1541" w:rsidRPr="00715451">
        <w:rPr>
          <w:rFonts w:ascii="Arial" w:eastAsia="DejaVu Sans" w:hAnsi="Arial" w:cs="Arial"/>
          <w:color w:val="000000"/>
          <w:lang w:eastAsia="zh-CN" w:bidi="hi-IN"/>
        </w:rPr>
        <w:t>Smlouvy</w:t>
      </w:r>
      <w:r w:rsidRPr="00715451">
        <w:rPr>
          <w:rFonts w:ascii="Arial" w:eastAsia="DejaVu Sans" w:hAnsi="Arial" w:cs="Arial"/>
          <w:color w:val="000000"/>
          <w:lang w:eastAsia="zh-CN" w:bidi="hi-IN"/>
        </w:rPr>
        <w:t xml:space="preserve">, příp. Dílčí smlouvy, do okamžiku, než bude podepsán Dodatek o zpracování osobních údajů, nebo do okamžiku, kdy obdrží od Objednatele pokyn k pokračování v plnění </w:t>
      </w:r>
      <w:r w:rsidR="008C1541" w:rsidRPr="00715451">
        <w:rPr>
          <w:rFonts w:ascii="Arial" w:eastAsia="DejaVu Sans" w:hAnsi="Arial" w:cs="Arial"/>
          <w:color w:val="000000"/>
          <w:lang w:eastAsia="zh-CN" w:bidi="hi-IN"/>
        </w:rPr>
        <w:t>Smlouvy</w:t>
      </w:r>
      <w:r w:rsidRPr="00715451">
        <w:rPr>
          <w:rFonts w:ascii="Arial" w:eastAsia="DejaVu Sans" w:hAnsi="Arial" w:cs="Arial"/>
          <w:color w:val="000000"/>
          <w:lang w:eastAsia="zh-CN" w:bidi="hi-IN"/>
        </w:rPr>
        <w:t>, příp. Dílčí smlouvy.</w:t>
      </w:r>
    </w:p>
    <w:p w14:paraId="528FAD9E" w14:textId="74E01A84" w:rsidR="006C7187" w:rsidRPr="007C70E3" w:rsidRDefault="006C7187" w:rsidP="00715451">
      <w:pPr>
        <w:suppressAutoHyphens/>
        <w:spacing w:after="240" w:line="240" w:lineRule="auto"/>
        <w:ind w:left="284"/>
        <w:jc w:val="both"/>
        <w:rPr>
          <w:rFonts w:ascii="Arial" w:eastAsia="Times New Roman" w:hAnsi="Arial" w:cs="Courier New"/>
          <w:szCs w:val="20"/>
          <w:lang w:eastAsia="ar-SA"/>
        </w:rPr>
      </w:pPr>
    </w:p>
    <w:bookmarkEnd w:id="20"/>
    <w:p w14:paraId="6D04731E" w14:textId="5785ED36" w:rsidR="006C7187" w:rsidRPr="007C70E3" w:rsidRDefault="006C7187" w:rsidP="00715451">
      <w:pPr>
        <w:pStyle w:val="Smlouva-nadpis1"/>
        <w:keepNext/>
        <w:keepLines/>
        <w:numPr>
          <w:ilvl w:val="0"/>
          <w:numId w:val="27"/>
        </w:numPr>
        <w:spacing w:before="0" w:after="240"/>
        <w:ind w:left="0" w:firstLine="567"/>
        <w:rPr>
          <w:rFonts w:cs="Arial"/>
          <w:sz w:val="24"/>
        </w:rPr>
      </w:pPr>
      <w:r w:rsidRPr="007C70E3">
        <w:rPr>
          <w:rFonts w:cs="Arial"/>
          <w:sz w:val="24"/>
        </w:rPr>
        <w:br/>
        <w:t>Kybernetická bezpečnost</w:t>
      </w:r>
    </w:p>
    <w:p w14:paraId="1E0FA8F7" w14:textId="4784EF0C" w:rsidR="00A979DA" w:rsidRPr="00E53123" w:rsidRDefault="00C3781A" w:rsidP="00E53123">
      <w:pPr>
        <w:pStyle w:val="2bodlnku"/>
        <w:tabs>
          <w:tab w:val="clear" w:pos="567"/>
          <w:tab w:val="left" w:pos="284"/>
        </w:tabs>
        <w:ind w:left="284" w:hanging="284"/>
        <w:rPr>
          <w:sz w:val="22"/>
          <w:szCs w:val="22"/>
        </w:rPr>
      </w:pPr>
      <w:r>
        <w:rPr>
          <w:sz w:val="22"/>
          <w:szCs w:val="22"/>
        </w:rPr>
        <w:t>Poskytovatel</w:t>
      </w:r>
      <w:r w:rsidR="00A979DA" w:rsidRPr="00E53123">
        <w:rPr>
          <w:sz w:val="22"/>
          <w:szCs w:val="22"/>
        </w:rPr>
        <w:t xml:space="preserve"> se zavazuje zabezpečit aktiva, která jsou potřebná pro realizaci Smlouvy, dle platného zákona o kybernetické bezpečnosti, jakož i v souladu se souvisejícími prováděcími předpisy.</w:t>
      </w:r>
    </w:p>
    <w:p w14:paraId="59D1BE61" w14:textId="764A834B" w:rsidR="00A979DA" w:rsidRPr="00E53123" w:rsidRDefault="00C3781A" w:rsidP="00E53123">
      <w:pPr>
        <w:pStyle w:val="2bodlnku"/>
        <w:tabs>
          <w:tab w:val="clear" w:pos="567"/>
          <w:tab w:val="left" w:pos="284"/>
        </w:tabs>
        <w:ind w:left="284" w:hanging="284"/>
        <w:rPr>
          <w:sz w:val="22"/>
          <w:szCs w:val="22"/>
        </w:rPr>
      </w:pPr>
      <w:r>
        <w:rPr>
          <w:sz w:val="22"/>
          <w:szCs w:val="22"/>
        </w:rPr>
        <w:t>Poskytovatel</w:t>
      </w:r>
      <w:r w:rsidR="00A979DA" w:rsidRPr="00E53123">
        <w:rPr>
          <w:sz w:val="22"/>
          <w:szCs w:val="22"/>
        </w:rPr>
        <w:t xml:space="preserve"> bere na vědomí, že Objednatel je poskytovatelem regulované služby v režimu vyšších povinností.</w:t>
      </w:r>
    </w:p>
    <w:p w14:paraId="5E818759" w14:textId="5DFFA6E0" w:rsidR="00A979DA" w:rsidRPr="00E53123" w:rsidRDefault="00C3781A" w:rsidP="00E53123">
      <w:pPr>
        <w:pStyle w:val="2bodlnku"/>
        <w:tabs>
          <w:tab w:val="clear" w:pos="567"/>
          <w:tab w:val="left" w:pos="284"/>
        </w:tabs>
        <w:ind w:left="284" w:hanging="284"/>
        <w:rPr>
          <w:sz w:val="22"/>
          <w:szCs w:val="22"/>
        </w:rPr>
      </w:pPr>
      <w:r>
        <w:rPr>
          <w:sz w:val="22"/>
          <w:szCs w:val="22"/>
        </w:rPr>
        <w:t>Poskytovatel</w:t>
      </w:r>
      <w:r w:rsidR="00A979DA" w:rsidRPr="00E53123">
        <w:rPr>
          <w:sz w:val="22"/>
          <w:szCs w:val="22"/>
        </w:rPr>
        <w:t xml:space="preserve"> zajistí, aby přístup k aktivům, která jsou potřebná pro realizaci Smlouvy, měli pouze ti jeho zaměstnanci, jejichž přístup je nezbytný k plnění Smlouvy.</w:t>
      </w:r>
    </w:p>
    <w:p w14:paraId="2A3241B1" w14:textId="524838B2" w:rsidR="00A979DA" w:rsidRPr="00E53123" w:rsidRDefault="00C3781A" w:rsidP="00E53123">
      <w:pPr>
        <w:pStyle w:val="2bodlnku"/>
        <w:tabs>
          <w:tab w:val="clear" w:pos="567"/>
          <w:tab w:val="left" w:pos="284"/>
        </w:tabs>
        <w:ind w:left="284" w:hanging="284"/>
        <w:rPr>
          <w:sz w:val="22"/>
          <w:szCs w:val="22"/>
        </w:rPr>
      </w:pPr>
      <w:r>
        <w:rPr>
          <w:sz w:val="22"/>
          <w:szCs w:val="22"/>
        </w:rPr>
        <w:t>Poskytovatel</w:t>
      </w:r>
      <w:r w:rsidR="00A979DA" w:rsidRPr="00E53123">
        <w:rPr>
          <w:sz w:val="22"/>
          <w:szCs w:val="22"/>
        </w:rPr>
        <w:t xml:space="preserve"> je povinen Objednatele uvědomit o porušení zabezpečení aktiv, která jsou potřebná pro realizaci Smlouvy, bez zbytečného odkladu.</w:t>
      </w:r>
    </w:p>
    <w:p w14:paraId="650EED67" w14:textId="05AC13C7" w:rsidR="00A979DA" w:rsidRPr="00E53123" w:rsidRDefault="00C3781A" w:rsidP="00E53123">
      <w:pPr>
        <w:pStyle w:val="2bodlnku"/>
        <w:tabs>
          <w:tab w:val="clear" w:pos="567"/>
          <w:tab w:val="left" w:pos="284"/>
        </w:tabs>
        <w:ind w:left="284" w:hanging="284"/>
        <w:rPr>
          <w:sz w:val="22"/>
          <w:szCs w:val="22"/>
        </w:rPr>
      </w:pPr>
      <w:r>
        <w:rPr>
          <w:sz w:val="22"/>
          <w:szCs w:val="22"/>
        </w:rPr>
        <w:t>Poskytovatel</w:t>
      </w:r>
      <w:r w:rsidR="00A979DA" w:rsidRPr="00E53123">
        <w:rPr>
          <w:sz w:val="22"/>
          <w:szCs w:val="22"/>
        </w:rPr>
        <w:t xml:space="preserve"> se zavazuje zajistit splnění povinností dle obecně závazných předpisů i této Smlouvy ve vztahu k ochraně aktiv, která jsou potřebná pro realizaci Smlouvy, i u svých případných poddodavatelů.</w:t>
      </w:r>
    </w:p>
    <w:p w14:paraId="08B67AE9" w14:textId="59DE2949" w:rsidR="00A979DA" w:rsidRDefault="00A979DA" w:rsidP="00E53123">
      <w:pPr>
        <w:pStyle w:val="2bodlnku"/>
        <w:tabs>
          <w:tab w:val="clear" w:pos="567"/>
          <w:tab w:val="left" w:pos="284"/>
        </w:tabs>
        <w:ind w:left="284" w:hanging="284"/>
        <w:rPr>
          <w:sz w:val="22"/>
          <w:szCs w:val="22"/>
        </w:rPr>
      </w:pPr>
      <w:r w:rsidRPr="00E53123">
        <w:rPr>
          <w:sz w:val="22"/>
          <w:szCs w:val="22"/>
        </w:rPr>
        <w:t xml:space="preserve">Smluvní strany sjednávají, že náklady, které </w:t>
      </w:r>
      <w:r w:rsidR="00C3781A">
        <w:rPr>
          <w:sz w:val="22"/>
          <w:szCs w:val="22"/>
        </w:rPr>
        <w:t>Poskyto</w:t>
      </w:r>
      <w:r w:rsidRPr="00E53123">
        <w:rPr>
          <w:sz w:val="22"/>
          <w:szCs w:val="22"/>
        </w:rPr>
        <w:t>vateli v průběhu plnění tohoto ustanovení vzniknou, jsou zahrnuty v celkové ceně předmětu plnění Smlouvy.</w:t>
      </w:r>
    </w:p>
    <w:p w14:paraId="4E799BD9" w14:textId="77777777" w:rsidR="000F42CF" w:rsidRPr="00E53123" w:rsidRDefault="000F42CF" w:rsidP="000F42CF">
      <w:pPr>
        <w:pStyle w:val="2bodlnku"/>
        <w:numPr>
          <w:ilvl w:val="0"/>
          <w:numId w:val="0"/>
        </w:numPr>
        <w:tabs>
          <w:tab w:val="clear" w:pos="567"/>
          <w:tab w:val="left" w:pos="284"/>
        </w:tabs>
        <w:ind w:left="284"/>
        <w:rPr>
          <w:sz w:val="22"/>
          <w:szCs w:val="22"/>
        </w:rPr>
      </w:pPr>
    </w:p>
    <w:p w14:paraId="0D20EB2F" w14:textId="6404D735" w:rsidR="00227037" w:rsidRPr="00E64732" w:rsidRDefault="00227037" w:rsidP="00715451">
      <w:pPr>
        <w:pStyle w:val="Smlouva-nadpis1"/>
        <w:keepNext/>
        <w:keepLines/>
        <w:numPr>
          <w:ilvl w:val="0"/>
          <w:numId w:val="27"/>
        </w:numPr>
        <w:spacing w:before="0" w:after="240"/>
        <w:ind w:left="0" w:firstLine="567"/>
        <w:rPr>
          <w:rFonts w:cs="Arial"/>
          <w:sz w:val="24"/>
        </w:rPr>
      </w:pPr>
      <w:r>
        <w:rPr>
          <w:rFonts w:cs="Arial"/>
          <w:sz w:val="24"/>
        </w:rPr>
        <w:br/>
      </w:r>
      <w:r w:rsidR="00715451">
        <w:rPr>
          <w:rFonts w:cs="Arial"/>
          <w:sz w:val="24"/>
        </w:rPr>
        <w:t>Záruka, o</w:t>
      </w:r>
      <w:r w:rsidRPr="00E64732">
        <w:rPr>
          <w:rFonts w:cs="Arial"/>
          <w:sz w:val="24"/>
        </w:rPr>
        <w:t>dpovědnost za škodu, náhrada škody</w:t>
      </w:r>
    </w:p>
    <w:p w14:paraId="42EB2558" w14:textId="77777777" w:rsidR="00227037" w:rsidRPr="00715451" w:rsidRDefault="00227037" w:rsidP="007229E3">
      <w:pPr>
        <w:numPr>
          <w:ilvl w:val="0"/>
          <w:numId w:val="63"/>
        </w:numPr>
        <w:suppressAutoHyphens/>
        <w:spacing w:after="240" w:line="240" w:lineRule="auto"/>
        <w:ind w:left="284" w:hanging="142"/>
        <w:jc w:val="both"/>
        <w:rPr>
          <w:rFonts w:ascii="Arial" w:eastAsia="DejaVu Sans" w:hAnsi="Arial" w:cs="Arial"/>
          <w:color w:val="000000"/>
          <w:lang w:eastAsia="zh-CN" w:bidi="hi-IN"/>
        </w:rPr>
      </w:pPr>
      <w:r w:rsidRPr="00715451">
        <w:rPr>
          <w:rFonts w:ascii="Arial" w:eastAsia="DejaVu Sans" w:hAnsi="Arial" w:cs="Arial"/>
          <w:color w:val="000000"/>
          <w:lang w:eastAsia="zh-CN" w:bidi="hi-IN"/>
        </w:rPr>
        <w:t>Smluvní strany se zavazují k vyvinutí maximálního úsilí k předcházení škodám a k minimalizaci vzniklých škod.</w:t>
      </w:r>
    </w:p>
    <w:p w14:paraId="52046E72" w14:textId="77777777" w:rsidR="00227037" w:rsidRPr="00715451" w:rsidRDefault="00227037" w:rsidP="007229E3">
      <w:pPr>
        <w:numPr>
          <w:ilvl w:val="0"/>
          <w:numId w:val="63"/>
        </w:numPr>
        <w:suppressAutoHyphens/>
        <w:spacing w:after="240" w:line="240" w:lineRule="auto"/>
        <w:ind w:left="284" w:hanging="142"/>
        <w:jc w:val="both"/>
        <w:rPr>
          <w:rFonts w:ascii="Arial" w:eastAsia="DejaVu Sans" w:hAnsi="Arial" w:cs="Arial"/>
          <w:color w:val="000000"/>
          <w:lang w:eastAsia="zh-CN" w:bidi="hi-IN"/>
        </w:rPr>
      </w:pPr>
      <w:r w:rsidRPr="00715451">
        <w:rPr>
          <w:rFonts w:ascii="Arial" w:eastAsia="DejaVu Sans" w:hAnsi="Arial" w:cs="Arial"/>
          <w:color w:val="000000"/>
          <w:lang w:eastAsia="zh-CN" w:bidi="hi-IN"/>
        </w:rPr>
        <w:t>Žádná ze Smluvních stran není odpovědná za případné škody nebo prodlení způsobené prodlením nebo nedostatečným plněním závazků druhé Smluvní strany.</w:t>
      </w:r>
    </w:p>
    <w:p w14:paraId="0F0DDE37" w14:textId="77777777" w:rsidR="00227037" w:rsidRPr="00715451" w:rsidRDefault="00227037" w:rsidP="007229E3">
      <w:pPr>
        <w:numPr>
          <w:ilvl w:val="0"/>
          <w:numId w:val="63"/>
        </w:numPr>
        <w:suppressAutoHyphens/>
        <w:spacing w:after="240" w:line="240" w:lineRule="auto"/>
        <w:ind w:left="284" w:hanging="142"/>
        <w:jc w:val="both"/>
        <w:rPr>
          <w:rFonts w:ascii="Arial" w:eastAsia="DejaVu Sans" w:hAnsi="Arial" w:cs="Arial"/>
          <w:color w:val="000000"/>
          <w:lang w:eastAsia="zh-CN" w:bidi="hi-IN"/>
        </w:rPr>
      </w:pPr>
      <w:r w:rsidRPr="00715451">
        <w:rPr>
          <w:rFonts w:ascii="Arial" w:eastAsia="DejaVu Sans" w:hAnsi="Arial" w:cs="Arial"/>
          <w:color w:val="000000"/>
          <w:lang w:eastAsia="zh-CN" w:bidi="hi-IN"/>
        </w:rPr>
        <w:t>Smluvní strany se zavazují písemně upozornit druhou Smluvní stranu bez zbytečného odkladu na vzniklé okolnosti vylučující odpovědnost bránící řádnému plnění této Smlouvy. Smluvní strany se zavazují k vyvinutí maximálního úsilí k odvrácení a překonání okolností vylučujících odpovědnost.</w:t>
      </w:r>
    </w:p>
    <w:p w14:paraId="06482F93" w14:textId="4543B260" w:rsidR="00715451" w:rsidRDefault="00715451" w:rsidP="007229E3">
      <w:pPr>
        <w:numPr>
          <w:ilvl w:val="0"/>
          <w:numId w:val="63"/>
        </w:numPr>
        <w:suppressAutoHyphens/>
        <w:spacing w:after="240" w:line="240" w:lineRule="auto"/>
        <w:ind w:left="284" w:hanging="142"/>
        <w:jc w:val="both"/>
        <w:rPr>
          <w:rFonts w:ascii="Arial" w:eastAsia="DejaVu Sans" w:hAnsi="Arial" w:cs="Arial"/>
          <w:color w:val="000000"/>
          <w:lang w:eastAsia="zh-CN" w:bidi="hi-IN"/>
        </w:rPr>
      </w:pPr>
      <w:r w:rsidRPr="00715451">
        <w:rPr>
          <w:rFonts w:ascii="Arial" w:eastAsia="DejaVu Sans" w:hAnsi="Arial" w:cs="Arial"/>
          <w:color w:val="000000"/>
          <w:lang w:eastAsia="zh-CN" w:bidi="hi-IN"/>
        </w:rPr>
        <w:t>Poskytovatel odpovídá za vady poskytnutého plnění v rozsahu stanoveném občanským zákoníkem.</w:t>
      </w:r>
    </w:p>
    <w:p w14:paraId="0E4174A9" w14:textId="38B502CE" w:rsidR="007B7236" w:rsidRPr="0071068A" w:rsidRDefault="007B7236" w:rsidP="007229E3">
      <w:pPr>
        <w:numPr>
          <w:ilvl w:val="0"/>
          <w:numId w:val="63"/>
        </w:numPr>
        <w:suppressAutoHyphens/>
        <w:spacing w:after="240" w:line="240" w:lineRule="auto"/>
        <w:ind w:left="284" w:hanging="142"/>
        <w:jc w:val="both"/>
        <w:rPr>
          <w:rFonts w:ascii="Arial" w:eastAsia="DejaVu Sans" w:hAnsi="Arial" w:cs="Arial"/>
          <w:color w:val="000000"/>
          <w:lang w:eastAsia="zh-CN" w:bidi="hi-IN"/>
        </w:rPr>
      </w:pPr>
      <w:r w:rsidRPr="0071068A">
        <w:rPr>
          <w:rFonts w:ascii="Arial" w:eastAsia="DejaVu Sans" w:hAnsi="Arial" w:cs="Arial"/>
          <w:color w:val="000000"/>
          <w:lang w:eastAsia="zh-CN" w:bidi="hi-IN"/>
        </w:rPr>
        <w:t>Poskytovatel neodpovídá a není povinen uhradit Objednateli žádnou újmu, která vznikne na základě činnosti Poskytovatele provedené na základě pokynu Objednatele, na jehož nevhodnost poskytovatel předem Objednatele upozornil, nebo která vznikne na základě zásahu Objednatele, příp. třetí strany pracující pro Objednatele, do plnění bez souhlasu Poskytovatele.</w:t>
      </w:r>
    </w:p>
    <w:p w14:paraId="1A55DBF8" w14:textId="77777777" w:rsidR="00715451" w:rsidRPr="00715451" w:rsidRDefault="00715451" w:rsidP="007229E3">
      <w:pPr>
        <w:numPr>
          <w:ilvl w:val="0"/>
          <w:numId w:val="63"/>
        </w:numPr>
        <w:suppressAutoHyphens/>
        <w:spacing w:after="240" w:line="240" w:lineRule="auto"/>
        <w:ind w:left="284" w:hanging="142"/>
        <w:jc w:val="both"/>
        <w:rPr>
          <w:rFonts w:ascii="Arial" w:eastAsia="DejaVu Sans" w:hAnsi="Arial" w:cs="Arial"/>
          <w:color w:val="000000"/>
          <w:lang w:eastAsia="zh-CN" w:bidi="hi-IN"/>
        </w:rPr>
      </w:pPr>
      <w:r w:rsidRPr="00715451">
        <w:rPr>
          <w:rFonts w:ascii="Arial" w:eastAsia="DejaVu Sans" w:hAnsi="Arial" w:cs="Arial"/>
          <w:color w:val="000000"/>
          <w:lang w:eastAsia="zh-CN" w:bidi="hi-IN"/>
        </w:rPr>
        <w:lastRenderedPageBreak/>
        <w:t xml:space="preserve">Poskytovatel poskytuje Objednateli záruku za jakost plnění předmětu Smlouvy, zachování jakosti a za provedení po dobu </w:t>
      </w:r>
      <w:r w:rsidRPr="00715451">
        <w:rPr>
          <w:rFonts w:ascii="Arial" w:eastAsia="DejaVu Sans" w:hAnsi="Arial" w:cs="Arial"/>
          <w:b/>
          <w:bCs/>
          <w:color w:val="000000"/>
          <w:lang w:eastAsia="zh-CN" w:bidi="hi-IN"/>
        </w:rPr>
        <w:t>24 měsíců</w:t>
      </w:r>
      <w:r w:rsidRPr="00715451">
        <w:rPr>
          <w:rFonts w:ascii="Arial" w:eastAsia="DejaVu Sans" w:hAnsi="Arial" w:cs="Arial"/>
          <w:color w:val="000000"/>
          <w:lang w:eastAsia="zh-CN" w:bidi="hi-IN"/>
        </w:rPr>
        <w:t xml:space="preserve"> od protokolárního předání, které vyústí v akceptaci jednotlivých dílčích plnění Objednatelem. Záruční doba se prodlužuje o dobu, která uplyne od písemného uplatnění nároku Objednatele z vadného plnění do doby odstranění reklamovaných vad.</w:t>
      </w:r>
    </w:p>
    <w:p w14:paraId="23A6EDA7" w14:textId="77777777" w:rsidR="00B92653" w:rsidRDefault="00B92653" w:rsidP="001C5D88">
      <w:pPr>
        <w:pStyle w:val="Smlouva-nadpis1"/>
        <w:keepNext/>
        <w:keepLines/>
        <w:numPr>
          <w:ilvl w:val="0"/>
          <w:numId w:val="27"/>
        </w:numPr>
        <w:spacing w:before="0" w:after="0"/>
        <w:ind w:left="0" w:firstLine="567"/>
        <w:rPr>
          <w:rFonts w:cs="Arial"/>
          <w:sz w:val="24"/>
        </w:rPr>
      </w:pPr>
      <w:r>
        <w:rPr>
          <w:rFonts w:cs="Arial"/>
          <w:sz w:val="24"/>
        </w:rPr>
        <w:t xml:space="preserve"> </w:t>
      </w:r>
    </w:p>
    <w:p w14:paraId="042366CC" w14:textId="535AA3D7" w:rsidR="00B92653" w:rsidRDefault="00B92653" w:rsidP="001C5D88">
      <w:pPr>
        <w:pStyle w:val="Smlouva-nadpis1"/>
        <w:keepNext/>
        <w:keepLines/>
        <w:numPr>
          <w:ilvl w:val="0"/>
          <w:numId w:val="0"/>
        </w:numPr>
        <w:spacing w:before="0" w:after="0"/>
        <w:rPr>
          <w:rFonts w:cs="Arial"/>
          <w:sz w:val="24"/>
        </w:rPr>
      </w:pPr>
      <w:r w:rsidRPr="00B92653">
        <w:rPr>
          <w:rFonts w:cs="Arial"/>
          <w:sz w:val="24"/>
        </w:rPr>
        <w:t>Exitová součinnost</w:t>
      </w:r>
    </w:p>
    <w:p w14:paraId="5388007B" w14:textId="77777777" w:rsidR="001C5D88" w:rsidRPr="001C5D88" w:rsidRDefault="001C5D88" w:rsidP="001C5D88">
      <w:pPr>
        <w:pStyle w:val="Smlouva-text"/>
      </w:pPr>
    </w:p>
    <w:p w14:paraId="4C543C81" w14:textId="07F2FD19" w:rsidR="00B92653" w:rsidRDefault="00B92653" w:rsidP="001C5D88">
      <w:pPr>
        <w:pStyle w:val="Smlouva-slovanodstavec"/>
      </w:pPr>
      <w:r w:rsidRPr="001C5D88">
        <w:t xml:space="preserve">V případě, že o to Objednatel za dobu trvání této Smlouvy Poskytovatele výslovně písemně požádá, zavazuje se Poskytovatel poskytnout nutnou a Objednatelem vyžádanou součinnost k dalšímu poskytování </w:t>
      </w:r>
      <w:r w:rsidR="003842FD">
        <w:t>s</w:t>
      </w:r>
      <w:r w:rsidRPr="001C5D88">
        <w:t xml:space="preserve">ervisních služeb dle čl. II této Smlouvy třetí stranou či Objednatelem samotným, a to bez zbytečného odkladu do doby, než dojde k poskytování </w:t>
      </w:r>
      <w:r w:rsidR="003842FD">
        <w:t>s</w:t>
      </w:r>
      <w:r w:rsidRPr="001C5D88">
        <w:t>ervisních služeb třetí stranou či Objednatelem samotným (dále jen „</w:t>
      </w:r>
      <w:r w:rsidR="002B47FD">
        <w:rPr>
          <w:b/>
          <w:bCs/>
          <w:i/>
          <w:iCs/>
        </w:rPr>
        <w:t>S</w:t>
      </w:r>
      <w:r w:rsidRPr="001C5D88">
        <w:rPr>
          <w:b/>
          <w:bCs/>
          <w:i/>
          <w:iCs/>
        </w:rPr>
        <w:t>oučinnost</w:t>
      </w:r>
      <w:r w:rsidRPr="001C5D88">
        <w:t>“).</w:t>
      </w:r>
    </w:p>
    <w:p w14:paraId="129A765C" w14:textId="77777777" w:rsidR="001C5D88" w:rsidRPr="001C5D88" w:rsidRDefault="001C5D88" w:rsidP="001C5D88">
      <w:pPr>
        <w:pStyle w:val="Smlouva-text"/>
      </w:pPr>
    </w:p>
    <w:p w14:paraId="56A1FED3" w14:textId="54F7FFF9" w:rsidR="00B92653" w:rsidRPr="001C5D88" w:rsidRDefault="00B92653" w:rsidP="001C5D88">
      <w:pPr>
        <w:pStyle w:val="Smlouva-slovanodstavec"/>
      </w:pPr>
      <w:r w:rsidRPr="001C5D88">
        <w:t xml:space="preserve">Za poskytování uvedené </w:t>
      </w:r>
      <w:r w:rsidR="002B47FD">
        <w:t>S</w:t>
      </w:r>
      <w:r w:rsidRPr="001C5D88">
        <w:t xml:space="preserve">oučinnosti náleží Poskytovateli odměna ve výši 30 % z měsíční ceny Paušálních servisních služeb dle Ceníku a tato odměna bude zahrnuta do ceny za Paušální servisní služby v příslušných měsících poskytování </w:t>
      </w:r>
      <w:r w:rsidR="002B47FD">
        <w:t>S</w:t>
      </w:r>
      <w:r w:rsidRPr="001C5D88">
        <w:t>oučinnosti.</w:t>
      </w:r>
    </w:p>
    <w:p w14:paraId="1FB9B5F4" w14:textId="1923B6BB" w:rsidR="00B92653" w:rsidRPr="001C5D88" w:rsidRDefault="00727AFA" w:rsidP="001C5D88">
      <w:pPr>
        <w:pStyle w:val="Smlouva-nadpis1"/>
        <w:keepNext/>
        <w:keepLines/>
        <w:numPr>
          <w:ilvl w:val="0"/>
          <w:numId w:val="0"/>
        </w:numPr>
        <w:tabs>
          <w:tab w:val="left" w:pos="0"/>
        </w:tabs>
        <w:spacing w:after="240"/>
        <w:ind w:left="426" w:hanging="710"/>
        <w:jc w:val="both"/>
        <w:rPr>
          <w:rFonts w:cs="Arial"/>
          <w:b w:val="0"/>
          <w:bCs/>
          <w:szCs w:val="22"/>
        </w:rPr>
      </w:pPr>
      <w:r>
        <w:rPr>
          <w:rFonts w:cs="Arial"/>
          <w:b w:val="0"/>
          <w:bCs/>
          <w:szCs w:val="22"/>
        </w:rPr>
        <w:t xml:space="preserve">3.   </w:t>
      </w:r>
      <w:r w:rsidR="001C5D88">
        <w:rPr>
          <w:rFonts w:cs="Arial"/>
          <w:b w:val="0"/>
          <w:bCs/>
          <w:szCs w:val="22"/>
        </w:rPr>
        <w:tab/>
      </w:r>
      <w:r w:rsidR="00B92653" w:rsidRPr="001C5D88">
        <w:rPr>
          <w:rFonts w:cs="Arial"/>
          <w:b w:val="0"/>
          <w:bCs/>
          <w:szCs w:val="22"/>
        </w:rPr>
        <w:t xml:space="preserve">Shora uvedená </w:t>
      </w:r>
      <w:r w:rsidR="002B47FD">
        <w:rPr>
          <w:rFonts w:cs="Arial"/>
          <w:b w:val="0"/>
          <w:bCs/>
          <w:szCs w:val="22"/>
        </w:rPr>
        <w:t>S</w:t>
      </w:r>
      <w:r w:rsidR="00B92653" w:rsidRPr="001C5D88">
        <w:rPr>
          <w:rFonts w:cs="Arial"/>
          <w:b w:val="0"/>
          <w:bCs/>
          <w:szCs w:val="22"/>
        </w:rPr>
        <w:t xml:space="preserve">oučinnost však může být poskytnuta pouze v případě, že bude ke Smlouvě písemně uzavřen očíslovaný dodatek, jehož předmětem bude poskytování předmětné </w:t>
      </w:r>
      <w:r w:rsidR="002B47FD">
        <w:rPr>
          <w:rFonts w:cs="Arial"/>
          <w:b w:val="0"/>
          <w:bCs/>
          <w:szCs w:val="22"/>
        </w:rPr>
        <w:t>S</w:t>
      </w:r>
      <w:r w:rsidR="00B92653" w:rsidRPr="001C5D88">
        <w:rPr>
          <w:rFonts w:cs="Arial"/>
          <w:b w:val="0"/>
          <w:bCs/>
          <w:szCs w:val="22"/>
        </w:rPr>
        <w:t xml:space="preserve">oučinnosti; v opačném případě Poskytovateli nevzniká nárok na zaplacení ceny za takto poskytnutou </w:t>
      </w:r>
      <w:r w:rsidR="002B47FD">
        <w:rPr>
          <w:rFonts w:cs="Arial"/>
          <w:b w:val="0"/>
          <w:bCs/>
          <w:szCs w:val="22"/>
        </w:rPr>
        <w:t>S</w:t>
      </w:r>
      <w:r w:rsidR="00B92653" w:rsidRPr="001C5D88">
        <w:rPr>
          <w:rFonts w:cs="Arial"/>
          <w:b w:val="0"/>
          <w:bCs/>
          <w:szCs w:val="22"/>
        </w:rPr>
        <w:t xml:space="preserve">oučinnost. </w:t>
      </w:r>
    </w:p>
    <w:p w14:paraId="01C85940" w14:textId="63E51097" w:rsidR="00B92653" w:rsidRPr="001C5D88" w:rsidRDefault="00727AFA" w:rsidP="001C5D88">
      <w:pPr>
        <w:pStyle w:val="Smlouva-nadpis1"/>
        <w:keepNext/>
        <w:keepLines/>
        <w:numPr>
          <w:ilvl w:val="0"/>
          <w:numId w:val="0"/>
        </w:numPr>
        <w:spacing w:before="0" w:after="240"/>
        <w:ind w:left="426" w:hanging="710"/>
        <w:jc w:val="both"/>
        <w:rPr>
          <w:rFonts w:cs="Arial"/>
          <w:b w:val="0"/>
          <w:bCs/>
          <w:szCs w:val="22"/>
        </w:rPr>
      </w:pPr>
      <w:r>
        <w:rPr>
          <w:rFonts w:cs="Arial"/>
          <w:b w:val="0"/>
          <w:bCs/>
          <w:szCs w:val="22"/>
        </w:rPr>
        <w:t>4.</w:t>
      </w:r>
      <w:r w:rsidR="001C5D88">
        <w:rPr>
          <w:rFonts w:cs="Arial"/>
          <w:b w:val="0"/>
          <w:bCs/>
          <w:szCs w:val="22"/>
        </w:rPr>
        <w:tab/>
      </w:r>
      <w:r w:rsidR="00B92653" w:rsidRPr="001C5D88">
        <w:rPr>
          <w:rFonts w:cs="Arial"/>
          <w:b w:val="0"/>
          <w:bCs/>
          <w:szCs w:val="22"/>
        </w:rPr>
        <w:t xml:space="preserve">Součástí nezbytné </w:t>
      </w:r>
      <w:r w:rsidR="002B47FD">
        <w:rPr>
          <w:rFonts w:cs="Arial"/>
          <w:b w:val="0"/>
          <w:bCs/>
          <w:szCs w:val="22"/>
        </w:rPr>
        <w:t>S</w:t>
      </w:r>
      <w:r w:rsidR="00B92653" w:rsidRPr="001C5D88">
        <w:rPr>
          <w:rFonts w:cs="Arial"/>
          <w:b w:val="0"/>
          <w:bCs/>
          <w:szCs w:val="22"/>
        </w:rPr>
        <w:t>oučinnosti Poskytovatele je spolupráce s Objednatelem při stanovení plánu přechodu služeb na Objednatele či třetí stranu, a to alespoň tři měsíce před ukončením Smlouvy a spolupráce při jeho provádění.</w:t>
      </w:r>
    </w:p>
    <w:p w14:paraId="6A867518" w14:textId="77777777" w:rsidR="00B92653" w:rsidRDefault="00B92653" w:rsidP="001C5D88">
      <w:pPr>
        <w:pStyle w:val="Smlouva-nadpis1"/>
        <w:keepNext/>
        <w:keepLines/>
        <w:numPr>
          <w:ilvl w:val="0"/>
          <w:numId w:val="0"/>
        </w:numPr>
        <w:spacing w:before="0" w:after="240"/>
        <w:ind w:left="567"/>
        <w:jc w:val="left"/>
        <w:rPr>
          <w:rFonts w:cs="Arial"/>
          <w:sz w:val="24"/>
        </w:rPr>
      </w:pPr>
    </w:p>
    <w:p w14:paraId="3CA2A830" w14:textId="2C1CDE3C" w:rsidR="00227037" w:rsidRDefault="00227037" w:rsidP="00715451">
      <w:pPr>
        <w:pStyle w:val="Smlouva-nadpis1"/>
        <w:keepNext/>
        <w:keepLines/>
        <w:numPr>
          <w:ilvl w:val="0"/>
          <w:numId w:val="27"/>
        </w:numPr>
        <w:spacing w:before="0" w:after="240"/>
        <w:ind w:left="0" w:firstLine="567"/>
        <w:rPr>
          <w:rFonts w:cs="Arial"/>
          <w:sz w:val="24"/>
        </w:rPr>
      </w:pPr>
      <w:r>
        <w:rPr>
          <w:rFonts w:cs="Arial"/>
          <w:sz w:val="24"/>
        </w:rPr>
        <w:br/>
      </w:r>
      <w:r w:rsidRPr="001C5D88">
        <w:rPr>
          <w:rStyle w:val="slostrnky"/>
        </w:rPr>
        <w:t>Smluvní</w:t>
      </w:r>
      <w:r w:rsidRPr="00AD1739">
        <w:rPr>
          <w:rFonts w:cs="Arial"/>
          <w:sz w:val="24"/>
        </w:rPr>
        <w:t xml:space="preserve"> sankce</w:t>
      </w:r>
    </w:p>
    <w:p w14:paraId="471B0ACF" w14:textId="1F3AD419" w:rsidR="00227037" w:rsidRPr="00F31402" w:rsidRDefault="00227037" w:rsidP="007229E3">
      <w:pPr>
        <w:numPr>
          <w:ilvl w:val="0"/>
          <w:numId w:val="64"/>
        </w:numPr>
        <w:suppressAutoHyphens/>
        <w:spacing w:after="240" w:line="240" w:lineRule="auto"/>
        <w:ind w:left="284" w:hanging="142"/>
        <w:jc w:val="both"/>
        <w:rPr>
          <w:rFonts w:ascii="Arial" w:eastAsia="DejaVu Sans" w:hAnsi="Arial" w:cs="Arial"/>
          <w:color w:val="000000"/>
          <w:lang w:eastAsia="zh-CN" w:bidi="hi-IN"/>
        </w:rPr>
      </w:pPr>
      <w:bookmarkStart w:id="21" w:name="_Hlk111203597"/>
      <w:r w:rsidRPr="00F31402">
        <w:rPr>
          <w:rFonts w:ascii="Arial" w:eastAsia="DejaVu Sans" w:hAnsi="Arial" w:cs="Arial"/>
          <w:color w:val="000000"/>
          <w:lang w:eastAsia="zh-CN" w:bidi="hi-IN"/>
        </w:rPr>
        <w:t xml:space="preserve">Dojde-li k prodlení </w:t>
      </w:r>
      <w:bookmarkStart w:id="22" w:name="_Hlk121221973"/>
      <w:r w:rsidRPr="00F31402">
        <w:rPr>
          <w:rFonts w:ascii="Arial" w:eastAsia="DejaVu Sans" w:hAnsi="Arial" w:cs="Arial"/>
          <w:color w:val="000000"/>
          <w:lang w:eastAsia="zh-CN" w:bidi="hi-IN"/>
        </w:rPr>
        <w:t xml:space="preserve">se </w:t>
      </w:r>
      <w:bookmarkStart w:id="23" w:name="_Hlk115693708"/>
      <w:r w:rsidRPr="00F31402">
        <w:rPr>
          <w:rFonts w:ascii="Arial" w:eastAsia="DejaVu Sans" w:hAnsi="Arial" w:cs="Arial"/>
          <w:color w:val="000000"/>
          <w:lang w:eastAsia="zh-CN" w:bidi="hi-IN"/>
        </w:rPr>
        <w:t xml:space="preserve">zahájením poskytování </w:t>
      </w:r>
      <w:r w:rsidR="00E73114">
        <w:rPr>
          <w:rFonts w:ascii="Arial" w:eastAsia="DejaVu Sans" w:hAnsi="Arial" w:cs="Arial"/>
          <w:color w:val="000000"/>
          <w:lang w:eastAsia="zh-CN" w:bidi="hi-IN"/>
        </w:rPr>
        <w:t>Paušálních servisních služeb</w:t>
      </w:r>
      <w:r w:rsidRPr="00F31402">
        <w:rPr>
          <w:rFonts w:ascii="Arial" w:eastAsia="DejaVu Sans" w:hAnsi="Arial" w:cs="Arial"/>
          <w:color w:val="000000"/>
          <w:lang w:eastAsia="zh-CN" w:bidi="hi-IN"/>
        </w:rPr>
        <w:t xml:space="preserve"> </w:t>
      </w:r>
      <w:r w:rsidR="00F67116" w:rsidRPr="00F31402">
        <w:rPr>
          <w:rFonts w:ascii="Arial" w:eastAsia="DejaVu Sans" w:hAnsi="Arial" w:cs="Arial"/>
          <w:color w:val="000000"/>
          <w:lang w:eastAsia="zh-CN" w:bidi="hi-IN"/>
        </w:rPr>
        <w:t>dle této Smlouvy ze strany Poskytovatele oproti termínu uvedenému v čl. </w:t>
      </w:r>
      <w:r w:rsidR="002B47FD">
        <w:rPr>
          <w:rFonts w:ascii="Arial" w:eastAsia="DejaVu Sans" w:hAnsi="Arial" w:cs="Arial"/>
          <w:color w:val="000000"/>
          <w:lang w:eastAsia="zh-CN" w:bidi="hi-IN"/>
        </w:rPr>
        <w:t>III.</w:t>
      </w:r>
      <w:r w:rsidR="00F67116" w:rsidRPr="00F31402">
        <w:rPr>
          <w:rFonts w:ascii="Arial" w:eastAsia="DejaVu Sans" w:hAnsi="Arial" w:cs="Arial"/>
          <w:color w:val="000000"/>
          <w:lang w:eastAsia="zh-CN" w:bidi="hi-IN"/>
        </w:rPr>
        <w:t xml:space="preserve"> odst. 1 Smlouv</w:t>
      </w:r>
      <w:bookmarkEnd w:id="22"/>
      <w:bookmarkEnd w:id="23"/>
      <w:r w:rsidR="00F67116" w:rsidRPr="00F31402">
        <w:rPr>
          <w:rFonts w:ascii="Arial" w:eastAsia="DejaVu Sans" w:hAnsi="Arial" w:cs="Arial"/>
          <w:color w:val="000000"/>
          <w:lang w:eastAsia="zh-CN" w:bidi="hi-IN"/>
        </w:rPr>
        <w:t>y</w:t>
      </w:r>
      <w:r w:rsidRPr="00F31402">
        <w:rPr>
          <w:rFonts w:ascii="Arial" w:eastAsia="DejaVu Sans" w:hAnsi="Arial" w:cs="Arial"/>
          <w:color w:val="000000"/>
          <w:lang w:eastAsia="zh-CN" w:bidi="hi-IN"/>
        </w:rPr>
        <w:t xml:space="preserve">, je Objednatel oprávněn požadovat </w:t>
      </w:r>
      <w:r w:rsidR="00E73114">
        <w:rPr>
          <w:rFonts w:ascii="Arial" w:eastAsia="DejaVu Sans" w:hAnsi="Arial" w:cs="Arial"/>
          <w:color w:val="000000"/>
          <w:lang w:eastAsia="zh-CN" w:bidi="hi-IN"/>
        </w:rPr>
        <w:t>po</w:t>
      </w:r>
      <w:r w:rsidRPr="00F31402">
        <w:rPr>
          <w:rFonts w:ascii="Arial" w:eastAsia="DejaVu Sans" w:hAnsi="Arial" w:cs="Arial"/>
          <w:color w:val="000000"/>
          <w:lang w:eastAsia="zh-CN" w:bidi="hi-IN"/>
        </w:rPr>
        <w:t xml:space="preserve"> Poskytovateli zaplacení smluvní </w:t>
      </w:r>
      <w:r w:rsidRPr="00E5601E">
        <w:rPr>
          <w:rFonts w:ascii="Arial" w:eastAsia="DejaVu Sans" w:hAnsi="Arial" w:cs="Arial"/>
          <w:color w:val="000000"/>
          <w:lang w:eastAsia="zh-CN" w:bidi="hi-IN"/>
        </w:rPr>
        <w:t>pokuty ve výši 0,2 % z </w:t>
      </w:r>
      <w:r w:rsidR="00E5601E" w:rsidRPr="00E5601E">
        <w:rPr>
          <w:rFonts w:ascii="Arial" w:eastAsia="DejaVu Sans" w:hAnsi="Arial" w:cs="Arial"/>
          <w:color w:val="000000"/>
          <w:lang w:eastAsia="zh-CN" w:bidi="hi-IN"/>
        </w:rPr>
        <w:t>měsíční</w:t>
      </w:r>
      <w:r w:rsidRPr="00E5601E">
        <w:rPr>
          <w:rFonts w:ascii="Arial" w:eastAsia="DejaVu Sans" w:hAnsi="Arial" w:cs="Arial"/>
          <w:color w:val="000000"/>
          <w:lang w:eastAsia="zh-CN" w:bidi="hi-IN"/>
        </w:rPr>
        <w:t xml:space="preserve"> ceny </w:t>
      </w:r>
      <w:r w:rsidR="00F31402" w:rsidRPr="00E5601E">
        <w:rPr>
          <w:rFonts w:ascii="Arial" w:eastAsia="DejaVu Sans" w:hAnsi="Arial" w:cs="Arial"/>
          <w:color w:val="000000"/>
          <w:lang w:eastAsia="zh-CN" w:bidi="hi-IN"/>
        </w:rPr>
        <w:t>Paušálních</w:t>
      </w:r>
      <w:r w:rsidR="00F31402" w:rsidRPr="00F31402">
        <w:rPr>
          <w:rFonts w:ascii="Arial" w:eastAsia="DejaVu Sans" w:hAnsi="Arial" w:cs="Arial"/>
          <w:color w:val="000000"/>
          <w:lang w:eastAsia="zh-CN" w:bidi="hi-IN"/>
        </w:rPr>
        <w:t xml:space="preserve"> servisních služeb</w:t>
      </w:r>
      <w:r w:rsidRPr="00F31402">
        <w:rPr>
          <w:rFonts w:ascii="Arial" w:eastAsia="DejaVu Sans" w:hAnsi="Arial" w:cs="Arial"/>
          <w:color w:val="000000"/>
          <w:lang w:eastAsia="zh-CN" w:bidi="hi-IN"/>
        </w:rPr>
        <w:t xml:space="preserve"> za každý i započatý den takového prodlení.</w:t>
      </w:r>
    </w:p>
    <w:p w14:paraId="3CE68AA7" w14:textId="303F914D" w:rsidR="00F31402" w:rsidRDefault="00F31402" w:rsidP="007229E3">
      <w:pPr>
        <w:numPr>
          <w:ilvl w:val="0"/>
          <w:numId w:val="64"/>
        </w:numPr>
        <w:suppressAutoHyphens/>
        <w:spacing w:after="240" w:line="240" w:lineRule="auto"/>
        <w:ind w:left="284" w:hanging="142"/>
        <w:jc w:val="both"/>
        <w:rPr>
          <w:rFonts w:ascii="Arial" w:eastAsia="DejaVu Sans" w:hAnsi="Arial" w:cs="Arial"/>
          <w:color w:val="000000"/>
          <w:lang w:eastAsia="zh-CN" w:bidi="hi-IN"/>
        </w:rPr>
      </w:pPr>
      <w:r w:rsidRPr="00F31402">
        <w:rPr>
          <w:rFonts w:ascii="Arial" w:eastAsia="DejaVu Sans" w:hAnsi="Arial" w:cs="Arial"/>
          <w:color w:val="000000"/>
          <w:lang w:eastAsia="zh-CN" w:bidi="hi-IN"/>
        </w:rPr>
        <w:t xml:space="preserve">V případě prodlení Poskytovatele s </w:t>
      </w:r>
      <w:r>
        <w:rPr>
          <w:rFonts w:ascii="Arial" w:eastAsia="DejaVu Sans" w:hAnsi="Arial" w:cs="Arial"/>
          <w:color w:val="000000"/>
          <w:lang w:eastAsia="zh-CN" w:bidi="hi-IN"/>
        </w:rPr>
        <w:t xml:space="preserve">poskytováním Paušálních servisních služeb </w:t>
      </w:r>
      <w:r w:rsidRPr="00F31402">
        <w:rPr>
          <w:rFonts w:ascii="Arial" w:eastAsia="DejaVu Sans" w:hAnsi="Arial" w:cs="Arial"/>
          <w:color w:val="000000"/>
          <w:lang w:eastAsia="zh-CN" w:bidi="hi-IN"/>
        </w:rPr>
        <w:t xml:space="preserve">v termínech stanovených v </w:t>
      </w:r>
      <w:r>
        <w:rPr>
          <w:rFonts w:ascii="Arial" w:eastAsia="DejaVu Sans" w:hAnsi="Arial" w:cs="Arial"/>
          <w:color w:val="000000"/>
          <w:lang w:eastAsia="zh-CN" w:bidi="hi-IN"/>
        </w:rPr>
        <w:t>kap. I Přílohy č.</w:t>
      </w:r>
      <w:r w:rsidR="00FB5091">
        <w:rPr>
          <w:rFonts w:ascii="Arial" w:eastAsia="DejaVu Sans" w:hAnsi="Arial" w:cs="Arial"/>
          <w:color w:val="000000"/>
          <w:lang w:eastAsia="zh-CN" w:bidi="hi-IN"/>
        </w:rPr>
        <w:t> 2</w:t>
      </w:r>
      <w:r w:rsidRPr="00F31402">
        <w:rPr>
          <w:rFonts w:ascii="Arial" w:eastAsia="DejaVu Sans" w:hAnsi="Arial" w:cs="Arial"/>
          <w:color w:val="000000"/>
          <w:lang w:eastAsia="zh-CN" w:bidi="hi-IN"/>
        </w:rPr>
        <w:t xml:space="preserve"> této Smlouvy </w:t>
      </w:r>
      <w:r w:rsidR="001D1C02">
        <w:rPr>
          <w:rFonts w:ascii="Arial" w:eastAsia="DejaVu Sans" w:hAnsi="Arial" w:cs="Arial"/>
          <w:color w:val="000000"/>
          <w:lang w:eastAsia="zh-CN" w:bidi="hi-IN"/>
        </w:rPr>
        <w:t>a</w:t>
      </w:r>
      <w:r w:rsidRPr="00F31402">
        <w:rPr>
          <w:rFonts w:ascii="Arial" w:eastAsia="DejaVu Sans" w:hAnsi="Arial" w:cs="Arial"/>
          <w:color w:val="000000"/>
          <w:lang w:eastAsia="zh-CN" w:bidi="hi-IN"/>
        </w:rPr>
        <w:t xml:space="preserve"> v čl</w:t>
      </w:r>
      <w:r>
        <w:rPr>
          <w:rFonts w:ascii="Arial" w:eastAsia="DejaVu Sans" w:hAnsi="Arial" w:cs="Arial"/>
          <w:color w:val="000000"/>
          <w:lang w:eastAsia="zh-CN" w:bidi="hi-IN"/>
        </w:rPr>
        <w:t>. VI</w:t>
      </w:r>
      <w:r w:rsidR="002441EC">
        <w:rPr>
          <w:rFonts w:ascii="Arial" w:eastAsia="DejaVu Sans" w:hAnsi="Arial" w:cs="Arial"/>
          <w:color w:val="000000"/>
          <w:lang w:eastAsia="zh-CN" w:bidi="hi-IN"/>
        </w:rPr>
        <w:t>.</w:t>
      </w:r>
      <w:r>
        <w:rPr>
          <w:rFonts w:ascii="Arial" w:eastAsia="DejaVu Sans" w:hAnsi="Arial" w:cs="Arial"/>
          <w:color w:val="000000"/>
          <w:lang w:eastAsia="zh-CN" w:bidi="hi-IN"/>
        </w:rPr>
        <w:t xml:space="preserve"> </w:t>
      </w:r>
      <w:r w:rsidR="00E73114">
        <w:rPr>
          <w:rFonts w:ascii="Arial" w:eastAsia="DejaVu Sans" w:hAnsi="Arial" w:cs="Arial"/>
          <w:color w:val="000000"/>
          <w:lang w:eastAsia="zh-CN" w:bidi="hi-IN"/>
        </w:rPr>
        <w:t xml:space="preserve">odst. 3 </w:t>
      </w:r>
      <w:r w:rsidR="001D1C02">
        <w:rPr>
          <w:rFonts w:ascii="Arial" w:eastAsia="DejaVu Sans" w:hAnsi="Arial" w:cs="Arial"/>
          <w:color w:val="000000"/>
          <w:lang w:eastAsia="zh-CN" w:bidi="hi-IN"/>
        </w:rPr>
        <w:t>t</w:t>
      </w:r>
      <w:r w:rsidRPr="00F31402">
        <w:rPr>
          <w:rFonts w:ascii="Arial" w:eastAsia="DejaVu Sans" w:hAnsi="Arial" w:cs="Arial"/>
          <w:color w:val="000000"/>
          <w:lang w:eastAsia="zh-CN" w:bidi="hi-IN"/>
        </w:rPr>
        <w:t xml:space="preserve">éto Smlouvy je Objednatel oprávněn požadovat </w:t>
      </w:r>
      <w:r w:rsidR="00E73114">
        <w:rPr>
          <w:rFonts w:ascii="Arial" w:eastAsia="DejaVu Sans" w:hAnsi="Arial" w:cs="Arial"/>
          <w:color w:val="000000"/>
          <w:lang w:eastAsia="zh-CN" w:bidi="hi-IN"/>
        </w:rPr>
        <w:t>po</w:t>
      </w:r>
      <w:r w:rsidRPr="00F31402">
        <w:rPr>
          <w:rFonts w:ascii="Arial" w:eastAsia="DejaVu Sans" w:hAnsi="Arial" w:cs="Arial"/>
          <w:color w:val="000000"/>
          <w:lang w:eastAsia="zh-CN" w:bidi="hi-IN"/>
        </w:rPr>
        <w:t xml:space="preserve"> Poskytovateli zaplacení smluvní pokuty ve výši </w:t>
      </w:r>
      <w:r w:rsidR="007B3A21">
        <w:rPr>
          <w:rFonts w:ascii="Arial" w:eastAsia="DejaVu Sans" w:hAnsi="Arial" w:cs="Arial"/>
          <w:color w:val="000000"/>
          <w:lang w:eastAsia="zh-CN" w:bidi="hi-IN"/>
        </w:rPr>
        <w:t>1</w:t>
      </w:r>
      <w:r w:rsidR="00751D69">
        <w:rPr>
          <w:rFonts w:ascii="Arial" w:eastAsia="DejaVu Sans" w:hAnsi="Arial" w:cs="Arial"/>
          <w:color w:val="000000"/>
          <w:lang w:eastAsia="zh-CN" w:bidi="hi-IN"/>
        </w:rPr>
        <w:t> </w:t>
      </w:r>
      <w:r w:rsidRPr="00F31402">
        <w:rPr>
          <w:rFonts w:ascii="Arial" w:eastAsia="DejaVu Sans" w:hAnsi="Arial" w:cs="Arial"/>
          <w:color w:val="000000"/>
          <w:lang w:eastAsia="zh-CN" w:bidi="hi-IN"/>
        </w:rPr>
        <w:t>000 Kč za každý</w:t>
      </w:r>
      <w:r>
        <w:rPr>
          <w:rFonts w:ascii="Arial" w:eastAsia="DejaVu Sans" w:hAnsi="Arial" w:cs="Arial"/>
          <w:color w:val="000000"/>
          <w:lang w:eastAsia="zh-CN" w:bidi="hi-IN"/>
        </w:rPr>
        <w:t xml:space="preserve"> </w:t>
      </w:r>
      <w:r w:rsidRPr="00F31402">
        <w:rPr>
          <w:rFonts w:ascii="Arial" w:eastAsia="DejaVu Sans" w:hAnsi="Arial" w:cs="Arial"/>
          <w:color w:val="000000"/>
          <w:lang w:eastAsia="zh-CN" w:bidi="hi-IN"/>
        </w:rPr>
        <w:t>i započatý den takového prodlení</w:t>
      </w:r>
      <w:r>
        <w:rPr>
          <w:rFonts w:ascii="Arial" w:eastAsia="DejaVu Sans" w:hAnsi="Arial" w:cs="Arial"/>
          <w:color w:val="000000"/>
          <w:lang w:eastAsia="zh-CN" w:bidi="hi-IN"/>
        </w:rPr>
        <w:t xml:space="preserve"> </w:t>
      </w:r>
      <w:r w:rsidRPr="00F31402">
        <w:rPr>
          <w:rFonts w:ascii="Arial" w:eastAsia="DejaVu Sans" w:hAnsi="Arial" w:cs="Arial"/>
          <w:color w:val="000000"/>
          <w:lang w:eastAsia="zh-CN" w:bidi="hi-IN"/>
        </w:rPr>
        <w:t xml:space="preserve">a za každý případ samostatně. V případě lhůt určených podle hodin </w:t>
      </w:r>
      <w:r w:rsidR="00E73114">
        <w:rPr>
          <w:rFonts w:ascii="Arial" w:eastAsia="DejaVu Sans" w:hAnsi="Arial" w:cs="Arial"/>
          <w:color w:val="000000"/>
          <w:lang w:eastAsia="zh-CN" w:bidi="hi-IN"/>
        </w:rPr>
        <w:t>je Objednatel oprávněn požadovat po</w:t>
      </w:r>
      <w:r w:rsidRPr="00F31402">
        <w:rPr>
          <w:rFonts w:ascii="Arial" w:eastAsia="DejaVu Sans" w:hAnsi="Arial" w:cs="Arial"/>
          <w:color w:val="000000"/>
          <w:lang w:eastAsia="zh-CN" w:bidi="hi-IN"/>
        </w:rPr>
        <w:t xml:space="preserve"> Poskytovatel</w:t>
      </w:r>
      <w:r w:rsidR="00E73114">
        <w:rPr>
          <w:rFonts w:ascii="Arial" w:eastAsia="DejaVu Sans" w:hAnsi="Arial" w:cs="Arial"/>
          <w:color w:val="000000"/>
          <w:lang w:eastAsia="zh-CN" w:bidi="hi-IN"/>
        </w:rPr>
        <w:t>i</w:t>
      </w:r>
      <w:r w:rsidRPr="00F31402">
        <w:rPr>
          <w:rFonts w:ascii="Arial" w:eastAsia="DejaVu Sans" w:hAnsi="Arial" w:cs="Arial"/>
          <w:color w:val="000000"/>
          <w:lang w:eastAsia="zh-CN" w:bidi="hi-IN"/>
        </w:rPr>
        <w:t xml:space="preserve"> </w:t>
      </w:r>
      <w:r w:rsidR="00E73114">
        <w:rPr>
          <w:rFonts w:ascii="Arial" w:eastAsia="DejaVu Sans" w:hAnsi="Arial" w:cs="Arial"/>
          <w:color w:val="000000"/>
          <w:lang w:eastAsia="zh-CN" w:bidi="hi-IN"/>
        </w:rPr>
        <w:t>zaplacení</w:t>
      </w:r>
      <w:r w:rsidRPr="00F31402">
        <w:rPr>
          <w:rFonts w:ascii="Arial" w:eastAsia="DejaVu Sans" w:hAnsi="Arial" w:cs="Arial"/>
          <w:color w:val="000000"/>
          <w:lang w:eastAsia="zh-CN" w:bidi="hi-IN"/>
        </w:rPr>
        <w:t xml:space="preserve"> smluvní pokut</w:t>
      </w:r>
      <w:r w:rsidR="00E73114">
        <w:rPr>
          <w:rFonts w:ascii="Arial" w:eastAsia="DejaVu Sans" w:hAnsi="Arial" w:cs="Arial"/>
          <w:color w:val="000000"/>
          <w:lang w:eastAsia="zh-CN" w:bidi="hi-IN"/>
        </w:rPr>
        <w:t>y</w:t>
      </w:r>
      <w:r w:rsidRPr="00F31402">
        <w:rPr>
          <w:rFonts w:ascii="Arial" w:eastAsia="DejaVu Sans" w:hAnsi="Arial" w:cs="Arial"/>
          <w:color w:val="000000"/>
          <w:lang w:eastAsia="zh-CN" w:bidi="hi-IN"/>
        </w:rPr>
        <w:t xml:space="preserve"> ve výši </w:t>
      </w:r>
      <w:r w:rsidR="007B3A21">
        <w:rPr>
          <w:rFonts w:ascii="Arial" w:eastAsia="DejaVu Sans" w:hAnsi="Arial" w:cs="Arial"/>
          <w:color w:val="000000"/>
          <w:lang w:eastAsia="zh-CN" w:bidi="hi-IN"/>
        </w:rPr>
        <w:t>500</w:t>
      </w:r>
      <w:r w:rsidRPr="00F31402">
        <w:rPr>
          <w:rFonts w:ascii="Arial" w:eastAsia="DejaVu Sans" w:hAnsi="Arial" w:cs="Arial"/>
          <w:color w:val="000000"/>
          <w:lang w:eastAsia="zh-CN" w:bidi="hi-IN"/>
        </w:rPr>
        <w:t xml:space="preserve"> Kč za každou započatou hodinu prodlení, a pro kritickou úroveň požadavků smluvní pokutu ve výši 1</w:t>
      </w:r>
      <w:r w:rsidR="00751D69">
        <w:rPr>
          <w:rFonts w:ascii="Arial" w:eastAsia="DejaVu Sans" w:hAnsi="Arial" w:cs="Arial"/>
          <w:color w:val="000000"/>
          <w:lang w:eastAsia="zh-CN" w:bidi="hi-IN"/>
        </w:rPr>
        <w:t> </w:t>
      </w:r>
      <w:r w:rsidRPr="00F31402">
        <w:rPr>
          <w:rFonts w:ascii="Arial" w:eastAsia="DejaVu Sans" w:hAnsi="Arial" w:cs="Arial"/>
          <w:color w:val="000000"/>
          <w:lang w:eastAsia="zh-CN" w:bidi="hi-IN"/>
        </w:rPr>
        <w:t>500 Kč za každou započatou hodinu prodlení.</w:t>
      </w:r>
    </w:p>
    <w:p w14:paraId="09FA8C37" w14:textId="7BA41FC9" w:rsidR="007A3F74" w:rsidRDefault="007A3F74" w:rsidP="007229E3">
      <w:pPr>
        <w:numPr>
          <w:ilvl w:val="0"/>
          <w:numId w:val="64"/>
        </w:numPr>
        <w:suppressAutoHyphens/>
        <w:spacing w:after="240" w:line="240" w:lineRule="auto"/>
        <w:ind w:left="284" w:hanging="142"/>
        <w:jc w:val="both"/>
        <w:rPr>
          <w:rFonts w:ascii="Arial" w:eastAsia="DejaVu Sans" w:hAnsi="Arial" w:cs="Arial"/>
          <w:color w:val="000000"/>
          <w:lang w:eastAsia="zh-CN" w:bidi="hi-IN"/>
        </w:rPr>
      </w:pPr>
      <w:r>
        <w:rPr>
          <w:rFonts w:ascii="Arial" w:eastAsia="DejaVu Sans" w:hAnsi="Arial" w:cs="Arial"/>
          <w:color w:val="000000"/>
          <w:lang w:eastAsia="zh-CN" w:bidi="hi-IN"/>
        </w:rPr>
        <w:t xml:space="preserve">V případě porušení povinností Poskytovatele poskytovat Servisní služby v rozsahu stanoveném Přílohou č. 2 této Smlouvy nebo servisní zásahy nebudou prováděny podle kap. III. Přílohy č. 2 této Smlouvy, je Objednatel oprávněn požadovat po Poskytovateli zaplacení smluvní pokuty ve výši 5 000 Kč za každé jednotlivé porušení, a to i opakovaně. </w:t>
      </w:r>
    </w:p>
    <w:bookmarkEnd w:id="21"/>
    <w:p w14:paraId="247A8626" w14:textId="35BF0AA9" w:rsidR="007B7236" w:rsidRPr="007B7236" w:rsidRDefault="007B7236" w:rsidP="007229E3">
      <w:pPr>
        <w:numPr>
          <w:ilvl w:val="0"/>
          <w:numId w:val="64"/>
        </w:numPr>
        <w:suppressAutoHyphens/>
        <w:spacing w:after="240" w:line="240" w:lineRule="auto"/>
        <w:ind w:left="284" w:hanging="142"/>
        <w:jc w:val="both"/>
        <w:rPr>
          <w:rFonts w:ascii="Arial" w:eastAsia="DejaVu Sans" w:hAnsi="Arial" w:cs="Arial"/>
          <w:color w:val="000000"/>
          <w:lang w:eastAsia="zh-CN" w:bidi="hi-IN"/>
        </w:rPr>
      </w:pPr>
      <w:r w:rsidRPr="007B7236">
        <w:rPr>
          <w:rFonts w:ascii="Arial" w:eastAsia="DejaVu Sans" w:hAnsi="Arial" w:cs="Arial"/>
          <w:color w:val="000000"/>
          <w:lang w:eastAsia="zh-CN" w:bidi="hi-IN"/>
        </w:rPr>
        <w:lastRenderedPageBreak/>
        <w:t xml:space="preserve">Pokud se Poskytovatel dostane do prodlení při sjednávání </w:t>
      </w:r>
      <w:r w:rsidR="00E73114">
        <w:rPr>
          <w:rFonts w:ascii="Arial" w:eastAsia="DejaVu Sans" w:hAnsi="Arial" w:cs="Arial"/>
          <w:color w:val="000000"/>
          <w:lang w:eastAsia="zh-CN" w:bidi="hi-IN"/>
        </w:rPr>
        <w:t>Dílčí smlouvy</w:t>
      </w:r>
      <w:r w:rsidRPr="007B7236">
        <w:rPr>
          <w:rFonts w:ascii="Arial" w:eastAsia="DejaVu Sans" w:hAnsi="Arial" w:cs="Arial"/>
          <w:color w:val="000000"/>
          <w:lang w:eastAsia="zh-CN" w:bidi="hi-IN"/>
        </w:rPr>
        <w:t xml:space="preserve"> na poskytnutí </w:t>
      </w:r>
      <w:r>
        <w:rPr>
          <w:rFonts w:ascii="Arial" w:eastAsia="DejaVu Sans" w:hAnsi="Arial" w:cs="Arial"/>
          <w:color w:val="000000"/>
          <w:lang w:eastAsia="zh-CN" w:bidi="hi-IN"/>
        </w:rPr>
        <w:t>Objednaných servisních služeb</w:t>
      </w:r>
      <w:r w:rsidRPr="007B7236">
        <w:rPr>
          <w:rFonts w:ascii="Arial" w:eastAsia="DejaVu Sans" w:hAnsi="Arial" w:cs="Arial"/>
          <w:color w:val="000000"/>
          <w:lang w:eastAsia="zh-CN" w:bidi="hi-IN"/>
        </w:rPr>
        <w:t xml:space="preserve"> dle </w:t>
      </w:r>
      <w:r w:rsidR="00FB6A74">
        <w:rPr>
          <w:rFonts w:ascii="Arial" w:eastAsia="DejaVu Sans" w:hAnsi="Arial" w:cs="Arial"/>
          <w:color w:val="000000"/>
          <w:lang w:eastAsia="zh-CN" w:bidi="hi-IN"/>
        </w:rPr>
        <w:t>čl. V</w:t>
      </w:r>
      <w:r w:rsidRPr="007B7236">
        <w:rPr>
          <w:rFonts w:ascii="Arial" w:eastAsia="DejaVu Sans" w:hAnsi="Arial" w:cs="Arial"/>
          <w:color w:val="000000"/>
          <w:lang w:eastAsia="zh-CN" w:bidi="hi-IN"/>
        </w:rPr>
        <w:t xml:space="preserve"> této </w:t>
      </w:r>
      <w:r>
        <w:rPr>
          <w:rFonts w:ascii="Arial" w:eastAsia="DejaVu Sans" w:hAnsi="Arial" w:cs="Arial"/>
          <w:color w:val="000000"/>
          <w:lang w:eastAsia="zh-CN" w:bidi="hi-IN"/>
        </w:rPr>
        <w:t>S</w:t>
      </w:r>
      <w:r w:rsidRPr="007B7236">
        <w:rPr>
          <w:rFonts w:ascii="Arial" w:eastAsia="DejaVu Sans" w:hAnsi="Arial" w:cs="Arial"/>
          <w:color w:val="000000"/>
          <w:lang w:eastAsia="zh-CN" w:bidi="hi-IN"/>
        </w:rPr>
        <w:t xml:space="preserve">mlouvy v důsledku nedodržení lhůt „Reakce“, resp. lhůt </w:t>
      </w:r>
      <w:r>
        <w:rPr>
          <w:rFonts w:ascii="Arial" w:eastAsia="DejaVu Sans" w:hAnsi="Arial" w:cs="Arial"/>
          <w:color w:val="000000"/>
          <w:lang w:eastAsia="zh-CN" w:bidi="hi-IN"/>
        </w:rPr>
        <w:t>„</w:t>
      </w:r>
      <w:r w:rsidRPr="007B7236">
        <w:rPr>
          <w:rFonts w:ascii="Arial" w:eastAsia="DejaVu Sans" w:hAnsi="Arial" w:cs="Arial"/>
          <w:color w:val="000000"/>
          <w:lang w:eastAsia="zh-CN" w:bidi="hi-IN"/>
        </w:rPr>
        <w:t xml:space="preserve">Nabídky“ uvedených tamtéž, </w:t>
      </w:r>
      <w:r w:rsidR="00E73114">
        <w:rPr>
          <w:rFonts w:ascii="Arial" w:eastAsia="DejaVu Sans" w:hAnsi="Arial" w:cs="Arial"/>
          <w:color w:val="000000"/>
          <w:lang w:eastAsia="zh-CN" w:bidi="hi-IN"/>
        </w:rPr>
        <w:t>je</w:t>
      </w:r>
      <w:r w:rsidRPr="007B7236">
        <w:rPr>
          <w:rFonts w:ascii="Arial" w:eastAsia="DejaVu Sans" w:hAnsi="Arial" w:cs="Arial"/>
          <w:color w:val="000000"/>
          <w:lang w:eastAsia="zh-CN" w:bidi="hi-IN"/>
        </w:rPr>
        <w:t xml:space="preserve"> Objednatel </w:t>
      </w:r>
      <w:r w:rsidR="00E73114">
        <w:rPr>
          <w:rFonts w:ascii="Arial" w:eastAsia="DejaVu Sans" w:hAnsi="Arial" w:cs="Arial"/>
          <w:color w:val="000000"/>
          <w:lang w:eastAsia="zh-CN" w:bidi="hi-IN"/>
        </w:rPr>
        <w:t>oprávněn</w:t>
      </w:r>
      <w:r w:rsidRPr="007B7236">
        <w:rPr>
          <w:rFonts w:ascii="Arial" w:eastAsia="DejaVu Sans" w:hAnsi="Arial" w:cs="Arial"/>
          <w:color w:val="000000"/>
          <w:lang w:eastAsia="zh-CN" w:bidi="hi-IN"/>
        </w:rPr>
        <w:t xml:space="preserve"> požadovat </w:t>
      </w:r>
      <w:r w:rsidR="00E73114">
        <w:rPr>
          <w:rFonts w:ascii="Arial" w:eastAsia="DejaVu Sans" w:hAnsi="Arial" w:cs="Arial"/>
          <w:color w:val="000000"/>
          <w:lang w:eastAsia="zh-CN" w:bidi="hi-IN"/>
        </w:rPr>
        <w:t>po</w:t>
      </w:r>
      <w:r w:rsidRPr="007B7236">
        <w:rPr>
          <w:rFonts w:ascii="Arial" w:eastAsia="DejaVu Sans" w:hAnsi="Arial" w:cs="Arial"/>
          <w:color w:val="000000"/>
          <w:lang w:eastAsia="zh-CN" w:bidi="hi-IN"/>
        </w:rPr>
        <w:t xml:space="preserve"> Poskytovateli zaplacení smluvní pokuty ve výši 0,0</w:t>
      </w:r>
      <w:r>
        <w:rPr>
          <w:rFonts w:ascii="Arial" w:eastAsia="DejaVu Sans" w:hAnsi="Arial" w:cs="Arial"/>
          <w:color w:val="000000"/>
          <w:lang w:eastAsia="zh-CN" w:bidi="hi-IN"/>
        </w:rPr>
        <w:t>1</w:t>
      </w:r>
      <w:r w:rsidRPr="007B7236">
        <w:rPr>
          <w:rFonts w:ascii="Arial" w:eastAsia="DejaVu Sans" w:hAnsi="Arial" w:cs="Arial"/>
          <w:color w:val="000000"/>
          <w:lang w:eastAsia="zh-CN" w:bidi="hi-IN"/>
        </w:rPr>
        <w:t xml:space="preserve"> % z celkové ceny </w:t>
      </w:r>
      <w:r w:rsidR="00E73114">
        <w:rPr>
          <w:rFonts w:ascii="Arial" w:eastAsia="DejaVu Sans" w:hAnsi="Arial" w:cs="Arial"/>
          <w:color w:val="000000"/>
          <w:lang w:eastAsia="zh-CN" w:bidi="hi-IN"/>
        </w:rPr>
        <w:t>Dílčí smlouvy</w:t>
      </w:r>
      <w:r w:rsidRPr="007B7236">
        <w:rPr>
          <w:rFonts w:ascii="Arial" w:eastAsia="DejaVu Sans" w:hAnsi="Arial" w:cs="Arial"/>
          <w:color w:val="000000"/>
          <w:lang w:eastAsia="zh-CN" w:bidi="hi-IN"/>
        </w:rPr>
        <w:t xml:space="preserve"> za každý i započatý den takového prodlení.</w:t>
      </w:r>
    </w:p>
    <w:p w14:paraId="131C74B2" w14:textId="077CFE8A" w:rsidR="007B7236" w:rsidRDefault="007B7236" w:rsidP="007229E3">
      <w:pPr>
        <w:numPr>
          <w:ilvl w:val="0"/>
          <w:numId w:val="64"/>
        </w:numPr>
        <w:suppressAutoHyphens/>
        <w:spacing w:after="240" w:line="240" w:lineRule="auto"/>
        <w:ind w:left="284" w:hanging="142"/>
        <w:jc w:val="both"/>
        <w:rPr>
          <w:rFonts w:ascii="Arial" w:eastAsia="DejaVu Sans" w:hAnsi="Arial" w:cs="Arial"/>
          <w:color w:val="000000"/>
          <w:lang w:eastAsia="zh-CN" w:bidi="hi-IN"/>
        </w:rPr>
      </w:pPr>
      <w:r w:rsidRPr="007B7236">
        <w:rPr>
          <w:rFonts w:ascii="Arial" w:eastAsia="DejaVu Sans" w:hAnsi="Arial" w:cs="Arial"/>
          <w:color w:val="000000"/>
          <w:lang w:eastAsia="zh-CN" w:bidi="hi-IN"/>
        </w:rPr>
        <w:t xml:space="preserve">V případě prodlení Poskytovatele s předáním Objednaných servisních služeb oproti termínu sjednanému </w:t>
      </w:r>
      <w:r w:rsidR="002B47FD">
        <w:rPr>
          <w:rFonts w:ascii="Arial" w:eastAsia="DejaVu Sans" w:hAnsi="Arial" w:cs="Arial"/>
          <w:color w:val="000000"/>
          <w:lang w:eastAsia="zh-CN" w:bidi="hi-IN"/>
        </w:rPr>
        <w:t>v Dílčí smlouvě</w:t>
      </w:r>
      <w:r>
        <w:rPr>
          <w:rFonts w:ascii="Arial" w:eastAsia="DejaVu Sans" w:hAnsi="Arial" w:cs="Arial"/>
          <w:color w:val="000000"/>
          <w:lang w:eastAsia="zh-CN" w:bidi="hi-IN"/>
        </w:rPr>
        <w:t>,</w:t>
      </w:r>
      <w:r w:rsidRPr="007B7236">
        <w:t xml:space="preserve"> </w:t>
      </w:r>
      <w:r w:rsidRPr="007B7236">
        <w:rPr>
          <w:rFonts w:ascii="Arial" w:eastAsia="DejaVu Sans" w:hAnsi="Arial" w:cs="Arial"/>
          <w:color w:val="000000"/>
          <w:lang w:eastAsia="zh-CN" w:bidi="hi-IN"/>
        </w:rPr>
        <w:t xml:space="preserve">je Objednatel oprávněn požadovat na Poskytovateli zaplacení smluvní pokuty </w:t>
      </w:r>
      <w:r w:rsidRPr="007B3A21">
        <w:rPr>
          <w:rFonts w:ascii="Arial" w:eastAsia="DejaVu Sans" w:hAnsi="Arial" w:cs="Arial"/>
          <w:color w:val="000000"/>
          <w:lang w:eastAsia="zh-CN" w:bidi="hi-IN"/>
        </w:rPr>
        <w:t>ve výši 0,</w:t>
      </w:r>
      <w:r w:rsidR="007B3A21" w:rsidRPr="007B3A21">
        <w:rPr>
          <w:rFonts w:ascii="Arial" w:eastAsia="DejaVu Sans" w:hAnsi="Arial" w:cs="Arial"/>
          <w:color w:val="000000"/>
          <w:lang w:eastAsia="zh-CN" w:bidi="hi-IN"/>
        </w:rPr>
        <w:t>2</w:t>
      </w:r>
      <w:r w:rsidRPr="007B3A21">
        <w:rPr>
          <w:rFonts w:ascii="Arial" w:eastAsia="DejaVu Sans" w:hAnsi="Arial" w:cs="Arial"/>
          <w:color w:val="000000"/>
          <w:lang w:eastAsia="zh-CN" w:bidi="hi-IN"/>
        </w:rPr>
        <w:t xml:space="preserve"> % z ceny </w:t>
      </w:r>
      <w:r w:rsidR="002B47FD">
        <w:rPr>
          <w:rFonts w:ascii="Arial" w:eastAsia="DejaVu Sans" w:hAnsi="Arial" w:cs="Arial"/>
          <w:color w:val="000000"/>
          <w:lang w:eastAsia="zh-CN" w:bidi="hi-IN"/>
        </w:rPr>
        <w:t>Dílčí smlouvy</w:t>
      </w:r>
      <w:r w:rsidRPr="007B3A21">
        <w:rPr>
          <w:rFonts w:ascii="Arial" w:eastAsia="DejaVu Sans" w:hAnsi="Arial" w:cs="Arial"/>
          <w:color w:val="000000"/>
          <w:lang w:eastAsia="zh-CN" w:bidi="hi-IN"/>
        </w:rPr>
        <w:t>, a</w:t>
      </w:r>
      <w:r>
        <w:rPr>
          <w:rFonts w:ascii="Arial" w:eastAsia="DejaVu Sans" w:hAnsi="Arial" w:cs="Arial"/>
          <w:color w:val="000000"/>
          <w:lang w:eastAsia="zh-CN" w:bidi="hi-IN"/>
        </w:rPr>
        <w:t xml:space="preserve"> to z</w:t>
      </w:r>
      <w:r w:rsidRPr="007B7236">
        <w:rPr>
          <w:rFonts w:ascii="Arial" w:eastAsia="DejaVu Sans" w:hAnsi="Arial" w:cs="Arial"/>
          <w:color w:val="000000"/>
          <w:lang w:eastAsia="zh-CN" w:bidi="hi-IN"/>
        </w:rPr>
        <w:t>a každý i započatý den takového prodlení</w:t>
      </w:r>
      <w:r w:rsidR="00DD11D4">
        <w:rPr>
          <w:rFonts w:ascii="Arial" w:eastAsia="DejaVu Sans" w:hAnsi="Arial" w:cs="Arial"/>
          <w:color w:val="000000"/>
          <w:lang w:eastAsia="zh-CN" w:bidi="hi-IN"/>
        </w:rPr>
        <w:t>.</w:t>
      </w:r>
    </w:p>
    <w:p w14:paraId="42726246" w14:textId="50C281C3" w:rsidR="00DD11D4" w:rsidRDefault="00DD11D4" w:rsidP="007229E3">
      <w:pPr>
        <w:numPr>
          <w:ilvl w:val="0"/>
          <w:numId w:val="64"/>
        </w:numPr>
        <w:suppressAutoHyphens/>
        <w:spacing w:after="240" w:line="240" w:lineRule="auto"/>
        <w:ind w:left="284" w:hanging="142"/>
        <w:jc w:val="both"/>
        <w:rPr>
          <w:rFonts w:ascii="Arial" w:eastAsia="DejaVu Sans" w:hAnsi="Arial" w:cs="Arial"/>
          <w:color w:val="000000"/>
          <w:lang w:eastAsia="zh-CN" w:bidi="hi-IN"/>
        </w:rPr>
      </w:pPr>
      <w:r>
        <w:rPr>
          <w:rFonts w:ascii="Arial" w:eastAsia="DejaVu Sans" w:hAnsi="Arial" w:cs="Arial"/>
          <w:color w:val="000000"/>
          <w:lang w:eastAsia="zh-CN" w:bidi="hi-IN"/>
        </w:rPr>
        <w:t>V případě porušení povinností Poskytovatele podle čl. II. odst. 4 této Smlouvy je Objednatel oprávněn požadovat po Poskytovateli zaplacení smluvní pokuty ve výši 20 000 Kč</w:t>
      </w:r>
      <w:r w:rsidR="00AA5E59">
        <w:rPr>
          <w:rFonts w:ascii="Arial" w:eastAsia="DejaVu Sans" w:hAnsi="Arial" w:cs="Arial"/>
          <w:color w:val="000000"/>
          <w:lang w:eastAsia="zh-CN" w:bidi="hi-IN"/>
        </w:rPr>
        <w:t>.</w:t>
      </w:r>
    </w:p>
    <w:p w14:paraId="1BF86348" w14:textId="69A3FAE3" w:rsidR="00AA5E59" w:rsidRPr="007B7236" w:rsidRDefault="00AA5E59" w:rsidP="007229E3">
      <w:pPr>
        <w:numPr>
          <w:ilvl w:val="0"/>
          <w:numId w:val="64"/>
        </w:numPr>
        <w:suppressAutoHyphens/>
        <w:spacing w:after="240" w:line="240" w:lineRule="auto"/>
        <w:ind w:left="284" w:hanging="142"/>
        <w:jc w:val="both"/>
        <w:rPr>
          <w:rFonts w:ascii="Arial" w:eastAsia="DejaVu Sans" w:hAnsi="Arial" w:cs="Arial"/>
          <w:color w:val="000000"/>
          <w:lang w:eastAsia="zh-CN" w:bidi="hi-IN"/>
        </w:rPr>
      </w:pPr>
      <w:r>
        <w:rPr>
          <w:rFonts w:ascii="Arial" w:eastAsia="DejaVu Sans" w:hAnsi="Arial" w:cs="Arial"/>
          <w:color w:val="000000"/>
          <w:lang w:eastAsia="zh-CN" w:bidi="hi-IN"/>
        </w:rPr>
        <w:t>V případě porušení povinností Poskytovatele podle čl. VI. odst. 2, VII. odst. 4 nebo VII. odst. 5 této Smlouvy je Objednatel oprávněn požadovat po Poskytovateli zaplacení smluvní pokuty ve výši 5 000 za každé jednotlivé porušení, a to i opakovaně.</w:t>
      </w:r>
    </w:p>
    <w:p w14:paraId="3F738E08" w14:textId="73B1012D" w:rsidR="007B3A21" w:rsidRDefault="00194810" w:rsidP="007229E3">
      <w:pPr>
        <w:numPr>
          <w:ilvl w:val="0"/>
          <w:numId w:val="64"/>
        </w:numPr>
        <w:suppressAutoHyphens/>
        <w:spacing w:after="240" w:line="240" w:lineRule="auto"/>
        <w:ind w:left="284" w:hanging="142"/>
        <w:jc w:val="both"/>
        <w:rPr>
          <w:rFonts w:ascii="Arial" w:eastAsia="DejaVu Sans" w:hAnsi="Arial" w:cs="Arial"/>
          <w:color w:val="000000"/>
          <w:lang w:eastAsia="zh-CN" w:bidi="hi-IN"/>
        </w:rPr>
      </w:pPr>
      <w:r w:rsidRPr="00194810">
        <w:rPr>
          <w:rFonts w:ascii="Arial" w:eastAsia="DejaVu Sans" w:hAnsi="Arial" w:cs="Arial"/>
          <w:color w:val="000000"/>
          <w:lang w:eastAsia="zh-CN" w:bidi="hi-IN"/>
        </w:rPr>
        <w:t>V případě prodlení Poskytovatele oproti sjednaným termínům v rámci přípravy realizace Změny plnění dle čl. VIII</w:t>
      </w:r>
      <w:r w:rsidR="002441EC">
        <w:rPr>
          <w:rFonts w:ascii="Arial" w:eastAsia="DejaVu Sans" w:hAnsi="Arial" w:cs="Arial"/>
          <w:color w:val="000000"/>
          <w:lang w:eastAsia="zh-CN" w:bidi="hi-IN"/>
        </w:rPr>
        <w:t>.</w:t>
      </w:r>
      <w:r w:rsidRPr="00194810">
        <w:rPr>
          <w:rFonts w:ascii="Arial" w:eastAsia="DejaVu Sans" w:hAnsi="Arial" w:cs="Arial"/>
          <w:color w:val="000000"/>
          <w:lang w:eastAsia="zh-CN" w:bidi="hi-IN"/>
        </w:rPr>
        <w:t xml:space="preserve"> </w:t>
      </w:r>
      <w:r w:rsidR="00AA5E59">
        <w:rPr>
          <w:rFonts w:ascii="Arial" w:eastAsia="DejaVu Sans" w:hAnsi="Arial" w:cs="Arial"/>
          <w:color w:val="000000"/>
          <w:lang w:eastAsia="zh-CN" w:bidi="hi-IN"/>
        </w:rPr>
        <w:t xml:space="preserve">odst. 3 </w:t>
      </w:r>
      <w:r w:rsidRPr="00194810">
        <w:rPr>
          <w:rFonts w:ascii="Arial" w:eastAsia="DejaVu Sans" w:hAnsi="Arial" w:cs="Arial"/>
          <w:color w:val="000000"/>
          <w:lang w:eastAsia="zh-CN" w:bidi="hi-IN"/>
        </w:rPr>
        <w:t>Smlouvy,</w:t>
      </w:r>
      <w:r w:rsidRPr="007B7236">
        <w:t xml:space="preserve"> </w:t>
      </w:r>
      <w:r w:rsidRPr="00194810">
        <w:rPr>
          <w:rFonts w:ascii="Arial" w:eastAsia="DejaVu Sans" w:hAnsi="Arial" w:cs="Arial"/>
          <w:color w:val="000000"/>
          <w:lang w:eastAsia="zh-CN" w:bidi="hi-IN"/>
        </w:rPr>
        <w:t xml:space="preserve">je Objednatel oprávněn požadovat </w:t>
      </w:r>
      <w:r w:rsidR="00AA5E59">
        <w:rPr>
          <w:rFonts w:ascii="Arial" w:eastAsia="DejaVu Sans" w:hAnsi="Arial" w:cs="Arial"/>
          <w:color w:val="000000"/>
          <w:lang w:eastAsia="zh-CN" w:bidi="hi-IN"/>
        </w:rPr>
        <w:t>po</w:t>
      </w:r>
      <w:r w:rsidR="001C5D88">
        <w:rPr>
          <w:rFonts w:ascii="Arial" w:eastAsia="DejaVu Sans" w:hAnsi="Arial" w:cs="Arial"/>
          <w:color w:val="000000"/>
          <w:lang w:eastAsia="zh-CN" w:bidi="hi-IN"/>
        </w:rPr>
        <w:t xml:space="preserve"> </w:t>
      </w:r>
      <w:r w:rsidRPr="00194810">
        <w:rPr>
          <w:rFonts w:ascii="Arial" w:eastAsia="DejaVu Sans" w:hAnsi="Arial" w:cs="Arial"/>
          <w:color w:val="000000"/>
          <w:lang w:eastAsia="zh-CN" w:bidi="hi-IN"/>
        </w:rPr>
        <w:t>Poskytovateli zaplacení smluvní pokuty ve výši 1</w:t>
      </w:r>
      <w:r w:rsidR="00DD11D4">
        <w:rPr>
          <w:rFonts w:ascii="Arial" w:eastAsia="DejaVu Sans" w:hAnsi="Arial" w:cs="Arial"/>
          <w:color w:val="000000"/>
          <w:lang w:eastAsia="zh-CN" w:bidi="hi-IN"/>
        </w:rPr>
        <w:t> </w:t>
      </w:r>
      <w:r w:rsidRPr="00194810">
        <w:rPr>
          <w:rFonts w:ascii="Arial" w:eastAsia="DejaVu Sans" w:hAnsi="Arial" w:cs="Arial"/>
          <w:color w:val="000000"/>
          <w:lang w:eastAsia="zh-CN" w:bidi="hi-IN"/>
        </w:rPr>
        <w:t>000 Kč za každý i započatý den takového prodlení. V případě prodlení Poskytovatele při plnění termínů realizace Změny plnění dle čl.</w:t>
      </w:r>
      <w:r w:rsidR="00751D69">
        <w:rPr>
          <w:rFonts w:ascii="Arial" w:eastAsia="DejaVu Sans" w:hAnsi="Arial" w:cs="Arial"/>
          <w:color w:val="000000"/>
          <w:lang w:eastAsia="zh-CN" w:bidi="hi-IN"/>
        </w:rPr>
        <w:t> </w:t>
      </w:r>
      <w:r w:rsidRPr="00194810">
        <w:rPr>
          <w:rFonts w:ascii="Arial" w:eastAsia="DejaVu Sans" w:hAnsi="Arial" w:cs="Arial"/>
          <w:color w:val="000000"/>
          <w:lang w:eastAsia="zh-CN" w:bidi="hi-IN"/>
        </w:rPr>
        <w:t>VIII</w:t>
      </w:r>
      <w:r w:rsidR="002441EC">
        <w:rPr>
          <w:rFonts w:ascii="Arial" w:eastAsia="DejaVu Sans" w:hAnsi="Arial" w:cs="Arial"/>
          <w:color w:val="000000"/>
          <w:lang w:eastAsia="zh-CN" w:bidi="hi-IN"/>
        </w:rPr>
        <w:t>.</w:t>
      </w:r>
      <w:r w:rsidRPr="00194810">
        <w:rPr>
          <w:rFonts w:ascii="Arial" w:eastAsia="DejaVu Sans" w:hAnsi="Arial" w:cs="Arial"/>
          <w:color w:val="000000"/>
          <w:lang w:eastAsia="zh-CN" w:bidi="hi-IN"/>
        </w:rPr>
        <w:t xml:space="preserve"> Smlouvy</w:t>
      </w:r>
      <w:r w:rsidR="008C341C">
        <w:rPr>
          <w:rFonts w:ascii="Arial" w:eastAsia="DejaVu Sans" w:hAnsi="Arial" w:cs="Arial"/>
          <w:color w:val="000000"/>
          <w:lang w:eastAsia="zh-CN" w:bidi="hi-IN"/>
        </w:rPr>
        <w:t xml:space="preserve"> na základě uzavřeného dodatku ke Smlouvě</w:t>
      </w:r>
      <w:r w:rsidRPr="00194810">
        <w:rPr>
          <w:rFonts w:ascii="Arial" w:eastAsia="DejaVu Sans" w:hAnsi="Arial" w:cs="Arial"/>
          <w:color w:val="000000"/>
          <w:lang w:eastAsia="zh-CN" w:bidi="hi-IN"/>
        </w:rPr>
        <w:t>,</w:t>
      </w:r>
      <w:r w:rsidRPr="007B7236">
        <w:t xml:space="preserve"> </w:t>
      </w:r>
      <w:r w:rsidRPr="00194810">
        <w:rPr>
          <w:rFonts w:ascii="Arial" w:eastAsia="DejaVu Sans" w:hAnsi="Arial" w:cs="Arial"/>
          <w:color w:val="000000"/>
          <w:lang w:eastAsia="zh-CN" w:bidi="hi-IN"/>
        </w:rPr>
        <w:t xml:space="preserve">je Objednatel oprávněn požadovat na Poskytovateli zaplacení smluvní pokuty ve výši </w:t>
      </w:r>
      <w:r w:rsidR="007B3A21" w:rsidRPr="00194810">
        <w:rPr>
          <w:rFonts w:ascii="Arial" w:eastAsia="DejaVu Sans" w:hAnsi="Arial" w:cs="Arial"/>
          <w:color w:val="000000"/>
          <w:lang w:eastAsia="zh-CN" w:bidi="hi-IN"/>
        </w:rPr>
        <w:t xml:space="preserve">0,2 % z ceny </w:t>
      </w:r>
      <w:r>
        <w:rPr>
          <w:rFonts w:ascii="Arial" w:eastAsia="DejaVu Sans" w:hAnsi="Arial" w:cs="Arial"/>
          <w:color w:val="000000"/>
          <w:lang w:eastAsia="zh-CN" w:bidi="hi-IN"/>
        </w:rPr>
        <w:t>Změny plnění</w:t>
      </w:r>
      <w:r w:rsidR="007B3A21" w:rsidRPr="00194810">
        <w:rPr>
          <w:rFonts w:ascii="Arial" w:eastAsia="DejaVu Sans" w:hAnsi="Arial" w:cs="Arial"/>
          <w:color w:val="000000"/>
          <w:lang w:eastAsia="zh-CN" w:bidi="hi-IN"/>
        </w:rPr>
        <w:t>, a to za každý i započatý den takového prodlení</w:t>
      </w:r>
      <w:r w:rsidR="00AA5E59">
        <w:rPr>
          <w:rFonts w:ascii="Arial" w:eastAsia="DejaVu Sans" w:hAnsi="Arial" w:cs="Arial"/>
          <w:color w:val="000000"/>
          <w:lang w:eastAsia="zh-CN" w:bidi="hi-IN"/>
        </w:rPr>
        <w:t>.</w:t>
      </w:r>
    </w:p>
    <w:p w14:paraId="16C23950" w14:textId="59052C41" w:rsidR="008C341C" w:rsidRPr="00194810" w:rsidRDefault="008C341C" w:rsidP="007229E3">
      <w:pPr>
        <w:numPr>
          <w:ilvl w:val="0"/>
          <w:numId w:val="64"/>
        </w:numPr>
        <w:suppressAutoHyphens/>
        <w:spacing w:after="240" w:line="240" w:lineRule="auto"/>
        <w:ind w:left="284" w:hanging="142"/>
        <w:jc w:val="both"/>
        <w:rPr>
          <w:rFonts w:ascii="Arial" w:eastAsia="DejaVu Sans" w:hAnsi="Arial" w:cs="Arial"/>
          <w:color w:val="000000"/>
          <w:lang w:eastAsia="zh-CN" w:bidi="hi-IN"/>
        </w:rPr>
      </w:pPr>
      <w:r>
        <w:rPr>
          <w:rFonts w:ascii="Arial" w:eastAsia="DejaVu Sans" w:hAnsi="Arial" w:cs="Arial"/>
          <w:color w:val="000000"/>
          <w:lang w:eastAsia="zh-CN" w:bidi="hi-IN"/>
        </w:rPr>
        <w:t>V případě porušení licenčních ujednání podle čl. VIII. odst. 7 nebo čl. VIII. odst. 8 Poskytovatelem je Poskytovatel povinen uhradit Objednateli smluvní pokutu ve výši 100 000 Kč za každé jednotlivé porušení, a to i opakovaně.</w:t>
      </w:r>
    </w:p>
    <w:p w14:paraId="5EE117DC" w14:textId="0033DA0A" w:rsidR="00AC0CEA" w:rsidRPr="00AC0CEA" w:rsidRDefault="00AC0CEA" w:rsidP="007229E3">
      <w:pPr>
        <w:numPr>
          <w:ilvl w:val="0"/>
          <w:numId w:val="64"/>
        </w:numPr>
        <w:suppressAutoHyphens/>
        <w:spacing w:after="240" w:line="240" w:lineRule="auto"/>
        <w:ind w:left="284" w:hanging="142"/>
        <w:jc w:val="both"/>
        <w:rPr>
          <w:rFonts w:ascii="Arial" w:eastAsia="DejaVu Sans" w:hAnsi="Arial" w:cs="Arial"/>
          <w:color w:val="000000"/>
          <w:lang w:eastAsia="zh-CN" w:bidi="hi-IN"/>
        </w:rPr>
      </w:pPr>
      <w:r w:rsidRPr="00AC0CEA">
        <w:rPr>
          <w:rFonts w:ascii="Arial" w:eastAsia="DejaVu Sans" w:hAnsi="Arial" w:cs="Arial"/>
          <w:color w:val="000000"/>
          <w:lang w:eastAsia="zh-CN" w:bidi="hi-IN"/>
        </w:rPr>
        <w:t>V případě porušení povinnosti Poskytovatele podle ustanovení čl.</w:t>
      </w:r>
      <w:r>
        <w:rPr>
          <w:rFonts w:ascii="Arial" w:eastAsia="DejaVu Sans" w:hAnsi="Arial" w:cs="Arial"/>
          <w:color w:val="000000"/>
          <w:lang w:eastAsia="zh-CN" w:bidi="hi-IN"/>
        </w:rPr>
        <w:t> IX</w:t>
      </w:r>
      <w:r w:rsidR="002441EC">
        <w:rPr>
          <w:rFonts w:ascii="Arial" w:eastAsia="DejaVu Sans" w:hAnsi="Arial" w:cs="Arial"/>
          <w:color w:val="000000"/>
          <w:lang w:eastAsia="zh-CN" w:bidi="hi-IN"/>
        </w:rPr>
        <w:t>.</w:t>
      </w:r>
      <w:r w:rsidRPr="00AC0CEA">
        <w:rPr>
          <w:rFonts w:ascii="Arial" w:eastAsia="DejaVu Sans" w:hAnsi="Arial" w:cs="Arial"/>
          <w:color w:val="000000"/>
          <w:lang w:eastAsia="zh-CN" w:bidi="hi-IN"/>
        </w:rPr>
        <w:t xml:space="preserve"> této </w:t>
      </w:r>
      <w:r w:rsidR="00E73114">
        <w:rPr>
          <w:rFonts w:ascii="Arial" w:eastAsia="DejaVu Sans" w:hAnsi="Arial" w:cs="Arial"/>
          <w:color w:val="000000"/>
          <w:lang w:eastAsia="zh-CN" w:bidi="hi-IN"/>
        </w:rPr>
        <w:t>S</w:t>
      </w:r>
      <w:r w:rsidRPr="00AC0CEA">
        <w:rPr>
          <w:rFonts w:ascii="Arial" w:eastAsia="DejaVu Sans" w:hAnsi="Arial" w:cs="Arial"/>
          <w:color w:val="000000"/>
          <w:lang w:eastAsia="zh-CN" w:bidi="hi-IN"/>
        </w:rPr>
        <w:t>mlouvy (důvěrné informace) je Poskytovatel povinen uhradit Objednateli smluvní pokutu ve výši 100 000 Kč za každé jednotlivé porušení, a to i opakovaně.</w:t>
      </w:r>
    </w:p>
    <w:p w14:paraId="7C5D3ED1" w14:textId="1B12ED43" w:rsidR="00AC0CEA" w:rsidRDefault="00AC0CEA" w:rsidP="007229E3">
      <w:pPr>
        <w:numPr>
          <w:ilvl w:val="0"/>
          <w:numId w:val="64"/>
        </w:numPr>
        <w:suppressAutoHyphens/>
        <w:spacing w:after="240" w:line="240" w:lineRule="auto"/>
        <w:ind w:left="284" w:hanging="142"/>
        <w:jc w:val="both"/>
        <w:rPr>
          <w:rFonts w:ascii="Arial" w:eastAsia="DejaVu Sans" w:hAnsi="Arial" w:cs="Arial"/>
          <w:color w:val="000000"/>
          <w:lang w:eastAsia="zh-CN" w:bidi="hi-IN"/>
        </w:rPr>
      </w:pPr>
      <w:r w:rsidRPr="00AC0CEA">
        <w:rPr>
          <w:rFonts w:ascii="Arial" w:eastAsia="DejaVu Sans" w:hAnsi="Arial" w:cs="Arial"/>
          <w:color w:val="000000"/>
          <w:lang w:eastAsia="zh-CN" w:bidi="hi-IN"/>
        </w:rPr>
        <w:t>V případě porušení povinnosti Poskytovatele podle ustanovení čl.</w:t>
      </w:r>
      <w:r>
        <w:rPr>
          <w:rFonts w:ascii="Arial" w:eastAsia="DejaVu Sans" w:hAnsi="Arial" w:cs="Arial"/>
          <w:color w:val="000000"/>
          <w:lang w:eastAsia="zh-CN" w:bidi="hi-IN"/>
        </w:rPr>
        <w:t> X</w:t>
      </w:r>
      <w:r w:rsidR="002441EC">
        <w:rPr>
          <w:rFonts w:ascii="Arial" w:eastAsia="DejaVu Sans" w:hAnsi="Arial" w:cs="Arial"/>
          <w:color w:val="000000"/>
          <w:lang w:eastAsia="zh-CN" w:bidi="hi-IN"/>
        </w:rPr>
        <w:t>.</w:t>
      </w:r>
      <w:r w:rsidRPr="00AC0CEA">
        <w:rPr>
          <w:rFonts w:ascii="Arial" w:eastAsia="DejaVu Sans" w:hAnsi="Arial" w:cs="Arial"/>
          <w:color w:val="000000"/>
          <w:lang w:eastAsia="zh-CN" w:bidi="hi-IN"/>
        </w:rPr>
        <w:t xml:space="preserve"> této </w:t>
      </w:r>
      <w:r w:rsidR="00E73114">
        <w:rPr>
          <w:rFonts w:ascii="Arial" w:eastAsia="DejaVu Sans" w:hAnsi="Arial" w:cs="Arial"/>
          <w:color w:val="000000"/>
          <w:lang w:eastAsia="zh-CN" w:bidi="hi-IN"/>
        </w:rPr>
        <w:t>S</w:t>
      </w:r>
      <w:r w:rsidRPr="00AC0CEA">
        <w:rPr>
          <w:rFonts w:ascii="Arial" w:eastAsia="DejaVu Sans" w:hAnsi="Arial" w:cs="Arial"/>
          <w:color w:val="000000"/>
          <w:lang w:eastAsia="zh-CN" w:bidi="hi-IN"/>
        </w:rPr>
        <w:t xml:space="preserve">mlouvy (kybernetická bezpečnost) je Poskytovatel povinen uhradit Objednateli smluvní pokutu ve výši </w:t>
      </w:r>
      <w:r w:rsidR="002441EC">
        <w:rPr>
          <w:rFonts w:ascii="Arial" w:eastAsia="DejaVu Sans" w:hAnsi="Arial" w:cs="Arial"/>
          <w:color w:val="000000"/>
          <w:lang w:eastAsia="zh-CN" w:bidi="hi-IN"/>
        </w:rPr>
        <w:t>150</w:t>
      </w:r>
      <w:r w:rsidR="00751D69">
        <w:rPr>
          <w:rFonts w:ascii="Arial" w:eastAsia="DejaVu Sans" w:hAnsi="Arial" w:cs="Arial"/>
          <w:color w:val="000000"/>
          <w:lang w:eastAsia="zh-CN" w:bidi="hi-IN"/>
        </w:rPr>
        <w:t> </w:t>
      </w:r>
      <w:r w:rsidRPr="00AC0CEA">
        <w:rPr>
          <w:rFonts w:ascii="Arial" w:eastAsia="DejaVu Sans" w:hAnsi="Arial" w:cs="Arial"/>
          <w:color w:val="000000"/>
          <w:lang w:eastAsia="zh-CN" w:bidi="hi-IN"/>
        </w:rPr>
        <w:t>000 Kč za každé jednotlivé porušení, a to i opakovaně.</w:t>
      </w:r>
    </w:p>
    <w:p w14:paraId="578ECA42" w14:textId="56CC2E53" w:rsidR="002441EC" w:rsidRDefault="002441EC" w:rsidP="007229E3">
      <w:pPr>
        <w:numPr>
          <w:ilvl w:val="0"/>
          <w:numId w:val="64"/>
        </w:numPr>
        <w:suppressAutoHyphens/>
        <w:spacing w:after="240" w:line="240" w:lineRule="auto"/>
        <w:ind w:left="284" w:hanging="142"/>
        <w:jc w:val="both"/>
        <w:rPr>
          <w:rFonts w:ascii="Arial" w:eastAsia="DejaVu Sans" w:hAnsi="Arial" w:cs="Arial"/>
          <w:color w:val="000000"/>
          <w:lang w:eastAsia="zh-CN" w:bidi="hi-IN"/>
        </w:rPr>
      </w:pPr>
      <w:r w:rsidRPr="00AC0CEA">
        <w:rPr>
          <w:rFonts w:ascii="Arial" w:eastAsia="DejaVu Sans" w:hAnsi="Arial" w:cs="Arial"/>
          <w:color w:val="000000"/>
          <w:lang w:eastAsia="zh-CN" w:bidi="hi-IN"/>
        </w:rPr>
        <w:t>V případě porušení povinnosti Poskytovatele podle ustanovení čl.</w:t>
      </w:r>
      <w:r>
        <w:rPr>
          <w:rFonts w:ascii="Arial" w:eastAsia="DejaVu Sans" w:hAnsi="Arial" w:cs="Arial"/>
          <w:color w:val="000000"/>
          <w:lang w:eastAsia="zh-CN" w:bidi="hi-IN"/>
        </w:rPr>
        <w:t> </w:t>
      </w:r>
      <w:r w:rsidR="001C5D88">
        <w:rPr>
          <w:rFonts w:ascii="Arial" w:eastAsia="DejaVu Sans" w:hAnsi="Arial" w:cs="Arial"/>
          <w:color w:val="000000"/>
          <w:lang w:eastAsia="zh-CN" w:bidi="hi-IN"/>
        </w:rPr>
        <w:t>I</w:t>
      </w:r>
      <w:r>
        <w:rPr>
          <w:rFonts w:ascii="Arial" w:eastAsia="DejaVu Sans" w:hAnsi="Arial" w:cs="Arial"/>
          <w:color w:val="000000"/>
          <w:lang w:eastAsia="zh-CN" w:bidi="hi-IN"/>
        </w:rPr>
        <w:t>X.</w:t>
      </w:r>
      <w:r w:rsidRPr="00AC0CEA">
        <w:rPr>
          <w:rFonts w:ascii="Arial" w:eastAsia="DejaVu Sans" w:hAnsi="Arial" w:cs="Arial"/>
          <w:color w:val="000000"/>
          <w:lang w:eastAsia="zh-CN" w:bidi="hi-IN"/>
        </w:rPr>
        <w:t xml:space="preserve"> této </w:t>
      </w:r>
      <w:r w:rsidR="008C341C">
        <w:rPr>
          <w:rFonts w:ascii="Arial" w:eastAsia="DejaVu Sans" w:hAnsi="Arial" w:cs="Arial"/>
          <w:color w:val="000000"/>
          <w:lang w:eastAsia="zh-CN" w:bidi="hi-IN"/>
        </w:rPr>
        <w:t>S</w:t>
      </w:r>
      <w:r w:rsidRPr="00AC0CEA">
        <w:rPr>
          <w:rFonts w:ascii="Arial" w:eastAsia="DejaVu Sans" w:hAnsi="Arial" w:cs="Arial"/>
          <w:color w:val="000000"/>
          <w:lang w:eastAsia="zh-CN" w:bidi="hi-IN"/>
        </w:rPr>
        <w:t>mlouvy je Poskytovatel povinen uhradit Objednateli smluvní pokutu ve výši 1</w:t>
      </w:r>
      <w:r w:rsidR="00EB1A73">
        <w:rPr>
          <w:rFonts w:ascii="Arial" w:eastAsia="DejaVu Sans" w:hAnsi="Arial" w:cs="Arial"/>
          <w:color w:val="000000"/>
          <w:lang w:eastAsia="zh-CN" w:bidi="hi-IN"/>
        </w:rPr>
        <w:t>5</w:t>
      </w:r>
      <w:r w:rsidRPr="00AC0CEA">
        <w:rPr>
          <w:rFonts w:ascii="Arial" w:eastAsia="DejaVu Sans" w:hAnsi="Arial" w:cs="Arial"/>
          <w:color w:val="000000"/>
          <w:lang w:eastAsia="zh-CN" w:bidi="hi-IN"/>
        </w:rPr>
        <w:t>0</w:t>
      </w:r>
      <w:r>
        <w:rPr>
          <w:rFonts w:ascii="Arial" w:eastAsia="DejaVu Sans" w:hAnsi="Arial" w:cs="Arial"/>
          <w:color w:val="000000"/>
          <w:lang w:eastAsia="zh-CN" w:bidi="hi-IN"/>
        </w:rPr>
        <w:t> </w:t>
      </w:r>
      <w:r w:rsidRPr="00AC0CEA">
        <w:rPr>
          <w:rFonts w:ascii="Arial" w:eastAsia="DejaVu Sans" w:hAnsi="Arial" w:cs="Arial"/>
          <w:color w:val="000000"/>
          <w:lang w:eastAsia="zh-CN" w:bidi="hi-IN"/>
        </w:rPr>
        <w:t>000 Kč za každé jednotlivé porušení, a to i opakovaně</w:t>
      </w:r>
      <w:r>
        <w:rPr>
          <w:rFonts w:ascii="Arial" w:eastAsia="DejaVu Sans" w:hAnsi="Arial" w:cs="Arial"/>
          <w:color w:val="000000"/>
          <w:lang w:eastAsia="zh-CN" w:bidi="hi-IN"/>
        </w:rPr>
        <w:t>.</w:t>
      </w:r>
    </w:p>
    <w:p w14:paraId="5EF3430C" w14:textId="21B1F572" w:rsidR="000F42CF" w:rsidRPr="000F42CF" w:rsidRDefault="000F42CF" w:rsidP="000F42CF">
      <w:pPr>
        <w:numPr>
          <w:ilvl w:val="0"/>
          <w:numId w:val="64"/>
        </w:numPr>
        <w:suppressAutoHyphens/>
        <w:spacing w:after="240" w:line="240" w:lineRule="auto"/>
        <w:ind w:left="284" w:hanging="142"/>
        <w:jc w:val="both"/>
        <w:rPr>
          <w:rFonts w:ascii="Arial" w:eastAsia="DejaVu Sans" w:hAnsi="Arial" w:cs="Arial"/>
          <w:color w:val="000000"/>
          <w:lang w:eastAsia="zh-CN" w:bidi="hi-IN"/>
        </w:rPr>
      </w:pPr>
      <w:r w:rsidRPr="000F42CF">
        <w:rPr>
          <w:rFonts w:ascii="Arial" w:eastAsia="DejaVu Sans" w:hAnsi="Arial" w:cs="Arial"/>
          <w:color w:val="000000"/>
          <w:lang w:eastAsia="zh-CN" w:bidi="hi-IN"/>
        </w:rPr>
        <w:t>V případě porušení závazku Poskytovatele k exitové součinnosti podle čl. XII. této Smlouvy je Poskytovatel povinen uhradit Objednateli smluvní pokutu ve výši 100 000,- Kč za každý jednotlivý případ porušení.</w:t>
      </w:r>
    </w:p>
    <w:p w14:paraId="17C80AF7" w14:textId="4D3A1262" w:rsidR="00394E3F" w:rsidRDefault="00394E3F" w:rsidP="007229E3">
      <w:pPr>
        <w:numPr>
          <w:ilvl w:val="0"/>
          <w:numId w:val="64"/>
        </w:numPr>
        <w:suppressAutoHyphens/>
        <w:spacing w:after="240" w:line="240" w:lineRule="auto"/>
        <w:ind w:left="284" w:hanging="142"/>
        <w:jc w:val="both"/>
        <w:rPr>
          <w:rFonts w:ascii="Arial" w:eastAsia="DejaVu Sans" w:hAnsi="Arial" w:cs="Arial"/>
          <w:color w:val="000000"/>
          <w:lang w:eastAsia="zh-CN" w:bidi="hi-IN"/>
        </w:rPr>
      </w:pPr>
      <w:r>
        <w:rPr>
          <w:rFonts w:ascii="Arial" w:eastAsia="DejaVu Sans" w:hAnsi="Arial" w:cs="Arial"/>
          <w:color w:val="000000"/>
          <w:lang w:eastAsia="zh-CN" w:bidi="hi-IN"/>
        </w:rPr>
        <w:t xml:space="preserve">V případě porušení povinnosti </w:t>
      </w:r>
      <w:r w:rsidRPr="00AC0CEA">
        <w:rPr>
          <w:rFonts w:ascii="Arial" w:eastAsia="DejaVu Sans" w:hAnsi="Arial" w:cs="Arial"/>
          <w:color w:val="000000"/>
          <w:lang w:eastAsia="zh-CN" w:bidi="hi-IN"/>
        </w:rPr>
        <w:t>Poskytovatele podle ustanovení čl.</w:t>
      </w:r>
      <w:r>
        <w:rPr>
          <w:rFonts w:ascii="Arial" w:eastAsia="DejaVu Sans" w:hAnsi="Arial" w:cs="Arial"/>
          <w:color w:val="000000"/>
          <w:lang w:eastAsia="zh-CN" w:bidi="hi-IN"/>
        </w:rPr>
        <w:t> XVI. odst. 2</w:t>
      </w:r>
      <w:r w:rsidRPr="00AC0CEA">
        <w:rPr>
          <w:rFonts w:ascii="Arial" w:eastAsia="DejaVu Sans" w:hAnsi="Arial" w:cs="Arial"/>
          <w:color w:val="000000"/>
          <w:lang w:eastAsia="zh-CN" w:bidi="hi-IN"/>
        </w:rPr>
        <w:t xml:space="preserve"> této </w:t>
      </w:r>
      <w:r>
        <w:rPr>
          <w:rFonts w:ascii="Arial" w:eastAsia="DejaVu Sans" w:hAnsi="Arial" w:cs="Arial"/>
          <w:color w:val="000000"/>
          <w:lang w:eastAsia="zh-CN" w:bidi="hi-IN"/>
        </w:rPr>
        <w:t>S</w:t>
      </w:r>
      <w:r w:rsidRPr="00AC0CEA">
        <w:rPr>
          <w:rFonts w:ascii="Arial" w:eastAsia="DejaVu Sans" w:hAnsi="Arial" w:cs="Arial"/>
          <w:color w:val="000000"/>
          <w:lang w:eastAsia="zh-CN" w:bidi="hi-IN"/>
        </w:rPr>
        <w:t xml:space="preserve">mlouvy je </w:t>
      </w:r>
      <w:r w:rsidR="00B46E94">
        <w:rPr>
          <w:rFonts w:ascii="Arial" w:eastAsia="DejaVu Sans" w:hAnsi="Arial" w:cs="Arial"/>
          <w:color w:val="000000"/>
          <w:lang w:eastAsia="zh-CN" w:bidi="hi-IN"/>
        </w:rPr>
        <w:t xml:space="preserve">Objednatel oprávněn požadovat po </w:t>
      </w:r>
      <w:r w:rsidRPr="00AC0CEA">
        <w:rPr>
          <w:rFonts w:ascii="Arial" w:eastAsia="DejaVu Sans" w:hAnsi="Arial" w:cs="Arial"/>
          <w:color w:val="000000"/>
          <w:lang w:eastAsia="zh-CN" w:bidi="hi-IN"/>
        </w:rPr>
        <w:t>Poskytovatel</w:t>
      </w:r>
      <w:r w:rsidR="00B46E94">
        <w:rPr>
          <w:rFonts w:ascii="Arial" w:eastAsia="DejaVu Sans" w:hAnsi="Arial" w:cs="Arial"/>
          <w:color w:val="000000"/>
          <w:lang w:eastAsia="zh-CN" w:bidi="hi-IN"/>
        </w:rPr>
        <w:t xml:space="preserve">i zaplacení </w:t>
      </w:r>
      <w:r w:rsidRPr="00AC0CEA">
        <w:rPr>
          <w:rFonts w:ascii="Arial" w:eastAsia="DejaVu Sans" w:hAnsi="Arial" w:cs="Arial"/>
          <w:color w:val="000000"/>
          <w:lang w:eastAsia="zh-CN" w:bidi="hi-IN"/>
        </w:rPr>
        <w:t>smluvní pokut</w:t>
      </w:r>
      <w:r w:rsidR="00B46E94">
        <w:rPr>
          <w:rFonts w:ascii="Arial" w:eastAsia="DejaVu Sans" w:hAnsi="Arial" w:cs="Arial"/>
          <w:color w:val="000000"/>
          <w:lang w:eastAsia="zh-CN" w:bidi="hi-IN"/>
        </w:rPr>
        <w:t>y</w:t>
      </w:r>
      <w:r w:rsidRPr="00AC0CEA">
        <w:rPr>
          <w:rFonts w:ascii="Arial" w:eastAsia="DejaVu Sans" w:hAnsi="Arial" w:cs="Arial"/>
          <w:color w:val="000000"/>
          <w:lang w:eastAsia="zh-CN" w:bidi="hi-IN"/>
        </w:rPr>
        <w:t xml:space="preserve"> ve výši </w:t>
      </w:r>
      <w:r w:rsidR="00F01203">
        <w:rPr>
          <w:rFonts w:ascii="Arial" w:eastAsia="DejaVu Sans" w:hAnsi="Arial" w:cs="Arial"/>
          <w:color w:val="000000"/>
          <w:lang w:eastAsia="zh-CN" w:bidi="hi-IN"/>
        </w:rPr>
        <w:t>5 000</w:t>
      </w:r>
      <w:r w:rsidRPr="00AC0CEA">
        <w:rPr>
          <w:rFonts w:ascii="Arial" w:eastAsia="DejaVu Sans" w:hAnsi="Arial" w:cs="Arial"/>
          <w:color w:val="000000"/>
          <w:lang w:eastAsia="zh-CN" w:bidi="hi-IN"/>
        </w:rPr>
        <w:t xml:space="preserve"> Kč</w:t>
      </w:r>
      <w:r w:rsidR="00F01203">
        <w:rPr>
          <w:rFonts w:ascii="Arial" w:eastAsia="DejaVu Sans" w:hAnsi="Arial" w:cs="Arial"/>
          <w:color w:val="000000"/>
          <w:lang w:eastAsia="zh-CN" w:bidi="hi-IN"/>
        </w:rPr>
        <w:t xml:space="preserve"> za každý i započatý den prodlení</w:t>
      </w:r>
      <w:r w:rsidR="00B46E94">
        <w:rPr>
          <w:rFonts w:ascii="Arial" w:eastAsia="DejaVu Sans" w:hAnsi="Arial" w:cs="Arial"/>
          <w:color w:val="000000"/>
          <w:lang w:eastAsia="zh-CN" w:bidi="hi-IN"/>
        </w:rPr>
        <w:t xml:space="preserve">. </w:t>
      </w:r>
    </w:p>
    <w:p w14:paraId="5F3F70B4" w14:textId="655AB55C" w:rsidR="00B46E94" w:rsidRPr="00AC0CEA" w:rsidRDefault="00B46E94" w:rsidP="007229E3">
      <w:pPr>
        <w:numPr>
          <w:ilvl w:val="0"/>
          <w:numId w:val="64"/>
        </w:numPr>
        <w:suppressAutoHyphens/>
        <w:spacing w:after="240" w:line="240" w:lineRule="auto"/>
        <w:ind w:left="284" w:hanging="142"/>
        <w:jc w:val="both"/>
        <w:rPr>
          <w:rFonts w:ascii="Arial" w:eastAsia="DejaVu Sans" w:hAnsi="Arial" w:cs="Arial"/>
          <w:color w:val="000000"/>
          <w:lang w:eastAsia="zh-CN" w:bidi="hi-IN"/>
        </w:rPr>
      </w:pPr>
      <w:r>
        <w:rPr>
          <w:rFonts w:ascii="Arial" w:eastAsia="DejaVu Sans" w:hAnsi="Arial" w:cs="Arial"/>
          <w:color w:val="000000"/>
          <w:lang w:eastAsia="zh-CN" w:bidi="hi-IN"/>
        </w:rPr>
        <w:t xml:space="preserve">V případě porušení povinnosti </w:t>
      </w:r>
      <w:r w:rsidRPr="00AC0CEA">
        <w:rPr>
          <w:rFonts w:ascii="Arial" w:eastAsia="DejaVu Sans" w:hAnsi="Arial" w:cs="Arial"/>
          <w:color w:val="000000"/>
          <w:lang w:eastAsia="zh-CN" w:bidi="hi-IN"/>
        </w:rPr>
        <w:t>Poskytovatele podle ustanovení čl.</w:t>
      </w:r>
      <w:r>
        <w:rPr>
          <w:rFonts w:ascii="Arial" w:eastAsia="DejaVu Sans" w:hAnsi="Arial" w:cs="Arial"/>
          <w:color w:val="000000"/>
          <w:lang w:eastAsia="zh-CN" w:bidi="hi-IN"/>
        </w:rPr>
        <w:t> XVI. odst. 11</w:t>
      </w:r>
      <w:r w:rsidRPr="00AC0CEA">
        <w:rPr>
          <w:rFonts w:ascii="Arial" w:eastAsia="DejaVu Sans" w:hAnsi="Arial" w:cs="Arial"/>
          <w:color w:val="000000"/>
          <w:lang w:eastAsia="zh-CN" w:bidi="hi-IN"/>
        </w:rPr>
        <w:t xml:space="preserve"> této </w:t>
      </w:r>
      <w:r>
        <w:rPr>
          <w:rFonts w:ascii="Arial" w:eastAsia="DejaVu Sans" w:hAnsi="Arial" w:cs="Arial"/>
          <w:color w:val="000000"/>
          <w:lang w:eastAsia="zh-CN" w:bidi="hi-IN"/>
        </w:rPr>
        <w:t>S</w:t>
      </w:r>
      <w:r w:rsidRPr="00AC0CEA">
        <w:rPr>
          <w:rFonts w:ascii="Arial" w:eastAsia="DejaVu Sans" w:hAnsi="Arial" w:cs="Arial"/>
          <w:color w:val="000000"/>
          <w:lang w:eastAsia="zh-CN" w:bidi="hi-IN"/>
        </w:rPr>
        <w:t xml:space="preserve">mlouvy je </w:t>
      </w:r>
      <w:r>
        <w:rPr>
          <w:rFonts w:ascii="Arial" w:eastAsia="DejaVu Sans" w:hAnsi="Arial" w:cs="Arial"/>
          <w:color w:val="000000"/>
          <w:lang w:eastAsia="zh-CN" w:bidi="hi-IN"/>
        </w:rPr>
        <w:t xml:space="preserve">Objednatel oprávněn požadovat po </w:t>
      </w:r>
      <w:r w:rsidRPr="00AC0CEA">
        <w:rPr>
          <w:rFonts w:ascii="Arial" w:eastAsia="DejaVu Sans" w:hAnsi="Arial" w:cs="Arial"/>
          <w:color w:val="000000"/>
          <w:lang w:eastAsia="zh-CN" w:bidi="hi-IN"/>
        </w:rPr>
        <w:t xml:space="preserve">Objednateli </w:t>
      </w:r>
      <w:r>
        <w:rPr>
          <w:rFonts w:ascii="Arial" w:eastAsia="DejaVu Sans" w:hAnsi="Arial" w:cs="Arial"/>
          <w:color w:val="000000"/>
          <w:lang w:eastAsia="zh-CN" w:bidi="hi-IN"/>
        </w:rPr>
        <w:t xml:space="preserve">zaplacení </w:t>
      </w:r>
      <w:r w:rsidRPr="00AC0CEA">
        <w:rPr>
          <w:rFonts w:ascii="Arial" w:eastAsia="DejaVu Sans" w:hAnsi="Arial" w:cs="Arial"/>
          <w:color w:val="000000"/>
          <w:lang w:eastAsia="zh-CN" w:bidi="hi-IN"/>
        </w:rPr>
        <w:t>smluvní pokut</w:t>
      </w:r>
      <w:r>
        <w:rPr>
          <w:rFonts w:ascii="Arial" w:eastAsia="DejaVu Sans" w:hAnsi="Arial" w:cs="Arial"/>
          <w:color w:val="000000"/>
          <w:lang w:eastAsia="zh-CN" w:bidi="hi-IN"/>
        </w:rPr>
        <w:t>y</w:t>
      </w:r>
      <w:r w:rsidRPr="00AC0CEA">
        <w:rPr>
          <w:rFonts w:ascii="Arial" w:eastAsia="DejaVu Sans" w:hAnsi="Arial" w:cs="Arial"/>
          <w:color w:val="000000"/>
          <w:lang w:eastAsia="zh-CN" w:bidi="hi-IN"/>
        </w:rPr>
        <w:t xml:space="preserve"> ve výši </w:t>
      </w:r>
      <w:r>
        <w:rPr>
          <w:rFonts w:ascii="Arial" w:eastAsia="DejaVu Sans" w:hAnsi="Arial" w:cs="Arial"/>
          <w:color w:val="000000"/>
          <w:lang w:eastAsia="zh-CN" w:bidi="hi-IN"/>
        </w:rPr>
        <w:t>5</w:t>
      </w:r>
      <w:r w:rsidRPr="00AC0CEA">
        <w:rPr>
          <w:rFonts w:ascii="Arial" w:eastAsia="DejaVu Sans" w:hAnsi="Arial" w:cs="Arial"/>
          <w:color w:val="000000"/>
          <w:lang w:eastAsia="zh-CN" w:bidi="hi-IN"/>
        </w:rPr>
        <w:t>0</w:t>
      </w:r>
      <w:r>
        <w:rPr>
          <w:rFonts w:ascii="Arial" w:eastAsia="DejaVu Sans" w:hAnsi="Arial" w:cs="Arial"/>
          <w:color w:val="000000"/>
          <w:lang w:eastAsia="zh-CN" w:bidi="hi-IN"/>
        </w:rPr>
        <w:t> </w:t>
      </w:r>
      <w:r w:rsidRPr="00AC0CEA">
        <w:rPr>
          <w:rFonts w:ascii="Arial" w:eastAsia="DejaVu Sans" w:hAnsi="Arial" w:cs="Arial"/>
          <w:color w:val="000000"/>
          <w:lang w:eastAsia="zh-CN" w:bidi="hi-IN"/>
        </w:rPr>
        <w:t>000 Kč</w:t>
      </w:r>
      <w:r>
        <w:rPr>
          <w:rFonts w:ascii="Arial" w:eastAsia="DejaVu Sans" w:hAnsi="Arial" w:cs="Arial"/>
          <w:color w:val="000000"/>
          <w:lang w:eastAsia="zh-CN" w:bidi="hi-IN"/>
        </w:rPr>
        <w:t>.</w:t>
      </w:r>
    </w:p>
    <w:p w14:paraId="2399AD14" w14:textId="7593BEA5" w:rsidR="00227037" w:rsidRPr="00F31402" w:rsidRDefault="00227037" w:rsidP="007229E3">
      <w:pPr>
        <w:numPr>
          <w:ilvl w:val="0"/>
          <w:numId w:val="64"/>
        </w:numPr>
        <w:suppressAutoHyphens/>
        <w:spacing w:after="240" w:line="240" w:lineRule="auto"/>
        <w:ind w:left="284" w:hanging="142"/>
        <w:jc w:val="both"/>
        <w:rPr>
          <w:rFonts w:ascii="Arial" w:eastAsia="DejaVu Sans" w:hAnsi="Arial" w:cs="Arial"/>
          <w:color w:val="000000"/>
          <w:lang w:eastAsia="zh-CN" w:bidi="hi-IN"/>
        </w:rPr>
      </w:pPr>
      <w:r w:rsidRPr="00F31402">
        <w:rPr>
          <w:rFonts w:ascii="Arial" w:eastAsia="DejaVu Sans" w:hAnsi="Arial" w:cs="Arial"/>
          <w:color w:val="000000"/>
          <w:lang w:eastAsia="zh-CN" w:bidi="hi-IN"/>
        </w:rPr>
        <w:lastRenderedPageBreak/>
        <w:t xml:space="preserve">Pokud se Objednatel dostane do prodlení s úhradou oprávněně vystavené faktury za poskytování </w:t>
      </w:r>
      <w:r w:rsidR="00F31402">
        <w:rPr>
          <w:rFonts w:ascii="Arial" w:eastAsia="DejaVu Sans" w:hAnsi="Arial" w:cs="Arial"/>
          <w:color w:val="000000"/>
          <w:lang w:eastAsia="zh-CN" w:bidi="hi-IN"/>
        </w:rPr>
        <w:t>plnění</w:t>
      </w:r>
      <w:r w:rsidRPr="00F31402">
        <w:rPr>
          <w:rFonts w:ascii="Arial" w:eastAsia="DejaVu Sans" w:hAnsi="Arial" w:cs="Arial"/>
          <w:color w:val="000000"/>
          <w:lang w:eastAsia="zh-CN" w:bidi="hi-IN"/>
        </w:rPr>
        <w:t xml:space="preserve"> dle čl.</w:t>
      </w:r>
      <w:r w:rsidR="00751D69">
        <w:rPr>
          <w:rFonts w:ascii="Arial" w:eastAsia="DejaVu Sans" w:hAnsi="Arial" w:cs="Arial"/>
          <w:color w:val="000000"/>
          <w:lang w:eastAsia="zh-CN" w:bidi="hi-IN"/>
        </w:rPr>
        <w:t> </w:t>
      </w:r>
      <w:r w:rsidRPr="00F31402">
        <w:rPr>
          <w:rFonts w:ascii="Arial" w:eastAsia="DejaVu Sans" w:hAnsi="Arial" w:cs="Arial"/>
          <w:color w:val="000000"/>
          <w:lang w:eastAsia="zh-CN" w:bidi="hi-IN"/>
        </w:rPr>
        <w:t xml:space="preserve">II této Smlouvy, má Poskytovatel právo požadovat </w:t>
      </w:r>
      <w:r w:rsidR="008C341C">
        <w:rPr>
          <w:rFonts w:ascii="Arial" w:eastAsia="DejaVu Sans" w:hAnsi="Arial" w:cs="Arial"/>
          <w:color w:val="000000"/>
          <w:lang w:eastAsia="zh-CN" w:bidi="hi-IN"/>
        </w:rPr>
        <w:t>po</w:t>
      </w:r>
      <w:r w:rsidRPr="00F31402">
        <w:rPr>
          <w:rFonts w:ascii="Arial" w:eastAsia="DejaVu Sans" w:hAnsi="Arial" w:cs="Arial"/>
          <w:color w:val="000000"/>
          <w:lang w:eastAsia="zh-CN" w:bidi="hi-IN"/>
        </w:rPr>
        <w:t xml:space="preserve"> Objednateli zaplacení úroku z prodlen ve výši </w:t>
      </w:r>
      <w:r w:rsidR="00E73114">
        <w:rPr>
          <w:rFonts w:ascii="Arial" w:eastAsia="DejaVu Sans" w:hAnsi="Arial" w:cs="Arial"/>
          <w:color w:val="000000"/>
          <w:lang w:eastAsia="zh-CN" w:bidi="hi-IN"/>
        </w:rPr>
        <w:t>0,05</w:t>
      </w:r>
      <w:r w:rsidRPr="00F31402">
        <w:rPr>
          <w:rFonts w:ascii="Arial" w:eastAsia="DejaVu Sans" w:hAnsi="Arial" w:cs="Arial"/>
          <w:color w:val="000000"/>
          <w:lang w:eastAsia="zh-CN" w:bidi="hi-IN"/>
        </w:rPr>
        <w:t> % z dlužné částky za každý i započatý den prodlení.</w:t>
      </w:r>
    </w:p>
    <w:p w14:paraId="59918BF7" w14:textId="77777777" w:rsidR="00227037" w:rsidRPr="00F31402" w:rsidRDefault="00227037" w:rsidP="007229E3">
      <w:pPr>
        <w:numPr>
          <w:ilvl w:val="0"/>
          <w:numId w:val="64"/>
        </w:numPr>
        <w:suppressAutoHyphens/>
        <w:spacing w:after="240" w:line="240" w:lineRule="auto"/>
        <w:ind w:left="284" w:hanging="142"/>
        <w:jc w:val="both"/>
        <w:rPr>
          <w:rFonts w:ascii="Arial" w:eastAsia="DejaVu Sans" w:hAnsi="Arial" w:cs="Arial"/>
          <w:color w:val="000000"/>
          <w:lang w:eastAsia="zh-CN" w:bidi="hi-IN"/>
        </w:rPr>
      </w:pPr>
      <w:r w:rsidRPr="00F31402">
        <w:rPr>
          <w:rFonts w:ascii="Arial" w:eastAsia="DejaVu Sans" w:hAnsi="Arial" w:cs="Arial"/>
          <w:color w:val="000000"/>
          <w:lang w:eastAsia="zh-CN" w:bidi="hi-IN"/>
        </w:rPr>
        <w:t>Smluvní pokuta nebo úrok z prodlení jsou splatné do 30 dnů po doručení oznámení o uložení smluvní pokuty nebo úroku z prodlení jednou Smluvní stranou druhé Smluvní straně. Objednatel si vyhrazuje právo na určení způsobu úhrady smluvní pokuty, a to včetně zápočtu proti kterékoli splatné pohledávce Poskytovatele vůči Objednateli.</w:t>
      </w:r>
    </w:p>
    <w:p w14:paraId="3FB3694F" w14:textId="77777777" w:rsidR="00227037" w:rsidRPr="00F31402" w:rsidRDefault="00227037" w:rsidP="007229E3">
      <w:pPr>
        <w:numPr>
          <w:ilvl w:val="0"/>
          <w:numId w:val="64"/>
        </w:numPr>
        <w:suppressAutoHyphens/>
        <w:spacing w:after="240" w:line="240" w:lineRule="auto"/>
        <w:ind w:left="284" w:hanging="142"/>
        <w:jc w:val="both"/>
        <w:rPr>
          <w:rFonts w:ascii="Arial" w:eastAsia="DejaVu Sans" w:hAnsi="Arial" w:cs="Arial"/>
          <w:color w:val="000000"/>
          <w:lang w:eastAsia="zh-CN" w:bidi="hi-IN"/>
        </w:rPr>
      </w:pPr>
      <w:r w:rsidRPr="00F31402">
        <w:rPr>
          <w:rFonts w:ascii="Arial" w:eastAsia="DejaVu Sans" w:hAnsi="Arial" w:cs="Arial"/>
          <w:color w:val="000000"/>
          <w:lang w:eastAsia="zh-CN" w:bidi="hi-IN"/>
        </w:rPr>
        <w:t>Pokud je Poskytovatel v prodlení s placením smluvní pokuty, je povinen zaplatit Objednateli úrok z prodlení ve výši 0,05 % z neuhrazené smluvní pokuty za každý i započatý den prodlení.</w:t>
      </w:r>
    </w:p>
    <w:p w14:paraId="60DBC8B9" w14:textId="77777777" w:rsidR="00227037" w:rsidRPr="00F31402" w:rsidRDefault="00227037" w:rsidP="007229E3">
      <w:pPr>
        <w:numPr>
          <w:ilvl w:val="0"/>
          <w:numId w:val="64"/>
        </w:numPr>
        <w:suppressAutoHyphens/>
        <w:spacing w:after="240" w:line="240" w:lineRule="auto"/>
        <w:ind w:left="284" w:hanging="142"/>
        <w:jc w:val="both"/>
        <w:rPr>
          <w:rFonts w:ascii="Arial" w:eastAsia="DejaVu Sans" w:hAnsi="Arial" w:cs="Arial"/>
          <w:color w:val="000000"/>
          <w:lang w:eastAsia="zh-CN" w:bidi="hi-IN"/>
        </w:rPr>
      </w:pPr>
      <w:r w:rsidRPr="00F31402">
        <w:rPr>
          <w:rFonts w:ascii="Arial" w:eastAsia="DejaVu Sans" w:hAnsi="Arial" w:cs="Arial"/>
          <w:color w:val="000000"/>
          <w:lang w:eastAsia="zh-CN" w:bidi="hi-IN"/>
        </w:rPr>
        <w:t>Ve všech případech platí, že úhradou smluvní pokuty není dotčeno právo na náhradu škody způsobené porušením povinnosti, na kterou se smluvní pokuta vztahuje.</w:t>
      </w:r>
    </w:p>
    <w:p w14:paraId="28D3095A" w14:textId="19D501E4" w:rsidR="00456132" w:rsidRPr="00FC4792" w:rsidRDefault="00456132" w:rsidP="007229E3">
      <w:pPr>
        <w:numPr>
          <w:ilvl w:val="0"/>
          <w:numId w:val="64"/>
        </w:numPr>
        <w:suppressAutoHyphens/>
        <w:spacing w:after="240" w:line="240" w:lineRule="auto"/>
        <w:ind w:left="284" w:hanging="142"/>
        <w:jc w:val="both"/>
        <w:rPr>
          <w:rFonts w:ascii="Arial" w:eastAsia="DejaVu Sans" w:hAnsi="Arial" w:cs="Arial"/>
          <w:color w:val="000000"/>
          <w:lang w:eastAsia="zh-CN" w:bidi="hi-IN"/>
        </w:rPr>
      </w:pPr>
      <w:r w:rsidRPr="00FC4792">
        <w:rPr>
          <w:rFonts w:ascii="Arial" w:eastAsia="DejaVu Sans" w:hAnsi="Arial" w:cs="Arial"/>
          <w:color w:val="000000"/>
          <w:lang w:eastAsia="zh-CN" w:bidi="hi-IN"/>
        </w:rPr>
        <w:t>Smluvní pokuty je Objednatel oprávněn započíst proti i nespla</w:t>
      </w:r>
      <w:r w:rsidR="007B3A21">
        <w:rPr>
          <w:rFonts w:ascii="Arial" w:eastAsia="DejaVu Sans" w:hAnsi="Arial" w:cs="Arial"/>
          <w:color w:val="000000"/>
          <w:lang w:eastAsia="zh-CN" w:bidi="hi-IN"/>
        </w:rPr>
        <w:t>cené</w:t>
      </w:r>
      <w:r w:rsidRPr="00FC4792">
        <w:rPr>
          <w:rFonts w:ascii="Arial" w:eastAsia="DejaVu Sans" w:hAnsi="Arial" w:cs="Arial"/>
          <w:color w:val="000000"/>
          <w:lang w:eastAsia="zh-CN" w:bidi="hi-IN"/>
        </w:rPr>
        <w:t xml:space="preserve"> pohledávce Poskytovatele na úhradu ceny dle této Smlouvy</w:t>
      </w:r>
      <w:r w:rsidR="007B7236" w:rsidRPr="00FC4792">
        <w:rPr>
          <w:rFonts w:ascii="Arial" w:eastAsia="DejaVu Sans" w:hAnsi="Arial" w:cs="Arial"/>
          <w:color w:val="000000"/>
          <w:lang w:eastAsia="zh-CN" w:bidi="hi-IN"/>
        </w:rPr>
        <w:t>.</w:t>
      </w:r>
    </w:p>
    <w:p w14:paraId="79A156AC" w14:textId="77777777" w:rsidR="00715451" w:rsidRDefault="00715451" w:rsidP="00715451">
      <w:pPr>
        <w:suppressAutoHyphens/>
        <w:spacing w:after="240" w:line="240" w:lineRule="auto"/>
        <w:ind w:left="284"/>
        <w:jc w:val="both"/>
        <w:rPr>
          <w:rFonts w:ascii="Arial" w:eastAsia="Times New Roman" w:hAnsi="Arial" w:cs="Arial"/>
          <w:lang w:eastAsia="ar-SA"/>
        </w:rPr>
      </w:pPr>
    </w:p>
    <w:p w14:paraId="0A035CED" w14:textId="77777777" w:rsidR="00227037" w:rsidRPr="009A3A09" w:rsidRDefault="00227037" w:rsidP="00715451">
      <w:pPr>
        <w:pStyle w:val="Smlouva-nadpis1"/>
        <w:keepNext/>
        <w:keepLines/>
        <w:numPr>
          <w:ilvl w:val="0"/>
          <w:numId w:val="27"/>
        </w:numPr>
        <w:spacing w:before="0" w:after="240"/>
        <w:ind w:left="0" w:firstLine="567"/>
        <w:rPr>
          <w:rFonts w:cs="Arial"/>
          <w:sz w:val="24"/>
        </w:rPr>
      </w:pPr>
      <w:r w:rsidRPr="009A3A09">
        <w:rPr>
          <w:rFonts w:cs="Arial"/>
          <w:sz w:val="24"/>
        </w:rPr>
        <w:br/>
        <w:t>Doba trvání Smlouvy a zánik závazku</w:t>
      </w:r>
    </w:p>
    <w:p w14:paraId="7D970992" w14:textId="241C188E" w:rsidR="007B7236" w:rsidRPr="00CC08C9" w:rsidRDefault="00227037" w:rsidP="007229E3">
      <w:pPr>
        <w:numPr>
          <w:ilvl w:val="0"/>
          <w:numId w:val="65"/>
        </w:numPr>
        <w:suppressAutoHyphens/>
        <w:spacing w:after="240" w:line="240" w:lineRule="auto"/>
        <w:ind w:left="284" w:hanging="142"/>
        <w:jc w:val="both"/>
        <w:rPr>
          <w:rFonts w:ascii="Arial" w:eastAsia="DejaVu Sans" w:hAnsi="Arial" w:cs="Arial"/>
          <w:color w:val="000000"/>
          <w:lang w:eastAsia="zh-CN" w:bidi="hi-IN"/>
        </w:rPr>
      </w:pPr>
      <w:r w:rsidRPr="007B7236">
        <w:rPr>
          <w:rFonts w:ascii="Arial" w:eastAsia="DejaVu Sans" w:hAnsi="Arial" w:cs="Arial"/>
          <w:color w:val="000000"/>
          <w:lang w:eastAsia="zh-CN" w:bidi="hi-IN"/>
        </w:rPr>
        <w:t xml:space="preserve">Tato Smlouva se uzavírá </w:t>
      </w:r>
      <w:r w:rsidRPr="007B7236">
        <w:rPr>
          <w:rFonts w:ascii="Arial" w:eastAsia="DejaVu Sans" w:hAnsi="Arial" w:cs="Arial"/>
          <w:b/>
          <w:bCs/>
          <w:color w:val="000000"/>
          <w:lang w:eastAsia="zh-CN" w:bidi="hi-IN"/>
        </w:rPr>
        <w:t>na dobu neurčitou</w:t>
      </w:r>
      <w:r w:rsidRPr="007B7236">
        <w:rPr>
          <w:rFonts w:ascii="Arial" w:eastAsia="DejaVu Sans" w:hAnsi="Arial" w:cs="Arial"/>
          <w:color w:val="000000"/>
          <w:lang w:eastAsia="zh-CN" w:bidi="hi-IN"/>
        </w:rPr>
        <w:t xml:space="preserve"> s účinností </w:t>
      </w:r>
      <w:r w:rsidR="002441EC">
        <w:rPr>
          <w:rFonts w:ascii="Arial" w:eastAsia="DejaVu Sans" w:hAnsi="Arial" w:cs="Arial"/>
          <w:color w:val="000000"/>
          <w:lang w:eastAsia="zh-CN" w:bidi="hi-IN"/>
        </w:rPr>
        <w:t xml:space="preserve">ode dne uveřejnění Smlouvy </w:t>
      </w:r>
      <w:r w:rsidR="00974B26">
        <w:rPr>
          <w:rFonts w:ascii="Arial" w:eastAsia="DejaVu Sans" w:hAnsi="Arial" w:cs="Arial"/>
          <w:color w:val="000000"/>
          <w:lang w:eastAsia="zh-CN" w:bidi="hi-IN"/>
        </w:rPr>
        <w:t>dle čl. </w:t>
      </w:r>
      <w:r w:rsidR="002441EC">
        <w:rPr>
          <w:rFonts w:ascii="Arial" w:eastAsia="DejaVu Sans" w:hAnsi="Arial" w:cs="Arial"/>
          <w:color w:val="000000"/>
          <w:lang w:eastAsia="zh-CN" w:bidi="hi-IN"/>
        </w:rPr>
        <w:t>XV.</w:t>
      </w:r>
      <w:r w:rsidR="00F01203">
        <w:rPr>
          <w:rFonts w:ascii="Arial" w:eastAsia="DejaVu Sans" w:hAnsi="Arial" w:cs="Arial"/>
          <w:color w:val="000000"/>
          <w:lang w:eastAsia="zh-CN" w:bidi="hi-IN"/>
        </w:rPr>
        <w:t xml:space="preserve"> </w:t>
      </w:r>
      <w:r w:rsidR="00974B26">
        <w:rPr>
          <w:rFonts w:ascii="Arial" w:eastAsia="DejaVu Sans" w:hAnsi="Arial" w:cs="Arial"/>
          <w:color w:val="000000"/>
          <w:lang w:eastAsia="zh-CN" w:bidi="hi-IN"/>
        </w:rPr>
        <w:t>odst. </w:t>
      </w:r>
      <w:r w:rsidR="002441EC">
        <w:rPr>
          <w:rFonts w:ascii="Arial" w:eastAsia="DejaVu Sans" w:hAnsi="Arial" w:cs="Arial"/>
          <w:color w:val="000000"/>
          <w:lang w:eastAsia="zh-CN" w:bidi="hi-IN"/>
        </w:rPr>
        <w:t>2</w:t>
      </w:r>
      <w:r w:rsidR="00974B26">
        <w:rPr>
          <w:rFonts w:ascii="Arial" w:eastAsia="DejaVu Sans" w:hAnsi="Arial" w:cs="Arial"/>
          <w:color w:val="000000"/>
          <w:lang w:eastAsia="zh-CN" w:bidi="hi-IN"/>
        </w:rPr>
        <w:t xml:space="preserve"> </w:t>
      </w:r>
      <w:r w:rsidRPr="007B7236">
        <w:rPr>
          <w:rFonts w:ascii="Arial" w:eastAsia="DejaVu Sans" w:hAnsi="Arial" w:cs="Arial"/>
          <w:color w:val="000000"/>
          <w:lang w:eastAsia="zh-CN" w:bidi="hi-IN"/>
        </w:rPr>
        <w:t>této Smlouvy</w:t>
      </w:r>
      <w:r w:rsidR="0071068A">
        <w:rPr>
          <w:rFonts w:ascii="Arial" w:eastAsia="DejaVu Sans" w:hAnsi="Arial" w:cs="Arial"/>
          <w:color w:val="000000"/>
          <w:lang w:eastAsia="zh-CN" w:bidi="hi-IN"/>
        </w:rPr>
        <w:t>.</w:t>
      </w:r>
    </w:p>
    <w:p w14:paraId="1F884E44" w14:textId="72C3D8C8" w:rsidR="00227037" w:rsidRPr="00CC08C9" w:rsidRDefault="00227037" w:rsidP="007229E3">
      <w:pPr>
        <w:numPr>
          <w:ilvl w:val="0"/>
          <w:numId w:val="65"/>
        </w:numPr>
        <w:suppressAutoHyphens/>
        <w:spacing w:after="120" w:line="240" w:lineRule="auto"/>
        <w:ind w:left="284" w:hanging="142"/>
        <w:jc w:val="both"/>
        <w:rPr>
          <w:rFonts w:ascii="Arial" w:eastAsia="DejaVu Sans" w:hAnsi="Arial" w:cs="Arial"/>
          <w:color w:val="000000"/>
          <w:lang w:eastAsia="zh-CN" w:bidi="hi-IN"/>
        </w:rPr>
      </w:pPr>
      <w:r w:rsidRPr="00CC08C9">
        <w:rPr>
          <w:rFonts w:ascii="Arial" w:eastAsia="DejaVu Sans" w:hAnsi="Arial" w:cs="Arial"/>
          <w:color w:val="000000"/>
          <w:lang w:eastAsia="zh-CN" w:bidi="hi-IN"/>
        </w:rPr>
        <w:t>Závazkový vztah založený mezi oběma Smluvními stranami touto Smlouvou zaniká:</w:t>
      </w:r>
    </w:p>
    <w:p w14:paraId="4B2F4CC3" w14:textId="77777777" w:rsidR="00227037" w:rsidRPr="00CC08C9" w:rsidRDefault="00227037" w:rsidP="007229E3">
      <w:pPr>
        <w:numPr>
          <w:ilvl w:val="1"/>
          <w:numId w:val="65"/>
        </w:numPr>
        <w:suppressAutoHyphens/>
        <w:spacing w:after="120" w:line="240" w:lineRule="auto"/>
        <w:jc w:val="both"/>
        <w:rPr>
          <w:rFonts w:ascii="Arial" w:eastAsia="DejaVu Sans" w:hAnsi="Arial" w:cs="Arial"/>
          <w:color w:val="000000"/>
          <w:lang w:eastAsia="zh-CN" w:bidi="hi-IN"/>
        </w:rPr>
      </w:pPr>
      <w:r w:rsidRPr="00CC08C9">
        <w:rPr>
          <w:rFonts w:ascii="Arial" w:eastAsia="DejaVu Sans" w:hAnsi="Arial" w:cs="Arial"/>
          <w:color w:val="000000"/>
          <w:lang w:eastAsia="zh-CN" w:bidi="hi-IN"/>
        </w:rPr>
        <w:t>písemnou dohodou Smluvních stran;</w:t>
      </w:r>
    </w:p>
    <w:p w14:paraId="70A0A84F" w14:textId="6E02768A" w:rsidR="00227037" w:rsidRPr="00CC08C9" w:rsidRDefault="00227037" w:rsidP="007229E3">
      <w:pPr>
        <w:numPr>
          <w:ilvl w:val="1"/>
          <w:numId w:val="65"/>
        </w:numPr>
        <w:suppressAutoHyphens/>
        <w:spacing w:after="120" w:line="240" w:lineRule="auto"/>
        <w:jc w:val="both"/>
        <w:rPr>
          <w:rFonts w:ascii="Arial" w:eastAsia="DejaVu Sans" w:hAnsi="Arial" w:cs="Arial"/>
          <w:color w:val="000000"/>
          <w:lang w:eastAsia="zh-CN" w:bidi="hi-IN"/>
        </w:rPr>
      </w:pPr>
      <w:r w:rsidRPr="00CC08C9">
        <w:rPr>
          <w:rFonts w:ascii="Arial" w:eastAsia="DejaVu Sans" w:hAnsi="Arial" w:cs="Arial"/>
          <w:color w:val="000000"/>
          <w:lang w:eastAsia="zh-CN" w:bidi="hi-IN"/>
        </w:rPr>
        <w:t xml:space="preserve">výpovědí i bez uvedení důvodů, přičemž výpovědní lhůta činí </w:t>
      </w:r>
      <w:r w:rsidR="00021A86">
        <w:rPr>
          <w:rFonts w:ascii="Arial" w:eastAsia="DejaVu Sans" w:hAnsi="Arial" w:cs="Arial"/>
          <w:color w:val="000000"/>
          <w:lang w:eastAsia="zh-CN" w:bidi="hi-IN"/>
        </w:rPr>
        <w:t>6</w:t>
      </w:r>
      <w:r w:rsidR="00021A86" w:rsidRPr="00CC08C9">
        <w:rPr>
          <w:rFonts w:ascii="Arial" w:eastAsia="DejaVu Sans" w:hAnsi="Arial" w:cs="Arial"/>
          <w:color w:val="000000"/>
          <w:lang w:eastAsia="zh-CN" w:bidi="hi-IN"/>
        </w:rPr>
        <w:t xml:space="preserve"> </w:t>
      </w:r>
      <w:r w:rsidRPr="00CC08C9">
        <w:rPr>
          <w:rFonts w:ascii="Arial" w:eastAsia="DejaVu Sans" w:hAnsi="Arial" w:cs="Arial"/>
          <w:color w:val="000000"/>
          <w:lang w:eastAsia="zh-CN" w:bidi="hi-IN"/>
        </w:rPr>
        <w:t>měsíc</w:t>
      </w:r>
      <w:r w:rsidR="00A92808">
        <w:rPr>
          <w:rFonts w:ascii="Arial" w:eastAsia="DejaVu Sans" w:hAnsi="Arial" w:cs="Arial"/>
          <w:color w:val="000000"/>
          <w:lang w:eastAsia="zh-CN" w:bidi="hi-IN"/>
        </w:rPr>
        <w:t>ů</w:t>
      </w:r>
      <w:r w:rsidRPr="00CC08C9">
        <w:rPr>
          <w:rFonts w:ascii="Arial" w:eastAsia="DejaVu Sans" w:hAnsi="Arial" w:cs="Arial"/>
          <w:color w:val="000000"/>
          <w:lang w:eastAsia="zh-CN" w:bidi="hi-IN"/>
        </w:rPr>
        <w:t xml:space="preserve"> a počíná běžet prvním dnem kalendářního měsíce následujícího po doručení písemné výpovědi druhé Smluvní straně;</w:t>
      </w:r>
    </w:p>
    <w:p w14:paraId="5E65C5E0" w14:textId="728CC254" w:rsidR="00227037" w:rsidRDefault="00227037" w:rsidP="007229E3">
      <w:pPr>
        <w:numPr>
          <w:ilvl w:val="1"/>
          <w:numId w:val="65"/>
        </w:numPr>
        <w:suppressAutoHyphens/>
        <w:spacing w:after="120" w:line="240" w:lineRule="auto"/>
        <w:jc w:val="both"/>
        <w:rPr>
          <w:rFonts w:ascii="Arial" w:eastAsia="DejaVu Sans" w:hAnsi="Arial" w:cs="Arial"/>
          <w:color w:val="000000"/>
          <w:lang w:eastAsia="zh-CN" w:bidi="hi-IN"/>
        </w:rPr>
      </w:pPr>
      <w:r w:rsidRPr="00CC08C9">
        <w:rPr>
          <w:rFonts w:ascii="Arial" w:eastAsia="DejaVu Sans" w:hAnsi="Arial" w:cs="Arial"/>
          <w:color w:val="000000"/>
          <w:lang w:eastAsia="zh-CN" w:bidi="hi-IN"/>
        </w:rPr>
        <w:t>jednostranným odstoupením od Smlouvy pro porušení této Smlouvy podstatným způsobem druhou Smluvní stranou, s tím, že porušením Smlouvy podstatným způsobem se rozumí, kromě případů stanovených zákonem, zejména</w:t>
      </w:r>
      <w:r w:rsidR="00325329">
        <w:rPr>
          <w:rFonts w:ascii="Arial" w:eastAsia="DejaVu Sans" w:hAnsi="Arial" w:cs="Arial"/>
          <w:color w:val="000000"/>
          <w:lang w:eastAsia="zh-CN" w:bidi="hi-IN"/>
        </w:rPr>
        <w:t xml:space="preserve"> pokud</w:t>
      </w:r>
      <w:r w:rsidRPr="00CC08C9">
        <w:rPr>
          <w:rFonts w:ascii="Arial" w:eastAsia="DejaVu Sans" w:hAnsi="Arial" w:cs="Arial"/>
          <w:color w:val="000000"/>
          <w:lang w:eastAsia="zh-CN" w:bidi="hi-IN"/>
        </w:rPr>
        <w:t>:</w:t>
      </w:r>
    </w:p>
    <w:p w14:paraId="25079B81" w14:textId="52F07EBA" w:rsidR="00127F73" w:rsidRDefault="00AC0CEA" w:rsidP="007229E3">
      <w:pPr>
        <w:numPr>
          <w:ilvl w:val="0"/>
          <w:numId w:val="30"/>
        </w:numPr>
        <w:suppressAutoHyphens/>
        <w:spacing w:after="120" w:line="240" w:lineRule="auto"/>
        <w:ind w:left="1276" w:hanging="283"/>
        <w:jc w:val="both"/>
        <w:rPr>
          <w:rFonts w:ascii="Arial" w:hAnsi="Arial" w:cs="Courier New"/>
          <w:szCs w:val="20"/>
          <w:lang w:eastAsia="ar-SA"/>
        </w:rPr>
      </w:pPr>
      <w:r w:rsidRPr="00CC08C9">
        <w:rPr>
          <w:rFonts w:ascii="Arial" w:hAnsi="Arial" w:cs="Courier New"/>
          <w:szCs w:val="20"/>
          <w:lang w:eastAsia="ar-SA"/>
        </w:rPr>
        <w:t xml:space="preserve">Poskytovatel </w:t>
      </w:r>
      <w:r w:rsidR="00127F73">
        <w:rPr>
          <w:rFonts w:ascii="Arial" w:hAnsi="Arial" w:cs="Courier New"/>
          <w:szCs w:val="20"/>
          <w:lang w:eastAsia="ar-SA"/>
        </w:rPr>
        <w:t xml:space="preserve">nezahájí plnění podle této Smlouvy v termínu podle ustanovení č. III. odst. 1 této Smlouvy, </w:t>
      </w:r>
    </w:p>
    <w:p w14:paraId="3107AFCD" w14:textId="1868AB1D" w:rsidR="00D7006B" w:rsidRDefault="00D7006B" w:rsidP="007229E3">
      <w:pPr>
        <w:numPr>
          <w:ilvl w:val="0"/>
          <w:numId w:val="30"/>
        </w:numPr>
        <w:suppressAutoHyphens/>
        <w:spacing w:after="120" w:line="240" w:lineRule="auto"/>
        <w:ind w:left="1276" w:hanging="283"/>
        <w:jc w:val="both"/>
        <w:rPr>
          <w:rFonts w:ascii="Arial" w:hAnsi="Arial" w:cs="Courier New"/>
          <w:szCs w:val="20"/>
          <w:lang w:eastAsia="ar-SA"/>
        </w:rPr>
      </w:pPr>
      <w:r>
        <w:rPr>
          <w:rFonts w:ascii="Arial" w:hAnsi="Arial" w:cs="Courier New"/>
          <w:szCs w:val="20"/>
          <w:lang w:eastAsia="ar-SA"/>
        </w:rPr>
        <w:t>Poskyto</w:t>
      </w:r>
      <w:r w:rsidR="00394E3F">
        <w:rPr>
          <w:rFonts w:ascii="Arial" w:hAnsi="Arial" w:cs="Courier New"/>
          <w:szCs w:val="20"/>
          <w:lang w:eastAsia="ar-SA"/>
        </w:rPr>
        <w:t xml:space="preserve">vatel neplní povinnosti poskytování Servisních služeb podle Přílohy č. 2 Smlouvy, </w:t>
      </w:r>
    </w:p>
    <w:p w14:paraId="1686305D" w14:textId="1C9C2DB2" w:rsidR="00394E3F" w:rsidRDefault="00394E3F" w:rsidP="007229E3">
      <w:pPr>
        <w:numPr>
          <w:ilvl w:val="0"/>
          <w:numId w:val="30"/>
        </w:numPr>
        <w:suppressAutoHyphens/>
        <w:spacing w:after="120" w:line="240" w:lineRule="auto"/>
        <w:ind w:left="1276" w:hanging="283"/>
        <w:jc w:val="both"/>
        <w:rPr>
          <w:rFonts w:ascii="Arial" w:hAnsi="Arial" w:cs="Courier New"/>
          <w:szCs w:val="20"/>
          <w:lang w:eastAsia="ar-SA"/>
        </w:rPr>
      </w:pPr>
      <w:r>
        <w:rPr>
          <w:rFonts w:ascii="Arial" w:hAnsi="Arial" w:cs="Courier New"/>
          <w:szCs w:val="20"/>
          <w:lang w:eastAsia="ar-SA"/>
        </w:rPr>
        <w:t>Poskytovatel poruší jakékoliv ustanovení čl. VIII. této Smlouvy,</w:t>
      </w:r>
    </w:p>
    <w:p w14:paraId="3A81E010" w14:textId="2E7D696D" w:rsidR="00127F73" w:rsidRDefault="00127F73" w:rsidP="007229E3">
      <w:pPr>
        <w:numPr>
          <w:ilvl w:val="0"/>
          <w:numId w:val="30"/>
        </w:numPr>
        <w:suppressAutoHyphens/>
        <w:spacing w:after="120" w:line="240" w:lineRule="auto"/>
        <w:ind w:left="1276" w:hanging="283"/>
        <w:jc w:val="both"/>
        <w:rPr>
          <w:rFonts w:ascii="Arial" w:hAnsi="Arial" w:cs="Courier New"/>
          <w:szCs w:val="20"/>
          <w:lang w:eastAsia="ar-SA"/>
        </w:rPr>
      </w:pPr>
      <w:r>
        <w:rPr>
          <w:rFonts w:ascii="Arial" w:hAnsi="Arial" w:cs="Courier New"/>
          <w:szCs w:val="20"/>
          <w:lang w:eastAsia="ar-SA"/>
        </w:rPr>
        <w:t>Poskytovatel poruší jakékoliv ustanovení čl. IX. této Smlouvy,</w:t>
      </w:r>
    </w:p>
    <w:p w14:paraId="25CA15EE" w14:textId="77777777" w:rsidR="00B46E94" w:rsidRDefault="00127F73" w:rsidP="00394E3F">
      <w:pPr>
        <w:numPr>
          <w:ilvl w:val="0"/>
          <w:numId w:val="30"/>
        </w:numPr>
        <w:suppressAutoHyphens/>
        <w:spacing w:after="120" w:line="240" w:lineRule="auto"/>
        <w:ind w:left="1276" w:hanging="283"/>
        <w:jc w:val="both"/>
        <w:rPr>
          <w:rFonts w:ascii="Arial" w:hAnsi="Arial" w:cs="Courier New"/>
          <w:szCs w:val="20"/>
          <w:lang w:eastAsia="ar-SA"/>
        </w:rPr>
      </w:pPr>
      <w:r>
        <w:rPr>
          <w:rFonts w:ascii="Arial" w:hAnsi="Arial" w:cs="Courier New"/>
          <w:szCs w:val="20"/>
          <w:lang w:eastAsia="ar-SA"/>
        </w:rPr>
        <w:t>Poskytovatel poruší jakékoliv ustanovení čl. X. této Smlouvy</w:t>
      </w:r>
      <w:r w:rsidR="00B46E94">
        <w:rPr>
          <w:rFonts w:ascii="Arial" w:hAnsi="Arial" w:cs="Courier New"/>
          <w:szCs w:val="20"/>
          <w:lang w:eastAsia="ar-SA"/>
        </w:rPr>
        <w:t>,</w:t>
      </w:r>
    </w:p>
    <w:p w14:paraId="608E5950" w14:textId="67769AC5" w:rsidR="00AC0CEA" w:rsidRPr="005F6FC1" w:rsidRDefault="00B46E94" w:rsidP="005F6FC1">
      <w:pPr>
        <w:numPr>
          <w:ilvl w:val="0"/>
          <w:numId w:val="30"/>
        </w:numPr>
        <w:suppressAutoHyphens/>
        <w:spacing w:after="120" w:line="240" w:lineRule="auto"/>
        <w:ind w:left="1276" w:hanging="283"/>
        <w:jc w:val="both"/>
        <w:rPr>
          <w:rFonts w:ascii="Arial" w:hAnsi="Arial" w:cs="Courier New"/>
          <w:szCs w:val="20"/>
          <w:lang w:eastAsia="ar-SA"/>
        </w:rPr>
      </w:pPr>
      <w:r>
        <w:rPr>
          <w:rFonts w:ascii="Arial" w:hAnsi="Arial" w:cs="Courier New"/>
          <w:szCs w:val="20"/>
          <w:lang w:eastAsia="ar-SA"/>
        </w:rPr>
        <w:t>Poskytovatel poruší ustanovení čl. XVI. odst. 11 této Smlouvy</w:t>
      </w:r>
      <w:r w:rsidR="005F6FC1">
        <w:rPr>
          <w:rFonts w:ascii="Arial" w:hAnsi="Arial" w:cs="Courier New"/>
          <w:szCs w:val="20"/>
          <w:lang w:eastAsia="ar-SA"/>
        </w:rPr>
        <w:t>,</w:t>
      </w:r>
    </w:p>
    <w:p w14:paraId="7AD8424B" w14:textId="75D3EE7A" w:rsidR="00AC0CEA" w:rsidRPr="0049399A" w:rsidRDefault="00AC0CEA" w:rsidP="007229E3">
      <w:pPr>
        <w:numPr>
          <w:ilvl w:val="0"/>
          <w:numId w:val="30"/>
        </w:numPr>
        <w:suppressAutoHyphens/>
        <w:spacing w:after="120" w:line="240" w:lineRule="auto"/>
        <w:ind w:left="1276" w:hanging="283"/>
        <w:jc w:val="both"/>
        <w:rPr>
          <w:rFonts w:ascii="Arial" w:hAnsi="Arial" w:cs="Courier New"/>
          <w:szCs w:val="20"/>
          <w:lang w:eastAsia="ar-SA"/>
        </w:rPr>
      </w:pPr>
      <w:r w:rsidRPr="0049399A">
        <w:rPr>
          <w:rFonts w:ascii="Arial" w:hAnsi="Arial" w:cs="Courier New"/>
          <w:szCs w:val="20"/>
          <w:lang w:eastAsia="ar-SA"/>
        </w:rPr>
        <w:t xml:space="preserve">Objednatel </w:t>
      </w:r>
      <w:r w:rsidRPr="005027B6">
        <w:rPr>
          <w:rFonts w:ascii="Arial" w:hAnsi="Arial" w:cs="Courier New"/>
          <w:szCs w:val="20"/>
          <w:lang w:eastAsia="ar-SA"/>
        </w:rPr>
        <w:t xml:space="preserve">se zdrží s </w:t>
      </w:r>
      <w:r w:rsidRPr="0084717E">
        <w:rPr>
          <w:rFonts w:ascii="Arial" w:eastAsia="Times New Roman" w:hAnsi="Arial" w:cs="Courier New"/>
          <w:szCs w:val="20"/>
          <w:lang w:eastAsia="ar-SA"/>
        </w:rPr>
        <w:t>částečn</w:t>
      </w:r>
      <w:r>
        <w:rPr>
          <w:rFonts w:ascii="Arial" w:eastAsia="Times New Roman" w:hAnsi="Arial" w:cs="Courier New"/>
          <w:szCs w:val="20"/>
          <w:lang w:eastAsia="ar-SA"/>
        </w:rPr>
        <w:t>ým</w:t>
      </w:r>
      <w:r w:rsidRPr="0084717E">
        <w:rPr>
          <w:rFonts w:ascii="Arial" w:eastAsia="Times New Roman" w:hAnsi="Arial" w:cs="Courier New"/>
          <w:szCs w:val="20"/>
          <w:lang w:eastAsia="ar-SA"/>
        </w:rPr>
        <w:t xml:space="preserve"> či úpln</w:t>
      </w:r>
      <w:r>
        <w:rPr>
          <w:rFonts w:ascii="Arial" w:eastAsia="Times New Roman" w:hAnsi="Arial" w:cs="Courier New"/>
          <w:szCs w:val="20"/>
          <w:lang w:eastAsia="ar-SA"/>
        </w:rPr>
        <w:t>ým</w:t>
      </w:r>
      <w:r w:rsidRPr="0084717E">
        <w:rPr>
          <w:rFonts w:ascii="Arial" w:eastAsia="Times New Roman" w:hAnsi="Arial" w:cs="Courier New"/>
          <w:szCs w:val="20"/>
          <w:lang w:eastAsia="ar-SA"/>
        </w:rPr>
        <w:t xml:space="preserve"> </w:t>
      </w:r>
      <w:r>
        <w:rPr>
          <w:rFonts w:ascii="Arial" w:hAnsi="Arial" w:cs="Courier New"/>
          <w:szCs w:val="20"/>
          <w:lang w:eastAsia="ar-SA"/>
        </w:rPr>
        <w:t xml:space="preserve">uhrazením účetního dokladu (faktury), </w:t>
      </w:r>
      <w:r w:rsidRPr="001D5EEF">
        <w:rPr>
          <w:rFonts w:ascii="Arial" w:hAnsi="Arial" w:cs="Courier New"/>
          <w:szCs w:val="20"/>
          <w:lang w:eastAsia="ar-SA"/>
        </w:rPr>
        <w:t>důvodně</w:t>
      </w:r>
      <w:r>
        <w:rPr>
          <w:rFonts w:ascii="Arial" w:hAnsi="Arial" w:cs="Courier New"/>
          <w:szCs w:val="20"/>
          <w:lang w:eastAsia="ar-SA"/>
        </w:rPr>
        <w:t xml:space="preserve"> a řádně vystaveného a doručeného Poskytovatelem, a to </w:t>
      </w:r>
      <w:r w:rsidRPr="005027B6">
        <w:rPr>
          <w:rFonts w:ascii="Arial" w:hAnsi="Arial" w:cs="Courier New"/>
          <w:szCs w:val="20"/>
          <w:lang w:eastAsia="ar-SA"/>
        </w:rPr>
        <w:t xml:space="preserve">o více než </w:t>
      </w:r>
      <w:r>
        <w:rPr>
          <w:rFonts w:ascii="Arial" w:hAnsi="Arial" w:cs="Courier New"/>
          <w:szCs w:val="20"/>
          <w:lang w:eastAsia="ar-SA"/>
        </w:rPr>
        <w:t xml:space="preserve">3 </w:t>
      </w:r>
      <w:r w:rsidRPr="005027B6">
        <w:rPr>
          <w:rFonts w:ascii="Arial" w:hAnsi="Arial" w:cs="Courier New"/>
          <w:szCs w:val="20"/>
          <w:lang w:eastAsia="ar-SA"/>
        </w:rPr>
        <w:t>měsíc</w:t>
      </w:r>
      <w:r>
        <w:rPr>
          <w:rFonts w:ascii="Arial" w:hAnsi="Arial" w:cs="Courier New"/>
          <w:szCs w:val="20"/>
          <w:lang w:eastAsia="ar-SA"/>
        </w:rPr>
        <w:t>e</w:t>
      </w:r>
      <w:r w:rsidRPr="005027B6">
        <w:rPr>
          <w:rFonts w:ascii="Arial" w:hAnsi="Arial" w:cs="Courier New"/>
          <w:szCs w:val="20"/>
          <w:lang w:eastAsia="ar-SA"/>
        </w:rPr>
        <w:t xml:space="preserve"> po termínu splatnosti </w:t>
      </w:r>
      <w:r>
        <w:rPr>
          <w:rFonts w:ascii="Arial" w:hAnsi="Arial" w:cs="Courier New"/>
          <w:szCs w:val="20"/>
          <w:lang w:eastAsia="ar-SA"/>
        </w:rPr>
        <w:t>faktu</w:t>
      </w:r>
      <w:r w:rsidRPr="0031252B">
        <w:rPr>
          <w:rFonts w:ascii="Arial" w:hAnsi="Arial" w:cs="Courier New"/>
          <w:szCs w:val="20"/>
          <w:lang w:eastAsia="ar-SA"/>
        </w:rPr>
        <w:t xml:space="preserve">ry uvedené v čl. II odst. </w:t>
      </w:r>
      <w:r w:rsidR="00204CBF">
        <w:rPr>
          <w:rFonts w:ascii="Arial" w:hAnsi="Arial" w:cs="Courier New"/>
          <w:szCs w:val="20"/>
          <w:lang w:eastAsia="ar-SA"/>
        </w:rPr>
        <w:t>4</w:t>
      </w:r>
      <w:r w:rsidRPr="0031252B">
        <w:rPr>
          <w:rFonts w:ascii="Arial" w:hAnsi="Arial" w:cs="Courier New"/>
          <w:szCs w:val="20"/>
          <w:lang w:eastAsia="ar-SA"/>
        </w:rPr>
        <w:t xml:space="preserve"> této Smlo</w:t>
      </w:r>
      <w:r w:rsidRPr="005027B6">
        <w:rPr>
          <w:rFonts w:ascii="Arial" w:hAnsi="Arial" w:cs="Courier New"/>
          <w:szCs w:val="20"/>
          <w:lang w:eastAsia="ar-SA"/>
        </w:rPr>
        <w:t>uvy</w:t>
      </w:r>
      <w:r>
        <w:rPr>
          <w:rFonts w:ascii="Arial" w:hAnsi="Arial" w:cs="Courier New"/>
          <w:szCs w:val="20"/>
          <w:lang w:eastAsia="ar-SA"/>
        </w:rPr>
        <w:t>,</w:t>
      </w:r>
    </w:p>
    <w:p w14:paraId="5574216B" w14:textId="587DCBFD" w:rsidR="00AC0CEA" w:rsidRPr="001D5EEF" w:rsidRDefault="00AC0CEA" w:rsidP="007229E3">
      <w:pPr>
        <w:numPr>
          <w:ilvl w:val="0"/>
          <w:numId w:val="30"/>
        </w:numPr>
        <w:suppressAutoHyphens/>
        <w:spacing w:after="120" w:line="240" w:lineRule="auto"/>
        <w:ind w:left="1276" w:hanging="283"/>
        <w:jc w:val="both"/>
        <w:rPr>
          <w:rFonts w:ascii="Arial" w:hAnsi="Arial" w:cs="Courier New"/>
          <w:szCs w:val="20"/>
          <w:lang w:eastAsia="ar-SA"/>
        </w:rPr>
      </w:pPr>
      <w:r w:rsidRPr="001D5EEF">
        <w:rPr>
          <w:rFonts w:ascii="Arial" w:hAnsi="Arial" w:cs="Courier New"/>
          <w:szCs w:val="20"/>
          <w:lang w:eastAsia="ar-SA"/>
        </w:rPr>
        <w:t>Objednatel</w:t>
      </w:r>
      <w:r>
        <w:rPr>
          <w:rFonts w:ascii="Arial" w:hAnsi="Arial" w:cs="Courier New"/>
          <w:szCs w:val="20"/>
          <w:lang w:eastAsia="ar-SA"/>
        </w:rPr>
        <w:t xml:space="preserve"> </w:t>
      </w:r>
      <w:r w:rsidRPr="001D5EEF">
        <w:rPr>
          <w:rFonts w:ascii="Arial" w:hAnsi="Arial" w:cs="Courier New"/>
          <w:szCs w:val="20"/>
          <w:lang w:eastAsia="ar-SA"/>
        </w:rPr>
        <w:t>opakovan</w:t>
      </w:r>
      <w:r>
        <w:rPr>
          <w:rFonts w:ascii="Arial" w:hAnsi="Arial" w:cs="Courier New"/>
          <w:szCs w:val="20"/>
          <w:lang w:eastAsia="ar-SA"/>
        </w:rPr>
        <w:t>ě</w:t>
      </w:r>
      <w:r w:rsidRPr="001D5EEF">
        <w:rPr>
          <w:rFonts w:ascii="Arial" w:hAnsi="Arial" w:cs="Courier New"/>
          <w:szCs w:val="20"/>
          <w:lang w:eastAsia="ar-SA"/>
        </w:rPr>
        <w:t xml:space="preserve"> neposkytn</w:t>
      </w:r>
      <w:r>
        <w:rPr>
          <w:rFonts w:ascii="Arial" w:hAnsi="Arial" w:cs="Courier New"/>
          <w:szCs w:val="20"/>
          <w:lang w:eastAsia="ar-SA"/>
        </w:rPr>
        <w:t>e</w:t>
      </w:r>
      <w:r w:rsidRPr="001D5EEF">
        <w:rPr>
          <w:rFonts w:ascii="Arial" w:hAnsi="Arial" w:cs="Courier New"/>
          <w:szCs w:val="20"/>
          <w:lang w:eastAsia="ar-SA"/>
        </w:rPr>
        <w:t xml:space="preserve"> </w:t>
      </w:r>
      <w:r w:rsidR="00AA5E59">
        <w:rPr>
          <w:rFonts w:ascii="Arial" w:hAnsi="Arial" w:cs="Courier New"/>
          <w:szCs w:val="20"/>
          <w:lang w:eastAsia="ar-SA"/>
        </w:rPr>
        <w:t>S</w:t>
      </w:r>
      <w:r w:rsidRPr="001D5EEF">
        <w:rPr>
          <w:rFonts w:ascii="Arial" w:hAnsi="Arial" w:cs="Courier New"/>
          <w:szCs w:val="20"/>
          <w:lang w:eastAsia="ar-SA"/>
        </w:rPr>
        <w:t xml:space="preserve">oučinnost, </w:t>
      </w:r>
      <w:r>
        <w:rPr>
          <w:rFonts w:ascii="Arial" w:hAnsi="Arial" w:cs="Courier New"/>
          <w:szCs w:val="20"/>
          <w:lang w:eastAsia="ar-SA"/>
        </w:rPr>
        <w:t xml:space="preserve">čímž </w:t>
      </w:r>
      <w:r w:rsidRPr="001D5EEF">
        <w:rPr>
          <w:rFonts w:ascii="Arial" w:hAnsi="Arial" w:cs="Courier New"/>
          <w:szCs w:val="20"/>
          <w:lang w:eastAsia="ar-SA"/>
        </w:rPr>
        <w:t>znemož</w:t>
      </w:r>
      <w:r>
        <w:rPr>
          <w:rFonts w:ascii="Arial" w:hAnsi="Arial" w:cs="Courier New"/>
          <w:szCs w:val="20"/>
          <w:lang w:eastAsia="ar-SA"/>
        </w:rPr>
        <w:t>n</w:t>
      </w:r>
      <w:r w:rsidRPr="001D5EEF">
        <w:rPr>
          <w:rFonts w:ascii="Arial" w:hAnsi="Arial" w:cs="Courier New"/>
          <w:szCs w:val="20"/>
          <w:lang w:eastAsia="ar-SA"/>
        </w:rPr>
        <w:t>í Poskytovateli poskytnout</w:t>
      </w:r>
      <w:r>
        <w:rPr>
          <w:rFonts w:ascii="Arial" w:hAnsi="Arial" w:cs="Courier New"/>
          <w:szCs w:val="20"/>
          <w:lang w:eastAsia="ar-SA"/>
        </w:rPr>
        <w:t xml:space="preserve"> </w:t>
      </w:r>
      <w:r w:rsidR="00D44BBC">
        <w:rPr>
          <w:rFonts w:ascii="Arial" w:hAnsi="Arial" w:cs="Courier New"/>
          <w:szCs w:val="20"/>
          <w:lang w:eastAsia="ar-SA"/>
        </w:rPr>
        <w:t xml:space="preserve">Paušální </w:t>
      </w:r>
      <w:r w:rsidR="007A3CF8">
        <w:rPr>
          <w:rFonts w:ascii="Arial" w:hAnsi="Arial" w:cs="Courier New"/>
          <w:szCs w:val="20"/>
          <w:lang w:eastAsia="ar-SA"/>
        </w:rPr>
        <w:t>servisní služby</w:t>
      </w:r>
      <w:r w:rsidR="007A3CF8" w:rsidRPr="001D5EEF">
        <w:rPr>
          <w:rFonts w:ascii="Arial" w:hAnsi="Arial" w:cs="Courier New"/>
          <w:szCs w:val="20"/>
          <w:lang w:eastAsia="ar-SA"/>
        </w:rPr>
        <w:t xml:space="preserve"> </w:t>
      </w:r>
      <w:r w:rsidRPr="001D5EEF">
        <w:rPr>
          <w:rFonts w:ascii="Arial" w:hAnsi="Arial" w:cs="Courier New"/>
          <w:szCs w:val="20"/>
          <w:lang w:eastAsia="ar-SA"/>
        </w:rPr>
        <w:t>dle</w:t>
      </w:r>
      <w:r>
        <w:rPr>
          <w:rFonts w:ascii="Arial" w:hAnsi="Arial" w:cs="Courier New"/>
          <w:szCs w:val="20"/>
          <w:lang w:eastAsia="ar-SA"/>
        </w:rPr>
        <w:t xml:space="preserve"> </w:t>
      </w:r>
      <w:r w:rsidRPr="001D5EEF">
        <w:rPr>
          <w:rFonts w:ascii="Arial" w:hAnsi="Arial" w:cs="Courier New"/>
          <w:szCs w:val="20"/>
          <w:lang w:eastAsia="ar-SA"/>
        </w:rPr>
        <w:t>této Smlouvy</w:t>
      </w:r>
      <w:r>
        <w:rPr>
          <w:rFonts w:ascii="Arial" w:hAnsi="Arial" w:cs="Courier New"/>
          <w:szCs w:val="20"/>
          <w:lang w:eastAsia="ar-SA"/>
        </w:rPr>
        <w:t>.</w:t>
      </w:r>
    </w:p>
    <w:p w14:paraId="4C4DBDAA" w14:textId="0D8B5422" w:rsidR="00227037" w:rsidRPr="00CC08C9" w:rsidRDefault="00227037" w:rsidP="007229E3">
      <w:pPr>
        <w:numPr>
          <w:ilvl w:val="1"/>
          <w:numId w:val="65"/>
        </w:numPr>
        <w:suppressAutoHyphens/>
        <w:spacing w:after="120" w:line="240" w:lineRule="auto"/>
        <w:jc w:val="both"/>
        <w:rPr>
          <w:rFonts w:ascii="Arial" w:eastAsia="DejaVu Sans" w:hAnsi="Arial" w:cs="Arial"/>
          <w:color w:val="000000"/>
          <w:lang w:eastAsia="zh-CN" w:bidi="hi-IN"/>
        </w:rPr>
      </w:pPr>
      <w:r w:rsidRPr="00CC08C9">
        <w:rPr>
          <w:rFonts w:ascii="Arial" w:eastAsia="DejaVu Sans" w:hAnsi="Arial" w:cs="Arial"/>
          <w:color w:val="000000"/>
          <w:lang w:eastAsia="zh-CN" w:bidi="hi-IN"/>
        </w:rPr>
        <w:t>Objednatel je dále oprávněn od této Smlouvy odstoupit</w:t>
      </w:r>
      <w:r w:rsidR="008F1CE4">
        <w:rPr>
          <w:rFonts w:ascii="Arial" w:eastAsia="DejaVu Sans" w:hAnsi="Arial" w:cs="Arial"/>
          <w:color w:val="000000"/>
          <w:lang w:eastAsia="zh-CN" w:bidi="hi-IN"/>
        </w:rPr>
        <w:t xml:space="preserve"> pokud</w:t>
      </w:r>
      <w:r w:rsidRPr="00CC08C9">
        <w:rPr>
          <w:rFonts w:ascii="Arial" w:eastAsia="DejaVu Sans" w:hAnsi="Arial" w:cs="Arial"/>
          <w:color w:val="000000"/>
          <w:lang w:eastAsia="zh-CN" w:bidi="hi-IN"/>
        </w:rPr>
        <w:t>:</w:t>
      </w:r>
    </w:p>
    <w:p w14:paraId="5D71FA46" w14:textId="77777777" w:rsidR="00227037" w:rsidRPr="001D5EEF" w:rsidRDefault="00227037" w:rsidP="007229E3">
      <w:pPr>
        <w:keepNext/>
        <w:keepLines/>
        <w:numPr>
          <w:ilvl w:val="0"/>
          <w:numId w:val="31"/>
        </w:numPr>
        <w:suppressAutoHyphens/>
        <w:spacing w:after="120" w:line="240" w:lineRule="auto"/>
        <w:ind w:left="1276" w:hanging="283"/>
        <w:jc w:val="both"/>
        <w:rPr>
          <w:rFonts w:ascii="Arial" w:hAnsi="Arial" w:cs="Courier New"/>
          <w:szCs w:val="20"/>
          <w:lang w:eastAsia="ar-SA"/>
        </w:rPr>
      </w:pPr>
      <w:r w:rsidRPr="001D5EEF">
        <w:rPr>
          <w:rFonts w:ascii="Arial" w:hAnsi="Arial" w:cs="Courier New"/>
          <w:szCs w:val="20"/>
          <w:lang w:eastAsia="ar-SA"/>
        </w:rPr>
        <w:lastRenderedPageBreak/>
        <w:t xml:space="preserve">Poskytovateli bude rozhodnutím správce daně přidělen status nespolehlivého plátce. </w:t>
      </w:r>
    </w:p>
    <w:p w14:paraId="789B2F43" w14:textId="77777777" w:rsidR="00227037" w:rsidRPr="001D5EEF" w:rsidRDefault="00227037" w:rsidP="007229E3">
      <w:pPr>
        <w:numPr>
          <w:ilvl w:val="0"/>
          <w:numId w:val="31"/>
        </w:numPr>
        <w:suppressAutoHyphens/>
        <w:spacing w:after="120" w:line="240" w:lineRule="auto"/>
        <w:ind w:left="1276" w:hanging="283"/>
        <w:jc w:val="both"/>
        <w:rPr>
          <w:rFonts w:ascii="Arial" w:hAnsi="Arial" w:cs="Courier New"/>
          <w:szCs w:val="20"/>
          <w:lang w:eastAsia="ar-SA"/>
        </w:rPr>
      </w:pPr>
      <w:r w:rsidRPr="001D5EEF">
        <w:rPr>
          <w:rFonts w:ascii="Arial" w:hAnsi="Arial" w:cs="Courier New"/>
          <w:szCs w:val="20"/>
          <w:lang w:eastAsia="ar-SA"/>
        </w:rPr>
        <w:t>Vůči Poskytovateli bylo zahájeno insolvenční řízení nebo vstoupí do likvidace.</w:t>
      </w:r>
    </w:p>
    <w:p w14:paraId="74710364" w14:textId="77777777" w:rsidR="00227037" w:rsidRPr="001D5EEF" w:rsidRDefault="00227037" w:rsidP="007229E3">
      <w:pPr>
        <w:numPr>
          <w:ilvl w:val="0"/>
          <w:numId w:val="31"/>
        </w:numPr>
        <w:suppressAutoHyphens/>
        <w:spacing w:after="240" w:line="240" w:lineRule="auto"/>
        <w:ind w:left="1276" w:hanging="283"/>
        <w:jc w:val="both"/>
        <w:rPr>
          <w:rFonts w:ascii="Arial" w:hAnsi="Arial" w:cs="Courier New"/>
          <w:szCs w:val="20"/>
          <w:lang w:eastAsia="ar-SA"/>
        </w:rPr>
      </w:pPr>
      <w:r w:rsidRPr="001D5EEF">
        <w:rPr>
          <w:rFonts w:ascii="Arial" w:hAnsi="Arial" w:cs="Courier New"/>
          <w:szCs w:val="20"/>
          <w:lang w:eastAsia="ar-SA"/>
        </w:rPr>
        <w:t>Poskytovatel byl orgánem veřejné moci pravomocně uznán vinným ze spáchání přestupku, správního deliktu či jiného obdobného právního jednání.</w:t>
      </w:r>
    </w:p>
    <w:p w14:paraId="2E9BFC74" w14:textId="77777777" w:rsidR="00227037" w:rsidRPr="00CC08C9" w:rsidRDefault="00227037" w:rsidP="007229E3">
      <w:pPr>
        <w:numPr>
          <w:ilvl w:val="0"/>
          <w:numId w:val="65"/>
        </w:numPr>
        <w:suppressAutoHyphens/>
        <w:spacing w:after="240" w:line="240" w:lineRule="auto"/>
        <w:ind w:left="284" w:hanging="142"/>
        <w:jc w:val="both"/>
        <w:rPr>
          <w:rFonts w:ascii="Arial" w:eastAsia="DejaVu Sans" w:hAnsi="Arial" w:cs="Arial"/>
          <w:color w:val="000000"/>
          <w:lang w:eastAsia="zh-CN" w:bidi="hi-IN"/>
        </w:rPr>
      </w:pPr>
      <w:r w:rsidRPr="00CC08C9">
        <w:rPr>
          <w:rFonts w:ascii="Arial" w:eastAsia="DejaVu Sans" w:hAnsi="Arial" w:cs="Arial"/>
          <w:color w:val="000000"/>
          <w:lang w:eastAsia="zh-CN" w:bidi="hi-IN"/>
        </w:rPr>
        <w:t>V případě zániku závazkového vztahu založeného mezi oběma Smluvními stranami touto Smlouvou z některého z výše uvedených důvodů, mají Smluvní strany nárok na vypořádání vzájemných pohledávek vzniklých do dne ukončení Smlouvy.</w:t>
      </w:r>
    </w:p>
    <w:p w14:paraId="3130C1FD" w14:textId="77777777" w:rsidR="00227037" w:rsidRPr="00CC08C9" w:rsidRDefault="00227037" w:rsidP="007229E3">
      <w:pPr>
        <w:numPr>
          <w:ilvl w:val="0"/>
          <w:numId w:val="65"/>
        </w:numPr>
        <w:suppressAutoHyphens/>
        <w:spacing w:after="240" w:line="240" w:lineRule="auto"/>
        <w:ind w:left="284" w:hanging="142"/>
        <w:jc w:val="both"/>
        <w:rPr>
          <w:rFonts w:ascii="Arial" w:eastAsia="DejaVu Sans" w:hAnsi="Arial" w:cs="Arial"/>
          <w:color w:val="000000"/>
          <w:lang w:eastAsia="zh-CN" w:bidi="hi-IN"/>
        </w:rPr>
      </w:pPr>
      <w:r w:rsidRPr="00CC08C9">
        <w:rPr>
          <w:rFonts w:ascii="Arial" w:eastAsia="DejaVu Sans" w:hAnsi="Arial" w:cs="Arial"/>
          <w:color w:val="000000"/>
          <w:lang w:eastAsia="zh-CN" w:bidi="hi-IN"/>
        </w:rPr>
        <w:t>Odstoupení od této Smlouvy musí mít vždy písemnou formu. Odstoupení od této Smlouvy nabývá účinnosti dnem doručení oznámení o odstoupení druhé Smluvní straně. Odstoupení se považuje za doručené 3. (třetím) pracovním dnem po jeho prokazatelném odeslání.</w:t>
      </w:r>
    </w:p>
    <w:p w14:paraId="368EC434" w14:textId="67CC9978" w:rsidR="00227037" w:rsidRPr="00CC08C9" w:rsidRDefault="00227037" w:rsidP="007229E3">
      <w:pPr>
        <w:numPr>
          <w:ilvl w:val="0"/>
          <w:numId w:val="65"/>
        </w:numPr>
        <w:suppressAutoHyphens/>
        <w:spacing w:after="240" w:line="240" w:lineRule="auto"/>
        <w:ind w:left="284" w:hanging="142"/>
        <w:jc w:val="both"/>
        <w:rPr>
          <w:rFonts w:ascii="Arial" w:eastAsia="DejaVu Sans" w:hAnsi="Arial" w:cs="Arial"/>
          <w:color w:val="000000"/>
          <w:lang w:eastAsia="zh-CN" w:bidi="hi-IN"/>
        </w:rPr>
      </w:pPr>
      <w:r w:rsidRPr="00CC08C9">
        <w:rPr>
          <w:rFonts w:ascii="Arial" w:eastAsia="DejaVu Sans" w:hAnsi="Arial" w:cs="Arial"/>
          <w:color w:val="000000"/>
          <w:lang w:eastAsia="zh-CN" w:bidi="hi-IN"/>
        </w:rPr>
        <w:t>Odstoupením od této Smlouvy nejsou dotčena ustanovení týkající se smluvních pokut, náhrady škody a dále ochrany informací</w:t>
      </w:r>
      <w:r w:rsidR="00853326">
        <w:rPr>
          <w:rFonts w:ascii="Arial" w:eastAsia="DejaVu Sans" w:hAnsi="Arial" w:cs="Arial"/>
          <w:color w:val="000000"/>
          <w:lang w:eastAsia="zh-CN" w:bidi="hi-IN"/>
        </w:rPr>
        <w:t xml:space="preserve">, postoupení práv z této </w:t>
      </w:r>
      <w:r w:rsidR="002441EC">
        <w:rPr>
          <w:rFonts w:ascii="Arial" w:eastAsia="DejaVu Sans" w:hAnsi="Arial" w:cs="Arial"/>
          <w:color w:val="000000"/>
          <w:lang w:eastAsia="zh-CN" w:bidi="hi-IN"/>
        </w:rPr>
        <w:t>S</w:t>
      </w:r>
      <w:r w:rsidR="00853326">
        <w:rPr>
          <w:rFonts w:ascii="Arial" w:eastAsia="DejaVu Sans" w:hAnsi="Arial" w:cs="Arial"/>
          <w:color w:val="000000"/>
          <w:lang w:eastAsia="zh-CN" w:bidi="hi-IN"/>
        </w:rPr>
        <w:t>mlouvy</w:t>
      </w:r>
      <w:r w:rsidRPr="00CC08C9">
        <w:rPr>
          <w:rFonts w:ascii="Arial" w:eastAsia="DejaVu Sans" w:hAnsi="Arial" w:cs="Arial"/>
          <w:color w:val="000000"/>
          <w:lang w:eastAsia="zh-CN" w:bidi="hi-IN"/>
        </w:rPr>
        <w:t xml:space="preserve"> a řešení sporů.</w:t>
      </w:r>
    </w:p>
    <w:p w14:paraId="5FCBEADE" w14:textId="75F80458" w:rsidR="00D321CD" w:rsidRPr="00EC380F" w:rsidRDefault="00D321CD" w:rsidP="007229E3">
      <w:pPr>
        <w:numPr>
          <w:ilvl w:val="0"/>
          <w:numId w:val="65"/>
        </w:numPr>
        <w:suppressAutoHyphens/>
        <w:spacing w:after="240" w:line="240" w:lineRule="auto"/>
        <w:ind w:left="284" w:hanging="142"/>
        <w:jc w:val="both"/>
        <w:rPr>
          <w:rFonts w:ascii="Arial" w:eastAsia="DejaVu Sans" w:hAnsi="Arial" w:cs="Arial"/>
          <w:color w:val="000000"/>
          <w:lang w:eastAsia="zh-CN" w:bidi="hi-IN"/>
        </w:rPr>
      </w:pPr>
      <w:r w:rsidRPr="00EC380F">
        <w:rPr>
          <w:rFonts w:ascii="Arial" w:eastAsia="DejaVu Sans" w:hAnsi="Arial" w:cs="Arial"/>
          <w:color w:val="000000"/>
          <w:lang w:eastAsia="zh-CN" w:bidi="hi-IN"/>
        </w:rPr>
        <w:t>V případě ukončení smluvního vztahu podle této Smlouvy</w:t>
      </w:r>
      <w:r w:rsidR="00E249E0">
        <w:rPr>
          <w:rFonts w:ascii="Arial" w:eastAsia="DejaVu Sans" w:hAnsi="Arial" w:cs="Arial"/>
          <w:color w:val="000000"/>
          <w:lang w:eastAsia="zh-CN" w:bidi="hi-IN"/>
        </w:rPr>
        <w:t xml:space="preserve"> </w:t>
      </w:r>
      <w:r w:rsidRPr="00EC380F">
        <w:rPr>
          <w:rFonts w:ascii="Arial" w:eastAsia="DejaVu Sans" w:hAnsi="Arial" w:cs="Arial"/>
          <w:color w:val="000000"/>
          <w:lang w:eastAsia="zh-CN" w:bidi="hi-IN"/>
        </w:rPr>
        <w:t xml:space="preserve">je Objednatel povinen uhradit Poskytovateli toliko poměrnou část </w:t>
      </w:r>
      <w:r w:rsidR="00EC380F" w:rsidRPr="00EC380F">
        <w:rPr>
          <w:rFonts w:ascii="Arial" w:eastAsia="DejaVu Sans" w:hAnsi="Arial" w:cs="Arial"/>
          <w:color w:val="000000"/>
          <w:lang w:eastAsia="zh-CN" w:bidi="hi-IN"/>
        </w:rPr>
        <w:t>c</w:t>
      </w:r>
      <w:r w:rsidRPr="00EC380F">
        <w:rPr>
          <w:rFonts w:ascii="Arial" w:eastAsia="DejaVu Sans" w:hAnsi="Arial" w:cs="Arial"/>
          <w:color w:val="000000"/>
          <w:lang w:eastAsia="zh-CN" w:bidi="hi-IN"/>
        </w:rPr>
        <w:t xml:space="preserve">eny odpovídající službám řádně provedeným do okamžiku zániku smluvního vztahu. Smluvní strany si výslovně sjednaly, že tato část </w:t>
      </w:r>
      <w:r w:rsidR="00EC380F" w:rsidRPr="00EC380F">
        <w:rPr>
          <w:rFonts w:ascii="Arial" w:eastAsia="DejaVu Sans" w:hAnsi="Arial" w:cs="Arial"/>
          <w:color w:val="000000"/>
          <w:lang w:eastAsia="zh-CN" w:bidi="hi-IN"/>
        </w:rPr>
        <w:t>c</w:t>
      </w:r>
      <w:r w:rsidRPr="00EC380F">
        <w:rPr>
          <w:rFonts w:ascii="Arial" w:eastAsia="DejaVu Sans" w:hAnsi="Arial" w:cs="Arial"/>
          <w:color w:val="000000"/>
          <w:lang w:eastAsia="zh-CN" w:bidi="hi-IN"/>
        </w:rPr>
        <w:t>eny za služby poskytnuté Poskytovatelem do okamžiku zániku smluvního vztahu se stává konečným nárokem na zaplacení ceny za veškeré dosud provedené služby (poskytnutá plnění) a představuje konečné vypořádání veškerých povinností Objednatele vůči Poskytovateli.</w:t>
      </w:r>
    </w:p>
    <w:p w14:paraId="35A36587" w14:textId="77777777" w:rsidR="006E13F6" w:rsidRPr="009559C9" w:rsidRDefault="006E13F6" w:rsidP="006E13F6">
      <w:pPr>
        <w:suppressAutoHyphens/>
        <w:spacing w:after="240" w:line="240" w:lineRule="auto"/>
        <w:jc w:val="both"/>
        <w:rPr>
          <w:rFonts w:ascii="Arial" w:eastAsia="Times New Roman" w:hAnsi="Arial" w:cs="Arial"/>
          <w:lang w:eastAsia="ar-SA"/>
        </w:rPr>
      </w:pPr>
    </w:p>
    <w:p w14:paraId="587AAF7A" w14:textId="77777777" w:rsidR="006E13F6" w:rsidRPr="009A3A09" w:rsidRDefault="006E13F6" w:rsidP="006E13F6">
      <w:pPr>
        <w:pStyle w:val="Smlouva-nadpis1"/>
        <w:keepNext/>
        <w:keepLines/>
        <w:numPr>
          <w:ilvl w:val="0"/>
          <w:numId w:val="27"/>
        </w:numPr>
        <w:spacing w:before="0" w:after="240"/>
        <w:ind w:left="0" w:firstLine="567"/>
        <w:rPr>
          <w:rFonts w:cs="Arial"/>
          <w:sz w:val="24"/>
        </w:rPr>
      </w:pPr>
      <w:r w:rsidRPr="009A3A09">
        <w:rPr>
          <w:rFonts w:cs="Arial"/>
          <w:sz w:val="24"/>
        </w:rPr>
        <w:br/>
      </w:r>
      <w:proofErr w:type="spellStart"/>
      <w:r w:rsidRPr="009A3A09">
        <w:rPr>
          <w:rFonts w:cs="Arial"/>
          <w:sz w:val="24"/>
        </w:rPr>
        <w:t>Uveřejňovací</w:t>
      </w:r>
      <w:proofErr w:type="spellEnd"/>
      <w:r w:rsidRPr="009A3A09">
        <w:rPr>
          <w:rFonts w:cs="Arial"/>
          <w:sz w:val="24"/>
        </w:rPr>
        <w:t xml:space="preserve"> povinnost</w:t>
      </w:r>
    </w:p>
    <w:p w14:paraId="43C3C2E0" w14:textId="6661127C" w:rsidR="00BB08FE" w:rsidRPr="00BB08FE" w:rsidRDefault="00BB08FE" w:rsidP="00425258">
      <w:pPr>
        <w:numPr>
          <w:ilvl w:val="0"/>
          <w:numId w:val="66"/>
        </w:numPr>
        <w:suppressAutoHyphens/>
        <w:spacing w:after="240" w:line="240" w:lineRule="auto"/>
        <w:ind w:left="284" w:hanging="142"/>
        <w:jc w:val="both"/>
        <w:rPr>
          <w:rFonts w:ascii="Arial" w:eastAsia="DejaVu Sans" w:hAnsi="Arial" w:cs="Arial"/>
          <w:color w:val="000000"/>
          <w:lang w:eastAsia="zh-CN" w:bidi="hi-IN"/>
        </w:rPr>
      </w:pPr>
      <w:r>
        <w:rPr>
          <w:rFonts w:ascii="Arial" w:eastAsia="DejaVu Sans" w:hAnsi="Arial" w:cs="Arial"/>
          <w:color w:val="000000"/>
          <w:lang w:eastAsia="zh-CN" w:bidi="hi-IN"/>
        </w:rPr>
        <w:t>Poskytovate</w:t>
      </w:r>
      <w:r w:rsidRPr="00BB08FE">
        <w:rPr>
          <w:rFonts w:ascii="Arial" w:eastAsia="DejaVu Sans" w:hAnsi="Arial" w:cs="Arial"/>
          <w:color w:val="000000"/>
          <w:lang w:eastAsia="zh-CN" w:bidi="hi-IN"/>
        </w:rPr>
        <w:t xml:space="preserve">l prohlašuje, že si je vědom toho, že Objednatel jako zadavatel veřejné zakázky dle ZZVZ a jako povinný subjekt dle </w:t>
      </w:r>
      <w:r w:rsidRPr="00F01203">
        <w:rPr>
          <w:rFonts w:ascii="Arial" w:eastAsia="DejaVu Sans" w:hAnsi="Arial" w:cs="Arial"/>
          <w:color w:val="000000"/>
          <w:lang w:eastAsia="zh-CN" w:bidi="hi-IN"/>
        </w:rPr>
        <w:t>zákon</w:t>
      </w:r>
      <w:r w:rsidR="00F01203" w:rsidRPr="00F01203">
        <w:rPr>
          <w:rFonts w:ascii="Arial" w:eastAsia="DejaVu Sans" w:hAnsi="Arial" w:cs="Arial"/>
          <w:color w:val="000000"/>
          <w:lang w:eastAsia="zh-CN" w:bidi="hi-IN"/>
        </w:rPr>
        <w:t>a</w:t>
      </w:r>
      <w:r w:rsidRPr="00F01203">
        <w:rPr>
          <w:rFonts w:ascii="Arial" w:eastAsia="DejaVu Sans" w:hAnsi="Arial" w:cs="Arial"/>
          <w:color w:val="000000"/>
          <w:lang w:eastAsia="zh-CN" w:bidi="hi-IN"/>
        </w:rPr>
        <w:t xml:space="preserve"> o registru smluv</w:t>
      </w:r>
      <w:r w:rsidR="00F01203">
        <w:rPr>
          <w:rFonts w:ascii="Arial" w:eastAsia="DejaVu Sans" w:hAnsi="Arial" w:cs="Arial"/>
          <w:color w:val="000000"/>
          <w:lang w:eastAsia="zh-CN" w:bidi="hi-IN"/>
        </w:rPr>
        <w:t xml:space="preserve"> </w:t>
      </w:r>
      <w:r w:rsidRPr="00BB08FE">
        <w:rPr>
          <w:rFonts w:ascii="Arial" w:eastAsia="DejaVu Sans" w:hAnsi="Arial" w:cs="Arial"/>
          <w:color w:val="000000"/>
          <w:lang w:eastAsia="zh-CN" w:bidi="hi-IN"/>
        </w:rPr>
        <w:t>je povinen uveřejnit v Registru smluv, jehož správcem je Digitální a informační agentura, celé znění Smlouvy včetně všech jejích případných změn a dodatků</w:t>
      </w:r>
      <w:r>
        <w:rPr>
          <w:rFonts w:ascii="Arial" w:eastAsia="DejaVu Sans" w:hAnsi="Arial" w:cs="Arial"/>
          <w:color w:val="000000"/>
          <w:lang w:eastAsia="zh-CN" w:bidi="hi-IN"/>
        </w:rPr>
        <w:t xml:space="preserve"> a případně Dílčích smluv</w:t>
      </w:r>
      <w:r w:rsidRPr="00BB08FE">
        <w:rPr>
          <w:rFonts w:ascii="Arial" w:eastAsia="DejaVu Sans" w:hAnsi="Arial" w:cs="Arial"/>
          <w:color w:val="000000"/>
          <w:lang w:eastAsia="zh-CN" w:bidi="hi-IN"/>
        </w:rPr>
        <w:t xml:space="preserve"> za splnění podmínek k uveřejnění dle zákona o registru smluv, a s uveřejním Smlouvy v plném znění</w:t>
      </w:r>
      <w:r w:rsidR="00F01203">
        <w:rPr>
          <w:rFonts w:ascii="Arial" w:eastAsia="Calibri" w:hAnsi="Arial" w:cs="Courier New"/>
          <w:bCs/>
          <w:szCs w:val="28"/>
          <w:lang w:eastAsia="zh-CN"/>
        </w:rPr>
        <w:t>/</w:t>
      </w:r>
      <w:r w:rsidR="00F01203" w:rsidRPr="008309D3">
        <w:rPr>
          <w:rFonts w:ascii="Arial" w:eastAsia="Calibri" w:hAnsi="Arial" w:cs="Courier New"/>
          <w:bCs/>
          <w:lang w:eastAsia="zh-CN"/>
        </w:rPr>
        <w:t xml:space="preserve">kromě částí výslovně označených, které spadají pod výjimky z uveřejnění dle </w:t>
      </w:r>
      <w:r w:rsidR="00F01203">
        <w:rPr>
          <w:rFonts w:ascii="Arial" w:eastAsia="Calibri" w:hAnsi="Arial" w:cs="Courier New"/>
          <w:bCs/>
          <w:lang w:eastAsia="zh-CN"/>
        </w:rPr>
        <w:t>z</w:t>
      </w:r>
      <w:r w:rsidR="00F01203" w:rsidRPr="008309D3">
        <w:rPr>
          <w:rFonts w:ascii="Arial" w:eastAsia="Calibri" w:hAnsi="Arial" w:cs="Courier New"/>
          <w:bCs/>
          <w:lang w:eastAsia="zh-CN"/>
        </w:rPr>
        <w:t>ákona o registru smluv</w:t>
      </w:r>
      <w:r w:rsidR="00F01203" w:rsidRPr="008309D3">
        <w:rPr>
          <w:rFonts w:ascii="Arial" w:eastAsia="DejaVu Sans" w:hAnsi="Arial" w:cs="Arial"/>
          <w:color w:val="000000"/>
          <w:lang w:eastAsia="zh-CN" w:bidi="hi-IN"/>
        </w:rPr>
        <w:t xml:space="preserve">, </w:t>
      </w:r>
      <w:r w:rsidRPr="00F01203">
        <w:rPr>
          <w:rFonts w:ascii="Arial" w:eastAsia="DejaVu Sans" w:hAnsi="Arial" w:cs="Arial"/>
          <w:color w:val="000000"/>
          <w:lang w:eastAsia="zh-CN" w:bidi="hi-IN"/>
        </w:rPr>
        <w:t xml:space="preserve"> souhlasí</w:t>
      </w:r>
      <w:r w:rsidRPr="00BB08FE">
        <w:rPr>
          <w:rFonts w:ascii="Arial" w:eastAsia="DejaVu Sans" w:hAnsi="Arial" w:cs="Arial"/>
          <w:color w:val="000000"/>
          <w:lang w:eastAsia="zh-CN" w:bidi="hi-IN"/>
        </w:rPr>
        <w:t>.</w:t>
      </w:r>
    </w:p>
    <w:p w14:paraId="33B21803" w14:textId="3EDCA1CB" w:rsidR="006E13F6" w:rsidRPr="006E13F6" w:rsidRDefault="006E13F6" w:rsidP="007229E3">
      <w:pPr>
        <w:numPr>
          <w:ilvl w:val="0"/>
          <w:numId w:val="66"/>
        </w:numPr>
        <w:suppressAutoHyphens/>
        <w:spacing w:after="240" w:line="240" w:lineRule="auto"/>
        <w:ind w:left="284" w:hanging="142"/>
        <w:jc w:val="both"/>
        <w:rPr>
          <w:rFonts w:ascii="Arial" w:eastAsia="DejaVu Sans" w:hAnsi="Arial" w:cs="Arial"/>
          <w:color w:val="000000"/>
          <w:lang w:eastAsia="zh-CN" w:bidi="hi-IN"/>
        </w:rPr>
      </w:pPr>
      <w:r w:rsidRPr="006E13F6">
        <w:rPr>
          <w:rFonts w:ascii="Arial" w:eastAsia="DejaVu Sans" w:hAnsi="Arial" w:cs="Arial"/>
          <w:color w:val="000000"/>
          <w:lang w:eastAsia="zh-CN" w:bidi="hi-IN"/>
        </w:rPr>
        <w:t xml:space="preserve">Objednatel se zavazuje </w:t>
      </w:r>
      <w:r w:rsidR="00B120E2">
        <w:rPr>
          <w:rFonts w:ascii="Arial" w:eastAsia="DejaVu Sans" w:hAnsi="Arial" w:cs="Arial"/>
          <w:color w:val="000000"/>
          <w:lang w:eastAsia="zh-CN" w:bidi="hi-IN"/>
        </w:rPr>
        <w:t xml:space="preserve">tuto </w:t>
      </w:r>
      <w:r w:rsidRPr="006E13F6">
        <w:rPr>
          <w:rFonts w:ascii="Arial" w:eastAsia="DejaVu Sans" w:hAnsi="Arial" w:cs="Arial"/>
          <w:color w:val="000000"/>
          <w:lang w:eastAsia="zh-CN" w:bidi="hi-IN"/>
        </w:rPr>
        <w:t>Smlouvu</w:t>
      </w:r>
      <w:r w:rsidR="00394E3F">
        <w:rPr>
          <w:rFonts w:ascii="Arial" w:eastAsia="DejaVu Sans" w:hAnsi="Arial" w:cs="Arial"/>
          <w:color w:val="000000"/>
          <w:lang w:eastAsia="zh-CN" w:bidi="hi-IN"/>
        </w:rPr>
        <w:t>,</w:t>
      </w:r>
      <w:r w:rsidR="00394E3F" w:rsidRPr="00394E3F">
        <w:rPr>
          <w:rFonts w:ascii="Arial" w:eastAsia="DejaVu Sans" w:hAnsi="Arial" w:cs="Arial"/>
          <w:color w:val="000000"/>
          <w:lang w:eastAsia="zh-CN" w:bidi="hi-IN"/>
        </w:rPr>
        <w:t xml:space="preserve"> </w:t>
      </w:r>
      <w:r w:rsidR="00394E3F">
        <w:rPr>
          <w:rFonts w:ascii="Arial" w:eastAsia="DejaVu Sans" w:hAnsi="Arial" w:cs="Arial"/>
          <w:color w:val="000000"/>
          <w:lang w:eastAsia="zh-CN" w:bidi="hi-IN"/>
        </w:rPr>
        <w:t>případně Dílčí smlouvu, pokud splní podmínky k </w:t>
      </w:r>
      <w:r w:rsidR="00BB08FE">
        <w:rPr>
          <w:rFonts w:ascii="Arial" w:eastAsia="DejaVu Sans" w:hAnsi="Arial" w:cs="Arial"/>
          <w:color w:val="000000"/>
          <w:lang w:eastAsia="zh-CN" w:bidi="hi-IN"/>
        </w:rPr>
        <w:t>uveřejnění</w:t>
      </w:r>
      <w:r w:rsidR="00BB08FE" w:rsidRPr="006E13F6">
        <w:rPr>
          <w:rFonts w:ascii="Arial" w:eastAsia="DejaVu Sans" w:hAnsi="Arial" w:cs="Arial"/>
          <w:color w:val="000000"/>
          <w:lang w:eastAsia="zh-CN" w:bidi="hi-IN"/>
        </w:rPr>
        <w:t xml:space="preserve"> uveřejnit</w:t>
      </w:r>
      <w:r w:rsidRPr="006E13F6">
        <w:rPr>
          <w:rFonts w:ascii="Arial" w:eastAsia="DejaVu Sans" w:hAnsi="Arial" w:cs="Arial"/>
          <w:color w:val="000000"/>
          <w:lang w:eastAsia="zh-CN" w:bidi="hi-IN"/>
        </w:rPr>
        <w:t xml:space="preserve"> ve lhůtě do 15 dnů od jejího uzavření v Registru smluv. Poskytovatel je povinen po uplynutí této lhůty, nejpozději do 20 dnů ode dne, kdy byla </w:t>
      </w:r>
      <w:r w:rsidR="00B120E2">
        <w:rPr>
          <w:rFonts w:ascii="Arial" w:eastAsia="DejaVu Sans" w:hAnsi="Arial" w:cs="Arial"/>
          <w:color w:val="000000"/>
          <w:lang w:eastAsia="zh-CN" w:bidi="hi-IN"/>
        </w:rPr>
        <w:t xml:space="preserve">tato </w:t>
      </w:r>
      <w:r w:rsidRPr="006E13F6">
        <w:rPr>
          <w:rFonts w:ascii="Arial" w:eastAsia="DejaVu Sans" w:hAnsi="Arial" w:cs="Arial"/>
          <w:color w:val="000000"/>
          <w:lang w:eastAsia="zh-CN" w:bidi="hi-IN"/>
        </w:rPr>
        <w:t>Smlouva</w:t>
      </w:r>
      <w:r w:rsidR="00394E3F">
        <w:rPr>
          <w:rFonts w:ascii="Arial" w:eastAsia="DejaVu Sans" w:hAnsi="Arial" w:cs="Arial"/>
          <w:color w:val="000000"/>
          <w:lang w:eastAsia="zh-CN" w:bidi="hi-IN"/>
        </w:rPr>
        <w:t>,</w:t>
      </w:r>
      <w:r w:rsidR="00394E3F" w:rsidRPr="00394E3F">
        <w:rPr>
          <w:rFonts w:ascii="Arial" w:eastAsia="DejaVu Sans" w:hAnsi="Arial" w:cs="Arial"/>
          <w:color w:val="000000"/>
          <w:lang w:eastAsia="zh-CN" w:bidi="hi-IN"/>
        </w:rPr>
        <w:t xml:space="preserve"> </w:t>
      </w:r>
      <w:r w:rsidR="00394E3F">
        <w:rPr>
          <w:rFonts w:ascii="Arial" w:eastAsia="DejaVu Sans" w:hAnsi="Arial" w:cs="Arial"/>
          <w:color w:val="000000"/>
          <w:lang w:eastAsia="zh-CN" w:bidi="hi-IN"/>
        </w:rPr>
        <w:t>případně Dílčí smlouvu, pokud splní podmínky k uveřejnění,</w:t>
      </w:r>
      <w:r w:rsidRPr="006E13F6">
        <w:rPr>
          <w:rFonts w:ascii="Arial" w:eastAsia="DejaVu Sans" w:hAnsi="Arial" w:cs="Arial"/>
          <w:color w:val="000000"/>
          <w:lang w:eastAsia="zh-CN" w:bidi="hi-IN"/>
        </w:rPr>
        <w:t xml:space="preserve"> uzavřena, v Registru smluv ověřit, zda Objednatel řádně uveřejnil a pokud se tak nestalo, je povinen </w:t>
      </w:r>
      <w:r w:rsidR="00B92653">
        <w:rPr>
          <w:rFonts w:ascii="Arial" w:eastAsia="DejaVu Sans" w:hAnsi="Arial" w:cs="Arial"/>
          <w:color w:val="000000"/>
          <w:lang w:eastAsia="zh-CN" w:bidi="hi-IN"/>
        </w:rPr>
        <w:t>Smlouvu</w:t>
      </w:r>
      <w:r w:rsidR="00394E3F">
        <w:rPr>
          <w:rFonts w:ascii="Arial" w:eastAsia="DejaVu Sans" w:hAnsi="Arial" w:cs="Arial"/>
          <w:color w:val="000000"/>
          <w:lang w:eastAsia="zh-CN" w:bidi="hi-IN"/>
        </w:rPr>
        <w:t>,</w:t>
      </w:r>
      <w:r w:rsidR="00394E3F" w:rsidRPr="00394E3F">
        <w:rPr>
          <w:rFonts w:ascii="Arial" w:eastAsia="DejaVu Sans" w:hAnsi="Arial" w:cs="Arial"/>
          <w:color w:val="000000"/>
          <w:lang w:eastAsia="zh-CN" w:bidi="hi-IN"/>
        </w:rPr>
        <w:t xml:space="preserve"> </w:t>
      </w:r>
      <w:r w:rsidR="00394E3F">
        <w:rPr>
          <w:rFonts w:ascii="Arial" w:eastAsia="DejaVu Sans" w:hAnsi="Arial" w:cs="Arial"/>
          <w:color w:val="000000"/>
          <w:lang w:eastAsia="zh-CN" w:bidi="hi-IN"/>
        </w:rPr>
        <w:t>případně Dílčí smlouvu, pokud splní podmínky k uveřejnění,</w:t>
      </w:r>
      <w:r w:rsidR="00B92653">
        <w:rPr>
          <w:rFonts w:ascii="Arial" w:eastAsia="DejaVu Sans" w:hAnsi="Arial" w:cs="Arial"/>
          <w:color w:val="000000"/>
          <w:lang w:eastAsia="zh-CN" w:bidi="hi-IN"/>
        </w:rPr>
        <w:t xml:space="preserve"> uveřejnit sám </w:t>
      </w:r>
      <w:r w:rsidRPr="006E13F6">
        <w:rPr>
          <w:rFonts w:ascii="Arial" w:eastAsia="DejaVu Sans" w:hAnsi="Arial" w:cs="Arial"/>
          <w:color w:val="000000"/>
          <w:lang w:eastAsia="zh-CN" w:bidi="hi-IN"/>
        </w:rPr>
        <w:t>o této skutečnosti informovat Objednatele.</w:t>
      </w:r>
    </w:p>
    <w:p w14:paraId="23DD2CE8" w14:textId="77777777" w:rsidR="006E13F6" w:rsidRPr="00155A57" w:rsidRDefault="006E13F6" w:rsidP="006E13F6">
      <w:pPr>
        <w:suppressAutoHyphens/>
        <w:spacing w:after="240" w:line="240" w:lineRule="auto"/>
        <w:ind w:left="284"/>
        <w:jc w:val="both"/>
        <w:rPr>
          <w:rFonts w:ascii="Arial" w:eastAsia="Times New Roman" w:hAnsi="Arial" w:cs="Arial"/>
          <w:lang w:eastAsia="ar-SA"/>
        </w:rPr>
      </w:pPr>
    </w:p>
    <w:p w14:paraId="77107E8B" w14:textId="77777777" w:rsidR="006E13F6" w:rsidRPr="009A3A09" w:rsidRDefault="006E13F6" w:rsidP="007E546A">
      <w:pPr>
        <w:pStyle w:val="Smlouva-nadpis1"/>
        <w:numPr>
          <w:ilvl w:val="0"/>
          <w:numId w:val="27"/>
        </w:numPr>
        <w:spacing w:before="0" w:after="240"/>
        <w:ind w:left="0" w:firstLine="567"/>
        <w:rPr>
          <w:rFonts w:cs="Arial"/>
          <w:sz w:val="24"/>
        </w:rPr>
      </w:pPr>
      <w:r w:rsidRPr="009A3A09">
        <w:rPr>
          <w:rFonts w:cs="Arial"/>
          <w:sz w:val="24"/>
        </w:rPr>
        <w:br/>
        <w:t>Závěrečná ustanovení</w:t>
      </w:r>
    </w:p>
    <w:p w14:paraId="4ED39886" w14:textId="35BBAC6A" w:rsidR="006E13F6" w:rsidRPr="006E13F6" w:rsidRDefault="006E13F6" w:rsidP="007229E3">
      <w:pPr>
        <w:numPr>
          <w:ilvl w:val="0"/>
          <w:numId w:val="67"/>
        </w:numPr>
        <w:suppressAutoHyphens/>
        <w:spacing w:after="240" w:line="240" w:lineRule="auto"/>
        <w:ind w:left="284" w:hanging="142"/>
        <w:jc w:val="both"/>
        <w:rPr>
          <w:rFonts w:ascii="Arial" w:eastAsia="DejaVu Sans" w:hAnsi="Arial" w:cs="Arial"/>
          <w:color w:val="000000"/>
          <w:lang w:eastAsia="zh-CN" w:bidi="hi-IN"/>
        </w:rPr>
      </w:pPr>
      <w:r w:rsidRPr="006E13F6">
        <w:rPr>
          <w:rFonts w:ascii="Arial" w:eastAsia="DejaVu Sans" w:hAnsi="Arial" w:cs="Arial"/>
          <w:color w:val="000000"/>
          <w:lang w:eastAsia="zh-CN" w:bidi="hi-IN"/>
        </w:rPr>
        <w:t>Tato Smlouva nabývá platnosti dnem jejího podpisu oprávněnými zástupci obou Smluvních stran a účinnosti dnem jejího uveřejnění v Registru smluv dle čl.</w:t>
      </w:r>
      <w:r>
        <w:rPr>
          <w:rFonts w:ascii="Arial" w:eastAsia="DejaVu Sans" w:hAnsi="Arial" w:cs="Arial"/>
          <w:color w:val="000000"/>
          <w:lang w:eastAsia="zh-CN" w:bidi="hi-IN"/>
        </w:rPr>
        <w:t> XV</w:t>
      </w:r>
      <w:r w:rsidR="002441EC">
        <w:rPr>
          <w:rFonts w:ascii="Arial" w:eastAsia="DejaVu Sans" w:hAnsi="Arial" w:cs="Arial"/>
          <w:color w:val="000000"/>
          <w:lang w:eastAsia="zh-CN" w:bidi="hi-IN"/>
        </w:rPr>
        <w:t>.</w:t>
      </w:r>
      <w:r w:rsidRPr="006E13F6">
        <w:rPr>
          <w:rFonts w:ascii="Arial" w:eastAsia="DejaVu Sans" w:hAnsi="Arial" w:cs="Arial"/>
          <w:color w:val="000000"/>
          <w:lang w:eastAsia="zh-CN" w:bidi="hi-IN"/>
        </w:rPr>
        <w:t xml:space="preserve"> odst.</w:t>
      </w:r>
      <w:r>
        <w:rPr>
          <w:rFonts w:ascii="Arial" w:eastAsia="DejaVu Sans" w:hAnsi="Arial" w:cs="Arial"/>
          <w:color w:val="000000"/>
          <w:lang w:eastAsia="zh-CN" w:bidi="hi-IN"/>
        </w:rPr>
        <w:t> </w:t>
      </w:r>
      <w:r w:rsidRPr="006E13F6">
        <w:rPr>
          <w:rFonts w:ascii="Arial" w:eastAsia="DejaVu Sans" w:hAnsi="Arial" w:cs="Arial"/>
          <w:color w:val="000000"/>
          <w:lang w:eastAsia="zh-CN" w:bidi="hi-IN"/>
        </w:rPr>
        <w:t>2 této Smlouvy. Za den uzavření Smlouvy se považuje podpis Smlouvy druhou Smluvní stranou.</w:t>
      </w:r>
    </w:p>
    <w:p w14:paraId="1D295461" w14:textId="35B2743C" w:rsidR="005104BF" w:rsidRPr="00A66AEB" w:rsidRDefault="006E13F6" w:rsidP="00A66AEB">
      <w:pPr>
        <w:numPr>
          <w:ilvl w:val="0"/>
          <w:numId w:val="67"/>
        </w:numPr>
        <w:suppressAutoHyphens/>
        <w:spacing w:after="240" w:line="240" w:lineRule="auto"/>
        <w:ind w:left="284" w:hanging="142"/>
        <w:jc w:val="both"/>
        <w:rPr>
          <w:rFonts w:ascii="Arial" w:eastAsia="DejaVu Sans" w:hAnsi="Arial" w:cs="Arial"/>
          <w:color w:val="000000"/>
          <w:lang w:eastAsia="zh-CN" w:bidi="hi-IN"/>
        </w:rPr>
      </w:pPr>
      <w:r w:rsidRPr="006E13F6">
        <w:rPr>
          <w:rFonts w:ascii="Arial" w:eastAsia="DejaVu Sans" w:hAnsi="Arial" w:cs="Arial"/>
          <w:color w:val="000000"/>
          <w:lang w:eastAsia="zh-CN" w:bidi="hi-IN"/>
        </w:rPr>
        <w:t xml:space="preserve">V případě ukončování smluvního vztahu (z jakéhokoliv důvodu) je Poskytovatel povinen předat Objednateli veškerá data, požadavky Objednatele a dokumentaci týkající se jeho poskytovaných </w:t>
      </w:r>
      <w:r w:rsidRPr="006E13F6">
        <w:rPr>
          <w:rFonts w:ascii="Arial" w:eastAsia="DejaVu Sans" w:hAnsi="Arial" w:cs="Arial"/>
          <w:color w:val="000000"/>
          <w:lang w:eastAsia="zh-CN" w:bidi="hi-IN"/>
        </w:rPr>
        <w:lastRenderedPageBreak/>
        <w:t xml:space="preserve">servisních služeb a dalších plnění nejpozději ke dni ukončení </w:t>
      </w:r>
      <w:r w:rsidR="00BF06C4">
        <w:rPr>
          <w:rFonts w:ascii="Arial" w:eastAsia="DejaVu Sans" w:hAnsi="Arial" w:cs="Arial"/>
          <w:color w:val="000000"/>
          <w:lang w:eastAsia="zh-CN" w:bidi="hi-IN"/>
        </w:rPr>
        <w:t xml:space="preserve">této </w:t>
      </w:r>
      <w:r w:rsidRPr="006E13F6">
        <w:rPr>
          <w:rFonts w:ascii="Arial" w:eastAsia="DejaVu Sans" w:hAnsi="Arial" w:cs="Arial"/>
          <w:color w:val="000000"/>
          <w:lang w:eastAsia="zh-CN" w:bidi="hi-IN"/>
        </w:rPr>
        <w:t xml:space="preserve">Smlouvy, a to v elektronické podobě </w:t>
      </w:r>
      <w:r w:rsidRPr="00EC380F">
        <w:rPr>
          <w:rFonts w:ascii="Arial" w:eastAsia="DejaVu Sans" w:hAnsi="Arial" w:cs="Arial"/>
          <w:color w:val="000000"/>
          <w:lang w:eastAsia="zh-CN" w:bidi="hi-IN"/>
        </w:rPr>
        <w:t>na datovém nosiči (USB, CD, DVD atp.).</w:t>
      </w:r>
    </w:p>
    <w:p w14:paraId="268F3A9A" w14:textId="2D39584A" w:rsidR="006E13F6" w:rsidRPr="006E13F6" w:rsidRDefault="006E13F6" w:rsidP="007229E3">
      <w:pPr>
        <w:numPr>
          <w:ilvl w:val="0"/>
          <w:numId w:val="67"/>
        </w:numPr>
        <w:suppressAutoHyphens/>
        <w:spacing w:after="240" w:line="240" w:lineRule="auto"/>
        <w:ind w:left="284" w:hanging="142"/>
        <w:jc w:val="both"/>
        <w:rPr>
          <w:rFonts w:ascii="Arial" w:eastAsia="DejaVu Sans" w:hAnsi="Arial" w:cs="Arial"/>
          <w:color w:val="000000"/>
          <w:lang w:eastAsia="zh-CN" w:bidi="hi-IN"/>
        </w:rPr>
      </w:pPr>
      <w:r w:rsidRPr="006E13F6">
        <w:rPr>
          <w:rFonts w:ascii="Arial" w:eastAsia="DejaVu Sans" w:hAnsi="Arial" w:cs="Arial"/>
          <w:color w:val="000000"/>
          <w:lang w:eastAsia="zh-CN" w:bidi="hi-IN"/>
        </w:rPr>
        <w:t>Jakékoliv změny nebo doplňky této Smlouvy je možné provádět pouze na základě písemné dohody obou Smluvních stran ve formě písemných, vzestupně číslovaných dodatků k této Smlouvě, pokud není v této Smlouvě výslovně uvedeno jinak. Dodatky musí být podepsány oprávněnými zástupci Smluvních stran. Jiná ujednání jsou neplatná.</w:t>
      </w:r>
    </w:p>
    <w:p w14:paraId="5FC7EB54" w14:textId="74229445" w:rsidR="006E13F6" w:rsidRPr="006E13F6" w:rsidRDefault="006E13F6" w:rsidP="007229E3">
      <w:pPr>
        <w:numPr>
          <w:ilvl w:val="0"/>
          <w:numId w:val="67"/>
        </w:numPr>
        <w:suppressAutoHyphens/>
        <w:spacing w:after="240" w:line="240" w:lineRule="auto"/>
        <w:ind w:left="284" w:hanging="142"/>
        <w:jc w:val="both"/>
        <w:rPr>
          <w:rFonts w:ascii="Arial" w:eastAsia="DejaVu Sans" w:hAnsi="Arial" w:cs="Arial"/>
          <w:color w:val="000000"/>
          <w:lang w:eastAsia="zh-CN" w:bidi="hi-IN"/>
        </w:rPr>
      </w:pPr>
      <w:r w:rsidRPr="006E13F6">
        <w:rPr>
          <w:rFonts w:ascii="Arial" w:eastAsia="DejaVu Sans" w:hAnsi="Arial" w:cs="Arial"/>
          <w:color w:val="000000"/>
          <w:lang w:eastAsia="zh-CN" w:bidi="hi-IN"/>
        </w:rPr>
        <w:t>Poskytovatel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w:t>
      </w:r>
      <w:r w:rsidR="00E77811">
        <w:rPr>
          <w:rFonts w:ascii="Arial" w:eastAsia="DejaVu Sans" w:hAnsi="Arial" w:cs="Arial"/>
          <w:color w:val="000000"/>
          <w:lang w:eastAsia="zh-CN" w:bidi="hi-IN"/>
        </w:rPr>
        <w:t> </w:t>
      </w:r>
      <w:r w:rsidRPr="006E13F6">
        <w:rPr>
          <w:rFonts w:ascii="Arial" w:eastAsia="DejaVu Sans" w:hAnsi="Arial" w:cs="Arial"/>
          <w:color w:val="000000"/>
          <w:lang w:eastAsia="zh-CN" w:bidi="hi-IN"/>
        </w:rPr>
        <w:t>veřejných výdajů.</w:t>
      </w:r>
    </w:p>
    <w:p w14:paraId="139BD700" w14:textId="2296A227" w:rsidR="006E13F6" w:rsidRPr="006E13F6" w:rsidRDefault="006E13F6" w:rsidP="007229E3">
      <w:pPr>
        <w:numPr>
          <w:ilvl w:val="0"/>
          <w:numId w:val="67"/>
        </w:numPr>
        <w:suppressAutoHyphens/>
        <w:spacing w:after="240" w:line="240" w:lineRule="auto"/>
        <w:ind w:left="284" w:hanging="142"/>
        <w:jc w:val="both"/>
        <w:rPr>
          <w:rFonts w:ascii="Arial" w:eastAsia="DejaVu Sans" w:hAnsi="Arial" w:cs="Arial"/>
          <w:color w:val="000000"/>
          <w:lang w:eastAsia="zh-CN" w:bidi="hi-IN"/>
        </w:rPr>
      </w:pPr>
      <w:r w:rsidRPr="006E13F6">
        <w:rPr>
          <w:rFonts w:ascii="Arial" w:eastAsia="DejaVu Sans" w:hAnsi="Arial" w:cs="Arial"/>
          <w:color w:val="000000"/>
          <w:lang w:eastAsia="zh-CN" w:bidi="hi-IN"/>
        </w:rPr>
        <w:t xml:space="preserve">Smluvní strany se dohodly, že jejich práva a povinnosti založené touto Smlouvou se řídí obsahem Smlouvy. V otázkách neupravených touto Smlouvou se řídí obecně závaznými právními předpisy, zejména pak </w:t>
      </w:r>
      <w:r w:rsidR="00EA3C98">
        <w:rPr>
          <w:rFonts w:ascii="Arial" w:eastAsia="DejaVu Sans" w:hAnsi="Arial" w:cs="Arial"/>
          <w:color w:val="000000"/>
          <w:lang w:eastAsia="zh-CN" w:bidi="hi-IN"/>
        </w:rPr>
        <w:t>o</w:t>
      </w:r>
      <w:r w:rsidRPr="006E13F6">
        <w:rPr>
          <w:rFonts w:ascii="Arial" w:eastAsia="DejaVu Sans" w:hAnsi="Arial" w:cs="Arial"/>
          <w:color w:val="000000"/>
          <w:lang w:eastAsia="zh-CN" w:bidi="hi-IN"/>
        </w:rPr>
        <w:t xml:space="preserve">bčanským zákoníkem. Smluvní strany se ve smyslu § 1 odst. 2 občanského zákoníku odchylují od ustanovení § 2050 </w:t>
      </w:r>
      <w:r w:rsidR="00B46E94">
        <w:rPr>
          <w:rFonts w:ascii="Arial" w:eastAsia="DejaVu Sans" w:hAnsi="Arial" w:cs="Arial"/>
          <w:color w:val="000000"/>
          <w:lang w:eastAsia="zh-CN" w:bidi="hi-IN"/>
        </w:rPr>
        <w:t>O</w:t>
      </w:r>
      <w:r w:rsidRPr="006E13F6">
        <w:rPr>
          <w:rFonts w:ascii="Arial" w:eastAsia="DejaVu Sans" w:hAnsi="Arial" w:cs="Arial"/>
          <w:color w:val="000000"/>
          <w:lang w:eastAsia="zh-CN" w:bidi="hi-IN"/>
        </w:rPr>
        <w:t>bčanského zákoníku, jehož režim se pro vztahy Poskytovatele a Objednatele dle této Smlouvy nepoužije.</w:t>
      </w:r>
    </w:p>
    <w:p w14:paraId="5C93DA8A" w14:textId="07D78724" w:rsidR="006E13F6" w:rsidRPr="006E13F6" w:rsidRDefault="006E13F6" w:rsidP="007229E3">
      <w:pPr>
        <w:numPr>
          <w:ilvl w:val="0"/>
          <w:numId w:val="67"/>
        </w:numPr>
        <w:suppressAutoHyphens/>
        <w:spacing w:after="240" w:line="240" w:lineRule="auto"/>
        <w:ind w:left="284" w:hanging="142"/>
        <w:jc w:val="both"/>
        <w:rPr>
          <w:rFonts w:ascii="Arial" w:eastAsia="DejaVu Sans" w:hAnsi="Arial" w:cs="Arial"/>
          <w:color w:val="000000"/>
          <w:lang w:eastAsia="zh-CN" w:bidi="hi-IN"/>
        </w:rPr>
      </w:pPr>
      <w:r w:rsidRPr="006E13F6">
        <w:rPr>
          <w:rFonts w:ascii="Arial" w:eastAsia="DejaVu Sans" w:hAnsi="Arial" w:cs="Arial"/>
          <w:color w:val="000000"/>
          <w:lang w:eastAsia="zh-CN" w:bidi="hi-IN"/>
        </w:rPr>
        <w:t xml:space="preserve">Poskytovatel na sebe v souladu s ustanovením § 1765 odst. 2 </w:t>
      </w:r>
      <w:r w:rsidR="00B46E94">
        <w:rPr>
          <w:rFonts w:ascii="Arial" w:eastAsia="DejaVu Sans" w:hAnsi="Arial" w:cs="Arial"/>
          <w:color w:val="000000"/>
          <w:lang w:eastAsia="zh-CN" w:bidi="hi-IN"/>
        </w:rPr>
        <w:t>O</w:t>
      </w:r>
      <w:r w:rsidRPr="006E13F6">
        <w:rPr>
          <w:rFonts w:ascii="Arial" w:eastAsia="DejaVu Sans" w:hAnsi="Arial" w:cs="Arial"/>
          <w:color w:val="000000"/>
          <w:lang w:eastAsia="zh-CN" w:bidi="hi-IN"/>
        </w:rPr>
        <w:t>bčanského zákoníku přebírá nebezpečí změny okolností, nedohodnou-li se Smluvní strany dohody jinak. Tímto však nejsou nikterak dotčena práva Smluvních stran upravená v této Smlouvě.</w:t>
      </w:r>
    </w:p>
    <w:p w14:paraId="2F33BB2C" w14:textId="77777777" w:rsidR="006E13F6" w:rsidRPr="006E13F6" w:rsidRDefault="006E13F6" w:rsidP="007229E3">
      <w:pPr>
        <w:keepNext/>
        <w:keepLines/>
        <w:numPr>
          <w:ilvl w:val="0"/>
          <w:numId w:val="67"/>
        </w:numPr>
        <w:suppressAutoHyphens/>
        <w:spacing w:after="120" w:line="240" w:lineRule="auto"/>
        <w:ind w:left="284" w:hanging="142"/>
        <w:jc w:val="both"/>
        <w:rPr>
          <w:rFonts w:ascii="Arial" w:eastAsia="DejaVu Sans" w:hAnsi="Arial" w:cs="Arial"/>
          <w:color w:val="000000"/>
          <w:lang w:eastAsia="zh-CN" w:bidi="hi-IN"/>
        </w:rPr>
      </w:pPr>
      <w:r w:rsidRPr="006E13F6">
        <w:rPr>
          <w:rFonts w:ascii="Arial" w:eastAsia="DejaVu Sans" w:hAnsi="Arial" w:cs="Arial"/>
          <w:color w:val="000000"/>
          <w:lang w:eastAsia="zh-CN" w:bidi="hi-IN"/>
        </w:rPr>
        <w:t>Osobami pověřenými jednat za Smluvní strany během plnění dle této Smlouvy jsou:</w:t>
      </w:r>
    </w:p>
    <w:p w14:paraId="6EA0550F" w14:textId="77777777" w:rsidR="006E13F6" w:rsidRPr="006E13F6" w:rsidRDefault="006E13F6" w:rsidP="007229E3">
      <w:pPr>
        <w:keepNext/>
        <w:keepLines/>
        <w:numPr>
          <w:ilvl w:val="1"/>
          <w:numId w:val="67"/>
        </w:numPr>
        <w:tabs>
          <w:tab w:val="left" w:pos="851"/>
        </w:tabs>
        <w:suppressAutoHyphens/>
        <w:spacing w:after="120" w:line="240" w:lineRule="auto"/>
        <w:ind w:left="851" w:hanging="567"/>
        <w:jc w:val="both"/>
        <w:rPr>
          <w:rFonts w:ascii="Arial" w:eastAsia="DejaVu Sans" w:hAnsi="Arial" w:cs="Arial"/>
          <w:color w:val="000000"/>
          <w:lang w:eastAsia="zh-CN" w:bidi="hi-IN"/>
        </w:rPr>
      </w:pPr>
      <w:r w:rsidRPr="006E13F6">
        <w:rPr>
          <w:rFonts w:ascii="Arial" w:eastAsia="DejaVu Sans" w:hAnsi="Arial" w:cs="Arial"/>
          <w:color w:val="000000"/>
          <w:lang w:eastAsia="zh-CN" w:bidi="hi-IN"/>
        </w:rPr>
        <w:t>za stranu Objednatele:</w:t>
      </w:r>
    </w:p>
    <w:p w14:paraId="17EC04A2" w14:textId="77777777" w:rsidR="006E13F6" w:rsidRPr="00185932" w:rsidRDefault="006E13F6" w:rsidP="007229E3">
      <w:pPr>
        <w:keepNext/>
        <w:keepLines/>
        <w:numPr>
          <w:ilvl w:val="1"/>
          <w:numId w:val="28"/>
        </w:numPr>
        <w:tabs>
          <w:tab w:val="clear" w:pos="576"/>
        </w:tabs>
        <w:suppressAutoHyphens/>
        <w:spacing w:after="60" w:line="240" w:lineRule="auto"/>
        <w:ind w:left="993" w:hanging="292"/>
        <w:jc w:val="both"/>
        <w:rPr>
          <w:rFonts w:ascii="Arial" w:eastAsia="Times New Roman" w:hAnsi="Arial" w:cs="Arial"/>
          <w:color w:val="000000"/>
          <w:lang w:eastAsia="zh-CN"/>
        </w:rPr>
      </w:pPr>
      <w:r w:rsidRPr="00185932">
        <w:rPr>
          <w:rFonts w:ascii="Arial" w:eastAsia="Times New Roman" w:hAnsi="Arial" w:cs="Arial"/>
          <w:color w:val="000000"/>
          <w:lang w:eastAsia="zh-CN"/>
        </w:rPr>
        <w:t>pro případ podepisování předávacích protokolů:</w:t>
      </w:r>
    </w:p>
    <w:p w14:paraId="547A68C8" w14:textId="77777777" w:rsidR="006E13F6" w:rsidRPr="00185932" w:rsidRDefault="006E13F6" w:rsidP="00E5601E">
      <w:pPr>
        <w:keepNext/>
        <w:keepLines/>
        <w:suppressAutoHyphens/>
        <w:spacing w:after="120" w:line="240" w:lineRule="auto"/>
        <w:ind w:left="1276"/>
        <w:jc w:val="both"/>
        <w:rPr>
          <w:rFonts w:ascii="Arial" w:eastAsia="Times New Roman" w:hAnsi="Arial" w:cs="Arial"/>
          <w:color w:val="000000"/>
          <w:lang w:eastAsia="zh-CN"/>
        </w:rPr>
      </w:pPr>
      <w:r w:rsidRPr="00782D75">
        <w:rPr>
          <w:rFonts w:ascii="Arial" w:eastAsia="Times New Roman" w:hAnsi="Arial" w:cs="Arial"/>
          <w:color w:val="000000"/>
          <w:lang w:eastAsia="zh-CN"/>
        </w:rPr>
        <w:t>Ing. Miroslav Tůma, Ph.D., ředitel Odboru informačního systému, tel.: 272 095 223,</w:t>
      </w:r>
      <w:r>
        <w:rPr>
          <w:rFonts w:ascii="Arial" w:eastAsia="Times New Roman" w:hAnsi="Arial" w:cs="Arial"/>
          <w:color w:val="000000"/>
          <w:lang w:eastAsia="zh-CN"/>
        </w:rPr>
        <w:t xml:space="preserve"> </w:t>
      </w:r>
      <w:r w:rsidRPr="00782D75">
        <w:rPr>
          <w:rFonts w:ascii="Arial" w:eastAsia="Times New Roman" w:hAnsi="Arial" w:cs="Arial"/>
          <w:color w:val="000000"/>
          <w:lang w:eastAsia="zh-CN"/>
        </w:rPr>
        <w:t xml:space="preserve">email: </w:t>
      </w:r>
      <w:hyperlink r:id="rId12" w:history="1">
        <w:r w:rsidRPr="006863C4">
          <w:rPr>
            <w:rStyle w:val="Hypertextovodkaz"/>
            <w:rFonts w:ascii="Arial" w:eastAsia="Times New Roman" w:hAnsi="Arial" w:cs="Arial"/>
            <w:lang w:eastAsia="zh-CN"/>
          </w:rPr>
          <w:t>mtuma@zpmvcr.cz</w:t>
        </w:r>
      </w:hyperlink>
      <w:r w:rsidRPr="00185932">
        <w:rPr>
          <w:rFonts w:ascii="Arial" w:eastAsia="Times New Roman" w:hAnsi="Arial" w:cs="Arial"/>
          <w:color w:val="000000"/>
          <w:lang w:eastAsia="zh-CN"/>
        </w:rPr>
        <w:t>;</w:t>
      </w:r>
    </w:p>
    <w:p w14:paraId="7712A7C1" w14:textId="77777777" w:rsidR="006E13F6" w:rsidRPr="00185932" w:rsidRDefault="006E13F6" w:rsidP="007229E3">
      <w:pPr>
        <w:numPr>
          <w:ilvl w:val="1"/>
          <w:numId w:val="28"/>
        </w:numPr>
        <w:tabs>
          <w:tab w:val="clear" w:pos="576"/>
        </w:tabs>
        <w:suppressAutoHyphens/>
        <w:spacing w:after="60" w:line="240" w:lineRule="auto"/>
        <w:ind w:left="993" w:hanging="292"/>
        <w:jc w:val="both"/>
        <w:rPr>
          <w:rFonts w:ascii="Arial" w:eastAsia="Times New Roman" w:hAnsi="Arial" w:cs="Arial"/>
          <w:color w:val="000000"/>
          <w:lang w:eastAsia="zh-CN"/>
        </w:rPr>
      </w:pPr>
      <w:r w:rsidRPr="00185932">
        <w:rPr>
          <w:rFonts w:ascii="Arial" w:eastAsia="Times New Roman" w:hAnsi="Arial" w:cs="Arial"/>
          <w:color w:val="000000"/>
          <w:lang w:eastAsia="zh-CN"/>
        </w:rPr>
        <w:t>pro případ řešení smluvních záležitostí</w:t>
      </w:r>
      <w:r>
        <w:rPr>
          <w:rFonts w:ascii="Arial" w:eastAsia="Times New Roman" w:hAnsi="Arial" w:cs="Arial"/>
          <w:color w:val="000000"/>
          <w:lang w:eastAsia="zh-CN"/>
        </w:rPr>
        <w:t xml:space="preserve"> a vystavení objednávek</w:t>
      </w:r>
      <w:r w:rsidRPr="00185932">
        <w:rPr>
          <w:rFonts w:ascii="Arial" w:eastAsia="Times New Roman" w:hAnsi="Arial" w:cs="Arial"/>
          <w:color w:val="000000"/>
          <w:lang w:eastAsia="zh-CN"/>
        </w:rPr>
        <w:t>:</w:t>
      </w:r>
    </w:p>
    <w:p w14:paraId="21BA94EC" w14:textId="3C6D518D" w:rsidR="006E13F6" w:rsidRPr="00185932" w:rsidRDefault="00630FE2" w:rsidP="007E546A">
      <w:pPr>
        <w:suppressAutoHyphens/>
        <w:spacing w:after="120" w:line="240" w:lineRule="auto"/>
        <w:ind w:left="1260"/>
        <w:jc w:val="both"/>
        <w:rPr>
          <w:rFonts w:ascii="Arial" w:eastAsia="Times New Roman" w:hAnsi="Arial" w:cs="Arial"/>
          <w:color w:val="000000"/>
          <w:lang w:eastAsia="zh-CN"/>
        </w:rPr>
      </w:pPr>
      <w:bookmarkStart w:id="24" w:name="_Hlk166498782"/>
      <w:r>
        <w:rPr>
          <w:rFonts w:ascii="Arial" w:eastAsia="Times New Roman" w:hAnsi="Arial" w:cs="Arial"/>
          <w:color w:val="000000"/>
          <w:lang w:eastAsia="zh-CN"/>
        </w:rPr>
        <w:t>Bc</w:t>
      </w:r>
      <w:r w:rsidR="006E13F6" w:rsidRPr="00185932">
        <w:rPr>
          <w:rFonts w:ascii="Arial" w:eastAsia="Times New Roman" w:hAnsi="Arial" w:cs="Arial"/>
          <w:color w:val="000000"/>
          <w:lang w:eastAsia="zh-CN"/>
        </w:rPr>
        <w:t xml:space="preserve">. </w:t>
      </w:r>
      <w:r>
        <w:rPr>
          <w:rFonts w:ascii="Arial" w:eastAsia="Times New Roman" w:hAnsi="Arial" w:cs="Arial"/>
          <w:color w:val="000000"/>
          <w:lang w:eastAsia="zh-CN"/>
        </w:rPr>
        <w:t>Danuše Bellová</w:t>
      </w:r>
      <w:r w:rsidR="006E13F6" w:rsidRPr="00185932">
        <w:rPr>
          <w:rFonts w:ascii="Arial" w:eastAsia="Times New Roman" w:hAnsi="Arial" w:cs="Arial"/>
          <w:color w:val="000000"/>
          <w:lang w:eastAsia="zh-CN"/>
        </w:rPr>
        <w:t xml:space="preserve">, tel: </w:t>
      </w:r>
      <w:r w:rsidR="00654357" w:rsidRPr="00654357">
        <w:rPr>
          <w:rFonts w:ascii="Arial" w:eastAsia="Times New Roman" w:hAnsi="Arial" w:cs="Arial"/>
          <w:color w:val="000000"/>
          <w:lang w:eastAsia="zh-CN"/>
        </w:rPr>
        <w:t>272 095 267</w:t>
      </w:r>
      <w:r w:rsidR="006E13F6" w:rsidRPr="00185932">
        <w:rPr>
          <w:rFonts w:ascii="Arial" w:eastAsia="Times New Roman" w:hAnsi="Arial" w:cs="Arial"/>
          <w:color w:val="000000"/>
          <w:lang w:eastAsia="zh-CN"/>
        </w:rPr>
        <w:t xml:space="preserve">, email: </w:t>
      </w:r>
      <w:hyperlink r:id="rId13" w:history="1">
        <w:r>
          <w:rPr>
            <w:rStyle w:val="Hypertextovodkaz"/>
            <w:rFonts w:ascii="Arial" w:eastAsia="Times New Roman" w:hAnsi="Arial" w:cs="Arial"/>
            <w:lang w:eastAsia="zh-CN"/>
          </w:rPr>
          <w:t>dbellova</w:t>
        </w:r>
        <w:r w:rsidRPr="004B2AF0">
          <w:rPr>
            <w:rStyle w:val="Hypertextovodkaz"/>
            <w:rFonts w:ascii="Arial" w:eastAsia="Times New Roman" w:hAnsi="Arial" w:cs="Arial"/>
            <w:lang w:eastAsia="zh-CN"/>
          </w:rPr>
          <w:t>@zpmvcr.cz</w:t>
        </w:r>
      </w:hyperlink>
      <w:r w:rsidR="006E13F6" w:rsidRPr="00185932">
        <w:rPr>
          <w:rFonts w:ascii="Arial" w:eastAsia="Times New Roman" w:hAnsi="Arial" w:cs="Arial"/>
          <w:color w:val="000000"/>
          <w:lang w:eastAsia="zh-CN"/>
        </w:rPr>
        <w:t>;</w:t>
      </w:r>
    </w:p>
    <w:bookmarkEnd w:id="24"/>
    <w:p w14:paraId="0DEFD450" w14:textId="77777777" w:rsidR="006E13F6" w:rsidRPr="00751D69" w:rsidRDefault="006E13F6" w:rsidP="007229E3">
      <w:pPr>
        <w:keepNext/>
        <w:keepLines/>
        <w:numPr>
          <w:ilvl w:val="1"/>
          <w:numId w:val="28"/>
        </w:numPr>
        <w:tabs>
          <w:tab w:val="clear" w:pos="576"/>
        </w:tabs>
        <w:suppressAutoHyphens/>
        <w:spacing w:after="60" w:line="240" w:lineRule="auto"/>
        <w:ind w:left="993" w:hanging="292"/>
        <w:jc w:val="both"/>
        <w:rPr>
          <w:rFonts w:ascii="Arial" w:eastAsia="Times New Roman" w:hAnsi="Arial" w:cs="Arial"/>
          <w:color w:val="000000"/>
          <w:lang w:eastAsia="zh-CN"/>
        </w:rPr>
      </w:pPr>
      <w:r w:rsidRPr="00185932">
        <w:rPr>
          <w:rFonts w:ascii="Arial" w:eastAsia="Times New Roman" w:hAnsi="Arial" w:cs="Arial"/>
          <w:color w:val="000000"/>
          <w:lang w:eastAsia="zh-CN"/>
        </w:rPr>
        <w:t>pro případ řešení technických záležitostí v souvislosti s</w:t>
      </w:r>
      <w:r>
        <w:rPr>
          <w:rFonts w:ascii="Arial" w:eastAsia="Times New Roman" w:hAnsi="Arial" w:cs="Arial"/>
          <w:color w:val="000000"/>
          <w:lang w:eastAsia="zh-CN"/>
        </w:rPr>
        <w:t> </w:t>
      </w:r>
      <w:r w:rsidRPr="00185932">
        <w:rPr>
          <w:rFonts w:ascii="Arial" w:eastAsia="Times New Roman" w:hAnsi="Arial" w:cs="Arial"/>
          <w:color w:val="000000"/>
          <w:lang w:eastAsia="zh-CN"/>
        </w:rPr>
        <w:t>plněním</w:t>
      </w:r>
      <w:r w:rsidRPr="00893C18">
        <w:rPr>
          <w:rFonts w:ascii="Arial" w:eastAsia="Calibri" w:hAnsi="Arial" w:cs="Arial"/>
          <w:lang w:eastAsia="en-US"/>
        </w:rPr>
        <w:t>:</w:t>
      </w:r>
    </w:p>
    <w:p w14:paraId="0D5D9F4C" w14:textId="68E73339" w:rsidR="00751D69" w:rsidRPr="00EB7D14" w:rsidRDefault="00EB7D14" w:rsidP="00EB7D14">
      <w:pPr>
        <w:pStyle w:val="3odrky"/>
        <w:keepNext w:val="0"/>
        <w:numPr>
          <w:ilvl w:val="0"/>
          <w:numId w:val="0"/>
        </w:numPr>
        <w:spacing w:after="240" w:line="240" w:lineRule="auto"/>
        <w:ind w:left="1276"/>
        <w:outlineLvl w:val="9"/>
        <w:rPr>
          <w:szCs w:val="22"/>
        </w:rPr>
      </w:pPr>
      <w:r w:rsidRPr="005302EC">
        <w:rPr>
          <w:szCs w:val="22"/>
        </w:rPr>
        <w:t>Ing. Roman Pešek</w:t>
      </w:r>
      <w:r w:rsidR="00751D69" w:rsidRPr="005302EC">
        <w:rPr>
          <w:szCs w:val="22"/>
        </w:rPr>
        <w:t xml:space="preserve">, tel.: </w:t>
      </w:r>
      <w:r w:rsidRPr="005302EC">
        <w:rPr>
          <w:szCs w:val="22"/>
        </w:rPr>
        <w:t>378 023 248,</w:t>
      </w:r>
      <w:r w:rsidR="00751D69" w:rsidRPr="005302EC">
        <w:rPr>
          <w:szCs w:val="22"/>
        </w:rPr>
        <w:t xml:space="preserve"> e-mail: </w:t>
      </w:r>
      <w:hyperlink r:id="rId14" w:history="1">
        <w:r w:rsidRPr="005302EC">
          <w:rPr>
            <w:rStyle w:val="Hypertextovodkaz"/>
            <w:szCs w:val="22"/>
          </w:rPr>
          <w:t>rpesek</w:t>
        </w:r>
        <w:r w:rsidRPr="005302EC">
          <w:rPr>
            <w:rStyle w:val="Hypertextovodkaz"/>
            <w:szCs w:val="22"/>
            <w:lang w:val="en-US"/>
          </w:rPr>
          <w:t>@</w:t>
        </w:r>
        <w:r w:rsidRPr="005302EC">
          <w:rPr>
            <w:rStyle w:val="Hypertextovodkaz"/>
            <w:szCs w:val="22"/>
          </w:rPr>
          <w:t>zpmvcr.cz</w:t>
        </w:r>
      </w:hyperlink>
      <w:r w:rsidRPr="005302EC">
        <w:rPr>
          <w:szCs w:val="22"/>
          <w:lang w:val="en-US"/>
        </w:rPr>
        <w:t>;</w:t>
      </w:r>
    </w:p>
    <w:p w14:paraId="4D88DB95" w14:textId="77777777" w:rsidR="006E13F6" w:rsidRPr="006E13F6" w:rsidRDefault="006E13F6" w:rsidP="007229E3">
      <w:pPr>
        <w:numPr>
          <w:ilvl w:val="1"/>
          <w:numId w:val="67"/>
        </w:numPr>
        <w:tabs>
          <w:tab w:val="left" w:pos="851"/>
        </w:tabs>
        <w:suppressAutoHyphens/>
        <w:spacing w:after="120" w:line="240" w:lineRule="auto"/>
        <w:ind w:left="851" w:hanging="567"/>
        <w:jc w:val="both"/>
        <w:rPr>
          <w:rFonts w:ascii="Arial" w:eastAsia="DejaVu Sans" w:hAnsi="Arial" w:cs="Arial"/>
          <w:color w:val="000000"/>
          <w:lang w:eastAsia="zh-CN" w:bidi="hi-IN"/>
        </w:rPr>
      </w:pPr>
      <w:r w:rsidRPr="006E13F6">
        <w:rPr>
          <w:rFonts w:ascii="Arial" w:eastAsia="DejaVu Sans" w:hAnsi="Arial" w:cs="Arial"/>
          <w:color w:val="000000"/>
          <w:lang w:eastAsia="zh-CN" w:bidi="hi-IN"/>
        </w:rPr>
        <w:t>za stranu Poskytovatele:</w:t>
      </w:r>
    </w:p>
    <w:p w14:paraId="165CD339" w14:textId="77777777" w:rsidR="006E13F6" w:rsidRPr="001B64AF" w:rsidRDefault="006E13F6" w:rsidP="007E546A">
      <w:pPr>
        <w:pStyle w:val="3odrky"/>
        <w:keepNext w:val="0"/>
        <w:spacing w:after="60" w:line="240" w:lineRule="auto"/>
        <w:ind w:left="993"/>
        <w:outlineLvl w:val="9"/>
      </w:pPr>
      <w:r w:rsidRPr="001B64AF">
        <w:t>pro případ podepisování předávacích protokolů:</w:t>
      </w:r>
    </w:p>
    <w:p w14:paraId="0220015C" w14:textId="77777777" w:rsidR="006E13F6" w:rsidRPr="001B64AF" w:rsidRDefault="006E13F6" w:rsidP="007E546A">
      <w:pPr>
        <w:pStyle w:val="3odrky"/>
        <w:keepNext w:val="0"/>
        <w:numPr>
          <w:ilvl w:val="0"/>
          <w:numId w:val="0"/>
        </w:numPr>
        <w:spacing w:line="240" w:lineRule="auto"/>
        <w:ind w:left="1260"/>
        <w:outlineLvl w:val="9"/>
      </w:pPr>
      <w:r w:rsidRPr="00F02F76">
        <w:rPr>
          <w:highlight w:val="green"/>
        </w:rPr>
        <w:t>………</w:t>
      </w:r>
      <w:proofErr w:type="gramStart"/>
      <w:r w:rsidRPr="00F02F76">
        <w:rPr>
          <w:highlight w:val="green"/>
        </w:rPr>
        <w:t>…….</w:t>
      </w:r>
      <w:proofErr w:type="gramEnd"/>
      <w:r w:rsidRPr="00F02F76">
        <w:rPr>
          <w:highlight w:val="green"/>
        </w:rPr>
        <w:t>…………</w:t>
      </w:r>
      <w:r>
        <w:rPr>
          <w:highlight w:val="green"/>
        </w:rPr>
        <w:t>…..</w:t>
      </w:r>
      <w:r w:rsidRPr="00F02F76">
        <w:rPr>
          <w:highlight w:val="green"/>
        </w:rPr>
        <w:t>.……,</w:t>
      </w:r>
      <w:r w:rsidRPr="001B64AF">
        <w:t xml:space="preserve"> tel.: </w:t>
      </w:r>
      <w:r w:rsidRPr="00F02F76">
        <w:rPr>
          <w:highlight w:val="green"/>
        </w:rPr>
        <w:t>…………….…,</w:t>
      </w:r>
      <w:r>
        <w:t xml:space="preserve"> </w:t>
      </w:r>
      <w:r w:rsidRPr="001B64AF">
        <w:t xml:space="preserve">e-mail: </w:t>
      </w:r>
      <w:r w:rsidRPr="00F02F76">
        <w:rPr>
          <w:highlight w:val="green"/>
        </w:rPr>
        <w:t>………</w:t>
      </w:r>
      <w:r>
        <w:rPr>
          <w:highlight w:val="green"/>
        </w:rPr>
        <w:t>…</w:t>
      </w:r>
      <w:r w:rsidRPr="00F02F76">
        <w:rPr>
          <w:highlight w:val="green"/>
        </w:rPr>
        <w:t>…………….</w:t>
      </w:r>
      <w:r>
        <w:t>;</w:t>
      </w:r>
    </w:p>
    <w:p w14:paraId="20E0DD1F" w14:textId="77777777" w:rsidR="006E13F6" w:rsidRDefault="006E13F6" w:rsidP="007E546A">
      <w:pPr>
        <w:pStyle w:val="3odrky"/>
        <w:keepNext w:val="0"/>
        <w:spacing w:after="60" w:line="240" w:lineRule="auto"/>
        <w:ind w:left="993"/>
        <w:outlineLvl w:val="9"/>
      </w:pPr>
      <w:r w:rsidRPr="001B64AF">
        <w:t xml:space="preserve">pro případ </w:t>
      </w:r>
      <w:r>
        <w:t>řešení smluvních záležitostí</w:t>
      </w:r>
      <w:r w:rsidRPr="001B64AF">
        <w:t>:</w:t>
      </w:r>
    </w:p>
    <w:p w14:paraId="6D8FB8AA" w14:textId="77777777" w:rsidR="006E13F6" w:rsidRPr="001B64AF" w:rsidRDefault="006E13F6" w:rsidP="007E546A">
      <w:pPr>
        <w:pStyle w:val="3odrky"/>
        <w:keepNext w:val="0"/>
        <w:numPr>
          <w:ilvl w:val="0"/>
          <w:numId w:val="0"/>
        </w:numPr>
        <w:spacing w:line="240" w:lineRule="auto"/>
        <w:ind w:left="1276"/>
        <w:outlineLvl w:val="9"/>
      </w:pPr>
      <w:r w:rsidRPr="00F02F76">
        <w:rPr>
          <w:highlight w:val="green"/>
        </w:rPr>
        <w:t>………</w:t>
      </w:r>
      <w:proofErr w:type="gramStart"/>
      <w:r w:rsidRPr="00F02F76">
        <w:rPr>
          <w:highlight w:val="green"/>
        </w:rPr>
        <w:t>…….</w:t>
      </w:r>
      <w:proofErr w:type="gramEnd"/>
      <w:r w:rsidRPr="00F02F76">
        <w:rPr>
          <w:highlight w:val="green"/>
        </w:rPr>
        <w:t>…………</w:t>
      </w:r>
      <w:r>
        <w:rPr>
          <w:highlight w:val="green"/>
        </w:rPr>
        <w:t>…..</w:t>
      </w:r>
      <w:r w:rsidRPr="00F02F76">
        <w:rPr>
          <w:highlight w:val="green"/>
        </w:rPr>
        <w:t>.……,</w:t>
      </w:r>
      <w:r w:rsidRPr="001B64AF">
        <w:t xml:space="preserve"> tel.: </w:t>
      </w:r>
      <w:r w:rsidRPr="00F02F76">
        <w:rPr>
          <w:highlight w:val="green"/>
        </w:rPr>
        <w:t>…………….…,</w:t>
      </w:r>
      <w:r>
        <w:t xml:space="preserve"> </w:t>
      </w:r>
      <w:r w:rsidRPr="001B64AF">
        <w:t xml:space="preserve">e-mail: </w:t>
      </w:r>
      <w:r w:rsidRPr="00F02F76">
        <w:rPr>
          <w:highlight w:val="green"/>
        </w:rPr>
        <w:t>………</w:t>
      </w:r>
      <w:r>
        <w:rPr>
          <w:highlight w:val="green"/>
        </w:rPr>
        <w:t>…</w:t>
      </w:r>
      <w:r w:rsidRPr="00F02F76">
        <w:rPr>
          <w:highlight w:val="green"/>
        </w:rPr>
        <w:t>…………….</w:t>
      </w:r>
      <w:r>
        <w:t>;</w:t>
      </w:r>
    </w:p>
    <w:p w14:paraId="7CF02086" w14:textId="77777777" w:rsidR="00EB7D14" w:rsidRPr="001B64AF" w:rsidRDefault="00EB7D14" w:rsidP="00EB7D14">
      <w:pPr>
        <w:pStyle w:val="3odrky"/>
        <w:keepNext w:val="0"/>
        <w:spacing w:after="60" w:line="240" w:lineRule="auto"/>
        <w:ind w:left="993"/>
        <w:outlineLvl w:val="9"/>
      </w:pPr>
      <w:r w:rsidRPr="001B64AF">
        <w:t>pro případ řešení technických záležitostí v souvislosti s </w:t>
      </w:r>
      <w:r>
        <w:t>plněním</w:t>
      </w:r>
      <w:r w:rsidRPr="001B64AF">
        <w:t>:</w:t>
      </w:r>
    </w:p>
    <w:p w14:paraId="231CBBDA" w14:textId="4112C809" w:rsidR="00EB7D14" w:rsidRPr="00EB7D14" w:rsidRDefault="00EB7D14" w:rsidP="00EB7D14">
      <w:pPr>
        <w:pStyle w:val="3odrky"/>
        <w:keepNext w:val="0"/>
        <w:numPr>
          <w:ilvl w:val="0"/>
          <w:numId w:val="0"/>
        </w:numPr>
        <w:spacing w:line="240" w:lineRule="auto"/>
        <w:ind w:left="1276"/>
        <w:outlineLvl w:val="9"/>
      </w:pPr>
      <w:r w:rsidRPr="00F02F76">
        <w:rPr>
          <w:highlight w:val="green"/>
        </w:rPr>
        <w:t>………</w:t>
      </w:r>
      <w:proofErr w:type="gramStart"/>
      <w:r w:rsidRPr="00F02F76">
        <w:rPr>
          <w:highlight w:val="green"/>
        </w:rPr>
        <w:t>…….</w:t>
      </w:r>
      <w:proofErr w:type="gramEnd"/>
      <w:r w:rsidRPr="00F02F76">
        <w:rPr>
          <w:highlight w:val="green"/>
        </w:rPr>
        <w:t>…………</w:t>
      </w:r>
      <w:r>
        <w:rPr>
          <w:highlight w:val="green"/>
        </w:rPr>
        <w:t>…..</w:t>
      </w:r>
      <w:r w:rsidRPr="00F02F76">
        <w:rPr>
          <w:highlight w:val="green"/>
        </w:rPr>
        <w:t>.……,</w:t>
      </w:r>
      <w:r w:rsidRPr="001B64AF">
        <w:t xml:space="preserve"> tel.: </w:t>
      </w:r>
      <w:r w:rsidRPr="00F02F76">
        <w:rPr>
          <w:highlight w:val="green"/>
        </w:rPr>
        <w:t>…………….…,</w:t>
      </w:r>
      <w:r>
        <w:t xml:space="preserve"> </w:t>
      </w:r>
      <w:r w:rsidRPr="001B64AF">
        <w:t xml:space="preserve">e-mail: </w:t>
      </w:r>
      <w:r w:rsidRPr="00F02F76">
        <w:rPr>
          <w:highlight w:val="green"/>
        </w:rPr>
        <w:t>………</w:t>
      </w:r>
      <w:r>
        <w:rPr>
          <w:highlight w:val="green"/>
        </w:rPr>
        <w:t>…</w:t>
      </w:r>
      <w:r w:rsidRPr="00F02F76">
        <w:rPr>
          <w:highlight w:val="green"/>
        </w:rPr>
        <w:t>…………….</w:t>
      </w:r>
      <w:r>
        <w:rPr>
          <w:lang w:val="en-US"/>
        </w:rPr>
        <w:t>;</w:t>
      </w:r>
    </w:p>
    <w:p w14:paraId="205F67C0" w14:textId="069D8482" w:rsidR="00EB7D14" w:rsidRPr="001B64AF" w:rsidRDefault="00EB7D14" w:rsidP="00EB7D14">
      <w:pPr>
        <w:pStyle w:val="3odrky"/>
        <w:keepNext w:val="0"/>
        <w:spacing w:after="60" w:line="240" w:lineRule="auto"/>
        <w:ind w:left="993"/>
        <w:outlineLvl w:val="9"/>
      </w:pPr>
      <w:r w:rsidRPr="001B64AF">
        <w:t xml:space="preserve">pro případ </w:t>
      </w:r>
      <w:r>
        <w:t>poskytování konzultací</w:t>
      </w:r>
      <w:r w:rsidRPr="001B64AF">
        <w:t>:</w:t>
      </w:r>
    </w:p>
    <w:p w14:paraId="071BE428" w14:textId="77777777" w:rsidR="00EB7D14" w:rsidRPr="001B64AF" w:rsidRDefault="00EB7D14" w:rsidP="00EB7D14">
      <w:pPr>
        <w:pStyle w:val="3odrky"/>
        <w:keepNext w:val="0"/>
        <w:numPr>
          <w:ilvl w:val="0"/>
          <w:numId w:val="0"/>
        </w:numPr>
        <w:spacing w:after="240" w:line="240" w:lineRule="auto"/>
        <w:ind w:left="1276"/>
        <w:outlineLvl w:val="9"/>
      </w:pPr>
      <w:r w:rsidRPr="00F02F76">
        <w:rPr>
          <w:highlight w:val="green"/>
        </w:rPr>
        <w:t>………</w:t>
      </w:r>
      <w:proofErr w:type="gramStart"/>
      <w:r w:rsidRPr="00F02F76">
        <w:rPr>
          <w:highlight w:val="green"/>
        </w:rPr>
        <w:t>…….</w:t>
      </w:r>
      <w:proofErr w:type="gramEnd"/>
      <w:r w:rsidRPr="00F02F76">
        <w:rPr>
          <w:highlight w:val="green"/>
        </w:rPr>
        <w:t>…………</w:t>
      </w:r>
      <w:r>
        <w:rPr>
          <w:highlight w:val="green"/>
        </w:rPr>
        <w:t>…..</w:t>
      </w:r>
      <w:r w:rsidRPr="00F02F76">
        <w:rPr>
          <w:highlight w:val="green"/>
        </w:rPr>
        <w:t>.……,</w:t>
      </w:r>
      <w:r w:rsidRPr="001B64AF">
        <w:t xml:space="preserve"> tel.: </w:t>
      </w:r>
      <w:r w:rsidRPr="00F02F76">
        <w:rPr>
          <w:highlight w:val="green"/>
        </w:rPr>
        <w:t>…………….…,</w:t>
      </w:r>
      <w:r>
        <w:t xml:space="preserve"> </w:t>
      </w:r>
      <w:r w:rsidRPr="001B64AF">
        <w:t xml:space="preserve">e-mail: </w:t>
      </w:r>
      <w:r w:rsidRPr="00F02F76">
        <w:rPr>
          <w:highlight w:val="green"/>
        </w:rPr>
        <w:t>………</w:t>
      </w:r>
      <w:r>
        <w:rPr>
          <w:highlight w:val="green"/>
        </w:rPr>
        <w:t>…</w:t>
      </w:r>
      <w:r w:rsidRPr="00F02F76">
        <w:rPr>
          <w:highlight w:val="green"/>
        </w:rPr>
        <w:t>…………….</w:t>
      </w:r>
      <w:r>
        <w:t>.</w:t>
      </w:r>
    </w:p>
    <w:p w14:paraId="79D66C0C" w14:textId="3BD39F07" w:rsidR="006E13F6" w:rsidRPr="006E13F6" w:rsidRDefault="006E13F6" w:rsidP="007229E3">
      <w:pPr>
        <w:numPr>
          <w:ilvl w:val="1"/>
          <w:numId w:val="67"/>
        </w:numPr>
        <w:tabs>
          <w:tab w:val="left" w:pos="851"/>
        </w:tabs>
        <w:suppressAutoHyphens/>
        <w:spacing w:after="120" w:line="240" w:lineRule="auto"/>
        <w:ind w:left="851" w:hanging="567"/>
        <w:jc w:val="both"/>
        <w:rPr>
          <w:rFonts w:ascii="Arial" w:eastAsia="DejaVu Sans" w:hAnsi="Arial" w:cs="Arial"/>
          <w:color w:val="000000"/>
          <w:lang w:eastAsia="zh-CN" w:bidi="hi-IN"/>
        </w:rPr>
      </w:pPr>
      <w:r w:rsidRPr="006E13F6">
        <w:rPr>
          <w:rFonts w:ascii="Arial" w:eastAsia="DejaVu Sans" w:hAnsi="Arial" w:cs="Arial"/>
          <w:color w:val="000000"/>
          <w:lang w:eastAsia="zh-CN" w:bidi="hi-IN"/>
        </w:rPr>
        <w:t>Obě Smluvní strany jsou oprávněny jednostranně změnit kontaktní osoby dle tohoto článku Smlouvy bez nutnosti uzavření dodatku ke Smlouvě, přičemž změna je účinná doručením písemného oznámení o takové změně druhé Smluvní straně.</w:t>
      </w:r>
    </w:p>
    <w:p w14:paraId="31FC0CD5" w14:textId="260EC307" w:rsidR="006E13F6" w:rsidRPr="006E13F6" w:rsidRDefault="006E13F6" w:rsidP="007229E3">
      <w:pPr>
        <w:numPr>
          <w:ilvl w:val="1"/>
          <w:numId w:val="67"/>
        </w:numPr>
        <w:tabs>
          <w:tab w:val="left" w:pos="851"/>
        </w:tabs>
        <w:suppressAutoHyphens/>
        <w:spacing w:after="240" w:line="240" w:lineRule="auto"/>
        <w:ind w:left="851" w:hanging="567"/>
        <w:jc w:val="both"/>
        <w:rPr>
          <w:rFonts w:ascii="Arial" w:eastAsia="DejaVu Sans" w:hAnsi="Arial" w:cs="Arial"/>
          <w:color w:val="000000"/>
          <w:lang w:eastAsia="zh-CN" w:bidi="hi-IN"/>
        </w:rPr>
      </w:pPr>
      <w:r w:rsidRPr="006E13F6">
        <w:rPr>
          <w:rFonts w:ascii="Arial" w:eastAsia="DejaVu Sans" w:hAnsi="Arial" w:cs="Arial"/>
          <w:color w:val="000000"/>
          <w:lang w:eastAsia="zh-CN" w:bidi="hi-IN"/>
        </w:rPr>
        <w:lastRenderedPageBreak/>
        <w:t xml:space="preserve">Pouze odpovědní pracovníci Smluvních stran uvedení v odst. </w:t>
      </w:r>
      <w:r w:rsidR="00D7006B">
        <w:rPr>
          <w:rFonts w:ascii="Arial" w:eastAsia="DejaVu Sans" w:hAnsi="Arial" w:cs="Arial"/>
          <w:color w:val="000000"/>
          <w:lang w:eastAsia="zh-CN" w:bidi="hi-IN"/>
        </w:rPr>
        <w:t>7</w:t>
      </w:r>
      <w:r w:rsidR="00A66AEB">
        <w:rPr>
          <w:rFonts w:ascii="Arial" w:eastAsia="DejaVu Sans" w:hAnsi="Arial" w:cs="Arial"/>
          <w:color w:val="000000"/>
          <w:lang w:eastAsia="zh-CN" w:bidi="hi-IN"/>
        </w:rPr>
        <w:t xml:space="preserve"> </w:t>
      </w:r>
      <w:r w:rsidRPr="006E13F6">
        <w:rPr>
          <w:rFonts w:ascii="Arial" w:eastAsia="DejaVu Sans" w:hAnsi="Arial" w:cs="Arial"/>
          <w:color w:val="000000"/>
          <w:lang w:eastAsia="zh-CN" w:bidi="hi-IN"/>
        </w:rPr>
        <w:t>tohoto článku a/nebo jejich pověření zástupci jsou oprávněni vznášet vůči druhé Smluvní straně požadavky související s plněním této Smlouvy a k těmto požadavkům se náležitě vyjadřovat.</w:t>
      </w:r>
    </w:p>
    <w:p w14:paraId="2D85269D" w14:textId="77777777" w:rsidR="006E13F6" w:rsidRPr="006E13F6" w:rsidRDefault="006E13F6" w:rsidP="007229E3">
      <w:pPr>
        <w:numPr>
          <w:ilvl w:val="0"/>
          <w:numId w:val="67"/>
        </w:numPr>
        <w:suppressAutoHyphens/>
        <w:spacing w:after="240" w:line="240" w:lineRule="auto"/>
        <w:ind w:left="284" w:hanging="142"/>
        <w:jc w:val="both"/>
        <w:rPr>
          <w:rFonts w:ascii="Arial" w:eastAsia="DejaVu Sans" w:hAnsi="Arial" w:cs="Arial"/>
          <w:color w:val="000000"/>
          <w:lang w:eastAsia="zh-CN" w:bidi="hi-IN"/>
        </w:rPr>
      </w:pPr>
      <w:r w:rsidRPr="006E13F6">
        <w:rPr>
          <w:rFonts w:ascii="Arial" w:eastAsia="DejaVu Sans" w:hAnsi="Arial" w:cs="Arial"/>
          <w:color w:val="000000"/>
          <w:lang w:eastAsia="zh-CN" w:bidi="hi-IN"/>
        </w:rPr>
        <w:t>Je-li anebo stane-li se některé z ustanovení této Smlouvy částečně nebo zcela právně neplatným, neúčinným nebo nesrozumitelným, není tím porušena platnost a účinnost ostatních ustanovení této Smlouvy ani platnost Smlouvy jakožto celku. Smluvní strany se zavazují takové ustanovení bez zbytečného odkladu, nejpozději do 30 dnů od okamžiku, kdy se o této skutečnosti dozvěděly, nahradit jiným ustanovením nejblíže odpovídajícím právnímu a ekonomickému účelu původního ustanovení.</w:t>
      </w:r>
    </w:p>
    <w:p w14:paraId="682729B4" w14:textId="627F05D1" w:rsidR="006E13F6" w:rsidRPr="006E13F6" w:rsidRDefault="006E13F6" w:rsidP="007229E3">
      <w:pPr>
        <w:numPr>
          <w:ilvl w:val="0"/>
          <w:numId w:val="67"/>
        </w:numPr>
        <w:suppressAutoHyphens/>
        <w:spacing w:after="240" w:line="240" w:lineRule="auto"/>
        <w:ind w:left="284" w:hanging="142"/>
        <w:jc w:val="both"/>
        <w:rPr>
          <w:rFonts w:ascii="Arial" w:eastAsia="DejaVu Sans" w:hAnsi="Arial" w:cs="Arial"/>
          <w:color w:val="000000"/>
          <w:lang w:eastAsia="zh-CN" w:bidi="hi-IN"/>
        </w:rPr>
      </w:pPr>
      <w:r w:rsidRPr="006E13F6">
        <w:rPr>
          <w:rFonts w:ascii="Arial" w:eastAsia="DejaVu Sans" w:hAnsi="Arial" w:cs="Arial"/>
          <w:color w:val="000000"/>
          <w:lang w:eastAsia="zh-CN" w:bidi="hi-IN"/>
        </w:rPr>
        <w:t>Smluvní strany se dohodly, že spory, které by případně vznikly ze Smlouvy nebo v souvislosti s</w:t>
      </w:r>
      <w:r w:rsidR="00634BC0">
        <w:rPr>
          <w:rFonts w:ascii="Arial" w:eastAsia="DejaVu Sans" w:hAnsi="Arial" w:cs="Arial"/>
          <w:color w:val="000000"/>
          <w:lang w:eastAsia="zh-CN" w:bidi="hi-IN"/>
        </w:rPr>
        <w:t> </w:t>
      </w:r>
      <w:r w:rsidRPr="006E13F6">
        <w:rPr>
          <w:rFonts w:ascii="Arial" w:eastAsia="DejaVu Sans" w:hAnsi="Arial" w:cs="Arial"/>
          <w:color w:val="000000"/>
          <w:lang w:eastAsia="zh-CN" w:bidi="hi-IN"/>
        </w:rPr>
        <w:t>ní, jakož i otázky její platnosti nebo jejího vzniku a zániku budou přednostně řešeny dohodou Smluvních stran. Pokud nebudou vyřešeny dohodou Smluvních stran, Smluvní strany se dále dohodly na tom, že ve smyslu ustanovení § 89a zákona č. 99/1963 Sb., občanský soudní řád, ve</w:t>
      </w:r>
      <w:r w:rsidR="00403F9F">
        <w:rPr>
          <w:rFonts w:ascii="Arial" w:eastAsia="DejaVu Sans" w:hAnsi="Arial" w:cs="Arial"/>
          <w:color w:val="000000"/>
          <w:lang w:eastAsia="zh-CN" w:bidi="hi-IN"/>
        </w:rPr>
        <w:t> </w:t>
      </w:r>
      <w:r w:rsidRPr="006E13F6">
        <w:rPr>
          <w:rFonts w:ascii="Arial" w:eastAsia="DejaVu Sans" w:hAnsi="Arial" w:cs="Arial"/>
          <w:color w:val="000000"/>
          <w:lang w:eastAsia="zh-CN" w:bidi="hi-IN"/>
        </w:rPr>
        <w:t>znění pozdějších předpisů, bude pro rozhodování případného sporu místně příslušný soud v</w:t>
      </w:r>
      <w:r w:rsidR="00403F9F">
        <w:rPr>
          <w:rFonts w:ascii="Arial" w:eastAsia="DejaVu Sans" w:hAnsi="Arial" w:cs="Arial"/>
          <w:color w:val="000000"/>
          <w:lang w:eastAsia="zh-CN" w:bidi="hi-IN"/>
        </w:rPr>
        <w:t> </w:t>
      </w:r>
      <w:r w:rsidRPr="006E13F6">
        <w:rPr>
          <w:rFonts w:ascii="Arial" w:eastAsia="DejaVu Sans" w:hAnsi="Arial" w:cs="Arial"/>
          <w:color w:val="000000"/>
          <w:lang w:eastAsia="zh-CN" w:bidi="hi-IN"/>
        </w:rPr>
        <w:t>sídle Objednatele.</w:t>
      </w:r>
    </w:p>
    <w:p w14:paraId="4177C1F8" w14:textId="77777777" w:rsidR="006E13F6" w:rsidRPr="006E13F6" w:rsidRDefault="006E13F6" w:rsidP="007229E3">
      <w:pPr>
        <w:numPr>
          <w:ilvl w:val="0"/>
          <w:numId w:val="67"/>
        </w:numPr>
        <w:suppressAutoHyphens/>
        <w:spacing w:after="240" w:line="240" w:lineRule="auto"/>
        <w:ind w:left="284" w:hanging="142"/>
        <w:jc w:val="both"/>
        <w:rPr>
          <w:rFonts w:ascii="Arial" w:eastAsia="DejaVu Sans" w:hAnsi="Arial" w:cs="Arial"/>
          <w:color w:val="000000"/>
          <w:lang w:eastAsia="zh-CN" w:bidi="hi-IN"/>
        </w:rPr>
      </w:pPr>
      <w:r w:rsidRPr="006E13F6">
        <w:rPr>
          <w:rFonts w:ascii="Arial" w:eastAsia="DejaVu Sans" w:hAnsi="Arial" w:cs="Arial"/>
          <w:color w:val="000000"/>
          <w:lang w:eastAsia="zh-CN" w:bidi="hi-IN"/>
        </w:rPr>
        <w:t>Pro účely této Smlouvy se pod pojmem „bez zbytečného odkladu“ rozumí „nejpozději do 5 (pěti) pracovních dnů“, pokud ve Smlouvě není uvedeno jinak.</w:t>
      </w:r>
    </w:p>
    <w:p w14:paraId="2A59304B" w14:textId="77777777" w:rsidR="006E13F6" w:rsidRPr="006E13F6" w:rsidRDefault="006E13F6" w:rsidP="007229E3">
      <w:pPr>
        <w:numPr>
          <w:ilvl w:val="0"/>
          <w:numId w:val="67"/>
        </w:numPr>
        <w:suppressAutoHyphens/>
        <w:spacing w:after="240" w:line="240" w:lineRule="auto"/>
        <w:ind w:left="284" w:hanging="142"/>
        <w:jc w:val="both"/>
        <w:rPr>
          <w:rFonts w:ascii="Arial" w:eastAsia="DejaVu Sans" w:hAnsi="Arial" w:cs="Arial"/>
          <w:color w:val="000000"/>
          <w:lang w:eastAsia="zh-CN" w:bidi="hi-IN"/>
        </w:rPr>
      </w:pPr>
      <w:r w:rsidRPr="006E13F6">
        <w:rPr>
          <w:rFonts w:ascii="Arial" w:eastAsia="DejaVu Sans" w:hAnsi="Arial" w:cs="Arial"/>
          <w:color w:val="000000"/>
          <w:lang w:eastAsia="zh-CN" w:bidi="hi-IN"/>
        </w:rPr>
        <w:t>Práva vzniklá z této Smlouvy nesmí být postoupena bez předchozího písemného souhlasu druhé Smluvní strany.</w:t>
      </w:r>
    </w:p>
    <w:p w14:paraId="3A9E87FC" w14:textId="766517DC" w:rsidR="006E13F6" w:rsidRPr="006E13F6" w:rsidRDefault="006E13F6" w:rsidP="007229E3">
      <w:pPr>
        <w:numPr>
          <w:ilvl w:val="0"/>
          <w:numId w:val="67"/>
        </w:numPr>
        <w:suppressAutoHyphens/>
        <w:spacing w:after="240" w:line="240" w:lineRule="auto"/>
        <w:ind w:left="284" w:hanging="142"/>
        <w:jc w:val="both"/>
        <w:rPr>
          <w:rFonts w:ascii="Arial" w:eastAsia="DejaVu Sans" w:hAnsi="Arial" w:cs="Arial"/>
          <w:color w:val="000000"/>
          <w:lang w:eastAsia="zh-CN" w:bidi="hi-IN"/>
        </w:rPr>
      </w:pPr>
      <w:r w:rsidRPr="006E13F6">
        <w:rPr>
          <w:rFonts w:ascii="Arial" w:eastAsia="DejaVu Sans" w:hAnsi="Arial" w:cs="Arial"/>
          <w:color w:val="000000"/>
          <w:lang w:eastAsia="zh-CN" w:bidi="hi-IN"/>
        </w:rPr>
        <w:t>Veškerá oznámení vyplývající z této Smlouvy budou, pokud není v této Smlouvě výslovně sjednáno jinak, předána osobně proti podpisu, potvrzujícímu jejich převzetí</w:t>
      </w:r>
      <w:r w:rsidR="002441EC">
        <w:rPr>
          <w:rFonts w:ascii="Arial" w:eastAsia="DejaVu Sans" w:hAnsi="Arial" w:cs="Arial"/>
          <w:color w:val="000000"/>
          <w:lang w:eastAsia="zh-CN" w:bidi="hi-IN"/>
        </w:rPr>
        <w:t xml:space="preserve">, </w:t>
      </w:r>
      <w:r w:rsidRPr="006E13F6">
        <w:rPr>
          <w:rFonts w:ascii="Arial" w:eastAsia="DejaVu Sans" w:hAnsi="Arial" w:cs="Arial"/>
          <w:color w:val="000000"/>
          <w:lang w:eastAsia="zh-CN" w:bidi="hi-IN"/>
        </w:rPr>
        <w:t>zaslána doporučeně poštou na adresu druhé Smluvní strany uvedenou v záhlaví této Smlouvy</w:t>
      </w:r>
      <w:r w:rsidR="002441EC">
        <w:rPr>
          <w:rFonts w:ascii="Arial" w:eastAsia="DejaVu Sans" w:hAnsi="Arial" w:cs="Arial"/>
          <w:color w:val="000000"/>
          <w:lang w:eastAsia="zh-CN" w:bidi="hi-IN"/>
        </w:rPr>
        <w:t xml:space="preserve"> nebo do datové schránky druhé Smluvní strany</w:t>
      </w:r>
      <w:r w:rsidRPr="006E13F6">
        <w:rPr>
          <w:rFonts w:ascii="Arial" w:eastAsia="DejaVu Sans" w:hAnsi="Arial" w:cs="Arial"/>
          <w:color w:val="000000"/>
          <w:lang w:eastAsia="zh-CN" w:bidi="hi-IN"/>
        </w:rPr>
        <w:t>. Písemnost se považuje za doručenou, i když se adresát o uložení nedozvěděl, a to 5. (slovy: pátým) dnem po jejím odeslání. To platí i v případě, že nebyla doručena na změněnou adresu bydliště nebo sídla, pokud ji příslušná Smluvní strana druhé Smluvní straně písemně neoznámí.</w:t>
      </w:r>
    </w:p>
    <w:p w14:paraId="48BED1D6" w14:textId="04FBA321" w:rsidR="006E13F6" w:rsidRPr="006E13F6" w:rsidRDefault="006E13F6" w:rsidP="007229E3">
      <w:pPr>
        <w:numPr>
          <w:ilvl w:val="0"/>
          <w:numId w:val="67"/>
        </w:numPr>
        <w:suppressAutoHyphens/>
        <w:spacing w:after="60" w:line="240" w:lineRule="auto"/>
        <w:ind w:left="284" w:hanging="142"/>
        <w:jc w:val="both"/>
        <w:rPr>
          <w:rFonts w:ascii="Arial" w:eastAsia="DejaVu Sans" w:hAnsi="Arial" w:cs="Arial"/>
          <w:color w:val="000000"/>
          <w:lang w:eastAsia="zh-CN" w:bidi="hi-IN"/>
        </w:rPr>
      </w:pPr>
      <w:r w:rsidRPr="006E13F6">
        <w:rPr>
          <w:rFonts w:ascii="Arial" w:eastAsia="DejaVu Sans" w:hAnsi="Arial" w:cs="Arial"/>
          <w:color w:val="000000"/>
          <w:lang w:eastAsia="zh-CN" w:bidi="hi-IN"/>
        </w:rPr>
        <w:t xml:space="preserve">Nedílnou součástí této Smlouvy jsou její následující přílohy: </w:t>
      </w:r>
    </w:p>
    <w:p w14:paraId="5B84D189" w14:textId="32BAC6D3" w:rsidR="006E13F6" w:rsidRPr="00A31AD4" w:rsidRDefault="006E13F6" w:rsidP="006832A9">
      <w:pPr>
        <w:pStyle w:val="Smlouva-text"/>
        <w:spacing w:after="60" w:line="240" w:lineRule="auto"/>
        <w:ind w:left="567"/>
        <w:rPr>
          <w:rFonts w:cs="Arial"/>
          <w:szCs w:val="22"/>
        </w:rPr>
      </w:pPr>
      <w:r w:rsidRPr="00A31AD4">
        <w:rPr>
          <w:rFonts w:cs="Arial"/>
          <w:szCs w:val="22"/>
        </w:rPr>
        <w:t xml:space="preserve">Příloha č. 1 – </w:t>
      </w:r>
      <w:bookmarkStart w:id="25" w:name="_Hlk199702261"/>
      <w:r w:rsidRPr="00FC4792">
        <w:rPr>
          <w:rFonts w:cs="Arial"/>
          <w:szCs w:val="22"/>
        </w:rPr>
        <w:t xml:space="preserve">Specifikace </w:t>
      </w:r>
      <w:r w:rsidR="00FB5091">
        <w:rPr>
          <w:rFonts w:cs="Arial"/>
          <w:szCs w:val="22"/>
        </w:rPr>
        <w:t>Prostředí</w:t>
      </w:r>
      <w:bookmarkEnd w:id="25"/>
    </w:p>
    <w:p w14:paraId="643A83B7" w14:textId="1516E0D8" w:rsidR="00FB5091" w:rsidRPr="00A31AD4" w:rsidRDefault="00FB5091" w:rsidP="006832A9">
      <w:pPr>
        <w:pStyle w:val="Smlouva-text"/>
        <w:spacing w:after="60" w:line="240" w:lineRule="auto"/>
        <w:ind w:left="567"/>
        <w:rPr>
          <w:rFonts w:cs="Arial"/>
          <w:szCs w:val="22"/>
        </w:rPr>
      </w:pPr>
      <w:bookmarkStart w:id="26" w:name="_Hlk166489790"/>
      <w:r w:rsidRPr="00A31AD4">
        <w:rPr>
          <w:rFonts w:cs="Arial"/>
          <w:szCs w:val="22"/>
        </w:rPr>
        <w:t xml:space="preserve">Příloha č. </w:t>
      </w:r>
      <w:r>
        <w:rPr>
          <w:rFonts w:cs="Arial"/>
          <w:szCs w:val="22"/>
        </w:rPr>
        <w:t>2</w:t>
      </w:r>
      <w:r w:rsidRPr="00A31AD4">
        <w:rPr>
          <w:rFonts w:cs="Arial"/>
          <w:szCs w:val="22"/>
        </w:rPr>
        <w:t xml:space="preserve"> – </w:t>
      </w:r>
      <w:r w:rsidRPr="00FC4792">
        <w:rPr>
          <w:rFonts w:cs="Arial"/>
          <w:szCs w:val="22"/>
        </w:rPr>
        <w:t>Specifikace předmětu plnění</w:t>
      </w:r>
    </w:p>
    <w:p w14:paraId="116769F6" w14:textId="3D4F63E1" w:rsidR="006E13F6" w:rsidRDefault="006E13F6" w:rsidP="006832A9">
      <w:pPr>
        <w:pStyle w:val="Smlouva-text"/>
        <w:spacing w:after="60" w:line="240" w:lineRule="auto"/>
        <w:ind w:left="567"/>
        <w:rPr>
          <w:rFonts w:cs="Arial"/>
          <w:szCs w:val="22"/>
        </w:rPr>
      </w:pPr>
      <w:r w:rsidRPr="00A31AD4">
        <w:rPr>
          <w:rFonts w:cs="Arial"/>
          <w:szCs w:val="22"/>
        </w:rPr>
        <w:t xml:space="preserve">Příloha č. </w:t>
      </w:r>
      <w:r w:rsidR="00FB5091">
        <w:rPr>
          <w:rFonts w:cs="Arial"/>
          <w:szCs w:val="22"/>
        </w:rPr>
        <w:t>3</w:t>
      </w:r>
      <w:r w:rsidRPr="00A31AD4">
        <w:rPr>
          <w:rFonts w:cs="Arial"/>
          <w:szCs w:val="22"/>
        </w:rPr>
        <w:t xml:space="preserve"> – </w:t>
      </w:r>
      <w:r>
        <w:rPr>
          <w:rFonts w:cs="Arial"/>
          <w:szCs w:val="22"/>
        </w:rPr>
        <w:t>Ceník plnění</w:t>
      </w:r>
      <w:bookmarkEnd w:id="26"/>
    </w:p>
    <w:p w14:paraId="29BF8DBE" w14:textId="77777777" w:rsidR="00425258" w:rsidRDefault="00425258" w:rsidP="006832A9">
      <w:pPr>
        <w:pStyle w:val="Smlouva-text"/>
        <w:spacing w:after="60" w:line="240" w:lineRule="auto"/>
        <w:ind w:left="567"/>
        <w:rPr>
          <w:rFonts w:cs="Arial"/>
          <w:szCs w:val="22"/>
        </w:rPr>
      </w:pPr>
    </w:p>
    <w:p w14:paraId="7673ABE9" w14:textId="4B34F988" w:rsidR="00D7006B" w:rsidRPr="00D328F3" w:rsidRDefault="00D7006B" w:rsidP="00425258">
      <w:pPr>
        <w:numPr>
          <w:ilvl w:val="0"/>
          <w:numId w:val="67"/>
        </w:numPr>
        <w:suppressAutoHyphens/>
        <w:spacing w:after="60" w:line="240" w:lineRule="auto"/>
        <w:ind w:left="284" w:hanging="142"/>
        <w:jc w:val="both"/>
        <w:rPr>
          <w:rFonts w:ascii="Arial" w:eastAsia="DejaVu Sans" w:hAnsi="Arial" w:cs="Arial"/>
          <w:color w:val="000000"/>
          <w:lang w:eastAsia="zh-CN" w:bidi="hi-IN"/>
        </w:rPr>
      </w:pPr>
      <w:r w:rsidRPr="00D7006B">
        <w:rPr>
          <w:rFonts w:ascii="Arial" w:eastAsia="DejaVu Sans" w:hAnsi="Arial" w:cs="Arial"/>
          <w:color w:val="000000"/>
          <w:lang w:eastAsia="zh-CN" w:bidi="hi-IN"/>
        </w:rPr>
        <w:t>Tato Smlouva je vyhotovena v elektronické nebo listinné podobě. Smlouva v listinné podobě je vyhotovena ve dvou stejnopisech, z nichž každá Smluvní strana obdrží jedno vyhotovení.</w:t>
      </w:r>
    </w:p>
    <w:p w14:paraId="31C36B74" w14:textId="27760A3E" w:rsidR="006E13F6" w:rsidRPr="006E13F6" w:rsidRDefault="006E13F6" w:rsidP="00EB7D14">
      <w:pPr>
        <w:keepNext/>
        <w:keepLines/>
        <w:numPr>
          <w:ilvl w:val="0"/>
          <w:numId w:val="67"/>
        </w:numPr>
        <w:suppressAutoHyphens/>
        <w:spacing w:after="240" w:line="240" w:lineRule="auto"/>
        <w:ind w:left="284" w:hanging="142"/>
        <w:jc w:val="both"/>
        <w:rPr>
          <w:rFonts w:ascii="Arial" w:eastAsia="DejaVu Sans" w:hAnsi="Arial" w:cs="Arial"/>
          <w:color w:val="000000"/>
          <w:lang w:eastAsia="zh-CN" w:bidi="hi-IN"/>
        </w:rPr>
      </w:pPr>
      <w:r w:rsidRPr="006E13F6">
        <w:rPr>
          <w:rFonts w:ascii="Arial" w:eastAsia="DejaVu Sans" w:hAnsi="Arial" w:cs="Arial"/>
          <w:color w:val="000000"/>
          <w:lang w:eastAsia="zh-CN" w:bidi="hi-IN"/>
        </w:rPr>
        <w:lastRenderedPageBreak/>
        <w:t>Smluvní strany prohlašují, že tuto Smlouvu uzavřely svobodně a vážně, na důkaz čehož připojují své podpisy.</w:t>
      </w:r>
    </w:p>
    <w:p w14:paraId="6CBFBB52" w14:textId="2E55A845" w:rsidR="00BF6450" w:rsidRDefault="00BF6450" w:rsidP="00EB7D14">
      <w:pPr>
        <w:keepNext/>
        <w:keepLines/>
        <w:suppressAutoHyphens/>
        <w:spacing w:after="0" w:line="240" w:lineRule="auto"/>
        <w:rPr>
          <w:rFonts w:ascii="Arial" w:eastAsia="Times New Roman" w:hAnsi="Arial" w:cs="Courier New"/>
          <w:szCs w:val="20"/>
          <w:lang w:eastAsia="ar-SA"/>
        </w:rPr>
      </w:pPr>
    </w:p>
    <w:p w14:paraId="27253024" w14:textId="77777777" w:rsidR="00F567D4" w:rsidRPr="00BF6450" w:rsidRDefault="00F567D4" w:rsidP="00EB7D14">
      <w:pPr>
        <w:keepNext/>
        <w:keepLines/>
        <w:suppressAutoHyphens/>
        <w:spacing w:after="0" w:line="240" w:lineRule="auto"/>
        <w:rPr>
          <w:rFonts w:ascii="Arial" w:eastAsia="Times New Roman" w:hAnsi="Arial" w:cs="Courier New"/>
          <w:szCs w:val="20"/>
          <w:lang w:eastAsia="ar-SA"/>
        </w:rPr>
      </w:pPr>
    </w:p>
    <w:p w14:paraId="12822297" w14:textId="77777777" w:rsidR="00BF6450" w:rsidRPr="00BF6450" w:rsidRDefault="00BF6450" w:rsidP="00EB7D14">
      <w:pPr>
        <w:keepNext/>
        <w:keepLines/>
        <w:suppressAutoHyphens/>
        <w:spacing w:after="0" w:line="240" w:lineRule="auto"/>
        <w:rPr>
          <w:rFonts w:ascii="Arial" w:eastAsia="Times New Roman" w:hAnsi="Arial" w:cs="Courier New"/>
          <w:szCs w:val="20"/>
          <w:lang w:eastAsia="ar-SA"/>
        </w:rPr>
      </w:pPr>
    </w:p>
    <w:tbl>
      <w:tblPr>
        <w:tblStyle w:val="Mkatabul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F6450" w:rsidRPr="00D328F3" w14:paraId="76771BEE" w14:textId="77777777" w:rsidTr="00787E1C">
        <w:tc>
          <w:tcPr>
            <w:tcW w:w="4606" w:type="dxa"/>
          </w:tcPr>
          <w:p w14:paraId="2575C09E" w14:textId="77777777" w:rsidR="00BF6450" w:rsidRPr="00D328F3" w:rsidRDefault="00BF6450" w:rsidP="00EB7D14">
            <w:pPr>
              <w:keepNext/>
              <w:keepLines/>
              <w:suppressAutoHyphens/>
              <w:spacing w:after="240" w:line="240" w:lineRule="auto"/>
              <w:jc w:val="both"/>
              <w:rPr>
                <w:rFonts w:ascii="Arial" w:eastAsia="Times New Roman" w:hAnsi="Arial" w:cs="Arial"/>
                <w:sz w:val="22"/>
                <w:szCs w:val="22"/>
              </w:rPr>
            </w:pPr>
            <w:r w:rsidRPr="00D328F3">
              <w:rPr>
                <w:rFonts w:ascii="Arial" w:eastAsia="Times New Roman" w:hAnsi="Arial" w:cs="Arial"/>
                <w:sz w:val="22"/>
                <w:szCs w:val="22"/>
              </w:rPr>
              <w:t>V Praze dne ……………………</w:t>
            </w:r>
          </w:p>
        </w:tc>
        <w:tc>
          <w:tcPr>
            <w:tcW w:w="4606" w:type="dxa"/>
          </w:tcPr>
          <w:p w14:paraId="316B24FF" w14:textId="77777777" w:rsidR="00BF6450" w:rsidRPr="00D328F3" w:rsidRDefault="00BF6450" w:rsidP="00EB7D14">
            <w:pPr>
              <w:keepNext/>
              <w:keepLines/>
              <w:suppressAutoHyphens/>
              <w:spacing w:after="240" w:line="240" w:lineRule="auto"/>
              <w:jc w:val="both"/>
              <w:rPr>
                <w:rFonts w:ascii="Arial" w:eastAsia="Times New Roman" w:hAnsi="Arial" w:cs="Arial"/>
                <w:sz w:val="22"/>
                <w:szCs w:val="22"/>
              </w:rPr>
            </w:pPr>
          </w:p>
        </w:tc>
      </w:tr>
      <w:tr w:rsidR="00BF6450" w:rsidRPr="00D328F3" w14:paraId="0B928ADF" w14:textId="77777777" w:rsidTr="00787E1C">
        <w:tc>
          <w:tcPr>
            <w:tcW w:w="4606" w:type="dxa"/>
          </w:tcPr>
          <w:p w14:paraId="52777CBC" w14:textId="3DAA03B3" w:rsidR="00BF6450" w:rsidRPr="00D328F3" w:rsidRDefault="00ED5C0A" w:rsidP="00EB7D14">
            <w:pPr>
              <w:keepNext/>
              <w:keepLines/>
              <w:suppressAutoHyphens/>
              <w:spacing w:after="480" w:line="240" w:lineRule="auto"/>
              <w:jc w:val="right"/>
              <w:rPr>
                <w:rFonts w:ascii="Arial" w:eastAsia="Times New Roman" w:hAnsi="Arial" w:cs="Arial"/>
                <w:sz w:val="22"/>
                <w:szCs w:val="22"/>
              </w:rPr>
            </w:pPr>
            <w:r w:rsidRPr="00D328F3">
              <w:rPr>
                <w:rFonts w:ascii="Arial" w:eastAsia="Times New Roman" w:hAnsi="Arial" w:cs="Arial"/>
                <w:b/>
                <w:sz w:val="22"/>
                <w:szCs w:val="22"/>
              </w:rPr>
              <w:t>Objednatel</w:t>
            </w:r>
            <w:r w:rsidR="00BF6450" w:rsidRPr="00D328F3">
              <w:rPr>
                <w:rFonts w:ascii="Arial" w:eastAsia="Times New Roman" w:hAnsi="Arial" w:cs="Arial"/>
                <w:bCs/>
                <w:sz w:val="22"/>
                <w:szCs w:val="22"/>
              </w:rPr>
              <w:t>:</w:t>
            </w:r>
          </w:p>
        </w:tc>
        <w:tc>
          <w:tcPr>
            <w:tcW w:w="4606" w:type="dxa"/>
          </w:tcPr>
          <w:p w14:paraId="4CF91B20" w14:textId="77777777" w:rsidR="00BF6450" w:rsidRPr="00D328F3" w:rsidRDefault="00BF6450" w:rsidP="00EB7D14">
            <w:pPr>
              <w:keepNext/>
              <w:keepLines/>
              <w:suppressAutoHyphens/>
              <w:spacing w:after="480" w:line="240" w:lineRule="auto"/>
              <w:jc w:val="both"/>
              <w:rPr>
                <w:rFonts w:ascii="Arial" w:eastAsia="Times New Roman" w:hAnsi="Arial" w:cs="Arial"/>
                <w:sz w:val="22"/>
                <w:szCs w:val="22"/>
              </w:rPr>
            </w:pPr>
          </w:p>
        </w:tc>
      </w:tr>
      <w:tr w:rsidR="00BF6450" w:rsidRPr="00D328F3" w14:paraId="2FFCD02E" w14:textId="77777777" w:rsidTr="00787E1C">
        <w:tc>
          <w:tcPr>
            <w:tcW w:w="4606" w:type="dxa"/>
          </w:tcPr>
          <w:p w14:paraId="0FE6443D" w14:textId="77777777" w:rsidR="00BF6450" w:rsidRPr="00D328F3" w:rsidRDefault="00BF6450" w:rsidP="00EB7D14">
            <w:pPr>
              <w:keepNext/>
              <w:keepLines/>
              <w:suppressAutoHyphens/>
              <w:spacing w:after="0" w:line="240" w:lineRule="auto"/>
              <w:jc w:val="both"/>
              <w:rPr>
                <w:rFonts w:ascii="Arial" w:eastAsia="Times New Roman" w:hAnsi="Arial" w:cs="Arial"/>
                <w:sz w:val="22"/>
                <w:szCs w:val="22"/>
              </w:rPr>
            </w:pPr>
          </w:p>
        </w:tc>
        <w:tc>
          <w:tcPr>
            <w:tcW w:w="4606" w:type="dxa"/>
          </w:tcPr>
          <w:p w14:paraId="0FD4869E" w14:textId="77777777" w:rsidR="00BF6450" w:rsidRPr="00D328F3" w:rsidRDefault="00BF6450" w:rsidP="00EB7D14">
            <w:pPr>
              <w:keepNext/>
              <w:keepLines/>
              <w:tabs>
                <w:tab w:val="left" w:pos="-1701"/>
                <w:tab w:val="left" w:pos="-1560"/>
                <w:tab w:val="left" w:pos="0"/>
              </w:tabs>
              <w:suppressAutoHyphens/>
              <w:spacing w:after="120" w:line="240" w:lineRule="auto"/>
              <w:jc w:val="both"/>
              <w:rPr>
                <w:rFonts w:ascii="Arial" w:eastAsia="Times New Roman" w:hAnsi="Arial" w:cs="Arial"/>
                <w:bCs/>
                <w:sz w:val="22"/>
                <w:szCs w:val="22"/>
              </w:rPr>
            </w:pPr>
            <w:r w:rsidRPr="00D328F3">
              <w:rPr>
                <w:rFonts w:ascii="Arial" w:eastAsia="Times New Roman" w:hAnsi="Arial" w:cs="Arial"/>
                <w:sz w:val="22"/>
                <w:szCs w:val="22"/>
              </w:rPr>
              <w:t>…………………………………………….……</w:t>
            </w:r>
          </w:p>
          <w:p w14:paraId="673D268D" w14:textId="77777777" w:rsidR="00BF6450" w:rsidRPr="00D328F3" w:rsidRDefault="00BF6450" w:rsidP="00EB7D14">
            <w:pPr>
              <w:keepNext/>
              <w:keepLines/>
              <w:tabs>
                <w:tab w:val="left" w:pos="-1701"/>
                <w:tab w:val="left" w:pos="-1560"/>
                <w:tab w:val="left" w:pos="0"/>
              </w:tabs>
              <w:suppressAutoHyphens/>
              <w:spacing w:after="0" w:line="240" w:lineRule="auto"/>
              <w:rPr>
                <w:rFonts w:ascii="Arial" w:eastAsia="Times New Roman" w:hAnsi="Arial" w:cs="Arial"/>
                <w:sz w:val="22"/>
                <w:szCs w:val="22"/>
              </w:rPr>
            </w:pPr>
            <w:r w:rsidRPr="00D328F3">
              <w:rPr>
                <w:rFonts w:ascii="Arial" w:eastAsia="Times New Roman" w:hAnsi="Arial" w:cs="Arial"/>
                <w:b/>
                <w:bCs/>
                <w:sz w:val="22"/>
                <w:szCs w:val="22"/>
              </w:rPr>
              <w:t>Zdravotní pojišťovna ministerstva vnitra České republiky</w:t>
            </w:r>
            <w:r w:rsidRPr="00D328F3">
              <w:rPr>
                <w:rFonts w:ascii="Arial" w:eastAsia="Times New Roman" w:hAnsi="Arial" w:cs="Arial"/>
                <w:bCs/>
                <w:sz w:val="22"/>
                <w:szCs w:val="22"/>
              </w:rPr>
              <w:t>,</w:t>
            </w:r>
          </w:p>
        </w:tc>
      </w:tr>
      <w:tr w:rsidR="00BF6450" w:rsidRPr="00D328F3" w14:paraId="2249D0D1" w14:textId="77777777" w:rsidTr="00787E1C">
        <w:tc>
          <w:tcPr>
            <w:tcW w:w="4606" w:type="dxa"/>
          </w:tcPr>
          <w:p w14:paraId="10CB5034" w14:textId="77777777" w:rsidR="00BF6450" w:rsidRPr="00D328F3" w:rsidRDefault="00BF6450" w:rsidP="00EB7D14">
            <w:pPr>
              <w:keepNext/>
              <w:keepLines/>
              <w:suppressAutoHyphens/>
              <w:spacing w:after="0" w:line="240" w:lineRule="auto"/>
              <w:jc w:val="both"/>
              <w:rPr>
                <w:rFonts w:ascii="Arial" w:eastAsia="Times New Roman" w:hAnsi="Arial" w:cs="Arial"/>
                <w:sz w:val="22"/>
                <w:szCs w:val="22"/>
              </w:rPr>
            </w:pPr>
          </w:p>
        </w:tc>
        <w:tc>
          <w:tcPr>
            <w:tcW w:w="4606" w:type="dxa"/>
          </w:tcPr>
          <w:p w14:paraId="62D0860C" w14:textId="52F646FD" w:rsidR="00BF6450" w:rsidRPr="00D328F3" w:rsidRDefault="00BF6450" w:rsidP="00EB7D14">
            <w:pPr>
              <w:keepNext/>
              <w:keepLines/>
              <w:tabs>
                <w:tab w:val="left" w:pos="-1701"/>
                <w:tab w:val="left" w:pos="-1560"/>
                <w:tab w:val="left" w:pos="0"/>
              </w:tabs>
              <w:suppressAutoHyphens/>
              <w:spacing w:after="0" w:line="240" w:lineRule="auto"/>
              <w:rPr>
                <w:rFonts w:ascii="Arial" w:eastAsia="Times New Roman" w:hAnsi="Arial" w:cs="Arial"/>
                <w:bCs/>
                <w:sz w:val="22"/>
                <w:szCs w:val="22"/>
              </w:rPr>
            </w:pPr>
            <w:r w:rsidRPr="00D328F3">
              <w:rPr>
                <w:rFonts w:ascii="Arial" w:eastAsia="Times New Roman" w:hAnsi="Arial" w:cs="Arial"/>
                <w:bCs/>
                <w:sz w:val="22"/>
                <w:szCs w:val="22"/>
              </w:rPr>
              <w:t xml:space="preserve">MUDr. David Kostka, MBA, </w:t>
            </w:r>
            <w:r w:rsidR="0091643F" w:rsidRPr="00D328F3">
              <w:rPr>
                <w:rFonts w:ascii="Arial" w:eastAsia="Times New Roman" w:hAnsi="Arial" w:cs="Arial"/>
                <w:bCs/>
                <w:sz w:val="22"/>
                <w:szCs w:val="22"/>
              </w:rPr>
              <w:t>LL.M.</w:t>
            </w:r>
          </w:p>
          <w:p w14:paraId="74B36C2C" w14:textId="77777777" w:rsidR="00BF6450" w:rsidRPr="00D328F3" w:rsidRDefault="00BF6450" w:rsidP="00EB7D14">
            <w:pPr>
              <w:keepNext/>
              <w:keepLines/>
              <w:tabs>
                <w:tab w:val="left" w:pos="-1701"/>
                <w:tab w:val="left" w:pos="-1560"/>
                <w:tab w:val="left" w:pos="0"/>
              </w:tabs>
              <w:suppressAutoHyphens/>
              <w:spacing w:after="0" w:line="240" w:lineRule="auto"/>
              <w:rPr>
                <w:rFonts w:ascii="Arial" w:eastAsia="Times New Roman" w:hAnsi="Arial" w:cs="Arial"/>
                <w:sz w:val="22"/>
                <w:szCs w:val="22"/>
              </w:rPr>
            </w:pPr>
            <w:r w:rsidRPr="00D328F3">
              <w:rPr>
                <w:rFonts w:ascii="Arial" w:eastAsia="Times New Roman" w:hAnsi="Arial" w:cs="Arial"/>
                <w:bCs/>
                <w:sz w:val="22"/>
                <w:szCs w:val="22"/>
              </w:rPr>
              <w:t>generální ředitel</w:t>
            </w:r>
          </w:p>
        </w:tc>
      </w:tr>
      <w:tr w:rsidR="00BF6450" w:rsidRPr="00D328F3" w14:paraId="1B169B32" w14:textId="77777777" w:rsidTr="00787E1C">
        <w:tc>
          <w:tcPr>
            <w:tcW w:w="9212" w:type="dxa"/>
            <w:gridSpan w:val="2"/>
          </w:tcPr>
          <w:p w14:paraId="04DCAD15" w14:textId="77777777" w:rsidR="00BF6450" w:rsidRPr="00D328F3" w:rsidRDefault="00BF6450" w:rsidP="00EB7D14">
            <w:pPr>
              <w:keepNext/>
              <w:keepLines/>
              <w:tabs>
                <w:tab w:val="left" w:pos="-1701"/>
                <w:tab w:val="left" w:pos="-1560"/>
                <w:tab w:val="left" w:pos="0"/>
              </w:tabs>
              <w:suppressAutoHyphens/>
              <w:spacing w:after="0" w:line="240" w:lineRule="auto"/>
              <w:rPr>
                <w:rFonts w:ascii="Arial" w:eastAsia="Times New Roman" w:hAnsi="Arial" w:cs="Arial"/>
                <w:bCs/>
                <w:sz w:val="22"/>
                <w:szCs w:val="22"/>
              </w:rPr>
            </w:pPr>
          </w:p>
          <w:p w14:paraId="20E8B93A" w14:textId="77777777" w:rsidR="00BF6450" w:rsidRPr="00D328F3" w:rsidRDefault="00BF6450" w:rsidP="00EB7D14">
            <w:pPr>
              <w:keepNext/>
              <w:keepLines/>
              <w:tabs>
                <w:tab w:val="left" w:pos="-1701"/>
                <w:tab w:val="left" w:pos="-1560"/>
                <w:tab w:val="left" w:pos="0"/>
              </w:tabs>
              <w:suppressAutoHyphens/>
              <w:spacing w:after="0" w:line="240" w:lineRule="auto"/>
              <w:rPr>
                <w:rFonts w:ascii="Arial" w:eastAsia="Times New Roman" w:hAnsi="Arial" w:cs="Arial"/>
                <w:bCs/>
                <w:sz w:val="22"/>
                <w:szCs w:val="22"/>
              </w:rPr>
            </w:pPr>
          </w:p>
        </w:tc>
      </w:tr>
      <w:tr w:rsidR="00BF6450" w:rsidRPr="00D328F3" w14:paraId="6C867FCB" w14:textId="77777777" w:rsidTr="00787E1C">
        <w:tc>
          <w:tcPr>
            <w:tcW w:w="4606" w:type="dxa"/>
          </w:tcPr>
          <w:p w14:paraId="4D4C9EB0" w14:textId="77777777" w:rsidR="00BF6450" w:rsidRPr="00D328F3" w:rsidRDefault="00BF6450" w:rsidP="00EB7D14">
            <w:pPr>
              <w:keepNext/>
              <w:keepLines/>
              <w:suppressAutoHyphens/>
              <w:spacing w:after="240" w:line="240" w:lineRule="auto"/>
              <w:jc w:val="both"/>
              <w:rPr>
                <w:rFonts w:ascii="Arial" w:eastAsia="Times New Roman" w:hAnsi="Arial" w:cs="Arial"/>
                <w:sz w:val="22"/>
                <w:szCs w:val="22"/>
              </w:rPr>
            </w:pPr>
            <w:r w:rsidRPr="00D328F3">
              <w:rPr>
                <w:rFonts w:ascii="Arial" w:eastAsia="Times New Roman" w:hAnsi="Arial" w:cs="Arial"/>
                <w:sz w:val="22"/>
                <w:szCs w:val="22"/>
              </w:rPr>
              <w:t xml:space="preserve">V </w:t>
            </w:r>
            <w:r w:rsidRPr="00D328F3">
              <w:rPr>
                <w:rFonts w:ascii="Arial" w:eastAsia="Times New Roman" w:hAnsi="Arial" w:cs="Arial"/>
                <w:sz w:val="22"/>
                <w:szCs w:val="22"/>
                <w:highlight w:val="green"/>
              </w:rPr>
              <w:t>……………………</w:t>
            </w:r>
            <w:r w:rsidRPr="00D328F3">
              <w:rPr>
                <w:rFonts w:ascii="Arial" w:eastAsia="Times New Roman" w:hAnsi="Arial" w:cs="Arial"/>
                <w:sz w:val="22"/>
                <w:szCs w:val="22"/>
              </w:rPr>
              <w:t>dne ……………………</w:t>
            </w:r>
          </w:p>
        </w:tc>
        <w:tc>
          <w:tcPr>
            <w:tcW w:w="4606" w:type="dxa"/>
          </w:tcPr>
          <w:p w14:paraId="0F709165" w14:textId="77777777" w:rsidR="00BF6450" w:rsidRPr="00D328F3" w:rsidRDefault="00BF6450" w:rsidP="00EB7D14">
            <w:pPr>
              <w:keepNext/>
              <w:keepLines/>
              <w:suppressAutoHyphens/>
              <w:spacing w:after="240" w:line="240" w:lineRule="auto"/>
              <w:jc w:val="both"/>
              <w:rPr>
                <w:rFonts w:ascii="Arial" w:eastAsia="Times New Roman" w:hAnsi="Arial" w:cs="Arial"/>
                <w:sz w:val="22"/>
                <w:szCs w:val="22"/>
              </w:rPr>
            </w:pPr>
          </w:p>
        </w:tc>
      </w:tr>
      <w:tr w:rsidR="00BF6450" w:rsidRPr="00D328F3" w14:paraId="17512A44" w14:textId="77777777" w:rsidTr="00787E1C">
        <w:tc>
          <w:tcPr>
            <w:tcW w:w="4606" w:type="dxa"/>
          </w:tcPr>
          <w:p w14:paraId="7EE1801C" w14:textId="6247D0E8" w:rsidR="00BF6450" w:rsidRPr="00D328F3" w:rsidRDefault="00BF6450" w:rsidP="00EB7D14">
            <w:pPr>
              <w:keepNext/>
              <w:keepLines/>
              <w:suppressAutoHyphens/>
              <w:spacing w:after="480" w:line="240" w:lineRule="auto"/>
              <w:jc w:val="right"/>
              <w:rPr>
                <w:rFonts w:ascii="Arial" w:eastAsia="Times New Roman" w:hAnsi="Arial" w:cs="Arial"/>
                <w:sz w:val="22"/>
                <w:szCs w:val="22"/>
              </w:rPr>
            </w:pPr>
            <w:r w:rsidRPr="00D328F3">
              <w:rPr>
                <w:rFonts w:ascii="Arial" w:eastAsia="Times New Roman" w:hAnsi="Arial" w:cs="Arial"/>
                <w:b/>
                <w:bCs/>
                <w:sz w:val="22"/>
                <w:szCs w:val="22"/>
              </w:rPr>
              <w:t>P</w:t>
            </w:r>
            <w:r w:rsidR="00ED5C0A" w:rsidRPr="00D328F3">
              <w:rPr>
                <w:rFonts w:ascii="Arial" w:eastAsia="Times New Roman" w:hAnsi="Arial" w:cs="Arial"/>
                <w:b/>
                <w:bCs/>
                <w:sz w:val="22"/>
                <w:szCs w:val="22"/>
              </w:rPr>
              <w:t>oskytovatel</w:t>
            </w:r>
            <w:r w:rsidRPr="00D328F3">
              <w:rPr>
                <w:rFonts w:ascii="Arial" w:eastAsia="Times New Roman" w:hAnsi="Arial" w:cs="Arial"/>
                <w:b/>
                <w:bCs/>
                <w:sz w:val="22"/>
                <w:szCs w:val="22"/>
              </w:rPr>
              <w:t>:</w:t>
            </w:r>
          </w:p>
        </w:tc>
        <w:tc>
          <w:tcPr>
            <w:tcW w:w="4606" w:type="dxa"/>
          </w:tcPr>
          <w:p w14:paraId="2BFCABA2" w14:textId="77777777" w:rsidR="00BF6450" w:rsidRPr="00D328F3" w:rsidRDefault="00BF6450" w:rsidP="00EB7D14">
            <w:pPr>
              <w:keepNext/>
              <w:keepLines/>
              <w:suppressAutoHyphens/>
              <w:spacing w:after="480" w:line="240" w:lineRule="auto"/>
              <w:jc w:val="both"/>
              <w:rPr>
                <w:rFonts w:ascii="Arial" w:eastAsia="Times New Roman" w:hAnsi="Arial" w:cs="Arial"/>
                <w:sz w:val="22"/>
                <w:szCs w:val="22"/>
              </w:rPr>
            </w:pPr>
          </w:p>
        </w:tc>
      </w:tr>
      <w:tr w:rsidR="00BF6450" w:rsidRPr="00D328F3" w14:paraId="5938E9AB" w14:textId="77777777" w:rsidTr="00787E1C">
        <w:tc>
          <w:tcPr>
            <w:tcW w:w="4606" w:type="dxa"/>
          </w:tcPr>
          <w:p w14:paraId="1FCF1FF6" w14:textId="77777777" w:rsidR="00BF6450" w:rsidRPr="00D328F3" w:rsidRDefault="00BF6450" w:rsidP="00EB7D14">
            <w:pPr>
              <w:keepNext/>
              <w:keepLines/>
              <w:suppressAutoHyphens/>
              <w:spacing w:after="0" w:line="240" w:lineRule="auto"/>
              <w:jc w:val="both"/>
              <w:rPr>
                <w:rFonts w:ascii="Arial" w:eastAsia="Times New Roman" w:hAnsi="Arial" w:cs="Arial"/>
                <w:sz w:val="22"/>
                <w:szCs w:val="22"/>
              </w:rPr>
            </w:pPr>
          </w:p>
        </w:tc>
        <w:tc>
          <w:tcPr>
            <w:tcW w:w="4606" w:type="dxa"/>
          </w:tcPr>
          <w:p w14:paraId="6809EF1D" w14:textId="77777777" w:rsidR="00BF6450" w:rsidRPr="00D328F3" w:rsidRDefault="00BF6450" w:rsidP="00EB7D14">
            <w:pPr>
              <w:keepNext/>
              <w:keepLines/>
              <w:tabs>
                <w:tab w:val="left" w:pos="-1701"/>
                <w:tab w:val="left" w:pos="-1560"/>
                <w:tab w:val="left" w:pos="0"/>
              </w:tabs>
              <w:suppressAutoHyphens/>
              <w:spacing w:after="120" w:line="240" w:lineRule="auto"/>
              <w:jc w:val="both"/>
              <w:rPr>
                <w:rFonts w:ascii="Arial" w:eastAsia="Times New Roman" w:hAnsi="Arial" w:cs="Arial"/>
                <w:bCs/>
                <w:sz w:val="22"/>
                <w:szCs w:val="22"/>
              </w:rPr>
            </w:pPr>
            <w:r w:rsidRPr="00D328F3">
              <w:rPr>
                <w:rFonts w:ascii="Arial" w:eastAsia="Times New Roman" w:hAnsi="Arial" w:cs="Arial"/>
                <w:sz w:val="22"/>
                <w:szCs w:val="22"/>
              </w:rPr>
              <w:t>…………………………………………….……</w:t>
            </w:r>
          </w:p>
          <w:p w14:paraId="60272810" w14:textId="77777777" w:rsidR="00BF6450" w:rsidRPr="00D328F3" w:rsidRDefault="00BF6450" w:rsidP="00EB7D14">
            <w:pPr>
              <w:keepNext/>
              <w:keepLines/>
              <w:tabs>
                <w:tab w:val="left" w:pos="-1701"/>
                <w:tab w:val="left" w:pos="-1560"/>
                <w:tab w:val="left" w:pos="0"/>
              </w:tabs>
              <w:suppressAutoHyphens/>
              <w:spacing w:after="0" w:line="240" w:lineRule="auto"/>
              <w:rPr>
                <w:rFonts w:ascii="Arial" w:eastAsia="Times New Roman" w:hAnsi="Arial" w:cs="Arial"/>
                <w:bCs/>
                <w:sz w:val="22"/>
                <w:szCs w:val="22"/>
              </w:rPr>
            </w:pPr>
            <w:r w:rsidRPr="00D328F3">
              <w:rPr>
                <w:rFonts w:ascii="Arial" w:eastAsia="Times New Roman" w:hAnsi="Arial" w:cs="Arial"/>
                <w:b/>
                <w:bCs/>
                <w:sz w:val="22"/>
                <w:szCs w:val="22"/>
                <w:highlight w:val="green"/>
              </w:rPr>
              <w:t>Název společnosti…………………</w:t>
            </w:r>
            <w:proofErr w:type="gramStart"/>
            <w:r w:rsidRPr="00D328F3">
              <w:rPr>
                <w:rFonts w:ascii="Arial" w:eastAsia="Times New Roman" w:hAnsi="Arial" w:cs="Arial"/>
                <w:b/>
                <w:bCs/>
                <w:sz w:val="22"/>
                <w:szCs w:val="22"/>
                <w:highlight w:val="green"/>
              </w:rPr>
              <w:t>…….</w:t>
            </w:r>
            <w:proofErr w:type="gramEnd"/>
            <w:r w:rsidRPr="00D328F3">
              <w:rPr>
                <w:rFonts w:ascii="Arial" w:eastAsia="Times New Roman" w:hAnsi="Arial" w:cs="Arial"/>
                <w:b/>
                <w:bCs/>
                <w:sz w:val="22"/>
                <w:szCs w:val="22"/>
                <w:highlight w:val="green"/>
              </w:rPr>
              <w:t>.…</w:t>
            </w:r>
          </w:p>
        </w:tc>
      </w:tr>
      <w:tr w:rsidR="00BF6450" w:rsidRPr="00D328F3" w14:paraId="01A45070" w14:textId="77777777" w:rsidTr="00787E1C">
        <w:tc>
          <w:tcPr>
            <w:tcW w:w="4606" w:type="dxa"/>
          </w:tcPr>
          <w:p w14:paraId="7769289F" w14:textId="77777777" w:rsidR="00BF6450" w:rsidRPr="00D328F3" w:rsidRDefault="00BF6450" w:rsidP="00EB7D14">
            <w:pPr>
              <w:keepNext/>
              <w:keepLines/>
              <w:suppressAutoHyphens/>
              <w:spacing w:after="0" w:line="240" w:lineRule="auto"/>
              <w:jc w:val="both"/>
              <w:rPr>
                <w:rFonts w:ascii="Arial" w:eastAsia="Times New Roman" w:hAnsi="Arial" w:cs="Arial"/>
                <w:sz w:val="22"/>
                <w:szCs w:val="22"/>
              </w:rPr>
            </w:pPr>
          </w:p>
        </w:tc>
        <w:tc>
          <w:tcPr>
            <w:tcW w:w="4606" w:type="dxa"/>
          </w:tcPr>
          <w:p w14:paraId="1848645C" w14:textId="77777777" w:rsidR="00BF6450" w:rsidRPr="00D328F3" w:rsidRDefault="00BF6450" w:rsidP="00EB7D14">
            <w:pPr>
              <w:keepNext/>
              <w:keepLines/>
              <w:suppressAutoHyphens/>
              <w:spacing w:after="0" w:line="240" w:lineRule="auto"/>
              <w:jc w:val="both"/>
              <w:rPr>
                <w:rFonts w:ascii="Arial" w:eastAsia="Times New Roman" w:hAnsi="Arial" w:cs="Arial"/>
                <w:bCs/>
                <w:sz w:val="22"/>
                <w:szCs w:val="22"/>
              </w:rPr>
            </w:pPr>
            <w:r w:rsidRPr="00D328F3">
              <w:rPr>
                <w:rFonts w:ascii="Arial" w:eastAsia="Times New Roman" w:hAnsi="Arial" w:cs="Arial"/>
                <w:bCs/>
                <w:sz w:val="22"/>
                <w:szCs w:val="22"/>
                <w:highlight w:val="green"/>
              </w:rPr>
              <w:t>statutární zástupce…………</w:t>
            </w:r>
            <w:proofErr w:type="gramStart"/>
            <w:r w:rsidRPr="00D328F3">
              <w:rPr>
                <w:rFonts w:ascii="Arial" w:eastAsia="Times New Roman" w:hAnsi="Arial" w:cs="Arial"/>
                <w:bCs/>
                <w:sz w:val="22"/>
                <w:szCs w:val="22"/>
                <w:highlight w:val="green"/>
              </w:rPr>
              <w:t>…….</w:t>
            </w:r>
            <w:proofErr w:type="gramEnd"/>
            <w:r w:rsidRPr="00D328F3">
              <w:rPr>
                <w:rFonts w:ascii="Arial" w:eastAsia="Times New Roman" w:hAnsi="Arial" w:cs="Arial"/>
                <w:bCs/>
                <w:sz w:val="22"/>
                <w:szCs w:val="22"/>
                <w:highlight w:val="green"/>
              </w:rPr>
              <w:t>.………….</w:t>
            </w:r>
          </w:p>
          <w:p w14:paraId="2C3ED5FF" w14:textId="77777777" w:rsidR="00BF6450" w:rsidRPr="00D328F3" w:rsidRDefault="00BF6450" w:rsidP="00EB7D14">
            <w:pPr>
              <w:keepNext/>
              <w:keepLines/>
              <w:suppressAutoHyphens/>
              <w:spacing w:after="0" w:line="240" w:lineRule="auto"/>
              <w:jc w:val="both"/>
              <w:rPr>
                <w:rFonts w:ascii="Arial" w:eastAsia="Times New Roman" w:hAnsi="Arial" w:cs="Arial"/>
                <w:sz w:val="22"/>
                <w:szCs w:val="22"/>
              </w:rPr>
            </w:pPr>
          </w:p>
        </w:tc>
      </w:tr>
    </w:tbl>
    <w:p w14:paraId="2F755887" w14:textId="77777777" w:rsidR="00056685" w:rsidRPr="00A31AD4" w:rsidRDefault="00056685" w:rsidP="00715451">
      <w:pPr>
        <w:pStyle w:val="Smlouva-text"/>
        <w:spacing w:before="60" w:line="240" w:lineRule="auto"/>
        <w:ind w:left="567"/>
        <w:rPr>
          <w:rFonts w:cs="Arial"/>
          <w:szCs w:val="22"/>
        </w:rPr>
        <w:sectPr w:rsidR="00056685" w:rsidRPr="00A31AD4" w:rsidSect="007A2CF8">
          <w:footerReference w:type="default" r:id="rId15"/>
          <w:headerReference w:type="first" r:id="rId16"/>
          <w:footerReference w:type="first" r:id="rId17"/>
          <w:pgSz w:w="11906" w:h="16838" w:code="9"/>
          <w:pgMar w:top="1276" w:right="1134" w:bottom="1276" w:left="1134" w:header="709" w:footer="306" w:gutter="0"/>
          <w:pgNumType w:start="1"/>
          <w:cols w:space="708"/>
          <w:titlePg/>
        </w:sectPr>
      </w:pPr>
    </w:p>
    <w:p w14:paraId="43D1F248" w14:textId="7D6D757C" w:rsidR="003154A5" w:rsidRDefault="003154A5" w:rsidP="00715451">
      <w:pPr>
        <w:pStyle w:val="Smlouva-text"/>
        <w:pageBreakBefore/>
        <w:pBdr>
          <w:bottom w:val="single" w:sz="4" w:space="1" w:color="auto"/>
        </w:pBdr>
        <w:spacing w:before="60" w:line="240" w:lineRule="auto"/>
        <w:rPr>
          <w:rFonts w:cs="Arial"/>
          <w:b/>
          <w:sz w:val="24"/>
        </w:rPr>
      </w:pPr>
      <w:r w:rsidRPr="00F567D4">
        <w:rPr>
          <w:rFonts w:cs="Arial"/>
          <w:b/>
          <w:sz w:val="24"/>
        </w:rPr>
        <w:lastRenderedPageBreak/>
        <w:t xml:space="preserve">Příloha č. </w:t>
      </w:r>
      <w:r w:rsidR="005636C3">
        <w:rPr>
          <w:rFonts w:cs="Arial"/>
          <w:b/>
          <w:sz w:val="24"/>
        </w:rPr>
        <w:t>1</w:t>
      </w:r>
      <w:r w:rsidRPr="00F567D4">
        <w:rPr>
          <w:rFonts w:cs="Arial"/>
          <w:b/>
          <w:sz w:val="24"/>
        </w:rPr>
        <w:t xml:space="preserve"> – </w:t>
      </w:r>
      <w:r w:rsidR="008A3007">
        <w:rPr>
          <w:rFonts w:cs="Arial"/>
          <w:b/>
          <w:sz w:val="24"/>
        </w:rPr>
        <w:t xml:space="preserve">Specifikace </w:t>
      </w:r>
      <w:r w:rsidR="005636C3" w:rsidRPr="005636C3">
        <w:rPr>
          <w:rFonts w:cs="Arial"/>
          <w:b/>
          <w:sz w:val="24"/>
        </w:rPr>
        <w:t>Prostředí</w:t>
      </w:r>
    </w:p>
    <w:p w14:paraId="1A1E0A11" w14:textId="2EF36E97" w:rsidR="00F567D4" w:rsidRDefault="00F567D4" w:rsidP="00715451">
      <w:pPr>
        <w:pStyle w:val="Smlouva-text"/>
        <w:spacing w:before="60" w:line="240" w:lineRule="auto"/>
        <w:jc w:val="left"/>
        <w:rPr>
          <w:rFonts w:cs="Arial"/>
          <w:bCs/>
          <w:szCs w:val="22"/>
        </w:rPr>
      </w:pPr>
    </w:p>
    <w:p w14:paraId="346900EE" w14:textId="33E06A11" w:rsidR="000C0593" w:rsidRPr="00ED4394" w:rsidRDefault="000C0593" w:rsidP="007229E3">
      <w:pPr>
        <w:keepNext/>
        <w:keepLines/>
        <w:numPr>
          <w:ilvl w:val="0"/>
          <w:numId w:val="29"/>
        </w:numPr>
        <w:spacing w:after="60" w:line="240" w:lineRule="auto"/>
        <w:rPr>
          <w:rFonts w:ascii="Arial" w:eastAsiaTheme="minorHAnsi" w:hAnsi="Arial" w:cs="Arial"/>
          <w:b/>
        </w:rPr>
      </w:pPr>
      <w:r>
        <w:rPr>
          <w:rFonts w:ascii="Arial" w:eastAsiaTheme="minorHAnsi" w:hAnsi="Arial" w:cs="Arial"/>
          <w:b/>
        </w:rPr>
        <w:t>Schéma prostředí:</w:t>
      </w:r>
    </w:p>
    <w:p w14:paraId="0B4A1735" w14:textId="4EC843B1" w:rsidR="000C0593" w:rsidRDefault="00555395" w:rsidP="007922EF">
      <w:pPr>
        <w:pStyle w:val="Smlouva-text"/>
        <w:spacing w:before="60" w:line="240" w:lineRule="auto"/>
        <w:jc w:val="center"/>
        <w:rPr>
          <w:rFonts w:cs="Arial"/>
          <w:bCs/>
          <w:szCs w:val="22"/>
        </w:rPr>
      </w:pPr>
      <w:r w:rsidRPr="00555395">
        <w:rPr>
          <w:rFonts w:cs="Arial"/>
          <w:bCs/>
          <w:noProof/>
          <w:szCs w:val="22"/>
        </w:rPr>
        <w:drawing>
          <wp:inline distT="0" distB="0" distL="0" distR="0" wp14:anchorId="73D9ACDF" wp14:editId="652B3F90">
            <wp:extent cx="6120130" cy="5718810"/>
            <wp:effectExtent l="0" t="0" r="0" b="0"/>
            <wp:docPr id="2029373630" name="Obrázek 1" descr="Obsah obrázku text, snímek obrazovky,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3630" name="Obrázek 1" descr="Obsah obrázku text, snímek obrazovky, design&#10;&#10;Obsah generovaný pomocí AI může být nesprávný."/>
                    <pic:cNvPicPr/>
                  </pic:nvPicPr>
                  <pic:blipFill>
                    <a:blip r:embed="rId18"/>
                    <a:stretch>
                      <a:fillRect/>
                    </a:stretch>
                  </pic:blipFill>
                  <pic:spPr>
                    <a:xfrm>
                      <a:off x="0" y="0"/>
                      <a:ext cx="6120130" cy="5718810"/>
                    </a:xfrm>
                    <a:prstGeom prst="rect">
                      <a:avLst/>
                    </a:prstGeom>
                  </pic:spPr>
                </pic:pic>
              </a:graphicData>
            </a:graphic>
          </wp:inline>
        </w:drawing>
      </w:r>
    </w:p>
    <w:p w14:paraId="75EEF6D2" w14:textId="4A8E8ADD" w:rsidR="00555395" w:rsidRDefault="00555395" w:rsidP="007922EF">
      <w:pPr>
        <w:pStyle w:val="Smlouva-text"/>
        <w:spacing w:before="60" w:line="240" w:lineRule="auto"/>
        <w:jc w:val="center"/>
        <w:rPr>
          <w:rFonts w:cs="Arial"/>
          <w:bCs/>
          <w:szCs w:val="22"/>
        </w:rPr>
      </w:pPr>
      <w:r w:rsidRPr="00555395">
        <w:rPr>
          <w:rFonts w:cs="Arial"/>
          <w:bCs/>
          <w:noProof/>
          <w:szCs w:val="22"/>
        </w:rPr>
        <w:lastRenderedPageBreak/>
        <w:drawing>
          <wp:inline distT="0" distB="0" distL="0" distR="0" wp14:anchorId="59722536" wp14:editId="340C52C9">
            <wp:extent cx="6120130" cy="2921000"/>
            <wp:effectExtent l="0" t="0" r="0" b="0"/>
            <wp:docPr id="452919407" name="Obrázek 1" descr="Obsah obrázku text, snímek obrazovky, Písmo, Obdélník&#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919407" name="Obrázek 1" descr="Obsah obrázku text, snímek obrazovky, Písmo, Obdélník&#10;&#10;Obsah generovaný pomocí AI může být nesprávný."/>
                    <pic:cNvPicPr/>
                  </pic:nvPicPr>
                  <pic:blipFill>
                    <a:blip r:embed="rId19"/>
                    <a:stretch>
                      <a:fillRect/>
                    </a:stretch>
                  </pic:blipFill>
                  <pic:spPr>
                    <a:xfrm>
                      <a:off x="0" y="0"/>
                      <a:ext cx="6120130" cy="2921000"/>
                    </a:xfrm>
                    <a:prstGeom prst="rect">
                      <a:avLst/>
                    </a:prstGeom>
                  </pic:spPr>
                </pic:pic>
              </a:graphicData>
            </a:graphic>
          </wp:inline>
        </w:drawing>
      </w:r>
    </w:p>
    <w:p w14:paraId="7B6C2AA6" w14:textId="77777777" w:rsidR="00555395" w:rsidRDefault="00555395" w:rsidP="007922EF">
      <w:pPr>
        <w:pStyle w:val="Smlouva-text"/>
        <w:spacing w:before="60" w:line="240" w:lineRule="auto"/>
        <w:jc w:val="center"/>
        <w:rPr>
          <w:rFonts w:cs="Arial"/>
          <w:bCs/>
          <w:szCs w:val="22"/>
        </w:rPr>
      </w:pPr>
    </w:p>
    <w:p w14:paraId="092EEC08" w14:textId="5C394F53" w:rsidR="000C0593" w:rsidRPr="00751D69" w:rsidRDefault="007922EF" w:rsidP="007229E3">
      <w:pPr>
        <w:keepNext/>
        <w:keepLines/>
        <w:numPr>
          <w:ilvl w:val="0"/>
          <w:numId w:val="29"/>
        </w:numPr>
        <w:spacing w:after="60" w:line="240" w:lineRule="auto"/>
        <w:rPr>
          <w:rFonts w:ascii="Arial" w:eastAsiaTheme="minorHAnsi" w:hAnsi="Arial" w:cs="Arial"/>
          <w:b/>
        </w:rPr>
      </w:pPr>
      <w:r w:rsidRPr="00751D69">
        <w:rPr>
          <w:rFonts w:ascii="Arial" w:eastAsiaTheme="minorHAnsi" w:hAnsi="Arial" w:cs="Arial"/>
          <w:b/>
        </w:rPr>
        <w:t>Velikost</w:t>
      </w:r>
      <w:r w:rsidR="00E17547">
        <w:rPr>
          <w:rFonts w:ascii="Arial" w:eastAsiaTheme="minorHAnsi" w:hAnsi="Arial" w:cs="Arial"/>
          <w:b/>
        </w:rPr>
        <w:t xml:space="preserve"> a specifikace provozovaného</w:t>
      </w:r>
      <w:r w:rsidRPr="00751D69">
        <w:rPr>
          <w:rFonts w:ascii="Arial" w:eastAsiaTheme="minorHAnsi" w:hAnsi="Arial" w:cs="Arial"/>
          <w:b/>
        </w:rPr>
        <w:t xml:space="preserve"> Prostředí:</w:t>
      </w:r>
    </w:p>
    <w:p w14:paraId="1E9304E1" w14:textId="77777777" w:rsidR="000C0593" w:rsidRPr="00751D69" w:rsidRDefault="000C0593" w:rsidP="00715451">
      <w:pPr>
        <w:pStyle w:val="Smlouva-text"/>
        <w:spacing w:before="60" w:line="240" w:lineRule="auto"/>
        <w:jc w:val="left"/>
        <w:rPr>
          <w:rFonts w:cs="Arial"/>
          <w:bCs/>
          <w:szCs w:val="22"/>
        </w:rPr>
      </w:pPr>
    </w:p>
    <w:p w14:paraId="185FC7C4" w14:textId="0A493802" w:rsidR="007922EF" w:rsidRPr="006B4E95" w:rsidRDefault="007922EF" w:rsidP="006B4E95">
      <w:pPr>
        <w:numPr>
          <w:ilvl w:val="0"/>
          <w:numId w:val="37"/>
        </w:numPr>
        <w:suppressAutoHyphens/>
        <w:spacing w:after="240" w:line="240" w:lineRule="auto"/>
        <w:ind w:left="284" w:hanging="142"/>
        <w:jc w:val="both"/>
        <w:rPr>
          <w:rFonts w:ascii="Arial" w:eastAsia="Times New Roman" w:hAnsi="Arial" w:cs="Arial"/>
          <w:color w:val="000000"/>
          <w:lang w:eastAsia="zh-CN" w:bidi="hi-IN"/>
        </w:rPr>
      </w:pPr>
      <w:r w:rsidRPr="006B4E95">
        <w:rPr>
          <w:rFonts w:ascii="Arial" w:eastAsia="Times New Roman" w:hAnsi="Arial" w:cs="Arial"/>
          <w:color w:val="000000"/>
          <w:lang w:eastAsia="zh-CN" w:bidi="hi-IN"/>
        </w:rPr>
        <w:t xml:space="preserve">Ke dni uzavření </w:t>
      </w:r>
      <w:r w:rsidR="00AF0429" w:rsidRPr="006B4E95">
        <w:rPr>
          <w:rFonts w:ascii="Arial" w:eastAsia="Times New Roman" w:hAnsi="Arial" w:cs="Arial"/>
          <w:color w:val="000000"/>
          <w:lang w:eastAsia="zh-CN" w:bidi="hi-IN"/>
        </w:rPr>
        <w:t xml:space="preserve">této </w:t>
      </w:r>
      <w:r w:rsidRPr="006B4E95">
        <w:rPr>
          <w:rFonts w:ascii="Arial" w:eastAsia="Times New Roman" w:hAnsi="Arial" w:cs="Arial"/>
          <w:color w:val="000000"/>
          <w:lang w:eastAsia="zh-CN" w:bidi="hi-IN"/>
        </w:rPr>
        <w:t xml:space="preserve">Smlouvy Objednatel provozuje Prostředí </w:t>
      </w:r>
      <w:bookmarkStart w:id="27" w:name="_Hlk199756012"/>
      <w:r w:rsidRPr="006B4E95">
        <w:rPr>
          <w:rFonts w:ascii="Arial" w:eastAsia="Times New Roman" w:hAnsi="Arial" w:cs="Arial"/>
          <w:color w:val="000000"/>
          <w:lang w:eastAsia="zh-CN" w:bidi="hi-IN"/>
        </w:rPr>
        <w:t xml:space="preserve">v rozsahu </w:t>
      </w:r>
      <w:r w:rsidRPr="006B4E95">
        <w:rPr>
          <w:rFonts w:ascii="Arial" w:eastAsia="Times New Roman" w:hAnsi="Arial" w:cs="Arial"/>
          <w:b/>
          <w:bCs/>
          <w:color w:val="000000"/>
          <w:lang w:eastAsia="zh-CN" w:bidi="hi-IN"/>
        </w:rPr>
        <w:t>6 clusterů</w:t>
      </w:r>
      <w:r w:rsidRPr="006B4E95">
        <w:rPr>
          <w:rFonts w:ascii="Arial" w:eastAsia="Times New Roman" w:hAnsi="Arial" w:cs="Arial"/>
          <w:color w:val="000000"/>
          <w:lang w:eastAsia="zh-CN" w:bidi="hi-IN"/>
        </w:rPr>
        <w:t xml:space="preserve"> (3 ZZ</w:t>
      </w:r>
      <w:r w:rsidR="00932EB9" w:rsidRPr="006B4E95">
        <w:rPr>
          <w:rFonts w:ascii="Arial" w:eastAsia="Times New Roman" w:hAnsi="Arial" w:cs="Arial"/>
          <w:color w:val="000000"/>
          <w:lang w:eastAsia="zh-CN" w:bidi="hi-IN"/>
        </w:rPr>
        <w:t xml:space="preserve"> – zabezpečená zóna</w:t>
      </w:r>
      <w:r w:rsidRPr="006B4E95">
        <w:rPr>
          <w:rFonts w:ascii="Arial" w:eastAsia="Times New Roman" w:hAnsi="Arial" w:cs="Arial"/>
          <w:color w:val="000000"/>
          <w:lang w:eastAsia="zh-CN" w:bidi="hi-IN"/>
        </w:rPr>
        <w:t xml:space="preserve"> a</w:t>
      </w:r>
      <w:r w:rsidR="004D79AF" w:rsidRPr="006B4E95">
        <w:rPr>
          <w:rFonts w:ascii="Arial" w:eastAsia="Times New Roman" w:hAnsi="Arial" w:cs="Arial"/>
          <w:color w:val="000000"/>
          <w:lang w:eastAsia="zh-CN" w:bidi="hi-IN"/>
        </w:rPr>
        <w:t> </w:t>
      </w:r>
      <w:r w:rsidRPr="006B4E95">
        <w:rPr>
          <w:rFonts w:ascii="Arial" w:eastAsia="Times New Roman" w:hAnsi="Arial" w:cs="Arial"/>
          <w:color w:val="000000"/>
          <w:lang w:eastAsia="zh-CN" w:bidi="hi-IN"/>
        </w:rPr>
        <w:t>3</w:t>
      </w:r>
      <w:r w:rsidR="004D79AF" w:rsidRPr="006B4E95">
        <w:rPr>
          <w:rFonts w:ascii="Arial" w:eastAsia="Times New Roman" w:hAnsi="Arial" w:cs="Arial"/>
          <w:color w:val="000000"/>
          <w:lang w:eastAsia="zh-CN" w:bidi="hi-IN"/>
        </w:rPr>
        <w:t> </w:t>
      </w:r>
      <w:r w:rsidRPr="006B4E95">
        <w:rPr>
          <w:rFonts w:ascii="Arial" w:eastAsia="Times New Roman" w:hAnsi="Arial" w:cs="Arial"/>
          <w:color w:val="000000"/>
          <w:lang w:eastAsia="zh-CN" w:bidi="hi-IN"/>
        </w:rPr>
        <w:t>DMZ</w:t>
      </w:r>
      <w:r w:rsidR="00932EB9" w:rsidRPr="006B4E95">
        <w:rPr>
          <w:rFonts w:ascii="Arial" w:eastAsia="Times New Roman" w:hAnsi="Arial" w:cs="Arial"/>
          <w:color w:val="000000"/>
          <w:lang w:eastAsia="zh-CN" w:bidi="hi-IN"/>
        </w:rPr>
        <w:t xml:space="preserve"> </w:t>
      </w:r>
      <w:r w:rsidR="00DA59B6" w:rsidRPr="006B4E95">
        <w:rPr>
          <w:rFonts w:ascii="Arial" w:eastAsia="Times New Roman" w:hAnsi="Arial" w:cs="Arial"/>
          <w:color w:val="000000"/>
          <w:lang w:eastAsia="zh-CN" w:bidi="hi-IN"/>
        </w:rPr>
        <w:t>–</w:t>
      </w:r>
      <w:r w:rsidR="00932EB9" w:rsidRPr="006B4E95">
        <w:rPr>
          <w:rFonts w:ascii="Arial" w:eastAsia="Times New Roman" w:hAnsi="Arial" w:cs="Arial"/>
          <w:color w:val="000000"/>
          <w:lang w:eastAsia="zh-CN" w:bidi="hi-IN"/>
        </w:rPr>
        <w:t xml:space="preserve"> demilita</w:t>
      </w:r>
      <w:r w:rsidR="00DA59B6" w:rsidRPr="006B4E95">
        <w:rPr>
          <w:rFonts w:ascii="Arial" w:eastAsia="Times New Roman" w:hAnsi="Arial" w:cs="Arial"/>
          <w:color w:val="000000"/>
          <w:lang w:eastAsia="zh-CN" w:bidi="hi-IN"/>
        </w:rPr>
        <w:t>rizovaná zóna</w:t>
      </w:r>
      <w:r w:rsidR="004D79AF" w:rsidRPr="006B4E95">
        <w:rPr>
          <w:rFonts w:ascii="Arial" w:eastAsia="Times New Roman" w:hAnsi="Arial" w:cs="Arial"/>
          <w:color w:val="000000"/>
          <w:lang w:eastAsia="zh-CN" w:bidi="hi-IN"/>
        </w:rPr>
        <w:t>,</w:t>
      </w:r>
      <w:r w:rsidRPr="006B4E95">
        <w:rPr>
          <w:rFonts w:ascii="Arial" w:eastAsia="Times New Roman" w:hAnsi="Arial" w:cs="Arial"/>
          <w:color w:val="000000"/>
          <w:lang w:eastAsia="zh-CN" w:bidi="hi-IN"/>
        </w:rPr>
        <w:t xml:space="preserve"> tj. prostředí INT, TP a PP)</w:t>
      </w:r>
      <w:bookmarkEnd w:id="27"/>
      <w:r w:rsidRPr="006B4E95">
        <w:rPr>
          <w:rFonts w:ascii="Arial" w:eastAsia="Times New Roman" w:hAnsi="Arial" w:cs="Arial"/>
          <w:color w:val="000000"/>
          <w:lang w:eastAsia="zh-CN" w:bidi="hi-IN"/>
        </w:rPr>
        <w:t>.</w:t>
      </w:r>
    </w:p>
    <w:p w14:paraId="46B9CA0A" w14:textId="779F65BE" w:rsidR="007922EF" w:rsidRPr="00751D69" w:rsidRDefault="007922EF" w:rsidP="007229E3">
      <w:pPr>
        <w:numPr>
          <w:ilvl w:val="0"/>
          <w:numId w:val="37"/>
        </w:numPr>
        <w:suppressAutoHyphens/>
        <w:spacing w:after="240" w:line="240" w:lineRule="auto"/>
        <w:ind w:left="284" w:hanging="142"/>
        <w:jc w:val="both"/>
        <w:rPr>
          <w:rFonts w:ascii="Arial" w:eastAsia="Times New Roman" w:hAnsi="Arial" w:cs="Arial"/>
          <w:color w:val="000000"/>
          <w:lang w:eastAsia="zh-CN" w:bidi="hi-IN"/>
        </w:rPr>
      </w:pPr>
      <w:r w:rsidRPr="00751D69">
        <w:rPr>
          <w:rFonts w:ascii="Arial" w:eastAsia="Times New Roman" w:hAnsi="Arial" w:cs="Arial"/>
          <w:color w:val="000000"/>
          <w:lang w:eastAsia="zh-CN" w:bidi="hi-IN"/>
        </w:rPr>
        <w:t xml:space="preserve">Smluvní strany se dohodly, že cena Paušálních servisních služeb uvedená </w:t>
      </w:r>
      <w:r w:rsidR="00DF16F4" w:rsidRPr="00751D69">
        <w:rPr>
          <w:rFonts w:ascii="Arial" w:eastAsia="Times New Roman" w:hAnsi="Arial" w:cs="Arial"/>
          <w:color w:val="000000"/>
          <w:lang w:eastAsia="zh-CN" w:bidi="hi-IN"/>
        </w:rPr>
        <w:t xml:space="preserve">na řádku č. 1 </w:t>
      </w:r>
      <w:r w:rsidRPr="00751D69">
        <w:rPr>
          <w:rFonts w:ascii="Arial" w:eastAsia="Times New Roman" w:hAnsi="Arial" w:cs="Arial"/>
          <w:color w:val="000000"/>
          <w:lang w:eastAsia="zh-CN" w:bidi="hi-IN"/>
        </w:rPr>
        <w:t xml:space="preserve">Ceníku je platná pro Prostředí v rozsahu maximálně </w:t>
      </w:r>
      <w:r w:rsidRPr="005302EC">
        <w:rPr>
          <w:rFonts w:ascii="Arial" w:eastAsia="Times New Roman" w:hAnsi="Arial" w:cs="Arial"/>
          <w:b/>
          <w:bCs/>
          <w:lang w:eastAsia="zh-CN" w:bidi="hi-IN"/>
        </w:rPr>
        <w:t>15 clusterů</w:t>
      </w:r>
      <w:r w:rsidRPr="00751D69">
        <w:rPr>
          <w:rFonts w:ascii="Arial" w:eastAsia="Times New Roman" w:hAnsi="Arial" w:cs="Arial"/>
          <w:color w:val="000000"/>
          <w:lang w:eastAsia="zh-CN" w:bidi="hi-IN"/>
        </w:rPr>
        <w:t xml:space="preserve">. Pro větší </w:t>
      </w:r>
      <w:r w:rsidR="00DF16F4" w:rsidRPr="00751D69">
        <w:rPr>
          <w:rFonts w:ascii="Arial" w:eastAsia="Times New Roman" w:hAnsi="Arial" w:cs="Arial"/>
          <w:color w:val="000000"/>
          <w:lang w:eastAsia="zh-CN" w:bidi="hi-IN"/>
        </w:rPr>
        <w:t>počet clusterů v</w:t>
      </w:r>
      <w:r w:rsidRPr="00751D69">
        <w:rPr>
          <w:rFonts w:ascii="Arial" w:eastAsia="Times New Roman" w:hAnsi="Arial" w:cs="Arial"/>
          <w:color w:val="000000"/>
          <w:lang w:eastAsia="zh-CN" w:bidi="hi-IN"/>
        </w:rPr>
        <w:t xml:space="preserve"> Prostředí </w:t>
      </w:r>
      <w:r w:rsidR="00DF16F4" w:rsidRPr="00751D69">
        <w:rPr>
          <w:rFonts w:ascii="Arial" w:eastAsia="Times New Roman" w:hAnsi="Arial" w:cs="Arial"/>
          <w:color w:val="000000"/>
          <w:lang w:eastAsia="zh-CN" w:bidi="hi-IN"/>
        </w:rPr>
        <w:t xml:space="preserve">má Poskytovatel právo navrhnout Objednateli úpravu ceny Paušálních servisních služeb postupem uvedeným v čl. IV odst. 6 </w:t>
      </w:r>
      <w:r w:rsidR="00911F9B">
        <w:rPr>
          <w:rFonts w:ascii="Arial" w:eastAsia="Times New Roman" w:hAnsi="Arial" w:cs="Arial"/>
          <w:color w:val="000000"/>
          <w:lang w:eastAsia="zh-CN" w:bidi="hi-IN"/>
        </w:rPr>
        <w:t xml:space="preserve">této </w:t>
      </w:r>
      <w:r w:rsidR="00DF16F4" w:rsidRPr="00751D69">
        <w:rPr>
          <w:rFonts w:ascii="Arial" w:eastAsia="Times New Roman" w:hAnsi="Arial" w:cs="Arial"/>
          <w:color w:val="000000"/>
          <w:lang w:eastAsia="zh-CN" w:bidi="hi-IN"/>
        </w:rPr>
        <w:t>Smlouvy</w:t>
      </w:r>
      <w:r w:rsidR="00553E7D">
        <w:rPr>
          <w:rFonts w:ascii="Arial" w:eastAsia="Times New Roman" w:hAnsi="Arial" w:cs="Arial"/>
          <w:color w:val="000000"/>
          <w:lang w:eastAsia="zh-CN" w:bidi="hi-IN"/>
        </w:rPr>
        <w:t>.</w:t>
      </w:r>
    </w:p>
    <w:p w14:paraId="5D302A2B" w14:textId="77777777" w:rsidR="006B4E95" w:rsidRDefault="006B4E95" w:rsidP="00715451">
      <w:pPr>
        <w:pStyle w:val="Smlouva-text"/>
        <w:spacing w:before="60" w:line="240" w:lineRule="auto"/>
        <w:jc w:val="left"/>
        <w:rPr>
          <w:rFonts w:cs="Arial"/>
          <w:bCs/>
          <w:szCs w:val="22"/>
        </w:rPr>
      </w:pPr>
    </w:p>
    <w:p w14:paraId="09DF57ED" w14:textId="77777777" w:rsidR="006B4E95" w:rsidRDefault="006B4E95" w:rsidP="006B4E95">
      <w:pPr>
        <w:pStyle w:val="Smlouva-text"/>
        <w:spacing w:before="60" w:line="240" w:lineRule="auto"/>
        <w:rPr>
          <w:rFonts w:cs="Arial"/>
          <w:bCs/>
          <w:szCs w:val="22"/>
        </w:rPr>
      </w:pPr>
      <w:r w:rsidRPr="006B4E95">
        <w:rPr>
          <w:rFonts w:cs="Arial"/>
          <w:bCs/>
          <w:szCs w:val="22"/>
        </w:rPr>
        <w:t xml:space="preserve">Ke dni uzavření této Smlouvy Objednatel provozuje Prostředí v rozsahu 6 clusterů. </w:t>
      </w:r>
    </w:p>
    <w:p w14:paraId="37C6B22F" w14:textId="73101C2E" w:rsidR="006B4E95" w:rsidRPr="006B4E95" w:rsidRDefault="006B4E95" w:rsidP="006B4E95">
      <w:pPr>
        <w:pStyle w:val="Smlouva-text"/>
        <w:spacing w:before="60" w:line="240" w:lineRule="auto"/>
        <w:rPr>
          <w:rFonts w:cs="Arial"/>
          <w:bCs/>
          <w:szCs w:val="22"/>
        </w:rPr>
      </w:pPr>
    </w:p>
    <w:p w14:paraId="5CAE871F" w14:textId="77777777" w:rsidR="006B4E95" w:rsidRPr="006B4E95" w:rsidRDefault="006B4E95" w:rsidP="00205FC8">
      <w:pPr>
        <w:pStyle w:val="Smlouva-text"/>
        <w:spacing w:before="60" w:line="240" w:lineRule="auto"/>
        <w:ind w:firstLine="709"/>
        <w:rPr>
          <w:rFonts w:cs="Arial"/>
          <w:bCs/>
          <w:szCs w:val="22"/>
        </w:rPr>
      </w:pPr>
      <w:r w:rsidRPr="006B4E95">
        <w:rPr>
          <w:rFonts w:cs="Arial"/>
          <w:bCs/>
          <w:szCs w:val="22"/>
        </w:rPr>
        <w:t>3 clustery v zabezpečené zóně (ZZ)</w:t>
      </w:r>
    </w:p>
    <w:p w14:paraId="2E828622" w14:textId="0C4B34D0" w:rsidR="006B4E95" w:rsidRPr="006B4E95" w:rsidRDefault="006B4E95" w:rsidP="006B4E95">
      <w:pPr>
        <w:pStyle w:val="Smlouva-text"/>
        <w:spacing w:before="60" w:line="240" w:lineRule="auto"/>
        <w:rPr>
          <w:rFonts w:cs="Arial"/>
          <w:bCs/>
          <w:szCs w:val="22"/>
        </w:rPr>
      </w:pPr>
      <w:r w:rsidRPr="006B4E95">
        <w:rPr>
          <w:rFonts w:cs="Arial"/>
          <w:bCs/>
          <w:szCs w:val="22"/>
        </w:rPr>
        <w:tab/>
      </w:r>
      <w:r w:rsidR="006312B4">
        <w:rPr>
          <w:rFonts w:cs="Arial"/>
          <w:bCs/>
          <w:szCs w:val="22"/>
        </w:rPr>
        <w:tab/>
      </w:r>
      <w:r w:rsidRPr="006B4E95">
        <w:rPr>
          <w:rFonts w:cs="Arial"/>
          <w:bCs/>
          <w:szCs w:val="22"/>
        </w:rPr>
        <w:t xml:space="preserve">Jeden pro </w:t>
      </w:r>
      <w:proofErr w:type="gramStart"/>
      <w:r w:rsidR="006312B4">
        <w:rPr>
          <w:rFonts w:cs="Arial"/>
          <w:bCs/>
          <w:szCs w:val="22"/>
        </w:rPr>
        <w:t>INT</w:t>
      </w:r>
      <w:r w:rsidRPr="006B4E95">
        <w:rPr>
          <w:rFonts w:cs="Arial"/>
          <w:bCs/>
          <w:szCs w:val="22"/>
        </w:rPr>
        <w:t xml:space="preserve"> - slouží</w:t>
      </w:r>
      <w:proofErr w:type="gramEnd"/>
      <w:r w:rsidRPr="006B4E95">
        <w:rPr>
          <w:rFonts w:cs="Arial"/>
          <w:bCs/>
          <w:szCs w:val="22"/>
        </w:rPr>
        <w:t xml:space="preserve"> pro vývoj a testování dlouhodobých projektů</w:t>
      </w:r>
    </w:p>
    <w:p w14:paraId="60607FF8" w14:textId="31C8CFCB" w:rsidR="006B4E95" w:rsidRPr="006B4E95" w:rsidRDefault="006B4E95" w:rsidP="006B4E95">
      <w:pPr>
        <w:pStyle w:val="Smlouva-text"/>
        <w:spacing w:before="60" w:line="240" w:lineRule="auto"/>
        <w:rPr>
          <w:rFonts w:cs="Arial"/>
          <w:bCs/>
          <w:szCs w:val="22"/>
        </w:rPr>
      </w:pPr>
      <w:r w:rsidRPr="006B4E95">
        <w:rPr>
          <w:rFonts w:cs="Arial"/>
          <w:bCs/>
          <w:szCs w:val="22"/>
        </w:rPr>
        <w:tab/>
      </w:r>
      <w:r w:rsidR="006312B4">
        <w:rPr>
          <w:rFonts w:cs="Arial"/>
          <w:bCs/>
          <w:szCs w:val="22"/>
        </w:rPr>
        <w:tab/>
      </w:r>
      <w:r w:rsidRPr="006B4E95">
        <w:rPr>
          <w:rFonts w:cs="Arial"/>
          <w:bCs/>
          <w:szCs w:val="22"/>
        </w:rPr>
        <w:t xml:space="preserve">Jeden pro </w:t>
      </w:r>
      <w:proofErr w:type="gramStart"/>
      <w:r w:rsidR="006312B4">
        <w:rPr>
          <w:rFonts w:cs="Arial"/>
          <w:bCs/>
          <w:szCs w:val="22"/>
        </w:rPr>
        <w:t xml:space="preserve">TP </w:t>
      </w:r>
      <w:r w:rsidRPr="006B4E95">
        <w:rPr>
          <w:rFonts w:cs="Arial"/>
          <w:bCs/>
          <w:szCs w:val="22"/>
        </w:rPr>
        <w:t>- slouží</w:t>
      </w:r>
      <w:proofErr w:type="gramEnd"/>
      <w:r w:rsidRPr="006B4E95">
        <w:rPr>
          <w:rFonts w:cs="Arial"/>
          <w:bCs/>
          <w:szCs w:val="22"/>
        </w:rPr>
        <w:t xml:space="preserve"> pro testování dodaných SW úprav a změn prostřednictvím sprintů (soubor realizovaných požadavků na změnu aplikací)</w:t>
      </w:r>
    </w:p>
    <w:p w14:paraId="711A4114" w14:textId="502A902D" w:rsidR="006B4E95" w:rsidRPr="006B4E95" w:rsidRDefault="006B4E95" w:rsidP="006B4E95">
      <w:pPr>
        <w:pStyle w:val="Smlouva-text"/>
        <w:spacing w:before="60" w:line="240" w:lineRule="auto"/>
        <w:rPr>
          <w:rFonts w:cs="Arial"/>
          <w:bCs/>
          <w:szCs w:val="22"/>
        </w:rPr>
      </w:pPr>
      <w:r w:rsidRPr="006B4E95">
        <w:rPr>
          <w:rFonts w:cs="Arial"/>
          <w:bCs/>
          <w:szCs w:val="22"/>
        </w:rPr>
        <w:tab/>
      </w:r>
      <w:r w:rsidR="006312B4">
        <w:rPr>
          <w:rFonts w:cs="Arial"/>
          <w:bCs/>
          <w:szCs w:val="22"/>
        </w:rPr>
        <w:tab/>
      </w:r>
      <w:r w:rsidRPr="006B4E95">
        <w:rPr>
          <w:rFonts w:cs="Arial"/>
          <w:bCs/>
          <w:szCs w:val="22"/>
        </w:rPr>
        <w:t xml:space="preserve">Jeden pro </w:t>
      </w:r>
      <w:r w:rsidR="006312B4">
        <w:rPr>
          <w:rFonts w:cs="Arial"/>
          <w:bCs/>
          <w:szCs w:val="22"/>
        </w:rPr>
        <w:t>PP</w:t>
      </w:r>
    </w:p>
    <w:p w14:paraId="173FA35D" w14:textId="77777777" w:rsidR="006B4E95" w:rsidRPr="006B4E95" w:rsidRDefault="006B4E95" w:rsidP="006B4E95">
      <w:pPr>
        <w:pStyle w:val="Smlouva-text"/>
        <w:spacing w:before="60" w:line="240" w:lineRule="auto"/>
        <w:rPr>
          <w:rFonts w:cs="Arial"/>
          <w:bCs/>
          <w:szCs w:val="22"/>
        </w:rPr>
      </w:pPr>
    </w:p>
    <w:p w14:paraId="7F6AED70" w14:textId="77777777" w:rsidR="006B4E95" w:rsidRPr="006B4E95" w:rsidRDefault="006B4E95" w:rsidP="00205FC8">
      <w:pPr>
        <w:pStyle w:val="Smlouva-text"/>
        <w:spacing w:before="60" w:line="240" w:lineRule="auto"/>
        <w:ind w:firstLine="709"/>
        <w:rPr>
          <w:rFonts w:cs="Arial"/>
          <w:bCs/>
          <w:szCs w:val="22"/>
        </w:rPr>
      </w:pPr>
      <w:r w:rsidRPr="006B4E95">
        <w:rPr>
          <w:rFonts w:cs="Arial"/>
          <w:bCs/>
          <w:szCs w:val="22"/>
        </w:rPr>
        <w:t>3 clustery v demilitarizované zóně (DMZ)</w:t>
      </w:r>
    </w:p>
    <w:p w14:paraId="4423ECE8" w14:textId="256EDF29" w:rsidR="006B4E95" w:rsidRPr="006B4E95" w:rsidRDefault="006B4E95" w:rsidP="00205FC8">
      <w:pPr>
        <w:pStyle w:val="Smlouva-text"/>
        <w:spacing w:before="60" w:line="240" w:lineRule="auto"/>
        <w:ind w:left="709" w:firstLine="709"/>
        <w:rPr>
          <w:rFonts w:cs="Arial"/>
          <w:bCs/>
          <w:szCs w:val="22"/>
        </w:rPr>
      </w:pPr>
      <w:r w:rsidRPr="006B4E95">
        <w:rPr>
          <w:rFonts w:cs="Arial"/>
          <w:bCs/>
          <w:szCs w:val="22"/>
        </w:rPr>
        <w:t>Jeden pro I</w:t>
      </w:r>
      <w:r w:rsidR="006312B4">
        <w:rPr>
          <w:rFonts w:cs="Arial"/>
          <w:bCs/>
          <w:szCs w:val="22"/>
        </w:rPr>
        <w:t>NT</w:t>
      </w:r>
      <w:r w:rsidRPr="006B4E95">
        <w:rPr>
          <w:rFonts w:cs="Arial"/>
          <w:bCs/>
          <w:szCs w:val="22"/>
        </w:rPr>
        <w:t xml:space="preserve"> – slouží pro vývoj a testování dlouhodobých projektů</w:t>
      </w:r>
    </w:p>
    <w:p w14:paraId="314446A4" w14:textId="450F3D1F" w:rsidR="006B4E95" w:rsidRPr="006B4E95" w:rsidRDefault="006B4E95" w:rsidP="006B4E95">
      <w:pPr>
        <w:pStyle w:val="Smlouva-text"/>
        <w:spacing w:before="60" w:line="240" w:lineRule="auto"/>
        <w:rPr>
          <w:rFonts w:cs="Arial"/>
          <w:bCs/>
          <w:szCs w:val="22"/>
        </w:rPr>
      </w:pPr>
      <w:r w:rsidRPr="006B4E95">
        <w:rPr>
          <w:rFonts w:cs="Arial"/>
          <w:bCs/>
          <w:szCs w:val="22"/>
        </w:rPr>
        <w:tab/>
      </w:r>
      <w:r w:rsidR="006312B4">
        <w:rPr>
          <w:rFonts w:cs="Arial"/>
          <w:bCs/>
          <w:szCs w:val="22"/>
        </w:rPr>
        <w:tab/>
      </w:r>
      <w:r w:rsidRPr="006B4E95">
        <w:rPr>
          <w:rFonts w:cs="Arial"/>
          <w:bCs/>
          <w:szCs w:val="22"/>
        </w:rPr>
        <w:t xml:space="preserve">Jeden pro </w:t>
      </w:r>
      <w:r w:rsidR="006312B4">
        <w:rPr>
          <w:rFonts w:cs="Arial"/>
          <w:bCs/>
          <w:szCs w:val="22"/>
        </w:rPr>
        <w:t>TP</w:t>
      </w:r>
      <w:r w:rsidRPr="006B4E95">
        <w:rPr>
          <w:rFonts w:cs="Arial"/>
          <w:bCs/>
          <w:szCs w:val="22"/>
        </w:rPr>
        <w:t xml:space="preserve"> – slouží pro testování dodaných SW úprav a změn prostřednictvím sprintů (soubor realizovaných požadavků na změnu aplikací)</w:t>
      </w:r>
    </w:p>
    <w:p w14:paraId="6DFF3A40" w14:textId="6D22D3D7" w:rsidR="006B4E95" w:rsidRDefault="006B4E95" w:rsidP="006B4E95">
      <w:pPr>
        <w:pStyle w:val="Smlouva-text"/>
        <w:spacing w:before="60" w:line="240" w:lineRule="auto"/>
        <w:jc w:val="left"/>
        <w:rPr>
          <w:rFonts w:cs="Arial"/>
          <w:bCs/>
          <w:szCs w:val="22"/>
        </w:rPr>
      </w:pPr>
      <w:r w:rsidRPr="006B4E95">
        <w:rPr>
          <w:rFonts w:cs="Arial"/>
          <w:bCs/>
          <w:szCs w:val="22"/>
        </w:rPr>
        <w:tab/>
      </w:r>
      <w:r w:rsidR="006312B4">
        <w:rPr>
          <w:rFonts w:cs="Arial"/>
          <w:bCs/>
          <w:szCs w:val="22"/>
        </w:rPr>
        <w:tab/>
      </w:r>
      <w:r w:rsidRPr="006B4E95">
        <w:rPr>
          <w:rFonts w:cs="Arial"/>
          <w:bCs/>
          <w:szCs w:val="22"/>
        </w:rPr>
        <w:t xml:space="preserve">Jeden pro </w:t>
      </w:r>
      <w:r w:rsidR="006312B4">
        <w:rPr>
          <w:rFonts w:cs="Arial"/>
          <w:bCs/>
          <w:szCs w:val="22"/>
        </w:rPr>
        <w:t>PP</w:t>
      </w:r>
    </w:p>
    <w:p w14:paraId="1B4FFCC8" w14:textId="77777777" w:rsidR="00761B94" w:rsidRDefault="00761B94" w:rsidP="006B4E95">
      <w:pPr>
        <w:pStyle w:val="Smlouva-text"/>
        <w:spacing w:before="60" w:line="240" w:lineRule="auto"/>
        <w:jc w:val="left"/>
        <w:rPr>
          <w:rFonts w:cs="Arial"/>
          <w:bCs/>
          <w:szCs w:val="22"/>
        </w:rPr>
      </w:pPr>
    </w:p>
    <w:p w14:paraId="179D88E9" w14:textId="75DD9E76" w:rsidR="006A4BBA" w:rsidRDefault="00332A5B" w:rsidP="006A4BBA">
      <w:pPr>
        <w:pStyle w:val="Smlouva-text"/>
        <w:spacing w:before="60" w:line="240" w:lineRule="auto"/>
        <w:rPr>
          <w:rFonts w:cs="Arial"/>
          <w:bCs/>
          <w:szCs w:val="22"/>
        </w:rPr>
      </w:pPr>
      <w:r>
        <w:rPr>
          <w:rFonts w:cs="Arial"/>
          <w:bCs/>
          <w:szCs w:val="22"/>
        </w:rPr>
        <w:t xml:space="preserve">3. </w:t>
      </w:r>
      <w:r w:rsidR="002D513E">
        <w:rPr>
          <w:rFonts w:cs="Arial"/>
          <w:bCs/>
          <w:szCs w:val="22"/>
        </w:rPr>
        <w:t>Technologic</w:t>
      </w:r>
      <w:r w:rsidR="000F42CF">
        <w:rPr>
          <w:rFonts w:cs="Arial"/>
          <w:bCs/>
          <w:szCs w:val="22"/>
        </w:rPr>
        <w:t>k</w:t>
      </w:r>
      <w:r w:rsidR="002D513E">
        <w:rPr>
          <w:rFonts w:cs="Arial"/>
          <w:bCs/>
          <w:szCs w:val="22"/>
        </w:rPr>
        <w:t xml:space="preserve">é složení provozovaného </w:t>
      </w:r>
      <w:proofErr w:type="spellStart"/>
      <w:r w:rsidR="002D513E">
        <w:rPr>
          <w:rFonts w:cs="Arial"/>
          <w:bCs/>
          <w:szCs w:val="22"/>
        </w:rPr>
        <w:t>stack</w:t>
      </w:r>
      <w:proofErr w:type="spellEnd"/>
      <w:r w:rsidR="006A4BBA">
        <w:rPr>
          <w:rFonts w:cs="Arial"/>
          <w:bCs/>
          <w:szCs w:val="22"/>
        </w:rPr>
        <w:t xml:space="preserve"> </w:t>
      </w:r>
      <w:proofErr w:type="spellStart"/>
      <w:r w:rsidR="006A4BBA">
        <w:rPr>
          <w:rFonts w:cs="Arial"/>
          <w:bCs/>
          <w:szCs w:val="22"/>
        </w:rPr>
        <w:t>Kubernetes</w:t>
      </w:r>
      <w:proofErr w:type="spellEnd"/>
      <w:r w:rsidR="006A4BBA">
        <w:rPr>
          <w:rFonts w:cs="Arial"/>
          <w:bCs/>
          <w:szCs w:val="22"/>
        </w:rPr>
        <w:t xml:space="preserve">: </w:t>
      </w:r>
    </w:p>
    <w:p w14:paraId="30DC554F" w14:textId="5214FA18" w:rsidR="006A4BBA" w:rsidRPr="006A4BBA" w:rsidRDefault="006A4BBA" w:rsidP="006A4BBA">
      <w:pPr>
        <w:pStyle w:val="Smlouva-text"/>
        <w:spacing w:before="60" w:line="240" w:lineRule="auto"/>
        <w:rPr>
          <w:rFonts w:cs="Arial"/>
          <w:bCs/>
          <w:szCs w:val="22"/>
        </w:rPr>
      </w:pPr>
      <w:r w:rsidRPr="006A4BBA">
        <w:rPr>
          <w:rFonts w:cs="Arial"/>
          <w:bCs/>
          <w:szCs w:val="22"/>
        </w:rPr>
        <w:t>RKE2</w:t>
      </w:r>
      <w:r w:rsidR="001134FC">
        <w:rPr>
          <w:rFonts w:cs="Arial"/>
          <w:bCs/>
          <w:szCs w:val="22"/>
        </w:rPr>
        <w:t xml:space="preserve">, </w:t>
      </w:r>
      <w:r w:rsidRPr="006A4BBA">
        <w:rPr>
          <w:rFonts w:cs="Arial"/>
          <w:bCs/>
          <w:szCs w:val="22"/>
        </w:rPr>
        <w:t>Argo CD</w:t>
      </w:r>
      <w:r w:rsidR="001134FC">
        <w:rPr>
          <w:rFonts w:cs="Arial"/>
          <w:bCs/>
          <w:szCs w:val="22"/>
        </w:rPr>
        <w:t xml:space="preserve">, </w:t>
      </w:r>
      <w:proofErr w:type="spellStart"/>
      <w:r w:rsidRPr="006A4BBA">
        <w:rPr>
          <w:rFonts w:cs="Arial"/>
          <w:bCs/>
          <w:szCs w:val="22"/>
        </w:rPr>
        <w:t>Longhorn</w:t>
      </w:r>
      <w:proofErr w:type="spellEnd"/>
      <w:r w:rsidR="001134FC">
        <w:rPr>
          <w:rFonts w:cs="Arial"/>
          <w:bCs/>
          <w:szCs w:val="22"/>
        </w:rPr>
        <w:t xml:space="preserve">, </w:t>
      </w:r>
      <w:proofErr w:type="spellStart"/>
      <w:r w:rsidRPr="006A4BBA">
        <w:rPr>
          <w:rFonts w:cs="Arial"/>
          <w:bCs/>
          <w:szCs w:val="22"/>
        </w:rPr>
        <w:t>Keycloak</w:t>
      </w:r>
      <w:proofErr w:type="spellEnd"/>
      <w:r w:rsidR="001134FC">
        <w:rPr>
          <w:rFonts w:cs="Arial"/>
          <w:bCs/>
          <w:szCs w:val="22"/>
        </w:rPr>
        <w:t xml:space="preserve">, </w:t>
      </w:r>
      <w:proofErr w:type="spellStart"/>
      <w:r w:rsidRPr="006A4BBA">
        <w:rPr>
          <w:rFonts w:cs="Arial"/>
          <w:bCs/>
          <w:szCs w:val="22"/>
        </w:rPr>
        <w:t>Cert</w:t>
      </w:r>
      <w:proofErr w:type="spellEnd"/>
      <w:r w:rsidRPr="006A4BBA">
        <w:rPr>
          <w:rFonts w:cs="Arial"/>
          <w:bCs/>
          <w:szCs w:val="22"/>
        </w:rPr>
        <w:t xml:space="preserve"> Manager</w:t>
      </w:r>
      <w:r w:rsidR="001134FC">
        <w:rPr>
          <w:rFonts w:cs="Arial"/>
          <w:bCs/>
          <w:szCs w:val="22"/>
        </w:rPr>
        <w:t xml:space="preserve">, </w:t>
      </w:r>
      <w:proofErr w:type="spellStart"/>
      <w:r w:rsidRPr="006A4BBA">
        <w:rPr>
          <w:rFonts w:cs="Arial"/>
          <w:bCs/>
          <w:szCs w:val="22"/>
        </w:rPr>
        <w:t>Vault</w:t>
      </w:r>
      <w:proofErr w:type="spellEnd"/>
      <w:r w:rsidR="001134FC">
        <w:rPr>
          <w:rFonts w:cs="Arial"/>
          <w:bCs/>
          <w:szCs w:val="22"/>
        </w:rPr>
        <w:t xml:space="preserve">, </w:t>
      </w:r>
      <w:proofErr w:type="spellStart"/>
      <w:r w:rsidRPr="006A4BBA">
        <w:rPr>
          <w:rFonts w:cs="Arial"/>
          <w:bCs/>
          <w:szCs w:val="22"/>
        </w:rPr>
        <w:t>Ingress</w:t>
      </w:r>
      <w:proofErr w:type="spellEnd"/>
      <w:r w:rsidR="001134FC">
        <w:rPr>
          <w:rFonts w:cs="Arial"/>
          <w:bCs/>
          <w:szCs w:val="22"/>
        </w:rPr>
        <w:t xml:space="preserve">, </w:t>
      </w:r>
      <w:proofErr w:type="spellStart"/>
      <w:r w:rsidRPr="006A4BBA">
        <w:rPr>
          <w:rFonts w:cs="Arial"/>
          <w:bCs/>
          <w:szCs w:val="22"/>
        </w:rPr>
        <w:t>External</w:t>
      </w:r>
      <w:proofErr w:type="spellEnd"/>
      <w:r w:rsidRPr="006A4BBA">
        <w:rPr>
          <w:rFonts w:cs="Arial"/>
          <w:bCs/>
          <w:szCs w:val="22"/>
        </w:rPr>
        <w:t xml:space="preserve"> </w:t>
      </w:r>
      <w:proofErr w:type="spellStart"/>
      <w:r w:rsidRPr="006A4BBA">
        <w:rPr>
          <w:rFonts w:cs="Arial"/>
          <w:bCs/>
          <w:szCs w:val="22"/>
        </w:rPr>
        <w:t>Secrets</w:t>
      </w:r>
      <w:proofErr w:type="spellEnd"/>
      <w:r w:rsidR="001134FC">
        <w:rPr>
          <w:rFonts w:cs="Arial"/>
          <w:bCs/>
          <w:szCs w:val="22"/>
        </w:rPr>
        <w:t xml:space="preserve">, </w:t>
      </w:r>
      <w:proofErr w:type="spellStart"/>
      <w:r w:rsidRPr="006A4BBA">
        <w:rPr>
          <w:rFonts w:cs="Arial"/>
          <w:bCs/>
          <w:szCs w:val="22"/>
        </w:rPr>
        <w:t>Let´s</w:t>
      </w:r>
      <w:proofErr w:type="spellEnd"/>
      <w:r w:rsidRPr="006A4BBA">
        <w:rPr>
          <w:rFonts w:cs="Arial"/>
          <w:bCs/>
          <w:szCs w:val="22"/>
        </w:rPr>
        <w:t xml:space="preserve"> </w:t>
      </w:r>
      <w:proofErr w:type="spellStart"/>
      <w:r w:rsidRPr="006A4BBA">
        <w:rPr>
          <w:rFonts w:cs="Arial"/>
          <w:bCs/>
          <w:szCs w:val="22"/>
        </w:rPr>
        <w:t>Encrypt</w:t>
      </w:r>
      <w:proofErr w:type="spellEnd"/>
    </w:p>
    <w:p w14:paraId="71BDF5FC" w14:textId="051FF270" w:rsidR="00E17547" w:rsidRDefault="006A4BBA" w:rsidP="00761B94">
      <w:pPr>
        <w:pStyle w:val="Smlouva-text"/>
        <w:spacing w:before="60" w:line="240" w:lineRule="auto"/>
        <w:rPr>
          <w:rFonts w:cs="Arial"/>
          <w:bCs/>
          <w:szCs w:val="22"/>
        </w:rPr>
      </w:pPr>
      <w:proofErr w:type="spellStart"/>
      <w:r w:rsidRPr="006A4BBA">
        <w:rPr>
          <w:rFonts w:cs="Arial"/>
          <w:bCs/>
          <w:szCs w:val="22"/>
        </w:rPr>
        <w:t>Loki</w:t>
      </w:r>
      <w:proofErr w:type="spellEnd"/>
      <w:r w:rsidR="00761B94">
        <w:rPr>
          <w:rFonts w:cs="Arial"/>
          <w:bCs/>
          <w:szCs w:val="22"/>
        </w:rPr>
        <w:t xml:space="preserve">, </w:t>
      </w:r>
      <w:r w:rsidRPr="006A4BBA">
        <w:rPr>
          <w:rFonts w:cs="Arial"/>
          <w:bCs/>
          <w:szCs w:val="22"/>
        </w:rPr>
        <w:t>Prometheus</w:t>
      </w:r>
      <w:r w:rsidR="00761B94">
        <w:rPr>
          <w:rFonts w:cs="Arial"/>
          <w:bCs/>
          <w:szCs w:val="22"/>
        </w:rPr>
        <w:t xml:space="preserve">, </w:t>
      </w:r>
      <w:proofErr w:type="spellStart"/>
      <w:r w:rsidRPr="006A4BBA">
        <w:rPr>
          <w:rFonts w:cs="Arial"/>
          <w:bCs/>
          <w:szCs w:val="22"/>
        </w:rPr>
        <w:t>Promtail</w:t>
      </w:r>
      <w:proofErr w:type="spellEnd"/>
      <w:r w:rsidR="00761B94">
        <w:rPr>
          <w:rFonts w:cs="Arial"/>
          <w:bCs/>
          <w:szCs w:val="22"/>
        </w:rPr>
        <w:t xml:space="preserve">, </w:t>
      </w:r>
      <w:proofErr w:type="spellStart"/>
      <w:r w:rsidRPr="006A4BBA">
        <w:rPr>
          <w:rFonts w:cs="Arial"/>
          <w:bCs/>
          <w:szCs w:val="22"/>
        </w:rPr>
        <w:t>MinIO</w:t>
      </w:r>
      <w:proofErr w:type="spellEnd"/>
    </w:p>
    <w:p w14:paraId="6F5E24A2" w14:textId="77777777" w:rsidR="00332A5B" w:rsidRDefault="00332A5B" w:rsidP="006B4E95">
      <w:pPr>
        <w:pStyle w:val="Smlouva-text"/>
        <w:spacing w:before="60" w:line="240" w:lineRule="auto"/>
        <w:jc w:val="left"/>
        <w:rPr>
          <w:rFonts w:cs="Arial"/>
          <w:bCs/>
          <w:szCs w:val="22"/>
        </w:rPr>
      </w:pPr>
    </w:p>
    <w:p w14:paraId="07FD0CC7" w14:textId="77777777" w:rsidR="005636C3" w:rsidRDefault="005636C3" w:rsidP="005636C3">
      <w:pPr>
        <w:pStyle w:val="Smlouva-text"/>
        <w:pageBreakBefore/>
        <w:pBdr>
          <w:bottom w:val="single" w:sz="4" w:space="1" w:color="auto"/>
        </w:pBdr>
        <w:spacing w:before="60" w:line="240" w:lineRule="auto"/>
        <w:rPr>
          <w:rFonts w:cs="Arial"/>
          <w:b/>
          <w:sz w:val="24"/>
        </w:rPr>
      </w:pPr>
      <w:r w:rsidRPr="00F567D4">
        <w:rPr>
          <w:rFonts w:cs="Arial"/>
          <w:b/>
          <w:sz w:val="24"/>
        </w:rPr>
        <w:lastRenderedPageBreak/>
        <w:t xml:space="preserve">Příloha č. </w:t>
      </w:r>
      <w:r>
        <w:rPr>
          <w:rFonts w:cs="Arial"/>
          <w:b/>
          <w:sz w:val="24"/>
        </w:rPr>
        <w:t>2</w:t>
      </w:r>
      <w:r w:rsidRPr="00F567D4">
        <w:rPr>
          <w:rFonts w:cs="Arial"/>
          <w:b/>
          <w:sz w:val="24"/>
        </w:rPr>
        <w:t xml:space="preserve"> – </w:t>
      </w:r>
      <w:r>
        <w:rPr>
          <w:rFonts w:cs="Arial"/>
          <w:b/>
          <w:sz w:val="24"/>
        </w:rPr>
        <w:t xml:space="preserve">Specifikace </w:t>
      </w:r>
      <w:r w:rsidRPr="00A772C2">
        <w:rPr>
          <w:rFonts w:cs="Arial"/>
          <w:b/>
          <w:sz w:val="24"/>
        </w:rPr>
        <w:t>předmětu plnění</w:t>
      </w:r>
    </w:p>
    <w:p w14:paraId="11DFEB96" w14:textId="77777777" w:rsidR="005636C3" w:rsidRDefault="005636C3" w:rsidP="005636C3">
      <w:pPr>
        <w:pStyle w:val="Smlouva-text"/>
        <w:spacing w:before="60" w:line="240" w:lineRule="auto"/>
        <w:jc w:val="left"/>
        <w:rPr>
          <w:rFonts w:cs="Arial"/>
          <w:bCs/>
          <w:szCs w:val="22"/>
        </w:rPr>
      </w:pPr>
    </w:p>
    <w:p w14:paraId="47D569AB" w14:textId="77777777" w:rsidR="00C21BBA" w:rsidRDefault="00C21BBA" w:rsidP="00715451">
      <w:pPr>
        <w:spacing w:after="60" w:line="240" w:lineRule="auto"/>
        <w:jc w:val="both"/>
        <w:rPr>
          <w:rFonts w:ascii="Arial" w:eastAsia="Calibri" w:hAnsi="Arial" w:cs="Arial"/>
          <w:lang w:eastAsia="en-US"/>
        </w:rPr>
      </w:pPr>
    </w:p>
    <w:p w14:paraId="6194C044" w14:textId="7284ABA5" w:rsidR="00ED4394" w:rsidRPr="00ED4394" w:rsidRDefault="00ED4394" w:rsidP="007229E3">
      <w:pPr>
        <w:keepNext/>
        <w:keepLines/>
        <w:numPr>
          <w:ilvl w:val="0"/>
          <w:numId w:val="68"/>
        </w:numPr>
        <w:spacing w:after="60" w:line="240" w:lineRule="auto"/>
        <w:rPr>
          <w:rFonts w:ascii="Arial" w:eastAsiaTheme="minorHAnsi" w:hAnsi="Arial" w:cs="Arial"/>
          <w:b/>
        </w:rPr>
      </w:pPr>
      <w:bookmarkStart w:id="28" w:name="_Ref198136190"/>
      <w:r w:rsidRPr="00ED4394">
        <w:rPr>
          <w:rFonts w:ascii="Arial" w:eastAsiaTheme="minorHAnsi" w:hAnsi="Arial" w:cs="Arial"/>
          <w:b/>
        </w:rPr>
        <w:t>Požadovaný rozsah Paušálních servisních služeb</w:t>
      </w:r>
      <w:r>
        <w:rPr>
          <w:rFonts w:ascii="Arial" w:eastAsiaTheme="minorHAnsi" w:hAnsi="Arial" w:cs="Arial"/>
          <w:b/>
        </w:rPr>
        <w:t>:</w:t>
      </w:r>
      <w:bookmarkEnd w:id="28"/>
    </w:p>
    <w:p w14:paraId="64C91AFC" w14:textId="19A46208" w:rsidR="006811BC" w:rsidRDefault="00ED4394" w:rsidP="00715451">
      <w:pPr>
        <w:spacing w:after="240" w:line="240" w:lineRule="auto"/>
        <w:ind w:left="709"/>
        <w:jc w:val="both"/>
        <w:rPr>
          <w:rFonts w:ascii="Arial" w:eastAsia="Calibri" w:hAnsi="Arial" w:cs="Arial"/>
          <w:lang w:eastAsia="en-US"/>
        </w:rPr>
      </w:pPr>
      <w:r>
        <w:rPr>
          <w:rFonts w:ascii="Arial" w:eastAsia="Calibri" w:hAnsi="Arial" w:cs="Arial"/>
          <w:lang w:eastAsia="en-US"/>
        </w:rPr>
        <w:t xml:space="preserve">(dle </w:t>
      </w:r>
      <w:r w:rsidR="00E815F8">
        <w:rPr>
          <w:rFonts w:ascii="Arial" w:eastAsia="Calibri" w:hAnsi="Arial" w:cs="Arial"/>
          <w:lang w:eastAsia="en-US"/>
        </w:rPr>
        <w:t>č</w:t>
      </w:r>
      <w:r w:rsidR="00204CBF">
        <w:rPr>
          <w:rFonts w:ascii="Arial" w:eastAsia="Calibri" w:hAnsi="Arial" w:cs="Arial"/>
          <w:lang w:eastAsia="en-US"/>
        </w:rPr>
        <w:t>l.</w:t>
      </w:r>
      <w:r w:rsidR="00E815F8">
        <w:rPr>
          <w:rFonts w:ascii="Arial" w:eastAsia="Calibri" w:hAnsi="Arial" w:cs="Arial"/>
          <w:lang w:eastAsia="en-US"/>
        </w:rPr>
        <w:t> </w:t>
      </w:r>
      <w:r w:rsidR="00204CBF">
        <w:rPr>
          <w:rFonts w:ascii="Arial" w:eastAsia="Calibri" w:hAnsi="Arial" w:cs="Arial"/>
          <w:lang w:eastAsia="en-US"/>
        </w:rPr>
        <w:t>II odst.</w:t>
      </w:r>
      <w:r w:rsidR="00E815F8">
        <w:rPr>
          <w:rFonts w:ascii="Arial" w:eastAsia="Calibri" w:hAnsi="Arial" w:cs="Arial"/>
          <w:lang w:eastAsia="en-US"/>
        </w:rPr>
        <w:t> </w:t>
      </w:r>
      <w:r w:rsidR="00204CBF">
        <w:rPr>
          <w:rFonts w:ascii="Arial" w:eastAsia="Calibri" w:hAnsi="Arial" w:cs="Arial"/>
          <w:lang w:eastAsia="en-US"/>
        </w:rPr>
        <w:t>2.1</w:t>
      </w:r>
      <w:r>
        <w:rPr>
          <w:rFonts w:ascii="Arial" w:eastAsia="Calibri" w:hAnsi="Arial" w:cs="Arial"/>
          <w:lang w:eastAsia="en-US"/>
        </w:rPr>
        <w:t xml:space="preserve"> </w:t>
      </w:r>
      <w:r w:rsidR="00B66DF8">
        <w:rPr>
          <w:rFonts w:ascii="Arial" w:eastAsia="Calibri" w:hAnsi="Arial" w:cs="Arial"/>
          <w:lang w:eastAsia="en-US"/>
        </w:rPr>
        <w:t xml:space="preserve">této </w:t>
      </w:r>
      <w:r>
        <w:rPr>
          <w:rFonts w:ascii="Arial" w:eastAsia="Calibri" w:hAnsi="Arial" w:cs="Arial"/>
          <w:lang w:eastAsia="en-US"/>
        </w:rPr>
        <w:t>Smlouvy)</w:t>
      </w:r>
    </w:p>
    <w:p w14:paraId="4307D3B3" w14:textId="4D6D2892" w:rsidR="006811BC" w:rsidRPr="00D321CD" w:rsidRDefault="006811BC" w:rsidP="00EE1364">
      <w:pPr>
        <w:numPr>
          <w:ilvl w:val="0"/>
          <w:numId w:val="69"/>
        </w:numPr>
        <w:suppressAutoHyphens/>
        <w:spacing w:after="240" w:line="240" w:lineRule="auto"/>
        <w:ind w:left="284" w:hanging="142"/>
        <w:jc w:val="both"/>
        <w:rPr>
          <w:rFonts w:ascii="Arial" w:eastAsia="Times New Roman" w:hAnsi="Arial" w:cs="Arial"/>
          <w:color w:val="000000"/>
          <w:lang w:eastAsia="zh-CN" w:bidi="hi-IN"/>
        </w:rPr>
      </w:pPr>
      <w:r w:rsidRPr="00D321CD">
        <w:rPr>
          <w:rFonts w:ascii="Arial" w:eastAsia="Times New Roman" w:hAnsi="Arial" w:cs="Arial"/>
          <w:color w:val="000000"/>
          <w:lang w:eastAsia="zh-CN" w:bidi="hi-IN"/>
        </w:rPr>
        <w:t>Správa, údržba, podpora Prostředí a procesů souvisejících s jeho daty a datovými strukturami v </w:t>
      </w:r>
      <w:proofErr w:type="spellStart"/>
      <w:r w:rsidRPr="00D321CD">
        <w:rPr>
          <w:rFonts w:ascii="Arial" w:eastAsia="Times New Roman" w:hAnsi="Arial" w:cs="Arial"/>
          <w:color w:val="000000"/>
          <w:lang w:eastAsia="zh-CN" w:bidi="hi-IN"/>
        </w:rPr>
        <w:t>Middleware</w:t>
      </w:r>
      <w:proofErr w:type="spellEnd"/>
      <w:r w:rsidRPr="00D321CD">
        <w:rPr>
          <w:rFonts w:ascii="Arial" w:eastAsia="Times New Roman" w:hAnsi="Arial" w:cs="Arial"/>
          <w:color w:val="000000"/>
          <w:lang w:eastAsia="zh-CN" w:bidi="hi-IN"/>
        </w:rPr>
        <w:t xml:space="preserve"> aplikace a veškerého podpůrného prostředí definovaného jako Prostředí k zajištění redundance a rezistence Prostředí a </w:t>
      </w:r>
      <w:r w:rsidRPr="00D321CD">
        <w:rPr>
          <w:rFonts w:ascii="Arial" w:eastAsia="Times New Roman" w:hAnsi="Arial" w:cs="Arial"/>
          <w:color w:val="000000"/>
          <w:u w:val="single"/>
          <w:lang w:eastAsia="zh-CN" w:bidi="hi-IN"/>
        </w:rPr>
        <w:t>celkové roční vysoké dostupnosti Prostředí v úrovni minimálně 98,5 %</w:t>
      </w:r>
      <w:r w:rsidRPr="00D321CD">
        <w:rPr>
          <w:rFonts w:ascii="Arial" w:eastAsia="Times New Roman" w:hAnsi="Arial" w:cs="Arial"/>
          <w:color w:val="000000"/>
          <w:lang w:eastAsia="zh-CN" w:bidi="hi-IN"/>
        </w:rPr>
        <w:t>.</w:t>
      </w:r>
    </w:p>
    <w:p w14:paraId="1E51579D" w14:textId="77777777" w:rsidR="006811BC" w:rsidRPr="00D321CD" w:rsidRDefault="006811BC" w:rsidP="00EE1364">
      <w:pPr>
        <w:numPr>
          <w:ilvl w:val="0"/>
          <w:numId w:val="69"/>
        </w:numPr>
        <w:suppressAutoHyphens/>
        <w:spacing w:after="120" w:line="240" w:lineRule="auto"/>
        <w:ind w:left="284" w:hanging="142"/>
        <w:jc w:val="both"/>
        <w:rPr>
          <w:rFonts w:ascii="Arial" w:eastAsia="DejaVu Sans" w:hAnsi="Arial" w:cs="Arial"/>
          <w:color w:val="00000A"/>
          <w:lang w:eastAsia="zh-CN" w:bidi="hi-IN"/>
        </w:rPr>
      </w:pPr>
      <w:bookmarkStart w:id="29" w:name="_Ref485017499"/>
      <w:r w:rsidRPr="00D321CD">
        <w:rPr>
          <w:rFonts w:ascii="Arial" w:eastAsia="Times New Roman" w:hAnsi="Arial" w:cs="Arial"/>
          <w:color w:val="000000"/>
          <w:lang w:eastAsia="zh-CN" w:bidi="hi-IN"/>
        </w:rPr>
        <w:t>Zajištění dohledu a kontroly funkčnosti Prostředí (</w:t>
      </w:r>
      <w:r w:rsidRPr="00D321CD">
        <w:rPr>
          <w:rFonts w:ascii="Arial" w:eastAsia="Times New Roman" w:hAnsi="Arial" w:cs="Arial"/>
          <w:i/>
          <w:iCs/>
          <w:color w:val="000000"/>
          <w:lang w:eastAsia="zh-CN" w:bidi="hi-IN"/>
        </w:rPr>
        <w:t>Pravidelný neinvazivní dohled Prostředí</w:t>
      </w:r>
      <w:r w:rsidRPr="00D321CD">
        <w:rPr>
          <w:rFonts w:ascii="Arial" w:eastAsia="Times New Roman" w:hAnsi="Arial" w:cs="Arial"/>
          <w:color w:val="000000"/>
          <w:lang w:eastAsia="zh-CN" w:bidi="hi-IN"/>
        </w:rPr>
        <w:t>):</w:t>
      </w:r>
    </w:p>
    <w:p w14:paraId="3A4C20A6" w14:textId="77777777" w:rsidR="006811BC" w:rsidRPr="00ED4394" w:rsidRDefault="006811BC" w:rsidP="00EE1364">
      <w:pPr>
        <w:numPr>
          <w:ilvl w:val="1"/>
          <w:numId w:val="69"/>
        </w:numPr>
        <w:suppressAutoHyphens/>
        <w:spacing w:after="120" w:line="240" w:lineRule="auto"/>
        <w:jc w:val="both"/>
        <w:rPr>
          <w:rFonts w:ascii="Arial" w:eastAsia="Times New Roman" w:hAnsi="Arial" w:cs="Arial"/>
          <w:color w:val="000000"/>
          <w:lang w:eastAsia="zh-CN" w:bidi="hi-IN"/>
        </w:rPr>
      </w:pPr>
      <w:r w:rsidRPr="00D321CD">
        <w:rPr>
          <w:rFonts w:ascii="Arial" w:eastAsia="Times New Roman" w:hAnsi="Arial" w:cs="Arial"/>
          <w:color w:val="000000"/>
          <w:lang w:eastAsia="zh-CN" w:bidi="hi-IN"/>
        </w:rPr>
        <w:t>V pravidelných intervalech za použití vzdáleného nebo lokálního přístupu (minimálně 1x týdně) s kontrolou logů, pracovních adresářů a specifických kontrol vážících se k </w:t>
      </w:r>
      <w:bookmarkEnd w:id="29"/>
      <w:r w:rsidRPr="00D321CD">
        <w:rPr>
          <w:rFonts w:ascii="Arial" w:eastAsia="Times New Roman" w:hAnsi="Arial" w:cs="Arial"/>
          <w:color w:val="000000"/>
          <w:lang w:eastAsia="zh-CN" w:bidi="hi-IN"/>
        </w:rPr>
        <w:t>Prostředí a vydání doporučení, včetně doporučení aktualizací.</w:t>
      </w:r>
    </w:p>
    <w:p w14:paraId="158D56C6" w14:textId="11C8B1CA" w:rsidR="006811BC" w:rsidRPr="00ED4394" w:rsidRDefault="006811BC" w:rsidP="00EE1364">
      <w:pPr>
        <w:numPr>
          <w:ilvl w:val="1"/>
          <w:numId w:val="69"/>
        </w:numPr>
        <w:suppressAutoHyphens/>
        <w:spacing w:after="120" w:line="240" w:lineRule="auto"/>
        <w:jc w:val="both"/>
        <w:rPr>
          <w:rFonts w:ascii="Arial" w:eastAsia="Times New Roman" w:hAnsi="Arial" w:cs="Arial"/>
          <w:color w:val="000000"/>
          <w:lang w:eastAsia="zh-CN" w:bidi="hi-IN"/>
        </w:rPr>
      </w:pPr>
      <w:r w:rsidRPr="00D321CD">
        <w:rPr>
          <w:rFonts w:ascii="Arial" w:eastAsia="Times New Roman" w:hAnsi="Arial" w:cs="Arial"/>
          <w:color w:val="000000"/>
          <w:lang w:eastAsia="zh-CN" w:bidi="hi-IN"/>
        </w:rPr>
        <w:t xml:space="preserve">Dohled bude reportován na </w:t>
      </w:r>
      <w:r w:rsidR="00AF06F5">
        <w:rPr>
          <w:rFonts w:ascii="Arial" w:eastAsia="Times New Roman" w:hAnsi="Arial" w:cs="Arial"/>
          <w:color w:val="000000"/>
          <w:lang w:eastAsia="zh-CN" w:bidi="hi-IN"/>
        </w:rPr>
        <w:t>měsíční bázi</w:t>
      </w:r>
      <w:r w:rsidRPr="00D321CD">
        <w:rPr>
          <w:rFonts w:ascii="Arial" w:eastAsia="Times New Roman" w:hAnsi="Arial" w:cs="Arial"/>
          <w:color w:val="000000"/>
          <w:lang w:eastAsia="zh-CN" w:bidi="hi-IN"/>
        </w:rPr>
        <w:t xml:space="preserve"> technické podpoře ZP MV ČR jako písemná zpráva obsahující všechna zjištění.</w:t>
      </w:r>
    </w:p>
    <w:p w14:paraId="6A46B4EE" w14:textId="77777777" w:rsidR="006811BC" w:rsidRPr="00ED4394" w:rsidRDefault="006811BC" w:rsidP="00EE1364">
      <w:pPr>
        <w:numPr>
          <w:ilvl w:val="1"/>
          <w:numId w:val="69"/>
        </w:numPr>
        <w:suppressAutoHyphens/>
        <w:spacing w:after="240" w:line="240" w:lineRule="auto"/>
        <w:jc w:val="both"/>
        <w:rPr>
          <w:rFonts w:ascii="Arial" w:eastAsia="Times New Roman" w:hAnsi="Arial" w:cs="Arial"/>
          <w:color w:val="000000"/>
          <w:lang w:eastAsia="zh-CN" w:bidi="hi-IN"/>
        </w:rPr>
      </w:pPr>
      <w:r w:rsidRPr="00D321CD">
        <w:rPr>
          <w:rFonts w:ascii="Arial" w:eastAsia="Times New Roman" w:hAnsi="Arial" w:cs="Arial"/>
          <w:color w:val="000000"/>
          <w:lang w:eastAsia="zh-CN" w:bidi="hi-IN"/>
        </w:rPr>
        <w:t>Všechna kritická zjištění je nutné hlásit neprodleně, a s vědomím Objednatele neprodleně přistoupit k jejich řízené nápravě.</w:t>
      </w:r>
    </w:p>
    <w:p w14:paraId="359807D9" w14:textId="3BB60299" w:rsidR="006811BC" w:rsidRPr="00ED4394" w:rsidRDefault="006811BC" w:rsidP="00EE1364">
      <w:pPr>
        <w:numPr>
          <w:ilvl w:val="0"/>
          <w:numId w:val="69"/>
        </w:numPr>
        <w:suppressAutoHyphens/>
        <w:spacing w:after="240" w:line="240" w:lineRule="auto"/>
        <w:ind w:left="284" w:hanging="142"/>
        <w:jc w:val="both"/>
        <w:rPr>
          <w:rFonts w:ascii="Arial" w:eastAsia="Times New Roman" w:hAnsi="Arial" w:cs="Arial"/>
          <w:color w:val="000000"/>
          <w:lang w:eastAsia="zh-CN" w:bidi="hi-IN"/>
        </w:rPr>
      </w:pPr>
      <w:bookmarkStart w:id="30" w:name="_Ref485017491"/>
      <w:r w:rsidRPr="00D321CD">
        <w:rPr>
          <w:rFonts w:ascii="Arial" w:eastAsia="Times New Roman" w:hAnsi="Arial" w:cs="Arial"/>
          <w:color w:val="000000"/>
          <w:lang w:eastAsia="zh-CN" w:bidi="hi-IN"/>
        </w:rPr>
        <w:t xml:space="preserve">Správa, údržba, podpora </w:t>
      </w:r>
      <w:bookmarkEnd w:id="30"/>
      <w:r w:rsidRPr="00D321CD">
        <w:rPr>
          <w:rFonts w:ascii="Arial" w:eastAsia="Times New Roman" w:hAnsi="Arial" w:cs="Arial"/>
          <w:color w:val="000000"/>
          <w:lang w:eastAsia="zh-CN" w:bidi="hi-IN"/>
        </w:rPr>
        <w:t xml:space="preserve">Prostředí a jeho součástí včetně </w:t>
      </w:r>
      <w:r w:rsidRPr="00ED4394">
        <w:rPr>
          <w:rFonts w:ascii="Arial" w:eastAsia="Times New Roman" w:hAnsi="Arial" w:cs="Arial"/>
          <w:color w:val="000000"/>
          <w:lang w:eastAsia="zh-CN" w:bidi="hi-IN"/>
        </w:rPr>
        <w:t xml:space="preserve">pravidelné instalace standardních aktualizací </w:t>
      </w:r>
      <w:r w:rsidRPr="00D321CD">
        <w:rPr>
          <w:rFonts w:ascii="Arial" w:eastAsia="Times New Roman" w:hAnsi="Arial" w:cs="Arial"/>
          <w:color w:val="000000"/>
          <w:lang w:eastAsia="zh-CN" w:bidi="hi-IN"/>
        </w:rPr>
        <w:t>Prostředí</w:t>
      </w:r>
      <w:r w:rsidRPr="00ED4394">
        <w:rPr>
          <w:rFonts w:ascii="Arial" w:eastAsia="Times New Roman" w:hAnsi="Arial" w:cs="Arial"/>
          <w:color w:val="000000"/>
          <w:lang w:eastAsia="zh-CN" w:bidi="hi-IN"/>
        </w:rPr>
        <w:t xml:space="preserve"> </w:t>
      </w:r>
      <w:r w:rsidR="007869D2">
        <w:rPr>
          <w:rFonts w:ascii="Arial" w:eastAsia="Times New Roman" w:hAnsi="Arial" w:cs="Arial"/>
          <w:color w:val="000000"/>
          <w:lang w:eastAsia="zh-CN" w:bidi="hi-IN"/>
        </w:rPr>
        <w:t>pro bezvadný</w:t>
      </w:r>
      <w:r w:rsidR="00C32734">
        <w:rPr>
          <w:rFonts w:ascii="Arial" w:eastAsia="Times New Roman" w:hAnsi="Arial" w:cs="Arial"/>
          <w:color w:val="000000"/>
          <w:lang w:eastAsia="zh-CN" w:bidi="hi-IN"/>
        </w:rPr>
        <w:t xml:space="preserve"> chod Systému </w:t>
      </w:r>
      <w:r w:rsidR="00FC613E">
        <w:rPr>
          <w:rFonts w:ascii="Arial" w:eastAsia="Times New Roman" w:hAnsi="Arial" w:cs="Arial"/>
          <w:color w:val="000000"/>
          <w:lang w:eastAsia="zh-CN" w:bidi="hi-IN"/>
        </w:rPr>
        <w:t xml:space="preserve">bude prováděn </w:t>
      </w:r>
      <w:r w:rsidRPr="00ED4394">
        <w:rPr>
          <w:rFonts w:ascii="Arial" w:eastAsia="Times New Roman" w:hAnsi="Arial" w:cs="Arial"/>
          <w:color w:val="000000"/>
          <w:lang w:eastAsia="zh-CN" w:bidi="hi-IN"/>
        </w:rPr>
        <w:t>dle dohody s technickou podporou Objednatele.</w:t>
      </w:r>
    </w:p>
    <w:p w14:paraId="2471CD33" w14:textId="45024A2E" w:rsidR="006811BC" w:rsidRPr="00D321CD" w:rsidRDefault="006811BC" w:rsidP="00EE1364">
      <w:pPr>
        <w:numPr>
          <w:ilvl w:val="0"/>
          <w:numId w:val="69"/>
        </w:numPr>
        <w:suppressAutoHyphens/>
        <w:spacing w:after="240" w:line="240" w:lineRule="auto"/>
        <w:ind w:left="284" w:hanging="142"/>
        <w:jc w:val="both"/>
        <w:rPr>
          <w:rFonts w:ascii="Arial" w:eastAsia="Times New Roman" w:hAnsi="Arial" w:cs="Arial"/>
          <w:color w:val="000000"/>
          <w:lang w:eastAsia="zh-CN" w:bidi="hi-IN"/>
        </w:rPr>
      </w:pPr>
      <w:r w:rsidRPr="00D321CD">
        <w:rPr>
          <w:rFonts w:ascii="Arial" w:eastAsia="Times New Roman" w:hAnsi="Arial" w:cs="Arial"/>
          <w:color w:val="000000"/>
          <w:lang w:eastAsia="zh-CN" w:bidi="hi-IN"/>
        </w:rPr>
        <w:t xml:space="preserve">Absolvování technických konzultací s týmem podpory a vývoje Objednatele (technický L2/L3 support) v týdenním intervalu </w:t>
      </w:r>
      <w:r w:rsidRPr="00AF06F5">
        <w:rPr>
          <w:rFonts w:ascii="Arial" w:eastAsia="Times New Roman" w:hAnsi="Arial" w:cs="Arial"/>
          <w:color w:val="000000"/>
          <w:lang w:eastAsia="zh-CN" w:bidi="hi-IN"/>
        </w:rPr>
        <w:t xml:space="preserve">vždy </w:t>
      </w:r>
      <w:r w:rsidR="00A57DCA">
        <w:rPr>
          <w:rFonts w:ascii="Arial" w:eastAsia="Times New Roman" w:hAnsi="Arial" w:cs="Arial"/>
          <w:color w:val="000000"/>
          <w:lang w:eastAsia="zh-CN" w:bidi="hi-IN"/>
        </w:rPr>
        <w:t>3</w:t>
      </w:r>
      <w:r w:rsidRPr="0071068A">
        <w:rPr>
          <w:rFonts w:ascii="Arial" w:eastAsia="Times New Roman" w:hAnsi="Arial" w:cs="Arial"/>
          <w:color w:val="000000"/>
          <w:lang w:eastAsia="zh-CN" w:bidi="hi-IN"/>
        </w:rPr>
        <w:t xml:space="preserve"> hodin</w:t>
      </w:r>
      <w:r w:rsidR="00A57DCA">
        <w:rPr>
          <w:rFonts w:ascii="Arial" w:eastAsia="Times New Roman" w:hAnsi="Arial" w:cs="Arial"/>
          <w:color w:val="000000"/>
          <w:lang w:eastAsia="zh-CN" w:bidi="hi-IN"/>
        </w:rPr>
        <w:t>y</w:t>
      </w:r>
      <w:r w:rsidRPr="00D321CD">
        <w:rPr>
          <w:rFonts w:ascii="Arial" w:eastAsia="Times New Roman" w:hAnsi="Arial" w:cs="Arial"/>
          <w:color w:val="000000"/>
          <w:lang w:eastAsia="zh-CN" w:bidi="hi-IN"/>
        </w:rPr>
        <w:t xml:space="preserve"> čistého času (dle domluvy</w:t>
      </w:r>
      <w:r w:rsidR="003C26E6">
        <w:rPr>
          <w:rFonts w:ascii="Arial" w:eastAsia="Times New Roman" w:hAnsi="Arial" w:cs="Arial"/>
          <w:color w:val="000000"/>
          <w:lang w:eastAsia="zh-CN" w:bidi="hi-IN"/>
        </w:rPr>
        <w:t xml:space="preserve"> </w:t>
      </w:r>
      <w:r w:rsidR="00714A13">
        <w:rPr>
          <w:rFonts w:ascii="Arial" w:eastAsia="Times New Roman" w:hAnsi="Arial" w:cs="Arial"/>
          <w:color w:val="000000"/>
          <w:lang w:eastAsia="zh-CN" w:bidi="hi-IN"/>
        </w:rPr>
        <w:t>Smluvních stran</w:t>
      </w:r>
      <w:r w:rsidRPr="00D321CD">
        <w:rPr>
          <w:rFonts w:ascii="Arial" w:eastAsia="Times New Roman" w:hAnsi="Arial" w:cs="Arial"/>
          <w:color w:val="000000"/>
          <w:lang w:eastAsia="zh-CN" w:bidi="hi-IN"/>
        </w:rPr>
        <w:t xml:space="preserve"> na místě či vzdáleným přístupem).</w:t>
      </w:r>
    </w:p>
    <w:p w14:paraId="3CD9EE4D" w14:textId="77777777" w:rsidR="006811BC" w:rsidRPr="00D321CD" w:rsidRDefault="006811BC" w:rsidP="00EE1364">
      <w:pPr>
        <w:numPr>
          <w:ilvl w:val="0"/>
          <w:numId w:val="69"/>
        </w:numPr>
        <w:suppressAutoHyphens/>
        <w:spacing w:after="120" w:line="240" w:lineRule="auto"/>
        <w:ind w:left="284" w:hanging="142"/>
        <w:jc w:val="both"/>
        <w:rPr>
          <w:rFonts w:ascii="Arial" w:eastAsia="Times New Roman" w:hAnsi="Arial" w:cs="Arial"/>
          <w:color w:val="000000"/>
          <w:lang w:eastAsia="zh-CN" w:bidi="hi-IN"/>
        </w:rPr>
      </w:pPr>
      <w:r w:rsidRPr="00D321CD">
        <w:rPr>
          <w:rFonts w:ascii="Arial" w:eastAsia="Times New Roman" w:hAnsi="Arial" w:cs="Arial"/>
          <w:color w:val="000000"/>
          <w:lang w:eastAsia="zh-CN" w:bidi="hi-IN"/>
        </w:rPr>
        <w:t>Řešení Incidentů v tomto režimu:</w:t>
      </w:r>
    </w:p>
    <w:p w14:paraId="0F97D279" w14:textId="7C7C91F2" w:rsidR="006811BC" w:rsidRPr="00ED4394" w:rsidRDefault="006811BC" w:rsidP="00EE1364">
      <w:pPr>
        <w:numPr>
          <w:ilvl w:val="1"/>
          <w:numId w:val="69"/>
        </w:numPr>
        <w:suppressAutoHyphens/>
        <w:spacing w:after="120" w:line="240" w:lineRule="auto"/>
        <w:jc w:val="both"/>
        <w:rPr>
          <w:rFonts w:ascii="Arial" w:eastAsia="Times New Roman" w:hAnsi="Arial" w:cs="Arial"/>
          <w:color w:val="000000"/>
          <w:lang w:eastAsia="zh-CN" w:bidi="hi-IN"/>
        </w:rPr>
      </w:pPr>
      <w:r w:rsidRPr="00ED4394">
        <w:rPr>
          <w:rFonts w:ascii="Arial" w:eastAsia="Times New Roman" w:hAnsi="Arial" w:cs="Arial"/>
          <w:color w:val="000000"/>
          <w:lang w:eastAsia="zh-CN" w:bidi="hi-IN"/>
        </w:rPr>
        <w:t>Pohotovost pro přijetí Incidentu v </w:t>
      </w:r>
      <w:r w:rsidRPr="0071068A">
        <w:rPr>
          <w:rFonts w:ascii="Arial" w:eastAsia="Times New Roman" w:hAnsi="Arial" w:cs="Arial"/>
          <w:color w:val="000000"/>
          <w:lang w:eastAsia="zh-CN" w:bidi="hi-IN"/>
        </w:rPr>
        <w:t>režimu 5</w:t>
      </w:r>
      <w:r w:rsidR="0071068A">
        <w:rPr>
          <w:rFonts w:ascii="Arial" w:eastAsia="Times New Roman" w:hAnsi="Arial" w:cs="Arial"/>
          <w:color w:val="000000"/>
          <w:lang w:eastAsia="zh-CN" w:bidi="hi-IN"/>
        </w:rPr>
        <w:t xml:space="preserve"> </w:t>
      </w:r>
      <w:r w:rsidRPr="0071068A">
        <w:rPr>
          <w:rFonts w:ascii="Arial" w:eastAsia="Times New Roman" w:hAnsi="Arial" w:cs="Arial"/>
          <w:color w:val="000000"/>
          <w:lang w:eastAsia="zh-CN" w:bidi="hi-IN"/>
        </w:rPr>
        <w:t>x</w:t>
      </w:r>
      <w:r w:rsidR="0071068A">
        <w:rPr>
          <w:rFonts w:ascii="Arial" w:eastAsia="Times New Roman" w:hAnsi="Arial" w:cs="Arial"/>
          <w:color w:val="000000"/>
          <w:lang w:eastAsia="zh-CN" w:bidi="hi-IN"/>
        </w:rPr>
        <w:t xml:space="preserve"> </w:t>
      </w:r>
      <w:r w:rsidR="00AF06F5" w:rsidRPr="0071068A">
        <w:rPr>
          <w:rFonts w:ascii="Arial" w:eastAsia="Times New Roman" w:hAnsi="Arial" w:cs="Arial"/>
          <w:color w:val="000000"/>
          <w:lang w:eastAsia="zh-CN" w:bidi="hi-IN"/>
        </w:rPr>
        <w:t>9</w:t>
      </w:r>
      <w:r w:rsidR="0071068A">
        <w:rPr>
          <w:rFonts w:ascii="Arial" w:eastAsia="Times New Roman" w:hAnsi="Arial" w:cs="Arial"/>
          <w:color w:val="000000"/>
          <w:lang w:eastAsia="zh-CN" w:bidi="hi-IN"/>
        </w:rPr>
        <w:t xml:space="preserve"> h.</w:t>
      </w:r>
      <w:r w:rsidRPr="0071068A">
        <w:rPr>
          <w:rFonts w:ascii="Arial" w:eastAsia="Times New Roman" w:hAnsi="Arial" w:cs="Arial"/>
          <w:color w:val="000000"/>
          <w:lang w:eastAsia="zh-CN" w:bidi="hi-IN"/>
        </w:rPr>
        <w:t>, tj. v</w:t>
      </w:r>
      <w:r w:rsidRPr="00ED4394">
        <w:rPr>
          <w:rFonts w:ascii="Arial" w:eastAsia="Times New Roman" w:hAnsi="Arial" w:cs="Arial"/>
          <w:color w:val="000000"/>
          <w:lang w:eastAsia="zh-CN" w:bidi="hi-IN"/>
        </w:rPr>
        <w:t xml:space="preserve"> normální provozní době Objednatele v pracovní dny od </w:t>
      </w:r>
      <w:r w:rsidR="0071068A">
        <w:rPr>
          <w:rFonts w:ascii="Arial" w:eastAsia="Times New Roman" w:hAnsi="Arial" w:cs="Arial"/>
          <w:color w:val="000000"/>
          <w:lang w:eastAsia="zh-CN" w:bidi="hi-IN"/>
        </w:rPr>
        <w:t>7</w:t>
      </w:r>
      <w:r w:rsidRPr="00ED4394">
        <w:rPr>
          <w:rFonts w:ascii="Arial" w:eastAsia="Times New Roman" w:hAnsi="Arial" w:cs="Arial"/>
          <w:color w:val="000000"/>
          <w:lang w:eastAsia="zh-CN" w:bidi="hi-IN"/>
        </w:rPr>
        <w:t xml:space="preserve">:00 do 16:00 hod. včetně (tato doba dále jen jako </w:t>
      </w:r>
      <w:r w:rsidRPr="00057839">
        <w:rPr>
          <w:rFonts w:ascii="Arial" w:eastAsia="Times New Roman" w:hAnsi="Arial" w:cs="Arial"/>
          <w:color w:val="000000"/>
          <w:lang w:eastAsia="zh-CN" w:bidi="hi-IN"/>
        </w:rPr>
        <w:t>„</w:t>
      </w:r>
      <w:r w:rsidRPr="00D328F3">
        <w:rPr>
          <w:rFonts w:ascii="Arial" w:eastAsia="Times New Roman" w:hAnsi="Arial" w:cs="Arial"/>
          <w:b/>
          <w:bCs/>
          <w:i/>
          <w:iCs/>
          <w:color w:val="000000"/>
          <w:lang w:eastAsia="zh-CN" w:bidi="hi-IN"/>
        </w:rPr>
        <w:t>PD</w:t>
      </w:r>
      <w:r w:rsidRPr="00D328F3">
        <w:rPr>
          <w:rFonts w:ascii="Arial" w:eastAsia="Times New Roman" w:hAnsi="Arial" w:cs="Arial"/>
          <w:color w:val="000000"/>
          <w:lang w:eastAsia="zh-CN" w:bidi="hi-IN"/>
        </w:rPr>
        <w:t>“).</w:t>
      </w:r>
    </w:p>
    <w:p w14:paraId="4E721EE8" w14:textId="66FCDBFA" w:rsidR="006811BC" w:rsidRPr="00ED4394" w:rsidRDefault="006811BC" w:rsidP="00EE1364">
      <w:pPr>
        <w:numPr>
          <w:ilvl w:val="1"/>
          <w:numId w:val="69"/>
        </w:numPr>
        <w:suppressAutoHyphens/>
        <w:spacing w:after="120" w:line="240" w:lineRule="auto"/>
        <w:jc w:val="both"/>
        <w:rPr>
          <w:rFonts w:ascii="Arial" w:eastAsia="Times New Roman" w:hAnsi="Arial" w:cs="Arial"/>
          <w:color w:val="000000"/>
          <w:lang w:eastAsia="zh-CN" w:bidi="hi-IN"/>
        </w:rPr>
      </w:pPr>
      <w:r w:rsidRPr="00ED4394">
        <w:rPr>
          <w:rFonts w:ascii="Arial" w:eastAsia="Times New Roman" w:hAnsi="Arial" w:cs="Arial"/>
          <w:color w:val="000000"/>
          <w:lang w:eastAsia="zh-CN" w:bidi="hi-IN"/>
        </w:rPr>
        <w:t xml:space="preserve">Od zadání Incidentu </w:t>
      </w:r>
      <w:r w:rsidR="00131B60" w:rsidRPr="00ED4394">
        <w:rPr>
          <w:rFonts w:ascii="Arial" w:eastAsia="Times New Roman" w:hAnsi="Arial" w:cs="Arial"/>
          <w:color w:val="000000"/>
          <w:lang w:eastAsia="zh-CN" w:bidi="hi-IN"/>
        </w:rPr>
        <w:t xml:space="preserve">Objednatelem </w:t>
      </w:r>
      <w:r w:rsidRPr="00ED4394">
        <w:rPr>
          <w:rFonts w:ascii="Arial" w:eastAsia="Times New Roman" w:hAnsi="Arial" w:cs="Arial"/>
          <w:color w:val="000000"/>
          <w:lang w:eastAsia="zh-CN" w:bidi="hi-IN"/>
        </w:rPr>
        <w:t xml:space="preserve">a </w:t>
      </w:r>
      <w:r w:rsidR="00131B60">
        <w:rPr>
          <w:rFonts w:ascii="Arial" w:eastAsia="Times New Roman" w:hAnsi="Arial" w:cs="Arial"/>
          <w:color w:val="000000"/>
          <w:lang w:eastAsia="zh-CN" w:bidi="hi-IN"/>
        </w:rPr>
        <w:t>oznámení</w:t>
      </w:r>
      <w:r w:rsidR="00131B60" w:rsidRPr="00ED4394">
        <w:rPr>
          <w:rFonts w:ascii="Arial" w:eastAsia="Times New Roman" w:hAnsi="Arial" w:cs="Arial"/>
          <w:color w:val="000000"/>
          <w:lang w:eastAsia="zh-CN" w:bidi="hi-IN"/>
        </w:rPr>
        <w:t xml:space="preserve"> </w:t>
      </w:r>
      <w:r w:rsidRPr="00ED4394">
        <w:rPr>
          <w:rFonts w:ascii="Arial" w:eastAsia="Times New Roman" w:hAnsi="Arial" w:cs="Arial"/>
          <w:color w:val="000000"/>
          <w:lang w:eastAsia="zh-CN" w:bidi="hi-IN"/>
        </w:rPr>
        <w:t xml:space="preserve">Poskytovatele </w:t>
      </w:r>
      <w:r w:rsidR="00131B60">
        <w:rPr>
          <w:rFonts w:ascii="Arial" w:eastAsia="Times New Roman" w:hAnsi="Arial" w:cs="Arial"/>
          <w:color w:val="000000"/>
          <w:lang w:eastAsia="zh-CN" w:bidi="hi-IN"/>
        </w:rPr>
        <w:t xml:space="preserve">o jeho přijetí, </w:t>
      </w:r>
      <w:r w:rsidRPr="00ED4394">
        <w:rPr>
          <w:rFonts w:ascii="Arial" w:eastAsia="Times New Roman" w:hAnsi="Arial" w:cs="Arial"/>
          <w:color w:val="000000"/>
          <w:lang w:eastAsia="zh-CN" w:bidi="hi-IN"/>
        </w:rPr>
        <w:t xml:space="preserve">je Incident považován za zadaný a od tohoto okamžiku běží dohodnutá úroveň </w:t>
      </w:r>
      <w:r w:rsidR="00144F4B">
        <w:rPr>
          <w:rFonts w:ascii="Arial" w:eastAsia="Times New Roman" w:hAnsi="Arial" w:cs="Arial"/>
          <w:color w:val="000000"/>
          <w:lang w:eastAsia="zh-CN" w:bidi="hi-IN"/>
        </w:rPr>
        <w:t>poskytovaných služe</w:t>
      </w:r>
      <w:r w:rsidR="00A63D5F">
        <w:rPr>
          <w:rFonts w:ascii="Arial" w:eastAsia="Times New Roman" w:hAnsi="Arial" w:cs="Arial"/>
          <w:color w:val="000000"/>
          <w:lang w:eastAsia="zh-CN" w:bidi="hi-IN"/>
        </w:rPr>
        <w:t>b</w:t>
      </w:r>
      <w:r w:rsidRPr="00ED4394">
        <w:rPr>
          <w:rFonts w:ascii="Arial" w:eastAsia="Times New Roman" w:hAnsi="Arial" w:cs="Arial"/>
          <w:color w:val="000000"/>
          <w:lang w:eastAsia="zh-CN" w:bidi="hi-IN"/>
        </w:rPr>
        <w:t xml:space="preserve"> dle prioritizace pro přijetí Incidentu.</w:t>
      </w:r>
    </w:p>
    <w:p w14:paraId="0B1897E8" w14:textId="3198FF61" w:rsidR="006811BC" w:rsidRPr="00ED4394" w:rsidRDefault="006811BC" w:rsidP="00EE1364">
      <w:pPr>
        <w:numPr>
          <w:ilvl w:val="1"/>
          <w:numId w:val="69"/>
        </w:numPr>
        <w:suppressAutoHyphens/>
        <w:spacing w:after="120" w:line="240" w:lineRule="auto"/>
        <w:jc w:val="both"/>
        <w:rPr>
          <w:rFonts w:ascii="Arial" w:eastAsia="Times New Roman" w:hAnsi="Arial" w:cs="Arial"/>
          <w:color w:val="000000"/>
          <w:lang w:eastAsia="zh-CN" w:bidi="hi-IN"/>
        </w:rPr>
      </w:pPr>
      <w:r w:rsidRPr="00ED4394">
        <w:rPr>
          <w:rFonts w:ascii="Arial" w:eastAsia="Times New Roman" w:hAnsi="Arial" w:cs="Arial"/>
          <w:color w:val="000000"/>
          <w:lang w:eastAsia="zh-CN" w:bidi="hi-IN"/>
        </w:rPr>
        <w:t>Potvrzení přijetí Incidentu</w:t>
      </w:r>
      <w:r w:rsidR="00650BCD">
        <w:rPr>
          <w:rFonts w:ascii="Arial" w:eastAsia="Times New Roman" w:hAnsi="Arial" w:cs="Arial"/>
          <w:color w:val="000000"/>
          <w:lang w:eastAsia="zh-CN" w:bidi="hi-IN"/>
        </w:rPr>
        <w:t xml:space="preserve"> dle odst. 5.</w:t>
      </w:r>
      <w:r w:rsidR="00131B60">
        <w:rPr>
          <w:rFonts w:ascii="Arial" w:eastAsia="Times New Roman" w:hAnsi="Arial" w:cs="Arial"/>
          <w:color w:val="000000"/>
          <w:lang w:eastAsia="zh-CN" w:bidi="hi-IN"/>
        </w:rPr>
        <w:t>2</w:t>
      </w:r>
      <w:r w:rsidRPr="00ED4394">
        <w:rPr>
          <w:rFonts w:ascii="Arial" w:eastAsia="Times New Roman" w:hAnsi="Arial" w:cs="Arial"/>
          <w:color w:val="000000"/>
          <w:lang w:eastAsia="zh-CN" w:bidi="hi-IN"/>
        </w:rPr>
        <w:t xml:space="preserve"> zadává Poskytovatel </w:t>
      </w:r>
      <w:r w:rsidR="00650BCD">
        <w:rPr>
          <w:rFonts w:ascii="Arial" w:eastAsia="Times New Roman" w:hAnsi="Arial" w:cs="Arial"/>
          <w:color w:val="000000"/>
          <w:lang w:eastAsia="zh-CN" w:bidi="hi-IN"/>
        </w:rPr>
        <w:t xml:space="preserve">ve lhůtách dle odst. 7 </w:t>
      </w:r>
      <w:r w:rsidRPr="00ED4394">
        <w:rPr>
          <w:rFonts w:ascii="Arial" w:eastAsia="Times New Roman" w:hAnsi="Arial" w:cs="Arial"/>
          <w:color w:val="000000"/>
          <w:lang w:eastAsia="zh-CN" w:bidi="hi-IN"/>
        </w:rPr>
        <w:t>do tiketového systému a od tohoto okamžiku běží lhůta k jeho vyřešení.</w:t>
      </w:r>
    </w:p>
    <w:p w14:paraId="498848CB" w14:textId="77777777" w:rsidR="006811BC" w:rsidRPr="00ED4394" w:rsidRDefault="006811BC" w:rsidP="00EE1364">
      <w:pPr>
        <w:numPr>
          <w:ilvl w:val="1"/>
          <w:numId w:val="69"/>
        </w:numPr>
        <w:suppressAutoHyphens/>
        <w:spacing w:after="120" w:line="240" w:lineRule="auto"/>
        <w:jc w:val="both"/>
        <w:rPr>
          <w:rFonts w:ascii="Arial" w:eastAsia="Times New Roman" w:hAnsi="Arial" w:cs="Arial"/>
          <w:color w:val="000000"/>
          <w:lang w:eastAsia="zh-CN" w:bidi="hi-IN"/>
        </w:rPr>
      </w:pPr>
      <w:r w:rsidRPr="00ED4394">
        <w:rPr>
          <w:rFonts w:ascii="Arial" w:eastAsia="Times New Roman" w:hAnsi="Arial" w:cs="Arial"/>
          <w:color w:val="000000"/>
          <w:lang w:eastAsia="zh-CN" w:bidi="hi-IN"/>
        </w:rPr>
        <w:t xml:space="preserve">Poskytovatel Objednateli indikuje vyřešení Incidentu v tiketu, čím se zastavuje lhůta k jeho vyřešení. </w:t>
      </w:r>
    </w:p>
    <w:p w14:paraId="0C5D5F5A" w14:textId="7DE91E0E" w:rsidR="006811BC" w:rsidRPr="00ED4394" w:rsidRDefault="006811BC" w:rsidP="00EE1364">
      <w:pPr>
        <w:numPr>
          <w:ilvl w:val="1"/>
          <w:numId w:val="69"/>
        </w:numPr>
        <w:suppressAutoHyphens/>
        <w:spacing w:after="240" w:line="240" w:lineRule="auto"/>
        <w:jc w:val="both"/>
        <w:rPr>
          <w:rFonts w:ascii="Arial" w:eastAsia="Times New Roman" w:hAnsi="Arial" w:cs="Arial"/>
          <w:color w:val="000000"/>
          <w:lang w:eastAsia="zh-CN" w:bidi="hi-IN"/>
        </w:rPr>
      </w:pPr>
      <w:r w:rsidRPr="00ED4394">
        <w:rPr>
          <w:rFonts w:ascii="Arial" w:eastAsia="Times New Roman" w:hAnsi="Arial" w:cs="Arial"/>
          <w:color w:val="000000"/>
          <w:lang w:eastAsia="zh-CN" w:bidi="hi-IN"/>
        </w:rPr>
        <w:t xml:space="preserve">V odůvodněných případech může Objednatel Poskytovateli na jeho žádost prodloužit lhůtu pro vyřešení Incidentu. </w:t>
      </w:r>
      <w:r w:rsidRPr="00A772C2">
        <w:rPr>
          <w:rFonts w:ascii="Arial" w:eastAsia="Times New Roman" w:hAnsi="Arial" w:cs="Arial"/>
          <w:color w:val="000000"/>
          <w:lang w:eastAsia="zh-CN" w:bidi="hi-IN"/>
        </w:rPr>
        <w:t>Nedojde-li k vyřešení Incidentu ani v dodatečné lhůtě poskytnuté Objednatelem</w:t>
      </w:r>
      <w:r w:rsidR="00650BCD">
        <w:rPr>
          <w:rFonts w:ascii="Arial" w:eastAsia="Times New Roman" w:hAnsi="Arial" w:cs="Arial"/>
          <w:color w:val="000000"/>
          <w:lang w:eastAsia="zh-CN" w:bidi="hi-IN"/>
        </w:rPr>
        <w:t>, či nedojde-li k jiné dohodě Smluvních stran</w:t>
      </w:r>
      <w:r w:rsidRPr="00A772C2">
        <w:rPr>
          <w:rFonts w:ascii="Arial" w:eastAsia="Times New Roman" w:hAnsi="Arial" w:cs="Arial"/>
          <w:color w:val="000000"/>
          <w:lang w:eastAsia="zh-CN" w:bidi="hi-IN"/>
        </w:rPr>
        <w:t xml:space="preserve">, </w:t>
      </w:r>
      <w:r w:rsidRPr="0071068A">
        <w:rPr>
          <w:rFonts w:ascii="Arial" w:eastAsia="Times New Roman" w:hAnsi="Arial" w:cs="Arial"/>
          <w:color w:val="000000"/>
          <w:lang w:eastAsia="zh-CN" w:bidi="hi-IN"/>
        </w:rPr>
        <w:t>má Objednatel právo zajistit jeho vyřešení prostřednictvím třetí osoby na náklady Poskytovatele.</w:t>
      </w:r>
    </w:p>
    <w:p w14:paraId="751FBDBC" w14:textId="77777777" w:rsidR="006811BC" w:rsidRPr="00667A07" w:rsidRDefault="006811BC" w:rsidP="00EE1364">
      <w:pPr>
        <w:numPr>
          <w:ilvl w:val="0"/>
          <w:numId w:val="69"/>
        </w:numPr>
        <w:suppressAutoHyphens/>
        <w:spacing w:after="120" w:line="240" w:lineRule="auto"/>
        <w:ind w:left="284" w:hanging="142"/>
        <w:jc w:val="both"/>
        <w:rPr>
          <w:rFonts w:ascii="Arial" w:eastAsia="Times New Roman" w:hAnsi="Arial" w:cs="Arial"/>
          <w:b/>
          <w:bCs/>
          <w:color w:val="000000"/>
          <w:lang w:eastAsia="zh-CN" w:bidi="hi-IN"/>
        </w:rPr>
      </w:pPr>
      <w:r w:rsidRPr="00667A07">
        <w:rPr>
          <w:rFonts w:ascii="Arial" w:eastAsia="Times New Roman" w:hAnsi="Arial" w:cs="Arial"/>
          <w:b/>
          <w:bCs/>
          <w:color w:val="000000"/>
          <w:lang w:eastAsia="zh-CN" w:bidi="hi-IN"/>
        </w:rPr>
        <w:t>Kategorizace priorit incidentů:</w:t>
      </w:r>
    </w:p>
    <w:tbl>
      <w:tblPr>
        <w:tblStyle w:val="Mkatabulky5"/>
        <w:tblW w:w="8924" w:type="dxa"/>
        <w:jc w:val="center"/>
        <w:tblLayout w:type="fixed"/>
        <w:tblLook w:val="04A0" w:firstRow="1" w:lastRow="0" w:firstColumn="1" w:lastColumn="0" w:noHBand="0" w:noVBand="1"/>
      </w:tblPr>
      <w:tblGrid>
        <w:gridCol w:w="1555"/>
        <w:gridCol w:w="7369"/>
      </w:tblGrid>
      <w:tr w:rsidR="00EF0DCB" w:rsidRPr="00EF0DCB" w14:paraId="107B5F4C" w14:textId="77777777" w:rsidTr="00EF0DCB">
        <w:trPr>
          <w:jc w:val="center"/>
        </w:trPr>
        <w:tc>
          <w:tcPr>
            <w:tcW w:w="1555" w:type="dxa"/>
            <w:shd w:val="clear" w:color="auto" w:fill="D9D9D9" w:themeFill="background1" w:themeFillShade="D9"/>
          </w:tcPr>
          <w:p w14:paraId="2994B686" w14:textId="01304787" w:rsidR="00EF0DCB" w:rsidRPr="00EF0DCB" w:rsidRDefault="00EF0DCB" w:rsidP="00715451">
            <w:pPr>
              <w:spacing w:before="120" w:after="120" w:line="240" w:lineRule="auto"/>
              <w:jc w:val="center"/>
              <w:rPr>
                <w:rFonts w:ascii="Arial Narrow" w:eastAsia="Times New Roman" w:hAnsi="Arial Narrow" w:cs="Arial"/>
                <w:b/>
                <w:bCs/>
                <w:sz w:val="22"/>
                <w:szCs w:val="22"/>
                <w:lang w:eastAsia="zh-CN" w:bidi="hi-IN"/>
              </w:rPr>
            </w:pPr>
            <w:r w:rsidRPr="00EF0DCB">
              <w:rPr>
                <w:rFonts w:ascii="Arial Narrow" w:eastAsia="Times New Roman" w:hAnsi="Arial Narrow" w:cs="Arial"/>
                <w:b/>
                <w:bCs/>
                <w:sz w:val="22"/>
                <w:szCs w:val="22"/>
                <w:lang w:eastAsia="zh-CN" w:bidi="hi-IN"/>
              </w:rPr>
              <w:t>Priorita</w:t>
            </w:r>
          </w:p>
        </w:tc>
        <w:tc>
          <w:tcPr>
            <w:tcW w:w="7369" w:type="dxa"/>
            <w:shd w:val="clear" w:color="auto" w:fill="D9D9D9" w:themeFill="background1" w:themeFillShade="D9"/>
          </w:tcPr>
          <w:p w14:paraId="492AF810" w14:textId="0D334A45" w:rsidR="00EF0DCB" w:rsidRPr="00EF0DCB" w:rsidRDefault="00EF0DCB" w:rsidP="00715451">
            <w:pPr>
              <w:spacing w:before="120" w:after="120" w:line="240" w:lineRule="auto"/>
              <w:rPr>
                <w:rFonts w:ascii="Arial Narrow" w:eastAsia="Times New Roman" w:hAnsi="Arial Narrow" w:cs="Arial"/>
                <w:b/>
                <w:bCs/>
                <w:color w:val="000000"/>
                <w:sz w:val="22"/>
                <w:szCs w:val="22"/>
                <w:lang w:eastAsia="zh-CN" w:bidi="hi-IN"/>
              </w:rPr>
            </w:pPr>
            <w:r w:rsidRPr="00EF0DCB">
              <w:rPr>
                <w:rFonts w:ascii="Arial Narrow" w:eastAsia="Times New Roman" w:hAnsi="Arial Narrow" w:cs="Arial"/>
                <w:b/>
                <w:bCs/>
                <w:color w:val="000000"/>
                <w:sz w:val="22"/>
                <w:szCs w:val="22"/>
                <w:lang w:eastAsia="zh-CN" w:bidi="hi-IN"/>
              </w:rPr>
              <w:t>Popis</w:t>
            </w:r>
          </w:p>
        </w:tc>
      </w:tr>
      <w:tr w:rsidR="006811BC" w:rsidRPr="00D321CD" w14:paraId="721527EB" w14:textId="77777777" w:rsidTr="00EF0DCB">
        <w:trPr>
          <w:jc w:val="center"/>
        </w:trPr>
        <w:tc>
          <w:tcPr>
            <w:tcW w:w="1555" w:type="dxa"/>
            <w:vAlign w:val="center"/>
          </w:tcPr>
          <w:p w14:paraId="5DBEBE6B" w14:textId="5241BB5F" w:rsidR="006811BC" w:rsidRPr="00D321CD" w:rsidRDefault="006811BC" w:rsidP="00715451">
            <w:pPr>
              <w:spacing w:after="0" w:line="240" w:lineRule="auto"/>
              <w:jc w:val="center"/>
              <w:rPr>
                <w:rFonts w:ascii="Arial Narrow" w:eastAsia="Times New Roman" w:hAnsi="Arial Narrow" w:cs="Arial"/>
                <w:b/>
                <w:bCs/>
                <w:sz w:val="22"/>
                <w:szCs w:val="22"/>
                <w:lang w:eastAsia="zh-CN" w:bidi="hi-IN"/>
              </w:rPr>
            </w:pPr>
            <w:r w:rsidRPr="00D321CD">
              <w:rPr>
                <w:rFonts w:ascii="Arial Narrow" w:eastAsia="Times New Roman" w:hAnsi="Arial Narrow" w:cs="Arial"/>
                <w:b/>
                <w:bCs/>
                <w:sz w:val="22"/>
                <w:szCs w:val="22"/>
                <w:lang w:eastAsia="zh-CN" w:bidi="hi-IN"/>
              </w:rPr>
              <w:t>Kritická</w:t>
            </w:r>
          </w:p>
        </w:tc>
        <w:tc>
          <w:tcPr>
            <w:tcW w:w="7369" w:type="dxa"/>
          </w:tcPr>
          <w:p w14:paraId="799C0913" w14:textId="77777777" w:rsidR="006811BC" w:rsidRPr="00D321CD" w:rsidRDefault="006811BC" w:rsidP="00715451">
            <w:pPr>
              <w:spacing w:after="0" w:line="240" w:lineRule="auto"/>
              <w:rPr>
                <w:rFonts w:ascii="Arial Narrow" w:eastAsia="Times New Roman" w:hAnsi="Arial Narrow" w:cs="Arial"/>
                <w:color w:val="000000"/>
                <w:sz w:val="22"/>
                <w:szCs w:val="22"/>
                <w:lang w:eastAsia="zh-CN" w:bidi="hi-IN"/>
              </w:rPr>
            </w:pPr>
            <w:r w:rsidRPr="00D321CD">
              <w:rPr>
                <w:rFonts w:ascii="Arial Narrow" w:eastAsia="Times New Roman" w:hAnsi="Arial Narrow" w:cs="Arial"/>
                <w:color w:val="000000"/>
                <w:sz w:val="22"/>
                <w:szCs w:val="22"/>
                <w:lang w:eastAsia="zh-CN" w:bidi="hi-IN"/>
              </w:rPr>
              <w:t>Prostředí není přístupné nebo nefunguje klíčová/kritická část Prostředí, nebo kritický Aplikační systém, zásadní Provozní, nebo jakýkoliv Bezpečnostní incident.</w:t>
            </w:r>
          </w:p>
        </w:tc>
      </w:tr>
      <w:tr w:rsidR="006811BC" w:rsidRPr="00D321CD" w14:paraId="30F9A858" w14:textId="77777777" w:rsidTr="00EF0DCB">
        <w:trPr>
          <w:jc w:val="center"/>
        </w:trPr>
        <w:tc>
          <w:tcPr>
            <w:tcW w:w="1555" w:type="dxa"/>
            <w:tcBorders>
              <w:top w:val="nil"/>
            </w:tcBorders>
            <w:vAlign w:val="center"/>
          </w:tcPr>
          <w:p w14:paraId="30A952B1" w14:textId="12E16DA0" w:rsidR="006811BC" w:rsidRPr="00D321CD" w:rsidRDefault="006811BC" w:rsidP="00715451">
            <w:pPr>
              <w:spacing w:after="0" w:line="240" w:lineRule="auto"/>
              <w:jc w:val="center"/>
              <w:rPr>
                <w:rFonts w:ascii="Arial Narrow" w:eastAsia="Times New Roman" w:hAnsi="Arial Narrow" w:cs="Arial"/>
                <w:b/>
                <w:bCs/>
                <w:sz w:val="22"/>
                <w:szCs w:val="22"/>
                <w:lang w:eastAsia="zh-CN" w:bidi="hi-IN"/>
              </w:rPr>
            </w:pPr>
            <w:r w:rsidRPr="00D321CD">
              <w:rPr>
                <w:rFonts w:ascii="Arial Narrow" w:eastAsia="Times New Roman" w:hAnsi="Arial Narrow" w:cs="Arial"/>
                <w:b/>
                <w:bCs/>
                <w:sz w:val="22"/>
                <w:szCs w:val="22"/>
                <w:lang w:eastAsia="zh-CN" w:bidi="hi-IN"/>
              </w:rPr>
              <w:lastRenderedPageBreak/>
              <w:t>Vysoká</w:t>
            </w:r>
          </w:p>
        </w:tc>
        <w:tc>
          <w:tcPr>
            <w:tcW w:w="7369" w:type="dxa"/>
            <w:tcBorders>
              <w:top w:val="nil"/>
            </w:tcBorders>
          </w:tcPr>
          <w:p w14:paraId="6AD60E90" w14:textId="77777777" w:rsidR="006811BC" w:rsidRPr="00D321CD" w:rsidRDefault="006811BC" w:rsidP="00715451">
            <w:pPr>
              <w:spacing w:after="0" w:line="240" w:lineRule="auto"/>
              <w:rPr>
                <w:rFonts w:ascii="Arial Narrow" w:eastAsia="Times New Roman" w:hAnsi="Arial Narrow" w:cs="Arial"/>
                <w:color w:val="000000"/>
                <w:sz w:val="22"/>
                <w:szCs w:val="22"/>
                <w:lang w:eastAsia="zh-CN" w:bidi="hi-IN"/>
              </w:rPr>
            </w:pPr>
            <w:r w:rsidRPr="00D321CD">
              <w:rPr>
                <w:rFonts w:ascii="Arial Narrow" w:eastAsia="Times New Roman" w:hAnsi="Arial Narrow" w:cs="Arial"/>
                <w:color w:val="000000"/>
                <w:sz w:val="22"/>
                <w:szCs w:val="22"/>
                <w:lang w:eastAsia="zh-CN" w:bidi="hi-IN"/>
              </w:rPr>
              <w:t>Prostředí je přístupné, ale nefunguje nekritická část Prostředí bez náhrady. Bezpečnostní konzultace. Významný provozní problém.</w:t>
            </w:r>
          </w:p>
        </w:tc>
      </w:tr>
      <w:tr w:rsidR="006811BC" w:rsidRPr="00D321CD" w14:paraId="0FF86E3C" w14:textId="77777777" w:rsidTr="00EF0DCB">
        <w:trPr>
          <w:jc w:val="center"/>
        </w:trPr>
        <w:tc>
          <w:tcPr>
            <w:tcW w:w="1555" w:type="dxa"/>
            <w:vAlign w:val="center"/>
          </w:tcPr>
          <w:p w14:paraId="74BBFF86" w14:textId="1591BBE1" w:rsidR="006811BC" w:rsidRPr="00D321CD" w:rsidRDefault="006811BC" w:rsidP="00715451">
            <w:pPr>
              <w:spacing w:after="0" w:line="240" w:lineRule="auto"/>
              <w:jc w:val="center"/>
              <w:rPr>
                <w:rFonts w:ascii="Arial Narrow" w:eastAsia="Times New Roman" w:hAnsi="Arial Narrow" w:cs="Arial"/>
                <w:b/>
                <w:bCs/>
                <w:sz w:val="22"/>
                <w:szCs w:val="22"/>
                <w:lang w:eastAsia="zh-CN" w:bidi="hi-IN"/>
              </w:rPr>
            </w:pPr>
            <w:r w:rsidRPr="00D321CD">
              <w:rPr>
                <w:rFonts w:ascii="Arial Narrow" w:eastAsia="Times New Roman" w:hAnsi="Arial Narrow" w:cs="Arial"/>
                <w:b/>
                <w:bCs/>
                <w:sz w:val="22"/>
                <w:szCs w:val="22"/>
                <w:lang w:eastAsia="zh-CN" w:bidi="hi-IN"/>
              </w:rPr>
              <w:t>Střední</w:t>
            </w:r>
          </w:p>
        </w:tc>
        <w:tc>
          <w:tcPr>
            <w:tcW w:w="7369" w:type="dxa"/>
          </w:tcPr>
          <w:p w14:paraId="6B46A36D" w14:textId="77777777" w:rsidR="006811BC" w:rsidRPr="00D321CD" w:rsidRDefault="006811BC" w:rsidP="00715451">
            <w:pPr>
              <w:spacing w:after="0" w:line="240" w:lineRule="auto"/>
              <w:rPr>
                <w:rFonts w:ascii="Arial Narrow" w:eastAsia="Times New Roman" w:hAnsi="Arial Narrow" w:cs="Arial"/>
                <w:sz w:val="22"/>
                <w:szCs w:val="22"/>
                <w:lang w:eastAsia="zh-CN" w:bidi="hi-IN"/>
              </w:rPr>
            </w:pPr>
            <w:r w:rsidRPr="00D321CD">
              <w:rPr>
                <w:rFonts w:ascii="Arial Narrow" w:eastAsia="Times New Roman" w:hAnsi="Arial Narrow" w:cs="Arial"/>
                <w:sz w:val="22"/>
                <w:szCs w:val="22"/>
                <w:lang w:eastAsia="zh-CN" w:bidi="hi-IN"/>
              </w:rPr>
              <w:t>Chyba se vyskytuje v nekritické části Prostředí a existuje náhradní řešení.</w:t>
            </w:r>
            <w:r>
              <w:rPr>
                <w:rFonts w:ascii="Arial Narrow" w:eastAsia="Times New Roman" w:hAnsi="Arial Narrow" w:cs="Arial"/>
                <w:sz w:val="22"/>
                <w:szCs w:val="22"/>
                <w:lang w:eastAsia="zh-CN" w:bidi="hi-IN"/>
              </w:rPr>
              <w:t xml:space="preserve"> </w:t>
            </w:r>
            <w:r w:rsidRPr="00D321CD">
              <w:rPr>
                <w:rFonts w:ascii="Arial Narrow" w:eastAsia="Times New Roman" w:hAnsi="Arial Narrow" w:cs="Arial"/>
                <w:sz w:val="22"/>
                <w:szCs w:val="22"/>
                <w:lang w:eastAsia="zh-CN" w:bidi="hi-IN"/>
              </w:rPr>
              <w:t>Standardní provozní problém.</w:t>
            </w:r>
          </w:p>
        </w:tc>
      </w:tr>
      <w:tr w:rsidR="006811BC" w:rsidRPr="00D321CD" w14:paraId="29A5BAC5" w14:textId="77777777" w:rsidTr="00EF0DCB">
        <w:trPr>
          <w:jc w:val="center"/>
        </w:trPr>
        <w:tc>
          <w:tcPr>
            <w:tcW w:w="1555" w:type="dxa"/>
            <w:vAlign w:val="center"/>
          </w:tcPr>
          <w:p w14:paraId="48A99AFC" w14:textId="118EACDD" w:rsidR="006811BC" w:rsidRPr="00D321CD" w:rsidRDefault="006811BC" w:rsidP="00715451">
            <w:pPr>
              <w:spacing w:after="0" w:line="240" w:lineRule="auto"/>
              <w:jc w:val="center"/>
              <w:rPr>
                <w:rFonts w:ascii="Arial Narrow" w:eastAsia="Times New Roman" w:hAnsi="Arial Narrow" w:cs="Arial"/>
                <w:b/>
                <w:bCs/>
                <w:sz w:val="22"/>
                <w:szCs w:val="22"/>
                <w:lang w:eastAsia="zh-CN" w:bidi="hi-IN"/>
              </w:rPr>
            </w:pPr>
            <w:r w:rsidRPr="00D321CD">
              <w:rPr>
                <w:rFonts w:ascii="Arial Narrow" w:eastAsia="Times New Roman" w:hAnsi="Arial Narrow" w:cs="Arial"/>
                <w:b/>
                <w:bCs/>
                <w:sz w:val="22"/>
                <w:szCs w:val="22"/>
                <w:lang w:eastAsia="zh-CN" w:bidi="hi-IN"/>
              </w:rPr>
              <w:t>Nízká</w:t>
            </w:r>
          </w:p>
        </w:tc>
        <w:tc>
          <w:tcPr>
            <w:tcW w:w="7369" w:type="dxa"/>
          </w:tcPr>
          <w:p w14:paraId="2DAB8F50" w14:textId="77777777" w:rsidR="006811BC" w:rsidRPr="00D321CD" w:rsidRDefault="006811BC" w:rsidP="00715451">
            <w:pPr>
              <w:spacing w:after="0" w:line="240" w:lineRule="auto"/>
              <w:rPr>
                <w:rFonts w:ascii="Arial Narrow" w:eastAsia="Times New Roman" w:hAnsi="Arial Narrow" w:cs="Arial"/>
                <w:sz w:val="22"/>
                <w:szCs w:val="22"/>
                <w:lang w:eastAsia="zh-CN" w:bidi="hi-IN"/>
              </w:rPr>
            </w:pPr>
            <w:r w:rsidRPr="00D321CD">
              <w:rPr>
                <w:rFonts w:ascii="Arial Narrow" w:eastAsia="Times New Roman" w:hAnsi="Arial Narrow" w:cs="Arial"/>
                <w:sz w:val="22"/>
                <w:szCs w:val="22"/>
                <w:lang w:eastAsia="zh-CN" w:bidi="hi-IN"/>
              </w:rPr>
              <w:t>Drobné chyby nebránící běžnému provozu a využívání Prostředí.</w:t>
            </w:r>
          </w:p>
        </w:tc>
      </w:tr>
    </w:tbl>
    <w:p w14:paraId="55FACEB6" w14:textId="71939E1F" w:rsidR="006811BC" w:rsidRPr="00ED4394" w:rsidRDefault="000F4DA0" w:rsidP="00EE1364">
      <w:pPr>
        <w:numPr>
          <w:ilvl w:val="0"/>
          <w:numId w:val="69"/>
        </w:numPr>
        <w:suppressAutoHyphens/>
        <w:spacing w:before="360" w:after="120" w:line="240" w:lineRule="auto"/>
        <w:ind w:left="284" w:hanging="142"/>
        <w:jc w:val="both"/>
        <w:rPr>
          <w:rFonts w:ascii="Arial" w:eastAsia="Times New Roman" w:hAnsi="Arial" w:cs="Arial"/>
          <w:b/>
          <w:bCs/>
          <w:color w:val="000000"/>
          <w:lang w:eastAsia="zh-CN" w:bidi="hi-IN"/>
        </w:rPr>
      </w:pPr>
      <w:r>
        <w:rPr>
          <w:rFonts w:ascii="Arial" w:eastAsia="Times New Roman" w:hAnsi="Arial" w:cs="Arial"/>
          <w:b/>
          <w:bCs/>
          <w:color w:val="000000"/>
          <w:lang w:eastAsia="zh-CN" w:bidi="hi-IN"/>
        </w:rPr>
        <w:t>Poskytování služeb</w:t>
      </w:r>
      <w:r w:rsidRPr="00667A07">
        <w:rPr>
          <w:rFonts w:ascii="Arial" w:eastAsia="Times New Roman" w:hAnsi="Arial" w:cs="Arial"/>
          <w:color w:val="000000"/>
          <w:lang w:eastAsia="zh-CN" w:bidi="hi-IN"/>
        </w:rPr>
        <w:t xml:space="preserve"> </w:t>
      </w:r>
      <w:r w:rsidR="006811BC" w:rsidRPr="00667A07">
        <w:rPr>
          <w:rFonts w:ascii="Arial" w:eastAsia="Times New Roman" w:hAnsi="Arial" w:cs="Arial"/>
          <w:color w:val="000000"/>
          <w:lang w:eastAsia="zh-CN" w:bidi="hi-IN"/>
        </w:rPr>
        <w:t>během PD:</w:t>
      </w:r>
    </w:p>
    <w:tbl>
      <w:tblPr>
        <w:tblStyle w:val="Mkatabulky5"/>
        <w:tblW w:w="8217" w:type="dxa"/>
        <w:jc w:val="center"/>
        <w:tblLayout w:type="fixed"/>
        <w:tblLook w:val="04A0" w:firstRow="1" w:lastRow="0" w:firstColumn="1" w:lastColumn="0" w:noHBand="0" w:noVBand="1"/>
      </w:tblPr>
      <w:tblGrid>
        <w:gridCol w:w="2408"/>
        <w:gridCol w:w="2974"/>
        <w:gridCol w:w="2835"/>
      </w:tblGrid>
      <w:tr w:rsidR="006811BC" w:rsidRPr="00D321CD" w14:paraId="6D6EB8C2" w14:textId="77777777" w:rsidTr="00EF0DCB">
        <w:trPr>
          <w:jc w:val="center"/>
        </w:trPr>
        <w:tc>
          <w:tcPr>
            <w:tcW w:w="2408" w:type="dxa"/>
            <w:shd w:val="clear" w:color="auto" w:fill="D9D9D9" w:themeFill="background1" w:themeFillShade="D9"/>
            <w:vAlign w:val="center"/>
          </w:tcPr>
          <w:p w14:paraId="11D91056" w14:textId="77777777" w:rsidR="006811BC" w:rsidRPr="00D321CD" w:rsidRDefault="006811BC" w:rsidP="00715451">
            <w:pPr>
              <w:keepNext/>
              <w:keepLines/>
              <w:spacing w:after="0" w:line="240" w:lineRule="auto"/>
              <w:jc w:val="center"/>
              <w:rPr>
                <w:rFonts w:ascii="Arial Narrow" w:eastAsia="Times New Roman" w:hAnsi="Arial Narrow" w:cs="Arial"/>
                <w:b/>
                <w:bCs/>
                <w:sz w:val="22"/>
                <w:szCs w:val="22"/>
                <w:lang w:eastAsia="zh-CN" w:bidi="hi-IN"/>
              </w:rPr>
            </w:pPr>
            <w:r w:rsidRPr="00D321CD">
              <w:rPr>
                <w:rFonts w:ascii="Arial Narrow" w:eastAsia="Times New Roman" w:hAnsi="Arial Narrow" w:cs="Arial"/>
                <w:b/>
                <w:bCs/>
                <w:sz w:val="22"/>
                <w:szCs w:val="22"/>
                <w:lang w:eastAsia="zh-CN" w:bidi="hi-IN"/>
              </w:rPr>
              <w:t>Priorita</w:t>
            </w:r>
          </w:p>
        </w:tc>
        <w:tc>
          <w:tcPr>
            <w:tcW w:w="2974" w:type="dxa"/>
            <w:shd w:val="clear" w:color="auto" w:fill="D9D9D9" w:themeFill="background1" w:themeFillShade="D9"/>
          </w:tcPr>
          <w:p w14:paraId="4F545C27" w14:textId="77777777" w:rsidR="006811BC" w:rsidRPr="00D321CD" w:rsidRDefault="006811BC" w:rsidP="00715451">
            <w:pPr>
              <w:keepNext/>
              <w:keepLines/>
              <w:spacing w:after="0" w:line="240" w:lineRule="auto"/>
              <w:jc w:val="center"/>
              <w:rPr>
                <w:rFonts w:ascii="Arial Narrow" w:eastAsia="Times New Roman" w:hAnsi="Arial Narrow" w:cs="Arial"/>
                <w:b/>
                <w:bCs/>
                <w:sz w:val="22"/>
                <w:szCs w:val="22"/>
                <w:lang w:eastAsia="zh-CN" w:bidi="hi-IN"/>
              </w:rPr>
            </w:pPr>
            <w:r w:rsidRPr="00D321CD">
              <w:rPr>
                <w:rFonts w:ascii="Arial Narrow" w:eastAsia="Times New Roman" w:hAnsi="Arial Narrow" w:cs="Arial"/>
                <w:b/>
                <w:bCs/>
                <w:sz w:val="22"/>
                <w:szCs w:val="22"/>
                <w:lang w:eastAsia="zh-CN" w:bidi="hi-IN"/>
              </w:rPr>
              <w:t>Potvrzení přijetí od oznámení Incidentu Objednatelem v PD</w:t>
            </w:r>
          </w:p>
        </w:tc>
        <w:tc>
          <w:tcPr>
            <w:tcW w:w="2835" w:type="dxa"/>
            <w:shd w:val="clear" w:color="auto" w:fill="D9D9D9" w:themeFill="background1" w:themeFillShade="D9"/>
          </w:tcPr>
          <w:p w14:paraId="726024BF" w14:textId="77777777" w:rsidR="006811BC" w:rsidRPr="00D321CD" w:rsidRDefault="006811BC" w:rsidP="00715451">
            <w:pPr>
              <w:keepNext/>
              <w:keepLines/>
              <w:spacing w:after="0" w:line="240" w:lineRule="auto"/>
              <w:jc w:val="center"/>
              <w:rPr>
                <w:rFonts w:ascii="Arial Narrow" w:eastAsia="Times New Roman" w:hAnsi="Arial Narrow" w:cs="Arial"/>
                <w:b/>
                <w:bCs/>
                <w:sz w:val="22"/>
                <w:szCs w:val="22"/>
                <w:lang w:eastAsia="zh-CN" w:bidi="hi-IN"/>
              </w:rPr>
            </w:pPr>
            <w:r w:rsidRPr="00D321CD">
              <w:rPr>
                <w:rFonts w:ascii="Arial Narrow" w:eastAsia="Times New Roman" w:hAnsi="Arial Narrow" w:cs="Arial"/>
                <w:b/>
                <w:bCs/>
                <w:sz w:val="22"/>
                <w:szCs w:val="22"/>
                <w:lang w:eastAsia="zh-CN" w:bidi="hi-IN"/>
              </w:rPr>
              <w:t>Vyřešení Incidentu od jeho potvrzení</w:t>
            </w:r>
            <w:r>
              <w:rPr>
                <w:rFonts w:ascii="Arial Narrow" w:eastAsia="Times New Roman" w:hAnsi="Arial Narrow" w:cs="Arial"/>
                <w:b/>
                <w:bCs/>
                <w:sz w:val="22"/>
                <w:szCs w:val="22"/>
                <w:lang w:eastAsia="zh-CN" w:bidi="hi-IN"/>
              </w:rPr>
              <w:t>*</w:t>
            </w:r>
          </w:p>
        </w:tc>
      </w:tr>
      <w:tr w:rsidR="006811BC" w:rsidRPr="00D321CD" w14:paraId="1FF72454" w14:textId="77777777" w:rsidTr="00EF0DCB">
        <w:trPr>
          <w:jc w:val="center"/>
        </w:trPr>
        <w:tc>
          <w:tcPr>
            <w:tcW w:w="2408" w:type="dxa"/>
            <w:vAlign w:val="center"/>
          </w:tcPr>
          <w:p w14:paraId="4BB2D09A" w14:textId="7C2AAA93" w:rsidR="006811BC" w:rsidRPr="00EF0DCB" w:rsidRDefault="006811BC" w:rsidP="00715451">
            <w:pPr>
              <w:spacing w:before="60" w:after="60" w:line="240" w:lineRule="auto"/>
              <w:jc w:val="center"/>
              <w:rPr>
                <w:rFonts w:ascii="Arial" w:eastAsia="Times New Roman" w:hAnsi="Arial" w:cs="Arial"/>
                <w:b/>
                <w:bCs/>
                <w:lang w:eastAsia="zh-CN" w:bidi="hi-IN"/>
              </w:rPr>
            </w:pPr>
            <w:r w:rsidRPr="00EF0DCB">
              <w:rPr>
                <w:rFonts w:ascii="Arial" w:eastAsia="Times New Roman" w:hAnsi="Arial" w:cs="Arial"/>
                <w:b/>
                <w:bCs/>
                <w:lang w:eastAsia="zh-CN" w:bidi="hi-IN"/>
              </w:rPr>
              <w:t>Kritická</w:t>
            </w:r>
          </w:p>
        </w:tc>
        <w:tc>
          <w:tcPr>
            <w:tcW w:w="2974" w:type="dxa"/>
          </w:tcPr>
          <w:p w14:paraId="25F993F7" w14:textId="77777777" w:rsidR="006811BC" w:rsidRPr="00EF0DCB" w:rsidRDefault="006811BC" w:rsidP="00715451">
            <w:pPr>
              <w:spacing w:before="60" w:after="60" w:line="240" w:lineRule="auto"/>
              <w:jc w:val="center"/>
              <w:rPr>
                <w:rFonts w:ascii="Arial" w:eastAsia="Times New Roman" w:hAnsi="Arial" w:cs="Arial"/>
                <w:lang w:eastAsia="zh-CN" w:bidi="hi-IN"/>
              </w:rPr>
            </w:pPr>
            <w:r w:rsidRPr="00EF0DCB">
              <w:rPr>
                <w:rFonts w:ascii="Arial" w:eastAsia="Times New Roman" w:hAnsi="Arial" w:cs="Arial"/>
                <w:lang w:eastAsia="zh-CN" w:bidi="hi-IN"/>
              </w:rPr>
              <w:t>1 hodina</w:t>
            </w:r>
          </w:p>
        </w:tc>
        <w:tc>
          <w:tcPr>
            <w:tcW w:w="2835" w:type="dxa"/>
          </w:tcPr>
          <w:p w14:paraId="72AE3368" w14:textId="77777777" w:rsidR="006811BC" w:rsidRPr="00EF0DCB" w:rsidRDefault="006811BC" w:rsidP="00715451">
            <w:pPr>
              <w:spacing w:before="60" w:after="60" w:line="240" w:lineRule="auto"/>
              <w:jc w:val="center"/>
              <w:rPr>
                <w:rFonts w:ascii="Arial" w:eastAsia="Times New Roman" w:hAnsi="Arial" w:cs="Arial"/>
                <w:lang w:eastAsia="zh-CN" w:bidi="hi-IN"/>
              </w:rPr>
            </w:pPr>
            <w:r w:rsidRPr="00EF0DCB">
              <w:rPr>
                <w:rFonts w:ascii="Arial" w:eastAsia="Times New Roman" w:hAnsi="Arial" w:cs="Arial"/>
                <w:lang w:eastAsia="zh-CN" w:bidi="hi-IN"/>
              </w:rPr>
              <w:t>4 hodiny</w:t>
            </w:r>
          </w:p>
        </w:tc>
      </w:tr>
      <w:tr w:rsidR="006811BC" w:rsidRPr="00D321CD" w14:paraId="701B1ECB" w14:textId="77777777" w:rsidTr="00EF0DCB">
        <w:trPr>
          <w:jc w:val="center"/>
        </w:trPr>
        <w:tc>
          <w:tcPr>
            <w:tcW w:w="2408" w:type="dxa"/>
            <w:tcBorders>
              <w:top w:val="nil"/>
            </w:tcBorders>
            <w:vAlign w:val="center"/>
          </w:tcPr>
          <w:p w14:paraId="6739749E" w14:textId="0BDEC796" w:rsidR="006811BC" w:rsidRPr="00EF0DCB" w:rsidRDefault="006811BC" w:rsidP="00715451">
            <w:pPr>
              <w:spacing w:before="60" w:after="60" w:line="240" w:lineRule="auto"/>
              <w:jc w:val="center"/>
              <w:rPr>
                <w:rFonts w:ascii="Arial" w:eastAsia="Times New Roman" w:hAnsi="Arial" w:cs="Arial"/>
                <w:b/>
                <w:bCs/>
                <w:lang w:eastAsia="zh-CN" w:bidi="hi-IN"/>
              </w:rPr>
            </w:pPr>
            <w:r w:rsidRPr="00EF0DCB">
              <w:rPr>
                <w:rFonts w:ascii="Arial" w:eastAsia="Times New Roman" w:hAnsi="Arial" w:cs="Arial"/>
                <w:b/>
                <w:bCs/>
                <w:lang w:eastAsia="zh-CN" w:bidi="hi-IN"/>
              </w:rPr>
              <w:t>Vysoká</w:t>
            </w:r>
          </w:p>
        </w:tc>
        <w:tc>
          <w:tcPr>
            <w:tcW w:w="2974" w:type="dxa"/>
            <w:tcBorders>
              <w:top w:val="nil"/>
            </w:tcBorders>
          </w:tcPr>
          <w:p w14:paraId="223BC3E4" w14:textId="77777777" w:rsidR="006811BC" w:rsidRPr="00EF0DCB" w:rsidRDefault="006811BC" w:rsidP="00715451">
            <w:pPr>
              <w:spacing w:before="60" w:after="60" w:line="240" w:lineRule="auto"/>
              <w:jc w:val="center"/>
              <w:rPr>
                <w:rFonts w:ascii="Arial" w:eastAsia="Times New Roman" w:hAnsi="Arial" w:cs="Arial"/>
                <w:lang w:eastAsia="zh-CN" w:bidi="hi-IN"/>
              </w:rPr>
            </w:pPr>
            <w:r w:rsidRPr="00EF0DCB">
              <w:rPr>
                <w:rFonts w:ascii="Arial" w:eastAsia="Times New Roman" w:hAnsi="Arial" w:cs="Arial"/>
                <w:lang w:eastAsia="zh-CN" w:bidi="hi-IN"/>
              </w:rPr>
              <w:t>2 hodiny</w:t>
            </w:r>
          </w:p>
        </w:tc>
        <w:tc>
          <w:tcPr>
            <w:tcW w:w="2835" w:type="dxa"/>
            <w:tcBorders>
              <w:top w:val="nil"/>
            </w:tcBorders>
          </w:tcPr>
          <w:p w14:paraId="69D6CA48" w14:textId="77777777" w:rsidR="006811BC" w:rsidRPr="00EF0DCB" w:rsidRDefault="006811BC" w:rsidP="00715451">
            <w:pPr>
              <w:spacing w:before="60" w:after="60" w:line="240" w:lineRule="auto"/>
              <w:jc w:val="center"/>
              <w:rPr>
                <w:rFonts w:ascii="Arial" w:eastAsia="Times New Roman" w:hAnsi="Arial" w:cs="Arial"/>
                <w:lang w:eastAsia="zh-CN" w:bidi="hi-IN"/>
              </w:rPr>
            </w:pPr>
            <w:r w:rsidRPr="00EF0DCB">
              <w:rPr>
                <w:rFonts w:ascii="Arial" w:eastAsia="Times New Roman" w:hAnsi="Arial" w:cs="Arial"/>
                <w:lang w:eastAsia="zh-CN" w:bidi="hi-IN"/>
              </w:rPr>
              <w:t>10 hodin</w:t>
            </w:r>
          </w:p>
        </w:tc>
      </w:tr>
      <w:tr w:rsidR="006811BC" w:rsidRPr="00D321CD" w14:paraId="2D6AADE9" w14:textId="77777777" w:rsidTr="00EF0DCB">
        <w:trPr>
          <w:jc w:val="center"/>
        </w:trPr>
        <w:tc>
          <w:tcPr>
            <w:tcW w:w="2408" w:type="dxa"/>
            <w:vAlign w:val="center"/>
          </w:tcPr>
          <w:p w14:paraId="5B794E80" w14:textId="7C9B7478" w:rsidR="006811BC" w:rsidRPr="00EF0DCB" w:rsidRDefault="006811BC" w:rsidP="00715451">
            <w:pPr>
              <w:spacing w:before="60" w:after="60" w:line="240" w:lineRule="auto"/>
              <w:jc w:val="center"/>
              <w:rPr>
                <w:rFonts w:ascii="Arial" w:eastAsia="Times New Roman" w:hAnsi="Arial" w:cs="Arial"/>
                <w:b/>
                <w:bCs/>
                <w:lang w:eastAsia="zh-CN" w:bidi="hi-IN"/>
              </w:rPr>
            </w:pPr>
            <w:r w:rsidRPr="00EF0DCB">
              <w:rPr>
                <w:rFonts w:ascii="Arial" w:eastAsia="Times New Roman" w:hAnsi="Arial" w:cs="Arial"/>
                <w:b/>
                <w:bCs/>
                <w:lang w:eastAsia="zh-CN" w:bidi="hi-IN"/>
              </w:rPr>
              <w:t>Střední</w:t>
            </w:r>
          </w:p>
        </w:tc>
        <w:tc>
          <w:tcPr>
            <w:tcW w:w="2974" w:type="dxa"/>
          </w:tcPr>
          <w:p w14:paraId="57C56EF9" w14:textId="77777777" w:rsidR="006811BC" w:rsidRPr="00EF0DCB" w:rsidRDefault="006811BC" w:rsidP="00715451">
            <w:pPr>
              <w:spacing w:before="60" w:after="60" w:line="240" w:lineRule="auto"/>
              <w:jc w:val="center"/>
              <w:rPr>
                <w:rFonts w:ascii="Arial" w:eastAsia="Times New Roman" w:hAnsi="Arial" w:cs="Arial"/>
                <w:lang w:eastAsia="zh-CN" w:bidi="hi-IN"/>
              </w:rPr>
            </w:pPr>
            <w:r w:rsidRPr="00EF0DCB">
              <w:rPr>
                <w:rFonts w:ascii="Arial" w:eastAsia="Times New Roman" w:hAnsi="Arial" w:cs="Arial"/>
                <w:lang w:eastAsia="zh-CN" w:bidi="hi-IN"/>
              </w:rPr>
              <w:t>3 hodiny</w:t>
            </w:r>
          </w:p>
        </w:tc>
        <w:tc>
          <w:tcPr>
            <w:tcW w:w="2835" w:type="dxa"/>
          </w:tcPr>
          <w:p w14:paraId="4C3F2491" w14:textId="77777777" w:rsidR="006811BC" w:rsidRPr="00EF0DCB" w:rsidRDefault="006811BC" w:rsidP="00715451">
            <w:pPr>
              <w:spacing w:before="60" w:after="60" w:line="240" w:lineRule="auto"/>
              <w:jc w:val="center"/>
              <w:rPr>
                <w:rFonts w:ascii="Arial" w:eastAsia="Times New Roman" w:hAnsi="Arial" w:cs="Arial"/>
                <w:lang w:eastAsia="zh-CN" w:bidi="hi-IN"/>
              </w:rPr>
            </w:pPr>
            <w:r w:rsidRPr="00EF0DCB">
              <w:rPr>
                <w:rFonts w:ascii="Arial" w:eastAsia="Times New Roman" w:hAnsi="Arial" w:cs="Arial"/>
                <w:lang w:eastAsia="zh-CN" w:bidi="hi-IN"/>
              </w:rPr>
              <w:t>30 hodin</w:t>
            </w:r>
          </w:p>
        </w:tc>
      </w:tr>
      <w:tr w:rsidR="006811BC" w:rsidRPr="00D321CD" w14:paraId="2DF470E7" w14:textId="77777777" w:rsidTr="00EF0DCB">
        <w:trPr>
          <w:jc w:val="center"/>
        </w:trPr>
        <w:tc>
          <w:tcPr>
            <w:tcW w:w="2408" w:type="dxa"/>
            <w:vAlign w:val="center"/>
          </w:tcPr>
          <w:p w14:paraId="709E9850" w14:textId="72D01B86" w:rsidR="006811BC" w:rsidRPr="00EF0DCB" w:rsidRDefault="006811BC" w:rsidP="00715451">
            <w:pPr>
              <w:spacing w:before="60" w:after="60" w:line="240" w:lineRule="auto"/>
              <w:jc w:val="center"/>
              <w:rPr>
                <w:rFonts w:ascii="Arial" w:eastAsia="Times New Roman" w:hAnsi="Arial" w:cs="Arial"/>
                <w:b/>
                <w:bCs/>
                <w:lang w:eastAsia="zh-CN" w:bidi="hi-IN"/>
              </w:rPr>
            </w:pPr>
            <w:r w:rsidRPr="00EF0DCB">
              <w:rPr>
                <w:rFonts w:ascii="Arial" w:eastAsia="Times New Roman" w:hAnsi="Arial" w:cs="Arial"/>
                <w:b/>
                <w:bCs/>
                <w:lang w:eastAsia="zh-CN" w:bidi="hi-IN"/>
              </w:rPr>
              <w:t>Nízká</w:t>
            </w:r>
          </w:p>
        </w:tc>
        <w:tc>
          <w:tcPr>
            <w:tcW w:w="2974" w:type="dxa"/>
          </w:tcPr>
          <w:p w14:paraId="0F4618A5" w14:textId="77777777" w:rsidR="006811BC" w:rsidRPr="00EF0DCB" w:rsidRDefault="006811BC" w:rsidP="00715451">
            <w:pPr>
              <w:spacing w:before="60" w:after="60" w:line="240" w:lineRule="auto"/>
              <w:jc w:val="center"/>
              <w:rPr>
                <w:rFonts w:ascii="Arial" w:eastAsia="Times New Roman" w:hAnsi="Arial" w:cs="Arial"/>
                <w:lang w:eastAsia="zh-CN" w:bidi="hi-IN"/>
              </w:rPr>
            </w:pPr>
            <w:r w:rsidRPr="00EF0DCB">
              <w:rPr>
                <w:rFonts w:ascii="Arial" w:eastAsia="Times New Roman" w:hAnsi="Arial" w:cs="Arial"/>
                <w:lang w:eastAsia="zh-CN" w:bidi="hi-IN"/>
              </w:rPr>
              <w:t>4 hodiny</w:t>
            </w:r>
          </w:p>
        </w:tc>
        <w:tc>
          <w:tcPr>
            <w:tcW w:w="2835" w:type="dxa"/>
          </w:tcPr>
          <w:p w14:paraId="0F2C34DB" w14:textId="77777777" w:rsidR="006811BC" w:rsidRPr="00EF0DCB" w:rsidRDefault="006811BC" w:rsidP="00715451">
            <w:pPr>
              <w:spacing w:before="60" w:after="60" w:line="240" w:lineRule="auto"/>
              <w:jc w:val="center"/>
              <w:rPr>
                <w:rFonts w:ascii="Arial" w:eastAsia="Times New Roman" w:hAnsi="Arial" w:cs="Arial"/>
                <w:lang w:eastAsia="zh-CN" w:bidi="hi-IN"/>
              </w:rPr>
            </w:pPr>
            <w:r w:rsidRPr="00EF0DCB">
              <w:rPr>
                <w:rFonts w:ascii="Arial" w:eastAsia="Times New Roman" w:hAnsi="Arial" w:cs="Arial"/>
                <w:lang w:eastAsia="zh-CN" w:bidi="hi-IN"/>
              </w:rPr>
              <w:t>60 hodin</w:t>
            </w:r>
          </w:p>
        </w:tc>
      </w:tr>
    </w:tbl>
    <w:p w14:paraId="159C225D" w14:textId="00C59AB0" w:rsidR="006811BC" w:rsidRPr="00692142" w:rsidRDefault="006811BC" w:rsidP="00715451">
      <w:pPr>
        <w:suppressAutoHyphens/>
        <w:spacing w:before="60" w:after="240" w:line="240" w:lineRule="auto"/>
        <w:ind w:left="709"/>
        <w:jc w:val="both"/>
        <w:rPr>
          <w:rFonts w:ascii="Arial Narrow" w:eastAsia="Times New Roman" w:hAnsi="Arial Narrow" w:cs="Arial"/>
          <w:i/>
          <w:iCs/>
          <w:sz w:val="20"/>
          <w:szCs w:val="20"/>
          <w:lang w:eastAsia="zh-CN" w:bidi="hi-IN"/>
        </w:rPr>
      </w:pPr>
      <w:r w:rsidRPr="00692142">
        <w:rPr>
          <w:rFonts w:ascii="Arial Narrow" w:eastAsia="Times New Roman" w:hAnsi="Arial Narrow" w:cs="Arial"/>
          <w:i/>
          <w:iCs/>
          <w:sz w:val="20"/>
          <w:szCs w:val="20"/>
          <w:lang w:eastAsia="zh-CN" w:bidi="hi-IN"/>
        </w:rPr>
        <w:t xml:space="preserve">*) </w:t>
      </w:r>
      <w:r w:rsidRPr="00D321CD">
        <w:rPr>
          <w:rFonts w:ascii="Arial Narrow" w:eastAsia="Times New Roman" w:hAnsi="Arial Narrow" w:cs="Arial"/>
          <w:i/>
          <w:iCs/>
          <w:sz w:val="20"/>
          <w:szCs w:val="20"/>
          <w:lang w:eastAsia="zh-CN" w:bidi="hi-IN"/>
        </w:rPr>
        <w:t>nedohodnou-li se</w:t>
      </w:r>
      <w:r w:rsidR="003C26E6">
        <w:rPr>
          <w:rFonts w:ascii="Arial Narrow" w:eastAsia="Times New Roman" w:hAnsi="Arial Narrow" w:cs="Arial"/>
          <w:i/>
          <w:iCs/>
          <w:sz w:val="20"/>
          <w:szCs w:val="20"/>
          <w:lang w:eastAsia="zh-CN" w:bidi="hi-IN"/>
        </w:rPr>
        <w:t xml:space="preserve"> </w:t>
      </w:r>
      <w:r w:rsidR="00714A13">
        <w:rPr>
          <w:rFonts w:ascii="Arial Narrow" w:eastAsia="Times New Roman" w:hAnsi="Arial Narrow" w:cs="Arial"/>
          <w:i/>
          <w:iCs/>
          <w:sz w:val="20"/>
          <w:szCs w:val="20"/>
          <w:lang w:eastAsia="zh-CN" w:bidi="hi-IN"/>
        </w:rPr>
        <w:t>Smluvní stran</w:t>
      </w:r>
      <w:r w:rsidRPr="00D321CD">
        <w:rPr>
          <w:rFonts w:ascii="Arial Narrow" w:eastAsia="Times New Roman" w:hAnsi="Arial Narrow" w:cs="Arial"/>
          <w:i/>
          <w:iCs/>
          <w:sz w:val="20"/>
          <w:szCs w:val="20"/>
          <w:lang w:eastAsia="zh-CN" w:bidi="hi-IN"/>
        </w:rPr>
        <w:t>y jinak</w:t>
      </w:r>
    </w:p>
    <w:p w14:paraId="21DF1876" w14:textId="77777777" w:rsidR="006811BC" w:rsidRPr="00ED4394" w:rsidRDefault="006811BC" w:rsidP="00EE1364">
      <w:pPr>
        <w:numPr>
          <w:ilvl w:val="0"/>
          <w:numId w:val="69"/>
        </w:numPr>
        <w:suppressAutoHyphens/>
        <w:spacing w:after="240" w:line="240" w:lineRule="auto"/>
        <w:ind w:left="284" w:hanging="142"/>
        <w:jc w:val="both"/>
        <w:rPr>
          <w:rFonts w:ascii="Arial" w:eastAsia="Times New Roman" w:hAnsi="Arial" w:cs="Arial"/>
          <w:color w:val="000000"/>
          <w:lang w:eastAsia="zh-CN" w:bidi="hi-IN"/>
        </w:rPr>
      </w:pPr>
      <w:r w:rsidRPr="00ED4394">
        <w:rPr>
          <w:rFonts w:ascii="Arial" w:eastAsia="Times New Roman" w:hAnsi="Arial" w:cs="Arial"/>
          <w:color w:val="000000"/>
          <w:lang w:eastAsia="zh-CN" w:bidi="hi-IN"/>
        </w:rPr>
        <w:t xml:space="preserve">O prioritizaci Incidentů rozhoduje s konečnou platností Objednatel. </w:t>
      </w:r>
    </w:p>
    <w:p w14:paraId="06BA3612" w14:textId="3A2E69A6" w:rsidR="006811BC" w:rsidRPr="00ED4394" w:rsidRDefault="006811BC" w:rsidP="00EE1364">
      <w:pPr>
        <w:numPr>
          <w:ilvl w:val="0"/>
          <w:numId w:val="69"/>
        </w:numPr>
        <w:suppressAutoHyphens/>
        <w:spacing w:after="240" w:line="240" w:lineRule="auto"/>
        <w:ind w:left="284" w:hanging="142"/>
        <w:jc w:val="both"/>
        <w:rPr>
          <w:rFonts w:ascii="Arial" w:eastAsia="Times New Roman" w:hAnsi="Arial" w:cs="Arial"/>
          <w:color w:val="000000"/>
          <w:lang w:eastAsia="zh-CN" w:bidi="hi-IN"/>
        </w:rPr>
      </w:pPr>
      <w:r w:rsidRPr="00ED4394">
        <w:rPr>
          <w:rFonts w:ascii="Arial" w:eastAsia="Times New Roman" w:hAnsi="Arial" w:cs="Arial"/>
          <w:color w:val="000000"/>
          <w:lang w:eastAsia="zh-CN" w:bidi="hi-IN"/>
        </w:rPr>
        <w:t>Incidenty se primárně zadávají prostřednictvím tiketového systému Objednatele</w:t>
      </w:r>
      <w:r w:rsidR="00131B60">
        <w:rPr>
          <w:rFonts w:ascii="Arial" w:eastAsia="Times New Roman" w:hAnsi="Arial" w:cs="Arial"/>
          <w:color w:val="000000"/>
          <w:lang w:eastAsia="zh-CN" w:bidi="hi-IN"/>
        </w:rPr>
        <w:t xml:space="preserve">, </w:t>
      </w:r>
      <w:r w:rsidR="006669D3">
        <w:rPr>
          <w:rFonts w:ascii="Arial" w:eastAsia="Times New Roman" w:hAnsi="Arial" w:cs="Arial"/>
          <w:color w:val="000000"/>
          <w:lang w:eastAsia="zh-CN" w:bidi="hi-IN"/>
        </w:rPr>
        <w:t>nebude-li</w:t>
      </w:r>
      <w:r w:rsidR="00131B60">
        <w:rPr>
          <w:rFonts w:ascii="Arial" w:eastAsia="Times New Roman" w:hAnsi="Arial" w:cs="Arial"/>
          <w:color w:val="000000"/>
          <w:lang w:eastAsia="zh-CN" w:bidi="hi-IN"/>
        </w:rPr>
        <w:t xml:space="preserve"> dohodnuto jinak</w:t>
      </w:r>
      <w:r w:rsidRPr="00ED4394">
        <w:rPr>
          <w:rFonts w:ascii="Arial" w:eastAsia="Times New Roman" w:hAnsi="Arial" w:cs="Arial"/>
          <w:color w:val="000000"/>
          <w:lang w:eastAsia="zh-CN" w:bidi="hi-IN"/>
        </w:rPr>
        <w:t xml:space="preserve"> s jasně definovaným postupem označovaní. V případě využití jiného prostředku komunikace musí být Incident Objednatelem doplněn do tiketového systému.</w:t>
      </w:r>
    </w:p>
    <w:p w14:paraId="50CCC0F8" w14:textId="77777777" w:rsidR="006811BC" w:rsidRDefault="006811BC" w:rsidP="00715451">
      <w:pPr>
        <w:spacing w:after="60" w:line="240" w:lineRule="auto"/>
        <w:jc w:val="both"/>
        <w:rPr>
          <w:rFonts w:ascii="Arial" w:eastAsia="Calibri" w:hAnsi="Arial" w:cs="Arial"/>
          <w:lang w:eastAsia="en-US"/>
        </w:rPr>
      </w:pPr>
    </w:p>
    <w:p w14:paraId="59D44E23" w14:textId="77777777" w:rsidR="00EF0DCB" w:rsidRDefault="00EF0DCB" w:rsidP="00715451">
      <w:pPr>
        <w:spacing w:after="60" w:line="240" w:lineRule="auto"/>
        <w:jc w:val="both"/>
        <w:rPr>
          <w:rFonts w:ascii="Arial" w:eastAsia="Calibri" w:hAnsi="Arial" w:cs="Arial"/>
          <w:lang w:eastAsia="en-US"/>
        </w:rPr>
      </w:pPr>
    </w:p>
    <w:p w14:paraId="17634528" w14:textId="02B652AF" w:rsidR="007D2CD4" w:rsidRPr="000E6CA1" w:rsidRDefault="00667A07" w:rsidP="007229E3">
      <w:pPr>
        <w:keepNext/>
        <w:keepLines/>
        <w:numPr>
          <w:ilvl w:val="0"/>
          <w:numId w:val="68"/>
        </w:numPr>
        <w:spacing w:after="60" w:line="240" w:lineRule="auto"/>
        <w:rPr>
          <w:rFonts w:ascii="Arial" w:eastAsiaTheme="minorHAnsi" w:hAnsi="Arial" w:cs="Arial"/>
          <w:b/>
        </w:rPr>
      </w:pPr>
      <w:r w:rsidRPr="000E6CA1">
        <w:rPr>
          <w:rFonts w:ascii="Arial" w:eastAsiaTheme="minorHAnsi" w:hAnsi="Arial" w:cs="Arial"/>
          <w:b/>
        </w:rPr>
        <w:t>Obsah</w:t>
      </w:r>
      <w:r w:rsidR="000E6CA1" w:rsidRPr="000E6CA1">
        <w:rPr>
          <w:rFonts w:ascii="Arial" w:eastAsiaTheme="minorHAnsi" w:hAnsi="Arial" w:cs="Arial"/>
          <w:b/>
        </w:rPr>
        <w:t xml:space="preserve"> a režim</w:t>
      </w:r>
      <w:r w:rsidRPr="000E6CA1">
        <w:rPr>
          <w:rFonts w:ascii="Arial" w:eastAsiaTheme="minorHAnsi" w:hAnsi="Arial" w:cs="Arial"/>
          <w:b/>
        </w:rPr>
        <w:t xml:space="preserve"> </w:t>
      </w:r>
      <w:r w:rsidR="00437429">
        <w:rPr>
          <w:rFonts w:ascii="Arial" w:eastAsiaTheme="minorHAnsi" w:hAnsi="Arial" w:cs="Arial"/>
          <w:b/>
        </w:rPr>
        <w:t xml:space="preserve">Objednaných </w:t>
      </w:r>
      <w:r w:rsidRPr="000E6CA1">
        <w:rPr>
          <w:rFonts w:ascii="Arial" w:eastAsiaTheme="minorHAnsi" w:hAnsi="Arial" w:cs="Arial"/>
          <w:b/>
        </w:rPr>
        <w:t>služeb</w:t>
      </w:r>
      <w:r w:rsidR="007D2CD4" w:rsidRPr="000E6CA1">
        <w:rPr>
          <w:rFonts w:ascii="Arial" w:eastAsiaTheme="minorHAnsi" w:hAnsi="Arial" w:cs="Arial"/>
          <w:b/>
        </w:rPr>
        <w:t>:</w:t>
      </w:r>
    </w:p>
    <w:p w14:paraId="5660BBAA" w14:textId="7935C09D" w:rsidR="007D2CD4" w:rsidRDefault="00AC63AD" w:rsidP="00715451">
      <w:pPr>
        <w:spacing w:after="240" w:line="240" w:lineRule="auto"/>
        <w:ind w:left="709"/>
        <w:jc w:val="both"/>
        <w:rPr>
          <w:rFonts w:ascii="Arial" w:eastAsia="Calibri" w:hAnsi="Arial" w:cs="Arial"/>
          <w:lang w:eastAsia="en-US"/>
        </w:rPr>
      </w:pPr>
      <w:r>
        <w:rPr>
          <w:rFonts w:ascii="Arial" w:eastAsia="Calibri" w:hAnsi="Arial" w:cs="Arial"/>
          <w:lang w:eastAsia="en-US"/>
        </w:rPr>
        <w:t>D</w:t>
      </w:r>
      <w:r w:rsidR="007D2CD4">
        <w:rPr>
          <w:rFonts w:ascii="Arial" w:eastAsia="Calibri" w:hAnsi="Arial" w:cs="Arial"/>
          <w:lang w:eastAsia="en-US"/>
        </w:rPr>
        <w:t xml:space="preserve">le </w:t>
      </w:r>
      <w:r w:rsidR="00E815F8">
        <w:rPr>
          <w:rFonts w:ascii="Arial" w:eastAsia="Calibri" w:hAnsi="Arial" w:cs="Arial"/>
          <w:lang w:eastAsia="en-US"/>
        </w:rPr>
        <w:t>č</w:t>
      </w:r>
      <w:r w:rsidR="00204CBF">
        <w:rPr>
          <w:rFonts w:ascii="Arial" w:eastAsia="Calibri" w:hAnsi="Arial" w:cs="Arial"/>
          <w:lang w:eastAsia="en-US"/>
        </w:rPr>
        <w:t>l.</w:t>
      </w:r>
      <w:r w:rsidR="00E815F8">
        <w:rPr>
          <w:rFonts w:ascii="Arial" w:eastAsia="Calibri" w:hAnsi="Arial" w:cs="Arial"/>
          <w:lang w:eastAsia="en-US"/>
        </w:rPr>
        <w:t> </w:t>
      </w:r>
      <w:r w:rsidR="00204CBF">
        <w:rPr>
          <w:rFonts w:ascii="Arial" w:eastAsia="Calibri" w:hAnsi="Arial" w:cs="Arial"/>
          <w:lang w:eastAsia="en-US"/>
        </w:rPr>
        <w:t>II odst.</w:t>
      </w:r>
      <w:r w:rsidR="00E815F8">
        <w:rPr>
          <w:rFonts w:ascii="Arial" w:eastAsia="Calibri" w:hAnsi="Arial" w:cs="Arial"/>
          <w:lang w:eastAsia="en-US"/>
        </w:rPr>
        <w:t> </w:t>
      </w:r>
      <w:r w:rsidR="00204CBF">
        <w:rPr>
          <w:rFonts w:ascii="Arial" w:eastAsia="Calibri" w:hAnsi="Arial" w:cs="Arial"/>
          <w:lang w:eastAsia="en-US"/>
        </w:rPr>
        <w:t>2.2</w:t>
      </w:r>
      <w:r w:rsidR="007D2CD4">
        <w:rPr>
          <w:rFonts w:ascii="Arial" w:eastAsia="Calibri" w:hAnsi="Arial" w:cs="Arial"/>
          <w:lang w:eastAsia="en-US"/>
        </w:rPr>
        <w:t xml:space="preserve"> </w:t>
      </w:r>
      <w:r w:rsidR="00B66DF8">
        <w:rPr>
          <w:rFonts w:ascii="Arial" w:eastAsia="Calibri" w:hAnsi="Arial" w:cs="Arial"/>
          <w:lang w:eastAsia="en-US"/>
        </w:rPr>
        <w:t xml:space="preserve">této </w:t>
      </w:r>
      <w:r w:rsidR="007D2CD4">
        <w:rPr>
          <w:rFonts w:ascii="Arial" w:eastAsia="Calibri" w:hAnsi="Arial" w:cs="Arial"/>
          <w:lang w:eastAsia="en-US"/>
        </w:rPr>
        <w:t>Smlouvy</w:t>
      </w:r>
      <w:r>
        <w:rPr>
          <w:rFonts w:ascii="Arial" w:eastAsia="Calibri" w:hAnsi="Arial" w:cs="Arial"/>
          <w:lang w:eastAsia="en-US"/>
        </w:rPr>
        <w:t xml:space="preserve"> jde například o následující služby:</w:t>
      </w:r>
    </w:p>
    <w:p w14:paraId="7BA5B64B" w14:textId="77777777" w:rsidR="007D2CD4" w:rsidRPr="00667A07" w:rsidRDefault="007D2CD4" w:rsidP="007229E3">
      <w:pPr>
        <w:numPr>
          <w:ilvl w:val="1"/>
          <w:numId w:val="38"/>
        </w:numPr>
        <w:suppressAutoHyphens/>
        <w:spacing w:after="120" w:line="240" w:lineRule="auto"/>
        <w:jc w:val="both"/>
        <w:rPr>
          <w:rFonts w:ascii="Arial" w:eastAsia="Times New Roman" w:hAnsi="Arial" w:cs="Arial"/>
          <w:color w:val="000000"/>
          <w:lang w:eastAsia="zh-CN" w:bidi="hi-IN"/>
        </w:rPr>
      </w:pPr>
      <w:r w:rsidRPr="00667A07">
        <w:rPr>
          <w:rFonts w:ascii="Arial" w:eastAsia="Times New Roman" w:hAnsi="Arial" w:cs="Arial"/>
          <w:color w:val="000000"/>
          <w:lang w:eastAsia="zh-CN" w:bidi="hi-IN"/>
        </w:rPr>
        <w:t xml:space="preserve">Rozvoj Prostředí; </w:t>
      </w:r>
    </w:p>
    <w:p w14:paraId="1F4F602C" w14:textId="77777777" w:rsidR="007D2CD4" w:rsidRPr="00667A07" w:rsidRDefault="007D2CD4" w:rsidP="007229E3">
      <w:pPr>
        <w:numPr>
          <w:ilvl w:val="1"/>
          <w:numId w:val="38"/>
        </w:numPr>
        <w:suppressAutoHyphens/>
        <w:spacing w:after="120" w:line="240" w:lineRule="auto"/>
        <w:jc w:val="both"/>
        <w:rPr>
          <w:rFonts w:ascii="Arial" w:eastAsia="Times New Roman" w:hAnsi="Arial" w:cs="Arial"/>
          <w:color w:val="000000"/>
          <w:lang w:eastAsia="zh-CN" w:bidi="hi-IN"/>
        </w:rPr>
      </w:pPr>
      <w:r w:rsidRPr="00667A07">
        <w:rPr>
          <w:rFonts w:ascii="Arial" w:eastAsia="Times New Roman" w:hAnsi="Arial" w:cs="Arial"/>
          <w:color w:val="000000"/>
          <w:lang w:eastAsia="zh-CN" w:bidi="hi-IN"/>
        </w:rPr>
        <w:t>Rozvoj monitoringu Prostředí a součinnost při rozvoji monitoringu Aplikačních systémů;</w:t>
      </w:r>
    </w:p>
    <w:p w14:paraId="43293474" w14:textId="2D632651" w:rsidR="007D2CD4" w:rsidRPr="00667A07" w:rsidRDefault="007D2CD4" w:rsidP="007229E3">
      <w:pPr>
        <w:numPr>
          <w:ilvl w:val="1"/>
          <w:numId w:val="38"/>
        </w:numPr>
        <w:suppressAutoHyphens/>
        <w:spacing w:after="120" w:line="240" w:lineRule="auto"/>
        <w:jc w:val="both"/>
        <w:rPr>
          <w:rFonts w:ascii="Arial" w:eastAsia="Times New Roman" w:hAnsi="Arial" w:cs="Arial"/>
          <w:color w:val="000000"/>
          <w:lang w:eastAsia="zh-CN" w:bidi="hi-IN"/>
        </w:rPr>
      </w:pPr>
      <w:r w:rsidRPr="00667A07">
        <w:rPr>
          <w:rFonts w:ascii="Arial" w:eastAsia="Times New Roman" w:hAnsi="Arial" w:cs="Arial"/>
          <w:color w:val="000000"/>
          <w:lang w:eastAsia="zh-CN" w:bidi="hi-IN"/>
        </w:rPr>
        <w:t>Podpora kontejnerizace Aplikačních systém</w:t>
      </w:r>
      <w:r w:rsidR="00D918AB">
        <w:rPr>
          <w:rFonts w:ascii="Arial" w:eastAsia="Times New Roman" w:hAnsi="Arial" w:cs="Arial"/>
          <w:color w:val="000000"/>
          <w:lang w:eastAsia="zh-CN" w:bidi="hi-IN"/>
        </w:rPr>
        <w:t>ů</w:t>
      </w:r>
      <w:r w:rsidRPr="00667A07">
        <w:rPr>
          <w:rFonts w:ascii="Arial" w:eastAsia="Times New Roman" w:hAnsi="Arial" w:cs="Arial"/>
          <w:color w:val="000000"/>
          <w:lang w:eastAsia="zh-CN" w:bidi="hi-IN"/>
        </w:rPr>
        <w:t xml:space="preserve"> nasazovaných do Prostředí </w:t>
      </w:r>
      <w:r w:rsidR="00AC63AD">
        <w:rPr>
          <w:rFonts w:ascii="Arial" w:eastAsia="Times New Roman" w:hAnsi="Arial" w:cs="Arial"/>
          <w:color w:val="000000"/>
          <w:lang w:eastAsia="zh-CN" w:bidi="hi-IN"/>
        </w:rPr>
        <w:t xml:space="preserve">zadavatele </w:t>
      </w:r>
      <w:r w:rsidRPr="00667A07">
        <w:rPr>
          <w:rFonts w:ascii="Arial" w:eastAsia="Times New Roman" w:hAnsi="Arial" w:cs="Arial"/>
          <w:color w:val="000000"/>
          <w:lang w:eastAsia="zh-CN" w:bidi="hi-IN"/>
        </w:rPr>
        <w:t>a jejich migrace do kontejnerizovaného prostředí;</w:t>
      </w:r>
    </w:p>
    <w:p w14:paraId="1ECE1006" w14:textId="77777777" w:rsidR="007D2CD4" w:rsidRPr="00667A07" w:rsidRDefault="007D2CD4" w:rsidP="007229E3">
      <w:pPr>
        <w:numPr>
          <w:ilvl w:val="1"/>
          <w:numId w:val="38"/>
        </w:numPr>
        <w:suppressAutoHyphens/>
        <w:spacing w:after="120" w:line="240" w:lineRule="auto"/>
        <w:jc w:val="both"/>
        <w:rPr>
          <w:rFonts w:ascii="Arial" w:eastAsia="Times New Roman" w:hAnsi="Arial" w:cs="Arial"/>
          <w:color w:val="000000"/>
          <w:lang w:eastAsia="zh-CN" w:bidi="hi-IN"/>
        </w:rPr>
      </w:pPr>
      <w:r w:rsidRPr="00667A07">
        <w:rPr>
          <w:rFonts w:ascii="Arial" w:eastAsia="Times New Roman" w:hAnsi="Arial" w:cs="Arial"/>
          <w:color w:val="000000"/>
          <w:lang w:eastAsia="zh-CN" w:bidi="hi-IN"/>
        </w:rPr>
        <w:t>Nasazovaní a rozvoj CI/CD integrace;</w:t>
      </w:r>
    </w:p>
    <w:p w14:paraId="62496D66" w14:textId="59C2E533" w:rsidR="007D2CD4" w:rsidRPr="00667A07" w:rsidRDefault="007D2CD4" w:rsidP="007229E3">
      <w:pPr>
        <w:numPr>
          <w:ilvl w:val="1"/>
          <w:numId w:val="38"/>
        </w:numPr>
        <w:suppressAutoHyphens/>
        <w:spacing w:after="120" w:line="240" w:lineRule="auto"/>
        <w:jc w:val="both"/>
        <w:rPr>
          <w:rFonts w:ascii="Arial" w:eastAsia="Times New Roman" w:hAnsi="Arial" w:cs="Arial"/>
          <w:color w:val="000000"/>
          <w:lang w:eastAsia="zh-CN" w:bidi="hi-IN"/>
        </w:rPr>
      </w:pPr>
      <w:r w:rsidRPr="00667A07">
        <w:rPr>
          <w:rFonts w:ascii="Arial" w:eastAsia="Times New Roman" w:hAnsi="Arial" w:cs="Arial"/>
          <w:color w:val="000000"/>
          <w:lang w:eastAsia="zh-CN" w:bidi="hi-IN"/>
        </w:rPr>
        <w:t>Škálování existující kontejnerizace pro zlepšení její dostupnosti a správy</w:t>
      </w:r>
      <w:r w:rsidR="00CF26DB">
        <w:rPr>
          <w:rFonts w:ascii="Arial" w:eastAsia="Times New Roman" w:hAnsi="Arial" w:cs="Arial"/>
          <w:color w:val="000000"/>
          <w:lang w:eastAsia="zh-CN" w:bidi="hi-IN"/>
        </w:rPr>
        <w:t xml:space="preserve"> ve vazbě na provozované aplikace</w:t>
      </w:r>
      <w:r w:rsidR="00B87B2B">
        <w:rPr>
          <w:rFonts w:ascii="Arial" w:eastAsia="Times New Roman" w:hAnsi="Arial" w:cs="Arial"/>
          <w:color w:val="000000"/>
          <w:lang w:eastAsia="zh-CN" w:bidi="hi-IN"/>
        </w:rPr>
        <w:t xml:space="preserve"> a jejich</w:t>
      </w:r>
      <w:r w:rsidR="002244C3">
        <w:rPr>
          <w:rFonts w:ascii="Arial" w:eastAsia="Times New Roman" w:hAnsi="Arial" w:cs="Arial"/>
          <w:color w:val="000000"/>
          <w:lang w:eastAsia="zh-CN" w:bidi="hi-IN"/>
        </w:rPr>
        <w:t xml:space="preserve"> odladění do provozního stavu</w:t>
      </w:r>
      <w:r w:rsidRPr="00667A07">
        <w:rPr>
          <w:rFonts w:ascii="Arial" w:eastAsia="Times New Roman" w:hAnsi="Arial" w:cs="Arial"/>
          <w:color w:val="000000"/>
          <w:lang w:eastAsia="zh-CN" w:bidi="hi-IN"/>
        </w:rPr>
        <w:t>;</w:t>
      </w:r>
    </w:p>
    <w:p w14:paraId="35F6DD3D" w14:textId="6C458C1D" w:rsidR="007D2CD4" w:rsidRPr="00667A07" w:rsidRDefault="007D2CD4" w:rsidP="007229E3">
      <w:pPr>
        <w:numPr>
          <w:ilvl w:val="1"/>
          <w:numId w:val="38"/>
        </w:numPr>
        <w:suppressAutoHyphens/>
        <w:spacing w:after="120" w:line="240" w:lineRule="auto"/>
        <w:jc w:val="both"/>
        <w:rPr>
          <w:rFonts w:ascii="Arial" w:eastAsia="Times New Roman" w:hAnsi="Arial" w:cs="Arial"/>
          <w:color w:val="000000"/>
          <w:lang w:eastAsia="zh-CN" w:bidi="hi-IN"/>
        </w:rPr>
      </w:pPr>
      <w:r w:rsidRPr="00667A07">
        <w:rPr>
          <w:rFonts w:ascii="Arial" w:eastAsia="Times New Roman" w:hAnsi="Arial" w:cs="Arial"/>
          <w:color w:val="000000"/>
          <w:lang w:eastAsia="zh-CN" w:bidi="hi-IN"/>
        </w:rPr>
        <w:t xml:space="preserve">Součinnost při migraci </w:t>
      </w:r>
      <w:r w:rsidR="00D22D32">
        <w:rPr>
          <w:rFonts w:ascii="Arial" w:eastAsia="Times New Roman" w:hAnsi="Arial" w:cs="Arial"/>
          <w:color w:val="000000"/>
          <w:lang w:eastAsia="zh-CN" w:bidi="hi-IN"/>
        </w:rPr>
        <w:t>P</w:t>
      </w:r>
      <w:r w:rsidRPr="00667A07">
        <w:rPr>
          <w:rFonts w:ascii="Arial" w:eastAsia="Times New Roman" w:hAnsi="Arial" w:cs="Arial"/>
          <w:color w:val="000000"/>
          <w:lang w:eastAsia="zh-CN" w:bidi="hi-IN"/>
        </w:rPr>
        <w:t>erzistentních dat;</w:t>
      </w:r>
    </w:p>
    <w:p w14:paraId="7F3A45A5" w14:textId="77777777" w:rsidR="00A57DCA" w:rsidRDefault="007D2CD4" w:rsidP="007229E3">
      <w:pPr>
        <w:numPr>
          <w:ilvl w:val="1"/>
          <w:numId w:val="38"/>
        </w:numPr>
        <w:suppressAutoHyphens/>
        <w:spacing w:after="240" w:line="240" w:lineRule="auto"/>
        <w:jc w:val="both"/>
        <w:rPr>
          <w:rFonts w:ascii="Arial" w:eastAsia="Times New Roman" w:hAnsi="Arial" w:cs="Arial"/>
          <w:color w:val="000000"/>
          <w:lang w:eastAsia="zh-CN" w:bidi="hi-IN"/>
        </w:rPr>
      </w:pPr>
      <w:r w:rsidRPr="0071068A">
        <w:rPr>
          <w:rFonts w:ascii="Arial" w:eastAsia="Times New Roman" w:hAnsi="Arial" w:cs="Arial"/>
          <w:color w:val="000000"/>
          <w:lang w:eastAsia="zh-CN" w:bidi="hi-IN"/>
        </w:rPr>
        <w:t>Customizace systémů, resp. úpravy dle průběžně vznikajících požadavků odpovědných pracovníků Objednatele, a to způsobem a v rozsahu, který bude předmětem samostatného ujednání</w:t>
      </w:r>
      <w:r w:rsidR="003C26E6" w:rsidRPr="0071068A">
        <w:rPr>
          <w:rFonts w:ascii="Arial" w:eastAsia="Times New Roman" w:hAnsi="Arial" w:cs="Arial"/>
          <w:color w:val="000000"/>
          <w:lang w:eastAsia="zh-CN" w:bidi="hi-IN"/>
        </w:rPr>
        <w:t xml:space="preserve"> </w:t>
      </w:r>
      <w:r w:rsidR="00714A13" w:rsidRPr="0071068A">
        <w:rPr>
          <w:rFonts w:ascii="Arial" w:eastAsia="Times New Roman" w:hAnsi="Arial" w:cs="Arial"/>
          <w:color w:val="000000"/>
          <w:lang w:eastAsia="zh-CN" w:bidi="hi-IN"/>
        </w:rPr>
        <w:t>Smluvních stran</w:t>
      </w:r>
      <w:r w:rsidR="00A57DCA">
        <w:rPr>
          <w:rFonts w:ascii="Arial" w:eastAsia="Times New Roman" w:hAnsi="Arial" w:cs="Arial"/>
          <w:color w:val="000000"/>
          <w:lang w:eastAsia="zh-CN" w:bidi="hi-IN"/>
        </w:rPr>
        <w:t>;</w:t>
      </w:r>
    </w:p>
    <w:p w14:paraId="36873605" w14:textId="2120993F" w:rsidR="007D2CD4" w:rsidRDefault="00A57DCA" w:rsidP="007229E3">
      <w:pPr>
        <w:numPr>
          <w:ilvl w:val="1"/>
          <w:numId w:val="38"/>
        </w:numPr>
        <w:suppressAutoHyphens/>
        <w:spacing w:after="240" w:line="240" w:lineRule="auto"/>
        <w:jc w:val="both"/>
        <w:rPr>
          <w:rFonts w:ascii="Arial" w:eastAsia="Times New Roman" w:hAnsi="Arial" w:cs="Arial"/>
          <w:color w:val="000000"/>
          <w:lang w:eastAsia="zh-CN" w:bidi="hi-IN"/>
        </w:rPr>
      </w:pPr>
      <w:r>
        <w:rPr>
          <w:rFonts w:ascii="Arial" w:eastAsia="Times New Roman" w:hAnsi="Arial" w:cs="Arial"/>
          <w:color w:val="000000"/>
          <w:lang w:eastAsia="zh-CN" w:bidi="hi-IN"/>
        </w:rPr>
        <w:t xml:space="preserve">Konzultace </w:t>
      </w:r>
      <w:r w:rsidR="00AC63AD">
        <w:rPr>
          <w:rFonts w:ascii="Arial" w:eastAsia="Times New Roman" w:hAnsi="Arial" w:cs="Arial"/>
          <w:color w:val="000000"/>
          <w:lang w:eastAsia="zh-CN" w:bidi="hi-IN"/>
        </w:rPr>
        <w:t xml:space="preserve">a školení </w:t>
      </w:r>
      <w:r w:rsidR="0080508E">
        <w:rPr>
          <w:rFonts w:ascii="Arial" w:eastAsia="Times New Roman" w:hAnsi="Arial" w:cs="Arial"/>
          <w:color w:val="000000"/>
          <w:lang w:eastAsia="zh-CN" w:bidi="hi-IN"/>
        </w:rPr>
        <w:t xml:space="preserve">vyžádané </w:t>
      </w:r>
      <w:r w:rsidR="007A0656">
        <w:rPr>
          <w:rFonts w:ascii="Arial" w:eastAsia="Times New Roman" w:hAnsi="Arial" w:cs="Arial"/>
          <w:color w:val="000000"/>
          <w:lang w:eastAsia="zh-CN" w:bidi="hi-IN"/>
        </w:rPr>
        <w:t xml:space="preserve">Objednatelem </w:t>
      </w:r>
      <w:r>
        <w:rPr>
          <w:rFonts w:ascii="Arial" w:eastAsia="Times New Roman" w:hAnsi="Arial" w:cs="Arial"/>
          <w:color w:val="000000"/>
          <w:lang w:eastAsia="zh-CN" w:bidi="hi-IN"/>
        </w:rPr>
        <w:t>nad rámec</w:t>
      </w:r>
      <w:r w:rsidR="0080508E">
        <w:rPr>
          <w:rFonts w:ascii="Arial" w:eastAsia="Times New Roman" w:hAnsi="Arial" w:cs="Arial"/>
          <w:color w:val="000000"/>
          <w:lang w:eastAsia="zh-CN" w:bidi="hi-IN"/>
        </w:rPr>
        <w:t xml:space="preserve"> Paušálních servisních služeb</w:t>
      </w:r>
      <w:r w:rsidR="006542A3">
        <w:rPr>
          <w:rFonts w:ascii="Arial" w:eastAsia="Times New Roman" w:hAnsi="Arial" w:cs="Arial"/>
          <w:color w:val="000000"/>
          <w:lang w:eastAsia="zh-CN" w:bidi="hi-IN"/>
        </w:rPr>
        <w:t xml:space="preserve"> (bod 4 kapitoly I. této přílohy)</w:t>
      </w:r>
      <w:r w:rsidR="00F908B8">
        <w:rPr>
          <w:rFonts w:ascii="Arial" w:eastAsia="Times New Roman" w:hAnsi="Arial" w:cs="Arial"/>
          <w:color w:val="000000"/>
          <w:lang w:eastAsia="zh-CN" w:bidi="hi-IN"/>
        </w:rPr>
        <w:t xml:space="preserve">. </w:t>
      </w:r>
    </w:p>
    <w:p w14:paraId="15DBBCD9" w14:textId="7A1E9BED" w:rsidR="005F55D4" w:rsidRPr="0071068A" w:rsidRDefault="00A27397" w:rsidP="007229E3">
      <w:pPr>
        <w:numPr>
          <w:ilvl w:val="1"/>
          <w:numId w:val="38"/>
        </w:numPr>
        <w:suppressAutoHyphens/>
        <w:spacing w:after="240" w:line="240" w:lineRule="auto"/>
        <w:jc w:val="both"/>
        <w:rPr>
          <w:rFonts w:ascii="Arial" w:eastAsia="Times New Roman" w:hAnsi="Arial" w:cs="Arial"/>
          <w:color w:val="000000"/>
          <w:lang w:eastAsia="zh-CN" w:bidi="hi-IN"/>
        </w:rPr>
      </w:pPr>
      <w:r>
        <w:rPr>
          <w:rFonts w:ascii="Arial" w:eastAsia="Times New Roman" w:hAnsi="Arial" w:cs="Arial"/>
          <w:color w:val="000000" w:themeColor="text1"/>
          <w:lang w:eastAsia="zh-CN" w:bidi="hi-IN"/>
        </w:rPr>
        <w:t>Poskytnutí</w:t>
      </w:r>
      <w:r w:rsidR="00DB4900" w:rsidRPr="02D2792E">
        <w:rPr>
          <w:rFonts w:ascii="Arial" w:eastAsia="Times New Roman" w:hAnsi="Arial" w:cs="Arial"/>
          <w:color w:val="000000" w:themeColor="text1"/>
          <w:lang w:eastAsia="zh-CN" w:bidi="hi-IN"/>
        </w:rPr>
        <w:t xml:space="preserve"> služeb systémové</w:t>
      </w:r>
      <w:r w:rsidR="005B50B4">
        <w:rPr>
          <w:rFonts w:ascii="Arial" w:eastAsia="Times New Roman" w:hAnsi="Arial" w:cs="Arial"/>
          <w:color w:val="000000" w:themeColor="text1"/>
          <w:lang w:eastAsia="zh-CN" w:bidi="hi-IN"/>
        </w:rPr>
        <w:t xml:space="preserve"> </w:t>
      </w:r>
      <w:r w:rsidR="004E296D" w:rsidRPr="02D2792E">
        <w:rPr>
          <w:rFonts w:ascii="Arial" w:eastAsia="Times New Roman" w:hAnsi="Arial" w:cs="Arial"/>
          <w:color w:val="000000" w:themeColor="text1"/>
          <w:lang w:eastAsia="zh-CN" w:bidi="hi-IN"/>
        </w:rPr>
        <w:t xml:space="preserve">podpory pro pokrytí incidentu v režimu </w:t>
      </w:r>
      <w:r w:rsidR="004B4D52" w:rsidRPr="02D2792E">
        <w:rPr>
          <w:rFonts w:ascii="Arial" w:eastAsia="Times New Roman" w:hAnsi="Arial" w:cs="Arial"/>
          <w:color w:val="000000" w:themeColor="text1"/>
          <w:lang w:eastAsia="zh-CN" w:bidi="hi-IN"/>
        </w:rPr>
        <w:t xml:space="preserve">priority </w:t>
      </w:r>
      <w:r w:rsidR="004E296D" w:rsidRPr="02D2792E">
        <w:rPr>
          <w:rFonts w:ascii="Arial" w:eastAsia="Times New Roman" w:hAnsi="Arial" w:cs="Arial"/>
          <w:color w:val="000000" w:themeColor="text1"/>
          <w:lang w:eastAsia="zh-CN" w:bidi="hi-IN"/>
        </w:rPr>
        <w:t>Kr</w:t>
      </w:r>
      <w:r w:rsidR="1733D985" w:rsidRPr="02D2792E">
        <w:rPr>
          <w:rFonts w:ascii="Arial" w:eastAsia="Times New Roman" w:hAnsi="Arial" w:cs="Arial"/>
          <w:color w:val="000000" w:themeColor="text1"/>
          <w:lang w:eastAsia="zh-CN" w:bidi="hi-IN"/>
        </w:rPr>
        <w:t>i</w:t>
      </w:r>
      <w:r w:rsidR="004E296D" w:rsidRPr="02D2792E">
        <w:rPr>
          <w:rFonts w:ascii="Arial" w:eastAsia="Times New Roman" w:hAnsi="Arial" w:cs="Arial"/>
          <w:color w:val="000000" w:themeColor="text1"/>
          <w:lang w:eastAsia="zh-CN" w:bidi="hi-IN"/>
        </w:rPr>
        <w:t>tic</w:t>
      </w:r>
      <w:r w:rsidR="004B4D52" w:rsidRPr="02D2792E">
        <w:rPr>
          <w:rFonts w:ascii="Arial" w:eastAsia="Times New Roman" w:hAnsi="Arial" w:cs="Arial"/>
          <w:color w:val="000000" w:themeColor="text1"/>
          <w:lang w:eastAsia="zh-CN" w:bidi="hi-IN"/>
        </w:rPr>
        <w:t>ká</w:t>
      </w:r>
      <w:r w:rsidR="5317F7E3" w:rsidRPr="02D2792E">
        <w:rPr>
          <w:rFonts w:ascii="Arial" w:eastAsia="Times New Roman" w:hAnsi="Arial" w:cs="Arial"/>
          <w:color w:val="000000" w:themeColor="text1"/>
          <w:lang w:eastAsia="zh-CN" w:bidi="hi-IN"/>
        </w:rPr>
        <w:t xml:space="preserve">, </w:t>
      </w:r>
      <w:r w:rsidR="008F2D38" w:rsidRPr="02D2792E">
        <w:rPr>
          <w:rFonts w:ascii="Arial" w:eastAsia="Times New Roman" w:hAnsi="Arial" w:cs="Arial"/>
          <w:color w:val="000000" w:themeColor="text1"/>
          <w:lang w:eastAsia="zh-CN" w:bidi="hi-IN"/>
        </w:rPr>
        <w:t xml:space="preserve">mimo </w:t>
      </w:r>
      <w:r w:rsidR="00533F84" w:rsidRPr="02D2792E">
        <w:rPr>
          <w:rFonts w:ascii="Arial" w:eastAsia="Times New Roman" w:hAnsi="Arial" w:cs="Arial"/>
          <w:color w:val="000000" w:themeColor="text1"/>
          <w:lang w:eastAsia="zh-CN" w:bidi="hi-IN"/>
        </w:rPr>
        <w:t>normální provozní doby objednatele</w:t>
      </w:r>
      <w:r w:rsidR="007B219C" w:rsidRPr="02D2792E">
        <w:rPr>
          <w:rFonts w:ascii="Arial" w:eastAsia="Times New Roman" w:hAnsi="Arial" w:cs="Arial"/>
          <w:color w:val="000000" w:themeColor="text1"/>
          <w:lang w:eastAsia="zh-CN" w:bidi="hi-IN"/>
        </w:rPr>
        <w:t>.</w:t>
      </w:r>
      <w:r w:rsidR="02964EDB" w:rsidRPr="02D2792E">
        <w:rPr>
          <w:rFonts w:ascii="Arial" w:eastAsia="Times New Roman" w:hAnsi="Arial" w:cs="Arial"/>
          <w:color w:val="000000" w:themeColor="text1"/>
          <w:lang w:eastAsia="zh-CN" w:bidi="hi-IN"/>
        </w:rPr>
        <w:t xml:space="preserve"> V rámci tohoto případu se vždy postupuje v režimu priority Kritická.</w:t>
      </w:r>
    </w:p>
    <w:p w14:paraId="7C30394D" w14:textId="72A40099" w:rsidR="007D2CD4" w:rsidRPr="0071068A" w:rsidRDefault="007D2CD4" w:rsidP="007229E3">
      <w:pPr>
        <w:numPr>
          <w:ilvl w:val="0"/>
          <w:numId w:val="38"/>
        </w:numPr>
        <w:suppressAutoHyphens/>
        <w:spacing w:after="120" w:line="240" w:lineRule="auto"/>
        <w:ind w:left="284" w:hanging="142"/>
        <w:jc w:val="both"/>
        <w:rPr>
          <w:rFonts w:ascii="Arial" w:eastAsia="Times New Roman" w:hAnsi="Arial" w:cs="Arial"/>
          <w:color w:val="000000"/>
          <w:lang w:eastAsia="zh-CN" w:bidi="hi-IN"/>
        </w:rPr>
      </w:pPr>
      <w:r w:rsidRPr="0071068A">
        <w:rPr>
          <w:rFonts w:ascii="Arial" w:eastAsia="Times New Roman" w:hAnsi="Arial" w:cs="Arial"/>
          <w:color w:val="000000"/>
          <w:lang w:eastAsia="zh-CN" w:bidi="hi-IN"/>
        </w:rPr>
        <w:t xml:space="preserve">Nedílnou součástí plnění všech servisních služeb </w:t>
      </w:r>
      <w:r w:rsidR="000E6CA1" w:rsidRPr="0071068A">
        <w:rPr>
          <w:rFonts w:ascii="Arial" w:eastAsia="Times New Roman" w:hAnsi="Arial" w:cs="Arial"/>
          <w:color w:val="000000"/>
          <w:lang w:eastAsia="zh-CN" w:bidi="hi-IN"/>
        </w:rPr>
        <w:t xml:space="preserve">na objednávku </w:t>
      </w:r>
      <w:r w:rsidRPr="0071068A">
        <w:rPr>
          <w:rFonts w:ascii="Arial" w:eastAsia="Times New Roman" w:hAnsi="Arial" w:cs="Arial"/>
          <w:color w:val="000000"/>
          <w:lang w:eastAsia="zh-CN" w:bidi="hi-IN"/>
        </w:rPr>
        <w:t xml:space="preserve">je zpracování a dodaní změnové dokumentace, technického popisu řešení – implementace ve formátu </w:t>
      </w:r>
      <w:r w:rsidR="00011D44" w:rsidRPr="0071068A">
        <w:rPr>
          <w:rFonts w:ascii="Arial" w:eastAsia="Times New Roman" w:hAnsi="Arial" w:cs="Arial"/>
          <w:color w:val="000000"/>
          <w:lang w:eastAsia="zh-CN" w:bidi="hi-IN"/>
        </w:rPr>
        <w:t xml:space="preserve">např. </w:t>
      </w:r>
      <w:proofErr w:type="spellStart"/>
      <w:r w:rsidRPr="0071068A">
        <w:rPr>
          <w:rFonts w:ascii="Arial" w:eastAsia="Times New Roman" w:hAnsi="Arial" w:cs="Arial"/>
          <w:color w:val="000000"/>
          <w:lang w:eastAsia="zh-CN" w:bidi="hi-IN"/>
        </w:rPr>
        <w:t>Markdown</w:t>
      </w:r>
      <w:proofErr w:type="spellEnd"/>
      <w:r w:rsidRPr="0071068A">
        <w:rPr>
          <w:rFonts w:ascii="Arial" w:eastAsia="Times New Roman" w:hAnsi="Arial" w:cs="Arial"/>
          <w:color w:val="000000"/>
          <w:lang w:eastAsia="zh-CN" w:bidi="hi-IN"/>
        </w:rPr>
        <w:t xml:space="preserve"> </w:t>
      </w:r>
      <w:r w:rsidRPr="0071068A">
        <w:rPr>
          <w:rFonts w:ascii="Arial" w:eastAsia="Times New Roman" w:hAnsi="Arial" w:cs="Arial"/>
          <w:color w:val="000000"/>
          <w:lang w:eastAsia="zh-CN" w:bidi="hi-IN"/>
        </w:rPr>
        <w:lastRenderedPageBreak/>
        <w:t xml:space="preserve">a konfigurace </w:t>
      </w:r>
      <w:proofErr w:type="spellStart"/>
      <w:r w:rsidRPr="0071068A">
        <w:rPr>
          <w:rFonts w:ascii="Arial" w:eastAsia="Times New Roman" w:hAnsi="Arial" w:cs="Arial"/>
          <w:color w:val="000000"/>
          <w:lang w:eastAsia="zh-CN" w:bidi="hi-IN"/>
        </w:rPr>
        <w:t>zaverzované</w:t>
      </w:r>
      <w:proofErr w:type="spellEnd"/>
      <w:r w:rsidRPr="0071068A">
        <w:rPr>
          <w:rFonts w:ascii="Arial" w:eastAsia="Times New Roman" w:hAnsi="Arial" w:cs="Arial"/>
          <w:color w:val="000000"/>
          <w:lang w:eastAsia="zh-CN" w:bidi="hi-IN"/>
        </w:rPr>
        <w:t xml:space="preserve"> ve </w:t>
      </w:r>
      <w:proofErr w:type="spellStart"/>
      <w:r w:rsidRPr="0071068A">
        <w:rPr>
          <w:rFonts w:ascii="Arial" w:eastAsia="Times New Roman" w:hAnsi="Arial" w:cs="Arial"/>
          <w:color w:val="000000"/>
          <w:lang w:eastAsia="zh-CN" w:bidi="hi-IN"/>
        </w:rPr>
        <w:t>verzovacím</w:t>
      </w:r>
      <w:proofErr w:type="spellEnd"/>
      <w:r w:rsidRPr="0071068A">
        <w:rPr>
          <w:rFonts w:ascii="Arial" w:eastAsia="Times New Roman" w:hAnsi="Arial" w:cs="Arial"/>
          <w:color w:val="000000"/>
          <w:lang w:eastAsia="zh-CN" w:bidi="hi-IN"/>
        </w:rPr>
        <w:t xml:space="preserve"> systému Objednatele s uvedením licence GNU General Public </w:t>
      </w:r>
      <w:proofErr w:type="spellStart"/>
      <w:r w:rsidRPr="0071068A">
        <w:rPr>
          <w:rFonts w:ascii="Arial" w:eastAsia="Times New Roman" w:hAnsi="Arial" w:cs="Arial"/>
          <w:color w:val="000000"/>
          <w:lang w:eastAsia="zh-CN" w:bidi="hi-IN"/>
        </w:rPr>
        <w:t>License</w:t>
      </w:r>
      <w:proofErr w:type="spellEnd"/>
      <w:r w:rsidRPr="0071068A">
        <w:rPr>
          <w:rFonts w:ascii="Arial" w:eastAsia="Times New Roman" w:hAnsi="Arial" w:cs="Arial"/>
          <w:color w:val="000000"/>
          <w:lang w:eastAsia="zh-CN" w:bidi="hi-IN"/>
        </w:rPr>
        <w:t xml:space="preserve"> v. 3.</w:t>
      </w:r>
    </w:p>
    <w:p w14:paraId="611336DB" w14:textId="3BD363A9" w:rsidR="007D2CD4" w:rsidRPr="00D4694C" w:rsidRDefault="00011D44" w:rsidP="007229E3">
      <w:pPr>
        <w:numPr>
          <w:ilvl w:val="0"/>
          <w:numId w:val="38"/>
        </w:numPr>
        <w:suppressAutoHyphens/>
        <w:spacing w:after="120" w:line="240" w:lineRule="auto"/>
        <w:ind w:left="284" w:hanging="142"/>
        <w:jc w:val="both"/>
        <w:rPr>
          <w:rFonts w:ascii="Arial" w:eastAsia="Times New Roman" w:hAnsi="Arial" w:cs="Arial"/>
          <w:color w:val="000000"/>
          <w:lang w:eastAsia="zh-CN" w:bidi="hi-IN"/>
        </w:rPr>
      </w:pPr>
      <w:r>
        <w:rPr>
          <w:rFonts w:ascii="Arial" w:eastAsia="Times New Roman" w:hAnsi="Arial" w:cs="Arial"/>
          <w:color w:val="000000"/>
          <w:lang w:eastAsia="zh-CN" w:bidi="hi-IN"/>
        </w:rPr>
        <w:t xml:space="preserve">Nebude-li dohodnuto Smluvními stranami jinak, </w:t>
      </w:r>
      <w:r w:rsidR="007B50B0">
        <w:rPr>
          <w:rFonts w:ascii="Arial" w:eastAsia="Times New Roman" w:hAnsi="Arial" w:cs="Arial"/>
          <w:color w:val="000000"/>
          <w:lang w:eastAsia="zh-CN" w:bidi="hi-IN"/>
        </w:rPr>
        <w:t>poptávky objednaných</w:t>
      </w:r>
      <w:r w:rsidR="003B1CB6">
        <w:rPr>
          <w:rFonts w:ascii="Arial" w:eastAsia="Times New Roman" w:hAnsi="Arial" w:cs="Arial"/>
          <w:color w:val="000000"/>
          <w:lang w:eastAsia="zh-CN" w:bidi="hi-IN"/>
        </w:rPr>
        <w:t xml:space="preserve"> služeb</w:t>
      </w:r>
      <w:r w:rsidR="007D2CD4" w:rsidRPr="00667A07">
        <w:rPr>
          <w:rFonts w:ascii="Arial" w:eastAsia="Times New Roman" w:hAnsi="Arial" w:cs="Arial"/>
          <w:color w:val="000000"/>
          <w:lang w:eastAsia="zh-CN" w:bidi="hi-IN"/>
        </w:rPr>
        <w:t xml:space="preserve"> se primárně zadávají prostřednictvím tiketového systému </w:t>
      </w:r>
      <w:r>
        <w:rPr>
          <w:rFonts w:ascii="Arial" w:eastAsia="Times New Roman" w:hAnsi="Arial" w:cs="Arial"/>
          <w:color w:val="000000"/>
          <w:lang w:eastAsia="zh-CN" w:bidi="hi-IN"/>
        </w:rPr>
        <w:t>Poskytovatele</w:t>
      </w:r>
      <w:r w:rsidRPr="00667A07">
        <w:rPr>
          <w:rFonts w:ascii="Arial" w:eastAsia="Times New Roman" w:hAnsi="Arial" w:cs="Arial"/>
          <w:color w:val="000000"/>
          <w:lang w:eastAsia="zh-CN" w:bidi="hi-IN"/>
        </w:rPr>
        <w:t xml:space="preserve"> </w:t>
      </w:r>
      <w:r w:rsidR="007D2CD4" w:rsidRPr="00667A07">
        <w:rPr>
          <w:rFonts w:ascii="Arial" w:eastAsia="Times New Roman" w:hAnsi="Arial" w:cs="Arial"/>
          <w:color w:val="000000"/>
          <w:lang w:eastAsia="zh-CN" w:bidi="hi-IN"/>
        </w:rPr>
        <w:t xml:space="preserve">s jasně definovaným postupem označovaní. V případě </w:t>
      </w:r>
      <w:r w:rsidR="007D2CD4" w:rsidRPr="00D4694C">
        <w:rPr>
          <w:rFonts w:ascii="Arial" w:eastAsia="Times New Roman" w:hAnsi="Arial" w:cs="Arial"/>
          <w:color w:val="000000"/>
          <w:lang w:eastAsia="zh-CN" w:bidi="hi-IN"/>
        </w:rPr>
        <w:t xml:space="preserve">využití jiného prostředku komunikace musí být </w:t>
      </w:r>
      <w:r w:rsidR="003B1CB6" w:rsidRPr="00D4694C">
        <w:rPr>
          <w:rFonts w:ascii="Arial" w:eastAsia="Times New Roman" w:hAnsi="Arial" w:cs="Arial"/>
          <w:color w:val="000000"/>
          <w:lang w:eastAsia="zh-CN" w:bidi="hi-IN"/>
        </w:rPr>
        <w:t>poptávka</w:t>
      </w:r>
      <w:r w:rsidR="007D2CD4" w:rsidRPr="00D4694C">
        <w:rPr>
          <w:rFonts w:ascii="Arial" w:eastAsia="Times New Roman" w:hAnsi="Arial" w:cs="Arial"/>
          <w:color w:val="000000"/>
          <w:lang w:eastAsia="zh-CN" w:bidi="hi-IN"/>
        </w:rPr>
        <w:t xml:space="preserve"> na </w:t>
      </w:r>
      <w:r w:rsidR="00A63FD5" w:rsidRPr="00D4694C">
        <w:rPr>
          <w:rFonts w:ascii="Arial" w:eastAsia="Times New Roman" w:hAnsi="Arial" w:cs="Arial"/>
          <w:color w:val="000000"/>
          <w:lang w:eastAsia="zh-CN" w:bidi="hi-IN"/>
        </w:rPr>
        <w:t xml:space="preserve">objednané </w:t>
      </w:r>
      <w:r w:rsidR="007D2CD4" w:rsidRPr="00D4694C">
        <w:rPr>
          <w:rFonts w:ascii="Arial" w:eastAsia="Times New Roman" w:hAnsi="Arial" w:cs="Arial"/>
          <w:color w:val="000000"/>
          <w:lang w:eastAsia="zh-CN" w:bidi="hi-IN"/>
        </w:rPr>
        <w:t>služby</w:t>
      </w:r>
      <w:r w:rsidR="000E6CA1" w:rsidRPr="00D4694C">
        <w:rPr>
          <w:rFonts w:ascii="Arial" w:eastAsia="Times New Roman" w:hAnsi="Arial" w:cs="Arial"/>
          <w:color w:val="000000"/>
          <w:lang w:eastAsia="zh-CN" w:bidi="hi-IN"/>
        </w:rPr>
        <w:t xml:space="preserve"> </w:t>
      </w:r>
      <w:r w:rsidR="007D2CD4" w:rsidRPr="00D4694C">
        <w:rPr>
          <w:rFonts w:ascii="Arial" w:eastAsia="Times New Roman" w:hAnsi="Arial" w:cs="Arial"/>
          <w:color w:val="000000"/>
          <w:lang w:eastAsia="zh-CN" w:bidi="hi-IN"/>
        </w:rPr>
        <w:t>Objednatelem doplněn</w:t>
      </w:r>
      <w:r w:rsidR="009A0FB0" w:rsidRPr="00D4694C">
        <w:rPr>
          <w:rFonts w:ascii="Arial" w:eastAsia="Times New Roman" w:hAnsi="Arial" w:cs="Arial"/>
          <w:color w:val="000000"/>
          <w:lang w:eastAsia="zh-CN" w:bidi="hi-IN"/>
        </w:rPr>
        <w:t>a</w:t>
      </w:r>
      <w:r w:rsidR="007D2CD4" w:rsidRPr="00D4694C">
        <w:rPr>
          <w:rFonts w:ascii="Arial" w:eastAsia="Times New Roman" w:hAnsi="Arial" w:cs="Arial"/>
          <w:color w:val="000000"/>
          <w:lang w:eastAsia="zh-CN" w:bidi="hi-IN"/>
        </w:rPr>
        <w:t xml:space="preserve"> do tiketového systému. Objednatel je povinen v </w:t>
      </w:r>
      <w:r w:rsidR="008C7971" w:rsidRPr="00D4694C">
        <w:rPr>
          <w:rFonts w:ascii="Arial" w:eastAsia="Times New Roman" w:hAnsi="Arial" w:cs="Arial"/>
          <w:color w:val="000000"/>
          <w:lang w:eastAsia="zh-CN" w:bidi="hi-IN"/>
        </w:rPr>
        <w:t>poptávce</w:t>
      </w:r>
      <w:r w:rsidR="007D2CD4" w:rsidRPr="00D4694C">
        <w:rPr>
          <w:rFonts w:ascii="Arial" w:eastAsia="Times New Roman" w:hAnsi="Arial" w:cs="Arial"/>
          <w:color w:val="000000"/>
          <w:lang w:eastAsia="zh-CN" w:bidi="hi-IN"/>
        </w:rPr>
        <w:t xml:space="preserve"> na servisní službu</w:t>
      </w:r>
      <w:r w:rsidR="000E6CA1" w:rsidRPr="00D4694C">
        <w:rPr>
          <w:rFonts w:ascii="Arial" w:eastAsia="Times New Roman" w:hAnsi="Arial" w:cs="Arial"/>
          <w:color w:val="000000"/>
          <w:lang w:eastAsia="zh-CN" w:bidi="hi-IN"/>
        </w:rPr>
        <w:t xml:space="preserve"> na objednávku</w:t>
      </w:r>
      <w:r w:rsidR="007D2CD4" w:rsidRPr="00D4694C">
        <w:rPr>
          <w:rFonts w:ascii="Arial" w:eastAsia="Times New Roman" w:hAnsi="Arial" w:cs="Arial"/>
          <w:color w:val="000000"/>
          <w:lang w:eastAsia="zh-CN" w:bidi="hi-IN"/>
        </w:rPr>
        <w:t xml:space="preserve"> jednoznačně určit jeho prioritu.</w:t>
      </w:r>
    </w:p>
    <w:p w14:paraId="392C6160" w14:textId="1D177A6B" w:rsidR="007D2CD4" w:rsidRPr="00D4694C" w:rsidRDefault="007D2CD4" w:rsidP="007229E3">
      <w:pPr>
        <w:keepNext/>
        <w:keepLines/>
        <w:numPr>
          <w:ilvl w:val="0"/>
          <w:numId w:val="38"/>
        </w:numPr>
        <w:suppressAutoHyphens/>
        <w:spacing w:after="120" w:line="240" w:lineRule="auto"/>
        <w:ind w:left="284" w:hanging="142"/>
        <w:jc w:val="both"/>
        <w:rPr>
          <w:rFonts w:ascii="Arial" w:eastAsia="Times New Roman" w:hAnsi="Arial" w:cs="Arial"/>
          <w:color w:val="000000"/>
          <w:lang w:eastAsia="zh-CN" w:bidi="hi-IN"/>
        </w:rPr>
      </w:pPr>
      <w:r w:rsidRPr="00D4694C">
        <w:rPr>
          <w:rFonts w:ascii="Arial" w:eastAsia="Times New Roman" w:hAnsi="Arial" w:cs="Arial"/>
          <w:color w:val="000000"/>
          <w:lang w:eastAsia="zh-CN" w:bidi="hi-IN"/>
        </w:rPr>
        <w:t>V případě akceptace cenové nabídky Objednatel vystaví objednávku servisní služby</w:t>
      </w:r>
      <w:r w:rsidR="000E6CA1" w:rsidRPr="00D4694C">
        <w:rPr>
          <w:rFonts w:ascii="Arial" w:eastAsia="Times New Roman" w:hAnsi="Arial" w:cs="Arial"/>
          <w:color w:val="000000"/>
          <w:lang w:eastAsia="zh-CN" w:bidi="hi-IN"/>
        </w:rPr>
        <w:t xml:space="preserve"> na objednávku</w:t>
      </w:r>
      <w:r w:rsidRPr="00D4694C">
        <w:rPr>
          <w:rFonts w:ascii="Arial" w:eastAsia="Times New Roman" w:hAnsi="Arial" w:cs="Arial"/>
          <w:color w:val="000000"/>
          <w:lang w:eastAsia="zh-CN" w:bidi="hi-IN"/>
        </w:rPr>
        <w:t xml:space="preserve"> a zadá ji do tiketového systému</w:t>
      </w:r>
      <w:r w:rsidR="00E86E0A" w:rsidRPr="00D4694C">
        <w:rPr>
          <w:rFonts w:ascii="Arial" w:eastAsia="Times New Roman" w:hAnsi="Arial" w:cs="Arial"/>
          <w:color w:val="000000"/>
          <w:lang w:eastAsia="zh-CN" w:bidi="hi-IN"/>
        </w:rPr>
        <w:t>.</w:t>
      </w:r>
      <w:r w:rsidRPr="00D4694C">
        <w:rPr>
          <w:rFonts w:ascii="Arial" w:eastAsia="Times New Roman" w:hAnsi="Arial" w:cs="Arial"/>
          <w:color w:val="000000"/>
          <w:lang w:eastAsia="zh-CN" w:bidi="hi-IN"/>
        </w:rPr>
        <w:t xml:space="preserve"> Poskytovatel </w:t>
      </w:r>
      <w:r w:rsidR="00F47255">
        <w:rPr>
          <w:rFonts w:ascii="Arial" w:eastAsia="Times New Roman" w:hAnsi="Arial" w:cs="Arial"/>
          <w:color w:val="000000"/>
          <w:lang w:eastAsia="zh-CN" w:bidi="hi-IN"/>
        </w:rPr>
        <w:t xml:space="preserve">se </w:t>
      </w:r>
      <w:r w:rsidRPr="00D4694C">
        <w:rPr>
          <w:rFonts w:ascii="Arial" w:eastAsia="Times New Roman" w:hAnsi="Arial" w:cs="Arial"/>
          <w:color w:val="000000"/>
          <w:lang w:eastAsia="zh-CN" w:bidi="hi-IN"/>
        </w:rPr>
        <w:t>zavazuje poskytnout takto objednanou servisní službu</w:t>
      </w:r>
      <w:r w:rsidR="000E6CA1" w:rsidRPr="00D4694C">
        <w:rPr>
          <w:rFonts w:ascii="Arial" w:eastAsia="Times New Roman" w:hAnsi="Arial" w:cs="Arial"/>
          <w:color w:val="000000"/>
          <w:lang w:eastAsia="zh-CN" w:bidi="hi-IN"/>
        </w:rPr>
        <w:t xml:space="preserve"> na objednávku</w:t>
      </w:r>
      <w:r w:rsidRPr="00D4694C">
        <w:rPr>
          <w:rFonts w:ascii="Arial" w:eastAsia="Times New Roman" w:hAnsi="Arial" w:cs="Arial"/>
          <w:color w:val="000000"/>
          <w:lang w:eastAsia="zh-CN" w:bidi="hi-IN"/>
        </w:rPr>
        <w:t xml:space="preserve"> ve stanovené kvalitě a</w:t>
      </w:r>
      <w:r w:rsidR="00A73EB8" w:rsidRPr="00D4694C">
        <w:rPr>
          <w:rFonts w:ascii="Arial" w:eastAsia="Times New Roman" w:hAnsi="Arial" w:cs="Arial"/>
          <w:color w:val="000000"/>
          <w:lang w:eastAsia="zh-CN" w:bidi="hi-IN"/>
        </w:rPr>
        <w:t> </w:t>
      </w:r>
      <w:r w:rsidRPr="00D4694C">
        <w:rPr>
          <w:rFonts w:ascii="Arial" w:eastAsia="Times New Roman" w:hAnsi="Arial" w:cs="Arial"/>
          <w:color w:val="000000"/>
          <w:lang w:eastAsia="zh-CN" w:bidi="hi-IN"/>
        </w:rPr>
        <w:t>obsahu v tomto režimu:</w:t>
      </w:r>
    </w:p>
    <w:tbl>
      <w:tblPr>
        <w:tblStyle w:val="Mkatabulky5"/>
        <w:tblW w:w="7650" w:type="dxa"/>
        <w:jc w:val="center"/>
        <w:tblLayout w:type="fixed"/>
        <w:tblLook w:val="04A0" w:firstRow="1" w:lastRow="0" w:firstColumn="1" w:lastColumn="0" w:noHBand="0" w:noVBand="1"/>
      </w:tblPr>
      <w:tblGrid>
        <w:gridCol w:w="1987"/>
        <w:gridCol w:w="2549"/>
        <w:gridCol w:w="3114"/>
      </w:tblGrid>
      <w:tr w:rsidR="007D2CD4" w:rsidRPr="00D321CD" w14:paraId="57D45AEB" w14:textId="77777777" w:rsidTr="02D2792E">
        <w:trPr>
          <w:jc w:val="center"/>
        </w:trPr>
        <w:tc>
          <w:tcPr>
            <w:tcW w:w="1987" w:type="dxa"/>
            <w:shd w:val="clear" w:color="auto" w:fill="D9D9D9" w:themeFill="background1" w:themeFillShade="D9"/>
            <w:vAlign w:val="center"/>
          </w:tcPr>
          <w:p w14:paraId="76A07657" w14:textId="77777777" w:rsidR="007D2CD4" w:rsidRPr="00EE722D" w:rsidRDefault="007D2CD4" w:rsidP="00715451">
            <w:pPr>
              <w:keepNext/>
              <w:keepLines/>
              <w:spacing w:after="0" w:line="240" w:lineRule="auto"/>
              <w:jc w:val="center"/>
              <w:rPr>
                <w:rFonts w:ascii="Arial Narrow" w:eastAsia="Times New Roman" w:hAnsi="Arial Narrow" w:cs="Arial"/>
                <w:b/>
                <w:bCs/>
                <w:sz w:val="22"/>
                <w:szCs w:val="22"/>
                <w:lang w:eastAsia="zh-CN" w:bidi="hi-IN"/>
              </w:rPr>
            </w:pPr>
            <w:r w:rsidRPr="00EE722D">
              <w:rPr>
                <w:rFonts w:ascii="Arial Narrow" w:eastAsia="Times New Roman" w:hAnsi="Arial Narrow" w:cs="Arial"/>
                <w:b/>
                <w:bCs/>
                <w:sz w:val="22"/>
                <w:szCs w:val="22"/>
                <w:lang w:eastAsia="zh-CN" w:bidi="hi-IN"/>
              </w:rPr>
              <w:t>Priorita</w:t>
            </w:r>
          </w:p>
        </w:tc>
        <w:tc>
          <w:tcPr>
            <w:tcW w:w="2549" w:type="dxa"/>
            <w:shd w:val="clear" w:color="auto" w:fill="D9D9D9" w:themeFill="background1" w:themeFillShade="D9"/>
            <w:vAlign w:val="center"/>
          </w:tcPr>
          <w:p w14:paraId="04E8D8FA" w14:textId="77777777" w:rsidR="007D2CD4" w:rsidRPr="00EE722D" w:rsidRDefault="007D2CD4" w:rsidP="00715451">
            <w:pPr>
              <w:keepNext/>
              <w:keepLines/>
              <w:spacing w:after="0" w:line="240" w:lineRule="auto"/>
              <w:jc w:val="center"/>
              <w:rPr>
                <w:rFonts w:ascii="Arial Narrow" w:eastAsia="Times New Roman" w:hAnsi="Arial Narrow" w:cs="Arial"/>
                <w:b/>
                <w:bCs/>
                <w:sz w:val="22"/>
                <w:szCs w:val="22"/>
                <w:lang w:eastAsia="zh-CN" w:bidi="hi-IN"/>
              </w:rPr>
            </w:pPr>
            <w:r w:rsidRPr="00EE722D">
              <w:rPr>
                <w:rFonts w:ascii="Arial Narrow" w:eastAsia="Times New Roman" w:hAnsi="Arial Narrow" w:cs="Arial"/>
                <w:b/>
                <w:bCs/>
                <w:sz w:val="22"/>
                <w:szCs w:val="22"/>
                <w:lang w:eastAsia="zh-CN" w:bidi="hi-IN"/>
              </w:rPr>
              <w:t>Dodání cenové nabídky</w:t>
            </w:r>
          </w:p>
        </w:tc>
        <w:tc>
          <w:tcPr>
            <w:tcW w:w="3114" w:type="dxa"/>
            <w:shd w:val="clear" w:color="auto" w:fill="D9D9D9" w:themeFill="background1" w:themeFillShade="D9"/>
            <w:vAlign w:val="center"/>
          </w:tcPr>
          <w:p w14:paraId="73D89B8D" w14:textId="77777777" w:rsidR="007D2CD4" w:rsidRPr="00EE722D" w:rsidRDefault="007D2CD4" w:rsidP="00715451">
            <w:pPr>
              <w:keepNext/>
              <w:keepLines/>
              <w:spacing w:after="0" w:line="240" w:lineRule="auto"/>
              <w:jc w:val="center"/>
              <w:rPr>
                <w:rFonts w:ascii="Arial Narrow" w:eastAsia="Times New Roman" w:hAnsi="Arial Narrow" w:cs="Arial"/>
                <w:b/>
                <w:bCs/>
                <w:sz w:val="22"/>
                <w:szCs w:val="22"/>
                <w:lang w:eastAsia="zh-CN" w:bidi="hi-IN"/>
              </w:rPr>
            </w:pPr>
            <w:r w:rsidRPr="00EE722D">
              <w:rPr>
                <w:rFonts w:ascii="Arial Narrow" w:eastAsia="Times New Roman" w:hAnsi="Arial Narrow" w:cs="Arial"/>
                <w:b/>
                <w:bCs/>
                <w:sz w:val="22"/>
                <w:szCs w:val="22"/>
                <w:lang w:eastAsia="zh-CN" w:bidi="hi-IN"/>
              </w:rPr>
              <w:t>Vyřešení Požadavku od vystavení objednávky*</w:t>
            </w:r>
          </w:p>
        </w:tc>
      </w:tr>
      <w:tr w:rsidR="595F6184" w14:paraId="05310B87" w14:textId="77777777" w:rsidTr="02D2792E">
        <w:trPr>
          <w:trHeight w:val="300"/>
          <w:jc w:val="center"/>
        </w:trPr>
        <w:tc>
          <w:tcPr>
            <w:tcW w:w="1987" w:type="dxa"/>
            <w:tcBorders>
              <w:top w:val="nil"/>
            </w:tcBorders>
            <w:vAlign w:val="center"/>
          </w:tcPr>
          <w:p w14:paraId="79DF8957" w14:textId="494F8613" w:rsidR="595F6184" w:rsidRPr="00EE722D" w:rsidRDefault="380210EE" w:rsidP="00D844EE">
            <w:pPr>
              <w:spacing w:after="0" w:line="240" w:lineRule="auto"/>
              <w:jc w:val="center"/>
              <w:rPr>
                <w:rFonts w:ascii="Arial Narrow" w:eastAsia="Times New Roman" w:hAnsi="Arial Narrow" w:cs="Arial"/>
                <w:b/>
                <w:bCs/>
                <w:sz w:val="22"/>
                <w:szCs w:val="22"/>
                <w:lang w:eastAsia="zh-CN" w:bidi="hi-IN"/>
              </w:rPr>
            </w:pPr>
            <w:r w:rsidRPr="00EE722D">
              <w:rPr>
                <w:rFonts w:ascii="Arial Narrow" w:eastAsia="Times New Roman" w:hAnsi="Arial Narrow" w:cs="Arial"/>
                <w:b/>
                <w:bCs/>
                <w:sz w:val="22"/>
                <w:szCs w:val="22"/>
                <w:lang w:eastAsia="zh-CN" w:bidi="hi-IN"/>
              </w:rPr>
              <w:t>Kr</w:t>
            </w:r>
            <w:r w:rsidR="6DD440F4" w:rsidRPr="00EE722D">
              <w:rPr>
                <w:rFonts w:ascii="Arial Narrow" w:eastAsia="Times New Roman" w:hAnsi="Arial Narrow" w:cs="Arial"/>
                <w:b/>
                <w:bCs/>
                <w:sz w:val="22"/>
                <w:szCs w:val="22"/>
                <w:lang w:eastAsia="zh-CN" w:bidi="hi-IN"/>
              </w:rPr>
              <w:t>i</w:t>
            </w:r>
            <w:r w:rsidRPr="00EE722D">
              <w:rPr>
                <w:rFonts w:ascii="Arial Narrow" w:eastAsia="Times New Roman" w:hAnsi="Arial Narrow" w:cs="Arial"/>
                <w:b/>
                <w:bCs/>
                <w:sz w:val="22"/>
                <w:szCs w:val="22"/>
                <w:lang w:eastAsia="zh-CN" w:bidi="hi-IN"/>
              </w:rPr>
              <w:t>tická</w:t>
            </w:r>
          </w:p>
        </w:tc>
        <w:tc>
          <w:tcPr>
            <w:tcW w:w="2549" w:type="dxa"/>
            <w:tcBorders>
              <w:top w:val="nil"/>
            </w:tcBorders>
            <w:vAlign w:val="center"/>
          </w:tcPr>
          <w:p w14:paraId="3A5DA836" w14:textId="040083F4" w:rsidR="595F6184" w:rsidRPr="00EE722D" w:rsidRDefault="00245F0D" w:rsidP="00D844EE">
            <w:pPr>
              <w:spacing w:after="0" w:line="240" w:lineRule="auto"/>
              <w:jc w:val="center"/>
              <w:rPr>
                <w:rFonts w:ascii="Arial Narrow" w:eastAsia="Times New Roman" w:hAnsi="Arial Narrow" w:cs="Arial"/>
                <w:sz w:val="22"/>
                <w:szCs w:val="22"/>
                <w:lang w:eastAsia="zh-CN" w:bidi="hi-IN"/>
              </w:rPr>
            </w:pPr>
            <w:r w:rsidRPr="00EE722D">
              <w:rPr>
                <w:rFonts w:ascii="Arial Narrow" w:eastAsia="Times New Roman" w:hAnsi="Arial Narrow" w:cs="Arial"/>
                <w:sz w:val="22"/>
                <w:szCs w:val="22"/>
                <w:lang w:eastAsia="zh-CN" w:bidi="hi-IN"/>
              </w:rPr>
              <w:t>2 pracovní dny</w:t>
            </w:r>
          </w:p>
        </w:tc>
        <w:tc>
          <w:tcPr>
            <w:tcW w:w="3114" w:type="dxa"/>
            <w:tcBorders>
              <w:top w:val="nil"/>
            </w:tcBorders>
            <w:vAlign w:val="center"/>
          </w:tcPr>
          <w:p w14:paraId="6A221263" w14:textId="791FC17F" w:rsidR="595F6184" w:rsidRPr="00EE722D" w:rsidRDefault="6F6C7AFB" w:rsidP="00D844EE">
            <w:pPr>
              <w:spacing w:after="0" w:line="240" w:lineRule="auto"/>
              <w:jc w:val="center"/>
              <w:rPr>
                <w:rFonts w:ascii="Arial Narrow" w:eastAsia="Times New Roman" w:hAnsi="Arial Narrow" w:cs="Arial"/>
                <w:sz w:val="22"/>
                <w:szCs w:val="22"/>
                <w:lang w:eastAsia="zh-CN" w:bidi="hi-IN"/>
              </w:rPr>
            </w:pPr>
            <w:r w:rsidRPr="00EE722D">
              <w:rPr>
                <w:rFonts w:ascii="Arial Narrow" w:eastAsia="Times New Roman" w:hAnsi="Arial Narrow" w:cs="Arial"/>
                <w:sz w:val="22"/>
                <w:szCs w:val="22"/>
                <w:lang w:eastAsia="zh-CN" w:bidi="hi-IN"/>
              </w:rPr>
              <w:t>Dle dohody</w:t>
            </w:r>
          </w:p>
        </w:tc>
      </w:tr>
      <w:tr w:rsidR="007D2CD4" w:rsidRPr="00D321CD" w14:paraId="5BCE7FC8" w14:textId="77777777" w:rsidTr="02D2792E">
        <w:trPr>
          <w:jc w:val="center"/>
        </w:trPr>
        <w:tc>
          <w:tcPr>
            <w:tcW w:w="1987" w:type="dxa"/>
            <w:tcBorders>
              <w:top w:val="nil"/>
            </w:tcBorders>
            <w:vAlign w:val="center"/>
          </w:tcPr>
          <w:p w14:paraId="08B0DC64" w14:textId="34BCCE4E" w:rsidR="007D2CD4" w:rsidRPr="00EE722D" w:rsidRDefault="007D2CD4" w:rsidP="00715451">
            <w:pPr>
              <w:keepNext/>
              <w:keepLines/>
              <w:spacing w:before="60" w:after="60" w:line="240" w:lineRule="auto"/>
              <w:jc w:val="center"/>
              <w:rPr>
                <w:rFonts w:ascii="Arial Narrow" w:eastAsia="Times New Roman" w:hAnsi="Arial Narrow" w:cs="Arial"/>
                <w:b/>
                <w:bCs/>
                <w:sz w:val="22"/>
                <w:szCs w:val="22"/>
                <w:lang w:eastAsia="zh-CN" w:bidi="hi-IN"/>
              </w:rPr>
            </w:pPr>
            <w:r w:rsidRPr="00EE722D">
              <w:rPr>
                <w:rFonts w:ascii="Arial Narrow" w:eastAsia="Times New Roman" w:hAnsi="Arial Narrow" w:cs="Arial"/>
                <w:b/>
                <w:bCs/>
                <w:sz w:val="22"/>
                <w:szCs w:val="22"/>
                <w:lang w:eastAsia="zh-CN" w:bidi="hi-IN"/>
              </w:rPr>
              <w:t>Vysoká</w:t>
            </w:r>
          </w:p>
        </w:tc>
        <w:tc>
          <w:tcPr>
            <w:tcW w:w="2549" w:type="dxa"/>
            <w:tcBorders>
              <w:top w:val="nil"/>
            </w:tcBorders>
            <w:vAlign w:val="center"/>
          </w:tcPr>
          <w:p w14:paraId="040394D7" w14:textId="77777777" w:rsidR="007D2CD4" w:rsidRPr="00EE722D" w:rsidRDefault="007D2CD4" w:rsidP="00715451">
            <w:pPr>
              <w:keepNext/>
              <w:keepLines/>
              <w:spacing w:before="60" w:after="60" w:line="240" w:lineRule="auto"/>
              <w:jc w:val="center"/>
              <w:rPr>
                <w:rFonts w:ascii="Arial Narrow" w:eastAsia="Times New Roman" w:hAnsi="Arial Narrow" w:cs="Arial"/>
                <w:sz w:val="22"/>
                <w:szCs w:val="22"/>
                <w:lang w:eastAsia="zh-CN" w:bidi="hi-IN"/>
              </w:rPr>
            </w:pPr>
            <w:r w:rsidRPr="00EE722D">
              <w:rPr>
                <w:rFonts w:ascii="Arial Narrow" w:eastAsia="Times New Roman" w:hAnsi="Arial Narrow" w:cs="Arial"/>
                <w:sz w:val="22"/>
                <w:szCs w:val="22"/>
                <w:lang w:eastAsia="zh-CN" w:bidi="hi-IN"/>
              </w:rPr>
              <w:t>2 pracovní dny</w:t>
            </w:r>
          </w:p>
        </w:tc>
        <w:tc>
          <w:tcPr>
            <w:tcW w:w="3114" w:type="dxa"/>
            <w:tcBorders>
              <w:top w:val="nil"/>
            </w:tcBorders>
            <w:vAlign w:val="center"/>
          </w:tcPr>
          <w:p w14:paraId="1871AB8A" w14:textId="77777777" w:rsidR="007D2CD4" w:rsidRPr="00EE722D" w:rsidRDefault="007D2CD4" w:rsidP="00715451">
            <w:pPr>
              <w:keepNext/>
              <w:keepLines/>
              <w:spacing w:before="60" w:after="60" w:line="240" w:lineRule="auto"/>
              <w:jc w:val="center"/>
              <w:rPr>
                <w:rFonts w:ascii="Arial Narrow" w:eastAsia="Times New Roman" w:hAnsi="Arial Narrow" w:cs="Arial"/>
                <w:sz w:val="22"/>
                <w:szCs w:val="22"/>
                <w:lang w:eastAsia="zh-CN" w:bidi="hi-IN"/>
              </w:rPr>
            </w:pPr>
            <w:r w:rsidRPr="00EE722D">
              <w:rPr>
                <w:rFonts w:ascii="Arial Narrow" w:eastAsia="Times New Roman" w:hAnsi="Arial Narrow" w:cs="Arial"/>
                <w:sz w:val="22"/>
                <w:szCs w:val="22"/>
                <w:lang w:eastAsia="zh-CN" w:bidi="hi-IN"/>
              </w:rPr>
              <w:t>3 pracovní dny</w:t>
            </w:r>
          </w:p>
        </w:tc>
      </w:tr>
      <w:tr w:rsidR="007D2CD4" w:rsidRPr="00D321CD" w14:paraId="6240D0FF" w14:textId="77777777" w:rsidTr="02D2792E">
        <w:trPr>
          <w:jc w:val="center"/>
        </w:trPr>
        <w:tc>
          <w:tcPr>
            <w:tcW w:w="1987" w:type="dxa"/>
            <w:vAlign w:val="center"/>
          </w:tcPr>
          <w:p w14:paraId="1C0913C5" w14:textId="4A434C18" w:rsidR="007D2CD4" w:rsidRPr="00EF0DCB" w:rsidRDefault="007D2CD4" w:rsidP="00715451">
            <w:pPr>
              <w:spacing w:before="60" w:after="60" w:line="240" w:lineRule="auto"/>
              <w:jc w:val="center"/>
              <w:rPr>
                <w:rFonts w:ascii="Arial Narrow" w:eastAsia="Times New Roman" w:hAnsi="Arial Narrow" w:cs="Arial"/>
                <w:b/>
                <w:bCs/>
                <w:sz w:val="22"/>
                <w:szCs w:val="22"/>
                <w:lang w:eastAsia="zh-CN" w:bidi="hi-IN"/>
              </w:rPr>
            </w:pPr>
            <w:r w:rsidRPr="00EF0DCB">
              <w:rPr>
                <w:rFonts w:ascii="Arial Narrow" w:eastAsia="Times New Roman" w:hAnsi="Arial Narrow" w:cs="Arial"/>
                <w:b/>
                <w:bCs/>
                <w:sz w:val="22"/>
                <w:szCs w:val="22"/>
                <w:lang w:eastAsia="zh-CN" w:bidi="hi-IN"/>
              </w:rPr>
              <w:t>Střední</w:t>
            </w:r>
          </w:p>
        </w:tc>
        <w:tc>
          <w:tcPr>
            <w:tcW w:w="2549" w:type="dxa"/>
            <w:vAlign w:val="center"/>
          </w:tcPr>
          <w:p w14:paraId="23482690" w14:textId="77777777" w:rsidR="007D2CD4" w:rsidRPr="00D321CD" w:rsidRDefault="007D2CD4" w:rsidP="00715451">
            <w:pPr>
              <w:spacing w:before="60" w:after="60" w:line="240" w:lineRule="auto"/>
              <w:jc w:val="center"/>
              <w:rPr>
                <w:rFonts w:ascii="Arial Narrow" w:eastAsia="Times New Roman" w:hAnsi="Arial Narrow" w:cs="Arial"/>
                <w:sz w:val="22"/>
                <w:szCs w:val="22"/>
                <w:lang w:eastAsia="zh-CN" w:bidi="hi-IN"/>
              </w:rPr>
            </w:pPr>
            <w:r w:rsidRPr="00D321CD">
              <w:rPr>
                <w:rFonts w:ascii="Arial Narrow" w:eastAsia="Times New Roman" w:hAnsi="Arial Narrow" w:cs="Arial"/>
                <w:sz w:val="22"/>
                <w:szCs w:val="22"/>
                <w:lang w:eastAsia="zh-CN" w:bidi="hi-IN"/>
              </w:rPr>
              <w:t>5 pracovních dní</w:t>
            </w:r>
          </w:p>
        </w:tc>
        <w:tc>
          <w:tcPr>
            <w:tcW w:w="3114" w:type="dxa"/>
            <w:vAlign w:val="center"/>
          </w:tcPr>
          <w:p w14:paraId="21FC2C6B" w14:textId="77777777" w:rsidR="007D2CD4" w:rsidRPr="00D321CD" w:rsidRDefault="007D2CD4" w:rsidP="00715451">
            <w:pPr>
              <w:spacing w:before="60" w:after="60" w:line="240" w:lineRule="auto"/>
              <w:jc w:val="center"/>
              <w:rPr>
                <w:rFonts w:ascii="Arial Narrow" w:eastAsia="Times New Roman" w:hAnsi="Arial Narrow" w:cs="Arial"/>
                <w:sz w:val="22"/>
                <w:szCs w:val="22"/>
                <w:lang w:eastAsia="zh-CN" w:bidi="hi-IN"/>
              </w:rPr>
            </w:pPr>
            <w:r w:rsidRPr="00D321CD">
              <w:rPr>
                <w:rFonts w:ascii="Arial Narrow" w:eastAsia="Times New Roman" w:hAnsi="Arial Narrow" w:cs="Arial"/>
                <w:sz w:val="22"/>
                <w:szCs w:val="22"/>
                <w:lang w:eastAsia="zh-CN" w:bidi="hi-IN"/>
              </w:rPr>
              <w:t>10 pracovních dní</w:t>
            </w:r>
          </w:p>
        </w:tc>
      </w:tr>
      <w:tr w:rsidR="007D2CD4" w:rsidRPr="00D321CD" w14:paraId="75B1267F" w14:textId="77777777" w:rsidTr="02D2792E">
        <w:trPr>
          <w:jc w:val="center"/>
        </w:trPr>
        <w:tc>
          <w:tcPr>
            <w:tcW w:w="1987" w:type="dxa"/>
            <w:vAlign w:val="center"/>
          </w:tcPr>
          <w:p w14:paraId="6B9EB574" w14:textId="12CB12AF" w:rsidR="007D2CD4" w:rsidRPr="00EF0DCB" w:rsidRDefault="007D2CD4" w:rsidP="00715451">
            <w:pPr>
              <w:spacing w:before="60" w:after="60" w:line="240" w:lineRule="auto"/>
              <w:jc w:val="center"/>
              <w:rPr>
                <w:rFonts w:ascii="Arial Narrow" w:eastAsia="Times New Roman" w:hAnsi="Arial Narrow" w:cs="Arial"/>
                <w:b/>
                <w:bCs/>
                <w:sz w:val="22"/>
                <w:szCs w:val="22"/>
                <w:lang w:eastAsia="zh-CN" w:bidi="hi-IN"/>
              </w:rPr>
            </w:pPr>
            <w:r w:rsidRPr="00EF0DCB">
              <w:rPr>
                <w:rFonts w:ascii="Arial Narrow" w:eastAsia="Times New Roman" w:hAnsi="Arial Narrow" w:cs="Arial"/>
                <w:b/>
                <w:bCs/>
                <w:sz w:val="22"/>
                <w:szCs w:val="22"/>
                <w:lang w:eastAsia="zh-CN" w:bidi="hi-IN"/>
              </w:rPr>
              <w:t>Nízká</w:t>
            </w:r>
          </w:p>
        </w:tc>
        <w:tc>
          <w:tcPr>
            <w:tcW w:w="2549" w:type="dxa"/>
            <w:vAlign w:val="center"/>
          </w:tcPr>
          <w:p w14:paraId="42A415C8" w14:textId="77777777" w:rsidR="007D2CD4" w:rsidRPr="00D321CD" w:rsidRDefault="007D2CD4" w:rsidP="00715451">
            <w:pPr>
              <w:spacing w:before="60" w:after="60" w:line="240" w:lineRule="auto"/>
              <w:jc w:val="center"/>
              <w:rPr>
                <w:rFonts w:ascii="Arial Narrow" w:eastAsia="Times New Roman" w:hAnsi="Arial Narrow" w:cs="Arial"/>
                <w:sz w:val="22"/>
                <w:szCs w:val="22"/>
                <w:lang w:eastAsia="zh-CN" w:bidi="hi-IN"/>
              </w:rPr>
            </w:pPr>
            <w:r w:rsidRPr="00D321CD">
              <w:rPr>
                <w:rFonts w:ascii="Arial Narrow" w:eastAsia="Times New Roman" w:hAnsi="Arial Narrow" w:cs="Arial"/>
                <w:sz w:val="22"/>
                <w:szCs w:val="22"/>
                <w:lang w:eastAsia="zh-CN" w:bidi="hi-IN"/>
              </w:rPr>
              <w:t>5 pracovních dní</w:t>
            </w:r>
          </w:p>
        </w:tc>
        <w:tc>
          <w:tcPr>
            <w:tcW w:w="3114" w:type="dxa"/>
            <w:vAlign w:val="center"/>
          </w:tcPr>
          <w:p w14:paraId="2BE47033" w14:textId="77777777" w:rsidR="007D2CD4" w:rsidRPr="00D321CD" w:rsidRDefault="007D2CD4" w:rsidP="00715451">
            <w:pPr>
              <w:spacing w:before="60" w:after="60" w:line="240" w:lineRule="auto"/>
              <w:jc w:val="center"/>
              <w:rPr>
                <w:rFonts w:ascii="Arial Narrow" w:eastAsia="Times New Roman" w:hAnsi="Arial Narrow" w:cs="Arial"/>
                <w:sz w:val="22"/>
                <w:szCs w:val="22"/>
                <w:lang w:eastAsia="zh-CN" w:bidi="hi-IN"/>
              </w:rPr>
            </w:pPr>
            <w:r w:rsidRPr="00D321CD">
              <w:rPr>
                <w:rFonts w:ascii="Arial Narrow" w:eastAsia="Times New Roman" w:hAnsi="Arial Narrow" w:cs="Arial"/>
                <w:sz w:val="22"/>
                <w:szCs w:val="22"/>
                <w:lang w:eastAsia="zh-CN" w:bidi="hi-IN"/>
              </w:rPr>
              <w:t>20 pracovních dní</w:t>
            </w:r>
          </w:p>
        </w:tc>
      </w:tr>
    </w:tbl>
    <w:p w14:paraId="281ECB67" w14:textId="47E75AA0" w:rsidR="007D2CD4" w:rsidRDefault="007D2CD4" w:rsidP="00715451">
      <w:pPr>
        <w:suppressAutoHyphens/>
        <w:spacing w:before="60" w:after="240" w:line="240" w:lineRule="auto"/>
        <w:ind w:left="993"/>
        <w:jc w:val="both"/>
        <w:rPr>
          <w:rFonts w:ascii="Arial Narrow" w:eastAsia="Times New Roman" w:hAnsi="Arial Narrow" w:cs="Arial"/>
          <w:i/>
          <w:iCs/>
          <w:sz w:val="20"/>
          <w:szCs w:val="20"/>
          <w:lang w:eastAsia="zh-CN" w:bidi="hi-IN"/>
        </w:rPr>
      </w:pPr>
      <w:r w:rsidRPr="00692142">
        <w:rPr>
          <w:rFonts w:ascii="Arial Narrow" w:eastAsia="Times New Roman" w:hAnsi="Arial Narrow" w:cs="Arial"/>
          <w:i/>
          <w:iCs/>
          <w:sz w:val="20"/>
          <w:szCs w:val="20"/>
          <w:lang w:eastAsia="zh-CN" w:bidi="hi-IN"/>
        </w:rPr>
        <w:t xml:space="preserve">*) </w:t>
      </w:r>
      <w:r w:rsidRPr="00D321CD">
        <w:rPr>
          <w:rFonts w:ascii="Arial Narrow" w:eastAsia="Times New Roman" w:hAnsi="Arial Narrow" w:cs="Arial"/>
          <w:i/>
          <w:iCs/>
          <w:sz w:val="20"/>
          <w:szCs w:val="20"/>
          <w:lang w:eastAsia="zh-CN" w:bidi="hi-IN"/>
        </w:rPr>
        <w:t>nedohodnou-li se</w:t>
      </w:r>
      <w:r w:rsidR="003C26E6">
        <w:rPr>
          <w:rFonts w:ascii="Arial Narrow" w:eastAsia="Times New Roman" w:hAnsi="Arial Narrow" w:cs="Arial"/>
          <w:i/>
          <w:iCs/>
          <w:sz w:val="20"/>
          <w:szCs w:val="20"/>
          <w:lang w:eastAsia="zh-CN" w:bidi="hi-IN"/>
        </w:rPr>
        <w:t xml:space="preserve"> </w:t>
      </w:r>
      <w:r w:rsidR="00714A13">
        <w:rPr>
          <w:rFonts w:ascii="Arial Narrow" w:eastAsia="Times New Roman" w:hAnsi="Arial Narrow" w:cs="Arial"/>
          <w:i/>
          <w:iCs/>
          <w:sz w:val="20"/>
          <w:szCs w:val="20"/>
          <w:lang w:eastAsia="zh-CN" w:bidi="hi-IN"/>
        </w:rPr>
        <w:t>Smluvní stran</w:t>
      </w:r>
      <w:r w:rsidRPr="00D321CD">
        <w:rPr>
          <w:rFonts w:ascii="Arial Narrow" w:eastAsia="Times New Roman" w:hAnsi="Arial Narrow" w:cs="Arial"/>
          <w:i/>
          <w:iCs/>
          <w:sz w:val="20"/>
          <w:szCs w:val="20"/>
          <w:lang w:eastAsia="zh-CN" w:bidi="hi-IN"/>
        </w:rPr>
        <w:t>y jinak</w:t>
      </w:r>
    </w:p>
    <w:p w14:paraId="33BD6AAA" w14:textId="77777777" w:rsidR="003C26E6" w:rsidRPr="00692142" w:rsidRDefault="003C26E6" w:rsidP="00715451">
      <w:pPr>
        <w:suppressAutoHyphens/>
        <w:spacing w:before="60" w:after="240" w:line="240" w:lineRule="auto"/>
        <w:ind w:left="993"/>
        <w:jc w:val="both"/>
        <w:rPr>
          <w:rFonts w:ascii="Arial Narrow" w:eastAsia="Times New Roman" w:hAnsi="Arial Narrow" w:cs="Arial"/>
          <w:i/>
          <w:iCs/>
          <w:sz w:val="20"/>
          <w:szCs w:val="20"/>
          <w:lang w:eastAsia="zh-CN" w:bidi="hi-IN"/>
        </w:rPr>
      </w:pPr>
    </w:p>
    <w:p w14:paraId="5306F193" w14:textId="2BCA7429" w:rsidR="00E45E7D" w:rsidRPr="005B50B4" w:rsidRDefault="00C84786" w:rsidP="00816BDC">
      <w:pPr>
        <w:pStyle w:val="Odstavecseseznamem"/>
        <w:keepNext/>
        <w:keepLines/>
        <w:numPr>
          <w:ilvl w:val="0"/>
          <w:numId w:val="68"/>
        </w:numPr>
        <w:spacing w:after="240" w:line="240" w:lineRule="auto"/>
        <w:rPr>
          <w:rFonts w:ascii="Arial" w:eastAsiaTheme="minorHAnsi" w:hAnsi="Arial" w:cs="Arial"/>
          <w:b/>
        </w:rPr>
      </w:pPr>
      <w:r w:rsidRPr="00816BDC">
        <w:rPr>
          <w:rFonts w:ascii="Arial" w:eastAsiaTheme="minorHAnsi" w:hAnsi="Arial" w:cs="Arial"/>
          <w:b/>
          <w:sz w:val="22"/>
          <w:szCs w:val="22"/>
        </w:rPr>
        <w:t xml:space="preserve">Společná ustanovení pro kapitoly I a II </w:t>
      </w:r>
    </w:p>
    <w:p w14:paraId="3A341ECA" w14:textId="33BC1F3B" w:rsidR="006811BC" w:rsidRDefault="003C26E6" w:rsidP="00786D39">
      <w:pPr>
        <w:keepNext/>
        <w:keepLines/>
        <w:spacing w:after="240" w:line="240" w:lineRule="auto"/>
        <w:ind w:firstLine="709"/>
        <w:rPr>
          <w:rFonts w:ascii="Arial" w:eastAsiaTheme="minorHAnsi" w:hAnsi="Arial" w:cs="Arial"/>
          <w:b/>
        </w:rPr>
      </w:pPr>
      <w:r w:rsidRPr="003C26E6">
        <w:rPr>
          <w:rFonts w:ascii="Arial" w:eastAsiaTheme="minorHAnsi" w:hAnsi="Arial" w:cs="Arial"/>
          <w:b/>
        </w:rPr>
        <w:t>Způsob provedení servisních zásahů</w:t>
      </w:r>
    </w:p>
    <w:p w14:paraId="550511AC" w14:textId="19B70AC0" w:rsidR="00786D39" w:rsidRPr="005B50B4" w:rsidRDefault="00786D39" w:rsidP="00816BDC">
      <w:pPr>
        <w:numPr>
          <w:ilvl w:val="0"/>
          <w:numId w:val="40"/>
        </w:numPr>
        <w:suppressAutoHyphens/>
        <w:spacing w:after="120" w:line="240" w:lineRule="auto"/>
        <w:ind w:left="284" w:hanging="142"/>
        <w:jc w:val="both"/>
        <w:rPr>
          <w:rFonts w:ascii="Arial" w:eastAsiaTheme="minorHAnsi" w:hAnsi="Arial" w:cs="Arial"/>
          <w:bCs/>
        </w:rPr>
      </w:pPr>
      <w:r w:rsidRPr="005B50B4">
        <w:rPr>
          <w:rFonts w:ascii="Arial" w:eastAsiaTheme="minorHAnsi" w:hAnsi="Arial" w:cs="Arial"/>
          <w:bCs/>
        </w:rPr>
        <w:t>Ustanovení této kapitoly III se vztahují jak na Paušální servisní služby dle kapitoly I, tak na Objednané servisní služby dle kapitoly II této přílohy, pokud není v jednotlivých ustanoveních výslovně uvedeno jinak</w:t>
      </w:r>
      <w:r w:rsidR="00022E9B" w:rsidRPr="005B50B4">
        <w:rPr>
          <w:rFonts w:ascii="Arial" w:eastAsiaTheme="minorHAnsi" w:hAnsi="Arial" w:cs="Arial"/>
          <w:bCs/>
        </w:rPr>
        <w:t>.</w:t>
      </w:r>
    </w:p>
    <w:p w14:paraId="45A8CFD9" w14:textId="77777777" w:rsidR="003C26E6" w:rsidRPr="003C26E6" w:rsidRDefault="003C26E6" w:rsidP="007229E3">
      <w:pPr>
        <w:numPr>
          <w:ilvl w:val="0"/>
          <w:numId w:val="40"/>
        </w:numPr>
        <w:suppressAutoHyphens/>
        <w:spacing w:after="120" w:line="240" w:lineRule="auto"/>
        <w:ind w:left="284" w:hanging="142"/>
        <w:jc w:val="both"/>
        <w:rPr>
          <w:rFonts w:ascii="Arial" w:eastAsia="Times New Roman" w:hAnsi="Arial" w:cs="Arial"/>
          <w:color w:val="000000"/>
          <w:lang w:eastAsia="zh-CN" w:bidi="hi-IN"/>
        </w:rPr>
      </w:pPr>
      <w:r w:rsidRPr="003C26E6">
        <w:rPr>
          <w:rFonts w:ascii="Arial" w:eastAsia="Times New Roman" w:hAnsi="Arial" w:cs="Arial"/>
          <w:color w:val="000000"/>
          <w:lang w:eastAsia="zh-CN" w:bidi="hi-IN"/>
        </w:rPr>
        <w:t>Způsob provedení servisních zásahů k vyřešení Incidentů střední a nízké priority nebo Požadavků bude následující:</w:t>
      </w:r>
    </w:p>
    <w:p w14:paraId="7BBC5097" w14:textId="4266A7F7" w:rsidR="003C26E6" w:rsidRPr="003C26E6" w:rsidRDefault="003C26E6" w:rsidP="007229E3">
      <w:pPr>
        <w:numPr>
          <w:ilvl w:val="1"/>
          <w:numId w:val="40"/>
        </w:numPr>
        <w:suppressAutoHyphens/>
        <w:spacing w:after="120" w:line="240" w:lineRule="auto"/>
        <w:jc w:val="both"/>
        <w:rPr>
          <w:rFonts w:ascii="Arial" w:eastAsia="Times New Roman" w:hAnsi="Arial" w:cs="Arial"/>
          <w:color w:val="000000"/>
          <w:lang w:eastAsia="zh-CN" w:bidi="hi-IN"/>
        </w:rPr>
      </w:pPr>
      <w:r w:rsidRPr="003C26E6">
        <w:rPr>
          <w:rFonts w:ascii="Arial" w:eastAsia="Times New Roman" w:hAnsi="Arial" w:cs="Arial"/>
          <w:color w:val="000000"/>
          <w:lang w:eastAsia="zh-CN" w:bidi="hi-IN"/>
        </w:rPr>
        <w:t xml:space="preserve">Zásahy nevyžadující odstavení </w:t>
      </w:r>
      <w:r w:rsidRPr="00F92F51">
        <w:rPr>
          <w:rFonts w:ascii="Arial" w:eastAsia="Times New Roman" w:hAnsi="Arial" w:cs="Arial"/>
          <w:color w:val="000000"/>
          <w:lang w:eastAsia="zh-CN" w:bidi="hi-IN"/>
        </w:rPr>
        <w:t>Systému</w:t>
      </w:r>
      <w:r w:rsidRPr="003C26E6">
        <w:rPr>
          <w:rFonts w:ascii="Arial" w:eastAsia="Times New Roman" w:hAnsi="Arial" w:cs="Arial"/>
          <w:color w:val="000000"/>
          <w:lang w:eastAsia="zh-CN" w:bidi="hi-IN"/>
        </w:rPr>
        <w:t xml:space="preserve"> budou provedeny přednostně během PD, nedohodnou-li se Smluvní strany jinak. Všechny plánované zásahy musí být Poskytovatelem předem oznámené s</w:t>
      </w:r>
      <w:r w:rsidR="00AD05E1">
        <w:rPr>
          <w:rFonts w:ascii="Arial" w:eastAsia="Times New Roman" w:hAnsi="Arial" w:cs="Arial"/>
          <w:color w:val="000000"/>
          <w:lang w:eastAsia="zh-CN" w:bidi="hi-IN"/>
        </w:rPr>
        <w:t> </w:t>
      </w:r>
      <w:r w:rsidRPr="003C26E6">
        <w:rPr>
          <w:rFonts w:ascii="Arial" w:eastAsia="Times New Roman" w:hAnsi="Arial" w:cs="Arial"/>
          <w:color w:val="000000"/>
          <w:lang w:eastAsia="zh-CN" w:bidi="hi-IN"/>
        </w:rPr>
        <w:t>předstihem</w:t>
      </w:r>
      <w:r w:rsidR="00AD05E1">
        <w:rPr>
          <w:rFonts w:ascii="Arial" w:eastAsia="Times New Roman" w:hAnsi="Arial" w:cs="Arial"/>
          <w:color w:val="000000"/>
          <w:lang w:eastAsia="zh-CN" w:bidi="hi-IN"/>
        </w:rPr>
        <w:t xml:space="preserve"> dle </w:t>
      </w:r>
      <w:r w:rsidR="005A26B8">
        <w:rPr>
          <w:rFonts w:ascii="Arial" w:eastAsia="Times New Roman" w:hAnsi="Arial" w:cs="Arial"/>
          <w:color w:val="000000"/>
          <w:lang w:eastAsia="zh-CN" w:bidi="hi-IN"/>
        </w:rPr>
        <w:t>Přílohy č. 2</w:t>
      </w:r>
      <w:r w:rsidR="00262452">
        <w:rPr>
          <w:rFonts w:ascii="Arial" w:eastAsia="Times New Roman" w:hAnsi="Arial" w:cs="Arial"/>
          <w:color w:val="000000"/>
          <w:lang w:eastAsia="zh-CN" w:bidi="hi-IN"/>
        </w:rPr>
        <w:t>, kapitoly II. Bod 7</w:t>
      </w:r>
      <w:r w:rsidR="00195B88">
        <w:rPr>
          <w:rFonts w:ascii="Arial" w:eastAsia="Times New Roman" w:hAnsi="Arial" w:cs="Arial"/>
          <w:color w:val="000000"/>
          <w:lang w:eastAsia="zh-CN" w:bidi="hi-IN"/>
        </w:rPr>
        <w:t xml:space="preserve"> této smlouvy. </w:t>
      </w:r>
    </w:p>
    <w:p w14:paraId="026CAD9D" w14:textId="549C3CF0" w:rsidR="003C26E6" w:rsidRPr="003C26E6" w:rsidRDefault="003C26E6" w:rsidP="007229E3">
      <w:pPr>
        <w:numPr>
          <w:ilvl w:val="1"/>
          <w:numId w:val="40"/>
        </w:numPr>
        <w:suppressAutoHyphens/>
        <w:spacing w:after="120" w:line="240" w:lineRule="auto"/>
        <w:jc w:val="both"/>
        <w:rPr>
          <w:rFonts w:ascii="Arial" w:eastAsia="Times New Roman" w:hAnsi="Arial" w:cs="Arial"/>
          <w:color w:val="000000"/>
          <w:lang w:eastAsia="zh-CN" w:bidi="hi-IN"/>
        </w:rPr>
      </w:pPr>
      <w:r w:rsidRPr="003C26E6">
        <w:rPr>
          <w:rFonts w:ascii="Arial" w:eastAsia="Times New Roman" w:hAnsi="Arial" w:cs="Arial"/>
          <w:color w:val="000000"/>
          <w:lang w:eastAsia="zh-CN" w:bidi="hi-IN"/>
        </w:rPr>
        <w:t xml:space="preserve">Zásahy vyžadující odstavení </w:t>
      </w:r>
      <w:r w:rsidRPr="00F92F51">
        <w:rPr>
          <w:rFonts w:ascii="Arial" w:eastAsia="Times New Roman" w:hAnsi="Arial" w:cs="Arial"/>
          <w:color w:val="000000"/>
          <w:lang w:eastAsia="zh-CN" w:bidi="hi-IN"/>
        </w:rPr>
        <w:t>Systému</w:t>
      </w:r>
      <w:r w:rsidRPr="003C26E6">
        <w:rPr>
          <w:rFonts w:ascii="Arial" w:eastAsia="Times New Roman" w:hAnsi="Arial" w:cs="Arial"/>
          <w:color w:val="000000"/>
          <w:lang w:eastAsia="zh-CN" w:bidi="hi-IN"/>
        </w:rPr>
        <w:t xml:space="preserve"> budou provedeny výhradně mimo PD (přednostně z pátku na sobotu), nedohodnou-li se Smluvní strany jinak. Všechny plánované zásahy musí být Poskytovatelem předem oznámené a odsouhlasené Objednatelem s minimálně s předstihem</w:t>
      </w:r>
      <w:r w:rsidR="00BE34C2" w:rsidRPr="00BE34C2">
        <w:t xml:space="preserve"> </w:t>
      </w:r>
      <w:r w:rsidR="003F52DE">
        <w:rPr>
          <w:rFonts w:ascii="Arial" w:eastAsia="Times New Roman" w:hAnsi="Arial" w:cs="Arial"/>
          <w:color w:val="000000"/>
          <w:lang w:eastAsia="zh-CN" w:bidi="hi-IN"/>
        </w:rPr>
        <w:t>dle Přílohy č. 2, kapitoly II. Bod 7 této smlouvy.</w:t>
      </w:r>
    </w:p>
    <w:p w14:paraId="6F542E69" w14:textId="77777777" w:rsidR="006811BC" w:rsidRDefault="006811BC" w:rsidP="00715451">
      <w:pPr>
        <w:spacing w:after="60" w:line="240" w:lineRule="auto"/>
        <w:jc w:val="both"/>
        <w:rPr>
          <w:rFonts w:ascii="Arial" w:eastAsia="Calibri" w:hAnsi="Arial" w:cs="Arial"/>
          <w:lang w:eastAsia="en-US"/>
        </w:rPr>
      </w:pPr>
    </w:p>
    <w:p w14:paraId="2D7D7FCF" w14:textId="77777777" w:rsidR="006832A9" w:rsidRPr="00C21BBA" w:rsidRDefault="006832A9" w:rsidP="00715451">
      <w:pPr>
        <w:spacing w:after="60" w:line="240" w:lineRule="auto"/>
        <w:jc w:val="both"/>
        <w:rPr>
          <w:rFonts w:ascii="Arial" w:eastAsia="Calibri" w:hAnsi="Arial" w:cs="Arial"/>
          <w:lang w:eastAsia="en-US"/>
        </w:rPr>
      </w:pPr>
    </w:p>
    <w:p w14:paraId="2F50C0E1" w14:textId="77777777" w:rsidR="00EF0DCB" w:rsidRDefault="00EF0DCB" w:rsidP="00715451">
      <w:pPr>
        <w:suppressAutoHyphens/>
        <w:spacing w:after="240" w:line="240" w:lineRule="auto"/>
        <w:jc w:val="both"/>
        <w:rPr>
          <w:rFonts w:ascii="Arial" w:hAnsi="Arial" w:cs="Arial"/>
          <w:lang w:eastAsia="zh-CN" w:bidi="hi-IN"/>
        </w:rPr>
      </w:pPr>
    </w:p>
    <w:p w14:paraId="1A5D0525" w14:textId="77777777" w:rsidR="00EF0DCB" w:rsidRPr="00EF0DCB" w:rsidRDefault="00EF0DCB" w:rsidP="00715451">
      <w:pPr>
        <w:suppressAutoHyphens/>
        <w:spacing w:after="240" w:line="240" w:lineRule="auto"/>
        <w:jc w:val="both"/>
        <w:rPr>
          <w:rFonts w:ascii="Arial" w:hAnsi="Arial" w:cs="Arial"/>
          <w:lang w:eastAsia="zh-CN" w:bidi="hi-IN"/>
        </w:rPr>
      </w:pPr>
    </w:p>
    <w:p w14:paraId="0F60B81C" w14:textId="0BF44E4B" w:rsidR="003154A5" w:rsidRDefault="003154A5" w:rsidP="00715451">
      <w:pPr>
        <w:pStyle w:val="Smlouva-text"/>
        <w:pageBreakBefore/>
        <w:pBdr>
          <w:bottom w:val="single" w:sz="4" w:space="1" w:color="auto"/>
        </w:pBdr>
        <w:spacing w:before="60" w:line="240" w:lineRule="auto"/>
        <w:rPr>
          <w:rFonts w:cs="Arial"/>
          <w:b/>
          <w:sz w:val="24"/>
        </w:rPr>
      </w:pPr>
      <w:r w:rsidRPr="00F567D4">
        <w:rPr>
          <w:rFonts w:cs="Arial"/>
          <w:b/>
          <w:sz w:val="24"/>
        </w:rPr>
        <w:lastRenderedPageBreak/>
        <w:t xml:space="preserve">Příloha č. </w:t>
      </w:r>
      <w:r w:rsidR="00FB5091">
        <w:rPr>
          <w:rFonts w:cs="Arial"/>
          <w:b/>
          <w:sz w:val="24"/>
        </w:rPr>
        <w:t>3</w:t>
      </w:r>
      <w:r w:rsidRPr="00F567D4">
        <w:rPr>
          <w:rFonts w:cs="Arial"/>
          <w:b/>
          <w:sz w:val="24"/>
        </w:rPr>
        <w:t xml:space="preserve"> – </w:t>
      </w:r>
      <w:r w:rsidR="008A3007">
        <w:rPr>
          <w:rFonts w:cs="Arial"/>
          <w:b/>
          <w:sz w:val="24"/>
        </w:rPr>
        <w:t>Ceník</w:t>
      </w:r>
      <w:r w:rsidR="00155A57">
        <w:rPr>
          <w:rFonts w:cs="Arial"/>
          <w:b/>
          <w:sz w:val="24"/>
        </w:rPr>
        <w:t xml:space="preserve"> plnění</w:t>
      </w:r>
    </w:p>
    <w:p w14:paraId="3BBC7089" w14:textId="77777777" w:rsidR="0043038C" w:rsidRDefault="0043038C" w:rsidP="00715451">
      <w:pPr>
        <w:pStyle w:val="Smlouva-text"/>
        <w:spacing w:before="60" w:line="240" w:lineRule="auto"/>
        <w:jc w:val="left"/>
        <w:rPr>
          <w:rFonts w:cs="Arial"/>
          <w:bCs/>
          <w:szCs w:val="22"/>
        </w:rPr>
      </w:pPr>
    </w:p>
    <w:p w14:paraId="3E5E3DA7" w14:textId="77777777" w:rsidR="001C0898" w:rsidRDefault="001C0898" w:rsidP="00715451">
      <w:pPr>
        <w:pStyle w:val="Smlouva-text"/>
        <w:spacing w:before="60" w:line="240" w:lineRule="auto"/>
        <w:jc w:val="left"/>
        <w:rPr>
          <w:rFonts w:cs="Arial"/>
          <w:bCs/>
          <w:szCs w:val="22"/>
        </w:rPr>
      </w:pPr>
    </w:p>
    <w:p w14:paraId="23A5835C" w14:textId="77777777" w:rsidR="001C0898" w:rsidRPr="0043038C" w:rsidRDefault="001C0898" w:rsidP="00715451">
      <w:pPr>
        <w:pStyle w:val="Smlouva-text"/>
        <w:spacing w:before="60" w:line="240" w:lineRule="auto"/>
        <w:jc w:val="left"/>
        <w:rPr>
          <w:rFonts w:cs="Arial"/>
          <w:bCs/>
          <w:szCs w:val="22"/>
        </w:rPr>
      </w:pPr>
    </w:p>
    <w:p w14:paraId="04010FA2" w14:textId="65090F4B" w:rsidR="003D077F" w:rsidRPr="001C0898" w:rsidRDefault="001C0898" w:rsidP="00715451">
      <w:pPr>
        <w:pStyle w:val="Smlouva-text"/>
        <w:spacing w:after="120" w:line="240" w:lineRule="auto"/>
        <w:jc w:val="right"/>
        <w:rPr>
          <w:rFonts w:cs="Arial"/>
          <w:bCs/>
          <w:i/>
          <w:iCs/>
          <w:szCs w:val="22"/>
        </w:rPr>
      </w:pPr>
      <w:r w:rsidRPr="001C0898">
        <w:rPr>
          <w:rFonts w:cs="Arial"/>
          <w:bCs/>
          <w:i/>
          <w:iCs/>
          <w:szCs w:val="22"/>
        </w:rPr>
        <w:t>Ceny jsou uvedeny v Kč bez DPH</w:t>
      </w:r>
    </w:p>
    <w:tbl>
      <w:tblPr>
        <w:tblStyle w:val="Mkatabulky7"/>
        <w:tblW w:w="8977" w:type="dxa"/>
        <w:jc w:val="center"/>
        <w:tblLook w:val="04A0" w:firstRow="1" w:lastRow="0" w:firstColumn="1" w:lastColumn="0" w:noHBand="0" w:noVBand="1"/>
      </w:tblPr>
      <w:tblGrid>
        <w:gridCol w:w="703"/>
        <w:gridCol w:w="4254"/>
        <w:gridCol w:w="1275"/>
        <w:gridCol w:w="1362"/>
        <w:gridCol w:w="1383"/>
      </w:tblGrid>
      <w:tr w:rsidR="001C0898" w:rsidRPr="003D077F" w14:paraId="2D612C26" w14:textId="77777777" w:rsidTr="00181BB1">
        <w:trPr>
          <w:jc w:val="center"/>
        </w:trPr>
        <w:tc>
          <w:tcPr>
            <w:tcW w:w="703" w:type="dxa"/>
            <w:shd w:val="clear" w:color="auto" w:fill="D9D9D9" w:themeFill="background1" w:themeFillShade="D9"/>
            <w:vAlign w:val="center"/>
          </w:tcPr>
          <w:p w14:paraId="57BB5A37" w14:textId="33899D04" w:rsidR="001C0898" w:rsidRPr="003D077F" w:rsidRDefault="001C0898" w:rsidP="00715451">
            <w:pPr>
              <w:spacing w:before="120" w:after="120" w:line="240" w:lineRule="auto"/>
              <w:jc w:val="center"/>
              <w:rPr>
                <w:rFonts w:ascii="Arial" w:eastAsia="Times New Roman" w:hAnsi="Arial" w:cs="Arial"/>
                <w:b/>
                <w:bCs/>
                <w:szCs w:val="18"/>
                <w:lang w:eastAsia="ar-SA"/>
              </w:rPr>
            </w:pPr>
            <w:bookmarkStart w:id="31" w:name="_Hlk199431755"/>
            <w:r>
              <w:rPr>
                <w:rFonts w:ascii="Arial" w:eastAsia="Times New Roman" w:hAnsi="Arial" w:cs="Arial"/>
                <w:b/>
                <w:bCs/>
                <w:szCs w:val="18"/>
                <w:lang w:eastAsia="ar-SA"/>
              </w:rPr>
              <w:t>č.</w:t>
            </w:r>
          </w:p>
        </w:tc>
        <w:tc>
          <w:tcPr>
            <w:tcW w:w="4254" w:type="dxa"/>
            <w:shd w:val="clear" w:color="auto" w:fill="D9D9D9" w:themeFill="background1" w:themeFillShade="D9"/>
            <w:vAlign w:val="center"/>
          </w:tcPr>
          <w:p w14:paraId="74855890" w14:textId="115A7EB3" w:rsidR="001C0898" w:rsidRPr="003D077F" w:rsidRDefault="001C0898" w:rsidP="00715451">
            <w:pPr>
              <w:spacing w:before="120" w:after="120" w:line="240" w:lineRule="auto"/>
              <w:rPr>
                <w:rFonts w:ascii="Arial" w:eastAsia="Times New Roman" w:hAnsi="Arial" w:cs="Arial"/>
                <w:b/>
                <w:bCs/>
                <w:szCs w:val="18"/>
                <w:lang w:eastAsia="ar-SA"/>
              </w:rPr>
            </w:pPr>
            <w:r w:rsidRPr="003D077F">
              <w:rPr>
                <w:rFonts w:ascii="Arial" w:eastAsia="Times New Roman" w:hAnsi="Arial" w:cs="Arial"/>
                <w:b/>
                <w:bCs/>
                <w:szCs w:val="18"/>
                <w:lang w:eastAsia="ar-SA"/>
              </w:rPr>
              <w:t>Druh plnění</w:t>
            </w:r>
          </w:p>
        </w:tc>
        <w:tc>
          <w:tcPr>
            <w:tcW w:w="1275" w:type="dxa"/>
            <w:shd w:val="clear" w:color="auto" w:fill="D9D9D9" w:themeFill="background1" w:themeFillShade="D9"/>
            <w:vAlign w:val="center"/>
          </w:tcPr>
          <w:p w14:paraId="24CBA31A" w14:textId="03347F1B" w:rsidR="001C0898" w:rsidRDefault="001C0898" w:rsidP="00715451">
            <w:pPr>
              <w:spacing w:before="120" w:after="120" w:line="240" w:lineRule="auto"/>
              <w:jc w:val="center"/>
              <w:rPr>
                <w:rFonts w:ascii="Arial" w:eastAsia="Times New Roman" w:hAnsi="Arial" w:cs="Arial"/>
                <w:b/>
                <w:bCs/>
                <w:szCs w:val="18"/>
                <w:lang w:eastAsia="ar-SA"/>
              </w:rPr>
            </w:pPr>
            <w:r>
              <w:rPr>
                <w:rFonts w:ascii="Arial" w:eastAsia="Times New Roman" w:hAnsi="Arial" w:cs="Arial"/>
                <w:b/>
                <w:bCs/>
                <w:szCs w:val="18"/>
                <w:lang w:eastAsia="ar-SA"/>
              </w:rPr>
              <w:t>odkaz na Smlouvu</w:t>
            </w:r>
          </w:p>
        </w:tc>
        <w:tc>
          <w:tcPr>
            <w:tcW w:w="1362" w:type="dxa"/>
            <w:shd w:val="clear" w:color="auto" w:fill="D9D9D9" w:themeFill="background1" w:themeFillShade="D9"/>
            <w:vAlign w:val="center"/>
          </w:tcPr>
          <w:p w14:paraId="2FBF47BD" w14:textId="2B458352" w:rsidR="001C0898" w:rsidRPr="003D077F" w:rsidRDefault="001C0898" w:rsidP="00715451">
            <w:pPr>
              <w:spacing w:before="120" w:after="120" w:line="240" w:lineRule="auto"/>
              <w:jc w:val="center"/>
              <w:rPr>
                <w:rFonts w:ascii="Arial" w:eastAsia="Times New Roman" w:hAnsi="Arial" w:cs="Arial"/>
                <w:b/>
                <w:bCs/>
                <w:szCs w:val="18"/>
                <w:lang w:eastAsia="ar-SA"/>
              </w:rPr>
            </w:pPr>
            <w:proofErr w:type="spellStart"/>
            <w:r>
              <w:rPr>
                <w:rFonts w:ascii="Arial" w:eastAsia="Times New Roman" w:hAnsi="Arial" w:cs="Arial"/>
                <w:b/>
                <w:bCs/>
                <w:szCs w:val="18"/>
                <w:lang w:eastAsia="ar-SA"/>
              </w:rPr>
              <w:t>m.j</w:t>
            </w:r>
            <w:proofErr w:type="spellEnd"/>
            <w:r>
              <w:rPr>
                <w:rFonts w:ascii="Arial" w:eastAsia="Times New Roman" w:hAnsi="Arial" w:cs="Arial"/>
                <w:b/>
                <w:bCs/>
                <w:szCs w:val="18"/>
                <w:lang w:eastAsia="ar-SA"/>
              </w:rPr>
              <w:t>.</w:t>
            </w:r>
          </w:p>
        </w:tc>
        <w:tc>
          <w:tcPr>
            <w:tcW w:w="1383" w:type="dxa"/>
            <w:shd w:val="clear" w:color="auto" w:fill="D9D9D9" w:themeFill="background1" w:themeFillShade="D9"/>
            <w:vAlign w:val="center"/>
          </w:tcPr>
          <w:p w14:paraId="3AA37F8E" w14:textId="323E78B2" w:rsidR="001C0898" w:rsidRPr="003D077F" w:rsidRDefault="001C0898" w:rsidP="00715451">
            <w:pPr>
              <w:spacing w:before="120" w:after="120" w:line="240" w:lineRule="auto"/>
              <w:jc w:val="center"/>
              <w:rPr>
                <w:rFonts w:ascii="Arial" w:eastAsia="Times New Roman" w:hAnsi="Arial" w:cs="Arial"/>
                <w:b/>
                <w:bCs/>
                <w:szCs w:val="18"/>
                <w:lang w:eastAsia="ar-SA"/>
              </w:rPr>
            </w:pPr>
            <w:r w:rsidRPr="003D077F">
              <w:rPr>
                <w:rFonts w:ascii="Arial" w:eastAsia="Times New Roman" w:hAnsi="Arial" w:cs="Arial"/>
                <w:b/>
                <w:bCs/>
                <w:szCs w:val="18"/>
                <w:lang w:eastAsia="ar-SA"/>
              </w:rPr>
              <w:t>Cena</w:t>
            </w:r>
            <w:r w:rsidRPr="003D077F">
              <w:rPr>
                <w:rFonts w:ascii="Arial" w:eastAsia="Times New Roman" w:hAnsi="Arial" w:cs="Arial"/>
                <w:b/>
                <w:bCs/>
                <w:szCs w:val="18"/>
                <w:lang w:eastAsia="ar-SA"/>
              </w:rPr>
              <w:br/>
              <w:t xml:space="preserve">za </w:t>
            </w:r>
            <w:proofErr w:type="spellStart"/>
            <w:r>
              <w:rPr>
                <w:rFonts w:ascii="Arial" w:eastAsia="Times New Roman" w:hAnsi="Arial" w:cs="Arial"/>
                <w:b/>
                <w:bCs/>
                <w:szCs w:val="18"/>
                <w:lang w:eastAsia="ar-SA"/>
              </w:rPr>
              <w:t>m.j</w:t>
            </w:r>
            <w:proofErr w:type="spellEnd"/>
            <w:r>
              <w:rPr>
                <w:rFonts w:ascii="Arial" w:eastAsia="Times New Roman" w:hAnsi="Arial" w:cs="Arial"/>
                <w:b/>
                <w:bCs/>
                <w:szCs w:val="18"/>
                <w:lang w:eastAsia="ar-SA"/>
              </w:rPr>
              <w:t>.</w:t>
            </w:r>
          </w:p>
        </w:tc>
      </w:tr>
      <w:tr w:rsidR="001C0898" w:rsidRPr="003D077F" w14:paraId="0BCA3809" w14:textId="77777777" w:rsidTr="00181BB1">
        <w:trPr>
          <w:jc w:val="center"/>
        </w:trPr>
        <w:tc>
          <w:tcPr>
            <w:tcW w:w="703" w:type="dxa"/>
            <w:vAlign w:val="center"/>
          </w:tcPr>
          <w:p w14:paraId="6CF38D26" w14:textId="415973C0" w:rsidR="001C0898" w:rsidRPr="00B91E7E" w:rsidRDefault="001C0898" w:rsidP="00715451">
            <w:pPr>
              <w:spacing w:before="120" w:after="120" w:line="240" w:lineRule="auto"/>
              <w:jc w:val="center"/>
              <w:rPr>
                <w:rFonts w:ascii="Arial" w:eastAsia="Times New Roman" w:hAnsi="Arial" w:cs="Arial"/>
                <w:szCs w:val="18"/>
                <w:lang w:eastAsia="ar-SA"/>
              </w:rPr>
            </w:pPr>
            <w:r>
              <w:rPr>
                <w:rFonts w:ascii="Arial" w:eastAsia="Times New Roman" w:hAnsi="Arial" w:cs="Arial"/>
                <w:szCs w:val="18"/>
                <w:lang w:eastAsia="ar-SA"/>
              </w:rPr>
              <w:t>1</w:t>
            </w:r>
          </w:p>
        </w:tc>
        <w:tc>
          <w:tcPr>
            <w:tcW w:w="4254" w:type="dxa"/>
            <w:vAlign w:val="center"/>
          </w:tcPr>
          <w:p w14:paraId="03E7852D" w14:textId="4980CADE" w:rsidR="001C0898" w:rsidRPr="003D077F" w:rsidRDefault="001C0898" w:rsidP="00715451">
            <w:pPr>
              <w:spacing w:before="120" w:after="120" w:line="240" w:lineRule="auto"/>
              <w:rPr>
                <w:rFonts w:ascii="Arial" w:eastAsia="Times New Roman" w:hAnsi="Arial" w:cs="Arial"/>
                <w:szCs w:val="18"/>
                <w:lang w:eastAsia="ar-SA"/>
              </w:rPr>
            </w:pPr>
            <w:r w:rsidRPr="00B91E7E">
              <w:rPr>
                <w:rFonts w:ascii="Arial" w:eastAsia="Times New Roman" w:hAnsi="Arial" w:cs="Arial"/>
                <w:szCs w:val="18"/>
                <w:lang w:eastAsia="ar-SA"/>
              </w:rPr>
              <w:t>Paušální servisní služby</w:t>
            </w:r>
          </w:p>
        </w:tc>
        <w:tc>
          <w:tcPr>
            <w:tcW w:w="1275" w:type="dxa"/>
            <w:vAlign w:val="center"/>
          </w:tcPr>
          <w:p w14:paraId="4354109E" w14:textId="5270D377" w:rsidR="001C0898" w:rsidRPr="00B91E7E" w:rsidRDefault="00E815F8" w:rsidP="00715451">
            <w:pPr>
              <w:spacing w:before="120" w:after="120" w:line="240" w:lineRule="auto"/>
              <w:jc w:val="center"/>
              <w:rPr>
                <w:rFonts w:ascii="Arial" w:eastAsia="Times New Roman" w:hAnsi="Arial" w:cs="Arial"/>
                <w:szCs w:val="18"/>
                <w:lang w:eastAsia="ar-SA"/>
              </w:rPr>
            </w:pPr>
            <w:r>
              <w:rPr>
                <w:rFonts w:ascii="Arial" w:eastAsia="Times New Roman" w:hAnsi="Arial" w:cs="Arial"/>
                <w:szCs w:val="18"/>
                <w:lang w:eastAsia="ar-SA"/>
              </w:rPr>
              <w:t>č</w:t>
            </w:r>
            <w:r w:rsidR="00204CBF">
              <w:rPr>
                <w:rFonts w:ascii="Arial" w:eastAsia="Times New Roman" w:hAnsi="Arial" w:cs="Arial"/>
                <w:szCs w:val="18"/>
                <w:lang w:eastAsia="ar-SA"/>
              </w:rPr>
              <w:t>l. II</w:t>
            </w:r>
            <w:r>
              <w:rPr>
                <w:rFonts w:ascii="Arial" w:eastAsia="Times New Roman" w:hAnsi="Arial" w:cs="Arial"/>
                <w:szCs w:val="18"/>
                <w:lang w:eastAsia="ar-SA"/>
              </w:rPr>
              <w:br/>
            </w:r>
            <w:r w:rsidR="00204CBF">
              <w:rPr>
                <w:rFonts w:ascii="Arial" w:eastAsia="Times New Roman" w:hAnsi="Arial" w:cs="Arial"/>
                <w:szCs w:val="18"/>
                <w:lang w:eastAsia="ar-SA"/>
              </w:rPr>
              <w:t>odst. 2.1</w:t>
            </w:r>
          </w:p>
        </w:tc>
        <w:tc>
          <w:tcPr>
            <w:tcW w:w="1362" w:type="dxa"/>
            <w:vAlign w:val="center"/>
          </w:tcPr>
          <w:p w14:paraId="3F936513" w14:textId="333CECC5" w:rsidR="001C0898" w:rsidRPr="00B91E7E" w:rsidRDefault="001C0898" w:rsidP="00715451">
            <w:pPr>
              <w:spacing w:before="120" w:after="120" w:line="240" w:lineRule="auto"/>
              <w:jc w:val="center"/>
              <w:rPr>
                <w:rFonts w:ascii="Arial" w:eastAsia="Times New Roman" w:hAnsi="Arial" w:cs="Arial"/>
                <w:szCs w:val="18"/>
                <w:lang w:eastAsia="ar-SA"/>
              </w:rPr>
            </w:pPr>
            <w:r w:rsidRPr="00B91E7E">
              <w:rPr>
                <w:rFonts w:ascii="Arial" w:eastAsia="Times New Roman" w:hAnsi="Arial" w:cs="Arial"/>
                <w:szCs w:val="18"/>
                <w:lang w:eastAsia="ar-SA"/>
              </w:rPr>
              <w:t>Kč / měsíc</w:t>
            </w:r>
          </w:p>
        </w:tc>
        <w:tc>
          <w:tcPr>
            <w:tcW w:w="1383" w:type="dxa"/>
            <w:vAlign w:val="center"/>
          </w:tcPr>
          <w:p w14:paraId="63ECBAE1" w14:textId="21A90B2C" w:rsidR="001C0898" w:rsidRPr="003D077F" w:rsidRDefault="001C0898" w:rsidP="00715451">
            <w:pPr>
              <w:spacing w:before="120" w:after="120" w:line="240" w:lineRule="auto"/>
              <w:jc w:val="right"/>
              <w:rPr>
                <w:rFonts w:ascii="Arial" w:eastAsia="Times New Roman" w:hAnsi="Arial" w:cs="Arial"/>
                <w:szCs w:val="18"/>
                <w:lang w:eastAsia="ar-SA"/>
              </w:rPr>
            </w:pPr>
            <w:r w:rsidRPr="003D077F">
              <w:rPr>
                <w:rFonts w:ascii="Arial" w:eastAsia="Times New Roman" w:hAnsi="Arial" w:cs="Arial"/>
                <w:szCs w:val="18"/>
                <w:highlight w:val="green"/>
                <w:lang w:eastAsia="ar-SA"/>
              </w:rPr>
              <w:t>……</w:t>
            </w:r>
            <w:r>
              <w:rPr>
                <w:rFonts w:ascii="Arial" w:eastAsia="Times New Roman" w:hAnsi="Arial" w:cs="Arial"/>
                <w:szCs w:val="18"/>
                <w:highlight w:val="green"/>
                <w:lang w:eastAsia="ar-SA"/>
              </w:rPr>
              <w:t>.</w:t>
            </w:r>
            <w:r w:rsidRPr="003D077F">
              <w:rPr>
                <w:rFonts w:ascii="Arial" w:eastAsia="Times New Roman" w:hAnsi="Arial" w:cs="Arial"/>
                <w:szCs w:val="18"/>
                <w:highlight w:val="green"/>
                <w:lang w:eastAsia="ar-SA"/>
              </w:rPr>
              <w:t>…..……</w:t>
            </w:r>
          </w:p>
        </w:tc>
      </w:tr>
      <w:tr w:rsidR="00E815F8" w:rsidRPr="003D077F" w14:paraId="3A23C596" w14:textId="77777777" w:rsidTr="00F678A2">
        <w:trPr>
          <w:jc w:val="center"/>
        </w:trPr>
        <w:tc>
          <w:tcPr>
            <w:tcW w:w="703" w:type="dxa"/>
            <w:vAlign w:val="center"/>
          </w:tcPr>
          <w:p w14:paraId="57EA5B0B" w14:textId="28B580E0" w:rsidR="00E815F8" w:rsidRPr="00391A0C" w:rsidRDefault="005849F3" w:rsidP="00F678A2">
            <w:pPr>
              <w:spacing w:before="120" w:after="120" w:line="240" w:lineRule="auto"/>
              <w:jc w:val="center"/>
              <w:rPr>
                <w:rFonts w:ascii="Arial" w:eastAsia="Times New Roman" w:hAnsi="Arial" w:cs="Arial"/>
                <w:szCs w:val="18"/>
                <w:lang w:eastAsia="ar-SA"/>
              </w:rPr>
            </w:pPr>
            <w:r>
              <w:rPr>
                <w:rFonts w:ascii="Arial" w:eastAsia="Times New Roman" w:hAnsi="Arial" w:cs="Arial"/>
                <w:szCs w:val="18"/>
                <w:lang w:eastAsia="ar-SA"/>
              </w:rPr>
              <w:t>2</w:t>
            </w:r>
          </w:p>
        </w:tc>
        <w:tc>
          <w:tcPr>
            <w:tcW w:w="4254" w:type="dxa"/>
            <w:vAlign w:val="center"/>
          </w:tcPr>
          <w:p w14:paraId="54B3A59D" w14:textId="5015855B" w:rsidR="00E815F8" w:rsidRPr="00391A0C" w:rsidRDefault="00E815F8" w:rsidP="00F678A2">
            <w:pPr>
              <w:spacing w:before="120" w:after="120" w:line="240" w:lineRule="auto"/>
              <w:rPr>
                <w:rFonts w:ascii="Arial" w:eastAsia="Times New Roman" w:hAnsi="Arial" w:cs="Arial"/>
                <w:szCs w:val="18"/>
                <w:lang w:eastAsia="ar-SA"/>
              </w:rPr>
            </w:pPr>
            <w:r w:rsidRPr="00391A0C">
              <w:rPr>
                <w:rFonts w:ascii="Arial" w:eastAsia="Times New Roman" w:hAnsi="Arial" w:cs="Arial"/>
                <w:szCs w:val="18"/>
                <w:lang w:eastAsia="ar-SA"/>
              </w:rPr>
              <w:t>Objednané služby</w:t>
            </w:r>
          </w:p>
        </w:tc>
        <w:tc>
          <w:tcPr>
            <w:tcW w:w="1275" w:type="dxa"/>
            <w:vAlign w:val="center"/>
          </w:tcPr>
          <w:p w14:paraId="0AE5521A" w14:textId="77777777" w:rsidR="00E815F8" w:rsidRPr="00391A0C" w:rsidRDefault="00E815F8" w:rsidP="00F678A2">
            <w:pPr>
              <w:spacing w:before="120" w:after="120" w:line="240" w:lineRule="auto"/>
              <w:jc w:val="center"/>
              <w:rPr>
                <w:rFonts w:ascii="Arial" w:eastAsia="Times New Roman" w:hAnsi="Arial" w:cs="Arial"/>
                <w:szCs w:val="18"/>
                <w:lang w:eastAsia="ar-SA"/>
              </w:rPr>
            </w:pPr>
            <w:r>
              <w:rPr>
                <w:rFonts w:ascii="Arial" w:eastAsia="Times New Roman" w:hAnsi="Arial" w:cs="Arial"/>
                <w:szCs w:val="18"/>
                <w:lang w:eastAsia="ar-SA"/>
              </w:rPr>
              <w:t>čl. II</w:t>
            </w:r>
            <w:r>
              <w:rPr>
                <w:rFonts w:ascii="Arial" w:eastAsia="Times New Roman" w:hAnsi="Arial" w:cs="Arial"/>
                <w:szCs w:val="18"/>
                <w:lang w:eastAsia="ar-SA"/>
              </w:rPr>
              <w:br/>
              <w:t>odst. 2.2</w:t>
            </w:r>
          </w:p>
        </w:tc>
        <w:tc>
          <w:tcPr>
            <w:tcW w:w="1362" w:type="dxa"/>
            <w:vAlign w:val="center"/>
          </w:tcPr>
          <w:p w14:paraId="1A8B6FA9" w14:textId="77777777" w:rsidR="00E815F8" w:rsidRPr="00391A0C" w:rsidRDefault="00E815F8" w:rsidP="00F678A2">
            <w:pPr>
              <w:spacing w:before="120" w:after="120" w:line="240" w:lineRule="auto"/>
              <w:jc w:val="center"/>
              <w:rPr>
                <w:rFonts w:ascii="Arial" w:eastAsia="Times New Roman" w:hAnsi="Arial" w:cs="Arial"/>
                <w:szCs w:val="18"/>
                <w:lang w:eastAsia="ar-SA"/>
              </w:rPr>
            </w:pPr>
            <w:r w:rsidRPr="00391A0C">
              <w:rPr>
                <w:rFonts w:ascii="Arial" w:eastAsia="Times New Roman" w:hAnsi="Arial" w:cs="Arial"/>
                <w:szCs w:val="18"/>
                <w:lang w:eastAsia="ar-SA"/>
              </w:rPr>
              <w:t>Kč / ČD (člověkoden)</w:t>
            </w:r>
          </w:p>
        </w:tc>
        <w:tc>
          <w:tcPr>
            <w:tcW w:w="1383" w:type="dxa"/>
            <w:vAlign w:val="center"/>
          </w:tcPr>
          <w:p w14:paraId="7247736B" w14:textId="77777777" w:rsidR="00E815F8" w:rsidRPr="00391A0C" w:rsidRDefault="00E815F8" w:rsidP="00F678A2">
            <w:pPr>
              <w:spacing w:before="120" w:after="120" w:line="240" w:lineRule="auto"/>
              <w:jc w:val="right"/>
              <w:rPr>
                <w:rFonts w:ascii="Arial" w:eastAsia="Times New Roman" w:hAnsi="Arial" w:cs="Arial"/>
                <w:szCs w:val="18"/>
                <w:highlight w:val="green"/>
                <w:lang w:eastAsia="ar-SA"/>
              </w:rPr>
            </w:pPr>
            <w:r w:rsidRPr="00391A0C">
              <w:rPr>
                <w:rFonts w:ascii="Arial" w:eastAsia="Times New Roman" w:hAnsi="Arial" w:cs="Arial"/>
                <w:szCs w:val="18"/>
                <w:highlight w:val="green"/>
                <w:lang w:eastAsia="ar-SA"/>
              </w:rPr>
              <w:t>…….…..……</w:t>
            </w:r>
          </w:p>
        </w:tc>
      </w:tr>
      <w:bookmarkEnd w:id="31"/>
    </w:tbl>
    <w:p w14:paraId="56AA17F4" w14:textId="77777777" w:rsidR="006669D3" w:rsidRDefault="006669D3" w:rsidP="00715451">
      <w:pPr>
        <w:pStyle w:val="Smlouva-text"/>
        <w:spacing w:before="60" w:line="240" w:lineRule="auto"/>
        <w:jc w:val="left"/>
        <w:rPr>
          <w:rFonts w:cs="Arial"/>
          <w:bCs/>
          <w:szCs w:val="22"/>
        </w:rPr>
      </w:pPr>
    </w:p>
    <w:p w14:paraId="35471F78" w14:textId="77777777" w:rsidR="00A772C2" w:rsidRDefault="00A772C2" w:rsidP="00715451">
      <w:pPr>
        <w:pStyle w:val="Smlouva-text"/>
        <w:spacing w:before="60" w:line="240" w:lineRule="auto"/>
        <w:jc w:val="left"/>
        <w:rPr>
          <w:rFonts w:cs="Arial"/>
          <w:bCs/>
          <w:szCs w:val="22"/>
        </w:rPr>
      </w:pPr>
    </w:p>
    <w:sectPr w:rsidR="00A772C2" w:rsidSect="00A31AD4">
      <w:footerReference w:type="default" r:id="rId20"/>
      <w:pgSz w:w="11906" w:h="16838" w:code="9"/>
      <w:pgMar w:top="1701" w:right="1134" w:bottom="1134" w:left="1134" w:header="709"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4FA05" w14:textId="77777777" w:rsidR="004C1440" w:rsidRDefault="004C1440">
      <w:pPr>
        <w:spacing w:after="0" w:line="240" w:lineRule="auto"/>
      </w:pPr>
      <w:r>
        <w:separator/>
      </w:r>
    </w:p>
  </w:endnote>
  <w:endnote w:type="continuationSeparator" w:id="0">
    <w:p w14:paraId="0BF8063A" w14:textId="77777777" w:rsidR="004C1440" w:rsidRDefault="004C1440">
      <w:pPr>
        <w:spacing w:after="0" w:line="240" w:lineRule="auto"/>
      </w:pPr>
      <w:r>
        <w:continuationSeparator/>
      </w:r>
    </w:p>
  </w:endnote>
  <w:endnote w:type="continuationNotice" w:id="1">
    <w:p w14:paraId="1A5CFCDF" w14:textId="77777777" w:rsidR="004C1440" w:rsidRDefault="004C14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emens Sans">
    <w:altName w:val="Times New Roman"/>
    <w:charset w:val="EE"/>
    <w:family w:val="auto"/>
    <w:pitch w:val="variable"/>
    <w:sig w:usb0="00000001" w:usb1="0000204B" w:usb2="00000000" w:usb3="00000000" w:csb0="00000093" w:csb1="00000000"/>
  </w:font>
  <w:font w:name="RotisSansFSLight">
    <w:altName w:val="Arial Narrow"/>
    <w:panose1 w:val="00000000000000000000"/>
    <w:charset w:val="EE"/>
    <w:family w:val="auto"/>
    <w:notTrueType/>
    <w:pitch w:val="variable"/>
    <w:sig w:usb0="00000007" w:usb1="00000000" w:usb2="00000000" w:usb3="00000000" w:csb0="00000003" w:csb1="00000000"/>
  </w:font>
  <w:font w:name="RotisSansFS">
    <w:altName w:val="Arial Narrow"/>
    <w:charset w:val="EE"/>
    <w:family w:val="auto"/>
    <w:pitch w:val="variable"/>
    <w:sig w:usb0="8000002F" w:usb1="5000204A" w:usb2="00000000" w:usb3="00000000" w:csb0="00000093" w:csb1="00000000"/>
  </w:font>
  <w:font w:name="Bahnschrift Light SemiCondensed">
    <w:panose1 w:val="020B0502040204020203"/>
    <w:charset w:val="EE"/>
    <w:family w:val="swiss"/>
    <w:pitch w:val="variable"/>
    <w:sig w:usb0="A00002C7" w:usb1="00000002"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EE"/>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DejaVu Sans">
    <w:charset w:val="EE"/>
    <w:family w:val="swiss"/>
    <w:pitch w:val="variable"/>
    <w:sig w:usb0="E7002EFF" w:usb1="D200FDFF" w:usb2="0A246029" w:usb3="00000000" w:csb0="000001FF"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charset w:val="00"/>
    <w:family w:val="roman"/>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52" w:type="dxa"/>
      <w:jc w:val="center"/>
      <w:tblBorders>
        <w:top w:val="single" w:sz="4" w:space="0" w:color="000000"/>
      </w:tblBorders>
      <w:tblLayout w:type="fixed"/>
      <w:tblLook w:val="04A0" w:firstRow="1" w:lastRow="0" w:firstColumn="1" w:lastColumn="0" w:noHBand="0" w:noVBand="1"/>
    </w:tblPr>
    <w:tblGrid>
      <w:gridCol w:w="1004"/>
      <w:gridCol w:w="947"/>
      <w:gridCol w:w="7801"/>
    </w:tblGrid>
    <w:tr w:rsidR="00F079C4" w:rsidRPr="007A2CF8" w14:paraId="6DC60184" w14:textId="77777777" w:rsidTr="00F678A2">
      <w:trPr>
        <w:trHeight w:val="227"/>
        <w:jc w:val="center"/>
      </w:trPr>
      <w:tc>
        <w:tcPr>
          <w:tcW w:w="9752" w:type="dxa"/>
          <w:gridSpan w:val="3"/>
          <w:tcBorders>
            <w:top w:val="single" w:sz="4" w:space="0" w:color="000000"/>
            <w:bottom w:val="single" w:sz="4" w:space="0" w:color="000000"/>
          </w:tcBorders>
          <w:vAlign w:val="center"/>
        </w:tcPr>
        <w:p w14:paraId="4583D66E" w14:textId="5F2A61DF" w:rsidR="00F079C4" w:rsidRPr="007A2CF8" w:rsidRDefault="00F079C4" w:rsidP="00F079C4">
          <w:pPr>
            <w:tabs>
              <w:tab w:val="center" w:pos="4536"/>
            </w:tabs>
            <w:suppressAutoHyphens/>
            <w:spacing w:after="0" w:line="240" w:lineRule="auto"/>
            <w:rPr>
              <w:rFonts w:ascii="Arial" w:eastAsia="Times New Roman" w:hAnsi="Arial" w:cs="Arial"/>
              <w:sz w:val="6"/>
              <w:szCs w:val="6"/>
            </w:rPr>
          </w:pPr>
          <w:r>
            <w:rPr>
              <w:rFonts w:ascii="Arial" w:eastAsia="Times New Roman" w:hAnsi="Arial" w:cs="Arial"/>
              <w:sz w:val="16"/>
              <w:szCs w:val="16"/>
            </w:rPr>
            <w:t>Servisní</w:t>
          </w:r>
          <w:r w:rsidRPr="007A2CF8">
            <w:rPr>
              <w:rFonts w:ascii="Arial" w:eastAsia="Times New Roman" w:hAnsi="Arial" w:cs="Arial"/>
              <w:sz w:val="16"/>
              <w:szCs w:val="16"/>
            </w:rPr>
            <w:t xml:space="preserve"> </w:t>
          </w:r>
          <w:r w:rsidR="000C5B0B">
            <w:rPr>
              <w:rFonts w:ascii="Arial" w:eastAsia="Times New Roman" w:hAnsi="Arial" w:cs="Arial"/>
              <w:sz w:val="16"/>
              <w:szCs w:val="16"/>
            </w:rPr>
            <w:t>Smlouv</w:t>
          </w:r>
          <w:r>
            <w:rPr>
              <w:rFonts w:ascii="Arial" w:eastAsia="Times New Roman" w:hAnsi="Arial" w:cs="Arial"/>
              <w:sz w:val="16"/>
              <w:szCs w:val="16"/>
            </w:rPr>
            <w:t>a</w:t>
          </w:r>
          <w:r w:rsidRPr="007A2CF8">
            <w:rPr>
              <w:rFonts w:ascii="Arial" w:eastAsia="Times New Roman" w:hAnsi="Arial" w:cs="Arial"/>
              <w:sz w:val="16"/>
              <w:szCs w:val="16"/>
            </w:rPr>
            <w:t xml:space="preserve"> – Zdravotní pojišťovna ministerstva vnitra České republiky - </w:t>
          </w:r>
          <w:r w:rsidRPr="007A2CF8">
            <w:rPr>
              <w:rFonts w:ascii="Arial" w:eastAsia="Times New Roman" w:hAnsi="Arial" w:cs="Arial"/>
              <w:sz w:val="16"/>
              <w:szCs w:val="16"/>
              <w:highlight w:val="green"/>
            </w:rPr>
            <w:t>…………………………………</w:t>
          </w:r>
        </w:p>
      </w:tc>
    </w:tr>
    <w:tr w:rsidR="00F079C4" w:rsidRPr="007A2CF8" w14:paraId="01A3C788" w14:textId="77777777" w:rsidTr="00F678A2">
      <w:trPr>
        <w:trHeight w:val="849"/>
        <w:jc w:val="center"/>
      </w:trPr>
      <w:tc>
        <w:tcPr>
          <w:tcW w:w="1004" w:type="dxa"/>
          <w:vMerge w:val="restart"/>
          <w:tcBorders>
            <w:top w:val="single" w:sz="4" w:space="0" w:color="000000"/>
          </w:tcBorders>
        </w:tcPr>
        <w:p w14:paraId="603510B3"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p w14:paraId="6ECE84A8" w14:textId="77777777" w:rsidR="00F079C4" w:rsidRPr="007A2CF8"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7A2CF8">
            <w:rPr>
              <w:rFonts w:ascii="Arial" w:eastAsia="Times New Roman" w:hAnsi="Arial" w:cs="Arial"/>
              <w:noProof/>
              <w:sz w:val="16"/>
              <w:szCs w:val="16"/>
            </w:rPr>
            <w:drawing>
              <wp:inline distT="0" distB="0" distL="0" distR="0" wp14:anchorId="6E45375C" wp14:editId="7069B75C">
                <wp:extent cx="491490" cy="483235"/>
                <wp:effectExtent l="0" t="0" r="3810" b="0"/>
                <wp:docPr id="42760816" name="Obrázek 427608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rrowheads="1"/>
                        </pic:cNvPicPr>
                      </pic:nvPicPr>
                      <pic:blipFill>
                        <a:blip r:embed="rId1"/>
                        <a:srcRect/>
                        <a:stretch>
                          <a:fillRect/>
                        </a:stretch>
                      </pic:blipFill>
                      <pic:spPr bwMode="auto">
                        <a:xfrm>
                          <a:off x="0" y="0"/>
                          <a:ext cx="491490" cy="483235"/>
                        </a:xfrm>
                        <a:prstGeom prst="rect">
                          <a:avLst/>
                        </a:prstGeom>
                        <a:solidFill>
                          <a:srgbClr val="FFFFFF"/>
                        </a:solidFill>
                        <a:ln w="9525">
                          <a:noFill/>
                          <a:miter lim="800000"/>
                          <a:headEnd/>
                          <a:tailEnd/>
                        </a:ln>
                      </pic:spPr>
                    </pic:pic>
                  </a:graphicData>
                </a:graphic>
              </wp:inline>
            </w:drawing>
          </w:r>
          <w:r w:rsidRPr="007A2CF8">
            <w:rPr>
              <w:rFonts w:ascii="Arial" w:eastAsia="Times New Roman" w:hAnsi="Arial" w:cs="Arial"/>
              <w:sz w:val="16"/>
              <w:szCs w:val="16"/>
            </w:rPr>
            <w:t>ISO 9001</w:t>
          </w:r>
        </w:p>
      </w:tc>
      <w:tc>
        <w:tcPr>
          <w:tcW w:w="947" w:type="dxa"/>
          <w:vMerge w:val="restart"/>
          <w:tcBorders>
            <w:top w:val="single" w:sz="4" w:space="0" w:color="000000"/>
          </w:tcBorders>
        </w:tcPr>
        <w:p w14:paraId="03C414E0"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p w14:paraId="146181F6" w14:textId="77777777" w:rsidR="00F079C4" w:rsidRPr="007A2CF8"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7A2CF8">
            <w:rPr>
              <w:rFonts w:ascii="Arial" w:eastAsia="Times New Roman" w:hAnsi="Arial" w:cs="Arial"/>
              <w:noProof/>
              <w:sz w:val="16"/>
              <w:szCs w:val="16"/>
            </w:rPr>
            <w:drawing>
              <wp:inline distT="0" distB="0" distL="0" distR="0" wp14:anchorId="22AC36D7" wp14:editId="43C097AB">
                <wp:extent cx="483095" cy="483235"/>
                <wp:effectExtent l="0" t="0" r="0" b="0"/>
                <wp:docPr id="1715736856" name="Obrázek 17157368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rrowheads="1"/>
                        </pic:cNvPicPr>
                      </pic:nvPicPr>
                      <pic:blipFill>
                        <a:blip r:embed="rId2"/>
                        <a:srcRect/>
                        <a:stretch>
                          <a:fillRect/>
                        </a:stretch>
                      </pic:blipFill>
                      <pic:spPr bwMode="auto">
                        <a:xfrm>
                          <a:off x="0" y="0"/>
                          <a:ext cx="484367" cy="484508"/>
                        </a:xfrm>
                        <a:prstGeom prst="rect">
                          <a:avLst/>
                        </a:prstGeom>
                        <a:solidFill>
                          <a:srgbClr val="FFFFFF"/>
                        </a:solidFill>
                        <a:ln w="9525">
                          <a:noFill/>
                          <a:miter lim="800000"/>
                          <a:headEnd/>
                          <a:tailEnd/>
                        </a:ln>
                      </pic:spPr>
                    </pic:pic>
                  </a:graphicData>
                </a:graphic>
              </wp:inline>
            </w:drawing>
          </w:r>
          <w:r w:rsidRPr="007A2CF8">
            <w:rPr>
              <w:rFonts w:ascii="Arial" w:eastAsia="Times New Roman" w:hAnsi="Arial" w:cs="Arial"/>
              <w:sz w:val="16"/>
              <w:szCs w:val="16"/>
            </w:rPr>
            <w:t xml:space="preserve"> ISO 9001</w:t>
          </w:r>
        </w:p>
      </w:tc>
      <w:tc>
        <w:tcPr>
          <w:tcW w:w="7801" w:type="dxa"/>
          <w:tcBorders>
            <w:top w:val="single" w:sz="4" w:space="0" w:color="000000"/>
          </w:tcBorders>
        </w:tcPr>
        <w:p w14:paraId="7BC370C3"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6"/>
              <w:szCs w:val="6"/>
            </w:rPr>
          </w:pPr>
        </w:p>
        <w:p w14:paraId="13C9E41A" w14:textId="77777777" w:rsidR="00F079C4" w:rsidRPr="00F079C4"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Zdravotní pojišťovna ministerstva vnitra České republiky,</w:t>
          </w:r>
        </w:p>
        <w:p w14:paraId="43406547" w14:textId="77777777" w:rsidR="00F079C4" w:rsidRPr="00F079C4"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sídlo Vinohradská 2577/178, 130 00 Praha 3, kód pojišťovny 211, IČO 47114304,</w:t>
          </w:r>
        </w:p>
        <w:p w14:paraId="187A389A" w14:textId="77777777" w:rsidR="00F079C4" w:rsidRPr="00F079C4"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zapsána v obchodním rejstříku vedeném Městským soudem v Praze oddíl A, vložka 7216</w:t>
          </w:r>
        </w:p>
        <w:p w14:paraId="23DA1D53" w14:textId="77777777" w:rsidR="00F079C4" w:rsidRPr="007A2CF8"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datová schránka: 9swaix3, infolinka: 222 222 255, e-mail: info@zpmvcr.cz, www.211.cz</w:t>
          </w:r>
        </w:p>
      </w:tc>
    </w:tr>
    <w:tr w:rsidR="00F079C4" w:rsidRPr="007A2CF8" w14:paraId="1B502FC4" w14:textId="77777777" w:rsidTr="00F678A2">
      <w:trPr>
        <w:trHeight w:val="56"/>
        <w:jc w:val="center"/>
      </w:trPr>
      <w:tc>
        <w:tcPr>
          <w:tcW w:w="1004" w:type="dxa"/>
          <w:vMerge/>
        </w:tcPr>
        <w:p w14:paraId="032A5FBC"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tc>
      <w:tc>
        <w:tcPr>
          <w:tcW w:w="947" w:type="dxa"/>
          <w:vMerge/>
        </w:tcPr>
        <w:p w14:paraId="0BA77309"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tc>
      <w:tc>
        <w:tcPr>
          <w:tcW w:w="7801" w:type="dxa"/>
        </w:tcPr>
        <w:p w14:paraId="31F4E70A" w14:textId="77777777" w:rsidR="00F079C4" w:rsidRPr="007A2CF8" w:rsidRDefault="00F079C4" w:rsidP="00F079C4">
          <w:pPr>
            <w:tabs>
              <w:tab w:val="center" w:pos="4536"/>
              <w:tab w:val="right" w:pos="9072"/>
            </w:tabs>
            <w:suppressAutoHyphens/>
            <w:spacing w:after="0" w:line="240" w:lineRule="auto"/>
            <w:jc w:val="right"/>
            <w:rPr>
              <w:rFonts w:ascii="Arial" w:eastAsia="Times New Roman" w:hAnsi="Arial" w:cs="Arial"/>
              <w:sz w:val="16"/>
              <w:szCs w:val="16"/>
            </w:rPr>
          </w:pP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PAGE</w:instrText>
          </w:r>
          <w:r w:rsidRPr="007A2CF8">
            <w:rPr>
              <w:rFonts w:ascii="Arial" w:eastAsia="Times New Roman" w:hAnsi="Arial" w:cs="Arial"/>
              <w:sz w:val="16"/>
              <w:szCs w:val="16"/>
            </w:rPr>
            <w:fldChar w:fldCharType="separate"/>
          </w:r>
          <w:r w:rsidRPr="007A2CF8">
            <w:rPr>
              <w:rFonts w:ascii="Arial" w:eastAsia="Times New Roman" w:hAnsi="Arial" w:cs="Arial"/>
              <w:noProof/>
              <w:sz w:val="16"/>
              <w:szCs w:val="16"/>
            </w:rPr>
            <w:t>1</w:t>
          </w:r>
          <w:r w:rsidRPr="007A2CF8">
            <w:rPr>
              <w:rFonts w:ascii="Arial" w:eastAsia="Times New Roman" w:hAnsi="Arial" w:cs="Arial"/>
              <w:sz w:val="16"/>
              <w:szCs w:val="16"/>
            </w:rPr>
            <w:fldChar w:fldCharType="end"/>
          </w:r>
          <w:r w:rsidRPr="007A2CF8">
            <w:rPr>
              <w:rFonts w:ascii="Arial" w:eastAsia="Times New Roman" w:hAnsi="Arial" w:cs="Arial"/>
              <w:sz w:val="16"/>
              <w:szCs w:val="16"/>
            </w:rPr>
            <w:t xml:space="preserve"> z </w:t>
          </w: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NUMPAGES</w:instrText>
          </w:r>
          <w:r w:rsidRPr="007A2CF8">
            <w:rPr>
              <w:rFonts w:ascii="Arial" w:eastAsia="Times New Roman" w:hAnsi="Arial" w:cs="Arial"/>
              <w:sz w:val="16"/>
              <w:szCs w:val="16"/>
            </w:rPr>
            <w:fldChar w:fldCharType="separate"/>
          </w:r>
          <w:r w:rsidRPr="007A2CF8">
            <w:rPr>
              <w:rFonts w:ascii="Arial" w:eastAsia="Times New Roman" w:hAnsi="Arial" w:cs="Arial"/>
              <w:noProof/>
              <w:sz w:val="16"/>
              <w:szCs w:val="16"/>
            </w:rPr>
            <w:t>11</w:t>
          </w:r>
          <w:r w:rsidRPr="007A2CF8">
            <w:rPr>
              <w:rFonts w:ascii="Arial" w:eastAsia="Times New Roman" w:hAnsi="Arial" w:cs="Arial"/>
              <w:sz w:val="16"/>
              <w:szCs w:val="16"/>
            </w:rPr>
            <w:fldChar w:fldCharType="end"/>
          </w:r>
        </w:p>
      </w:tc>
    </w:tr>
  </w:tbl>
  <w:p w14:paraId="7877A2C6" w14:textId="3C298585" w:rsidR="00A31AD4" w:rsidRPr="007A2CF8" w:rsidRDefault="00A31AD4" w:rsidP="007A2CF8">
    <w:pPr>
      <w:pStyle w:val="Zpat"/>
      <w:rPr>
        <w:rFonts w:cs="Arial"/>
        <w:sz w:val="16"/>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52" w:type="dxa"/>
      <w:jc w:val="center"/>
      <w:tblBorders>
        <w:top w:val="single" w:sz="4" w:space="0" w:color="000000"/>
      </w:tblBorders>
      <w:tblLayout w:type="fixed"/>
      <w:tblLook w:val="04A0" w:firstRow="1" w:lastRow="0" w:firstColumn="1" w:lastColumn="0" w:noHBand="0" w:noVBand="1"/>
    </w:tblPr>
    <w:tblGrid>
      <w:gridCol w:w="1004"/>
      <w:gridCol w:w="947"/>
      <w:gridCol w:w="7801"/>
    </w:tblGrid>
    <w:tr w:rsidR="00F079C4" w:rsidRPr="007A2CF8" w14:paraId="12F79DE6" w14:textId="77777777" w:rsidTr="00F678A2">
      <w:trPr>
        <w:trHeight w:val="227"/>
        <w:jc w:val="center"/>
      </w:trPr>
      <w:tc>
        <w:tcPr>
          <w:tcW w:w="9752" w:type="dxa"/>
          <w:gridSpan w:val="3"/>
          <w:tcBorders>
            <w:top w:val="single" w:sz="4" w:space="0" w:color="000000"/>
            <w:bottom w:val="single" w:sz="4" w:space="0" w:color="000000"/>
          </w:tcBorders>
          <w:vAlign w:val="center"/>
        </w:tcPr>
        <w:p w14:paraId="65589922" w14:textId="39DD7B08" w:rsidR="00F079C4" w:rsidRPr="007A2CF8" w:rsidRDefault="00F079C4" w:rsidP="00F079C4">
          <w:pPr>
            <w:tabs>
              <w:tab w:val="center" w:pos="4536"/>
            </w:tabs>
            <w:suppressAutoHyphens/>
            <w:spacing w:after="0" w:line="240" w:lineRule="auto"/>
            <w:rPr>
              <w:rFonts w:ascii="Arial" w:eastAsia="Times New Roman" w:hAnsi="Arial" w:cs="Arial"/>
              <w:sz w:val="6"/>
              <w:szCs w:val="6"/>
            </w:rPr>
          </w:pPr>
          <w:r>
            <w:rPr>
              <w:rFonts w:ascii="Arial" w:eastAsia="Times New Roman" w:hAnsi="Arial" w:cs="Arial"/>
              <w:sz w:val="16"/>
              <w:szCs w:val="16"/>
            </w:rPr>
            <w:t>Servisní</w:t>
          </w:r>
          <w:r w:rsidRPr="007A2CF8">
            <w:rPr>
              <w:rFonts w:ascii="Arial" w:eastAsia="Times New Roman" w:hAnsi="Arial" w:cs="Arial"/>
              <w:sz w:val="16"/>
              <w:szCs w:val="16"/>
            </w:rPr>
            <w:t xml:space="preserve"> </w:t>
          </w:r>
          <w:r w:rsidR="000C5B0B">
            <w:rPr>
              <w:rFonts w:ascii="Arial" w:eastAsia="Times New Roman" w:hAnsi="Arial" w:cs="Arial"/>
              <w:sz w:val="16"/>
              <w:szCs w:val="16"/>
            </w:rPr>
            <w:t>Smlouv</w:t>
          </w:r>
          <w:r>
            <w:rPr>
              <w:rFonts w:ascii="Arial" w:eastAsia="Times New Roman" w:hAnsi="Arial" w:cs="Arial"/>
              <w:sz w:val="16"/>
              <w:szCs w:val="16"/>
            </w:rPr>
            <w:t>a</w:t>
          </w:r>
          <w:r w:rsidRPr="007A2CF8">
            <w:rPr>
              <w:rFonts w:ascii="Arial" w:eastAsia="Times New Roman" w:hAnsi="Arial" w:cs="Arial"/>
              <w:sz w:val="16"/>
              <w:szCs w:val="16"/>
            </w:rPr>
            <w:t xml:space="preserve"> – Zdravotní pojišťovna ministerstva vnitra České republiky - </w:t>
          </w:r>
          <w:r w:rsidRPr="007A2CF8">
            <w:rPr>
              <w:rFonts w:ascii="Arial" w:eastAsia="Times New Roman" w:hAnsi="Arial" w:cs="Arial"/>
              <w:sz w:val="16"/>
              <w:szCs w:val="16"/>
              <w:highlight w:val="green"/>
            </w:rPr>
            <w:t>…………………………………</w:t>
          </w:r>
        </w:p>
      </w:tc>
    </w:tr>
    <w:tr w:rsidR="00F079C4" w:rsidRPr="007A2CF8" w14:paraId="4B5B99DF" w14:textId="77777777" w:rsidTr="00F678A2">
      <w:trPr>
        <w:trHeight w:val="849"/>
        <w:jc w:val="center"/>
      </w:trPr>
      <w:tc>
        <w:tcPr>
          <w:tcW w:w="1004" w:type="dxa"/>
          <w:vMerge w:val="restart"/>
          <w:tcBorders>
            <w:top w:val="single" w:sz="4" w:space="0" w:color="000000"/>
          </w:tcBorders>
        </w:tcPr>
        <w:p w14:paraId="40712D4A"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p w14:paraId="50E33437" w14:textId="77777777" w:rsidR="00F079C4" w:rsidRPr="007A2CF8"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7A2CF8">
            <w:rPr>
              <w:rFonts w:ascii="Arial" w:eastAsia="Times New Roman" w:hAnsi="Arial" w:cs="Arial"/>
              <w:noProof/>
              <w:sz w:val="16"/>
              <w:szCs w:val="16"/>
            </w:rPr>
            <w:drawing>
              <wp:inline distT="0" distB="0" distL="0" distR="0" wp14:anchorId="5A82C6C0" wp14:editId="660FAABC">
                <wp:extent cx="491490" cy="483235"/>
                <wp:effectExtent l="0" t="0" r="3810" b="0"/>
                <wp:docPr id="1276091672" name="Obrázek 12760916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rrowheads="1"/>
                        </pic:cNvPicPr>
                      </pic:nvPicPr>
                      <pic:blipFill>
                        <a:blip r:embed="rId1"/>
                        <a:srcRect/>
                        <a:stretch>
                          <a:fillRect/>
                        </a:stretch>
                      </pic:blipFill>
                      <pic:spPr bwMode="auto">
                        <a:xfrm>
                          <a:off x="0" y="0"/>
                          <a:ext cx="491490" cy="483235"/>
                        </a:xfrm>
                        <a:prstGeom prst="rect">
                          <a:avLst/>
                        </a:prstGeom>
                        <a:solidFill>
                          <a:srgbClr val="FFFFFF"/>
                        </a:solidFill>
                        <a:ln w="9525">
                          <a:noFill/>
                          <a:miter lim="800000"/>
                          <a:headEnd/>
                          <a:tailEnd/>
                        </a:ln>
                      </pic:spPr>
                    </pic:pic>
                  </a:graphicData>
                </a:graphic>
              </wp:inline>
            </w:drawing>
          </w:r>
          <w:r w:rsidRPr="007A2CF8">
            <w:rPr>
              <w:rFonts w:ascii="Arial" w:eastAsia="Times New Roman" w:hAnsi="Arial" w:cs="Arial"/>
              <w:sz w:val="16"/>
              <w:szCs w:val="16"/>
            </w:rPr>
            <w:t>ISO 9001</w:t>
          </w:r>
        </w:p>
      </w:tc>
      <w:tc>
        <w:tcPr>
          <w:tcW w:w="947" w:type="dxa"/>
          <w:vMerge w:val="restart"/>
          <w:tcBorders>
            <w:top w:val="single" w:sz="4" w:space="0" w:color="000000"/>
          </w:tcBorders>
        </w:tcPr>
        <w:p w14:paraId="375714FF"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p w14:paraId="22CD4D82" w14:textId="77777777" w:rsidR="00F079C4" w:rsidRPr="007A2CF8"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7A2CF8">
            <w:rPr>
              <w:rFonts w:ascii="Arial" w:eastAsia="Times New Roman" w:hAnsi="Arial" w:cs="Arial"/>
              <w:noProof/>
              <w:sz w:val="16"/>
              <w:szCs w:val="16"/>
            </w:rPr>
            <w:drawing>
              <wp:inline distT="0" distB="0" distL="0" distR="0" wp14:anchorId="0215D939" wp14:editId="1B3B1AE7">
                <wp:extent cx="483095" cy="483235"/>
                <wp:effectExtent l="0" t="0" r="0" b="0"/>
                <wp:docPr id="1121551853" name="Obrázek 11215518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rrowheads="1"/>
                        </pic:cNvPicPr>
                      </pic:nvPicPr>
                      <pic:blipFill>
                        <a:blip r:embed="rId2"/>
                        <a:srcRect/>
                        <a:stretch>
                          <a:fillRect/>
                        </a:stretch>
                      </pic:blipFill>
                      <pic:spPr bwMode="auto">
                        <a:xfrm>
                          <a:off x="0" y="0"/>
                          <a:ext cx="484367" cy="484508"/>
                        </a:xfrm>
                        <a:prstGeom prst="rect">
                          <a:avLst/>
                        </a:prstGeom>
                        <a:solidFill>
                          <a:srgbClr val="FFFFFF"/>
                        </a:solidFill>
                        <a:ln w="9525">
                          <a:noFill/>
                          <a:miter lim="800000"/>
                          <a:headEnd/>
                          <a:tailEnd/>
                        </a:ln>
                      </pic:spPr>
                    </pic:pic>
                  </a:graphicData>
                </a:graphic>
              </wp:inline>
            </w:drawing>
          </w:r>
          <w:r w:rsidRPr="007A2CF8">
            <w:rPr>
              <w:rFonts w:ascii="Arial" w:eastAsia="Times New Roman" w:hAnsi="Arial" w:cs="Arial"/>
              <w:sz w:val="16"/>
              <w:szCs w:val="16"/>
            </w:rPr>
            <w:t xml:space="preserve"> ISO 9001</w:t>
          </w:r>
        </w:p>
      </w:tc>
      <w:tc>
        <w:tcPr>
          <w:tcW w:w="7801" w:type="dxa"/>
          <w:tcBorders>
            <w:top w:val="single" w:sz="4" w:space="0" w:color="000000"/>
          </w:tcBorders>
        </w:tcPr>
        <w:p w14:paraId="39234A05"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6"/>
              <w:szCs w:val="6"/>
            </w:rPr>
          </w:pPr>
        </w:p>
        <w:p w14:paraId="19DB7AD5" w14:textId="77777777" w:rsidR="00F079C4" w:rsidRPr="00F079C4"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Zdravotní pojišťovna ministerstva vnitra České republiky,</w:t>
          </w:r>
        </w:p>
        <w:p w14:paraId="14040F21" w14:textId="77777777" w:rsidR="00F079C4" w:rsidRPr="00F079C4"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sídlo Vinohradská 2577/178, 130 00 Praha 3, kód pojišťovny 211, IČO 47114304,</w:t>
          </w:r>
        </w:p>
        <w:p w14:paraId="7AC51EFB" w14:textId="77777777" w:rsidR="00F079C4" w:rsidRPr="00F079C4"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zapsána v obchodním rejstříku vedeném Městským soudem v Praze oddíl A, vložka 7216</w:t>
          </w:r>
        </w:p>
        <w:p w14:paraId="774273A6" w14:textId="77777777" w:rsidR="00F079C4" w:rsidRPr="007A2CF8"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datová schránka: 9swaix3, infolinka: 222 222 255, e-mail: info@zpmvcr.cz, www.211.cz</w:t>
          </w:r>
        </w:p>
      </w:tc>
    </w:tr>
    <w:tr w:rsidR="00F079C4" w:rsidRPr="007A2CF8" w14:paraId="34C090E1" w14:textId="77777777" w:rsidTr="00F678A2">
      <w:trPr>
        <w:trHeight w:val="56"/>
        <w:jc w:val="center"/>
      </w:trPr>
      <w:tc>
        <w:tcPr>
          <w:tcW w:w="1004" w:type="dxa"/>
          <w:vMerge/>
        </w:tcPr>
        <w:p w14:paraId="142ACF83"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tc>
      <w:tc>
        <w:tcPr>
          <w:tcW w:w="947" w:type="dxa"/>
          <w:vMerge/>
        </w:tcPr>
        <w:p w14:paraId="4967A3B7"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tc>
      <w:tc>
        <w:tcPr>
          <w:tcW w:w="7801" w:type="dxa"/>
        </w:tcPr>
        <w:p w14:paraId="28007621" w14:textId="77777777" w:rsidR="00F079C4" w:rsidRPr="007A2CF8" w:rsidRDefault="00F079C4" w:rsidP="00F079C4">
          <w:pPr>
            <w:tabs>
              <w:tab w:val="center" w:pos="4536"/>
              <w:tab w:val="right" w:pos="9072"/>
            </w:tabs>
            <w:suppressAutoHyphens/>
            <w:spacing w:after="0" w:line="240" w:lineRule="auto"/>
            <w:jc w:val="right"/>
            <w:rPr>
              <w:rFonts w:ascii="Arial" w:eastAsia="Times New Roman" w:hAnsi="Arial" w:cs="Arial"/>
              <w:sz w:val="16"/>
              <w:szCs w:val="16"/>
            </w:rPr>
          </w:pP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PAGE</w:instrText>
          </w:r>
          <w:r w:rsidRPr="007A2CF8">
            <w:rPr>
              <w:rFonts w:ascii="Arial" w:eastAsia="Times New Roman" w:hAnsi="Arial" w:cs="Arial"/>
              <w:sz w:val="16"/>
              <w:szCs w:val="16"/>
            </w:rPr>
            <w:fldChar w:fldCharType="separate"/>
          </w:r>
          <w:r w:rsidRPr="007A2CF8">
            <w:rPr>
              <w:rFonts w:ascii="Arial" w:eastAsia="Times New Roman" w:hAnsi="Arial" w:cs="Arial"/>
              <w:noProof/>
              <w:sz w:val="16"/>
              <w:szCs w:val="16"/>
            </w:rPr>
            <w:t>1</w:t>
          </w:r>
          <w:r w:rsidRPr="007A2CF8">
            <w:rPr>
              <w:rFonts w:ascii="Arial" w:eastAsia="Times New Roman" w:hAnsi="Arial" w:cs="Arial"/>
              <w:sz w:val="16"/>
              <w:szCs w:val="16"/>
            </w:rPr>
            <w:fldChar w:fldCharType="end"/>
          </w:r>
          <w:r w:rsidRPr="007A2CF8">
            <w:rPr>
              <w:rFonts w:ascii="Arial" w:eastAsia="Times New Roman" w:hAnsi="Arial" w:cs="Arial"/>
              <w:sz w:val="16"/>
              <w:szCs w:val="16"/>
            </w:rPr>
            <w:t xml:space="preserve"> z </w:t>
          </w: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NUMPAGES</w:instrText>
          </w:r>
          <w:r w:rsidRPr="007A2CF8">
            <w:rPr>
              <w:rFonts w:ascii="Arial" w:eastAsia="Times New Roman" w:hAnsi="Arial" w:cs="Arial"/>
              <w:sz w:val="16"/>
              <w:szCs w:val="16"/>
            </w:rPr>
            <w:fldChar w:fldCharType="separate"/>
          </w:r>
          <w:r w:rsidRPr="007A2CF8">
            <w:rPr>
              <w:rFonts w:ascii="Arial" w:eastAsia="Times New Roman" w:hAnsi="Arial" w:cs="Arial"/>
              <w:noProof/>
              <w:sz w:val="16"/>
              <w:szCs w:val="16"/>
            </w:rPr>
            <w:t>11</w:t>
          </w:r>
          <w:r w:rsidRPr="007A2CF8">
            <w:rPr>
              <w:rFonts w:ascii="Arial" w:eastAsia="Times New Roman" w:hAnsi="Arial" w:cs="Arial"/>
              <w:sz w:val="16"/>
              <w:szCs w:val="16"/>
            </w:rPr>
            <w:fldChar w:fldCharType="end"/>
          </w:r>
        </w:p>
      </w:tc>
    </w:tr>
  </w:tbl>
  <w:p w14:paraId="080C9263" w14:textId="77777777" w:rsidR="00F079C4" w:rsidRPr="007A2CF8" w:rsidRDefault="00F079C4" w:rsidP="007A2CF8">
    <w:pPr>
      <w:pStyle w:val="Zpat"/>
      <w:rPr>
        <w:sz w:val="16"/>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D93D3" w14:textId="6C77B272" w:rsidR="00C2207E" w:rsidRDefault="00C2207E" w:rsidP="00C2207E">
    <w:pPr>
      <w:pStyle w:val="Zpat"/>
      <w:spacing w:line="240" w:lineRule="auto"/>
      <w:rPr>
        <w:rFonts w:cs="Arial"/>
        <w:sz w:val="16"/>
        <w:szCs w:val="18"/>
      </w:rPr>
    </w:pPr>
  </w:p>
  <w:tbl>
    <w:tblPr>
      <w:tblW w:w="9701" w:type="dxa"/>
      <w:jc w:val="center"/>
      <w:tblBorders>
        <w:top w:val="single" w:sz="4" w:space="0" w:color="000000"/>
      </w:tblBorders>
      <w:tblLayout w:type="fixed"/>
      <w:tblLook w:val="04A0" w:firstRow="1" w:lastRow="0" w:firstColumn="1" w:lastColumn="0" w:noHBand="0" w:noVBand="1"/>
    </w:tblPr>
    <w:tblGrid>
      <w:gridCol w:w="1004"/>
      <w:gridCol w:w="947"/>
      <w:gridCol w:w="7750"/>
    </w:tblGrid>
    <w:tr w:rsidR="00C2207E" w:rsidRPr="007A2CF8" w14:paraId="4A486817" w14:textId="77777777" w:rsidTr="00F678A2">
      <w:trPr>
        <w:trHeight w:val="227"/>
        <w:jc w:val="center"/>
      </w:trPr>
      <w:tc>
        <w:tcPr>
          <w:tcW w:w="9701" w:type="dxa"/>
          <w:gridSpan w:val="3"/>
          <w:tcBorders>
            <w:top w:val="single" w:sz="4" w:space="0" w:color="000000"/>
            <w:bottom w:val="single" w:sz="4" w:space="0" w:color="000000"/>
          </w:tcBorders>
          <w:vAlign w:val="center"/>
        </w:tcPr>
        <w:p w14:paraId="697861AF" w14:textId="3C8122E7" w:rsidR="00C2207E" w:rsidRPr="007A2CF8" w:rsidRDefault="00C2207E" w:rsidP="00C2207E">
          <w:pPr>
            <w:tabs>
              <w:tab w:val="center" w:pos="4536"/>
              <w:tab w:val="right" w:pos="9072"/>
            </w:tabs>
            <w:suppressAutoHyphens/>
            <w:spacing w:after="0" w:line="240" w:lineRule="auto"/>
            <w:rPr>
              <w:rFonts w:ascii="Arial" w:eastAsia="Times New Roman" w:hAnsi="Arial" w:cs="Arial"/>
              <w:sz w:val="6"/>
              <w:szCs w:val="6"/>
            </w:rPr>
          </w:pPr>
          <w:r>
            <w:rPr>
              <w:rFonts w:ascii="Arial" w:eastAsia="Times New Roman" w:hAnsi="Arial" w:cs="Arial"/>
              <w:sz w:val="16"/>
              <w:szCs w:val="16"/>
            </w:rPr>
            <w:t>Servisní</w:t>
          </w:r>
          <w:r w:rsidRPr="007A2CF8">
            <w:rPr>
              <w:rFonts w:ascii="Arial" w:eastAsia="Times New Roman" w:hAnsi="Arial" w:cs="Arial"/>
              <w:sz w:val="16"/>
              <w:szCs w:val="16"/>
            </w:rPr>
            <w:t xml:space="preserve"> </w:t>
          </w:r>
          <w:r w:rsidR="000C5B0B">
            <w:rPr>
              <w:rFonts w:ascii="Arial" w:eastAsia="Times New Roman" w:hAnsi="Arial" w:cs="Arial"/>
              <w:sz w:val="16"/>
              <w:szCs w:val="16"/>
            </w:rPr>
            <w:t>Smlouv</w:t>
          </w:r>
          <w:r>
            <w:rPr>
              <w:rFonts w:ascii="Arial" w:eastAsia="Times New Roman" w:hAnsi="Arial" w:cs="Arial"/>
              <w:sz w:val="16"/>
              <w:szCs w:val="16"/>
            </w:rPr>
            <w:t>a</w:t>
          </w:r>
          <w:r w:rsidRPr="007A2CF8">
            <w:rPr>
              <w:rFonts w:ascii="Arial" w:eastAsia="Times New Roman" w:hAnsi="Arial" w:cs="Arial"/>
              <w:sz w:val="16"/>
              <w:szCs w:val="16"/>
            </w:rPr>
            <w:t xml:space="preserve"> – Zdravotní pojišťovna ministerstva vnitra České republiky - </w:t>
          </w:r>
          <w:r w:rsidRPr="007A2CF8">
            <w:rPr>
              <w:rFonts w:ascii="Arial" w:eastAsia="Times New Roman" w:hAnsi="Arial" w:cs="Arial"/>
              <w:sz w:val="16"/>
              <w:szCs w:val="16"/>
              <w:highlight w:val="green"/>
            </w:rPr>
            <w:t>…………………………………</w:t>
          </w:r>
        </w:p>
      </w:tc>
    </w:tr>
    <w:tr w:rsidR="00C2207E" w:rsidRPr="007A2CF8" w14:paraId="3E8273D7" w14:textId="77777777" w:rsidTr="00F678A2">
      <w:trPr>
        <w:trHeight w:val="56"/>
        <w:jc w:val="center"/>
      </w:trPr>
      <w:tc>
        <w:tcPr>
          <w:tcW w:w="1004" w:type="dxa"/>
        </w:tcPr>
        <w:p w14:paraId="56CE1B50" w14:textId="77777777" w:rsidR="00C2207E" w:rsidRPr="007A2CF8" w:rsidRDefault="00C2207E" w:rsidP="00C2207E">
          <w:pPr>
            <w:tabs>
              <w:tab w:val="center" w:pos="4536"/>
              <w:tab w:val="right" w:pos="9072"/>
            </w:tabs>
            <w:suppressAutoHyphens/>
            <w:spacing w:after="0" w:line="240" w:lineRule="auto"/>
            <w:rPr>
              <w:rFonts w:ascii="Arial" w:eastAsia="Times New Roman" w:hAnsi="Arial" w:cs="Arial"/>
              <w:sz w:val="4"/>
              <w:szCs w:val="4"/>
            </w:rPr>
          </w:pPr>
        </w:p>
      </w:tc>
      <w:tc>
        <w:tcPr>
          <w:tcW w:w="947" w:type="dxa"/>
        </w:tcPr>
        <w:p w14:paraId="3BFAA78D" w14:textId="77777777" w:rsidR="00C2207E" w:rsidRPr="007A2CF8" w:rsidRDefault="00C2207E" w:rsidP="00C2207E">
          <w:pPr>
            <w:tabs>
              <w:tab w:val="center" w:pos="4536"/>
              <w:tab w:val="right" w:pos="9072"/>
            </w:tabs>
            <w:suppressAutoHyphens/>
            <w:spacing w:after="0" w:line="240" w:lineRule="auto"/>
            <w:rPr>
              <w:rFonts w:ascii="Arial" w:eastAsia="Times New Roman" w:hAnsi="Arial" w:cs="Arial"/>
              <w:sz w:val="4"/>
              <w:szCs w:val="4"/>
            </w:rPr>
          </w:pPr>
        </w:p>
      </w:tc>
      <w:tc>
        <w:tcPr>
          <w:tcW w:w="7750" w:type="dxa"/>
        </w:tcPr>
        <w:p w14:paraId="19FA9DBF" w14:textId="77777777" w:rsidR="00C2207E" w:rsidRPr="007A2CF8" w:rsidRDefault="00C2207E" w:rsidP="00C2207E">
          <w:pPr>
            <w:tabs>
              <w:tab w:val="center" w:pos="4536"/>
              <w:tab w:val="right" w:pos="9072"/>
            </w:tabs>
            <w:suppressAutoHyphens/>
            <w:spacing w:after="0" w:line="240" w:lineRule="auto"/>
            <w:jc w:val="right"/>
            <w:rPr>
              <w:rFonts w:ascii="Arial" w:eastAsia="Times New Roman" w:hAnsi="Arial" w:cs="Arial"/>
              <w:sz w:val="16"/>
              <w:szCs w:val="16"/>
            </w:rPr>
          </w:pP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PAGE</w:instrText>
          </w:r>
          <w:r w:rsidRPr="007A2CF8">
            <w:rPr>
              <w:rFonts w:ascii="Arial" w:eastAsia="Times New Roman" w:hAnsi="Arial" w:cs="Arial"/>
              <w:sz w:val="16"/>
              <w:szCs w:val="16"/>
            </w:rPr>
            <w:fldChar w:fldCharType="separate"/>
          </w:r>
          <w:r w:rsidRPr="007A2CF8">
            <w:rPr>
              <w:rFonts w:ascii="Arial" w:eastAsia="Times New Roman" w:hAnsi="Arial" w:cs="Arial"/>
              <w:sz w:val="16"/>
              <w:szCs w:val="16"/>
            </w:rPr>
            <w:t>2</w:t>
          </w:r>
          <w:r w:rsidRPr="007A2CF8">
            <w:rPr>
              <w:rFonts w:ascii="Arial" w:eastAsia="Times New Roman" w:hAnsi="Arial" w:cs="Arial"/>
              <w:sz w:val="16"/>
              <w:szCs w:val="16"/>
            </w:rPr>
            <w:fldChar w:fldCharType="end"/>
          </w:r>
          <w:r w:rsidRPr="007A2CF8">
            <w:rPr>
              <w:rFonts w:ascii="Arial" w:eastAsia="Times New Roman" w:hAnsi="Arial" w:cs="Arial"/>
              <w:sz w:val="16"/>
              <w:szCs w:val="16"/>
            </w:rPr>
            <w:t xml:space="preserve"> z </w:t>
          </w: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NUMPAGES</w:instrText>
          </w:r>
          <w:r w:rsidRPr="007A2CF8">
            <w:rPr>
              <w:rFonts w:ascii="Arial" w:eastAsia="Times New Roman" w:hAnsi="Arial" w:cs="Arial"/>
              <w:sz w:val="16"/>
              <w:szCs w:val="16"/>
            </w:rPr>
            <w:fldChar w:fldCharType="separate"/>
          </w:r>
          <w:r w:rsidRPr="007A2CF8">
            <w:rPr>
              <w:rFonts w:ascii="Arial" w:eastAsia="Times New Roman" w:hAnsi="Arial" w:cs="Arial"/>
              <w:sz w:val="16"/>
              <w:szCs w:val="16"/>
            </w:rPr>
            <w:t>14</w:t>
          </w:r>
          <w:r w:rsidRPr="007A2CF8">
            <w:rPr>
              <w:rFonts w:ascii="Arial" w:eastAsia="Times New Roman" w:hAnsi="Arial" w:cs="Arial"/>
              <w:sz w:val="16"/>
              <w:szCs w:val="16"/>
            </w:rPr>
            <w:fldChar w:fldCharType="end"/>
          </w:r>
        </w:p>
      </w:tc>
    </w:tr>
  </w:tbl>
  <w:p w14:paraId="416A6BFB" w14:textId="77777777" w:rsidR="00C2207E" w:rsidRPr="007A2CF8" w:rsidRDefault="00C2207E" w:rsidP="00C2207E">
    <w:pPr>
      <w:pStyle w:val="Zpat"/>
      <w:spacing w:line="240" w:lineRule="auto"/>
      <w:rPr>
        <w:rFonts w:cs="Arial"/>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83197" w14:textId="77777777" w:rsidR="004C1440" w:rsidRDefault="004C1440">
      <w:pPr>
        <w:spacing w:after="0" w:line="240" w:lineRule="auto"/>
      </w:pPr>
      <w:r>
        <w:separator/>
      </w:r>
    </w:p>
  </w:footnote>
  <w:footnote w:type="continuationSeparator" w:id="0">
    <w:p w14:paraId="2712B710" w14:textId="77777777" w:rsidR="004C1440" w:rsidRDefault="004C1440">
      <w:pPr>
        <w:spacing w:after="0" w:line="240" w:lineRule="auto"/>
      </w:pPr>
      <w:r>
        <w:continuationSeparator/>
      </w:r>
    </w:p>
  </w:footnote>
  <w:footnote w:type="continuationNotice" w:id="1">
    <w:p w14:paraId="383E6837" w14:textId="77777777" w:rsidR="004C1440" w:rsidRDefault="004C14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B3037" w14:textId="76CBB3AD" w:rsidR="0060176E" w:rsidRPr="005077B7" w:rsidRDefault="0060176E" w:rsidP="0060176E">
    <w:pPr>
      <w:pStyle w:val="Zhlav"/>
      <w:jc w:val="right"/>
    </w:pPr>
    <w:r w:rsidRPr="005077B7">
      <w:rPr>
        <w:rFonts w:cs="Arial"/>
        <w:sz w:val="22"/>
        <w:szCs w:val="22"/>
      </w:rPr>
      <w:t xml:space="preserve">Příloha č. I </w:t>
    </w:r>
    <w:r w:rsidR="0091643F">
      <w:rPr>
        <w:rFonts w:cs="Arial"/>
        <w:sz w:val="22"/>
        <w:szCs w:val="22"/>
      </w:rPr>
      <w:t>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pStyle w:val="Seznamsodrkami"/>
      <w:lvlText w:val="*"/>
      <w:lvlJc w:val="left"/>
      <w:pPr>
        <w:ind w:left="0" w:firstLine="0"/>
      </w:pPr>
    </w:lvl>
  </w:abstractNum>
  <w:abstractNum w:abstractNumId="1" w15:restartNumberingAfterBreak="0">
    <w:nsid w:val="002120F9"/>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0916BE9"/>
    <w:multiLevelType w:val="multilevel"/>
    <w:tmpl w:val="4288B8F6"/>
    <w:lvl w:ilvl="0">
      <w:start w:val="1"/>
      <w:numFmt w:val="upperRoman"/>
      <w:suff w:val="nothing"/>
      <w:lvlText w:val="Článek %1."/>
      <w:lvlJc w:val="center"/>
      <w:pPr>
        <w:ind w:left="5889" w:hanging="360"/>
      </w:pPr>
      <w:rPr>
        <w:rFonts w:ascii="Arial" w:hAnsi="Arial" w:hint="default"/>
        <w:b/>
        <w:i w:val="0"/>
        <w:caps w:val="0"/>
        <w:strike w:val="0"/>
        <w:dstrike w:val="0"/>
        <w:vanish w:val="0"/>
        <w:color w:val="auto"/>
        <w:sz w:val="24"/>
        <w:szCs w:val="20"/>
        <w:vertAlign w:val="baseline"/>
      </w:rPr>
    </w:lvl>
    <w:lvl w:ilvl="1">
      <w:start w:val="1"/>
      <w:numFmt w:val="ordin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4CC2894"/>
    <w:multiLevelType w:val="multilevel"/>
    <w:tmpl w:val="CB76EE9C"/>
    <w:lvl w:ilvl="0">
      <w:start w:val="1"/>
      <w:numFmt w:val="decimal"/>
      <w:lvlText w:val="%1."/>
      <w:lvlJc w:val="right"/>
      <w:pPr>
        <w:ind w:left="360" w:hanging="72"/>
      </w:pPr>
      <w:rPr>
        <w:rFonts w:ascii="Arial" w:hAnsi="Arial"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DC2DBA"/>
    <w:multiLevelType w:val="multilevel"/>
    <w:tmpl w:val="CB76EE9C"/>
    <w:lvl w:ilvl="0">
      <w:start w:val="1"/>
      <w:numFmt w:val="decimal"/>
      <w:lvlText w:val="%1."/>
      <w:lvlJc w:val="right"/>
      <w:pPr>
        <w:ind w:left="360" w:hanging="72"/>
      </w:pPr>
      <w:rPr>
        <w:rFonts w:ascii="Arial" w:hAnsi="Arial"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4EA3FE3"/>
    <w:multiLevelType w:val="multilevel"/>
    <w:tmpl w:val="ECB2083E"/>
    <w:lvl w:ilvl="0">
      <w:start w:val="1"/>
      <w:numFmt w:val="decimal"/>
      <w:lvlText w:val="%1."/>
      <w:lvlJc w:val="righ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53E4F76"/>
    <w:multiLevelType w:val="multilevel"/>
    <w:tmpl w:val="4D564CDA"/>
    <w:lvl w:ilvl="0">
      <w:start w:val="1"/>
      <w:numFmt w:val="decimal"/>
      <w:pStyle w:val="Smlouvalnek"/>
      <w:lvlText w:val="%1"/>
      <w:lvlJc w:val="left"/>
      <w:pPr>
        <w:tabs>
          <w:tab w:val="num" w:pos="432"/>
        </w:tabs>
        <w:ind w:left="432" w:hanging="432"/>
      </w:pPr>
      <w:rPr>
        <w:rFonts w:hint="default"/>
        <w:b/>
      </w:rPr>
    </w:lvl>
    <w:lvl w:ilvl="1">
      <w:start w:val="1"/>
      <w:numFmt w:val="decimal"/>
      <w:pStyle w:val="Smlouvaodstavec"/>
      <w:lvlText w:val="%1.%2"/>
      <w:lvlJc w:val="left"/>
      <w:pPr>
        <w:tabs>
          <w:tab w:val="num" w:pos="576"/>
        </w:tabs>
        <w:ind w:left="576" w:hanging="576"/>
      </w:pPr>
      <w:rPr>
        <w:rFonts w:hint="default"/>
      </w:rPr>
    </w:lvl>
    <w:lvl w:ilvl="2">
      <w:start w:val="1"/>
      <w:numFmt w:val="decimal"/>
      <w:lvlText w:val="IV.%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A145095"/>
    <w:multiLevelType w:val="hybridMultilevel"/>
    <w:tmpl w:val="E54C51E6"/>
    <w:lvl w:ilvl="0" w:tplc="26AC0194">
      <w:start w:val="1"/>
      <w:numFmt w:val="decimal"/>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A796B0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1BC1773"/>
    <w:multiLevelType w:val="multilevel"/>
    <w:tmpl w:val="ECB2083E"/>
    <w:lvl w:ilvl="0">
      <w:start w:val="1"/>
      <w:numFmt w:val="decimal"/>
      <w:lvlText w:val="%1."/>
      <w:lvlJc w:val="righ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3C51E94"/>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3D21DEC"/>
    <w:multiLevelType w:val="hybridMultilevel"/>
    <w:tmpl w:val="E5626662"/>
    <w:lvl w:ilvl="0" w:tplc="FFFFFFFF">
      <w:start w:val="1"/>
      <w:numFmt w:val="upperRoman"/>
      <w:lvlText w:val="%1."/>
      <w:lvlJc w:val="right"/>
      <w:pPr>
        <w:ind w:left="720" w:hanging="360"/>
      </w:pPr>
      <w:rPr>
        <w:rFonts w:hint="default"/>
        <w:b/>
        <w:i w:val="0"/>
        <w:sz w:val="22"/>
      </w:rPr>
    </w:lvl>
    <w:lvl w:ilvl="1" w:tplc="FFFFFFFF">
      <w:numFmt w:val="bullet"/>
      <w:lvlText w:val="•"/>
      <w:lvlJc w:val="left"/>
      <w:pPr>
        <w:ind w:left="1440" w:hanging="360"/>
      </w:pPr>
      <w:rPr>
        <w:rFonts w:ascii="Arial" w:eastAsia="Times New Roman"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7322069"/>
    <w:multiLevelType w:val="hybridMultilevel"/>
    <w:tmpl w:val="2C04F6E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17A41D24"/>
    <w:multiLevelType w:val="multilevel"/>
    <w:tmpl w:val="CB76EE9C"/>
    <w:lvl w:ilvl="0">
      <w:start w:val="1"/>
      <w:numFmt w:val="decimal"/>
      <w:lvlText w:val="%1."/>
      <w:lvlJc w:val="right"/>
      <w:pPr>
        <w:ind w:left="360" w:hanging="72"/>
      </w:pPr>
      <w:rPr>
        <w:rFonts w:ascii="Arial" w:hAnsi="Arial"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9807AD1"/>
    <w:multiLevelType w:val="multilevel"/>
    <w:tmpl w:val="CBC0049E"/>
    <w:lvl w:ilvl="0">
      <w:start w:val="1"/>
      <w:numFmt w:val="decimal"/>
      <w:lvlText w:val="%1."/>
      <w:lvlJc w:val="right"/>
      <w:pPr>
        <w:ind w:left="360" w:hanging="72"/>
      </w:pPr>
      <w:rPr>
        <w:rFonts w:ascii="Arial" w:hAnsi="Arial" w:hint="default"/>
        <w:sz w:val="22"/>
        <w:szCs w:val="22"/>
      </w:rPr>
    </w:lvl>
    <w:lvl w:ilvl="1">
      <w:start w:val="1"/>
      <w:numFmt w:val="decimal"/>
      <w:lvlText w:val="%1.%2."/>
      <w:lvlJc w:val="left"/>
      <w:pPr>
        <w:ind w:left="792" w:hanging="432"/>
      </w:pPr>
      <w:rPr>
        <w:rFonts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A991E81"/>
    <w:multiLevelType w:val="multilevel"/>
    <w:tmpl w:val="ECB2083E"/>
    <w:lvl w:ilvl="0">
      <w:start w:val="1"/>
      <w:numFmt w:val="decimal"/>
      <w:lvlText w:val="%1."/>
      <w:lvlJc w:val="righ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AFC7BE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C2F6C1B"/>
    <w:multiLevelType w:val="multilevel"/>
    <w:tmpl w:val="C03A1448"/>
    <w:lvl w:ilvl="0">
      <w:start w:val="1"/>
      <w:numFmt w:val="bullet"/>
      <w:pStyle w:val="BidBullets"/>
      <w:lvlText w:val="●"/>
      <w:lvlJc w:val="left"/>
      <w:pPr>
        <w:tabs>
          <w:tab w:val="num" w:pos="567"/>
        </w:tabs>
        <w:ind w:left="567" w:hanging="340"/>
      </w:pPr>
      <w:rPr>
        <w:rFonts w:ascii="Arial" w:hAnsi="Arial" w:cs="Times New Roman" w:hint="default"/>
      </w:rPr>
    </w:lvl>
    <w:lvl w:ilvl="1">
      <w:start w:val="1"/>
      <w:numFmt w:val="bullet"/>
      <w:lvlRestart w:val="0"/>
      <w:lvlText w:val="○"/>
      <w:lvlJc w:val="left"/>
      <w:pPr>
        <w:tabs>
          <w:tab w:val="num" w:pos="1134"/>
        </w:tabs>
        <w:ind w:left="1134" w:hanging="340"/>
      </w:pPr>
      <w:rPr>
        <w:rFonts w:ascii="Arial" w:hAnsi="Arial" w:cs="Times New Roman" w:hint="default"/>
      </w:rPr>
    </w:lvl>
    <w:lvl w:ilvl="2">
      <w:start w:val="1"/>
      <w:numFmt w:val="bullet"/>
      <w:lvlRestart w:val="0"/>
      <w:lvlText w:val="▪"/>
      <w:lvlJc w:val="left"/>
      <w:pPr>
        <w:tabs>
          <w:tab w:val="num" w:pos="1701"/>
        </w:tabs>
        <w:ind w:left="1701" w:hanging="340"/>
      </w:pPr>
      <w:rPr>
        <w:rFonts w:ascii="Arial" w:hAnsi="Arial" w:cs="Times New Roman" w:hint="default"/>
      </w:rPr>
    </w:lvl>
    <w:lvl w:ilvl="3">
      <w:start w:val="1"/>
      <w:numFmt w:val="bullet"/>
      <w:lvlRestart w:val="0"/>
      <w:lvlText w:val="▫"/>
      <w:lvlJc w:val="left"/>
      <w:pPr>
        <w:tabs>
          <w:tab w:val="num" w:pos="2268"/>
        </w:tabs>
        <w:ind w:left="2268" w:hanging="340"/>
      </w:pPr>
      <w:rPr>
        <w:rFonts w:ascii="Arial" w:hAnsi="Arial" w:cs="Times New Roman" w:hint="default"/>
      </w:rPr>
    </w:lvl>
    <w:lvl w:ilvl="4">
      <w:start w:val="1"/>
      <w:numFmt w:val="bullet"/>
      <w:lvlRestart w:val="0"/>
      <w:lvlText w:val="–"/>
      <w:lvlJc w:val="left"/>
      <w:pPr>
        <w:tabs>
          <w:tab w:val="num" w:pos="2835"/>
        </w:tabs>
        <w:ind w:left="2835" w:hanging="340"/>
      </w:pPr>
      <w:rPr>
        <w:rFonts w:ascii="Arial" w:hAnsi="Arial" w:cs="Times New Roman"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8" w15:restartNumberingAfterBreak="0">
    <w:nsid w:val="1C871AB7"/>
    <w:multiLevelType w:val="multilevel"/>
    <w:tmpl w:val="CB76EE9C"/>
    <w:lvl w:ilvl="0">
      <w:start w:val="1"/>
      <w:numFmt w:val="decimal"/>
      <w:lvlText w:val="%1."/>
      <w:lvlJc w:val="right"/>
      <w:pPr>
        <w:ind w:left="360" w:hanging="72"/>
      </w:pPr>
      <w:rPr>
        <w:rFonts w:ascii="Arial" w:hAnsi="Arial"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CFA55F1"/>
    <w:multiLevelType w:val="multilevel"/>
    <w:tmpl w:val="8C144028"/>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1D6E303D"/>
    <w:multiLevelType w:val="multilevel"/>
    <w:tmpl w:val="9BF6A756"/>
    <w:lvl w:ilvl="0">
      <w:start w:val="1"/>
      <w:numFmt w:val="decimal"/>
      <w:lvlText w:val="%1."/>
      <w:lvlJc w:val="left"/>
      <w:pPr>
        <w:ind w:left="720" w:hanging="360"/>
      </w:pPr>
      <w:rPr>
        <w:rFonts w:hint="default"/>
      </w:rPr>
    </w:lvl>
    <w:lvl w:ilvl="1">
      <w:start w:val="1"/>
      <w:numFmt w:val="decimal"/>
      <w:pStyle w:val="Smlouva-nadpis1"/>
      <w:lvlText w:val="%1.%2."/>
      <w:lvlJc w:val="left"/>
      <w:pPr>
        <w:ind w:left="2701"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1" w15:restartNumberingAfterBreak="0">
    <w:nsid w:val="1F565E2C"/>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0092CAF"/>
    <w:multiLevelType w:val="hybridMultilevel"/>
    <w:tmpl w:val="E7205E76"/>
    <w:lvl w:ilvl="0" w:tplc="7828104A">
      <w:start w:val="1"/>
      <w:numFmt w:val="decimal"/>
      <w:pStyle w:val="slovanseznam1"/>
      <w:lvlText w:val="%1."/>
      <w:lvlJc w:val="left"/>
      <w:pPr>
        <w:tabs>
          <w:tab w:val="num" w:pos="720"/>
        </w:tabs>
        <w:ind w:left="720" w:hanging="360"/>
      </w:pPr>
      <w:rPr>
        <w:rFonts w:ascii="Verdana" w:hAnsi="Verdana" w:hint="default"/>
        <w:sz w:val="16"/>
        <w:szCs w:val="16"/>
      </w:rPr>
    </w:lvl>
    <w:lvl w:ilvl="1" w:tplc="63704EAA">
      <w:start w:val="1"/>
      <w:numFmt w:val="decimal"/>
      <w:lvlText w:val="%2."/>
      <w:lvlJc w:val="left"/>
      <w:pPr>
        <w:tabs>
          <w:tab w:val="num" w:pos="1440"/>
        </w:tabs>
        <w:ind w:left="1440" w:hanging="360"/>
      </w:pPr>
    </w:lvl>
    <w:lvl w:ilvl="2" w:tplc="295C28EA">
      <w:start w:val="1"/>
      <w:numFmt w:val="decimal"/>
      <w:lvlText w:val="%3."/>
      <w:lvlJc w:val="left"/>
      <w:pPr>
        <w:tabs>
          <w:tab w:val="num" w:pos="2160"/>
        </w:tabs>
        <w:ind w:left="2160" w:hanging="360"/>
      </w:pPr>
    </w:lvl>
    <w:lvl w:ilvl="3" w:tplc="0AB06AA2">
      <w:start w:val="1"/>
      <w:numFmt w:val="decimal"/>
      <w:lvlText w:val="%4."/>
      <w:lvlJc w:val="left"/>
      <w:pPr>
        <w:tabs>
          <w:tab w:val="num" w:pos="2880"/>
        </w:tabs>
        <w:ind w:left="2880" w:hanging="360"/>
      </w:pPr>
    </w:lvl>
    <w:lvl w:ilvl="4" w:tplc="6B121EB6">
      <w:start w:val="1"/>
      <w:numFmt w:val="decimal"/>
      <w:lvlText w:val="%5."/>
      <w:lvlJc w:val="left"/>
      <w:pPr>
        <w:tabs>
          <w:tab w:val="num" w:pos="3600"/>
        </w:tabs>
        <w:ind w:left="3600" w:hanging="360"/>
      </w:pPr>
    </w:lvl>
    <w:lvl w:ilvl="5" w:tplc="9A36AA00">
      <w:start w:val="1"/>
      <w:numFmt w:val="decimal"/>
      <w:lvlText w:val="%6."/>
      <w:lvlJc w:val="left"/>
      <w:pPr>
        <w:tabs>
          <w:tab w:val="num" w:pos="4320"/>
        </w:tabs>
        <w:ind w:left="4320" w:hanging="360"/>
      </w:pPr>
    </w:lvl>
    <w:lvl w:ilvl="6" w:tplc="3C4463D6">
      <w:start w:val="1"/>
      <w:numFmt w:val="decimal"/>
      <w:lvlText w:val="%7."/>
      <w:lvlJc w:val="left"/>
      <w:pPr>
        <w:tabs>
          <w:tab w:val="num" w:pos="5040"/>
        </w:tabs>
        <w:ind w:left="5040" w:hanging="360"/>
      </w:pPr>
    </w:lvl>
    <w:lvl w:ilvl="7" w:tplc="7E305AE6">
      <w:start w:val="1"/>
      <w:numFmt w:val="decimal"/>
      <w:lvlText w:val="%8."/>
      <w:lvlJc w:val="left"/>
      <w:pPr>
        <w:tabs>
          <w:tab w:val="num" w:pos="5760"/>
        </w:tabs>
        <w:ind w:left="5760" w:hanging="360"/>
      </w:pPr>
    </w:lvl>
    <w:lvl w:ilvl="8" w:tplc="8D7C4D44">
      <w:start w:val="1"/>
      <w:numFmt w:val="decimal"/>
      <w:lvlText w:val="%9."/>
      <w:lvlJc w:val="left"/>
      <w:pPr>
        <w:tabs>
          <w:tab w:val="num" w:pos="6480"/>
        </w:tabs>
        <w:ind w:left="6480" w:hanging="360"/>
      </w:pPr>
    </w:lvl>
  </w:abstractNum>
  <w:abstractNum w:abstractNumId="23" w15:restartNumberingAfterBreak="0">
    <w:nsid w:val="20127880"/>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0382C3A"/>
    <w:multiLevelType w:val="hybridMultilevel"/>
    <w:tmpl w:val="F3E2D612"/>
    <w:lvl w:ilvl="0" w:tplc="72360828">
      <w:start w:val="1"/>
      <w:numFmt w:val="decimal"/>
      <w:pStyle w:val="Bezmezer"/>
      <w:lvlText w:val="%1.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10569D3"/>
    <w:multiLevelType w:val="multilevel"/>
    <w:tmpl w:val="04050025"/>
    <w:lvl w:ilvl="0">
      <w:start w:val="1"/>
      <w:numFmt w:val="decimal"/>
      <w:pStyle w:val="Nadpis11"/>
      <w:lvlText w:val="%1"/>
      <w:lvlJc w:val="left"/>
      <w:pPr>
        <w:ind w:left="432" w:hanging="432"/>
      </w:pPr>
    </w:lvl>
    <w:lvl w:ilvl="1">
      <w:start w:val="1"/>
      <w:numFmt w:val="decimal"/>
      <w:pStyle w:val="Nadpis22"/>
      <w:lvlText w:val="%1.%2"/>
      <w:lvlJc w:val="left"/>
      <w:pPr>
        <w:ind w:left="576" w:hanging="576"/>
      </w:pPr>
    </w:lvl>
    <w:lvl w:ilvl="2">
      <w:start w:val="1"/>
      <w:numFmt w:val="decimal"/>
      <w:pStyle w:val="Nadpis31"/>
      <w:lvlText w:val="%1.%2.%3"/>
      <w:lvlJc w:val="left"/>
      <w:pPr>
        <w:ind w:left="720" w:hanging="720"/>
      </w:pPr>
    </w:lvl>
    <w:lvl w:ilvl="3">
      <w:start w:val="1"/>
      <w:numFmt w:val="decimal"/>
      <w:pStyle w:val="Nadpis41"/>
      <w:lvlText w:val="%1.%2.%3.%4"/>
      <w:lvlJc w:val="left"/>
      <w:pPr>
        <w:ind w:left="864" w:hanging="864"/>
      </w:pPr>
    </w:lvl>
    <w:lvl w:ilvl="4">
      <w:start w:val="1"/>
      <w:numFmt w:val="decimal"/>
      <w:pStyle w:val="Nadpis51"/>
      <w:lvlText w:val="%1.%2.%3.%4.%5"/>
      <w:lvlJc w:val="left"/>
      <w:pPr>
        <w:ind w:left="1008" w:hanging="1008"/>
      </w:pPr>
    </w:lvl>
    <w:lvl w:ilvl="5">
      <w:start w:val="1"/>
      <w:numFmt w:val="decimal"/>
      <w:pStyle w:val="Nadpis61"/>
      <w:lvlText w:val="%1.%2.%3.%4.%5.%6"/>
      <w:lvlJc w:val="left"/>
      <w:pPr>
        <w:ind w:left="1152" w:hanging="1152"/>
      </w:pPr>
    </w:lvl>
    <w:lvl w:ilvl="6">
      <w:start w:val="1"/>
      <w:numFmt w:val="decimal"/>
      <w:pStyle w:val="Nadpis71"/>
      <w:lvlText w:val="%1.%2.%3.%4.%5.%6.%7"/>
      <w:lvlJc w:val="left"/>
      <w:pPr>
        <w:ind w:left="1296" w:hanging="1296"/>
      </w:pPr>
    </w:lvl>
    <w:lvl w:ilvl="7">
      <w:start w:val="1"/>
      <w:numFmt w:val="decimal"/>
      <w:pStyle w:val="Nadpis81"/>
      <w:lvlText w:val="%1.%2.%3.%4.%5.%6.%7.%8"/>
      <w:lvlJc w:val="left"/>
      <w:pPr>
        <w:ind w:left="1440" w:hanging="1440"/>
      </w:pPr>
    </w:lvl>
    <w:lvl w:ilvl="8">
      <w:start w:val="1"/>
      <w:numFmt w:val="decimal"/>
      <w:pStyle w:val="Nadpis91"/>
      <w:lvlText w:val="%1.%2.%3.%4.%5.%6.%7.%8.%9"/>
      <w:lvlJc w:val="left"/>
      <w:pPr>
        <w:ind w:left="1584" w:hanging="1584"/>
      </w:pPr>
    </w:lvl>
  </w:abstractNum>
  <w:abstractNum w:abstractNumId="26" w15:restartNumberingAfterBreak="0">
    <w:nsid w:val="21142586"/>
    <w:multiLevelType w:val="multilevel"/>
    <w:tmpl w:val="A64C2748"/>
    <w:lvl w:ilvl="0">
      <w:start w:val="1"/>
      <w:numFmt w:val="upperRoman"/>
      <w:suff w:val="nothing"/>
      <w:lvlText w:val="Článek %1."/>
      <w:lvlJc w:val="center"/>
      <w:pPr>
        <w:ind w:left="5889" w:hanging="360"/>
      </w:pPr>
      <w:rPr>
        <w:rFonts w:ascii="Arial" w:hAnsi="Arial" w:hint="default"/>
        <w:b/>
        <w:i w:val="0"/>
        <w:caps w:val="0"/>
        <w:strike w:val="0"/>
        <w:dstrike w:val="0"/>
        <w:vanish w:val="0"/>
        <w:color w:val="auto"/>
        <w:sz w:val="24"/>
        <w:szCs w:val="20"/>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21D4061C"/>
    <w:multiLevelType w:val="hybridMultilevel"/>
    <w:tmpl w:val="6524A6C6"/>
    <w:lvl w:ilvl="0" w:tplc="D93C7B34">
      <w:start w:val="1"/>
      <w:numFmt w:val="bullet"/>
      <w:pStyle w:val="Odrka1"/>
      <w:lvlText w:val=""/>
      <w:lvlJc w:val="left"/>
      <w:pPr>
        <w:tabs>
          <w:tab w:val="num" w:pos="700"/>
        </w:tabs>
        <w:ind w:left="680" w:hanging="340"/>
      </w:pPr>
      <w:rPr>
        <w:rFonts w:ascii="Symbol" w:hAnsi="Symbol" w:hint="default"/>
        <w:b w:val="0"/>
        <w:i w:val="0"/>
      </w:rPr>
    </w:lvl>
    <w:lvl w:ilvl="1" w:tplc="0FDCADFE">
      <w:start w:val="1"/>
      <w:numFmt w:val="bullet"/>
      <w:lvlText w:val="-"/>
      <w:lvlJc w:val="left"/>
      <w:pPr>
        <w:tabs>
          <w:tab w:val="num" w:pos="1837"/>
        </w:tabs>
        <w:ind w:left="1818" w:hanging="341"/>
      </w:pPr>
      <w:rPr>
        <w:rFonts w:hint="default"/>
      </w:rPr>
    </w:lvl>
    <w:lvl w:ilvl="2" w:tplc="63146AB4">
      <w:numFmt w:val="bullet"/>
      <w:lvlText w:val="–"/>
      <w:lvlJc w:val="left"/>
      <w:pPr>
        <w:tabs>
          <w:tab w:val="num" w:pos="2557"/>
        </w:tabs>
        <w:ind w:left="2557" w:hanging="360"/>
      </w:pPr>
      <w:rPr>
        <w:rFonts w:ascii="Times New Roman" w:eastAsia="Times New Roman" w:hAnsi="Times New Roman" w:cs="Times New Roman" w:hint="default"/>
      </w:rPr>
    </w:lvl>
    <w:lvl w:ilvl="3" w:tplc="E9E2194C" w:tentative="1">
      <w:start w:val="1"/>
      <w:numFmt w:val="bullet"/>
      <w:lvlText w:val=""/>
      <w:lvlJc w:val="left"/>
      <w:pPr>
        <w:tabs>
          <w:tab w:val="num" w:pos="3277"/>
        </w:tabs>
        <w:ind w:left="3277" w:hanging="360"/>
      </w:pPr>
      <w:rPr>
        <w:rFonts w:ascii="Symbol" w:hAnsi="Symbol" w:hint="default"/>
      </w:rPr>
    </w:lvl>
    <w:lvl w:ilvl="4" w:tplc="F8E2A52C" w:tentative="1">
      <w:start w:val="1"/>
      <w:numFmt w:val="bullet"/>
      <w:lvlText w:val="o"/>
      <w:lvlJc w:val="left"/>
      <w:pPr>
        <w:tabs>
          <w:tab w:val="num" w:pos="3997"/>
        </w:tabs>
        <w:ind w:left="3997" w:hanging="360"/>
      </w:pPr>
      <w:rPr>
        <w:rFonts w:ascii="Courier New" w:hAnsi="Courier New" w:hint="default"/>
      </w:rPr>
    </w:lvl>
    <w:lvl w:ilvl="5" w:tplc="FBD814DA" w:tentative="1">
      <w:start w:val="1"/>
      <w:numFmt w:val="bullet"/>
      <w:lvlText w:val=""/>
      <w:lvlJc w:val="left"/>
      <w:pPr>
        <w:tabs>
          <w:tab w:val="num" w:pos="4717"/>
        </w:tabs>
        <w:ind w:left="4717" w:hanging="360"/>
      </w:pPr>
      <w:rPr>
        <w:rFonts w:ascii="Wingdings" w:hAnsi="Wingdings" w:hint="default"/>
      </w:rPr>
    </w:lvl>
    <w:lvl w:ilvl="6" w:tplc="6F9E6182" w:tentative="1">
      <w:start w:val="1"/>
      <w:numFmt w:val="bullet"/>
      <w:lvlText w:val=""/>
      <w:lvlJc w:val="left"/>
      <w:pPr>
        <w:tabs>
          <w:tab w:val="num" w:pos="5437"/>
        </w:tabs>
        <w:ind w:left="5437" w:hanging="360"/>
      </w:pPr>
      <w:rPr>
        <w:rFonts w:ascii="Symbol" w:hAnsi="Symbol" w:hint="default"/>
      </w:rPr>
    </w:lvl>
    <w:lvl w:ilvl="7" w:tplc="4E5EC68C" w:tentative="1">
      <w:start w:val="1"/>
      <w:numFmt w:val="bullet"/>
      <w:lvlText w:val="o"/>
      <w:lvlJc w:val="left"/>
      <w:pPr>
        <w:tabs>
          <w:tab w:val="num" w:pos="6157"/>
        </w:tabs>
        <w:ind w:left="6157" w:hanging="360"/>
      </w:pPr>
      <w:rPr>
        <w:rFonts w:ascii="Courier New" w:hAnsi="Courier New" w:hint="default"/>
      </w:rPr>
    </w:lvl>
    <w:lvl w:ilvl="8" w:tplc="62EC5306" w:tentative="1">
      <w:start w:val="1"/>
      <w:numFmt w:val="bullet"/>
      <w:lvlText w:val=""/>
      <w:lvlJc w:val="left"/>
      <w:pPr>
        <w:tabs>
          <w:tab w:val="num" w:pos="6877"/>
        </w:tabs>
        <w:ind w:left="6877" w:hanging="360"/>
      </w:pPr>
      <w:rPr>
        <w:rFonts w:ascii="Wingdings" w:hAnsi="Wingdings" w:hint="default"/>
      </w:rPr>
    </w:lvl>
  </w:abstractNum>
  <w:abstractNum w:abstractNumId="28" w15:restartNumberingAfterBreak="0">
    <w:nsid w:val="22DD3E71"/>
    <w:multiLevelType w:val="multilevel"/>
    <w:tmpl w:val="3DCE572C"/>
    <w:lvl w:ilvl="0">
      <w:start w:val="1"/>
      <w:numFmt w:val="decimal"/>
      <w:suff w:val="nothing"/>
      <w:lvlText w:val="Článek %1"/>
      <w:lvlJc w:val="left"/>
      <w:pPr>
        <w:tabs>
          <w:tab w:val="num" w:pos="0"/>
        </w:tabs>
        <w:ind w:left="720" w:hanging="360"/>
      </w:pPr>
      <w:rPr>
        <w:rFonts w:cs="Times New Roman"/>
        <w:b/>
        <w:i w:val="0"/>
        <w:sz w:val="22"/>
        <w:szCs w:val="24"/>
      </w:rPr>
    </w:lvl>
    <w:lvl w:ilvl="1">
      <w:start w:val="1"/>
      <w:numFmt w:val="decimal"/>
      <w:lvlText w:val="%2."/>
      <w:lvlJc w:val="right"/>
      <w:pPr>
        <w:ind w:left="547" w:hanging="259"/>
      </w:pPr>
      <w:rPr>
        <w:rFonts w:hint="default"/>
      </w:rPr>
    </w:lvl>
    <w:lvl w:ilvl="2">
      <w:start w:val="1"/>
      <w:numFmt w:val="decimal"/>
      <w:lvlText w:val="%1.%2.%3."/>
      <w:lvlJc w:val="left"/>
      <w:pPr>
        <w:tabs>
          <w:tab w:val="num" w:pos="663"/>
        </w:tabs>
        <w:ind w:left="663" w:hanging="663"/>
      </w:pPr>
      <w:rPr>
        <w:rFonts w:eastAsia="Times New Roman" w:cs="Times New Roman"/>
        <w:b w:val="0"/>
        <w:bCs w:val="0"/>
        <w:sz w:val="22"/>
        <w:szCs w:val="22"/>
      </w:rPr>
    </w:lvl>
    <w:lvl w:ilvl="3">
      <w:start w:val="1"/>
      <w:numFmt w:val="decimal"/>
      <w:lvlText w:val="%4."/>
      <w:lvlJc w:val="left"/>
      <w:pPr>
        <w:tabs>
          <w:tab w:val="num" w:pos="1800"/>
        </w:tabs>
        <w:ind w:left="1800" w:hanging="360"/>
      </w:pPr>
      <w:rPr>
        <w:rFonts w:eastAsia="Times New Roman" w:cs="Times New Roman"/>
        <w:b w:val="0"/>
        <w:bCs w:val="0"/>
      </w:rPr>
    </w:lvl>
    <w:lvl w:ilvl="4">
      <w:start w:val="1"/>
      <w:numFmt w:val="decimal"/>
      <w:lvlText w:val="%5."/>
      <w:lvlJc w:val="left"/>
      <w:pPr>
        <w:tabs>
          <w:tab w:val="num" w:pos="2160"/>
        </w:tabs>
        <w:ind w:left="2160" w:hanging="360"/>
      </w:pPr>
      <w:rPr>
        <w:rFonts w:eastAsia="Times New Roman" w:cs="Times New Roman"/>
        <w:b w:val="0"/>
        <w:bCs w:val="0"/>
      </w:rPr>
    </w:lvl>
    <w:lvl w:ilvl="5">
      <w:start w:val="1"/>
      <w:numFmt w:val="decimal"/>
      <w:lvlText w:val="%6."/>
      <w:lvlJc w:val="left"/>
      <w:pPr>
        <w:tabs>
          <w:tab w:val="num" w:pos="2520"/>
        </w:tabs>
        <w:ind w:left="2520" w:hanging="360"/>
      </w:pPr>
      <w:rPr>
        <w:rFonts w:eastAsia="Times New Roman" w:cs="Times New Roman"/>
        <w:b w:val="0"/>
        <w:bCs w:val="0"/>
      </w:rPr>
    </w:lvl>
    <w:lvl w:ilvl="6">
      <w:start w:val="1"/>
      <w:numFmt w:val="decimal"/>
      <w:lvlText w:val="%7."/>
      <w:lvlJc w:val="left"/>
      <w:pPr>
        <w:tabs>
          <w:tab w:val="num" w:pos="2880"/>
        </w:tabs>
        <w:ind w:left="2880" w:hanging="360"/>
      </w:pPr>
      <w:rPr>
        <w:rFonts w:eastAsia="Times New Roman" w:cs="Times New Roman"/>
        <w:b w:val="0"/>
        <w:bCs w:val="0"/>
      </w:rPr>
    </w:lvl>
    <w:lvl w:ilvl="7">
      <w:start w:val="1"/>
      <w:numFmt w:val="decimal"/>
      <w:lvlText w:val="%8."/>
      <w:lvlJc w:val="left"/>
      <w:pPr>
        <w:tabs>
          <w:tab w:val="num" w:pos="3240"/>
        </w:tabs>
        <w:ind w:left="3240" w:hanging="360"/>
      </w:pPr>
      <w:rPr>
        <w:rFonts w:eastAsia="Times New Roman" w:cs="Times New Roman"/>
        <w:b w:val="0"/>
        <w:bCs w:val="0"/>
      </w:rPr>
    </w:lvl>
    <w:lvl w:ilvl="8">
      <w:start w:val="1"/>
      <w:numFmt w:val="decimal"/>
      <w:lvlText w:val="%9."/>
      <w:lvlJc w:val="left"/>
      <w:pPr>
        <w:tabs>
          <w:tab w:val="num" w:pos="3600"/>
        </w:tabs>
        <w:ind w:left="3600" w:hanging="360"/>
      </w:pPr>
      <w:rPr>
        <w:rFonts w:eastAsia="Times New Roman" w:cs="Times New Roman"/>
        <w:b w:val="0"/>
        <w:bCs w:val="0"/>
      </w:rPr>
    </w:lvl>
  </w:abstractNum>
  <w:abstractNum w:abstractNumId="29"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30" w15:restartNumberingAfterBreak="0">
    <w:nsid w:val="25B30619"/>
    <w:multiLevelType w:val="multilevel"/>
    <w:tmpl w:val="A2F8AF28"/>
    <w:lvl w:ilvl="0">
      <w:start w:val="1"/>
      <w:numFmt w:val="upperLetter"/>
      <w:pStyle w:val="Ploha1"/>
      <w:lvlText w:val="Příloha %1"/>
      <w:lvlJc w:val="left"/>
      <w:pPr>
        <w:tabs>
          <w:tab w:val="num" w:pos="851"/>
        </w:tabs>
        <w:ind w:left="851" w:hanging="851"/>
      </w:pPr>
      <w:rPr>
        <w:rFonts w:hint="default"/>
        <w:sz w:val="28"/>
        <w:szCs w:val="28"/>
      </w:rPr>
    </w:lvl>
    <w:lvl w:ilvl="1">
      <w:start w:val="1"/>
      <w:numFmt w:val="decimal"/>
      <w:lvlText w:val="%1.%2"/>
      <w:lvlJc w:val="left"/>
      <w:pPr>
        <w:tabs>
          <w:tab w:val="num" w:pos="851"/>
        </w:tabs>
        <w:ind w:left="851" w:hanging="851"/>
      </w:pPr>
      <w:rPr>
        <w:rFonts w:hint="default"/>
      </w:rPr>
    </w:lvl>
    <w:lvl w:ilvl="2">
      <w:start w:val="1"/>
      <w:numFmt w:val="decimal"/>
      <w:pStyle w:val="Ploha3"/>
      <w:lvlText w:val="%1.%2.%3"/>
      <w:lvlJc w:val="left"/>
      <w:pPr>
        <w:tabs>
          <w:tab w:val="num" w:pos="851"/>
        </w:tabs>
        <w:ind w:left="851" w:hanging="851"/>
      </w:pPr>
      <w:rPr>
        <w:rFonts w:hint="default"/>
      </w:rPr>
    </w:lvl>
    <w:lvl w:ilvl="3">
      <w:start w:val="1"/>
      <w:numFmt w:val="none"/>
      <w:pStyle w:val="Ploha4"/>
      <w:lvlText w:val=""/>
      <w:lvlJc w:val="left"/>
      <w:pPr>
        <w:tabs>
          <w:tab w:val="num" w:pos="851"/>
        </w:tabs>
        <w:ind w:left="851" w:firstLine="0"/>
      </w:pPr>
      <w:rPr>
        <w:rFonts w:hint="default"/>
      </w:rPr>
    </w:lvl>
    <w:lvl w:ilvl="4">
      <w:start w:val="1"/>
      <w:numFmt w:val="none"/>
      <w:lvlText w:val=""/>
      <w:lvlJc w:val="left"/>
      <w:pPr>
        <w:tabs>
          <w:tab w:val="num" w:pos="851"/>
        </w:tabs>
        <w:ind w:left="851" w:hanging="851"/>
      </w:pPr>
      <w:rPr>
        <w:rFonts w:hint="default"/>
      </w:rPr>
    </w:lvl>
    <w:lvl w:ilvl="5">
      <w:start w:val="1"/>
      <w:numFmt w:val="upperRoman"/>
      <w:lvlText w:val="%6"/>
      <w:lvlJc w:val="left"/>
      <w:pPr>
        <w:tabs>
          <w:tab w:val="num" w:pos="1418"/>
        </w:tabs>
        <w:ind w:left="1418" w:hanging="567"/>
      </w:pPr>
      <w:rPr>
        <w:rFonts w:hint="default"/>
      </w:rPr>
    </w:lvl>
    <w:lvl w:ilvl="6">
      <w:start w:val="1"/>
      <w:numFmt w:val="lowerLetter"/>
      <w:lvlText w:val="%6.%7"/>
      <w:lvlJc w:val="left"/>
      <w:pPr>
        <w:tabs>
          <w:tab w:val="num" w:pos="1418"/>
        </w:tabs>
        <w:ind w:left="1418" w:hanging="567"/>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31" w15:restartNumberingAfterBreak="0">
    <w:nsid w:val="285D27D1"/>
    <w:multiLevelType w:val="hybridMultilevel"/>
    <w:tmpl w:val="6C182C82"/>
    <w:lvl w:ilvl="0" w:tplc="D3807D6A">
      <w:start w:val="1"/>
      <w:numFmt w:val="lowerRoman"/>
      <w:lvlText w:val="(%1)"/>
      <w:lvlJc w:val="right"/>
      <w:pPr>
        <w:ind w:left="22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2B4F3001"/>
    <w:multiLevelType w:val="multilevel"/>
    <w:tmpl w:val="9BE066EA"/>
    <w:lvl w:ilvl="0">
      <w:start w:val="3"/>
      <w:numFmt w:val="decimal"/>
      <w:lvlText w:val="%1."/>
      <w:lvlJc w:val="right"/>
      <w:pPr>
        <w:ind w:left="360" w:hanging="72"/>
      </w:pPr>
      <w:rPr>
        <w:rFonts w:ascii="Arial" w:hAnsi="Arial"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C5201C5"/>
    <w:multiLevelType w:val="hybridMultilevel"/>
    <w:tmpl w:val="6C182C82"/>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D19527D"/>
    <w:multiLevelType w:val="multilevel"/>
    <w:tmpl w:val="CB76EE9C"/>
    <w:lvl w:ilvl="0">
      <w:start w:val="1"/>
      <w:numFmt w:val="decimal"/>
      <w:lvlText w:val="%1."/>
      <w:lvlJc w:val="right"/>
      <w:pPr>
        <w:ind w:left="360" w:hanging="72"/>
      </w:pPr>
      <w:rPr>
        <w:rFonts w:ascii="Arial" w:hAnsi="Arial"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4A43D66"/>
    <w:multiLevelType w:val="multilevel"/>
    <w:tmpl w:val="CB76EE9C"/>
    <w:lvl w:ilvl="0">
      <w:start w:val="1"/>
      <w:numFmt w:val="decimal"/>
      <w:lvlText w:val="%1."/>
      <w:lvlJc w:val="right"/>
      <w:pPr>
        <w:ind w:left="360" w:hanging="72"/>
      </w:pPr>
      <w:rPr>
        <w:rFonts w:ascii="Arial" w:hAnsi="Arial"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5984128"/>
    <w:multiLevelType w:val="multilevel"/>
    <w:tmpl w:val="CB76EE9C"/>
    <w:lvl w:ilvl="0">
      <w:start w:val="1"/>
      <w:numFmt w:val="decimal"/>
      <w:lvlText w:val="%1."/>
      <w:lvlJc w:val="right"/>
      <w:pPr>
        <w:ind w:left="360" w:hanging="72"/>
      </w:pPr>
      <w:rPr>
        <w:rFonts w:ascii="Arial" w:hAnsi="Arial"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67E3F4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37894CE5"/>
    <w:multiLevelType w:val="multilevel"/>
    <w:tmpl w:val="05000B7A"/>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rPr>
        <w:b/>
        <w:sz w:val="22"/>
        <w:szCs w:val="22"/>
      </w:r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39" w15:restartNumberingAfterBreak="0">
    <w:nsid w:val="380B4F5A"/>
    <w:multiLevelType w:val="hybridMultilevel"/>
    <w:tmpl w:val="0D6C4E84"/>
    <w:lvl w:ilvl="0" w:tplc="4CDE32DC">
      <w:start w:val="1"/>
      <w:numFmt w:val="ordin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3AFA3732"/>
    <w:multiLevelType w:val="multilevel"/>
    <w:tmpl w:val="77D83568"/>
    <w:lvl w:ilvl="0">
      <w:start w:val="1"/>
      <w:numFmt w:val="bullet"/>
      <w:lvlText w:val=""/>
      <w:lvlJc w:val="left"/>
      <w:pPr>
        <w:tabs>
          <w:tab w:val="num" w:pos="432"/>
        </w:tabs>
        <w:ind w:left="432" w:hanging="432"/>
      </w:pPr>
      <w:rPr>
        <w:rFonts w:ascii="Symbol" w:hAnsi="Symbol" w:hint="default"/>
      </w:rPr>
    </w:lvl>
    <w:lvl w:ilvl="1">
      <w:start w:val="1"/>
      <w:numFmt w:val="bullet"/>
      <w:lvlText w:val=""/>
      <w:lvlJc w:val="left"/>
      <w:pPr>
        <w:tabs>
          <w:tab w:val="num" w:pos="576"/>
        </w:tabs>
        <w:ind w:left="576" w:hanging="576"/>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3C122C9B"/>
    <w:multiLevelType w:val="multilevel"/>
    <w:tmpl w:val="CB76EE9C"/>
    <w:lvl w:ilvl="0">
      <w:start w:val="1"/>
      <w:numFmt w:val="decimal"/>
      <w:lvlText w:val="%1."/>
      <w:lvlJc w:val="right"/>
      <w:pPr>
        <w:ind w:left="360" w:hanging="72"/>
      </w:pPr>
      <w:rPr>
        <w:rFonts w:ascii="Arial" w:hAnsi="Arial"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E1A335D"/>
    <w:multiLevelType w:val="hybridMultilevel"/>
    <w:tmpl w:val="CA4C75B2"/>
    <w:lvl w:ilvl="0" w:tplc="4E4086FA">
      <w:start w:val="3"/>
      <w:numFmt w:val="decimal"/>
      <w:pStyle w:val="Podnadpis"/>
      <w:lvlText w:val="%1.1.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15:restartNumberingAfterBreak="0">
    <w:nsid w:val="3EF1598A"/>
    <w:multiLevelType w:val="hybridMultilevel"/>
    <w:tmpl w:val="8DBCD852"/>
    <w:lvl w:ilvl="0" w:tplc="404ACA2C">
      <w:start w:val="1"/>
      <w:numFmt w:val="bullet"/>
      <w:pStyle w:val="BL"/>
      <w:lvlText w:val=""/>
      <w:lvlJc w:val="left"/>
      <w:pPr>
        <w:tabs>
          <w:tab w:val="num" w:pos="360"/>
        </w:tabs>
        <w:ind w:left="360" w:hanging="360"/>
      </w:pPr>
      <w:rPr>
        <w:rFonts w:ascii="Symbol" w:hAnsi="Symbol" w:hint="default"/>
      </w:rPr>
    </w:lvl>
    <w:lvl w:ilvl="1" w:tplc="04050003">
      <w:start w:val="1"/>
      <w:numFmt w:val="bullet"/>
      <w:lvlText w:val="o"/>
      <w:lvlJc w:val="left"/>
      <w:pPr>
        <w:tabs>
          <w:tab w:val="num" w:pos="372"/>
        </w:tabs>
        <w:ind w:left="372" w:hanging="360"/>
      </w:pPr>
      <w:rPr>
        <w:rFonts w:ascii="Courier New" w:hAnsi="Courier New" w:hint="default"/>
      </w:rPr>
    </w:lvl>
    <w:lvl w:ilvl="2" w:tplc="04050005">
      <w:start w:val="1"/>
      <w:numFmt w:val="bullet"/>
      <w:lvlText w:val=""/>
      <w:lvlJc w:val="left"/>
      <w:pPr>
        <w:tabs>
          <w:tab w:val="num" w:pos="1092"/>
        </w:tabs>
        <w:ind w:left="1092" w:hanging="360"/>
      </w:pPr>
      <w:rPr>
        <w:rFonts w:ascii="Wingdings" w:hAnsi="Wingdings" w:hint="default"/>
      </w:rPr>
    </w:lvl>
    <w:lvl w:ilvl="3" w:tplc="04050001">
      <w:start w:val="1"/>
      <w:numFmt w:val="bullet"/>
      <w:lvlText w:val=""/>
      <w:lvlJc w:val="left"/>
      <w:pPr>
        <w:tabs>
          <w:tab w:val="num" w:pos="1812"/>
        </w:tabs>
        <w:ind w:left="1812" w:hanging="360"/>
      </w:pPr>
      <w:rPr>
        <w:rFonts w:ascii="Symbol" w:hAnsi="Symbol" w:hint="default"/>
      </w:rPr>
    </w:lvl>
    <w:lvl w:ilvl="4" w:tplc="04050003">
      <w:start w:val="1"/>
      <w:numFmt w:val="bullet"/>
      <w:lvlText w:val="o"/>
      <w:lvlJc w:val="left"/>
      <w:pPr>
        <w:tabs>
          <w:tab w:val="num" w:pos="2532"/>
        </w:tabs>
        <w:ind w:left="2532" w:hanging="360"/>
      </w:pPr>
      <w:rPr>
        <w:rFonts w:ascii="Courier New" w:hAnsi="Courier New" w:hint="default"/>
      </w:rPr>
    </w:lvl>
    <w:lvl w:ilvl="5" w:tplc="04050005">
      <w:start w:val="1"/>
      <w:numFmt w:val="bullet"/>
      <w:lvlText w:val=""/>
      <w:lvlJc w:val="left"/>
      <w:pPr>
        <w:tabs>
          <w:tab w:val="num" w:pos="3252"/>
        </w:tabs>
        <w:ind w:left="3252" w:hanging="360"/>
      </w:pPr>
      <w:rPr>
        <w:rFonts w:ascii="Wingdings" w:hAnsi="Wingdings" w:hint="default"/>
      </w:rPr>
    </w:lvl>
    <w:lvl w:ilvl="6" w:tplc="04050001">
      <w:start w:val="1"/>
      <w:numFmt w:val="bullet"/>
      <w:lvlText w:val=""/>
      <w:lvlJc w:val="left"/>
      <w:pPr>
        <w:tabs>
          <w:tab w:val="num" w:pos="3972"/>
        </w:tabs>
        <w:ind w:left="3972" w:hanging="360"/>
      </w:pPr>
      <w:rPr>
        <w:rFonts w:ascii="Symbol" w:hAnsi="Symbol" w:hint="default"/>
      </w:rPr>
    </w:lvl>
    <w:lvl w:ilvl="7" w:tplc="04050003">
      <w:start w:val="1"/>
      <w:numFmt w:val="bullet"/>
      <w:lvlText w:val="o"/>
      <w:lvlJc w:val="left"/>
      <w:pPr>
        <w:tabs>
          <w:tab w:val="num" w:pos="4692"/>
        </w:tabs>
        <w:ind w:left="4692" w:hanging="360"/>
      </w:pPr>
      <w:rPr>
        <w:rFonts w:ascii="Courier New" w:hAnsi="Courier New" w:hint="default"/>
      </w:rPr>
    </w:lvl>
    <w:lvl w:ilvl="8" w:tplc="04050005">
      <w:start w:val="1"/>
      <w:numFmt w:val="bullet"/>
      <w:lvlText w:val=""/>
      <w:lvlJc w:val="left"/>
      <w:pPr>
        <w:tabs>
          <w:tab w:val="num" w:pos="5412"/>
        </w:tabs>
        <w:ind w:left="5412" w:hanging="360"/>
      </w:pPr>
      <w:rPr>
        <w:rFonts w:ascii="Wingdings" w:hAnsi="Wingdings" w:hint="default"/>
      </w:rPr>
    </w:lvl>
  </w:abstractNum>
  <w:abstractNum w:abstractNumId="44" w15:restartNumberingAfterBreak="0">
    <w:nsid w:val="406404DB"/>
    <w:multiLevelType w:val="multilevel"/>
    <w:tmpl w:val="4BBA8A2C"/>
    <w:lvl w:ilvl="0">
      <w:start w:val="1"/>
      <w:numFmt w:val="upperRoman"/>
      <w:pStyle w:val="RLNadpis1rovn"/>
      <w:suff w:val="space"/>
      <w:lvlText w:val="Část %1."/>
      <w:lvlJc w:val="left"/>
      <w:pPr>
        <w:ind w:left="0" w:firstLine="0"/>
      </w:pPr>
      <w:rPr>
        <w:rFonts w:ascii="Calibri" w:hAnsi="Calibri" w:hint="default"/>
        <w:b/>
        <w:i w:val="0"/>
        <w:caps w:val="0"/>
        <w:strike w:val="0"/>
        <w:dstrike w:val="0"/>
        <w:vanish w:val="0"/>
        <w:webHidden w:val="0"/>
        <w:color w:val="394A58"/>
        <w:spacing w:val="0"/>
        <w:sz w:val="40"/>
        <w:u w:val="none"/>
        <w:effect w:val="none"/>
        <w:vertAlign w:val="baseline"/>
        <w:specVanish w:val="0"/>
      </w:rPr>
    </w:lvl>
    <w:lvl w:ilvl="1">
      <w:start w:val="1"/>
      <w:numFmt w:val="upperLetter"/>
      <w:pStyle w:val="RLNadpis2rovn"/>
      <w:lvlText w:val="%2."/>
      <w:lvlJc w:val="left"/>
      <w:pPr>
        <w:tabs>
          <w:tab w:val="num" w:pos="737"/>
        </w:tabs>
        <w:ind w:left="737" w:hanging="737"/>
      </w:pPr>
      <w:rPr>
        <w:rFonts w:ascii="Calibri" w:hAnsi="Calibri" w:hint="default"/>
        <w:b/>
        <w:i w:val="0"/>
        <w:caps w:val="0"/>
        <w:strike w:val="0"/>
        <w:dstrike w:val="0"/>
        <w:vanish w:val="0"/>
        <w:webHidden w:val="0"/>
        <w:color w:val="394A58"/>
        <w:spacing w:val="0"/>
        <w:sz w:val="22"/>
        <w:u w:val="none"/>
        <w:effect w:val="none"/>
        <w:vertAlign w:val="baseline"/>
        <w:specVanish w:val="0"/>
      </w:rPr>
    </w:lvl>
    <w:lvl w:ilvl="2">
      <w:start w:val="1"/>
      <w:numFmt w:val="decimal"/>
      <w:pStyle w:val="RLNadpis3rovn"/>
      <w:lvlText w:val="%2.%3"/>
      <w:lvlJc w:val="left"/>
      <w:pPr>
        <w:tabs>
          <w:tab w:val="num" w:pos="737"/>
        </w:tabs>
        <w:ind w:left="737" w:hanging="737"/>
      </w:pPr>
      <w:rPr>
        <w:rFonts w:ascii="Calibri" w:hAnsi="Calibri" w:hint="default"/>
        <w:b/>
        <w:i w:val="0"/>
        <w:caps w:val="0"/>
        <w:strike w:val="0"/>
        <w:dstrike w:val="0"/>
        <w:vanish w:val="0"/>
        <w:webHidden w:val="0"/>
        <w:color w:val="394A58"/>
        <w:spacing w:val="0"/>
        <w:sz w:val="22"/>
        <w:u w:val="none"/>
        <w:effect w:val="none"/>
        <w:vertAlign w:val="baseline"/>
        <w:specVanish w:val="0"/>
      </w:rPr>
    </w:lvl>
    <w:lvl w:ilvl="3">
      <w:start w:val="1"/>
      <w:numFmt w:val="decimal"/>
      <w:lvlText w:val="%2.%3.%4"/>
      <w:lvlJc w:val="left"/>
      <w:pPr>
        <w:tabs>
          <w:tab w:val="num" w:pos="737"/>
        </w:tabs>
        <w:ind w:left="737" w:hanging="737"/>
      </w:pPr>
      <w:rPr>
        <w:rFonts w:ascii="Calibri" w:hAnsi="Calibri" w:hint="default"/>
        <w:b/>
        <w:i w:val="0"/>
        <w:caps w:val="0"/>
        <w:strike w:val="0"/>
        <w:dstrike w:val="0"/>
        <w:vanish w:val="0"/>
        <w:webHidden w:val="0"/>
        <w:color w:val="394A58"/>
        <w:spacing w:val="0"/>
        <w:sz w:val="22"/>
        <w:u w:val="none"/>
        <w:effect w:val="none"/>
        <w:vertAlign w:val="baseline"/>
        <w:specVanish w:val="0"/>
      </w:rPr>
    </w:lvl>
    <w:lvl w:ilvl="4">
      <w:start w:val="1"/>
      <w:numFmt w:val="none"/>
      <w:lvlRestart w:val="0"/>
      <w:lvlText w:val=""/>
      <w:lvlJc w:val="left"/>
      <w:pPr>
        <w:tabs>
          <w:tab w:val="num" w:pos="0"/>
        </w:tabs>
        <w:ind w:left="0" w:firstLine="0"/>
      </w:pPr>
      <w:rPr>
        <w:b w:val="0"/>
        <w:i w:val="0"/>
        <w:caps w:val="0"/>
        <w:strike w:val="0"/>
        <w:dstrike w:val="0"/>
        <w:vanish w:val="0"/>
        <w:webHidden w:val="0"/>
        <w:color w:val="394A58"/>
        <w:spacing w:val="0"/>
        <w:sz w:val="22"/>
        <w:u w:val="none"/>
        <w:effect w:val="none"/>
        <w:vertAlign w:val="baseline"/>
        <w:specVanish w:val="0"/>
      </w:rPr>
    </w:lvl>
    <w:lvl w:ilvl="5">
      <w:start w:val="1"/>
      <w:numFmt w:val="none"/>
      <w:lvlRestart w:val="0"/>
      <w:suff w:val="nothing"/>
      <w:lvlText w:val=""/>
      <w:lvlJc w:val="left"/>
      <w:pPr>
        <w:ind w:left="737" w:firstLine="0"/>
      </w:pPr>
    </w:lvl>
    <w:lvl w:ilvl="6">
      <w:start w:val="1"/>
      <w:numFmt w:val="none"/>
      <w:lvlRestart w:val="0"/>
      <w:suff w:val="nothing"/>
      <w:lvlText w:val=""/>
      <w:lvlJc w:val="left"/>
      <w:pPr>
        <w:ind w:left="1134" w:firstLine="0"/>
      </w:pPr>
      <w:rPr>
        <w:color w:val="auto"/>
      </w:rPr>
    </w:lvl>
    <w:lvl w:ilvl="7">
      <w:start w:val="1"/>
      <w:numFmt w:val="none"/>
      <w:lvlRestart w:val="0"/>
      <w:suff w:val="nothing"/>
      <w:lvlText w:val=""/>
      <w:lvlJc w:val="left"/>
      <w:pPr>
        <w:ind w:left="1701" w:firstLine="0"/>
      </w:pPr>
    </w:lvl>
    <w:lvl w:ilvl="8">
      <w:start w:val="1"/>
      <w:numFmt w:val="none"/>
      <w:lvlRestart w:val="0"/>
      <w:suff w:val="nothing"/>
      <w:lvlText w:val=""/>
      <w:lvlJc w:val="left"/>
      <w:pPr>
        <w:ind w:left="0" w:firstLine="0"/>
      </w:pPr>
    </w:lvl>
  </w:abstractNum>
  <w:abstractNum w:abstractNumId="45" w15:restartNumberingAfterBreak="0">
    <w:nsid w:val="41D956A7"/>
    <w:multiLevelType w:val="multilevel"/>
    <w:tmpl w:val="8B2C8318"/>
    <w:lvl w:ilvl="0">
      <w:start w:val="2"/>
      <w:numFmt w:val="decimal"/>
      <w:pStyle w:val="1Nadpisbod"/>
      <w:lvlText w:val="%1"/>
      <w:lvlJc w:val="left"/>
      <w:pPr>
        <w:tabs>
          <w:tab w:val="num" w:pos="432"/>
        </w:tabs>
        <w:ind w:left="432" w:hanging="432"/>
      </w:pPr>
      <w:rPr>
        <w:rFonts w:ascii="Arial" w:hAnsi="Arial" w:cs="Times New Roman" w:hint="default"/>
        <w:b/>
        <w:i w:val="0"/>
        <w:sz w:val="24"/>
        <w:szCs w:val="24"/>
      </w:rPr>
    </w:lvl>
    <w:lvl w:ilvl="1">
      <w:start w:val="1"/>
      <w:numFmt w:val="decimal"/>
      <w:pStyle w:val="11nadpispodbod"/>
      <w:lvlText w:val="%1.%2"/>
      <w:lvlJc w:val="left"/>
      <w:pPr>
        <w:tabs>
          <w:tab w:val="num" w:pos="576"/>
        </w:tabs>
        <w:ind w:left="576" w:hanging="576"/>
      </w:pPr>
      <w:rPr>
        <w:rFonts w:ascii="Arial" w:hAnsi="Arial" w:cs="Times New Roman" w:hint="default"/>
        <w:b/>
        <w:i w:val="0"/>
        <w:sz w:val="24"/>
        <w:szCs w:val="24"/>
      </w:rPr>
    </w:lvl>
    <w:lvl w:ilvl="2">
      <w:start w:val="2"/>
      <w:numFmt w:val="none"/>
      <w:pStyle w:val="111podnadpispodbod"/>
      <w:lvlText w:val="2"/>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6" w15:restartNumberingAfterBreak="0">
    <w:nsid w:val="42921ED4"/>
    <w:multiLevelType w:val="hybridMultilevel"/>
    <w:tmpl w:val="B59239FE"/>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435F50A3"/>
    <w:multiLevelType w:val="multilevel"/>
    <w:tmpl w:val="ECB2083E"/>
    <w:lvl w:ilvl="0">
      <w:start w:val="1"/>
      <w:numFmt w:val="decimal"/>
      <w:lvlText w:val="%1."/>
      <w:lvlJc w:val="righ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4121B89"/>
    <w:multiLevelType w:val="multilevel"/>
    <w:tmpl w:val="CB76EE9C"/>
    <w:lvl w:ilvl="0">
      <w:start w:val="1"/>
      <w:numFmt w:val="decimal"/>
      <w:lvlText w:val="%1."/>
      <w:lvlJc w:val="right"/>
      <w:pPr>
        <w:ind w:left="8436" w:hanging="72"/>
      </w:pPr>
      <w:rPr>
        <w:rFonts w:ascii="Arial" w:hAnsi="Arial"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441B0199"/>
    <w:multiLevelType w:val="hybridMultilevel"/>
    <w:tmpl w:val="59B00D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446E7720"/>
    <w:multiLevelType w:val="hybridMultilevel"/>
    <w:tmpl w:val="C7A8156C"/>
    <w:lvl w:ilvl="0" w:tplc="2D686DB4">
      <w:start w:val="1"/>
      <w:numFmt w:val="decimal"/>
      <w:pStyle w:val="Smlouva-slovanodstavec"/>
      <w:lvlText w:val="%1."/>
      <w:lvlJc w:val="left"/>
      <w:pPr>
        <w:ind w:left="5727" w:hanging="360"/>
      </w:pPr>
    </w:lvl>
    <w:lvl w:ilvl="1" w:tplc="FE1030F6">
      <w:start w:val="1"/>
      <w:numFmt w:val="lowerLetter"/>
      <w:lvlText w:val="%2."/>
      <w:lvlJc w:val="left"/>
      <w:pPr>
        <w:ind w:left="6447" w:hanging="360"/>
      </w:pPr>
    </w:lvl>
    <w:lvl w:ilvl="2" w:tplc="A4D071B8" w:tentative="1">
      <w:start w:val="1"/>
      <w:numFmt w:val="lowerRoman"/>
      <w:lvlText w:val="%3."/>
      <w:lvlJc w:val="right"/>
      <w:pPr>
        <w:ind w:left="7167" w:hanging="180"/>
      </w:pPr>
    </w:lvl>
    <w:lvl w:ilvl="3" w:tplc="11565F0E" w:tentative="1">
      <w:start w:val="1"/>
      <w:numFmt w:val="decimal"/>
      <w:lvlText w:val="%4."/>
      <w:lvlJc w:val="left"/>
      <w:pPr>
        <w:ind w:left="7887" w:hanging="360"/>
      </w:pPr>
    </w:lvl>
    <w:lvl w:ilvl="4" w:tplc="3530F076" w:tentative="1">
      <w:start w:val="1"/>
      <w:numFmt w:val="lowerLetter"/>
      <w:lvlText w:val="%5."/>
      <w:lvlJc w:val="left"/>
      <w:pPr>
        <w:ind w:left="8607" w:hanging="360"/>
      </w:pPr>
    </w:lvl>
    <w:lvl w:ilvl="5" w:tplc="6FAA3762" w:tentative="1">
      <w:start w:val="1"/>
      <w:numFmt w:val="lowerRoman"/>
      <w:lvlText w:val="%6."/>
      <w:lvlJc w:val="right"/>
      <w:pPr>
        <w:ind w:left="9327" w:hanging="180"/>
      </w:pPr>
    </w:lvl>
    <w:lvl w:ilvl="6" w:tplc="353CC8E0" w:tentative="1">
      <w:start w:val="1"/>
      <w:numFmt w:val="decimal"/>
      <w:lvlText w:val="%7."/>
      <w:lvlJc w:val="left"/>
      <w:pPr>
        <w:ind w:left="10047" w:hanging="360"/>
      </w:pPr>
    </w:lvl>
    <w:lvl w:ilvl="7" w:tplc="D574739C" w:tentative="1">
      <w:start w:val="1"/>
      <w:numFmt w:val="lowerLetter"/>
      <w:lvlText w:val="%8."/>
      <w:lvlJc w:val="left"/>
      <w:pPr>
        <w:ind w:left="10767" w:hanging="360"/>
      </w:pPr>
    </w:lvl>
    <w:lvl w:ilvl="8" w:tplc="AFB8BC34" w:tentative="1">
      <w:start w:val="1"/>
      <w:numFmt w:val="lowerRoman"/>
      <w:lvlText w:val="%9."/>
      <w:lvlJc w:val="right"/>
      <w:pPr>
        <w:ind w:left="11487" w:hanging="180"/>
      </w:pPr>
    </w:lvl>
  </w:abstractNum>
  <w:abstractNum w:abstractNumId="51" w15:restartNumberingAfterBreak="0">
    <w:nsid w:val="476658DE"/>
    <w:multiLevelType w:val="hybridMultilevel"/>
    <w:tmpl w:val="F3C2D926"/>
    <w:lvl w:ilvl="0" w:tplc="D3807D6A">
      <w:start w:val="1"/>
      <w:numFmt w:val="lowerRoman"/>
      <w:lvlText w:val="(%1)"/>
      <w:lvlJc w:val="righ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4A9F6E94"/>
    <w:multiLevelType w:val="hybridMultilevel"/>
    <w:tmpl w:val="45DC72C4"/>
    <w:lvl w:ilvl="0" w:tplc="1602C11A">
      <w:start w:val="1"/>
      <w:numFmt w:val="bullet"/>
      <w:pStyle w:val="ods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979E1606"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53" w15:restartNumberingAfterBreak="0">
    <w:nsid w:val="57552D05"/>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5A083544"/>
    <w:multiLevelType w:val="multilevel"/>
    <w:tmpl w:val="C7A8156C"/>
    <w:styleLink w:val="Smlouva-slovanodstavec2rove"/>
    <w:lvl w:ilvl="0">
      <w:start w:val="1"/>
      <w:numFmt w:val="decimal"/>
      <w:lvlText w:val="%1."/>
      <w:lvlJc w:val="left"/>
      <w:pPr>
        <w:ind w:left="1800" w:hanging="360"/>
      </w:pPr>
    </w:lvl>
    <w:lvl w:ilvl="1">
      <w:start w:val="1"/>
      <w:numFmt w:val="decimal"/>
      <w:lvlText w:val="%2."/>
      <w:lvlJc w:val="left"/>
      <w:pPr>
        <w:ind w:left="360" w:hanging="360"/>
      </w:pPr>
      <w:rPr>
        <w:rFonts w:ascii="Arial" w:hAnsi="Arial"/>
        <w:sz w:val="22"/>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5" w15:restartNumberingAfterBreak="0">
    <w:nsid w:val="5A5B0EE8"/>
    <w:multiLevelType w:val="hybridMultilevel"/>
    <w:tmpl w:val="0646F44C"/>
    <w:lvl w:ilvl="0" w:tplc="9010222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6" w15:restartNumberingAfterBreak="0">
    <w:nsid w:val="5C17325A"/>
    <w:multiLevelType w:val="multilevel"/>
    <w:tmpl w:val="483815D4"/>
    <w:lvl w:ilvl="0">
      <w:start w:val="1"/>
      <w:numFmt w:val="decimal"/>
      <w:pStyle w:val="BidN1"/>
      <w:lvlText w:val="%1."/>
      <w:lvlJc w:val="left"/>
      <w:pPr>
        <w:ind w:left="567" w:hanging="567"/>
      </w:pPr>
      <w:rPr>
        <w:rFonts w:hint="default"/>
      </w:rPr>
    </w:lvl>
    <w:lvl w:ilvl="1">
      <w:start w:val="1"/>
      <w:numFmt w:val="decimal"/>
      <w:pStyle w:val="BidN2"/>
      <w:isLgl/>
      <w:lvlText w:val="%1.%2"/>
      <w:lvlJc w:val="left"/>
      <w:pPr>
        <w:ind w:left="680" w:hanging="680"/>
      </w:pPr>
      <w:rPr>
        <w:rFonts w:hint="default"/>
      </w:rPr>
    </w:lvl>
    <w:lvl w:ilvl="2">
      <w:start w:val="1"/>
      <w:numFmt w:val="decimal"/>
      <w:pStyle w:val="BidN3"/>
      <w:isLgl/>
      <w:lvlText w:val="%1.%2.%3"/>
      <w:lvlJc w:val="left"/>
      <w:pPr>
        <w:ind w:left="794" w:hanging="794"/>
      </w:pPr>
      <w:rPr>
        <w:rFonts w:hint="default"/>
      </w:rPr>
    </w:lvl>
    <w:lvl w:ilvl="3">
      <w:start w:val="1"/>
      <w:numFmt w:val="decimal"/>
      <w:pStyle w:val="BidN4"/>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7" w15:restartNumberingAfterBreak="0">
    <w:nsid w:val="5D1D628F"/>
    <w:multiLevelType w:val="hybridMultilevel"/>
    <w:tmpl w:val="E5626662"/>
    <w:lvl w:ilvl="0" w:tplc="FFFFFFFF">
      <w:start w:val="1"/>
      <w:numFmt w:val="upperRoman"/>
      <w:lvlText w:val="%1."/>
      <w:lvlJc w:val="right"/>
      <w:pPr>
        <w:ind w:left="720" w:hanging="360"/>
      </w:pPr>
      <w:rPr>
        <w:rFonts w:hint="default"/>
        <w:b/>
        <w:i w:val="0"/>
        <w:sz w:val="22"/>
      </w:rPr>
    </w:lvl>
    <w:lvl w:ilvl="1" w:tplc="FFFFFFFF">
      <w:numFmt w:val="bullet"/>
      <w:lvlText w:val="•"/>
      <w:lvlJc w:val="left"/>
      <w:pPr>
        <w:ind w:left="1440" w:hanging="360"/>
      </w:pPr>
      <w:rPr>
        <w:rFonts w:ascii="Arial" w:eastAsia="Times New Roman"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EB50E0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613D3515"/>
    <w:multiLevelType w:val="multilevel"/>
    <w:tmpl w:val="999A3432"/>
    <w:lvl w:ilvl="0">
      <w:start w:val="1"/>
      <w:numFmt w:val="decimal"/>
      <w:suff w:val="nothing"/>
      <w:lvlText w:val="Článek %1"/>
      <w:lvlJc w:val="left"/>
      <w:pPr>
        <w:tabs>
          <w:tab w:val="num" w:pos="0"/>
        </w:tabs>
        <w:ind w:left="720" w:hanging="360"/>
      </w:pPr>
      <w:rPr>
        <w:rFonts w:cs="Times New Roman"/>
        <w:b/>
        <w:i w:val="0"/>
        <w:sz w:val="22"/>
        <w:szCs w:val="24"/>
      </w:rPr>
    </w:lvl>
    <w:lvl w:ilvl="1">
      <w:start w:val="1"/>
      <w:numFmt w:val="bullet"/>
      <w:lvlText w:val=""/>
      <w:lvlJc w:val="left"/>
      <w:pPr>
        <w:ind w:left="547" w:hanging="360"/>
      </w:pPr>
      <w:rPr>
        <w:rFonts w:ascii="Symbol" w:hAnsi="Symbol" w:hint="default"/>
      </w:rPr>
    </w:lvl>
    <w:lvl w:ilvl="2">
      <w:start w:val="1"/>
      <w:numFmt w:val="decimal"/>
      <w:lvlText w:val="%1.%2.%3."/>
      <w:lvlJc w:val="left"/>
      <w:pPr>
        <w:tabs>
          <w:tab w:val="num" w:pos="663"/>
        </w:tabs>
        <w:ind w:left="663" w:hanging="663"/>
      </w:pPr>
      <w:rPr>
        <w:rFonts w:eastAsia="Times New Roman" w:cs="Times New Roman"/>
        <w:b w:val="0"/>
        <w:bCs w:val="0"/>
        <w:sz w:val="22"/>
        <w:szCs w:val="22"/>
      </w:rPr>
    </w:lvl>
    <w:lvl w:ilvl="3">
      <w:start w:val="1"/>
      <w:numFmt w:val="decimal"/>
      <w:lvlText w:val="%4."/>
      <w:lvlJc w:val="left"/>
      <w:pPr>
        <w:tabs>
          <w:tab w:val="num" w:pos="1800"/>
        </w:tabs>
        <w:ind w:left="1800" w:hanging="360"/>
      </w:pPr>
      <w:rPr>
        <w:rFonts w:eastAsia="Times New Roman" w:cs="Times New Roman"/>
        <w:b w:val="0"/>
        <w:bCs w:val="0"/>
      </w:rPr>
    </w:lvl>
    <w:lvl w:ilvl="4">
      <w:start w:val="1"/>
      <w:numFmt w:val="decimal"/>
      <w:lvlText w:val="%5."/>
      <w:lvlJc w:val="left"/>
      <w:pPr>
        <w:tabs>
          <w:tab w:val="num" w:pos="2160"/>
        </w:tabs>
        <w:ind w:left="2160" w:hanging="360"/>
      </w:pPr>
      <w:rPr>
        <w:rFonts w:eastAsia="Times New Roman" w:cs="Times New Roman"/>
        <w:b w:val="0"/>
        <w:bCs w:val="0"/>
      </w:rPr>
    </w:lvl>
    <w:lvl w:ilvl="5">
      <w:start w:val="1"/>
      <w:numFmt w:val="decimal"/>
      <w:lvlText w:val="%6."/>
      <w:lvlJc w:val="left"/>
      <w:pPr>
        <w:tabs>
          <w:tab w:val="num" w:pos="2520"/>
        </w:tabs>
        <w:ind w:left="2520" w:hanging="360"/>
      </w:pPr>
      <w:rPr>
        <w:rFonts w:eastAsia="Times New Roman" w:cs="Times New Roman"/>
        <w:b w:val="0"/>
        <w:bCs w:val="0"/>
      </w:rPr>
    </w:lvl>
    <w:lvl w:ilvl="6">
      <w:start w:val="1"/>
      <w:numFmt w:val="decimal"/>
      <w:lvlText w:val="%7."/>
      <w:lvlJc w:val="left"/>
      <w:pPr>
        <w:tabs>
          <w:tab w:val="num" w:pos="2880"/>
        </w:tabs>
        <w:ind w:left="2880" w:hanging="360"/>
      </w:pPr>
      <w:rPr>
        <w:rFonts w:eastAsia="Times New Roman" w:cs="Times New Roman"/>
        <w:b w:val="0"/>
        <w:bCs w:val="0"/>
      </w:rPr>
    </w:lvl>
    <w:lvl w:ilvl="7">
      <w:start w:val="1"/>
      <w:numFmt w:val="decimal"/>
      <w:lvlText w:val="%8."/>
      <w:lvlJc w:val="left"/>
      <w:pPr>
        <w:tabs>
          <w:tab w:val="num" w:pos="3240"/>
        </w:tabs>
        <w:ind w:left="3240" w:hanging="360"/>
      </w:pPr>
      <w:rPr>
        <w:rFonts w:eastAsia="Times New Roman" w:cs="Times New Roman"/>
        <w:b w:val="0"/>
        <w:bCs w:val="0"/>
      </w:rPr>
    </w:lvl>
    <w:lvl w:ilvl="8">
      <w:start w:val="1"/>
      <w:numFmt w:val="decimal"/>
      <w:lvlText w:val="%9."/>
      <w:lvlJc w:val="left"/>
      <w:pPr>
        <w:tabs>
          <w:tab w:val="num" w:pos="3600"/>
        </w:tabs>
        <w:ind w:left="3600" w:hanging="360"/>
      </w:pPr>
      <w:rPr>
        <w:rFonts w:eastAsia="Times New Roman" w:cs="Times New Roman"/>
        <w:b w:val="0"/>
        <w:bCs w:val="0"/>
      </w:rPr>
    </w:lvl>
  </w:abstractNum>
  <w:abstractNum w:abstractNumId="60" w15:restartNumberingAfterBreak="0">
    <w:nsid w:val="614A1D6A"/>
    <w:multiLevelType w:val="multilevel"/>
    <w:tmpl w:val="6A30316E"/>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63DE0588"/>
    <w:multiLevelType w:val="multilevel"/>
    <w:tmpl w:val="CB76EE9C"/>
    <w:lvl w:ilvl="0">
      <w:start w:val="1"/>
      <w:numFmt w:val="decimal"/>
      <w:lvlText w:val="%1."/>
      <w:lvlJc w:val="right"/>
      <w:pPr>
        <w:ind w:left="360" w:hanging="72"/>
      </w:pPr>
      <w:rPr>
        <w:rFonts w:ascii="Arial" w:hAnsi="Arial"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63E34584"/>
    <w:multiLevelType w:val="hybridMultilevel"/>
    <w:tmpl w:val="D2DAABC6"/>
    <w:lvl w:ilvl="0" w:tplc="E234A9AE">
      <w:start w:val="1"/>
      <w:numFmt w:val="bullet"/>
      <w:pStyle w:val="Smlouva-odreka"/>
      <w:lvlText w:val=""/>
      <w:lvlJc w:val="left"/>
      <w:pPr>
        <w:ind w:left="720" w:hanging="360"/>
      </w:pPr>
      <w:rPr>
        <w:rFonts w:ascii="Symbol" w:hAnsi="Symbol" w:hint="default"/>
      </w:rPr>
    </w:lvl>
    <w:lvl w:ilvl="1" w:tplc="FBBCE168">
      <w:start w:val="1"/>
      <w:numFmt w:val="bullet"/>
      <w:lvlText w:val="o"/>
      <w:lvlJc w:val="left"/>
      <w:pPr>
        <w:ind w:left="1440" w:hanging="360"/>
      </w:pPr>
      <w:rPr>
        <w:rFonts w:ascii="Courier New" w:hAnsi="Courier New" w:cs="Courier New" w:hint="default"/>
      </w:rPr>
    </w:lvl>
    <w:lvl w:ilvl="2" w:tplc="F812529E" w:tentative="1">
      <w:start w:val="1"/>
      <w:numFmt w:val="bullet"/>
      <w:lvlText w:val=""/>
      <w:lvlJc w:val="left"/>
      <w:pPr>
        <w:ind w:left="2160" w:hanging="360"/>
      </w:pPr>
      <w:rPr>
        <w:rFonts w:ascii="Wingdings" w:hAnsi="Wingdings" w:hint="default"/>
      </w:rPr>
    </w:lvl>
    <w:lvl w:ilvl="3" w:tplc="CC7677B4" w:tentative="1">
      <w:start w:val="1"/>
      <w:numFmt w:val="bullet"/>
      <w:lvlText w:val=""/>
      <w:lvlJc w:val="left"/>
      <w:pPr>
        <w:ind w:left="2880" w:hanging="360"/>
      </w:pPr>
      <w:rPr>
        <w:rFonts w:ascii="Symbol" w:hAnsi="Symbol" w:hint="default"/>
      </w:rPr>
    </w:lvl>
    <w:lvl w:ilvl="4" w:tplc="A9942076" w:tentative="1">
      <w:start w:val="1"/>
      <w:numFmt w:val="bullet"/>
      <w:lvlText w:val="o"/>
      <w:lvlJc w:val="left"/>
      <w:pPr>
        <w:ind w:left="3600" w:hanging="360"/>
      </w:pPr>
      <w:rPr>
        <w:rFonts w:ascii="Courier New" w:hAnsi="Courier New" w:cs="Courier New" w:hint="default"/>
      </w:rPr>
    </w:lvl>
    <w:lvl w:ilvl="5" w:tplc="D02832DE" w:tentative="1">
      <w:start w:val="1"/>
      <w:numFmt w:val="bullet"/>
      <w:lvlText w:val=""/>
      <w:lvlJc w:val="left"/>
      <w:pPr>
        <w:ind w:left="4320" w:hanging="360"/>
      </w:pPr>
      <w:rPr>
        <w:rFonts w:ascii="Wingdings" w:hAnsi="Wingdings" w:hint="default"/>
      </w:rPr>
    </w:lvl>
    <w:lvl w:ilvl="6" w:tplc="D6ECDD16" w:tentative="1">
      <w:start w:val="1"/>
      <w:numFmt w:val="bullet"/>
      <w:lvlText w:val=""/>
      <w:lvlJc w:val="left"/>
      <w:pPr>
        <w:ind w:left="5040" w:hanging="360"/>
      </w:pPr>
      <w:rPr>
        <w:rFonts w:ascii="Symbol" w:hAnsi="Symbol" w:hint="default"/>
      </w:rPr>
    </w:lvl>
    <w:lvl w:ilvl="7" w:tplc="359AD406" w:tentative="1">
      <w:start w:val="1"/>
      <w:numFmt w:val="bullet"/>
      <w:lvlText w:val="o"/>
      <w:lvlJc w:val="left"/>
      <w:pPr>
        <w:ind w:left="5760" w:hanging="360"/>
      </w:pPr>
      <w:rPr>
        <w:rFonts w:ascii="Courier New" w:hAnsi="Courier New" w:cs="Courier New" w:hint="default"/>
      </w:rPr>
    </w:lvl>
    <w:lvl w:ilvl="8" w:tplc="919C93A6" w:tentative="1">
      <w:start w:val="1"/>
      <w:numFmt w:val="bullet"/>
      <w:lvlText w:val=""/>
      <w:lvlJc w:val="left"/>
      <w:pPr>
        <w:ind w:left="6480" w:hanging="360"/>
      </w:pPr>
      <w:rPr>
        <w:rFonts w:ascii="Wingdings" w:hAnsi="Wingdings" w:hint="default"/>
      </w:rPr>
    </w:lvl>
  </w:abstractNum>
  <w:abstractNum w:abstractNumId="63" w15:restartNumberingAfterBreak="0">
    <w:nsid w:val="66227A5D"/>
    <w:multiLevelType w:val="hybridMultilevel"/>
    <w:tmpl w:val="2D78C3EC"/>
    <w:lvl w:ilvl="0" w:tplc="04050001">
      <w:start w:val="1"/>
      <w:numFmt w:val="decimal"/>
      <w:pStyle w:val="SAPtextcisl"/>
      <w:lvlText w:val="%1."/>
      <w:lvlJc w:val="left"/>
      <w:pPr>
        <w:tabs>
          <w:tab w:val="num" w:pos="900"/>
        </w:tabs>
        <w:ind w:left="900" w:hanging="360"/>
      </w:pPr>
    </w:lvl>
    <w:lvl w:ilvl="1" w:tplc="04050003">
      <w:start w:val="1"/>
      <w:numFmt w:val="lowerLetter"/>
      <w:pStyle w:val="SAPtextabc"/>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64" w15:restartNumberingAfterBreak="0">
    <w:nsid w:val="6829379F"/>
    <w:multiLevelType w:val="multilevel"/>
    <w:tmpl w:val="7AE8A742"/>
    <w:lvl w:ilvl="0">
      <w:start w:val="1"/>
      <w:numFmt w:val="decimal"/>
      <w:pStyle w:val="RLslovanodstavec"/>
      <w:lvlText w:val="%1."/>
      <w:lvlJc w:val="left"/>
      <w:pPr>
        <w:tabs>
          <w:tab w:val="num" w:pos="737"/>
        </w:tabs>
        <w:ind w:left="737" w:hanging="737"/>
      </w:pPr>
    </w:lvl>
    <w:lvl w:ilvl="1">
      <w:start w:val="1"/>
      <w:numFmt w:val="lowerLetter"/>
      <w:lvlText w:val="%2)"/>
      <w:lvlJc w:val="left"/>
      <w:pPr>
        <w:tabs>
          <w:tab w:val="num" w:pos="1128"/>
        </w:tabs>
        <w:ind w:left="1128" w:hanging="397"/>
      </w:pPr>
    </w:lvl>
    <w:lvl w:ilvl="2">
      <w:start w:val="1"/>
      <w:numFmt w:val="lowerRoman"/>
      <w:lvlText w:val="%3)"/>
      <w:lvlJc w:val="left"/>
      <w:pPr>
        <w:tabs>
          <w:tab w:val="num" w:pos="1695"/>
        </w:tabs>
        <w:ind w:left="1695" w:hanging="567"/>
      </w:pPr>
    </w:lvl>
    <w:lvl w:ilvl="3">
      <w:start w:val="1"/>
      <w:numFmt w:val="none"/>
      <w:lvlRestart w:val="0"/>
      <w:suff w:val="nothing"/>
      <w:lvlText w:val=""/>
      <w:lvlJc w:val="left"/>
      <w:pPr>
        <w:ind w:left="731" w:firstLine="0"/>
      </w:pPr>
      <w:rPr>
        <w:color w:val="auto"/>
      </w:rPr>
    </w:lvl>
    <w:lvl w:ilvl="4">
      <w:start w:val="1"/>
      <w:numFmt w:val="none"/>
      <w:lvlRestart w:val="0"/>
      <w:suff w:val="nothing"/>
      <w:lvlText w:val=""/>
      <w:lvlJc w:val="left"/>
      <w:pPr>
        <w:ind w:left="1128" w:firstLine="0"/>
      </w:pPr>
    </w:lvl>
    <w:lvl w:ilvl="5">
      <w:start w:val="1"/>
      <w:numFmt w:val="none"/>
      <w:lvlRestart w:val="0"/>
      <w:suff w:val="nothing"/>
      <w:lvlText w:val=""/>
      <w:lvlJc w:val="left"/>
      <w:pPr>
        <w:ind w:left="1695" w:firstLine="0"/>
      </w:pPr>
    </w:lvl>
    <w:lvl w:ilvl="6">
      <w:start w:val="1"/>
      <w:numFmt w:val="decimal"/>
      <w:lvlText w:val="%7."/>
      <w:lvlJc w:val="left"/>
      <w:pPr>
        <w:ind w:left="5034" w:hanging="360"/>
      </w:pPr>
    </w:lvl>
    <w:lvl w:ilvl="7">
      <w:start w:val="1"/>
      <w:numFmt w:val="lowerLetter"/>
      <w:lvlText w:val="%8."/>
      <w:lvlJc w:val="left"/>
      <w:pPr>
        <w:ind w:left="5754" w:hanging="360"/>
      </w:pPr>
    </w:lvl>
    <w:lvl w:ilvl="8">
      <w:start w:val="1"/>
      <w:numFmt w:val="lowerRoman"/>
      <w:lvlText w:val="%9."/>
      <w:lvlJc w:val="right"/>
      <w:pPr>
        <w:ind w:left="6474" w:hanging="180"/>
      </w:pPr>
    </w:lvl>
  </w:abstractNum>
  <w:abstractNum w:abstractNumId="65" w15:restartNumberingAfterBreak="0">
    <w:nsid w:val="6944176C"/>
    <w:multiLevelType w:val="multilevel"/>
    <w:tmpl w:val="ECB2083E"/>
    <w:lvl w:ilvl="0">
      <w:start w:val="1"/>
      <w:numFmt w:val="decimal"/>
      <w:lvlText w:val="%1."/>
      <w:lvlJc w:val="righ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BD92B04"/>
    <w:multiLevelType w:val="multilevel"/>
    <w:tmpl w:val="E4BA7416"/>
    <w:lvl w:ilvl="0">
      <w:start w:val="1"/>
      <w:numFmt w:val="bullet"/>
      <w:pStyle w:val="Bullets"/>
      <w:lvlText w:val=""/>
      <w:lvlJc w:val="left"/>
      <w:pPr>
        <w:tabs>
          <w:tab w:val="num" w:pos="432"/>
        </w:tabs>
        <w:ind w:left="432" w:hanging="432"/>
      </w:pPr>
      <w:rPr>
        <w:rFonts w:ascii="Symbol" w:hAnsi="Symbol" w:hint="default"/>
        <w:b/>
      </w:rPr>
    </w:lvl>
    <w:lvl w:ilvl="1">
      <w:start w:val="1"/>
      <w:numFmt w:val="decimal"/>
      <w:lvlText w:val="%1.%2"/>
      <w:lvlJc w:val="left"/>
      <w:pPr>
        <w:tabs>
          <w:tab w:val="num" w:pos="576"/>
        </w:tabs>
        <w:ind w:left="576" w:hanging="576"/>
      </w:pPr>
      <w:rPr>
        <w:rFonts w:hint="default"/>
      </w:rPr>
    </w:lvl>
    <w:lvl w:ilvl="2">
      <w:start w:val="1"/>
      <w:numFmt w:val="decimal"/>
      <w:lvlText w:val="IV.%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7" w15:restartNumberingAfterBreak="0">
    <w:nsid w:val="6C1104F0"/>
    <w:multiLevelType w:val="multilevel"/>
    <w:tmpl w:val="999A3432"/>
    <w:lvl w:ilvl="0">
      <w:start w:val="1"/>
      <w:numFmt w:val="decimal"/>
      <w:suff w:val="nothing"/>
      <w:lvlText w:val="Článek %1"/>
      <w:lvlJc w:val="left"/>
      <w:pPr>
        <w:tabs>
          <w:tab w:val="num" w:pos="0"/>
        </w:tabs>
        <w:ind w:left="720" w:hanging="360"/>
      </w:pPr>
      <w:rPr>
        <w:rFonts w:cs="Times New Roman"/>
        <w:b/>
        <w:i w:val="0"/>
        <w:sz w:val="22"/>
        <w:szCs w:val="24"/>
      </w:rPr>
    </w:lvl>
    <w:lvl w:ilvl="1">
      <w:start w:val="1"/>
      <w:numFmt w:val="bullet"/>
      <w:lvlText w:val=""/>
      <w:lvlJc w:val="left"/>
      <w:pPr>
        <w:ind w:left="547" w:hanging="360"/>
      </w:pPr>
      <w:rPr>
        <w:rFonts w:ascii="Symbol" w:hAnsi="Symbol" w:hint="default"/>
      </w:rPr>
    </w:lvl>
    <w:lvl w:ilvl="2">
      <w:start w:val="1"/>
      <w:numFmt w:val="decimal"/>
      <w:lvlText w:val="%1.%2.%3."/>
      <w:lvlJc w:val="left"/>
      <w:pPr>
        <w:tabs>
          <w:tab w:val="num" w:pos="663"/>
        </w:tabs>
        <w:ind w:left="663" w:hanging="663"/>
      </w:pPr>
      <w:rPr>
        <w:rFonts w:eastAsia="Times New Roman" w:cs="Times New Roman"/>
        <w:b w:val="0"/>
        <w:bCs w:val="0"/>
        <w:sz w:val="22"/>
        <w:szCs w:val="22"/>
      </w:rPr>
    </w:lvl>
    <w:lvl w:ilvl="3">
      <w:start w:val="1"/>
      <w:numFmt w:val="decimal"/>
      <w:lvlText w:val="%4."/>
      <w:lvlJc w:val="left"/>
      <w:pPr>
        <w:tabs>
          <w:tab w:val="num" w:pos="1800"/>
        </w:tabs>
        <w:ind w:left="1800" w:hanging="360"/>
      </w:pPr>
      <w:rPr>
        <w:rFonts w:eastAsia="Times New Roman" w:cs="Times New Roman"/>
        <w:b w:val="0"/>
        <w:bCs w:val="0"/>
      </w:rPr>
    </w:lvl>
    <w:lvl w:ilvl="4">
      <w:start w:val="1"/>
      <w:numFmt w:val="decimal"/>
      <w:lvlText w:val="%5."/>
      <w:lvlJc w:val="left"/>
      <w:pPr>
        <w:tabs>
          <w:tab w:val="num" w:pos="2160"/>
        </w:tabs>
        <w:ind w:left="2160" w:hanging="360"/>
      </w:pPr>
      <w:rPr>
        <w:rFonts w:eastAsia="Times New Roman" w:cs="Times New Roman"/>
        <w:b w:val="0"/>
        <w:bCs w:val="0"/>
      </w:rPr>
    </w:lvl>
    <w:lvl w:ilvl="5">
      <w:start w:val="1"/>
      <w:numFmt w:val="decimal"/>
      <w:lvlText w:val="%6."/>
      <w:lvlJc w:val="left"/>
      <w:pPr>
        <w:tabs>
          <w:tab w:val="num" w:pos="2520"/>
        </w:tabs>
        <w:ind w:left="2520" w:hanging="360"/>
      </w:pPr>
      <w:rPr>
        <w:rFonts w:eastAsia="Times New Roman" w:cs="Times New Roman"/>
        <w:b w:val="0"/>
        <w:bCs w:val="0"/>
      </w:rPr>
    </w:lvl>
    <w:lvl w:ilvl="6">
      <w:start w:val="1"/>
      <w:numFmt w:val="decimal"/>
      <w:lvlText w:val="%7."/>
      <w:lvlJc w:val="left"/>
      <w:pPr>
        <w:tabs>
          <w:tab w:val="num" w:pos="2880"/>
        </w:tabs>
        <w:ind w:left="2880" w:hanging="360"/>
      </w:pPr>
      <w:rPr>
        <w:rFonts w:eastAsia="Times New Roman" w:cs="Times New Roman"/>
        <w:b w:val="0"/>
        <w:bCs w:val="0"/>
      </w:rPr>
    </w:lvl>
    <w:lvl w:ilvl="7">
      <w:start w:val="1"/>
      <w:numFmt w:val="decimal"/>
      <w:lvlText w:val="%8."/>
      <w:lvlJc w:val="left"/>
      <w:pPr>
        <w:tabs>
          <w:tab w:val="num" w:pos="3240"/>
        </w:tabs>
        <w:ind w:left="3240" w:hanging="360"/>
      </w:pPr>
      <w:rPr>
        <w:rFonts w:eastAsia="Times New Roman" w:cs="Times New Roman"/>
        <w:b w:val="0"/>
        <w:bCs w:val="0"/>
      </w:rPr>
    </w:lvl>
    <w:lvl w:ilvl="8">
      <w:start w:val="1"/>
      <w:numFmt w:val="decimal"/>
      <w:lvlText w:val="%9."/>
      <w:lvlJc w:val="left"/>
      <w:pPr>
        <w:tabs>
          <w:tab w:val="num" w:pos="3600"/>
        </w:tabs>
        <w:ind w:left="3600" w:hanging="360"/>
      </w:pPr>
      <w:rPr>
        <w:rFonts w:eastAsia="Times New Roman" w:cs="Times New Roman"/>
        <w:b w:val="0"/>
        <w:bCs w:val="0"/>
      </w:rPr>
    </w:lvl>
  </w:abstractNum>
  <w:abstractNum w:abstractNumId="68" w15:restartNumberingAfterBreak="0">
    <w:nsid w:val="6D8E228A"/>
    <w:multiLevelType w:val="multilevel"/>
    <w:tmpl w:val="CB76EE9C"/>
    <w:lvl w:ilvl="0">
      <w:start w:val="1"/>
      <w:numFmt w:val="decimal"/>
      <w:lvlText w:val="%1."/>
      <w:lvlJc w:val="right"/>
      <w:pPr>
        <w:ind w:left="360" w:hanging="72"/>
      </w:pPr>
      <w:rPr>
        <w:rFonts w:ascii="Arial" w:hAnsi="Arial"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6F833E20"/>
    <w:multiLevelType w:val="hybridMultilevel"/>
    <w:tmpl w:val="8610B9D8"/>
    <w:lvl w:ilvl="0" w:tplc="FFFFFFFF">
      <w:start w:val="1"/>
      <w:numFmt w:val="lowerLetter"/>
      <w:lvlText w:val="%1)"/>
      <w:lvlJc w:val="left"/>
      <w:pPr>
        <w:ind w:left="720" w:hanging="360"/>
      </w:pPr>
    </w:lvl>
    <w:lvl w:ilvl="1" w:tplc="040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1330460"/>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72253685"/>
    <w:multiLevelType w:val="multilevel"/>
    <w:tmpl w:val="CB76EE9C"/>
    <w:lvl w:ilvl="0">
      <w:start w:val="1"/>
      <w:numFmt w:val="decimal"/>
      <w:lvlText w:val="%1."/>
      <w:lvlJc w:val="right"/>
      <w:pPr>
        <w:ind w:left="360" w:hanging="72"/>
      </w:pPr>
      <w:rPr>
        <w:rFonts w:ascii="Arial" w:hAnsi="Arial"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6197933"/>
    <w:multiLevelType w:val="multilevel"/>
    <w:tmpl w:val="9FC6F566"/>
    <w:lvl w:ilvl="0">
      <w:start w:val="1"/>
      <w:numFmt w:val="upperRoman"/>
      <w:pStyle w:val="1lnekI"/>
      <w:suff w:val="nothing"/>
      <w:lvlText w:val="Článek %1."/>
      <w:lvlJc w:val="left"/>
      <w:pPr>
        <w:ind w:left="4897" w:hanging="360"/>
      </w:pPr>
    </w:lvl>
    <w:lvl w:ilvl="1">
      <w:start w:val="1"/>
      <w:numFmt w:val="decimal"/>
      <w:pStyle w:val="2bodlnku"/>
      <w:lvlText w:val="%2. "/>
      <w:lvlJc w:val="left"/>
      <w:pPr>
        <w:ind w:left="567" w:hanging="567"/>
      </w:pPr>
      <w:rPr>
        <w:rFonts w:hint="default"/>
        <w:sz w:val="22"/>
        <w:szCs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762249A7"/>
    <w:multiLevelType w:val="multilevel"/>
    <w:tmpl w:val="0DB2CEEC"/>
    <w:styleLink w:val="Styl1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4" w15:restartNumberingAfterBreak="0">
    <w:nsid w:val="78454C4F"/>
    <w:multiLevelType w:val="hybridMultilevel"/>
    <w:tmpl w:val="51000658"/>
    <w:lvl w:ilvl="0" w:tplc="DF323450">
      <w:start w:val="1"/>
      <w:numFmt w:val="upperRoman"/>
      <w:lvlText w:val="%1."/>
      <w:lvlJc w:val="righ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75" w15:restartNumberingAfterBreak="0">
    <w:nsid w:val="787F0195"/>
    <w:multiLevelType w:val="multilevel"/>
    <w:tmpl w:val="074EA3E6"/>
    <w:lvl w:ilvl="0">
      <w:start w:val="1"/>
      <w:numFmt w:val="decimal"/>
      <w:lvlText w:val="%1."/>
      <w:lvlJc w:val="left"/>
      <w:pPr>
        <w:ind w:left="717" w:hanging="360"/>
      </w:pPr>
      <w:rPr>
        <w:rFonts w:hint="default"/>
      </w:rPr>
    </w:lvl>
    <w:lvl w:ilvl="1">
      <w:start w:val="1"/>
      <w:numFmt w:val="decimal"/>
      <w:pStyle w:val="Smlouva-text2rove"/>
      <w:lvlText w:val="%1.%2."/>
      <w:lvlJc w:val="left"/>
      <w:pPr>
        <w:ind w:left="1992" w:hanging="432"/>
      </w:pPr>
      <w:rPr>
        <w:rFonts w:hint="default"/>
      </w:rPr>
    </w:lvl>
    <w:lvl w:ilvl="2">
      <w:start w:val="1"/>
      <w:numFmt w:val="decimal"/>
      <w:pStyle w:val="Smlouva-nadpis3"/>
      <w:lvlText w:val="%1.%2.%3."/>
      <w:lvlJc w:val="left"/>
      <w:pPr>
        <w:ind w:left="1581" w:hanging="504"/>
      </w:pPr>
      <w:rPr>
        <w:rFonts w:hint="default"/>
      </w:rPr>
    </w:lvl>
    <w:lvl w:ilvl="3">
      <w:start w:val="1"/>
      <w:numFmt w:val="decimal"/>
      <w:pStyle w:val="Smlouva-nadpis4"/>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76" w15:restartNumberingAfterBreak="0">
    <w:nsid w:val="7915655F"/>
    <w:multiLevelType w:val="hybridMultilevel"/>
    <w:tmpl w:val="783653BA"/>
    <w:lvl w:ilvl="0" w:tplc="42ECDA14">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1">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7C203C7D"/>
    <w:multiLevelType w:val="hybridMultilevel"/>
    <w:tmpl w:val="8474F7C4"/>
    <w:lvl w:ilvl="0" w:tplc="18A4D2CC">
      <w:start w:val="1"/>
      <w:numFmt w:val="bullet"/>
      <w:pStyle w:val="3nadpis"/>
      <w:lvlText w:val="o"/>
      <w:lvlJc w:val="left"/>
      <w:pPr>
        <w:tabs>
          <w:tab w:val="num" w:pos="720"/>
        </w:tabs>
        <w:ind w:left="720" w:hanging="360"/>
      </w:pPr>
      <w:rPr>
        <w:rFonts w:ascii="Courier New" w:hAnsi="Courier New" w:cs="Courier New" w:hint="default"/>
      </w:rPr>
    </w:lvl>
    <w:lvl w:ilvl="1" w:tplc="56D6E0B8">
      <w:start w:val="1"/>
      <w:numFmt w:val="bullet"/>
      <w:lvlText w:val="o"/>
      <w:lvlJc w:val="left"/>
      <w:pPr>
        <w:tabs>
          <w:tab w:val="num" w:pos="1440"/>
        </w:tabs>
        <w:ind w:left="1440" w:hanging="360"/>
      </w:pPr>
      <w:rPr>
        <w:rFonts w:ascii="Courier New" w:hAnsi="Courier New" w:cs="Courier New" w:hint="default"/>
      </w:rPr>
    </w:lvl>
    <w:lvl w:ilvl="2" w:tplc="A97EBBAA" w:tentative="1">
      <w:start w:val="1"/>
      <w:numFmt w:val="bullet"/>
      <w:lvlText w:val=""/>
      <w:lvlJc w:val="left"/>
      <w:pPr>
        <w:tabs>
          <w:tab w:val="num" w:pos="2160"/>
        </w:tabs>
        <w:ind w:left="2160" w:hanging="360"/>
      </w:pPr>
      <w:rPr>
        <w:rFonts w:ascii="Wingdings" w:hAnsi="Wingdings" w:hint="default"/>
      </w:rPr>
    </w:lvl>
    <w:lvl w:ilvl="3" w:tplc="1F427BC4" w:tentative="1">
      <w:start w:val="1"/>
      <w:numFmt w:val="bullet"/>
      <w:lvlText w:val=""/>
      <w:lvlJc w:val="left"/>
      <w:pPr>
        <w:tabs>
          <w:tab w:val="num" w:pos="2880"/>
        </w:tabs>
        <w:ind w:left="2880" w:hanging="360"/>
      </w:pPr>
      <w:rPr>
        <w:rFonts w:ascii="Symbol" w:hAnsi="Symbol" w:hint="default"/>
      </w:rPr>
    </w:lvl>
    <w:lvl w:ilvl="4" w:tplc="A9244410" w:tentative="1">
      <w:start w:val="1"/>
      <w:numFmt w:val="bullet"/>
      <w:lvlText w:val="o"/>
      <w:lvlJc w:val="left"/>
      <w:pPr>
        <w:tabs>
          <w:tab w:val="num" w:pos="3600"/>
        </w:tabs>
        <w:ind w:left="3600" w:hanging="360"/>
      </w:pPr>
      <w:rPr>
        <w:rFonts w:ascii="Courier New" w:hAnsi="Courier New" w:cs="Courier New" w:hint="default"/>
      </w:rPr>
    </w:lvl>
    <w:lvl w:ilvl="5" w:tplc="79481C4E" w:tentative="1">
      <w:start w:val="1"/>
      <w:numFmt w:val="bullet"/>
      <w:lvlText w:val=""/>
      <w:lvlJc w:val="left"/>
      <w:pPr>
        <w:tabs>
          <w:tab w:val="num" w:pos="4320"/>
        </w:tabs>
        <w:ind w:left="4320" w:hanging="360"/>
      </w:pPr>
      <w:rPr>
        <w:rFonts w:ascii="Wingdings" w:hAnsi="Wingdings" w:hint="default"/>
      </w:rPr>
    </w:lvl>
    <w:lvl w:ilvl="6" w:tplc="22E0456A" w:tentative="1">
      <w:start w:val="1"/>
      <w:numFmt w:val="bullet"/>
      <w:lvlText w:val=""/>
      <w:lvlJc w:val="left"/>
      <w:pPr>
        <w:tabs>
          <w:tab w:val="num" w:pos="5040"/>
        </w:tabs>
        <w:ind w:left="5040" w:hanging="360"/>
      </w:pPr>
      <w:rPr>
        <w:rFonts w:ascii="Symbol" w:hAnsi="Symbol" w:hint="default"/>
      </w:rPr>
    </w:lvl>
    <w:lvl w:ilvl="7" w:tplc="5E2C5BCC" w:tentative="1">
      <w:start w:val="1"/>
      <w:numFmt w:val="bullet"/>
      <w:lvlText w:val="o"/>
      <w:lvlJc w:val="left"/>
      <w:pPr>
        <w:tabs>
          <w:tab w:val="num" w:pos="5760"/>
        </w:tabs>
        <w:ind w:left="5760" w:hanging="360"/>
      </w:pPr>
      <w:rPr>
        <w:rFonts w:ascii="Courier New" w:hAnsi="Courier New" w:cs="Courier New" w:hint="default"/>
      </w:rPr>
    </w:lvl>
    <w:lvl w:ilvl="8" w:tplc="1CE4C334" w:tentative="1">
      <w:start w:val="1"/>
      <w:numFmt w:val="bullet"/>
      <w:lvlText w:val=""/>
      <w:lvlJc w:val="left"/>
      <w:pPr>
        <w:tabs>
          <w:tab w:val="num" w:pos="6480"/>
        </w:tabs>
        <w:ind w:left="6480" w:hanging="360"/>
      </w:pPr>
      <w:rPr>
        <w:rFonts w:ascii="Wingdings" w:hAnsi="Wingdings" w:hint="default"/>
      </w:rPr>
    </w:lvl>
  </w:abstractNum>
  <w:num w:numId="1" w16cid:durableId="1401250910">
    <w:abstractNumId w:val="50"/>
  </w:num>
  <w:num w:numId="2" w16cid:durableId="563374083">
    <w:abstractNumId w:val="54"/>
  </w:num>
  <w:num w:numId="3" w16cid:durableId="256065504">
    <w:abstractNumId w:val="62"/>
  </w:num>
  <w:num w:numId="4" w16cid:durableId="1368598758">
    <w:abstractNumId w:val="77"/>
  </w:num>
  <w:num w:numId="5" w16cid:durableId="1774857882">
    <w:abstractNumId w:val="38"/>
  </w:num>
  <w:num w:numId="6" w16cid:durableId="2082869189">
    <w:abstractNumId w:val="27"/>
  </w:num>
  <w:num w:numId="7" w16cid:durableId="2028405957">
    <w:abstractNumId w:val="52"/>
  </w:num>
  <w:num w:numId="8" w16cid:durableId="1668481159">
    <w:abstractNumId w:val="75"/>
  </w:num>
  <w:num w:numId="9" w16cid:durableId="1445922231">
    <w:abstractNumId w:val="20"/>
  </w:num>
  <w:num w:numId="10" w16cid:durableId="701637676">
    <w:abstractNumId w:val="6"/>
  </w:num>
  <w:num w:numId="11" w16cid:durableId="1676497903">
    <w:abstractNumId w:val="66"/>
  </w:num>
  <w:num w:numId="12" w16cid:durableId="221521777">
    <w:abstractNumId w:val="43"/>
  </w:num>
  <w:num w:numId="13" w16cid:durableId="1246303581">
    <w:abstractNumId w:val="73"/>
  </w:num>
  <w:num w:numId="14" w16cid:durableId="1232348130">
    <w:abstractNumId w:val="56"/>
  </w:num>
  <w:num w:numId="15" w16cid:durableId="1738628508">
    <w:abstractNumId w:val="42"/>
  </w:num>
  <w:num w:numId="16" w16cid:durableId="239028959">
    <w:abstractNumId w:val="24"/>
  </w:num>
  <w:num w:numId="17" w16cid:durableId="422847234">
    <w:abstractNumId w:val="17"/>
  </w:num>
  <w:num w:numId="18" w16cid:durableId="5944934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14385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07433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16646130">
    <w:abstractNumId w:val="0"/>
    <w:lvlOverride w:ilvl="0">
      <w:lvl w:ilvl="0">
        <w:numFmt w:val="bullet"/>
        <w:pStyle w:val="Seznamsodrkami"/>
        <w:lvlText w:val=""/>
        <w:legacy w:legacy="1" w:legacySpace="0" w:legacyIndent="360"/>
        <w:lvlJc w:val="left"/>
        <w:pPr>
          <w:ind w:left="0" w:hanging="360"/>
        </w:pPr>
        <w:rPr>
          <w:rFonts w:ascii="Wingdings" w:hAnsi="Wingdings" w:hint="default"/>
          <w:sz w:val="12"/>
        </w:rPr>
      </w:lvl>
    </w:lvlOverride>
  </w:num>
  <w:num w:numId="22" w16cid:durableId="1824153372">
    <w:abstractNumId w:val="63"/>
  </w:num>
  <w:num w:numId="23" w16cid:durableId="227956641">
    <w:abstractNumId w:val="30"/>
  </w:num>
  <w:num w:numId="24" w16cid:durableId="850490414">
    <w:abstractNumId w:val="45"/>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39546895">
    <w:abstractNumId w:val="25"/>
  </w:num>
  <w:num w:numId="26" w16cid:durableId="457376351">
    <w:abstractNumId w:val="29"/>
  </w:num>
  <w:num w:numId="27" w16cid:durableId="1261640858">
    <w:abstractNumId w:val="26"/>
  </w:num>
  <w:num w:numId="28" w16cid:durableId="1361511898">
    <w:abstractNumId w:val="40"/>
  </w:num>
  <w:num w:numId="29" w16cid:durableId="662127760">
    <w:abstractNumId w:val="11"/>
  </w:num>
  <w:num w:numId="30" w16cid:durableId="1845633159">
    <w:abstractNumId w:val="31"/>
  </w:num>
  <w:num w:numId="31" w16cid:durableId="146634290">
    <w:abstractNumId w:val="33"/>
  </w:num>
  <w:num w:numId="32" w16cid:durableId="310642715">
    <w:abstractNumId w:val="60"/>
  </w:num>
  <w:num w:numId="33" w16cid:durableId="1416197847">
    <w:abstractNumId w:val="28"/>
  </w:num>
  <w:num w:numId="34" w16cid:durableId="693074693">
    <w:abstractNumId w:val="67"/>
  </w:num>
  <w:num w:numId="35" w16cid:durableId="966667463">
    <w:abstractNumId w:val="4"/>
  </w:num>
  <w:num w:numId="36" w16cid:durableId="1543859099">
    <w:abstractNumId w:val="59"/>
  </w:num>
  <w:num w:numId="37" w16cid:durableId="954209995">
    <w:abstractNumId w:val="65"/>
  </w:num>
  <w:num w:numId="38" w16cid:durableId="374472867">
    <w:abstractNumId w:val="5"/>
  </w:num>
  <w:num w:numId="39" w16cid:durableId="1091898859">
    <w:abstractNumId w:val="9"/>
  </w:num>
  <w:num w:numId="40" w16cid:durableId="1246648500">
    <w:abstractNumId w:val="47"/>
  </w:num>
  <w:num w:numId="41" w16cid:durableId="1304893095">
    <w:abstractNumId w:val="68"/>
  </w:num>
  <w:num w:numId="42" w16cid:durableId="166754183">
    <w:abstractNumId w:val="48"/>
  </w:num>
  <w:num w:numId="43" w16cid:durableId="11928038">
    <w:abstractNumId w:val="14"/>
  </w:num>
  <w:num w:numId="44" w16cid:durableId="2020110621">
    <w:abstractNumId w:val="51"/>
  </w:num>
  <w:num w:numId="45" w16cid:durableId="1285893038">
    <w:abstractNumId w:val="36"/>
  </w:num>
  <w:num w:numId="46" w16cid:durableId="1607496449">
    <w:abstractNumId w:val="61"/>
  </w:num>
  <w:num w:numId="47" w16cid:durableId="829491886">
    <w:abstractNumId w:val="69"/>
  </w:num>
  <w:num w:numId="48" w16cid:durableId="1990866099">
    <w:abstractNumId w:val="76"/>
  </w:num>
  <w:num w:numId="49" w16cid:durableId="931473394">
    <w:abstractNumId w:val="12"/>
  </w:num>
  <w:num w:numId="50" w16cid:durableId="1949776531">
    <w:abstractNumId w:val="19"/>
  </w:num>
  <w:num w:numId="51" w16cid:durableId="1864858834">
    <w:abstractNumId w:val="1"/>
  </w:num>
  <w:num w:numId="52" w16cid:durableId="1005938554">
    <w:abstractNumId w:val="70"/>
  </w:num>
  <w:num w:numId="53" w16cid:durableId="490144341">
    <w:abstractNumId w:val="10"/>
  </w:num>
  <w:num w:numId="54" w16cid:durableId="1034503872">
    <w:abstractNumId w:val="53"/>
  </w:num>
  <w:num w:numId="55" w16cid:durableId="1662538927">
    <w:abstractNumId w:val="21"/>
  </w:num>
  <w:num w:numId="56" w16cid:durableId="1970239695">
    <w:abstractNumId w:val="49"/>
  </w:num>
  <w:num w:numId="57" w16cid:durableId="1823503779">
    <w:abstractNumId w:val="58"/>
  </w:num>
  <w:num w:numId="58" w16cid:durableId="694505390">
    <w:abstractNumId w:val="37"/>
  </w:num>
  <w:num w:numId="59" w16cid:durableId="1567758709">
    <w:abstractNumId w:val="74"/>
  </w:num>
  <w:num w:numId="60" w16cid:durableId="2139181536">
    <w:abstractNumId w:val="41"/>
  </w:num>
  <w:num w:numId="61" w16cid:durableId="817844050">
    <w:abstractNumId w:val="35"/>
  </w:num>
  <w:num w:numId="62" w16cid:durableId="1268539626">
    <w:abstractNumId w:val="32"/>
  </w:num>
  <w:num w:numId="63" w16cid:durableId="485242877">
    <w:abstractNumId w:val="13"/>
  </w:num>
  <w:num w:numId="64" w16cid:durableId="1283073510">
    <w:abstractNumId w:val="71"/>
  </w:num>
  <w:num w:numId="65" w16cid:durableId="89201002">
    <w:abstractNumId w:val="18"/>
  </w:num>
  <w:num w:numId="66" w16cid:durableId="1421024062">
    <w:abstractNumId w:val="34"/>
  </w:num>
  <w:num w:numId="67" w16cid:durableId="1877158187">
    <w:abstractNumId w:val="3"/>
  </w:num>
  <w:num w:numId="68" w16cid:durableId="1423333748">
    <w:abstractNumId w:val="57"/>
  </w:num>
  <w:num w:numId="69" w16cid:durableId="2056537820">
    <w:abstractNumId w:val="15"/>
  </w:num>
  <w:num w:numId="70" w16cid:durableId="261498925">
    <w:abstractNumId w:val="72"/>
  </w:num>
  <w:num w:numId="71" w16cid:durableId="1091655723">
    <w:abstractNumId w:val="23"/>
  </w:num>
  <w:num w:numId="72" w16cid:durableId="667557156">
    <w:abstractNumId w:val="7"/>
  </w:num>
  <w:num w:numId="73" w16cid:durableId="931938480">
    <w:abstractNumId w:val="55"/>
  </w:num>
  <w:num w:numId="74" w16cid:durableId="1752777509">
    <w:abstractNumId w:val="16"/>
  </w:num>
  <w:num w:numId="75" w16cid:durableId="1899392815">
    <w:abstractNumId w:val="39"/>
  </w:num>
  <w:num w:numId="76" w16cid:durableId="150158149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885289993">
    <w:abstractNumId w:val="46"/>
  </w:num>
  <w:num w:numId="78" w16cid:durableId="553127753">
    <w:abstractNumId w:val="2"/>
  </w:num>
  <w:num w:numId="79" w16cid:durableId="36665565">
    <w:abstractNumId w:val="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FA3"/>
    <w:rsid w:val="00000D82"/>
    <w:rsid w:val="00001C55"/>
    <w:rsid w:val="00002259"/>
    <w:rsid w:val="000043E7"/>
    <w:rsid w:val="000046F5"/>
    <w:rsid w:val="00010323"/>
    <w:rsid w:val="00011D44"/>
    <w:rsid w:val="0001267E"/>
    <w:rsid w:val="00014FA3"/>
    <w:rsid w:val="00016F37"/>
    <w:rsid w:val="000173B4"/>
    <w:rsid w:val="000200B0"/>
    <w:rsid w:val="00020131"/>
    <w:rsid w:val="0002063C"/>
    <w:rsid w:val="00020AAF"/>
    <w:rsid w:val="00021A86"/>
    <w:rsid w:val="00021C45"/>
    <w:rsid w:val="00022E9B"/>
    <w:rsid w:val="0002492E"/>
    <w:rsid w:val="00025141"/>
    <w:rsid w:val="00025176"/>
    <w:rsid w:val="000258BA"/>
    <w:rsid w:val="0002593C"/>
    <w:rsid w:val="00026349"/>
    <w:rsid w:val="00030ABC"/>
    <w:rsid w:val="000310C1"/>
    <w:rsid w:val="0003218B"/>
    <w:rsid w:val="00032C57"/>
    <w:rsid w:val="00036473"/>
    <w:rsid w:val="0003698E"/>
    <w:rsid w:val="00043289"/>
    <w:rsid w:val="000434F3"/>
    <w:rsid w:val="000444A1"/>
    <w:rsid w:val="00045300"/>
    <w:rsid w:val="00046040"/>
    <w:rsid w:val="0004609B"/>
    <w:rsid w:val="0004749B"/>
    <w:rsid w:val="00047C3B"/>
    <w:rsid w:val="00047E69"/>
    <w:rsid w:val="000501D7"/>
    <w:rsid w:val="0005354C"/>
    <w:rsid w:val="00053754"/>
    <w:rsid w:val="000552AF"/>
    <w:rsid w:val="00056685"/>
    <w:rsid w:val="00056D22"/>
    <w:rsid w:val="00057839"/>
    <w:rsid w:val="00060336"/>
    <w:rsid w:val="00061DAD"/>
    <w:rsid w:val="00062019"/>
    <w:rsid w:val="00062890"/>
    <w:rsid w:val="00063FBC"/>
    <w:rsid w:val="0006481B"/>
    <w:rsid w:val="000665BC"/>
    <w:rsid w:val="00070F1E"/>
    <w:rsid w:val="000732EF"/>
    <w:rsid w:val="0007537F"/>
    <w:rsid w:val="00075905"/>
    <w:rsid w:val="00077513"/>
    <w:rsid w:val="00080791"/>
    <w:rsid w:val="000844D5"/>
    <w:rsid w:val="00086B74"/>
    <w:rsid w:val="00086FA9"/>
    <w:rsid w:val="00090D8D"/>
    <w:rsid w:val="00093378"/>
    <w:rsid w:val="000A1874"/>
    <w:rsid w:val="000A29B0"/>
    <w:rsid w:val="000A2E1D"/>
    <w:rsid w:val="000A5A14"/>
    <w:rsid w:val="000A6285"/>
    <w:rsid w:val="000A71C4"/>
    <w:rsid w:val="000A7B64"/>
    <w:rsid w:val="000B00FB"/>
    <w:rsid w:val="000B1B0F"/>
    <w:rsid w:val="000B47F5"/>
    <w:rsid w:val="000B5101"/>
    <w:rsid w:val="000B5362"/>
    <w:rsid w:val="000B61AF"/>
    <w:rsid w:val="000C0593"/>
    <w:rsid w:val="000C0E3D"/>
    <w:rsid w:val="000C21FE"/>
    <w:rsid w:val="000C57CF"/>
    <w:rsid w:val="000C5938"/>
    <w:rsid w:val="000C5A72"/>
    <w:rsid w:val="000C5B0B"/>
    <w:rsid w:val="000D09FB"/>
    <w:rsid w:val="000D218D"/>
    <w:rsid w:val="000D32FB"/>
    <w:rsid w:val="000D4403"/>
    <w:rsid w:val="000D535F"/>
    <w:rsid w:val="000D5AB3"/>
    <w:rsid w:val="000E084A"/>
    <w:rsid w:val="000E2A70"/>
    <w:rsid w:val="000E4996"/>
    <w:rsid w:val="000E4B1D"/>
    <w:rsid w:val="000E4C5E"/>
    <w:rsid w:val="000E6CA1"/>
    <w:rsid w:val="000F0811"/>
    <w:rsid w:val="000F18AC"/>
    <w:rsid w:val="000F2CF5"/>
    <w:rsid w:val="000F42CF"/>
    <w:rsid w:val="000F4BCA"/>
    <w:rsid w:val="000F4DA0"/>
    <w:rsid w:val="000F5F5F"/>
    <w:rsid w:val="000F66A4"/>
    <w:rsid w:val="0010159A"/>
    <w:rsid w:val="00101E4A"/>
    <w:rsid w:val="001020C9"/>
    <w:rsid w:val="0010331C"/>
    <w:rsid w:val="00106203"/>
    <w:rsid w:val="0011103C"/>
    <w:rsid w:val="00113112"/>
    <w:rsid w:val="001134FC"/>
    <w:rsid w:val="001135AC"/>
    <w:rsid w:val="001135DE"/>
    <w:rsid w:val="00115C62"/>
    <w:rsid w:val="00115FA8"/>
    <w:rsid w:val="0012133E"/>
    <w:rsid w:val="00122770"/>
    <w:rsid w:val="001232AB"/>
    <w:rsid w:val="00123C20"/>
    <w:rsid w:val="001243B4"/>
    <w:rsid w:val="001250A2"/>
    <w:rsid w:val="00127AA2"/>
    <w:rsid w:val="00127F73"/>
    <w:rsid w:val="00131B60"/>
    <w:rsid w:val="001341C7"/>
    <w:rsid w:val="0013728C"/>
    <w:rsid w:val="00144F4B"/>
    <w:rsid w:val="00147966"/>
    <w:rsid w:val="00151A56"/>
    <w:rsid w:val="00151E30"/>
    <w:rsid w:val="00152489"/>
    <w:rsid w:val="001532FC"/>
    <w:rsid w:val="00153743"/>
    <w:rsid w:val="00153C95"/>
    <w:rsid w:val="0015498F"/>
    <w:rsid w:val="00155847"/>
    <w:rsid w:val="00155A57"/>
    <w:rsid w:val="00155B9D"/>
    <w:rsid w:val="00156305"/>
    <w:rsid w:val="00156965"/>
    <w:rsid w:val="00156D17"/>
    <w:rsid w:val="00157828"/>
    <w:rsid w:val="0016260C"/>
    <w:rsid w:val="00163E2B"/>
    <w:rsid w:val="00164EDB"/>
    <w:rsid w:val="00166460"/>
    <w:rsid w:val="00166788"/>
    <w:rsid w:val="001670D9"/>
    <w:rsid w:val="0016740A"/>
    <w:rsid w:val="00167C1F"/>
    <w:rsid w:val="00172665"/>
    <w:rsid w:val="00176407"/>
    <w:rsid w:val="00176B0D"/>
    <w:rsid w:val="00176B6B"/>
    <w:rsid w:val="00181BB1"/>
    <w:rsid w:val="00183A76"/>
    <w:rsid w:val="00184898"/>
    <w:rsid w:val="00185025"/>
    <w:rsid w:val="00185932"/>
    <w:rsid w:val="00185D74"/>
    <w:rsid w:val="00186B57"/>
    <w:rsid w:val="001878BD"/>
    <w:rsid w:val="0019046B"/>
    <w:rsid w:val="001904EC"/>
    <w:rsid w:val="00190F27"/>
    <w:rsid w:val="0019334C"/>
    <w:rsid w:val="00193DA7"/>
    <w:rsid w:val="00194810"/>
    <w:rsid w:val="001949FB"/>
    <w:rsid w:val="001956AF"/>
    <w:rsid w:val="00195B88"/>
    <w:rsid w:val="00196A71"/>
    <w:rsid w:val="00197112"/>
    <w:rsid w:val="001A1CFB"/>
    <w:rsid w:val="001A49EC"/>
    <w:rsid w:val="001A4C77"/>
    <w:rsid w:val="001A5F79"/>
    <w:rsid w:val="001A613C"/>
    <w:rsid w:val="001B05AB"/>
    <w:rsid w:val="001B1383"/>
    <w:rsid w:val="001B3761"/>
    <w:rsid w:val="001B42EB"/>
    <w:rsid w:val="001B4735"/>
    <w:rsid w:val="001B54AB"/>
    <w:rsid w:val="001B7AF1"/>
    <w:rsid w:val="001C06FD"/>
    <w:rsid w:val="001C0898"/>
    <w:rsid w:val="001C1083"/>
    <w:rsid w:val="001C1918"/>
    <w:rsid w:val="001C1B5E"/>
    <w:rsid w:val="001C2CE3"/>
    <w:rsid w:val="001C4399"/>
    <w:rsid w:val="001C5457"/>
    <w:rsid w:val="001C5D88"/>
    <w:rsid w:val="001C72C4"/>
    <w:rsid w:val="001C781A"/>
    <w:rsid w:val="001D0282"/>
    <w:rsid w:val="001D0F68"/>
    <w:rsid w:val="001D1C02"/>
    <w:rsid w:val="001D1E3C"/>
    <w:rsid w:val="001D2793"/>
    <w:rsid w:val="001D44D2"/>
    <w:rsid w:val="001D4985"/>
    <w:rsid w:val="001D5EEF"/>
    <w:rsid w:val="001D62A9"/>
    <w:rsid w:val="001E1DA4"/>
    <w:rsid w:val="001E1E42"/>
    <w:rsid w:val="001E24A1"/>
    <w:rsid w:val="001E44E2"/>
    <w:rsid w:val="001E49F1"/>
    <w:rsid w:val="001E4A5C"/>
    <w:rsid w:val="001E51F0"/>
    <w:rsid w:val="001E5F70"/>
    <w:rsid w:val="001E6A7A"/>
    <w:rsid w:val="001F1B1E"/>
    <w:rsid w:val="001F3CF5"/>
    <w:rsid w:val="001F4808"/>
    <w:rsid w:val="001F50AE"/>
    <w:rsid w:val="001F5FAF"/>
    <w:rsid w:val="001F67C8"/>
    <w:rsid w:val="0020312F"/>
    <w:rsid w:val="0020490B"/>
    <w:rsid w:val="00204CBF"/>
    <w:rsid w:val="00205D28"/>
    <w:rsid w:val="00205FC8"/>
    <w:rsid w:val="00207F7D"/>
    <w:rsid w:val="00211522"/>
    <w:rsid w:val="002146B6"/>
    <w:rsid w:val="00222A6A"/>
    <w:rsid w:val="002244C3"/>
    <w:rsid w:val="002255A1"/>
    <w:rsid w:val="00227037"/>
    <w:rsid w:val="002306E3"/>
    <w:rsid w:val="002319BC"/>
    <w:rsid w:val="00233BED"/>
    <w:rsid w:val="00233DC4"/>
    <w:rsid w:val="0023405D"/>
    <w:rsid w:val="0023445F"/>
    <w:rsid w:val="00234EEF"/>
    <w:rsid w:val="00237D96"/>
    <w:rsid w:val="00240EF6"/>
    <w:rsid w:val="002432AB"/>
    <w:rsid w:val="002441EC"/>
    <w:rsid w:val="00244C0D"/>
    <w:rsid w:val="00245AB2"/>
    <w:rsid w:val="00245EC1"/>
    <w:rsid w:val="00245F0D"/>
    <w:rsid w:val="00246C16"/>
    <w:rsid w:val="002478F2"/>
    <w:rsid w:val="002500BF"/>
    <w:rsid w:val="00250546"/>
    <w:rsid w:val="0025065C"/>
    <w:rsid w:val="00251B62"/>
    <w:rsid w:val="002530D2"/>
    <w:rsid w:val="002555E4"/>
    <w:rsid w:val="00255BBE"/>
    <w:rsid w:val="00262452"/>
    <w:rsid w:val="00264216"/>
    <w:rsid w:val="002642D0"/>
    <w:rsid w:val="002647BF"/>
    <w:rsid w:val="00265503"/>
    <w:rsid w:val="002669C8"/>
    <w:rsid w:val="0026730B"/>
    <w:rsid w:val="00271072"/>
    <w:rsid w:val="00271EE6"/>
    <w:rsid w:val="00274903"/>
    <w:rsid w:val="002756E0"/>
    <w:rsid w:val="00275B58"/>
    <w:rsid w:val="00276B49"/>
    <w:rsid w:val="00276E81"/>
    <w:rsid w:val="0027792A"/>
    <w:rsid w:val="00280319"/>
    <w:rsid w:val="00280359"/>
    <w:rsid w:val="00281D07"/>
    <w:rsid w:val="00282395"/>
    <w:rsid w:val="00282483"/>
    <w:rsid w:val="002836F5"/>
    <w:rsid w:val="002842E7"/>
    <w:rsid w:val="00285ADC"/>
    <w:rsid w:val="00285EE7"/>
    <w:rsid w:val="002860AA"/>
    <w:rsid w:val="002879FC"/>
    <w:rsid w:val="00290067"/>
    <w:rsid w:val="002901D2"/>
    <w:rsid w:val="00290728"/>
    <w:rsid w:val="00290932"/>
    <w:rsid w:val="00290CEF"/>
    <w:rsid w:val="00290F9A"/>
    <w:rsid w:val="00294E8C"/>
    <w:rsid w:val="00295675"/>
    <w:rsid w:val="002979F6"/>
    <w:rsid w:val="002A2446"/>
    <w:rsid w:val="002A39A7"/>
    <w:rsid w:val="002A4140"/>
    <w:rsid w:val="002A63B6"/>
    <w:rsid w:val="002B3B6B"/>
    <w:rsid w:val="002B47FD"/>
    <w:rsid w:val="002B5659"/>
    <w:rsid w:val="002B67A9"/>
    <w:rsid w:val="002B6F74"/>
    <w:rsid w:val="002B7FA8"/>
    <w:rsid w:val="002C290B"/>
    <w:rsid w:val="002C4E7E"/>
    <w:rsid w:val="002C74AB"/>
    <w:rsid w:val="002D1CD8"/>
    <w:rsid w:val="002D2007"/>
    <w:rsid w:val="002D2738"/>
    <w:rsid w:val="002D2FB6"/>
    <w:rsid w:val="002D38A1"/>
    <w:rsid w:val="002D513E"/>
    <w:rsid w:val="002D6627"/>
    <w:rsid w:val="002D70A4"/>
    <w:rsid w:val="002E0406"/>
    <w:rsid w:val="002E2D09"/>
    <w:rsid w:val="002E33AE"/>
    <w:rsid w:val="002E46EF"/>
    <w:rsid w:val="002E4D46"/>
    <w:rsid w:val="002E4D4B"/>
    <w:rsid w:val="002E72DA"/>
    <w:rsid w:val="002E7C04"/>
    <w:rsid w:val="002F3A12"/>
    <w:rsid w:val="002F3FBF"/>
    <w:rsid w:val="002F48BB"/>
    <w:rsid w:val="002F4A28"/>
    <w:rsid w:val="002F50FC"/>
    <w:rsid w:val="002F5593"/>
    <w:rsid w:val="002F5FAD"/>
    <w:rsid w:val="002F5FB2"/>
    <w:rsid w:val="002F7F77"/>
    <w:rsid w:val="00300A37"/>
    <w:rsid w:val="0030182F"/>
    <w:rsid w:val="00302201"/>
    <w:rsid w:val="00302D8E"/>
    <w:rsid w:val="0030535D"/>
    <w:rsid w:val="003054E3"/>
    <w:rsid w:val="0031021F"/>
    <w:rsid w:val="00311132"/>
    <w:rsid w:val="0031252B"/>
    <w:rsid w:val="00313982"/>
    <w:rsid w:val="00314C06"/>
    <w:rsid w:val="003150B0"/>
    <w:rsid w:val="003154A5"/>
    <w:rsid w:val="003155C5"/>
    <w:rsid w:val="003158CE"/>
    <w:rsid w:val="003167D1"/>
    <w:rsid w:val="00317CAD"/>
    <w:rsid w:val="00324EC8"/>
    <w:rsid w:val="00325276"/>
    <w:rsid w:val="00325329"/>
    <w:rsid w:val="003279F7"/>
    <w:rsid w:val="003304CF"/>
    <w:rsid w:val="003304D0"/>
    <w:rsid w:val="00331551"/>
    <w:rsid w:val="003315CE"/>
    <w:rsid w:val="00332A5B"/>
    <w:rsid w:val="00332FBE"/>
    <w:rsid w:val="00333F29"/>
    <w:rsid w:val="00335D18"/>
    <w:rsid w:val="00336260"/>
    <w:rsid w:val="00336DF9"/>
    <w:rsid w:val="00337915"/>
    <w:rsid w:val="00340151"/>
    <w:rsid w:val="00340BBD"/>
    <w:rsid w:val="00340DA7"/>
    <w:rsid w:val="003463B7"/>
    <w:rsid w:val="003478B4"/>
    <w:rsid w:val="00350456"/>
    <w:rsid w:val="00352E90"/>
    <w:rsid w:val="00353C2F"/>
    <w:rsid w:val="00355B5F"/>
    <w:rsid w:val="003604DC"/>
    <w:rsid w:val="00362095"/>
    <w:rsid w:val="0036271C"/>
    <w:rsid w:val="00363623"/>
    <w:rsid w:val="0036399C"/>
    <w:rsid w:val="003641E7"/>
    <w:rsid w:val="003653D3"/>
    <w:rsid w:val="0036650B"/>
    <w:rsid w:val="00366D22"/>
    <w:rsid w:val="00370F01"/>
    <w:rsid w:val="0037390C"/>
    <w:rsid w:val="00374BF1"/>
    <w:rsid w:val="00375479"/>
    <w:rsid w:val="00375C7D"/>
    <w:rsid w:val="00377C1A"/>
    <w:rsid w:val="00380C2A"/>
    <w:rsid w:val="003835F8"/>
    <w:rsid w:val="003842FD"/>
    <w:rsid w:val="00386832"/>
    <w:rsid w:val="00391A0C"/>
    <w:rsid w:val="00392B43"/>
    <w:rsid w:val="0039367D"/>
    <w:rsid w:val="00393BEA"/>
    <w:rsid w:val="00394E3F"/>
    <w:rsid w:val="00395EFC"/>
    <w:rsid w:val="003962A8"/>
    <w:rsid w:val="00396B0D"/>
    <w:rsid w:val="0039756F"/>
    <w:rsid w:val="003A1903"/>
    <w:rsid w:val="003A47AD"/>
    <w:rsid w:val="003A4E1E"/>
    <w:rsid w:val="003A54CD"/>
    <w:rsid w:val="003A69F8"/>
    <w:rsid w:val="003B1C9A"/>
    <w:rsid w:val="003B1CB6"/>
    <w:rsid w:val="003B1E1D"/>
    <w:rsid w:val="003B22DD"/>
    <w:rsid w:val="003B3270"/>
    <w:rsid w:val="003B402A"/>
    <w:rsid w:val="003B42AD"/>
    <w:rsid w:val="003B50F6"/>
    <w:rsid w:val="003B57C7"/>
    <w:rsid w:val="003C0FC7"/>
    <w:rsid w:val="003C26E6"/>
    <w:rsid w:val="003C28FC"/>
    <w:rsid w:val="003C537C"/>
    <w:rsid w:val="003C6896"/>
    <w:rsid w:val="003C6E16"/>
    <w:rsid w:val="003C79BF"/>
    <w:rsid w:val="003D077F"/>
    <w:rsid w:val="003D1E91"/>
    <w:rsid w:val="003D49EB"/>
    <w:rsid w:val="003D646C"/>
    <w:rsid w:val="003D69F4"/>
    <w:rsid w:val="003D76F7"/>
    <w:rsid w:val="003E0950"/>
    <w:rsid w:val="003E12C9"/>
    <w:rsid w:val="003E1B84"/>
    <w:rsid w:val="003E2B06"/>
    <w:rsid w:val="003E2E4F"/>
    <w:rsid w:val="003E4534"/>
    <w:rsid w:val="003E5255"/>
    <w:rsid w:val="003E5DA6"/>
    <w:rsid w:val="003E5E15"/>
    <w:rsid w:val="003E7D00"/>
    <w:rsid w:val="003F52DE"/>
    <w:rsid w:val="003F637E"/>
    <w:rsid w:val="003F70B0"/>
    <w:rsid w:val="003F72F3"/>
    <w:rsid w:val="003F7C12"/>
    <w:rsid w:val="004022A8"/>
    <w:rsid w:val="0040318E"/>
    <w:rsid w:val="00403B40"/>
    <w:rsid w:val="00403D33"/>
    <w:rsid w:val="00403F9F"/>
    <w:rsid w:val="00407B37"/>
    <w:rsid w:val="00407B4D"/>
    <w:rsid w:val="004101A0"/>
    <w:rsid w:val="00411074"/>
    <w:rsid w:val="00411353"/>
    <w:rsid w:val="004167D0"/>
    <w:rsid w:val="00416851"/>
    <w:rsid w:val="00420ADD"/>
    <w:rsid w:val="004219AA"/>
    <w:rsid w:val="004220E4"/>
    <w:rsid w:val="004222FF"/>
    <w:rsid w:val="00425258"/>
    <w:rsid w:val="004279A5"/>
    <w:rsid w:val="00430059"/>
    <w:rsid w:val="0043038C"/>
    <w:rsid w:val="00431558"/>
    <w:rsid w:val="0043164E"/>
    <w:rsid w:val="00434F3F"/>
    <w:rsid w:val="00436634"/>
    <w:rsid w:val="00436E7E"/>
    <w:rsid w:val="0043735A"/>
    <w:rsid w:val="00437429"/>
    <w:rsid w:val="004404F5"/>
    <w:rsid w:val="00442867"/>
    <w:rsid w:val="00443E01"/>
    <w:rsid w:val="00445099"/>
    <w:rsid w:val="004458B1"/>
    <w:rsid w:val="00445C76"/>
    <w:rsid w:val="004461AD"/>
    <w:rsid w:val="00446B8C"/>
    <w:rsid w:val="00446D72"/>
    <w:rsid w:val="00450176"/>
    <w:rsid w:val="0045033A"/>
    <w:rsid w:val="004504FA"/>
    <w:rsid w:val="004507C6"/>
    <w:rsid w:val="00451F03"/>
    <w:rsid w:val="004522EE"/>
    <w:rsid w:val="00452348"/>
    <w:rsid w:val="004539C4"/>
    <w:rsid w:val="00453F60"/>
    <w:rsid w:val="00454AFE"/>
    <w:rsid w:val="00456132"/>
    <w:rsid w:val="00456ACE"/>
    <w:rsid w:val="00460097"/>
    <w:rsid w:val="0046421F"/>
    <w:rsid w:val="00464300"/>
    <w:rsid w:val="00467235"/>
    <w:rsid w:val="004672C8"/>
    <w:rsid w:val="0047172C"/>
    <w:rsid w:val="00473743"/>
    <w:rsid w:val="00476375"/>
    <w:rsid w:val="00476FDB"/>
    <w:rsid w:val="004807C8"/>
    <w:rsid w:val="00480B6D"/>
    <w:rsid w:val="00485239"/>
    <w:rsid w:val="00486B56"/>
    <w:rsid w:val="004926F0"/>
    <w:rsid w:val="00493B0B"/>
    <w:rsid w:val="00493FC5"/>
    <w:rsid w:val="00497F08"/>
    <w:rsid w:val="004A0E99"/>
    <w:rsid w:val="004A397D"/>
    <w:rsid w:val="004A41C3"/>
    <w:rsid w:val="004A710F"/>
    <w:rsid w:val="004A7C74"/>
    <w:rsid w:val="004ABEFE"/>
    <w:rsid w:val="004B2BBF"/>
    <w:rsid w:val="004B2D3D"/>
    <w:rsid w:val="004B4D52"/>
    <w:rsid w:val="004B6530"/>
    <w:rsid w:val="004C0B1C"/>
    <w:rsid w:val="004C1440"/>
    <w:rsid w:val="004C1BF8"/>
    <w:rsid w:val="004C3149"/>
    <w:rsid w:val="004C39D7"/>
    <w:rsid w:val="004C3ABE"/>
    <w:rsid w:val="004C6E4C"/>
    <w:rsid w:val="004D1277"/>
    <w:rsid w:val="004D14BD"/>
    <w:rsid w:val="004D15B5"/>
    <w:rsid w:val="004D1DA8"/>
    <w:rsid w:val="004D2F5D"/>
    <w:rsid w:val="004D5DA6"/>
    <w:rsid w:val="004D79AF"/>
    <w:rsid w:val="004E0922"/>
    <w:rsid w:val="004E13F4"/>
    <w:rsid w:val="004E1B64"/>
    <w:rsid w:val="004E296D"/>
    <w:rsid w:val="004E35F4"/>
    <w:rsid w:val="004E44C7"/>
    <w:rsid w:val="004E7616"/>
    <w:rsid w:val="004F6227"/>
    <w:rsid w:val="005004CC"/>
    <w:rsid w:val="00501A5F"/>
    <w:rsid w:val="005022B0"/>
    <w:rsid w:val="005026C8"/>
    <w:rsid w:val="00502CA0"/>
    <w:rsid w:val="00503D58"/>
    <w:rsid w:val="005055E5"/>
    <w:rsid w:val="00506FEA"/>
    <w:rsid w:val="005077B7"/>
    <w:rsid w:val="005104BF"/>
    <w:rsid w:val="005127D1"/>
    <w:rsid w:val="005138CD"/>
    <w:rsid w:val="005205C6"/>
    <w:rsid w:val="005209E1"/>
    <w:rsid w:val="005210D3"/>
    <w:rsid w:val="00521D65"/>
    <w:rsid w:val="005249FE"/>
    <w:rsid w:val="00524CFB"/>
    <w:rsid w:val="005272E5"/>
    <w:rsid w:val="005302EC"/>
    <w:rsid w:val="00530F5B"/>
    <w:rsid w:val="00533F84"/>
    <w:rsid w:val="00534F63"/>
    <w:rsid w:val="00535238"/>
    <w:rsid w:val="00535ACB"/>
    <w:rsid w:val="005362B7"/>
    <w:rsid w:val="005378EE"/>
    <w:rsid w:val="00540259"/>
    <w:rsid w:val="0054116C"/>
    <w:rsid w:val="0054328A"/>
    <w:rsid w:val="00543908"/>
    <w:rsid w:val="00546631"/>
    <w:rsid w:val="00546C97"/>
    <w:rsid w:val="00553E7D"/>
    <w:rsid w:val="00555395"/>
    <w:rsid w:val="00555C1F"/>
    <w:rsid w:val="0055673D"/>
    <w:rsid w:val="00557F99"/>
    <w:rsid w:val="00560A8E"/>
    <w:rsid w:val="00561821"/>
    <w:rsid w:val="005619C0"/>
    <w:rsid w:val="00561A88"/>
    <w:rsid w:val="005636C3"/>
    <w:rsid w:val="00565564"/>
    <w:rsid w:val="005678BD"/>
    <w:rsid w:val="005700D0"/>
    <w:rsid w:val="00570A88"/>
    <w:rsid w:val="00571660"/>
    <w:rsid w:val="005717BB"/>
    <w:rsid w:val="00572465"/>
    <w:rsid w:val="0057253C"/>
    <w:rsid w:val="0057254D"/>
    <w:rsid w:val="00572975"/>
    <w:rsid w:val="00574235"/>
    <w:rsid w:val="00575ABF"/>
    <w:rsid w:val="00576FC0"/>
    <w:rsid w:val="0057766E"/>
    <w:rsid w:val="00580176"/>
    <w:rsid w:val="00581510"/>
    <w:rsid w:val="00581BBC"/>
    <w:rsid w:val="00581CB4"/>
    <w:rsid w:val="00581D23"/>
    <w:rsid w:val="005829DD"/>
    <w:rsid w:val="005849F3"/>
    <w:rsid w:val="00584F10"/>
    <w:rsid w:val="00585E6F"/>
    <w:rsid w:val="005874A0"/>
    <w:rsid w:val="00590942"/>
    <w:rsid w:val="00593D8D"/>
    <w:rsid w:val="00594703"/>
    <w:rsid w:val="005A26B8"/>
    <w:rsid w:val="005A2D00"/>
    <w:rsid w:val="005A39EE"/>
    <w:rsid w:val="005A3BB9"/>
    <w:rsid w:val="005A3C8F"/>
    <w:rsid w:val="005A3CC6"/>
    <w:rsid w:val="005A60A6"/>
    <w:rsid w:val="005A70C8"/>
    <w:rsid w:val="005A79DC"/>
    <w:rsid w:val="005B03F3"/>
    <w:rsid w:val="005B1736"/>
    <w:rsid w:val="005B3324"/>
    <w:rsid w:val="005B3501"/>
    <w:rsid w:val="005B3B54"/>
    <w:rsid w:val="005B50B4"/>
    <w:rsid w:val="005B6409"/>
    <w:rsid w:val="005B75D2"/>
    <w:rsid w:val="005C27DC"/>
    <w:rsid w:val="005C30BF"/>
    <w:rsid w:val="005C3EB6"/>
    <w:rsid w:val="005C5563"/>
    <w:rsid w:val="005C5A86"/>
    <w:rsid w:val="005C6765"/>
    <w:rsid w:val="005C6897"/>
    <w:rsid w:val="005D02BA"/>
    <w:rsid w:val="005D0E1B"/>
    <w:rsid w:val="005D20E9"/>
    <w:rsid w:val="005D27E2"/>
    <w:rsid w:val="005D2E29"/>
    <w:rsid w:val="005E0E59"/>
    <w:rsid w:val="005E280C"/>
    <w:rsid w:val="005E2D49"/>
    <w:rsid w:val="005E2E61"/>
    <w:rsid w:val="005F2973"/>
    <w:rsid w:val="005F3BC9"/>
    <w:rsid w:val="005F55D4"/>
    <w:rsid w:val="005F5648"/>
    <w:rsid w:val="005F6FC1"/>
    <w:rsid w:val="006002B6"/>
    <w:rsid w:val="0060176E"/>
    <w:rsid w:val="00601D09"/>
    <w:rsid w:val="0060317B"/>
    <w:rsid w:val="006041B5"/>
    <w:rsid w:val="006042F4"/>
    <w:rsid w:val="00611C4C"/>
    <w:rsid w:val="0061288A"/>
    <w:rsid w:val="006140FF"/>
    <w:rsid w:val="00621151"/>
    <w:rsid w:val="00621644"/>
    <w:rsid w:val="0062193C"/>
    <w:rsid w:val="00621CF3"/>
    <w:rsid w:val="00621DA3"/>
    <w:rsid w:val="00622BC6"/>
    <w:rsid w:val="00624181"/>
    <w:rsid w:val="006256D0"/>
    <w:rsid w:val="00627B40"/>
    <w:rsid w:val="00630D86"/>
    <w:rsid w:val="00630FE2"/>
    <w:rsid w:val="006312B4"/>
    <w:rsid w:val="00633574"/>
    <w:rsid w:val="00634BC0"/>
    <w:rsid w:val="006359A7"/>
    <w:rsid w:val="00636335"/>
    <w:rsid w:val="00641250"/>
    <w:rsid w:val="00641853"/>
    <w:rsid w:val="00642E75"/>
    <w:rsid w:val="00644378"/>
    <w:rsid w:val="00645F4C"/>
    <w:rsid w:val="006466CE"/>
    <w:rsid w:val="0064757F"/>
    <w:rsid w:val="00650BCD"/>
    <w:rsid w:val="006516B5"/>
    <w:rsid w:val="006542A3"/>
    <w:rsid w:val="0065431F"/>
    <w:rsid w:val="00654357"/>
    <w:rsid w:val="00654B80"/>
    <w:rsid w:val="00656E4E"/>
    <w:rsid w:val="006602D8"/>
    <w:rsid w:val="00662F8A"/>
    <w:rsid w:val="00663877"/>
    <w:rsid w:val="006657A3"/>
    <w:rsid w:val="00665D15"/>
    <w:rsid w:val="0066612D"/>
    <w:rsid w:val="006669D3"/>
    <w:rsid w:val="00667A07"/>
    <w:rsid w:val="00667B38"/>
    <w:rsid w:val="00670EE6"/>
    <w:rsid w:val="00673940"/>
    <w:rsid w:val="00676FA8"/>
    <w:rsid w:val="006811BC"/>
    <w:rsid w:val="006832A9"/>
    <w:rsid w:val="006838BB"/>
    <w:rsid w:val="00685CD6"/>
    <w:rsid w:val="006863F9"/>
    <w:rsid w:val="00687560"/>
    <w:rsid w:val="006902AC"/>
    <w:rsid w:val="00691572"/>
    <w:rsid w:val="00691AC5"/>
    <w:rsid w:val="00691D3B"/>
    <w:rsid w:val="00692142"/>
    <w:rsid w:val="0069515E"/>
    <w:rsid w:val="00695A8F"/>
    <w:rsid w:val="00695EAE"/>
    <w:rsid w:val="00697744"/>
    <w:rsid w:val="006A002E"/>
    <w:rsid w:val="006A240C"/>
    <w:rsid w:val="006A27BA"/>
    <w:rsid w:val="006A499D"/>
    <w:rsid w:val="006A4BBA"/>
    <w:rsid w:val="006A4F47"/>
    <w:rsid w:val="006B3169"/>
    <w:rsid w:val="006B3719"/>
    <w:rsid w:val="006B4E95"/>
    <w:rsid w:val="006B589E"/>
    <w:rsid w:val="006B5BDF"/>
    <w:rsid w:val="006B71CE"/>
    <w:rsid w:val="006B7E74"/>
    <w:rsid w:val="006C2F9C"/>
    <w:rsid w:val="006C4685"/>
    <w:rsid w:val="006C4B17"/>
    <w:rsid w:val="006C4B5C"/>
    <w:rsid w:val="006C4CC2"/>
    <w:rsid w:val="006C4D21"/>
    <w:rsid w:val="006C4FD4"/>
    <w:rsid w:val="006C58E8"/>
    <w:rsid w:val="006C7187"/>
    <w:rsid w:val="006D068F"/>
    <w:rsid w:val="006D0B60"/>
    <w:rsid w:val="006D0F22"/>
    <w:rsid w:val="006D3045"/>
    <w:rsid w:val="006D33EE"/>
    <w:rsid w:val="006D45BC"/>
    <w:rsid w:val="006D53F4"/>
    <w:rsid w:val="006D691A"/>
    <w:rsid w:val="006E0EB6"/>
    <w:rsid w:val="006E0FCA"/>
    <w:rsid w:val="006E13F6"/>
    <w:rsid w:val="006E2AD6"/>
    <w:rsid w:val="006E2D3E"/>
    <w:rsid w:val="006E306A"/>
    <w:rsid w:val="006E76BE"/>
    <w:rsid w:val="006E7B98"/>
    <w:rsid w:val="006F60D2"/>
    <w:rsid w:val="006F6E75"/>
    <w:rsid w:val="006F784E"/>
    <w:rsid w:val="00700BAC"/>
    <w:rsid w:val="00702108"/>
    <w:rsid w:val="00702304"/>
    <w:rsid w:val="0070333A"/>
    <w:rsid w:val="00703713"/>
    <w:rsid w:val="00704C69"/>
    <w:rsid w:val="0071068A"/>
    <w:rsid w:val="00711A81"/>
    <w:rsid w:val="00711FDB"/>
    <w:rsid w:val="00711FE9"/>
    <w:rsid w:val="007128A8"/>
    <w:rsid w:val="007143D7"/>
    <w:rsid w:val="007148F3"/>
    <w:rsid w:val="00714A13"/>
    <w:rsid w:val="00714D44"/>
    <w:rsid w:val="00715451"/>
    <w:rsid w:val="00715DF1"/>
    <w:rsid w:val="007161F4"/>
    <w:rsid w:val="00716BBA"/>
    <w:rsid w:val="00717B44"/>
    <w:rsid w:val="0072059A"/>
    <w:rsid w:val="00720742"/>
    <w:rsid w:val="007229E3"/>
    <w:rsid w:val="007241A8"/>
    <w:rsid w:val="00724B77"/>
    <w:rsid w:val="0072522C"/>
    <w:rsid w:val="0072748F"/>
    <w:rsid w:val="0072787C"/>
    <w:rsid w:val="00727AFA"/>
    <w:rsid w:val="00730565"/>
    <w:rsid w:val="007317DC"/>
    <w:rsid w:val="00731CA7"/>
    <w:rsid w:val="00732093"/>
    <w:rsid w:val="0073412E"/>
    <w:rsid w:val="00734C04"/>
    <w:rsid w:val="00736B14"/>
    <w:rsid w:val="00737716"/>
    <w:rsid w:val="00737CF0"/>
    <w:rsid w:val="0074249C"/>
    <w:rsid w:val="00743255"/>
    <w:rsid w:val="00747AAF"/>
    <w:rsid w:val="007502B6"/>
    <w:rsid w:val="00751507"/>
    <w:rsid w:val="007517BD"/>
    <w:rsid w:val="00751D69"/>
    <w:rsid w:val="007527CD"/>
    <w:rsid w:val="007529AC"/>
    <w:rsid w:val="0075641E"/>
    <w:rsid w:val="007564EC"/>
    <w:rsid w:val="00756BEE"/>
    <w:rsid w:val="0075744A"/>
    <w:rsid w:val="00761B94"/>
    <w:rsid w:val="007628E2"/>
    <w:rsid w:val="00762E33"/>
    <w:rsid w:val="0076446A"/>
    <w:rsid w:val="00766411"/>
    <w:rsid w:val="00767A81"/>
    <w:rsid w:val="00770A5B"/>
    <w:rsid w:val="007719B5"/>
    <w:rsid w:val="00772204"/>
    <w:rsid w:val="00773B23"/>
    <w:rsid w:val="0077486B"/>
    <w:rsid w:val="0077494B"/>
    <w:rsid w:val="007758DB"/>
    <w:rsid w:val="00775AD7"/>
    <w:rsid w:val="00775EF2"/>
    <w:rsid w:val="007818DF"/>
    <w:rsid w:val="00782D75"/>
    <w:rsid w:val="00782E10"/>
    <w:rsid w:val="007830C4"/>
    <w:rsid w:val="007830F4"/>
    <w:rsid w:val="00783BEA"/>
    <w:rsid w:val="00784067"/>
    <w:rsid w:val="00785200"/>
    <w:rsid w:val="007864A4"/>
    <w:rsid w:val="007865B0"/>
    <w:rsid w:val="007869D2"/>
    <w:rsid w:val="00786BF7"/>
    <w:rsid w:val="00786D39"/>
    <w:rsid w:val="00787E1C"/>
    <w:rsid w:val="00790A6F"/>
    <w:rsid w:val="00791802"/>
    <w:rsid w:val="007922EF"/>
    <w:rsid w:val="007926F4"/>
    <w:rsid w:val="00792F7A"/>
    <w:rsid w:val="007947CA"/>
    <w:rsid w:val="00795384"/>
    <w:rsid w:val="0079750E"/>
    <w:rsid w:val="00797609"/>
    <w:rsid w:val="007A0436"/>
    <w:rsid w:val="007A0656"/>
    <w:rsid w:val="007A2574"/>
    <w:rsid w:val="007A2619"/>
    <w:rsid w:val="007A2BCC"/>
    <w:rsid w:val="007A2CF8"/>
    <w:rsid w:val="007A3CF8"/>
    <w:rsid w:val="007A3F74"/>
    <w:rsid w:val="007A625A"/>
    <w:rsid w:val="007A629D"/>
    <w:rsid w:val="007B0804"/>
    <w:rsid w:val="007B219C"/>
    <w:rsid w:val="007B2A5A"/>
    <w:rsid w:val="007B3A21"/>
    <w:rsid w:val="007B3F52"/>
    <w:rsid w:val="007B4A69"/>
    <w:rsid w:val="007B50B0"/>
    <w:rsid w:val="007B530A"/>
    <w:rsid w:val="007B54FC"/>
    <w:rsid w:val="007B6210"/>
    <w:rsid w:val="007B7236"/>
    <w:rsid w:val="007C03C4"/>
    <w:rsid w:val="007C1585"/>
    <w:rsid w:val="007C1EA5"/>
    <w:rsid w:val="007C3B86"/>
    <w:rsid w:val="007C3E43"/>
    <w:rsid w:val="007C5F08"/>
    <w:rsid w:val="007C77A6"/>
    <w:rsid w:val="007C7911"/>
    <w:rsid w:val="007D0E2A"/>
    <w:rsid w:val="007D1C38"/>
    <w:rsid w:val="007D2CD4"/>
    <w:rsid w:val="007D49F7"/>
    <w:rsid w:val="007D5E29"/>
    <w:rsid w:val="007D609F"/>
    <w:rsid w:val="007D7A70"/>
    <w:rsid w:val="007E1B71"/>
    <w:rsid w:val="007E3975"/>
    <w:rsid w:val="007E39B7"/>
    <w:rsid w:val="007E4570"/>
    <w:rsid w:val="007E546A"/>
    <w:rsid w:val="007E57D2"/>
    <w:rsid w:val="007F0DAD"/>
    <w:rsid w:val="007F0F27"/>
    <w:rsid w:val="007F24A5"/>
    <w:rsid w:val="007F335F"/>
    <w:rsid w:val="007F401B"/>
    <w:rsid w:val="007F5DE0"/>
    <w:rsid w:val="0080016E"/>
    <w:rsid w:val="00800369"/>
    <w:rsid w:val="00800F7E"/>
    <w:rsid w:val="00801550"/>
    <w:rsid w:val="00801E8B"/>
    <w:rsid w:val="00802C9E"/>
    <w:rsid w:val="0080508E"/>
    <w:rsid w:val="008117BA"/>
    <w:rsid w:val="00811BB4"/>
    <w:rsid w:val="00813FCE"/>
    <w:rsid w:val="008141A3"/>
    <w:rsid w:val="00814FD9"/>
    <w:rsid w:val="00816445"/>
    <w:rsid w:val="00816BDC"/>
    <w:rsid w:val="00820631"/>
    <w:rsid w:val="00821B1F"/>
    <w:rsid w:val="00821F57"/>
    <w:rsid w:val="00822243"/>
    <w:rsid w:val="00822247"/>
    <w:rsid w:val="00824477"/>
    <w:rsid w:val="008309D3"/>
    <w:rsid w:val="00830DF8"/>
    <w:rsid w:val="00830F90"/>
    <w:rsid w:val="008331BD"/>
    <w:rsid w:val="00833411"/>
    <w:rsid w:val="00835701"/>
    <w:rsid w:val="00836280"/>
    <w:rsid w:val="00836402"/>
    <w:rsid w:val="00837FF5"/>
    <w:rsid w:val="00840A1D"/>
    <w:rsid w:val="00842406"/>
    <w:rsid w:val="00842AEB"/>
    <w:rsid w:val="00843B9D"/>
    <w:rsid w:val="00843C9F"/>
    <w:rsid w:val="00844A4F"/>
    <w:rsid w:val="008460D4"/>
    <w:rsid w:val="00846826"/>
    <w:rsid w:val="0084717E"/>
    <w:rsid w:val="00853326"/>
    <w:rsid w:val="008542EA"/>
    <w:rsid w:val="00856B16"/>
    <w:rsid w:val="00860E6F"/>
    <w:rsid w:val="0086120E"/>
    <w:rsid w:val="00861235"/>
    <w:rsid w:val="00864A50"/>
    <w:rsid w:val="008667BC"/>
    <w:rsid w:val="00867E6B"/>
    <w:rsid w:val="008714C7"/>
    <w:rsid w:val="00872738"/>
    <w:rsid w:val="00872B74"/>
    <w:rsid w:val="00874EF0"/>
    <w:rsid w:val="0087769D"/>
    <w:rsid w:val="00877B83"/>
    <w:rsid w:val="008806B0"/>
    <w:rsid w:val="00883701"/>
    <w:rsid w:val="00883BBD"/>
    <w:rsid w:val="008847D1"/>
    <w:rsid w:val="00886E5A"/>
    <w:rsid w:val="0089294B"/>
    <w:rsid w:val="00892E89"/>
    <w:rsid w:val="008933F5"/>
    <w:rsid w:val="0089376B"/>
    <w:rsid w:val="00893C18"/>
    <w:rsid w:val="008940D4"/>
    <w:rsid w:val="00896793"/>
    <w:rsid w:val="008A0D6C"/>
    <w:rsid w:val="008A0ECA"/>
    <w:rsid w:val="008A2DFC"/>
    <w:rsid w:val="008A3007"/>
    <w:rsid w:val="008A3D1C"/>
    <w:rsid w:val="008A4F1B"/>
    <w:rsid w:val="008A51ED"/>
    <w:rsid w:val="008A5B2E"/>
    <w:rsid w:val="008A7D1B"/>
    <w:rsid w:val="008A7EC6"/>
    <w:rsid w:val="008B37E1"/>
    <w:rsid w:val="008B7720"/>
    <w:rsid w:val="008C0447"/>
    <w:rsid w:val="008C1541"/>
    <w:rsid w:val="008C1CB3"/>
    <w:rsid w:val="008C341C"/>
    <w:rsid w:val="008C3D1E"/>
    <w:rsid w:val="008C3EB5"/>
    <w:rsid w:val="008C4D74"/>
    <w:rsid w:val="008C6556"/>
    <w:rsid w:val="008C6731"/>
    <w:rsid w:val="008C7971"/>
    <w:rsid w:val="008D3CB9"/>
    <w:rsid w:val="008D4B2C"/>
    <w:rsid w:val="008D5454"/>
    <w:rsid w:val="008D5AB6"/>
    <w:rsid w:val="008D6F75"/>
    <w:rsid w:val="008D7E33"/>
    <w:rsid w:val="008E1376"/>
    <w:rsid w:val="008E4030"/>
    <w:rsid w:val="008E43A8"/>
    <w:rsid w:val="008E5364"/>
    <w:rsid w:val="008E5BA2"/>
    <w:rsid w:val="008E6480"/>
    <w:rsid w:val="008F000C"/>
    <w:rsid w:val="008F0501"/>
    <w:rsid w:val="008F0E6E"/>
    <w:rsid w:val="008F1CE4"/>
    <w:rsid w:val="008F2D38"/>
    <w:rsid w:val="008F318A"/>
    <w:rsid w:val="008F7E00"/>
    <w:rsid w:val="00902F5E"/>
    <w:rsid w:val="00903B55"/>
    <w:rsid w:val="009042C1"/>
    <w:rsid w:val="009057A0"/>
    <w:rsid w:val="00905F98"/>
    <w:rsid w:val="009079E3"/>
    <w:rsid w:val="00910B55"/>
    <w:rsid w:val="00910DED"/>
    <w:rsid w:val="00911F9B"/>
    <w:rsid w:val="009131C5"/>
    <w:rsid w:val="0091450A"/>
    <w:rsid w:val="009159D0"/>
    <w:rsid w:val="0091643F"/>
    <w:rsid w:val="0091761F"/>
    <w:rsid w:val="00917D26"/>
    <w:rsid w:val="00921753"/>
    <w:rsid w:val="009224DE"/>
    <w:rsid w:val="009260FB"/>
    <w:rsid w:val="0092617B"/>
    <w:rsid w:val="00930904"/>
    <w:rsid w:val="00931772"/>
    <w:rsid w:val="00932EB9"/>
    <w:rsid w:val="009330AD"/>
    <w:rsid w:val="00934F39"/>
    <w:rsid w:val="00935E90"/>
    <w:rsid w:val="009379B8"/>
    <w:rsid w:val="00937CB7"/>
    <w:rsid w:val="00940153"/>
    <w:rsid w:val="0094386A"/>
    <w:rsid w:val="009453A2"/>
    <w:rsid w:val="00945B69"/>
    <w:rsid w:val="009468DA"/>
    <w:rsid w:val="00953DBF"/>
    <w:rsid w:val="00954AB7"/>
    <w:rsid w:val="009551B3"/>
    <w:rsid w:val="009559C9"/>
    <w:rsid w:val="00955A9A"/>
    <w:rsid w:val="0095724C"/>
    <w:rsid w:val="009608A8"/>
    <w:rsid w:val="00963672"/>
    <w:rsid w:val="00964062"/>
    <w:rsid w:val="00964D49"/>
    <w:rsid w:val="0096543A"/>
    <w:rsid w:val="0096578C"/>
    <w:rsid w:val="00972134"/>
    <w:rsid w:val="009732F6"/>
    <w:rsid w:val="00973329"/>
    <w:rsid w:val="009744CD"/>
    <w:rsid w:val="00974B26"/>
    <w:rsid w:val="00975281"/>
    <w:rsid w:val="009756DB"/>
    <w:rsid w:val="009773C7"/>
    <w:rsid w:val="00980638"/>
    <w:rsid w:val="0098196E"/>
    <w:rsid w:val="0098545A"/>
    <w:rsid w:val="0098769E"/>
    <w:rsid w:val="00990581"/>
    <w:rsid w:val="00993B1E"/>
    <w:rsid w:val="00994B72"/>
    <w:rsid w:val="009973D2"/>
    <w:rsid w:val="009A0FB0"/>
    <w:rsid w:val="009A20A1"/>
    <w:rsid w:val="009A3A09"/>
    <w:rsid w:val="009A5029"/>
    <w:rsid w:val="009A582A"/>
    <w:rsid w:val="009A6281"/>
    <w:rsid w:val="009A7EC5"/>
    <w:rsid w:val="009B0E25"/>
    <w:rsid w:val="009B3D32"/>
    <w:rsid w:val="009C1592"/>
    <w:rsid w:val="009C29BC"/>
    <w:rsid w:val="009C3337"/>
    <w:rsid w:val="009C5246"/>
    <w:rsid w:val="009C6BE3"/>
    <w:rsid w:val="009D08CE"/>
    <w:rsid w:val="009D144B"/>
    <w:rsid w:val="009D14C8"/>
    <w:rsid w:val="009D3E17"/>
    <w:rsid w:val="009D4BC0"/>
    <w:rsid w:val="009D6856"/>
    <w:rsid w:val="009E17A7"/>
    <w:rsid w:val="009E1D76"/>
    <w:rsid w:val="009E2C5A"/>
    <w:rsid w:val="009E3A25"/>
    <w:rsid w:val="009E4AED"/>
    <w:rsid w:val="009E520A"/>
    <w:rsid w:val="009E5BB7"/>
    <w:rsid w:val="009E667B"/>
    <w:rsid w:val="009F2A5A"/>
    <w:rsid w:val="009F4605"/>
    <w:rsid w:val="009F5B70"/>
    <w:rsid w:val="009F63BD"/>
    <w:rsid w:val="009F6AC2"/>
    <w:rsid w:val="009F7C1E"/>
    <w:rsid w:val="00A011FE"/>
    <w:rsid w:val="00A0260F"/>
    <w:rsid w:val="00A02C6A"/>
    <w:rsid w:val="00A0320F"/>
    <w:rsid w:val="00A03676"/>
    <w:rsid w:val="00A04AF5"/>
    <w:rsid w:val="00A055F3"/>
    <w:rsid w:val="00A06BB8"/>
    <w:rsid w:val="00A10C6A"/>
    <w:rsid w:val="00A13432"/>
    <w:rsid w:val="00A15FA7"/>
    <w:rsid w:val="00A2033F"/>
    <w:rsid w:val="00A20DCB"/>
    <w:rsid w:val="00A22E76"/>
    <w:rsid w:val="00A2655A"/>
    <w:rsid w:val="00A27397"/>
    <w:rsid w:val="00A27DD7"/>
    <w:rsid w:val="00A31AD4"/>
    <w:rsid w:val="00A337CA"/>
    <w:rsid w:val="00A3425D"/>
    <w:rsid w:val="00A34D71"/>
    <w:rsid w:val="00A355FF"/>
    <w:rsid w:val="00A41D07"/>
    <w:rsid w:val="00A42B17"/>
    <w:rsid w:val="00A443D3"/>
    <w:rsid w:val="00A44585"/>
    <w:rsid w:val="00A45C75"/>
    <w:rsid w:val="00A45EE9"/>
    <w:rsid w:val="00A46B02"/>
    <w:rsid w:val="00A47AA6"/>
    <w:rsid w:val="00A47F49"/>
    <w:rsid w:val="00A5016A"/>
    <w:rsid w:val="00A50A1E"/>
    <w:rsid w:val="00A52DC4"/>
    <w:rsid w:val="00A5372C"/>
    <w:rsid w:val="00A56AF5"/>
    <w:rsid w:val="00A57DCA"/>
    <w:rsid w:val="00A6007E"/>
    <w:rsid w:val="00A60184"/>
    <w:rsid w:val="00A60D7F"/>
    <w:rsid w:val="00A60F64"/>
    <w:rsid w:val="00A6109E"/>
    <w:rsid w:val="00A63D5F"/>
    <w:rsid w:val="00A63E8B"/>
    <w:rsid w:val="00A63FD5"/>
    <w:rsid w:val="00A66AEB"/>
    <w:rsid w:val="00A706ED"/>
    <w:rsid w:val="00A719B4"/>
    <w:rsid w:val="00A72E80"/>
    <w:rsid w:val="00A73EB8"/>
    <w:rsid w:val="00A74486"/>
    <w:rsid w:val="00A75724"/>
    <w:rsid w:val="00A75C58"/>
    <w:rsid w:val="00A772C2"/>
    <w:rsid w:val="00A81B0B"/>
    <w:rsid w:val="00A8469A"/>
    <w:rsid w:val="00A856F9"/>
    <w:rsid w:val="00A873EC"/>
    <w:rsid w:val="00A87D5C"/>
    <w:rsid w:val="00A87F2B"/>
    <w:rsid w:val="00A87FB1"/>
    <w:rsid w:val="00A90EE5"/>
    <w:rsid w:val="00A92808"/>
    <w:rsid w:val="00A93DE7"/>
    <w:rsid w:val="00A979DA"/>
    <w:rsid w:val="00A97EB9"/>
    <w:rsid w:val="00AA0D8B"/>
    <w:rsid w:val="00AA0FDE"/>
    <w:rsid w:val="00AA3D40"/>
    <w:rsid w:val="00AA5E59"/>
    <w:rsid w:val="00AA614B"/>
    <w:rsid w:val="00AA6F2D"/>
    <w:rsid w:val="00AA7295"/>
    <w:rsid w:val="00AA760C"/>
    <w:rsid w:val="00AB1E4A"/>
    <w:rsid w:val="00AB6E7E"/>
    <w:rsid w:val="00AC0CEA"/>
    <w:rsid w:val="00AC133B"/>
    <w:rsid w:val="00AC24A4"/>
    <w:rsid w:val="00AC34E7"/>
    <w:rsid w:val="00AC3D59"/>
    <w:rsid w:val="00AC63AD"/>
    <w:rsid w:val="00AC734B"/>
    <w:rsid w:val="00AD05E1"/>
    <w:rsid w:val="00AD1739"/>
    <w:rsid w:val="00AD2942"/>
    <w:rsid w:val="00AD4B0E"/>
    <w:rsid w:val="00AD4D3E"/>
    <w:rsid w:val="00AD5436"/>
    <w:rsid w:val="00AD66ED"/>
    <w:rsid w:val="00AD6888"/>
    <w:rsid w:val="00AD6B1D"/>
    <w:rsid w:val="00AD74A7"/>
    <w:rsid w:val="00AE3582"/>
    <w:rsid w:val="00AE3B2B"/>
    <w:rsid w:val="00AE4BFA"/>
    <w:rsid w:val="00AF0429"/>
    <w:rsid w:val="00AF06F5"/>
    <w:rsid w:val="00AF126C"/>
    <w:rsid w:val="00AF30ED"/>
    <w:rsid w:val="00AF4367"/>
    <w:rsid w:val="00AF7CE0"/>
    <w:rsid w:val="00B0254C"/>
    <w:rsid w:val="00B02C43"/>
    <w:rsid w:val="00B06214"/>
    <w:rsid w:val="00B120E2"/>
    <w:rsid w:val="00B16113"/>
    <w:rsid w:val="00B2187C"/>
    <w:rsid w:val="00B2290B"/>
    <w:rsid w:val="00B2337A"/>
    <w:rsid w:val="00B2417C"/>
    <w:rsid w:val="00B25328"/>
    <w:rsid w:val="00B27F14"/>
    <w:rsid w:val="00B3175C"/>
    <w:rsid w:val="00B346A3"/>
    <w:rsid w:val="00B35960"/>
    <w:rsid w:val="00B40977"/>
    <w:rsid w:val="00B41DEC"/>
    <w:rsid w:val="00B42889"/>
    <w:rsid w:val="00B446D9"/>
    <w:rsid w:val="00B44776"/>
    <w:rsid w:val="00B4477B"/>
    <w:rsid w:val="00B4511E"/>
    <w:rsid w:val="00B46E94"/>
    <w:rsid w:val="00B47D79"/>
    <w:rsid w:val="00B50B04"/>
    <w:rsid w:val="00B51EE2"/>
    <w:rsid w:val="00B52F14"/>
    <w:rsid w:val="00B54923"/>
    <w:rsid w:val="00B55E59"/>
    <w:rsid w:val="00B62247"/>
    <w:rsid w:val="00B648BF"/>
    <w:rsid w:val="00B65591"/>
    <w:rsid w:val="00B660EC"/>
    <w:rsid w:val="00B6648A"/>
    <w:rsid w:val="00B66DF8"/>
    <w:rsid w:val="00B66E79"/>
    <w:rsid w:val="00B7073A"/>
    <w:rsid w:val="00B70BC6"/>
    <w:rsid w:val="00B73056"/>
    <w:rsid w:val="00B73574"/>
    <w:rsid w:val="00B738B9"/>
    <w:rsid w:val="00B82AEF"/>
    <w:rsid w:val="00B82BB8"/>
    <w:rsid w:val="00B83013"/>
    <w:rsid w:val="00B867EF"/>
    <w:rsid w:val="00B87B2B"/>
    <w:rsid w:val="00B90AFA"/>
    <w:rsid w:val="00B91E7E"/>
    <w:rsid w:val="00B92653"/>
    <w:rsid w:val="00B94368"/>
    <w:rsid w:val="00B959B1"/>
    <w:rsid w:val="00B95B6D"/>
    <w:rsid w:val="00B961B1"/>
    <w:rsid w:val="00B96294"/>
    <w:rsid w:val="00B9664A"/>
    <w:rsid w:val="00B96E22"/>
    <w:rsid w:val="00B96E32"/>
    <w:rsid w:val="00B979B1"/>
    <w:rsid w:val="00BA0770"/>
    <w:rsid w:val="00BA0F09"/>
    <w:rsid w:val="00BA20A4"/>
    <w:rsid w:val="00BA2E1E"/>
    <w:rsid w:val="00BA376F"/>
    <w:rsid w:val="00BA6DCD"/>
    <w:rsid w:val="00BB08FE"/>
    <w:rsid w:val="00BB0F7D"/>
    <w:rsid w:val="00BB16DA"/>
    <w:rsid w:val="00BB1B5F"/>
    <w:rsid w:val="00BB3A81"/>
    <w:rsid w:val="00BB3D39"/>
    <w:rsid w:val="00BB478C"/>
    <w:rsid w:val="00BB4D85"/>
    <w:rsid w:val="00BB4E05"/>
    <w:rsid w:val="00BB5B47"/>
    <w:rsid w:val="00BB5FCF"/>
    <w:rsid w:val="00BB616A"/>
    <w:rsid w:val="00BB6D69"/>
    <w:rsid w:val="00BB7FB3"/>
    <w:rsid w:val="00BC0E02"/>
    <w:rsid w:val="00BC1835"/>
    <w:rsid w:val="00BC2F57"/>
    <w:rsid w:val="00BC30A6"/>
    <w:rsid w:val="00BC343D"/>
    <w:rsid w:val="00BC3ED3"/>
    <w:rsid w:val="00BC540A"/>
    <w:rsid w:val="00BC5745"/>
    <w:rsid w:val="00BC5DBA"/>
    <w:rsid w:val="00BC6CC4"/>
    <w:rsid w:val="00BD0EFF"/>
    <w:rsid w:val="00BD2F74"/>
    <w:rsid w:val="00BD6296"/>
    <w:rsid w:val="00BE13E8"/>
    <w:rsid w:val="00BE2B4A"/>
    <w:rsid w:val="00BE34C2"/>
    <w:rsid w:val="00BE3866"/>
    <w:rsid w:val="00BE517B"/>
    <w:rsid w:val="00BF06C4"/>
    <w:rsid w:val="00BF0AFA"/>
    <w:rsid w:val="00BF2A41"/>
    <w:rsid w:val="00BF446F"/>
    <w:rsid w:val="00BF5770"/>
    <w:rsid w:val="00BF6450"/>
    <w:rsid w:val="00BF6FD9"/>
    <w:rsid w:val="00BF7572"/>
    <w:rsid w:val="00C01B93"/>
    <w:rsid w:val="00C02089"/>
    <w:rsid w:val="00C023C5"/>
    <w:rsid w:val="00C03E59"/>
    <w:rsid w:val="00C044FB"/>
    <w:rsid w:val="00C07939"/>
    <w:rsid w:val="00C07DCC"/>
    <w:rsid w:val="00C109EC"/>
    <w:rsid w:val="00C11123"/>
    <w:rsid w:val="00C1198C"/>
    <w:rsid w:val="00C14DCA"/>
    <w:rsid w:val="00C173F1"/>
    <w:rsid w:val="00C20832"/>
    <w:rsid w:val="00C21BBA"/>
    <w:rsid w:val="00C2207E"/>
    <w:rsid w:val="00C25A9A"/>
    <w:rsid w:val="00C30FB7"/>
    <w:rsid w:val="00C32385"/>
    <w:rsid w:val="00C32734"/>
    <w:rsid w:val="00C32D7D"/>
    <w:rsid w:val="00C36229"/>
    <w:rsid w:val="00C3781A"/>
    <w:rsid w:val="00C43D4D"/>
    <w:rsid w:val="00C45F95"/>
    <w:rsid w:val="00C508AC"/>
    <w:rsid w:val="00C54773"/>
    <w:rsid w:val="00C55B0F"/>
    <w:rsid w:val="00C612CF"/>
    <w:rsid w:val="00C61F8F"/>
    <w:rsid w:val="00C6210B"/>
    <w:rsid w:val="00C6321E"/>
    <w:rsid w:val="00C644FC"/>
    <w:rsid w:val="00C649EA"/>
    <w:rsid w:val="00C67287"/>
    <w:rsid w:val="00C70A42"/>
    <w:rsid w:val="00C733FA"/>
    <w:rsid w:val="00C75668"/>
    <w:rsid w:val="00C76138"/>
    <w:rsid w:val="00C76A17"/>
    <w:rsid w:val="00C800BB"/>
    <w:rsid w:val="00C81B16"/>
    <w:rsid w:val="00C81C92"/>
    <w:rsid w:val="00C8466D"/>
    <w:rsid w:val="00C8466E"/>
    <w:rsid w:val="00C84786"/>
    <w:rsid w:val="00C86A90"/>
    <w:rsid w:val="00C87282"/>
    <w:rsid w:val="00C87D42"/>
    <w:rsid w:val="00C9054E"/>
    <w:rsid w:val="00C93DCF"/>
    <w:rsid w:val="00C974DC"/>
    <w:rsid w:val="00CA16F4"/>
    <w:rsid w:val="00CA2B36"/>
    <w:rsid w:val="00CA38C7"/>
    <w:rsid w:val="00CA62CC"/>
    <w:rsid w:val="00CA6391"/>
    <w:rsid w:val="00CA769D"/>
    <w:rsid w:val="00CB20D3"/>
    <w:rsid w:val="00CB512D"/>
    <w:rsid w:val="00CB62BD"/>
    <w:rsid w:val="00CC0720"/>
    <w:rsid w:val="00CC08C9"/>
    <w:rsid w:val="00CC0E87"/>
    <w:rsid w:val="00CC2766"/>
    <w:rsid w:val="00CC28FA"/>
    <w:rsid w:val="00CC30F1"/>
    <w:rsid w:val="00CC35EC"/>
    <w:rsid w:val="00CC39FC"/>
    <w:rsid w:val="00CC53C9"/>
    <w:rsid w:val="00CC7978"/>
    <w:rsid w:val="00CD0975"/>
    <w:rsid w:val="00CD2396"/>
    <w:rsid w:val="00CD29BD"/>
    <w:rsid w:val="00CD371A"/>
    <w:rsid w:val="00CD4630"/>
    <w:rsid w:val="00CD4BA5"/>
    <w:rsid w:val="00CD7886"/>
    <w:rsid w:val="00CE20BC"/>
    <w:rsid w:val="00CE336C"/>
    <w:rsid w:val="00CE35CC"/>
    <w:rsid w:val="00CE3952"/>
    <w:rsid w:val="00CE3DAA"/>
    <w:rsid w:val="00CE42AF"/>
    <w:rsid w:val="00CE54D5"/>
    <w:rsid w:val="00CE5C42"/>
    <w:rsid w:val="00CF1D82"/>
    <w:rsid w:val="00CF26DB"/>
    <w:rsid w:val="00CF3139"/>
    <w:rsid w:val="00CF319B"/>
    <w:rsid w:val="00CF3BEB"/>
    <w:rsid w:val="00CF4615"/>
    <w:rsid w:val="00CF5811"/>
    <w:rsid w:val="00CF6A16"/>
    <w:rsid w:val="00CF7B1D"/>
    <w:rsid w:val="00D01B72"/>
    <w:rsid w:val="00D06A28"/>
    <w:rsid w:val="00D0722D"/>
    <w:rsid w:val="00D07B94"/>
    <w:rsid w:val="00D1063D"/>
    <w:rsid w:val="00D1109F"/>
    <w:rsid w:val="00D11C80"/>
    <w:rsid w:val="00D14CCE"/>
    <w:rsid w:val="00D17246"/>
    <w:rsid w:val="00D22D32"/>
    <w:rsid w:val="00D2306D"/>
    <w:rsid w:val="00D24422"/>
    <w:rsid w:val="00D25527"/>
    <w:rsid w:val="00D31C7E"/>
    <w:rsid w:val="00D321CD"/>
    <w:rsid w:val="00D328F3"/>
    <w:rsid w:val="00D32ED8"/>
    <w:rsid w:val="00D334B6"/>
    <w:rsid w:val="00D3425B"/>
    <w:rsid w:val="00D439AE"/>
    <w:rsid w:val="00D447EF"/>
    <w:rsid w:val="00D44BBC"/>
    <w:rsid w:val="00D4694C"/>
    <w:rsid w:val="00D524B1"/>
    <w:rsid w:val="00D52A22"/>
    <w:rsid w:val="00D52FE9"/>
    <w:rsid w:val="00D546FC"/>
    <w:rsid w:val="00D56ED8"/>
    <w:rsid w:val="00D577D2"/>
    <w:rsid w:val="00D633E5"/>
    <w:rsid w:val="00D64CC1"/>
    <w:rsid w:val="00D65814"/>
    <w:rsid w:val="00D65CDE"/>
    <w:rsid w:val="00D669AA"/>
    <w:rsid w:val="00D670F9"/>
    <w:rsid w:val="00D7006B"/>
    <w:rsid w:val="00D705B0"/>
    <w:rsid w:val="00D72099"/>
    <w:rsid w:val="00D73370"/>
    <w:rsid w:val="00D735B4"/>
    <w:rsid w:val="00D754EB"/>
    <w:rsid w:val="00D7702C"/>
    <w:rsid w:val="00D772D1"/>
    <w:rsid w:val="00D82054"/>
    <w:rsid w:val="00D8363A"/>
    <w:rsid w:val="00D844EE"/>
    <w:rsid w:val="00D8523A"/>
    <w:rsid w:val="00D85AE1"/>
    <w:rsid w:val="00D8671C"/>
    <w:rsid w:val="00D87A06"/>
    <w:rsid w:val="00D9014F"/>
    <w:rsid w:val="00D918AB"/>
    <w:rsid w:val="00D92518"/>
    <w:rsid w:val="00D92F0D"/>
    <w:rsid w:val="00D93699"/>
    <w:rsid w:val="00DA106D"/>
    <w:rsid w:val="00DA10FF"/>
    <w:rsid w:val="00DA30FA"/>
    <w:rsid w:val="00DA4F39"/>
    <w:rsid w:val="00DA59B6"/>
    <w:rsid w:val="00DA67CD"/>
    <w:rsid w:val="00DB0AB1"/>
    <w:rsid w:val="00DB4900"/>
    <w:rsid w:val="00DB68D5"/>
    <w:rsid w:val="00DC5064"/>
    <w:rsid w:val="00DC54B1"/>
    <w:rsid w:val="00DD11D4"/>
    <w:rsid w:val="00DD1C5B"/>
    <w:rsid w:val="00DD6C7C"/>
    <w:rsid w:val="00DD70E6"/>
    <w:rsid w:val="00DD714E"/>
    <w:rsid w:val="00DD72A1"/>
    <w:rsid w:val="00DD7C95"/>
    <w:rsid w:val="00DE0AF5"/>
    <w:rsid w:val="00DE0D21"/>
    <w:rsid w:val="00DE252F"/>
    <w:rsid w:val="00DE28BD"/>
    <w:rsid w:val="00DE37C4"/>
    <w:rsid w:val="00DE3B8A"/>
    <w:rsid w:val="00DE46A5"/>
    <w:rsid w:val="00DF0B59"/>
    <w:rsid w:val="00DF12FA"/>
    <w:rsid w:val="00DF145E"/>
    <w:rsid w:val="00DF16F4"/>
    <w:rsid w:val="00DF2B0A"/>
    <w:rsid w:val="00DF2CE9"/>
    <w:rsid w:val="00DF44F2"/>
    <w:rsid w:val="00DF4990"/>
    <w:rsid w:val="00DF5176"/>
    <w:rsid w:val="00DF617D"/>
    <w:rsid w:val="00DF6666"/>
    <w:rsid w:val="00DF6EAF"/>
    <w:rsid w:val="00E00D1D"/>
    <w:rsid w:val="00E00FB6"/>
    <w:rsid w:val="00E01C04"/>
    <w:rsid w:val="00E0240C"/>
    <w:rsid w:val="00E0351E"/>
    <w:rsid w:val="00E0359F"/>
    <w:rsid w:val="00E06FB1"/>
    <w:rsid w:val="00E103C6"/>
    <w:rsid w:val="00E104E1"/>
    <w:rsid w:val="00E11994"/>
    <w:rsid w:val="00E125D3"/>
    <w:rsid w:val="00E13D2B"/>
    <w:rsid w:val="00E1644C"/>
    <w:rsid w:val="00E17547"/>
    <w:rsid w:val="00E217F6"/>
    <w:rsid w:val="00E2202F"/>
    <w:rsid w:val="00E249E0"/>
    <w:rsid w:val="00E25B98"/>
    <w:rsid w:val="00E26ADA"/>
    <w:rsid w:val="00E315D5"/>
    <w:rsid w:val="00E348DE"/>
    <w:rsid w:val="00E40FBC"/>
    <w:rsid w:val="00E42B71"/>
    <w:rsid w:val="00E43721"/>
    <w:rsid w:val="00E449D4"/>
    <w:rsid w:val="00E45027"/>
    <w:rsid w:val="00E455B6"/>
    <w:rsid w:val="00E45E7D"/>
    <w:rsid w:val="00E461E5"/>
    <w:rsid w:val="00E53123"/>
    <w:rsid w:val="00E5538E"/>
    <w:rsid w:val="00E55600"/>
    <w:rsid w:val="00E5601E"/>
    <w:rsid w:val="00E5614D"/>
    <w:rsid w:val="00E56DAD"/>
    <w:rsid w:val="00E57B83"/>
    <w:rsid w:val="00E63B1A"/>
    <w:rsid w:val="00E64732"/>
    <w:rsid w:val="00E64A53"/>
    <w:rsid w:val="00E6659B"/>
    <w:rsid w:val="00E667EC"/>
    <w:rsid w:val="00E6727D"/>
    <w:rsid w:val="00E6795F"/>
    <w:rsid w:val="00E67D02"/>
    <w:rsid w:val="00E71943"/>
    <w:rsid w:val="00E73114"/>
    <w:rsid w:val="00E73768"/>
    <w:rsid w:val="00E761EC"/>
    <w:rsid w:val="00E77811"/>
    <w:rsid w:val="00E80357"/>
    <w:rsid w:val="00E80D38"/>
    <w:rsid w:val="00E815F8"/>
    <w:rsid w:val="00E8176E"/>
    <w:rsid w:val="00E8219B"/>
    <w:rsid w:val="00E83B6C"/>
    <w:rsid w:val="00E83EA8"/>
    <w:rsid w:val="00E86834"/>
    <w:rsid w:val="00E86895"/>
    <w:rsid w:val="00E86E0A"/>
    <w:rsid w:val="00E933ED"/>
    <w:rsid w:val="00E93FC8"/>
    <w:rsid w:val="00E94504"/>
    <w:rsid w:val="00E94D4D"/>
    <w:rsid w:val="00E97AB0"/>
    <w:rsid w:val="00EA2500"/>
    <w:rsid w:val="00EA2642"/>
    <w:rsid w:val="00EA2F7D"/>
    <w:rsid w:val="00EA3236"/>
    <w:rsid w:val="00EA3C98"/>
    <w:rsid w:val="00EA580A"/>
    <w:rsid w:val="00EB12AF"/>
    <w:rsid w:val="00EB1560"/>
    <w:rsid w:val="00EB1A73"/>
    <w:rsid w:val="00EB2B5E"/>
    <w:rsid w:val="00EB2CF9"/>
    <w:rsid w:val="00EB2E35"/>
    <w:rsid w:val="00EB7BCD"/>
    <w:rsid w:val="00EB7CA9"/>
    <w:rsid w:val="00EB7D14"/>
    <w:rsid w:val="00EB7E02"/>
    <w:rsid w:val="00EC380F"/>
    <w:rsid w:val="00EC458A"/>
    <w:rsid w:val="00ED4394"/>
    <w:rsid w:val="00ED5C0A"/>
    <w:rsid w:val="00EE0554"/>
    <w:rsid w:val="00EE0B63"/>
    <w:rsid w:val="00EE1364"/>
    <w:rsid w:val="00EE4493"/>
    <w:rsid w:val="00EE498E"/>
    <w:rsid w:val="00EE722D"/>
    <w:rsid w:val="00EE7300"/>
    <w:rsid w:val="00EF0DCB"/>
    <w:rsid w:val="00EF234B"/>
    <w:rsid w:val="00EF32E2"/>
    <w:rsid w:val="00EF34F9"/>
    <w:rsid w:val="00EF4703"/>
    <w:rsid w:val="00EF4C43"/>
    <w:rsid w:val="00EF53A7"/>
    <w:rsid w:val="00EF5461"/>
    <w:rsid w:val="00EF6708"/>
    <w:rsid w:val="00EF7491"/>
    <w:rsid w:val="00F000E9"/>
    <w:rsid w:val="00F01203"/>
    <w:rsid w:val="00F01AD1"/>
    <w:rsid w:val="00F030BD"/>
    <w:rsid w:val="00F04169"/>
    <w:rsid w:val="00F079C4"/>
    <w:rsid w:val="00F07F8C"/>
    <w:rsid w:val="00F1080D"/>
    <w:rsid w:val="00F11162"/>
    <w:rsid w:val="00F11B3D"/>
    <w:rsid w:val="00F14EEA"/>
    <w:rsid w:val="00F15F82"/>
    <w:rsid w:val="00F16DDD"/>
    <w:rsid w:val="00F20A65"/>
    <w:rsid w:val="00F20CAB"/>
    <w:rsid w:val="00F228FE"/>
    <w:rsid w:val="00F23F4A"/>
    <w:rsid w:val="00F27589"/>
    <w:rsid w:val="00F30306"/>
    <w:rsid w:val="00F31402"/>
    <w:rsid w:val="00F32105"/>
    <w:rsid w:val="00F3235A"/>
    <w:rsid w:val="00F33AF4"/>
    <w:rsid w:val="00F35264"/>
    <w:rsid w:val="00F35ADC"/>
    <w:rsid w:val="00F36E21"/>
    <w:rsid w:val="00F37159"/>
    <w:rsid w:val="00F373F9"/>
    <w:rsid w:val="00F37F5D"/>
    <w:rsid w:val="00F40C29"/>
    <w:rsid w:val="00F41C7F"/>
    <w:rsid w:val="00F4355B"/>
    <w:rsid w:val="00F4474A"/>
    <w:rsid w:val="00F46315"/>
    <w:rsid w:val="00F47255"/>
    <w:rsid w:val="00F477A6"/>
    <w:rsid w:val="00F51614"/>
    <w:rsid w:val="00F52C00"/>
    <w:rsid w:val="00F5311F"/>
    <w:rsid w:val="00F536A4"/>
    <w:rsid w:val="00F567D4"/>
    <w:rsid w:val="00F67116"/>
    <w:rsid w:val="00F678A2"/>
    <w:rsid w:val="00F67B0B"/>
    <w:rsid w:val="00F67FB0"/>
    <w:rsid w:val="00F71302"/>
    <w:rsid w:val="00F71925"/>
    <w:rsid w:val="00F72FCA"/>
    <w:rsid w:val="00F736DC"/>
    <w:rsid w:val="00F77050"/>
    <w:rsid w:val="00F77EDD"/>
    <w:rsid w:val="00F8051E"/>
    <w:rsid w:val="00F81E92"/>
    <w:rsid w:val="00F82D10"/>
    <w:rsid w:val="00F82F8E"/>
    <w:rsid w:val="00F83C28"/>
    <w:rsid w:val="00F86E8B"/>
    <w:rsid w:val="00F87C94"/>
    <w:rsid w:val="00F907EF"/>
    <w:rsid w:val="00F908B8"/>
    <w:rsid w:val="00F90D3E"/>
    <w:rsid w:val="00F92F51"/>
    <w:rsid w:val="00F932EE"/>
    <w:rsid w:val="00F93B8E"/>
    <w:rsid w:val="00F9476E"/>
    <w:rsid w:val="00F96271"/>
    <w:rsid w:val="00F96490"/>
    <w:rsid w:val="00F9675C"/>
    <w:rsid w:val="00F9690A"/>
    <w:rsid w:val="00FA60D0"/>
    <w:rsid w:val="00FA7113"/>
    <w:rsid w:val="00FA7B01"/>
    <w:rsid w:val="00FB141E"/>
    <w:rsid w:val="00FB379A"/>
    <w:rsid w:val="00FB3FB8"/>
    <w:rsid w:val="00FB5091"/>
    <w:rsid w:val="00FB633F"/>
    <w:rsid w:val="00FB6A74"/>
    <w:rsid w:val="00FC3216"/>
    <w:rsid w:val="00FC4792"/>
    <w:rsid w:val="00FC4AB0"/>
    <w:rsid w:val="00FC613E"/>
    <w:rsid w:val="00FC6845"/>
    <w:rsid w:val="00FC6D8E"/>
    <w:rsid w:val="00FC71EE"/>
    <w:rsid w:val="00FD0106"/>
    <w:rsid w:val="00FD2184"/>
    <w:rsid w:val="00FD2E48"/>
    <w:rsid w:val="00FD416F"/>
    <w:rsid w:val="00FD756D"/>
    <w:rsid w:val="00FD7674"/>
    <w:rsid w:val="00FD7B26"/>
    <w:rsid w:val="00FE0CF2"/>
    <w:rsid w:val="00FE189A"/>
    <w:rsid w:val="00FE5315"/>
    <w:rsid w:val="00FE5EDA"/>
    <w:rsid w:val="00FE6CB1"/>
    <w:rsid w:val="00FF357D"/>
    <w:rsid w:val="00FF3F24"/>
    <w:rsid w:val="00FF5F03"/>
    <w:rsid w:val="00FF7204"/>
    <w:rsid w:val="02964EDB"/>
    <w:rsid w:val="02D2792E"/>
    <w:rsid w:val="1733D985"/>
    <w:rsid w:val="24417DA5"/>
    <w:rsid w:val="380210EE"/>
    <w:rsid w:val="5317F7E3"/>
    <w:rsid w:val="595F6184"/>
    <w:rsid w:val="5D9160C8"/>
    <w:rsid w:val="6DD440F4"/>
    <w:rsid w:val="6F6C7AFB"/>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60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14FA3"/>
    <w:pPr>
      <w:spacing w:after="200" w:line="276" w:lineRule="auto"/>
    </w:pPr>
    <w:rPr>
      <w:rFonts w:eastAsiaTheme="minorEastAsia"/>
      <w:lang w:eastAsia="cs-CZ"/>
    </w:rPr>
  </w:style>
  <w:style w:type="paragraph" w:styleId="Nadpis1">
    <w:name w:val="heading 1"/>
    <w:aliases w:val="h1,Kapitola,V_Head1,Záhlaví 1,H1,Nadpis,kapitola,Nadpis 1 nabídka,Název bodu,Nečíslovaný 16,Titulo 1,H1-Heading 1,1,Header 1,l1,Legal Line 1,head 1,título 1,título 11,título 12,título 13,título 111,título 14,título 112,título 15,Head 1,Head 11"/>
    <w:basedOn w:val="Normln"/>
    <w:next w:val="Normln"/>
    <w:link w:val="Nadpis1Char"/>
    <w:qFormat/>
    <w:rsid w:val="00014FA3"/>
    <w:pPr>
      <w:keepNext/>
      <w:numPr>
        <w:numId w:val="5"/>
      </w:numPr>
      <w:spacing w:before="240" w:after="60" w:line="240" w:lineRule="auto"/>
      <w:outlineLvl w:val="0"/>
    </w:pPr>
    <w:rPr>
      <w:rFonts w:ascii="Arial" w:eastAsia="Times New Roman" w:hAnsi="Arial" w:cs="Arial"/>
      <w:b/>
      <w:bCs/>
      <w:kern w:val="32"/>
      <w:sz w:val="32"/>
      <w:szCs w:val="32"/>
    </w:rPr>
  </w:style>
  <w:style w:type="paragraph" w:styleId="Nadpis2">
    <w:name w:val="heading 2"/>
    <w:aliases w:val="h2,Podkapitola1,H2,F2,V_Head2,hlavicka,F21,ASAPHeading 2,V_Head21,V_Head22,Nadpis 2 číslovaný,Nadpis 2  číslovaný,Nadpis kapitoly,Podkapitola 1,Podkapitola 11,Podkapitola 12,Podkapitola 13,Podkapitola 14,Podkapitola 15,Podkapitola 111,Nadpis2"/>
    <w:basedOn w:val="Normln"/>
    <w:next w:val="Normln"/>
    <w:link w:val="Nadpis2Char"/>
    <w:qFormat/>
    <w:rsid w:val="00014FA3"/>
    <w:pPr>
      <w:keepNext/>
      <w:numPr>
        <w:ilvl w:val="1"/>
        <w:numId w:val="5"/>
      </w:numPr>
      <w:spacing w:after="0" w:line="240" w:lineRule="auto"/>
      <w:outlineLvl w:val="1"/>
    </w:pPr>
    <w:rPr>
      <w:rFonts w:ascii="Arial" w:eastAsia="Times New Roman" w:hAnsi="Arial" w:cs="Times New Roman"/>
      <w:b/>
      <w:bCs/>
      <w:sz w:val="20"/>
      <w:szCs w:val="20"/>
    </w:rPr>
  </w:style>
  <w:style w:type="paragraph" w:styleId="Nadpis3">
    <w:name w:val="heading 3"/>
    <w:aliases w:val="h3,Záhlaví 3,V_Head3,V_Head31,V_Head32,Podkapitola2,Podpodkapitola,adpis 3,Numbered - 3,2. Body článků 3"/>
    <w:basedOn w:val="Normln"/>
    <w:next w:val="Normln"/>
    <w:link w:val="Nadpis3Char"/>
    <w:qFormat/>
    <w:rsid w:val="00014FA3"/>
    <w:pPr>
      <w:keepNext/>
      <w:numPr>
        <w:ilvl w:val="2"/>
        <w:numId w:val="5"/>
      </w:numPr>
      <w:spacing w:after="0" w:line="240" w:lineRule="auto"/>
      <w:outlineLvl w:val="2"/>
    </w:pPr>
    <w:rPr>
      <w:rFonts w:ascii="Arial" w:eastAsia="Times New Roman" w:hAnsi="Arial" w:cs="Times New Roman"/>
      <w:szCs w:val="20"/>
      <w:u w:val="single"/>
    </w:rPr>
  </w:style>
  <w:style w:type="paragraph" w:styleId="Nadpis4">
    <w:name w:val="heading 4"/>
    <w:aliases w:val="h4,ASAPHeading 4,V_Head4,2. Body článků 2"/>
    <w:basedOn w:val="Normln"/>
    <w:next w:val="Normln"/>
    <w:link w:val="Nadpis4Char"/>
    <w:qFormat/>
    <w:rsid w:val="00014FA3"/>
    <w:pPr>
      <w:keepNext/>
      <w:numPr>
        <w:ilvl w:val="3"/>
        <w:numId w:val="5"/>
      </w:numPr>
      <w:spacing w:after="0" w:line="240" w:lineRule="auto"/>
      <w:outlineLvl w:val="3"/>
    </w:pPr>
    <w:rPr>
      <w:rFonts w:ascii="Siemens Sans" w:eastAsia="Times New Roman" w:hAnsi="Siemens Sans" w:cs="Times New Roman"/>
      <w:b/>
      <w:bCs/>
      <w:sz w:val="36"/>
      <w:szCs w:val="20"/>
    </w:rPr>
  </w:style>
  <w:style w:type="paragraph" w:styleId="Nadpis5">
    <w:name w:val="heading 5"/>
    <w:basedOn w:val="Normln"/>
    <w:next w:val="Normln"/>
    <w:link w:val="Nadpis5Char"/>
    <w:uiPriority w:val="99"/>
    <w:qFormat/>
    <w:rsid w:val="00014FA3"/>
    <w:pPr>
      <w:numPr>
        <w:ilvl w:val="4"/>
        <w:numId w:val="5"/>
      </w:numPr>
      <w:spacing w:before="240" w:after="60" w:line="240" w:lineRule="auto"/>
      <w:outlineLvl w:val="4"/>
    </w:pPr>
    <w:rPr>
      <w:rFonts w:ascii="Arial" w:eastAsia="Times New Roman" w:hAnsi="Arial" w:cs="Times New Roman"/>
      <w:b/>
      <w:bCs/>
      <w:i/>
      <w:iCs/>
      <w:sz w:val="26"/>
      <w:szCs w:val="26"/>
    </w:rPr>
  </w:style>
  <w:style w:type="paragraph" w:styleId="Nadpis6">
    <w:name w:val="heading 6"/>
    <w:basedOn w:val="Normln"/>
    <w:next w:val="Normln"/>
    <w:link w:val="Nadpis6Char"/>
    <w:uiPriority w:val="99"/>
    <w:qFormat/>
    <w:rsid w:val="00014FA3"/>
    <w:pPr>
      <w:numPr>
        <w:ilvl w:val="5"/>
        <w:numId w:val="5"/>
      </w:numPr>
      <w:spacing w:before="240" w:after="60" w:line="240" w:lineRule="auto"/>
      <w:outlineLvl w:val="5"/>
    </w:pPr>
    <w:rPr>
      <w:rFonts w:ascii="Times New Roman" w:eastAsia="Times New Roman" w:hAnsi="Times New Roman" w:cs="Times New Roman"/>
      <w:b/>
      <w:bCs/>
    </w:rPr>
  </w:style>
  <w:style w:type="paragraph" w:styleId="Nadpis7">
    <w:name w:val="heading 7"/>
    <w:basedOn w:val="Normln"/>
    <w:next w:val="Normln"/>
    <w:link w:val="Nadpis7Char"/>
    <w:uiPriority w:val="99"/>
    <w:qFormat/>
    <w:rsid w:val="00014FA3"/>
    <w:pPr>
      <w:numPr>
        <w:ilvl w:val="6"/>
        <w:numId w:val="5"/>
      </w:numPr>
      <w:spacing w:before="240" w:after="60" w:line="240" w:lineRule="auto"/>
      <w:outlineLvl w:val="6"/>
    </w:pPr>
    <w:rPr>
      <w:rFonts w:ascii="Times New Roman" w:eastAsia="Times New Roman" w:hAnsi="Times New Roman" w:cs="Times New Roman"/>
      <w:sz w:val="24"/>
      <w:szCs w:val="24"/>
    </w:rPr>
  </w:style>
  <w:style w:type="paragraph" w:styleId="Nadpis8">
    <w:name w:val="heading 8"/>
    <w:basedOn w:val="Normln"/>
    <w:next w:val="Normln"/>
    <w:link w:val="Nadpis8Char"/>
    <w:uiPriority w:val="99"/>
    <w:qFormat/>
    <w:rsid w:val="00014FA3"/>
    <w:pPr>
      <w:numPr>
        <w:ilvl w:val="7"/>
        <w:numId w:val="5"/>
      </w:numPr>
      <w:spacing w:before="240" w:after="60" w:line="240" w:lineRule="auto"/>
      <w:outlineLvl w:val="7"/>
    </w:pPr>
    <w:rPr>
      <w:rFonts w:ascii="Times New Roman" w:eastAsia="Times New Roman" w:hAnsi="Times New Roman" w:cs="Times New Roman"/>
      <w:i/>
      <w:iCs/>
      <w:sz w:val="24"/>
      <w:szCs w:val="24"/>
    </w:rPr>
  </w:style>
  <w:style w:type="paragraph" w:styleId="Nadpis9">
    <w:name w:val="heading 9"/>
    <w:basedOn w:val="Normln"/>
    <w:next w:val="Normln"/>
    <w:link w:val="Nadpis9Char"/>
    <w:uiPriority w:val="99"/>
    <w:qFormat/>
    <w:rsid w:val="00014FA3"/>
    <w:pPr>
      <w:numPr>
        <w:ilvl w:val="8"/>
        <w:numId w:val="5"/>
      </w:numPr>
      <w:spacing w:before="240" w:after="60" w:line="240" w:lineRule="auto"/>
      <w:outlineLvl w:val="8"/>
    </w:pPr>
    <w:rPr>
      <w:rFonts w:ascii="Arial" w:eastAsia="Times New Roman"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Kapitola Char,V_Head1 Char,Záhlaví 1 Char,H1 Char,Nadpis Char,kapitola Char,Nadpis 1 nabídka Char,Název bodu Char,Nečíslovaný 16 Char,Titulo 1 Char,H1-Heading 1 Char,1 Char,Header 1 Char,l1 Char,Legal Line 1 Char,head 1 Char"/>
    <w:basedOn w:val="Standardnpsmoodstavce"/>
    <w:link w:val="Nadpis1"/>
    <w:rsid w:val="00014FA3"/>
    <w:rPr>
      <w:rFonts w:ascii="Arial" w:eastAsia="Times New Roman" w:hAnsi="Arial" w:cs="Arial"/>
      <w:b/>
      <w:bCs/>
      <w:kern w:val="32"/>
      <w:sz w:val="32"/>
      <w:szCs w:val="32"/>
      <w:lang w:eastAsia="cs-CZ"/>
    </w:rPr>
  </w:style>
  <w:style w:type="character" w:customStyle="1" w:styleId="Nadpis2Char">
    <w:name w:val="Nadpis 2 Char"/>
    <w:aliases w:val="h2 Char,Podkapitola1 Char,H2 Char,F2 Char,V_Head2 Char,hlavicka Char,F21 Char,ASAPHeading 2 Char,V_Head21 Char,V_Head22 Char,Nadpis 2 číslovaný Char,Nadpis 2  číslovaný Char,Nadpis kapitoly Char,Podkapitola 1 Char,Podkapitola 11 Char"/>
    <w:basedOn w:val="Standardnpsmoodstavce"/>
    <w:link w:val="Nadpis2"/>
    <w:rsid w:val="00014FA3"/>
    <w:rPr>
      <w:rFonts w:ascii="Arial" w:eastAsia="Times New Roman" w:hAnsi="Arial" w:cs="Times New Roman"/>
      <w:b/>
      <w:bCs/>
      <w:sz w:val="20"/>
      <w:szCs w:val="20"/>
      <w:lang w:eastAsia="cs-CZ"/>
    </w:rPr>
  </w:style>
  <w:style w:type="character" w:customStyle="1" w:styleId="Nadpis3Char">
    <w:name w:val="Nadpis 3 Char"/>
    <w:aliases w:val="h3 Char,Záhlaví 3 Char,V_Head3 Char,V_Head31 Char,V_Head32 Char,Podkapitola2 Char,Podpodkapitola Char,adpis 3 Char,Numbered - 3 Char,2. Body článků 3 Char"/>
    <w:basedOn w:val="Standardnpsmoodstavce"/>
    <w:link w:val="Nadpis3"/>
    <w:rsid w:val="00014FA3"/>
    <w:rPr>
      <w:rFonts w:ascii="Arial" w:eastAsia="Times New Roman" w:hAnsi="Arial" w:cs="Times New Roman"/>
      <w:szCs w:val="20"/>
      <w:u w:val="single"/>
      <w:lang w:eastAsia="cs-CZ"/>
    </w:rPr>
  </w:style>
  <w:style w:type="character" w:customStyle="1" w:styleId="Nadpis4Char">
    <w:name w:val="Nadpis 4 Char"/>
    <w:aliases w:val="h4 Char,ASAPHeading 4 Char,V_Head4 Char,2. Body článků 2 Char"/>
    <w:basedOn w:val="Standardnpsmoodstavce"/>
    <w:link w:val="Nadpis4"/>
    <w:rsid w:val="00014FA3"/>
    <w:rPr>
      <w:rFonts w:ascii="Siemens Sans" w:eastAsia="Times New Roman" w:hAnsi="Siemens Sans" w:cs="Times New Roman"/>
      <w:b/>
      <w:bCs/>
      <w:sz w:val="36"/>
      <w:szCs w:val="20"/>
      <w:lang w:eastAsia="cs-CZ"/>
    </w:rPr>
  </w:style>
  <w:style w:type="character" w:customStyle="1" w:styleId="Nadpis5Char">
    <w:name w:val="Nadpis 5 Char"/>
    <w:basedOn w:val="Standardnpsmoodstavce"/>
    <w:link w:val="Nadpis5"/>
    <w:uiPriority w:val="99"/>
    <w:rsid w:val="00014FA3"/>
    <w:rPr>
      <w:rFonts w:ascii="Arial" w:eastAsia="Times New Roman" w:hAnsi="Arial" w:cs="Times New Roman"/>
      <w:b/>
      <w:bCs/>
      <w:i/>
      <w:iCs/>
      <w:sz w:val="26"/>
      <w:szCs w:val="26"/>
      <w:lang w:eastAsia="cs-CZ"/>
    </w:rPr>
  </w:style>
  <w:style w:type="character" w:customStyle="1" w:styleId="Nadpis6Char">
    <w:name w:val="Nadpis 6 Char"/>
    <w:basedOn w:val="Standardnpsmoodstavce"/>
    <w:link w:val="Nadpis6"/>
    <w:uiPriority w:val="99"/>
    <w:rsid w:val="00014FA3"/>
    <w:rPr>
      <w:rFonts w:ascii="Times New Roman" w:eastAsia="Times New Roman" w:hAnsi="Times New Roman" w:cs="Times New Roman"/>
      <w:b/>
      <w:bCs/>
      <w:lang w:eastAsia="cs-CZ"/>
    </w:rPr>
  </w:style>
  <w:style w:type="character" w:customStyle="1" w:styleId="Nadpis7Char">
    <w:name w:val="Nadpis 7 Char"/>
    <w:basedOn w:val="Standardnpsmoodstavce"/>
    <w:link w:val="Nadpis7"/>
    <w:uiPriority w:val="99"/>
    <w:rsid w:val="00014FA3"/>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014FA3"/>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uiPriority w:val="99"/>
    <w:rsid w:val="00014FA3"/>
    <w:rPr>
      <w:rFonts w:ascii="Arial" w:eastAsia="Times New Roman" w:hAnsi="Arial" w:cs="Arial"/>
      <w:lang w:eastAsia="cs-CZ"/>
    </w:rPr>
  </w:style>
  <w:style w:type="paragraph" w:customStyle="1" w:styleId="Smlouva-text">
    <w:name w:val="Smlouva - text"/>
    <w:basedOn w:val="Normln"/>
    <w:link w:val="Smlouva-textChar"/>
    <w:qFormat/>
    <w:rsid w:val="00014FA3"/>
    <w:pPr>
      <w:spacing w:after="0"/>
      <w:jc w:val="both"/>
    </w:pPr>
    <w:rPr>
      <w:rFonts w:ascii="Arial" w:hAnsi="Arial" w:cs="Times New Roman"/>
      <w:szCs w:val="24"/>
    </w:rPr>
  </w:style>
  <w:style w:type="paragraph" w:customStyle="1" w:styleId="Smlouva-nadpis1">
    <w:name w:val="Smlouva - nadpis 1"/>
    <w:basedOn w:val="Smlouva-text"/>
    <w:next w:val="Smlouva-text"/>
    <w:qFormat/>
    <w:rsid w:val="00014FA3"/>
    <w:pPr>
      <w:numPr>
        <w:ilvl w:val="1"/>
        <w:numId w:val="9"/>
      </w:numPr>
      <w:spacing w:before="240" w:after="60" w:line="240" w:lineRule="auto"/>
      <w:jc w:val="center"/>
      <w:outlineLvl w:val="0"/>
    </w:pPr>
    <w:rPr>
      <w:b/>
    </w:rPr>
  </w:style>
  <w:style w:type="paragraph" w:customStyle="1" w:styleId="Smlouva-slovanodstavec">
    <w:name w:val="Smlouva - číslovaný odstavec"/>
    <w:basedOn w:val="Smlouva-text"/>
    <w:next w:val="Smlouva-text"/>
    <w:link w:val="Smlouva-slovanodstavecChar"/>
    <w:qFormat/>
    <w:rsid w:val="00014FA3"/>
    <w:pPr>
      <w:numPr>
        <w:numId w:val="1"/>
      </w:numPr>
      <w:ind w:left="357" w:hanging="357"/>
      <w:outlineLvl w:val="1"/>
    </w:pPr>
  </w:style>
  <w:style w:type="numbering" w:customStyle="1" w:styleId="Smlouva-slovanodstavec2rove">
    <w:name w:val="Smlouva - číslovaný odstavec 2. úroveň"/>
    <w:uiPriority w:val="99"/>
    <w:rsid w:val="00014FA3"/>
    <w:pPr>
      <w:numPr>
        <w:numId w:val="2"/>
      </w:numPr>
    </w:pPr>
  </w:style>
  <w:style w:type="paragraph" w:customStyle="1" w:styleId="Smlouva-text2rove">
    <w:name w:val="Smlouva - text 2. úroveň"/>
    <w:basedOn w:val="Smlouva-text"/>
    <w:link w:val="Smlouva-text2roveChar1"/>
    <w:qFormat/>
    <w:rsid w:val="00014FA3"/>
    <w:pPr>
      <w:numPr>
        <w:ilvl w:val="1"/>
        <w:numId w:val="8"/>
      </w:numPr>
      <w:spacing w:after="60"/>
    </w:pPr>
  </w:style>
  <w:style w:type="paragraph" w:customStyle="1" w:styleId="Smlouva-nadpis2">
    <w:name w:val="Smlouva - nadpis 2."/>
    <w:basedOn w:val="Smlouva-text"/>
    <w:next w:val="Smlouva-text"/>
    <w:link w:val="Smlouva-nadpis2Char1"/>
    <w:qFormat/>
    <w:rsid w:val="00014FA3"/>
    <w:pPr>
      <w:spacing w:before="120" w:line="240" w:lineRule="auto"/>
      <w:jc w:val="center"/>
    </w:pPr>
    <w:rPr>
      <w:b/>
    </w:rPr>
  </w:style>
  <w:style w:type="character" w:customStyle="1" w:styleId="Smlouva-textChar">
    <w:name w:val="Smlouva - text Char"/>
    <w:basedOn w:val="Standardnpsmoodstavce"/>
    <w:link w:val="Smlouva-text"/>
    <w:rsid w:val="00014FA3"/>
    <w:rPr>
      <w:rFonts w:ascii="Arial" w:eastAsiaTheme="minorEastAsia" w:hAnsi="Arial" w:cs="Times New Roman"/>
      <w:szCs w:val="24"/>
      <w:lang w:eastAsia="cs-CZ"/>
    </w:rPr>
  </w:style>
  <w:style w:type="character" w:customStyle="1" w:styleId="Smlouva-slovanodstavecChar">
    <w:name w:val="Smlouva - číslovaný odstavec Char"/>
    <w:basedOn w:val="Smlouva-textChar"/>
    <w:link w:val="Smlouva-slovanodstavec"/>
    <w:rsid w:val="00014FA3"/>
    <w:rPr>
      <w:rFonts w:ascii="Arial" w:eastAsiaTheme="minorEastAsia" w:hAnsi="Arial" w:cs="Times New Roman"/>
      <w:szCs w:val="24"/>
      <w:lang w:eastAsia="cs-CZ"/>
    </w:rPr>
  </w:style>
  <w:style w:type="character" w:customStyle="1" w:styleId="Smlouva-text2roveChar">
    <w:name w:val="Smlouva - text 2. úroveň Char"/>
    <w:basedOn w:val="Smlouva-slovanodstavecChar"/>
    <w:rsid w:val="00014FA3"/>
    <w:rPr>
      <w:rFonts w:ascii="Arial" w:eastAsiaTheme="minorEastAsia" w:hAnsi="Arial" w:cs="Times New Roman"/>
      <w:szCs w:val="24"/>
      <w:lang w:eastAsia="cs-CZ"/>
    </w:rPr>
  </w:style>
  <w:style w:type="paragraph" w:customStyle="1" w:styleId="FSCProposalCopytext">
    <w:name w:val="FSC Proposal Copytext"/>
    <w:basedOn w:val="Normln"/>
    <w:link w:val="FSCProposalCopytextZchn"/>
    <w:rsid w:val="00014FA3"/>
    <w:pPr>
      <w:spacing w:after="0" w:line="360" w:lineRule="auto"/>
      <w:ind w:left="1260"/>
    </w:pPr>
    <w:rPr>
      <w:rFonts w:ascii="RotisSansFSLight" w:eastAsia="MS Mincho" w:hAnsi="RotisSansFSLight" w:cs="Times New Roman"/>
      <w:snapToGrid w:val="0"/>
      <w:lang w:val="en-US" w:eastAsia="ja-JP"/>
    </w:rPr>
  </w:style>
  <w:style w:type="character" w:customStyle="1" w:styleId="Smlouva-text2roveChar1">
    <w:name w:val="Smlouva - text 2. úroveň Char1"/>
    <w:basedOn w:val="Smlouva-textChar"/>
    <w:link w:val="Smlouva-text2rove"/>
    <w:rsid w:val="00014FA3"/>
    <w:rPr>
      <w:rFonts w:ascii="Arial" w:eastAsiaTheme="minorEastAsia" w:hAnsi="Arial" w:cs="Times New Roman"/>
      <w:szCs w:val="24"/>
      <w:lang w:eastAsia="cs-CZ"/>
    </w:rPr>
  </w:style>
  <w:style w:type="character" w:customStyle="1" w:styleId="Smlouva-nadpis2Char">
    <w:name w:val="Smlouva - nadpis 2. Char"/>
    <w:basedOn w:val="Smlouva-text2roveChar1"/>
    <w:rsid w:val="00014FA3"/>
    <w:rPr>
      <w:rFonts w:ascii="Arial" w:eastAsiaTheme="minorEastAsia" w:hAnsi="Arial" w:cs="Times New Roman"/>
      <w:szCs w:val="24"/>
      <w:lang w:eastAsia="cs-CZ"/>
    </w:rPr>
  </w:style>
  <w:style w:type="character" w:customStyle="1" w:styleId="FSCProposalCopytextZchn">
    <w:name w:val="FSC Proposal Copytext Zchn"/>
    <w:basedOn w:val="Standardnpsmoodstavce"/>
    <w:link w:val="FSCProposalCopytext"/>
    <w:rsid w:val="00014FA3"/>
    <w:rPr>
      <w:rFonts w:ascii="RotisSansFSLight" w:eastAsia="MS Mincho" w:hAnsi="RotisSansFSLight" w:cs="Times New Roman"/>
      <w:snapToGrid w:val="0"/>
      <w:lang w:val="en-US" w:eastAsia="ja-JP"/>
    </w:rPr>
  </w:style>
  <w:style w:type="paragraph" w:customStyle="1" w:styleId="Smlouva-odreka">
    <w:name w:val="Smlouva - odrážeka"/>
    <w:basedOn w:val="Smlouva-text"/>
    <w:next w:val="Smlouva-text"/>
    <w:qFormat/>
    <w:rsid w:val="00014FA3"/>
    <w:pPr>
      <w:numPr>
        <w:numId w:val="3"/>
      </w:numPr>
    </w:pPr>
  </w:style>
  <w:style w:type="paragraph" w:customStyle="1" w:styleId="3nadpis">
    <w:name w:val="3_nadpis"/>
    <w:basedOn w:val="Normln"/>
    <w:rsid w:val="00014FA3"/>
    <w:pPr>
      <w:numPr>
        <w:numId w:val="4"/>
      </w:numPr>
      <w:spacing w:after="0" w:line="240" w:lineRule="auto"/>
    </w:pPr>
    <w:rPr>
      <w:rFonts w:ascii="Arial" w:eastAsia="Times New Roman" w:hAnsi="Arial" w:cs="Times New Roman"/>
      <w:sz w:val="20"/>
      <w:szCs w:val="20"/>
    </w:rPr>
  </w:style>
  <w:style w:type="paragraph" w:customStyle="1" w:styleId="scfAnschrift">
    <w:name w:val="scfAnschrift"/>
    <w:basedOn w:val="Normln"/>
    <w:rsid w:val="00014FA3"/>
    <w:pPr>
      <w:widowControl w:val="0"/>
      <w:spacing w:after="0" w:line="-240" w:lineRule="auto"/>
    </w:pPr>
    <w:rPr>
      <w:rFonts w:ascii="Arial" w:eastAsia="Times New Roman" w:hAnsi="Arial" w:cs="Times New Roman"/>
      <w:snapToGrid w:val="0"/>
      <w:szCs w:val="20"/>
    </w:rPr>
  </w:style>
  <w:style w:type="paragraph" w:styleId="Zhlav">
    <w:name w:val="header"/>
    <w:aliases w:val="hd"/>
    <w:basedOn w:val="Normln"/>
    <w:link w:val="ZhlavChar"/>
    <w:uiPriority w:val="99"/>
    <w:rsid w:val="00014FA3"/>
    <w:pPr>
      <w:tabs>
        <w:tab w:val="center" w:pos="4536"/>
        <w:tab w:val="right" w:pos="14034"/>
      </w:tabs>
      <w:spacing w:after="0" w:line="360" w:lineRule="auto"/>
    </w:pPr>
    <w:rPr>
      <w:rFonts w:ascii="Arial" w:eastAsia="Times New Roman" w:hAnsi="Arial" w:cs="Times New Roman"/>
      <w:sz w:val="18"/>
      <w:szCs w:val="20"/>
    </w:rPr>
  </w:style>
  <w:style w:type="character" w:customStyle="1" w:styleId="ZhlavChar">
    <w:name w:val="Záhlaví Char"/>
    <w:aliases w:val="hd Char"/>
    <w:basedOn w:val="Standardnpsmoodstavce"/>
    <w:link w:val="Zhlav"/>
    <w:uiPriority w:val="99"/>
    <w:qFormat/>
    <w:rsid w:val="00014FA3"/>
    <w:rPr>
      <w:rFonts w:ascii="Arial" w:eastAsia="Times New Roman" w:hAnsi="Arial" w:cs="Times New Roman"/>
      <w:sz w:val="18"/>
      <w:szCs w:val="20"/>
      <w:lang w:eastAsia="cs-CZ"/>
    </w:rPr>
  </w:style>
  <w:style w:type="paragraph" w:styleId="Zpat">
    <w:name w:val="footer"/>
    <w:basedOn w:val="Normln"/>
    <w:link w:val="ZpatChar"/>
    <w:uiPriority w:val="99"/>
    <w:rsid w:val="00014FA3"/>
    <w:pPr>
      <w:tabs>
        <w:tab w:val="center" w:pos="4536"/>
        <w:tab w:val="right" w:pos="9072"/>
      </w:tabs>
      <w:spacing w:after="0" w:line="360" w:lineRule="auto"/>
    </w:pPr>
    <w:rPr>
      <w:rFonts w:ascii="Arial" w:eastAsia="Times New Roman" w:hAnsi="Arial" w:cs="Times New Roman"/>
      <w:sz w:val="18"/>
      <w:szCs w:val="20"/>
    </w:rPr>
  </w:style>
  <w:style w:type="character" w:customStyle="1" w:styleId="ZpatChar">
    <w:name w:val="Zápatí Char"/>
    <w:basedOn w:val="Standardnpsmoodstavce"/>
    <w:link w:val="Zpat"/>
    <w:uiPriority w:val="99"/>
    <w:qFormat/>
    <w:rsid w:val="00014FA3"/>
    <w:rPr>
      <w:rFonts w:ascii="Arial" w:eastAsia="Times New Roman" w:hAnsi="Arial" w:cs="Times New Roman"/>
      <w:sz w:val="18"/>
      <w:szCs w:val="20"/>
      <w:lang w:eastAsia="cs-CZ"/>
    </w:rPr>
  </w:style>
  <w:style w:type="character" w:styleId="slostrnky">
    <w:name w:val="page number"/>
    <w:basedOn w:val="Standardnpsmoodstavce"/>
    <w:qFormat/>
    <w:rsid w:val="00014FA3"/>
  </w:style>
  <w:style w:type="paragraph" w:customStyle="1" w:styleId="Odrka1">
    <w:name w:val="Odrážka 1"/>
    <w:basedOn w:val="Normln"/>
    <w:rsid w:val="00014FA3"/>
    <w:pPr>
      <w:numPr>
        <w:numId w:val="6"/>
      </w:numPr>
      <w:spacing w:before="60" w:after="0" w:line="360" w:lineRule="auto"/>
    </w:pPr>
    <w:rPr>
      <w:rFonts w:ascii="Siemens Sans" w:eastAsia="Times New Roman" w:hAnsi="Siemens Sans" w:cs="Times New Roman"/>
      <w:spacing w:val="-8"/>
      <w:szCs w:val="24"/>
    </w:rPr>
  </w:style>
  <w:style w:type="table" w:styleId="Mkatabulky">
    <w:name w:val="Table Grid"/>
    <w:basedOn w:val="Normlntabulka"/>
    <w:uiPriority w:val="59"/>
    <w:rsid w:val="00014FA3"/>
    <w:pPr>
      <w:spacing w:line="240" w:lineRule="auto"/>
    </w:pPr>
    <w:rPr>
      <w:rFonts w:ascii="RotisSansFS" w:eastAsia="MS Mincho" w:hAnsi="RotisSansFS"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Bahnschrift Light SemiCondensed" w:hAnsi="Bahnschrift Light SemiCondensed"/>
        <w:b/>
        <w:sz w:val="16"/>
      </w:rPr>
    </w:tblStylePr>
  </w:style>
  <w:style w:type="paragraph" w:styleId="Odstavecseseznamem">
    <w:name w:val="List Paragraph"/>
    <w:aliases w:val="Bullet Number,A-Odrážky1,Odstavec se seznamem a odrážkou,1 úroveň Odstavec se seznamem,Odrazky,Bullet List,lp1,Puce,Use Case List Paragraph,Heading2,Bullet for no #'s,Body Bullet,List bullet,List Paragraph 1,Ref,List Bullet1"/>
    <w:basedOn w:val="Normln"/>
    <w:link w:val="OdstavecseseznamemChar"/>
    <w:uiPriority w:val="34"/>
    <w:qFormat/>
    <w:rsid w:val="00014FA3"/>
    <w:pPr>
      <w:spacing w:before="200"/>
      <w:ind w:left="720"/>
      <w:contextualSpacing/>
    </w:pPr>
    <w:rPr>
      <w:rFonts w:ascii="Calibri" w:eastAsia="Times New Roman" w:hAnsi="Calibri" w:cs="Times New Roman"/>
      <w:sz w:val="20"/>
      <w:szCs w:val="20"/>
    </w:rPr>
  </w:style>
  <w:style w:type="paragraph" w:customStyle="1" w:styleId="Smlouva-nadpis3">
    <w:name w:val="Smlouva - nadpis 3."/>
    <w:basedOn w:val="Smlouva-nadpis2"/>
    <w:link w:val="Smlouva-nadpis3Char1"/>
    <w:qFormat/>
    <w:rsid w:val="00014FA3"/>
    <w:pPr>
      <w:numPr>
        <w:ilvl w:val="2"/>
        <w:numId w:val="8"/>
      </w:numPr>
      <w:spacing w:after="60"/>
    </w:pPr>
    <w:rPr>
      <w:b w:val="0"/>
    </w:rPr>
  </w:style>
  <w:style w:type="paragraph" w:customStyle="1" w:styleId="Smlouva-nadpis4">
    <w:name w:val="Smlouva - nadpis 4."/>
    <w:basedOn w:val="Smlouva-nadpis3"/>
    <w:link w:val="Smlouva-nadpis4Char"/>
    <w:qFormat/>
    <w:rsid w:val="00014FA3"/>
    <w:pPr>
      <w:numPr>
        <w:ilvl w:val="3"/>
      </w:numPr>
    </w:pPr>
  </w:style>
  <w:style w:type="character" w:customStyle="1" w:styleId="Smlouva-nadpis2Char1">
    <w:name w:val="Smlouva - nadpis 2. Char1"/>
    <w:basedOn w:val="Smlouva-text2roveChar1"/>
    <w:link w:val="Smlouva-nadpis2"/>
    <w:rsid w:val="00014FA3"/>
    <w:rPr>
      <w:rFonts w:ascii="Arial" w:eastAsiaTheme="minorEastAsia" w:hAnsi="Arial" w:cs="Times New Roman"/>
      <w:b/>
      <w:szCs w:val="24"/>
      <w:lang w:eastAsia="cs-CZ"/>
    </w:rPr>
  </w:style>
  <w:style w:type="character" w:customStyle="1" w:styleId="Smlouva-nadpis3Char">
    <w:name w:val="Smlouva - nadpis 3. Char"/>
    <w:basedOn w:val="Smlouva-nadpis2Char1"/>
    <w:rsid w:val="00014FA3"/>
    <w:rPr>
      <w:rFonts w:ascii="Arial" w:eastAsiaTheme="minorEastAsia" w:hAnsi="Arial" w:cs="Times New Roman"/>
      <w:b/>
      <w:szCs w:val="24"/>
      <w:lang w:eastAsia="cs-CZ"/>
    </w:rPr>
  </w:style>
  <w:style w:type="paragraph" w:customStyle="1" w:styleId="StyleJustified">
    <w:name w:val="Style Justified"/>
    <w:basedOn w:val="Normln"/>
    <w:rsid w:val="00014FA3"/>
    <w:pPr>
      <w:spacing w:after="0" w:line="240" w:lineRule="auto"/>
      <w:jc w:val="both"/>
    </w:pPr>
    <w:rPr>
      <w:rFonts w:ascii="Arial" w:eastAsia="Times New Roman" w:hAnsi="Arial" w:cs="Times New Roman"/>
      <w:szCs w:val="20"/>
    </w:rPr>
  </w:style>
  <w:style w:type="character" w:customStyle="1" w:styleId="Smlouva-nadpis3Char1">
    <w:name w:val="Smlouva - nadpis 3. Char1"/>
    <w:basedOn w:val="Smlouva-nadpis2Char1"/>
    <w:link w:val="Smlouva-nadpis3"/>
    <w:rsid w:val="00014FA3"/>
    <w:rPr>
      <w:rFonts w:ascii="Arial" w:eastAsiaTheme="minorEastAsia" w:hAnsi="Arial" w:cs="Times New Roman"/>
      <w:b w:val="0"/>
      <w:szCs w:val="24"/>
      <w:lang w:eastAsia="cs-CZ"/>
    </w:rPr>
  </w:style>
  <w:style w:type="character" w:customStyle="1" w:styleId="Smlouva-nadpis4Char">
    <w:name w:val="Smlouva - nadpis 4. Char"/>
    <w:basedOn w:val="Smlouva-nadpis3Char1"/>
    <w:link w:val="Smlouva-nadpis4"/>
    <w:rsid w:val="00014FA3"/>
    <w:rPr>
      <w:rFonts w:ascii="Arial" w:eastAsiaTheme="minorEastAsia" w:hAnsi="Arial" w:cs="Times New Roman"/>
      <w:b w:val="0"/>
      <w:szCs w:val="24"/>
      <w:lang w:eastAsia="cs-CZ"/>
    </w:rPr>
  </w:style>
  <w:style w:type="character" w:styleId="Hypertextovodkaz">
    <w:name w:val="Hyperlink"/>
    <w:basedOn w:val="Standardnpsmoodstavce"/>
    <w:uiPriority w:val="99"/>
    <w:unhideWhenUsed/>
    <w:qFormat/>
    <w:rsid w:val="00014FA3"/>
    <w:rPr>
      <w:color w:val="0000FF" w:themeColor="hyperlink"/>
      <w:u w:val="single"/>
    </w:rPr>
  </w:style>
  <w:style w:type="character" w:styleId="Odkaznakoment">
    <w:name w:val="annotation reference"/>
    <w:basedOn w:val="Standardnpsmoodstavce"/>
    <w:unhideWhenUsed/>
    <w:qFormat/>
    <w:rsid w:val="00014FA3"/>
    <w:rPr>
      <w:sz w:val="16"/>
      <w:szCs w:val="16"/>
    </w:rPr>
  </w:style>
  <w:style w:type="paragraph" w:styleId="Textkomente">
    <w:name w:val="annotation text"/>
    <w:aliases w:val="RL Text komentáře"/>
    <w:basedOn w:val="Normln"/>
    <w:link w:val="TextkomenteChar"/>
    <w:uiPriority w:val="99"/>
    <w:unhideWhenUsed/>
    <w:qFormat/>
    <w:rsid w:val="00014FA3"/>
    <w:pPr>
      <w:spacing w:line="240" w:lineRule="auto"/>
    </w:pPr>
    <w:rPr>
      <w:sz w:val="20"/>
      <w:szCs w:val="20"/>
    </w:rPr>
  </w:style>
  <w:style w:type="character" w:customStyle="1" w:styleId="TextkomenteChar">
    <w:name w:val="Text komentáře Char"/>
    <w:aliases w:val="RL Text komentáře Char"/>
    <w:basedOn w:val="Standardnpsmoodstavce"/>
    <w:link w:val="Textkomente"/>
    <w:qFormat/>
    <w:rsid w:val="00014FA3"/>
    <w:rPr>
      <w:rFonts w:eastAsiaTheme="minorEastAsia"/>
      <w:sz w:val="20"/>
      <w:szCs w:val="20"/>
      <w:lang w:eastAsia="cs-CZ"/>
    </w:rPr>
  </w:style>
  <w:style w:type="paragraph" w:styleId="Pedmtkomente">
    <w:name w:val="annotation subject"/>
    <w:basedOn w:val="Textkomente"/>
    <w:next w:val="Textkomente"/>
    <w:link w:val="PedmtkomenteChar"/>
    <w:uiPriority w:val="99"/>
    <w:unhideWhenUsed/>
    <w:qFormat/>
    <w:rsid w:val="00014FA3"/>
    <w:rPr>
      <w:b/>
      <w:bCs/>
    </w:rPr>
  </w:style>
  <w:style w:type="character" w:customStyle="1" w:styleId="PedmtkomenteChar">
    <w:name w:val="Předmět komentáře Char"/>
    <w:basedOn w:val="TextkomenteChar"/>
    <w:link w:val="Pedmtkomente"/>
    <w:qFormat/>
    <w:rsid w:val="00014FA3"/>
    <w:rPr>
      <w:rFonts w:eastAsiaTheme="minorEastAsia"/>
      <w:b/>
      <w:bCs/>
      <w:sz w:val="20"/>
      <w:szCs w:val="20"/>
      <w:lang w:eastAsia="cs-CZ"/>
    </w:rPr>
  </w:style>
  <w:style w:type="paragraph" w:styleId="Textbubliny">
    <w:name w:val="Balloon Text"/>
    <w:basedOn w:val="Normln"/>
    <w:link w:val="TextbublinyChar"/>
    <w:uiPriority w:val="99"/>
    <w:unhideWhenUsed/>
    <w:qFormat/>
    <w:rsid w:val="00014FA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qFormat/>
    <w:rsid w:val="00014FA3"/>
    <w:rPr>
      <w:rFonts w:ascii="Tahoma" w:eastAsiaTheme="minorEastAsia" w:hAnsi="Tahoma" w:cs="Tahoma"/>
      <w:sz w:val="16"/>
      <w:szCs w:val="16"/>
      <w:lang w:eastAsia="cs-CZ"/>
    </w:rPr>
  </w:style>
  <w:style w:type="paragraph" w:styleId="Revize">
    <w:name w:val="Revision"/>
    <w:hidden/>
    <w:uiPriority w:val="99"/>
    <w:semiHidden/>
    <w:qFormat/>
    <w:rsid w:val="00014FA3"/>
    <w:pPr>
      <w:spacing w:line="240" w:lineRule="auto"/>
    </w:pPr>
    <w:rPr>
      <w:rFonts w:eastAsiaTheme="minorEastAsia"/>
      <w:lang w:eastAsia="cs-CZ"/>
    </w:rPr>
  </w:style>
  <w:style w:type="paragraph" w:customStyle="1" w:styleId="Default">
    <w:name w:val="Default"/>
    <w:rsid w:val="00014FA3"/>
    <w:pPr>
      <w:autoSpaceDE w:val="0"/>
      <w:autoSpaceDN w:val="0"/>
      <w:adjustRightInd w:val="0"/>
      <w:spacing w:line="240" w:lineRule="auto"/>
    </w:pPr>
    <w:rPr>
      <w:rFonts w:ascii="Times New Roman" w:eastAsiaTheme="minorEastAsia" w:hAnsi="Times New Roman" w:cs="Times New Roman"/>
      <w:color w:val="000000"/>
      <w:sz w:val="24"/>
      <w:szCs w:val="24"/>
      <w:lang w:eastAsia="cs-CZ"/>
    </w:rPr>
  </w:style>
  <w:style w:type="paragraph" w:customStyle="1" w:styleId="Textbubliny1">
    <w:name w:val="Text bubliny1"/>
    <w:basedOn w:val="Normln"/>
    <w:qFormat/>
    <w:rsid w:val="00014FA3"/>
    <w:pPr>
      <w:spacing w:after="0" w:line="240" w:lineRule="auto"/>
    </w:pPr>
    <w:rPr>
      <w:rFonts w:ascii="Tahoma" w:eastAsia="Times New Roman" w:hAnsi="Tahoma" w:cs="Tahoma"/>
      <w:sz w:val="16"/>
      <w:szCs w:val="16"/>
    </w:rPr>
  </w:style>
  <w:style w:type="paragraph" w:styleId="Zkladntext">
    <w:name w:val="Body Text"/>
    <w:basedOn w:val="Normln"/>
    <w:link w:val="ZkladntextChar"/>
    <w:uiPriority w:val="99"/>
    <w:rsid w:val="00014FA3"/>
    <w:pPr>
      <w:spacing w:after="0" w:line="240" w:lineRule="auto"/>
    </w:pPr>
    <w:rPr>
      <w:rFonts w:ascii="Arial" w:eastAsia="Times New Roman" w:hAnsi="Arial" w:cs="Times New Roman"/>
      <w:b/>
      <w:sz w:val="20"/>
      <w:szCs w:val="20"/>
    </w:rPr>
  </w:style>
  <w:style w:type="character" w:customStyle="1" w:styleId="ZkladntextChar">
    <w:name w:val="Základní text Char"/>
    <w:basedOn w:val="Standardnpsmoodstavce"/>
    <w:link w:val="Zkladntext"/>
    <w:uiPriority w:val="99"/>
    <w:qFormat/>
    <w:rsid w:val="00014FA3"/>
    <w:rPr>
      <w:rFonts w:ascii="Arial" w:eastAsia="Times New Roman" w:hAnsi="Arial" w:cs="Times New Roman"/>
      <w:b/>
      <w:sz w:val="20"/>
      <w:szCs w:val="20"/>
      <w:lang w:eastAsia="cs-CZ"/>
    </w:rPr>
  </w:style>
  <w:style w:type="paragraph" w:customStyle="1" w:styleId="Pedmtkomente1">
    <w:name w:val="Předmět komentáře1"/>
    <w:basedOn w:val="Textkomente"/>
    <w:next w:val="Textkomente"/>
    <w:qFormat/>
    <w:rsid w:val="00014FA3"/>
    <w:pPr>
      <w:spacing w:after="0"/>
    </w:pPr>
    <w:rPr>
      <w:rFonts w:ascii="Times New Roman" w:eastAsia="Times New Roman" w:hAnsi="Times New Roman" w:cs="Times New Roman"/>
      <w:b/>
      <w:bCs/>
    </w:rPr>
  </w:style>
  <w:style w:type="paragraph" w:styleId="Rozloendokumentu">
    <w:name w:val="Document Map"/>
    <w:basedOn w:val="Normln"/>
    <w:link w:val="RozloendokumentuChar"/>
    <w:semiHidden/>
    <w:rsid w:val="00014FA3"/>
    <w:pPr>
      <w:shd w:val="clear" w:color="auto" w:fill="000080"/>
      <w:spacing w:after="0" w:line="240" w:lineRule="auto"/>
    </w:pPr>
    <w:rPr>
      <w:rFonts w:ascii="Tahoma" w:eastAsia="Times New Roman" w:hAnsi="Tahoma" w:cs="Tahoma"/>
      <w:sz w:val="20"/>
      <w:szCs w:val="20"/>
    </w:rPr>
  </w:style>
  <w:style w:type="character" w:customStyle="1" w:styleId="RozloendokumentuChar">
    <w:name w:val="Rozložení dokumentu Char"/>
    <w:basedOn w:val="Standardnpsmoodstavce"/>
    <w:link w:val="Rozloendokumentu"/>
    <w:semiHidden/>
    <w:rsid w:val="00014FA3"/>
    <w:rPr>
      <w:rFonts w:ascii="Tahoma" w:eastAsia="Times New Roman" w:hAnsi="Tahoma" w:cs="Tahoma"/>
      <w:sz w:val="20"/>
      <w:szCs w:val="20"/>
      <w:shd w:val="clear" w:color="auto" w:fill="000080"/>
      <w:lang w:eastAsia="cs-CZ"/>
    </w:rPr>
  </w:style>
  <w:style w:type="character" w:customStyle="1" w:styleId="platne1">
    <w:name w:val="platne1"/>
    <w:basedOn w:val="Standardnpsmoodstavce"/>
    <w:rsid w:val="00014FA3"/>
  </w:style>
  <w:style w:type="paragraph" w:customStyle="1" w:styleId="odst">
    <w:name w:val="odst"/>
    <w:basedOn w:val="Normln"/>
    <w:rsid w:val="00014FA3"/>
    <w:pPr>
      <w:numPr>
        <w:numId w:val="7"/>
      </w:numPr>
      <w:tabs>
        <w:tab w:val="left" w:pos="1134"/>
        <w:tab w:val="right" w:pos="7938"/>
      </w:tabs>
      <w:spacing w:after="0" w:line="240" w:lineRule="auto"/>
    </w:pPr>
    <w:rPr>
      <w:rFonts w:ascii="Arial" w:eastAsia="Times New Roman" w:hAnsi="Arial" w:cs="Arial"/>
    </w:rPr>
  </w:style>
  <w:style w:type="paragraph" w:styleId="Zkladntext2">
    <w:name w:val="Body Text 2"/>
    <w:basedOn w:val="Normln"/>
    <w:link w:val="Zkladntext2Char"/>
    <w:rsid w:val="00014FA3"/>
    <w:pPr>
      <w:tabs>
        <w:tab w:val="left" w:pos="1701"/>
      </w:tabs>
      <w:spacing w:after="0" w:line="240" w:lineRule="auto"/>
    </w:pPr>
    <w:rPr>
      <w:rFonts w:ascii="Arial" w:eastAsia="Times New Roman" w:hAnsi="Arial" w:cs="Times New Roman"/>
      <w:sz w:val="16"/>
      <w:szCs w:val="20"/>
    </w:rPr>
  </w:style>
  <w:style w:type="character" w:customStyle="1" w:styleId="Zkladntext2Char">
    <w:name w:val="Základní text 2 Char"/>
    <w:basedOn w:val="Standardnpsmoodstavce"/>
    <w:link w:val="Zkladntext2"/>
    <w:rsid w:val="00014FA3"/>
    <w:rPr>
      <w:rFonts w:ascii="Arial" w:eastAsia="Times New Roman" w:hAnsi="Arial" w:cs="Times New Roman"/>
      <w:sz w:val="16"/>
      <w:szCs w:val="20"/>
      <w:lang w:eastAsia="cs-CZ"/>
    </w:rPr>
  </w:style>
  <w:style w:type="paragraph" w:styleId="Zkladntext3">
    <w:name w:val="Body Text 3"/>
    <w:basedOn w:val="Normln"/>
    <w:link w:val="Zkladntext3Char"/>
    <w:rsid w:val="00014FA3"/>
    <w:pPr>
      <w:spacing w:after="0" w:line="240" w:lineRule="auto"/>
    </w:pPr>
    <w:rPr>
      <w:rFonts w:ascii="Siemens Sans" w:eastAsia="Times New Roman" w:hAnsi="Siemens Sans" w:cs="Times New Roman"/>
      <w:sz w:val="24"/>
      <w:szCs w:val="20"/>
    </w:rPr>
  </w:style>
  <w:style w:type="character" w:customStyle="1" w:styleId="Zkladntext3Char">
    <w:name w:val="Základní text 3 Char"/>
    <w:basedOn w:val="Standardnpsmoodstavce"/>
    <w:link w:val="Zkladntext3"/>
    <w:rsid w:val="00014FA3"/>
    <w:rPr>
      <w:rFonts w:ascii="Siemens Sans" w:eastAsia="Times New Roman" w:hAnsi="Siemens Sans" w:cs="Times New Roman"/>
      <w:sz w:val="24"/>
      <w:szCs w:val="20"/>
      <w:lang w:eastAsia="cs-CZ"/>
    </w:rPr>
  </w:style>
  <w:style w:type="paragraph" w:styleId="Zkladntextodsazen">
    <w:name w:val="Body Text Indent"/>
    <w:basedOn w:val="Normln"/>
    <w:link w:val="ZkladntextodsazenChar"/>
    <w:uiPriority w:val="99"/>
    <w:rsid w:val="00014FA3"/>
    <w:pPr>
      <w:spacing w:after="0" w:line="240" w:lineRule="auto"/>
      <w:ind w:left="360"/>
      <w:jc w:val="both"/>
    </w:pPr>
    <w:rPr>
      <w:rFonts w:ascii="Arial" w:eastAsia="Times New Roman" w:hAnsi="Arial" w:cs="Times New Roman"/>
      <w:sz w:val="24"/>
      <w:szCs w:val="20"/>
    </w:rPr>
  </w:style>
  <w:style w:type="character" w:customStyle="1" w:styleId="ZkladntextodsazenChar">
    <w:name w:val="Základní text odsazený Char"/>
    <w:basedOn w:val="Standardnpsmoodstavce"/>
    <w:link w:val="Zkladntextodsazen"/>
    <w:uiPriority w:val="99"/>
    <w:rsid w:val="00014FA3"/>
    <w:rPr>
      <w:rFonts w:ascii="Arial" w:eastAsia="Times New Roman" w:hAnsi="Arial" w:cs="Times New Roman"/>
      <w:sz w:val="24"/>
      <w:szCs w:val="20"/>
      <w:lang w:eastAsia="cs-CZ"/>
    </w:rPr>
  </w:style>
  <w:style w:type="paragraph" w:styleId="Zkladntextodsazen2">
    <w:name w:val="Body Text Indent 2"/>
    <w:basedOn w:val="Normln"/>
    <w:link w:val="Zkladntextodsazen2Char"/>
    <w:rsid w:val="00014FA3"/>
    <w:pPr>
      <w:spacing w:after="0" w:line="240" w:lineRule="auto"/>
      <w:ind w:left="360"/>
      <w:jc w:val="both"/>
    </w:pPr>
    <w:rPr>
      <w:rFonts w:ascii="Arial" w:eastAsia="Times New Roman" w:hAnsi="Arial" w:cs="Times New Roman"/>
      <w:szCs w:val="20"/>
    </w:rPr>
  </w:style>
  <w:style w:type="character" w:customStyle="1" w:styleId="Zkladntextodsazen2Char">
    <w:name w:val="Základní text odsazený 2 Char"/>
    <w:basedOn w:val="Standardnpsmoodstavce"/>
    <w:link w:val="Zkladntextodsazen2"/>
    <w:rsid w:val="00014FA3"/>
    <w:rPr>
      <w:rFonts w:ascii="Arial" w:eastAsia="Times New Roman" w:hAnsi="Arial" w:cs="Times New Roman"/>
      <w:szCs w:val="20"/>
      <w:lang w:eastAsia="cs-CZ"/>
    </w:rPr>
  </w:style>
  <w:style w:type="paragraph" w:styleId="Zkladntextodsazen3">
    <w:name w:val="Body Text Indent 3"/>
    <w:basedOn w:val="Normln"/>
    <w:link w:val="Zkladntextodsazen3Char"/>
    <w:rsid w:val="00014FA3"/>
    <w:pPr>
      <w:spacing w:after="0" w:line="240" w:lineRule="auto"/>
      <w:ind w:left="390" w:firstLine="318"/>
      <w:jc w:val="both"/>
    </w:pPr>
    <w:rPr>
      <w:rFonts w:ascii="Arial" w:eastAsia="Times New Roman" w:hAnsi="Arial" w:cs="Times New Roman"/>
      <w:szCs w:val="20"/>
    </w:rPr>
  </w:style>
  <w:style w:type="character" w:customStyle="1" w:styleId="Zkladntextodsazen3Char">
    <w:name w:val="Základní text odsazený 3 Char"/>
    <w:basedOn w:val="Standardnpsmoodstavce"/>
    <w:link w:val="Zkladntextodsazen3"/>
    <w:rsid w:val="00014FA3"/>
    <w:rPr>
      <w:rFonts w:ascii="Arial" w:eastAsia="Times New Roman" w:hAnsi="Arial" w:cs="Times New Roman"/>
      <w:szCs w:val="20"/>
      <w:lang w:eastAsia="cs-CZ"/>
    </w:rPr>
  </w:style>
  <w:style w:type="paragraph" w:styleId="Normlnweb">
    <w:name w:val="Normal (Web)"/>
    <w:basedOn w:val="Normln"/>
    <w:uiPriority w:val="99"/>
    <w:qFormat/>
    <w:rsid w:val="00014FA3"/>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Spaltentext">
    <w:name w:val="Spaltentext"/>
    <w:basedOn w:val="Normln"/>
    <w:rsid w:val="00014FA3"/>
    <w:pPr>
      <w:tabs>
        <w:tab w:val="left" w:pos="284"/>
      </w:tabs>
      <w:spacing w:after="0" w:line="240" w:lineRule="auto"/>
    </w:pPr>
    <w:rPr>
      <w:rFonts w:ascii="Arial" w:eastAsia="Times New Roman" w:hAnsi="Arial" w:cs="Times New Roman"/>
      <w:sz w:val="20"/>
      <w:szCs w:val="20"/>
    </w:rPr>
  </w:style>
  <w:style w:type="character" w:styleId="Sledovanodkaz">
    <w:name w:val="FollowedHyperlink"/>
    <w:basedOn w:val="Standardnpsmoodstavce"/>
    <w:rsid w:val="00014FA3"/>
    <w:rPr>
      <w:color w:val="800080"/>
      <w:u w:val="single"/>
    </w:rPr>
  </w:style>
  <w:style w:type="paragraph" w:customStyle="1" w:styleId="SBSSmlouva">
    <w:name w:val="SBS Smlouva"/>
    <w:basedOn w:val="Normln"/>
    <w:rsid w:val="00014FA3"/>
    <w:pPr>
      <w:spacing w:before="120" w:after="0" w:line="240" w:lineRule="auto"/>
    </w:pPr>
    <w:rPr>
      <w:rFonts w:ascii="Arial" w:eastAsia="Times New Roman" w:hAnsi="Arial" w:cs="Times New Roman"/>
      <w:szCs w:val="24"/>
    </w:rPr>
  </w:style>
  <w:style w:type="paragraph" w:customStyle="1" w:styleId="Nadpis-kdsluby">
    <w:name w:val="Nadpis - kód služby"/>
    <w:basedOn w:val="Normln"/>
    <w:rsid w:val="00014FA3"/>
    <w:pPr>
      <w:spacing w:before="120" w:after="60" w:line="240" w:lineRule="auto"/>
      <w:jc w:val="both"/>
    </w:pPr>
    <w:rPr>
      <w:rFonts w:ascii="Arial" w:eastAsia="Times New Roman" w:hAnsi="Arial" w:cs="Arial"/>
      <w:noProof/>
      <w:kern w:val="24"/>
      <w:sz w:val="20"/>
      <w:szCs w:val="20"/>
    </w:rPr>
  </w:style>
  <w:style w:type="paragraph" w:customStyle="1" w:styleId="5list">
    <w:name w:val="5_list"/>
    <w:basedOn w:val="Normln"/>
    <w:rsid w:val="00014FA3"/>
    <w:pPr>
      <w:spacing w:after="0" w:line="240" w:lineRule="auto"/>
    </w:pPr>
    <w:rPr>
      <w:rFonts w:ascii="Arial" w:eastAsia="Times New Roman" w:hAnsi="Arial" w:cs="Times New Roman"/>
      <w:sz w:val="20"/>
      <w:szCs w:val="20"/>
    </w:rPr>
  </w:style>
  <w:style w:type="numbering" w:customStyle="1" w:styleId="Bezseznamu1">
    <w:name w:val="Bez seznamu1"/>
    <w:next w:val="Bezseznamu"/>
    <w:semiHidden/>
    <w:unhideWhenUsed/>
    <w:rsid w:val="00014FA3"/>
  </w:style>
  <w:style w:type="paragraph" w:customStyle="1" w:styleId="Smlouvaodstavec">
    <w:name w:val="Smlouva odstavec"/>
    <w:basedOn w:val="Normln"/>
    <w:rsid w:val="00014FA3"/>
    <w:pPr>
      <w:numPr>
        <w:ilvl w:val="1"/>
        <w:numId w:val="10"/>
      </w:numPr>
      <w:spacing w:before="120" w:after="0" w:line="240" w:lineRule="auto"/>
    </w:pPr>
    <w:rPr>
      <w:rFonts w:ascii="Arial" w:eastAsia="Times New Roman" w:hAnsi="Arial" w:cs="Times New Roman"/>
      <w:szCs w:val="24"/>
    </w:rPr>
  </w:style>
  <w:style w:type="paragraph" w:customStyle="1" w:styleId="Smlouvalnek">
    <w:name w:val="Smlouva článek"/>
    <w:basedOn w:val="Normln"/>
    <w:next w:val="Smlouvaodstavec"/>
    <w:rsid w:val="00014FA3"/>
    <w:pPr>
      <w:keepNext/>
      <w:numPr>
        <w:numId w:val="10"/>
      </w:numPr>
      <w:tabs>
        <w:tab w:val="clear" w:pos="432"/>
      </w:tabs>
      <w:spacing w:before="480" w:after="120" w:line="240" w:lineRule="auto"/>
      <w:ind w:left="0" w:firstLine="0"/>
      <w:jc w:val="center"/>
    </w:pPr>
    <w:rPr>
      <w:rFonts w:ascii="Arial" w:eastAsia="Times New Roman" w:hAnsi="Arial" w:cs="Times New Roman"/>
      <w:b/>
      <w:sz w:val="24"/>
      <w:szCs w:val="24"/>
    </w:rPr>
  </w:style>
  <w:style w:type="paragraph" w:customStyle="1" w:styleId="odstav">
    <w:name w:val="odstav"/>
    <w:basedOn w:val="Normln"/>
    <w:rsid w:val="00014FA3"/>
    <w:pPr>
      <w:spacing w:after="120" w:line="240" w:lineRule="auto"/>
      <w:ind w:left="1418" w:hanging="709"/>
      <w:jc w:val="both"/>
    </w:pPr>
    <w:rPr>
      <w:rFonts w:ascii="Times New Roman" w:eastAsia="Times New Roman" w:hAnsi="Times New Roman" w:cs="Times New Roman"/>
      <w:sz w:val="20"/>
      <w:szCs w:val="20"/>
    </w:rPr>
  </w:style>
  <w:style w:type="paragraph" w:customStyle="1" w:styleId="Bullets">
    <w:name w:val="Bullets"/>
    <w:basedOn w:val="Normln"/>
    <w:rsid w:val="00014FA3"/>
    <w:pPr>
      <w:numPr>
        <w:numId w:val="11"/>
      </w:numPr>
      <w:tabs>
        <w:tab w:val="right" w:pos="9639"/>
      </w:tabs>
      <w:overflowPunct w:val="0"/>
      <w:autoSpaceDE w:val="0"/>
      <w:autoSpaceDN w:val="0"/>
      <w:adjustRightInd w:val="0"/>
      <w:spacing w:before="60" w:after="60" w:line="240" w:lineRule="auto"/>
      <w:ind w:right="57"/>
      <w:jc w:val="both"/>
      <w:textAlignment w:val="baseline"/>
    </w:pPr>
    <w:rPr>
      <w:rFonts w:ascii="Arial" w:eastAsia="Times New Roman" w:hAnsi="Arial" w:cs="Times New Roman"/>
      <w:szCs w:val="20"/>
    </w:rPr>
  </w:style>
  <w:style w:type="paragraph" w:customStyle="1" w:styleId="Table">
    <w:name w:val="Table"/>
    <w:basedOn w:val="Normln"/>
    <w:rsid w:val="00D82054"/>
    <w:pPr>
      <w:spacing w:before="20" w:after="20" w:line="240" w:lineRule="auto"/>
    </w:pPr>
    <w:rPr>
      <w:rFonts w:ascii="Arial" w:eastAsia="Times New Roman" w:hAnsi="Arial" w:cs="Arial"/>
      <w:sz w:val="20"/>
      <w:szCs w:val="20"/>
      <w:lang w:val="en-GB" w:eastAsia="en-US"/>
    </w:rPr>
  </w:style>
  <w:style w:type="paragraph" w:customStyle="1" w:styleId="BL">
    <w:name w:val="BL"/>
    <w:basedOn w:val="Normln"/>
    <w:rsid w:val="00D82054"/>
    <w:pPr>
      <w:numPr>
        <w:numId w:val="12"/>
      </w:numPr>
      <w:spacing w:before="60" w:after="60" w:line="240" w:lineRule="auto"/>
    </w:pPr>
    <w:rPr>
      <w:rFonts w:ascii="Arial" w:eastAsia="Times New Roman" w:hAnsi="Arial" w:cs="Arial"/>
      <w:lang w:val="en-US" w:eastAsia="de-DE"/>
    </w:rPr>
  </w:style>
  <w:style w:type="paragraph" w:styleId="Obsah1">
    <w:name w:val="toc 1"/>
    <w:basedOn w:val="Normln"/>
    <w:next w:val="Normln"/>
    <w:autoRedefine/>
    <w:uiPriority w:val="39"/>
    <w:rsid w:val="003279F7"/>
    <w:pPr>
      <w:spacing w:before="120" w:after="0" w:line="240" w:lineRule="auto"/>
    </w:pPr>
    <w:rPr>
      <w:rFonts w:ascii="Arial" w:eastAsia="Times New Roman" w:hAnsi="Arial" w:cs="Arial"/>
    </w:rPr>
  </w:style>
  <w:style w:type="numbering" w:customStyle="1" w:styleId="Styl10">
    <w:name w:val="Styl10"/>
    <w:uiPriority w:val="99"/>
    <w:rsid w:val="00AF4367"/>
    <w:pPr>
      <w:numPr>
        <w:numId w:val="13"/>
      </w:numPr>
    </w:pPr>
  </w:style>
  <w:style w:type="character" w:customStyle="1" w:styleId="Bodytext2">
    <w:name w:val="Body text (2)_"/>
    <w:basedOn w:val="Standardnpsmoodstavce"/>
    <w:link w:val="Bodytext20"/>
    <w:rsid w:val="005378EE"/>
    <w:rPr>
      <w:rFonts w:ascii="Courier New" w:eastAsia="Courier New" w:hAnsi="Courier New" w:cs="Courier New"/>
      <w:b/>
      <w:bCs/>
      <w:shd w:val="clear" w:color="auto" w:fill="FFFFFF"/>
    </w:rPr>
  </w:style>
  <w:style w:type="paragraph" w:customStyle="1" w:styleId="Bodytext20">
    <w:name w:val="Body text (2)"/>
    <w:basedOn w:val="Normln"/>
    <w:link w:val="Bodytext2"/>
    <w:rsid w:val="005378EE"/>
    <w:pPr>
      <w:widowControl w:val="0"/>
      <w:shd w:val="clear" w:color="auto" w:fill="FFFFFF"/>
      <w:spacing w:before="120" w:after="1320" w:line="250" w:lineRule="exact"/>
      <w:ind w:hanging="780"/>
      <w:jc w:val="both"/>
    </w:pPr>
    <w:rPr>
      <w:rFonts w:ascii="Courier New" w:eastAsia="Courier New" w:hAnsi="Courier New" w:cs="Courier New"/>
      <w:b/>
      <w:bCs/>
      <w:lang w:eastAsia="en-US"/>
    </w:rPr>
  </w:style>
  <w:style w:type="character" w:customStyle="1" w:styleId="Nevyeenzmnka1">
    <w:name w:val="Nevyřešená zmínka1"/>
    <w:basedOn w:val="Standardnpsmoodstavce"/>
    <w:uiPriority w:val="99"/>
    <w:semiHidden/>
    <w:unhideWhenUsed/>
    <w:rsid w:val="003154A5"/>
    <w:rPr>
      <w:color w:val="605E5C"/>
      <w:shd w:val="clear" w:color="auto" w:fill="E1DFDD"/>
    </w:rPr>
  </w:style>
  <w:style w:type="paragraph" w:styleId="Bezmezer">
    <w:name w:val="No Spacing"/>
    <w:aliases w:val="Podnadpis 3"/>
    <w:basedOn w:val="Nadpis4"/>
    <w:link w:val="BezmezerChar"/>
    <w:uiPriority w:val="1"/>
    <w:qFormat/>
    <w:rsid w:val="00A31AD4"/>
    <w:pPr>
      <w:keepLines/>
      <w:numPr>
        <w:ilvl w:val="0"/>
        <w:numId w:val="16"/>
      </w:numPr>
      <w:spacing w:before="200"/>
    </w:pPr>
    <w:rPr>
      <w:rFonts w:ascii="Arial" w:eastAsiaTheme="minorEastAsia" w:hAnsi="Arial" w:cstheme="majorBidi"/>
      <w:b w:val="0"/>
      <w:iCs/>
      <w:sz w:val="24"/>
      <w:szCs w:val="22"/>
      <w:lang w:val="en-US" w:eastAsia="ja-JP"/>
    </w:rPr>
  </w:style>
  <w:style w:type="character" w:customStyle="1" w:styleId="BezmezerChar">
    <w:name w:val="Bez mezer Char"/>
    <w:aliases w:val="Podnadpis 3 Char"/>
    <w:basedOn w:val="Standardnpsmoodstavce"/>
    <w:link w:val="Bezmezer"/>
    <w:uiPriority w:val="1"/>
    <w:rsid w:val="00A31AD4"/>
    <w:rPr>
      <w:rFonts w:ascii="Arial" w:eastAsiaTheme="minorEastAsia" w:hAnsi="Arial" w:cstheme="majorBidi"/>
      <w:bCs/>
      <w:iCs/>
      <w:sz w:val="24"/>
      <w:lang w:val="en-US" w:eastAsia="ja-JP"/>
    </w:rPr>
  </w:style>
  <w:style w:type="paragraph" w:styleId="Nzev">
    <w:name w:val="Title"/>
    <w:basedOn w:val="Normln"/>
    <w:next w:val="Normln"/>
    <w:link w:val="NzevChar"/>
    <w:qFormat/>
    <w:rsid w:val="00A31AD4"/>
    <w:pPr>
      <w:pBdr>
        <w:bottom w:val="single" w:sz="8" w:space="4" w:color="4F81BD" w:themeColor="accent1"/>
      </w:pBdr>
      <w:spacing w:after="300" w:line="240" w:lineRule="auto"/>
      <w:contextualSpacing/>
    </w:pPr>
    <w:rPr>
      <w:rFonts w:ascii="Arial" w:eastAsiaTheme="majorEastAsia" w:hAnsi="Arial" w:cstheme="majorBidi"/>
      <w:color w:val="365F91" w:themeColor="accent1" w:themeShade="BF"/>
      <w:spacing w:val="5"/>
      <w:kern w:val="28"/>
      <w:sz w:val="52"/>
      <w:szCs w:val="52"/>
      <w:lang w:eastAsia="en-US"/>
    </w:rPr>
  </w:style>
  <w:style w:type="character" w:customStyle="1" w:styleId="NzevChar">
    <w:name w:val="Název Char"/>
    <w:basedOn w:val="Standardnpsmoodstavce"/>
    <w:link w:val="Nzev"/>
    <w:rsid w:val="00A31AD4"/>
    <w:rPr>
      <w:rFonts w:ascii="Arial" w:eastAsiaTheme="majorEastAsia" w:hAnsi="Arial" w:cstheme="majorBidi"/>
      <w:color w:val="365F91" w:themeColor="accent1" w:themeShade="BF"/>
      <w:spacing w:val="5"/>
      <w:kern w:val="28"/>
      <w:sz w:val="52"/>
      <w:szCs w:val="52"/>
    </w:rPr>
  </w:style>
  <w:style w:type="paragraph" w:styleId="Podnadpis">
    <w:name w:val="Subtitle"/>
    <w:aliases w:val="Podnadpis 2,3. abecední odrážky"/>
    <w:basedOn w:val="Nadpis3"/>
    <w:next w:val="Normln"/>
    <w:link w:val="PodnadpisChar"/>
    <w:qFormat/>
    <w:rsid w:val="00A31AD4"/>
    <w:pPr>
      <w:keepLines/>
      <w:numPr>
        <w:ilvl w:val="0"/>
        <w:numId w:val="15"/>
      </w:numPr>
      <w:spacing w:before="200" w:line="276" w:lineRule="auto"/>
    </w:pPr>
    <w:rPr>
      <w:rFonts w:eastAsiaTheme="majorEastAsia" w:cstheme="majorBidi"/>
      <w:b/>
      <w:bCs/>
      <w:iCs/>
      <w:color w:val="365F91" w:themeColor="accent1" w:themeShade="BF"/>
      <w:spacing w:val="15"/>
      <w:sz w:val="28"/>
      <w:szCs w:val="24"/>
      <w:u w:val="none"/>
      <w:lang w:eastAsia="en-US"/>
    </w:rPr>
  </w:style>
  <w:style w:type="character" w:customStyle="1" w:styleId="PodnadpisChar">
    <w:name w:val="Podnadpis Char"/>
    <w:aliases w:val="Podnadpis 2 Char,3. abecední odrážky Char"/>
    <w:basedOn w:val="Standardnpsmoodstavce"/>
    <w:link w:val="Podnadpis"/>
    <w:rsid w:val="00A31AD4"/>
    <w:rPr>
      <w:rFonts w:ascii="Arial" w:eastAsiaTheme="majorEastAsia" w:hAnsi="Arial" w:cstheme="majorBidi"/>
      <w:b/>
      <w:bCs/>
      <w:iCs/>
      <w:color w:val="365F91" w:themeColor="accent1" w:themeShade="BF"/>
      <w:spacing w:val="15"/>
      <w:sz w:val="28"/>
      <w:szCs w:val="24"/>
    </w:rPr>
  </w:style>
  <w:style w:type="paragraph" w:customStyle="1" w:styleId="sysFooterL">
    <w:name w:val="sys Footer L"/>
    <w:basedOn w:val="Normln"/>
    <w:semiHidden/>
    <w:rsid w:val="00A31AD4"/>
    <w:pPr>
      <w:framePr w:hSpace="142" w:vSpace="142" w:wrap="around" w:vAnchor="page" w:hAnchor="page" w:x="1815" w:yAlign="bottom"/>
      <w:spacing w:after="720" w:line="240" w:lineRule="auto"/>
    </w:pPr>
    <w:rPr>
      <w:rFonts w:ascii="Lucida Sans" w:eastAsia="Times New Roman" w:hAnsi="Lucida Sans" w:cs="Times New Roman"/>
      <w:noProof/>
      <w:sz w:val="14"/>
      <w:szCs w:val="20"/>
      <w:lang w:val="en-US" w:eastAsia="nl-NL"/>
    </w:rPr>
  </w:style>
  <w:style w:type="paragraph" w:styleId="Nadpisobsahu">
    <w:name w:val="TOC Heading"/>
    <w:basedOn w:val="Nadpis1"/>
    <w:next w:val="Normln"/>
    <w:uiPriority w:val="39"/>
    <w:unhideWhenUsed/>
    <w:qFormat/>
    <w:rsid w:val="00A31AD4"/>
    <w:pPr>
      <w:keepLines/>
      <w:numPr>
        <w:numId w:val="0"/>
      </w:numPr>
      <w:spacing w:before="960" w:after="100" w:afterAutospacing="1" w:line="360" w:lineRule="auto"/>
      <w:outlineLvl w:val="9"/>
    </w:pPr>
    <w:rPr>
      <w:rFonts w:asciiTheme="majorHAnsi" w:eastAsiaTheme="majorEastAsia" w:hAnsiTheme="majorHAnsi" w:cstheme="majorBidi"/>
      <w:b w:val="0"/>
      <w:caps/>
      <w:color w:val="365F91" w:themeColor="accent1" w:themeShade="BF"/>
      <w:kern w:val="0"/>
      <w:sz w:val="28"/>
      <w:szCs w:val="28"/>
      <w:lang w:val="en-US" w:eastAsia="ja-JP"/>
    </w:rPr>
  </w:style>
  <w:style w:type="paragraph" w:styleId="Obsah2">
    <w:name w:val="toc 2"/>
    <w:basedOn w:val="Normln"/>
    <w:next w:val="Normln"/>
    <w:autoRedefine/>
    <w:uiPriority w:val="39"/>
    <w:unhideWhenUsed/>
    <w:rsid w:val="00A31AD4"/>
    <w:pPr>
      <w:spacing w:after="100"/>
      <w:ind w:left="220"/>
    </w:pPr>
    <w:rPr>
      <w:rFonts w:ascii="Arial" w:eastAsiaTheme="minorHAnsi" w:hAnsi="Arial"/>
      <w:lang w:eastAsia="en-US"/>
    </w:rPr>
  </w:style>
  <w:style w:type="table" w:styleId="Svtlseznamzvraznn1">
    <w:name w:val="Light List Accent 1"/>
    <w:basedOn w:val="Normlntabulka"/>
    <w:uiPriority w:val="61"/>
    <w:rsid w:val="00A31AD4"/>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poznpodarou">
    <w:name w:val="footnote text"/>
    <w:basedOn w:val="Normln"/>
    <w:link w:val="TextpoznpodarouChar"/>
    <w:rsid w:val="00A31AD4"/>
    <w:pPr>
      <w:autoSpaceDE w:val="0"/>
      <w:autoSpaceDN w:val="0"/>
      <w:spacing w:after="0" w:line="240" w:lineRule="auto"/>
    </w:pPr>
    <w:rPr>
      <w:rFonts w:ascii="Times New Roman" w:eastAsia="Times New Roman" w:hAnsi="Times New Roman" w:cs="Times New Roman"/>
      <w:sz w:val="20"/>
      <w:szCs w:val="20"/>
    </w:rPr>
  </w:style>
  <w:style w:type="character" w:customStyle="1" w:styleId="TextpoznpodarouChar">
    <w:name w:val="Text pozn. pod čarou Char"/>
    <w:basedOn w:val="Standardnpsmoodstavce"/>
    <w:link w:val="Textpoznpodarou"/>
    <w:rsid w:val="00A31AD4"/>
    <w:rPr>
      <w:rFonts w:ascii="Times New Roman" w:eastAsia="Times New Roman" w:hAnsi="Times New Roman" w:cs="Times New Roman"/>
      <w:sz w:val="20"/>
      <w:szCs w:val="20"/>
      <w:lang w:eastAsia="cs-CZ"/>
    </w:rPr>
  </w:style>
  <w:style w:type="character" w:styleId="Znakapoznpodarou">
    <w:name w:val="footnote reference"/>
    <w:uiPriority w:val="99"/>
    <w:rsid w:val="00A31AD4"/>
    <w:rPr>
      <w:vertAlign w:val="superscript"/>
    </w:rPr>
  </w:style>
  <w:style w:type="paragraph" w:customStyle="1" w:styleId="sysTitle">
    <w:name w:val="sys Title"/>
    <w:basedOn w:val="Normln"/>
    <w:semiHidden/>
    <w:rsid w:val="00A31AD4"/>
    <w:pPr>
      <w:framePr w:w="4649" w:h="1247" w:hRule="exact" w:hSpace="142" w:vSpace="142" w:wrap="notBeside" w:vAnchor="page" w:hAnchor="page" w:x="1532" w:y="3687"/>
      <w:pBdr>
        <w:top w:val="single" w:sz="48" w:space="1" w:color="0066A2"/>
      </w:pBdr>
      <w:spacing w:after="0" w:line="360" w:lineRule="auto"/>
    </w:pPr>
    <w:rPr>
      <w:rFonts w:ascii="Verdana" w:eastAsia="Times New Roman" w:hAnsi="Verdana" w:cs="Times New Roman"/>
      <w:noProof/>
      <w:szCs w:val="20"/>
      <w:lang w:val="en-US" w:eastAsia="nl-NL"/>
    </w:rPr>
  </w:style>
  <w:style w:type="character" w:customStyle="1" w:styleId="OdstavecseseznamemChar">
    <w:name w:val="Odstavec se seznamem Char"/>
    <w:aliases w:val="Bullet Number Char,A-Odrážky1 Char,Odstavec se seznamem a odrážkou Char,1 úroveň Odstavec se seznamem Char,Odrazky Char,Bullet List Char,lp1 Char,Puce Char,Use Case List Paragraph Char,Heading2 Char,Bullet for no #'s Char"/>
    <w:link w:val="Odstavecseseznamem"/>
    <w:uiPriority w:val="34"/>
    <w:qFormat/>
    <w:rsid w:val="00A31AD4"/>
    <w:rPr>
      <w:rFonts w:ascii="Calibri" w:eastAsia="Times New Roman" w:hAnsi="Calibri" w:cs="Times New Roman"/>
      <w:sz w:val="20"/>
      <w:szCs w:val="20"/>
      <w:lang w:eastAsia="cs-CZ"/>
    </w:rPr>
  </w:style>
  <w:style w:type="paragraph" w:styleId="Obsah3">
    <w:name w:val="toc 3"/>
    <w:basedOn w:val="Normln"/>
    <w:next w:val="Normln"/>
    <w:autoRedefine/>
    <w:uiPriority w:val="39"/>
    <w:unhideWhenUsed/>
    <w:rsid w:val="00A31AD4"/>
    <w:pPr>
      <w:spacing w:after="100"/>
      <w:ind w:left="440"/>
    </w:pPr>
    <w:rPr>
      <w:rFonts w:ascii="Arial" w:eastAsiaTheme="minorHAnsi" w:hAnsi="Arial"/>
      <w:lang w:eastAsia="en-US"/>
    </w:rPr>
  </w:style>
  <w:style w:type="paragraph" w:customStyle="1" w:styleId="BidBullets">
    <w:name w:val="Bid_Bullets"/>
    <w:basedOn w:val="Normln"/>
    <w:uiPriority w:val="99"/>
    <w:qFormat/>
    <w:rsid w:val="00A31AD4"/>
    <w:pPr>
      <w:numPr>
        <w:numId w:val="17"/>
      </w:numPr>
    </w:pPr>
    <w:rPr>
      <w:rFonts w:ascii="Verdana" w:eastAsia="Times New Roman" w:hAnsi="Verdana" w:cs="Times New Roman"/>
      <w:sz w:val="20"/>
      <w:lang w:eastAsia="en-US" w:bidi="en-US"/>
    </w:rPr>
  </w:style>
  <w:style w:type="paragraph" w:customStyle="1" w:styleId="RLTextlnkuslovan">
    <w:name w:val="RL Text článku číslovaný"/>
    <w:basedOn w:val="Normln"/>
    <w:link w:val="RLTextlnkuslovanChar"/>
    <w:qFormat/>
    <w:rsid w:val="00A31AD4"/>
    <w:pPr>
      <w:spacing w:after="120" w:line="280" w:lineRule="exact"/>
      <w:jc w:val="both"/>
    </w:pPr>
    <w:rPr>
      <w:rFonts w:ascii="Arial" w:eastAsia="Times New Roman" w:hAnsi="Arial" w:cs="Times New Roman"/>
      <w:sz w:val="20"/>
      <w:szCs w:val="24"/>
      <w:lang w:val="x-none" w:eastAsia="x-none"/>
    </w:rPr>
  </w:style>
  <w:style w:type="character" w:customStyle="1" w:styleId="RLTextlnkuslovanChar">
    <w:name w:val="RL Text článku číslovaný Char"/>
    <w:link w:val="RLTextlnkuslovan"/>
    <w:rsid w:val="00A31AD4"/>
    <w:rPr>
      <w:rFonts w:ascii="Arial" w:eastAsia="Times New Roman" w:hAnsi="Arial" w:cs="Times New Roman"/>
      <w:sz w:val="20"/>
      <w:szCs w:val="24"/>
      <w:lang w:val="x-none" w:eastAsia="x-none"/>
    </w:rPr>
  </w:style>
  <w:style w:type="paragraph" w:customStyle="1" w:styleId="RLlneksmlouvy">
    <w:name w:val="RL Článek smlouvy"/>
    <w:basedOn w:val="Normln"/>
    <w:next w:val="RLTextlnkuslovan"/>
    <w:link w:val="RLlneksmlouvyCharChar"/>
    <w:qFormat/>
    <w:rsid w:val="00A31AD4"/>
    <w:pPr>
      <w:keepNext/>
      <w:suppressAutoHyphens/>
      <w:spacing w:before="360" w:after="120" w:line="280" w:lineRule="exact"/>
      <w:jc w:val="both"/>
      <w:outlineLvl w:val="0"/>
    </w:pPr>
    <w:rPr>
      <w:rFonts w:ascii="Arial" w:eastAsia="Times New Roman" w:hAnsi="Arial" w:cs="Times New Roman"/>
      <w:b/>
      <w:sz w:val="20"/>
      <w:szCs w:val="24"/>
      <w:lang w:val="x-none" w:eastAsia="en-US"/>
    </w:rPr>
  </w:style>
  <w:style w:type="character" w:customStyle="1" w:styleId="RLlneksmlouvyCharChar">
    <w:name w:val="RL Článek smlouvy Char Char"/>
    <w:link w:val="RLlneksmlouvy"/>
    <w:rsid w:val="00A31AD4"/>
    <w:rPr>
      <w:rFonts w:ascii="Arial" w:eastAsia="Times New Roman" w:hAnsi="Arial" w:cs="Times New Roman"/>
      <w:b/>
      <w:sz w:val="20"/>
      <w:szCs w:val="24"/>
      <w:lang w:val="x-none"/>
    </w:rPr>
  </w:style>
  <w:style w:type="paragraph" w:customStyle="1" w:styleId="RLdajeosmluvnstran">
    <w:name w:val="RL Údaje o smluvní straně"/>
    <w:basedOn w:val="Normln"/>
    <w:rsid w:val="00A31AD4"/>
    <w:pPr>
      <w:spacing w:after="120" w:line="280" w:lineRule="exact"/>
      <w:jc w:val="center"/>
    </w:pPr>
    <w:rPr>
      <w:rFonts w:ascii="Arial" w:eastAsia="Times New Roman" w:hAnsi="Arial" w:cs="Times New Roman"/>
      <w:sz w:val="20"/>
      <w:szCs w:val="24"/>
      <w:lang w:eastAsia="en-US"/>
    </w:rPr>
  </w:style>
  <w:style w:type="paragraph" w:customStyle="1" w:styleId="RLProhlensmluvnchstran">
    <w:name w:val="RL Prohlášení smluvních stran"/>
    <w:basedOn w:val="Normln"/>
    <w:link w:val="RLProhlensmluvnchstranChar"/>
    <w:rsid w:val="00A31AD4"/>
    <w:pPr>
      <w:spacing w:after="120" w:line="280" w:lineRule="exact"/>
      <w:jc w:val="center"/>
    </w:pPr>
    <w:rPr>
      <w:rFonts w:ascii="Arial" w:eastAsia="Times New Roman" w:hAnsi="Arial" w:cs="Times New Roman"/>
      <w:b/>
      <w:sz w:val="20"/>
      <w:szCs w:val="24"/>
      <w:lang w:val="x-none" w:eastAsia="x-none"/>
    </w:rPr>
  </w:style>
  <w:style w:type="character" w:customStyle="1" w:styleId="RLProhlensmluvnchstranChar">
    <w:name w:val="RL Prohlášení smluvních stran Char"/>
    <w:link w:val="RLProhlensmluvnchstran"/>
    <w:rsid w:val="00A31AD4"/>
    <w:rPr>
      <w:rFonts w:ascii="Arial" w:eastAsia="Times New Roman" w:hAnsi="Arial" w:cs="Times New Roman"/>
      <w:b/>
      <w:sz w:val="20"/>
      <w:szCs w:val="24"/>
      <w:lang w:val="x-none" w:eastAsia="x-none"/>
    </w:rPr>
  </w:style>
  <w:style w:type="paragraph" w:customStyle="1" w:styleId="RLSeznamploh">
    <w:name w:val="RL Seznam příloh"/>
    <w:basedOn w:val="RLTextlnkuslovan"/>
    <w:rsid w:val="00A31AD4"/>
    <w:pPr>
      <w:ind w:left="3572" w:hanging="1361"/>
    </w:pPr>
    <w:rPr>
      <w:szCs w:val="20"/>
      <w:lang w:eastAsia="en-US"/>
    </w:rPr>
  </w:style>
  <w:style w:type="paragraph" w:customStyle="1" w:styleId="RLNzevsmlouvy">
    <w:name w:val="RL Název smlouvy"/>
    <w:basedOn w:val="Normln"/>
    <w:next w:val="Normln"/>
    <w:rsid w:val="00A31AD4"/>
    <w:pPr>
      <w:spacing w:before="120" w:after="1200" w:line="240" w:lineRule="auto"/>
      <w:jc w:val="center"/>
    </w:pPr>
    <w:rPr>
      <w:rFonts w:ascii="Arial" w:eastAsia="Times New Roman" w:hAnsi="Arial" w:cs="Arial"/>
      <w:b/>
      <w:bCs/>
      <w:caps/>
      <w:spacing w:val="40"/>
      <w:kern w:val="28"/>
      <w:sz w:val="32"/>
      <w:szCs w:val="32"/>
    </w:rPr>
  </w:style>
  <w:style w:type="character" w:customStyle="1" w:styleId="Kurzva">
    <w:name w:val="Kurzíva"/>
    <w:rsid w:val="00A31AD4"/>
    <w:rPr>
      <w:i/>
    </w:rPr>
  </w:style>
  <w:style w:type="paragraph" w:customStyle="1" w:styleId="RLslovanodstavec">
    <w:name w:val="RL Číslovaný odstavec"/>
    <w:basedOn w:val="Normln"/>
    <w:qFormat/>
    <w:rsid w:val="00A31AD4"/>
    <w:pPr>
      <w:numPr>
        <w:numId w:val="18"/>
      </w:numPr>
      <w:spacing w:after="120" w:line="340" w:lineRule="exact"/>
      <w:jc w:val="both"/>
    </w:pPr>
    <w:rPr>
      <w:rFonts w:ascii="Arial" w:eastAsia="Times New Roman" w:hAnsi="Arial" w:cs="Times New Roman"/>
      <w:spacing w:val="-4"/>
      <w:sz w:val="20"/>
      <w:szCs w:val="24"/>
    </w:rPr>
  </w:style>
  <w:style w:type="paragraph" w:customStyle="1" w:styleId="RLNadpis1rovn">
    <w:name w:val="RL Nadpis 1. úrovně"/>
    <w:basedOn w:val="Normln"/>
    <w:next w:val="Normln"/>
    <w:qFormat/>
    <w:rsid w:val="00A31AD4"/>
    <w:pPr>
      <w:pageBreakBefore/>
      <w:numPr>
        <w:numId w:val="19"/>
      </w:numPr>
      <w:spacing w:after="1000" w:line="560" w:lineRule="exact"/>
    </w:pPr>
    <w:rPr>
      <w:rFonts w:ascii="Arial" w:eastAsia="Times New Roman" w:hAnsi="Arial" w:cs="Times New Roman"/>
      <w:b/>
      <w:sz w:val="40"/>
      <w:szCs w:val="40"/>
    </w:rPr>
  </w:style>
  <w:style w:type="paragraph" w:customStyle="1" w:styleId="RLNadpis2rovn">
    <w:name w:val="RL Nadpis 2. úrovně"/>
    <w:basedOn w:val="Normln"/>
    <w:next w:val="Normln"/>
    <w:qFormat/>
    <w:rsid w:val="00A31AD4"/>
    <w:pPr>
      <w:keepNext/>
      <w:numPr>
        <w:ilvl w:val="1"/>
        <w:numId w:val="19"/>
      </w:numPr>
      <w:spacing w:before="360" w:after="120" w:line="340" w:lineRule="exact"/>
    </w:pPr>
    <w:rPr>
      <w:rFonts w:ascii="Arial" w:eastAsia="Times New Roman" w:hAnsi="Arial" w:cs="Times New Roman"/>
      <w:b/>
      <w:spacing w:val="20"/>
      <w:sz w:val="23"/>
      <w:szCs w:val="24"/>
    </w:rPr>
  </w:style>
  <w:style w:type="paragraph" w:customStyle="1" w:styleId="RLNadpis3rovn">
    <w:name w:val="RL Nadpis 3. úrovně"/>
    <w:basedOn w:val="Normln"/>
    <w:next w:val="RLslovanodstavec"/>
    <w:qFormat/>
    <w:rsid w:val="00A31AD4"/>
    <w:pPr>
      <w:keepNext/>
      <w:numPr>
        <w:ilvl w:val="2"/>
        <w:numId w:val="19"/>
      </w:numPr>
      <w:spacing w:before="360" w:after="120" w:line="340" w:lineRule="exact"/>
    </w:pPr>
    <w:rPr>
      <w:rFonts w:ascii="Arial" w:eastAsia="Times New Roman" w:hAnsi="Arial" w:cs="Times New Roman"/>
      <w:b/>
      <w:sz w:val="20"/>
    </w:rPr>
  </w:style>
  <w:style w:type="character" w:customStyle="1" w:styleId="RLlneksmlouvyChar">
    <w:name w:val="RL Článek smlouvy Char"/>
    <w:rsid w:val="00A31AD4"/>
    <w:rPr>
      <w:rFonts w:ascii="Calibri" w:hAnsi="Calibri"/>
      <w:b/>
      <w:sz w:val="22"/>
      <w:szCs w:val="24"/>
      <w:lang w:eastAsia="en-US"/>
    </w:rPr>
  </w:style>
  <w:style w:type="paragraph" w:customStyle="1" w:styleId="RLdajeosmluvnstran0">
    <w:name w:val="RL  údaje o smluvní straně"/>
    <w:basedOn w:val="Normln"/>
    <w:uiPriority w:val="99"/>
    <w:rsid w:val="00A31AD4"/>
    <w:pPr>
      <w:spacing w:after="120" w:line="280" w:lineRule="exact"/>
      <w:jc w:val="center"/>
    </w:pPr>
    <w:rPr>
      <w:rFonts w:ascii="Arial" w:eastAsia="Times New Roman" w:hAnsi="Arial" w:cs="Times New Roman"/>
      <w:sz w:val="20"/>
      <w:szCs w:val="24"/>
      <w:lang w:eastAsia="en-US"/>
    </w:rPr>
  </w:style>
  <w:style w:type="paragraph" w:customStyle="1" w:styleId="RLnzevsmlouvy0">
    <w:name w:val="RL název smlouvy"/>
    <w:basedOn w:val="Normln"/>
    <w:next w:val="Normln"/>
    <w:rsid w:val="00A31AD4"/>
    <w:pPr>
      <w:spacing w:before="120" w:after="1200" w:line="240" w:lineRule="auto"/>
      <w:jc w:val="center"/>
    </w:pPr>
    <w:rPr>
      <w:rFonts w:ascii="Arial" w:eastAsia="Times New Roman" w:hAnsi="Arial" w:cs="Arial"/>
      <w:b/>
      <w:bCs/>
      <w:caps/>
      <w:spacing w:val="40"/>
      <w:kern w:val="28"/>
      <w:sz w:val="32"/>
      <w:szCs w:val="32"/>
    </w:rPr>
  </w:style>
  <w:style w:type="character" w:customStyle="1" w:styleId="BodyTextChar1">
    <w:name w:val="Body Text Char1"/>
    <w:uiPriority w:val="99"/>
    <w:rsid w:val="00A31AD4"/>
    <w:rPr>
      <w:rFonts w:ascii="Garamond" w:hAnsi="Garamond"/>
      <w:sz w:val="24"/>
      <w:szCs w:val="24"/>
      <w:lang w:val="x-none" w:eastAsia="x-none"/>
    </w:rPr>
  </w:style>
  <w:style w:type="character" w:customStyle="1" w:styleId="ZKLADNChar">
    <w:name w:val="ZÁKLADNÍ Char"/>
    <w:link w:val="ZKLADN"/>
    <w:locked/>
    <w:rsid w:val="00A31AD4"/>
    <w:rPr>
      <w:rFonts w:ascii="Garamond" w:hAnsi="Garamond"/>
      <w:sz w:val="24"/>
      <w:szCs w:val="24"/>
    </w:rPr>
  </w:style>
  <w:style w:type="paragraph" w:customStyle="1" w:styleId="ZKLADN">
    <w:name w:val="ZÁKLADNÍ"/>
    <w:basedOn w:val="Zkladntext"/>
    <w:link w:val="ZKLADNChar"/>
    <w:rsid w:val="00A31AD4"/>
    <w:pPr>
      <w:widowControl w:val="0"/>
      <w:spacing w:before="120" w:after="120" w:line="280" w:lineRule="atLeast"/>
      <w:jc w:val="both"/>
    </w:pPr>
    <w:rPr>
      <w:rFonts w:ascii="Garamond" w:eastAsiaTheme="minorHAnsi" w:hAnsi="Garamond" w:cstheme="minorBidi"/>
      <w:b w:val="0"/>
      <w:sz w:val="24"/>
      <w:szCs w:val="24"/>
      <w:lang w:eastAsia="en-US"/>
    </w:rPr>
  </w:style>
  <w:style w:type="paragraph" w:customStyle="1" w:styleId="Seznamploh">
    <w:name w:val="Seznam příloh"/>
    <w:basedOn w:val="RLTextlnkuslovan"/>
    <w:link w:val="SeznamplohChar"/>
    <w:rsid w:val="00A31AD4"/>
    <w:pPr>
      <w:ind w:left="3572" w:hanging="1361"/>
    </w:pPr>
    <w:rPr>
      <w:lang w:eastAsia="en-US"/>
    </w:rPr>
  </w:style>
  <w:style w:type="character" w:customStyle="1" w:styleId="SeznamplohChar">
    <w:name w:val="Seznam příloh Char"/>
    <w:link w:val="Seznamploh"/>
    <w:rsid w:val="00A31AD4"/>
    <w:rPr>
      <w:rFonts w:ascii="Arial" w:eastAsia="Times New Roman" w:hAnsi="Arial" w:cs="Times New Roman"/>
      <w:sz w:val="20"/>
      <w:szCs w:val="24"/>
      <w:lang w:val="x-none"/>
    </w:rPr>
  </w:style>
  <w:style w:type="paragraph" w:customStyle="1" w:styleId="doplnuchaze">
    <w:name w:val="doplní uchazeč"/>
    <w:basedOn w:val="Normln"/>
    <w:link w:val="doplnuchazeChar"/>
    <w:qFormat/>
    <w:rsid w:val="00A31AD4"/>
    <w:pPr>
      <w:spacing w:after="120" w:line="280" w:lineRule="exact"/>
      <w:jc w:val="center"/>
    </w:pPr>
    <w:rPr>
      <w:rFonts w:ascii="Arial" w:eastAsia="Times New Roman" w:hAnsi="Arial" w:cs="Times New Roman"/>
      <w:b/>
      <w:snapToGrid w:val="0"/>
      <w:sz w:val="20"/>
      <w:lang w:val="x-none" w:eastAsia="x-none"/>
    </w:rPr>
  </w:style>
  <w:style w:type="character" w:customStyle="1" w:styleId="doplnuchazeChar">
    <w:name w:val="doplní uchazeč Char"/>
    <w:link w:val="doplnuchaze"/>
    <w:rsid w:val="00A31AD4"/>
    <w:rPr>
      <w:rFonts w:ascii="Arial" w:eastAsia="Times New Roman" w:hAnsi="Arial" w:cs="Times New Roman"/>
      <w:b/>
      <w:snapToGrid w:val="0"/>
      <w:sz w:val="20"/>
      <w:lang w:val="x-none" w:eastAsia="x-none"/>
    </w:rPr>
  </w:style>
  <w:style w:type="paragraph" w:customStyle="1" w:styleId="Nadpis21">
    <w:name w:val="Nadpis 21"/>
    <w:basedOn w:val="Normln"/>
    <w:next w:val="Normln"/>
    <w:qFormat/>
    <w:rsid w:val="00A31AD4"/>
    <w:pPr>
      <w:keepNext/>
      <w:keepLines/>
      <w:tabs>
        <w:tab w:val="left" w:pos="567"/>
        <w:tab w:val="num" w:pos="1474"/>
      </w:tabs>
      <w:spacing w:before="240" w:after="120" w:line="240" w:lineRule="auto"/>
      <w:ind w:left="576" w:hanging="737"/>
      <w:jc w:val="both"/>
      <w:outlineLvl w:val="1"/>
    </w:pPr>
    <w:rPr>
      <w:rFonts w:ascii="Garamond" w:eastAsia="Times New Roman" w:hAnsi="Garamond" w:cs="Times New Roman"/>
      <w:b/>
      <w:smallCaps/>
      <w:color w:val="244061"/>
      <w:spacing w:val="10"/>
      <w:sz w:val="28"/>
      <w:szCs w:val="18"/>
    </w:rPr>
  </w:style>
  <w:style w:type="paragraph" w:styleId="Rejstk1">
    <w:name w:val="index 1"/>
    <w:basedOn w:val="Normln"/>
    <w:rsid w:val="00A31AD4"/>
    <w:pPr>
      <w:spacing w:before="120" w:after="0" w:line="240" w:lineRule="auto"/>
      <w:jc w:val="both"/>
    </w:pPr>
    <w:rPr>
      <w:rFonts w:ascii="Garamond" w:eastAsia="Times New Roman" w:hAnsi="Garamond" w:cs="Garamond"/>
      <w:sz w:val="21"/>
      <w:szCs w:val="21"/>
    </w:rPr>
  </w:style>
  <w:style w:type="paragraph" w:styleId="Rejstk2">
    <w:name w:val="index 2"/>
    <w:basedOn w:val="Normln"/>
    <w:rsid w:val="00A31AD4"/>
    <w:pPr>
      <w:spacing w:before="120" w:after="0" w:line="240" w:lineRule="auto"/>
      <w:ind w:hanging="240"/>
      <w:jc w:val="both"/>
    </w:pPr>
    <w:rPr>
      <w:rFonts w:ascii="Garamond" w:eastAsia="Times New Roman" w:hAnsi="Garamond" w:cs="Garamond"/>
      <w:sz w:val="21"/>
      <w:szCs w:val="21"/>
    </w:rPr>
  </w:style>
  <w:style w:type="paragraph" w:styleId="Rejstk3">
    <w:name w:val="index 3"/>
    <w:basedOn w:val="Normln"/>
    <w:rsid w:val="00A31AD4"/>
    <w:pPr>
      <w:spacing w:before="120" w:after="0" w:line="240" w:lineRule="auto"/>
      <w:ind w:left="480" w:hanging="240"/>
      <w:jc w:val="both"/>
    </w:pPr>
    <w:rPr>
      <w:rFonts w:ascii="Garamond" w:eastAsia="Times New Roman" w:hAnsi="Garamond" w:cs="Garamond"/>
      <w:sz w:val="21"/>
      <w:szCs w:val="21"/>
    </w:rPr>
  </w:style>
  <w:style w:type="paragraph" w:styleId="Rejstk4">
    <w:name w:val="index 4"/>
    <w:basedOn w:val="Normln"/>
    <w:rsid w:val="00A31AD4"/>
    <w:pPr>
      <w:spacing w:before="120" w:after="0" w:line="240" w:lineRule="auto"/>
      <w:ind w:left="600" w:hanging="240"/>
      <w:jc w:val="both"/>
    </w:pPr>
    <w:rPr>
      <w:rFonts w:ascii="Garamond" w:eastAsia="Times New Roman" w:hAnsi="Garamond" w:cs="Garamond"/>
      <w:sz w:val="21"/>
      <w:szCs w:val="21"/>
    </w:rPr>
  </w:style>
  <w:style w:type="paragraph" w:styleId="Rejstk5">
    <w:name w:val="index 5"/>
    <w:basedOn w:val="Normln"/>
    <w:rsid w:val="00A31AD4"/>
    <w:pPr>
      <w:spacing w:before="120" w:after="0" w:line="240" w:lineRule="auto"/>
      <w:ind w:left="840"/>
      <w:jc w:val="both"/>
    </w:pPr>
    <w:rPr>
      <w:rFonts w:ascii="Garamond" w:eastAsia="Times New Roman" w:hAnsi="Garamond" w:cs="Garamond"/>
      <w:sz w:val="21"/>
      <w:szCs w:val="21"/>
    </w:rPr>
  </w:style>
  <w:style w:type="paragraph" w:styleId="Obsah4">
    <w:name w:val="toc 4"/>
    <w:basedOn w:val="Normln"/>
    <w:rsid w:val="00A31AD4"/>
    <w:pPr>
      <w:tabs>
        <w:tab w:val="right" w:leader="dot" w:pos="5040"/>
      </w:tabs>
      <w:spacing w:before="120" w:after="0" w:line="240" w:lineRule="auto"/>
      <w:jc w:val="both"/>
    </w:pPr>
    <w:rPr>
      <w:rFonts w:ascii="Garamond" w:eastAsia="Times New Roman" w:hAnsi="Garamond" w:cs="Garamond"/>
      <w:i/>
      <w:sz w:val="20"/>
    </w:rPr>
  </w:style>
  <w:style w:type="paragraph" w:styleId="Obsah5">
    <w:name w:val="toc 5"/>
    <w:basedOn w:val="Normln"/>
    <w:rsid w:val="00A31AD4"/>
    <w:pPr>
      <w:spacing w:before="120" w:after="0" w:line="240" w:lineRule="auto"/>
      <w:jc w:val="both"/>
    </w:pPr>
    <w:rPr>
      <w:rFonts w:ascii="Garamond" w:eastAsia="Times New Roman" w:hAnsi="Garamond" w:cs="Garamond"/>
      <w:i/>
      <w:sz w:val="20"/>
    </w:rPr>
  </w:style>
  <w:style w:type="paragraph" w:styleId="Hlavikarejstku">
    <w:name w:val="index heading"/>
    <w:basedOn w:val="Normln"/>
    <w:next w:val="Rejstk1"/>
    <w:rsid w:val="00A31AD4"/>
    <w:pPr>
      <w:spacing w:before="120" w:after="0" w:line="480" w:lineRule="atLeast"/>
      <w:jc w:val="both"/>
    </w:pPr>
    <w:rPr>
      <w:rFonts w:ascii="Garamond" w:eastAsia="Times New Roman" w:hAnsi="Garamond" w:cs="Garamond"/>
      <w:spacing w:val="-5"/>
      <w:sz w:val="28"/>
      <w:szCs w:val="28"/>
    </w:rPr>
  </w:style>
  <w:style w:type="paragraph" w:styleId="Titulek">
    <w:name w:val="caption"/>
    <w:basedOn w:val="Normln"/>
    <w:next w:val="Normln"/>
    <w:qFormat/>
    <w:rsid w:val="00A31AD4"/>
    <w:pPr>
      <w:spacing w:before="120" w:after="240" w:line="240" w:lineRule="auto"/>
      <w:contextualSpacing/>
      <w:jc w:val="center"/>
    </w:pPr>
    <w:rPr>
      <w:rFonts w:ascii="Garamond" w:eastAsia="Times New Roman" w:hAnsi="Garamond" w:cs="Garamond"/>
      <w:i/>
      <w:sz w:val="20"/>
    </w:rPr>
  </w:style>
  <w:style w:type="paragraph" w:styleId="Seznamobrzk">
    <w:name w:val="table of figures"/>
    <w:basedOn w:val="Normln"/>
    <w:rsid w:val="00A31AD4"/>
    <w:pPr>
      <w:spacing w:before="120" w:after="0" w:line="240" w:lineRule="auto"/>
      <w:jc w:val="both"/>
    </w:pPr>
    <w:rPr>
      <w:rFonts w:ascii="Garamond" w:eastAsia="Times New Roman" w:hAnsi="Garamond" w:cs="Garamond"/>
      <w:sz w:val="20"/>
    </w:rPr>
  </w:style>
  <w:style w:type="paragraph" w:styleId="Textvysvtlivek">
    <w:name w:val="endnote text"/>
    <w:basedOn w:val="Normln"/>
    <w:link w:val="TextvysvtlivekChar"/>
    <w:rsid w:val="00A31AD4"/>
    <w:pPr>
      <w:spacing w:before="120" w:after="0" w:line="240" w:lineRule="auto"/>
      <w:jc w:val="both"/>
    </w:pPr>
    <w:rPr>
      <w:rFonts w:ascii="Garamond" w:eastAsia="Times New Roman" w:hAnsi="Garamond" w:cs="Times New Roman"/>
      <w:sz w:val="20"/>
      <w:lang w:val="x-none" w:eastAsia="x-none"/>
    </w:rPr>
  </w:style>
  <w:style w:type="character" w:customStyle="1" w:styleId="TextvysvtlivekChar">
    <w:name w:val="Text vysvětlivek Char"/>
    <w:basedOn w:val="Standardnpsmoodstavce"/>
    <w:link w:val="Textvysvtlivek"/>
    <w:rsid w:val="00A31AD4"/>
    <w:rPr>
      <w:rFonts w:ascii="Garamond" w:eastAsia="Times New Roman" w:hAnsi="Garamond" w:cs="Times New Roman"/>
      <w:sz w:val="20"/>
      <w:lang w:val="x-none" w:eastAsia="x-none"/>
    </w:rPr>
  </w:style>
  <w:style w:type="paragraph" w:styleId="Seznamcitac">
    <w:name w:val="table of authorities"/>
    <w:basedOn w:val="Normln"/>
    <w:rsid w:val="00A31AD4"/>
    <w:pPr>
      <w:tabs>
        <w:tab w:val="right" w:leader="dot" w:pos="7560"/>
      </w:tabs>
      <w:spacing w:before="120" w:after="0" w:line="240" w:lineRule="auto"/>
      <w:jc w:val="both"/>
    </w:pPr>
    <w:rPr>
      <w:rFonts w:ascii="Garamond" w:eastAsia="Times New Roman" w:hAnsi="Garamond" w:cs="Garamond"/>
      <w:sz w:val="20"/>
    </w:rPr>
  </w:style>
  <w:style w:type="paragraph" w:styleId="Textmakra">
    <w:name w:val="macro"/>
    <w:basedOn w:val="Normln"/>
    <w:link w:val="TextmakraChar"/>
    <w:rsid w:val="00A31AD4"/>
    <w:pPr>
      <w:spacing w:before="120" w:after="0" w:line="240" w:lineRule="auto"/>
      <w:jc w:val="both"/>
    </w:pPr>
    <w:rPr>
      <w:rFonts w:ascii="Courier New" w:eastAsia="Times New Roman" w:hAnsi="Courier New" w:cs="Times New Roman"/>
      <w:sz w:val="20"/>
      <w:lang w:val="x-none" w:eastAsia="x-none"/>
    </w:rPr>
  </w:style>
  <w:style w:type="character" w:customStyle="1" w:styleId="TextmakraChar">
    <w:name w:val="Text makra Char"/>
    <w:basedOn w:val="Standardnpsmoodstavce"/>
    <w:link w:val="Textmakra"/>
    <w:rsid w:val="00A31AD4"/>
    <w:rPr>
      <w:rFonts w:ascii="Courier New" w:eastAsia="Times New Roman" w:hAnsi="Courier New" w:cs="Times New Roman"/>
      <w:sz w:val="20"/>
      <w:lang w:val="x-none" w:eastAsia="x-none"/>
    </w:rPr>
  </w:style>
  <w:style w:type="paragraph" w:styleId="Hlavikaobsahu">
    <w:name w:val="toa heading"/>
    <w:basedOn w:val="Normln"/>
    <w:next w:val="Seznamcitac"/>
    <w:rsid w:val="00A31AD4"/>
    <w:pPr>
      <w:keepNext/>
      <w:spacing w:before="120" w:after="0" w:line="720" w:lineRule="atLeast"/>
      <w:jc w:val="both"/>
    </w:pPr>
    <w:rPr>
      <w:rFonts w:ascii="Garamond" w:eastAsia="Times New Roman" w:hAnsi="Garamond" w:cs="Garamond"/>
      <w:caps/>
      <w:spacing w:val="-10"/>
      <w:kern w:val="28"/>
      <w:sz w:val="20"/>
    </w:rPr>
  </w:style>
  <w:style w:type="paragraph" w:styleId="Seznamsodrkami">
    <w:name w:val="List Bullet"/>
    <w:basedOn w:val="Normln"/>
    <w:qFormat/>
    <w:rsid w:val="00A31AD4"/>
    <w:pPr>
      <w:numPr>
        <w:numId w:val="21"/>
      </w:numPr>
      <w:spacing w:before="120" w:after="240" w:line="240" w:lineRule="atLeast"/>
      <w:ind w:right="720"/>
      <w:jc w:val="both"/>
    </w:pPr>
    <w:rPr>
      <w:rFonts w:ascii="Garamond" w:eastAsia="Times New Roman" w:hAnsi="Garamond" w:cs="Garamond"/>
      <w:sz w:val="20"/>
    </w:rPr>
  </w:style>
  <w:style w:type="character" w:customStyle="1" w:styleId="BlockQuotationChar">
    <w:name w:val="Block Quotation Char"/>
    <w:link w:val="Citace1"/>
    <w:rsid w:val="00A31AD4"/>
    <w:rPr>
      <w:rFonts w:ascii="Garamond" w:hAnsi="Garamond" w:cs="Garamond"/>
      <w:i/>
      <w:lang w:bidi="cs-CZ"/>
    </w:rPr>
  </w:style>
  <w:style w:type="paragraph" w:customStyle="1" w:styleId="Citace1">
    <w:name w:val="Citace1"/>
    <w:basedOn w:val="Normln"/>
    <w:link w:val="BlockQuotationChar"/>
    <w:rsid w:val="00A31AD4"/>
    <w:pPr>
      <w:keepLines/>
      <w:pBdr>
        <w:top w:val="single" w:sz="6" w:space="14" w:color="808080"/>
        <w:left w:val="single" w:sz="6" w:space="14" w:color="808080"/>
        <w:bottom w:val="single" w:sz="6" w:space="14" w:color="808080"/>
        <w:right w:val="single" w:sz="6" w:space="14" w:color="808080"/>
      </w:pBdr>
      <w:spacing w:before="120" w:after="240" w:line="240" w:lineRule="atLeast"/>
      <w:ind w:left="720" w:right="720"/>
      <w:jc w:val="both"/>
    </w:pPr>
    <w:rPr>
      <w:rFonts w:ascii="Garamond" w:eastAsiaTheme="minorHAnsi" w:hAnsi="Garamond" w:cs="Garamond"/>
      <w:i/>
      <w:lang w:eastAsia="en-US" w:bidi="cs-CZ"/>
    </w:rPr>
  </w:style>
  <w:style w:type="paragraph" w:customStyle="1" w:styleId="Podnadpistitulnstrnky">
    <w:name w:val="Podnadpis titulní stránky"/>
    <w:basedOn w:val="Nadpistitulnstrnky"/>
    <w:next w:val="Zkladntext"/>
    <w:rsid w:val="00A31AD4"/>
    <w:pPr>
      <w:pBdr>
        <w:bottom w:val="none" w:sz="0" w:space="0" w:color="auto"/>
      </w:pBdr>
      <w:spacing w:after="0" w:line="440" w:lineRule="atLeast"/>
    </w:pPr>
    <w:rPr>
      <w:color w:val="auto"/>
      <w:spacing w:val="30"/>
      <w:sz w:val="52"/>
      <w:szCs w:val="56"/>
    </w:rPr>
  </w:style>
  <w:style w:type="paragraph" w:customStyle="1" w:styleId="Nadpistitulnstrnky">
    <w:name w:val="Nadpis titulní stránky"/>
    <w:basedOn w:val="Normln"/>
    <w:next w:val="Podnadpistitulnstrnky"/>
    <w:rsid w:val="00A31AD4"/>
    <w:pPr>
      <w:keepNext/>
      <w:keepLines/>
      <w:pBdr>
        <w:bottom w:val="single" w:sz="4" w:space="6" w:color="95B3D7"/>
      </w:pBdr>
      <w:spacing w:before="120" w:after="240" w:line="720" w:lineRule="atLeast"/>
      <w:jc w:val="center"/>
    </w:pPr>
    <w:rPr>
      <w:rFonts w:ascii="Garamond" w:eastAsia="Times New Roman" w:hAnsi="Garamond" w:cs="Garamond"/>
      <w:b/>
      <w:smallCaps/>
      <w:color w:val="365F91"/>
      <w:spacing w:val="65"/>
      <w:kern w:val="20"/>
      <w:sz w:val="64"/>
      <w:szCs w:val="80"/>
      <w:lang w:bidi="cs-CZ"/>
    </w:rPr>
  </w:style>
  <w:style w:type="paragraph" w:customStyle="1" w:styleId="Zhlavsloupc">
    <w:name w:val="Záhlaví sloupců"/>
    <w:basedOn w:val="Normln"/>
    <w:rsid w:val="00A31AD4"/>
    <w:pPr>
      <w:keepNext/>
      <w:spacing w:before="80" w:after="0" w:line="240" w:lineRule="auto"/>
      <w:jc w:val="center"/>
    </w:pPr>
    <w:rPr>
      <w:rFonts w:ascii="Garamond" w:eastAsia="Times New Roman" w:hAnsi="Garamond" w:cs="Garamond"/>
      <w:caps/>
      <w:sz w:val="14"/>
      <w:szCs w:val="14"/>
      <w:lang w:bidi="cs-CZ"/>
    </w:rPr>
  </w:style>
  <w:style w:type="paragraph" w:customStyle="1" w:styleId="Nzevspolenosti">
    <w:name w:val="Název společnosti"/>
    <w:basedOn w:val="Normln"/>
    <w:next w:val="Normln"/>
    <w:rsid w:val="00A31AD4"/>
    <w:pPr>
      <w:keepLines/>
      <w:spacing w:before="120" w:after="0" w:line="240" w:lineRule="auto"/>
      <w:jc w:val="center"/>
    </w:pPr>
    <w:rPr>
      <w:rFonts w:ascii="Garamond" w:eastAsia="Times New Roman" w:hAnsi="Garamond" w:cs="Garamond"/>
      <w:b/>
      <w:smallCaps/>
      <w:spacing w:val="75"/>
      <w:kern w:val="18"/>
      <w:sz w:val="32"/>
      <w:lang w:bidi="cs-CZ"/>
    </w:rPr>
  </w:style>
  <w:style w:type="paragraph" w:customStyle="1" w:styleId="Popiskydk">
    <w:name w:val="Popisky řádků"/>
    <w:basedOn w:val="Normln"/>
    <w:rsid w:val="00A31AD4"/>
    <w:pPr>
      <w:keepNext/>
      <w:spacing w:before="40" w:after="0" w:line="240" w:lineRule="auto"/>
      <w:jc w:val="both"/>
    </w:pPr>
    <w:rPr>
      <w:rFonts w:ascii="Garamond" w:eastAsia="Times New Roman" w:hAnsi="Garamond" w:cs="Garamond"/>
      <w:sz w:val="18"/>
      <w:szCs w:val="18"/>
      <w:lang w:bidi="cs-CZ"/>
    </w:rPr>
  </w:style>
  <w:style w:type="paragraph" w:customStyle="1" w:styleId="Procenta">
    <w:name w:val="Procenta"/>
    <w:basedOn w:val="Normln"/>
    <w:rsid w:val="00A31AD4"/>
    <w:pPr>
      <w:spacing w:before="40" w:after="0" w:line="240" w:lineRule="auto"/>
      <w:jc w:val="center"/>
    </w:pPr>
    <w:rPr>
      <w:rFonts w:ascii="Garamond" w:eastAsia="Times New Roman" w:hAnsi="Garamond" w:cs="Garamond"/>
      <w:sz w:val="18"/>
      <w:szCs w:val="18"/>
      <w:lang w:bidi="cs-CZ"/>
    </w:rPr>
  </w:style>
  <w:style w:type="character" w:customStyle="1" w:styleId="NumberedListChar">
    <w:name w:val="Numbered List Char"/>
    <w:link w:val="slovanseznam1"/>
    <w:rsid w:val="00A31AD4"/>
    <w:rPr>
      <w:rFonts w:ascii="Garamond" w:hAnsi="Garamond" w:cs="Garamond"/>
      <w:lang w:val="x-none" w:eastAsia="x-none" w:bidi="cs-CZ"/>
    </w:rPr>
  </w:style>
  <w:style w:type="paragraph" w:customStyle="1" w:styleId="slovanseznam1">
    <w:name w:val="Číslovaný seznam1"/>
    <w:basedOn w:val="Normln"/>
    <w:link w:val="NumberedListChar"/>
    <w:qFormat/>
    <w:rsid w:val="00A31AD4"/>
    <w:pPr>
      <w:numPr>
        <w:numId w:val="20"/>
      </w:numPr>
      <w:spacing w:before="120" w:after="240" w:line="312" w:lineRule="auto"/>
      <w:contextualSpacing/>
      <w:jc w:val="both"/>
    </w:pPr>
    <w:rPr>
      <w:rFonts w:ascii="Garamond" w:eastAsiaTheme="minorHAnsi" w:hAnsi="Garamond" w:cs="Garamond"/>
      <w:lang w:val="x-none" w:eastAsia="x-none" w:bidi="cs-CZ"/>
    </w:rPr>
  </w:style>
  <w:style w:type="character" w:customStyle="1" w:styleId="NumberedListBoldChar">
    <w:name w:val="Numbered List Bold Char"/>
    <w:link w:val="slovanseznamtun"/>
    <w:rsid w:val="00A31AD4"/>
    <w:rPr>
      <w:rFonts w:ascii="Garamond" w:hAnsi="Garamond" w:cs="Garamond"/>
      <w:b/>
      <w:bCs/>
      <w:lang w:val="x-none" w:eastAsia="x-none" w:bidi="cs-CZ"/>
    </w:rPr>
  </w:style>
  <w:style w:type="paragraph" w:customStyle="1" w:styleId="slovanseznamtun">
    <w:name w:val="Číslovaný seznam – tučný"/>
    <w:basedOn w:val="slovanseznam1"/>
    <w:link w:val="NumberedListBoldChar"/>
    <w:rsid w:val="00A31AD4"/>
    <w:rPr>
      <w:b/>
      <w:bCs/>
    </w:rPr>
  </w:style>
  <w:style w:type="paragraph" w:customStyle="1" w:styleId="dkovn">
    <w:name w:val="Řádkování"/>
    <w:basedOn w:val="Normln"/>
    <w:rsid w:val="00A31AD4"/>
    <w:pPr>
      <w:spacing w:before="120" w:after="0" w:line="240" w:lineRule="auto"/>
      <w:jc w:val="both"/>
    </w:pPr>
    <w:rPr>
      <w:rFonts w:ascii="Verdana" w:eastAsia="Times New Roman" w:hAnsi="Verdana" w:cs="Verdana"/>
      <w:sz w:val="12"/>
      <w:szCs w:val="12"/>
      <w:lang w:bidi="cs-CZ"/>
    </w:rPr>
  </w:style>
  <w:style w:type="character" w:styleId="Odkaznavysvtlivky">
    <w:name w:val="endnote reference"/>
    <w:rsid w:val="00A31AD4"/>
    <w:rPr>
      <w:vertAlign w:val="superscript"/>
    </w:rPr>
  </w:style>
  <w:style w:type="paragraph" w:customStyle="1" w:styleId="BlockQuotation">
    <w:name w:val="Block Quotation"/>
    <w:basedOn w:val="Normln"/>
    <w:link w:val="Znakcitace"/>
    <w:rsid w:val="00A31AD4"/>
    <w:pPr>
      <w:spacing w:before="120" w:after="0" w:line="240" w:lineRule="auto"/>
      <w:jc w:val="both"/>
    </w:pPr>
    <w:rPr>
      <w:rFonts w:ascii="Garamond" w:eastAsia="Times New Roman" w:hAnsi="Garamond" w:cs="Times New Roman"/>
      <w:sz w:val="20"/>
      <w:lang w:val="x-none" w:eastAsia="x-none"/>
    </w:rPr>
  </w:style>
  <w:style w:type="character" w:customStyle="1" w:styleId="Znakcitace">
    <w:name w:val="Znak citace"/>
    <w:link w:val="BlockQuotation"/>
    <w:locked/>
    <w:rsid w:val="00A31AD4"/>
    <w:rPr>
      <w:rFonts w:ascii="Garamond" w:eastAsia="Times New Roman" w:hAnsi="Garamond" w:cs="Times New Roman"/>
      <w:sz w:val="20"/>
      <w:lang w:val="x-none" w:eastAsia="x-none"/>
    </w:rPr>
  </w:style>
  <w:style w:type="character" w:customStyle="1" w:styleId="Hlavnzvraznn">
    <w:name w:val="Hlavní zvýraznění"/>
    <w:rsid w:val="00A31AD4"/>
    <w:rPr>
      <w:caps/>
      <w:sz w:val="18"/>
      <w:lang w:val="cs-CZ" w:eastAsia="cs-CZ" w:bidi="cs-CZ"/>
    </w:rPr>
  </w:style>
  <w:style w:type="paragraph" w:customStyle="1" w:styleId="NumberedList">
    <w:name w:val="Numbered List"/>
    <w:basedOn w:val="Normln"/>
    <w:link w:val="Znakslovanhoseznamu"/>
    <w:rsid w:val="00A31AD4"/>
    <w:pPr>
      <w:spacing w:before="120" w:after="0" w:line="240" w:lineRule="auto"/>
      <w:jc w:val="both"/>
    </w:pPr>
    <w:rPr>
      <w:rFonts w:ascii="Garamond" w:eastAsia="Times New Roman" w:hAnsi="Garamond" w:cs="Times New Roman"/>
      <w:sz w:val="20"/>
      <w:lang w:val="x-none" w:eastAsia="x-none"/>
    </w:rPr>
  </w:style>
  <w:style w:type="character" w:customStyle="1" w:styleId="Znakslovanhoseznamu">
    <w:name w:val="Znak číslovaného seznamu"/>
    <w:link w:val="NumberedList"/>
    <w:locked/>
    <w:rsid w:val="00A31AD4"/>
    <w:rPr>
      <w:rFonts w:ascii="Garamond" w:eastAsia="Times New Roman" w:hAnsi="Garamond" w:cs="Times New Roman"/>
      <w:sz w:val="20"/>
      <w:lang w:val="x-none" w:eastAsia="x-none"/>
    </w:rPr>
  </w:style>
  <w:style w:type="paragraph" w:customStyle="1" w:styleId="NumberedListBold">
    <w:name w:val="Numbered List Bold"/>
    <w:basedOn w:val="Normln"/>
    <w:link w:val="Znakslovanhoseznamutun"/>
    <w:rsid w:val="00A31AD4"/>
    <w:pPr>
      <w:spacing w:before="120" w:after="0" w:line="240" w:lineRule="auto"/>
      <w:jc w:val="both"/>
    </w:pPr>
    <w:rPr>
      <w:rFonts w:ascii="Garamond" w:eastAsia="Times New Roman" w:hAnsi="Garamond" w:cs="Times New Roman"/>
      <w:sz w:val="20"/>
      <w:lang w:val="x-none" w:eastAsia="x-none"/>
    </w:rPr>
  </w:style>
  <w:style w:type="character" w:customStyle="1" w:styleId="Znakslovanhoseznamutun">
    <w:name w:val="Znak číslovaného seznamu – tučný"/>
    <w:link w:val="NumberedListBold"/>
    <w:locked/>
    <w:rsid w:val="00A31AD4"/>
    <w:rPr>
      <w:rFonts w:ascii="Garamond" w:eastAsia="Times New Roman" w:hAnsi="Garamond" w:cs="Times New Roman"/>
      <w:sz w:val="20"/>
      <w:lang w:val="x-none" w:eastAsia="x-none"/>
    </w:rPr>
  </w:style>
  <w:style w:type="table" w:customStyle="1" w:styleId="Normlntabulka1">
    <w:name w:val="Normální tabulka1"/>
    <w:semiHidden/>
    <w:rsid w:val="00A31AD4"/>
    <w:pPr>
      <w:spacing w:line="240" w:lineRule="auto"/>
    </w:pPr>
    <w:rPr>
      <w:rFonts w:ascii="Times New Roman" w:eastAsia="Times New Roman" w:hAnsi="Times New Roman" w:cs="Times New Roman"/>
      <w:sz w:val="20"/>
      <w:szCs w:val="20"/>
      <w:lang w:eastAsia="cs-CZ"/>
    </w:rPr>
    <w:tblPr>
      <w:tblCellMar>
        <w:top w:w="0" w:type="dxa"/>
        <w:left w:w="108" w:type="dxa"/>
        <w:bottom w:w="0" w:type="dxa"/>
        <w:right w:w="108" w:type="dxa"/>
      </w:tblCellMar>
    </w:tblPr>
  </w:style>
  <w:style w:type="character" w:styleId="Zstupntext">
    <w:name w:val="Placeholder Text"/>
    <w:uiPriority w:val="99"/>
    <w:semiHidden/>
    <w:rsid w:val="00A31AD4"/>
    <w:rPr>
      <w:color w:val="808080"/>
    </w:rPr>
  </w:style>
  <w:style w:type="paragraph" w:customStyle="1" w:styleId="Copyrignt">
    <w:name w:val="Copyrignt"/>
    <w:basedOn w:val="Zpat"/>
    <w:link w:val="CopyrigntChar"/>
    <w:qFormat/>
    <w:rsid w:val="00A31AD4"/>
    <w:pPr>
      <w:tabs>
        <w:tab w:val="clear" w:pos="4536"/>
        <w:tab w:val="clear" w:pos="9072"/>
        <w:tab w:val="center" w:pos="5103"/>
        <w:tab w:val="right" w:pos="9498"/>
      </w:tabs>
      <w:spacing w:line="240" w:lineRule="auto"/>
      <w:jc w:val="center"/>
    </w:pPr>
    <w:rPr>
      <w:rFonts w:ascii="Garamond" w:hAnsi="Garamond"/>
      <w:noProof/>
      <w:color w:val="808080"/>
      <w:szCs w:val="24"/>
      <w:lang w:val="x-none" w:eastAsia="x-none"/>
    </w:rPr>
  </w:style>
  <w:style w:type="character" w:customStyle="1" w:styleId="CopyrigntChar">
    <w:name w:val="Copyrignt Char"/>
    <w:link w:val="Copyrignt"/>
    <w:rsid w:val="00A31AD4"/>
    <w:rPr>
      <w:rFonts w:ascii="Garamond" w:eastAsia="Times New Roman" w:hAnsi="Garamond" w:cs="Times New Roman"/>
      <w:noProof/>
      <w:color w:val="808080"/>
      <w:sz w:val="18"/>
      <w:szCs w:val="24"/>
      <w:lang w:val="x-none" w:eastAsia="x-none"/>
    </w:rPr>
  </w:style>
  <w:style w:type="paragraph" w:customStyle="1" w:styleId="Dvrnostinformac">
    <w:name w:val="Důvěrnost informací"/>
    <w:basedOn w:val="Normln"/>
    <w:qFormat/>
    <w:rsid w:val="00A31AD4"/>
    <w:pPr>
      <w:spacing w:after="0" w:line="240" w:lineRule="auto"/>
      <w:jc w:val="both"/>
    </w:pPr>
    <w:rPr>
      <w:rFonts w:ascii="Garamond" w:eastAsia="Times New Roman" w:hAnsi="Garamond" w:cs="Garamond"/>
      <w:i/>
      <w:sz w:val="20"/>
    </w:rPr>
  </w:style>
  <w:style w:type="paragraph" w:customStyle="1" w:styleId="Podtitulvelk">
    <w:name w:val="Podtitul velký"/>
    <w:basedOn w:val="Normln"/>
    <w:next w:val="Normln"/>
    <w:qFormat/>
    <w:rsid w:val="00A31AD4"/>
    <w:pPr>
      <w:spacing w:before="120" w:after="0" w:line="240" w:lineRule="auto"/>
      <w:jc w:val="center"/>
    </w:pPr>
    <w:rPr>
      <w:rFonts w:ascii="Garamond" w:eastAsia="Times New Roman" w:hAnsi="Garamond" w:cs="Garamond"/>
      <w:b/>
      <w:smallCaps/>
      <w:sz w:val="32"/>
    </w:rPr>
  </w:style>
  <w:style w:type="paragraph" w:customStyle="1" w:styleId="Nzevzkaznka">
    <w:name w:val="Název zákazníka"/>
    <w:basedOn w:val="Normln"/>
    <w:next w:val="Normln"/>
    <w:qFormat/>
    <w:rsid w:val="00A31AD4"/>
    <w:pPr>
      <w:keepNext/>
      <w:keepLines/>
      <w:pBdr>
        <w:bottom w:val="single" w:sz="4" w:space="6" w:color="95B3D7"/>
      </w:pBdr>
      <w:spacing w:before="120" w:after="0" w:line="240" w:lineRule="auto"/>
      <w:jc w:val="center"/>
    </w:pPr>
    <w:rPr>
      <w:rFonts w:ascii="Garamond" w:eastAsia="Times New Roman" w:hAnsi="Garamond" w:cs="Garamond"/>
      <w:b/>
      <w:smallCaps/>
      <w:color w:val="365F91"/>
      <w:spacing w:val="65"/>
      <w:kern w:val="20"/>
      <w:sz w:val="48"/>
      <w:szCs w:val="64"/>
      <w:lang w:bidi="cs-CZ"/>
    </w:rPr>
  </w:style>
  <w:style w:type="table" w:customStyle="1" w:styleId="Barevnmkazvraznn11">
    <w:name w:val="Barevná mřížka – zvýraznění 11"/>
    <w:basedOn w:val="Normlntabulka"/>
    <w:next w:val="Barevnmkazvraznn1"/>
    <w:uiPriority w:val="73"/>
    <w:rsid w:val="00A31AD4"/>
    <w:pPr>
      <w:spacing w:line="240" w:lineRule="auto"/>
    </w:pPr>
    <w:rPr>
      <w:rFonts w:ascii="Times New Roman" w:eastAsia="Times New Roman" w:hAnsi="Times New Roman" w:cs="Times New Roman"/>
      <w:color w:val="000000"/>
      <w:sz w:val="20"/>
      <w:szCs w:val="20"/>
      <w:lang w:eastAsia="cs-CZ"/>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katabulky1">
    <w:name w:val="Mřížka tabulky1"/>
    <w:basedOn w:val="Normlntabulka"/>
    <w:next w:val="Mkatabulky"/>
    <w:rsid w:val="00A31AD4"/>
    <w:pPr>
      <w:spacing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azentabulky">
    <w:name w:val="odsazení tabulky"/>
    <w:basedOn w:val="Normln"/>
    <w:next w:val="Normln"/>
    <w:qFormat/>
    <w:rsid w:val="00A31AD4"/>
    <w:pPr>
      <w:spacing w:after="0" w:line="240" w:lineRule="auto"/>
      <w:jc w:val="both"/>
    </w:pPr>
    <w:rPr>
      <w:rFonts w:ascii="Garamond" w:eastAsia="Times New Roman" w:hAnsi="Garamond" w:cs="Garamond"/>
      <w:sz w:val="10"/>
    </w:rPr>
  </w:style>
  <w:style w:type="table" w:customStyle="1" w:styleId="Stednseznam2zvraznn11">
    <w:name w:val="Střední seznam 2 – zvýraznění 11"/>
    <w:basedOn w:val="Normlntabulka"/>
    <w:next w:val="Stednseznam2zvraznn1"/>
    <w:uiPriority w:val="66"/>
    <w:rsid w:val="00A31AD4"/>
    <w:pPr>
      <w:spacing w:line="240" w:lineRule="auto"/>
    </w:pPr>
    <w:rPr>
      <w:rFonts w:ascii="Cambria" w:eastAsia="Times New Roman" w:hAnsi="Cambria" w:cs="Times New Roman"/>
      <w:color w:val="000000"/>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tlseznamzvraznn11">
    <w:name w:val="Světlý seznam – zvýraznění 11"/>
    <w:basedOn w:val="Normlntabulka"/>
    <w:next w:val="Svtlseznamzvraznn12"/>
    <w:uiPriority w:val="61"/>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ulkasmkou4zvraznn11">
    <w:name w:val="Tabulka s mřížkou 4 – zvýraznění 11"/>
    <w:basedOn w:val="Normlntabulka"/>
    <w:uiPriority w:val="49"/>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slovanseznam">
    <w:name w:val="List Number"/>
    <w:basedOn w:val="Normln"/>
    <w:rsid w:val="00A31AD4"/>
    <w:pPr>
      <w:tabs>
        <w:tab w:val="num" w:pos="340"/>
      </w:tabs>
      <w:spacing w:before="120" w:after="60" w:line="240" w:lineRule="auto"/>
      <w:ind w:left="340" w:hanging="340"/>
      <w:contextualSpacing/>
      <w:jc w:val="both"/>
    </w:pPr>
    <w:rPr>
      <w:rFonts w:ascii="Arial" w:eastAsia="Times New Roman" w:hAnsi="Arial" w:cs="Times New Roman"/>
      <w:kern w:val="24"/>
      <w:sz w:val="24"/>
      <w:szCs w:val="24"/>
    </w:rPr>
  </w:style>
  <w:style w:type="paragraph" w:customStyle="1" w:styleId="SAPtextcisl">
    <w:name w:val="SAP_text_cisl"/>
    <w:basedOn w:val="Normln"/>
    <w:rsid w:val="00A31AD4"/>
    <w:pPr>
      <w:numPr>
        <w:numId w:val="22"/>
      </w:numPr>
      <w:tabs>
        <w:tab w:val="clear" w:pos="900"/>
        <w:tab w:val="num" w:pos="360"/>
      </w:tabs>
      <w:spacing w:before="120" w:after="60" w:line="240" w:lineRule="auto"/>
      <w:ind w:left="0" w:firstLine="0"/>
      <w:jc w:val="both"/>
    </w:pPr>
    <w:rPr>
      <w:rFonts w:ascii="Arial" w:eastAsia="Times New Roman" w:hAnsi="Arial" w:cs="Times New Roman"/>
      <w:kern w:val="24"/>
      <w:sz w:val="24"/>
      <w:szCs w:val="24"/>
    </w:rPr>
  </w:style>
  <w:style w:type="paragraph" w:customStyle="1" w:styleId="SAPtextabc">
    <w:name w:val="SAP_text_abc"/>
    <w:basedOn w:val="Normln"/>
    <w:rsid w:val="00A31AD4"/>
    <w:pPr>
      <w:numPr>
        <w:ilvl w:val="1"/>
        <w:numId w:val="22"/>
      </w:numPr>
      <w:spacing w:before="120" w:after="60" w:line="240" w:lineRule="auto"/>
      <w:jc w:val="both"/>
    </w:pPr>
    <w:rPr>
      <w:rFonts w:ascii="Arial" w:eastAsia="Times New Roman" w:hAnsi="Arial" w:cs="Times New Roman"/>
      <w:kern w:val="24"/>
      <w:sz w:val="24"/>
      <w:szCs w:val="24"/>
    </w:rPr>
  </w:style>
  <w:style w:type="character" w:customStyle="1" w:styleId="Nadpis2Char1">
    <w:name w:val="Nadpis 2 Char1"/>
    <w:semiHidden/>
    <w:rsid w:val="00A31AD4"/>
    <w:rPr>
      <w:rFonts w:ascii="Cambria" w:eastAsia="Times New Roman" w:hAnsi="Cambria" w:cs="Times New Roman"/>
      <w:b/>
      <w:bCs/>
      <w:color w:val="4F81BD"/>
      <w:sz w:val="26"/>
      <w:szCs w:val="26"/>
    </w:rPr>
  </w:style>
  <w:style w:type="table" w:styleId="Barevnmkazvraznn1">
    <w:name w:val="Colorful Grid Accent 1"/>
    <w:basedOn w:val="Normlntabulka"/>
    <w:uiPriority w:val="73"/>
    <w:rsid w:val="00A31AD4"/>
    <w:pPr>
      <w:spacing w:line="240" w:lineRule="auto"/>
    </w:pPr>
    <w:rPr>
      <w:rFonts w:ascii="Times New Roman" w:eastAsia="Times New Roman" w:hAnsi="Times New Roman" w:cs="Times New Roman"/>
      <w:color w:val="000000"/>
      <w:sz w:val="20"/>
      <w:szCs w:val="20"/>
      <w:lang w:eastAsia="cs-CZ"/>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Stednseznam2zvraznn1">
    <w:name w:val="Medium List 2 Accent 1"/>
    <w:basedOn w:val="Normlntabulka"/>
    <w:uiPriority w:val="66"/>
    <w:rsid w:val="00A31AD4"/>
    <w:pPr>
      <w:spacing w:line="240" w:lineRule="auto"/>
    </w:pPr>
    <w:rPr>
      <w:rFonts w:ascii="Cambria" w:eastAsia="Times New Roman" w:hAnsi="Cambria" w:cs="Times New Roman"/>
      <w:color w:val="000000"/>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tlseznamzvraznn12">
    <w:name w:val="Světlý seznam – zvýraznění 12"/>
    <w:basedOn w:val="Normlntabulka"/>
    <w:uiPriority w:val="61"/>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loha1">
    <w:name w:val="Příloha 1"/>
    <w:basedOn w:val="Nadpis1"/>
    <w:next w:val="Zkladntext"/>
    <w:uiPriority w:val="99"/>
    <w:rsid w:val="00A31AD4"/>
    <w:pPr>
      <w:pageBreakBefore/>
      <w:numPr>
        <w:numId w:val="23"/>
      </w:numPr>
      <w:spacing w:before="120" w:after="180"/>
      <w:jc w:val="both"/>
    </w:pPr>
    <w:rPr>
      <w:rFonts w:ascii="Times New Roman" w:hAnsi="Times New Roman" w:cs="Times New Roman"/>
      <w:bCs w:val="0"/>
      <w:kern w:val="0"/>
      <w:sz w:val="28"/>
      <w:szCs w:val="20"/>
      <w:lang w:val="x-none" w:eastAsia="x-none"/>
    </w:rPr>
  </w:style>
  <w:style w:type="paragraph" w:customStyle="1" w:styleId="Ploha2">
    <w:name w:val="Příloha 2"/>
    <w:basedOn w:val="Nadpis2"/>
    <w:next w:val="Zkladntext"/>
    <w:uiPriority w:val="99"/>
    <w:rsid w:val="00A31AD4"/>
    <w:pPr>
      <w:numPr>
        <w:ilvl w:val="0"/>
        <w:numId w:val="0"/>
      </w:numPr>
      <w:tabs>
        <w:tab w:val="num" w:pos="851"/>
      </w:tabs>
      <w:spacing w:before="240" w:after="120"/>
      <w:ind w:left="851" w:hanging="851"/>
      <w:jc w:val="both"/>
      <w:outlineLvl w:val="2"/>
    </w:pPr>
    <w:rPr>
      <w:rFonts w:ascii="Times New Roman" w:hAnsi="Times New Roman"/>
      <w:sz w:val="24"/>
      <w:lang w:val="x-none" w:eastAsia="x-none"/>
    </w:rPr>
  </w:style>
  <w:style w:type="paragraph" w:customStyle="1" w:styleId="Ploha3">
    <w:name w:val="Příloha 3"/>
    <w:basedOn w:val="Nadpis3"/>
    <w:next w:val="Zkladntext"/>
    <w:uiPriority w:val="99"/>
    <w:rsid w:val="00A31AD4"/>
    <w:pPr>
      <w:numPr>
        <w:numId w:val="23"/>
      </w:numPr>
      <w:spacing w:before="240" w:after="120"/>
      <w:jc w:val="both"/>
      <w:outlineLvl w:val="3"/>
    </w:pPr>
    <w:rPr>
      <w:rFonts w:ascii="Times New Roman" w:hAnsi="Times New Roman"/>
      <w:b/>
      <w:bCs/>
      <w:sz w:val="24"/>
      <w:u w:val="none"/>
      <w:lang w:val="x-none" w:eastAsia="x-none"/>
    </w:rPr>
  </w:style>
  <w:style w:type="paragraph" w:customStyle="1" w:styleId="Ploha4">
    <w:name w:val="Příloha 4"/>
    <w:basedOn w:val="Nadpis4"/>
    <w:next w:val="Zkladntext"/>
    <w:uiPriority w:val="99"/>
    <w:rsid w:val="00A31AD4"/>
    <w:pPr>
      <w:numPr>
        <w:numId w:val="23"/>
      </w:numPr>
      <w:spacing w:before="180" w:after="60"/>
      <w:jc w:val="both"/>
    </w:pPr>
    <w:rPr>
      <w:rFonts w:ascii="Times New Roman" w:hAnsi="Times New Roman"/>
      <w:sz w:val="24"/>
      <w:szCs w:val="24"/>
      <w:lang w:val="x-none" w:eastAsia="x-none"/>
    </w:rPr>
  </w:style>
  <w:style w:type="paragraph" w:customStyle="1" w:styleId="1Nadpisbod">
    <w:name w:val="1. Nadpis bodů"/>
    <w:basedOn w:val="Nadpis1"/>
    <w:rsid w:val="00A31AD4"/>
    <w:pPr>
      <w:pageBreakBefore/>
      <w:numPr>
        <w:numId w:val="24"/>
      </w:numPr>
      <w:tabs>
        <w:tab w:val="num" w:pos="643"/>
      </w:tabs>
      <w:spacing w:before="0" w:after="0"/>
    </w:pPr>
    <w:rPr>
      <w:rFonts w:cs="Times New Roman"/>
      <w:i/>
      <w:kern w:val="0"/>
      <w:sz w:val="40"/>
      <w:lang w:val="x-none" w:eastAsia="x-none"/>
    </w:rPr>
  </w:style>
  <w:style w:type="paragraph" w:customStyle="1" w:styleId="111podnadpispodbod">
    <w:name w:val="1.1.1 podnadpis podbodů"/>
    <w:basedOn w:val="Normln"/>
    <w:rsid w:val="00A31AD4"/>
    <w:pPr>
      <w:numPr>
        <w:ilvl w:val="2"/>
        <w:numId w:val="24"/>
      </w:numPr>
      <w:tabs>
        <w:tab w:val="num" w:pos="643"/>
      </w:tabs>
      <w:spacing w:after="0" w:line="240" w:lineRule="auto"/>
      <w:jc w:val="both"/>
      <w:outlineLvl w:val="0"/>
    </w:pPr>
    <w:rPr>
      <w:rFonts w:ascii="Arial" w:eastAsia="Times New Roman" w:hAnsi="Arial" w:cs="Times New Roman"/>
      <w:b/>
      <w:sz w:val="28"/>
      <w:szCs w:val="20"/>
    </w:rPr>
  </w:style>
  <w:style w:type="paragraph" w:customStyle="1" w:styleId="11nadpispodbod">
    <w:name w:val="1.1 nadpis podbodů"/>
    <w:basedOn w:val="Normln"/>
    <w:rsid w:val="00A31AD4"/>
    <w:pPr>
      <w:numPr>
        <w:ilvl w:val="1"/>
        <w:numId w:val="24"/>
      </w:numPr>
      <w:spacing w:after="0" w:line="240" w:lineRule="auto"/>
    </w:pPr>
    <w:rPr>
      <w:rFonts w:ascii="Arial" w:eastAsia="Times New Roman" w:hAnsi="Arial" w:cs="Times New Roman"/>
      <w:b/>
      <w:sz w:val="36"/>
      <w:szCs w:val="20"/>
    </w:rPr>
  </w:style>
  <w:style w:type="character" w:customStyle="1" w:styleId="TextkomenteChar1">
    <w:name w:val="Text komentáře Char1"/>
    <w:uiPriority w:val="99"/>
    <w:qFormat/>
    <w:locked/>
    <w:rsid w:val="00A31AD4"/>
    <w:rPr>
      <w:rFonts w:ascii="Arial" w:hAnsi="Arial" w:cs="Arial"/>
    </w:rPr>
  </w:style>
  <w:style w:type="paragraph" w:customStyle="1" w:styleId="StyleStyleHeading3LatinVerdanaComplexArial10ptNotB">
    <w:name w:val="Style Style Heading 3 + (Latin) Verdana (Complex) Arial 10 pt Not B..."/>
    <w:basedOn w:val="Normln"/>
    <w:rsid w:val="00A31AD4"/>
    <w:pPr>
      <w:keepNext/>
      <w:tabs>
        <w:tab w:val="num" w:pos="2919"/>
      </w:tabs>
      <w:spacing w:before="120" w:after="60" w:line="240" w:lineRule="auto"/>
      <w:ind w:left="720" w:hanging="737"/>
      <w:jc w:val="both"/>
      <w:outlineLvl w:val="2"/>
    </w:pPr>
    <w:rPr>
      <w:rFonts w:ascii="Verdana" w:eastAsia="Times New Roman" w:hAnsi="Verdana" w:cs="Arial"/>
      <w:b/>
      <w:color w:val="5D5D5D"/>
      <w:sz w:val="20"/>
      <w:szCs w:val="20"/>
      <w:lang w:val="en-US" w:eastAsia="en-US" w:bidi="he-IL"/>
    </w:rPr>
  </w:style>
  <w:style w:type="paragraph" w:customStyle="1" w:styleId="TSTextlnkuslovan">
    <w:name w:val="TS Text článku číslovaný"/>
    <w:basedOn w:val="Normln"/>
    <w:link w:val="TSTextlnkuslovanChar"/>
    <w:rsid w:val="00A31AD4"/>
    <w:pPr>
      <w:tabs>
        <w:tab w:val="num" w:pos="737"/>
      </w:tabs>
      <w:spacing w:after="120" w:line="280" w:lineRule="exact"/>
      <w:ind w:left="737" w:hanging="737"/>
      <w:jc w:val="both"/>
    </w:pPr>
    <w:rPr>
      <w:rFonts w:ascii="Arial" w:eastAsia="Times New Roman" w:hAnsi="Arial" w:cs="Times New Roman"/>
      <w:szCs w:val="24"/>
      <w:lang w:val="x-none" w:eastAsia="x-none"/>
    </w:rPr>
  </w:style>
  <w:style w:type="paragraph" w:customStyle="1" w:styleId="TSlneksmlouvy">
    <w:name w:val="TS Článek smlouvy"/>
    <w:basedOn w:val="Normln"/>
    <w:next w:val="TSTextlnkuslovan"/>
    <w:rsid w:val="00A31AD4"/>
    <w:pPr>
      <w:keepNext/>
      <w:suppressAutoHyphens/>
      <w:spacing w:before="480" w:after="240" w:line="280" w:lineRule="exact"/>
      <w:ind w:left="2977"/>
      <w:jc w:val="center"/>
      <w:outlineLvl w:val="0"/>
    </w:pPr>
    <w:rPr>
      <w:rFonts w:ascii="Arial" w:eastAsia="Times New Roman" w:hAnsi="Arial" w:cs="Times New Roman"/>
      <w:b/>
      <w:szCs w:val="24"/>
      <w:u w:val="single"/>
      <w:lang w:eastAsia="en-US"/>
    </w:rPr>
  </w:style>
  <w:style w:type="character" w:customStyle="1" w:styleId="TSTextlnkuslovanChar">
    <w:name w:val="TS Text článku číslovaný Char"/>
    <w:link w:val="TSTextlnkuslovan"/>
    <w:rsid w:val="00A31AD4"/>
    <w:rPr>
      <w:rFonts w:ascii="Arial" w:eastAsia="Times New Roman" w:hAnsi="Arial" w:cs="Times New Roman"/>
      <w:szCs w:val="24"/>
      <w:lang w:val="x-none" w:eastAsia="x-none"/>
    </w:rPr>
  </w:style>
  <w:style w:type="paragraph" w:customStyle="1" w:styleId="Nadpis2text">
    <w:name w:val="Nadpis 2 text"/>
    <w:basedOn w:val="Nadpis2"/>
    <w:qFormat/>
    <w:rsid w:val="00A31AD4"/>
    <w:pPr>
      <w:keepNext w:val="0"/>
      <w:numPr>
        <w:ilvl w:val="0"/>
        <w:numId w:val="0"/>
      </w:numPr>
      <w:ind w:left="576" w:hanging="576"/>
      <w:jc w:val="both"/>
    </w:pPr>
    <w:rPr>
      <w:rFonts w:ascii="Palatino Linotype" w:hAnsi="Palatino Linotype"/>
      <w:b w:val="0"/>
      <w:bCs w:val="0"/>
      <w:lang w:val="x-none" w:eastAsia="x-none"/>
    </w:rPr>
  </w:style>
  <w:style w:type="table" w:customStyle="1" w:styleId="Tabulkaseznamu31">
    <w:name w:val="Tabulka seznamu 31"/>
    <w:basedOn w:val="Normlntabulka"/>
    <w:uiPriority w:val="48"/>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Svtltabulkasmkou11">
    <w:name w:val="Světlá tabulka s mřížkou 11"/>
    <w:basedOn w:val="Normlntabulka"/>
    <w:uiPriority w:val="46"/>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Barevnmkazvraznn12">
    <w:name w:val="Barevná mřížka – zvýraznění 12"/>
    <w:basedOn w:val="Normlntabulka"/>
    <w:next w:val="Barevnmkazvraznn1"/>
    <w:uiPriority w:val="73"/>
    <w:rsid w:val="00A31AD4"/>
    <w:pPr>
      <w:spacing w:line="240" w:lineRule="auto"/>
    </w:pPr>
    <w:rPr>
      <w:rFonts w:ascii="Times New Roman" w:eastAsia="Times New Roman" w:hAnsi="Times New Roman" w:cs="Times New Roman"/>
      <w:color w:val="000000"/>
      <w:sz w:val="20"/>
      <w:szCs w:val="20"/>
      <w:lang w:eastAsia="cs-CZ"/>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tednseznam2zvraznn12">
    <w:name w:val="Střední seznam 2 – zvýraznění 12"/>
    <w:basedOn w:val="Normlntabulka"/>
    <w:next w:val="Stednseznam2zvraznn1"/>
    <w:uiPriority w:val="66"/>
    <w:rsid w:val="00A31AD4"/>
    <w:pPr>
      <w:spacing w:line="240" w:lineRule="auto"/>
    </w:pPr>
    <w:rPr>
      <w:rFonts w:ascii="Cambria" w:eastAsia="Times New Roman" w:hAnsi="Cambria" w:cs="Times New Roman"/>
      <w:color w:val="000000"/>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tlseznamzvraznn13">
    <w:name w:val="Světlý seznam – zvýraznění 13"/>
    <w:basedOn w:val="Normlntabulka"/>
    <w:next w:val="Svtlseznamzvraznn1"/>
    <w:uiPriority w:val="61"/>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tednmka3zvraznn5">
    <w:name w:val="Medium Grid 3 Accent 5"/>
    <w:basedOn w:val="Normlntabulka"/>
    <w:uiPriority w:val="69"/>
    <w:rsid w:val="00A31AD4"/>
    <w:pPr>
      <w:spacing w:line="240" w:lineRule="auto"/>
    </w:pPr>
    <w:rPr>
      <w:rFonts w:ascii="Calibri" w:eastAsia="Times New Roman" w:hAnsi="Calibri" w:cs="Times New Roman"/>
      <w:lang w:eastAsia="cs-CZ"/>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Textodstavce">
    <w:name w:val="Text odstavce"/>
    <w:basedOn w:val="Normln"/>
    <w:rsid w:val="00A31AD4"/>
    <w:pPr>
      <w:tabs>
        <w:tab w:val="num" w:pos="357"/>
        <w:tab w:val="num" w:pos="643"/>
        <w:tab w:val="left" w:pos="851"/>
      </w:tabs>
      <w:spacing w:before="120" w:after="120" w:line="240" w:lineRule="auto"/>
      <w:ind w:left="643" w:firstLine="425"/>
      <w:jc w:val="both"/>
      <w:outlineLvl w:val="6"/>
    </w:pPr>
    <w:rPr>
      <w:rFonts w:ascii="Times New Roman" w:eastAsia="Times New Roman" w:hAnsi="Times New Roman" w:cs="Times New Roman"/>
      <w:sz w:val="24"/>
      <w:szCs w:val="24"/>
    </w:rPr>
  </w:style>
  <w:style w:type="paragraph" w:customStyle="1" w:styleId="Clanek11">
    <w:name w:val="Clanek 1.1"/>
    <w:basedOn w:val="Nadpis2"/>
    <w:link w:val="Clanek11Char"/>
    <w:qFormat/>
    <w:rsid w:val="00A31AD4"/>
    <w:pPr>
      <w:keepNext w:val="0"/>
      <w:widowControl w:val="0"/>
      <w:numPr>
        <w:ilvl w:val="0"/>
        <w:numId w:val="0"/>
      </w:numPr>
      <w:tabs>
        <w:tab w:val="num" w:pos="567"/>
      </w:tabs>
      <w:spacing w:before="120" w:after="120"/>
      <w:ind w:left="567" w:hanging="567"/>
      <w:jc w:val="both"/>
    </w:pPr>
    <w:rPr>
      <w:rFonts w:ascii="Times New Roman" w:hAnsi="Times New Roman" w:cs="Arial"/>
      <w:b w:val="0"/>
      <w:iCs/>
      <w:sz w:val="22"/>
      <w:szCs w:val="28"/>
      <w:lang w:eastAsia="en-US"/>
    </w:rPr>
  </w:style>
  <w:style w:type="paragraph" w:customStyle="1" w:styleId="Claneka">
    <w:name w:val="Clanek (a)"/>
    <w:basedOn w:val="Normln"/>
    <w:qFormat/>
    <w:rsid w:val="00A31AD4"/>
    <w:pPr>
      <w:keepLines/>
      <w:widowControl w:val="0"/>
      <w:tabs>
        <w:tab w:val="num" w:pos="992"/>
      </w:tabs>
      <w:spacing w:before="120" w:after="120" w:line="240" w:lineRule="auto"/>
      <w:ind w:left="992" w:hanging="425"/>
      <w:jc w:val="both"/>
    </w:pPr>
    <w:rPr>
      <w:rFonts w:ascii="Times New Roman" w:eastAsia="Times New Roman" w:hAnsi="Times New Roman" w:cs="Times New Roman"/>
      <w:szCs w:val="24"/>
      <w:lang w:eastAsia="en-US"/>
    </w:rPr>
  </w:style>
  <w:style w:type="paragraph" w:customStyle="1" w:styleId="Claneki">
    <w:name w:val="Clanek (i)"/>
    <w:basedOn w:val="Normln"/>
    <w:qFormat/>
    <w:rsid w:val="00A31AD4"/>
    <w:pPr>
      <w:keepNext/>
      <w:tabs>
        <w:tab w:val="num" w:pos="1418"/>
      </w:tabs>
      <w:spacing w:before="120" w:after="120" w:line="240" w:lineRule="auto"/>
      <w:ind w:left="1418" w:hanging="426"/>
      <w:jc w:val="both"/>
    </w:pPr>
    <w:rPr>
      <w:rFonts w:ascii="Times New Roman" w:eastAsia="Times New Roman" w:hAnsi="Times New Roman" w:cs="Times New Roman"/>
      <w:color w:val="000000"/>
      <w:szCs w:val="24"/>
      <w:lang w:eastAsia="en-US"/>
    </w:rPr>
  </w:style>
  <w:style w:type="character" w:customStyle="1" w:styleId="Clanek11Char">
    <w:name w:val="Clanek 1.1 Char"/>
    <w:link w:val="Clanek11"/>
    <w:locked/>
    <w:rsid w:val="00A31AD4"/>
    <w:rPr>
      <w:rFonts w:ascii="Times New Roman" w:eastAsia="Times New Roman" w:hAnsi="Times New Roman" w:cs="Arial"/>
      <w:bCs/>
      <w:iCs/>
      <w:szCs w:val="28"/>
    </w:rPr>
  </w:style>
  <w:style w:type="paragraph" w:customStyle="1" w:styleId="Nadpis11">
    <w:name w:val="Nadpis 11"/>
    <w:basedOn w:val="Normln"/>
    <w:qFormat/>
    <w:rsid w:val="00A31AD4"/>
    <w:pPr>
      <w:numPr>
        <w:numId w:val="25"/>
      </w:numPr>
    </w:pPr>
    <w:rPr>
      <w:rFonts w:ascii="Arial" w:eastAsiaTheme="minorHAnsi" w:hAnsi="Arial"/>
      <w:lang w:eastAsia="en-US"/>
    </w:rPr>
  </w:style>
  <w:style w:type="paragraph" w:customStyle="1" w:styleId="Nadpis22">
    <w:name w:val="Nadpis 22"/>
    <w:basedOn w:val="Normln"/>
    <w:rsid w:val="00A31AD4"/>
    <w:pPr>
      <w:numPr>
        <w:ilvl w:val="1"/>
        <w:numId w:val="25"/>
      </w:numPr>
    </w:pPr>
    <w:rPr>
      <w:rFonts w:ascii="Arial" w:eastAsiaTheme="minorHAnsi" w:hAnsi="Arial"/>
      <w:lang w:eastAsia="en-US"/>
    </w:rPr>
  </w:style>
  <w:style w:type="paragraph" w:customStyle="1" w:styleId="Nadpis31">
    <w:name w:val="Nadpis 31"/>
    <w:basedOn w:val="Normln"/>
    <w:qFormat/>
    <w:rsid w:val="00A31AD4"/>
    <w:pPr>
      <w:numPr>
        <w:ilvl w:val="2"/>
        <w:numId w:val="25"/>
      </w:numPr>
    </w:pPr>
    <w:rPr>
      <w:rFonts w:ascii="Arial" w:eastAsiaTheme="minorHAnsi" w:hAnsi="Arial"/>
      <w:lang w:eastAsia="en-US"/>
    </w:rPr>
  </w:style>
  <w:style w:type="paragraph" w:customStyle="1" w:styleId="Nadpis41">
    <w:name w:val="Nadpis 41"/>
    <w:basedOn w:val="Normln"/>
    <w:rsid w:val="00A31AD4"/>
    <w:pPr>
      <w:numPr>
        <w:ilvl w:val="3"/>
        <w:numId w:val="25"/>
      </w:numPr>
    </w:pPr>
    <w:rPr>
      <w:rFonts w:ascii="Arial" w:eastAsiaTheme="minorHAnsi" w:hAnsi="Arial"/>
      <w:lang w:eastAsia="en-US"/>
    </w:rPr>
  </w:style>
  <w:style w:type="paragraph" w:customStyle="1" w:styleId="Nadpis51">
    <w:name w:val="Nadpis 51"/>
    <w:basedOn w:val="Normln"/>
    <w:rsid w:val="00A31AD4"/>
    <w:pPr>
      <w:numPr>
        <w:ilvl w:val="4"/>
        <w:numId w:val="25"/>
      </w:numPr>
    </w:pPr>
    <w:rPr>
      <w:rFonts w:ascii="Arial" w:eastAsiaTheme="minorHAnsi" w:hAnsi="Arial"/>
      <w:lang w:eastAsia="en-US"/>
    </w:rPr>
  </w:style>
  <w:style w:type="paragraph" w:customStyle="1" w:styleId="Nadpis61">
    <w:name w:val="Nadpis 61"/>
    <w:basedOn w:val="Normln"/>
    <w:rsid w:val="00A31AD4"/>
    <w:pPr>
      <w:numPr>
        <w:ilvl w:val="5"/>
        <w:numId w:val="25"/>
      </w:numPr>
    </w:pPr>
    <w:rPr>
      <w:rFonts w:ascii="Arial" w:eastAsiaTheme="minorHAnsi" w:hAnsi="Arial"/>
      <w:lang w:eastAsia="en-US"/>
    </w:rPr>
  </w:style>
  <w:style w:type="paragraph" w:customStyle="1" w:styleId="Nadpis71">
    <w:name w:val="Nadpis 71"/>
    <w:basedOn w:val="Normln"/>
    <w:rsid w:val="00A31AD4"/>
    <w:pPr>
      <w:numPr>
        <w:ilvl w:val="6"/>
        <w:numId w:val="25"/>
      </w:numPr>
    </w:pPr>
    <w:rPr>
      <w:rFonts w:ascii="Arial" w:eastAsiaTheme="minorHAnsi" w:hAnsi="Arial"/>
      <w:lang w:eastAsia="en-US"/>
    </w:rPr>
  </w:style>
  <w:style w:type="paragraph" w:customStyle="1" w:styleId="Nadpis81">
    <w:name w:val="Nadpis 81"/>
    <w:basedOn w:val="Normln"/>
    <w:rsid w:val="00A31AD4"/>
    <w:pPr>
      <w:numPr>
        <w:ilvl w:val="7"/>
        <w:numId w:val="25"/>
      </w:numPr>
    </w:pPr>
    <w:rPr>
      <w:rFonts w:ascii="Arial" w:eastAsiaTheme="minorHAnsi" w:hAnsi="Arial"/>
      <w:lang w:eastAsia="en-US"/>
    </w:rPr>
  </w:style>
  <w:style w:type="paragraph" w:customStyle="1" w:styleId="Nadpis91">
    <w:name w:val="Nadpis 91"/>
    <w:basedOn w:val="Normln"/>
    <w:rsid w:val="00A31AD4"/>
    <w:pPr>
      <w:numPr>
        <w:ilvl w:val="8"/>
        <w:numId w:val="25"/>
      </w:numPr>
    </w:pPr>
    <w:rPr>
      <w:rFonts w:ascii="Arial" w:eastAsiaTheme="minorHAnsi" w:hAnsi="Arial"/>
      <w:lang w:eastAsia="en-US"/>
    </w:rPr>
  </w:style>
  <w:style w:type="paragraph" w:customStyle="1" w:styleId="BidN1">
    <w:name w:val="Bid N1"/>
    <w:basedOn w:val="Nadpis1"/>
    <w:link w:val="BidN1Char"/>
    <w:qFormat/>
    <w:rsid w:val="00A31AD4"/>
    <w:pPr>
      <w:keepLines/>
      <w:numPr>
        <w:numId w:val="14"/>
      </w:numPr>
      <w:spacing w:before="60" w:after="0"/>
    </w:pPr>
    <w:rPr>
      <w:rFonts w:eastAsiaTheme="majorEastAsia" w:cstheme="majorBidi"/>
      <w:caps/>
      <w:color w:val="365F91" w:themeColor="accent1" w:themeShade="BF"/>
      <w:kern w:val="0"/>
      <w:sz w:val="40"/>
      <w:szCs w:val="28"/>
      <w:lang w:eastAsia="en-US"/>
    </w:rPr>
  </w:style>
  <w:style w:type="paragraph" w:customStyle="1" w:styleId="BidN2">
    <w:name w:val="Bid N2"/>
    <w:basedOn w:val="Nadpis1"/>
    <w:link w:val="BidN2Char"/>
    <w:qFormat/>
    <w:rsid w:val="00A31AD4"/>
    <w:pPr>
      <w:keepLines/>
      <w:numPr>
        <w:ilvl w:val="1"/>
        <w:numId w:val="14"/>
      </w:numPr>
      <w:spacing w:before="60" w:after="100" w:afterAutospacing="1"/>
    </w:pPr>
    <w:rPr>
      <w:rFonts w:eastAsiaTheme="majorEastAsia" w:cstheme="majorBidi"/>
      <w:b w:val="0"/>
      <w:color w:val="365F91" w:themeColor="accent1" w:themeShade="BF"/>
      <w:kern w:val="0"/>
      <w:sz w:val="36"/>
      <w:szCs w:val="28"/>
      <w:lang w:eastAsia="en-US"/>
    </w:rPr>
  </w:style>
  <w:style w:type="character" w:customStyle="1" w:styleId="BidN1Char">
    <w:name w:val="Bid N1 Char"/>
    <w:basedOn w:val="Standardnpsmoodstavce"/>
    <w:link w:val="BidN1"/>
    <w:rsid w:val="00A31AD4"/>
    <w:rPr>
      <w:rFonts w:ascii="Arial" w:eastAsiaTheme="majorEastAsia" w:hAnsi="Arial" w:cstheme="majorBidi"/>
      <w:b/>
      <w:bCs/>
      <w:caps/>
      <w:color w:val="365F91" w:themeColor="accent1" w:themeShade="BF"/>
      <w:sz w:val="40"/>
      <w:szCs w:val="28"/>
    </w:rPr>
  </w:style>
  <w:style w:type="paragraph" w:customStyle="1" w:styleId="BidN3">
    <w:name w:val="Bid N3"/>
    <w:basedOn w:val="BidN2"/>
    <w:link w:val="BidN3Char"/>
    <w:qFormat/>
    <w:rsid w:val="00A31AD4"/>
    <w:pPr>
      <w:numPr>
        <w:ilvl w:val="2"/>
      </w:numPr>
    </w:pPr>
    <w:rPr>
      <w:sz w:val="32"/>
    </w:rPr>
  </w:style>
  <w:style w:type="character" w:customStyle="1" w:styleId="BidN2Char">
    <w:name w:val="Bid N2 Char"/>
    <w:basedOn w:val="Standardnpsmoodstavce"/>
    <w:link w:val="BidN2"/>
    <w:rsid w:val="00A31AD4"/>
    <w:rPr>
      <w:rFonts w:ascii="Arial" w:eastAsiaTheme="majorEastAsia" w:hAnsi="Arial" w:cstheme="majorBidi"/>
      <w:bCs/>
      <w:color w:val="365F91" w:themeColor="accent1" w:themeShade="BF"/>
      <w:sz w:val="36"/>
      <w:szCs w:val="28"/>
    </w:rPr>
  </w:style>
  <w:style w:type="paragraph" w:customStyle="1" w:styleId="BidN4">
    <w:name w:val="Bid N4"/>
    <w:basedOn w:val="BidN3"/>
    <w:link w:val="BidN4Char"/>
    <w:qFormat/>
    <w:rsid w:val="00A31AD4"/>
    <w:pPr>
      <w:numPr>
        <w:ilvl w:val="3"/>
      </w:numPr>
      <w:ind w:left="794" w:hanging="794"/>
    </w:pPr>
    <w:rPr>
      <w:b/>
      <w:sz w:val="24"/>
    </w:rPr>
  </w:style>
  <w:style w:type="character" w:customStyle="1" w:styleId="BidN3Char">
    <w:name w:val="Bid N3 Char"/>
    <w:basedOn w:val="BidN2Char"/>
    <w:link w:val="BidN3"/>
    <w:rsid w:val="00A31AD4"/>
    <w:rPr>
      <w:rFonts w:ascii="Arial" w:eastAsiaTheme="majorEastAsia" w:hAnsi="Arial" w:cstheme="majorBidi"/>
      <w:bCs/>
      <w:color w:val="365F91" w:themeColor="accent1" w:themeShade="BF"/>
      <w:sz w:val="32"/>
      <w:szCs w:val="28"/>
    </w:rPr>
  </w:style>
  <w:style w:type="character" w:customStyle="1" w:styleId="BidN4Char">
    <w:name w:val="Bid N4 Char"/>
    <w:basedOn w:val="BidN3Char"/>
    <w:link w:val="BidN4"/>
    <w:rsid w:val="00A31AD4"/>
    <w:rPr>
      <w:rFonts w:ascii="Arial" w:eastAsiaTheme="majorEastAsia" w:hAnsi="Arial" w:cstheme="majorBidi"/>
      <w:b/>
      <w:bCs/>
      <w:color w:val="365F91" w:themeColor="accent1" w:themeShade="BF"/>
      <w:sz w:val="24"/>
      <w:szCs w:val="28"/>
    </w:rPr>
  </w:style>
  <w:style w:type="paragraph" w:customStyle="1" w:styleId="Tabulka">
    <w:name w:val="Tabulka"/>
    <w:basedOn w:val="Normln"/>
    <w:rsid w:val="00A31AD4"/>
    <w:pPr>
      <w:spacing w:before="40" w:after="40" w:line="240" w:lineRule="auto"/>
    </w:pPr>
    <w:rPr>
      <w:rFonts w:ascii="Arial" w:eastAsia="Times New Roman" w:hAnsi="Arial" w:cs="Times New Roman"/>
      <w:spacing w:val="-6"/>
      <w:sz w:val="20"/>
      <w:szCs w:val="24"/>
    </w:rPr>
  </w:style>
  <w:style w:type="paragraph" w:customStyle="1" w:styleId="Pracovnzaazen">
    <w:name w:val="Pracovní zařazení"/>
    <w:next w:val="Normln"/>
    <w:rsid w:val="00A31AD4"/>
    <w:pPr>
      <w:spacing w:after="60" w:line="220" w:lineRule="atLeast"/>
    </w:pPr>
    <w:rPr>
      <w:rFonts w:ascii="Arial Black" w:eastAsia="Batang" w:hAnsi="Arial Black" w:cs="Times New Roman"/>
      <w:spacing w:val="-10"/>
      <w:sz w:val="20"/>
      <w:szCs w:val="20"/>
      <w:lang w:val="de-DE"/>
    </w:rPr>
  </w:style>
  <w:style w:type="paragraph" w:customStyle="1" w:styleId="CVHeading1">
    <w:name w:val="CV Heading 1"/>
    <w:basedOn w:val="Normln"/>
    <w:next w:val="Normln"/>
    <w:rsid w:val="00A31AD4"/>
    <w:pPr>
      <w:suppressAutoHyphens/>
      <w:spacing w:before="74" w:after="0" w:line="240" w:lineRule="auto"/>
      <w:ind w:left="113" w:right="113"/>
      <w:jc w:val="right"/>
    </w:pPr>
    <w:rPr>
      <w:rFonts w:ascii="Arial Narrow" w:eastAsia="Times New Roman" w:hAnsi="Arial Narrow" w:cs="Times New Roman"/>
      <w:b/>
      <w:sz w:val="24"/>
      <w:szCs w:val="20"/>
      <w:lang w:val="en-US" w:eastAsia="ar-SA"/>
    </w:rPr>
  </w:style>
  <w:style w:type="paragraph" w:customStyle="1" w:styleId="CVHeading2-FirstLine">
    <w:name w:val="CV Heading 2 - First Line"/>
    <w:basedOn w:val="Normln"/>
    <w:next w:val="Normln"/>
    <w:rsid w:val="00A31AD4"/>
    <w:pPr>
      <w:suppressAutoHyphens/>
      <w:spacing w:before="74" w:after="0" w:line="240" w:lineRule="auto"/>
      <w:ind w:left="113" w:right="113"/>
      <w:jc w:val="right"/>
    </w:pPr>
    <w:rPr>
      <w:rFonts w:ascii="Arial Narrow" w:eastAsia="Times New Roman" w:hAnsi="Arial Narrow" w:cs="Times New Roman"/>
      <w:szCs w:val="20"/>
      <w:lang w:val="en-US" w:eastAsia="ar-SA"/>
    </w:rPr>
  </w:style>
  <w:style w:type="paragraph" w:customStyle="1" w:styleId="CVHeading3">
    <w:name w:val="CV Heading 3"/>
    <w:basedOn w:val="Normln"/>
    <w:next w:val="Normln"/>
    <w:rsid w:val="00A31AD4"/>
    <w:pPr>
      <w:suppressAutoHyphens/>
      <w:spacing w:after="0" w:line="240" w:lineRule="auto"/>
      <w:ind w:left="113" w:right="113"/>
      <w:jc w:val="right"/>
      <w:textAlignment w:val="center"/>
    </w:pPr>
    <w:rPr>
      <w:rFonts w:ascii="Arial Narrow" w:eastAsia="Times New Roman" w:hAnsi="Arial Narrow" w:cs="Times New Roman"/>
      <w:sz w:val="20"/>
      <w:szCs w:val="20"/>
      <w:lang w:val="en-US" w:eastAsia="ar-SA"/>
    </w:rPr>
  </w:style>
  <w:style w:type="paragraph" w:customStyle="1" w:styleId="CVHeading3-FirstLine">
    <w:name w:val="CV Heading 3 - First Line"/>
    <w:basedOn w:val="CVHeading3"/>
    <w:next w:val="CVHeading3"/>
    <w:rsid w:val="00A31AD4"/>
    <w:pPr>
      <w:spacing w:before="74"/>
    </w:pPr>
  </w:style>
  <w:style w:type="paragraph" w:customStyle="1" w:styleId="CVMajor-FirstLine">
    <w:name w:val="CV Major - First Line"/>
    <w:basedOn w:val="Normln"/>
    <w:next w:val="Normln"/>
    <w:rsid w:val="00A31AD4"/>
    <w:pPr>
      <w:suppressAutoHyphens/>
      <w:spacing w:before="74" w:after="0" w:line="240" w:lineRule="auto"/>
      <w:ind w:left="113" w:right="113"/>
    </w:pPr>
    <w:rPr>
      <w:rFonts w:ascii="Arial Narrow" w:eastAsia="Times New Roman" w:hAnsi="Arial Narrow" w:cs="Times New Roman"/>
      <w:b/>
      <w:sz w:val="24"/>
      <w:szCs w:val="20"/>
      <w:lang w:val="en-US" w:eastAsia="ar-SA"/>
    </w:rPr>
  </w:style>
  <w:style w:type="paragraph" w:customStyle="1" w:styleId="CVMedium-FirstLine">
    <w:name w:val="CV Medium - First Line"/>
    <w:basedOn w:val="Normln"/>
    <w:next w:val="Normln"/>
    <w:rsid w:val="00A31AD4"/>
    <w:pPr>
      <w:suppressAutoHyphens/>
      <w:spacing w:before="74" w:after="0" w:line="240" w:lineRule="auto"/>
      <w:ind w:left="113" w:right="113"/>
    </w:pPr>
    <w:rPr>
      <w:rFonts w:ascii="Arial Narrow" w:eastAsia="Times New Roman" w:hAnsi="Arial Narrow" w:cs="Times New Roman"/>
      <w:b/>
      <w:szCs w:val="20"/>
      <w:lang w:val="en-US" w:eastAsia="ar-SA"/>
    </w:rPr>
  </w:style>
  <w:style w:type="paragraph" w:customStyle="1" w:styleId="CVNormal">
    <w:name w:val="CV Normal"/>
    <w:basedOn w:val="Normln"/>
    <w:rsid w:val="00A31AD4"/>
    <w:pPr>
      <w:suppressAutoHyphens/>
      <w:spacing w:after="0" w:line="240" w:lineRule="auto"/>
      <w:ind w:left="113" w:right="113"/>
    </w:pPr>
    <w:rPr>
      <w:rFonts w:ascii="Arial Narrow" w:eastAsia="Times New Roman" w:hAnsi="Arial Narrow" w:cs="Times New Roman"/>
      <w:sz w:val="20"/>
      <w:szCs w:val="20"/>
      <w:lang w:val="en-US" w:eastAsia="ar-SA"/>
    </w:rPr>
  </w:style>
  <w:style w:type="paragraph" w:customStyle="1" w:styleId="CVSpacer">
    <w:name w:val="CV Spacer"/>
    <w:basedOn w:val="CVNormal"/>
    <w:rsid w:val="00A31AD4"/>
    <w:rPr>
      <w:sz w:val="4"/>
    </w:rPr>
  </w:style>
  <w:style w:type="paragraph" w:customStyle="1" w:styleId="CVNormal-FirstLine">
    <w:name w:val="CV Normal - First Line"/>
    <w:basedOn w:val="CVNormal"/>
    <w:next w:val="CVNormal"/>
    <w:rsid w:val="00A31AD4"/>
    <w:pPr>
      <w:spacing w:before="74"/>
    </w:pPr>
  </w:style>
  <w:style w:type="paragraph" w:customStyle="1" w:styleId="CV-Dtail">
    <w:name w:val="CV-Détail"/>
    <w:basedOn w:val="Zkladntext"/>
    <w:rsid w:val="00A31AD4"/>
    <w:pPr>
      <w:tabs>
        <w:tab w:val="left" w:pos="907"/>
      </w:tabs>
      <w:jc w:val="both"/>
    </w:pPr>
    <w:rPr>
      <w:rFonts w:cs="Arial"/>
      <w:b w:val="0"/>
      <w:lang w:val="fr-FR" w:eastAsia="fr-FR"/>
    </w:rPr>
  </w:style>
  <w:style w:type="paragraph" w:customStyle="1" w:styleId="3odrky">
    <w:name w:val="3. odrážky"/>
    <w:basedOn w:val="Normln"/>
    <w:link w:val="3odrkyChar"/>
    <w:qFormat/>
    <w:rsid w:val="0074249C"/>
    <w:pPr>
      <w:keepNext/>
      <w:numPr>
        <w:numId w:val="26"/>
      </w:numPr>
      <w:suppressAutoHyphens/>
      <w:spacing w:after="120" w:line="264" w:lineRule="auto"/>
      <w:jc w:val="both"/>
      <w:outlineLvl w:val="1"/>
    </w:pPr>
    <w:rPr>
      <w:rFonts w:ascii="Arial" w:eastAsia="Times New Roman" w:hAnsi="Arial" w:cs="Arial"/>
      <w:color w:val="000000"/>
      <w:szCs w:val="24"/>
      <w:lang w:eastAsia="zh-CN"/>
    </w:rPr>
  </w:style>
  <w:style w:type="character" w:customStyle="1" w:styleId="3odrkyChar">
    <w:name w:val="3. odrážky Char"/>
    <w:basedOn w:val="Standardnpsmoodstavce"/>
    <w:link w:val="3odrky"/>
    <w:rsid w:val="0074249C"/>
    <w:rPr>
      <w:rFonts w:ascii="Arial" w:eastAsia="Times New Roman" w:hAnsi="Arial" w:cs="Arial"/>
      <w:color w:val="000000"/>
      <w:szCs w:val="24"/>
      <w:lang w:eastAsia="zh-CN"/>
    </w:rPr>
  </w:style>
  <w:style w:type="paragraph" w:customStyle="1" w:styleId="footnotedescription">
    <w:name w:val="footnote description"/>
    <w:next w:val="Normln"/>
    <w:link w:val="footnotedescriptionChar"/>
    <w:hidden/>
    <w:rsid w:val="0074249C"/>
    <w:pPr>
      <w:spacing w:line="255" w:lineRule="auto"/>
      <w:jc w:val="both"/>
    </w:pPr>
    <w:rPr>
      <w:rFonts w:ascii="Calibri" w:eastAsia="Calibri" w:hAnsi="Calibri" w:cs="Calibri"/>
      <w:color w:val="000000"/>
      <w:sz w:val="18"/>
      <w:lang w:eastAsia="cs-CZ"/>
    </w:rPr>
  </w:style>
  <w:style w:type="character" w:customStyle="1" w:styleId="footnotedescriptionChar">
    <w:name w:val="footnote description Char"/>
    <w:link w:val="footnotedescription"/>
    <w:rsid w:val="0074249C"/>
    <w:rPr>
      <w:rFonts w:ascii="Calibri" w:eastAsia="Calibri" w:hAnsi="Calibri" w:cs="Calibri"/>
      <w:color w:val="000000"/>
      <w:sz w:val="18"/>
      <w:lang w:eastAsia="cs-CZ"/>
    </w:rPr>
  </w:style>
  <w:style w:type="character" w:customStyle="1" w:styleId="footnotemark">
    <w:name w:val="footnote mark"/>
    <w:hidden/>
    <w:rsid w:val="0074249C"/>
    <w:rPr>
      <w:rFonts w:ascii="Calibri" w:eastAsia="Calibri" w:hAnsi="Calibri" w:cs="Calibri"/>
      <w:color w:val="000000"/>
      <w:sz w:val="18"/>
      <w:vertAlign w:val="superscript"/>
    </w:rPr>
  </w:style>
  <w:style w:type="paragraph" w:customStyle="1" w:styleId="3odrkypsmena">
    <w:name w:val="3. odrážky písmena"/>
    <w:basedOn w:val="Normln"/>
    <w:link w:val="3odrkypsmenaChar"/>
    <w:qFormat/>
    <w:rsid w:val="00A13432"/>
    <w:pPr>
      <w:tabs>
        <w:tab w:val="num" w:pos="720"/>
      </w:tabs>
      <w:suppressAutoHyphens/>
      <w:spacing w:after="120" w:line="264" w:lineRule="auto"/>
      <w:ind w:left="720"/>
      <w:jc w:val="both"/>
      <w:outlineLvl w:val="1"/>
    </w:pPr>
    <w:rPr>
      <w:rFonts w:ascii="Arial" w:eastAsia="Arial" w:hAnsi="Arial" w:cs="Arial"/>
      <w:color w:val="000000"/>
      <w:szCs w:val="24"/>
      <w:lang w:eastAsia="zh-CN"/>
    </w:rPr>
  </w:style>
  <w:style w:type="character" w:customStyle="1" w:styleId="3odrkypsmenaChar">
    <w:name w:val="3. odrážky písmena Char"/>
    <w:basedOn w:val="Standardnpsmoodstavce"/>
    <w:link w:val="3odrkypsmena"/>
    <w:rsid w:val="00A13432"/>
    <w:rPr>
      <w:rFonts w:ascii="Arial" w:eastAsia="Arial" w:hAnsi="Arial" w:cs="Arial"/>
      <w:color w:val="000000"/>
      <w:szCs w:val="24"/>
      <w:lang w:eastAsia="zh-CN"/>
    </w:rPr>
  </w:style>
  <w:style w:type="table" w:customStyle="1" w:styleId="Mkatabulky2">
    <w:name w:val="Mřížka tabulky2"/>
    <w:basedOn w:val="Normlntabulka"/>
    <w:next w:val="Mkatabulky"/>
    <w:uiPriority w:val="59"/>
    <w:rsid w:val="00BF6450"/>
    <w:pPr>
      <w:spacing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893C18"/>
    <w:pPr>
      <w:spacing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59"/>
    <w:rsid w:val="00893C18"/>
    <w:pPr>
      <w:spacing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C023C5"/>
    <w:rPr>
      <w:color w:val="605E5C"/>
      <w:shd w:val="clear" w:color="auto" w:fill="E1DFDD"/>
    </w:rPr>
  </w:style>
  <w:style w:type="numbering" w:customStyle="1" w:styleId="Bezseznamu2">
    <w:name w:val="Bez seznamu2"/>
    <w:next w:val="Bezseznamu"/>
    <w:uiPriority w:val="99"/>
    <w:semiHidden/>
    <w:unhideWhenUsed/>
    <w:rsid w:val="00D321CD"/>
  </w:style>
  <w:style w:type="character" w:customStyle="1" w:styleId="WW8Num1z0">
    <w:name w:val="WW8Num1z0"/>
    <w:qFormat/>
    <w:rsid w:val="00D321CD"/>
  </w:style>
  <w:style w:type="character" w:customStyle="1" w:styleId="WW8Num1z1">
    <w:name w:val="WW8Num1z1"/>
    <w:qFormat/>
    <w:rsid w:val="00D321CD"/>
  </w:style>
  <w:style w:type="character" w:customStyle="1" w:styleId="WW8Num1z2">
    <w:name w:val="WW8Num1z2"/>
    <w:qFormat/>
    <w:rsid w:val="00D321CD"/>
  </w:style>
  <w:style w:type="character" w:customStyle="1" w:styleId="WW8Num1z3">
    <w:name w:val="WW8Num1z3"/>
    <w:qFormat/>
    <w:rsid w:val="00D321CD"/>
  </w:style>
  <w:style w:type="character" w:customStyle="1" w:styleId="WW8Num1z4">
    <w:name w:val="WW8Num1z4"/>
    <w:qFormat/>
    <w:rsid w:val="00D321CD"/>
  </w:style>
  <w:style w:type="character" w:customStyle="1" w:styleId="WW8Num1z5">
    <w:name w:val="WW8Num1z5"/>
    <w:qFormat/>
    <w:rsid w:val="00D321CD"/>
  </w:style>
  <w:style w:type="character" w:customStyle="1" w:styleId="WW8Num1z6">
    <w:name w:val="WW8Num1z6"/>
    <w:qFormat/>
    <w:rsid w:val="00D321CD"/>
  </w:style>
  <w:style w:type="character" w:customStyle="1" w:styleId="WW8Num1z7">
    <w:name w:val="WW8Num1z7"/>
    <w:qFormat/>
    <w:rsid w:val="00D321CD"/>
  </w:style>
  <w:style w:type="character" w:customStyle="1" w:styleId="WW8Num1z8">
    <w:name w:val="WW8Num1z8"/>
    <w:qFormat/>
    <w:rsid w:val="00D321CD"/>
  </w:style>
  <w:style w:type="character" w:customStyle="1" w:styleId="WW8Num2z0">
    <w:name w:val="WW8Num2z0"/>
    <w:qFormat/>
    <w:rsid w:val="00D321CD"/>
    <w:rPr>
      <w:rFonts w:ascii="Times New Roman" w:hAnsi="Times New Roman" w:cs="Times New Roman"/>
      <w:b/>
      <w:i w:val="0"/>
      <w:sz w:val="24"/>
    </w:rPr>
  </w:style>
  <w:style w:type="character" w:customStyle="1" w:styleId="WW8Num2z1">
    <w:name w:val="WW8Num2z1"/>
    <w:qFormat/>
    <w:rsid w:val="00D321CD"/>
    <w:rPr>
      <w:rFonts w:eastAsia="Times New Roman" w:cs="Times New Roman"/>
      <w:i w:val="0"/>
      <w:iCs w:val="0"/>
      <w:szCs w:val="24"/>
    </w:rPr>
  </w:style>
  <w:style w:type="character" w:customStyle="1" w:styleId="WW8Num2z2">
    <w:name w:val="WW8Num2z2"/>
    <w:qFormat/>
    <w:rsid w:val="00D321CD"/>
    <w:rPr>
      <w:rFonts w:eastAsia="Times New Roman" w:cs="Times New Roman"/>
      <w:b w:val="0"/>
      <w:bCs w:val="0"/>
    </w:rPr>
  </w:style>
  <w:style w:type="character" w:customStyle="1" w:styleId="WW8Num3z0">
    <w:name w:val="WW8Num3z0"/>
    <w:qFormat/>
    <w:rsid w:val="00D321CD"/>
    <w:rPr>
      <w:b/>
      <w:bCs/>
    </w:rPr>
  </w:style>
  <w:style w:type="character" w:customStyle="1" w:styleId="WW8Num3z1">
    <w:name w:val="WW8Num3z1"/>
    <w:qFormat/>
    <w:rsid w:val="00D321CD"/>
    <w:rPr>
      <w:rFonts w:ascii="OpenSymbol" w:hAnsi="OpenSymbol" w:cs="OpenSymbol"/>
    </w:rPr>
  </w:style>
  <w:style w:type="character" w:customStyle="1" w:styleId="WW8Num4z0">
    <w:name w:val="WW8Num4z0"/>
    <w:qFormat/>
    <w:rsid w:val="00D321CD"/>
    <w:rPr>
      <w:rFonts w:ascii="Times New Roman" w:hAnsi="Times New Roman" w:cs="OpenSymbol"/>
    </w:rPr>
  </w:style>
  <w:style w:type="character" w:customStyle="1" w:styleId="WW8Num4z1">
    <w:name w:val="WW8Num4z1"/>
    <w:qFormat/>
    <w:rsid w:val="00D321CD"/>
    <w:rPr>
      <w:rFonts w:ascii="OpenSymbol" w:hAnsi="OpenSymbol" w:cs="OpenSymbol"/>
    </w:rPr>
  </w:style>
  <w:style w:type="character" w:customStyle="1" w:styleId="WW8Num4z3">
    <w:name w:val="WW8Num4z3"/>
    <w:qFormat/>
    <w:rsid w:val="00D321CD"/>
    <w:rPr>
      <w:rFonts w:ascii="Wingdings 2" w:hAnsi="Wingdings 2" w:cs="OpenSymbol"/>
    </w:rPr>
  </w:style>
  <w:style w:type="character" w:customStyle="1" w:styleId="Standardnpsmoodstavce1">
    <w:name w:val="Standardní písmo odstavce1"/>
    <w:qFormat/>
    <w:rsid w:val="00D321CD"/>
  </w:style>
  <w:style w:type="character" w:customStyle="1" w:styleId="WW8Num2z3">
    <w:name w:val="WW8Num2z3"/>
    <w:qFormat/>
    <w:rsid w:val="00D321CD"/>
  </w:style>
  <w:style w:type="character" w:customStyle="1" w:styleId="WW8Num2z4">
    <w:name w:val="WW8Num2z4"/>
    <w:qFormat/>
    <w:rsid w:val="00D321CD"/>
  </w:style>
  <w:style w:type="character" w:customStyle="1" w:styleId="WW8Num2z5">
    <w:name w:val="WW8Num2z5"/>
    <w:qFormat/>
    <w:rsid w:val="00D321CD"/>
  </w:style>
  <w:style w:type="character" w:customStyle="1" w:styleId="WW8Num2z6">
    <w:name w:val="WW8Num2z6"/>
    <w:qFormat/>
    <w:rsid w:val="00D321CD"/>
  </w:style>
  <w:style w:type="character" w:customStyle="1" w:styleId="WW8Num2z7">
    <w:name w:val="WW8Num2z7"/>
    <w:qFormat/>
    <w:rsid w:val="00D321CD"/>
  </w:style>
  <w:style w:type="character" w:customStyle="1" w:styleId="WW8Num2z8">
    <w:name w:val="WW8Num2z8"/>
    <w:qFormat/>
    <w:rsid w:val="00D321CD"/>
  </w:style>
  <w:style w:type="character" w:customStyle="1" w:styleId="WW8Num3z2">
    <w:name w:val="WW8Num3z2"/>
    <w:qFormat/>
    <w:rsid w:val="00D321CD"/>
    <w:rPr>
      <w:rFonts w:eastAsia="Times New Roman" w:cs="Times New Roman"/>
      <w:b w:val="0"/>
      <w:bCs w:val="0"/>
    </w:rPr>
  </w:style>
  <w:style w:type="character" w:customStyle="1" w:styleId="WW8Num5z0">
    <w:name w:val="WW8Num5z0"/>
    <w:qFormat/>
    <w:rsid w:val="00D321CD"/>
    <w:rPr>
      <w:rFonts w:ascii="Times New Roman" w:hAnsi="Times New Roman" w:cs="OpenSymbol"/>
    </w:rPr>
  </w:style>
  <w:style w:type="character" w:customStyle="1" w:styleId="WW8Num5z1">
    <w:name w:val="WW8Num5z1"/>
    <w:qFormat/>
    <w:rsid w:val="00D321CD"/>
    <w:rPr>
      <w:rFonts w:ascii="OpenSymbol" w:hAnsi="OpenSymbol" w:cs="OpenSymbol"/>
    </w:rPr>
  </w:style>
  <w:style w:type="character" w:customStyle="1" w:styleId="WW8Num5z3">
    <w:name w:val="WW8Num5z3"/>
    <w:qFormat/>
    <w:rsid w:val="00D321CD"/>
    <w:rPr>
      <w:rFonts w:ascii="Wingdings 2" w:hAnsi="Wingdings 2" w:cs="OpenSymbol"/>
    </w:rPr>
  </w:style>
  <w:style w:type="character" w:customStyle="1" w:styleId="Absatz-Standardschriftart">
    <w:name w:val="Absatz-Standardschriftart"/>
    <w:qFormat/>
    <w:rsid w:val="00D321CD"/>
  </w:style>
  <w:style w:type="character" w:customStyle="1" w:styleId="WW-Absatz-Standardschriftart">
    <w:name w:val="WW-Absatz-Standardschriftart"/>
    <w:qFormat/>
    <w:rsid w:val="00D321CD"/>
  </w:style>
  <w:style w:type="character" w:customStyle="1" w:styleId="WW-Absatz-Standardschriftart1">
    <w:name w:val="WW-Absatz-Standardschriftart1"/>
    <w:qFormat/>
    <w:rsid w:val="00D321CD"/>
  </w:style>
  <w:style w:type="character" w:customStyle="1" w:styleId="WW-Absatz-Standardschriftart11">
    <w:name w:val="WW-Absatz-Standardschriftart11"/>
    <w:qFormat/>
    <w:rsid w:val="00D321CD"/>
  </w:style>
  <w:style w:type="character" w:customStyle="1" w:styleId="WW-Absatz-Standardschriftart111">
    <w:name w:val="WW-Absatz-Standardschriftart111"/>
    <w:qFormat/>
    <w:rsid w:val="00D321CD"/>
  </w:style>
  <w:style w:type="character" w:customStyle="1" w:styleId="WW-Absatz-Standardschriftart1111">
    <w:name w:val="WW-Absatz-Standardschriftart1111"/>
    <w:qFormat/>
    <w:rsid w:val="00D321CD"/>
  </w:style>
  <w:style w:type="character" w:customStyle="1" w:styleId="Standardnpsmoodstavce4">
    <w:name w:val="Standardní písmo odstavce4"/>
    <w:qFormat/>
    <w:rsid w:val="00D321CD"/>
  </w:style>
  <w:style w:type="character" w:customStyle="1" w:styleId="Standardnpsmoodstavce3">
    <w:name w:val="Standardní písmo odstavce3"/>
    <w:qFormat/>
    <w:rsid w:val="00D321CD"/>
  </w:style>
  <w:style w:type="character" w:customStyle="1" w:styleId="WW-Absatz-Standardschriftart11111">
    <w:name w:val="WW-Absatz-Standardschriftart11111"/>
    <w:qFormat/>
    <w:rsid w:val="00D321CD"/>
  </w:style>
  <w:style w:type="character" w:customStyle="1" w:styleId="WW-Absatz-Standardschriftart111111">
    <w:name w:val="WW-Absatz-Standardschriftart111111"/>
    <w:qFormat/>
    <w:rsid w:val="00D321CD"/>
  </w:style>
  <w:style w:type="character" w:customStyle="1" w:styleId="WW-Absatz-Standardschriftart1111111">
    <w:name w:val="WW-Absatz-Standardschriftart1111111"/>
    <w:qFormat/>
    <w:rsid w:val="00D321CD"/>
  </w:style>
  <w:style w:type="character" w:customStyle="1" w:styleId="WW8Num6z0">
    <w:name w:val="WW8Num6z0"/>
    <w:qFormat/>
    <w:rsid w:val="00D321CD"/>
    <w:rPr>
      <w:rFonts w:ascii="Symbol" w:hAnsi="Symbol" w:cs="OpenSymbol"/>
    </w:rPr>
  </w:style>
  <w:style w:type="character" w:customStyle="1" w:styleId="WW8Num6z1">
    <w:name w:val="WW8Num6z1"/>
    <w:qFormat/>
    <w:rsid w:val="00D321CD"/>
    <w:rPr>
      <w:rFonts w:ascii="OpenSymbol" w:hAnsi="OpenSymbol" w:cs="OpenSymbol"/>
    </w:rPr>
  </w:style>
  <w:style w:type="character" w:customStyle="1" w:styleId="WW8Num7z0">
    <w:name w:val="WW8Num7z0"/>
    <w:qFormat/>
    <w:rsid w:val="00D321CD"/>
    <w:rPr>
      <w:rFonts w:ascii="Symbol" w:hAnsi="Symbol" w:cs="OpenSymbol"/>
    </w:rPr>
  </w:style>
  <w:style w:type="character" w:customStyle="1" w:styleId="WW8Num8z0">
    <w:name w:val="WW8Num8z0"/>
    <w:qFormat/>
    <w:rsid w:val="00D321CD"/>
    <w:rPr>
      <w:b/>
      <w:bCs/>
    </w:rPr>
  </w:style>
  <w:style w:type="character" w:customStyle="1" w:styleId="WW8Num8z1">
    <w:name w:val="WW8Num8z1"/>
    <w:qFormat/>
    <w:rsid w:val="00D321CD"/>
    <w:rPr>
      <w:rFonts w:ascii="OpenSymbol" w:hAnsi="OpenSymbol" w:cs="OpenSymbol"/>
    </w:rPr>
  </w:style>
  <w:style w:type="character" w:customStyle="1" w:styleId="WW8Num9z0">
    <w:name w:val="WW8Num9z0"/>
    <w:qFormat/>
    <w:rsid w:val="00D321CD"/>
    <w:rPr>
      <w:rFonts w:ascii="Symbol" w:hAnsi="Symbol" w:cs="OpenSymbol"/>
    </w:rPr>
  </w:style>
  <w:style w:type="character" w:customStyle="1" w:styleId="WW8Num9z1">
    <w:name w:val="WW8Num9z1"/>
    <w:qFormat/>
    <w:rsid w:val="00D321CD"/>
    <w:rPr>
      <w:rFonts w:ascii="OpenSymbol" w:hAnsi="OpenSymbol" w:cs="OpenSymbol"/>
    </w:rPr>
  </w:style>
  <w:style w:type="character" w:customStyle="1" w:styleId="WW8Num10z0">
    <w:name w:val="WW8Num10z0"/>
    <w:qFormat/>
    <w:rsid w:val="00D321CD"/>
    <w:rPr>
      <w:b/>
      <w:bCs/>
    </w:rPr>
  </w:style>
  <w:style w:type="character" w:customStyle="1" w:styleId="WW8Num11z0">
    <w:name w:val="WW8Num11z0"/>
    <w:qFormat/>
    <w:rsid w:val="00D321CD"/>
    <w:rPr>
      <w:b/>
      <w:bCs/>
    </w:rPr>
  </w:style>
  <w:style w:type="character" w:customStyle="1" w:styleId="WW8Num12z0">
    <w:name w:val="WW8Num12z0"/>
    <w:qFormat/>
    <w:rsid w:val="00D321CD"/>
    <w:rPr>
      <w:rFonts w:ascii="Times New Roman" w:hAnsi="Times New Roman" w:cs="Times New Roman"/>
      <w:b/>
      <w:i w:val="0"/>
      <w:sz w:val="24"/>
    </w:rPr>
  </w:style>
  <w:style w:type="character" w:customStyle="1" w:styleId="WW8Num12z1">
    <w:name w:val="WW8Num12z1"/>
    <w:qFormat/>
    <w:rsid w:val="00D321CD"/>
    <w:rPr>
      <w:rFonts w:cs="Times New Roman"/>
    </w:rPr>
  </w:style>
  <w:style w:type="character" w:customStyle="1" w:styleId="WW8Num13z0">
    <w:name w:val="WW8Num13z0"/>
    <w:qFormat/>
    <w:rsid w:val="00D321CD"/>
    <w:rPr>
      <w:b/>
      <w:bCs/>
    </w:rPr>
  </w:style>
  <w:style w:type="character" w:customStyle="1" w:styleId="WW8Num14z0">
    <w:name w:val="WW8Num14z0"/>
    <w:qFormat/>
    <w:rsid w:val="00D321CD"/>
    <w:rPr>
      <w:rFonts w:ascii="Symbol" w:hAnsi="Symbol" w:cs="OpenSymbol"/>
    </w:rPr>
  </w:style>
  <w:style w:type="character" w:customStyle="1" w:styleId="WW8Num15z0">
    <w:name w:val="WW8Num15z0"/>
    <w:qFormat/>
    <w:rsid w:val="00D321CD"/>
    <w:rPr>
      <w:rFonts w:ascii="Symbol" w:hAnsi="Symbol" w:cs="OpenSymbol"/>
    </w:rPr>
  </w:style>
  <w:style w:type="character" w:customStyle="1" w:styleId="WW8Num16z0">
    <w:name w:val="WW8Num16z0"/>
    <w:qFormat/>
    <w:rsid w:val="00D321CD"/>
    <w:rPr>
      <w:rFonts w:ascii="Symbol" w:hAnsi="Symbol" w:cs="OpenSymbol"/>
    </w:rPr>
  </w:style>
  <w:style w:type="character" w:customStyle="1" w:styleId="WW8Num18z0">
    <w:name w:val="WW8Num18z0"/>
    <w:qFormat/>
    <w:rsid w:val="00D321CD"/>
    <w:rPr>
      <w:rFonts w:ascii="Symbol" w:hAnsi="Symbol" w:cs="OpenSymbol"/>
    </w:rPr>
  </w:style>
  <w:style w:type="character" w:customStyle="1" w:styleId="WW8Num19z0">
    <w:name w:val="WW8Num19z0"/>
    <w:qFormat/>
    <w:rsid w:val="00D321CD"/>
    <w:rPr>
      <w:rFonts w:ascii="Symbol" w:hAnsi="Symbol" w:cs="OpenSymbol"/>
    </w:rPr>
  </w:style>
  <w:style w:type="character" w:customStyle="1" w:styleId="WW-Absatz-Standardschriftart11111111">
    <w:name w:val="WW-Absatz-Standardschriftart11111111"/>
    <w:qFormat/>
    <w:rsid w:val="00D321CD"/>
  </w:style>
  <w:style w:type="character" w:customStyle="1" w:styleId="WW8Num7z1">
    <w:name w:val="WW8Num7z1"/>
    <w:qFormat/>
    <w:rsid w:val="00D321CD"/>
    <w:rPr>
      <w:rFonts w:ascii="OpenSymbol" w:hAnsi="OpenSymbol" w:cs="OpenSymbol"/>
    </w:rPr>
  </w:style>
  <w:style w:type="character" w:customStyle="1" w:styleId="WW8Num10z1">
    <w:name w:val="WW8Num10z1"/>
    <w:qFormat/>
    <w:rsid w:val="00D321CD"/>
    <w:rPr>
      <w:rFonts w:ascii="OpenSymbol" w:hAnsi="OpenSymbol" w:cs="OpenSymbol"/>
    </w:rPr>
  </w:style>
  <w:style w:type="character" w:customStyle="1" w:styleId="WW8Num11z1">
    <w:name w:val="WW8Num11z1"/>
    <w:qFormat/>
    <w:rsid w:val="00D321CD"/>
    <w:rPr>
      <w:rFonts w:ascii="OpenSymbol" w:hAnsi="OpenSymbol" w:cs="OpenSymbol"/>
    </w:rPr>
  </w:style>
  <w:style w:type="character" w:customStyle="1" w:styleId="WW8Num14z1">
    <w:name w:val="WW8Num14z1"/>
    <w:qFormat/>
    <w:rsid w:val="00D321CD"/>
    <w:rPr>
      <w:rFonts w:ascii="OpenSymbol" w:hAnsi="OpenSymbol" w:cs="OpenSymbol"/>
    </w:rPr>
  </w:style>
  <w:style w:type="character" w:customStyle="1" w:styleId="WW8Num15z1">
    <w:name w:val="WW8Num15z1"/>
    <w:qFormat/>
    <w:rsid w:val="00D321CD"/>
    <w:rPr>
      <w:rFonts w:ascii="OpenSymbol" w:hAnsi="OpenSymbol" w:cs="OpenSymbol"/>
    </w:rPr>
  </w:style>
  <w:style w:type="character" w:customStyle="1" w:styleId="WW8Num16z1">
    <w:name w:val="WW8Num16z1"/>
    <w:qFormat/>
    <w:rsid w:val="00D321CD"/>
    <w:rPr>
      <w:b/>
      <w:bCs/>
    </w:rPr>
  </w:style>
  <w:style w:type="character" w:customStyle="1" w:styleId="WW8Num17z0">
    <w:name w:val="WW8Num17z0"/>
    <w:qFormat/>
    <w:rsid w:val="00D321CD"/>
    <w:rPr>
      <w:rFonts w:ascii="Symbol" w:hAnsi="Symbol" w:cs="OpenSymbol"/>
    </w:rPr>
  </w:style>
  <w:style w:type="character" w:customStyle="1" w:styleId="WW8Num17z1">
    <w:name w:val="WW8Num17z1"/>
    <w:qFormat/>
    <w:rsid w:val="00D321CD"/>
    <w:rPr>
      <w:rFonts w:ascii="OpenSymbol" w:hAnsi="OpenSymbol" w:cs="OpenSymbol"/>
    </w:rPr>
  </w:style>
  <w:style w:type="character" w:customStyle="1" w:styleId="WW8Num18z1">
    <w:name w:val="WW8Num18z1"/>
    <w:qFormat/>
    <w:rsid w:val="00D321CD"/>
    <w:rPr>
      <w:b/>
      <w:bCs/>
    </w:rPr>
  </w:style>
  <w:style w:type="character" w:customStyle="1" w:styleId="WW8Num19z1">
    <w:name w:val="WW8Num19z1"/>
    <w:qFormat/>
    <w:rsid w:val="00D321CD"/>
    <w:rPr>
      <w:rFonts w:ascii="OpenSymbol" w:hAnsi="OpenSymbol" w:cs="OpenSymbol"/>
    </w:rPr>
  </w:style>
  <w:style w:type="character" w:customStyle="1" w:styleId="WW8Num20z0">
    <w:name w:val="WW8Num20z0"/>
    <w:qFormat/>
    <w:rsid w:val="00D321CD"/>
    <w:rPr>
      <w:rFonts w:ascii="Symbol" w:hAnsi="Symbol" w:cs="OpenSymbol"/>
    </w:rPr>
  </w:style>
  <w:style w:type="character" w:customStyle="1" w:styleId="WW8Num20z1">
    <w:name w:val="WW8Num20z1"/>
    <w:qFormat/>
    <w:rsid w:val="00D321CD"/>
    <w:rPr>
      <w:rFonts w:ascii="OpenSymbol" w:hAnsi="OpenSymbol" w:cs="OpenSymbol"/>
    </w:rPr>
  </w:style>
  <w:style w:type="character" w:customStyle="1" w:styleId="WW8Num21z0">
    <w:name w:val="WW8Num21z0"/>
    <w:qFormat/>
    <w:rsid w:val="00D321CD"/>
    <w:rPr>
      <w:rFonts w:ascii="Symbol" w:hAnsi="Symbol" w:cs="Symbol"/>
    </w:rPr>
  </w:style>
  <w:style w:type="character" w:customStyle="1" w:styleId="WW8Num22z0">
    <w:name w:val="WW8Num22z0"/>
    <w:qFormat/>
    <w:rsid w:val="00D321CD"/>
    <w:rPr>
      <w:rFonts w:ascii="Symbol" w:hAnsi="Symbol" w:cs="Symbol"/>
    </w:rPr>
  </w:style>
  <w:style w:type="character" w:customStyle="1" w:styleId="WW8Num22z1">
    <w:name w:val="WW8Num22z1"/>
    <w:qFormat/>
    <w:rsid w:val="00D321CD"/>
    <w:rPr>
      <w:rFonts w:ascii="Courier New" w:hAnsi="Courier New" w:cs="Courier New"/>
    </w:rPr>
  </w:style>
  <w:style w:type="character" w:customStyle="1" w:styleId="WW8Num22z2">
    <w:name w:val="WW8Num22z2"/>
    <w:qFormat/>
    <w:rsid w:val="00D321CD"/>
    <w:rPr>
      <w:rFonts w:ascii="Wingdings" w:hAnsi="Wingdings" w:cs="Wingdings"/>
    </w:rPr>
  </w:style>
  <w:style w:type="character" w:customStyle="1" w:styleId="WW8Num23z0">
    <w:name w:val="WW8Num23z0"/>
    <w:qFormat/>
    <w:rsid w:val="00D321CD"/>
    <w:rPr>
      <w:rFonts w:ascii="Symbol" w:hAnsi="Symbol" w:cs="Symbol"/>
    </w:rPr>
  </w:style>
  <w:style w:type="character" w:customStyle="1" w:styleId="WW8Num23z1">
    <w:name w:val="WW8Num23z1"/>
    <w:qFormat/>
    <w:rsid w:val="00D321CD"/>
    <w:rPr>
      <w:rFonts w:ascii="Courier New" w:hAnsi="Courier New" w:cs="Courier New"/>
    </w:rPr>
  </w:style>
  <w:style w:type="character" w:customStyle="1" w:styleId="WW8Num23z2">
    <w:name w:val="WW8Num23z2"/>
    <w:qFormat/>
    <w:rsid w:val="00D321CD"/>
    <w:rPr>
      <w:rFonts w:ascii="Wingdings" w:hAnsi="Wingdings" w:cs="Wingdings"/>
    </w:rPr>
  </w:style>
  <w:style w:type="character" w:customStyle="1" w:styleId="WW8Num24z0">
    <w:name w:val="WW8Num24z0"/>
    <w:qFormat/>
    <w:rsid w:val="00D321CD"/>
    <w:rPr>
      <w:rFonts w:ascii="Symbol" w:hAnsi="Symbol" w:cs="Symbol"/>
    </w:rPr>
  </w:style>
  <w:style w:type="character" w:customStyle="1" w:styleId="WW8Num24z1">
    <w:name w:val="WW8Num24z1"/>
    <w:qFormat/>
    <w:rsid w:val="00D321CD"/>
    <w:rPr>
      <w:rFonts w:ascii="Courier New" w:hAnsi="Courier New" w:cs="Times New Roman"/>
    </w:rPr>
  </w:style>
  <w:style w:type="character" w:customStyle="1" w:styleId="WW8Num24z2">
    <w:name w:val="WW8Num24z2"/>
    <w:qFormat/>
    <w:rsid w:val="00D321CD"/>
    <w:rPr>
      <w:rFonts w:ascii="Wingdings" w:hAnsi="Wingdings" w:cs="Wingdings"/>
    </w:rPr>
  </w:style>
  <w:style w:type="character" w:customStyle="1" w:styleId="WW8Num25z0">
    <w:name w:val="WW8Num25z0"/>
    <w:qFormat/>
    <w:rsid w:val="00D321CD"/>
    <w:rPr>
      <w:rFonts w:ascii="Symbol" w:hAnsi="Symbol" w:cs="OpenSymbol"/>
    </w:rPr>
  </w:style>
  <w:style w:type="character" w:customStyle="1" w:styleId="WW8Num26z0">
    <w:name w:val="WW8Num26z0"/>
    <w:qFormat/>
    <w:rsid w:val="00D321CD"/>
    <w:rPr>
      <w:rFonts w:ascii="Symbol" w:hAnsi="Symbol" w:cs="Symbol"/>
    </w:rPr>
  </w:style>
  <w:style w:type="character" w:customStyle="1" w:styleId="WW8Num26z1">
    <w:name w:val="WW8Num26z1"/>
    <w:qFormat/>
    <w:rsid w:val="00D321CD"/>
    <w:rPr>
      <w:rFonts w:ascii="Courier New" w:hAnsi="Courier New" w:cs="Times New Roman"/>
    </w:rPr>
  </w:style>
  <w:style w:type="character" w:customStyle="1" w:styleId="WW8Num26z2">
    <w:name w:val="WW8Num26z2"/>
    <w:qFormat/>
    <w:rsid w:val="00D321CD"/>
    <w:rPr>
      <w:rFonts w:ascii="Wingdings" w:hAnsi="Wingdings" w:cs="Wingdings"/>
    </w:rPr>
  </w:style>
  <w:style w:type="character" w:customStyle="1" w:styleId="WW8Num27z0">
    <w:name w:val="WW8Num27z0"/>
    <w:qFormat/>
    <w:rsid w:val="00D321CD"/>
    <w:rPr>
      <w:rFonts w:ascii="Symbol" w:hAnsi="Symbol" w:cs="Symbol"/>
    </w:rPr>
  </w:style>
  <w:style w:type="character" w:customStyle="1" w:styleId="WW8Num27z1">
    <w:name w:val="WW8Num27z1"/>
    <w:qFormat/>
    <w:rsid w:val="00D321CD"/>
    <w:rPr>
      <w:rFonts w:ascii="Courier New" w:hAnsi="Courier New" w:cs="Courier New"/>
    </w:rPr>
  </w:style>
  <w:style w:type="character" w:customStyle="1" w:styleId="WW8Num28z0">
    <w:name w:val="WW8Num28z0"/>
    <w:qFormat/>
    <w:rsid w:val="00D321CD"/>
    <w:rPr>
      <w:rFonts w:ascii="Symbol" w:hAnsi="Symbol" w:cs="Symbol"/>
    </w:rPr>
  </w:style>
  <w:style w:type="character" w:customStyle="1" w:styleId="WW8Num28z1">
    <w:name w:val="WW8Num28z1"/>
    <w:qFormat/>
    <w:rsid w:val="00D321CD"/>
    <w:rPr>
      <w:rFonts w:ascii="Courier New" w:hAnsi="Courier New" w:cs="Courier New"/>
    </w:rPr>
  </w:style>
  <w:style w:type="character" w:customStyle="1" w:styleId="WW8Num28z2">
    <w:name w:val="WW8Num28z2"/>
    <w:qFormat/>
    <w:rsid w:val="00D321CD"/>
    <w:rPr>
      <w:rFonts w:ascii="Wingdings" w:hAnsi="Wingdings" w:cs="Wingdings"/>
    </w:rPr>
  </w:style>
  <w:style w:type="character" w:customStyle="1" w:styleId="WW8Num29z0">
    <w:name w:val="WW8Num29z0"/>
    <w:qFormat/>
    <w:rsid w:val="00D321CD"/>
    <w:rPr>
      <w:rFonts w:ascii="Wingdings" w:hAnsi="Wingdings" w:cs="Wingdings"/>
    </w:rPr>
  </w:style>
  <w:style w:type="character" w:customStyle="1" w:styleId="WW8Num29z1">
    <w:name w:val="WW8Num29z1"/>
    <w:qFormat/>
    <w:rsid w:val="00D321CD"/>
    <w:rPr>
      <w:rFonts w:ascii="Courier New" w:hAnsi="Courier New" w:cs="Courier New"/>
    </w:rPr>
  </w:style>
  <w:style w:type="character" w:customStyle="1" w:styleId="WW8Num29z3">
    <w:name w:val="WW8Num29z3"/>
    <w:qFormat/>
    <w:rsid w:val="00D321CD"/>
    <w:rPr>
      <w:rFonts w:ascii="Symbol" w:hAnsi="Symbol" w:cs="Symbol"/>
    </w:rPr>
  </w:style>
  <w:style w:type="character" w:customStyle="1" w:styleId="WW8Num30z0">
    <w:name w:val="WW8Num30z0"/>
    <w:qFormat/>
    <w:rsid w:val="00D321CD"/>
    <w:rPr>
      <w:rFonts w:ascii="Courier New" w:hAnsi="Courier New" w:cs="Courier New"/>
    </w:rPr>
  </w:style>
  <w:style w:type="character" w:customStyle="1" w:styleId="WW8Num30z2">
    <w:name w:val="WW8Num30z2"/>
    <w:qFormat/>
    <w:rsid w:val="00D321CD"/>
    <w:rPr>
      <w:rFonts w:ascii="Wingdings" w:hAnsi="Wingdings" w:cs="Wingdings"/>
    </w:rPr>
  </w:style>
  <w:style w:type="character" w:customStyle="1" w:styleId="WW8Num30z3">
    <w:name w:val="WW8Num30z3"/>
    <w:qFormat/>
    <w:rsid w:val="00D321CD"/>
    <w:rPr>
      <w:rFonts w:ascii="Symbol" w:hAnsi="Symbol" w:cs="Symbol"/>
    </w:rPr>
  </w:style>
  <w:style w:type="character" w:customStyle="1" w:styleId="WW8Num31z0">
    <w:name w:val="WW8Num31z0"/>
    <w:qFormat/>
    <w:rsid w:val="00D321CD"/>
    <w:rPr>
      <w:rFonts w:ascii="Symbol" w:hAnsi="Symbol" w:cs="Symbol"/>
    </w:rPr>
  </w:style>
  <w:style w:type="character" w:customStyle="1" w:styleId="WW8Num32z0">
    <w:name w:val="WW8Num32z0"/>
    <w:qFormat/>
    <w:rsid w:val="00D321CD"/>
    <w:rPr>
      <w:rFonts w:ascii="Symbol" w:hAnsi="Symbol" w:cs="Symbol"/>
    </w:rPr>
  </w:style>
  <w:style w:type="character" w:customStyle="1" w:styleId="WW8Num32z1">
    <w:name w:val="WW8Num32z1"/>
    <w:qFormat/>
    <w:rsid w:val="00D321CD"/>
    <w:rPr>
      <w:rFonts w:ascii="Courier New" w:hAnsi="Courier New" w:cs="Times New Roman"/>
    </w:rPr>
  </w:style>
  <w:style w:type="character" w:customStyle="1" w:styleId="WW8Num32z2">
    <w:name w:val="WW8Num32z2"/>
    <w:qFormat/>
    <w:rsid w:val="00D321CD"/>
    <w:rPr>
      <w:rFonts w:ascii="Wingdings" w:hAnsi="Wingdings" w:cs="Wingdings"/>
    </w:rPr>
  </w:style>
  <w:style w:type="character" w:customStyle="1" w:styleId="WW8Num33z0">
    <w:name w:val="WW8Num33z0"/>
    <w:qFormat/>
    <w:rsid w:val="00D321CD"/>
    <w:rPr>
      <w:rFonts w:ascii="Symbol" w:hAnsi="Symbol" w:cs="Symbol"/>
    </w:rPr>
  </w:style>
  <w:style w:type="character" w:customStyle="1" w:styleId="WW8Num33z1">
    <w:name w:val="WW8Num33z1"/>
    <w:qFormat/>
    <w:rsid w:val="00D321CD"/>
    <w:rPr>
      <w:rFonts w:ascii="Courier New" w:hAnsi="Courier New" w:cs="Courier New"/>
    </w:rPr>
  </w:style>
  <w:style w:type="character" w:customStyle="1" w:styleId="WW8Num33z2">
    <w:name w:val="WW8Num33z2"/>
    <w:qFormat/>
    <w:rsid w:val="00D321CD"/>
    <w:rPr>
      <w:rFonts w:ascii="Wingdings" w:hAnsi="Wingdings" w:cs="Wingdings"/>
    </w:rPr>
  </w:style>
  <w:style w:type="character" w:customStyle="1" w:styleId="WW8Num35z0">
    <w:name w:val="WW8Num35z0"/>
    <w:qFormat/>
    <w:rsid w:val="00D321CD"/>
    <w:rPr>
      <w:rFonts w:ascii="Symbol" w:hAnsi="Symbol" w:cs="Symbol"/>
    </w:rPr>
  </w:style>
  <w:style w:type="character" w:customStyle="1" w:styleId="WW8Num35z1">
    <w:name w:val="WW8Num35z1"/>
    <w:qFormat/>
    <w:rsid w:val="00D321CD"/>
    <w:rPr>
      <w:rFonts w:ascii="Courier New" w:hAnsi="Courier New" w:cs="Times New Roman"/>
    </w:rPr>
  </w:style>
  <w:style w:type="character" w:customStyle="1" w:styleId="WW8Num35z2">
    <w:name w:val="WW8Num35z2"/>
    <w:qFormat/>
    <w:rsid w:val="00D321CD"/>
    <w:rPr>
      <w:rFonts w:ascii="Wingdings" w:hAnsi="Wingdings" w:cs="Wingdings"/>
    </w:rPr>
  </w:style>
  <w:style w:type="character" w:customStyle="1" w:styleId="Standardnpsmoodstavce2">
    <w:name w:val="Standardní písmo odstavce2"/>
    <w:qFormat/>
    <w:rsid w:val="00D321CD"/>
  </w:style>
  <w:style w:type="character" w:customStyle="1" w:styleId="WW-Absatz-Standardschriftart111111111">
    <w:name w:val="WW-Absatz-Standardschriftart111111111"/>
    <w:qFormat/>
    <w:rsid w:val="00D321CD"/>
  </w:style>
  <w:style w:type="character" w:customStyle="1" w:styleId="Symbolyproslovn">
    <w:name w:val="Symboly pro číslování"/>
    <w:qFormat/>
    <w:rsid w:val="00D321CD"/>
    <w:rPr>
      <w:b/>
      <w:bCs/>
    </w:rPr>
  </w:style>
  <w:style w:type="character" w:customStyle="1" w:styleId="Odrky">
    <w:name w:val="Odrážky"/>
    <w:qFormat/>
    <w:rsid w:val="00D321CD"/>
    <w:rPr>
      <w:rFonts w:ascii="OpenSymbol" w:eastAsia="OpenSymbol" w:hAnsi="OpenSymbol" w:cs="OpenSymbol"/>
    </w:rPr>
  </w:style>
  <w:style w:type="character" w:customStyle="1" w:styleId="Internetovodkaz">
    <w:name w:val="Internetový odkaz"/>
    <w:basedOn w:val="Standardnpsmoodstavce"/>
    <w:uiPriority w:val="99"/>
    <w:unhideWhenUsed/>
    <w:rsid w:val="00D321CD"/>
    <w:rPr>
      <w:color w:val="0000FF"/>
      <w:u w:val="single"/>
    </w:rPr>
  </w:style>
  <w:style w:type="character" w:customStyle="1" w:styleId="CKnormlnChar">
    <w:name w:val="CK_normální Char"/>
    <w:qFormat/>
    <w:rsid w:val="00D321CD"/>
    <w:rPr>
      <w:rFonts w:ascii="Calibri" w:hAnsi="Calibri" w:cs="Calibri"/>
    </w:rPr>
  </w:style>
  <w:style w:type="character" w:customStyle="1" w:styleId="Odkaznakoment1">
    <w:name w:val="Odkaz na komentář1"/>
    <w:qFormat/>
    <w:rsid w:val="00D321CD"/>
    <w:rPr>
      <w:sz w:val="16"/>
      <w:szCs w:val="16"/>
    </w:rPr>
  </w:style>
  <w:style w:type="character" w:customStyle="1" w:styleId="PedmtkomenteChar1">
    <w:name w:val="Předmět komentáře Char1"/>
    <w:basedOn w:val="TextkomenteChar1"/>
    <w:uiPriority w:val="99"/>
    <w:semiHidden/>
    <w:qFormat/>
    <w:rsid w:val="00D321CD"/>
    <w:rPr>
      <w:rFonts w:ascii="Arial" w:eastAsia="DejaVu Sans" w:hAnsi="Arial" w:cs="Mangal"/>
      <w:b/>
      <w:bCs/>
      <w:sz w:val="24"/>
      <w:szCs w:val="18"/>
      <w:lang w:eastAsia="zh-CN" w:bidi="hi-IN"/>
    </w:rPr>
  </w:style>
  <w:style w:type="character" w:customStyle="1" w:styleId="HeaderChar">
    <w:name w:val="Header Char"/>
    <w:basedOn w:val="Standardnpsmoodstavce"/>
    <w:link w:val="Zhlav2"/>
    <w:uiPriority w:val="99"/>
    <w:qFormat/>
    <w:rsid w:val="00D321CD"/>
    <w:rPr>
      <w:rFonts w:eastAsia="DejaVu Sans" w:cs="DejaVu Sans"/>
      <w:sz w:val="24"/>
      <w:szCs w:val="24"/>
      <w:lang w:eastAsia="zh-CN" w:bidi="hi-IN"/>
    </w:rPr>
  </w:style>
  <w:style w:type="character" w:customStyle="1" w:styleId="FooterChar">
    <w:name w:val="Footer Char"/>
    <w:basedOn w:val="Standardnpsmoodstavce"/>
    <w:link w:val="Zpat2"/>
    <w:uiPriority w:val="99"/>
    <w:qFormat/>
    <w:rsid w:val="00D321CD"/>
    <w:rPr>
      <w:rFonts w:eastAsia="DejaVu Sans" w:cs="DejaVu Sans"/>
      <w:sz w:val="24"/>
      <w:szCs w:val="24"/>
      <w:lang w:eastAsia="zh-CN" w:bidi="hi-IN"/>
    </w:rPr>
  </w:style>
  <w:style w:type="character" w:customStyle="1" w:styleId="WW8Num11z6">
    <w:name w:val="WW8Num11z6"/>
    <w:qFormat/>
    <w:rsid w:val="00D321CD"/>
  </w:style>
  <w:style w:type="character" w:customStyle="1" w:styleId="Styl1Char">
    <w:name w:val="Styl1 Char"/>
    <w:link w:val="Styl1"/>
    <w:qFormat/>
    <w:rsid w:val="00D321CD"/>
    <w:rPr>
      <w:rFonts w:eastAsia="TimesNewRomanPSMT"/>
      <w:sz w:val="24"/>
      <w:szCs w:val="24"/>
    </w:rPr>
  </w:style>
  <w:style w:type="character" w:customStyle="1" w:styleId="OdstavecChar">
    <w:name w:val="Odstavec Char"/>
    <w:link w:val="Odstavec"/>
    <w:qFormat/>
    <w:locked/>
    <w:rsid w:val="00D321CD"/>
    <w:rPr>
      <w:rFonts w:ascii="Arial" w:eastAsia="Calibri" w:hAnsi="Arial"/>
      <w:lang w:eastAsia="cs-CZ"/>
    </w:rPr>
  </w:style>
  <w:style w:type="character" w:customStyle="1" w:styleId="OdstavecsmlouvyCharChar">
    <w:name w:val="Odstavec smlouvy Char Char"/>
    <w:link w:val="Odstavecsmlouvy"/>
    <w:uiPriority w:val="99"/>
    <w:qFormat/>
    <w:locked/>
    <w:rsid w:val="00D321CD"/>
    <w:rPr>
      <w:rFonts w:ascii="Calibri" w:hAnsi="Calibri"/>
      <w:szCs w:val="24"/>
    </w:rPr>
  </w:style>
  <w:style w:type="paragraph" w:customStyle="1" w:styleId="Zkladntext1">
    <w:name w:val="Základní text1"/>
    <w:basedOn w:val="Normln"/>
    <w:qFormat/>
    <w:rsid w:val="00D321CD"/>
    <w:pPr>
      <w:widowControl w:val="0"/>
      <w:suppressAutoHyphens/>
      <w:spacing w:after="57" w:line="240" w:lineRule="auto"/>
      <w:jc w:val="both"/>
    </w:pPr>
    <w:rPr>
      <w:rFonts w:ascii="Times New Roman" w:eastAsia="DejaVu Sans" w:hAnsi="Times New Roman" w:cs="DejaVu Sans"/>
      <w:color w:val="00000A"/>
      <w:sz w:val="24"/>
      <w:szCs w:val="24"/>
      <w:lang w:eastAsia="zh-CN" w:bidi="hi-IN"/>
    </w:rPr>
  </w:style>
  <w:style w:type="paragraph" w:styleId="Seznam">
    <w:name w:val="List"/>
    <w:basedOn w:val="TextBody"/>
    <w:rsid w:val="00D321CD"/>
  </w:style>
  <w:style w:type="paragraph" w:customStyle="1" w:styleId="Titulek1">
    <w:name w:val="Titulek1"/>
    <w:basedOn w:val="Normln"/>
    <w:qFormat/>
    <w:rsid w:val="00D321CD"/>
    <w:pPr>
      <w:widowControl w:val="0"/>
      <w:suppressLineNumbers/>
      <w:suppressAutoHyphens/>
      <w:spacing w:before="120" w:after="120" w:line="240" w:lineRule="auto"/>
      <w:jc w:val="both"/>
    </w:pPr>
    <w:rPr>
      <w:rFonts w:ascii="Arial" w:eastAsia="DejaVu Sans" w:hAnsi="Arial" w:cs="Lucida Sans"/>
      <w:i/>
      <w:iCs/>
      <w:color w:val="00000A"/>
      <w:sz w:val="20"/>
      <w:szCs w:val="24"/>
      <w:lang w:eastAsia="zh-CN" w:bidi="hi-IN"/>
    </w:rPr>
  </w:style>
  <w:style w:type="paragraph" w:customStyle="1" w:styleId="Rejstk">
    <w:name w:val="Rejstřík"/>
    <w:basedOn w:val="Normln"/>
    <w:qFormat/>
    <w:rsid w:val="00D321CD"/>
    <w:pPr>
      <w:widowControl w:val="0"/>
      <w:suppressLineNumbers/>
      <w:suppressAutoHyphens/>
      <w:spacing w:after="0" w:line="240" w:lineRule="auto"/>
      <w:jc w:val="both"/>
    </w:pPr>
    <w:rPr>
      <w:rFonts w:ascii="Times New Roman" w:eastAsia="DejaVu Sans" w:hAnsi="Times New Roman" w:cs="DejaVu Sans"/>
      <w:color w:val="00000A"/>
      <w:sz w:val="24"/>
      <w:szCs w:val="24"/>
      <w:lang w:eastAsia="zh-CN" w:bidi="hi-IN"/>
    </w:rPr>
  </w:style>
  <w:style w:type="paragraph" w:customStyle="1" w:styleId="TextBody">
    <w:name w:val="Text Body"/>
    <w:basedOn w:val="Normln"/>
    <w:uiPriority w:val="99"/>
    <w:semiHidden/>
    <w:unhideWhenUsed/>
    <w:qFormat/>
    <w:rsid w:val="00D321CD"/>
    <w:pPr>
      <w:widowControl w:val="0"/>
      <w:suppressAutoHyphens/>
      <w:spacing w:after="120" w:line="240" w:lineRule="auto"/>
      <w:jc w:val="both"/>
    </w:pPr>
    <w:rPr>
      <w:rFonts w:ascii="Times New Roman" w:eastAsia="DejaVu Sans" w:hAnsi="Times New Roman" w:cs="Mangal"/>
      <w:color w:val="00000A"/>
      <w:sz w:val="24"/>
      <w:szCs w:val="21"/>
      <w:lang w:eastAsia="zh-CN" w:bidi="hi-IN"/>
    </w:rPr>
  </w:style>
  <w:style w:type="paragraph" w:customStyle="1" w:styleId="Seznam1">
    <w:name w:val="Seznam1"/>
    <w:basedOn w:val="Zkladntext1"/>
    <w:qFormat/>
    <w:rsid w:val="00D321CD"/>
  </w:style>
  <w:style w:type="paragraph" w:customStyle="1" w:styleId="Titulek2">
    <w:name w:val="Titulek2"/>
    <w:basedOn w:val="Normln"/>
    <w:qFormat/>
    <w:rsid w:val="00D321CD"/>
    <w:pPr>
      <w:widowControl w:val="0"/>
      <w:suppressLineNumbers/>
      <w:suppressAutoHyphens/>
      <w:spacing w:before="120" w:after="120" w:line="240" w:lineRule="auto"/>
      <w:jc w:val="both"/>
    </w:pPr>
    <w:rPr>
      <w:rFonts w:ascii="Times New Roman" w:eastAsia="DejaVu Sans" w:hAnsi="Times New Roman" w:cs="Mangal"/>
      <w:i/>
      <w:iCs/>
      <w:color w:val="00000A"/>
      <w:sz w:val="24"/>
      <w:szCs w:val="24"/>
      <w:lang w:eastAsia="zh-CN" w:bidi="hi-IN"/>
    </w:rPr>
  </w:style>
  <w:style w:type="paragraph" w:customStyle="1" w:styleId="Zhlav1">
    <w:name w:val="Záhlaví1"/>
    <w:basedOn w:val="Normln"/>
    <w:qFormat/>
    <w:rsid w:val="00D321CD"/>
    <w:pPr>
      <w:widowControl w:val="0"/>
      <w:suppressLineNumbers/>
      <w:tabs>
        <w:tab w:val="center" w:pos="4819"/>
        <w:tab w:val="right" w:pos="9638"/>
      </w:tabs>
      <w:suppressAutoHyphens/>
      <w:spacing w:after="0" w:line="240" w:lineRule="auto"/>
      <w:jc w:val="both"/>
    </w:pPr>
    <w:rPr>
      <w:rFonts w:ascii="Times New Roman" w:eastAsia="DejaVu Sans" w:hAnsi="Times New Roman" w:cs="DejaVu Sans"/>
      <w:color w:val="00000A"/>
      <w:sz w:val="24"/>
      <w:szCs w:val="24"/>
      <w:lang w:eastAsia="zh-CN" w:bidi="hi-IN"/>
    </w:rPr>
  </w:style>
  <w:style w:type="paragraph" w:customStyle="1" w:styleId="lnek">
    <w:name w:val="Článek"/>
    <w:basedOn w:val="Normln"/>
    <w:qFormat/>
    <w:rsid w:val="00D321CD"/>
    <w:pPr>
      <w:widowControl w:val="0"/>
      <w:suppressAutoHyphens/>
      <w:spacing w:after="0" w:line="240" w:lineRule="auto"/>
      <w:jc w:val="center"/>
    </w:pPr>
    <w:rPr>
      <w:rFonts w:ascii="Times New Roman" w:eastAsia="DejaVu Sans" w:hAnsi="Times New Roman" w:cs="DejaVu Sans"/>
      <w:b/>
      <w:color w:val="00000A"/>
      <w:sz w:val="24"/>
      <w:szCs w:val="20"/>
      <w:lang w:eastAsia="zh-CN" w:bidi="hi-IN"/>
    </w:rPr>
  </w:style>
  <w:style w:type="paragraph" w:customStyle="1" w:styleId="Odsazen">
    <w:name w:val="Odsazení"/>
    <w:basedOn w:val="Normln"/>
    <w:qFormat/>
    <w:rsid w:val="00D321CD"/>
    <w:pPr>
      <w:widowControl w:val="0"/>
      <w:tabs>
        <w:tab w:val="left" w:pos="737"/>
      </w:tabs>
      <w:suppressAutoHyphens/>
      <w:spacing w:after="0" w:line="240" w:lineRule="auto"/>
      <w:ind w:left="737" w:hanging="737"/>
      <w:jc w:val="both"/>
    </w:pPr>
    <w:rPr>
      <w:rFonts w:ascii="Times New Roman" w:eastAsia="DejaVu Sans" w:hAnsi="Times New Roman" w:cs="DejaVu Sans"/>
      <w:color w:val="00000A"/>
      <w:sz w:val="24"/>
      <w:szCs w:val="20"/>
      <w:lang w:eastAsia="zh-CN" w:bidi="hi-IN"/>
    </w:rPr>
  </w:style>
  <w:style w:type="paragraph" w:customStyle="1" w:styleId="Zatekseznamu1">
    <w:name w:val="Začátek seznamu 1"/>
    <w:basedOn w:val="Seznam1"/>
    <w:qFormat/>
    <w:rsid w:val="00D321CD"/>
    <w:pPr>
      <w:spacing w:before="240" w:after="120"/>
      <w:ind w:left="360" w:hanging="360"/>
    </w:pPr>
  </w:style>
  <w:style w:type="paragraph" w:customStyle="1" w:styleId="Seznamsodrkami1">
    <w:name w:val="Seznam s odrážkami1"/>
    <w:basedOn w:val="Seznam1"/>
    <w:qFormat/>
    <w:rsid w:val="00D321CD"/>
    <w:pPr>
      <w:spacing w:after="120"/>
      <w:ind w:left="360" w:hanging="360"/>
    </w:pPr>
  </w:style>
  <w:style w:type="paragraph" w:customStyle="1" w:styleId="Seznamsodrkami2">
    <w:name w:val="Seznam s odrážkami2"/>
    <w:basedOn w:val="Seznam1"/>
    <w:qFormat/>
    <w:rsid w:val="00D321CD"/>
    <w:pPr>
      <w:spacing w:after="120"/>
      <w:ind w:left="360" w:hanging="360"/>
    </w:pPr>
  </w:style>
  <w:style w:type="paragraph" w:customStyle="1" w:styleId="Odsazenseznamu">
    <w:name w:val="Odsazení seznamu"/>
    <w:basedOn w:val="Zkladntext1"/>
    <w:qFormat/>
    <w:rsid w:val="00D321CD"/>
    <w:pPr>
      <w:tabs>
        <w:tab w:val="left" w:pos="0"/>
      </w:tabs>
      <w:ind w:left="2835" w:hanging="2551"/>
    </w:pPr>
  </w:style>
  <w:style w:type="paragraph" w:customStyle="1" w:styleId="Obsahtabulky">
    <w:name w:val="Obsah tabulky"/>
    <w:basedOn w:val="Normln"/>
    <w:qFormat/>
    <w:rsid w:val="00D321CD"/>
    <w:pPr>
      <w:widowControl w:val="0"/>
      <w:suppressLineNumbers/>
      <w:suppressAutoHyphens/>
      <w:spacing w:after="0" w:line="240" w:lineRule="auto"/>
      <w:jc w:val="both"/>
    </w:pPr>
    <w:rPr>
      <w:rFonts w:ascii="Times New Roman" w:eastAsia="DejaVu Sans" w:hAnsi="Times New Roman" w:cs="DejaVu Sans"/>
      <w:color w:val="00000A"/>
      <w:sz w:val="24"/>
      <w:szCs w:val="24"/>
      <w:lang w:eastAsia="zh-CN" w:bidi="hi-IN"/>
    </w:rPr>
  </w:style>
  <w:style w:type="paragraph" w:customStyle="1" w:styleId="Zpat1">
    <w:name w:val="Zápatí1"/>
    <w:basedOn w:val="Normln"/>
    <w:qFormat/>
    <w:rsid w:val="00D321CD"/>
    <w:pPr>
      <w:widowControl w:val="0"/>
      <w:tabs>
        <w:tab w:val="center" w:pos="4536"/>
        <w:tab w:val="right" w:pos="9072"/>
      </w:tabs>
      <w:suppressAutoHyphens/>
      <w:spacing w:after="0" w:line="240" w:lineRule="auto"/>
      <w:jc w:val="both"/>
    </w:pPr>
    <w:rPr>
      <w:rFonts w:ascii="Times New Roman" w:eastAsia="DejaVu Sans" w:hAnsi="Times New Roman" w:cs="DejaVu Sans"/>
      <w:color w:val="00000A"/>
      <w:sz w:val="24"/>
      <w:szCs w:val="24"/>
      <w:lang w:eastAsia="zh-CN" w:bidi="hi-IN"/>
    </w:rPr>
  </w:style>
  <w:style w:type="paragraph" w:customStyle="1" w:styleId="Nadpistabulky">
    <w:name w:val="Nadpis tabulky"/>
    <w:basedOn w:val="Obsahtabulky"/>
    <w:qFormat/>
    <w:rsid w:val="00D321CD"/>
    <w:pPr>
      <w:jc w:val="center"/>
    </w:pPr>
    <w:rPr>
      <w:b/>
      <w:bCs/>
    </w:rPr>
  </w:style>
  <w:style w:type="paragraph" w:customStyle="1" w:styleId="Obsahrmce">
    <w:name w:val="Obsah rámce"/>
    <w:basedOn w:val="Zkladntext1"/>
    <w:qFormat/>
    <w:rsid w:val="00D321CD"/>
  </w:style>
  <w:style w:type="paragraph" w:customStyle="1" w:styleId="Odstavecseseznamem1">
    <w:name w:val="Odstavec se seznamem1"/>
    <w:basedOn w:val="Normln"/>
    <w:qFormat/>
    <w:rsid w:val="00D321CD"/>
    <w:pPr>
      <w:suppressAutoHyphens/>
      <w:ind w:left="720"/>
    </w:pPr>
    <w:rPr>
      <w:rFonts w:ascii="Calibri" w:eastAsia="Calibri" w:hAnsi="Calibri" w:cs="Calibri"/>
      <w:color w:val="00000A"/>
      <w:lang w:eastAsia="zh-CN"/>
    </w:rPr>
  </w:style>
  <w:style w:type="paragraph" w:customStyle="1" w:styleId="Bezmezer1">
    <w:name w:val="Bez mezer1"/>
    <w:qFormat/>
    <w:rsid w:val="00D321CD"/>
    <w:pPr>
      <w:suppressAutoHyphens/>
      <w:spacing w:line="240" w:lineRule="auto"/>
      <w:jc w:val="center"/>
    </w:pPr>
    <w:rPr>
      <w:rFonts w:ascii="Calibri" w:eastAsia="Calibri" w:hAnsi="Calibri" w:cs="Calibri"/>
      <w:color w:val="00000A"/>
      <w:lang w:eastAsia="zh-CN"/>
    </w:rPr>
  </w:style>
  <w:style w:type="paragraph" w:customStyle="1" w:styleId="Identifikacestran">
    <w:name w:val="Identifikace stran"/>
    <w:basedOn w:val="Normln"/>
    <w:qFormat/>
    <w:rsid w:val="00D321CD"/>
    <w:pPr>
      <w:spacing w:after="0" w:line="280" w:lineRule="atLeast"/>
      <w:jc w:val="both"/>
    </w:pPr>
    <w:rPr>
      <w:rFonts w:ascii="Times New Roman" w:eastAsia="Times New Roman" w:hAnsi="Times New Roman" w:cs="Times New Roman"/>
      <w:color w:val="00000A"/>
      <w:sz w:val="24"/>
      <w:szCs w:val="20"/>
      <w:lang w:eastAsia="zh-CN"/>
    </w:rPr>
  </w:style>
  <w:style w:type="paragraph" w:customStyle="1" w:styleId="CKnormln">
    <w:name w:val="CK_normální"/>
    <w:basedOn w:val="Normln"/>
    <w:qFormat/>
    <w:rsid w:val="00D321CD"/>
    <w:pPr>
      <w:spacing w:before="60" w:after="60" w:line="260" w:lineRule="atLeast"/>
      <w:jc w:val="both"/>
    </w:pPr>
    <w:rPr>
      <w:rFonts w:ascii="Calibri" w:eastAsia="Times New Roman" w:hAnsi="Calibri" w:cs="Times New Roman"/>
      <w:color w:val="00000A"/>
      <w:sz w:val="20"/>
      <w:szCs w:val="20"/>
      <w:lang w:val="x-none" w:eastAsia="zh-CN"/>
    </w:rPr>
  </w:style>
  <w:style w:type="paragraph" w:customStyle="1" w:styleId="StyllnekTahoma10b">
    <w:name w:val="Styl Článek + Tahoma 10 b."/>
    <w:basedOn w:val="Normln"/>
    <w:qFormat/>
    <w:rsid w:val="00D321CD"/>
    <w:pPr>
      <w:keepNext/>
      <w:spacing w:before="120" w:after="60" w:line="240" w:lineRule="auto"/>
      <w:jc w:val="center"/>
    </w:pPr>
    <w:rPr>
      <w:rFonts w:ascii="Tahoma" w:eastAsia="Times New Roman" w:hAnsi="Tahoma" w:cs="Times New Roman"/>
      <w:color w:val="00000A"/>
      <w:sz w:val="20"/>
      <w:szCs w:val="20"/>
      <w:lang w:eastAsia="zh-CN"/>
    </w:rPr>
  </w:style>
  <w:style w:type="paragraph" w:customStyle="1" w:styleId="Citace">
    <w:name w:val="Citace"/>
    <w:basedOn w:val="Normln"/>
    <w:qFormat/>
    <w:rsid w:val="00D321CD"/>
    <w:pPr>
      <w:widowControl w:val="0"/>
      <w:suppressAutoHyphens/>
      <w:spacing w:after="283" w:line="240" w:lineRule="auto"/>
      <w:ind w:left="567" w:right="567"/>
      <w:jc w:val="both"/>
    </w:pPr>
    <w:rPr>
      <w:rFonts w:ascii="Times New Roman" w:eastAsia="DejaVu Sans" w:hAnsi="Times New Roman" w:cs="DejaVu Sans"/>
      <w:color w:val="00000A"/>
      <w:sz w:val="24"/>
      <w:szCs w:val="24"/>
      <w:lang w:eastAsia="zh-CN" w:bidi="hi-IN"/>
    </w:rPr>
  </w:style>
  <w:style w:type="paragraph" w:customStyle="1" w:styleId="Nzev1">
    <w:name w:val="Název1"/>
    <w:basedOn w:val="Nadpis1"/>
    <w:qFormat/>
    <w:rsid w:val="00D321CD"/>
    <w:pPr>
      <w:widowControl w:val="0"/>
      <w:numPr>
        <w:numId w:val="0"/>
      </w:numPr>
      <w:suppressAutoHyphens/>
      <w:spacing w:after="120"/>
      <w:jc w:val="center"/>
      <w:outlineLvl w:val="9"/>
    </w:pPr>
    <w:rPr>
      <w:rFonts w:ascii="Times New Roman" w:eastAsia="DejaVu Sans" w:hAnsi="Times New Roman" w:cs="DejaVu Sans"/>
      <w:color w:val="00000A"/>
      <w:kern w:val="0"/>
      <w:sz w:val="56"/>
      <w:szCs w:val="56"/>
      <w:lang w:eastAsia="zh-CN" w:bidi="hi-IN"/>
    </w:rPr>
  </w:style>
  <w:style w:type="paragraph" w:customStyle="1" w:styleId="Podtitul1">
    <w:name w:val="Podtitul1"/>
    <w:basedOn w:val="Nadpis1"/>
    <w:qFormat/>
    <w:rsid w:val="00D321CD"/>
    <w:pPr>
      <w:widowControl w:val="0"/>
      <w:numPr>
        <w:numId w:val="0"/>
      </w:numPr>
      <w:suppressAutoHyphens/>
      <w:spacing w:before="60" w:after="120"/>
      <w:jc w:val="center"/>
      <w:outlineLvl w:val="9"/>
    </w:pPr>
    <w:rPr>
      <w:rFonts w:ascii="Times New Roman" w:eastAsia="DejaVu Sans" w:hAnsi="Times New Roman" w:cs="DejaVu Sans"/>
      <w:b w:val="0"/>
      <w:bCs w:val="0"/>
      <w:color w:val="00000A"/>
      <w:kern w:val="0"/>
      <w:sz w:val="36"/>
      <w:szCs w:val="36"/>
      <w:lang w:eastAsia="zh-CN" w:bidi="hi-IN"/>
    </w:rPr>
  </w:style>
  <w:style w:type="paragraph" w:customStyle="1" w:styleId="Textkomente1">
    <w:name w:val="Text komentáře1"/>
    <w:basedOn w:val="Normln"/>
    <w:qFormat/>
    <w:rsid w:val="00D321CD"/>
    <w:pPr>
      <w:widowControl w:val="0"/>
      <w:suppressAutoHyphens/>
      <w:spacing w:after="0" w:line="240" w:lineRule="auto"/>
      <w:jc w:val="both"/>
    </w:pPr>
    <w:rPr>
      <w:rFonts w:ascii="Times New Roman" w:eastAsia="DejaVu Sans" w:hAnsi="Times New Roman" w:cs="Mangal"/>
      <w:color w:val="00000A"/>
      <w:sz w:val="20"/>
      <w:szCs w:val="18"/>
      <w:lang w:eastAsia="zh-CN" w:bidi="hi-IN"/>
    </w:rPr>
  </w:style>
  <w:style w:type="character" w:customStyle="1" w:styleId="TextkomenteChar2">
    <w:name w:val="Text komentáře Char2"/>
    <w:basedOn w:val="Standardnpsmoodstavce"/>
    <w:uiPriority w:val="99"/>
    <w:semiHidden/>
    <w:rsid w:val="00D321CD"/>
    <w:rPr>
      <w:rFonts w:eastAsia="DejaVu Sans" w:cs="Mangal"/>
      <w:color w:val="00000A"/>
      <w:szCs w:val="18"/>
      <w:lang w:eastAsia="zh-CN" w:bidi="hi-IN"/>
    </w:rPr>
  </w:style>
  <w:style w:type="character" w:customStyle="1" w:styleId="PedmtkomenteChar2">
    <w:name w:val="Předmět komentáře Char2"/>
    <w:basedOn w:val="TextkomenteChar2"/>
    <w:uiPriority w:val="99"/>
    <w:semiHidden/>
    <w:rsid w:val="00D321CD"/>
    <w:rPr>
      <w:rFonts w:eastAsia="DejaVu Sans" w:cs="Mangal"/>
      <w:b/>
      <w:bCs/>
      <w:color w:val="00000A"/>
      <w:szCs w:val="18"/>
      <w:lang w:eastAsia="zh-CN" w:bidi="hi-IN"/>
    </w:rPr>
  </w:style>
  <w:style w:type="character" w:customStyle="1" w:styleId="TextbublinyChar1">
    <w:name w:val="Text bubliny Char1"/>
    <w:basedOn w:val="Standardnpsmoodstavce"/>
    <w:uiPriority w:val="99"/>
    <w:semiHidden/>
    <w:rsid w:val="00D321CD"/>
    <w:rPr>
      <w:rFonts w:ascii="Segoe UI" w:eastAsia="DejaVu Sans" w:hAnsi="Segoe UI" w:cs="Mangal"/>
      <w:color w:val="00000A"/>
      <w:sz w:val="18"/>
      <w:szCs w:val="16"/>
      <w:lang w:eastAsia="zh-CN" w:bidi="hi-IN"/>
    </w:rPr>
  </w:style>
  <w:style w:type="paragraph" w:customStyle="1" w:styleId="Zpat2">
    <w:name w:val="Zápatí2"/>
    <w:basedOn w:val="Normln"/>
    <w:link w:val="FooterChar"/>
    <w:uiPriority w:val="99"/>
    <w:unhideWhenUsed/>
    <w:qFormat/>
    <w:rsid w:val="00D321CD"/>
    <w:pPr>
      <w:widowControl w:val="0"/>
      <w:tabs>
        <w:tab w:val="center" w:pos="4153"/>
        <w:tab w:val="right" w:pos="8306"/>
      </w:tabs>
      <w:suppressAutoHyphens/>
      <w:spacing w:after="0" w:line="240" w:lineRule="auto"/>
      <w:jc w:val="both"/>
    </w:pPr>
    <w:rPr>
      <w:rFonts w:eastAsia="DejaVu Sans" w:cs="DejaVu Sans"/>
      <w:sz w:val="24"/>
      <w:szCs w:val="24"/>
      <w:lang w:eastAsia="zh-CN" w:bidi="hi-IN"/>
    </w:rPr>
  </w:style>
  <w:style w:type="paragraph" w:customStyle="1" w:styleId="Nzev2">
    <w:name w:val="Název2"/>
    <w:basedOn w:val="Nadpis1"/>
    <w:qFormat/>
    <w:rsid w:val="00D321CD"/>
    <w:pPr>
      <w:widowControl w:val="0"/>
      <w:numPr>
        <w:numId w:val="0"/>
      </w:numPr>
      <w:suppressAutoHyphens/>
      <w:spacing w:after="120"/>
      <w:jc w:val="both"/>
      <w:outlineLvl w:val="9"/>
    </w:pPr>
    <w:rPr>
      <w:rFonts w:ascii="Times New Roman" w:eastAsia="DejaVu Sans" w:hAnsi="Times New Roman" w:cs="DejaVu Sans"/>
      <w:b w:val="0"/>
      <w:bCs w:val="0"/>
      <w:color w:val="00000A"/>
      <w:kern w:val="0"/>
      <w:sz w:val="28"/>
      <w:szCs w:val="28"/>
      <w:lang w:eastAsia="zh-CN" w:bidi="hi-IN"/>
    </w:rPr>
  </w:style>
  <w:style w:type="paragraph" w:customStyle="1" w:styleId="Podtitul2">
    <w:name w:val="Podtitul2"/>
    <w:basedOn w:val="Nadpis1"/>
    <w:qFormat/>
    <w:rsid w:val="00D321CD"/>
    <w:pPr>
      <w:widowControl w:val="0"/>
      <w:numPr>
        <w:numId w:val="0"/>
      </w:numPr>
      <w:suppressAutoHyphens/>
      <w:spacing w:after="120"/>
      <w:jc w:val="both"/>
      <w:outlineLvl w:val="9"/>
    </w:pPr>
    <w:rPr>
      <w:rFonts w:ascii="Times New Roman" w:eastAsia="DejaVu Sans" w:hAnsi="Times New Roman" w:cs="DejaVu Sans"/>
      <w:b w:val="0"/>
      <w:bCs w:val="0"/>
      <w:color w:val="00000A"/>
      <w:kern w:val="0"/>
      <w:sz w:val="28"/>
      <w:szCs w:val="28"/>
      <w:lang w:eastAsia="zh-CN" w:bidi="hi-IN"/>
    </w:rPr>
  </w:style>
  <w:style w:type="paragraph" w:customStyle="1" w:styleId="Zhlav2">
    <w:name w:val="Záhlaví2"/>
    <w:basedOn w:val="Normln"/>
    <w:link w:val="HeaderChar"/>
    <w:uiPriority w:val="99"/>
    <w:unhideWhenUsed/>
    <w:qFormat/>
    <w:rsid w:val="00D321CD"/>
    <w:pPr>
      <w:widowControl w:val="0"/>
      <w:tabs>
        <w:tab w:val="center" w:pos="4153"/>
        <w:tab w:val="right" w:pos="8306"/>
      </w:tabs>
      <w:suppressAutoHyphens/>
      <w:spacing w:after="0" w:line="240" w:lineRule="auto"/>
      <w:jc w:val="both"/>
    </w:pPr>
    <w:rPr>
      <w:rFonts w:eastAsia="DejaVu Sans" w:cs="DejaVu Sans"/>
      <w:sz w:val="24"/>
      <w:szCs w:val="24"/>
      <w:lang w:eastAsia="zh-CN" w:bidi="hi-IN"/>
    </w:rPr>
  </w:style>
  <w:style w:type="paragraph" w:customStyle="1" w:styleId="Zhlavazpat">
    <w:name w:val="Záhlaví a zápatí"/>
    <w:basedOn w:val="Normln"/>
    <w:qFormat/>
    <w:rsid w:val="00D321CD"/>
    <w:pPr>
      <w:widowControl w:val="0"/>
      <w:suppressAutoHyphens/>
      <w:spacing w:after="0" w:line="240" w:lineRule="auto"/>
      <w:jc w:val="both"/>
    </w:pPr>
    <w:rPr>
      <w:rFonts w:ascii="Times New Roman" w:eastAsia="DejaVu Sans" w:hAnsi="Times New Roman" w:cs="DejaVu Sans"/>
      <w:color w:val="00000A"/>
      <w:sz w:val="24"/>
      <w:szCs w:val="24"/>
      <w:lang w:eastAsia="zh-CN" w:bidi="hi-IN"/>
    </w:rPr>
  </w:style>
  <w:style w:type="character" w:customStyle="1" w:styleId="ZhlavChar1">
    <w:name w:val="Záhlaví Char1"/>
    <w:basedOn w:val="Standardnpsmoodstavce"/>
    <w:uiPriority w:val="99"/>
    <w:semiHidden/>
    <w:rsid w:val="00D321CD"/>
    <w:rPr>
      <w:rFonts w:eastAsia="DejaVu Sans" w:cs="Mangal"/>
      <w:color w:val="00000A"/>
      <w:sz w:val="24"/>
      <w:szCs w:val="21"/>
      <w:lang w:eastAsia="zh-CN" w:bidi="hi-IN"/>
    </w:rPr>
  </w:style>
  <w:style w:type="character" w:customStyle="1" w:styleId="ZpatChar1">
    <w:name w:val="Zápatí Char1"/>
    <w:basedOn w:val="Standardnpsmoodstavce"/>
    <w:uiPriority w:val="99"/>
    <w:semiHidden/>
    <w:rsid w:val="00D321CD"/>
    <w:rPr>
      <w:rFonts w:eastAsia="DejaVu Sans" w:cs="Mangal"/>
      <w:color w:val="00000A"/>
      <w:sz w:val="24"/>
      <w:szCs w:val="21"/>
      <w:lang w:eastAsia="zh-CN" w:bidi="hi-IN"/>
    </w:rPr>
  </w:style>
  <w:style w:type="paragraph" w:customStyle="1" w:styleId="Styl1">
    <w:name w:val="Styl1"/>
    <w:basedOn w:val="Normln"/>
    <w:link w:val="Styl1Char"/>
    <w:qFormat/>
    <w:rsid w:val="00D321CD"/>
    <w:pPr>
      <w:tabs>
        <w:tab w:val="left" w:pos="502"/>
      </w:tabs>
      <w:spacing w:after="400" w:line="240" w:lineRule="auto"/>
      <w:ind w:left="502" w:hanging="360"/>
      <w:jc w:val="both"/>
    </w:pPr>
    <w:rPr>
      <w:rFonts w:eastAsia="TimesNewRomanPSMT"/>
      <w:sz w:val="24"/>
      <w:szCs w:val="24"/>
      <w:lang w:eastAsia="en-US"/>
    </w:rPr>
  </w:style>
  <w:style w:type="paragraph" w:customStyle="1" w:styleId="Zkladntextodsazen21">
    <w:name w:val="Základní text odsazený 21"/>
    <w:basedOn w:val="Normln"/>
    <w:qFormat/>
    <w:rsid w:val="00D321CD"/>
    <w:pPr>
      <w:suppressAutoHyphens/>
      <w:spacing w:after="0" w:line="240" w:lineRule="auto"/>
      <w:ind w:firstLine="360"/>
      <w:jc w:val="both"/>
    </w:pPr>
    <w:rPr>
      <w:rFonts w:ascii="Arial" w:eastAsia="Times New Roman" w:hAnsi="Arial" w:cs="Arial"/>
      <w:bCs/>
      <w:color w:val="00000A"/>
      <w:lang w:eastAsia="ar-SA"/>
    </w:rPr>
  </w:style>
  <w:style w:type="paragraph" w:customStyle="1" w:styleId="Odstavec">
    <w:name w:val="Odstavec"/>
    <w:basedOn w:val="Normln"/>
    <w:link w:val="OdstavecChar"/>
    <w:qFormat/>
    <w:rsid w:val="00D321CD"/>
    <w:pPr>
      <w:spacing w:after="120" w:line="240" w:lineRule="auto"/>
      <w:jc w:val="both"/>
    </w:pPr>
    <w:rPr>
      <w:rFonts w:ascii="Arial" w:eastAsia="Calibri" w:hAnsi="Arial"/>
    </w:rPr>
  </w:style>
  <w:style w:type="paragraph" w:customStyle="1" w:styleId="Odstavecsmlouvy">
    <w:name w:val="Odstavec smlouvy"/>
    <w:basedOn w:val="TextBody"/>
    <w:link w:val="OdstavecsmlouvyCharChar"/>
    <w:uiPriority w:val="99"/>
    <w:qFormat/>
    <w:rsid w:val="00D321CD"/>
    <w:pPr>
      <w:widowControl/>
      <w:suppressAutoHyphens w:val="0"/>
    </w:pPr>
    <w:rPr>
      <w:rFonts w:ascii="Calibri" w:eastAsiaTheme="minorHAnsi" w:hAnsi="Calibri" w:cstheme="minorBidi"/>
      <w:color w:val="auto"/>
      <w:sz w:val="22"/>
      <w:szCs w:val="24"/>
      <w:lang w:eastAsia="en-US" w:bidi="ar-SA"/>
    </w:rPr>
  </w:style>
  <w:style w:type="paragraph" w:customStyle="1" w:styleId="Import3">
    <w:name w:val="Import 3"/>
    <w:basedOn w:val="Normln"/>
    <w:qFormat/>
    <w:rsid w:val="00D321C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28" w:lineRule="auto"/>
    </w:pPr>
    <w:rPr>
      <w:rFonts w:ascii="Courier New" w:eastAsia="Times New Roman" w:hAnsi="Courier New" w:cs="Times New Roman"/>
      <w:color w:val="00000A"/>
      <w:sz w:val="24"/>
      <w:szCs w:val="20"/>
    </w:rPr>
  </w:style>
  <w:style w:type="paragraph" w:customStyle="1" w:styleId="Import5">
    <w:name w:val="Import 5"/>
    <w:basedOn w:val="Normln"/>
    <w:qFormat/>
    <w:rsid w:val="00D321C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28" w:lineRule="auto"/>
      <w:ind w:left="432" w:hanging="432"/>
    </w:pPr>
    <w:rPr>
      <w:rFonts w:ascii="Courier New" w:eastAsia="Times New Roman" w:hAnsi="Courier New" w:cs="Times New Roman"/>
      <w:color w:val="00000A"/>
      <w:sz w:val="24"/>
      <w:szCs w:val="20"/>
    </w:rPr>
  </w:style>
  <w:style w:type="paragraph" w:customStyle="1" w:styleId="western">
    <w:name w:val="western"/>
    <w:basedOn w:val="Normln"/>
    <w:qFormat/>
    <w:rsid w:val="00D321CD"/>
    <w:pPr>
      <w:spacing w:beforeAutospacing="1" w:after="57" w:line="240" w:lineRule="auto"/>
    </w:pPr>
    <w:rPr>
      <w:rFonts w:ascii="Liberation Serif" w:eastAsia="Times New Roman" w:hAnsi="Liberation Serif" w:cs="Times New Roman"/>
      <w:color w:val="00000A"/>
      <w:sz w:val="24"/>
      <w:szCs w:val="24"/>
      <w:lang w:eastAsia="en-US"/>
    </w:rPr>
  </w:style>
  <w:style w:type="table" w:customStyle="1" w:styleId="Mkatabulky5">
    <w:name w:val="Mřížka tabulky5"/>
    <w:basedOn w:val="Normlntabulka"/>
    <w:next w:val="Mkatabulky"/>
    <w:uiPriority w:val="39"/>
    <w:rsid w:val="00D321CD"/>
    <w:pPr>
      <w:suppressAutoHyphens/>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3">
    <w:name w:val="List 3"/>
    <w:basedOn w:val="Normln"/>
    <w:uiPriority w:val="99"/>
    <w:unhideWhenUsed/>
    <w:rsid w:val="00D321CD"/>
    <w:pPr>
      <w:widowControl w:val="0"/>
      <w:suppressAutoHyphens/>
      <w:spacing w:after="0" w:line="240" w:lineRule="auto"/>
      <w:ind w:left="849" w:hanging="283"/>
      <w:contextualSpacing/>
      <w:jc w:val="both"/>
    </w:pPr>
    <w:rPr>
      <w:rFonts w:ascii="Times New Roman" w:eastAsia="DejaVu Sans" w:hAnsi="Times New Roman" w:cs="Mangal"/>
      <w:color w:val="00000A"/>
      <w:sz w:val="24"/>
      <w:szCs w:val="21"/>
      <w:lang w:eastAsia="zh-CN" w:bidi="hi-IN"/>
    </w:rPr>
  </w:style>
  <w:style w:type="table" w:customStyle="1" w:styleId="Mkatabulky11">
    <w:name w:val="Mřížka tabulky11"/>
    <w:basedOn w:val="Normlntabulka"/>
    <w:next w:val="Mkatabulky"/>
    <w:uiPriority w:val="39"/>
    <w:rsid w:val="00D321CD"/>
    <w:pPr>
      <w:spacing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uiPriority w:val="39"/>
    <w:rsid w:val="00D321CD"/>
    <w:pPr>
      <w:suppressAutoHyphens/>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7">
    <w:name w:val="Mřížka tabulky7"/>
    <w:basedOn w:val="Normlntabulka"/>
    <w:next w:val="Mkatabulky"/>
    <w:uiPriority w:val="39"/>
    <w:rsid w:val="003D077F"/>
    <w:pPr>
      <w:spacing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lnekI">
    <w:name w:val="1. článek I."/>
    <w:basedOn w:val="Normln"/>
    <w:next w:val="Normln"/>
    <w:qFormat/>
    <w:rsid w:val="002B67A9"/>
    <w:pPr>
      <w:numPr>
        <w:numId w:val="70"/>
      </w:numPr>
      <w:suppressAutoHyphens/>
      <w:spacing w:after="0" w:line="240" w:lineRule="auto"/>
      <w:ind w:left="360"/>
      <w:jc w:val="center"/>
      <w:outlineLvl w:val="0"/>
    </w:pPr>
    <w:rPr>
      <w:rFonts w:ascii="Arial" w:eastAsia="Times New Roman" w:hAnsi="Arial" w:cs="Courier New"/>
      <w:b/>
      <w:sz w:val="24"/>
      <w:szCs w:val="20"/>
      <w:lang w:eastAsia="zh-CN"/>
    </w:rPr>
  </w:style>
  <w:style w:type="paragraph" w:customStyle="1" w:styleId="2bodlnku">
    <w:name w:val="2. bod článku"/>
    <w:link w:val="2bodlnkuChar"/>
    <w:qFormat/>
    <w:rsid w:val="002B67A9"/>
    <w:pPr>
      <w:numPr>
        <w:ilvl w:val="1"/>
        <w:numId w:val="70"/>
      </w:numPr>
      <w:tabs>
        <w:tab w:val="left" w:pos="567"/>
      </w:tabs>
      <w:spacing w:after="120" w:line="240" w:lineRule="auto"/>
      <w:jc w:val="both"/>
    </w:pPr>
    <w:rPr>
      <w:rFonts w:ascii="Arial" w:eastAsia="Times New Roman" w:hAnsi="Arial" w:cs="Courier New"/>
      <w:sz w:val="24"/>
      <w:szCs w:val="20"/>
      <w:lang w:eastAsia="zh-CN"/>
    </w:rPr>
  </w:style>
  <w:style w:type="character" w:customStyle="1" w:styleId="2bodlnkuChar">
    <w:name w:val="2. bod článku Char"/>
    <w:basedOn w:val="Standardnpsmoodstavce"/>
    <w:link w:val="2bodlnku"/>
    <w:rsid w:val="002B67A9"/>
    <w:rPr>
      <w:rFonts w:ascii="Arial" w:eastAsia="Times New Roman" w:hAnsi="Arial" w:cs="Courier New"/>
      <w:sz w:val="24"/>
      <w:szCs w:val="20"/>
      <w:lang w:eastAsia="zh-CN"/>
    </w:rPr>
  </w:style>
  <w:style w:type="paragraph" w:customStyle="1" w:styleId="4textsted">
    <w:name w:val="4. text střed"/>
    <w:basedOn w:val="Normln"/>
    <w:next w:val="Bezmezer"/>
    <w:qFormat/>
    <w:rsid w:val="001956AF"/>
    <w:pPr>
      <w:suppressAutoHyphens/>
      <w:spacing w:after="0" w:line="264" w:lineRule="auto"/>
      <w:jc w:val="center"/>
    </w:pPr>
    <w:rPr>
      <w:rFonts w:ascii="Arial" w:eastAsia="Times New Roman" w:hAnsi="Arial" w:cs="Courier New"/>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24420">
      <w:bodyDiv w:val="1"/>
      <w:marLeft w:val="0"/>
      <w:marRight w:val="0"/>
      <w:marTop w:val="0"/>
      <w:marBottom w:val="0"/>
      <w:divBdr>
        <w:top w:val="none" w:sz="0" w:space="0" w:color="auto"/>
        <w:left w:val="none" w:sz="0" w:space="0" w:color="auto"/>
        <w:bottom w:val="none" w:sz="0" w:space="0" w:color="auto"/>
        <w:right w:val="none" w:sz="0" w:space="0" w:color="auto"/>
      </w:divBdr>
    </w:div>
    <w:div w:id="391468598">
      <w:bodyDiv w:val="1"/>
      <w:marLeft w:val="0"/>
      <w:marRight w:val="0"/>
      <w:marTop w:val="0"/>
      <w:marBottom w:val="0"/>
      <w:divBdr>
        <w:top w:val="none" w:sz="0" w:space="0" w:color="auto"/>
        <w:left w:val="none" w:sz="0" w:space="0" w:color="auto"/>
        <w:bottom w:val="none" w:sz="0" w:space="0" w:color="auto"/>
        <w:right w:val="none" w:sz="0" w:space="0" w:color="auto"/>
      </w:divBdr>
    </w:div>
    <w:div w:id="581067628">
      <w:bodyDiv w:val="1"/>
      <w:marLeft w:val="0"/>
      <w:marRight w:val="0"/>
      <w:marTop w:val="0"/>
      <w:marBottom w:val="0"/>
      <w:divBdr>
        <w:top w:val="none" w:sz="0" w:space="0" w:color="auto"/>
        <w:left w:val="none" w:sz="0" w:space="0" w:color="auto"/>
        <w:bottom w:val="none" w:sz="0" w:space="0" w:color="auto"/>
        <w:right w:val="none" w:sz="0" w:space="0" w:color="auto"/>
      </w:divBdr>
    </w:div>
    <w:div w:id="903487410">
      <w:bodyDiv w:val="1"/>
      <w:marLeft w:val="0"/>
      <w:marRight w:val="0"/>
      <w:marTop w:val="0"/>
      <w:marBottom w:val="0"/>
      <w:divBdr>
        <w:top w:val="none" w:sz="0" w:space="0" w:color="auto"/>
        <w:left w:val="none" w:sz="0" w:space="0" w:color="auto"/>
        <w:bottom w:val="none" w:sz="0" w:space="0" w:color="auto"/>
        <w:right w:val="none" w:sz="0" w:space="0" w:color="auto"/>
      </w:divBdr>
    </w:div>
    <w:div w:id="913587815">
      <w:bodyDiv w:val="1"/>
      <w:marLeft w:val="0"/>
      <w:marRight w:val="0"/>
      <w:marTop w:val="0"/>
      <w:marBottom w:val="0"/>
      <w:divBdr>
        <w:top w:val="none" w:sz="0" w:space="0" w:color="auto"/>
        <w:left w:val="none" w:sz="0" w:space="0" w:color="auto"/>
        <w:bottom w:val="none" w:sz="0" w:space="0" w:color="auto"/>
        <w:right w:val="none" w:sz="0" w:space="0" w:color="auto"/>
      </w:divBdr>
    </w:div>
    <w:div w:id="1141653435">
      <w:bodyDiv w:val="1"/>
      <w:marLeft w:val="0"/>
      <w:marRight w:val="0"/>
      <w:marTop w:val="0"/>
      <w:marBottom w:val="0"/>
      <w:divBdr>
        <w:top w:val="none" w:sz="0" w:space="0" w:color="auto"/>
        <w:left w:val="none" w:sz="0" w:space="0" w:color="auto"/>
        <w:bottom w:val="none" w:sz="0" w:space="0" w:color="auto"/>
        <w:right w:val="none" w:sz="0" w:space="0" w:color="auto"/>
      </w:divBdr>
    </w:div>
    <w:div w:id="1435175311">
      <w:bodyDiv w:val="1"/>
      <w:marLeft w:val="0"/>
      <w:marRight w:val="0"/>
      <w:marTop w:val="0"/>
      <w:marBottom w:val="0"/>
      <w:divBdr>
        <w:top w:val="none" w:sz="0" w:space="0" w:color="auto"/>
        <w:left w:val="none" w:sz="0" w:space="0" w:color="auto"/>
        <w:bottom w:val="none" w:sz="0" w:space="0" w:color="auto"/>
        <w:right w:val="none" w:sz="0" w:space="0" w:color="auto"/>
      </w:divBdr>
    </w:div>
    <w:div w:id="19811852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jehlicka@zpmvcr.cz"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mtuma@zpmvcr.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pesek@zpmvcr.cz"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1ad2bc7-995a-43c6-9db2-97a985d1c7d5" xsi:nil="true"/>
    <lcf76f155ced4ddcb4097134ff3c332f xmlns="b4782ecd-4c21-4621-bc29-8c8e2843db9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82490D8B0870784EB834E214258699FB" ma:contentTypeVersion="11" ma:contentTypeDescription="Vytvoří nový dokument" ma:contentTypeScope="" ma:versionID="5def77d86ab09c81f6f014702adeb1b6">
  <xsd:schema xmlns:xsd="http://www.w3.org/2001/XMLSchema" xmlns:xs="http://www.w3.org/2001/XMLSchema" xmlns:p="http://schemas.microsoft.com/office/2006/metadata/properties" xmlns:ns2="b4782ecd-4c21-4621-bc29-8c8e2843db9b" xmlns:ns3="c1ad2bc7-995a-43c6-9db2-97a985d1c7d5" targetNamespace="http://schemas.microsoft.com/office/2006/metadata/properties" ma:root="true" ma:fieldsID="dac840cd1e7320ab344b5254f073d3b4" ns2:_="" ns3:_="">
    <xsd:import namespace="b4782ecd-4c21-4621-bc29-8c8e2843db9b"/>
    <xsd:import namespace="c1ad2bc7-995a-43c6-9db2-97a985d1c7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82ecd-4c21-4621-bc29-8c8e2843db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0dece7db-9186-42ea-9639-d7046e2b951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ad2bc7-995a-43c6-9db2-97a985d1c7d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cfe1db7-b67a-49c8-9d9c-abfc2a474644}" ma:internalName="TaxCatchAll" ma:showField="CatchAllData" ma:web="c1ad2bc7-995a-43c6-9db2-97a985d1c7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28FD22-FB0F-4C4B-B613-2552436BD92B}">
  <ds:schemaRefs>
    <ds:schemaRef ds:uri="http://schemas.microsoft.com/office/2006/metadata/properties"/>
    <ds:schemaRef ds:uri="http://schemas.microsoft.com/office/infopath/2007/PartnerControls"/>
    <ds:schemaRef ds:uri="c1ad2bc7-995a-43c6-9db2-97a985d1c7d5"/>
    <ds:schemaRef ds:uri="b4782ecd-4c21-4621-bc29-8c8e2843db9b"/>
  </ds:schemaRefs>
</ds:datastoreItem>
</file>

<file path=customXml/itemProps2.xml><?xml version="1.0" encoding="utf-8"?>
<ds:datastoreItem xmlns:ds="http://schemas.openxmlformats.org/officeDocument/2006/customXml" ds:itemID="{DBD66377-B665-4A13-AD1E-C51A7EFB81D0}">
  <ds:schemaRefs>
    <ds:schemaRef ds:uri="http://schemas.microsoft.com/sharepoint/v3/contenttype/forms"/>
  </ds:schemaRefs>
</ds:datastoreItem>
</file>

<file path=customXml/itemProps3.xml><?xml version="1.0" encoding="utf-8"?>
<ds:datastoreItem xmlns:ds="http://schemas.openxmlformats.org/officeDocument/2006/customXml" ds:itemID="{ECA375DC-F28A-4857-BB99-81D01E342978}">
  <ds:schemaRefs>
    <ds:schemaRef ds:uri="http://schemas.openxmlformats.org/officeDocument/2006/bibliography"/>
  </ds:schemaRefs>
</ds:datastoreItem>
</file>

<file path=customXml/itemProps4.xml><?xml version="1.0" encoding="utf-8"?>
<ds:datastoreItem xmlns:ds="http://schemas.openxmlformats.org/officeDocument/2006/customXml" ds:itemID="{5CD67FBC-140A-40BA-841F-CF0D454DF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82ecd-4c21-4621-bc29-8c8e2843db9b"/>
    <ds:schemaRef ds:uri="c1ad2bc7-995a-43c6-9db2-97a985d1c7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8626</Words>
  <Characters>50897</Characters>
  <Application>Microsoft Office Word</Application>
  <DocSecurity>0</DocSecurity>
  <Lines>424</Lines>
  <Paragraphs>118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59405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2026-02-27T12:44:00Z</dcterms:created>
  <dcterms:modified xsi:type="dcterms:W3CDTF">2026-03-01T20:50:00Z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2e00b9-34e2-4b26-a577-af1fd0f9f7ee_Enabled">
    <vt:lpwstr>True</vt:lpwstr>
  </property>
  <property fmtid="{D5CDD505-2E9C-101B-9397-08002B2CF9AE}" pid="3" name="MSIP_Label_112e00b9-34e2-4b26-a577-af1fd0f9f7ee_SiteId">
    <vt:lpwstr>33440fc6-b7c7-412c-bb73-0e70b0198d5a</vt:lpwstr>
  </property>
  <property fmtid="{D5CDD505-2E9C-101B-9397-08002B2CF9AE}" pid="4" name="MSIP_Label_112e00b9-34e2-4b26-a577-af1fd0f9f7ee_Owner">
    <vt:lpwstr>michaela.stryjova@atos.net</vt:lpwstr>
  </property>
  <property fmtid="{D5CDD505-2E9C-101B-9397-08002B2CF9AE}" pid="5" name="MSIP_Label_112e00b9-34e2-4b26-a577-af1fd0f9f7ee_SetDate">
    <vt:lpwstr>2019-10-14T08:03:10.6079130Z</vt:lpwstr>
  </property>
  <property fmtid="{D5CDD505-2E9C-101B-9397-08002B2CF9AE}" pid="6" name="MSIP_Label_112e00b9-34e2-4b26-a577-af1fd0f9f7ee_Name">
    <vt:lpwstr>Atos For Internal Use</vt:lpwstr>
  </property>
  <property fmtid="{D5CDD505-2E9C-101B-9397-08002B2CF9AE}" pid="7" name="MSIP_Label_112e00b9-34e2-4b26-a577-af1fd0f9f7ee_Application">
    <vt:lpwstr>Microsoft Azure Information Protection</vt:lpwstr>
  </property>
  <property fmtid="{D5CDD505-2E9C-101B-9397-08002B2CF9AE}" pid="8" name="MSIP_Label_112e00b9-34e2-4b26-a577-af1fd0f9f7ee_ActionId">
    <vt:lpwstr>6fb17d34-594f-499b-9ef3-b4fab596b0a7</vt:lpwstr>
  </property>
  <property fmtid="{D5CDD505-2E9C-101B-9397-08002B2CF9AE}" pid="9" name="MSIP_Label_112e00b9-34e2-4b26-a577-af1fd0f9f7ee_Extended_MSFT_Method">
    <vt:lpwstr>Automatic</vt:lpwstr>
  </property>
  <property fmtid="{D5CDD505-2E9C-101B-9397-08002B2CF9AE}" pid="10" name="MSIP_Label_e463cba9-5f6c-478d-9329-7b2295e4e8ed_Enabled">
    <vt:lpwstr>True</vt:lpwstr>
  </property>
  <property fmtid="{D5CDD505-2E9C-101B-9397-08002B2CF9AE}" pid="11" name="MSIP_Label_e463cba9-5f6c-478d-9329-7b2295e4e8ed_SiteId">
    <vt:lpwstr>33440fc6-b7c7-412c-bb73-0e70b0198d5a</vt:lpwstr>
  </property>
  <property fmtid="{D5CDD505-2E9C-101B-9397-08002B2CF9AE}" pid="12" name="MSIP_Label_e463cba9-5f6c-478d-9329-7b2295e4e8ed_Owner">
    <vt:lpwstr>michaela.stryjova@atos.net</vt:lpwstr>
  </property>
  <property fmtid="{D5CDD505-2E9C-101B-9397-08002B2CF9AE}" pid="13" name="MSIP_Label_e463cba9-5f6c-478d-9329-7b2295e4e8ed_SetDate">
    <vt:lpwstr>2019-10-14T08:03:10.6079130Z</vt:lpwstr>
  </property>
  <property fmtid="{D5CDD505-2E9C-101B-9397-08002B2CF9AE}" pid="14" name="MSIP_Label_e463cba9-5f6c-478d-9329-7b2295e4e8ed_Name">
    <vt:lpwstr>Atos For Internal Use - All Employees</vt:lpwstr>
  </property>
  <property fmtid="{D5CDD505-2E9C-101B-9397-08002B2CF9AE}" pid="15" name="MSIP_Label_e463cba9-5f6c-478d-9329-7b2295e4e8ed_Application">
    <vt:lpwstr>Microsoft Azure Information Protection</vt:lpwstr>
  </property>
  <property fmtid="{D5CDD505-2E9C-101B-9397-08002B2CF9AE}" pid="16" name="MSIP_Label_e463cba9-5f6c-478d-9329-7b2295e4e8ed_ActionId">
    <vt:lpwstr>6fb17d34-594f-499b-9ef3-b4fab596b0a7</vt:lpwstr>
  </property>
  <property fmtid="{D5CDD505-2E9C-101B-9397-08002B2CF9AE}" pid="17" name="MSIP_Label_e463cba9-5f6c-478d-9329-7b2295e4e8ed_Parent">
    <vt:lpwstr>112e00b9-34e2-4b26-a577-af1fd0f9f7ee</vt:lpwstr>
  </property>
  <property fmtid="{D5CDD505-2E9C-101B-9397-08002B2CF9AE}" pid="18" name="MSIP_Label_e463cba9-5f6c-478d-9329-7b2295e4e8ed_Extended_MSFT_Method">
    <vt:lpwstr>Automatic</vt:lpwstr>
  </property>
  <property fmtid="{D5CDD505-2E9C-101B-9397-08002B2CF9AE}" pid="19" name="Sensitivity">
    <vt:lpwstr>Atos For Internal Use Atos For Internal Use - All Employees</vt:lpwstr>
  </property>
  <property fmtid="{D5CDD505-2E9C-101B-9397-08002B2CF9AE}" pid="20" name="ContentTypeId">
    <vt:lpwstr>0x01010082490D8B0870784EB834E214258699FB</vt:lpwstr>
  </property>
  <property fmtid="{D5CDD505-2E9C-101B-9397-08002B2CF9AE}" pid="21" name="_dlc_DocIdItemGuid">
    <vt:lpwstr>1959a1ab-e4ce-4f0a-a226-3eaded2552d0</vt:lpwstr>
  </property>
  <property fmtid="{D5CDD505-2E9C-101B-9397-08002B2CF9AE}" pid="22" name="MediaServiceImageTags">
    <vt:lpwstr/>
  </property>
</Properties>
</file>