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D04D" w14:textId="77777777" w:rsidR="00617788" w:rsidRDefault="00617788">
      <w:pPr>
        <w:rPr>
          <w:rFonts w:ascii="Calibri" w:hAnsi="Calibri"/>
          <w:lang w:val="cs-CZ"/>
        </w:rPr>
      </w:pPr>
    </w:p>
    <w:p w14:paraId="57E3D04E" w14:textId="77777777" w:rsidR="00617788" w:rsidRDefault="00004D26"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>
        <w:rPr>
          <w:rFonts w:ascii="Calibri" w:hAnsi="Calibri"/>
          <w:b w:val="0"/>
          <w:caps/>
          <w:sz w:val="28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 w14:paraId="57E3D04F" w14:textId="77777777" w:rsidR="00617788" w:rsidRDefault="00617788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57E3D050" w14:textId="77777777" w:rsidR="00617788" w:rsidRDefault="00004D26"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 w14:paraId="57E3D051" w14:textId="77777777" w:rsidR="00617788" w:rsidRDefault="00617788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328049C2" w14:textId="77777777" w:rsidR="0011180A" w:rsidRDefault="0011180A">
      <w:pPr>
        <w:spacing w:before="240" w:after="120"/>
        <w:rPr>
          <w:rFonts w:ascii="Verdana" w:hAnsi="Verdana"/>
          <w:lang w:val="cs-CZ"/>
        </w:rPr>
      </w:pPr>
      <w:r w:rsidRPr="0011180A">
        <w:rPr>
          <w:rFonts w:ascii="Verdana" w:hAnsi="Verdana"/>
          <w:lang w:val="cs-CZ"/>
        </w:rPr>
        <w:t xml:space="preserve">NÁVRH TECHNOLOGIE PRO MIKROKOGENERACI Z NESTANDARDNÍCH TUHÝCH BIOPALIV </w:t>
      </w:r>
    </w:p>
    <w:p w14:paraId="57E3D053" w14:textId="682D7221" w:rsidR="00617788" w:rsidRDefault="00004D26"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 w14:paraId="57E3D054" w14:textId="77777777" w:rsidR="00617788" w:rsidRDefault="00004D26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Národní energetický klastr, </w:t>
      </w:r>
      <w:proofErr w:type="spellStart"/>
      <w:r>
        <w:rPr>
          <w:rFonts w:ascii="Verdana" w:hAnsi="Verdana"/>
          <w:lang w:val="cs-CZ"/>
        </w:rPr>
        <w:t>z.s</w:t>
      </w:r>
      <w:proofErr w:type="spellEnd"/>
      <w:r>
        <w:rPr>
          <w:rFonts w:ascii="Verdana" w:hAnsi="Verdana"/>
          <w:lang w:val="cs-CZ"/>
        </w:rPr>
        <w:t>.</w:t>
      </w:r>
    </w:p>
    <w:p w14:paraId="4E4CB074" w14:textId="4A583FF2" w:rsidR="006109CB" w:rsidRDefault="006109CB">
      <w:pPr>
        <w:rPr>
          <w:rFonts w:ascii="Verdana" w:hAnsi="Verdana"/>
          <w:lang w:val="cs-CZ"/>
        </w:rPr>
      </w:pPr>
      <w:r w:rsidRPr="006109CB">
        <w:rPr>
          <w:rFonts w:ascii="Verdana" w:hAnsi="Verdana"/>
          <w:lang w:val="cs-CZ"/>
        </w:rPr>
        <w:t>Mlýnská 317/10</w:t>
      </w:r>
    </w:p>
    <w:p w14:paraId="57E3D056" w14:textId="445364BE" w:rsidR="00617788" w:rsidRDefault="00004D26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708 00 Ostrava</w:t>
      </w:r>
    </w:p>
    <w:p w14:paraId="57E3D057" w14:textId="77777777" w:rsidR="00617788" w:rsidRDefault="00617788">
      <w:pPr>
        <w:spacing w:before="0"/>
        <w:rPr>
          <w:rFonts w:ascii="Calibri" w:hAnsi="Calibri"/>
          <w:b/>
          <w:bCs/>
          <w:caps/>
          <w:lang w:val="cs-CZ"/>
        </w:rPr>
      </w:pPr>
    </w:p>
    <w:p w14:paraId="57E3D058" w14:textId="77777777" w:rsidR="00617788" w:rsidRDefault="00004D26">
      <w:pPr>
        <w:spacing w:before="240" w:after="120"/>
        <w:rPr>
          <w:rFonts w:ascii="Calibri" w:hAnsi="Calibri"/>
          <w:lang w:val="cs-CZ"/>
        </w:rPr>
      </w:pPr>
      <w:r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 w:rsidR="00617788" w14:paraId="57E3D05B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57E3D059" w14:textId="77777777" w:rsidR="00617788" w:rsidRDefault="00004D26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7E3D05A" w14:textId="77777777" w:rsidR="00617788" w:rsidRDefault="0061778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17788" w14:paraId="57E3D05E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57E3D05C" w14:textId="77777777" w:rsidR="00617788" w:rsidRDefault="00004D26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7E3D05D" w14:textId="77777777" w:rsidR="00617788" w:rsidRDefault="0061778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17788" w14:paraId="57E3D061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57E3D05F" w14:textId="77777777" w:rsidR="00617788" w:rsidRDefault="00004D26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7E3D060" w14:textId="77777777" w:rsidR="00617788" w:rsidRDefault="0061778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17788" w14:paraId="57E3D064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57E3D062" w14:textId="77777777" w:rsidR="00617788" w:rsidRDefault="00004D26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7E3D063" w14:textId="77777777" w:rsidR="00617788" w:rsidRDefault="0061778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17788" w14:paraId="57E3D067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57E3D065" w14:textId="77777777" w:rsidR="00617788" w:rsidRDefault="00004D26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7E3D066" w14:textId="77777777" w:rsidR="00617788" w:rsidRDefault="00617788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E3D068" w14:textId="77777777" w:rsidR="00617788" w:rsidRDefault="00004D26"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617788" w14:paraId="57E3D06B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69" w14:textId="77777777" w:rsidR="00617788" w:rsidRDefault="00004D26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6A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6E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6C" w14:textId="77777777" w:rsidR="00617788" w:rsidRDefault="00004D26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6D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71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6F" w14:textId="77777777" w:rsidR="00617788" w:rsidRDefault="00004D26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70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74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72" w14:textId="77777777" w:rsidR="00617788" w:rsidRDefault="00004D26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73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77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75" w14:textId="77777777" w:rsidR="00617788" w:rsidRDefault="00004D26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76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7A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78" w14:textId="77777777" w:rsidR="00617788" w:rsidRDefault="00004D26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79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617788" w14:paraId="57E3D07D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E3D07B" w14:textId="77777777" w:rsidR="00617788" w:rsidRDefault="00004D26">
            <w:pPr>
              <w:spacing w:before="60" w:after="60"/>
              <w:rPr>
                <w:rFonts w:ascii="Verdana" w:hAnsi="Verdana"/>
                <w:lang w:val="fr-029"/>
              </w:rPr>
            </w:pPr>
            <w:r>
              <w:rPr>
                <w:rFonts w:ascii="Verdana" w:hAnsi="Verdana"/>
                <w:lang w:val="fr-029"/>
              </w:rPr>
              <w:t xml:space="preserve">Popis části, kterou bude poddodavatel plnit.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E3D07C" w14:textId="77777777" w:rsidR="00617788" w:rsidRDefault="00617788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 w14:paraId="57E3D07E" w14:textId="77777777" w:rsidR="00617788" w:rsidRDefault="00004D26"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 w14:paraId="57E3D07F" w14:textId="77777777" w:rsidR="00617788" w:rsidRDefault="00617788">
      <w:pPr>
        <w:rPr>
          <w:rFonts w:ascii="Calibri" w:hAnsi="Calibri"/>
          <w:lang w:val="cs-CZ"/>
        </w:rPr>
      </w:pPr>
    </w:p>
    <w:p w14:paraId="57E3D080" w14:textId="77777777" w:rsidR="00617788" w:rsidRDefault="00004D26"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 w14:paraId="57E3D081" w14:textId="77777777" w:rsidR="00617788" w:rsidRDefault="00617788">
      <w:pPr>
        <w:rPr>
          <w:rFonts w:ascii="Calibri" w:hAnsi="Calibri"/>
          <w:lang w:val="cs-CZ"/>
        </w:rPr>
      </w:pPr>
    </w:p>
    <w:p w14:paraId="57E3D082" w14:textId="77777777" w:rsidR="00617788" w:rsidRDefault="00617788">
      <w:pPr>
        <w:rPr>
          <w:rFonts w:ascii="Calibri" w:hAnsi="Calibri"/>
          <w:lang w:val="cs-CZ"/>
        </w:rPr>
      </w:pPr>
    </w:p>
    <w:p w14:paraId="57E3D083" w14:textId="77777777" w:rsidR="00617788" w:rsidRDefault="00617788">
      <w:pPr>
        <w:rPr>
          <w:rFonts w:ascii="Calibri" w:hAnsi="Calibri"/>
          <w:lang w:val="cs-CZ"/>
        </w:rPr>
      </w:pPr>
    </w:p>
    <w:p w14:paraId="57E3D084" w14:textId="77777777" w:rsidR="00617788" w:rsidRDefault="00004D26"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 w14:paraId="57E3D085" w14:textId="77777777" w:rsidR="00617788" w:rsidRDefault="00004D26">
      <w:pPr>
        <w:ind w:left="4253"/>
        <w:jc w:val="center"/>
        <w:rPr>
          <w:rFonts w:ascii="Verdana" w:hAnsi="Verdana"/>
          <w:sz w:val="16"/>
          <w:lang w:val="cs-CZ"/>
        </w:rPr>
      </w:pPr>
      <w:r>
        <w:rPr>
          <w:rFonts w:ascii="Verdana" w:hAnsi="Verdana"/>
          <w:sz w:val="16"/>
          <w:lang w:val="cs-CZ"/>
        </w:rPr>
        <w:t>Jméno, příjmení, funkce, podpis a razítko dodavatele</w:t>
      </w:r>
    </w:p>
    <w:p w14:paraId="57E3D086" w14:textId="77777777" w:rsidR="00617788" w:rsidRDefault="00004D26">
      <w:pPr>
        <w:spacing w:before="0"/>
        <w:ind w:left="4253"/>
        <w:jc w:val="center"/>
        <w:rPr>
          <w:rFonts w:ascii="Calibri" w:hAnsi="Calibri"/>
          <w:lang w:val="cs-CZ"/>
        </w:rPr>
      </w:pPr>
      <w:r>
        <w:rPr>
          <w:rFonts w:ascii="Verdana" w:hAnsi="Verdana"/>
          <w:sz w:val="16"/>
        </w:rPr>
        <w:t xml:space="preserve">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sectPr w:rsidR="00617788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D089" w14:textId="77777777" w:rsidR="00617788" w:rsidRDefault="00004D26">
      <w:r>
        <w:separator/>
      </w:r>
    </w:p>
  </w:endnote>
  <w:endnote w:type="continuationSeparator" w:id="0">
    <w:p w14:paraId="57E3D08A" w14:textId="77777777" w:rsidR="00617788" w:rsidRDefault="0000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D08B" w14:textId="77777777" w:rsidR="00617788" w:rsidRDefault="00004D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E3D08C" w14:textId="77777777" w:rsidR="00617788" w:rsidRDefault="006177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D08D" w14:textId="77777777" w:rsidR="00617788" w:rsidRDefault="00617788">
    <w:pPr>
      <w:pStyle w:val="Zpat"/>
      <w:framePr w:wrap="around" w:vAnchor="text" w:hAnchor="margin" w:xAlign="right" w:y="1"/>
      <w:rPr>
        <w:rStyle w:val="slostrnky"/>
      </w:rPr>
    </w:pPr>
  </w:p>
  <w:p w14:paraId="57E3D08E" w14:textId="77777777" w:rsidR="00617788" w:rsidRDefault="00617788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D087" w14:textId="77777777" w:rsidR="00617788" w:rsidRDefault="00004D26">
      <w:r>
        <w:separator/>
      </w:r>
    </w:p>
  </w:footnote>
  <w:footnote w:type="continuationSeparator" w:id="0">
    <w:p w14:paraId="57E3D088" w14:textId="77777777" w:rsidR="00617788" w:rsidRDefault="0000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296.25pt;height:389.25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88"/>
    <w:rsid w:val="00004D26"/>
    <w:rsid w:val="0011180A"/>
    <w:rsid w:val="00303407"/>
    <w:rsid w:val="006109CB"/>
    <w:rsid w:val="00617788"/>
    <w:rsid w:val="00781839"/>
    <w:rsid w:val="00B3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E3D04D"/>
  <w15:chartTrackingRefBased/>
  <w15:docId w15:val="{16B76A79-F3D6-4185-B7BF-5F18AF4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cp:keywords/>
  <cp:lastModifiedBy>Martin Zapletal</cp:lastModifiedBy>
  <cp:revision>5</cp:revision>
  <cp:lastPrinted>2006-06-19T06:36:00Z</cp:lastPrinted>
  <dcterms:created xsi:type="dcterms:W3CDTF">2022-03-01T11:35:00Z</dcterms:created>
  <dcterms:modified xsi:type="dcterms:W3CDTF">2022-03-01T11:42:00Z</dcterms:modified>
  <cp:contentStatus/>
</cp:coreProperties>
</file>