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A7AFA" w14:textId="77777777" w:rsidR="00E73D8F" w:rsidRPr="00A31277" w:rsidRDefault="00E73D8F" w:rsidP="00E73D8F">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NÁVRH</w:t>
      </w:r>
    </w:p>
    <w:p w14:paraId="11EC7DF3" w14:textId="77777777" w:rsidR="00E73D8F" w:rsidRPr="00A31277" w:rsidRDefault="00E73D8F" w:rsidP="00E73D8F">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7C230DA9" w14:textId="77777777" w:rsidR="00E73D8F" w:rsidRPr="00E73D8F" w:rsidRDefault="00E73D8F" w:rsidP="00E73D8F">
      <w:pPr>
        <w:spacing w:after="0" w:line="240" w:lineRule="auto"/>
        <w:jc w:val="center"/>
        <w:rPr>
          <w:rFonts w:ascii="Arial" w:eastAsia="Calibri" w:hAnsi="Arial" w:cs="Arial"/>
          <w:bCs/>
          <w:lang w:eastAsia="cs-CZ"/>
        </w:rPr>
      </w:pPr>
      <w:r w:rsidRPr="00E73D8F">
        <w:rPr>
          <w:rFonts w:ascii="Arial" w:eastAsia="Calibri" w:hAnsi="Arial" w:cs="Arial"/>
          <w:bCs/>
          <w:lang w:eastAsia="cs-CZ"/>
        </w:rPr>
        <w:t>„TUCHLOVICE, OPRAVA MÍSTNÍCH KOMUNIKACÍ LOKALITA JIH“¨</w:t>
      </w:r>
    </w:p>
    <w:p w14:paraId="3C19ED8C" w14:textId="67CFF990" w:rsidR="00E73D8F" w:rsidRPr="00A31277" w:rsidRDefault="00E73D8F" w:rsidP="00E73D8F">
      <w:pPr>
        <w:spacing w:after="0" w:line="240" w:lineRule="auto"/>
        <w:jc w:val="center"/>
        <w:rPr>
          <w:rFonts w:ascii="Arial" w:eastAsia="Calibri" w:hAnsi="Arial" w:cs="Arial"/>
          <w:b/>
          <w:lang w:eastAsia="cs-CZ"/>
        </w:rPr>
      </w:pPr>
      <w:r w:rsidRPr="00E73D8F">
        <w:rPr>
          <w:rFonts w:ascii="Arial" w:eastAsia="Calibri" w:hAnsi="Arial" w:cs="Arial"/>
          <w:bCs/>
          <w:lang w:eastAsia="cs-CZ"/>
        </w:rPr>
        <w:t>(I. etapa – ulice Pod školou)</w:t>
      </w:r>
    </w:p>
    <w:p w14:paraId="49BADEDD"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2104974F" w14:textId="77777777" w:rsidR="00E73D8F" w:rsidRPr="00A31277" w:rsidRDefault="00E73D8F" w:rsidP="00E73D8F">
      <w:pPr>
        <w:spacing w:after="0" w:line="240" w:lineRule="auto"/>
        <w:jc w:val="both"/>
        <w:rPr>
          <w:rFonts w:ascii="Arial" w:eastAsia="Times New Roman" w:hAnsi="Arial" w:cs="Arial"/>
          <w:sz w:val="18"/>
          <w:szCs w:val="18"/>
        </w:rPr>
      </w:pPr>
    </w:p>
    <w:p w14:paraId="482D6F11" w14:textId="77777777" w:rsidR="00E73D8F" w:rsidRPr="00A31277" w:rsidRDefault="00E73D8F" w:rsidP="00E73D8F">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120AAFF4"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3F0CCFC6"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698BB83E"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30281025"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0C002B52"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D8A8E06"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477786F2"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4F80DB0A" w14:textId="77777777" w:rsidR="00E73D8F" w:rsidRPr="00A31277" w:rsidRDefault="00E73D8F" w:rsidP="00E73D8F">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1D5FE268" w14:textId="77777777" w:rsidR="00E73D8F" w:rsidRPr="00A31277" w:rsidRDefault="00E73D8F" w:rsidP="00E73D8F">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027D661C" w14:textId="77777777" w:rsidR="00E73D8F" w:rsidRPr="00A31277" w:rsidRDefault="00E73D8F" w:rsidP="00E73D8F">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1FC2E7BC" w14:textId="77777777" w:rsidR="00E73D8F" w:rsidRPr="00A31277" w:rsidRDefault="00E73D8F" w:rsidP="00E73D8F">
      <w:pPr>
        <w:autoSpaceDE w:val="0"/>
        <w:autoSpaceDN w:val="0"/>
        <w:adjustRightInd w:val="0"/>
        <w:spacing w:after="0" w:line="240" w:lineRule="auto"/>
        <w:jc w:val="both"/>
        <w:rPr>
          <w:rFonts w:ascii="Arial" w:eastAsia="Calibri" w:hAnsi="Arial" w:cs="Arial"/>
          <w:color w:val="000000"/>
          <w:sz w:val="18"/>
          <w:szCs w:val="18"/>
        </w:rPr>
      </w:pPr>
    </w:p>
    <w:p w14:paraId="1340ED8B"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roofErr w:type="gramStart"/>
      <w:r w:rsidRPr="00A31277">
        <w:rPr>
          <w:rFonts w:ascii="Arial" w:eastAsia="Calibri" w:hAnsi="Arial" w:cs="Arial"/>
          <w:b/>
          <w:bCs/>
          <w:color w:val="000000"/>
          <w:sz w:val="18"/>
          <w:szCs w:val="18"/>
        </w:rPr>
        <w:t>…….</w:t>
      </w:r>
      <w:proofErr w:type="gramEnd"/>
      <w:r w:rsidRPr="00A31277">
        <w:rPr>
          <w:rFonts w:ascii="Arial" w:eastAsia="Calibri" w:hAnsi="Arial" w:cs="Arial"/>
          <w:b/>
          <w:bCs/>
          <w:color w:val="000000"/>
          <w:sz w:val="18"/>
          <w:szCs w:val="18"/>
        </w:rPr>
        <w:t>.</w:t>
      </w:r>
    </w:p>
    <w:p w14:paraId="3CE5BA99"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543455E6"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A31277">
        <w:rPr>
          <w:rFonts w:ascii="Arial" w:eastAsia="Calibri" w:hAnsi="Arial" w:cs="Arial"/>
          <w:color w:val="000000"/>
          <w:sz w:val="18"/>
          <w:szCs w:val="18"/>
        </w:rPr>
        <w:t>IČ:…</w:t>
      </w:r>
      <w:proofErr w:type="gramEnd"/>
      <w:r w:rsidRPr="00A31277">
        <w:rPr>
          <w:rFonts w:ascii="Arial" w:eastAsia="Calibri" w:hAnsi="Arial" w:cs="Arial"/>
          <w:color w:val="000000"/>
          <w:sz w:val="18"/>
          <w:szCs w:val="18"/>
        </w:rPr>
        <w:t>…………………………………..………DIČ:………………………………………………….……..</w:t>
      </w:r>
    </w:p>
    <w:p w14:paraId="76D03BFB"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2D9A0DD0"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A10A155"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3B09F945"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8AC992C" w14:textId="77777777" w:rsidR="00E73D8F" w:rsidRPr="00A31277" w:rsidRDefault="00E73D8F" w:rsidP="00E73D8F">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kontaktní údaje: </w:t>
      </w:r>
      <w:proofErr w:type="gramStart"/>
      <w:r w:rsidRPr="00A31277">
        <w:rPr>
          <w:rFonts w:ascii="Arial" w:eastAsia="Calibri" w:hAnsi="Arial" w:cs="Arial"/>
          <w:color w:val="000000"/>
          <w:sz w:val="18"/>
          <w:szCs w:val="18"/>
        </w:rPr>
        <w:t>telefon:…</w:t>
      </w:r>
      <w:proofErr w:type="gramEnd"/>
      <w:r w:rsidRPr="00A31277">
        <w:rPr>
          <w:rFonts w:ascii="Arial" w:eastAsia="Calibri" w:hAnsi="Arial" w:cs="Arial"/>
          <w:color w:val="000000"/>
          <w:sz w:val="18"/>
          <w:szCs w:val="18"/>
        </w:rPr>
        <w:t>………………………………., e-mail:……….……….……………………</w:t>
      </w:r>
    </w:p>
    <w:p w14:paraId="607CDCF0" w14:textId="77777777" w:rsidR="00E73D8F" w:rsidRPr="00A31277" w:rsidRDefault="00E73D8F" w:rsidP="00E73D8F">
      <w:pPr>
        <w:autoSpaceDE w:val="0"/>
        <w:autoSpaceDN w:val="0"/>
        <w:adjustRightInd w:val="0"/>
        <w:spacing w:after="0" w:line="240" w:lineRule="auto"/>
        <w:jc w:val="both"/>
        <w:rPr>
          <w:rFonts w:ascii="Arial" w:eastAsia="Calibri" w:hAnsi="Arial" w:cs="Arial"/>
          <w:color w:val="000000"/>
          <w:sz w:val="18"/>
          <w:szCs w:val="18"/>
        </w:rPr>
      </w:pPr>
    </w:p>
    <w:p w14:paraId="3134C69E"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0B476A9" w14:textId="77777777" w:rsidR="00E73D8F" w:rsidRPr="00A31277" w:rsidRDefault="00E73D8F" w:rsidP="00E73D8F">
      <w:pPr>
        <w:spacing w:after="0" w:line="240" w:lineRule="auto"/>
        <w:jc w:val="both"/>
        <w:rPr>
          <w:rFonts w:ascii="Arial" w:eastAsia="Times New Roman" w:hAnsi="Arial" w:cs="Arial"/>
          <w:sz w:val="18"/>
          <w:szCs w:val="18"/>
        </w:rPr>
      </w:pPr>
    </w:p>
    <w:p w14:paraId="36391460"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46CF7EB1" w14:textId="77777777" w:rsidR="00E73D8F" w:rsidRPr="00A31277" w:rsidRDefault="00E73D8F" w:rsidP="00E73D8F">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213C21A5" w14:textId="77777777" w:rsidR="00E73D8F" w:rsidRPr="00A31277" w:rsidRDefault="00E73D8F" w:rsidP="00E73D8F">
      <w:pPr>
        <w:spacing w:after="0" w:line="240" w:lineRule="auto"/>
        <w:jc w:val="both"/>
        <w:rPr>
          <w:rFonts w:ascii="Arial" w:eastAsia="Calibri" w:hAnsi="Arial" w:cs="Arial"/>
          <w:sz w:val="20"/>
          <w:szCs w:val="20"/>
        </w:rPr>
      </w:pPr>
    </w:p>
    <w:p w14:paraId="269241B4" w14:textId="446B2636"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Smluvní strany této smlouvy konstatují, že předmět díla s názvem: </w:t>
      </w:r>
      <w:r w:rsidRPr="00E73D8F">
        <w:rPr>
          <w:rFonts w:ascii="Arial" w:eastAsia="Calibri" w:hAnsi="Arial" w:cs="Arial"/>
          <w:sz w:val="18"/>
          <w:szCs w:val="18"/>
        </w:rPr>
        <w:t>„TUCHLOVICE, OPRAVA MÍSTNÍCH KOMUNIKACÍ LOKALITA JIH“¨</w:t>
      </w:r>
      <w:r>
        <w:rPr>
          <w:rFonts w:ascii="Arial" w:eastAsia="Calibri" w:hAnsi="Arial" w:cs="Arial"/>
          <w:sz w:val="18"/>
          <w:szCs w:val="18"/>
        </w:rPr>
        <w:t xml:space="preserve"> </w:t>
      </w:r>
      <w:r w:rsidRPr="00E73D8F">
        <w:rPr>
          <w:rFonts w:ascii="Arial" w:eastAsia="Calibri" w:hAnsi="Arial" w:cs="Arial"/>
          <w:sz w:val="18"/>
          <w:szCs w:val="18"/>
        </w:rPr>
        <w:t>I. etapa – ulice Pod školou</w:t>
      </w:r>
      <w:r w:rsidRPr="00E73D8F">
        <w:rPr>
          <w:rFonts w:ascii="Arial" w:eastAsia="Calibri" w:hAnsi="Arial" w:cs="Arial"/>
          <w:sz w:val="18"/>
          <w:szCs w:val="18"/>
        </w:rPr>
        <w:t xml:space="preserve"> </w:t>
      </w:r>
      <w:r w:rsidRPr="00A31277">
        <w:rPr>
          <w:rFonts w:ascii="Arial" w:eastAsia="Calibri" w:hAnsi="Arial" w:cs="Arial"/>
          <w:sz w:val="18"/>
          <w:szCs w:val="18"/>
        </w:rPr>
        <w:t>(dále jen dílo) a podmínky jeho plnění jsou určeny touto smlouvou a těmito dalšími doklady:</w:t>
      </w:r>
    </w:p>
    <w:p w14:paraId="53EF4E23" w14:textId="5AF6675F"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Výzvou k podání nabídky </w:t>
      </w:r>
      <w:r>
        <w:rPr>
          <w:rFonts w:ascii="Arial" w:eastAsia="Calibri" w:hAnsi="Arial" w:cs="Arial"/>
          <w:sz w:val="18"/>
          <w:szCs w:val="18"/>
        </w:rPr>
        <w:t xml:space="preserve">a Zadávací dokumentací </w:t>
      </w:r>
      <w:r w:rsidRPr="00A31277">
        <w:rPr>
          <w:rFonts w:ascii="Arial" w:eastAsia="Calibri" w:hAnsi="Arial" w:cs="Arial"/>
          <w:sz w:val="18"/>
          <w:szCs w:val="18"/>
        </w:rPr>
        <w:t xml:space="preserve">ze dne </w:t>
      </w:r>
      <w:r>
        <w:rPr>
          <w:rFonts w:ascii="Arial" w:eastAsia="Calibri" w:hAnsi="Arial" w:cs="Arial"/>
          <w:sz w:val="18"/>
          <w:szCs w:val="18"/>
        </w:rPr>
        <w:t>1.8</w:t>
      </w:r>
      <w:r>
        <w:rPr>
          <w:rFonts w:ascii="Arial" w:eastAsia="Calibri" w:hAnsi="Arial" w:cs="Arial"/>
          <w:sz w:val="18"/>
          <w:szCs w:val="18"/>
        </w:rPr>
        <w:t xml:space="preserve"> 2024</w:t>
      </w:r>
    </w:p>
    <w:p w14:paraId="1E9573F3"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Nabídkou dodavatele v rámci </w:t>
      </w:r>
      <w:r>
        <w:rPr>
          <w:rFonts w:ascii="Arial" w:eastAsia="Calibri" w:hAnsi="Arial" w:cs="Arial"/>
          <w:sz w:val="18"/>
          <w:szCs w:val="18"/>
        </w:rPr>
        <w:t>zadávacího</w:t>
      </w:r>
      <w:r w:rsidRPr="00A31277">
        <w:rPr>
          <w:rFonts w:ascii="Arial" w:eastAsia="Calibri" w:hAnsi="Arial" w:cs="Arial"/>
          <w:sz w:val="18"/>
          <w:szCs w:val="18"/>
        </w:rPr>
        <w:t xml:space="preserve"> řízení na uvedené dílo</w:t>
      </w:r>
      <w:r>
        <w:rPr>
          <w:rFonts w:ascii="Arial" w:eastAsia="Calibri" w:hAnsi="Arial" w:cs="Arial"/>
          <w:sz w:val="18"/>
          <w:szCs w:val="18"/>
        </w:rPr>
        <w:t xml:space="preserve"> </w:t>
      </w:r>
      <w:r w:rsidRPr="00A31277">
        <w:rPr>
          <w:rFonts w:ascii="Arial" w:eastAsia="Calibri" w:hAnsi="Arial" w:cs="Arial"/>
          <w:sz w:val="18"/>
          <w:szCs w:val="18"/>
          <w:highlight w:val="lightGray"/>
        </w:rPr>
        <w:t>ze dne: …………………</w:t>
      </w:r>
    </w:p>
    <w:p w14:paraId="668E05F2"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Projektovou dokumentací, zpracovanou </w:t>
      </w:r>
      <w:r w:rsidRPr="00A31277">
        <w:rPr>
          <w:rFonts w:ascii="Calibri" w:eastAsia="Calibri" w:hAnsi="Calibri" w:cs="Arial"/>
        </w:rPr>
        <w:t xml:space="preserve">PFProjekt s.r.o.  </w:t>
      </w:r>
      <w:r w:rsidRPr="00A31277">
        <w:rPr>
          <w:rFonts w:ascii="Arial" w:eastAsia="Calibri" w:hAnsi="Arial" w:cs="Arial"/>
          <w:sz w:val="18"/>
          <w:szCs w:val="18"/>
        </w:rPr>
        <w:t>– příloha zadávací dokumentace</w:t>
      </w:r>
    </w:p>
    <w:p w14:paraId="7186F87E" w14:textId="0211E747" w:rsidR="00E73D8F" w:rsidRPr="00A31277" w:rsidRDefault="00E73D8F" w:rsidP="00E73D8F">
      <w:pPr>
        <w:numPr>
          <w:ilvl w:val="0"/>
          <w:numId w:val="14"/>
        </w:numPr>
        <w:spacing w:after="0"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Závaznými stanovisky DOSS a SP č.j. </w:t>
      </w:r>
      <w:r w:rsidRPr="00E73D8F">
        <w:rPr>
          <w:rFonts w:ascii="Arial" w:eastAsia="Calibri" w:hAnsi="Arial" w:cs="Arial"/>
          <w:sz w:val="18"/>
          <w:szCs w:val="18"/>
        </w:rPr>
        <w:t>SMKL/070836/2024/OSC/Dv</w:t>
      </w:r>
    </w:p>
    <w:p w14:paraId="61F7E2F9"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Oceněným položkovým rozpočtem (příloha č.1 této smlouvy)</w:t>
      </w:r>
    </w:p>
    <w:p w14:paraId="7DCB4531" w14:textId="77777777" w:rsidR="00E73D8F" w:rsidRPr="00A31277" w:rsidRDefault="00E73D8F" w:rsidP="00E73D8F">
      <w:pPr>
        <w:keepNext/>
        <w:spacing w:before="240" w:after="60" w:line="240" w:lineRule="auto"/>
        <w:jc w:val="both"/>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7A2A67BA"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Předmět smlouvy</w:t>
      </w:r>
    </w:p>
    <w:p w14:paraId="03F19833" w14:textId="2F43E726" w:rsidR="00E73D8F" w:rsidRPr="00E73D8F"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 xml:space="preserve">1 Předmětem této smlouvy je provedení stavebních prací, dodávek a souvisejících činností, jejichž výsledkem rekonstrukce stávajících povrchů místní komunikace </w:t>
      </w:r>
      <w:r>
        <w:rPr>
          <w:rFonts w:ascii="Arial" w:eastAsia="Times New Roman" w:hAnsi="Arial" w:cs="Arial"/>
          <w:sz w:val="18"/>
          <w:szCs w:val="18"/>
        </w:rPr>
        <w:t>Pod školou</w:t>
      </w:r>
      <w:r w:rsidRPr="00A31277">
        <w:rPr>
          <w:rFonts w:ascii="Arial" w:eastAsia="Times New Roman" w:hAnsi="Arial" w:cs="Arial"/>
          <w:sz w:val="18"/>
          <w:szCs w:val="18"/>
        </w:rPr>
        <w:t xml:space="preserve"> v obci Tuchlovice</w:t>
      </w:r>
      <w:r w:rsidRPr="00E73D8F">
        <w:t xml:space="preserve"> </w:t>
      </w:r>
      <w:r w:rsidRPr="00E73D8F">
        <w:rPr>
          <w:rFonts w:ascii="Arial" w:eastAsia="Times New Roman" w:hAnsi="Arial" w:cs="Arial"/>
          <w:sz w:val="18"/>
          <w:szCs w:val="18"/>
        </w:rPr>
        <w:t>odbočující vlevo z ulice Školní</w:t>
      </w:r>
      <w:r w:rsidRPr="00A31277">
        <w:rPr>
          <w:rFonts w:ascii="Arial" w:eastAsia="Times New Roman" w:hAnsi="Arial" w:cs="Arial"/>
          <w:sz w:val="18"/>
          <w:szCs w:val="18"/>
        </w:rPr>
        <w:t>, a to v rozsahu výše zmíněné Projektové dokumentace, podmínek závazných stanovisek a v souladu s oceněným výkazem výměr vztahujícím se k Dílu (dále jen “Cenová nabídka”).</w:t>
      </w:r>
    </w:p>
    <w:p w14:paraId="1AD3CDF0" w14:textId="4A902456" w:rsidR="00E73D8F" w:rsidRDefault="00E73D8F" w:rsidP="00E73D8F">
      <w:pPr>
        <w:spacing w:after="0" w:line="240" w:lineRule="auto"/>
        <w:ind w:right="-238"/>
        <w:contextualSpacing/>
        <w:jc w:val="both"/>
        <w:rPr>
          <w:rFonts w:ascii="Arial" w:eastAsia="Times New Roman" w:hAnsi="Arial" w:cs="Arial"/>
          <w:sz w:val="18"/>
          <w:szCs w:val="18"/>
        </w:rPr>
      </w:pPr>
      <w:r w:rsidRPr="00E73D8F">
        <w:rPr>
          <w:rFonts w:ascii="Arial" w:eastAsia="Times New Roman" w:hAnsi="Arial" w:cs="Arial"/>
          <w:sz w:val="18"/>
          <w:szCs w:val="18"/>
        </w:rPr>
        <w:t>Uliční prostor šířky cca 7,50-8,00m je v celém úseku dotčené ulice lemován oboustrannou přilehlou zástavbou. Asfaltová vozovka šířky cca 5,00m je po obou stranách lemována pásy zeleně proměnné šířky na hranici zástavby, které jsou bez vzrostlé zeleně. Ulice končí v jižní části slepým ukončením na hranici stávající zástavby.</w:t>
      </w:r>
    </w:p>
    <w:p w14:paraId="47DA3F62" w14:textId="108D6120" w:rsidR="00E73D8F" w:rsidRPr="00A31277"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 xml:space="preserve"> Výkaz výměr je nedílnou součástí Smlouvy o dílo a tvoří přílohu č. 1 Smlouvy o dílo.</w:t>
      </w:r>
    </w:p>
    <w:p w14:paraId="1ABE7356" w14:textId="77777777" w:rsidR="00E73D8F" w:rsidRPr="00A31277" w:rsidRDefault="00E73D8F" w:rsidP="00E73D8F">
      <w:pPr>
        <w:spacing w:after="0" w:line="240" w:lineRule="auto"/>
        <w:ind w:left="360" w:right="-238"/>
        <w:contextualSpacing/>
        <w:jc w:val="both"/>
        <w:rPr>
          <w:rFonts w:ascii="Arial" w:eastAsia="Times New Roman" w:hAnsi="Arial" w:cs="Arial"/>
          <w:sz w:val="18"/>
          <w:szCs w:val="18"/>
        </w:rPr>
      </w:pPr>
    </w:p>
    <w:p w14:paraId="175B70D4" w14:textId="601327D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2. Místem realizace díla je </w:t>
      </w:r>
      <w:r>
        <w:rPr>
          <w:rFonts w:ascii="Arial" w:eastAsia="Times New Roman" w:hAnsi="Arial" w:cs="Arial"/>
          <w:sz w:val="18"/>
          <w:szCs w:val="18"/>
        </w:rPr>
        <w:t>ulice Pod školou, o</w:t>
      </w:r>
      <w:r w:rsidRPr="00A31277">
        <w:rPr>
          <w:rFonts w:ascii="Arial" w:eastAsia="Times New Roman" w:hAnsi="Arial" w:cs="Arial"/>
          <w:sz w:val="18"/>
          <w:szCs w:val="18"/>
        </w:rPr>
        <w:t xml:space="preserve">bec </w:t>
      </w:r>
      <w:r>
        <w:rPr>
          <w:rFonts w:ascii="Arial" w:eastAsia="Times New Roman" w:hAnsi="Arial" w:cs="Arial"/>
          <w:sz w:val="18"/>
          <w:szCs w:val="18"/>
        </w:rPr>
        <w:t>Tuchlovice</w:t>
      </w:r>
      <w:r w:rsidRPr="00A31277">
        <w:rPr>
          <w:rFonts w:ascii="Arial" w:eastAsia="Times New Roman" w:hAnsi="Arial" w:cs="Arial"/>
          <w:sz w:val="18"/>
          <w:szCs w:val="18"/>
        </w:rPr>
        <w:t>, okres Kladno</w:t>
      </w:r>
      <w:r>
        <w:rPr>
          <w:rFonts w:ascii="Arial" w:eastAsia="Times New Roman" w:hAnsi="Arial" w:cs="Arial"/>
          <w:sz w:val="18"/>
          <w:szCs w:val="18"/>
        </w:rPr>
        <w:t>.</w:t>
      </w:r>
      <w:r w:rsidRPr="00A31277">
        <w:rPr>
          <w:rFonts w:ascii="Arial" w:eastAsia="Times New Roman" w:hAnsi="Arial" w:cs="Arial"/>
          <w:sz w:val="18"/>
          <w:szCs w:val="18"/>
        </w:rPr>
        <w:t xml:space="preserve"> </w:t>
      </w:r>
    </w:p>
    <w:p w14:paraId="2A042C8A" w14:textId="77777777" w:rsidR="00E73D8F" w:rsidRPr="00A31277" w:rsidRDefault="00E73D8F" w:rsidP="00E73D8F">
      <w:pPr>
        <w:spacing w:after="0" w:line="240" w:lineRule="auto"/>
        <w:ind w:left="360" w:right="-238"/>
        <w:contextualSpacing/>
        <w:jc w:val="both"/>
        <w:rPr>
          <w:rFonts w:ascii="Arial" w:eastAsia="Times New Roman" w:hAnsi="Arial" w:cs="Arial"/>
          <w:sz w:val="18"/>
          <w:szCs w:val="18"/>
        </w:rPr>
      </w:pPr>
    </w:p>
    <w:p w14:paraId="7D2D7475" w14:textId="77777777" w:rsidR="00E73D8F" w:rsidRPr="00A31277"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lastRenderedPageBreak/>
        <w:t>3. Zhotovitel se zavazuje provést dílo vlastním jménem a na vlastní odpovědnost. Zhotovitel se zavazuje provést dílo v souladu s touto smlouvou, řádně, včas a prosté jakýchkoliv vad bránících užívání předmětu díla.</w:t>
      </w:r>
    </w:p>
    <w:p w14:paraId="53D9B3E6" w14:textId="77777777" w:rsidR="00E73D8F" w:rsidRPr="00A31277" w:rsidRDefault="00E73D8F" w:rsidP="00E73D8F">
      <w:pPr>
        <w:spacing w:after="0" w:line="240" w:lineRule="auto"/>
        <w:ind w:left="360" w:right="-238"/>
        <w:contextualSpacing/>
        <w:jc w:val="both"/>
        <w:rPr>
          <w:rFonts w:ascii="Arial" w:eastAsia="Times New Roman" w:hAnsi="Arial" w:cs="Arial"/>
          <w:sz w:val="18"/>
          <w:szCs w:val="18"/>
        </w:rPr>
      </w:pPr>
    </w:p>
    <w:p w14:paraId="61D76115" w14:textId="77777777" w:rsidR="00E73D8F" w:rsidRPr="00A31277"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 xml:space="preserve">4. Provedením díla je rozuměno vzájemné protokolární předání provedeného díla včetně doložení certifikátů, dokladů o shodě použitých materiálů. </w:t>
      </w:r>
    </w:p>
    <w:p w14:paraId="1EB45D5D" w14:textId="77777777" w:rsidR="00E73D8F" w:rsidRPr="00A31277" w:rsidRDefault="00E73D8F" w:rsidP="00E73D8F">
      <w:pPr>
        <w:spacing w:after="0" w:line="240" w:lineRule="auto"/>
        <w:ind w:left="360" w:right="-238"/>
        <w:contextualSpacing/>
        <w:jc w:val="both"/>
        <w:rPr>
          <w:rFonts w:ascii="Arial" w:eastAsia="Times New Roman" w:hAnsi="Arial" w:cs="Arial"/>
          <w:sz w:val="18"/>
          <w:szCs w:val="18"/>
        </w:rPr>
      </w:pPr>
    </w:p>
    <w:p w14:paraId="086E807F" w14:textId="77777777" w:rsidR="00E73D8F" w:rsidRPr="00A31277"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5. Objednatel se zavazuje dokončené dílo převzít a zaplatit za řádně zhotovené dílo sjednanou cenu v souladu s čl. III. této smlouvy.</w:t>
      </w:r>
    </w:p>
    <w:p w14:paraId="12443519" w14:textId="77777777" w:rsidR="00E73D8F" w:rsidRPr="00A31277" w:rsidRDefault="00E73D8F" w:rsidP="00E73D8F">
      <w:pPr>
        <w:spacing w:after="0" w:line="240" w:lineRule="auto"/>
        <w:ind w:left="360" w:right="-238"/>
        <w:contextualSpacing/>
        <w:jc w:val="both"/>
        <w:rPr>
          <w:rFonts w:ascii="Arial" w:eastAsia="Times New Roman" w:hAnsi="Arial" w:cs="Arial"/>
          <w:sz w:val="18"/>
          <w:szCs w:val="18"/>
        </w:rPr>
      </w:pPr>
    </w:p>
    <w:p w14:paraId="5DB5B2F5" w14:textId="77777777" w:rsidR="00E73D8F" w:rsidRPr="00A31277" w:rsidRDefault="00E73D8F" w:rsidP="00E73D8F">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iCs/>
          <w:sz w:val="18"/>
          <w:szCs w:val="18"/>
        </w:rPr>
        <w:t xml:space="preserve">6. Zhotovitel se zavazuje </w:t>
      </w:r>
      <w:r w:rsidRPr="00A31277">
        <w:rPr>
          <w:rFonts w:ascii="Arial" w:eastAsia="Times New Roman" w:hAnsi="Arial" w:cs="Arial"/>
          <w:sz w:val="18"/>
          <w:szCs w:val="18"/>
        </w:rPr>
        <w:t xml:space="preserve">předat objednateli současně s předáním předmětu zakázky též veškerou obvyklou dokumentaci, která se k předmětu plnění vztahuje </w:t>
      </w:r>
    </w:p>
    <w:p w14:paraId="1E9F47A8" w14:textId="77777777" w:rsidR="00E73D8F" w:rsidRPr="00A31277" w:rsidRDefault="00E73D8F" w:rsidP="00E73D8F">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7.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5F8CCC06" w14:textId="77777777" w:rsidR="00E73D8F" w:rsidRPr="00A31277" w:rsidRDefault="00E73D8F" w:rsidP="00E73D8F">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377BF3C6" w14:textId="77777777" w:rsidR="00E73D8F" w:rsidRPr="00A31277" w:rsidRDefault="00E73D8F" w:rsidP="00E73D8F">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 xml:space="preserve">Termín plnění </w:t>
      </w:r>
    </w:p>
    <w:p w14:paraId="2943B47E" w14:textId="77777777" w:rsidR="00E73D8F" w:rsidRPr="00A31277" w:rsidRDefault="00E73D8F" w:rsidP="00E73D8F">
      <w:pPr>
        <w:spacing w:after="0" w:line="240" w:lineRule="auto"/>
        <w:jc w:val="both"/>
        <w:rPr>
          <w:rFonts w:ascii="Arial" w:eastAsia="Calibri" w:hAnsi="Arial" w:cs="Arial"/>
          <w:sz w:val="18"/>
          <w:szCs w:val="18"/>
          <w:lang w:eastAsia="ar-SA"/>
        </w:rPr>
      </w:pPr>
    </w:p>
    <w:p w14:paraId="25701D24" w14:textId="77777777" w:rsidR="00E73D8F" w:rsidRPr="00A31277" w:rsidRDefault="00E73D8F" w:rsidP="00E73D8F">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1. Zhotovitel se podpisem této smlouvy zavazuje, že zahájí práce na díle nejpozději do 5 dnů od podpisu této smlouvy převzetím staveniště, o čemž bude proveden zápis do stavebního deníku</w:t>
      </w:r>
    </w:p>
    <w:p w14:paraId="591ABFF9" w14:textId="77777777" w:rsidR="00E73D8F" w:rsidRPr="00A31277" w:rsidRDefault="00E73D8F" w:rsidP="00E73D8F">
      <w:pPr>
        <w:spacing w:after="0" w:line="240" w:lineRule="auto"/>
        <w:jc w:val="both"/>
        <w:rPr>
          <w:rFonts w:ascii="Arial" w:eastAsia="Calibri" w:hAnsi="Arial" w:cs="Arial"/>
          <w:sz w:val="18"/>
          <w:szCs w:val="18"/>
          <w:lang w:eastAsia="ar-SA"/>
        </w:rPr>
      </w:pPr>
    </w:p>
    <w:p w14:paraId="7243A1C0" w14:textId="77777777" w:rsidR="00E73D8F" w:rsidRPr="00A31277" w:rsidRDefault="00E73D8F" w:rsidP="00E73D8F">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2. Dokončení stavby je očekáváno v I</w:t>
      </w:r>
      <w:r>
        <w:rPr>
          <w:rFonts w:ascii="Arial" w:eastAsia="Calibri" w:hAnsi="Arial" w:cs="Arial"/>
          <w:sz w:val="18"/>
          <w:szCs w:val="18"/>
          <w:lang w:eastAsia="ar-SA"/>
        </w:rPr>
        <w:t>V</w:t>
      </w:r>
      <w:r w:rsidRPr="00A31277">
        <w:rPr>
          <w:rFonts w:ascii="Arial" w:eastAsia="Calibri" w:hAnsi="Arial" w:cs="Arial"/>
          <w:sz w:val="18"/>
          <w:szCs w:val="18"/>
          <w:lang w:eastAsia="ar-SA"/>
        </w:rPr>
        <w:t xml:space="preserve">.Q /2024. Zhotovitel je povinen dokončit a předat Dílo jako celek tak, že Dílo bude dokončeno a Objednateli předáno způsobem předvídaným Smlouvou o dílo nejpozději do </w:t>
      </w:r>
      <w:r w:rsidRPr="00A31277">
        <w:rPr>
          <w:rFonts w:ascii="Arial" w:eastAsia="Calibri" w:hAnsi="Arial" w:cs="Arial"/>
          <w:sz w:val="18"/>
          <w:szCs w:val="18"/>
          <w:highlight w:val="lightGray"/>
          <w:lang w:eastAsia="ar-SA"/>
        </w:rPr>
        <w:t>……………</w:t>
      </w:r>
      <w:r>
        <w:rPr>
          <w:rFonts w:ascii="Arial" w:eastAsia="Calibri" w:hAnsi="Arial" w:cs="Arial"/>
          <w:sz w:val="18"/>
          <w:szCs w:val="18"/>
          <w:lang w:eastAsia="ar-SA"/>
        </w:rPr>
        <w:t xml:space="preserve">týdnů od zahájení prací, tj. do </w:t>
      </w:r>
      <w:r w:rsidRPr="00A31277">
        <w:rPr>
          <w:rFonts w:ascii="Arial" w:eastAsia="Calibri" w:hAnsi="Arial" w:cs="Arial"/>
          <w:sz w:val="18"/>
          <w:szCs w:val="18"/>
          <w:highlight w:val="lightGray"/>
          <w:lang w:eastAsia="ar-SA"/>
        </w:rPr>
        <w:t>……………………….</w:t>
      </w:r>
    </w:p>
    <w:p w14:paraId="27A12AFA" w14:textId="77777777" w:rsidR="00E73D8F" w:rsidRPr="00A31277" w:rsidRDefault="00E73D8F" w:rsidP="00E73D8F">
      <w:pPr>
        <w:spacing w:after="0" w:line="240" w:lineRule="auto"/>
        <w:jc w:val="both"/>
        <w:rPr>
          <w:rFonts w:ascii="Arial" w:eastAsia="Calibri" w:hAnsi="Arial" w:cs="Arial"/>
          <w:sz w:val="18"/>
          <w:szCs w:val="18"/>
          <w:lang w:eastAsia="ar-SA"/>
        </w:rPr>
      </w:pPr>
    </w:p>
    <w:p w14:paraId="6CFA85C5" w14:textId="77777777" w:rsidR="00E73D8F" w:rsidRPr="00A31277" w:rsidRDefault="00E73D8F" w:rsidP="00E73D8F">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4. Pokud zhotovitel připraví dílo nebo jeho dohodnutou část k odevzdání před sjednaným termínem, zavazuje se objednatel převzít a zaplatit toto dílo i v nabídnutém zkráceném termínu. </w:t>
      </w:r>
    </w:p>
    <w:p w14:paraId="61EAC54F" w14:textId="77777777" w:rsidR="00E73D8F" w:rsidRPr="00A31277" w:rsidRDefault="00E73D8F" w:rsidP="00E73D8F">
      <w:pPr>
        <w:spacing w:after="0" w:line="240" w:lineRule="auto"/>
        <w:ind w:left="360"/>
        <w:contextualSpacing/>
        <w:jc w:val="both"/>
        <w:rPr>
          <w:rFonts w:ascii="Arial" w:eastAsia="Times New Roman" w:hAnsi="Arial" w:cs="Arial"/>
          <w:sz w:val="18"/>
          <w:szCs w:val="18"/>
        </w:rPr>
      </w:pPr>
    </w:p>
    <w:p w14:paraId="06A05386" w14:textId="77777777" w:rsidR="00E73D8F"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4FB0FDC4" w14:textId="77777777" w:rsidR="00E73D8F" w:rsidRDefault="00E73D8F" w:rsidP="00E73D8F">
      <w:pPr>
        <w:spacing w:line="240" w:lineRule="auto"/>
        <w:contextualSpacing/>
        <w:jc w:val="both"/>
        <w:rPr>
          <w:rFonts w:ascii="Arial" w:eastAsia="Times New Roman" w:hAnsi="Arial" w:cs="Arial"/>
          <w:sz w:val="18"/>
          <w:szCs w:val="18"/>
        </w:rPr>
      </w:pPr>
    </w:p>
    <w:p w14:paraId="540429FC" w14:textId="77777777" w:rsidR="00E73D8F" w:rsidRPr="00A31277" w:rsidRDefault="00E73D8F" w:rsidP="00E73D8F">
      <w:pPr>
        <w:spacing w:line="240" w:lineRule="auto"/>
        <w:contextualSpacing/>
        <w:jc w:val="both"/>
        <w:rPr>
          <w:rFonts w:ascii="Arial" w:eastAsia="Times New Roman" w:hAnsi="Arial" w:cs="Arial"/>
          <w:sz w:val="18"/>
          <w:szCs w:val="18"/>
        </w:rPr>
      </w:pPr>
      <w:r>
        <w:rPr>
          <w:rFonts w:ascii="Arial" w:eastAsia="Times New Roman" w:hAnsi="Arial" w:cs="Arial"/>
          <w:sz w:val="18"/>
          <w:szCs w:val="18"/>
        </w:rPr>
        <w:t>6. Objednatel je oprávněn</w:t>
      </w:r>
      <w:r w:rsidRPr="00A31277">
        <w:rPr>
          <w:rFonts w:ascii="Arial" w:eastAsia="Times New Roman" w:hAnsi="Arial" w:cs="Arial"/>
          <w:sz w:val="18"/>
          <w:szCs w:val="18"/>
        </w:rPr>
        <w:t xml:space="preserve"> posunout termín plnění </w:t>
      </w:r>
      <w:r>
        <w:rPr>
          <w:rFonts w:ascii="Arial" w:eastAsia="Times New Roman" w:hAnsi="Arial" w:cs="Arial"/>
          <w:sz w:val="18"/>
          <w:szCs w:val="18"/>
        </w:rPr>
        <w:t>díla</w:t>
      </w:r>
      <w:r w:rsidRPr="00A31277">
        <w:rPr>
          <w:rFonts w:ascii="Arial" w:eastAsia="Times New Roman" w:hAnsi="Arial" w:cs="Arial"/>
          <w:sz w:val="18"/>
          <w:szCs w:val="18"/>
        </w:rPr>
        <w:t xml:space="preserve"> v těchto případech:</w:t>
      </w:r>
    </w:p>
    <w:p w14:paraId="3ECB83F6"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 xml:space="preserve">Dojde-li během realizace </w:t>
      </w:r>
      <w:r>
        <w:rPr>
          <w:rFonts w:ascii="Arial" w:eastAsia="Times New Roman" w:hAnsi="Arial" w:cs="Arial"/>
          <w:sz w:val="18"/>
          <w:szCs w:val="18"/>
        </w:rPr>
        <w:t>díla</w:t>
      </w:r>
      <w:r w:rsidRPr="00A31277">
        <w:rPr>
          <w:rFonts w:ascii="Arial" w:eastAsia="Times New Roman" w:hAnsi="Arial" w:cs="Arial"/>
          <w:sz w:val="18"/>
          <w:szCs w:val="18"/>
        </w:rPr>
        <w:t xml:space="preserve"> ke změně rozsahu prací na žádost zadavatele</w:t>
      </w:r>
    </w:p>
    <w:p w14:paraId="20923EEC"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Z důvodu zásahu tzv. vyšší moci</w:t>
      </w:r>
    </w:p>
    <w:p w14:paraId="2584B34F" w14:textId="77777777" w:rsidR="00E73D8F" w:rsidRPr="00A31277" w:rsidRDefault="00E73D8F" w:rsidP="00E73D8F">
      <w:pPr>
        <w:spacing w:line="240" w:lineRule="auto"/>
        <w:contextualSpacing/>
        <w:jc w:val="both"/>
        <w:rPr>
          <w:rFonts w:ascii="Arial" w:eastAsia="Times New Roman" w:hAnsi="Arial" w:cs="Arial"/>
          <w:sz w:val="18"/>
          <w:szCs w:val="18"/>
        </w:rPr>
      </w:pPr>
    </w:p>
    <w:p w14:paraId="6EDFB3CA" w14:textId="77777777" w:rsidR="00E73D8F" w:rsidRPr="00A31277" w:rsidRDefault="00E73D8F" w:rsidP="00E73D8F">
      <w:pPr>
        <w:spacing w:line="240" w:lineRule="auto"/>
        <w:contextualSpacing/>
        <w:jc w:val="both"/>
        <w:rPr>
          <w:rFonts w:ascii="Arial" w:eastAsia="Times New Roman" w:hAnsi="Arial" w:cs="Arial"/>
          <w:sz w:val="18"/>
          <w:szCs w:val="18"/>
        </w:rPr>
      </w:pPr>
    </w:p>
    <w:p w14:paraId="17014146"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III</w:t>
      </w:r>
    </w:p>
    <w:p w14:paraId="2631DBB2"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Cena díla</w:t>
      </w:r>
    </w:p>
    <w:p w14:paraId="61C5F728" w14:textId="77777777" w:rsidR="00E73D8F" w:rsidRPr="00A31277" w:rsidRDefault="00E73D8F" w:rsidP="00E73D8F">
      <w:pPr>
        <w:spacing w:after="0" w:line="240" w:lineRule="auto"/>
        <w:ind w:left="360"/>
        <w:contextualSpacing/>
        <w:jc w:val="both"/>
        <w:rPr>
          <w:rFonts w:ascii="Arial" w:eastAsia="Times New Roman" w:hAnsi="Arial" w:cs="Arial"/>
          <w:sz w:val="18"/>
          <w:szCs w:val="18"/>
        </w:rPr>
      </w:pPr>
    </w:p>
    <w:p w14:paraId="02A79BEB" w14:textId="77777777" w:rsidR="00E73D8F" w:rsidRPr="00A31277" w:rsidRDefault="00E73D8F" w:rsidP="00E73D8F">
      <w:pPr>
        <w:numPr>
          <w:ilvl w:val="0"/>
          <w:numId w:val="15"/>
        </w:numPr>
        <w:shd w:val="clear" w:color="auto" w:fill="F2F2F2"/>
        <w:spacing w:after="0" w:line="240" w:lineRule="auto"/>
        <w:ind w:left="426" w:hanging="426"/>
        <w:jc w:val="both"/>
        <w:rPr>
          <w:rFonts w:ascii="Calibri" w:eastAsia="Times New Roman" w:hAnsi="Calibri" w:cs="Calibri"/>
          <w:b/>
          <w:sz w:val="20"/>
          <w:szCs w:val="20"/>
          <w:u w:val="single"/>
        </w:rPr>
      </w:pPr>
      <w:r w:rsidRPr="00A31277">
        <w:rPr>
          <w:rFonts w:ascii="Calibri" w:eastAsia="Times New Roman" w:hAnsi="Calibri" w:cs="Calibri"/>
          <w:sz w:val="20"/>
          <w:szCs w:val="20"/>
        </w:rPr>
        <w:t>Celková cena Díla jako celku byla smluvními stranami sjednána ve výši:</w:t>
      </w:r>
    </w:p>
    <w:p w14:paraId="73152670" w14:textId="77777777" w:rsidR="00E73D8F" w:rsidRPr="00A31277" w:rsidRDefault="00E73D8F" w:rsidP="00E73D8F">
      <w:pPr>
        <w:shd w:val="clear" w:color="auto" w:fill="F2F2F2"/>
        <w:spacing w:after="0" w:line="240" w:lineRule="auto"/>
        <w:ind w:left="426"/>
        <w:jc w:val="both"/>
        <w:rPr>
          <w:rFonts w:ascii="Calibri" w:eastAsia="Times New Roman" w:hAnsi="Calibri" w:cs="Calibri"/>
          <w:b/>
          <w:sz w:val="20"/>
          <w:szCs w:val="20"/>
          <w:u w:val="single"/>
        </w:rPr>
      </w:pPr>
      <w:r w:rsidRPr="00A31277">
        <w:rPr>
          <w:rFonts w:ascii="Calibri" w:eastAsia="Times New Roman" w:hAnsi="Calibri" w:cs="Calibri"/>
          <w:sz w:val="20"/>
          <w:szCs w:val="20"/>
        </w:rPr>
        <w:t>bez DPH ……………………………</w:t>
      </w:r>
      <w:proofErr w:type="gramStart"/>
      <w:r w:rsidRPr="00A31277">
        <w:rPr>
          <w:rFonts w:ascii="Calibri" w:eastAsia="Times New Roman" w:hAnsi="Calibri" w:cs="Calibri"/>
          <w:sz w:val="20"/>
          <w:szCs w:val="20"/>
        </w:rPr>
        <w:t>…….</w:t>
      </w:r>
      <w:proofErr w:type="gramEnd"/>
      <w:r w:rsidRPr="00A31277">
        <w:rPr>
          <w:rFonts w:ascii="Calibri" w:eastAsia="Times New Roman" w:hAnsi="Calibri" w:cs="Calibri"/>
          <w:sz w:val="20"/>
          <w:szCs w:val="20"/>
        </w:rPr>
        <w:t xml:space="preserve">.Kč  </w:t>
      </w:r>
    </w:p>
    <w:p w14:paraId="0D708D01" w14:textId="77777777" w:rsidR="00E73D8F" w:rsidRPr="00A31277" w:rsidRDefault="00E73D8F" w:rsidP="00E73D8F">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sazba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31DE2293" w14:textId="77777777" w:rsidR="00E73D8F" w:rsidRPr="00A31277" w:rsidRDefault="00E73D8F" w:rsidP="00E73D8F">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cena díla včetně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31E1389F" w14:textId="77777777" w:rsidR="00E73D8F" w:rsidRPr="00A31277" w:rsidRDefault="00E73D8F" w:rsidP="00E73D8F">
      <w:pPr>
        <w:spacing w:line="240" w:lineRule="auto"/>
        <w:contextualSpacing/>
        <w:jc w:val="both"/>
        <w:rPr>
          <w:rFonts w:ascii="Arial" w:eastAsia="Times New Roman" w:hAnsi="Arial" w:cs="Arial"/>
          <w:sz w:val="18"/>
          <w:szCs w:val="18"/>
        </w:rPr>
      </w:pPr>
    </w:p>
    <w:p w14:paraId="2845EFB9"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2. V ceně je zahrnuta veškerá nutná práce, dodávky, instalace a doprava. Specifikace ceny je uvedena v příloze č. 1 této smlouvy (cenová nabídka)</w:t>
      </w:r>
    </w:p>
    <w:p w14:paraId="1E0A5C62"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 ceně díla jsou zahrnuty i náklady na vybudování, provoz, údržbu a vyklizení zařízení staveniště.</w:t>
      </w:r>
    </w:p>
    <w:p w14:paraId="0E86DCB8"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Cena uvedená v bodě III., </w:t>
      </w:r>
      <w:proofErr w:type="spellStart"/>
      <w:r w:rsidRPr="00A31277">
        <w:rPr>
          <w:rFonts w:ascii="Arial" w:eastAsia="Times New Roman" w:hAnsi="Arial" w:cs="Arial"/>
          <w:sz w:val="18"/>
          <w:szCs w:val="18"/>
        </w:rPr>
        <w:t>odst</w:t>
      </w:r>
      <w:proofErr w:type="spellEnd"/>
      <w:r w:rsidRPr="00A31277">
        <w:rPr>
          <w:rFonts w:ascii="Arial" w:eastAsia="Times New Roman" w:hAnsi="Arial" w:cs="Arial"/>
          <w:sz w:val="18"/>
          <w:szCs w:val="18"/>
        </w:rPr>
        <w:t xml:space="preserve"> 1 této smlouvy je nejvýše přípustná. </w:t>
      </w:r>
    </w:p>
    <w:p w14:paraId="66CE2C66" w14:textId="77777777" w:rsidR="00E73D8F" w:rsidRPr="00A31277" w:rsidRDefault="00E73D8F" w:rsidP="00E73D8F">
      <w:pPr>
        <w:spacing w:line="240" w:lineRule="auto"/>
        <w:contextualSpacing/>
        <w:jc w:val="both"/>
        <w:rPr>
          <w:rFonts w:ascii="Arial" w:eastAsia="Times New Roman" w:hAnsi="Arial" w:cs="Arial"/>
          <w:sz w:val="18"/>
          <w:szCs w:val="18"/>
        </w:rPr>
      </w:pPr>
    </w:p>
    <w:p w14:paraId="0E8A2FAE"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3. Sjednaná cena díla může být zvýšena nebo snížena pouze v případě, že se rozsah či druh prací oproti cenové nabídce (přílohy č. 1 smlouvy) změní vlivem těchto okolností:</w:t>
      </w:r>
    </w:p>
    <w:p w14:paraId="6653EBE4"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 xml:space="preserve">dodatečných požadavků objednatele, které nebyly obsaženy v nabídce </w:t>
      </w:r>
    </w:p>
    <w:p w14:paraId="3C8D872F"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b)   </w:t>
      </w:r>
      <w:r w:rsidRPr="00A31277">
        <w:rPr>
          <w:rFonts w:ascii="Arial" w:eastAsia="Times New Roman" w:hAnsi="Arial" w:cs="Arial"/>
          <w:sz w:val="18"/>
          <w:szCs w:val="18"/>
        </w:rPr>
        <w:tab/>
        <w:t>po vzájemně odsouhlaseném odchylném technickém řešení oproti cenové nabídce.</w:t>
      </w:r>
    </w:p>
    <w:p w14:paraId="1C87EB7F"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25621D50" w14:textId="77777777" w:rsidR="00E73D8F" w:rsidRPr="00A31277" w:rsidRDefault="00E73D8F" w:rsidP="00E73D8F">
      <w:pPr>
        <w:spacing w:line="240" w:lineRule="auto"/>
        <w:contextualSpacing/>
        <w:jc w:val="both"/>
        <w:rPr>
          <w:rFonts w:ascii="Arial" w:eastAsia="Times New Roman" w:hAnsi="Arial" w:cs="Arial"/>
          <w:sz w:val="18"/>
          <w:szCs w:val="18"/>
        </w:rPr>
      </w:pPr>
    </w:p>
    <w:p w14:paraId="400B460D"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0B8B3F36" w14:textId="77777777" w:rsidR="00E73D8F" w:rsidRPr="00A31277" w:rsidRDefault="00E73D8F" w:rsidP="00E73D8F">
      <w:pPr>
        <w:spacing w:line="240" w:lineRule="auto"/>
        <w:contextualSpacing/>
        <w:jc w:val="both"/>
        <w:rPr>
          <w:rFonts w:ascii="Arial" w:eastAsia="Times New Roman" w:hAnsi="Arial" w:cs="Arial"/>
          <w:sz w:val="18"/>
          <w:szCs w:val="18"/>
        </w:rPr>
      </w:pPr>
    </w:p>
    <w:p w14:paraId="7804AFF7"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66DF7D28" w14:textId="77777777" w:rsidR="00E73D8F" w:rsidRPr="00A31277" w:rsidRDefault="00E73D8F" w:rsidP="00E73D8F">
      <w:pPr>
        <w:spacing w:line="240" w:lineRule="auto"/>
        <w:contextualSpacing/>
        <w:jc w:val="both"/>
        <w:rPr>
          <w:rFonts w:ascii="Arial" w:eastAsia="Times New Roman" w:hAnsi="Arial" w:cs="Arial"/>
          <w:sz w:val="18"/>
          <w:szCs w:val="18"/>
        </w:rPr>
      </w:pPr>
    </w:p>
    <w:p w14:paraId="26D14D10"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6. Cena Díla obsahuje mimo vlastní zhotovení Díla také náklady zejména na:</w:t>
      </w:r>
    </w:p>
    <w:p w14:paraId="46861702"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zabezpečení bezpečnosti a hygieny práce při zhotovování Díla,</w:t>
      </w:r>
    </w:p>
    <w:p w14:paraId="212D8A69"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b.</w:t>
      </w:r>
      <w:r w:rsidRPr="00A31277">
        <w:rPr>
          <w:rFonts w:ascii="Arial" w:eastAsia="Times New Roman" w:hAnsi="Arial" w:cs="Arial"/>
          <w:sz w:val="18"/>
          <w:szCs w:val="18"/>
        </w:rPr>
        <w:tab/>
        <w:t>opatření k ochraně životního prostředí při zhotovování Díla,</w:t>
      </w:r>
    </w:p>
    <w:p w14:paraId="6B239A16"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c.</w:t>
      </w:r>
      <w:r w:rsidRPr="00A31277">
        <w:rPr>
          <w:rFonts w:ascii="Arial" w:eastAsia="Times New Roman" w:hAnsi="Arial" w:cs="Arial"/>
          <w:sz w:val="18"/>
          <w:szCs w:val="18"/>
        </w:rPr>
        <w:tab/>
        <w:t>náklady na sjednaná pojištění,</w:t>
      </w:r>
    </w:p>
    <w:p w14:paraId="4FDB23D2"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d.</w:t>
      </w:r>
      <w:r w:rsidRPr="00A31277">
        <w:rPr>
          <w:rFonts w:ascii="Arial" w:eastAsia="Times New Roman" w:hAnsi="Arial" w:cs="Arial"/>
          <w:sz w:val="18"/>
          <w:szCs w:val="18"/>
        </w:rPr>
        <w:tab/>
        <w:t xml:space="preserve">náklady na případnou spotřebu médií, zejména energie, plynu a vody v souvislosti s prováděním Díla, </w:t>
      </w:r>
    </w:p>
    <w:p w14:paraId="24FA036F"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e.</w:t>
      </w:r>
      <w:r w:rsidRPr="00A31277">
        <w:rPr>
          <w:rFonts w:ascii="Arial" w:eastAsia="Times New Roman" w:hAnsi="Arial" w:cs="Arial"/>
          <w:sz w:val="18"/>
          <w:szCs w:val="18"/>
        </w:rPr>
        <w:tab/>
        <w:t xml:space="preserve">zajištění nezbytných dopravních opatření a dopravu materiálů </w:t>
      </w:r>
    </w:p>
    <w:p w14:paraId="2662927E"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f.</w:t>
      </w:r>
      <w:r w:rsidRPr="00A31277">
        <w:rPr>
          <w:rFonts w:ascii="Arial" w:eastAsia="Times New Roman" w:hAnsi="Arial" w:cs="Arial"/>
          <w:sz w:val="18"/>
          <w:szCs w:val="18"/>
        </w:rPr>
        <w:tab/>
        <w:t>zajištění odvozu, uložení a likvidace odpadů vč. poplatků v souladu s příslušnými právními předpisy,</w:t>
      </w:r>
    </w:p>
    <w:p w14:paraId="2E9AA518"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g.</w:t>
      </w:r>
      <w:r w:rsidRPr="00A31277">
        <w:rPr>
          <w:rFonts w:ascii="Arial" w:eastAsia="Times New Roman" w:hAnsi="Arial" w:cs="Arial"/>
          <w:sz w:val="18"/>
          <w:szCs w:val="18"/>
        </w:rPr>
        <w:tab/>
      </w:r>
      <w:r>
        <w:rPr>
          <w:rFonts w:ascii="Arial" w:eastAsia="Times New Roman" w:hAnsi="Arial" w:cs="Arial"/>
          <w:sz w:val="18"/>
          <w:szCs w:val="18"/>
        </w:rPr>
        <w:t>z</w:t>
      </w:r>
      <w:r w:rsidRPr="00A31277">
        <w:rPr>
          <w:rFonts w:ascii="Arial" w:eastAsia="Times New Roman" w:hAnsi="Arial" w:cs="Arial"/>
          <w:sz w:val="18"/>
          <w:szCs w:val="18"/>
        </w:rPr>
        <w:t>ajištění případných nutných zkoušek a revizí Díla.</w:t>
      </w:r>
    </w:p>
    <w:p w14:paraId="7DBC61D5" w14:textId="77777777" w:rsidR="00E73D8F" w:rsidRPr="00A31277" w:rsidRDefault="00E73D8F" w:rsidP="00E73D8F">
      <w:pPr>
        <w:spacing w:line="240" w:lineRule="auto"/>
        <w:contextualSpacing/>
        <w:jc w:val="both"/>
        <w:rPr>
          <w:rFonts w:ascii="Arial" w:eastAsia="Times New Roman" w:hAnsi="Arial" w:cs="Arial"/>
          <w:sz w:val="18"/>
          <w:szCs w:val="18"/>
        </w:rPr>
      </w:pPr>
    </w:p>
    <w:p w14:paraId="3F021999"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7. V rámci dohodnuté ceny Díla je uvažováno i odstranění vad a nedodělků po celou dobu trvání záruky za jakost Díla.</w:t>
      </w:r>
    </w:p>
    <w:p w14:paraId="4E9CC7BE" w14:textId="77777777" w:rsidR="00E73D8F" w:rsidRPr="00A31277" w:rsidRDefault="00E73D8F" w:rsidP="00E73D8F">
      <w:pPr>
        <w:spacing w:line="240" w:lineRule="auto"/>
        <w:contextualSpacing/>
        <w:jc w:val="both"/>
        <w:rPr>
          <w:rFonts w:ascii="Arial" w:eastAsia="Times New Roman" w:hAnsi="Arial" w:cs="Arial"/>
          <w:sz w:val="18"/>
          <w:szCs w:val="18"/>
        </w:rPr>
      </w:pPr>
    </w:p>
    <w:p w14:paraId="6FA79099" w14:textId="77777777" w:rsidR="00E73D8F" w:rsidRPr="00A31277" w:rsidRDefault="00E73D8F" w:rsidP="00E73D8F">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8. Zhotovitel odpovídá za to, že sazba daně z přidané hodnoty byla stanovena v souladu s platnými právními předpisy.</w:t>
      </w:r>
    </w:p>
    <w:p w14:paraId="0A632FDA" w14:textId="77777777" w:rsidR="00E73D8F" w:rsidRPr="00A31277" w:rsidRDefault="00E73D8F" w:rsidP="00E73D8F">
      <w:pPr>
        <w:spacing w:line="240" w:lineRule="auto"/>
        <w:contextualSpacing/>
        <w:jc w:val="both"/>
        <w:rPr>
          <w:rFonts w:ascii="Arial" w:eastAsia="Times New Roman" w:hAnsi="Arial" w:cs="Arial"/>
          <w:sz w:val="18"/>
          <w:szCs w:val="18"/>
        </w:rPr>
      </w:pPr>
    </w:p>
    <w:p w14:paraId="1A2F71D3" w14:textId="77777777" w:rsidR="00E73D8F" w:rsidRPr="00A31277" w:rsidRDefault="00E73D8F" w:rsidP="00E73D8F">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IV</w:t>
      </w:r>
    </w:p>
    <w:p w14:paraId="292E64E6"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 xml:space="preserve">Platební podmínky </w:t>
      </w:r>
    </w:p>
    <w:p w14:paraId="73E19CB3" w14:textId="77777777" w:rsidR="00E73D8F" w:rsidRPr="00A31277" w:rsidRDefault="00E73D8F" w:rsidP="00E73D8F">
      <w:pPr>
        <w:spacing w:after="0" w:line="240" w:lineRule="auto"/>
        <w:jc w:val="both"/>
        <w:rPr>
          <w:rFonts w:ascii="Arial" w:eastAsia="Times New Roman" w:hAnsi="Arial" w:cs="Arial"/>
          <w:b/>
          <w:sz w:val="18"/>
          <w:szCs w:val="18"/>
        </w:rPr>
      </w:pPr>
    </w:p>
    <w:p w14:paraId="3145745E" w14:textId="77777777" w:rsidR="00E73D8F" w:rsidRPr="00A31277" w:rsidRDefault="00E73D8F" w:rsidP="00E73D8F">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1. Právo Zhotovitele na zaplacení ceny Díla vzniká provedením Díla. Dílo je provedeno, je-li dokončeno a předáno. </w:t>
      </w:r>
    </w:p>
    <w:p w14:paraId="508DFF02" w14:textId="77777777" w:rsidR="00E73D8F" w:rsidRDefault="00E73D8F" w:rsidP="00E73D8F">
      <w:pPr>
        <w:spacing w:before="120" w:after="320" w:line="240" w:lineRule="auto"/>
        <w:jc w:val="both"/>
        <w:rPr>
          <w:rFonts w:ascii="Arial" w:eastAsia="Times New Roman" w:hAnsi="Arial" w:cs="Arial"/>
          <w:sz w:val="18"/>
          <w:szCs w:val="18"/>
          <w:highlight w:val="yellow"/>
        </w:rPr>
      </w:pPr>
      <w:bookmarkStart w:id="0" w:name="_Hlk171325108"/>
      <w:r w:rsidRPr="00A31277">
        <w:rPr>
          <w:rFonts w:ascii="Arial" w:eastAsia="Times New Roman" w:hAnsi="Arial" w:cs="Arial"/>
          <w:sz w:val="18"/>
          <w:szCs w:val="18"/>
        </w:rPr>
        <w:t>2. Cenu za zhotovení díla uhradí objednatel na základě</w:t>
      </w:r>
      <w:r>
        <w:rPr>
          <w:rFonts w:ascii="Arial" w:eastAsia="Times New Roman" w:hAnsi="Arial" w:cs="Arial"/>
          <w:sz w:val="18"/>
          <w:szCs w:val="18"/>
        </w:rPr>
        <w:t xml:space="preserve"> daňového dokladu </w:t>
      </w:r>
      <w:r w:rsidRPr="00E4795B">
        <w:rPr>
          <w:rFonts w:ascii="Arial" w:eastAsia="Times New Roman" w:hAnsi="Arial" w:cs="Arial"/>
          <w:sz w:val="18"/>
          <w:szCs w:val="18"/>
        </w:rPr>
        <w:t>(faktury). Zhotovitel je oprávněn vystavit faktury pouze za provedené stavební práce a dodávky s frekvencí maximálně jedenkrát měsíčně. Přílohou každé dílčí faktury musí být předávací protokol</w:t>
      </w:r>
      <w:r>
        <w:rPr>
          <w:rFonts w:ascii="Arial" w:eastAsia="Times New Roman" w:hAnsi="Arial" w:cs="Arial"/>
          <w:sz w:val="18"/>
          <w:szCs w:val="18"/>
        </w:rPr>
        <w:t xml:space="preserve"> (soupis provedených prací)</w:t>
      </w:r>
      <w:r w:rsidRPr="00E4795B">
        <w:rPr>
          <w:rFonts w:ascii="Arial" w:eastAsia="Times New Roman" w:hAnsi="Arial" w:cs="Arial"/>
          <w:sz w:val="18"/>
          <w:szCs w:val="18"/>
        </w:rPr>
        <w:t>,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727CC6CA" w14:textId="77777777" w:rsidR="00E73D8F" w:rsidRPr="00A31277" w:rsidRDefault="00E73D8F" w:rsidP="00E73D8F">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3. Lhůta splatnosti faktury je 30 dnů ode dne jejího vystavení.</w:t>
      </w:r>
      <w:r w:rsidRPr="00A31277">
        <w:rPr>
          <w:rFonts w:ascii="Calibri" w:eastAsia="Calibri" w:hAnsi="Calibri" w:cs="Arial"/>
        </w:rPr>
        <w:t xml:space="preserve"> </w:t>
      </w:r>
      <w:r w:rsidRPr="00A31277">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37E33622" w14:textId="77777777" w:rsidR="00E73D8F" w:rsidRPr="00A31277" w:rsidRDefault="00E73D8F" w:rsidP="00E73D8F">
      <w:pPr>
        <w:spacing w:after="0" w:line="240" w:lineRule="auto"/>
        <w:rPr>
          <w:rFonts w:ascii="Arial" w:eastAsia="Calibri" w:hAnsi="Arial" w:cs="Arial"/>
          <w:sz w:val="18"/>
          <w:szCs w:val="18"/>
        </w:rPr>
      </w:pPr>
      <w:r w:rsidRPr="00A31277">
        <w:rPr>
          <w:rFonts w:ascii="Arial" w:eastAsia="Calibri" w:hAnsi="Arial" w:cs="Arial"/>
          <w:sz w:val="18"/>
          <w:szCs w:val="18"/>
        </w:rPr>
        <w:t>4. Daňové doklady musí obsahovat alespoň:</w:t>
      </w:r>
    </w:p>
    <w:p w14:paraId="22A08ED8"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označení daňového dokladu a jeho pořadové číslo,</w:t>
      </w:r>
    </w:p>
    <w:p w14:paraId="0494BBCE"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Objednatele,</w:t>
      </w:r>
    </w:p>
    <w:p w14:paraId="58F57E50"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Zhotovitele,</w:t>
      </w:r>
    </w:p>
    <w:p w14:paraId="5CFBB0E8"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označení banky a číslo účtu, na který má být úhrada provedena,</w:t>
      </w:r>
    </w:p>
    <w:p w14:paraId="3EBE990F"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popis plnění,</w:t>
      </w:r>
    </w:p>
    <w:p w14:paraId="3102BA0E"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datum vystavení a odeslání faktury,</w:t>
      </w:r>
    </w:p>
    <w:p w14:paraId="50A86A40"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datum uskutečnění zdanitelného plnění,</w:t>
      </w:r>
    </w:p>
    <w:p w14:paraId="6800F7CF"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datum splatnosti,</w:t>
      </w:r>
    </w:p>
    <w:p w14:paraId="082FA2E2"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výši částky bez DPH celkem a základny podle sazeb DPH,</w:t>
      </w:r>
    </w:p>
    <w:p w14:paraId="2688740C"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sazby DPH,</w:t>
      </w:r>
    </w:p>
    <w:p w14:paraId="5BD8AFD3"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výši DPH celkem a podle výše sazby, zaokrouhlené dle příslušných předpisů,</w:t>
      </w:r>
    </w:p>
    <w:p w14:paraId="22DE05B9"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cenu celkem včetně DPH,</w:t>
      </w:r>
    </w:p>
    <w:p w14:paraId="3A8E5C67" w14:textId="77777777" w:rsidR="00E73D8F" w:rsidRPr="00A31277" w:rsidRDefault="00E73D8F" w:rsidP="00E73D8F">
      <w:pPr>
        <w:numPr>
          <w:ilvl w:val="0"/>
          <w:numId w:val="16"/>
        </w:numPr>
        <w:spacing w:after="0" w:line="240" w:lineRule="auto"/>
        <w:rPr>
          <w:rFonts w:ascii="Arial" w:eastAsia="Calibri" w:hAnsi="Arial" w:cs="Arial"/>
          <w:sz w:val="18"/>
          <w:szCs w:val="18"/>
        </w:rPr>
      </w:pPr>
      <w:r w:rsidRPr="00A31277">
        <w:rPr>
          <w:rFonts w:ascii="Arial" w:eastAsia="Calibri" w:hAnsi="Arial" w:cs="Arial"/>
          <w:sz w:val="18"/>
          <w:szCs w:val="18"/>
        </w:rPr>
        <w:t>podpis, v případě elektronického odeslání jméno osoby, která fakturu vystavila.</w:t>
      </w:r>
    </w:p>
    <w:p w14:paraId="027BBF3A" w14:textId="77777777" w:rsidR="00E73D8F" w:rsidRPr="00A31277" w:rsidRDefault="00E73D8F" w:rsidP="00E73D8F">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5.</w:t>
      </w:r>
      <w:r w:rsidRPr="00A31277">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63C572" w14:textId="77777777" w:rsidR="00E73D8F" w:rsidRPr="00A31277" w:rsidRDefault="00E73D8F" w:rsidP="00E73D8F">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6.</w:t>
      </w:r>
      <w:r w:rsidRPr="00A31277">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6E9A9B27" w14:textId="77777777" w:rsidR="00E73D8F" w:rsidRPr="00A31277" w:rsidRDefault="00E73D8F" w:rsidP="00E73D8F">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lastRenderedPageBreak/>
        <w:t>Čl. VI</w:t>
      </w:r>
    </w:p>
    <w:p w14:paraId="3C3F17DC" w14:textId="77777777" w:rsidR="00E73D8F" w:rsidRPr="00A31277" w:rsidRDefault="00E73D8F" w:rsidP="00E73D8F">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Provádění Díla</w:t>
      </w:r>
    </w:p>
    <w:p w14:paraId="5B8333F4" w14:textId="77777777" w:rsidR="00E73D8F" w:rsidRPr="00A31277" w:rsidRDefault="00E73D8F" w:rsidP="00E73D8F">
      <w:pPr>
        <w:spacing w:line="240" w:lineRule="auto"/>
        <w:contextualSpacing/>
        <w:jc w:val="both"/>
        <w:rPr>
          <w:rFonts w:ascii="Arial" w:eastAsia="Times New Roman" w:hAnsi="Arial" w:cs="Arial"/>
          <w:b/>
          <w:sz w:val="18"/>
          <w:szCs w:val="18"/>
        </w:rPr>
      </w:pPr>
    </w:p>
    <w:p w14:paraId="536CFA18"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1. 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16C35E7C"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600C86DF"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5B9F1252" w14:textId="77777777" w:rsidR="00E73D8F" w:rsidRPr="00A31277" w:rsidRDefault="00E73D8F" w:rsidP="00E73D8F">
      <w:pPr>
        <w:spacing w:line="240" w:lineRule="auto"/>
        <w:contextualSpacing/>
        <w:jc w:val="both"/>
        <w:rPr>
          <w:rFonts w:ascii="Arial" w:eastAsia="Calibri" w:hAnsi="Arial" w:cs="Arial"/>
          <w:sz w:val="18"/>
          <w:szCs w:val="18"/>
        </w:rPr>
      </w:pPr>
    </w:p>
    <w:p w14:paraId="008EB08E"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3. Stavební práce mohou probíhat od 7.00 do 19.00 hod každý den včetně víkendu. V případě nutnosti práce mimo uvedenou dobu, je nutné zajistit si předchozí písemný souhlas zadavatele.</w:t>
      </w:r>
    </w:p>
    <w:p w14:paraId="7D17E61D" w14:textId="77777777" w:rsidR="00E73D8F" w:rsidRPr="00A31277" w:rsidRDefault="00E73D8F" w:rsidP="00E73D8F">
      <w:pPr>
        <w:spacing w:line="240" w:lineRule="auto"/>
        <w:contextualSpacing/>
        <w:jc w:val="both"/>
        <w:rPr>
          <w:rFonts w:ascii="Arial" w:eastAsia="Calibri" w:hAnsi="Arial" w:cs="Arial"/>
          <w:sz w:val="18"/>
          <w:szCs w:val="18"/>
        </w:rPr>
      </w:pPr>
    </w:p>
    <w:p w14:paraId="18E3DF06"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4. Zhotovitel je povinen vést evidenci o všech druzích odpadů vzniklých z jeho činnosti a vést evidenci o způsobu jejich ukládání a zneškodňování ve smyslu zákona č. 185/2001 Sb., o odpadech v platném znění.</w:t>
      </w:r>
    </w:p>
    <w:p w14:paraId="78EFAB30" w14:textId="77777777" w:rsidR="00E73D8F" w:rsidRPr="00A31277" w:rsidRDefault="00E73D8F" w:rsidP="00E73D8F">
      <w:pPr>
        <w:spacing w:line="240" w:lineRule="auto"/>
        <w:contextualSpacing/>
        <w:jc w:val="both"/>
        <w:rPr>
          <w:rFonts w:ascii="Arial" w:eastAsia="Calibri" w:hAnsi="Arial" w:cs="Arial"/>
          <w:sz w:val="18"/>
          <w:szCs w:val="18"/>
        </w:rPr>
      </w:pPr>
    </w:p>
    <w:p w14:paraId="1D87519E"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5. Zhotovitel je povinen vést od počátku provádění Díla stavební deník, do kterého se zapisují skutečnosti předepsané zákonem a příslušnou prováděcí vyhláškou. </w:t>
      </w:r>
    </w:p>
    <w:p w14:paraId="6B52D391" w14:textId="77777777" w:rsidR="00E73D8F" w:rsidRPr="00A31277" w:rsidRDefault="00E73D8F" w:rsidP="00E73D8F">
      <w:pPr>
        <w:spacing w:line="240" w:lineRule="auto"/>
        <w:contextualSpacing/>
        <w:jc w:val="both"/>
        <w:rPr>
          <w:rFonts w:ascii="Arial" w:eastAsia="Calibri" w:hAnsi="Arial" w:cs="Arial"/>
          <w:sz w:val="18"/>
          <w:szCs w:val="18"/>
        </w:rPr>
      </w:pPr>
    </w:p>
    <w:p w14:paraId="638B5237"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6. Povinnost vést stavební deník končí dnem odstranění vad a nedodělků vytčených při předání a převzetí Díla nebo vydáním kolaudačního souhlasu k užívání Díla (rozhodující je okolnost, která nastane později).</w:t>
      </w:r>
    </w:p>
    <w:p w14:paraId="72DE0196" w14:textId="77777777" w:rsidR="00E73D8F" w:rsidRPr="00A31277" w:rsidRDefault="00E73D8F" w:rsidP="00E73D8F">
      <w:pPr>
        <w:spacing w:line="240" w:lineRule="auto"/>
        <w:contextualSpacing/>
        <w:jc w:val="both"/>
        <w:rPr>
          <w:rFonts w:ascii="Arial" w:eastAsia="Calibri" w:hAnsi="Arial" w:cs="Arial"/>
          <w:sz w:val="18"/>
          <w:szCs w:val="18"/>
        </w:rPr>
      </w:pPr>
    </w:p>
    <w:p w14:paraId="49EFD020"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7. Zápisy ve stavebním deníku se nepovažují za změnu smlouvy, ale slouží případně jako podklad pro vypracování příslušných dodatků smlouvy.</w:t>
      </w:r>
    </w:p>
    <w:p w14:paraId="1010468D" w14:textId="77777777" w:rsidR="00E73D8F" w:rsidRPr="00A31277" w:rsidRDefault="00E73D8F" w:rsidP="00E73D8F">
      <w:pPr>
        <w:spacing w:line="240" w:lineRule="auto"/>
        <w:contextualSpacing/>
        <w:jc w:val="both"/>
        <w:rPr>
          <w:rFonts w:ascii="Arial" w:eastAsia="Calibri" w:hAnsi="Arial" w:cs="Arial"/>
          <w:sz w:val="18"/>
          <w:szCs w:val="18"/>
        </w:rPr>
      </w:pPr>
    </w:p>
    <w:p w14:paraId="5B6F4A6A" w14:textId="77777777" w:rsidR="00E73D8F" w:rsidRPr="00A31277" w:rsidRDefault="00E73D8F" w:rsidP="00E73D8F">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5786B161" w14:textId="77777777" w:rsidR="00E73D8F" w:rsidRPr="00A31277" w:rsidRDefault="00E73D8F" w:rsidP="00E73D8F">
      <w:pPr>
        <w:spacing w:line="240" w:lineRule="auto"/>
        <w:contextualSpacing/>
        <w:jc w:val="both"/>
        <w:rPr>
          <w:rFonts w:ascii="Arial" w:eastAsia="Calibri" w:hAnsi="Arial" w:cs="Arial"/>
          <w:sz w:val="18"/>
          <w:szCs w:val="18"/>
        </w:rPr>
      </w:pPr>
    </w:p>
    <w:p w14:paraId="654FAD27" w14:textId="77777777" w:rsidR="00E73D8F" w:rsidRPr="00A31277" w:rsidRDefault="00E73D8F" w:rsidP="00E73D8F">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VII</w:t>
      </w:r>
    </w:p>
    <w:p w14:paraId="3CB2A5FB" w14:textId="77777777" w:rsidR="00E73D8F" w:rsidRDefault="00E73D8F" w:rsidP="00E73D8F">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2C966ED8" w14:textId="77777777" w:rsidR="00E73D8F" w:rsidRPr="00A31277" w:rsidRDefault="00E73D8F" w:rsidP="00E73D8F">
      <w:pPr>
        <w:spacing w:line="240" w:lineRule="auto"/>
        <w:contextualSpacing/>
        <w:jc w:val="both"/>
        <w:rPr>
          <w:rFonts w:ascii="Arial" w:eastAsia="Times New Roman" w:hAnsi="Arial" w:cs="Arial"/>
          <w:b/>
          <w:sz w:val="18"/>
          <w:szCs w:val="18"/>
        </w:rPr>
      </w:pPr>
    </w:p>
    <w:p w14:paraId="22271416" w14:textId="77777777" w:rsidR="00E73D8F" w:rsidRPr="00A31277" w:rsidRDefault="00E73D8F" w:rsidP="00E73D8F">
      <w:pPr>
        <w:shd w:val="clear" w:color="auto" w:fill="F2F2F2"/>
        <w:spacing w:after="0" w:line="240" w:lineRule="auto"/>
        <w:jc w:val="both"/>
        <w:rPr>
          <w:rFonts w:ascii="Arial" w:eastAsia="Calibri" w:hAnsi="Arial" w:cs="Arial"/>
          <w:sz w:val="18"/>
          <w:szCs w:val="18"/>
        </w:rPr>
      </w:pPr>
      <w:r w:rsidRPr="00A31277">
        <w:rPr>
          <w:rFonts w:ascii="Arial" w:eastAsia="Calibri" w:hAnsi="Arial" w:cs="Arial"/>
          <w:sz w:val="18"/>
          <w:szCs w:val="18"/>
        </w:rPr>
        <w:t>1. Zhotovitel poskytuje na provedení díla záruční lhůtu v délce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měsíců Tato lhůta začíná dnem předání a převzetí díla bez vad a nedodělků objednatelem </w:t>
      </w:r>
    </w:p>
    <w:p w14:paraId="503A4BA2" w14:textId="77777777" w:rsidR="00E73D8F" w:rsidRPr="00A31277" w:rsidRDefault="00E73D8F" w:rsidP="00E73D8F">
      <w:pPr>
        <w:spacing w:after="0" w:line="240" w:lineRule="auto"/>
        <w:jc w:val="both"/>
        <w:rPr>
          <w:rFonts w:ascii="Arial" w:eastAsia="Calibri" w:hAnsi="Arial" w:cs="Arial"/>
          <w:sz w:val="18"/>
          <w:szCs w:val="18"/>
        </w:rPr>
      </w:pPr>
    </w:p>
    <w:p w14:paraId="6774762B"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2. Tato záruční lhůta s</w:t>
      </w:r>
      <w:bookmarkStart w:id="1" w:name="_Hlk81730914"/>
      <w:r w:rsidRPr="00A31277">
        <w:rPr>
          <w:rFonts w:ascii="Arial" w:eastAsia="Calibri" w:hAnsi="Arial" w:cs="Arial"/>
          <w:sz w:val="18"/>
          <w:szCs w:val="18"/>
        </w:rPr>
        <w:t xml:space="preserve">e nevztahuje </w:t>
      </w:r>
      <w:bookmarkEnd w:id="1"/>
      <w:r w:rsidRPr="00A31277">
        <w:rPr>
          <w:rFonts w:ascii="Arial" w:eastAsia="Calibri" w:hAnsi="Arial" w:cs="Arial"/>
          <w:sz w:val="18"/>
          <w:szCs w:val="18"/>
        </w:rPr>
        <w:t xml:space="preserve">na závady, které vznikly cizím zaviněním nebo přírodní katastrofou. </w:t>
      </w:r>
    </w:p>
    <w:p w14:paraId="79E6342C" w14:textId="77777777" w:rsidR="00E73D8F" w:rsidRPr="00A31277" w:rsidRDefault="00E73D8F" w:rsidP="00E73D8F">
      <w:pPr>
        <w:spacing w:after="0" w:line="240" w:lineRule="auto"/>
        <w:jc w:val="both"/>
        <w:rPr>
          <w:rFonts w:ascii="Arial" w:eastAsia="Calibri" w:hAnsi="Arial" w:cs="Arial"/>
          <w:sz w:val="18"/>
          <w:szCs w:val="18"/>
        </w:rPr>
      </w:pPr>
    </w:p>
    <w:p w14:paraId="0F6C730C"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3. Smluvní strany se dohodly, že v případě uznané vady díla v záruční době má objednatel právo požadovat a zhotovitel povinnost bezplatně vady odstranit, a to do lhůty 14 dnů, nedohodnou-li se strany jinak. </w:t>
      </w:r>
    </w:p>
    <w:p w14:paraId="4E865EF6" w14:textId="77777777" w:rsidR="00E73D8F" w:rsidRPr="00A31277" w:rsidRDefault="00E73D8F" w:rsidP="00E73D8F">
      <w:pPr>
        <w:spacing w:after="0" w:line="240" w:lineRule="auto"/>
        <w:jc w:val="both"/>
        <w:rPr>
          <w:rFonts w:ascii="Arial" w:eastAsia="Calibri" w:hAnsi="Arial" w:cs="Arial"/>
          <w:sz w:val="18"/>
          <w:szCs w:val="18"/>
        </w:rPr>
      </w:pPr>
    </w:p>
    <w:p w14:paraId="13F5E7C6" w14:textId="77777777" w:rsidR="00E73D8F" w:rsidRPr="00A31277" w:rsidRDefault="00E73D8F" w:rsidP="00E73D8F">
      <w:pPr>
        <w:spacing w:after="0" w:line="240" w:lineRule="auto"/>
        <w:jc w:val="both"/>
        <w:rPr>
          <w:rFonts w:ascii="Arial" w:eastAsia="Calibri" w:hAnsi="Arial" w:cs="Arial"/>
          <w:sz w:val="18"/>
          <w:szCs w:val="18"/>
        </w:rPr>
      </w:pPr>
      <w:r w:rsidRPr="00A31277">
        <w:rPr>
          <w:rFonts w:ascii="Arial" w:eastAsia="Calibri" w:hAnsi="Arial" w:cs="Arial"/>
          <w:sz w:val="18"/>
          <w:szCs w:val="18"/>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5BC959B0" w14:textId="77777777" w:rsidR="00E73D8F" w:rsidRPr="00A31277" w:rsidRDefault="00E73D8F" w:rsidP="00E73D8F">
      <w:pPr>
        <w:spacing w:after="0" w:line="240" w:lineRule="auto"/>
        <w:jc w:val="both"/>
        <w:rPr>
          <w:rFonts w:ascii="Arial" w:eastAsia="Calibri" w:hAnsi="Arial" w:cs="Arial"/>
          <w:sz w:val="18"/>
          <w:szCs w:val="18"/>
        </w:rPr>
      </w:pPr>
    </w:p>
    <w:p w14:paraId="5682AF12" w14:textId="77777777" w:rsidR="00E73D8F" w:rsidRPr="00A31277" w:rsidRDefault="00E73D8F" w:rsidP="00E73D8F">
      <w:pPr>
        <w:spacing w:after="0" w:line="240" w:lineRule="auto"/>
        <w:jc w:val="both"/>
        <w:rPr>
          <w:rFonts w:ascii="Arial" w:eastAsia="Calibri" w:hAnsi="Arial" w:cs="Arial"/>
          <w:sz w:val="18"/>
          <w:szCs w:val="18"/>
        </w:rPr>
      </w:pPr>
    </w:p>
    <w:p w14:paraId="6E832239"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VIII</w:t>
      </w:r>
    </w:p>
    <w:p w14:paraId="37C4D8FF" w14:textId="77777777" w:rsidR="00E73D8F" w:rsidRPr="00A31277" w:rsidRDefault="00E73D8F" w:rsidP="00E73D8F">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Sankční ujednání</w:t>
      </w:r>
    </w:p>
    <w:p w14:paraId="15C584E2" w14:textId="77777777" w:rsidR="00E73D8F" w:rsidRPr="00A31277" w:rsidRDefault="00E73D8F" w:rsidP="00E73D8F">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55878833" w14:textId="77777777" w:rsidR="00E73D8F" w:rsidRPr="00A31277" w:rsidRDefault="00E73D8F" w:rsidP="00E73D8F">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1.Dostane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 5 % z celkové ceny Díla vč. DPH za každý den takového prodlení Zhotovitele.</w:t>
      </w:r>
    </w:p>
    <w:p w14:paraId="4B80EBE9" w14:textId="77777777" w:rsidR="00E73D8F" w:rsidRPr="00A31277" w:rsidRDefault="00E73D8F" w:rsidP="00E73D8F">
      <w:pPr>
        <w:spacing w:after="0" w:line="240" w:lineRule="auto"/>
        <w:jc w:val="both"/>
        <w:rPr>
          <w:rFonts w:ascii="Arial" w:eastAsia="Times New Roman" w:hAnsi="Arial" w:cs="Arial"/>
          <w:bCs/>
          <w:sz w:val="18"/>
          <w:szCs w:val="18"/>
        </w:rPr>
      </w:pPr>
    </w:p>
    <w:p w14:paraId="2BE72C40"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2. Pro případ, že bude objednatel v prodlení s úhradou řádně fakturované ceny díla, sjednávají smluvní strany smluvní úrok z prodlení ve výši 0,05 % z dlužné částky za každý den prodlení.      </w:t>
      </w:r>
    </w:p>
    <w:p w14:paraId="5E996E96"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3F345A71"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3.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w:t>
      </w:r>
      <w:r w:rsidRPr="00A31277">
        <w:rPr>
          <w:rFonts w:ascii="Arial" w:eastAsia="Times New Roman" w:hAnsi="Arial" w:cs="Arial"/>
          <w:bCs/>
          <w:sz w:val="18"/>
          <w:szCs w:val="18"/>
        </w:rPr>
        <w:lastRenderedPageBreak/>
        <w:t>odstraněním se dostane do prodlení, přičemž tato smluvní pokuta se sjednává zároveň za každý den prodlení s odstraněním každé jednotlivé vady nebo nedodělku.</w:t>
      </w:r>
    </w:p>
    <w:p w14:paraId="567E74BF"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C51991B"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4.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716B72DA"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222116D"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300362BB" w14:textId="77777777" w:rsidR="00E73D8F" w:rsidRPr="00A31277" w:rsidRDefault="00E73D8F" w:rsidP="00E73D8F">
      <w:pPr>
        <w:spacing w:before="120" w:after="32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0CEF7B80"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5A618FA0"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6BCFDAD1" w14:textId="77777777" w:rsidR="00E73D8F" w:rsidRPr="00A31277" w:rsidRDefault="00E73D8F" w:rsidP="00E73D8F">
      <w:pPr>
        <w:spacing w:after="0" w:line="240" w:lineRule="auto"/>
        <w:ind w:left="360"/>
        <w:jc w:val="both"/>
        <w:rPr>
          <w:rFonts w:ascii="Arial" w:eastAsia="Times New Roman" w:hAnsi="Arial" w:cs="Arial"/>
          <w:sz w:val="18"/>
          <w:szCs w:val="18"/>
        </w:rPr>
      </w:pPr>
    </w:p>
    <w:p w14:paraId="200A8122" w14:textId="77777777" w:rsidR="00E73D8F" w:rsidRPr="00A31277" w:rsidRDefault="00E73D8F" w:rsidP="00E73D8F">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1. Kterákoliv ze smluvních stran může od této smlouvy odstoupit, pokud zjistí podstatné porušení smlouvy či platné legislativy druhou smluvní stranou.</w:t>
      </w:r>
    </w:p>
    <w:p w14:paraId="4E08BCE8" w14:textId="77777777" w:rsidR="00E73D8F" w:rsidRPr="00A31277" w:rsidRDefault="00E73D8F" w:rsidP="00E73D8F">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2. Objednatel je dále oprávněn odstoupit od této smlouvy v těchto případech:</w:t>
      </w:r>
    </w:p>
    <w:p w14:paraId="4043FC07" w14:textId="77777777" w:rsidR="00E73D8F" w:rsidRPr="00A31277" w:rsidRDefault="00E73D8F" w:rsidP="00E73D8F">
      <w:pPr>
        <w:numPr>
          <w:ilvl w:val="0"/>
          <w:numId w:val="17"/>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bude-li Zhotovitel v prodlení s dodáním předmětu smlouvy delším než 60 dní</w:t>
      </w:r>
    </w:p>
    <w:p w14:paraId="0B287A07" w14:textId="77777777" w:rsidR="00E73D8F" w:rsidRPr="00A31277" w:rsidRDefault="00E73D8F" w:rsidP="00E73D8F">
      <w:pPr>
        <w:numPr>
          <w:ilvl w:val="0"/>
          <w:numId w:val="17"/>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2ADE1E15" w14:textId="77777777" w:rsidR="00E73D8F" w:rsidRPr="00A31277" w:rsidRDefault="00E73D8F" w:rsidP="00E73D8F">
      <w:pPr>
        <w:numPr>
          <w:ilvl w:val="0"/>
          <w:numId w:val="17"/>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podá-li zhotovitel sám na sebe insolvenční návrh.</w:t>
      </w:r>
    </w:p>
    <w:p w14:paraId="2634E6AB" w14:textId="77777777" w:rsidR="00E73D8F" w:rsidRPr="00A31277" w:rsidRDefault="00E73D8F" w:rsidP="00E73D8F">
      <w:pPr>
        <w:spacing w:after="0" w:line="240" w:lineRule="auto"/>
        <w:ind w:left="360"/>
        <w:jc w:val="both"/>
        <w:rPr>
          <w:rFonts w:ascii="Arial" w:eastAsia="Calibri" w:hAnsi="Arial" w:cs="Arial"/>
          <w:sz w:val="18"/>
          <w:szCs w:val="18"/>
        </w:rPr>
      </w:pPr>
    </w:p>
    <w:p w14:paraId="5681FC32" w14:textId="77777777" w:rsidR="00E73D8F" w:rsidRPr="00A31277" w:rsidRDefault="00E73D8F" w:rsidP="00E73D8F">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3. V odstoupení od smlouvy musí být uveden důvod, z jakého Objednatel od Smlouvy o dílo odstupuje, jinak je odstoupení od Smlouvy o dílo neplatné.</w:t>
      </w:r>
    </w:p>
    <w:p w14:paraId="53B4EE58" w14:textId="77777777" w:rsidR="00E73D8F" w:rsidRPr="00A31277" w:rsidRDefault="00E73D8F" w:rsidP="00E73D8F">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4. Odstoupením od Smlouvy o dílo Smlouva o dílo zaniká s právními účinky ex </w:t>
      </w:r>
      <w:proofErr w:type="spellStart"/>
      <w:r w:rsidRPr="00A31277">
        <w:rPr>
          <w:rFonts w:ascii="Arial" w:eastAsia="Calibri" w:hAnsi="Arial" w:cs="Arial"/>
          <w:sz w:val="18"/>
          <w:szCs w:val="18"/>
        </w:rPr>
        <w:t>nunc</w:t>
      </w:r>
      <w:proofErr w:type="spellEnd"/>
      <w:r w:rsidRPr="00A31277">
        <w:rPr>
          <w:rFonts w:ascii="Arial" w:eastAsia="Calibri" w:hAnsi="Arial" w:cs="Arial"/>
          <w:sz w:val="18"/>
          <w:szCs w:val="18"/>
        </w:rPr>
        <w:t xml:space="preserve"> (od nyní).</w:t>
      </w:r>
    </w:p>
    <w:p w14:paraId="5F287A30" w14:textId="77777777" w:rsidR="00E73D8F" w:rsidRPr="00A31277" w:rsidRDefault="00E73D8F" w:rsidP="00E73D8F">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5. Odstoupením od této Smlouvy o dílo není dotčeno právo Objednatele na zaplacení smluvní pokuty a náhrady škody. </w:t>
      </w:r>
    </w:p>
    <w:p w14:paraId="2EE46392"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CCB39B"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6A12F36F" w14:textId="77777777" w:rsidR="00E73D8F" w:rsidRPr="00A31277" w:rsidRDefault="00E73D8F" w:rsidP="00E73D8F">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7411D704"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Otázky touto Smlouvou výslovně neupravené se řídí příslušnými ustanoveními zákona č. 89/2012 Sb., občanského zákoníku, ve znění pozdějších předpisů a dalšími právními předpisy.</w:t>
      </w:r>
    </w:p>
    <w:p w14:paraId="6B72B1A8" w14:textId="77777777" w:rsidR="00E73D8F" w:rsidRPr="00A31277" w:rsidRDefault="00E73D8F" w:rsidP="00E73D8F">
      <w:pPr>
        <w:spacing w:after="0" w:line="240" w:lineRule="auto"/>
        <w:ind w:left="360"/>
        <w:jc w:val="both"/>
        <w:rPr>
          <w:rFonts w:ascii="Arial" w:eastAsia="Calibri" w:hAnsi="Arial" w:cs="Times New Roman"/>
          <w:sz w:val="18"/>
          <w:szCs w:val="18"/>
        </w:rPr>
      </w:pPr>
    </w:p>
    <w:p w14:paraId="2A1667F4"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Nedílnou součástí této smlouvy jsou přílohy:</w:t>
      </w:r>
    </w:p>
    <w:p w14:paraId="389EC11A" w14:textId="77777777" w:rsidR="00E73D8F" w:rsidRPr="00A31277" w:rsidRDefault="00E73D8F" w:rsidP="00E73D8F">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1. Cenová nabídka</w:t>
      </w:r>
    </w:p>
    <w:p w14:paraId="3D62C488" w14:textId="77777777" w:rsidR="00E73D8F" w:rsidRPr="00A31277" w:rsidRDefault="00E73D8F" w:rsidP="00E73D8F">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2. Harmonogram prací</w:t>
      </w:r>
    </w:p>
    <w:p w14:paraId="111A7731" w14:textId="77777777" w:rsidR="00E73D8F" w:rsidRPr="00A31277" w:rsidRDefault="00E73D8F" w:rsidP="00E73D8F">
      <w:pPr>
        <w:spacing w:after="0" w:line="240" w:lineRule="auto"/>
        <w:jc w:val="both"/>
        <w:rPr>
          <w:rFonts w:ascii="Arial" w:eastAsia="Calibri" w:hAnsi="Arial" w:cs="Times New Roman"/>
          <w:sz w:val="18"/>
          <w:szCs w:val="18"/>
        </w:rPr>
      </w:pPr>
    </w:p>
    <w:p w14:paraId="3F5B47DA"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Zhotovitel bere na vědomí, že je zavázán k archivaci veškerých písemných dokladů týkajících se veřejné zakázky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a že je zavázán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2BE040C0" w14:textId="77777777" w:rsidR="00E73D8F" w:rsidRPr="00A31277" w:rsidRDefault="00E73D8F" w:rsidP="00E73D8F">
      <w:pPr>
        <w:spacing w:after="0" w:line="240" w:lineRule="auto"/>
        <w:jc w:val="both"/>
        <w:rPr>
          <w:rFonts w:ascii="Arial" w:eastAsia="Calibri" w:hAnsi="Arial" w:cs="Times New Roman"/>
          <w:sz w:val="18"/>
          <w:szCs w:val="18"/>
        </w:rPr>
      </w:pPr>
    </w:p>
    <w:p w14:paraId="5520D553"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67A4A73E" w14:textId="77777777" w:rsidR="00E73D8F" w:rsidRPr="00A31277" w:rsidRDefault="00E73D8F" w:rsidP="00E73D8F">
      <w:pPr>
        <w:spacing w:after="0" w:line="240" w:lineRule="auto"/>
        <w:ind w:left="360"/>
        <w:jc w:val="both"/>
        <w:rPr>
          <w:rFonts w:ascii="Arial" w:eastAsia="Calibri" w:hAnsi="Arial" w:cs="Times New Roman"/>
          <w:sz w:val="18"/>
          <w:szCs w:val="18"/>
        </w:rPr>
      </w:pPr>
    </w:p>
    <w:p w14:paraId="32B0EA6A" w14:textId="77777777" w:rsidR="00E73D8F"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481DA5C5" w14:textId="77777777" w:rsidR="00E73D8F" w:rsidRPr="00A31277" w:rsidRDefault="00E73D8F" w:rsidP="00E73D8F">
      <w:pPr>
        <w:spacing w:after="0" w:line="240" w:lineRule="auto"/>
        <w:jc w:val="both"/>
        <w:rPr>
          <w:rFonts w:ascii="Arial" w:eastAsia="Calibri" w:hAnsi="Arial" w:cs="Times New Roman"/>
          <w:sz w:val="18"/>
          <w:szCs w:val="18"/>
        </w:rPr>
      </w:pPr>
    </w:p>
    <w:p w14:paraId="346D586C" w14:textId="77777777" w:rsidR="00E73D8F" w:rsidRPr="00A31277" w:rsidRDefault="00E73D8F" w:rsidP="00E73D8F">
      <w:pPr>
        <w:spacing w:after="0" w:line="240" w:lineRule="auto"/>
        <w:jc w:val="both"/>
        <w:rPr>
          <w:rFonts w:ascii="Arial" w:eastAsia="Calibri" w:hAnsi="Arial" w:cs="Times New Roman"/>
          <w:sz w:val="18"/>
          <w:szCs w:val="18"/>
        </w:rPr>
      </w:pPr>
    </w:p>
    <w:p w14:paraId="61E6099D" w14:textId="77777777" w:rsidR="00E73D8F" w:rsidRPr="00A31277" w:rsidRDefault="00E73D8F" w:rsidP="00E73D8F">
      <w:pPr>
        <w:spacing w:after="0" w:line="240" w:lineRule="auto"/>
        <w:jc w:val="both"/>
        <w:rPr>
          <w:rFonts w:ascii="Arial" w:eastAsia="Calibri" w:hAnsi="Arial" w:cs="Times New Roman"/>
          <w:b/>
          <w:sz w:val="18"/>
          <w:szCs w:val="18"/>
        </w:rPr>
      </w:pPr>
      <w:r w:rsidRPr="00A31277">
        <w:rPr>
          <w:rFonts w:ascii="Arial" w:eastAsia="Calibri" w:hAnsi="Arial" w:cs="Times New Roman"/>
          <w:b/>
          <w:sz w:val="18"/>
          <w:szCs w:val="18"/>
        </w:rPr>
        <w:t>Čl. IX Ujednání závěrečná</w:t>
      </w:r>
    </w:p>
    <w:p w14:paraId="510BB8D5" w14:textId="77777777" w:rsidR="00E73D8F" w:rsidRPr="00A31277" w:rsidRDefault="00E73D8F" w:rsidP="00E73D8F">
      <w:pPr>
        <w:spacing w:after="0" w:line="240" w:lineRule="auto"/>
        <w:jc w:val="both"/>
        <w:rPr>
          <w:rFonts w:ascii="Arial" w:eastAsia="Calibri" w:hAnsi="Arial" w:cs="Times New Roman"/>
          <w:b/>
          <w:sz w:val="18"/>
          <w:szCs w:val="18"/>
        </w:rPr>
      </w:pPr>
    </w:p>
    <w:p w14:paraId="49BE9354"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2F26D017" w14:textId="77777777" w:rsidR="00E73D8F" w:rsidRPr="00A31277" w:rsidRDefault="00E73D8F" w:rsidP="00E73D8F">
      <w:pPr>
        <w:spacing w:after="0" w:line="240" w:lineRule="auto"/>
        <w:jc w:val="both"/>
        <w:rPr>
          <w:rFonts w:ascii="Arial" w:eastAsia="Calibri" w:hAnsi="Arial" w:cs="Times New Roman"/>
          <w:sz w:val="18"/>
          <w:szCs w:val="18"/>
        </w:rPr>
      </w:pPr>
    </w:p>
    <w:p w14:paraId="7F09BC46"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388B2EE" w14:textId="77777777" w:rsidR="00E73D8F" w:rsidRPr="00A31277" w:rsidRDefault="00E73D8F" w:rsidP="00E73D8F">
      <w:pPr>
        <w:spacing w:after="0" w:line="240" w:lineRule="auto"/>
        <w:jc w:val="both"/>
        <w:rPr>
          <w:rFonts w:ascii="Arial" w:eastAsia="Calibri" w:hAnsi="Arial" w:cs="Times New Roman"/>
          <w:sz w:val="18"/>
          <w:szCs w:val="18"/>
        </w:rPr>
      </w:pPr>
    </w:p>
    <w:p w14:paraId="1E4524B6"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 xml:space="preserve">3. Tato smlouva je vyhotovena ve dvou stejnopisech s platností originálu, přičemž každá ze smluvních stran obdrží po jednom vyhotoveních </w:t>
      </w:r>
    </w:p>
    <w:p w14:paraId="5D9E2232" w14:textId="77777777" w:rsidR="00E73D8F" w:rsidRPr="00A31277" w:rsidRDefault="00E73D8F" w:rsidP="00E73D8F">
      <w:pPr>
        <w:spacing w:after="0" w:line="240" w:lineRule="auto"/>
        <w:ind w:left="360"/>
        <w:jc w:val="both"/>
        <w:rPr>
          <w:rFonts w:ascii="Arial" w:eastAsia="Calibri" w:hAnsi="Arial" w:cs="Times New Roman"/>
          <w:sz w:val="18"/>
          <w:szCs w:val="18"/>
        </w:rPr>
      </w:pPr>
    </w:p>
    <w:p w14:paraId="1692CE54" w14:textId="77777777" w:rsidR="00E73D8F" w:rsidRPr="00A31277" w:rsidRDefault="00E73D8F" w:rsidP="00E73D8F">
      <w:pPr>
        <w:spacing w:after="0" w:line="240" w:lineRule="auto"/>
        <w:jc w:val="both"/>
        <w:rPr>
          <w:rFonts w:ascii="Arial" w:eastAsia="Calibri" w:hAnsi="Arial" w:cs="Times New Roman"/>
          <w:bCs/>
          <w:sz w:val="18"/>
          <w:szCs w:val="18"/>
        </w:rPr>
      </w:pPr>
      <w:r w:rsidRPr="00A31277">
        <w:rPr>
          <w:rFonts w:ascii="Arial" w:eastAsia="Calibri" w:hAnsi="Arial" w:cs="Times New Roman"/>
          <w:sz w:val="18"/>
          <w:szCs w:val="18"/>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19023127" w14:textId="77777777" w:rsidR="00E73D8F" w:rsidRPr="00A31277" w:rsidRDefault="00E73D8F" w:rsidP="00E73D8F">
      <w:pPr>
        <w:spacing w:after="0" w:line="240" w:lineRule="auto"/>
        <w:ind w:left="360"/>
        <w:jc w:val="both"/>
        <w:rPr>
          <w:rFonts w:ascii="Arial" w:eastAsia="Calibri" w:hAnsi="Arial" w:cs="Times New Roman"/>
          <w:bCs/>
          <w:sz w:val="18"/>
          <w:szCs w:val="18"/>
        </w:rPr>
      </w:pPr>
    </w:p>
    <w:p w14:paraId="04246755" w14:textId="77777777" w:rsidR="00E73D8F" w:rsidRPr="00A31277" w:rsidRDefault="00E73D8F" w:rsidP="00E73D8F">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Tato smlouva nabývá platnosti a účinnosti okamžikem jejího podpisu oprávněnými zástupci obou smluvních stran.</w:t>
      </w:r>
    </w:p>
    <w:p w14:paraId="039CEA45" w14:textId="77777777" w:rsidR="00E73D8F" w:rsidRPr="00A31277" w:rsidRDefault="00E73D8F" w:rsidP="00E73D8F">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35D409FF" w14:textId="77777777" w:rsidR="00E73D8F" w:rsidRPr="00A31277" w:rsidRDefault="00E73D8F" w:rsidP="00E73D8F">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Pr>
          <w:rFonts w:ascii="Arial" w:eastAsia="Calibri" w:hAnsi="Arial" w:cs="Arial"/>
          <w:sz w:val="18"/>
          <w:szCs w:val="18"/>
        </w:rPr>
        <w:t xml:space="preserve">Tuchlovice </w:t>
      </w:r>
      <w:r w:rsidRPr="00A31277">
        <w:rPr>
          <w:rFonts w:ascii="Arial" w:eastAsia="Calibri" w:hAnsi="Arial" w:cs="Arial"/>
          <w:sz w:val="18"/>
          <w:szCs w:val="18"/>
        </w:rPr>
        <w:t>na zasedání dne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usnesením č.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w:t>
      </w:r>
    </w:p>
    <w:p w14:paraId="22904691" w14:textId="77777777" w:rsidR="00E73D8F" w:rsidRPr="00A31277" w:rsidRDefault="00E73D8F" w:rsidP="00E73D8F">
      <w:pPr>
        <w:spacing w:after="0" w:line="240" w:lineRule="auto"/>
        <w:jc w:val="both"/>
        <w:rPr>
          <w:rFonts w:ascii="Arial" w:eastAsia="Times New Roman" w:hAnsi="Arial" w:cs="Arial"/>
          <w:sz w:val="18"/>
          <w:szCs w:val="18"/>
        </w:rPr>
      </w:pPr>
    </w:p>
    <w:p w14:paraId="13EFF4BB"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778C6B6B" w14:textId="77777777" w:rsidR="00E73D8F" w:rsidRPr="00A31277" w:rsidRDefault="00E73D8F" w:rsidP="00E73D8F">
      <w:pPr>
        <w:spacing w:after="0" w:line="240" w:lineRule="auto"/>
        <w:jc w:val="both"/>
        <w:rPr>
          <w:rFonts w:ascii="Arial" w:eastAsia="Times New Roman" w:hAnsi="Arial" w:cs="Arial"/>
          <w:sz w:val="18"/>
          <w:szCs w:val="18"/>
        </w:rPr>
      </w:pPr>
    </w:p>
    <w:p w14:paraId="6101DEA1"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1FC6C2F2" w14:textId="77777777" w:rsidR="00E73D8F" w:rsidRPr="00A31277" w:rsidRDefault="00E73D8F" w:rsidP="00E73D8F">
      <w:pPr>
        <w:spacing w:after="0" w:line="240" w:lineRule="auto"/>
        <w:jc w:val="both"/>
        <w:rPr>
          <w:rFonts w:ascii="Arial" w:eastAsia="Times New Roman" w:hAnsi="Arial" w:cs="Arial"/>
          <w:sz w:val="18"/>
          <w:szCs w:val="18"/>
        </w:rPr>
      </w:pPr>
    </w:p>
    <w:p w14:paraId="27318C71" w14:textId="77777777" w:rsidR="00E73D8F" w:rsidRPr="00A31277" w:rsidRDefault="00E73D8F" w:rsidP="00E73D8F">
      <w:pPr>
        <w:spacing w:after="0" w:line="240" w:lineRule="auto"/>
        <w:jc w:val="both"/>
        <w:rPr>
          <w:rFonts w:ascii="Arial" w:eastAsia="Times New Roman" w:hAnsi="Arial" w:cs="Arial"/>
          <w:sz w:val="18"/>
          <w:szCs w:val="18"/>
        </w:rPr>
      </w:pPr>
    </w:p>
    <w:p w14:paraId="32E58C50" w14:textId="77777777" w:rsidR="00E73D8F" w:rsidRPr="00A31277" w:rsidRDefault="00E73D8F" w:rsidP="00E73D8F">
      <w:pPr>
        <w:spacing w:after="0" w:line="240" w:lineRule="auto"/>
        <w:jc w:val="both"/>
        <w:rPr>
          <w:rFonts w:ascii="Arial" w:eastAsia="Times New Roman" w:hAnsi="Arial" w:cs="Arial"/>
          <w:sz w:val="18"/>
          <w:szCs w:val="18"/>
        </w:rPr>
      </w:pPr>
    </w:p>
    <w:p w14:paraId="2B44BAEC" w14:textId="77777777" w:rsidR="00E73D8F" w:rsidRPr="00A31277" w:rsidRDefault="00E73D8F" w:rsidP="00E73D8F">
      <w:pPr>
        <w:spacing w:after="0" w:line="240" w:lineRule="auto"/>
        <w:jc w:val="both"/>
        <w:rPr>
          <w:rFonts w:ascii="Arial" w:eastAsia="Times New Roman" w:hAnsi="Arial" w:cs="Arial"/>
          <w:sz w:val="18"/>
          <w:szCs w:val="18"/>
        </w:rPr>
      </w:pPr>
    </w:p>
    <w:p w14:paraId="06C3ABC1" w14:textId="77777777" w:rsidR="00E73D8F" w:rsidRPr="00A31277" w:rsidRDefault="00E73D8F" w:rsidP="00E73D8F">
      <w:pPr>
        <w:spacing w:after="0" w:line="240" w:lineRule="auto"/>
        <w:jc w:val="both"/>
        <w:rPr>
          <w:rFonts w:ascii="Arial" w:eastAsia="Times New Roman" w:hAnsi="Arial" w:cs="Arial"/>
          <w:sz w:val="18"/>
          <w:szCs w:val="18"/>
        </w:rPr>
      </w:pPr>
    </w:p>
    <w:p w14:paraId="1BA0D18C" w14:textId="77777777" w:rsidR="00E73D8F" w:rsidRPr="00A31277" w:rsidRDefault="00E73D8F" w:rsidP="00E73D8F">
      <w:pPr>
        <w:spacing w:after="0" w:line="240" w:lineRule="auto"/>
        <w:jc w:val="both"/>
        <w:rPr>
          <w:rFonts w:ascii="Arial" w:eastAsia="Times New Roman" w:hAnsi="Arial" w:cs="Arial"/>
          <w:sz w:val="18"/>
          <w:szCs w:val="18"/>
        </w:rPr>
      </w:pPr>
    </w:p>
    <w:p w14:paraId="0393B7D0"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54FF52C5"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62172FD9" w14:textId="77777777" w:rsidR="00E73D8F" w:rsidRPr="00A31277" w:rsidRDefault="00E73D8F" w:rsidP="00E73D8F">
      <w:pPr>
        <w:spacing w:after="0" w:line="240" w:lineRule="auto"/>
        <w:jc w:val="both"/>
        <w:rPr>
          <w:rFonts w:ascii="Arial" w:eastAsia="Times New Roman" w:hAnsi="Arial" w:cs="Arial"/>
          <w:sz w:val="18"/>
          <w:szCs w:val="18"/>
        </w:rPr>
      </w:pPr>
    </w:p>
    <w:p w14:paraId="2E938155" w14:textId="77777777" w:rsidR="00E73D8F" w:rsidRPr="00A31277" w:rsidRDefault="00E73D8F" w:rsidP="00E73D8F">
      <w:pPr>
        <w:spacing w:after="0" w:line="240" w:lineRule="auto"/>
        <w:jc w:val="both"/>
        <w:rPr>
          <w:rFonts w:ascii="Arial" w:eastAsia="Times New Roman" w:hAnsi="Arial" w:cs="Arial"/>
          <w:sz w:val="18"/>
          <w:szCs w:val="18"/>
        </w:rPr>
      </w:pPr>
    </w:p>
    <w:p w14:paraId="6BD56A20" w14:textId="77777777" w:rsidR="00E73D8F" w:rsidRPr="00A31277" w:rsidRDefault="00E73D8F" w:rsidP="00E73D8F">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75553C11" w14:textId="77777777" w:rsidR="00E73D8F" w:rsidRPr="00A31277" w:rsidRDefault="00E73D8F" w:rsidP="00E73D8F">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61EE4E7C" w14:textId="77777777" w:rsidR="00E73D8F" w:rsidRPr="00A31277" w:rsidRDefault="00E73D8F" w:rsidP="00E73D8F">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p w14:paraId="0E45E40F" w14:textId="77777777" w:rsidR="00E73D8F" w:rsidRPr="00A31277" w:rsidRDefault="00E73D8F" w:rsidP="00E73D8F">
      <w:pPr>
        <w:spacing w:line="256" w:lineRule="auto"/>
        <w:rPr>
          <w:rFonts w:ascii="Calibri" w:eastAsia="Calibri" w:hAnsi="Calibri" w:cs="Arial"/>
        </w:rPr>
      </w:pPr>
    </w:p>
    <w:p w14:paraId="7B278D3B" w14:textId="6663D4AA" w:rsidR="003906C8" w:rsidRPr="004F5F8F" w:rsidRDefault="003906C8" w:rsidP="004F5F8F"/>
    <w:sectPr w:rsidR="003906C8" w:rsidRPr="004F5F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2DFC1" w14:textId="77777777" w:rsidR="00E540D8" w:rsidRDefault="00E540D8" w:rsidP="008D5C6E">
      <w:pPr>
        <w:spacing w:after="0" w:line="240" w:lineRule="auto"/>
      </w:pPr>
      <w:r>
        <w:separator/>
      </w:r>
    </w:p>
  </w:endnote>
  <w:endnote w:type="continuationSeparator" w:id="0">
    <w:p w14:paraId="589B7317" w14:textId="77777777" w:rsidR="00E540D8" w:rsidRDefault="00E540D8"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3437F988"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06F87FF1"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03C0A">
                              <w:rPr>
                                <w:b/>
                                <w:bCs/>
                                <w:noProof/>
                              </w:rPr>
                              <w:t>2</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06F87FF1"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03C0A">
                        <w:rPr>
                          <w:b/>
                          <w:bCs/>
                          <w:noProof/>
                        </w:rPr>
                        <w:t>2</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B333E3" w:rsidRPr="00B333E3">
      <w:rPr>
        <w:rFonts w:ascii="Trebuchet MS" w:hAnsi="Trebuchet MS"/>
        <w:b/>
        <w:i/>
        <w:color w:val="7B7B7B" w:themeColor="accent3" w:themeShade="BF"/>
        <w:sz w:val="18"/>
        <w:szCs w:val="18"/>
      </w:rPr>
      <w:t>TUCHLOVICE, OPRAVA MÍSTNÍCH KOMUNIKACÍ LOKALITA JIH</w:t>
    </w:r>
    <w:r w:rsidR="00B333E3">
      <w:rPr>
        <w:rFonts w:ascii="Trebuchet MS" w:hAnsi="Trebuchet MS"/>
        <w:b/>
        <w:i/>
        <w:color w:val="7B7B7B" w:themeColor="accent3" w:themeShade="BF"/>
        <w:sz w:val="18"/>
        <w:szCs w:val="18"/>
      </w:rPr>
      <w:t xml:space="preserve"> – I. etapa</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F28BA" w14:textId="77777777" w:rsidR="00E540D8" w:rsidRDefault="00E540D8" w:rsidP="008D5C6E">
      <w:pPr>
        <w:spacing w:after="0" w:line="240" w:lineRule="auto"/>
      </w:pPr>
      <w:r>
        <w:separator/>
      </w:r>
    </w:p>
  </w:footnote>
  <w:footnote w:type="continuationSeparator" w:id="0">
    <w:p w14:paraId="5CCA3326" w14:textId="77777777" w:rsidR="00E540D8" w:rsidRDefault="00E540D8"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2F0A7ABF"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lang w:eastAsia="cs-CZ"/>
      </w:rPr>
      <w:drawing>
        <wp:anchor distT="0" distB="0" distL="114300" distR="114300" simplePos="0" relativeHeight="251666432" behindDoc="0" locked="0" layoutInCell="1" allowOverlap="1" wp14:anchorId="55BD9839" wp14:editId="65859786">
          <wp:simplePos x="0" y="0"/>
          <wp:positionH relativeFrom="column">
            <wp:posOffset>1835785</wp:posOffset>
          </wp:positionH>
          <wp:positionV relativeFrom="paragraph">
            <wp:posOffset>-152400</wp:posOffset>
          </wp:positionV>
          <wp:extent cx="445135" cy="433070"/>
          <wp:effectExtent l="0" t="0" r="0" b="508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33070"/>
                  </a:xfrm>
                  <a:prstGeom prst="rect">
                    <a:avLst/>
                  </a:prstGeom>
                  <a:noFill/>
                </pic:spPr>
              </pic:pic>
            </a:graphicData>
          </a:graphic>
        </wp:anchor>
      </w:drawing>
    </w:r>
    <w:r>
      <w:rPr>
        <w:rFonts w:ascii="Trebuchet MS" w:eastAsia="Calibri" w:hAnsi="Trebuchet MS" w:cs="Arial"/>
        <w:noProof/>
        <w:sz w:val="20"/>
        <w:szCs w:val="20"/>
        <w:lang w:eastAsia="cs-CZ"/>
      </w:rPr>
      <w:drawing>
        <wp:anchor distT="0" distB="0" distL="114300" distR="114300" simplePos="0" relativeHeight="251665408" behindDoc="0" locked="0" layoutInCell="1" allowOverlap="1" wp14:anchorId="5112E132" wp14:editId="5C561C1F">
          <wp:simplePos x="0" y="0"/>
          <wp:positionH relativeFrom="margin">
            <wp:posOffset>-635</wp:posOffset>
          </wp:positionH>
          <wp:positionV relativeFrom="paragraph">
            <wp:posOffset>-236220</wp:posOffset>
          </wp:positionV>
          <wp:extent cx="2438400" cy="6858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85800"/>
                  </a:xfrm>
                  <a:prstGeom prst="rect">
                    <a:avLst/>
                  </a:prstGeom>
                  <a:noFill/>
                </pic:spPr>
              </pic:pic>
            </a:graphicData>
          </a:graphic>
        </wp:anchor>
      </w:drawing>
    </w:r>
    <w:r>
      <w:rPr>
        <w:rFonts w:ascii="Trebuchet MS" w:eastAsia="Calibri" w:hAnsi="Trebuchet MS" w:cs="Arial"/>
        <w:sz w:val="20"/>
        <w:szCs w:val="20"/>
      </w:rPr>
      <w:t xml:space="preserve">  </w:t>
    </w:r>
    <w:r w:rsidR="004F5F8F">
      <w:rPr>
        <w:rFonts w:ascii="Trebuchet MS" w:eastAsia="Calibri" w:hAnsi="Trebuchet MS" w:cs="Arial"/>
        <w:sz w:val="20"/>
        <w:szCs w:val="20"/>
      </w:rPr>
      <w:t>PŘÍLOHY K PODÁNÍ NABÍDKY</w:t>
    </w:r>
    <w:r w:rsidRPr="00C574A8">
      <w:rPr>
        <w:rFonts w:ascii="Trebuchet MS" w:eastAsia="Calibri" w:hAnsi="Trebuchet MS" w:cs="Arial"/>
        <w:sz w:val="20"/>
        <w:szCs w:val="20"/>
      </w:rPr>
      <w:tab/>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5"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07946612">
    <w:abstractNumId w:val="6"/>
  </w:num>
  <w:num w:numId="2" w16cid:durableId="1036590013">
    <w:abstractNumId w:val="4"/>
  </w:num>
  <w:num w:numId="3" w16cid:durableId="1924296888">
    <w:abstractNumId w:val="8"/>
  </w:num>
  <w:num w:numId="4" w16cid:durableId="1885018844">
    <w:abstractNumId w:val="12"/>
  </w:num>
  <w:num w:numId="5" w16cid:durableId="1627739993">
    <w:abstractNumId w:val="15"/>
  </w:num>
  <w:num w:numId="6" w16cid:durableId="1747650554">
    <w:abstractNumId w:val="3"/>
  </w:num>
  <w:num w:numId="7" w16cid:durableId="1898661834">
    <w:abstractNumId w:val="5"/>
  </w:num>
  <w:num w:numId="8" w16cid:durableId="862323359">
    <w:abstractNumId w:val="11"/>
  </w:num>
  <w:num w:numId="9" w16cid:durableId="1245455915">
    <w:abstractNumId w:val="0"/>
  </w:num>
  <w:num w:numId="10" w16cid:durableId="1321425327">
    <w:abstractNumId w:val="14"/>
  </w:num>
  <w:num w:numId="11" w16cid:durableId="1849980552">
    <w:abstractNumId w:val="9"/>
  </w:num>
  <w:num w:numId="12" w16cid:durableId="1820076824">
    <w:abstractNumId w:val="1"/>
  </w:num>
  <w:num w:numId="13" w16cid:durableId="1079135199">
    <w:abstractNumId w:val="2"/>
  </w:num>
  <w:num w:numId="14" w16cid:durableId="804469971">
    <w:abstractNumId w:val="16"/>
  </w:num>
  <w:num w:numId="15" w16cid:durableId="2004696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22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703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331E"/>
    <w:rsid w:val="00036C67"/>
    <w:rsid w:val="00060B2D"/>
    <w:rsid w:val="000851B5"/>
    <w:rsid w:val="000A31D7"/>
    <w:rsid w:val="000A43AF"/>
    <w:rsid w:val="000A6BA0"/>
    <w:rsid w:val="000C2312"/>
    <w:rsid w:val="000F1A85"/>
    <w:rsid w:val="000F6927"/>
    <w:rsid w:val="001118DC"/>
    <w:rsid w:val="00133BE8"/>
    <w:rsid w:val="0013701F"/>
    <w:rsid w:val="00143886"/>
    <w:rsid w:val="00151B28"/>
    <w:rsid w:val="00153268"/>
    <w:rsid w:val="00167AB5"/>
    <w:rsid w:val="00171D06"/>
    <w:rsid w:val="00195E7B"/>
    <w:rsid w:val="001B0136"/>
    <w:rsid w:val="001C1A27"/>
    <w:rsid w:val="001F5516"/>
    <w:rsid w:val="00200DBE"/>
    <w:rsid w:val="00213AAE"/>
    <w:rsid w:val="002154FF"/>
    <w:rsid w:val="00232161"/>
    <w:rsid w:val="0024706A"/>
    <w:rsid w:val="00250320"/>
    <w:rsid w:val="00256194"/>
    <w:rsid w:val="00261B57"/>
    <w:rsid w:val="002630BA"/>
    <w:rsid w:val="00271C37"/>
    <w:rsid w:val="0027494D"/>
    <w:rsid w:val="0028762F"/>
    <w:rsid w:val="00292D4A"/>
    <w:rsid w:val="002A1472"/>
    <w:rsid w:val="002A52DC"/>
    <w:rsid w:val="002A772F"/>
    <w:rsid w:val="002B79A1"/>
    <w:rsid w:val="002F512B"/>
    <w:rsid w:val="00304D2B"/>
    <w:rsid w:val="00345633"/>
    <w:rsid w:val="00351DE3"/>
    <w:rsid w:val="0035790A"/>
    <w:rsid w:val="00360EAA"/>
    <w:rsid w:val="003906C8"/>
    <w:rsid w:val="00397EBC"/>
    <w:rsid w:val="003B25F0"/>
    <w:rsid w:val="003B4D25"/>
    <w:rsid w:val="003C14CF"/>
    <w:rsid w:val="003C3230"/>
    <w:rsid w:val="003F5744"/>
    <w:rsid w:val="00404F37"/>
    <w:rsid w:val="00420022"/>
    <w:rsid w:val="00424925"/>
    <w:rsid w:val="00425ADE"/>
    <w:rsid w:val="00434ABC"/>
    <w:rsid w:val="004423C9"/>
    <w:rsid w:val="00443551"/>
    <w:rsid w:val="004901A5"/>
    <w:rsid w:val="00496D2D"/>
    <w:rsid w:val="004F5F8F"/>
    <w:rsid w:val="00500BC4"/>
    <w:rsid w:val="00503C0A"/>
    <w:rsid w:val="00533F67"/>
    <w:rsid w:val="00544928"/>
    <w:rsid w:val="00555F24"/>
    <w:rsid w:val="00560C1B"/>
    <w:rsid w:val="00562136"/>
    <w:rsid w:val="00567248"/>
    <w:rsid w:val="00593245"/>
    <w:rsid w:val="00596C5D"/>
    <w:rsid w:val="005A3275"/>
    <w:rsid w:val="005B7134"/>
    <w:rsid w:val="005E6CF1"/>
    <w:rsid w:val="00606304"/>
    <w:rsid w:val="006072B4"/>
    <w:rsid w:val="00611BF7"/>
    <w:rsid w:val="00622657"/>
    <w:rsid w:val="006267C5"/>
    <w:rsid w:val="00635977"/>
    <w:rsid w:val="00643B00"/>
    <w:rsid w:val="00657147"/>
    <w:rsid w:val="006638B2"/>
    <w:rsid w:val="0066559B"/>
    <w:rsid w:val="006733B2"/>
    <w:rsid w:val="0069337D"/>
    <w:rsid w:val="0069625A"/>
    <w:rsid w:val="006A2F67"/>
    <w:rsid w:val="006B1A2C"/>
    <w:rsid w:val="006B3940"/>
    <w:rsid w:val="006E6B6A"/>
    <w:rsid w:val="006E78F5"/>
    <w:rsid w:val="006F3D17"/>
    <w:rsid w:val="00704F19"/>
    <w:rsid w:val="007069FA"/>
    <w:rsid w:val="00712E31"/>
    <w:rsid w:val="00713D34"/>
    <w:rsid w:val="00720ED7"/>
    <w:rsid w:val="00724227"/>
    <w:rsid w:val="00740E78"/>
    <w:rsid w:val="007549F1"/>
    <w:rsid w:val="00762044"/>
    <w:rsid w:val="0077442D"/>
    <w:rsid w:val="00775BA2"/>
    <w:rsid w:val="007C02F8"/>
    <w:rsid w:val="007C5C48"/>
    <w:rsid w:val="007F6F34"/>
    <w:rsid w:val="00804EB6"/>
    <w:rsid w:val="00826C69"/>
    <w:rsid w:val="00830C79"/>
    <w:rsid w:val="008B1306"/>
    <w:rsid w:val="008B1758"/>
    <w:rsid w:val="008B2688"/>
    <w:rsid w:val="008C308F"/>
    <w:rsid w:val="008D2E8F"/>
    <w:rsid w:val="008D5C6E"/>
    <w:rsid w:val="008D75A8"/>
    <w:rsid w:val="008F6CD3"/>
    <w:rsid w:val="00907CFA"/>
    <w:rsid w:val="009104CC"/>
    <w:rsid w:val="00920B29"/>
    <w:rsid w:val="0092302D"/>
    <w:rsid w:val="00923CBF"/>
    <w:rsid w:val="0092609C"/>
    <w:rsid w:val="00944069"/>
    <w:rsid w:val="009479FB"/>
    <w:rsid w:val="00987A4C"/>
    <w:rsid w:val="009967E6"/>
    <w:rsid w:val="009A55FF"/>
    <w:rsid w:val="009B0B0D"/>
    <w:rsid w:val="009D453E"/>
    <w:rsid w:val="009F17AD"/>
    <w:rsid w:val="00A30E62"/>
    <w:rsid w:val="00A3425F"/>
    <w:rsid w:val="00A42F32"/>
    <w:rsid w:val="00A47E14"/>
    <w:rsid w:val="00A53D92"/>
    <w:rsid w:val="00A63135"/>
    <w:rsid w:val="00A72907"/>
    <w:rsid w:val="00A81739"/>
    <w:rsid w:val="00A81B37"/>
    <w:rsid w:val="00AB5BF0"/>
    <w:rsid w:val="00AC66C9"/>
    <w:rsid w:val="00AC6FE2"/>
    <w:rsid w:val="00AE36A8"/>
    <w:rsid w:val="00AF0261"/>
    <w:rsid w:val="00AF265E"/>
    <w:rsid w:val="00B23CF1"/>
    <w:rsid w:val="00B25437"/>
    <w:rsid w:val="00B333E3"/>
    <w:rsid w:val="00B54979"/>
    <w:rsid w:val="00B618F6"/>
    <w:rsid w:val="00B727AA"/>
    <w:rsid w:val="00B7759F"/>
    <w:rsid w:val="00B96F6F"/>
    <w:rsid w:val="00B9749B"/>
    <w:rsid w:val="00BA4560"/>
    <w:rsid w:val="00BB1628"/>
    <w:rsid w:val="00BC2DB6"/>
    <w:rsid w:val="00BE19E3"/>
    <w:rsid w:val="00BF18D3"/>
    <w:rsid w:val="00C01420"/>
    <w:rsid w:val="00C038BA"/>
    <w:rsid w:val="00C0695B"/>
    <w:rsid w:val="00C13EFB"/>
    <w:rsid w:val="00C23BFC"/>
    <w:rsid w:val="00C475AF"/>
    <w:rsid w:val="00C638BD"/>
    <w:rsid w:val="00C66E06"/>
    <w:rsid w:val="00C67D5D"/>
    <w:rsid w:val="00CA32BB"/>
    <w:rsid w:val="00CC0B0B"/>
    <w:rsid w:val="00CC2E7D"/>
    <w:rsid w:val="00CC32CF"/>
    <w:rsid w:val="00CD0689"/>
    <w:rsid w:val="00CD20EF"/>
    <w:rsid w:val="00CD2EA0"/>
    <w:rsid w:val="00CF4EE5"/>
    <w:rsid w:val="00D010A8"/>
    <w:rsid w:val="00D01EDD"/>
    <w:rsid w:val="00D34B9C"/>
    <w:rsid w:val="00D547A8"/>
    <w:rsid w:val="00D760BF"/>
    <w:rsid w:val="00DB1715"/>
    <w:rsid w:val="00DC3030"/>
    <w:rsid w:val="00DC7459"/>
    <w:rsid w:val="00DD4C8B"/>
    <w:rsid w:val="00DE7B20"/>
    <w:rsid w:val="00E10A99"/>
    <w:rsid w:val="00E40AA4"/>
    <w:rsid w:val="00E4443A"/>
    <w:rsid w:val="00E540D8"/>
    <w:rsid w:val="00E656DB"/>
    <w:rsid w:val="00E731F4"/>
    <w:rsid w:val="00E73D8F"/>
    <w:rsid w:val="00E745E1"/>
    <w:rsid w:val="00E75CB9"/>
    <w:rsid w:val="00E87493"/>
    <w:rsid w:val="00E9732F"/>
    <w:rsid w:val="00EA5492"/>
    <w:rsid w:val="00EE3CEA"/>
    <w:rsid w:val="00F14500"/>
    <w:rsid w:val="00F363CC"/>
    <w:rsid w:val="00F409EF"/>
    <w:rsid w:val="00F42A7A"/>
    <w:rsid w:val="00F50B59"/>
    <w:rsid w:val="00F523BC"/>
    <w:rsid w:val="00F55D6A"/>
    <w:rsid w:val="00F60AC2"/>
    <w:rsid w:val="00F9513E"/>
    <w:rsid w:val="00FB24A7"/>
    <w:rsid w:val="00FC003A"/>
    <w:rsid w:val="00FC3664"/>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customStyle="1" w:styleId="Nevyeenzmnka1">
    <w:name w:val="Nevyřešená zmínka1"/>
    <w:basedOn w:val="Standardnpsmoodstavce"/>
    <w:uiPriority w:val="99"/>
    <w:semiHidden/>
    <w:unhideWhenUsed/>
    <w:rsid w:val="00B9749B"/>
    <w:rPr>
      <w:color w:val="605E5C"/>
      <w:shd w:val="clear" w:color="auto" w:fill="E1DFDD"/>
    </w:rPr>
  </w:style>
  <w:style w:type="character" w:styleId="Odkaznakoment">
    <w:name w:val="annotation reference"/>
    <w:basedOn w:val="Standardnpsmoodstavce"/>
    <w:uiPriority w:val="99"/>
    <w:semiHidden/>
    <w:unhideWhenUsed/>
    <w:rsid w:val="00503C0A"/>
    <w:rPr>
      <w:sz w:val="16"/>
      <w:szCs w:val="16"/>
    </w:rPr>
  </w:style>
  <w:style w:type="paragraph" w:styleId="Textkomente">
    <w:name w:val="annotation text"/>
    <w:basedOn w:val="Normln"/>
    <w:link w:val="TextkomenteChar"/>
    <w:uiPriority w:val="99"/>
    <w:semiHidden/>
    <w:unhideWhenUsed/>
    <w:rsid w:val="00503C0A"/>
    <w:pPr>
      <w:spacing w:line="240" w:lineRule="auto"/>
    </w:pPr>
    <w:rPr>
      <w:sz w:val="20"/>
      <w:szCs w:val="20"/>
    </w:rPr>
  </w:style>
  <w:style w:type="character" w:customStyle="1" w:styleId="TextkomenteChar">
    <w:name w:val="Text komentáře Char"/>
    <w:basedOn w:val="Standardnpsmoodstavce"/>
    <w:link w:val="Textkomente"/>
    <w:uiPriority w:val="99"/>
    <w:semiHidden/>
    <w:rsid w:val="00503C0A"/>
    <w:rPr>
      <w:sz w:val="20"/>
      <w:szCs w:val="20"/>
    </w:rPr>
  </w:style>
  <w:style w:type="paragraph" w:styleId="Pedmtkomente">
    <w:name w:val="annotation subject"/>
    <w:basedOn w:val="Textkomente"/>
    <w:next w:val="Textkomente"/>
    <w:link w:val="PedmtkomenteChar"/>
    <w:uiPriority w:val="99"/>
    <w:semiHidden/>
    <w:unhideWhenUsed/>
    <w:rsid w:val="00503C0A"/>
    <w:rPr>
      <w:b/>
      <w:bCs/>
    </w:rPr>
  </w:style>
  <w:style w:type="character" w:customStyle="1" w:styleId="PedmtkomenteChar">
    <w:name w:val="Předmět komentáře Char"/>
    <w:basedOn w:val="TextkomenteChar"/>
    <w:link w:val="Pedmtkomente"/>
    <w:uiPriority w:val="99"/>
    <w:semiHidden/>
    <w:rsid w:val="00503C0A"/>
    <w:rPr>
      <w:b/>
      <w:bCs/>
      <w:sz w:val="20"/>
      <w:szCs w:val="20"/>
    </w:rPr>
  </w:style>
  <w:style w:type="paragraph" w:styleId="Revize">
    <w:name w:val="Revision"/>
    <w:hidden/>
    <w:uiPriority w:val="99"/>
    <w:semiHidden/>
    <w:rsid w:val="009F1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2846</Words>
  <Characters>16796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2</cp:revision>
  <cp:lastPrinted>2024-07-29T05:55:00Z</cp:lastPrinted>
  <dcterms:created xsi:type="dcterms:W3CDTF">2024-07-29T07:09:00Z</dcterms:created>
  <dcterms:modified xsi:type="dcterms:W3CDTF">2024-07-29T07:09:00Z</dcterms:modified>
</cp:coreProperties>
</file>