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17D0A" w:rsidRPr="00AE6AF1" w:rsidRDefault="00317D0A" w:rsidP="00317D0A">
      <w:pPr>
        <w:rPr>
          <w:rFonts w:ascii="Arial" w:hAnsi="Arial" w:cs="Arial"/>
          <w:sz w:val="20"/>
          <w:szCs w:val="20"/>
        </w:rPr>
      </w:pPr>
      <w:r w:rsidRPr="00AE6AF1">
        <w:rPr>
          <w:rFonts w:ascii="Arial" w:hAnsi="Arial" w:cs="Arial"/>
          <w:sz w:val="20"/>
          <w:szCs w:val="20"/>
        </w:rPr>
        <w:t>uzavřená dle ustanovení § 2079 a násl. 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AC4C5C">
        <w:rPr>
          <w:rFonts w:ascii="Arial" w:hAnsi="Arial" w:cs="Arial"/>
          <w:sz w:val="20"/>
          <w:szCs w:val="20"/>
        </w:rPr>
        <w:t>Petr Juliš</w:t>
      </w:r>
      <w:r w:rsidRPr="007C27FE">
        <w:rPr>
          <w:rFonts w:ascii="Arial" w:hAnsi="Arial" w:cs="Arial"/>
          <w:sz w:val="20"/>
          <w:szCs w:val="20"/>
        </w:rPr>
        <w:t xml:space="preserve">, vedoucí </w:t>
      </w:r>
      <w:r w:rsidR="00AC4C5C">
        <w:rPr>
          <w:rFonts w:ascii="Arial" w:hAnsi="Arial" w:cs="Arial"/>
          <w:sz w:val="20"/>
          <w:szCs w:val="20"/>
        </w:rPr>
        <w:t>střediska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AC4C5C">
        <w:rPr>
          <w:rStyle w:val="Hypertextovodkaz"/>
        </w:rPr>
        <w:t>pjulis</w:t>
      </w:r>
      <w:hyperlink r:id="rId7" w:history="1">
        <w:r w:rsidRPr="007C27FE">
          <w:rPr>
            <w:rStyle w:val="Hypertextovodkaz"/>
            <w:rFonts w:ascii="Arial" w:hAnsi="Arial" w:cs="Arial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Pr="009430EE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9430EE" w:rsidRDefault="009430EE" w:rsidP="009430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430EE">
        <w:rPr>
          <w:rFonts w:ascii="Arial" w:hAnsi="Arial" w:cs="Arial"/>
          <w:b/>
          <w:bCs/>
          <w:color w:val="000000"/>
          <w:sz w:val="22"/>
          <w:szCs w:val="22"/>
        </w:rPr>
        <w:t>Preambule</w:t>
      </w:r>
    </w:p>
    <w:p w:rsidR="009430EE" w:rsidRPr="00A93FE8" w:rsidRDefault="009430EE" w:rsidP="00A93FE8">
      <w:pPr>
        <w:rPr>
          <w:b/>
          <w:sz w:val="28"/>
          <w:szCs w:val="28"/>
        </w:rPr>
      </w:pPr>
      <w:r w:rsidRPr="009430EE">
        <w:rPr>
          <w:rFonts w:ascii="Arial" w:hAnsi="Arial" w:cs="Arial"/>
          <w:sz w:val="20"/>
          <w:szCs w:val="20"/>
        </w:rPr>
        <w:t xml:space="preserve">Tato Kupní smlouva se uzavírá na základě výsledku související veřejné zakázky vedené pod názvem: </w:t>
      </w:r>
      <w:r w:rsidRPr="00A93FE8">
        <w:rPr>
          <w:rFonts w:ascii="Arial" w:hAnsi="Arial" w:cs="Arial"/>
          <w:b/>
          <w:sz w:val="20"/>
          <w:szCs w:val="20"/>
        </w:rPr>
        <w:t>„</w:t>
      </w:r>
      <w:r w:rsidR="00AC4C5C">
        <w:rPr>
          <w:rFonts w:ascii="Arial" w:hAnsi="Arial" w:cs="Arial"/>
          <w:b/>
          <w:sz w:val="20"/>
          <w:szCs w:val="20"/>
        </w:rPr>
        <w:t>K</w:t>
      </w:r>
      <w:r w:rsidR="00A93FE8" w:rsidRPr="00A93FE8">
        <w:rPr>
          <w:rFonts w:ascii="Arial" w:hAnsi="Arial" w:cs="Arial"/>
          <w:b/>
          <w:sz w:val="20"/>
          <w:szCs w:val="20"/>
        </w:rPr>
        <w:t xml:space="preserve">omunální vozidlo </w:t>
      </w:r>
      <w:r w:rsidR="004243AE">
        <w:rPr>
          <w:rFonts w:ascii="Arial" w:hAnsi="Arial" w:cs="Arial"/>
          <w:b/>
          <w:sz w:val="20"/>
          <w:szCs w:val="20"/>
        </w:rPr>
        <w:t>pro</w:t>
      </w:r>
      <w:r w:rsidR="00A93FE8" w:rsidRPr="00A93FE8">
        <w:rPr>
          <w:rFonts w:ascii="Arial" w:hAnsi="Arial" w:cs="Arial"/>
          <w:b/>
          <w:sz w:val="20"/>
          <w:szCs w:val="20"/>
        </w:rPr>
        <w:t xml:space="preserve"> údržbu komunikací</w:t>
      </w:r>
      <w:r w:rsidR="00AC4C5C">
        <w:rPr>
          <w:rFonts w:ascii="Arial" w:hAnsi="Arial" w:cs="Arial"/>
          <w:b/>
          <w:sz w:val="20"/>
          <w:szCs w:val="20"/>
        </w:rPr>
        <w:t xml:space="preserve"> 2021</w:t>
      </w:r>
      <w:r w:rsidR="00182572" w:rsidRPr="00A93FE8">
        <w:rPr>
          <w:rFonts w:ascii="Arial" w:hAnsi="Arial" w:cs="Arial"/>
          <w:b/>
          <w:sz w:val="20"/>
          <w:szCs w:val="20"/>
        </w:rPr>
        <w:t>“</w:t>
      </w:r>
      <w:r w:rsidRPr="009430EE">
        <w:rPr>
          <w:rFonts w:ascii="Arial" w:hAnsi="Arial" w:cs="Arial"/>
          <w:sz w:val="20"/>
          <w:szCs w:val="20"/>
        </w:rPr>
        <w:t>. Kupující jako zadavatel veřejné zakázky vybral v zadávacím řízení nabídku Prodávajícího, která splnila požadavky Kupujícího uvedené v zadávací dokumentaci a byla vyhodnocena jako nejvhodnější.</w:t>
      </w:r>
      <w:r w:rsidR="00CD60A3">
        <w:rPr>
          <w:rFonts w:ascii="Arial" w:hAnsi="Arial" w:cs="Arial"/>
          <w:sz w:val="20"/>
          <w:szCs w:val="20"/>
        </w:rPr>
        <w:t xml:space="preserve"> </w:t>
      </w:r>
      <w:r w:rsidRPr="009430EE">
        <w:rPr>
          <w:rFonts w:ascii="Arial" w:hAnsi="Arial" w:cs="Arial"/>
          <w:sz w:val="20"/>
          <w:szCs w:val="20"/>
        </w:rPr>
        <w:t xml:space="preserve">Předmět plnění této Kupní smlouvy je vymezen Kupní smlouvou, podmínkami stanovenými v zadávací dokumentaci (včetně všech jejích příloh) jmenované veřejné zakázky a nabídkou Prodávajícího na účast ve veřejné zakázce. Prodávající je povinen při realizaci dále specifikovaného předmětu plnění dodržovat mimo této Kupní smlouvy také všechny výše uvedené dokumenty. </w:t>
      </w: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317D0A" w:rsidRDefault="00A47943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b/>
        </w:rPr>
        <w:t xml:space="preserve">Nové </w:t>
      </w:r>
      <w:r w:rsidR="006D38C6">
        <w:rPr>
          <w:rFonts w:cs="Calibri"/>
          <w:b/>
        </w:rPr>
        <w:t xml:space="preserve">komunální </w:t>
      </w:r>
      <w:r>
        <w:rPr>
          <w:rFonts w:cs="Calibri"/>
          <w:b/>
        </w:rPr>
        <w:t xml:space="preserve">vozidlo určené pro </w:t>
      </w:r>
      <w:r w:rsidR="00A93FE8">
        <w:rPr>
          <w:rFonts w:cs="Calibri"/>
          <w:b/>
        </w:rPr>
        <w:t>údržbu komunikací</w:t>
      </w:r>
      <w:r w:rsidR="00244353">
        <w:rPr>
          <w:rFonts w:cs="Calibri"/>
          <w:b/>
        </w:rPr>
        <w:t xml:space="preserve"> </w:t>
      </w:r>
      <w:r w:rsidR="00244353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B363F5">
        <w:rPr>
          <w:rFonts w:cs="Calibri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B363F5">
        <w:rPr>
          <w:color w:val="000003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>upní smlouvy  a 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EA0F83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93FE8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="000A6A6A" w:rsidRPr="000A6A6A">
        <w:rPr>
          <w:rFonts w:ascii="Arial" w:hAnsi="Arial" w:cs="Arial"/>
          <w:sz w:val="20"/>
          <w:szCs w:val="20"/>
        </w:rPr>
        <w:t xml:space="preserve">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:rsidR="000A6A6A" w:rsidRPr="000A6A6A" w:rsidRDefault="000A6A6A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Součástí předmětu plnění bude: návody k obsluze a údržbě v českém jazyce, prohlášení o shodě, technické průkazy, dodací listy, atesty použitých materiálů, licenční povolení, záruční listy, servisní knížky a další doklady a náležitosti vyžadované k provozu na pozemních komunikacích ČR a obsluze stanovené platnými právními normami a další související dokumentace prodávaného zboží, která je potřebná pro nakládání se zbožím, pro jeho provoz a řádné užívání. </w:t>
      </w:r>
    </w:p>
    <w:p w:rsidR="00882BED" w:rsidRPr="000A6A6A" w:rsidRDefault="00882BED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7056A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4C5C">
        <w:rPr>
          <w:rFonts w:ascii="Arial" w:hAnsi="Arial" w:cs="Arial"/>
          <w:sz w:val="20"/>
          <w:szCs w:val="20"/>
        </w:rPr>
        <w:t>K</w:t>
      </w:r>
      <w:r w:rsidR="000B780D" w:rsidRPr="00AC4C5C">
        <w:rPr>
          <w:rFonts w:ascii="Arial" w:hAnsi="Arial" w:cs="Arial"/>
          <w:sz w:val="20"/>
          <w:szCs w:val="20"/>
        </w:rPr>
        <w:t xml:space="preserve">upní </w:t>
      </w:r>
      <w:r w:rsidRPr="00AC4C5C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AC4C5C">
        <w:rPr>
          <w:rFonts w:ascii="Arial" w:hAnsi="Arial" w:cs="Arial"/>
          <w:sz w:val="20"/>
          <w:szCs w:val="20"/>
        </w:rPr>
        <w:t>ojištění pro transport, poplatků</w:t>
      </w:r>
      <w:r w:rsidRPr="00AC4C5C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AC4C5C" w:rsidRPr="00AC4C5C" w:rsidRDefault="00AC4C5C" w:rsidP="00AC4C5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 xml:space="preserve">jednává na </w:t>
      </w:r>
      <w:r w:rsidR="00AC4C5C">
        <w:rPr>
          <w:rFonts w:ascii="Arial" w:hAnsi="Arial" w:cs="Arial"/>
          <w:sz w:val="20"/>
          <w:szCs w:val="20"/>
        </w:rPr>
        <w:t>21</w:t>
      </w:r>
      <w:r w:rsidR="00CD60A3"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5A53A5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Prodávající se zavazuje dodat předmět plnění  dle čl.II</w:t>
      </w:r>
      <w:r w:rsidRPr="00822574">
        <w:rPr>
          <w:rFonts w:ascii="Arial" w:hAnsi="Arial" w:cs="Arial"/>
          <w:sz w:val="20"/>
          <w:szCs w:val="20"/>
        </w:rPr>
        <w:t xml:space="preserve">. </w:t>
      </w:r>
      <w:r w:rsidRPr="0048639F">
        <w:rPr>
          <w:rFonts w:ascii="Arial" w:hAnsi="Arial" w:cs="Arial"/>
          <w:sz w:val="20"/>
          <w:szCs w:val="20"/>
        </w:rPr>
        <w:t xml:space="preserve">nejpozději </w:t>
      </w:r>
      <w:r w:rsidR="000F26DF" w:rsidRPr="0048639F">
        <w:rPr>
          <w:rFonts w:eastAsia="Times New Roman"/>
          <w:b/>
          <w:bCs/>
          <w:lang w:eastAsia="cs-CZ"/>
        </w:rPr>
        <w:t xml:space="preserve">do </w:t>
      </w:r>
      <w:r w:rsidR="005A53A5" w:rsidRPr="005A53A5">
        <w:rPr>
          <w:rFonts w:eastAsia="Times New Roman"/>
          <w:b/>
          <w:bCs/>
          <w:lang w:eastAsia="cs-CZ"/>
        </w:rPr>
        <w:t>3</w:t>
      </w:r>
      <w:r w:rsidR="00A93FE8" w:rsidRPr="005A53A5">
        <w:rPr>
          <w:rFonts w:eastAsia="Times New Roman"/>
          <w:b/>
          <w:bCs/>
          <w:lang w:eastAsia="cs-CZ"/>
        </w:rPr>
        <w:t xml:space="preserve">. měsíců od uzavření kupní smlouvy. </w:t>
      </w:r>
    </w:p>
    <w:p w:rsidR="00662254" w:rsidRPr="00822574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Prodávající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areál sběrného dvora, Reynkova </w:t>
      </w:r>
      <w:r w:rsidR="00B42D56" w:rsidRPr="00B42D56">
        <w:rPr>
          <w:rFonts w:ascii="Arial" w:hAnsi="Arial" w:cs="Arial"/>
          <w:sz w:val="20"/>
          <w:szCs w:val="20"/>
        </w:rPr>
        <w:t>2886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Pr="00D35367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  <w:r w:rsidR="005608AD">
        <w:rPr>
          <w:rFonts w:ascii="Arial" w:hAnsi="Arial" w:cs="Arial"/>
          <w:b/>
          <w:sz w:val="20"/>
          <w:szCs w:val="20"/>
        </w:rPr>
        <w:t>Petr Juliš, vedoucí střediska.</w:t>
      </w: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34FDB" w:rsidRDefault="00734FDB" w:rsidP="00095353">
      <w:pPr>
        <w:pStyle w:val="Bezmezer"/>
        <w:numPr>
          <w:ilvl w:val="1"/>
          <w:numId w:val="2"/>
        </w:numPr>
        <w:jc w:val="both"/>
        <w:rPr>
          <w:color w:val="0000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se sjednává v délce </w:t>
      </w:r>
      <w:r w:rsidRPr="00734FDB">
        <w:rPr>
          <w:rFonts w:ascii="Arial" w:hAnsi="Arial" w:cs="Arial"/>
          <w:b/>
          <w:sz w:val="20"/>
          <w:szCs w:val="20"/>
        </w:rPr>
        <w:t xml:space="preserve">24 </w:t>
      </w:r>
      <w:r w:rsidR="00DA6665" w:rsidRPr="00734FDB">
        <w:rPr>
          <w:rFonts w:ascii="Arial" w:hAnsi="Arial" w:cs="Arial"/>
          <w:b/>
          <w:sz w:val="20"/>
          <w:szCs w:val="20"/>
        </w:rPr>
        <w:t>měsíců</w:t>
      </w:r>
      <w:r>
        <w:rPr>
          <w:rFonts w:ascii="Arial" w:hAnsi="Arial" w:cs="Arial"/>
          <w:b/>
          <w:sz w:val="20"/>
          <w:szCs w:val="20"/>
        </w:rPr>
        <w:t>.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zákazníka a cestovní </w:t>
      </w:r>
      <w:r w:rsidRPr="00B057B6">
        <w:rPr>
          <w:rFonts w:ascii="Arial" w:hAnsi="Arial" w:cs="Arial"/>
          <w:sz w:val="20"/>
          <w:szCs w:val="20"/>
        </w:rPr>
        <w:lastRenderedPageBreak/>
        <w:t>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CFF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822574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</w:t>
      </w:r>
      <w:r w:rsidRPr="00822574">
        <w:rPr>
          <w:rFonts w:ascii="Arial" w:hAnsi="Arial" w:cs="Arial"/>
          <w:sz w:val="20"/>
          <w:szCs w:val="20"/>
        </w:rPr>
        <w:t>výši 0,</w:t>
      </w:r>
      <w:r w:rsidR="00822574" w:rsidRPr="00822574">
        <w:rPr>
          <w:rFonts w:ascii="Arial" w:hAnsi="Arial" w:cs="Arial"/>
          <w:sz w:val="20"/>
          <w:szCs w:val="20"/>
        </w:rPr>
        <w:t>5</w:t>
      </w:r>
      <w:r w:rsidRPr="00822574">
        <w:rPr>
          <w:rFonts w:ascii="Arial" w:hAnsi="Arial" w:cs="Arial"/>
          <w:sz w:val="20"/>
          <w:szCs w:val="20"/>
        </w:rPr>
        <w:t xml:space="preserve"> %</w:t>
      </w:r>
      <w:r w:rsidR="007D7582" w:rsidRPr="00822574">
        <w:rPr>
          <w:rFonts w:ascii="Arial" w:hAnsi="Arial" w:cs="Arial"/>
          <w:sz w:val="20"/>
          <w:szCs w:val="20"/>
        </w:rPr>
        <w:t xml:space="preserve"> </w:t>
      </w:r>
      <w:r w:rsidRPr="00822574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</w:t>
      </w:r>
      <w:r w:rsidR="00AC4C5C">
        <w:rPr>
          <w:rFonts w:ascii="Arial" w:hAnsi="Arial" w:cs="Arial"/>
          <w:sz w:val="20"/>
          <w:szCs w:val="20"/>
        </w:rPr>
        <w:t>, nedohodnou-li se strany jinak</w:t>
      </w:r>
      <w:r w:rsidRPr="00401638">
        <w:rPr>
          <w:rFonts w:ascii="Arial" w:hAnsi="Arial" w:cs="Arial"/>
          <w:sz w:val="20"/>
          <w:szCs w:val="20"/>
        </w:rPr>
        <w:t>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</w:t>
      </w:r>
      <w:r w:rsidR="00AC4C5C">
        <w:rPr>
          <w:rFonts w:ascii="Arial" w:hAnsi="Arial" w:cs="Arial"/>
          <w:sz w:val="20"/>
          <w:szCs w:val="20"/>
        </w:rPr>
        <w:t>, nedohodnou-li se strany jinak</w:t>
      </w:r>
      <w:r w:rsidRPr="00401638">
        <w:rPr>
          <w:rFonts w:ascii="Arial" w:hAnsi="Arial" w:cs="Arial"/>
          <w:sz w:val="20"/>
          <w:szCs w:val="20"/>
        </w:rPr>
        <w:t>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</w:t>
      </w:r>
      <w:r w:rsidR="00AC4C5C">
        <w:rPr>
          <w:rFonts w:ascii="Arial" w:hAnsi="Arial" w:cs="Arial"/>
          <w:sz w:val="20"/>
          <w:szCs w:val="20"/>
        </w:rPr>
        <w:t>, nedohodnou-li se strany jinak</w:t>
      </w:r>
      <w:r w:rsidRPr="00401638">
        <w:rPr>
          <w:rFonts w:ascii="Arial" w:hAnsi="Arial" w:cs="Arial"/>
          <w:sz w:val="20"/>
          <w:szCs w:val="20"/>
        </w:rPr>
        <w:t>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lastRenderedPageBreak/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1CE5" w:rsidRDefault="007E1CE5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A2C7D" w:rsidRDefault="00FA2C7D" w:rsidP="00D8571C"/>
    <w:p w:rsidR="007C4504" w:rsidRPr="00116B47" w:rsidRDefault="007C4504" w:rsidP="007C4504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7C4504" w:rsidRPr="00116B47" w:rsidRDefault="007C4504" w:rsidP="007C4504">
      <w:pPr>
        <w:rPr>
          <w:rFonts w:ascii="Arial" w:hAnsi="Arial" w:cs="Arial"/>
          <w:sz w:val="20"/>
          <w:szCs w:val="20"/>
        </w:rPr>
      </w:pPr>
    </w:p>
    <w:p w:rsidR="007C4504" w:rsidRPr="00116B47" w:rsidRDefault="007C4504" w:rsidP="007C4504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7C4504" w:rsidRPr="00116B47" w:rsidRDefault="007C4504" w:rsidP="007C4504">
      <w:pPr>
        <w:rPr>
          <w:rFonts w:ascii="Arial" w:hAnsi="Arial" w:cs="Arial"/>
          <w:sz w:val="20"/>
          <w:szCs w:val="20"/>
        </w:rPr>
      </w:pPr>
    </w:p>
    <w:p w:rsidR="007C4504" w:rsidRDefault="007C4504" w:rsidP="007C4504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116B47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116B47">
        <w:rPr>
          <w:rFonts w:ascii="Arial" w:hAnsi="Arial" w:cs="Arial"/>
          <w:sz w:val="20"/>
          <w:szCs w:val="20"/>
        </w:rPr>
        <w:t>.</w:t>
      </w:r>
    </w:p>
    <w:p w:rsidR="007C4504" w:rsidRDefault="007C4504" w:rsidP="007C4504">
      <w:pPr>
        <w:pStyle w:val="Odstavecseseznamem"/>
        <w:rPr>
          <w:rFonts w:ascii="Arial" w:hAnsi="Arial" w:cs="Arial"/>
          <w:sz w:val="20"/>
          <w:szCs w:val="20"/>
        </w:rPr>
      </w:pPr>
    </w:p>
    <w:p w:rsidR="007C4504" w:rsidRPr="00724CAA" w:rsidRDefault="007C4504" w:rsidP="007C4504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7C4504" w:rsidRDefault="007C4504" w:rsidP="007C4504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7C4504" w:rsidRPr="007C4504" w:rsidRDefault="007C4504" w:rsidP="007C4504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4504">
        <w:rPr>
          <w:rFonts w:ascii="Arial" w:hAnsi="Arial" w:cs="Arial"/>
          <w:sz w:val="20"/>
          <w:szCs w:val="20"/>
        </w:rPr>
        <w:t>Smlouva je sepsaná ve 2 stejnopisech s platností originálu, z nichž každá smluvní strana obdrží 1 výtisk.</w:t>
      </w:r>
    </w:p>
    <w:p w:rsidR="007C4504" w:rsidRPr="007C4504" w:rsidRDefault="007C4504" w:rsidP="007C4504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4504" w:rsidRPr="007C4504" w:rsidRDefault="007C4504" w:rsidP="007C4504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4504">
        <w:rPr>
          <w:rFonts w:ascii="Arial" w:hAnsi="Arial" w:cs="Arial"/>
          <w:sz w:val="20"/>
          <w:szCs w:val="20"/>
        </w:rPr>
        <w:t>Vzájemná práva a povinnosti smluvních stran se řídí právním řádem České Republiky. Na závazkový vztah smluvních stran se aplikuje Občanský zákoník.</w:t>
      </w:r>
    </w:p>
    <w:p w:rsidR="007C4504" w:rsidRPr="007C4504" w:rsidRDefault="007C4504" w:rsidP="007C4504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4504" w:rsidRPr="007C4504" w:rsidRDefault="007C4504" w:rsidP="007C4504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4504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7C4504" w:rsidRPr="007C4504" w:rsidRDefault="007C4504" w:rsidP="007C4504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4504" w:rsidRPr="007C4504" w:rsidRDefault="007C4504" w:rsidP="007C4504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4504">
        <w:rPr>
          <w:rFonts w:ascii="Arial" w:hAnsi="Arial" w:cs="Arial"/>
          <w:sz w:val="20"/>
          <w:szCs w:val="20"/>
        </w:rPr>
        <w:t xml:space="preserve">Účastníci této smlouvy prohlašují, že jsou svéprávní, a že právní úkony spojené s uzavřením této smlouvy učinili v rozsahu svých oprávnění svobodně a vážně, že nikdo z nich nejednal v tísni ani </w:t>
      </w:r>
      <w:r w:rsidRPr="007C4504">
        <w:rPr>
          <w:rFonts w:ascii="Arial" w:hAnsi="Arial" w:cs="Arial"/>
          <w:sz w:val="20"/>
          <w:szCs w:val="20"/>
        </w:rPr>
        <w:lastRenderedPageBreak/>
        <w:t>za nápadně nevýhodných podmínek, že s obsahem smlouvy se řádně seznámili, souhlasí s ním a na důkaz toho smlouvu podepisují.</w:t>
      </w: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3" w:rsidRDefault="00B13AC3">
      <w:r>
        <w:separator/>
      </w:r>
    </w:p>
  </w:endnote>
  <w:endnote w:type="continuationSeparator" w:id="0">
    <w:p w:rsidR="00B13AC3" w:rsidRDefault="00B1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3A5">
      <w:rPr>
        <w:noProof/>
      </w:rPr>
      <w:t>2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3" w:rsidRDefault="00B13AC3">
      <w:r>
        <w:separator/>
      </w:r>
    </w:p>
  </w:footnote>
  <w:footnote w:type="continuationSeparator" w:id="0">
    <w:p w:rsidR="00B13AC3" w:rsidRDefault="00B1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D2" w:rsidRDefault="006043D2" w:rsidP="00A93FE8">
    <w:pPr>
      <w:pStyle w:val="Zhlav"/>
    </w:pPr>
  </w:p>
  <w:p w:rsidR="00A93FE8" w:rsidRPr="00A93FE8" w:rsidRDefault="00A93FE8" w:rsidP="00A93F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57CE"/>
    <w:rsid w:val="00016888"/>
    <w:rsid w:val="00022F9F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54EC"/>
    <w:rsid w:val="0013672E"/>
    <w:rsid w:val="00147849"/>
    <w:rsid w:val="00156BFF"/>
    <w:rsid w:val="00160F2A"/>
    <w:rsid w:val="00163B13"/>
    <w:rsid w:val="00182572"/>
    <w:rsid w:val="001932CD"/>
    <w:rsid w:val="001A2539"/>
    <w:rsid w:val="001B2F99"/>
    <w:rsid w:val="001F4544"/>
    <w:rsid w:val="001F74D0"/>
    <w:rsid w:val="00202F4D"/>
    <w:rsid w:val="00204C92"/>
    <w:rsid w:val="00216D3C"/>
    <w:rsid w:val="00225DA9"/>
    <w:rsid w:val="00242037"/>
    <w:rsid w:val="00244353"/>
    <w:rsid w:val="00264FEE"/>
    <w:rsid w:val="00271645"/>
    <w:rsid w:val="00280D43"/>
    <w:rsid w:val="00294D0B"/>
    <w:rsid w:val="002C149C"/>
    <w:rsid w:val="002C5056"/>
    <w:rsid w:val="002D2B6E"/>
    <w:rsid w:val="002D3B0A"/>
    <w:rsid w:val="00311234"/>
    <w:rsid w:val="00315F8C"/>
    <w:rsid w:val="00317BA0"/>
    <w:rsid w:val="00317D0A"/>
    <w:rsid w:val="00321C01"/>
    <w:rsid w:val="00325003"/>
    <w:rsid w:val="00347068"/>
    <w:rsid w:val="00353AEA"/>
    <w:rsid w:val="00374FDF"/>
    <w:rsid w:val="00384452"/>
    <w:rsid w:val="003A37B8"/>
    <w:rsid w:val="003C6BFE"/>
    <w:rsid w:val="003D4090"/>
    <w:rsid w:val="00401638"/>
    <w:rsid w:val="00423217"/>
    <w:rsid w:val="004243AE"/>
    <w:rsid w:val="00425A69"/>
    <w:rsid w:val="00426EB9"/>
    <w:rsid w:val="004338BB"/>
    <w:rsid w:val="004435C6"/>
    <w:rsid w:val="00443E50"/>
    <w:rsid w:val="004521AA"/>
    <w:rsid w:val="00464584"/>
    <w:rsid w:val="00470CA9"/>
    <w:rsid w:val="00471D6B"/>
    <w:rsid w:val="00474285"/>
    <w:rsid w:val="0047450F"/>
    <w:rsid w:val="00485695"/>
    <w:rsid w:val="0048639F"/>
    <w:rsid w:val="004870A3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608AD"/>
    <w:rsid w:val="0057541E"/>
    <w:rsid w:val="005841BF"/>
    <w:rsid w:val="00587DEE"/>
    <w:rsid w:val="005A126B"/>
    <w:rsid w:val="005A3081"/>
    <w:rsid w:val="005A53A5"/>
    <w:rsid w:val="005A608C"/>
    <w:rsid w:val="005B6A7D"/>
    <w:rsid w:val="005C2454"/>
    <w:rsid w:val="005C27C8"/>
    <w:rsid w:val="005C39A3"/>
    <w:rsid w:val="005D289C"/>
    <w:rsid w:val="005E4C76"/>
    <w:rsid w:val="005F6C9B"/>
    <w:rsid w:val="006043D2"/>
    <w:rsid w:val="00604754"/>
    <w:rsid w:val="00605CB7"/>
    <w:rsid w:val="00651078"/>
    <w:rsid w:val="0065424E"/>
    <w:rsid w:val="00662254"/>
    <w:rsid w:val="0066450E"/>
    <w:rsid w:val="006916BA"/>
    <w:rsid w:val="00692A13"/>
    <w:rsid w:val="006A0CFC"/>
    <w:rsid w:val="006D38C6"/>
    <w:rsid w:val="006F5840"/>
    <w:rsid w:val="007016CD"/>
    <w:rsid w:val="007035D7"/>
    <w:rsid w:val="00734FDB"/>
    <w:rsid w:val="00736FD3"/>
    <w:rsid w:val="00737395"/>
    <w:rsid w:val="00743C85"/>
    <w:rsid w:val="00747866"/>
    <w:rsid w:val="00772708"/>
    <w:rsid w:val="00786B86"/>
    <w:rsid w:val="007C4504"/>
    <w:rsid w:val="007D7582"/>
    <w:rsid w:val="007E1CE5"/>
    <w:rsid w:val="007F43FA"/>
    <w:rsid w:val="008011B5"/>
    <w:rsid w:val="00822574"/>
    <w:rsid w:val="00882173"/>
    <w:rsid w:val="00882BED"/>
    <w:rsid w:val="00885B07"/>
    <w:rsid w:val="00896BF4"/>
    <w:rsid w:val="008A7A56"/>
    <w:rsid w:val="008B662E"/>
    <w:rsid w:val="008D423A"/>
    <w:rsid w:val="008E24B8"/>
    <w:rsid w:val="008F1900"/>
    <w:rsid w:val="00926D5D"/>
    <w:rsid w:val="00933003"/>
    <w:rsid w:val="009430EE"/>
    <w:rsid w:val="0096066E"/>
    <w:rsid w:val="00966010"/>
    <w:rsid w:val="0098420C"/>
    <w:rsid w:val="00995F7D"/>
    <w:rsid w:val="00996808"/>
    <w:rsid w:val="009A5573"/>
    <w:rsid w:val="009A7E4E"/>
    <w:rsid w:val="009B6FE9"/>
    <w:rsid w:val="009C4B8C"/>
    <w:rsid w:val="00A0259B"/>
    <w:rsid w:val="00A4063B"/>
    <w:rsid w:val="00A40A0D"/>
    <w:rsid w:val="00A47943"/>
    <w:rsid w:val="00A53A51"/>
    <w:rsid w:val="00A633AC"/>
    <w:rsid w:val="00A6715C"/>
    <w:rsid w:val="00A7668D"/>
    <w:rsid w:val="00A93FE8"/>
    <w:rsid w:val="00AA42F4"/>
    <w:rsid w:val="00AA6F2B"/>
    <w:rsid w:val="00AA775C"/>
    <w:rsid w:val="00AA78A1"/>
    <w:rsid w:val="00AB3CD0"/>
    <w:rsid w:val="00AB57AF"/>
    <w:rsid w:val="00AC4C5C"/>
    <w:rsid w:val="00AD5507"/>
    <w:rsid w:val="00AE0F2D"/>
    <w:rsid w:val="00B02504"/>
    <w:rsid w:val="00B057B6"/>
    <w:rsid w:val="00B1297B"/>
    <w:rsid w:val="00B13AC3"/>
    <w:rsid w:val="00B216A5"/>
    <w:rsid w:val="00B33C9A"/>
    <w:rsid w:val="00B34F19"/>
    <w:rsid w:val="00B363F5"/>
    <w:rsid w:val="00B37CC5"/>
    <w:rsid w:val="00B42D56"/>
    <w:rsid w:val="00B55F6F"/>
    <w:rsid w:val="00BD566F"/>
    <w:rsid w:val="00BE64B1"/>
    <w:rsid w:val="00BF4BC4"/>
    <w:rsid w:val="00BF73AB"/>
    <w:rsid w:val="00C24412"/>
    <w:rsid w:val="00C476D7"/>
    <w:rsid w:val="00C52C23"/>
    <w:rsid w:val="00C5741A"/>
    <w:rsid w:val="00C61212"/>
    <w:rsid w:val="00C81CB7"/>
    <w:rsid w:val="00C9074E"/>
    <w:rsid w:val="00C95C5D"/>
    <w:rsid w:val="00CB3D22"/>
    <w:rsid w:val="00CC4DC5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52253"/>
    <w:rsid w:val="00D84909"/>
    <w:rsid w:val="00D8571C"/>
    <w:rsid w:val="00DA6665"/>
    <w:rsid w:val="00DA740A"/>
    <w:rsid w:val="00DE51D2"/>
    <w:rsid w:val="00DE6F13"/>
    <w:rsid w:val="00DF1257"/>
    <w:rsid w:val="00DF7A43"/>
    <w:rsid w:val="00DF7BE7"/>
    <w:rsid w:val="00E240AD"/>
    <w:rsid w:val="00E34AC8"/>
    <w:rsid w:val="00E357B2"/>
    <w:rsid w:val="00E444F9"/>
    <w:rsid w:val="00E7392D"/>
    <w:rsid w:val="00EA0F83"/>
    <w:rsid w:val="00EB05FF"/>
    <w:rsid w:val="00EC3691"/>
    <w:rsid w:val="00EE640E"/>
    <w:rsid w:val="00EE6F83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7E7D"/>
    <w:rsid w:val="00FD1C11"/>
    <w:rsid w:val="00FD4800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1803D"/>
  <w15:chartTrackingRefBased/>
  <w15:docId w15:val="{E4A89D1B-30A2-4142-A824-DC4477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3</TotalTime>
  <Pages>6</Pages>
  <Words>2024</Words>
  <Characters>11943</Characters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13940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2021-03-19T12:44:00Z</dcterms:created>
  <dcterms:modified xsi:type="dcterms:W3CDTF">2021-03-29T11:06:00Z</dcterms:modified>
</cp:coreProperties>
</file>