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EB5D"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a  O  D Í L O</w:t>
      </w:r>
    </w:p>
    <w:p w14:paraId="369A3344" w14:textId="77777777" w:rsidR="00804B15" w:rsidRPr="002A68CD" w:rsidRDefault="00804B15" w:rsidP="00804B15">
      <w:pPr>
        <w:pStyle w:val="Bntext"/>
        <w:jc w:val="center"/>
        <w:rPr>
          <w:rFonts w:cs="Arial"/>
          <w:b/>
          <w:bCs/>
          <w:sz w:val="22"/>
          <w:szCs w:val="22"/>
        </w:rPr>
      </w:pPr>
      <w:r w:rsidRPr="002A68CD">
        <w:rPr>
          <w:rFonts w:cs="Arial"/>
          <w:b/>
          <w:bCs/>
          <w:sz w:val="22"/>
          <w:szCs w:val="22"/>
        </w:rPr>
        <w:t>/uzavřená dle ust. § 2586 a násl. zák. č. 89/2012 Sb.,</w:t>
      </w:r>
    </w:p>
    <w:p w14:paraId="54AD816E"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
    <w:p w14:paraId="1F4B4EFA" w14:textId="77777777" w:rsidR="00706046" w:rsidRPr="00B23AFB" w:rsidRDefault="00706046" w:rsidP="00706046">
      <w:pPr>
        <w:outlineLvl w:val="0"/>
        <w:rPr>
          <w:rFonts w:ascii="Arial" w:hAnsi="Arial" w:cs="Arial"/>
          <w:b/>
          <w:bCs/>
          <w:sz w:val="22"/>
          <w:szCs w:val="22"/>
        </w:rPr>
      </w:pPr>
    </w:p>
    <w:p w14:paraId="27218385"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4BBF4FB8"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Fajnorovou,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05622DD9" w14:textId="4E706FB5"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FC1025">
        <w:rPr>
          <w:rFonts w:ascii="Arial" w:hAnsi="Arial" w:cs="Arial"/>
          <w:sz w:val="22"/>
          <w:szCs w:val="22"/>
        </w:rPr>
        <w:t xml:space="preserve">Bc. </w:t>
      </w:r>
      <w:r w:rsidRPr="00B23AFB">
        <w:rPr>
          <w:rFonts w:ascii="Arial" w:hAnsi="Arial" w:cs="Arial"/>
          <w:sz w:val="22"/>
          <w:szCs w:val="22"/>
        </w:rPr>
        <w:t>Hana Longínová</w:t>
      </w:r>
      <w:r w:rsidR="00EC67A0">
        <w:rPr>
          <w:rFonts w:ascii="Arial" w:hAnsi="Arial" w:cs="Arial"/>
          <w:sz w:val="22"/>
          <w:szCs w:val="22"/>
        </w:rPr>
        <w:t>,</w:t>
      </w:r>
    </w:p>
    <w:p w14:paraId="228595CE" w14:textId="77777777"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725 949 600, e-mail: </w:t>
      </w:r>
      <w:hyperlink r:id="rId7" w:history="1">
        <w:r w:rsidRPr="0007110F">
          <w:rPr>
            <w:rStyle w:val="Hypertextovodkaz"/>
            <w:rFonts w:ascii="Arial" w:hAnsi="Arial" w:cs="Arial"/>
            <w:sz w:val="22"/>
            <w:szCs w:val="22"/>
          </w:rPr>
          <w:t>majetek@jundrov.brno.cz</w:t>
        </w:r>
      </w:hyperlink>
    </w:p>
    <w:p w14:paraId="79D0CD9C"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5A6CC857" w14:textId="77777777" w:rsidR="00706046" w:rsidRPr="00B23AFB" w:rsidRDefault="008F7330" w:rsidP="00706046">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1A4E9663"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3EC1334"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Komerční banka, a. s., č. ú.: 43-6815810247/0100</w:t>
      </w:r>
    </w:p>
    <w:p w14:paraId="22A9976C" w14:textId="77777777" w:rsidR="00706046" w:rsidRPr="00B23AFB" w:rsidRDefault="00706046" w:rsidP="00706046">
      <w:pPr>
        <w:rPr>
          <w:rFonts w:ascii="Arial" w:hAnsi="Arial" w:cs="Arial"/>
          <w:sz w:val="22"/>
          <w:szCs w:val="22"/>
        </w:rPr>
      </w:pPr>
    </w:p>
    <w:p w14:paraId="5F22C26E"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jedné jako  o b j e d n a t e l  (dále jen „objednatel“)</w:t>
      </w:r>
    </w:p>
    <w:p w14:paraId="5389D8A4"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6A48EDE2" w14:textId="77777777" w:rsidR="00706046" w:rsidRPr="00B23AFB" w:rsidRDefault="00706046" w:rsidP="00706046">
      <w:pPr>
        <w:rPr>
          <w:rFonts w:ascii="Arial" w:hAnsi="Arial" w:cs="Arial"/>
          <w:b/>
          <w:sz w:val="22"/>
          <w:szCs w:val="22"/>
        </w:rPr>
      </w:pPr>
    </w:p>
    <w:p w14:paraId="0ADADCEF" w14:textId="2A7261DC" w:rsidR="00706046" w:rsidRPr="008B4D2B" w:rsidRDefault="00706046" w:rsidP="00E055C5">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1C7583">
        <w:rPr>
          <w:rFonts w:ascii="Arial" w:hAnsi="Arial" w:cs="Arial"/>
          <w:b/>
          <w:sz w:val="22"/>
          <w:szCs w:val="22"/>
        </w:rPr>
        <w:t>……………………………</w:t>
      </w:r>
    </w:p>
    <w:p w14:paraId="095A6A89" w14:textId="501EBB7B" w:rsidR="00706046" w:rsidRPr="00B23AFB" w:rsidRDefault="008F7330" w:rsidP="00706046">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1C7583">
        <w:rPr>
          <w:rFonts w:ascii="Arial" w:hAnsi="Arial" w:cs="Arial"/>
          <w:sz w:val="22"/>
          <w:szCs w:val="22"/>
        </w:rPr>
        <w:t>……………………………</w:t>
      </w:r>
    </w:p>
    <w:p w14:paraId="6CB5B59A" w14:textId="2316B76C" w:rsidR="00F9346A" w:rsidRDefault="008F7330" w:rsidP="00706046">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1C7583">
        <w:rPr>
          <w:rFonts w:ascii="Arial" w:hAnsi="Arial" w:cs="Arial"/>
          <w:sz w:val="22"/>
          <w:szCs w:val="22"/>
        </w:rPr>
        <w:t>……………………………</w:t>
      </w:r>
    </w:p>
    <w:p w14:paraId="5A30757D" w14:textId="7A3AD72A" w:rsidR="00706046" w:rsidRPr="00B23AFB" w:rsidRDefault="008F7330" w:rsidP="00321CE1">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1C7583">
        <w:rPr>
          <w:rFonts w:ascii="Arial" w:hAnsi="Arial" w:cs="Arial"/>
          <w:sz w:val="22"/>
          <w:szCs w:val="22"/>
        </w:rPr>
        <w:t>……………………………</w:t>
      </w:r>
    </w:p>
    <w:p w14:paraId="10183127" w14:textId="4C487785" w:rsidR="00706046"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tel.</w:t>
      </w:r>
      <w:r w:rsidR="008B4D2B">
        <w:rPr>
          <w:rFonts w:ascii="Arial" w:hAnsi="Arial" w:cs="Arial"/>
          <w:sz w:val="22"/>
          <w:szCs w:val="22"/>
        </w:rPr>
        <w:t xml:space="preserve">: </w:t>
      </w:r>
      <w:r w:rsidR="001C7583">
        <w:rPr>
          <w:rFonts w:ascii="Arial" w:hAnsi="Arial" w:cs="Arial"/>
          <w:sz w:val="22"/>
          <w:szCs w:val="22"/>
        </w:rPr>
        <w:t>……………………………</w:t>
      </w:r>
      <w:r w:rsidR="008B4D2B">
        <w:rPr>
          <w:rFonts w:ascii="Arial" w:hAnsi="Arial" w:cs="Arial"/>
          <w:sz w:val="22"/>
          <w:szCs w:val="22"/>
        </w:rPr>
        <w:t xml:space="preserve">, e-mail: </w:t>
      </w:r>
      <w:r w:rsidR="001C7583">
        <w:rPr>
          <w:rFonts w:ascii="Arial" w:hAnsi="Arial" w:cs="Arial"/>
          <w:sz w:val="22"/>
          <w:szCs w:val="22"/>
        </w:rPr>
        <w:t>……………………………</w:t>
      </w:r>
    </w:p>
    <w:p w14:paraId="0B22587F" w14:textId="77777777" w:rsidR="00894BE9"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94BE9">
        <w:rPr>
          <w:rFonts w:ascii="Arial" w:hAnsi="Arial" w:cs="Arial"/>
          <w:sz w:val="22"/>
          <w:szCs w:val="22"/>
        </w:rPr>
        <w:t>oprávnění jednat ve věcech technických (stavbyvedoucí):</w:t>
      </w:r>
    </w:p>
    <w:p w14:paraId="3FA9C3DF" w14:textId="77777777" w:rsidR="00894BE9"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9346A">
        <w:rPr>
          <w:rFonts w:ascii="Arial" w:hAnsi="Arial" w:cs="Arial"/>
          <w:sz w:val="22"/>
          <w:szCs w:val="22"/>
        </w:rPr>
        <w:t>……………………</w:t>
      </w:r>
    </w:p>
    <w:p w14:paraId="6ECC23A4" w14:textId="01E1C1E8" w:rsidR="00706046" w:rsidRPr="00B23AFB" w:rsidRDefault="008F7330" w:rsidP="006E6778">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1C7583">
        <w:rPr>
          <w:rFonts w:ascii="Arial" w:hAnsi="Arial" w:cs="Arial"/>
          <w:sz w:val="22"/>
          <w:szCs w:val="22"/>
        </w:rPr>
        <w:t>……………………………</w:t>
      </w:r>
    </w:p>
    <w:p w14:paraId="28803E6B" w14:textId="296B63B3" w:rsidR="00706046" w:rsidRPr="00B23AFB" w:rsidRDefault="008F7330" w:rsidP="00E055C5">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w:t>
      </w:r>
      <w:r>
        <w:rPr>
          <w:rFonts w:ascii="Arial" w:hAnsi="Arial" w:cs="Arial"/>
          <w:sz w:val="22"/>
          <w:szCs w:val="22"/>
        </w:rPr>
        <w:tab/>
      </w:r>
      <w:r w:rsidR="006E6778">
        <w:rPr>
          <w:rFonts w:ascii="Arial" w:hAnsi="Arial" w:cs="Arial"/>
          <w:sz w:val="22"/>
          <w:szCs w:val="22"/>
        </w:rPr>
        <w:tab/>
      </w:r>
      <w:r w:rsidR="006E6778">
        <w:rPr>
          <w:rFonts w:ascii="Arial" w:hAnsi="Arial" w:cs="Arial"/>
          <w:sz w:val="22"/>
          <w:szCs w:val="22"/>
        </w:rPr>
        <w:tab/>
      </w:r>
      <w:r w:rsidR="001C7583">
        <w:rPr>
          <w:rFonts w:ascii="Arial" w:hAnsi="Arial" w:cs="Arial"/>
          <w:sz w:val="22"/>
          <w:szCs w:val="22"/>
        </w:rPr>
        <w:t>……………………………</w:t>
      </w:r>
    </w:p>
    <w:p w14:paraId="5AE761D1" w14:textId="03797080" w:rsidR="00706046" w:rsidRPr="00B23AFB" w:rsidRDefault="008F7330" w:rsidP="00E055C5">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1C7583">
        <w:rPr>
          <w:rFonts w:ascii="Arial" w:hAnsi="Arial" w:cs="Arial"/>
          <w:sz w:val="22"/>
          <w:szCs w:val="22"/>
        </w:rPr>
        <w:t>……………………………</w:t>
      </w:r>
    </w:p>
    <w:p w14:paraId="1B2BD2B0" w14:textId="77777777" w:rsidR="001C7583" w:rsidRDefault="008F7330" w:rsidP="00706046">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1C7583">
        <w:rPr>
          <w:rFonts w:ascii="Arial" w:hAnsi="Arial" w:cs="Arial"/>
          <w:sz w:val="22"/>
          <w:szCs w:val="22"/>
        </w:rPr>
        <w:t>……………………………</w:t>
      </w:r>
    </w:p>
    <w:p w14:paraId="1A5013D5" w14:textId="24EB4227" w:rsidR="00706046" w:rsidRPr="00B23AFB" w:rsidRDefault="008F7330" w:rsidP="00706046">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1C7583">
        <w:rPr>
          <w:rFonts w:ascii="Arial" w:hAnsi="Arial" w:cs="Arial"/>
          <w:sz w:val="22"/>
          <w:szCs w:val="22"/>
        </w:rPr>
        <w:t>……………………………</w:t>
      </w:r>
    </w:p>
    <w:p w14:paraId="0D15A494" w14:textId="77777777" w:rsidR="00706046" w:rsidRPr="00B23AFB" w:rsidRDefault="00706046" w:rsidP="00706046">
      <w:pPr>
        <w:rPr>
          <w:rFonts w:ascii="Arial" w:hAnsi="Arial" w:cs="Arial"/>
          <w:sz w:val="22"/>
          <w:szCs w:val="22"/>
        </w:rPr>
      </w:pPr>
    </w:p>
    <w:p w14:paraId="12577F36"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druhé jako  z h o t o v i</w:t>
      </w:r>
      <w:r w:rsidR="00CE291A">
        <w:rPr>
          <w:rFonts w:ascii="Arial" w:hAnsi="Arial" w:cs="Arial"/>
          <w:sz w:val="22"/>
          <w:szCs w:val="22"/>
        </w:rPr>
        <w:t xml:space="preserve"> t e l  (dále jen „zhotovitel</w:t>
      </w:r>
      <w:r w:rsidR="00706046" w:rsidRPr="00B23AFB">
        <w:rPr>
          <w:rFonts w:ascii="Arial" w:hAnsi="Arial" w:cs="Arial"/>
          <w:sz w:val="22"/>
          <w:szCs w:val="22"/>
        </w:rPr>
        <w:t>“)</w:t>
      </w:r>
    </w:p>
    <w:p w14:paraId="41B7EBFF" w14:textId="77777777" w:rsidR="00C91F85" w:rsidRDefault="00C91F85" w:rsidP="00EC67A0">
      <w:pPr>
        <w:widowControl w:val="0"/>
        <w:jc w:val="both"/>
        <w:outlineLvl w:val="0"/>
        <w:rPr>
          <w:rFonts w:ascii="Arial" w:hAnsi="Arial" w:cs="Arial"/>
          <w:sz w:val="22"/>
          <w:szCs w:val="22"/>
        </w:rPr>
      </w:pPr>
    </w:p>
    <w:p w14:paraId="47E5640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463AA0C7" w14:textId="77777777" w:rsidR="00C91F85" w:rsidRDefault="00C91F85" w:rsidP="00EC67A0">
      <w:pPr>
        <w:widowControl w:val="0"/>
        <w:jc w:val="both"/>
        <w:outlineLvl w:val="0"/>
        <w:rPr>
          <w:rFonts w:ascii="Arial" w:hAnsi="Arial" w:cs="Arial"/>
          <w:sz w:val="22"/>
          <w:szCs w:val="22"/>
        </w:rPr>
      </w:pPr>
    </w:p>
    <w:p w14:paraId="5236DC64"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1DB1C9F6" w14:textId="77777777" w:rsidR="0003560A" w:rsidRDefault="0003560A" w:rsidP="0003560A">
      <w:pPr>
        <w:widowControl w:val="0"/>
        <w:jc w:val="center"/>
        <w:outlineLvl w:val="0"/>
        <w:rPr>
          <w:rFonts w:ascii="Arial" w:hAnsi="Arial" w:cs="Arial"/>
          <w:b/>
          <w:snapToGrid w:val="0"/>
          <w:sz w:val="22"/>
          <w:szCs w:val="22"/>
        </w:rPr>
      </w:pPr>
    </w:p>
    <w:p w14:paraId="489DAFD8"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646FC44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2EC93387" w14:textId="162A1E22" w:rsidR="00F024ED" w:rsidRPr="00F024ED" w:rsidRDefault="00B23AFB" w:rsidP="00F024ED">
      <w:pPr>
        <w:numPr>
          <w:ilvl w:val="0"/>
          <w:numId w:val="1"/>
        </w:numPr>
        <w:jc w:val="both"/>
        <w:rPr>
          <w:rFonts w:ascii="Arial" w:hAnsi="Arial" w:cs="Arial"/>
          <w:snapToGrid w:val="0"/>
          <w:sz w:val="22"/>
          <w:szCs w:val="22"/>
        </w:rPr>
      </w:pPr>
      <w:r w:rsidRPr="00F024ED">
        <w:rPr>
          <w:rFonts w:ascii="Arial" w:hAnsi="Arial" w:cs="Arial"/>
          <w:sz w:val="22"/>
          <w:szCs w:val="22"/>
        </w:rPr>
        <w:t>Zhotovitel se zavazuje, že pro objednatele provede a objednateli řádně a včas</w:t>
      </w:r>
      <w:r w:rsidR="00362D36" w:rsidRPr="00F024ED">
        <w:rPr>
          <w:rFonts w:ascii="Arial" w:hAnsi="Arial" w:cs="Arial"/>
          <w:sz w:val="22"/>
          <w:szCs w:val="22"/>
        </w:rPr>
        <w:t xml:space="preserve"> pře</w:t>
      </w:r>
      <w:r w:rsidRPr="00F024ED">
        <w:rPr>
          <w:rFonts w:ascii="Arial" w:hAnsi="Arial" w:cs="Arial"/>
          <w:sz w:val="22"/>
          <w:szCs w:val="22"/>
        </w:rPr>
        <w:t xml:space="preserve">dá dílo, tj. kompletně zhotovenou stavbu </w:t>
      </w:r>
      <w:r w:rsidR="002C601F" w:rsidRPr="00F024ED">
        <w:rPr>
          <w:rFonts w:ascii="Arial" w:hAnsi="Arial" w:cs="Arial"/>
          <w:b/>
          <w:sz w:val="22"/>
          <w:szCs w:val="22"/>
        </w:rPr>
        <w:t>„</w:t>
      </w:r>
      <w:r w:rsidR="001C7583" w:rsidRPr="001C7583">
        <w:rPr>
          <w:rFonts w:ascii="Arial" w:hAnsi="Arial" w:cs="Arial"/>
          <w:b/>
          <w:sz w:val="22"/>
          <w:szCs w:val="28"/>
        </w:rPr>
        <w:t>Oprava prostoru před BD Sosnová 15</w:t>
      </w:r>
      <w:r w:rsidR="002C601F" w:rsidRPr="00F024ED">
        <w:rPr>
          <w:rFonts w:ascii="Arial" w:hAnsi="Arial" w:cs="Arial"/>
          <w:b/>
          <w:sz w:val="22"/>
          <w:szCs w:val="22"/>
        </w:rPr>
        <w:t>“</w:t>
      </w:r>
      <w:r w:rsidR="0003560A" w:rsidRPr="00F024ED">
        <w:rPr>
          <w:rFonts w:ascii="Arial" w:hAnsi="Arial" w:cs="Arial"/>
          <w:sz w:val="22"/>
          <w:szCs w:val="22"/>
        </w:rPr>
        <w:t>, a to</w:t>
      </w:r>
      <w:r w:rsidR="00362D36" w:rsidRPr="00F024ED">
        <w:rPr>
          <w:rFonts w:ascii="Arial" w:hAnsi="Arial" w:cs="Arial"/>
          <w:sz w:val="22"/>
          <w:szCs w:val="22"/>
        </w:rPr>
        <w:t xml:space="preserve"> </w:t>
      </w:r>
      <w:r w:rsidR="00EF1996" w:rsidRPr="00F024ED">
        <w:rPr>
          <w:rFonts w:ascii="Arial" w:hAnsi="Arial" w:cs="Arial"/>
          <w:sz w:val="22"/>
          <w:szCs w:val="22"/>
        </w:rPr>
        <w:t>včetně</w:t>
      </w:r>
      <w:r w:rsidR="00362D36" w:rsidRPr="00F024ED">
        <w:rPr>
          <w:rFonts w:ascii="Arial" w:hAnsi="Arial" w:cs="Arial"/>
          <w:sz w:val="22"/>
          <w:szCs w:val="22"/>
        </w:rPr>
        <w:t xml:space="preserve"> zkoušek, dokumentace skutečného provedení díla a provozních předpisů na dílo</w:t>
      </w:r>
      <w:r w:rsidR="00E24569" w:rsidRPr="00F024ED">
        <w:rPr>
          <w:rFonts w:ascii="Arial" w:hAnsi="Arial" w:cs="Arial"/>
          <w:sz w:val="22"/>
          <w:szCs w:val="22"/>
        </w:rPr>
        <w:t xml:space="preserve"> </w:t>
      </w:r>
      <w:r w:rsidR="00362D36" w:rsidRPr="00F024ED">
        <w:rPr>
          <w:rFonts w:ascii="Arial" w:hAnsi="Arial" w:cs="Arial"/>
          <w:sz w:val="22"/>
          <w:szCs w:val="22"/>
        </w:rPr>
        <w:t>a objednatel se zavazuje za provedení předmětného díla zaplatit cenu, blíže specifikovanou v čl. III. této smlouvy.</w:t>
      </w:r>
      <w:r w:rsidR="001C7583">
        <w:rPr>
          <w:rFonts w:ascii="Arial" w:hAnsi="Arial" w:cs="Arial"/>
          <w:sz w:val="22"/>
          <w:szCs w:val="22"/>
        </w:rPr>
        <w:t xml:space="preserve"> Účelem smlouvy je úprava vzájemných práv a povinností při opravě </w:t>
      </w:r>
      <w:r w:rsidR="001C7583" w:rsidRPr="001C7583">
        <w:rPr>
          <w:rFonts w:ascii="Arial" w:hAnsi="Arial" w:cs="Arial"/>
          <w:sz w:val="22"/>
          <w:szCs w:val="22"/>
        </w:rPr>
        <w:t>přístupov</w:t>
      </w:r>
      <w:r w:rsidR="001C7583">
        <w:rPr>
          <w:rFonts w:ascii="Arial" w:hAnsi="Arial" w:cs="Arial"/>
          <w:sz w:val="22"/>
          <w:szCs w:val="22"/>
        </w:rPr>
        <w:t>é</w:t>
      </w:r>
      <w:r w:rsidR="001C7583" w:rsidRPr="001C7583">
        <w:rPr>
          <w:rFonts w:ascii="Arial" w:hAnsi="Arial" w:cs="Arial"/>
          <w:sz w:val="22"/>
          <w:szCs w:val="22"/>
        </w:rPr>
        <w:t xml:space="preserve"> cest</w:t>
      </w:r>
      <w:r w:rsidR="001C7583">
        <w:rPr>
          <w:rFonts w:ascii="Arial" w:hAnsi="Arial" w:cs="Arial"/>
          <w:sz w:val="22"/>
          <w:szCs w:val="22"/>
        </w:rPr>
        <w:t>y</w:t>
      </w:r>
      <w:r w:rsidR="001C7583" w:rsidRPr="001C7583">
        <w:rPr>
          <w:rFonts w:ascii="Arial" w:hAnsi="Arial" w:cs="Arial"/>
          <w:sz w:val="22"/>
          <w:szCs w:val="22"/>
        </w:rPr>
        <w:t xml:space="preserve"> k bytovému domu a ke kotelně</w:t>
      </w:r>
      <w:r w:rsidR="001C7583">
        <w:rPr>
          <w:rFonts w:ascii="Arial" w:hAnsi="Arial" w:cs="Arial"/>
          <w:sz w:val="22"/>
          <w:szCs w:val="22"/>
        </w:rPr>
        <w:t xml:space="preserve"> ve</w:t>
      </w:r>
      <w:r w:rsidR="001C7583" w:rsidRPr="001C7583">
        <w:rPr>
          <w:rFonts w:ascii="Arial" w:hAnsi="Arial" w:cs="Arial"/>
          <w:sz w:val="22"/>
          <w:szCs w:val="22"/>
        </w:rPr>
        <w:t xml:space="preserve"> svažit</w:t>
      </w:r>
      <w:r w:rsidR="001C7583">
        <w:rPr>
          <w:rFonts w:ascii="Arial" w:hAnsi="Arial" w:cs="Arial"/>
          <w:sz w:val="22"/>
          <w:szCs w:val="22"/>
        </w:rPr>
        <w:t>é</w:t>
      </w:r>
      <w:r w:rsidR="001C7583" w:rsidRPr="001C7583">
        <w:rPr>
          <w:rFonts w:ascii="Arial" w:hAnsi="Arial" w:cs="Arial"/>
          <w:sz w:val="22"/>
          <w:szCs w:val="22"/>
        </w:rPr>
        <w:t xml:space="preserve"> plo</w:t>
      </w:r>
      <w:r w:rsidR="001C7583">
        <w:rPr>
          <w:rFonts w:ascii="Arial" w:hAnsi="Arial" w:cs="Arial"/>
          <w:sz w:val="22"/>
          <w:szCs w:val="22"/>
        </w:rPr>
        <w:t xml:space="preserve">še </w:t>
      </w:r>
      <w:r w:rsidR="001C7583" w:rsidRPr="001C7583">
        <w:rPr>
          <w:rFonts w:ascii="Arial" w:hAnsi="Arial" w:cs="Arial"/>
          <w:sz w:val="22"/>
          <w:szCs w:val="22"/>
        </w:rPr>
        <w:t>před bytovým domem Sosnová 15. V současnosti se zde nachází zpevněné plochy a opěrné zídky, jsou však ve velmi špatném technickém stavu</w:t>
      </w:r>
      <w:r w:rsidR="001C7583">
        <w:rPr>
          <w:rFonts w:ascii="Arial" w:hAnsi="Arial" w:cs="Arial"/>
          <w:sz w:val="22"/>
          <w:szCs w:val="22"/>
        </w:rPr>
        <w:t>.</w:t>
      </w:r>
    </w:p>
    <w:p w14:paraId="77CA9F2D" w14:textId="7F70D735" w:rsidR="00F045F4" w:rsidRPr="00F024ED" w:rsidRDefault="00E407E3" w:rsidP="00F024ED">
      <w:pPr>
        <w:numPr>
          <w:ilvl w:val="0"/>
          <w:numId w:val="1"/>
        </w:numPr>
        <w:jc w:val="both"/>
        <w:rPr>
          <w:rFonts w:ascii="Arial" w:hAnsi="Arial" w:cs="Arial"/>
          <w:snapToGrid w:val="0"/>
          <w:sz w:val="22"/>
          <w:szCs w:val="22"/>
        </w:rPr>
      </w:pPr>
      <w:r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Pr="00F024ED">
        <w:rPr>
          <w:rFonts w:ascii="Arial" w:hAnsi="Arial" w:cs="Arial"/>
          <w:sz w:val="22"/>
          <w:szCs w:val="22"/>
        </w:rPr>
        <w:t xml:space="preserve"> projektové dokumentace</w:t>
      </w:r>
      <w:r w:rsidR="0002393B">
        <w:rPr>
          <w:rFonts w:ascii="Arial" w:hAnsi="Arial" w:cs="Arial"/>
          <w:sz w:val="22"/>
          <w:szCs w:val="22"/>
        </w:rPr>
        <w:t xml:space="preserve"> Ing. Radka Vlašína „</w:t>
      </w:r>
      <w:r w:rsidR="0002393B" w:rsidRPr="001011C4">
        <w:rPr>
          <w:rFonts w:ascii="Arial" w:hAnsi="Arial" w:cs="Arial"/>
          <w:sz w:val="22"/>
          <w:szCs w:val="22"/>
        </w:rPr>
        <w:t>SO-01, SO-02 Oprava prostoru před</w:t>
      </w:r>
      <w:r w:rsidR="0002393B">
        <w:rPr>
          <w:rFonts w:ascii="Arial" w:hAnsi="Arial" w:cs="Arial"/>
          <w:sz w:val="22"/>
          <w:szCs w:val="22"/>
        </w:rPr>
        <w:t xml:space="preserve"> </w:t>
      </w:r>
      <w:r w:rsidR="0002393B" w:rsidRPr="001011C4">
        <w:rPr>
          <w:rFonts w:ascii="Arial" w:hAnsi="Arial" w:cs="Arial"/>
          <w:sz w:val="22"/>
          <w:szCs w:val="22"/>
        </w:rPr>
        <w:t>BD Sosnová 15</w:t>
      </w:r>
      <w:r w:rsidR="0002393B">
        <w:rPr>
          <w:rFonts w:ascii="Arial" w:hAnsi="Arial" w:cs="Arial"/>
          <w:sz w:val="22"/>
          <w:szCs w:val="22"/>
        </w:rPr>
        <w:t xml:space="preserve"> </w:t>
      </w:r>
      <w:r w:rsidR="0002393B" w:rsidRPr="001011C4">
        <w:rPr>
          <w:rFonts w:ascii="Arial" w:hAnsi="Arial" w:cs="Arial"/>
          <w:sz w:val="22"/>
          <w:szCs w:val="22"/>
        </w:rPr>
        <w:t>Brno k.ú. Jundrov - p.č. 623/38, 623/6</w:t>
      </w:r>
      <w:r w:rsidR="0002393B">
        <w:rPr>
          <w:rFonts w:ascii="Arial" w:hAnsi="Arial" w:cs="Arial"/>
          <w:sz w:val="22"/>
          <w:szCs w:val="22"/>
        </w:rPr>
        <w:t>“</w:t>
      </w:r>
      <w:r w:rsidR="00EC2903" w:rsidRPr="00F024ED">
        <w:rPr>
          <w:rFonts w:ascii="Arial" w:hAnsi="Arial" w:cs="Arial"/>
          <w:sz w:val="22"/>
          <w:szCs w:val="22"/>
        </w:rPr>
        <w:t>,</w:t>
      </w:r>
      <w:r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33497916" w14:textId="30155E22" w:rsidR="00586193" w:rsidRPr="00EC67A0" w:rsidRDefault="00EC67A0" w:rsidP="00F024ED">
      <w:pPr>
        <w:pStyle w:val="Zkladntext"/>
        <w:numPr>
          <w:ilvl w:val="0"/>
          <w:numId w:val="1"/>
        </w:numPr>
        <w:rPr>
          <w:rFonts w:ascii="Arial" w:hAnsi="Arial" w:cs="Arial"/>
          <w:snapToGrid w:val="0"/>
          <w:sz w:val="22"/>
          <w:szCs w:val="22"/>
        </w:rPr>
      </w:pPr>
      <w:r>
        <w:rPr>
          <w:rFonts w:ascii="Arial" w:hAnsi="Arial" w:cs="Arial"/>
          <w:snapToGrid w:val="0"/>
          <w:sz w:val="22"/>
          <w:szCs w:val="22"/>
        </w:rPr>
        <w:t>Místem plnění je</w:t>
      </w:r>
      <w:r w:rsidR="00EC2903" w:rsidRPr="00EC67A0">
        <w:rPr>
          <w:rFonts w:ascii="Arial" w:hAnsi="Arial" w:cs="Arial"/>
          <w:snapToGrid w:val="0"/>
          <w:sz w:val="22"/>
          <w:szCs w:val="22"/>
        </w:rPr>
        <w:t xml:space="preserve"> </w:t>
      </w:r>
      <w:r w:rsidR="0003560A" w:rsidRPr="00EC67A0">
        <w:rPr>
          <w:rFonts w:ascii="Arial" w:hAnsi="Arial" w:cs="Arial"/>
          <w:snapToGrid w:val="0"/>
          <w:sz w:val="22"/>
          <w:szCs w:val="22"/>
        </w:rPr>
        <w:t>pozem</w:t>
      </w:r>
      <w:r>
        <w:rPr>
          <w:rFonts w:ascii="Arial" w:hAnsi="Arial" w:cs="Arial"/>
          <w:snapToGrid w:val="0"/>
          <w:sz w:val="22"/>
          <w:szCs w:val="22"/>
        </w:rPr>
        <w:t>e</w:t>
      </w:r>
      <w:r w:rsidR="0003560A" w:rsidRPr="00EC67A0">
        <w:rPr>
          <w:rFonts w:ascii="Arial" w:hAnsi="Arial" w:cs="Arial"/>
          <w:snapToGrid w:val="0"/>
          <w:sz w:val="22"/>
          <w:szCs w:val="22"/>
        </w:rPr>
        <w:t xml:space="preserve">k </w:t>
      </w:r>
      <w:r w:rsidR="00B813FC" w:rsidRPr="00EC67A0">
        <w:rPr>
          <w:rFonts w:ascii="Arial" w:hAnsi="Arial" w:cs="Arial"/>
          <w:b/>
          <w:sz w:val="22"/>
          <w:szCs w:val="22"/>
        </w:rPr>
        <w:t>p</w:t>
      </w:r>
      <w:r>
        <w:rPr>
          <w:rFonts w:ascii="Arial" w:hAnsi="Arial" w:cs="Arial"/>
          <w:b/>
          <w:sz w:val="22"/>
          <w:szCs w:val="22"/>
        </w:rPr>
        <w:t>arc</w:t>
      </w:r>
      <w:r w:rsidR="00B813FC" w:rsidRPr="00EC67A0">
        <w:rPr>
          <w:rFonts w:ascii="Arial" w:hAnsi="Arial" w:cs="Arial"/>
          <w:b/>
          <w:sz w:val="22"/>
          <w:szCs w:val="22"/>
        </w:rPr>
        <w:t>.</w:t>
      </w:r>
      <w:r>
        <w:rPr>
          <w:rFonts w:ascii="Arial" w:hAnsi="Arial" w:cs="Arial"/>
          <w:b/>
          <w:sz w:val="22"/>
          <w:szCs w:val="22"/>
        </w:rPr>
        <w:t xml:space="preserve"> </w:t>
      </w:r>
      <w:r w:rsidR="00B813FC" w:rsidRPr="00EC67A0">
        <w:rPr>
          <w:rFonts w:ascii="Arial" w:hAnsi="Arial" w:cs="Arial"/>
          <w:b/>
          <w:sz w:val="22"/>
          <w:szCs w:val="22"/>
        </w:rPr>
        <w:t xml:space="preserve">č. </w:t>
      </w:r>
      <w:r w:rsidR="001C7583" w:rsidRPr="001C7583">
        <w:rPr>
          <w:rFonts w:ascii="Arial" w:hAnsi="Arial" w:cs="Arial"/>
          <w:b/>
          <w:sz w:val="22"/>
          <w:szCs w:val="22"/>
        </w:rPr>
        <w:t>p. č. 623/38</w:t>
      </w:r>
      <w:r w:rsidR="0002393B">
        <w:rPr>
          <w:rFonts w:ascii="Arial" w:hAnsi="Arial" w:cs="Arial"/>
          <w:b/>
          <w:sz w:val="22"/>
          <w:szCs w:val="22"/>
        </w:rPr>
        <w:t xml:space="preserve"> a </w:t>
      </w:r>
      <w:r w:rsidR="0002393B" w:rsidRPr="0002393B">
        <w:rPr>
          <w:rFonts w:ascii="Arial" w:hAnsi="Arial" w:cs="Arial"/>
          <w:b/>
          <w:sz w:val="22"/>
          <w:szCs w:val="22"/>
        </w:rPr>
        <w:t>p</w:t>
      </w:r>
      <w:r w:rsidR="0002393B">
        <w:rPr>
          <w:rFonts w:ascii="Arial" w:hAnsi="Arial" w:cs="Arial"/>
          <w:b/>
          <w:sz w:val="22"/>
          <w:szCs w:val="22"/>
        </w:rPr>
        <w:t>arc</w:t>
      </w:r>
      <w:r w:rsidR="0002393B" w:rsidRPr="0002393B">
        <w:rPr>
          <w:rFonts w:ascii="Arial" w:hAnsi="Arial" w:cs="Arial"/>
          <w:b/>
          <w:sz w:val="22"/>
          <w:szCs w:val="22"/>
        </w:rPr>
        <w:t>. č. 623/6</w:t>
      </w:r>
      <w:r w:rsidR="00707312">
        <w:rPr>
          <w:rFonts w:ascii="Arial" w:hAnsi="Arial" w:cs="Arial"/>
          <w:b/>
          <w:sz w:val="22"/>
          <w:szCs w:val="22"/>
        </w:rPr>
        <w:t>,</w:t>
      </w:r>
      <w:r w:rsidR="00636582">
        <w:rPr>
          <w:rFonts w:ascii="Arial" w:hAnsi="Arial" w:cs="Arial"/>
          <w:b/>
          <w:sz w:val="22"/>
          <w:szCs w:val="22"/>
        </w:rPr>
        <w:t xml:space="preserve"> </w:t>
      </w:r>
      <w:r>
        <w:rPr>
          <w:rFonts w:ascii="Arial" w:hAnsi="Arial" w:cs="Arial"/>
          <w:sz w:val="22"/>
          <w:szCs w:val="22"/>
        </w:rPr>
        <w:t xml:space="preserve">v </w:t>
      </w:r>
      <w:r w:rsidR="00EC2903" w:rsidRPr="00EC67A0">
        <w:rPr>
          <w:rFonts w:ascii="Arial" w:hAnsi="Arial" w:cs="Arial"/>
          <w:b/>
          <w:sz w:val="22"/>
          <w:szCs w:val="22"/>
        </w:rPr>
        <w:t>k</w:t>
      </w:r>
      <w:r>
        <w:rPr>
          <w:rFonts w:ascii="Arial" w:hAnsi="Arial" w:cs="Arial"/>
          <w:b/>
          <w:sz w:val="22"/>
          <w:szCs w:val="22"/>
        </w:rPr>
        <w:t>at</w:t>
      </w:r>
      <w:r w:rsidR="00EC2903" w:rsidRPr="00EC67A0">
        <w:rPr>
          <w:rFonts w:ascii="Arial" w:hAnsi="Arial" w:cs="Arial"/>
          <w:b/>
          <w:sz w:val="22"/>
          <w:szCs w:val="22"/>
        </w:rPr>
        <w:t>.</w:t>
      </w:r>
      <w:r>
        <w:rPr>
          <w:rFonts w:ascii="Arial" w:hAnsi="Arial" w:cs="Arial"/>
          <w:b/>
          <w:sz w:val="22"/>
          <w:szCs w:val="22"/>
        </w:rPr>
        <w:t xml:space="preserve"> </w:t>
      </w:r>
      <w:r w:rsidR="00EC2903" w:rsidRPr="00EC67A0">
        <w:rPr>
          <w:rFonts w:ascii="Arial" w:hAnsi="Arial" w:cs="Arial"/>
          <w:b/>
          <w:sz w:val="22"/>
          <w:szCs w:val="22"/>
        </w:rPr>
        <w:t>ú</w:t>
      </w:r>
      <w:r>
        <w:rPr>
          <w:rFonts w:ascii="Arial" w:hAnsi="Arial" w:cs="Arial"/>
          <w:b/>
          <w:sz w:val="22"/>
          <w:szCs w:val="22"/>
        </w:rPr>
        <w:t xml:space="preserve">zemí </w:t>
      </w:r>
      <w:r w:rsidR="00EC2903" w:rsidRPr="00EC67A0">
        <w:rPr>
          <w:rFonts w:ascii="Arial" w:hAnsi="Arial" w:cs="Arial"/>
          <w:b/>
          <w:sz w:val="22"/>
          <w:szCs w:val="22"/>
        </w:rPr>
        <w:t>Jundrov</w:t>
      </w:r>
      <w:r w:rsidR="0003560A" w:rsidRPr="00EC67A0">
        <w:rPr>
          <w:rFonts w:ascii="Arial" w:hAnsi="Arial" w:cs="Arial"/>
          <w:sz w:val="22"/>
          <w:szCs w:val="22"/>
        </w:rPr>
        <w:t>, obec Brno, okres Brno</w:t>
      </w:r>
      <w:r>
        <w:rPr>
          <w:rFonts w:ascii="Arial" w:hAnsi="Arial" w:cs="Arial"/>
          <w:sz w:val="22"/>
          <w:szCs w:val="22"/>
        </w:rPr>
        <w:t>-</w:t>
      </w:r>
      <w:r w:rsidR="00B51257">
        <w:rPr>
          <w:rFonts w:ascii="Arial" w:hAnsi="Arial" w:cs="Arial"/>
          <w:sz w:val="22"/>
          <w:szCs w:val="22"/>
        </w:rPr>
        <w:t>m</w:t>
      </w:r>
      <w:r w:rsidR="0003560A" w:rsidRPr="00EC67A0">
        <w:rPr>
          <w:rFonts w:ascii="Arial" w:hAnsi="Arial" w:cs="Arial"/>
          <w:sz w:val="22"/>
          <w:szCs w:val="22"/>
        </w:rPr>
        <w:t>ěsto.</w:t>
      </w:r>
    </w:p>
    <w:p w14:paraId="24B6FEA9" w14:textId="60DD6013" w:rsidR="00F024ED" w:rsidRDefault="00F024ED" w:rsidP="00A61204">
      <w:pPr>
        <w:jc w:val="center"/>
        <w:rPr>
          <w:rFonts w:ascii="Arial" w:hAnsi="Arial" w:cs="Arial"/>
          <w:b/>
          <w:sz w:val="22"/>
        </w:rPr>
      </w:pPr>
    </w:p>
    <w:p w14:paraId="27BBAE9E" w14:textId="6626A496" w:rsidR="0002393B" w:rsidRDefault="0002393B" w:rsidP="00A61204">
      <w:pPr>
        <w:jc w:val="center"/>
        <w:rPr>
          <w:rFonts w:ascii="Arial" w:hAnsi="Arial" w:cs="Arial"/>
          <w:b/>
          <w:sz w:val="22"/>
        </w:rPr>
      </w:pPr>
    </w:p>
    <w:p w14:paraId="7384E961" w14:textId="77777777" w:rsidR="0002393B" w:rsidRDefault="0002393B" w:rsidP="00A61204">
      <w:pPr>
        <w:jc w:val="center"/>
        <w:rPr>
          <w:rFonts w:ascii="Arial" w:hAnsi="Arial" w:cs="Arial"/>
          <w:b/>
          <w:sz w:val="22"/>
        </w:rPr>
      </w:pPr>
    </w:p>
    <w:p w14:paraId="1B545FAE" w14:textId="77777777" w:rsidR="00C91F85" w:rsidRPr="003A223A" w:rsidRDefault="00A61204" w:rsidP="00A61204">
      <w:pPr>
        <w:jc w:val="center"/>
        <w:rPr>
          <w:rFonts w:ascii="Arial" w:hAnsi="Arial" w:cs="Arial"/>
          <w:b/>
          <w:sz w:val="22"/>
        </w:rPr>
      </w:pPr>
      <w:r w:rsidRPr="00414622">
        <w:rPr>
          <w:rFonts w:ascii="Arial" w:hAnsi="Arial" w:cs="Arial"/>
          <w:b/>
          <w:sz w:val="22"/>
        </w:rPr>
        <w:lastRenderedPageBreak/>
        <w:t xml:space="preserve">II. </w:t>
      </w:r>
    </w:p>
    <w:p w14:paraId="0EE7583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5C305D85" w14:textId="5E632062" w:rsidR="00F024ED" w:rsidRPr="00F024ED" w:rsidRDefault="00A61204" w:rsidP="00F024ED">
      <w:pPr>
        <w:pStyle w:val="Zkladntext"/>
        <w:numPr>
          <w:ilvl w:val="0"/>
          <w:numId w:val="16"/>
        </w:numPr>
        <w:shd w:val="clear" w:color="auto" w:fill="FFFFFF"/>
        <w:ind w:left="284" w:hanging="284"/>
        <w:rPr>
          <w:rFonts w:ascii="Arial" w:hAnsi="Arial" w:cs="Arial"/>
          <w:snapToGrid w:val="0"/>
          <w:sz w:val="22"/>
          <w:szCs w:val="22"/>
        </w:rPr>
      </w:pPr>
      <w:r w:rsidRPr="00F024ED">
        <w:rPr>
          <w:rFonts w:ascii="Arial" w:hAnsi="Arial" w:cs="Arial"/>
          <w:b/>
          <w:snapToGrid w:val="0"/>
          <w:sz w:val="22"/>
          <w:szCs w:val="22"/>
        </w:rPr>
        <w:t>Zahájení pr</w:t>
      </w:r>
      <w:r w:rsidR="00C91F85" w:rsidRPr="00F024ED">
        <w:rPr>
          <w:rFonts w:ascii="Arial" w:hAnsi="Arial" w:cs="Arial"/>
          <w:b/>
          <w:snapToGrid w:val="0"/>
          <w:sz w:val="22"/>
          <w:szCs w:val="22"/>
        </w:rPr>
        <w:t>áce na zhotovení díla:</w:t>
      </w:r>
      <w:r w:rsidR="00C91F85" w:rsidRPr="00F024ED">
        <w:rPr>
          <w:rFonts w:ascii="Arial" w:hAnsi="Arial" w:cs="Arial"/>
          <w:b/>
          <w:snapToGrid w:val="0"/>
          <w:sz w:val="22"/>
          <w:szCs w:val="22"/>
        </w:rPr>
        <w:tab/>
      </w:r>
      <w:r w:rsidR="00C91F85" w:rsidRPr="00F024ED">
        <w:rPr>
          <w:rFonts w:ascii="Arial" w:hAnsi="Arial" w:cs="Arial"/>
          <w:b/>
          <w:snapToGrid w:val="0"/>
          <w:sz w:val="22"/>
          <w:szCs w:val="22"/>
        </w:rPr>
        <w:tab/>
      </w:r>
      <w:r w:rsidR="00321CE1">
        <w:rPr>
          <w:rFonts w:ascii="Arial" w:hAnsi="Arial" w:cs="Arial"/>
          <w:b/>
          <w:snapToGrid w:val="0"/>
          <w:sz w:val="22"/>
          <w:szCs w:val="22"/>
        </w:rPr>
        <w:t>1</w:t>
      </w:r>
      <w:r w:rsidR="00410360" w:rsidRPr="00F024ED">
        <w:rPr>
          <w:rFonts w:ascii="Arial" w:hAnsi="Arial" w:cs="Arial"/>
          <w:b/>
          <w:snapToGrid w:val="0"/>
          <w:sz w:val="22"/>
          <w:szCs w:val="22"/>
        </w:rPr>
        <w:t xml:space="preserve">. </w:t>
      </w:r>
      <w:r w:rsidR="0002393B">
        <w:rPr>
          <w:rFonts w:ascii="Arial" w:hAnsi="Arial" w:cs="Arial"/>
          <w:b/>
          <w:snapToGrid w:val="0"/>
          <w:sz w:val="22"/>
          <w:szCs w:val="22"/>
        </w:rPr>
        <w:t>7</w:t>
      </w:r>
      <w:r w:rsidR="00410360" w:rsidRPr="00F024ED">
        <w:rPr>
          <w:rFonts w:ascii="Arial" w:hAnsi="Arial" w:cs="Arial"/>
          <w:b/>
          <w:snapToGrid w:val="0"/>
          <w:sz w:val="22"/>
          <w:szCs w:val="22"/>
        </w:rPr>
        <w:t>.</w:t>
      </w:r>
      <w:r w:rsidR="005B2581" w:rsidRPr="00F024ED">
        <w:rPr>
          <w:rFonts w:ascii="Arial" w:hAnsi="Arial" w:cs="Arial"/>
          <w:b/>
          <w:snapToGrid w:val="0"/>
          <w:sz w:val="22"/>
          <w:szCs w:val="22"/>
        </w:rPr>
        <w:t xml:space="preserve"> 20</w:t>
      </w:r>
      <w:r w:rsidR="00321CE1">
        <w:rPr>
          <w:rFonts w:ascii="Arial" w:hAnsi="Arial" w:cs="Arial"/>
          <w:b/>
          <w:snapToGrid w:val="0"/>
          <w:sz w:val="22"/>
          <w:szCs w:val="22"/>
        </w:rPr>
        <w:t>2</w:t>
      </w:r>
      <w:r w:rsidR="0002393B">
        <w:rPr>
          <w:rFonts w:ascii="Arial" w:hAnsi="Arial" w:cs="Arial"/>
          <w:b/>
          <w:snapToGrid w:val="0"/>
          <w:sz w:val="22"/>
          <w:szCs w:val="22"/>
        </w:rPr>
        <w:t>2</w:t>
      </w:r>
    </w:p>
    <w:p w14:paraId="468096DA" w14:textId="4021BABA" w:rsidR="00A61204" w:rsidRPr="00321CE1" w:rsidRDefault="00EF1996" w:rsidP="00F024ED">
      <w:pPr>
        <w:pStyle w:val="Zkladntext"/>
        <w:numPr>
          <w:ilvl w:val="0"/>
          <w:numId w:val="16"/>
        </w:numPr>
        <w:shd w:val="clear" w:color="auto" w:fill="FFFFFF"/>
        <w:ind w:left="284" w:hanging="284"/>
        <w:rPr>
          <w:rFonts w:ascii="Arial" w:hAnsi="Arial" w:cs="Arial"/>
          <w:snapToGrid w:val="0"/>
          <w:sz w:val="22"/>
          <w:szCs w:val="22"/>
        </w:rPr>
      </w:pPr>
      <w:r w:rsidRPr="00F024ED">
        <w:rPr>
          <w:rFonts w:ascii="Arial" w:hAnsi="Arial" w:cs="Arial"/>
          <w:b/>
          <w:snapToGrid w:val="0"/>
          <w:sz w:val="22"/>
          <w:szCs w:val="22"/>
        </w:rPr>
        <w:t>Dokončení díla do:</w:t>
      </w:r>
      <w:r w:rsidRPr="00F024ED">
        <w:rPr>
          <w:rFonts w:ascii="Arial" w:hAnsi="Arial" w:cs="Arial"/>
          <w:b/>
          <w:snapToGrid w:val="0"/>
          <w:sz w:val="22"/>
          <w:szCs w:val="22"/>
        </w:rPr>
        <w:tab/>
      </w:r>
      <w:r w:rsidRPr="00F024ED">
        <w:rPr>
          <w:rFonts w:ascii="Arial" w:hAnsi="Arial" w:cs="Arial"/>
          <w:b/>
          <w:snapToGrid w:val="0"/>
          <w:sz w:val="22"/>
          <w:szCs w:val="22"/>
        </w:rPr>
        <w:tab/>
      </w:r>
      <w:r w:rsidRPr="00F024ED">
        <w:rPr>
          <w:rFonts w:ascii="Arial" w:hAnsi="Arial" w:cs="Arial"/>
          <w:b/>
          <w:snapToGrid w:val="0"/>
          <w:sz w:val="22"/>
          <w:szCs w:val="22"/>
        </w:rPr>
        <w:tab/>
      </w:r>
      <w:r w:rsidRPr="00F024ED">
        <w:rPr>
          <w:rFonts w:ascii="Arial" w:hAnsi="Arial" w:cs="Arial"/>
          <w:b/>
          <w:snapToGrid w:val="0"/>
          <w:sz w:val="22"/>
          <w:szCs w:val="22"/>
        </w:rPr>
        <w:tab/>
      </w:r>
      <w:r w:rsidR="0002393B">
        <w:rPr>
          <w:rFonts w:ascii="Arial" w:hAnsi="Arial" w:cs="Arial"/>
          <w:b/>
          <w:snapToGrid w:val="0"/>
          <w:sz w:val="22"/>
          <w:szCs w:val="22"/>
        </w:rPr>
        <w:t>31</w:t>
      </w:r>
      <w:r w:rsidR="00410360" w:rsidRPr="00F024ED">
        <w:rPr>
          <w:rFonts w:ascii="Arial" w:hAnsi="Arial" w:cs="Arial"/>
          <w:b/>
          <w:snapToGrid w:val="0"/>
          <w:sz w:val="22"/>
          <w:szCs w:val="22"/>
        </w:rPr>
        <w:t xml:space="preserve">. </w:t>
      </w:r>
      <w:r w:rsidR="0002393B">
        <w:rPr>
          <w:rFonts w:ascii="Arial" w:hAnsi="Arial" w:cs="Arial"/>
          <w:b/>
          <w:snapToGrid w:val="0"/>
          <w:sz w:val="22"/>
          <w:szCs w:val="22"/>
        </w:rPr>
        <w:t>7</w:t>
      </w:r>
      <w:r w:rsidR="00410360" w:rsidRPr="00F024ED">
        <w:rPr>
          <w:rFonts w:ascii="Arial" w:hAnsi="Arial" w:cs="Arial"/>
          <w:b/>
          <w:snapToGrid w:val="0"/>
          <w:sz w:val="22"/>
          <w:szCs w:val="22"/>
        </w:rPr>
        <w:t>. 20</w:t>
      </w:r>
      <w:r w:rsidR="00321CE1">
        <w:rPr>
          <w:rFonts w:ascii="Arial" w:hAnsi="Arial" w:cs="Arial"/>
          <w:b/>
          <w:snapToGrid w:val="0"/>
          <w:sz w:val="22"/>
          <w:szCs w:val="22"/>
        </w:rPr>
        <w:t>2</w:t>
      </w:r>
      <w:r w:rsidR="0002393B">
        <w:rPr>
          <w:rFonts w:ascii="Arial" w:hAnsi="Arial" w:cs="Arial"/>
          <w:b/>
          <w:snapToGrid w:val="0"/>
          <w:sz w:val="22"/>
          <w:szCs w:val="22"/>
        </w:rPr>
        <w:t>2</w:t>
      </w:r>
    </w:p>
    <w:p w14:paraId="6DC85E06" w14:textId="77777777" w:rsidR="00321CE1" w:rsidRPr="00F024ED" w:rsidRDefault="00321CE1" w:rsidP="00321CE1">
      <w:pPr>
        <w:pStyle w:val="Zkladntext"/>
        <w:shd w:val="clear" w:color="auto" w:fill="FFFFFF"/>
        <w:rPr>
          <w:rFonts w:ascii="Arial" w:hAnsi="Arial" w:cs="Arial"/>
          <w:snapToGrid w:val="0"/>
          <w:sz w:val="22"/>
          <w:szCs w:val="22"/>
        </w:rPr>
      </w:pPr>
    </w:p>
    <w:p w14:paraId="6DB07CF8" w14:textId="77777777" w:rsidR="00E55F0E" w:rsidRPr="00A61204" w:rsidRDefault="00A61204" w:rsidP="00A61204">
      <w:pPr>
        <w:jc w:val="center"/>
        <w:rPr>
          <w:rFonts w:ascii="Arial" w:hAnsi="Arial" w:cs="Arial"/>
          <w:b/>
          <w:sz w:val="22"/>
        </w:rPr>
      </w:pPr>
      <w:r w:rsidRPr="00A61204">
        <w:rPr>
          <w:rFonts w:ascii="Arial" w:hAnsi="Arial" w:cs="Arial"/>
          <w:b/>
          <w:sz w:val="22"/>
        </w:rPr>
        <w:t xml:space="preserve">III. </w:t>
      </w:r>
    </w:p>
    <w:p w14:paraId="26B720CB"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5A71D865" w14:textId="67AED662" w:rsidR="00A61204" w:rsidRDefault="00A61204" w:rsidP="00A61204">
      <w:pPr>
        <w:numPr>
          <w:ilvl w:val="0"/>
          <w:numId w:val="17"/>
        </w:numPr>
        <w:tabs>
          <w:tab w:val="clear" w:pos="720"/>
        </w:tabs>
        <w:autoSpaceDE/>
        <w:autoSpaceDN/>
        <w:ind w:left="357" w:hanging="357"/>
        <w:jc w:val="both"/>
        <w:rPr>
          <w:rFonts w:ascii="Arial" w:hAnsi="Arial" w:cs="Arial"/>
          <w:sz w:val="22"/>
          <w:szCs w:val="22"/>
        </w:rPr>
      </w:pPr>
      <w:r w:rsidRPr="00A61204">
        <w:rPr>
          <w:rFonts w:ascii="Arial" w:hAnsi="Arial" w:cs="Arial"/>
          <w:sz w:val="22"/>
          <w:szCs w:val="22"/>
        </w:rPr>
        <w:t xml:space="preserve">Cena díla se sjednává </w:t>
      </w:r>
      <w:r w:rsidR="00E55822">
        <w:rPr>
          <w:rFonts w:ascii="Arial" w:hAnsi="Arial" w:cs="Arial"/>
          <w:sz w:val="22"/>
          <w:szCs w:val="22"/>
        </w:rPr>
        <w:t xml:space="preserve">vzájemnou </w:t>
      </w:r>
      <w:r w:rsidRPr="00A61204">
        <w:rPr>
          <w:rFonts w:ascii="Arial" w:hAnsi="Arial" w:cs="Arial"/>
          <w:sz w:val="22"/>
          <w:szCs w:val="22"/>
        </w:rPr>
        <w:t xml:space="preserve">dohodou smluvních stran </w:t>
      </w:r>
      <w:r w:rsidR="00E55822">
        <w:rPr>
          <w:rFonts w:ascii="Arial" w:hAnsi="Arial" w:cs="Arial"/>
          <w:sz w:val="22"/>
          <w:szCs w:val="22"/>
        </w:rPr>
        <w:t xml:space="preserve">a </w:t>
      </w:r>
      <w:r w:rsidRPr="00A61204">
        <w:rPr>
          <w:rFonts w:ascii="Arial" w:hAnsi="Arial" w:cs="Arial"/>
          <w:sz w:val="22"/>
          <w:szCs w:val="22"/>
        </w:rPr>
        <w:t>v souladu se zákonem</w:t>
      </w:r>
      <w:r w:rsidR="00410360">
        <w:rPr>
          <w:rFonts w:ascii="Arial" w:hAnsi="Arial" w:cs="Arial"/>
          <w:sz w:val="22"/>
          <w:szCs w:val="22"/>
        </w:rPr>
        <w:t xml:space="preserve"> </w:t>
      </w:r>
      <w:r w:rsidRPr="00A61204">
        <w:rPr>
          <w:rFonts w:ascii="Arial" w:hAnsi="Arial" w:cs="Arial"/>
          <w:sz w:val="22"/>
          <w:szCs w:val="22"/>
        </w:rPr>
        <w:t>č. 52</w:t>
      </w:r>
      <w:r w:rsidR="00E55822">
        <w:rPr>
          <w:rFonts w:ascii="Arial" w:hAnsi="Arial" w:cs="Arial"/>
          <w:sz w:val="22"/>
          <w:szCs w:val="22"/>
        </w:rPr>
        <w:t xml:space="preserve">6/1990 Sb., o cenách, ve </w:t>
      </w:r>
      <w:r w:rsidRPr="00A61204">
        <w:rPr>
          <w:rFonts w:ascii="Arial" w:hAnsi="Arial" w:cs="Arial"/>
          <w:sz w:val="22"/>
          <w:szCs w:val="22"/>
        </w:rPr>
        <w:t>znění</w:t>
      </w:r>
      <w:r w:rsidR="00E55822">
        <w:rPr>
          <w:rFonts w:ascii="Arial" w:hAnsi="Arial" w:cs="Arial"/>
          <w:sz w:val="22"/>
          <w:szCs w:val="22"/>
        </w:rPr>
        <w:t xml:space="preserve"> pozdějších předpisů</w:t>
      </w:r>
      <w:r w:rsidRPr="00A61204">
        <w:rPr>
          <w:rFonts w:ascii="Arial" w:hAnsi="Arial" w:cs="Arial"/>
          <w:sz w:val="22"/>
          <w:szCs w:val="22"/>
        </w:rPr>
        <w:t xml:space="preserve">, </w:t>
      </w:r>
      <w:r>
        <w:rPr>
          <w:rFonts w:ascii="Arial" w:hAnsi="Arial" w:cs="Arial"/>
          <w:sz w:val="22"/>
          <w:szCs w:val="22"/>
        </w:rPr>
        <w:t xml:space="preserve">a to jako pevná </w:t>
      </w:r>
      <w:r w:rsidR="00E55822">
        <w:rPr>
          <w:rFonts w:ascii="Arial" w:hAnsi="Arial" w:cs="Arial"/>
          <w:sz w:val="22"/>
          <w:szCs w:val="22"/>
        </w:rPr>
        <w:t xml:space="preserve">cena </w:t>
      </w:r>
      <w:r w:rsidRPr="00A61204">
        <w:rPr>
          <w:rFonts w:ascii="Arial" w:hAnsi="Arial" w:cs="Arial"/>
          <w:sz w:val="22"/>
          <w:szCs w:val="22"/>
        </w:rPr>
        <w:t xml:space="preserve">v celkové výši </w:t>
      </w:r>
      <w:r w:rsidR="0002393B">
        <w:rPr>
          <w:rFonts w:ascii="Arial" w:hAnsi="Arial" w:cs="Arial"/>
          <w:b/>
          <w:sz w:val="22"/>
          <w:szCs w:val="22"/>
        </w:rPr>
        <w:t>……………….</w:t>
      </w:r>
      <w:r w:rsidR="00987FD7">
        <w:rPr>
          <w:rFonts w:ascii="Arial" w:hAnsi="Arial" w:cs="Arial"/>
          <w:sz w:val="22"/>
          <w:szCs w:val="22"/>
        </w:rPr>
        <w:t xml:space="preserve"> </w:t>
      </w:r>
      <w:r w:rsidR="00E055C5">
        <w:rPr>
          <w:rFonts w:ascii="Arial" w:hAnsi="Arial" w:cs="Arial"/>
          <w:sz w:val="22"/>
          <w:szCs w:val="22"/>
        </w:rPr>
        <w:t xml:space="preserve">Kč </w:t>
      </w:r>
      <w:r w:rsidR="00987FD7">
        <w:rPr>
          <w:rFonts w:ascii="Arial" w:hAnsi="Arial" w:cs="Arial"/>
          <w:sz w:val="22"/>
          <w:szCs w:val="22"/>
        </w:rPr>
        <w:t>bez DPH</w:t>
      </w:r>
      <w:r w:rsidRPr="00A61204">
        <w:rPr>
          <w:rFonts w:ascii="Arial" w:hAnsi="Arial" w:cs="Arial"/>
          <w:sz w:val="22"/>
          <w:szCs w:val="22"/>
        </w:rPr>
        <w:t xml:space="preserve"> (slovy:</w:t>
      </w:r>
      <w:r w:rsidR="00E55822">
        <w:rPr>
          <w:rFonts w:ascii="Arial" w:hAnsi="Arial" w:cs="Arial"/>
          <w:sz w:val="22"/>
          <w:szCs w:val="22"/>
        </w:rPr>
        <w:t xml:space="preserve"> </w:t>
      </w:r>
      <w:r w:rsidRPr="00A61204">
        <w:rPr>
          <w:rFonts w:ascii="Arial" w:hAnsi="Arial" w:cs="Arial"/>
          <w:sz w:val="22"/>
          <w:szCs w:val="22"/>
        </w:rPr>
        <w:t xml:space="preserve"> </w:t>
      </w:r>
      <w:r w:rsidR="0002393B">
        <w:rPr>
          <w:rFonts w:ascii="Arial" w:hAnsi="Arial" w:cs="Arial"/>
          <w:sz w:val="22"/>
          <w:szCs w:val="22"/>
        </w:rPr>
        <w:t>………………..</w:t>
      </w:r>
      <w:r w:rsidR="00410360">
        <w:rPr>
          <w:rFonts w:ascii="Arial" w:hAnsi="Arial" w:cs="Arial"/>
          <w:sz w:val="22"/>
          <w:szCs w:val="22"/>
        </w:rPr>
        <w:t xml:space="preserve"> </w:t>
      </w:r>
      <w:r w:rsidRPr="00A61204">
        <w:rPr>
          <w:rFonts w:ascii="Arial" w:hAnsi="Arial" w:cs="Arial"/>
          <w:sz w:val="22"/>
          <w:szCs w:val="22"/>
        </w:rPr>
        <w:t>korun</w:t>
      </w:r>
      <w:r w:rsidR="008B4D2B">
        <w:rPr>
          <w:rFonts w:ascii="Arial" w:hAnsi="Arial" w:cs="Arial"/>
          <w:sz w:val="22"/>
          <w:szCs w:val="22"/>
        </w:rPr>
        <w:t xml:space="preserve"> </w:t>
      </w:r>
      <w:r w:rsidRPr="00A61204">
        <w:rPr>
          <w:rFonts w:ascii="Arial" w:hAnsi="Arial" w:cs="Arial"/>
          <w:sz w:val="22"/>
          <w:szCs w:val="22"/>
        </w:rPr>
        <w:t>českých). K ceně prací bude připočtena daň z přidané hodnoty ve výši platné v době uskutečnění zdanitelného plnění.</w:t>
      </w:r>
      <w:r w:rsidR="00414622">
        <w:rPr>
          <w:rFonts w:ascii="Arial" w:hAnsi="Arial" w:cs="Arial"/>
          <w:sz w:val="22"/>
          <w:szCs w:val="22"/>
        </w:rPr>
        <w:t xml:space="preserve"> </w:t>
      </w:r>
    </w:p>
    <w:p w14:paraId="6A8FF8EC" w14:textId="2577154B" w:rsidR="00321CE1" w:rsidRPr="00321CE1" w:rsidRDefault="00321CE1" w:rsidP="00321CE1">
      <w:pPr>
        <w:ind w:firstLine="993"/>
        <w:rPr>
          <w:rFonts w:ascii="Arial" w:hAnsi="Arial" w:cs="Arial"/>
          <w:b/>
          <w:snapToGrid w:val="0"/>
          <w:color w:val="000000"/>
          <w:sz w:val="22"/>
          <w:szCs w:val="22"/>
        </w:rPr>
      </w:pPr>
      <w:r w:rsidRPr="00321CE1">
        <w:rPr>
          <w:rFonts w:ascii="Arial" w:hAnsi="Arial" w:cs="Arial"/>
          <w:b/>
          <w:snapToGrid w:val="0"/>
          <w:color w:val="000000"/>
          <w:sz w:val="22"/>
          <w:szCs w:val="22"/>
        </w:rPr>
        <w:t xml:space="preserve">Cena bez DPH        </w:t>
      </w:r>
      <w:r w:rsidR="0002393B">
        <w:rPr>
          <w:rFonts w:ascii="Arial" w:hAnsi="Arial" w:cs="Arial"/>
          <w:b/>
          <w:sz w:val="22"/>
          <w:szCs w:val="22"/>
        </w:rPr>
        <w:t>……………..</w:t>
      </w:r>
      <w:r w:rsidRPr="00321CE1">
        <w:rPr>
          <w:rFonts w:ascii="Arial" w:hAnsi="Arial" w:cs="Arial"/>
          <w:b/>
          <w:snapToGrid w:val="0"/>
          <w:color w:val="000000"/>
          <w:sz w:val="22"/>
          <w:szCs w:val="22"/>
        </w:rPr>
        <w:t>Kč</w:t>
      </w:r>
    </w:p>
    <w:p w14:paraId="304D66F4" w14:textId="72260DC6" w:rsidR="00321CE1" w:rsidRPr="00321CE1" w:rsidRDefault="00321CE1" w:rsidP="00321CE1">
      <w:pPr>
        <w:ind w:firstLine="993"/>
        <w:rPr>
          <w:rFonts w:ascii="Arial" w:hAnsi="Arial" w:cs="Arial"/>
          <w:b/>
          <w:snapToGrid w:val="0"/>
          <w:color w:val="000000"/>
          <w:sz w:val="22"/>
          <w:szCs w:val="22"/>
        </w:rPr>
      </w:pPr>
      <w:r w:rsidRPr="00321CE1">
        <w:rPr>
          <w:rFonts w:ascii="Arial" w:hAnsi="Arial" w:cs="Arial"/>
          <w:b/>
          <w:snapToGrid w:val="0"/>
          <w:color w:val="000000"/>
          <w:sz w:val="22"/>
          <w:szCs w:val="22"/>
        </w:rPr>
        <w:t xml:space="preserve">DPH    </w:t>
      </w:r>
      <w:r w:rsidR="00C21A98">
        <w:rPr>
          <w:rFonts w:ascii="Arial" w:hAnsi="Arial" w:cs="Arial"/>
          <w:b/>
          <w:snapToGrid w:val="0"/>
          <w:color w:val="000000"/>
          <w:sz w:val="22"/>
          <w:szCs w:val="22"/>
        </w:rPr>
        <w:t>21</w:t>
      </w:r>
      <w:r w:rsidRPr="00321CE1">
        <w:rPr>
          <w:rFonts w:ascii="Arial" w:hAnsi="Arial" w:cs="Arial"/>
          <w:b/>
          <w:snapToGrid w:val="0"/>
          <w:color w:val="000000"/>
          <w:sz w:val="22"/>
          <w:szCs w:val="22"/>
        </w:rPr>
        <w:t xml:space="preserve">%          </w:t>
      </w:r>
      <w:r w:rsidR="00E055C5">
        <w:rPr>
          <w:rFonts w:ascii="Arial" w:hAnsi="Arial" w:cs="Arial"/>
          <w:b/>
          <w:snapToGrid w:val="0"/>
          <w:color w:val="000000"/>
          <w:sz w:val="22"/>
          <w:szCs w:val="22"/>
        </w:rPr>
        <w:t xml:space="preserve">   </w:t>
      </w:r>
      <w:r w:rsidRPr="00321CE1">
        <w:rPr>
          <w:rFonts w:ascii="Arial" w:hAnsi="Arial" w:cs="Arial"/>
          <w:b/>
          <w:snapToGrid w:val="0"/>
          <w:color w:val="000000"/>
          <w:sz w:val="22"/>
          <w:szCs w:val="22"/>
        </w:rPr>
        <w:t xml:space="preserve"> </w:t>
      </w:r>
      <w:r w:rsidR="0002393B">
        <w:rPr>
          <w:rFonts w:ascii="Arial" w:hAnsi="Arial" w:cs="Arial"/>
          <w:b/>
          <w:snapToGrid w:val="0"/>
          <w:color w:val="000000"/>
          <w:sz w:val="22"/>
          <w:szCs w:val="22"/>
        </w:rPr>
        <w:t>……………..</w:t>
      </w:r>
      <w:r w:rsidRPr="00321CE1">
        <w:rPr>
          <w:rFonts w:ascii="Arial" w:hAnsi="Arial" w:cs="Arial"/>
          <w:b/>
          <w:snapToGrid w:val="0"/>
          <w:color w:val="000000"/>
          <w:sz w:val="22"/>
          <w:szCs w:val="22"/>
        </w:rPr>
        <w:t xml:space="preserve"> Kč</w:t>
      </w:r>
    </w:p>
    <w:p w14:paraId="247363BA" w14:textId="17AFFD3A" w:rsidR="00321CE1" w:rsidRPr="00321CE1" w:rsidRDefault="00321CE1" w:rsidP="00321CE1">
      <w:pPr>
        <w:ind w:firstLine="993"/>
        <w:rPr>
          <w:rFonts w:ascii="Arial" w:hAnsi="Arial" w:cs="Arial"/>
          <w:b/>
          <w:snapToGrid w:val="0"/>
          <w:color w:val="000000"/>
          <w:sz w:val="22"/>
          <w:szCs w:val="22"/>
        </w:rPr>
      </w:pPr>
      <w:r w:rsidRPr="00321CE1">
        <w:rPr>
          <w:rFonts w:ascii="Arial" w:hAnsi="Arial" w:cs="Arial"/>
          <w:b/>
          <w:snapToGrid w:val="0"/>
          <w:color w:val="000000"/>
          <w:sz w:val="22"/>
          <w:szCs w:val="22"/>
        </w:rPr>
        <w:t xml:space="preserve">Cena vč. DPH         </w:t>
      </w:r>
      <w:r w:rsidR="0002393B">
        <w:rPr>
          <w:rFonts w:ascii="Arial" w:hAnsi="Arial" w:cs="Arial"/>
          <w:b/>
          <w:snapToGrid w:val="0"/>
          <w:color w:val="000000"/>
          <w:sz w:val="22"/>
          <w:szCs w:val="22"/>
        </w:rPr>
        <w:t>……………..</w:t>
      </w:r>
      <w:r w:rsidRPr="00321CE1">
        <w:rPr>
          <w:rFonts w:ascii="Arial" w:hAnsi="Arial" w:cs="Arial"/>
          <w:b/>
          <w:snapToGrid w:val="0"/>
          <w:color w:val="000000"/>
          <w:sz w:val="22"/>
          <w:szCs w:val="22"/>
        </w:rPr>
        <w:t xml:space="preserve"> Kč</w:t>
      </w:r>
    </w:p>
    <w:p w14:paraId="49DC0737" w14:textId="77777777" w:rsidR="00A61204" w:rsidRPr="00775380" w:rsidRDefault="00A61204" w:rsidP="00F024ED">
      <w:pPr>
        <w:ind w:firstLine="357"/>
        <w:rPr>
          <w:rFonts w:ascii="Arial" w:hAnsi="Arial" w:cs="Arial"/>
          <w:sz w:val="22"/>
          <w:szCs w:val="22"/>
        </w:rPr>
      </w:pPr>
      <w:r w:rsidRPr="00775380">
        <w:rPr>
          <w:rFonts w:ascii="Arial" w:hAnsi="Arial" w:cs="Arial"/>
          <w:snapToGrid w:val="0"/>
          <w:sz w:val="22"/>
          <w:szCs w:val="22"/>
        </w:rPr>
        <w:t>DPH odvede objednatel (zákazník).</w:t>
      </w:r>
    </w:p>
    <w:p w14:paraId="190DA957" w14:textId="77777777" w:rsidR="00364FC1" w:rsidRPr="005D28CC" w:rsidRDefault="00A61204" w:rsidP="0002421E">
      <w:pPr>
        <w:numPr>
          <w:ilvl w:val="0"/>
          <w:numId w:val="17"/>
        </w:numPr>
        <w:tabs>
          <w:tab w:val="clear" w:pos="720"/>
        </w:tabs>
        <w:autoSpaceDE/>
        <w:autoSpaceDN/>
        <w:ind w:left="357" w:hanging="357"/>
        <w:jc w:val="both"/>
        <w:rPr>
          <w:rFonts w:ascii="Arial" w:hAnsi="Arial" w:cs="Arial"/>
          <w:sz w:val="22"/>
          <w:szCs w:val="22"/>
        </w:rPr>
      </w:pPr>
      <w:r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3C2638B6" w14:textId="53EDA5B0" w:rsidR="00364FC1" w:rsidRPr="003A223A" w:rsidRDefault="00321CE1" w:rsidP="00364FC1">
      <w:pPr>
        <w:numPr>
          <w:ilvl w:val="0"/>
          <w:numId w:val="17"/>
        </w:numPr>
        <w:tabs>
          <w:tab w:val="clear" w:pos="720"/>
        </w:tabs>
        <w:autoSpaceDE/>
        <w:autoSpaceDN/>
        <w:ind w:left="357" w:hanging="357"/>
        <w:jc w:val="both"/>
        <w:rPr>
          <w:rFonts w:ascii="Arial" w:hAnsi="Arial" w:cs="Arial"/>
          <w:sz w:val="22"/>
          <w:szCs w:val="22"/>
        </w:rPr>
      </w:pPr>
      <w:r w:rsidRPr="003A223A">
        <w:rPr>
          <w:rFonts w:ascii="Arial" w:hAnsi="Arial" w:cs="Arial"/>
          <w:snapToGrid w:val="0"/>
          <w:sz w:val="22"/>
          <w:szCs w:val="22"/>
        </w:rPr>
        <w:t xml:space="preserve">Cena díla zahrnuje práce dle projektové dokumentace v rozsahu výkazu výměr obsažených v zadávací dokumentaci. </w:t>
      </w:r>
      <w:r>
        <w:rPr>
          <w:rFonts w:ascii="Arial" w:hAnsi="Arial" w:cs="Arial"/>
          <w:snapToGrid w:val="0"/>
          <w:sz w:val="22"/>
          <w:szCs w:val="22"/>
        </w:rPr>
        <w:t xml:space="preserve">Zhotovitel potvrzuje, že cena díla zahrnuje veškeré práce                           a dodávky nezbytné pro zhotovení díla v požadované kvalitě a lhůtě, veškeré náklady spojené s úplným a kvalitním provedením a dokončením díla a zahrnuje též veškeré související náklady, které nejsou přímo uvedeny v předmětu díla, jako jsou                           zejména: náklady na dopravu, montáž, předání, zprovoznění, provozní náklady, náklady na autorská práva, pojištění, daně, cla a jakékoliv další výdaje spojené s realizací předmětu plnění. Cena díla zahrnuje rovněž </w:t>
      </w:r>
      <w:r w:rsidRPr="00F35583">
        <w:rPr>
          <w:rFonts w:ascii="Arial" w:hAnsi="Arial" w:cs="Arial"/>
          <w:snapToGrid w:val="0"/>
          <w:sz w:val="22"/>
          <w:szCs w:val="22"/>
        </w:rPr>
        <w:t xml:space="preserve">ty práce a dodávky, které nejsou výslovně uvedeny v této smlouvě nebo ve stavebně-technických </w:t>
      </w:r>
      <w:r w:rsidRPr="00A16334">
        <w:rPr>
          <w:rFonts w:ascii="Arial" w:hAnsi="Arial" w:cs="Arial"/>
          <w:snapToGrid w:val="0"/>
          <w:sz w:val="22"/>
          <w:szCs w:val="22"/>
        </w:rPr>
        <w:t xml:space="preserve">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w:t>
      </w:r>
      <w:r w:rsidR="005B0AF6">
        <w:rPr>
          <w:rFonts w:ascii="Arial" w:hAnsi="Arial" w:cs="Arial"/>
          <w:snapToGrid w:val="0"/>
          <w:sz w:val="22"/>
          <w:szCs w:val="22"/>
        </w:rPr>
        <w:t xml:space="preserve">(včetně projektové dokumentace) </w:t>
      </w:r>
      <w:r w:rsidRPr="00A16334">
        <w:rPr>
          <w:rFonts w:ascii="Arial" w:hAnsi="Arial" w:cs="Arial"/>
          <w:snapToGrid w:val="0"/>
          <w:sz w:val="22"/>
          <w:szCs w:val="22"/>
        </w:rPr>
        <w:t>a neshledal na nich žádných nedostatků.</w:t>
      </w:r>
      <w:r>
        <w:rPr>
          <w:rFonts w:ascii="Arial" w:hAnsi="Arial" w:cs="Arial"/>
          <w:snapToGrid w:val="0"/>
          <w:sz w:val="22"/>
          <w:szCs w:val="22"/>
        </w:rPr>
        <w:t xml:space="preserve"> Cena díla </w:t>
      </w:r>
      <w:r w:rsidRPr="00F25D95">
        <w:rPr>
          <w:rFonts w:ascii="Arial" w:hAnsi="Arial" w:cs="Arial"/>
          <w:snapToGrid w:val="0"/>
          <w:sz w:val="22"/>
          <w:szCs w:val="22"/>
        </w:rPr>
        <w:t xml:space="preserve">mimo vlastní provedení prací a dodávek specifikovaných v čl. I. této </w:t>
      </w:r>
      <w:r>
        <w:rPr>
          <w:rFonts w:ascii="Arial" w:hAnsi="Arial" w:cs="Arial"/>
          <w:snapToGrid w:val="0"/>
          <w:sz w:val="22"/>
          <w:szCs w:val="22"/>
        </w:rPr>
        <w:t>s</w:t>
      </w:r>
      <w:r w:rsidRPr="00F25D95">
        <w:rPr>
          <w:rFonts w:ascii="Arial" w:hAnsi="Arial" w:cs="Arial"/>
          <w:snapToGrid w:val="0"/>
          <w:sz w:val="22"/>
          <w:szCs w:val="22"/>
        </w:rPr>
        <w:t xml:space="preserve">mlouvy </w:t>
      </w:r>
      <w:r>
        <w:rPr>
          <w:rFonts w:ascii="Arial" w:hAnsi="Arial" w:cs="Arial"/>
          <w:snapToGrid w:val="0"/>
          <w:sz w:val="22"/>
          <w:szCs w:val="22"/>
        </w:rPr>
        <w:t>zahrnuje i zisk zhotovitele a zejména</w:t>
      </w:r>
      <w:r w:rsidRPr="00F25D95">
        <w:rPr>
          <w:rFonts w:ascii="Arial" w:hAnsi="Arial" w:cs="Arial"/>
          <w:snapToGrid w:val="0"/>
          <w:sz w:val="22"/>
          <w:szCs w:val="22"/>
        </w:rPr>
        <w:t xml:space="preserve"> náklady na:</w:t>
      </w:r>
    </w:p>
    <w:p w14:paraId="6545AAA4" w14:textId="479F67C2"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Zařízení staveniště, zabezpečení staveniště, oplocení staveniště, mobilní WC, zábor veřejného prostranství, dopravní značení apod.</w:t>
      </w:r>
    </w:p>
    <w:p w14:paraId="7393F008"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 xml:space="preserve">Bourací práce </w:t>
      </w:r>
    </w:p>
    <w:p w14:paraId="0D6C4823"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Zemní práce</w:t>
      </w:r>
    </w:p>
    <w:p w14:paraId="0E18297B"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Izolace proti vodě</w:t>
      </w:r>
    </w:p>
    <w:p w14:paraId="4FFC0117"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Odvodnění opěrné zdi</w:t>
      </w:r>
    </w:p>
    <w:p w14:paraId="11C2AC0B"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 xml:space="preserve">Schody </w:t>
      </w:r>
    </w:p>
    <w:p w14:paraId="744EEFEB"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Zpevněné plochy a obrubníky</w:t>
      </w:r>
    </w:p>
    <w:p w14:paraId="135706FB"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 xml:space="preserve">Mobiliář </w:t>
      </w:r>
    </w:p>
    <w:p w14:paraId="0CB3815C" w14:textId="77777777" w:rsidR="0002393B" w:rsidRPr="0002393B" w:rsidRDefault="0002393B" w:rsidP="00F948D1">
      <w:pPr>
        <w:numPr>
          <w:ilvl w:val="0"/>
          <w:numId w:val="20"/>
        </w:numPr>
        <w:tabs>
          <w:tab w:val="clear" w:pos="2136"/>
          <w:tab w:val="left" w:pos="284"/>
        </w:tabs>
        <w:autoSpaceDE/>
        <w:autoSpaceDN/>
        <w:ind w:left="567" w:hanging="283"/>
        <w:jc w:val="both"/>
        <w:rPr>
          <w:rFonts w:ascii="Arial" w:hAnsi="Arial" w:cs="Arial"/>
          <w:snapToGrid w:val="0"/>
          <w:sz w:val="22"/>
          <w:szCs w:val="22"/>
        </w:rPr>
      </w:pPr>
      <w:r w:rsidRPr="0002393B">
        <w:rPr>
          <w:rFonts w:ascii="Arial" w:hAnsi="Arial" w:cs="Arial"/>
          <w:snapToGrid w:val="0"/>
          <w:sz w:val="22"/>
          <w:szCs w:val="22"/>
        </w:rPr>
        <w:t xml:space="preserve">Zámečnické a klempířské výrobky </w:t>
      </w:r>
    </w:p>
    <w:p w14:paraId="33483004"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Dokumentace skutečného provedení</w:t>
      </w:r>
    </w:p>
    <w:p w14:paraId="75C3BA66" w14:textId="77777777" w:rsidR="00321CE1" w:rsidRPr="00775380" w:rsidRDefault="00321CE1" w:rsidP="00321CE1">
      <w:pPr>
        <w:numPr>
          <w:ilvl w:val="0"/>
          <w:numId w:val="20"/>
        </w:numPr>
        <w:tabs>
          <w:tab w:val="clear" w:pos="2136"/>
          <w:tab w:val="left" w:pos="284"/>
          <w:tab w:val="num" w:pos="567"/>
        </w:tabs>
        <w:autoSpaceDE/>
        <w:autoSpaceDN/>
        <w:ind w:left="567" w:hanging="283"/>
        <w:jc w:val="both"/>
        <w:rPr>
          <w:rFonts w:ascii="Arial" w:hAnsi="Arial" w:cs="Arial"/>
          <w:snapToGrid w:val="0"/>
          <w:sz w:val="22"/>
          <w:szCs w:val="22"/>
        </w:rPr>
      </w:pPr>
      <w:r w:rsidRPr="00775380">
        <w:rPr>
          <w:rFonts w:ascii="Arial" w:hAnsi="Arial" w:cs="Arial"/>
          <w:snapToGrid w:val="0"/>
          <w:sz w:val="22"/>
          <w:szCs w:val="22"/>
        </w:rPr>
        <w:t>Likvidace odpadů, úklid staveniště, poplatky za skládku</w:t>
      </w:r>
    </w:p>
    <w:p w14:paraId="70D2D662" w14:textId="77777777" w:rsidR="00321CE1" w:rsidRPr="00775380" w:rsidRDefault="00321CE1" w:rsidP="00321CE1">
      <w:pPr>
        <w:numPr>
          <w:ilvl w:val="0"/>
          <w:numId w:val="20"/>
        </w:numPr>
        <w:tabs>
          <w:tab w:val="left" w:pos="284"/>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Zabezpečení bezpečnosti a hygieny práce</w:t>
      </w:r>
    </w:p>
    <w:p w14:paraId="63776D34" w14:textId="77777777" w:rsidR="00321CE1" w:rsidRPr="00775380" w:rsidRDefault="00321CE1" w:rsidP="00321CE1">
      <w:pPr>
        <w:numPr>
          <w:ilvl w:val="0"/>
          <w:numId w:val="20"/>
        </w:numPr>
        <w:tabs>
          <w:tab w:val="left" w:pos="284"/>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Opatření k ochraně životního prostředí</w:t>
      </w:r>
    </w:p>
    <w:p w14:paraId="77A54A9D" w14:textId="77777777" w:rsidR="00321CE1" w:rsidRPr="00775380" w:rsidRDefault="00321CE1" w:rsidP="00321CE1">
      <w:pPr>
        <w:numPr>
          <w:ilvl w:val="0"/>
          <w:numId w:val="20"/>
        </w:numPr>
        <w:tabs>
          <w:tab w:val="left" w:pos="284"/>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Organizační a koordinační činnost</w:t>
      </w:r>
    </w:p>
    <w:p w14:paraId="1B2C6A5D" w14:textId="77777777" w:rsidR="00321CE1" w:rsidRPr="00775380" w:rsidRDefault="00321CE1" w:rsidP="00321CE1">
      <w:pPr>
        <w:numPr>
          <w:ilvl w:val="0"/>
          <w:numId w:val="20"/>
        </w:numPr>
        <w:tabs>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Zajištění nezbytných dopravních opatření</w:t>
      </w:r>
    </w:p>
    <w:p w14:paraId="11F9390C" w14:textId="77777777" w:rsidR="00321CE1" w:rsidRPr="00775380" w:rsidRDefault="00321CE1" w:rsidP="00321CE1">
      <w:pPr>
        <w:numPr>
          <w:ilvl w:val="0"/>
          <w:numId w:val="20"/>
        </w:numPr>
        <w:tabs>
          <w:tab w:val="num" w:pos="567"/>
        </w:tabs>
        <w:autoSpaceDE/>
        <w:autoSpaceDN/>
        <w:ind w:left="567" w:hanging="283"/>
        <w:jc w:val="both"/>
        <w:rPr>
          <w:rFonts w:ascii="Arial" w:eastAsia="Calibri" w:hAnsi="Arial" w:cs="Arial"/>
          <w:sz w:val="22"/>
          <w:szCs w:val="22"/>
        </w:rPr>
      </w:pPr>
      <w:r w:rsidRPr="00775380">
        <w:rPr>
          <w:rFonts w:ascii="Arial" w:eastAsia="Calibri" w:hAnsi="Arial" w:cs="Arial"/>
          <w:sz w:val="22"/>
          <w:szCs w:val="22"/>
        </w:rPr>
        <w:t>Pojištění stavby a pojištění osob</w:t>
      </w:r>
    </w:p>
    <w:p w14:paraId="210E2ADF"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Závěrečný úklid po dokončení stavebních prací a po vyklizení staveniště</w:t>
      </w:r>
    </w:p>
    <w:p w14:paraId="7277C8CF"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Úhrada veškerých správních a jiných poplatků, jež s realizací předmětu díla souvisejí</w:t>
      </w:r>
    </w:p>
    <w:p w14:paraId="785FA754" w14:textId="77777777" w:rsidR="00321CE1" w:rsidRPr="00775380" w:rsidRDefault="00321CE1" w:rsidP="00321CE1">
      <w:pPr>
        <w:numPr>
          <w:ilvl w:val="0"/>
          <w:numId w:val="20"/>
        </w:numPr>
        <w:tabs>
          <w:tab w:val="clear" w:pos="2136"/>
          <w:tab w:val="num" w:pos="567"/>
        </w:tabs>
        <w:autoSpaceDE/>
        <w:autoSpaceDN/>
        <w:ind w:left="567" w:hanging="283"/>
        <w:jc w:val="both"/>
        <w:rPr>
          <w:rFonts w:ascii="Arial" w:hAnsi="Arial" w:cs="Arial"/>
          <w:sz w:val="22"/>
          <w:szCs w:val="22"/>
        </w:rPr>
      </w:pPr>
      <w:r w:rsidRPr="00775380">
        <w:rPr>
          <w:rFonts w:ascii="Arial" w:hAnsi="Arial" w:cs="Arial"/>
          <w:sz w:val="22"/>
          <w:szCs w:val="22"/>
        </w:rPr>
        <w:t>Zajištění veškerých potřebných dokladů, revizí, osvědčení, atestů.</w:t>
      </w:r>
    </w:p>
    <w:p w14:paraId="4E712DD7" w14:textId="45833DD0" w:rsidR="00EC67A0" w:rsidRPr="008156FA" w:rsidRDefault="008156FA" w:rsidP="00DA672C">
      <w:pPr>
        <w:numPr>
          <w:ilvl w:val="0"/>
          <w:numId w:val="17"/>
        </w:numPr>
        <w:tabs>
          <w:tab w:val="clear" w:pos="720"/>
        </w:tabs>
        <w:autoSpaceDE/>
        <w:autoSpaceDN/>
        <w:ind w:left="357" w:hanging="357"/>
        <w:jc w:val="both"/>
        <w:rPr>
          <w:rFonts w:ascii="Arial" w:hAnsi="Arial" w:cs="Arial"/>
          <w:snapToGrid w:val="0"/>
          <w:sz w:val="22"/>
          <w:szCs w:val="22"/>
        </w:rPr>
      </w:pPr>
      <w:r w:rsidRPr="008156FA">
        <w:rPr>
          <w:rFonts w:ascii="Arial" w:hAnsi="Arial" w:cs="Arial"/>
          <w:sz w:val="22"/>
          <w:szCs w:val="22"/>
        </w:rPr>
        <w:t>Lhůta splatnosti faktury činí 30 dnů ode dne doručení faktury objednateli. Nedílnou součástí faktury bude doklad o předání a převzetí díla</w:t>
      </w:r>
      <w:r w:rsidR="00F018FF">
        <w:rPr>
          <w:rFonts w:ascii="Arial" w:hAnsi="Arial" w:cs="Arial"/>
          <w:sz w:val="22"/>
          <w:szCs w:val="22"/>
        </w:rPr>
        <w:t>,</w:t>
      </w:r>
      <w:r w:rsidRPr="008156FA">
        <w:rPr>
          <w:rFonts w:ascii="Arial" w:hAnsi="Arial" w:cs="Arial"/>
          <w:sz w:val="22"/>
          <w:szCs w:val="22"/>
        </w:rPr>
        <w:t xml:space="preserve"> tj. písemný zápis se soupisem provedených prací, když datum uvedené v tomto dokladu musí odpovídat datu zdanitelného plnění, které je uvedeno na faktuře. Faktura bude objednatelem následně uhrazena bezhotovostní </w:t>
      </w:r>
      <w:r w:rsidRPr="008156FA">
        <w:rPr>
          <w:rFonts w:ascii="Arial" w:hAnsi="Arial" w:cs="Arial"/>
          <w:sz w:val="22"/>
          <w:szCs w:val="22"/>
        </w:rPr>
        <w:lastRenderedPageBreak/>
        <w:t>platbou na účet zhotovitele uvedený v záhlaví této smlouvy. Objednatel je však povinen zaplatit zhotoviteli cenu díla dle faktury až po odsouhlasení skutečně provedených prací a předání a převzetí díla bez jakýchkoliv vad a nedodělků.</w:t>
      </w:r>
    </w:p>
    <w:p w14:paraId="66F87CED" w14:textId="77777777" w:rsidR="009D342C" w:rsidRPr="00CF116A" w:rsidRDefault="00A61204" w:rsidP="00DC4A28">
      <w:pPr>
        <w:numPr>
          <w:ilvl w:val="0"/>
          <w:numId w:val="17"/>
        </w:numPr>
        <w:shd w:val="clear" w:color="auto" w:fill="FFFFFF"/>
        <w:tabs>
          <w:tab w:val="clear" w:pos="720"/>
        </w:tabs>
        <w:autoSpaceDE/>
        <w:autoSpaceDN/>
        <w:ind w:left="357" w:hanging="357"/>
        <w:jc w:val="both"/>
        <w:rPr>
          <w:rFonts w:ascii="Arial" w:hAnsi="Arial" w:cs="Arial"/>
          <w:sz w:val="22"/>
          <w:szCs w:val="22"/>
        </w:rPr>
      </w:pPr>
      <w:r w:rsidRPr="00CF116A">
        <w:rPr>
          <w:rFonts w:ascii="Arial" w:hAnsi="Arial" w:cs="Arial"/>
          <w:sz w:val="22"/>
          <w:szCs w:val="22"/>
        </w:rPr>
        <w:t xml:space="preserve">Faktura bude zhotovitelem díla vystavena takto: </w:t>
      </w:r>
    </w:p>
    <w:p w14:paraId="65DD788C"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7C6674A3"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019592FF" w14:textId="49A6B4CE"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p>
    <w:p w14:paraId="6234E4D3"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223B6898"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DIČ CZ44992785</w:t>
      </w:r>
    </w:p>
    <w:p w14:paraId="5C284A69"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10BB8B05" w14:textId="77777777" w:rsidR="00A61204" w:rsidRPr="00A61204" w:rsidRDefault="00A61204" w:rsidP="00A61204">
      <w:pPr>
        <w:shd w:val="clear" w:color="auto" w:fill="FFFFFF"/>
        <w:ind w:left="357"/>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05D0EF60" w14:textId="1B731F73" w:rsidR="00414622" w:rsidRDefault="00A61204" w:rsidP="0013595A">
      <w:pPr>
        <w:shd w:val="clear" w:color="auto" w:fill="FFFFFF"/>
        <w:ind w:left="357"/>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678EA4CD" w14:textId="586CF181" w:rsidR="008156FA" w:rsidRPr="002B783B" w:rsidRDefault="008156FA" w:rsidP="000B0311">
      <w:pPr>
        <w:tabs>
          <w:tab w:val="left" w:pos="426"/>
        </w:tabs>
        <w:autoSpaceDE/>
        <w:autoSpaceDN/>
        <w:ind w:left="284" w:hanging="284"/>
        <w:jc w:val="both"/>
        <w:rPr>
          <w:rFonts w:ascii="Arial" w:hAnsi="Arial" w:cs="Arial"/>
          <w:sz w:val="22"/>
          <w:szCs w:val="22"/>
        </w:rPr>
      </w:pPr>
      <w:r>
        <w:rPr>
          <w:rFonts w:ascii="Arial" w:hAnsi="Arial" w:cs="Arial"/>
          <w:snapToGrid w:val="0"/>
          <w:sz w:val="22"/>
          <w:szCs w:val="22"/>
        </w:rPr>
        <w:t>6.</w:t>
      </w:r>
      <w:r>
        <w:rPr>
          <w:rFonts w:ascii="Arial" w:hAnsi="Arial" w:cs="Arial"/>
          <w:snapToGrid w:val="0"/>
          <w:sz w:val="22"/>
          <w:szCs w:val="22"/>
        </w:rPr>
        <w:tab/>
      </w:r>
      <w:r w:rsidRPr="002B783B">
        <w:rPr>
          <w:rFonts w:ascii="Arial" w:hAnsi="Arial" w:cs="Arial"/>
          <w:snapToGrid w:val="0"/>
          <w:sz w:val="22"/>
          <w:szCs w:val="22"/>
        </w:rPr>
        <w:t>Každá fak</w:t>
      </w:r>
      <w:r>
        <w:rPr>
          <w:rFonts w:ascii="Arial" w:hAnsi="Arial" w:cs="Arial"/>
          <w:snapToGrid w:val="0"/>
          <w:sz w:val="22"/>
          <w:szCs w:val="22"/>
        </w:rPr>
        <w:t xml:space="preserve">tura zhotovitele musí obsahovat náležitosti účetního a daňového dokladu a dále </w:t>
      </w:r>
      <w:r w:rsidRPr="002B783B">
        <w:rPr>
          <w:rFonts w:ascii="Arial" w:hAnsi="Arial" w:cs="Arial"/>
          <w:snapToGrid w:val="0"/>
          <w:sz w:val="22"/>
          <w:szCs w:val="22"/>
        </w:rPr>
        <w:t>minimálně tyto náležitosti:</w:t>
      </w:r>
    </w:p>
    <w:p w14:paraId="665547BA"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číslo smlouvy;</w:t>
      </w:r>
    </w:p>
    <w:p w14:paraId="70ADA30D"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číslo faktury;</w:t>
      </w:r>
    </w:p>
    <w:p w14:paraId="50552CEC"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den vystavení a den splatnosti faktury, datum uskutečnění zdanitelného plnění;</w:t>
      </w:r>
    </w:p>
    <w:p w14:paraId="6EA935AB"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název, sídlo, IČO, objednatele a zhotovitele, DIČ zhotovitele;</w:t>
      </w:r>
    </w:p>
    <w:p w14:paraId="6C7CDC73"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označení banky a číslo účtu zhotovitele;</w:t>
      </w:r>
    </w:p>
    <w:p w14:paraId="0D222762" w14:textId="77777777" w:rsidR="008156FA" w:rsidRPr="002B783B" w:rsidRDefault="008156FA" w:rsidP="008156FA">
      <w:pPr>
        <w:widowControl w:val="0"/>
        <w:numPr>
          <w:ilvl w:val="3"/>
          <w:numId w:val="3"/>
        </w:numPr>
        <w:ind w:left="1417" w:hanging="170"/>
        <w:jc w:val="both"/>
        <w:rPr>
          <w:rFonts w:ascii="Arial" w:hAnsi="Arial" w:cs="Arial"/>
          <w:bCs/>
          <w:sz w:val="22"/>
          <w:szCs w:val="22"/>
        </w:rPr>
      </w:pPr>
      <w:r w:rsidRPr="002B783B">
        <w:rPr>
          <w:rFonts w:ascii="Arial" w:hAnsi="Arial" w:cs="Arial"/>
          <w:snapToGrid w:val="0"/>
          <w:sz w:val="22"/>
          <w:szCs w:val="22"/>
        </w:rPr>
        <w:t>označení díla;</w:t>
      </w:r>
    </w:p>
    <w:p w14:paraId="1B670915" w14:textId="77777777" w:rsidR="008156FA" w:rsidRPr="008156FA" w:rsidRDefault="008156FA" w:rsidP="00632DCF">
      <w:pPr>
        <w:widowControl w:val="0"/>
        <w:numPr>
          <w:ilvl w:val="3"/>
          <w:numId w:val="3"/>
        </w:numPr>
        <w:autoSpaceDE/>
        <w:autoSpaceDN/>
        <w:ind w:left="1417" w:hanging="170"/>
        <w:jc w:val="both"/>
        <w:rPr>
          <w:rFonts w:ascii="Arial" w:hAnsi="Arial" w:cs="Arial"/>
          <w:sz w:val="22"/>
          <w:szCs w:val="22"/>
        </w:rPr>
      </w:pPr>
      <w:r w:rsidRPr="008156FA">
        <w:rPr>
          <w:rFonts w:ascii="Arial" w:hAnsi="Arial" w:cs="Arial"/>
          <w:snapToGrid w:val="0"/>
          <w:sz w:val="22"/>
          <w:szCs w:val="22"/>
        </w:rPr>
        <w:t>celkový soupis provedených prací odsouhlasený a podepsaný technickým dozorem stavby objednatele;</w:t>
      </w:r>
    </w:p>
    <w:p w14:paraId="17209D25" w14:textId="77777777" w:rsidR="008156FA" w:rsidRPr="008156FA" w:rsidRDefault="008156FA" w:rsidP="00632DCF">
      <w:pPr>
        <w:widowControl w:val="0"/>
        <w:numPr>
          <w:ilvl w:val="3"/>
          <w:numId w:val="3"/>
        </w:numPr>
        <w:autoSpaceDE/>
        <w:autoSpaceDN/>
        <w:ind w:left="1417" w:hanging="170"/>
        <w:jc w:val="both"/>
        <w:rPr>
          <w:rFonts w:ascii="Arial" w:hAnsi="Arial" w:cs="Arial"/>
          <w:sz w:val="22"/>
          <w:szCs w:val="22"/>
        </w:rPr>
      </w:pPr>
      <w:r w:rsidRPr="008156FA">
        <w:rPr>
          <w:rFonts w:ascii="Arial" w:hAnsi="Arial" w:cs="Arial"/>
          <w:snapToGrid w:val="0"/>
          <w:sz w:val="22"/>
          <w:szCs w:val="22"/>
        </w:rPr>
        <w:t>razítko a podpis oprávněné osoby zhotovitele;</w:t>
      </w:r>
    </w:p>
    <w:p w14:paraId="7DEC75C2" w14:textId="241359D4" w:rsidR="00414622" w:rsidRPr="008156FA" w:rsidRDefault="008156FA" w:rsidP="008156FA">
      <w:pPr>
        <w:widowControl w:val="0"/>
        <w:tabs>
          <w:tab w:val="left" w:pos="284"/>
        </w:tabs>
        <w:autoSpaceDE/>
        <w:autoSpaceDN/>
        <w:ind w:left="284" w:hanging="284"/>
        <w:jc w:val="both"/>
        <w:rPr>
          <w:rFonts w:ascii="Arial" w:hAnsi="Arial" w:cs="Arial"/>
          <w:sz w:val="22"/>
          <w:szCs w:val="22"/>
        </w:rPr>
      </w:pPr>
      <w:r>
        <w:rPr>
          <w:rFonts w:ascii="Arial" w:hAnsi="Arial" w:cs="Arial"/>
          <w:sz w:val="22"/>
          <w:szCs w:val="22"/>
        </w:rPr>
        <w:t>7.</w:t>
      </w:r>
      <w:r>
        <w:rPr>
          <w:rFonts w:ascii="Arial" w:hAnsi="Arial" w:cs="Arial"/>
          <w:sz w:val="22"/>
          <w:szCs w:val="22"/>
        </w:rPr>
        <w:tab/>
      </w:r>
      <w:r w:rsidR="00916C49" w:rsidRPr="008156FA">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8156FA">
        <w:rPr>
          <w:rFonts w:ascii="Arial" w:hAnsi="Arial" w:cs="Arial"/>
          <w:sz w:val="22"/>
          <w:szCs w:val="22"/>
        </w:rPr>
        <w:t xml:space="preserve">, </w:t>
      </w:r>
      <w:r w:rsidR="00916C49" w:rsidRPr="008156FA">
        <w:rPr>
          <w:rFonts w:ascii="Arial" w:hAnsi="Arial" w:cs="Arial"/>
          <w:sz w:val="22"/>
          <w:szCs w:val="22"/>
        </w:rPr>
        <w:t>p</w:t>
      </w:r>
      <w:r w:rsidR="008E0A48" w:rsidRPr="008156FA">
        <w:rPr>
          <w:rFonts w:ascii="Arial" w:hAnsi="Arial" w:cs="Arial"/>
          <w:sz w:val="22"/>
          <w:szCs w:val="22"/>
        </w:rPr>
        <w:t>opř</w:t>
      </w:r>
      <w:r w:rsidR="00916C49" w:rsidRPr="008156FA">
        <w:rPr>
          <w:rFonts w:ascii="Arial" w:hAnsi="Arial" w:cs="Arial"/>
          <w:sz w:val="22"/>
          <w:szCs w:val="22"/>
        </w:rPr>
        <w:t>. přiložení požadované přílohy. V takovém případě se hledí na fakturu jako na nedoručenou a běh lhůt</w:t>
      </w:r>
      <w:r w:rsidR="008E0A48" w:rsidRPr="008156FA">
        <w:rPr>
          <w:rFonts w:ascii="Arial" w:hAnsi="Arial" w:cs="Arial"/>
          <w:sz w:val="22"/>
          <w:szCs w:val="22"/>
        </w:rPr>
        <w:t>y</w:t>
      </w:r>
      <w:r w:rsidR="00916C49" w:rsidRPr="008156FA">
        <w:rPr>
          <w:rFonts w:ascii="Arial" w:hAnsi="Arial" w:cs="Arial"/>
          <w:sz w:val="22"/>
          <w:szCs w:val="22"/>
        </w:rPr>
        <w:t xml:space="preserve"> započne</w:t>
      </w:r>
      <w:r w:rsidR="008E0A48" w:rsidRPr="008156FA">
        <w:rPr>
          <w:rFonts w:ascii="Arial" w:hAnsi="Arial" w:cs="Arial"/>
          <w:sz w:val="22"/>
          <w:szCs w:val="22"/>
        </w:rPr>
        <w:t xml:space="preserve"> až</w:t>
      </w:r>
      <w:r w:rsidR="00916C49" w:rsidRPr="008156FA">
        <w:rPr>
          <w:rFonts w:ascii="Arial" w:hAnsi="Arial" w:cs="Arial"/>
          <w:sz w:val="22"/>
          <w:szCs w:val="22"/>
        </w:rPr>
        <w:t xml:space="preserve"> počínaje dnem doručení opraveného </w:t>
      </w:r>
      <w:r w:rsidR="008E0A48" w:rsidRPr="008156FA">
        <w:rPr>
          <w:rFonts w:ascii="Arial" w:hAnsi="Arial" w:cs="Arial"/>
          <w:sz w:val="22"/>
          <w:szCs w:val="22"/>
        </w:rPr>
        <w:t xml:space="preserve">daňového </w:t>
      </w:r>
      <w:r w:rsidR="00916C49" w:rsidRPr="008156FA">
        <w:rPr>
          <w:rFonts w:ascii="Arial" w:hAnsi="Arial" w:cs="Arial"/>
          <w:sz w:val="22"/>
          <w:szCs w:val="22"/>
        </w:rPr>
        <w:t>dokladu s požadovanou přílohou objednateli. Rovněž tak, zjistí-li objednatel před úhradou faktury u provedených prací vady</w:t>
      </w:r>
      <w:r w:rsidR="009D342C" w:rsidRPr="008156FA">
        <w:rPr>
          <w:rFonts w:ascii="Arial" w:hAnsi="Arial" w:cs="Arial"/>
          <w:sz w:val="22"/>
          <w:szCs w:val="22"/>
        </w:rPr>
        <w:t xml:space="preserve"> či nedodělky</w:t>
      </w:r>
      <w:r w:rsidR="00916C49" w:rsidRPr="008156FA">
        <w:rPr>
          <w:rFonts w:ascii="Arial" w:hAnsi="Arial" w:cs="Arial"/>
          <w:sz w:val="22"/>
          <w:szCs w:val="22"/>
        </w:rPr>
        <w:t>, je oprávněn zhotoviteli fa</w:t>
      </w:r>
      <w:r w:rsidR="009D342C" w:rsidRPr="008156FA">
        <w:rPr>
          <w:rFonts w:ascii="Arial" w:hAnsi="Arial" w:cs="Arial"/>
          <w:sz w:val="22"/>
          <w:szCs w:val="22"/>
        </w:rPr>
        <w:t>kturu vrátit. Po odstranění vad či nedodělků</w:t>
      </w:r>
      <w:r w:rsidR="00916C49" w:rsidRPr="008156FA">
        <w:rPr>
          <w:rFonts w:ascii="Arial" w:hAnsi="Arial" w:cs="Arial"/>
          <w:sz w:val="22"/>
          <w:szCs w:val="22"/>
        </w:rPr>
        <w:t xml:space="preserve"> nebo po jiném zániku </w:t>
      </w:r>
      <w:r w:rsidR="009D342C" w:rsidRPr="008156FA">
        <w:rPr>
          <w:rFonts w:ascii="Arial" w:hAnsi="Arial" w:cs="Arial"/>
          <w:sz w:val="22"/>
          <w:szCs w:val="22"/>
        </w:rPr>
        <w:t>odpovědností zhotovitele za vady či nedodělky</w:t>
      </w:r>
      <w:r w:rsidR="00916C49" w:rsidRPr="008156FA">
        <w:rPr>
          <w:rFonts w:ascii="Arial" w:hAnsi="Arial" w:cs="Arial"/>
          <w:sz w:val="22"/>
          <w:szCs w:val="22"/>
        </w:rPr>
        <w:t xml:space="preserve"> předloží zhotovitel objednateli novou fakturu</w:t>
      </w:r>
      <w:r w:rsidR="009D342C" w:rsidRPr="008156FA">
        <w:rPr>
          <w:rFonts w:ascii="Arial" w:hAnsi="Arial" w:cs="Arial"/>
          <w:sz w:val="22"/>
          <w:szCs w:val="22"/>
        </w:rPr>
        <w:t>, a to</w:t>
      </w:r>
      <w:r w:rsidR="00F9206F" w:rsidRPr="008156FA">
        <w:rPr>
          <w:rFonts w:ascii="Arial" w:hAnsi="Arial" w:cs="Arial"/>
          <w:sz w:val="22"/>
          <w:szCs w:val="22"/>
        </w:rPr>
        <w:t xml:space="preserve"> opětovně se splatností 30 dnů ode dne doručení faktury objednateli.</w:t>
      </w:r>
    </w:p>
    <w:p w14:paraId="736E9CE4" w14:textId="6420C6A5" w:rsidR="00D24387" w:rsidRPr="00414622" w:rsidRDefault="008156FA" w:rsidP="008156FA">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8.</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7585DC1F" w14:textId="77777777" w:rsidR="00D24387" w:rsidRPr="00B23AFB" w:rsidRDefault="00D24387" w:rsidP="00D24387">
      <w:pPr>
        <w:widowControl w:val="0"/>
        <w:numPr>
          <w:ilvl w:val="3"/>
          <w:numId w:val="3"/>
        </w:numPr>
        <w:jc w:val="both"/>
        <w:rPr>
          <w:rFonts w:ascii="Arial" w:hAnsi="Arial" w:cs="Arial"/>
          <w:snapToGrid w:val="0"/>
          <w:sz w:val="22"/>
          <w:szCs w:val="22"/>
        </w:rPr>
      </w:pPr>
      <w:r>
        <w:rPr>
          <w:rFonts w:ascii="Arial" w:hAnsi="Arial" w:cs="Arial"/>
          <w:snapToGrid w:val="0"/>
          <w:sz w:val="22"/>
          <w:szCs w:val="22"/>
        </w:rPr>
        <w:t xml:space="preserve">zákonné </w:t>
      </w:r>
      <w:r w:rsidRPr="00B23AFB">
        <w:rPr>
          <w:rFonts w:ascii="Arial" w:hAnsi="Arial" w:cs="Arial"/>
          <w:snapToGrid w:val="0"/>
          <w:sz w:val="22"/>
          <w:szCs w:val="22"/>
        </w:rPr>
        <w:t>změně sazby DPH, příp. jiné daně</w:t>
      </w:r>
      <w:r>
        <w:rPr>
          <w:rFonts w:ascii="Arial" w:hAnsi="Arial" w:cs="Arial"/>
          <w:snapToGrid w:val="0"/>
          <w:sz w:val="22"/>
          <w:szCs w:val="22"/>
        </w:rPr>
        <w:t>;</w:t>
      </w:r>
    </w:p>
    <w:p w14:paraId="2B5A96DC" w14:textId="77777777" w:rsidR="00D24387" w:rsidRDefault="00D24387" w:rsidP="00D24387">
      <w:pPr>
        <w:widowControl w:val="0"/>
        <w:numPr>
          <w:ilvl w:val="3"/>
          <w:numId w:val="3"/>
        </w:numPr>
        <w:jc w:val="both"/>
        <w:rPr>
          <w:rFonts w:ascii="Arial" w:hAnsi="Arial" w:cs="Arial"/>
          <w:snapToGrid w:val="0"/>
          <w:sz w:val="22"/>
          <w:szCs w:val="22"/>
        </w:rPr>
      </w:pPr>
      <w:r w:rsidRPr="00B23AFB">
        <w:rPr>
          <w:rFonts w:ascii="Arial" w:hAnsi="Arial" w:cs="Arial"/>
          <w:snapToGrid w:val="0"/>
          <w:sz w:val="22"/>
          <w:szCs w:val="22"/>
        </w:rPr>
        <w:t>změně díla proti schválené projektové dokumentaci, požadované objednatelem</w:t>
      </w:r>
      <w:r>
        <w:rPr>
          <w:rFonts w:ascii="Arial" w:hAnsi="Arial" w:cs="Arial"/>
          <w:snapToGrid w:val="0"/>
          <w:sz w:val="22"/>
          <w:szCs w:val="22"/>
        </w:rPr>
        <w:t>.</w:t>
      </w:r>
    </w:p>
    <w:p w14:paraId="4D5A4AAA" w14:textId="16615DC3" w:rsidR="00414622" w:rsidRDefault="008156FA" w:rsidP="008156FA">
      <w:pPr>
        <w:tabs>
          <w:tab w:val="left" w:pos="284"/>
        </w:tabs>
        <w:autoSpaceDE/>
        <w:autoSpaceDN/>
        <w:ind w:left="284" w:hanging="284"/>
        <w:jc w:val="both"/>
        <w:rPr>
          <w:rFonts w:ascii="Arial" w:hAnsi="Arial" w:cs="Arial"/>
          <w:sz w:val="22"/>
          <w:szCs w:val="22"/>
        </w:rPr>
      </w:pPr>
      <w:r w:rsidRPr="008156FA">
        <w:rPr>
          <w:rFonts w:ascii="Arial" w:hAnsi="Arial" w:cs="Arial"/>
          <w:sz w:val="22"/>
          <w:szCs w:val="22"/>
        </w:rPr>
        <w:t>9.</w:t>
      </w:r>
      <w:r w:rsidRPr="008156FA">
        <w:rPr>
          <w:rFonts w:ascii="Arial" w:hAnsi="Arial" w:cs="Arial"/>
          <w:sz w:val="22"/>
          <w:szCs w:val="22"/>
        </w:rPr>
        <w:tab/>
      </w:r>
      <w:r w:rsidR="00D24387" w:rsidRPr="00414622">
        <w:rPr>
          <w:rFonts w:ascii="Arial" w:hAnsi="Arial" w:cs="Arial"/>
          <w:sz w:val="22"/>
          <w:szCs w:val="22"/>
          <w:u w:val="single"/>
        </w:rPr>
        <w:t>Způsob ocenění víceprací a méněprací:</w:t>
      </w:r>
      <w:r w:rsidR="00D24387"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00D24387"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00D24387" w:rsidRPr="00414622">
        <w:rPr>
          <w:rFonts w:ascii="Arial" w:hAnsi="Arial" w:cs="Arial"/>
          <w:b/>
          <w:bCs/>
          <w:sz w:val="22"/>
          <w:szCs w:val="22"/>
        </w:rPr>
        <w:t xml:space="preserve"> </w:t>
      </w:r>
      <w:r w:rsidR="00D24387" w:rsidRPr="00414622">
        <w:rPr>
          <w:rFonts w:ascii="Arial" w:hAnsi="Arial" w:cs="Arial"/>
          <w:sz w:val="22"/>
          <w:szCs w:val="22"/>
        </w:rPr>
        <w:t>soupis těchto víceprací k písemnému odsouhlasení a následně jej</w:t>
      </w:r>
      <w:r w:rsidR="00D24387" w:rsidRPr="00414622">
        <w:rPr>
          <w:rFonts w:ascii="Arial" w:hAnsi="Arial" w:cs="Arial"/>
          <w:b/>
          <w:bCs/>
          <w:sz w:val="22"/>
          <w:szCs w:val="22"/>
        </w:rPr>
        <w:t xml:space="preserve"> </w:t>
      </w:r>
      <w:r w:rsidR="009D342C">
        <w:rPr>
          <w:rFonts w:ascii="Arial" w:hAnsi="Arial" w:cs="Arial"/>
          <w:sz w:val="22"/>
          <w:szCs w:val="22"/>
        </w:rPr>
        <w:t>ocenit</w:t>
      </w:r>
      <w:r w:rsidR="00D24387" w:rsidRPr="00414622">
        <w:rPr>
          <w:rFonts w:ascii="Arial" w:hAnsi="Arial" w:cs="Arial"/>
          <w:sz w:val="22"/>
          <w:szCs w:val="22"/>
        </w:rPr>
        <w:t xml:space="preserve"> podle jednotkových cen použitých pro návrh </w:t>
      </w:r>
      <w:r w:rsidR="009D342C">
        <w:rPr>
          <w:rFonts w:ascii="Arial" w:hAnsi="Arial" w:cs="Arial"/>
          <w:sz w:val="22"/>
          <w:szCs w:val="22"/>
        </w:rPr>
        <w:t>c</w:t>
      </w:r>
      <w:r w:rsidR="00D24387"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00D24387" w:rsidRPr="00414622">
        <w:rPr>
          <w:rFonts w:ascii="Arial" w:hAnsi="Arial" w:cs="Arial"/>
          <w:sz w:val="22"/>
          <w:szCs w:val="22"/>
        </w:rPr>
        <w:t>oložkovém rozpočtu cenové nabídky - viz příloha č.</w:t>
      </w:r>
      <w:r w:rsidR="00C45341">
        <w:rPr>
          <w:rFonts w:ascii="Arial" w:hAnsi="Arial" w:cs="Arial"/>
          <w:sz w:val="22"/>
          <w:szCs w:val="22"/>
        </w:rPr>
        <w:t xml:space="preserve"> </w:t>
      </w:r>
      <w:r w:rsidR="00D24387" w:rsidRPr="00414622">
        <w:rPr>
          <w:rFonts w:ascii="Arial" w:hAnsi="Arial" w:cs="Arial"/>
          <w:sz w:val="22"/>
          <w:szCs w:val="22"/>
        </w:rPr>
        <w:t xml:space="preserve">1 této smlouvy. V případě nutnosti použití jiných položek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00D24387" w:rsidRPr="00414622">
        <w:rPr>
          <w:rFonts w:ascii="Arial" w:hAnsi="Arial" w:cs="Arial"/>
          <w:sz w:val="22"/>
          <w:szCs w:val="22"/>
        </w:rPr>
        <w:t>a základě výše uvedených podmínek k méněpracem, bude o hodnotu těchto méněpr</w:t>
      </w:r>
      <w:r w:rsidR="009D342C">
        <w:rPr>
          <w:rFonts w:ascii="Arial" w:hAnsi="Arial" w:cs="Arial"/>
          <w:sz w:val="22"/>
          <w:szCs w:val="22"/>
        </w:rPr>
        <w:t>ací snížena cena díla. Jakákoli</w:t>
      </w:r>
      <w:r w:rsidR="00D24387" w:rsidRPr="00414622">
        <w:rPr>
          <w:rFonts w:ascii="Arial" w:hAnsi="Arial" w:cs="Arial"/>
          <w:sz w:val="22"/>
          <w:szCs w:val="22"/>
        </w:rPr>
        <w:t xml:space="preserve"> změna ceny díla (vícepráce, méněpráce) může být provedena pouze na základě písemného dodatku k této smlouvě. Pokud zhotovitel provede jakékoliv vícepráce bez uzavření písemného dodatku k této smlouvě, má se za to, že zhotovitel tyto p</w:t>
      </w:r>
      <w:r w:rsidR="009D342C">
        <w:rPr>
          <w:rFonts w:ascii="Arial" w:hAnsi="Arial" w:cs="Arial"/>
          <w:sz w:val="22"/>
          <w:szCs w:val="22"/>
        </w:rPr>
        <w:t>ráce provedl na vlastní náklady a není oprávněn se těchto nákladů po objednateli v budoucnu domáhat.</w:t>
      </w:r>
    </w:p>
    <w:p w14:paraId="1BEF464F" w14:textId="77777777" w:rsidR="00F024ED" w:rsidRDefault="00F024ED" w:rsidP="00E55F0E">
      <w:pPr>
        <w:jc w:val="center"/>
        <w:rPr>
          <w:rFonts w:ascii="Arial" w:hAnsi="Arial" w:cs="Arial"/>
          <w:b/>
          <w:sz w:val="22"/>
        </w:rPr>
      </w:pPr>
    </w:p>
    <w:p w14:paraId="4569036A" w14:textId="77777777" w:rsidR="00E55F0E" w:rsidRPr="00A61204" w:rsidRDefault="00E55F0E" w:rsidP="00E55F0E">
      <w:pPr>
        <w:jc w:val="center"/>
        <w:rPr>
          <w:rFonts w:ascii="Arial" w:hAnsi="Arial" w:cs="Arial"/>
          <w:b/>
          <w:sz w:val="22"/>
        </w:rPr>
      </w:pPr>
      <w:r>
        <w:rPr>
          <w:rFonts w:ascii="Arial" w:hAnsi="Arial" w:cs="Arial"/>
          <w:b/>
          <w:sz w:val="22"/>
        </w:rPr>
        <w:lastRenderedPageBreak/>
        <w:t>IV</w:t>
      </w:r>
      <w:r w:rsidRPr="00A61204">
        <w:rPr>
          <w:rFonts w:ascii="Arial" w:hAnsi="Arial" w:cs="Arial"/>
          <w:b/>
          <w:sz w:val="22"/>
        </w:rPr>
        <w:t xml:space="preserve">. </w:t>
      </w:r>
    </w:p>
    <w:p w14:paraId="68B4D49E" w14:textId="77777777" w:rsidR="00F024ED" w:rsidRDefault="00E55F0E" w:rsidP="00F024ED">
      <w:pPr>
        <w:jc w:val="center"/>
        <w:rPr>
          <w:rFonts w:ascii="Arial" w:hAnsi="Arial" w:cs="Arial"/>
          <w:b/>
          <w:snapToGrid w:val="0"/>
          <w:sz w:val="22"/>
          <w:szCs w:val="22"/>
        </w:rPr>
      </w:pPr>
      <w:r>
        <w:rPr>
          <w:rFonts w:ascii="Arial" w:hAnsi="Arial" w:cs="Arial"/>
          <w:b/>
          <w:sz w:val="22"/>
        </w:rPr>
        <w:t>PODMÍNKY PROVÁDĚNÍ DÍL</w:t>
      </w:r>
      <w:r w:rsidR="00F9206F">
        <w:rPr>
          <w:rFonts w:ascii="Arial" w:hAnsi="Arial" w:cs="Arial"/>
          <w:b/>
          <w:snapToGrid w:val="0"/>
          <w:sz w:val="22"/>
          <w:szCs w:val="22"/>
        </w:rPr>
        <w:t>A</w:t>
      </w:r>
    </w:p>
    <w:p w14:paraId="5865D48A" w14:textId="6DA77780" w:rsidR="008156FA" w:rsidRDefault="008156FA" w:rsidP="008156FA">
      <w:pPr>
        <w:tabs>
          <w:tab w:val="left" w:pos="426"/>
        </w:tabs>
        <w:autoSpaceDE/>
        <w:autoSpaceDN/>
        <w:ind w:left="426" w:hanging="426"/>
        <w:jc w:val="both"/>
        <w:rPr>
          <w:rFonts w:ascii="Arial" w:hAnsi="Arial" w:cs="Arial"/>
          <w:sz w:val="22"/>
          <w:szCs w:val="22"/>
        </w:rPr>
      </w:pPr>
      <w:r>
        <w:rPr>
          <w:rFonts w:ascii="Arial" w:hAnsi="Arial" w:cs="Arial"/>
          <w:snapToGrid w:val="0"/>
          <w:sz w:val="22"/>
          <w:szCs w:val="22"/>
        </w:rPr>
        <w:t>1.</w:t>
      </w:r>
      <w:r>
        <w:rPr>
          <w:rFonts w:ascii="Arial" w:hAnsi="Arial" w:cs="Arial"/>
          <w:snapToGrid w:val="0"/>
          <w:sz w:val="22"/>
          <w:szCs w:val="22"/>
        </w:rPr>
        <w:tab/>
      </w:r>
      <w:r w:rsidRPr="00F024ED">
        <w:rPr>
          <w:rFonts w:ascii="Arial" w:hAnsi="Arial" w:cs="Arial"/>
          <w:snapToGrid w:val="0"/>
          <w:sz w:val="22"/>
          <w:szCs w:val="22"/>
        </w:rPr>
        <w:t xml:space="preserve">Staveniště bude objednatelem fakticky předáno zhotoviteli před zahájením prací na zhotovení díla (viz čl. II. této smlouvy). Ohledně této skutečnosti bude smluvními stranami pořízen </w:t>
      </w:r>
      <w:r w:rsidRPr="00AD3E1B">
        <w:rPr>
          <w:rFonts w:ascii="Arial" w:hAnsi="Arial" w:cs="Arial"/>
          <w:snapToGrid w:val="0"/>
          <w:sz w:val="22"/>
          <w:szCs w:val="22"/>
        </w:rPr>
        <w:t xml:space="preserve">písemný zápis. </w:t>
      </w:r>
      <w:r w:rsidRPr="00AD3E1B">
        <w:rPr>
          <w:rFonts w:ascii="Arial" w:eastAsia="Calibri" w:hAnsi="Arial" w:cs="Arial"/>
          <w:sz w:val="22"/>
          <w:szCs w:val="22"/>
        </w:rPr>
        <w:t xml:space="preserve">Při předání staveniště bude objednatelem určen způsob napojení na zdroj vody a elektřiny. Náklady za spotřebu energií hradí </w:t>
      </w:r>
      <w:r>
        <w:rPr>
          <w:rFonts w:ascii="Arial" w:eastAsia="Calibri" w:hAnsi="Arial" w:cs="Arial"/>
          <w:sz w:val="22"/>
          <w:szCs w:val="22"/>
        </w:rPr>
        <w:t>z</w:t>
      </w:r>
      <w:r w:rsidRPr="00AD3E1B">
        <w:rPr>
          <w:rFonts w:ascii="Arial" w:eastAsia="Calibri" w:hAnsi="Arial" w:cs="Arial"/>
          <w:sz w:val="22"/>
          <w:szCs w:val="22"/>
        </w:rPr>
        <w:t>hotovitel.</w:t>
      </w:r>
      <w:r w:rsidRPr="00AD3E1B">
        <w:rPr>
          <w:rFonts w:ascii="Arial" w:hAnsi="Arial" w:cs="Arial"/>
          <w:sz w:val="22"/>
          <w:szCs w:val="22"/>
        </w:rPr>
        <w:t xml:space="preserve"> </w:t>
      </w:r>
      <w:r>
        <w:rPr>
          <w:rFonts w:ascii="Arial" w:hAnsi="Arial" w:cs="Arial"/>
          <w:sz w:val="22"/>
          <w:szCs w:val="22"/>
        </w:rPr>
        <w:t xml:space="preserve">Zhotovitel je povinen staveniště převzít nejpozději </w:t>
      </w:r>
      <w:r w:rsidRPr="00213145">
        <w:rPr>
          <w:rFonts w:ascii="Arial" w:hAnsi="Arial" w:cs="Arial"/>
          <w:b/>
          <w:sz w:val="22"/>
          <w:szCs w:val="22"/>
        </w:rPr>
        <w:t>do 1</w:t>
      </w:r>
      <w:r>
        <w:rPr>
          <w:rFonts w:ascii="Arial" w:hAnsi="Arial" w:cs="Arial"/>
          <w:b/>
          <w:sz w:val="22"/>
          <w:szCs w:val="22"/>
        </w:rPr>
        <w:t>2</w:t>
      </w:r>
      <w:r w:rsidRPr="00213145">
        <w:rPr>
          <w:rFonts w:ascii="Arial" w:hAnsi="Arial" w:cs="Arial"/>
          <w:b/>
          <w:sz w:val="22"/>
          <w:szCs w:val="22"/>
        </w:rPr>
        <w:t>:00 hod. 3</w:t>
      </w:r>
      <w:r>
        <w:rPr>
          <w:rFonts w:ascii="Arial" w:hAnsi="Arial" w:cs="Arial"/>
          <w:b/>
          <w:sz w:val="22"/>
          <w:szCs w:val="22"/>
        </w:rPr>
        <w:t>0</w:t>
      </w:r>
      <w:r w:rsidRPr="00213145">
        <w:rPr>
          <w:rFonts w:ascii="Arial" w:hAnsi="Arial" w:cs="Arial"/>
          <w:b/>
          <w:sz w:val="22"/>
          <w:szCs w:val="22"/>
        </w:rPr>
        <w:t xml:space="preserve">. </w:t>
      </w:r>
      <w:r w:rsidR="00F948D1">
        <w:rPr>
          <w:rFonts w:ascii="Arial" w:hAnsi="Arial" w:cs="Arial"/>
          <w:b/>
          <w:sz w:val="22"/>
          <w:szCs w:val="22"/>
        </w:rPr>
        <w:t>6</w:t>
      </w:r>
      <w:r w:rsidRPr="00213145">
        <w:rPr>
          <w:rFonts w:ascii="Arial" w:hAnsi="Arial" w:cs="Arial"/>
          <w:b/>
          <w:sz w:val="22"/>
          <w:szCs w:val="22"/>
        </w:rPr>
        <w:t>. 202</w:t>
      </w:r>
      <w:r w:rsidR="00F948D1">
        <w:rPr>
          <w:rFonts w:ascii="Arial" w:hAnsi="Arial" w:cs="Arial"/>
          <w:b/>
          <w:sz w:val="22"/>
          <w:szCs w:val="22"/>
        </w:rPr>
        <w:t>2</w:t>
      </w:r>
      <w:r w:rsidRPr="00213145">
        <w:rPr>
          <w:rFonts w:ascii="Arial" w:hAnsi="Arial" w:cs="Arial"/>
          <w:b/>
          <w:sz w:val="22"/>
          <w:szCs w:val="22"/>
        </w:rPr>
        <w:t>.</w:t>
      </w:r>
    </w:p>
    <w:p w14:paraId="5597A6A5" w14:textId="77777777" w:rsidR="008156FA" w:rsidRPr="00312D92" w:rsidRDefault="008156FA" w:rsidP="008156FA">
      <w:pPr>
        <w:tabs>
          <w:tab w:val="left" w:pos="426"/>
        </w:tabs>
        <w:autoSpaceDE/>
        <w:autoSpaceDN/>
        <w:ind w:left="426" w:hanging="426"/>
        <w:jc w:val="both"/>
        <w:rPr>
          <w:rFonts w:ascii="Arial" w:eastAsia="Calibri" w:hAnsi="Arial" w:cs="Arial"/>
          <w:sz w:val="22"/>
          <w:szCs w:val="22"/>
        </w:rPr>
      </w:pPr>
      <w:r>
        <w:rPr>
          <w:rFonts w:ascii="Arial" w:hAnsi="Arial" w:cs="Arial"/>
          <w:sz w:val="22"/>
          <w:szCs w:val="22"/>
        </w:rPr>
        <w:t>2.</w:t>
      </w:r>
      <w:r>
        <w:rPr>
          <w:rFonts w:ascii="Arial" w:hAnsi="Arial" w:cs="Arial"/>
          <w:sz w:val="22"/>
          <w:szCs w:val="22"/>
        </w:rPr>
        <w:tab/>
      </w:r>
      <w:r w:rsidRPr="00AD3E1B">
        <w:rPr>
          <w:rFonts w:ascii="Arial" w:hAnsi="Arial" w:cs="Arial"/>
          <w:sz w:val="22"/>
          <w:szCs w:val="22"/>
        </w:rPr>
        <w:t xml:space="preserve">Zhotovitel zajistí přípravu staveniště a zařízení staveniště, včetně zajištění přípojných bodů energií (přípojné body elektrické energie a vody). Na přípojné body osadí podružná měření. Možné </w:t>
      </w:r>
      <w:r w:rsidRPr="00312D92">
        <w:rPr>
          <w:rFonts w:ascii="Arial" w:hAnsi="Arial" w:cs="Arial"/>
          <w:sz w:val="22"/>
          <w:szCs w:val="22"/>
        </w:rPr>
        <w:t>přípojné body pro řádné provedení díla určí TDI ve spolupráci s objednatelem. Zajištění přípojných bodů a podružných měřidel má zhotovitel v ceně díla.</w:t>
      </w:r>
    </w:p>
    <w:p w14:paraId="35E0F317" w14:textId="77777777" w:rsidR="008156FA" w:rsidRPr="00312D92" w:rsidRDefault="008156FA" w:rsidP="008156FA">
      <w:pPr>
        <w:tabs>
          <w:tab w:val="left" w:pos="426"/>
        </w:tabs>
        <w:autoSpaceDE/>
        <w:autoSpaceDN/>
        <w:ind w:left="426" w:hanging="426"/>
        <w:jc w:val="both"/>
        <w:rPr>
          <w:rFonts w:ascii="Arial" w:hAnsi="Arial" w:cs="Arial"/>
          <w:snapToGrid w:val="0"/>
          <w:sz w:val="22"/>
          <w:szCs w:val="22"/>
        </w:rPr>
      </w:pPr>
      <w:r w:rsidRPr="00312D92">
        <w:rPr>
          <w:rFonts w:ascii="Arial" w:eastAsia="Calibri" w:hAnsi="Arial" w:cs="Arial"/>
          <w:sz w:val="22"/>
          <w:szCs w:val="22"/>
        </w:rPr>
        <w:t>3.</w:t>
      </w:r>
      <w:r w:rsidRPr="00312D92">
        <w:rPr>
          <w:rFonts w:ascii="Arial" w:eastAsia="Calibri" w:hAnsi="Arial" w:cs="Arial"/>
          <w:sz w:val="22"/>
          <w:szCs w:val="22"/>
        </w:rPr>
        <w:tab/>
      </w:r>
      <w:r w:rsidRPr="00312D92">
        <w:rPr>
          <w:rFonts w:ascii="Arial" w:hAnsi="Arial" w:cs="Arial"/>
          <w:sz w:val="22"/>
          <w:szCs w:val="22"/>
        </w:rPr>
        <w:t>Po dokončení a převzetí díla je zhotovitel povinen vyklidit staveniště i okolí díla podle pokynů TDI, nejpozději do 5ti dnů ode dne předání díla.</w:t>
      </w:r>
      <w:r w:rsidRPr="00312D92">
        <w:rPr>
          <w:b/>
          <w:szCs w:val="24"/>
        </w:rPr>
        <w:t xml:space="preserve"> </w:t>
      </w:r>
      <w:r w:rsidRPr="00312D92">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312D92">
        <w:rPr>
          <w:rFonts w:ascii="Arial" w:hAnsi="Arial" w:cs="Arial"/>
          <w:snapToGrid w:val="0"/>
          <w:sz w:val="22"/>
          <w:szCs w:val="22"/>
        </w:rPr>
        <w:t xml:space="preserve"> </w:t>
      </w:r>
    </w:p>
    <w:p w14:paraId="05AA4359" w14:textId="7B15E1E7" w:rsidR="008156FA" w:rsidRPr="00312D92" w:rsidRDefault="008156FA" w:rsidP="008156FA">
      <w:pPr>
        <w:tabs>
          <w:tab w:val="left" w:pos="426"/>
        </w:tabs>
        <w:autoSpaceDE/>
        <w:autoSpaceDN/>
        <w:ind w:left="426" w:hanging="426"/>
        <w:jc w:val="both"/>
        <w:rPr>
          <w:rFonts w:ascii="Arial" w:eastAsia="Calibri" w:hAnsi="Arial" w:cs="Arial"/>
          <w:sz w:val="22"/>
          <w:szCs w:val="22"/>
        </w:rPr>
      </w:pPr>
      <w:r>
        <w:rPr>
          <w:rFonts w:ascii="Arial" w:hAnsi="Arial" w:cs="Arial"/>
          <w:snapToGrid w:val="0"/>
          <w:sz w:val="22"/>
          <w:szCs w:val="22"/>
        </w:rPr>
        <w:t>4</w:t>
      </w:r>
      <w:r w:rsidRPr="00312D92">
        <w:rPr>
          <w:rFonts w:ascii="Arial" w:hAnsi="Arial" w:cs="Arial"/>
          <w:snapToGrid w:val="0"/>
          <w:sz w:val="22"/>
          <w:szCs w:val="22"/>
        </w:rPr>
        <w:t>.</w:t>
      </w:r>
      <w:r w:rsidRPr="00312D92">
        <w:rPr>
          <w:rFonts w:ascii="Arial" w:hAnsi="Arial" w:cs="Arial"/>
          <w:sz w:val="22"/>
          <w:szCs w:val="22"/>
        </w:rPr>
        <w:tab/>
        <w:t>Zhotovitel je povinen udržovat na převzatém staveništi pořádek a čistotu a současně je povinen průběžně odstraňovat veškerý odpad, stavební suť a nečistoty vzniklé jeho pracemi, a to vše v souladu s příslušnými právními předpisy.</w:t>
      </w:r>
      <w:r w:rsidRPr="00312D92">
        <w:rPr>
          <w:rFonts w:ascii="Arial" w:eastAsia="Calibri" w:hAnsi="Arial" w:cs="Arial"/>
          <w:sz w:val="22"/>
          <w:szCs w:val="22"/>
        </w:rPr>
        <w:t xml:space="preserve"> </w:t>
      </w:r>
    </w:p>
    <w:p w14:paraId="6FE67137" w14:textId="33F4CA6D" w:rsidR="008156FA" w:rsidRPr="00312D92" w:rsidRDefault="008156FA" w:rsidP="008156FA">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5</w:t>
      </w:r>
      <w:r w:rsidRPr="00312D92">
        <w:rPr>
          <w:rFonts w:ascii="Arial" w:eastAsia="Calibri" w:hAnsi="Arial" w:cs="Arial"/>
          <w:sz w:val="22"/>
          <w:szCs w:val="22"/>
        </w:rPr>
        <w:t>.</w:t>
      </w:r>
      <w:r w:rsidRPr="00312D92">
        <w:rPr>
          <w:rFonts w:ascii="Arial" w:eastAsia="Calibri" w:hAnsi="Arial" w:cs="Arial"/>
          <w:sz w:val="22"/>
          <w:szCs w:val="22"/>
        </w:rPr>
        <w:tab/>
        <w:t>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76923A8C" w14:textId="2215484C" w:rsidR="008156FA" w:rsidRPr="00312D92" w:rsidRDefault="00732282" w:rsidP="008156FA">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6</w:t>
      </w:r>
      <w:r w:rsidR="008156FA" w:rsidRPr="00312D92">
        <w:rPr>
          <w:rFonts w:ascii="Arial" w:eastAsia="Calibri" w:hAnsi="Arial" w:cs="Arial"/>
          <w:sz w:val="22"/>
          <w:szCs w:val="22"/>
        </w:rPr>
        <w:t>.</w:t>
      </w:r>
      <w:r w:rsidR="008156FA" w:rsidRPr="00312D92">
        <w:rPr>
          <w:rFonts w:ascii="Arial" w:eastAsia="Calibri" w:hAnsi="Arial" w:cs="Arial"/>
          <w:sz w:val="22"/>
          <w:szCs w:val="22"/>
        </w:rPr>
        <w:tab/>
        <w:t>Zhotovitel bude mít v průběhu provádění díla na staveništi výhradní odpovědnost zejména za:</w:t>
      </w:r>
    </w:p>
    <w:p w14:paraId="62DCF888"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 pohybu na staveništi a udržování staveniště v uspořádaném stavu za účelem předcházení vzniku škod a za bezpečné zajištění staveniště vůči okolnímu provozu a chodcům,</w:t>
      </w:r>
    </w:p>
    <w:p w14:paraId="523753FE"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2F9E2844"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617B8F3E" w14:textId="77777777" w:rsidR="008156FA" w:rsidRPr="00312D92" w:rsidRDefault="008156FA" w:rsidP="008156FA">
      <w:pPr>
        <w:numPr>
          <w:ilvl w:val="0"/>
          <w:numId w:val="21"/>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provedení veškerých odpovídajících úkonů k ochraně životního prostředí na staveništi i mimo ně a k zabránění vzniku škod znečištěním, hlukem, nebo z 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5C3335DB" w14:textId="3BBE0B20" w:rsidR="008156FA" w:rsidRPr="00312D92" w:rsidRDefault="00732282" w:rsidP="008156FA">
      <w:pPr>
        <w:pStyle w:val="Zkladntext"/>
        <w:tabs>
          <w:tab w:val="left" w:pos="426"/>
        </w:tabs>
        <w:ind w:left="426" w:hanging="426"/>
        <w:outlineLvl w:val="0"/>
        <w:rPr>
          <w:rFonts w:ascii="Arial" w:hAnsi="Arial" w:cs="Arial"/>
          <w:sz w:val="22"/>
          <w:szCs w:val="22"/>
        </w:rPr>
      </w:pPr>
      <w:r>
        <w:rPr>
          <w:rFonts w:ascii="Arial" w:hAnsi="Arial" w:cs="Arial"/>
          <w:sz w:val="22"/>
          <w:szCs w:val="22"/>
        </w:rPr>
        <w:t>7</w:t>
      </w:r>
      <w:r w:rsidR="008156FA" w:rsidRPr="00312D92">
        <w:rPr>
          <w:rFonts w:ascii="Arial" w:hAnsi="Arial" w:cs="Arial"/>
          <w:sz w:val="22"/>
          <w:szCs w:val="22"/>
        </w:rPr>
        <w:t>.</w:t>
      </w:r>
      <w:r w:rsidR="008156FA" w:rsidRPr="00312D92">
        <w:rPr>
          <w:rFonts w:ascii="Arial" w:hAnsi="Arial" w:cs="Arial"/>
          <w:sz w:val="22"/>
          <w:szCs w:val="22"/>
        </w:rPr>
        <w:tab/>
        <w:t>Smluvní strany se výslovně dohodly, že normy ČSN, jejichž použití přichází v úvahu při provádění díla dle této smlouvy, budou pro realizaci daného díla považovat obě strany za závazné v plném rozsahu.</w:t>
      </w:r>
    </w:p>
    <w:p w14:paraId="33A607D3" w14:textId="44B8F46C" w:rsidR="008156FA" w:rsidRPr="00312D92" w:rsidRDefault="00732282" w:rsidP="008156FA">
      <w:pPr>
        <w:pStyle w:val="Zkladntext"/>
        <w:tabs>
          <w:tab w:val="left" w:pos="426"/>
        </w:tabs>
        <w:ind w:left="426" w:hanging="426"/>
        <w:outlineLvl w:val="0"/>
        <w:rPr>
          <w:rFonts w:ascii="Arial" w:hAnsi="Arial" w:cs="Arial"/>
          <w:snapToGrid w:val="0"/>
          <w:sz w:val="22"/>
          <w:szCs w:val="22"/>
        </w:rPr>
      </w:pPr>
      <w:r>
        <w:rPr>
          <w:rFonts w:ascii="Arial" w:hAnsi="Arial" w:cs="Arial"/>
          <w:sz w:val="22"/>
          <w:szCs w:val="22"/>
        </w:rPr>
        <w:t>8</w:t>
      </w:r>
      <w:r w:rsidR="008156FA" w:rsidRPr="00312D92">
        <w:rPr>
          <w:rFonts w:ascii="Arial" w:hAnsi="Arial" w:cs="Arial"/>
          <w:sz w:val="22"/>
          <w:szCs w:val="22"/>
        </w:rPr>
        <w:t>.</w:t>
      </w:r>
      <w:r w:rsidR="008156FA" w:rsidRPr="00312D92">
        <w:rPr>
          <w:rFonts w:ascii="Arial" w:hAnsi="Arial" w:cs="Arial"/>
          <w:sz w:val="22"/>
          <w:szCs w:val="22"/>
        </w:rPr>
        <w:tab/>
      </w:r>
      <w:r w:rsidR="008156FA" w:rsidRPr="00312D92">
        <w:rPr>
          <w:rFonts w:ascii="Arial" w:hAnsi="Arial" w:cs="Arial"/>
          <w:snapToGrid w:val="0"/>
          <w:sz w:val="22"/>
          <w:szCs w:val="22"/>
        </w:rPr>
        <w:t xml:space="preserve">Objednatel zajistí technický dozor investora (TDI) nad prováděnými pracemi. </w:t>
      </w:r>
    </w:p>
    <w:p w14:paraId="0386E766" w14:textId="50CC3444" w:rsidR="008156FA" w:rsidRPr="00312D92" w:rsidRDefault="00732282" w:rsidP="008156FA">
      <w:pPr>
        <w:pStyle w:val="Zkladntext"/>
        <w:tabs>
          <w:tab w:val="left" w:pos="426"/>
        </w:tabs>
        <w:ind w:left="426" w:hanging="426"/>
        <w:outlineLvl w:val="0"/>
        <w:rPr>
          <w:rFonts w:ascii="Arial" w:hAnsi="Arial" w:cs="Arial"/>
          <w:sz w:val="22"/>
          <w:szCs w:val="22"/>
        </w:rPr>
      </w:pPr>
      <w:r>
        <w:rPr>
          <w:rFonts w:ascii="Arial" w:hAnsi="Arial" w:cs="Arial"/>
          <w:sz w:val="22"/>
          <w:szCs w:val="22"/>
        </w:rPr>
        <w:t>9</w:t>
      </w:r>
      <w:r w:rsidR="008156FA" w:rsidRPr="00312D92">
        <w:rPr>
          <w:rFonts w:ascii="Arial" w:hAnsi="Arial" w:cs="Arial"/>
          <w:sz w:val="22"/>
          <w:szCs w:val="22"/>
        </w:rPr>
        <w:t>.</w:t>
      </w:r>
      <w:r w:rsidR="008156FA" w:rsidRPr="00312D92">
        <w:rPr>
          <w:rFonts w:ascii="Arial" w:hAnsi="Arial" w:cs="Arial"/>
          <w:sz w:val="22"/>
          <w:szCs w:val="22"/>
        </w:rPr>
        <w:tab/>
        <w:t>Zhotovitel označí a zabezpečí staveniště podle platných předpisů a objednatel umožní zhotoviteli umístění tabulí se jménem zhotovitele na dohodnutém místě staveniště.</w:t>
      </w:r>
    </w:p>
    <w:p w14:paraId="6967DAF1" w14:textId="3FE1F509" w:rsidR="008156FA" w:rsidRPr="00312D92" w:rsidRDefault="00732282" w:rsidP="008156FA">
      <w:pPr>
        <w:pStyle w:val="Zkladntext"/>
        <w:tabs>
          <w:tab w:val="left" w:pos="426"/>
        </w:tabs>
        <w:ind w:left="426" w:hanging="426"/>
        <w:outlineLvl w:val="0"/>
        <w:rPr>
          <w:rFonts w:ascii="Arial" w:hAnsi="Arial" w:cs="Arial"/>
          <w:sz w:val="22"/>
          <w:szCs w:val="22"/>
        </w:rPr>
      </w:pPr>
      <w:r>
        <w:rPr>
          <w:rFonts w:ascii="Arial" w:hAnsi="Arial" w:cs="Arial"/>
          <w:sz w:val="22"/>
          <w:szCs w:val="22"/>
        </w:rPr>
        <w:t>10</w:t>
      </w:r>
      <w:r w:rsidR="008156FA" w:rsidRPr="00312D92">
        <w:rPr>
          <w:rFonts w:ascii="Arial" w:hAnsi="Arial" w:cs="Arial"/>
          <w:sz w:val="22"/>
          <w:szCs w:val="22"/>
        </w:rPr>
        <w:t>.</w:t>
      </w:r>
      <w:r w:rsidR="008156FA" w:rsidRPr="00312D92">
        <w:rPr>
          <w:rFonts w:ascii="Arial" w:hAnsi="Arial" w:cs="Arial"/>
          <w:sz w:val="22"/>
          <w:szCs w:val="22"/>
        </w:rPr>
        <w:tab/>
        <w:t xml:space="preserve">Zhotovitel se zavazuje zajistit bezpečný přístup do přilehlých nemovitostí a umožnit jejich obslužnost pro integrovaný záchranný systém a svoz komunálního odpadu. </w:t>
      </w:r>
    </w:p>
    <w:p w14:paraId="02CE3F98" w14:textId="77777777" w:rsidR="00E55F0E" w:rsidRDefault="00E55F0E" w:rsidP="00E55F0E">
      <w:pPr>
        <w:jc w:val="center"/>
        <w:rPr>
          <w:rFonts w:ascii="Arial" w:hAnsi="Arial" w:cs="Arial"/>
          <w:b/>
          <w:sz w:val="22"/>
        </w:rPr>
      </w:pPr>
    </w:p>
    <w:p w14:paraId="3D6A5EF8"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34CA2524"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6E1FE782" w14:textId="77777777" w:rsidR="00230383" w:rsidRPr="00B23AFB" w:rsidRDefault="00230383" w:rsidP="00230383">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Pr>
          <w:rFonts w:ascii="Arial" w:hAnsi="Arial" w:cs="Arial"/>
          <w:sz w:val="22"/>
          <w:szCs w:val="22"/>
        </w:rPr>
        <w:t xml:space="preserve">konkrétního </w:t>
      </w:r>
      <w:r w:rsidRPr="00B23AFB">
        <w:rPr>
          <w:rFonts w:ascii="Arial" w:hAnsi="Arial" w:cs="Arial"/>
          <w:sz w:val="22"/>
          <w:szCs w:val="22"/>
        </w:rPr>
        <w:t xml:space="preserve">způsobu provádění díla. </w:t>
      </w:r>
    </w:p>
    <w:p w14:paraId="5901508C"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Pr>
          <w:rFonts w:ascii="Arial" w:hAnsi="Arial" w:cs="Arial"/>
          <w:sz w:val="22"/>
          <w:szCs w:val="22"/>
        </w:rPr>
        <w:t> péčí řádného hospodáře a rovněž s</w:t>
      </w:r>
      <w:r w:rsidRPr="00B23AFB">
        <w:rPr>
          <w:rFonts w:ascii="Arial" w:hAnsi="Arial" w:cs="Arial"/>
          <w:sz w:val="22"/>
          <w:szCs w:val="22"/>
        </w:rPr>
        <w:t> vynaložením veškeré odborné péče</w:t>
      </w:r>
      <w:r>
        <w:rPr>
          <w:rFonts w:ascii="Arial" w:hAnsi="Arial" w:cs="Arial"/>
          <w:sz w:val="22"/>
          <w:szCs w:val="22"/>
        </w:rPr>
        <w:t>;</w:t>
      </w:r>
      <w:r w:rsidRPr="00B23AFB">
        <w:rPr>
          <w:rFonts w:ascii="Arial" w:hAnsi="Arial" w:cs="Arial"/>
          <w:sz w:val="22"/>
          <w:szCs w:val="22"/>
        </w:rPr>
        <w:t xml:space="preserve"> bude dodržovat obecně závazné</w:t>
      </w:r>
      <w:r>
        <w:rPr>
          <w:rFonts w:ascii="Arial" w:hAnsi="Arial" w:cs="Arial"/>
          <w:sz w:val="22"/>
          <w:szCs w:val="22"/>
        </w:rPr>
        <w:t xml:space="preserve"> právní</w:t>
      </w:r>
      <w:r w:rsidRPr="00B23AFB">
        <w:rPr>
          <w:rFonts w:ascii="Arial" w:hAnsi="Arial" w:cs="Arial"/>
          <w:sz w:val="22"/>
          <w:szCs w:val="22"/>
        </w:rPr>
        <w:t xml:space="preserve"> předpisy</w:t>
      </w:r>
      <w:r>
        <w:rPr>
          <w:rFonts w:ascii="Arial" w:hAnsi="Arial" w:cs="Arial"/>
          <w:sz w:val="22"/>
          <w:szCs w:val="22"/>
        </w:rPr>
        <w:t xml:space="preserve"> a</w:t>
      </w:r>
      <w:r w:rsidRPr="00B23AFB">
        <w:rPr>
          <w:rFonts w:ascii="Arial" w:hAnsi="Arial" w:cs="Arial"/>
          <w:sz w:val="22"/>
          <w:szCs w:val="22"/>
        </w:rPr>
        <w:t xml:space="preserve"> </w:t>
      </w:r>
      <w:r>
        <w:rPr>
          <w:rFonts w:ascii="Arial" w:hAnsi="Arial" w:cs="Arial"/>
          <w:sz w:val="22"/>
          <w:szCs w:val="22"/>
        </w:rPr>
        <w:t xml:space="preserve">veškerá </w:t>
      </w:r>
      <w:r w:rsidRPr="00B23AFB">
        <w:rPr>
          <w:rFonts w:ascii="Arial" w:hAnsi="Arial" w:cs="Arial"/>
          <w:sz w:val="22"/>
          <w:szCs w:val="22"/>
        </w:rPr>
        <w:t>nařízení</w:t>
      </w:r>
      <w:r>
        <w:rPr>
          <w:rFonts w:ascii="Arial" w:hAnsi="Arial" w:cs="Arial"/>
          <w:sz w:val="22"/>
          <w:szCs w:val="22"/>
        </w:rPr>
        <w:t xml:space="preserve"> či pokyny, popř. doporučení, příslušných</w:t>
      </w:r>
      <w:r w:rsidRPr="00B23AFB">
        <w:rPr>
          <w:rFonts w:ascii="Arial" w:hAnsi="Arial" w:cs="Arial"/>
          <w:sz w:val="22"/>
          <w:szCs w:val="22"/>
        </w:rPr>
        <w:t xml:space="preserve"> orgánů státní sp</w:t>
      </w:r>
      <w:r>
        <w:rPr>
          <w:rFonts w:ascii="Arial" w:hAnsi="Arial" w:cs="Arial"/>
          <w:sz w:val="22"/>
          <w:szCs w:val="22"/>
        </w:rPr>
        <w:t>rávy.</w:t>
      </w:r>
    </w:p>
    <w:p w14:paraId="227C0179"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Veškeré činnosti při výstavbě je zhotovitel povinen provádět osobami, které mají odpovídající kvalifikaci, oprávnění, případně autorizaci podle zvláštních</w:t>
      </w:r>
      <w:r>
        <w:rPr>
          <w:rFonts w:ascii="Arial" w:hAnsi="Arial" w:cs="Arial"/>
          <w:sz w:val="22"/>
          <w:szCs w:val="22"/>
        </w:rPr>
        <w:t xml:space="preserve"> právních</w:t>
      </w:r>
      <w:r w:rsidRPr="00B23AFB">
        <w:rPr>
          <w:rFonts w:ascii="Arial" w:hAnsi="Arial" w:cs="Arial"/>
          <w:sz w:val="22"/>
          <w:szCs w:val="22"/>
        </w:rPr>
        <w:t xml:space="preserve"> předpi</w:t>
      </w:r>
      <w:r>
        <w:rPr>
          <w:rFonts w:ascii="Arial" w:hAnsi="Arial" w:cs="Arial"/>
          <w:sz w:val="22"/>
          <w:szCs w:val="22"/>
        </w:rPr>
        <w:t xml:space="preserve">sů. </w:t>
      </w:r>
      <w:r>
        <w:rPr>
          <w:rFonts w:ascii="Arial" w:hAnsi="Arial" w:cs="Arial"/>
          <w:sz w:val="22"/>
          <w:szCs w:val="22"/>
        </w:rPr>
        <w:lastRenderedPageBreak/>
        <w:t>Na vyžádání objednatele je zhotovitel</w:t>
      </w:r>
      <w:r w:rsidRPr="00B23AFB">
        <w:rPr>
          <w:rFonts w:ascii="Arial" w:hAnsi="Arial" w:cs="Arial"/>
          <w:sz w:val="22"/>
          <w:szCs w:val="22"/>
        </w:rPr>
        <w:t xml:space="preserve"> povinen </w:t>
      </w:r>
      <w:r>
        <w:rPr>
          <w:rFonts w:ascii="Arial" w:hAnsi="Arial" w:cs="Arial"/>
          <w:sz w:val="22"/>
          <w:szCs w:val="22"/>
        </w:rPr>
        <w:t xml:space="preserve">mu </w:t>
      </w:r>
      <w:r w:rsidRPr="00B23AFB">
        <w:rPr>
          <w:rFonts w:ascii="Arial" w:hAnsi="Arial" w:cs="Arial"/>
          <w:sz w:val="22"/>
          <w:szCs w:val="22"/>
        </w:rPr>
        <w:t>příslušné</w:t>
      </w:r>
      <w:r>
        <w:rPr>
          <w:rFonts w:ascii="Arial" w:hAnsi="Arial" w:cs="Arial"/>
          <w:sz w:val="22"/>
          <w:szCs w:val="22"/>
        </w:rPr>
        <w:t xml:space="preserve"> úředně ověřené</w:t>
      </w:r>
      <w:r w:rsidRPr="00B23AFB">
        <w:rPr>
          <w:rFonts w:ascii="Arial" w:hAnsi="Arial" w:cs="Arial"/>
          <w:sz w:val="22"/>
          <w:szCs w:val="22"/>
        </w:rPr>
        <w:t xml:space="preserve"> doklady předložit.</w:t>
      </w:r>
    </w:p>
    <w:p w14:paraId="0A51470B"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projektové dokumentaci, a to ani jedná-li se</w:t>
      </w:r>
      <w:r>
        <w:rPr>
          <w:rFonts w:ascii="Arial" w:hAnsi="Arial" w:cs="Arial"/>
          <w:sz w:val="22"/>
          <w:szCs w:val="22"/>
        </w:rPr>
        <w:t xml:space="preserve"> o materiály nebo</w:t>
      </w:r>
      <w:r w:rsidRPr="00B23AFB">
        <w:rPr>
          <w:rFonts w:ascii="Arial" w:hAnsi="Arial" w:cs="Arial"/>
          <w:sz w:val="22"/>
          <w:szCs w:val="22"/>
        </w:rPr>
        <w:t xml:space="preserve"> technologie. Pokud se v průběhu stavby prokáže, že některé navržené materiály nebo technologie nejsou dostupné, případně se prokáže jejich škodlivost na životní prostředí</w:t>
      </w:r>
      <w:r>
        <w:rPr>
          <w:rFonts w:ascii="Arial" w:hAnsi="Arial" w:cs="Arial"/>
          <w:sz w:val="22"/>
          <w:szCs w:val="22"/>
        </w:rPr>
        <w:t xml:space="preserve"> či</w:t>
      </w:r>
      <w:r w:rsidRPr="00B23AFB">
        <w:rPr>
          <w:rFonts w:ascii="Arial" w:hAnsi="Arial" w:cs="Arial"/>
          <w:sz w:val="22"/>
          <w:szCs w:val="22"/>
        </w:rPr>
        <w:t xml:space="preserve"> zdraví</w:t>
      </w:r>
      <w:r>
        <w:rPr>
          <w:rFonts w:ascii="Arial" w:hAnsi="Arial" w:cs="Arial"/>
          <w:sz w:val="22"/>
          <w:szCs w:val="22"/>
        </w:rPr>
        <w:t xml:space="preserve">, </w:t>
      </w:r>
      <w:r w:rsidRPr="00B23AFB">
        <w:rPr>
          <w:rFonts w:ascii="Arial" w:hAnsi="Arial" w:cs="Arial"/>
          <w:sz w:val="22"/>
          <w:szCs w:val="22"/>
        </w:rPr>
        <w:t xml:space="preserve">zhotovitel </w:t>
      </w:r>
      <w:r>
        <w:rPr>
          <w:rFonts w:ascii="Arial" w:hAnsi="Arial" w:cs="Arial"/>
          <w:sz w:val="22"/>
          <w:szCs w:val="22"/>
        </w:rPr>
        <w:t>písemně navrhne objednateli</w:t>
      </w:r>
      <w:r w:rsidRPr="00B23AFB">
        <w:rPr>
          <w:rFonts w:ascii="Arial" w:hAnsi="Arial" w:cs="Arial"/>
          <w:sz w:val="22"/>
          <w:szCs w:val="22"/>
        </w:rPr>
        <w:t xml:space="preserve"> použití jiných materiálů či technologií a současně předloží, jaký vliv bude mít jejich použití na</w:t>
      </w:r>
      <w:r>
        <w:rPr>
          <w:rFonts w:ascii="Arial" w:hAnsi="Arial" w:cs="Arial"/>
          <w:sz w:val="22"/>
          <w:szCs w:val="22"/>
        </w:rPr>
        <w:t xml:space="preserve"> celkovou</w:t>
      </w:r>
      <w:r w:rsidRPr="00B23AFB">
        <w:rPr>
          <w:rFonts w:ascii="Arial" w:hAnsi="Arial" w:cs="Arial"/>
          <w:sz w:val="22"/>
          <w:szCs w:val="22"/>
        </w:rPr>
        <w:t xml:space="preserve"> výši ceny díla. Použití nových materiálů nebo technologií je podmíněno cenovou dohodou smluvních stran a uzavřením příslušného dodatku k této smlouvě o dílo.</w:t>
      </w:r>
    </w:p>
    <w:p w14:paraId="6B1F1A6E" w14:textId="77777777" w:rsidR="00230383" w:rsidRPr="00916868" w:rsidRDefault="00230383" w:rsidP="00230383">
      <w:pPr>
        <w:pStyle w:val="Odstavecseseznamem"/>
        <w:numPr>
          <w:ilvl w:val="0"/>
          <w:numId w:val="6"/>
        </w:numPr>
        <w:jc w:val="both"/>
        <w:rPr>
          <w:rFonts w:ascii="Arial" w:hAnsi="Arial" w:cs="Arial"/>
          <w:sz w:val="22"/>
          <w:szCs w:val="22"/>
        </w:rPr>
      </w:pPr>
      <w:r w:rsidRPr="00916868">
        <w:rPr>
          <w:rFonts w:ascii="Arial" w:hAnsi="Arial" w:cs="Arial"/>
          <w:sz w:val="22"/>
          <w:szCs w:val="22"/>
        </w:rPr>
        <w:t>Nebezpečí škody na prováděném díle i na věcech souvisejících s prováděním díla nese výlučně zhotovitel, a</w:t>
      </w:r>
      <w:r w:rsidRPr="00916868">
        <w:rPr>
          <w:rFonts w:ascii="Arial" w:hAnsi="Arial" w:cs="Arial"/>
          <w:b/>
          <w:sz w:val="22"/>
          <w:szCs w:val="22"/>
        </w:rPr>
        <w:t> </w:t>
      </w:r>
      <w:r w:rsidRPr="00916868">
        <w:rPr>
          <w:rFonts w:ascii="Arial" w:hAnsi="Arial" w:cs="Arial"/>
          <w:sz w:val="22"/>
          <w:szCs w:val="22"/>
        </w:rPr>
        <w:t xml:space="preserve">to až do dne předání a faktického převzetí hotového díla objednatelem. </w:t>
      </w:r>
    </w:p>
    <w:p w14:paraId="2345D8F6" w14:textId="011AF057" w:rsidR="00230383" w:rsidRPr="00B23AFB" w:rsidRDefault="00230383" w:rsidP="00230383">
      <w:pPr>
        <w:numPr>
          <w:ilvl w:val="0"/>
          <w:numId w:val="6"/>
        </w:numPr>
        <w:jc w:val="both"/>
        <w:rPr>
          <w:rFonts w:ascii="Arial" w:hAnsi="Arial" w:cs="Arial"/>
          <w:sz w:val="22"/>
          <w:szCs w:val="22"/>
        </w:rPr>
      </w:pPr>
      <w:r w:rsidRPr="00916868">
        <w:rPr>
          <w:rFonts w:ascii="Arial" w:hAnsi="Arial" w:cs="Arial"/>
          <w:sz w:val="22"/>
          <w:szCs w:val="22"/>
        </w:rPr>
        <w:t>Vlastníkem zhotovovaného díla</w:t>
      </w:r>
      <w:r w:rsidR="00F515D8">
        <w:rPr>
          <w:rFonts w:ascii="Arial" w:hAnsi="Arial" w:cs="Arial"/>
          <w:sz w:val="22"/>
          <w:szCs w:val="22"/>
        </w:rPr>
        <w:t xml:space="preserve"> na pozemku p. č. 623/38 v k. ú. Jundrov</w:t>
      </w:r>
      <w:r w:rsidRPr="00916868">
        <w:rPr>
          <w:rFonts w:ascii="Arial" w:hAnsi="Arial" w:cs="Arial"/>
          <w:sz w:val="22"/>
          <w:szCs w:val="22"/>
        </w:rPr>
        <w:t xml:space="preserve"> je od počátku </w:t>
      </w:r>
      <w:r>
        <w:rPr>
          <w:rFonts w:ascii="Arial" w:hAnsi="Arial" w:cs="Arial"/>
          <w:sz w:val="22"/>
          <w:szCs w:val="22"/>
        </w:rPr>
        <w:t>o</w:t>
      </w:r>
      <w:r w:rsidRPr="00916868">
        <w:rPr>
          <w:rFonts w:ascii="Arial" w:hAnsi="Arial" w:cs="Arial"/>
          <w:sz w:val="22"/>
          <w:szCs w:val="22"/>
        </w:rPr>
        <w:t>bjednatel.</w:t>
      </w:r>
    </w:p>
    <w:p w14:paraId="49A11787" w14:textId="2BB7BE66" w:rsidR="00230383" w:rsidRPr="00B23AFB" w:rsidRDefault="00230383" w:rsidP="00230383">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 na vlastní náklad s vybouranými materiály a odpady vyprodukovanými v souvislosti s realizací díla v</w:t>
      </w:r>
      <w:r>
        <w:rPr>
          <w:rFonts w:ascii="Arial" w:hAnsi="Arial" w:cs="Arial"/>
          <w:sz w:val="22"/>
          <w:szCs w:val="22"/>
        </w:rPr>
        <w:t> </w:t>
      </w:r>
      <w:r w:rsidRPr="00B23AFB">
        <w:rPr>
          <w:rFonts w:ascii="Arial" w:hAnsi="Arial" w:cs="Arial"/>
          <w:sz w:val="22"/>
          <w:szCs w:val="22"/>
        </w:rPr>
        <w:t>souladu</w:t>
      </w:r>
      <w:r>
        <w:rPr>
          <w:rFonts w:ascii="Arial" w:hAnsi="Arial" w:cs="Arial"/>
          <w:sz w:val="22"/>
          <w:szCs w:val="22"/>
        </w:rPr>
        <w:t xml:space="preserve"> s příslušnými právními předpisy</w:t>
      </w:r>
      <w:r w:rsidR="00E8291B">
        <w:rPr>
          <w:rFonts w:ascii="Arial" w:hAnsi="Arial" w:cs="Arial"/>
          <w:sz w:val="22"/>
          <w:szCs w:val="22"/>
        </w:rPr>
        <w:t xml:space="preserve"> upravujícími nakládání s odpady.</w:t>
      </w:r>
    </w:p>
    <w:p w14:paraId="44107ECB" w14:textId="77777777" w:rsidR="00230383" w:rsidRPr="00B23AFB" w:rsidRDefault="00230383" w:rsidP="00230383">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Pr>
          <w:rFonts w:ascii="Arial" w:hAnsi="Arial" w:cs="Arial"/>
          <w:sz w:val="22"/>
          <w:szCs w:val="22"/>
        </w:rPr>
        <w:t>i práce. Za dodržování veškerých příslušných</w:t>
      </w:r>
      <w:r w:rsidRPr="00B23AFB">
        <w:rPr>
          <w:rFonts w:ascii="Arial" w:hAnsi="Arial" w:cs="Arial"/>
          <w:sz w:val="22"/>
          <w:szCs w:val="22"/>
        </w:rPr>
        <w:t xml:space="preserve"> předpisů</w:t>
      </w:r>
      <w:r>
        <w:rPr>
          <w:rFonts w:ascii="Arial" w:hAnsi="Arial" w:cs="Arial"/>
          <w:sz w:val="22"/>
          <w:szCs w:val="22"/>
        </w:rPr>
        <w:t xml:space="preserve"> s danou problematikou souvisejících</w:t>
      </w:r>
      <w:r w:rsidRPr="00B23AFB">
        <w:rPr>
          <w:rFonts w:ascii="Arial" w:hAnsi="Arial" w:cs="Arial"/>
          <w:sz w:val="22"/>
          <w:szCs w:val="22"/>
        </w:rPr>
        <w:t xml:space="preserve"> v</w:t>
      </w:r>
      <w:r>
        <w:rPr>
          <w:rFonts w:ascii="Arial" w:hAnsi="Arial" w:cs="Arial"/>
          <w:sz w:val="22"/>
          <w:szCs w:val="22"/>
        </w:rPr>
        <w:t> </w:t>
      </w:r>
      <w:r w:rsidRPr="00B23AFB">
        <w:rPr>
          <w:rFonts w:ascii="Arial" w:hAnsi="Arial" w:cs="Arial"/>
          <w:sz w:val="22"/>
          <w:szCs w:val="22"/>
        </w:rPr>
        <w:t>místě provádění díla vč</w:t>
      </w:r>
      <w:r>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Pr>
          <w:rFonts w:ascii="Arial" w:hAnsi="Arial" w:cs="Arial"/>
          <w:sz w:val="22"/>
          <w:szCs w:val="22"/>
        </w:rPr>
        <w:t xml:space="preserve"> výlučně</w:t>
      </w:r>
      <w:r w:rsidRPr="00B23AFB">
        <w:rPr>
          <w:rFonts w:ascii="Arial" w:hAnsi="Arial" w:cs="Arial"/>
          <w:sz w:val="22"/>
          <w:szCs w:val="22"/>
        </w:rPr>
        <w:t xml:space="preserve"> odpovědnost zhotovitel. </w:t>
      </w:r>
    </w:p>
    <w:p w14:paraId="47DD090A" w14:textId="77777777" w:rsidR="00230383" w:rsidRPr="00707DC4" w:rsidRDefault="00230383" w:rsidP="00230383">
      <w:pPr>
        <w:numPr>
          <w:ilvl w:val="0"/>
          <w:numId w:val="6"/>
        </w:numPr>
        <w:jc w:val="both"/>
        <w:rPr>
          <w:rFonts w:ascii="Arial" w:hAnsi="Arial" w:cs="Arial"/>
          <w:sz w:val="22"/>
          <w:szCs w:val="22"/>
        </w:rPr>
      </w:pPr>
      <w:r w:rsidRPr="00707DC4">
        <w:rPr>
          <w:rFonts w:ascii="Arial" w:hAnsi="Arial" w:cs="Arial"/>
          <w:sz w:val="22"/>
          <w:szCs w:val="22"/>
        </w:rPr>
        <w:t>Zhotovitel má za povinnost zvát TDI k veškerým zkouškám kvality, které se budou konat na staveništi. TDI má právo kdykoli kontrolovat jakékoli práce, které zhotovitel na staveništi provádí. Odpovědný zástupce zhotovitele má povinnost umožnit mu tuto kontrolu. Veškerá písemná komunikace mezi oběma stranami probíhá přes stavební deník nebo doporučenou korespondenci.</w:t>
      </w:r>
    </w:p>
    <w:p w14:paraId="05B08F91" w14:textId="77777777" w:rsidR="00230383" w:rsidRPr="00391E89" w:rsidRDefault="00230383" w:rsidP="00230383">
      <w:pPr>
        <w:pStyle w:val="Odstavecseseznamem"/>
        <w:numPr>
          <w:ilvl w:val="0"/>
          <w:numId w:val="6"/>
        </w:numPr>
        <w:tabs>
          <w:tab w:val="left" w:pos="426"/>
        </w:tabs>
        <w:overflowPunct w:val="0"/>
        <w:autoSpaceDE/>
        <w:autoSpaceDN/>
        <w:adjustRightInd w:val="0"/>
        <w:jc w:val="both"/>
        <w:textAlignment w:val="baseline"/>
        <w:rPr>
          <w:rFonts w:ascii="Arial" w:hAnsi="Arial" w:cs="Arial"/>
          <w:color w:val="000000"/>
          <w:sz w:val="22"/>
          <w:szCs w:val="22"/>
        </w:rPr>
      </w:pPr>
      <w:r w:rsidRPr="00391E89">
        <w:rPr>
          <w:rFonts w:ascii="Arial" w:hAnsi="Arial" w:cs="Arial"/>
          <w:sz w:val="22"/>
          <w:szCs w:val="22"/>
        </w:rPr>
        <w:t>Zhotovitel se zavazuje zabezpečit provádění prací tak, aby při realizaci díla nedošlo ke </w:t>
      </w:r>
      <w:r w:rsidRPr="00391E89">
        <w:rPr>
          <w:rFonts w:ascii="Arial" w:hAnsi="Arial" w:cs="Arial"/>
          <w:color w:val="000000"/>
          <w:sz w:val="22"/>
          <w:szCs w:val="22"/>
        </w:rPr>
        <w:t xml:space="preserve">způsobení škody objednateli nebo třetím osobám zejména </w:t>
      </w:r>
      <w:r w:rsidRPr="00391E89">
        <w:rPr>
          <w:rFonts w:ascii="Arial" w:hAnsi="Arial" w:cs="Arial"/>
          <w:sz w:val="22"/>
          <w:szCs w:val="22"/>
        </w:rPr>
        <w:t>poškozením stávajících staveb, zařízení, přilehlých pozemků a jiného majetku. Případné poškození je zhotovitel povinen bez zbytečného odkladu uvést do původního stavu, a to na vlastní náklady anebo nahradit způsobenou škodu. Pokud tak neučiní, je objednatel oprávněn pověřit uvedením do původního stavu jinou odborně způsobilou osobu, a to na náklady zhotovitele.</w:t>
      </w:r>
    </w:p>
    <w:p w14:paraId="6180535D" w14:textId="77777777" w:rsidR="00230383" w:rsidRPr="00312D92" w:rsidRDefault="00230383" w:rsidP="00230383">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w:t>
      </w:r>
      <w:r w:rsidRPr="00312D92">
        <w:rPr>
          <w:rFonts w:ascii="Arial" w:hAnsi="Arial" w:cs="Arial"/>
          <w:sz w:val="22"/>
          <w:szCs w:val="22"/>
        </w:rPr>
        <w:t>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i mlčky objednatelem, je oprávněn objednatel od této smlouvy odstoupit.</w:t>
      </w:r>
    </w:p>
    <w:p w14:paraId="3B18C875" w14:textId="036457D3" w:rsidR="00041AA5" w:rsidRPr="00230383" w:rsidRDefault="00230383" w:rsidP="00230383">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r w:rsidRPr="007F53E6">
        <w:rPr>
          <w:rFonts w:ascii="Arial" w:hAnsi="Arial" w:cs="Arial"/>
          <w:b/>
          <w:bCs/>
          <w:sz w:val="22"/>
          <w:szCs w:val="22"/>
        </w:rPr>
        <w:t>500.000,- Kč.</w:t>
      </w:r>
      <w:r w:rsidRPr="007F53E6">
        <w:rPr>
          <w:rFonts w:ascii="Arial" w:hAnsi="Arial" w:cs="Arial"/>
          <w:sz w:val="22"/>
          <w:szCs w:val="22"/>
        </w:rPr>
        <w:t xml:space="preserve"> </w:t>
      </w:r>
      <w:r w:rsidRPr="00312D92">
        <w:rPr>
          <w:rFonts w:ascii="Arial" w:hAnsi="Arial" w:cs="Arial"/>
          <w:sz w:val="22"/>
          <w:szCs w:val="22"/>
        </w:rPr>
        <w:t xml:space="preserve">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213145">
        <w:rPr>
          <w:rFonts w:ascii="Arial" w:hAnsi="Arial" w:cs="Arial"/>
          <w:b/>
          <w:sz w:val="22"/>
          <w:szCs w:val="22"/>
        </w:rPr>
        <w:t>do 1</w:t>
      </w:r>
      <w:r>
        <w:rPr>
          <w:rFonts w:ascii="Arial" w:hAnsi="Arial" w:cs="Arial"/>
          <w:b/>
          <w:sz w:val="22"/>
          <w:szCs w:val="22"/>
        </w:rPr>
        <w:t>2</w:t>
      </w:r>
      <w:r w:rsidRPr="00213145">
        <w:rPr>
          <w:rFonts w:ascii="Arial" w:hAnsi="Arial" w:cs="Arial"/>
          <w:b/>
          <w:sz w:val="22"/>
          <w:szCs w:val="22"/>
        </w:rPr>
        <w:t>:00 hod. 3</w:t>
      </w:r>
      <w:r>
        <w:rPr>
          <w:rFonts w:ascii="Arial" w:hAnsi="Arial" w:cs="Arial"/>
          <w:b/>
          <w:sz w:val="22"/>
          <w:szCs w:val="22"/>
        </w:rPr>
        <w:t>0</w:t>
      </w:r>
      <w:r w:rsidRPr="00213145">
        <w:rPr>
          <w:rFonts w:ascii="Arial" w:hAnsi="Arial" w:cs="Arial"/>
          <w:b/>
          <w:sz w:val="22"/>
          <w:szCs w:val="22"/>
        </w:rPr>
        <w:t xml:space="preserve">. </w:t>
      </w:r>
      <w:r w:rsidR="007F53E6">
        <w:rPr>
          <w:rFonts w:ascii="Arial" w:hAnsi="Arial" w:cs="Arial"/>
          <w:b/>
          <w:sz w:val="22"/>
          <w:szCs w:val="22"/>
        </w:rPr>
        <w:t>6</w:t>
      </w:r>
      <w:r w:rsidRPr="00213145">
        <w:rPr>
          <w:rFonts w:ascii="Arial" w:hAnsi="Arial" w:cs="Arial"/>
          <w:b/>
          <w:sz w:val="22"/>
          <w:szCs w:val="22"/>
        </w:rPr>
        <w:t>. 202</w:t>
      </w:r>
      <w:r w:rsidR="007F53E6">
        <w:rPr>
          <w:rFonts w:ascii="Arial" w:hAnsi="Arial" w:cs="Arial"/>
          <w:b/>
          <w:sz w:val="22"/>
          <w:szCs w:val="22"/>
        </w:rPr>
        <w:t>2</w:t>
      </w:r>
      <w:r w:rsidRPr="00213145">
        <w:rPr>
          <w:rFonts w:ascii="Arial" w:hAnsi="Arial" w:cs="Arial"/>
          <w:b/>
          <w:sz w:val="22"/>
          <w:szCs w:val="22"/>
        </w:rPr>
        <w:t>.</w:t>
      </w:r>
      <w:r w:rsidRPr="00312D92">
        <w:rPr>
          <w:rFonts w:ascii="Arial" w:hAnsi="Arial" w:cs="Arial"/>
          <w:sz w:val="22"/>
          <w:szCs w:val="22"/>
        </w:rPr>
        <w:t xml:space="preserve"> 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s 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40CF137C" w14:textId="77777777" w:rsidR="007875A7" w:rsidRDefault="007875A7" w:rsidP="00A66DB3">
      <w:pPr>
        <w:jc w:val="center"/>
        <w:rPr>
          <w:rFonts w:ascii="Arial" w:hAnsi="Arial" w:cs="Arial"/>
          <w:b/>
          <w:sz w:val="22"/>
        </w:rPr>
      </w:pPr>
    </w:p>
    <w:p w14:paraId="632B53DC" w14:textId="77777777" w:rsidR="00E55F0E" w:rsidRDefault="00E55F0E" w:rsidP="00A66DB3">
      <w:pPr>
        <w:jc w:val="center"/>
        <w:rPr>
          <w:rFonts w:ascii="Arial" w:hAnsi="Arial" w:cs="Arial"/>
          <w:b/>
          <w:sz w:val="22"/>
        </w:rPr>
      </w:pPr>
      <w:r>
        <w:rPr>
          <w:rFonts w:ascii="Arial" w:hAnsi="Arial" w:cs="Arial"/>
          <w:b/>
          <w:sz w:val="22"/>
        </w:rPr>
        <w:t>VI</w:t>
      </w:r>
      <w:r w:rsidRPr="00A61204">
        <w:rPr>
          <w:rFonts w:ascii="Arial" w:hAnsi="Arial" w:cs="Arial"/>
          <w:b/>
          <w:sz w:val="22"/>
        </w:rPr>
        <w:t xml:space="preserve">. </w:t>
      </w:r>
    </w:p>
    <w:p w14:paraId="103D1AA2"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1333680F" w14:textId="77777777"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 xml:space="preserve">Stavební deník bude na stavbě veden ode dne zahájení stavebních prací, a to </w:t>
      </w:r>
      <w:smartTag w:uri="urn:schemas-microsoft-com:office:smarttags" w:element="PersonName">
        <w:r w:rsidRPr="00397E64">
          <w:rPr>
            <w:rFonts w:ascii="Arial" w:hAnsi="Arial" w:cs="Arial"/>
            <w:snapToGrid w:val="0"/>
            <w:sz w:val="22"/>
            <w:szCs w:val="22"/>
          </w:rPr>
          <w:t>zp</w:t>
        </w:r>
      </w:smartTag>
      <w:r w:rsidR="001B208C" w:rsidRPr="00397E64">
        <w:rPr>
          <w:rFonts w:ascii="Arial" w:hAnsi="Arial" w:cs="Arial"/>
          <w:snapToGrid w:val="0"/>
          <w:sz w:val="22"/>
          <w:szCs w:val="22"/>
        </w:rPr>
        <w:t xml:space="preserve">ůsobem </w:t>
      </w:r>
      <w:r w:rsidR="001B208C" w:rsidRPr="00397E64">
        <w:rPr>
          <w:rFonts w:ascii="Arial" w:hAnsi="Arial" w:cs="Arial"/>
          <w:snapToGrid w:val="0"/>
          <w:sz w:val="22"/>
          <w:szCs w:val="22"/>
        </w:rPr>
        <w:lastRenderedPageBreak/>
        <w:t>stanoveným zákonem č.</w:t>
      </w:r>
      <w:r w:rsidRPr="00397E64">
        <w:rPr>
          <w:rFonts w:ascii="Arial" w:hAnsi="Arial" w:cs="Arial"/>
          <w:snapToGrid w:val="0"/>
          <w:sz w:val="22"/>
          <w:szCs w:val="22"/>
        </w:rPr>
        <w:t xml:space="preserve"> 183/2006 </w:t>
      </w:r>
      <w:r w:rsidR="00D85713" w:rsidRPr="00397E64">
        <w:rPr>
          <w:rFonts w:ascii="Arial" w:hAnsi="Arial" w:cs="Arial"/>
          <w:snapToGrid w:val="0"/>
          <w:sz w:val="22"/>
          <w:szCs w:val="22"/>
        </w:rPr>
        <w:t>Sb.</w:t>
      </w:r>
      <w:r w:rsidR="001B208C" w:rsidRPr="00397E64">
        <w:rPr>
          <w:rFonts w:ascii="Arial" w:hAnsi="Arial" w:cs="Arial"/>
          <w:snapToGrid w:val="0"/>
          <w:sz w:val="22"/>
          <w:szCs w:val="22"/>
        </w:rPr>
        <w:t>, o územním plánování a stavebním řádu (stavební zákon), ve znění pozdějších předpisů</w:t>
      </w:r>
      <w:r w:rsidR="00D85713" w:rsidRPr="00397E64">
        <w:rPr>
          <w:rFonts w:ascii="Arial" w:hAnsi="Arial" w:cs="Arial"/>
          <w:snapToGrid w:val="0"/>
          <w:sz w:val="22"/>
          <w:szCs w:val="22"/>
        </w:rPr>
        <w:t xml:space="preserve"> a v</w:t>
      </w:r>
      <w:r w:rsidRPr="00397E64">
        <w:rPr>
          <w:rFonts w:ascii="Arial" w:hAnsi="Arial" w:cs="Arial"/>
          <w:snapToGrid w:val="0"/>
          <w:sz w:val="22"/>
          <w:szCs w:val="22"/>
        </w:rPr>
        <w:t>yhl.</w:t>
      </w:r>
      <w:r w:rsidR="00D85713" w:rsidRPr="00397E64">
        <w:rPr>
          <w:rFonts w:ascii="Arial" w:hAnsi="Arial" w:cs="Arial"/>
          <w:snapToGrid w:val="0"/>
          <w:sz w:val="22"/>
          <w:szCs w:val="22"/>
        </w:rPr>
        <w:t xml:space="preserve"> </w:t>
      </w:r>
      <w:r w:rsidRPr="00397E64">
        <w:rPr>
          <w:rFonts w:ascii="Arial" w:hAnsi="Arial" w:cs="Arial"/>
          <w:snapToGrid w:val="0"/>
          <w:sz w:val="22"/>
          <w:szCs w:val="22"/>
        </w:rPr>
        <w:t>č. 499/2006</w:t>
      </w:r>
      <w:r w:rsidR="00D85713" w:rsidRPr="00397E64">
        <w:rPr>
          <w:rFonts w:ascii="Arial" w:hAnsi="Arial" w:cs="Arial"/>
          <w:snapToGrid w:val="0"/>
          <w:sz w:val="22"/>
          <w:szCs w:val="22"/>
        </w:rPr>
        <w:t xml:space="preserve"> Sb.</w:t>
      </w:r>
      <w:r w:rsidR="001B208C" w:rsidRPr="00397E64">
        <w:rPr>
          <w:rFonts w:ascii="Arial" w:hAnsi="Arial" w:cs="Arial"/>
          <w:snapToGrid w:val="0"/>
          <w:sz w:val="22"/>
          <w:szCs w:val="22"/>
        </w:rPr>
        <w:t>, o dokumentaci staveb, v platném znění.</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362BCB8F"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492D0B0F" w14:textId="77777777" w:rsidR="00CF116A" w:rsidRDefault="00CF116A" w:rsidP="005E45BD">
      <w:pPr>
        <w:jc w:val="center"/>
        <w:rPr>
          <w:rFonts w:ascii="Arial" w:hAnsi="Arial" w:cs="Arial"/>
          <w:b/>
          <w:sz w:val="22"/>
        </w:rPr>
      </w:pPr>
    </w:p>
    <w:p w14:paraId="600E1DAE" w14:textId="77777777" w:rsidR="002B69E5" w:rsidRDefault="002B69E5" w:rsidP="005E45BD">
      <w:pPr>
        <w:jc w:val="center"/>
        <w:rPr>
          <w:rFonts w:ascii="Arial" w:hAnsi="Arial" w:cs="Arial"/>
          <w:b/>
          <w:sz w:val="22"/>
        </w:rPr>
      </w:pPr>
      <w:r>
        <w:rPr>
          <w:rFonts w:ascii="Arial" w:hAnsi="Arial" w:cs="Arial"/>
          <w:b/>
          <w:sz w:val="22"/>
        </w:rPr>
        <w:t>V</w:t>
      </w:r>
      <w:r w:rsidRPr="00A61204">
        <w:rPr>
          <w:rFonts w:ascii="Arial" w:hAnsi="Arial" w:cs="Arial"/>
          <w:b/>
          <w:sz w:val="22"/>
        </w:rPr>
        <w:t xml:space="preserve">II. </w:t>
      </w:r>
    </w:p>
    <w:p w14:paraId="1895973F" w14:textId="77777777" w:rsidR="00D96D93" w:rsidRPr="002B69E5" w:rsidRDefault="002B69E5" w:rsidP="005E45BD">
      <w:pPr>
        <w:jc w:val="center"/>
        <w:rPr>
          <w:rFonts w:ascii="Arial" w:hAnsi="Arial" w:cs="Arial"/>
          <w:b/>
          <w:sz w:val="22"/>
        </w:rPr>
      </w:pPr>
      <w:r>
        <w:rPr>
          <w:rFonts w:ascii="Arial" w:hAnsi="Arial" w:cs="Arial"/>
          <w:b/>
          <w:sz w:val="22"/>
        </w:rPr>
        <w:t>PŘEJÍMÁNÍ DÍLA</w:t>
      </w:r>
    </w:p>
    <w:p w14:paraId="0C956E8F" w14:textId="77777777" w:rsidR="00230383" w:rsidRPr="00106822" w:rsidRDefault="00230383" w:rsidP="00230383">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dokončení díla vyzve zhotovitel objednatele k předání a převzetí ukončeného díla zápisem do stavebního deníku. Přejímací řízení se uskuteční v místě stavby. Smluvní strany se vzájemně dohodly, že přejímací řízení bude zahájeno nejpozději do 7 kalendářních dnů ode dne doručení písemné výzvy zhotovitele objednateli. </w:t>
      </w:r>
    </w:p>
    <w:p w14:paraId="23E213A6" w14:textId="51E947CD"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w:t>
      </w:r>
      <w:r w:rsidR="00230383">
        <w:rPr>
          <w:rFonts w:ascii="Arial" w:hAnsi="Arial" w:cs="Arial"/>
          <w:sz w:val="22"/>
          <w:szCs w:val="22"/>
        </w:rPr>
        <w:t>vá</w:t>
      </w:r>
      <w:r w:rsidRPr="00D678E7">
        <w:rPr>
          <w:rFonts w:ascii="Arial" w:hAnsi="Arial" w:cs="Arial"/>
          <w:sz w:val="22"/>
          <w:szCs w:val="22"/>
        </w:rPr>
        <w:t>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0C3C32E0" w14:textId="77777777" w:rsidR="00230383" w:rsidRPr="00CD1B82" w:rsidRDefault="00230383" w:rsidP="00230383">
      <w:pPr>
        <w:numPr>
          <w:ilvl w:val="1"/>
          <w:numId w:val="7"/>
        </w:numPr>
        <w:overflowPunct w:val="0"/>
        <w:autoSpaceDE/>
        <w:autoSpaceDN/>
        <w:adjustRightInd w:val="0"/>
        <w:ind w:left="709"/>
        <w:jc w:val="both"/>
        <w:textAlignment w:val="baseline"/>
        <w:rPr>
          <w:rFonts w:ascii="Arial" w:eastAsia="Calibri" w:hAnsi="Arial" w:cs="Arial"/>
          <w:snapToGrid w:val="0"/>
          <w:color w:val="0070C0"/>
          <w:sz w:val="22"/>
          <w:szCs w:val="22"/>
        </w:rPr>
      </w:pPr>
      <w:r w:rsidRPr="00CD1B82">
        <w:rPr>
          <w:rFonts w:ascii="Arial" w:hAnsi="Arial" w:cs="Arial"/>
          <w:sz w:val="22"/>
          <w:szCs w:val="22"/>
        </w:rPr>
        <w:t>stavební deník;</w:t>
      </w:r>
    </w:p>
    <w:p w14:paraId="7C7865A2" w14:textId="77777777" w:rsidR="00230383" w:rsidRPr="00775380" w:rsidRDefault="00230383" w:rsidP="00230383">
      <w:pPr>
        <w:numPr>
          <w:ilvl w:val="1"/>
          <w:numId w:val="7"/>
        </w:numPr>
        <w:tabs>
          <w:tab w:val="clear" w:pos="680"/>
          <w:tab w:val="num" w:pos="709"/>
        </w:tabs>
        <w:overflowPunct w:val="0"/>
        <w:autoSpaceDE/>
        <w:autoSpaceDN/>
        <w:adjustRightInd w:val="0"/>
        <w:ind w:left="709"/>
        <w:jc w:val="both"/>
        <w:textAlignment w:val="baseline"/>
        <w:rPr>
          <w:rFonts w:ascii="Arial" w:eastAsia="Calibri" w:hAnsi="Arial" w:cs="Arial"/>
          <w:snapToGrid w:val="0"/>
          <w:sz w:val="22"/>
          <w:szCs w:val="22"/>
        </w:rPr>
      </w:pPr>
      <w:r w:rsidRPr="00775380">
        <w:rPr>
          <w:rFonts w:ascii="Arial" w:hAnsi="Arial" w:cs="Arial"/>
          <w:sz w:val="22"/>
          <w:szCs w:val="22"/>
        </w:rPr>
        <w:t xml:space="preserve">dokumentace skutečného provedení stavby v rozsahu a s obsahem dle přílohy                  č. 3 vyhl. č. 499/2006 Sb., kterou </w:t>
      </w:r>
      <w:r w:rsidRPr="00775380">
        <w:rPr>
          <w:rFonts w:ascii="Arial" w:eastAsia="Calibri" w:hAnsi="Arial" w:cs="Arial"/>
          <w:snapToGrid w:val="0"/>
          <w:sz w:val="22"/>
          <w:szCs w:val="22"/>
        </w:rPr>
        <w:t xml:space="preserve">vypracuje zhotovitel jako součást dodávky stavby.  Dokumentace skutečného provedení stavby bude předána objednateli ve </w:t>
      </w:r>
      <w:r w:rsidRPr="00775380">
        <w:rPr>
          <w:rFonts w:ascii="Arial" w:eastAsia="Calibri" w:hAnsi="Arial" w:cs="Arial"/>
          <w:bCs/>
          <w:snapToGrid w:val="0"/>
          <w:sz w:val="22"/>
          <w:szCs w:val="22"/>
        </w:rPr>
        <w:t>třech vyhotoveních</w:t>
      </w:r>
      <w:r w:rsidRPr="00775380">
        <w:rPr>
          <w:rFonts w:ascii="Arial" w:eastAsia="Calibri" w:hAnsi="Arial" w:cs="Arial"/>
          <w:snapToGrid w:val="0"/>
          <w:sz w:val="22"/>
          <w:szCs w:val="22"/>
        </w:rPr>
        <w:t xml:space="preserve"> </w:t>
      </w:r>
      <w:r w:rsidRPr="00775380">
        <w:rPr>
          <w:rFonts w:ascii="Arial" w:eastAsia="Calibri" w:hAnsi="Arial" w:cs="Arial"/>
          <w:bCs/>
          <w:snapToGrid w:val="0"/>
          <w:sz w:val="22"/>
          <w:szCs w:val="22"/>
        </w:rPr>
        <w:t>v grafické (tištěné) podobě a jednou v elektronické podobě</w:t>
      </w:r>
      <w:r w:rsidRPr="00775380">
        <w:rPr>
          <w:rFonts w:ascii="Arial" w:eastAsia="Calibri" w:hAnsi="Arial" w:cs="Arial"/>
          <w:snapToGrid w:val="0"/>
          <w:sz w:val="22"/>
          <w:szCs w:val="22"/>
        </w:rPr>
        <w:t xml:space="preserve"> na datovém nosiči CD-ROM nebo obdobném nejpozději do termínu předání a převzetí díla. Datový nosič bude řádně označen a bude na něm označeno, o jakou projektovou dokumentaci se jedná a kdy byl datový nosič vyhotoven. Dokumentace skutečného provedení bude provedena podle následujících zásad:</w:t>
      </w:r>
    </w:p>
    <w:p w14:paraId="31DFE2C7" w14:textId="77777777" w:rsidR="00230383" w:rsidRPr="00CD1B82" w:rsidRDefault="00230383" w:rsidP="00230383">
      <w:pPr>
        <w:numPr>
          <w:ilvl w:val="0"/>
          <w:numId w:val="22"/>
        </w:numPr>
        <w:autoSpaceDE/>
        <w:autoSpaceDN/>
        <w:ind w:left="993" w:hanging="284"/>
        <w:jc w:val="both"/>
        <w:rPr>
          <w:rFonts w:ascii="Arial" w:eastAsia="Calibri" w:hAnsi="Arial" w:cs="Arial"/>
          <w:snapToGrid w:val="0"/>
          <w:sz w:val="22"/>
          <w:szCs w:val="22"/>
        </w:rPr>
      </w:pPr>
      <w:r w:rsidRPr="00CD1B82">
        <w:rPr>
          <w:rFonts w:ascii="Arial" w:eastAsia="Calibri" w:hAnsi="Arial" w:cs="Arial"/>
          <w:snapToGrid w:val="0"/>
          <w:sz w:val="22"/>
          <w:szCs w:val="22"/>
        </w:rPr>
        <w:t>Do dokumentace pro provádění stavby všech stavebních objektů a provozních souborů budou zřetelně vyznačeny všechny změny, k nimž došlo v průběhu zhotovení díla.</w:t>
      </w:r>
    </w:p>
    <w:p w14:paraId="750BA78F" w14:textId="77777777" w:rsidR="00230383" w:rsidRPr="00CD1B82" w:rsidRDefault="00230383" w:rsidP="00230383">
      <w:pPr>
        <w:pStyle w:val="Odstavecseseznamem"/>
        <w:numPr>
          <w:ilvl w:val="0"/>
          <w:numId w:val="22"/>
        </w:numPr>
        <w:autoSpaceDE/>
        <w:autoSpaceDN/>
        <w:ind w:left="993" w:hanging="284"/>
        <w:jc w:val="both"/>
        <w:rPr>
          <w:rFonts w:ascii="Arial" w:hAnsi="Arial" w:cs="Arial"/>
          <w:snapToGrid w:val="0"/>
          <w:sz w:val="22"/>
          <w:szCs w:val="22"/>
        </w:rPr>
      </w:pPr>
      <w:r w:rsidRPr="00CD1B82">
        <w:rPr>
          <w:rFonts w:ascii="Arial" w:hAnsi="Arial" w:cs="Arial"/>
          <w:snapToGrid w:val="0"/>
          <w:sz w:val="22"/>
          <w:szCs w:val="22"/>
        </w:rPr>
        <w:t>Ty části dokumentace pro provádění stavby, u kterých nedošlo k žádným změnám, budou označeny nápisem „beze změn“.</w:t>
      </w:r>
    </w:p>
    <w:p w14:paraId="5B280CC9" w14:textId="77777777" w:rsidR="00230383" w:rsidRPr="00CD1B82" w:rsidRDefault="00230383" w:rsidP="00230383">
      <w:pPr>
        <w:pStyle w:val="Odstavecseseznamem"/>
        <w:numPr>
          <w:ilvl w:val="0"/>
          <w:numId w:val="22"/>
        </w:numPr>
        <w:autoSpaceDE/>
        <w:autoSpaceDN/>
        <w:ind w:left="993" w:hanging="284"/>
        <w:jc w:val="both"/>
        <w:rPr>
          <w:rFonts w:ascii="Arial" w:hAnsi="Arial" w:cs="Arial"/>
          <w:snapToGrid w:val="0"/>
          <w:sz w:val="22"/>
          <w:szCs w:val="22"/>
        </w:rPr>
      </w:pPr>
      <w:r w:rsidRPr="00CD1B82">
        <w:rPr>
          <w:rFonts w:ascii="Arial" w:hAnsi="Arial" w:cs="Arial"/>
          <w:snapToGrid w:val="0"/>
          <w:sz w:val="22"/>
          <w:szCs w:val="22"/>
        </w:rPr>
        <w:t>Každý výkres dokumentace skutečného provedení stavby bude opatřen jménem a příjmením osoby, která změny zakreslila, jejím podpisem a razítkem zhotovitele.</w:t>
      </w:r>
    </w:p>
    <w:p w14:paraId="2A7F7454" w14:textId="77777777" w:rsidR="00230383" w:rsidRPr="00CD1B82" w:rsidRDefault="00230383" w:rsidP="00230383">
      <w:pPr>
        <w:pStyle w:val="Odstavecseseznamem"/>
        <w:numPr>
          <w:ilvl w:val="0"/>
          <w:numId w:val="22"/>
        </w:numPr>
        <w:autoSpaceDE/>
        <w:autoSpaceDN/>
        <w:ind w:left="993" w:hanging="284"/>
        <w:jc w:val="both"/>
        <w:rPr>
          <w:rFonts w:ascii="Arial" w:hAnsi="Arial" w:cs="Arial"/>
          <w:snapToGrid w:val="0"/>
          <w:sz w:val="22"/>
          <w:szCs w:val="22"/>
        </w:rPr>
      </w:pPr>
      <w:r w:rsidRPr="00CD1B82">
        <w:rPr>
          <w:rFonts w:ascii="Arial" w:hAnsi="Arial" w:cs="Arial"/>
          <w:snapToGrid w:val="0"/>
          <w:sz w:val="22"/>
          <w:szCs w:val="22"/>
        </w:rPr>
        <w:t>U výkresů obsahujících změnu proti projektu pro provedení stavby bude přiložen i doklad, ze kterého bude vyplývat projednání změny s odpovědnou osobou objednatele a její souhlasné stanovisko.</w:t>
      </w:r>
    </w:p>
    <w:p w14:paraId="769E9746" w14:textId="77777777" w:rsidR="00230383" w:rsidRPr="00D678E7" w:rsidRDefault="00230383" w:rsidP="00230383">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p>
    <w:p w14:paraId="3D1E53B0" w14:textId="77777777" w:rsidR="00230383" w:rsidRPr="00D678E7" w:rsidRDefault="00230383" w:rsidP="00230383">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Pr>
          <w:rFonts w:ascii="Arial" w:hAnsi="Arial" w:cs="Arial"/>
          <w:sz w:val="22"/>
          <w:szCs w:val="22"/>
        </w:rPr>
        <w:t>.</w:t>
      </w:r>
    </w:p>
    <w:p w14:paraId="7D411C67"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do 10</w:t>
      </w:r>
      <w:r w:rsidR="00D678E7" w:rsidRPr="0072658E">
        <w:rPr>
          <w:rFonts w:ascii="Arial" w:hAnsi="Arial" w:cs="Arial"/>
          <w:snapToGrid w:val="0"/>
          <w:sz w:val="22"/>
          <w:szCs w:val="22"/>
        </w:rPr>
        <w:t>-ti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45EBA30A"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7BDA87C7"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lastRenderedPageBreak/>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997D2A2" w14:textId="177FE29E" w:rsidR="002B69E5" w:rsidRDefault="002B69E5" w:rsidP="002B69E5">
      <w:pPr>
        <w:jc w:val="center"/>
        <w:rPr>
          <w:rFonts w:ascii="Arial" w:hAnsi="Arial" w:cs="Arial"/>
          <w:b/>
          <w:sz w:val="22"/>
        </w:rPr>
      </w:pPr>
    </w:p>
    <w:p w14:paraId="207855B7"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437CFE2F"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DF4E602" w14:textId="77777777"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ručí za bezvadnost provedeného díla, tj. že dílo v okamžiku jeho předání splňuje veškeré požadavky dle této smlouvy, platných právních předpisů a technických podmínek, vztahujících se k předmětu díla. </w:t>
      </w:r>
    </w:p>
    <w:p w14:paraId="3728DF6D" w14:textId="77777777" w:rsidR="00230383"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a počíná běžet ode dne předání a převzetí bezvadného</w:t>
      </w:r>
      <w:r>
        <w:rPr>
          <w:rFonts w:ascii="Arial" w:hAnsi="Arial" w:cs="Arial"/>
          <w:sz w:val="22"/>
          <w:szCs w:val="22"/>
        </w:rPr>
        <w:t xml:space="preserve"> dokončeného</w:t>
      </w:r>
      <w:r w:rsidRPr="005E45BD">
        <w:rPr>
          <w:rFonts w:ascii="Arial" w:hAnsi="Arial" w:cs="Arial"/>
          <w:sz w:val="22"/>
          <w:szCs w:val="22"/>
        </w:rPr>
        <w:t xml:space="preserve"> díla objednateli. </w:t>
      </w:r>
    </w:p>
    <w:p w14:paraId="36102673" w14:textId="77777777"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Objednatel případně zjištěnou vadu oznámí zhotoviteli písemně, a to ve lhůtě do 1 měsíce ode dne jejího zjištění. </w:t>
      </w:r>
    </w:p>
    <w:p w14:paraId="249FD90E" w14:textId="77777777"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Záruk</w:t>
      </w:r>
      <w:r w:rsidRPr="005E45BD">
        <w:rPr>
          <w:rFonts w:ascii="Arial" w:hAnsi="Arial" w:cs="Arial"/>
          <w:snapToGrid w:val="0"/>
          <w:sz w:val="22"/>
          <w:szCs w:val="22"/>
        </w:rPr>
        <w:t>ou za jakost přejímá zhotovitel závazek, že dílo bude mít vlastnosti uvedené v projektové dokumentaci, technických normách a dalších dokumentech podle této smlouvy a v souladu s obecně platnými právními předpisy, které se na provádění díla vztahují, vyjma běžného opotřebení.</w:t>
      </w:r>
    </w:p>
    <w:p w14:paraId="2356A84F" w14:textId="1DAF30C8" w:rsidR="00230383" w:rsidRPr="005E45BD"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 xml:space="preserve">Záruční doba materiálů a výrobků, které se stanou součástí nebo příslušenstvím díla, </w:t>
      </w:r>
      <w:r>
        <w:rPr>
          <w:rFonts w:ascii="Arial" w:hAnsi="Arial" w:cs="Arial"/>
          <w:snapToGrid w:val="0"/>
          <w:sz w:val="22"/>
          <w:szCs w:val="22"/>
        </w:rPr>
        <w:t xml:space="preserve">                    </w:t>
      </w:r>
      <w:r w:rsidRPr="005E45BD">
        <w:rPr>
          <w:rFonts w:ascii="Arial" w:hAnsi="Arial" w:cs="Arial"/>
          <w:snapToGrid w:val="0"/>
          <w:sz w:val="22"/>
          <w:szCs w:val="22"/>
        </w:rPr>
        <w:t>u nichž výrobce, ČSN či jiný právní předpis stanoví kratší dobu životnosti</w:t>
      </w:r>
      <w:r w:rsidR="00F36313">
        <w:rPr>
          <w:rFonts w:ascii="Arial" w:hAnsi="Arial" w:cs="Arial"/>
          <w:snapToGrid w:val="0"/>
          <w:sz w:val="22"/>
          <w:szCs w:val="22"/>
        </w:rPr>
        <w:t>,</w:t>
      </w:r>
      <w:r w:rsidRPr="005E45BD">
        <w:rPr>
          <w:rFonts w:ascii="Arial" w:hAnsi="Arial" w:cs="Arial"/>
          <w:snapToGrid w:val="0"/>
          <w:sz w:val="22"/>
          <w:szCs w:val="22"/>
        </w:rPr>
        <w:t xml:space="preserve"> než je dohodnutá záruční doba, končí dnem uplynutí takto stanovené lhůty životnosti.</w:t>
      </w:r>
    </w:p>
    <w:p w14:paraId="4E839758"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Reklamovat musí objednatel písemně u zhotovitele.</w:t>
      </w:r>
      <w:r w:rsidRPr="005E45BD">
        <w:rPr>
          <w:rFonts w:ascii="Arial" w:hAnsi="Arial" w:cs="Arial"/>
          <w:sz w:val="22"/>
          <w:szCs w:val="22"/>
        </w:rPr>
        <w:t xml:space="preserve"> V reklamaci objednatel uvede popis vady, jak se projevuje, jakým </w:t>
      </w:r>
      <w:smartTag w:uri="urn:schemas-microsoft-com:office:smarttags" w:element="PersonName">
        <w:r w:rsidRPr="005E45BD">
          <w:rPr>
            <w:rFonts w:ascii="Arial" w:hAnsi="Arial" w:cs="Arial"/>
            <w:sz w:val="22"/>
            <w:szCs w:val="22"/>
          </w:rPr>
          <w:t>zp</w:t>
        </w:r>
      </w:smartTag>
      <w:r w:rsidRPr="005E45BD">
        <w:rPr>
          <w:rFonts w:ascii="Arial" w:hAnsi="Arial" w:cs="Arial"/>
          <w:sz w:val="22"/>
          <w:szCs w:val="22"/>
        </w:rPr>
        <w:t>ůsobem požaduje vadu odstranit, popř. zda požaduje slevu z ceny díla nebo odstupuje od smlouvy.</w:t>
      </w:r>
      <w:r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pěti pracovních dnů </w:t>
      </w:r>
      <w:r w:rsidRPr="00312D92">
        <w:rPr>
          <w:rFonts w:ascii="Arial" w:hAnsi="Arial" w:cs="Arial"/>
          <w:snapToGrid w:val="0"/>
          <w:sz w:val="22"/>
          <w:szCs w:val="22"/>
        </w:rPr>
        <w:t xml:space="preserve">ode dne, kdy ji obdržel. </w:t>
      </w:r>
    </w:p>
    <w:p w14:paraId="2951F119"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Zhotovitel započne s odstraňováním reklamované vady do pěti pracovních dnů ode dne doručení písemného oznámení o vadě, pokud se smluvní strany nedohodnou jinak. V případě havárie započne zhotovitel s odstraněním vady bezodkladně. Zhotovitel odstraní reklamované vady nejpozději do 15 dnů ode dne doručení písemného oznámení o vadě, pokud se smluvní strany nedohodnou na jiném termínu odstranění vady.</w:t>
      </w:r>
    </w:p>
    <w:p w14:paraId="479B15A9"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napToGrid w:val="0"/>
          <w:sz w:val="22"/>
          <w:szCs w:val="22"/>
        </w:rPr>
        <w:t>O předání a převzetí opravené reklamované vady smluvní strany sepíší zápis.</w:t>
      </w:r>
    </w:p>
    <w:p w14:paraId="239ADC79" w14:textId="77777777" w:rsidR="00230383" w:rsidRPr="00312D92" w:rsidRDefault="00230383" w:rsidP="00230383">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54B8DE59" w14:textId="27F1AFE0" w:rsidR="00B3504B" w:rsidRPr="000F7006" w:rsidRDefault="00B3504B" w:rsidP="00230383">
      <w:pPr>
        <w:autoSpaceDE/>
        <w:autoSpaceDN/>
        <w:jc w:val="both"/>
        <w:rPr>
          <w:rFonts w:ascii="Arial" w:hAnsi="Arial" w:cs="Arial"/>
          <w:sz w:val="22"/>
          <w:szCs w:val="22"/>
        </w:rPr>
      </w:pPr>
    </w:p>
    <w:p w14:paraId="7B3BB6B6"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3CDD6119"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746DF81B" w14:textId="21C8FBA4" w:rsidR="00CF01BC" w:rsidRPr="005772E8" w:rsidRDefault="005E45BD" w:rsidP="00CF01BC">
      <w:pPr>
        <w:tabs>
          <w:tab w:val="left" w:pos="284"/>
        </w:tabs>
        <w:ind w:left="284" w:hanging="284"/>
        <w:jc w:val="both"/>
        <w:rPr>
          <w:rFonts w:ascii="Arial" w:hAnsi="Arial" w:cs="Arial"/>
          <w:sz w:val="22"/>
          <w:szCs w:val="22"/>
        </w:rPr>
      </w:pPr>
      <w:r>
        <w:rPr>
          <w:rFonts w:ascii="Arial" w:hAnsi="Arial" w:cs="Arial"/>
          <w:sz w:val="22"/>
          <w:szCs w:val="22"/>
        </w:rPr>
        <w:t>1</w:t>
      </w:r>
      <w:r w:rsidR="00CF01BC">
        <w:rPr>
          <w:rFonts w:ascii="Arial" w:hAnsi="Arial" w:cs="Arial"/>
          <w:sz w:val="22"/>
          <w:szCs w:val="22"/>
        </w:rPr>
        <w:t>.</w:t>
      </w:r>
      <w:r w:rsidR="00CF01BC">
        <w:rPr>
          <w:rFonts w:ascii="Arial" w:hAnsi="Arial" w:cs="Arial"/>
          <w:sz w:val="22"/>
          <w:szCs w:val="22"/>
        </w:rPr>
        <w:tab/>
        <w:t xml:space="preserve">Objednatel má </w:t>
      </w:r>
      <w:r w:rsidR="00CF01BC" w:rsidRPr="005772E8">
        <w:rPr>
          <w:rFonts w:ascii="Arial" w:hAnsi="Arial" w:cs="Arial"/>
          <w:sz w:val="22"/>
          <w:szCs w:val="22"/>
        </w:rPr>
        <w:t>nárok a zhotovitel se zavazuje zaplatit smluvní pokutu:</w:t>
      </w:r>
    </w:p>
    <w:p w14:paraId="39D408AA" w14:textId="77777777" w:rsidR="00CF01BC" w:rsidRPr="00631B8A" w:rsidRDefault="00CF01BC" w:rsidP="00CF01BC">
      <w:pPr>
        <w:tabs>
          <w:tab w:val="left" w:pos="426"/>
        </w:tabs>
        <w:ind w:left="567" w:hanging="283"/>
        <w:jc w:val="both"/>
        <w:rPr>
          <w:rFonts w:ascii="Arial" w:hAnsi="Arial" w:cs="Arial"/>
          <w:sz w:val="22"/>
          <w:szCs w:val="22"/>
        </w:rPr>
      </w:pPr>
      <w:r w:rsidRPr="00631B8A">
        <w:rPr>
          <w:rFonts w:ascii="Arial" w:hAnsi="Arial" w:cs="Arial"/>
          <w:sz w:val="22"/>
          <w:szCs w:val="22"/>
        </w:rPr>
        <w:t>a) ve výši 1,5% z ceny díla (tj. touto smlouvou dohodnutá cena díla bez DPH</w:t>
      </w:r>
      <w:r>
        <w:rPr>
          <w:rFonts w:ascii="Arial" w:hAnsi="Arial" w:cs="Arial"/>
          <w:sz w:val="22"/>
          <w:szCs w:val="22"/>
        </w:rPr>
        <w:t xml:space="preserve"> při uzavření smlouvy</w:t>
      </w:r>
      <w:r w:rsidRPr="00631B8A">
        <w:rPr>
          <w:rFonts w:ascii="Arial" w:hAnsi="Arial" w:cs="Arial"/>
          <w:sz w:val="22"/>
          <w:szCs w:val="22"/>
        </w:rPr>
        <w:t xml:space="preserve">) za každý </w:t>
      </w:r>
      <w:r>
        <w:rPr>
          <w:rFonts w:ascii="Arial" w:hAnsi="Arial" w:cs="Arial"/>
          <w:sz w:val="22"/>
          <w:szCs w:val="22"/>
        </w:rPr>
        <w:t>i</w:t>
      </w:r>
      <w:r w:rsidRPr="00631B8A">
        <w:rPr>
          <w:rFonts w:ascii="Arial" w:hAnsi="Arial" w:cs="Arial"/>
          <w:sz w:val="22"/>
          <w:szCs w:val="22"/>
        </w:rPr>
        <w:t xml:space="preserve"> započatý den prodlení v případě, že zhotovitel poruší některou z následujících povinností:</w:t>
      </w:r>
    </w:p>
    <w:p w14:paraId="165D281E" w14:textId="77777777" w:rsidR="00CF01BC" w:rsidRPr="00631B8A" w:rsidRDefault="00CF01BC" w:rsidP="00CF01BC">
      <w:pPr>
        <w:tabs>
          <w:tab w:val="left" w:pos="851"/>
        </w:tabs>
        <w:ind w:left="851" w:hanging="284"/>
        <w:jc w:val="both"/>
        <w:rPr>
          <w:rFonts w:ascii="Arial" w:hAnsi="Arial" w:cs="Arial"/>
          <w:sz w:val="22"/>
          <w:szCs w:val="22"/>
        </w:rPr>
      </w:pPr>
      <w:r w:rsidRPr="00631B8A">
        <w:rPr>
          <w:rFonts w:ascii="Arial" w:hAnsi="Arial" w:cs="Arial"/>
          <w:sz w:val="22"/>
          <w:szCs w:val="22"/>
        </w:rPr>
        <w:t>-</w:t>
      </w:r>
      <w:r w:rsidRPr="00631B8A">
        <w:rPr>
          <w:rFonts w:ascii="Arial" w:hAnsi="Arial" w:cs="Arial"/>
          <w:sz w:val="22"/>
          <w:szCs w:val="22"/>
        </w:rPr>
        <w:tab/>
        <w:t>zhotovitel je prodlení se zahájením provádění díla dle čl. II. této smlouvy,</w:t>
      </w:r>
    </w:p>
    <w:p w14:paraId="0ED8CFE2" w14:textId="77777777" w:rsidR="00CF01BC" w:rsidRPr="00631B8A" w:rsidRDefault="00CF01BC" w:rsidP="00CF01BC">
      <w:pPr>
        <w:tabs>
          <w:tab w:val="left" w:pos="851"/>
        </w:tabs>
        <w:ind w:left="851" w:hanging="284"/>
        <w:jc w:val="both"/>
        <w:rPr>
          <w:rFonts w:ascii="Arial" w:hAnsi="Arial" w:cs="Arial"/>
          <w:sz w:val="22"/>
          <w:szCs w:val="22"/>
        </w:rPr>
      </w:pPr>
      <w:r w:rsidRPr="00631B8A">
        <w:rPr>
          <w:rFonts w:ascii="Arial" w:hAnsi="Arial" w:cs="Arial"/>
          <w:sz w:val="22"/>
          <w:szCs w:val="22"/>
        </w:rPr>
        <w:t>-</w:t>
      </w:r>
      <w:r w:rsidRPr="00631B8A">
        <w:rPr>
          <w:rFonts w:ascii="Arial" w:hAnsi="Arial" w:cs="Arial"/>
          <w:sz w:val="22"/>
          <w:szCs w:val="22"/>
        </w:rPr>
        <w:tab/>
        <w:t>zhotovitel je v prodlení s dokončením díla dle čl. II. této smlouvy</w:t>
      </w:r>
      <w:r>
        <w:rPr>
          <w:rFonts w:ascii="Arial" w:hAnsi="Arial" w:cs="Arial"/>
          <w:sz w:val="22"/>
          <w:szCs w:val="22"/>
        </w:rPr>
        <w:t>.</w:t>
      </w:r>
    </w:p>
    <w:p w14:paraId="2EABC16F" w14:textId="77777777" w:rsidR="00CF01BC" w:rsidRPr="00631B8A" w:rsidRDefault="00CF01BC" w:rsidP="00CF01BC">
      <w:pPr>
        <w:tabs>
          <w:tab w:val="left" w:pos="567"/>
        </w:tabs>
        <w:ind w:left="567" w:hanging="283"/>
        <w:jc w:val="both"/>
        <w:rPr>
          <w:rFonts w:ascii="Arial" w:hAnsi="Arial" w:cs="Arial"/>
          <w:sz w:val="22"/>
          <w:szCs w:val="22"/>
        </w:rPr>
      </w:pPr>
      <w:r w:rsidRPr="00631B8A">
        <w:rPr>
          <w:rFonts w:ascii="Arial" w:hAnsi="Arial" w:cs="Arial"/>
          <w:sz w:val="22"/>
          <w:szCs w:val="22"/>
        </w:rPr>
        <w:t xml:space="preserve">b) </w:t>
      </w:r>
      <w:r>
        <w:rPr>
          <w:rFonts w:ascii="Arial" w:hAnsi="Arial" w:cs="Arial"/>
          <w:sz w:val="22"/>
          <w:szCs w:val="22"/>
        </w:rPr>
        <w:t xml:space="preserve">ve výši </w:t>
      </w:r>
      <w:r w:rsidRPr="00631B8A">
        <w:rPr>
          <w:rFonts w:ascii="Arial" w:hAnsi="Arial" w:cs="Arial"/>
          <w:sz w:val="22"/>
          <w:szCs w:val="22"/>
        </w:rPr>
        <w:t>500,- Kč za každý i započatý den prodlení a každou jednotlivou vadu v případě, že zhotovitel poruší některou z následujících povinností:</w:t>
      </w:r>
    </w:p>
    <w:p w14:paraId="0E2878DF" w14:textId="497F6F69" w:rsidR="00CF01BC" w:rsidRPr="00631B8A" w:rsidRDefault="00CF01BC" w:rsidP="00CF01BC">
      <w:pPr>
        <w:tabs>
          <w:tab w:val="left" w:pos="851"/>
        </w:tabs>
        <w:ind w:left="851" w:hanging="284"/>
        <w:jc w:val="both"/>
        <w:rPr>
          <w:rFonts w:ascii="Arial" w:hAnsi="Arial" w:cs="Arial"/>
          <w:sz w:val="22"/>
          <w:szCs w:val="22"/>
        </w:rPr>
      </w:pPr>
      <w:r w:rsidRPr="00631B8A">
        <w:rPr>
          <w:rFonts w:ascii="Arial" w:hAnsi="Arial" w:cs="Arial"/>
          <w:sz w:val="22"/>
          <w:szCs w:val="22"/>
        </w:rPr>
        <w:t>-</w:t>
      </w:r>
      <w:r w:rsidRPr="00631B8A">
        <w:rPr>
          <w:rFonts w:ascii="Arial" w:hAnsi="Arial" w:cs="Arial"/>
          <w:sz w:val="22"/>
          <w:szCs w:val="22"/>
        </w:rPr>
        <w:tab/>
        <w:t>zhotovitel je v prodlení se závazkem odstranit objednatelem uplatněné vady. V tomto případě náleží smluvní pokuta objednateli až do do</w:t>
      </w:r>
      <w:r>
        <w:rPr>
          <w:rFonts w:ascii="Arial" w:hAnsi="Arial" w:cs="Arial"/>
          <w:sz w:val="22"/>
          <w:szCs w:val="22"/>
        </w:rPr>
        <w:t>by odstranění vad</w:t>
      </w:r>
      <w:r w:rsidR="008655C1">
        <w:rPr>
          <w:rFonts w:ascii="Arial" w:hAnsi="Arial" w:cs="Arial"/>
          <w:sz w:val="22"/>
          <w:szCs w:val="22"/>
        </w:rPr>
        <w:t>y</w:t>
      </w:r>
      <w:r>
        <w:rPr>
          <w:rFonts w:ascii="Arial" w:hAnsi="Arial" w:cs="Arial"/>
          <w:sz w:val="22"/>
          <w:szCs w:val="22"/>
        </w:rPr>
        <w:t>.</w:t>
      </w:r>
    </w:p>
    <w:p w14:paraId="41B1C9AB" w14:textId="77777777" w:rsidR="00CF01BC" w:rsidRPr="00631B8A" w:rsidRDefault="00CF01BC" w:rsidP="00CF01B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každé zjištění a každý i započatý den prodlení odstranění porušení podmínek dodržování zásad BOZP v případě, že zhotovitel poruší nařízení stanovené plánem BOZP nebo koordinátorem BOZP. Objednatel zjištěné porušení zapíše do stavebního deníku a pořídí fotografie předmětného porušení BOZP. Porušení BOZP musí objednateli nebo jeho zástupci (TDI), potvrdit koordinátor BOZP (např. zasláním fotografie koordinátorovi BOZP prostřednictvím emailu).</w:t>
      </w:r>
    </w:p>
    <w:p w14:paraId="5C9289F9" w14:textId="77777777" w:rsidR="00CF01BC" w:rsidRDefault="00CF01BC" w:rsidP="00CF01BC">
      <w:pPr>
        <w:tabs>
          <w:tab w:val="left" w:pos="567"/>
        </w:tabs>
        <w:ind w:left="567" w:hanging="283"/>
        <w:jc w:val="both"/>
        <w:rPr>
          <w:rFonts w:ascii="Arial" w:eastAsia="Calibri" w:hAnsi="Arial" w:cs="Arial"/>
          <w:sz w:val="22"/>
          <w:szCs w:val="22"/>
        </w:rPr>
      </w:pPr>
      <w:r>
        <w:rPr>
          <w:rFonts w:ascii="Arial" w:hAnsi="Arial" w:cs="Arial"/>
          <w:sz w:val="22"/>
          <w:szCs w:val="22"/>
        </w:rPr>
        <w:lastRenderedPageBreak/>
        <w:t>d</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068EA7F4"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2</w:t>
      </w:r>
      <w:r w:rsidRPr="002E506C">
        <w:rPr>
          <w:rFonts w:ascii="Arial" w:hAnsi="Arial" w:cs="Arial"/>
          <w:sz w:val="22"/>
          <w:szCs w:val="22"/>
        </w:rPr>
        <w:t>.</w:t>
      </w:r>
      <w:r w:rsidRPr="002E506C">
        <w:rPr>
          <w:rFonts w:ascii="Arial" w:hAnsi="Arial" w:cs="Arial"/>
          <w:sz w:val="22"/>
          <w:szCs w:val="22"/>
        </w:rPr>
        <w:tab/>
        <w:t xml:space="preserve">Vedle smluvních pokut dle tohoto článku </w:t>
      </w:r>
      <w:r>
        <w:rPr>
          <w:rFonts w:ascii="Arial" w:hAnsi="Arial" w:cs="Arial"/>
          <w:sz w:val="22"/>
          <w:szCs w:val="22"/>
        </w:rPr>
        <w:t>s</w:t>
      </w:r>
      <w:r w:rsidRPr="002E506C">
        <w:rPr>
          <w:rFonts w:ascii="Arial" w:hAnsi="Arial" w:cs="Arial"/>
          <w:sz w:val="22"/>
          <w:szCs w:val="22"/>
        </w:rPr>
        <w:t xml:space="preserve">mlouvy má </w:t>
      </w:r>
      <w:r>
        <w:rPr>
          <w:rFonts w:ascii="Arial" w:hAnsi="Arial" w:cs="Arial"/>
          <w:sz w:val="22"/>
          <w:szCs w:val="22"/>
        </w:rPr>
        <w:t>o</w:t>
      </w:r>
      <w:r w:rsidRPr="002E506C">
        <w:rPr>
          <w:rFonts w:ascii="Arial" w:hAnsi="Arial" w:cs="Arial"/>
          <w:sz w:val="22"/>
          <w:szCs w:val="22"/>
        </w:rPr>
        <w:t xml:space="preserve">bjednatel právo na náhradu škody </w:t>
      </w:r>
      <w:r>
        <w:rPr>
          <w:rFonts w:ascii="Arial" w:hAnsi="Arial" w:cs="Arial"/>
          <w:sz w:val="22"/>
          <w:szCs w:val="22"/>
        </w:rPr>
        <w:t xml:space="preserve">nebo újmy </w:t>
      </w:r>
      <w:r w:rsidRPr="002E506C">
        <w:rPr>
          <w:rFonts w:ascii="Arial" w:hAnsi="Arial" w:cs="Arial"/>
          <w:sz w:val="22"/>
          <w:szCs w:val="22"/>
        </w:rPr>
        <w:t xml:space="preserve">vzniklé mu v příčinné souvislosti s jednáním, nejednáním či opomenutím </w:t>
      </w:r>
      <w:r>
        <w:rPr>
          <w:rFonts w:ascii="Arial" w:hAnsi="Arial" w:cs="Arial"/>
          <w:sz w:val="22"/>
          <w:szCs w:val="22"/>
        </w:rPr>
        <w:t>z</w:t>
      </w:r>
      <w:r w:rsidRPr="002E506C">
        <w:rPr>
          <w:rFonts w:ascii="Arial" w:hAnsi="Arial" w:cs="Arial"/>
          <w:sz w:val="22"/>
          <w:szCs w:val="22"/>
        </w:rPr>
        <w:t xml:space="preserve">hotovitele, s nímž je spojena smluvní pokuta dle této </w:t>
      </w:r>
      <w:r>
        <w:rPr>
          <w:rFonts w:ascii="Arial" w:hAnsi="Arial" w:cs="Arial"/>
          <w:sz w:val="22"/>
          <w:szCs w:val="22"/>
        </w:rPr>
        <w:t>s</w:t>
      </w:r>
      <w:r w:rsidRPr="002E506C">
        <w:rPr>
          <w:rFonts w:ascii="Arial" w:hAnsi="Arial" w:cs="Arial"/>
          <w:sz w:val="22"/>
          <w:szCs w:val="22"/>
        </w:rPr>
        <w:t>mlouvy.</w:t>
      </w:r>
    </w:p>
    <w:p w14:paraId="29CDF437"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2E506C">
        <w:rPr>
          <w:rFonts w:ascii="Arial" w:hAnsi="Arial" w:cs="Arial"/>
          <w:sz w:val="22"/>
          <w:szCs w:val="22"/>
        </w:rPr>
        <w:t xml:space="preserve">Smluvní pokuty jsou splatné na účet </w:t>
      </w:r>
      <w:r>
        <w:rPr>
          <w:rFonts w:ascii="Arial" w:hAnsi="Arial" w:cs="Arial"/>
          <w:sz w:val="22"/>
          <w:szCs w:val="22"/>
        </w:rPr>
        <w:t>o</w:t>
      </w:r>
      <w:r w:rsidRPr="002E506C">
        <w:rPr>
          <w:rFonts w:ascii="Arial" w:hAnsi="Arial" w:cs="Arial"/>
          <w:sz w:val="22"/>
          <w:szCs w:val="22"/>
        </w:rPr>
        <w:t>bjednatele do 30</w:t>
      </w:r>
      <w:r>
        <w:rPr>
          <w:rFonts w:ascii="Arial" w:hAnsi="Arial" w:cs="Arial"/>
          <w:sz w:val="22"/>
          <w:szCs w:val="22"/>
        </w:rPr>
        <w:t xml:space="preserve"> dnů od doručení písemné výzvy o</w:t>
      </w:r>
      <w:r w:rsidRPr="002E506C">
        <w:rPr>
          <w:rFonts w:ascii="Arial" w:hAnsi="Arial" w:cs="Arial"/>
          <w:sz w:val="22"/>
          <w:szCs w:val="22"/>
        </w:rPr>
        <w:t>bjednatele k zapl</w:t>
      </w:r>
      <w:r>
        <w:rPr>
          <w:rFonts w:ascii="Arial" w:hAnsi="Arial" w:cs="Arial"/>
          <w:sz w:val="22"/>
          <w:szCs w:val="22"/>
        </w:rPr>
        <w:t>acení příslušné smluvní pokuty z</w:t>
      </w:r>
      <w:r w:rsidRPr="002E506C">
        <w:rPr>
          <w:rFonts w:ascii="Arial" w:hAnsi="Arial" w:cs="Arial"/>
          <w:sz w:val="22"/>
          <w:szCs w:val="22"/>
        </w:rPr>
        <w:t>hotoviteli.</w:t>
      </w:r>
    </w:p>
    <w:p w14:paraId="5D1E9AC6"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FA7C25">
        <w:rPr>
          <w:rFonts w:ascii="Arial" w:hAnsi="Arial" w:cs="Arial"/>
          <w:sz w:val="22"/>
          <w:szCs w:val="22"/>
        </w:rPr>
        <w:t>Celková výše smluvních pokut není omezena jakýmkoliv limitem a smluvní pokuty mohou</w:t>
      </w:r>
      <w:r>
        <w:rPr>
          <w:rFonts w:ascii="Arial" w:hAnsi="Arial" w:cs="Arial"/>
          <w:sz w:val="22"/>
          <w:szCs w:val="22"/>
        </w:rPr>
        <w:t xml:space="preserve"> </w:t>
      </w:r>
      <w:r w:rsidRPr="00FA7C25">
        <w:rPr>
          <w:rFonts w:ascii="Arial" w:hAnsi="Arial" w:cs="Arial"/>
          <w:sz w:val="22"/>
          <w:szCs w:val="22"/>
        </w:rPr>
        <w:t>být kombinovány (tzn., že uplatnění jedné smluvní pokuty nevylučuje souběžné uplatnění</w:t>
      </w:r>
      <w:r>
        <w:rPr>
          <w:rFonts w:ascii="Arial" w:hAnsi="Arial" w:cs="Arial"/>
          <w:sz w:val="22"/>
          <w:szCs w:val="22"/>
        </w:rPr>
        <w:t xml:space="preserve"> </w:t>
      </w:r>
      <w:r w:rsidRPr="00FA7C25">
        <w:rPr>
          <w:rFonts w:ascii="Arial" w:hAnsi="Arial" w:cs="Arial"/>
          <w:sz w:val="22"/>
          <w:szCs w:val="22"/>
        </w:rPr>
        <w:t>jakékoliv jiné smluvní pokuty).</w:t>
      </w:r>
    </w:p>
    <w:p w14:paraId="7A2491FE"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5.</w:t>
      </w:r>
      <w:r>
        <w:tab/>
      </w:r>
      <w:r w:rsidRPr="0090174D">
        <w:rPr>
          <w:rFonts w:ascii="Arial" w:hAnsi="Arial" w:cs="Arial"/>
          <w:sz w:val="22"/>
          <w:szCs w:val="22"/>
        </w:rPr>
        <w:t xml:space="preserve">Ujednáním, vymáháním ani zaplacením té které smluvní pokuty dle této </w:t>
      </w:r>
      <w:r>
        <w:rPr>
          <w:rFonts w:ascii="Arial" w:hAnsi="Arial" w:cs="Arial"/>
          <w:sz w:val="22"/>
          <w:szCs w:val="22"/>
        </w:rPr>
        <w:t>s</w:t>
      </w:r>
      <w:r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Pr>
          <w:rFonts w:ascii="Arial" w:hAnsi="Arial" w:cs="Arial"/>
          <w:sz w:val="22"/>
          <w:szCs w:val="22"/>
        </w:rPr>
        <w:t xml:space="preserve"> </w:t>
      </w:r>
      <w:r w:rsidRPr="00E77302">
        <w:rPr>
          <w:rFonts w:ascii="Arial" w:hAnsi="Arial" w:cs="Arial"/>
          <w:sz w:val="22"/>
          <w:szCs w:val="22"/>
        </w:rPr>
        <w:t>Smluvní strany výslovně vylučují ustanovení § 2050 občanského zákoníku.</w:t>
      </w:r>
    </w:p>
    <w:p w14:paraId="6801A4F9" w14:textId="77777777" w:rsidR="00CF01BC" w:rsidRDefault="00CF01BC" w:rsidP="00CF01BC">
      <w:pPr>
        <w:tabs>
          <w:tab w:val="left" w:pos="284"/>
        </w:tabs>
        <w:ind w:left="284" w:hanging="284"/>
        <w:jc w:val="both"/>
        <w:rPr>
          <w:rFonts w:ascii="Arial" w:hAnsi="Arial" w:cs="Arial"/>
          <w:sz w:val="22"/>
          <w:szCs w:val="22"/>
        </w:rPr>
      </w:pPr>
      <w:r>
        <w:rPr>
          <w:rFonts w:ascii="Arial" w:hAnsi="Arial" w:cs="Arial"/>
          <w:sz w:val="22"/>
          <w:szCs w:val="22"/>
        </w:rPr>
        <w:t>6.</w:t>
      </w:r>
      <w:r>
        <w:rPr>
          <w:rFonts w:ascii="Arial" w:hAnsi="Arial" w:cs="Arial"/>
          <w:sz w:val="22"/>
          <w:szCs w:val="22"/>
        </w:rPr>
        <w:tab/>
        <w:t>Smluvní strany</w:t>
      </w:r>
      <w:r w:rsidRPr="0013595A">
        <w:rPr>
          <w:rFonts w:ascii="Arial" w:hAnsi="Arial" w:cs="Arial"/>
          <w:sz w:val="22"/>
          <w:szCs w:val="22"/>
        </w:rPr>
        <w:t xml:space="preserve"> se</w:t>
      </w:r>
      <w:r>
        <w:rPr>
          <w:rFonts w:ascii="Arial" w:hAnsi="Arial" w:cs="Arial"/>
          <w:sz w:val="22"/>
          <w:szCs w:val="22"/>
        </w:rPr>
        <w:t xml:space="preserve"> vzájemně</w:t>
      </w:r>
      <w:r w:rsidRPr="0013595A">
        <w:rPr>
          <w:rFonts w:ascii="Arial" w:hAnsi="Arial" w:cs="Arial"/>
          <w:sz w:val="22"/>
          <w:szCs w:val="22"/>
        </w:rPr>
        <w:t xml:space="preserve"> dohodly, že </w:t>
      </w:r>
      <w:r>
        <w:rPr>
          <w:rFonts w:ascii="Arial" w:hAnsi="Arial" w:cs="Arial"/>
          <w:sz w:val="22"/>
          <w:szCs w:val="22"/>
        </w:rPr>
        <w:t xml:space="preserve">úroky z prodlení a </w:t>
      </w:r>
      <w:r w:rsidRPr="0013595A">
        <w:rPr>
          <w:rFonts w:ascii="Arial" w:hAnsi="Arial" w:cs="Arial"/>
          <w:sz w:val="22"/>
          <w:szCs w:val="22"/>
        </w:rPr>
        <w:t>smluvní pokutu je objednatel oprávněn odečíst z fakturované částky.</w:t>
      </w:r>
    </w:p>
    <w:p w14:paraId="66BEFC80" w14:textId="2222CD49" w:rsidR="00153577" w:rsidRDefault="00153577" w:rsidP="00CF01BC">
      <w:pPr>
        <w:tabs>
          <w:tab w:val="left" w:pos="284"/>
        </w:tabs>
        <w:ind w:left="284" w:hanging="284"/>
        <w:jc w:val="both"/>
        <w:rPr>
          <w:rFonts w:ascii="Arial" w:hAnsi="Arial" w:cs="Arial"/>
          <w:b/>
          <w:sz w:val="22"/>
        </w:rPr>
      </w:pPr>
    </w:p>
    <w:p w14:paraId="500E9F8A" w14:textId="3F07082A"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w:t>
      </w:r>
    </w:p>
    <w:p w14:paraId="5C0B46A0"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64CCFCAD"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B604C">
        <w:rPr>
          <w:rFonts w:ascii="Arial" w:hAnsi="Arial" w:cs="Arial"/>
          <w:sz w:val="22"/>
          <w:szCs w:val="22"/>
        </w:rPr>
        <w:t xml:space="preserve">Tuto </w:t>
      </w:r>
      <w:r>
        <w:rPr>
          <w:rFonts w:ascii="Arial" w:hAnsi="Arial" w:cs="Arial"/>
          <w:sz w:val="22"/>
          <w:szCs w:val="22"/>
        </w:rPr>
        <w:t>s</w:t>
      </w:r>
      <w:r w:rsidRPr="004B604C">
        <w:rPr>
          <w:rFonts w:ascii="Arial" w:hAnsi="Arial" w:cs="Arial"/>
          <w:sz w:val="22"/>
          <w:szCs w:val="22"/>
        </w:rPr>
        <w:t>mlouvu lze ukonč</w:t>
      </w:r>
      <w:r>
        <w:rPr>
          <w:rFonts w:ascii="Arial" w:hAnsi="Arial" w:cs="Arial"/>
          <w:sz w:val="22"/>
          <w:szCs w:val="22"/>
        </w:rPr>
        <w:t>it nad rámec zákonných způsobů buď dohodou smluvních stran nebo odstoupením.</w:t>
      </w:r>
    </w:p>
    <w:p w14:paraId="27066246"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3AF4E0B6"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Odstoupit od této smlouvy lze:</w:t>
      </w:r>
    </w:p>
    <w:p w14:paraId="5F5D7251"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t>za podmínek uvedených v o. z.,</w:t>
      </w:r>
    </w:p>
    <w:p w14:paraId="1EF78337"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v případech, které si smluvní strany ujednaly navíc v této smlouvě.</w:t>
      </w:r>
    </w:p>
    <w:p w14:paraId="18719D24"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4. Objednatel je oprávněn od této smlouvy odstoupit také v některém z následujících případů:</w:t>
      </w:r>
    </w:p>
    <w:p w14:paraId="59A61E7B"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nedodržení některé lhůty plnění ze strany zhotovitele sjednané v čl. II. nebo čl. IV. odst. 1 této smlouvy,</w:t>
      </w:r>
    </w:p>
    <w:p w14:paraId="54EC3B8F"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při kontrolních dnech,</w:t>
      </w:r>
    </w:p>
    <w:p w14:paraId="05B5C5DA"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provádění prací zhotovitelem v rozporu s právními př</w:t>
      </w:r>
      <w:r>
        <w:rPr>
          <w:rFonts w:ascii="Arial" w:hAnsi="Arial" w:cs="Arial"/>
          <w:sz w:val="22"/>
          <w:szCs w:val="22"/>
        </w:rPr>
        <w:t>edpisy nebo technickými normami,</w:t>
      </w:r>
    </w:p>
    <w:p w14:paraId="2973FB10"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p</w:t>
      </w:r>
      <w:r w:rsidRPr="00C8779C">
        <w:rPr>
          <w:rFonts w:ascii="Arial" w:hAnsi="Arial" w:cs="Arial"/>
          <w:sz w:val="22"/>
          <w:szCs w:val="22"/>
        </w:rPr>
        <w:t>rovádění prací zho</w:t>
      </w:r>
      <w:r>
        <w:rPr>
          <w:rFonts w:ascii="Arial" w:hAnsi="Arial" w:cs="Arial"/>
          <w:sz w:val="22"/>
          <w:szCs w:val="22"/>
        </w:rPr>
        <w:t>tovitelem v rozporu se smlouvou,</w:t>
      </w:r>
    </w:p>
    <w:p w14:paraId="6173577F"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zastavení či přerušení prací zhotovitelem na díle bez souhlasu objednatele po dobu delší než 10 dní</w:t>
      </w:r>
      <w:r>
        <w:rPr>
          <w:rFonts w:ascii="Arial" w:hAnsi="Arial" w:cs="Arial"/>
          <w:sz w:val="22"/>
          <w:szCs w:val="22"/>
        </w:rPr>
        <w:t>,</w:t>
      </w:r>
    </w:p>
    <w:p w14:paraId="20F0964E"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nedodržel některý z termínů dle harmonogramu prací,</w:t>
      </w:r>
    </w:p>
    <w:p w14:paraId="48C2E8C8"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 xml:space="preserve">proti zhotoviteli je podán návrh na </w:t>
      </w:r>
      <w:r>
        <w:rPr>
          <w:rFonts w:ascii="Arial" w:hAnsi="Arial" w:cs="Arial"/>
          <w:sz w:val="22"/>
          <w:szCs w:val="22"/>
        </w:rPr>
        <w:t>zahájení insolvenčního řízení,</w:t>
      </w:r>
    </w:p>
    <w:p w14:paraId="78690E34"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Pr>
          <w:rFonts w:ascii="Arial" w:hAnsi="Arial" w:cs="Arial"/>
          <w:sz w:val="22"/>
          <w:szCs w:val="22"/>
        </w:rPr>
        <w:t>,</w:t>
      </w:r>
    </w:p>
    <w:p w14:paraId="7152E104"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p>
    <w:p w14:paraId="7ABD56A4" w14:textId="77777777" w:rsidR="008655C1" w:rsidRDefault="008655C1" w:rsidP="008655C1">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CB1C485"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7766D2">
        <w:rPr>
          <w:rFonts w:ascii="Arial" w:hAnsi="Arial" w:cs="Arial"/>
          <w:sz w:val="22"/>
          <w:szCs w:val="22"/>
        </w:rPr>
        <w:t xml:space="preserve">Účinky odstoupení od </w:t>
      </w:r>
      <w:r>
        <w:rPr>
          <w:rFonts w:ascii="Arial" w:hAnsi="Arial" w:cs="Arial"/>
          <w:sz w:val="22"/>
          <w:szCs w:val="22"/>
        </w:rPr>
        <w:t>s</w:t>
      </w:r>
      <w:r w:rsidRPr="007766D2">
        <w:rPr>
          <w:rFonts w:ascii="Arial" w:hAnsi="Arial" w:cs="Arial"/>
          <w:sz w:val="22"/>
          <w:szCs w:val="22"/>
        </w:rPr>
        <w:t>mlouvy nastávají okamžikem doručení písemného projevu vůle</w:t>
      </w:r>
      <w:r>
        <w:rPr>
          <w:rFonts w:ascii="Arial" w:hAnsi="Arial" w:cs="Arial"/>
          <w:sz w:val="22"/>
          <w:szCs w:val="22"/>
        </w:rPr>
        <w:t xml:space="preserve"> </w:t>
      </w:r>
      <w:r w:rsidRPr="007766D2">
        <w:rPr>
          <w:rFonts w:ascii="Arial" w:hAnsi="Arial" w:cs="Arial"/>
          <w:sz w:val="22"/>
          <w:szCs w:val="22"/>
        </w:rPr>
        <w:t xml:space="preserve">odstoupit od této </w:t>
      </w:r>
      <w:r>
        <w:rPr>
          <w:rFonts w:ascii="Arial" w:hAnsi="Arial" w:cs="Arial"/>
          <w:sz w:val="22"/>
          <w:szCs w:val="22"/>
        </w:rPr>
        <w:t>s</w:t>
      </w:r>
      <w:r w:rsidRPr="007766D2">
        <w:rPr>
          <w:rFonts w:ascii="Arial" w:hAnsi="Arial" w:cs="Arial"/>
          <w:sz w:val="22"/>
          <w:szCs w:val="22"/>
        </w:rPr>
        <w:t>mlouvy druhé smluvní straně.</w:t>
      </w:r>
      <w:r w:rsidRPr="00594B51">
        <w:t xml:space="preserve"> </w:t>
      </w:r>
      <w:r w:rsidRPr="00594B51">
        <w:rPr>
          <w:rFonts w:ascii="Arial" w:hAnsi="Arial" w:cs="Arial"/>
          <w:sz w:val="22"/>
          <w:szCs w:val="22"/>
        </w:rPr>
        <w:t xml:space="preserve">V odstoupení musí být dále uveden důvod, pro který strana od </w:t>
      </w:r>
      <w:r>
        <w:rPr>
          <w:rFonts w:ascii="Arial" w:hAnsi="Arial" w:cs="Arial"/>
          <w:sz w:val="22"/>
          <w:szCs w:val="22"/>
        </w:rPr>
        <w:t>s</w:t>
      </w:r>
      <w:r w:rsidRPr="00594B51">
        <w:rPr>
          <w:rFonts w:ascii="Arial" w:hAnsi="Arial" w:cs="Arial"/>
          <w:sz w:val="22"/>
          <w:szCs w:val="22"/>
        </w:rPr>
        <w:t>mlouvy odstupuje, včetně popisu skutečností, ve kterých je tento důvod spatřován.</w:t>
      </w:r>
      <w:r>
        <w:rPr>
          <w:rFonts w:ascii="Arial" w:hAnsi="Arial" w:cs="Arial"/>
          <w:sz w:val="22"/>
          <w:szCs w:val="22"/>
        </w:rPr>
        <w:t xml:space="preserve"> Odstoupení sjednané touto smlouvou není nutné činit bezodkladně po zjištění porušení povinností druhou smluvní stranou, stačí v obecné tříleté promlčecí lhůtě.</w:t>
      </w:r>
    </w:p>
    <w:p w14:paraId="5ACCEE5E" w14:textId="0DFE5312"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 xml:space="preserve">6. V případě odstoupení náleží objednateli </w:t>
      </w:r>
      <w:r w:rsidRPr="007766D2">
        <w:rPr>
          <w:rFonts w:ascii="Arial" w:hAnsi="Arial" w:cs="Arial"/>
          <w:sz w:val="22"/>
          <w:szCs w:val="22"/>
        </w:rPr>
        <w:t xml:space="preserve">všechna práva k již předaným </w:t>
      </w:r>
      <w:r>
        <w:rPr>
          <w:rFonts w:ascii="Arial" w:hAnsi="Arial" w:cs="Arial"/>
          <w:sz w:val="22"/>
          <w:szCs w:val="22"/>
        </w:rPr>
        <w:t xml:space="preserve">a zhotovitelem převzatým </w:t>
      </w:r>
      <w:r w:rsidRPr="007766D2">
        <w:rPr>
          <w:rFonts w:ascii="Arial" w:hAnsi="Arial" w:cs="Arial"/>
          <w:sz w:val="22"/>
          <w:szCs w:val="22"/>
        </w:rPr>
        <w:t xml:space="preserve">částem plnění zejm. </w:t>
      </w:r>
      <w:r>
        <w:rPr>
          <w:rFonts w:ascii="Arial" w:hAnsi="Arial" w:cs="Arial"/>
          <w:sz w:val="22"/>
          <w:szCs w:val="22"/>
        </w:rPr>
        <w:t>p</w:t>
      </w:r>
      <w:r w:rsidRPr="007766D2">
        <w:rPr>
          <w:rFonts w:ascii="Arial" w:hAnsi="Arial" w:cs="Arial"/>
          <w:sz w:val="22"/>
          <w:szCs w:val="22"/>
        </w:rPr>
        <w:t xml:space="preserve">ak </w:t>
      </w:r>
      <w:r>
        <w:rPr>
          <w:rFonts w:ascii="Arial" w:hAnsi="Arial" w:cs="Arial"/>
          <w:sz w:val="22"/>
          <w:szCs w:val="22"/>
        </w:rPr>
        <w:t xml:space="preserve">vlastnické právo a </w:t>
      </w:r>
      <w:r w:rsidRPr="007766D2">
        <w:rPr>
          <w:rFonts w:ascii="Arial" w:hAnsi="Arial" w:cs="Arial"/>
          <w:sz w:val="22"/>
          <w:szCs w:val="22"/>
        </w:rPr>
        <w:t>záruka</w:t>
      </w:r>
      <w:r>
        <w:rPr>
          <w:rFonts w:ascii="Arial" w:hAnsi="Arial" w:cs="Arial"/>
          <w:sz w:val="22"/>
          <w:szCs w:val="22"/>
        </w:rPr>
        <w:t xml:space="preserve"> </w:t>
      </w:r>
      <w:r w:rsidRPr="007766D2">
        <w:rPr>
          <w:rFonts w:ascii="Arial" w:hAnsi="Arial" w:cs="Arial"/>
          <w:sz w:val="22"/>
          <w:szCs w:val="22"/>
        </w:rPr>
        <w:t>k již zhotov</w:t>
      </w:r>
      <w:r>
        <w:rPr>
          <w:rFonts w:ascii="Arial" w:hAnsi="Arial" w:cs="Arial"/>
          <w:sz w:val="22"/>
          <w:szCs w:val="22"/>
        </w:rPr>
        <w:t>eným částem díla, podobně jako v případě řádného splnění celého díla.</w:t>
      </w:r>
    </w:p>
    <w:p w14:paraId="02E17401" w14:textId="77777777"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7. Odstoupení se netýká již vzniklých nároků na smluvní pokutu, i když ještě nebyly zesplatněny a nedotýká se nároků na náhradu škody nebo jiné újmy.</w:t>
      </w:r>
    </w:p>
    <w:p w14:paraId="1E2BF467" w14:textId="77777777" w:rsidR="008655C1" w:rsidRPr="00176B47" w:rsidRDefault="008655C1" w:rsidP="008655C1">
      <w:pPr>
        <w:tabs>
          <w:tab w:val="left" w:pos="284"/>
        </w:tabs>
        <w:ind w:left="284" w:hanging="284"/>
        <w:jc w:val="both"/>
        <w:rPr>
          <w:rFonts w:ascii="Arial" w:hAnsi="Arial" w:cs="Arial"/>
          <w:sz w:val="22"/>
          <w:szCs w:val="22"/>
        </w:rPr>
      </w:pPr>
      <w:r>
        <w:rPr>
          <w:rFonts w:ascii="Arial" w:hAnsi="Arial" w:cs="Arial"/>
          <w:sz w:val="22"/>
          <w:szCs w:val="22"/>
        </w:rPr>
        <w:t>8</w:t>
      </w:r>
      <w:r w:rsidRPr="00176B47">
        <w:rPr>
          <w:rFonts w:ascii="Arial" w:hAnsi="Arial" w:cs="Arial"/>
          <w:sz w:val="22"/>
          <w:szCs w:val="22"/>
        </w:rPr>
        <w:t>.</w:t>
      </w:r>
      <w:r w:rsidRPr="00176B47">
        <w:rPr>
          <w:rFonts w:ascii="Arial" w:hAnsi="Arial" w:cs="Arial"/>
          <w:sz w:val="22"/>
          <w:szCs w:val="22"/>
        </w:rPr>
        <w:tab/>
      </w:r>
      <w:r w:rsidRPr="00F200E4">
        <w:rPr>
          <w:rFonts w:ascii="Arial" w:hAnsi="Arial" w:cs="Arial"/>
          <w:sz w:val="22"/>
          <w:szCs w:val="22"/>
        </w:rPr>
        <w:t xml:space="preserve">Pokud před dokončením díla dojde k odstoupení od smlouvy, předá zhotovitel </w:t>
      </w:r>
      <w:r>
        <w:rPr>
          <w:rFonts w:ascii="Arial" w:hAnsi="Arial" w:cs="Arial"/>
          <w:sz w:val="22"/>
          <w:szCs w:val="22"/>
        </w:rPr>
        <w:t xml:space="preserve">bezodkladně </w:t>
      </w:r>
      <w:r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Pr>
          <w:rFonts w:ascii="Arial" w:hAnsi="Arial" w:cs="Arial"/>
          <w:sz w:val="22"/>
          <w:szCs w:val="22"/>
        </w:rPr>
        <w:t>, které je povinen předat s dokončeným dílem.</w:t>
      </w:r>
    </w:p>
    <w:p w14:paraId="174BC314" w14:textId="22528362" w:rsidR="008655C1" w:rsidRDefault="008655C1" w:rsidP="008655C1">
      <w:pPr>
        <w:tabs>
          <w:tab w:val="left" w:pos="284"/>
        </w:tabs>
        <w:ind w:left="284" w:hanging="284"/>
        <w:jc w:val="both"/>
        <w:rPr>
          <w:rFonts w:ascii="Arial" w:hAnsi="Arial" w:cs="Arial"/>
          <w:sz w:val="22"/>
          <w:szCs w:val="22"/>
        </w:rPr>
      </w:pPr>
      <w:r>
        <w:rPr>
          <w:rFonts w:ascii="Arial" w:hAnsi="Arial" w:cs="Arial"/>
          <w:sz w:val="22"/>
          <w:szCs w:val="22"/>
        </w:rPr>
        <w:t>9</w:t>
      </w:r>
      <w:r w:rsidRPr="00176B47">
        <w:rPr>
          <w:rFonts w:ascii="Arial" w:hAnsi="Arial" w:cs="Arial"/>
          <w:sz w:val="22"/>
          <w:szCs w:val="22"/>
        </w:rPr>
        <w:t>.</w:t>
      </w:r>
      <w:r w:rsidRPr="00176B47">
        <w:rPr>
          <w:rFonts w:ascii="Arial" w:hAnsi="Arial" w:cs="Arial"/>
          <w:sz w:val="22"/>
          <w:szCs w:val="22"/>
        </w:rPr>
        <w:tab/>
        <w:t xml:space="preserve">Na </w:t>
      </w:r>
      <w:r>
        <w:rPr>
          <w:rFonts w:ascii="Arial" w:hAnsi="Arial" w:cs="Arial"/>
          <w:sz w:val="22"/>
          <w:szCs w:val="22"/>
        </w:rPr>
        <w:t>z</w:t>
      </w:r>
      <w:r w:rsidRPr="00176B47">
        <w:rPr>
          <w:rFonts w:ascii="Arial" w:hAnsi="Arial" w:cs="Arial"/>
          <w:sz w:val="22"/>
          <w:szCs w:val="22"/>
        </w:rPr>
        <w:t xml:space="preserve">hotovitelem předané a </w:t>
      </w:r>
      <w:r>
        <w:rPr>
          <w:rFonts w:ascii="Arial" w:hAnsi="Arial" w:cs="Arial"/>
          <w:sz w:val="22"/>
          <w:szCs w:val="22"/>
        </w:rPr>
        <w:t>o</w:t>
      </w:r>
      <w:r w:rsidRPr="00176B47">
        <w:rPr>
          <w:rFonts w:ascii="Arial" w:hAnsi="Arial" w:cs="Arial"/>
          <w:sz w:val="22"/>
          <w:szCs w:val="22"/>
        </w:rPr>
        <w:t xml:space="preserve">bjednatelem </w:t>
      </w:r>
      <w:r>
        <w:rPr>
          <w:rFonts w:ascii="Arial" w:hAnsi="Arial" w:cs="Arial"/>
          <w:sz w:val="22"/>
          <w:szCs w:val="22"/>
        </w:rPr>
        <w:t>písemným protokolem převzaté plnění dle čl. X odst. 8</w:t>
      </w:r>
      <w:r w:rsidRPr="00176B47">
        <w:rPr>
          <w:rFonts w:ascii="Arial" w:hAnsi="Arial" w:cs="Arial"/>
          <w:sz w:val="22"/>
          <w:szCs w:val="22"/>
        </w:rPr>
        <w:t xml:space="preserve"> </w:t>
      </w:r>
      <w:r>
        <w:rPr>
          <w:rFonts w:ascii="Arial" w:hAnsi="Arial" w:cs="Arial"/>
          <w:sz w:val="22"/>
          <w:szCs w:val="22"/>
        </w:rPr>
        <w:t xml:space="preserve">této smlouvy se </w:t>
      </w:r>
      <w:r w:rsidRPr="00176B47">
        <w:rPr>
          <w:rFonts w:ascii="Arial" w:hAnsi="Arial" w:cs="Arial"/>
          <w:sz w:val="22"/>
          <w:szCs w:val="22"/>
        </w:rPr>
        <w:t xml:space="preserve">i po ukončení této smlouvy vztahují ujednání </w:t>
      </w:r>
      <w:r>
        <w:rPr>
          <w:rFonts w:ascii="Arial" w:hAnsi="Arial" w:cs="Arial"/>
          <w:sz w:val="22"/>
          <w:szCs w:val="22"/>
        </w:rPr>
        <w:t xml:space="preserve">o </w:t>
      </w:r>
      <w:r w:rsidRPr="00176B47">
        <w:rPr>
          <w:rFonts w:ascii="Arial" w:hAnsi="Arial" w:cs="Arial"/>
          <w:sz w:val="22"/>
          <w:szCs w:val="22"/>
        </w:rPr>
        <w:t xml:space="preserve">záruce z této smlouvy </w:t>
      </w:r>
      <w:r w:rsidRPr="00176B47">
        <w:rPr>
          <w:rFonts w:ascii="Arial" w:hAnsi="Arial" w:cs="Arial"/>
          <w:sz w:val="22"/>
          <w:szCs w:val="22"/>
        </w:rPr>
        <w:lastRenderedPageBreak/>
        <w:t>vč</w:t>
      </w:r>
      <w:r>
        <w:rPr>
          <w:rFonts w:ascii="Arial" w:hAnsi="Arial" w:cs="Arial"/>
          <w:sz w:val="22"/>
          <w:szCs w:val="22"/>
        </w:rPr>
        <w:t>etně odpovědnosti za vady, slevách</w:t>
      </w:r>
      <w:r w:rsidRPr="00176B47">
        <w:rPr>
          <w:rFonts w:ascii="Arial" w:hAnsi="Arial" w:cs="Arial"/>
          <w:sz w:val="22"/>
          <w:szCs w:val="22"/>
        </w:rPr>
        <w:t>, smluvní</w:t>
      </w:r>
      <w:r>
        <w:rPr>
          <w:rFonts w:ascii="Arial" w:hAnsi="Arial" w:cs="Arial"/>
          <w:sz w:val="22"/>
          <w:szCs w:val="22"/>
        </w:rPr>
        <w:t>ch</w:t>
      </w:r>
      <w:r w:rsidRPr="00176B47">
        <w:rPr>
          <w:rFonts w:ascii="Arial" w:hAnsi="Arial" w:cs="Arial"/>
          <w:sz w:val="22"/>
          <w:szCs w:val="22"/>
        </w:rPr>
        <w:t xml:space="preserve"> pokut</w:t>
      </w:r>
      <w:r>
        <w:rPr>
          <w:rFonts w:ascii="Arial" w:hAnsi="Arial" w:cs="Arial"/>
          <w:sz w:val="22"/>
          <w:szCs w:val="22"/>
        </w:rPr>
        <w:t>ách,</w:t>
      </w:r>
      <w:r w:rsidRPr="00176B47">
        <w:rPr>
          <w:rFonts w:ascii="Arial" w:hAnsi="Arial" w:cs="Arial"/>
          <w:sz w:val="22"/>
          <w:szCs w:val="22"/>
        </w:rPr>
        <w:t xml:space="preserve"> náhrad</w:t>
      </w:r>
      <w:r>
        <w:rPr>
          <w:rFonts w:ascii="Arial" w:hAnsi="Arial" w:cs="Arial"/>
          <w:sz w:val="22"/>
          <w:szCs w:val="22"/>
        </w:rPr>
        <w:t xml:space="preserve">ách </w:t>
      </w:r>
      <w:r w:rsidRPr="00176B47">
        <w:rPr>
          <w:rFonts w:ascii="Arial" w:hAnsi="Arial" w:cs="Arial"/>
          <w:sz w:val="22"/>
          <w:szCs w:val="22"/>
        </w:rPr>
        <w:t>škod</w:t>
      </w:r>
      <w:r>
        <w:rPr>
          <w:rFonts w:ascii="Arial" w:hAnsi="Arial" w:cs="Arial"/>
          <w:sz w:val="22"/>
          <w:szCs w:val="22"/>
        </w:rPr>
        <w:t>y</w:t>
      </w:r>
      <w:r w:rsidRPr="00176B47">
        <w:rPr>
          <w:rFonts w:ascii="Arial" w:hAnsi="Arial" w:cs="Arial"/>
          <w:sz w:val="22"/>
          <w:szCs w:val="22"/>
        </w:rPr>
        <w:t xml:space="preserve"> </w:t>
      </w:r>
      <w:r>
        <w:rPr>
          <w:rFonts w:ascii="Arial" w:hAnsi="Arial" w:cs="Arial"/>
          <w:sz w:val="22"/>
          <w:szCs w:val="22"/>
        </w:rPr>
        <w:t>a újmy, zajištění závazků zhotovitele a ustanovení o.z. o nabytí vlastnického práva k dílu. To platí i pro případ, že zhotovitel nebude postupovat dle odst. 8. tohoto článku, ale objednatel sdělí zhotoviteli</w:t>
      </w:r>
      <w:r w:rsidR="004C6ACA">
        <w:rPr>
          <w:rFonts w:ascii="Arial" w:hAnsi="Arial" w:cs="Arial"/>
          <w:sz w:val="22"/>
          <w:szCs w:val="22"/>
        </w:rPr>
        <w:t xml:space="preserve"> v přiměřené lhůtě</w:t>
      </w:r>
      <w:r>
        <w:rPr>
          <w:rFonts w:ascii="Arial" w:hAnsi="Arial" w:cs="Arial"/>
          <w:sz w:val="22"/>
          <w:szCs w:val="22"/>
        </w:rPr>
        <w:t>, že příslušnou část plnění považuje za převzatou, v takovém případě je příslušná část plnění mezi stranami považována za předanou a převzatou.</w:t>
      </w:r>
    </w:p>
    <w:p w14:paraId="434B36B9" w14:textId="77777777" w:rsidR="00425258" w:rsidRDefault="00425258" w:rsidP="002B69E5">
      <w:pPr>
        <w:jc w:val="center"/>
        <w:rPr>
          <w:rFonts w:ascii="Arial" w:hAnsi="Arial" w:cs="Arial"/>
          <w:b/>
          <w:sz w:val="22"/>
        </w:rPr>
      </w:pPr>
    </w:p>
    <w:p w14:paraId="377F3A1D" w14:textId="528702EB" w:rsidR="002B69E5" w:rsidRPr="00A61204" w:rsidRDefault="002B69E5" w:rsidP="00425258">
      <w:pPr>
        <w:jc w:val="center"/>
        <w:rPr>
          <w:rFonts w:ascii="Arial" w:hAnsi="Arial" w:cs="Arial"/>
          <w:b/>
          <w:sz w:val="22"/>
        </w:rPr>
      </w:pPr>
      <w:r>
        <w:rPr>
          <w:rFonts w:ascii="Arial" w:hAnsi="Arial" w:cs="Arial"/>
          <w:b/>
          <w:sz w:val="22"/>
        </w:rPr>
        <w:t>X</w:t>
      </w:r>
      <w:r w:rsidRPr="00A61204">
        <w:rPr>
          <w:rFonts w:ascii="Arial" w:hAnsi="Arial" w:cs="Arial"/>
          <w:b/>
          <w:sz w:val="22"/>
        </w:rPr>
        <w:t xml:space="preserve">I. </w:t>
      </w:r>
    </w:p>
    <w:p w14:paraId="26E53B62"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716331CC" w14:textId="7964C008"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v platném znění, přičemž tímto současně souhlasí se zveřejněním této </w:t>
      </w:r>
      <w:r w:rsidR="00F154DF">
        <w:rPr>
          <w:rFonts w:ascii="Arial" w:hAnsi="Arial" w:cs="Arial"/>
          <w:sz w:val="22"/>
          <w:szCs w:val="22"/>
        </w:rPr>
        <w:t>s</w:t>
      </w:r>
      <w:r w:rsidRPr="0048499A">
        <w:rPr>
          <w:rFonts w:ascii="Arial" w:hAnsi="Arial" w:cs="Arial"/>
          <w:sz w:val="22"/>
          <w:szCs w:val="22"/>
        </w:rPr>
        <w:t>mlouvy, jakož i poskytnutím informací dle platných právních předpisů.</w:t>
      </w:r>
    </w:p>
    <w:p w14:paraId="057A5640"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414B8188"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08B525A9"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28728369"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a jejich prováděcích předpisů, v platném znění.</w:t>
      </w:r>
    </w:p>
    <w:p w14:paraId="4C2823C4"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3AF10120"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7.</w:t>
      </w:r>
      <w:r>
        <w:tab/>
      </w:r>
      <w:r w:rsidRPr="006C0315">
        <w:rPr>
          <w:rFonts w:ascii="Arial" w:hAnsi="Arial" w:cs="Arial"/>
          <w:sz w:val="22"/>
          <w:szCs w:val="22"/>
        </w:rPr>
        <w:t xml:space="preserve">Smluvní strany se podpisem </w:t>
      </w:r>
      <w:r>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4AC50A2E"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Pr>
          <w:rFonts w:ascii="Arial" w:hAnsi="Arial" w:cs="Arial"/>
          <w:sz w:val="22"/>
          <w:szCs w:val="22"/>
        </w:rPr>
        <w:t>s</w:t>
      </w:r>
      <w:r w:rsidRPr="006C0315">
        <w:rPr>
          <w:rFonts w:ascii="Arial" w:hAnsi="Arial" w:cs="Arial"/>
          <w:sz w:val="22"/>
          <w:szCs w:val="22"/>
        </w:rPr>
        <w:t xml:space="preserve">mlouvy neplatná či stane-li se plnění dle této </w:t>
      </w:r>
      <w:r>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Pr>
          <w:rFonts w:ascii="Arial" w:hAnsi="Arial" w:cs="Arial"/>
          <w:sz w:val="22"/>
          <w:szCs w:val="22"/>
        </w:rPr>
        <w:t>s</w:t>
      </w:r>
      <w:r w:rsidRPr="006C0315">
        <w:rPr>
          <w:rFonts w:ascii="Arial" w:hAnsi="Arial" w:cs="Arial"/>
          <w:sz w:val="22"/>
          <w:szCs w:val="22"/>
        </w:rPr>
        <w:t xml:space="preserve">mlouvy vyplývá, že zbylé plnění nemá pro </w:t>
      </w:r>
      <w:r>
        <w:rPr>
          <w:rFonts w:ascii="Arial" w:hAnsi="Arial" w:cs="Arial"/>
          <w:sz w:val="22"/>
          <w:szCs w:val="22"/>
        </w:rPr>
        <w:t>o</w:t>
      </w:r>
      <w:r w:rsidRPr="006C0315">
        <w:rPr>
          <w:rFonts w:ascii="Arial" w:hAnsi="Arial" w:cs="Arial"/>
          <w:sz w:val="22"/>
          <w:szCs w:val="22"/>
        </w:rPr>
        <w:t>bjednatele význam.</w:t>
      </w:r>
    </w:p>
    <w:p w14:paraId="04247396"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0572F20D"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objednatelovy pohledávky </w:t>
      </w:r>
      <w:r w:rsidRPr="00561122">
        <w:rPr>
          <w:rFonts w:ascii="Arial" w:hAnsi="Arial" w:cs="Arial"/>
          <w:sz w:val="22"/>
          <w:szCs w:val="22"/>
        </w:rPr>
        <w:t xml:space="preserve">nebo jejich části za </w:t>
      </w:r>
      <w:r>
        <w:rPr>
          <w:rFonts w:ascii="Arial" w:hAnsi="Arial" w:cs="Arial"/>
          <w:sz w:val="22"/>
          <w:szCs w:val="22"/>
        </w:rPr>
        <w:t>z</w:t>
      </w:r>
      <w:r w:rsidRPr="00561122">
        <w:rPr>
          <w:rFonts w:ascii="Arial" w:hAnsi="Arial" w:cs="Arial"/>
          <w:sz w:val="22"/>
          <w:szCs w:val="22"/>
        </w:rPr>
        <w:t>hotovitelem.</w:t>
      </w:r>
    </w:p>
    <w:p w14:paraId="25BC84D0"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4C3FD9DB"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48958C89" w14:textId="77777777" w:rsidR="004C6ACA" w:rsidRPr="0048499A" w:rsidRDefault="004C6ACA" w:rsidP="004C6ACA">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C3D45C7"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45AAAD3F" w14:textId="77777777" w:rsidR="004C6ACA" w:rsidRDefault="004C6ACA" w:rsidP="004C6ACA">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této smlouvy jsou:</w:t>
      </w:r>
    </w:p>
    <w:p w14:paraId="3FC52E71" w14:textId="77777777" w:rsidR="004C6ACA" w:rsidRDefault="004C6ACA" w:rsidP="004C6ACA">
      <w:pPr>
        <w:widowControl w:val="0"/>
        <w:ind w:firstLine="426"/>
        <w:jc w:val="both"/>
        <w:rPr>
          <w:rFonts w:ascii="Arial" w:hAnsi="Arial" w:cs="Arial"/>
          <w:snapToGrid w:val="0"/>
          <w:sz w:val="22"/>
          <w:szCs w:val="22"/>
        </w:rPr>
      </w:pPr>
      <w:r>
        <w:rPr>
          <w:rFonts w:ascii="Arial" w:hAnsi="Arial" w:cs="Arial"/>
          <w:sz w:val="22"/>
          <w:szCs w:val="22"/>
        </w:rPr>
        <w:t>-</w:t>
      </w:r>
      <w:r>
        <w:rPr>
          <w:rFonts w:ascii="Arial" w:hAnsi="Arial" w:cs="Arial"/>
          <w:sz w:val="22"/>
          <w:szCs w:val="22"/>
        </w:rPr>
        <w:tab/>
        <w:t>příloha č. 1 -</w:t>
      </w:r>
      <w:r w:rsidRPr="002B69E5">
        <w:rPr>
          <w:rFonts w:ascii="Arial" w:hAnsi="Arial" w:cs="Arial"/>
          <w:snapToGrid w:val="0"/>
          <w:sz w:val="22"/>
          <w:szCs w:val="22"/>
        </w:rPr>
        <w:t xml:space="preserve"> </w:t>
      </w:r>
      <w:r>
        <w:rPr>
          <w:rFonts w:ascii="Arial" w:hAnsi="Arial" w:cs="Arial"/>
          <w:snapToGrid w:val="0"/>
          <w:sz w:val="22"/>
          <w:szCs w:val="22"/>
        </w:rPr>
        <w:t>n</w:t>
      </w:r>
      <w:r w:rsidRPr="002B69E5">
        <w:rPr>
          <w:rFonts w:ascii="Arial" w:hAnsi="Arial" w:cs="Arial"/>
          <w:snapToGrid w:val="0"/>
          <w:sz w:val="22"/>
          <w:szCs w:val="22"/>
        </w:rPr>
        <w:t>abídkový rozpočet</w:t>
      </w:r>
    </w:p>
    <w:p w14:paraId="0A9375C1" w14:textId="77777777" w:rsidR="004C6ACA" w:rsidRPr="00F35583" w:rsidRDefault="004C6ACA" w:rsidP="004C6ACA">
      <w:pPr>
        <w:widowControl w:val="0"/>
        <w:ind w:firstLine="426"/>
        <w:jc w:val="both"/>
        <w:rPr>
          <w:rFonts w:ascii="Arial" w:hAnsi="Arial" w:cs="Arial"/>
          <w:snapToGrid w:val="0"/>
          <w:sz w:val="22"/>
          <w:szCs w:val="22"/>
        </w:rPr>
      </w:pPr>
      <w:r w:rsidRPr="00F35583">
        <w:rPr>
          <w:rFonts w:ascii="Arial" w:hAnsi="Arial" w:cs="Arial"/>
          <w:snapToGrid w:val="0"/>
          <w:sz w:val="22"/>
          <w:szCs w:val="22"/>
        </w:rPr>
        <w:t>-</w:t>
      </w:r>
      <w:r>
        <w:rPr>
          <w:rFonts w:ascii="Arial" w:hAnsi="Arial" w:cs="Arial"/>
          <w:snapToGrid w:val="0"/>
          <w:sz w:val="22"/>
          <w:szCs w:val="22"/>
        </w:rPr>
        <w:tab/>
      </w:r>
      <w:r w:rsidRPr="00F35583">
        <w:rPr>
          <w:rFonts w:ascii="Arial" w:hAnsi="Arial" w:cs="Arial"/>
          <w:snapToGrid w:val="0"/>
          <w:sz w:val="22"/>
          <w:szCs w:val="22"/>
        </w:rPr>
        <w:t>příloha č. 2 -</w:t>
      </w:r>
      <w:r>
        <w:rPr>
          <w:rFonts w:ascii="Arial" w:hAnsi="Arial" w:cs="Arial"/>
          <w:snapToGrid w:val="0"/>
          <w:sz w:val="22"/>
          <w:szCs w:val="22"/>
        </w:rPr>
        <w:t xml:space="preserve"> </w:t>
      </w:r>
      <w:r w:rsidRPr="00F35583">
        <w:rPr>
          <w:rFonts w:ascii="Arial" w:hAnsi="Arial" w:cs="Arial"/>
          <w:snapToGrid w:val="0"/>
          <w:sz w:val="22"/>
          <w:szCs w:val="22"/>
        </w:rPr>
        <w:t>harmonogram prací</w:t>
      </w:r>
    </w:p>
    <w:p w14:paraId="29852FE7" w14:textId="79BE9D50" w:rsidR="007721E4" w:rsidRDefault="007721E4" w:rsidP="007721E4">
      <w:pPr>
        <w:widowControl w:val="0"/>
        <w:ind w:firstLine="426"/>
        <w:jc w:val="both"/>
        <w:rPr>
          <w:rFonts w:ascii="Arial" w:hAnsi="Arial" w:cs="Arial"/>
          <w:b/>
          <w:sz w:val="22"/>
          <w:szCs w:val="22"/>
        </w:rPr>
      </w:pPr>
    </w:p>
    <w:p w14:paraId="7FE6F989" w14:textId="77777777" w:rsidR="004C6ACA" w:rsidRPr="00B23AFB" w:rsidRDefault="004C6ACA" w:rsidP="007721E4">
      <w:pPr>
        <w:widowControl w:val="0"/>
        <w:ind w:firstLine="426"/>
        <w:jc w:val="both"/>
        <w:rPr>
          <w:rFonts w:ascii="Arial" w:hAnsi="Arial" w:cs="Arial"/>
          <w:b/>
          <w:sz w:val="22"/>
          <w:szCs w:val="22"/>
        </w:rPr>
      </w:pPr>
    </w:p>
    <w:p w14:paraId="758B7480"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t xml:space="preserve">D o l o ž k a </w:t>
      </w:r>
    </w:p>
    <w:p w14:paraId="02014C90" w14:textId="77777777" w:rsidR="00706046" w:rsidRDefault="00706046" w:rsidP="007721E4">
      <w:pPr>
        <w:jc w:val="center"/>
        <w:rPr>
          <w:rFonts w:ascii="Arial" w:hAnsi="Arial" w:cs="Arial"/>
          <w:b/>
          <w:sz w:val="22"/>
          <w:szCs w:val="22"/>
        </w:rPr>
      </w:pPr>
      <w:r w:rsidRPr="00B23AFB">
        <w:rPr>
          <w:rFonts w:ascii="Arial" w:hAnsi="Arial" w:cs="Arial"/>
          <w:b/>
          <w:sz w:val="22"/>
          <w:szCs w:val="22"/>
        </w:rPr>
        <w:t>ve smyslu ust. § 41 zákona č. 128/2000 Sb., o obcích (obecní zřízení), v platném znění</w:t>
      </w:r>
    </w:p>
    <w:p w14:paraId="06E2DFBF" w14:textId="77777777" w:rsidR="00CF116A" w:rsidRPr="00B23AFB" w:rsidRDefault="00CF116A" w:rsidP="007721E4">
      <w:pPr>
        <w:jc w:val="center"/>
        <w:rPr>
          <w:rFonts w:ascii="Arial" w:hAnsi="Arial" w:cs="Arial"/>
          <w:sz w:val="22"/>
          <w:szCs w:val="22"/>
        </w:rPr>
      </w:pPr>
    </w:p>
    <w:p w14:paraId="48AE550A" w14:textId="4CD9AFA4"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t xml:space="preserve">Obsah této smlouvy </w:t>
      </w:r>
      <w:r w:rsidR="00170E33">
        <w:rPr>
          <w:rFonts w:ascii="Arial" w:hAnsi="Arial" w:cs="Arial"/>
          <w:sz w:val="22"/>
          <w:szCs w:val="22"/>
        </w:rPr>
        <w:t xml:space="preserve">o dílo </w:t>
      </w:r>
      <w:r w:rsidRPr="00B23AFB">
        <w:rPr>
          <w:rFonts w:ascii="Arial" w:hAnsi="Arial" w:cs="Arial"/>
          <w:sz w:val="22"/>
          <w:szCs w:val="22"/>
        </w:rPr>
        <w:t xml:space="preserve">byl odsouhlasen usnesením </w:t>
      </w:r>
      <w:r w:rsidR="001E1AC9">
        <w:rPr>
          <w:rFonts w:ascii="Arial" w:hAnsi="Arial" w:cs="Arial"/>
          <w:sz w:val="22"/>
          <w:szCs w:val="22"/>
        </w:rPr>
        <w:t>……</w:t>
      </w:r>
      <w:r w:rsidR="00170E33">
        <w:rPr>
          <w:rFonts w:ascii="Arial" w:hAnsi="Arial" w:cs="Arial"/>
          <w:sz w:val="22"/>
          <w:szCs w:val="22"/>
        </w:rPr>
        <w:t>.</w:t>
      </w:r>
      <w:r w:rsidRPr="00B23AFB">
        <w:rPr>
          <w:rFonts w:ascii="Arial" w:hAnsi="Arial" w:cs="Arial"/>
          <w:sz w:val="22"/>
          <w:szCs w:val="22"/>
        </w:rPr>
        <w:t xml:space="preserve"> schůze Rady městské části Brno - Jundr</w:t>
      </w:r>
      <w:r w:rsidR="00B813FC">
        <w:rPr>
          <w:rFonts w:ascii="Arial" w:hAnsi="Arial" w:cs="Arial"/>
          <w:sz w:val="22"/>
          <w:szCs w:val="22"/>
        </w:rPr>
        <w:t>ov, konan</w:t>
      </w:r>
      <w:r w:rsidR="00C91F85">
        <w:rPr>
          <w:rFonts w:ascii="Arial" w:hAnsi="Arial" w:cs="Arial"/>
          <w:sz w:val="22"/>
          <w:szCs w:val="22"/>
        </w:rPr>
        <w:t>é dne</w:t>
      </w:r>
      <w:r w:rsidR="001E1AC9">
        <w:rPr>
          <w:rFonts w:ascii="Arial" w:hAnsi="Arial" w:cs="Arial"/>
          <w:sz w:val="22"/>
          <w:szCs w:val="22"/>
        </w:rPr>
        <w:t xml:space="preserve"> ………. </w:t>
      </w:r>
      <w:r w:rsidR="00170E33">
        <w:rPr>
          <w:rFonts w:ascii="Arial" w:hAnsi="Arial" w:cs="Arial"/>
          <w:sz w:val="22"/>
          <w:szCs w:val="22"/>
        </w:rPr>
        <w:t>bod</w:t>
      </w:r>
      <w:r w:rsidR="001E1AC9">
        <w:rPr>
          <w:rFonts w:ascii="Arial" w:hAnsi="Arial" w:cs="Arial"/>
          <w:sz w:val="22"/>
          <w:szCs w:val="22"/>
        </w:rPr>
        <w:t xml:space="preserve"> ….</w:t>
      </w:r>
      <w:r w:rsidR="00E055C5">
        <w:rPr>
          <w:rFonts w:ascii="Arial" w:hAnsi="Arial" w:cs="Arial"/>
          <w:sz w:val="22"/>
          <w:szCs w:val="22"/>
        </w:rPr>
        <w:t>.</w:t>
      </w:r>
    </w:p>
    <w:p w14:paraId="6301495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2F2B4E95" w14:textId="77777777" w:rsidTr="008702F0">
        <w:trPr>
          <w:trHeight w:val="1378"/>
        </w:trPr>
        <w:tc>
          <w:tcPr>
            <w:tcW w:w="4559" w:type="dxa"/>
          </w:tcPr>
          <w:p w14:paraId="4368AFE2" w14:textId="77777777" w:rsidR="00402BC9" w:rsidRDefault="00402BC9" w:rsidP="00706046">
            <w:pPr>
              <w:pStyle w:val="Texttabulky"/>
              <w:spacing w:before="0" w:after="0"/>
              <w:rPr>
                <w:rFonts w:cs="Arial"/>
                <w:sz w:val="22"/>
                <w:szCs w:val="22"/>
              </w:rPr>
            </w:pPr>
            <w:r>
              <w:rPr>
                <w:rFonts w:cs="Arial"/>
                <w:sz w:val="22"/>
                <w:szCs w:val="22"/>
              </w:rPr>
              <w:t>V Brně dne ………….…….…..</w:t>
            </w:r>
          </w:p>
        </w:tc>
        <w:tc>
          <w:tcPr>
            <w:tcW w:w="4559" w:type="dxa"/>
          </w:tcPr>
          <w:p w14:paraId="223039EF" w14:textId="77777777" w:rsidR="00402BC9" w:rsidRDefault="00402BC9" w:rsidP="00706046">
            <w:pPr>
              <w:pStyle w:val="Texttabulky"/>
              <w:spacing w:before="0" w:after="0"/>
              <w:rPr>
                <w:rFonts w:cs="Arial"/>
                <w:sz w:val="22"/>
                <w:szCs w:val="22"/>
              </w:rPr>
            </w:pPr>
            <w:r>
              <w:rPr>
                <w:rFonts w:cs="Arial"/>
                <w:sz w:val="22"/>
                <w:szCs w:val="22"/>
              </w:rPr>
              <w:t>V Brně dne ………….…….…..</w:t>
            </w:r>
          </w:p>
        </w:tc>
      </w:tr>
      <w:tr w:rsidR="00402BC9" w14:paraId="5DBD3895" w14:textId="77777777" w:rsidTr="008702F0">
        <w:trPr>
          <w:trHeight w:val="1238"/>
        </w:trPr>
        <w:tc>
          <w:tcPr>
            <w:tcW w:w="4559" w:type="dxa"/>
          </w:tcPr>
          <w:p w14:paraId="2B726BEB"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t>……………………………………</w:t>
            </w:r>
          </w:p>
          <w:p w14:paraId="5FA2DC4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05E97BB2"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3AFE5B"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173CC6B9"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11A05CA2"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500E79E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2684BD93" w14:textId="77777777" w:rsidR="001E1AC9" w:rsidRDefault="001E1AC9" w:rsidP="0004053C">
            <w:pPr>
              <w:pStyle w:val="Texttabulky"/>
              <w:spacing w:before="0" w:after="0"/>
              <w:jc w:val="center"/>
              <w:rPr>
                <w:rFonts w:cs="Arial"/>
                <w:sz w:val="22"/>
                <w:szCs w:val="22"/>
              </w:rPr>
            </w:pPr>
          </w:p>
          <w:p w14:paraId="647C031C" w14:textId="77777777" w:rsidR="001E1AC9" w:rsidRDefault="001E1AC9" w:rsidP="0004053C">
            <w:pPr>
              <w:pStyle w:val="Texttabulky"/>
              <w:spacing w:before="0" w:after="0"/>
              <w:jc w:val="center"/>
              <w:rPr>
                <w:rFonts w:cs="Arial"/>
                <w:sz w:val="22"/>
                <w:szCs w:val="22"/>
              </w:rPr>
            </w:pPr>
          </w:p>
          <w:p w14:paraId="4A70A02A" w14:textId="4D698765"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3F30975A" w14:textId="77777777" w:rsidR="00706046" w:rsidRPr="00B23AFB" w:rsidRDefault="00706046" w:rsidP="00706046">
      <w:pPr>
        <w:pStyle w:val="Texttabulky"/>
        <w:spacing w:before="0" w:after="0"/>
        <w:rPr>
          <w:rFonts w:cs="Arial"/>
          <w:sz w:val="22"/>
          <w:szCs w:val="22"/>
        </w:rPr>
      </w:pPr>
    </w:p>
    <w:p w14:paraId="462B2EC3"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710706">
      <w:headerReference w:type="default" r:id="rId8"/>
      <w:footerReference w:type="default" r:id="rId9"/>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DD96" w14:textId="77777777" w:rsidR="00E86492" w:rsidRDefault="00E86492">
      <w:r>
        <w:separator/>
      </w:r>
    </w:p>
  </w:endnote>
  <w:endnote w:type="continuationSeparator" w:id="0">
    <w:p w14:paraId="46C0C301" w14:textId="77777777" w:rsidR="00E86492" w:rsidRDefault="00E8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9847"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F200E4">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CB3B" w14:textId="77777777" w:rsidR="00E86492" w:rsidRDefault="00E86492">
      <w:r>
        <w:separator/>
      </w:r>
    </w:p>
  </w:footnote>
  <w:footnote w:type="continuationSeparator" w:id="0">
    <w:p w14:paraId="399BA3C7" w14:textId="77777777" w:rsidR="00E86492" w:rsidRDefault="00E8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31DF"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8"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1"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19"/>
  </w:num>
  <w:num w:numId="4">
    <w:abstractNumId w:val="8"/>
  </w:num>
  <w:num w:numId="5">
    <w:abstractNumId w:val="14"/>
  </w:num>
  <w:num w:numId="6">
    <w:abstractNumId w:val="5"/>
  </w:num>
  <w:num w:numId="7">
    <w:abstractNumId w:val="6"/>
  </w:num>
  <w:num w:numId="8">
    <w:abstractNumId w:val="1"/>
  </w:num>
  <w:num w:numId="9">
    <w:abstractNumId w:val="20"/>
  </w:num>
  <w:num w:numId="10">
    <w:abstractNumId w:val="9"/>
  </w:num>
  <w:num w:numId="11">
    <w:abstractNumId w:val="11"/>
  </w:num>
  <w:num w:numId="12">
    <w:abstractNumId w:val="3"/>
  </w:num>
  <w:num w:numId="13">
    <w:abstractNumId w:val="2"/>
  </w:num>
  <w:num w:numId="14">
    <w:abstractNumId w:val="7"/>
  </w:num>
  <w:num w:numId="15">
    <w:abstractNumId w:val="15"/>
  </w:num>
  <w:num w:numId="16">
    <w:abstractNumId w:val="12"/>
  </w:num>
  <w:num w:numId="17">
    <w:abstractNumId w:val="22"/>
  </w:num>
  <w:num w:numId="18">
    <w:abstractNumId w:val="21"/>
  </w:num>
  <w:num w:numId="19">
    <w:abstractNumId w:val="4"/>
  </w:num>
  <w:num w:numId="20">
    <w:abstractNumId w:val="16"/>
  </w:num>
  <w:num w:numId="21">
    <w:abstractNumId w:val="13"/>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2393B"/>
    <w:rsid w:val="0002696C"/>
    <w:rsid w:val="00034251"/>
    <w:rsid w:val="0003560A"/>
    <w:rsid w:val="0004053C"/>
    <w:rsid w:val="00041AA5"/>
    <w:rsid w:val="00041C8B"/>
    <w:rsid w:val="00042F6A"/>
    <w:rsid w:val="00045A98"/>
    <w:rsid w:val="00053899"/>
    <w:rsid w:val="00053A03"/>
    <w:rsid w:val="000549C8"/>
    <w:rsid w:val="000607A1"/>
    <w:rsid w:val="00063F71"/>
    <w:rsid w:val="00074354"/>
    <w:rsid w:val="0007455D"/>
    <w:rsid w:val="00076C76"/>
    <w:rsid w:val="00076F89"/>
    <w:rsid w:val="00091B31"/>
    <w:rsid w:val="000A1318"/>
    <w:rsid w:val="000A6D2D"/>
    <w:rsid w:val="000B0311"/>
    <w:rsid w:val="000C4304"/>
    <w:rsid w:val="000C7B56"/>
    <w:rsid w:val="000E5F3F"/>
    <w:rsid w:val="000F4BD6"/>
    <w:rsid w:val="000F7006"/>
    <w:rsid w:val="00106361"/>
    <w:rsid w:val="00106822"/>
    <w:rsid w:val="001100CF"/>
    <w:rsid w:val="001125E2"/>
    <w:rsid w:val="00125237"/>
    <w:rsid w:val="00135395"/>
    <w:rsid w:val="0013595A"/>
    <w:rsid w:val="00143133"/>
    <w:rsid w:val="0014353B"/>
    <w:rsid w:val="001443F6"/>
    <w:rsid w:val="00153577"/>
    <w:rsid w:val="00157161"/>
    <w:rsid w:val="00161051"/>
    <w:rsid w:val="001658CF"/>
    <w:rsid w:val="00166B16"/>
    <w:rsid w:val="00170E33"/>
    <w:rsid w:val="001743DD"/>
    <w:rsid w:val="001755A1"/>
    <w:rsid w:val="00183967"/>
    <w:rsid w:val="00190FF4"/>
    <w:rsid w:val="0019179E"/>
    <w:rsid w:val="001A624D"/>
    <w:rsid w:val="001B208C"/>
    <w:rsid w:val="001C01AB"/>
    <w:rsid w:val="001C7583"/>
    <w:rsid w:val="001D0069"/>
    <w:rsid w:val="001E1AC9"/>
    <w:rsid w:val="001F1AAA"/>
    <w:rsid w:val="001F2116"/>
    <w:rsid w:val="001F4011"/>
    <w:rsid w:val="001F4524"/>
    <w:rsid w:val="001F5858"/>
    <w:rsid w:val="001F7106"/>
    <w:rsid w:val="00206971"/>
    <w:rsid w:val="002076FD"/>
    <w:rsid w:val="00210B67"/>
    <w:rsid w:val="00212E6F"/>
    <w:rsid w:val="00221682"/>
    <w:rsid w:val="00221D2B"/>
    <w:rsid w:val="00221E0B"/>
    <w:rsid w:val="00230383"/>
    <w:rsid w:val="002306B4"/>
    <w:rsid w:val="00231310"/>
    <w:rsid w:val="00231E2A"/>
    <w:rsid w:val="00233E00"/>
    <w:rsid w:val="0024044E"/>
    <w:rsid w:val="002533AC"/>
    <w:rsid w:val="00265F78"/>
    <w:rsid w:val="0027667C"/>
    <w:rsid w:val="002808DA"/>
    <w:rsid w:val="00282CC8"/>
    <w:rsid w:val="00283179"/>
    <w:rsid w:val="002862E6"/>
    <w:rsid w:val="00286412"/>
    <w:rsid w:val="002A2333"/>
    <w:rsid w:val="002A4B9A"/>
    <w:rsid w:val="002A7AC8"/>
    <w:rsid w:val="002B0047"/>
    <w:rsid w:val="002B011F"/>
    <w:rsid w:val="002B1BA5"/>
    <w:rsid w:val="002B40F3"/>
    <w:rsid w:val="002B69E5"/>
    <w:rsid w:val="002B6E71"/>
    <w:rsid w:val="002C293C"/>
    <w:rsid w:val="002C2F63"/>
    <w:rsid w:val="002C394B"/>
    <w:rsid w:val="002C5100"/>
    <w:rsid w:val="002C601F"/>
    <w:rsid w:val="002D4B26"/>
    <w:rsid w:val="002F48C8"/>
    <w:rsid w:val="002F6B0E"/>
    <w:rsid w:val="00301533"/>
    <w:rsid w:val="00311F16"/>
    <w:rsid w:val="00313F13"/>
    <w:rsid w:val="00314A53"/>
    <w:rsid w:val="0032093F"/>
    <w:rsid w:val="00321CE1"/>
    <w:rsid w:val="00333341"/>
    <w:rsid w:val="0034074F"/>
    <w:rsid w:val="00353609"/>
    <w:rsid w:val="00362D36"/>
    <w:rsid w:val="00364FC1"/>
    <w:rsid w:val="00365FD2"/>
    <w:rsid w:val="00372A60"/>
    <w:rsid w:val="00380493"/>
    <w:rsid w:val="00380AD9"/>
    <w:rsid w:val="00385E37"/>
    <w:rsid w:val="003867B2"/>
    <w:rsid w:val="003873D2"/>
    <w:rsid w:val="00387A45"/>
    <w:rsid w:val="00394DFD"/>
    <w:rsid w:val="00397E64"/>
    <w:rsid w:val="003A19CF"/>
    <w:rsid w:val="003A223A"/>
    <w:rsid w:val="003C2B86"/>
    <w:rsid w:val="003C4BCE"/>
    <w:rsid w:val="003C79FC"/>
    <w:rsid w:val="003D0378"/>
    <w:rsid w:val="003E4035"/>
    <w:rsid w:val="00402BC9"/>
    <w:rsid w:val="00403E12"/>
    <w:rsid w:val="00407D14"/>
    <w:rsid w:val="00410360"/>
    <w:rsid w:val="004120A3"/>
    <w:rsid w:val="00414622"/>
    <w:rsid w:val="00425258"/>
    <w:rsid w:val="004252F7"/>
    <w:rsid w:val="00441015"/>
    <w:rsid w:val="00450A76"/>
    <w:rsid w:val="00450AF4"/>
    <w:rsid w:val="00474E83"/>
    <w:rsid w:val="00491122"/>
    <w:rsid w:val="004A1CD4"/>
    <w:rsid w:val="004A4CB1"/>
    <w:rsid w:val="004A4E27"/>
    <w:rsid w:val="004A6D74"/>
    <w:rsid w:val="004B4003"/>
    <w:rsid w:val="004B5D87"/>
    <w:rsid w:val="004C6ACA"/>
    <w:rsid w:val="004D3880"/>
    <w:rsid w:val="004D6FCC"/>
    <w:rsid w:val="004D71D6"/>
    <w:rsid w:val="004E7F20"/>
    <w:rsid w:val="004F0CBC"/>
    <w:rsid w:val="004F15B2"/>
    <w:rsid w:val="00501B3B"/>
    <w:rsid w:val="00505AA8"/>
    <w:rsid w:val="005075A3"/>
    <w:rsid w:val="005125D3"/>
    <w:rsid w:val="00513867"/>
    <w:rsid w:val="00523D1D"/>
    <w:rsid w:val="00534430"/>
    <w:rsid w:val="005375D9"/>
    <w:rsid w:val="00565043"/>
    <w:rsid w:val="00577A34"/>
    <w:rsid w:val="00580987"/>
    <w:rsid w:val="0058112A"/>
    <w:rsid w:val="00586193"/>
    <w:rsid w:val="00590BBD"/>
    <w:rsid w:val="00595C84"/>
    <w:rsid w:val="005976BB"/>
    <w:rsid w:val="005A4423"/>
    <w:rsid w:val="005A6E44"/>
    <w:rsid w:val="005B0AF6"/>
    <w:rsid w:val="005B2581"/>
    <w:rsid w:val="005C0AE5"/>
    <w:rsid w:val="005C2370"/>
    <w:rsid w:val="005C601C"/>
    <w:rsid w:val="005C6F4C"/>
    <w:rsid w:val="005D28CC"/>
    <w:rsid w:val="005D2C65"/>
    <w:rsid w:val="005D6449"/>
    <w:rsid w:val="005D70A8"/>
    <w:rsid w:val="005E45BD"/>
    <w:rsid w:val="005F2734"/>
    <w:rsid w:val="005F5796"/>
    <w:rsid w:val="00601DD2"/>
    <w:rsid w:val="006035E5"/>
    <w:rsid w:val="0062201F"/>
    <w:rsid w:val="00625E90"/>
    <w:rsid w:val="00634EE6"/>
    <w:rsid w:val="006354F9"/>
    <w:rsid w:val="00636582"/>
    <w:rsid w:val="00640D04"/>
    <w:rsid w:val="00642F5A"/>
    <w:rsid w:val="00645717"/>
    <w:rsid w:val="00645FF2"/>
    <w:rsid w:val="00647724"/>
    <w:rsid w:val="00671D0B"/>
    <w:rsid w:val="006725F4"/>
    <w:rsid w:val="006736BF"/>
    <w:rsid w:val="00673E86"/>
    <w:rsid w:val="006862D5"/>
    <w:rsid w:val="00694EE5"/>
    <w:rsid w:val="006A15C0"/>
    <w:rsid w:val="006A39D2"/>
    <w:rsid w:val="006A616D"/>
    <w:rsid w:val="006C3E31"/>
    <w:rsid w:val="006D2B77"/>
    <w:rsid w:val="006E0FF6"/>
    <w:rsid w:val="006E2DC5"/>
    <w:rsid w:val="006E6778"/>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31C1D"/>
    <w:rsid w:val="00732282"/>
    <w:rsid w:val="00745A24"/>
    <w:rsid w:val="0075260C"/>
    <w:rsid w:val="00764E79"/>
    <w:rsid w:val="00766149"/>
    <w:rsid w:val="00767E85"/>
    <w:rsid w:val="007721E4"/>
    <w:rsid w:val="007734B6"/>
    <w:rsid w:val="007749CE"/>
    <w:rsid w:val="00775380"/>
    <w:rsid w:val="007831A0"/>
    <w:rsid w:val="007875A7"/>
    <w:rsid w:val="00790E12"/>
    <w:rsid w:val="00792EAC"/>
    <w:rsid w:val="007953D6"/>
    <w:rsid w:val="00797A06"/>
    <w:rsid w:val="007A3E18"/>
    <w:rsid w:val="007A55BF"/>
    <w:rsid w:val="007A73FB"/>
    <w:rsid w:val="007B3323"/>
    <w:rsid w:val="007B375B"/>
    <w:rsid w:val="007B51F1"/>
    <w:rsid w:val="007C5157"/>
    <w:rsid w:val="007E0D01"/>
    <w:rsid w:val="007E4A4F"/>
    <w:rsid w:val="007E727A"/>
    <w:rsid w:val="007F53E6"/>
    <w:rsid w:val="007F6B69"/>
    <w:rsid w:val="007F7F9D"/>
    <w:rsid w:val="00803B9F"/>
    <w:rsid w:val="00803CE6"/>
    <w:rsid w:val="00804B15"/>
    <w:rsid w:val="008156FA"/>
    <w:rsid w:val="00823377"/>
    <w:rsid w:val="008248F5"/>
    <w:rsid w:val="00824B39"/>
    <w:rsid w:val="00824DFC"/>
    <w:rsid w:val="00830221"/>
    <w:rsid w:val="00836FFC"/>
    <w:rsid w:val="008471D3"/>
    <w:rsid w:val="00852993"/>
    <w:rsid w:val="00861AB6"/>
    <w:rsid w:val="008655C1"/>
    <w:rsid w:val="00867CFE"/>
    <w:rsid w:val="00867FFD"/>
    <w:rsid w:val="008702F0"/>
    <w:rsid w:val="00870E6C"/>
    <w:rsid w:val="00876203"/>
    <w:rsid w:val="00880D7C"/>
    <w:rsid w:val="00880E1C"/>
    <w:rsid w:val="00881BD8"/>
    <w:rsid w:val="00894BE9"/>
    <w:rsid w:val="008B4D2B"/>
    <w:rsid w:val="008B532F"/>
    <w:rsid w:val="008E0A48"/>
    <w:rsid w:val="008E11F6"/>
    <w:rsid w:val="008E15EE"/>
    <w:rsid w:val="008E3451"/>
    <w:rsid w:val="008F7330"/>
    <w:rsid w:val="00903DA9"/>
    <w:rsid w:val="00907FC3"/>
    <w:rsid w:val="009121BC"/>
    <w:rsid w:val="009168DB"/>
    <w:rsid w:val="00916C49"/>
    <w:rsid w:val="0092043C"/>
    <w:rsid w:val="00920B7D"/>
    <w:rsid w:val="00922607"/>
    <w:rsid w:val="00923A17"/>
    <w:rsid w:val="00923EE1"/>
    <w:rsid w:val="0093406D"/>
    <w:rsid w:val="00943905"/>
    <w:rsid w:val="009478AE"/>
    <w:rsid w:val="00953893"/>
    <w:rsid w:val="00955297"/>
    <w:rsid w:val="00965CD4"/>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C90"/>
    <w:rsid w:val="009D342C"/>
    <w:rsid w:val="009E21F6"/>
    <w:rsid w:val="009F0C67"/>
    <w:rsid w:val="009F2141"/>
    <w:rsid w:val="009F43CD"/>
    <w:rsid w:val="00A003F1"/>
    <w:rsid w:val="00A13E98"/>
    <w:rsid w:val="00A14020"/>
    <w:rsid w:val="00A26E7A"/>
    <w:rsid w:val="00A34245"/>
    <w:rsid w:val="00A372D5"/>
    <w:rsid w:val="00A37D62"/>
    <w:rsid w:val="00A42561"/>
    <w:rsid w:val="00A43929"/>
    <w:rsid w:val="00A543AF"/>
    <w:rsid w:val="00A57325"/>
    <w:rsid w:val="00A61204"/>
    <w:rsid w:val="00A647B6"/>
    <w:rsid w:val="00A65E89"/>
    <w:rsid w:val="00A66DB3"/>
    <w:rsid w:val="00A70522"/>
    <w:rsid w:val="00A73E83"/>
    <w:rsid w:val="00A93988"/>
    <w:rsid w:val="00A95A0E"/>
    <w:rsid w:val="00AA6EE4"/>
    <w:rsid w:val="00AB5928"/>
    <w:rsid w:val="00AD073D"/>
    <w:rsid w:val="00AD1D55"/>
    <w:rsid w:val="00AD7E60"/>
    <w:rsid w:val="00AF4880"/>
    <w:rsid w:val="00AF54D5"/>
    <w:rsid w:val="00B01AB9"/>
    <w:rsid w:val="00B03266"/>
    <w:rsid w:val="00B044DD"/>
    <w:rsid w:val="00B0528A"/>
    <w:rsid w:val="00B1156C"/>
    <w:rsid w:val="00B136B0"/>
    <w:rsid w:val="00B20DAC"/>
    <w:rsid w:val="00B22212"/>
    <w:rsid w:val="00B23AFB"/>
    <w:rsid w:val="00B247F1"/>
    <w:rsid w:val="00B30C3C"/>
    <w:rsid w:val="00B3504B"/>
    <w:rsid w:val="00B36DEB"/>
    <w:rsid w:val="00B50410"/>
    <w:rsid w:val="00B51257"/>
    <w:rsid w:val="00B55DB2"/>
    <w:rsid w:val="00B73BF8"/>
    <w:rsid w:val="00B765F4"/>
    <w:rsid w:val="00B76BC1"/>
    <w:rsid w:val="00B813FC"/>
    <w:rsid w:val="00B95FFC"/>
    <w:rsid w:val="00BA464D"/>
    <w:rsid w:val="00BB33F3"/>
    <w:rsid w:val="00BB7DF7"/>
    <w:rsid w:val="00BC0A9E"/>
    <w:rsid w:val="00BC12DC"/>
    <w:rsid w:val="00BC3138"/>
    <w:rsid w:val="00BC393E"/>
    <w:rsid w:val="00BD1CCB"/>
    <w:rsid w:val="00BD2359"/>
    <w:rsid w:val="00BE5435"/>
    <w:rsid w:val="00C0528F"/>
    <w:rsid w:val="00C11267"/>
    <w:rsid w:val="00C153B7"/>
    <w:rsid w:val="00C21A98"/>
    <w:rsid w:val="00C332A0"/>
    <w:rsid w:val="00C42187"/>
    <w:rsid w:val="00C45341"/>
    <w:rsid w:val="00C5224B"/>
    <w:rsid w:val="00C55864"/>
    <w:rsid w:val="00C67242"/>
    <w:rsid w:val="00C764E8"/>
    <w:rsid w:val="00C7704B"/>
    <w:rsid w:val="00C8779C"/>
    <w:rsid w:val="00C91F85"/>
    <w:rsid w:val="00C93DCD"/>
    <w:rsid w:val="00C95460"/>
    <w:rsid w:val="00C959A4"/>
    <w:rsid w:val="00CA33EF"/>
    <w:rsid w:val="00CC44C9"/>
    <w:rsid w:val="00CD7554"/>
    <w:rsid w:val="00CE291A"/>
    <w:rsid w:val="00CE654E"/>
    <w:rsid w:val="00CF01BC"/>
    <w:rsid w:val="00CF116A"/>
    <w:rsid w:val="00D05F96"/>
    <w:rsid w:val="00D0737A"/>
    <w:rsid w:val="00D20FAD"/>
    <w:rsid w:val="00D218D8"/>
    <w:rsid w:val="00D24387"/>
    <w:rsid w:val="00D27814"/>
    <w:rsid w:val="00D30578"/>
    <w:rsid w:val="00D4422E"/>
    <w:rsid w:val="00D5399E"/>
    <w:rsid w:val="00D53F87"/>
    <w:rsid w:val="00D60B5B"/>
    <w:rsid w:val="00D6532B"/>
    <w:rsid w:val="00D678E7"/>
    <w:rsid w:val="00D70F4B"/>
    <w:rsid w:val="00D74644"/>
    <w:rsid w:val="00D85713"/>
    <w:rsid w:val="00D85C98"/>
    <w:rsid w:val="00D86B79"/>
    <w:rsid w:val="00D94491"/>
    <w:rsid w:val="00D96D93"/>
    <w:rsid w:val="00DA2CE0"/>
    <w:rsid w:val="00DB0870"/>
    <w:rsid w:val="00DB2439"/>
    <w:rsid w:val="00DB5F7F"/>
    <w:rsid w:val="00DB6101"/>
    <w:rsid w:val="00DC1741"/>
    <w:rsid w:val="00DC35EF"/>
    <w:rsid w:val="00DC4053"/>
    <w:rsid w:val="00DD1DE6"/>
    <w:rsid w:val="00DD2328"/>
    <w:rsid w:val="00DE00C2"/>
    <w:rsid w:val="00DE29B7"/>
    <w:rsid w:val="00E055C5"/>
    <w:rsid w:val="00E06C57"/>
    <w:rsid w:val="00E1218A"/>
    <w:rsid w:val="00E21ADA"/>
    <w:rsid w:val="00E21E9D"/>
    <w:rsid w:val="00E22A2B"/>
    <w:rsid w:val="00E24569"/>
    <w:rsid w:val="00E249C9"/>
    <w:rsid w:val="00E27663"/>
    <w:rsid w:val="00E31D5D"/>
    <w:rsid w:val="00E36B10"/>
    <w:rsid w:val="00E407E3"/>
    <w:rsid w:val="00E44B86"/>
    <w:rsid w:val="00E46B96"/>
    <w:rsid w:val="00E54CE2"/>
    <w:rsid w:val="00E553FE"/>
    <w:rsid w:val="00E55822"/>
    <w:rsid w:val="00E55F0E"/>
    <w:rsid w:val="00E65E34"/>
    <w:rsid w:val="00E70714"/>
    <w:rsid w:val="00E720F1"/>
    <w:rsid w:val="00E828D1"/>
    <w:rsid w:val="00E8291B"/>
    <w:rsid w:val="00E86492"/>
    <w:rsid w:val="00EA153E"/>
    <w:rsid w:val="00EA2CE1"/>
    <w:rsid w:val="00EA2FC3"/>
    <w:rsid w:val="00EA5E93"/>
    <w:rsid w:val="00EB075A"/>
    <w:rsid w:val="00EC2903"/>
    <w:rsid w:val="00EC4715"/>
    <w:rsid w:val="00EC4B48"/>
    <w:rsid w:val="00EC5637"/>
    <w:rsid w:val="00EC5DA1"/>
    <w:rsid w:val="00EC67A0"/>
    <w:rsid w:val="00ED37F1"/>
    <w:rsid w:val="00EE280D"/>
    <w:rsid w:val="00EF1996"/>
    <w:rsid w:val="00F018FF"/>
    <w:rsid w:val="00F024ED"/>
    <w:rsid w:val="00F045F4"/>
    <w:rsid w:val="00F04A1D"/>
    <w:rsid w:val="00F11635"/>
    <w:rsid w:val="00F126E5"/>
    <w:rsid w:val="00F154DF"/>
    <w:rsid w:val="00F17BE6"/>
    <w:rsid w:val="00F200E4"/>
    <w:rsid w:val="00F25C40"/>
    <w:rsid w:val="00F32617"/>
    <w:rsid w:val="00F32B68"/>
    <w:rsid w:val="00F36313"/>
    <w:rsid w:val="00F43030"/>
    <w:rsid w:val="00F515D8"/>
    <w:rsid w:val="00F56CFD"/>
    <w:rsid w:val="00F56D65"/>
    <w:rsid w:val="00F64123"/>
    <w:rsid w:val="00F65AEA"/>
    <w:rsid w:val="00F66171"/>
    <w:rsid w:val="00F67CA5"/>
    <w:rsid w:val="00F72005"/>
    <w:rsid w:val="00F81F1B"/>
    <w:rsid w:val="00F8570B"/>
    <w:rsid w:val="00F87F78"/>
    <w:rsid w:val="00F9206F"/>
    <w:rsid w:val="00F93199"/>
    <w:rsid w:val="00F9346A"/>
    <w:rsid w:val="00F948D1"/>
    <w:rsid w:val="00F96514"/>
    <w:rsid w:val="00FB0173"/>
    <w:rsid w:val="00FB5FEF"/>
    <w:rsid w:val="00FC04A0"/>
    <w:rsid w:val="00FC1025"/>
    <w:rsid w:val="00FC2B08"/>
    <w:rsid w:val="00FC2EE1"/>
    <w:rsid w:val="00FD0B05"/>
    <w:rsid w:val="00FD18EC"/>
    <w:rsid w:val="00FD7A6E"/>
    <w:rsid w:val="00FE02FD"/>
    <w:rsid w:val="00FE3571"/>
    <w:rsid w:val="00FE641D"/>
    <w:rsid w:val="00FF1702"/>
    <w:rsid w:val="00FF64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EABF81"/>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aliases w:val="Nad,List Paragraph,Odstavec cíl se seznamem,Odstavec se seznamem5,Odstavec_muj,Odrážky"/>
    <w:basedOn w:val="Normln"/>
    <w:link w:val="OdstavecseseznamemChar"/>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3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etek@jundrov.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4782</Words>
  <Characters>28038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32755</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Mgr. Radim Smékal</cp:lastModifiedBy>
  <cp:revision>32</cp:revision>
  <cp:lastPrinted>2018-03-07T11:17:00Z</cp:lastPrinted>
  <dcterms:created xsi:type="dcterms:W3CDTF">2021-07-27T05:02:00Z</dcterms:created>
  <dcterms:modified xsi:type="dcterms:W3CDTF">2022-03-14T15:34:00Z</dcterms:modified>
</cp:coreProperties>
</file>