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F6" w:rsidRPr="004E2B17" w:rsidRDefault="00FD3CF6" w:rsidP="00FD3CF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36"/>
          <w:szCs w:val="36"/>
        </w:rPr>
      </w:pPr>
      <w:r w:rsidRPr="004E2B17">
        <w:rPr>
          <w:rFonts w:ascii="Verdana" w:hAnsi="Verdana" w:cs="Arial"/>
          <w:b/>
          <w:bCs/>
          <w:sz w:val="36"/>
          <w:szCs w:val="36"/>
        </w:rPr>
        <w:t>ODŮVODNĚNÍ ÚČELNOSTI VEŘEJNÉ ZAKÁZKY</w:t>
      </w:r>
    </w:p>
    <w:p w:rsidR="00FD3CF6" w:rsidRPr="004E2B17" w:rsidRDefault="00FD3CF6" w:rsidP="00FD3CF6">
      <w:pPr>
        <w:pStyle w:val="Odstavecseseznamem"/>
        <w:ind w:left="0"/>
        <w:rPr>
          <w:rFonts w:ascii="Verdana" w:hAnsi="Verdana" w:cs="Arial"/>
          <w:sz w:val="20"/>
          <w:szCs w:val="20"/>
        </w:rPr>
      </w:pPr>
    </w:p>
    <w:p w:rsidR="00FD3CF6" w:rsidRPr="004E2B17" w:rsidRDefault="00FD3CF6" w:rsidP="00FD3CF6">
      <w:pPr>
        <w:pStyle w:val="Odstavecseseznamem"/>
        <w:ind w:left="0"/>
        <w:rPr>
          <w:rFonts w:ascii="Verdana" w:hAnsi="Verdana" w:cs="Arial"/>
          <w:sz w:val="20"/>
          <w:szCs w:val="20"/>
        </w:rPr>
      </w:pPr>
    </w:p>
    <w:p w:rsidR="00FD3CF6" w:rsidRPr="004E2B17" w:rsidRDefault="00FD3CF6" w:rsidP="00CB1035">
      <w:pPr>
        <w:pStyle w:val="Odstavecseseznamem"/>
        <w:ind w:left="0"/>
        <w:jc w:val="both"/>
        <w:rPr>
          <w:rFonts w:ascii="Verdana" w:hAnsi="Verdana" w:cs="Arial"/>
          <w:sz w:val="20"/>
          <w:szCs w:val="20"/>
        </w:rPr>
      </w:pPr>
      <w:r w:rsidRPr="004E2B17">
        <w:rPr>
          <w:rFonts w:ascii="Verdana" w:hAnsi="Verdana" w:cs="Arial"/>
          <w:b/>
          <w:sz w:val="20"/>
          <w:szCs w:val="20"/>
        </w:rPr>
        <w:t>Název zakázky</w:t>
      </w:r>
      <w:r w:rsidRPr="004E2B17">
        <w:rPr>
          <w:rFonts w:ascii="Verdana" w:hAnsi="Verdana" w:cs="Arial"/>
          <w:sz w:val="20"/>
          <w:szCs w:val="20"/>
        </w:rPr>
        <w:t xml:space="preserve">: </w:t>
      </w:r>
      <w:r w:rsidRPr="004E2B17">
        <w:rPr>
          <w:rFonts w:ascii="Verdana" w:hAnsi="Verdana"/>
        </w:rPr>
        <w:t xml:space="preserve"> „</w:t>
      </w:r>
      <w:r w:rsidR="00FB5157" w:rsidRPr="00F9448D">
        <w:rPr>
          <w:rFonts w:asciiTheme="minorHAnsi" w:hAnsiTheme="minorHAnsi"/>
          <w:b/>
          <w:i/>
        </w:rPr>
        <w:t>Speciální programovatelná elektronika pro rychlé zpracování analogových a digitálních signálů a automatizované řízení vzájemně synchronizovaných procesů v reálném čase</w:t>
      </w:r>
      <w:r w:rsidRPr="004E2B17">
        <w:rPr>
          <w:rFonts w:ascii="Verdana" w:hAnsi="Verdana" w:cs="Arial"/>
          <w:sz w:val="20"/>
          <w:szCs w:val="20"/>
        </w:rPr>
        <w:t>“</w:t>
      </w:r>
    </w:p>
    <w:p w:rsidR="00FD3CF6" w:rsidRPr="004E2B17" w:rsidRDefault="00FD3CF6" w:rsidP="00FD3CF6">
      <w:pPr>
        <w:pStyle w:val="Odstavecseseznamem"/>
        <w:ind w:left="0"/>
        <w:rPr>
          <w:rFonts w:ascii="Verdana" w:hAnsi="Verdana" w:cs="Arial"/>
          <w:sz w:val="20"/>
          <w:szCs w:val="20"/>
        </w:rPr>
      </w:pPr>
    </w:p>
    <w:p w:rsidR="00FD3CF6" w:rsidRPr="00955CFC" w:rsidRDefault="00FD3CF6" w:rsidP="00FD3CF6">
      <w:pPr>
        <w:jc w:val="both"/>
        <w:rPr>
          <w:rFonts w:ascii="Verdana" w:hAnsi="Verdana" w:cs="Arial"/>
          <w:sz w:val="20"/>
          <w:szCs w:val="20"/>
        </w:rPr>
      </w:pPr>
      <w:r w:rsidRPr="00955CFC">
        <w:rPr>
          <w:rFonts w:ascii="Verdana" w:hAnsi="Verdana" w:cs="Arial"/>
          <w:b/>
          <w:sz w:val="20"/>
          <w:szCs w:val="20"/>
        </w:rPr>
        <w:t>Druh a limit zakázky</w:t>
      </w:r>
      <w:r w:rsidRPr="00955CFC">
        <w:rPr>
          <w:rFonts w:ascii="Verdana" w:hAnsi="Verdana" w:cs="Arial"/>
          <w:sz w:val="20"/>
          <w:szCs w:val="20"/>
        </w:rPr>
        <w:t xml:space="preserve">: </w:t>
      </w:r>
      <w:r w:rsidRPr="00CB1035">
        <w:rPr>
          <w:rFonts w:ascii="Verdana" w:hAnsi="Verdana" w:cs="Arial"/>
          <w:sz w:val="20"/>
          <w:szCs w:val="20"/>
        </w:rPr>
        <w:t>nadlimitní veřejná zakázka na dodávky zadávaná v</w:t>
      </w:r>
      <w:r w:rsidR="00CB1035">
        <w:rPr>
          <w:rFonts w:ascii="Verdana" w:hAnsi="Verdana" w:cs="Arial"/>
          <w:sz w:val="20"/>
          <w:szCs w:val="20"/>
        </w:rPr>
        <w:t> JŘBU dle      § 23 odst. 4 písm. a) zákona č. 137/2006 Sb., o veřejných zakázkách, v platném znění</w:t>
      </w:r>
    </w:p>
    <w:p w:rsidR="00FD3CF6" w:rsidRPr="00955CFC" w:rsidRDefault="00FD3CF6" w:rsidP="00FD3CF6">
      <w:pPr>
        <w:pStyle w:val="Odstavecseseznamem"/>
        <w:ind w:left="0"/>
        <w:rPr>
          <w:rFonts w:ascii="Verdana" w:hAnsi="Verdana" w:cs="Arial"/>
          <w:b/>
          <w:sz w:val="20"/>
          <w:szCs w:val="20"/>
        </w:rPr>
      </w:pPr>
    </w:p>
    <w:p w:rsidR="00FD3CF6" w:rsidRPr="00955CFC" w:rsidRDefault="00FD3CF6" w:rsidP="00FD3CF6">
      <w:pPr>
        <w:pStyle w:val="Bezmezer"/>
        <w:rPr>
          <w:rFonts w:ascii="Verdana" w:hAnsi="Verdana"/>
          <w:b/>
          <w:sz w:val="20"/>
          <w:szCs w:val="20"/>
        </w:rPr>
      </w:pPr>
      <w:r w:rsidRPr="00955CFC">
        <w:rPr>
          <w:rFonts w:ascii="Verdana" w:hAnsi="Verdana"/>
          <w:b/>
          <w:bCs/>
          <w:sz w:val="20"/>
          <w:szCs w:val="20"/>
        </w:rPr>
        <w:t>Zadavatel:</w:t>
      </w:r>
      <w:r w:rsidRPr="00955CFC">
        <w:rPr>
          <w:rFonts w:ascii="Verdana" w:hAnsi="Verdana"/>
          <w:b/>
          <w:sz w:val="20"/>
          <w:szCs w:val="20"/>
        </w:rPr>
        <w:t xml:space="preserve"> </w:t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sz w:val="20"/>
          <w:szCs w:val="20"/>
        </w:rPr>
        <w:t>Fyzikální ústav AV ČR, v. v. i.</w:t>
      </w:r>
      <w:r w:rsidRPr="00955CFC">
        <w:rPr>
          <w:rFonts w:ascii="Verdana" w:hAnsi="Verdana"/>
          <w:b/>
          <w:sz w:val="20"/>
          <w:szCs w:val="20"/>
        </w:rPr>
        <w:t xml:space="preserve"> </w:t>
      </w:r>
    </w:p>
    <w:p w:rsidR="00FD3CF6" w:rsidRPr="00955CFC" w:rsidRDefault="00FD3CF6" w:rsidP="00FD3CF6">
      <w:pPr>
        <w:pStyle w:val="Bezmezer"/>
        <w:rPr>
          <w:rFonts w:ascii="Verdana" w:hAnsi="Verdana"/>
          <w:b/>
          <w:sz w:val="20"/>
          <w:szCs w:val="20"/>
        </w:rPr>
      </w:pPr>
      <w:r w:rsidRPr="00955CFC">
        <w:rPr>
          <w:rFonts w:ascii="Verdana" w:hAnsi="Verdana"/>
          <w:b/>
          <w:bCs/>
          <w:sz w:val="20"/>
          <w:szCs w:val="20"/>
        </w:rPr>
        <w:t>Sídlo:</w:t>
      </w:r>
      <w:r w:rsidRPr="00955CFC">
        <w:rPr>
          <w:rFonts w:ascii="Verdana" w:hAnsi="Verdana"/>
          <w:b/>
          <w:sz w:val="20"/>
          <w:szCs w:val="20"/>
        </w:rPr>
        <w:t xml:space="preserve"> </w:t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 w:cs="Tahoma"/>
          <w:sz w:val="20"/>
          <w:szCs w:val="20"/>
        </w:rPr>
        <w:t>Na Slovance 2, 182 21 Praha 8</w:t>
      </w:r>
    </w:p>
    <w:p w:rsidR="00FD3CF6" w:rsidRPr="00955CFC" w:rsidRDefault="00FD3CF6" w:rsidP="00FD3CF6">
      <w:pPr>
        <w:pStyle w:val="Bezmezer"/>
        <w:rPr>
          <w:rFonts w:ascii="Verdana" w:hAnsi="Verdana" w:cs="Arial"/>
          <w:sz w:val="20"/>
          <w:szCs w:val="20"/>
        </w:rPr>
      </w:pPr>
      <w:r w:rsidRPr="00955CFC">
        <w:rPr>
          <w:rFonts w:ascii="Verdana" w:hAnsi="Verdana"/>
          <w:b/>
          <w:sz w:val="20"/>
          <w:szCs w:val="20"/>
        </w:rPr>
        <w:t>IČO:</w:t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 w:cs="Arial"/>
          <w:sz w:val="20"/>
          <w:szCs w:val="20"/>
        </w:rPr>
        <w:t>683 78 271</w:t>
      </w:r>
    </w:p>
    <w:p w:rsidR="00FD3CF6" w:rsidRPr="00955CFC" w:rsidRDefault="00FD3CF6" w:rsidP="00FD3CF6">
      <w:pPr>
        <w:pStyle w:val="Bezmezer"/>
        <w:rPr>
          <w:rFonts w:ascii="Verdana" w:hAnsi="Verdana"/>
          <w:b/>
          <w:bCs/>
          <w:sz w:val="20"/>
          <w:szCs w:val="20"/>
        </w:rPr>
      </w:pPr>
      <w:r w:rsidRPr="00955CFC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FD3CF6" w:rsidRPr="00955CFC" w:rsidRDefault="00FD3CF6" w:rsidP="00FD3CF6">
      <w:pPr>
        <w:pStyle w:val="Bezmezer"/>
        <w:rPr>
          <w:rFonts w:ascii="Verdana" w:hAnsi="Verdana"/>
          <w:b/>
          <w:sz w:val="20"/>
          <w:szCs w:val="20"/>
        </w:rPr>
      </w:pPr>
      <w:r w:rsidRPr="00955CFC">
        <w:rPr>
          <w:rFonts w:ascii="Verdana" w:hAnsi="Verdana"/>
          <w:b/>
          <w:bCs/>
          <w:sz w:val="20"/>
          <w:szCs w:val="20"/>
        </w:rPr>
        <w:t>jednat za zadavatele:</w:t>
      </w:r>
      <w:r w:rsidRPr="00955CFC">
        <w:rPr>
          <w:rFonts w:ascii="Verdana" w:hAnsi="Verdana"/>
          <w:b/>
          <w:sz w:val="20"/>
          <w:szCs w:val="20"/>
        </w:rPr>
        <w:t xml:space="preserve"> </w:t>
      </w:r>
      <w:r w:rsidRPr="00955CFC">
        <w:rPr>
          <w:rFonts w:ascii="Verdana" w:hAnsi="Verdana"/>
          <w:b/>
          <w:sz w:val="20"/>
          <w:szCs w:val="20"/>
        </w:rPr>
        <w:tab/>
      </w:r>
      <w:r w:rsidRPr="00955CFC">
        <w:rPr>
          <w:rFonts w:ascii="Verdana" w:hAnsi="Verdana"/>
          <w:sz w:val="20"/>
          <w:szCs w:val="20"/>
        </w:rPr>
        <w:t>prof.</w:t>
      </w:r>
      <w:r w:rsidRPr="00955CFC">
        <w:rPr>
          <w:rFonts w:ascii="Verdana" w:hAnsi="Verdana"/>
          <w:b/>
          <w:sz w:val="20"/>
          <w:szCs w:val="20"/>
        </w:rPr>
        <w:t xml:space="preserve"> </w:t>
      </w:r>
      <w:r w:rsidRPr="00955CFC">
        <w:rPr>
          <w:rFonts w:ascii="Verdana" w:hAnsi="Verdana" w:cs="Arial"/>
          <w:sz w:val="20"/>
          <w:szCs w:val="20"/>
        </w:rPr>
        <w:t>Jan Řídký, DrSc.</w:t>
      </w:r>
      <w:r w:rsidRPr="00955CFC">
        <w:rPr>
          <w:rFonts w:ascii="Verdana" w:hAnsi="Verdana"/>
          <w:sz w:val="20"/>
          <w:szCs w:val="20"/>
        </w:rPr>
        <w:t>, ředitel</w:t>
      </w:r>
    </w:p>
    <w:p w:rsidR="00FD3CF6" w:rsidRPr="00955CFC" w:rsidRDefault="00FD3CF6">
      <w:pPr>
        <w:rPr>
          <w:rFonts w:ascii="Verdana" w:hAnsi="Verdana"/>
          <w:sz w:val="20"/>
          <w:szCs w:val="20"/>
        </w:rPr>
      </w:pPr>
    </w:p>
    <w:p w:rsidR="00FD3CF6" w:rsidRPr="00955CFC" w:rsidRDefault="00FD3CF6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240800" w:rsidRPr="00955CFC">
        <w:tc>
          <w:tcPr>
            <w:tcW w:w="9212" w:type="dxa"/>
            <w:gridSpan w:val="2"/>
          </w:tcPr>
          <w:p w:rsidR="00240800" w:rsidRPr="00955CFC" w:rsidRDefault="00FD3CF6" w:rsidP="007C01BD">
            <w:pPr>
              <w:pStyle w:val="Odstavecseseznamem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AA3D25" w:rsidP="00672E93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Popis potřeb, které mají být splněním veřejné zakázky naplněny</w:t>
            </w:r>
            <w:r w:rsidR="00672E93"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672E93" w:rsidRPr="00955CFC" w:rsidRDefault="00672E93" w:rsidP="00AA3D25">
            <w:pPr>
              <w:pStyle w:val="Odstavecseseznamem"/>
              <w:ind w:left="0"/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5843" w:type="dxa"/>
          </w:tcPr>
          <w:p w:rsidR="00FB5157" w:rsidRDefault="00A92B3C" w:rsidP="00FB5157">
            <w:pPr>
              <w:spacing w:after="200"/>
              <w:ind w:hanging="11"/>
              <w:jc w:val="both"/>
              <w:rPr>
                <w:rFonts w:ascii="Verdana" w:hAnsi="Verdana"/>
                <w:sz w:val="20"/>
                <w:szCs w:val="20"/>
              </w:rPr>
            </w:pPr>
            <w:r w:rsidRPr="00955CFC">
              <w:rPr>
                <w:rFonts w:ascii="Verdana" w:hAnsi="Verdana"/>
                <w:sz w:val="20"/>
                <w:szCs w:val="20"/>
              </w:rPr>
              <w:t xml:space="preserve">Zadavatel, jehož hlavním předmětem činnosti je provádění výzkumu a vývoje v oblasti fyzikálních věd, je příjemcem dotace pro projekt „ELI: EXTREME LIGHT INFRASTRUCTURE“ realizovaný v rámci operačního programu Výzkum a vývoj pro inovace (dále jen „Projekt“). Předmětem Projektu je vybudování laserového výzkumného centra a jeho vybavení laserovými technologiemi. Předmět Projektu je blíže a závazně definován technickým popisem Projektu, který je přílohou rozhodnutí o poskytnutí dotace. </w:t>
            </w:r>
          </w:p>
          <w:p w:rsidR="00FB5157" w:rsidRDefault="00FB5157" w:rsidP="00FB5157">
            <w:pPr>
              <w:spacing w:after="200"/>
              <w:ind w:hanging="11"/>
              <w:jc w:val="both"/>
              <w:rPr>
                <w:rFonts w:ascii="Verdana" w:hAnsi="Verdana"/>
                <w:sz w:val="20"/>
                <w:szCs w:val="20"/>
              </w:rPr>
            </w:pPr>
            <w:r w:rsidRPr="00FB5157">
              <w:rPr>
                <w:rFonts w:ascii="Verdana" w:hAnsi="Verdana"/>
                <w:sz w:val="20"/>
                <w:szCs w:val="20"/>
              </w:rPr>
              <w:t>Předmětem plnění této veřejné zakázky bude nákup speciální programovateln</w:t>
            </w:r>
            <w:r w:rsidR="00CB1035">
              <w:rPr>
                <w:rFonts w:ascii="Verdana" w:hAnsi="Verdana"/>
                <w:sz w:val="20"/>
                <w:szCs w:val="20"/>
              </w:rPr>
              <w:t>é</w:t>
            </w:r>
            <w:r w:rsidRPr="00FB5157">
              <w:rPr>
                <w:rFonts w:ascii="Verdana" w:hAnsi="Verdana"/>
                <w:sz w:val="20"/>
                <w:szCs w:val="20"/>
              </w:rPr>
              <w:t xml:space="preserve"> elektronik</w:t>
            </w:r>
            <w:r w:rsidR="00CB1035">
              <w:rPr>
                <w:rFonts w:ascii="Verdana" w:hAnsi="Verdana"/>
                <w:sz w:val="20"/>
                <w:szCs w:val="20"/>
              </w:rPr>
              <w:t>y</w:t>
            </w:r>
            <w:r w:rsidRPr="00FB5157">
              <w:rPr>
                <w:rFonts w:ascii="Verdana" w:hAnsi="Verdana"/>
                <w:sz w:val="20"/>
                <w:szCs w:val="20"/>
              </w:rPr>
              <w:t xml:space="preserve"> pro rychlé zpracování analogových a digitálních signálů a automatizované řízení vzájemně synchronizovaných procesů v reálném čase.</w:t>
            </w:r>
          </w:p>
          <w:p w:rsidR="00240800" w:rsidRPr="00955CFC" w:rsidRDefault="00A92B3C" w:rsidP="00CB1035">
            <w:pPr>
              <w:spacing w:after="200"/>
              <w:ind w:hanging="11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 w:rsidRPr="00955CFC">
              <w:rPr>
                <w:rFonts w:ascii="Verdana" w:hAnsi="Verdana"/>
                <w:sz w:val="20"/>
                <w:szCs w:val="20"/>
              </w:rPr>
              <w:t>Bližší podmínky plnění veřejné zakázky jsou blíže uvedeny v  zadávací dokumentaci, zejména v </w:t>
            </w:r>
            <w:r w:rsidRPr="00955CFC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Příloze č. </w:t>
            </w:r>
            <w:r w:rsidR="00FB5157">
              <w:rPr>
                <w:rFonts w:ascii="Verdana" w:hAnsi="Verdana"/>
                <w:b/>
                <w:sz w:val="20"/>
                <w:szCs w:val="20"/>
                <w:u w:val="single"/>
              </w:rPr>
              <w:t>1</w:t>
            </w:r>
            <w:r w:rsidRPr="00955CFC">
              <w:rPr>
                <w:rFonts w:ascii="Verdana" w:hAnsi="Verdana"/>
                <w:sz w:val="20"/>
                <w:szCs w:val="20"/>
              </w:rPr>
              <w:t xml:space="preserve"> „Technická dokumentace“</w:t>
            </w:r>
            <w:r w:rsidR="00FB515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AA3D25" w:rsidP="00672E93">
            <w:pPr>
              <w:pStyle w:val="Odstavecseseznamem"/>
              <w:spacing w:after="120"/>
              <w:ind w:left="0"/>
              <w:contextualSpacing w:val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Popis předmětu veřejné zakázky</w:t>
            </w:r>
          </w:p>
          <w:p w:rsidR="00672E93" w:rsidRPr="00955CFC" w:rsidRDefault="00672E93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5843" w:type="dxa"/>
          </w:tcPr>
          <w:p w:rsidR="00240800" w:rsidRPr="00955CFC" w:rsidRDefault="00A92B3C" w:rsidP="00CB1035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/>
                <w:sz w:val="20"/>
                <w:szCs w:val="20"/>
              </w:rPr>
              <w:t xml:space="preserve">Předmětem této veřejné zakázky je dodání </w:t>
            </w:r>
            <w:r w:rsidR="00FB5157" w:rsidRPr="00FB5157">
              <w:rPr>
                <w:rFonts w:ascii="Verdana" w:hAnsi="Verdana"/>
                <w:sz w:val="20"/>
                <w:szCs w:val="20"/>
              </w:rPr>
              <w:t>speciální programovateln</w:t>
            </w:r>
            <w:r w:rsidR="00CB1035">
              <w:rPr>
                <w:rFonts w:ascii="Verdana" w:hAnsi="Verdana"/>
                <w:sz w:val="20"/>
                <w:szCs w:val="20"/>
              </w:rPr>
              <w:t>é</w:t>
            </w:r>
            <w:r w:rsidR="00FB5157" w:rsidRPr="00FB5157">
              <w:rPr>
                <w:rFonts w:ascii="Verdana" w:hAnsi="Verdana"/>
                <w:sz w:val="20"/>
                <w:szCs w:val="20"/>
              </w:rPr>
              <w:t xml:space="preserve"> elektronik</w:t>
            </w:r>
            <w:r w:rsidR="00CB1035">
              <w:rPr>
                <w:rFonts w:ascii="Verdana" w:hAnsi="Verdana"/>
                <w:sz w:val="20"/>
                <w:szCs w:val="20"/>
              </w:rPr>
              <w:t>y</w:t>
            </w:r>
            <w:r w:rsidR="00FB5157" w:rsidRPr="00FB5157">
              <w:rPr>
                <w:rFonts w:ascii="Verdana" w:hAnsi="Verdana"/>
                <w:sz w:val="20"/>
                <w:szCs w:val="20"/>
              </w:rPr>
              <w:t xml:space="preserve"> pro rychlé zpracování analogových a digitálních signálů a automatizované řízení vzájemně synchronizovaných procesů v reálném čase.</w:t>
            </w:r>
            <w:r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AA3D25" w:rsidP="00897689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Popis vzájemného vztahu předmětu veřejné zakázky a potřeb zadavatele</w:t>
            </w:r>
          </w:p>
          <w:p w:rsidR="00672E93" w:rsidRPr="00955CFC" w:rsidRDefault="00672E93" w:rsidP="00897689">
            <w:pPr>
              <w:pStyle w:val="Odstavecseseznamem"/>
              <w:ind w:left="0"/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5843" w:type="dxa"/>
          </w:tcPr>
          <w:p w:rsidR="00FB5157" w:rsidRPr="00FB5157" w:rsidRDefault="00FB5157" w:rsidP="00FB5157">
            <w:pPr>
              <w:pStyle w:val="Odstavecseseznamem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FB5157">
              <w:rPr>
                <w:rFonts w:ascii="Verdana" w:hAnsi="Verdana"/>
                <w:sz w:val="20"/>
                <w:szCs w:val="20"/>
              </w:rPr>
              <w:t>Pořízen</w:t>
            </w:r>
            <w:r w:rsidR="00CB1035">
              <w:rPr>
                <w:rFonts w:ascii="Verdana" w:hAnsi="Verdana"/>
                <w:sz w:val="20"/>
                <w:szCs w:val="20"/>
              </w:rPr>
              <w:t>í</w:t>
            </w:r>
            <w:r w:rsidRPr="00FB5157">
              <w:rPr>
                <w:rFonts w:ascii="Verdana" w:hAnsi="Verdana"/>
                <w:sz w:val="20"/>
                <w:szCs w:val="20"/>
              </w:rPr>
              <w:t xml:space="preserve"> speciální programovateln</w:t>
            </w:r>
            <w:r w:rsidR="00CB1035">
              <w:rPr>
                <w:rFonts w:ascii="Verdana" w:hAnsi="Verdana"/>
                <w:sz w:val="20"/>
                <w:szCs w:val="20"/>
              </w:rPr>
              <w:t>é</w:t>
            </w:r>
            <w:r w:rsidRPr="00FB5157">
              <w:rPr>
                <w:rFonts w:ascii="Verdana" w:hAnsi="Verdana"/>
                <w:sz w:val="20"/>
                <w:szCs w:val="20"/>
              </w:rPr>
              <w:t xml:space="preserve"> elektronik</w:t>
            </w:r>
            <w:r w:rsidR="00CB1035">
              <w:rPr>
                <w:rFonts w:ascii="Verdana" w:hAnsi="Verdana"/>
                <w:sz w:val="20"/>
                <w:szCs w:val="20"/>
              </w:rPr>
              <w:t>y</w:t>
            </w:r>
            <w:r w:rsidRPr="00FB5157">
              <w:rPr>
                <w:rFonts w:ascii="Verdana" w:hAnsi="Verdana"/>
                <w:sz w:val="20"/>
                <w:szCs w:val="20"/>
              </w:rPr>
              <w:t xml:space="preserve"> pro rychlé zpracování analogových a digitálních signálů a automatizované řízení vzájemně synchronizovaných procesů v reálném čase umožní zadavateli </w:t>
            </w:r>
            <w:r w:rsidR="00CB1035">
              <w:rPr>
                <w:rFonts w:ascii="Verdana" w:hAnsi="Verdana"/>
                <w:sz w:val="20"/>
                <w:szCs w:val="20"/>
              </w:rPr>
              <w:t xml:space="preserve">zkompletovat laserovou a experimentální technologii budoucího mezinárodního výzkumného laserového centra a tím </w:t>
            </w:r>
            <w:r w:rsidRPr="00FB5157">
              <w:rPr>
                <w:rFonts w:ascii="Verdana" w:hAnsi="Verdana"/>
                <w:sz w:val="20"/>
                <w:szCs w:val="20"/>
              </w:rPr>
              <w:t>splnit povinnosti, které pro něj vyplývají z rozhodnutí o přidělení dotace na Projekty</w:t>
            </w:r>
            <w:r w:rsidR="00CB1035">
              <w:rPr>
                <w:rFonts w:ascii="Verdana" w:hAnsi="Verdana"/>
                <w:sz w:val="20"/>
                <w:szCs w:val="20"/>
              </w:rPr>
              <w:t>.</w:t>
            </w:r>
          </w:p>
          <w:p w:rsidR="00700DB5" w:rsidRPr="00955CFC" w:rsidRDefault="00700DB5" w:rsidP="00971EB4">
            <w:pPr>
              <w:jc w:val="both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AA3D25" w:rsidP="00672E93">
            <w:pPr>
              <w:pStyle w:val="Odstavecseseznamem"/>
              <w:spacing w:after="120"/>
              <w:ind w:left="0"/>
              <w:contextualSpacing w:val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Předpokládaný termín splnění veřejné zakázky</w:t>
            </w:r>
          </w:p>
          <w:p w:rsidR="007C01BD" w:rsidRPr="00955CFC" w:rsidRDefault="007C01BD" w:rsidP="006A30FD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  <w:p w:rsidR="006A30FD" w:rsidRPr="00955CFC" w:rsidRDefault="006A30FD" w:rsidP="006A30FD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D36DAF" w:rsidRPr="00955CFC" w:rsidRDefault="00FD3CF6" w:rsidP="00FB5157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prosinec</w:t>
            </w:r>
            <w:r w:rsidR="00A92B3C"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41D00" w:rsidRPr="00955CFC">
              <w:rPr>
                <w:rFonts w:ascii="Verdana" w:hAnsi="Verdana" w:cs="Arial"/>
                <w:sz w:val="20"/>
                <w:szCs w:val="20"/>
              </w:rPr>
              <w:t>201</w:t>
            </w:r>
            <w:r w:rsidR="00FB5157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  <w:tr w:rsidR="00240800" w:rsidRPr="00955CFC">
        <w:tc>
          <w:tcPr>
            <w:tcW w:w="3369" w:type="dxa"/>
          </w:tcPr>
          <w:p w:rsidR="00FD3CF6" w:rsidRPr="00955CFC" w:rsidRDefault="00093381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Popis rizik souvisejících s plněním veřejné zakázky, která zadavatel zohlednil při stanovení zadávacích podmínek</w:t>
            </w:r>
            <w:r w:rsidR="00FD3CF6" w:rsidRPr="00955CFC">
              <w:rPr>
                <w:rFonts w:ascii="Verdana" w:hAnsi="Verdana" w:cs="Arial"/>
                <w:sz w:val="20"/>
                <w:szCs w:val="20"/>
              </w:rPr>
              <w:t>. Jde zejména o rizika nerealizace veřejné zakázky, prodlení s plněním veřejné zakázky, snížené kvality plnění, vynaložení dalších finančních nákladů.</w:t>
            </w:r>
          </w:p>
          <w:p w:rsidR="007C01BD" w:rsidRPr="00955CFC" w:rsidRDefault="007C01BD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5843" w:type="dxa"/>
          </w:tcPr>
          <w:p w:rsidR="00240800" w:rsidRPr="00955CFC" w:rsidRDefault="00093381" w:rsidP="00452BFB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Zadavatel zohlednil riziko nerealizace zakázky. Nerealizace za</w:t>
            </w:r>
            <w:r w:rsidR="00452BFB" w:rsidRPr="00955CFC">
              <w:rPr>
                <w:rFonts w:ascii="Verdana" w:hAnsi="Verdana" w:cs="Arial"/>
                <w:sz w:val="20"/>
                <w:szCs w:val="20"/>
              </w:rPr>
              <w:t>kázky by znamenala nerealizaci p</w:t>
            </w:r>
            <w:r w:rsidRPr="00955CFC">
              <w:rPr>
                <w:rFonts w:ascii="Verdana" w:hAnsi="Verdana" w:cs="Arial"/>
                <w:sz w:val="20"/>
                <w:szCs w:val="20"/>
              </w:rPr>
              <w:t>rojektů, k jejichž realizaci se zadavatel zavázal.</w:t>
            </w:r>
            <w:r w:rsidR="00452BFB"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55CFC">
              <w:rPr>
                <w:rFonts w:ascii="Verdana" w:hAnsi="Verdana" w:cs="Arial"/>
                <w:sz w:val="20"/>
                <w:szCs w:val="20"/>
              </w:rPr>
              <w:t xml:space="preserve">Proto je </w:t>
            </w:r>
            <w:r w:rsidR="00971EB4" w:rsidRPr="00955CFC">
              <w:rPr>
                <w:rFonts w:ascii="Verdana" w:hAnsi="Verdana" w:cs="Arial"/>
                <w:sz w:val="20"/>
                <w:szCs w:val="20"/>
              </w:rPr>
              <w:t xml:space="preserve">veřejná </w:t>
            </w:r>
            <w:r w:rsidRPr="00955CFC">
              <w:rPr>
                <w:rFonts w:ascii="Verdana" w:hAnsi="Verdana" w:cs="Arial"/>
                <w:sz w:val="20"/>
                <w:szCs w:val="20"/>
              </w:rPr>
              <w:t xml:space="preserve">zakázka zadávána. Riziko prodlení </w:t>
            </w:r>
            <w:r w:rsidR="001A33AC" w:rsidRPr="00955CFC">
              <w:rPr>
                <w:rFonts w:ascii="Verdana" w:hAnsi="Verdana" w:cs="Arial"/>
                <w:sz w:val="20"/>
                <w:szCs w:val="20"/>
              </w:rPr>
              <w:t xml:space="preserve">je zohledněno stanovením smluvní pokuty za opožděné plnění. </w:t>
            </w:r>
          </w:p>
        </w:tc>
      </w:tr>
      <w:tr w:rsidR="00FD3CF6" w:rsidRPr="00955CFC">
        <w:tc>
          <w:tcPr>
            <w:tcW w:w="3369" w:type="dxa"/>
          </w:tcPr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Vymezení varianty naplnění potřeby a zdůvodnění zvolené alternativy veřejné zakázky.</w:t>
            </w:r>
          </w:p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(</w:t>
            </w:r>
            <w:r w:rsidRPr="00955CFC">
              <w:rPr>
                <w:rFonts w:ascii="Verdana" w:hAnsi="Verdana" w:cs="Arial"/>
                <w:i/>
                <w:sz w:val="20"/>
                <w:szCs w:val="20"/>
              </w:rPr>
              <w:t>nepovinné</w:t>
            </w:r>
            <w:r w:rsidRPr="00955CFC">
              <w:rPr>
                <w:rFonts w:ascii="Verdana" w:hAnsi="Verdana" w:cs="Arial"/>
                <w:sz w:val="20"/>
                <w:szCs w:val="20"/>
              </w:rPr>
              <w:t>)</w:t>
            </w:r>
          </w:p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FD3CF6" w:rsidRPr="00955CFC" w:rsidRDefault="00FD3CF6" w:rsidP="00452BFB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D3CF6" w:rsidRPr="00955CFC">
        <w:tc>
          <w:tcPr>
            <w:tcW w:w="3369" w:type="dxa"/>
          </w:tcPr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Vymezení, do jaké míry ovlivní veřejná zakázka plnění plánovaného cíle.</w:t>
            </w:r>
          </w:p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(</w:t>
            </w:r>
            <w:r w:rsidRPr="00955CFC">
              <w:rPr>
                <w:rFonts w:ascii="Verdana" w:hAnsi="Verdana" w:cs="Arial"/>
                <w:i/>
                <w:sz w:val="20"/>
                <w:szCs w:val="20"/>
              </w:rPr>
              <w:t>nepovinné</w:t>
            </w:r>
            <w:r w:rsidRPr="00955CFC">
              <w:rPr>
                <w:rFonts w:ascii="Verdana" w:hAnsi="Verdana" w:cs="Arial"/>
                <w:sz w:val="20"/>
                <w:szCs w:val="20"/>
              </w:rPr>
              <w:t>)</w:t>
            </w:r>
          </w:p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FD3CF6" w:rsidRPr="00955CFC" w:rsidRDefault="00FD3CF6" w:rsidP="00452BFB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D3CF6" w:rsidRPr="00955CFC">
        <w:tc>
          <w:tcPr>
            <w:tcW w:w="3369" w:type="dxa"/>
          </w:tcPr>
          <w:p w:rsidR="00FD3CF6" w:rsidRPr="00955CFC" w:rsidRDefault="00FD3CF6" w:rsidP="004211BF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Další informace odůvodňující účelnost veřejné zakázky.</w:t>
            </w:r>
          </w:p>
          <w:p w:rsidR="00FD3CF6" w:rsidRPr="00955CFC" w:rsidRDefault="00FD3CF6" w:rsidP="004211BF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(</w:t>
            </w:r>
            <w:r w:rsidRPr="00955CFC">
              <w:rPr>
                <w:rFonts w:ascii="Verdana" w:hAnsi="Verdana" w:cs="Arial"/>
                <w:i/>
                <w:sz w:val="20"/>
                <w:szCs w:val="20"/>
              </w:rPr>
              <w:t>nepovinné</w:t>
            </w:r>
            <w:r w:rsidRPr="00955CFC">
              <w:rPr>
                <w:rFonts w:ascii="Verdana" w:hAnsi="Verdana" w:cs="Arial"/>
                <w:sz w:val="20"/>
                <w:szCs w:val="20"/>
              </w:rPr>
              <w:t>)</w:t>
            </w:r>
          </w:p>
          <w:p w:rsidR="00FD3CF6" w:rsidRPr="00955CFC" w:rsidRDefault="00FD3CF6" w:rsidP="004211BF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FD3CF6" w:rsidRPr="00955CFC" w:rsidRDefault="00FD3CF6" w:rsidP="00452BFB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FD3CF6" w:rsidRPr="00955CFC" w:rsidRDefault="00FD3CF6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240800" w:rsidRPr="00955CFC">
        <w:tc>
          <w:tcPr>
            <w:tcW w:w="9212" w:type="dxa"/>
            <w:gridSpan w:val="2"/>
          </w:tcPr>
          <w:p w:rsidR="00955CFC" w:rsidRPr="00955CFC" w:rsidRDefault="00955CFC" w:rsidP="00955CFC">
            <w:pPr>
              <w:pStyle w:val="Odstavecseseznamem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>Odůvodnění přiměřenosti požadavků na technické kvalifikační předpoklady pro plnění veřejné zakázky na dodávky podle § 3 odst. 1 vyhlášky</w:t>
            </w:r>
          </w:p>
          <w:p w:rsidR="00240800" w:rsidRPr="00955CFC" w:rsidRDefault="00955CFC" w:rsidP="00955CFC">
            <w:pPr>
              <w:pStyle w:val="Odstavecseseznamem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i/>
                <w:sz w:val="20"/>
                <w:szCs w:val="20"/>
              </w:rPr>
              <w:t>(odůvodnění přiměřenosti požadavků na technické kvalifikační předpoklady ve vztahu k předmětu veřejné zakázky a k rizikům souvisejícím s plněním veřejné zakázky)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240800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 xml:space="preserve">Odůvodnění přiměřenosti požadavků na seznam významných dodávek. </w:t>
            </w:r>
          </w:p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i/>
                <w:sz w:val="20"/>
                <w:szCs w:val="20"/>
              </w:rPr>
            </w:pPr>
            <w:r w:rsidRPr="00955CFC">
              <w:rPr>
                <w:rFonts w:ascii="Verdana" w:hAnsi="Verdana" w:cs="Arial"/>
                <w:i/>
                <w:sz w:val="20"/>
                <w:szCs w:val="20"/>
              </w:rPr>
              <w:t>(Povinné, pokud požadovaná finanční hodnota všech významných dodávek činí v souhrnu minimálně trojnásobek předpokládané hodnoty veřejné zakázky.)</w:t>
            </w:r>
          </w:p>
          <w:p w:rsidR="00FD3CF6" w:rsidRPr="00955CFC" w:rsidRDefault="00FD3CF6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  <w:p w:rsidR="007C01BD" w:rsidRPr="00955CFC" w:rsidRDefault="007C01BD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240800" w:rsidRPr="00955CFC" w:rsidRDefault="00CB1035" w:rsidP="00971EB4">
            <w:pPr>
              <w:tabs>
                <w:tab w:val="left" w:pos="33"/>
              </w:tabs>
              <w:suppressAutoHyphens/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240800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C01BD" w:rsidRPr="00955CFC" w:rsidRDefault="007C01BD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  <w:p w:rsidR="00FD3CF6" w:rsidRPr="00955CFC" w:rsidRDefault="00FD3CF6" w:rsidP="00FD3CF6">
            <w:pPr>
              <w:pStyle w:val="Odstavecseseznamem"/>
              <w:ind w:left="0"/>
              <w:rPr>
                <w:rFonts w:ascii="Verdana" w:hAnsi="Verdana" w:cs="Arial"/>
                <w:i/>
                <w:sz w:val="20"/>
                <w:szCs w:val="20"/>
              </w:rPr>
            </w:pPr>
            <w:r w:rsidRPr="00955CFC">
              <w:rPr>
                <w:rFonts w:ascii="Verdana" w:hAnsi="Verdana" w:cs="Arial"/>
                <w:i/>
                <w:sz w:val="20"/>
                <w:szCs w:val="20"/>
              </w:rPr>
              <w:t>(Povinné, pokud zadavatel požaduje předložení seznamu více než tří techniků nebo technických útvarů.)</w:t>
            </w:r>
          </w:p>
          <w:p w:rsidR="00FD3CF6" w:rsidRPr="00955CFC" w:rsidRDefault="00FD3CF6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A92B3C" w:rsidRPr="00955CFC" w:rsidRDefault="00CB1035" w:rsidP="00955CFC">
            <w:pPr>
              <w:tabs>
                <w:tab w:val="left" w:pos="720"/>
              </w:tabs>
              <w:suppressAutoHyphens/>
              <w:spacing w:after="20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  <w:tr w:rsidR="00955CFC" w:rsidRPr="00955CFC">
        <w:tc>
          <w:tcPr>
            <w:tcW w:w="3369" w:type="dxa"/>
          </w:tcPr>
          <w:p w:rsidR="00955CFC" w:rsidRPr="00955CFC" w:rsidRDefault="00955CFC" w:rsidP="00955CFC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 obdobném postavení a osob odpovědných za poskytování příslušných dodávek (Zadavatel povinně vyplní, pokud požaduje předložení osvědčení o vyšším stupni vzdělání než je středoškolské s maturitou, nebo osvědčení o odborné kvalifikaci delší než tři roky)</w:t>
            </w:r>
          </w:p>
          <w:p w:rsidR="00955CFC" w:rsidRPr="00955CFC" w:rsidRDefault="00955CFC" w:rsidP="00D0046B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955CFC" w:rsidRPr="00955CFC" w:rsidRDefault="00CB1035" w:rsidP="00955CFC">
            <w:pPr>
              <w:tabs>
                <w:tab w:val="left" w:pos="720"/>
              </w:tabs>
              <w:suppressAutoHyphens/>
              <w:spacing w:after="20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955CFC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přiměřenosti požadavku na předložení popisu technického vybavení a opatření používaných dodavatelem k zajištění jakosti a popis zařízení nebo vybavení dodavatele určeného k provádění výzkumu.</w:t>
            </w:r>
            <w:r w:rsidR="00240800"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</w:tcPr>
          <w:p w:rsidR="00240800" w:rsidRPr="00955CFC" w:rsidRDefault="00955CFC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  <w:tr w:rsidR="00240800" w:rsidRPr="00955CFC">
        <w:tc>
          <w:tcPr>
            <w:tcW w:w="3369" w:type="dxa"/>
          </w:tcPr>
          <w:p w:rsidR="007C01BD" w:rsidRPr="00955CFC" w:rsidRDefault="00955CFC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</w:tc>
        <w:tc>
          <w:tcPr>
            <w:tcW w:w="5843" w:type="dxa"/>
          </w:tcPr>
          <w:p w:rsidR="00240800" w:rsidRPr="00955CFC" w:rsidRDefault="00955CFC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  <w:tr w:rsidR="00240800" w:rsidRPr="00955CFC">
        <w:tc>
          <w:tcPr>
            <w:tcW w:w="3369" w:type="dxa"/>
          </w:tcPr>
          <w:p w:rsidR="00955CFC" w:rsidRPr="00955CFC" w:rsidRDefault="00955CFC" w:rsidP="00955CFC">
            <w:pPr>
              <w:pStyle w:val="Odstavecseseznamem"/>
              <w:ind w:left="0"/>
              <w:rPr>
                <w:rFonts w:ascii="Verdana" w:hAnsi="Verdana" w:cs="Arial"/>
                <w:i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přiměřenosti požadavku na předložení vzorků, popisů nebo fotografií</w:t>
            </w:r>
          </w:p>
          <w:p w:rsidR="007C01BD" w:rsidRPr="00955CFC" w:rsidRDefault="007C01BD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240800" w:rsidRPr="00955CFC" w:rsidRDefault="00955CFC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  <w:tr w:rsidR="00240800" w:rsidRPr="00955CFC">
        <w:tc>
          <w:tcPr>
            <w:tcW w:w="3369" w:type="dxa"/>
          </w:tcPr>
          <w:p w:rsidR="00955CFC" w:rsidRPr="00955CFC" w:rsidRDefault="00955CFC" w:rsidP="00955CFC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přiměřenosti požadavku na předložení dokladu prokazujících schodu požadovaného výrobku vydaný příslušným orgánem</w:t>
            </w:r>
          </w:p>
          <w:p w:rsidR="007C01BD" w:rsidRPr="00955CFC" w:rsidRDefault="007C01BD" w:rsidP="00177BD0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240800" w:rsidRPr="00955CFC" w:rsidRDefault="00955CFC" w:rsidP="005B371F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Není požadováno</w:t>
            </w:r>
          </w:p>
        </w:tc>
      </w:tr>
    </w:tbl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sz w:val="20"/>
          <w:szCs w:val="20"/>
        </w:rPr>
      </w:pPr>
    </w:p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240800" w:rsidRPr="00955CFC">
        <w:tc>
          <w:tcPr>
            <w:tcW w:w="9288" w:type="dxa"/>
            <w:gridSpan w:val="2"/>
          </w:tcPr>
          <w:p w:rsidR="00240800" w:rsidRPr="00955CFC" w:rsidRDefault="00177BD0" w:rsidP="00177BD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br w:type="page"/>
            </w:r>
            <w:r w:rsidR="00EA7485" w:rsidRPr="00EA7485">
              <w:rPr>
                <w:rFonts w:ascii="Verdana" w:hAnsi="Verdana" w:cs="Arial"/>
                <w:b/>
                <w:sz w:val="20"/>
                <w:szCs w:val="20"/>
              </w:rPr>
              <w:t>Odůvodnění vymezení obchodních podmínek veřejné zakázky na dodávky podle § 4 vyhlášky</w:t>
            </w:r>
          </w:p>
          <w:p w:rsidR="00240800" w:rsidRPr="00955CFC" w:rsidRDefault="00240800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</w:tr>
      <w:tr w:rsidR="00240800" w:rsidRPr="00955CFC">
        <w:tc>
          <w:tcPr>
            <w:tcW w:w="3369" w:type="dxa"/>
          </w:tcPr>
          <w:p w:rsidR="00240800" w:rsidRPr="00955CFC" w:rsidRDefault="00240800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vymezení obchodní podmínky stanovící splatnost faktur</w:t>
            </w:r>
            <w:r w:rsidR="000C520B" w:rsidRPr="00955CFC">
              <w:rPr>
                <w:rFonts w:ascii="Verdana" w:hAnsi="Verdana" w:cs="Arial"/>
                <w:sz w:val="20"/>
                <w:szCs w:val="20"/>
              </w:rPr>
              <w:t>, překračuje-li 30 dnů.</w:t>
            </w:r>
          </w:p>
          <w:p w:rsidR="007C01BD" w:rsidRPr="00955CFC" w:rsidRDefault="007C01BD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19" w:type="dxa"/>
          </w:tcPr>
          <w:p w:rsidR="00240800" w:rsidRPr="00955CFC" w:rsidRDefault="00CB1035" w:rsidP="00955CFC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</w:tc>
      </w:tr>
      <w:tr w:rsidR="00240800" w:rsidRPr="00955CFC" w:rsidTr="00525B14">
        <w:tc>
          <w:tcPr>
            <w:tcW w:w="3369" w:type="dxa"/>
            <w:shd w:val="clear" w:color="auto" w:fill="auto"/>
          </w:tcPr>
          <w:p w:rsidR="007C01BD" w:rsidRPr="00955CFC" w:rsidRDefault="00240800" w:rsidP="00971EB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vymezení obchodní podmínky stanovící požadavek na pojištění odpovědnosti za škod</w:t>
            </w:r>
            <w:r w:rsidR="000C520B" w:rsidRPr="00955CFC">
              <w:rPr>
                <w:rFonts w:ascii="Verdana" w:hAnsi="Verdana" w:cs="Arial"/>
                <w:sz w:val="20"/>
                <w:szCs w:val="20"/>
              </w:rPr>
              <w:t>u způsobenou dodavatelem třetím osobám, přesahuje-li dvojnásobek předpokládané hodnoty veřejné zakázky.</w:t>
            </w:r>
          </w:p>
        </w:tc>
        <w:tc>
          <w:tcPr>
            <w:tcW w:w="5919" w:type="dxa"/>
          </w:tcPr>
          <w:p w:rsidR="00240800" w:rsidRPr="00955CFC" w:rsidRDefault="00CB1035" w:rsidP="00366C65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240800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vymezení obchodní podmínky stanovící požadavek bankovní záruky</w:t>
            </w:r>
            <w:r w:rsidR="00EE4069" w:rsidRPr="00955CFC">
              <w:rPr>
                <w:rFonts w:ascii="Verdana" w:hAnsi="Verdana" w:cs="Arial"/>
                <w:sz w:val="20"/>
                <w:szCs w:val="20"/>
              </w:rPr>
              <w:t>, je-li vyšší než 5% ceny veřejné zakázky</w:t>
            </w:r>
            <w:r w:rsidRPr="00955CFC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7C01BD" w:rsidRPr="00955CFC" w:rsidRDefault="007C01BD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</w:p>
        </w:tc>
        <w:tc>
          <w:tcPr>
            <w:tcW w:w="5919" w:type="dxa"/>
          </w:tcPr>
          <w:p w:rsidR="00240800" w:rsidRPr="00955CFC" w:rsidRDefault="00CB1035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</w:tc>
      </w:tr>
      <w:tr w:rsidR="00240800" w:rsidRPr="00955CFC">
        <w:tc>
          <w:tcPr>
            <w:tcW w:w="3369" w:type="dxa"/>
          </w:tcPr>
          <w:p w:rsidR="007C01BD" w:rsidRPr="00955CFC" w:rsidRDefault="00240800" w:rsidP="00971EB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 xml:space="preserve">Odůvodnění vymezení obchodní podmínky </w:t>
            </w:r>
            <w:r w:rsidR="00684711" w:rsidRPr="00955CFC">
              <w:rPr>
                <w:rFonts w:ascii="Verdana" w:hAnsi="Verdana" w:cs="Arial"/>
                <w:sz w:val="20"/>
                <w:szCs w:val="20"/>
              </w:rPr>
              <w:t xml:space="preserve">stanovící </w:t>
            </w:r>
            <w:r w:rsidRPr="00955CFC">
              <w:rPr>
                <w:rFonts w:ascii="Verdana" w:hAnsi="Verdana" w:cs="Arial"/>
                <w:sz w:val="20"/>
                <w:szCs w:val="20"/>
              </w:rPr>
              <w:t>záruční lhůtu</w:t>
            </w:r>
            <w:r w:rsidR="00EE4069" w:rsidRPr="00955CFC">
              <w:rPr>
                <w:rFonts w:ascii="Verdana" w:hAnsi="Verdana" w:cs="Arial"/>
                <w:sz w:val="20"/>
                <w:szCs w:val="20"/>
              </w:rPr>
              <w:t>, je-li delší 24 měsíců</w:t>
            </w:r>
            <w:r w:rsidRPr="00955CFC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240800" w:rsidRPr="00955CFC" w:rsidRDefault="00CB1035" w:rsidP="00CD182E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</w:tc>
      </w:tr>
      <w:tr w:rsidR="00240800" w:rsidRPr="00955CFC">
        <w:tc>
          <w:tcPr>
            <w:tcW w:w="3369" w:type="dxa"/>
          </w:tcPr>
          <w:p w:rsidR="007C01BD" w:rsidRPr="00955CFC" w:rsidRDefault="00240800" w:rsidP="00971EB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vymezení obchodní podmínky stanovící smluvní pokutu za prodlení dodavatele</w:t>
            </w:r>
            <w:r w:rsidR="00EE4069" w:rsidRPr="00955CFC">
              <w:rPr>
                <w:rFonts w:ascii="Verdana" w:hAnsi="Verdana" w:cs="Arial"/>
                <w:sz w:val="20"/>
                <w:szCs w:val="20"/>
              </w:rPr>
              <w:t>, přesahuje-li 0,2 % předpokládané hodnoty za den prodlení</w:t>
            </w:r>
            <w:r w:rsidRPr="00955CFC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240800" w:rsidRPr="00955CFC" w:rsidRDefault="00CB1035" w:rsidP="004D079E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</w:tc>
      </w:tr>
      <w:tr w:rsidR="00240800" w:rsidRPr="00955CFC">
        <w:tc>
          <w:tcPr>
            <w:tcW w:w="3369" w:type="dxa"/>
          </w:tcPr>
          <w:p w:rsidR="007C01BD" w:rsidRPr="00955CFC" w:rsidRDefault="00240800" w:rsidP="00971EB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vymezení obchodní podmínky stanovící smluvní pokutu za prodl</w:t>
            </w:r>
            <w:r w:rsidR="00EE4069" w:rsidRPr="00955CFC">
              <w:rPr>
                <w:rFonts w:ascii="Verdana" w:hAnsi="Verdana" w:cs="Arial"/>
                <w:sz w:val="20"/>
                <w:szCs w:val="20"/>
              </w:rPr>
              <w:t>ení zadavatele s úhradou faktur, je-li vyšší než 0,05 % z dlužné částky za každý den prodlení.</w:t>
            </w:r>
          </w:p>
        </w:tc>
        <w:tc>
          <w:tcPr>
            <w:tcW w:w="5919" w:type="dxa"/>
          </w:tcPr>
          <w:p w:rsidR="00240800" w:rsidRPr="00955CFC" w:rsidRDefault="00CB1035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  <w:highlight w:val="green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240800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Odůvodnění vymezení dalších obchodních podmínek</w:t>
            </w:r>
            <w:r w:rsidR="00001CD9" w:rsidRPr="00955CFC">
              <w:rPr>
                <w:rFonts w:ascii="Verdana" w:hAnsi="Verdana" w:cs="Arial"/>
                <w:sz w:val="20"/>
                <w:szCs w:val="20"/>
              </w:rPr>
              <w:t>, pokud byly stanoveny</w:t>
            </w:r>
            <w:r w:rsidRPr="00955CFC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7C01BD" w:rsidRPr="00955CFC" w:rsidRDefault="007C01BD" w:rsidP="00001CD9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19" w:type="dxa"/>
          </w:tcPr>
          <w:p w:rsidR="00642F61" w:rsidRDefault="00CB1035" w:rsidP="00FB5157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Konkrétní znění smlouvy uzavřené v zadávacím řízení bude předmětem jednání se zájemcem. Návrh smlouvy k dnešnímu dni neexistuje.</w:t>
            </w:r>
          </w:p>
          <w:p w:rsidR="00FB5157" w:rsidRDefault="00FB5157" w:rsidP="00FB5157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FB5157" w:rsidRDefault="00FB5157" w:rsidP="00FB5157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FB5157" w:rsidRDefault="00FB5157" w:rsidP="00FB5157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FB5157" w:rsidRDefault="00FB5157" w:rsidP="00FB5157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FB5157" w:rsidRPr="00955CFC" w:rsidRDefault="00FB5157" w:rsidP="00FB5157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240800" w:rsidRPr="00955CFC" w:rsidRDefault="00240800" w:rsidP="00240800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240800" w:rsidRPr="00955CFC">
        <w:tc>
          <w:tcPr>
            <w:tcW w:w="9212" w:type="dxa"/>
            <w:gridSpan w:val="2"/>
          </w:tcPr>
          <w:p w:rsidR="00EA7485" w:rsidRPr="00EA7485" w:rsidRDefault="00177BD0" w:rsidP="00EA74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color w:val="FF0000"/>
                <w:sz w:val="20"/>
                <w:szCs w:val="20"/>
              </w:rPr>
              <w:br w:type="page"/>
            </w:r>
            <w:r w:rsidR="00EA7485" w:rsidRPr="00EA7485">
              <w:rPr>
                <w:rFonts w:ascii="Verdana" w:hAnsi="Verdana" w:cs="Arial"/>
                <w:b/>
                <w:sz w:val="20"/>
                <w:szCs w:val="20"/>
              </w:rPr>
              <w:t xml:space="preserve">Odůvodnění vymezení technických podmínek veřejné zakázky podle </w:t>
            </w:r>
          </w:p>
          <w:p w:rsidR="00240800" w:rsidRPr="00955CFC" w:rsidRDefault="00EA7485" w:rsidP="00EA74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EA7485">
              <w:rPr>
                <w:rFonts w:ascii="Verdana" w:hAnsi="Verdana" w:cs="Arial"/>
                <w:b/>
                <w:sz w:val="20"/>
                <w:szCs w:val="20"/>
              </w:rPr>
              <w:t>§ 5 vyhlášky</w:t>
            </w:r>
          </w:p>
          <w:p w:rsidR="00240800" w:rsidRPr="00955CFC" w:rsidRDefault="00240800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</w:tr>
      <w:tr w:rsidR="00240800" w:rsidRPr="00955CFC" w:rsidTr="00CA552A">
        <w:tc>
          <w:tcPr>
            <w:tcW w:w="3369" w:type="dxa"/>
            <w:tcBorders>
              <w:bottom w:val="single" w:sz="4" w:space="0" w:color="000000"/>
            </w:tcBorders>
          </w:tcPr>
          <w:p w:rsidR="00240800" w:rsidRPr="00955CFC" w:rsidRDefault="00240800" w:rsidP="00177BD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240800" w:rsidRPr="00955CFC" w:rsidRDefault="00240800" w:rsidP="00177BD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A80AC3" w:rsidRPr="00955CFC" w:rsidTr="00CA552A">
        <w:trPr>
          <w:trHeight w:val="498"/>
        </w:trPr>
        <w:tc>
          <w:tcPr>
            <w:tcW w:w="3369" w:type="dxa"/>
            <w:tcBorders>
              <w:bottom w:val="nil"/>
            </w:tcBorders>
            <w:vAlign w:val="center"/>
          </w:tcPr>
          <w:p w:rsidR="00642F61" w:rsidRPr="00955CFC" w:rsidRDefault="00642F61" w:rsidP="00CA552A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bottom w:val="nil"/>
            </w:tcBorders>
          </w:tcPr>
          <w:p w:rsidR="00F70A58" w:rsidRDefault="00FC1AC7" w:rsidP="00F70A5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Jedná se o speciální velmi rychlou elektroniku pro zpracování analogových a digitálních signálů určenou primárně k řízení laserových technologii včetně komplexní diagnostiky všech klíčových subsystém</w:t>
            </w:r>
            <w:r w:rsidR="00F70A58">
              <w:rPr>
                <w:rFonts w:ascii="Verdana" w:hAnsi="Verdana" w:cs="Arial"/>
                <w:sz w:val="20"/>
                <w:szCs w:val="20"/>
              </w:rPr>
              <w:t>ů</w:t>
            </w:r>
            <w:r>
              <w:rPr>
                <w:rFonts w:ascii="Verdana" w:hAnsi="Verdana" w:cs="Arial"/>
                <w:sz w:val="20"/>
                <w:szCs w:val="20"/>
              </w:rPr>
              <w:t xml:space="preserve"> laserů a jejich automatizovaného řízení v reálném čase.</w:t>
            </w:r>
            <w:r w:rsidR="000C4107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F70A58" w:rsidRDefault="00F70A58" w:rsidP="00F70A5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F70A58" w:rsidRDefault="00F70A58" w:rsidP="00F70A5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Výrobky svými parametry odpovídají požadavkům daným laserovou a experimentální infrastrukturou budoucího výzkumného centra. Jednotlivé dílčí celky technologie jsou dodávány externími dodavateli či zhotovovány zadavatelem. Skutečná podoba a požadavky těchto technologických celků předurčují požadavky na techniku, která provádí jejich řízení a diagnostiku, tedy na techniku jež je pořizována v tomto zadávacím řízení. </w:t>
            </w:r>
          </w:p>
          <w:p w:rsidR="002565D9" w:rsidRPr="00955CFC" w:rsidRDefault="002565D9" w:rsidP="00F70A5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552A" w:rsidRPr="00955CFC" w:rsidTr="00CA552A">
        <w:trPr>
          <w:trHeight w:val="498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CA552A" w:rsidRPr="00955CFC" w:rsidRDefault="00CA552A" w:rsidP="005E1088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CA552A" w:rsidRPr="00955CFC" w:rsidRDefault="00CA552A" w:rsidP="0094503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478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3D0072" w:rsidRPr="00955CFC" w:rsidRDefault="003D0072" w:rsidP="0003740C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498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3D0072" w:rsidRPr="00955CFC" w:rsidRDefault="003D0072" w:rsidP="0003740C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42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3D0072" w:rsidRPr="00955CFC" w:rsidRDefault="003D0072" w:rsidP="0003740C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698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3D0072" w:rsidRPr="00955CFC" w:rsidRDefault="003D0072" w:rsidP="0003740C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698"/>
        </w:trPr>
        <w:tc>
          <w:tcPr>
            <w:tcW w:w="3369" w:type="dxa"/>
            <w:tcBorders>
              <w:top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3D0072" w:rsidRPr="00955CFC" w:rsidRDefault="003D0072" w:rsidP="005E1088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80AC3" w:rsidRPr="00955CFC" w:rsidTr="00CA552A">
        <w:tc>
          <w:tcPr>
            <w:tcW w:w="3369" w:type="dxa"/>
            <w:tcBorders>
              <w:bottom w:val="single" w:sz="4" w:space="0" w:color="000000"/>
            </w:tcBorders>
            <w:vAlign w:val="center"/>
          </w:tcPr>
          <w:p w:rsidR="00642F61" w:rsidRPr="00955CFC" w:rsidRDefault="00642F61" w:rsidP="003D007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A80AC3" w:rsidRPr="00955CFC" w:rsidRDefault="00A80AC3" w:rsidP="00AD166C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D1796" w:rsidRPr="00955CFC" w:rsidTr="00CA552A">
        <w:trPr>
          <w:trHeight w:val="224"/>
        </w:trPr>
        <w:tc>
          <w:tcPr>
            <w:tcW w:w="3369" w:type="dxa"/>
            <w:tcBorders>
              <w:bottom w:val="nil"/>
            </w:tcBorders>
            <w:vAlign w:val="center"/>
          </w:tcPr>
          <w:p w:rsidR="00642F61" w:rsidRPr="00955CFC" w:rsidRDefault="00642F61" w:rsidP="003D0072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nil"/>
            </w:tcBorders>
          </w:tcPr>
          <w:p w:rsidR="008D1796" w:rsidRPr="00955CFC" w:rsidRDefault="008D1796" w:rsidP="003651C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224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3D0072" w:rsidRPr="00955CFC" w:rsidRDefault="003D0072" w:rsidP="003651C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0072" w:rsidRPr="00955CFC" w:rsidTr="00CA552A">
        <w:trPr>
          <w:trHeight w:val="224"/>
        </w:trPr>
        <w:tc>
          <w:tcPr>
            <w:tcW w:w="3369" w:type="dxa"/>
            <w:tcBorders>
              <w:top w:val="nil"/>
            </w:tcBorders>
            <w:vAlign w:val="center"/>
          </w:tcPr>
          <w:p w:rsidR="003D0072" w:rsidRPr="00955CFC" w:rsidRDefault="003D0072" w:rsidP="003D0072">
            <w:pPr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3D0072" w:rsidRPr="00955CFC" w:rsidRDefault="003D0072" w:rsidP="003651C4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8"/>
      </w:tblGrid>
      <w:tr w:rsidR="00240800" w:rsidRPr="00955CFC" w:rsidTr="00EA7485">
        <w:tc>
          <w:tcPr>
            <w:tcW w:w="9217" w:type="dxa"/>
            <w:gridSpan w:val="2"/>
          </w:tcPr>
          <w:p w:rsidR="00EA7485" w:rsidRPr="00EA7485" w:rsidRDefault="00EA7485" w:rsidP="00EA74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EA7485">
              <w:rPr>
                <w:rFonts w:ascii="Verdana" w:hAnsi="Verdana" w:cs="Arial"/>
                <w:b/>
                <w:sz w:val="20"/>
                <w:szCs w:val="20"/>
              </w:rPr>
              <w:t xml:space="preserve">Odůvodnění stanovení základních a dílčích hodnotících kritérií podle </w:t>
            </w:r>
          </w:p>
          <w:p w:rsidR="00240800" w:rsidRPr="00955CFC" w:rsidRDefault="00EA7485" w:rsidP="00EA7485">
            <w:pPr>
              <w:pStyle w:val="Odstavecseseznamem"/>
              <w:ind w:left="0"/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EA7485">
              <w:rPr>
                <w:rFonts w:ascii="Verdana" w:hAnsi="Verdana" w:cs="Arial"/>
                <w:b/>
                <w:sz w:val="20"/>
                <w:szCs w:val="20"/>
              </w:rPr>
              <w:t>§ 6 vyhlášky</w:t>
            </w:r>
          </w:p>
        </w:tc>
      </w:tr>
      <w:tr w:rsidR="00240800" w:rsidRPr="00955CFC" w:rsidTr="00EA7485">
        <w:tc>
          <w:tcPr>
            <w:tcW w:w="3369" w:type="dxa"/>
          </w:tcPr>
          <w:p w:rsidR="00240800" w:rsidRPr="00955CFC" w:rsidRDefault="00240800" w:rsidP="00177BD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8" w:type="dxa"/>
          </w:tcPr>
          <w:p w:rsidR="00240800" w:rsidRPr="00955CFC" w:rsidRDefault="00240800" w:rsidP="00177BD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4043A2" w:rsidRPr="00955CFC" w:rsidTr="00EA7485">
        <w:trPr>
          <w:trHeight w:val="985"/>
        </w:trPr>
        <w:tc>
          <w:tcPr>
            <w:tcW w:w="3369" w:type="dxa"/>
          </w:tcPr>
          <w:p w:rsidR="004043A2" w:rsidRPr="00955CFC" w:rsidRDefault="005E30E8" w:rsidP="005E30E8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Nabídky budou hodnoceny v souladu s § 78 odst. 1 písm. b) zákona podle nejnižší nabídkové ceny</w:t>
            </w:r>
          </w:p>
        </w:tc>
        <w:tc>
          <w:tcPr>
            <w:tcW w:w="5848" w:type="dxa"/>
          </w:tcPr>
          <w:p w:rsidR="00EA7485" w:rsidRPr="00955CFC" w:rsidRDefault="00CB1035" w:rsidP="00EA7485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 řízení bude jednáno s jediným zájemcem a tak neproběhne hodnocení podané nabídky.</w:t>
            </w:r>
          </w:p>
          <w:p w:rsidR="004043A2" w:rsidRPr="00955CFC" w:rsidRDefault="004043A2" w:rsidP="0050419F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  <w:p w:rsidR="004043A2" w:rsidRPr="00955CFC" w:rsidRDefault="004043A2" w:rsidP="0050419F">
            <w:pPr>
              <w:pStyle w:val="Odstavecseseznamem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40800" w:rsidRDefault="00240800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EA7485" w:rsidRDefault="00EA7485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EA7485" w:rsidRPr="00955CFC" w:rsidRDefault="00EA7485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240800" w:rsidRPr="00955CFC">
        <w:tc>
          <w:tcPr>
            <w:tcW w:w="9212" w:type="dxa"/>
            <w:gridSpan w:val="2"/>
          </w:tcPr>
          <w:p w:rsidR="00240800" w:rsidRPr="00955CFC" w:rsidRDefault="00240800" w:rsidP="00E746C8">
            <w:pPr>
              <w:spacing w:after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 xml:space="preserve">Odůvodnění </w:t>
            </w:r>
            <w:r w:rsidR="00B23954" w:rsidRPr="00955CFC">
              <w:rPr>
                <w:rFonts w:ascii="Verdana" w:hAnsi="Verdana" w:cs="Arial"/>
                <w:b/>
                <w:sz w:val="20"/>
                <w:szCs w:val="20"/>
              </w:rPr>
              <w:t xml:space="preserve">předpokládané hodnoty </w:t>
            </w:r>
          </w:p>
          <w:p w:rsidR="00E746C8" w:rsidRPr="00955CFC" w:rsidRDefault="00E746C8" w:rsidP="00177BD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>(vyžaduje-li to zákon)</w:t>
            </w:r>
          </w:p>
          <w:p w:rsidR="00240800" w:rsidRPr="00955CFC" w:rsidRDefault="00240800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</w:tr>
      <w:tr w:rsidR="00240800" w:rsidRPr="00955CFC">
        <w:tc>
          <w:tcPr>
            <w:tcW w:w="3369" w:type="dxa"/>
          </w:tcPr>
          <w:p w:rsidR="00240800" w:rsidRPr="00955CFC" w:rsidRDefault="00240800" w:rsidP="00177BD0">
            <w:pPr>
              <w:pStyle w:val="Odstavecseseznamem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240800" w:rsidRPr="00955CFC" w:rsidRDefault="00240800" w:rsidP="00177BD0">
            <w:pPr>
              <w:pStyle w:val="Odstavecseseznamem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55CFC">
              <w:rPr>
                <w:rFonts w:ascii="Verdana" w:hAnsi="Verdana" w:cs="Arial"/>
                <w:b/>
                <w:sz w:val="20"/>
                <w:szCs w:val="20"/>
              </w:rPr>
              <w:t>Odůvodnění</w:t>
            </w:r>
          </w:p>
        </w:tc>
      </w:tr>
      <w:tr w:rsidR="00240800" w:rsidRPr="00955CFC">
        <w:tc>
          <w:tcPr>
            <w:tcW w:w="3369" w:type="dxa"/>
          </w:tcPr>
          <w:p w:rsidR="00240800" w:rsidRPr="00955CFC" w:rsidRDefault="000E0821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955CFC">
              <w:rPr>
                <w:rFonts w:ascii="Verdana" w:hAnsi="Verdana"/>
                <w:b/>
                <w:sz w:val="20"/>
                <w:szCs w:val="20"/>
              </w:rPr>
              <w:t>Předpokládaná hodnota</w:t>
            </w:r>
            <w:r w:rsidR="00FB5157">
              <w:rPr>
                <w:rFonts w:ascii="Verdana" w:hAnsi="Verdana"/>
                <w:b/>
                <w:sz w:val="20"/>
                <w:szCs w:val="20"/>
              </w:rPr>
              <w:t xml:space="preserve"> rámcové smlouvy</w:t>
            </w:r>
            <w:r w:rsidRPr="00955CFC">
              <w:rPr>
                <w:rFonts w:ascii="Verdana" w:hAnsi="Verdana"/>
                <w:b/>
                <w:sz w:val="20"/>
                <w:szCs w:val="20"/>
              </w:rPr>
              <w:t xml:space="preserve"> činí </w:t>
            </w:r>
            <w:r w:rsidR="00FB5157">
              <w:rPr>
                <w:rFonts w:ascii="Verdana" w:hAnsi="Verdana"/>
                <w:b/>
                <w:sz w:val="20"/>
                <w:szCs w:val="20"/>
              </w:rPr>
              <w:t xml:space="preserve">26 521 000 </w:t>
            </w:r>
            <w:r w:rsidRPr="00955CFC">
              <w:rPr>
                <w:rFonts w:ascii="Verdana" w:hAnsi="Verdana"/>
                <w:b/>
                <w:sz w:val="20"/>
                <w:szCs w:val="20"/>
              </w:rPr>
              <w:t>Kč bez DPH</w:t>
            </w:r>
            <w:r w:rsidRPr="00955CFC">
              <w:rPr>
                <w:rFonts w:ascii="Verdana" w:hAnsi="Verdana" w:cs="Arial"/>
                <w:color w:val="FF0000"/>
                <w:sz w:val="20"/>
                <w:szCs w:val="20"/>
              </w:rPr>
              <w:t xml:space="preserve"> </w:t>
            </w:r>
          </w:p>
          <w:p w:rsidR="00240800" w:rsidRPr="00955CFC" w:rsidRDefault="00642F61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955CF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240800" w:rsidRPr="00955CFC" w:rsidRDefault="00240800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  <w:p w:rsidR="00240800" w:rsidRPr="00955CFC" w:rsidRDefault="00240800" w:rsidP="00177BD0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  <w:tc>
          <w:tcPr>
            <w:tcW w:w="5843" w:type="dxa"/>
          </w:tcPr>
          <w:p w:rsidR="00CB1035" w:rsidRPr="00955CFC" w:rsidRDefault="00CB1035" w:rsidP="00CB1035">
            <w:pPr>
              <w:pStyle w:val="Odstavecseseznamem"/>
              <w:ind w:left="0"/>
              <w:rPr>
                <w:rFonts w:ascii="Verdana" w:hAnsi="Verdana" w:cs="Arial"/>
                <w:color w:val="FF000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 řízení bude jednáno s jediným zájemcem a tak neproběhne hodnocení podané nabídky.</w:t>
            </w:r>
          </w:p>
          <w:p w:rsidR="00790135" w:rsidRPr="00955CFC" w:rsidRDefault="00790135" w:rsidP="000E0821">
            <w:pPr>
              <w:pStyle w:val="Odstavecseseznamem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40800" w:rsidRPr="00955CFC" w:rsidRDefault="00240800" w:rsidP="00240800">
      <w:pPr>
        <w:pStyle w:val="Odstavecseseznamem"/>
        <w:ind w:left="0"/>
        <w:rPr>
          <w:rFonts w:ascii="Verdana" w:hAnsi="Verdana" w:cs="Arial"/>
          <w:color w:val="FF0000"/>
          <w:sz w:val="20"/>
          <w:szCs w:val="20"/>
        </w:rPr>
      </w:pPr>
    </w:p>
    <w:p w:rsidR="00BA2CF7" w:rsidRPr="00955CFC" w:rsidRDefault="00BA2CF7" w:rsidP="00240800">
      <w:pPr>
        <w:pStyle w:val="Odstavecseseznamem"/>
        <w:ind w:left="0"/>
        <w:rPr>
          <w:rFonts w:ascii="Verdana" w:hAnsi="Verdana" w:cs="Arial"/>
          <w:sz w:val="20"/>
          <w:szCs w:val="20"/>
        </w:rPr>
      </w:pPr>
    </w:p>
    <w:sectPr w:rsidR="00BA2CF7" w:rsidRPr="00955CFC" w:rsidSect="00FD3CF6">
      <w:headerReference w:type="default" r:id="rId8"/>
      <w:footerReference w:type="even" r:id="rId9"/>
      <w:footerReference w:type="default" r:id="rId10"/>
      <w:pgSz w:w="11906" w:h="16838"/>
      <w:pgMar w:top="100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128" w:rsidRDefault="00677128">
      <w:r>
        <w:separator/>
      </w:r>
    </w:p>
  </w:endnote>
  <w:endnote w:type="continuationSeparator" w:id="0">
    <w:p w:rsidR="00677128" w:rsidRDefault="0067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15C" w:rsidRDefault="0099515C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9515C" w:rsidRDefault="0099515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15C" w:rsidRDefault="0099515C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7F5C">
      <w:rPr>
        <w:rStyle w:val="slostrnky"/>
        <w:noProof/>
      </w:rPr>
      <w:t>2</w:t>
    </w:r>
    <w:r>
      <w:rPr>
        <w:rStyle w:val="slostrnky"/>
      </w:rPr>
      <w:fldChar w:fldCharType="end"/>
    </w:r>
  </w:p>
  <w:p w:rsidR="0099515C" w:rsidRDefault="009951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128" w:rsidRDefault="00677128">
      <w:r>
        <w:separator/>
      </w:r>
    </w:p>
  </w:footnote>
  <w:footnote w:type="continuationSeparator" w:id="0">
    <w:p w:rsidR="00677128" w:rsidRDefault="00677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135" w:rsidRDefault="00790135" w:rsidP="00790135">
    <w:pPr>
      <w:pStyle w:val="Zhlav"/>
      <w:tabs>
        <w:tab w:val="clear" w:pos="4536"/>
        <w:tab w:val="clear" w:pos="9072"/>
        <w:tab w:val="left" w:pos="7375"/>
      </w:tabs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DF9BCC5" wp14:editId="40CB7934">
          <wp:simplePos x="0" y="0"/>
          <wp:positionH relativeFrom="column">
            <wp:posOffset>1536700</wp:posOffset>
          </wp:positionH>
          <wp:positionV relativeFrom="paragraph">
            <wp:posOffset>-384810</wp:posOffset>
          </wp:positionV>
          <wp:extent cx="2962910" cy="895350"/>
          <wp:effectExtent l="0" t="0" r="889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58F59D1A" wp14:editId="6198C6C9">
          <wp:simplePos x="0" y="0"/>
          <wp:positionH relativeFrom="column">
            <wp:posOffset>4761865</wp:posOffset>
          </wp:positionH>
          <wp:positionV relativeFrom="paragraph">
            <wp:posOffset>-210185</wp:posOffset>
          </wp:positionV>
          <wp:extent cx="790575" cy="638175"/>
          <wp:effectExtent l="0" t="0" r="9525" b="9525"/>
          <wp:wrapSquare wrapText="bothSides"/>
          <wp:docPr id="5" name="Obrázek 5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OP VaV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D0EECC7" wp14:editId="009E6D62">
          <wp:simplePos x="0" y="0"/>
          <wp:positionH relativeFrom="column">
            <wp:posOffset>73025</wp:posOffset>
          </wp:positionH>
          <wp:positionV relativeFrom="paragraph">
            <wp:posOffset>-214630</wp:posOffset>
          </wp:positionV>
          <wp:extent cx="1190625" cy="57150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</w:p>
  <w:p w:rsidR="00790135" w:rsidRDefault="00790135">
    <w:pPr>
      <w:pStyle w:val="Zhlav"/>
      <w:rPr>
        <w:b/>
      </w:rPr>
    </w:pPr>
  </w:p>
  <w:p w:rsidR="00790135" w:rsidRDefault="00790135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740C61"/>
    <w:multiLevelType w:val="hybridMultilevel"/>
    <w:tmpl w:val="6FA44DA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939D3"/>
    <w:multiLevelType w:val="hybridMultilevel"/>
    <w:tmpl w:val="36F2595C"/>
    <w:lvl w:ilvl="0" w:tplc="5582B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04095"/>
    <w:multiLevelType w:val="hybridMultilevel"/>
    <w:tmpl w:val="47061002"/>
    <w:lvl w:ilvl="0" w:tplc="1F1AA0D2">
      <w:numFmt w:val="bullet"/>
      <w:lvlText w:val="-"/>
      <w:lvlJc w:val="left"/>
      <w:pPr>
        <w:ind w:left="348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4">
    <w:nsid w:val="0794644C"/>
    <w:multiLevelType w:val="hybridMultilevel"/>
    <w:tmpl w:val="BCB03350"/>
    <w:lvl w:ilvl="0" w:tplc="1DAEE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91768"/>
    <w:multiLevelType w:val="hybridMultilevel"/>
    <w:tmpl w:val="B3903B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2646C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3A217D"/>
    <w:multiLevelType w:val="hybridMultilevel"/>
    <w:tmpl w:val="AE880796"/>
    <w:lvl w:ilvl="0" w:tplc="230040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BD4853"/>
    <w:multiLevelType w:val="hybridMultilevel"/>
    <w:tmpl w:val="C2CA5F3E"/>
    <w:lvl w:ilvl="0" w:tplc="040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9">
    <w:nsid w:val="0DFE71EF"/>
    <w:multiLevelType w:val="hybridMultilevel"/>
    <w:tmpl w:val="3D9AC016"/>
    <w:lvl w:ilvl="0" w:tplc="0840D7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D6FDB"/>
    <w:multiLevelType w:val="hybridMultilevel"/>
    <w:tmpl w:val="CEB81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C2D10"/>
    <w:multiLevelType w:val="hybridMultilevel"/>
    <w:tmpl w:val="1616CB2C"/>
    <w:lvl w:ilvl="0" w:tplc="73AC0460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B0E25"/>
    <w:multiLevelType w:val="hybridMultilevel"/>
    <w:tmpl w:val="018E1B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276A1B"/>
    <w:multiLevelType w:val="hybridMultilevel"/>
    <w:tmpl w:val="68AE740A"/>
    <w:lvl w:ilvl="0" w:tplc="0D224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590E62"/>
    <w:multiLevelType w:val="hybridMultilevel"/>
    <w:tmpl w:val="558AE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F2806"/>
    <w:multiLevelType w:val="hybridMultilevel"/>
    <w:tmpl w:val="F4A29E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94664E"/>
    <w:multiLevelType w:val="hybridMultilevel"/>
    <w:tmpl w:val="9058F4DA"/>
    <w:lvl w:ilvl="0" w:tplc="093A6BF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2A4F578D"/>
    <w:multiLevelType w:val="hybridMultilevel"/>
    <w:tmpl w:val="0F5A31A0"/>
    <w:lvl w:ilvl="0" w:tplc="1C56924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E66AE2"/>
    <w:multiLevelType w:val="hybridMultilevel"/>
    <w:tmpl w:val="1EB2F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BE5D5D"/>
    <w:multiLevelType w:val="hybridMultilevel"/>
    <w:tmpl w:val="15C489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936F4"/>
    <w:multiLevelType w:val="hybridMultilevel"/>
    <w:tmpl w:val="83D28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EC6322"/>
    <w:multiLevelType w:val="hybridMultilevel"/>
    <w:tmpl w:val="94B6B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D13E7F"/>
    <w:multiLevelType w:val="hybridMultilevel"/>
    <w:tmpl w:val="64322C26"/>
    <w:lvl w:ilvl="0" w:tplc="90CED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81E67"/>
    <w:multiLevelType w:val="hybridMultilevel"/>
    <w:tmpl w:val="2FFA0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A60004"/>
    <w:multiLevelType w:val="hybridMultilevel"/>
    <w:tmpl w:val="25FA68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BC5DFA"/>
    <w:multiLevelType w:val="hybridMultilevel"/>
    <w:tmpl w:val="266ECD6E"/>
    <w:lvl w:ilvl="0" w:tplc="7D082756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6">
    <w:nsid w:val="43611166"/>
    <w:multiLevelType w:val="hybridMultilevel"/>
    <w:tmpl w:val="25269B92"/>
    <w:lvl w:ilvl="0" w:tplc="B1EE8D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040A40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4A3519B"/>
    <w:multiLevelType w:val="hybridMultilevel"/>
    <w:tmpl w:val="93E65F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E3A99"/>
    <w:multiLevelType w:val="hybridMultilevel"/>
    <w:tmpl w:val="3D266C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729B8"/>
    <w:multiLevelType w:val="multilevel"/>
    <w:tmpl w:val="D004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E6C3B7B"/>
    <w:multiLevelType w:val="hybridMultilevel"/>
    <w:tmpl w:val="5F0235B4"/>
    <w:lvl w:ilvl="0" w:tplc="401CC5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4F4F5DEB"/>
    <w:multiLevelType w:val="hybridMultilevel"/>
    <w:tmpl w:val="5F0235B4"/>
    <w:lvl w:ilvl="0" w:tplc="401CC5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9BB251C"/>
    <w:multiLevelType w:val="hybridMultilevel"/>
    <w:tmpl w:val="AFD291E8"/>
    <w:lvl w:ilvl="0" w:tplc="01DEE9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64BED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5913E5"/>
    <w:multiLevelType w:val="hybridMultilevel"/>
    <w:tmpl w:val="F5402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8C200E"/>
    <w:multiLevelType w:val="hybridMultilevel"/>
    <w:tmpl w:val="8F2C3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806A6B"/>
    <w:multiLevelType w:val="hybridMultilevel"/>
    <w:tmpl w:val="7D6032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8B6112"/>
    <w:multiLevelType w:val="hybridMultilevel"/>
    <w:tmpl w:val="F7C26F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928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568"/>
        </w:tabs>
        <w:ind w:left="568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994"/>
        </w:tabs>
        <w:ind w:left="994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583"/>
        </w:tabs>
        <w:ind w:left="1583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943"/>
        </w:tabs>
        <w:ind w:left="19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663"/>
        </w:tabs>
        <w:ind w:left="23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3"/>
        </w:tabs>
        <w:ind w:left="26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023"/>
        </w:tabs>
        <w:ind w:left="3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743"/>
        </w:tabs>
        <w:ind w:left="3383" w:hanging="360"/>
      </w:pPr>
      <w:rPr>
        <w:rFonts w:cs="Times New Roman"/>
      </w:rPr>
    </w:lvl>
  </w:abstractNum>
  <w:abstractNum w:abstractNumId="40">
    <w:nsid w:val="6B4A5140"/>
    <w:multiLevelType w:val="hybridMultilevel"/>
    <w:tmpl w:val="A27A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AA38E8"/>
    <w:multiLevelType w:val="hybridMultilevel"/>
    <w:tmpl w:val="BFC6A210"/>
    <w:lvl w:ilvl="0" w:tplc="ACEE96E2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E12C0B6A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2">
    <w:nsid w:val="6DEF44FC"/>
    <w:multiLevelType w:val="hybridMultilevel"/>
    <w:tmpl w:val="64322C26"/>
    <w:lvl w:ilvl="0" w:tplc="90CED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DF59F0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E874CE4"/>
    <w:multiLevelType w:val="hybridMultilevel"/>
    <w:tmpl w:val="887C6A36"/>
    <w:lvl w:ilvl="0" w:tplc="E264D6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2"/>
  </w:num>
  <w:num w:numId="3">
    <w:abstractNumId w:val="15"/>
  </w:num>
  <w:num w:numId="4">
    <w:abstractNumId w:val="40"/>
  </w:num>
  <w:num w:numId="5">
    <w:abstractNumId w:val="28"/>
  </w:num>
  <w:num w:numId="6">
    <w:abstractNumId w:val="5"/>
  </w:num>
  <w:num w:numId="7">
    <w:abstractNumId w:val="35"/>
  </w:num>
  <w:num w:numId="8">
    <w:abstractNumId w:val="24"/>
  </w:num>
  <w:num w:numId="9">
    <w:abstractNumId w:val="37"/>
  </w:num>
  <w:num w:numId="10">
    <w:abstractNumId w:val="38"/>
  </w:num>
  <w:num w:numId="11">
    <w:abstractNumId w:val="18"/>
  </w:num>
  <w:num w:numId="12">
    <w:abstractNumId w:val="19"/>
  </w:num>
  <w:num w:numId="13">
    <w:abstractNumId w:val="33"/>
  </w:num>
  <w:num w:numId="14">
    <w:abstractNumId w:val="4"/>
  </w:num>
  <w:num w:numId="15">
    <w:abstractNumId w:val="7"/>
  </w:num>
  <w:num w:numId="16">
    <w:abstractNumId w:val="39"/>
  </w:num>
  <w:num w:numId="17">
    <w:abstractNumId w:val="2"/>
  </w:num>
  <w:num w:numId="18">
    <w:abstractNumId w:val="26"/>
  </w:num>
  <w:num w:numId="19">
    <w:abstractNumId w:val="42"/>
  </w:num>
  <w:num w:numId="20">
    <w:abstractNumId w:val="9"/>
  </w:num>
  <w:num w:numId="21">
    <w:abstractNumId w:val="20"/>
  </w:num>
  <w:num w:numId="22">
    <w:abstractNumId w:val="32"/>
  </w:num>
  <w:num w:numId="23">
    <w:abstractNumId w:val="22"/>
  </w:num>
  <w:num w:numId="24">
    <w:abstractNumId w:val="31"/>
  </w:num>
  <w:num w:numId="25">
    <w:abstractNumId w:val="13"/>
  </w:num>
  <w:num w:numId="26">
    <w:abstractNumId w:val="30"/>
  </w:num>
  <w:num w:numId="27">
    <w:abstractNumId w:val="14"/>
  </w:num>
  <w:num w:numId="28">
    <w:abstractNumId w:val="34"/>
  </w:num>
  <w:num w:numId="29">
    <w:abstractNumId w:val="6"/>
  </w:num>
  <w:num w:numId="30">
    <w:abstractNumId w:val="44"/>
  </w:num>
  <w:num w:numId="31">
    <w:abstractNumId w:val="43"/>
  </w:num>
  <w:num w:numId="32">
    <w:abstractNumId w:val="27"/>
  </w:num>
  <w:num w:numId="33">
    <w:abstractNumId w:val="17"/>
  </w:num>
  <w:num w:numId="34">
    <w:abstractNumId w:val="11"/>
  </w:num>
  <w:num w:numId="35">
    <w:abstractNumId w:val="16"/>
  </w:num>
  <w:num w:numId="36">
    <w:abstractNumId w:val="8"/>
  </w:num>
  <w:num w:numId="37">
    <w:abstractNumId w:val="3"/>
  </w:num>
  <w:num w:numId="38">
    <w:abstractNumId w:val="0"/>
  </w:num>
  <w:num w:numId="39">
    <w:abstractNumId w:val="41"/>
  </w:num>
  <w:num w:numId="40">
    <w:abstractNumId w:val="23"/>
  </w:num>
  <w:num w:numId="41">
    <w:abstractNumId w:val="21"/>
  </w:num>
  <w:num w:numId="42">
    <w:abstractNumId w:val="36"/>
  </w:num>
  <w:num w:numId="43">
    <w:abstractNumId w:val="10"/>
  </w:num>
  <w:num w:numId="44">
    <w:abstractNumId w:val="1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3E"/>
    <w:rsid w:val="00001CD9"/>
    <w:rsid w:val="00020A46"/>
    <w:rsid w:val="00022220"/>
    <w:rsid w:val="00026694"/>
    <w:rsid w:val="0003740C"/>
    <w:rsid w:val="000437E9"/>
    <w:rsid w:val="0005366E"/>
    <w:rsid w:val="0006641D"/>
    <w:rsid w:val="0007094D"/>
    <w:rsid w:val="00081471"/>
    <w:rsid w:val="0008204B"/>
    <w:rsid w:val="00091669"/>
    <w:rsid w:val="00093381"/>
    <w:rsid w:val="000C4107"/>
    <w:rsid w:val="000C520B"/>
    <w:rsid w:val="000C60C7"/>
    <w:rsid w:val="000D104C"/>
    <w:rsid w:val="000D263E"/>
    <w:rsid w:val="000D6334"/>
    <w:rsid w:val="000E0821"/>
    <w:rsid w:val="000E0C12"/>
    <w:rsid w:val="000E4D37"/>
    <w:rsid w:val="000F3B66"/>
    <w:rsid w:val="000F6DB1"/>
    <w:rsid w:val="00105ADF"/>
    <w:rsid w:val="00131048"/>
    <w:rsid w:val="00135453"/>
    <w:rsid w:val="00145F62"/>
    <w:rsid w:val="001463D6"/>
    <w:rsid w:val="00164914"/>
    <w:rsid w:val="00172038"/>
    <w:rsid w:val="00177BD0"/>
    <w:rsid w:val="001845DE"/>
    <w:rsid w:val="001A33AC"/>
    <w:rsid w:val="001C5B1F"/>
    <w:rsid w:val="001E3E4D"/>
    <w:rsid w:val="001F5617"/>
    <w:rsid w:val="00203B02"/>
    <w:rsid w:val="002365CC"/>
    <w:rsid w:val="00240800"/>
    <w:rsid w:val="00243C5A"/>
    <w:rsid w:val="00247398"/>
    <w:rsid w:val="00251C78"/>
    <w:rsid w:val="002565D9"/>
    <w:rsid w:val="00266F9F"/>
    <w:rsid w:val="00270DE5"/>
    <w:rsid w:val="00272F0F"/>
    <w:rsid w:val="002A5385"/>
    <w:rsid w:val="002C0AFB"/>
    <w:rsid w:val="002C5F99"/>
    <w:rsid w:val="002E0828"/>
    <w:rsid w:val="002E61AE"/>
    <w:rsid w:val="003033F0"/>
    <w:rsid w:val="0031728F"/>
    <w:rsid w:val="00323D0F"/>
    <w:rsid w:val="003400B9"/>
    <w:rsid w:val="003433E6"/>
    <w:rsid w:val="003465F7"/>
    <w:rsid w:val="00357105"/>
    <w:rsid w:val="00360B63"/>
    <w:rsid w:val="003651C4"/>
    <w:rsid w:val="00366C65"/>
    <w:rsid w:val="003672B0"/>
    <w:rsid w:val="003712D0"/>
    <w:rsid w:val="00385DA7"/>
    <w:rsid w:val="00390E3D"/>
    <w:rsid w:val="0039176D"/>
    <w:rsid w:val="00397674"/>
    <w:rsid w:val="003A36BF"/>
    <w:rsid w:val="003B6B0A"/>
    <w:rsid w:val="003C157C"/>
    <w:rsid w:val="003D0072"/>
    <w:rsid w:val="003E2B6C"/>
    <w:rsid w:val="003E5222"/>
    <w:rsid w:val="003F287A"/>
    <w:rsid w:val="004043A2"/>
    <w:rsid w:val="004257ED"/>
    <w:rsid w:val="0043649F"/>
    <w:rsid w:val="004476CE"/>
    <w:rsid w:val="00452BFB"/>
    <w:rsid w:val="00452FC2"/>
    <w:rsid w:val="004635AF"/>
    <w:rsid w:val="0046583C"/>
    <w:rsid w:val="004A16CB"/>
    <w:rsid w:val="004A3FE1"/>
    <w:rsid w:val="004B0E01"/>
    <w:rsid w:val="004B2131"/>
    <w:rsid w:val="004D079E"/>
    <w:rsid w:val="00507570"/>
    <w:rsid w:val="00513829"/>
    <w:rsid w:val="00525B14"/>
    <w:rsid w:val="00531CDE"/>
    <w:rsid w:val="005661C9"/>
    <w:rsid w:val="005B371F"/>
    <w:rsid w:val="005C6956"/>
    <w:rsid w:val="005D4403"/>
    <w:rsid w:val="005E1088"/>
    <w:rsid w:val="005E30E8"/>
    <w:rsid w:val="005E3832"/>
    <w:rsid w:val="006048B1"/>
    <w:rsid w:val="00611AD4"/>
    <w:rsid w:val="00625776"/>
    <w:rsid w:val="00633F4E"/>
    <w:rsid w:val="00641D00"/>
    <w:rsid w:val="00642F61"/>
    <w:rsid w:val="0064302F"/>
    <w:rsid w:val="00644607"/>
    <w:rsid w:val="00660EB4"/>
    <w:rsid w:val="006645CB"/>
    <w:rsid w:val="00666CF9"/>
    <w:rsid w:val="00667904"/>
    <w:rsid w:val="00672E93"/>
    <w:rsid w:val="00672FD2"/>
    <w:rsid w:val="00677128"/>
    <w:rsid w:val="00684711"/>
    <w:rsid w:val="00692475"/>
    <w:rsid w:val="006A11DB"/>
    <w:rsid w:val="006A30FD"/>
    <w:rsid w:val="006A5818"/>
    <w:rsid w:val="006A6BC4"/>
    <w:rsid w:val="006E0605"/>
    <w:rsid w:val="006E0976"/>
    <w:rsid w:val="006F3D06"/>
    <w:rsid w:val="00700DB5"/>
    <w:rsid w:val="007044D1"/>
    <w:rsid w:val="00721EDA"/>
    <w:rsid w:val="00760935"/>
    <w:rsid w:val="00762979"/>
    <w:rsid w:val="00774183"/>
    <w:rsid w:val="00774B0B"/>
    <w:rsid w:val="007866C5"/>
    <w:rsid w:val="00790135"/>
    <w:rsid w:val="007A380F"/>
    <w:rsid w:val="007C01BD"/>
    <w:rsid w:val="007D0249"/>
    <w:rsid w:val="007D44C1"/>
    <w:rsid w:val="00817EF0"/>
    <w:rsid w:val="008376A4"/>
    <w:rsid w:val="0084423C"/>
    <w:rsid w:val="0084546E"/>
    <w:rsid w:val="00875932"/>
    <w:rsid w:val="00897689"/>
    <w:rsid w:val="008A4490"/>
    <w:rsid w:val="008B1D99"/>
    <w:rsid w:val="008B316B"/>
    <w:rsid w:val="008C62CB"/>
    <w:rsid w:val="008D059D"/>
    <w:rsid w:val="008D1796"/>
    <w:rsid w:val="008E7F5C"/>
    <w:rsid w:val="008F1971"/>
    <w:rsid w:val="009048FE"/>
    <w:rsid w:val="00905A0C"/>
    <w:rsid w:val="00916775"/>
    <w:rsid w:val="00932788"/>
    <w:rsid w:val="009417F0"/>
    <w:rsid w:val="009445F8"/>
    <w:rsid w:val="00944A60"/>
    <w:rsid w:val="00945032"/>
    <w:rsid w:val="00955CFC"/>
    <w:rsid w:val="00964C50"/>
    <w:rsid w:val="00971EB4"/>
    <w:rsid w:val="009814E4"/>
    <w:rsid w:val="00990B69"/>
    <w:rsid w:val="0099515C"/>
    <w:rsid w:val="00996603"/>
    <w:rsid w:val="009B74C6"/>
    <w:rsid w:val="009C0843"/>
    <w:rsid w:val="009D3E21"/>
    <w:rsid w:val="009F26D3"/>
    <w:rsid w:val="00A07F4D"/>
    <w:rsid w:val="00A216D6"/>
    <w:rsid w:val="00A61D7B"/>
    <w:rsid w:val="00A65B11"/>
    <w:rsid w:val="00A80AC3"/>
    <w:rsid w:val="00A8290D"/>
    <w:rsid w:val="00A92B3C"/>
    <w:rsid w:val="00A9671C"/>
    <w:rsid w:val="00AA3D25"/>
    <w:rsid w:val="00AB001A"/>
    <w:rsid w:val="00AB6ACA"/>
    <w:rsid w:val="00AC0F27"/>
    <w:rsid w:val="00AC36C2"/>
    <w:rsid w:val="00AD166C"/>
    <w:rsid w:val="00AE2C8E"/>
    <w:rsid w:val="00AF3691"/>
    <w:rsid w:val="00AF582E"/>
    <w:rsid w:val="00B0312E"/>
    <w:rsid w:val="00B031E2"/>
    <w:rsid w:val="00B04067"/>
    <w:rsid w:val="00B1752B"/>
    <w:rsid w:val="00B23954"/>
    <w:rsid w:val="00B2632A"/>
    <w:rsid w:val="00B272F1"/>
    <w:rsid w:val="00B37C34"/>
    <w:rsid w:val="00B5309D"/>
    <w:rsid w:val="00B67396"/>
    <w:rsid w:val="00B702D7"/>
    <w:rsid w:val="00BA2CF7"/>
    <w:rsid w:val="00BA2DAE"/>
    <w:rsid w:val="00BD380C"/>
    <w:rsid w:val="00BD4AFA"/>
    <w:rsid w:val="00BE7B71"/>
    <w:rsid w:val="00C06AE8"/>
    <w:rsid w:val="00C070DE"/>
    <w:rsid w:val="00C27816"/>
    <w:rsid w:val="00C50FD6"/>
    <w:rsid w:val="00C56D1E"/>
    <w:rsid w:val="00C64AF9"/>
    <w:rsid w:val="00C75A61"/>
    <w:rsid w:val="00C90F5B"/>
    <w:rsid w:val="00C93F2F"/>
    <w:rsid w:val="00C94476"/>
    <w:rsid w:val="00CA552A"/>
    <w:rsid w:val="00CB1035"/>
    <w:rsid w:val="00CD182E"/>
    <w:rsid w:val="00CD5D7C"/>
    <w:rsid w:val="00CE083A"/>
    <w:rsid w:val="00D0046B"/>
    <w:rsid w:val="00D031F4"/>
    <w:rsid w:val="00D114D8"/>
    <w:rsid w:val="00D11F18"/>
    <w:rsid w:val="00D12A08"/>
    <w:rsid w:val="00D152AA"/>
    <w:rsid w:val="00D36BC6"/>
    <w:rsid w:val="00D36DAF"/>
    <w:rsid w:val="00D5429F"/>
    <w:rsid w:val="00D65CAF"/>
    <w:rsid w:val="00D74921"/>
    <w:rsid w:val="00D86F31"/>
    <w:rsid w:val="00D91525"/>
    <w:rsid w:val="00D933FD"/>
    <w:rsid w:val="00DB5A74"/>
    <w:rsid w:val="00DB79FF"/>
    <w:rsid w:val="00DC12A3"/>
    <w:rsid w:val="00DF2643"/>
    <w:rsid w:val="00E35F8E"/>
    <w:rsid w:val="00E523B7"/>
    <w:rsid w:val="00E5246F"/>
    <w:rsid w:val="00E62AA7"/>
    <w:rsid w:val="00E65E8D"/>
    <w:rsid w:val="00E71420"/>
    <w:rsid w:val="00E746C8"/>
    <w:rsid w:val="00E815EF"/>
    <w:rsid w:val="00EA034A"/>
    <w:rsid w:val="00EA6CC1"/>
    <w:rsid w:val="00EA7485"/>
    <w:rsid w:val="00ED7C98"/>
    <w:rsid w:val="00EE4069"/>
    <w:rsid w:val="00EF1774"/>
    <w:rsid w:val="00EF20EA"/>
    <w:rsid w:val="00EF4E85"/>
    <w:rsid w:val="00F0596D"/>
    <w:rsid w:val="00F07D11"/>
    <w:rsid w:val="00F12A86"/>
    <w:rsid w:val="00F146AA"/>
    <w:rsid w:val="00F37493"/>
    <w:rsid w:val="00F40E51"/>
    <w:rsid w:val="00F42B20"/>
    <w:rsid w:val="00F70A58"/>
    <w:rsid w:val="00F82D11"/>
    <w:rsid w:val="00F863EB"/>
    <w:rsid w:val="00F86A88"/>
    <w:rsid w:val="00FA2EC8"/>
    <w:rsid w:val="00FB5157"/>
    <w:rsid w:val="00FC1AC7"/>
    <w:rsid w:val="00FD3CF6"/>
    <w:rsid w:val="00F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2A0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D263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0266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66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69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6694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02669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69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26694"/>
    <w:rPr>
      <w:rFonts w:ascii="Tahoma" w:hAnsi="Tahoma" w:cs="Tahoma"/>
      <w:sz w:val="16"/>
      <w:szCs w:val="16"/>
    </w:rPr>
  </w:style>
  <w:style w:type="paragraph" w:customStyle="1" w:styleId="Textparagrafu">
    <w:name w:val="Text paragrafu"/>
    <w:basedOn w:val="Normln"/>
    <w:rsid w:val="00091669"/>
    <w:pPr>
      <w:spacing w:before="240"/>
      <w:ind w:firstLine="425"/>
      <w:outlineLvl w:val="5"/>
    </w:pPr>
  </w:style>
  <w:style w:type="paragraph" w:customStyle="1" w:styleId="Textbodu">
    <w:name w:val="Text bodu"/>
    <w:basedOn w:val="Normln"/>
    <w:rsid w:val="00091669"/>
    <w:pPr>
      <w:numPr>
        <w:ilvl w:val="2"/>
        <w:numId w:val="16"/>
      </w:numPr>
      <w:tabs>
        <w:tab w:val="num" w:pos="851"/>
      </w:tabs>
      <w:ind w:left="851"/>
      <w:outlineLvl w:val="8"/>
    </w:pPr>
  </w:style>
  <w:style w:type="paragraph" w:customStyle="1" w:styleId="Textpsmene">
    <w:name w:val="Text písmene"/>
    <w:basedOn w:val="Normln"/>
    <w:rsid w:val="00091669"/>
    <w:pPr>
      <w:numPr>
        <w:ilvl w:val="1"/>
        <w:numId w:val="16"/>
      </w:numPr>
      <w:outlineLvl w:val="7"/>
    </w:pPr>
    <w:rPr>
      <w:lang w:val="x-none" w:eastAsia="x-none"/>
    </w:rPr>
  </w:style>
  <w:style w:type="paragraph" w:customStyle="1" w:styleId="Textodstavce">
    <w:name w:val="Text odstavce"/>
    <w:basedOn w:val="Normln"/>
    <w:rsid w:val="00091669"/>
    <w:pPr>
      <w:numPr>
        <w:numId w:val="16"/>
      </w:numPr>
      <w:tabs>
        <w:tab w:val="num" w:pos="785"/>
        <w:tab w:val="left" w:pos="851"/>
      </w:tabs>
      <w:spacing w:before="120" w:after="120"/>
      <w:outlineLvl w:val="6"/>
    </w:pPr>
  </w:style>
  <w:style w:type="paragraph" w:customStyle="1" w:styleId="st">
    <w:name w:val="Část"/>
    <w:rsid w:val="00091669"/>
    <w:pPr>
      <w:spacing w:before="600" w:after="120" w:line="480" w:lineRule="auto"/>
      <w:contextualSpacing/>
      <w:jc w:val="center"/>
    </w:pPr>
    <w:rPr>
      <w:caps/>
      <w:sz w:val="24"/>
    </w:rPr>
  </w:style>
  <w:style w:type="table" w:styleId="Mkatabulky">
    <w:name w:val="Table Grid"/>
    <w:basedOn w:val="Normlntabulka"/>
    <w:uiPriority w:val="59"/>
    <w:rsid w:val="00066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pat">
    <w:name w:val="footer"/>
    <w:basedOn w:val="Normln"/>
    <w:rsid w:val="007D44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D44C1"/>
  </w:style>
  <w:style w:type="paragraph" w:customStyle="1" w:styleId="Default">
    <w:name w:val="Default"/>
    <w:rsid w:val="00A967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C5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C520B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D166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D166C"/>
    <w:rPr>
      <w:rFonts w:ascii="Calibri" w:eastAsiaTheme="minorHAnsi" w:hAnsi="Calibri" w:cstheme="minorBidi"/>
      <w:sz w:val="22"/>
      <w:szCs w:val="21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00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00DB5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565D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65D9"/>
    <w:rPr>
      <w:sz w:val="24"/>
      <w:szCs w:val="24"/>
    </w:rPr>
  </w:style>
  <w:style w:type="paragraph" w:styleId="Bezmezer">
    <w:name w:val="No Spacing"/>
    <w:uiPriority w:val="1"/>
    <w:qFormat/>
    <w:rsid w:val="00FD3CF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2A0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D263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0266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66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69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6694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02669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69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26694"/>
    <w:rPr>
      <w:rFonts w:ascii="Tahoma" w:hAnsi="Tahoma" w:cs="Tahoma"/>
      <w:sz w:val="16"/>
      <w:szCs w:val="16"/>
    </w:rPr>
  </w:style>
  <w:style w:type="paragraph" w:customStyle="1" w:styleId="Textparagrafu">
    <w:name w:val="Text paragrafu"/>
    <w:basedOn w:val="Normln"/>
    <w:rsid w:val="00091669"/>
    <w:pPr>
      <w:spacing w:before="240"/>
      <w:ind w:firstLine="425"/>
      <w:outlineLvl w:val="5"/>
    </w:pPr>
  </w:style>
  <w:style w:type="paragraph" w:customStyle="1" w:styleId="Textbodu">
    <w:name w:val="Text bodu"/>
    <w:basedOn w:val="Normln"/>
    <w:rsid w:val="00091669"/>
    <w:pPr>
      <w:numPr>
        <w:ilvl w:val="2"/>
        <w:numId w:val="16"/>
      </w:numPr>
      <w:tabs>
        <w:tab w:val="num" w:pos="851"/>
      </w:tabs>
      <w:ind w:left="851"/>
      <w:outlineLvl w:val="8"/>
    </w:pPr>
  </w:style>
  <w:style w:type="paragraph" w:customStyle="1" w:styleId="Textpsmene">
    <w:name w:val="Text písmene"/>
    <w:basedOn w:val="Normln"/>
    <w:rsid w:val="00091669"/>
    <w:pPr>
      <w:numPr>
        <w:ilvl w:val="1"/>
        <w:numId w:val="16"/>
      </w:numPr>
      <w:outlineLvl w:val="7"/>
    </w:pPr>
    <w:rPr>
      <w:lang w:val="x-none" w:eastAsia="x-none"/>
    </w:rPr>
  </w:style>
  <w:style w:type="paragraph" w:customStyle="1" w:styleId="Textodstavce">
    <w:name w:val="Text odstavce"/>
    <w:basedOn w:val="Normln"/>
    <w:rsid w:val="00091669"/>
    <w:pPr>
      <w:numPr>
        <w:numId w:val="16"/>
      </w:numPr>
      <w:tabs>
        <w:tab w:val="num" w:pos="785"/>
        <w:tab w:val="left" w:pos="851"/>
      </w:tabs>
      <w:spacing w:before="120" w:after="120"/>
      <w:outlineLvl w:val="6"/>
    </w:pPr>
  </w:style>
  <w:style w:type="paragraph" w:customStyle="1" w:styleId="st">
    <w:name w:val="Část"/>
    <w:rsid w:val="00091669"/>
    <w:pPr>
      <w:spacing w:before="600" w:after="120" w:line="480" w:lineRule="auto"/>
      <w:contextualSpacing/>
      <w:jc w:val="center"/>
    </w:pPr>
    <w:rPr>
      <w:caps/>
      <w:sz w:val="24"/>
    </w:rPr>
  </w:style>
  <w:style w:type="table" w:styleId="Mkatabulky">
    <w:name w:val="Table Grid"/>
    <w:basedOn w:val="Normlntabulka"/>
    <w:uiPriority w:val="59"/>
    <w:rsid w:val="00066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pat">
    <w:name w:val="footer"/>
    <w:basedOn w:val="Normln"/>
    <w:rsid w:val="007D44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D44C1"/>
  </w:style>
  <w:style w:type="paragraph" w:customStyle="1" w:styleId="Default">
    <w:name w:val="Default"/>
    <w:rsid w:val="00A967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C5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C520B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D166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D166C"/>
    <w:rPr>
      <w:rFonts w:ascii="Calibri" w:eastAsiaTheme="minorHAnsi" w:hAnsi="Calibri" w:cstheme="minorBidi"/>
      <w:sz w:val="22"/>
      <w:szCs w:val="21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00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00DB5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565D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65D9"/>
    <w:rPr>
      <w:sz w:val="24"/>
      <w:szCs w:val="24"/>
    </w:rPr>
  </w:style>
  <w:style w:type="paragraph" w:styleId="Bezmezer">
    <w:name w:val="No Spacing"/>
    <w:uiPriority w:val="1"/>
    <w:qFormat/>
    <w:rsid w:val="00FD3CF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Radek Toman</cp:lastModifiedBy>
  <cp:revision>2</cp:revision>
  <cp:lastPrinted>2013-11-19T11:41:00Z</cp:lastPrinted>
  <dcterms:created xsi:type="dcterms:W3CDTF">2014-12-19T10:06:00Z</dcterms:created>
  <dcterms:modified xsi:type="dcterms:W3CDTF">2014-12-19T10:06:00Z</dcterms:modified>
</cp:coreProperties>
</file>