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9E56E" w14:textId="77777777" w:rsidR="006A7A85" w:rsidRDefault="00277162" w:rsidP="00277162">
      <w:pPr>
        <w:widowControl w:val="0"/>
        <w:autoSpaceDE w:val="0"/>
        <w:autoSpaceDN w:val="0"/>
        <w:adjustRightInd w:val="0"/>
        <w:spacing w:after="0" w:line="240" w:lineRule="auto"/>
        <w:rPr>
          <w:rFonts w:ascii="Trebuchet MS" w:hAnsi="Trebuchet MS" w:cs="Calibri"/>
          <w:b/>
          <w:bCs/>
          <w:sz w:val="28"/>
          <w:szCs w:val="28"/>
        </w:rPr>
      </w:pPr>
      <w:r w:rsidRPr="00277162">
        <w:rPr>
          <w:rFonts w:ascii="Trebuchet MS" w:hAnsi="Trebuchet MS" w:cs="Calibri"/>
          <w:b/>
          <w:bCs/>
          <w:noProof/>
          <w:sz w:val="28"/>
          <w:szCs w:val="28"/>
          <w:lang w:val="cs-CZ" w:eastAsia="cs-CZ"/>
        </w:rPr>
        <w:drawing>
          <wp:inline distT="0" distB="0" distL="0" distR="0" wp14:anchorId="2DE93A2E" wp14:editId="6769BBA5">
            <wp:extent cx="5762625" cy="962025"/>
            <wp:effectExtent l="19050" t="0" r="9525" b="0"/>
            <wp:docPr id="6" name="obrázek 5" descr="I:\03a_AKTIVNÍ ZAKÁZKY\379-01_SMOPO_Hukvaldy\04_Pravidla_OPŽP\Národní programŽP\JPG\NPZP_povinná publicita_banner A4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I:\03a_AKTIVNÍ ZAKÁZKY\379-01_SMOPO_Hukvaldy\04_Pravidla_OPŽP\Národní programŽP\JPG\NPZP_povinná publicita_banner A4_cmyk.jpg"/>
                    <pic:cNvPicPr>
                      <a:picLocks noChangeAspect="1" noChangeArrowheads="1"/>
                    </pic:cNvPicPr>
                  </pic:nvPicPr>
                  <pic:blipFill>
                    <a:blip r:embed="rId8" cstate="print"/>
                    <a:srcRect/>
                    <a:stretch>
                      <a:fillRect/>
                    </a:stretch>
                  </pic:blipFill>
                  <pic:spPr bwMode="auto">
                    <a:xfrm>
                      <a:off x="0" y="0"/>
                      <a:ext cx="5762625" cy="962025"/>
                    </a:xfrm>
                    <a:prstGeom prst="rect">
                      <a:avLst/>
                    </a:prstGeom>
                    <a:noFill/>
                    <a:ln w="9525">
                      <a:noFill/>
                      <a:miter lim="800000"/>
                      <a:headEnd/>
                      <a:tailEnd/>
                    </a:ln>
                  </pic:spPr>
                </pic:pic>
              </a:graphicData>
            </a:graphic>
          </wp:inline>
        </w:drawing>
      </w:r>
    </w:p>
    <w:p w14:paraId="2AA96B5C" w14:textId="77777777" w:rsidR="00C33896" w:rsidRDefault="00C33896" w:rsidP="00290B5E">
      <w:pPr>
        <w:widowControl w:val="0"/>
        <w:autoSpaceDE w:val="0"/>
        <w:autoSpaceDN w:val="0"/>
        <w:adjustRightInd w:val="0"/>
        <w:spacing w:after="0" w:line="240" w:lineRule="auto"/>
        <w:rPr>
          <w:rFonts w:ascii="Trebuchet MS" w:hAnsi="Trebuchet MS" w:cs="Calibri"/>
          <w:b/>
          <w:bCs/>
          <w:sz w:val="28"/>
          <w:szCs w:val="28"/>
        </w:rPr>
      </w:pPr>
    </w:p>
    <w:p w14:paraId="52CB8713" w14:textId="140F512A" w:rsidR="00E120FA" w:rsidRPr="009C5D8A" w:rsidRDefault="00290B5E" w:rsidP="00290B5E">
      <w:pPr>
        <w:widowControl w:val="0"/>
        <w:autoSpaceDE w:val="0"/>
        <w:autoSpaceDN w:val="0"/>
        <w:adjustRightInd w:val="0"/>
        <w:spacing w:after="0" w:line="240" w:lineRule="auto"/>
        <w:rPr>
          <w:rFonts w:ascii="Trebuchet MS" w:hAnsi="Trebuchet MS"/>
          <w:sz w:val="28"/>
          <w:szCs w:val="28"/>
        </w:rPr>
      </w:pPr>
      <w:r>
        <w:rPr>
          <w:rFonts w:ascii="Trebuchet MS" w:hAnsi="Trebuchet MS" w:cs="Calibri"/>
          <w:b/>
          <w:bCs/>
          <w:sz w:val="28"/>
          <w:szCs w:val="28"/>
        </w:rPr>
        <w:t xml:space="preserve">ZD Příloha č. 1 – návrh </w:t>
      </w:r>
      <w:r w:rsidR="00604D81" w:rsidRPr="009C5D8A">
        <w:rPr>
          <w:rFonts w:ascii="Trebuchet MS" w:hAnsi="Trebuchet MS" w:cs="Calibri"/>
          <w:b/>
          <w:bCs/>
          <w:sz w:val="28"/>
          <w:szCs w:val="28"/>
        </w:rPr>
        <w:t>Smlouv</w:t>
      </w:r>
      <w:r>
        <w:rPr>
          <w:rFonts w:ascii="Trebuchet MS" w:hAnsi="Trebuchet MS" w:cs="Calibri"/>
          <w:b/>
          <w:bCs/>
          <w:sz w:val="28"/>
          <w:szCs w:val="28"/>
        </w:rPr>
        <w:t>y</w:t>
      </w:r>
      <w:r w:rsidR="00604D81" w:rsidRPr="009C5D8A">
        <w:rPr>
          <w:rFonts w:ascii="Trebuchet MS" w:hAnsi="Trebuchet MS" w:cs="Calibri"/>
          <w:b/>
          <w:bCs/>
          <w:sz w:val="28"/>
          <w:szCs w:val="28"/>
        </w:rPr>
        <w:t xml:space="preserve"> o dílo</w:t>
      </w:r>
    </w:p>
    <w:p w14:paraId="6509CB27"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036DA783" w14:textId="77777777" w:rsidR="00290B5E" w:rsidRDefault="00290B5E" w:rsidP="008C5F02">
      <w:pPr>
        <w:widowControl w:val="0"/>
        <w:autoSpaceDE w:val="0"/>
        <w:autoSpaceDN w:val="0"/>
        <w:adjustRightInd w:val="0"/>
        <w:spacing w:after="0" w:line="240" w:lineRule="auto"/>
        <w:ind w:left="504"/>
        <w:rPr>
          <w:rFonts w:ascii="Trebuchet MS" w:hAnsi="Trebuchet MS" w:cs="Calibri"/>
        </w:rPr>
      </w:pPr>
      <w:r>
        <w:rPr>
          <w:rFonts w:ascii="Trebuchet MS" w:hAnsi="Trebuchet MS" w:cs="Calibri"/>
        </w:rPr>
        <w:t xml:space="preserve"> </w:t>
      </w:r>
    </w:p>
    <w:p w14:paraId="43C37C8C" w14:textId="202D8E67" w:rsidR="00E120FA" w:rsidRPr="009C5D8A" w:rsidRDefault="00290B5E" w:rsidP="00290B5E">
      <w:pPr>
        <w:widowControl w:val="0"/>
        <w:autoSpaceDE w:val="0"/>
        <w:autoSpaceDN w:val="0"/>
        <w:adjustRightInd w:val="0"/>
        <w:spacing w:after="0" w:line="240" w:lineRule="auto"/>
        <w:rPr>
          <w:rFonts w:ascii="Trebuchet MS" w:hAnsi="Trebuchet MS"/>
        </w:rPr>
      </w:pPr>
      <w:r w:rsidRPr="00290B5E">
        <w:rPr>
          <w:rFonts w:ascii="Trebuchet MS" w:hAnsi="Trebuchet MS" w:cs="Calibri"/>
        </w:rPr>
        <w:t>Smlouv</w:t>
      </w:r>
      <w:r>
        <w:rPr>
          <w:rFonts w:ascii="Trebuchet MS" w:hAnsi="Trebuchet MS" w:cs="Calibri"/>
        </w:rPr>
        <w:t>a</w:t>
      </w:r>
      <w:r w:rsidRPr="00290B5E">
        <w:rPr>
          <w:rFonts w:ascii="Trebuchet MS" w:hAnsi="Trebuchet MS" w:cs="Calibri"/>
        </w:rPr>
        <w:t xml:space="preserve"> o dílo </w:t>
      </w:r>
      <w:r w:rsidR="00604D81" w:rsidRPr="009C5D8A">
        <w:rPr>
          <w:rFonts w:ascii="Trebuchet MS" w:hAnsi="Trebuchet MS" w:cs="Calibri"/>
        </w:rPr>
        <w:t>uzavřená podle ustanovení § 2586 a následujících zákona č. 89/2012 Sb., občanský zákoník</w:t>
      </w:r>
    </w:p>
    <w:p w14:paraId="3D8DD77C"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0590749C"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11D63FDE" w14:textId="77777777" w:rsidR="00E120FA" w:rsidRPr="009C5D8A" w:rsidRDefault="00604D81" w:rsidP="008C5F02">
      <w:pPr>
        <w:widowControl w:val="0"/>
        <w:autoSpaceDE w:val="0"/>
        <w:autoSpaceDN w:val="0"/>
        <w:adjustRightInd w:val="0"/>
        <w:spacing w:after="0" w:line="240" w:lineRule="auto"/>
        <w:ind w:left="3604"/>
        <w:rPr>
          <w:rFonts w:ascii="Trebuchet MS" w:hAnsi="Trebuchet MS"/>
        </w:rPr>
      </w:pPr>
      <w:r w:rsidRPr="009C5D8A">
        <w:rPr>
          <w:rFonts w:ascii="Trebuchet MS" w:hAnsi="Trebuchet MS" w:cs="Calibri"/>
          <w:b/>
          <w:bCs/>
        </w:rPr>
        <w:t>I. SMLUVNÍ STRANY</w:t>
      </w:r>
    </w:p>
    <w:p w14:paraId="635CEE27"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7F294B72" w14:textId="77777777" w:rsidR="00E120FA" w:rsidRPr="009C5D8A" w:rsidRDefault="00604D81" w:rsidP="008C5F02">
      <w:pPr>
        <w:widowControl w:val="0"/>
        <w:autoSpaceDE w:val="0"/>
        <w:autoSpaceDN w:val="0"/>
        <w:adjustRightInd w:val="0"/>
        <w:spacing w:after="0" w:line="240" w:lineRule="auto"/>
        <w:ind w:left="4"/>
        <w:rPr>
          <w:rFonts w:ascii="Trebuchet MS" w:hAnsi="Trebuchet MS" w:cs="Calibri"/>
          <w:b/>
          <w:bCs/>
        </w:rPr>
      </w:pPr>
      <w:r w:rsidRPr="009C5D8A">
        <w:rPr>
          <w:rFonts w:ascii="Trebuchet MS" w:hAnsi="Trebuchet MS" w:cs="Calibri"/>
          <w:b/>
          <w:bCs/>
          <w:u w:val="single"/>
        </w:rPr>
        <w:t>Objednatel:</w:t>
      </w:r>
      <w:r w:rsidR="00AC6109" w:rsidRPr="009C5D8A">
        <w:rPr>
          <w:rFonts w:ascii="Trebuchet MS" w:hAnsi="Trebuchet MS" w:cs="Calibri"/>
          <w:b/>
          <w:bCs/>
        </w:rPr>
        <w:tab/>
      </w:r>
      <w:r w:rsidR="00AC6109" w:rsidRPr="009C5D8A">
        <w:rPr>
          <w:rFonts w:ascii="Trebuchet MS" w:hAnsi="Trebuchet MS" w:cs="Calibri"/>
          <w:b/>
          <w:bCs/>
        </w:rPr>
        <w:tab/>
      </w:r>
      <w:r w:rsidR="00B81786">
        <w:rPr>
          <w:rFonts w:ascii="Trebuchet MS" w:hAnsi="Trebuchet MS" w:cs="Calibri"/>
          <w:b/>
          <w:bCs/>
        </w:rPr>
        <w:t>Obec Petřvald</w:t>
      </w:r>
    </w:p>
    <w:p w14:paraId="6E40493A" w14:textId="77777777" w:rsidR="004F41AC" w:rsidRPr="009C5D8A" w:rsidRDefault="004F41AC" w:rsidP="008C5F02">
      <w:pPr>
        <w:widowControl w:val="0"/>
        <w:autoSpaceDE w:val="0"/>
        <w:autoSpaceDN w:val="0"/>
        <w:adjustRightInd w:val="0"/>
        <w:spacing w:after="0" w:line="240" w:lineRule="auto"/>
        <w:ind w:left="4"/>
        <w:rPr>
          <w:rFonts w:ascii="Trebuchet MS" w:hAnsi="Trebuchet MS"/>
        </w:rPr>
      </w:pPr>
    </w:p>
    <w:p w14:paraId="334616CE" w14:textId="77777777" w:rsidR="004049AF" w:rsidRDefault="004049AF" w:rsidP="004049AF">
      <w:pPr>
        <w:widowControl w:val="0"/>
        <w:autoSpaceDE w:val="0"/>
        <w:autoSpaceDN w:val="0"/>
        <w:adjustRightInd w:val="0"/>
        <w:spacing w:after="0" w:line="240" w:lineRule="auto"/>
        <w:ind w:left="4"/>
        <w:rPr>
          <w:rFonts w:ascii="Trebuchet MS" w:hAnsi="Trebuchet MS"/>
        </w:rPr>
      </w:pPr>
      <w:r>
        <w:rPr>
          <w:rFonts w:ascii="Trebuchet MS" w:hAnsi="Trebuchet MS"/>
        </w:rPr>
        <w:t>IČ:</w:t>
      </w:r>
      <w:r>
        <w:rPr>
          <w:rFonts w:ascii="Trebuchet MS" w:hAnsi="Trebuchet MS"/>
        </w:rPr>
        <w:tab/>
      </w:r>
      <w:r>
        <w:rPr>
          <w:rFonts w:ascii="Trebuchet MS" w:hAnsi="Trebuchet MS"/>
        </w:rPr>
        <w:tab/>
      </w:r>
      <w:r>
        <w:rPr>
          <w:rFonts w:ascii="Trebuchet MS" w:hAnsi="Trebuchet MS"/>
        </w:rPr>
        <w:tab/>
      </w:r>
      <w:r w:rsidR="00B81786">
        <w:rPr>
          <w:rFonts w:ascii="Trebuchet MS" w:hAnsi="Trebuchet MS"/>
        </w:rPr>
        <w:t>00298263</w:t>
      </w:r>
    </w:p>
    <w:p w14:paraId="22E5A37F" w14:textId="77777777" w:rsidR="004049AF" w:rsidRDefault="004049AF" w:rsidP="004049AF">
      <w:pPr>
        <w:widowControl w:val="0"/>
        <w:autoSpaceDE w:val="0"/>
        <w:autoSpaceDN w:val="0"/>
        <w:adjustRightInd w:val="0"/>
        <w:spacing w:after="0" w:line="240" w:lineRule="auto"/>
        <w:ind w:left="4"/>
        <w:rPr>
          <w:rFonts w:ascii="Trebuchet MS" w:hAnsi="Trebuchet MS"/>
        </w:rPr>
      </w:pPr>
      <w:r>
        <w:rPr>
          <w:rFonts w:ascii="Trebuchet MS" w:hAnsi="Trebuchet MS"/>
        </w:rPr>
        <w:t>DIČ:</w:t>
      </w:r>
      <w:r>
        <w:rPr>
          <w:rFonts w:ascii="Trebuchet MS" w:hAnsi="Trebuchet MS"/>
        </w:rPr>
        <w:tab/>
      </w:r>
      <w:r>
        <w:rPr>
          <w:rFonts w:ascii="Trebuchet MS" w:hAnsi="Trebuchet MS"/>
        </w:rPr>
        <w:tab/>
      </w:r>
      <w:r>
        <w:rPr>
          <w:rFonts w:ascii="Trebuchet MS" w:hAnsi="Trebuchet MS"/>
        </w:rPr>
        <w:tab/>
        <w:t>CZ</w:t>
      </w:r>
      <w:r w:rsidR="00B81786">
        <w:rPr>
          <w:rFonts w:ascii="Trebuchet MS" w:hAnsi="Trebuchet MS"/>
        </w:rPr>
        <w:t>00298263</w:t>
      </w:r>
    </w:p>
    <w:p w14:paraId="5EBDFDA0" w14:textId="77777777" w:rsidR="004049AF" w:rsidRDefault="004049AF" w:rsidP="004049AF">
      <w:pPr>
        <w:widowControl w:val="0"/>
        <w:autoSpaceDE w:val="0"/>
        <w:autoSpaceDN w:val="0"/>
        <w:adjustRightInd w:val="0"/>
        <w:spacing w:after="0" w:line="240" w:lineRule="auto"/>
        <w:rPr>
          <w:rFonts w:ascii="Trebuchet MS" w:hAnsi="Trebuchet MS"/>
        </w:rPr>
      </w:pPr>
      <w:r>
        <w:rPr>
          <w:rFonts w:ascii="Trebuchet MS" w:hAnsi="Trebuchet MS"/>
        </w:rPr>
        <w:t>Bankovní spojení:</w:t>
      </w:r>
      <w:r>
        <w:rPr>
          <w:rFonts w:ascii="Trebuchet MS" w:hAnsi="Trebuchet MS"/>
        </w:rPr>
        <w:tab/>
      </w:r>
      <w:r>
        <w:rPr>
          <w:rFonts w:ascii="Trebuchet MS" w:eastAsia="SimSun" w:hAnsi="Trebuchet MS"/>
          <w:sz w:val="24"/>
          <w:szCs w:val="24"/>
        </w:rPr>
        <w:t xml:space="preserve">Česká spořitelna, </w:t>
      </w:r>
      <w:r w:rsidR="00B81786">
        <w:rPr>
          <w:rFonts w:ascii="Trebuchet MS" w:eastAsia="SimSun" w:hAnsi="Trebuchet MS"/>
          <w:sz w:val="24"/>
          <w:szCs w:val="24"/>
        </w:rPr>
        <w:t>a.s.</w:t>
      </w:r>
    </w:p>
    <w:p w14:paraId="39B7CFB2" w14:textId="77777777" w:rsidR="004049AF" w:rsidRDefault="004049AF" w:rsidP="004049AF">
      <w:pPr>
        <w:widowControl w:val="0"/>
        <w:autoSpaceDE w:val="0"/>
        <w:autoSpaceDN w:val="0"/>
        <w:adjustRightInd w:val="0"/>
        <w:spacing w:after="0" w:line="240" w:lineRule="auto"/>
        <w:rPr>
          <w:rFonts w:ascii="Trebuchet MS" w:hAnsi="Trebuchet MS"/>
        </w:rPr>
      </w:pPr>
      <w:r>
        <w:rPr>
          <w:rFonts w:ascii="Trebuchet MS" w:hAnsi="Trebuchet MS"/>
        </w:rPr>
        <w:t>Číslo účtu:</w:t>
      </w:r>
      <w:r>
        <w:rPr>
          <w:rFonts w:ascii="Trebuchet MS" w:hAnsi="Trebuchet MS"/>
        </w:rPr>
        <w:tab/>
      </w:r>
      <w:r>
        <w:rPr>
          <w:rFonts w:ascii="Trebuchet MS" w:hAnsi="Trebuchet MS"/>
        </w:rPr>
        <w:tab/>
      </w:r>
      <w:r w:rsidR="00652096" w:rsidRPr="00652096">
        <w:rPr>
          <w:rFonts w:ascii="Trebuchet MS" w:hAnsi="Trebuchet MS" w:cs="Arial"/>
          <w:color w:val="000000"/>
          <w:shd w:val="clear" w:color="auto" w:fill="FFFFFF"/>
        </w:rPr>
        <w:t>1766194309</w:t>
      </w:r>
      <w:r w:rsidRPr="00652096">
        <w:rPr>
          <w:rFonts w:ascii="Trebuchet MS" w:eastAsia="SimSun" w:hAnsi="Trebuchet MS"/>
          <w:sz w:val="24"/>
          <w:szCs w:val="24"/>
        </w:rPr>
        <w:t>/0800</w:t>
      </w:r>
    </w:p>
    <w:p w14:paraId="5BA7C112" w14:textId="77777777" w:rsidR="004049AF" w:rsidRDefault="004049AF" w:rsidP="004049AF">
      <w:pPr>
        <w:widowControl w:val="0"/>
        <w:autoSpaceDE w:val="0"/>
        <w:autoSpaceDN w:val="0"/>
        <w:adjustRightInd w:val="0"/>
        <w:spacing w:after="0" w:line="240" w:lineRule="auto"/>
        <w:rPr>
          <w:rFonts w:ascii="Trebuchet MS" w:hAnsi="Trebuchet MS"/>
        </w:rPr>
      </w:pPr>
    </w:p>
    <w:p w14:paraId="4DA6AE79" w14:textId="77777777" w:rsidR="006312FE" w:rsidRDefault="004049AF" w:rsidP="004049AF">
      <w:pPr>
        <w:widowControl w:val="0"/>
        <w:autoSpaceDE w:val="0"/>
        <w:autoSpaceDN w:val="0"/>
        <w:adjustRightInd w:val="0"/>
        <w:spacing w:after="0" w:line="240" w:lineRule="auto"/>
        <w:rPr>
          <w:rFonts w:ascii="Trebuchet MS" w:hAnsi="Trebuchet MS" w:cs="Calibri"/>
        </w:rPr>
      </w:pPr>
      <w:r>
        <w:rPr>
          <w:rFonts w:ascii="Trebuchet MS" w:hAnsi="Trebuchet MS" w:cs="Calibri"/>
        </w:rPr>
        <w:t xml:space="preserve">se sídlem </w:t>
      </w:r>
      <w:r>
        <w:rPr>
          <w:rFonts w:ascii="Trebuchet MS" w:hAnsi="Trebuchet MS" w:cs="Calibri"/>
        </w:rPr>
        <w:tab/>
      </w:r>
      <w:r>
        <w:rPr>
          <w:rFonts w:ascii="Trebuchet MS" w:hAnsi="Trebuchet MS" w:cs="Calibri"/>
        </w:rPr>
        <w:tab/>
      </w:r>
      <w:r w:rsidR="00B81786">
        <w:rPr>
          <w:rFonts w:ascii="Trebuchet MS" w:hAnsi="Trebuchet MS" w:cs="Calibri"/>
        </w:rPr>
        <w:t>Petřvald 1 - Petřvald č.p. 175</w:t>
      </w:r>
      <w:r>
        <w:rPr>
          <w:rFonts w:ascii="Trebuchet MS" w:hAnsi="Trebuchet MS" w:cs="Calibri"/>
        </w:rPr>
        <w:t xml:space="preserve">, </w:t>
      </w:r>
      <w:r w:rsidR="00B81786">
        <w:rPr>
          <w:rFonts w:ascii="Trebuchet MS" w:hAnsi="Trebuchet MS" w:cs="Calibri"/>
        </w:rPr>
        <w:t>742 60 Petřvald</w:t>
      </w:r>
    </w:p>
    <w:p w14:paraId="0E80371F" w14:textId="77777777" w:rsidR="004049AF" w:rsidRPr="008A5491" w:rsidRDefault="004049AF" w:rsidP="004049AF">
      <w:pPr>
        <w:widowControl w:val="0"/>
        <w:autoSpaceDE w:val="0"/>
        <w:autoSpaceDN w:val="0"/>
        <w:adjustRightInd w:val="0"/>
        <w:spacing w:after="0" w:line="240" w:lineRule="auto"/>
        <w:rPr>
          <w:rFonts w:ascii="Trebuchet MS" w:hAnsi="Trebuchet MS"/>
          <w:lang w:val="cs-CZ"/>
        </w:rPr>
      </w:pPr>
    </w:p>
    <w:p w14:paraId="67CF4799" w14:textId="77777777" w:rsidR="004049AF" w:rsidRDefault="006312FE" w:rsidP="00B81786">
      <w:pPr>
        <w:widowControl w:val="0"/>
        <w:overflowPunct w:val="0"/>
        <w:autoSpaceDE w:val="0"/>
        <w:autoSpaceDN w:val="0"/>
        <w:adjustRightInd w:val="0"/>
        <w:spacing w:after="0" w:line="240" w:lineRule="auto"/>
        <w:ind w:left="4" w:right="840"/>
        <w:rPr>
          <w:rFonts w:ascii="Trebuchet MS" w:hAnsi="Trebuchet MS" w:cs="Calibri"/>
        </w:rPr>
      </w:pPr>
      <w:r w:rsidRPr="008A5491">
        <w:rPr>
          <w:rFonts w:ascii="Trebuchet MS" w:hAnsi="Trebuchet MS" w:cs="Calibri"/>
          <w:lang w:val="cs-CZ"/>
        </w:rPr>
        <w:t>zastoupená</w:t>
      </w:r>
      <w:r w:rsidRPr="008A5491">
        <w:rPr>
          <w:rFonts w:ascii="Trebuchet MS" w:hAnsi="Trebuchet MS" w:cs="Calibri"/>
          <w:lang w:val="cs-CZ"/>
        </w:rPr>
        <w:tab/>
      </w:r>
      <w:r w:rsidRPr="008A5491">
        <w:rPr>
          <w:rFonts w:ascii="Trebuchet MS" w:hAnsi="Trebuchet MS" w:cs="Calibri"/>
          <w:lang w:val="cs-CZ"/>
        </w:rPr>
        <w:tab/>
      </w:r>
      <w:r w:rsidR="00B81786">
        <w:rPr>
          <w:rFonts w:ascii="Trebuchet MS" w:hAnsi="Trebuchet MS" w:cs="Calibri"/>
        </w:rPr>
        <w:t>Václavem Kološem</w:t>
      </w:r>
      <w:r w:rsidR="004049AF">
        <w:rPr>
          <w:rFonts w:ascii="Trebuchet MS" w:hAnsi="Trebuchet MS" w:cs="Calibri"/>
        </w:rPr>
        <w:t xml:space="preserve">, </w:t>
      </w:r>
      <w:r w:rsidR="00B81786">
        <w:rPr>
          <w:rFonts w:ascii="Trebuchet MS" w:hAnsi="Trebuchet MS" w:cs="Calibri"/>
        </w:rPr>
        <w:t>starostou obce</w:t>
      </w:r>
    </w:p>
    <w:p w14:paraId="15FAA049" w14:textId="77777777" w:rsidR="00652096" w:rsidRDefault="00652096" w:rsidP="004049AF">
      <w:pPr>
        <w:widowControl w:val="0"/>
        <w:autoSpaceDE w:val="0"/>
        <w:autoSpaceDN w:val="0"/>
        <w:adjustRightInd w:val="0"/>
        <w:spacing w:after="0" w:line="240" w:lineRule="auto"/>
        <w:rPr>
          <w:rFonts w:ascii="Trebuchet MS" w:hAnsi="Trebuchet MS" w:cs="Calibri"/>
        </w:rPr>
      </w:pPr>
    </w:p>
    <w:p w14:paraId="4AE3D2FB" w14:textId="77777777" w:rsidR="00816230" w:rsidRPr="009C5D8A" w:rsidRDefault="004049AF" w:rsidP="004049AF">
      <w:pPr>
        <w:widowControl w:val="0"/>
        <w:autoSpaceDE w:val="0"/>
        <w:autoSpaceDN w:val="0"/>
        <w:adjustRightInd w:val="0"/>
        <w:spacing w:after="0" w:line="240" w:lineRule="auto"/>
        <w:rPr>
          <w:rFonts w:ascii="Trebuchet MS" w:hAnsi="Trebuchet MS" w:cs="Calibri"/>
        </w:rPr>
      </w:pPr>
      <w:r>
        <w:rPr>
          <w:rFonts w:ascii="Trebuchet MS" w:hAnsi="Trebuchet MS" w:cs="Calibri"/>
        </w:rPr>
        <w:t>(dále také jen “Objednatel”)</w:t>
      </w:r>
    </w:p>
    <w:p w14:paraId="2121C572"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27A06D39"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508AF022" w14:textId="77777777" w:rsidR="00E120FA" w:rsidRPr="009C5D8A" w:rsidRDefault="00E120FA" w:rsidP="008C5F02">
      <w:pPr>
        <w:widowControl w:val="0"/>
        <w:autoSpaceDE w:val="0"/>
        <w:autoSpaceDN w:val="0"/>
        <w:adjustRightInd w:val="0"/>
        <w:spacing w:after="0" w:line="240" w:lineRule="auto"/>
        <w:rPr>
          <w:rFonts w:ascii="Trebuchet MS" w:hAnsi="Trebuchet MS"/>
        </w:rPr>
      </w:pPr>
    </w:p>
    <w:p w14:paraId="7D2B2CAD" w14:textId="77777777" w:rsidR="004F6D01" w:rsidRPr="000A5926" w:rsidRDefault="00604D81" w:rsidP="008C5F02">
      <w:pPr>
        <w:widowControl w:val="0"/>
        <w:tabs>
          <w:tab w:val="left" w:pos="2103"/>
        </w:tabs>
        <w:autoSpaceDE w:val="0"/>
        <w:autoSpaceDN w:val="0"/>
        <w:adjustRightInd w:val="0"/>
        <w:spacing w:after="0" w:line="240" w:lineRule="auto"/>
        <w:ind w:left="4"/>
        <w:rPr>
          <w:rFonts w:ascii="Trebuchet MS" w:hAnsi="Trebuchet MS" w:cs="Calibri"/>
          <w:b/>
          <w:bCs/>
          <w:highlight w:val="cyan"/>
        </w:rPr>
      </w:pPr>
      <w:r w:rsidRPr="009C5D8A">
        <w:rPr>
          <w:rFonts w:ascii="Trebuchet MS" w:hAnsi="Trebuchet MS" w:cs="Calibri"/>
          <w:b/>
          <w:bCs/>
          <w:u w:val="single"/>
        </w:rPr>
        <w:t>Zhotovitel:</w:t>
      </w:r>
      <w:r w:rsidR="00FB03A6" w:rsidRPr="009C5D8A">
        <w:rPr>
          <w:rFonts w:ascii="Trebuchet MS" w:hAnsi="Trebuchet MS" w:cs="Calibri"/>
          <w:b/>
          <w:bCs/>
        </w:rPr>
        <w:tab/>
      </w:r>
      <w:r w:rsidR="009C5D8A" w:rsidRPr="000A5926">
        <w:rPr>
          <w:rFonts w:ascii="Trebuchet MS" w:hAnsi="Trebuchet MS" w:cs="Calibri"/>
          <w:b/>
          <w:bCs/>
          <w:highlight w:val="cyan"/>
        </w:rPr>
        <w:t>……………………………………….</w:t>
      </w:r>
    </w:p>
    <w:p w14:paraId="7C5DF15D" w14:textId="77777777" w:rsidR="00E120FA" w:rsidRPr="000A5926" w:rsidRDefault="00E120FA" w:rsidP="008C5F02">
      <w:pPr>
        <w:widowControl w:val="0"/>
        <w:tabs>
          <w:tab w:val="left" w:pos="2103"/>
        </w:tabs>
        <w:autoSpaceDE w:val="0"/>
        <w:autoSpaceDN w:val="0"/>
        <w:adjustRightInd w:val="0"/>
        <w:spacing w:after="0" w:line="240" w:lineRule="auto"/>
        <w:ind w:left="4"/>
        <w:rPr>
          <w:rFonts w:ascii="Trebuchet MS" w:hAnsi="Trebuchet MS"/>
          <w:highlight w:val="cyan"/>
        </w:rPr>
      </w:pPr>
    </w:p>
    <w:p w14:paraId="3B017B31" w14:textId="77777777" w:rsidR="004F6D01" w:rsidRPr="000A5926" w:rsidRDefault="004F6D01" w:rsidP="008C5F02">
      <w:pPr>
        <w:widowControl w:val="0"/>
        <w:autoSpaceDE w:val="0"/>
        <w:autoSpaceDN w:val="0"/>
        <w:adjustRightInd w:val="0"/>
        <w:spacing w:after="0" w:line="240" w:lineRule="auto"/>
        <w:ind w:left="4"/>
        <w:rPr>
          <w:rFonts w:ascii="Trebuchet MS" w:hAnsi="Trebuchet MS"/>
          <w:highlight w:val="cyan"/>
        </w:rPr>
      </w:pPr>
      <w:r w:rsidRPr="000A5926">
        <w:rPr>
          <w:rFonts w:ascii="Trebuchet MS" w:hAnsi="Trebuchet MS"/>
          <w:highlight w:val="cyan"/>
        </w:rPr>
        <w:t>IČ:</w:t>
      </w:r>
      <w:r w:rsidRPr="000A5926">
        <w:rPr>
          <w:rFonts w:ascii="Trebuchet MS" w:hAnsi="Trebuchet MS"/>
          <w:highlight w:val="cyan"/>
        </w:rPr>
        <w:tab/>
      </w:r>
      <w:r w:rsidR="00FB03A6" w:rsidRPr="000A5926">
        <w:rPr>
          <w:rFonts w:ascii="Trebuchet MS" w:hAnsi="Trebuchet MS"/>
          <w:highlight w:val="cyan"/>
        </w:rPr>
        <w:tab/>
      </w:r>
      <w:r w:rsidR="009C5D8A" w:rsidRPr="000A5926">
        <w:rPr>
          <w:rFonts w:ascii="Trebuchet MS" w:hAnsi="Trebuchet MS"/>
          <w:highlight w:val="cyan"/>
        </w:rPr>
        <w:tab/>
      </w:r>
      <w:r w:rsidR="009C5D8A" w:rsidRPr="000A5926">
        <w:rPr>
          <w:rFonts w:ascii="Trebuchet MS" w:hAnsi="Trebuchet MS" w:cs="Calibri"/>
          <w:b/>
          <w:bCs/>
          <w:highlight w:val="cyan"/>
        </w:rPr>
        <w:t>……………………………………….</w:t>
      </w:r>
    </w:p>
    <w:p w14:paraId="42DFCAC3" w14:textId="77777777" w:rsidR="004F6D01" w:rsidRPr="000A5926" w:rsidRDefault="004F6D01" w:rsidP="008C5F02">
      <w:pPr>
        <w:widowControl w:val="0"/>
        <w:autoSpaceDE w:val="0"/>
        <w:autoSpaceDN w:val="0"/>
        <w:adjustRightInd w:val="0"/>
        <w:spacing w:after="0" w:line="240" w:lineRule="auto"/>
        <w:ind w:left="4"/>
        <w:rPr>
          <w:rFonts w:ascii="Trebuchet MS" w:hAnsi="Trebuchet MS"/>
          <w:highlight w:val="cyan"/>
        </w:rPr>
      </w:pPr>
      <w:r w:rsidRPr="000A5926">
        <w:rPr>
          <w:rFonts w:ascii="Trebuchet MS" w:hAnsi="Trebuchet MS"/>
          <w:highlight w:val="cyan"/>
        </w:rPr>
        <w:t>DIČ:</w:t>
      </w:r>
      <w:r w:rsidRPr="000A5926">
        <w:rPr>
          <w:rFonts w:ascii="Trebuchet MS" w:hAnsi="Trebuchet MS"/>
          <w:highlight w:val="cyan"/>
        </w:rPr>
        <w:tab/>
      </w:r>
      <w:r w:rsidR="00FB03A6" w:rsidRPr="000A5926">
        <w:rPr>
          <w:rFonts w:ascii="Trebuchet MS" w:hAnsi="Trebuchet MS"/>
          <w:highlight w:val="cyan"/>
        </w:rPr>
        <w:tab/>
      </w:r>
      <w:r w:rsidR="00FB03A6" w:rsidRPr="000A5926">
        <w:rPr>
          <w:rFonts w:ascii="Trebuchet MS" w:hAnsi="Trebuchet MS"/>
          <w:highlight w:val="cyan"/>
        </w:rPr>
        <w:tab/>
      </w:r>
      <w:r w:rsidR="009C5D8A" w:rsidRPr="000A5926">
        <w:rPr>
          <w:rFonts w:ascii="Trebuchet MS" w:hAnsi="Trebuchet MS" w:cs="Calibri"/>
          <w:b/>
          <w:bCs/>
          <w:highlight w:val="cyan"/>
        </w:rPr>
        <w:t>……………………………………….</w:t>
      </w:r>
    </w:p>
    <w:p w14:paraId="1E726B04" w14:textId="77777777" w:rsidR="004F6D01" w:rsidRPr="000A5926" w:rsidRDefault="007E76CB" w:rsidP="008C5F02">
      <w:pPr>
        <w:widowControl w:val="0"/>
        <w:autoSpaceDE w:val="0"/>
        <w:autoSpaceDN w:val="0"/>
        <w:adjustRightInd w:val="0"/>
        <w:spacing w:after="0" w:line="240" w:lineRule="auto"/>
        <w:rPr>
          <w:rFonts w:ascii="Trebuchet MS" w:hAnsi="Trebuchet MS"/>
          <w:highlight w:val="cyan"/>
        </w:rPr>
      </w:pPr>
      <w:r w:rsidRPr="000A5926">
        <w:rPr>
          <w:rFonts w:ascii="Trebuchet MS" w:hAnsi="Trebuchet MS"/>
          <w:highlight w:val="cyan"/>
        </w:rPr>
        <w:t>Bankovní spojení:</w:t>
      </w:r>
      <w:r w:rsidR="00FB03A6" w:rsidRPr="000A5926">
        <w:rPr>
          <w:rFonts w:ascii="Trebuchet MS" w:hAnsi="Trebuchet MS"/>
          <w:highlight w:val="cyan"/>
        </w:rPr>
        <w:tab/>
      </w:r>
      <w:r w:rsidR="009C5D8A" w:rsidRPr="000A5926">
        <w:rPr>
          <w:rFonts w:ascii="Trebuchet MS" w:hAnsi="Trebuchet MS" w:cs="Calibri"/>
          <w:b/>
          <w:bCs/>
          <w:highlight w:val="cyan"/>
        </w:rPr>
        <w:t>……………………………………….</w:t>
      </w:r>
    </w:p>
    <w:p w14:paraId="26803991" w14:textId="77777777" w:rsidR="004F6D01" w:rsidRPr="000A5926" w:rsidRDefault="007E76CB" w:rsidP="008C5F02">
      <w:pPr>
        <w:widowControl w:val="0"/>
        <w:autoSpaceDE w:val="0"/>
        <w:autoSpaceDN w:val="0"/>
        <w:adjustRightInd w:val="0"/>
        <w:spacing w:after="0" w:line="240" w:lineRule="auto"/>
        <w:rPr>
          <w:rFonts w:ascii="Trebuchet MS" w:hAnsi="Trebuchet MS"/>
          <w:highlight w:val="cyan"/>
        </w:rPr>
      </w:pPr>
      <w:r w:rsidRPr="000A5926">
        <w:rPr>
          <w:rFonts w:ascii="Trebuchet MS" w:hAnsi="Trebuchet MS"/>
          <w:highlight w:val="cyan"/>
        </w:rPr>
        <w:t>Číslo účtu:</w:t>
      </w:r>
      <w:r w:rsidR="00FB03A6" w:rsidRPr="000A5926">
        <w:rPr>
          <w:rFonts w:ascii="Trebuchet MS" w:hAnsi="Trebuchet MS"/>
          <w:highlight w:val="cyan"/>
        </w:rPr>
        <w:tab/>
      </w:r>
      <w:r w:rsidR="00FB03A6" w:rsidRPr="000A5926">
        <w:rPr>
          <w:rFonts w:ascii="Trebuchet MS" w:hAnsi="Trebuchet MS"/>
          <w:highlight w:val="cyan"/>
        </w:rPr>
        <w:tab/>
      </w:r>
      <w:r w:rsidR="009C5D8A" w:rsidRPr="000A5926">
        <w:rPr>
          <w:rFonts w:ascii="Trebuchet MS" w:hAnsi="Trebuchet MS" w:cs="Calibri"/>
          <w:b/>
          <w:bCs/>
          <w:highlight w:val="cyan"/>
        </w:rPr>
        <w:t>……………………………………….</w:t>
      </w:r>
    </w:p>
    <w:p w14:paraId="202D4399" w14:textId="77777777" w:rsidR="0054009B" w:rsidRPr="000A5926" w:rsidRDefault="0054009B" w:rsidP="008C5F02">
      <w:pPr>
        <w:widowControl w:val="0"/>
        <w:autoSpaceDE w:val="0"/>
        <w:autoSpaceDN w:val="0"/>
        <w:adjustRightInd w:val="0"/>
        <w:spacing w:after="0" w:line="240" w:lineRule="auto"/>
        <w:rPr>
          <w:rFonts w:ascii="Trebuchet MS" w:hAnsi="Trebuchet MS"/>
          <w:highlight w:val="cyan"/>
        </w:rPr>
      </w:pPr>
    </w:p>
    <w:p w14:paraId="038708D9" w14:textId="77777777" w:rsidR="004F6D01" w:rsidRPr="000A5926" w:rsidRDefault="004F6D01" w:rsidP="008C5F02">
      <w:pPr>
        <w:widowControl w:val="0"/>
        <w:autoSpaceDE w:val="0"/>
        <w:autoSpaceDN w:val="0"/>
        <w:adjustRightInd w:val="0"/>
        <w:spacing w:after="0" w:line="240" w:lineRule="auto"/>
        <w:ind w:left="4"/>
        <w:rPr>
          <w:rFonts w:ascii="Trebuchet MS" w:hAnsi="Trebuchet MS" w:cs="Calibri"/>
          <w:highlight w:val="cyan"/>
        </w:rPr>
      </w:pPr>
      <w:r w:rsidRPr="000A5926">
        <w:rPr>
          <w:rFonts w:ascii="Trebuchet MS" w:hAnsi="Trebuchet MS" w:cs="Calibri"/>
          <w:highlight w:val="cyan"/>
        </w:rPr>
        <w:t xml:space="preserve">se sídlem </w:t>
      </w:r>
      <w:r w:rsidRPr="000A5926">
        <w:rPr>
          <w:rFonts w:ascii="Trebuchet MS" w:hAnsi="Trebuchet MS" w:cs="Calibri"/>
          <w:highlight w:val="cyan"/>
        </w:rPr>
        <w:tab/>
      </w:r>
      <w:r w:rsidR="00FB03A6" w:rsidRPr="000A5926">
        <w:rPr>
          <w:rFonts w:ascii="Trebuchet MS" w:hAnsi="Trebuchet MS" w:cs="Calibri"/>
          <w:highlight w:val="cyan"/>
        </w:rPr>
        <w:tab/>
      </w:r>
      <w:r w:rsidR="009C5D8A" w:rsidRPr="000A5926">
        <w:rPr>
          <w:rFonts w:ascii="Trebuchet MS" w:hAnsi="Trebuchet MS" w:cs="Calibri"/>
          <w:b/>
          <w:bCs/>
          <w:highlight w:val="cyan"/>
        </w:rPr>
        <w:t>……………………………………….</w:t>
      </w:r>
    </w:p>
    <w:p w14:paraId="6E6B0C26" w14:textId="77777777" w:rsidR="004F6D01" w:rsidRPr="000A5926" w:rsidRDefault="007D0746" w:rsidP="008C5F02">
      <w:pPr>
        <w:widowControl w:val="0"/>
        <w:autoSpaceDE w:val="0"/>
        <w:autoSpaceDN w:val="0"/>
        <w:adjustRightInd w:val="0"/>
        <w:spacing w:after="0" w:line="240" w:lineRule="auto"/>
        <w:ind w:left="4"/>
        <w:rPr>
          <w:rFonts w:ascii="Trebuchet MS" w:hAnsi="Trebuchet MS"/>
          <w:highlight w:val="cyan"/>
        </w:rPr>
      </w:pPr>
      <w:r w:rsidRPr="000A5926">
        <w:rPr>
          <w:rFonts w:ascii="Trebuchet MS" w:hAnsi="Trebuchet MS" w:cs="Calibri"/>
          <w:highlight w:val="cyan"/>
        </w:rPr>
        <w:t xml:space="preserve">zapsaná v OR u </w:t>
      </w:r>
      <w:r w:rsidRPr="000A5926">
        <w:rPr>
          <w:rFonts w:ascii="Trebuchet MS" w:hAnsi="Trebuchet MS" w:cs="Calibri"/>
          <w:highlight w:val="cyan"/>
        </w:rPr>
        <w:tab/>
      </w:r>
      <w:r w:rsidR="009C5D8A" w:rsidRPr="000A5926">
        <w:rPr>
          <w:rFonts w:ascii="Trebuchet MS" w:hAnsi="Trebuchet MS" w:cs="Calibri"/>
          <w:b/>
          <w:bCs/>
          <w:highlight w:val="cyan"/>
        </w:rPr>
        <w:t>……………………………………….</w:t>
      </w:r>
    </w:p>
    <w:p w14:paraId="1BBE0B2A" w14:textId="77777777" w:rsidR="004F6D01" w:rsidRPr="000A5926" w:rsidRDefault="004F6D01" w:rsidP="008C5F02">
      <w:pPr>
        <w:widowControl w:val="0"/>
        <w:autoSpaceDE w:val="0"/>
        <w:autoSpaceDN w:val="0"/>
        <w:adjustRightInd w:val="0"/>
        <w:spacing w:after="0" w:line="240" w:lineRule="auto"/>
        <w:rPr>
          <w:rFonts w:ascii="Trebuchet MS" w:hAnsi="Trebuchet MS"/>
          <w:highlight w:val="cyan"/>
        </w:rPr>
      </w:pPr>
    </w:p>
    <w:p w14:paraId="64BEF963" w14:textId="77777777" w:rsidR="00816230" w:rsidRPr="009C5D8A" w:rsidRDefault="004F6D01" w:rsidP="008C5F02">
      <w:pPr>
        <w:widowControl w:val="0"/>
        <w:overflowPunct w:val="0"/>
        <w:autoSpaceDE w:val="0"/>
        <w:autoSpaceDN w:val="0"/>
        <w:adjustRightInd w:val="0"/>
        <w:spacing w:after="0" w:line="240" w:lineRule="auto"/>
        <w:ind w:left="4" w:right="840"/>
        <w:rPr>
          <w:rFonts w:ascii="Trebuchet MS" w:hAnsi="Trebuchet MS" w:cs="Calibri"/>
        </w:rPr>
      </w:pPr>
      <w:r w:rsidRPr="000A5926">
        <w:rPr>
          <w:rFonts w:ascii="Trebuchet MS" w:hAnsi="Trebuchet MS" w:cs="Calibri"/>
          <w:highlight w:val="cyan"/>
        </w:rPr>
        <w:t>zastoupená</w:t>
      </w:r>
      <w:r w:rsidR="00FB03A6" w:rsidRPr="000A5926">
        <w:rPr>
          <w:rFonts w:ascii="Trebuchet MS" w:hAnsi="Trebuchet MS" w:cs="Calibri"/>
          <w:highlight w:val="cyan"/>
        </w:rPr>
        <w:tab/>
      </w:r>
      <w:r w:rsidR="00FB03A6" w:rsidRPr="000A5926">
        <w:rPr>
          <w:rFonts w:ascii="Trebuchet MS" w:hAnsi="Trebuchet MS" w:cs="Calibri"/>
          <w:highlight w:val="cyan"/>
        </w:rPr>
        <w:tab/>
      </w:r>
      <w:r w:rsidR="009C5D8A" w:rsidRPr="000A5926">
        <w:rPr>
          <w:rFonts w:ascii="Trebuchet MS" w:hAnsi="Trebuchet MS" w:cs="Calibri"/>
          <w:b/>
          <w:bCs/>
          <w:highlight w:val="cyan"/>
        </w:rPr>
        <w:t>……………………………………….</w:t>
      </w:r>
    </w:p>
    <w:p w14:paraId="0D722E79" w14:textId="77777777" w:rsidR="001A0A9B" w:rsidRPr="009C5D8A" w:rsidRDefault="001A0A9B" w:rsidP="008C5F02">
      <w:pPr>
        <w:widowControl w:val="0"/>
        <w:overflowPunct w:val="0"/>
        <w:autoSpaceDE w:val="0"/>
        <w:autoSpaceDN w:val="0"/>
        <w:adjustRightInd w:val="0"/>
        <w:spacing w:after="0" w:line="240" w:lineRule="auto"/>
        <w:ind w:left="4" w:right="840"/>
        <w:rPr>
          <w:rFonts w:ascii="Trebuchet MS" w:hAnsi="Trebuchet MS" w:cs="Calibri"/>
        </w:rPr>
      </w:pPr>
      <w:r w:rsidRPr="009C5D8A">
        <w:rPr>
          <w:rFonts w:ascii="Trebuchet MS" w:hAnsi="Trebuchet MS" w:cs="Calibri"/>
        </w:rPr>
        <w:tab/>
      </w:r>
      <w:r w:rsidRPr="009C5D8A">
        <w:rPr>
          <w:rFonts w:ascii="Trebuchet MS" w:hAnsi="Trebuchet MS" w:cs="Calibri"/>
        </w:rPr>
        <w:tab/>
      </w:r>
      <w:r w:rsidRPr="009C5D8A">
        <w:rPr>
          <w:rFonts w:ascii="Trebuchet MS" w:hAnsi="Trebuchet MS" w:cs="Calibri"/>
        </w:rPr>
        <w:tab/>
      </w:r>
    </w:p>
    <w:p w14:paraId="706D93D2" w14:textId="77777777" w:rsidR="004F6D01" w:rsidRPr="009C5D8A" w:rsidRDefault="00816230" w:rsidP="008C5F02">
      <w:pPr>
        <w:widowControl w:val="0"/>
        <w:overflowPunct w:val="0"/>
        <w:autoSpaceDE w:val="0"/>
        <w:autoSpaceDN w:val="0"/>
        <w:adjustRightInd w:val="0"/>
        <w:spacing w:after="0" w:line="240" w:lineRule="auto"/>
        <w:ind w:left="4" w:right="840"/>
        <w:rPr>
          <w:rFonts w:ascii="Trebuchet MS" w:hAnsi="Trebuchet MS" w:cs="Calibri"/>
        </w:rPr>
      </w:pPr>
      <w:r w:rsidRPr="009C5D8A">
        <w:rPr>
          <w:rFonts w:ascii="Trebuchet MS" w:hAnsi="Trebuchet MS" w:cs="Calibri"/>
        </w:rPr>
        <w:t>(</w:t>
      </w:r>
      <w:r w:rsidR="00B15A60" w:rsidRPr="009C5D8A">
        <w:rPr>
          <w:rFonts w:ascii="Trebuchet MS" w:hAnsi="Trebuchet MS" w:cs="Calibri"/>
        </w:rPr>
        <w:t>dále také</w:t>
      </w:r>
      <w:r w:rsidRPr="009C5D8A">
        <w:rPr>
          <w:rFonts w:ascii="Trebuchet MS" w:hAnsi="Trebuchet MS" w:cs="Calibri"/>
        </w:rPr>
        <w:t xml:space="preserve"> jen “Zhotovitel”)</w:t>
      </w:r>
      <w:r w:rsidR="004F6D01" w:rsidRPr="009C5D8A">
        <w:rPr>
          <w:rFonts w:ascii="Trebuchet MS" w:hAnsi="Trebuchet MS" w:cs="Calibri"/>
        </w:rPr>
        <w:tab/>
      </w:r>
      <w:r w:rsidR="004F6D01" w:rsidRPr="009C5D8A">
        <w:rPr>
          <w:rFonts w:ascii="Trebuchet MS" w:hAnsi="Trebuchet MS" w:cs="Calibri"/>
        </w:rPr>
        <w:tab/>
      </w:r>
    </w:p>
    <w:p w14:paraId="36CCE483" w14:textId="77777777" w:rsidR="004F6D01" w:rsidRPr="009C5D8A" w:rsidRDefault="004F6D01" w:rsidP="008C5F02">
      <w:pPr>
        <w:widowControl w:val="0"/>
        <w:overflowPunct w:val="0"/>
        <w:autoSpaceDE w:val="0"/>
        <w:autoSpaceDN w:val="0"/>
        <w:adjustRightInd w:val="0"/>
        <w:spacing w:after="0" w:line="240" w:lineRule="auto"/>
        <w:ind w:left="724" w:right="840" w:firstLine="716"/>
        <w:rPr>
          <w:rFonts w:ascii="Trebuchet MS" w:hAnsi="Trebuchet MS" w:cs="Calibri"/>
        </w:rPr>
      </w:pPr>
      <w:r w:rsidRPr="009C5D8A">
        <w:rPr>
          <w:rFonts w:ascii="Trebuchet MS" w:hAnsi="Trebuchet MS" w:cs="Calibri"/>
        </w:rPr>
        <w:t xml:space="preserve">              </w:t>
      </w:r>
      <w:r w:rsidRPr="009C5D8A">
        <w:rPr>
          <w:rFonts w:ascii="Trebuchet MS" w:hAnsi="Trebuchet MS" w:cs="Calibri"/>
        </w:rPr>
        <w:tab/>
      </w:r>
    </w:p>
    <w:p w14:paraId="6D674DEE" w14:textId="77777777" w:rsidR="004F6D01" w:rsidRPr="009C5D8A" w:rsidRDefault="004F6D01" w:rsidP="008C5F02">
      <w:pPr>
        <w:widowControl w:val="0"/>
        <w:autoSpaceDE w:val="0"/>
        <w:autoSpaceDN w:val="0"/>
        <w:adjustRightInd w:val="0"/>
        <w:spacing w:after="0" w:line="240" w:lineRule="auto"/>
        <w:rPr>
          <w:rFonts w:ascii="Trebuchet MS" w:hAnsi="Trebuchet MS"/>
        </w:rPr>
      </w:pPr>
    </w:p>
    <w:p w14:paraId="2F258338" w14:textId="77777777" w:rsidR="004F6D01" w:rsidRPr="009C5D8A" w:rsidRDefault="00816230" w:rsidP="008C5F02">
      <w:pPr>
        <w:widowControl w:val="0"/>
        <w:autoSpaceDE w:val="0"/>
        <w:autoSpaceDN w:val="0"/>
        <w:adjustRightInd w:val="0"/>
        <w:spacing w:after="0" w:line="240" w:lineRule="auto"/>
        <w:jc w:val="both"/>
        <w:rPr>
          <w:rFonts w:ascii="Trebuchet MS" w:hAnsi="Trebuchet MS"/>
        </w:rPr>
      </w:pPr>
      <w:r w:rsidRPr="009C5D8A">
        <w:rPr>
          <w:rFonts w:ascii="Trebuchet MS" w:hAnsi="Trebuchet MS"/>
        </w:rPr>
        <w:t>Spolu uzavírají následující smlouvu o dílo (d</w:t>
      </w:r>
      <w:r w:rsidR="000F168C" w:rsidRPr="009C5D8A">
        <w:rPr>
          <w:rFonts w:ascii="Trebuchet MS" w:hAnsi="Trebuchet MS"/>
        </w:rPr>
        <w:t>á</w:t>
      </w:r>
      <w:r w:rsidRPr="009C5D8A">
        <w:rPr>
          <w:rFonts w:ascii="Trebuchet MS" w:hAnsi="Trebuchet MS"/>
        </w:rPr>
        <w:t>le označovanou též jako “Smlouva” nebo “Smlouva o dílo” nebo “SoD”).</w:t>
      </w:r>
    </w:p>
    <w:p w14:paraId="4D27DA94" w14:textId="77777777" w:rsidR="00D14B47" w:rsidRPr="009C5D8A" w:rsidRDefault="00D14B47" w:rsidP="008C5F02">
      <w:pPr>
        <w:widowControl w:val="0"/>
        <w:autoSpaceDE w:val="0"/>
        <w:autoSpaceDN w:val="0"/>
        <w:adjustRightInd w:val="0"/>
        <w:spacing w:after="0" w:line="240" w:lineRule="auto"/>
        <w:jc w:val="both"/>
        <w:rPr>
          <w:rFonts w:ascii="Trebuchet MS" w:hAnsi="Trebuchet MS"/>
        </w:rPr>
      </w:pPr>
    </w:p>
    <w:p w14:paraId="0CF93470" w14:textId="77777777" w:rsidR="00D14B47" w:rsidRPr="009C5D8A" w:rsidRDefault="00D14B47" w:rsidP="008C5F02">
      <w:pPr>
        <w:widowControl w:val="0"/>
        <w:autoSpaceDE w:val="0"/>
        <w:autoSpaceDN w:val="0"/>
        <w:adjustRightInd w:val="0"/>
        <w:spacing w:after="0" w:line="240" w:lineRule="auto"/>
        <w:jc w:val="both"/>
        <w:rPr>
          <w:rFonts w:ascii="Trebuchet MS" w:hAnsi="Trebuchet MS"/>
        </w:rPr>
      </w:pPr>
      <w:r w:rsidRPr="009C5D8A">
        <w:rPr>
          <w:rFonts w:ascii="Trebuchet MS" w:hAnsi="Trebuchet MS"/>
        </w:rPr>
        <w:t>Zmocněné osoby:</w:t>
      </w:r>
    </w:p>
    <w:p w14:paraId="4F5D69E7" w14:textId="77777777" w:rsidR="00F82418" w:rsidRPr="009C5D8A" w:rsidRDefault="00F82418" w:rsidP="008C5F02">
      <w:pPr>
        <w:widowControl w:val="0"/>
        <w:autoSpaceDE w:val="0"/>
        <w:autoSpaceDN w:val="0"/>
        <w:adjustRightInd w:val="0"/>
        <w:spacing w:after="0" w:line="240" w:lineRule="auto"/>
        <w:jc w:val="both"/>
        <w:rPr>
          <w:rFonts w:ascii="Trebuchet MS" w:hAnsi="Trebuchet MS"/>
        </w:rPr>
      </w:pPr>
    </w:p>
    <w:p w14:paraId="4DB4AC1E" w14:textId="77777777" w:rsidR="00D14B47" w:rsidRPr="009C5D8A" w:rsidRDefault="00D14B47" w:rsidP="008C5F02">
      <w:pPr>
        <w:pStyle w:val="Odstavecseseznamem"/>
        <w:widowControl w:val="0"/>
        <w:autoSpaceDE w:val="0"/>
        <w:autoSpaceDN w:val="0"/>
        <w:adjustRightInd w:val="0"/>
        <w:spacing w:after="0" w:line="240" w:lineRule="auto"/>
        <w:ind w:left="720"/>
        <w:jc w:val="both"/>
        <w:rPr>
          <w:rFonts w:ascii="Trebuchet MS" w:hAnsi="Trebuchet MS"/>
        </w:rPr>
      </w:pPr>
      <w:r w:rsidRPr="009C5D8A">
        <w:rPr>
          <w:rFonts w:ascii="Trebuchet MS" w:hAnsi="Trebuchet MS"/>
        </w:rPr>
        <w:t>Ve věcech smluvních, cenových, termínových, předání a převzetí díla:</w:t>
      </w:r>
    </w:p>
    <w:p w14:paraId="273BD5A3" w14:textId="77777777" w:rsidR="00D14B47" w:rsidRPr="006318FD" w:rsidRDefault="00D14B47" w:rsidP="008C5F02">
      <w:pPr>
        <w:pStyle w:val="Odstavecseseznamem"/>
        <w:widowControl w:val="0"/>
        <w:autoSpaceDE w:val="0"/>
        <w:autoSpaceDN w:val="0"/>
        <w:adjustRightInd w:val="0"/>
        <w:spacing w:after="0" w:line="240" w:lineRule="auto"/>
        <w:ind w:left="510" w:firstLine="210"/>
        <w:jc w:val="both"/>
        <w:rPr>
          <w:rFonts w:ascii="Trebuchet MS" w:hAnsi="Trebuchet MS"/>
        </w:rPr>
      </w:pPr>
      <w:r w:rsidRPr="006318FD">
        <w:rPr>
          <w:rFonts w:ascii="Trebuchet MS" w:hAnsi="Trebuchet MS"/>
        </w:rPr>
        <w:t>Za Objednatele:</w:t>
      </w:r>
      <w:r w:rsidRPr="006318FD">
        <w:rPr>
          <w:rFonts w:ascii="Trebuchet MS" w:hAnsi="Trebuchet MS"/>
        </w:rPr>
        <w:tab/>
      </w:r>
      <w:r w:rsidRPr="006318FD">
        <w:rPr>
          <w:rFonts w:ascii="Trebuchet MS" w:hAnsi="Trebuchet MS"/>
        </w:rPr>
        <w:tab/>
      </w:r>
      <w:r w:rsidR="00652096">
        <w:rPr>
          <w:rFonts w:ascii="Trebuchet MS" w:hAnsi="Trebuchet MS"/>
        </w:rPr>
        <w:t>Václav Kološ</w:t>
      </w:r>
      <w:r w:rsidRPr="006318FD">
        <w:rPr>
          <w:rFonts w:ascii="Trebuchet MS" w:hAnsi="Trebuchet MS"/>
        </w:rPr>
        <w:t xml:space="preserve"> (e-mail </w:t>
      </w:r>
      <w:hyperlink r:id="rId9" w:history="1">
        <w:r w:rsidR="00652096" w:rsidRPr="00442864">
          <w:rPr>
            <w:rStyle w:val="Hypertextovodkaz"/>
            <w:rFonts w:ascii="Trebuchet MS" w:hAnsi="Trebuchet MS"/>
          </w:rPr>
          <w:t>kolos@petrvaldobec.cz</w:t>
        </w:r>
      </w:hyperlink>
      <w:r w:rsidRPr="006318FD">
        <w:rPr>
          <w:rFonts w:ascii="Trebuchet MS" w:hAnsi="Trebuchet MS"/>
        </w:rPr>
        <w:t>)</w:t>
      </w:r>
    </w:p>
    <w:p w14:paraId="652E14F4" w14:textId="372697B5" w:rsidR="00552867" w:rsidRPr="00290B5E" w:rsidRDefault="00080541" w:rsidP="009A5C2F">
      <w:pPr>
        <w:pStyle w:val="Odstavecseseznamem"/>
        <w:widowControl w:val="0"/>
        <w:autoSpaceDE w:val="0"/>
        <w:autoSpaceDN w:val="0"/>
        <w:adjustRightInd w:val="0"/>
        <w:spacing w:after="0" w:line="240" w:lineRule="auto"/>
        <w:ind w:left="3600"/>
        <w:jc w:val="both"/>
        <w:rPr>
          <w:rFonts w:ascii="Trebuchet MS" w:hAnsi="Trebuchet MS"/>
        </w:rPr>
      </w:pPr>
      <w:r w:rsidRPr="006318FD">
        <w:rPr>
          <w:rFonts w:ascii="Trebuchet MS" w:hAnsi="Trebuchet MS"/>
        </w:rPr>
        <w:t xml:space="preserve">Tel. </w:t>
      </w:r>
      <w:r w:rsidR="00652096">
        <w:rPr>
          <w:rFonts w:ascii="Trebuchet MS" w:hAnsi="Trebuchet MS"/>
        </w:rPr>
        <w:t>556 754</w:t>
      </w:r>
      <w:r w:rsidR="009A5C2F">
        <w:rPr>
          <w:rFonts w:ascii="Trebuchet MS" w:hAnsi="Trebuchet MS"/>
        </w:rPr>
        <w:t> </w:t>
      </w:r>
      <w:r w:rsidR="00652096">
        <w:rPr>
          <w:rFonts w:ascii="Trebuchet MS" w:hAnsi="Trebuchet MS"/>
        </w:rPr>
        <w:t>252</w:t>
      </w:r>
      <w:r w:rsidR="009A5C2F">
        <w:rPr>
          <w:rFonts w:ascii="Trebuchet MS" w:hAnsi="Trebuchet MS"/>
        </w:rPr>
        <w:t xml:space="preserve">, alternanitvně Šárka Fabiánová (e-mail </w:t>
      </w:r>
      <w:hyperlink r:id="rId10" w:history="1">
        <w:r w:rsidR="009A5C2F" w:rsidRPr="002F7666">
          <w:rPr>
            <w:rStyle w:val="Hypertextovodkaz"/>
            <w:rFonts w:ascii="Trebuchet MS" w:hAnsi="Trebuchet MS"/>
          </w:rPr>
          <w:t>mistostarosta@petrvaldobec.cz</w:t>
        </w:r>
      </w:hyperlink>
      <w:r w:rsidR="009A5C2F">
        <w:rPr>
          <w:rFonts w:ascii="Trebuchet MS" w:hAnsi="Trebuchet MS"/>
        </w:rPr>
        <w:t>)</w:t>
      </w:r>
      <w:r w:rsidR="004049AF" w:rsidRPr="00290B5E">
        <w:rPr>
          <w:rFonts w:ascii="Trebuchet MS" w:hAnsi="Trebuchet MS"/>
        </w:rPr>
        <w:tab/>
      </w:r>
      <w:r w:rsidR="004049AF" w:rsidRPr="00290B5E">
        <w:rPr>
          <w:rFonts w:ascii="Trebuchet MS" w:hAnsi="Trebuchet MS"/>
        </w:rPr>
        <w:tab/>
      </w:r>
      <w:r w:rsidR="004049AF" w:rsidRPr="00290B5E">
        <w:rPr>
          <w:rFonts w:ascii="Trebuchet MS" w:hAnsi="Trebuchet MS"/>
        </w:rPr>
        <w:tab/>
      </w:r>
      <w:r w:rsidR="00B30234" w:rsidRPr="00290B5E">
        <w:rPr>
          <w:rFonts w:ascii="Trebuchet MS" w:hAnsi="Trebuchet MS"/>
        </w:rPr>
        <w:tab/>
      </w:r>
      <w:r w:rsidR="00B30234" w:rsidRPr="00290B5E">
        <w:rPr>
          <w:rFonts w:ascii="Trebuchet MS" w:hAnsi="Trebuchet MS"/>
        </w:rPr>
        <w:tab/>
      </w:r>
    </w:p>
    <w:p w14:paraId="33E6CDBA" w14:textId="77777777" w:rsidR="001A0A9B" w:rsidRPr="009C5D8A" w:rsidRDefault="00D14B47" w:rsidP="001A0A9B">
      <w:pPr>
        <w:pStyle w:val="Odstavecseseznamem"/>
        <w:widowControl w:val="0"/>
        <w:autoSpaceDE w:val="0"/>
        <w:autoSpaceDN w:val="0"/>
        <w:adjustRightInd w:val="0"/>
        <w:spacing w:after="0" w:line="240" w:lineRule="auto"/>
        <w:ind w:left="510" w:firstLine="210"/>
        <w:jc w:val="both"/>
        <w:rPr>
          <w:rFonts w:ascii="Trebuchet MS" w:hAnsi="Trebuchet MS"/>
        </w:rPr>
      </w:pPr>
      <w:r w:rsidRPr="009C5D8A">
        <w:rPr>
          <w:rFonts w:ascii="Trebuchet MS" w:hAnsi="Trebuchet MS"/>
        </w:rPr>
        <w:t>Za Zhotovitele:</w:t>
      </w:r>
      <w:r w:rsidRPr="009C5D8A">
        <w:rPr>
          <w:rFonts w:ascii="Trebuchet MS" w:hAnsi="Trebuchet MS"/>
        </w:rPr>
        <w:tab/>
      </w:r>
      <w:r w:rsidRPr="009C5D8A">
        <w:rPr>
          <w:rFonts w:ascii="Trebuchet MS" w:hAnsi="Trebuchet MS"/>
        </w:rPr>
        <w:tab/>
      </w:r>
      <w:r w:rsidR="009C5D8A" w:rsidRPr="000A5926">
        <w:rPr>
          <w:rFonts w:ascii="Trebuchet MS" w:hAnsi="Trebuchet MS" w:cs="Calibri"/>
          <w:b/>
          <w:bCs/>
          <w:highlight w:val="cyan"/>
        </w:rPr>
        <w:t>……………………………………….</w:t>
      </w:r>
    </w:p>
    <w:p w14:paraId="386F206D" w14:textId="77777777" w:rsidR="00080541" w:rsidRPr="009C5D8A" w:rsidRDefault="00080541" w:rsidP="008C5F02">
      <w:pPr>
        <w:widowControl w:val="0"/>
        <w:autoSpaceDE w:val="0"/>
        <w:autoSpaceDN w:val="0"/>
        <w:adjustRightInd w:val="0"/>
        <w:spacing w:after="0" w:line="240" w:lineRule="auto"/>
        <w:jc w:val="both"/>
        <w:rPr>
          <w:rFonts w:ascii="Trebuchet MS" w:hAnsi="Trebuchet MS"/>
        </w:rPr>
      </w:pPr>
    </w:p>
    <w:p w14:paraId="1A3BD6DB" w14:textId="77777777" w:rsidR="00D14B47" w:rsidRPr="009C5D8A" w:rsidRDefault="00D14B47" w:rsidP="008C5F02">
      <w:pPr>
        <w:widowControl w:val="0"/>
        <w:autoSpaceDE w:val="0"/>
        <w:autoSpaceDN w:val="0"/>
        <w:adjustRightInd w:val="0"/>
        <w:spacing w:after="0" w:line="240" w:lineRule="auto"/>
        <w:ind w:firstLine="720"/>
        <w:jc w:val="both"/>
        <w:rPr>
          <w:rFonts w:ascii="Trebuchet MS" w:hAnsi="Trebuchet MS"/>
        </w:rPr>
      </w:pPr>
      <w:r w:rsidRPr="009C5D8A">
        <w:rPr>
          <w:rFonts w:ascii="Trebuchet MS" w:hAnsi="Trebuchet MS"/>
        </w:rPr>
        <w:t xml:space="preserve">Ve věcech technických, koordinačních </w:t>
      </w:r>
      <w:proofErr w:type="gramStart"/>
      <w:r w:rsidRPr="009C5D8A">
        <w:rPr>
          <w:rFonts w:ascii="Trebuchet MS" w:hAnsi="Trebuchet MS"/>
        </w:rPr>
        <w:t>a</w:t>
      </w:r>
      <w:proofErr w:type="gramEnd"/>
      <w:r w:rsidRPr="009C5D8A">
        <w:rPr>
          <w:rFonts w:ascii="Trebuchet MS" w:hAnsi="Trebuchet MS"/>
        </w:rPr>
        <w:t xml:space="preserve"> organizačních pro provádění díla:</w:t>
      </w:r>
    </w:p>
    <w:p w14:paraId="04AE608F" w14:textId="365B0C87" w:rsidR="001E5962" w:rsidRDefault="00D14B47" w:rsidP="00652096">
      <w:pPr>
        <w:pStyle w:val="Odstavecseseznamem"/>
        <w:widowControl w:val="0"/>
        <w:autoSpaceDE w:val="0"/>
        <w:autoSpaceDN w:val="0"/>
        <w:adjustRightInd w:val="0"/>
        <w:spacing w:after="0" w:line="240" w:lineRule="auto"/>
        <w:ind w:left="510" w:firstLine="210"/>
        <w:rPr>
          <w:rFonts w:ascii="Trebuchet MS" w:hAnsi="Trebuchet MS"/>
        </w:rPr>
      </w:pPr>
      <w:r w:rsidRPr="006318FD">
        <w:rPr>
          <w:rFonts w:ascii="Trebuchet MS" w:hAnsi="Trebuchet MS"/>
        </w:rPr>
        <w:t>Za Objednatele:</w:t>
      </w:r>
      <w:r w:rsidRPr="006318FD">
        <w:rPr>
          <w:rFonts w:ascii="Trebuchet MS" w:hAnsi="Trebuchet MS"/>
        </w:rPr>
        <w:tab/>
      </w:r>
      <w:r w:rsidR="00652096">
        <w:rPr>
          <w:rFonts w:ascii="Trebuchet MS" w:hAnsi="Trebuchet MS"/>
        </w:rPr>
        <w:t>Ing. Šárka Fabiánová</w:t>
      </w:r>
      <w:r w:rsidR="001E5962">
        <w:rPr>
          <w:rFonts w:ascii="Trebuchet MS" w:hAnsi="Trebuchet MS"/>
        </w:rPr>
        <w:t xml:space="preserve"> (e-mail </w:t>
      </w:r>
      <w:hyperlink r:id="rId11" w:history="1">
        <w:r w:rsidR="00290B5E" w:rsidRPr="00530B46">
          <w:rPr>
            <w:rStyle w:val="Hypertextovodkaz"/>
            <w:rFonts w:ascii="Trebuchet MS" w:hAnsi="Trebuchet MS"/>
          </w:rPr>
          <w:t xml:space="preserve">mistostarosta@petrvaldobec.cz </w:t>
        </w:r>
      </w:hyperlink>
      <w:r w:rsidR="001E5962">
        <w:rPr>
          <w:rFonts w:ascii="Trebuchet MS" w:hAnsi="Trebuchet MS"/>
        </w:rPr>
        <w:t>)</w:t>
      </w:r>
    </w:p>
    <w:p w14:paraId="133ACCDD" w14:textId="39D2C125" w:rsidR="006312FE" w:rsidRPr="00290B5E" w:rsidRDefault="001E5962" w:rsidP="00290B5E">
      <w:pPr>
        <w:pStyle w:val="Odstavecseseznamem"/>
        <w:widowControl w:val="0"/>
        <w:autoSpaceDE w:val="0"/>
        <w:autoSpaceDN w:val="0"/>
        <w:adjustRightInd w:val="0"/>
        <w:spacing w:after="0" w:line="240" w:lineRule="auto"/>
        <w:ind w:left="510" w:firstLine="210"/>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Tel. </w:t>
      </w:r>
      <w:r w:rsidR="00652096">
        <w:rPr>
          <w:rFonts w:ascii="Trebuchet MS" w:hAnsi="Trebuchet MS"/>
        </w:rPr>
        <w:t>721 621 666</w:t>
      </w:r>
      <w:r w:rsidR="00D14B47" w:rsidRPr="009C5D8A">
        <w:rPr>
          <w:rFonts w:ascii="Trebuchet MS" w:hAnsi="Trebuchet MS"/>
        </w:rPr>
        <w:tab/>
      </w:r>
    </w:p>
    <w:p w14:paraId="00BD1F6F" w14:textId="26FD7563" w:rsidR="00D14B47" w:rsidRPr="009C5D8A" w:rsidRDefault="00D14B47" w:rsidP="00290B5E">
      <w:pPr>
        <w:pStyle w:val="Odstavecseseznamem"/>
        <w:widowControl w:val="0"/>
        <w:autoSpaceDE w:val="0"/>
        <w:autoSpaceDN w:val="0"/>
        <w:adjustRightInd w:val="0"/>
        <w:spacing w:after="0" w:line="240" w:lineRule="auto"/>
        <w:ind w:left="510" w:firstLine="210"/>
        <w:jc w:val="both"/>
        <w:rPr>
          <w:rFonts w:ascii="Trebuchet MS" w:hAnsi="Trebuchet MS"/>
        </w:rPr>
      </w:pPr>
      <w:r w:rsidRPr="009C5D8A">
        <w:rPr>
          <w:rFonts w:ascii="Trebuchet MS" w:hAnsi="Trebuchet MS"/>
        </w:rPr>
        <w:t xml:space="preserve">Za </w:t>
      </w:r>
      <w:r w:rsidR="00F82418" w:rsidRPr="009C5D8A">
        <w:rPr>
          <w:rFonts w:ascii="Trebuchet MS" w:hAnsi="Trebuchet MS"/>
        </w:rPr>
        <w:t>Z</w:t>
      </w:r>
      <w:r w:rsidRPr="009C5D8A">
        <w:rPr>
          <w:rFonts w:ascii="Trebuchet MS" w:hAnsi="Trebuchet MS"/>
        </w:rPr>
        <w:t>hotovitele:</w:t>
      </w:r>
      <w:r w:rsidR="00FB03A6" w:rsidRPr="009C5D8A">
        <w:rPr>
          <w:rFonts w:ascii="Trebuchet MS" w:hAnsi="Trebuchet MS"/>
        </w:rPr>
        <w:tab/>
      </w:r>
      <w:r w:rsidR="00FB03A6" w:rsidRPr="009C5D8A">
        <w:rPr>
          <w:rFonts w:ascii="Trebuchet MS" w:hAnsi="Trebuchet MS"/>
        </w:rPr>
        <w:tab/>
      </w:r>
      <w:r w:rsidR="009C5D8A" w:rsidRPr="000A5926">
        <w:rPr>
          <w:rFonts w:ascii="Trebuchet MS" w:hAnsi="Trebuchet MS" w:cs="Calibri"/>
          <w:b/>
          <w:bCs/>
          <w:highlight w:val="cyan"/>
        </w:rPr>
        <w:t>……………………………………….</w:t>
      </w:r>
      <w:r w:rsidR="003C2F7F">
        <w:rPr>
          <w:rFonts w:ascii="Trebuchet MS" w:hAnsi="Trebuchet MS"/>
        </w:rPr>
        <w:tab/>
      </w:r>
      <w:r w:rsidR="003C2F7F">
        <w:rPr>
          <w:rFonts w:ascii="Trebuchet MS" w:hAnsi="Trebuchet MS"/>
        </w:rPr>
        <w:tab/>
      </w:r>
      <w:r w:rsidR="00286BF2" w:rsidRPr="009C5D8A">
        <w:rPr>
          <w:rFonts w:ascii="Trebuchet MS" w:hAnsi="Trebuchet MS"/>
        </w:rPr>
        <w:tab/>
      </w:r>
      <w:r w:rsidR="00286BF2" w:rsidRPr="009C5D8A">
        <w:rPr>
          <w:rFonts w:ascii="Trebuchet MS" w:hAnsi="Trebuchet MS"/>
        </w:rPr>
        <w:tab/>
      </w:r>
    </w:p>
    <w:p w14:paraId="726B9979" w14:textId="77777777" w:rsidR="003C2F7F" w:rsidRDefault="00D14B47" w:rsidP="003C2F7F">
      <w:pPr>
        <w:widowControl w:val="0"/>
        <w:autoSpaceDE w:val="0"/>
        <w:autoSpaceDN w:val="0"/>
        <w:adjustRightInd w:val="0"/>
        <w:spacing w:after="0" w:line="240" w:lineRule="auto"/>
        <w:jc w:val="both"/>
        <w:rPr>
          <w:rFonts w:ascii="Trebuchet MS" w:hAnsi="Trebuchet MS"/>
        </w:rPr>
      </w:pPr>
      <w:r w:rsidRPr="009C5D8A">
        <w:rPr>
          <w:rFonts w:ascii="Trebuchet MS" w:hAnsi="Trebuchet MS"/>
        </w:rPr>
        <w:tab/>
        <w:t>Ve věcech kontrolních</w:t>
      </w:r>
      <w:r w:rsidRPr="009C5D8A">
        <w:rPr>
          <w:rFonts w:ascii="Trebuchet MS" w:hAnsi="Trebuchet MS"/>
        </w:rPr>
        <w:tab/>
      </w:r>
      <w:r w:rsidR="00552867">
        <w:rPr>
          <w:rFonts w:ascii="Trebuchet MS" w:hAnsi="Trebuchet MS"/>
        </w:rPr>
        <w:tab/>
        <w:t xml:space="preserve">-    </w:t>
      </w:r>
      <w:r w:rsidRPr="009C5D8A">
        <w:rPr>
          <w:rFonts w:ascii="Trebuchet MS" w:hAnsi="Trebuchet MS"/>
        </w:rPr>
        <w:t>autorský dozor</w:t>
      </w:r>
      <w:r w:rsidR="00775E1B" w:rsidRPr="009C5D8A">
        <w:rPr>
          <w:rFonts w:ascii="Trebuchet MS" w:hAnsi="Trebuchet MS"/>
        </w:rPr>
        <w:t xml:space="preserve"> projektanta</w:t>
      </w:r>
    </w:p>
    <w:p w14:paraId="24EBA0FC" w14:textId="77777777" w:rsidR="004F6D01" w:rsidRPr="009C5D8A" w:rsidRDefault="00235F05" w:rsidP="003033C6">
      <w:pPr>
        <w:widowControl w:val="0"/>
        <w:numPr>
          <w:ilvl w:val="0"/>
          <w:numId w:val="20"/>
        </w:numPr>
        <w:autoSpaceDE w:val="0"/>
        <w:autoSpaceDN w:val="0"/>
        <w:adjustRightInd w:val="0"/>
        <w:spacing w:after="0" w:line="240" w:lineRule="auto"/>
        <w:jc w:val="both"/>
        <w:rPr>
          <w:rFonts w:ascii="Trebuchet MS" w:hAnsi="Trebuchet MS"/>
        </w:rPr>
      </w:pPr>
      <w:r w:rsidRPr="009C5D8A">
        <w:rPr>
          <w:rFonts w:ascii="Trebuchet MS" w:hAnsi="Trebuchet MS"/>
        </w:rPr>
        <w:t>technický dozor stavebníka</w:t>
      </w:r>
      <w:r w:rsidR="00D14B47" w:rsidRPr="009C5D8A">
        <w:rPr>
          <w:rFonts w:ascii="Trebuchet MS" w:hAnsi="Trebuchet MS"/>
        </w:rPr>
        <w:t xml:space="preserve"> </w:t>
      </w:r>
    </w:p>
    <w:p w14:paraId="7E8BA375" w14:textId="77777777" w:rsidR="004F6D01" w:rsidRPr="009C5D8A" w:rsidRDefault="004F6D01" w:rsidP="008C5F02">
      <w:pPr>
        <w:widowControl w:val="0"/>
        <w:tabs>
          <w:tab w:val="left" w:pos="2103"/>
        </w:tabs>
        <w:autoSpaceDE w:val="0"/>
        <w:autoSpaceDN w:val="0"/>
        <w:adjustRightInd w:val="0"/>
        <w:spacing w:after="0" w:line="240" w:lineRule="auto"/>
        <w:ind w:left="4"/>
        <w:rPr>
          <w:rFonts w:ascii="Trebuchet MS" w:hAnsi="Trebuchet MS"/>
        </w:rPr>
      </w:pPr>
    </w:p>
    <w:p w14:paraId="4E0ABD62" w14:textId="77777777" w:rsidR="00E120FA" w:rsidRPr="009C5D8A" w:rsidRDefault="00D14B47" w:rsidP="002254E2">
      <w:pPr>
        <w:widowControl w:val="0"/>
        <w:tabs>
          <w:tab w:val="left" w:pos="2103"/>
        </w:tabs>
        <w:autoSpaceDE w:val="0"/>
        <w:autoSpaceDN w:val="0"/>
        <w:adjustRightInd w:val="0"/>
        <w:spacing w:after="0" w:line="240" w:lineRule="auto"/>
        <w:ind w:left="4"/>
        <w:rPr>
          <w:rFonts w:ascii="Trebuchet MS" w:hAnsi="Trebuchet MS"/>
          <w:sz w:val="24"/>
          <w:szCs w:val="24"/>
        </w:rPr>
      </w:pPr>
      <w:r w:rsidRPr="009C5D8A">
        <w:rPr>
          <w:rFonts w:ascii="Trebuchet MS" w:hAnsi="Trebuchet MS"/>
          <w:sz w:val="24"/>
          <w:szCs w:val="24"/>
        </w:rPr>
        <w:tab/>
      </w:r>
    </w:p>
    <w:p w14:paraId="0D103870" w14:textId="77777777" w:rsidR="00E120FA" w:rsidRPr="00E8068C" w:rsidRDefault="00604D81" w:rsidP="008C5F02">
      <w:pPr>
        <w:widowControl w:val="0"/>
        <w:numPr>
          <w:ilvl w:val="2"/>
          <w:numId w:val="1"/>
        </w:numPr>
        <w:tabs>
          <w:tab w:val="clear" w:pos="2160"/>
          <w:tab w:val="num" w:pos="3684"/>
        </w:tabs>
        <w:overflowPunct w:val="0"/>
        <w:autoSpaceDE w:val="0"/>
        <w:autoSpaceDN w:val="0"/>
        <w:adjustRightInd w:val="0"/>
        <w:spacing w:after="0" w:line="240" w:lineRule="auto"/>
        <w:ind w:left="3684" w:hanging="222"/>
        <w:jc w:val="both"/>
        <w:rPr>
          <w:rFonts w:ascii="Trebuchet MS" w:hAnsi="Trebuchet MS" w:cs="Calibri"/>
          <w:b/>
          <w:bCs/>
          <w:lang w:val="cs-CZ"/>
        </w:rPr>
      </w:pPr>
      <w:r w:rsidRPr="00E8068C">
        <w:rPr>
          <w:rFonts w:ascii="Trebuchet MS" w:hAnsi="Trebuchet MS" w:cs="Calibri"/>
          <w:b/>
          <w:bCs/>
          <w:lang w:val="cs-CZ"/>
        </w:rPr>
        <w:t xml:space="preserve">PŘEDMĚT SMLOUVY </w:t>
      </w:r>
    </w:p>
    <w:p w14:paraId="4251E060" w14:textId="77777777" w:rsidR="00E120FA" w:rsidRPr="00E8068C" w:rsidRDefault="00E120FA" w:rsidP="008C5F02">
      <w:pPr>
        <w:widowControl w:val="0"/>
        <w:autoSpaceDE w:val="0"/>
        <w:autoSpaceDN w:val="0"/>
        <w:adjustRightInd w:val="0"/>
        <w:spacing w:after="0" w:line="240" w:lineRule="auto"/>
        <w:rPr>
          <w:rFonts w:ascii="Trebuchet MS" w:hAnsi="Trebuchet MS" w:cs="Calibri"/>
          <w:b/>
          <w:bCs/>
          <w:lang w:val="cs-CZ"/>
        </w:rPr>
      </w:pPr>
    </w:p>
    <w:p w14:paraId="25E29008" w14:textId="2A07160D" w:rsidR="00310527" w:rsidRPr="0007184D" w:rsidRDefault="00604D81" w:rsidP="00F014F9">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lang w:val="cs-CZ"/>
        </w:rPr>
      </w:pPr>
      <w:r w:rsidRPr="0007184D">
        <w:rPr>
          <w:rFonts w:ascii="Trebuchet MS" w:hAnsi="Trebuchet MS" w:cs="Calibri"/>
          <w:lang w:val="cs-CZ"/>
        </w:rPr>
        <w:t xml:space="preserve">Předmětem této smlouvy je provedení </w:t>
      </w:r>
      <w:r w:rsidR="004D08CE" w:rsidRPr="0007184D">
        <w:rPr>
          <w:rFonts w:ascii="Trebuchet MS" w:hAnsi="Trebuchet MS" w:cs="Calibri"/>
          <w:lang w:val="cs-CZ"/>
        </w:rPr>
        <w:t>D</w:t>
      </w:r>
      <w:r w:rsidRPr="0007184D">
        <w:rPr>
          <w:rFonts w:ascii="Trebuchet MS" w:hAnsi="Trebuchet MS" w:cs="Calibri"/>
          <w:lang w:val="cs-CZ"/>
        </w:rPr>
        <w:t xml:space="preserve">íla </w:t>
      </w:r>
      <w:r w:rsidR="005753C3" w:rsidRPr="0007184D">
        <w:rPr>
          <w:rFonts w:ascii="Trebuchet MS" w:hAnsi="Trebuchet MS" w:cs="Calibri"/>
          <w:b/>
          <w:lang w:val="cs-CZ"/>
        </w:rPr>
        <w:t>„</w:t>
      </w:r>
      <w:r w:rsidR="006B380D" w:rsidRPr="0007184D">
        <w:rPr>
          <w:rFonts w:ascii="Trebuchet MS" w:hAnsi="Trebuchet MS"/>
          <w:b/>
          <w:bCs/>
          <w:sz w:val="24"/>
        </w:rPr>
        <w:t>Odkanalizování a ČOV Petřvald</w:t>
      </w:r>
      <w:r w:rsidR="005753C3" w:rsidRPr="0007184D">
        <w:rPr>
          <w:rFonts w:ascii="Trebuchet MS" w:hAnsi="Trebuchet MS" w:cs="Calibri"/>
          <w:b/>
          <w:lang w:val="cs-CZ"/>
        </w:rPr>
        <w:t>“</w:t>
      </w:r>
      <w:r w:rsidR="004F3326" w:rsidRPr="0007184D">
        <w:rPr>
          <w:rFonts w:ascii="Trebuchet MS" w:hAnsi="Trebuchet MS" w:cs="Calibri"/>
          <w:lang w:val="cs-CZ"/>
        </w:rPr>
        <w:t xml:space="preserve">, které spočívá v provedení </w:t>
      </w:r>
      <w:r w:rsidR="00D43503" w:rsidRPr="0007184D">
        <w:rPr>
          <w:rFonts w:ascii="Trebuchet MS" w:hAnsi="Trebuchet MS" w:cs="Calibri"/>
          <w:lang w:val="cs-CZ"/>
        </w:rPr>
        <w:t xml:space="preserve">stavby kanalizace </w:t>
      </w:r>
      <w:r w:rsidR="006B380D" w:rsidRPr="0007184D">
        <w:rPr>
          <w:rFonts w:ascii="Trebuchet MS" w:hAnsi="Trebuchet MS" w:cs="Calibri"/>
          <w:lang w:val="cs-CZ"/>
        </w:rPr>
        <w:t xml:space="preserve">a ČOV </w:t>
      </w:r>
      <w:r w:rsidR="004F3326" w:rsidRPr="0007184D">
        <w:rPr>
          <w:rFonts w:ascii="Trebuchet MS" w:hAnsi="Trebuchet MS" w:cs="Calibri"/>
          <w:lang w:val="cs-CZ"/>
        </w:rPr>
        <w:t>dle projektové dokumentace stavby</w:t>
      </w:r>
      <w:r w:rsidR="005753C3" w:rsidRPr="0007184D">
        <w:rPr>
          <w:rFonts w:ascii="Trebuchet MS" w:hAnsi="Trebuchet MS" w:cs="Calibri"/>
          <w:lang w:val="cs-CZ"/>
        </w:rPr>
        <w:t>.</w:t>
      </w:r>
      <w:r w:rsidR="0007184D" w:rsidRPr="0007184D">
        <w:rPr>
          <w:rFonts w:ascii="Trebuchet MS" w:hAnsi="Trebuchet MS" w:cs="Calibri"/>
          <w:lang w:val="cs-CZ"/>
        </w:rPr>
        <w:t xml:space="preserve"> </w:t>
      </w:r>
      <w:r w:rsidR="00310527" w:rsidRPr="0007184D">
        <w:rPr>
          <w:rFonts w:ascii="Trebuchet MS" w:hAnsi="Trebuchet MS" w:cs="Calibri"/>
          <w:lang w:val="cs-CZ"/>
        </w:rPr>
        <w:t>Předmětem díla je také zhotovení projektové dokumentace skutečného provedení předmětu zakázky</w:t>
      </w:r>
      <w:r w:rsidR="000F7D04" w:rsidRPr="0007184D">
        <w:rPr>
          <w:rFonts w:ascii="Trebuchet MS" w:hAnsi="Trebuchet MS" w:cs="Calibri"/>
          <w:lang w:val="cs-CZ"/>
        </w:rPr>
        <w:t xml:space="preserve"> </w:t>
      </w:r>
      <w:r w:rsidR="000F7D04" w:rsidRPr="0007184D">
        <w:rPr>
          <w:rFonts w:ascii="Trebuchet MS" w:hAnsi="Trebuchet MS"/>
          <w:color w:val="000000"/>
        </w:rPr>
        <w:t xml:space="preserve">a </w:t>
      </w:r>
      <w:proofErr w:type="gramStart"/>
      <w:r w:rsidR="000F7D04" w:rsidRPr="0007184D">
        <w:rPr>
          <w:rFonts w:ascii="Trebuchet MS" w:hAnsi="Trebuchet MS"/>
          <w:color w:val="000000"/>
        </w:rPr>
        <w:t>to v 6-ti</w:t>
      </w:r>
      <w:proofErr w:type="gramEnd"/>
      <w:r w:rsidR="000F7D04" w:rsidRPr="0007184D">
        <w:rPr>
          <w:rFonts w:ascii="Trebuchet MS" w:hAnsi="Trebuchet MS"/>
          <w:color w:val="000000"/>
        </w:rPr>
        <w:t xml:space="preserve"> vyhotoveních a v digitální formě (ve formátu DXF, DGN nebo DWG)</w:t>
      </w:r>
      <w:r w:rsidR="00310527" w:rsidRPr="0007184D">
        <w:rPr>
          <w:rFonts w:ascii="Trebuchet MS" w:hAnsi="Trebuchet MS" w:cs="Calibri"/>
          <w:lang w:val="cs-CZ"/>
        </w:rPr>
        <w:t>.</w:t>
      </w:r>
    </w:p>
    <w:p w14:paraId="7FBC4178" w14:textId="77777777" w:rsidR="00E120FA" w:rsidRPr="00E8068C" w:rsidRDefault="00E120FA" w:rsidP="008C5F02">
      <w:pPr>
        <w:widowControl w:val="0"/>
        <w:autoSpaceDE w:val="0"/>
        <w:autoSpaceDN w:val="0"/>
        <w:adjustRightInd w:val="0"/>
        <w:spacing w:after="0" w:line="240" w:lineRule="auto"/>
        <w:rPr>
          <w:rFonts w:ascii="Trebuchet MS" w:hAnsi="Trebuchet MS" w:cs="Calibri"/>
          <w:b/>
          <w:bCs/>
          <w:lang w:val="cs-CZ"/>
        </w:rPr>
      </w:pPr>
    </w:p>
    <w:p w14:paraId="74288C21" w14:textId="77777777" w:rsidR="006B170B" w:rsidRPr="00E8068C" w:rsidRDefault="00604D81" w:rsidP="008C5F02">
      <w:pPr>
        <w:widowControl w:val="0"/>
        <w:numPr>
          <w:ilvl w:val="0"/>
          <w:numId w:val="2"/>
        </w:numPr>
        <w:tabs>
          <w:tab w:val="clear" w:pos="720"/>
          <w:tab w:val="num" w:pos="704"/>
        </w:tabs>
        <w:overflowPunct w:val="0"/>
        <w:autoSpaceDE w:val="0"/>
        <w:autoSpaceDN w:val="0"/>
        <w:adjustRightInd w:val="0"/>
        <w:spacing w:after="0" w:line="240" w:lineRule="auto"/>
        <w:ind w:left="704" w:hanging="704"/>
        <w:jc w:val="both"/>
        <w:rPr>
          <w:rFonts w:ascii="Trebuchet MS" w:hAnsi="Trebuchet MS" w:cs="Calibri"/>
          <w:b/>
          <w:bCs/>
          <w:lang w:val="cs-CZ"/>
        </w:rPr>
      </w:pPr>
      <w:r w:rsidRPr="00E8068C">
        <w:rPr>
          <w:rFonts w:ascii="Trebuchet MS" w:hAnsi="Trebuchet MS" w:cs="Calibri"/>
          <w:lang w:val="cs-CZ"/>
        </w:rPr>
        <w:t>Zhotovitel se</w:t>
      </w:r>
      <w:r w:rsidR="006B170B" w:rsidRPr="00E8068C">
        <w:rPr>
          <w:rFonts w:ascii="Trebuchet MS" w:hAnsi="Trebuchet MS" w:cs="Calibri"/>
          <w:lang w:val="cs-CZ"/>
        </w:rPr>
        <w:t xml:space="preserve"> touto smlouvou zavazuje provést (zhotovit) na svůj náklad, nebezpečí a svým jménem pro Objednatele úplné, funkční a bezvadné</w:t>
      </w:r>
      <w:r w:rsidR="004D08CE" w:rsidRPr="00E8068C">
        <w:rPr>
          <w:rFonts w:ascii="Trebuchet MS" w:hAnsi="Trebuchet MS" w:cs="Calibri"/>
          <w:lang w:val="cs-CZ"/>
        </w:rPr>
        <w:t xml:space="preserve"> Dílo</w:t>
      </w:r>
      <w:r w:rsidR="006B170B" w:rsidRPr="00E8068C">
        <w:rPr>
          <w:rFonts w:ascii="Trebuchet MS" w:hAnsi="Trebuchet MS" w:cs="Calibri"/>
          <w:lang w:val="cs-CZ"/>
        </w:rPr>
        <w:t xml:space="preserve"> (tj. </w:t>
      </w:r>
      <w:r w:rsidR="00002EFB" w:rsidRPr="00E8068C">
        <w:rPr>
          <w:rFonts w:ascii="Trebuchet MS" w:hAnsi="Trebuchet MS" w:cs="Calibri"/>
          <w:lang w:val="cs-CZ"/>
        </w:rPr>
        <w:t>b</w:t>
      </w:r>
      <w:r w:rsidR="006B170B" w:rsidRPr="00E8068C">
        <w:rPr>
          <w:rFonts w:ascii="Trebuchet MS" w:hAnsi="Trebuchet MS" w:cs="Calibri"/>
          <w:lang w:val="cs-CZ"/>
        </w:rPr>
        <w:t>ez jakýchkoliv vad a nedodělků), kterým je</w:t>
      </w:r>
      <w:r w:rsidR="009C5D8A" w:rsidRPr="00E8068C">
        <w:rPr>
          <w:rFonts w:ascii="Trebuchet MS" w:hAnsi="Trebuchet MS" w:cs="Calibri"/>
          <w:lang w:val="cs-CZ"/>
        </w:rPr>
        <w:t xml:space="preserve"> realizace celé stavby nazvané </w:t>
      </w:r>
      <w:r w:rsidR="009C5D8A" w:rsidRPr="006B380D">
        <w:rPr>
          <w:rFonts w:ascii="Trebuchet MS" w:hAnsi="Trebuchet MS" w:cs="Calibri"/>
          <w:lang w:val="cs-CZ"/>
        </w:rPr>
        <w:t>“</w:t>
      </w:r>
      <w:r w:rsidR="006B380D" w:rsidRPr="006B380D">
        <w:rPr>
          <w:rFonts w:ascii="Trebuchet MS" w:hAnsi="Trebuchet MS"/>
          <w:sz w:val="24"/>
        </w:rPr>
        <w:t>Odkanalizování a ČOV Petřvald</w:t>
      </w:r>
      <w:r w:rsidR="00CB38F0" w:rsidRPr="006B380D">
        <w:rPr>
          <w:rFonts w:ascii="Trebuchet MS" w:hAnsi="Trebuchet MS" w:cs="Calibri"/>
          <w:lang w:val="cs-CZ"/>
        </w:rPr>
        <w:t>”</w:t>
      </w:r>
      <w:r w:rsidR="006B170B" w:rsidRPr="00E8068C">
        <w:rPr>
          <w:rFonts w:ascii="Trebuchet MS" w:hAnsi="Trebuchet MS" w:cs="Calibri"/>
          <w:lang w:val="cs-CZ"/>
        </w:rPr>
        <w:t xml:space="preserve">. </w:t>
      </w:r>
      <w:r w:rsidR="00002EFB" w:rsidRPr="00E8068C">
        <w:rPr>
          <w:rFonts w:ascii="Trebuchet MS" w:hAnsi="Trebuchet MS" w:cs="Calibri"/>
          <w:lang w:val="cs-CZ"/>
        </w:rPr>
        <w:t xml:space="preserve">Dílo bude Zhotovitelem realizováno formou generální dodávky tzv. </w:t>
      </w:r>
      <w:r w:rsidR="009C5D8A" w:rsidRPr="00E8068C">
        <w:rPr>
          <w:rFonts w:ascii="Trebuchet MS" w:hAnsi="Trebuchet MS" w:cs="Calibri"/>
          <w:lang w:val="cs-CZ"/>
        </w:rPr>
        <w:t>“</w:t>
      </w:r>
      <w:r w:rsidR="007E3587" w:rsidRPr="00E8068C">
        <w:rPr>
          <w:rFonts w:ascii="Trebuchet MS" w:hAnsi="Trebuchet MS" w:cs="Calibri"/>
          <w:lang w:val="cs-CZ"/>
        </w:rPr>
        <w:t>n</w:t>
      </w:r>
      <w:r w:rsidR="00002EFB" w:rsidRPr="00E8068C">
        <w:rPr>
          <w:rFonts w:ascii="Trebuchet MS" w:hAnsi="Trebuchet MS" w:cs="Calibri"/>
          <w:lang w:val="cs-CZ"/>
        </w:rPr>
        <w:t>a klíč</w:t>
      </w:r>
      <w:r w:rsidR="009C5D8A" w:rsidRPr="00E8068C">
        <w:rPr>
          <w:rFonts w:ascii="Trebuchet MS" w:hAnsi="Trebuchet MS" w:cs="Calibri"/>
          <w:lang w:val="cs-CZ"/>
        </w:rPr>
        <w:t>”</w:t>
      </w:r>
      <w:r w:rsidR="00002EFB" w:rsidRPr="00E8068C">
        <w:rPr>
          <w:rFonts w:ascii="Trebuchet MS" w:hAnsi="Trebuchet MS" w:cs="Calibri"/>
          <w:lang w:val="cs-CZ"/>
        </w:rPr>
        <w:t xml:space="preserve"> – tak, aby Objednateli v souvislosti s dílem nevznikla potřeba žádných dalších stavebních a inženýrských prací.</w:t>
      </w:r>
    </w:p>
    <w:p w14:paraId="5294D1C9" w14:textId="77777777" w:rsidR="004F41AC" w:rsidRPr="00E8068C" w:rsidRDefault="00604D81" w:rsidP="00387F3D">
      <w:pPr>
        <w:widowControl w:val="0"/>
        <w:overflowPunct w:val="0"/>
        <w:autoSpaceDE w:val="0"/>
        <w:autoSpaceDN w:val="0"/>
        <w:adjustRightInd w:val="0"/>
        <w:spacing w:after="0" w:line="240" w:lineRule="auto"/>
        <w:ind w:left="704"/>
        <w:jc w:val="both"/>
        <w:rPr>
          <w:rFonts w:ascii="Trebuchet MS" w:hAnsi="Trebuchet MS" w:cs="Calibri"/>
          <w:b/>
          <w:bCs/>
          <w:lang w:val="cs-CZ"/>
        </w:rPr>
      </w:pPr>
      <w:r w:rsidRPr="00E8068C">
        <w:rPr>
          <w:rFonts w:ascii="Trebuchet MS" w:hAnsi="Trebuchet MS" w:cs="Calibri"/>
          <w:lang w:val="cs-CZ"/>
        </w:rPr>
        <w:t xml:space="preserve"> </w:t>
      </w:r>
    </w:p>
    <w:p w14:paraId="3240F957" w14:textId="0101B4A6" w:rsidR="003C30F2" w:rsidRPr="004B45A6" w:rsidRDefault="00002EFB" w:rsidP="004B45A6">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
          <w:bCs/>
          <w:lang w:val="cs-CZ"/>
        </w:rPr>
      </w:pPr>
      <w:r w:rsidRPr="00E8068C">
        <w:rPr>
          <w:rFonts w:ascii="Trebuchet MS" w:hAnsi="Trebuchet MS" w:cs="Calibri"/>
          <w:bCs/>
          <w:lang w:val="cs-CZ"/>
        </w:rPr>
        <w:tab/>
        <w:t xml:space="preserve">Zhotovitel je povinen Dílo zhotovit dle smluvních podkladů, zejména dle </w:t>
      </w:r>
      <w:r w:rsidR="005753C3" w:rsidRPr="006B0B40">
        <w:rPr>
          <w:rFonts w:ascii="Trebuchet MS" w:hAnsi="Trebuchet MS" w:cs="Calibri"/>
          <w:lang w:val="cs-CZ"/>
        </w:rPr>
        <w:t>Projektov</w:t>
      </w:r>
      <w:r w:rsidR="004B45A6" w:rsidRPr="006B0B40">
        <w:rPr>
          <w:rFonts w:ascii="Trebuchet MS" w:hAnsi="Trebuchet MS" w:cs="Calibri"/>
          <w:lang w:val="cs-CZ"/>
        </w:rPr>
        <w:t>é</w:t>
      </w:r>
      <w:r w:rsidR="005753C3" w:rsidRPr="006B0B40">
        <w:rPr>
          <w:rFonts w:ascii="Trebuchet MS" w:hAnsi="Trebuchet MS" w:cs="Calibri"/>
          <w:lang w:val="cs-CZ"/>
        </w:rPr>
        <w:t xml:space="preserve"> dokumentace pro </w:t>
      </w:r>
      <w:r w:rsidR="006B0B40" w:rsidRPr="006B0B40">
        <w:rPr>
          <w:rFonts w:ascii="Trebuchet MS" w:hAnsi="Trebuchet MS" w:cs="Calibri"/>
          <w:lang w:val="cs-CZ"/>
        </w:rPr>
        <w:t>provádění</w:t>
      </w:r>
      <w:r w:rsidR="00120C2D" w:rsidRPr="006B0B40">
        <w:rPr>
          <w:rFonts w:ascii="Trebuchet MS" w:hAnsi="Trebuchet MS" w:cs="Calibri"/>
          <w:lang w:val="cs-CZ"/>
        </w:rPr>
        <w:t xml:space="preserve"> </w:t>
      </w:r>
      <w:r w:rsidR="00E87B4B" w:rsidRPr="006B0B40">
        <w:rPr>
          <w:rFonts w:ascii="Trebuchet MS" w:hAnsi="Trebuchet MS" w:cs="Calibri"/>
          <w:lang w:val="cs-CZ"/>
        </w:rPr>
        <w:t>stavb</w:t>
      </w:r>
      <w:r w:rsidR="00120C2D" w:rsidRPr="006B0B40">
        <w:rPr>
          <w:rFonts w:ascii="Trebuchet MS" w:hAnsi="Trebuchet MS" w:cs="Calibri"/>
          <w:lang w:val="cs-CZ"/>
        </w:rPr>
        <w:t>y</w:t>
      </w:r>
      <w:r w:rsidR="005753C3" w:rsidRPr="006B0B40">
        <w:rPr>
          <w:rFonts w:ascii="Trebuchet MS" w:hAnsi="Trebuchet MS" w:cs="Calibri"/>
          <w:lang w:val="cs-CZ"/>
        </w:rPr>
        <w:t xml:space="preserve"> (DPS), zpracovaná společností </w:t>
      </w:r>
      <w:r w:rsidR="00120C2D" w:rsidRPr="006B0B40">
        <w:rPr>
          <w:rFonts w:ascii="Trebuchet MS" w:hAnsi="Trebuchet MS" w:cs="Calibri"/>
          <w:lang w:val="cs-CZ"/>
        </w:rPr>
        <w:t>KONE</w:t>
      </w:r>
      <w:r w:rsidR="00120C2D" w:rsidRPr="004B45A6">
        <w:rPr>
          <w:rFonts w:ascii="Trebuchet MS" w:hAnsi="Trebuchet MS" w:cs="Calibri"/>
          <w:lang w:val="cs-CZ"/>
        </w:rPr>
        <w:t>KO,</w:t>
      </w:r>
      <w:r w:rsidR="005753C3" w:rsidRPr="004B45A6">
        <w:rPr>
          <w:rFonts w:ascii="Trebuchet MS" w:hAnsi="Trebuchet MS" w:cs="Calibri"/>
          <w:lang w:val="cs-CZ"/>
        </w:rPr>
        <w:t xml:space="preserve"> spol. s r.o., </w:t>
      </w:r>
      <w:r w:rsidR="00120C2D" w:rsidRPr="004B45A6">
        <w:rPr>
          <w:rFonts w:ascii="Trebuchet MS" w:hAnsi="Trebuchet MS" w:cs="Calibri"/>
          <w:sz w:val="24"/>
        </w:rPr>
        <w:t>Výstavní 2224/8, 709 00 Ostrava – Mariánské Hory, IČO 00577758</w:t>
      </w:r>
      <w:r w:rsidR="005753C3" w:rsidRPr="004B45A6">
        <w:rPr>
          <w:rFonts w:ascii="Trebuchet MS" w:hAnsi="Trebuchet MS" w:cs="Calibri"/>
          <w:bCs/>
          <w:lang w:val="cs-CZ"/>
        </w:rPr>
        <w:t>.</w:t>
      </w:r>
      <w:r w:rsidR="0010307E" w:rsidRPr="004B45A6">
        <w:rPr>
          <w:rFonts w:ascii="Trebuchet MS" w:hAnsi="Trebuchet MS" w:cs="Calibri"/>
          <w:bCs/>
          <w:lang w:val="cs-CZ"/>
        </w:rPr>
        <w:t xml:space="preserve"> </w:t>
      </w:r>
    </w:p>
    <w:p w14:paraId="01AA58F9" w14:textId="77777777" w:rsidR="003C2F7F" w:rsidRPr="00E8068C" w:rsidRDefault="003C2F7F" w:rsidP="003C2F7F">
      <w:pPr>
        <w:pStyle w:val="Odstavecseseznamem"/>
        <w:widowControl w:val="0"/>
        <w:overflowPunct w:val="0"/>
        <w:autoSpaceDE w:val="0"/>
        <w:autoSpaceDN w:val="0"/>
        <w:adjustRightInd w:val="0"/>
        <w:spacing w:after="0" w:line="240" w:lineRule="auto"/>
        <w:ind w:left="1068"/>
        <w:jc w:val="both"/>
        <w:rPr>
          <w:rFonts w:ascii="Trebuchet MS" w:hAnsi="Trebuchet MS" w:cs="Calibri"/>
          <w:bCs/>
          <w:lang w:val="cs-CZ"/>
        </w:rPr>
      </w:pPr>
    </w:p>
    <w:p w14:paraId="7F23FE2D" w14:textId="77777777" w:rsidR="0010307E" w:rsidRPr="00E8068C" w:rsidRDefault="003C30F2" w:rsidP="00387F3D">
      <w:pPr>
        <w:widowControl w:val="0"/>
        <w:numPr>
          <w:ilvl w:val="0"/>
          <w:numId w:val="2"/>
        </w:numPr>
        <w:tabs>
          <w:tab w:val="clear" w:pos="720"/>
          <w:tab w:val="num" w:pos="704"/>
        </w:tabs>
        <w:overflowPunct w:val="0"/>
        <w:autoSpaceDE w:val="0"/>
        <w:autoSpaceDN w:val="0"/>
        <w:adjustRightInd w:val="0"/>
        <w:spacing w:after="0" w:line="240" w:lineRule="auto"/>
        <w:ind w:left="704" w:hanging="704"/>
        <w:jc w:val="both"/>
        <w:rPr>
          <w:rFonts w:ascii="Trebuchet MS" w:hAnsi="Trebuchet MS" w:cs="Calibri"/>
          <w:b/>
          <w:bCs/>
          <w:lang w:val="cs-CZ"/>
        </w:rPr>
      </w:pPr>
      <w:r w:rsidRPr="00E8068C">
        <w:rPr>
          <w:rFonts w:ascii="Trebuchet MS" w:hAnsi="Trebuchet MS" w:cs="Calibri"/>
          <w:lang w:val="cs-CZ"/>
        </w:rPr>
        <w:t>O</w:t>
      </w:r>
      <w:r w:rsidR="0010307E" w:rsidRPr="00E8068C">
        <w:rPr>
          <w:rFonts w:ascii="Trebuchet MS" w:hAnsi="Trebuchet MS" w:cs="Calibri"/>
          <w:lang w:val="cs-CZ"/>
        </w:rPr>
        <w:t xml:space="preserve">bjednatel zodpovídá za správnost a úplnost </w:t>
      </w:r>
      <w:r w:rsidR="00141BD3" w:rsidRPr="00E8068C">
        <w:rPr>
          <w:rFonts w:ascii="Trebuchet MS" w:hAnsi="Trebuchet MS" w:cs="Calibri"/>
          <w:lang w:val="cs-CZ"/>
        </w:rPr>
        <w:t xml:space="preserve">příslušné </w:t>
      </w:r>
      <w:r w:rsidR="000B60CE" w:rsidRPr="00E8068C">
        <w:rPr>
          <w:rFonts w:ascii="Trebuchet MS" w:hAnsi="Trebuchet MS" w:cs="Calibri"/>
          <w:lang w:val="cs-CZ"/>
        </w:rPr>
        <w:t xml:space="preserve">dokumentace </w:t>
      </w:r>
      <w:r w:rsidR="00310527" w:rsidRPr="00E8068C">
        <w:rPr>
          <w:rFonts w:ascii="Trebuchet MS" w:hAnsi="Trebuchet MS" w:cs="Calibri"/>
          <w:lang w:val="cs-CZ"/>
        </w:rPr>
        <w:t>pro prov</w:t>
      </w:r>
      <w:r w:rsidR="00BC46E1" w:rsidRPr="00E8068C">
        <w:rPr>
          <w:rFonts w:ascii="Trebuchet MS" w:hAnsi="Trebuchet MS" w:cs="Calibri"/>
          <w:lang w:val="cs-CZ"/>
        </w:rPr>
        <w:t>ádě</w:t>
      </w:r>
      <w:r w:rsidR="00310527" w:rsidRPr="00E8068C">
        <w:rPr>
          <w:rFonts w:ascii="Trebuchet MS" w:hAnsi="Trebuchet MS" w:cs="Calibri"/>
          <w:lang w:val="cs-CZ"/>
        </w:rPr>
        <w:t>ní</w:t>
      </w:r>
      <w:r w:rsidR="000B60CE" w:rsidRPr="00E8068C">
        <w:rPr>
          <w:rFonts w:ascii="Trebuchet MS" w:hAnsi="Trebuchet MS" w:cs="Calibri"/>
          <w:lang w:val="cs-CZ"/>
        </w:rPr>
        <w:t xml:space="preserve"> stavby</w:t>
      </w:r>
      <w:r w:rsidR="0010307E" w:rsidRPr="00E8068C">
        <w:rPr>
          <w:rFonts w:ascii="Trebuchet MS" w:hAnsi="Trebuchet MS" w:cs="Calibri"/>
          <w:lang w:val="cs-CZ"/>
        </w:rPr>
        <w:t xml:space="preserve">. </w:t>
      </w:r>
      <w:r w:rsidR="000B60CE" w:rsidRPr="00E8068C">
        <w:rPr>
          <w:rFonts w:ascii="Trebuchet MS" w:hAnsi="Trebuchet MS" w:cs="Calibri"/>
          <w:lang w:val="cs-CZ"/>
        </w:rPr>
        <w:t>Příslušná dokumentace stavby</w:t>
      </w:r>
      <w:r w:rsidR="0010307E" w:rsidRPr="00E8068C">
        <w:rPr>
          <w:rFonts w:ascii="Trebuchet MS" w:hAnsi="Trebuchet MS" w:cs="Calibri"/>
          <w:lang w:val="cs-CZ"/>
        </w:rPr>
        <w:t xml:space="preserve"> je součástí kompletní Zadávací dokumentace. </w:t>
      </w:r>
      <w:r w:rsidR="005A49D2" w:rsidRPr="00E8068C">
        <w:rPr>
          <w:rFonts w:ascii="Trebuchet MS" w:hAnsi="Trebuchet MS" w:cs="Calibri"/>
          <w:lang w:val="cs-CZ"/>
        </w:rPr>
        <w:t xml:space="preserve">Zhotovitel neodpovídá za správnost a úplnost Objednatelem předané </w:t>
      </w:r>
      <w:r w:rsidR="00606484" w:rsidRPr="00E8068C">
        <w:rPr>
          <w:rFonts w:ascii="Trebuchet MS" w:hAnsi="Trebuchet MS" w:cs="Calibri"/>
          <w:lang w:val="cs-CZ"/>
        </w:rPr>
        <w:t xml:space="preserve">projektové </w:t>
      </w:r>
      <w:r w:rsidR="005A49D2" w:rsidRPr="00E8068C">
        <w:rPr>
          <w:rFonts w:ascii="Trebuchet MS" w:hAnsi="Trebuchet MS" w:cs="Calibri"/>
          <w:lang w:val="cs-CZ"/>
        </w:rPr>
        <w:t>dokumentace stavby a případné vady dokumentace nejsou zahrnuty do ceny Díla.</w:t>
      </w:r>
    </w:p>
    <w:p w14:paraId="22DB0D9F" w14:textId="77777777" w:rsidR="00D95503" w:rsidRPr="00E8068C" w:rsidRDefault="00D95503" w:rsidP="00387F3D">
      <w:pPr>
        <w:widowControl w:val="0"/>
        <w:overflowPunct w:val="0"/>
        <w:autoSpaceDE w:val="0"/>
        <w:autoSpaceDN w:val="0"/>
        <w:adjustRightInd w:val="0"/>
        <w:spacing w:after="0" w:line="240" w:lineRule="auto"/>
        <w:ind w:left="704"/>
        <w:jc w:val="both"/>
        <w:rPr>
          <w:rFonts w:ascii="Trebuchet MS" w:hAnsi="Trebuchet MS" w:cs="Calibri"/>
          <w:bCs/>
          <w:lang w:val="cs-CZ"/>
        </w:rPr>
      </w:pPr>
    </w:p>
    <w:p w14:paraId="48A642C9" w14:textId="77777777" w:rsidR="006F2201" w:rsidRPr="00E8068C" w:rsidRDefault="00D95503"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je povinen předat Objednateli dokumentaci skutečného provedení stavby.</w:t>
      </w:r>
    </w:p>
    <w:p w14:paraId="2D5CF170"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61A7160D" w14:textId="77777777" w:rsidR="006F2201" w:rsidRPr="00E8068C" w:rsidRDefault="006F2201"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je povinen Dílo realizovat tak, aby bylo mimo jiné v souladu s platnou českou legislativou, bylo plně funkční a umožňovalo bezpečný a spolehlivý provoz. Za správnost a úplnost provedení díla zodpovídá Zhotovitel.</w:t>
      </w:r>
    </w:p>
    <w:p w14:paraId="6205CBAF"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1363E60C" w14:textId="77777777" w:rsidR="00664E59" w:rsidRPr="00E8068C" w:rsidRDefault="006F2201"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je povinen postupovat při provádění díla s náležitou odbornou péčí, podle příkaz</w:t>
      </w:r>
      <w:r w:rsidR="00320BEC" w:rsidRPr="00E8068C">
        <w:rPr>
          <w:rFonts w:ascii="Trebuchet MS" w:hAnsi="Trebuchet MS" w:cs="Calibri"/>
          <w:bCs/>
          <w:lang w:val="cs-CZ"/>
        </w:rPr>
        <w:t>u</w:t>
      </w:r>
      <w:r w:rsidRPr="00E8068C">
        <w:rPr>
          <w:rFonts w:ascii="Trebuchet MS" w:hAnsi="Trebuchet MS" w:cs="Calibri"/>
          <w:bCs/>
          <w:lang w:val="cs-CZ"/>
        </w:rPr>
        <w:t xml:space="preserve"> Objednatele a v plném souladu s touto Smlouvou a všemi platnými právními předpisy vztahujícími se k provádění Díla včetně všech doporučujících ČSN a EN norem. V případě nevhodnosti (nekvalifikovanosti) příkazu Objedn</w:t>
      </w:r>
      <w:r w:rsidR="0027702C" w:rsidRPr="00E8068C">
        <w:rPr>
          <w:rFonts w:ascii="Trebuchet MS" w:hAnsi="Trebuchet MS" w:cs="Calibri"/>
          <w:bCs/>
          <w:lang w:val="cs-CZ"/>
        </w:rPr>
        <w:t>atele (zejména, který by mohl vé</w:t>
      </w:r>
      <w:r w:rsidRPr="00E8068C">
        <w:rPr>
          <w:rFonts w:ascii="Trebuchet MS" w:hAnsi="Trebuchet MS" w:cs="Calibri"/>
          <w:bCs/>
          <w:lang w:val="cs-CZ"/>
        </w:rPr>
        <w:t xml:space="preserve">st k riziku vad, škod, zhoršené funkčnosti či hospodárnosti díla, či nesouladu s ČSN, EN, platnou legislativou, obecně závaznými předpisy, požadavky příslušných DOSS, apod., </w:t>
      </w:r>
      <w:r w:rsidR="00320BEC" w:rsidRPr="00E8068C">
        <w:rPr>
          <w:rFonts w:ascii="Trebuchet MS" w:hAnsi="Trebuchet MS" w:cs="Calibri"/>
          <w:bCs/>
          <w:lang w:val="cs-CZ"/>
        </w:rPr>
        <w:t>či jakkoli jinak odporuje této Smlouvě) je Zhotovitel povinen na nevhodnost příkazu Objednatele písemně upozornit (jestliže Zhotovitel mohl tuto nevhodnost zjistit při vynaložení veškeré možné odborné péče), avšak není oprávněn pozastavit nebo přerušit provádění díla bez písemného souhlasu Objednatele. Pokud však Objednatel na uvedeném příkazu písemně trvá, není Zh</w:t>
      </w:r>
      <w:r w:rsidR="00610365" w:rsidRPr="00E8068C">
        <w:rPr>
          <w:rFonts w:ascii="Trebuchet MS" w:hAnsi="Trebuchet MS" w:cs="Calibri"/>
          <w:bCs/>
          <w:lang w:val="cs-CZ"/>
        </w:rPr>
        <w:t>otovitel povinen uhradit Objedna</w:t>
      </w:r>
      <w:r w:rsidR="00320BEC" w:rsidRPr="00E8068C">
        <w:rPr>
          <w:rFonts w:ascii="Trebuchet MS" w:hAnsi="Trebuchet MS" w:cs="Calibri"/>
          <w:bCs/>
          <w:lang w:val="cs-CZ"/>
        </w:rPr>
        <w:t>teli případnou újmu prokazatelně vzniklou splněním takového nevhodného příkazu.</w:t>
      </w:r>
    </w:p>
    <w:p w14:paraId="7A7D1C4B"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2CB36375" w14:textId="3CA1B764" w:rsidR="004D08CE" w:rsidRPr="00E8068C" w:rsidRDefault="00664E59"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Na žádost Objednatele v dostatečném předstihu předá Zhotovitel Objednateli jakékoli technologické postupy na jednotlivé části Díla</w:t>
      </w:r>
      <w:r w:rsidR="00CE6E7D">
        <w:rPr>
          <w:rFonts w:ascii="Trebuchet MS" w:hAnsi="Trebuchet MS" w:cs="Calibri"/>
          <w:bCs/>
          <w:lang w:val="cs-CZ"/>
        </w:rPr>
        <w:t>, vč. technologie hutnění výkopů</w:t>
      </w:r>
      <w:r w:rsidRPr="00E8068C">
        <w:rPr>
          <w:rFonts w:ascii="Trebuchet MS" w:hAnsi="Trebuchet MS" w:cs="Calibri"/>
          <w:bCs/>
          <w:lang w:val="cs-CZ"/>
        </w:rPr>
        <w:t xml:space="preserve"> (a Objednatel je oprávněn požadovat jejich úpravu či doplnění </w:t>
      </w:r>
      <w:r w:rsidR="004D08CE" w:rsidRPr="00E8068C">
        <w:rPr>
          <w:rFonts w:ascii="Trebuchet MS" w:hAnsi="Trebuchet MS" w:cs="Calibri"/>
          <w:bCs/>
          <w:lang w:val="cs-CZ"/>
        </w:rPr>
        <w:t xml:space="preserve">s udáním relevantního důvodu a rovněž je oprávněn nepovolit Zhotoviteli realizaci dané části </w:t>
      </w:r>
      <w:r w:rsidR="004D08CE" w:rsidRPr="00E8068C">
        <w:rPr>
          <w:rFonts w:ascii="Trebuchet MS" w:hAnsi="Trebuchet MS" w:cs="Calibri"/>
          <w:bCs/>
          <w:lang w:val="cs-CZ"/>
        </w:rPr>
        <w:lastRenderedPageBreak/>
        <w:t>Díla bez odsouhlaseného technologického postupu), přičemž tyto se po odsouhlasení Objednatelem stanou pro Zhotovitele závaznými. Objednatel je oprávněn požadovat předložení technologických postupů kdykoli během realizace Díla, pokud má oprávněné výhrady ke Zhotovitelem zvolenému způsobu provádění Díla.</w:t>
      </w:r>
    </w:p>
    <w:p w14:paraId="78FB3CDE"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595B07C9" w14:textId="2EBDFE85" w:rsidR="00F328AE" w:rsidRPr="00E8068C" w:rsidRDefault="004D08CE"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se zavazuje používat při provádění Díla pouze ověřené materiály, výrobky a technologie, které mají vlastnosti zabezpečující hospodárnost stavby, požadavky požární bezpečnosti, bezpečnosti práce a technických zařízení, hygienické požad</w:t>
      </w:r>
      <w:r w:rsidR="0027702C" w:rsidRPr="00E8068C">
        <w:rPr>
          <w:rFonts w:ascii="Trebuchet MS" w:hAnsi="Trebuchet MS" w:cs="Calibri"/>
          <w:bCs/>
          <w:lang w:val="cs-CZ"/>
        </w:rPr>
        <w:t>avky, požadavky ochrany zdraví i</w:t>
      </w:r>
      <w:r w:rsidRPr="00E8068C">
        <w:rPr>
          <w:rFonts w:ascii="Trebuchet MS" w:hAnsi="Trebuchet MS" w:cs="Calibri"/>
          <w:bCs/>
          <w:lang w:val="cs-CZ"/>
        </w:rPr>
        <w:t xml:space="preserve"> životního prostředí, jakož </w:t>
      </w:r>
      <w:r w:rsidR="0027702C" w:rsidRPr="00E8068C">
        <w:rPr>
          <w:rFonts w:ascii="Trebuchet MS" w:hAnsi="Trebuchet MS" w:cs="Calibri"/>
          <w:bCs/>
          <w:lang w:val="cs-CZ"/>
        </w:rPr>
        <w:t>i</w:t>
      </w:r>
      <w:r w:rsidR="005A7CFA">
        <w:rPr>
          <w:rFonts w:ascii="Trebuchet MS" w:hAnsi="Trebuchet MS" w:cs="Calibri"/>
          <w:bCs/>
          <w:lang w:val="cs-CZ"/>
        </w:rPr>
        <w:t> </w:t>
      </w:r>
      <w:r w:rsidRPr="00E8068C">
        <w:rPr>
          <w:rFonts w:ascii="Trebuchet MS" w:hAnsi="Trebuchet MS" w:cs="Calibri"/>
          <w:bCs/>
          <w:lang w:val="cs-CZ"/>
        </w:rPr>
        <w:t xml:space="preserve">předpokládanou životnost a užitnost díla. Zhotovitel se zavazuje, že všechny použité materiály, provedené práce, kontroly a zkoušky jakosti díla budou splňovat požadavky závazných </w:t>
      </w:r>
      <w:r w:rsidR="00C33896">
        <w:rPr>
          <w:rFonts w:ascii="Trebuchet MS" w:hAnsi="Trebuchet MS" w:cs="Calibri"/>
          <w:bCs/>
          <w:lang w:val="cs-CZ"/>
        </w:rPr>
        <w:t>i</w:t>
      </w:r>
      <w:r w:rsidRPr="00E8068C">
        <w:rPr>
          <w:rFonts w:ascii="Trebuchet MS" w:hAnsi="Trebuchet MS" w:cs="Calibri"/>
          <w:bCs/>
          <w:lang w:val="cs-CZ"/>
        </w:rPr>
        <w:t xml:space="preserve"> doporučených ČSN, EN, a na stanovené výrobky budou předávána prohlášení o shodě ve smyslu zákona č. 22/1997 Sb., o technických požadavcích na výrobky a o změně a doplnění některých zákonů a navazujích nařízení vlády ČR. Všechny použité materiály budou nové, v 1. </w:t>
      </w:r>
      <w:r w:rsidR="00F122BA" w:rsidRPr="00E8068C">
        <w:rPr>
          <w:rFonts w:ascii="Trebuchet MS" w:hAnsi="Trebuchet MS" w:cs="Calibri"/>
          <w:bCs/>
          <w:lang w:val="cs-CZ"/>
        </w:rPr>
        <w:t>j</w:t>
      </w:r>
      <w:r w:rsidRPr="00E8068C">
        <w:rPr>
          <w:rFonts w:ascii="Trebuchet MS" w:hAnsi="Trebuchet MS" w:cs="Calibri"/>
          <w:bCs/>
          <w:lang w:val="cs-CZ"/>
        </w:rPr>
        <w:t>akosti. Provedení prací bude v nejvyšší kvalitě.</w:t>
      </w:r>
    </w:p>
    <w:p w14:paraId="14467CAB"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6F296D02" w14:textId="77777777" w:rsidR="00F328AE" w:rsidRPr="00E8068C" w:rsidRDefault="00F328AE"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je povinen dodržovat všechny specifikace dle smluvních podkladů pro provedení Díla (zejména dle projektu), a to vč. specifikací doporučených. Bez předchozího písemného souhlasu Objednatele není Zhotovitel oprávněn tyto specifikace měnit.</w:t>
      </w:r>
    </w:p>
    <w:p w14:paraId="2347CB1B"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14479B82" w14:textId="26B2E19B" w:rsidR="00F328AE" w:rsidRPr="00E8068C" w:rsidRDefault="00F328AE"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Zhotovitel je povinen spolupracovat s Objednatelem a jeho zástupci a zúčastňovat se všech pravidelných</w:t>
      </w:r>
      <w:r w:rsidR="00661DC8" w:rsidRPr="00E8068C">
        <w:rPr>
          <w:rFonts w:ascii="Trebuchet MS" w:hAnsi="Trebuchet MS" w:cs="Calibri"/>
          <w:bCs/>
          <w:lang w:val="cs-CZ"/>
        </w:rPr>
        <w:t xml:space="preserve"> týde</w:t>
      </w:r>
      <w:r w:rsidR="0027702C" w:rsidRPr="00E8068C">
        <w:rPr>
          <w:rFonts w:ascii="Trebuchet MS" w:hAnsi="Trebuchet MS" w:cs="Calibri"/>
          <w:bCs/>
          <w:lang w:val="cs-CZ"/>
        </w:rPr>
        <w:t>n</w:t>
      </w:r>
      <w:r w:rsidR="00661DC8" w:rsidRPr="00E8068C">
        <w:rPr>
          <w:rFonts w:ascii="Trebuchet MS" w:hAnsi="Trebuchet MS" w:cs="Calibri"/>
          <w:bCs/>
          <w:lang w:val="cs-CZ"/>
        </w:rPr>
        <w:t>ních a měsíčních (koordinačních)</w:t>
      </w:r>
      <w:r w:rsidRPr="00E8068C">
        <w:rPr>
          <w:rFonts w:ascii="Trebuchet MS" w:hAnsi="Trebuchet MS" w:cs="Calibri"/>
          <w:bCs/>
          <w:lang w:val="cs-CZ"/>
        </w:rPr>
        <w:t xml:space="preserve"> kontrolních dnů a závěry z těchto kontrolních dnů je Zhotovitel povinen respektovat. Zhotovitel je povinen zajistit účast </w:t>
      </w:r>
      <w:r w:rsidR="009D126D" w:rsidRPr="00E8068C">
        <w:rPr>
          <w:rFonts w:ascii="Trebuchet MS" w:hAnsi="Trebuchet MS" w:cs="Calibri"/>
          <w:bCs/>
          <w:lang w:val="cs-CZ"/>
        </w:rPr>
        <w:t>pod</w:t>
      </w:r>
      <w:r w:rsidR="00782D5C" w:rsidRPr="00E8068C">
        <w:rPr>
          <w:rFonts w:ascii="Trebuchet MS" w:hAnsi="Trebuchet MS" w:cs="Calibri"/>
          <w:bCs/>
          <w:lang w:val="cs-CZ"/>
        </w:rPr>
        <w:t>zhotovitelů</w:t>
      </w:r>
      <w:r w:rsidR="00582900" w:rsidRPr="00E8068C">
        <w:rPr>
          <w:rFonts w:ascii="Trebuchet MS" w:hAnsi="Trebuchet MS" w:cs="Calibri"/>
          <w:bCs/>
          <w:lang w:val="cs-CZ"/>
        </w:rPr>
        <w:t>, pokud bude Objednatelem vyžadována</w:t>
      </w:r>
      <w:r w:rsidR="00544F40" w:rsidRPr="00E8068C">
        <w:rPr>
          <w:rFonts w:ascii="Trebuchet MS" w:hAnsi="Trebuchet MS" w:cs="Calibri"/>
          <w:bCs/>
          <w:lang w:val="cs-CZ"/>
        </w:rPr>
        <w:t>.</w:t>
      </w:r>
      <w:r w:rsidR="00CE6E7D" w:rsidRPr="00CE6E7D">
        <w:rPr>
          <w:rFonts w:ascii="Trebuchet MS" w:hAnsi="Trebuchet MS" w:cs="Calibri"/>
          <w:bCs/>
          <w:lang w:val="cs-CZ"/>
        </w:rPr>
        <w:t xml:space="preserve"> </w:t>
      </w:r>
      <w:r w:rsidR="00CE6E7D">
        <w:rPr>
          <w:rFonts w:ascii="Trebuchet MS" w:hAnsi="Trebuchet MS" w:cs="Calibri"/>
          <w:bCs/>
          <w:lang w:val="cs-CZ"/>
        </w:rPr>
        <w:t>Zhotovitel se zavazuje, že hlavní stavbyvedoucí nebo jeho zástupce bude na stavbě přítomen denně alespoň 2 hodiny</w:t>
      </w:r>
      <w:r w:rsidR="00123A42">
        <w:rPr>
          <w:rFonts w:ascii="Trebuchet MS" w:hAnsi="Trebuchet MS" w:cs="Calibri"/>
          <w:bCs/>
          <w:lang w:val="cs-CZ"/>
        </w:rPr>
        <w:t>.</w:t>
      </w:r>
    </w:p>
    <w:p w14:paraId="1A2595C2"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2EEEEA8D" w14:textId="77777777" w:rsidR="00F328AE" w:rsidRPr="00E8068C" w:rsidRDefault="00F328AE" w:rsidP="008C5F02">
      <w:pPr>
        <w:widowControl w:val="0"/>
        <w:numPr>
          <w:ilvl w:val="0"/>
          <w:numId w:val="2"/>
        </w:numPr>
        <w:tabs>
          <w:tab w:val="clear" w:pos="720"/>
          <w:tab w:val="num" w:pos="704"/>
        </w:tabs>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Zvýšené náklady Zhotovitele způsobené ztíženými podmínkami</w:t>
      </w:r>
      <w:r w:rsidR="005438E3" w:rsidRPr="00E8068C">
        <w:rPr>
          <w:rFonts w:ascii="Trebuchet MS" w:hAnsi="Trebuchet MS" w:cs="Calibri"/>
          <w:bCs/>
          <w:lang w:val="cs-CZ"/>
        </w:rPr>
        <w:t xml:space="preserve"> provádění díla, jako např. </w:t>
      </w:r>
      <w:r w:rsidR="003932C5" w:rsidRPr="00E8068C">
        <w:rPr>
          <w:rFonts w:ascii="Trebuchet MS" w:hAnsi="Trebuchet MS" w:cs="Calibri"/>
          <w:bCs/>
          <w:lang w:val="cs-CZ"/>
        </w:rPr>
        <w:t>š</w:t>
      </w:r>
      <w:r w:rsidR="005438E3" w:rsidRPr="00E8068C">
        <w:rPr>
          <w:rFonts w:ascii="Trebuchet MS" w:hAnsi="Trebuchet MS" w:cs="Calibri"/>
          <w:bCs/>
          <w:lang w:val="cs-CZ"/>
        </w:rPr>
        <w:t>patnou dopravní dostupností, kom</w:t>
      </w:r>
      <w:r w:rsidR="009C5D8A" w:rsidRPr="00E8068C">
        <w:rPr>
          <w:rFonts w:ascii="Trebuchet MS" w:hAnsi="Trebuchet MS" w:cs="Calibri"/>
          <w:bCs/>
          <w:lang w:val="cs-CZ"/>
        </w:rPr>
        <w:t>p</w:t>
      </w:r>
      <w:r w:rsidR="005438E3" w:rsidRPr="00E8068C">
        <w:rPr>
          <w:rFonts w:ascii="Trebuchet MS" w:hAnsi="Trebuchet MS" w:cs="Calibri"/>
          <w:bCs/>
          <w:lang w:val="cs-CZ"/>
        </w:rPr>
        <w:t>likovanými geofyzikálními vlastnostmi podkladu apod., nejsou Objed</w:t>
      </w:r>
      <w:r w:rsidR="0027702C" w:rsidRPr="00E8068C">
        <w:rPr>
          <w:rFonts w:ascii="Trebuchet MS" w:hAnsi="Trebuchet MS" w:cs="Calibri"/>
          <w:bCs/>
          <w:lang w:val="cs-CZ"/>
        </w:rPr>
        <w:t>natelem hrazeny nad rámec ceny Díla</w:t>
      </w:r>
      <w:r w:rsidR="005438E3" w:rsidRPr="00E8068C">
        <w:rPr>
          <w:rFonts w:ascii="Trebuchet MS" w:hAnsi="Trebuchet MS" w:cs="Calibri"/>
          <w:bCs/>
          <w:lang w:val="cs-CZ"/>
        </w:rPr>
        <w:t xml:space="preserve"> a smluvní strany s rizikem výskytu těchto zvýšených nákladů počítal</w:t>
      </w:r>
      <w:r w:rsidR="009C5D8A" w:rsidRPr="00E8068C">
        <w:rPr>
          <w:rFonts w:ascii="Trebuchet MS" w:hAnsi="Trebuchet MS" w:cs="Calibri"/>
          <w:bCs/>
          <w:lang w:val="cs-CZ"/>
        </w:rPr>
        <w:t>y</w:t>
      </w:r>
      <w:r w:rsidR="005438E3" w:rsidRPr="00E8068C">
        <w:rPr>
          <w:rFonts w:ascii="Trebuchet MS" w:hAnsi="Trebuchet MS" w:cs="Calibri"/>
          <w:bCs/>
          <w:lang w:val="cs-CZ"/>
        </w:rPr>
        <w:t xml:space="preserve"> již při sjednávání ceny za Dílo. Ztížené podmínky při provádění díla nemají žádný vliv též na termínové závazky Zhotovitele. To ovšem neplatí v případě, že v Projektu byly výslovně uvedeny vlastnosti a skutečnosti, které se následně ukáží být nepravdivé či zavádějící.</w:t>
      </w:r>
    </w:p>
    <w:p w14:paraId="1EA8EA1B" w14:textId="77777777" w:rsidR="005438E3" w:rsidRPr="00E8068C" w:rsidRDefault="005438E3" w:rsidP="008F4BD0">
      <w:pPr>
        <w:pStyle w:val="Odstavecseseznamem"/>
        <w:spacing w:after="0" w:line="240" w:lineRule="auto"/>
        <w:ind w:left="709"/>
        <w:rPr>
          <w:rFonts w:ascii="Trebuchet MS" w:hAnsi="Trebuchet MS" w:cs="Calibri"/>
          <w:bCs/>
          <w:lang w:val="cs-CZ"/>
        </w:rPr>
      </w:pPr>
    </w:p>
    <w:p w14:paraId="5129E134" w14:textId="77777777" w:rsidR="003C2F7F" w:rsidRPr="00E8068C" w:rsidRDefault="005438E3"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 xml:space="preserve">Rovněž vliv klimatických podmínek je zohledněn ve smluvních termínech a ceně Díla. Zhotoviteli z tohoto titulu nevzniká nárok na změnu ceny a termínů provedení Díla. Potřebná zimní </w:t>
      </w:r>
      <w:r w:rsidR="0027702C" w:rsidRPr="00E8068C">
        <w:rPr>
          <w:rFonts w:ascii="Trebuchet MS" w:hAnsi="Trebuchet MS" w:cs="Calibri"/>
          <w:bCs/>
          <w:lang w:val="cs-CZ"/>
        </w:rPr>
        <w:t>opatření jsou zahrnuta do ceny D</w:t>
      </w:r>
      <w:r w:rsidRPr="00E8068C">
        <w:rPr>
          <w:rFonts w:ascii="Trebuchet MS" w:hAnsi="Trebuchet MS" w:cs="Calibri"/>
          <w:bCs/>
          <w:lang w:val="cs-CZ"/>
        </w:rPr>
        <w:t>íla.</w:t>
      </w:r>
    </w:p>
    <w:p w14:paraId="4EB16819"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06F3699E" w14:textId="77777777" w:rsidR="00BB389B" w:rsidRPr="00E8068C" w:rsidRDefault="005438E3"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Pokud práce Zhotovitele nelze provést nepřerušovaně a je nutno pracovat s</w:t>
      </w:r>
      <w:r w:rsidR="002A7BFE" w:rsidRPr="00E8068C">
        <w:rPr>
          <w:rFonts w:ascii="Trebuchet MS" w:hAnsi="Trebuchet MS" w:cs="Calibri"/>
          <w:bCs/>
          <w:lang w:val="cs-CZ"/>
        </w:rPr>
        <w:t> </w:t>
      </w:r>
      <w:r w:rsidRPr="00E8068C">
        <w:rPr>
          <w:rFonts w:ascii="Trebuchet MS" w:hAnsi="Trebuchet MS" w:cs="Calibri"/>
          <w:bCs/>
          <w:lang w:val="cs-CZ"/>
        </w:rPr>
        <w:t>přestávkami (podmíněnými technologickým postupem, nebo potřebnou koordinací s jinými účastníky výstavby, nebo jinými okolnostmi), je Zhotovitel povinen se tomuto režimu přizpůsobit</w:t>
      </w:r>
      <w:r w:rsidR="00BB389B" w:rsidRPr="00E8068C">
        <w:rPr>
          <w:rFonts w:ascii="Trebuchet MS" w:hAnsi="Trebuchet MS" w:cs="Calibri"/>
          <w:bCs/>
          <w:lang w:val="cs-CZ"/>
        </w:rPr>
        <w:t xml:space="preserve"> – Zhotoviteli z tohoto titulu nevzniká nárok na změnu ceny a termínů provedení Díla.</w:t>
      </w:r>
    </w:p>
    <w:p w14:paraId="43278068"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5D75DD7C" w14:textId="77777777" w:rsidR="00BB389B" w:rsidRPr="00E8068C" w:rsidRDefault="00BB389B"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Objednatel je oprávněn přikázat přerušení provádění předmětu Díla, pokud Zhotovitel závažným způsobem, či opakovaně, porušuje tuto Smlouvu, dohodnuté (či doporučené) technologické postupy, bezpečnostní zásady, právní předpisy apod. Ta</w:t>
      </w:r>
      <w:r w:rsidR="0027702C" w:rsidRPr="00E8068C">
        <w:rPr>
          <w:rFonts w:ascii="Trebuchet MS" w:hAnsi="Trebuchet MS" w:cs="Calibri"/>
          <w:bCs/>
          <w:lang w:val="cs-CZ"/>
        </w:rPr>
        <w:t>kové přerušení provádění předmět</w:t>
      </w:r>
      <w:r w:rsidRPr="00E8068C">
        <w:rPr>
          <w:rFonts w:ascii="Trebuchet MS" w:hAnsi="Trebuchet MS" w:cs="Calibri"/>
          <w:bCs/>
          <w:lang w:val="cs-CZ"/>
        </w:rPr>
        <w:t>u Díla bude vnímáno jako způsobené Zhotovitelem. Pokud byly důvody jakéhokoli přerušení provádění Díla způsobeny nebo vyvolány Zhotovitelem, nebo pokud je za jejich vznik Zhotovitel odpovědný podle této Smlouvy nebo obecně závazných právních předpisů, přerušení provádění Díla nemá vliv na cenu díla a termíny plnění, sjednané touto Smlouvou.</w:t>
      </w:r>
    </w:p>
    <w:p w14:paraId="0DBED7BC"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6D66FA2C" w14:textId="77777777" w:rsidR="007F3CFE" w:rsidRPr="00E8068C" w:rsidRDefault="00BB389B"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 xml:space="preserve">Zhotovitel odpovídá za zajištění dostupnosti veškeré dokumentace a všech dokladů </w:t>
      </w:r>
      <w:r w:rsidR="00806CC6" w:rsidRPr="00E8068C">
        <w:rPr>
          <w:rFonts w:ascii="Trebuchet MS" w:hAnsi="Trebuchet MS" w:cs="Calibri"/>
          <w:bCs/>
          <w:lang w:val="cs-CZ"/>
        </w:rPr>
        <w:t>dle stavebního záko</w:t>
      </w:r>
      <w:r w:rsidRPr="00E8068C">
        <w:rPr>
          <w:rFonts w:ascii="Trebuchet MS" w:hAnsi="Trebuchet MS" w:cs="Calibri"/>
          <w:bCs/>
          <w:lang w:val="cs-CZ"/>
        </w:rPr>
        <w:t>na v místě stavby, a to kdykoli během realizace Díla.</w:t>
      </w:r>
    </w:p>
    <w:p w14:paraId="229850A3"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485A515C" w14:textId="77777777" w:rsidR="000A71E9" w:rsidRPr="00E8068C" w:rsidRDefault="007F3CFE"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 xml:space="preserve">Zhotovitel si je vědom skutečnosti, že souběžně s jeho pracemi mohou probíhat na stavbě též práce jiných přímých dodavatelů Objednatele či samotného </w:t>
      </w:r>
      <w:r w:rsidR="000A71E9" w:rsidRPr="00E8068C">
        <w:rPr>
          <w:rFonts w:ascii="Trebuchet MS" w:hAnsi="Trebuchet MS" w:cs="Calibri"/>
          <w:bCs/>
          <w:lang w:val="cs-CZ"/>
        </w:rPr>
        <w:t xml:space="preserve">Objednatele a v souladu s tím bude svoje činnosti na stavbě organizovat a koordinovat. Cena Díla tak obsahuje </w:t>
      </w:r>
      <w:r w:rsidR="003932C5" w:rsidRPr="00E8068C">
        <w:rPr>
          <w:rFonts w:ascii="Trebuchet MS" w:hAnsi="Trebuchet MS" w:cs="Calibri"/>
          <w:bCs/>
          <w:lang w:val="cs-CZ"/>
        </w:rPr>
        <w:t>i</w:t>
      </w:r>
      <w:r w:rsidR="000A71E9" w:rsidRPr="00E8068C">
        <w:rPr>
          <w:rFonts w:ascii="Trebuchet MS" w:hAnsi="Trebuchet MS" w:cs="Calibri"/>
          <w:bCs/>
          <w:lang w:val="cs-CZ"/>
        </w:rPr>
        <w:t xml:space="preserve"> náklady na potřebnou součinnost Zhotovitele a na případná potřebná koordinační opatření v této souvislosti bez nároku na další úhradu, pokud v této Smlouvě není výslovně uvedeno jinak.</w:t>
      </w:r>
    </w:p>
    <w:p w14:paraId="4BF00F96"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5392CD2D" w14:textId="77777777" w:rsidR="000A71E9" w:rsidRPr="00E8068C" w:rsidRDefault="000A71E9"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Objednatel angažuje osobu, vykonávající pro něho odborný dohled nad Dílem (</w:t>
      </w:r>
      <w:r w:rsidR="00782D5C" w:rsidRPr="00E8068C">
        <w:rPr>
          <w:rFonts w:ascii="Trebuchet MS" w:hAnsi="Trebuchet MS" w:cs="Calibri"/>
          <w:bCs/>
          <w:lang w:val="cs-CZ"/>
        </w:rPr>
        <w:t>technický dozor</w:t>
      </w:r>
      <w:r w:rsidR="00F4670E" w:rsidRPr="00E8068C">
        <w:rPr>
          <w:rFonts w:ascii="Trebuchet MS" w:hAnsi="Trebuchet MS" w:cs="Calibri"/>
          <w:bCs/>
          <w:lang w:val="cs-CZ"/>
        </w:rPr>
        <w:t xml:space="preserve"> stavebníka</w:t>
      </w:r>
      <w:r w:rsidRPr="00E8068C">
        <w:rPr>
          <w:rFonts w:ascii="Trebuchet MS" w:hAnsi="Trebuchet MS" w:cs="Calibri"/>
          <w:bCs/>
          <w:lang w:val="cs-CZ"/>
        </w:rPr>
        <w:t>)</w:t>
      </w:r>
      <w:r w:rsidR="000511AD" w:rsidRPr="00E8068C">
        <w:rPr>
          <w:rFonts w:ascii="Trebuchet MS" w:hAnsi="Trebuchet MS" w:cs="Calibri"/>
          <w:bCs/>
          <w:lang w:val="cs-CZ"/>
        </w:rPr>
        <w:t xml:space="preserve">. Tato osoba bude oprávněna provádět za Objednatele jakoukoli kontrolní činnost (a v případě zjištěných nedostatků na plnění Zhotovitele, vč. způsobu provádění díla, je oprávněna požadovat po Zhotoviteli nápravu). </w:t>
      </w:r>
    </w:p>
    <w:p w14:paraId="41D60F77"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4C1C1315" w14:textId="77777777" w:rsidR="007D1F08" w:rsidRPr="00E8068C" w:rsidRDefault="007D1F08"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 xml:space="preserve">Zhotovitel je povinen umožnit výkon </w:t>
      </w:r>
      <w:r w:rsidR="008C105D" w:rsidRPr="00E8068C">
        <w:rPr>
          <w:rFonts w:ascii="Trebuchet MS" w:hAnsi="Trebuchet MS" w:cs="Calibri"/>
          <w:bCs/>
          <w:lang w:val="cs-CZ"/>
        </w:rPr>
        <w:t xml:space="preserve">technického </w:t>
      </w:r>
      <w:r w:rsidRPr="00E8068C">
        <w:rPr>
          <w:rFonts w:ascii="Trebuchet MS" w:hAnsi="Trebuchet MS" w:cs="Calibri"/>
          <w:bCs/>
          <w:lang w:val="cs-CZ"/>
        </w:rPr>
        <w:t>dozoru</w:t>
      </w:r>
      <w:r w:rsidR="008C105D" w:rsidRPr="00E8068C">
        <w:rPr>
          <w:rFonts w:ascii="Trebuchet MS" w:hAnsi="Trebuchet MS" w:cs="Calibri"/>
          <w:bCs/>
          <w:lang w:val="cs-CZ"/>
        </w:rPr>
        <w:t xml:space="preserve"> stavebníka</w:t>
      </w:r>
      <w:r w:rsidRPr="00E8068C">
        <w:rPr>
          <w:rFonts w:ascii="Trebuchet MS" w:hAnsi="Trebuchet MS" w:cs="Calibri"/>
          <w:bCs/>
          <w:lang w:val="cs-CZ"/>
        </w:rPr>
        <w:t>, autorského dozoru zpracovatele projektu a výkon koordinátora BOZP a</w:t>
      </w:r>
      <w:r w:rsidR="003932C5" w:rsidRPr="00E8068C">
        <w:rPr>
          <w:rFonts w:ascii="Trebuchet MS" w:hAnsi="Trebuchet MS" w:cs="Calibri"/>
          <w:bCs/>
          <w:lang w:val="cs-CZ"/>
        </w:rPr>
        <w:t xml:space="preserve"> </w:t>
      </w:r>
      <w:r w:rsidRPr="00E8068C">
        <w:rPr>
          <w:rFonts w:ascii="Trebuchet MS" w:hAnsi="Trebuchet MS" w:cs="Calibri"/>
          <w:bCs/>
          <w:lang w:val="cs-CZ"/>
        </w:rPr>
        <w:t>tyto nesmí jakkoliv v</w:t>
      </w:r>
      <w:r w:rsidR="002A7BFE" w:rsidRPr="00E8068C">
        <w:rPr>
          <w:rFonts w:ascii="Trebuchet MS" w:hAnsi="Trebuchet MS" w:cs="Calibri"/>
          <w:bCs/>
          <w:lang w:val="cs-CZ"/>
        </w:rPr>
        <w:t> </w:t>
      </w:r>
      <w:r w:rsidRPr="00E8068C">
        <w:rPr>
          <w:rFonts w:ascii="Trebuchet MS" w:hAnsi="Trebuchet MS" w:cs="Calibri"/>
          <w:bCs/>
          <w:lang w:val="cs-CZ"/>
        </w:rPr>
        <w:t>jejich činnosti omezovat, naopak je povinen těmto poskytovat veškerou potřebnou součinnost.</w:t>
      </w:r>
    </w:p>
    <w:p w14:paraId="6C14F813"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7B7DDCDF" w14:textId="3698B96F" w:rsidR="00AE6DCC" w:rsidRPr="00E8068C" w:rsidRDefault="007D1F08" w:rsidP="003C2F7F">
      <w:pPr>
        <w:widowControl w:val="0"/>
        <w:numPr>
          <w:ilvl w:val="0"/>
          <w:numId w:val="2"/>
        </w:numPr>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 xml:space="preserve">Zhotovitel může použít pouze ty </w:t>
      </w:r>
      <w:r w:rsidR="00782D5C" w:rsidRPr="00E8068C">
        <w:rPr>
          <w:rFonts w:ascii="Trebuchet MS" w:hAnsi="Trebuchet MS" w:cs="Calibri"/>
          <w:bCs/>
          <w:lang w:val="cs-CZ"/>
        </w:rPr>
        <w:t>podzhotovitele</w:t>
      </w:r>
      <w:r w:rsidR="0007184D">
        <w:rPr>
          <w:rFonts w:ascii="Trebuchet MS" w:hAnsi="Trebuchet MS" w:cs="Calibri"/>
          <w:bCs/>
          <w:lang w:val="cs-CZ"/>
        </w:rPr>
        <w:t xml:space="preserve"> (poddodavtele)</w:t>
      </w:r>
      <w:r w:rsidRPr="00E8068C">
        <w:rPr>
          <w:rFonts w:ascii="Trebuchet MS" w:hAnsi="Trebuchet MS" w:cs="Calibri"/>
          <w:bCs/>
          <w:lang w:val="cs-CZ"/>
        </w:rPr>
        <w:t>, které uvedl ve své nabídce</w:t>
      </w:r>
      <w:r w:rsidR="009C5D8A" w:rsidRPr="00E8068C">
        <w:rPr>
          <w:rFonts w:ascii="Trebuchet MS" w:hAnsi="Trebuchet MS" w:cs="Calibri"/>
          <w:bCs/>
          <w:lang w:val="cs-CZ"/>
        </w:rPr>
        <w:t>,</w:t>
      </w:r>
      <w:r w:rsidRPr="00E8068C">
        <w:rPr>
          <w:rFonts w:ascii="Trebuchet MS" w:hAnsi="Trebuchet MS" w:cs="Calibri"/>
          <w:bCs/>
          <w:lang w:val="cs-CZ"/>
        </w:rPr>
        <w:t xml:space="preserve"> a to pouze v rozsahu a na ty části díla, jak ve své nabídce uvedl. </w:t>
      </w:r>
      <w:r w:rsidR="0007184D">
        <w:rPr>
          <w:rFonts w:ascii="Trebuchet MS" w:hAnsi="Trebuchet MS" w:cs="Calibri"/>
          <w:bCs/>
          <w:lang w:val="cs-CZ"/>
        </w:rPr>
        <w:t xml:space="preserve">Pokud mu nejsou podzhotovitelé známi ke dni podání nabídky, oznámí jejich identifikaci a podíl na plnění této zakázky Zhotovitel Objednateli nejpozději do 10 pracovních dnů od doručení oznámení o výběru dodavatele, pokud mu budou k tomuto termínu známi. Zhotovitel oznámí podzhotovitele nejpozději 14 dní před plánovaným zahájení plnění této zakázky tímto podzhotovitelem. </w:t>
      </w:r>
      <w:r w:rsidRPr="00E8068C">
        <w:rPr>
          <w:rFonts w:ascii="Trebuchet MS" w:hAnsi="Trebuchet MS" w:cs="Calibri"/>
          <w:bCs/>
          <w:lang w:val="cs-CZ"/>
        </w:rPr>
        <w:t xml:space="preserve">Zhotovitel nemůže bez písemného souhlasu </w:t>
      </w:r>
      <w:r w:rsidR="00806CC6" w:rsidRPr="00E8068C">
        <w:rPr>
          <w:rFonts w:ascii="Trebuchet MS" w:hAnsi="Trebuchet MS" w:cs="Calibri"/>
          <w:bCs/>
          <w:lang w:val="cs-CZ"/>
        </w:rPr>
        <w:t xml:space="preserve">Objednatele </w:t>
      </w:r>
      <w:r w:rsidRPr="00E8068C">
        <w:rPr>
          <w:rFonts w:ascii="Trebuchet MS" w:hAnsi="Trebuchet MS" w:cs="Calibri"/>
          <w:bCs/>
          <w:lang w:val="cs-CZ"/>
        </w:rPr>
        <w:t xml:space="preserve">změnit </w:t>
      </w:r>
      <w:r w:rsidR="00782D5C" w:rsidRPr="00E8068C">
        <w:rPr>
          <w:rFonts w:ascii="Trebuchet MS" w:hAnsi="Trebuchet MS" w:cs="Calibri"/>
          <w:bCs/>
          <w:lang w:val="cs-CZ"/>
        </w:rPr>
        <w:t>podzhotovitele</w:t>
      </w:r>
      <w:r w:rsidRPr="00E8068C">
        <w:rPr>
          <w:rFonts w:ascii="Trebuchet MS" w:hAnsi="Trebuchet MS" w:cs="Calibri"/>
          <w:bCs/>
          <w:lang w:val="cs-CZ"/>
        </w:rPr>
        <w:t xml:space="preserve">. Změna </w:t>
      </w:r>
      <w:r w:rsidR="00782D5C" w:rsidRPr="00E8068C">
        <w:rPr>
          <w:rFonts w:ascii="Trebuchet MS" w:hAnsi="Trebuchet MS" w:cs="Calibri"/>
          <w:bCs/>
          <w:lang w:val="cs-CZ"/>
        </w:rPr>
        <w:t>podzhotovitele</w:t>
      </w:r>
      <w:r w:rsidRPr="00E8068C">
        <w:rPr>
          <w:rFonts w:ascii="Trebuchet MS" w:hAnsi="Trebuchet MS" w:cs="Calibri"/>
          <w:bCs/>
          <w:lang w:val="cs-CZ"/>
        </w:rPr>
        <w:t xml:space="preserve">, prostřednictvím kterého byla v rámci nabídky Zhotovitele prokázána kvalifikace, je v průběhu plnění Díla možná pouze </w:t>
      </w:r>
      <w:r w:rsidR="00544F40" w:rsidRPr="00E8068C">
        <w:rPr>
          <w:rFonts w:ascii="Trebuchet MS" w:hAnsi="Trebuchet MS" w:cs="Calibri"/>
          <w:bCs/>
          <w:lang w:val="cs-CZ"/>
        </w:rPr>
        <w:t xml:space="preserve">ve vyjímečných případech </w:t>
      </w:r>
      <w:r w:rsidRPr="00E8068C">
        <w:rPr>
          <w:rFonts w:ascii="Trebuchet MS" w:hAnsi="Trebuchet MS" w:cs="Calibri"/>
          <w:bCs/>
          <w:lang w:val="cs-CZ"/>
        </w:rPr>
        <w:t xml:space="preserve">v důsledku objektivně nepředvídatelných skutečností a po písemném souhlasu Objednatele, a to pouze za předpokladu, že náhradní </w:t>
      </w:r>
      <w:r w:rsidR="00782D5C" w:rsidRPr="00E8068C">
        <w:rPr>
          <w:rFonts w:ascii="Trebuchet MS" w:hAnsi="Trebuchet MS" w:cs="Calibri"/>
          <w:bCs/>
          <w:lang w:val="cs-CZ"/>
        </w:rPr>
        <w:t>podzhotovitel</w:t>
      </w:r>
      <w:r w:rsidRPr="00E8068C">
        <w:rPr>
          <w:rFonts w:ascii="Trebuchet MS" w:hAnsi="Trebuchet MS" w:cs="Calibri"/>
          <w:bCs/>
          <w:lang w:val="cs-CZ"/>
        </w:rPr>
        <w:t xml:space="preserve"> prokáže splnění kvalifikace </w:t>
      </w:r>
      <w:r w:rsidR="00544F40" w:rsidRPr="00E8068C">
        <w:rPr>
          <w:rFonts w:ascii="Trebuchet MS" w:hAnsi="Trebuchet MS" w:cs="Calibri"/>
          <w:bCs/>
          <w:lang w:val="cs-CZ"/>
        </w:rPr>
        <w:t>minimálně v</w:t>
      </w:r>
      <w:r w:rsidR="002A7BFE" w:rsidRPr="00E8068C">
        <w:rPr>
          <w:rFonts w:ascii="Trebuchet MS" w:hAnsi="Trebuchet MS" w:cs="Calibri"/>
          <w:bCs/>
          <w:lang w:val="cs-CZ"/>
        </w:rPr>
        <w:t> </w:t>
      </w:r>
      <w:r w:rsidR="00544F40" w:rsidRPr="00E8068C">
        <w:rPr>
          <w:rFonts w:ascii="Trebuchet MS" w:hAnsi="Trebuchet MS" w:cs="Calibri"/>
          <w:bCs/>
          <w:lang w:val="cs-CZ"/>
        </w:rPr>
        <w:t>rozsahu, v jakém byla prokázána v zadávacím řízení</w:t>
      </w:r>
      <w:r w:rsidRPr="00E8068C">
        <w:rPr>
          <w:rFonts w:ascii="Trebuchet MS" w:hAnsi="Trebuchet MS" w:cs="Calibri"/>
          <w:bCs/>
          <w:lang w:val="cs-CZ"/>
        </w:rPr>
        <w:t>.</w:t>
      </w:r>
      <w:r w:rsidR="00544F40" w:rsidRPr="00E8068C">
        <w:rPr>
          <w:rFonts w:ascii="Trebuchet MS" w:hAnsi="Trebuchet MS" w:cs="Calibri"/>
          <w:bCs/>
          <w:lang w:val="cs-CZ"/>
        </w:rPr>
        <w:t xml:space="preserve"> </w:t>
      </w:r>
      <w:r w:rsidR="005A49D2" w:rsidRPr="00E8068C">
        <w:rPr>
          <w:rFonts w:ascii="Trebuchet MS" w:hAnsi="Trebuchet MS" w:cs="Calibri"/>
          <w:bCs/>
          <w:lang w:val="cs-CZ"/>
        </w:rPr>
        <w:t>Rovněž změna ostatních podzhotovitelů, které Zhotovitel uvedl ve své nabídce</w:t>
      </w:r>
      <w:r w:rsidR="00806CC6" w:rsidRPr="00E8068C">
        <w:rPr>
          <w:rFonts w:ascii="Trebuchet MS" w:hAnsi="Trebuchet MS" w:cs="Calibri"/>
          <w:bCs/>
          <w:lang w:val="cs-CZ"/>
        </w:rPr>
        <w:t>,</w:t>
      </w:r>
      <w:r w:rsidR="005A49D2" w:rsidRPr="00E8068C">
        <w:rPr>
          <w:rFonts w:ascii="Trebuchet MS" w:hAnsi="Trebuchet MS" w:cs="Calibri"/>
          <w:bCs/>
          <w:lang w:val="cs-CZ"/>
        </w:rPr>
        <w:t xml:space="preserve"> je možná pouze se souhlasem Objednatele. Objednatel však nesmí tento souhlas bez závažného důvodu odepřít.</w:t>
      </w:r>
    </w:p>
    <w:p w14:paraId="268F4D7A" w14:textId="77777777" w:rsidR="003C2F7F" w:rsidRPr="00E8068C" w:rsidRDefault="003C2F7F" w:rsidP="003C2F7F">
      <w:pPr>
        <w:widowControl w:val="0"/>
        <w:overflowPunct w:val="0"/>
        <w:autoSpaceDE w:val="0"/>
        <w:autoSpaceDN w:val="0"/>
        <w:adjustRightInd w:val="0"/>
        <w:spacing w:after="0" w:line="240" w:lineRule="auto"/>
        <w:jc w:val="both"/>
        <w:rPr>
          <w:rFonts w:ascii="Trebuchet MS" w:hAnsi="Trebuchet MS" w:cs="Calibri"/>
          <w:bCs/>
          <w:lang w:val="cs-CZ"/>
        </w:rPr>
      </w:pPr>
    </w:p>
    <w:p w14:paraId="629BFB8A" w14:textId="20571747" w:rsidR="00AE6DCC" w:rsidRPr="006B0B40" w:rsidRDefault="00AE6DCC" w:rsidP="008C5F02">
      <w:pPr>
        <w:widowControl w:val="0"/>
        <w:numPr>
          <w:ilvl w:val="0"/>
          <w:numId w:val="2"/>
        </w:numPr>
        <w:tabs>
          <w:tab w:val="clear" w:pos="720"/>
          <w:tab w:val="num" w:pos="704"/>
        </w:tabs>
        <w:overflowPunct w:val="0"/>
        <w:autoSpaceDE w:val="0"/>
        <w:autoSpaceDN w:val="0"/>
        <w:adjustRightInd w:val="0"/>
        <w:spacing w:after="0" w:line="240" w:lineRule="auto"/>
        <w:ind w:left="704" w:hanging="704"/>
        <w:jc w:val="both"/>
        <w:rPr>
          <w:rFonts w:ascii="Trebuchet MS" w:hAnsi="Trebuchet MS" w:cs="Calibri"/>
          <w:bCs/>
          <w:lang w:val="cs-CZ"/>
        </w:rPr>
      </w:pPr>
      <w:bookmarkStart w:id="0" w:name="_Hlk69289609"/>
      <w:r w:rsidRPr="006B0B40">
        <w:rPr>
          <w:rFonts w:ascii="Trebuchet MS" w:hAnsi="Trebuchet MS" w:cs="Calibri"/>
          <w:bCs/>
          <w:lang w:val="cs-CZ"/>
        </w:rPr>
        <w:t xml:space="preserve">Zhotovitel je povinen do </w:t>
      </w:r>
      <w:r w:rsidR="00A95378">
        <w:rPr>
          <w:rFonts w:ascii="Trebuchet MS" w:hAnsi="Trebuchet MS" w:cs="Calibri"/>
          <w:bCs/>
          <w:lang w:val="cs-CZ"/>
        </w:rPr>
        <w:t>dne převzetí staveniště</w:t>
      </w:r>
      <w:r w:rsidRPr="006B0B40">
        <w:rPr>
          <w:rFonts w:ascii="Trebuchet MS" w:hAnsi="Trebuchet MS" w:cs="Calibri"/>
          <w:bCs/>
          <w:lang w:val="cs-CZ"/>
        </w:rPr>
        <w:t xml:space="preserve"> zřídit ve prospěch Objednatele bankovní záruku na částku ve výši 5 % </w:t>
      </w:r>
      <w:r w:rsidR="00FA6E4B" w:rsidRPr="006B0B40">
        <w:rPr>
          <w:rFonts w:ascii="Trebuchet MS" w:hAnsi="Trebuchet MS" w:cs="Calibri"/>
          <w:bCs/>
          <w:lang w:val="cs-CZ"/>
        </w:rPr>
        <w:t xml:space="preserve">z </w:t>
      </w:r>
      <w:r w:rsidR="002A7BFE" w:rsidRPr="006B0B40">
        <w:rPr>
          <w:rFonts w:ascii="Trebuchet MS" w:hAnsi="Trebuchet MS" w:cs="Calibri"/>
          <w:bCs/>
          <w:lang w:val="cs-CZ"/>
        </w:rPr>
        <w:t xml:space="preserve">celkové ceny </w:t>
      </w:r>
      <w:r w:rsidRPr="006B0B40">
        <w:rPr>
          <w:rFonts w:ascii="Trebuchet MS" w:hAnsi="Trebuchet MS" w:cs="Calibri"/>
          <w:bCs/>
          <w:lang w:val="cs-CZ"/>
        </w:rPr>
        <w:t>díla k</w:t>
      </w:r>
      <w:r w:rsidR="002A7BFE" w:rsidRPr="006B0B40">
        <w:rPr>
          <w:rFonts w:ascii="Trebuchet MS" w:hAnsi="Trebuchet MS" w:cs="Calibri"/>
          <w:bCs/>
          <w:lang w:val="cs-CZ"/>
        </w:rPr>
        <w:t> </w:t>
      </w:r>
      <w:r w:rsidRPr="006B0B40">
        <w:rPr>
          <w:rFonts w:ascii="Trebuchet MS" w:hAnsi="Trebuchet MS" w:cs="Calibri"/>
          <w:bCs/>
          <w:lang w:val="cs-CZ"/>
        </w:rPr>
        <w:t xml:space="preserve">zajištění povinností </w:t>
      </w:r>
      <w:r w:rsidR="00D01D13" w:rsidRPr="006B0B40">
        <w:rPr>
          <w:rFonts w:ascii="Trebuchet MS" w:hAnsi="Trebuchet MS" w:cs="Calibri"/>
          <w:bCs/>
          <w:lang w:val="cs-CZ"/>
        </w:rPr>
        <w:t>Z</w:t>
      </w:r>
      <w:r w:rsidRPr="006B0B40">
        <w:rPr>
          <w:rFonts w:ascii="Trebuchet MS" w:hAnsi="Trebuchet MS" w:cs="Calibri"/>
          <w:bCs/>
          <w:lang w:val="cs-CZ"/>
        </w:rPr>
        <w:t xml:space="preserve">hotovitele </w:t>
      </w:r>
      <w:r w:rsidRPr="006B0B40">
        <w:rPr>
          <w:rFonts w:ascii="Trebuchet MS" w:hAnsi="Trebuchet MS" w:cs="Calibri"/>
          <w:bCs/>
          <w:u w:val="single"/>
          <w:lang w:val="cs-CZ"/>
        </w:rPr>
        <w:t>řádně provést Dílo</w:t>
      </w:r>
      <w:r w:rsidR="00806CC6" w:rsidRPr="006B0B40">
        <w:rPr>
          <w:rFonts w:ascii="Trebuchet MS" w:hAnsi="Trebuchet MS" w:cs="Calibri"/>
          <w:bCs/>
          <w:lang w:val="cs-CZ"/>
        </w:rPr>
        <w:t xml:space="preserve"> a originá</w:t>
      </w:r>
      <w:r w:rsidRPr="006B0B40">
        <w:rPr>
          <w:rFonts w:ascii="Trebuchet MS" w:hAnsi="Trebuchet MS" w:cs="Calibri"/>
          <w:bCs/>
          <w:lang w:val="cs-CZ"/>
        </w:rPr>
        <w:t xml:space="preserve">l záruční listiny </w:t>
      </w:r>
      <w:r w:rsidR="004B6479" w:rsidRPr="006B0B40">
        <w:rPr>
          <w:rFonts w:ascii="Trebuchet MS" w:hAnsi="Trebuchet MS" w:cs="Calibri"/>
          <w:bCs/>
          <w:lang w:val="cs-CZ"/>
        </w:rPr>
        <w:t>osvědčující zřízení bankovní záruky je Zhotovitel povinen ve stejné lhůtě předat Objednateli. Bankovní záruka musí umožňovat Objednateli bezpodmínečné čerpání, zejména bez možnosti banky nebo Zhotovitele uplatnit jakékoli námitky a bez nutnosti výzvy věřitele (Objednatele) dané dlužníkovi (Zhotoviteli) k plnění jeho povinností</w:t>
      </w:r>
      <w:r w:rsidR="00313695" w:rsidRPr="006B0B40">
        <w:rPr>
          <w:rFonts w:ascii="Trebuchet MS" w:hAnsi="Trebuchet MS" w:cs="Calibri"/>
          <w:bCs/>
          <w:lang w:val="cs-CZ"/>
        </w:rPr>
        <w:t>,</w:t>
      </w:r>
      <w:r w:rsidR="004B6479" w:rsidRPr="006B0B40">
        <w:rPr>
          <w:rFonts w:ascii="Trebuchet MS" w:hAnsi="Trebuchet MS" w:cs="Calibri"/>
          <w:bCs/>
          <w:lang w:val="cs-CZ"/>
        </w:rPr>
        <w:t xml:space="preserve"> přičemž banka musí na základě takové bankovní záruky poskytnout Objednateli plnění již na pouhou výzvu Objednatele</w:t>
      </w:r>
      <w:r w:rsidR="00313695" w:rsidRPr="006B0B40">
        <w:rPr>
          <w:rFonts w:ascii="Trebuchet MS" w:hAnsi="Trebuchet MS" w:cs="Calibri"/>
          <w:bCs/>
          <w:lang w:val="cs-CZ"/>
        </w:rPr>
        <w:t>.</w:t>
      </w:r>
      <w:r w:rsidR="004B6479" w:rsidRPr="006B0B40">
        <w:rPr>
          <w:rFonts w:ascii="Trebuchet MS" w:hAnsi="Trebuchet MS" w:cs="Calibri"/>
          <w:bCs/>
          <w:color w:val="FF0000"/>
          <w:lang w:val="cs-CZ"/>
        </w:rPr>
        <w:t xml:space="preserve"> </w:t>
      </w:r>
      <w:r w:rsidR="004B6479" w:rsidRPr="006B0B40">
        <w:rPr>
          <w:rFonts w:ascii="Trebuchet MS" w:hAnsi="Trebuchet MS" w:cs="Calibri"/>
          <w:bCs/>
          <w:lang w:val="cs-CZ"/>
        </w:rPr>
        <w:t xml:space="preserve">Bankovní záruka musí být Zhotovitelem sjednána jako neodvolatelná, nepodmíněná a splatná na první výzvu. </w:t>
      </w:r>
      <w:r w:rsidR="00E356DB" w:rsidRPr="006B0B40">
        <w:rPr>
          <w:rFonts w:ascii="Trebuchet MS" w:hAnsi="Trebuchet MS" w:cs="Calibri"/>
          <w:bCs/>
          <w:lang w:val="cs-CZ"/>
        </w:rPr>
        <w:t>Příslušná záruční listina musí odpovídat svým obsahem ujednáním tohoto článku a Objednatel v ní musí být označen jako oprávněný k čerpání bankovní záruky. Tato bankovní záruka musí být platná nejméně do termínu dokončení Díla stanoveného touto smlouvou, plus 1 měsíc.</w:t>
      </w:r>
      <w:bookmarkEnd w:id="0"/>
    </w:p>
    <w:p w14:paraId="150DBC25" w14:textId="77777777" w:rsidR="00816230" w:rsidRPr="00E8068C" w:rsidRDefault="00816230" w:rsidP="008C5F02">
      <w:pPr>
        <w:widowControl w:val="0"/>
        <w:overflowPunct w:val="0"/>
        <w:autoSpaceDE w:val="0"/>
        <w:autoSpaceDN w:val="0"/>
        <w:adjustRightInd w:val="0"/>
        <w:spacing w:after="0" w:line="240" w:lineRule="auto"/>
        <w:ind w:left="704"/>
        <w:jc w:val="both"/>
        <w:rPr>
          <w:rFonts w:ascii="Trebuchet MS" w:hAnsi="Trebuchet MS" w:cs="Calibri"/>
          <w:bCs/>
          <w:lang w:val="cs-CZ"/>
        </w:rPr>
      </w:pPr>
    </w:p>
    <w:p w14:paraId="4AF79734" w14:textId="77777777" w:rsidR="00816230" w:rsidRPr="00E8068C" w:rsidRDefault="00816230" w:rsidP="008C5F02">
      <w:pPr>
        <w:widowControl w:val="0"/>
        <w:numPr>
          <w:ilvl w:val="0"/>
          <w:numId w:val="2"/>
        </w:numPr>
        <w:tabs>
          <w:tab w:val="clear" w:pos="720"/>
          <w:tab w:val="num" w:pos="704"/>
        </w:tabs>
        <w:overflowPunct w:val="0"/>
        <w:autoSpaceDE w:val="0"/>
        <w:autoSpaceDN w:val="0"/>
        <w:adjustRightInd w:val="0"/>
        <w:spacing w:after="0" w:line="240" w:lineRule="auto"/>
        <w:ind w:left="704" w:hanging="704"/>
        <w:jc w:val="both"/>
        <w:rPr>
          <w:rFonts w:ascii="Trebuchet MS" w:hAnsi="Trebuchet MS" w:cs="Calibri"/>
          <w:bCs/>
          <w:lang w:val="cs-CZ"/>
        </w:rPr>
      </w:pPr>
      <w:r w:rsidRPr="00E8068C">
        <w:rPr>
          <w:rFonts w:ascii="Trebuchet MS" w:hAnsi="Trebuchet MS" w:cs="Calibri"/>
          <w:bCs/>
          <w:lang w:val="cs-CZ"/>
        </w:rPr>
        <w:t>V případě, že je kterýmkoliv ujednáním této smlouvy požadováno po Zhotoviteli, a</w:t>
      </w:r>
      <w:r w:rsidR="003932C5" w:rsidRPr="00E8068C">
        <w:rPr>
          <w:rFonts w:ascii="Trebuchet MS" w:hAnsi="Trebuchet MS" w:cs="Calibri"/>
          <w:bCs/>
          <w:lang w:val="cs-CZ"/>
        </w:rPr>
        <w:t>b</w:t>
      </w:r>
      <w:r w:rsidRPr="00E8068C">
        <w:rPr>
          <w:rFonts w:ascii="Trebuchet MS" w:hAnsi="Trebuchet MS" w:cs="Calibri"/>
          <w:bCs/>
          <w:lang w:val="cs-CZ"/>
        </w:rPr>
        <w:t>y za Objednatele jednal s jakýmkoliv orgánem státní správy či jiným právním subjektem, je Objednatel povinen na výzvu Zhotovitele tomuto vystavit potřebnou plnou moc</w:t>
      </w:r>
      <w:r w:rsidR="003932C5" w:rsidRPr="00E8068C">
        <w:rPr>
          <w:rFonts w:ascii="Trebuchet MS" w:hAnsi="Trebuchet MS" w:cs="Calibri"/>
          <w:bCs/>
          <w:lang w:val="cs-CZ"/>
        </w:rPr>
        <w:t>.</w:t>
      </w:r>
    </w:p>
    <w:p w14:paraId="177095D6" w14:textId="77777777" w:rsidR="006B170B" w:rsidRPr="00E8068C" w:rsidRDefault="006B170B" w:rsidP="008C5F02">
      <w:pPr>
        <w:widowControl w:val="0"/>
        <w:overflowPunct w:val="0"/>
        <w:autoSpaceDE w:val="0"/>
        <w:autoSpaceDN w:val="0"/>
        <w:adjustRightInd w:val="0"/>
        <w:spacing w:after="0" w:line="240" w:lineRule="auto"/>
        <w:ind w:left="704"/>
        <w:jc w:val="both"/>
        <w:rPr>
          <w:rFonts w:ascii="Trebuchet MS" w:hAnsi="Trebuchet MS" w:cs="Calibri"/>
          <w:b/>
          <w:bCs/>
          <w:lang w:val="cs-CZ"/>
        </w:rPr>
      </w:pPr>
    </w:p>
    <w:p w14:paraId="5530F474" w14:textId="77777777" w:rsidR="00E120FA" w:rsidRPr="00E8068C" w:rsidRDefault="00604D81" w:rsidP="008C5F02">
      <w:pPr>
        <w:widowControl w:val="0"/>
        <w:numPr>
          <w:ilvl w:val="0"/>
          <w:numId w:val="2"/>
        </w:numPr>
        <w:tabs>
          <w:tab w:val="clear" w:pos="720"/>
          <w:tab w:val="num" w:pos="704"/>
        </w:tabs>
        <w:overflowPunct w:val="0"/>
        <w:autoSpaceDE w:val="0"/>
        <w:autoSpaceDN w:val="0"/>
        <w:adjustRightInd w:val="0"/>
        <w:spacing w:after="0" w:line="240" w:lineRule="auto"/>
        <w:ind w:left="704" w:right="20" w:hanging="704"/>
        <w:jc w:val="both"/>
        <w:rPr>
          <w:rFonts w:ascii="Trebuchet MS" w:hAnsi="Trebuchet MS" w:cs="Calibri"/>
          <w:b/>
          <w:bCs/>
          <w:lang w:val="cs-CZ"/>
        </w:rPr>
      </w:pPr>
      <w:r w:rsidRPr="00E8068C">
        <w:rPr>
          <w:rFonts w:ascii="Trebuchet MS" w:hAnsi="Trebuchet MS" w:cs="Calibri"/>
          <w:lang w:val="cs-CZ"/>
        </w:rPr>
        <w:t xml:space="preserve">Zhotovitel potvrzuje, že se v plném rozsahu seznámil s povahou díla, že jsou mu známy veškeré technické, kvalitativní a jiné podmínky nezbytné k realizaci díla a že disponuje takovými kapacitami a odbornými znalostmi, které jsou k provedení díla nezbytné. </w:t>
      </w:r>
    </w:p>
    <w:p w14:paraId="521EEB71" w14:textId="77777777" w:rsidR="00E120FA" w:rsidRPr="00E8068C" w:rsidRDefault="00E120FA" w:rsidP="008C5F02">
      <w:pPr>
        <w:widowControl w:val="0"/>
        <w:autoSpaceDE w:val="0"/>
        <w:autoSpaceDN w:val="0"/>
        <w:adjustRightInd w:val="0"/>
        <w:spacing w:after="0" w:line="240" w:lineRule="auto"/>
        <w:rPr>
          <w:rFonts w:ascii="Trebuchet MS" w:hAnsi="Trebuchet MS" w:cs="Calibri"/>
          <w:b/>
          <w:bCs/>
          <w:lang w:val="cs-CZ"/>
        </w:rPr>
      </w:pPr>
    </w:p>
    <w:p w14:paraId="073B3E13" w14:textId="77777777" w:rsidR="007D0746" w:rsidRPr="00E8068C" w:rsidRDefault="00604D81" w:rsidP="003C2F7F">
      <w:pPr>
        <w:widowControl w:val="0"/>
        <w:numPr>
          <w:ilvl w:val="0"/>
          <w:numId w:val="2"/>
        </w:numPr>
        <w:overflowPunct w:val="0"/>
        <w:autoSpaceDE w:val="0"/>
        <w:autoSpaceDN w:val="0"/>
        <w:adjustRightInd w:val="0"/>
        <w:spacing w:after="0" w:line="240" w:lineRule="auto"/>
        <w:ind w:left="704" w:right="20" w:hanging="704"/>
        <w:jc w:val="both"/>
        <w:rPr>
          <w:rFonts w:ascii="Trebuchet MS" w:hAnsi="Trebuchet MS" w:cs="Calibri"/>
          <w:b/>
          <w:bCs/>
          <w:lang w:val="cs-CZ"/>
        </w:rPr>
      </w:pPr>
      <w:r w:rsidRPr="00E8068C">
        <w:rPr>
          <w:rFonts w:ascii="Trebuchet MS" w:hAnsi="Trebuchet MS" w:cs="Calibri"/>
          <w:lang w:val="cs-CZ"/>
        </w:rPr>
        <w:t>Předmět plnění bude proveden s náležitou odbornou péčí v rozsahu stanoveném touto smlouvou o dílo. Zhotovitel je povinen dodržet příslušné technické a technologické normy a předpisy, vztahující se k prováděnému dílu. Dílo musí být provedeno tak, aby nemělo nedostatky, které by snižovaly jeho funkčnost nebo by bránily v užívání díla k účelu, k němuž je dílo určeno.</w:t>
      </w:r>
    </w:p>
    <w:p w14:paraId="6840A286" w14:textId="77777777" w:rsidR="007D0746" w:rsidRPr="00230252" w:rsidRDefault="007D0746" w:rsidP="007D0746">
      <w:pPr>
        <w:widowControl w:val="0"/>
        <w:numPr>
          <w:ilvl w:val="0"/>
          <w:numId w:val="2"/>
        </w:numPr>
        <w:overflowPunct w:val="0"/>
        <w:autoSpaceDE w:val="0"/>
        <w:autoSpaceDN w:val="0"/>
        <w:adjustRightInd w:val="0"/>
        <w:spacing w:after="0" w:line="240" w:lineRule="auto"/>
        <w:ind w:left="704" w:right="20" w:hanging="704"/>
        <w:jc w:val="both"/>
        <w:rPr>
          <w:rFonts w:ascii="Trebuchet MS" w:hAnsi="Trebuchet MS" w:cs="Calibri"/>
          <w:b/>
          <w:bCs/>
          <w:lang w:val="cs-CZ"/>
        </w:rPr>
      </w:pPr>
      <w:r w:rsidRPr="00E8068C">
        <w:rPr>
          <w:rFonts w:ascii="Trebuchet MS" w:hAnsi="Trebuchet MS" w:cs="Calibri"/>
          <w:lang w:val="cs-CZ"/>
        </w:rPr>
        <w:t>Obě strany berou na vědomí, že nesmí být technický dozor u stavby</w:t>
      </w:r>
      <w:r w:rsidR="003C2F7F" w:rsidRPr="00E8068C">
        <w:rPr>
          <w:rFonts w:ascii="Trebuchet MS" w:hAnsi="Trebuchet MS" w:cs="Calibri"/>
          <w:lang w:val="cs-CZ"/>
        </w:rPr>
        <w:t>,</w:t>
      </w:r>
      <w:r w:rsidRPr="00E8068C">
        <w:rPr>
          <w:rFonts w:ascii="Trebuchet MS" w:hAnsi="Trebuchet MS" w:cs="Calibri"/>
          <w:lang w:val="cs-CZ"/>
        </w:rPr>
        <w:t xml:space="preserve"> která je předmětem této smlouvy, realizován </w:t>
      </w:r>
      <w:r w:rsidR="00D93EBE" w:rsidRPr="00E8068C">
        <w:rPr>
          <w:rFonts w:ascii="Trebuchet MS" w:hAnsi="Trebuchet MS" w:cs="Calibri"/>
          <w:lang w:val="cs-CZ"/>
        </w:rPr>
        <w:t>Zhotovitel</w:t>
      </w:r>
      <w:r w:rsidR="003C2F7F" w:rsidRPr="00E8068C">
        <w:rPr>
          <w:rFonts w:ascii="Trebuchet MS" w:hAnsi="Trebuchet MS" w:cs="Calibri"/>
          <w:lang w:val="cs-CZ"/>
        </w:rPr>
        <w:t>em</w:t>
      </w:r>
      <w:r w:rsidRPr="00E8068C">
        <w:rPr>
          <w:rFonts w:ascii="Trebuchet MS" w:hAnsi="Trebuchet MS" w:cs="Calibri"/>
          <w:lang w:val="cs-CZ"/>
        </w:rPr>
        <w:t xml:space="preserve"> stavby, ani osobou s ním propojenou.</w:t>
      </w:r>
    </w:p>
    <w:p w14:paraId="4D25A110" w14:textId="77777777" w:rsidR="00E120FA" w:rsidRPr="009C5D8A" w:rsidRDefault="00E120FA" w:rsidP="00606484">
      <w:pPr>
        <w:widowControl w:val="0"/>
        <w:overflowPunct w:val="0"/>
        <w:autoSpaceDE w:val="0"/>
        <w:autoSpaceDN w:val="0"/>
        <w:adjustRightInd w:val="0"/>
        <w:spacing w:after="0" w:line="240" w:lineRule="auto"/>
        <w:ind w:left="704" w:right="20"/>
        <w:jc w:val="both"/>
        <w:rPr>
          <w:rFonts w:ascii="Trebuchet MS" w:hAnsi="Trebuchet MS"/>
          <w:sz w:val="24"/>
          <w:szCs w:val="24"/>
        </w:rPr>
      </w:pPr>
    </w:p>
    <w:p w14:paraId="37A0AF64" w14:textId="77777777" w:rsidR="00E120FA" w:rsidRPr="009C5D8A" w:rsidRDefault="003B51BC" w:rsidP="008C5F02">
      <w:pPr>
        <w:widowControl w:val="0"/>
        <w:numPr>
          <w:ilvl w:val="1"/>
          <w:numId w:val="3"/>
        </w:numPr>
        <w:tabs>
          <w:tab w:val="clear" w:pos="1440"/>
          <w:tab w:val="num" w:pos="3904"/>
        </w:tabs>
        <w:overflowPunct w:val="0"/>
        <w:autoSpaceDE w:val="0"/>
        <w:autoSpaceDN w:val="0"/>
        <w:adjustRightInd w:val="0"/>
        <w:spacing w:after="0" w:line="240" w:lineRule="auto"/>
        <w:ind w:left="3904" w:hanging="293"/>
        <w:jc w:val="both"/>
        <w:rPr>
          <w:rFonts w:ascii="Trebuchet MS" w:hAnsi="Trebuchet MS" w:cs="Calibri"/>
          <w:b/>
          <w:bCs/>
        </w:rPr>
      </w:pPr>
      <w:bookmarkStart w:id="1" w:name="page3"/>
      <w:bookmarkEnd w:id="1"/>
      <w:r w:rsidRPr="009C5D8A">
        <w:rPr>
          <w:rFonts w:ascii="Trebuchet MS" w:hAnsi="Trebuchet MS" w:cs="Calibri"/>
          <w:b/>
          <w:bCs/>
        </w:rPr>
        <w:t>ZADÁNÍ DÍLA</w:t>
      </w:r>
      <w:r w:rsidR="00604D81" w:rsidRPr="009C5D8A">
        <w:rPr>
          <w:rFonts w:ascii="Trebuchet MS" w:hAnsi="Trebuchet MS" w:cs="Calibri"/>
          <w:b/>
          <w:bCs/>
        </w:rPr>
        <w:t xml:space="preserve"> </w:t>
      </w:r>
    </w:p>
    <w:p w14:paraId="2A755B3B" w14:textId="77777777" w:rsidR="00AF2D19" w:rsidRPr="009C5D8A" w:rsidRDefault="00AF2D19" w:rsidP="008C5F02">
      <w:pPr>
        <w:widowControl w:val="0"/>
        <w:overflowPunct w:val="0"/>
        <w:autoSpaceDE w:val="0"/>
        <w:autoSpaceDN w:val="0"/>
        <w:adjustRightInd w:val="0"/>
        <w:spacing w:after="0" w:line="240" w:lineRule="auto"/>
        <w:ind w:left="3611"/>
        <w:jc w:val="both"/>
        <w:rPr>
          <w:rFonts w:ascii="Trebuchet MS" w:hAnsi="Trebuchet MS" w:cs="Calibri"/>
          <w:b/>
          <w:bCs/>
        </w:rPr>
      </w:pPr>
    </w:p>
    <w:p w14:paraId="7339C058" w14:textId="77777777" w:rsidR="006D619B" w:rsidRDefault="00AF2D19" w:rsidP="008C5F02">
      <w:pPr>
        <w:widowControl w:val="0"/>
        <w:autoSpaceDE w:val="0"/>
        <w:autoSpaceDN w:val="0"/>
        <w:adjustRightInd w:val="0"/>
        <w:spacing w:after="0" w:line="240" w:lineRule="auto"/>
        <w:ind w:left="720" w:hanging="720"/>
        <w:jc w:val="both"/>
        <w:rPr>
          <w:rFonts w:ascii="Trebuchet MS" w:hAnsi="Trebuchet MS" w:cs="Calibri"/>
          <w:bCs/>
        </w:rPr>
      </w:pPr>
      <w:r w:rsidRPr="009C5D8A">
        <w:rPr>
          <w:rFonts w:ascii="Trebuchet MS" w:hAnsi="Trebuchet MS" w:cs="Calibri"/>
          <w:b/>
          <w:bCs/>
        </w:rPr>
        <w:t>3.1.</w:t>
      </w:r>
      <w:r w:rsidRPr="009C5D8A">
        <w:rPr>
          <w:rFonts w:ascii="Trebuchet MS" w:hAnsi="Trebuchet MS" w:cs="Calibri"/>
          <w:bCs/>
        </w:rPr>
        <w:tab/>
        <w:t>Podklady pro provedení Díla jsou</w:t>
      </w:r>
      <w:r w:rsidR="00B72E33" w:rsidRPr="009C5D8A">
        <w:rPr>
          <w:rFonts w:ascii="Trebuchet MS" w:hAnsi="Trebuchet MS" w:cs="Calibri"/>
          <w:bCs/>
        </w:rPr>
        <w:t xml:space="preserve"> součástí “</w:t>
      </w:r>
      <w:r w:rsidR="00D95503" w:rsidRPr="009C5D8A">
        <w:rPr>
          <w:rFonts w:ascii="Trebuchet MS" w:hAnsi="Trebuchet MS" w:cs="Calibri"/>
          <w:bCs/>
        </w:rPr>
        <w:t>Z</w:t>
      </w:r>
      <w:r w:rsidR="00B72E33" w:rsidRPr="009C5D8A">
        <w:rPr>
          <w:rFonts w:ascii="Trebuchet MS" w:hAnsi="Trebuchet MS" w:cs="Calibri"/>
          <w:bCs/>
        </w:rPr>
        <w:t>adávací</w:t>
      </w:r>
      <w:r w:rsidR="00806CC6" w:rsidRPr="009C5D8A">
        <w:rPr>
          <w:rFonts w:ascii="Trebuchet MS" w:hAnsi="Trebuchet MS" w:cs="Calibri"/>
          <w:bCs/>
        </w:rPr>
        <w:t xml:space="preserve"> dokumentace” včetně </w:t>
      </w:r>
      <w:r w:rsidR="00D95503" w:rsidRPr="009C5D8A">
        <w:rPr>
          <w:rFonts w:ascii="Trebuchet MS" w:hAnsi="Trebuchet MS" w:cs="Calibri"/>
          <w:bCs/>
        </w:rPr>
        <w:t xml:space="preserve">příloh </w:t>
      </w:r>
      <w:r w:rsidR="00786433">
        <w:rPr>
          <w:rFonts w:ascii="Trebuchet MS" w:hAnsi="Trebuchet MS" w:cs="Calibri"/>
          <w:bCs/>
        </w:rPr>
        <w:t>k</w:t>
      </w:r>
      <w:r w:rsidR="00761870">
        <w:rPr>
          <w:rFonts w:ascii="Trebuchet MS" w:hAnsi="Trebuchet MS" w:cs="Calibri"/>
          <w:bCs/>
        </w:rPr>
        <w:t> </w:t>
      </w:r>
      <w:r w:rsidR="00786433">
        <w:rPr>
          <w:rFonts w:ascii="Trebuchet MS" w:hAnsi="Trebuchet MS" w:cs="Calibri"/>
          <w:bCs/>
        </w:rPr>
        <w:t>této “Zadávací dokumentaci” a</w:t>
      </w:r>
      <w:r w:rsidRPr="009C5D8A">
        <w:rPr>
          <w:rFonts w:ascii="Trebuchet MS" w:hAnsi="Trebuchet MS" w:cs="Calibri"/>
          <w:bCs/>
        </w:rPr>
        <w:t xml:space="preserve"> Zhotovitel je povinen Dílo provádět v souladu s</w:t>
      </w:r>
      <w:r w:rsidR="00761870">
        <w:rPr>
          <w:rFonts w:ascii="Trebuchet MS" w:hAnsi="Trebuchet MS" w:cs="Calibri"/>
          <w:bCs/>
        </w:rPr>
        <w:t> </w:t>
      </w:r>
      <w:r w:rsidRPr="009C5D8A">
        <w:rPr>
          <w:rFonts w:ascii="Trebuchet MS" w:hAnsi="Trebuchet MS" w:cs="Calibri"/>
          <w:bCs/>
        </w:rPr>
        <w:t>těmito podklady.</w:t>
      </w:r>
      <w:r w:rsidR="006D619B">
        <w:rPr>
          <w:rFonts w:ascii="Trebuchet MS" w:hAnsi="Trebuchet MS" w:cs="Calibri"/>
          <w:bCs/>
        </w:rPr>
        <w:t xml:space="preserve"> Za hlavní podklad je považována Dokumentace pro provádění stavby včetně položkového rozpočtu výkazu výměr. </w:t>
      </w:r>
    </w:p>
    <w:p w14:paraId="0994EEFA" w14:textId="77777777" w:rsidR="00AF2D19" w:rsidRPr="009C5D8A" w:rsidRDefault="00AF2D19" w:rsidP="008C5F02">
      <w:pPr>
        <w:widowControl w:val="0"/>
        <w:autoSpaceDE w:val="0"/>
        <w:autoSpaceDN w:val="0"/>
        <w:adjustRightInd w:val="0"/>
        <w:spacing w:after="0" w:line="240" w:lineRule="auto"/>
        <w:ind w:left="720" w:hanging="720"/>
        <w:jc w:val="both"/>
        <w:rPr>
          <w:rFonts w:ascii="Trebuchet MS" w:hAnsi="Trebuchet MS" w:cs="Calibri"/>
          <w:bCs/>
        </w:rPr>
      </w:pPr>
    </w:p>
    <w:p w14:paraId="31A09BCD" w14:textId="77777777" w:rsidR="00AF2D19" w:rsidRPr="009C5D8A" w:rsidRDefault="00AF2D19" w:rsidP="008C5F02">
      <w:pPr>
        <w:widowControl w:val="0"/>
        <w:autoSpaceDE w:val="0"/>
        <w:autoSpaceDN w:val="0"/>
        <w:adjustRightInd w:val="0"/>
        <w:spacing w:after="0" w:line="240" w:lineRule="auto"/>
        <w:ind w:left="720" w:hanging="720"/>
        <w:jc w:val="both"/>
        <w:rPr>
          <w:rFonts w:ascii="Trebuchet MS" w:hAnsi="Trebuchet MS" w:cs="Calibri"/>
          <w:bCs/>
        </w:rPr>
      </w:pPr>
      <w:r w:rsidRPr="009C5D8A">
        <w:rPr>
          <w:rFonts w:ascii="Trebuchet MS" w:hAnsi="Trebuchet MS" w:cs="Calibri"/>
          <w:b/>
          <w:bCs/>
        </w:rPr>
        <w:t>3.2.</w:t>
      </w:r>
      <w:r w:rsidRPr="009C5D8A">
        <w:rPr>
          <w:rFonts w:ascii="Trebuchet MS" w:hAnsi="Trebuchet MS" w:cs="Calibri"/>
          <w:bCs/>
        </w:rPr>
        <w:tab/>
        <w:t xml:space="preserve">Zhotovitel je povinen veškeré podklady Objednatele pro provedení Díla, které obdrží v průběhu plnění Díla, vždy do 5 pracovních dnů prověřit, pokud nebude stranami dohodnuto jinak. Pokud v této lhůtě Zhotovitel nezašle písemně Objednateli připomínky k daným podkladům, má se za to, že jsou tyto podklady úplné a bez vady a s ohledem na rozsah Díla a termíny provádění odpovídají původnímu zadání, Zhotovitel je plně akceptuje a případné další nároky Zhotovitele nejsou relevantní. </w:t>
      </w:r>
    </w:p>
    <w:p w14:paraId="7985DD0A" w14:textId="77777777" w:rsidR="0042260B" w:rsidRPr="009C5D8A" w:rsidRDefault="0042260B" w:rsidP="008C5F02">
      <w:pPr>
        <w:widowControl w:val="0"/>
        <w:autoSpaceDE w:val="0"/>
        <w:autoSpaceDN w:val="0"/>
        <w:adjustRightInd w:val="0"/>
        <w:spacing w:after="0" w:line="240" w:lineRule="auto"/>
        <w:ind w:left="720" w:hanging="720"/>
        <w:jc w:val="both"/>
        <w:rPr>
          <w:rFonts w:ascii="Trebuchet MS" w:hAnsi="Trebuchet MS" w:cs="Calibri"/>
          <w:bCs/>
        </w:rPr>
      </w:pPr>
    </w:p>
    <w:p w14:paraId="1F7DB31C" w14:textId="77777777" w:rsidR="0042260B" w:rsidRPr="009C5D8A" w:rsidRDefault="0042260B" w:rsidP="008C5F02">
      <w:pPr>
        <w:widowControl w:val="0"/>
        <w:autoSpaceDE w:val="0"/>
        <w:autoSpaceDN w:val="0"/>
        <w:adjustRightInd w:val="0"/>
        <w:spacing w:after="0" w:line="240" w:lineRule="auto"/>
        <w:ind w:left="720" w:hanging="720"/>
        <w:jc w:val="both"/>
        <w:rPr>
          <w:rFonts w:ascii="Trebuchet MS" w:hAnsi="Trebuchet MS" w:cs="Calibri"/>
          <w:bCs/>
        </w:rPr>
      </w:pPr>
      <w:r w:rsidRPr="009C5D8A">
        <w:rPr>
          <w:rFonts w:ascii="Trebuchet MS" w:hAnsi="Trebuchet MS" w:cs="Calibri"/>
          <w:b/>
          <w:bCs/>
        </w:rPr>
        <w:t>3.3.</w:t>
      </w:r>
      <w:r w:rsidRPr="009C5D8A">
        <w:rPr>
          <w:rFonts w:ascii="Trebuchet MS" w:hAnsi="Trebuchet MS" w:cs="Calibri"/>
          <w:b/>
          <w:bCs/>
        </w:rPr>
        <w:tab/>
      </w:r>
      <w:r w:rsidRPr="009C5D8A">
        <w:rPr>
          <w:rFonts w:ascii="Trebuchet MS" w:hAnsi="Trebuchet MS" w:cs="Calibri"/>
          <w:bCs/>
        </w:rPr>
        <w:t>Pokud se v průběhu realizace Díla jakékoli podklady pro jeho provedení ukážou jako nepřesné, či nejasné, provede Zhotovitel v rámci svého plnění jejich opravu, či potřebná doplnění. Zhotovitel mimo jiné provede všechny průzkumy, sondy a posudky, které pro provedení Díla potřebuje nad rámec pod</w:t>
      </w:r>
      <w:r w:rsidR="00C013F6" w:rsidRPr="009C5D8A">
        <w:rPr>
          <w:rFonts w:ascii="Trebuchet MS" w:hAnsi="Trebuchet MS" w:cs="Calibri"/>
          <w:bCs/>
        </w:rPr>
        <w:t>kladů od Objednatele. Veškerou dokumentaci, kterou vypracuje Zhotovitel a hodlá podle ní dílo realizovat, je Zhotovitel povinen v dostatečném předstihu předložit Objednateli k</w:t>
      </w:r>
      <w:r w:rsidR="00CC39D1">
        <w:rPr>
          <w:rFonts w:ascii="Trebuchet MS" w:hAnsi="Trebuchet MS" w:cs="Calibri"/>
          <w:bCs/>
        </w:rPr>
        <w:t> </w:t>
      </w:r>
      <w:r w:rsidR="00C013F6" w:rsidRPr="009C5D8A">
        <w:rPr>
          <w:rFonts w:ascii="Trebuchet MS" w:hAnsi="Trebuchet MS" w:cs="Calibri"/>
          <w:bCs/>
        </w:rPr>
        <w:t xml:space="preserve">odsouhlasení, přičemž bez souhlasu objednatele není Zhotovitel oprávněn podle takové dokumentace Dílo realizovat. </w:t>
      </w:r>
    </w:p>
    <w:p w14:paraId="344CF0FF" w14:textId="77777777" w:rsidR="0042260B" w:rsidRPr="009C5D8A" w:rsidRDefault="0042260B" w:rsidP="008C5F02">
      <w:pPr>
        <w:widowControl w:val="0"/>
        <w:autoSpaceDE w:val="0"/>
        <w:autoSpaceDN w:val="0"/>
        <w:adjustRightInd w:val="0"/>
        <w:spacing w:after="0" w:line="240" w:lineRule="auto"/>
        <w:ind w:left="720" w:hanging="720"/>
        <w:jc w:val="both"/>
        <w:rPr>
          <w:rFonts w:ascii="Trebuchet MS" w:hAnsi="Trebuchet MS" w:cs="Calibri"/>
          <w:bCs/>
        </w:rPr>
      </w:pPr>
      <w:r w:rsidRPr="009C5D8A">
        <w:rPr>
          <w:rFonts w:ascii="Trebuchet MS" w:hAnsi="Trebuchet MS" w:cs="Calibri"/>
          <w:b/>
          <w:bCs/>
        </w:rPr>
        <w:t xml:space="preserve"> </w:t>
      </w:r>
      <w:r w:rsidRPr="009C5D8A">
        <w:rPr>
          <w:rFonts w:ascii="Trebuchet MS" w:hAnsi="Trebuchet MS" w:cs="Calibri"/>
          <w:bCs/>
        </w:rPr>
        <w:t xml:space="preserve"> </w:t>
      </w:r>
    </w:p>
    <w:p w14:paraId="06C6267B" w14:textId="77777777" w:rsidR="00C013F6" w:rsidRPr="00A63120" w:rsidRDefault="00C013F6" w:rsidP="008C5F02">
      <w:pPr>
        <w:widowControl w:val="0"/>
        <w:autoSpaceDE w:val="0"/>
        <w:autoSpaceDN w:val="0"/>
        <w:adjustRightInd w:val="0"/>
        <w:spacing w:after="0" w:line="240" w:lineRule="auto"/>
        <w:ind w:left="720" w:hanging="720"/>
        <w:jc w:val="both"/>
        <w:rPr>
          <w:rFonts w:ascii="Trebuchet MS" w:hAnsi="Trebuchet MS" w:cs="Calibri"/>
          <w:bCs/>
        </w:rPr>
      </w:pPr>
      <w:r w:rsidRPr="009C5D8A">
        <w:rPr>
          <w:rFonts w:ascii="Trebuchet MS" w:hAnsi="Trebuchet MS" w:cs="Calibri"/>
          <w:b/>
          <w:bCs/>
        </w:rPr>
        <w:t>3.4.</w:t>
      </w:r>
      <w:r w:rsidRPr="009C5D8A">
        <w:rPr>
          <w:rFonts w:ascii="Trebuchet MS" w:hAnsi="Trebuchet MS" w:cs="Calibri"/>
          <w:bCs/>
        </w:rPr>
        <w:tab/>
        <w:t xml:space="preserve">Objednatel je </w:t>
      </w:r>
      <w:r w:rsidRPr="00A63120">
        <w:rPr>
          <w:rFonts w:ascii="Trebuchet MS" w:hAnsi="Trebuchet MS" w:cs="Calibri"/>
          <w:bCs/>
        </w:rPr>
        <w:t xml:space="preserve">oprávněn požadovat změny díla, tzn. </w:t>
      </w:r>
      <w:r w:rsidR="00827A2B" w:rsidRPr="00A63120">
        <w:rPr>
          <w:rFonts w:ascii="Trebuchet MS" w:hAnsi="Trebuchet MS" w:cs="Calibri"/>
          <w:bCs/>
        </w:rPr>
        <w:t>z</w:t>
      </w:r>
      <w:r w:rsidRPr="00A63120">
        <w:rPr>
          <w:rFonts w:ascii="Trebuchet MS" w:hAnsi="Trebuchet MS" w:cs="Calibri"/>
          <w:bCs/>
        </w:rPr>
        <w:t>ejména rozšířit či zúžit rozsah Díla definovaný v této Smlouvě</w:t>
      </w:r>
      <w:r w:rsidR="00DA7DE8" w:rsidRPr="00A63120">
        <w:rPr>
          <w:rFonts w:ascii="Trebuchet MS" w:hAnsi="Trebuchet MS" w:cs="Calibri"/>
          <w:bCs/>
        </w:rPr>
        <w:t>.</w:t>
      </w:r>
    </w:p>
    <w:p w14:paraId="7ABEE6DD" w14:textId="77777777" w:rsidR="00E02EA8" w:rsidRPr="00A63120" w:rsidRDefault="00E02EA8" w:rsidP="008C5F02">
      <w:pPr>
        <w:widowControl w:val="0"/>
        <w:autoSpaceDE w:val="0"/>
        <w:autoSpaceDN w:val="0"/>
        <w:adjustRightInd w:val="0"/>
        <w:spacing w:after="0" w:line="240" w:lineRule="auto"/>
        <w:ind w:left="720" w:hanging="720"/>
        <w:jc w:val="both"/>
        <w:rPr>
          <w:rFonts w:ascii="Trebuchet MS" w:hAnsi="Trebuchet MS" w:cs="Calibri"/>
          <w:bCs/>
        </w:rPr>
      </w:pPr>
    </w:p>
    <w:p w14:paraId="08ABB69B" w14:textId="77777777" w:rsidR="00C013F6" w:rsidRPr="009C5D8A" w:rsidRDefault="00E02EA8" w:rsidP="008C5F02">
      <w:pPr>
        <w:widowControl w:val="0"/>
        <w:autoSpaceDE w:val="0"/>
        <w:autoSpaceDN w:val="0"/>
        <w:adjustRightInd w:val="0"/>
        <w:spacing w:after="0" w:line="240" w:lineRule="auto"/>
        <w:ind w:left="720" w:hanging="720"/>
        <w:jc w:val="both"/>
        <w:rPr>
          <w:rFonts w:ascii="Trebuchet MS" w:hAnsi="Trebuchet MS" w:cs="Calibri"/>
          <w:bCs/>
        </w:rPr>
      </w:pPr>
      <w:r w:rsidRPr="00A63120">
        <w:rPr>
          <w:rFonts w:ascii="Trebuchet MS" w:hAnsi="Trebuchet MS" w:cs="Calibri"/>
          <w:b/>
          <w:bCs/>
        </w:rPr>
        <w:t>3.5.</w:t>
      </w:r>
      <w:r w:rsidRPr="00A63120">
        <w:rPr>
          <w:rFonts w:ascii="Trebuchet MS" w:hAnsi="Trebuchet MS" w:cs="Calibri"/>
          <w:b/>
          <w:bCs/>
        </w:rPr>
        <w:tab/>
      </w:r>
      <w:r w:rsidR="00C013F6" w:rsidRPr="00A63120">
        <w:rPr>
          <w:rFonts w:ascii="Trebuchet MS" w:hAnsi="Trebuchet MS" w:cs="Calibri"/>
          <w:bCs/>
        </w:rPr>
        <w:t>Práce nad rozsah uzavřené Smlouvy o dílo v objemu do 5% Ceny díla je Zhotovitel povinen provést ve smluvním termínu pro dokončení Díla, pokud nebude dohodnuto jinak.</w:t>
      </w:r>
    </w:p>
    <w:p w14:paraId="3E8917C6" w14:textId="77777777" w:rsidR="00C013F6" w:rsidRPr="009C5D8A" w:rsidRDefault="00C013F6" w:rsidP="008C5F02">
      <w:pPr>
        <w:widowControl w:val="0"/>
        <w:autoSpaceDE w:val="0"/>
        <w:autoSpaceDN w:val="0"/>
        <w:adjustRightInd w:val="0"/>
        <w:spacing w:after="0" w:line="240" w:lineRule="auto"/>
        <w:ind w:left="720" w:hanging="720"/>
        <w:jc w:val="both"/>
        <w:rPr>
          <w:rFonts w:ascii="Trebuchet MS" w:hAnsi="Trebuchet MS" w:cs="Calibri"/>
          <w:bCs/>
        </w:rPr>
      </w:pPr>
    </w:p>
    <w:p w14:paraId="2C61DB00" w14:textId="77777777" w:rsidR="00C013F6" w:rsidRDefault="00E661A5" w:rsidP="008C5F02">
      <w:pPr>
        <w:widowControl w:val="0"/>
        <w:autoSpaceDE w:val="0"/>
        <w:autoSpaceDN w:val="0"/>
        <w:adjustRightInd w:val="0"/>
        <w:spacing w:after="0" w:line="240" w:lineRule="auto"/>
        <w:ind w:left="720" w:hanging="720"/>
        <w:jc w:val="both"/>
        <w:rPr>
          <w:rFonts w:ascii="Trebuchet MS" w:hAnsi="Trebuchet MS" w:cs="Calibri"/>
          <w:bCs/>
        </w:rPr>
      </w:pPr>
      <w:r>
        <w:rPr>
          <w:rFonts w:ascii="Trebuchet MS" w:hAnsi="Trebuchet MS" w:cs="Calibri"/>
          <w:b/>
          <w:bCs/>
        </w:rPr>
        <w:t>3.6</w:t>
      </w:r>
      <w:r w:rsidR="00C013F6" w:rsidRPr="009C5D8A">
        <w:rPr>
          <w:rFonts w:ascii="Trebuchet MS" w:hAnsi="Trebuchet MS" w:cs="Calibri"/>
          <w:bCs/>
        </w:rPr>
        <w:t>.</w:t>
      </w:r>
      <w:r w:rsidR="00C013F6" w:rsidRPr="009C5D8A">
        <w:rPr>
          <w:rFonts w:ascii="Trebuchet MS" w:hAnsi="Trebuchet MS" w:cs="Calibri"/>
          <w:bCs/>
        </w:rPr>
        <w:tab/>
        <w:t xml:space="preserve">V případě, že </w:t>
      </w:r>
      <w:r w:rsidR="00827A2B" w:rsidRPr="009C5D8A">
        <w:rPr>
          <w:rFonts w:ascii="Trebuchet MS" w:hAnsi="Trebuchet MS" w:cs="Calibri"/>
          <w:bCs/>
        </w:rPr>
        <w:t>Z</w:t>
      </w:r>
      <w:r w:rsidR="00C013F6" w:rsidRPr="009C5D8A">
        <w:rPr>
          <w:rFonts w:ascii="Trebuchet MS" w:hAnsi="Trebuchet MS" w:cs="Calibri"/>
          <w:bCs/>
        </w:rPr>
        <w:t xml:space="preserve">hotovitel provede jakoukoli změnu Díla (zejména proti smluvním či Objednatelem odsouhlaseným podkladům pro provedení Díla, či Objednatelem schváleným vzorkům), kterou mu Objednatel nezadal v souladu s touto Smlouvou, není Objednatel povinen takovou změnu (vč. </w:t>
      </w:r>
      <w:r w:rsidR="00827A2B" w:rsidRPr="009C5D8A">
        <w:rPr>
          <w:rFonts w:ascii="Trebuchet MS" w:hAnsi="Trebuchet MS" w:cs="Calibri"/>
          <w:bCs/>
        </w:rPr>
        <w:t>d</w:t>
      </w:r>
      <w:r w:rsidR="00C013F6" w:rsidRPr="009C5D8A">
        <w:rPr>
          <w:rFonts w:ascii="Trebuchet MS" w:hAnsi="Trebuchet MS" w:cs="Calibri"/>
          <w:bCs/>
        </w:rPr>
        <w:t>otčené části díla) Z</w:t>
      </w:r>
      <w:r w:rsidR="00806CC6" w:rsidRPr="009C5D8A">
        <w:rPr>
          <w:rFonts w:ascii="Trebuchet MS" w:hAnsi="Trebuchet MS" w:cs="Calibri"/>
          <w:bCs/>
        </w:rPr>
        <w:t>hotoviteli uhradit a rovněž je O</w:t>
      </w:r>
      <w:r w:rsidR="00C013F6" w:rsidRPr="009C5D8A">
        <w:rPr>
          <w:rFonts w:ascii="Trebuchet MS" w:hAnsi="Trebuchet MS" w:cs="Calibri"/>
          <w:bCs/>
        </w:rPr>
        <w:t>bjednatel oprávněn požadovat po Zhotoviteli její odstranění.</w:t>
      </w:r>
    </w:p>
    <w:p w14:paraId="411B6132" w14:textId="77777777" w:rsidR="00E22166" w:rsidRPr="009C5D8A" w:rsidRDefault="00E22166" w:rsidP="008C5F02">
      <w:pPr>
        <w:widowControl w:val="0"/>
        <w:autoSpaceDE w:val="0"/>
        <w:autoSpaceDN w:val="0"/>
        <w:adjustRightInd w:val="0"/>
        <w:spacing w:after="0" w:line="240" w:lineRule="auto"/>
        <w:ind w:left="720" w:hanging="720"/>
        <w:jc w:val="both"/>
        <w:rPr>
          <w:rFonts w:ascii="Trebuchet MS" w:hAnsi="Trebuchet MS" w:cs="Calibri"/>
          <w:bCs/>
        </w:rPr>
      </w:pPr>
    </w:p>
    <w:p w14:paraId="526C9EF8" w14:textId="77777777" w:rsidR="00E120FA" w:rsidRPr="009C5D8A" w:rsidRDefault="00E120FA" w:rsidP="008C5F02">
      <w:pPr>
        <w:widowControl w:val="0"/>
        <w:autoSpaceDE w:val="0"/>
        <w:autoSpaceDN w:val="0"/>
        <w:adjustRightInd w:val="0"/>
        <w:spacing w:after="0" w:line="240" w:lineRule="auto"/>
        <w:jc w:val="both"/>
        <w:rPr>
          <w:rFonts w:ascii="Trebuchet MS" w:hAnsi="Trebuchet MS"/>
          <w:sz w:val="24"/>
          <w:szCs w:val="24"/>
        </w:rPr>
      </w:pPr>
    </w:p>
    <w:p w14:paraId="2C1B67D6" w14:textId="77777777" w:rsidR="00E120FA" w:rsidRPr="009C5D8A" w:rsidRDefault="00604D81" w:rsidP="008C5F02">
      <w:pPr>
        <w:widowControl w:val="0"/>
        <w:autoSpaceDE w:val="0"/>
        <w:autoSpaceDN w:val="0"/>
        <w:adjustRightInd w:val="0"/>
        <w:spacing w:after="0" w:line="240" w:lineRule="auto"/>
        <w:ind w:left="3904"/>
        <w:rPr>
          <w:rFonts w:ascii="Trebuchet MS" w:hAnsi="Trebuchet MS"/>
          <w:sz w:val="24"/>
          <w:szCs w:val="24"/>
        </w:rPr>
      </w:pPr>
      <w:r w:rsidRPr="009C5D8A">
        <w:rPr>
          <w:rFonts w:ascii="Trebuchet MS" w:hAnsi="Trebuchet MS" w:cs="Calibri"/>
          <w:b/>
          <w:bCs/>
        </w:rPr>
        <w:t>IV. CENA DÍLA</w:t>
      </w:r>
    </w:p>
    <w:p w14:paraId="326B4B1E"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592D9796" w14:textId="77777777" w:rsidR="00E120FA" w:rsidRPr="009C5D8A" w:rsidRDefault="00604D81"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Cena za </w:t>
      </w:r>
      <w:r w:rsidR="00B52EA8" w:rsidRPr="009C5D8A">
        <w:rPr>
          <w:rFonts w:ascii="Trebuchet MS" w:hAnsi="Trebuchet MS" w:cs="Calibri"/>
        </w:rPr>
        <w:t>provedení</w:t>
      </w:r>
      <w:r w:rsidRPr="009C5D8A">
        <w:rPr>
          <w:rFonts w:ascii="Trebuchet MS" w:hAnsi="Trebuchet MS" w:cs="Calibri"/>
        </w:rPr>
        <w:t xml:space="preserve"> předmětu smlouvy je stanovena dohodou smluvních stran podle ustanovení § 2 zákona č. 526/1990 Sb. o cenách, v platném znění. </w:t>
      </w:r>
    </w:p>
    <w:p w14:paraId="451D3F97"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0E1D657E" w14:textId="77777777" w:rsidR="007362CF" w:rsidRPr="003C2F7F" w:rsidRDefault="00B52EA8"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Cena za provedení předmětu Díla dle této smlouvy je oběma smluvními stranami sjednána ve výši:  </w:t>
      </w:r>
      <w:r w:rsidR="002D2187" w:rsidRPr="00606484">
        <w:rPr>
          <w:rFonts w:ascii="Trebuchet MS" w:hAnsi="Trebuchet MS" w:cs="Calibri"/>
          <w:highlight w:val="cyan"/>
        </w:rPr>
        <w:t>………………………………</w:t>
      </w:r>
      <w:r w:rsidR="00806CC6" w:rsidRPr="009C5D8A">
        <w:rPr>
          <w:rFonts w:ascii="Trebuchet MS" w:hAnsi="Trebuchet MS" w:cs="Calibri"/>
        </w:rPr>
        <w:t xml:space="preserve">  Kč </w:t>
      </w:r>
      <w:r w:rsidR="00FD2A7B" w:rsidRPr="007D0746">
        <w:rPr>
          <w:rFonts w:ascii="Trebuchet MS" w:hAnsi="Trebuchet MS" w:cs="Calibri"/>
        </w:rPr>
        <w:t>bez DPH</w:t>
      </w:r>
      <w:r w:rsidR="00806CC6" w:rsidRPr="009C5D8A">
        <w:rPr>
          <w:rFonts w:ascii="Trebuchet MS" w:hAnsi="Trebuchet MS" w:cs="Calibri"/>
        </w:rPr>
        <w:t xml:space="preserve"> (dá</w:t>
      </w:r>
      <w:r w:rsidRPr="009C5D8A">
        <w:rPr>
          <w:rFonts w:ascii="Trebuchet MS" w:hAnsi="Trebuchet MS" w:cs="Calibri"/>
        </w:rPr>
        <w:t>le tak</w:t>
      </w:r>
      <w:r w:rsidR="00806CC6" w:rsidRPr="009C5D8A">
        <w:rPr>
          <w:rFonts w:ascii="Trebuchet MS" w:hAnsi="Trebuchet MS" w:cs="Calibri"/>
        </w:rPr>
        <w:t>é</w:t>
      </w:r>
      <w:r w:rsidRPr="009C5D8A">
        <w:rPr>
          <w:rFonts w:ascii="Trebuchet MS" w:hAnsi="Trebuchet MS" w:cs="Calibri"/>
        </w:rPr>
        <w:t xml:space="preserve"> jen “cena díla”, “Cena za dílo” nebo jen “cena”). </w:t>
      </w:r>
    </w:p>
    <w:p w14:paraId="18CB39E4" w14:textId="77777777" w:rsidR="007362CF" w:rsidRPr="009C5D8A" w:rsidRDefault="007362CF" w:rsidP="007362CF">
      <w:pPr>
        <w:widowControl w:val="0"/>
        <w:overflowPunct w:val="0"/>
        <w:autoSpaceDE w:val="0"/>
        <w:autoSpaceDN w:val="0"/>
        <w:adjustRightInd w:val="0"/>
        <w:spacing w:after="0" w:line="240" w:lineRule="auto"/>
        <w:jc w:val="both"/>
        <w:rPr>
          <w:rFonts w:ascii="Trebuchet MS" w:hAnsi="Trebuchet MS" w:cs="Calibri"/>
        </w:rPr>
      </w:pPr>
    </w:p>
    <w:p w14:paraId="47788C43" w14:textId="77777777" w:rsidR="00E120FA" w:rsidRPr="009C5D8A" w:rsidRDefault="003623D2"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Cena díla je sjednána jako pevná a maximální (nejvýše přípustná). </w:t>
      </w:r>
      <w:r w:rsidR="00E45094" w:rsidRPr="009C5D8A">
        <w:rPr>
          <w:rFonts w:ascii="Trebuchet MS" w:hAnsi="Trebuchet MS" w:cs="Calibri"/>
        </w:rPr>
        <w:t xml:space="preserve">Zhotovitel závazně </w:t>
      </w:r>
      <w:r w:rsidR="00E45094" w:rsidRPr="009C5D8A">
        <w:rPr>
          <w:rFonts w:ascii="Trebuchet MS" w:hAnsi="Trebuchet MS" w:cs="Calibri"/>
        </w:rPr>
        <w:lastRenderedPageBreak/>
        <w:t xml:space="preserve">prohlašuje, že v dohodnuté ceně jsou zahrnuty veškeré práce a dodávky </w:t>
      </w:r>
      <w:r w:rsidR="00882E6E" w:rsidRPr="009C5D8A">
        <w:rPr>
          <w:rFonts w:ascii="Trebuchet MS" w:hAnsi="Trebuchet MS" w:cs="Calibri"/>
        </w:rPr>
        <w:t xml:space="preserve">vč. </w:t>
      </w:r>
      <w:r w:rsidR="00827A2B" w:rsidRPr="009C5D8A">
        <w:rPr>
          <w:rFonts w:ascii="Trebuchet MS" w:hAnsi="Trebuchet MS" w:cs="Calibri"/>
        </w:rPr>
        <w:t>v</w:t>
      </w:r>
      <w:r w:rsidR="00882E6E" w:rsidRPr="009C5D8A">
        <w:rPr>
          <w:rFonts w:ascii="Trebuchet MS" w:hAnsi="Trebuchet MS" w:cs="Calibri"/>
        </w:rPr>
        <w:t>edlejších úkonů a všech nákladů, které patří či jsou třeba k úplnému a bezvadnému provedení Díla, a to včetně zařizovacích předmětů uvedených v</w:t>
      </w:r>
      <w:r w:rsidR="00826288">
        <w:rPr>
          <w:rFonts w:ascii="Trebuchet MS" w:hAnsi="Trebuchet MS" w:cs="Calibri"/>
        </w:rPr>
        <w:t> projektové dokumentaci</w:t>
      </w:r>
      <w:r w:rsidR="00882E6E" w:rsidRPr="009C5D8A">
        <w:rPr>
          <w:rFonts w:ascii="Trebuchet MS" w:hAnsi="Trebuchet MS" w:cs="Calibri"/>
        </w:rPr>
        <w:t xml:space="preserve">. Cena je stanovena v cenové úrovni k datu provedení a předání Díla </w:t>
      </w:r>
      <w:proofErr w:type="gramStart"/>
      <w:r w:rsidR="00882E6E" w:rsidRPr="009C5D8A">
        <w:rPr>
          <w:rFonts w:ascii="Trebuchet MS" w:hAnsi="Trebuchet MS" w:cs="Calibri"/>
        </w:rPr>
        <w:t>a</w:t>
      </w:r>
      <w:proofErr w:type="gramEnd"/>
      <w:r w:rsidR="00882E6E" w:rsidRPr="009C5D8A">
        <w:rPr>
          <w:rFonts w:ascii="Trebuchet MS" w:hAnsi="Trebuchet MS" w:cs="Calibri"/>
        </w:rPr>
        <w:t xml:space="preserve"> obsahuje předpokládaný vývoj cen vstupních nákladů a veškeré ztížené podmínky, které lze při provádě</w:t>
      </w:r>
      <w:r w:rsidR="004643E8" w:rsidRPr="009C5D8A">
        <w:rPr>
          <w:rFonts w:ascii="Trebuchet MS" w:hAnsi="Trebuchet MS" w:cs="Calibri"/>
        </w:rPr>
        <w:t xml:space="preserve">ní Díla očekávat. Do této ceny </w:t>
      </w:r>
      <w:r w:rsidR="00882E6E" w:rsidRPr="009C5D8A">
        <w:rPr>
          <w:rFonts w:ascii="Trebuchet MS" w:hAnsi="Trebuchet MS" w:cs="Calibri"/>
        </w:rPr>
        <w:t xml:space="preserve">Zhotovitel zapracoval veškerá rizika </w:t>
      </w:r>
      <w:r w:rsidR="004643E8" w:rsidRPr="009C5D8A">
        <w:rPr>
          <w:rFonts w:ascii="Trebuchet MS" w:hAnsi="Trebuchet MS" w:cs="Calibri"/>
        </w:rPr>
        <w:t>plynoucí z cha</w:t>
      </w:r>
      <w:r w:rsidR="00882E6E" w:rsidRPr="009C5D8A">
        <w:rPr>
          <w:rFonts w:ascii="Trebuchet MS" w:hAnsi="Trebuchet MS" w:cs="Calibri"/>
        </w:rPr>
        <w:t>rakteru stavby.</w:t>
      </w:r>
      <w:r w:rsidR="00582900" w:rsidRPr="009C5D8A">
        <w:rPr>
          <w:rFonts w:ascii="Trebuchet MS" w:hAnsi="Trebuchet MS" w:cs="Calibri"/>
        </w:rPr>
        <w:t xml:space="preserve"> Rovněž ceny uvedené Zhotovitelem v položkovém rozpočtu obsahují všechny náklady související se zhotovením díla, vedlejší náklady související s umístěním sta</w:t>
      </w:r>
      <w:r w:rsidR="004643E8" w:rsidRPr="009C5D8A">
        <w:rPr>
          <w:rFonts w:ascii="Trebuchet MS" w:hAnsi="Trebuchet MS" w:cs="Calibri"/>
        </w:rPr>
        <w:t>vby, zařízením staveniště a také</w:t>
      </w:r>
      <w:r w:rsidR="00582900" w:rsidRPr="009C5D8A">
        <w:rPr>
          <w:rFonts w:ascii="Trebuchet MS" w:hAnsi="Trebuchet MS" w:cs="Calibri"/>
        </w:rPr>
        <w:t xml:space="preserve"> ostatní náklady související s plněním podmínek zadávací dokumentace.</w:t>
      </w:r>
    </w:p>
    <w:p w14:paraId="76A9B529"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6797E964" w14:textId="77777777" w:rsidR="00E120FA" w:rsidRPr="009C5D8A" w:rsidRDefault="004643E8" w:rsidP="003033C6">
      <w:pPr>
        <w:widowControl w:val="0"/>
        <w:numPr>
          <w:ilvl w:val="0"/>
          <w:numId w:val="4"/>
        </w:numPr>
        <w:tabs>
          <w:tab w:val="num" w:pos="704"/>
        </w:tabs>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Cena za d</w:t>
      </w:r>
      <w:r w:rsidR="00882E6E" w:rsidRPr="009C5D8A">
        <w:rPr>
          <w:rFonts w:ascii="Trebuchet MS" w:hAnsi="Trebuchet MS" w:cs="Calibri"/>
        </w:rPr>
        <w:t>ílo je stanovena jako celková, konečná, úplná a nepřekročitelná. Cena díla může být zvýšena pouze písemným</w:t>
      </w:r>
      <w:r w:rsidRPr="009C5D8A">
        <w:rPr>
          <w:rFonts w:ascii="Trebuchet MS" w:hAnsi="Trebuchet MS" w:cs="Calibri"/>
        </w:rPr>
        <w:t xml:space="preserve"> dodatkem k této smlouvě. Cena d</w:t>
      </w:r>
      <w:r w:rsidR="00882E6E" w:rsidRPr="009C5D8A">
        <w:rPr>
          <w:rFonts w:ascii="Trebuchet MS" w:hAnsi="Trebuchet MS" w:cs="Calibri"/>
        </w:rPr>
        <w:t xml:space="preserve">íla představuje ohodnocení veškerých nákladů spojených s provedením Díla a plněním ostatních povinností Zhotovitele dle podmínek stanovených touto </w:t>
      </w:r>
      <w:r w:rsidR="002656CB" w:rsidRPr="009C5D8A">
        <w:rPr>
          <w:rFonts w:ascii="Trebuchet MS" w:hAnsi="Trebuchet MS" w:cs="Calibri"/>
        </w:rPr>
        <w:t>S</w:t>
      </w:r>
      <w:r w:rsidR="00882E6E" w:rsidRPr="009C5D8A">
        <w:rPr>
          <w:rFonts w:ascii="Trebuchet MS" w:hAnsi="Trebuchet MS" w:cs="Calibri"/>
        </w:rPr>
        <w:t>mlouvou</w:t>
      </w:r>
      <w:r w:rsidR="002656CB" w:rsidRPr="009C5D8A">
        <w:rPr>
          <w:rFonts w:ascii="Trebuchet MS" w:hAnsi="Trebuchet MS" w:cs="Calibri"/>
        </w:rPr>
        <w:t xml:space="preserve"> a obsahuje cenu veškerých činností a výkonů, které Zhotovitel musí provést, aby naplnil předmět Díla, a to včetně přiměřeného zisku Zhotovitele.</w:t>
      </w:r>
      <w:r w:rsidR="00604D81" w:rsidRPr="009C5D8A">
        <w:rPr>
          <w:rFonts w:ascii="Trebuchet MS" w:hAnsi="Trebuchet MS" w:cs="Calibri"/>
        </w:rPr>
        <w:t xml:space="preserve"> </w:t>
      </w:r>
    </w:p>
    <w:p w14:paraId="49E19923"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6EBCBE8F" w14:textId="77777777" w:rsidR="002656CB" w:rsidRPr="003C2F7F" w:rsidRDefault="002656CB"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Na výši ceny díla nemá vliv změna cen materiálů, technologií, služeb ani cenových předpisů, inflace měny či změny měnových kurzů v průběhu provádění díla. Zhotovitel není oprávněn domáhat se z těchto důvodů jakéhokoli zvýšení sjednané ceny díla.</w:t>
      </w:r>
    </w:p>
    <w:p w14:paraId="59E774E6"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
          <w:bCs/>
        </w:rPr>
      </w:pPr>
    </w:p>
    <w:p w14:paraId="1F7C8CA0" w14:textId="77777777" w:rsidR="002656CB" w:rsidRPr="003C2F7F" w:rsidRDefault="002656CB"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Výkony provedené Zhotovitelem nad rámec smluvního předmětu Díla bez písemného dodatku k této Smlouvě nenavyšují cenu Díla a nebu</w:t>
      </w:r>
      <w:r w:rsidR="00FF50C6" w:rsidRPr="009C5D8A">
        <w:rPr>
          <w:rFonts w:ascii="Trebuchet MS" w:hAnsi="Trebuchet MS" w:cs="Calibri"/>
        </w:rPr>
        <w:t>d</w:t>
      </w:r>
      <w:r w:rsidRPr="009C5D8A">
        <w:rPr>
          <w:rFonts w:ascii="Trebuchet MS" w:hAnsi="Trebuchet MS" w:cs="Calibri"/>
        </w:rPr>
        <w:t>ou Zhotoviteli uhrazeny, pokud není v této smlouvě výslovně sjednáno jinak. Cena Díla rovněž nebude navyšována o</w:t>
      </w:r>
      <w:r w:rsidR="00826288">
        <w:rPr>
          <w:rFonts w:ascii="Trebuchet MS" w:hAnsi="Trebuchet MS" w:cs="Calibri"/>
        </w:rPr>
        <w:t> </w:t>
      </w:r>
      <w:r w:rsidRPr="009C5D8A">
        <w:rPr>
          <w:rFonts w:ascii="Trebuchet MS" w:hAnsi="Trebuchet MS" w:cs="Calibri"/>
        </w:rPr>
        <w:t>náklady a vícepráce vzniklé z jakéhokoliv omylu, neznalosti, či pochybení ze strany Zhotovitele.</w:t>
      </w:r>
    </w:p>
    <w:p w14:paraId="082B8D47"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
          <w:bCs/>
        </w:rPr>
      </w:pPr>
    </w:p>
    <w:p w14:paraId="09D78449" w14:textId="2E2CE17F" w:rsidR="000C446B" w:rsidRPr="003C2F7F" w:rsidRDefault="002656CB"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Zhotovitel se nemůže domáhat přiměřeného zvýšení ceny, objeví-li se při provádění díla potřeba činností v Nabídce Zhotovitele neuvedených, které však jsou zachyceny ve výkazu výměr nebo projektu. Zhotovitel se též nemůže domáhat, aby bylo ur</w:t>
      </w:r>
      <w:r w:rsidR="004643E8" w:rsidRPr="009C5D8A">
        <w:rPr>
          <w:rFonts w:ascii="Trebuchet MS" w:hAnsi="Trebuchet MS" w:cs="Calibri"/>
        </w:rPr>
        <w:t>čeno zvýšení ceny o částku, o n</w:t>
      </w:r>
      <w:r w:rsidR="001E2E30">
        <w:rPr>
          <w:rFonts w:ascii="Trebuchet MS" w:hAnsi="Trebuchet MS" w:cs="Calibri"/>
        </w:rPr>
        <w:t>í</w:t>
      </w:r>
      <w:r w:rsidRPr="009C5D8A">
        <w:rPr>
          <w:rFonts w:ascii="Trebuchet MS" w:hAnsi="Trebuchet MS" w:cs="Calibri"/>
        </w:rPr>
        <w:t xml:space="preserve">ž náklady budou nevyhnutelně </w:t>
      </w:r>
      <w:r w:rsidR="000C446B" w:rsidRPr="009C5D8A">
        <w:rPr>
          <w:rFonts w:ascii="Trebuchet MS" w:hAnsi="Trebuchet MS" w:cs="Calibri"/>
        </w:rPr>
        <w:t xml:space="preserve">převýšeny </w:t>
      </w:r>
      <w:r w:rsidR="00973659">
        <w:rPr>
          <w:rFonts w:ascii="Trebuchet MS" w:hAnsi="Trebuchet MS" w:cs="Calibri"/>
        </w:rPr>
        <w:t xml:space="preserve">nad </w:t>
      </w:r>
      <w:r w:rsidR="000C446B" w:rsidRPr="009C5D8A">
        <w:rPr>
          <w:rFonts w:ascii="Trebuchet MS" w:hAnsi="Trebuchet MS" w:cs="Calibri"/>
        </w:rPr>
        <w:t>náklady účelně vynaloženými Zhotovitelem.</w:t>
      </w:r>
    </w:p>
    <w:p w14:paraId="2BFA8D6F" w14:textId="13FF911B" w:rsidR="003C2F7F" w:rsidRPr="003C2F7F" w:rsidRDefault="001E2E30" w:rsidP="003C2F7F">
      <w:pPr>
        <w:widowControl w:val="0"/>
        <w:overflowPunct w:val="0"/>
        <w:autoSpaceDE w:val="0"/>
        <w:autoSpaceDN w:val="0"/>
        <w:adjustRightInd w:val="0"/>
        <w:spacing w:after="0" w:line="240" w:lineRule="auto"/>
        <w:jc w:val="both"/>
        <w:rPr>
          <w:rFonts w:ascii="Trebuchet MS" w:hAnsi="Trebuchet MS" w:cs="Calibri"/>
          <w:b/>
          <w:bCs/>
        </w:rPr>
      </w:pPr>
      <w:r>
        <w:rPr>
          <w:rFonts w:ascii="Trebuchet MS" w:hAnsi="Trebuchet MS" w:cs="Calibri"/>
          <w:b/>
          <w:bCs/>
        </w:rPr>
        <w:t xml:space="preserve"> </w:t>
      </w:r>
    </w:p>
    <w:p w14:paraId="4610958B" w14:textId="77777777" w:rsidR="00577095" w:rsidRDefault="000C446B"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V případě uplatnění požadavku na změnu či rozšíření předmětu Díla ze strany Objednatele je Zhotovitel povinen do 5 pracovních dnů od obdržení požadavku předložit Objednateli cenovou nabídku s položkovým rozpisem ceny na požadovanou změnu a stanovisko, zda se změna dotkne časového harmonogramu stavby s</w:t>
      </w:r>
      <w:r w:rsidR="00826288">
        <w:rPr>
          <w:rFonts w:ascii="Trebuchet MS" w:hAnsi="Trebuchet MS" w:cs="Calibri"/>
          <w:bCs/>
        </w:rPr>
        <w:t> </w:t>
      </w:r>
      <w:r w:rsidRPr="009C5D8A">
        <w:rPr>
          <w:rFonts w:ascii="Trebuchet MS" w:hAnsi="Trebuchet MS" w:cs="Calibri"/>
          <w:bCs/>
        </w:rPr>
        <w:t>návrhem na jeho ú</w:t>
      </w:r>
      <w:r w:rsidR="00826288">
        <w:rPr>
          <w:rFonts w:ascii="Trebuchet MS" w:hAnsi="Trebuchet MS" w:cs="Calibri"/>
          <w:bCs/>
        </w:rPr>
        <w:t>pravu.</w:t>
      </w:r>
      <w:r w:rsidRPr="009C5D8A">
        <w:rPr>
          <w:rFonts w:ascii="Trebuchet MS" w:hAnsi="Trebuchet MS" w:cs="Calibri"/>
          <w:bCs/>
        </w:rPr>
        <w:t xml:space="preserve"> Rozpis ceny bude vycházet z jednotkových cen, totožných s cenami v Nabídce Zhotovitele, která byla podkladem pro uzavření této Smlouvy. Není-li v Nabídce Zhotovitele tento výkon uveden</w:t>
      </w:r>
      <w:r w:rsidR="00FF50C6" w:rsidRPr="009C5D8A">
        <w:rPr>
          <w:rFonts w:ascii="Trebuchet MS" w:hAnsi="Trebuchet MS" w:cs="Calibri"/>
          <w:bCs/>
        </w:rPr>
        <w:t xml:space="preserve"> </w:t>
      </w:r>
      <w:r w:rsidRPr="009C5D8A">
        <w:rPr>
          <w:rFonts w:ascii="Trebuchet MS" w:hAnsi="Trebuchet MS" w:cs="Calibri"/>
          <w:bCs/>
        </w:rPr>
        <w:t>a tudíž není stanovena jednotková cena,</w:t>
      </w:r>
      <w:r w:rsidR="00FF50C6" w:rsidRPr="009C5D8A">
        <w:rPr>
          <w:rFonts w:ascii="Trebuchet MS" w:hAnsi="Trebuchet MS" w:cs="Calibri"/>
          <w:bCs/>
        </w:rPr>
        <w:t xml:space="preserve"> </w:t>
      </w:r>
      <w:r w:rsidRPr="009C5D8A">
        <w:rPr>
          <w:rFonts w:ascii="Trebuchet MS" w:hAnsi="Trebuchet MS" w:cs="Calibri"/>
          <w:bCs/>
        </w:rPr>
        <w:t>Zhotovitel použije ceny dle sazebníku (ceníku</w:t>
      </w:r>
      <w:r w:rsidR="00577095" w:rsidRPr="009C5D8A">
        <w:rPr>
          <w:rFonts w:ascii="Trebuchet MS" w:hAnsi="Trebuchet MS" w:cs="Calibri"/>
          <w:bCs/>
        </w:rPr>
        <w:t>)</w:t>
      </w:r>
      <w:r w:rsidRPr="009C5D8A">
        <w:rPr>
          <w:rFonts w:ascii="Trebuchet MS" w:hAnsi="Trebuchet MS" w:cs="Calibri"/>
          <w:bCs/>
        </w:rPr>
        <w:t xml:space="preserve"> “URS” (od spol. URS Praha a.s.</w:t>
      </w:r>
      <w:r w:rsidR="001E229E" w:rsidRPr="009C5D8A">
        <w:rPr>
          <w:rFonts w:ascii="Trebuchet MS" w:hAnsi="Trebuchet MS" w:cs="Calibri"/>
          <w:bCs/>
        </w:rPr>
        <w:t>, Pražská 18, Praha 10</w:t>
      </w:r>
      <w:r w:rsidRPr="009C5D8A">
        <w:rPr>
          <w:rFonts w:ascii="Trebuchet MS" w:hAnsi="Trebuchet MS" w:cs="Calibri"/>
          <w:bCs/>
        </w:rPr>
        <w:t>)</w:t>
      </w:r>
      <w:r w:rsidR="00577095" w:rsidRPr="009C5D8A">
        <w:rPr>
          <w:rFonts w:ascii="Trebuchet MS" w:hAnsi="Trebuchet MS" w:cs="Calibri"/>
          <w:bCs/>
        </w:rPr>
        <w:t xml:space="preserve"> v cenové úrovni platné ke dni uzavření Smlouvy o dílo, ponížené o 8% a bez příplatků. Pokud ceník “URS” odpovídající položku neobsahuje, budou použity ceny obvyklé.</w:t>
      </w:r>
    </w:p>
    <w:p w14:paraId="0545D482"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Cs/>
        </w:rPr>
      </w:pPr>
    </w:p>
    <w:p w14:paraId="62F63EFD" w14:textId="77777777" w:rsidR="00DD63DC" w:rsidRPr="006B0B40" w:rsidRDefault="00577095"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sidRPr="006B0B40">
        <w:rPr>
          <w:rFonts w:ascii="Trebuchet MS" w:hAnsi="Trebuchet MS" w:cs="Calibri"/>
          <w:bCs/>
        </w:rPr>
        <w:t>V případě uplatnění požadavku na zúžení předmětu Díla ze strany Objednatele nebude Zhotovitel takové práce a dodávky provádět a o položkovou cenu takových prací a dodávek bude snížena Cena díla. Není-li v Nabíd</w:t>
      </w:r>
      <w:r w:rsidR="003E58C5" w:rsidRPr="006B0B40">
        <w:rPr>
          <w:rFonts w:ascii="Trebuchet MS" w:hAnsi="Trebuchet MS" w:cs="Calibri"/>
          <w:bCs/>
        </w:rPr>
        <w:t>c</w:t>
      </w:r>
      <w:r w:rsidRPr="006B0B40">
        <w:rPr>
          <w:rFonts w:ascii="Trebuchet MS" w:hAnsi="Trebuchet MS" w:cs="Calibri"/>
          <w:bCs/>
        </w:rPr>
        <w:t>e Zhotovitele tento výkon uveden a tudíž není stanovena jednotková cena, Zhotovitel použije ceny dle sazebníku (ceníku) “URS” (od spol. URS Praha a.s.) v cenové úrovni platné ke dni uzavření Smlouvy o dílo, ponížené o 8% a bez příplatků. Pokud ceník “URS” odpovídající položku neobsahuje, budou použity ceny obvyklé.</w:t>
      </w:r>
    </w:p>
    <w:p w14:paraId="1BDB5FDB"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Cs/>
        </w:rPr>
      </w:pPr>
    </w:p>
    <w:p w14:paraId="49F91645" w14:textId="77777777" w:rsidR="00DD63DC" w:rsidRDefault="00DD63DC"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Změna ceny v důsledku zjištěných skutečností, které nebyly v době podpisu smlouvy známy a Zhotovitel je nezavinil ani nemohl předvídat</w:t>
      </w:r>
      <w:r w:rsidR="000C07FB" w:rsidRPr="009C5D8A">
        <w:rPr>
          <w:rFonts w:ascii="Trebuchet MS" w:hAnsi="Trebuchet MS" w:cs="Calibri"/>
          <w:bCs/>
        </w:rPr>
        <w:t>,</w:t>
      </w:r>
      <w:r w:rsidRPr="009C5D8A">
        <w:rPr>
          <w:rFonts w:ascii="Trebuchet MS" w:hAnsi="Trebuchet MS" w:cs="Calibri"/>
          <w:bCs/>
        </w:rPr>
        <w:t xml:space="preserve"> je možná jen po odsouhlasení Objednatelem a </w:t>
      </w:r>
      <w:r w:rsidR="007603F1" w:rsidRPr="009C5D8A">
        <w:rPr>
          <w:rFonts w:ascii="Trebuchet MS" w:hAnsi="Trebuchet MS" w:cs="Calibri"/>
          <w:bCs/>
        </w:rPr>
        <w:t>bude provedena</w:t>
      </w:r>
      <w:r w:rsidRPr="009C5D8A">
        <w:rPr>
          <w:rFonts w:ascii="Trebuchet MS" w:hAnsi="Trebuchet MS" w:cs="Calibri"/>
          <w:bCs/>
        </w:rPr>
        <w:t xml:space="preserve"> písemným dodatkem k této smlouvě. </w:t>
      </w:r>
      <w:r w:rsidR="000C07FB" w:rsidRPr="009C5D8A">
        <w:rPr>
          <w:rFonts w:ascii="Trebuchet MS" w:hAnsi="Trebuchet MS" w:cs="Calibri"/>
          <w:bCs/>
        </w:rPr>
        <w:t xml:space="preserve">O těchto </w:t>
      </w:r>
      <w:r w:rsidR="000C07FB" w:rsidRPr="009C5D8A">
        <w:rPr>
          <w:rFonts w:ascii="Trebuchet MS" w:hAnsi="Trebuchet MS" w:cs="Calibri"/>
          <w:bCs/>
        </w:rPr>
        <w:lastRenderedPageBreak/>
        <w:t>nových skutečnostech musí Zhotovitel neprodleně informovat Objednatele, a to dříve než budou vynaloženy první náklady souvis</w:t>
      </w:r>
      <w:r w:rsidR="004643E8" w:rsidRPr="009C5D8A">
        <w:rPr>
          <w:rFonts w:ascii="Trebuchet MS" w:hAnsi="Trebuchet MS" w:cs="Calibri"/>
          <w:bCs/>
        </w:rPr>
        <w:t>ející s touto novou skutečností</w:t>
      </w:r>
      <w:r w:rsidR="000C07FB" w:rsidRPr="009C5D8A">
        <w:rPr>
          <w:rFonts w:ascii="Trebuchet MS" w:hAnsi="Trebuchet MS" w:cs="Calibri"/>
          <w:bCs/>
        </w:rPr>
        <w:t>. Objednatel si vyhrazuje právo o novém postupu prací rozhodnout ještě před jejím započetím.</w:t>
      </w:r>
    </w:p>
    <w:p w14:paraId="73D83A5E"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Cs/>
        </w:rPr>
      </w:pPr>
    </w:p>
    <w:p w14:paraId="4944182A" w14:textId="77777777" w:rsidR="000C07FB" w:rsidRPr="009C5D8A" w:rsidRDefault="00DD63DC"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Změna ceny v důsledku zjištěných skutečností</w:t>
      </w:r>
      <w:r w:rsidR="007603F1" w:rsidRPr="009C5D8A">
        <w:rPr>
          <w:rFonts w:ascii="Trebuchet MS" w:hAnsi="Trebuchet MS" w:cs="Calibri"/>
          <w:bCs/>
        </w:rPr>
        <w:t>, odlišných od dokumentace stavby</w:t>
      </w:r>
      <w:r w:rsidR="007F4D65" w:rsidRPr="009C5D8A">
        <w:rPr>
          <w:rFonts w:ascii="Trebuchet MS" w:hAnsi="Trebuchet MS" w:cs="Calibri"/>
          <w:bCs/>
        </w:rPr>
        <w:t xml:space="preserve"> – Dokumentace pro </w:t>
      </w:r>
      <w:r w:rsidR="00826288">
        <w:rPr>
          <w:rFonts w:ascii="Trebuchet MS" w:hAnsi="Trebuchet MS" w:cs="Calibri"/>
          <w:bCs/>
        </w:rPr>
        <w:t>provedení stavby</w:t>
      </w:r>
      <w:r w:rsidR="007F4D65" w:rsidRPr="009C5D8A">
        <w:rPr>
          <w:rFonts w:ascii="Trebuchet MS" w:hAnsi="Trebuchet MS" w:cs="Calibri"/>
          <w:bCs/>
        </w:rPr>
        <w:t>,</w:t>
      </w:r>
      <w:r w:rsidR="007603F1" w:rsidRPr="009C5D8A">
        <w:rPr>
          <w:rFonts w:ascii="Trebuchet MS" w:hAnsi="Trebuchet MS" w:cs="Calibri"/>
          <w:bCs/>
        </w:rPr>
        <w:t xml:space="preserve"> předané Objednatelem</w:t>
      </w:r>
      <w:r w:rsidR="000C07FB" w:rsidRPr="009C5D8A">
        <w:rPr>
          <w:rFonts w:ascii="Trebuchet MS" w:hAnsi="Trebuchet MS" w:cs="Calibri"/>
          <w:bCs/>
        </w:rPr>
        <w:t>,</w:t>
      </w:r>
      <w:r w:rsidR="007603F1" w:rsidRPr="009C5D8A">
        <w:rPr>
          <w:rFonts w:ascii="Trebuchet MS" w:hAnsi="Trebuchet MS" w:cs="Calibri"/>
          <w:bCs/>
        </w:rPr>
        <w:t xml:space="preserve"> je možná jen po odsouhlasení Objednatelem a bude provedena písemným dodatkem k této smlouvě. </w:t>
      </w:r>
      <w:r w:rsidR="000C07FB" w:rsidRPr="009C5D8A">
        <w:rPr>
          <w:rFonts w:ascii="Trebuchet MS" w:hAnsi="Trebuchet MS" w:cs="Calibri"/>
          <w:bCs/>
        </w:rPr>
        <w:t>O těchto nových skutečnostech musí Zhotovitel neprodleně informovat Objednatele, a to dříve než budou vynaloženy první náklady souvis</w:t>
      </w:r>
      <w:r w:rsidR="004643E8" w:rsidRPr="009C5D8A">
        <w:rPr>
          <w:rFonts w:ascii="Trebuchet MS" w:hAnsi="Trebuchet MS" w:cs="Calibri"/>
          <w:bCs/>
        </w:rPr>
        <w:t>ející s touto novou skutečností</w:t>
      </w:r>
      <w:r w:rsidR="000C07FB" w:rsidRPr="009C5D8A">
        <w:rPr>
          <w:rFonts w:ascii="Trebuchet MS" w:hAnsi="Trebuchet MS" w:cs="Calibri"/>
          <w:bCs/>
        </w:rPr>
        <w:t>. Objednatel si vyhrazuje právo o novém postupu prací rozhodnout ještě před jejím započetím.</w:t>
      </w:r>
    </w:p>
    <w:p w14:paraId="545FF260" w14:textId="77777777" w:rsidR="00DD63DC" w:rsidRPr="009C5D8A" w:rsidRDefault="00DD63DC" w:rsidP="008C5F02">
      <w:pPr>
        <w:widowControl w:val="0"/>
        <w:overflowPunct w:val="0"/>
        <w:autoSpaceDE w:val="0"/>
        <w:autoSpaceDN w:val="0"/>
        <w:adjustRightInd w:val="0"/>
        <w:spacing w:after="0" w:line="240" w:lineRule="auto"/>
        <w:ind w:left="704"/>
        <w:jc w:val="both"/>
        <w:rPr>
          <w:rFonts w:ascii="Trebuchet MS" w:hAnsi="Trebuchet MS" w:cs="Calibri"/>
          <w:bCs/>
        </w:rPr>
      </w:pPr>
    </w:p>
    <w:p w14:paraId="7FE23506" w14:textId="5C206F4A" w:rsidR="00577095" w:rsidRDefault="00577095"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Cena díla se </w:t>
      </w:r>
      <w:r w:rsidR="004643E8" w:rsidRPr="009C5D8A">
        <w:rPr>
          <w:rFonts w:ascii="Trebuchet MS" w:hAnsi="Trebuchet MS" w:cs="Calibri"/>
          <w:bCs/>
        </w:rPr>
        <w:t>zvyšuje o daň z přidané hodnoty</w:t>
      </w:r>
      <w:r w:rsidRPr="009C5D8A">
        <w:rPr>
          <w:rFonts w:ascii="Trebuchet MS" w:hAnsi="Trebuchet MS" w:cs="Calibri"/>
          <w:bCs/>
        </w:rPr>
        <w:t xml:space="preserve"> na základě daňové povinnosti ve smyslu zákona č. 235/2004 Sb.</w:t>
      </w:r>
      <w:r w:rsidR="003E58C5" w:rsidRPr="009C5D8A">
        <w:rPr>
          <w:rFonts w:ascii="Trebuchet MS" w:hAnsi="Trebuchet MS" w:cs="Calibri"/>
          <w:bCs/>
        </w:rPr>
        <w:t xml:space="preserve"> o</w:t>
      </w:r>
      <w:r w:rsidRPr="009C5D8A">
        <w:rPr>
          <w:rFonts w:ascii="Trebuchet MS" w:hAnsi="Trebuchet MS" w:cs="Calibri"/>
          <w:bCs/>
        </w:rPr>
        <w:t xml:space="preserve"> </w:t>
      </w:r>
      <w:r w:rsidR="00562E9F" w:rsidRPr="009C5D8A">
        <w:rPr>
          <w:rFonts w:ascii="Trebuchet MS" w:hAnsi="Trebuchet MS" w:cs="Calibri"/>
          <w:bCs/>
        </w:rPr>
        <w:t>dani z přidané hodnoty</w:t>
      </w:r>
      <w:r w:rsidRPr="009C5D8A">
        <w:rPr>
          <w:rFonts w:ascii="Trebuchet MS" w:hAnsi="Trebuchet MS" w:cs="Calibri"/>
          <w:bCs/>
        </w:rPr>
        <w:t xml:space="preserve"> v platném znění (v době uskutečnění zdanitelného plnění). Za správnost vyčíslení DPH odpovídá Zhotovitel.</w:t>
      </w:r>
      <w:r w:rsidR="001445E4" w:rsidRPr="009C5D8A">
        <w:rPr>
          <w:rFonts w:ascii="Trebuchet MS" w:hAnsi="Trebuchet MS" w:cs="Calibri"/>
          <w:bCs/>
        </w:rPr>
        <w:t xml:space="preserve"> V případě uplatnění režimu přenesení daňové povinnosti postupuje Zhotovitel i Objednatel podle příslušných ustanovení zákona č. 235/2004 Sb., o dani z přidané hodnoty v</w:t>
      </w:r>
      <w:r w:rsidR="00562E9F" w:rsidRPr="009C5D8A">
        <w:rPr>
          <w:rFonts w:ascii="Trebuchet MS" w:hAnsi="Trebuchet MS" w:cs="Calibri"/>
          <w:bCs/>
        </w:rPr>
        <w:t xml:space="preserve"> platném znění.</w:t>
      </w:r>
      <w:r w:rsidR="001445E4" w:rsidRPr="009C5D8A">
        <w:rPr>
          <w:rFonts w:ascii="Trebuchet MS" w:hAnsi="Trebuchet MS" w:cs="Calibri"/>
          <w:bCs/>
        </w:rPr>
        <w:t xml:space="preserve"> </w:t>
      </w:r>
    </w:p>
    <w:p w14:paraId="24191374" w14:textId="77777777" w:rsidR="00452124" w:rsidRDefault="00452124" w:rsidP="00452124">
      <w:pPr>
        <w:pStyle w:val="Odstavecseseznamem"/>
        <w:spacing w:after="0"/>
        <w:ind w:left="709"/>
        <w:rPr>
          <w:rFonts w:ascii="Trebuchet MS" w:hAnsi="Trebuchet MS" w:cs="Calibri"/>
          <w:bCs/>
        </w:rPr>
      </w:pPr>
    </w:p>
    <w:p w14:paraId="710C0EBF" w14:textId="77777777" w:rsidR="00452124" w:rsidRPr="009C5D8A" w:rsidRDefault="00452124" w:rsidP="003033C6">
      <w:pPr>
        <w:widowControl w:val="0"/>
        <w:numPr>
          <w:ilvl w:val="0"/>
          <w:numId w:val="4"/>
        </w:numPr>
        <w:tabs>
          <w:tab w:val="num" w:pos="704"/>
        </w:tabs>
        <w:overflowPunct w:val="0"/>
        <w:autoSpaceDE w:val="0"/>
        <w:autoSpaceDN w:val="0"/>
        <w:adjustRightInd w:val="0"/>
        <w:spacing w:after="0" w:line="240" w:lineRule="auto"/>
        <w:ind w:left="704" w:hanging="704"/>
        <w:jc w:val="both"/>
        <w:rPr>
          <w:rFonts w:ascii="Trebuchet MS" w:hAnsi="Trebuchet MS" w:cs="Calibri"/>
          <w:bCs/>
        </w:rPr>
      </w:pPr>
      <w:r>
        <w:rPr>
          <w:rFonts w:ascii="Trebuchet MS" w:hAnsi="Trebuchet MS" w:cs="Calibri"/>
          <w:bCs/>
        </w:rPr>
        <w:t>Zhotovitel se zavazuje, že bude řádně a včas platit daňové doklady vystavené jeho podzhotoviteli.</w:t>
      </w:r>
    </w:p>
    <w:p w14:paraId="769EABC5" w14:textId="77777777" w:rsidR="00E120FA" w:rsidRDefault="00E120FA" w:rsidP="008C5F02">
      <w:pPr>
        <w:widowControl w:val="0"/>
        <w:autoSpaceDE w:val="0"/>
        <w:autoSpaceDN w:val="0"/>
        <w:adjustRightInd w:val="0"/>
        <w:spacing w:after="0" w:line="240" w:lineRule="auto"/>
        <w:rPr>
          <w:rFonts w:ascii="Trebuchet MS" w:hAnsi="Trebuchet MS"/>
          <w:sz w:val="24"/>
          <w:szCs w:val="24"/>
        </w:rPr>
      </w:pPr>
      <w:bookmarkStart w:id="2" w:name="page5"/>
      <w:bookmarkEnd w:id="2"/>
    </w:p>
    <w:p w14:paraId="4030A478" w14:textId="77777777" w:rsidR="00A63120" w:rsidRPr="009C5D8A" w:rsidRDefault="00A63120" w:rsidP="008C5F02">
      <w:pPr>
        <w:widowControl w:val="0"/>
        <w:autoSpaceDE w:val="0"/>
        <w:autoSpaceDN w:val="0"/>
        <w:adjustRightInd w:val="0"/>
        <w:spacing w:after="0" w:line="240" w:lineRule="auto"/>
        <w:rPr>
          <w:rFonts w:ascii="Trebuchet MS" w:hAnsi="Trebuchet MS"/>
          <w:sz w:val="24"/>
          <w:szCs w:val="24"/>
        </w:rPr>
      </w:pPr>
    </w:p>
    <w:p w14:paraId="25226BD5" w14:textId="77777777" w:rsidR="00E120FA" w:rsidRPr="009C5D8A" w:rsidRDefault="00604D81" w:rsidP="003033C6">
      <w:pPr>
        <w:widowControl w:val="0"/>
        <w:numPr>
          <w:ilvl w:val="1"/>
          <w:numId w:val="5"/>
        </w:numPr>
        <w:tabs>
          <w:tab w:val="clear" w:pos="1440"/>
          <w:tab w:val="num" w:pos="3664"/>
        </w:tabs>
        <w:overflowPunct w:val="0"/>
        <w:autoSpaceDE w:val="0"/>
        <w:autoSpaceDN w:val="0"/>
        <w:adjustRightInd w:val="0"/>
        <w:spacing w:after="0" w:line="240" w:lineRule="auto"/>
        <w:ind w:left="3664" w:hanging="233"/>
        <w:jc w:val="both"/>
        <w:rPr>
          <w:rFonts w:ascii="Trebuchet MS" w:hAnsi="Trebuchet MS" w:cs="Calibri"/>
          <w:b/>
          <w:bCs/>
        </w:rPr>
      </w:pPr>
      <w:r w:rsidRPr="009C5D8A">
        <w:rPr>
          <w:rFonts w:ascii="Trebuchet MS" w:hAnsi="Trebuchet MS" w:cs="Calibri"/>
          <w:b/>
          <w:bCs/>
        </w:rPr>
        <w:t xml:space="preserve">PLATEBNÍ PODMÍNKY </w:t>
      </w:r>
    </w:p>
    <w:p w14:paraId="348F94DC"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034E8488" w14:textId="77777777" w:rsidR="00230252" w:rsidRPr="00230252" w:rsidRDefault="001E229E" w:rsidP="003033C6">
      <w:pPr>
        <w:widowControl w:val="0"/>
        <w:numPr>
          <w:ilvl w:val="0"/>
          <w:numId w:val="6"/>
        </w:numPr>
        <w:tabs>
          <w:tab w:val="num" w:pos="704"/>
        </w:tabs>
        <w:overflowPunct w:val="0"/>
        <w:autoSpaceDE w:val="0"/>
        <w:autoSpaceDN w:val="0"/>
        <w:adjustRightInd w:val="0"/>
        <w:spacing w:after="0" w:line="240" w:lineRule="auto"/>
        <w:ind w:left="704" w:hanging="704"/>
        <w:jc w:val="both"/>
        <w:rPr>
          <w:rFonts w:ascii="Trebuchet MS" w:hAnsi="Trebuchet MS" w:cs="Calibri"/>
        </w:rPr>
      </w:pPr>
      <w:r w:rsidRPr="009C5D8A">
        <w:rPr>
          <w:rFonts w:ascii="Trebuchet MS" w:hAnsi="Trebuchet MS" w:cs="Calibri"/>
        </w:rPr>
        <w:t>Zhotovitel je oprávněn fakturovat vůči Objednateli za provedené práce průběžně, a to 1x měsíčně, na základě Objednatelem odsouhlaseného zjišťovacího protokolu (soupisu provedených prací)</w:t>
      </w:r>
      <w:r w:rsidR="00995985" w:rsidRPr="009C5D8A">
        <w:rPr>
          <w:rFonts w:ascii="Trebuchet MS" w:hAnsi="Trebuchet MS" w:cs="Calibri"/>
        </w:rPr>
        <w:t>,</w:t>
      </w:r>
      <w:r w:rsidRPr="009C5D8A">
        <w:rPr>
          <w:rFonts w:ascii="Trebuchet MS" w:hAnsi="Trebuchet MS" w:cs="Calibri"/>
        </w:rPr>
        <w:t xml:space="preserve"> </w:t>
      </w:r>
      <w:r w:rsidR="00995985" w:rsidRPr="009C5D8A">
        <w:rPr>
          <w:rFonts w:ascii="Trebuchet MS" w:hAnsi="Trebuchet MS" w:cs="Calibri"/>
        </w:rPr>
        <w:t>který je součástí faktury ve formě přílohy</w:t>
      </w:r>
      <w:r w:rsidR="003E58C5" w:rsidRPr="009C5D8A">
        <w:rPr>
          <w:rFonts w:ascii="Trebuchet MS" w:hAnsi="Trebuchet MS" w:cs="Calibri"/>
        </w:rPr>
        <w:t>.</w:t>
      </w:r>
      <w:r w:rsidR="00DF3183" w:rsidRPr="009C5D8A">
        <w:rPr>
          <w:rFonts w:ascii="Trebuchet MS" w:hAnsi="Trebuchet MS" w:cs="Calibri"/>
        </w:rPr>
        <w:t xml:space="preserve"> Bez tohoto soupisu je faktura neúplná.</w:t>
      </w:r>
      <w:r w:rsidR="00964034" w:rsidRPr="009C5D8A">
        <w:rPr>
          <w:rFonts w:ascii="Trebuchet MS" w:hAnsi="Trebuchet MS" w:cs="Calibri"/>
        </w:rPr>
        <w:t xml:space="preserve"> </w:t>
      </w:r>
      <w:r w:rsidR="00A343D8" w:rsidRPr="009C5D8A">
        <w:rPr>
          <w:rFonts w:ascii="Trebuchet MS" w:hAnsi="Trebuchet MS" w:cs="Calibri"/>
        </w:rPr>
        <w:t>Objednatel neposkytn</w:t>
      </w:r>
      <w:r w:rsidR="00F8216F" w:rsidRPr="009C5D8A">
        <w:rPr>
          <w:rFonts w:ascii="Trebuchet MS" w:hAnsi="Trebuchet MS" w:cs="Calibri"/>
        </w:rPr>
        <w:t>e Zhotoviteli během provádění dí</w:t>
      </w:r>
      <w:r w:rsidR="00A343D8" w:rsidRPr="009C5D8A">
        <w:rPr>
          <w:rFonts w:ascii="Trebuchet MS" w:hAnsi="Trebuchet MS" w:cs="Calibri"/>
        </w:rPr>
        <w:t>la žádnou zálohu.</w:t>
      </w:r>
      <w:r w:rsidR="00230252">
        <w:rPr>
          <w:rFonts w:ascii="Trebuchet MS" w:hAnsi="Trebuchet MS" w:cs="Calibri"/>
          <w:b/>
          <w:bCs/>
        </w:rPr>
        <w:t xml:space="preserve"> </w:t>
      </w:r>
      <w:r w:rsidR="00230252" w:rsidRPr="00230252">
        <w:rPr>
          <w:rFonts w:ascii="Trebuchet MS" w:hAnsi="Trebuchet MS" w:cs="Calibri"/>
        </w:rPr>
        <w:t xml:space="preserve">Práce průběžně provedené </w:t>
      </w:r>
      <w:proofErr w:type="gramStart"/>
      <w:r w:rsidR="00230252" w:rsidRPr="00230252">
        <w:rPr>
          <w:rFonts w:ascii="Trebuchet MS" w:hAnsi="Trebuchet MS" w:cs="Calibri"/>
        </w:rPr>
        <w:t>a</w:t>
      </w:r>
      <w:proofErr w:type="gramEnd"/>
      <w:r w:rsidR="00230252" w:rsidRPr="00230252">
        <w:rPr>
          <w:rFonts w:ascii="Trebuchet MS" w:hAnsi="Trebuchet MS" w:cs="Calibri"/>
        </w:rPr>
        <w:t xml:space="preserve"> odsouhlasené v rámci realizace Díla se považují za dílčí zdanitelná plnění ve smyslu zákona 235/2004 Sb. o DPH. Dnem uskutečnění dílčího zdanitelného plnění je poslední den v kalendářním měsíci, za který bude zhotovitel fakturovat provedené práce. Zhotovitel předloží Objednateli k odsouhlasení soupis provedených prací v běžném kalendářním měsíci, a to k poslednímu dni kalendářního měsíce. Objednatel se k tomuto soupisu vyjádří do 5 pracovních dnů. Na základě Objednatelem odsouhlaseného soupisu prací je Zhotovitel (plátce DPH) povinen vystavit nejpozději do 15 dnů od data uskutečnění zdanitelného plnění daňový doklad a zaslat jej na adresu Objednatele, či jej Objednateli předat proti podpisu. Povinnou přílohou faktury (daňového dokladu) je Objednatelem odsouhlasený soupis provedených prací. Za Objednatele se soupis prací považuje za odsouhlasený v případě, že se k souhlasu podepíše osoba oprávněná za Objednatele jednat ve věcech smluvních. Faktury (daňové doklady) budou obsahovat náležitosti uvedené zvláště v par. 28, odst.2) zákona 235/2004 Sb. o DPH v platném znění. </w:t>
      </w:r>
    </w:p>
    <w:p w14:paraId="763F0941" w14:textId="77777777" w:rsidR="00230252" w:rsidRDefault="00230252" w:rsidP="00FD2A7B">
      <w:pPr>
        <w:widowControl w:val="0"/>
        <w:overflowPunct w:val="0"/>
        <w:autoSpaceDE w:val="0"/>
        <w:autoSpaceDN w:val="0"/>
        <w:adjustRightInd w:val="0"/>
        <w:spacing w:after="0" w:line="240" w:lineRule="auto"/>
        <w:ind w:left="704"/>
        <w:jc w:val="both"/>
        <w:rPr>
          <w:rFonts w:ascii="Trebuchet MS" w:hAnsi="Trebuchet MS" w:cs="Calibri"/>
          <w:b/>
          <w:bCs/>
        </w:rPr>
      </w:pPr>
    </w:p>
    <w:p w14:paraId="6B52F720" w14:textId="77777777" w:rsidR="00FD2A7B" w:rsidRPr="00ED658B" w:rsidRDefault="00995985" w:rsidP="003033C6">
      <w:pPr>
        <w:pStyle w:val="Odstavecseseznamem"/>
        <w:widowControl w:val="0"/>
        <w:numPr>
          <w:ilvl w:val="1"/>
          <w:numId w:val="22"/>
        </w:numPr>
        <w:overflowPunct w:val="0"/>
        <w:autoSpaceDE w:val="0"/>
        <w:autoSpaceDN w:val="0"/>
        <w:adjustRightInd w:val="0"/>
        <w:spacing w:after="0" w:line="240" w:lineRule="auto"/>
        <w:jc w:val="both"/>
        <w:rPr>
          <w:rFonts w:ascii="Trebuchet MS" w:hAnsi="Trebuchet MS" w:cs="Calibri"/>
          <w:b/>
          <w:bCs/>
        </w:rPr>
      </w:pPr>
      <w:r w:rsidRPr="00ED658B">
        <w:rPr>
          <w:rFonts w:ascii="Trebuchet MS" w:hAnsi="Trebuchet MS" w:cs="Calibri"/>
        </w:rPr>
        <w:t>Splatnost faktury je 30 dnů a počíná běžet ode dne, kdy byla faktura přijata Objednatelem.</w:t>
      </w:r>
      <w:r w:rsidR="00604D81" w:rsidRPr="00ED658B">
        <w:rPr>
          <w:rFonts w:ascii="Trebuchet MS" w:hAnsi="Trebuchet MS" w:cs="Calibri"/>
        </w:rPr>
        <w:t xml:space="preserve"> </w:t>
      </w:r>
    </w:p>
    <w:p w14:paraId="68DF88C6" w14:textId="77777777" w:rsidR="003C2F7F" w:rsidRPr="00ED658B" w:rsidRDefault="003C2F7F" w:rsidP="003C2F7F">
      <w:pPr>
        <w:widowControl w:val="0"/>
        <w:overflowPunct w:val="0"/>
        <w:autoSpaceDE w:val="0"/>
        <w:autoSpaceDN w:val="0"/>
        <w:adjustRightInd w:val="0"/>
        <w:spacing w:after="0" w:line="240" w:lineRule="auto"/>
        <w:jc w:val="both"/>
        <w:rPr>
          <w:rFonts w:ascii="Trebuchet MS" w:hAnsi="Trebuchet MS" w:cs="Calibri"/>
          <w:b/>
          <w:bCs/>
        </w:rPr>
      </w:pPr>
    </w:p>
    <w:p w14:paraId="628F0166" w14:textId="77777777" w:rsidR="00E120FA" w:rsidRPr="00ED658B" w:rsidRDefault="00A343D8" w:rsidP="003033C6">
      <w:pPr>
        <w:pStyle w:val="Odstavecseseznamem"/>
        <w:widowControl w:val="0"/>
        <w:numPr>
          <w:ilvl w:val="1"/>
          <w:numId w:val="22"/>
        </w:numPr>
        <w:overflowPunct w:val="0"/>
        <w:autoSpaceDE w:val="0"/>
        <w:autoSpaceDN w:val="0"/>
        <w:adjustRightInd w:val="0"/>
        <w:spacing w:after="0" w:line="240" w:lineRule="auto"/>
        <w:jc w:val="both"/>
        <w:rPr>
          <w:rFonts w:ascii="Trebuchet MS" w:hAnsi="Trebuchet MS" w:cs="Calibri"/>
          <w:b/>
          <w:bCs/>
        </w:rPr>
      </w:pPr>
      <w:bookmarkStart w:id="3" w:name="_Hlk69289632"/>
      <w:r w:rsidRPr="00ED658B">
        <w:rPr>
          <w:rFonts w:ascii="Trebuchet MS" w:hAnsi="Trebuchet MS" w:cs="Calibri"/>
          <w:bCs/>
        </w:rPr>
        <w:t xml:space="preserve">Zhotovitel je povinen do </w:t>
      </w:r>
      <w:r w:rsidR="00452124" w:rsidRPr="00ED658B">
        <w:rPr>
          <w:rFonts w:ascii="Trebuchet MS" w:hAnsi="Trebuchet MS" w:cs="Calibri"/>
          <w:bCs/>
        </w:rPr>
        <w:t>15</w:t>
      </w:r>
      <w:r w:rsidRPr="00ED658B">
        <w:rPr>
          <w:rFonts w:ascii="Trebuchet MS" w:hAnsi="Trebuchet MS" w:cs="Calibri"/>
          <w:bCs/>
        </w:rPr>
        <w:t xml:space="preserve"> dnů ode dne předán</w:t>
      </w:r>
      <w:r w:rsidR="003642C6" w:rsidRPr="00ED658B">
        <w:rPr>
          <w:rFonts w:ascii="Trebuchet MS" w:hAnsi="Trebuchet MS" w:cs="Calibri"/>
          <w:bCs/>
        </w:rPr>
        <w:t>í a převzetí D</w:t>
      </w:r>
      <w:r w:rsidRPr="00ED658B">
        <w:rPr>
          <w:rFonts w:ascii="Trebuchet MS" w:hAnsi="Trebuchet MS" w:cs="Calibri"/>
          <w:bCs/>
        </w:rPr>
        <w:t xml:space="preserve">íla </w:t>
      </w:r>
      <w:r w:rsidR="0004580D" w:rsidRPr="00ED658B">
        <w:rPr>
          <w:rFonts w:ascii="Trebuchet MS" w:hAnsi="Trebuchet MS" w:cs="Calibri"/>
        </w:rPr>
        <w:t>zřídit ve prospěch Objednatele bankov</w:t>
      </w:r>
      <w:r w:rsidR="003642C6" w:rsidRPr="00ED658B">
        <w:rPr>
          <w:rFonts w:ascii="Trebuchet MS" w:hAnsi="Trebuchet MS" w:cs="Calibri"/>
        </w:rPr>
        <w:t xml:space="preserve">ní záruku na částku ve výši 5% </w:t>
      </w:r>
      <w:r w:rsidR="0004580D" w:rsidRPr="00ED658B">
        <w:rPr>
          <w:rFonts w:ascii="Trebuchet MS" w:hAnsi="Trebuchet MS" w:cs="Calibri"/>
        </w:rPr>
        <w:t xml:space="preserve">ceny díla na zajištění závazku Zhotovitele </w:t>
      </w:r>
      <w:r w:rsidR="00537E7D" w:rsidRPr="00ED658B">
        <w:rPr>
          <w:rFonts w:ascii="Trebuchet MS" w:hAnsi="Trebuchet MS" w:cs="Calibri"/>
          <w:u w:val="single"/>
        </w:rPr>
        <w:t>za řádné plnění záručních podmínek</w:t>
      </w:r>
      <w:r w:rsidR="00537E7D" w:rsidRPr="00ED658B">
        <w:rPr>
          <w:rFonts w:ascii="Trebuchet MS" w:hAnsi="Trebuchet MS" w:cs="Calibri"/>
        </w:rPr>
        <w:t xml:space="preserve"> </w:t>
      </w:r>
      <w:r w:rsidR="00537E7D" w:rsidRPr="00ED658B">
        <w:rPr>
          <w:rFonts w:ascii="Trebuchet MS" w:hAnsi="Trebuchet MS" w:cs="Calibri"/>
          <w:bCs/>
        </w:rPr>
        <w:t>a originál záruční listiny osvědčující zřízení bankovní záruky je Zhotovitel povinen ve stejné lhůtě předat Objednateli. Bankovní záruka musí umožňovat Objednateli bezpodmínečné čerpání, zejména bez možnosti banky nebo Zhotovitele uplatnit jakékoli námitky a bez nutnosti výzvy věřitele (Objednatele) dané dlužníkovi (Zhotoviteli) k plnění jeho povinností, přičemž banka musí na základě takové bankovní záruky poskytnout Objednateli plnění již na pouhou výzvu Objednatele.</w:t>
      </w:r>
      <w:r w:rsidR="00537E7D" w:rsidRPr="00ED658B">
        <w:rPr>
          <w:rFonts w:ascii="Trebuchet MS" w:hAnsi="Trebuchet MS" w:cs="Calibri"/>
          <w:bCs/>
          <w:color w:val="FF0000"/>
        </w:rPr>
        <w:t xml:space="preserve"> </w:t>
      </w:r>
      <w:r w:rsidR="00537E7D" w:rsidRPr="00ED658B">
        <w:rPr>
          <w:rFonts w:ascii="Trebuchet MS" w:hAnsi="Trebuchet MS" w:cs="Calibri"/>
          <w:bCs/>
        </w:rPr>
        <w:t xml:space="preserve">Bankovní záruka musí být Zhotovitelem sjednána jako neodvolatelná, nepodmíněná a splatná na první výzvu. Příslušná záruční listina musí </w:t>
      </w:r>
      <w:r w:rsidR="00537E7D" w:rsidRPr="00ED658B">
        <w:rPr>
          <w:rFonts w:ascii="Trebuchet MS" w:hAnsi="Trebuchet MS" w:cs="Calibri"/>
          <w:bCs/>
        </w:rPr>
        <w:lastRenderedPageBreak/>
        <w:t>odpovídat svým obsahem ujednáním tohoto článku a Objednatel v ní musí být označen jako oprávněný k</w:t>
      </w:r>
      <w:r w:rsidR="001F79D1" w:rsidRPr="00ED658B">
        <w:rPr>
          <w:rFonts w:ascii="Trebuchet MS" w:hAnsi="Trebuchet MS" w:cs="Calibri"/>
          <w:bCs/>
        </w:rPr>
        <w:t> </w:t>
      </w:r>
      <w:r w:rsidR="00537E7D" w:rsidRPr="00ED658B">
        <w:rPr>
          <w:rFonts w:ascii="Trebuchet MS" w:hAnsi="Trebuchet MS" w:cs="Calibri"/>
          <w:bCs/>
        </w:rPr>
        <w:t xml:space="preserve">čerpání bankovní záruky. Bankovní záruka </w:t>
      </w:r>
      <w:r w:rsidR="00537E7D" w:rsidRPr="00ED658B">
        <w:rPr>
          <w:rFonts w:ascii="Trebuchet MS" w:hAnsi="Trebuchet MS" w:cs="Calibri"/>
          <w:bCs/>
          <w:u w:val="single"/>
        </w:rPr>
        <w:t>za řádné plnění záručních podmínek</w:t>
      </w:r>
      <w:r w:rsidR="00537E7D" w:rsidRPr="00ED658B">
        <w:rPr>
          <w:rFonts w:ascii="Trebuchet MS" w:hAnsi="Trebuchet MS" w:cs="Calibri"/>
          <w:bCs/>
        </w:rPr>
        <w:t xml:space="preserve"> musí být platná nejméně do konce záruční doby za příslušnou </w:t>
      </w:r>
      <w:r w:rsidR="001F79D1" w:rsidRPr="00ED658B">
        <w:rPr>
          <w:rFonts w:ascii="Trebuchet MS" w:hAnsi="Trebuchet MS" w:cs="Calibri"/>
          <w:bCs/>
        </w:rPr>
        <w:t>část</w:t>
      </w:r>
      <w:r w:rsidR="00537E7D" w:rsidRPr="00ED658B">
        <w:rPr>
          <w:rFonts w:ascii="Trebuchet MS" w:hAnsi="Trebuchet MS" w:cs="Calibri"/>
          <w:bCs/>
        </w:rPr>
        <w:t xml:space="preserve"> Díla, kterou pokrývá, plus 1 měsíc.</w:t>
      </w:r>
      <w:bookmarkEnd w:id="3"/>
    </w:p>
    <w:p w14:paraId="23358E5B" w14:textId="77777777" w:rsidR="00F039EB" w:rsidRPr="009C5D8A" w:rsidRDefault="00F039EB" w:rsidP="008C5F02">
      <w:pPr>
        <w:widowControl w:val="0"/>
        <w:overflowPunct w:val="0"/>
        <w:autoSpaceDE w:val="0"/>
        <w:autoSpaceDN w:val="0"/>
        <w:adjustRightInd w:val="0"/>
        <w:spacing w:after="0" w:line="240" w:lineRule="auto"/>
        <w:ind w:left="704" w:right="20"/>
        <w:jc w:val="both"/>
        <w:rPr>
          <w:rFonts w:ascii="Trebuchet MS" w:hAnsi="Trebuchet MS" w:cs="Calibri"/>
          <w:b/>
          <w:bCs/>
        </w:rPr>
      </w:pPr>
    </w:p>
    <w:p w14:paraId="0232DD94" w14:textId="33F6F314" w:rsidR="00FE25F1" w:rsidRDefault="00FE25F1" w:rsidP="003033C6">
      <w:pPr>
        <w:pStyle w:val="Odstavecseseznamem"/>
        <w:numPr>
          <w:ilvl w:val="1"/>
          <w:numId w:val="22"/>
        </w:numPr>
        <w:spacing w:line="240" w:lineRule="auto"/>
        <w:rPr>
          <w:rFonts w:ascii="Trebuchet MS" w:hAnsi="Trebuchet MS" w:cs="Calibri"/>
        </w:rPr>
      </w:pPr>
      <w:r w:rsidRPr="00230252">
        <w:rPr>
          <w:rFonts w:ascii="Trebuchet MS" w:hAnsi="Trebuchet MS" w:cs="Calibri"/>
        </w:rPr>
        <w:t>Zhotovitel nese odpovědnost za klasifikaci provedených prací v souvislosti s DPH</w:t>
      </w:r>
      <w:r w:rsidR="00075E56" w:rsidRPr="00230252">
        <w:rPr>
          <w:rFonts w:ascii="Trebuchet MS" w:hAnsi="Trebuchet MS" w:cs="Calibri"/>
        </w:rPr>
        <w:t>.</w:t>
      </w:r>
    </w:p>
    <w:p w14:paraId="23D820C8" w14:textId="66FB202A" w:rsidR="00DC4A41" w:rsidRDefault="00DC4A41" w:rsidP="004A7223">
      <w:pPr>
        <w:pStyle w:val="Odstavecseseznamem"/>
        <w:numPr>
          <w:ilvl w:val="1"/>
          <w:numId w:val="22"/>
        </w:numPr>
        <w:spacing w:line="240" w:lineRule="auto"/>
        <w:jc w:val="both"/>
        <w:rPr>
          <w:rFonts w:ascii="Trebuchet MS" w:hAnsi="Trebuchet MS" w:cs="Calibri"/>
        </w:rPr>
      </w:pPr>
      <w:r>
        <w:rPr>
          <w:rFonts w:ascii="Trebuchet MS" w:hAnsi="Trebuchet MS" w:cs="Calibri"/>
        </w:rPr>
        <w:t>Zhotovitel je povinen každou vystavenou fakturu označit registr</w:t>
      </w:r>
      <w:r w:rsidR="004A4698">
        <w:rPr>
          <w:rFonts w:ascii="Trebuchet MS" w:hAnsi="Trebuchet MS" w:cs="Calibri"/>
        </w:rPr>
        <w:t>a</w:t>
      </w:r>
      <w:r>
        <w:rPr>
          <w:rFonts w:ascii="Trebuchet MS" w:hAnsi="Trebuchet MS" w:cs="Calibri"/>
        </w:rPr>
        <w:t xml:space="preserve">čním číslem a názvem projektu (registrační číslo projektu </w:t>
      </w:r>
      <w:r w:rsidRPr="004A7223">
        <w:rPr>
          <w:rFonts w:ascii="Trebuchet MS" w:hAnsi="Trebuchet MS" w:cs="Calibri"/>
        </w:rPr>
        <w:t>1190400083, název projektu Odkanalizování a ČOV obce Petřvald)</w:t>
      </w:r>
      <w:r>
        <w:rPr>
          <w:rFonts w:ascii="Trebuchet MS" w:hAnsi="Trebuchet MS" w:cs="Calibri"/>
        </w:rPr>
        <w:t xml:space="preserve">. </w:t>
      </w:r>
    </w:p>
    <w:p w14:paraId="06351B79" w14:textId="77777777" w:rsidR="00DC4A41" w:rsidRPr="004A7223" w:rsidRDefault="00DC4A41" w:rsidP="004A7223">
      <w:pPr>
        <w:spacing w:line="240" w:lineRule="auto"/>
        <w:rPr>
          <w:rFonts w:ascii="Trebuchet MS" w:hAnsi="Trebuchet MS" w:cs="Calibri"/>
        </w:rPr>
      </w:pPr>
    </w:p>
    <w:p w14:paraId="678E1007" w14:textId="77777777" w:rsidR="00E120FA" w:rsidRPr="009C5D8A" w:rsidRDefault="00604D81" w:rsidP="008C5F02">
      <w:pPr>
        <w:widowControl w:val="0"/>
        <w:autoSpaceDE w:val="0"/>
        <w:autoSpaceDN w:val="0"/>
        <w:adjustRightInd w:val="0"/>
        <w:spacing w:after="0" w:line="240" w:lineRule="auto"/>
        <w:ind w:left="3824"/>
        <w:rPr>
          <w:rFonts w:ascii="Trebuchet MS" w:hAnsi="Trebuchet MS" w:cs="Calibri"/>
          <w:b/>
          <w:bCs/>
        </w:rPr>
      </w:pPr>
      <w:bookmarkStart w:id="4" w:name="page7"/>
      <w:bookmarkEnd w:id="4"/>
      <w:r w:rsidRPr="009C5D8A">
        <w:rPr>
          <w:rFonts w:ascii="Trebuchet MS" w:hAnsi="Trebuchet MS" w:cs="Calibri"/>
          <w:b/>
          <w:bCs/>
        </w:rPr>
        <w:t>VI. STAVENIŠTĚ</w:t>
      </w:r>
    </w:p>
    <w:p w14:paraId="5009CB96" w14:textId="77777777" w:rsidR="00E22166" w:rsidRPr="009C5D8A" w:rsidRDefault="00E22166" w:rsidP="008C5F02">
      <w:pPr>
        <w:widowControl w:val="0"/>
        <w:autoSpaceDE w:val="0"/>
        <w:autoSpaceDN w:val="0"/>
        <w:adjustRightInd w:val="0"/>
        <w:spacing w:after="0" w:line="240" w:lineRule="auto"/>
        <w:ind w:left="3824"/>
        <w:rPr>
          <w:rFonts w:ascii="Trebuchet MS" w:hAnsi="Trebuchet MS"/>
          <w:sz w:val="24"/>
          <w:szCs w:val="24"/>
        </w:rPr>
      </w:pPr>
    </w:p>
    <w:p w14:paraId="22D41AAD" w14:textId="1C1DDBDE" w:rsidR="00E120FA" w:rsidRPr="009C5D8A" w:rsidRDefault="00E22166"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Předání staveniště se uskuteční protokolárně za účasti zmocněných osob obou smluvních stran</w:t>
      </w:r>
      <w:r w:rsidR="00604D81" w:rsidRPr="009C5D8A">
        <w:rPr>
          <w:rFonts w:ascii="Trebuchet MS" w:hAnsi="Trebuchet MS" w:cs="Calibri"/>
        </w:rPr>
        <w:t xml:space="preserve"> </w:t>
      </w:r>
      <w:r w:rsidRPr="009C5D8A">
        <w:rPr>
          <w:rFonts w:ascii="Trebuchet MS" w:hAnsi="Trebuchet MS" w:cs="Calibri"/>
        </w:rPr>
        <w:t xml:space="preserve">v </w:t>
      </w:r>
      <w:r w:rsidR="00A95378">
        <w:rPr>
          <w:rFonts w:ascii="Trebuchet MS" w:hAnsi="Trebuchet MS" w:cs="Calibri"/>
        </w:rPr>
        <w:t>termínu dle bodu 8.1. a) této smlouvy</w:t>
      </w:r>
      <w:r w:rsidRPr="009C5D8A">
        <w:rPr>
          <w:rFonts w:ascii="Trebuchet MS" w:hAnsi="Trebuchet MS" w:cs="Calibri"/>
        </w:rPr>
        <w:t>. Podoba tohoto protokolu bude smluvními stranami dohodnuta, a pokud k dohodě nedojde, určuje j</w:t>
      </w:r>
      <w:r w:rsidR="00E072D3">
        <w:rPr>
          <w:rFonts w:ascii="Trebuchet MS" w:hAnsi="Trebuchet MS" w:cs="Calibri"/>
        </w:rPr>
        <w:t>i</w:t>
      </w:r>
      <w:r w:rsidRPr="009C5D8A">
        <w:rPr>
          <w:rFonts w:ascii="Trebuchet MS" w:hAnsi="Trebuchet MS" w:cs="Calibri"/>
        </w:rPr>
        <w:t xml:space="preserve"> Objednatel.</w:t>
      </w:r>
    </w:p>
    <w:p w14:paraId="3E1028E1"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0CFD04E7" w14:textId="77777777" w:rsidR="00E120FA" w:rsidRPr="009C5D8A" w:rsidRDefault="00E22166" w:rsidP="003033C6">
      <w:pPr>
        <w:widowControl w:val="0"/>
        <w:numPr>
          <w:ilvl w:val="0"/>
          <w:numId w:val="7"/>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Veškeré potřebné zařízení staveniště (vč. </w:t>
      </w:r>
      <w:r w:rsidR="0078319F" w:rsidRPr="009C5D8A">
        <w:rPr>
          <w:rFonts w:ascii="Trebuchet MS" w:hAnsi="Trebuchet MS" w:cs="Calibri"/>
        </w:rPr>
        <w:t>o</w:t>
      </w:r>
      <w:r w:rsidRPr="009C5D8A">
        <w:rPr>
          <w:rFonts w:ascii="Trebuchet MS" w:hAnsi="Trebuchet MS" w:cs="Calibri"/>
        </w:rPr>
        <w:t xml:space="preserve">bstarání potřebných povolení, projednání a ohlášení) zřídí </w:t>
      </w:r>
      <w:proofErr w:type="gramStart"/>
      <w:r w:rsidRPr="009C5D8A">
        <w:rPr>
          <w:rFonts w:ascii="Trebuchet MS" w:hAnsi="Trebuchet MS" w:cs="Calibri"/>
        </w:rPr>
        <w:t>na</w:t>
      </w:r>
      <w:proofErr w:type="gramEnd"/>
      <w:r w:rsidRPr="009C5D8A">
        <w:rPr>
          <w:rFonts w:ascii="Trebuchet MS" w:hAnsi="Trebuchet MS" w:cs="Calibri"/>
        </w:rPr>
        <w:t xml:space="preserve"> svůj náklad Zhotovitel. </w:t>
      </w:r>
      <w:r w:rsidR="00891584" w:rsidRPr="009C5D8A">
        <w:rPr>
          <w:rFonts w:ascii="Trebuchet MS" w:hAnsi="Trebuchet MS" w:cs="Calibri"/>
        </w:rPr>
        <w:t xml:space="preserve">Zařízení staveniště zabezpečuje Zhotovitel v souladu se svými potřebami, dokumentací předanou Objednatelem a s požadavky Objednatele. </w:t>
      </w:r>
      <w:r w:rsidR="00DA4DED" w:rsidRPr="009C5D8A">
        <w:rPr>
          <w:rFonts w:ascii="Trebuchet MS" w:hAnsi="Trebuchet MS" w:cs="Calibri"/>
        </w:rPr>
        <w:t xml:space="preserve">Zhotovitel rovněž provede veškeré potřebné vnitrostaveništní rozvody médií, osvětlení a jiné pracovní podmínky (vč. WC a umývárny) pro své zaměstnance (resp. zaměstnance </w:t>
      </w:r>
      <w:r w:rsidR="00782D5C" w:rsidRPr="009C5D8A">
        <w:rPr>
          <w:rFonts w:ascii="Trebuchet MS" w:hAnsi="Trebuchet MS" w:cs="Calibri"/>
        </w:rPr>
        <w:t>podzhotovitele</w:t>
      </w:r>
      <w:r w:rsidR="00DA4DED" w:rsidRPr="009C5D8A">
        <w:rPr>
          <w:rFonts w:ascii="Trebuchet MS" w:hAnsi="Trebuchet MS" w:cs="Calibri"/>
        </w:rPr>
        <w:t xml:space="preserve">) na staveništi. Zařízení staveniště musí zajistit podmínky pro výkon funkce </w:t>
      </w:r>
      <w:r w:rsidR="00544F40" w:rsidRPr="009C5D8A">
        <w:rPr>
          <w:rFonts w:ascii="Trebuchet MS" w:hAnsi="Trebuchet MS" w:cs="Calibri"/>
        </w:rPr>
        <w:t xml:space="preserve">technického dozoru stavebníka </w:t>
      </w:r>
      <w:proofErr w:type="gramStart"/>
      <w:r w:rsidR="00DA4DED" w:rsidRPr="009C5D8A">
        <w:rPr>
          <w:rFonts w:ascii="Trebuchet MS" w:hAnsi="Trebuchet MS" w:cs="Calibri"/>
        </w:rPr>
        <w:t>a</w:t>
      </w:r>
      <w:proofErr w:type="gramEnd"/>
      <w:r w:rsidR="00DA4DED" w:rsidRPr="009C5D8A">
        <w:rPr>
          <w:rFonts w:ascii="Trebuchet MS" w:hAnsi="Trebuchet MS" w:cs="Calibri"/>
        </w:rPr>
        <w:t xml:space="preserve"> autorského dozoru</w:t>
      </w:r>
      <w:r w:rsidR="00544F40" w:rsidRPr="009C5D8A">
        <w:rPr>
          <w:rFonts w:ascii="Trebuchet MS" w:hAnsi="Trebuchet MS" w:cs="Calibri"/>
        </w:rPr>
        <w:t xml:space="preserve"> projektanta</w:t>
      </w:r>
      <w:r w:rsidR="00DA4DED" w:rsidRPr="009C5D8A">
        <w:rPr>
          <w:rFonts w:ascii="Trebuchet MS" w:hAnsi="Trebuchet MS" w:cs="Calibri"/>
        </w:rPr>
        <w:t xml:space="preserve"> a koordinátora BOZP v</w:t>
      </w:r>
      <w:r w:rsidR="001F79D1">
        <w:rPr>
          <w:rFonts w:ascii="Trebuchet MS" w:hAnsi="Trebuchet MS" w:cs="Calibri"/>
        </w:rPr>
        <w:t> </w:t>
      </w:r>
      <w:r w:rsidR="00DA4DED" w:rsidRPr="009C5D8A">
        <w:rPr>
          <w:rFonts w:ascii="Trebuchet MS" w:hAnsi="Trebuchet MS" w:cs="Calibri"/>
        </w:rPr>
        <w:t>přiměřeném rozsahu.</w:t>
      </w:r>
      <w:r w:rsidR="00604D81" w:rsidRPr="009C5D8A">
        <w:rPr>
          <w:rFonts w:ascii="Trebuchet MS" w:hAnsi="Trebuchet MS" w:cs="Calibri"/>
        </w:rPr>
        <w:t xml:space="preserve"> </w:t>
      </w:r>
    </w:p>
    <w:p w14:paraId="61B1B821" w14:textId="77777777" w:rsidR="00891584" w:rsidRPr="009C5D8A" w:rsidRDefault="00891584" w:rsidP="008C5F02">
      <w:pPr>
        <w:widowControl w:val="0"/>
        <w:overflowPunct w:val="0"/>
        <w:autoSpaceDE w:val="0"/>
        <w:autoSpaceDN w:val="0"/>
        <w:adjustRightInd w:val="0"/>
        <w:spacing w:after="0" w:line="240" w:lineRule="auto"/>
        <w:ind w:left="704" w:right="20"/>
        <w:jc w:val="both"/>
        <w:rPr>
          <w:rFonts w:ascii="Trebuchet MS" w:hAnsi="Trebuchet MS" w:cs="Calibri"/>
          <w:bCs/>
        </w:rPr>
      </w:pPr>
    </w:p>
    <w:p w14:paraId="79F1BC40" w14:textId="77777777" w:rsidR="00891584" w:rsidRPr="009C5D8A" w:rsidRDefault="00891584" w:rsidP="003033C6">
      <w:pPr>
        <w:widowControl w:val="0"/>
        <w:numPr>
          <w:ilvl w:val="0"/>
          <w:numId w:val="7"/>
        </w:numPr>
        <w:overflowPunct w:val="0"/>
        <w:autoSpaceDE w:val="0"/>
        <w:autoSpaceDN w:val="0"/>
        <w:adjustRightInd w:val="0"/>
        <w:spacing w:after="0" w:line="240" w:lineRule="auto"/>
        <w:ind w:left="704" w:right="20" w:hanging="704"/>
        <w:jc w:val="both"/>
        <w:rPr>
          <w:rFonts w:ascii="Trebuchet MS" w:hAnsi="Trebuchet MS" w:cs="Calibri"/>
          <w:bCs/>
        </w:rPr>
      </w:pPr>
      <w:r w:rsidRPr="009C5D8A">
        <w:rPr>
          <w:rFonts w:ascii="Trebuchet MS" w:hAnsi="Trebuchet MS" w:cs="Calibri"/>
          <w:bCs/>
        </w:rPr>
        <w:t>Zhotovitel neodpovídá za zjišťování tras a druhů inženýrských sítí vedoucích přes staveniště, je však povinen zabezpečit jejich vytýčení. Zhotovitel odpovídá za jejich neporušení v případech, kdy Objednatel předal Zhotoviteli dokumentaci o</w:t>
      </w:r>
      <w:r w:rsidR="001F79D1">
        <w:rPr>
          <w:rFonts w:ascii="Trebuchet MS" w:hAnsi="Trebuchet MS" w:cs="Calibri"/>
          <w:bCs/>
        </w:rPr>
        <w:t> </w:t>
      </w:r>
      <w:r w:rsidRPr="009C5D8A">
        <w:rPr>
          <w:rFonts w:ascii="Trebuchet MS" w:hAnsi="Trebuchet MS" w:cs="Calibri"/>
          <w:bCs/>
        </w:rPr>
        <w:t>inženýrských sítích vedoucích staveništěm.</w:t>
      </w:r>
    </w:p>
    <w:p w14:paraId="49CFE387"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47588AAF" w14:textId="77777777" w:rsidR="008038E0" w:rsidRPr="007D0746" w:rsidRDefault="00DA4DED"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V průběhu prací Zhotovitele musí být na staveništi vždy přítomen zástupce Zhotovitele (jako osoba zodpovědná za odborné vedení stavby – stavbyvedoucí)</w:t>
      </w:r>
      <w:r w:rsidR="00604D81" w:rsidRPr="009C5D8A">
        <w:rPr>
          <w:rFonts w:ascii="Trebuchet MS" w:hAnsi="Trebuchet MS" w:cs="Calibri"/>
        </w:rPr>
        <w:t>.</w:t>
      </w:r>
      <w:r w:rsidRPr="009C5D8A">
        <w:rPr>
          <w:rFonts w:ascii="Trebuchet MS" w:hAnsi="Trebuchet MS" w:cs="Calibri"/>
        </w:rPr>
        <w:t xml:space="preserve"> Zhotovitel je povinen respektovat ostatní činnost na staveništi a dopravu v oblasti staveniště. Zhotovitel se zavazuje, že při provádění prací nebude svou činností ohrožovat, narušovat, omezovat či obtěžovat užívání a provoz sousedních objektů (ani prašností, nadměrným hlukem, či vibracemi nebo otřesy, apod.), </w:t>
      </w:r>
      <w:r w:rsidR="00DC2BB2" w:rsidRPr="009C5D8A">
        <w:rPr>
          <w:rFonts w:ascii="Trebuchet MS" w:hAnsi="Trebuchet MS" w:cs="Calibri"/>
        </w:rPr>
        <w:t>ani jakkoli zhoršovat jejich technický stav (a pokud k tomu dojde, bude to považováno za vážné porušení Smlouvy o dílo, přičemž je Zhotovitel povinen neprodleně provést úplnou nápravu a nahradit vzniklé škody).</w:t>
      </w:r>
      <w:r w:rsidR="00604D81" w:rsidRPr="009C5D8A">
        <w:rPr>
          <w:rFonts w:ascii="Trebuchet MS" w:hAnsi="Trebuchet MS" w:cs="Calibri"/>
        </w:rPr>
        <w:t xml:space="preserve"> </w:t>
      </w:r>
    </w:p>
    <w:p w14:paraId="2ACD30D8" w14:textId="77777777" w:rsidR="007D0746" w:rsidRPr="007D0746" w:rsidRDefault="007D0746" w:rsidP="007D0746">
      <w:pPr>
        <w:widowControl w:val="0"/>
        <w:overflowPunct w:val="0"/>
        <w:autoSpaceDE w:val="0"/>
        <w:autoSpaceDN w:val="0"/>
        <w:adjustRightInd w:val="0"/>
        <w:spacing w:after="0" w:line="240" w:lineRule="auto"/>
        <w:jc w:val="both"/>
        <w:rPr>
          <w:rFonts w:ascii="Trebuchet MS" w:hAnsi="Trebuchet MS" w:cs="Calibri"/>
          <w:b/>
          <w:bCs/>
        </w:rPr>
      </w:pPr>
    </w:p>
    <w:p w14:paraId="1CD79D12" w14:textId="77777777" w:rsidR="008038E0" w:rsidRPr="009C5D8A" w:rsidRDefault="008038E0"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Smluvní strany se dohodly, že dnem předání staveniště zhotovitel přebírá a výlučně zajistí splnění všech povinností k zabezpečení bezpečnosti a ochrany zdraví při práci vyplývajících z platných právních předpisů, zejména ze zákona č. 262/2006 Sb., zákoník práce, v platném znění, a z ustanovení § 2 až 11 zákona č. 309/2006 Sb., zákon o zajištění dalších podmínek bezpečnosti a ochrany zdraví při práci</w:t>
      </w:r>
      <w:r w:rsidR="001F79D1">
        <w:rPr>
          <w:rFonts w:ascii="Trebuchet MS" w:hAnsi="Trebuchet MS" w:cs="Calibri"/>
        </w:rPr>
        <w:t>.</w:t>
      </w:r>
    </w:p>
    <w:p w14:paraId="16B183C6" w14:textId="77777777" w:rsidR="008038E0" w:rsidRPr="009C5D8A" w:rsidRDefault="008038E0" w:rsidP="008C5F02">
      <w:pPr>
        <w:widowControl w:val="0"/>
        <w:overflowPunct w:val="0"/>
        <w:autoSpaceDE w:val="0"/>
        <w:autoSpaceDN w:val="0"/>
        <w:adjustRightInd w:val="0"/>
        <w:spacing w:after="0" w:line="240" w:lineRule="auto"/>
        <w:ind w:left="704"/>
        <w:jc w:val="both"/>
        <w:rPr>
          <w:rFonts w:ascii="Trebuchet MS" w:hAnsi="Trebuchet MS" w:cs="Calibri"/>
          <w:b/>
          <w:bCs/>
        </w:rPr>
      </w:pPr>
    </w:p>
    <w:p w14:paraId="3318FA4E" w14:textId="77777777" w:rsidR="007D0746" w:rsidRPr="007D0746" w:rsidRDefault="00DC2BB2"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Zhotovitel se zavazuje provádět denní úklid na staveništi, všech pracovištích </w:t>
      </w:r>
      <w:r w:rsidR="00CD4200" w:rsidRPr="009C5D8A">
        <w:rPr>
          <w:rFonts w:ascii="Trebuchet MS" w:hAnsi="Trebuchet MS" w:cs="Calibri"/>
        </w:rPr>
        <w:t>i</w:t>
      </w:r>
      <w:r w:rsidRPr="009C5D8A">
        <w:rPr>
          <w:rFonts w:ascii="Trebuchet MS" w:hAnsi="Trebuchet MS" w:cs="Calibri"/>
        </w:rPr>
        <w:t xml:space="preserve"> všech stavbou dotčených prostorech (zejména čištění Zhotovitelem znečištěných veřejných prostorů a komunikací) a zajistit pravidelný odvoz odpadového a přebytečného materiálu.</w:t>
      </w:r>
      <w:r w:rsidR="00604D81" w:rsidRPr="009C5D8A">
        <w:rPr>
          <w:rFonts w:ascii="Trebuchet MS" w:hAnsi="Trebuchet MS" w:cs="Calibri"/>
        </w:rPr>
        <w:t xml:space="preserve"> </w:t>
      </w:r>
    </w:p>
    <w:p w14:paraId="60473EBA" w14:textId="77777777" w:rsidR="007D0746" w:rsidRDefault="007D0746" w:rsidP="007D0746">
      <w:pPr>
        <w:widowControl w:val="0"/>
        <w:overflowPunct w:val="0"/>
        <w:autoSpaceDE w:val="0"/>
        <w:autoSpaceDN w:val="0"/>
        <w:adjustRightInd w:val="0"/>
        <w:spacing w:after="0" w:line="240" w:lineRule="auto"/>
        <w:jc w:val="both"/>
        <w:rPr>
          <w:rFonts w:ascii="Trebuchet MS" w:hAnsi="Trebuchet MS" w:cs="Calibri"/>
          <w:b/>
          <w:bCs/>
        </w:rPr>
      </w:pPr>
    </w:p>
    <w:p w14:paraId="283E4ED9" w14:textId="77777777" w:rsidR="00DC2BB2" w:rsidRPr="007D0746" w:rsidRDefault="00DC2BB2"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7D0746">
        <w:rPr>
          <w:rFonts w:ascii="Trebuchet MS" w:hAnsi="Trebuchet MS" w:cs="Calibri"/>
          <w:bCs/>
        </w:rPr>
        <w:t>Zhotovitel je povinen vždy dodržovat vyhrazený pro</w:t>
      </w:r>
      <w:r w:rsidR="00CD4200" w:rsidRPr="007D0746">
        <w:rPr>
          <w:rFonts w:ascii="Trebuchet MS" w:hAnsi="Trebuchet MS" w:cs="Calibri"/>
          <w:bCs/>
        </w:rPr>
        <w:t>s</w:t>
      </w:r>
      <w:r w:rsidRPr="007D0746">
        <w:rPr>
          <w:rFonts w:ascii="Trebuchet MS" w:hAnsi="Trebuchet MS" w:cs="Calibri"/>
          <w:bCs/>
        </w:rPr>
        <w:t xml:space="preserve">tor staveniště a využívat jej výlučně pro potřeby realizace předmětu Díla. Zhotovitel je povinen na výzvu Objednatele neprodleně odstranit z prostoru staveniště vybavení nebo material, </w:t>
      </w:r>
      <w:r w:rsidRPr="007D0746">
        <w:rPr>
          <w:rFonts w:ascii="Trebuchet MS" w:hAnsi="Trebuchet MS" w:cs="Calibri"/>
          <w:bCs/>
        </w:rPr>
        <w:lastRenderedPageBreak/>
        <w:t xml:space="preserve">které neslouží ke zhotovení Díla. </w:t>
      </w:r>
    </w:p>
    <w:p w14:paraId="7963962C"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7C8510CA" w14:textId="77777777" w:rsidR="00E120FA" w:rsidRPr="009C5D8A" w:rsidRDefault="00604D81"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Při předání staveniště budou </w:t>
      </w:r>
      <w:r w:rsidR="00CD4200" w:rsidRPr="009C5D8A">
        <w:rPr>
          <w:rFonts w:ascii="Trebuchet MS" w:hAnsi="Trebuchet MS" w:cs="Calibri"/>
        </w:rPr>
        <w:t>Z</w:t>
      </w:r>
      <w:r w:rsidRPr="009C5D8A">
        <w:rPr>
          <w:rFonts w:ascii="Trebuchet MS" w:hAnsi="Trebuchet MS" w:cs="Calibri"/>
        </w:rPr>
        <w:t xml:space="preserve">hotoviteli předány přípojné body energií a médií (el. energie a voda) v rámci </w:t>
      </w:r>
      <w:r w:rsidR="001F79D1">
        <w:rPr>
          <w:rFonts w:ascii="Trebuchet MS" w:hAnsi="Trebuchet MS" w:cs="Calibri"/>
        </w:rPr>
        <w:t>stavby</w:t>
      </w:r>
      <w:r w:rsidRPr="009C5D8A">
        <w:rPr>
          <w:rFonts w:ascii="Trebuchet MS" w:hAnsi="Trebuchet MS" w:cs="Calibri"/>
        </w:rPr>
        <w:t xml:space="preserve">. </w:t>
      </w:r>
    </w:p>
    <w:p w14:paraId="17E20A80"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55B98061" w14:textId="38D0495A" w:rsidR="007430F5" w:rsidRDefault="007430F5" w:rsidP="003033C6">
      <w:pPr>
        <w:widowControl w:val="0"/>
        <w:numPr>
          <w:ilvl w:val="0"/>
          <w:numId w:val="7"/>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Před dokončením díla je Zhotovitel povinen staveniště (vč. </w:t>
      </w:r>
      <w:r w:rsidR="001B4BB5" w:rsidRPr="009C5D8A">
        <w:rPr>
          <w:rFonts w:ascii="Trebuchet MS" w:hAnsi="Trebuchet MS" w:cs="Calibri"/>
          <w:bCs/>
        </w:rPr>
        <w:t>z</w:t>
      </w:r>
      <w:r w:rsidRPr="009C5D8A">
        <w:rPr>
          <w:rFonts w:ascii="Trebuchet MS" w:hAnsi="Trebuchet MS" w:cs="Calibri"/>
          <w:bCs/>
        </w:rPr>
        <w:t>ařízení staveniště) vyklidit a rovněž je povinen stavbou (a zařízením staveniště) dotčené prostory, neupravované jako součást Díla, uvést do původního stavu. Ke dni předání Díla Objednateli může Zhotovitel ponechat jen zařízení staveniště v nezbytně nutném rozsahu, nijak nenarušujícím či neomezujícím užívání díla, přičemž toto zařízení staveniště Zhotovitel kompletně odstraní (a provede související úklid) do 5</w:t>
      </w:r>
      <w:r w:rsidR="00DE221E">
        <w:rPr>
          <w:rFonts w:ascii="Trebuchet MS" w:hAnsi="Trebuchet MS" w:cs="Calibri"/>
          <w:bCs/>
        </w:rPr>
        <w:t> </w:t>
      </w:r>
      <w:r w:rsidRPr="009C5D8A">
        <w:rPr>
          <w:rFonts w:ascii="Trebuchet MS" w:hAnsi="Trebuchet MS" w:cs="Calibri"/>
          <w:bCs/>
        </w:rPr>
        <w:t>pracovních dnů po od</w:t>
      </w:r>
      <w:r w:rsidR="001B4BB5" w:rsidRPr="009C5D8A">
        <w:rPr>
          <w:rFonts w:ascii="Trebuchet MS" w:hAnsi="Trebuchet MS" w:cs="Calibri"/>
          <w:bCs/>
        </w:rPr>
        <w:t>s</w:t>
      </w:r>
      <w:r w:rsidRPr="009C5D8A">
        <w:rPr>
          <w:rFonts w:ascii="Trebuchet MS" w:hAnsi="Trebuchet MS" w:cs="Calibri"/>
          <w:bCs/>
        </w:rPr>
        <w:t>tranění všech vad a nedodělků vytknutých pří předání Díla.</w:t>
      </w:r>
    </w:p>
    <w:p w14:paraId="325E258A" w14:textId="77777777" w:rsidR="0051049D" w:rsidRDefault="0051049D" w:rsidP="0051049D">
      <w:pPr>
        <w:pStyle w:val="Odstavecseseznamem"/>
        <w:rPr>
          <w:rFonts w:ascii="Trebuchet MS" w:hAnsi="Trebuchet MS" w:cs="Calibri"/>
          <w:bCs/>
        </w:rPr>
      </w:pPr>
    </w:p>
    <w:p w14:paraId="299ACAAD" w14:textId="77777777" w:rsidR="0051049D" w:rsidRPr="009C5D8A" w:rsidRDefault="0051049D" w:rsidP="0051049D">
      <w:pPr>
        <w:widowControl w:val="0"/>
        <w:overflowPunct w:val="0"/>
        <w:autoSpaceDE w:val="0"/>
        <w:autoSpaceDN w:val="0"/>
        <w:adjustRightInd w:val="0"/>
        <w:spacing w:after="0" w:line="240" w:lineRule="auto"/>
        <w:jc w:val="both"/>
        <w:rPr>
          <w:rFonts w:ascii="Trebuchet MS" w:hAnsi="Trebuchet MS" w:cs="Calibri"/>
          <w:bCs/>
        </w:rPr>
      </w:pPr>
    </w:p>
    <w:p w14:paraId="52A715C0" w14:textId="77777777" w:rsidR="00E120FA" w:rsidRPr="009C5D8A" w:rsidRDefault="00604D81" w:rsidP="008C5F02">
      <w:pPr>
        <w:widowControl w:val="0"/>
        <w:autoSpaceDE w:val="0"/>
        <w:autoSpaceDN w:val="0"/>
        <w:adjustRightInd w:val="0"/>
        <w:spacing w:after="0" w:line="240" w:lineRule="auto"/>
        <w:ind w:left="3044"/>
        <w:rPr>
          <w:rFonts w:ascii="Trebuchet MS" w:hAnsi="Trebuchet MS"/>
          <w:sz w:val="24"/>
          <w:szCs w:val="24"/>
        </w:rPr>
      </w:pPr>
      <w:r w:rsidRPr="009C5D8A">
        <w:rPr>
          <w:rFonts w:ascii="Trebuchet MS" w:hAnsi="Trebuchet MS" w:cs="Calibri"/>
          <w:b/>
          <w:bCs/>
        </w:rPr>
        <w:t xml:space="preserve">VII. </w:t>
      </w:r>
      <w:r w:rsidR="001B4BB5" w:rsidRPr="009C5D8A">
        <w:rPr>
          <w:rFonts w:ascii="Trebuchet MS" w:hAnsi="Trebuchet MS" w:cs="Calibri"/>
          <w:b/>
          <w:bCs/>
        </w:rPr>
        <w:t>STAVEBNÍ DENÍK</w:t>
      </w:r>
    </w:p>
    <w:p w14:paraId="6EFA4216"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11C62FF2" w14:textId="77777777" w:rsidR="00E120FA" w:rsidRPr="009C5D8A" w:rsidRDefault="00610365" w:rsidP="003033C6">
      <w:pPr>
        <w:widowControl w:val="0"/>
        <w:numPr>
          <w:ilvl w:val="0"/>
          <w:numId w:val="8"/>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Zhotovitel je povinen vé</w:t>
      </w:r>
      <w:r w:rsidR="001B4BB5" w:rsidRPr="009C5D8A">
        <w:rPr>
          <w:rFonts w:ascii="Trebuchet MS" w:hAnsi="Trebuchet MS" w:cs="Calibri"/>
        </w:rPr>
        <w:t>st po celou dobu provádění Díla a po dobu odstraňování veškerých vad stavební deník a činit do něho denní zápisy (učiněné v příslušný den, nebo v odůvodněných případech nejpozději do 10:00 hodin dne následujícího).</w:t>
      </w:r>
      <w:r w:rsidR="00604D81" w:rsidRPr="009C5D8A">
        <w:rPr>
          <w:rFonts w:ascii="Trebuchet MS" w:hAnsi="Trebuchet MS" w:cs="Calibri"/>
        </w:rPr>
        <w:t xml:space="preserve"> </w:t>
      </w:r>
      <w:r w:rsidR="000C1094" w:rsidRPr="009C5D8A">
        <w:rPr>
          <w:rFonts w:ascii="Trebuchet MS" w:hAnsi="Trebuchet MS" w:cs="Calibri"/>
        </w:rPr>
        <w:t>Stavební deník vede Zhotovitel v rozsahu daném příslušným právním předpisem (vyhláškou ke stavebnímu zákonu)</w:t>
      </w:r>
      <w:r w:rsidR="001F79D1">
        <w:rPr>
          <w:rFonts w:ascii="Trebuchet MS" w:hAnsi="Trebuchet MS" w:cs="Calibri"/>
        </w:rPr>
        <w:t>.</w:t>
      </w:r>
    </w:p>
    <w:p w14:paraId="7B2A0464"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15F77A59" w14:textId="77777777" w:rsidR="00E120FA" w:rsidRPr="009C5D8A" w:rsidRDefault="001B4BB5" w:rsidP="003033C6">
      <w:pPr>
        <w:widowControl w:val="0"/>
        <w:numPr>
          <w:ilvl w:val="0"/>
          <w:numId w:val="8"/>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Zhotovitel je povinen vest ve stavebním deníku zejména tyto záznamy:</w:t>
      </w:r>
      <w:r w:rsidR="00604D81" w:rsidRPr="009C5D8A">
        <w:rPr>
          <w:rFonts w:ascii="Trebuchet MS" w:hAnsi="Trebuchet MS" w:cs="Calibri"/>
        </w:rPr>
        <w:t xml:space="preserve"> </w:t>
      </w:r>
    </w:p>
    <w:p w14:paraId="521D7249" w14:textId="77777777" w:rsidR="00E120FA"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Datum provedeného zápisu</w:t>
      </w:r>
    </w:p>
    <w:p w14:paraId="4EB63F13"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Počet zaměstnanců Zhotovitele účastněný</w:t>
      </w:r>
      <w:r w:rsidR="001F79D1">
        <w:rPr>
          <w:rFonts w:ascii="Trebuchet MS" w:hAnsi="Trebuchet MS" w:cs="Calibri"/>
          <w:bCs/>
        </w:rPr>
        <w:t>ch na díle (který musí doložit i</w:t>
      </w:r>
      <w:r w:rsidRPr="009C5D8A">
        <w:rPr>
          <w:rFonts w:ascii="Trebuchet MS" w:hAnsi="Trebuchet MS" w:cs="Calibri"/>
          <w:bCs/>
        </w:rPr>
        <w:t xml:space="preserve"> jmenným seznamem</w:t>
      </w:r>
      <w:r w:rsidR="001F79D1">
        <w:rPr>
          <w:rFonts w:ascii="Trebuchet MS" w:hAnsi="Trebuchet MS" w:cs="Calibri"/>
          <w:bCs/>
        </w:rPr>
        <w:t>)</w:t>
      </w:r>
    </w:p>
    <w:p w14:paraId="409E8C9A"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Popis prováděných činností</w:t>
      </w:r>
    </w:p>
    <w:p w14:paraId="1D84BB7A"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Výzvy Objednateli ke kontrole</w:t>
      </w:r>
    </w:p>
    <w:p w14:paraId="0818EE65"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Oznámení termínu připravovaných zkoušek</w:t>
      </w:r>
    </w:p>
    <w:p w14:paraId="3F7E5F93"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Oznámení o od</w:t>
      </w:r>
      <w:r w:rsidR="001B2EC4" w:rsidRPr="009C5D8A">
        <w:rPr>
          <w:rFonts w:ascii="Trebuchet MS" w:hAnsi="Trebuchet MS" w:cs="Calibri"/>
          <w:bCs/>
        </w:rPr>
        <w:t>s</w:t>
      </w:r>
      <w:r w:rsidRPr="009C5D8A">
        <w:rPr>
          <w:rFonts w:ascii="Trebuchet MS" w:hAnsi="Trebuchet MS" w:cs="Calibri"/>
          <w:bCs/>
        </w:rPr>
        <w:t>tranění nedostatků zjištěných Objednatelem nebo třetí osobou</w:t>
      </w:r>
    </w:p>
    <w:p w14:paraId="6E255DCC" w14:textId="77777777" w:rsidR="001B4BB5" w:rsidRPr="009C5D8A" w:rsidRDefault="001B4BB5" w:rsidP="007B624B">
      <w:pPr>
        <w:pStyle w:val="Odstavecseseznamem"/>
        <w:widowControl w:val="0"/>
        <w:numPr>
          <w:ilvl w:val="0"/>
          <w:numId w:val="17"/>
        </w:numPr>
        <w:autoSpaceDE w:val="0"/>
        <w:autoSpaceDN w:val="0"/>
        <w:adjustRightInd w:val="0"/>
        <w:spacing w:after="0" w:line="240" w:lineRule="auto"/>
        <w:jc w:val="both"/>
        <w:rPr>
          <w:rFonts w:ascii="Trebuchet MS" w:hAnsi="Trebuchet MS" w:cs="Calibri"/>
          <w:bCs/>
        </w:rPr>
      </w:pPr>
      <w:r w:rsidRPr="009C5D8A">
        <w:rPr>
          <w:rFonts w:ascii="Trebuchet MS" w:hAnsi="Trebuchet MS" w:cs="Calibri"/>
          <w:bCs/>
        </w:rPr>
        <w:t>Případné mimořádné události</w:t>
      </w:r>
    </w:p>
    <w:p w14:paraId="2A8C3B52" w14:textId="77777777" w:rsidR="001B2EC4" w:rsidRPr="009C5D8A" w:rsidRDefault="001B2EC4" w:rsidP="008C5F02">
      <w:pPr>
        <w:pStyle w:val="Odstavecseseznamem"/>
        <w:widowControl w:val="0"/>
        <w:autoSpaceDE w:val="0"/>
        <w:autoSpaceDN w:val="0"/>
        <w:adjustRightInd w:val="0"/>
        <w:spacing w:after="0" w:line="240" w:lineRule="auto"/>
        <w:ind w:left="1064"/>
        <w:rPr>
          <w:rFonts w:ascii="Trebuchet MS" w:hAnsi="Trebuchet MS" w:cs="Calibri"/>
          <w:bCs/>
        </w:rPr>
      </w:pPr>
    </w:p>
    <w:p w14:paraId="60CC74F4" w14:textId="77777777" w:rsidR="00E120FA" w:rsidRPr="009C5D8A" w:rsidRDefault="008038E0" w:rsidP="003033C6">
      <w:pPr>
        <w:widowControl w:val="0"/>
        <w:numPr>
          <w:ilvl w:val="0"/>
          <w:numId w:val="8"/>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Objednatel (či jím pověřená osoba) je oprávněn zejména podepisovat tyto denní záznamy, vyjadřovat se k jednotlivým zápisům, zapisovat zjištěné nedostatky v</w:t>
      </w:r>
      <w:r w:rsidR="001F79D1">
        <w:rPr>
          <w:rFonts w:ascii="Trebuchet MS" w:hAnsi="Trebuchet MS" w:cs="Calibri"/>
        </w:rPr>
        <w:t> </w:t>
      </w:r>
      <w:r w:rsidRPr="009C5D8A">
        <w:rPr>
          <w:rFonts w:ascii="Trebuchet MS" w:hAnsi="Trebuchet MS" w:cs="Calibri"/>
        </w:rPr>
        <w:t>provádění Díla s výzvou k jejich odstranění a zapisovat požadavky Objednatele ve věci provádění Díla. Objednatel je oprávněn zapsat do stavebního deníku poznámku o tom, že nebyl ze strany Zhotovitele splněn pokyn udělený Objednatelem. Nesouhlasí-li Zhotovitel se zápisem, který učinil do stavebního deníku Objednatel, musí k tomuto zápisu připojit svoje stanovisko nejpozději do 5 dnů, jinak se má za to, že se zápisem souhlasí. Za Objednatelem odsouhlasené se považují pouze ty zápisy Zhotovitele, ke kterým osoba oprávněná za Objednatele jednat ve věcech smluvních výslovně uvede svůj souhlas.</w:t>
      </w:r>
      <w:r w:rsidR="00604D81" w:rsidRPr="009C5D8A">
        <w:rPr>
          <w:rFonts w:ascii="Trebuchet MS" w:hAnsi="Trebuchet MS" w:cs="Calibri"/>
        </w:rPr>
        <w:t xml:space="preserve"> </w:t>
      </w:r>
    </w:p>
    <w:p w14:paraId="1EAFAF60"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54E7BD95" w14:textId="77777777" w:rsidR="00533AC3" w:rsidRPr="009C5D8A" w:rsidRDefault="008038E0" w:rsidP="003033C6">
      <w:pPr>
        <w:widowControl w:val="0"/>
        <w:numPr>
          <w:ilvl w:val="0"/>
          <w:numId w:val="8"/>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Zápis ve stavebním deníku týkající se víceprací je oprávněn za Objednatele činit, či odsouhlasit, pouze zástupce Objednatele zmocněný ve věcech smluvních, jinak je takovýto zápis neplatný. Zápisy ve stavebním deníku se nepovažují za změnu této </w:t>
      </w:r>
      <w:r w:rsidR="00533AC3" w:rsidRPr="009C5D8A">
        <w:rPr>
          <w:rFonts w:ascii="Trebuchet MS" w:hAnsi="Trebuchet MS" w:cs="Calibri"/>
        </w:rPr>
        <w:t>S</w:t>
      </w:r>
      <w:r w:rsidRPr="009C5D8A">
        <w:rPr>
          <w:rFonts w:ascii="Trebuchet MS" w:hAnsi="Trebuchet MS" w:cs="Calibri"/>
        </w:rPr>
        <w:t>mlouvy</w:t>
      </w:r>
      <w:r w:rsidR="00533AC3" w:rsidRPr="009C5D8A">
        <w:rPr>
          <w:rFonts w:ascii="Trebuchet MS" w:hAnsi="Trebuchet MS" w:cs="Calibri"/>
        </w:rPr>
        <w:t>, ale jsou-li odsouhlasené Objednatelem, slouží jako podklad pro vypracování příslušných dodatků Smlouvy o dílo.</w:t>
      </w:r>
    </w:p>
    <w:p w14:paraId="5960D073" w14:textId="77777777" w:rsidR="00533AC3" w:rsidRPr="009C5D8A" w:rsidRDefault="00533AC3" w:rsidP="001F79D1">
      <w:pPr>
        <w:pStyle w:val="Odstavecseseznamem"/>
        <w:spacing w:after="0" w:line="240" w:lineRule="auto"/>
        <w:ind w:left="709"/>
        <w:rPr>
          <w:rFonts w:ascii="Trebuchet MS" w:hAnsi="Trebuchet MS" w:cs="Calibri"/>
        </w:rPr>
      </w:pPr>
    </w:p>
    <w:p w14:paraId="7229A504" w14:textId="77777777" w:rsidR="00E120FA" w:rsidRPr="009C5D8A" w:rsidRDefault="00533AC3" w:rsidP="003033C6">
      <w:pPr>
        <w:widowControl w:val="0"/>
        <w:numPr>
          <w:ilvl w:val="0"/>
          <w:numId w:val="8"/>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Kopie stavebního deníku (1.</w:t>
      </w:r>
      <w:r w:rsidR="00091261">
        <w:rPr>
          <w:rFonts w:ascii="Trebuchet MS" w:hAnsi="Trebuchet MS" w:cs="Calibri"/>
        </w:rPr>
        <w:t xml:space="preserve"> </w:t>
      </w:r>
      <w:r w:rsidRPr="009C5D8A">
        <w:rPr>
          <w:rFonts w:ascii="Trebuchet MS" w:hAnsi="Trebuchet MS" w:cs="Calibri"/>
        </w:rPr>
        <w:t>průpis) bude Zhotovitel předávat Objednateli průběžně, a to minimálně 1x týdně. Informaci o výzvách a důležitých zápisech (mimo běžných denních zápisů) ve stavebním deníku bude Zhotovitel neprodleně po jejich učinění zasílat Objednateli též e-mailem.</w:t>
      </w:r>
      <w:r w:rsidR="00604D81" w:rsidRPr="009C5D8A">
        <w:rPr>
          <w:rFonts w:ascii="Trebuchet MS" w:hAnsi="Trebuchet MS" w:cs="Calibri"/>
        </w:rPr>
        <w:t xml:space="preserve"> </w:t>
      </w:r>
    </w:p>
    <w:p w14:paraId="42AC711B" w14:textId="168C2CB1" w:rsidR="00E120FA" w:rsidRDefault="00E120FA" w:rsidP="008C5F02">
      <w:pPr>
        <w:widowControl w:val="0"/>
        <w:autoSpaceDE w:val="0"/>
        <w:autoSpaceDN w:val="0"/>
        <w:adjustRightInd w:val="0"/>
        <w:spacing w:after="0" w:line="240" w:lineRule="auto"/>
        <w:rPr>
          <w:rFonts w:ascii="Trebuchet MS" w:hAnsi="Trebuchet MS"/>
          <w:sz w:val="24"/>
          <w:szCs w:val="24"/>
        </w:rPr>
      </w:pPr>
    </w:p>
    <w:p w14:paraId="1A9B4EF4" w14:textId="77777777" w:rsidR="007B624B" w:rsidRPr="009C5D8A" w:rsidRDefault="007B624B" w:rsidP="008C5F02">
      <w:pPr>
        <w:widowControl w:val="0"/>
        <w:autoSpaceDE w:val="0"/>
        <w:autoSpaceDN w:val="0"/>
        <w:adjustRightInd w:val="0"/>
        <w:spacing w:after="0" w:line="240" w:lineRule="auto"/>
        <w:rPr>
          <w:rFonts w:ascii="Trebuchet MS" w:hAnsi="Trebuchet MS"/>
          <w:sz w:val="24"/>
          <w:szCs w:val="24"/>
        </w:rPr>
      </w:pPr>
    </w:p>
    <w:p w14:paraId="693E25CE" w14:textId="77777777" w:rsidR="00E120FA" w:rsidRPr="00123A42" w:rsidRDefault="00604D81" w:rsidP="008C5F02">
      <w:pPr>
        <w:widowControl w:val="0"/>
        <w:autoSpaceDE w:val="0"/>
        <w:autoSpaceDN w:val="0"/>
        <w:adjustRightInd w:val="0"/>
        <w:spacing w:after="0" w:line="240" w:lineRule="auto"/>
        <w:ind w:left="3684"/>
        <w:rPr>
          <w:rFonts w:ascii="Trebuchet MS" w:hAnsi="Trebuchet MS"/>
          <w:sz w:val="24"/>
          <w:szCs w:val="24"/>
        </w:rPr>
      </w:pPr>
      <w:bookmarkStart w:id="5" w:name="page11"/>
      <w:bookmarkEnd w:id="5"/>
      <w:r w:rsidRPr="00123A42">
        <w:rPr>
          <w:rFonts w:ascii="Trebuchet MS" w:hAnsi="Trebuchet MS" w:cs="Calibri"/>
          <w:b/>
          <w:bCs/>
        </w:rPr>
        <w:t xml:space="preserve">VIII. </w:t>
      </w:r>
      <w:r w:rsidR="00920CB0" w:rsidRPr="00123A42">
        <w:rPr>
          <w:rFonts w:ascii="Trebuchet MS" w:hAnsi="Trebuchet MS" w:cs="Calibri"/>
          <w:b/>
          <w:bCs/>
        </w:rPr>
        <w:t>TERMÍNY PLNĚNÍ</w:t>
      </w:r>
    </w:p>
    <w:p w14:paraId="103D2FAC" w14:textId="77777777" w:rsidR="00E120FA" w:rsidRPr="00123A42" w:rsidRDefault="00E120FA" w:rsidP="008C5F02">
      <w:pPr>
        <w:widowControl w:val="0"/>
        <w:autoSpaceDE w:val="0"/>
        <w:autoSpaceDN w:val="0"/>
        <w:adjustRightInd w:val="0"/>
        <w:spacing w:after="0" w:line="240" w:lineRule="auto"/>
        <w:rPr>
          <w:rFonts w:ascii="Trebuchet MS" w:hAnsi="Trebuchet MS"/>
          <w:sz w:val="24"/>
          <w:szCs w:val="24"/>
        </w:rPr>
      </w:pPr>
    </w:p>
    <w:p w14:paraId="165A992D" w14:textId="77777777" w:rsidR="00AF1090" w:rsidRPr="00123A42" w:rsidRDefault="00604D81" w:rsidP="003033C6">
      <w:pPr>
        <w:widowControl w:val="0"/>
        <w:numPr>
          <w:ilvl w:val="0"/>
          <w:numId w:val="9"/>
        </w:numPr>
        <w:overflowPunct w:val="0"/>
        <w:autoSpaceDE w:val="0"/>
        <w:autoSpaceDN w:val="0"/>
        <w:adjustRightInd w:val="0"/>
        <w:spacing w:after="0" w:line="240" w:lineRule="auto"/>
        <w:ind w:left="704" w:hanging="704"/>
        <w:jc w:val="both"/>
        <w:rPr>
          <w:rFonts w:ascii="Trebuchet MS" w:hAnsi="Trebuchet MS" w:cs="Calibri"/>
          <w:b/>
          <w:bCs/>
        </w:rPr>
      </w:pPr>
      <w:r w:rsidRPr="00123A42">
        <w:rPr>
          <w:rFonts w:ascii="Trebuchet MS" w:hAnsi="Trebuchet MS" w:cs="Calibri"/>
        </w:rPr>
        <w:t xml:space="preserve">Zhotovitel </w:t>
      </w:r>
      <w:r w:rsidR="00920CB0" w:rsidRPr="00123A42">
        <w:rPr>
          <w:rFonts w:ascii="Trebuchet MS" w:hAnsi="Trebuchet MS" w:cs="Calibri"/>
        </w:rPr>
        <w:t>se zavazuje provést Dílo v těchto termínech:</w:t>
      </w:r>
      <w:r w:rsidRPr="00123A42">
        <w:rPr>
          <w:rFonts w:ascii="Trebuchet MS" w:hAnsi="Trebuchet MS" w:cs="Calibri"/>
        </w:rPr>
        <w:t xml:space="preserve"> </w:t>
      </w:r>
    </w:p>
    <w:p w14:paraId="2CB315F6" w14:textId="3B5F49AC" w:rsidR="004B45A6" w:rsidRPr="00290B5E" w:rsidRDefault="004B45A6" w:rsidP="003033C6">
      <w:pPr>
        <w:widowControl w:val="0"/>
        <w:numPr>
          <w:ilvl w:val="0"/>
          <w:numId w:val="21"/>
        </w:numPr>
        <w:autoSpaceDE w:val="0"/>
        <w:autoSpaceDN w:val="0"/>
        <w:adjustRightInd w:val="0"/>
        <w:spacing w:after="0" w:line="240" w:lineRule="auto"/>
        <w:jc w:val="both"/>
        <w:rPr>
          <w:rFonts w:ascii="Trebuchet MS" w:hAnsi="Trebuchet MS" w:cs="Calibri"/>
          <w:b/>
          <w:bCs/>
        </w:rPr>
      </w:pPr>
      <w:r w:rsidRPr="00290B5E">
        <w:rPr>
          <w:rFonts w:ascii="Trebuchet MS" w:hAnsi="Trebuchet MS" w:cs="Calibri"/>
          <w:b/>
          <w:bCs/>
        </w:rPr>
        <w:t xml:space="preserve">Převzetí staveniště: </w:t>
      </w:r>
      <w:r w:rsidR="00A95378" w:rsidRPr="00123A42">
        <w:rPr>
          <w:rFonts w:ascii="Trebuchet MS" w:hAnsi="Trebuchet MS"/>
        </w:rPr>
        <w:t xml:space="preserve">Objednatel je povinen připravit staveniště k převzetí a vyzvat zhotovitele k jeho převzetí nejpozději do </w:t>
      </w:r>
      <w:r w:rsidR="009E2E03" w:rsidRPr="00123A42">
        <w:rPr>
          <w:rFonts w:ascii="Trebuchet MS" w:hAnsi="Trebuchet MS"/>
        </w:rPr>
        <w:t>7</w:t>
      </w:r>
      <w:r w:rsidR="00A95378" w:rsidRPr="00123A42">
        <w:rPr>
          <w:rFonts w:ascii="Trebuchet MS" w:hAnsi="Trebuchet MS"/>
        </w:rPr>
        <w:t xml:space="preserve"> dnů od data podpisu Smlouvy o poskytnutí podpory ze Státního fondu životního prostředí určené k financování díla.  Zhotovitel je povinen převzít staveniště do </w:t>
      </w:r>
      <w:r w:rsidR="009E2E03" w:rsidRPr="00123A42">
        <w:rPr>
          <w:rFonts w:ascii="Trebuchet MS" w:hAnsi="Trebuchet MS"/>
        </w:rPr>
        <w:t>7</w:t>
      </w:r>
      <w:r w:rsidR="00A95378" w:rsidRPr="00123A42">
        <w:rPr>
          <w:rFonts w:ascii="Trebuchet MS" w:hAnsi="Trebuchet MS"/>
        </w:rPr>
        <w:t xml:space="preserve"> dnů od obdržení výzvy k převzetí staveniště</w:t>
      </w:r>
      <w:r w:rsidR="00A95378" w:rsidRPr="00290B5E">
        <w:rPr>
          <w:rFonts w:ascii="Trebuchet MS" w:hAnsi="Trebuchet MS" w:cs="Calibri"/>
          <w:b/>
          <w:bCs/>
        </w:rPr>
        <w:t>.</w:t>
      </w:r>
    </w:p>
    <w:p w14:paraId="6D5E4433" w14:textId="77777777" w:rsidR="00AF1090" w:rsidRPr="00290B5E" w:rsidRDefault="00AF1090" w:rsidP="003033C6">
      <w:pPr>
        <w:widowControl w:val="0"/>
        <w:numPr>
          <w:ilvl w:val="0"/>
          <w:numId w:val="21"/>
        </w:numPr>
        <w:autoSpaceDE w:val="0"/>
        <w:autoSpaceDN w:val="0"/>
        <w:adjustRightInd w:val="0"/>
        <w:spacing w:after="0" w:line="240" w:lineRule="auto"/>
        <w:jc w:val="both"/>
        <w:rPr>
          <w:rFonts w:ascii="Trebuchet MS" w:hAnsi="Trebuchet MS" w:cs="Calibri"/>
          <w:bCs/>
        </w:rPr>
      </w:pPr>
      <w:r w:rsidRPr="00290B5E">
        <w:rPr>
          <w:rFonts w:ascii="Trebuchet MS" w:hAnsi="Trebuchet MS" w:cs="Calibri"/>
          <w:b/>
          <w:bCs/>
        </w:rPr>
        <w:t xml:space="preserve">Termín </w:t>
      </w:r>
      <w:r w:rsidR="00E661A5" w:rsidRPr="00290B5E">
        <w:rPr>
          <w:rFonts w:ascii="Trebuchet MS" w:hAnsi="Trebuchet MS" w:cs="Calibri"/>
          <w:b/>
          <w:bCs/>
        </w:rPr>
        <w:t xml:space="preserve">zahájení plnění: </w:t>
      </w:r>
      <w:r w:rsidRPr="00290B5E">
        <w:rPr>
          <w:rFonts w:ascii="Trebuchet MS" w:hAnsi="Trebuchet MS"/>
        </w:rPr>
        <w:t xml:space="preserve">zahájení stavebních prací do </w:t>
      </w:r>
      <w:r w:rsidR="004B45A6" w:rsidRPr="00290B5E">
        <w:rPr>
          <w:rFonts w:ascii="Trebuchet MS" w:hAnsi="Trebuchet MS"/>
        </w:rPr>
        <w:t>7</w:t>
      </w:r>
      <w:r w:rsidRPr="00290B5E">
        <w:rPr>
          <w:rFonts w:ascii="Trebuchet MS" w:hAnsi="Trebuchet MS"/>
        </w:rPr>
        <w:t xml:space="preserve"> dnů od převzetí staveniště</w:t>
      </w:r>
      <w:r w:rsidR="00230252" w:rsidRPr="00290B5E">
        <w:rPr>
          <w:rFonts w:ascii="Trebuchet MS" w:hAnsi="Trebuchet MS"/>
        </w:rPr>
        <w:t>.</w:t>
      </w:r>
      <w:r w:rsidRPr="00290B5E">
        <w:rPr>
          <w:rFonts w:ascii="Trebuchet MS" w:hAnsi="Trebuchet MS" w:cs="Calibri"/>
          <w:bCs/>
        </w:rPr>
        <w:tab/>
      </w:r>
    </w:p>
    <w:p w14:paraId="546B3D74" w14:textId="648D1215" w:rsidR="00AF1090" w:rsidRPr="00290B5E" w:rsidRDefault="00BE5C1F" w:rsidP="003033C6">
      <w:pPr>
        <w:widowControl w:val="0"/>
        <w:numPr>
          <w:ilvl w:val="0"/>
          <w:numId w:val="21"/>
        </w:numPr>
        <w:autoSpaceDE w:val="0"/>
        <w:autoSpaceDN w:val="0"/>
        <w:adjustRightInd w:val="0"/>
        <w:spacing w:after="0" w:line="240" w:lineRule="auto"/>
        <w:jc w:val="both"/>
        <w:rPr>
          <w:rFonts w:ascii="Trebuchet MS" w:hAnsi="Trebuchet MS" w:cs="Calibri"/>
          <w:b/>
          <w:bCs/>
        </w:rPr>
      </w:pPr>
      <w:r w:rsidRPr="00123A42">
        <w:rPr>
          <w:rFonts w:ascii="Trebuchet MS" w:hAnsi="Trebuchet MS" w:cs="Calibri"/>
          <w:b/>
          <w:bCs/>
        </w:rPr>
        <w:t xml:space="preserve">Milník dílčí prostavěnosti: </w:t>
      </w:r>
      <w:r w:rsidRPr="00290B5E">
        <w:rPr>
          <w:rFonts w:ascii="Trebuchet MS" w:hAnsi="Trebuchet MS" w:cs="Calibri"/>
          <w:bCs/>
        </w:rPr>
        <w:t>50</w:t>
      </w:r>
      <w:r w:rsidR="00290B5E">
        <w:rPr>
          <w:rFonts w:ascii="Trebuchet MS" w:hAnsi="Trebuchet MS" w:cs="Calibri"/>
          <w:bCs/>
        </w:rPr>
        <w:t xml:space="preserve"> </w:t>
      </w:r>
      <w:r w:rsidRPr="00290B5E">
        <w:rPr>
          <w:rFonts w:ascii="Trebuchet MS" w:hAnsi="Trebuchet MS" w:cs="Calibri"/>
          <w:bCs/>
        </w:rPr>
        <w:t>% z ceny Díla do 9 měsíců od zahájení stav</w:t>
      </w:r>
      <w:r w:rsidR="00925596" w:rsidRPr="00290B5E">
        <w:rPr>
          <w:rFonts w:ascii="Trebuchet MS" w:hAnsi="Trebuchet MS" w:cs="Calibri"/>
          <w:bCs/>
        </w:rPr>
        <w:t>eb</w:t>
      </w:r>
      <w:r w:rsidR="00CE6E7D" w:rsidRPr="00290B5E">
        <w:rPr>
          <w:rFonts w:ascii="Trebuchet MS" w:hAnsi="Trebuchet MS" w:cs="Calibri"/>
          <w:bCs/>
        </w:rPr>
        <w:t xml:space="preserve">ních prací dle písm. b) tohoto </w:t>
      </w:r>
      <w:r w:rsidR="00925596" w:rsidRPr="00290B5E">
        <w:rPr>
          <w:rFonts w:ascii="Trebuchet MS" w:hAnsi="Trebuchet MS" w:cs="Calibri"/>
          <w:bCs/>
        </w:rPr>
        <w:t>odstavce</w:t>
      </w:r>
      <w:r w:rsidR="00AF1090" w:rsidRPr="00290B5E">
        <w:rPr>
          <w:rFonts w:ascii="Trebuchet MS" w:hAnsi="Trebuchet MS" w:cs="Calibri"/>
          <w:bCs/>
        </w:rPr>
        <w:t>.</w:t>
      </w:r>
      <w:r w:rsidR="00AF1090" w:rsidRPr="00290B5E">
        <w:rPr>
          <w:rFonts w:ascii="Trebuchet MS" w:hAnsi="Trebuchet MS" w:cs="Calibri"/>
          <w:b/>
          <w:bCs/>
        </w:rPr>
        <w:t xml:space="preserve">  </w:t>
      </w:r>
    </w:p>
    <w:p w14:paraId="31217EC2" w14:textId="77777777" w:rsidR="00AF1090" w:rsidRPr="00290B5E" w:rsidRDefault="00AF1090" w:rsidP="003033C6">
      <w:pPr>
        <w:pStyle w:val="Zkladntext"/>
        <w:numPr>
          <w:ilvl w:val="0"/>
          <w:numId w:val="21"/>
        </w:numPr>
        <w:jc w:val="both"/>
        <w:rPr>
          <w:rFonts w:ascii="Trebuchet MS" w:hAnsi="Trebuchet MS"/>
          <w:lang w:val="cs-CZ"/>
        </w:rPr>
      </w:pPr>
      <w:r w:rsidRPr="00290B5E">
        <w:rPr>
          <w:rFonts w:ascii="Trebuchet MS" w:hAnsi="Trebuchet MS"/>
          <w:b/>
          <w:lang w:val="cs-CZ"/>
        </w:rPr>
        <w:t>Termín dokončení díla (protokolární převzetí díla):</w:t>
      </w:r>
      <w:r w:rsidRPr="00290B5E">
        <w:rPr>
          <w:rFonts w:ascii="Trebuchet MS" w:hAnsi="Trebuchet MS"/>
          <w:b/>
          <w:lang w:val="cs-CZ"/>
        </w:rPr>
        <w:tab/>
      </w:r>
      <w:r w:rsidR="00A63120" w:rsidRPr="00290B5E">
        <w:rPr>
          <w:rFonts w:ascii="Trebuchet MS" w:hAnsi="Trebuchet MS"/>
          <w:lang w:val="cs-CZ"/>
        </w:rPr>
        <w:t xml:space="preserve">nejpozději do </w:t>
      </w:r>
      <w:r w:rsidR="00A77070" w:rsidRPr="00290B5E">
        <w:rPr>
          <w:rFonts w:ascii="Trebuchet MS" w:hAnsi="Trebuchet MS"/>
        </w:rPr>
        <w:t>18</w:t>
      </w:r>
      <w:r w:rsidR="00230252" w:rsidRPr="00290B5E">
        <w:rPr>
          <w:rFonts w:ascii="Trebuchet MS" w:hAnsi="Trebuchet MS"/>
        </w:rPr>
        <w:t xml:space="preserve"> </w:t>
      </w:r>
      <w:r w:rsidRPr="00290B5E">
        <w:rPr>
          <w:rFonts w:ascii="Trebuchet MS" w:hAnsi="Trebuchet MS"/>
        </w:rPr>
        <w:t>měsíců od převzetí staveniště</w:t>
      </w:r>
      <w:r w:rsidR="00C34A24" w:rsidRPr="00290B5E">
        <w:rPr>
          <w:rFonts w:ascii="Trebuchet MS" w:hAnsi="Trebuchet MS"/>
        </w:rPr>
        <w:t>.</w:t>
      </w:r>
    </w:p>
    <w:p w14:paraId="75C9A395" w14:textId="53958171" w:rsidR="00A95378" w:rsidRDefault="00A95378" w:rsidP="008C5F02">
      <w:pPr>
        <w:widowControl w:val="0"/>
        <w:autoSpaceDE w:val="0"/>
        <w:autoSpaceDN w:val="0"/>
        <w:adjustRightInd w:val="0"/>
        <w:spacing w:after="0" w:line="240" w:lineRule="auto"/>
        <w:rPr>
          <w:rFonts w:ascii="Trebuchet MS" w:hAnsi="Trebuchet MS"/>
          <w:sz w:val="24"/>
          <w:szCs w:val="24"/>
        </w:rPr>
      </w:pPr>
    </w:p>
    <w:p w14:paraId="50251254" w14:textId="77777777" w:rsidR="00E120FA" w:rsidRPr="009C5D8A" w:rsidRDefault="00604D81" w:rsidP="008C5F02">
      <w:pPr>
        <w:widowControl w:val="0"/>
        <w:autoSpaceDE w:val="0"/>
        <w:autoSpaceDN w:val="0"/>
        <w:adjustRightInd w:val="0"/>
        <w:spacing w:after="0" w:line="240" w:lineRule="auto"/>
        <w:ind w:left="1440" w:firstLine="720"/>
        <w:rPr>
          <w:rFonts w:ascii="Trebuchet MS" w:hAnsi="Trebuchet MS"/>
          <w:sz w:val="24"/>
          <w:szCs w:val="24"/>
        </w:rPr>
      </w:pPr>
      <w:r w:rsidRPr="009C5D8A">
        <w:rPr>
          <w:rFonts w:ascii="Trebuchet MS" w:hAnsi="Trebuchet MS" w:cs="Calibri"/>
          <w:b/>
          <w:bCs/>
        </w:rPr>
        <w:t>IX. ZÁRU</w:t>
      </w:r>
      <w:r w:rsidR="00DE363C" w:rsidRPr="009C5D8A">
        <w:rPr>
          <w:rFonts w:ascii="Trebuchet MS" w:hAnsi="Trebuchet MS" w:cs="Calibri"/>
          <w:b/>
          <w:bCs/>
        </w:rPr>
        <w:t>KA ZA JAKOST</w:t>
      </w:r>
      <w:r w:rsidR="007F49FD" w:rsidRPr="009C5D8A">
        <w:rPr>
          <w:rFonts w:ascii="Trebuchet MS" w:hAnsi="Trebuchet MS" w:cs="Calibri"/>
          <w:b/>
          <w:bCs/>
        </w:rPr>
        <w:t>, KONTROLA PRACÍ, ZKOUŠKY</w:t>
      </w:r>
    </w:p>
    <w:p w14:paraId="393D037F"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74BBF6F3" w14:textId="77777777" w:rsidR="00E120FA" w:rsidRPr="009C5D8A" w:rsidRDefault="00604D81" w:rsidP="008C5F02">
      <w:pPr>
        <w:widowControl w:val="0"/>
        <w:overflowPunct w:val="0"/>
        <w:autoSpaceDE w:val="0"/>
        <w:autoSpaceDN w:val="0"/>
        <w:adjustRightInd w:val="0"/>
        <w:spacing w:after="0" w:line="240" w:lineRule="auto"/>
        <w:ind w:left="704" w:hanging="706"/>
        <w:jc w:val="both"/>
        <w:rPr>
          <w:rFonts w:ascii="Trebuchet MS" w:hAnsi="Trebuchet MS"/>
          <w:sz w:val="24"/>
          <w:szCs w:val="24"/>
        </w:rPr>
      </w:pPr>
      <w:r w:rsidRPr="0030107A">
        <w:rPr>
          <w:rFonts w:ascii="Trebuchet MS" w:hAnsi="Trebuchet MS" w:cs="Calibri"/>
          <w:b/>
          <w:bCs/>
        </w:rPr>
        <w:t>9.1</w:t>
      </w:r>
      <w:r w:rsidRPr="0030107A">
        <w:rPr>
          <w:rFonts w:ascii="Trebuchet MS" w:hAnsi="Trebuchet MS" w:cs="Calibri"/>
        </w:rPr>
        <w:t>.</w:t>
      </w:r>
      <w:r w:rsidRPr="0030107A">
        <w:rPr>
          <w:rFonts w:ascii="Trebuchet MS" w:hAnsi="Trebuchet MS" w:cs="Calibri"/>
          <w:b/>
          <w:bCs/>
        </w:rPr>
        <w:t xml:space="preserve"> </w:t>
      </w:r>
      <w:r w:rsidR="00DE363C" w:rsidRPr="0030107A">
        <w:rPr>
          <w:rFonts w:ascii="Trebuchet MS" w:hAnsi="Trebuchet MS" w:cs="Calibri"/>
          <w:b/>
          <w:bCs/>
        </w:rPr>
        <w:tab/>
      </w:r>
      <w:r w:rsidR="00DE363C" w:rsidRPr="0030107A">
        <w:rPr>
          <w:rFonts w:ascii="Trebuchet MS" w:hAnsi="Trebuchet MS" w:cs="Calibri"/>
          <w:bCs/>
        </w:rPr>
        <w:t xml:space="preserve">Záruční doba se sjednává </w:t>
      </w:r>
      <w:r w:rsidR="00F8216F" w:rsidRPr="0030107A">
        <w:rPr>
          <w:rFonts w:ascii="Trebuchet MS" w:hAnsi="Trebuchet MS" w:cs="Calibri"/>
          <w:bCs/>
        </w:rPr>
        <w:t xml:space="preserve">na </w:t>
      </w:r>
      <w:r w:rsidR="00DE363C" w:rsidRPr="0030107A">
        <w:rPr>
          <w:rFonts w:ascii="Trebuchet MS" w:hAnsi="Trebuchet MS" w:cs="Calibri"/>
          <w:bCs/>
        </w:rPr>
        <w:t>60 měsíců na všechny stavební práce a konstrukce</w:t>
      </w:r>
      <w:r w:rsidR="00B73724" w:rsidRPr="0030107A">
        <w:rPr>
          <w:rFonts w:ascii="Trebuchet MS" w:hAnsi="Trebuchet MS" w:cs="Calibri"/>
          <w:bCs/>
        </w:rPr>
        <w:t>, 24 měsíců na technologie a 36 měsíců na komunikace</w:t>
      </w:r>
      <w:r w:rsidR="00DE363C" w:rsidRPr="0030107A">
        <w:rPr>
          <w:rFonts w:ascii="Trebuchet MS" w:hAnsi="Trebuchet MS" w:cs="Calibri"/>
          <w:bCs/>
        </w:rPr>
        <w:t>.</w:t>
      </w:r>
    </w:p>
    <w:p w14:paraId="69FDC3FB"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47547031" w14:textId="213C774B" w:rsidR="00E120FA" w:rsidRPr="009C5D8A" w:rsidRDefault="00D20CB8"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
          <w:bCs/>
        </w:rPr>
      </w:pPr>
      <w:bookmarkStart w:id="6" w:name="page13"/>
      <w:bookmarkEnd w:id="6"/>
      <w:r w:rsidRPr="009C5D8A">
        <w:rPr>
          <w:rFonts w:ascii="Trebuchet MS" w:hAnsi="Trebuchet MS" w:cs="Calibri"/>
        </w:rPr>
        <w:t xml:space="preserve">Záruční doba počíná běžet dnem následujícím po dni splnění všech následujících podmínek: podepsání protokolu o </w:t>
      </w:r>
      <w:r w:rsidR="003642C6">
        <w:rPr>
          <w:rFonts w:ascii="Trebuchet MS" w:hAnsi="Trebuchet MS" w:cs="Calibri"/>
        </w:rPr>
        <w:t>předání a převzetí</w:t>
      </w:r>
      <w:r w:rsidRPr="009C5D8A">
        <w:rPr>
          <w:rFonts w:ascii="Trebuchet MS" w:hAnsi="Trebuchet MS" w:cs="Calibri"/>
        </w:rPr>
        <w:t xml:space="preserve"> </w:t>
      </w:r>
      <w:r w:rsidR="003642C6">
        <w:rPr>
          <w:rFonts w:ascii="Trebuchet MS" w:hAnsi="Trebuchet MS" w:cs="Calibri"/>
        </w:rPr>
        <w:t>D</w:t>
      </w:r>
      <w:r w:rsidR="00B73724">
        <w:rPr>
          <w:rFonts w:ascii="Trebuchet MS" w:hAnsi="Trebuchet MS" w:cs="Calibri"/>
        </w:rPr>
        <w:t>íla</w:t>
      </w:r>
      <w:r w:rsidR="006F2BBC" w:rsidRPr="009C5D8A">
        <w:rPr>
          <w:rFonts w:ascii="Trebuchet MS" w:hAnsi="Trebuchet MS" w:cs="Calibri"/>
        </w:rPr>
        <w:t xml:space="preserve"> </w:t>
      </w:r>
      <w:r w:rsidRPr="009C5D8A">
        <w:rPr>
          <w:rFonts w:ascii="Trebuchet MS" w:hAnsi="Trebuchet MS" w:cs="Calibri"/>
        </w:rPr>
        <w:t>mezi Objednatelem a Zhotovitelem</w:t>
      </w:r>
      <w:r w:rsidR="006F2BBC" w:rsidRPr="009C5D8A">
        <w:rPr>
          <w:rFonts w:ascii="Trebuchet MS" w:hAnsi="Trebuchet MS" w:cs="Calibri"/>
        </w:rPr>
        <w:t>.</w:t>
      </w:r>
      <w:r w:rsidR="00604D81" w:rsidRPr="009C5D8A">
        <w:rPr>
          <w:rFonts w:ascii="Trebuchet MS" w:hAnsi="Trebuchet MS" w:cs="Calibri"/>
        </w:rPr>
        <w:t xml:space="preserve"> </w:t>
      </w:r>
    </w:p>
    <w:p w14:paraId="0D60D2E2"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5686DBBA" w14:textId="77777777" w:rsidR="00E120FA" w:rsidRPr="009C5D8A" w:rsidRDefault="00D20CB8" w:rsidP="003033C6">
      <w:pPr>
        <w:widowControl w:val="0"/>
        <w:numPr>
          <w:ilvl w:val="0"/>
          <w:numId w:val="10"/>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Záruční doba na reklamovanou část předmětu díla se prodlužuje o dobu, která uplynula od oznámení reklamované vady Zhotoviteli až do jejího úplného odstranění (za které je považováno písemné potvrzení Objednatele, že reklamovaná vada byla odstraněna).</w:t>
      </w:r>
      <w:r w:rsidR="00604D81" w:rsidRPr="009C5D8A">
        <w:rPr>
          <w:rFonts w:ascii="Trebuchet MS" w:hAnsi="Trebuchet MS" w:cs="Calibri"/>
        </w:rPr>
        <w:t xml:space="preserve"> </w:t>
      </w:r>
    </w:p>
    <w:p w14:paraId="0EA84E2F"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69CC0BDB" w14:textId="77777777" w:rsidR="00E120FA" w:rsidRPr="009C5D8A" w:rsidRDefault="00D20CB8"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Na prvky a materiály, které byly v rámci odstraňování reklamované vady nově zabudovány do Díla, bude záruční doba v plné výši dle odst.</w:t>
      </w:r>
      <w:r w:rsidR="00581FAC" w:rsidRPr="009C5D8A">
        <w:rPr>
          <w:rFonts w:ascii="Trebuchet MS" w:hAnsi="Trebuchet MS" w:cs="Calibri"/>
        </w:rPr>
        <w:t xml:space="preserve"> </w:t>
      </w:r>
      <w:r w:rsidRPr="009C5D8A">
        <w:rPr>
          <w:rFonts w:ascii="Trebuchet MS" w:hAnsi="Trebuchet MS" w:cs="Calibri"/>
        </w:rPr>
        <w:t>1. tohoto článku a počíná běžet dnem následujícím po písemném potvrzení odstranění raklamované vady Objednatelem.</w:t>
      </w:r>
      <w:r w:rsidR="00604D81" w:rsidRPr="009C5D8A">
        <w:rPr>
          <w:rFonts w:ascii="Trebuchet MS" w:hAnsi="Trebuchet MS" w:cs="Calibri"/>
        </w:rPr>
        <w:t xml:space="preserve"> </w:t>
      </w:r>
    </w:p>
    <w:p w14:paraId="53EFC5E5" w14:textId="77777777" w:rsidR="007F49FD" w:rsidRPr="009C5D8A" w:rsidRDefault="007F49FD" w:rsidP="00B73724">
      <w:pPr>
        <w:pStyle w:val="Odstavecseseznamem"/>
        <w:spacing w:after="0" w:line="240" w:lineRule="auto"/>
        <w:ind w:left="709"/>
        <w:rPr>
          <w:rFonts w:ascii="Trebuchet MS" w:hAnsi="Trebuchet MS" w:cs="Calibri"/>
          <w:b/>
          <w:bCs/>
        </w:rPr>
      </w:pPr>
    </w:p>
    <w:p w14:paraId="3087CD44" w14:textId="5B49050E" w:rsidR="007F49FD" w:rsidRPr="009C5D8A" w:rsidRDefault="007F49FD"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Zhotovitel je povinen provádět soustavnou kontrolu všech prací (vč. kontroly všech materiálů, prvků a zařízení před jejich zabudováním) a zjištěné nedostatky či pochybení neprodleně odstranit. Dosažení předepsaných parametrů a kvality prokáže Zhotovitel vedle vizuálních </w:t>
      </w:r>
      <w:r w:rsidR="00E165C5" w:rsidRPr="009C5D8A">
        <w:rPr>
          <w:rFonts w:ascii="Trebuchet MS" w:hAnsi="Trebuchet MS" w:cs="Calibri"/>
          <w:bCs/>
        </w:rPr>
        <w:t>k</w:t>
      </w:r>
      <w:r w:rsidRPr="009C5D8A">
        <w:rPr>
          <w:rFonts w:ascii="Trebuchet MS" w:hAnsi="Trebuchet MS" w:cs="Calibri"/>
          <w:bCs/>
        </w:rPr>
        <w:t>ontrol zejména úspěšně provedenými zkouškami, testy, měřením a revizemi. K tomuto Zhotovitel obstará (a poskytne Objednateli) veškerou potřebnou dokumentaci (vč. příslušných technických norem v</w:t>
      </w:r>
      <w:r w:rsidR="00B73724">
        <w:rPr>
          <w:rFonts w:ascii="Trebuchet MS" w:hAnsi="Trebuchet MS" w:cs="Calibri"/>
          <w:bCs/>
        </w:rPr>
        <w:t> </w:t>
      </w:r>
      <w:r w:rsidRPr="009C5D8A">
        <w:rPr>
          <w:rFonts w:ascii="Trebuchet MS" w:hAnsi="Trebuchet MS" w:cs="Calibri"/>
          <w:bCs/>
        </w:rPr>
        <w:t xml:space="preserve">tištěné podobě, technických listů, technologických postupů, </w:t>
      </w:r>
      <w:r w:rsidR="00561D77">
        <w:rPr>
          <w:rFonts w:ascii="Trebuchet MS" w:hAnsi="Trebuchet MS" w:cs="Calibri"/>
          <w:bCs/>
        </w:rPr>
        <w:t>zejména hutnění výkopových rýh, a</w:t>
      </w:r>
      <w:r w:rsidRPr="009C5D8A">
        <w:rPr>
          <w:rFonts w:ascii="Trebuchet MS" w:hAnsi="Trebuchet MS" w:cs="Calibri"/>
          <w:bCs/>
        </w:rPr>
        <w:t xml:space="preserve">pod.) </w:t>
      </w:r>
      <w:r w:rsidR="001D744D" w:rsidRPr="009C5D8A">
        <w:rPr>
          <w:rFonts w:ascii="Trebuchet MS" w:hAnsi="Trebuchet MS" w:cs="Calibri"/>
          <w:bCs/>
        </w:rPr>
        <w:t>a na požádání Objednatele předloží příslušné stavebně – fyzikální posudky, či jiné potřebné podklady. Dále bude Zhotovitel průběžně pořizovat fotodokumentaci všech částí Díla (s důrazem zejména na zakrývané části Díla).</w:t>
      </w:r>
    </w:p>
    <w:p w14:paraId="64DA72D5" w14:textId="77777777" w:rsidR="001D744D" w:rsidRPr="009C5D8A" w:rsidRDefault="001D744D" w:rsidP="00B73724">
      <w:pPr>
        <w:pStyle w:val="Odstavecseseznamem"/>
        <w:spacing w:after="0" w:line="240" w:lineRule="auto"/>
        <w:ind w:left="709"/>
        <w:rPr>
          <w:rFonts w:ascii="Trebuchet MS" w:hAnsi="Trebuchet MS" w:cs="Calibri"/>
          <w:bCs/>
        </w:rPr>
      </w:pPr>
    </w:p>
    <w:p w14:paraId="2B743A02" w14:textId="77777777" w:rsidR="001D744D" w:rsidRPr="009C5D8A" w:rsidRDefault="001D744D"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Objednatel je oprávněn (nikoli však povinen) soustavně provádět kontrolu, tj. </w:t>
      </w:r>
      <w:r w:rsidR="00E165C5" w:rsidRPr="009C5D8A">
        <w:rPr>
          <w:rFonts w:ascii="Trebuchet MS" w:hAnsi="Trebuchet MS" w:cs="Calibri"/>
          <w:bCs/>
        </w:rPr>
        <w:t>z</w:t>
      </w:r>
      <w:r w:rsidRPr="009C5D8A">
        <w:rPr>
          <w:rFonts w:ascii="Trebuchet MS" w:hAnsi="Trebuchet MS" w:cs="Calibri"/>
          <w:bCs/>
        </w:rPr>
        <w:t>ejména sledovat kvalitu Díla, dodržování technologických postupů a soulad realizovaných prací s požadavky uvedenými v této Smlouvě, nebo z n</w:t>
      </w:r>
      <w:r w:rsidR="004A1EB3" w:rsidRPr="009C5D8A">
        <w:rPr>
          <w:rFonts w:ascii="Trebuchet MS" w:hAnsi="Trebuchet MS" w:cs="Calibri"/>
          <w:bCs/>
        </w:rPr>
        <w:t>í</w:t>
      </w:r>
      <w:r w:rsidRPr="009C5D8A">
        <w:rPr>
          <w:rFonts w:ascii="Trebuchet MS" w:hAnsi="Trebuchet MS" w:cs="Calibri"/>
          <w:bCs/>
        </w:rPr>
        <w:t xml:space="preserve"> vyplývajících, a rovněž soulad s obecně závaznými předpisy a rozhodnutími a požadavky DOSS, apod.</w:t>
      </w:r>
    </w:p>
    <w:p w14:paraId="24E23665" w14:textId="77777777" w:rsidR="007179C0" w:rsidRPr="009C5D8A" w:rsidRDefault="007179C0" w:rsidP="00B73724">
      <w:pPr>
        <w:pStyle w:val="Odstavecseseznamem"/>
        <w:spacing w:after="0" w:line="240" w:lineRule="auto"/>
        <w:ind w:left="709"/>
        <w:rPr>
          <w:rFonts w:ascii="Trebuchet MS" w:hAnsi="Trebuchet MS" w:cs="Calibri"/>
          <w:bCs/>
        </w:rPr>
      </w:pPr>
    </w:p>
    <w:p w14:paraId="154D881A" w14:textId="77777777" w:rsidR="007179C0" w:rsidRPr="009C5D8A" w:rsidRDefault="007179C0"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Zhotovitel je povinen přizvat Objednatele ke všem zkouškám prováděným v průběhu prací (přičemž o jejich konání bude informovat Objednatele minimálně 3 pracovní dny předem zápisem ve stavebním deníku a současně e-mailem).</w:t>
      </w:r>
    </w:p>
    <w:p w14:paraId="5A6B04E4" w14:textId="77777777" w:rsidR="007179C0" w:rsidRPr="009C5D8A" w:rsidRDefault="007179C0" w:rsidP="00B73724">
      <w:pPr>
        <w:pStyle w:val="Odstavecseseznamem"/>
        <w:spacing w:after="0" w:line="240" w:lineRule="auto"/>
        <w:ind w:left="709"/>
        <w:rPr>
          <w:rFonts w:ascii="Trebuchet MS" w:hAnsi="Trebuchet MS" w:cs="Calibri"/>
          <w:bCs/>
        </w:rPr>
      </w:pPr>
    </w:p>
    <w:p w14:paraId="56A7888D" w14:textId="77777777" w:rsidR="007179C0" w:rsidRPr="009C5D8A" w:rsidRDefault="007179C0"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Zhotovitel je povinen přizvat Objednatele (zápisem ve stavebním deníku a současně e-mailem) k prověření prací, které budou v dalším pracovním postupu zakryty nebo znepřístupněny, a to nejméně 3 pracovní dny předem. V případě, že se Objednatel </w:t>
      </w:r>
      <w:r w:rsidRPr="009C5D8A">
        <w:rPr>
          <w:rFonts w:ascii="Trebuchet MS" w:hAnsi="Trebuchet MS" w:cs="Calibri"/>
          <w:bCs/>
        </w:rPr>
        <w:lastRenderedPageBreak/>
        <w:t>bez předchozí omluvy nedostaví ke kontrole, o které byl řádně a včas informován, a to ani v náhradním termínu, který bude rovněž zapsán ve stavebním deníku (a současně oznámen Objednateli e-mailem) a nebude kratší než 24 hodin po řádném termínu kontroly, je Zhotovitel oprávněn takové práce zakrýt. Odpovědnost Zhotovitele za případné vady takových zakrytých prací tím však není dotčena</w:t>
      </w:r>
      <w:r w:rsidR="00033317" w:rsidRPr="009C5D8A">
        <w:rPr>
          <w:rFonts w:ascii="Trebuchet MS" w:hAnsi="Trebuchet MS" w:cs="Calibri"/>
          <w:bCs/>
        </w:rPr>
        <w:t>.</w:t>
      </w:r>
    </w:p>
    <w:p w14:paraId="742E6E5F" w14:textId="77777777" w:rsidR="00033317" w:rsidRPr="009C5D8A" w:rsidRDefault="00033317" w:rsidP="00B73724">
      <w:pPr>
        <w:pStyle w:val="Odstavecseseznamem"/>
        <w:spacing w:after="0" w:line="240" w:lineRule="auto"/>
        <w:ind w:left="709"/>
        <w:rPr>
          <w:rFonts w:ascii="Trebuchet MS" w:hAnsi="Trebuchet MS" w:cs="Calibri"/>
          <w:bCs/>
        </w:rPr>
      </w:pPr>
    </w:p>
    <w:p w14:paraId="344D3AF5" w14:textId="77777777" w:rsidR="00033317" w:rsidRDefault="00033317"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Zhotovitel provede na výzvu Objednatele odkrytí prací, které byly zakryty (popř. </w:t>
      </w:r>
      <w:r w:rsidR="007157E0" w:rsidRPr="009C5D8A">
        <w:rPr>
          <w:rFonts w:ascii="Trebuchet MS" w:hAnsi="Trebuchet MS" w:cs="Calibri"/>
          <w:bCs/>
        </w:rPr>
        <w:t>p</w:t>
      </w:r>
      <w:r w:rsidRPr="009C5D8A">
        <w:rPr>
          <w:rFonts w:ascii="Trebuchet MS" w:hAnsi="Trebuchet MS" w:cs="Calibri"/>
          <w:bCs/>
        </w:rPr>
        <w:t>rovede jejich kontrolu jiným způsobem, bude-li to Objednatel požadovat), a to bez ohledu na to, zda jejich zakrytí Objednatel odsouhlasil či nikoliv. Zjistí-li se, že zakryt</w:t>
      </w:r>
      <w:r w:rsidR="00E165C5" w:rsidRPr="009C5D8A">
        <w:rPr>
          <w:rFonts w:ascii="Trebuchet MS" w:hAnsi="Trebuchet MS" w:cs="Calibri"/>
          <w:bCs/>
        </w:rPr>
        <w:t>é</w:t>
      </w:r>
      <w:r w:rsidRPr="009C5D8A">
        <w:rPr>
          <w:rFonts w:ascii="Trebuchet MS" w:hAnsi="Trebuchet MS" w:cs="Calibri"/>
          <w:bCs/>
        </w:rPr>
        <w:t xml:space="preserve"> práce neodpovídají požadavkům této smlouvy, jdou náklady na odkrytí a následné zakrytí (popř. </w:t>
      </w:r>
      <w:r w:rsidR="00E165C5" w:rsidRPr="009C5D8A">
        <w:rPr>
          <w:rFonts w:ascii="Trebuchet MS" w:hAnsi="Trebuchet MS" w:cs="Calibri"/>
          <w:bCs/>
        </w:rPr>
        <w:t>k</w:t>
      </w:r>
      <w:r w:rsidRPr="009C5D8A">
        <w:rPr>
          <w:rFonts w:ascii="Trebuchet MS" w:hAnsi="Trebuchet MS" w:cs="Calibri"/>
          <w:bCs/>
        </w:rPr>
        <w:t>ontrolu jiným způsobem) plně k tíži Zhotovitele, v</w:t>
      </w:r>
      <w:r w:rsidR="00B73724">
        <w:rPr>
          <w:rFonts w:ascii="Trebuchet MS" w:hAnsi="Trebuchet MS" w:cs="Calibri"/>
          <w:bCs/>
        </w:rPr>
        <w:t> </w:t>
      </w:r>
      <w:r w:rsidRPr="009C5D8A">
        <w:rPr>
          <w:rFonts w:ascii="Trebuchet MS" w:hAnsi="Trebuchet MS" w:cs="Calibri"/>
          <w:bCs/>
        </w:rPr>
        <w:t>opačném případě k tíži Objednatele</w:t>
      </w:r>
      <w:r w:rsidR="007157E0" w:rsidRPr="009C5D8A">
        <w:rPr>
          <w:rFonts w:ascii="Trebuchet MS" w:hAnsi="Trebuchet MS" w:cs="Calibri"/>
          <w:bCs/>
        </w:rPr>
        <w:t xml:space="preserve"> (pokud jej však Zhotovitel výše uvedeným způsobem řádně vyzval ke kontrole). Pokud Zhotovitel nevyzval výše uvedeným způsobem Objednatele ke kontrole, nebo v případě, že kontrolu neumožní, ponese náklady dodatečného zakrytí (popř. </w:t>
      </w:r>
      <w:r w:rsidR="00E165C5" w:rsidRPr="009C5D8A">
        <w:rPr>
          <w:rFonts w:ascii="Trebuchet MS" w:hAnsi="Trebuchet MS" w:cs="Calibri"/>
          <w:bCs/>
        </w:rPr>
        <w:t>k</w:t>
      </w:r>
      <w:r w:rsidR="007157E0" w:rsidRPr="009C5D8A">
        <w:rPr>
          <w:rFonts w:ascii="Trebuchet MS" w:hAnsi="Trebuchet MS" w:cs="Calibri"/>
          <w:bCs/>
        </w:rPr>
        <w:t>ontroly jiným způsobem) Zhotovitel v každém případě.</w:t>
      </w:r>
    </w:p>
    <w:p w14:paraId="33B1D1AC" w14:textId="77777777" w:rsidR="009C207E" w:rsidRPr="009C5D8A" w:rsidRDefault="009C207E" w:rsidP="009C207E">
      <w:pPr>
        <w:widowControl w:val="0"/>
        <w:overflowPunct w:val="0"/>
        <w:autoSpaceDE w:val="0"/>
        <w:autoSpaceDN w:val="0"/>
        <w:adjustRightInd w:val="0"/>
        <w:spacing w:after="0" w:line="240" w:lineRule="auto"/>
        <w:ind w:left="704"/>
        <w:jc w:val="both"/>
        <w:rPr>
          <w:rFonts w:ascii="Trebuchet MS" w:hAnsi="Trebuchet MS" w:cs="Calibri"/>
          <w:bCs/>
        </w:rPr>
      </w:pPr>
    </w:p>
    <w:p w14:paraId="30AFD967" w14:textId="77777777" w:rsidR="007157E0" w:rsidRPr="009C5D8A" w:rsidRDefault="007157E0"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Veškerá dodávaná zařízení musí být vyzkoušena v provozu. Všechny k tomu nutné spotřební předměty a pomocné prostředky (vč.</w:t>
      </w:r>
      <w:r w:rsidR="00602B60">
        <w:rPr>
          <w:rFonts w:ascii="Trebuchet MS" w:hAnsi="Trebuchet MS" w:cs="Calibri"/>
          <w:bCs/>
        </w:rPr>
        <w:t xml:space="preserve"> </w:t>
      </w:r>
      <w:r w:rsidRPr="009C5D8A">
        <w:rPr>
          <w:rFonts w:ascii="Trebuchet MS" w:hAnsi="Trebuchet MS" w:cs="Calibri"/>
          <w:bCs/>
        </w:rPr>
        <w:t>médií) zajistí a hradí Zhotovitel.</w:t>
      </w:r>
    </w:p>
    <w:p w14:paraId="6534115E" w14:textId="77777777" w:rsidR="007157E0" w:rsidRPr="009C5D8A" w:rsidRDefault="007157E0" w:rsidP="00B73724">
      <w:pPr>
        <w:pStyle w:val="Odstavecseseznamem"/>
        <w:spacing w:after="0" w:line="240" w:lineRule="auto"/>
        <w:ind w:left="709"/>
        <w:rPr>
          <w:rFonts w:ascii="Trebuchet MS" w:hAnsi="Trebuchet MS" w:cs="Calibri"/>
          <w:bCs/>
        </w:rPr>
      </w:pPr>
    </w:p>
    <w:p w14:paraId="198B31E5" w14:textId="77777777" w:rsidR="007157E0" w:rsidRPr="009C5D8A" w:rsidRDefault="007157E0"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Na zjištěné nedostatky Objednatel může upozornit Zhotovitele zápisem ve stavebním deníku, nebo e-mailem, doporučeným dopisem, či v rámci kontrolního dne s uvedením do zápisu, popř. </w:t>
      </w:r>
      <w:r w:rsidR="00E165C5" w:rsidRPr="009C5D8A">
        <w:rPr>
          <w:rFonts w:ascii="Trebuchet MS" w:hAnsi="Trebuchet MS" w:cs="Calibri"/>
          <w:bCs/>
        </w:rPr>
        <w:t>j</w:t>
      </w:r>
      <w:r w:rsidRPr="009C5D8A">
        <w:rPr>
          <w:rFonts w:ascii="Trebuchet MS" w:hAnsi="Trebuchet MS" w:cs="Calibri"/>
          <w:bCs/>
        </w:rPr>
        <w:t>akýmkoli</w:t>
      </w:r>
      <w:r w:rsidR="00FA6D8B">
        <w:rPr>
          <w:rFonts w:ascii="Trebuchet MS" w:hAnsi="Trebuchet MS" w:cs="Calibri"/>
          <w:bCs/>
        </w:rPr>
        <w:t>v</w:t>
      </w:r>
      <w:r w:rsidRPr="009C5D8A">
        <w:rPr>
          <w:rFonts w:ascii="Trebuchet MS" w:hAnsi="Trebuchet MS" w:cs="Calibri"/>
          <w:bCs/>
        </w:rPr>
        <w:t xml:space="preserve"> jiným zápisem podepsaným Zhotovitelem či Zhotoviteli jakkoli doručeným. Zhotovitel je povinen zjednat neprodleně nápravu a písemně o ní informovat Objednatele.</w:t>
      </w:r>
    </w:p>
    <w:p w14:paraId="0C05E381" w14:textId="77777777" w:rsidR="007157E0" w:rsidRPr="009C5D8A" w:rsidRDefault="007157E0" w:rsidP="00B73724">
      <w:pPr>
        <w:pStyle w:val="Odstavecseseznamem"/>
        <w:spacing w:after="0" w:line="240" w:lineRule="auto"/>
        <w:ind w:left="709"/>
        <w:rPr>
          <w:rFonts w:ascii="Trebuchet MS" w:hAnsi="Trebuchet MS" w:cs="Calibri"/>
          <w:bCs/>
        </w:rPr>
      </w:pPr>
    </w:p>
    <w:p w14:paraId="58F58003" w14:textId="77777777" w:rsidR="007157E0" w:rsidRPr="009C5D8A" w:rsidRDefault="007157E0"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Provedení jakékoli kontroly Objednatelem, či vyjádření souhlas</w:t>
      </w:r>
      <w:r w:rsidR="00581FAC" w:rsidRPr="009C5D8A">
        <w:rPr>
          <w:rFonts w:ascii="Trebuchet MS" w:hAnsi="Trebuchet MS" w:cs="Calibri"/>
          <w:bCs/>
        </w:rPr>
        <w:t>u Objednatele s</w:t>
      </w:r>
      <w:r w:rsidR="00B73724">
        <w:rPr>
          <w:rFonts w:ascii="Trebuchet MS" w:hAnsi="Trebuchet MS" w:cs="Calibri"/>
          <w:bCs/>
        </w:rPr>
        <w:t> </w:t>
      </w:r>
      <w:r w:rsidR="00581FAC" w:rsidRPr="009C5D8A">
        <w:rPr>
          <w:rFonts w:ascii="Trebuchet MS" w:hAnsi="Trebuchet MS" w:cs="Calibri"/>
          <w:bCs/>
        </w:rPr>
        <w:t>prováděním Díla</w:t>
      </w:r>
      <w:r w:rsidR="00FA6D8B">
        <w:rPr>
          <w:rFonts w:ascii="Trebuchet MS" w:hAnsi="Trebuchet MS" w:cs="Calibri"/>
          <w:bCs/>
        </w:rPr>
        <w:t xml:space="preserve"> apod.</w:t>
      </w:r>
      <w:r w:rsidRPr="009C5D8A">
        <w:rPr>
          <w:rFonts w:ascii="Trebuchet MS" w:hAnsi="Trebuchet MS" w:cs="Calibri"/>
          <w:bCs/>
        </w:rPr>
        <w:t xml:space="preserve">, v žádném případě neznamená </w:t>
      </w:r>
      <w:r w:rsidR="00E165C5" w:rsidRPr="009C5D8A">
        <w:rPr>
          <w:rFonts w:ascii="Trebuchet MS" w:hAnsi="Trebuchet MS" w:cs="Calibri"/>
          <w:bCs/>
        </w:rPr>
        <w:t xml:space="preserve">převzetí odpovědnosti (či spoluodpovědnosti) za danou část Díla Objednatelem, tzn. </w:t>
      </w:r>
      <w:r w:rsidR="003D43CF" w:rsidRPr="009C5D8A">
        <w:rPr>
          <w:rFonts w:ascii="Trebuchet MS" w:hAnsi="Trebuchet MS" w:cs="Calibri"/>
          <w:bCs/>
        </w:rPr>
        <w:t>plná</w:t>
      </w:r>
      <w:r w:rsidR="00E165C5" w:rsidRPr="009C5D8A">
        <w:rPr>
          <w:rFonts w:ascii="Trebuchet MS" w:hAnsi="Trebuchet MS" w:cs="Calibri"/>
          <w:bCs/>
        </w:rPr>
        <w:t xml:space="preserve"> odpovědnost Zhotovitele za jakoukoli část Díla, tím není nijak dotčena.</w:t>
      </w:r>
    </w:p>
    <w:p w14:paraId="5D3CDD1D" w14:textId="77777777" w:rsidR="00E165C5" w:rsidRPr="009C5D8A" w:rsidRDefault="00E165C5" w:rsidP="00B73724">
      <w:pPr>
        <w:pStyle w:val="Odstavecseseznamem"/>
        <w:spacing w:after="0" w:line="240" w:lineRule="auto"/>
        <w:ind w:left="709"/>
        <w:rPr>
          <w:rFonts w:ascii="Trebuchet MS" w:hAnsi="Trebuchet MS" w:cs="Calibri"/>
          <w:bCs/>
        </w:rPr>
      </w:pPr>
    </w:p>
    <w:p w14:paraId="02FB7C34" w14:textId="77777777" w:rsidR="00E165C5" w:rsidRPr="009C5D8A" w:rsidRDefault="00E165C5" w:rsidP="003033C6">
      <w:pPr>
        <w:widowControl w:val="0"/>
        <w:numPr>
          <w:ilvl w:val="0"/>
          <w:numId w:val="10"/>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Úspěšné provedení zkoušek, testů, měření a revizí musí předcházet přejímacímu řízení, a to vč. předání výsledků, protokolů, zpráv, zápisů a všech dalších dokladů s</w:t>
      </w:r>
      <w:r w:rsidR="00B73724">
        <w:rPr>
          <w:rFonts w:ascii="Trebuchet MS" w:hAnsi="Trebuchet MS" w:cs="Calibri"/>
          <w:bCs/>
        </w:rPr>
        <w:t> </w:t>
      </w:r>
      <w:r w:rsidRPr="009C5D8A">
        <w:rPr>
          <w:rFonts w:ascii="Trebuchet MS" w:hAnsi="Trebuchet MS" w:cs="Calibri"/>
          <w:bCs/>
        </w:rPr>
        <w:t>tímto souvisejících Objednateli – bez toho přejímací řízení nebude zahájeno.</w:t>
      </w:r>
    </w:p>
    <w:p w14:paraId="04D88221" w14:textId="77777777" w:rsidR="004E5ABB" w:rsidRDefault="004E5ABB" w:rsidP="008C5F02">
      <w:pPr>
        <w:widowControl w:val="0"/>
        <w:autoSpaceDE w:val="0"/>
        <w:autoSpaceDN w:val="0"/>
        <w:adjustRightInd w:val="0"/>
        <w:spacing w:after="0" w:line="240" w:lineRule="auto"/>
        <w:rPr>
          <w:rFonts w:ascii="Trebuchet MS" w:hAnsi="Trebuchet MS"/>
          <w:sz w:val="24"/>
          <w:szCs w:val="24"/>
        </w:rPr>
      </w:pPr>
    </w:p>
    <w:p w14:paraId="0104D80D" w14:textId="77777777" w:rsidR="00330BB9" w:rsidRPr="009C5D8A" w:rsidRDefault="00330BB9" w:rsidP="008C5F02">
      <w:pPr>
        <w:widowControl w:val="0"/>
        <w:autoSpaceDE w:val="0"/>
        <w:autoSpaceDN w:val="0"/>
        <w:adjustRightInd w:val="0"/>
        <w:spacing w:after="0" w:line="240" w:lineRule="auto"/>
        <w:rPr>
          <w:rFonts w:ascii="Trebuchet MS" w:hAnsi="Trebuchet MS"/>
          <w:sz w:val="24"/>
          <w:szCs w:val="24"/>
        </w:rPr>
      </w:pPr>
    </w:p>
    <w:p w14:paraId="31E12DB3" w14:textId="77777777" w:rsidR="00E120FA" w:rsidRPr="009C5D8A" w:rsidRDefault="00604D81" w:rsidP="003033C6">
      <w:pPr>
        <w:widowControl w:val="0"/>
        <w:numPr>
          <w:ilvl w:val="1"/>
          <w:numId w:val="11"/>
        </w:numPr>
        <w:tabs>
          <w:tab w:val="clear" w:pos="1440"/>
          <w:tab w:val="num" w:pos="3804"/>
        </w:tabs>
        <w:overflowPunct w:val="0"/>
        <w:autoSpaceDE w:val="0"/>
        <w:autoSpaceDN w:val="0"/>
        <w:adjustRightInd w:val="0"/>
        <w:spacing w:after="0" w:line="240" w:lineRule="auto"/>
        <w:ind w:left="3804" w:hanging="241"/>
        <w:jc w:val="both"/>
        <w:rPr>
          <w:rFonts w:ascii="Trebuchet MS" w:hAnsi="Trebuchet MS" w:cs="Calibri"/>
          <w:b/>
          <w:bCs/>
        </w:rPr>
      </w:pPr>
      <w:r w:rsidRPr="009C5D8A">
        <w:rPr>
          <w:rFonts w:ascii="Trebuchet MS" w:hAnsi="Trebuchet MS" w:cs="Calibri"/>
          <w:b/>
          <w:bCs/>
        </w:rPr>
        <w:t xml:space="preserve">SMLUVNÍ POKUTY </w:t>
      </w:r>
    </w:p>
    <w:p w14:paraId="26A30573"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5714C78F" w14:textId="77777777" w:rsidR="00EE211E" w:rsidRPr="00940243" w:rsidRDefault="00EE211E" w:rsidP="003033C6">
      <w:pPr>
        <w:widowControl w:val="0"/>
        <w:numPr>
          <w:ilvl w:val="0"/>
          <w:numId w:val="12"/>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Zhotovitel se v případě porušení svých povinností dle této smlouvy zavazuje zaplatit Objednateli tyto </w:t>
      </w:r>
      <w:r w:rsidRPr="00940243">
        <w:rPr>
          <w:rFonts w:ascii="Trebuchet MS" w:hAnsi="Trebuchet MS" w:cs="Calibri"/>
        </w:rPr>
        <w:t>smluvní pokuty:</w:t>
      </w:r>
    </w:p>
    <w:p w14:paraId="0C52187A" w14:textId="41B90FC5" w:rsidR="009E2E03" w:rsidRPr="00290B5E" w:rsidRDefault="009E2E03"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40243">
        <w:rPr>
          <w:rFonts w:ascii="Trebuchet MS" w:hAnsi="Trebuchet MS" w:cs="Calibri"/>
        </w:rPr>
        <w:t xml:space="preserve">V případě nesplnění termínu </w:t>
      </w:r>
      <w:r>
        <w:rPr>
          <w:rFonts w:ascii="Trebuchet MS" w:hAnsi="Trebuchet MS" w:cs="Calibri"/>
        </w:rPr>
        <w:t xml:space="preserve">dle 8.1. písm. a) </w:t>
      </w:r>
      <w:r w:rsidR="00123A42">
        <w:rPr>
          <w:rFonts w:ascii="Trebuchet MS" w:hAnsi="Trebuchet MS" w:cs="Calibri"/>
        </w:rPr>
        <w:t>0,</w:t>
      </w:r>
      <w:r>
        <w:rPr>
          <w:rFonts w:ascii="Trebuchet MS" w:hAnsi="Trebuchet MS" w:cs="Calibri"/>
        </w:rPr>
        <w:t>2</w:t>
      </w:r>
      <w:r w:rsidR="00290B5E">
        <w:rPr>
          <w:rFonts w:ascii="Trebuchet MS" w:hAnsi="Trebuchet MS" w:cs="Calibri"/>
        </w:rPr>
        <w:t xml:space="preserve"> </w:t>
      </w:r>
      <w:r>
        <w:rPr>
          <w:rFonts w:ascii="Trebuchet MS" w:hAnsi="Trebuchet MS" w:cs="Calibri"/>
        </w:rPr>
        <w:t>% z ceny Díla</w:t>
      </w:r>
      <w:r w:rsidR="00973659" w:rsidRPr="00973659">
        <w:rPr>
          <w:rFonts w:ascii="Trebuchet MS" w:hAnsi="Trebuchet MS" w:cs="Calibri"/>
        </w:rPr>
        <w:t xml:space="preserve"> </w:t>
      </w:r>
      <w:r w:rsidR="00973659" w:rsidRPr="00290B5E">
        <w:rPr>
          <w:rFonts w:ascii="Trebuchet MS" w:hAnsi="Trebuchet MS" w:cs="Calibri"/>
        </w:rPr>
        <w:t>za každý započatý den prodlení</w:t>
      </w:r>
      <w:r>
        <w:rPr>
          <w:rFonts w:ascii="Trebuchet MS" w:hAnsi="Trebuchet MS" w:cs="Calibri"/>
        </w:rPr>
        <w:t>;</w:t>
      </w:r>
    </w:p>
    <w:p w14:paraId="533892AD" w14:textId="4481AAE1" w:rsidR="00E120FA" w:rsidRPr="00290B5E" w:rsidRDefault="00EE211E"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40243">
        <w:rPr>
          <w:rFonts w:ascii="Trebuchet MS" w:hAnsi="Trebuchet MS" w:cs="Calibri"/>
        </w:rPr>
        <w:t xml:space="preserve">V </w:t>
      </w:r>
      <w:r w:rsidRPr="00290B5E">
        <w:rPr>
          <w:rFonts w:ascii="Trebuchet MS" w:hAnsi="Trebuchet MS" w:cs="Calibri"/>
        </w:rPr>
        <w:t xml:space="preserve">případě nesplnění termínu dokončení a předání díla </w:t>
      </w:r>
      <w:r w:rsidR="00AF1090" w:rsidRPr="00290B5E">
        <w:rPr>
          <w:rFonts w:ascii="Trebuchet MS" w:hAnsi="Trebuchet MS" w:cs="Calibri"/>
        </w:rPr>
        <w:t>8.1</w:t>
      </w:r>
      <w:r w:rsidR="00F319AC" w:rsidRPr="00290B5E">
        <w:rPr>
          <w:rFonts w:ascii="Trebuchet MS" w:hAnsi="Trebuchet MS" w:cs="Calibri"/>
        </w:rPr>
        <w:t xml:space="preserve">. písm. </w:t>
      </w:r>
      <w:r w:rsidR="00A80CFB" w:rsidRPr="00290B5E">
        <w:rPr>
          <w:rFonts w:ascii="Trebuchet MS" w:hAnsi="Trebuchet MS" w:cs="Calibri"/>
        </w:rPr>
        <w:t>d</w:t>
      </w:r>
      <w:r w:rsidR="00F319AC" w:rsidRPr="00290B5E">
        <w:rPr>
          <w:rFonts w:ascii="Trebuchet MS" w:hAnsi="Trebuchet MS" w:cs="Calibri"/>
        </w:rPr>
        <w:t xml:space="preserve">) </w:t>
      </w:r>
      <w:r w:rsidRPr="00290B5E">
        <w:rPr>
          <w:rFonts w:ascii="Trebuchet MS" w:hAnsi="Trebuchet MS" w:cs="Calibri"/>
        </w:rPr>
        <w:t>bez vad a nedodělků zaplatí Zhotovitel Objednateli smluvní pokutu ve výši 0,</w:t>
      </w:r>
      <w:r w:rsidR="006A2340" w:rsidRPr="00290B5E">
        <w:rPr>
          <w:rFonts w:ascii="Trebuchet MS" w:hAnsi="Trebuchet MS" w:cs="Calibri"/>
        </w:rPr>
        <w:t>2</w:t>
      </w:r>
      <w:r w:rsidRPr="00290B5E">
        <w:rPr>
          <w:rFonts w:ascii="Trebuchet MS" w:hAnsi="Trebuchet MS" w:cs="Calibri"/>
        </w:rPr>
        <w:t xml:space="preserve"> % z Ceny díla za každý započatý den prodlení</w:t>
      </w:r>
      <w:r w:rsidR="00F319AC" w:rsidRPr="00290B5E">
        <w:rPr>
          <w:rFonts w:ascii="Trebuchet MS" w:hAnsi="Trebuchet MS" w:cs="Calibri"/>
        </w:rPr>
        <w:t>.</w:t>
      </w:r>
    </w:p>
    <w:p w14:paraId="3C5FD136" w14:textId="0215513E" w:rsidR="00F319AC" w:rsidRPr="00290B5E" w:rsidRDefault="00F319AC" w:rsidP="003033C6">
      <w:pPr>
        <w:widowControl w:val="0"/>
        <w:numPr>
          <w:ilvl w:val="0"/>
          <w:numId w:val="18"/>
        </w:numPr>
        <w:autoSpaceDE w:val="0"/>
        <w:autoSpaceDN w:val="0"/>
        <w:adjustRightInd w:val="0"/>
        <w:spacing w:after="0" w:line="240" w:lineRule="auto"/>
        <w:jc w:val="both"/>
        <w:rPr>
          <w:rFonts w:ascii="Trebuchet MS" w:hAnsi="Trebuchet MS" w:cs="Calibri"/>
          <w:b/>
          <w:bCs/>
        </w:rPr>
      </w:pPr>
      <w:r w:rsidRPr="00290B5E">
        <w:rPr>
          <w:rFonts w:ascii="Trebuchet MS" w:hAnsi="Trebuchet MS" w:cs="Calibri"/>
        </w:rPr>
        <w:t xml:space="preserve">V případě nesplnění termínu dílčího plnění </w:t>
      </w:r>
      <w:r w:rsidR="00AF1090" w:rsidRPr="00290B5E">
        <w:rPr>
          <w:rFonts w:ascii="Trebuchet MS" w:hAnsi="Trebuchet MS" w:cs="Calibri"/>
        </w:rPr>
        <w:t>dle čl. 8.1</w:t>
      </w:r>
      <w:r w:rsidRPr="00290B5E">
        <w:rPr>
          <w:rFonts w:ascii="Trebuchet MS" w:hAnsi="Trebuchet MS" w:cs="Calibri"/>
        </w:rPr>
        <w:t xml:space="preserve">. písm. </w:t>
      </w:r>
      <w:r w:rsidR="00A80CFB" w:rsidRPr="00290B5E">
        <w:rPr>
          <w:rFonts w:ascii="Trebuchet MS" w:hAnsi="Trebuchet MS" w:cs="Calibri"/>
        </w:rPr>
        <w:t>c</w:t>
      </w:r>
      <w:r w:rsidRPr="00290B5E">
        <w:rPr>
          <w:rFonts w:ascii="Trebuchet MS" w:hAnsi="Trebuchet MS" w:cs="Calibri"/>
        </w:rPr>
        <w:t xml:space="preserve">) zaplatí Zhotovitel Objednateli smluvní pokutu ve výši ve výši </w:t>
      </w:r>
      <w:r w:rsidR="00E661A5" w:rsidRPr="00290B5E">
        <w:rPr>
          <w:rFonts w:ascii="Trebuchet MS" w:hAnsi="Trebuchet MS" w:cs="Calibri"/>
          <w:bCs/>
        </w:rPr>
        <w:t>0,2</w:t>
      </w:r>
      <w:r w:rsidR="00E661A5" w:rsidRPr="00290B5E">
        <w:rPr>
          <w:rFonts w:ascii="Trebuchet MS" w:hAnsi="Trebuchet MS" w:cs="Calibri"/>
          <w:b/>
          <w:bCs/>
        </w:rPr>
        <w:t xml:space="preserve"> </w:t>
      </w:r>
      <w:r w:rsidRPr="00290B5E">
        <w:rPr>
          <w:rFonts w:ascii="Trebuchet MS" w:hAnsi="Trebuchet MS" w:cs="Calibri"/>
          <w:b/>
          <w:bCs/>
        </w:rPr>
        <w:t xml:space="preserve">% </w:t>
      </w:r>
      <w:r w:rsidRPr="00290B5E">
        <w:rPr>
          <w:rFonts w:ascii="Trebuchet MS" w:hAnsi="Trebuchet MS" w:cs="Calibri"/>
        </w:rPr>
        <w:t>z</w:t>
      </w:r>
      <w:r w:rsidRPr="00290B5E">
        <w:rPr>
          <w:rFonts w:ascii="Trebuchet MS" w:hAnsi="Trebuchet MS" w:cs="Calibri"/>
          <w:b/>
          <w:bCs/>
        </w:rPr>
        <w:t xml:space="preserve"> </w:t>
      </w:r>
      <w:r w:rsidR="00602B60" w:rsidRPr="00290B5E">
        <w:rPr>
          <w:rFonts w:ascii="Trebuchet MS" w:hAnsi="Trebuchet MS" w:cs="Calibri"/>
        </w:rPr>
        <w:t>Ceny díla za každý započatý den prodlení</w:t>
      </w:r>
      <w:r w:rsidRPr="00290B5E">
        <w:rPr>
          <w:rFonts w:ascii="Trebuchet MS" w:hAnsi="Trebuchet MS" w:cs="Calibri"/>
          <w:b/>
          <w:bCs/>
        </w:rPr>
        <w:t>.</w:t>
      </w:r>
    </w:p>
    <w:p w14:paraId="408AA11E" w14:textId="6B4351FE" w:rsidR="00CE6E7D" w:rsidRPr="00290B5E" w:rsidRDefault="00CE6E7D"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290B5E">
        <w:rPr>
          <w:rFonts w:ascii="Trebuchet MS" w:hAnsi="Trebuchet MS" w:cs="Calibri"/>
          <w:bCs/>
        </w:rPr>
        <w:t xml:space="preserve">V případě porušení povinnosti dle čl. 2.11 </w:t>
      </w:r>
      <w:r w:rsidR="00123A42">
        <w:rPr>
          <w:rFonts w:ascii="Trebuchet MS" w:hAnsi="Trebuchet MS" w:cs="Calibri"/>
          <w:bCs/>
        </w:rPr>
        <w:t>(přítomnost h</w:t>
      </w:r>
      <w:r w:rsidRPr="00290B5E">
        <w:rPr>
          <w:rFonts w:ascii="Trebuchet MS" w:hAnsi="Trebuchet MS" w:cs="Calibri"/>
          <w:bCs/>
        </w:rPr>
        <w:t>l</w:t>
      </w:r>
      <w:r w:rsidR="00123A42">
        <w:rPr>
          <w:rFonts w:ascii="Trebuchet MS" w:hAnsi="Trebuchet MS" w:cs="Calibri"/>
          <w:bCs/>
        </w:rPr>
        <w:t>a</w:t>
      </w:r>
      <w:r w:rsidRPr="00290B5E">
        <w:rPr>
          <w:rFonts w:ascii="Trebuchet MS" w:hAnsi="Trebuchet MS" w:cs="Calibri"/>
          <w:bCs/>
        </w:rPr>
        <w:t xml:space="preserve">vního stavbyvedoucího, resp. jeho zástupce na stavbě) </w:t>
      </w:r>
      <w:r w:rsidRPr="009C5D8A">
        <w:rPr>
          <w:rFonts w:ascii="Trebuchet MS" w:hAnsi="Trebuchet MS" w:cs="Calibri"/>
        </w:rPr>
        <w:t xml:space="preserve">zaplatí Zhotovitel Objednateli smluvní pokutu ve výši 5.000 Kč za každý </w:t>
      </w:r>
      <w:r>
        <w:rPr>
          <w:rFonts w:ascii="Trebuchet MS" w:hAnsi="Trebuchet MS" w:cs="Calibri"/>
        </w:rPr>
        <w:t xml:space="preserve">takový </w:t>
      </w:r>
      <w:r w:rsidRPr="009C5D8A">
        <w:rPr>
          <w:rFonts w:ascii="Trebuchet MS" w:hAnsi="Trebuchet MS" w:cs="Calibri"/>
        </w:rPr>
        <w:t>případ</w:t>
      </w:r>
      <w:r>
        <w:rPr>
          <w:rFonts w:ascii="Trebuchet MS" w:hAnsi="Trebuchet MS" w:cs="Calibri"/>
        </w:rPr>
        <w:t>.</w:t>
      </w:r>
    </w:p>
    <w:p w14:paraId="42E9E0B4" w14:textId="77777777" w:rsidR="00EE211E" w:rsidRPr="009C5D8A" w:rsidRDefault="00EE211E"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40243">
        <w:rPr>
          <w:rFonts w:ascii="Trebuchet MS" w:hAnsi="Trebuchet MS" w:cs="Calibri"/>
        </w:rPr>
        <w:t>V případě prodlení</w:t>
      </w:r>
      <w:r w:rsidRPr="009C5D8A">
        <w:rPr>
          <w:rFonts w:ascii="Trebuchet MS" w:hAnsi="Trebuchet MS" w:cs="Calibri"/>
        </w:rPr>
        <w:t xml:space="preserve"> s odstraněním vad a nedodělků zjištěných při předání a převzetí Díla smluvní pokutu ve výši 1.000 Kč za každou takovou neodstraněnou vadu a den prodlení s jejím odstraněním.</w:t>
      </w:r>
    </w:p>
    <w:p w14:paraId="215E3C4C" w14:textId="77777777" w:rsidR="00EE211E" w:rsidRPr="009C5D8A" w:rsidRDefault="00EE211E"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C5D8A">
        <w:rPr>
          <w:rFonts w:ascii="Trebuchet MS" w:hAnsi="Trebuchet MS" w:cs="Calibri"/>
        </w:rPr>
        <w:t>V případě, že Zhotovitel poruší svou povinnost úklidu jakýchkoli stavbou dotčených prostorů mimo vlastní staveniště (zejména komunikací a sousedních pozemků), zaplatí Zhotovitel Objednateli smluvní pokutu ve výši 5.000 Kč za každý jednotlivý případ.</w:t>
      </w:r>
    </w:p>
    <w:p w14:paraId="373C0075" w14:textId="77777777" w:rsidR="002E3CCD" w:rsidRPr="009C5D8A" w:rsidRDefault="002E3CCD"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C5D8A">
        <w:rPr>
          <w:rFonts w:ascii="Trebuchet MS" w:hAnsi="Trebuchet MS" w:cs="Calibri"/>
        </w:rPr>
        <w:lastRenderedPageBreak/>
        <w:t>V případě nepřítomnosti odpovědného zástupce Zhotovitele na kontrolním dnu stavby, či v případě porušení povinnosti vedení a přístupnosti stavebního deníku, zaplatí Zhotovitel Objednateli smluvní pokutu ve výši 5.000 Kč za každý případ</w:t>
      </w:r>
      <w:r w:rsidR="00C636DB">
        <w:rPr>
          <w:rFonts w:ascii="Trebuchet MS" w:hAnsi="Trebuchet MS" w:cs="Calibri"/>
        </w:rPr>
        <w:t>.</w:t>
      </w:r>
    </w:p>
    <w:p w14:paraId="13EA61F9" w14:textId="77777777" w:rsidR="002E3CCD" w:rsidRPr="009C5D8A" w:rsidRDefault="002E3CCD"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9C5D8A">
        <w:rPr>
          <w:rFonts w:ascii="Trebuchet MS" w:hAnsi="Trebuchet MS" w:cs="Calibri"/>
        </w:rPr>
        <w:t>V případě nesplnění termínu odstranění vad, zjištěných a uplatněných v rámci záruční doby, zaplatí Zhotovitel Objednateli smluvní pokutu ve výši 5.000 Kč za každou vadu a každý den prodlení. Pokud půjde o vadu bránící řádnému užívání díla</w:t>
      </w:r>
      <w:r w:rsidR="00642363" w:rsidRPr="009C5D8A">
        <w:rPr>
          <w:rFonts w:ascii="Trebuchet MS" w:hAnsi="Trebuchet MS" w:cs="Calibri"/>
        </w:rPr>
        <w:t>,</w:t>
      </w:r>
      <w:r w:rsidRPr="009C5D8A">
        <w:rPr>
          <w:rFonts w:ascii="Trebuchet MS" w:hAnsi="Trebuchet MS" w:cs="Calibri"/>
        </w:rPr>
        <w:t xml:space="preserve"> </w:t>
      </w:r>
      <w:r w:rsidR="00642363" w:rsidRPr="009C5D8A">
        <w:rPr>
          <w:rFonts w:ascii="Trebuchet MS" w:hAnsi="Trebuchet MS" w:cs="Calibri"/>
        </w:rPr>
        <w:t>p</w:t>
      </w:r>
      <w:r w:rsidRPr="009C5D8A">
        <w:rPr>
          <w:rFonts w:ascii="Trebuchet MS" w:hAnsi="Trebuchet MS" w:cs="Calibri"/>
        </w:rPr>
        <w:t>řípadně bude hrozit vznik škod velkého rozsahu (havárie), bude tato smluvní pokuta ve výši 10.000 Kč za každou vadu a den prodlení.</w:t>
      </w:r>
    </w:p>
    <w:p w14:paraId="21BD3C4A" w14:textId="77777777" w:rsidR="002E3CCD" w:rsidRPr="001E66A7" w:rsidRDefault="002E3CCD"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1E66A7">
        <w:rPr>
          <w:rFonts w:ascii="Trebuchet MS" w:hAnsi="Trebuchet MS" w:cs="Calibri"/>
        </w:rPr>
        <w:t xml:space="preserve">V případě, že bude Zhotovitel v prodlení se </w:t>
      </w:r>
      <w:r w:rsidR="00CE62EF" w:rsidRPr="001E66A7">
        <w:rPr>
          <w:rFonts w:ascii="Trebuchet MS" w:hAnsi="Trebuchet MS" w:cs="Calibri"/>
        </w:rPr>
        <w:t>splněním povinností dle čl. 2.</w:t>
      </w:r>
      <w:r w:rsidR="00C23FA8" w:rsidRPr="001E66A7">
        <w:rPr>
          <w:rFonts w:ascii="Trebuchet MS" w:hAnsi="Trebuchet MS" w:cs="Calibri"/>
        </w:rPr>
        <w:t>2</w:t>
      </w:r>
      <w:r w:rsidR="000118C7" w:rsidRPr="001E66A7">
        <w:rPr>
          <w:rFonts w:ascii="Trebuchet MS" w:hAnsi="Trebuchet MS" w:cs="Calibri"/>
        </w:rPr>
        <w:t>1</w:t>
      </w:r>
      <w:r w:rsidR="009900C6" w:rsidRPr="001E66A7">
        <w:rPr>
          <w:rFonts w:ascii="Trebuchet MS" w:hAnsi="Trebuchet MS" w:cs="Calibri"/>
        </w:rPr>
        <w:t>, čl. 5.3.</w:t>
      </w:r>
      <w:r w:rsidR="00FF4C4A" w:rsidRPr="001E66A7">
        <w:rPr>
          <w:rFonts w:ascii="Trebuchet MS" w:hAnsi="Trebuchet MS" w:cs="Calibri"/>
        </w:rPr>
        <w:t xml:space="preserve"> </w:t>
      </w:r>
      <w:r w:rsidR="00CE62EF" w:rsidRPr="001E66A7">
        <w:rPr>
          <w:rFonts w:ascii="Trebuchet MS" w:hAnsi="Trebuchet MS" w:cs="Calibri"/>
        </w:rPr>
        <w:t xml:space="preserve">a čl. </w:t>
      </w:r>
      <w:r w:rsidR="00AE5A82" w:rsidRPr="001E66A7">
        <w:rPr>
          <w:rFonts w:ascii="Trebuchet MS" w:hAnsi="Trebuchet MS" w:cs="Calibri"/>
        </w:rPr>
        <w:t>12.7</w:t>
      </w:r>
      <w:r w:rsidR="00CE62EF" w:rsidRPr="001E66A7">
        <w:rPr>
          <w:rFonts w:ascii="Trebuchet MS" w:hAnsi="Trebuchet MS" w:cs="Calibri"/>
        </w:rPr>
        <w:t xml:space="preserve"> této smlouvy, je povinen uhradit Objednateli smluvní pokutu ve výši 0,05 % z Ceny díla za každý započatý den prodlení.</w:t>
      </w:r>
      <w:r w:rsidR="003642C6" w:rsidRPr="001E66A7">
        <w:rPr>
          <w:rFonts w:ascii="Trebuchet MS" w:hAnsi="Trebuchet MS" w:cs="Calibri"/>
        </w:rPr>
        <w:t xml:space="preserve"> V případě, že bude Zhotovitel v prodlení se splněním povinností dle čl. 5.3. může Objednatel pozastavit splanost pslední faktury až do splnění této povinnosti.</w:t>
      </w:r>
    </w:p>
    <w:p w14:paraId="73BEAA83" w14:textId="190E6D0A" w:rsidR="00E061C5" w:rsidRPr="00D354CB" w:rsidRDefault="00E061C5"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sidRPr="001E66A7">
        <w:rPr>
          <w:rFonts w:ascii="Trebuchet MS" w:hAnsi="Trebuchet MS" w:cs="Calibri"/>
        </w:rPr>
        <w:t>V případě nevyklizení staveniště ve sjednaném termínu dle čl. 6.9. zaplatí</w:t>
      </w:r>
      <w:r>
        <w:rPr>
          <w:rFonts w:ascii="Trebuchet MS" w:hAnsi="Trebuchet MS" w:cs="Calibri"/>
        </w:rPr>
        <w:t xml:space="preserve"> Zhotovitel Objednateli smluvní pokutu 0,05</w:t>
      </w:r>
      <w:r w:rsidR="00290B5E">
        <w:rPr>
          <w:rFonts w:ascii="Trebuchet MS" w:hAnsi="Trebuchet MS" w:cs="Calibri"/>
        </w:rPr>
        <w:t xml:space="preserve"> </w:t>
      </w:r>
      <w:r>
        <w:rPr>
          <w:rFonts w:ascii="Trebuchet MS" w:hAnsi="Trebuchet MS" w:cs="Calibri"/>
        </w:rPr>
        <w:t>% ze sjednané ceny díla za každý i započatý den prodlení Zhotovitele.</w:t>
      </w:r>
    </w:p>
    <w:p w14:paraId="74A0564D" w14:textId="77777777" w:rsidR="00D354CB" w:rsidRPr="009C5D8A" w:rsidRDefault="00D354CB" w:rsidP="003033C6">
      <w:pPr>
        <w:pStyle w:val="Odstavecseseznamem"/>
        <w:widowControl w:val="0"/>
        <w:numPr>
          <w:ilvl w:val="0"/>
          <w:numId w:val="18"/>
        </w:numPr>
        <w:overflowPunct w:val="0"/>
        <w:autoSpaceDE w:val="0"/>
        <w:autoSpaceDN w:val="0"/>
        <w:adjustRightInd w:val="0"/>
        <w:spacing w:after="0" w:line="240" w:lineRule="auto"/>
        <w:ind w:right="20"/>
        <w:jc w:val="both"/>
        <w:rPr>
          <w:rFonts w:ascii="Trebuchet MS" w:hAnsi="Trebuchet MS" w:cs="Calibri"/>
          <w:b/>
          <w:bCs/>
        </w:rPr>
      </w:pPr>
      <w:r>
        <w:rPr>
          <w:rFonts w:ascii="Trebuchet MS" w:hAnsi="Trebuchet MS" w:cs="Calibri"/>
        </w:rPr>
        <w:t>V případě porušení BOZP ze strany Zhotovitele zaplatí Zhotovitel Objednateli smluvní pokutu ve výši 500 Kč za každé jednotlivého porušení této povinnosti.</w:t>
      </w:r>
    </w:p>
    <w:p w14:paraId="461BCBC5"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336531E3" w14:textId="77777777" w:rsidR="00E120FA" w:rsidRPr="009C5D8A" w:rsidRDefault="00CE62EF" w:rsidP="003033C6">
      <w:pPr>
        <w:widowControl w:val="0"/>
        <w:numPr>
          <w:ilvl w:val="0"/>
          <w:numId w:val="12"/>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Smluvní strany prohlašují, že celkovou výši a i jednotlivé výše smluvních pokut a jejich podmínky řádně zvážili, a považují s ohledem na předmět Smlouvy o dílo a situaci Smluvních stran každé takové ujednání o smluvní pokutě za spravedlivé a přiměřené povaze a důležitosti povinnosti, kterou zajišťuje.</w:t>
      </w:r>
      <w:r w:rsidR="00604D81" w:rsidRPr="009C5D8A">
        <w:rPr>
          <w:rFonts w:ascii="Trebuchet MS" w:hAnsi="Trebuchet MS" w:cs="Calibri"/>
        </w:rPr>
        <w:t xml:space="preserve"> </w:t>
      </w:r>
    </w:p>
    <w:p w14:paraId="4C37ABD4"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0EC7C01B" w14:textId="77777777" w:rsidR="00E120FA" w:rsidRPr="009C5D8A" w:rsidRDefault="00CE62EF" w:rsidP="003033C6">
      <w:pPr>
        <w:widowControl w:val="0"/>
        <w:numPr>
          <w:ilvl w:val="0"/>
          <w:numId w:val="12"/>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V případě prodlení Objednatele s úhradou jakékoliv správně a oprávněně vystavené faktury je Objednatel povinen uhradit Zhotoviteli smluvní úrok z prodlení ve výši 0</w:t>
      </w:r>
      <w:proofErr w:type="gramStart"/>
      <w:r w:rsidRPr="009C5D8A">
        <w:rPr>
          <w:rFonts w:ascii="Trebuchet MS" w:hAnsi="Trebuchet MS" w:cs="Calibri"/>
        </w:rPr>
        <w:t>,05</w:t>
      </w:r>
      <w:proofErr w:type="gramEnd"/>
      <w:r w:rsidRPr="009C5D8A">
        <w:rPr>
          <w:rFonts w:ascii="Trebuchet MS" w:hAnsi="Trebuchet MS" w:cs="Calibri"/>
        </w:rPr>
        <w:t xml:space="preserve"> % z dlužné částky za každý den prodlení s úhradou takové faktury.</w:t>
      </w:r>
      <w:r w:rsidR="00604D81" w:rsidRPr="009C5D8A">
        <w:rPr>
          <w:rFonts w:ascii="Trebuchet MS" w:hAnsi="Trebuchet MS" w:cs="Calibri"/>
        </w:rPr>
        <w:t xml:space="preserve"> </w:t>
      </w:r>
    </w:p>
    <w:p w14:paraId="2021885A" w14:textId="77777777" w:rsidR="00E120FA" w:rsidRDefault="00E120FA" w:rsidP="008C5F02">
      <w:pPr>
        <w:widowControl w:val="0"/>
        <w:autoSpaceDE w:val="0"/>
        <w:autoSpaceDN w:val="0"/>
        <w:adjustRightInd w:val="0"/>
        <w:spacing w:after="0" w:line="240" w:lineRule="auto"/>
        <w:rPr>
          <w:rFonts w:ascii="Trebuchet MS" w:hAnsi="Trebuchet MS" w:cs="Calibri"/>
          <w:b/>
          <w:bCs/>
        </w:rPr>
      </w:pPr>
    </w:p>
    <w:p w14:paraId="4ED96EF6"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0682A891" w14:textId="77777777" w:rsidR="00E120FA" w:rsidRPr="009C5D8A" w:rsidRDefault="00604D81" w:rsidP="008C5F02">
      <w:pPr>
        <w:widowControl w:val="0"/>
        <w:autoSpaceDE w:val="0"/>
        <w:autoSpaceDN w:val="0"/>
        <w:adjustRightInd w:val="0"/>
        <w:spacing w:after="0" w:line="240" w:lineRule="auto"/>
        <w:ind w:left="1440" w:firstLine="720"/>
        <w:rPr>
          <w:rFonts w:ascii="Trebuchet MS" w:hAnsi="Trebuchet MS"/>
          <w:sz w:val="24"/>
          <w:szCs w:val="24"/>
        </w:rPr>
      </w:pPr>
      <w:r w:rsidRPr="009C5D8A">
        <w:rPr>
          <w:rFonts w:ascii="Trebuchet MS" w:hAnsi="Trebuchet MS" w:cs="Calibri"/>
          <w:b/>
          <w:bCs/>
        </w:rPr>
        <w:t xml:space="preserve">XI. </w:t>
      </w:r>
      <w:r w:rsidR="00396D31" w:rsidRPr="009C5D8A">
        <w:rPr>
          <w:rFonts w:ascii="Trebuchet MS" w:hAnsi="Trebuchet MS" w:cs="Calibri"/>
          <w:b/>
          <w:bCs/>
        </w:rPr>
        <w:t>DOKONČENÍ, PŘEDÁNÍ A PŘEVZETÍ PŘEDMĚTU DÍLA</w:t>
      </w:r>
    </w:p>
    <w:p w14:paraId="5D8963F1"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7ACC0743" w14:textId="77777777" w:rsidR="00E120FA" w:rsidRPr="00CC606E" w:rsidRDefault="00396D31" w:rsidP="003033C6">
      <w:pPr>
        <w:widowControl w:val="0"/>
        <w:numPr>
          <w:ilvl w:val="0"/>
          <w:numId w:val="13"/>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Dílo se považuje za řádně provedené dnem jeho dokončení bez vad a nedodělků</w:t>
      </w:r>
      <w:r w:rsidR="00AE5A82" w:rsidRPr="009C5D8A">
        <w:rPr>
          <w:rFonts w:ascii="Trebuchet MS" w:hAnsi="Trebuchet MS" w:cs="Calibri"/>
        </w:rPr>
        <w:t xml:space="preserve"> </w:t>
      </w:r>
      <w:r w:rsidRPr="009C5D8A">
        <w:rPr>
          <w:rFonts w:ascii="Trebuchet MS" w:hAnsi="Trebuchet MS" w:cs="Calibri"/>
        </w:rPr>
        <w:t>a jeho bezvýhradným převzetím (písemně potvrzeným) Objednatelem. Objednatel je povinen převzít Dílo, je-li řádně a úplně dokončené bez jakýchkoli vad. Bude-li proto</w:t>
      </w:r>
      <w:r w:rsidR="00AA53BC" w:rsidRPr="009C5D8A">
        <w:rPr>
          <w:rFonts w:ascii="Trebuchet MS" w:hAnsi="Trebuchet MS" w:cs="Calibri"/>
        </w:rPr>
        <w:t>k</w:t>
      </w:r>
      <w:r w:rsidRPr="009C5D8A">
        <w:rPr>
          <w:rFonts w:ascii="Trebuchet MS" w:hAnsi="Trebuchet MS" w:cs="Calibri"/>
        </w:rPr>
        <w:t>ol o předání a převzetí Díla podepsán</w:t>
      </w:r>
      <w:r w:rsidR="00AA53BC" w:rsidRPr="009C5D8A">
        <w:rPr>
          <w:rFonts w:ascii="Trebuchet MS" w:hAnsi="Trebuchet MS" w:cs="Calibri"/>
        </w:rPr>
        <w:t xml:space="preserve"> i</w:t>
      </w:r>
      <w:r w:rsidRPr="009C5D8A">
        <w:rPr>
          <w:rFonts w:ascii="Trebuchet MS" w:hAnsi="Trebuchet MS" w:cs="Calibri"/>
        </w:rPr>
        <w:t xml:space="preserve"> s vadami, pova</w:t>
      </w:r>
      <w:r w:rsidR="00AA53BC" w:rsidRPr="009C5D8A">
        <w:rPr>
          <w:rFonts w:ascii="Trebuchet MS" w:hAnsi="Trebuchet MS" w:cs="Calibri"/>
        </w:rPr>
        <w:t>ž</w:t>
      </w:r>
      <w:r w:rsidRPr="009C5D8A">
        <w:rPr>
          <w:rFonts w:ascii="Trebuchet MS" w:hAnsi="Trebuchet MS" w:cs="Calibri"/>
        </w:rPr>
        <w:t xml:space="preserve">uje se Dílo za řádně provedené až dnem odstranění všech vad Díla. Objednatel je oprávněn převzít předmět Díla s ojedinělými vadami, které samy o sobě ani ve spojení s jinými nebrání užívání předmětu Díla funkčně nebo esteticky, ani jeho užívání podstatným způsobem neomezují. </w:t>
      </w:r>
      <w:r w:rsidR="00C60889">
        <w:rPr>
          <w:rFonts w:ascii="Trebuchet MS" w:hAnsi="Trebuchet MS" w:cs="Calibri"/>
        </w:rPr>
        <w:t>Protokol</w:t>
      </w:r>
      <w:r w:rsidR="00C60889" w:rsidRPr="009C5D8A">
        <w:rPr>
          <w:rFonts w:ascii="Trebuchet MS" w:hAnsi="Trebuchet MS" w:cs="Calibri"/>
        </w:rPr>
        <w:t xml:space="preserve"> o předání a převzetí Díla pořídí Objedna</w:t>
      </w:r>
      <w:r w:rsidR="00C60889">
        <w:rPr>
          <w:rFonts w:ascii="Trebuchet MS" w:hAnsi="Trebuchet MS" w:cs="Calibri"/>
        </w:rPr>
        <w:t>tel</w:t>
      </w:r>
      <w:r w:rsidR="00D97458">
        <w:rPr>
          <w:rFonts w:ascii="Trebuchet MS" w:hAnsi="Trebuchet MS" w:cs="Calibri"/>
        </w:rPr>
        <w:t xml:space="preserve">. Tento protokol </w:t>
      </w:r>
      <w:r w:rsidR="00C60889">
        <w:rPr>
          <w:rFonts w:ascii="Trebuchet MS" w:hAnsi="Trebuchet MS" w:cs="Calibri"/>
        </w:rPr>
        <w:t xml:space="preserve">musí být </w:t>
      </w:r>
      <w:r w:rsidRPr="009C5D8A">
        <w:rPr>
          <w:rFonts w:ascii="Trebuchet MS" w:hAnsi="Trebuchet MS" w:cs="Calibri"/>
        </w:rPr>
        <w:t>potvrzený oběma stranami.</w:t>
      </w:r>
      <w:r w:rsidR="00604D81" w:rsidRPr="009C5D8A">
        <w:rPr>
          <w:rFonts w:ascii="Trebuchet MS" w:hAnsi="Trebuchet MS" w:cs="Calibri"/>
        </w:rPr>
        <w:t xml:space="preserve"> </w:t>
      </w:r>
    </w:p>
    <w:p w14:paraId="003F9911" w14:textId="77777777" w:rsidR="00CC606E" w:rsidRPr="00CC606E" w:rsidRDefault="00CC606E" w:rsidP="00CC606E">
      <w:pPr>
        <w:widowControl w:val="0"/>
        <w:overflowPunct w:val="0"/>
        <w:autoSpaceDE w:val="0"/>
        <w:autoSpaceDN w:val="0"/>
        <w:adjustRightInd w:val="0"/>
        <w:spacing w:after="0" w:line="240" w:lineRule="auto"/>
        <w:ind w:left="704"/>
        <w:jc w:val="both"/>
        <w:rPr>
          <w:rFonts w:ascii="Trebuchet MS" w:hAnsi="Trebuchet MS" w:cs="Calibri"/>
          <w:b/>
          <w:bCs/>
        </w:rPr>
      </w:pPr>
    </w:p>
    <w:p w14:paraId="22DFE13E" w14:textId="331D80C9" w:rsidR="00CC606E" w:rsidRPr="0019338F" w:rsidRDefault="00CC606E"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Cs/>
        </w:rPr>
      </w:pPr>
      <w:r w:rsidRPr="009C5D8A">
        <w:rPr>
          <w:rFonts w:ascii="Trebuchet MS" w:hAnsi="Trebuchet MS" w:cs="Calibri"/>
        </w:rPr>
        <w:t>Zhotovitel</w:t>
      </w:r>
      <w:r w:rsidR="00A95378">
        <w:rPr>
          <w:rFonts w:ascii="Trebuchet MS" w:hAnsi="Trebuchet MS" w:cs="Calibri"/>
        </w:rPr>
        <w:t xml:space="preserve"> je</w:t>
      </w:r>
      <w:r w:rsidRPr="009C5D8A">
        <w:rPr>
          <w:rFonts w:ascii="Trebuchet MS" w:hAnsi="Trebuchet MS" w:cs="Calibri"/>
        </w:rPr>
        <w:t xml:space="preserve"> povinen písemně oznámit Objednateli dokončení Díla a vyzvat jej ke konečné přejímce. Datum a čas provedení konečné přejímky pak stanoví Objednatel (tak, aby se konala do 5 pracovních dnů od obdržení uvedené výzvy Objednatelem) a sdělí jej Zhotoviteli zápisem do stavebního deníku. Zorganizovat předání a převzetí dokončeného Díla je tedy povinen Objednatel. Objednatel je povinen k předání a převzetí dokončeného Díla přizvat technický dozor stavebníka </w:t>
      </w:r>
      <w:proofErr w:type="gramStart"/>
      <w:r w:rsidRPr="009C5D8A">
        <w:rPr>
          <w:rFonts w:ascii="Trebuchet MS" w:hAnsi="Trebuchet MS" w:cs="Calibri"/>
        </w:rPr>
        <w:t>a</w:t>
      </w:r>
      <w:proofErr w:type="gramEnd"/>
      <w:r w:rsidRPr="009C5D8A">
        <w:rPr>
          <w:rFonts w:ascii="Trebuchet MS" w:hAnsi="Trebuchet MS" w:cs="Calibri"/>
        </w:rPr>
        <w:t xml:space="preserve"> autorský dozor projektanta.   </w:t>
      </w:r>
    </w:p>
    <w:p w14:paraId="01D0C69E"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41605B03" w14:textId="77777777" w:rsidR="00D95B4A" w:rsidRPr="009C5D8A" w:rsidRDefault="00C6134A"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Převezme-li Objednatel předmět Díla s vadami, musí být v protokolu o předání a převzetí Díla uvedeny termíny (a v případě potřeby </w:t>
      </w:r>
      <w:r w:rsidR="00AA53BC" w:rsidRPr="009C5D8A">
        <w:rPr>
          <w:rFonts w:ascii="Trebuchet MS" w:hAnsi="Trebuchet MS" w:cs="Calibri"/>
        </w:rPr>
        <w:t>i</w:t>
      </w:r>
      <w:r w:rsidRPr="009C5D8A">
        <w:rPr>
          <w:rFonts w:ascii="Trebuchet MS" w:hAnsi="Trebuchet MS" w:cs="Calibri"/>
        </w:rPr>
        <w:t xml:space="preserve"> způsob odstranění vad). Nedojde-li mezi stranami k dohodě o termínu od</w:t>
      </w:r>
      <w:r w:rsidR="00AA53BC" w:rsidRPr="009C5D8A">
        <w:rPr>
          <w:rFonts w:ascii="Trebuchet MS" w:hAnsi="Trebuchet MS" w:cs="Calibri"/>
        </w:rPr>
        <w:t>s</w:t>
      </w:r>
      <w:r w:rsidRPr="009C5D8A">
        <w:rPr>
          <w:rFonts w:ascii="Trebuchet MS" w:hAnsi="Trebuchet MS" w:cs="Calibri"/>
        </w:rPr>
        <w:t>tranění vad, pak platí, že vady je Zhotovitel</w:t>
      </w:r>
      <w:r w:rsidR="00D95B4A" w:rsidRPr="009C5D8A">
        <w:rPr>
          <w:rFonts w:ascii="Trebuchet MS" w:hAnsi="Trebuchet MS" w:cs="Calibri"/>
        </w:rPr>
        <w:t xml:space="preserve"> povinen odstranit nejpozději do 15 dnů od podepsání uvedeného protokolu.</w:t>
      </w:r>
      <w:r w:rsidR="00D97458">
        <w:rPr>
          <w:rFonts w:ascii="Trebuchet MS" w:hAnsi="Trebuchet MS" w:cs="Calibri"/>
        </w:rPr>
        <w:t xml:space="preserve"> O odstranění vad a nedodělků bude</w:t>
      </w:r>
      <w:r w:rsidR="003642C6">
        <w:rPr>
          <w:rFonts w:ascii="Trebuchet MS" w:hAnsi="Trebuchet MS" w:cs="Calibri"/>
        </w:rPr>
        <w:t xml:space="preserve"> pořízen zápis potvrzený oběma stranami.</w:t>
      </w:r>
    </w:p>
    <w:p w14:paraId="2890641A" w14:textId="77777777" w:rsidR="00FC7915" w:rsidRPr="009C5D8A" w:rsidRDefault="00FC7915" w:rsidP="00FC7915">
      <w:pPr>
        <w:widowControl w:val="0"/>
        <w:overflowPunct w:val="0"/>
        <w:autoSpaceDE w:val="0"/>
        <w:autoSpaceDN w:val="0"/>
        <w:adjustRightInd w:val="0"/>
        <w:spacing w:after="0" w:line="240" w:lineRule="auto"/>
        <w:ind w:left="704" w:right="20"/>
        <w:jc w:val="both"/>
        <w:rPr>
          <w:rFonts w:ascii="Trebuchet MS" w:hAnsi="Trebuchet MS" w:cs="Calibri"/>
          <w:b/>
          <w:bCs/>
        </w:rPr>
      </w:pPr>
    </w:p>
    <w:p w14:paraId="465CF40A" w14:textId="77777777" w:rsidR="00D97458" w:rsidRPr="009C5D8A" w:rsidRDefault="00D97458"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Přílohou protokolu o předání a převzetí Díla bude soupis předaných dokladů. Součástí </w:t>
      </w:r>
      <w:r w:rsidRPr="009C5D8A">
        <w:rPr>
          <w:rFonts w:ascii="Trebuchet MS" w:hAnsi="Trebuchet MS" w:cs="Calibri"/>
        </w:rPr>
        <w:lastRenderedPageBreak/>
        <w:t>přejímky Díla budou veškeré související doklady, včetně dokumentace dle vyhlášky č. 230/2012 Sb. (např. zápisy a osvědčení o provedených zkouškách použitých materiálů, atesty a prohlášení na stěžejní použité materiály, prvky a systémy, stavební deník, technická dokumentace potřebná pro provoz a užívání Díla, záruční listy, doklady a protokoly o provedených kontrolách, zkouškách a měřeních, výchozí revizní zprávy a revize, zápisy z předpřejímek či dílčích přejímek, fotodokumentace z celé realizace Díla, prohlášení Zhotovitele o jakosti a kompletnosti celého Díla, doklady o zabezpečení likvidace odpadu v souladu s</w:t>
      </w:r>
      <w:r>
        <w:rPr>
          <w:rFonts w:ascii="Trebuchet MS" w:hAnsi="Trebuchet MS" w:cs="Calibri"/>
        </w:rPr>
        <w:t> </w:t>
      </w:r>
      <w:r w:rsidRPr="009C5D8A">
        <w:rPr>
          <w:rFonts w:ascii="Trebuchet MS" w:hAnsi="Trebuchet MS" w:cs="Calibri"/>
        </w:rPr>
        <w:t>platnými předpisy apod.). Všechny doklady budou předány v českém jazyce. Tyto doklady budou předány ve 2 sadách v písemné formě a rovněž 1x elektronicky na DVD. Bez předání těchto dokladů Objednateli není Dílo dokončeno.</w:t>
      </w:r>
    </w:p>
    <w:p w14:paraId="770AFF1E" w14:textId="77777777" w:rsidR="00D97458" w:rsidRPr="00D97458" w:rsidRDefault="00D97458" w:rsidP="00D97458">
      <w:pPr>
        <w:widowControl w:val="0"/>
        <w:overflowPunct w:val="0"/>
        <w:autoSpaceDE w:val="0"/>
        <w:autoSpaceDN w:val="0"/>
        <w:adjustRightInd w:val="0"/>
        <w:spacing w:after="0" w:line="240" w:lineRule="auto"/>
        <w:ind w:left="704" w:right="20"/>
        <w:jc w:val="both"/>
        <w:rPr>
          <w:rFonts w:ascii="Trebuchet MS" w:hAnsi="Trebuchet MS" w:cs="Calibri"/>
          <w:b/>
          <w:bCs/>
        </w:rPr>
      </w:pPr>
    </w:p>
    <w:p w14:paraId="7BEA19C8" w14:textId="77777777" w:rsidR="00065B64" w:rsidRPr="009C5D8A" w:rsidRDefault="00D95B4A"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Případné vady a jiné výhrady neuvedené v předávacím protokolu neomezují p</w:t>
      </w:r>
      <w:r w:rsidR="00AA53BC" w:rsidRPr="009C5D8A">
        <w:rPr>
          <w:rFonts w:ascii="Trebuchet MS" w:hAnsi="Trebuchet MS" w:cs="Calibri"/>
        </w:rPr>
        <w:t>rávo</w:t>
      </w:r>
      <w:r w:rsidRPr="009C5D8A">
        <w:rPr>
          <w:rFonts w:ascii="Trebuchet MS" w:hAnsi="Trebuchet MS" w:cs="Calibri"/>
        </w:rPr>
        <w:t xml:space="preserve"> Objednatele vznést je po celou dobu trvání záruční doby (jako reklamaci) a jsou mu zachována práva z takových vad bez ohledu na skutečnost, zda daná vada či výhrada mohla být zjištěna a uplatněna při podpisu předávacího protokolu. Zhotovitel se vzdává veškerých námitek z pozdního zjištění vady Objednatelem nebo pozdního oznámení vady (nebo práva z ní vyplývající) Zhotoviteli.</w:t>
      </w:r>
    </w:p>
    <w:p w14:paraId="5EEBFF79" w14:textId="77777777" w:rsidR="00FC7915" w:rsidRPr="009C5D8A" w:rsidRDefault="00FC7915" w:rsidP="00FC7915">
      <w:pPr>
        <w:widowControl w:val="0"/>
        <w:overflowPunct w:val="0"/>
        <w:autoSpaceDE w:val="0"/>
        <w:autoSpaceDN w:val="0"/>
        <w:adjustRightInd w:val="0"/>
        <w:spacing w:after="0" w:line="240" w:lineRule="auto"/>
        <w:ind w:left="704" w:right="20"/>
        <w:jc w:val="both"/>
        <w:rPr>
          <w:rFonts w:ascii="Trebuchet MS" w:hAnsi="Trebuchet MS" w:cs="Calibri"/>
          <w:b/>
          <w:bCs/>
        </w:rPr>
      </w:pPr>
    </w:p>
    <w:p w14:paraId="1EB49B80" w14:textId="77777777" w:rsidR="00CC606E" w:rsidRDefault="00CC606E"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Cs/>
        </w:rPr>
      </w:pPr>
      <w:r w:rsidRPr="009C5D8A">
        <w:rPr>
          <w:rFonts w:ascii="Trebuchet MS" w:hAnsi="Trebuchet MS" w:cs="Calibri"/>
          <w:bCs/>
        </w:rPr>
        <w:t xml:space="preserve">Zhotovitel odpovídá za vady, jež má dílo v době jeho předání Objednateli. Za vady díla, na něž se vztahuje záruka za jakost, odpovídá Zhotovitel v rozsahu této záruky. </w:t>
      </w:r>
    </w:p>
    <w:p w14:paraId="11BE4F7A" w14:textId="77777777" w:rsidR="00CC606E" w:rsidRDefault="00CC606E" w:rsidP="00CC606E">
      <w:pPr>
        <w:widowControl w:val="0"/>
        <w:overflowPunct w:val="0"/>
        <w:autoSpaceDE w:val="0"/>
        <w:autoSpaceDN w:val="0"/>
        <w:adjustRightInd w:val="0"/>
        <w:spacing w:after="0" w:line="240" w:lineRule="auto"/>
        <w:ind w:left="704" w:right="20"/>
        <w:jc w:val="both"/>
        <w:rPr>
          <w:rFonts w:ascii="Trebuchet MS" w:hAnsi="Trebuchet MS" w:cs="Calibri"/>
          <w:bCs/>
        </w:rPr>
      </w:pPr>
    </w:p>
    <w:p w14:paraId="4CFBA3DB" w14:textId="77777777" w:rsidR="00361C23" w:rsidRPr="009C5D8A" w:rsidRDefault="00361C23" w:rsidP="003033C6">
      <w:pPr>
        <w:widowControl w:val="0"/>
        <w:numPr>
          <w:ilvl w:val="0"/>
          <w:numId w:val="13"/>
        </w:numPr>
        <w:overflowPunct w:val="0"/>
        <w:autoSpaceDE w:val="0"/>
        <w:autoSpaceDN w:val="0"/>
        <w:adjustRightInd w:val="0"/>
        <w:spacing w:after="0" w:line="240" w:lineRule="auto"/>
        <w:ind w:left="704" w:right="20" w:hanging="704"/>
        <w:jc w:val="both"/>
        <w:rPr>
          <w:rFonts w:ascii="Trebuchet MS" w:hAnsi="Trebuchet MS" w:cs="Calibri"/>
          <w:bCs/>
        </w:rPr>
      </w:pPr>
      <w:r w:rsidRPr="009C5D8A">
        <w:rPr>
          <w:rFonts w:ascii="Trebuchet MS" w:hAnsi="Trebuchet MS" w:cs="Calibri"/>
          <w:bCs/>
        </w:rPr>
        <w:t>V případě výskytu záruční vady je zhotovitel povinen tuto odstranit bezodkladně po jejím nahlášení Zhotoviteli, nejpozději však do 30 dnů ode dne jejího nahlášení. U</w:t>
      </w:r>
      <w:r w:rsidR="00AC4966">
        <w:rPr>
          <w:rFonts w:ascii="Trebuchet MS" w:hAnsi="Trebuchet MS" w:cs="Calibri"/>
          <w:bCs/>
        </w:rPr>
        <w:t> </w:t>
      </w:r>
      <w:r w:rsidRPr="009C5D8A">
        <w:rPr>
          <w:rFonts w:ascii="Trebuchet MS" w:hAnsi="Trebuchet MS" w:cs="Calibri"/>
          <w:bCs/>
        </w:rPr>
        <w:t>vad, které Objednatel označí jako havarijní, se tato lhůta zkracuje na 5 dnů.</w:t>
      </w:r>
    </w:p>
    <w:p w14:paraId="6CC9ECA9" w14:textId="77777777" w:rsidR="00FA6D8B" w:rsidRDefault="00FA6D8B" w:rsidP="008C5F02">
      <w:pPr>
        <w:widowControl w:val="0"/>
        <w:autoSpaceDE w:val="0"/>
        <w:autoSpaceDN w:val="0"/>
        <w:adjustRightInd w:val="0"/>
        <w:spacing w:after="0" w:line="240" w:lineRule="auto"/>
        <w:ind w:left="3504"/>
        <w:rPr>
          <w:rFonts w:ascii="Trebuchet MS" w:hAnsi="Trebuchet MS" w:cs="Calibri"/>
          <w:b/>
          <w:bCs/>
        </w:rPr>
      </w:pPr>
      <w:bookmarkStart w:id="7" w:name="page15"/>
      <w:bookmarkEnd w:id="7"/>
    </w:p>
    <w:p w14:paraId="19890303" w14:textId="77777777" w:rsidR="00FA6D8B" w:rsidRDefault="00FA6D8B" w:rsidP="008C5F02">
      <w:pPr>
        <w:widowControl w:val="0"/>
        <w:autoSpaceDE w:val="0"/>
        <w:autoSpaceDN w:val="0"/>
        <w:adjustRightInd w:val="0"/>
        <w:spacing w:after="0" w:line="240" w:lineRule="auto"/>
        <w:ind w:left="3504"/>
        <w:rPr>
          <w:rFonts w:ascii="Trebuchet MS" w:hAnsi="Trebuchet MS" w:cs="Calibri"/>
          <w:b/>
          <w:bCs/>
        </w:rPr>
      </w:pPr>
    </w:p>
    <w:p w14:paraId="3845480E" w14:textId="77777777" w:rsidR="00E120FA" w:rsidRPr="009C5D8A" w:rsidRDefault="00604D81" w:rsidP="008C5F02">
      <w:pPr>
        <w:widowControl w:val="0"/>
        <w:autoSpaceDE w:val="0"/>
        <w:autoSpaceDN w:val="0"/>
        <w:adjustRightInd w:val="0"/>
        <w:spacing w:after="0" w:line="240" w:lineRule="auto"/>
        <w:ind w:left="3504"/>
        <w:rPr>
          <w:rFonts w:ascii="Trebuchet MS" w:hAnsi="Trebuchet MS"/>
          <w:sz w:val="24"/>
          <w:szCs w:val="24"/>
        </w:rPr>
      </w:pPr>
      <w:r w:rsidRPr="009C5D8A">
        <w:rPr>
          <w:rFonts w:ascii="Trebuchet MS" w:hAnsi="Trebuchet MS" w:cs="Calibri"/>
          <w:b/>
          <w:bCs/>
        </w:rPr>
        <w:t xml:space="preserve">XII. </w:t>
      </w:r>
      <w:r w:rsidR="008E12EF" w:rsidRPr="009C5D8A">
        <w:rPr>
          <w:rFonts w:ascii="Trebuchet MS" w:hAnsi="Trebuchet MS" w:cs="Calibri"/>
          <w:b/>
          <w:bCs/>
        </w:rPr>
        <w:t>DALŠÍ UJEDNÁNÍ</w:t>
      </w:r>
    </w:p>
    <w:p w14:paraId="54EA233E"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3556D96A" w14:textId="77777777" w:rsidR="00E120FA" w:rsidRPr="009C5D8A" w:rsidRDefault="008E12EF" w:rsidP="003033C6">
      <w:pPr>
        <w:widowControl w:val="0"/>
        <w:numPr>
          <w:ilvl w:val="0"/>
          <w:numId w:val="14"/>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Zhotovitel prohlašuje a stvrzuje svým podpisem, že prověřil správnost a úplnost všech smluvních podkladů pro provedení Díla a považuje tyto smluvní podklady za dostatečné a bezvadné. Pokud by v průběhu provádění Díla byly zjištěny rozpory nebo vady smluvních podkladů, nebude mít jejich řešení a případná navazující změna Díla vliv na cenu Díla a termíny plnění sjednané v této smlouvě, pokud v této smlouvě není výslovně uvedeno jinak. </w:t>
      </w:r>
      <w:r w:rsidR="00604D81" w:rsidRPr="009C5D8A">
        <w:rPr>
          <w:rFonts w:ascii="Trebuchet MS" w:hAnsi="Trebuchet MS" w:cs="Calibri"/>
        </w:rPr>
        <w:t xml:space="preserve"> </w:t>
      </w:r>
    </w:p>
    <w:p w14:paraId="5FDF93D1"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1F36B0BD" w14:textId="77777777" w:rsidR="0067784F" w:rsidRPr="009C5D8A" w:rsidRDefault="0067784F" w:rsidP="003033C6">
      <w:pPr>
        <w:widowControl w:val="0"/>
        <w:numPr>
          <w:ilvl w:val="0"/>
          <w:numId w:val="14"/>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Zhotovitel plně přebírá veškerou odpovědnost za celou realizaci Díla, vč. </w:t>
      </w:r>
      <w:r w:rsidR="006C119F" w:rsidRPr="009C5D8A">
        <w:rPr>
          <w:rFonts w:ascii="Trebuchet MS" w:hAnsi="Trebuchet MS" w:cs="Calibri"/>
        </w:rPr>
        <w:t>v</w:t>
      </w:r>
      <w:r w:rsidRPr="009C5D8A">
        <w:rPr>
          <w:rFonts w:ascii="Trebuchet MS" w:hAnsi="Trebuchet MS" w:cs="Calibri"/>
        </w:rPr>
        <w:t>eškerých souvisejících úkonů a vč. bezpečnosti, požární ochrany, ochrany životního prostředí a hygieny v jakékoli souvislosti s Dílem. Těchto odpovědností (zejména vůči Objednateli, org</w:t>
      </w:r>
      <w:r w:rsidR="006C119F" w:rsidRPr="009C5D8A">
        <w:rPr>
          <w:rFonts w:ascii="Trebuchet MS" w:hAnsi="Trebuchet MS" w:cs="Calibri"/>
        </w:rPr>
        <w:t>ánům</w:t>
      </w:r>
      <w:r w:rsidRPr="009C5D8A">
        <w:rPr>
          <w:rFonts w:ascii="Trebuchet MS" w:hAnsi="Trebuchet MS" w:cs="Calibri"/>
        </w:rPr>
        <w:t xml:space="preserve"> činným ve státní správě a jakýmkoli veřejným institucím) se Zhotovitel nemůže zbavit. Pro vyloučení všech pochybností se výslovně sjednává, že Objednatel nenese žádnou z uvedených odpovědností, ani jejich část. Veškerá zhotovitelem provedená řešení a konání v souvislosti s Dílem budou považována za projev výhradně Zhotovitelovy vůle, jejich veškeré dopady a rizika nese Zhotovitel.</w:t>
      </w:r>
    </w:p>
    <w:p w14:paraId="10270726"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06BF8051" w14:textId="77777777" w:rsidR="00E120FA" w:rsidRPr="009C5D8A" w:rsidRDefault="000F41E6" w:rsidP="003033C6">
      <w:pPr>
        <w:widowControl w:val="0"/>
        <w:numPr>
          <w:ilvl w:val="0"/>
          <w:numId w:val="14"/>
        </w:numPr>
        <w:overflowPunct w:val="0"/>
        <w:autoSpaceDE w:val="0"/>
        <w:autoSpaceDN w:val="0"/>
        <w:adjustRightInd w:val="0"/>
        <w:spacing w:after="0" w:line="240" w:lineRule="auto"/>
        <w:ind w:left="704" w:hanging="704"/>
        <w:jc w:val="both"/>
        <w:rPr>
          <w:rFonts w:ascii="Trebuchet MS" w:hAnsi="Trebuchet MS" w:cs="Calibri"/>
          <w:b/>
          <w:bCs/>
        </w:rPr>
      </w:pPr>
      <w:bookmarkStart w:id="8" w:name="_GoBack"/>
      <w:bookmarkEnd w:id="8"/>
      <w:r w:rsidRPr="009C5D8A">
        <w:rPr>
          <w:rFonts w:ascii="Trebuchet MS" w:hAnsi="Trebuchet MS" w:cs="Calibri"/>
        </w:rPr>
        <w:t xml:space="preserve">Zhotovitel plně zodpovídá za ochranu stávajících </w:t>
      </w:r>
      <w:r w:rsidR="006C119F" w:rsidRPr="009C5D8A">
        <w:rPr>
          <w:rFonts w:ascii="Trebuchet MS" w:hAnsi="Trebuchet MS" w:cs="Calibri"/>
        </w:rPr>
        <w:t>i</w:t>
      </w:r>
      <w:r w:rsidRPr="009C5D8A">
        <w:rPr>
          <w:rFonts w:ascii="Trebuchet MS" w:hAnsi="Trebuchet MS" w:cs="Calibri"/>
        </w:rPr>
        <w:t xml:space="preserve"> nově budovaných inženýrských sítí (vč. všech kabelových v</w:t>
      </w:r>
      <w:r w:rsidR="006C119F" w:rsidRPr="009C5D8A">
        <w:rPr>
          <w:rFonts w:ascii="Trebuchet MS" w:hAnsi="Trebuchet MS" w:cs="Calibri"/>
        </w:rPr>
        <w:t>edení a komunikačních paprsků) -</w:t>
      </w:r>
      <w:r w:rsidRPr="009C5D8A">
        <w:rPr>
          <w:rFonts w:ascii="Trebuchet MS" w:hAnsi="Trebuchet MS" w:cs="Calibri"/>
        </w:rPr>
        <w:t xml:space="preserve"> pokud vlivem činnosti Zhotovitele dojde k jaké</w:t>
      </w:r>
      <w:r w:rsidR="00FB363D" w:rsidRPr="009C5D8A">
        <w:rPr>
          <w:rFonts w:ascii="Trebuchet MS" w:hAnsi="Trebuchet MS" w:cs="Calibri"/>
        </w:rPr>
        <w:t>mukoli</w:t>
      </w:r>
      <w:r w:rsidR="00FA6D8B">
        <w:rPr>
          <w:rFonts w:ascii="Trebuchet MS" w:hAnsi="Trebuchet MS" w:cs="Calibri"/>
        </w:rPr>
        <w:t>v</w:t>
      </w:r>
      <w:r w:rsidR="00FB363D" w:rsidRPr="009C5D8A">
        <w:rPr>
          <w:rFonts w:ascii="Trebuchet MS" w:hAnsi="Trebuchet MS" w:cs="Calibri"/>
        </w:rPr>
        <w:t xml:space="preserve"> poškození (či omezení provozu) těchto sítí, jde veškerá odpovědnost plně </w:t>
      </w:r>
      <w:proofErr w:type="gramStart"/>
      <w:r w:rsidR="00FB363D" w:rsidRPr="009C5D8A">
        <w:rPr>
          <w:rFonts w:ascii="Trebuchet MS" w:hAnsi="Trebuchet MS" w:cs="Calibri"/>
        </w:rPr>
        <w:t>na</w:t>
      </w:r>
      <w:proofErr w:type="gramEnd"/>
      <w:r w:rsidR="00FB363D" w:rsidRPr="009C5D8A">
        <w:rPr>
          <w:rFonts w:ascii="Trebuchet MS" w:hAnsi="Trebuchet MS" w:cs="Calibri"/>
        </w:rPr>
        <w:t xml:space="preserve"> vrub Zhotovitele. Zhotovitel si veškeré sítě prověří a vytýčí před prováděním prací.</w:t>
      </w:r>
      <w:r w:rsidR="00604D81" w:rsidRPr="009C5D8A">
        <w:rPr>
          <w:rFonts w:ascii="Trebuchet MS" w:hAnsi="Trebuchet MS" w:cs="Calibri"/>
        </w:rPr>
        <w:t xml:space="preserve"> </w:t>
      </w:r>
    </w:p>
    <w:p w14:paraId="7BAA4F08"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4FA6DB2B" w14:textId="77777777" w:rsidR="00E120FA" w:rsidRPr="009C5D8A" w:rsidRDefault="00FB363D" w:rsidP="003033C6">
      <w:pPr>
        <w:widowControl w:val="0"/>
        <w:numPr>
          <w:ilvl w:val="0"/>
          <w:numId w:val="14"/>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Zhotovitel odpovídá za případné škody (vč. </w:t>
      </w:r>
      <w:r w:rsidR="006C119F" w:rsidRPr="009C5D8A">
        <w:rPr>
          <w:rFonts w:ascii="Trebuchet MS" w:hAnsi="Trebuchet MS" w:cs="Calibri"/>
        </w:rPr>
        <w:t>š</w:t>
      </w:r>
      <w:r w:rsidRPr="009C5D8A">
        <w:rPr>
          <w:rFonts w:ascii="Trebuchet MS" w:hAnsi="Trebuchet MS" w:cs="Calibri"/>
        </w:rPr>
        <w:t xml:space="preserve">kod způsobených třetím osobám, či na okolních nemovitostech), způsobené činností Zhotovitele (resp. jeho nečinností vzhledem k charakteru škody) jakkoli související s Dílem, či v jejím důsledku (vč. </w:t>
      </w:r>
      <w:r w:rsidR="006C119F" w:rsidRPr="009C5D8A">
        <w:rPr>
          <w:rFonts w:ascii="Trebuchet MS" w:hAnsi="Trebuchet MS" w:cs="Calibri"/>
        </w:rPr>
        <w:t>š</w:t>
      </w:r>
      <w:r w:rsidRPr="009C5D8A">
        <w:rPr>
          <w:rFonts w:ascii="Trebuchet MS" w:hAnsi="Trebuchet MS" w:cs="Calibri"/>
        </w:rPr>
        <w:t>kod způsobených jakýmikoli</w:t>
      </w:r>
      <w:r w:rsidR="00FA6D8B">
        <w:rPr>
          <w:rFonts w:ascii="Trebuchet MS" w:hAnsi="Trebuchet MS" w:cs="Calibri"/>
        </w:rPr>
        <w:t>v</w:t>
      </w:r>
      <w:r w:rsidRPr="009C5D8A">
        <w:rPr>
          <w:rFonts w:ascii="Trebuchet MS" w:hAnsi="Trebuchet MS" w:cs="Calibri"/>
        </w:rPr>
        <w:t xml:space="preserve"> osobami na straně zhotovitele, tzn. </w:t>
      </w:r>
      <w:r w:rsidR="006C119F" w:rsidRPr="009C5D8A">
        <w:rPr>
          <w:rFonts w:ascii="Trebuchet MS" w:hAnsi="Trebuchet MS" w:cs="Calibri"/>
        </w:rPr>
        <w:t>v</w:t>
      </w:r>
      <w:r w:rsidRPr="009C5D8A">
        <w:rPr>
          <w:rFonts w:ascii="Trebuchet MS" w:hAnsi="Trebuchet MS" w:cs="Calibri"/>
        </w:rPr>
        <w:t xml:space="preserve">č. </w:t>
      </w:r>
      <w:r w:rsidR="002400BA" w:rsidRPr="009C5D8A">
        <w:rPr>
          <w:rFonts w:ascii="Trebuchet MS" w:hAnsi="Trebuchet MS" w:cs="Calibri"/>
        </w:rPr>
        <w:t>j</w:t>
      </w:r>
      <w:r w:rsidRPr="009C5D8A">
        <w:rPr>
          <w:rFonts w:ascii="Trebuchet MS" w:hAnsi="Trebuchet MS" w:cs="Calibri"/>
        </w:rPr>
        <w:t xml:space="preserve">eho </w:t>
      </w:r>
      <w:r w:rsidR="00782D5C" w:rsidRPr="009C5D8A">
        <w:rPr>
          <w:rFonts w:ascii="Trebuchet MS" w:hAnsi="Trebuchet MS" w:cs="Calibri"/>
        </w:rPr>
        <w:t>podzhotovitelů</w:t>
      </w:r>
      <w:r w:rsidRPr="009C5D8A">
        <w:rPr>
          <w:rFonts w:ascii="Trebuchet MS" w:hAnsi="Trebuchet MS" w:cs="Calibri"/>
        </w:rPr>
        <w:t xml:space="preserve">), a to </w:t>
      </w:r>
      <w:r w:rsidR="006C119F" w:rsidRPr="009C5D8A">
        <w:rPr>
          <w:rFonts w:ascii="Trebuchet MS" w:hAnsi="Trebuchet MS" w:cs="Calibri"/>
        </w:rPr>
        <w:t>i</w:t>
      </w:r>
      <w:r w:rsidRPr="009C5D8A">
        <w:rPr>
          <w:rFonts w:ascii="Trebuchet MS" w:hAnsi="Trebuchet MS" w:cs="Calibri"/>
        </w:rPr>
        <w:t xml:space="preserve"> mimo pro</w:t>
      </w:r>
      <w:r w:rsidR="006C119F" w:rsidRPr="009C5D8A">
        <w:rPr>
          <w:rFonts w:ascii="Trebuchet MS" w:hAnsi="Trebuchet MS" w:cs="Calibri"/>
        </w:rPr>
        <w:t>st</w:t>
      </w:r>
      <w:r w:rsidRPr="009C5D8A">
        <w:rPr>
          <w:rFonts w:ascii="Trebuchet MS" w:hAnsi="Trebuchet MS" w:cs="Calibri"/>
        </w:rPr>
        <w:t>or stavby.</w:t>
      </w:r>
      <w:r w:rsidR="00604D81" w:rsidRPr="009C5D8A">
        <w:rPr>
          <w:rFonts w:ascii="Trebuchet MS" w:hAnsi="Trebuchet MS" w:cs="Calibri"/>
        </w:rPr>
        <w:t xml:space="preserve"> </w:t>
      </w:r>
    </w:p>
    <w:p w14:paraId="4F32E4CD"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6E8060B1" w14:textId="77777777" w:rsidR="00892CA2" w:rsidRDefault="00FB363D" w:rsidP="003033C6">
      <w:pPr>
        <w:widowControl w:val="0"/>
        <w:numPr>
          <w:ilvl w:val="0"/>
          <w:numId w:val="14"/>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lastRenderedPageBreak/>
        <w:t>Vlastníkem Díla (nebo jakékoli</w:t>
      </w:r>
      <w:r w:rsidR="00FA6D8B">
        <w:rPr>
          <w:rFonts w:ascii="Trebuchet MS" w:hAnsi="Trebuchet MS" w:cs="Calibri"/>
          <w:bCs/>
        </w:rPr>
        <w:t>v</w:t>
      </w:r>
      <w:r w:rsidRPr="009C5D8A">
        <w:rPr>
          <w:rFonts w:ascii="Trebuchet MS" w:hAnsi="Trebuchet MS" w:cs="Calibri"/>
          <w:bCs/>
        </w:rPr>
        <w:t xml:space="preserve"> jeho části) je od počátku Objednatel. Vlastnictví přechází na Objednatele okamžikem zabudování daného materiálu, prvku, či zařízení do Díla. </w:t>
      </w:r>
      <w:r w:rsidR="00892CA2" w:rsidRPr="009C5D8A">
        <w:rPr>
          <w:rFonts w:ascii="Trebuchet MS" w:hAnsi="Trebuchet MS" w:cs="Calibri"/>
          <w:bCs/>
        </w:rPr>
        <w:t xml:space="preserve">U nezabudovaných věcí (vč. </w:t>
      </w:r>
      <w:r w:rsidR="002400BA" w:rsidRPr="009C5D8A">
        <w:rPr>
          <w:rFonts w:ascii="Trebuchet MS" w:hAnsi="Trebuchet MS" w:cs="Calibri"/>
          <w:bCs/>
        </w:rPr>
        <w:t>p</w:t>
      </w:r>
      <w:r w:rsidR="00892CA2" w:rsidRPr="009C5D8A">
        <w:rPr>
          <w:rFonts w:ascii="Trebuchet MS" w:hAnsi="Trebuchet MS" w:cs="Calibri"/>
          <w:bCs/>
        </w:rPr>
        <w:t>rojektové či jiné dokumentace Zhotovitele) přechází vlastnictví na Objednatele okamžikem jejich předání Objednateli, a pokud k takovému předání nedošlo, tak okamžikem uhrazení Zhotoviteli.</w:t>
      </w:r>
    </w:p>
    <w:p w14:paraId="4E0A466F"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Cs/>
        </w:rPr>
      </w:pPr>
    </w:p>
    <w:p w14:paraId="7B3CEBF5" w14:textId="77777777" w:rsidR="00892CA2" w:rsidRPr="009C5D8A" w:rsidRDefault="00892CA2" w:rsidP="003033C6">
      <w:pPr>
        <w:widowControl w:val="0"/>
        <w:numPr>
          <w:ilvl w:val="0"/>
          <w:numId w:val="14"/>
        </w:numPr>
        <w:overflowPunct w:val="0"/>
        <w:autoSpaceDE w:val="0"/>
        <w:autoSpaceDN w:val="0"/>
        <w:adjustRightInd w:val="0"/>
        <w:spacing w:after="0" w:line="240" w:lineRule="auto"/>
        <w:ind w:left="704" w:hanging="704"/>
        <w:jc w:val="both"/>
        <w:rPr>
          <w:rFonts w:ascii="Trebuchet MS" w:hAnsi="Trebuchet MS" w:cs="Calibri"/>
          <w:bCs/>
        </w:rPr>
      </w:pPr>
      <w:r w:rsidRPr="009C5D8A">
        <w:rPr>
          <w:rFonts w:ascii="Trebuchet MS" w:hAnsi="Trebuchet MS" w:cs="Calibri"/>
          <w:bCs/>
        </w:rPr>
        <w:t xml:space="preserve">Zhotovitel se zavazuje </w:t>
      </w:r>
      <w:r w:rsidR="00AC4966">
        <w:rPr>
          <w:rFonts w:ascii="Trebuchet MS" w:hAnsi="Trebuchet MS" w:cs="Calibri"/>
          <w:bCs/>
        </w:rPr>
        <w:t>před podpisem</w:t>
      </w:r>
      <w:r w:rsidRPr="009C5D8A">
        <w:rPr>
          <w:rFonts w:ascii="Trebuchet MS" w:hAnsi="Trebuchet MS" w:cs="Calibri"/>
          <w:bCs/>
        </w:rPr>
        <w:t xml:space="preserve"> této smlouvy (a d</w:t>
      </w:r>
      <w:r w:rsidR="002400BA" w:rsidRPr="009C5D8A">
        <w:rPr>
          <w:rFonts w:ascii="Trebuchet MS" w:hAnsi="Trebuchet MS" w:cs="Calibri"/>
          <w:bCs/>
        </w:rPr>
        <w:t>á</w:t>
      </w:r>
      <w:r w:rsidRPr="009C5D8A">
        <w:rPr>
          <w:rFonts w:ascii="Trebuchet MS" w:hAnsi="Trebuchet MS" w:cs="Calibri"/>
          <w:bCs/>
        </w:rPr>
        <w:t>le kdykoli na žádost Objednatele) předložit Objednateli kopi</w:t>
      </w:r>
      <w:r w:rsidR="00581FAC" w:rsidRPr="009C5D8A">
        <w:rPr>
          <w:rFonts w:ascii="Trebuchet MS" w:hAnsi="Trebuchet MS" w:cs="Calibri"/>
          <w:bCs/>
        </w:rPr>
        <w:t>i</w:t>
      </w:r>
      <w:r w:rsidRPr="009C5D8A">
        <w:rPr>
          <w:rFonts w:ascii="Trebuchet MS" w:hAnsi="Trebuchet MS" w:cs="Calibri"/>
          <w:bCs/>
        </w:rPr>
        <w:t xml:space="preserve"> pojistné smlouvy týkající se:</w:t>
      </w:r>
      <w:r w:rsidR="00367596" w:rsidRPr="009C5D8A">
        <w:rPr>
          <w:rFonts w:ascii="Trebuchet MS" w:hAnsi="Trebuchet MS" w:cs="Calibri"/>
          <w:bCs/>
        </w:rPr>
        <w:t xml:space="preserve"> </w:t>
      </w:r>
    </w:p>
    <w:p w14:paraId="6B351BD3" w14:textId="77777777" w:rsidR="00892CA2" w:rsidRPr="009047C5" w:rsidRDefault="00892CA2" w:rsidP="003033C6">
      <w:pPr>
        <w:pStyle w:val="Odstavecseseznamem"/>
        <w:numPr>
          <w:ilvl w:val="0"/>
          <w:numId w:val="19"/>
        </w:numPr>
        <w:spacing w:line="240" w:lineRule="auto"/>
        <w:jc w:val="both"/>
        <w:rPr>
          <w:rFonts w:ascii="Trebuchet MS" w:hAnsi="Trebuchet MS" w:cs="Calibri"/>
          <w:bCs/>
        </w:rPr>
      </w:pPr>
      <w:r w:rsidRPr="009047C5">
        <w:rPr>
          <w:rFonts w:ascii="Trebuchet MS" w:hAnsi="Trebuchet MS" w:cs="Calibri"/>
          <w:bCs/>
        </w:rPr>
        <w:t xml:space="preserve">Pojištění odpovědnosti za škodu z výkonu podnikatelské činnosti, </w:t>
      </w:r>
      <w:r w:rsidR="00DF3183" w:rsidRPr="009047C5">
        <w:rPr>
          <w:rFonts w:ascii="Trebuchet MS" w:hAnsi="Trebuchet MS" w:cs="Calibri"/>
          <w:bCs/>
        </w:rPr>
        <w:t xml:space="preserve">včetně možných škod způsobených pracovníky Zhotovitele, </w:t>
      </w:r>
      <w:r w:rsidRPr="009047C5">
        <w:rPr>
          <w:rFonts w:ascii="Trebuchet MS" w:hAnsi="Trebuchet MS" w:cs="Calibri"/>
          <w:bCs/>
        </w:rPr>
        <w:t xml:space="preserve">která kryje škody (zejména způsobené Objednateli či třetím osobám) na majetku, jakýchkoli věcech (vzniklé zejména poškozením nebo zničením) a na zdraví (úrazem nebo nemocí), zejména: a) způsobené provozní činností, b) způsobené vadným výrobkem, c) </w:t>
      </w:r>
      <w:r w:rsidR="00367596" w:rsidRPr="009047C5">
        <w:rPr>
          <w:rFonts w:ascii="Trebuchet MS" w:hAnsi="Trebuchet MS" w:cs="Calibri"/>
          <w:bCs/>
        </w:rPr>
        <w:t xml:space="preserve">vzniklé v souvislosti s prováděním díla, či vzniklé jakkoli jinak v souvislosti s dílem, a to vč. </w:t>
      </w:r>
      <w:r w:rsidR="002400BA" w:rsidRPr="009047C5">
        <w:rPr>
          <w:rFonts w:ascii="Trebuchet MS" w:hAnsi="Trebuchet MS" w:cs="Calibri"/>
          <w:bCs/>
        </w:rPr>
        <w:t>š</w:t>
      </w:r>
      <w:r w:rsidR="00FA6D8B" w:rsidRPr="009047C5">
        <w:rPr>
          <w:rFonts w:ascii="Trebuchet MS" w:hAnsi="Trebuchet MS" w:cs="Calibri"/>
          <w:bCs/>
        </w:rPr>
        <w:t>kod finančních.</w:t>
      </w:r>
    </w:p>
    <w:p w14:paraId="6F795760" w14:textId="77777777" w:rsidR="00367596" w:rsidRPr="009047C5" w:rsidRDefault="00367596" w:rsidP="003033C6">
      <w:pPr>
        <w:pStyle w:val="Odstavecseseznamem"/>
        <w:numPr>
          <w:ilvl w:val="0"/>
          <w:numId w:val="19"/>
        </w:numPr>
        <w:spacing w:line="240" w:lineRule="auto"/>
        <w:jc w:val="both"/>
        <w:rPr>
          <w:rFonts w:ascii="Trebuchet MS" w:hAnsi="Trebuchet MS" w:cs="Calibri"/>
          <w:bCs/>
        </w:rPr>
      </w:pPr>
      <w:r w:rsidRPr="009047C5">
        <w:rPr>
          <w:rFonts w:ascii="Trebuchet MS" w:hAnsi="Trebuchet MS" w:cs="Calibri"/>
          <w:bCs/>
        </w:rPr>
        <w:t>Pojištění stavebních a montážních rizik, které pokrývají škody zejména na stavbě, konstrukci budovaného díla, montovaných strojích nebo technologických celcích, montážních a stavebních strojích, či jiných součástec</w:t>
      </w:r>
      <w:r w:rsidR="00FA6D8B" w:rsidRPr="009047C5">
        <w:rPr>
          <w:rFonts w:ascii="Trebuchet MS" w:hAnsi="Trebuchet MS" w:cs="Calibri"/>
          <w:bCs/>
        </w:rPr>
        <w:t>h díla a na zařízení staveniště.</w:t>
      </w:r>
    </w:p>
    <w:p w14:paraId="1D19E31B" w14:textId="77777777" w:rsidR="00367596" w:rsidRPr="009C5D8A" w:rsidRDefault="00367596" w:rsidP="008C5F02">
      <w:pPr>
        <w:spacing w:line="240" w:lineRule="auto"/>
        <w:ind w:left="1080"/>
        <w:jc w:val="both"/>
        <w:rPr>
          <w:rFonts w:ascii="Trebuchet MS" w:hAnsi="Trebuchet MS" w:cs="Calibri"/>
          <w:bCs/>
        </w:rPr>
      </w:pPr>
      <w:r w:rsidRPr="00BC2325">
        <w:rPr>
          <w:rFonts w:ascii="Trebuchet MS" w:hAnsi="Trebuchet MS" w:cs="Calibri"/>
          <w:bCs/>
        </w:rPr>
        <w:t xml:space="preserve">Pojistné krytí musí být v obou uvedených případech ve výši nejméně </w:t>
      </w:r>
      <w:r w:rsidR="006A578B" w:rsidRPr="00BC2325">
        <w:rPr>
          <w:rFonts w:ascii="Trebuchet MS" w:hAnsi="Trebuchet MS" w:cs="Calibri"/>
          <w:b/>
          <w:bCs/>
        </w:rPr>
        <w:t>v hodnotě celkové nabídkové ceny</w:t>
      </w:r>
      <w:r w:rsidRPr="00BC2325">
        <w:rPr>
          <w:rFonts w:ascii="Trebuchet MS" w:hAnsi="Trebuchet MS" w:cs="Calibri"/>
          <w:b/>
          <w:bCs/>
        </w:rPr>
        <w:t>.</w:t>
      </w:r>
      <w:r w:rsidRPr="00BC2325">
        <w:rPr>
          <w:rFonts w:ascii="Trebuchet MS" w:hAnsi="Trebuchet MS" w:cs="Calibri"/>
          <w:bCs/>
        </w:rPr>
        <w:t xml:space="preserve"> Shora uvedené pojištění je Zhotovitel povinen mít uzavřené po celou dobu provádění</w:t>
      </w:r>
      <w:r w:rsidRPr="009047C5">
        <w:rPr>
          <w:rFonts w:ascii="Trebuchet MS" w:hAnsi="Trebuchet MS" w:cs="Calibri"/>
          <w:bCs/>
        </w:rPr>
        <w:t xml:space="preserve"> díla až do jeho dokončení (bezvýhradného</w:t>
      </w:r>
      <w:r w:rsidRPr="009C5D8A">
        <w:rPr>
          <w:rFonts w:ascii="Trebuchet MS" w:hAnsi="Trebuchet MS" w:cs="Calibri"/>
          <w:bCs/>
        </w:rPr>
        <w:t xml:space="preserve"> převzetí Objednatelem) a po celou záruční dobu. V případě nesplnění této povinnosti není Zhotovitel oprávněn vystavit fakturu</w:t>
      </w:r>
      <w:r w:rsidR="00387F3D" w:rsidRPr="009C5D8A">
        <w:rPr>
          <w:rFonts w:ascii="Trebuchet MS" w:hAnsi="Trebuchet MS" w:cs="Calibri"/>
          <w:bCs/>
        </w:rPr>
        <w:t>.</w:t>
      </w:r>
      <w:r w:rsidRPr="009C5D8A">
        <w:rPr>
          <w:rFonts w:ascii="Trebuchet MS" w:hAnsi="Trebuchet MS" w:cs="Calibri"/>
          <w:bCs/>
        </w:rPr>
        <w:t xml:space="preserve"> O jakýchkoli změnách pojištění je Zhotovitel povinen písemně informovat objednatele.</w:t>
      </w:r>
    </w:p>
    <w:p w14:paraId="052A4593" w14:textId="77777777" w:rsidR="00367596" w:rsidRPr="009C5D8A" w:rsidRDefault="00367596" w:rsidP="008C5F02">
      <w:pPr>
        <w:spacing w:line="240" w:lineRule="auto"/>
        <w:ind w:left="720" w:hanging="720"/>
        <w:jc w:val="both"/>
        <w:rPr>
          <w:rFonts w:ascii="Trebuchet MS" w:hAnsi="Trebuchet MS" w:cs="Calibri"/>
          <w:bCs/>
        </w:rPr>
      </w:pPr>
      <w:r w:rsidRPr="009C5D8A">
        <w:rPr>
          <w:rFonts w:ascii="Trebuchet MS" w:hAnsi="Trebuchet MS" w:cs="Calibri"/>
          <w:b/>
          <w:bCs/>
        </w:rPr>
        <w:t>12.8</w:t>
      </w:r>
      <w:r w:rsidRPr="009C5D8A">
        <w:rPr>
          <w:rFonts w:ascii="Trebuchet MS" w:hAnsi="Trebuchet MS" w:cs="Calibri"/>
          <w:bCs/>
        </w:rPr>
        <w:t>.</w:t>
      </w:r>
      <w:r w:rsidRPr="009C5D8A">
        <w:rPr>
          <w:rFonts w:ascii="Trebuchet MS" w:hAnsi="Trebuchet MS" w:cs="Calibri"/>
          <w:bCs/>
        </w:rPr>
        <w:tab/>
        <w:t xml:space="preserve">Zhotovitel při výkonu své činnosti neumožní výkon nelegální práce ve smyslu </w:t>
      </w:r>
      <w:r w:rsidR="00730987">
        <w:rPr>
          <w:rFonts w:ascii="Trebuchet MS" w:hAnsi="Trebuchet MS" w:cs="Calibri"/>
          <w:bCs/>
        </w:rPr>
        <w:t>§ </w:t>
      </w:r>
      <w:r w:rsidRPr="009C5D8A">
        <w:rPr>
          <w:rFonts w:ascii="Trebuchet MS" w:hAnsi="Trebuchet MS" w:cs="Calibri"/>
          <w:bCs/>
        </w:rPr>
        <w:t>5</w:t>
      </w:r>
      <w:r w:rsidR="00730987">
        <w:rPr>
          <w:rFonts w:ascii="Trebuchet MS" w:hAnsi="Trebuchet MS" w:cs="Calibri"/>
          <w:bCs/>
        </w:rPr>
        <w:t> </w:t>
      </w:r>
      <w:r w:rsidRPr="009C5D8A">
        <w:rPr>
          <w:rFonts w:ascii="Trebuchet MS" w:hAnsi="Trebuchet MS" w:cs="Calibri"/>
          <w:bCs/>
        </w:rPr>
        <w:t>písm. e) bod 1 až 3 zákona č. 435/2004 Sb., o zaměstnanosti v platném znění.</w:t>
      </w:r>
    </w:p>
    <w:p w14:paraId="41BBC5CF" w14:textId="77777777" w:rsidR="00C04F86" w:rsidRPr="009C5D8A" w:rsidRDefault="005872AD" w:rsidP="008C5F02">
      <w:pPr>
        <w:spacing w:line="240" w:lineRule="auto"/>
        <w:ind w:left="720" w:hanging="720"/>
        <w:jc w:val="both"/>
        <w:rPr>
          <w:rFonts w:ascii="Trebuchet MS" w:hAnsi="Trebuchet MS" w:cs="Calibri"/>
          <w:bCs/>
        </w:rPr>
      </w:pPr>
      <w:r w:rsidRPr="009C5D8A">
        <w:rPr>
          <w:rFonts w:ascii="Trebuchet MS" w:hAnsi="Trebuchet MS" w:cs="Calibri"/>
          <w:b/>
          <w:bCs/>
        </w:rPr>
        <w:t>12.9</w:t>
      </w:r>
      <w:r w:rsidRPr="009C5D8A">
        <w:rPr>
          <w:rFonts w:ascii="Trebuchet MS" w:hAnsi="Trebuchet MS" w:cs="Calibri"/>
          <w:bCs/>
        </w:rPr>
        <w:t>.</w:t>
      </w:r>
      <w:r w:rsidRPr="009C5D8A">
        <w:rPr>
          <w:rFonts w:ascii="Trebuchet MS" w:hAnsi="Trebuchet MS" w:cs="Calibri"/>
          <w:bCs/>
        </w:rPr>
        <w:tab/>
        <w:t xml:space="preserve">Bude-li Zhotovitel či </w:t>
      </w:r>
      <w:r w:rsidR="00782D5C" w:rsidRPr="009C5D8A">
        <w:rPr>
          <w:rFonts w:ascii="Trebuchet MS" w:hAnsi="Trebuchet MS" w:cs="Calibri"/>
          <w:bCs/>
        </w:rPr>
        <w:t>podzhotovitel</w:t>
      </w:r>
      <w:r w:rsidRPr="009C5D8A">
        <w:rPr>
          <w:rFonts w:ascii="Trebuchet MS" w:hAnsi="Trebuchet MS" w:cs="Calibri"/>
          <w:bCs/>
        </w:rPr>
        <w:t xml:space="preserve"> využívat v souvislosti s dílem práci cizince, odpovídá Zhotovitel za povolení pobytu a práce v ČR</w:t>
      </w:r>
      <w:r w:rsidR="00C04F86" w:rsidRPr="009C5D8A">
        <w:rPr>
          <w:rFonts w:ascii="Trebuchet MS" w:hAnsi="Trebuchet MS" w:cs="Calibri"/>
          <w:bCs/>
        </w:rPr>
        <w:t xml:space="preserve"> pro všechny takovéto osoby a rovněž povede seznam takovýchto osob s jejich identifikačními údaji (který je na požádání povinen kdykoli předložit Objednateli). </w:t>
      </w:r>
    </w:p>
    <w:p w14:paraId="5BA072E2" w14:textId="77777777" w:rsidR="00C04F86" w:rsidRPr="009C5D8A" w:rsidRDefault="00C04F86" w:rsidP="008C5F02">
      <w:pPr>
        <w:spacing w:line="240" w:lineRule="auto"/>
        <w:ind w:left="720" w:hanging="720"/>
        <w:jc w:val="both"/>
        <w:rPr>
          <w:rFonts w:ascii="Trebuchet MS" w:hAnsi="Trebuchet MS" w:cs="Calibri"/>
          <w:bCs/>
        </w:rPr>
      </w:pPr>
      <w:r w:rsidRPr="009C5D8A">
        <w:rPr>
          <w:rFonts w:ascii="Trebuchet MS" w:hAnsi="Trebuchet MS" w:cs="Calibri"/>
          <w:b/>
          <w:bCs/>
        </w:rPr>
        <w:t>12.10.</w:t>
      </w:r>
      <w:r w:rsidRPr="009C5D8A">
        <w:rPr>
          <w:rFonts w:ascii="Trebuchet MS" w:hAnsi="Trebuchet MS" w:cs="Calibri"/>
          <w:bCs/>
        </w:rPr>
        <w:tab/>
        <w:t xml:space="preserve">V případě, že správní řízení za umožnění výkonu nelegální práce ve smyslu shora uvedeného bude zahájeno vůči jakémukoliv </w:t>
      </w:r>
      <w:r w:rsidR="00782D5C" w:rsidRPr="009C5D8A">
        <w:rPr>
          <w:rFonts w:ascii="Trebuchet MS" w:hAnsi="Trebuchet MS" w:cs="Calibri"/>
          <w:bCs/>
        </w:rPr>
        <w:t xml:space="preserve">podzhotoviteli </w:t>
      </w:r>
      <w:r w:rsidRPr="009C5D8A">
        <w:rPr>
          <w:rFonts w:ascii="Trebuchet MS" w:hAnsi="Trebuchet MS" w:cs="Calibri"/>
          <w:bCs/>
        </w:rPr>
        <w:t xml:space="preserve">Zhotovitele, Objednatel je oprávněn neumožnit vstup tomuto </w:t>
      </w:r>
      <w:r w:rsidR="00782D5C" w:rsidRPr="009C5D8A">
        <w:rPr>
          <w:rFonts w:ascii="Trebuchet MS" w:hAnsi="Trebuchet MS" w:cs="Calibri"/>
          <w:bCs/>
        </w:rPr>
        <w:t>podzhotoviteli</w:t>
      </w:r>
      <w:r w:rsidRPr="009C5D8A">
        <w:rPr>
          <w:rFonts w:ascii="Trebuchet MS" w:hAnsi="Trebuchet MS" w:cs="Calibri"/>
          <w:bCs/>
        </w:rPr>
        <w:t xml:space="preserve"> na staveniště.</w:t>
      </w:r>
    </w:p>
    <w:p w14:paraId="35643C64" w14:textId="61E85A76" w:rsidR="005872AD" w:rsidRDefault="00C04F86" w:rsidP="008C5F02">
      <w:pPr>
        <w:spacing w:line="240" w:lineRule="auto"/>
        <w:ind w:left="720" w:hanging="720"/>
        <w:jc w:val="both"/>
        <w:rPr>
          <w:rFonts w:ascii="Trebuchet MS" w:hAnsi="Trebuchet MS" w:cs="Calibri"/>
          <w:bCs/>
        </w:rPr>
      </w:pPr>
      <w:r w:rsidRPr="009C5D8A">
        <w:rPr>
          <w:rFonts w:ascii="Trebuchet MS" w:hAnsi="Trebuchet MS" w:cs="Calibri"/>
          <w:b/>
          <w:bCs/>
        </w:rPr>
        <w:t>12.11</w:t>
      </w:r>
      <w:r w:rsidR="00D503C5">
        <w:rPr>
          <w:rFonts w:ascii="Trebuchet MS" w:hAnsi="Trebuchet MS" w:cs="Calibri"/>
          <w:bCs/>
        </w:rPr>
        <w:t xml:space="preserve">. </w:t>
      </w:r>
      <w:r w:rsidRPr="009C5D8A">
        <w:rPr>
          <w:rFonts w:ascii="Trebuchet MS" w:hAnsi="Trebuchet MS" w:cs="Calibri"/>
          <w:bCs/>
        </w:rPr>
        <w:t>Zhotovitel je povinen kdykoliv umožnit pověřeným subjektům (kontrolním a auditním org</w:t>
      </w:r>
      <w:r w:rsidR="003301F3">
        <w:rPr>
          <w:rFonts w:ascii="Trebuchet MS" w:hAnsi="Trebuchet MS" w:cs="Calibri"/>
          <w:bCs/>
        </w:rPr>
        <w:t>á</w:t>
      </w:r>
      <w:r w:rsidRPr="009C5D8A">
        <w:rPr>
          <w:rFonts w:ascii="Trebuchet MS" w:hAnsi="Trebuchet MS" w:cs="Calibri"/>
          <w:bCs/>
        </w:rPr>
        <w:t>n</w:t>
      </w:r>
      <w:r w:rsidR="003301F3">
        <w:rPr>
          <w:rFonts w:ascii="Trebuchet MS" w:hAnsi="Trebuchet MS" w:cs="Calibri"/>
          <w:bCs/>
        </w:rPr>
        <w:t>ů</w:t>
      </w:r>
      <w:r w:rsidRPr="009C5D8A">
        <w:rPr>
          <w:rFonts w:ascii="Trebuchet MS" w:hAnsi="Trebuchet MS" w:cs="Calibri"/>
          <w:bCs/>
        </w:rPr>
        <w:t xml:space="preserve">m ČR) vstup </w:t>
      </w:r>
      <w:proofErr w:type="gramStart"/>
      <w:r w:rsidRPr="009C5D8A">
        <w:rPr>
          <w:rFonts w:ascii="Trebuchet MS" w:hAnsi="Trebuchet MS" w:cs="Calibri"/>
          <w:bCs/>
        </w:rPr>
        <w:t>na</w:t>
      </w:r>
      <w:proofErr w:type="gramEnd"/>
      <w:r w:rsidRPr="009C5D8A">
        <w:rPr>
          <w:rFonts w:ascii="Trebuchet MS" w:hAnsi="Trebuchet MS" w:cs="Calibri"/>
          <w:bCs/>
        </w:rPr>
        <w:t xml:space="preserve"> místo realizace a d</w:t>
      </w:r>
      <w:r w:rsidR="002400BA" w:rsidRPr="009C5D8A">
        <w:rPr>
          <w:rFonts w:ascii="Trebuchet MS" w:hAnsi="Trebuchet MS" w:cs="Calibri"/>
          <w:bCs/>
        </w:rPr>
        <w:t>á</w:t>
      </w:r>
      <w:r w:rsidRPr="009C5D8A">
        <w:rPr>
          <w:rFonts w:ascii="Trebuchet MS" w:hAnsi="Trebuchet MS" w:cs="Calibri"/>
          <w:bCs/>
        </w:rPr>
        <w:t>le kdykoliv umožnit kontrolu dokumentace a účetnictví projektu</w:t>
      </w:r>
      <w:r w:rsidR="0029344B" w:rsidRPr="009C5D8A">
        <w:rPr>
          <w:rFonts w:ascii="Trebuchet MS" w:hAnsi="Trebuchet MS" w:cs="Calibri"/>
          <w:bCs/>
        </w:rPr>
        <w:t xml:space="preserve">, zejména pak dle par. 2e) zákona č. 320/2001 Sb. </w:t>
      </w:r>
      <w:r w:rsidR="002400BA" w:rsidRPr="009C5D8A">
        <w:rPr>
          <w:rFonts w:ascii="Trebuchet MS" w:hAnsi="Trebuchet MS" w:cs="Calibri"/>
          <w:bCs/>
        </w:rPr>
        <w:t>o finanční kontrole ve veřejné správě je Zhotovitel osobou povinnou spolupůsobit při výkonu finanční kontroly. Objednatel je v této souvislosti oprávněn tyto povinnosti součinnosti kontrolní činnosti kdykoliv jednostranně rozšířit, přičemž porušení povinnosti součinnosti ze strany Zhotovitele se považuje za závažné porušení této smlouvy.</w:t>
      </w:r>
      <w:r w:rsidR="0029344B" w:rsidRPr="009C5D8A">
        <w:rPr>
          <w:rFonts w:ascii="Trebuchet MS" w:hAnsi="Trebuchet MS" w:cs="Calibri"/>
          <w:bCs/>
        </w:rPr>
        <w:t xml:space="preserve"> </w:t>
      </w:r>
      <w:r w:rsidRPr="009C5D8A">
        <w:rPr>
          <w:rFonts w:ascii="Trebuchet MS" w:hAnsi="Trebuchet MS" w:cs="Calibri"/>
          <w:bCs/>
        </w:rPr>
        <w:t xml:space="preserve"> </w:t>
      </w:r>
    </w:p>
    <w:p w14:paraId="65E0250C" w14:textId="77777777" w:rsidR="000A5414" w:rsidRPr="009C5D8A" w:rsidRDefault="000A5414" w:rsidP="000A5414">
      <w:pPr>
        <w:spacing w:line="240" w:lineRule="auto"/>
        <w:ind w:left="720" w:hanging="720"/>
        <w:jc w:val="both"/>
        <w:rPr>
          <w:rFonts w:ascii="Trebuchet MS" w:hAnsi="Trebuchet MS" w:cs="Calibri"/>
          <w:bCs/>
        </w:rPr>
      </w:pPr>
      <w:r w:rsidRPr="00B74CEA">
        <w:rPr>
          <w:rFonts w:ascii="Trebuchet MS" w:hAnsi="Trebuchet MS" w:cs="Calibri"/>
          <w:b/>
          <w:bCs/>
        </w:rPr>
        <w:t>12.12</w:t>
      </w:r>
      <w:r>
        <w:rPr>
          <w:rFonts w:ascii="Trebuchet MS" w:hAnsi="Trebuchet MS" w:cs="Calibri"/>
          <w:bCs/>
        </w:rPr>
        <w:t xml:space="preserve">. Zhotovitel I jeho poddodavatelé se zavazují </w:t>
      </w:r>
      <w:r w:rsidRPr="00F078F8">
        <w:rPr>
          <w:rFonts w:ascii="Trebuchet MS" w:hAnsi="Trebuchet MS"/>
        </w:rPr>
        <w:t>k udělení souhlasu zástupcům SFŽP ČR získávat a využívat pořízený fotografický materiál a filmové záběry a ty dále poskytovat třetím stranám.</w:t>
      </w:r>
      <w:r>
        <w:rPr>
          <w:rFonts w:ascii="Trebuchet MS" w:hAnsi="Trebuchet MS"/>
        </w:rPr>
        <w:t xml:space="preserve"> </w:t>
      </w:r>
    </w:p>
    <w:p w14:paraId="616D9E92" w14:textId="77777777" w:rsidR="00E120FA" w:rsidRPr="009C5D8A" w:rsidRDefault="00E120FA" w:rsidP="00FC7915">
      <w:pPr>
        <w:widowControl w:val="0"/>
        <w:overflowPunct w:val="0"/>
        <w:autoSpaceDE w:val="0"/>
        <w:autoSpaceDN w:val="0"/>
        <w:adjustRightInd w:val="0"/>
        <w:spacing w:after="0" w:line="240" w:lineRule="auto"/>
        <w:jc w:val="both"/>
        <w:rPr>
          <w:rFonts w:ascii="Trebuchet MS" w:hAnsi="Trebuchet MS" w:cs="Calibri"/>
        </w:rPr>
      </w:pPr>
    </w:p>
    <w:p w14:paraId="45692380" w14:textId="03FD3461" w:rsidR="00E120FA" w:rsidRPr="009C5D8A" w:rsidRDefault="007D0746" w:rsidP="003301F3">
      <w:pPr>
        <w:widowControl w:val="0"/>
        <w:autoSpaceDE w:val="0"/>
        <w:autoSpaceDN w:val="0"/>
        <w:adjustRightInd w:val="0"/>
        <w:spacing w:after="0" w:line="240" w:lineRule="auto"/>
        <w:ind w:left="3504"/>
        <w:rPr>
          <w:rFonts w:ascii="Trebuchet MS" w:hAnsi="Trebuchet MS"/>
          <w:sz w:val="24"/>
          <w:szCs w:val="24"/>
        </w:rPr>
      </w:pPr>
      <w:r>
        <w:rPr>
          <w:rFonts w:ascii="Trebuchet MS" w:hAnsi="Trebuchet MS" w:cs="Calibri"/>
          <w:b/>
          <w:bCs/>
        </w:rPr>
        <w:t>XIII. BOZP,</w:t>
      </w:r>
      <w:r w:rsidR="00402974" w:rsidRPr="009C5D8A">
        <w:rPr>
          <w:rFonts w:ascii="Trebuchet MS" w:hAnsi="Trebuchet MS" w:cs="Calibri"/>
          <w:b/>
          <w:bCs/>
        </w:rPr>
        <w:t xml:space="preserve"> PO, OŽP apod.</w:t>
      </w:r>
    </w:p>
    <w:p w14:paraId="6D83C4E2"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7324F4B4" w14:textId="77777777" w:rsidR="00E120FA" w:rsidRPr="009C5D8A" w:rsidRDefault="00402974" w:rsidP="003033C6">
      <w:pPr>
        <w:widowControl w:val="0"/>
        <w:numPr>
          <w:ilvl w:val="0"/>
          <w:numId w:val="15"/>
        </w:numPr>
        <w:overflowPunct w:val="0"/>
        <w:autoSpaceDE w:val="0"/>
        <w:autoSpaceDN w:val="0"/>
        <w:adjustRightInd w:val="0"/>
        <w:spacing w:after="0" w:line="240" w:lineRule="auto"/>
        <w:ind w:left="704" w:right="20" w:hanging="704"/>
        <w:jc w:val="both"/>
        <w:rPr>
          <w:rFonts w:ascii="Trebuchet MS" w:hAnsi="Trebuchet MS" w:cs="Calibri"/>
          <w:b/>
          <w:bCs/>
        </w:rPr>
      </w:pPr>
      <w:r w:rsidRPr="009C5D8A">
        <w:rPr>
          <w:rFonts w:ascii="Trebuchet MS" w:hAnsi="Trebuchet MS" w:cs="Calibri"/>
        </w:rPr>
        <w:t xml:space="preserve">Zhotovitel se zavazuje dodržovat všechny příslušné právní předpisy k zajištění bezpečnosti </w:t>
      </w:r>
      <w:proofErr w:type="gramStart"/>
      <w:r w:rsidRPr="009C5D8A">
        <w:rPr>
          <w:rFonts w:ascii="Trebuchet MS" w:hAnsi="Trebuchet MS" w:cs="Calibri"/>
        </w:rPr>
        <w:t>a</w:t>
      </w:r>
      <w:proofErr w:type="gramEnd"/>
      <w:r w:rsidRPr="009C5D8A">
        <w:rPr>
          <w:rFonts w:ascii="Trebuchet MS" w:hAnsi="Trebuchet MS" w:cs="Calibri"/>
        </w:rPr>
        <w:t xml:space="preserve"> ochrany zdraví při práci (označováno též “BOZP”), dodržovat příslušné právní předpisy v oblasti požární ochrany (označováno též “PO”) i v oblasti ochrany </w:t>
      </w:r>
      <w:r w:rsidRPr="009C5D8A">
        <w:rPr>
          <w:rFonts w:ascii="Trebuchet MS" w:hAnsi="Trebuchet MS" w:cs="Calibri"/>
        </w:rPr>
        <w:lastRenderedPageBreak/>
        <w:t>životního prostředí (označováno též “OŽP</w:t>
      </w:r>
      <w:r w:rsidR="0096646E" w:rsidRPr="009C5D8A">
        <w:rPr>
          <w:rFonts w:ascii="Trebuchet MS" w:hAnsi="Trebuchet MS" w:cs="Calibri"/>
        </w:rPr>
        <w:t>”</w:t>
      </w:r>
      <w:r w:rsidRPr="009C5D8A">
        <w:rPr>
          <w:rFonts w:ascii="Trebuchet MS" w:hAnsi="Trebuchet MS" w:cs="Calibri"/>
        </w:rPr>
        <w:t xml:space="preserve">). </w:t>
      </w:r>
      <w:r w:rsidR="002E5BF9" w:rsidRPr="009C5D8A">
        <w:rPr>
          <w:rFonts w:ascii="Trebuchet MS" w:hAnsi="Trebuchet MS" w:cs="Calibri"/>
        </w:rPr>
        <w:t>Zhotovitel provede všechny potřebné úkony, které s tímto souvisí. Toho se týká též (nikoli však výlučně</w:t>
      </w:r>
      <w:r w:rsidR="0096646E" w:rsidRPr="009C5D8A">
        <w:rPr>
          <w:rFonts w:ascii="Trebuchet MS" w:hAnsi="Trebuchet MS" w:cs="Calibri"/>
        </w:rPr>
        <w:t>)</w:t>
      </w:r>
      <w:r w:rsidR="002E5BF9" w:rsidRPr="009C5D8A">
        <w:rPr>
          <w:rFonts w:ascii="Trebuchet MS" w:hAnsi="Trebuchet MS" w:cs="Calibri"/>
        </w:rPr>
        <w:t xml:space="preserve"> následující:</w:t>
      </w:r>
    </w:p>
    <w:p w14:paraId="6BCC9F17" w14:textId="77777777" w:rsidR="002E5BF9" w:rsidRPr="009C5D8A" w:rsidRDefault="002E5BF9"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Zhotovitel přebírá veškerou odpovědnost za zajištění bezpečnosti (zejména kolektivní), požární ochrany a hygieny na celém staveništi (vč. zařízení staveniště, všech pracovišť a přístupových cest) a ve všech dalších prostorech, které v souvislosti s dílem používá, či které mohou být jeho činností (či stavbou obecně) jakkoli dotčeny.</w:t>
      </w:r>
    </w:p>
    <w:p w14:paraId="24001F62" w14:textId="77777777" w:rsidR="002E5BF9" w:rsidRPr="009C5D8A" w:rsidRDefault="002E5BF9"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 xml:space="preserve">Zhotovitel přebírá plnou odpovědnost za bezpečnost všech svých pracovníků (vč. </w:t>
      </w:r>
      <w:r w:rsidR="0096646E" w:rsidRPr="009C5D8A">
        <w:rPr>
          <w:rFonts w:ascii="Trebuchet MS" w:hAnsi="Trebuchet MS" w:cs="Calibri"/>
          <w:bCs/>
        </w:rPr>
        <w:t>p</w:t>
      </w:r>
      <w:r w:rsidRPr="009C5D8A">
        <w:rPr>
          <w:rFonts w:ascii="Trebuchet MS" w:hAnsi="Trebuchet MS" w:cs="Calibri"/>
          <w:bCs/>
        </w:rPr>
        <w:t xml:space="preserve">racovníků jeho </w:t>
      </w:r>
      <w:r w:rsidR="00782D5C" w:rsidRPr="009C5D8A">
        <w:rPr>
          <w:rFonts w:ascii="Trebuchet MS" w:hAnsi="Trebuchet MS" w:cs="Calibri"/>
          <w:bCs/>
        </w:rPr>
        <w:t>podzhotovitelů</w:t>
      </w:r>
      <w:r w:rsidRPr="009C5D8A">
        <w:rPr>
          <w:rFonts w:ascii="Trebuchet MS" w:hAnsi="Trebuchet MS" w:cs="Calibri"/>
          <w:bCs/>
        </w:rPr>
        <w:t xml:space="preserve">) </w:t>
      </w:r>
      <w:r w:rsidR="0096646E" w:rsidRPr="009C5D8A">
        <w:rPr>
          <w:rFonts w:ascii="Trebuchet MS" w:hAnsi="Trebuchet MS" w:cs="Calibri"/>
          <w:bCs/>
        </w:rPr>
        <w:t>i</w:t>
      </w:r>
      <w:r w:rsidRPr="009C5D8A">
        <w:rPr>
          <w:rFonts w:ascii="Trebuchet MS" w:hAnsi="Trebuchet MS" w:cs="Calibri"/>
          <w:bCs/>
        </w:rPr>
        <w:t xml:space="preserve"> všech ostatních osob, které jsou na stavbě (ať již jsou</w:t>
      </w:r>
      <w:r w:rsidR="00454201" w:rsidRPr="009C5D8A">
        <w:rPr>
          <w:rFonts w:ascii="Trebuchet MS" w:hAnsi="Trebuchet MS" w:cs="Calibri"/>
          <w:bCs/>
        </w:rPr>
        <w:t xml:space="preserve"> ve kterékoli části staveniště, či zařízení staveniště, či na jakémkoli pracovišti, vč. </w:t>
      </w:r>
      <w:r w:rsidR="0096646E" w:rsidRPr="009C5D8A">
        <w:rPr>
          <w:rFonts w:ascii="Trebuchet MS" w:hAnsi="Trebuchet MS" w:cs="Calibri"/>
          <w:bCs/>
        </w:rPr>
        <w:t>p</w:t>
      </w:r>
      <w:r w:rsidR="00454201" w:rsidRPr="009C5D8A">
        <w:rPr>
          <w:rFonts w:ascii="Trebuchet MS" w:hAnsi="Trebuchet MS" w:cs="Calibri"/>
          <w:bCs/>
        </w:rPr>
        <w:t xml:space="preserve">řístupových cest a rovněž ve všech dalších prostorech, které v souvislosti s Dílem zhotovitel používá), či mohou být jeho činností (či stavbou obecně) jakkoli dotčeny (vč. </w:t>
      </w:r>
      <w:r w:rsidR="0096646E" w:rsidRPr="009C5D8A">
        <w:rPr>
          <w:rFonts w:ascii="Trebuchet MS" w:hAnsi="Trebuchet MS" w:cs="Calibri"/>
          <w:bCs/>
        </w:rPr>
        <w:t>o</w:t>
      </w:r>
      <w:r w:rsidR="00454201" w:rsidRPr="009C5D8A">
        <w:rPr>
          <w:rFonts w:ascii="Trebuchet MS" w:hAnsi="Trebuchet MS" w:cs="Calibri"/>
          <w:bCs/>
        </w:rPr>
        <w:t>sob v okolí stavby).</w:t>
      </w:r>
    </w:p>
    <w:p w14:paraId="33C0A6FA" w14:textId="77777777" w:rsidR="00454201" w:rsidRPr="009C5D8A" w:rsidRDefault="00454201"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Zhotovitel potvrzuje, že se seznámil s podmínkami na staveništi (vč. přístupových cest, zařízení staveniště a na svých pracovištích) a byl seznámen s bezpečnostními riziky a plánem BOZP.</w:t>
      </w:r>
    </w:p>
    <w:p w14:paraId="00D29D64" w14:textId="77777777" w:rsidR="00454201" w:rsidRPr="009C5D8A" w:rsidRDefault="00454201"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Zhotovitel prokazatelně seznámí Objednatele a všechny osoby, které jsou na staveništi (či jakémkoli pracovišti Zhotovitele nebo jichž se jeho činnost dotýká) s riziky, která z činnosti Zhotovitele vyplývají.</w:t>
      </w:r>
    </w:p>
    <w:p w14:paraId="2AECAD44" w14:textId="77777777" w:rsidR="00454201" w:rsidRPr="009C5D8A" w:rsidRDefault="00454201"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 xml:space="preserve">Zhotovitel si prověří před prováděním prací, že jeho pracovníkům nehrozí žádné nebezpečí od rozvodů médií (zejména elektrického proudu a plynu) - jak </w:t>
      </w:r>
      <w:r w:rsidR="000A277B" w:rsidRPr="009C5D8A">
        <w:rPr>
          <w:rFonts w:ascii="Trebuchet MS" w:hAnsi="Trebuchet MS" w:cs="Calibri"/>
          <w:bCs/>
        </w:rPr>
        <w:t>existujících, tak nově zřizovaných, či staveništních.</w:t>
      </w:r>
    </w:p>
    <w:p w14:paraId="54BFDC6D" w14:textId="77777777" w:rsidR="000A277B" w:rsidRPr="009C5D8A" w:rsidRDefault="000A277B" w:rsidP="003033C6">
      <w:pPr>
        <w:pStyle w:val="Odstavecseseznamem"/>
        <w:widowControl w:val="0"/>
        <w:numPr>
          <w:ilvl w:val="1"/>
          <w:numId w:val="14"/>
        </w:numPr>
        <w:overflowPunct w:val="0"/>
        <w:autoSpaceDE w:val="0"/>
        <w:autoSpaceDN w:val="0"/>
        <w:adjustRightInd w:val="0"/>
        <w:spacing w:after="0" w:line="240" w:lineRule="auto"/>
        <w:ind w:right="20"/>
        <w:jc w:val="both"/>
        <w:rPr>
          <w:rFonts w:ascii="Trebuchet MS" w:hAnsi="Trebuchet MS" w:cs="Calibri"/>
          <w:bCs/>
        </w:rPr>
      </w:pPr>
      <w:r w:rsidRPr="009C5D8A">
        <w:rPr>
          <w:rFonts w:ascii="Trebuchet MS" w:hAnsi="Trebuchet MS" w:cs="Calibri"/>
          <w:bCs/>
        </w:rPr>
        <w:t xml:space="preserve">Zhotovitel prohlašuje, že všichni jeho pracovníci a </w:t>
      </w:r>
      <w:r w:rsidR="00782D5C" w:rsidRPr="009C5D8A">
        <w:rPr>
          <w:rFonts w:ascii="Trebuchet MS" w:hAnsi="Trebuchet MS" w:cs="Calibri"/>
          <w:bCs/>
        </w:rPr>
        <w:t>podzhotovitelé</w:t>
      </w:r>
      <w:r w:rsidRPr="009C5D8A">
        <w:rPr>
          <w:rFonts w:ascii="Trebuchet MS" w:hAnsi="Trebuchet MS" w:cs="Calibri"/>
          <w:bCs/>
        </w:rPr>
        <w:t xml:space="preserve"> jsou způsobilí (zejména zdravotně, odborně a právně) k provádění dané činnosti, byli proškoleni z hlediska BOZP a PO, budou vybaveni všemi ochrannými prostředky a pomůckami příslušnými k druhu vykonávané práce (vč. </w:t>
      </w:r>
      <w:r w:rsidR="0096646E" w:rsidRPr="009C5D8A">
        <w:rPr>
          <w:rFonts w:ascii="Trebuchet MS" w:hAnsi="Trebuchet MS" w:cs="Calibri"/>
          <w:bCs/>
        </w:rPr>
        <w:t>o</w:t>
      </w:r>
      <w:r w:rsidRPr="009C5D8A">
        <w:rPr>
          <w:rFonts w:ascii="Trebuchet MS" w:hAnsi="Trebuchet MS" w:cs="Calibri"/>
          <w:bCs/>
        </w:rPr>
        <w:t>chranné přilby a reflexní vesty) a budou dodržovat platné předpisy</w:t>
      </w:r>
      <w:r w:rsidR="00706F79" w:rsidRPr="009C5D8A">
        <w:rPr>
          <w:rFonts w:ascii="Trebuchet MS" w:hAnsi="Trebuchet MS" w:cs="Calibri"/>
          <w:bCs/>
        </w:rPr>
        <w:t xml:space="preserve"> a normy pro daný druh práce.</w:t>
      </w:r>
    </w:p>
    <w:p w14:paraId="5F7814F4" w14:textId="77777777" w:rsidR="00E120FA" w:rsidRPr="009C5D8A" w:rsidRDefault="00E120FA" w:rsidP="008C5F02">
      <w:pPr>
        <w:widowControl w:val="0"/>
        <w:autoSpaceDE w:val="0"/>
        <w:autoSpaceDN w:val="0"/>
        <w:adjustRightInd w:val="0"/>
        <w:spacing w:after="0" w:line="240" w:lineRule="auto"/>
        <w:rPr>
          <w:rFonts w:ascii="Trebuchet MS" w:hAnsi="Trebuchet MS" w:cs="Calibri"/>
          <w:bCs/>
        </w:rPr>
      </w:pPr>
    </w:p>
    <w:p w14:paraId="1CC8C496" w14:textId="77777777" w:rsidR="00E120FA" w:rsidRPr="009C5D8A" w:rsidRDefault="00706F79" w:rsidP="003033C6">
      <w:pPr>
        <w:widowControl w:val="0"/>
        <w:numPr>
          <w:ilvl w:val="0"/>
          <w:numId w:val="15"/>
        </w:numPr>
        <w:overflowPunct w:val="0"/>
        <w:autoSpaceDE w:val="0"/>
        <w:autoSpaceDN w:val="0"/>
        <w:adjustRightInd w:val="0"/>
        <w:spacing w:after="0" w:line="240" w:lineRule="auto"/>
        <w:ind w:left="704" w:right="20" w:hanging="704"/>
        <w:jc w:val="both"/>
        <w:rPr>
          <w:rFonts w:ascii="Trebuchet MS" w:hAnsi="Trebuchet MS" w:cs="Calibri"/>
        </w:rPr>
      </w:pPr>
      <w:r w:rsidRPr="009C5D8A">
        <w:rPr>
          <w:rFonts w:ascii="Trebuchet MS" w:hAnsi="Trebuchet MS" w:cs="Calibri"/>
        </w:rPr>
        <w:t>Zhotovitel nese odpovědnost původce odpadů. Zhotovitel se zavazuje nakládat s</w:t>
      </w:r>
      <w:r w:rsidR="00D561FB">
        <w:rPr>
          <w:rFonts w:ascii="Trebuchet MS" w:hAnsi="Trebuchet MS" w:cs="Calibri"/>
        </w:rPr>
        <w:t> </w:t>
      </w:r>
      <w:r w:rsidRPr="009C5D8A">
        <w:rPr>
          <w:rFonts w:ascii="Trebuchet MS" w:hAnsi="Trebuchet MS" w:cs="Calibri"/>
        </w:rPr>
        <w:t>odpady (vč.</w:t>
      </w:r>
      <w:r w:rsidR="00FA26F8">
        <w:rPr>
          <w:rFonts w:ascii="Trebuchet MS" w:hAnsi="Trebuchet MS" w:cs="Calibri"/>
        </w:rPr>
        <w:t xml:space="preserve"> </w:t>
      </w:r>
      <w:r w:rsidRPr="009C5D8A">
        <w:rPr>
          <w:rFonts w:ascii="Trebuchet MS" w:hAnsi="Trebuchet MS" w:cs="Calibri"/>
        </w:rPr>
        <w:t xml:space="preserve">jejich třídění, odvozu </w:t>
      </w:r>
      <w:proofErr w:type="gramStart"/>
      <w:r w:rsidRPr="009C5D8A">
        <w:rPr>
          <w:rFonts w:ascii="Trebuchet MS" w:hAnsi="Trebuchet MS" w:cs="Calibri"/>
        </w:rPr>
        <w:t>a</w:t>
      </w:r>
      <w:proofErr w:type="gramEnd"/>
      <w:r w:rsidRPr="009C5D8A">
        <w:rPr>
          <w:rFonts w:ascii="Trebuchet MS" w:hAnsi="Trebuchet MS" w:cs="Calibri"/>
        </w:rPr>
        <w:t xml:space="preserve"> odborné likvidace) v souladu s platnou českou legislativou a rovněž se zavazuje provádět celkovou činnost způsobem neohrožujícím životní prostředí.</w:t>
      </w:r>
    </w:p>
    <w:p w14:paraId="5D2A7034" w14:textId="77777777" w:rsidR="00706F79" w:rsidRPr="009C5D8A" w:rsidRDefault="00706F79" w:rsidP="008C5F02">
      <w:pPr>
        <w:widowControl w:val="0"/>
        <w:overflowPunct w:val="0"/>
        <w:autoSpaceDE w:val="0"/>
        <w:autoSpaceDN w:val="0"/>
        <w:adjustRightInd w:val="0"/>
        <w:spacing w:after="0" w:line="240" w:lineRule="auto"/>
        <w:ind w:right="20"/>
        <w:jc w:val="both"/>
        <w:rPr>
          <w:rFonts w:ascii="Trebuchet MS" w:hAnsi="Trebuchet MS" w:cs="Calibri"/>
        </w:rPr>
      </w:pPr>
    </w:p>
    <w:p w14:paraId="401F6032" w14:textId="77777777" w:rsidR="00706F79" w:rsidRPr="009C5D8A" w:rsidRDefault="00706F79" w:rsidP="008C5F02">
      <w:pPr>
        <w:widowControl w:val="0"/>
        <w:overflowPunct w:val="0"/>
        <w:autoSpaceDE w:val="0"/>
        <w:autoSpaceDN w:val="0"/>
        <w:adjustRightInd w:val="0"/>
        <w:spacing w:after="0" w:line="240" w:lineRule="auto"/>
        <w:ind w:left="704" w:right="20" w:hanging="704"/>
        <w:jc w:val="both"/>
        <w:rPr>
          <w:rFonts w:ascii="Trebuchet MS" w:hAnsi="Trebuchet MS" w:cs="Calibri"/>
        </w:rPr>
      </w:pPr>
      <w:r w:rsidRPr="009C5D8A">
        <w:rPr>
          <w:rFonts w:ascii="Trebuchet MS" w:hAnsi="Trebuchet MS" w:cs="Calibri"/>
          <w:b/>
        </w:rPr>
        <w:t>13.3.</w:t>
      </w:r>
      <w:r w:rsidRPr="009C5D8A">
        <w:rPr>
          <w:rFonts w:ascii="Trebuchet MS" w:hAnsi="Trebuchet MS" w:cs="Calibri"/>
        </w:rPr>
        <w:tab/>
        <w:t>Zhotovitel odpovídá za vedení osobní evidence všech</w:t>
      </w:r>
      <w:r w:rsidR="00581FAC" w:rsidRPr="009C5D8A">
        <w:rPr>
          <w:rFonts w:ascii="Trebuchet MS" w:hAnsi="Trebuchet MS" w:cs="Calibri"/>
        </w:rPr>
        <w:t xml:space="preserve"> svých pracovníků, podílejících </w:t>
      </w:r>
      <w:r w:rsidRPr="009C5D8A">
        <w:rPr>
          <w:rFonts w:ascii="Trebuchet MS" w:hAnsi="Trebuchet MS" w:cs="Calibri"/>
        </w:rPr>
        <w:t>se na provádění díla. Rovněž tak odpovídá za plnění povinností svých pracovníků vůči státní správě ve smyslu plat</w:t>
      </w:r>
      <w:r w:rsidR="0096646E" w:rsidRPr="009C5D8A">
        <w:rPr>
          <w:rFonts w:ascii="Trebuchet MS" w:hAnsi="Trebuchet MS" w:cs="Calibri"/>
        </w:rPr>
        <w:t>né</w:t>
      </w:r>
      <w:r w:rsidRPr="009C5D8A">
        <w:rPr>
          <w:rFonts w:ascii="Trebuchet MS" w:hAnsi="Trebuchet MS" w:cs="Calibri"/>
        </w:rPr>
        <w:t xml:space="preserve"> legislativy.</w:t>
      </w:r>
    </w:p>
    <w:p w14:paraId="0EBA27D2" w14:textId="77777777" w:rsidR="00706F79" w:rsidRPr="009C5D8A" w:rsidRDefault="00706F79" w:rsidP="008C5F02">
      <w:pPr>
        <w:widowControl w:val="0"/>
        <w:overflowPunct w:val="0"/>
        <w:autoSpaceDE w:val="0"/>
        <w:autoSpaceDN w:val="0"/>
        <w:adjustRightInd w:val="0"/>
        <w:spacing w:after="0" w:line="240" w:lineRule="auto"/>
        <w:ind w:left="704" w:right="20" w:hanging="704"/>
        <w:jc w:val="both"/>
        <w:rPr>
          <w:rFonts w:ascii="Trebuchet MS" w:hAnsi="Trebuchet MS" w:cs="Calibri"/>
        </w:rPr>
      </w:pPr>
    </w:p>
    <w:p w14:paraId="16966BF9" w14:textId="77777777" w:rsidR="00706F79" w:rsidRPr="009C5D8A" w:rsidRDefault="00706F79" w:rsidP="008C5F02">
      <w:pPr>
        <w:widowControl w:val="0"/>
        <w:overflowPunct w:val="0"/>
        <w:autoSpaceDE w:val="0"/>
        <w:autoSpaceDN w:val="0"/>
        <w:adjustRightInd w:val="0"/>
        <w:spacing w:after="0" w:line="240" w:lineRule="auto"/>
        <w:ind w:left="704" w:right="20" w:hanging="704"/>
        <w:jc w:val="both"/>
        <w:rPr>
          <w:rFonts w:ascii="Trebuchet MS" w:hAnsi="Trebuchet MS" w:cs="Calibri"/>
        </w:rPr>
      </w:pPr>
      <w:r w:rsidRPr="009C5D8A">
        <w:rPr>
          <w:rFonts w:ascii="Trebuchet MS" w:hAnsi="Trebuchet MS" w:cs="Calibri"/>
          <w:b/>
        </w:rPr>
        <w:t>13.4.</w:t>
      </w:r>
      <w:r w:rsidRPr="009C5D8A">
        <w:rPr>
          <w:rFonts w:ascii="Trebuchet MS" w:hAnsi="Trebuchet MS" w:cs="Calibri"/>
        </w:rPr>
        <w:tab/>
        <w:t xml:space="preserve">V případě úrazu pracovníka Zhotovitele vyšetří a sepíše záznam o úrazu zmocněná osoba Zhotovitele. Zhotovitel se zavazuje vždy neprodleně oznámit Objednateli úraz svého pracovníka nebo pracovníka </w:t>
      </w:r>
      <w:r w:rsidR="00782D5C" w:rsidRPr="009C5D8A">
        <w:rPr>
          <w:rFonts w:ascii="Trebuchet MS" w:hAnsi="Trebuchet MS" w:cs="Calibri"/>
        </w:rPr>
        <w:t>podzhotovitele</w:t>
      </w:r>
      <w:r w:rsidR="00581FAC" w:rsidRPr="009C5D8A">
        <w:rPr>
          <w:rFonts w:ascii="Trebuchet MS" w:hAnsi="Trebuchet MS" w:cs="Calibri"/>
        </w:rPr>
        <w:t>, jakož i</w:t>
      </w:r>
      <w:r w:rsidRPr="009C5D8A">
        <w:rPr>
          <w:rFonts w:ascii="Trebuchet MS" w:hAnsi="Trebuchet MS" w:cs="Calibri"/>
        </w:rPr>
        <w:t xml:space="preserve"> jakoukoli jinou mimořádnou událost.</w:t>
      </w:r>
    </w:p>
    <w:p w14:paraId="23B8EA47" w14:textId="77777777" w:rsidR="00706F79" w:rsidRPr="009C5D8A" w:rsidRDefault="00706F79" w:rsidP="008C5F02">
      <w:pPr>
        <w:widowControl w:val="0"/>
        <w:overflowPunct w:val="0"/>
        <w:autoSpaceDE w:val="0"/>
        <w:autoSpaceDN w:val="0"/>
        <w:adjustRightInd w:val="0"/>
        <w:spacing w:after="0" w:line="240" w:lineRule="auto"/>
        <w:ind w:left="704" w:right="20" w:hanging="704"/>
        <w:jc w:val="both"/>
        <w:rPr>
          <w:rFonts w:ascii="Trebuchet MS" w:hAnsi="Trebuchet MS" w:cs="Calibri"/>
        </w:rPr>
      </w:pPr>
    </w:p>
    <w:p w14:paraId="08006FD3" w14:textId="77777777" w:rsidR="00857DAF" w:rsidRPr="009C5D8A" w:rsidRDefault="00706F79" w:rsidP="008C5F02">
      <w:pPr>
        <w:widowControl w:val="0"/>
        <w:overflowPunct w:val="0"/>
        <w:autoSpaceDE w:val="0"/>
        <w:autoSpaceDN w:val="0"/>
        <w:adjustRightInd w:val="0"/>
        <w:spacing w:after="0" w:line="240" w:lineRule="auto"/>
        <w:ind w:left="703" w:right="23" w:hanging="703"/>
        <w:jc w:val="both"/>
        <w:rPr>
          <w:rFonts w:ascii="Trebuchet MS" w:hAnsi="Trebuchet MS" w:cs="Calibri"/>
        </w:rPr>
      </w:pPr>
      <w:r w:rsidRPr="009C5D8A">
        <w:rPr>
          <w:rFonts w:ascii="Trebuchet MS" w:hAnsi="Trebuchet MS" w:cs="Calibri"/>
          <w:b/>
        </w:rPr>
        <w:t>13.5.</w:t>
      </w:r>
      <w:r w:rsidRPr="009C5D8A">
        <w:rPr>
          <w:rFonts w:ascii="Trebuchet MS" w:hAnsi="Trebuchet MS" w:cs="Calibri"/>
        </w:rPr>
        <w:tab/>
      </w:r>
      <w:r w:rsidR="000B60CE" w:rsidRPr="009C5D8A">
        <w:rPr>
          <w:rFonts w:ascii="Trebuchet MS" w:hAnsi="Trebuchet MS" w:cs="Calibri"/>
        </w:rPr>
        <w:t>Objednavatel je povinen jmenovat koordinátora bezpečnosti práce na staveništi</w:t>
      </w:r>
      <w:r w:rsidR="00EC21A8" w:rsidRPr="009C5D8A">
        <w:rPr>
          <w:rFonts w:ascii="Trebuchet MS" w:hAnsi="Trebuchet MS" w:cs="Calibri"/>
        </w:rPr>
        <w:t>. Podklady pro celkový pl</w:t>
      </w:r>
      <w:r w:rsidR="000B60CE" w:rsidRPr="009C5D8A">
        <w:rPr>
          <w:rFonts w:ascii="Trebuchet MS" w:hAnsi="Trebuchet MS" w:cs="Calibri"/>
        </w:rPr>
        <w:t>án</w:t>
      </w:r>
      <w:r w:rsidR="00EC21A8" w:rsidRPr="009C5D8A">
        <w:rPr>
          <w:rFonts w:ascii="Trebuchet MS" w:hAnsi="Trebuchet MS" w:cs="Calibri"/>
        </w:rPr>
        <w:t xml:space="preserve"> BOZP vypracuje Zhotovitel a svůj pl</w:t>
      </w:r>
      <w:r w:rsidR="00857DAF" w:rsidRPr="009C5D8A">
        <w:rPr>
          <w:rFonts w:ascii="Trebuchet MS" w:hAnsi="Trebuchet MS" w:cs="Calibri"/>
        </w:rPr>
        <w:t>á</w:t>
      </w:r>
      <w:r w:rsidR="00EC21A8" w:rsidRPr="009C5D8A">
        <w:rPr>
          <w:rFonts w:ascii="Trebuchet MS" w:hAnsi="Trebuchet MS" w:cs="Calibri"/>
        </w:rPr>
        <w:t>n BOZP (vč. registru rizik) předá Objednateli a koordinátorovi BOZP nejpozději 10 dní před zahájením stavebních prací, a to vč. údajů</w:t>
      </w:r>
      <w:r w:rsidR="00857DAF" w:rsidRPr="009C5D8A">
        <w:rPr>
          <w:rFonts w:ascii="Trebuchet MS" w:hAnsi="Trebuchet MS" w:cs="Calibri"/>
        </w:rPr>
        <w:t xml:space="preserve"> pro oznámení o zahájení prací (minimálně v</w:t>
      </w:r>
      <w:r w:rsidR="00D561FB">
        <w:rPr>
          <w:rFonts w:ascii="Trebuchet MS" w:hAnsi="Trebuchet MS" w:cs="Calibri"/>
        </w:rPr>
        <w:t> </w:t>
      </w:r>
      <w:r w:rsidR="00857DAF" w:rsidRPr="009C5D8A">
        <w:rPr>
          <w:rFonts w:ascii="Trebuchet MS" w:hAnsi="Trebuchet MS" w:cs="Calibri"/>
        </w:rPr>
        <w:t>rozsahu Přílohy č.</w:t>
      </w:r>
      <w:r w:rsidR="00D503C5">
        <w:rPr>
          <w:rFonts w:ascii="Trebuchet MS" w:hAnsi="Trebuchet MS" w:cs="Calibri"/>
        </w:rPr>
        <w:t xml:space="preserve"> </w:t>
      </w:r>
      <w:r w:rsidR="00857DAF" w:rsidRPr="009C5D8A">
        <w:rPr>
          <w:rFonts w:ascii="Trebuchet MS" w:hAnsi="Trebuchet MS" w:cs="Calibri"/>
        </w:rPr>
        <w:t>4 k nařízení vlády č. 591/2006 Sb., zejména odst. 4,5,9,10 a 11).</w:t>
      </w:r>
    </w:p>
    <w:p w14:paraId="13CEB6D0" w14:textId="77777777" w:rsidR="00706F79" w:rsidRPr="009C5D8A" w:rsidRDefault="00857DAF" w:rsidP="008C5F02">
      <w:pPr>
        <w:widowControl w:val="0"/>
        <w:overflowPunct w:val="0"/>
        <w:autoSpaceDE w:val="0"/>
        <w:autoSpaceDN w:val="0"/>
        <w:adjustRightInd w:val="0"/>
        <w:spacing w:after="0" w:line="240" w:lineRule="auto"/>
        <w:ind w:left="703" w:right="23" w:hanging="703"/>
        <w:jc w:val="both"/>
        <w:rPr>
          <w:rFonts w:ascii="Trebuchet MS" w:hAnsi="Trebuchet MS" w:cs="Calibri"/>
        </w:rPr>
      </w:pPr>
      <w:r w:rsidRPr="009C5D8A">
        <w:rPr>
          <w:rFonts w:ascii="Trebuchet MS" w:hAnsi="Trebuchet MS" w:cs="Calibri"/>
        </w:rPr>
        <w:t xml:space="preserve"> </w:t>
      </w:r>
      <w:r w:rsidR="00EC21A8" w:rsidRPr="009C5D8A">
        <w:rPr>
          <w:rFonts w:ascii="Trebuchet MS" w:hAnsi="Trebuchet MS" w:cs="Calibri"/>
        </w:rPr>
        <w:t xml:space="preserve">  </w:t>
      </w:r>
      <w:r w:rsidR="00706F79" w:rsidRPr="009C5D8A">
        <w:rPr>
          <w:rFonts w:ascii="Trebuchet MS" w:hAnsi="Trebuchet MS" w:cs="Calibri"/>
        </w:rPr>
        <w:t xml:space="preserve"> </w:t>
      </w:r>
    </w:p>
    <w:p w14:paraId="7C481623" w14:textId="77777777" w:rsidR="00EC21A8" w:rsidRPr="009C5D8A" w:rsidRDefault="00EC21A8" w:rsidP="008C5F02">
      <w:pPr>
        <w:widowControl w:val="0"/>
        <w:overflowPunct w:val="0"/>
        <w:autoSpaceDE w:val="0"/>
        <w:autoSpaceDN w:val="0"/>
        <w:adjustRightInd w:val="0"/>
        <w:spacing w:after="0" w:line="240" w:lineRule="auto"/>
        <w:ind w:left="703" w:right="23" w:hanging="703"/>
        <w:jc w:val="both"/>
        <w:rPr>
          <w:rFonts w:ascii="Trebuchet MS" w:hAnsi="Trebuchet MS" w:cs="Calibri"/>
        </w:rPr>
      </w:pPr>
      <w:r w:rsidRPr="009C5D8A">
        <w:rPr>
          <w:rFonts w:ascii="Trebuchet MS" w:hAnsi="Trebuchet MS" w:cs="Calibri"/>
          <w:b/>
        </w:rPr>
        <w:t>13.</w:t>
      </w:r>
      <w:r w:rsidR="00857DAF" w:rsidRPr="009C5D8A">
        <w:rPr>
          <w:rFonts w:ascii="Trebuchet MS" w:hAnsi="Trebuchet MS" w:cs="Calibri"/>
          <w:b/>
        </w:rPr>
        <w:t>6</w:t>
      </w:r>
      <w:r w:rsidRPr="009C5D8A">
        <w:rPr>
          <w:rFonts w:ascii="Trebuchet MS" w:hAnsi="Trebuchet MS" w:cs="Calibri"/>
          <w:b/>
        </w:rPr>
        <w:t>.</w:t>
      </w:r>
      <w:r w:rsidRPr="009C5D8A">
        <w:rPr>
          <w:rFonts w:ascii="Trebuchet MS" w:hAnsi="Trebuchet MS" w:cs="Calibri"/>
        </w:rPr>
        <w:tab/>
        <w:t xml:space="preserve">Zhotovitel je povinen bez prodlení odstranit veškeré závady a nedostatky v oblasti BOZP a PO, zjištěné jakýmikoli osobami na straně Objednatele (vč. </w:t>
      </w:r>
      <w:r w:rsidR="00544F40" w:rsidRPr="009C5D8A">
        <w:rPr>
          <w:rFonts w:ascii="Trebuchet MS" w:hAnsi="Trebuchet MS" w:cs="Calibri"/>
        </w:rPr>
        <w:t xml:space="preserve">technického dozoru stavebníka, autorského dozoru projektanta a </w:t>
      </w:r>
      <w:r w:rsidRPr="009C5D8A">
        <w:rPr>
          <w:rFonts w:ascii="Trebuchet MS" w:hAnsi="Trebuchet MS" w:cs="Calibri"/>
        </w:rPr>
        <w:t xml:space="preserve">koordinátora BOZP). </w:t>
      </w:r>
    </w:p>
    <w:p w14:paraId="74862EFA" w14:textId="77777777" w:rsidR="00EC21A8" w:rsidRPr="009C5D8A" w:rsidRDefault="00EC21A8" w:rsidP="008C5F02">
      <w:pPr>
        <w:widowControl w:val="0"/>
        <w:overflowPunct w:val="0"/>
        <w:autoSpaceDE w:val="0"/>
        <w:autoSpaceDN w:val="0"/>
        <w:adjustRightInd w:val="0"/>
        <w:spacing w:after="0" w:line="240" w:lineRule="auto"/>
        <w:ind w:left="704" w:right="20" w:hanging="704"/>
        <w:jc w:val="both"/>
        <w:rPr>
          <w:rFonts w:ascii="Trebuchet MS" w:hAnsi="Trebuchet MS" w:cs="Calibri"/>
        </w:rPr>
      </w:pPr>
    </w:p>
    <w:p w14:paraId="5AC52D2C" w14:textId="77777777" w:rsidR="00706F79" w:rsidRPr="009C5D8A" w:rsidRDefault="00706F79" w:rsidP="008C5F02">
      <w:pPr>
        <w:widowControl w:val="0"/>
        <w:overflowPunct w:val="0"/>
        <w:autoSpaceDE w:val="0"/>
        <w:autoSpaceDN w:val="0"/>
        <w:adjustRightInd w:val="0"/>
        <w:spacing w:after="0" w:line="240" w:lineRule="auto"/>
        <w:ind w:right="20"/>
        <w:jc w:val="both"/>
        <w:rPr>
          <w:rFonts w:ascii="Trebuchet MS" w:hAnsi="Trebuchet MS" w:cs="Calibri"/>
        </w:rPr>
      </w:pPr>
    </w:p>
    <w:p w14:paraId="5962D0AB" w14:textId="77777777" w:rsidR="00E120FA" w:rsidRPr="009C5D8A" w:rsidRDefault="005C2DAA" w:rsidP="008C5F02">
      <w:pPr>
        <w:widowControl w:val="0"/>
        <w:autoSpaceDE w:val="0"/>
        <w:autoSpaceDN w:val="0"/>
        <w:adjustRightInd w:val="0"/>
        <w:spacing w:after="0" w:line="240" w:lineRule="auto"/>
        <w:ind w:left="2160" w:firstLine="720"/>
        <w:rPr>
          <w:rFonts w:ascii="Trebuchet MS" w:hAnsi="Trebuchet MS"/>
          <w:sz w:val="24"/>
          <w:szCs w:val="24"/>
        </w:rPr>
      </w:pPr>
      <w:bookmarkStart w:id="9" w:name="page17"/>
      <w:bookmarkEnd w:id="9"/>
      <w:r w:rsidRPr="009C5D8A">
        <w:rPr>
          <w:rFonts w:ascii="Trebuchet MS" w:hAnsi="Trebuchet MS" w:cs="Calibri"/>
          <w:b/>
          <w:bCs/>
        </w:rPr>
        <w:t>X</w:t>
      </w:r>
      <w:r w:rsidR="00604D81" w:rsidRPr="009C5D8A">
        <w:rPr>
          <w:rFonts w:ascii="Trebuchet MS" w:hAnsi="Trebuchet MS" w:cs="Calibri"/>
          <w:b/>
          <w:bCs/>
        </w:rPr>
        <w:t xml:space="preserve">IV. </w:t>
      </w:r>
      <w:r w:rsidR="007D0746">
        <w:rPr>
          <w:rFonts w:ascii="Trebuchet MS" w:hAnsi="Trebuchet MS" w:cs="Calibri"/>
          <w:b/>
          <w:bCs/>
        </w:rPr>
        <w:t xml:space="preserve">ZÁVĚREČNÁ </w:t>
      </w:r>
      <w:r w:rsidRPr="009C5D8A">
        <w:rPr>
          <w:rFonts w:ascii="Trebuchet MS" w:hAnsi="Trebuchet MS" w:cs="Calibri"/>
          <w:b/>
          <w:bCs/>
        </w:rPr>
        <w:t>USTANOVENÍ</w:t>
      </w:r>
    </w:p>
    <w:p w14:paraId="3EEC083D" w14:textId="77777777" w:rsidR="00E120FA" w:rsidRPr="009C5D8A" w:rsidRDefault="00E120FA" w:rsidP="008C5F02">
      <w:pPr>
        <w:widowControl w:val="0"/>
        <w:autoSpaceDE w:val="0"/>
        <w:autoSpaceDN w:val="0"/>
        <w:adjustRightInd w:val="0"/>
        <w:spacing w:after="0" w:line="240" w:lineRule="auto"/>
        <w:rPr>
          <w:rFonts w:ascii="Trebuchet MS" w:hAnsi="Trebuchet MS"/>
          <w:sz w:val="24"/>
          <w:szCs w:val="24"/>
        </w:rPr>
      </w:pPr>
    </w:p>
    <w:p w14:paraId="0004D705" w14:textId="77777777" w:rsidR="00E120FA" w:rsidRPr="009C5D8A" w:rsidRDefault="00CF2D5E"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Tuto smlouvu o dílo lze měnit nebo doplňovat pouze písemnými číselnými dodatky, </w:t>
      </w:r>
      <w:r w:rsidRPr="009C5D8A">
        <w:rPr>
          <w:rFonts w:ascii="Trebuchet MS" w:hAnsi="Trebuchet MS" w:cs="Calibri"/>
        </w:rPr>
        <w:lastRenderedPageBreak/>
        <w:t xml:space="preserve">podepsanými oprávněnými zástupci obou smluvních stran. Smluvní strany závazně prohlašují, že jakákoli </w:t>
      </w:r>
      <w:r w:rsidR="009F01C7" w:rsidRPr="009C5D8A">
        <w:rPr>
          <w:rFonts w:ascii="Trebuchet MS" w:hAnsi="Trebuchet MS" w:cs="Calibri"/>
        </w:rPr>
        <w:t>i</w:t>
      </w:r>
      <w:r w:rsidRPr="009C5D8A">
        <w:rPr>
          <w:rFonts w:ascii="Trebuchet MS" w:hAnsi="Trebuchet MS" w:cs="Calibri"/>
        </w:rPr>
        <w:t xml:space="preserve"> písemná sdělení, či ustanovení v jiných dokumentech než je tato Smlouva a její řádné dodatky v žádném případě nemění, nezužují, ani nerozšiřují podmínky smluvního vztahu (vč. </w:t>
      </w:r>
      <w:r w:rsidR="0096646E" w:rsidRPr="009C5D8A">
        <w:rPr>
          <w:rFonts w:ascii="Trebuchet MS" w:hAnsi="Trebuchet MS" w:cs="Calibri"/>
        </w:rPr>
        <w:t>j</w:t>
      </w:r>
      <w:r w:rsidRPr="009C5D8A">
        <w:rPr>
          <w:rFonts w:ascii="Trebuchet MS" w:hAnsi="Trebuchet MS" w:cs="Calibri"/>
        </w:rPr>
        <w:t xml:space="preserve">akýchkoli práv, závazků nebo povinností). </w:t>
      </w:r>
      <w:r w:rsidR="00604D81" w:rsidRPr="009C5D8A">
        <w:rPr>
          <w:rFonts w:ascii="Trebuchet MS" w:hAnsi="Trebuchet MS" w:cs="Calibri"/>
        </w:rPr>
        <w:t xml:space="preserve"> </w:t>
      </w:r>
    </w:p>
    <w:p w14:paraId="54B97989"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6A7868BE" w14:textId="77777777" w:rsidR="00E120FA" w:rsidRPr="009C5D8A" w:rsidRDefault="00CF2D5E"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Smluvní strany shodně prohlašují, že tuto Smlouvu o dílo nepovažují za jednostranně výhodnou ani pro jednu stranu a ačkoliv se Zhotovitel účastnil tendru na výběr Zhotovitele, vzhledem ke svým zkušenostem, reputaci, tržní pozici a situaci Objednatele není slabší stranou tohoto smluvního vztahu.</w:t>
      </w:r>
      <w:r w:rsidR="00604D81" w:rsidRPr="009C5D8A">
        <w:rPr>
          <w:rFonts w:ascii="Trebuchet MS" w:hAnsi="Trebuchet MS" w:cs="Calibri"/>
        </w:rPr>
        <w:t xml:space="preserve"> </w:t>
      </w:r>
    </w:p>
    <w:p w14:paraId="28571EE9" w14:textId="77777777" w:rsidR="00E120FA" w:rsidRPr="009C5D8A" w:rsidRDefault="00E120FA" w:rsidP="008C5F02">
      <w:pPr>
        <w:widowControl w:val="0"/>
        <w:autoSpaceDE w:val="0"/>
        <w:autoSpaceDN w:val="0"/>
        <w:adjustRightInd w:val="0"/>
        <w:spacing w:after="0" w:line="240" w:lineRule="auto"/>
        <w:rPr>
          <w:rFonts w:ascii="Trebuchet MS" w:hAnsi="Trebuchet MS" w:cs="Calibri"/>
          <w:b/>
          <w:bCs/>
        </w:rPr>
      </w:pPr>
    </w:p>
    <w:p w14:paraId="31499AFA" w14:textId="7080BD1B" w:rsidR="00D503C5" w:rsidRPr="00290B5E" w:rsidRDefault="00CF2D5E" w:rsidP="00290B5E">
      <w:pPr>
        <w:widowControl w:val="0"/>
        <w:numPr>
          <w:ilvl w:val="0"/>
          <w:numId w:val="16"/>
        </w:numPr>
        <w:overflowPunct w:val="0"/>
        <w:autoSpaceDE w:val="0"/>
        <w:autoSpaceDN w:val="0"/>
        <w:adjustRightInd w:val="0"/>
        <w:spacing w:after="0" w:line="240" w:lineRule="auto"/>
        <w:ind w:hanging="720"/>
        <w:jc w:val="both"/>
        <w:rPr>
          <w:rFonts w:ascii="Trebuchet MS" w:hAnsi="Trebuchet MS" w:cs="Calibri"/>
          <w:b/>
          <w:bCs/>
        </w:rPr>
      </w:pPr>
      <w:r w:rsidRPr="00290B5E">
        <w:rPr>
          <w:rFonts w:ascii="Trebuchet MS" w:hAnsi="Trebuchet MS" w:cs="Calibri"/>
        </w:rPr>
        <w:t>Tato Smlouva o dílo nabývá platnosti dnem jejího uzavření ze strany obou smluvních stran.</w:t>
      </w:r>
      <w:r w:rsidR="00123A42" w:rsidRPr="00290B5E">
        <w:rPr>
          <w:rFonts w:ascii="Trebuchet MS" w:hAnsi="Trebuchet MS" w:cs="Calibri"/>
        </w:rPr>
        <w:t xml:space="preserve"> Tato Smlouva o dílo nabývá účinnosti dnem podpisu </w:t>
      </w:r>
      <w:r w:rsidR="00290B5E" w:rsidRPr="00290B5E">
        <w:rPr>
          <w:rFonts w:ascii="Trebuchet MS" w:hAnsi="Trebuchet MS" w:cs="Calibri"/>
        </w:rPr>
        <w:t>Smlouvy o poskytnutí podpory ze Státního fondu životního prostředí určené k financování díla</w:t>
      </w:r>
      <w:r w:rsidR="00123A42" w:rsidRPr="00290B5E">
        <w:rPr>
          <w:rFonts w:ascii="Trebuchet MS" w:hAnsi="Trebuchet MS" w:cs="Calibri"/>
        </w:rPr>
        <w:t>.</w:t>
      </w:r>
    </w:p>
    <w:p w14:paraId="6FCB237D" w14:textId="77777777" w:rsidR="007D0746" w:rsidRPr="007D0746" w:rsidRDefault="007D0746" w:rsidP="007D0746">
      <w:pPr>
        <w:widowControl w:val="0"/>
        <w:overflowPunct w:val="0"/>
        <w:autoSpaceDE w:val="0"/>
        <w:autoSpaceDN w:val="0"/>
        <w:adjustRightInd w:val="0"/>
        <w:spacing w:after="0" w:line="240" w:lineRule="auto"/>
        <w:jc w:val="both"/>
        <w:rPr>
          <w:rFonts w:ascii="Trebuchet MS" w:hAnsi="Trebuchet MS" w:cs="Calibri"/>
          <w:b/>
          <w:bCs/>
        </w:rPr>
      </w:pPr>
    </w:p>
    <w:p w14:paraId="5F1D54DD" w14:textId="77777777" w:rsidR="00D503C5" w:rsidRPr="007D0746" w:rsidRDefault="00D503C5"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7D0746">
        <w:rPr>
          <w:rFonts w:ascii="Trebuchet MS" w:hAnsi="Trebuchet MS"/>
        </w:rPr>
        <w:t>V případě vzniku jakéhokoli sporu nebo rozdílného názoru mezi Objednatelem a Zhotovitelem</w:t>
      </w:r>
      <w:r w:rsidRPr="007D0746">
        <w:rPr>
          <w:rFonts w:ascii="Trebuchet MS" w:hAnsi="Trebuchet MS"/>
          <w:smallCaps/>
        </w:rPr>
        <w:t xml:space="preserve"> </w:t>
      </w:r>
      <w:r w:rsidRPr="007D0746">
        <w:rPr>
          <w:rFonts w:ascii="Trebuchet MS" w:hAnsi="Trebuchet MS"/>
        </w:rPr>
        <w:t xml:space="preserve">ve spojitosti s touto smlouvou, zavazují se smluvní strany snažit vyřešit tento spor nebo rozdílný názor vzájemnými jednáními. Nedojde-li mezi smluvními stranami k vyřešení sporu nebo rozdílných názorů jednáními do patnácti (15) dnů od jejich zahájení, je kterákoliv smluvní strana oprávněna předat druhé smluvní straně písemnou formou oznámení, že spor nebo rozdílnost názorů existuje (s udáním jejich povahy a základních bodů). Součástí oznámení dle předchozí věty musí být i upozornění o rozhodnutí smluvní strany obrátit se případně s řešením sporu na obecný soud v České republice. </w:t>
      </w:r>
    </w:p>
    <w:p w14:paraId="034D9634" w14:textId="77777777" w:rsidR="007D0746" w:rsidRPr="007D0746" w:rsidRDefault="007D0746" w:rsidP="007D0746">
      <w:pPr>
        <w:widowControl w:val="0"/>
        <w:overflowPunct w:val="0"/>
        <w:autoSpaceDE w:val="0"/>
        <w:autoSpaceDN w:val="0"/>
        <w:adjustRightInd w:val="0"/>
        <w:spacing w:after="0" w:line="240" w:lineRule="auto"/>
        <w:jc w:val="both"/>
        <w:rPr>
          <w:rFonts w:ascii="Trebuchet MS" w:hAnsi="Trebuchet MS" w:cs="Calibri"/>
          <w:b/>
          <w:bCs/>
        </w:rPr>
      </w:pPr>
    </w:p>
    <w:p w14:paraId="5287FC4A" w14:textId="77777777" w:rsidR="00D503C5" w:rsidRPr="007D0746" w:rsidRDefault="00D503C5"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7D0746">
        <w:rPr>
          <w:rFonts w:ascii="Trebuchet MS" w:hAnsi="Trebuchet MS"/>
        </w:rPr>
        <w:t>Veškerá ujednání mezi smluvními stranami, ať ústní nebo písemná, předcházející podpisu této smlouvy a vztahující se k této smlouvě, pokud se nestala součástí této smlouvy, ztrácejí podpisem této smlouvy platnost. Stane-li se nebo je-li jakékoli ustanovení nebo podmínka této smlouvy</w:t>
      </w:r>
      <w:r w:rsidRPr="007D0746">
        <w:rPr>
          <w:rFonts w:ascii="Trebuchet MS" w:hAnsi="Trebuchet MS"/>
          <w:smallCaps/>
        </w:rPr>
        <w:t xml:space="preserve"> </w:t>
      </w:r>
      <w:r w:rsidRPr="007D0746">
        <w:rPr>
          <w:rFonts w:ascii="Trebuchet MS" w:hAnsi="Trebuchet MS"/>
        </w:rPr>
        <w:t>neplatnou nebo nevynutitelnou, neovlivňuje tato neplatnost nebo nevynutitelnost ostatní ustanovení této smlouvy</w:t>
      </w:r>
      <w:r w:rsidRPr="007D0746">
        <w:rPr>
          <w:rFonts w:ascii="Trebuchet MS" w:hAnsi="Trebuchet MS"/>
          <w:smallCaps/>
        </w:rPr>
        <w:t xml:space="preserve">, </w:t>
      </w:r>
      <w:r w:rsidRPr="007D0746">
        <w:rPr>
          <w:rFonts w:ascii="Trebuchet MS" w:hAnsi="Trebuchet MS"/>
        </w:rPr>
        <w:t>pokud ze zvláštního právního předpisu nevyplývá jinak.</w:t>
      </w:r>
    </w:p>
    <w:p w14:paraId="45E693F4" w14:textId="77777777" w:rsidR="00D503C5" w:rsidRPr="00D503C5" w:rsidRDefault="00D503C5" w:rsidP="00D503C5">
      <w:pPr>
        <w:widowControl w:val="0"/>
        <w:overflowPunct w:val="0"/>
        <w:autoSpaceDE w:val="0"/>
        <w:autoSpaceDN w:val="0"/>
        <w:adjustRightInd w:val="0"/>
        <w:spacing w:after="0" w:line="240" w:lineRule="auto"/>
        <w:jc w:val="both"/>
        <w:rPr>
          <w:rFonts w:ascii="Trebuchet MS" w:hAnsi="Trebuchet MS" w:cs="Calibri"/>
          <w:b/>
          <w:bCs/>
          <w:highlight w:val="yellow"/>
        </w:rPr>
      </w:pPr>
    </w:p>
    <w:p w14:paraId="39C6C5CB" w14:textId="77777777" w:rsidR="00724EE0" w:rsidRPr="003C2F7F" w:rsidRDefault="007C11F7"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D503C5">
        <w:rPr>
          <w:rFonts w:ascii="Trebuchet MS" w:hAnsi="Trebuchet MS" w:cs="Calibri"/>
        </w:rPr>
        <w:t>Tato Smlouva o dílo je vyhotovena ve čtyřech stejnopisech, z nichž každá ze smluvních stran obdrží po dvou vyhotoveních.</w:t>
      </w:r>
    </w:p>
    <w:p w14:paraId="199EC188" w14:textId="77777777" w:rsidR="003C2F7F" w:rsidRPr="003C2F7F" w:rsidRDefault="003C2F7F" w:rsidP="003C2F7F">
      <w:pPr>
        <w:widowControl w:val="0"/>
        <w:overflowPunct w:val="0"/>
        <w:autoSpaceDE w:val="0"/>
        <w:autoSpaceDN w:val="0"/>
        <w:adjustRightInd w:val="0"/>
        <w:spacing w:after="0" w:line="240" w:lineRule="auto"/>
        <w:jc w:val="both"/>
        <w:rPr>
          <w:rFonts w:ascii="Trebuchet MS" w:hAnsi="Trebuchet MS" w:cs="Calibri"/>
          <w:b/>
          <w:bCs/>
        </w:rPr>
      </w:pPr>
    </w:p>
    <w:p w14:paraId="7A734E80" w14:textId="77777777" w:rsidR="00E120FA" w:rsidRPr="009C5D8A" w:rsidRDefault="00724EE0" w:rsidP="003033C6">
      <w:pPr>
        <w:widowControl w:val="0"/>
        <w:numPr>
          <w:ilvl w:val="0"/>
          <w:numId w:val="16"/>
        </w:numPr>
        <w:overflowPunct w:val="0"/>
        <w:autoSpaceDE w:val="0"/>
        <w:autoSpaceDN w:val="0"/>
        <w:adjustRightInd w:val="0"/>
        <w:spacing w:after="0" w:line="240" w:lineRule="auto"/>
        <w:ind w:left="704" w:hanging="704"/>
        <w:jc w:val="both"/>
        <w:rPr>
          <w:rFonts w:ascii="Trebuchet MS" w:hAnsi="Trebuchet MS" w:cs="Calibri"/>
          <w:b/>
          <w:bCs/>
        </w:rPr>
      </w:pPr>
      <w:r w:rsidRPr="009C5D8A">
        <w:rPr>
          <w:rFonts w:ascii="Trebuchet MS" w:hAnsi="Trebuchet MS" w:cs="Calibri"/>
        </w:rPr>
        <w:t xml:space="preserve">Smluvní strany potvrzují, </w:t>
      </w:r>
      <w:r w:rsidR="00542F33" w:rsidRPr="009C5D8A">
        <w:rPr>
          <w:rFonts w:ascii="Trebuchet MS" w:hAnsi="Trebuchet MS" w:cs="Calibri"/>
        </w:rPr>
        <w:t>že si tuto Smlouvu o dílo před jejím podpisem přečetly, porozuměly jejímu obsahu, tento svobodně ve všech aspektech projednaly a uzavírají ji svobodně a vážně, nikoli v tísni, ani za nápadně nevýhodných podmínek. Na důkaz toho připojují své níže uvedené podpisy.</w:t>
      </w:r>
    </w:p>
    <w:p w14:paraId="34978B5F" w14:textId="77777777" w:rsidR="007D0746" w:rsidRDefault="007D0746" w:rsidP="008C5F02">
      <w:pPr>
        <w:widowControl w:val="0"/>
        <w:autoSpaceDE w:val="0"/>
        <w:autoSpaceDN w:val="0"/>
        <w:adjustRightInd w:val="0"/>
        <w:spacing w:after="0" w:line="240" w:lineRule="auto"/>
        <w:rPr>
          <w:rFonts w:ascii="Trebuchet MS" w:hAnsi="Trebuchet MS" w:cs="Calibri"/>
        </w:rPr>
      </w:pPr>
      <w:bookmarkStart w:id="10" w:name="page19"/>
      <w:bookmarkEnd w:id="10"/>
    </w:p>
    <w:p w14:paraId="5A8B7278" w14:textId="77777777" w:rsidR="00E120FA" w:rsidRPr="009C5D8A" w:rsidRDefault="00730987" w:rsidP="008C5F02">
      <w:pPr>
        <w:widowControl w:val="0"/>
        <w:autoSpaceDE w:val="0"/>
        <w:autoSpaceDN w:val="0"/>
        <w:adjustRightInd w:val="0"/>
        <w:spacing w:after="0" w:line="240" w:lineRule="auto"/>
        <w:rPr>
          <w:rFonts w:ascii="Trebuchet MS" w:hAnsi="Trebuchet MS"/>
        </w:rPr>
      </w:pPr>
      <w:r w:rsidRPr="008A5491">
        <w:rPr>
          <w:rFonts w:ascii="Trebuchet MS" w:hAnsi="Trebuchet MS" w:cs="Calibri"/>
          <w:lang w:val="cs-CZ"/>
        </w:rPr>
        <w:t xml:space="preserve">V </w:t>
      </w:r>
      <w:r w:rsidR="00777338">
        <w:rPr>
          <w:rFonts w:ascii="Trebuchet MS" w:hAnsi="Trebuchet MS" w:cs="Calibri"/>
          <w:lang w:val="cs-CZ"/>
        </w:rPr>
        <w:t>Petřvaldu</w:t>
      </w:r>
      <w:r w:rsidR="003373C9" w:rsidRPr="009C5D8A">
        <w:rPr>
          <w:rFonts w:ascii="Trebuchet MS" w:hAnsi="Trebuchet MS" w:cs="Calibri"/>
        </w:rPr>
        <w:t>,</w:t>
      </w:r>
      <w:r w:rsidR="00604D81" w:rsidRPr="009C5D8A">
        <w:rPr>
          <w:rFonts w:ascii="Trebuchet MS" w:hAnsi="Trebuchet MS" w:cs="Calibri"/>
        </w:rPr>
        <w:t xml:space="preserve"> dne </w:t>
      </w:r>
      <w:r w:rsidR="00604D81" w:rsidRPr="009C6516">
        <w:rPr>
          <w:rFonts w:ascii="Trebuchet MS" w:hAnsi="Trebuchet MS" w:cs="Calibri"/>
          <w:highlight w:val="cyan"/>
        </w:rPr>
        <w:t>...</w:t>
      </w:r>
      <w:r w:rsidR="003C2F7F" w:rsidRPr="009C6516">
        <w:rPr>
          <w:rFonts w:ascii="Trebuchet MS" w:hAnsi="Trebuchet MS" w:cs="Calibri"/>
          <w:highlight w:val="cyan"/>
        </w:rPr>
        <w:t>..........</w:t>
      </w:r>
      <w:r w:rsidR="003C2F7F">
        <w:rPr>
          <w:rFonts w:ascii="Trebuchet MS" w:hAnsi="Trebuchet MS" w:cs="Calibri"/>
        </w:rPr>
        <w:t xml:space="preserve"> 20</w:t>
      </w:r>
      <w:r w:rsidR="00FA26F8">
        <w:rPr>
          <w:rFonts w:ascii="Trebuchet MS" w:hAnsi="Trebuchet MS" w:cs="Calibri"/>
        </w:rPr>
        <w:t>2</w:t>
      </w:r>
      <w:r w:rsidR="00777338">
        <w:rPr>
          <w:rFonts w:ascii="Trebuchet MS" w:hAnsi="Trebuchet MS" w:cs="Calibri"/>
        </w:rPr>
        <w:t>1</w:t>
      </w:r>
    </w:p>
    <w:p w14:paraId="32B3552A" w14:textId="77777777" w:rsidR="003C2F7F" w:rsidRDefault="003C2F7F" w:rsidP="008C5F02">
      <w:pPr>
        <w:widowControl w:val="0"/>
        <w:autoSpaceDE w:val="0"/>
        <w:autoSpaceDN w:val="0"/>
        <w:adjustRightInd w:val="0"/>
        <w:spacing w:after="0" w:line="240" w:lineRule="auto"/>
        <w:rPr>
          <w:rFonts w:ascii="Trebuchet MS" w:hAnsi="Trebuchet MS"/>
        </w:rPr>
      </w:pPr>
    </w:p>
    <w:p w14:paraId="64FB4251" w14:textId="77777777" w:rsidR="00E120FA" w:rsidRPr="009C5D8A" w:rsidRDefault="00F14EAE" w:rsidP="008C5F02">
      <w:pPr>
        <w:widowControl w:val="0"/>
        <w:autoSpaceDE w:val="0"/>
        <w:autoSpaceDN w:val="0"/>
        <w:adjustRightInd w:val="0"/>
        <w:spacing w:after="0" w:line="240" w:lineRule="auto"/>
        <w:rPr>
          <w:rFonts w:ascii="Trebuchet MS" w:hAnsi="Trebuchet MS"/>
        </w:rPr>
      </w:pPr>
      <w:r w:rsidRPr="009C5D8A">
        <w:rPr>
          <w:rFonts w:ascii="Trebuchet MS" w:hAnsi="Trebuchet MS"/>
        </w:rPr>
        <w:t>Za Objednatele:</w:t>
      </w:r>
      <w:r w:rsidRPr="009C5D8A">
        <w:rPr>
          <w:rFonts w:ascii="Trebuchet MS" w:hAnsi="Trebuchet MS"/>
        </w:rPr>
        <w:tab/>
      </w:r>
      <w:r w:rsidRPr="009C5D8A">
        <w:rPr>
          <w:rFonts w:ascii="Trebuchet MS" w:hAnsi="Trebuchet MS"/>
        </w:rPr>
        <w:tab/>
      </w:r>
      <w:r w:rsidRPr="009C5D8A">
        <w:rPr>
          <w:rFonts w:ascii="Trebuchet MS" w:hAnsi="Trebuchet MS"/>
        </w:rPr>
        <w:tab/>
      </w:r>
      <w:r w:rsidRPr="009C5D8A">
        <w:rPr>
          <w:rFonts w:ascii="Trebuchet MS" w:hAnsi="Trebuchet MS"/>
        </w:rPr>
        <w:tab/>
      </w:r>
      <w:r w:rsidRPr="009C5D8A">
        <w:rPr>
          <w:rFonts w:ascii="Trebuchet MS" w:hAnsi="Trebuchet MS"/>
        </w:rPr>
        <w:tab/>
      </w:r>
      <w:r w:rsidRPr="009C5D8A">
        <w:rPr>
          <w:rFonts w:ascii="Trebuchet MS" w:hAnsi="Trebuchet MS"/>
        </w:rPr>
        <w:tab/>
        <w:t xml:space="preserve">             Za Zhotovitele:</w:t>
      </w:r>
    </w:p>
    <w:p w14:paraId="162C0B93" w14:textId="77777777" w:rsidR="003C2F7F" w:rsidRDefault="003C2F7F" w:rsidP="008C5F02">
      <w:pPr>
        <w:widowControl w:val="0"/>
        <w:tabs>
          <w:tab w:val="left" w:pos="5703"/>
        </w:tabs>
        <w:autoSpaceDE w:val="0"/>
        <w:autoSpaceDN w:val="0"/>
        <w:adjustRightInd w:val="0"/>
        <w:spacing w:after="0" w:line="240" w:lineRule="auto"/>
        <w:ind w:left="4"/>
        <w:rPr>
          <w:rFonts w:ascii="Trebuchet MS" w:hAnsi="Trebuchet MS" w:cs="Calibri"/>
        </w:rPr>
      </w:pPr>
    </w:p>
    <w:p w14:paraId="32C4BA54" w14:textId="77777777" w:rsidR="003C2F7F" w:rsidRDefault="003C2F7F" w:rsidP="008C5F02">
      <w:pPr>
        <w:widowControl w:val="0"/>
        <w:tabs>
          <w:tab w:val="left" w:pos="5703"/>
        </w:tabs>
        <w:autoSpaceDE w:val="0"/>
        <w:autoSpaceDN w:val="0"/>
        <w:adjustRightInd w:val="0"/>
        <w:spacing w:after="0" w:line="240" w:lineRule="auto"/>
        <w:ind w:left="4"/>
        <w:rPr>
          <w:rFonts w:ascii="Trebuchet MS" w:hAnsi="Trebuchet MS" w:cs="Calibri"/>
        </w:rPr>
      </w:pPr>
    </w:p>
    <w:p w14:paraId="402CFDA2" w14:textId="77777777" w:rsidR="00606484" w:rsidRDefault="00606484" w:rsidP="008C5F02">
      <w:pPr>
        <w:widowControl w:val="0"/>
        <w:tabs>
          <w:tab w:val="left" w:pos="5703"/>
        </w:tabs>
        <w:autoSpaceDE w:val="0"/>
        <w:autoSpaceDN w:val="0"/>
        <w:adjustRightInd w:val="0"/>
        <w:spacing w:after="0" w:line="240" w:lineRule="auto"/>
        <w:ind w:left="4"/>
        <w:rPr>
          <w:rFonts w:ascii="Trebuchet MS" w:hAnsi="Trebuchet MS" w:cs="Calibri"/>
        </w:rPr>
      </w:pPr>
    </w:p>
    <w:p w14:paraId="190B16E1" w14:textId="77777777" w:rsidR="00E120FA" w:rsidRPr="009C5D8A" w:rsidRDefault="003373C9" w:rsidP="008C5F02">
      <w:pPr>
        <w:widowControl w:val="0"/>
        <w:tabs>
          <w:tab w:val="left" w:pos="5703"/>
        </w:tabs>
        <w:autoSpaceDE w:val="0"/>
        <w:autoSpaceDN w:val="0"/>
        <w:adjustRightInd w:val="0"/>
        <w:spacing w:after="0" w:line="240" w:lineRule="auto"/>
        <w:ind w:left="4"/>
        <w:rPr>
          <w:rFonts w:ascii="Trebuchet MS" w:hAnsi="Trebuchet MS"/>
        </w:rPr>
      </w:pPr>
      <w:r w:rsidRPr="009C5D8A">
        <w:rPr>
          <w:rFonts w:ascii="Trebuchet MS" w:hAnsi="Trebuchet MS" w:cs="Calibri"/>
        </w:rPr>
        <w:t>……………………………………………….</w:t>
      </w:r>
      <w:r w:rsidR="00604D81" w:rsidRPr="009C5D8A">
        <w:rPr>
          <w:rFonts w:ascii="Trebuchet MS" w:hAnsi="Trebuchet MS"/>
        </w:rPr>
        <w:tab/>
      </w:r>
      <w:r w:rsidR="00F14EAE" w:rsidRPr="00730987">
        <w:rPr>
          <w:rFonts w:ascii="Trebuchet MS" w:hAnsi="Trebuchet MS"/>
          <w:highlight w:val="cyan"/>
        </w:rPr>
        <w:t>…………………………………………….</w:t>
      </w:r>
    </w:p>
    <w:p w14:paraId="59798636" w14:textId="77777777" w:rsidR="003373C9" w:rsidRPr="009C5D8A" w:rsidRDefault="00F14EAE" w:rsidP="008C5F02">
      <w:pPr>
        <w:widowControl w:val="0"/>
        <w:autoSpaceDE w:val="0"/>
        <w:autoSpaceDN w:val="0"/>
        <w:adjustRightInd w:val="0"/>
        <w:spacing w:after="0" w:line="240" w:lineRule="auto"/>
        <w:rPr>
          <w:rFonts w:ascii="Trebuchet MS" w:hAnsi="Trebuchet MS"/>
        </w:rPr>
      </w:pPr>
      <w:r w:rsidRPr="009C5D8A">
        <w:rPr>
          <w:rFonts w:ascii="Trebuchet MS" w:hAnsi="Trebuchet MS"/>
        </w:rPr>
        <w:t xml:space="preserve">         </w:t>
      </w:r>
      <w:r w:rsidR="00777338">
        <w:rPr>
          <w:rFonts w:ascii="Trebuchet MS" w:hAnsi="Trebuchet MS"/>
        </w:rPr>
        <w:t>Václav Kološ</w:t>
      </w:r>
      <w:r w:rsidRPr="009C5D8A">
        <w:rPr>
          <w:rFonts w:ascii="Trebuchet MS" w:hAnsi="Trebuchet MS"/>
        </w:rPr>
        <w:t xml:space="preserve">  </w:t>
      </w:r>
    </w:p>
    <w:p w14:paraId="53B04F90" w14:textId="6AABF010" w:rsidR="00606484" w:rsidRPr="009C5D8A" w:rsidRDefault="00FA26F8" w:rsidP="008C5F02">
      <w:pPr>
        <w:widowControl w:val="0"/>
        <w:autoSpaceDE w:val="0"/>
        <w:autoSpaceDN w:val="0"/>
        <w:adjustRightInd w:val="0"/>
        <w:spacing w:after="0" w:line="240" w:lineRule="auto"/>
        <w:rPr>
          <w:rFonts w:ascii="Trebuchet MS" w:hAnsi="Trebuchet MS"/>
        </w:rPr>
      </w:pPr>
      <w:r>
        <w:rPr>
          <w:rFonts w:ascii="Trebuchet MS" w:hAnsi="Trebuchet MS"/>
        </w:rPr>
        <w:t xml:space="preserve">        </w:t>
      </w:r>
      <w:r w:rsidR="00777338">
        <w:rPr>
          <w:rFonts w:ascii="Trebuchet MS" w:hAnsi="Trebuchet MS"/>
        </w:rPr>
        <w:t>Starosta obce</w:t>
      </w:r>
    </w:p>
    <w:sectPr w:rsidR="00606484" w:rsidRPr="009C5D8A" w:rsidSect="006A7A85">
      <w:footerReference w:type="default" r:id="rId12"/>
      <w:pgSz w:w="11906" w:h="16838"/>
      <w:pgMar w:top="1104" w:right="1400" w:bottom="668" w:left="1416" w:header="720" w:footer="720" w:gutter="0"/>
      <w:cols w:space="720" w:equalWidth="0">
        <w:col w:w="9084"/>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16D0F" w14:textId="77777777" w:rsidR="001218D3" w:rsidRDefault="001218D3" w:rsidP="00435910">
      <w:pPr>
        <w:spacing w:after="0" w:line="240" w:lineRule="auto"/>
      </w:pPr>
      <w:r>
        <w:separator/>
      </w:r>
    </w:p>
  </w:endnote>
  <w:endnote w:type="continuationSeparator" w:id="0">
    <w:p w14:paraId="2948A654" w14:textId="77777777" w:rsidR="001218D3" w:rsidRDefault="001218D3" w:rsidP="0043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C2FB" w14:textId="77777777" w:rsidR="003A26A2" w:rsidRPr="00330BB9" w:rsidRDefault="008C6835">
    <w:pPr>
      <w:pStyle w:val="Zpat"/>
      <w:jc w:val="center"/>
      <w:rPr>
        <w:rFonts w:ascii="Trebuchet MS" w:hAnsi="Trebuchet MS"/>
        <w:sz w:val="18"/>
        <w:szCs w:val="18"/>
      </w:rPr>
    </w:pPr>
    <w:r w:rsidRPr="00330BB9">
      <w:rPr>
        <w:rFonts w:ascii="Trebuchet MS" w:hAnsi="Trebuchet MS"/>
        <w:sz w:val="18"/>
        <w:szCs w:val="18"/>
      </w:rPr>
      <w:fldChar w:fldCharType="begin"/>
    </w:r>
    <w:r w:rsidR="003A26A2" w:rsidRPr="00330BB9">
      <w:rPr>
        <w:rFonts w:ascii="Trebuchet MS" w:hAnsi="Trebuchet MS"/>
        <w:sz w:val="18"/>
        <w:szCs w:val="18"/>
      </w:rPr>
      <w:instrText>PAGE   \* MERGEFORMAT</w:instrText>
    </w:r>
    <w:r w:rsidRPr="00330BB9">
      <w:rPr>
        <w:rFonts w:ascii="Trebuchet MS" w:hAnsi="Trebuchet MS"/>
        <w:sz w:val="18"/>
        <w:szCs w:val="18"/>
      </w:rPr>
      <w:fldChar w:fldCharType="separate"/>
    </w:r>
    <w:r w:rsidR="009C207E" w:rsidRPr="009C207E">
      <w:rPr>
        <w:rFonts w:ascii="Trebuchet MS" w:hAnsi="Trebuchet MS"/>
        <w:noProof/>
        <w:sz w:val="18"/>
        <w:szCs w:val="18"/>
        <w:lang w:val="cs-CZ"/>
      </w:rPr>
      <w:t>15</w:t>
    </w:r>
    <w:r w:rsidRPr="00330BB9">
      <w:rPr>
        <w:rFonts w:ascii="Trebuchet MS" w:hAnsi="Trebuchet M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CD5AF" w14:textId="77777777" w:rsidR="001218D3" w:rsidRDefault="001218D3" w:rsidP="00435910">
      <w:pPr>
        <w:spacing w:after="0" w:line="240" w:lineRule="auto"/>
      </w:pPr>
      <w:r>
        <w:separator/>
      </w:r>
    </w:p>
  </w:footnote>
  <w:footnote w:type="continuationSeparator" w:id="0">
    <w:p w14:paraId="567CECC2" w14:textId="77777777" w:rsidR="001218D3" w:rsidRDefault="001218D3" w:rsidP="004359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00004AE1">
      <w:start w:val="35"/>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0000491C">
      <w:start w:val="2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00002350">
      <w:start w:val="24"/>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C11491FA"/>
    <w:lvl w:ilvl="0" w:tplc="9CEA6092">
      <w:start w:val="1"/>
      <w:numFmt w:val="decimal"/>
      <w:lvlText w:val="4.%1."/>
      <w:lvlJc w:val="left"/>
      <w:pPr>
        <w:tabs>
          <w:tab w:val="num" w:pos="360"/>
        </w:tabs>
        <w:ind w:left="36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649"/>
    <w:multiLevelType w:val="hybridMultilevel"/>
    <w:tmpl w:val="00006DF1"/>
    <w:lvl w:ilvl="0" w:tplc="00005AF1">
      <w:start w:val="1"/>
      <w:numFmt w:val="decimal"/>
      <w:lvlText w:val="%1"/>
      <w:lvlJc w:val="left"/>
      <w:pPr>
        <w:tabs>
          <w:tab w:val="num" w:pos="720"/>
        </w:tabs>
        <w:ind w:left="720" w:hanging="360"/>
      </w:pPr>
    </w:lvl>
    <w:lvl w:ilvl="1" w:tplc="000041BB">
      <w:start w:val="6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2EE"/>
    <w:multiLevelType w:val="hybridMultilevel"/>
    <w:tmpl w:val="00004B40"/>
    <w:lvl w:ilvl="0" w:tplc="00005878">
      <w:start w:val="1"/>
      <w:numFmt w:val="decimal"/>
      <w:lvlText w:val="10.%1."/>
      <w:lvlJc w:val="left"/>
      <w:pPr>
        <w:tabs>
          <w:tab w:val="num" w:pos="720"/>
        </w:tabs>
        <w:ind w:left="720" w:hanging="360"/>
      </w:pPr>
    </w:lvl>
    <w:lvl w:ilvl="1" w:tplc="00006B3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01C"/>
    <w:multiLevelType w:val="hybridMultilevel"/>
    <w:tmpl w:val="FF6C787E"/>
    <w:lvl w:ilvl="0" w:tplc="F0B2A3DE">
      <w:start w:val="2"/>
      <w:numFmt w:val="decimal"/>
      <w:lvlText w:val="9.%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14F"/>
    <w:multiLevelType w:val="hybridMultilevel"/>
    <w:tmpl w:val="00005E14"/>
    <w:lvl w:ilvl="0" w:tplc="00004DF2">
      <w:start w:val="1"/>
      <w:numFmt w:val="decimal"/>
      <w:lvlText w:val="1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D6C"/>
    <w:multiLevelType w:val="hybridMultilevel"/>
    <w:tmpl w:val="2A44F3A6"/>
    <w:lvl w:ilvl="0" w:tplc="A6DCE95C">
      <w:start w:val="1"/>
      <w:numFmt w:val="decimal"/>
      <w:lvlText w:val="2.%1."/>
      <w:lvlJc w:val="left"/>
      <w:pPr>
        <w:tabs>
          <w:tab w:val="num" w:pos="720"/>
        </w:tabs>
        <w:ind w:left="720" w:hanging="360"/>
      </w:pPr>
      <w:rPr>
        <w:b/>
      </w:rPr>
    </w:lvl>
    <w:lvl w:ilvl="1" w:tplc="00006952">
      <w:start w:val="5"/>
      <w:numFmt w:val="lowerRoman"/>
      <w:lvlText w:val="%2"/>
      <w:lvlJc w:val="left"/>
      <w:pPr>
        <w:tabs>
          <w:tab w:val="num" w:pos="1440"/>
        </w:tabs>
        <w:ind w:left="1440" w:hanging="360"/>
      </w:pPr>
    </w:lvl>
    <w:lvl w:ilvl="2" w:tplc="00005F90">
      <w:start w:val="1"/>
      <w:numFmt w:val="upp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28B"/>
    <w:multiLevelType w:val="hybridMultilevel"/>
    <w:tmpl w:val="7EBA06D6"/>
    <w:lvl w:ilvl="0" w:tplc="94C03390">
      <w:start w:val="1"/>
      <w:numFmt w:val="decimal"/>
      <w:lvlText w:val="6.%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D06"/>
    <w:multiLevelType w:val="hybridMultilevel"/>
    <w:tmpl w:val="E7764474"/>
    <w:lvl w:ilvl="0" w:tplc="687A775A">
      <w:start w:val="1"/>
      <w:numFmt w:val="decimal"/>
      <w:lvlText w:val="5.%1."/>
      <w:lvlJc w:val="left"/>
      <w:pPr>
        <w:tabs>
          <w:tab w:val="num" w:pos="360"/>
        </w:tabs>
        <w:ind w:left="360" w:hanging="360"/>
      </w:pPr>
      <w:rPr>
        <w:b/>
      </w:rPr>
    </w:lvl>
    <w:lvl w:ilvl="1" w:tplc="000054DE">
      <w:start w:val="1"/>
      <w:numFmt w:val="upperLetter"/>
      <w:lvlText w:val="%2"/>
      <w:lvlJc w:val="left"/>
      <w:pPr>
        <w:tabs>
          <w:tab w:val="num" w:pos="1298"/>
        </w:tabs>
        <w:ind w:left="129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E45"/>
    <w:multiLevelType w:val="hybridMultilevel"/>
    <w:tmpl w:val="0000323B"/>
    <w:lvl w:ilvl="0" w:tplc="00002213">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CFD"/>
    <w:multiLevelType w:val="hybridMultilevel"/>
    <w:tmpl w:val="25F698FA"/>
    <w:lvl w:ilvl="0" w:tplc="4D341902">
      <w:start w:val="1"/>
      <w:numFmt w:val="decimal"/>
      <w:lvlText w:val="11.%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D03"/>
    <w:multiLevelType w:val="hybridMultilevel"/>
    <w:tmpl w:val="00007A5A"/>
    <w:lvl w:ilvl="0" w:tplc="0000767D">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32"/>
    <w:multiLevelType w:val="hybridMultilevel"/>
    <w:tmpl w:val="0B74E468"/>
    <w:lvl w:ilvl="0" w:tplc="F678E6B4">
      <w:start w:val="1"/>
      <w:numFmt w:val="decimal"/>
      <w:lvlText w:val="12.%1."/>
      <w:lvlJc w:val="left"/>
      <w:pPr>
        <w:tabs>
          <w:tab w:val="num" w:pos="720"/>
        </w:tabs>
        <w:ind w:left="720" w:hanging="360"/>
      </w:pPr>
      <w:rPr>
        <w:b/>
      </w:rPr>
    </w:lvl>
    <w:lvl w:ilvl="1" w:tplc="0000797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F49"/>
    <w:multiLevelType w:val="hybridMultilevel"/>
    <w:tmpl w:val="580673E6"/>
    <w:lvl w:ilvl="0" w:tplc="ADEA6C4A">
      <w:start w:val="1"/>
      <w:numFmt w:val="decimal"/>
      <w:lvlText w:val="13.%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29C4EE5"/>
    <w:multiLevelType w:val="hybridMultilevel"/>
    <w:tmpl w:val="DAA4669E"/>
    <w:lvl w:ilvl="0" w:tplc="7128A3E4">
      <w:start w:val="3"/>
      <w:numFmt w:val="bullet"/>
      <w:lvlText w:val="-"/>
      <w:lvlJc w:val="left"/>
      <w:pPr>
        <w:ind w:left="4680" w:hanging="360"/>
      </w:pPr>
      <w:rPr>
        <w:rFonts w:ascii="Trebuchet MS" w:eastAsia="Times New Roman" w:hAnsi="Trebuchet MS" w:cs="Times New Roman" w:hint="default"/>
      </w:rPr>
    </w:lvl>
    <w:lvl w:ilvl="1" w:tplc="04050003" w:tentative="1">
      <w:start w:val="1"/>
      <w:numFmt w:val="bullet"/>
      <w:lvlText w:val="o"/>
      <w:lvlJc w:val="left"/>
      <w:pPr>
        <w:ind w:left="5400" w:hanging="360"/>
      </w:pPr>
      <w:rPr>
        <w:rFonts w:ascii="Courier New" w:hAnsi="Courier New" w:cs="Courier New" w:hint="default"/>
      </w:rPr>
    </w:lvl>
    <w:lvl w:ilvl="2" w:tplc="04050005" w:tentative="1">
      <w:start w:val="1"/>
      <w:numFmt w:val="bullet"/>
      <w:lvlText w:val=""/>
      <w:lvlJc w:val="left"/>
      <w:pPr>
        <w:ind w:left="6120" w:hanging="360"/>
      </w:pPr>
      <w:rPr>
        <w:rFonts w:ascii="Wingdings" w:hAnsi="Wingdings" w:hint="default"/>
      </w:rPr>
    </w:lvl>
    <w:lvl w:ilvl="3" w:tplc="04050001" w:tentative="1">
      <w:start w:val="1"/>
      <w:numFmt w:val="bullet"/>
      <w:lvlText w:val=""/>
      <w:lvlJc w:val="left"/>
      <w:pPr>
        <w:ind w:left="6840" w:hanging="360"/>
      </w:pPr>
      <w:rPr>
        <w:rFonts w:ascii="Symbol" w:hAnsi="Symbol" w:hint="default"/>
      </w:rPr>
    </w:lvl>
    <w:lvl w:ilvl="4" w:tplc="04050003" w:tentative="1">
      <w:start w:val="1"/>
      <w:numFmt w:val="bullet"/>
      <w:lvlText w:val="o"/>
      <w:lvlJc w:val="left"/>
      <w:pPr>
        <w:ind w:left="7560" w:hanging="360"/>
      </w:pPr>
      <w:rPr>
        <w:rFonts w:ascii="Courier New" w:hAnsi="Courier New" w:cs="Courier New" w:hint="default"/>
      </w:rPr>
    </w:lvl>
    <w:lvl w:ilvl="5" w:tplc="04050005" w:tentative="1">
      <w:start w:val="1"/>
      <w:numFmt w:val="bullet"/>
      <w:lvlText w:val=""/>
      <w:lvlJc w:val="left"/>
      <w:pPr>
        <w:ind w:left="8280" w:hanging="360"/>
      </w:pPr>
      <w:rPr>
        <w:rFonts w:ascii="Wingdings" w:hAnsi="Wingdings" w:hint="default"/>
      </w:rPr>
    </w:lvl>
    <w:lvl w:ilvl="6" w:tplc="04050001" w:tentative="1">
      <w:start w:val="1"/>
      <w:numFmt w:val="bullet"/>
      <w:lvlText w:val=""/>
      <w:lvlJc w:val="left"/>
      <w:pPr>
        <w:ind w:left="9000" w:hanging="360"/>
      </w:pPr>
      <w:rPr>
        <w:rFonts w:ascii="Symbol" w:hAnsi="Symbol" w:hint="default"/>
      </w:rPr>
    </w:lvl>
    <w:lvl w:ilvl="7" w:tplc="04050003" w:tentative="1">
      <w:start w:val="1"/>
      <w:numFmt w:val="bullet"/>
      <w:lvlText w:val="o"/>
      <w:lvlJc w:val="left"/>
      <w:pPr>
        <w:ind w:left="9720" w:hanging="360"/>
      </w:pPr>
      <w:rPr>
        <w:rFonts w:ascii="Courier New" w:hAnsi="Courier New" w:cs="Courier New" w:hint="default"/>
      </w:rPr>
    </w:lvl>
    <w:lvl w:ilvl="8" w:tplc="04050005" w:tentative="1">
      <w:start w:val="1"/>
      <w:numFmt w:val="bullet"/>
      <w:lvlText w:val=""/>
      <w:lvlJc w:val="left"/>
      <w:pPr>
        <w:ind w:left="10440" w:hanging="360"/>
      </w:pPr>
      <w:rPr>
        <w:rFonts w:ascii="Wingdings" w:hAnsi="Wingdings" w:hint="default"/>
      </w:rPr>
    </w:lvl>
  </w:abstractNum>
  <w:abstractNum w:abstractNumId="17" w15:restartNumberingAfterBreak="0">
    <w:nsid w:val="100F3CD4"/>
    <w:multiLevelType w:val="hybridMultilevel"/>
    <w:tmpl w:val="8D0224AE"/>
    <w:lvl w:ilvl="0" w:tplc="E458AE84">
      <w:start w:val="1"/>
      <w:numFmt w:val="lowerLetter"/>
      <w:lvlText w:val="%1)"/>
      <w:lvlJc w:val="left"/>
      <w:pPr>
        <w:ind w:left="1080" w:hanging="360"/>
      </w:pPr>
      <w:rPr>
        <w:rFonts w:cs="Calibr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19ED5042"/>
    <w:multiLevelType w:val="hybridMultilevel"/>
    <w:tmpl w:val="2050FD26"/>
    <w:lvl w:ilvl="0" w:tplc="D2767B48">
      <w:start w:val="1"/>
      <w:numFmt w:val="upp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1E782BB5"/>
    <w:multiLevelType w:val="hybridMultilevel"/>
    <w:tmpl w:val="F4224874"/>
    <w:lvl w:ilvl="0" w:tplc="99500D06">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20" w15:restartNumberingAfterBreak="0">
    <w:nsid w:val="24BC6EB6"/>
    <w:multiLevelType w:val="hybridMultilevel"/>
    <w:tmpl w:val="E1B8EB00"/>
    <w:lvl w:ilvl="0" w:tplc="5288B002">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0CE4F4F"/>
    <w:multiLevelType w:val="multilevel"/>
    <w:tmpl w:val="1550E2C0"/>
    <w:lvl w:ilvl="0">
      <w:start w:val="5"/>
      <w:numFmt w:val="decimal"/>
      <w:lvlText w:val="%1."/>
      <w:lvlJc w:val="left"/>
      <w:pPr>
        <w:ind w:left="420" w:hanging="420"/>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8"/>
  </w:num>
  <w:num w:numId="3">
    <w:abstractNumId w:val="4"/>
  </w:num>
  <w:num w:numId="4">
    <w:abstractNumId w:val="3"/>
  </w:num>
  <w:num w:numId="5">
    <w:abstractNumId w:val="1"/>
  </w:num>
  <w:num w:numId="6">
    <w:abstractNumId w:val="10"/>
  </w:num>
  <w:num w:numId="7">
    <w:abstractNumId w:val="9"/>
  </w:num>
  <w:num w:numId="8">
    <w:abstractNumId w:val="13"/>
  </w:num>
  <w:num w:numId="9">
    <w:abstractNumId w:val="11"/>
  </w:num>
  <w:num w:numId="10">
    <w:abstractNumId w:val="6"/>
  </w:num>
  <w:num w:numId="11">
    <w:abstractNumId w:val="2"/>
  </w:num>
  <w:num w:numId="12">
    <w:abstractNumId w:val="5"/>
  </w:num>
  <w:num w:numId="13">
    <w:abstractNumId w:val="12"/>
  </w:num>
  <w:num w:numId="14">
    <w:abstractNumId w:val="14"/>
  </w:num>
  <w:num w:numId="15">
    <w:abstractNumId w:val="15"/>
  </w:num>
  <w:num w:numId="16">
    <w:abstractNumId w:val="7"/>
  </w:num>
  <w:num w:numId="17">
    <w:abstractNumId w:val="19"/>
  </w:num>
  <w:num w:numId="18">
    <w:abstractNumId w:val="20"/>
  </w:num>
  <w:num w:numId="19">
    <w:abstractNumId w:val="18"/>
  </w:num>
  <w:num w:numId="20">
    <w:abstractNumId w:val="16"/>
  </w:num>
  <w:num w:numId="21">
    <w:abstractNumId w:val="17"/>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81"/>
    <w:rsid w:val="00000E33"/>
    <w:rsid w:val="00002EFB"/>
    <w:rsid w:val="000118C7"/>
    <w:rsid w:val="000308CE"/>
    <w:rsid w:val="00032A38"/>
    <w:rsid w:val="00033317"/>
    <w:rsid w:val="00035AC3"/>
    <w:rsid w:val="0004580D"/>
    <w:rsid w:val="00046487"/>
    <w:rsid w:val="000511AD"/>
    <w:rsid w:val="0005403D"/>
    <w:rsid w:val="00065B64"/>
    <w:rsid w:val="0007184D"/>
    <w:rsid w:val="00074472"/>
    <w:rsid w:val="00075E56"/>
    <w:rsid w:val="00080541"/>
    <w:rsid w:val="000900EA"/>
    <w:rsid w:val="00091261"/>
    <w:rsid w:val="00092229"/>
    <w:rsid w:val="00097F9A"/>
    <w:rsid w:val="000A277B"/>
    <w:rsid w:val="000A5414"/>
    <w:rsid w:val="000A5926"/>
    <w:rsid w:val="000A71E9"/>
    <w:rsid w:val="000B60CE"/>
    <w:rsid w:val="000C07FB"/>
    <w:rsid w:val="000C1094"/>
    <w:rsid w:val="000C28E9"/>
    <w:rsid w:val="000C446B"/>
    <w:rsid w:val="000E3642"/>
    <w:rsid w:val="000E4077"/>
    <w:rsid w:val="000F168C"/>
    <w:rsid w:val="000F41E6"/>
    <w:rsid w:val="000F7D04"/>
    <w:rsid w:val="0010307E"/>
    <w:rsid w:val="001120DD"/>
    <w:rsid w:val="00115776"/>
    <w:rsid w:val="00120AB2"/>
    <w:rsid w:val="00120C2D"/>
    <w:rsid w:val="001218D3"/>
    <w:rsid w:val="00123A42"/>
    <w:rsid w:val="00123B4C"/>
    <w:rsid w:val="00141BD3"/>
    <w:rsid w:val="001445E4"/>
    <w:rsid w:val="0015319D"/>
    <w:rsid w:val="00157CA4"/>
    <w:rsid w:val="00165823"/>
    <w:rsid w:val="001761D7"/>
    <w:rsid w:val="00185FF3"/>
    <w:rsid w:val="0019338F"/>
    <w:rsid w:val="001A0A9B"/>
    <w:rsid w:val="001B2EC4"/>
    <w:rsid w:val="001B4BB5"/>
    <w:rsid w:val="001C2FDA"/>
    <w:rsid w:val="001D744D"/>
    <w:rsid w:val="001E229E"/>
    <w:rsid w:val="001E2E30"/>
    <w:rsid w:val="001E5962"/>
    <w:rsid w:val="001E66A7"/>
    <w:rsid w:val="001F79D1"/>
    <w:rsid w:val="002254E2"/>
    <w:rsid w:val="00230252"/>
    <w:rsid w:val="00231AA7"/>
    <w:rsid w:val="00235F05"/>
    <w:rsid w:val="002400BA"/>
    <w:rsid w:val="00253AF4"/>
    <w:rsid w:val="002656CB"/>
    <w:rsid w:val="0027215E"/>
    <w:rsid w:val="002738C6"/>
    <w:rsid w:val="0027702C"/>
    <w:rsid w:val="00277162"/>
    <w:rsid w:val="002819AC"/>
    <w:rsid w:val="00286BF2"/>
    <w:rsid w:val="00290B5E"/>
    <w:rsid w:val="0029344B"/>
    <w:rsid w:val="00295DFD"/>
    <w:rsid w:val="002A7BFE"/>
    <w:rsid w:val="002D017B"/>
    <w:rsid w:val="002D2187"/>
    <w:rsid w:val="002D4D67"/>
    <w:rsid w:val="002D77C5"/>
    <w:rsid w:val="002E2D9E"/>
    <w:rsid w:val="002E3CCD"/>
    <w:rsid w:val="002E5BF9"/>
    <w:rsid w:val="0030107A"/>
    <w:rsid w:val="003033C6"/>
    <w:rsid w:val="00304AEA"/>
    <w:rsid w:val="00305291"/>
    <w:rsid w:val="00310527"/>
    <w:rsid w:val="00313695"/>
    <w:rsid w:val="00320BEC"/>
    <w:rsid w:val="003301F3"/>
    <w:rsid w:val="00330BB9"/>
    <w:rsid w:val="00336986"/>
    <w:rsid w:val="00336E03"/>
    <w:rsid w:val="003373C9"/>
    <w:rsid w:val="00361C23"/>
    <w:rsid w:val="003623D2"/>
    <w:rsid w:val="00362BE3"/>
    <w:rsid w:val="003642C6"/>
    <w:rsid w:val="00367596"/>
    <w:rsid w:val="003774B7"/>
    <w:rsid w:val="00384190"/>
    <w:rsid w:val="00387F3D"/>
    <w:rsid w:val="003932C5"/>
    <w:rsid w:val="00393C55"/>
    <w:rsid w:val="00396D31"/>
    <w:rsid w:val="003A26A2"/>
    <w:rsid w:val="003B51BC"/>
    <w:rsid w:val="003C138B"/>
    <w:rsid w:val="003C2F7F"/>
    <w:rsid w:val="003C30F2"/>
    <w:rsid w:val="003C32A6"/>
    <w:rsid w:val="003D43CF"/>
    <w:rsid w:val="003E58C5"/>
    <w:rsid w:val="00402974"/>
    <w:rsid w:val="004049AF"/>
    <w:rsid w:val="0042260B"/>
    <w:rsid w:val="00435910"/>
    <w:rsid w:val="00443F4E"/>
    <w:rsid w:val="004514EA"/>
    <w:rsid w:val="00452124"/>
    <w:rsid w:val="00454201"/>
    <w:rsid w:val="004643E8"/>
    <w:rsid w:val="00465021"/>
    <w:rsid w:val="00473738"/>
    <w:rsid w:val="004823F2"/>
    <w:rsid w:val="004850AC"/>
    <w:rsid w:val="0049091C"/>
    <w:rsid w:val="0049208B"/>
    <w:rsid w:val="004A1EB3"/>
    <w:rsid w:val="004A1F51"/>
    <w:rsid w:val="004A4698"/>
    <w:rsid w:val="004A7223"/>
    <w:rsid w:val="004B45A6"/>
    <w:rsid w:val="004B6479"/>
    <w:rsid w:val="004B77B7"/>
    <w:rsid w:val="004C072E"/>
    <w:rsid w:val="004D08CE"/>
    <w:rsid w:val="004D3436"/>
    <w:rsid w:val="004E41F7"/>
    <w:rsid w:val="004E474F"/>
    <w:rsid w:val="004E5ABB"/>
    <w:rsid w:val="004F3326"/>
    <w:rsid w:val="004F41AC"/>
    <w:rsid w:val="004F687A"/>
    <w:rsid w:val="004F6D01"/>
    <w:rsid w:val="0051049D"/>
    <w:rsid w:val="00511190"/>
    <w:rsid w:val="005244C0"/>
    <w:rsid w:val="00533AC3"/>
    <w:rsid w:val="00537E7D"/>
    <w:rsid w:val="0054009B"/>
    <w:rsid w:val="005406BB"/>
    <w:rsid w:val="00542F33"/>
    <w:rsid w:val="005438E3"/>
    <w:rsid w:val="00544F40"/>
    <w:rsid w:val="00552194"/>
    <w:rsid w:val="00552867"/>
    <w:rsid w:val="00561D77"/>
    <w:rsid w:val="00562E9F"/>
    <w:rsid w:val="005673CE"/>
    <w:rsid w:val="005753C3"/>
    <w:rsid w:val="00577095"/>
    <w:rsid w:val="00581FAC"/>
    <w:rsid w:val="00582900"/>
    <w:rsid w:val="005872AD"/>
    <w:rsid w:val="00591265"/>
    <w:rsid w:val="005A49D2"/>
    <w:rsid w:val="005A54CF"/>
    <w:rsid w:val="005A5680"/>
    <w:rsid w:val="005A7CFA"/>
    <w:rsid w:val="005C24E9"/>
    <w:rsid w:val="005C2DAA"/>
    <w:rsid w:val="005D7A01"/>
    <w:rsid w:val="005D7D58"/>
    <w:rsid w:val="005F152E"/>
    <w:rsid w:val="00602254"/>
    <w:rsid w:val="00602B60"/>
    <w:rsid w:val="00604D81"/>
    <w:rsid w:val="00606484"/>
    <w:rsid w:val="00610365"/>
    <w:rsid w:val="006142DB"/>
    <w:rsid w:val="006157A8"/>
    <w:rsid w:val="00615A3A"/>
    <w:rsid w:val="006312FE"/>
    <w:rsid w:val="006318FD"/>
    <w:rsid w:val="00642363"/>
    <w:rsid w:val="00652096"/>
    <w:rsid w:val="00661DC8"/>
    <w:rsid w:val="00664E59"/>
    <w:rsid w:val="00665A09"/>
    <w:rsid w:val="00670B28"/>
    <w:rsid w:val="0067784F"/>
    <w:rsid w:val="006A2340"/>
    <w:rsid w:val="006A373B"/>
    <w:rsid w:val="006A578B"/>
    <w:rsid w:val="006A7A85"/>
    <w:rsid w:val="006B0B40"/>
    <w:rsid w:val="006B170B"/>
    <w:rsid w:val="006B20A8"/>
    <w:rsid w:val="006B380D"/>
    <w:rsid w:val="006B5299"/>
    <w:rsid w:val="006C119F"/>
    <w:rsid w:val="006C16C8"/>
    <w:rsid w:val="006D2900"/>
    <w:rsid w:val="006D619B"/>
    <w:rsid w:val="006F2201"/>
    <w:rsid w:val="006F2BBC"/>
    <w:rsid w:val="00703244"/>
    <w:rsid w:val="00706F79"/>
    <w:rsid w:val="007157E0"/>
    <w:rsid w:val="007179C0"/>
    <w:rsid w:val="00724EE0"/>
    <w:rsid w:val="00730987"/>
    <w:rsid w:val="007362CF"/>
    <w:rsid w:val="007430F5"/>
    <w:rsid w:val="00751A42"/>
    <w:rsid w:val="007603F1"/>
    <w:rsid w:val="00761870"/>
    <w:rsid w:val="007656A4"/>
    <w:rsid w:val="00775E1B"/>
    <w:rsid w:val="00777338"/>
    <w:rsid w:val="00782D5C"/>
    <w:rsid w:val="0078319F"/>
    <w:rsid w:val="00786433"/>
    <w:rsid w:val="007879A2"/>
    <w:rsid w:val="007B624B"/>
    <w:rsid w:val="007C11F7"/>
    <w:rsid w:val="007C4C42"/>
    <w:rsid w:val="007D01CD"/>
    <w:rsid w:val="007D0746"/>
    <w:rsid w:val="007D1F08"/>
    <w:rsid w:val="007E3587"/>
    <w:rsid w:val="007E76CB"/>
    <w:rsid w:val="007F3CFE"/>
    <w:rsid w:val="007F49FD"/>
    <w:rsid w:val="007F4D65"/>
    <w:rsid w:val="008038E0"/>
    <w:rsid w:val="00806CC6"/>
    <w:rsid w:val="00816230"/>
    <w:rsid w:val="00826288"/>
    <w:rsid w:val="00827A2B"/>
    <w:rsid w:val="0083620C"/>
    <w:rsid w:val="008447EE"/>
    <w:rsid w:val="00857DAF"/>
    <w:rsid w:val="008710AF"/>
    <w:rsid w:val="008827BA"/>
    <w:rsid w:val="00882E6E"/>
    <w:rsid w:val="00883AFF"/>
    <w:rsid w:val="00891584"/>
    <w:rsid w:val="00892CA2"/>
    <w:rsid w:val="0089504B"/>
    <w:rsid w:val="00897B44"/>
    <w:rsid w:val="008C105D"/>
    <w:rsid w:val="008C3D36"/>
    <w:rsid w:val="008C5F02"/>
    <w:rsid w:val="008C6835"/>
    <w:rsid w:val="008E0779"/>
    <w:rsid w:val="008E12EF"/>
    <w:rsid w:val="008F4BD0"/>
    <w:rsid w:val="00903AD6"/>
    <w:rsid w:val="009047C5"/>
    <w:rsid w:val="00920CB0"/>
    <w:rsid w:val="0092363E"/>
    <w:rsid w:val="009237D0"/>
    <w:rsid w:val="00925596"/>
    <w:rsid w:val="009303B2"/>
    <w:rsid w:val="0094006B"/>
    <w:rsid w:val="00940243"/>
    <w:rsid w:val="00940A36"/>
    <w:rsid w:val="0094185B"/>
    <w:rsid w:val="00964034"/>
    <w:rsid w:val="0096646E"/>
    <w:rsid w:val="00971DD9"/>
    <w:rsid w:val="00973659"/>
    <w:rsid w:val="00986AFF"/>
    <w:rsid w:val="00986C52"/>
    <w:rsid w:val="009900C6"/>
    <w:rsid w:val="00995985"/>
    <w:rsid w:val="009A5C2F"/>
    <w:rsid w:val="009A7D63"/>
    <w:rsid w:val="009B1BDF"/>
    <w:rsid w:val="009B2A82"/>
    <w:rsid w:val="009C207E"/>
    <w:rsid w:val="009C5D8A"/>
    <w:rsid w:val="009C6516"/>
    <w:rsid w:val="009D126D"/>
    <w:rsid w:val="009D78A9"/>
    <w:rsid w:val="009E2E03"/>
    <w:rsid w:val="009F01C7"/>
    <w:rsid w:val="009F3CE6"/>
    <w:rsid w:val="00A04D33"/>
    <w:rsid w:val="00A10070"/>
    <w:rsid w:val="00A12BD5"/>
    <w:rsid w:val="00A343D8"/>
    <w:rsid w:val="00A532FB"/>
    <w:rsid w:val="00A603C8"/>
    <w:rsid w:val="00A61C62"/>
    <w:rsid w:val="00A63120"/>
    <w:rsid w:val="00A643E8"/>
    <w:rsid w:val="00A67BC0"/>
    <w:rsid w:val="00A77070"/>
    <w:rsid w:val="00A80CFB"/>
    <w:rsid w:val="00A817FC"/>
    <w:rsid w:val="00A860D2"/>
    <w:rsid w:val="00A87A98"/>
    <w:rsid w:val="00A95378"/>
    <w:rsid w:val="00AA1954"/>
    <w:rsid w:val="00AA53BC"/>
    <w:rsid w:val="00AA7B53"/>
    <w:rsid w:val="00AB107C"/>
    <w:rsid w:val="00AC4966"/>
    <w:rsid w:val="00AC6109"/>
    <w:rsid w:val="00AD5C17"/>
    <w:rsid w:val="00AE5A82"/>
    <w:rsid w:val="00AE6DCC"/>
    <w:rsid w:val="00AF0FD1"/>
    <w:rsid w:val="00AF1090"/>
    <w:rsid w:val="00AF2D19"/>
    <w:rsid w:val="00B04943"/>
    <w:rsid w:val="00B075DC"/>
    <w:rsid w:val="00B144EF"/>
    <w:rsid w:val="00B15A60"/>
    <w:rsid w:val="00B30234"/>
    <w:rsid w:val="00B41EF4"/>
    <w:rsid w:val="00B52EA8"/>
    <w:rsid w:val="00B721D8"/>
    <w:rsid w:val="00B72E33"/>
    <w:rsid w:val="00B73724"/>
    <w:rsid w:val="00B74CEA"/>
    <w:rsid w:val="00B81786"/>
    <w:rsid w:val="00B84959"/>
    <w:rsid w:val="00BB1AFC"/>
    <w:rsid w:val="00BB389B"/>
    <w:rsid w:val="00BC0D9B"/>
    <w:rsid w:val="00BC2325"/>
    <w:rsid w:val="00BC46E1"/>
    <w:rsid w:val="00BC6AC1"/>
    <w:rsid w:val="00BC7650"/>
    <w:rsid w:val="00BD2341"/>
    <w:rsid w:val="00BE2AE0"/>
    <w:rsid w:val="00BE3FE3"/>
    <w:rsid w:val="00BE5C1F"/>
    <w:rsid w:val="00BE692F"/>
    <w:rsid w:val="00BF08A2"/>
    <w:rsid w:val="00BF477A"/>
    <w:rsid w:val="00C013F6"/>
    <w:rsid w:val="00C04F86"/>
    <w:rsid w:val="00C1239D"/>
    <w:rsid w:val="00C2285B"/>
    <w:rsid w:val="00C23FA8"/>
    <w:rsid w:val="00C33896"/>
    <w:rsid w:val="00C34A24"/>
    <w:rsid w:val="00C40210"/>
    <w:rsid w:val="00C46501"/>
    <w:rsid w:val="00C5056E"/>
    <w:rsid w:val="00C60889"/>
    <w:rsid w:val="00C6134A"/>
    <w:rsid w:val="00C636DB"/>
    <w:rsid w:val="00C76C49"/>
    <w:rsid w:val="00CB38F0"/>
    <w:rsid w:val="00CC39D1"/>
    <w:rsid w:val="00CC606E"/>
    <w:rsid w:val="00CD4200"/>
    <w:rsid w:val="00CE1DBD"/>
    <w:rsid w:val="00CE31ED"/>
    <w:rsid w:val="00CE62EF"/>
    <w:rsid w:val="00CE683E"/>
    <w:rsid w:val="00CE6E7D"/>
    <w:rsid w:val="00CF2D5E"/>
    <w:rsid w:val="00D01D13"/>
    <w:rsid w:val="00D07815"/>
    <w:rsid w:val="00D145E1"/>
    <w:rsid w:val="00D14B47"/>
    <w:rsid w:val="00D20CB8"/>
    <w:rsid w:val="00D242B5"/>
    <w:rsid w:val="00D354CB"/>
    <w:rsid w:val="00D43503"/>
    <w:rsid w:val="00D503C5"/>
    <w:rsid w:val="00D53529"/>
    <w:rsid w:val="00D561FB"/>
    <w:rsid w:val="00D57366"/>
    <w:rsid w:val="00D87786"/>
    <w:rsid w:val="00D92655"/>
    <w:rsid w:val="00D93EBE"/>
    <w:rsid w:val="00D95503"/>
    <w:rsid w:val="00D95B4A"/>
    <w:rsid w:val="00D97148"/>
    <w:rsid w:val="00D971B7"/>
    <w:rsid w:val="00D97458"/>
    <w:rsid w:val="00DA0FB3"/>
    <w:rsid w:val="00DA169D"/>
    <w:rsid w:val="00DA4DED"/>
    <w:rsid w:val="00DA7DE8"/>
    <w:rsid w:val="00DC2BB2"/>
    <w:rsid w:val="00DC4A41"/>
    <w:rsid w:val="00DD63DC"/>
    <w:rsid w:val="00DE0B22"/>
    <w:rsid w:val="00DE221E"/>
    <w:rsid w:val="00DE363C"/>
    <w:rsid w:val="00DF3183"/>
    <w:rsid w:val="00DF74D3"/>
    <w:rsid w:val="00DF7D50"/>
    <w:rsid w:val="00DF7F85"/>
    <w:rsid w:val="00E02EA8"/>
    <w:rsid w:val="00E061C5"/>
    <w:rsid w:val="00E072D3"/>
    <w:rsid w:val="00E120FA"/>
    <w:rsid w:val="00E145EB"/>
    <w:rsid w:val="00E165C5"/>
    <w:rsid w:val="00E22166"/>
    <w:rsid w:val="00E33ECF"/>
    <w:rsid w:val="00E356DB"/>
    <w:rsid w:val="00E45094"/>
    <w:rsid w:val="00E522C6"/>
    <w:rsid w:val="00E54CF0"/>
    <w:rsid w:val="00E661A5"/>
    <w:rsid w:val="00E720E0"/>
    <w:rsid w:val="00E8068C"/>
    <w:rsid w:val="00E812C6"/>
    <w:rsid w:val="00E84CB6"/>
    <w:rsid w:val="00E87B4B"/>
    <w:rsid w:val="00E95EFF"/>
    <w:rsid w:val="00EA5630"/>
    <w:rsid w:val="00EC21A8"/>
    <w:rsid w:val="00EC600D"/>
    <w:rsid w:val="00ED658B"/>
    <w:rsid w:val="00EE211E"/>
    <w:rsid w:val="00EF4202"/>
    <w:rsid w:val="00F039EB"/>
    <w:rsid w:val="00F0509F"/>
    <w:rsid w:val="00F122BA"/>
    <w:rsid w:val="00F14EAE"/>
    <w:rsid w:val="00F22E6A"/>
    <w:rsid w:val="00F24986"/>
    <w:rsid w:val="00F30EB8"/>
    <w:rsid w:val="00F319AC"/>
    <w:rsid w:val="00F328AE"/>
    <w:rsid w:val="00F36493"/>
    <w:rsid w:val="00F43F6B"/>
    <w:rsid w:val="00F4670E"/>
    <w:rsid w:val="00F8216F"/>
    <w:rsid w:val="00F82418"/>
    <w:rsid w:val="00F90029"/>
    <w:rsid w:val="00FA26F8"/>
    <w:rsid w:val="00FA4883"/>
    <w:rsid w:val="00FA4BB7"/>
    <w:rsid w:val="00FA57F0"/>
    <w:rsid w:val="00FA6D8B"/>
    <w:rsid w:val="00FA6E4B"/>
    <w:rsid w:val="00FB03A6"/>
    <w:rsid w:val="00FB3374"/>
    <w:rsid w:val="00FB363D"/>
    <w:rsid w:val="00FC7915"/>
    <w:rsid w:val="00FD1D6D"/>
    <w:rsid w:val="00FD25EA"/>
    <w:rsid w:val="00FD2A7B"/>
    <w:rsid w:val="00FD5601"/>
    <w:rsid w:val="00FE25F1"/>
    <w:rsid w:val="00FE48B7"/>
    <w:rsid w:val="00FF0A3A"/>
    <w:rsid w:val="00FF0CAC"/>
    <w:rsid w:val="00FF4C4A"/>
    <w:rsid w:val="00FF5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FD729"/>
  <w15:docId w15:val="{0C0AEAF8-F4A1-4C76-85AB-FF9ECB14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8A2"/>
    <w:pPr>
      <w:spacing w:after="200" w:line="276" w:lineRule="auto"/>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F41AC"/>
    <w:pPr>
      <w:ind w:left="708"/>
    </w:pPr>
  </w:style>
  <w:style w:type="character" w:styleId="Hypertextovodkaz">
    <w:name w:val="Hyperlink"/>
    <w:uiPriority w:val="99"/>
    <w:unhideWhenUsed/>
    <w:rsid w:val="00D242B5"/>
    <w:rPr>
      <w:color w:val="0000FF"/>
      <w:u w:val="single"/>
    </w:rPr>
  </w:style>
  <w:style w:type="paragraph" w:styleId="Zhlav">
    <w:name w:val="header"/>
    <w:basedOn w:val="Normln"/>
    <w:link w:val="ZhlavChar"/>
    <w:uiPriority w:val="99"/>
    <w:unhideWhenUsed/>
    <w:rsid w:val="0043591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5910"/>
  </w:style>
  <w:style w:type="paragraph" w:styleId="Zpat">
    <w:name w:val="footer"/>
    <w:basedOn w:val="Normln"/>
    <w:link w:val="ZpatChar"/>
    <w:uiPriority w:val="99"/>
    <w:unhideWhenUsed/>
    <w:rsid w:val="00435910"/>
    <w:pPr>
      <w:tabs>
        <w:tab w:val="center" w:pos="4536"/>
        <w:tab w:val="right" w:pos="9072"/>
      </w:tabs>
      <w:spacing w:after="0" w:line="240" w:lineRule="auto"/>
    </w:pPr>
  </w:style>
  <w:style w:type="character" w:customStyle="1" w:styleId="ZpatChar">
    <w:name w:val="Zápatí Char"/>
    <w:basedOn w:val="Standardnpsmoodstavce"/>
    <w:link w:val="Zpat"/>
    <w:uiPriority w:val="99"/>
    <w:rsid w:val="00435910"/>
  </w:style>
  <w:style w:type="table" w:styleId="Mkatabulky">
    <w:name w:val="Table Grid"/>
    <w:basedOn w:val="Normlntabulka"/>
    <w:uiPriority w:val="59"/>
    <w:rsid w:val="00E02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CE31ED"/>
    <w:rPr>
      <w:sz w:val="16"/>
      <w:szCs w:val="16"/>
    </w:rPr>
  </w:style>
  <w:style w:type="paragraph" w:styleId="Textkomente">
    <w:name w:val="annotation text"/>
    <w:basedOn w:val="Normln"/>
    <w:link w:val="TextkomenteChar"/>
    <w:uiPriority w:val="99"/>
    <w:semiHidden/>
    <w:unhideWhenUsed/>
    <w:rsid w:val="00CE31ED"/>
    <w:pPr>
      <w:spacing w:line="240" w:lineRule="auto"/>
    </w:pPr>
    <w:rPr>
      <w:sz w:val="20"/>
      <w:szCs w:val="20"/>
    </w:rPr>
  </w:style>
  <w:style w:type="character" w:customStyle="1" w:styleId="TextkomenteChar">
    <w:name w:val="Text komentáře Char"/>
    <w:link w:val="Textkomente"/>
    <w:uiPriority w:val="99"/>
    <w:semiHidden/>
    <w:rsid w:val="00CE31ED"/>
    <w:rPr>
      <w:sz w:val="20"/>
      <w:szCs w:val="20"/>
    </w:rPr>
  </w:style>
  <w:style w:type="paragraph" w:styleId="Pedmtkomente">
    <w:name w:val="annotation subject"/>
    <w:basedOn w:val="Textkomente"/>
    <w:next w:val="Textkomente"/>
    <w:link w:val="PedmtkomenteChar"/>
    <w:uiPriority w:val="99"/>
    <w:semiHidden/>
    <w:unhideWhenUsed/>
    <w:rsid w:val="00CE31ED"/>
    <w:rPr>
      <w:b/>
      <w:bCs/>
    </w:rPr>
  </w:style>
  <w:style w:type="character" w:customStyle="1" w:styleId="PedmtkomenteChar">
    <w:name w:val="Předmět komentáře Char"/>
    <w:link w:val="Pedmtkomente"/>
    <w:uiPriority w:val="99"/>
    <w:semiHidden/>
    <w:rsid w:val="00CE31ED"/>
    <w:rPr>
      <w:b/>
      <w:bCs/>
      <w:sz w:val="20"/>
      <w:szCs w:val="20"/>
    </w:rPr>
  </w:style>
  <w:style w:type="paragraph" w:styleId="Textbubliny">
    <w:name w:val="Balloon Text"/>
    <w:basedOn w:val="Normln"/>
    <w:link w:val="TextbublinyChar"/>
    <w:uiPriority w:val="99"/>
    <w:semiHidden/>
    <w:unhideWhenUsed/>
    <w:rsid w:val="00CE31ED"/>
    <w:pPr>
      <w:spacing w:after="0" w:line="240" w:lineRule="auto"/>
    </w:pPr>
    <w:rPr>
      <w:rFonts w:ascii="Tahoma" w:hAnsi="Tahoma"/>
      <w:sz w:val="16"/>
      <w:szCs w:val="16"/>
    </w:rPr>
  </w:style>
  <w:style w:type="character" w:customStyle="1" w:styleId="TextbublinyChar">
    <w:name w:val="Text bubliny Char"/>
    <w:link w:val="Textbubliny"/>
    <w:uiPriority w:val="99"/>
    <w:semiHidden/>
    <w:rsid w:val="00CE31ED"/>
    <w:rPr>
      <w:rFonts w:ascii="Tahoma" w:hAnsi="Tahoma" w:cs="Tahoma"/>
      <w:sz w:val="16"/>
      <w:szCs w:val="16"/>
    </w:rPr>
  </w:style>
  <w:style w:type="paragraph" w:styleId="Revize">
    <w:name w:val="Revision"/>
    <w:hidden/>
    <w:uiPriority w:val="99"/>
    <w:semiHidden/>
    <w:rsid w:val="00FA6D8B"/>
    <w:rPr>
      <w:sz w:val="22"/>
      <w:szCs w:val="22"/>
      <w:lang w:val="en-US" w:eastAsia="en-US"/>
    </w:rPr>
  </w:style>
  <w:style w:type="paragraph" w:styleId="Zkladntext2">
    <w:name w:val="Body Text 2"/>
    <w:basedOn w:val="Normln"/>
    <w:link w:val="Zkladntext2Char"/>
    <w:rsid w:val="00D503C5"/>
    <w:pPr>
      <w:spacing w:after="0" w:line="240" w:lineRule="auto"/>
      <w:jc w:val="both"/>
    </w:pPr>
    <w:rPr>
      <w:rFonts w:ascii="Arial" w:hAnsi="Arial"/>
      <w:sz w:val="24"/>
      <w:szCs w:val="20"/>
    </w:rPr>
  </w:style>
  <w:style w:type="character" w:customStyle="1" w:styleId="Zkladntext2Char">
    <w:name w:val="Základní text 2 Char"/>
    <w:link w:val="Zkladntext2"/>
    <w:rsid w:val="00D503C5"/>
    <w:rPr>
      <w:rFonts w:ascii="Arial" w:hAnsi="Arial"/>
      <w:sz w:val="24"/>
    </w:rPr>
  </w:style>
  <w:style w:type="paragraph" w:styleId="Zkladntext">
    <w:name w:val="Body Text"/>
    <w:basedOn w:val="Normln"/>
    <w:link w:val="ZkladntextChar"/>
    <w:uiPriority w:val="99"/>
    <w:unhideWhenUsed/>
    <w:rsid w:val="00883AFF"/>
    <w:pPr>
      <w:spacing w:after="120"/>
    </w:pPr>
  </w:style>
  <w:style w:type="character" w:customStyle="1" w:styleId="ZkladntextChar">
    <w:name w:val="Základní text Char"/>
    <w:link w:val="Zkladntext"/>
    <w:uiPriority w:val="99"/>
    <w:rsid w:val="00883AFF"/>
    <w:rPr>
      <w:sz w:val="22"/>
      <w:szCs w:val="22"/>
      <w:lang w:val="en-US" w:eastAsia="en-US"/>
    </w:rPr>
  </w:style>
  <w:style w:type="character" w:customStyle="1" w:styleId="Nevyeenzmnka1">
    <w:name w:val="Nevyřešená zmínka1"/>
    <w:basedOn w:val="Standardnpsmoodstavce"/>
    <w:uiPriority w:val="99"/>
    <w:semiHidden/>
    <w:unhideWhenUsed/>
    <w:rsid w:val="0065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2238">
      <w:bodyDiv w:val="1"/>
      <w:marLeft w:val="0"/>
      <w:marRight w:val="0"/>
      <w:marTop w:val="0"/>
      <w:marBottom w:val="0"/>
      <w:divBdr>
        <w:top w:val="none" w:sz="0" w:space="0" w:color="auto"/>
        <w:left w:val="none" w:sz="0" w:space="0" w:color="auto"/>
        <w:bottom w:val="none" w:sz="0" w:space="0" w:color="auto"/>
        <w:right w:val="none" w:sz="0" w:space="0" w:color="auto"/>
      </w:divBdr>
    </w:div>
    <w:div w:id="671030282">
      <w:bodyDiv w:val="1"/>
      <w:marLeft w:val="0"/>
      <w:marRight w:val="0"/>
      <w:marTop w:val="0"/>
      <w:marBottom w:val="0"/>
      <w:divBdr>
        <w:top w:val="none" w:sz="0" w:space="0" w:color="auto"/>
        <w:left w:val="none" w:sz="0" w:space="0" w:color="auto"/>
        <w:bottom w:val="none" w:sz="0" w:space="0" w:color="auto"/>
        <w:right w:val="none" w:sz="0" w:space="0" w:color="auto"/>
      </w:divBdr>
    </w:div>
    <w:div w:id="1576163409">
      <w:bodyDiv w:val="1"/>
      <w:marLeft w:val="0"/>
      <w:marRight w:val="0"/>
      <w:marTop w:val="0"/>
      <w:marBottom w:val="0"/>
      <w:divBdr>
        <w:top w:val="none" w:sz="0" w:space="0" w:color="auto"/>
        <w:left w:val="none" w:sz="0" w:space="0" w:color="auto"/>
        <w:bottom w:val="none" w:sz="0" w:space="0" w:color="auto"/>
        <w:right w:val="none" w:sz="0" w:space="0" w:color="auto"/>
      </w:divBdr>
    </w:div>
    <w:div w:id="20978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stostarosta@petrvaldobec.cz%20" TargetMode="External"/><Relationship Id="rId5" Type="http://schemas.openxmlformats.org/officeDocument/2006/relationships/webSettings" Target="webSettings.xml"/><Relationship Id="rId10" Type="http://schemas.openxmlformats.org/officeDocument/2006/relationships/hyperlink" Target="mailto:mistostarosta@petrvaldobec.cz" TargetMode="External"/><Relationship Id="rId4" Type="http://schemas.openxmlformats.org/officeDocument/2006/relationships/settings" Target="settings.xml"/><Relationship Id="rId9" Type="http://schemas.openxmlformats.org/officeDocument/2006/relationships/hyperlink" Target="mailto:kolos@petrvaldobec.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5BDF-8645-40B1-AAEE-161BED5D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7337</Words>
  <Characters>44357</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Návrh SoD</vt:lpstr>
    </vt:vector>
  </TitlesOfParts>
  <Company>VALUE ADDED, a.s.</Company>
  <LinksUpToDate>false</LinksUpToDate>
  <CharactersWithSpaces>51591</CharactersWithSpaces>
  <SharedDoc>false</SharedDoc>
  <HLinks>
    <vt:vector size="12" baseType="variant">
      <vt:variant>
        <vt:i4>4259881</vt:i4>
      </vt:variant>
      <vt:variant>
        <vt:i4>3</vt:i4>
      </vt:variant>
      <vt:variant>
        <vt:i4>0</vt:i4>
      </vt:variant>
      <vt:variant>
        <vt:i4>5</vt:i4>
      </vt:variant>
      <vt:variant>
        <vt:lpwstr>mailto:oustaraves@stara-ves.cz</vt:lpwstr>
      </vt:variant>
      <vt:variant>
        <vt:lpwstr/>
      </vt:variant>
      <vt:variant>
        <vt:i4>4259881</vt:i4>
      </vt:variant>
      <vt:variant>
        <vt:i4>0</vt:i4>
      </vt:variant>
      <vt:variant>
        <vt:i4>0</vt:i4>
      </vt:variant>
      <vt:variant>
        <vt:i4>5</vt:i4>
      </vt:variant>
      <vt:variant>
        <vt:lpwstr>mailto:oustaraves@stara-ves.cz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SoD</dc:title>
  <dc:subject>Kanalizace</dc:subject>
  <dc:creator>Miloš Kačírek</dc:creator>
  <cp:lastModifiedBy>Kačírek, Miloš</cp:lastModifiedBy>
  <cp:revision>16</cp:revision>
  <cp:lastPrinted>2016-09-12T09:12:00Z</cp:lastPrinted>
  <dcterms:created xsi:type="dcterms:W3CDTF">2021-04-19T07:11:00Z</dcterms:created>
  <dcterms:modified xsi:type="dcterms:W3CDTF">2021-06-07T12:46:00Z</dcterms:modified>
</cp:coreProperties>
</file>