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6F9" w:rsidRPr="00F12AC4" w:rsidRDefault="007206F9" w:rsidP="006C7F9E">
      <w:pPr>
        <w:pStyle w:val="Normlnweb"/>
        <w:tabs>
          <w:tab w:val="left" w:pos="0"/>
        </w:tabs>
        <w:spacing w:before="120" w:beforeAutospacing="0" w:after="120" w:afterAutospacing="0"/>
        <w:jc w:val="both"/>
        <w:rPr>
          <w:rFonts w:ascii="Calibri" w:hAnsi="Calibri" w:cs="Arial"/>
          <w:bCs/>
          <w:caps/>
          <w:sz w:val="22"/>
          <w:szCs w:val="22"/>
          <w:lang w:val="cs-CZ"/>
        </w:rPr>
      </w:pPr>
      <w:r w:rsidRPr="00F12AC4">
        <w:rPr>
          <w:rFonts w:ascii="Calibri" w:hAnsi="Calibri" w:cs="Arial"/>
          <w:bCs/>
          <w:caps/>
          <w:sz w:val="22"/>
          <w:szCs w:val="22"/>
          <w:lang w:val="cs-CZ"/>
        </w:rPr>
        <w:t xml:space="preserve">Příloha č. 3 zadávací dokumentace </w:t>
      </w:r>
    </w:p>
    <w:p w:rsidR="007206F9" w:rsidRPr="00F12AC4" w:rsidRDefault="007206F9" w:rsidP="006C7F9E">
      <w:pPr>
        <w:pStyle w:val="Normlnweb"/>
        <w:tabs>
          <w:tab w:val="left" w:pos="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Smlouva o dílo č.</w:t>
      </w:r>
    </w:p>
    <w:p w:rsidR="007206F9" w:rsidRPr="00F12AC4" w:rsidRDefault="007206F9" w:rsidP="006C7F9E">
      <w:pPr>
        <w:pStyle w:val="Normlnweb"/>
        <w:tabs>
          <w:tab w:val="left" w:pos="0"/>
        </w:tabs>
        <w:spacing w:before="120" w:beforeAutospacing="0" w:after="120" w:afterAutospacing="0"/>
        <w:jc w:val="both"/>
        <w:rPr>
          <w:rFonts w:ascii="Calibri" w:hAnsi="Calibri" w:cs="Arial"/>
          <w:bCs/>
          <w:sz w:val="22"/>
          <w:szCs w:val="22"/>
          <w:lang w:val="cs-CZ"/>
        </w:rPr>
      </w:pPr>
      <w:r w:rsidRPr="00F12AC4">
        <w:rPr>
          <w:rFonts w:ascii="Calibri" w:hAnsi="Calibri" w:cs="Arial"/>
          <w:bCs/>
          <w:sz w:val="22"/>
          <w:szCs w:val="22"/>
          <w:lang w:val="cs-CZ"/>
        </w:rPr>
        <w:t xml:space="preserve">Uzavřená ve smyslu § 536 a </w:t>
      </w:r>
      <w:proofErr w:type="spellStart"/>
      <w:r w:rsidRPr="00F12AC4">
        <w:rPr>
          <w:rFonts w:ascii="Calibri" w:hAnsi="Calibri" w:cs="Arial"/>
          <w:bCs/>
          <w:sz w:val="22"/>
          <w:szCs w:val="22"/>
          <w:lang w:val="cs-CZ"/>
        </w:rPr>
        <w:t>násl</w:t>
      </w:r>
      <w:proofErr w:type="spellEnd"/>
      <w:r w:rsidRPr="00F12AC4">
        <w:rPr>
          <w:rFonts w:ascii="Calibri" w:hAnsi="Calibri" w:cs="Arial"/>
          <w:bCs/>
          <w:sz w:val="22"/>
          <w:szCs w:val="22"/>
          <w:lang w:val="cs-CZ"/>
        </w:rPr>
        <w:t>. zákona č. 513/1991 Sb., obchodní zákoník, ve znění pozdějších předpisů</w:t>
      </w:r>
    </w:p>
    <w:p w:rsidR="007206F9" w:rsidRPr="00F12AC4" w:rsidRDefault="007206F9" w:rsidP="006C7F9E">
      <w:pPr>
        <w:pStyle w:val="Normlnweb"/>
        <w:tabs>
          <w:tab w:val="left" w:pos="0"/>
        </w:tabs>
        <w:spacing w:before="120" w:beforeAutospacing="0" w:after="120" w:afterAutospacing="0"/>
        <w:jc w:val="both"/>
        <w:rPr>
          <w:rFonts w:ascii="Calibri" w:hAnsi="Calibri" w:cs="Arial"/>
          <w:bCs/>
          <w:sz w:val="22"/>
          <w:szCs w:val="22"/>
          <w:lang w:val="cs-CZ"/>
        </w:rPr>
      </w:pPr>
    </w:p>
    <w:p w:rsidR="007206F9" w:rsidRPr="00F12AC4" w:rsidRDefault="007206F9" w:rsidP="006C7F9E">
      <w:pPr>
        <w:pStyle w:val="Normlnweb"/>
        <w:tabs>
          <w:tab w:val="left" w:pos="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I. Smluvní strany</w:t>
      </w:r>
    </w:p>
    <w:p w:rsidR="007206F9" w:rsidRPr="00F12AC4" w:rsidRDefault="007206F9" w:rsidP="006C7F9E">
      <w:pPr>
        <w:pStyle w:val="Zkladntextodsazen"/>
        <w:jc w:val="both"/>
        <w:rPr>
          <w:rFonts w:ascii="Calibri" w:hAnsi="Calibri"/>
          <w:sz w:val="22"/>
          <w:szCs w:val="22"/>
        </w:rPr>
      </w:pPr>
    </w:p>
    <w:p w:rsidR="007206F9" w:rsidRPr="00F12AC4" w:rsidRDefault="007206F9" w:rsidP="006C7F9E">
      <w:pPr>
        <w:pStyle w:val="Zkladntextodsazen"/>
        <w:jc w:val="both"/>
        <w:rPr>
          <w:rFonts w:ascii="Calibri" w:hAnsi="Calibri"/>
          <w:bCs/>
          <w:sz w:val="22"/>
          <w:szCs w:val="22"/>
        </w:rPr>
      </w:pPr>
      <w:r w:rsidRPr="00F12AC4">
        <w:rPr>
          <w:rFonts w:ascii="Calibri" w:hAnsi="Calibri"/>
          <w:bCs/>
          <w:sz w:val="22"/>
          <w:szCs w:val="22"/>
        </w:rPr>
        <w:t>Zhotovitel:</w:t>
      </w:r>
    </w:p>
    <w:p w:rsidR="00F12AC4" w:rsidRDefault="00F12AC4" w:rsidP="003462E7">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highlight w:val="yellow"/>
        </w:rPr>
        <w:t>_____________</w:t>
      </w:r>
    </w:p>
    <w:p w:rsidR="007206F9" w:rsidRPr="00F12AC4" w:rsidRDefault="007206F9" w:rsidP="003462E7">
      <w:pPr>
        <w:tabs>
          <w:tab w:val="left" w:pos="5999"/>
        </w:tabs>
        <w:spacing w:line="240" w:lineRule="atLeast"/>
        <w:ind w:left="1440" w:hanging="1440"/>
        <w:jc w:val="both"/>
        <w:rPr>
          <w:rFonts w:ascii="Calibri" w:hAnsi="Calibri" w:cs="Arial"/>
          <w:sz w:val="22"/>
          <w:szCs w:val="22"/>
          <w:shd w:val="clear" w:color="auto" w:fill="00FF00"/>
        </w:rPr>
      </w:pPr>
      <w:r w:rsidRPr="00F12AC4">
        <w:rPr>
          <w:rFonts w:ascii="Calibri" w:hAnsi="Calibri" w:cs="Arial"/>
          <w:sz w:val="22"/>
          <w:szCs w:val="22"/>
        </w:rPr>
        <w:t>IČ:</w:t>
      </w:r>
      <w:r w:rsidRPr="00F12AC4">
        <w:rPr>
          <w:rFonts w:ascii="Calibri" w:hAnsi="Calibri" w:cs="Arial"/>
          <w:sz w:val="22"/>
          <w:szCs w:val="22"/>
        </w:rPr>
        <w:tab/>
      </w:r>
      <w:r w:rsidR="00F12AC4" w:rsidRPr="00F12AC4">
        <w:rPr>
          <w:rFonts w:ascii="Calibri" w:hAnsi="Calibri" w:cs="Arial"/>
          <w:sz w:val="22"/>
          <w:szCs w:val="22"/>
          <w:highlight w:val="yellow"/>
        </w:rPr>
        <w:t>_____________</w:t>
      </w:r>
    </w:p>
    <w:p w:rsidR="007206F9" w:rsidRPr="00F12AC4" w:rsidRDefault="007206F9" w:rsidP="003462E7">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 xml:space="preserve">DIČ : </w:t>
      </w:r>
    </w:p>
    <w:p w:rsidR="007206F9" w:rsidRPr="00F12AC4" w:rsidRDefault="007206F9" w:rsidP="003462E7">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Sídlo:</w:t>
      </w:r>
      <w:r w:rsidRPr="00F12AC4">
        <w:rPr>
          <w:rFonts w:ascii="Calibri" w:hAnsi="Calibri" w:cs="Arial"/>
          <w:sz w:val="22"/>
          <w:szCs w:val="22"/>
        </w:rPr>
        <w:tab/>
      </w:r>
      <w:r w:rsidR="00F12AC4" w:rsidRPr="00F12AC4">
        <w:rPr>
          <w:rFonts w:ascii="Calibri" w:hAnsi="Calibri" w:cs="Arial"/>
          <w:sz w:val="22"/>
          <w:szCs w:val="22"/>
          <w:highlight w:val="yellow"/>
        </w:rPr>
        <w:t>_____________</w:t>
      </w:r>
    </w:p>
    <w:p w:rsidR="007206F9" w:rsidRPr="00F12AC4" w:rsidRDefault="007206F9" w:rsidP="003462E7">
      <w:pPr>
        <w:tabs>
          <w:tab w:val="left" w:pos="5999"/>
        </w:tabs>
        <w:spacing w:line="240" w:lineRule="atLeast"/>
        <w:ind w:left="1440" w:hanging="1440"/>
        <w:jc w:val="both"/>
        <w:rPr>
          <w:rFonts w:ascii="Calibri" w:hAnsi="Calibri" w:cs="Arial"/>
          <w:sz w:val="22"/>
          <w:szCs w:val="22"/>
        </w:rPr>
      </w:pPr>
      <w:proofErr w:type="spellStart"/>
      <w:r w:rsidRPr="00F12AC4">
        <w:rPr>
          <w:rFonts w:ascii="Calibri" w:hAnsi="Calibri" w:cs="Arial"/>
          <w:sz w:val="22"/>
          <w:szCs w:val="22"/>
        </w:rPr>
        <w:t>Zast</w:t>
      </w:r>
      <w:proofErr w:type="spellEnd"/>
      <w:r w:rsidRPr="00F12AC4">
        <w:rPr>
          <w:rFonts w:ascii="Calibri" w:hAnsi="Calibri" w:cs="Arial"/>
          <w:sz w:val="22"/>
          <w:szCs w:val="22"/>
        </w:rPr>
        <w:t xml:space="preserve">.: </w:t>
      </w:r>
      <w:r w:rsidRPr="00F12AC4">
        <w:rPr>
          <w:rFonts w:ascii="Calibri" w:hAnsi="Calibri" w:cs="Arial"/>
          <w:sz w:val="22"/>
          <w:szCs w:val="22"/>
        </w:rPr>
        <w:tab/>
      </w:r>
      <w:r w:rsidR="00F12AC4" w:rsidRPr="00F12AC4">
        <w:rPr>
          <w:rFonts w:ascii="Calibri" w:hAnsi="Calibri" w:cs="Arial"/>
          <w:sz w:val="22"/>
          <w:szCs w:val="22"/>
          <w:highlight w:val="yellow"/>
        </w:rPr>
        <w:t>_____________</w:t>
      </w:r>
    </w:p>
    <w:p w:rsidR="007206F9" w:rsidRPr="00F12AC4" w:rsidRDefault="007206F9" w:rsidP="003462E7">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 xml:space="preserve">Tel.: </w:t>
      </w:r>
      <w:r w:rsidRPr="00F12AC4">
        <w:rPr>
          <w:rFonts w:ascii="Calibri" w:hAnsi="Calibri" w:cs="Arial"/>
          <w:sz w:val="22"/>
          <w:szCs w:val="22"/>
        </w:rPr>
        <w:tab/>
      </w:r>
      <w:r w:rsidR="00F12AC4" w:rsidRPr="00F12AC4">
        <w:rPr>
          <w:rFonts w:ascii="Calibri" w:hAnsi="Calibri" w:cs="Arial"/>
          <w:sz w:val="22"/>
          <w:szCs w:val="22"/>
          <w:highlight w:val="yellow"/>
        </w:rPr>
        <w:t>_____________</w:t>
      </w:r>
    </w:p>
    <w:p w:rsidR="007206F9" w:rsidRPr="00F12AC4" w:rsidRDefault="007206F9" w:rsidP="003462E7">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E-mail:</w:t>
      </w:r>
      <w:r w:rsidRPr="00F12AC4">
        <w:rPr>
          <w:rFonts w:ascii="Calibri" w:hAnsi="Calibri" w:cs="Arial"/>
          <w:sz w:val="22"/>
          <w:szCs w:val="22"/>
        </w:rPr>
        <w:tab/>
      </w:r>
      <w:r w:rsidR="00F12AC4" w:rsidRPr="00F12AC4">
        <w:rPr>
          <w:rFonts w:ascii="Calibri" w:hAnsi="Calibri" w:cs="Arial"/>
          <w:sz w:val="22"/>
          <w:szCs w:val="22"/>
          <w:highlight w:val="yellow"/>
        </w:rPr>
        <w:t>_____________</w:t>
      </w:r>
    </w:p>
    <w:p w:rsidR="007206F9" w:rsidRPr="00F12AC4" w:rsidRDefault="007206F9" w:rsidP="003462E7">
      <w:pPr>
        <w:jc w:val="both"/>
        <w:rPr>
          <w:rFonts w:ascii="Calibri" w:hAnsi="Calibri" w:cs="Arial"/>
          <w:sz w:val="22"/>
          <w:szCs w:val="22"/>
        </w:rPr>
      </w:pPr>
      <w:r w:rsidRPr="00F12AC4">
        <w:rPr>
          <w:rFonts w:ascii="Calibri" w:hAnsi="Calibri" w:cs="Arial"/>
          <w:sz w:val="22"/>
          <w:szCs w:val="22"/>
        </w:rPr>
        <w:t xml:space="preserve">Bankovní spojení:   </w:t>
      </w:r>
      <w:r w:rsidR="00F12AC4" w:rsidRPr="00F12AC4">
        <w:rPr>
          <w:rFonts w:ascii="Calibri" w:hAnsi="Calibri" w:cs="Arial"/>
          <w:sz w:val="22"/>
          <w:szCs w:val="22"/>
          <w:highlight w:val="yellow"/>
        </w:rPr>
        <w:t>_____________</w:t>
      </w:r>
    </w:p>
    <w:p w:rsidR="007206F9" w:rsidRPr="00F12AC4" w:rsidRDefault="007206F9" w:rsidP="003462E7">
      <w:pPr>
        <w:pStyle w:val="Zkladntextodsazen"/>
        <w:jc w:val="both"/>
        <w:rPr>
          <w:rFonts w:ascii="Calibri" w:hAnsi="Calibri"/>
          <w:b w:val="0"/>
          <w:sz w:val="22"/>
          <w:szCs w:val="22"/>
        </w:rPr>
      </w:pPr>
      <w:r w:rsidRPr="00F12AC4">
        <w:rPr>
          <w:rFonts w:ascii="Calibri" w:hAnsi="Calibri"/>
          <w:b w:val="0"/>
          <w:sz w:val="22"/>
          <w:szCs w:val="22"/>
        </w:rPr>
        <w:t>číslo účtu:</w:t>
      </w:r>
      <w:r w:rsidRPr="00F12AC4">
        <w:rPr>
          <w:rFonts w:ascii="Calibri" w:hAnsi="Calibri"/>
          <w:b w:val="0"/>
          <w:sz w:val="22"/>
          <w:szCs w:val="22"/>
        </w:rPr>
        <w:tab/>
      </w:r>
      <w:r w:rsidR="00F12AC4" w:rsidRPr="00F12AC4">
        <w:rPr>
          <w:rFonts w:ascii="Calibri" w:hAnsi="Calibri"/>
          <w:sz w:val="22"/>
          <w:szCs w:val="22"/>
          <w:highlight w:val="yellow"/>
        </w:rPr>
        <w:t>_____________</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a</w:t>
      </w:r>
    </w:p>
    <w:p w:rsidR="007206F9" w:rsidRPr="00F12AC4" w:rsidRDefault="007206F9" w:rsidP="006C7F9E">
      <w:pPr>
        <w:jc w:val="both"/>
        <w:rPr>
          <w:rFonts w:ascii="Calibri" w:hAnsi="Calibri" w:cs="Arial"/>
          <w:b/>
          <w:sz w:val="22"/>
          <w:szCs w:val="22"/>
        </w:rPr>
      </w:pPr>
    </w:p>
    <w:p w:rsidR="007206F9" w:rsidRPr="00F12AC4" w:rsidRDefault="007206F9" w:rsidP="006C7F9E">
      <w:pPr>
        <w:jc w:val="both"/>
        <w:rPr>
          <w:rFonts w:ascii="Calibri" w:hAnsi="Calibri" w:cs="Arial"/>
          <w:b/>
          <w:sz w:val="22"/>
          <w:szCs w:val="22"/>
        </w:rPr>
      </w:pPr>
      <w:r w:rsidRPr="00F12AC4">
        <w:rPr>
          <w:rFonts w:ascii="Calibri" w:hAnsi="Calibri" w:cs="Arial"/>
          <w:b/>
          <w:sz w:val="22"/>
          <w:szCs w:val="22"/>
        </w:rPr>
        <w:t>Objednatel:</w:t>
      </w:r>
    </w:p>
    <w:p w:rsidR="007206F9" w:rsidRPr="00F12AC4" w:rsidRDefault="007206F9" w:rsidP="00F246C0">
      <w:pPr>
        <w:rPr>
          <w:rFonts w:ascii="Calibri" w:hAnsi="Calibri" w:cs="Arial"/>
          <w:sz w:val="22"/>
          <w:szCs w:val="22"/>
        </w:rPr>
      </w:pPr>
      <w:r w:rsidRPr="00F12AC4">
        <w:rPr>
          <w:rFonts w:ascii="Calibri" w:hAnsi="Calibri" w:cs="Arial"/>
          <w:sz w:val="22"/>
          <w:szCs w:val="22"/>
        </w:rPr>
        <w:t>Oborová zdravotní pojišťovna zaměstnanců bank, pojišťoven a stavebnictví</w:t>
      </w:r>
    </w:p>
    <w:p w:rsidR="007206F9" w:rsidRPr="00F12AC4" w:rsidRDefault="007206F9" w:rsidP="006C7F9E">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IČ:</w:t>
      </w:r>
      <w:r w:rsidRPr="00F12AC4">
        <w:rPr>
          <w:rFonts w:ascii="Calibri" w:hAnsi="Calibri" w:cs="Arial"/>
          <w:sz w:val="22"/>
          <w:szCs w:val="22"/>
        </w:rPr>
        <w:tab/>
        <w:t>47114321</w:t>
      </w:r>
    </w:p>
    <w:p w:rsidR="007206F9" w:rsidRPr="00F12AC4" w:rsidRDefault="007206F9" w:rsidP="009E4DF8">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DIČ</w:t>
      </w:r>
      <w:r w:rsidRPr="00F12AC4">
        <w:rPr>
          <w:rFonts w:ascii="Calibri" w:hAnsi="Calibri" w:cs="Arial"/>
          <w:sz w:val="22"/>
          <w:szCs w:val="22"/>
        </w:rPr>
        <w:tab/>
        <w:t>CZ47114321</w:t>
      </w:r>
    </w:p>
    <w:p w:rsidR="007206F9" w:rsidRPr="00F12AC4" w:rsidRDefault="007206F9" w:rsidP="006C7F9E">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Sídlo:</w:t>
      </w:r>
      <w:r w:rsidRPr="00F12AC4">
        <w:rPr>
          <w:rFonts w:ascii="Calibri" w:hAnsi="Calibri" w:cs="Arial"/>
          <w:sz w:val="22"/>
          <w:szCs w:val="22"/>
        </w:rPr>
        <w:tab/>
      </w:r>
      <w:proofErr w:type="spellStart"/>
      <w:r w:rsidRPr="00F12AC4">
        <w:rPr>
          <w:rFonts w:ascii="Calibri" w:hAnsi="Calibri" w:cs="Arial"/>
          <w:sz w:val="22"/>
          <w:szCs w:val="22"/>
        </w:rPr>
        <w:t>Roškotova</w:t>
      </w:r>
      <w:proofErr w:type="spellEnd"/>
      <w:r w:rsidRPr="00F12AC4">
        <w:rPr>
          <w:rFonts w:ascii="Calibri" w:hAnsi="Calibri" w:cs="Arial"/>
          <w:sz w:val="22"/>
          <w:szCs w:val="22"/>
        </w:rPr>
        <w:t xml:space="preserve"> 1225/1, PSČ 140 21, Praha 4</w:t>
      </w:r>
    </w:p>
    <w:p w:rsidR="007206F9" w:rsidRPr="00F12AC4" w:rsidRDefault="007206F9" w:rsidP="006C7F9E">
      <w:pPr>
        <w:tabs>
          <w:tab w:val="left" w:pos="5999"/>
        </w:tabs>
        <w:spacing w:line="240" w:lineRule="atLeast"/>
        <w:ind w:left="1440" w:hanging="1440"/>
        <w:jc w:val="both"/>
        <w:rPr>
          <w:rFonts w:ascii="Calibri" w:hAnsi="Calibri" w:cs="Arial"/>
          <w:sz w:val="22"/>
          <w:szCs w:val="22"/>
        </w:rPr>
      </w:pPr>
      <w:proofErr w:type="spellStart"/>
      <w:r w:rsidRPr="00F12AC4">
        <w:rPr>
          <w:rFonts w:ascii="Calibri" w:hAnsi="Calibri" w:cs="Arial"/>
          <w:sz w:val="22"/>
          <w:szCs w:val="22"/>
        </w:rPr>
        <w:t>Zast</w:t>
      </w:r>
      <w:proofErr w:type="spellEnd"/>
      <w:r w:rsidRPr="00F12AC4">
        <w:rPr>
          <w:rFonts w:ascii="Calibri" w:hAnsi="Calibri" w:cs="Arial"/>
          <w:sz w:val="22"/>
          <w:szCs w:val="22"/>
        </w:rPr>
        <w:t xml:space="preserve">.: </w:t>
      </w:r>
      <w:r w:rsidRPr="00F12AC4">
        <w:rPr>
          <w:rFonts w:ascii="Calibri" w:hAnsi="Calibri" w:cs="Arial"/>
          <w:sz w:val="22"/>
          <w:szCs w:val="22"/>
        </w:rPr>
        <w:tab/>
        <w:t>Ing. Ladislavem Friedrichem, CSc., generálním ředitelem</w:t>
      </w:r>
    </w:p>
    <w:p w:rsidR="007206F9" w:rsidRPr="00F12AC4" w:rsidRDefault="007206F9" w:rsidP="006C7F9E">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 xml:space="preserve">Tel.: </w:t>
      </w:r>
      <w:r w:rsidRPr="00F12AC4">
        <w:rPr>
          <w:rFonts w:ascii="Calibri" w:hAnsi="Calibri" w:cs="Arial"/>
          <w:sz w:val="22"/>
          <w:szCs w:val="22"/>
        </w:rPr>
        <w:tab/>
      </w:r>
      <w:r w:rsidRPr="00F12AC4">
        <w:rPr>
          <w:rFonts w:ascii="Calibri" w:hAnsi="Calibri" w:cs="Arial"/>
          <w:sz w:val="22"/>
          <w:szCs w:val="22"/>
          <w:highlight w:val="yellow"/>
        </w:rPr>
        <w:t>_____________</w:t>
      </w:r>
    </w:p>
    <w:p w:rsidR="007206F9" w:rsidRPr="00F12AC4" w:rsidRDefault="007206F9" w:rsidP="006C7F9E">
      <w:pPr>
        <w:tabs>
          <w:tab w:val="left" w:pos="5999"/>
        </w:tabs>
        <w:spacing w:line="240" w:lineRule="atLeast"/>
        <w:ind w:left="1440" w:hanging="1440"/>
        <w:jc w:val="both"/>
        <w:rPr>
          <w:rFonts w:ascii="Calibri" w:hAnsi="Calibri" w:cs="Arial"/>
          <w:sz w:val="22"/>
          <w:szCs w:val="22"/>
        </w:rPr>
      </w:pPr>
      <w:r w:rsidRPr="00F12AC4">
        <w:rPr>
          <w:rFonts w:ascii="Calibri" w:hAnsi="Calibri" w:cs="Arial"/>
          <w:sz w:val="22"/>
          <w:szCs w:val="22"/>
        </w:rPr>
        <w:t>E-mail:</w:t>
      </w:r>
      <w:r w:rsidRPr="00F12AC4">
        <w:rPr>
          <w:rFonts w:ascii="Calibri" w:hAnsi="Calibri" w:cs="Arial"/>
          <w:sz w:val="22"/>
          <w:szCs w:val="22"/>
        </w:rPr>
        <w:tab/>
      </w:r>
      <w:r w:rsidRPr="00F12AC4">
        <w:rPr>
          <w:rFonts w:ascii="Calibri" w:hAnsi="Calibri" w:cs="Arial"/>
          <w:sz w:val="22"/>
          <w:szCs w:val="22"/>
          <w:highlight w:val="yellow"/>
        </w:rPr>
        <w:t>_____________</w:t>
      </w: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 xml:space="preserve">Bankovní spojení:  </w:t>
      </w:r>
      <w:r w:rsidRPr="00F12AC4">
        <w:rPr>
          <w:rFonts w:ascii="Calibri" w:hAnsi="Calibri" w:cs="Arial"/>
          <w:sz w:val="22"/>
          <w:szCs w:val="22"/>
          <w:highlight w:val="yellow"/>
        </w:rPr>
        <w:t>_____________</w:t>
      </w: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číslo účtu:</w:t>
      </w:r>
      <w:r w:rsidRPr="00F12AC4">
        <w:rPr>
          <w:rFonts w:ascii="Calibri" w:hAnsi="Calibri"/>
          <w:b w:val="0"/>
          <w:sz w:val="22"/>
          <w:szCs w:val="22"/>
        </w:rPr>
        <w:tab/>
      </w:r>
      <w:r w:rsidRPr="00F12AC4">
        <w:rPr>
          <w:rFonts w:ascii="Calibri" w:hAnsi="Calibri"/>
          <w:sz w:val="22"/>
          <w:szCs w:val="22"/>
          <w:highlight w:val="yellow"/>
        </w:rPr>
        <w:t>_____________</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pStyle w:val="Zkladntextodsazen"/>
        <w:jc w:val="both"/>
        <w:rPr>
          <w:rFonts w:ascii="Calibri" w:hAnsi="Calibri"/>
          <w:b w:val="0"/>
          <w:sz w:val="22"/>
          <w:szCs w:val="22"/>
        </w:rPr>
      </w:pPr>
    </w:p>
    <w:p w:rsidR="007206F9" w:rsidRPr="00F12AC4" w:rsidRDefault="007206F9" w:rsidP="00EF7517">
      <w:pPr>
        <w:pStyle w:val="Zkladntextodsazen"/>
        <w:jc w:val="both"/>
        <w:rPr>
          <w:rFonts w:ascii="Calibri" w:hAnsi="Calibri"/>
          <w:b w:val="0"/>
          <w:sz w:val="22"/>
          <w:szCs w:val="22"/>
        </w:rPr>
      </w:pPr>
      <w:r w:rsidRPr="00F12AC4">
        <w:rPr>
          <w:rFonts w:ascii="Calibri" w:hAnsi="Calibri"/>
          <w:b w:val="0"/>
          <w:sz w:val="22"/>
          <w:szCs w:val="22"/>
        </w:rPr>
        <w:t>Smluvní strany prohlašují, že údaje, které uvedly v tomto článku smlouvy, jsou ke dni uzavření</w:t>
      </w:r>
      <w:r w:rsidR="00EF7517">
        <w:rPr>
          <w:rFonts w:ascii="Calibri" w:hAnsi="Calibri"/>
          <w:b w:val="0"/>
          <w:sz w:val="22"/>
          <w:szCs w:val="22"/>
        </w:rPr>
        <w:t xml:space="preserve"> této smlouvy pravdivé </w:t>
      </w:r>
      <w:r w:rsidRPr="00F12AC4">
        <w:rPr>
          <w:rFonts w:ascii="Calibri" w:hAnsi="Calibri"/>
          <w:b w:val="0"/>
          <w:sz w:val="22"/>
          <w:szCs w:val="22"/>
        </w:rPr>
        <w:t>a v souladu s aktuálním právním i faktickým stavem, kterého se obě smluvní strany mohou kdykoliv dovolat, a že osoby zde uvedené jsou jejich oprávněnými zástupci. Smluvní strany se zavazují, že změny dotčených údajů oznámí bez prodlení druhé straně. Jestliže tak jedna strana neučiní, nahradí druhé straně veškerou škodu, která druhé straně vznikla opomenutím strany první.</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sz w:val="22"/>
          <w:szCs w:val="22"/>
          <w:lang w:val="cs-CZ"/>
        </w:rPr>
      </w:pPr>
      <w:r w:rsidRPr="00F12AC4">
        <w:rPr>
          <w:rFonts w:ascii="Calibri" w:hAnsi="Calibri" w:cs="Arial"/>
          <w:b/>
          <w:sz w:val="22"/>
          <w:szCs w:val="22"/>
          <w:lang w:val="cs-CZ"/>
        </w:rPr>
        <w:t>II.  Všeobecná ustanovení</w:t>
      </w:r>
    </w:p>
    <w:p w:rsidR="007206F9" w:rsidRPr="00B112C3" w:rsidRDefault="007206F9" w:rsidP="00B112C3">
      <w:pPr>
        <w:autoSpaceDE w:val="0"/>
        <w:autoSpaceDN w:val="0"/>
        <w:adjustRightInd w:val="0"/>
        <w:jc w:val="both"/>
        <w:rPr>
          <w:rFonts w:ascii="Calibri" w:hAnsi="Calibri"/>
          <w:sz w:val="22"/>
          <w:szCs w:val="22"/>
        </w:rPr>
      </w:pPr>
      <w:r w:rsidRPr="00F12AC4">
        <w:rPr>
          <w:rFonts w:ascii="Calibri" w:hAnsi="Calibri" w:cs="Arial"/>
          <w:sz w:val="22"/>
          <w:szCs w:val="22"/>
        </w:rPr>
        <w:t xml:space="preserve">2.1.   </w:t>
      </w:r>
      <w:r w:rsidRPr="00F12AC4">
        <w:rPr>
          <w:rFonts w:ascii="Calibri" w:hAnsi="Calibri" w:cs="Arial"/>
          <w:bCs/>
          <w:sz w:val="22"/>
          <w:szCs w:val="22"/>
        </w:rPr>
        <w:t xml:space="preserve">Tato smlouva je uzavírána na základě rozhodnutí zadavatele </w:t>
      </w:r>
      <w:proofErr w:type="spellStart"/>
      <w:r w:rsidRPr="00F12AC4">
        <w:rPr>
          <w:rFonts w:ascii="Calibri" w:hAnsi="Calibri" w:cs="Arial"/>
          <w:bCs/>
          <w:sz w:val="22"/>
          <w:szCs w:val="22"/>
        </w:rPr>
        <w:t>č.j</w:t>
      </w:r>
      <w:proofErr w:type="spellEnd"/>
      <w:r w:rsidRPr="00F12AC4">
        <w:rPr>
          <w:rFonts w:ascii="Calibri" w:hAnsi="Calibri" w:cs="Arial"/>
          <w:bCs/>
          <w:sz w:val="22"/>
          <w:szCs w:val="22"/>
        </w:rPr>
        <w:t>.</w:t>
      </w:r>
      <w:r w:rsidRPr="00F12AC4">
        <w:rPr>
          <w:rFonts w:ascii="Calibri" w:hAnsi="Calibri" w:cs="Arial"/>
          <w:sz w:val="22"/>
          <w:szCs w:val="22"/>
          <w:highlight w:val="yellow"/>
        </w:rPr>
        <w:t>_____________</w:t>
      </w:r>
      <w:r w:rsidRPr="00F12AC4">
        <w:rPr>
          <w:rFonts w:ascii="Calibri" w:hAnsi="Calibri" w:cs="Arial"/>
          <w:bCs/>
          <w:sz w:val="22"/>
          <w:szCs w:val="22"/>
        </w:rPr>
        <w:t>, ze dne</w:t>
      </w:r>
      <w:r w:rsidRPr="00F12AC4">
        <w:rPr>
          <w:rFonts w:ascii="Calibri" w:hAnsi="Calibri" w:cs="Arial"/>
          <w:sz w:val="22"/>
          <w:szCs w:val="22"/>
          <w:highlight w:val="yellow"/>
        </w:rPr>
        <w:t>_____________</w:t>
      </w:r>
      <w:r w:rsidRPr="00F12AC4">
        <w:rPr>
          <w:rFonts w:ascii="Calibri" w:hAnsi="Calibri" w:cs="Arial"/>
          <w:sz w:val="22"/>
          <w:szCs w:val="22"/>
        </w:rPr>
        <w:t xml:space="preserve"> </w:t>
      </w:r>
      <w:r w:rsidRPr="00F12AC4">
        <w:rPr>
          <w:rFonts w:ascii="Calibri" w:hAnsi="Calibri" w:cs="Arial"/>
          <w:bCs/>
          <w:sz w:val="22"/>
          <w:szCs w:val="22"/>
        </w:rPr>
        <w:t xml:space="preserve">o výběru nejvhodnější nabídky v rámci zadávacího řízení na veřejnou zakázku „Vybudování </w:t>
      </w:r>
      <w:proofErr w:type="spellStart"/>
      <w:r w:rsidRPr="00F12AC4">
        <w:rPr>
          <w:rFonts w:ascii="Calibri" w:hAnsi="Calibri" w:cs="Arial"/>
          <w:bCs/>
          <w:sz w:val="22"/>
          <w:szCs w:val="22"/>
        </w:rPr>
        <w:t>serverovny</w:t>
      </w:r>
      <w:proofErr w:type="spellEnd"/>
      <w:r w:rsidRPr="00F12AC4">
        <w:rPr>
          <w:rFonts w:ascii="Calibri" w:hAnsi="Calibri" w:cs="Arial"/>
          <w:bCs/>
          <w:sz w:val="22"/>
          <w:szCs w:val="22"/>
        </w:rPr>
        <w:t xml:space="preserve"> č. 3 v budově A, objektu OZP - 207“, </w:t>
      </w:r>
      <w:proofErr w:type="spellStart"/>
      <w:r w:rsidRPr="00F12AC4">
        <w:rPr>
          <w:rFonts w:ascii="Calibri" w:hAnsi="Calibri" w:cs="Arial"/>
          <w:bCs/>
          <w:sz w:val="22"/>
          <w:szCs w:val="22"/>
        </w:rPr>
        <w:t>č.j</w:t>
      </w:r>
      <w:proofErr w:type="spellEnd"/>
      <w:r w:rsidRPr="00F12AC4">
        <w:rPr>
          <w:rFonts w:ascii="Calibri" w:hAnsi="Calibri" w:cs="Arial"/>
          <w:bCs/>
          <w:sz w:val="22"/>
          <w:szCs w:val="22"/>
        </w:rPr>
        <w:t>. zadavatele</w:t>
      </w:r>
      <w:r w:rsidRPr="00B112C3">
        <w:rPr>
          <w:rFonts w:ascii="Calibri" w:hAnsi="Calibri" w:cs="Arial"/>
          <w:bCs/>
          <w:sz w:val="22"/>
          <w:szCs w:val="22"/>
        </w:rPr>
        <w:t xml:space="preserve">: </w:t>
      </w:r>
      <w:r w:rsidR="00B112C3" w:rsidRPr="00B112C3">
        <w:rPr>
          <w:rFonts w:ascii="Calibri" w:hAnsi="Calibri" w:cs="Arial"/>
          <w:bCs/>
          <w:sz w:val="22"/>
          <w:szCs w:val="22"/>
        </w:rPr>
        <w:t>OZP-VZ-2013-004</w:t>
      </w:r>
      <w:r w:rsidRPr="00B112C3">
        <w:rPr>
          <w:rFonts w:ascii="Calibri" w:hAnsi="Calibri" w:cs="Arial"/>
          <w:bCs/>
          <w:sz w:val="22"/>
          <w:szCs w:val="22"/>
        </w:rPr>
        <w:t>, Ev</w:t>
      </w:r>
      <w:r w:rsidRPr="00F12AC4">
        <w:rPr>
          <w:rFonts w:ascii="Calibri" w:hAnsi="Calibri" w:cs="Arial"/>
          <w:sz w:val="22"/>
          <w:szCs w:val="22"/>
        </w:rPr>
        <w:t xml:space="preserve">. </w:t>
      </w:r>
      <w:r w:rsidRPr="00F12AC4">
        <w:rPr>
          <w:rFonts w:ascii="Calibri" w:hAnsi="Calibri" w:cs="Arial"/>
          <w:bCs/>
          <w:sz w:val="22"/>
          <w:szCs w:val="22"/>
        </w:rPr>
        <w:t xml:space="preserve">č. VZ: </w:t>
      </w:r>
      <w:r w:rsidR="00B112C3" w:rsidRPr="00B112C3">
        <w:rPr>
          <w:rFonts w:ascii="Calibri" w:hAnsi="Calibri" w:cs="Arial"/>
          <w:bCs/>
          <w:sz w:val="22"/>
          <w:szCs w:val="22"/>
        </w:rPr>
        <w:t>VZ 230971</w:t>
      </w:r>
      <w:r w:rsidR="00B112C3">
        <w:rPr>
          <w:rFonts w:ascii="Calibri" w:hAnsi="Calibri"/>
          <w:sz w:val="22"/>
          <w:szCs w:val="22"/>
        </w:rPr>
        <w:t xml:space="preserve"> </w:t>
      </w:r>
      <w:r w:rsidRPr="00F12AC4">
        <w:rPr>
          <w:rFonts w:ascii="Calibri" w:hAnsi="Calibri" w:cs="Arial"/>
          <w:sz w:val="22"/>
          <w:szCs w:val="22"/>
        </w:rPr>
        <w:t>(dále</w:t>
      </w:r>
      <w:r w:rsidRPr="00F12AC4">
        <w:rPr>
          <w:rFonts w:ascii="Calibri" w:hAnsi="Calibri" w:cs="Arial"/>
          <w:bCs/>
          <w:sz w:val="22"/>
          <w:szCs w:val="22"/>
        </w:rPr>
        <w:t xml:space="preserve"> „veřejná zakázka“) a nabídky zhotovitele pro plnění veřejné zakázky. Dílem se rozumí </w:t>
      </w:r>
      <w:r w:rsidR="00B112C3">
        <w:rPr>
          <w:rFonts w:ascii="Calibri" w:hAnsi="Calibri" w:cs="Arial"/>
          <w:bCs/>
          <w:sz w:val="22"/>
          <w:szCs w:val="22"/>
        </w:rPr>
        <w:t>provedení</w:t>
      </w:r>
      <w:r w:rsidRPr="00F12AC4">
        <w:rPr>
          <w:rFonts w:ascii="Calibri" w:hAnsi="Calibri" w:cs="Arial"/>
          <w:bCs/>
          <w:sz w:val="22"/>
          <w:szCs w:val="22"/>
        </w:rPr>
        <w:t xml:space="preserve"> stavebních prací ve smyslu čl. II odst. 2.2. této smlouvy směřujících k dosažení výsledku podle Dokumentace</w:t>
      </w:r>
      <w:r w:rsidRPr="00F12AC4">
        <w:rPr>
          <w:rFonts w:ascii="Calibri" w:hAnsi="Calibri" w:cs="Arial"/>
          <w:sz w:val="22"/>
          <w:szCs w:val="22"/>
        </w:rPr>
        <w:t xml:space="preserve"> zakázky (jak je tato níže specifikována v čl. VIII této smlouvy). </w:t>
      </w:r>
      <w:r w:rsidR="00B112C3">
        <w:rPr>
          <w:rFonts w:ascii="Calibri" w:hAnsi="Calibri" w:cs="Arial"/>
          <w:sz w:val="22"/>
          <w:szCs w:val="22"/>
        </w:rPr>
        <w:t xml:space="preserve">provedení </w:t>
      </w:r>
      <w:r w:rsidRPr="00F12AC4">
        <w:rPr>
          <w:rFonts w:ascii="Calibri" w:hAnsi="Calibri" w:cs="Arial"/>
          <w:sz w:val="22"/>
          <w:szCs w:val="22"/>
        </w:rPr>
        <w:t xml:space="preserve">stavebních prací zahrnuje všechny potřebné materiály, výrobky a práce, včetně protokolů o provedení předepsaných zkoušek a revizí. </w:t>
      </w:r>
    </w:p>
    <w:p w:rsidR="007206F9" w:rsidRPr="00F12AC4" w:rsidRDefault="007206F9" w:rsidP="006C7F9E">
      <w:pPr>
        <w:tabs>
          <w:tab w:val="left" w:pos="-720"/>
        </w:tabs>
        <w:spacing w:before="120"/>
        <w:jc w:val="both"/>
        <w:rPr>
          <w:rFonts w:ascii="Calibri" w:hAnsi="Calibri" w:cs="Arial"/>
          <w:sz w:val="22"/>
          <w:szCs w:val="22"/>
        </w:rPr>
      </w:pPr>
    </w:p>
    <w:p w:rsidR="007206F9" w:rsidRPr="00F12AC4" w:rsidRDefault="007206F9">
      <w:pPr>
        <w:pStyle w:val="Zkladntextodsazen"/>
        <w:tabs>
          <w:tab w:val="left" w:pos="252"/>
        </w:tabs>
        <w:jc w:val="both"/>
        <w:rPr>
          <w:rFonts w:ascii="Calibri" w:hAnsi="Calibri"/>
          <w:bCs/>
          <w:sz w:val="22"/>
          <w:szCs w:val="22"/>
        </w:rPr>
      </w:pPr>
      <w:r w:rsidRPr="00F12AC4">
        <w:rPr>
          <w:rFonts w:ascii="Calibri" w:hAnsi="Calibri"/>
          <w:b w:val="0"/>
          <w:sz w:val="22"/>
          <w:szCs w:val="22"/>
        </w:rPr>
        <w:lastRenderedPageBreak/>
        <w:t xml:space="preserve">2.2.   </w:t>
      </w:r>
      <w:r w:rsidRPr="00F12AC4">
        <w:rPr>
          <w:rFonts w:ascii="Calibri" w:hAnsi="Calibri"/>
          <w:sz w:val="22"/>
          <w:szCs w:val="22"/>
        </w:rPr>
        <w:t xml:space="preserve">Předmětem plnění veřejné zakázky je provedení stavebních prací, montážních a řemeslných prací, dodávka materiálů a zařízení potřebných pro provedení stavby „vybudování </w:t>
      </w:r>
      <w:proofErr w:type="spellStart"/>
      <w:r w:rsidRPr="00F12AC4">
        <w:rPr>
          <w:rFonts w:ascii="Calibri" w:hAnsi="Calibri"/>
          <w:sz w:val="22"/>
          <w:szCs w:val="22"/>
        </w:rPr>
        <w:t>serverovny</w:t>
      </w:r>
      <w:proofErr w:type="spellEnd"/>
      <w:r w:rsidRPr="00F12AC4">
        <w:rPr>
          <w:rFonts w:ascii="Calibri" w:hAnsi="Calibri"/>
          <w:sz w:val="22"/>
          <w:szCs w:val="22"/>
        </w:rPr>
        <w:t xml:space="preserve"> č. 3 v budově a objektu OZP - 207“ </w:t>
      </w:r>
      <w:r w:rsidRPr="00F12AC4">
        <w:rPr>
          <w:rFonts w:ascii="Calibri" w:hAnsi="Calibri"/>
          <w:b w:val="0"/>
          <w:sz w:val="22"/>
          <w:szCs w:val="22"/>
        </w:rPr>
        <w:t xml:space="preserve">na adrese </w:t>
      </w:r>
      <w:proofErr w:type="spellStart"/>
      <w:r w:rsidRPr="00F12AC4">
        <w:rPr>
          <w:rFonts w:ascii="Calibri" w:hAnsi="Calibri"/>
          <w:b w:val="0"/>
          <w:sz w:val="22"/>
          <w:szCs w:val="22"/>
        </w:rPr>
        <w:t>Roškotova</w:t>
      </w:r>
      <w:proofErr w:type="spellEnd"/>
      <w:r w:rsidRPr="00F12AC4">
        <w:rPr>
          <w:rFonts w:ascii="Calibri" w:hAnsi="Calibri"/>
          <w:b w:val="0"/>
          <w:sz w:val="22"/>
          <w:szCs w:val="22"/>
        </w:rPr>
        <w:t xml:space="preserve"> 1225/1, 140 21, Praha 4, a to </w:t>
      </w:r>
      <w:r w:rsidRPr="00F12AC4">
        <w:rPr>
          <w:rFonts w:ascii="Calibri" w:hAnsi="Calibri"/>
          <w:b w:val="0"/>
          <w:bCs/>
          <w:sz w:val="22"/>
          <w:szCs w:val="22"/>
        </w:rPr>
        <w:t xml:space="preserve">v rozsahu a podle Dokumentace zakázky (jak je tato níže specifikována </w:t>
      </w:r>
      <w:r w:rsidRPr="00F12AC4">
        <w:rPr>
          <w:rFonts w:ascii="Calibri" w:hAnsi="Calibri"/>
          <w:b w:val="0"/>
          <w:sz w:val="22"/>
          <w:szCs w:val="22"/>
        </w:rPr>
        <w:t>v čl. VIII této smlouvy</w:t>
      </w:r>
      <w:r w:rsidRPr="00F12AC4">
        <w:rPr>
          <w:rFonts w:ascii="Calibri" w:hAnsi="Calibri"/>
          <w:b w:val="0"/>
          <w:bCs/>
          <w:sz w:val="22"/>
          <w:szCs w:val="22"/>
        </w:rPr>
        <w:t>), na základě a za podmínek stanovených touto smlouvou.</w:t>
      </w:r>
    </w:p>
    <w:p w:rsidR="00EF7517" w:rsidRDefault="00EF7517" w:rsidP="00BF4603">
      <w:pPr>
        <w:rPr>
          <w:rFonts w:ascii="Calibri" w:hAnsi="Calibri" w:cs="Arial"/>
          <w:sz w:val="22"/>
          <w:szCs w:val="22"/>
        </w:rPr>
      </w:pPr>
    </w:p>
    <w:p w:rsidR="007206F9" w:rsidRPr="00F12AC4" w:rsidRDefault="007206F9" w:rsidP="00BF4603">
      <w:pPr>
        <w:rPr>
          <w:rFonts w:ascii="Calibri" w:hAnsi="Calibri" w:cs="Arial"/>
          <w:sz w:val="22"/>
          <w:szCs w:val="22"/>
        </w:rPr>
      </w:pPr>
      <w:r w:rsidRPr="00F12AC4">
        <w:rPr>
          <w:rFonts w:ascii="Calibri" w:hAnsi="Calibri" w:cs="Arial"/>
          <w:sz w:val="22"/>
          <w:szCs w:val="22"/>
        </w:rPr>
        <w:t>Předmět plnění veřejné zakázky</w:t>
      </w:r>
      <w:r w:rsidR="003012F0">
        <w:rPr>
          <w:rFonts w:ascii="Calibri" w:hAnsi="Calibri" w:cs="Arial"/>
          <w:sz w:val="22"/>
          <w:szCs w:val="22"/>
        </w:rPr>
        <w:t xml:space="preserve"> </w:t>
      </w:r>
      <w:r w:rsidRPr="00F12AC4">
        <w:rPr>
          <w:rFonts w:ascii="Calibri" w:hAnsi="Calibri" w:cs="Arial"/>
          <w:sz w:val="22"/>
          <w:szCs w:val="22"/>
        </w:rPr>
        <w:t>se skládá ze tří milníků:</w:t>
      </w:r>
    </w:p>
    <w:p w:rsidR="007206F9" w:rsidRPr="00F12AC4" w:rsidRDefault="007206F9" w:rsidP="00BF4603">
      <w:pPr>
        <w:rPr>
          <w:rFonts w:ascii="Calibri" w:hAnsi="Calibri" w:cs="Arial"/>
          <w:sz w:val="22"/>
          <w:szCs w:val="22"/>
        </w:rPr>
      </w:pPr>
    </w:p>
    <w:p w:rsidR="007206F9" w:rsidRPr="00F12AC4" w:rsidRDefault="003012F0" w:rsidP="00BF4603">
      <w:pPr>
        <w:pStyle w:val="Odstavecseseznamem1"/>
        <w:numPr>
          <w:ilvl w:val="0"/>
          <w:numId w:val="38"/>
        </w:numPr>
        <w:rPr>
          <w:rFonts w:ascii="Calibri" w:hAnsi="Calibri" w:cs="Arial"/>
          <w:sz w:val="22"/>
          <w:szCs w:val="22"/>
        </w:rPr>
      </w:pPr>
      <w:r>
        <w:rPr>
          <w:rFonts w:ascii="Calibri" w:hAnsi="Calibri" w:cs="Arial"/>
          <w:sz w:val="22"/>
          <w:szCs w:val="22"/>
        </w:rPr>
        <w:t>stavební část veřejné zakázky</w:t>
      </w:r>
    </w:p>
    <w:p w:rsidR="007206F9" w:rsidRPr="00F12AC4" w:rsidRDefault="007206F9" w:rsidP="00BF4603">
      <w:pPr>
        <w:pStyle w:val="Odstavecseseznamem1"/>
        <w:numPr>
          <w:ilvl w:val="0"/>
          <w:numId w:val="38"/>
        </w:numPr>
        <w:rPr>
          <w:rFonts w:ascii="Calibri" w:hAnsi="Calibri" w:cs="Arial"/>
          <w:sz w:val="22"/>
          <w:szCs w:val="22"/>
        </w:rPr>
      </w:pPr>
      <w:r w:rsidRPr="00F12AC4">
        <w:rPr>
          <w:rFonts w:ascii="Calibri" w:hAnsi="Calibri" w:cs="Arial"/>
          <w:sz w:val="22"/>
          <w:szCs w:val="22"/>
        </w:rPr>
        <w:t>tec</w:t>
      </w:r>
      <w:r w:rsidR="003012F0">
        <w:rPr>
          <w:rFonts w:ascii="Calibri" w:hAnsi="Calibri" w:cs="Arial"/>
          <w:sz w:val="22"/>
          <w:szCs w:val="22"/>
        </w:rPr>
        <w:t>hnologická část veřejné zakázky</w:t>
      </w:r>
    </w:p>
    <w:p w:rsidR="007206F9" w:rsidRPr="00F12AC4" w:rsidRDefault="003012F0" w:rsidP="00BF4603">
      <w:pPr>
        <w:pStyle w:val="Odstavecseseznamem1"/>
        <w:numPr>
          <w:ilvl w:val="0"/>
          <w:numId w:val="38"/>
        </w:numPr>
        <w:rPr>
          <w:rFonts w:ascii="Calibri" w:hAnsi="Calibri" w:cs="Arial"/>
          <w:sz w:val="22"/>
          <w:szCs w:val="22"/>
        </w:rPr>
      </w:pPr>
      <w:r>
        <w:rPr>
          <w:rFonts w:ascii="Calibri" w:hAnsi="Calibri" w:cs="Arial"/>
          <w:sz w:val="22"/>
          <w:szCs w:val="22"/>
        </w:rPr>
        <w:t>inženýrská činnost</w:t>
      </w:r>
    </w:p>
    <w:p w:rsidR="007206F9" w:rsidRPr="00F12AC4" w:rsidRDefault="007206F9" w:rsidP="00BF4603">
      <w:pPr>
        <w:rPr>
          <w:rFonts w:ascii="Calibri" w:hAnsi="Calibri" w:cs="Arial"/>
          <w:sz w:val="22"/>
          <w:szCs w:val="22"/>
        </w:rPr>
      </w:pPr>
    </w:p>
    <w:p w:rsidR="007206F9" w:rsidRPr="00F12AC4" w:rsidRDefault="007206F9" w:rsidP="00EF7517">
      <w:pPr>
        <w:jc w:val="both"/>
        <w:rPr>
          <w:rFonts w:ascii="Calibri" w:hAnsi="Calibri" w:cs="Arial"/>
          <w:sz w:val="22"/>
          <w:szCs w:val="22"/>
        </w:rPr>
      </w:pPr>
      <w:r w:rsidRPr="00F12AC4">
        <w:rPr>
          <w:rFonts w:ascii="Calibri" w:hAnsi="Calibri" w:cs="Arial"/>
          <w:sz w:val="22"/>
          <w:szCs w:val="22"/>
        </w:rPr>
        <w:t xml:space="preserve">Součástí stavební části veřejné zakázky je: </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 xml:space="preserve">Vypracování časového a finančního harmonogramu postupu stavebních prací (HMG) </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 xml:space="preserve">Vypracování plánu organizace výstavby (POV),  </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Geodetické zaměření díla a geometrický plán,</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Vytyčení stávajících inženýrských sítí,</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Obstarání revizí, revizních zpráv, certifikátů, prokázání shody a prohlášení o shodě podle platných právních předpisů ČR,</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Dodávka a montáž prvků a zařízení, které jsou blíže specifikovány níže (montáž těchto prvků a zařízení bude provedena až po odpadech a úklidu),</w:t>
      </w:r>
    </w:p>
    <w:p w:rsidR="007206F9"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Likvidace odpadů ze stavby a přebytečné zeminy,</w:t>
      </w:r>
    </w:p>
    <w:p w:rsidR="00F12AC4" w:rsidRPr="00F12AC4" w:rsidRDefault="00F12AC4" w:rsidP="00EF7517">
      <w:pPr>
        <w:pStyle w:val="Odstavecseseznamem1"/>
        <w:numPr>
          <w:ilvl w:val="0"/>
          <w:numId w:val="40"/>
        </w:numPr>
        <w:jc w:val="both"/>
        <w:rPr>
          <w:rFonts w:ascii="Calibri" w:hAnsi="Calibri" w:cs="Arial"/>
          <w:sz w:val="22"/>
          <w:szCs w:val="22"/>
        </w:rPr>
      </w:pPr>
      <w:r>
        <w:rPr>
          <w:rFonts w:ascii="Calibri" w:hAnsi="Calibri" w:cs="Arial"/>
          <w:sz w:val="22"/>
          <w:szCs w:val="22"/>
        </w:rPr>
        <w:t>Z</w:t>
      </w:r>
      <w:r w:rsidRPr="00F12AC4">
        <w:rPr>
          <w:rFonts w:ascii="Calibri" w:hAnsi="Calibri" w:cs="Arial"/>
          <w:sz w:val="22"/>
          <w:szCs w:val="22"/>
        </w:rPr>
        <w:t>ajištění stavebního povolení</w:t>
      </w:r>
      <w:r w:rsidR="003012F0">
        <w:rPr>
          <w:rFonts w:ascii="Calibri" w:hAnsi="Calibri" w:cs="Arial"/>
          <w:sz w:val="22"/>
          <w:szCs w:val="22"/>
        </w:rPr>
        <w:t>,</w:t>
      </w:r>
    </w:p>
    <w:p w:rsidR="007206F9" w:rsidRPr="00F12AC4" w:rsidRDefault="007206F9" w:rsidP="00EF7517">
      <w:pPr>
        <w:pStyle w:val="Odstavecseseznamem1"/>
        <w:numPr>
          <w:ilvl w:val="0"/>
          <w:numId w:val="40"/>
        </w:numPr>
        <w:jc w:val="both"/>
        <w:rPr>
          <w:rFonts w:ascii="Calibri" w:hAnsi="Calibri" w:cs="Arial"/>
          <w:sz w:val="22"/>
          <w:szCs w:val="22"/>
        </w:rPr>
      </w:pPr>
      <w:r w:rsidRPr="00F12AC4">
        <w:rPr>
          <w:rFonts w:ascii="Calibri" w:hAnsi="Calibri" w:cs="Arial"/>
          <w:sz w:val="22"/>
          <w:szCs w:val="22"/>
        </w:rPr>
        <w:t>V průběhu provádění stavby dodržení všech podmínek vyplývajících ze stanovisek dotčených orgánů státní správy a dotčených právnických a fyzických osob, které byly uplatnění ve stavebním řízení</w:t>
      </w:r>
      <w:r w:rsidR="003012F0">
        <w:rPr>
          <w:rFonts w:ascii="Calibri" w:hAnsi="Calibri" w:cs="Arial"/>
          <w:sz w:val="22"/>
          <w:szCs w:val="22"/>
        </w:rPr>
        <w:t>,</w:t>
      </w:r>
    </w:p>
    <w:p w:rsidR="007206F9" w:rsidRPr="00F12AC4" w:rsidRDefault="007206F9" w:rsidP="00BF4603">
      <w:pPr>
        <w:rPr>
          <w:rFonts w:ascii="Calibri" w:hAnsi="Calibri" w:cs="Arial"/>
          <w:sz w:val="22"/>
          <w:szCs w:val="22"/>
        </w:rPr>
      </w:pPr>
    </w:p>
    <w:p w:rsidR="007206F9" w:rsidRPr="00F12AC4" w:rsidRDefault="007206F9" w:rsidP="00BF4603">
      <w:pPr>
        <w:rPr>
          <w:rFonts w:ascii="Calibri" w:hAnsi="Calibri" w:cs="Arial"/>
          <w:sz w:val="22"/>
          <w:szCs w:val="22"/>
        </w:rPr>
      </w:pPr>
      <w:r w:rsidRPr="00F12AC4">
        <w:rPr>
          <w:rFonts w:ascii="Calibri" w:hAnsi="Calibri" w:cs="Arial"/>
          <w:sz w:val="22"/>
          <w:szCs w:val="22"/>
        </w:rPr>
        <w:t xml:space="preserve">Součástí inženýrské činnosti je: </w:t>
      </w:r>
    </w:p>
    <w:p w:rsidR="007206F9" w:rsidRPr="00F12AC4" w:rsidRDefault="007206F9" w:rsidP="00BF4603">
      <w:pPr>
        <w:pStyle w:val="Odstavecseseznamem1"/>
        <w:numPr>
          <w:ilvl w:val="0"/>
          <w:numId w:val="39"/>
        </w:numPr>
        <w:rPr>
          <w:rFonts w:ascii="Calibri" w:hAnsi="Calibri" w:cs="Arial"/>
          <w:sz w:val="22"/>
          <w:szCs w:val="22"/>
        </w:rPr>
      </w:pPr>
      <w:r w:rsidRPr="00F12AC4">
        <w:rPr>
          <w:rFonts w:ascii="Calibri" w:hAnsi="Calibri" w:cs="Arial"/>
          <w:sz w:val="22"/>
          <w:szCs w:val="22"/>
        </w:rPr>
        <w:t>Stabilní hasící zařízení</w:t>
      </w:r>
      <w:r w:rsidR="003012F0">
        <w:rPr>
          <w:rFonts w:ascii="Calibri" w:hAnsi="Calibri" w:cs="Arial"/>
          <w:sz w:val="22"/>
          <w:szCs w:val="22"/>
        </w:rPr>
        <w:t>,</w:t>
      </w:r>
    </w:p>
    <w:p w:rsidR="007206F9" w:rsidRPr="00F12AC4" w:rsidRDefault="003012F0" w:rsidP="00BF4603">
      <w:pPr>
        <w:pStyle w:val="Odstavecseseznamem1"/>
        <w:numPr>
          <w:ilvl w:val="0"/>
          <w:numId w:val="39"/>
        </w:numPr>
        <w:rPr>
          <w:rFonts w:ascii="Calibri" w:hAnsi="Calibri" w:cs="Arial"/>
          <w:sz w:val="22"/>
          <w:szCs w:val="22"/>
        </w:rPr>
      </w:pPr>
      <w:r>
        <w:rPr>
          <w:rFonts w:ascii="Calibri" w:hAnsi="Calibri" w:cs="Arial"/>
          <w:sz w:val="22"/>
          <w:szCs w:val="22"/>
        </w:rPr>
        <w:t>Chlazení a VZT,</w:t>
      </w:r>
    </w:p>
    <w:p w:rsidR="007206F9" w:rsidRPr="00F12AC4" w:rsidRDefault="003012F0" w:rsidP="00BF4603">
      <w:pPr>
        <w:pStyle w:val="Odstavecseseznamem1"/>
        <w:numPr>
          <w:ilvl w:val="0"/>
          <w:numId w:val="39"/>
        </w:numPr>
        <w:rPr>
          <w:rFonts w:ascii="Calibri" w:hAnsi="Calibri" w:cs="Arial"/>
          <w:sz w:val="22"/>
          <w:szCs w:val="22"/>
        </w:rPr>
      </w:pPr>
      <w:r>
        <w:rPr>
          <w:rFonts w:ascii="Calibri" w:hAnsi="Calibri" w:cs="Arial"/>
          <w:sz w:val="22"/>
          <w:szCs w:val="22"/>
        </w:rPr>
        <w:t>Elektroinstalace silnoproudá,</w:t>
      </w:r>
    </w:p>
    <w:p w:rsidR="007206F9" w:rsidRPr="00F12AC4" w:rsidRDefault="007206F9" w:rsidP="00BF4603">
      <w:pPr>
        <w:pStyle w:val="Odstavecseseznamem1"/>
        <w:numPr>
          <w:ilvl w:val="0"/>
          <w:numId w:val="39"/>
        </w:numPr>
        <w:rPr>
          <w:rFonts w:ascii="Calibri" w:hAnsi="Calibri" w:cs="Arial"/>
          <w:sz w:val="22"/>
          <w:szCs w:val="22"/>
        </w:rPr>
      </w:pPr>
      <w:r w:rsidRPr="00F12AC4">
        <w:rPr>
          <w:rFonts w:ascii="Calibri" w:hAnsi="Calibri" w:cs="Arial"/>
          <w:sz w:val="22"/>
          <w:szCs w:val="22"/>
        </w:rPr>
        <w:t>Elektroinstalace slaboproudá</w:t>
      </w:r>
      <w:r w:rsidR="003012F0">
        <w:rPr>
          <w:rFonts w:ascii="Calibri" w:hAnsi="Calibri" w:cs="Arial"/>
          <w:sz w:val="22"/>
          <w:szCs w:val="22"/>
        </w:rPr>
        <w:t>,</w:t>
      </w:r>
    </w:p>
    <w:p w:rsidR="007206F9" w:rsidRPr="00F12AC4" w:rsidRDefault="003012F0" w:rsidP="00BF4603">
      <w:pPr>
        <w:pStyle w:val="Odstavecseseznamem1"/>
        <w:numPr>
          <w:ilvl w:val="0"/>
          <w:numId w:val="39"/>
        </w:numPr>
        <w:rPr>
          <w:rFonts w:ascii="Calibri" w:hAnsi="Calibri" w:cs="Arial"/>
          <w:sz w:val="22"/>
          <w:szCs w:val="22"/>
        </w:rPr>
      </w:pPr>
      <w:r>
        <w:rPr>
          <w:rFonts w:ascii="Calibri" w:hAnsi="Calibri" w:cs="Arial"/>
          <w:sz w:val="22"/>
          <w:szCs w:val="22"/>
        </w:rPr>
        <w:t>Datové racky,</w:t>
      </w:r>
    </w:p>
    <w:p w:rsidR="007206F9" w:rsidRPr="00F12AC4" w:rsidRDefault="007206F9" w:rsidP="00BF4603">
      <w:pPr>
        <w:pStyle w:val="Odstavecseseznamem1"/>
        <w:numPr>
          <w:ilvl w:val="0"/>
          <w:numId w:val="39"/>
        </w:numPr>
        <w:rPr>
          <w:rFonts w:ascii="Calibri" w:hAnsi="Calibri" w:cs="Arial"/>
          <w:sz w:val="22"/>
          <w:szCs w:val="22"/>
        </w:rPr>
      </w:pPr>
      <w:r w:rsidRPr="00F12AC4">
        <w:rPr>
          <w:rFonts w:ascii="Calibri" w:hAnsi="Calibri" w:cs="Arial"/>
          <w:sz w:val="22"/>
          <w:szCs w:val="22"/>
        </w:rPr>
        <w:t>Vý</w:t>
      </w:r>
      <w:r w:rsidR="003012F0">
        <w:rPr>
          <w:rFonts w:ascii="Calibri" w:hAnsi="Calibri" w:cs="Arial"/>
          <w:sz w:val="22"/>
          <w:szCs w:val="22"/>
        </w:rPr>
        <w:t>zbroj datových racků - PDU, ATS,</w:t>
      </w:r>
    </w:p>
    <w:p w:rsidR="007206F9" w:rsidRDefault="003012F0" w:rsidP="00BF4603">
      <w:pPr>
        <w:pStyle w:val="Odstavecseseznamem1"/>
        <w:numPr>
          <w:ilvl w:val="0"/>
          <w:numId w:val="39"/>
        </w:numPr>
        <w:rPr>
          <w:rFonts w:ascii="Calibri" w:hAnsi="Calibri" w:cs="Arial"/>
          <w:sz w:val="22"/>
          <w:szCs w:val="22"/>
        </w:rPr>
      </w:pPr>
      <w:r>
        <w:rPr>
          <w:rFonts w:ascii="Calibri" w:hAnsi="Calibri" w:cs="Arial"/>
          <w:sz w:val="22"/>
          <w:szCs w:val="22"/>
        </w:rPr>
        <w:t>Zdroj UPS,</w:t>
      </w:r>
    </w:p>
    <w:p w:rsidR="00933362" w:rsidRPr="000C6BAA" w:rsidRDefault="00933362" w:rsidP="00BF4603">
      <w:pPr>
        <w:pStyle w:val="Odstavecseseznamem1"/>
        <w:numPr>
          <w:ilvl w:val="0"/>
          <w:numId w:val="39"/>
        </w:numPr>
        <w:rPr>
          <w:rFonts w:ascii="Calibri" w:hAnsi="Calibri" w:cs="Arial"/>
          <w:sz w:val="22"/>
          <w:szCs w:val="22"/>
        </w:rPr>
      </w:pPr>
      <w:r w:rsidRPr="000C6BAA">
        <w:rPr>
          <w:rFonts w:ascii="Calibri" w:hAnsi="Calibri" w:cs="Arial"/>
          <w:sz w:val="22"/>
          <w:szCs w:val="22"/>
        </w:rPr>
        <w:t>Instalace, oživení, konfigurace, zahoření a vešker</w:t>
      </w:r>
      <w:r w:rsidR="008F77BD" w:rsidRPr="000C6BAA">
        <w:rPr>
          <w:rFonts w:ascii="Calibri" w:hAnsi="Calibri" w:cs="Arial"/>
          <w:sz w:val="22"/>
          <w:szCs w:val="22"/>
        </w:rPr>
        <w:t>á</w:t>
      </w:r>
      <w:r w:rsidRPr="000C6BAA">
        <w:rPr>
          <w:rFonts w:ascii="Calibri" w:hAnsi="Calibri" w:cs="Arial"/>
          <w:sz w:val="22"/>
          <w:szCs w:val="22"/>
        </w:rPr>
        <w:t xml:space="preserve"> </w:t>
      </w:r>
      <w:r w:rsidR="008F77BD" w:rsidRPr="000C6BAA">
        <w:rPr>
          <w:rFonts w:ascii="Calibri" w:hAnsi="Calibri" w:cs="Arial"/>
          <w:sz w:val="22"/>
          <w:szCs w:val="22"/>
        </w:rPr>
        <w:t xml:space="preserve">zde neuvedená </w:t>
      </w:r>
      <w:r w:rsidRPr="000C6BAA">
        <w:rPr>
          <w:rFonts w:ascii="Calibri" w:hAnsi="Calibri" w:cs="Arial"/>
          <w:sz w:val="22"/>
          <w:szCs w:val="22"/>
        </w:rPr>
        <w:t xml:space="preserve">související plnění pro řádné </w:t>
      </w:r>
      <w:r w:rsidR="008F77BD" w:rsidRPr="000C6BAA">
        <w:rPr>
          <w:rFonts w:ascii="Calibri" w:hAnsi="Calibri" w:cs="Arial"/>
          <w:sz w:val="22"/>
          <w:szCs w:val="22"/>
        </w:rPr>
        <w:t xml:space="preserve">a včasné </w:t>
      </w:r>
      <w:r w:rsidRPr="000C6BAA">
        <w:rPr>
          <w:rFonts w:ascii="Calibri" w:hAnsi="Calibri" w:cs="Arial"/>
          <w:sz w:val="22"/>
          <w:szCs w:val="22"/>
        </w:rPr>
        <w:t>uvedení předmětu plnění do úplného a bezvadného provozu</w:t>
      </w:r>
      <w:r w:rsidR="003012F0">
        <w:rPr>
          <w:rFonts w:ascii="Calibri" w:hAnsi="Calibri" w:cs="Arial"/>
          <w:sz w:val="22"/>
          <w:szCs w:val="22"/>
        </w:rPr>
        <w:t>,</w:t>
      </w:r>
    </w:p>
    <w:p w:rsidR="007206F9" w:rsidRPr="00F12AC4" w:rsidRDefault="007206F9" w:rsidP="00BF4603">
      <w:pPr>
        <w:rPr>
          <w:rFonts w:ascii="Calibri" w:hAnsi="Calibri" w:cs="Arial"/>
          <w:sz w:val="22"/>
          <w:szCs w:val="22"/>
        </w:rPr>
      </w:pPr>
    </w:p>
    <w:p w:rsidR="007206F9" w:rsidRPr="00F12AC4" w:rsidRDefault="007206F9" w:rsidP="00BF4603">
      <w:pPr>
        <w:rPr>
          <w:rFonts w:ascii="Calibri" w:hAnsi="Calibri" w:cs="Arial"/>
          <w:sz w:val="22"/>
          <w:szCs w:val="22"/>
        </w:rPr>
      </w:pPr>
      <w:r w:rsidRPr="00F12AC4">
        <w:rPr>
          <w:rFonts w:ascii="Calibri" w:hAnsi="Calibri" w:cs="Arial"/>
          <w:sz w:val="22"/>
          <w:szCs w:val="22"/>
        </w:rPr>
        <w:t>Součástí technologické části veřejné zakázky je</w:t>
      </w:r>
    </w:p>
    <w:p w:rsidR="007206F9" w:rsidRPr="00F12AC4" w:rsidRDefault="007206F9" w:rsidP="00BF4603">
      <w:pPr>
        <w:pStyle w:val="Odstavecseseznamem1"/>
        <w:numPr>
          <w:ilvl w:val="0"/>
          <w:numId w:val="41"/>
        </w:numPr>
        <w:rPr>
          <w:rFonts w:ascii="Calibri" w:hAnsi="Calibri" w:cs="Arial"/>
          <w:sz w:val="22"/>
          <w:szCs w:val="22"/>
        </w:rPr>
      </w:pPr>
      <w:r w:rsidRPr="00F12AC4">
        <w:rPr>
          <w:rFonts w:ascii="Calibri" w:hAnsi="Calibri" w:cs="Arial"/>
          <w:sz w:val="22"/>
          <w:szCs w:val="22"/>
        </w:rPr>
        <w:t>Vypracování dokumentace skutečného provedení stavby</w:t>
      </w:r>
      <w:r w:rsidR="003012F0">
        <w:rPr>
          <w:rFonts w:ascii="Calibri" w:hAnsi="Calibri" w:cs="Arial"/>
          <w:sz w:val="22"/>
          <w:szCs w:val="22"/>
        </w:rPr>
        <w:t>,</w:t>
      </w:r>
    </w:p>
    <w:p w:rsidR="007206F9" w:rsidRPr="00F12AC4" w:rsidRDefault="003012F0" w:rsidP="00BA4CFD">
      <w:pPr>
        <w:pStyle w:val="Odstavecseseznamem1"/>
        <w:numPr>
          <w:ilvl w:val="0"/>
          <w:numId w:val="41"/>
        </w:numPr>
        <w:rPr>
          <w:rFonts w:ascii="Calibri" w:hAnsi="Calibri"/>
          <w:bCs/>
          <w:sz w:val="22"/>
          <w:szCs w:val="22"/>
        </w:rPr>
      </w:pPr>
      <w:r>
        <w:rPr>
          <w:rFonts w:ascii="Calibri" w:hAnsi="Calibri" w:cs="Arial"/>
          <w:sz w:val="22"/>
          <w:szCs w:val="22"/>
        </w:rPr>
        <w:t>Zajištění kolaudace.</w:t>
      </w:r>
    </w:p>
    <w:p w:rsidR="007206F9" w:rsidRPr="00F12AC4" w:rsidRDefault="007206F9" w:rsidP="006C7F9E">
      <w:pPr>
        <w:pStyle w:val="Zkladntext"/>
        <w:numPr>
          <w:ilvl w:val="12"/>
          <w:numId w:val="0"/>
        </w:numPr>
        <w:tabs>
          <w:tab w:val="left" w:pos="3261"/>
        </w:tabs>
        <w:spacing w:before="120"/>
        <w:jc w:val="both"/>
        <w:rPr>
          <w:rFonts w:ascii="Calibri" w:hAnsi="Calibri" w:cs="Arial"/>
          <w:b/>
          <w:sz w:val="22"/>
          <w:szCs w:val="22"/>
        </w:rPr>
      </w:pPr>
      <w:r w:rsidRPr="00F12AC4">
        <w:rPr>
          <w:rFonts w:ascii="Calibri" w:hAnsi="Calibri" w:cs="Arial"/>
          <w:sz w:val="22"/>
          <w:szCs w:val="22"/>
        </w:rPr>
        <w:t xml:space="preserve">Součástí díla </w:t>
      </w:r>
      <w:r w:rsidRPr="00F12AC4">
        <w:rPr>
          <w:rFonts w:ascii="Calibri" w:hAnsi="Calibri" w:cs="Arial"/>
          <w:b/>
          <w:sz w:val="22"/>
          <w:szCs w:val="22"/>
        </w:rPr>
        <w:t xml:space="preserve">není: </w:t>
      </w:r>
    </w:p>
    <w:p w:rsidR="007206F9" w:rsidRPr="00F12AC4" w:rsidRDefault="007206F9" w:rsidP="006C7F9E">
      <w:pPr>
        <w:pStyle w:val="Zkladntext"/>
        <w:numPr>
          <w:ilvl w:val="0"/>
          <w:numId w:val="17"/>
        </w:numPr>
        <w:spacing w:after="0"/>
        <w:ind w:left="851" w:hanging="357"/>
        <w:jc w:val="both"/>
        <w:rPr>
          <w:rFonts w:ascii="Calibri" w:hAnsi="Calibri" w:cs="Arial"/>
          <w:sz w:val="22"/>
          <w:szCs w:val="22"/>
        </w:rPr>
      </w:pPr>
      <w:r w:rsidRPr="00F12AC4">
        <w:rPr>
          <w:rFonts w:ascii="Calibri" w:hAnsi="Calibri" w:cs="Arial"/>
          <w:sz w:val="22"/>
          <w:szCs w:val="22"/>
        </w:rPr>
        <w:t>autorský dozor,</w:t>
      </w:r>
    </w:p>
    <w:p w:rsidR="007206F9" w:rsidRPr="00F12AC4" w:rsidRDefault="007206F9" w:rsidP="006C7F9E">
      <w:pPr>
        <w:pStyle w:val="Zkladntext"/>
        <w:numPr>
          <w:ilvl w:val="0"/>
          <w:numId w:val="17"/>
        </w:numPr>
        <w:tabs>
          <w:tab w:val="left" w:pos="1134"/>
          <w:tab w:val="left" w:pos="1485"/>
          <w:tab w:val="left" w:pos="2410"/>
        </w:tabs>
        <w:spacing w:after="0"/>
        <w:ind w:left="851" w:hanging="357"/>
        <w:jc w:val="both"/>
        <w:rPr>
          <w:rFonts w:ascii="Calibri" w:hAnsi="Calibri" w:cs="Arial"/>
          <w:sz w:val="22"/>
          <w:szCs w:val="22"/>
        </w:rPr>
      </w:pPr>
      <w:r w:rsidRPr="00F12AC4">
        <w:rPr>
          <w:rFonts w:ascii="Calibri" w:hAnsi="Calibri" w:cs="Arial"/>
          <w:sz w:val="22"/>
          <w:szCs w:val="22"/>
        </w:rPr>
        <w:t>případný archeologický průzkum.</w:t>
      </w:r>
    </w:p>
    <w:p w:rsidR="007206F9" w:rsidRPr="00F12AC4" w:rsidRDefault="007206F9" w:rsidP="00EF7517">
      <w:pPr>
        <w:widowControl w:val="0"/>
        <w:autoSpaceDE w:val="0"/>
        <w:autoSpaceDN w:val="0"/>
        <w:adjustRightInd w:val="0"/>
        <w:jc w:val="both"/>
        <w:rPr>
          <w:rFonts w:ascii="Calibri" w:hAnsi="Calibri" w:cs="Arial"/>
          <w:sz w:val="22"/>
          <w:szCs w:val="22"/>
        </w:rPr>
      </w:pPr>
    </w:p>
    <w:p w:rsidR="007206F9" w:rsidRPr="00F12AC4" w:rsidRDefault="00F12AC4" w:rsidP="00EF7517">
      <w:pPr>
        <w:tabs>
          <w:tab w:val="left" w:pos="-720"/>
        </w:tabs>
        <w:jc w:val="both"/>
        <w:rPr>
          <w:rFonts w:ascii="Calibri" w:hAnsi="Calibri" w:cs="Arial"/>
          <w:sz w:val="22"/>
          <w:szCs w:val="22"/>
        </w:rPr>
      </w:pPr>
      <w:r>
        <w:rPr>
          <w:rFonts w:ascii="Calibri" w:hAnsi="Calibri" w:cs="Arial"/>
          <w:sz w:val="22"/>
          <w:szCs w:val="22"/>
        </w:rPr>
        <w:t>2.3</w:t>
      </w:r>
      <w:r w:rsidR="007206F9" w:rsidRPr="00F12AC4">
        <w:rPr>
          <w:rFonts w:ascii="Calibri" w:hAnsi="Calibri" w:cs="Arial"/>
          <w:sz w:val="22"/>
          <w:szCs w:val="22"/>
        </w:rPr>
        <w:t>.   Pokud není v Dokumentaci zakázky stanoveno jinak, musí veškeré materiály, výrobky a práce odpovídat platnýma účinným českým technickým normám (ČSN) po celou dobu platnosti a účinnosti této smlouvy, popřípadě jiným předpisům platným v České republice.</w:t>
      </w:r>
    </w:p>
    <w:p w:rsidR="007206F9" w:rsidRPr="00F12AC4" w:rsidRDefault="007206F9" w:rsidP="006C7F9E">
      <w:pPr>
        <w:jc w:val="both"/>
        <w:rPr>
          <w:rFonts w:ascii="Calibri" w:hAnsi="Calibri" w:cs="Arial"/>
          <w:sz w:val="22"/>
          <w:szCs w:val="22"/>
        </w:rPr>
      </w:pPr>
    </w:p>
    <w:p w:rsidR="007206F9" w:rsidRPr="00F12AC4" w:rsidRDefault="00F12AC4" w:rsidP="006C7F9E">
      <w:pPr>
        <w:jc w:val="both"/>
        <w:rPr>
          <w:rFonts w:ascii="Calibri" w:hAnsi="Calibri" w:cs="Arial"/>
          <w:sz w:val="22"/>
          <w:szCs w:val="22"/>
        </w:rPr>
      </w:pPr>
      <w:r>
        <w:rPr>
          <w:rFonts w:ascii="Calibri" w:hAnsi="Calibri" w:cs="Arial"/>
          <w:sz w:val="22"/>
          <w:szCs w:val="22"/>
        </w:rPr>
        <w:lastRenderedPageBreak/>
        <w:t>2.4</w:t>
      </w:r>
      <w:r w:rsidR="007206F9" w:rsidRPr="00F12AC4">
        <w:rPr>
          <w:rFonts w:ascii="Calibri" w:hAnsi="Calibri" w:cs="Arial"/>
          <w:sz w:val="22"/>
          <w:szCs w:val="22"/>
        </w:rPr>
        <w:t xml:space="preserve">.   V této smlouvě uváděné plnění ve dnech znamená kalendářní dny, pokud není výslovně stanoveno, že se jedná o dny pracovní, kterými se rozumí Pondělí – Pátek s výjimkou státem uznávaných svátků. </w:t>
      </w:r>
    </w:p>
    <w:p w:rsidR="007206F9" w:rsidRPr="00F12AC4" w:rsidRDefault="00F12AC4" w:rsidP="006C7F9E">
      <w:pPr>
        <w:pStyle w:val="Normlnweb"/>
        <w:jc w:val="both"/>
        <w:rPr>
          <w:rFonts w:ascii="Calibri" w:hAnsi="Calibri" w:cs="Arial"/>
          <w:bCs/>
          <w:sz w:val="22"/>
          <w:szCs w:val="22"/>
          <w:lang w:val="cs-CZ"/>
        </w:rPr>
      </w:pPr>
      <w:r>
        <w:rPr>
          <w:rFonts w:ascii="Calibri" w:hAnsi="Calibri" w:cs="Arial"/>
          <w:bCs/>
          <w:sz w:val="22"/>
          <w:szCs w:val="22"/>
          <w:lang w:val="cs-CZ"/>
        </w:rPr>
        <w:t>2.5</w:t>
      </w:r>
      <w:r w:rsidR="007206F9" w:rsidRPr="00F12AC4">
        <w:rPr>
          <w:rFonts w:ascii="Calibri" w:hAnsi="Calibri" w:cs="Arial"/>
          <w:bCs/>
          <w:sz w:val="22"/>
          <w:szCs w:val="22"/>
          <w:lang w:val="cs-CZ"/>
        </w:rPr>
        <w:t xml:space="preserve">.   V průběhu plnění díla budou předem předkládány k odsouhlasení vzorky materiálů a výrobků dle požadavků objednatele, jím pověřených osob či orgánů státní správy, dále technické listy, certifikáty, atesty a prohlášení o shodě použitých materiálů.    </w:t>
      </w:r>
    </w:p>
    <w:p w:rsidR="007206F9" w:rsidRPr="00F12AC4" w:rsidRDefault="00F12AC4" w:rsidP="006C7F9E">
      <w:pPr>
        <w:pStyle w:val="Normlnweb"/>
        <w:jc w:val="both"/>
        <w:rPr>
          <w:rFonts w:ascii="Calibri" w:hAnsi="Calibri" w:cs="Arial"/>
          <w:bCs/>
          <w:sz w:val="22"/>
          <w:szCs w:val="22"/>
          <w:lang w:val="cs-CZ"/>
        </w:rPr>
      </w:pPr>
      <w:r>
        <w:rPr>
          <w:rFonts w:ascii="Calibri" w:hAnsi="Calibri" w:cs="Arial"/>
          <w:bCs/>
          <w:sz w:val="22"/>
          <w:szCs w:val="22"/>
          <w:lang w:val="cs-CZ"/>
        </w:rPr>
        <w:t>2.6</w:t>
      </w:r>
      <w:r w:rsidR="007206F9" w:rsidRPr="00F12AC4">
        <w:rPr>
          <w:rFonts w:ascii="Calibri" w:hAnsi="Calibri" w:cs="Arial"/>
          <w:bCs/>
          <w:sz w:val="22"/>
          <w:szCs w:val="22"/>
          <w:lang w:val="cs-CZ"/>
        </w:rPr>
        <w:t>.   Zhotovitel se zavazuje provést dílo ve sjednaném rozsahu, v požadované kvalitě dle této smlouvy, dle platných norem, v dohodnutých termínech, to vše při bezvýhradném respektování podmínek příslušného pravomocného stavebního povolení, které se stane přílohou této smlouvy.</w:t>
      </w: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sz w:val="22"/>
          <w:szCs w:val="22"/>
          <w:lang w:val="cs-CZ"/>
        </w:rPr>
      </w:pPr>
      <w:r w:rsidRPr="00F12AC4">
        <w:rPr>
          <w:rFonts w:ascii="Calibri" w:hAnsi="Calibri" w:cs="Arial"/>
          <w:b/>
          <w:sz w:val="22"/>
          <w:szCs w:val="22"/>
          <w:lang w:val="cs-CZ"/>
        </w:rPr>
        <w:t>III. Všeobecná práva a povinnosti</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3.1.   Povinnosti a práva stanovená Dokumentací zakázky mají přednost před dispozitivními ustanoveními obecně závazných právních předpisů.</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3.2.   Žádné jednání nebo opomenutí objednatele nebo zhotovitele se nebude považovat za dobrovolné odmítnutí jakéhokoliv práva nebo povinnosti, které tyto osoby mají podle této smlouvy, kromě případů písemně dohodnutých. Obdobně žádné jednání nebo opomenutí se nebude považovat za souhlas s jakýmkoliv neplněním podle této smlouvy, kromě případů písemně dohodnutých.</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3.3.   Zhotovitel se zavazuje</w:t>
      </w:r>
      <w:r w:rsidR="00F12AC4">
        <w:rPr>
          <w:rFonts w:ascii="Calibri" w:hAnsi="Calibri" w:cs="Arial"/>
          <w:sz w:val="22"/>
          <w:szCs w:val="22"/>
        </w:rPr>
        <w:t xml:space="preserve">, že </w:t>
      </w:r>
      <w:r w:rsidR="00933362">
        <w:rPr>
          <w:rFonts w:ascii="Calibri" w:hAnsi="Calibri" w:cs="Arial"/>
          <w:sz w:val="22"/>
          <w:szCs w:val="22"/>
        </w:rPr>
        <w:t xml:space="preserve">se </w:t>
      </w:r>
      <w:r w:rsidR="00F12AC4">
        <w:rPr>
          <w:rFonts w:ascii="Calibri" w:hAnsi="Calibri" w:cs="Arial"/>
          <w:sz w:val="22"/>
          <w:szCs w:val="22"/>
        </w:rPr>
        <w:t>bude</w:t>
      </w:r>
      <w:r w:rsidRPr="00F12AC4">
        <w:rPr>
          <w:rFonts w:ascii="Calibri" w:hAnsi="Calibri" w:cs="Arial"/>
          <w:sz w:val="22"/>
          <w:szCs w:val="22"/>
        </w:rPr>
        <w:t xml:space="preserve"> řídit </w:t>
      </w:r>
      <w:r w:rsidR="00933362">
        <w:rPr>
          <w:rFonts w:ascii="Calibri" w:hAnsi="Calibri" w:cs="Arial"/>
          <w:sz w:val="22"/>
          <w:szCs w:val="22"/>
        </w:rPr>
        <w:t>p</w:t>
      </w:r>
      <w:r w:rsidRPr="00F12AC4">
        <w:rPr>
          <w:rFonts w:ascii="Calibri" w:hAnsi="Calibri" w:cs="Arial"/>
          <w:sz w:val="22"/>
          <w:szCs w:val="22"/>
        </w:rPr>
        <w:t xml:space="preserve">okyny </w:t>
      </w:r>
      <w:r w:rsidR="00933362">
        <w:rPr>
          <w:rFonts w:ascii="Calibri" w:hAnsi="Calibri" w:cs="Arial"/>
          <w:sz w:val="22"/>
          <w:szCs w:val="22"/>
        </w:rPr>
        <w:t xml:space="preserve">objednatele </w:t>
      </w:r>
      <w:r w:rsidRPr="00F12AC4">
        <w:rPr>
          <w:rFonts w:ascii="Calibri" w:hAnsi="Calibri" w:cs="Arial"/>
          <w:sz w:val="22"/>
          <w:szCs w:val="22"/>
        </w:rPr>
        <w:t>směřujícími k včasnému a řádnému dokončení díla podle této smlouvy. Zhotovitel se zavazuje písemně upozornit objednatele na eventuální nesprávnost, spornost nebo mylnost jeho pokynů.</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3.4.   Zhotovitel se zavazuje, že po celou dobu provádění stavby bude na stavbě přítomný pověřený technik zhotovitele</w:t>
      </w:r>
      <w:r w:rsidR="00C75F49">
        <w:rPr>
          <w:rFonts w:ascii="Calibri" w:hAnsi="Calibri" w:cs="Arial"/>
          <w:sz w:val="22"/>
          <w:szCs w:val="22"/>
        </w:rPr>
        <w:t xml:space="preserve"> odpovídající profese</w:t>
      </w:r>
      <w:r w:rsidRPr="00F12AC4">
        <w:rPr>
          <w:rFonts w:ascii="Calibri" w:hAnsi="Calibri" w:cs="Arial"/>
          <w:sz w:val="22"/>
          <w:szCs w:val="22"/>
        </w:rPr>
        <w:t xml:space="preserve">, seznámený se stavbou, resp. předmětem plnění.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3.5.   Zhotovitel se zavazuje bezodkladně ocenit změny díla a následně tyto změny provést po jejich potvrzení oběma smluvními stranami na základě </w:t>
      </w:r>
      <w:r w:rsidRPr="00F12AC4">
        <w:rPr>
          <w:rFonts w:ascii="Calibri" w:hAnsi="Calibri" w:cs="Arial"/>
          <w:iCs/>
          <w:sz w:val="22"/>
          <w:szCs w:val="22"/>
        </w:rPr>
        <w:t>písemného dodatku k této smlouvě, přičemž případné navýšení objemu prací do 5% sjednané ceny díla ve smyslu čl. IV. této smlouvy nebude mít vliv na termín úplného dokončení díla dle čl. V. této smlouvy.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3.6.   Objednatel se zavazuje dokončené dílo převzít ve smyslu čl. XVI. odst. 16.2 této smlouvy. </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3.7.   Zhotovitel na sebe přejímá odpovědnost za škody způsobené neplánovaným přerušením provozu informačních technologií objednatele nebo jiným nedodržením technických podmínek specifikovaných v Dokumentaci zakázky.</w:t>
      </w:r>
      <w:r w:rsidR="008F77BD">
        <w:rPr>
          <w:rFonts w:ascii="Calibri" w:hAnsi="Calibri"/>
          <w:b w:val="0"/>
          <w:sz w:val="22"/>
          <w:szCs w:val="22"/>
        </w:rPr>
        <w:t xml:space="preserve"> V případě vzniku škody se zhotovitel zavazuje tuto bezodkladně uhradit objednateli.</w:t>
      </w: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IV.  Cena díla a další cenové parametry</w:t>
      </w:r>
    </w:p>
    <w:p w:rsidR="007206F9" w:rsidRPr="00F12AC4" w:rsidRDefault="007206F9" w:rsidP="00E35462">
      <w:pPr>
        <w:tabs>
          <w:tab w:val="left" w:pos="-720"/>
        </w:tabs>
        <w:spacing w:before="120"/>
        <w:jc w:val="both"/>
        <w:rPr>
          <w:rFonts w:ascii="Calibri" w:hAnsi="Calibri" w:cs="Arial"/>
          <w:sz w:val="22"/>
          <w:szCs w:val="22"/>
        </w:rPr>
      </w:pPr>
      <w:r w:rsidRPr="00F12AC4">
        <w:rPr>
          <w:rFonts w:ascii="Calibri" w:hAnsi="Calibri" w:cs="Arial"/>
          <w:sz w:val="22"/>
          <w:szCs w:val="22"/>
        </w:rPr>
        <w:t xml:space="preserve">4.1.  Objednatel se zavazuje zaplatit zhotoviteli za dílo cenu ve výši  </w:t>
      </w:r>
      <w:r w:rsidRPr="00F12AC4">
        <w:rPr>
          <w:rFonts w:ascii="Calibri" w:hAnsi="Calibri" w:cs="Arial"/>
          <w:sz w:val="22"/>
          <w:szCs w:val="22"/>
          <w:highlight w:val="yellow"/>
        </w:rPr>
        <w:t>_____________</w:t>
      </w:r>
      <w:r w:rsidRPr="00F12AC4">
        <w:rPr>
          <w:rFonts w:ascii="Calibri" w:hAnsi="Calibri" w:cs="Arial"/>
          <w:sz w:val="22"/>
          <w:szCs w:val="22"/>
          <w:shd w:val="clear" w:color="auto" w:fill="00FF00"/>
        </w:rPr>
        <w:t xml:space="preserve"> Kč</w:t>
      </w:r>
      <w:r w:rsidRPr="00F12AC4">
        <w:rPr>
          <w:rFonts w:ascii="Calibri" w:hAnsi="Calibri" w:cs="Arial"/>
          <w:sz w:val="22"/>
          <w:szCs w:val="22"/>
        </w:rPr>
        <w:t xml:space="preserve">, (slovy:) </w:t>
      </w:r>
      <w:r w:rsidRPr="00F12AC4">
        <w:rPr>
          <w:rFonts w:ascii="Calibri" w:hAnsi="Calibri" w:cs="Arial"/>
          <w:sz w:val="22"/>
          <w:szCs w:val="22"/>
          <w:highlight w:val="yellow"/>
        </w:rPr>
        <w:t>_____________</w:t>
      </w:r>
      <w:r w:rsidRPr="00F12AC4">
        <w:rPr>
          <w:rFonts w:ascii="Calibri" w:hAnsi="Calibri" w:cs="Arial"/>
          <w:sz w:val="22"/>
          <w:szCs w:val="22"/>
        </w:rPr>
        <w:t xml:space="preserve"> korun českých přičemž tato částka nezahrnuje daň z přidané hodnoty. Daňová povinnost bude uskutečněna v souladu se zákonem č. 235/2004 Sb., o dani z přidané hodnoty, v platném znění.</w:t>
      </w:r>
    </w:p>
    <w:p w:rsidR="007206F9" w:rsidRPr="00F12AC4" w:rsidRDefault="007206F9" w:rsidP="00E35462">
      <w:pPr>
        <w:tabs>
          <w:tab w:val="left" w:pos="-720"/>
        </w:tabs>
        <w:spacing w:before="120"/>
        <w:jc w:val="both"/>
        <w:rPr>
          <w:rFonts w:ascii="Calibri" w:hAnsi="Calibri" w:cs="Arial"/>
          <w:b/>
          <w:sz w:val="22"/>
          <w:szCs w:val="22"/>
        </w:rPr>
      </w:pPr>
      <w:r w:rsidRPr="00F12AC4">
        <w:rPr>
          <w:rFonts w:ascii="Calibri" w:hAnsi="Calibri" w:cs="Arial"/>
          <w:b/>
          <w:sz w:val="22"/>
          <w:szCs w:val="22"/>
        </w:rPr>
        <w:t>Z toho činí:</w:t>
      </w:r>
    </w:p>
    <w:p w:rsidR="007206F9" w:rsidRPr="00F12AC4" w:rsidRDefault="007206F9" w:rsidP="00E35462">
      <w:pPr>
        <w:tabs>
          <w:tab w:val="left" w:pos="-720"/>
        </w:tabs>
        <w:spacing w:before="120"/>
        <w:jc w:val="both"/>
        <w:rPr>
          <w:rFonts w:ascii="Calibri" w:hAnsi="Calibri" w:cs="Arial"/>
          <w:sz w:val="22"/>
          <w:szCs w:val="22"/>
        </w:rPr>
      </w:pP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t xml:space="preserve">                  </w:t>
      </w:r>
      <w:r w:rsidRPr="00F12AC4">
        <w:rPr>
          <w:rFonts w:ascii="Calibri" w:hAnsi="Calibri" w:cs="Arial"/>
          <w:sz w:val="22"/>
          <w:szCs w:val="22"/>
        </w:rPr>
        <w:tab/>
        <w:t>Cena bez DPH</w:t>
      </w:r>
    </w:p>
    <w:p w:rsidR="007206F9" w:rsidRPr="00F12AC4" w:rsidRDefault="007206F9">
      <w:pPr>
        <w:pStyle w:val="Odstavecseseznamem1"/>
        <w:overflowPunct w:val="0"/>
        <w:autoSpaceDE w:val="0"/>
        <w:autoSpaceDN w:val="0"/>
        <w:adjustRightInd w:val="0"/>
        <w:ind w:left="0"/>
        <w:jc w:val="both"/>
        <w:textAlignment w:val="baseline"/>
        <w:rPr>
          <w:rFonts w:ascii="Calibri" w:hAnsi="Calibri" w:cs="Arial"/>
          <w:sz w:val="22"/>
          <w:szCs w:val="22"/>
        </w:rPr>
      </w:pPr>
    </w:p>
    <w:p w:rsidR="007206F9" w:rsidRPr="00F12AC4" w:rsidRDefault="007206F9">
      <w:pPr>
        <w:pStyle w:val="Odstavecseseznamem1"/>
        <w:overflowPunct w:val="0"/>
        <w:autoSpaceDE w:val="0"/>
        <w:autoSpaceDN w:val="0"/>
        <w:adjustRightInd w:val="0"/>
        <w:ind w:left="0"/>
        <w:jc w:val="both"/>
        <w:textAlignment w:val="baseline"/>
        <w:rPr>
          <w:rFonts w:ascii="Calibri" w:hAnsi="Calibri" w:cs="Arial"/>
          <w:sz w:val="22"/>
          <w:szCs w:val="22"/>
        </w:rPr>
      </w:pPr>
      <w:r w:rsidRPr="00F12AC4">
        <w:rPr>
          <w:rFonts w:ascii="Calibri" w:hAnsi="Calibri" w:cs="Arial"/>
          <w:sz w:val="22"/>
          <w:szCs w:val="22"/>
        </w:rPr>
        <w:t>stavební část</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shd w:val="clear" w:color="auto" w:fill="00FF00"/>
        </w:rPr>
        <w:t xml:space="preserve"> Kč</w:t>
      </w:r>
      <w:r w:rsidRPr="00F12AC4">
        <w:rPr>
          <w:rFonts w:ascii="Calibri" w:hAnsi="Calibri" w:cs="Arial"/>
          <w:color w:val="FF0000"/>
          <w:sz w:val="22"/>
          <w:szCs w:val="22"/>
        </w:rPr>
        <w:tab/>
      </w:r>
    </w:p>
    <w:p w:rsidR="007206F9" w:rsidRPr="00F12AC4" w:rsidRDefault="007206F9">
      <w:pPr>
        <w:pStyle w:val="Odstavecseseznamem1"/>
        <w:overflowPunct w:val="0"/>
        <w:autoSpaceDE w:val="0"/>
        <w:autoSpaceDN w:val="0"/>
        <w:adjustRightInd w:val="0"/>
        <w:ind w:left="0"/>
        <w:jc w:val="both"/>
        <w:textAlignment w:val="baseline"/>
        <w:rPr>
          <w:rFonts w:ascii="Calibri" w:hAnsi="Calibri" w:cs="Arial"/>
          <w:sz w:val="22"/>
          <w:szCs w:val="22"/>
        </w:rPr>
      </w:pPr>
      <w:r w:rsidRPr="00F12AC4">
        <w:rPr>
          <w:rFonts w:ascii="Calibri" w:hAnsi="Calibri" w:cs="Arial"/>
          <w:sz w:val="22"/>
          <w:szCs w:val="22"/>
        </w:rPr>
        <w:t>technologická část</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shd w:val="clear" w:color="auto" w:fill="00FF00"/>
        </w:rPr>
        <w:t xml:space="preserve"> Kč</w:t>
      </w:r>
      <w:r w:rsidRPr="00F12AC4">
        <w:rPr>
          <w:rFonts w:ascii="Calibri" w:hAnsi="Calibri" w:cs="Arial"/>
          <w:color w:val="FF0000"/>
          <w:sz w:val="22"/>
          <w:szCs w:val="22"/>
        </w:rPr>
        <w:tab/>
      </w:r>
    </w:p>
    <w:p w:rsidR="007206F9" w:rsidRPr="00F12AC4" w:rsidRDefault="007206F9">
      <w:pPr>
        <w:pStyle w:val="Odstavecseseznamem1"/>
        <w:overflowPunct w:val="0"/>
        <w:autoSpaceDE w:val="0"/>
        <w:autoSpaceDN w:val="0"/>
        <w:adjustRightInd w:val="0"/>
        <w:ind w:left="0"/>
        <w:jc w:val="both"/>
        <w:textAlignment w:val="baseline"/>
        <w:rPr>
          <w:rFonts w:ascii="Calibri" w:hAnsi="Calibri" w:cs="Arial"/>
          <w:sz w:val="22"/>
          <w:szCs w:val="22"/>
        </w:rPr>
      </w:pPr>
      <w:r w:rsidRPr="00F12AC4">
        <w:rPr>
          <w:rFonts w:ascii="Calibri" w:hAnsi="Calibri" w:cs="Arial"/>
          <w:sz w:val="22"/>
          <w:szCs w:val="22"/>
        </w:rPr>
        <w:t>inženýrská činnost</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shd w:val="clear" w:color="auto" w:fill="00FF00"/>
        </w:rPr>
        <w:t xml:space="preserve"> Kč</w:t>
      </w:r>
      <w:r w:rsidRPr="00F12AC4">
        <w:rPr>
          <w:rFonts w:ascii="Calibri" w:hAnsi="Calibri" w:cs="Arial"/>
          <w:color w:val="FF0000"/>
          <w:sz w:val="22"/>
          <w:szCs w:val="22"/>
        </w:rPr>
        <w:tab/>
      </w:r>
    </w:p>
    <w:p w:rsidR="007206F9" w:rsidRPr="00F12AC4" w:rsidRDefault="007206F9" w:rsidP="00F06846">
      <w:pPr>
        <w:rPr>
          <w:rFonts w:ascii="Calibri" w:hAnsi="Calibri" w:cs="Arial"/>
          <w:color w:val="FF0000"/>
          <w:sz w:val="22"/>
          <w:szCs w:val="22"/>
        </w:rPr>
      </w:pP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r>
      <w:r w:rsidRPr="00F12AC4">
        <w:rPr>
          <w:rFonts w:ascii="Calibri" w:hAnsi="Calibri" w:cs="Arial"/>
          <w:color w:val="FF0000"/>
          <w:sz w:val="22"/>
          <w:szCs w:val="22"/>
        </w:rPr>
        <w:tab/>
        <w:t xml:space="preserve">        </w:t>
      </w:r>
    </w:p>
    <w:p w:rsidR="007206F9" w:rsidRPr="00F12AC4" w:rsidRDefault="007206F9" w:rsidP="006C7F9E">
      <w:pPr>
        <w:tabs>
          <w:tab w:val="left" w:pos="-720"/>
        </w:tabs>
        <w:spacing w:before="120"/>
        <w:jc w:val="both"/>
        <w:rPr>
          <w:rFonts w:ascii="Calibri" w:hAnsi="Calibri" w:cs="Arial"/>
          <w:sz w:val="22"/>
          <w:szCs w:val="22"/>
          <w:highlight w:val="yellow"/>
        </w:rPr>
      </w:pPr>
      <w:r w:rsidRPr="00F12AC4">
        <w:rPr>
          <w:rFonts w:ascii="Calibri" w:hAnsi="Calibri" w:cs="Arial"/>
          <w:sz w:val="22"/>
          <w:szCs w:val="22"/>
        </w:rPr>
        <w:lastRenderedPageBreak/>
        <w:t xml:space="preserve">4.2.   Cena díla podle čl. IV odst. 4.1 této smlouvy je stanovena za provedení díla podle listin uvedených v čl. VIII odst. 8.1 této smlouvy tvořících Dokumentaci zakázky, včetně všech jejích pozdějších změn, tj. dodatečných informací k zadávacím podmínkám veřejné zakázky a písemně sdělených všem uchazečům během zadávací lhůty dne </w:t>
      </w:r>
      <w:r w:rsidRPr="00F12AC4">
        <w:rPr>
          <w:rFonts w:ascii="Calibri" w:hAnsi="Calibri" w:cs="Arial"/>
          <w:sz w:val="22"/>
          <w:szCs w:val="22"/>
          <w:highlight w:val="yellow"/>
        </w:rPr>
        <w:t>_____________</w:t>
      </w:r>
      <w:r w:rsidRPr="00F12AC4">
        <w:rPr>
          <w:rFonts w:ascii="Calibri" w:hAnsi="Calibri" w:cs="Arial"/>
          <w:sz w:val="22"/>
          <w:szCs w:val="22"/>
        </w:rPr>
        <w:t xml:space="preserve"> </w:t>
      </w:r>
      <w:r w:rsidRPr="00F12AC4">
        <w:rPr>
          <w:rFonts w:ascii="Calibri" w:hAnsi="Calibri" w:cs="Arial"/>
          <w:sz w:val="22"/>
          <w:szCs w:val="22"/>
          <w:highlight w:val="yellow"/>
        </w:rPr>
        <w:t>(bude doplněno objednatelem při podpisu smlouvy).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4.3.    Cena za provedení díla je pevná a úplná a lze ji měnit pouze na základě projednání změny díla podle čl. IX. této smlouvy a v souladu s Dokumentací zakázky.</w:t>
      </w:r>
    </w:p>
    <w:p w:rsidR="00C73729" w:rsidRDefault="00C7372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V.  Dohodnuté lhůty</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5.1.  Zhotovitel se zavazuje provést dílo v následujících termínech:</w:t>
      </w:r>
    </w:p>
    <w:p w:rsidR="00B649C2" w:rsidRDefault="00B649C2" w:rsidP="00B649C2">
      <w:pPr>
        <w:pStyle w:val="Odstavecseseznamem"/>
        <w:numPr>
          <w:ilvl w:val="0"/>
          <w:numId w:val="46"/>
        </w:numPr>
        <w:jc w:val="both"/>
        <w:rPr>
          <w:rFonts w:ascii="Calibri" w:hAnsi="Calibri" w:cs="Arial"/>
          <w:sz w:val="22"/>
          <w:szCs w:val="22"/>
        </w:rPr>
      </w:pPr>
      <w:r w:rsidRPr="00B649C2">
        <w:rPr>
          <w:rFonts w:ascii="Calibri" w:hAnsi="Calibri" w:cs="Arial"/>
          <w:sz w:val="22"/>
          <w:szCs w:val="22"/>
        </w:rPr>
        <w:t>Termín pro obstarání stavebního povolení</w:t>
      </w:r>
      <w:r w:rsidR="00992480">
        <w:rPr>
          <w:rFonts w:ascii="Calibri" w:hAnsi="Calibri" w:cs="Arial"/>
          <w:sz w:val="22"/>
          <w:szCs w:val="22"/>
        </w:rPr>
        <w:t>:</w:t>
      </w:r>
      <w:r w:rsidRPr="00B649C2">
        <w:rPr>
          <w:rFonts w:ascii="Calibri" w:hAnsi="Calibri" w:cs="Arial"/>
          <w:sz w:val="22"/>
          <w:szCs w:val="22"/>
        </w:rPr>
        <w:t xml:space="preserve"> </w:t>
      </w:r>
      <w:r w:rsidRPr="00992480">
        <w:rPr>
          <w:rFonts w:ascii="Calibri" w:hAnsi="Calibri" w:cs="Arial"/>
          <w:b/>
          <w:sz w:val="22"/>
          <w:szCs w:val="22"/>
        </w:rPr>
        <w:t xml:space="preserve">nejpozději do </w:t>
      </w:r>
      <w:r w:rsidR="00992480" w:rsidRPr="00992480">
        <w:rPr>
          <w:rFonts w:ascii="Calibri" w:hAnsi="Calibri" w:cs="Arial"/>
          <w:b/>
          <w:sz w:val="22"/>
          <w:szCs w:val="22"/>
        </w:rPr>
        <w:t>9</w:t>
      </w:r>
      <w:r w:rsidRPr="00992480">
        <w:rPr>
          <w:rFonts w:ascii="Calibri" w:hAnsi="Calibri" w:cs="Arial"/>
          <w:b/>
          <w:sz w:val="22"/>
          <w:szCs w:val="22"/>
        </w:rPr>
        <w:t>0 dnů</w:t>
      </w:r>
      <w:r w:rsidRPr="00B649C2">
        <w:rPr>
          <w:rFonts w:ascii="Calibri" w:hAnsi="Calibri" w:cs="Arial"/>
          <w:sz w:val="22"/>
          <w:szCs w:val="22"/>
        </w:rPr>
        <w:t xml:space="preserve"> od </w:t>
      </w:r>
      <w:r w:rsidR="00992480">
        <w:rPr>
          <w:rFonts w:ascii="Calibri" w:hAnsi="Calibri" w:cs="Arial"/>
          <w:sz w:val="22"/>
          <w:szCs w:val="22"/>
        </w:rPr>
        <w:t xml:space="preserve">data uzavření </w:t>
      </w:r>
      <w:r w:rsidRPr="00B649C2">
        <w:rPr>
          <w:rFonts w:ascii="Calibri" w:hAnsi="Calibri" w:cs="Arial"/>
          <w:sz w:val="22"/>
          <w:szCs w:val="22"/>
        </w:rPr>
        <w:t xml:space="preserve">smlouvy </w:t>
      </w:r>
      <w:r w:rsidRPr="00B649C2">
        <w:rPr>
          <w:rFonts w:ascii="Calibri" w:hAnsi="Calibri" w:cs="Arial"/>
          <w:sz w:val="22"/>
          <w:szCs w:val="22"/>
        </w:rPr>
        <w:t>(objednatel si vyhrazuje právo změnit termín zahájení plnění veřejné zakázky v závislosti na datu podpisu smlouvy</w:t>
      </w:r>
      <w:r w:rsidR="00C73729">
        <w:rPr>
          <w:rFonts w:ascii="Calibri" w:hAnsi="Calibri" w:cs="Arial"/>
          <w:sz w:val="22"/>
          <w:szCs w:val="22"/>
        </w:rPr>
        <w:t xml:space="preserve"> oběma smluvními stranami</w:t>
      </w:r>
      <w:r w:rsidRPr="00B649C2">
        <w:rPr>
          <w:rFonts w:ascii="Calibri" w:hAnsi="Calibri" w:cs="Arial"/>
          <w:sz w:val="22"/>
          <w:szCs w:val="22"/>
        </w:rPr>
        <w:t>)</w:t>
      </w:r>
      <w:r w:rsidR="007206F9" w:rsidRPr="00B649C2">
        <w:rPr>
          <w:rFonts w:ascii="Calibri" w:hAnsi="Calibri" w:cs="Arial"/>
          <w:sz w:val="22"/>
          <w:szCs w:val="22"/>
        </w:rPr>
        <w:t xml:space="preserve"> </w:t>
      </w:r>
    </w:p>
    <w:p w:rsidR="00992480" w:rsidRPr="00992480" w:rsidRDefault="00B649C2" w:rsidP="00B649C2">
      <w:pPr>
        <w:pStyle w:val="Odstavecseseznamem"/>
        <w:numPr>
          <w:ilvl w:val="0"/>
          <w:numId w:val="46"/>
        </w:numPr>
        <w:jc w:val="both"/>
        <w:rPr>
          <w:rFonts w:ascii="Calibri" w:hAnsi="Calibri" w:cs="Arial"/>
          <w:sz w:val="22"/>
          <w:szCs w:val="22"/>
        </w:rPr>
      </w:pPr>
      <w:r w:rsidRPr="00992480">
        <w:rPr>
          <w:rFonts w:ascii="Calibri" w:hAnsi="Calibri" w:cs="Arial"/>
          <w:sz w:val="22"/>
          <w:szCs w:val="22"/>
        </w:rPr>
        <w:t>T</w:t>
      </w:r>
      <w:r w:rsidR="007206F9" w:rsidRPr="00992480">
        <w:rPr>
          <w:rFonts w:ascii="Calibri" w:hAnsi="Calibri" w:cs="Arial"/>
          <w:sz w:val="22"/>
          <w:szCs w:val="22"/>
        </w:rPr>
        <w:t xml:space="preserve">ermín předání a převzetí staveniště od objednatele: </w:t>
      </w:r>
      <w:r w:rsidR="00992480" w:rsidRPr="00992480">
        <w:rPr>
          <w:rFonts w:ascii="Calibri" w:hAnsi="Calibri" w:cs="Arial"/>
          <w:i/>
          <w:sz w:val="22"/>
          <w:szCs w:val="22"/>
        </w:rPr>
        <w:t xml:space="preserve">bude doplněno při uzavření smlouvy                                                                   </w:t>
      </w:r>
    </w:p>
    <w:p w:rsidR="00C73729" w:rsidRDefault="003012F0" w:rsidP="00C73729">
      <w:pPr>
        <w:pStyle w:val="Odstavecseseznamem"/>
        <w:numPr>
          <w:ilvl w:val="0"/>
          <w:numId w:val="46"/>
        </w:numPr>
        <w:jc w:val="both"/>
        <w:rPr>
          <w:rFonts w:ascii="Calibri" w:hAnsi="Calibri" w:cs="Arial"/>
          <w:sz w:val="22"/>
          <w:szCs w:val="22"/>
        </w:rPr>
      </w:pPr>
      <w:r>
        <w:rPr>
          <w:rFonts w:ascii="Calibri" w:hAnsi="Calibri" w:cs="Arial"/>
          <w:sz w:val="22"/>
          <w:szCs w:val="22"/>
        </w:rPr>
        <w:t>Termín</w:t>
      </w:r>
      <w:r w:rsidR="007206F9" w:rsidRPr="00992480">
        <w:rPr>
          <w:rFonts w:ascii="Calibri" w:hAnsi="Calibri" w:cs="Arial"/>
          <w:sz w:val="22"/>
          <w:szCs w:val="22"/>
        </w:rPr>
        <w:t xml:space="preserve"> zahájení stavebních prací: </w:t>
      </w:r>
      <w:r w:rsidR="007206F9" w:rsidRPr="00992480">
        <w:rPr>
          <w:rFonts w:ascii="Calibri" w:hAnsi="Calibri" w:cs="Arial"/>
          <w:b/>
          <w:sz w:val="22"/>
          <w:szCs w:val="22"/>
        </w:rPr>
        <w:t xml:space="preserve">nejpozději do </w:t>
      </w:r>
      <w:r w:rsidR="00B649C2" w:rsidRPr="00992480">
        <w:rPr>
          <w:rFonts w:ascii="Calibri" w:hAnsi="Calibri" w:cs="Arial"/>
          <w:b/>
          <w:sz w:val="22"/>
          <w:szCs w:val="22"/>
        </w:rPr>
        <w:t>10</w:t>
      </w:r>
      <w:r w:rsidR="007206F9" w:rsidRPr="00992480">
        <w:rPr>
          <w:rFonts w:ascii="Calibri" w:hAnsi="Calibri" w:cs="Arial"/>
          <w:b/>
          <w:sz w:val="22"/>
          <w:szCs w:val="22"/>
        </w:rPr>
        <w:t xml:space="preserve"> dnů</w:t>
      </w:r>
      <w:r w:rsidR="007206F9" w:rsidRPr="00992480">
        <w:rPr>
          <w:rFonts w:ascii="Calibri" w:hAnsi="Calibri" w:cs="Arial"/>
          <w:sz w:val="22"/>
          <w:szCs w:val="22"/>
        </w:rPr>
        <w:t xml:space="preserve"> od </w:t>
      </w:r>
      <w:r w:rsidR="00B649C2" w:rsidRPr="00992480">
        <w:rPr>
          <w:rFonts w:ascii="Calibri" w:hAnsi="Calibri" w:cs="Arial"/>
          <w:sz w:val="22"/>
          <w:szCs w:val="22"/>
        </w:rPr>
        <w:t xml:space="preserve">data </w:t>
      </w:r>
      <w:proofErr w:type="spellStart"/>
      <w:r w:rsidR="00B649C2" w:rsidRPr="00992480">
        <w:rPr>
          <w:rFonts w:ascii="Calibri" w:hAnsi="Calibri" w:cs="Arial"/>
          <w:sz w:val="22"/>
          <w:szCs w:val="22"/>
        </w:rPr>
        <w:t>pravní</w:t>
      </w:r>
      <w:proofErr w:type="spellEnd"/>
      <w:r w:rsidR="00B649C2" w:rsidRPr="00992480">
        <w:rPr>
          <w:rFonts w:ascii="Calibri" w:hAnsi="Calibri" w:cs="Arial"/>
          <w:sz w:val="22"/>
          <w:szCs w:val="22"/>
        </w:rPr>
        <w:t xml:space="preserve"> moci stavebního povolení </w:t>
      </w:r>
    </w:p>
    <w:p w:rsidR="00C73729" w:rsidRPr="00C73729" w:rsidRDefault="00992480" w:rsidP="00C73729">
      <w:pPr>
        <w:pStyle w:val="Odstavecseseznamem"/>
        <w:numPr>
          <w:ilvl w:val="0"/>
          <w:numId w:val="46"/>
        </w:numPr>
        <w:jc w:val="both"/>
        <w:rPr>
          <w:rFonts w:ascii="Calibri" w:hAnsi="Calibri" w:cs="Arial"/>
          <w:sz w:val="22"/>
          <w:szCs w:val="22"/>
        </w:rPr>
      </w:pPr>
      <w:r w:rsidRPr="00C73729">
        <w:rPr>
          <w:rFonts w:ascii="Calibri" w:hAnsi="Calibri" w:cs="Arial"/>
          <w:sz w:val="22"/>
          <w:szCs w:val="22"/>
        </w:rPr>
        <w:t xml:space="preserve">Doba výstavby od převzetí staveniště - dále termín ukončení stavby (díla), tj. předání díla zhotovitelem objednateli:  dle dílčích termínů plnění </w:t>
      </w:r>
      <w:r w:rsidR="00C73729" w:rsidRPr="00C73729">
        <w:rPr>
          <w:rFonts w:ascii="Calibri" w:hAnsi="Calibri" w:cs="Arial"/>
          <w:sz w:val="22"/>
          <w:szCs w:val="22"/>
        </w:rPr>
        <w:t xml:space="preserve">uvedených v HMG, </w:t>
      </w:r>
      <w:r w:rsidR="00C73729" w:rsidRPr="00C73729">
        <w:rPr>
          <w:rFonts w:ascii="Calibri" w:hAnsi="Calibri" w:cs="Arial"/>
          <w:b/>
          <w:sz w:val="22"/>
          <w:szCs w:val="22"/>
        </w:rPr>
        <w:t xml:space="preserve">nejpozději však do 6 měsíců </w:t>
      </w:r>
      <w:r w:rsidR="00C73729" w:rsidRPr="00C73729">
        <w:rPr>
          <w:rFonts w:ascii="Calibri" w:hAnsi="Calibri" w:cs="Arial"/>
          <w:sz w:val="22"/>
          <w:szCs w:val="22"/>
        </w:rPr>
        <w:t xml:space="preserve">od data </w:t>
      </w:r>
      <w:proofErr w:type="spellStart"/>
      <w:r w:rsidR="00C73729" w:rsidRPr="00C73729">
        <w:rPr>
          <w:rFonts w:ascii="Calibri" w:hAnsi="Calibri" w:cs="Arial"/>
          <w:sz w:val="22"/>
          <w:szCs w:val="22"/>
        </w:rPr>
        <w:t>pravní</w:t>
      </w:r>
      <w:proofErr w:type="spellEnd"/>
      <w:r w:rsidR="00C73729" w:rsidRPr="00C73729">
        <w:rPr>
          <w:rFonts w:ascii="Calibri" w:hAnsi="Calibri" w:cs="Arial"/>
          <w:sz w:val="22"/>
          <w:szCs w:val="22"/>
        </w:rPr>
        <w:t xml:space="preserve"> moci stavebního povolení </w:t>
      </w:r>
    </w:p>
    <w:p w:rsidR="007206F9" w:rsidRPr="00B649C2" w:rsidRDefault="00B649C2" w:rsidP="00B649C2">
      <w:pPr>
        <w:pStyle w:val="Odstavecseseznamem"/>
        <w:numPr>
          <w:ilvl w:val="0"/>
          <w:numId w:val="46"/>
        </w:numPr>
        <w:jc w:val="both"/>
        <w:rPr>
          <w:rFonts w:ascii="Calibri" w:hAnsi="Calibri" w:cs="Arial"/>
          <w:sz w:val="22"/>
          <w:szCs w:val="22"/>
        </w:rPr>
      </w:pPr>
      <w:r>
        <w:rPr>
          <w:rFonts w:ascii="Calibri" w:hAnsi="Calibri" w:cs="Arial"/>
          <w:sz w:val="22"/>
          <w:szCs w:val="22"/>
        </w:rPr>
        <w:t>T</w:t>
      </w:r>
      <w:r w:rsidR="007206F9" w:rsidRPr="00B649C2">
        <w:rPr>
          <w:rFonts w:ascii="Calibri" w:hAnsi="Calibri" w:cs="Arial"/>
          <w:sz w:val="22"/>
          <w:szCs w:val="22"/>
        </w:rPr>
        <w:t>ermíny jednotlivých základních uzlových bodů jsou obsaženy v HMG</w:t>
      </w:r>
    </w:p>
    <w:p w:rsidR="007206F9" w:rsidRDefault="007206F9" w:rsidP="003A5A64">
      <w:pPr>
        <w:rPr>
          <w:rFonts w:ascii="Calibri" w:hAnsi="Calibri" w:cs="Arial"/>
          <w:sz w:val="22"/>
          <w:szCs w:val="22"/>
        </w:rPr>
      </w:pPr>
    </w:p>
    <w:p w:rsidR="005721DB" w:rsidRDefault="005721DB" w:rsidP="003012F0">
      <w:pPr>
        <w:jc w:val="both"/>
        <w:rPr>
          <w:rFonts w:ascii="Calibri" w:hAnsi="Calibri" w:cs="Arial"/>
          <w:sz w:val="22"/>
          <w:szCs w:val="22"/>
        </w:rPr>
      </w:pPr>
      <w:r w:rsidRPr="00F12AC4">
        <w:rPr>
          <w:rFonts w:ascii="Calibri" w:hAnsi="Calibri" w:cs="Arial"/>
          <w:sz w:val="22"/>
          <w:szCs w:val="22"/>
        </w:rPr>
        <w:t xml:space="preserve">(objednatel si vyhrazuje právo změnit termín zahájení plnění veřejné zakázky v závislosti na datu </w:t>
      </w:r>
      <w:r w:rsidR="00C73729">
        <w:rPr>
          <w:rFonts w:ascii="Calibri" w:hAnsi="Calibri" w:cs="Arial"/>
          <w:sz w:val="22"/>
          <w:szCs w:val="22"/>
        </w:rPr>
        <w:t xml:space="preserve">uzavření </w:t>
      </w:r>
      <w:r w:rsidRPr="00F12AC4">
        <w:rPr>
          <w:rFonts w:ascii="Calibri" w:hAnsi="Calibri" w:cs="Arial"/>
          <w:sz w:val="22"/>
          <w:szCs w:val="22"/>
        </w:rPr>
        <w:t>smlouvy)</w:t>
      </w:r>
    </w:p>
    <w:p w:rsidR="005721DB" w:rsidRPr="00F12AC4" w:rsidRDefault="005721DB" w:rsidP="003A5A64">
      <w:pPr>
        <w:rPr>
          <w:rFonts w:ascii="Calibri" w:hAnsi="Calibri" w:cs="Arial"/>
          <w:sz w:val="22"/>
          <w:szCs w:val="22"/>
        </w:rPr>
      </w:pPr>
    </w:p>
    <w:p w:rsidR="007206F9" w:rsidRPr="00F12AC4" w:rsidRDefault="007206F9" w:rsidP="00E35462">
      <w:pPr>
        <w:jc w:val="both"/>
        <w:rPr>
          <w:rFonts w:ascii="Calibri" w:hAnsi="Calibri" w:cs="Arial"/>
          <w:sz w:val="22"/>
          <w:szCs w:val="22"/>
        </w:rPr>
      </w:pPr>
      <w:r w:rsidRPr="00F12AC4">
        <w:rPr>
          <w:rFonts w:ascii="Calibri" w:hAnsi="Calibri" w:cs="Arial"/>
          <w:sz w:val="22"/>
          <w:szCs w:val="22"/>
        </w:rPr>
        <w:t>HMG je rozdělený na tři (3) samostatné celky, přičemž každý celek má samostatný základní dílčí termín plnění</w:t>
      </w:r>
      <w:r w:rsidR="00C73729">
        <w:rPr>
          <w:rFonts w:ascii="Calibri" w:hAnsi="Calibri" w:cs="Arial"/>
          <w:sz w:val="22"/>
          <w:szCs w:val="22"/>
        </w:rPr>
        <w:t>, při respektování a dodržení maximálních lhůt stanovených v čl. 5 odst. 5.1 této smlouvy výše</w:t>
      </w:r>
      <w:r w:rsidRPr="00F12AC4">
        <w:rPr>
          <w:rFonts w:ascii="Calibri" w:hAnsi="Calibri" w:cs="Arial"/>
          <w:sz w:val="22"/>
          <w:szCs w:val="22"/>
        </w:rPr>
        <w:t xml:space="preserve">. </w:t>
      </w:r>
    </w:p>
    <w:p w:rsidR="007206F9" w:rsidRPr="00F12AC4" w:rsidRDefault="007206F9" w:rsidP="003A5A64">
      <w:pPr>
        <w:rPr>
          <w:rFonts w:ascii="Calibri" w:hAnsi="Calibri" w:cs="Arial"/>
          <w:sz w:val="22"/>
          <w:szCs w:val="22"/>
        </w:rPr>
      </w:pPr>
    </w:p>
    <w:p w:rsidR="007206F9" w:rsidRPr="00F12AC4" w:rsidRDefault="007206F9" w:rsidP="003A5A64">
      <w:pPr>
        <w:rPr>
          <w:rFonts w:ascii="Calibri" w:hAnsi="Calibri" w:cs="Arial"/>
          <w:sz w:val="22"/>
          <w:szCs w:val="22"/>
        </w:rPr>
      </w:pPr>
      <w:r w:rsidRPr="00F12AC4">
        <w:rPr>
          <w:rFonts w:ascii="Calibri" w:hAnsi="Calibri" w:cs="Arial"/>
          <w:sz w:val="22"/>
          <w:szCs w:val="22"/>
        </w:rPr>
        <w:t xml:space="preserve">         </w:t>
      </w:r>
      <w:r w:rsidRPr="00F12AC4">
        <w:rPr>
          <w:rFonts w:ascii="Calibri" w:hAnsi="Calibri" w:cs="Arial"/>
          <w:sz w:val="22"/>
          <w:szCs w:val="22"/>
        </w:rPr>
        <w:tab/>
      </w:r>
      <w:r w:rsidRPr="00F12AC4">
        <w:rPr>
          <w:rFonts w:ascii="Calibri" w:hAnsi="Calibri" w:cs="Arial"/>
          <w:sz w:val="22"/>
          <w:szCs w:val="22"/>
        </w:rPr>
        <w:tab/>
        <w:t xml:space="preserve">          </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t>lhůta</w:t>
      </w:r>
    </w:p>
    <w:p w:rsidR="007206F9" w:rsidRPr="00F12AC4" w:rsidRDefault="007206F9" w:rsidP="003A5A64">
      <w:pPr>
        <w:rPr>
          <w:rFonts w:ascii="Calibri" w:hAnsi="Calibri" w:cs="Arial"/>
          <w:sz w:val="22"/>
          <w:szCs w:val="22"/>
        </w:rPr>
      </w:pP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t xml:space="preserve">               základní dílčí termíny plnění                   (</w:t>
      </w:r>
      <w:r w:rsidR="00C73729">
        <w:rPr>
          <w:rFonts w:ascii="Calibri" w:hAnsi="Calibri" w:cs="Arial"/>
          <w:sz w:val="22"/>
          <w:szCs w:val="22"/>
        </w:rPr>
        <w:t xml:space="preserve">počet </w:t>
      </w:r>
      <w:r w:rsidRPr="00F12AC4">
        <w:rPr>
          <w:rFonts w:ascii="Calibri" w:hAnsi="Calibri" w:cs="Arial"/>
          <w:sz w:val="22"/>
          <w:szCs w:val="22"/>
        </w:rPr>
        <w:t>měsíc</w:t>
      </w:r>
      <w:r w:rsidR="00C73729">
        <w:rPr>
          <w:rFonts w:ascii="Calibri" w:hAnsi="Calibri" w:cs="Arial"/>
          <w:sz w:val="22"/>
          <w:szCs w:val="22"/>
        </w:rPr>
        <w:t>ů</w:t>
      </w:r>
      <w:r w:rsidRPr="00F12AC4">
        <w:rPr>
          <w:rFonts w:ascii="Calibri" w:hAnsi="Calibri" w:cs="Arial"/>
          <w:sz w:val="22"/>
          <w:szCs w:val="22"/>
        </w:rPr>
        <w:t>)</w:t>
      </w:r>
    </w:p>
    <w:p w:rsidR="007206F9" w:rsidRPr="00F12AC4" w:rsidRDefault="007206F9" w:rsidP="003A5A64">
      <w:pPr>
        <w:rPr>
          <w:rFonts w:ascii="Calibri" w:hAnsi="Calibri" w:cs="Arial"/>
          <w:sz w:val="22"/>
          <w:szCs w:val="22"/>
        </w:rPr>
      </w:pPr>
    </w:p>
    <w:p w:rsidR="007206F9" w:rsidRPr="00F12AC4" w:rsidRDefault="007206F9" w:rsidP="003A5A64">
      <w:pPr>
        <w:rPr>
          <w:rFonts w:ascii="Calibri" w:hAnsi="Calibri" w:cs="Arial"/>
          <w:sz w:val="22"/>
          <w:szCs w:val="22"/>
        </w:rPr>
      </w:pPr>
      <w:r w:rsidRPr="00F12AC4">
        <w:rPr>
          <w:rFonts w:ascii="Calibri" w:hAnsi="Calibri" w:cs="Arial"/>
          <w:sz w:val="22"/>
          <w:szCs w:val="22"/>
        </w:rPr>
        <w:t>Stavební část</w:t>
      </w:r>
      <w:r w:rsidRPr="00F12AC4">
        <w:rPr>
          <w:rFonts w:ascii="Calibri" w:hAnsi="Calibri" w:cs="Arial"/>
          <w:sz w:val="22"/>
          <w:szCs w:val="22"/>
        </w:rPr>
        <w:tab/>
        <w:t xml:space="preserve">        </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rPr>
        <w:tab/>
      </w:r>
      <w:r w:rsidRPr="00F12AC4">
        <w:rPr>
          <w:rFonts w:ascii="Calibri" w:hAnsi="Calibri" w:cs="Arial"/>
          <w:sz w:val="22"/>
          <w:szCs w:val="22"/>
        </w:rPr>
        <w:tab/>
        <w:t xml:space="preserve">  </w:t>
      </w:r>
      <w:r w:rsidRPr="00F12AC4">
        <w:rPr>
          <w:rFonts w:ascii="Calibri" w:hAnsi="Calibri" w:cs="Arial"/>
          <w:sz w:val="22"/>
          <w:szCs w:val="22"/>
        </w:rPr>
        <w:tab/>
      </w:r>
      <w:r w:rsidRPr="00F12AC4">
        <w:rPr>
          <w:rFonts w:ascii="Calibri" w:hAnsi="Calibri" w:cs="Arial"/>
          <w:sz w:val="22"/>
          <w:szCs w:val="22"/>
          <w:highlight w:val="yellow"/>
        </w:rPr>
        <w:t>_____________</w:t>
      </w:r>
    </w:p>
    <w:p w:rsidR="007206F9" w:rsidRPr="00F12AC4" w:rsidRDefault="007206F9" w:rsidP="003A5A64">
      <w:pPr>
        <w:rPr>
          <w:rFonts w:ascii="Calibri" w:hAnsi="Calibri" w:cs="Arial"/>
          <w:sz w:val="22"/>
          <w:szCs w:val="22"/>
        </w:rPr>
      </w:pPr>
      <w:r w:rsidRPr="00F12AC4">
        <w:rPr>
          <w:rFonts w:ascii="Calibri" w:hAnsi="Calibri" w:cs="Arial"/>
          <w:sz w:val="22"/>
          <w:szCs w:val="22"/>
        </w:rPr>
        <w:t>Technologická</w:t>
      </w:r>
      <w:r w:rsidR="00B649C2">
        <w:rPr>
          <w:rFonts w:ascii="Calibri" w:hAnsi="Calibri" w:cs="Arial"/>
          <w:sz w:val="22"/>
          <w:szCs w:val="22"/>
        </w:rPr>
        <w:t xml:space="preserve"> část</w:t>
      </w:r>
      <w:r w:rsidR="00B649C2">
        <w:rPr>
          <w:rFonts w:ascii="Calibri" w:hAnsi="Calibri" w:cs="Arial"/>
          <w:sz w:val="22"/>
          <w:szCs w:val="22"/>
        </w:rPr>
        <w:tab/>
        <w:t xml:space="preserve">        </w:t>
      </w:r>
      <w:r w:rsidR="00B649C2">
        <w:rPr>
          <w:rFonts w:ascii="Calibri" w:hAnsi="Calibri" w:cs="Arial"/>
          <w:sz w:val="22"/>
          <w:szCs w:val="22"/>
        </w:rPr>
        <w:tab/>
      </w:r>
      <w:r w:rsidR="00B649C2">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rPr>
        <w:tab/>
      </w:r>
      <w:r w:rsidRPr="00F12AC4">
        <w:rPr>
          <w:rFonts w:ascii="Calibri" w:hAnsi="Calibri" w:cs="Arial"/>
          <w:sz w:val="22"/>
          <w:szCs w:val="22"/>
        </w:rPr>
        <w:tab/>
        <w:t xml:space="preserve"> </w:t>
      </w:r>
      <w:r w:rsidRPr="00F12AC4">
        <w:rPr>
          <w:rFonts w:ascii="Calibri" w:hAnsi="Calibri" w:cs="Arial"/>
          <w:sz w:val="22"/>
          <w:szCs w:val="22"/>
        </w:rPr>
        <w:tab/>
      </w:r>
      <w:r w:rsidRPr="00F12AC4">
        <w:rPr>
          <w:rFonts w:ascii="Calibri" w:hAnsi="Calibri" w:cs="Arial"/>
          <w:sz w:val="22"/>
          <w:szCs w:val="22"/>
          <w:highlight w:val="yellow"/>
        </w:rPr>
        <w:t>_____________</w:t>
      </w:r>
    </w:p>
    <w:p w:rsidR="007206F9" w:rsidRPr="00F12AC4" w:rsidRDefault="007206F9" w:rsidP="003A5A64">
      <w:pPr>
        <w:rPr>
          <w:rFonts w:ascii="Calibri" w:hAnsi="Calibri" w:cs="Arial"/>
          <w:sz w:val="22"/>
          <w:szCs w:val="22"/>
        </w:rPr>
      </w:pPr>
      <w:r w:rsidRPr="00F12AC4">
        <w:rPr>
          <w:rFonts w:ascii="Calibri" w:hAnsi="Calibri" w:cs="Arial"/>
          <w:sz w:val="22"/>
          <w:szCs w:val="22"/>
        </w:rPr>
        <w:t xml:space="preserve">Inženýrská činnost        </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rPr>
        <w:tab/>
      </w:r>
      <w:r w:rsidRPr="00F12AC4">
        <w:rPr>
          <w:rFonts w:ascii="Calibri" w:hAnsi="Calibri" w:cs="Arial"/>
          <w:sz w:val="22"/>
          <w:szCs w:val="22"/>
          <w:highlight w:val="yellow"/>
        </w:rPr>
        <w:t>_____________</w:t>
      </w:r>
      <w:r w:rsidRPr="00F12AC4">
        <w:rPr>
          <w:rFonts w:ascii="Calibri" w:hAnsi="Calibri" w:cs="Arial"/>
          <w:sz w:val="22"/>
          <w:szCs w:val="22"/>
        </w:rPr>
        <w:t xml:space="preserve"> </w:t>
      </w:r>
    </w:p>
    <w:p w:rsidR="007206F9" w:rsidRPr="00F12AC4" w:rsidRDefault="007206F9" w:rsidP="00B85EDD">
      <w:pPr>
        <w:widowControl w:val="0"/>
        <w:tabs>
          <w:tab w:val="left" w:pos="709"/>
          <w:tab w:val="left" w:pos="6379"/>
          <w:tab w:val="right" w:pos="8647"/>
        </w:tabs>
        <w:autoSpaceDE w:val="0"/>
        <w:autoSpaceDN w:val="0"/>
        <w:adjustRightInd w:val="0"/>
        <w:jc w:val="both"/>
        <w:rPr>
          <w:rFonts w:ascii="Calibri" w:hAnsi="Calibri" w:cs="Arial"/>
          <w:sz w:val="22"/>
          <w:szCs w:val="22"/>
        </w:rPr>
      </w:pPr>
    </w:p>
    <w:p w:rsidR="007206F9" w:rsidRPr="00F12AC4" w:rsidRDefault="007206F9" w:rsidP="00057DD9">
      <w:pPr>
        <w:jc w:val="both"/>
        <w:rPr>
          <w:rFonts w:ascii="Calibri" w:hAnsi="Calibri" w:cs="Arial"/>
          <w:sz w:val="22"/>
          <w:szCs w:val="22"/>
        </w:rPr>
      </w:pPr>
      <w:r w:rsidRPr="00F12AC4">
        <w:rPr>
          <w:rFonts w:ascii="Calibri" w:hAnsi="Calibri" w:cs="Arial"/>
          <w:sz w:val="22"/>
          <w:szCs w:val="22"/>
        </w:rPr>
        <w:t>Pro každý dílčí celek je povinen zhotovitel stanovit uzlové body, přičemž výše uvedené základní dílčí termíny plnění stanovené objednatelem pro jednotlivé dílčí celky představují současně také jeden z uzlových bodů (kromě ostatních uzlových bodů stanovených zhotovitelem v HMG).</w:t>
      </w:r>
    </w:p>
    <w:p w:rsidR="007206F9" w:rsidRPr="00F12AC4" w:rsidRDefault="007206F9" w:rsidP="00B85EDD">
      <w:pPr>
        <w:widowControl w:val="0"/>
        <w:tabs>
          <w:tab w:val="left" w:pos="709"/>
          <w:tab w:val="left" w:pos="6379"/>
          <w:tab w:val="right" w:pos="8647"/>
        </w:tabs>
        <w:autoSpaceDE w:val="0"/>
        <w:autoSpaceDN w:val="0"/>
        <w:adjustRightInd w:val="0"/>
        <w:jc w:val="both"/>
        <w:rPr>
          <w:rFonts w:ascii="Calibri" w:hAnsi="Calibri" w:cs="Arial"/>
          <w:sz w:val="22"/>
          <w:szCs w:val="22"/>
        </w:rPr>
      </w:pPr>
    </w:p>
    <w:p w:rsidR="007206F9" w:rsidRDefault="007206F9" w:rsidP="00784ED0">
      <w:pPr>
        <w:widowControl w:val="0"/>
        <w:tabs>
          <w:tab w:val="left" w:pos="709"/>
          <w:tab w:val="left" w:pos="6379"/>
          <w:tab w:val="right" w:pos="8647"/>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Uzlovým bodem se rozumí významný termín (mezník či milník) rozhodný pro plynulý průběh provádění díla (dále jen „uzlový bod“) v návaznosti na Harmonogram postupu stavebních prací a inženýrských prací zpracovaný zhotovitelem, který je nedílnou součástí této smlouvy jako její příloha č. </w:t>
      </w:r>
      <w:r w:rsidRPr="00F12AC4">
        <w:rPr>
          <w:rFonts w:ascii="Calibri" w:hAnsi="Calibri" w:cs="Arial"/>
          <w:b/>
          <w:bCs/>
          <w:sz w:val="22"/>
          <w:szCs w:val="22"/>
        </w:rPr>
        <w:t>3</w:t>
      </w:r>
      <w:r w:rsidRPr="00F12AC4">
        <w:rPr>
          <w:rFonts w:ascii="Calibri" w:hAnsi="Calibri" w:cs="Arial"/>
          <w:sz w:val="22"/>
          <w:szCs w:val="22"/>
        </w:rPr>
        <w:t xml:space="preserve"> (dále jen „HMG“). Uzlové body jsou součástí  HMG a termíny jejich plnění jsou kritériem pro zjištění objednatele, zda dílo je zhotovitelem plněno na základě a za podmínek stanovených smlouvou a Dokumentací zakázky </w:t>
      </w:r>
      <w:proofErr w:type="spellStart"/>
      <w:r w:rsidRPr="00F12AC4">
        <w:rPr>
          <w:rFonts w:ascii="Calibri" w:hAnsi="Calibri" w:cs="Arial"/>
          <w:sz w:val="22"/>
          <w:szCs w:val="22"/>
        </w:rPr>
        <w:t>řádněa</w:t>
      </w:r>
      <w:proofErr w:type="spellEnd"/>
      <w:r w:rsidRPr="00F12AC4">
        <w:rPr>
          <w:rFonts w:ascii="Calibri" w:hAnsi="Calibri" w:cs="Arial"/>
          <w:sz w:val="22"/>
          <w:szCs w:val="22"/>
        </w:rPr>
        <w:t xml:space="preserve"> včas. Tato data se považují za mezníky dohodnutých mezilehlých lhůt a jsou pod penalizací dle čl. X.</w:t>
      </w:r>
    </w:p>
    <w:p w:rsidR="00784ED0" w:rsidRPr="00F12AC4" w:rsidRDefault="00784ED0" w:rsidP="00784ED0">
      <w:pPr>
        <w:widowControl w:val="0"/>
        <w:tabs>
          <w:tab w:val="left" w:pos="709"/>
          <w:tab w:val="left" w:pos="6379"/>
          <w:tab w:val="right" w:pos="8647"/>
        </w:tabs>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709"/>
          <w:tab w:val="left" w:pos="6379"/>
          <w:tab w:val="right" w:pos="8647"/>
        </w:tabs>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709"/>
          <w:tab w:val="left" w:pos="6379"/>
          <w:tab w:val="right" w:pos="8647"/>
        </w:tabs>
        <w:autoSpaceDE w:val="0"/>
        <w:autoSpaceDN w:val="0"/>
        <w:adjustRightInd w:val="0"/>
        <w:jc w:val="both"/>
        <w:rPr>
          <w:rFonts w:ascii="Calibri" w:hAnsi="Calibri" w:cs="Arial"/>
          <w:sz w:val="22"/>
          <w:szCs w:val="22"/>
        </w:rPr>
      </w:pPr>
      <w:r w:rsidRPr="00F12AC4">
        <w:rPr>
          <w:rFonts w:ascii="Calibri" w:hAnsi="Calibri" w:cs="Arial"/>
          <w:sz w:val="22"/>
          <w:szCs w:val="22"/>
        </w:rPr>
        <w:lastRenderedPageBreak/>
        <w:t xml:space="preserve">Zhotovitel je povinen stanovit uzlové body v HMG rovnoměrně po celou dobu provádění díla, resp. plnění předmětu díla. </w:t>
      </w:r>
    </w:p>
    <w:p w:rsidR="007206F9" w:rsidRPr="00F12AC4" w:rsidRDefault="007206F9" w:rsidP="006C7F9E">
      <w:pPr>
        <w:widowControl w:val="0"/>
        <w:tabs>
          <w:tab w:val="left" w:pos="709"/>
          <w:tab w:val="left" w:pos="6379"/>
          <w:tab w:val="right" w:pos="8647"/>
        </w:tabs>
        <w:autoSpaceDE w:val="0"/>
        <w:autoSpaceDN w:val="0"/>
        <w:adjustRightInd w:val="0"/>
        <w:jc w:val="both"/>
        <w:rPr>
          <w:rFonts w:ascii="Calibri" w:hAnsi="Calibri" w:cs="Arial"/>
          <w:sz w:val="22"/>
          <w:szCs w:val="22"/>
        </w:rPr>
      </w:pP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5.3.   Dohodnuté lhůty plnění díla lze měnit pouze na základě projednání změny díla podle čl. IX </w:t>
      </w:r>
      <w:r w:rsidR="00C73729">
        <w:rPr>
          <w:rFonts w:ascii="Calibri" w:hAnsi="Calibri" w:cs="Arial"/>
          <w:sz w:val="22"/>
          <w:szCs w:val="22"/>
        </w:rPr>
        <w:br/>
      </w:r>
      <w:r w:rsidRPr="00F12AC4">
        <w:rPr>
          <w:rFonts w:ascii="Calibri" w:hAnsi="Calibri" w:cs="Arial"/>
          <w:sz w:val="22"/>
          <w:szCs w:val="22"/>
        </w:rPr>
        <w:t>a v souladu s Dokumentací zakázky.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5.4. Zhotovitel má nárok na změnu dohodnutých lhůt, jestliže došlo k prodlení v plnění díla z důvodů na straně Objednatele.</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5.5.   Pokud se zhotovitel opozdil v plnění díla v důsledku vyšší moci, která je mimo dosah jeho působnosti, posunou se dohodnuté lhůty nejméně o dobu prodlení, ne však více než o 1,5-násobek této doby. Zhotovitel nemá nárok na náhradu nákladů, které mu vznikly v důsledku takových prodlení.</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5.6.   V případě prodlení provádění díla, vzniklého jednáním nebo opomenutím objednatele, popř. jiných osob objednatelem pověřených, které je v rozporu s Dokumentací zakázky, prodlouží se příslušná dohodnutá lhůta o dobu prodlení zaviněného objednatelem.</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5.7.   Změnu dohodnutých lhůt kvůli prodlení některé smluvní strany je možné provést se souhlasem objednatele na základě písemné žádosti zhotovitele, doručené objednateli nejpozději během sedmého (7.) kalendářního dne po prvním dni prodlení, popřípadě po dni, kdy vznikly důvody pro předpokládané prodlení.</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5.8.   Odstranění prodlení z důvodů na straně zhotovitele a jeho následků nezakládá u zhotovitele žádný nárok na zvýšení dohodnuté ceny díla.</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5.9.   Zkrácením termínů plnění díla zhotovitelem se nemění dohodnutá cena díla.</w:t>
      </w:r>
    </w:p>
    <w:p w:rsidR="007206F9" w:rsidRPr="00F12AC4" w:rsidRDefault="007206F9" w:rsidP="006C7F9E">
      <w:pPr>
        <w:pStyle w:val="Zkladntextodsazen"/>
        <w:jc w:val="both"/>
        <w:rPr>
          <w:rFonts w:ascii="Calibri" w:hAnsi="Calibri"/>
          <w:b w:val="0"/>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5.10.   Objednatel nezastaví provádění díla kvůli přípravě Doplňkové dokumentace podle čl. VIII odst. 8.2. této smlouvy, vyjma případů, kdy o tom předem písemně uvědomí zhotovitele.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5520F4">
      <w:pPr>
        <w:pStyle w:val="Zkladntext"/>
        <w:numPr>
          <w:ilvl w:val="12"/>
          <w:numId w:val="0"/>
        </w:numPr>
        <w:jc w:val="both"/>
        <w:rPr>
          <w:rFonts w:ascii="Calibri" w:hAnsi="Calibri" w:cs="Arial"/>
          <w:sz w:val="22"/>
          <w:szCs w:val="22"/>
        </w:rPr>
      </w:pPr>
      <w:r w:rsidRPr="00F12AC4">
        <w:rPr>
          <w:rFonts w:ascii="Calibri" w:hAnsi="Calibri" w:cs="Arial"/>
          <w:sz w:val="22"/>
          <w:szCs w:val="22"/>
        </w:rPr>
        <w:t>5.11.   Po dobu prodlení jedné smluvní strany s plněním jejích povinností stanovených touto smlouvou, není druhá strana v prodlení s plněním svých povinností, pokud jejich realizace je podmíněna splněním povinností, s jejichž plněním je druhá strana v prodlení.</w:t>
      </w:r>
    </w:p>
    <w:p w:rsidR="007206F9" w:rsidRPr="00F12AC4" w:rsidRDefault="007206F9" w:rsidP="00057DD9">
      <w:pPr>
        <w:pStyle w:val="Zkladntext"/>
        <w:numPr>
          <w:ilvl w:val="12"/>
          <w:numId w:val="0"/>
        </w:numPr>
        <w:jc w:val="both"/>
        <w:rPr>
          <w:rFonts w:ascii="Calibri" w:hAnsi="Calibri" w:cs="Arial"/>
          <w:sz w:val="22"/>
          <w:szCs w:val="22"/>
        </w:rPr>
      </w:pPr>
      <w:r w:rsidRPr="00F12AC4">
        <w:rPr>
          <w:rFonts w:ascii="Calibri" w:hAnsi="Calibri" w:cs="Arial"/>
          <w:sz w:val="22"/>
          <w:szCs w:val="22"/>
        </w:rPr>
        <w:t xml:space="preserve">5.12.  Zhotovitel se zavazuje poskytnout objednateli veškerou nezbytnou součinnost pro zajištění a vydání kolaudačních souhlasů na dílo.  </w:t>
      </w:r>
    </w:p>
    <w:p w:rsidR="007206F9" w:rsidRPr="00F12AC4" w:rsidRDefault="007206F9" w:rsidP="00057DD9">
      <w:pPr>
        <w:pStyle w:val="Zkladntext"/>
        <w:numPr>
          <w:ilvl w:val="12"/>
          <w:numId w:val="0"/>
        </w:numPr>
        <w:jc w:val="both"/>
        <w:rPr>
          <w:rFonts w:ascii="Calibri" w:hAnsi="Calibri" w:cs="Arial"/>
          <w:sz w:val="22"/>
          <w:szCs w:val="22"/>
        </w:rPr>
      </w:pPr>
      <w:r w:rsidRPr="00F12AC4">
        <w:rPr>
          <w:rFonts w:ascii="Calibri" w:hAnsi="Calibri" w:cs="Arial"/>
          <w:sz w:val="22"/>
          <w:szCs w:val="22"/>
        </w:rPr>
        <w:t xml:space="preserve">5.13. </w:t>
      </w:r>
      <w:r w:rsidRPr="00F12AC4">
        <w:rPr>
          <w:rFonts w:ascii="Calibri" w:hAnsi="Calibri" w:cs="Arial"/>
          <w:b/>
          <w:sz w:val="22"/>
          <w:szCs w:val="22"/>
        </w:rPr>
        <w:t xml:space="preserve">Za účelem průběžné kontroly provádění díla objednatelem se zhotovitel zavazuje předkládat objednateli pravidelné zjišťovací protokoly provedených prací za uplynulý měsíc, a to vždy </w:t>
      </w:r>
      <w:r w:rsidR="003012F0">
        <w:rPr>
          <w:rFonts w:ascii="Calibri" w:hAnsi="Calibri" w:cs="Arial"/>
          <w:b/>
          <w:sz w:val="22"/>
          <w:szCs w:val="22"/>
        </w:rPr>
        <w:br/>
      </w:r>
      <w:r w:rsidRPr="00F12AC4">
        <w:rPr>
          <w:rFonts w:ascii="Calibri" w:hAnsi="Calibri" w:cs="Arial"/>
          <w:b/>
          <w:sz w:val="22"/>
          <w:szCs w:val="22"/>
        </w:rPr>
        <w:t>1x měsíčně nejpozději do 5. dne následujícího měsíce. Tyto zjišťovací protokoly budou pro objednatele podkladem pro kontrolu fakturace zhotovitele.</w:t>
      </w:r>
    </w:p>
    <w:p w:rsidR="00C32B41" w:rsidRDefault="00C32B41"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VI. Platební podmínky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6.1.  Úhrada za plnění díla bude objednatelem provedena ve dvou splátkách, a to následujícím způsobem: </w:t>
      </w:r>
    </w:p>
    <w:p w:rsidR="007206F9" w:rsidRPr="00F12AC4" w:rsidRDefault="007206F9" w:rsidP="00F12AC4">
      <w:pPr>
        <w:numPr>
          <w:ilvl w:val="0"/>
          <w:numId w:val="43"/>
        </w:numPr>
        <w:tabs>
          <w:tab w:val="left" w:pos="-720"/>
        </w:tabs>
        <w:spacing w:before="120"/>
        <w:jc w:val="both"/>
        <w:rPr>
          <w:rFonts w:ascii="Calibri" w:hAnsi="Calibri" w:cs="Arial"/>
          <w:sz w:val="22"/>
          <w:szCs w:val="22"/>
        </w:rPr>
      </w:pPr>
      <w:r w:rsidRPr="00F12AC4">
        <w:rPr>
          <w:rFonts w:ascii="Calibri" w:hAnsi="Calibri" w:cs="Arial"/>
          <w:sz w:val="22"/>
          <w:szCs w:val="22"/>
        </w:rPr>
        <w:t>úhrada plnění za stavební část</w:t>
      </w:r>
      <w:r w:rsidR="00C32B41">
        <w:rPr>
          <w:rFonts w:ascii="Calibri" w:hAnsi="Calibri" w:cs="Arial"/>
          <w:sz w:val="22"/>
          <w:szCs w:val="22"/>
        </w:rPr>
        <w:t xml:space="preserve"> po jejím úplném dokončení</w:t>
      </w:r>
      <w:r w:rsidRPr="00F12AC4">
        <w:rPr>
          <w:rFonts w:ascii="Calibri" w:hAnsi="Calibri" w:cs="Arial"/>
          <w:sz w:val="22"/>
          <w:szCs w:val="22"/>
        </w:rPr>
        <w:t xml:space="preserve"> </w:t>
      </w:r>
      <w:r w:rsidR="00C32B41">
        <w:rPr>
          <w:rFonts w:ascii="Calibri" w:hAnsi="Calibri" w:cs="Arial"/>
          <w:sz w:val="22"/>
          <w:szCs w:val="22"/>
        </w:rPr>
        <w:t>–</w:t>
      </w:r>
      <w:r w:rsidRPr="00F12AC4">
        <w:rPr>
          <w:rFonts w:ascii="Calibri" w:hAnsi="Calibri" w:cs="Arial"/>
          <w:sz w:val="22"/>
          <w:szCs w:val="22"/>
        </w:rPr>
        <w:t xml:space="preserve"> na základě daňového dokladu (faktury) podle zjišťovacího protokolu - soupisu provedených prací písemně odsouhlasených objednatelem (viz čl. 5.13). Součástí faktury musí být smluvními stranami oboustranně odsouhlasený soupis provedených prací zpracovaný zhotovitelem. Soupisy provedených prací včetně doložení veškerých protokolů o shodě na dosud provedené práce budou předány zástupci objednatele k odsouhlasení. Objednatel se k nim vyjádří do 7 dnů od jejich doručení. Fakturu vystavenou zhotovitelem předloží zhotovitel objednateli včetně soupisu </w:t>
      </w:r>
      <w:r w:rsidRPr="00F12AC4">
        <w:rPr>
          <w:rFonts w:ascii="Calibri" w:hAnsi="Calibri" w:cs="Arial"/>
          <w:sz w:val="22"/>
          <w:szCs w:val="22"/>
        </w:rPr>
        <w:lastRenderedPageBreak/>
        <w:t>provedených prací schváleného objednatelem. Datum uskutečnění zdanitelného plnění se považuje poslední den  měsíce, ve kterém dojde k ukončení stavební části,</w:t>
      </w:r>
    </w:p>
    <w:p w:rsidR="007206F9" w:rsidRPr="00F12AC4" w:rsidRDefault="007206F9" w:rsidP="00F12AC4">
      <w:pPr>
        <w:pStyle w:val="Odstavecseseznamem1"/>
        <w:numPr>
          <w:ilvl w:val="0"/>
          <w:numId w:val="43"/>
        </w:numPr>
        <w:tabs>
          <w:tab w:val="left" w:pos="-720"/>
        </w:tabs>
        <w:spacing w:before="120"/>
        <w:jc w:val="both"/>
        <w:rPr>
          <w:rFonts w:ascii="Calibri" w:hAnsi="Calibri" w:cs="Arial"/>
          <w:sz w:val="22"/>
          <w:szCs w:val="22"/>
        </w:rPr>
      </w:pPr>
      <w:r w:rsidRPr="00F12AC4">
        <w:rPr>
          <w:rFonts w:ascii="Calibri" w:hAnsi="Calibri" w:cs="Arial"/>
          <w:sz w:val="22"/>
          <w:szCs w:val="22"/>
        </w:rPr>
        <w:t>úhrada plnění za technologickou část a inženýrskou činnost – na základě daňového dokladu (faktury), Fakturu vystavenou zhotovitelem předloží zhotovitel objednateli. Datum uskutečnění zdanitelného plnění se považuje poslední den měsíce, ve</w:t>
      </w:r>
      <w:r w:rsidR="003012F0">
        <w:rPr>
          <w:rFonts w:ascii="Calibri" w:hAnsi="Calibri" w:cs="Arial"/>
          <w:sz w:val="22"/>
          <w:szCs w:val="22"/>
        </w:rPr>
        <w:t xml:space="preserve"> kterém dojde k ukončení plnění veřejné zakázky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6.2.  Objednatel poskytne zhotoviteli platby do výše maximálně 90% celkové ceny díla (včetně DPH) dle vystavených faktur. Objednatel je oprávněn požadovat pozastávku ve výši 10 % z celkové ceny díla, tj. zbývající část z celkové ceny díla, kterou je objednatel oprávněn zhotoviteli uhradit až po odstranění veškerých zjištěných vad a případných nedodělků z přejímajícího </w:t>
      </w:r>
      <w:r w:rsidRPr="00F12AC4">
        <w:rPr>
          <w:rFonts w:ascii="Calibri" w:hAnsi="Calibri" w:cs="Arial"/>
          <w:sz w:val="22"/>
          <w:szCs w:val="22"/>
        </w:rPr>
        <w:br/>
        <w:t xml:space="preserve">a kolaudačního řízení (dále „Pozastávka“).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6.3.   Faktury musí obsahovat veškeré zákonné náležitosti daňového dokladu dle příslušných platných právních předpisů.</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6.4.  Splatnost všech faktur je </w:t>
      </w:r>
      <w:r w:rsidRPr="00F12AC4">
        <w:rPr>
          <w:rFonts w:ascii="Calibri" w:hAnsi="Calibri" w:cs="Arial"/>
          <w:b/>
          <w:sz w:val="22"/>
          <w:szCs w:val="22"/>
        </w:rPr>
        <w:t>30 kalendářních dnů</w:t>
      </w:r>
      <w:r w:rsidRPr="00F12AC4">
        <w:rPr>
          <w:rFonts w:ascii="Calibri" w:hAnsi="Calibri" w:cs="Arial"/>
          <w:sz w:val="22"/>
          <w:szCs w:val="22"/>
        </w:rPr>
        <w:t xml:space="preserve"> ode </w:t>
      </w:r>
      <w:r w:rsidR="0076384A">
        <w:rPr>
          <w:rFonts w:ascii="Calibri" w:hAnsi="Calibri" w:cs="Arial"/>
          <w:sz w:val="22"/>
          <w:szCs w:val="22"/>
        </w:rPr>
        <w:t>dne jejich doručení objednateli</w:t>
      </w:r>
      <w:r w:rsidRPr="00F12AC4">
        <w:rPr>
          <w:rFonts w:ascii="Calibri" w:hAnsi="Calibri" w:cs="Arial"/>
          <w:sz w:val="22"/>
          <w:szCs w:val="22"/>
        </w:rPr>
        <w:t>. Za datum úhrady se v případě bezhotovostní platby pokládá den odepsání celé fakturované částky z účtu objednatele.</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6.5.  Neobsahuje-li faktura některou náležitost nebo má-li závady v obsahu, zejména neobsahuje-li zhotovitelem a objednatelem odsouhlasený soupis provedených prací, je objednatel oprávněn ji ve lhůtě splatnosti zhotoviteli vrátit bez zaplacení. Ve vrácené faktuře musí vyznačit důvod vrácení.</w:t>
      </w:r>
    </w:p>
    <w:p w:rsidR="007206F9" w:rsidRPr="00F12AC4" w:rsidRDefault="007206F9" w:rsidP="00427E46">
      <w:pPr>
        <w:tabs>
          <w:tab w:val="left" w:pos="-720"/>
        </w:tabs>
        <w:spacing w:before="120"/>
        <w:jc w:val="both"/>
        <w:rPr>
          <w:rFonts w:ascii="Calibri" w:hAnsi="Calibri" w:cs="Arial"/>
          <w:sz w:val="22"/>
          <w:szCs w:val="22"/>
        </w:rPr>
      </w:pPr>
      <w:r w:rsidRPr="00F12AC4">
        <w:rPr>
          <w:rFonts w:ascii="Calibri" w:hAnsi="Calibri" w:cs="Arial"/>
          <w:sz w:val="22"/>
          <w:szCs w:val="22"/>
        </w:rPr>
        <w:t>6.6. Zhotovitel je povinen podle povahy nesprávnosti fakturu opravit nebo nově vyhotovit. Oprávněným vrácením faktury přestává běžet původní lhůta splatnosti. Celá lhůta běží znovu ode dne doručení (odevzdání) opravené nebo nově vyhotovené faktury na adresu sídla objednatele.</w:t>
      </w:r>
    </w:p>
    <w:p w:rsidR="007206F9" w:rsidRPr="00F12AC4" w:rsidRDefault="007206F9" w:rsidP="00427E46">
      <w:pPr>
        <w:tabs>
          <w:tab w:val="left" w:pos="-720"/>
        </w:tabs>
        <w:spacing w:before="120"/>
        <w:jc w:val="both"/>
        <w:rPr>
          <w:rFonts w:ascii="Calibri" w:hAnsi="Calibri" w:cs="Arial"/>
          <w:sz w:val="22"/>
          <w:szCs w:val="22"/>
        </w:rPr>
      </w:pPr>
      <w:r w:rsidRPr="00F12AC4">
        <w:rPr>
          <w:rFonts w:ascii="Calibri" w:hAnsi="Calibri" w:cs="Arial"/>
          <w:sz w:val="22"/>
          <w:szCs w:val="22"/>
        </w:rPr>
        <w:t xml:space="preserve">6.7.  Jednotlivé části předmětu plnění budou fakturovány odděleně. Tj. podle jednotlivých celků ve smyslu čl. 6.1. smlouvy. </w:t>
      </w:r>
    </w:p>
    <w:p w:rsidR="007206F9" w:rsidRPr="00F12AC4" w:rsidRDefault="007206F9" w:rsidP="00880C14">
      <w:pPr>
        <w:jc w:val="both"/>
        <w:rPr>
          <w:rFonts w:ascii="Calibri" w:hAnsi="Calibri" w:cs="Arial"/>
          <w:sz w:val="22"/>
          <w:szCs w:val="22"/>
        </w:rPr>
      </w:pPr>
    </w:p>
    <w:p w:rsidR="007206F9" w:rsidRPr="00F12AC4" w:rsidRDefault="007206F9" w:rsidP="00880C14">
      <w:pPr>
        <w:jc w:val="both"/>
        <w:rPr>
          <w:rFonts w:ascii="Calibri" w:hAnsi="Calibri" w:cs="Arial"/>
          <w:sz w:val="22"/>
          <w:szCs w:val="22"/>
        </w:rPr>
      </w:pPr>
      <w:r w:rsidRPr="00F12AC4">
        <w:rPr>
          <w:rFonts w:ascii="Calibri" w:hAnsi="Calibri" w:cs="Arial"/>
          <w:sz w:val="22"/>
          <w:szCs w:val="22"/>
        </w:rPr>
        <w:t>6.8.  Dále je zhotovitel povinen uvádět na vystavené faktury a související přílohy tento text:</w:t>
      </w:r>
    </w:p>
    <w:p w:rsidR="007206F9" w:rsidRPr="00F12AC4" w:rsidRDefault="007206F9" w:rsidP="00880C14">
      <w:pPr>
        <w:keepNext/>
        <w:numPr>
          <w:ilvl w:val="0"/>
          <w:numId w:val="30"/>
        </w:numPr>
        <w:snapToGrid w:val="0"/>
        <w:ind w:left="426" w:hanging="284"/>
        <w:jc w:val="both"/>
        <w:outlineLvl w:val="1"/>
        <w:rPr>
          <w:rFonts w:ascii="Calibri" w:hAnsi="Calibri" w:cs="Arial"/>
          <w:i/>
          <w:sz w:val="22"/>
          <w:szCs w:val="22"/>
        </w:rPr>
      </w:pPr>
      <w:r w:rsidRPr="00F12AC4">
        <w:rPr>
          <w:rFonts w:ascii="Calibri" w:hAnsi="Calibri" w:cs="Arial"/>
          <w:i/>
          <w:sz w:val="22"/>
          <w:szCs w:val="22"/>
        </w:rPr>
        <w:t>N</w:t>
      </w:r>
      <w:r w:rsidR="00C32B41">
        <w:rPr>
          <w:rFonts w:ascii="Calibri" w:hAnsi="Calibri" w:cs="Arial"/>
          <w:i/>
          <w:sz w:val="22"/>
          <w:szCs w:val="22"/>
        </w:rPr>
        <w:t>ázev projektu – bude doplněno při podpisu smlouvy</w:t>
      </w:r>
    </w:p>
    <w:p w:rsidR="007206F9" w:rsidRPr="00C32B41" w:rsidRDefault="007206F9" w:rsidP="006C7F9E">
      <w:pPr>
        <w:keepNext/>
        <w:numPr>
          <w:ilvl w:val="0"/>
          <w:numId w:val="30"/>
        </w:numPr>
        <w:tabs>
          <w:tab w:val="left" w:pos="2700"/>
          <w:tab w:val="left" w:pos="5220"/>
          <w:tab w:val="left" w:pos="7380"/>
        </w:tabs>
        <w:snapToGrid w:val="0"/>
        <w:spacing w:before="120" w:after="120"/>
        <w:ind w:left="426" w:hanging="284"/>
        <w:jc w:val="both"/>
        <w:outlineLvl w:val="1"/>
        <w:rPr>
          <w:rFonts w:ascii="Calibri" w:hAnsi="Calibri" w:cs="Arial"/>
          <w:b/>
          <w:bCs/>
          <w:sz w:val="22"/>
          <w:szCs w:val="22"/>
        </w:rPr>
      </w:pPr>
      <w:r w:rsidRPr="00C32B41">
        <w:rPr>
          <w:rFonts w:ascii="Calibri" w:hAnsi="Calibri" w:cs="Arial"/>
          <w:i/>
          <w:sz w:val="22"/>
          <w:szCs w:val="22"/>
        </w:rPr>
        <w:t xml:space="preserve">Registrační číslo – </w:t>
      </w:r>
      <w:r w:rsidR="00C32B41" w:rsidRPr="00C32B41">
        <w:rPr>
          <w:rFonts w:ascii="Calibri" w:hAnsi="Calibri" w:cs="Arial"/>
          <w:i/>
          <w:sz w:val="22"/>
          <w:szCs w:val="22"/>
        </w:rPr>
        <w:t>bude doplněn</w:t>
      </w:r>
      <w:r w:rsidR="00C32B41">
        <w:rPr>
          <w:rFonts w:ascii="Calibri" w:hAnsi="Calibri" w:cs="Arial"/>
          <w:i/>
          <w:sz w:val="22"/>
          <w:szCs w:val="22"/>
        </w:rPr>
        <w:t>o</w:t>
      </w:r>
      <w:r w:rsidR="00C32B41" w:rsidRPr="00C32B41">
        <w:rPr>
          <w:rFonts w:ascii="Calibri" w:hAnsi="Calibri" w:cs="Arial"/>
          <w:i/>
          <w:sz w:val="22"/>
          <w:szCs w:val="22"/>
        </w:rPr>
        <w:t xml:space="preserve"> při podpisu smlouvy</w:t>
      </w: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color w:val="FFFFFF"/>
          <w:sz w:val="22"/>
          <w:szCs w:val="22"/>
          <w:lang w:val="cs-CZ"/>
        </w:rPr>
      </w:pPr>
      <w:r w:rsidRPr="00F12AC4">
        <w:rPr>
          <w:rFonts w:ascii="Calibri" w:hAnsi="Calibri" w:cs="Arial"/>
          <w:b/>
          <w:bCs/>
          <w:sz w:val="22"/>
          <w:szCs w:val="22"/>
          <w:lang w:val="cs-CZ"/>
        </w:rPr>
        <w:t xml:space="preserve">VII.  Záruka za jakost a záruční lhůty, jistota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7.1.  Zhotovitel přebírá všeobecnou záruku za dílo a jeho jakost, vztahující se k danému předmětu smlouvy, v délce 60 měsíců.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7.2.  Záruka počíná běžet od protokolárního předání a převzetí díla, tj. od data podpisu přejímacího protokolu, pokud není dále uvedeno jinak.</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7.3.  Zhotovitel odpovídá za vady díla vyskytující se a zjištěné ke dni úplného ukončení díla a které budou zjištěny po dni úplného ukončení díla v průběhu záruční doby. Zhotovitel musí uvést předmět díla na své náklady bez zbytečného odkladu po oznámení vady objednatelem do bezvadného stavu požadovaného Dokumentací zakázky. Ze záruky jsou vyjmuty vady, které vzniknou v průběhu záruční lhůty, v důsledku zaviněných neodborných zásahů ze strany objednatele.</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7.4. Zhotovitel neprodleně uhradí objednateli škody, které objednateli vznikly v souvislosti s výskytem, zjištěním a odstraňováním vad během provádění díla a v záruční době. Vady díla řádně oznámené zhotoviteli, které zhotovitel řádně a bez zbytečného odkladu neopraví na své vlastní náklady, mohou být opraveny objednatelem nebo jím zjednanou třetí osobou na náklady zhotovitele.</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7.5.  Záruční doba celého díla se prodlužuje o dobu trvání reklamované vady, tj. o dobu ode dne oznámení vady do dne protokolárního převzetí opraveného předmětu smlouvy objednatelem.</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lastRenderedPageBreak/>
        <w:t xml:space="preserve">7.6.  Zhotovitel převzatou zárukou zaručuje, že všechny dodávky, výrobky a stavební práce byly provedeny kvalitně a řádně v souladu s požadavky objednatele na zhotovené dílo podle Dokumentace zakázky a podle platných technických a technologických norem. Dnem protokolárního předání odstraněné vady se na práce a dodávky, vynaložené na odstranění vady, vztahují ustanovení o záruční </w:t>
      </w:r>
      <w:r w:rsidRPr="00F12AC4">
        <w:rPr>
          <w:rFonts w:ascii="Calibri" w:hAnsi="Calibri" w:cs="Arial"/>
          <w:color w:val="800080"/>
          <w:sz w:val="22"/>
          <w:szCs w:val="22"/>
        </w:rPr>
        <w:t>době</w:t>
      </w:r>
      <w:r w:rsidRPr="00F12AC4">
        <w:rPr>
          <w:rFonts w:ascii="Calibri" w:hAnsi="Calibri" w:cs="Arial"/>
          <w:sz w:val="22"/>
          <w:szCs w:val="22"/>
        </w:rPr>
        <w:t xml:space="preserve"> dle tohoto článku v plném rozsahu.</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7.7.  Objednatel je oprávněn vyzvat zhotovitele ke kontrole díla před uplynutím záruční doby. Zhotovitel se zavazuje této kontroly zúčastnit.</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sz w:val="22"/>
          <w:szCs w:val="22"/>
        </w:rPr>
      </w:pPr>
      <w:r w:rsidRPr="00F12AC4">
        <w:rPr>
          <w:rFonts w:ascii="Calibri" w:hAnsi="Calibri" w:cs="Arial"/>
          <w:sz w:val="22"/>
          <w:szCs w:val="22"/>
        </w:rPr>
        <w:t xml:space="preserve">7.8.    Zhotovitel je povinen k zajištění plnění povinností z této smlouvy složit </w:t>
      </w:r>
      <w:r w:rsidRPr="00F12AC4">
        <w:rPr>
          <w:rFonts w:ascii="Calibri" w:hAnsi="Calibri" w:cs="Arial"/>
          <w:b/>
          <w:sz w:val="22"/>
          <w:szCs w:val="22"/>
        </w:rPr>
        <w:t>jistotu za</w:t>
      </w:r>
      <w:r w:rsidRPr="00F12AC4">
        <w:rPr>
          <w:rFonts w:ascii="Calibri" w:hAnsi="Calibri" w:cs="Arial"/>
          <w:sz w:val="22"/>
          <w:szCs w:val="22"/>
        </w:rPr>
        <w:t xml:space="preserve"> </w:t>
      </w:r>
      <w:r w:rsidRPr="00F12AC4">
        <w:rPr>
          <w:rFonts w:ascii="Calibri" w:hAnsi="Calibri" w:cs="Arial"/>
          <w:b/>
          <w:sz w:val="22"/>
          <w:szCs w:val="22"/>
        </w:rPr>
        <w:t>dodržení termínu odstranění veškerých vad, které se vyskytnou ve všeobecné záruční době,</w:t>
      </w:r>
      <w:r w:rsidRPr="00F12AC4">
        <w:rPr>
          <w:rFonts w:ascii="Calibri" w:hAnsi="Calibri" w:cs="Arial"/>
          <w:sz w:val="22"/>
          <w:szCs w:val="22"/>
        </w:rPr>
        <w:t xml:space="preserve"> a to ve formě vinkulovaného termínovaného vkladu ve prospěch objednatele u banky se sídlem v České republice nebo formou bankovní záruky. </w:t>
      </w:r>
      <w:r w:rsidRPr="00F12AC4">
        <w:rPr>
          <w:rFonts w:ascii="Calibri" w:hAnsi="Calibri" w:cs="Arial"/>
          <w:b/>
          <w:sz w:val="22"/>
          <w:szCs w:val="22"/>
        </w:rPr>
        <w:t xml:space="preserve">Jistota se vztahuje na případnou smluvní pokutu hrazenou zhotovitelem objednateli za nedodržení termínu odstranění případných vad, a to z důvodů na straně zhotovitele nebo v případě, kdy bude z důvodů na straně zhotovitele objednatel nucen odstranit vady třetí osobou, tj. jiným zhotovitelem </w:t>
      </w:r>
      <w:r w:rsidRPr="00F12AC4">
        <w:rPr>
          <w:rFonts w:ascii="Calibri" w:hAnsi="Calibri" w:cs="Arial"/>
          <w:sz w:val="22"/>
          <w:szCs w:val="22"/>
        </w:rPr>
        <w:t>(dále „Jistota“). Jistota bude poskytnuta následujícím způsobem:</w:t>
      </w:r>
    </w:p>
    <w:p w:rsidR="007206F9" w:rsidRPr="00F12AC4" w:rsidRDefault="007206F9" w:rsidP="006C7F9E">
      <w:pPr>
        <w:pStyle w:val="Zkladntext"/>
        <w:spacing w:before="120"/>
        <w:jc w:val="both"/>
        <w:rPr>
          <w:rFonts w:ascii="Calibri" w:hAnsi="Calibri" w:cs="Arial"/>
          <w:bCs/>
          <w:sz w:val="22"/>
          <w:szCs w:val="22"/>
        </w:rPr>
      </w:pPr>
      <w:r w:rsidRPr="00F12AC4">
        <w:rPr>
          <w:rFonts w:ascii="Calibri" w:hAnsi="Calibri" w:cs="Arial"/>
          <w:bCs/>
          <w:sz w:val="22"/>
          <w:szCs w:val="22"/>
        </w:rPr>
        <w:t>a) 1. až 30. měsíc všeobecné záruční doby ve formě vinkulovaného termínovaného vkladu ve prospěch objednatele u jedné z</w:t>
      </w:r>
      <w:r w:rsidRPr="00F12AC4">
        <w:rPr>
          <w:rFonts w:ascii="Calibri" w:hAnsi="Calibri" w:cs="Arial"/>
          <w:sz w:val="22"/>
          <w:szCs w:val="22"/>
        </w:rPr>
        <w:t xml:space="preserve"> renomovaných bank se sídlem v České republice ve výši </w:t>
      </w:r>
      <w:r w:rsidRPr="00F12AC4">
        <w:rPr>
          <w:rFonts w:ascii="Calibri" w:hAnsi="Calibri" w:cs="Arial"/>
          <w:bCs/>
          <w:sz w:val="22"/>
          <w:szCs w:val="22"/>
        </w:rPr>
        <w:t xml:space="preserve"> 5 % celkové ceny díla </w:t>
      </w:r>
      <w:r w:rsidRPr="00F12AC4">
        <w:rPr>
          <w:rFonts w:ascii="Calibri" w:hAnsi="Calibri" w:cs="Arial"/>
          <w:bCs/>
          <w:i/>
          <w:sz w:val="22"/>
          <w:szCs w:val="22"/>
        </w:rPr>
        <w:t>bez DPH,</w:t>
      </w:r>
      <w:r w:rsidRPr="00F12AC4">
        <w:rPr>
          <w:rFonts w:ascii="Calibri" w:hAnsi="Calibri" w:cs="Arial"/>
          <w:bCs/>
          <w:sz w:val="22"/>
          <w:szCs w:val="22"/>
        </w:rPr>
        <w:t xml:space="preserve"> příp. ve formě bankovní záruky.</w:t>
      </w:r>
    </w:p>
    <w:p w:rsidR="007206F9" w:rsidRPr="00F12AC4" w:rsidRDefault="007206F9" w:rsidP="006C7F9E">
      <w:pPr>
        <w:pStyle w:val="Zkladntext"/>
        <w:spacing w:before="120"/>
        <w:jc w:val="both"/>
        <w:rPr>
          <w:rFonts w:ascii="Calibri" w:hAnsi="Calibri" w:cs="Arial"/>
          <w:bCs/>
          <w:sz w:val="22"/>
          <w:szCs w:val="22"/>
        </w:rPr>
      </w:pPr>
      <w:r w:rsidRPr="00F12AC4">
        <w:rPr>
          <w:rFonts w:ascii="Calibri" w:hAnsi="Calibri" w:cs="Arial"/>
          <w:bCs/>
          <w:sz w:val="22"/>
          <w:szCs w:val="22"/>
        </w:rPr>
        <w:t>b) 31. až 60. měsíc záruční doby ve formě vinkulovaného termínovaného vkladu ve prospěch objednatele u jedné z</w:t>
      </w:r>
      <w:r w:rsidRPr="00F12AC4">
        <w:rPr>
          <w:rFonts w:ascii="Calibri" w:hAnsi="Calibri" w:cs="Arial"/>
          <w:sz w:val="22"/>
          <w:szCs w:val="22"/>
        </w:rPr>
        <w:t xml:space="preserve"> renomovaných bank se sídlem v České republice ve výší </w:t>
      </w:r>
      <w:r w:rsidRPr="00F12AC4">
        <w:rPr>
          <w:rFonts w:ascii="Calibri" w:hAnsi="Calibri" w:cs="Arial"/>
          <w:bCs/>
          <w:sz w:val="22"/>
          <w:szCs w:val="22"/>
        </w:rPr>
        <w:t>2,5 % celkové ceny díla, příp. ve formě bankovní záruky.</w:t>
      </w:r>
    </w:p>
    <w:p w:rsidR="007206F9" w:rsidRPr="00F12AC4" w:rsidRDefault="007206F9" w:rsidP="006C7F9E">
      <w:pPr>
        <w:pStyle w:val="Zkladntext"/>
        <w:spacing w:before="120"/>
        <w:jc w:val="both"/>
        <w:rPr>
          <w:rFonts w:ascii="Calibri" w:hAnsi="Calibri" w:cs="Arial"/>
          <w:bCs/>
          <w:sz w:val="22"/>
          <w:szCs w:val="22"/>
        </w:rPr>
      </w:pPr>
      <w:r w:rsidRPr="00F12AC4">
        <w:rPr>
          <w:rFonts w:ascii="Calibri" w:hAnsi="Calibri" w:cs="Arial"/>
          <w:bCs/>
          <w:sz w:val="22"/>
          <w:szCs w:val="22"/>
        </w:rPr>
        <w:t xml:space="preserve">V případě poskytnutí Jistoty ve formě bankovní záruky je zhotovitel povinen její originál předat objednateli nejpozději ke dni předání a převzetí díla objednatelem. Za účelem vyloučení všech pochybností smluvní strany výslovně ujednávají, že neposkytne-li zhotovitel objednateli Jistotu způsobem a ve lhůtě dle čl. VII odst. 7.8 této smlouvy, je objednatel oprávněn za nesplnění této povinnosti požadovat smluvní pokutu ve výši celé Pozastávky, tj. 10% ceny díla. </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7.9.  Bankovní záruku či termínovaný vklad podle čl. VII odst. 7.8 této smlouvy se zavazuje zhotovitel zřídit u některé z tuzemských bank a plnění z Bankovní záruky bude zaručeno bezpodmínečně, na první výzvu objednatele a bez jakýchkoliv omezení.</w:t>
      </w:r>
    </w:p>
    <w:p w:rsidR="007206F9" w:rsidRPr="00F12AC4" w:rsidRDefault="007206F9" w:rsidP="006C7F9E">
      <w:pPr>
        <w:widowControl w:val="0"/>
        <w:autoSpaceDE w:val="0"/>
        <w:autoSpaceDN w:val="0"/>
        <w:adjustRightInd w:val="0"/>
        <w:jc w:val="both"/>
        <w:rPr>
          <w:rFonts w:ascii="Calibri" w:hAnsi="Calibri" w:cs="Arial"/>
          <w:i/>
          <w:color w:val="800080"/>
          <w:sz w:val="22"/>
          <w:szCs w:val="22"/>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VIII.  Dokumentace zakázky</w:t>
      </w:r>
    </w:p>
    <w:p w:rsidR="007206F9" w:rsidRPr="00F12AC4" w:rsidRDefault="007206F9" w:rsidP="00841D9C">
      <w:pPr>
        <w:tabs>
          <w:tab w:val="left" w:pos="-720"/>
        </w:tabs>
        <w:spacing w:before="120"/>
        <w:jc w:val="both"/>
        <w:rPr>
          <w:rFonts w:ascii="Calibri" w:hAnsi="Calibri" w:cs="Arial"/>
          <w:sz w:val="22"/>
          <w:szCs w:val="22"/>
        </w:rPr>
      </w:pPr>
      <w:r w:rsidRPr="00F12AC4">
        <w:rPr>
          <w:rFonts w:ascii="Calibri" w:hAnsi="Calibri" w:cs="Arial"/>
          <w:sz w:val="22"/>
          <w:szCs w:val="22"/>
        </w:rPr>
        <w:t>8.1.   K okamžiku uzavření této smlouvy tvoří Dokumentaci zakázky tato smlouva, včetně příloh ke smlouvě, přikládanými nejpozději před uzavřením smlouvy, a to:</w:t>
      </w:r>
    </w:p>
    <w:p w:rsidR="007206F9" w:rsidRPr="00F12AC4" w:rsidRDefault="007206F9">
      <w:pPr>
        <w:tabs>
          <w:tab w:val="left" w:pos="432"/>
        </w:tabs>
        <w:spacing w:before="120"/>
        <w:ind w:left="432" w:hanging="432"/>
        <w:jc w:val="both"/>
        <w:rPr>
          <w:rFonts w:ascii="Calibri" w:hAnsi="Calibri" w:cs="Arial"/>
          <w:sz w:val="22"/>
          <w:szCs w:val="22"/>
        </w:rPr>
      </w:pPr>
      <w:r w:rsidRPr="00F12AC4">
        <w:rPr>
          <w:rFonts w:ascii="Calibri" w:hAnsi="Calibri" w:cs="Arial"/>
          <w:sz w:val="22"/>
          <w:szCs w:val="22"/>
        </w:rPr>
        <w:tab/>
        <w:t xml:space="preserve">Příloha ke smlouvě č. 1 – Prováděcí projektová dokumentace </w:t>
      </w:r>
      <w:r w:rsidRPr="00F12AC4">
        <w:rPr>
          <w:rFonts w:ascii="Calibri" w:hAnsi="Calibri" w:cs="Arial"/>
          <w:bCs/>
          <w:sz w:val="22"/>
          <w:szCs w:val="22"/>
        </w:rPr>
        <w:t xml:space="preserve">zhotovená společností </w:t>
      </w:r>
      <w:r w:rsidRPr="00F12AC4">
        <w:rPr>
          <w:rFonts w:ascii="Calibri" w:hAnsi="Calibri" w:cs="Arial"/>
          <w:sz w:val="22"/>
          <w:szCs w:val="22"/>
          <w:highlight w:val="yellow"/>
        </w:rPr>
        <w:t>_____________</w:t>
      </w:r>
      <w:r w:rsidRPr="00F12AC4">
        <w:rPr>
          <w:rFonts w:ascii="Calibri" w:hAnsi="Calibri" w:cs="Arial"/>
          <w:sz w:val="22"/>
          <w:szCs w:val="22"/>
        </w:rPr>
        <w:t xml:space="preserve"> </w:t>
      </w:r>
      <w:r w:rsidRPr="00F12AC4">
        <w:rPr>
          <w:rFonts w:ascii="Calibri" w:hAnsi="Calibri" w:cs="Arial"/>
          <w:b/>
          <w:bCs/>
          <w:sz w:val="22"/>
          <w:szCs w:val="22"/>
        </w:rPr>
        <w:t xml:space="preserve">vč. výkazů výměr a průvodních a souhrnných technických zpráv </w:t>
      </w:r>
      <w:r w:rsidRPr="00F12AC4">
        <w:rPr>
          <w:rFonts w:ascii="Calibri" w:hAnsi="Calibri" w:cs="Arial"/>
          <w:bCs/>
          <w:sz w:val="22"/>
          <w:szCs w:val="22"/>
        </w:rPr>
        <w:t>(dále „Prováděcí projektová dokumentace“)</w:t>
      </w:r>
    </w:p>
    <w:p w:rsidR="007206F9" w:rsidRPr="00F12AC4" w:rsidRDefault="007206F9" w:rsidP="006C7F9E">
      <w:pPr>
        <w:tabs>
          <w:tab w:val="left" w:pos="432"/>
        </w:tabs>
        <w:spacing w:before="120"/>
        <w:ind w:left="432" w:hanging="432"/>
        <w:jc w:val="both"/>
        <w:rPr>
          <w:rFonts w:ascii="Calibri" w:hAnsi="Calibri" w:cs="Arial"/>
          <w:sz w:val="22"/>
          <w:szCs w:val="22"/>
        </w:rPr>
      </w:pPr>
      <w:r w:rsidRPr="00F12AC4">
        <w:rPr>
          <w:rFonts w:ascii="Calibri" w:hAnsi="Calibri" w:cs="Arial"/>
          <w:sz w:val="22"/>
          <w:szCs w:val="22"/>
        </w:rPr>
        <w:tab/>
        <w:t>Příloha ke smlouvě č. 2 – položkový rozpočet – oceněný výkaz výměr (dále „Rozpočtová dokumentace“)</w:t>
      </w:r>
    </w:p>
    <w:p w:rsidR="007206F9" w:rsidRPr="00F12AC4" w:rsidRDefault="007206F9" w:rsidP="006C7F9E">
      <w:pPr>
        <w:tabs>
          <w:tab w:val="left" w:pos="432"/>
        </w:tabs>
        <w:spacing w:before="120"/>
        <w:ind w:left="432" w:hanging="432"/>
        <w:jc w:val="both"/>
        <w:rPr>
          <w:rFonts w:ascii="Calibri" w:hAnsi="Calibri" w:cs="Arial"/>
          <w:sz w:val="22"/>
          <w:szCs w:val="22"/>
        </w:rPr>
      </w:pPr>
      <w:r w:rsidRPr="00F12AC4">
        <w:rPr>
          <w:rFonts w:ascii="Calibri" w:hAnsi="Calibri" w:cs="Arial"/>
          <w:sz w:val="22"/>
          <w:szCs w:val="22"/>
        </w:rPr>
        <w:tab/>
        <w:t xml:space="preserve">Příloha ke smlouvě č. 3 – časový </w:t>
      </w:r>
      <w:r w:rsidRPr="00F12AC4">
        <w:rPr>
          <w:rFonts w:ascii="Calibri" w:hAnsi="Calibri" w:cs="Arial"/>
          <w:bCs/>
          <w:sz w:val="22"/>
          <w:szCs w:val="22"/>
        </w:rPr>
        <w:t>harmonogram</w:t>
      </w:r>
      <w:r w:rsidRPr="00F12AC4">
        <w:rPr>
          <w:rFonts w:ascii="Calibri" w:hAnsi="Calibri" w:cs="Arial"/>
          <w:b/>
          <w:bCs/>
          <w:sz w:val="22"/>
          <w:szCs w:val="22"/>
        </w:rPr>
        <w:t xml:space="preserve"> </w:t>
      </w:r>
      <w:r w:rsidRPr="00F12AC4">
        <w:rPr>
          <w:rFonts w:ascii="Calibri" w:hAnsi="Calibri" w:cs="Arial"/>
          <w:bCs/>
          <w:sz w:val="22"/>
          <w:szCs w:val="22"/>
        </w:rPr>
        <w:t xml:space="preserve">postupu jednotlivých částí plnění s vyznačenými dílčími termíny plnění </w:t>
      </w:r>
      <w:r w:rsidRPr="00586F4A">
        <w:rPr>
          <w:rFonts w:ascii="Calibri" w:hAnsi="Calibri" w:cs="Arial"/>
          <w:sz w:val="22"/>
          <w:szCs w:val="22"/>
          <w:highlight w:val="yellow"/>
        </w:rPr>
        <w:t>(</w:t>
      </w:r>
      <w:r w:rsidR="00586F4A" w:rsidRPr="00586F4A">
        <w:rPr>
          <w:rFonts w:ascii="Calibri" w:hAnsi="Calibri" w:cs="Arial"/>
          <w:i/>
          <w:sz w:val="22"/>
          <w:szCs w:val="22"/>
          <w:highlight w:val="yellow"/>
        </w:rPr>
        <w:t>uchazeč doplní počet</w:t>
      </w:r>
      <w:r w:rsidR="00586F4A">
        <w:rPr>
          <w:rFonts w:ascii="Calibri" w:hAnsi="Calibri" w:cs="Arial"/>
          <w:bCs/>
          <w:i/>
          <w:sz w:val="22"/>
          <w:szCs w:val="22"/>
        </w:rPr>
        <w:t xml:space="preserve"> </w:t>
      </w:r>
      <w:r w:rsidRPr="00F12AC4">
        <w:rPr>
          <w:rFonts w:ascii="Calibri" w:hAnsi="Calibri" w:cs="Arial"/>
          <w:bCs/>
          <w:sz w:val="22"/>
          <w:szCs w:val="22"/>
        </w:rPr>
        <w:t xml:space="preserve">uzlových bodů) vč. plánu organizace výstavby (POV), </w:t>
      </w:r>
      <w:r w:rsidRPr="00F12AC4">
        <w:rPr>
          <w:rFonts w:ascii="Calibri" w:hAnsi="Calibri" w:cs="Arial"/>
          <w:sz w:val="22"/>
          <w:szCs w:val="22"/>
        </w:rPr>
        <w:t>které jsou pod penalizací dle čl. X smlouvy.</w:t>
      </w:r>
    </w:p>
    <w:p w:rsidR="007206F9" w:rsidRPr="00F12AC4" w:rsidRDefault="007206F9" w:rsidP="006C7F9E">
      <w:pPr>
        <w:tabs>
          <w:tab w:val="left" w:pos="432"/>
        </w:tabs>
        <w:spacing w:before="120"/>
        <w:ind w:left="432" w:hanging="432"/>
        <w:jc w:val="both"/>
        <w:rPr>
          <w:rFonts w:ascii="Calibri" w:hAnsi="Calibri" w:cs="Arial"/>
          <w:sz w:val="22"/>
          <w:szCs w:val="22"/>
        </w:rPr>
      </w:pPr>
      <w:r w:rsidRPr="00F12AC4">
        <w:rPr>
          <w:rFonts w:ascii="Calibri" w:hAnsi="Calibri" w:cs="Arial"/>
          <w:sz w:val="22"/>
          <w:szCs w:val="22"/>
        </w:rPr>
        <w:tab/>
        <w:t>Příloha ke smlouvě č. 4 – pojistná smlouva zhotovitele</w:t>
      </w:r>
    </w:p>
    <w:p w:rsidR="007206F9" w:rsidRPr="00F12AC4" w:rsidRDefault="007206F9" w:rsidP="00841D9C">
      <w:pPr>
        <w:tabs>
          <w:tab w:val="left" w:pos="432"/>
        </w:tabs>
        <w:spacing w:before="120"/>
        <w:ind w:left="432" w:hanging="432"/>
        <w:jc w:val="both"/>
        <w:rPr>
          <w:rFonts w:ascii="Calibri" w:hAnsi="Calibri" w:cs="Arial"/>
          <w:bCs/>
          <w:sz w:val="22"/>
          <w:szCs w:val="22"/>
        </w:rPr>
      </w:pPr>
      <w:r w:rsidRPr="00F12AC4">
        <w:rPr>
          <w:rFonts w:ascii="Calibri" w:hAnsi="Calibri" w:cs="Arial"/>
          <w:sz w:val="22"/>
          <w:szCs w:val="22"/>
        </w:rPr>
        <w:tab/>
        <w:t>Příloha ke smlouvě č. 5 - Zadávací dokumentace veřejné zakázky</w:t>
      </w:r>
    </w:p>
    <w:p w:rsidR="007206F9" w:rsidRPr="00F12AC4" w:rsidRDefault="007206F9" w:rsidP="00841D9C">
      <w:pPr>
        <w:tabs>
          <w:tab w:val="left" w:pos="432"/>
        </w:tabs>
        <w:spacing w:before="120"/>
        <w:ind w:left="432" w:hanging="432"/>
        <w:jc w:val="both"/>
        <w:rPr>
          <w:rFonts w:ascii="Calibri" w:hAnsi="Calibri" w:cs="Arial"/>
          <w:sz w:val="22"/>
          <w:szCs w:val="22"/>
        </w:rPr>
      </w:pPr>
      <w:r w:rsidRPr="00F12AC4">
        <w:rPr>
          <w:rFonts w:ascii="Calibri" w:hAnsi="Calibri" w:cs="Arial"/>
          <w:sz w:val="22"/>
          <w:szCs w:val="22"/>
        </w:rPr>
        <w:tab/>
        <w:t>Příloha ke smlouvě č. 6 - nabídka zhotovitele pro veřejnou zakázku včetně příloh k nabídce zhotovitele</w:t>
      </w:r>
    </w:p>
    <w:p w:rsidR="007206F9" w:rsidRPr="00F12AC4" w:rsidRDefault="007206F9" w:rsidP="00DE7800">
      <w:pPr>
        <w:tabs>
          <w:tab w:val="left" w:pos="-720"/>
          <w:tab w:val="left" w:pos="432"/>
        </w:tabs>
        <w:spacing w:before="120"/>
        <w:jc w:val="both"/>
        <w:rPr>
          <w:rFonts w:ascii="Calibri" w:hAnsi="Calibri" w:cs="Arial"/>
          <w:sz w:val="22"/>
          <w:szCs w:val="22"/>
        </w:rPr>
      </w:pP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r w:rsidRPr="00F12AC4">
        <w:rPr>
          <w:rFonts w:ascii="Calibri" w:hAnsi="Calibri" w:cs="Arial"/>
          <w:sz w:val="22"/>
          <w:szCs w:val="22"/>
        </w:rPr>
        <w:t>8.2.  </w:t>
      </w:r>
      <w:r w:rsidRPr="00F12AC4">
        <w:rPr>
          <w:rFonts w:ascii="Calibri" w:hAnsi="Calibri" w:cs="Arial"/>
          <w:sz w:val="22"/>
          <w:szCs w:val="22"/>
        </w:rPr>
        <w:tab/>
        <w:t>Do Dokumentace zakázky se v průběhu provádění díla zahrnou:</w:t>
      </w: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r w:rsidRPr="00F12AC4">
        <w:rPr>
          <w:rFonts w:ascii="Calibri" w:hAnsi="Calibri" w:cs="Arial"/>
          <w:sz w:val="22"/>
          <w:szCs w:val="22"/>
        </w:rPr>
        <w:t xml:space="preserve">a) </w:t>
      </w:r>
      <w:r w:rsidRPr="00F12AC4">
        <w:rPr>
          <w:rFonts w:ascii="Calibri" w:hAnsi="Calibri" w:cs="Arial"/>
          <w:sz w:val="22"/>
          <w:szCs w:val="22"/>
        </w:rPr>
        <w:tab/>
        <w:t>všechny dokumenty vyplývající z  řízení výstavby, zejména stavební deník a deník změn, které je zhotovitel povinen vést ode dne převzetí staveniště</w:t>
      </w:r>
      <w:r w:rsidR="00784ED0">
        <w:rPr>
          <w:rFonts w:ascii="Calibri" w:hAnsi="Calibri" w:cs="Arial"/>
          <w:sz w:val="22"/>
          <w:szCs w:val="22"/>
        </w:rPr>
        <w:t>.</w:t>
      </w: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r w:rsidRPr="00F12AC4">
        <w:rPr>
          <w:rFonts w:ascii="Calibri" w:hAnsi="Calibri" w:cs="Arial"/>
          <w:sz w:val="22"/>
          <w:szCs w:val="22"/>
        </w:rPr>
        <w:t xml:space="preserve">b) </w:t>
      </w:r>
      <w:r w:rsidRPr="00F12AC4">
        <w:rPr>
          <w:rFonts w:ascii="Calibri" w:hAnsi="Calibri" w:cs="Arial"/>
          <w:sz w:val="22"/>
          <w:szCs w:val="22"/>
        </w:rPr>
        <w:tab/>
        <w:t xml:space="preserve">Dokumenty, které během provádění díla předává objednatel zhotoviteli anebo zhotovitel objednateli a které jsou písemně odsouhlaseny oběma smluvními stranami. </w:t>
      </w: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r w:rsidRPr="00F12AC4">
        <w:rPr>
          <w:rFonts w:ascii="Calibri" w:hAnsi="Calibri" w:cs="Arial"/>
          <w:sz w:val="22"/>
          <w:szCs w:val="22"/>
        </w:rPr>
        <w:tab/>
        <w:t xml:space="preserve">Všechny dokumenty podle odst. 8.2 (a) a (b) tvoří Doplňkovou dokumentaci. </w:t>
      </w: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p>
    <w:p w:rsidR="007206F9" w:rsidRPr="00F12AC4" w:rsidRDefault="007206F9" w:rsidP="006C7F9E">
      <w:pPr>
        <w:tabs>
          <w:tab w:val="left" w:pos="-720"/>
          <w:tab w:val="left" w:pos="432"/>
        </w:tabs>
        <w:spacing w:before="120"/>
        <w:ind w:left="432" w:hanging="432"/>
        <w:jc w:val="both"/>
        <w:rPr>
          <w:rFonts w:ascii="Calibri" w:hAnsi="Calibri" w:cs="Arial"/>
          <w:sz w:val="22"/>
          <w:szCs w:val="22"/>
        </w:rPr>
      </w:pPr>
      <w:r w:rsidRPr="00F12AC4">
        <w:rPr>
          <w:rFonts w:ascii="Calibri" w:hAnsi="Calibri" w:cs="Arial"/>
          <w:sz w:val="22"/>
          <w:szCs w:val="22"/>
        </w:rPr>
        <w:t xml:space="preserve">8.3. </w:t>
      </w:r>
      <w:r w:rsidRPr="00F12AC4">
        <w:rPr>
          <w:rFonts w:ascii="Calibri" w:hAnsi="Calibri" w:cs="Arial"/>
          <w:sz w:val="22"/>
          <w:szCs w:val="22"/>
        </w:rPr>
        <w:tab/>
        <w:t>V případě nesrovnalostí mezi jednotlivými prvky Dokumentace zakázky platí pro účely provádění díla:</w:t>
      </w:r>
    </w:p>
    <w:p w:rsidR="007206F9" w:rsidRPr="00F12AC4" w:rsidRDefault="007206F9" w:rsidP="006C7F9E">
      <w:pPr>
        <w:rPr>
          <w:rFonts w:ascii="Calibri" w:hAnsi="Calibri" w:cs="Arial"/>
          <w:sz w:val="22"/>
          <w:szCs w:val="22"/>
          <w:lang w:eastAsia="cs-CZ"/>
        </w:rPr>
      </w:pPr>
    </w:p>
    <w:p w:rsidR="007206F9" w:rsidRPr="00F12AC4" w:rsidRDefault="007206F9" w:rsidP="006C7F9E">
      <w:pPr>
        <w:numPr>
          <w:ilvl w:val="1"/>
          <w:numId w:val="22"/>
        </w:numPr>
        <w:tabs>
          <w:tab w:val="clear" w:pos="1440"/>
          <w:tab w:val="num" w:pos="360"/>
        </w:tabs>
        <w:ind w:left="360"/>
        <w:rPr>
          <w:rFonts w:ascii="Calibri" w:hAnsi="Calibri" w:cs="Arial"/>
          <w:sz w:val="22"/>
          <w:szCs w:val="22"/>
          <w:lang w:eastAsia="cs-CZ"/>
        </w:rPr>
      </w:pPr>
      <w:r w:rsidRPr="00F12AC4">
        <w:rPr>
          <w:rFonts w:ascii="Calibri" w:hAnsi="Calibri" w:cs="Arial"/>
          <w:sz w:val="22"/>
          <w:szCs w:val="22"/>
          <w:lang w:eastAsia="cs-CZ"/>
        </w:rPr>
        <w:t>Doplňková dokumentace je nadřazena Zadávací dokumentaci veřejné zakázky</w:t>
      </w:r>
    </w:p>
    <w:p w:rsidR="007206F9" w:rsidRPr="00F12AC4" w:rsidRDefault="007206F9" w:rsidP="006C7F9E">
      <w:pPr>
        <w:numPr>
          <w:ilvl w:val="1"/>
          <w:numId w:val="22"/>
        </w:numPr>
        <w:tabs>
          <w:tab w:val="clear" w:pos="1440"/>
          <w:tab w:val="num" w:pos="360"/>
        </w:tabs>
        <w:ind w:left="360"/>
        <w:rPr>
          <w:rFonts w:ascii="Calibri" w:hAnsi="Calibri" w:cs="Arial"/>
          <w:sz w:val="22"/>
          <w:szCs w:val="22"/>
          <w:lang w:eastAsia="cs-CZ"/>
        </w:rPr>
      </w:pPr>
      <w:r w:rsidRPr="00F12AC4">
        <w:rPr>
          <w:rFonts w:ascii="Calibri" w:hAnsi="Calibri" w:cs="Arial"/>
          <w:sz w:val="22"/>
          <w:szCs w:val="22"/>
          <w:lang w:eastAsia="cs-CZ"/>
        </w:rPr>
        <w:t>Specifikace vlastností prací a výrobků v technických zprávách a popisech jsou nadřazeny výkresům</w:t>
      </w:r>
    </w:p>
    <w:p w:rsidR="007206F9" w:rsidRPr="00F12AC4" w:rsidRDefault="007206F9" w:rsidP="006C7F9E">
      <w:pPr>
        <w:numPr>
          <w:ilvl w:val="1"/>
          <w:numId w:val="22"/>
        </w:numPr>
        <w:tabs>
          <w:tab w:val="clear" w:pos="1440"/>
          <w:tab w:val="num" w:pos="360"/>
        </w:tabs>
        <w:ind w:left="360"/>
        <w:rPr>
          <w:rFonts w:ascii="Calibri" w:hAnsi="Calibri" w:cs="Arial"/>
          <w:sz w:val="22"/>
          <w:szCs w:val="22"/>
          <w:lang w:eastAsia="cs-CZ"/>
        </w:rPr>
      </w:pPr>
      <w:r w:rsidRPr="00F12AC4">
        <w:rPr>
          <w:rFonts w:ascii="Calibri" w:hAnsi="Calibri" w:cs="Arial"/>
          <w:sz w:val="22"/>
          <w:szCs w:val="22"/>
          <w:lang w:eastAsia="cs-CZ"/>
        </w:rPr>
        <w:t>Výkresy jsou nadřazeny Rozpočtové dokumentaci (výkaz výměr), přičemž údaje v nadřazené části Dokumentace zakázky jsou vždy rozhodující.</w:t>
      </w:r>
    </w:p>
    <w:p w:rsidR="007206F9" w:rsidRPr="00F12AC4" w:rsidRDefault="007206F9" w:rsidP="006C7F9E">
      <w:pPr>
        <w:ind w:left="360"/>
        <w:rPr>
          <w:rFonts w:ascii="Calibri" w:hAnsi="Calibri" w:cs="Arial"/>
          <w:sz w:val="22"/>
          <w:szCs w:val="22"/>
          <w:lang w:eastAsia="cs-CZ"/>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IX.  Změny díla</w:t>
      </w:r>
    </w:p>
    <w:p w:rsidR="007206F9" w:rsidRPr="00F12AC4" w:rsidRDefault="007206F9" w:rsidP="006C7F9E">
      <w:pPr>
        <w:tabs>
          <w:tab w:val="left" w:pos="-720"/>
        </w:tabs>
        <w:spacing w:before="120"/>
        <w:jc w:val="both"/>
        <w:rPr>
          <w:rFonts w:ascii="Calibri" w:hAnsi="Calibri" w:cs="Arial"/>
          <w:strike/>
          <w:sz w:val="22"/>
          <w:szCs w:val="22"/>
        </w:rPr>
      </w:pPr>
      <w:r w:rsidRPr="00F12AC4">
        <w:rPr>
          <w:rFonts w:ascii="Calibri" w:hAnsi="Calibri" w:cs="Arial"/>
          <w:sz w:val="22"/>
          <w:szCs w:val="22"/>
        </w:rPr>
        <w:t>9.1.  Změny předmětu díla mohou spočívat ve více-pracích i méně-pracích, které vyplynou při provádění díla a z opatření k odstranění nedostatků a vad Prováděcí projektové dokumentace či rozhodnutí stavebních či jiných orgánů státní správy a požadavků objednatele. Žádná změna díla způsobující zvýšení ceny díla nebo prodloužení lhůty plnění se nesmí uskutečnit bez předchozího odsouhlasení změny objednatelem. Takovéto změny budou provedeny formou jednacího řízení bez uveřejnění v souladu se zákonem č. 137/2006 Sb., o veřejných zakázkách, ve znění pozdějších předpisů a stvrzené písemným dodatkem ke smlouvě podepsaného oběma smluvními stranami.</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9.2.  Evidence veškerých změn bude prováděna vedením „Deníku změn“ – číslovaného seznamu změn, doloženého číslovanými </w:t>
      </w:r>
      <w:proofErr w:type="spellStart"/>
      <w:r w:rsidRPr="00F12AC4">
        <w:rPr>
          <w:rFonts w:ascii="Calibri" w:hAnsi="Calibri" w:cs="Arial"/>
          <w:sz w:val="22"/>
          <w:szCs w:val="22"/>
        </w:rPr>
        <w:t>požadavkovými</w:t>
      </w:r>
      <w:proofErr w:type="spellEnd"/>
      <w:r w:rsidRPr="00F12AC4">
        <w:rPr>
          <w:rFonts w:ascii="Calibri" w:hAnsi="Calibri" w:cs="Arial"/>
          <w:sz w:val="22"/>
          <w:szCs w:val="22"/>
        </w:rPr>
        <w:t xml:space="preserve"> listy, kde bude uveden důvod změny, kdo požadavek vznesl, technické řešení změny, ocenění změny zhotovitelem, vyjádření vlivu změny na termín dokončení díla a vyjádření k požadavku od projektanta, TDI, zástupce investora, resp. objednatele, příp. garantů objednatele a dodavatele stavby a schválení změny objednatelem.</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9.3.  Cena změny díla se určí na základě jednotkových cen uvedených v Rozpočtové dokumentaci.</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9.4.  V případě, že Rozpočtová dokumentace neobsahuje příslušné jednotkové ceny, určí se cena změny podle povahy případu takto v sestupném pořadí:</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a) Práce HSV a PSV budou oceněny dle ceníku ÚRS PRAHA  (RTS Brno) platných pro rok 201</w:t>
      </w:r>
      <w:r w:rsidR="00586F4A" w:rsidRPr="00274EE4">
        <w:rPr>
          <w:rFonts w:ascii="Calibri" w:hAnsi="Calibri" w:cs="Arial"/>
          <w:sz w:val="22"/>
          <w:szCs w:val="22"/>
        </w:rPr>
        <w:t>2</w:t>
      </w:r>
      <w:r w:rsidRPr="00274EE4">
        <w:rPr>
          <w:rFonts w:ascii="Calibri" w:hAnsi="Calibri" w:cs="Arial"/>
          <w:sz w:val="22"/>
          <w:szCs w:val="22"/>
        </w:rPr>
        <w:t xml:space="preserve"> v době provádění té které změny díla, které budou snížené o 10 %, nedohodnou-li se smluvní strany písemně jinak. Výrobky a materiály vykazované ve specifikacích budou oceněny dle skutečné pořizovací ceny zvýšené o maximální přirážku 5 % přičemž "procenta" se vztahují k prokázaným nákladům na příslušné dodávky materiálů a výrobků, nedohodnou-li se smluvní strany písemně jinak. </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c) Montážní práce budou oceněny dle ceníku ÚRS PRAHA (RTS Brno) platných pro rok 201</w:t>
      </w:r>
      <w:r w:rsidR="00586F4A" w:rsidRPr="00274EE4">
        <w:rPr>
          <w:rFonts w:ascii="Calibri" w:hAnsi="Calibri" w:cs="Arial"/>
          <w:sz w:val="22"/>
          <w:szCs w:val="22"/>
        </w:rPr>
        <w:t>2</w:t>
      </w:r>
      <w:r w:rsidRPr="00274EE4">
        <w:rPr>
          <w:rFonts w:ascii="Calibri" w:hAnsi="Calibri" w:cs="Arial"/>
          <w:sz w:val="22"/>
          <w:szCs w:val="22"/>
        </w:rPr>
        <w:t xml:space="preserve"> v době provádění té které změny díla, které budou snížené o 10 %, nedohodnou-li se smluvní strany písemně jinak. Výrobky a materiály vykazované ve specifikacích budou oceněny dle skutečné pořizovací ceny. Pro ocenění zednických výpomoc, podílu přidružených výkonů, </w:t>
      </w:r>
      <w:proofErr w:type="spellStart"/>
      <w:r w:rsidRPr="00274EE4">
        <w:rPr>
          <w:rFonts w:ascii="Calibri" w:hAnsi="Calibri" w:cs="Arial"/>
          <w:sz w:val="22"/>
          <w:szCs w:val="22"/>
        </w:rPr>
        <w:t>mimostaveništní</w:t>
      </w:r>
      <w:proofErr w:type="spellEnd"/>
      <w:r w:rsidRPr="00274EE4">
        <w:rPr>
          <w:rFonts w:ascii="Calibri" w:hAnsi="Calibri" w:cs="Arial"/>
          <w:sz w:val="22"/>
          <w:szCs w:val="22"/>
        </w:rPr>
        <w:t xml:space="preserve"> dopravy a přesunů budou použity sazby uvedené v Pravidle „M“ pro užití katalogů směrných cen montážních prací vydaných ÚRS Praha, nedohodnou-li se smluvní strany písemně jinak.</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lastRenderedPageBreak/>
        <w:t>d) Průkaznost specifikací – Skutečná cena pořízení specifikací a materiálů bude na vyžádání objednatele doložena příslušnými nabídkami nebo fakturami. Cenové nabídky na nákup specifikací a materiálů pro případné vícepráce, předloží zhotovitel objednateli k předchozímu písemnému odsouhlasení.</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e) Práce oceněné hodinovou zúčtovací sazbou (HZS) – Pokud nebudou některé práce obsaženy v ceníku ÚRS Praha, ocení je zhotovitel podle hodinových sazeb následovně:</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HZS pro stavební a montážní práce 220,- Kč/hod</w:t>
      </w:r>
    </w:p>
    <w:p w:rsidR="007206F9" w:rsidRPr="00274EE4" w:rsidRDefault="007206F9" w:rsidP="006C7F9E">
      <w:pPr>
        <w:tabs>
          <w:tab w:val="left" w:pos="-720"/>
        </w:tabs>
        <w:spacing w:before="120"/>
        <w:jc w:val="both"/>
        <w:rPr>
          <w:rFonts w:ascii="Calibri" w:hAnsi="Calibri" w:cs="Arial"/>
          <w:sz w:val="22"/>
          <w:szCs w:val="22"/>
        </w:rPr>
      </w:pPr>
      <w:r w:rsidRPr="00274EE4">
        <w:rPr>
          <w:rFonts w:ascii="Calibri" w:hAnsi="Calibri" w:cs="Arial"/>
          <w:sz w:val="22"/>
          <w:szCs w:val="22"/>
        </w:rPr>
        <w:t>HZS pro revize a zkoušky 300,- Kč/hod.</w:t>
      </w:r>
    </w:p>
    <w:p w:rsidR="007206F9" w:rsidRPr="00F12AC4" w:rsidRDefault="007206F9" w:rsidP="006C7F9E">
      <w:pPr>
        <w:tabs>
          <w:tab w:val="left" w:pos="-720"/>
        </w:tabs>
        <w:spacing w:before="120"/>
        <w:jc w:val="both"/>
        <w:rPr>
          <w:rFonts w:ascii="Calibri" w:hAnsi="Calibri" w:cs="Arial"/>
          <w:bCs/>
          <w:sz w:val="22"/>
          <w:szCs w:val="22"/>
        </w:rPr>
      </w:pPr>
      <w:r w:rsidRPr="00274EE4">
        <w:rPr>
          <w:rFonts w:ascii="Calibri" w:hAnsi="Calibri" w:cs="Arial"/>
          <w:sz w:val="22"/>
          <w:szCs w:val="22"/>
        </w:rPr>
        <w:t xml:space="preserve">f) Pokud nelze použít výše uvedené sazby pro ocenění té které změny díla (tzv. „nestandardní změny“), potom se pro ocenění nestandardních změn na stavební a montážní práce ve specifikacích použije cenová nabídka subdodavatele. Zhotovitel je v takovém případě povinen předložit objednateli nejméně dvě (2) porovnatelné nabídky subdodavatelů.  </w:t>
      </w:r>
      <w:r w:rsidRPr="00274EE4">
        <w:rPr>
          <w:rFonts w:ascii="Calibri" w:hAnsi="Calibri" w:cs="Arial"/>
          <w:bCs/>
          <w:sz w:val="22"/>
          <w:szCs w:val="22"/>
        </w:rPr>
        <w:t>Na vyžádání objednatele je zhotovitel povinen doložit kalkulaci ceny nabídkami nebo fakturami subdodavatelů výrobků a materiálů a nestandardních změn (víceprací) za účelem prověření, zda zhotovitel účtuje oprávněné náklady a přiměřený zisk.</w:t>
      </w:r>
      <w:r w:rsidR="00274EE4">
        <w:rPr>
          <w:rFonts w:ascii="Calibri" w:hAnsi="Calibri" w:cs="Arial"/>
          <w:bCs/>
          <w:sz w:val="22"/>
          <w:szCs w:val="22"/>
        </w:rPr>
        <w:t xml:space="preserve"> </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pStyle w:val="Zkladntextodsazen"/>
        <w:jc w:val="both"/>
        <w:rPr>
          <w:rFonts w:ascii="Calibri" w:hAnsi="Calibri"/>
          <w:b w:val="0"/>
          <w:bCs/>
          <w:sz w:val="22"/>
          <w:szCs w:val="22"/>
        </w:rPr>
      </w:pPr>
      <w:r w:rsidRPr="00F12AC4">
        <w:rPr>
          <w:rFonts w:ascii="Calibri" w:hAnsi="Calibri"/>
          <w:b w:val="0"/>
          <w:bCs/>
          <w:sz w:val="22"/>
          <w:szCs w:val="22"/>
        </w:rPr>
        <w:t xml:space="preserve">9.6. Za změny díla, které zhotovitel provede, bez předchozího písemného souhlasu objednatele dle čl. IX smlouvy, nepřísluší zhotoviteli žádná náhrada či cena té které provedené části díla.   </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pStyle w:val="Zkladntextodsazen"/>
        <w:jc w:val="both"/>
        <w:rPr>
          <w:rFonts w:ascii="Calibri" w:hAnsi="Calibri"/>
          <w:b w:val="0"/>
          <w:bCs/>
          <w:sz w:val="22"/>
          <w:szCs w:val="22"/>
        </w:rPr>
      </w:pPr>
      <w:r w:rsidRPr="00F12AC4">
        <w:rPr>
          <w:rFonts w:ascii="Calibri" w:hAnsi="Calibri"/>
          <w:b w:val="0"/>
          <w:bCs/>
          <w:sz w:val="22"/>
          <w:szCs w:val="22"/>
        </w:rPr>
        <w:t>9.7. Objednatel je oprávněn změnit, resp. zúžit původní rozsah plnění zhotovitele i dodatečná plnění zhotovitele s ohledem na čerpání financování ceny díla z rozpočtových zdrojů objednatele z důvodů nedostatku finančních zdrojů nebo časového nesouladu s plynulým průběhem prováděním díla.</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pStyle w:val="Zkladntextodsazen"/>
        <w:jc w:val="both"/>
        <w:rPr>
          <w:rFonts w:ascii="Calibri" w:hAnsi="Calibri"/>
          <w:b w:val="0"/>
          <w:bCs/>
          <w:sz w:val="22"/>
          <w:szCs w:val="22"/>
        </w:rPr>
      </w:pPr>
      <w:r w:rsidRPr="00F12AC4">
        <w:rPr>
          <w:rFonts w:ascii="Calibri" w:hAnsi="Calibri"/>
          <w:b w:val="0"/>
          <w:bCs/>
          <w:sz w:val="22"/>
          <w:szCs w:val="22"/>
        </w:rPr>
        <w:t xml:space="preserve">9.8. Objednatel je oprávněn požadovat změny rozsahu nebo kvality díla v průběhu jeho provádění. V případě, že by takové změny mohly mít dopad na smluvní ujednání v této smlouvě, je zhotovitel povinen objednatele na tuto skutečnost před zahájením provádění té které písemné změny upozornit. </w:t>
      </w:r>
    </w:p>
    <w:p w:rsidR="007206F9" w:rsidRPr="00F12AC4" w:rsidRDefault="007206F9" w:rsidP="006C7F9E">
      <w:pPr>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9.9.   Nedohodnou-li se smluvní strany písemně jinak, cena dopravy materiálu bude kalkulována podle skutečného množství km z místa pořízení do místa realizace x jednotková cena obvyklá za 1 km pro daný druh přiměřeného dopravního prostředku a bude předem písemně schválena objednatelem.</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Změna technologické části díla, která byla předem písemně objednatelem schválena, bude v případě pořízení dalších strojů </w:t>
      </w:r>
      <w:r w:rsidRPr="00F12AC4">
        <w:rPr>
          <w:rFonts w:ascii="Calibri" w:hAnsi="Calibri" w:cs="Arial"/>
          <w:sz w:val="22"/>
          <w:szCs w:val="22"/>
        </w:rPr>
        <w:br/>
        <w:t xml:space="preserve">a zařízení oceněna dle cen předložených zhotovitelem a odsouhlasených objednatelem, doprava bude kalkulována jako skutečné množství km z místa pořízení do místa realizace x jednotková cena obvyklá na km pro daný druh dopravního prostředku, nedohodnou-li se smluvní strany jinak.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9.10.   Dohodnutá cena díla, dohodnuté jednotkové ceny, dohodnuté sazby a dohodnutá režijní přirážka se nebudou měnit v důsledku inflace nebo deflace v České republice nebo v důsledku změny cen materiálů nebo výrobků použitých při provádění díla podle této smlouvy. Dohodnutá cena, jednotkové ceny, sazby a přirážky se rovněž nebudou měnit v důsledku jakýchkoliv změn mezd nebo platů, místních poplatků a daňových sazeb (nejedná se o DPH).</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highlight w:val="yellow"/>
          <w:lang w:val="cs-CZ"/>
        </w:rPr>
      </w:pPr>
      <w:r w:rsidRPr="00F12AC4">
        <w:rPr>
          <w:rFonts w:ascii="Calibri" w:hAnsi="Calibri" w:cs="Arial"/>
          <w:b/>
          <w:bCs/>
          <w:sz w:val="22"/>
          <w:szCs w:val="22"/>
          <w:lang w:val="cs-CZ"/>
        </w:rPr>
        <w:t>X.  Smluvní pokuty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 xml:space="preserve">10.1.  Pokud zhotovitel nesplní povinnost dílo provést ve lhůtě, resp. uzlových bodů </w:t>
      </w:r>
      <w:r w:rsidR="00D02FA3">
        <w:rPr>
          <w:rFonts w:ascii="Calibri" w:hAnsi="Calibri" w:cs="Arial"/>
          <w:sz w:val="22"/>
          <w:szCs w:val="22"/>
        </w:rPr>
        <w:t xml:space="preserve">a termínů </w:t>
      </w:r>
      <w:r w:rsidRPr="00F12AC4">
        <w:rPr>
          <w:rFonts w:ascii="Calibri" w:hAnsi="Calibri" w:cs="Arial"/>
          <w:sz w:val="22"/>
          <w:szCs w:val="22"/>
        </w:rPr>
        <w:t xml:space="preserve">stanovených v HMG </w:t>
      </w:r>
      <w:r w:rsidR="00D02FA3">
        <w:rPr>
          <w:rFonts w:ascii="Calibri" w:hAnsi="Calibri" w:cs="Arial"/>
          <w:sz w:val="22"/>
          <w:szCs w:val="22"/>
        </w:rPr>
        <w:t xml:space="preserve">dle čl. V </w:t>
      </w:r>
      <w:r w:rsidRPr="00F12AC4">
        <w:rPr>
          <w:rFonts w:ascii="Calibri" w:hAnsi="Calibri" w:cs="Arial"/>
          <w:sz w:val="22"/>
          <w:szCs w:val="22"/>
        </w:rPr>
        <w:t xml:space="preserve">a </w:t>
      </w:r>
      <w:r w:rsidR="00D02FA3">
        <w:rPr>
          <w:rFonts w:ascii="Calibri" w:hAnsi="Calibri" w:cs="Arial"/>
          <w:sz w:val="22"/>
          <w:szCs w:val="22"/>
        </w:rPr>
        <w:t>dále dle POV</w:t>
      </w:r>
      <w:r w:rsidRPr="00F12AC4">
        <w:rPr>
          <w:rFonts w:ascii="Calibri" w:hAnsi="Calibri" w:cs="Arial"/>
          <w:sz w:val="22"/>
          <w:szCs w:val="22"/>
        </w:rPr>
        <w:t>, vzniká objednateli právo na smluvní pokutu ve výši 0,2 % z ceny díla bez DPH za každý i započatý kalendářní den prodlení až do dne úplného ukončení díla včetně.</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lastRenderedPageBreak/>
        <w:t>10.2. V případě uplatnění objednatelova práva na zaplacení smluvní pokuty, bude tato vypořádána při vyúčtování za fakturační období, ve kterém se dosáhlo požadovaného plnění. Tato smluvní pokuta nemá vliv na výši smluvní pokuty podle odst. 10.1. Ostatní smluvní pokuty budou vypořádány při vyúčtování fakturačního období, popř. závěrečném vyúčtování.</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10.3.  V případě, kdy zhotovitel vyzve objednatele k zahájení přejímacího řízení a dílo bude prokazatelně v takovém stavu, který neumožní zahájení přejímacího řízení, uhradí zhotovitel objednateli smluvní pokutu ve výši  50.000</w:t>
      </w:r>
      <w:r w:rsidRPr="00F12AC4">
        <w:rPr>
          <w:rFonts w:ascii="Calibri" w:hAnsi="Calibri" w:cs="Arial"/>
          <w:bCs/>
          <w:sz w:val="22"/>
          <w:szCs w:val="22"/>
        </w:rPr>
        <w:t>,- Kč (slovy:</w:t>
      </w:r>
      <w:proofErr w:type="spellStart"/>
      <w:r w:rsidRPr="00F12AC4">
        <w:rPr>
          <w:rFonts w:ascii="Calibri" w:hAnsi="Calibri" w:cs="Arial"/>
          <w:bCs/>
          <w:sz w:val="22"/>
          <w:szCs w:val="22"/>
        </w:rPr>
        <w:t>padesáttisíc</w:t>
      </w:r>
      <w:proofErr w:type="spellEnd"/>
      <w:r w:rsidRPr="00F12AC4">
        <w:rPr>
          <w:rFonts w:ascii="Calibri" w:hAnsi="Calibri" w:cs="Arial"/>
          <w:bCs/>
          <w:sz w:val="22"/>
          <w:szCs w:val="22"/>
        </w:rPr>
        <w:t xml:space="preserve"> korun českých)</w:t>
      </w:r>
      <w:r w:rsidRPr="00F12AC4">
        <w:rPr>
          <w:rFonts w:ascii="Calibri" w:hAnsi="Calibri" w:cs="Arial"/>
          <w:sz w:val="22"/>
          <w:szCs w:val="22"/>
        </w:rPr>
        <w:t xml:space="preserve"> za každý případ (každé i opakované vyzvání).</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10.4.  V případě prodlení s odstraňováním vad a nedodělků z důvodů ležících na straně zhotovitele specifikovaných v předávacím protokolu je objednatel oprávněn účtovat smluvní pokutu ve výši 0,05 % z ceny díla bez DPH  za každý i započatý den prodlení.</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10.5.  Při nedodržení termínu nastoupení na odstranění vad v záruční lhůtě v termínech uvedených v čl. XVIII této smlouvy uhradí zhotovitel objednateli smluvní pokutu u:</w:t>
      </w:r>
    </w:p>
    <w:p w:rsidR="007206F9" w:rsidRPr="00F12AC4" w:rsidRDefault="007206F9" w:rsidP="006C7F9E">
      <w:pPr>
        <w:widowControl w:val="0"/>
        <w:numPr>
          <w:ilvl w:val="0"/>
          <w:numId w:val="6"/>
        </w:numPr>
        <w:tabs>
          <w:tab w:val="left" w:pos="284"/>
        </w:tabs>
        <w:autoSpaceDE w:val="0"/>
        <w:autoSpaceDN w:val="0"/>
        <w:adjustRightInd w:val="0"/>
        <w:spacing w:before="40"/>
        <w:jc w:val="both"/>
        <w:rPr>
          <w:rFonts w:ascii="Calibri" w:hAnsi="Calibri" w:cs="Arial"/>
          <w:sz w:val="22"/>
          <w:szCs w:val="22"/>
        </w:rPr>
      </w:pPr>
      <w:r w:rsidRPr="00F12AC4">
        <w:rPr>
          <w:rFonts w:ascii="Calibri" w:hAnsi="Calibri" w:cs="Arial"/>
          <w:sz w:val="22"/>
          <w:szCs w:val="22"/>
        </w:rPr>
        <w:t xml:space="preserve">vad ohrožujících provoz objektu (havarijní vady) ve výši 50.000,- Kč (slovy: </w:t>
      </w:r>
      <w:proofErr w:type="spellStart"/>
      <w:r w:rsidRPr="00F12AC4">
        <w:rPr>
          <w:rFonts w:ascii="Calibri" w:hAnsi="Calibri" w:cs="Arial"/>
          <w:sz w:val="22"/>
          <w:szCs w:val="22"/>
        </w:rPr>
        <w:t>padesáttisíc</w:t>
      </w:r>
      <w:proofErr w:type="spellEnd"/>
      <w:r w:rsidRPr="00F12AC4">
        <w:rPr>
          <w:rFonts w:ascii="Calibri" w:hAnsi="Calibri" w:cs="Arial"/>
          <w:sz w:val="22"/>
          <w:szCs w:val="22"/>
        </w:rPr>
        <w:t xml:space="preserve"> korun českých),</w:t>
      </w:r>
    </w:p>
    <w:p w:rsidR="007206F9" w:rsidRPr="00F12AC4" w:rsidRDefault="007206F9" w:rsidP="006C7F9E">
      <w:pPr>
        <w:widowControl w:val="0"/>
        <w:numPr>
          <w:ilvl w:val="0"/>
          <w:numId w:val="6"/>
        </w:numPr>
        <w:tabs>
          <w:tab w:val="left" w:pos="284"/>
        </w:tabs>
        <w:autoSpaceDE w:val="0"/>
        <w:autoSpaceDN w:val="0"/>
        <w:adjustRightInd w:val="0"/>
        <w:spacing w:before="40"/>
        <w:jc w:val="both"/>
        <w:rPr>
          <w:rFonts w:ascii="Calibri" w:hAnsi="Calibri" w:cs="Arial"/>
          <w:sz w:val="22"/>
          <w:szCs w:val="22"/>
        </w:rPr>
      </w:pPr>
      <w:r w:rsidRPr="00F12AC4">
        <w:rPr>
          <w:rFonts w:ascii="Calibri" w:hAnsi="Calibri" w:cs="Arial"/>
          <w:sz w:val="22"/>
          <w:szCs w:val="22"/>
        </w:rPr>
        <w:t xml:space="preserve">vad nebránících užívání objektu ve výši 10.000,- Kč (slovy: </w:t>
      </w:r>
      <w:proofErr w:type="spellStart"/>
      <w:r w:rsidRPr="00F12AC4">
        <w:rPr>
          <w:rFonts w:ascii="Calibri" w:hAnsi="Calibri" w:cs="Arial"/>
          <w:sz w:val="22"/>
          <w:szCs w:val="22"/>
        </w:rPr>
        <w:t>desettisíc</w:t>
      </w:r>
      <w:proofErr w:type="spellEnd"/>
      <w:r w:rsidRPr="00F12AC4">
        <w:rPr>
          <w:rFonts w:ascii="Calibri" w:hAnsi="Calibri" w:cs="Arial"/>
          <w:sz w:val="22"/>
          <w:szCs w:val="22"/>
        </w:rPr>
        <w:t xml:space="preserve"> korun českých), v obou případech za každou jednotlivou vadu a každý i započatý den prodlení.  </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10.6. Při nedodržení termínu odstranění vad v záruční lhůtě z důvodů ležících na straně zhotovitele, uhradí zhotovitel objednateli smluvní pokutu u:</w:t>
      </w:r>
    </w:p>
    <w:p w:rsidR="007206F9" w:rsidRPr="00F12AC4" w:rsidRDefault="007206F9" w:rsidP="006C7F9E">
      <w:pPr>
        <w:widowControl w:val="0"/>
        <w:numPr>
          <w:ilvl w:val="0"/>
          <w:numId w:val="7"/>
        </w:numPr>
        <w:tabs>
          <w:tab w:val="left" w:pos="284"/>
        </w:tabs>
        <w:autoSpaceDE w:val="0"/>
        <w:autoSpaceDN w:val="0"/>
        <w:adjustRightInd w:val="0"/>
        <w:spacing w:before="40"/>
        <w:jc w:val="both"/>
        <w:rPr>
          <w:rFonts w:ascii="Calibri" w:hAnsi="Calibri" w:cs="Arial"/>
          <w:sz w:val="22"/>
          <w:szCs w:val="22"/>
        </w:rPr>
      </w:pPr>
      <w:r w:rsidRPr="00F12AC4">
        <w:rPr>
          <w:rFonts w:ascii="Calibri" w:hAnsi="Calibri" w:cs="Arial"/>
          <w:sz w:val="22"/>
          <w:szCs w:val="22"/>
        </w:rPr>
        <w:t xml:space="preserve">vad ohrožujících provoz objektu (havarijní vady) ve výši 50.000,- Kč (slovy: </w:t>
      </w:r>
      <w:proofErr w:type="spellStart"/>
      <w:r w:rsidRPr="00F12AC4">
        <w:rPr>
          <w:rFonts w:ascii="Calibri" w:hAnsi="Calibri" w:cs="Arial"/>
          <w:sz w:val="22"/>
          <w:szCs w:val="22"/>
        </w:rPr>
        <w:t>padesáttisíc</w:t>
      </w:r>
      <w:proofErr w:type="spellEnd"/>
      <w:r w:rsidRPr="00F12AC4">
        <w:rPr>
          <w:rFonts w:ascii="Calibri" w:hAnsi="Calibri" w:cs="Arial"/>
          <w:sz w:val="22"/>
          <w:szCs w:val="22"/>
        </w:rPr>
        <w:t xml:space="preserve">  korun českých),</w:t>
      </w:r>
    </w:p>
    <w:p w:rsidR="007206F9" w:rsidRPr="00F12AC4" w:rsidRDefault="007206F9" w:rsidP="006C7F9E">
      <w:pPr>
        <w:widowControl w:val="0"/>
        <w:numPr>
          <w:ilvl w:val="0"/>
          <w:numId w:val="7"/>
        </w:numPr>
        <w:tabs>
          <w:tab w:val="left" w:pos="284"/>
        </w:tabs>
        <w:autoSpaceDE w:val="0"/>
        <w:autoSpaceDN w:val="0"/>
        <w:adjustRightInd w:val="0"/>
        <w:spacing w:before="40"/>
        <w:jc w:val="both"/>
        <w:rPr>
          <w:rFonts w:ascii="Calibri" w:hAnsi="Calibri" w:cs="Arial"/>
          <w:sz w:val="22"/>
          <w:szCs w:val="22"/>
        </w:rPr>
      </w:pPr>
      <w:r w:rsidRPr="00F12AC4">
        <w:rPr>
          <w:rFonts w:ascii="Calibri" w:hAnsi="Calibri" w:cs="Arial"/>
          <w:sz w:val="22"/>
          <w:szCs w:val="22"/>
        </w:rPr>
        <w:t xml:space="preserve">vad nebránících užívání objektu ve výši 10.000,- Kč (slovy: </w:t>
      </w:r>
      <w:proofErr w:type="spellStart"/>
      <w:r w:rsidRPr="00F12AC4">
        <w:rPr>
          <w:rFonts w:ascii="Calibri" w:hAnsi="Calibri" w:cs="Arial"/>
          <w:sz w:val="22"/>
          <w:szCs w:val="22"/>
        </w:rPr>
        <w:t>desettisíc</w:t>
      </w:r>
      <w:proofErr w:type="spellEnd"/>
      <w:r w:rsidRPr="00F12AC4">
        <w:rPr>
          <w:rFonts w:ascii="Calibri" w:hAnsi="Calibri" w:cs="Arial"/>
          <w:sz w:val="22"/>
          <w:szCs w:val="22"/>
        </w:rPr>
        <w:t xml:space="preserve"> korun českých),</w:t>
      </w:r>
    </w:p>
    <w:p w:rsidR="007206F9" w:rsidRPr="00F12AC4" w:rsidRDefault="007206F9" w:rsidP="006C7F9E">
      <w:pPr>
        <w:widowControl w:val="0"/>
        <w:autoSpaceDE w:val="0"/>
        <w:autoSpaceDN w:val="0"/>
        <w:adjustRightInd w:val="0"/>
        <w:spacing w:before="40"/>
        <w:jc w:val="both"/>
        <w:rPr>
          <w:rFonts w:ascii="Calibri" w:hAnsi="Calibri" w:cs="Arial"/>
          <w:sz w:val="22"/>
          <w:szCs w:val="22"/>
        </w:rPr>
      </w:pPr>
      <w:r w:rsidRPr="00F12AC4">
        <w:rPr>
          <w:rFonts w:ascii="Calibri" w:hAnsi="Calibri" w:cs="Arial"/>
          <w:sz w:val="22"/>
          <w:szCs w:val="22"/>
        </w:rPr>
        <w:t>v obou případech za každou jednotlivou vadu a každý i započatý den prodlení.</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10.7.  Při nedodržení termínu vyklizení staveniště vinou na straně zhotovitele uhradí zhotovitel objednateli smluvní pokutu ve výši  50.000</w:t>
      </w:r>
      <w:r w:rsidRPr="00F12AC4">
        <w:rPr>
          <w:rFonts w:ascii="Calibri" w:hAnsi="Calibri" w:cs="Arial"/>
          <w:bCs/>
          <w:sz w:val="22"/>
          <w:szCs w:val="22"/>
        </w:rPr>
        <w:t>,- Kč (slovy: padesát tisíc korun českých)</w:t>
      </w:r>
      <w:r w:rsidRPr="00F12AC4">
        <w:rPr>
          <w:rFonts w:ascii="Calibri" w:hAnsi="Calibri" w:cs="Arial"/>
          <w:sz w:val="22"/>
          <w:szCs w:val="22"/>
        </w:rPr>
        <w:t xml:space="preserve"> za každý i započatý den prodlení.</w:t>
      </w:r>
    </w:p>
    <w:p w:rsidR="007206F9" w:rsidRPr="00F12AC4" w:rsidRDefault="007206F9" w:rsidP="006C7F9E">
      <w:pPr>
        <w:widowControl w:val="0"/>
        <w:autoSpaceDE w:val="0"/>
        <w:autoSpaceDN w:val="0"/>
        <w:adjustRightInd w:val="0"/>
        <w:jc w:val="both"/>
        <w:rPr>
          <w:rFonts w:ascii="Calibri" w:hAnsi="Calibri" w:cs="Arial"/>
          <w:b/>
          <w:bCs/>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10.8.   Zaplacením smluvní pokuty není dotčeno právo poškozené strany na uplatnění náhrady škody a povinnost takovou škodu druhou smluvní stranou zaplatit, a to vedle práva na zaplacení smluvní pokuty. Smluvní pokuta/y dle této smlouvy je/jsou splatná/é ihned na účet objednatele po jejich vyúčtování a doručení povinné straně.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10.9.  Zhotovitel nese od doby předání stavby objednatelem po celou dobu výstavby tzn. do převzetí díla objednatelem odpovědnost za škody způsobené svojí činností nebo činností svých subdodavatelů a jiné nebezpečí zejména: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a) na díle a všech jeho zhotovovaných, upravovaných a dalších částech </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b) na částech či součástech díla, která jsou na stavbě (staveništi) uskladněny</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c) na plochách a stávajících prostorech</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d) na majetku, zdraví a právech třetích osob v souvislosti s prováděním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a stejně tak za škody způsobené stavební činností třetí na stavbě nezúčastněné osobě tzn., že v případě jakéhokoliv narušení či poškození majetku třetích osob tj. vjezdů, objektů a prostranství a inženýrských sítí apod. ve vlastnictví třetích osob uvede zhotovitel poškozené neprodleně na svůj náklad do původního stavu, pokud nebude smluvními stranami písemně dohodnuto jinak. </w:t>
      </w:r>
    </w:p>
    <w:p w:rsidR="007206F9" w:rsidRPr="00F12AC4" w:rsidRDefault="007206F9" w:rsidP="006C7F9E">
      <w:pPr>
        <w:pStyle w:val="Zkladntextodsazen"/>
        <w:jc w:val="both"/>
        <w:rPr>
          <w:rFonts w:ascii="Calibri" w:hAnsi="Calibri"/>
          <w:b w:val="0"/>
          <w:sz w:val="22"/>
          <w:szCs w:val="22"/>
        </w:rPr>
      </w:pPr>
      <w:r w:rsidRPr="00F12AC4">
        <w:rPr>
          <w:rFonts w:ascii="Calibri" w:hAnsi="Calibri"/>
          <w:b w:val="0"/>
          <w:sz w:val="22"/>
          <w:szCs w:val="22"/>
        </w:rPr>
        <w:t>Při nedodržení technických podmínek pro montáž a přesun technologických rozvodů a technologie, které způsobí škodu, uhradí dodavatel tuto škodu.</w:t>
      </w:r>
    </w:p>
    <w:p w:rsidR="007206F9" w:rsidRDefault="007206F9" w:rsidP="006C7F9E">
      <w:pPr>
        <w:widowControl w:val="0"/>
        <w:autoSpaceDE w:val="0"/>
        <w:autoSpaceDN w:val="0"/>
        <w:adjustRightInd w:val="0"/>
        <w:jc w:val="both"/>
        <w:rPr>
          <w:rFonts w:ascii="Calibri" w:hAnsi="Calibri" w:cs="Arial"/>
          <w:bCs/>
          <w:iCs/>
          <w:sz w:val="22"/>
          <w:szCs w:val="22"/>
        </w:rPr>
      </w:pPr>
    </w:p>
    <w:p w:rsidR="00EF3D1B" w:rsidRPr="00F12AC4" w:rsidRDefault="00EF3D1B" w:rsidP="006C7F9E">
      <w:pPr>
        <w:widowControl w:val="0"/>
        <w:autoSpaceDE w:val="0"/>
        <w:autoSpaceDN w:val="0"/>
        <w:adjustRightInd w:val="0"/>
        <w:jc w:val="both"/>
        <w:rPr>
          <w:rFonts w:ascii="Calibri" w:hAnsi="Calibri" w:cs="Arial"/>
          <w:bCs/>
          <w:iCs/>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lastRenderedPageBreak/>
        <w:t>10.10.  Zhotovitel nese též do doby ukončení díla nebezpečí škody vyvolané věcmi jím opatřovanými k provedení díla, které se z důvodů svojí povahy nemohou stát součástí zhotovovaného díla, nebo které jsou používány k provedení díla a nestávají se jeho součástí, jimiž jsou zejména:</w:t>
      </w:r>
    </w:p>
    <w:p w:rsidR="007206F9" w:rsidRPr="00F12AC4" w:rsidRDefault="00274EE4" w:rsidP="006C7F9E">
      <w:pPr>
        <w:widowControl w:val="0"/>
        <w:autoSpaceDE w:val="0"/>
        <w:autoSpaceDN w:val="0"/>
        <w:adjustRightInd w:val="0"/>
        <w:jc w:val="both"/>
        <w:rPr>
          <w:rFonts w:ascii="Calibri" w:hAnsi="Calibri" w:cs="Arial"/>
          <w:sz w:val="22"/>
          <w:szCs w:val="22"/>
        </w:rPr>
      </w:pPr>
      <w:r>
        <w:rPr>
          <w:rFonts w:ascii="Calibri" w:hAnsi="Calibri" w:cs="Arial"/>
          <w:sz w:val="22"/>
          <w:szCs w:val="22"/>
        </w:rPr>
        <w:br/>
      </w:r>
      <w:r w:rsidR="007206F9" w:rsidRPr="00F12AC4">
        <w:rPr>
          <w:rFonts w:ascii="Calibri" w:hAnsi="Calibri" w:cs="Arial"/>
          <w:sz w:val="22"/>
          <w:szCs w:val="22"/>
        </w:rPr>
        <w:t>a) pomocné stavební konstrukce všeho druhu nutné k provedení díla (např. lešení, podpěrné konstrukce apod.)</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b) zařízení (stavby) staveniště provozního, výrobního i sociálního charakteru</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c) ostatní provizorní konstrukce a objekty v rozsahu vymezeném Dokumentací zakázky, a to jak vůči objednateli, tak vůči třetím osobám.</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10.11. Zhotovitel je povinen případné škody bezodkladně odstranit na vlastní náklady, a to nejpozději do 10 kalendářních dnů od vzniku škody, nebude-li v tom kterém případě sjednáno jinak a nebude – li taková lhůta zjevně nepřiměřená a nahradit vedle účtované smluvní pokuty i veškerou škodu do 10 kalendářních dnů od doručení jejího písemného uplatnění objednatelem zhotoviteli.</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10.12.  Předání a převzetí díla či stavby a / nebo staveniště nemá vliv na odpovědnost za škodu podle obecně závazných právních předpisů, jakož i škodu způsobenou vadným provedením díla nebo jiným porušením závazku zhotovitele, vyplývajícím z této smlouvy. Právo na náhradu škody vzniklé objednateli při odstoupení od smlouvy objednatelem z důvodů na straně zhotovitele zůstává zachováno.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10.13.  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rsidR="007206F9" w:rsidRPr="00F12AC4" w:rsidRDefault="007206F9" w:rsidP="006C7F9E">
      <w:pPr>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10.14.  Objednatel je oprávněn kdykoli uspokojit jakoukoli svoji určitou a splatnou pohledávku vůči zhotoviteli z dosud nezaplacené ceny díla či její části, z  Pozastávky či Bankovní záruky (není však povinen takto učinit). </w:t>
      </w:r>
    </w:p>
    <w:p w:rsidR="007206F9" w:rsidRPr="00F12AC4" w:rsidRDefault="007206F9" w:rsidP="006C7F9E">
      <w:pPr>
        <w:widowControl w:val="0"/>
        <w:autoSpaceDE w:val="0"/>
        <w:autoSpaceDN w:val="0"/>
        <w:adjustRightInd w:val="0"/>
        <w:jc w:val="both"/>
        <w:rPr>
          <w:rFonts w:ascii="Calibri" w:hAnsi="Calibri" w:cs="Arial"/>
          <w:b/>
          <w:bCs/>
          <w:sz w:val="22"/>
          <w:szCs w:val="22"/>
        </w:rPr>
      </w:pP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XI. Další zhotovitelé</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11.1.  Objednatel si vyhrazuje právo vstoupit do samostatných smluvních vztahů s třetími osobami v souvislosti s obchodní nebo jinou činností podmíněnou výsledkem díla, popř. provést práce, které nejsou předmětem díla, avšak které s předmětem této smlouvy bezprostředně nebo následně souvisejí, nebo tyto provést vlastními silami.</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11.2.   Zhotovitel se zavazuje koordinovat práce podle této smlouvy s pracemi dalších zhotovitelů, které určí objednatel a tyto práce propojit tak, jak je uvedeno nebo vyznačeno v Dokumentaci zakázky.</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11.3.   Zhotovitel musí písemně oznámit objednateli zřejmé nedostatky v práci dalších zhotovitelů objednatele, které mají nebo mohou mít vliv na dílo ihned poté, kdy je zjistí. Opomenutí takovéhoto oznámení zhotovitelem bude mít za následek ztrátu možnosti vznášet nároky vůči Objednateli kvůli nedostatkům v práci jiných zhotovitelů kromě těch nedostatků, jichž si zhotovitel nebyl a nemohl být prokazatelně vědom.</w:t>
      </w: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XII. Prováděcí projektová dokumentace</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3012F0">
      <w:pPr>
        <w:widowControl w:val="0"/>
        <w:tabs>
          <w:tab w:val="left" w:pos="0"/>
        </w:tabs>
        <w:autoSpaceDE w:val="0"/>
        <w:autoSpaceDN w:val="0"/>
        <w:adjustRightInd w:val="0"/>
        <w:jc w:val="both"/>
        <w:rPr>
          <w:rFonts w:ascii="Calibri" w:hAnsi="Calibri" w:cs="Arial"/>
          <w:sz w:val="22"/>
          <w:szCs w:val="22"/>
        </w:rPr>
      </w:pPr>
      <w:r w:rsidRPr="00F12AC4">
        <w:rPr>
          <w:rFonts w:ascii="Calibri" w:hAnsi="Calibri" w:cs="Arial"/>
          <w:sz w:val="22"/>
          <w:szCs w:val="22"/>
        </w:rPr>
        <w:tab/>
        <w:t xml:space="preserve">Mimo Dokumentaci zakázky, která je pro zhotovitele závazná a se kterou se zhotovitel pečlivě seznámil před podpisem této smlouvy, </w:t>
      </w:r>
      <w:r w:rsidR="00F12AC4">
        <w:rPr>
          <w:rFonts w:ascii="Calibri" w:hAnsi="Calibri" w:cs="Arial"/>
          <w:sz w:val="22"/>
          <w:szCs w:val="22"/>
        </w:rPr>
        <w:t>zhotovitel předá objednateli</w:t>
      </w:r>
      <w:r w:rsidRPr="00F12AC4">
        <w:rPr>
          <w:rFonts w:ascii="Calibri" w:hAnsi="Calibri" w:cs="Arial"/>
          <w:sz w:val="22"/>
          <w:szCs w:val="22"/>
        </w:rPr>
        <w:t xml:space="preserve"> nejpozději při předání staveniště dále: </w:t>
      </w:r>
    </w:p>
    <w:p w:rsidR="007206F9" w:rsidRPr="00F12AC4" w:rsidRDefault="007206F9" w:rsidP="006C7F9E">
      <w:pPr>
        <w:widowControl w:val="0"/>
        <w:numPr>
          <w:ilvl w:val="0"/>
          <w:numId w:val="9"/>
        </w:numPr>
        <w:tabs>
          <w:tab w:val="left" w:pos="0"/>
        </w:tabs>
        <w:autoSpaceDE w:val="0"/>
        <w:autoSpaceDN w:val="0"/>
        <w:adjustRightInd w:val="0"/>
        <w:ind w:left="960" w:hanging="600"/>
        <w:jc w:val="both"/>
        <w:rPr>
          <w:rFonts w:ascii="Calibri" w:hAnsi="Calibri" w:cs="Arial"/>
          <w:sz w:val="22"/>
          <w:szCs w:val="22"/>
        </w:rPr>
      </w:pPr>
      <w:r w:rsidRPr="00F12AC4">
        <w:rPr>
          <w:rFonts w:ascii="Calibri" w:hAnsi="Calibri" w:cs="Arial"/>
          <w:sz w:val="22"/>
          <w:szCs w:val="22"/>
        </w:rPr>
        <w:lastRenderedPageBreak/>
        <w:t xml:space="preserve">štítek „Stavba povolena“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V případě podstatných změn od Zadávací dokumentace veřejné zakázky (Příloha č. 5) a projektu pro stavební povolení schváleném příslušným stavebním úřadem ve stavebním řízení vyvolaných zhotovitelem je zhotovitel povinen zajistit na svůj náklad vypracování změny Prováděcí projektové dokumentace, souhlas autora schváleného projektu a souhlas příslušného stavebního úřadu (pokud to bude dle zákonných norem třeba).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XIII.  Náhradní výrobky, hmoty a technologie</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13.1.  Není-li v Prováděcí projektové dokumentaci stanoveno použití konkrétního výrobku nebo hmoty, použijí se k provedení díla materiály a výrobky ve shodném standardu s předepsaným v Prováděcí projektové dokumentaci ke konkrétnímu účelu zpravidla používané a písemně odsouhlasené projektantem, pokud se smluvní strany nedohodnou jinak.</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13.2.  Jestliže některé výrobky nebo hmoty předepsané projektovou dokumentací nemůže zhotovitel bez ohrožení plynulého průběhu výstavby obstarat (např. přestaly se vyrábět, změnily technické parametry, přestaly se do ČR dovážet) nebo může obstarat hospodárněji hmoty a výrobky stejných nebo podobných vlastností, avšak od jiného výrobce, může zhotovitel k provedení díla použít hmoty a výrobky náhradní pouze s předchozím písemným souhlasem objednatele na základě předloženého technického listu, případně technologického postupu. Náhradní hmotou nebo výrobkem se rozumí hmoty nebo výrobky shodných nebo podobných kvalitativních vlastností, u nichž je zaručeno, že se jejich použitím nezmění technické, kvalitativní či jiné parametry zhotoveného díla. Za vhodnost použitých náhradních výrobků a hmot odpovídá zhotovitel.</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13.3.   Pokud by použití náhradních výrobků a hmot mělo způsobit zvýšení ceny prováděného díla v důsledku vyšších nákladů na jejich pořízení, může být tato cena zvýšena pouze a jen pouze s předchozím písemným souhlasem objednatele.</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13.4.  Veškeré materiály, které neodpovídají Zadávací dokumentaci veřejné zakázky (Příloha č.5), nevyhovují předepsaným zkouškám, ČSN, atestům, licencím apod. či podmínkám této smlouvy a standardům, musí být zhotovitelem ze stavby (staveniště) či díla odstraněny či vyměněny ve lhůtě stanovené objednatelem a nahrazeny bezvadnými.</w:t>
      </w:r>
    </w:p>
    <w:p w:rsidR="007206F9" w:rsidRPr="00F12AC4" w:rsidRDefault="007206F9" w:rsidP="006C7F9E">
      <w:pPr>
        <w:widowControl w:val="0"/>
        <w:autoSpaceDE w:val="0"/>
        <w:autoSpaceDN w:val="0"/>
        <w:adjustRightInd w:val="0"/>
        <w:jc w:val="both"/>
        <w:rPr>
          <w:rFonts w:ascii="Calibri" w:hAnsi="Calibri" w:cs="Arial"/>
          <w:b/>
          <w:bCs/>
          <w:sz w:val="22"/>
          <w:szCs w:val="22"/>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XIV.  Povinnosti zhotovitele</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sz w:val="22"/>
          <w:szCs w:val="22"/>
        </w:rPr>
        <w:t>14.1.  Zhotovitel je povinen zabezpečit na své náklady zejména:</w:t>
      </w:r>
    </w:p>
    <w:p w:rsidR="007206F9" w:rsidRPr="00F12AC4" w:rsidRDefault="007206F9" w:rsidP="006C7F9E">
      <w:pPr>
        <w:widowControl w:val="0"/>
        <w:numPr>
          <w:ilvl w:val="0"/>
          <w:numId w:val="9"/>
        </w:numPr>
        <w:tabs>
          <w:tab w:val="left" w:pos="0"/>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zařízení staveniště (např. kanceláře, šatny, toalety, sklady)</w:t>
      </w:r>
    </w:p>
    <w:p w:rsidR="007206F9" w:rsidRPr="00F12AC4" w:rsidRDefault="007206F9" w:rsidP="006C7F9E">
      <w:pPr>
        <w:widowControl w:val="0"/>
        <w:numPr>
          <w:ilvl w:val="0"/>
          <w:numId w:val="9"/>
        </w:numPr>
        <w:tabs>
          <w:tab w:val="left" w:pos="0"/>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veškeré rozvody médií po stavbě (až k pracovním místům, vč. jejich měření a úhrady)</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 xml:space="preserve">přístup k uzávěrům médií v jakémkoli okamžiku </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úklid staveniště vč. přístupových cest po celou dobu výstavby</w:t>
      </w:r>
    </w:p>
    <w:p w:rsidR="007206F9" w:rsidRPr="00F12AC4" w:rsidRDefault="007206F9" w:rsidP="006C7F9E">
      <w:pPr>
        <w:widowControl w:val="0"/>
        <w:numPr>
          <w:ilvl w:val="0"/>
          <w:numId w:val="9"/>
        </w:numPr>
        <w:tabs>
          <w:tab w:val="left" w:pos="0"/>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zajištění čistoty okolí staveniště před důsledky stavební činnosti zhotovitele (např. obaly od materiálů, odpady ap</w:t>
      </w:r>
      <w:r w:rsidR="00FB3E18">
        <w:rPr>
          <w:rFonts w:ascii="Calibri" w:hAnsi="Calibri" w:cs="Arial"/>
          <w:sz w:val="22"/>
          <w:szCs w:val="22"/>
        </w:rPr>
        <w:t>od</w:t>
      </w:r>
      <w:r w:rsidRPr="00F12AC4">
        <w:rPr>
          <w:rFonts w:ascii="Calibri" w:hAnsi="Calibri" w:cs="Arial"/>
          <w:sz w:val="22"/>
          <w:szCs w:val="22"/>
        </w:rPr>
        <w:t>.)</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odvoz na skládku a skládku odpadového materiálu v souladu s příslušnými předpisy</w:t>
      </w:r>
    </w:p>
    <w:p w:rsidR="007206F9" w:rsidRPr="00F12AC4" w:rsidRDefault="007206F9" w:rsidP="006C7F9E">
      <w:pPr>
        <w:widowControl w:val="0"/>
        <w:numPr>
          <w:ilvl w:val="0"/>
          <w:numId w:val="9"/>
        </w:numPr>
        <w:tabs>
          <w:tab w:val="left" w:pos="0"/>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dodržování zákazu likvidace materiálů pálením a zasypáním či zakopáváním</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zimní opatření nutné k dodržení kvality</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provizorní zajištění proti zatékání vody do objektů</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veškeré přístroje, nástroje, zařízení, pomocné konstrukce a další vybavení nezbytná pro zhotovení kvalitního díla (např. malá mechanizace, zábradlí, žebříky, míchačky apod.) používané na stavbě budou od odborných výrobců s odpovídajícími atesty, aby tak byla zajištěna kvalitní, včasná a správná realizace díla</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lastRenderedPageBreak/>
        <w:t xml:space="preserve">stavební hmoty, materiály a výrobky dle schválené projektové dokumentace, resp. Zadávací dokumentaci veřejné zakázky (Příloha č.5) </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řádné osvětlení staveniště pro rozsah prací realizovaných zhotovitelem</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zajištění dostatečné pracovní síly pro kvalitní, včasnou a správnou realizaci díla</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vyznačení nebezpečných míst dle předpisů o BOZ a PO</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ochranu staveniště proti krádežím a devastaci</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fotodokumentaci (dokládanou po kalendářním měsíci) v digitální formě na CD ve formátu JPG o průběhu provádění díla</w:t>
      </w:r>
    </w:p>
    <w:p w:rsidR="007206F9" w:rsidRPr="00F12AC4" w:rsidRDefault="007206F9" w:rsidP="006C7F9E">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ochranu stávajících prvků a konstrukcí v částech dotčených stavbou před poškozením činností zhotovitele</w:t>
      </w:r>
    </w:p>
    <w:p w:rsidR="007206F9" w:rsidRPr="00F12AC4" w:rsidRDefault="007206F9" w:rsidP="009D3B03">
      <w:pPr>
        <w:widowControl w:val="0"/>
        <w:numPr>
          <w:ilvl w:val="0"/>
          <w:numId w:val="9"/>
        </w:numPr>
        <w:tabs>
          <w:tab w:val="left" w:pos="0"/>
          <w:tab w:val="left" w:pos="56"/>
        </w:tabs>
        <w:autoSpaceDE w:val="0"/>
        <w:autoSpaceDN w:val="0"/>
        <w:adjustRightInd w:val="0"/>
        <w:ind w:left="283" w:hanging="283"/>
        <w:jc w:val="both"/>
        <w:rPr>
          <w:rFonts w:ascii="Calibri" w:hAnsi="Calibri" w:cs="Arial"/>
          <w:sz w:val="22"/>
          <w:szCs w:val="22"/>
        </w:rPr>
      </w:pPr>
      <w:r w:rsidRPr="00F12AC4">
        <w:rPr>
          <w:rFonts w:ascii="Calibri" w:hAnsi="Calibri" w:cs="Arial"/>
          <w:sz w:val="22"/>
          <w:szCs w:val="22"/>
        </w:rPr>
        <w:t>o</w:t>
      </w:r>
      <w:r w:rsidR="00F12AC4">
        <w:rPr>
          <w:rFonts w:ascii="Calibri" w:hAnsi="Calibri" w:cs="Arial"/>
          <w:sz w:val="22"/>
          <w:szCs w:val="22"/>
        </w:rPr>
        <w:t>chranu</w:t>
      </w:r>
      <w:r w:rsidRPr="00F12AC4">
        <w:rPr>
          <w:rFonts w:ascii="Calibri" w:hAnsi="Calibri" w:cs="Arial"/>
          <w:sz w:val="22"/>
          <w:szCs w:val="22"/>
        </w:rPr>
        <w:t xml:space="preserve"> prvků před poškozením, které byly předány objednatelem zhotoviteli k montáži</w:t>
      </w:r>
    </w:p>
    <w:p w:rsidR="007206F9" w:rsidRPr="00F12AC4" w:rsidRDefault="007206F9" w:rsidP="009D3B03">
      <w:pPr>
        <w:widowControl w:val="0"/>
        <w:tabs>
          <w:tab w:val="left" w:pos="0"/>
          <w:tab w:val="left" w:pos="56"/>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14.2.   Zhotovitel je povinen obstarat veškerý stavební a montážní materiál (včetně příslušných dokladů) potřebný k plnění díla dle Dokumentace zakázky a v řádné kvalitě. Doklady tj. technické listy, prohlášení o shodě, certifikáty, atesty a technologické postupy předkládá zhotovitel bez vyzvání před vlastní realizací. Na základě požadavku objednatele je zhotovitel povinen předložit k předchozímu odsouhlasení objednateli vzorky materiálů a výrobků, které použije k provedení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B3E18"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14.3.   Zhotovitel je povinen na výzvu objednatele předložit ke kontrole a odsouhlasení </w:t>
      </w:r>
      <w:r w:rsidRPr="00F12AC4">
        <w:rPr>
          <w:rFonts w:ascii="Calibri" w:hAnsi="Calibri" w:cs="Arial"/>
          <w:b/>
          <w:sz w:val="22"/>
          <w:szCs w:val="22"/>
        </w:rPr>
        <w:t>kontrolní a zkušební plán</w:t>
      </w:r>
      <w:r w:rsidRPr="00F12AC4">
        <w:rPr>
          <w:rFonts w:ascii="Calibri" w:hAnsi="Calibri" w:cs="Arial"/>
          <w:sz w:val="22"/>
          <w:szCs w:val="22"/>
        </w:rPr>
        <w:t xml:space="preserve"> (viz č. 17.3</w:t>
      </w:r>
      <w:r w:rsidR="00FB3E18">
        <w:rPr>
          <w:rFonts w:ascii="Calibri" w:hAnsi="Calibri" w:cs="Arial"/>
          <w:sz w:val="22"/>
          <w:szCs w:val="22"/>
        </w:rPr>
        <w:t xml:space="preserve">) </w:t>
      </w:r>
      <w:r w:rsidRPr="00F12AC4">
        <w:rPr>
          <w:rFonts w:ascii="Calibri" w:hAnsi="Calibri" w:cs="Arial"/>
          <w:sz w:val="22"/>
          <w:szCs w:val="22"/>
        </w:rPr>
        <w:t>a jeho plnění.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14.4.  Zhotovitel přebírá v plném rozsahu odpovědnost za vlastní řízení postupu prací, za odborné vedení stavby a za dodržování předpisů o požární ochraně, bezpečnosti a ochraně zdraví při práci a předpisů o ochraně životního prostředí. Na požádání objednatele je zhotovitel povinen předložit potřebné podklady pro provádění prací.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14.5.   V případě, že má být dílčí část zhotoveného díla zakryta nebo má být jinak znemožněn přístup k ní, je zhotovitel povinen, pod smluvní pokutou 50.000,- Kč za každý jednotlivý případ při nesplnění této povinnosti, vyzvat zástupce objednatele prokazatelnou formou min. 3 pracovní dny předem k převzetí, aby mohl prověřit, zda zakrývaná část byla provedena řádně. Ke kontrole zakrývaných prací předloží zhotovitel veškeré výsledky o provedených zkouškách. V případě, že by zakrytím prací došlo k znepřístupnění jiných částí stavby (díla) a znemožnění jejich budoucí kontroly, předloží zhotovitel ke kontrole zakrývaných prací stejné dokumenty ohledně těchto částí. Za zvlášť hodné zřetele se považuje kontrola armování před betonáží. Nebude-li zhotovitel postupovat v souladu s výše uvedeným ustanovením, je povinen na žádost objednatele odkrýt konstrukce na svůj náklad. Nedostaví-li se objednatel v písemně dohodnutém termínu ke kontrole výše uvedených konstrukcí, může zhotovitel pokračovat v provádění díla. V případě, že objednatel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Veškeré hlučné práce budou prováděny po předchozí dohodě (min 5 dnů předem) s určeným pracovníkem objednatele a nájemce </w:t>
      </w:r>
      <w:r w:rsidRPr="00F12AC4">
        <w:rPr>
          <w:rFonts w:ascii="Calibri" w:hAnsi="Calibri" w:cs="Arial"/>
          <w:sz w:val="22"/>
          <w:szCs w:val="22"/>
          <w:highlight w:val="yellow"/>
        </w:rPr>
        <w:t>_____________</w:t>
      </w:r>
      <w:r w:rsidRPr="00F12AC4">
        <w:rPr>
          <w:rFonts w:ascii="Calibri" w:hAnsi="Calibri" w:cs="Arial"/>
          <w:sz w:val="22"/>
          <w:szCs w:val="22"/>
        </w:rPr>
        <w:t xml:space="preserve"> tak, aby nebyl narušen provoz objednatele a nájemce </w:t>
      </w:r>
      <w:r w:rsidRPr="00F12AC4">
        <w:rPr>
          <w:rFonts w:ascii="Calibri" w:hAnsi="Calibri" w:cs="Arial"/>
          <w:sz w:val="22"/>
          <w:szCs w:val="22"/>
          <w:highlight w:val="yellow"/>
        </w:rPr>
        <w:t>_____________</w:t>
      </w:r>
      <w:r w:rsidRPr="00F12AC4">
        <w:rPr>
          <w:rFonts w:ascii="Calibri" w:hAnsi="Calibri" w:cs="Arial"/>
          <w:sz w:val="22"/>
          <w:szCs w:val="22"/>
        </w:rPr>
        <w:t xml:space="preserve">, </w:t>
      </w:r>
      <w:proofErr w:type="spellStart"/>
      <w:r w:rsidRPr="00F12AC4">
        <w:rPr>
          <w:rFonts w:ascii="Calibri" w:hAnsi="Calibri" w:cs="Arial"/>
          <w:sz w:val="22"/>
          <w:szCs w:val="22"/>
        </w:rPr>
        <w:t>tzn</w:t>
      </w:r>
      <w:proofErr w:type="spellEnd"/>
      <w:r w:rsidRPr="00F12AC4">
        <w:rPr>
          <w:rFonts w:ascii="Calibri" w:hAnsi="Calibri" w:cs="Arial"/>
          <w:sz w:val="22"/>
          <w:szCs w:val="22"/>
        </w:rPr>
        <w:t xml:space="preserve">, zejm. mimo pracovní dobu nájemce. Dohody nebudou mít vliv na konečný termín stavby. V případě, že nájemce </w:t>
      </w:r>
      <w:r w:rsidRPr="00F12AC4">
        <w:rPr>
          <w:rFonts w:ascii="Calibri" w:hAnsi="Calibri" w:cs="Arial"/>
          <w:sz w:val="22"/>
          <w:szCs w:val="22"/>
          <w:highlight w:val="yellow"/>
        </w:rPr>
        <w:t>_____________</w:t>
      </w:r>
      <w:r w:rsidRPr="00F12AC4">
        <w:rPr>
          <w:rFonts w:ascii="Calibri" w:hAnsi="Calibri" w:cs="Arial"/>
          <w:sz w:val="22"/>
          <w:szCs w:val="22"/>
        </w:rPr>
        <w:t xml:space="preserve"> uplatní vzhledem k narušení svého provozu v důsledku hlučných prací slevu na nájemném, bude tato sleva ve formě sankce přenesena na zhotovitele. Zhotovitel je povinen ji na základě písemné výzvy uhradit. Pokud tam neučiní, bude tato sleva započtena vůči ceně za dílo. </w:t>
      </w:r>
    </w:p>
    <w:p w:rsidR="003012F0" w:rsidRPr="00F12AC4" w:rsidRDefault="003012F0"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lastRenderedPageBreak/>
        <w:t xml:space="preserve">14.6.   Zhotovitel je povinen vést ode dne zahájení prací na díle stavební deník v souladu s § 157 zákona č.183/2006 Sb., o územním plánování a stavebním řádu (stavební zákon), ve znění pozdějších předpisů. Do stavebního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14.7.   Zápisy ve stavebním deníku se nepovažují za změnu smlouvy, ale slouží jako podklad pro případné jednací řízení bez uveřejnění, resp. případného písemně vzestupně číslovaného dodatku ke smlouvě. </w:t>
      </w: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14.8.   Stavební deník vede a jménem zhotovitele do něj činí zápisy osoba tím pověřená ve stavebním deníku, popř. jiné osoby pověřené touto smlouvou (oprávněné jednat „ve věcech smluvních a ve věcech technických a ve věcech předání a převzetí díla“) či zvláštním písemným zmocněním tou kterou smluvní stranou. Stavební deník musí být v průběhu stavby oběma smluvním stranám trvale přístupný. Zhotovitel je povinen stavební deník chránit. Zhotovitel je povinen uložit druhý průpis denních záznamů odděleně od originálu tak, aby byl k dispozici v případě ztráty nebo zničení deníku.</w:t>
      </w: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 </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14.9.   Zhotovitel se zavazuje umožnit pracovníkům (zaměstnancům) dozoru objednatele a projektanta provádět na staveništi dozor. Zhotovitel je povinen kdykoliv na vyzvání objednateli umožnit ověření realizace příslušné dílčí části prováděného díla z hlediska jeho souladu se zadávací dokumentací veřejné zakázky (PŘÍLOHA Č.5), této smlouvy a požadavky objednatele.</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14.10.  Zhotovitel se zavazuje k pravidelné účasti na kontrolních dnech, které bude svolávat zplnomocněný zástupce objednatele.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14.11.   Plnění zhotovitele, které vykazují v době provádění díla nedostatky, je zhotovitel bezodkladně povinen nahradit bezvadným plněním.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14.12.   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se společnostmi, které ekologickou likvidaci vzniklých odpadů zabezpečují.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14.13.   Zhotovitel je povinen zajistit bezodkladně úklid veřejných komunikací v případech znečištění způsobených činností na stavbě. Zabezpečí též případné dopravní značení související se stavbou (plněním díla).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14.14.   Zhotovitel je povinen vyklidit staveniště do 15 dnů po ukončení díla (tj. po předání a převzetí díla) a protokolárně je předat objednateli. Po uplynutí této lhůty může zhotovitel ponechat na staveništi jen stroje a zařízení, popř. materiál, potřebné k odstranění případných vad a nedodělků.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14.15.  Zhotovitel se zavazuje, že stavební práce bude provádět v souladu s platným zněním uvedených zákonů:  č.185/2001 Sb. o odpadech, č.254/2001 Sb. o vodách, č. 86/2002 Sb., o ochraně ovzduší a o změně některých dalších zákonů (zákon o ochraně ovzduší), č.114/1992 Sb. o ochraně přírody a krajiny a jejich prováděcími předpisy. Zabezpečení požadavků je zajištěno interními předpisy v rámci systému managementu zhotovitele, který vychází z normy ČSN EN ISO 14001. </w:t>
      </w:r>
    </w:p>
    <w:p w:rsidR="007206F9" w:rsidRPr="00F12AC4" w:rsidRDefault="007206F9" w:rsidP="006C7F9E">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Calibri" w:hAnsi="Calibri" w:cs="Arial"/>
          <w:sz w:val="22"/>
          <w:szCs w:val="22"/>
        </w:rPr>
      </w:pPr>
    </w:p>
    <w:p w:rsidR="007206F9" w:rsidRPr="00F12AC4" w:rsidRDefault="007206F9" w:rsidP="0000158F">
      <w:pPr>
        <w:pStyle w:val="Bezmezer1"/>
        <w:jc w:val="both"/>
        <w:rPr>
          <w:rFonts w:ascii="Calibri" w:hAnsi="Calibri" w:cs="Arial"/>
          <w:sz w:val="22"/>
          <w:szCs w:val="22"/>
        </w:rPr>
      </w:pPr>
      <w:r w:rsidRPr="00F12AC4">
        <w:rPr>
          <w:rFonts w:ascii="Calibri" w:hAnsi="Calibri" w:cs="Arial"/>
          <w:sz w:val="22"/>
          <w:szCs w:val="22"/>
        </w:rPr>
        <w:lastRenderedPageBreak/>
        <w:t xml:space="preserve">Podle zákona č. 185/2001 Sb. o odpadech ve znění pozdějších zákonů jsou stanoveny základní povinnosti fyzických a právnických osob při nakládání s odpady. S odpady lze nakládat pouze způsobem stanoveným zákonem a prováděcími předpisy. Zhotovitel, který je původcem odpadů dle § 4 písm. p) zákona č. 185/2001 Sb. o odpadech ve znění pozdějších předpisů (dále jen zákon o odpadech),  je povinen při předání a převzetí díla předložit doklady prokazující způsob, jakým naložil s jednotlivými druhy stavebního odpadu na dané zakázce v souladu se zákonem o odpadech. </w:t>
      </w:r>
    </w:p>
    <w:p w:rsidR="007206F9" w:rsidRPr="00F12AC4" w:rsidRDefault="007206F9" w:rsidP="006C7F9E">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Cs/>
          <w:iCs/>
          <w:sz w:val="22"/>
          <w:szCs w:val="22"/>
        </w:rPr>
      </w:pPr>
      <w:r w:rsidRPr="00F12AC4">
        <w:rPr>
          <w:rFonts w:ascii="Calibri" w:hAnsi="Calibri" w:cs="Arial"/>
          <w:bCs/>
          <w:iCs/>
          <w:sz w:val="22"/>
          <w:szCs w:val="22"/>
        </w:rPr>
        <w:t xml:space="preserve">14.16.   Zhotovitel je povinen koordinovat své činnosti v souladu s požadavky provozu objednatele a nájemce </w:t>
      </w:r>
      <w:r w:rsidRPr="00F12AC4">
        <w:rPr>
          <w:rFonts w:ascii="Calibri" w:hAnsi="Calibri" w:cs="Arial"/>
          <w:bCs/>
          <w:iCs/>
          <w:sz w:val="22"/>
          <w:szCs w:val="22"/>
          <w:highlight w:val="yellow"/>
        </w:rPr>
        <w:t>__________</w:t>
      </w:r>
      <w:r w:rsidRPr="00F12AC4">
        <w:rPr>
          <w:rFonts w:ascii="Calibri" w:hAnsi="Calibri" w:cs="Arial"/>
          <w:bCs/>
          <w:iCs/>
          <w:sz w:val="22"/>
          <w:szCs w:val="22"/>
        </w:rPr>
        <w:t xml:space="preserve">  </w:t>
      </w:r>
    </w:p>
    <w:p w:rsidR="007206F9" w:rsidRPr="00F12AC4" w:rsidRDefault="007206F9" w:rsidP="006C7F9E">
      <w:pPr>
        <w:widowControl w:val="0"/>
        <w:autoSpaceDE w:val="0"/>
        <w:autoSpaceDN w:val="0"/>
        <w:adjustRightInd w:val="0"/>
        <w:jc w:val="both"/>
        <w:rPr>
          <w:rFonts w:ascii="Calibri" w:hAnsi="Calibri" w:cs="Arial"/>
          <w:bCs/>
          <w:iCs/>
          <w:sz w:val="22"/>
          <w:szCs w:val="22"/>
        </w:rPr>
      </w:pPr>
    </w:p>
    <w:p w:rsidR="007206F9" w:rsidRPr="00F12AC4" w:rsidRDefault="007206F9" w:rsidP="006C7F9E">
      <w:pPr>
        <w:widowControl w:val="0"/>
        <w:autoSpaceDE w:val="0"/>
        <w:autoSpaceDN w:val="0"/>
        <w:adjustRightInd w:val="0"/>
        <w:jc w:val="both"/>
        <w:rPr>
          <w:rFonts w:ascii="Calibri" w:hAnsi="Calibri" w:cs="Arial"/>
          <w:bCs/>
          <w:iCs/>
          <w:sz w:val="22"/>
          <w:szCs w:val="22"/>
        </w:rPr>
      </w:pPr>
      <w:r w:rsidRPr="00F12AC4">
        <w:rPr>
          <w:rFonts w:ascii="Calibri" w:hAnsi="Calibri" w:cs="Arial"/>
          <w:bCs/>
          <w:iCs/>
          <w:sz w:val="22"/>
          <w:szCs w:val="22"/>
        </w:rPr>
        <w:t>14.17.   Zhotovitel je povinen akceptovat vyloučení svých zaměstnanců, spolupracujících pracovníků nebo subdodavatelů na základě oprávněného návrhu objednatele. Za oprávněný důvod se považuje:</w:t>
      </w:r>
    </w:p>
    <w:p w:rsidR="007206F9" w:rsidRPr="00F12AC4" w:rsidRDefault="007206F9" w:rsidP="006C7F9E">
      <w:pPr>
        <w:widowControl w:val="0"/>
        <w:autoSpaceDE w:val="0"/>
        <w:autoSpaceDN w:val="0"/>
        <w:adjustRightInd w:val="0"/>
        <w:jc w:val="both"/>
        <w:rPr>
          <w:rFonts w:ascii="Calibri" w:hAnsi="Calibri" w:cs="Arial"/>
          <w:bCs/>
          <w:iCs/>
          <w:sz w:val="22"/>
          <w:szCs w:val="22"/>
        </w:rPr>
      </w:pP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w:t>
      </w:r>
      <w:r w:rsidRPr="00F12AC4">
        <w:rPr>
          <w:rFonts w:ascii="Calibri" w:hAnsi="Calibri" w:cs="Arial"/>
          <w:bCs/>
          <w:iCs/>
          <w:sz w:val="22"/>
          <w:szCs w:val="22"/>
        </w:rPr>
        <w:tab/>
        <w:t>opakovaně nedostatečná kvalita subdodávky</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 xml:space="preserve">- </w:t>
      </w:r>
      <w:r w:rsidRPr="00F12AC4">
        <w:rPr>
          <w:rFonts w:ascii="Calibri" w:hAnsi="Calibri" w:cs="Arial"/>
          <w:bCs/>
          <w:iCs/>
          <w:sz w:val="22"/>
          <w:szCs w:val="22"/>
        </w:rPr>
        <w:tab/>
        <w:t>opakované nedodržování projektu bez souhlasu objednatele</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 xml:space="preserve">- </w:t>
      </w:r>
      <w:r w:rsidRPr="00F12AC4">
        <w:rPr>
          <w:rFonts w:ascii="Calibri" w:hAnsi="Calibri" w:cs="Arial"/>
          <w:bCs/>
          <w:iCs/>
          <w:sz w:val="22"/>
          <w:szCs w:val="22"/>
        </w:rPr>
        <w:tab/>
        <w:t>opakované porušení povinností zhotovitele</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w:t>
      </w:r>
      <w:r w:rsidRPr="00F12AC4">
        <w:rPr>
          <w:rFonts w:ascii="Calibri" w:hAnsi="Calibri" w:cs="Arial"/>
          <w:bCs/>
          <w:iCs/>
          <w:sz w:val="22"/>
          <w:szCs w:val="22"/>
        </w:rPr>
        <w:tab/>
        <w:t>opakované porušení stanovených technických podmínek</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w:t>
      </w:r>
      <w:r w:rsidRPr="00F12AC4">
        <w:rPr>
          <w:rFonts w:ascii="Calibri" w:hAnsi="Calibri" w:cs="Arial"/>
          <w:bCs/>
          <w:iCs/>
          <w:sz w:val="22"/>
          <w:szCs w:val="22"/>
        </w:rPr>
        <w:tab/>
        <w:t xml:space="preserve">neposkytování součinnosti odpovědných osob v komunikaci s objednatelem nezbytné </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ab/>
        <w:t>pro plnění práv objednatele vyplývající z této smlouvy</w:t>
      </w:r>
    </w:p>
    <w:p w:rsidR="007206F9" w:rsidRPr="00F12AC4" w:rsidRDefault="007206F9" w:rsidP="006C7F9E">
      <w:pPr>
        <w:widowControl w:val="0"/>
        <w:autoSpaceDE w:val="0"/>
        <w:autoSpaceDN w:val="0"/>
        <w:adjustRightInd w:val="0"/>
        <w:ind w:left="1080"/>
        <w:jc w:val="both"/>
        <w:rPr>
          <w:rFonts w:ascii="Calibri" w:hAnsi="Calibri" w:cs="Arial"/>
          <w:bCs/>
          <w:iCs/>
          <w:sz w:val="22"/>
          <w:szCs w:val="22"/>
        </w:rPr>
      </w:pPr>
      <w:r w:rsidRPr="00F12AC4">
        <w:rPr>
          <w:rFonts w:ascii="Calibri" w:hAnsi="Calibri" w:cs="Arial"/>
          <w:bCs/>
          <w:iCs/>
          <w:sz w:val="22"/>
          <w:szCs w:val="22"/>
        </w:rPr>
        <w:t>-</w:t>
      </w:r>
      <w:r w:rsidRPr="00F12AC4">
        <w:rPr>
          <w:rFonts w:ascii="Calibri" w:hAnsi="Calibri" w:cs="Arial"/>
          <w:bCs/>
          <w:iCs/>
          <w:sz w:val="22"/>
          <w:szCs w:val="22"/>
        </w:rPr>
        <w:tab/>
        <w:t>nedodržování požadavků na BOZ a PO</w:t>
      </w:r>
    </w:p>
    <w:p w:rsidR="007206F9" w:rsidRPr="00F12AC4" w:rsidRDefault="007206F9" w:rsidP="006C7F9E">
      <w:pPr>
        <w:widowControl w:val="0"/>
        <w:autoSpaceDE w:val="0"/>
        <w:autoSpaceDN w:val="0"/>
        <w:adjustRightInd w:val="0"/>
        <w:ind w:left="720"/>
        <w:jc w:val="both"/>
        <w:rPr>
          <w:rFonts w:ascii="Calibri" w:hAnsi="Calibri" w:cs="Arial"/>
          <w:bCs/>
          <w:iCs/>
          <w:sz w:val="22"/>
          <w:szCs w:val="22"/>
        </w:rPr>
      </w:pPr>
    </w:p>
    <w:p w:rsidR="007206F9" w:rsidRPr="00F12AC4" w:rsidRDefault="007206F9" w:rsidP="006C7F9E">
      <w:pPr>
        <w:widowControl w:val="0"/>
        <w:autoSpaceDE w:val="0"/>
        <w:autoSpaceDN w:val="0"/>
        <w:adjustRightInd w:val="0"/>
        <w:jc w:val="both"/>
        <w:rPr>
          <w:rFonts w:ascii="Calibri" w:hAnsi="Calibri" w:cs="Arial"/>
          <w:bCs/>
          <w:iCs/>
          <w:sz w:val="22"/>
          <w:szCs w:val="22"/>
        </w:rPr>
      </w:pPr>
      <w:r w:rsidRPr="00F12AC4">
        <w:rPr>
          <w:rFonts w:ascii="Calibri" w:hAnsi="Calibri" w:cs="Arial"/>
          <w:bCs/>
          <w:iCs/>
          <w:sz w:val="22"/>
          <w:szCs w:val="22"/>
        </w:rPr>
        <w:t>14.18.  Zhotovitel na sebe přejímá odpovědnost za škody způsobené neplánovaným přerušením provozu informačních technologií nebo jiným nedodržením technických podmínek specifikovaných v Dokumentaci zakázky.</w:t>
      </w:r>
    </w:p>
    <w:p w:rsidR="007206F9" w:rsidRPr="00F12AC4" w:rsidRDefault="007206F9" w:rsidP="006C7F9E">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Calibri" w:hAnsi="Calibri" w:cs="Arial"/>
          <w:sz w:val="22"/>
          <w:szCs w:val="22"/>
        </w:rPr>
      </w:pPr>
    </w:p>
    <w:p w:rsidR="007206F9" w:rsidRPr="00F12AC4" w:rsidRDefault="007206F9" w:rsidP="006C7F9E">
      <w:pPr>
        <w:jc w:val="both"/>
        <w:rPr>
          <w:rFonts w:ascii="Calibri" w:hAnsi="Calibri" w:cs="Arial"/>
          <w:bCs/>
          <w:sz w:val="22"/>
          <w:szCs w:val="22"/>
        </w:rPr>
      </w:pPr>
      <w:r w:rsidRPr="00F12AC4">
        <w:rPr>
          <w:rFonts w:ascii="Calibri" w:hAnsi="Calibri" w:cs="Arial"/>
          <w:bCs/>
          <w:sz w:val="22"/>
          <w:szCs w:val="22"/>
        </w:rPr>
        <w:t>14.19.   Zhotovitel je povinen postupovat při provádění díla s náležitou odbornou péčí a podle pokynů objednatele. V případě nevhodnosti pokynů objednatele je zhotovitel povinen na nevhodnost pokynů objednatele písemně upozornit. Zhotovitel se zavazuje poskytovat objednateli součinnost zejména:</w:t>
      </w:r>
    </w:p>
    <w:p w:rsidR="007206F9" w:rsidRPr="00F12AC4" w:rsidRDefault="007206F9" w:rsidP="006C7F9E">
      <w:pPr>
        <w:jc w:val="both"/>
        <w:rPr>
          <w:rFonts w:ascii="Calibri" w:hAnsi="Calibri" w:cs="Arial"/>
          <w:bCs/>
          <w:sz w:val="22"/>
          <w:szCs w:val="22"/>
        </w:rPr>
      </w:pPr>
      <w:r w:rsidRPr="00F12AC4">
        <w:rPr>
          <w:rFonts w:ascii="Calibri" w:hAnsi="Calibri" w:cs="Arial"/>
          <w:bCs/>
          <w:sz w:val="22"/>
          <w:szCs w:val="22"/>
        </w:rPr>
        <w:t xml:space="preserve"> </w:t>
      </w:r>
    </w:p>
    <w:p w:rsidR="007206F9" w:rsidRPr="00F12AC4" w:rsidRDefault="007206F9" w:rsidP="006C7F9E">
      <w:pPr>
        <w:numPr>
          <w:ilvl w:val="0"/>
          <w:numId w:val="10"/>
        </w:numPr>
        <w:jc w:val="both"/>
        <w:rPr>
          <w:rFonts w:ascii="Calibri" w:hAnsi="Calibri" w:cs="Arial"/>
          <w:bCs/>
          <w:sz w:val="22"/>
          <w:szCs w:val="22"/>
        </w:rPr>
      </w:pPr>
      <w:r w:rsidRPr="00F12AC4">
        <w:rPr>
          <w:rFonts w:ascii="Calibri" w:hAnsi="Calibri" w:cs="Arial"/>
          <w:bCs/>
          <w:sz w:val="22"/>
          <w:szCs w:val="22"/>
        </w:rPr>
        <w:t>smluvním partnerům (firmám) objednatele nebo jeho specializovaným zaměstnan</w:t>
      </w:r>
      <w:r w:rsidR="00F12AC4">
        <w:rPr>
          <w:rFonts w:ascii="Calibri" w:hAnsi="Calibri" w:cs="Arial"/>
          <w:bCs/>
          <w:sz w:val="22"/>
          <w:szCs w:val="22"/>
        </w:rPr>
        <w:t>cům (pracovníkům), provádějícím</w:t>
      </w:r>
      <w:r w:rsidRPr="00F12AC4">
        <w:rPr>
          <w:rFonts w:ascii="Calibri" w:hAnsi="Calibri" w:cs="Arial"/>
          <w:bCs/>
          <w:sz w:val="22"/>
          <w:szCs w:val="22"/>
        </w:rPr>
        <w:t xml:space="preserve"> podporu provozovaných aplikací a technologií, a to v souvislosti s přemisťováním techniky (technologií IT) z důvodů provádění stavby (díla) zhotovitelem.</w:t>
      </w:r>
    </w:p>
    <w:p w:rsidR="007206F9" w:rsidRPr="00F12AC4" w:rsidRDefault="007206F9" w:rsidP="006C7F9E">
      <w:pPr>
        <w:numPr>
          <w:ilvl w:val="0"/>
          <w:numId w:val="10"/>
        </w:numPr>
        <w:jc w:val="both"/>
        <w:rPr>
          <w:rFonts w:ascii="Calibri" w:hAnsi="Calibri" w:cs="Arial"/>
          <w:bCs/>
          <w:sz w:val="22"/>
          <w:szCs w:val="22"/>
        </w:rPr>
      </w:pPr>
      <w:r w:rsidRPr="00F12AC4">
        <w:rPr>
          <w:rFonts w:ascii="Calibri" w:hAnsi="Calibri" w:cs="Arial"/>
          <w:bCs/>
          <w:sz w:val="22"/>
          <w:szCs w:val="22"/>
        </w:rPr>
        <w:t>při zkušebním provozu tech</w:t>
      </w:r>
      <w:r w:rsidR="00F12AC4">
        <w:rPr>
          <w:rFonts w:ascii="Calibri" w:hAnsi="Calibri" w:cs="Arial"/>
          <w:bCs/>
          <w:sz w:val="22"/>
          <w:szCs w:val="22"/>
        </w:rPr>
        <w:t>nologické části díla a při konečném návrhu</w:t>
      </w:r>
      <w:r w:rsidRPr="00F12AC4">
        <w:rPr>
          <w:rFonts w:ascii="Calibri" w:hAnsi="Calibri" w:cs="Arial"/>
          <w:bCs/>
          <w:sz w:val="22"/>
          <w:szCs w:val="22"/>
        </w:rPr>
        <w:t xml:space="preserve"> znění příslušné revizní zprávy (akceptačního protokolu)</w:t>
      </w:r>
    </w:p>
    <w:p w:rsidR="007206F9" w:rsidRPr="00F12AC4" w:rsidRDefault="007206F9" w:rsidP="006C7F9E">
      <w:pPr>
        <w:ind w:left="360"/>
        <w:jc w:val="both"/>
        <w:rPr>
          <w:rFonts w:ascii="Calibri" w:hAnsi="Calibri" w:cs="Arial"/>
          <w:bCs/>
          <w:sz w:val="22"/>
          <w:szCs w:val="22"/>
        </w:rPr>
      </w:pPr>
    </w:p>
    <w:p w:rsidR="007206F9" w:rsidRPr="00F12AC4" w:rsidRDefault="007206F9" w:rsidP="006C7F9E">
      <w:pPr>
        <w:ind w:left="360"/>
        <w:jc w:val="both"/>
        <w:rPr>
          <w:rFonts w:ascii="Calibri" w:hAnsi="Calibri" w:cs="Arial"/>
          <w:bCs/>
          <w:color w:val="FF0000"/>
          <w:sz w:val="22"/>
          <w:szCs w:val="22"/>
        </w:rPr>
      </w:pPr>
      <w:r w:rsidRPr="00F12AC4">
        <w:rPr>
          <w:rFonts w:ascii="Calibri" w:hAnsi="Calibri" w:cs="Arial"/>
          <w:bCs/>
          <w:sz w:val="22"/>
          <w:szCs w:val="22"/>
        </w:rPr>
        <w:t>a to podle uzlových bodů uvedených v HMG</w:t>
      </w:r>
      <w:r w:rsidRPr="00F12AC4">
        <w:rPr>
          <w:rFonts w:ascii="Calibri" w:hAnsi="Calibri" w:cs="Arial"/>
          <w:bCs/>
          <w:color w:val="FF0000"/>
          <w:sz w:val="22"/>
          <w:szCs w:val="22"/>
        </w:rPr>
        <w:t xml:space="preserve"> </w:t>
      </w:r>
      <w:r w:rsidRPr="00F12AC4">
        <w:rPr>
          <w:rFonts w:ascii="Calibri" w:hAnsi="Calibri" w:cs="Arial"/>
          <w:sz w:val="22"/>
          <w:szCs w:val="22"/>
        </w:rPr>
        <w:t>a / nebo dohodnutým časovým rozvrhem dle stavebního deníku či zápisů z kontrolních dnů</w:t>
      </w:r>
      <w:r w:rsidRPr="00F12AC4">
        <w:rPr>
          <w:rFonts w:ascii="Calibri" w:hAnsi="Calibri" w:cs="Arial"/>
          <w:bCs/>
          <w:color w:val="FF0000"/>
          <w:sz w:val="22"/>
          <w:szCs w:val="22"/>
        </w:rPr>
        <w:t>.</w:t>
      </w:r>
    </w:p>
    <w:p w:rsidR="007206F9" w:rsidRPr="00F12AC4" w:rsidRDefault="007206F9" w:rsidP="006C7F9E">
      <w:pPr>
        <w:pStyle w:val="Normlnweb"/>
        <w:jc w:val="both"/>
        <w:rPr>
          <w:rFonts w:ascii="Calibri" w:hAnsi="Calibri" w:cs="Arial"/>
          <w:bCs/>
          <w:sz w:val="22"/>
          <w:szCs w:val="22"/>
          <w:lang w:val="cs-CZ"/>
        </w:rPr>
      </w:pPr>
      <w:r w:rsidRPr="00F12AC4">
        <w:rPr>
          <w:rFonts w:ascii="Calibri" w:hAnsi="Calibri" w:cs="Arial"/>
          <w:bCs/>
          <w:sz w:val="22"/>
          <w:szCs w:val="22"/>
          <w:lang w:val="cs-CZ"/>
        </w:rPr>
        <w:t>14.20.</w:t>
      </w:r>
      <w:r w:rsidRPr="00F12AC4">
        <w:rPr>
          <w:rFonts w:ascii="Calibri" w:hAnsi="Calibri" w:cs="Arial"/>
          <w:bCs/>
          <w:sz w:val="22"/>
          <w:szCs w:val="22"/>
          <w:lang w:val="cs-CZ"/>
        </w:rPr>
        <w:tab/>
        <w:t>Zhotovitel je povinen zajistit, aby</w:t>
      </w:r>
      <w:r w:rsidR="001328CA">
        <w:rPr>
          <w:rFonts w:ascii="Calibri" w:hAnsi="Calibri" w:cs="Arial"/>
          <w:bCs/>
          <w:sz w:val="22"/>
          <w:szCs w:val="22"/>
          <w:lang w:val="cs-CZ"/>
        </w:rPr>
        <w:t xml:space="preserve"> </w:t>
      </w:r>
      <w:r w:rsidR="00D02FA3">
        <w:rPr>
          <w:rFonts w:ascii="Calibri" w:hAnsi="Calibri" w:cs="Arial"/>
          <w:bCs/>
          <w:sz w:val="22"/>
          <w:szCs w:val="22"/>
          <w:lang w:val="cs-CZ"/>
        </w:rPr>
        <w:t>předmět plnění</w:t>
      </w:r>
      <w:r w:rsidR="001328CA">
        <w:rPr>
          <w:rFonts w:ascii="Calibri" w:hAnsi="Calibri" w:cs="Arial"/>
          <w:bCs/>
          <w:sz w:val="22"/>
          <w:szCs w:val="22"/>
          <w:lang w:val="cs-CZ"/>
        </w:rPr>
        <w:t xml:space="preserve">, tj. </w:t>
      </w:r>
      <w:r w:rsidR="00FB3E18">
        <w:rPr>
          <w:rFonts w:ascii="Calibri" w:hAnsi="Calibri" w:cs="Arial"/>
          <w:bCs/>
          <w:sz w:val="22"/>
          <w:szCs w:val="22"/>
          <w:lang w:val="cs-CZ"/>
        </w:rPr>
        <w:t xml:space="preserve">zejm. </w:t>
      </w:r>
      <w:r w:rsidR="001328CA">
        <w:rPr>
          <w:rFonts w:ascii="Calibri" w:hAnsi="Calibri" w:cs="Arial"/>
          <w:bCs/>
          <w:sz w:val="22"/>
          <w:szCs w:val="22"/>
          <w:lang w:val="cs-CZ"/>
        </w:rPr>
        <w:t xml:space="preserve">veškeré zhotovitelem dodané technologie (např. </w:t>
      </w:r>
      <w:r w:rsidRPr="00F12AC4">
        <w:rPr>
          <w:rFonts w:ascii="Calibri" w:hAnsi="Calibri" w:cs="Arial"/>
          <w:bCs/>
          <w:sz w:val="22"/>
          <w:szCs w:val="22"/>
          <w:lang w:val="cs-CZ"/>
        </w:rPr>
        <w:t xml:space="preserve"> bezpečnostní systém, klimatizace a vzduchotechnika,</w:t>
      </w:r>
      <w:r w:rsidR="001328CA">
        <w:rPr>
          <w:rFonts w:ascii="Calibri" w:hAnsi="Calibri" w:cs="Arial"/>
          <w:bCs/>
          <w:sz w:val="22"/>
          <w:szCs w:val="22"/>
          <w:lang w:val="cs-CZ"/>
        </w:rPr>
        <w:t xml:space="preserve"> slaboproud, datová síť,</w:t>
      </w:r>
      <w:r w:rsidR="00D02FA3">
        <w:rPr>
          <w:rFonts w:ascii="Calibri" w:hAnsi="Calibri" w:cs="Arial"/>
          <w:bCs/>
          <w:sz w:val="22"/>
          <w:szCs w:val="22"/>
          <w:lang w:val="cs-CZ"/>
        </w:rPr>
        <w:t xml:space="preserve"> apod.),</w:t>
      </w:r>
      <w:r w:rsidR="001328CA">
        <w:rPr>
          <w:rFonts w:ascii="Calibri" w:hAnsi="Calibri" w:cs="Arial"/>
          <w:bCs/>
          <w:sz w:val="22"/>
          <w:szCs w:val="22"/>
          <w:lang w:val="cs-CZ"/>
        </w:rPr>
        <w:t xml:space="preserve"> </w:t>
      </w:r>
      <w:r w:rsidRPr="00F12AC4">
        <w:rPr>
          <w:rFonts w:ascii="Calibri" w:hAnsi="Calibri" w:cs="Arial"/>
          <w:bCs/>
          <w:sz w:val="22"/>
          <w:szCs w:val="22"/>
          <w:lang w:val="cs-CZ"/>
        </w:rPr>
        <w:t>stejně jako další související</w:t>
      </w:r>
      <w:r w:rsidR="00FB3E18">
        <w:rPr>
          <w:rFonts w:ascii="Calibri" w:hAnsi="Calibri" w:cs="Arial"/>
          <w:bCs/>
          <w:sz w:val="22"/>
          <w:szCs w:val="22"/>
          <w:lang w:val="cs-CZ"/>
        </w:rPr>
        <w:t xml:space="preserve"> </w:t>
      </w:r>
      <w:r w:rsidR="001328CA">
        <w:rPr>
          <w:rFonts w:ascii="Calibri" w:hAnsi="Calibri" w:cs="Arial"/>
          <w:bCs/>
          <w:sz w:val="22"/>
          <w:szCs w:val="22"/>
          <w:lang w:val="cs-CZ"/>
        </w:rPr>
        <w:t>veškeré</w:t>
      </w:r>
      <w:r w:rsidR="00D02FA3">
        <w:rPr>
          <w:rFonts w:ascii="Calibri" w:hAnsi="Calibri" w:cs="Arial"/>
          <w:bCs/>
          <w:sz w:val="22"/>
          <w:szCs w:val="22"/>
          <w:lang w:val="cs-CZ"/>
        </w:rPr>
        <w:t xml:space="preserve"> zhotovitelem</w:t>
      </w:r>
      <w:r w:rsidR="001328CA">
        <w:rPr>
          <w:rFonts w:ascii="Calibri" w:hAnsi="Calibri" w:cs="Arial"/>
          <w:bCs/>
          <w:sz w:val="22"/>
          <w:szCs w:val="22"/>
          <w:lang w:val="cs-CZ"/>
        </w:rPr>
        <w:t xml:space="preserve"> </w:t>
      </w:r>
      <w:r w:rsidR="00FB3E18">
        <w:rPr>
          <w:rFonts w:ascii="Calibri" w:hAnsi="Calibri" w:cs="Arial"/>
          <w:bCs/>
          <w:sz w:val="22"/>
          <w:szCs w:val="22"/>
          <w:lang w:val="cs-CZ"/>
        </w:rPr>
        <w:t xml:space="preserve">dodané </w:t>
      </w:r>
      <w:r w:rsidRPr="00F12AC4">
        <w:rPr>
          <w:rFonts w:ascii="Calibri" w:hAnsi="Calibri" w:cs="Arial"/>
          <w:bCs/>
          <w:sz w:val="22"/>
          <w:szCs w:val="22"/>
          <w:lang w:val="cs-CZ"/>
        </w:rPr>
        <w:t>technologie</w:t>
      </w:r>
      <w:r w:rsidR="00D02FA3">
        <w:rPr>
          <w:rFonts w:ascii="Calibri" w:hAnsi="Calibri" w:cs="Arial"/>
          <w:bCs/>
          <w:sz w:val="22"/>
          <w:szCs w:val="22"/>
          <w:lang w:val="cs-CZ"/>
        </w:rPr>
        <w:t>,</w:t>
      </w:r>
      <w:r w:rsidRPr="00F12AC4">
        <w:rPr>
          <w:rFonts w:ascii="Calibri" w:hAnsi="Calibri" w:cs="Arial"/>
          <w:bCs/>
          <w:sz w:val="22"/>
          <w:szCs w:val="22"/>
          <w:lang w:val="cs-CZ"/>
        </w:rPr>
        <w:t xml:space="preserve"> byly </w:t>
      </w:r>
      <w:r w:rsidR="001328CA">
        <w:rPr>
          <w:rFonts w:ascii="Calibri" w:hAnsi="Calibri" w:cs="Arial"/>
          <w:bCs/>
          <w:sz w:val="22"/>
          <w:szCs w:val="22"/>
          <w:lang w:val="cs-CZ"/>
        </w:rPr>
        <w:t xml:space="preserve">zcela </w:t>
      </w:r>
      <w:r w:rsidRPr="00F12AC4">
        <w:rPr>
          <w:rFonts w:ascii="Calibri" w:hAnsi="Calibri" w:cs="Arial"/>
          <w:bCs/>
          <w:sz w:val="22"/>
          <w:szCs w:val="22"/>
          <w:lang w:val="cs-CZ"/>
        </w:rPr>
        <w:t xml:space="preserve">kompatibilní se </w:t>
      </w:r>
      <w:r w:rsidR="00FB3E18">
        <w:rPr>
          <w:rFonts w:ascii="Calibri" w:hAnsi="Calibri" w:cs="Arial"/>
          <w:bCs/>
          <w:sz w:val="22"/>
          <w:szCs w:val="22"/>
          <w:lang w:val="cs-CZ"/>
        </w:rPr>
        <w:t xml:space="preserve">všemi </w:t>
      </w:r>
      <w:r w:rsidRPr="00F12AC4">
        <w:rPr>
          <w:rFonts w:ascii="Calibri" w:hAnsi="Calibri" w:cs="Arial"/>
          <w:bCs/>
          <w:sz w:val="22"/>
          <w:szCs w:val="22"/>
          <w:lang w:val="cs-CZ"/>
        </w:rPr>
        <w:t>stávajícím</w:t>
      </w:r>
      <w:r w:rsidR="00FB3E18">
        <w:rPr>
          <w:rFonts w:ascii="Calibri" w:hAnsi="Calibri" w:cs="Arial"/>
          <w:bCs/>
          <w:sz w:val="22"/>
          <w:szCs w:val="22"/>
          <w:lang w:val="cs-CZ"/>
        </w:rPr>
        <w:t>i</w:t>
      </w:r>
      <w:r w:rsidR="00D02FA3">
        <w:rPr>
          <w:rFonts w:ascii="Calibri" w:hAnsi="Calibri" w:cs="Arial"/>
          <w:bCs/>
          <w:sz w:val="22"/>
          <w:szCs w:val="22"/>
          <w:lang w:val="cs-CZ"/>
        </w:rPr>
        <w:t xml:space="preserve"> (ostatními) </w:t>
      </w:r>
      <w:r w:rsidR="00FB3E18">
        <w:rPr>
          <w:rFonts w:ascii="Calibri" w:hAnsi="Calibri" w:cs="Arial"/>
          <w:bCs/>
          <w:sz w:val="22"/>
          <w:szCs w:val="22"/>
          <w:lang w:val="cs-CZ"/>
        </w:rPr>
        <w:t>technologiemi objednatele</w:t>
      </w:r>
      <w:r w:rsidR="00D02FA3">
        <w:rPr>
          <w:rFonts w:ascii="Calibri" w:hAnsi="Calibri" w:cs="Arial"/>
          <w:bCs/>
          <w:sz w:val="22"/>
          <w:szCs w:val="22"/>
          <w:lang w:val="cs-CZ"/>
        </w:rPr>
        <w:t>.</w:t>
      </w:r>
      <w:r w:rsidRPr="00F12AC4">
        <w:rPr>
          <w:rFonts w:ascii="Calibri" w:hAnsi="Calibri" w:cs="Arial"/>
          <w:bCs/>
          <w:sz w:val="22"/>
          <w:szCs w:val="22"/>
          <w:lang w:val="cs-CZ"/>
        </w:rPr>
        <w:t xml:space="preserve"> </w:t>
      </w:r>
      <w:r w:rsidRPr="00F12AC4">
        <w:rPr>
          <w:rFonts w:ascii="Calibri" w:hAnsi="Calibri" w:cs="Arial"/>
          <w:bCs/>
          <w:sz w:val="22"/>
          <w:szCs w:val="22"/>
          <w:lang w:val="cs-CZ"/>
        </w:rPr>
        <w:tab/>
      </w:r>
    </w:p>
    <w:p w:rsidR="007206F9" w:rsidRPr="00F12AC4" w:rsidRDefault="007206F9" w:rsidP="006C7F9E">
      <w:pPr>
        <w:pStyle w:val="Normlnweb"/>
        <w:jc w:val="both"/>
        <w:rPr>
          <w:rFonts w:ascii="Calibri" w:hAnsi="Calibri" w:cs="Arial"/>
          <w:bCs/>
          <w:sz w:val="22"/>
          <w:szCs w:val="22"/>
          <w:lang w:val="cs-CZ"/>
        </w:rPr>
      </w:pPr>
      <w:r w:rsidRPr="00F12AC4">
        <w:rPr>
          <w:rFonts w:ascii="Calibri" w:hAnsi="Calibri" w:cs="Arial"/>
          <w:bCs/>
          <w:sz w:val="22"/>
          <w:szCs w:val="22"/>
          <w:lang w:val="cs-CZ"/>
        </w:rPr>
        <w:t>14.21.  Zhotovitel je povinen zabezpečit staveniště proti poškození nebo odcizení všech zabudovaných i skladovaných materiálů na stavbě nebo zničení díla.</w:t>
      </w:r>
    </w:p>
    <w:p w:rsidR="007206F9" w:rsidRPr="00F12AC4" w:rsidRDefault="007206F9" w:rsidP="006C7F9E">
      <w:pPr>
        <w:pStyle w:val="Normlnweb"/>
        <w:jc w:val="both"/>
        <w:rPr>
          <w:rFonts w:ascii="Calibri" w:hAnsi="Calibri" w:cs="Arial"/>
          <w:bCs/>
          <w:sz w:val="22"/>
          <w:szCs w:val="22"/>
          <w:lang w:val="cs-CZ"/>
        </w:rPr>
      </w:pPr>
      <w:r w:rsidRPr="00F12AC4">
        <w:rPr>
          <w:rFonts w:ascii="Calibri" w:hAnsi="Calibri" w:cs="Arial"/>
          <w:bCs/>
          <w:sz w:val="22"/>
          <w:szCs w:val="22"/>
          <w:lang w:val="cs-CZ"/>
        </w:rPr>
        <w:t>14.22.   Zhotovitel se zavazuje, že všechny stavební práce bude provádět v souladu s technickými požadavky na výstavbu hl. m. Prahy a všemi souvisejícími právními normami.</w:t>
      </w:r>
    </w:p>
    <w:p w:rsidR="007206F9" w:rsidRPr="00F12AC4" w:rsidRDefault="007206F9" w:rsidP="006C7F9E">
      <w:pPr>
        <w:pStyle w:val="Normlnweb"/>
        <w:jc w:val="both"/>
        <w:rPr>
          <w:rFonts w:ascii="Calibri" w:hAnsi="Calibri" w:cs="Arial"/>
          <w:bCs/>
          <w:sz w:val="22"/>
          <w:szCs w:val="22"/>
          <w:lang w:val="cs-CZ"/>
        </w:rPr>
      </w:pPr>
      <w:r w:rsidRPr="00F12AC4">
        <w:rPr>
          <w:rFonts w:ascii="Calibri" w:hAnsi="Calibri" w:cs="Arial"/>
          <w:bCs/>
          <w:sz w:val="22"/>
          <w:szCs w:val="22"/>
          <w:lang w:val="cs-CZ"/>
        </w:rPr>
        <w:t xml:space="preserve">14.23.   Zhotovitel je povinen koordinovat činnost samostatných dodavatelů objednatele s vlastním postupem výstavby. </w:t>
      </w:r>
    </w:p>
    <w:p w:rsidR="007206F9" w:rsidRPr="00F12AC4" w:rsidRDefault="007206F9" w:rsidP="006C7F9E">
      <w:pPr>
        <w:jc w:val="both"/>
        <w:rPr>
          <w:rFonts w:ascii="Calibri" w:hAnsi="Calibri" w:cs="Arial"/>
          <w:sz w:val="22"/>
          <w:szCs w:val="22"/>
        </w:rPr>
      </w:pPr>
      <w:r w:rsidRPr="00F12AC4">
        <w:rPr>
          <w:rFonts w:ascii="Calibri" w:hAnsi="Calibri" w:cs="Arial"/>
          <w:sz w:val="22"/>
          <w:szCs w:val="22"/>
        </w:rPr>
        <w:lastRenderedPageBreak/>
        <w:t>14.24.</w:t>
      </w:r>
      <w:r w:rsidRPr="00F12AC4">
        <w:rPr>
          <w:rFonts w:ascii="Calibri" w:hAnsi="Calibri" w:cs="Arial"/>
          <w:sz w:val="22"/>
          <w:szCs w:val="22"/>
        </w:rPr>
        <w:tab/>
        <w:t>Zhotovitel je povinen zabezpečit v prostoru staveniště funkční technologické rozvody nutné k provozu objednatele v kterékoli fázi stavby (rozvody procházející staveništěm), na které bude objednatelem při přejímce staveniště upozorněn a ke kterým bude předána dokumentace současného stavu. Tyto rozvody budou zhotovitelem dle dokumentace označeny. Zhotovitel je povinen tyto rozvody ochránit způsobem adekvátním probíhajícím činnostem v prostoru stavby a o změnách provede zápis do stavebního deníku. Na plánované změny v trase těchto rozvodů upozorní předem objednatele a změny bude provádět v koordinaci s objednatelem. Zhotovitel přebírá v plném rozsahu odpovědnost za případné poškození těchto rozvodů a technologií.</w:t>
      </w:r>
    </w:p>
    <w:p w:rsidR="007206F9" w:rsidRPr="00F12AC4" w:rsidRDefault="007206F9" w:rsidP="006C7F9E">
      <w:pPr>
        <w:jc w:val="both"/>
        <w:rPr>
          <w:rFonts w:ascii="Calibri" w:hAnsi="Calibri" w:cs="Arial"/>
          <w:sz w:val="22"/>
          <w:szCs w:val="22"/>
        </w:rPr>
      </w:pPr>
    </w:p>
    <w:p w:rsidR="007206F9" w:rsidRPr="00F12AC4" w:rsidRDefault="007206F9" w:rsidP="00F2019C">
      <w:pPr>
        <w:overflowPunct w:val="0"/>
        <w:autoSpaceDE w:val="0"/>
        <w:autoSpaceDN w:val="0"/>
        <w:adjustRightInd w:val="0"/>
        <w:jc w:val="both"/>
        <w:textAlignment w:val="baseline"/>
        <w:rPr>
          <w:rFonts w:ascii="Calibri" w:hAnsi="Calibri" w:cs="Arial"/>
          <w:sz w:val="22"/>
          <w:szCs w:val="22"/>
        </w:rPr>
      </w:pPr>
      <w:r w:rsidRPr="00F12AC4">
        <w:rPr>
          <w:rFonts w:ascii="Calibri" w:hAnsi="Calibri" w:cs="Arial"/>
          <w:sz w:val="22"/>
          <w:szCs w:val="22"/>
        </w:rPr>
        <w:t>14.25. Veškeré práce bude zhotovitel provádět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rsidR="007206F9" w:rsidRPr="00F12AC4"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 xml:space="preserve">14.26. Pracovníci zhotovitele jsou povinni pohybovat se v prostorách objednatele pouze v doprovodu oprávněných osob objednatele, které jsou vymezeny v Příloze č. 7 této Smlouvy. Pracovníci musí být řádně a viditelně označeni jako pracovníci zhotovitele tak, aby je bylo možné identifikovat. </w:t>
      </w:r>
    </w:p>
    <w:p w:rsidR="007206F9" w:rsidRPr="00F12AC4" w:rsidRDefault="007206F9" w:rsidP="006C7F9E">
      <w:pPr>
        <w:widowControl w:val="0"/>
        <w:autoSpaceDE w:val="0"/>
        <w:autoSpaceDN w:val="0"/>
        <w:adjustRightInd w:val="0"/>
        <w:jc w:val="both"/>
        <w:rPr>
          <w:rFonts w:ascii="Calibri" w:hAnsi="Calibri" w:cs="Arial"/>
          <w:b/>
          <w:bCs/>
          <w:sz w:val="22"/>
          <w:szCs w:val="22"/>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XV. Součinnost objednatele</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15.1.   Objednatel se bude pravidelně účastnit kontrolních dnů a na tyto dny vysílat svého zplnomocněného zástupce. Zplnomocněný zástupce (viz čl. XXIV) je oprávněn vykonávat technický dozor nad prováděným dílem a jménem objednatele uzavírat se zhotovitelem nezbytné dohody o řešení sporných otázek spojených s realizací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15.2.   Pokud zhotovitel upozorní na nevhodnou povahu věcí přebíraných od objednatele nebo na nevhodnou povahu pokynů nebo podkladů předaných objednatelem, zváží objednatel bezodkladně vznesené připomínky a vydá písemné vyjádření ve lhůtě 5 pracovních dnů. Totéž platí, zjistí-li se skryté překážky bránící provádění díla dohodnutým způsobem, které nebyly patrné z podkladů předaných objednatelem.</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15.3.   Objednatel se na základě písemného vyzvání zhotovitele dostaví k provedení inspekce u vybraných kontrol nebo zkoušek.</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15.4.   Objednatel průběžně kontroluje plnění kontrolního a zkušebního plánu a plnění dle HMG.</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15.5.  Objednatel bude průběžně sledovat obsah stavebního deníku a k zápisům připojovat své stanovisko.</w:t>
      </w:r>
    </w:p>
    <w:p w:rsidR="007206F9" w:rsidRPr="00F12AC4" w:rsidRDefault="007206F9" w:rsidP="006C7F9E">
      <w:pPr>
        <w:widowControl w:val="0"/>
        <w:tabs>
          <w:tab w:val="left" w:pos="0"/>
        </w:tabs>
        <w:autoSpaceDE w:val="0"/>
        <w:autoSpaceDN w:val="0"/>
        <w:adjustRightInd w:val="0"/>
        <w:jc w:val="both"/>
        <w:rPr>
          <w:rFonts w:ascii="Calibri" w:hAnsi="Calibri" w:cs="Arial"/>
          <w:sz w:val="22"/>
          <w:szCs w:val="22"/>
        </w:rPr>
      </w:pPr>
      <w:r w:rsidRPr="00F12AC4">
        <w:rPr>
          <w:rFonts w:ascii="Calibri" w:hAnsi="Calibri" w:cs="Arial"/>
          <w:sz w:val="22"/>
          <w:szCs w:val="22"/>
        </w:rPr>
        <w:t>Nesouhlasí-li objednatel s obsahem záznamu ve stavebním deníku</w:t>
      </w:r>
      <w:r w:rsidR="00F12AC4">
        <w:rPr>
          <w:rFonts w:ascii="Calibri" w:hAnsi="Calibri" w:cs="Arial"/>
          <w:sz w:val="22"/>
          <w:szCs w:val="22"/>
        </w:rPr>
        <w:t>,</w:t>
      </w:r>
      <w:r w:rsidRPr="00F12AC4">
        <w:rPr>
          <w:rFonts w:ascii="Calibri" w:hAnsi="Calibri" w:cs="Arial"/>
          <w:sz w:val="22"/>
          <w:szCs w:val="22"/>
        </w:rPr>
        <w:t xml:space="preserve"> je povinen připojit k záznamu do 3 pracovních dnů své stanovisko.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15.6.   Objednatel vykonává na stavbě technický dozor a v jeho průběhu sleduje zejména, zda práce jsou prováděny v souladu se smlouvou a projektem, resp. Zadávací dokumentace veřejné zakázky (Příloha č. 5), podle technických a technologických norem a jiných právních předpisů a rozhodnutí veřejnoprávních orgánů. Za tím účelem má přístup na staveniště. Může si vyžádat výrobní výkresy nebo jiné prováděcí podklady a výsledky kvalitativních kontrol a</w:t>
      </w:r>
      <w:r w:rsidRPr="00F12AC4">
        <w:rPr>
          <w:rFonts w:ascii="Calibri" w:hAnsi="Calibri" w:cs="Arial"/>
          <w:b/>
          <w:bCs/>
          <w:i/>
          <w:iCs/>
          <w:sz w:val="22"/>
          <w:szCs w:val="22"/>
        </w:rPr>
        <w:t xml:space="preserve"> </w:t>
      </w:r>
      <w:r w:rsidRPr="00F12AC4">
        <w:rPr>
          <w:rFonts w:ascii="Calibri" w:hAnsi="Calibri" w:cs="Arial"/>
          <w:sz w:val="22"/>
          <w:szCs w:val="22"/>
        </w:rPr>
        <w:t xml:space="preserve">zkoušek k nahlédnutí. Objednatel je oprávněn kontrolovat dílo v každé fázi jeho provádění.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15.7.   Zjistí-li technický dozor objednatele v průběhu provádění díla nedostatky spočívající ve špatné kvalitě prováděných prací nebo rozdíl v provedených pracích oproti podmínkám sjednaným ve smlouvě, upozorní zhotovitele na tyto nedostatky zápisem do stavebního deníku v době, bránící vzniku dalších škod.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15.8.   Technický dozor objednatele není oprávněn přímo zasahovat do činnosti zhotovitele, je však oprávněn dát pracovníkům zhotovitele (tj. zejména zaměstnancům zhotovitele, smluvně zavázaným třetím osobám zhotovitele či subdodavatelům zhotovitele) příkaz přerušit práce, pokud odpovědný zástupce zhotovitele není dosažitelný a je-li ohrožena bezpečnost prováděné stavby, život nebo zdraví pracujících na stavbě nebo zhotovitel provádí dílo vadně či v rozporu s Dokumentací zakázky nebo HMG a / nebo dohodnutým časovým rozvrhem dle stavebního deníku či zápisů z kontrolních dnů. Když toto přerušení prací bude mít v důsledku nedodržení dohodnutého termínu dokončení díla, počítá se toto prodlení vinou na straně zhotovitele.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15.9.   Objednatel předá zhotoviteli staveniště v rozsahu obecné zvyklosti nejpozději </w:t>
      </w:r>
      <w:r w:rsidRPr="00F12AC4">
        <w:rPr>
          <w:rFonts w:ascii="Calibri" w:hAnsi="Calibri" w:cs="Arial"/>
          <w:b/>
          <w:bCs/>
          <w:sz w:val="22"/>
          <w:szCs w:val="22"/>
        </w:rPr>
        <w:t>5</w:t>
      </w:r>
      <w:r w:rsidRPr="00F12AC4">
        <w:rPr>
          <w:rFonts w:ascii="Calibri" w:hAnsi="Calibri" w:cs="Arial"/>
          <w:sz w:val="22"/>
          <w:szCs w:val="22"/>
        </w:rPr>
        <w:t xml:space="preserve"> dnů před zahájením provádění díla. Současně s předáním staveniště objednatel určí zhotoviteli hranici staveniště. Existence nadzemních rozvodů a zařízení bude potvrzena zápisem, neboť jejich vedení je v terénu patrné. Podzemní inženýrské sítě budou uvedeny v situaci širších vztahů. Objednatel dále předá </w:t>
      </w:r>
      <w:proofErr w:type="spellStart"/>
      <w:r w:rsidRPr="00F12AC4">
        <w:rPr>
          <w:rFonts w:ascii="Calibri" w:hAnsi="Calibri" w:cs="Arial"/>
          <w:sz w:val="22"/>
          <w:szCs w:val="22"/>
        </w:rPr>
        <w:t>napojovací</w:t>
      </w:r>
      <w:proofErr w:type="spellEnd"/>
      <w:r w:rsidRPr="00F12AC4">
        <w:rPr>
          <w:rFonts w:ascii="Calibri" w:hAnsi="Calibri" w:cs="Arial"/>
          <w:sz w:val="22"/>
          <w:szCs w:val="22"/>
        </w:rPr>
        <w:t xml:space="preserve"> body médií při předání staveniště. Rozsah a předpokládaná spotřeba těch kterých médií budou dohodnuty při předání staveniště. Zhotovitel zajistí vlastní měření. O předání a převzetí staveniště sepíší obě strany protokol, který se stává nedílnou součástí dokumentace stavby. Náklady spojené se spotřebou médií jdou k tíži zhotovitele.</w:t>
      </w:r>
    </w:p>
    <w:p w:rsidR="007206F9" w:rsidRPr="00F12AC4" w:rsidRDefault="007206F9" w:rsidP="006C7F9E">
      <w:pPr>
        <w:widowControl w:val="0"/>
        <w:tabs>
          <w:tab w:val="left" w:pos="0"/>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Výše uvedené spolupůsobení objednatele je podstatnou povinností, od jejíhož splnění závisí včasné a řádné splnění závazků zhotovitele. </w:t>
      </w:r>
    </w:p>
    <w:p w:rsidR="007206F9" w:rsidRPr="00F12AC4" w:rsidRDefault="007206F9" w:rsidP="007E5A8A">
      <w:pPr>
        <w:pStyle w:val="Normlnweb"/>
        <w:jc w:val="both"/>
        <w:rPr>
          <w:rFonts w:ascii="Calibri" w:hAnsi="Calibri" w:cs="Arial"/>
          <w:sz w:val="22"/>
          <w:szCs w:val="22"/>
          <w:lang w:val="cs-CZ"/>
        </w:rPr>
      </w:pPr>
      <w:r w:rsidRPr="00F12AC4">
        <w:rPr>
          <w:rFonts w:ascii="Calibri" w:hAnsi="Calibri" w:cs="Arial"/>
          <w:sz w:val="22"/>
          <w:szCs w:val="22"/>
          <w:lang w:val="cs-CZ"/>
        </w:rPr>
        <w:t xml:space="preserve">15.10.   Objednatel se bude účastnit kontrolních dnů stavby svolávaných </w:t>
      </w:r>
      <w:r w:rsidR="001328CA">
        <w:rPr>
          <w:rFonts w:ascii="Calibri" w:hAnsi="Calibri" w:cs="Arial"/>
          <w:sz w:val="22"/>
          <w:szCs w:val="22"/>
          <w:lang w:val="cs-CZ"/>
        </w:rPr>
        <w:t xml:space="preserve">zhotovitelem </w:t>
      </w:r>
      <w:r w:rsidRPr="00F12AC4">
        <w:rPr>
          <w:rFonts w:ascii="Calibri" w:hAnsi="Calibri" w:cs="Arial"/>
          <w:sz w:val="22"/>
          <w:szCs w:val="22"/>
          <w:lang w:val="cs-CZ"/>
        </w:rPr>
        <w:t>dle potřeby, nejméně však jedenkrát měsíčně, kontrolovat a schvalovat předložené soupisy zhotovitelem provedených prací a provádět ostatní úkony vyhrazené v této smlouvě objednateli.</w:t>
      </w:r>
    </w:p>
    <w:p w:rsidR="007206F9" w:rsidRPr="00F12AC4" w:rsidRDefault="007206F9" w:rsidP="006C7F9E">
      <w:pPr>
        <w:widowControl w:val="0"/>
        <w:tabs>
          <w:tab w:val="right" w:pos="-2880"/>
          <w:tab w:val="right" w:pos="-2700"/>
          <w:tab w:val="left" w:pos="0"/>
        </w:tabs>
        <w:autoSpaceDE w:val="0"/>
        <w:autoSpaceDN w:val="0"/>
        <w:adjustRightInd w:val="0"/>
        <w:jc w:val="both"/>
        <w:rPr>
          <w:rFonts w:ascii="Calibri" w:hAnsi="Calibri" w:cs="Arial"/>
          <w:bCs/>
          <w:iCs/>
          <w:sz w:val="22"/>
          <w:szCs w:val="22"/>
        </w:rPr>
      </w:pPr>
      <w:r w:rsidRPr="00F12AC4">
        <w:rPr>
          <w:rFonts w:ascii="Calibri" w:hAnsi="Calibri" w:cs="Arial"/>
          <w:bCs/>
          <w:iCs/>
          <w:sz w:val="22"/>
          <w:szCs w:val="22"/>
        </w:rPr>
        <w:t>15.11.  Objednatel je povinen poskytovat informace nutné ke stanovení harmonogramu hlukově náročných prací v časovém předstihu podle HMG.</w:t>
      </w:r>
    </w:p>
    <w:p w:rsidR="007206F9" w:rsidRPr="00F12AC4" w:rsidRDefault="007206F9" w:rsidP="006C7F9E">
      <w:pPr>
        <w:widowControl w:val="0"/>
        <w:tabs>
          <w:tab w:val="right" w:pos="-2880"/>
          <w:tab w:val="right" w:pos="-2700"/>
          <w:tab w:val="left" w:pos="0"/>
        </w:tabs>
        <w:autoSpaceDE w:val="0"/>
        <w:autoSpaceDN w:val="0"/>
        <w:adjustRightInd w:val="0"/>
        <w:jc w:val="both"/>
        <w:rPr>
          <w:rFonts w:ascii="Calibri" w:hAnsi="Calibri" w:cs="Arial"/>
          <w:bCs/>
          <w:iCs/>
          <w:sz w:val="22"/>
          <w:szCs w:val="22"/>
        </w:rPr>
      </w:pPr>
    </w:p>
    <w:p w:rsidR="007206F9" w:rsidRPr="00F12AC4" w:rsidRDefault="007206F9" w:rsidP="006C7F9E">
      <w:pPr>
        <w:widowControl w:val="0"/>
        <w:tabs>
          <w:tab w:val="right" w:pos="-2880"/>
          <w:tab w:val="right" w:pos="-2700"/>
          <w:tab w:val="left" w:pos="0"/>
        </w:tabs>
        <w:autoSpaceDE w:val="0"/>
        <w:autoSpaceDN w:val="0"/>
        <w:adjustRightInd w:val="0"/>
        <w:jc w:val="both"/>
        <w:rPr>
          <w:rFonts w:ascii="Calibri" w:hAnsi="Calibri" w:cs="Arial"/>
          <w:bCs/>
          <w:iCs/>
          <w:color w:val="FF0000"/>
          <w:sz w:val="22"/>
          <w:szCs w:val="22"/>
        </w:rPr>
      </w:pPr>
      <w:r w:rsidRPr="00F12AC4">
        <w:rPr>
          <w:rFonts w:ascii="Calibri" w:hAnsi="Calibri" w:cs="Arial"/>
          <w:bCs/>
          <w:iCs/>
          <w:sz w:val="22"/>
          <w:szCs w:val="22"/>
        </w:rPr>
        <w:t>15.12.  Objednatel je povinen poskytovat informa</w:t>
      </w:r>
      <w:r w:rsidR="00274EE4">
        <w:rPr>
          <w:rFonts w:ascii="Calibri" w:hAnsi="Calibri" w:cs="Arial"/>
          <w:bCs/>
          <w:iCs/>
          <w:sz w:val="22"/>
          <w:szCs w:val="22"/>
        </w:rPr>
        <w:t xml:space="preserve">ce nutné k dodržení technických </w:t>
      </w:r>
      <w:r w:rsidRPr="00F12AC4">
        <w:rPr>
          <w:rFonts w:ascii="Calibri" w:hAnsi="Calibri" w:cs="Arial"/>
          <w:bCs/>
          <w:iCs/>
          <w:sz w:val="22"/>
          <w:szCs w:val="22"/>
        </w:rPr>
        <w:t>podmínek montáže technologií.</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XVI.  Splnění smlouvy a předání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16.1.   Zhotovitel splní svou povinnost </w:t>
      </w:r>
      <w:r w:rsidR="00F12AC4">
        <w:rPr>
          <w:rFonts w:ascii="Calibri" w:hAnsi="Calibri" w:cs="Arial"/>
          <w:sz w:val="22"/>
          <w:szCs w:val="22"/>
        </w:rPr>
        <w:t xml:space="preserve">tím, že provede </w:t>
      </w:r>
      <w:r w:rsidRPr="00F12AC4">
        <w:rPr>
          <w:rFonts w:ascii="Calibri" w:hAnsi="Calibri" w:cs="Arial"/>
          <w:sz w:val="22"/>
          <w:szCs w:val="22"/>
        </w:rPr>
        <w:t xml:space="preserve">dílo </w:t>
      </w:r>
      <w:r w:rsidR="001328CA">
        <w:rPr>
          <w:rFonts w:ascii="Calibri" w:hAnsi="Calibri" w:cs="Arial"/>
          <w:sz w:val="22"/>
          <w:szCs w:val="22"/>
        </w:rPr>
        <w:t xml:space="preserve">řádně a včas </w:t>
      </w:r>
      <w:r w:rsidRPr="00F12AC4">
        <w:rPr>
          <w:rFonts w:ascii="Calibri" w:hAnsi="Calibri" w:cs="Arial"/>
          <w:sz w:val="22"/>
          <w:szCs w:val="22"/>
        </w:rPr>
        <w:t xml:space="preserve">v souladu s podmínkami této smlouvy.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16.2.   Splněním povinnosti provést dílo</w:t>
      </w:r>
      <w:r w:rsidRPr="00F12AC4">
        <w:rPr>
          <w:rFonts w:ascii="Calibri" w:hAnsi="Calibri" w:cs="Arial"/>
          <w:b/>
          <w:bCs/>
          <w:i/>
          <w:iCs/>
          <w:sz w:val="22"/>
          <w:szCs w:val="22"/>
        </w:rPr>
        <w:t xml:space="preserve"> </w:t>
      </w:r>
      <w:r w:rsidRPr="00F12AC4">
        <w:rPr>
          <w:rFonts w:ascii="Calibri" w:hAnsi="Calibri" w:cs="Arial"/>
          <w:sz w:val="22"/>
          <w:szCs w:val="22"/>
        </w:rPr>
        <w:t>se rozumí úplné ukončení díla dle této smlouvy bez vad a nedodělků, předání dokladů ke kolaudačnímu řízení a dokladů o předepsaných zkouškách a revizích, prohlášení o shodě, atestů a předání projektové dokumentace o skutečném stavu provedení díla. Objednatel převezme dílo včetně drobných ojedinělých vad a nedodělků, které nebrání bezpečnému a řádnému užívání díla k projektovanému účelu. Tyto vady a nedodělky budou sepsány v protokolu o předání a převzetí díla se lhůtou k jejich odstranění.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16.3.   Zhotovitel je povinen objednateli oznámit navrhovaný termín zahájení přejímacího řízení písemně alespoň </w:t>
      </w:r>
      <w:r w:rsidRPr="00F12AC4">
        <w:rPr>
          <w:rFonts w:ascii="Calibri" w:hAnsi="Calibri" w:cs="Arial"/>
          <w:b/>
          <w:bCs/>
          <w:sz w:val="22"/>
          <w:szCs w:val="22"/>
        </w:rPr>
        <w:t>5</w:t>
      </w:r>
      <w:r w:rsidRPr="00F12AC4">
        <w:rPr>
          <w:rFonts w:ascii="Calibri" w:hAnsi="Calibri" w:cs="Arial"/>
          <w:sz w:val="22"/>
          <w:szCs w:val="22"/>
        </w:rPr>
        <w:t xml:space="preserve"> dnů předem a vyzvat jej k zahájení přejímacího řízení.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16.4.   O předání díla bude vyhotoven písemný protokol, který připraví zhotovitel. V tomto protokolu bude zhodnocena jakost provedených prací a výsledky dohodnutých kontrol a zkoušek. Přílohou protokolu budou níže uvedené doklady, zejména: </w:t>
      </w:r>
    </w:p>
    <w:p w:rsidR="003012F0" w:rsidRDefault="003012F0" w:rsidP="006C7F9E">
      <w:pPr>
        <w:widowControl w:val="0"/>
        <w:autoSpaceDE w:val="0"/>
        <w:autoSpaceDN w:val="0"/>
        <w:adjustRightInd w:val="0"/>
        <w:jc w:val="both"/>
        <w:rPr>
          <w:rFonts w:ascii="Calibri" w:hAnsi="Calibri" w:cs="Arial"/>
          <w:sz w:val="22"/>
          <w:szCs w:val="22"/>
        </w:rPr>
      </w:pPr>
    </w:p>
    <w:p w:rsidR="003012F0" w:rsidRPr="00F12AC4" w:rsidRDefault="003012F0" w:rsidP="006C7F9E">
      <w:pPr>
        <w:widowControl w:val="0"/>
        <w:autoSpaceDE w:val="0"/>
        <w:autoSpaceDN w:val="0"/>
        <w:adjustRightInd w:val="0"/>
        <w:jc w:val="both"/>
        <w:rPr>
          <w:rFonts w:ascii="Calibri" w:hAnsi="Calibri" w:cs="Arial"/>
          <w:sz w:val="22"/>
          <w:szCs w:val="22"/>
        </w:rPr>
      </w:pP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lastRenderedPageBreak/>
        <w:t>dokumentace skutečného provedení (vč. koordinačních výkresů</w:t>
      </w:r>
      <w:r w:rsidR="008F77BD" w:rsidRPr="00274EE4">
        <w:rPr>
          <w:rFonts w:ascii="Calibri" w:hAnsi="Calibri" w:cs="Arial"/>
          <w:sz w:val="22"/>
          <w:szCs w:val="22"/>
        </w:rPr>
        <w:t>)</w:t>
      </w:r>
      <w:r w:rsidR="00D9428E" w:rsidRPr="00274EE4">
        <w:rPr>
          <w:rFonts w:ascii="Calibri" w:hAnsi="Calibri" w:cs="Arial"/>
          <w:sz w:val="22"/>
          <w:szCs w:val="22"/>
        </w:rPr>
        <w:t xml:space="preserve"> </w:t>
      </w:r>
      <w:r w:rsidRPr="00274EE4">
        <w:rPr>
          <w:rFonts w:ascii="Calibri" w:hAnsi="Calibri" w:cs="Arial"/>
          <w:sz w:val="22"/>
          <w:szCs w:val="22"/>
        </w:rPr>
        <w:t xml:space="preserve">na všech     </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přílohách potvrzená zhotovitelem (podpis, razítko, datum)</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počet vyhotovení: 4x tištěná podoba, 1x CD ve formátu DWG nebo DOC, tabulky XLS</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geodetické zaměření přípojek, vč. potvrzení o předání na IMIP</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kniha místností dle skutečného provedení (forma dle PD a požadavků objednatele)</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zápisy a osvědčení o všech předepsaných zkouškách a kontrolách</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potřebná prohlášení o shodě, příp. potřebné atesty nebo certifikáty</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návody k obsluze, návody k použití, záruční listy</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 xml:space="preserve">zápisy  o  prověření  prací  a konstrukcí  zakrytých  v průběhu stavby, pokud nejsou obsaženy   </w:t>
      </w:r>
    </w:p>
    <w:p w:rsidR="007206F9" w:rsidRPr="00274EE4" w:rsidRDefault="007206F9" w:rsidP="00274EE4">
      <w:pPr>
        <w:pStyle w:val="Odstavecseseznamem"/>
        <w:widowControl w:val="0"/>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ve stavebním deníku</w:t>
      </w:r>
    </w:p>
    <w:p w:rsidR="007206F9" w:rsidRPr="00F12AC4" w:rsidRDefault="007206F9" w:rsidP="00274EE4">
      <w:pPr>
        <w:widowControl w:val="0"/>
        <w:numPr>
          <w:ilvl w:val="0"/>
          <w:numId w:val="44"/>
        </w:numPr>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doklady o zabezpečení likvidace  odpadu  v souladu se zákonem č. 185/2001 Sb., v platném   </w:t>
      </w:r>
    </w:p>
    <w:p w:rsidR="007206F9" w:rsidRPr="00274EE4" w:rsidRDefault="00274EE4" w:rsidP="00274EE4">
      <w:pPr>
        <w:pStyle w:val="Odstavecseseznamem"/>
        <w:widowControl w:val="0"/>
        <w:tabs>
          <w:tab w:val="left" w:pos="284"/>
        </w:tabs>
        <w:autoSpaceDE w:val="0"/>
        <w:autoSpaceDN w:val="0"/>
        <w:adjustRightInd w:val="0"/>
        <w:jc w:val="both"/>
        <w:rPr>
          <w:rFonts w:ascii="Calibri" w:hAnsi="Calibri" w:cs="Arial"/>
          <w:sz w:val="22"/>
          <w:szCs w:val="22"/>
        </w:rPr>
      </w:pPr>
      <w:r>
        <w:rPr>
          <w:rFonts w:ascii="Calibri" w:hAnsi="Calibri" w:cs="Arial"/>
          <w:sz w:val="22"/>
          <w:szCs w:val="22"/>
        </w:rPr>
        <w:t>znění</w:t>
      </w:r>
    </w:p>
    <w:p w:rsidR="007206F9" w:rsidRPr="00F12AC4" w:rsidRDefault="007206F9" w:rsidP="00274EE4">
      <w:pPr>
        <w:widowControl w:val="0"/>
        <w:numPr>
          <w:ilvl w:val="0"/>
          <w:numId w:val="44"/>
        </w:numPr>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akceptační protokoly k jednotlivým technologiím;</w:t>
      </w:r>
    </w:p>
    <w:p w:rsidR="007206F9" w:rsidRPr="00274EE4" w:rsidRDefault="00274EE4"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Pr>
          <w:rFonts w:ascii="Calibri" w:hAnsi="Calibri" w:cs="Arial"/>
          <w:sz w:val="22"/>
          <w:szCs w:val="22"/>
        </w:rPr>
        <w:t>revizní zprávy</w:t>
      </w:r>
    </w:p>
    <w:p w:rsidR="007206F9" w:rsidRPr="00274EE4" w:rsidRDefault="00274EE4"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Pr>
          <w:rFonts w:ascii="Calibri" w:hAnsi="Calibri" w:cs="Arial"/>
          <w:sz w:val="22"/>
          <w:szCs w:val="22"/>
        </w:rPr>
        <w:t>stavební deník</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 xml:space="preserve">návrhy provozních řádů a doklady o předání předpisů k jednotlivým zařízením vč. zaškolení  </w:t>
      </w:r>
    </w:p>
    <w:p w:rsidR="00274EE4" w:rsidRPr="00274EE4" w:rsidRDefault="00274EE4" w:rsidP="00274EE4">
      <w:pPr>
        <w:pStyle w:val="Odstavecseseznamem"/>
        <w:widowControl w:val="0"/>
        <w:tabs>
          <w:tab w:val="left" w:pos="284"/>
        </w:tabs>
        <w:autoSpaceDE w:val="0"/>
        <w:autoSpaceDN w:val="0"/>
        <w:adjustRightInd w:val="0"/>
        <w:jc w:val="both"/>
        <w:rPr>
          <w:rFonts w:ascii="Calibri" w:hAnsi="Calibri" w:cs="Arial"/>
          <w:sz w:val="22"/>
          <w:szCs w:val="22"/>
        </w:rPr>
      </w:pPr>
      <w:r>
        <w:rPr>
          <w:rFonts w:ascii="Calibri" w:hAnsi="Calibri" w:cs="Arial"/>
          <w:sz w:val="22"/>
          <w:szCs w:val="22"/>
        </w:rPr>
        <w:t>o</w:t>
      </w:r>
      <w:r w:rsidR="007206F9" w:rsidRPr="00274EE4">
        <w:rPr>
          <w:rFonts w:ascii="Calibri" w:hAnsi="Calibri" w:cs="Arial"/>
          <w:sz w:val="22"/>
          <w:szCs w:val="22"/>
        </w:rPr>
        <w:t>bsluhy</w:t>
      </w:r>
    </w:p>
    <w:p w:rsidR="00274EE4"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bCs/>
          <w:sz w:val="22"/>
          <w:szCs w:val="22"/>
        </w:rPr>
      </w:pPr>
      <w:r w:rsidRPr="00274EE4">
        <w:rPr>
          <w:rFonts w:ascii="Calibri" w:hAnsi="Calibri" w:cs="Arial"/>
          <w:bCs/>
          <w:sz w:val="22"/>
          <w:szCs w:val="22"/>
        </w:rPr>
        <w:t xml:space="preserve">manuál na údržbu </w:t>
      </w:r>
      <w:r w:rsidR="008F77BD" w:rsidRPr="00274EE4">
        <w:rPr>
          <w:rFonts w:ascii="Calibri" w:hAnsi="Calibri" w:cs="Arial"/>
          <w:bCs/>
          <w:sz w:val="22"/>
          <w:szCs w:val="22"/>
        </w:rPr>
        <w:t xml:space="preserve">veškerých </w:t>
      </w:r>
      <w:r w:rsidRPr="00274EE4">
        <w:rPr>
          <w:rFonts w:ascii="Calibri" w:hAnsi="Calibri" w:cs="Arial"/>
          <w:bCs/>
          <w:sz w:val="22"/>
          <w:szCs w:val="22"/>
        </w:rPr>
        <w:t>namontovaných</w:t>
      </w:r>
      <w:r w:rsidR="00F12AC4" w:rsidRPr="00274EE4">
        <w:rPr>
          <w:rFonts w:ascii="Calibri" w:hAnsi="Calibri" w:cs="Arial"/>
          <w:bCs/>
          <w:sz w:val="22"/>
          <w:szCs w:val="22"/>
        </w:rPr>
        <w:t xml:space="preserve"> dodaných</w:t>
      </w:r>
      <w:r w:rsidRPr="00274EE4">
        <w:rPr>
          <w:rFonts w:ascii="Calibri" w:hAnsi="Calibri" w:cs="Arial"/>
          <w:bCs/>
          <w:sz w:val="22"/>
          <w:szCs w:val="22"/>
        </w:rPr>
        <w:t xml:space="preserve"> zařízení (</w:t>
      </w:r>
      <w:r w:rsidR="008F77BD" w:rsidRPr="00274EE4">
        <w:rPr>
          <w:rFonts w:ascii="Calibri" w:hAnsi="Calibri" w:cs="Arial"/>
          <w:bCs/>
          <w:sz w:val="22"/>
          <w:szCs w:val="22"/>
        </w:rPr>
        <w:t xml:space="preserve">např. </w:t>
      </w:r>
      <w:r w:rsidRPr="00274EE4">
        <w:rPr>
          <w:rFonts w:ascii="Calibri" w:hAnsi="Calibri" w:cs="Arial"/>
          <w:bCs/>
          <w:sz w:val="22"/>
          <w:szCs w:val="22"/>
        </w:rPr>
        <w:t>VZT, ZTI, ÚT</w:t>
      </w:r>
      <w:r w:rsidR="008F77BD" w:rsidRPr="00274EE4">
        <w:rPr>
          <w:rFonts w:ascii="Calibri" w:hAnsi="Calibri" w:cs="Arial"/>
          <w:bCs/>
          <w:sz w:val="22"/>
          <w:szCs w:val="22"/>
        </w:rPr>
        <w:t xml:space="preserve">, klimatizaci </w:t>
      </w:r>
    </w:p>
    <w:p w:rsidR="007206F9" w:rsidRPr="00274EE4" w:rsidRDefault="008F77BD"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bCs/>
          <w:sz w:val="22"/>
          <w:szCs w:val="22"/>
        </w:rPr>
        <w:t>ÚPS</w:t>
      </w:r>
      <w:r w:rsidR="007206F9" w:rsidRPr="00274EE4">
        <w:rPr>
          <w:rFonts w:ascii="Calibri" w:hAnsi="Calibri" w:cs="Arial"/>
          <w:bCs/>
          <w:sz w:val="22"/>
          <w:szCs w:val="22"/>
        </w:rPr>
        <w:t xml:space="preserve"> apod.), zabudovaných stavebních prvků  </w:t>
      </w:r>
    </w:p>
    <w:p w:rsidR="007206F9" w:rsidRPr="00274EE4" w:rsidRDefault="007206F9" w:rsidP="00274EE4">
      <w:pPr>
        <w:pStyle w:val="Odstavecseseznamem"/>
        <w:widowControl w:val="0"/>
        <w:numPr>
          <w:ilvl w:val="0"/>
          <w:numId w:val="44"/>
        </w:numPr>
        <w:autoSpaceDE w:val="0"/>
        <w:autoSpaceDN w:val="0"/>
        <w:adjustRightInd w:val="0"/>
        <w:jc w:val="both"/>
        <w:rPr>
          <w:rFonts w:ascii="Calibri" w:hAnsi="Calibri" w:cs="Arial"/>
          <w:bCs/>
          <w:sz w:val="22"/>
          <w:szCs w:val="22"/>
        </w:rPr>
      </w:pPr>
      <w:r w:rsidRPr="00274EE4">
        <w:rPr>
          <w:rFonts w:ascii="Calibri" w:hAnsi="Calibri" w:cs="Arial"/>
          <w:bCs/>
          <w:sz w:val="22"/>
          <w:szCs w:val="22"/>
        </w:rPr>
        <w:t xml:space="preserve">okna, dveře, apod.), povrchů (podlahy, apod.) </w:t>
      </w:r>
    </w:p>
    <w:p w:rsidR="007206F9" w:rsidRPr="00274EE4" w:rsidRDefault="007206F9" w:rsidP="00274EE4">
      <w:pPr>
        <w:pStyle w:val="Odstavecseseznamem"/>
        <w:widowControl w:val="0"/>
        <w:numPr>
          <w:ilvl w:val="0"/>
          <w:numId w:val="44"/>
        </w:numPr>
        <w:autoSpaceDE w:val="0"/>
        <w:autoSpaceDN w:val="0"/>
        <w:adjustRightInd w:val="0"/>
        <w:jc w:val="both"/>
        <w:rPr>
          <w:rFonts w:ascii="Calibri" w:hAnsi="Calibri" w:cs="Arial"/>
          <w:sz w:val="22"/>
          <w:szCs w:val="22"/>
        </w:rPr>
      </w:pPr>
      <w:r w:rsidRPr="00274EE4">
        <w:rPr>
          <w:rFonts w:ascii="Calibri" w:hAnsi="Calibri" w:cs="Arial"/>
          <w:bCs/>
          <w:sz w:val="22"/>
          <w:szCs w:val="22"/>
        </w:rPr>
        <w:t>měřící protokoly</w:t>
      </w:r>
    </w:p>
    <w:p w:rsidR="007206F9" w:rsidRPr="00274EE4" w:rsidRDefault="007206F9" w:rsidP="00274EE4">
      <w:pPr>
        <w:pStyle w:val="Odstavecseseznamem"/>
        <w:widowControl w:val="0"/>
        <w:numPr>
          <w:ilvl w:val="0"/>
          <w:numId w:val="44"/>
        </w:numPr>
        <w:tabs>
          <w:tab w:val="left" w:pos="284"/>
        </w:tabs>
        <w:autoSpaceDE w:val="0"/>
        <w:autoSpaceDN w:val="0"/>
        <w:adjustRightInd w:val="0"/>
        <w:jc w:val="both"/>
        <w:rPr>
          <w:rFonts w:ascii="Calibri" w:hAnsi="Calibri" w:cs="Arial"/>
          <w:sz w:val="22"/>
          <w:szCs w:val="22"/>
        </w:rPr>
      </w:pPr>
      <w:r w:rsidRPr="00274EE4">
        <w:rPr>
          <w:rFonts w:ascii="Calibri" w:hAnsi="Calibri" w:cs="Arial"/>
          <w:sz w:val="22"/>
          <w:szCs w:val="22"/>
        </w:rPr>
        <w:t>případné další doklady požadované orgány zúčastněnými v kolaudačním řízení.</w:t>
      </w:r>
    </w:p>
    <w:p w:rsidR="007206F9" w:rsidRPr="00F12AC4" w:rsidRDefault="007206F9" w:rsidP="006C7F9E">
      <w:pPr>
        <w:widowControl w:val="0"/>
        <w:tabs>
          <w:tab w:val="left" w:pos="284"/>
        </w:tabs>
        <w:autoSpaceDE w:val="0"/>
        <w:autoSpaceDN w:val="0"/>
        <w:adjustRightInd w:val="0"/>
        <w:ind w:left="426" w:hanging="426"/>
        <w:jc w:val="both"/>
        <w:rPr>
          <w:rFonts w:ascii="Calibri" w:hAnsi="Calibri" w:cs="Arial"/>
          <w:sz w:val="22"/>
          <w:szCs w:val="22"/>
        </w:rPr>
      </w:pPr>
    </w:p>
    <w:p w:rsidR="007206F9" w:rsidRPr="00F12AC4" w:rsidRDefault="007206F9" w:rsidP="006C7F9E">
      <w:pPr>
        <w:widowControl w:val="0"/>
        <w:tabs>
          <w:tab w:val="left" w:pos="284"/>
        </w:tabs>
        <w:autoSpaceDE w:val="0"/>
        <w:autoSpaceDN w:val="0"/>
        <w:adjustRightInd w:val="0"/>
        <w:jc w:val="both"/>
        <w:rPr>
          <w:rFonts w:ascii="Calibri" w:hAnsi="Calibri" w:cs="Arial"/>
          <w:sz w:val="22"/>
          <w:szCs w:val="22"/>
        </w:rPr>
      </w:pPr>
      <w:r w:rsidRPr="00F12AC4">
        <w:rPr>
          <w:rFonts w:ascii="Calibri" w:hAnsi="Calibri" w:cs="Arial"/>
          <w:sz w:val="22"/>
          <w:szCs w:val="22"/>
        </w:rPr>
        <w:t>Bez předložení těchto dokladů nelze považovat dílo za ukončené a schopné předání.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16.5.   Objednatel není oprávněn odmítnout zahájení přejímacího řízení před smluvními stranami sjednanou lhůtou.</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16.6.   Jestliže objednatel odmítne dílo převzít, uvede do zápisu důvody odmítnutí. Neprovedení dodatečně požadovaných prací, které nebyly smluveny, nemůže být důvodem pro odmítnutí převzetí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16.7.   Vlastnictví k rozestavěnému dílu podléhá režimu ustanovení § 542, odst.1) obchodního zákoníku. Nebezpečí škod na zhotovovaném díle a náklady spojené s provozem díla nese zhotovitel od zahájení až po předání a převzetí díla objednateli.</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16.8.</w:t>
      </w:r>
      <w:r w:rsidRPr="00F12AC4">
        <w:rPr>
          <w:rFonts w:ascii="Calibri" w:hAnsi="Calibri" w:cs="Arial"/>
          <w:sz w:val="22"/>
          <w:szCs w:val="22"/>
        </w:rPr>
        <w:tab/>
        <w:t xml:space="preserve">Zhotovitel je povinen po řádném předání díla zajistit jeho kolaudaci. </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XVII. Kvalitativní podmínky</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17.1.   Zhotovitel se zavazuje dodržovat zásady systému řízení jakosti ISO 9001, ISO 14001 a sjednané dílo provést s odbornou péčí a v bezvadné kvalitě v rozsahu stanoveném Dokumentací zakázky. Přitom je povinen dodržet příslušné ČSN EN (technické a technologické normy) vztahující se k realizaci prováděného díla. Dílo musí být provedeno v souladu se zákonem č. 183/2006 Sb. o územním plánování a stavebním řádu (stavební zákon), ve znění pozdějších předpisů a předpisy souvisejícími a s touto smlouvou tak, aby nemělo nedostatky, které by způsobovaly nefunkčnost a bránily by, byť i jen částečně, využití díla k určenému účelu. Veškeré zhotovitelem použité výrobky, hmoty a technologie budou dodány v předepsaných standardech a jakostech uvedených v Dokumentaci zakázky.</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lastRenderedPageBreak/>
        <w:t>17.2.   Pokud není stanoveno jinak, pak pro dodávku stavebních prací platí specifikace podle úvodních ustanovení katalogů popisů a směrných cen stavebních prací a montážních ceníků, jimiž se definuje předepsaná kvalita a způsoby provedení prací (montážní postupy apod.) její kontroly, způsoby měření, názvosloví, definice a kde jsou uvedeny základní ČSN týkající se předmětných stavebních prací.</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 xml:space="preserve">17.3.   Zhotovitel je povinen prokázat kvalitu díla předepsanými kontrolami a zkouškami na základě předem odsouhlaseného kontrolního a zkušebního plánu. Kvalitu použitých stavebních materiálů doložit technickými listy, prohlášeními o shodě, příp. certifikáty či atesty. </w:t>
      </w:r>
    </w:p>
    <w:p w:rsidR="007206F9" w:rsidRPr="00F12AC4" w:rsidRDefault="007206F9" w:rsidP="006C7F9E">
      <w:pPr>
        <w:widowControl w:val="0"/>
        <w:autoSpaceDE w:val="0"/>
        <w:autoSpaceDN w:val="0"/>
        <w:adjustRightInd w:val="0"/>
        <w:spacing w:before="120"/>
        <w:jc w:val="both"/>
        <w:rPr>
          <w:rFonts w:ascii="Calibri" w:hAnsi="Calibri" w:cs="Arial"/>
          <w:iCs/>
          <w:sz w:val="22"/>
          <w:szCs w:val="22"/>
        </w:rPr>
      </w:pPr>
      <w:r w:rsidRPr="00F12AC4">
        <w:rPr>
          <w:rFonts w:ascii="Calibri" w:hAnsi="Calibri" w:cs="Arial"/>
          <w:iCs/>
          <w:sz w:val="22"/>
          <w:szCs w:val="22"/>
        </w:rPr>
        <w:t>17.4.   Za nedostatky se nepovažují ty drobné neshody, jejichž optimální hodnoty a parametry budou dosaženy až vyladěním v souladu s uživatelskými podmínkami v rámci dodavatelského servisu po dobu užívání a v návaznosti na klimatické pod</w:t>
      </w:r>
      <w:r w:rsidR="00F12AC4">
        <w:rPr>
          <w:rFonts w:ascii="Calibri" w:hAnsi="Calibri" w:cs="Arial"/>
          <w:iCs/>
          <w:sz w:val="22"/>
          <w:szCs w:val="22"/>
        </w:rPr>
        <w:t xml:space="preserve">mínky (např. regulační systémy </w:t>
      </w:r>
      <w:r w:rsidRPr="00F12AC4">
        <w:rPr>
          <w:rFonts w:ascii="Calibri" w:hAnsi="Calibri" w:cs="Arial"/>
          <w:iCs/>
          <w:sz w:val="22"/>
          <w:szCs w:val="22"/>
        </w:rPr>
        <w:t>apod.).</w:t>
      </w:r>
    </w:p>
    <w:p w:rsidR="007206F9" w:rsidRPr="00F12AC4" w:rsidRDefault="007206F9" w:rsidP="006C7F9E">
      <w:pPr>
        <w:widowControl w:val="0"/>
        <w:autoSpaceDE w:val="0"/>
        <w:autoSpaceDN w:val="0"/>
        <w:adjustRightInd w:val="0"/>
        <w:jc w:val="both"/>
        <w:rPr>
          <w:rFonts w:ascii="Calibri" w:hAnsi="Calibri" w:cs="Arial"/>
          <w:b/>
          <w:bCs/>
          <w:sz w:val="22"/>
          <w:szCs w:val="22"/>
          <w:u w:val="single"/>
        </w:rPr>
      </w:pPr>
    </w:p>
    <w:p w:rsidR="007206F9" w:rsidRPr="00F12AC4" w:rsidRDefault="007206F9" w:rsidP="006C7F9E">
      <w:pPr>
        <w:widowControl w:val="0"/>
        <w:autoSpaceDE w:val="0"/>
        <w:autoSpaceDN w:val="0"/>
        <w:adjustRightInd w:val="0"/>
        <w:jc w:val="both"/>
        <w:rPr>
          <w:rFonts w:ascii="Calibri" w:hAnsi="Calibri" w:cs="Arial"/>
          <w:b/>
          <w:bCs/>
          <w:sz w:val="22"/>
          <w:szCs w:val="22"/>
        </w:rPr>
      </w:pPr>
      <w:r w:rsidRPr="00F12AC4">
        <w:rPr>
          <w:rFonts w:ascii="Calibri" w:hAnsi="Calibri" w:cs="Arial"/>
          <w:b/>
          <w:bCs/>
          <w:sz w:val="22"/>
          <w:szCs w:val="22"/>
        </w:rPr>
        <w:t>XVIII.  Vady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bCs/>
          <w:iCs/>
          <w:sz w:val="22"/>
          <w:szCs w:val="22"/>
        </w:rPr>
      </w:pPr>
      <w:r w:rsidRPr="00F12AC4">
        <w:rPr>
          <w:rFonts w:ascii="Calibri" w:hAnsi="Calibri" w:cs="Arial"/>
          <w:sz w:val="22"/>
          <w:szCs w:val="22"/>
        </w:rPr>
        <w:t>18.1.   Odpovědnost za vady díla se řídí ujednáním smluvních stran v této smlouvě a následovně ustanoveními obchodního zákoníku</w:t>
      </w:r>
      <w:r w:rsidRPr="00F12AC4">
        <w:rPr>
          <w:rFonts w:ascii="Calibri" w:hAnsi="Calibri" w:cs="Arial"/>
          <w:b/>
          <w:bCs/>
          <w:iCs/>
          <w:sz w:val="22"/>
          <w:szCs w:val="22"/>
        </w:rPr>
        <w:t>.</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18.2.   Pro uplatnění práva z odpovědnosti za vady díla je nezbytná reklamace objednatele u zhotovitele nejpozději</w:t>
      </w:r>
      <w:r w:rsidRPr="00F12AC4">
        <w:rPr>
          <w:rFonts w:ascii="Calibri" w:hAnsi="Calibri" w:cs="Arial"/>
          <w:b/>
          <w:bCs/>
          <w:i/>
          <w:iCs/>
          <w:sz w:val="22"/>
          <w:szCs w:val="22"/>
        </w:rPr>
        <w:t xml:space="preserve"> </w:t>
      </w:r>
      <w:r w:rsidRPr="00F12AC4">
        <w:rPr>
          <w:rFonts w:ascii="Calibri" w:hAnsi="Calibri" w:cs="Arial"/>
          <w:sz w:val="22"/>
          <w:szCs w:val="22"/>
        </w:rPr>
        <w:t>do konce doby, po kterou zhotovitel odpovídá za vady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18.3.   Reklamace musí být uplatněna písemnou formou, a to doporučeným dopisem, elektronicky (např. e-mailem se zaručeným elektronickým podpisem nebo zprávou doručenou do datové schránky zhotovitele). Zde je objednatel povinen vady popsat, případně uvést, jak se projevují.</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18.4.   Zhotovitel se zavazuje zaslat objednateli své vyjádření k uplatňované reklamaci do </w:t>
      </w:r>
      <w:r w:rsidRPr="00F12AC4">
        <w:rPr>
          <w:rFonts w:ascii="Calibri" w:hAnsi="Calibri" w:cs="Arial"/>
          <w:b/>
          <w:bCs/>
          <w:sz w:val="22"/>
          <w:szCs w:val="22"/>
        </w:rPr>
        <w:t xml:space="preserve">3 </w:t>
      </w:r>
      <w:r w:rsidRPr="00F12AC4">
        <w:rPr>
          <w:rFonts w:ascii="Calibri" w:hAnsi="Calibri" w:cs="Arial"/>
          <w:sz w:val="22"/>
          <w:szCs w:val="22"/>
        </w:rPr>
        <w:t>pracovních dnů po jejím obdržení.</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 </w:t>
      </w: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18.5.   V případě, že objednatel uplatní v záruční době nárok z odpovědnosti za vady, zahájí zhotovitel práce na odstranění vad nebránící užívání díla do </w:t>
      </w:r>
      <w:r w:rsidRPr="00F12AC4">
        <w:rPr>
          <w:rFonts w:ascii="Calibri" w:hAnsi="Calibri" w:cs="Arial"/>
          <w:b/>
          <w:bCs/>
          <w:sz w:val="22"/>
          <w:szCs w:val="22"/>
        </w:rPr>
        <w:t>3</w:t>
      </w:r>
      <w:r w:rsidRPr="00F12AC4">
        <w:rPr>
          <w:rFonts w:ascii="Calibri" w:hAnsi="Calibri" w:cs="Arial"/>
          <w:sz w:val="22"/>
          <w:szCs w:val="22"/>
        </w:rPr>
        <w:t xml:space="preserve"> pracovních dnů od písemného oznámení vad a vadu odstraní do </w:t>
      </w:r>
      <w:r w:rsidRPr="00F12AC4">
        <w:rPr>
          <w:rFonts w:ascii="Calibri" w:hAnsi="Calibri" w:cs="Arial"/>
          <w:b/>
          <w:bCs/>
          <w:sz w:val="22"/>
          <w:szCs w:val="22"/>
        </w:rPr>
        <w:t>10-ti</w:t>
      </w:r>
      <w:r w:rsidRPr="00F12AC4">
        <w:rPr>
          <w:rFonts w:ascii="Calibri" w:hAnsi="Calibri" w:cs="Arial"/>
          <w:sz w:val="22"/>
          <w:szCs w:val="22"/>
        </w:rPr>
        <w:t xml:space="preserve"> pracovních dnů (je-li to technologicky možné nebo nedohodnou-li se smluvní strany jinak).</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18.6.   V případě havarijní vady zahájí zhotovitel práce na odstranění vady ihned (nejpozději do </w:t>
      </w:r>
      <w:r w:rsidRPr="00F12AC4">
        <w:rPr>
          <w:rFonts w:ascii="Calibri" w:hAnsi="Calibri" w:cs="Arial"/>
          <w:b/>
          <w:bCs/>
          <w:sz w:val="22"/>
          <w:szCs w:val="22"/>
        </w:rPr>
        <w:t>24 hodin</w:t>
      </w:r>
      <w:r w:rsidRPr="00F12AC4">
        <w:rPr>
          <w:rFonts w:ascii="Calibri" w:hAnsi="Calibri" w:cs="Arial"/>
          <w:sz w:val="22"/>
          <w:szCs w:val="22"/>
        </w:rPr>
        <w:t>) po písemném oznámení havarijní vady a práce provede ve lhůtě stanovené dohodou obou smluvních stran, jinak nejpozději do 3 dnů.</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18.7.   Pokud se při přejímacím či kolaudačním řízení vyskytnou vady či nedodělky, zavazuje se zhotovitel, že je odstraní ve vzájemně dohodnutých lhůtách s ohledem na charakter vady a technologické podmínky pro její řádné odstranění, nejpozději však do 10 dnů. V případě drobných vad a nedodělků při přejímce díla objednatelem je zhotovitel povinen vadu odstranit nejpozději do 10 dnů od podpisu předávacího protokolu smluvními stranami. Zhotovitel se rovněž zavazuje k provedení víceprací, případně nařízených v kolaudačním řízení a objednatel se zavazuje tyto práce vpředu ujednaným způsobem zaplatit.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18.8.   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uhradit v prokázané výši do 21-ti dnů po obdržení daňového dokladu (faktury).</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18.9.   Zhotovitel se zavazuje odstranit vady na své náklady tak, aby objednateli nevznikly žádné více-náklady, v opačném případě tyto uhradí zhotovitel.  </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18.10.   O odstranění vad sepíší obě smluvní strany písemný protokol, jehož podepsáním stvrdí odstranění reklamovaných vad. V tomto protokolu, který vystaví zhotovitel, musí být mimo jiné uvedeno:</w:t>
      </w:r>
    </w:p>
    <w:p w:rsidR="00274EE4" w:rsidRPr="00F12AC4" w:rsidRDefault="00274EE4"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jména zástupců obou smluvních stran</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číslo smlouvy o dílo</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 xml:space="preserve">datum uplatnění a </w:t>
      </w:r>
      <w:proofErr w:type="spellStart"/>
      <w:r w:rsidRPr="00F12AC4">
        <w:rPr>
          <w:rFonts w:ascii="Calibri" w:hAnsi="Calibri" w:cs="Arial"/>
          <w:sz w:val="22"/>
          <w:szCs w:val="22"/>
        </w:rPr>
        <w:t>č.j</w:t>
      </w:r>
      <w:proofErr w:type="spellEnd"/>
      <w:r w:rsidRPr="00F12AC4">
        <w:rPr>
          <w:rFonts w:ascii="Calibri" w:hAnsi="Calibri" w:cs="Arial"/>
          <w:sz w:val="22"/>
          <w:szCs w:val="22"/>
        </w:rPr>
        <w:t>. reklamace</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popis a rozsah vady a způsob jejího odstranění</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datum zahájení a ukončení odstranění vady</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celková doba trvání vady (doba od zjištění do odstranění vady)</w:t>
      </w:r>
    </w:p>
    <w:p w:rsidR="007206F9" w:rsidRPr="00F12AC4" w:rsidRDefault="007206F9" w:rsidP="006C7F9E">
      <w:pPr>
        <w:widowControl w:val="0"/>
        <w:numPr>
          <w:ilvl w:val="0"/>
          <w:numId w:val="11"/>
        </w:numPr>
        <w:tabs>
          <w:tab w:val="left" w:pos="600"/>
        </w:tabs>
        <w:autoSpaceDE w:val="0"/>
        <w:autoSpaceDN w:val="0"/>
        <w:adjustRightInd w:val="0"/>
        <w:ind w:left="595" w:hanging="357"/>
        <w:jc w:val="both"/>
        <w:rPr>
          <w:rFonts w:ascii="Calibri" w:hAnsi="Calibri" w:cs="Arial"/>
          <w:sz w:val="22"/>
          <w:szCs w:val="22"/>
        </w:rPr>
      </w:pPr>
      <w:r w:rsidRPr="00F12AC4">
        <w:rPr>
          <w:rFonts w:ascii="Calibri" w:hAnsi="Calibri" w:cs="Arial"/>
          <w:sz w:val="22"/>
          <w:szCs w:val="22"/>
        </w:rPr>
        <w:t>vyjádření, zda vada bránila užívání díla k účelu, ke kterému bylo určeno.</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 xml:space="preserve">18.11.   Zhotovitel se zavazuje v den odstranění vady dodat objednateli veškeré nové, případně opravené doklady vztahující se k opravené případně vyměněné části (revizní knihy, </w:t>
      </w:r>
      <w:proofErr w:type="spellStart"/>
      <w:r w:rsidRPr="00F12AC4">
        <w:rPr>
          <w:rFonts w:ascii="Calibri" w:hAnsi="Calibri" w:cs="Arial"/>
          <w:sz w:val="22"/>
          <w:szCs w:val="22"/>
        </w:rPr>
        <w:t>elektro</w:t>
      </w:r>
      <w:proofErr w:type="spellEnd"/>
      <w:r w:rsidRPr="00F12AC4">
        <w:rPr>
          <w:rFonts w:ascii="Calibri" w:hAnsi="Calibri" w:cs="Arial"/>
          <w:sz w:val="22"/>
          <w:szCs w:val="22"/>
        </w:rPr>
        <w:t xml:space="preserve"> a jiné revize, prohlášení o shodě výrobků apod.) potřebné k provozování díla.</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sz w:val="22"/>
          <w:szCs w:val="22"/>
        </w:rPr>
      </w:pPr>
      <w:r w:rsidRPr="00F12AC4">
        <w:rPr>
          <w:rFonts w:ascii="Calibri" w:hAnsi="Calibri" w:cs="Arial"/>
          <w:sz w:val="22"/>
          <w:szCs w:val="22"/>
        </w:rPr>
        <w:t>18.12.   Vady částí díla, na které se vztahují speciální záruční podmínky výrobce, se odstraní ve smyslu těchto podmínek.</w:t>
      </w:r>
    </w:p>
    <w:p w:rsidR="007206F9" w:rsidRPr="00F12AC4" w:rsidRDefault="007206F9" w:rsidP="006C7F9E">
      <w:pPr>
        <w:pStyle w:val="Zkladntextodsazen"/>
        <w:jc w:val="both"/>
        <w:rPr>
          <w:rFonts w:ascii="Calibri" w:hAnsi="Calibri"/>
          <w:sz w:val="22"/>
          <w:szCs w:val="22"/>
        </w:rPr>
      </w:pPr>
    </w:p>
    <w:p w:rsidR="007206F9" w:rsidRPr="00F12AC4" w:rsidRDefault="007206F9" w:rsidP="006C7F9E">
      <w:pPr>
        <w:pStyle w:val="Normlnweb"/>
        <w:jc w:val="both"/>
        <w:rPr>
          <w:rFonts w:ascii="Calibri" w:hAnsi="Calibri" w:cs="Arial"/>
          <w:b/>
          <w:sz w:val="22"/>
          <w:szCs w:val="22"/>
          <w:lang w:val="cs-CZ"/>
        </w:rPr>
      </w:pPr>
      <w:r w:rsidRPr="00F12AC4">
        <w:rPr>
          <w:rFonts w:ascii="Calibri" w:hAnsi="Calibri" w:cs="Arial"/>
          <w:b/>
          <w:sz w:val="22"/>
          <w:szCs w:val="22"/>
          <w:lang w:val="cs-CZ"/>
        </w:rPr>
        <w:t>XIX. Objednavatelovo právo odstoupit od této smlouvy</w:t>
      </w: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19.1.   Objednatel má právo po předchozím písemném upozornění zhotovitele, ve kterém mu stanoví přiměřenou lhůtu k dodatečnému splnění jeho povinnosti, odstoupit od této smlouvy v případě podstatného porušení povinností zhotovitelem. Za podstatné porušení povinností se považuje zejména :</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 xml:space="preserve">opakované neplnění sjednaných termínů </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jestliže zhotovitel neprovádí dílo i přes opakované písemné</w:t>
      </w:r>
      <w:r w:rsidRPr="00F12AC4">
        <w:rPr>
          <w:rFonts w:ascii="Calibri" w:hAnsi="Calibri" w:cs="Arial"/>
          <w:b/>
          <w:bCs/>
          <w:i/>
          <w:iCs/>
          <w:sz w:val="22"/>
          <w:szCs w:val="22"/>
        </w:rPr>
        <w:t xml:space="preserve"> </w:t>
      </w:r>
      <w:r w:rsidRPr="00F12AC4">
        <w:rPr>
          <w:rFonts w:ascii="Calibri" w:hAnsi="Calibri" w:cs="Arial"/>
          <w:sz w:val="22"/>
          <w:szCs w:val="22"/>
        </w:rPr>
        <w:t>upozornění objednatele řádně, resp. provádí dílo nekvalitně či vadně</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zastavení prací z rozhodnutí zhotovitele na déle než 5 pracovních dnů, které je v rozporu s touto smlouvou</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 xml:space="preserve">nesjednání náležitých pojištění </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nezajištění bezpečnostních opatření na staveništi</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 xml:space="preserve">pohyb pracovníků Zhotovitele po objektu bez řádného označení, popř. bez doprovodu, </w:t>
      </w:r>
    </w:p>
    <w:p w:rsidR="007206F9" w:rsidRPr="00F12AC4"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color w:val="000000"/>
          <w:sz w:val="22"/>
          <w:szCs w:val="22"/>
        </w:rPr>
        <w:t>porušování zhotovitelem přes písemnou výstrahu objednatele podstatným způsobem jiných svých závazků z této Smlouvy,</w:t>
      </w:r>
    </w:p>
    <w:p w:rsidR="007206F9" w:rsidRDefault="007206F9" w:rsidP="006C7F9E">
      <w:pPr>
        <w:widowControl w:val="0"/>
        <w:numPr>
          <w:ilvl w:val="0"/>
          <w:numId w:val="24"/>
        </w:numPr>
        <w:autoSpaceDE w:val="0"/>
        <w:autoSpaceDN w:val="0"/>
        <w:adjustRightInd w:val="0"/>
        <w:jc w:val="both"/>
        <w:rPr>
          <w:rFonts w:ascii="Calibri" w:hAnsi="Calibri" w:cs="Arial"/>
          <w:sz w:val="22"/>
          <w:szCs w:val="22"/>
        </w:rPr>
      </w:pPr>
      <w:r w:rsidRPr="00F12AC4">
        <w:rPr>
          <w:rFonts w:ascii="Calibri" w:hAnsi="Calibri" w:cs="Arial"/>
          <w:sz w:val="22"/>
          <w:szCs w:val="22"/>
        </w:rPr>
        <w:t>porušování povinností zhotovitele na základě jiných skutečností či v jiných případech uvedených v této smlouvě či stanovených zákonem na ochranu objednatele, a to způsobem, formou a s následky sjednanými či stanovenými,</w:t>
      </w:r>
    </w:p>
    <w:p w:rsidR="00D02FA3" w:rsidRPr="00F12AC4" w:rsidRDefault="00D02FA3" w:rsidP="00D02FA3">
      <w:pPr>
        <w:widowControl w:val="0"/>
        <w:numPr>
          <w:ilvl w:val="0"/>
          <w:numId w:val="24"/>
        </w:numPr>
        <w:autoSpaceDE w:val="0"/>
        <w:autoSpaceDN w:val="0"/>
        <w:adjustRightInd w:val="0"/>
        <w:jc w:val="both"/>
        <w:rPr>
          <w:rFonts w:ascii="Calibri" w:hAnsi="Calibri" w:cs="Arial"/>
          <w:sz w:val="22"/>
          <w:szCs w:val="22"/>
        </w:rPr>
      </w:pPr>
      <w:r>
        <w:rPr>
          <w:rFonts w:ascii="Calibri" w:hAnsi="Calibri" w:cs="Arial"/>
          <w:sz w:val="22"/>
          <w:szCs w:val="22"/>
        </w:rPr>
        <w:t xml:space="preserve">nedodržení kompatibility díla se stávajícím technologickým prostředím objednatele ve smyslu čl. XIV/14.20 této smlouvy. </w:t>
      </w:r>
    </w:p>
    <w:p w:rsidR="007206F9" w:rsidRPr="00F12AC4" w:rsidRDefault="007206F9" w:rsidP="006C7F9E">
      <w:pPr>
        <w:widowControl w:val="0"/>
        <w:autoSpaceDE w:val="0"/>
        <w:autoSpaceDN w:val="0"/>
        <w:adjustRightInd w:val="0"/>
        <w:ind w:left="360"/>
        <w:jc w:val="both"/>
        <w:rPr>
          <w:rFonts w:ascii="Calibri" w:hAnsi="Calibri" w:cs="Arial"/>
          <w:sz w:val="22"/>
          <w:szCs w:val="22"/>
        </w:rPr>
      </w:pPr>
    </w:p>
    <w:p w:rsidR="007206F9" w:rsidRPr="00F12AC4" w:rsidRDefault="007206F9" w:rsidP="006C7F9E">
      <w:pPr>
        <w:widowControl w:val="0"/>
        <w:autoSpaceDE w:val="0"/>
        <w:autoSpaceDN w:val="0"/>
        <w:adjustRightInd w:val="0"/>
        <w:spacing w:before="120"/>
        <w:jc w:val="both"/>
        <w:rPr>
          <w:rFonts w:ascii="Calibri" w:hAnsi="Calibri" w:cs="Arial"/>
          <w:sz w:val="22"/>
          <w:szCs w:val="22"/>
        </w:rPr>
      </w:pPr>
      <w:r w:rsidRPr="00F12AC4">
        <w:rPr>
          <w:rFonts w:ascii="Calibri" w:hAnsi="Calibri" w:cs="Arial"/>
          <w:sz w:val="22"/>
          <w:szCs w:val="22"/>
        </w:rPr>
        <w:t>Objednateli vzniká tímto odstoupením</w:t>
      </w:r>
      <w:r w:rsidRPr="00F12AC4">
        <w:rPr>
          <w:rFonts w:ascii="Calibri" w:hAnsi="Calibri" w:cs="Arial"/>
          <w:b/>
          <w:bCs/>
          <w:i/>
          <w:iCs/>
          <w:sz w:val="22"/>
          <w:szCs w:val="22"/>
        </w:rPr>
        <w:t xml:space="preserve"> </w:t>
      </w:r>
      <w:r w:rsidRPr="00F12AC4">
        <w:rPr>
          <w:rFonts w:ascii="Calibri" w:hAnsi="Calibri" w:cs="Arial"/>
          <w:sz w:val="22"/>
          <w:szCs w:val="22"/>
        </w:rPr>
        <w:t>nárok na náhradu více-nákladů jím vynaložených na dokončení díla a na náhradu škody vzniklé prodloužením termínu dokončení díla ve sjednaném rozsahu.</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19.2.   Pokud zhotovitel nenapraví neplnění v určené lhůtě, může objednatel bez omezení jakéhokoliv svého práva:</w:t>
      </w:r>
    </w:p>
    <w:p w:rsidR="007206F9" w:rsidRPr="00F12AC4" w:rsidRDefault="007206F9" w:rsidP="006C7F9E">
      <w:pPr>
        <w:numPr>
          <w:ilvl w:val="0"/>
          <w:numId w:val="27"/>
        </w:numPr>
        <w:tabs>
          <w:tab w:val="clear" w:pos="1440"/>
          <w:tab w:val="num" w:pos="720"/>
        </w:tabs>
        <w:ind w:left="720"/>
        <w:rPr>
          <w:rFonts w:ascii="Calibri" w:hAnsi="Calibri" w:cs="Arial"/>
          <w:sz w:val="22"/>
          <w:szCs w:val="22"/>
        </w:rPr>
      </w:pPr>
      <w:r w:rsidRPr="00F12AC4">
        <w:rPr>
          <w:rFonts w:ascii="Calibri" w:hAnsi="Calibri" w:cs="Arial"/>
          <w:sz w:val="22"/>
          <w:szCs w:val="22"/>
        </w:rPr>
        <w:lastRenderedPageBreak/>
        <w:t>napravit příslušné neplnění s použitím vlastních zdrojů či za pomoci třetí osoby nebo osob a odečíst náklady na tuto nápravu z libovolné platby Zhotoviteli splatné v daném okamžiku nebo v budoucnosti, nebo</w:t>
      </w:r>
    </w:p>
    <w:p w:rsidR="007206F9" w:rsidRPr="00F12AC4" w:rsidRDefault="007206F9" w:rsidP="006C7F9E">
      <w:pPr>
        <w:numPr>
          <w:ilvl w:val="0"/>
          <w:numId w:val="27"/>
        </w:numPr>
        <w:tabs>
          <w:tab w:val="clear" w:pos="1440"/>
          <w:tab w:val="num" w:pos="720"/>
        </w:tabs>
        <w:ind w:left="720"/>
        <w:rPr>
          <w:rFonts w:ascii="Calibri" w:hAnsi="Calibri" w:cs="Arial"/>
          <w:sz w:val="22"/>
          <w:szCs w:val="22"/>
        </w:rPr>
      </w:pPr>
      <w:r w:rsidRPr="00F12AC4">
        <w:rPr>
          <w:rFonts w:ascii="Calibri" w:hAnsi="Calibri" w:cs="Arial"/>
          <w:sz w:val="22"/>
          <w:szCs w:val="22"/>
        </w:rPr>
        <w:t>odstoupit od této smlouvy a ukončit zhotoviteli právo pokračovat v provádění díla.</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V případě podle bodu (a) nemá zhotovitel nárok na úhradu dodatečných nákladů, které mu vzniknou v souvislosti s nápravou neplnění.</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19.3.   V případě, že bylo nad zhotovitelem vyhlášeno konkurzní řízení, nebo pokud zhotovitel vstoupí ve vyrovnání ve prospěch svých věřitelů kvůli své platební neschopnosti, může objednatel bez omezení jakéhokoliv jiného svého práva odstoupit kdykoliv od této smlouvy písemným sdělením zhotoviteli, popřípadě správci konkurzní podstaty.</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19.4.   Pokud Objednatel odstoupí od této smlouvy a ukončí zhotoviteli právo pokračovat v provádění díla z důvodů ležících na straně zhotovitele,</w:t>
      </w:r>
    </w:p>
    <w:p w:rsidR="007206F9" w:rsidRPr="00F12AC4" w:rsidRDefault="007206F9" w:rsidP="006C7F9E">
      <w:pPr>
        <w:pStyle w:val="Normlnweb"/>
        <w:numPr>
          <w:ilvl w:val="0"/>
          <w:numId w:val="29"/>
        </w:numPr>
        <w:tabs>
          <w:tab w:val="clear" w:pos="1440"/>
          <w:tab w:val="num" w:pos="720"/>
        </w:tabs>
        <w:ind w:left="720"/>
        <w:jc w:val="both"/>
        <w:rPr>
          <w:rFonts w:ascii="Calibri" w:hAnsi="Calibri" w:cs="Arial"/>
          <w:sz w:val="22"/>
          <w:szCs w:val="22"/>
          <w:lang w:val="cs-CZ"/>
        </w:rPr>
      </w:pPr>
      <w:r w:rsidRPr="00F12AC4">
        <w:rPr>
          <w:rFonts w:ascii="Calibri" w:hAnsi="Calibri" w:cs="Arial"/>
          <w:sz w:val="22"/>
          <w:szCs w:val="22"/>
          <w:lang w:val="cs-CZ"/>
        </w:rPr>
        <w:t>je oprávněn dokončit dílo libovolným způsobem, který považuje za účelný, avšak bez zbytečného prodlení nebo nákladů;</w:t>
      </w:r>
    </w:p>
    <w:p w:rsidR="007206F9" w:rsidRPr="00F12AC4" w:rsidRDefault="007206F9" w:rsidP="006C7F9E">
      <w:pPr>
        <w:pStyle w:val="Normlnweb"/>
        <w:numPr>
          <w:ilvl w:val="0"/>
          <w:numId w:val="29"/>
        </w:numPr>
        <w:tabs>
          <w:tab w:val="clear" w:pos="1440"/>
          <w:tab w:val="num" w:pos="720"/>
        </w:tabs>
        <w:ind w:left="720"/>
        <w:jc w:val="both"/>
        <w:rPr>
          <w:rFonts w:ascii="Calibri" w:hAnsi="Calibri" w:cs="Arial"/>
          <w:sz w:val="22"/>
          <w:szCs w:val="22"/>
          <w:lang w:val="cs-CZ"/>
        </w:rPr>
      </w:pPr>
      <w:r w:rsidRPr="00F12AC4">
        <w:rPr>
          <w:rFonts w:ascii="Calibri" w:hAnsi="Calibri" w:cs="Arial"/>
          <w:sz w:val="22"/>
          <w:szCs w:val="22"/>
          <w:lang w:val="cs-CZ"/>
        </w:rPr>
        <w:t>pozastaví jakékoliv platby zhotoviteli, dokud nebude předmět díla vykazovat vlastnosti předpokládané touto smlouvou;</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19.5.   Ukončením provádění díla zhotovitelem z jakéhokoliv důvodu nebo bez důvodu objednatel převezme staveniště a zabudované a podle své potřeby i nezabudované výrobky uložené na staveništi, přičemž nezabudované výrobky, pokud nevykazují vady, uhradí zhotoviteli bez zbytečného prodlení po předložení vyúčtování zhotovitelem.</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19.6.   Zhotovitelovy závazky, pokud jde o jakost, odstraňování vad a také zhotovitelovy záruky za jakost prací jím provedených a materiálů a výrobků jím dodaných až do doby odstoupení od této smlouvy objednatelem platí i po takovém odstoupení.</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19.7.  Odstoupení od této smlouvy je účinné ode dne následujícího po dni doručení písemného sdělení o odstoupení od této smlouvy druhé Smluvní straně.</w:t>
      </w:r>
    </w:p>
    <w:p w:rsidR="007206F9" w:rsidRPr="00F12AC4" w:rsidRDefault="007206F9" w:rsidP="006C7F9E">
      <w:pPr>
        <w:pStyle w:val="Normlnweb"/>
        <w:jc w:val="both"/>
        <w:rPr>
          <w:rFonts w:ascii="Calibri" w:hAnsi="Calibri" w:cs="Arial"/>
          <w:b/>
          <w:sz w:val="22"/>
          <w:szCs w:val="22"/>
          <w:lang w:val="cs-CZ"/>
        </w:rPr>
      </w:pPr>
      <w:r w:rsidRPr="00F12AC4">
        <w:rPr>
          <w:rFonts w:ascii="Calibri" w:hAnsi="Calibri" w:cs="Arial"/>
          <w:b/>
          <w:sz w:val="22"/>
          <w:szCs w:val="22"/>
          <w:lang w:val="cs-CZ"/>
        </w:rPr>
        <w:t>XX. Odpovědnost za škody a pojištění</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20.1.   Zhotovitel nese nebezpečí škody na předmětu díla až do dne úplného ukončení díla.</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20.2.   Zhotovitel nese nebezpečí škody na materiálech a výrobcích, které používá nebo použije k provedení díla.</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20.3.   Zhotovitel nese nebezpečí škody na věcech předaných mu objednatelem k provedení díla.</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20.4.   Zhotovitel uhradí náhradu škody objednateli a právně ho ochrání před nároky, požadavky, škodami, ztrátami a jinými náklady uplatňovanými třetími stranami, které vzniknou z činnosti zhotovitele při plnění této smlouvy nebo jsou z této činnosti odvoditelné.</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20.5.   Zhotoviteli nepřísluší náhrada od objednatele za jakékoliv poškození díla, materiálů, výrobků apod., ke kterému došlo v důsledku živelných nebo jiných neočekávaných událostí, popř. v důsledku trestné činnosti, nedbalosti, nedostatku zkušeností apod.</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lastRenderedPageBreak/>
        <w:t>20.6.  Zhotovitel uzavřel pojistnou smlouvu proti jím neseným rizikům (Příloha č. 4 k této smlouvě), která jsou pojistitelná. Tato pojistná smlouva je uzavřena ve prospěch objednatele jako příjemce pojistného plnění. Jestliže pojistná smlouva nepokrývá podle znalostí zhotovitele veškerá možná pojistitelná rizika, zajistí a uhradí zhotovitel další náležité pojištění.</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20.7.  Zhotovitel zajistí, sjedná a zaplatí veškerá další stavební pojištění, jako je např. pojištění zařízení zhotovitele zahrnující stavební stroje a zařízení používaná zhotovitelem pro provedení prací na díle. Veškerá další pojištění budou sjednána ve formě přijatelné pro objednatele a nebudou dovolovat subrogační nároky pojistitele vůči objednateli. Pojistné smlouvy budou uzavřeny tak, aby zajišťovaly písemné oznámení objednateli o vypovězení, zániku pojištění nebo změně znamenající omezení krytí nejpozději patnáctý (15.) kalendářní den před takovou skutečností.</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20.8.  Pojistné smlouvy podle čl. XX odst. 20.6 a odst. 20.7 této smlouvy musí pokrývat období od data zahájení díla do data úplného dokončení díla a musí také krýt rizika související s odstraňováním vad v záruční době.</w:t>
      </w:r>
    </w:p>
    <w:p w:rsidR="007206F9" w:rsidRPr="00F12AC4" w:rsidRDefault="007206F9" w:rsidP="006C7F9E">
      <w:pPr>
        <w:pStyle w:val="Normlnweb"/>
        <w:jc w:val="both"/>
        <w:rPr>
          <w:rFonts w:ascii="Calibri" w:hAnsi="Calibri" w:cs="Arial"/>
          <w:sz w:val="22"/>
          <w:szCs w:val="22"/>
          <w:lang w:val="cs-CZ"/>
        </w:rPr>
      </w:pPr>
      <w:r w:rsidRPr="00F12AC4">
        <w:rPr>
          <w:rFonts w:ascii="Calibri" w:hAnsi="Calibri" w:cs="Arial"/>
          <w:sz w:val="22"/>
          <w:szCs w:val="22"/>
          <w:lang w:val="cs-CZ"/>
        </w:rPr>
        <w:t>20.9.  Pojistné smlouvy uzavřené zhotovitelem v souvislosti s plněním této smlouvy předloží zhotovitel objednateli nejpozději desátý (10.) kalendářní den po uzavření této smlouvy k nahlédnutí. Tím nejsou dotčena objednatelova práva na náhradu škod, které vzniknou v případě nedostatečného krytí rizik pojistnými smlouvami uzavřenými zhotovitelem.</w:t>
      </w:r>
    </w:p>
    <w:p w:rsidR="007206F9" w:rsidRPr="00F12AC4" w:rsidRDefault="007206F9" w:rsidP="006C7F9E">
      <w:pPr>
        <w:pStyle w:val="Normlnweb"/>
        <w:tabs>
          <w:tab w:val="left" w:pos="2700"/>
          <w:tab w:val="left" w:pos="5220"/>
          <w:tab w:val="left" w:pos="7380"/>
        </w:tabs>
        <w:spacing w:before="120" w:beforeAutospacing="0" w:after="120" w:afterAutospacing="0"/>
        <w:jc w:val="both"/>
        <w:rPr>
          <w:rFonts w:ascii="Calibri" w:hAnsi="Calibri" w:cs="Arial"/>
          <w:b/>
          <w:bCs/>
          <w:sz w:val="22"/>
          <w:szCs w:val="22"/>
          <w:lang w:val="cs-CZ"/>
        </w:rPr>
      </w:pPr>
      <w:r w:rsidRPr="00F12AC4">
        <w:rPr>
          <w:rFonts w:ascii="Calibri" w:hAnsi="Calibri" w:cs="Arial"/>
          <w:b/>
          <w:bCs/>
          <w:sz w:val="22"/>
          <w:szCs w:val="22"/>
          <w:lang w:val="cs-CZ"/>
        </w:rPr>
        <w:t>XXI. Nástupnictví a postoupení</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21.1.  Práva a povinnosti z této smlouvy přecházejí na právní nástupce smluvních stran.</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21.2.  Objednatel je oprávněn postoupit práva a povinnosti z této smlouvy třetí/m osobě/</w:t>
      </w:r>
      <w:proofErr w:type="spellStart"/>
      <w:r w:rsidRPr="00F12AC4">
        <w:rPr>
          <w:rFonts w:ascii="Calibri" w:hAnsi="Calibri" w:cs="Arial"/>
          <w:sz w:val="22"/>
          <w:szCs w:val="22"/>
        </w:rPr>
        <w:t>ám</w:t>
      </w:r>
      <w:proofErr w:type="spellEnd"/>
      <w:r w:rsidRPr="00F12AC4">
        <w:rPr>
          <w:rFonts w:ascii="Calibri" w:hAnsi="Calibri" w:cs="Arial"/>
          <w:sz w:val="22"/>
          <w:szCs w:val="22"/>
        </w:rPr>
        <w:t>.</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21.3.  Zhotovitel není oprávněn postoupit bez předchozího písemného souhlasu objednatele dílo ani jeho část ani jakákoliv práva či povinnosti či pohledávky z této smlouvy třetí/m osobě/</w:t>
      </w:r>
      <w:proofErr w:type="spellStart"/>
      <w:r w:rsidRPr="00F12AC4">
        <w:rPr>
          <w:rFonts w:ascii="Calibri" w:hAnsi="Calibri" w:cs="Arial"/>
          <w:sz w:val="22"/>
          <w:szCs w:val="22"/>
        </w:rPr>
        <w:t>ám</w:t>
      </w:r>
      <w:proofErr w:type="spellEnd"/>
      <w:r w:rsidRPr="00F12AC4">
        <w:rPr>
          <w:rFonts w:ascii="Calibri" w:hAnsi="Calibri" w:cs="Arial"/>
          <w:sz w:val="22"/>
          <w:szCs w:val="22"/>
        </w:rPr>
        <w:t xml:space="preserve"> za úplatu nebo jinak.</w:t>
      </w:r>
    </w:p>
    <w:p w:rsidR="007206F9" w:rsidRPr="00F12AC4" w:rsidRDefault="007206F9" w:rsidP="006C7F9E">
      <w:pPr>
        <w:rPr>
          <w:rFonts w:ascii="Calibri" w:hAnsi="Calibri" w:cs="Arial"/>
          <w:sz w:val="22"/>
          <w:szCs w:val="22"/>
        </w:rPr>
      </w:pPr>
    </w:p>
    <w:p w:rsidR="007206F9" w:rsidRPr="00F12AC4" w:rsidRDefault="0076384A" w:rsidP="006C7F9E">
      <w:pPr>
        <w:pStyle w:val="Nadpis4"/>
        <w:tabs>
          <w:tab w:val="left" w:pos="-720"/>
        </w:tabs>
        <w:spacing w:before="120"/>
        <w:jc w:val="both"/>
        <w:rPr>
          <w:rFonts w:ascii="Calibri" w:hAnsi="Calibri" w:cs="Arial"/>
          <w:bCs w:val="0"/>
          <w:sz w:val="22"/>
          <w:szCs w:val="22"/>
        </w:rPr>
      </w:pPr>
      <w:r>
        <w:rPr>
          <w:rFonts w:ascii="Calibri" w:hAnsi="Calibri" w:cs="Arial"/>
          <w:bCs w:val="0"/>
          <w:sz w:val="22"/>
          <w:szCs w:val="22"/>
        </w:rPr>
        <w:t>XXI</w:t>
      </w:r>
      <w:r w:rsidR="007206F9" w:rsidRPr="00F12AC4">
        <w:rPr>
          <w:rFonts w:ascii="Calibri" w:hAnsi="Calibri" w:cs="Arial"/>
          <w:bCs w:val="0"/>
          <w:sz w:val="22"/>
          <w:szCs w:val="22"/>
        </w:rPr>
        <w:t>I. Doručování a označování dokumentů</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2</w:t>
      </w:r>
      <w:r w:rsidRPr="00F12AC4">
        <w:rPr>
          <w:rFonts w:ascii="Calibri" w:hAnsi="Calibri" w:cs="Arial"/>
          <w:sz w:val="22"/>
          <w:szCs w:val="22"/>
        </w:rPr>
        <w:t>.1.  Veškerá oznámení podle této smlouvy musí být písemná a musí být doručena osobně, zaslána doporučeným dopisem nebo zaslána telekomunikačním prostředkem (elektronickou poštou, datovou schránkou). Jakékoliv oznámení se bude pokládat za doručené adresátovi prvním (1.) pracovním dnem následujícím po datu odeslání v případě osobního doručení a doručení telekomunikačním prostředkem a pátým (5.) pracovním dnem po datu odeslání v případě zaslání doporučeným dopisem.</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2</w:t>
      </w:r>
      <w:r w:rsidRPr="00F12AC4">
        <w:rPr>
          <w:rFonts w:ascii="Calibri" w:hAnsi="Calibri" w:cs="Arial"/>
          <w:sz w:val="22"/>
          <w:szCs w:val="22"/>
        </w:rPr>
        <w:t>.2.  Oznámení zaslaná telekomunikačními prostředky musí být zpětně ověřena. Oznámení elektronickou poštou musí být příjemcem elektronicky potvrzeno manuálně anebo musí být potvrzeno jiným způsobem. Automatické potvrzení o přečtení nebo zobrazení elektronické zprávy se za potvrzení o doručení oznámení nepovažuje.</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2</w:t>
      </w:r>
      <w:r w:rsidRPr="00F12AC4">
        <w:rPr>
          <w:rFonts w:ascii="Calibri" w:hAnsi="Calibri" w:cs="Arial"/>
          <w:sz w:val="22"/>
          <w:szCs w:val="22"/>
        </w:rPr>
        <w:t>.3.  Veškeré předávané dokumenty, tj. oznámení, textová nebo výkresová dokumentace, vyplněné formuláře aj., musí být podepsány osobou, která je zpracovala, popřípadě také osobou, která za ně odpovídá, a musí být opatřeny přesným datem s uvedením kalendářního dne, popřípadě také hodiny, kdy byl dokument odeslán. Dokument, který není náležitě podepsán a datován, se považuje za neplatný a k jeho obsahu se nepřihlíží, i když byl řádně doručen.</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2</w:t>
      </w:r>
      <w:r w:rsidRPr="00F12AC4">
        <w:rPr>
          <w:rFonts w:ascii="Calibri" w:hAnsi="Calibri" w:cs="Arial"/>
          <w:sz w:val="22"/>
          <w:szCs w:val="22"/>
        </w:rPr>
        <w:t>.4.  Ústní pokyny nebo dohody předané osobně nebo telefonicky musí být bez zbytečného odkladu potvrzeny písemně.</w:t>
      </w:r>
    </w:p>
    <w:p w:rsidR="007206F9" w:rsidRPr="00F12AC4" w:rsidRDefault="00274EE4" w:rsidP="006C7F9E">
      <w:pPr>
        <w:ind w:left="284" w:hanging="284"/>
        <w:jc w:val="both"/>
        <w:rPr>
          <w:rFonts w:ascii="Calibri" w:hAnsi="Calibri" w:cs="Arial"/>
          <w:b/>
          <w:sz w:val="22"/>
          <w:szCs w:val="22"/>
        </w:rPr>
      </w:pPr>
      <w:r>
        <w:rPr>
          <w:rFonts w:ascii="Calibri" w:hAnsi="Calibri" w:cs="Arial"/>
          <w:b/>
          <w:sz w:val="22"/>
          <w:szCs w:val="22"/>
        </w:rPr>
        <w:lastRenderedPageBreak/>
        <w:br/>
      </w:r>
      <w:r>
        <w:rPr>
          <w:rFonts w:ascii="Calibri" w:hAnsi="Calibri" w:cs="Arial"/>
          <w:b/>
          <w:sz w:val="22"/>
          <w:szCs w:val="22"/>
        </w:rPr>
        <w:br/>
      </w:r>
    </w:p>
    <w:p w:rsidR="007206F9" w:rsidRPr="00F12AC4" w:rsidRDefault="007206F9" w:rsidP="006C7F9E">
      <w:pPr>
        <w:ind w:left="284" w:hanging="284"/>
        <w:jc w:val="both"/>
        <w:rPr>
          <w:rFonts w:ascii="Calibri" w:hAnsi="Calibri" w:cs="Arial"/>
          <w:b/>
          <w:sz w:val="22"/>
          <w:szCs w:val="22"/>
        </w:rPr>
      </w:pPr>
      <w:r w:rsidRPr="00F12AC4">
        <w:rPr>
          <w:rFonts w:ascii="Calibri" w:hAnsi="Calibri" w:cs="Arial"/>
          <w:b/>
          <w:sz w:val="22"/>
          <w:szCs w:val="22"/>
        </w:rPr>
        <w:t>XXI</w:t>
      </w:r>
      <w:r w:rsidR="0076384A">
        <w:rPr>
          <w:rFonts w:ascii="Calibri" w:hAnsi="Calibri" w:cs="Arial"/>
          <w:b/>
          <w:sz w:val="22"/>
          <w:szCs w:val="22"/>
        </w:rPr>
        <w:t>II</w:t>
      </w:r>
      <w:r w:rsidRPr="00F12AC4">
        <w:rPr>
          <w:rFonts w:ascii="Calibri" w:hAnsi="Calibri" w:cs="Arial"/>
          <w:b/>
          <w:sz w:val="22"/>
          <w:szCs w:val="22"/>
        </w:rPr>
        <w:t>. Kontaktní osoby</w:t>
      </w:r>
    </w:p>
    <w:p w:rsidR="007206F9" w:rsidRPr="00F12AC4" w:rsidRDefault="007206F9" w:rsidP="006C7F9E">
      <w:pPr>
        <w:ind w:left="284" w:hanging="284"/>
        <w:jc w:val="both"/>
        <w:rPr>
          <w:rFonts w:ascii="Calibri" w:hAnsi="Calibri" w:cs="Arial"/>
          <w:b/>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V celém rozsahu práv a povinností vyplývajících z této smlouvy jsou oprávněni jednat:</w:t>
      </w:r>
    </w:p>
    <w:p w:rsidR="007206F9" w:rsidRPr="00F12AC4" w:rsidRDefault="007206F9" w:rsidP="006C7F9E">
      <w:pPr>
        <w:widowControl w:val="0"/>
        <w:autoSpaceDE w:val="0"/>
        <w:autoSpaceDN w:val="0"/>
        <w:adjustRightInd w:val="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sz w:val="22"/>
          <w:szCs w:val="22"/>
        </w:rPr>
      </w:pPr>
      <w:r w:rsidRPr="00F12AC4">
        <w:rPr>
          <w:rFonts w:ascii="Calibri" w:hAnsi="Calibri" w:cs="Arial"/>
          <w:b/>
          <w:sz w:val="22"/>
          <w:szCs w:val="22"/>
        </w:rPr>
        <w:t>Za objednatele:</w:t>
      </w:r>
    </w:p>
    <w:p w:rsidR="007206F9" w:rsidRPr="00F12AC4" w:rsidRDefault="007206F9">
      <w:pPr>
        <w:pStyle w:val="Odstavecseseznamem1"/>
        <w:widowControl w:val="0"/>
        <w:tabs>
          <w:tab w:val="left" w:pos="2410"/>
        </w:tabs>
        <w:autoSpaceDE w:val="0"/>
        <w:autoSpaceDN w:val="0"/>
        <w:adjustRightInd w:val="0"/>
        <w:ind w:left="1080"/>
        <w:jc w:val="both"/>
        <w:rPr>
          <w:rFonts w:ascii="Calibri" w:hAnsi="Calibri" w:cs="Arial"/>
          <w:strike/>
          <w:sz w:val="22"/>
          <w:szCs w:val="22"/>
        </w:rPr>
      </w:pPr>
    </w:p>
    <w:p w:rsidR="0076384A" w:rsidRDefault="007206F9" w:rsidP="0076384A">
      <w:pPr>
        <w:pStyle w:val="Odstavecseseznamem1"/>
        <w:numPr>
          <w:ilvl w:val="0"/>
          <w:numId w:val="47"/>
        </w:numPr>
        <w:tabs>
          <w:tab w:val="left" w:pos="5999"/>
        </w:tabs>
        <w:spacing w:line="240" w:lineRule="atLeast"/>
        <w:rPr>
          <w:rFonts w:ascii="Calibri" w:hAnsi="Calibri" w:cs="Arial"/>
          <w:sz w:val="22"/>
          <w:szCs w:val="22"/>
        </w:rPr>
      </w:pPr>
      <w:r w:rsidRPr="00F12AC4">
        <w:rPr>
          <w:rFonts w:ascii="Calibri" w:hAnsi="Calibri" w:cs="Arial"/>
          <w:sz w:val="22"/>
          <w:szCs w:val="22"/>
        </w:rPr>
        <w:t>ve věcech smluvních</w:t>
      </w:r>
      <w:r w:rsidRPr="00F12AC4">
        <w:rPr>
          <w:rFonts w:ascii="Calibri" w:hAnsi="Calibri" w:cs="Arial"/>
          <w:b/>
          <w:bCs/>
          <w:sz w:val="22"/>
          <w:szCs w:val="22"/>
        </w:rPr>
        <w:t xml:space="preserve"> </w:t>
      </w:r>
      <w:r w:rsidRPr="00F12AC4">
        <w:rPr>
          <w:rFonts w:ascii="Calibri" w:hAnsi="Calibri" w:cs="Arial"/>
          <w:sz w:val="22"/>
          <w:szCs w:val="22"/>
        </w:rPr>
        <w:t>oprávněni jménem objednatele jednat a podepisovat:</w:t>
      </w:r>
      <w:r w:rsidRPr="00F12AC4">
        <w:rPr>
          <w:rFonts w:ascii="Calibri" w:hAnsi="Calibri" w:cs="Arial"/>
          <w:b/>
          <w:bCs/>
          <w:sz w:val="22"/>
          <w:szCs w:val="22"/>
        </w:rPr>
        <w:t xml:space="preserve"> </w:t>
      </w:r>
      <w:r w:rsidRPr="00F12AC4">
        <w:rPr>
          <w:rFonts w:ascii="Calibri" w:hAnsi="Calibri" w:cs="Arial"/>
          <w:sz w:val="22"/>
          <w:szCs w:val="22"/>
        </w:rPr>
        <w:t>Ing. Ladislav Friedrich, CSc., generální ředitel</w:t>
      </w:r>
    </w:p>
    <w:p w:rsidR="007206F9" w:rsidRPr="0076384A" w:rsidRDefault="007206F9" w:rsidP="0076384A">
      <w:pPr>
        <w:pStyle w:val="Odstavecseseznamem1"/>
        <w:numPr>
          <w:ilvl w:val="0"/>
          <w:numId w:val="47"/>
        </w:numPr>
        <w:tabs>
          <w:tab w:val="left" w:pos="5999"/>
        </w:tabs>
        <w:spacing w:line="240" w:lineRule="atLeast"/>
        <w:rPr>
          <w:rFonts w:ascii="Calibri" w:hAnsi="Calibri" w:cs="Arial"/>
          <w:sz w:val="22"/>
          <w:szCs w:val="22"/>
        </w:rPr>
      </w:pPr>
      <w:r w:rsidRPr="0076384A">
        <w:rPr>
          <w:rFonts w:ascii="Calibri" w:hAnsi="Calibri" w:cs="Arial"/>
          <w:sz w:val="22"/>
          <w:szCs w:val="22"/>
        </w:rPr>
        <w:t>ve věcech technických a ve věcech předání a převzetí díla oprávněni jménem objednatele jednat a podepisovat (a to i každý samostatně):</w:t>
      </w:r>
      <w:r w:rsidRPr="0076384A">
        <w:rPr>
          <w:rFonts w:ascii="Calibri" w:hAnsi="Calibri" w:cs="Arial"/>
          <w:sz w:val="22"/>
          <w:szCs w:val="22"/>
          <w:highlight w:val="yellow"/>
        </w:rPr>
        <w:t xml:space="preserve"> _____________</w:t>
      </w:r>
    </w:p>
    <w:p w:rsidR="007206F9" w:rsidRPr="00F12AC4" w:rsidRDefault="007206F9" w:rsidP="006C7F9E">
      <w:pPr>
        <w:widowControl w:val="0"/>
        <w:tabs>
          <w:tab w:val="left" w:pos="2410"/>
        </w:tabs>
        <w:autoSpaceDE w:val="0"/>
        <w:autoSpaceDN w:val="0"/>
        <w:adjustRightInd w:val="0"/>
        <w:ind w:left="720"/>
        <w:jc w:val="both"/>
        <w:rPr>
          <w:rFonts w:ascii="Calibri" w:hAnsi="Calibri" w:cs="Arial"/>
          <w:sz w:val="22"/>
          <w:szCs w:val="22"/>
        </w:rPr>
      </w:pPr>
    </w:p>
    <w:p w:rsidR="007206F9" w:rsidRPr="00F12AC4" w:rsidRDefault="007206F9" w:rsidP="006C7F9E">
      <w:pPr>
        <w:widowControl w:val="0"/>
        <w:autoSpaceDE w:val="0"/>
        <w:autoSpaceDN w:val="0"/>
        <w:adjustRightInd w:val="0"/>
        <w:jc w:val="both"/>
        <w:rPr>
          <w:rFonts w:ascii="Calibri" w:hAnsi="Calibri" w:cs="Arial"/>
          <w:b/>
          <w:sz w:val="22"/>
          <w:szCs w:val="22"/>
        </w:rPr>
      </w:pPr>
      <w:r w:rsidRPr="00F12AC4">
        <w:rPr>
          <w:rFonts w:ascii="Calibri" w:hAnsi="Calibri" w:cs="Arial"/>
          <w:b/>
          <w:sz w:val="22"/>
          <w:szCs w:val="22"/>
        </w:rPr>
        <w:t>Za zhotovitele:</w:t>
      </w:r>
    </w:p>
    <w:p w:rsidR="007206F9" w:rsidRPr="00F12AC4" w:rsidRDefault="007206F9" w:rsidP="006C7F9E">
      <w:pPr>
        <w:widowControl w:val="0"/>
        <w:tabs>
          <w:tab w:val="left" w:pos="2410"/>
        </w:tabs>
        <w:autoSpaceDE w:val="0"/>
        <w:autoSpaceDN w:val="0"/>
        <w:adjustRightInd w:val="0"/>
        <w:jc w:val="both"/>
        <w:rPr>
          <w:rFonts w:ascii="Calibri" w:hAnsi="Calibri" w:cs="Arial"/>
          <w:sz w:val="22"/>
          <w:szCs w:val="22"/>
        </w:rPr>
      </w:pPr>
    </w:p>
    <w:p w:rsidR="007206F9" w:rsidRPr="00F12AC4" w:rsidRDefault="007206F9" w:rsidP="006C7F9E">
      <w:pPr>
        <w:widowControl w:val="0"/>
        <w:numPr>
          <w:ilvl w:val="0"/>
          <w:numId w:val="15"/>
        </w:numPr>
        <w:tabs>
          <w:tab w:val="left" w:pos="2410"/>
        </w:tabs>
        <w:autoSpaceDE w:val="0"/>
        <w:autoSpaceDN w:val="0"/>
        <w:adjustRightInd w:val="0"/>
        <w:jc w:val="both"/>
        <w:rPr>
          <w:rFonts w:ascii="Calibri" w:hAnsi="Calibri" w:cs="Arial"/>
          <w:sz w:val="22"/>
          <w:szCs w:val="22"/>
        </w:rPr>
      </w:pPr>
      <w:r w:rsidRPr="00F12AC4">
        <w:rPr>
          <w:rFonts w:ascii="Calibri" w:hAnsi="Calibri" w:cs="Arial"/>
          <w:sz w:val="22"/>
          <w:szCs w:val="22"/>
        </w:rPr>
        <w:t>ve věcech smluvních</w:t>
      </w:r>
      <w:r w:rsidRPr="00F12AC4">
        <w:rPr>
          <w:rFonts w:ascii="Calibri" w:hAnsi="Calibri" w:cs="Arial"/>
          <w:b/>
          <w:bCs/>
          <w:sz w:val="22"/>
          <w:szCs w:val="22"/>
        </w:rPr>
        <w:t xml:space="preserve"> </w:t>
      </w:r>
      <w:r w:rsidRPr="00F12AC4">
        <w:rPr>
          <w:rFonts w:ascii="Calibri" w:hAnsi="Calibri" w:cs="Arial"/>
          <w:sz w:val="22"/>
          <w:szCs w:val="22"/>
        </w:rPr>
        <w:t>oprávněni jménem zhotovitele jednat a podepisovat:</w:t>
      </w:r>
      <w:r w:rsidRPr="00F12AC4">
        <w:rPr>
          <w:rFonts w:ascii="Calibri" w:hAnsi="Calibri" w:cs="Arial"/>
          <w:b/>
          <w:bCs/>
          <w:sz w:val="22"/>
          <w:szCs w:val="22"/>
        </w:rPr>
        <w:t xml:space="preserve"> </w:t>
      </w:r>
      <w:r w:rsidRPr="00F12AC4">
        <w:rPr>
          <w:rFonts w:ascii="Calibri" w:hAnsi="Calibri" w:cs="Arial"/>
          <w:sz w:val="22"/>
          <w:szCs w:val="22"/>
          <w:highlight w:val="yellow"/>
        </w:rPr>
        <w:t>_____________</w:t>
      </w:r>
    </w:p>
    <w:p w:rsidR="007206F9" w:rsidRPr="00F12AC4" w:rsidRDefault="007206F9" w:rsidP="006C7F9E">
      <w:pPr>
        <w:widowControl w:val="0"/>
        <w:numPr>
          <w:ilvl w:val="0"/>
          <w:numId w:val="15"/>
        </w:numPr>
        <w:tabs>
          <w:tab w:val="left" w:pos="2410"/>
        </w:tabs>
        <w:autoSpaceDE w:val="0"/>
        <w:autoSpaceDN w:val="0"/>
        <w:adjustRightInd w:val="0"/>
        <w:jc w:val="both"/>
        <w:rPr>
          <w:rFonts w:ascii="Calibri" w:hAnsi="Calibri" w:cs="Arial"/>
          <w:sz w:val="22"/>
          <w:szCs w:val="22"/>
        </w:rPr>
      </w:pPr>
      <w:r w:rsidRPr="00F12AC4">
        <w:rPr>
          <w:rFonts w:ascii="Calibri" w:hAnsi="Calibri" w:cs="Arial"/>
          <w:sz w:val="22"/>
          <w:szCs w:val="22"/>
        </w:rPr>
        <w:t>ve věcech smluvních</w:t>
      </w:r>
      <w:r w:rsidRPr="00F12AC4">
        <w:rPr>
          <w:rFonts w:ascii="Calibri" w:hAnsi="Calibri" w:cs="Arial"/>
          <w:b/>
          <w:bCs/>
          <w:sz w:val="22"/>
          <w:szCs w:val="22"/>
        </w:rPr>
        <w:t xml:space="preserve"> </w:t>
      </w:r>
      <w:r w:rsidRPr="00F12AC4">
        <w:rPr>
          <w:rFonts w:ascii="Calibri" w:hAnsi="Calibri" w:cs="Arial"/>
          <w:sz w:val="22"/>
          <w:szCs w:val="22"/>
        </w:rPr>
        <w:t xml:space="preserve">oprávněni jménem zhotovitele jednat: </w:t>
      </w:r>
      <w:r w:rsidRPr="00F12AC4">
        <w:rPr>
          <w:rFonts w:ascii="Calibri" w:hAnsi="Calibri" w:cs="Arial"/>
          <w:sz w:val="22"/>
          <w:szCs w:val="22"/>
          <w:highlight w:val="yellow"/>
        </w:rPr>
        <w:t>_____________</w:t>
      </w:r>
    </w:p>
    <w:p w:rsidR="007206F9" w:rsidRPr="00F12AC4" w:rsidRDefault="007206F9" w:rsidP="006C7F9E">
      <w:pPr>
        <w:widowControl w:val="0"/>
        <w:numPr>
          <w:ilvl w:val="0"/>
          <w:numId w:val="15"/>
        </w:numPr>
        <w:tabs>
          <w:tab w:val="left" w:pos="2410"/>
        </w:tabs>
        <w:autoSpaceDE w:val="0"/>
        <w:autoSpaceDN w:val="0"/>
        <w:adjustRightInd w:val="0"/>
        <w:jc w:val="both"/>
        <w:rPr>
          <w:rFonts w:ascii="Calibri" w:hAnsi="Calibri" w:cs="Arial"/>
          <w:sz w:val="22"/>
          <w:szCs w:val="22"/>
        </w:rPr>
      </w:pPr>
      <w:r w:rsidRPr="00F12AC4">
        <w:rPr>
          <w:rFonts w:ascii="Calibri" w:hAnsi="Calibri" w:cs="Arial"/>
          <w:sz w:val="22"/>
          <w:szCs w:val="22"/>
        </w:rPr>
        <w:t>ve věcech technický</w:t>
      </w:r>
      <w:r w:rsidRPr="00F12AC4">
        <w:rPr>
          <w:rFonts w:ascii="Calibri" w:hAnsi="Calibri" w:cs="Arial"/>
          <w:b/>
          <w:bCs/>
          <w:sz w:val="22"/>
          <w:szCs w:val="22"/>
        </w:rPr>
        <w:t>c</w:t>
      </w:r>
      <w:r w:rsidRPr="00F12AC4">
        <w:rPr>
          <w:rFonts w:ascii="Calibri" w:hAnsi="Calibri" w:cs="Arial"/>
          <w:sz w:val="22"/>
          <w:szCs w:val="22"/>
        </w:rPr>
        <w:t xml:space="preserve">h a ve věcech předání a převzetí díla oprávněni jménem zhotovitele jednat a podepisovat: </w:t>
      </w:r>
      <w:r w:rsidRPr="00F12AC4">
        <w:rPr>
          <w:rFonts w:ascii="Calibri" w:hAnsi="Calibri" w:cs="Arial"/>
          <w:sz w:val="22"/>
          <w:szCs w:val="22"/>
          <w:highlight w:val="yellow"/>
        </w:rPr>
        <w:t>_____________</w:t>
      </w:r>
    </w:p>
    <w:p w:rsidR="007206F9" w:rsidRPr="00F12AC4" w:rsidRDefault="007206F9" w:rsidP="006C7F9E">
      <w:pPr>
        <w:widowControl w:val="0"/>
        <w:numPr>
          <w:ilvl w:val="0"/>
          <w:numId w:val="15"/>
        </w:numPr>
        <w:tabs>
          <w:tab w:val="left" w:pos="2410"/>
        </w:tabs>
        <w:autoSpaceDE w:val="0"/>
        <w:autoSpaceDN w:val="0"/>
        <w:adjustRightInd w:val="0"/>
        <w:jc w:val="both"/>
        <w:rPr>
          <w:rFonts w:ascii="Calibri" w:hAnsi="Calibri" w:cs="Arial"/>
          <w:sz w:val="22"/>
          <w:szCs w:val="22"/>
        </w:rPr>
      </w:pPr>
      <w:r w:rsidRPr="00F12AC4">
        <w:rPr>
          <w:rFonts w:ascii="Calibri" w:hAnsi="Calibri" w:cs="Arial"/>
          <w:sz w:val="22"/>
          <w:szCs w:val="22"/>
        </w:rPr>
        <w:t xml:space="preserve">stavbyvedoucí: </w:t>
      </w:r>
      <w:r w:rsidRPr="00F12AC4">
        <w:rPr>
          <w:rFonts w:ascii="Calibri" w:hAnsi="Calibri" w:cs="Arial"/>
          <w:sz w:val="22"/>
          <w:szCs w:val="22"/>
          <w:highlight w:val="yellow"/>
        </w:rPr>
        <w:t>_____________</w:t>
      </w:r>
    </w:p>
    <w:p w:rsidR="007206F9" w:rsidRPr="00F12AC4" w:rsidRDefault="007206F9" w:rsidP="006C7F9E">
      <w:pPr>
        <w:tabs>
          <w:tab w:val="left" w:pos="-720"/>
        </w:tabs>
        <w:spacing w:before="120"/>
        <w:jc w:val="both"/>
        <w:rPr>
          <w:rFonts w:ascii="Calibri" w:hAnsi="Calibri" w:cs="Arial"/>
          <w:sz w:val="22"/>
          <w:szCs w:val="22"/>
        </w:rPr>
      </w:pPr>
    </w:p>
    <w:p w:rsidR="007206F9" w:rsidRPr="00F12AC4" w:rsidRDefault="007206F9" w:rsidP="006C7F9E">
      <w:pPr>
        <w:pStyle w:val="Nadpis4"/>
        <w:tabs>
          <w:tab w:val="left" w:pos="-720"/>
        </w:tabs>
        <w:spacing w:before="120"/>
        <w:jc w:val="both"/>
        <w:rPr>
          <w:rFonts w:ascii="Calibri" w:hAnsi="Calibri" w:cs="Arial"/>
          <w:bCs w:val="0"/>
          <w:sz w:val="22"/>
          <w:szCs w:val="22"/>
        </w:rPr>
      </w:pPr>
      <w:r w:rsidRPr="00F12AC4">
        <w:rPr>
          <w:rFonts w:ascii="Calibri" w:hAnsi="Calibri" w:cs="Arial"/>
          <w:bCs w:val="0"/>
          <w:sz w:val="22"/>
          <w:szCs w:val="22"/>
        </w:rPr>
        <w:t>XX</w:t>
      </w:r>
      <w:r w:rsidR="0076384A">
        <w:rPr>
          <w:rFonts w:ascii="Calibri" w:hAnsi="Calibri" w:cs="Arial"/>
          <w:bCs w:val="0"/>
          <w:sz w:val="22"/>
          <w:szCs w:val="22"/>
        </w:rPr>
        <w:t>I</w:t>
      </w:r>
      <w:r w:rsidRPr="00F12AC4">
        <w:rPr>
          <w:rFonts w:ascii="Calibri" w:hAnsi="Calibri" w:cs="Arial"/>
          <w:bCs w:val="0"/>
          <w:sz w:val="22"/>
          <w:szCs w:val="22"/>
        </w:rPr>
        <w:t>V. Ustanovení závěrečná</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.1.  Veškeré změny nebo doplňky této smlouvy musí být provedeny pouze formou písemně číslovaného dodatku k této smlouvě. Věcná náplň dodatku může být odsouhlasena, např. zápisem do stavebního deníku, který odsouhlasí oprávnění zástupci obou stran.</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 xml:space="preserve">.2.  Dodatky musí být postupně číslovány, podepsány osobami oprávněnými jednat jménem smluvních stran a vstupují v účinnost dnem podpisu oběma smluvními stranami.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 xml:space="preserve">.3.  Všechny právní úkony v souvislosti se změnou této smlouvy činí osoby oprávněné jednat a podepisovat ve věcech smluvních, příp. osoby k tomu zmocněné zvláštní plnou mocí.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.4.  Tato smlouva je vyhotovena ve  čtyřech vyhotoveních s platností originálu, z nichž po dvou obdrží každá ze smluvních stran. Smlouva nabývá účinnosti dnem podpisu oběma smluvními stranami.</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 xml:space="preserve">.5.  Tam, kde nejsou práva a závazky smluvních stran vyplývající z této smlouvy výslovně upraveny, platí ustanovení obchodního zákoníku č.513/1991 Sb., ve znění pozdějších předpisů. </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.6.  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 účinným, které nejlépe odpovídá původně zamýšlenému ekonomickému účelu ustanovení neplatného / neúčinného. Do té doby platí odpovídající úprava obecně závazných právních předpisů České republiky.</w:t>
      </w:r>
    </w:p>
    <w:p w:rsidR="007206F9" w:rsidRPr="00F12AC4" w:rsidRDefault="007206F9" w:rsidP="006C7F9E">
      <w:pPr>
        <w:tabs>
          <w:tab w:val="left" w:pos="-720"/>
        </w:tabs>
        <w:spacing w:before="120"/>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.7.  Všechny spory, které vzniknou z této smlouvy a v souvislosti s ní a které se nepodaří odstranit vzájemným jednáním stran, budou s konečnou platností rozhodovány příslušným českým soudem.</w:t>
      </w:r>
    </w:p>
    <w:p w:rsidR="007206F9" w:rsidRPr="00F12AC4" w:rsidRDefault="007206F9" w:rsidP="006C7F9E">
      <w:pPr>
        <w:pStyle w:val="Zkladntextodsazen"/>
        <w:jc w:val="both"/>
        <w:rPr>
          <w:rFonts w:ascii="Calibri" w:hAnsi="Calibri"/>
          <w:b w:val="0"/>
          <w:bCs/>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Smluvní strany výslovně prohlašují a stvrzují podpisy, že je jim obsah této smlouvy dobře znám v celém jejím rozsahu, že si smlouvu řádně přečetly a že smlouva je projevem jejich pravé a svobodné vůle. Rovněž tak prohlašují, že jim nejsou známé žádné skutečnosti, které by mohl</w:t>
      </w:r>
      <w:r w:rsidR="00F12AC4">
        <w:rPr>
          <w:rFonts w:ascii="Calibri" w:hAnsi="Calibri" w:cs="Arial"/>
          <w:sz w:val="22"/>
          <w:szCs w:val="22"/>
        </w:rPr>
        <w:t xml:space="preserve">y </w:t>
      </w:r>
      <w:r w:rsidRPr="00F12AC4">
        <w:rPr>
          <w:rFonts w:ascii="Calibri" w:hAnsi="Calibri" w:cs="Arial"/>
          <w:sz w:val="22"/>
          <w:szCs w:val="22"/>
        </w:rPr>
        <w:t xml:space="preserve">tuto jimi </w:t>
      </w:r>
      <w:r w:rsidRPr="00F12AC4">
        <w:rPr>
          <w:rFonts w:ascii="Calibri" w:hAnsi="Calibri" w:cs="Arial"/>
          <w:sz w:val="22"/>
          <w:szCs w:val="22"/>
        </w:rPr>
        <w:lastRenderedPageBreak/>
        <w:t>uzavíranou smlouvu jakkoliv zneplatnit, učinit ji neúčinnou vůči jim navzájem, či vůči jakékoliv třetí osobě a zmařit její účel.</w:t>
      </w:r>
    </w:p>
    <w:p w:rsidR="007206F9" w:rsidRPr="00F12AC4" w:rsidRDefault="007206F9" w:rsidP="006C7F9E">
      <w:pPr>
        <w:jc w:val="both"/>
        <w:rPr>
          <w:rFonts w:ascii="Calibri" w:hAnsi="Calibri" w:cs="Arial"/>
          <w:sz w:val="22"/>
          <w:szCs w:val="22"/>
        </w:rPr>
      </w:pPr>
    </w:p>
    <w:p w:rsidR="007206F9" w:rsidRPr="00F12AC4" w:rsidRDefault="007206F9" w:rsidP="00880C14">
      <w:pPr>
        <w:jc w:val="both"/>
        <w:rPr>
          <w:rFonts w:ascii="Calibri" w:hAnsi="Calibri" w:cs="Arial"/>
          <w:sz w:val="22"/>
          <w:szCs w:val="22"/>
        </w:rPr>
      </w:pPr>
      <w:r w:rsidRPr="00F12AC4">
        <w:rPr>
          <w:rFonts w:ascii="Calibri" w:hAnsi="Calibri" w:cs="Arial"/>
          <w:sz w:val="22"/>
          <w:szCs w:val="22"/>
        </w:rPr>
        <w:t>2</w:t>
      </w:r>
      <w:r w:rsidR="0076384A">
        <w:rPr>
          <w:rFonts w:ascii="Calibri" w:hAnsi="Calibri" w:cs="Arial"/>
          <w:sz w:val="22"/>
          <w:szCs w:val="22"/>
        </w:rPr>
        <w:t>4</w:t>
      </w:r>
      <w:r w:rsidRPr="00F12AC4">
        <w:rPr>
          <w:rFonts w:ascii="Calibri" w:hAnsi="Calibri" w:cs="Arial"/>
          <w:sz w:val="22"/>
          <w:szCs w:val="22"/>
        </w:rPr>
        <w:t>.8.  Zhotovitel je dle § 2e) zákona č. 320/2001 Sb., o finanční kontrole, osobou povinnou spolupůsobit při výkonu finanční kontroly.</w:t>
      </w:r>
    </w:p>
    <w:p w:rsidR="007206F9" w:rsidRPr="00F12AC4" w:rsidRDefault="007206F9" w:rsidP="00880C14">
      <w:pPr>
        <w:ind w:left="283"/>
        <w:jc w:val="both"/>
        <w:rPr>
          <w:rFonts w:ascii="Calibri" w:hAnsi="Calibri" w:cs="Arial"/>
          <w:sz w:val="22"/>
          <w:szCs w:val="22"/>
        </w:rPr>
      </w:pPr>
    </w:p>
    <w:p w:rsidR="007206F9" w:rsidRPr="00F12AC4" w:rsidRDefault="007206F9" w:rsidP="00880C14">
      <w:pPr>
        <w:jc w:val="both"/>
        <w:rPr>
          <w:rFonts w:ascii="Calibri" w:hAnsi="Calibri" w:cs="Arial"/>
          <w:sz w:val="22"/>
          <w:szCs w:val="22"/>
        </w:rPr>
      </w:pPr>
      <w:r w:rsidRPr="00F12AC4">
        <w:rPr>
          <w:rFonts w:ascii="Calibri" w:hAnsi="Calibri" w:cs="Arial"/>
          <w:sz w:val="22"/>
          <w:szCs w:val="22"/>
        </w:rPr>
        <w:t>Zhotovitel se zavazuje:</w:t>
      </w:r>
    </w:p>
    <w:p w:rsidR="007206F9" w:rsidRPr="00F12AC4" w:rsidRDefault="007206F9">
      <w:pPr>
        <w:pStyle w:val="Odstavecseseznamem1"/>
        <w:numPr>
          <w:ilvl w:val="0"/>
          <w:numId w:val="36"/>
        </w:numPr>
        <w:jc w:val="both"/>
        <w:rPr>
          <w:rFonts w:ascii="Calibri" w:hAnsi="Calibri" w:cs="Arial"/>
          <w:sz w:val="22"/>
          <w:szCs w:val="22"/>
        </w:rPr>
      </w:pPr>
      <w:r w:rsidRPr="00F12AC4">
        <w:rPr>
          <w:rFonts w:ascii="Calibri" w:hAnsi="Calibri" w:cs="Arial"/>
          <w:sz w:val="22"/>
          <w:szCs w:val="22"/>
        </w:rPr>
        <w:t>poskytnout nezbytnou součinnost, informace a dokumentaci včetně účetních dokladů týkající se plnění této smlouvy orgánům provádějícím audit nebo kontrolu projektu a umožnit jim vstup do svých objektů, ve kterých se předmět smlouvy realizuje,</w:t>
      </w:r>
    </w:p>
    <w:p w:rsidR="007206F9" w:rsidRPr="00F12AC4" w:rsidRDefault="007206F9">
      <w:pPr>
        <w:pStyle w:val="Odstavecseseznamem1"/>
        <w:numPr>
          <w:ilvl w:val="0"/>
          <w:numId w:val="36"/>
        </w:numPr>
        <w:jc w:val="both"/>
        <w:rPr>
          <w:rFonts w:ascii="Calibri" w:hAnsi="Calibri" w:cs="Arial"/>
          <w:sz w:val="22"/>
          <w:szCs w:val="22"/>
        </w:rPr>
      </w:pPr>
      <w:r w:rsidRPr="00F12AC4">
        <w:rPr>
          <w:rFonts w:ascii="Calibri" w:hAnsi="Calibri" w:cs="Arial"/>
          <w:sz w:val="22"/>
          <w:szCs w:val="22"/>
        </w:rPr>
        <w:t>uchovávat účetní a ostatní dokumentaci související s předmětem této smlouvy po dobu 15 let od řádného a včasného ukončení díla dle této smlouvy.</w:t>
      </w:r>
    </w:p>
    <w:p w:rsidR="007206F9"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Přílohy smlouvy, které tvoří její nedílnou součást:</w:t>
      </w:r>
    </w:p>
    <w:p w:rsidR="007206F9" w:rsidRPr="00F12AC4" w:rsidRDefault="007206F9" w:rsidP="006C7F9E">
      <w:pPr>
        <w:jc w:val="both"/>
        <w:rPr>
          <w:rFonts w:ascii="Calibri" w:hAnsi="Calibri" w:cs="Arial"/>
          <w:sz w:val="22"/>
          <w:szCs w:val="22"/>
        </w:rPr>
      </w:pPr>
    </w:p>
    <w:p w:rsidR="007206F9" w:rsidRPr="00F12AC4" w:rsidRDefault="007206F9" w:rsidP="00274EE4">
      <w:pPr>
        <w:tabs>
          <w:tab w:val="left" w:pos="0"/>
        </w:tabs>
        <w:spacing w:before="120"/>
        <w:jc w:val="both"/>
        <w:rPr>
          <w:rFonts w:ascii="Calibri" w:hAnsi="Calibri" w:cs="Arial"/>
          <w:sz w:val="22"/>
          <w:szCs w:val="22"/>
        </w:rPr>
      </w:pPr>
      <w:r w:rsidRPr="00F12AC4">
        <w:rPr>
          <w:rFonts w:ascii="Calibri" w:hAnsi="Calibri" w:cs="Arial"/>
          <w:sz w:val="22"/>
          <w:szCs w:val="22"/>
        </w:rPr>
        <w:t xml:space="preserve">Příloha ke smlouvě č. 1 – Prováděcí projektová dokumentace </w:t>
      </w:r>
      <w:r w:rsidRPr="00F12AC4">
        <w:rPr>
          <w:rFonts w:ascii="Calibri" w:hAnsi="Calibri" w:cs="Arial"/>
          <w:bCs/>
          <w:sz w:val="22"/>
          <w:szCs w:val="22"/>
        </w:rPr>
        <w:t>vč. v</w:t>
      </w:r>
      <w:r w:rsidR="00274EE4">
        <w:rPr>
          <w:rFonts w:ascii="Calibri" w:hAnsi="Calibri" w:cs="Arial"/>
          <w:bCs/>
          <w:sz w:val="22"/>
          <w:szCs w:val="22"/>
        </w:rPr>
        <w:t xml:space="preserve">ýkazu výměr </w:t>
      </w:r>
      <w:r w:rsidRPr="00F12AC4">
        <w:rPr>
          <w:rFonts w:ascii="Calibri" w:hAnsi="Calibri" w:cs="Arial"/>
          <w:bCs/>
          <w:sz w:val="22"/>
          <w:szCs w:val="22"/>
        </w:rPr>
        <w:t xml:space="preserve">a průvodní </w:t>
      </w:r>
      <w:r w:rsidR="00274EE4">
        <w:rPr>
          <w:rFonts w:ascii="Calibri" w:hAnsi="Calibri" w:cs="Arial"/>
          <w:bCs/>
          <w:sz w:val="22"/>
          <w:szCs w:val="22"/>
        </w:rPr>
        <w:br/>
      </w:r>
      <w:r w:rsidRPr="00F12AC4">
        <w:rPr>
          <w:rFonts w:ascii="Calibri" w:hAnsi="Calibri" w:cs="Arial"/>
          <w:bCs/>
          <w:sz w:val="22"/>
          <w:szCs w:val="22"/>
        </w:rPr>
        <w:t>a souhrnné technické zprávy (dále „Prováděcí projektová dokumentace“)</w:t>
      </w:r>
    </w:p>
    <w:p w:rsidR="007206F9" w:rsidRPr="00F12AC4" w:rsidRDefault="007206F9" w:rsidP="00274EE4">
      <w:pPr>
        <w:tabs>
          <w:tab w:val="left" w:pos="0"/>
        </w:tabs>
        <w:spacing w:before="120"/>
        <w:jc w:val="both"/>
        <w:rPr>
          <w:rFonts w:ascii="Calibri" w:hAnsi="Calibri" w:cs="Arial"/>
          <w:sz w:val="22"/>
          <w:szCs w:val="22"/>
        </w:rPr>
      </w:pPr>
      <w:r w:rsidRPr="00F12AC4">
        <w:rPr>
          <w:rFonts w:ascii="Calibri" w:hAnsi="Calibri" w:cs="Arial"/>
          <w:sz w:val="22"/>
          <w:szCs w:val="22"/>
        </w:rPr>
        <w:t>Příloha ke smlouvě č. 2 – položkový rozpočet – oceněný výkaz výměr (dále „Rozpočtová dokumentace“)</w:t>
      </w:r>
    </w:p>
    <w:p w:rsidR="007206F9" w:rsidRPr="00F12AC4" w:rsidRDefault="007206F9" w:rsidP="00274EE4">
      <w:pPr>
        <w:tabs>
          <w:tab w:val="left" w:pos="0"/>
        </w:tabs>
        <w:spacing w:before="120"/>
        <w:jc w:val="both"/>
        <w:rPr>
          <w:rFonts w:ascii="Calibri" w:hAnsi="Calibri" w:cs="Arial"/>
          <w:sz w:val="22"/>
          <w:szCs w:val="22"/>
        </w:rPr>
      </w:pPr>
      <w:r w:rsidRPr="00F12AC4">
        <w:rPr>
          <w:rFonts w:ascii="Calibri" w:hAnsi="Calibri" w:cs="Arial"/>
          <w:sz w:val="22"/>
          <w:szCs w:val="22"/>
        </w:rPr>
        <w:t xml:space="preserve">Příloha ke smlouvě č. 3 – časový </w:t>
      </w:r>
      <w:r w:rsidRPr="00F12AC4">
        <w:rPr>
          <w:rFonts w:ascii="Calibri" w:hAnsi="Calibri" w:cs="Arial"/>
          <w:bCs/>
          <w:sz w:val="22"/>
          <w:szCs w:val="22"/>
        </w:rPr>
        <w:t>harmonogram postupu stavebních prací s vyznačenými dílčími termíny plnění (</w:t>
      </w:r>
      <w:r w:rsidRPr="00F12AC4">
        <w:rPr>
          <w:rFonts w:ascii="Calibri" w:hAnsi="Calibri" w:cs="Arial"/>
          <w:sz w:val="22"/>
          <w:szCs w:val="22"/>
          <w:highlight w:val="yellow"/>
        </w:rPr>
        <w:t>_____________</w:t>
      </w:r>
      <w:r w:rsidRPr="00F12AC4">
        <w:rPr>
          <w:rFonts w:ascii="Calibri" w:hAnsi="Calibri" w:cs="Arial"/>
          <w:bCs/>
          <w:sz w:val="22"/>
          <w:szCs w:val="22"/>
        </w:rPr>
        <w:t xml:space="preserve"> uzlových bodů) vč. plánu organizace výstavby (POV), </w:t>
      </w:r>
      <w:r w:rsidRPr="00F12AC4">
        <w:rPr>
          <w:rFonts w:ascii="Calibri" w:hAnsi="Calibri" w:cs="Arial"/>
          <w:sz w:val="22"/>
          <w:szCs w:val="22"/>
        </w:rPr>
        <w:t>které jsou pod penalizací dle čl. X smlouvy.</w:t>
      </w:r>
    </w:p>
    <w:p w:rsidR="007206F9" w:rsidRPr="00F12AC4" w:rsidRDefault="007206F9" w:rsidP="00274EE4">
      <w:pPr>
        <w:tabs>
          <w:tab w:val="left" w:pos="0"/>
        </w:tabs>
        <w:spacing w:before="120"/>
        <w:jc w:val="both"/>
        <w:rPr>
          <w:rFonts w:ascii="Calibri" w:hAnsi="Calibri" w:cs="Arial"/>
          <w:sz w:val="22"/>
          <w:szCs w:val="22"/>
        </w:rPr>
      </w:pPr>
      <w:r w:rsidRPr="00F12AC4">
        <w:rPr>
          <w:rFonts w:ascii="Calibri" w:hAnsi="Calibri" w:cs="Arial"/>
          <w:sz w:val="22"/>
          <w:szCs w:val="22"/>
        </w:rPr>
        <w:t>Příloha ke smlouvě č. 4 – pojistná smlouva zhotovitele</w:t>
      </w:r>
    </w:p>
    <w:p w:rsidR="007206F9" w:rsidRPr="00F12AC4" w:rsidRDefault="007206F9" w:rsidP="00274EE4">
      <w:pPr>
        <w:tabs>
          <w:tab w:val="left" w:pos="0"/>
        </w:tabs>
        <w:spacing w:before="120"/>
        <w:jc w:val="both"/>
        <w:rPr>
          <w:rFonts w:ascii="Calibri" w:hAnsi="Calibri" w:cs="Arial"/>
          <w:bCs/>
          <w:sz w:val="22"/>
          <w:szCs w:val="22"/>
        </w:rPr>
      </w:pPr>
      <w:r w:rsidRPr="00F12AC4">
        <w:rPr>
          <w:rFonts w:ascii="Calibri" w:hAnsi="Calibri" w:cs="Arial"/>
          <w:sz w:val="22"/>
          <w:szCs w:val="22"/>
        </w:rPr>
        <w:t>Příloha ke smlouvě č. 5 - Zadávací dokumentace veřejné zakázky</w:t>
      </w:r>
    </w:p>
    <w:p w:rsidR="007206F9" w:rsidRPr="00F12AC4" w:rsidRDefault="007206F9" w:rsidP="00274EE4">
      <w:pPr>
        <w:tabs>
          <w:tab w:val="left" w:pos="0"/>
        </w:tabs>
        <w:spacing w:before="120"/>
        <w:jc w:val="both"/>
        <w:rPr>
          <w:rFonts w:ascii="Calibri" w:hAnsi="Calibri" w:cs="Arial"/>
          <w:sz w:val="22"/>
          <w:szCs w:val="22"/>
        </w:rPr>
      </w:pPr>
      <w:r w:rsidRPr="00F12AC4">
        <w:rPr>
          <w:rFonts w:ascii="Calibri" w:hAnsi="Calibri" w:cs="Arial"/>
          <w:sz w:val="22"/>
          <w:szCs w:val="22"/>
        </w:rPr>
        <w:t>Příloha ke smlouvě č. 6 - nabídka zhotovitele pro veřejnou zakázku včetně příloh k nabídce zhotovitele</w:t>
      </w:r>
    </w:p>
    <w:p w:rsidR="007206F9" w:rsidRPr="00F12AC4" w:rsidRDefault="00274EE4" w:rsidP="00274EE4">
      <w:pPr>
        <w:tabs>
          <w:tab w:val="left" w:pos="0"/>
        </w:tabs>
        <w:jc w:val="both"/>
        <w:rPr>
          <w:rFonts w:ascii="Calibri" w:hAnsi="Calibri" w:cs="Arial"/>
          <w:sz w:val="22"/>
          <w:szCs w:val="22"/>
        </w:rPr>
      </w:pPr>
      <w:r>
        <w:rPr>
          <w:rFonts w:ascii="Calibri" w:hAnsi="Calibri" w:cs="Arial"/>
          <w:sz w:val="22"/>
          <w:szCs w:val="22"/>
        </w:rPr>
        <w:t>P</w:t>
      </w:r>
      <w:r w:rsidR="007206F9" w:rsidRPr="00F12AC4">
        <w:rPr>
          <w:rFonts w:ascii="Calibri" w:hAnsi="Calibri" w:cs="Arial"/>
          <w:sz w:val="22"/>
          <w:szCs w:val="22"/>
        </w:rPr>
        <w:t xml:space="preserve">říloha ke smlouvě č. 7 – Oprávněné osoby objednatele </w:t>
      </w:r>
    </w:p>
    <w:p w:rsidR="007206F9" w:rsidRPr="00F12AC4" w:rsidRDefault="007206F9" w:rsidP="00274EE4">
      <w:pPr>
        <w:tabs>
          <w:tab w:val="left" w:pos="0"/>
        </w:tabs>
        <w:jc w:val="both"/>
        <w:rPr>
          <w:rFonts w:ascii="Calibri" w:hAnsi="Calibri" w:cs="Arial"/>
          <w:sz w:val="22"/>
          <w:szCs w:val="22"/>
        </w:rPr>
      </w:pPr>
      <w:r w:rsidRPr="00F12AC4">
        <w:rPr>
          <w:rFonts w:ascii="Calibri" w:hAnsi="Calibri" w:cs="Arial"/>
          <w:sz w:val="22"/>
          <w:szCs w:val="22"/>
        </w:rPr>
        <w:tab/>
      </w:r>
    </w:p>
    <w:p w:rsidR="007206F9" w:rsidRPr="00F12AC4"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V </w:t>
      </w:r>
      <w:r w:rsidR="00274EE4" w:rsidRPr="00F12AC4">
        <w:rPr>
          <w:rFonts w:ascii="Calibri" w:hAnsi="Calibri" w:cs="Arial"/>
          <w:sz w:val="22"/>
          <w:szCs w:val="22"/>
          <w:highlight w:val="yellow"/>
        </w:rPr>
        <w:t>____________</w:t>
      </w:r>
      <w:r w:rsidRPr="00F12AC4">
        <w:rPr>
          <w:rFonts w:ascii="Calibri" w:hAnsi="Calibri" w:cs="Arial"/>
          <w:sz w:val="22"/>
          <w:szCs w:val="22"/>
        </w:rPr>
        <w:t xml:space="preserve"> dne: </w:t>
      </w:r>
      <w:r w:rsidRPr="00F12AC4">
        <w:rPr>
          <w:rFonts w:ascii="Calibri" w:hAnsi="Calibri" w:cs="Arial"/>
          <w:sz w:val="22"/>
          <w:szCs w:val="22"/>
          <w:highlight w:val="yellow"/>
        </w:rPr>
        <w:t>_____________</w:t>
      </w:r>
      <w:r w:rsidR="00274EE4">
        <w:rPr>
          <w:rFonts w:ascii="Calibri" w:hAnsi="Calibri" w:cs="Arial"/>
          <w:sz w:val="22"/>
          <w:szCs w:val="22"/>
        </w:rPr>
        <w:tab/>
      </w:r>
      <w:r w:rsidR="00274EE4">
        <w:rPr>
          <w:rFonts w:ascii="Calibri" w:hAnsi="Calibri" w:cs="Arial"/>
          <w:sz w:val="22"/>
          <w:szCs w:val="22"/>
        </w:rPr>
        <w:tab/>
      </w:r>
      <w:r w:rsidR="00274EE4">
        <w:rPr>
          <w:rFonts w:ascii="Calibri" w:hAnsi="Calibri" w:cs="Arial"/>
          <w:sz w:val="22"/>
          <w:szCs w:val="22"/>
        </w:rPr>
        <w:tab/>
      </w:r>
      <w:r w:rsidRPr="00F12AC4">
        <w:rPr>
          <w:rFonts w:ascii="Calibri" w:hAnsi="Calibri" w:cs="Arial"/>
          <w:sz w:val="22"/>
          <w:szCs w:val="22"/>
        </w:rPr>
        <w:t>V Praze dne:</w:t>
      </w:r>
    </w:p>
    <w:p w:rsidR="007206F9" w:rsidRPr="00F12AC4"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p>
    <w:p w:rsidR="007206F9" w:rsidRPr="00F12AC4" w:rsidRDefault="007206F9" w:rsidP="006C7F9E">
      <w:pPr>
        <w:jc w:val="both"/>
        <w:rPr>
          <w:rFonts w:ascii="Calibri" w:hAnsi="Calibri" w:cs="Arial"/>
          <w:sz w:val="22"/>
          <w:szCs w:val="22"/>
        </w:rPr>
      </w:pPr>
      <w:r w:rsidRPr="00F12AC4">
        <w:rPr>
          <w:rFonts w:ascii="Calibri" w:hAnsi="Calibri" w:cs="Arial"/>
          <w:sz w:val="22"/>
          <w:szCs w:val="22"/>
        </w:rPr>
        <w:t>Zhotovitel:                                                                                 Objednatel:</w:t>
      </w:r>
    </w:p>
    <w:p w:rsidR="00274EE4" w:rsidRDefault="00274EE4" w:rsidP="006C7F9E">
      <w:pPr>
        <w:pStyle w:val="Textkomente"/>
        <w:jc w:val="both"/>
        <w:rPr>
          <w:rFonts w:ascii="Calibri" w:hAnsi="Calibri" w:cs="Arial"/>
          <w:sz w:val="22"/>
          <w:szCs w:val="22"/>
          <w:highlight w:val="yellow"/>
        </w:rPr>
      </w:pPr>
    </w:p>
    <w:p w:rsidR="00274EE4" w:rsidRDefault="00274EE4" w:rsidP="006C7F9E">
      <w:pPr>
        <w:pStyle w:val="Textkomente"/>
        <w:jc w:val="both"/>
        <w:rPr>
          <w:rFonts w:ascii="Calibri" w:hAnsi="Calibri" w:cs="Arial"/>
          <w:sz w:val="22"/>
          <w:szCs w:val="22"/>
          <w:highlight w:val="yellow"/>
        </w:rPr>
      </w:pPr>
    </w:p>
    <w:p w:rsidR="00274EE4" w:rsidRPr="00F12AC4" w:rsidRDefault="007206F9" w:rsidP="00274EE4">
      <w:pPr>
        <w:pStyle w:val="Textkomente"/>
        <w:jc w:val="both"/>
        <w:rPr>
          <w:rFonts w:ascii="Calibri" w:hAnsi="Calibri" w:cs="Arial"/>
          <w:sz w:val="22"/>
          <w:szCs w:val="22"/>
        </w:rPr>
      </w:pPr>
      <w:r w:rsidRPr="00F12AC4">
        <w:rPr>
          <w:rFonts w:ascii="Calibri" w:hAnsi="Calibri" w:cs="Arial"/>
          <w:sz w:val="22"/>
          <w:szCs w:val="22"/>
          <w:highlight w:val="yellow"/>
        </w:rPr>
        <w:t>_____________</w:t>
      </w:r>
      <w:r w:rsidRPr="00F12AC4">
        <w:rPr>
          <w:rFonts w:ascii="Calibri" w:hAnsi="Calibri" w:cs="Arial"/>
          <w:sz w:val="22"/>
          <w:szCs w:val="22"/>
        </w:rPr>
        <w:t xml:space="preserve">                                                                       </w:t>
      </w:r>
      <w:r w:rsidR="00274EE4" w:rsidRPr="00F12AC4">
        <w:rPr>
          <w:rFonts w:ascii="Calibri" w:hAnsi="Calibri" w:cs="Arial"/>
          <w:sz w:val="22"/>
          <w:szCs w:val="22"/>
        </w:rPr>
        <w:t>Ing. Ladislav Friedrich, CSc., generální ředitel</w:t>
      </w:r>
    </w:p>
    <w:p w:rsidR="007206F9" w:rsidRPr="00F12AC4" w:rsidRDefault="007206F9" w:rsidP="006C7F9E">
      <w:pPr>
        <w:pStyle w:val="Textkomente"/>
        <w:jc w:val="both"/>
        <w:rPr>
          <w:rFonts w:ascii="Calibri" w:hAnsi="Calibri" w:cs="Arial"/>
          <w:sz w:val="22"/>
          <w:szCs w:val="22"/>
        </w:rPr>
      </w:pPr>
      <w:r w:rsidRPr="00F12AC4">
        <w:rPr>
          <w:rFonts w:ascii="Calibri" w:hAnsi="Calibri" w:cs="Arial"/>
          <w:sz w:val="22"/>
          <w:szCs w:val="22"/>
        </w:rPr>
        <w:t xml:space="preserve">                     </w:t>
      </w:r>
    </w:p>
    <w:sectPr w:rsidR="007206F9" w:rsidRPr="00F12AC4" w:rsidSect="00DC5F36">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5E3" w:rsidRDefault="000E35E3" w:rsidP="0069545E">
      <w:r>
        <w:separator/>
      </w:r>
    </w:p>
  </w:endnote>
  <w:endnote w:type="continuationSeparator" w:id="0">
    <w:p w:rsidR="000E35E3" w:rsidRDefault="000E35E3" w:rsidP="00695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4A" w:rsidRDefault="00586F4A" w:rsidP="00DC5F36">
    <w:pPr>
      <w:pStyle w:val="Zpat"/>
      <w:framePr w:wrap="auto"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586F4A" w:rsidRDefault="00586F4A" w:rsidP="00DC5F3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F4A" w:rsidRPr="00CE6A26" w:rsidRDefault="00586F4A" w:rsidP="00DC5F36">
    <w:pPr>
      <w:pStyle w:val="Zpat"/>
      <w:framePr w:wrap="auto" w:vAnchor="text" w:hAnchor="margin" w:xAlign="right" w:y="1"/>
      <w:rPr>
        <w:rStyle w:val="slostrnky"/>
        <w:rFonts w:ascii="Arial" w:hAnsi="Arial" w:cs="Arial"/>
        <w:sz w:val="16"/>
        <w:szCs w:val="16"/>
      </w:rPr>
    </w:pPr>
    <w:r w:rsidRPr="00CE6A26">
      <w:rPr>
        <w:rStyle w:val="slostrnky"/>
        <w:rFonts w:ascii="Arial" w:hAnsi="Arial" w:cs="Arial"/>
        <w:sz w:val="16"/>
        <w:szCs w:val="16"/>
      </w:rPr>
      <w:fldChar w:fldCharType="begin"/>
    </w:r>
    <w:r w:rsidRPr="00CE6A26">
      <w:rPr>
        <w:rStyle w:val="slostrnky"/>
        <w:rFonts w:ascii="Arial" w:hAnsi="Arial" w:cs="Arial"/>
        <w:sz w:val="16"/>
        <w:szCs w:val="16"/>
      </w:rPr>
      <w:instrText xml:space="preserve">PAGE  </w:instrText>
    </w:r>
    <w:r w:rsidRPr="00CE6A26">
      <w:rPr>
        <w:rStyle w:val="slostrnky"/>
        <w:rFonts w:ascii="Arial" w:hAnsi="Arial" w:cs="Arial"/>
        <w:sz w:val="16"/>
        <w:szCs w:val="16"/>
      </w:rPr>
      <w:fldChar w:fldCharType="separate"/>
    </w:r>
    <w:r w:rsidR="00EF3D1B">
      <w:rPr>
        <w:rStyle w:val="slostrnky"/>
        <w:rFonts w:ascii="Arial" w:hAnsi="Arial" w:cs="Arial"/>
        <w:noProof/>
        <w:sz w:val="16"/>
        <w:szCs w:val="16"/>
      </w:rPr>
      <w:t>1</w:t>
    </w:r>
    <w:r w:rsidRPr="00CE6A26">
      <w:rPr>
        <w:rStyle w:val="slostrnky"/>
        <w:rFonts w:ascii="Arial" w:hAnsi="Arial" w:cs="Arial"/>
        <w:sz w:val="16"/>
        <w:szCs w:val="16"/>
      </w:rPr>
      <w:fldChar w:fldCharType="end"/>
    </w:r>
  </w:p>
  <w:p w:rsidR="00586F4A" w:rsidRDefault="00586F4A" w:rsidP="00DC5F36">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5E3" w:rsidRDefault="000E35E3" w:rsidP="0069545E">
      <w:r>
        <w:separator/>
      </w:r>
    </w:p>
  </w:footnote>
  <w:footnote w:type="continuationSeparator" w:id="0">
    <w:p w:rsidR="000E35E3" w:rsidRDefault="000E35E3" w:rsidP="006954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3230C4"/>
    <w:lvl w:ilvl="0">
      <w:numFmt w:val="bullet"/>
      <w:lvlText w:val="*"/>
      <w:lvlJc w:val="left"/>
    </w:lvl>
  </w:abstractNum>
  <w:abstractNum w:abstractNumId="1">
    <w:nsid w:val="0227384D"/>
    <w:multiLevelType w:val="hybridMultilevel"/>
    <w:tmpl w:val="7DDCF3A6"/>
    <w:lvl w:ilvl="0" w:tplc="0409000F">
      <w:start w:val="1"/>
      <w:numFmt w:val="decimal"/>
      <w:lvlText w:val="%1."/>
      <w:lvlJc w:val="left"/>
      <w:pPr>
        <w:tabs>
          <w:tab w:val="num" w:pos="720"/>
        </w:tabs>
        <w:ind w:left="720" w:hanging="360"/>
      </w:pPr>
      <w:rPr>
        <w:rFonts w:cs="Times New Roman" w:hint="default"/>
      </w:rPr>
    </w:lvl>
    <w:lvl w:ilvl="1" w:tplc="E3CCC0CA">
      <w:start w:val="1"/>
      <w:numFmt w:val="lowerLetter"/>
      <w:lvlText w:val="%2)"/>
      <w:lvlJc w:val="left"/>
      <w:pPr>
        <w:tabs>
          <w:tab w:val="num" w:pos="1440"/>
        </w:tabs>
        <w:ind w:left="1440" w:hanging="360"/>
      </w:pPr>
      <w:rPr>
        <w:rFonts w:cs="Times New Roman" w:hint="default"/>
        <w:sz w:val="22"/>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05BE7A6A"/>
    <w:multiLevelType w:val="hybridMultilevel"/>
    <w:tmpl w:val="83143904"/>
    <w:lvl w:ilvl="0" w:tplc="94AE3EF4">
      <w:start w:val="3"/>
      <w:numFmt w:val="lowerLetter"/>
      <w:lvlText w:val="%1)"/>
      <w:lvlJc w:val="left"/>
      <w:pPr>
        <w:tabs>
          <w:tab w:val="num" w:pos="720"/>
        </w:tabs>
        <w:ind w:left="720" w:hanging="360"/>
      </w:pPr>
      <w:rPr>
        <w:rFonts w:eastAsia="Times New Roman"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0EAF10DE"/>
    <w:multiLevelType w:val="hybridMultilevel"/>
    <w:tmpl w:val="8146B9F6"/>
    <w:lvl w:ilvl="0" w:tplc="FFFFFFFF">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9A6827"/>
    <w:multiLevelType w:val="hybridMultilevel"/>
    <w:tmpl w:val="CA34AA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0C1980"/>
    <w:multiLevelType w:val="multilevel"/>
    <w:tmpl w:val="F3C8D518"/>
    <w:lvl w:ilvl="0">
      <w:start w:val="17"/>
      <w:numFmt w:val="decimal"/>
      <w:lvlText w:val="%1."/>
      <w:lvlJc w:val="left"/>
      <w:pPr>
        <w:tabs>
          <w:tab w:val="num" w:pos="705"/>
        </w:tabs>
        <w:ind w:left="705" w:hanging="705"/>
      </w:pPr>
      <w:rPr>
        <w:rFonts w:cs="Times New Roman" w:hint="default"/>
      </w:rPr>
    </w:lvl>
    <w:lvl w:ilvl="1">
      <w:start w:val="1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147571EC"/>
    <w:multiLevelType w:val="hybridMultilevel"/>
    <w:tmpl w:val="6BD8B908"/>
    <w:lvl w:ilvl="0" w:tplc="D2C67F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nsid w:val="16975DB7"/>
    <w:multiLevelType w:val="hybridMultilevel"/>
    <w:tmpl w:val="114E3ADA"/>
    <w:lvl w:ilvl="0" w:tplc="1B5260C6">
      <w:start w:val="1"/>
      <w:numFmt w:val="bullet"/>
      <w:lvlText w:val=""/>
      <w:lvlJc w:val="center"/>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0C23FF"/>
    <w:multiLevelType w:val="hybridMultilevel"/>
    <w:tmpl w:val="6D8C1ABA"/>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241F96"/>
    <w:multiLevelType w:val="hybridMultilevel"/>
    <w:tmpl w:val="9B10255C"/>
    <w:lvl w:ilvl="0" w:tplc="AC281646">
      <w:start w:val="5"/>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nsid w:val="1D712674"/>
    <w:multiLevelType w:val="hybridMultilevel"/>
    <w:tmpl w:val="BE289B7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1E11221D"/>
    <w:multiLevelType w:val="hybridMultilevel"/>
    <w:tmpl w:val="C9540F30"/>
    <w:lvl w:ilvl="0" w:tplc="B312394E">
      <w:start w:val="1"/>
      <w:numFmt w:val="bullet"/>
      <w:pStyle w:val="DEKPOODSTAVCI"/>
      <w:lvlText w:val=""/>
      <w:lvlJc w:val="left"/>
      <w:pPr>
        <w:tabs>
          <w:tab w:val="num" w:pos="862"/>
        </w:tabs>
        <w:ind w:left="862" w:hanging="360"/>
      </w:pPr>
      <w:rPr>
        <w:rFonts w:ascii="Symbol" w:hAnsi="Symbol" w:hint="default"/>
      </w:rPr>
    </w:lvl>
    <w:lvl w:ilvl="1" w:tplc="04050003">
      <w:start w:val="1"/>
      <w:numFmt w:val="bullet"/>
      <w:lvlText w:val="o"/>
      <w:lvlJc w:val="left"/>
      <w:pPr>
        <w:tabs>
          <w:tab w:val="num" w:pos="1582"/>
        </w:tabs>
        <w:ind w:left="1582" w:hanging="360"/>
      </w:pPr>
      <w:rPr>
        <w:rFonts w:ascii="Courier New" w:hAnsi="Courier New" w:hint="default"/>
      </w:rPr>
    </w:lvl>
    <w:lvl w:ilvl="2" w:tplc="04050005">
      <w:start w:val="1"/>
      <w:numFmt w:val="bullet"/>
      <w:lvlText w:val=""/>
      <w:lvlJc w:val="left"/>
      <w:pPr>
        <w:tabs>
          <w:tab w:val="num" w:pos="2302"/>
        </w:tabs>
        <w:ind w:left="2302" w:hanging="360"/>
      </w:pPr>
      <w:rPr>
        <w:rFonts w:ascii="Wingdings" w:hAnsi="Wingdings" w:hint="default"/>
      </w:rPr>
    </w:lvl>
    <w:lvl w:ilvl="3" w:tplc="04050001">
      <w:start w:val="1"/>
      <w:numFmt w:val="bullet"/>
      <w:lvlText w:val=""/>
      <w:lvlJc w:val="left"/>
      <w:pPr>
        <w:tabs>
          <w:tab w:val="num" w:pos="3022"/>
        </w:tabs>
        <w:ind w:left="3022" w:hanging="360"/>
      </w:pPr>
      <w:rPr>
        <w:rFonts w:ascii="Symbol" w:hAnsi="Symbol" w:hint="default"/>
      </w:rPr>
    </w:lvl>
    <w:lvl w:ilvl="4" w:tplc="04050003">
      <w:start w:val="1"/>
      <w:numFmt w:val="bullet"/>
      <w:lvlText w:val="o"/>
      <w:lvlJc w:val="left"/>
      <w:pPr>
        <w:tabs>
          <w:tab w:val="num" w:pos="3742"/>
        </w:tabs>
        <w:ind w:left="3742" w:hanging="360"/>
      </w:pPr>
      <w:rPr>
        <w:rFonts w:ascii="Courier New" w:hAnsi="Courier New" w:hint="default"/>
      </w:rPr>
    </w:lvl>
    <w:lvl w:ilvl="5" w:tplc="04050005">
      <w:start w:val="1"/>
      <w:numFmt w:val="bullet"/>
      <w:lvlText w:val=""/>
      <w:lvlJc w:val="left"/>
      <w:pPr>
        <w:tabs>
          <w:tab w:val="num" w:pos="4462"/>
        </w:tabs>
        <w:ind w:left="4462" w:hanging="360"/>
      </w:pPr>
      <w:rPr>
        <w:rFonts w:ascii="Wingdings" w:hAnsi="Wingdings" w:hint="default"/>
      </w:rPr>
    </w:lvl>
    <w:lvl w:ilvl="6" w:tplc="04050001">
      <w:start w:val="1"/>
      <w:numFmt w:val="bullet"/>
      <w:lvlText w:val=""/>
      <w:lvlJc w:val="left"/>
      <w:pPr>
        <w:tabs>
          <w:tab w:val="num" w:pos="5182"/>
        </w:tabs>
        <w:ind w:left="5182" w:hanging="360"/>
      </w:pPr>
      <w:rPr>
        <w:rFonts w:ascii="Symbol" w:hAnsi="Symbol" w:hint="default"/>
      </w:rPr>
    </w:lvl>
    <w:lvl w:ilvl="7" w:tplc="04050003">
      <w:start w:val="1"/>
      <w:numFmt w:val="bullet"/>
      <w:lvlText w:val="o"/>
      <w:lvlJc w:val="left"/>
      <w:pPr>
        <w:tabs>
          <w:tab w:val="num" w:pos="5902"/>
        </w:tabs>
        <w:ind w:left="5902" w:hanging="360"/>
      </w:pPr>
      <w:rPr>
        <w:rFonts w:ascii="Courier New" w:hAnsi="Courier New" w:hint="default"/>
      </w:rPr>
    </w:lvl>
    <w:lvl w:ilvl="8" w:tplc="04050005">
      <w:start w:val="1"/>
      <w:numFmt w:val="bullet"/>
      <w:lvlText w:val=""/>
      <w:lvlJc w:val="left"/>
      <w:pPr>
        <w:tabs>
          <w:tab w:val="num" w:pos="6622"/>
        </w:tabs>
        <w:ind w:left="6622" w:hanging="360"/>
      </w:pPr>
      <w:rPr>
        <w:rFonts w:ascii="Wingdings" w:hAnsi="Wingdings" w:hint="default"/>
      </w:rPr>
    </w:lvl>
  </w:abstractNum>
  <w:abstractNum w:abstractNumId="12">
    <w:nsid w:val="211B5349"/>
    <w:multiLevelType w:val="hybridMultilevel"/>
    <w:tmpl w:val="D40A3AEA"/>
    <w:lvl w:ilvl="0" w:tplc="890E832C">
      <w:start w:val="1"/>
      <w:numFmt w:val="lowerLetter"/>
      <w:lvlText w:val="%1)"/>
      <w:lvlJc w:val="left"/>
      <w:pPr>
        <w:tabs>
          <w:tab w:val="num" w:pos="1440"/>
        </w:tabs>
        <w:ind w:left="144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17D6319"/>
    <w:multiLevelType w:val="multilevel"/>
    <w:tmpl w:val="C75CCAFC"/>
    <w:lvl w:ilvl="0">
      <w:start w:val="15"/>
      <w:numFmt w:val="decimal"/>
      <w:lvlText w:val="%1."/>
      <w:lvlJc w:val="left"/>
      <w:pPr>
        <w:tabs>
          <w:tab w:val="num" w:pos="585"/>
        </w:tabs>
        <w:ind w:left="585" w:hanging="585"/>
      </w:pPr>
      <w:rPr>
        <w:rFonts w:cs="Times New Roman" w:hint="default"/>
      </w:rPr>
    </w:lvl>
    <w:lvl w:ilvl="1">
      <w:start w:val="14"/>
      <w:numFmt w:val="decimal"/>
      <w:lvlText w:val="%1.%2."/>
      <w:lvlJc w:val="left"/>
      <w:pPr>
        <w:tabs>
          <w:tab w:val="num" w:pos="585"/>
        </w:tabs>
        <w:ind w:left="585" w:hanging="58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217E124A"/>
    <w:multiLevelType w:val="hybridMultilevel"/>
    <w:tmpl w:val="8C66BA7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nsid w:val="234D002A"/>
    <w:multiLevelType w:val="hybridMultilevel"/>
    <w:tmpl w:val="176038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261F2937"/>
    <w:multiLevelType w:val="hybridMultilevel"/>
    <w:tmpl w:val="BF1C3894"/>
    <w:lvl w:ilvl="0" w:tplc="890E832C">
      <w:start w:val="1"/>
      <w:numFmt w:val="lowerLetter"/>
      <w:lvlText w:val="%1)"/>
      <w:lvlJc w:val="left"/>
      <w:pPr>
        <w:tabs>
          <w:tab w:val="num" w:pos="1440"/>
        </w:tabs>
        <w:ind w:left="144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5B2EB4"/>
    <w:multiLevelType w:val="hybridMultilevel"/>
    <w:tmpl w:val="B3A69CAC"/>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03359A3"/>
    <w:multiLevelType w:val="multilevel"/>
    <w:tmpl w:val="67349F22"/>
    <w:lvl w:ilvl="0">
      <w:start w:val="1"/>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9">
    <w:nsid w:val="35F95023"/>
    <w:multiLevelType w:val="hybridMultilevel"/>
    <w:tmpl w:val="9E36130C"/>
    <w:lvl w:ilvl="0" w:tplc="04050019">
      <w:start w:val="1"/>
      <w:numFmt w:val="lowerLetter"/>
      <w:lvlText w:val="%1."/>
      <w:lvlJc w:val="left"/>
      <w:pPr>
        <w:ind w:left="720" w:hanging="360"/>
      </w:pPr>
      <w:rPr>
        <w:rFonts w:cs="Times New Roman"/>
      </w:rPr>
    </w:lvl>
    <w:lvl w:ilvl="1" w:tplc="28E2ACCA">
      <w:start w:val="1"/>
      <w:numFmt w:val="lowerLetter"/>
      <w:lvlText w:val="%2)"/>
      <w:lvlJc w:val="left"/>
      <w:pPr>
        <w:tabs>
          <w:tab w:val="num" w:pos="1440"/>
        </w:tabs>
        <w:ind w:left="1440" w:hanging="360"/>
      </w:pPr>
      <w:rPr>
        <w:rFonts w:ascii="Arial" w:hAnsi="Arial" w:cs="Arial"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nsid w:val="39C04A61"/>
    <w:multiLevelType w:val="hybridMultilevel"/>
    <w:tmpl w:val="52808648"/>
    <w:lvl w:ilvl="0" w:tplc="04050001">
      <w:start w:val="3"/>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2115"/>
        </w:tabs>
        <w:ind w:left="2115" w:hanging="360"/>
      </w:pPr>
      <w:rPr>
        <w:rFonts w:ascii="Courier New" w:hAnsi="Courier New" w:hint="default"/>
      </w:rPr>
    </w:lvl>
    <w:lvl w:ilvl="2" w:tplc="04050005">
      <w:start w:val="1"/>
      <w:numFmt w:val="bullet"/>
      <w:lvlText w:val=""/>
      <w:lvlJc w:val="left"/>
      <w:pPr>
        <w:tabs>
          <w:tab w:val="num" w:pos="2835"/>
        </w:tabs>
        <w:ind w:left="2835" w:hanging="360"/>
      </w:pPr>
      <w:rPr>
        <w:rFonts w:ascii="Wingdings" w:hAnsi="Wingdings" w:hint="default"/>
      </w:rPr>
    </w:lvl>
    <w:lvl w:ilvl="3" w:tplc="04050001">
      <w:start w:val="1"/>
      <w:numFmt w:val="bullet"/>
      <w:lvlText w:val=""/>
      <w:lvlJc w:val="left"/>
      <w:pPr>
        <w:tabs>
          <w:tab w:val="num" w:pos="3555"/>
        </w:tabs>
        <w:ind w:left="3555" w:hanging="360"/>
      </w:pPr>
      <w:rPr>
        <w:rFonts w:ascii="Symbol" w:hAnsi="Symbol" w:hint="default"/>
      </w:rPr>
    </w:lvl>
    <w:lvl w:ilvl="4" w:tplc="04050003">
      <w:start w:val="1"/>
      <w:numFmt w:val="bullet"/>
      <w:lvlText w:val="o"/>
      <w:lvlJc w:val="left"/>
      <w:pPr>
        <w:tabs>
          <w:tab w:val="num" w:pos="4275"/>
        </w:tabs>
        <w:ind w:left="4275" w:hanging="360"/>
      </w:pPr>
      <w:rPr>
        <w:rFonts w:ascii="Courier New" w:hAnsi="Courier New" w:hint="default"/>
      </w:rPr>
    </w:lvl>
    <w:lvl w:ilvl="5" w:tplc="04050005">
      <w:start w:val="1"/>
      <w:numFmt w:val="bullet"/>
      <w:lvlText w:val=""/>
      <w:lvlJc w:val="left"/>
      <w:pPr>
        <w:tabs>
          <w:tab w:val="num" w:pos="4995"/>
        </w:tabs>
        <w:ind w:left="4995" w:hanging="360"/>
      </w:pPr>
      <w:rPr>
        <w:rFonts w:ascii="Wingdings" w:hAnsi="Wingdings" w:hint="default"/>
      </w:rPr>
    </w:lvl>
    <w:lvl w:ilvl="6" w:tplc="04050001">
      <w:start w:val="1"/>
      <w:numFmt w:val="bullet"/>
      <w:lvlText w:val=""/>
      <w:lvlJc w:val="left"/>
      <w:pPr>
        <w:tabs>
          <w:tab w:val="num" w:pos="5715"/>
        </w:tabs>
        <w:ind w:left="5715" w:hanging="360"/>
      </w:pPr>
      <w:rPr>
        <w:rFonts w:ascii="Symbol" w:hAnsi="Symbol" w:hint="default"/>
      </w:rPr>
    </w:lvl>
    <w:lvl w:ilvl="7" w:tplc="04050003">
      <w:start w:val="1"/>
      <w:numFmt w:val="bullet"/>
      <w:lvlText w:val="o"/>
      <w:lvlJc w:val="left"/>
      <w:pPr>
        <w:tabs>
          <w:tab w:val="num" w:pos="6435"/>
        </w:tabs>
        <w:ind w:left="6435" w:hanging="360"/>
      </w:pPr>
      <w:rPr>
        <w:rFonts w:ascii="Courier New" w:hAnsi="Courier New" w:hint="default"/>
      </w:rPr>
    </w:lvl>
    <w:lvl w:ilvl="8" w:tplc="04050005">
      <w:start w:val="1"/>
      <w:numFmt w:val="bullet"/>
      <w:lvlText w:val=""/>
      <w:lvlJc w:val="left"/>
      <w:pPr>
        <w:tabs>
          <w:tab w:val="num" w:pos="7155"/>
        </w:tabs>
        <w:ind w:left="7155" w:hanging="360"/>
      </w:pPr>
      <w:rPr>
        <w:rFonts w:ascii="Wingdings" w:hAnsi="Wingdings" w:hint="default"/>
      </w:rPr>
    </w:lvl>
  </w:abstractNum>
  <w:abstractNum w:abstractNumId="21">
    <w:nsid w:val="3AB44A7E"/>
    <w:multiLevelType w:val="hybridMultilevel"/>
    <w:tmpl w:val="8EB2BBB0"/>
    <w:lvl w:ilvl="0" w:tplc="FFFFFFFF">
      <w:start w:val="1"/>
      <w:numFmt w:val="lowerLetter"/>
      <w:lvlText w:val="%1.)"/>
      <w:lvlJc w:val="left"/>
      <w:pPr>
        <w:tabs>
          <w:tab w:val="num" w:pos="1875"/>
        </w:tabs>
        <w:ind w:left="1875" w:hanging="465"/>
      </w:pPr>
      <w:rPr>
        <w:rFonts w:cs="Times New Roman" w:hint="default"/>
      </w:rPr>
    </w:lvl>
    <w:lvl w:ilvl="1" w:tplc="FFFFFFFF">
      <w:start w:val="1"/>
      <w:numFmt w:val="lowerLetter"/>
      <w:lvlText w:val="%2."/>
      <w:lvlJc w:val="left"/>
      <w:pPr>
        <w:tabs>
          <w:tab w:val="num" w:pos="2490"/>
        </w:tabs>
        <w:ind w:left="2490" w:hanging="360"/>
      </w:pPr>
      <w:rPr>
        <w:rFonts w:cs="Times New Roman"/>
      </w:rPr>
    </w:lvl>
    <w:lvl w:ilvl="2" w:tplc="FFFFFFFF">
      <w:start w:val="1"/>
      <w:numFmt w:val="lowerRoman"/>
      <w:lvlText w:val="%3."/>
      <w:lvlJc w:val="right"/>
      <w:pPr>
        <w:tabs>
          <w:tab w:val="num" w:pos="3210"/>
        </w:tabs>
        <w:ind w:left="3210" w:hanging="180"/>
      </w:pPr>
      <w:rPr>
        <w:rFonts w:cs="Times New Roman"/>
      </w:rPr>
    </w:lvl>
    <w:lvl w:ilvl="3" w:tplc="FFFFFFFF">
      <w:start w:val="1"/>
      <w:numFmt w:val="decimal"/>
      <w:lvlText w:val="%4."/>
      <w:lvlJc w:val="left"/>
      <w:pPr>
        <w:tabs>
          <w:tab w:val="num" w:pos="3930"/>
        </w:tabs>
        <w:ind w:left="3930" w:hanging="360"/>
      </w:pPr>
      <w:rPr>
        <w:rFonts w:cs="Times New Roman"/>
      </w:rPr>
    </w:lvl>
    <w:lvl w:ilvl="4" w:tplc="FFFFFFFF">
      <w:start w:val="1"/>
      <w:numFmt w:val="lowerLetter"/>
      <w:lvlText w:val="%5."/>
      <w:lvlJc w:val="left"/>
      <w:pPr>
        <w:tabs>
          <w:tab w:val="num" w:pos="4650"/>
        </w:tabs>
        <w:ind w:left="4650" w:hanging="360"/>
      </w:pPr>
      <w:rPr>
        <w:rFonts w:cs="Times New Roman"/>
      </w:rPr>
    </w:lvl>
    <w:lvl w:ilvl="5" w:tplc="FFFFFFFF">
      <w:start w:val="1"/>
      <w:numFmt w:val="lowerRoman"/>
      <w:lvlText w:val="%6."/>
      <w:lvlJc w:val="right"/>
      <w:pPr>
        <w:tabs>
          <w:tab w:val="num" w:pos="5370"/>
        </w:tabs>
        <w:ind w:left="5370" w:hanging="180"/>
      </w:pPr>
      <w:rPr>
        <w:rFonts w:cs="Times New Roman"/>
      </w:rPr>
    </w:lvl>
    <w:lvl w:ilvl="6" w:tplc="FFFFFFFF">
      <w:start w:val="1"/>
      <w:numFmt w:val="decimal"/>
      <w:lvlText w:val="%7."/>
      <w:lvlJc w:val="left"/>
      <w:pPr>
        <w:tabs>
          <w:tab w:val="num" w:pos="6090"/>
        </w:tabs>
        <w:ind w:left="6090" w:hanging="360"/>
      </w:pPr>
      <w:rPr>
        <w:rFonts w:cs="Times New Roman"/>
      </w:rPr>
    </w:lvl>
    <w:lvl w:ilvl="7" w:tplc="FFFFFFFF">
      <w:start w:val="1"/>
      <w:numFmt w:val="lowerLetter"/>
      <w:lvlText w:val="%8."/>
      <w:lvlJc w:val="left"/>
      <w:pPr>
        <w:tabs>
          <w:tab w:val="num" w:pos="6810"/>
        </w:tabs>
        <w:ind w:left="6810" w:hanging="360"/>
      </w:pPr>
      <w:rPr>
        <w:rFonts w:cs="Times New Roman"/>
      </w:rPr>
    </w:lvl>
    <w:lvl w:ilvl="8" w:tplc="FFFFFFFF">
      <w:start w:val="1"/>
      <w:numFmt w:val="lowerRoman"/>
      <w:lvlText w:val="%9."/>
      <w:lvlJc w:val="right"/>
      <w:pPr>
        <w:tabs>
          <w:tab w:val="num" w:pos="7530"/>
        </w:tabs>
        <w:ind w:left="7530" w:hanging="180"/>
      </w:pPr>
      <w:rPr>
        <w:rFonts w:cs="Times New Roman"/>
      </w:rPr>
    </w:lvl>
  </w:abstractNum>
  <w:abstractNum w:abstractNumId="22">
    <w:nsid w:val="457257C9"/>
    <w:multiLevelType w:val="hybridMultilevel"/>
    <w:tmpl w:val="EAC40FE2"/>
    <w:lvl w:ilvl="0" w:tplc="FFFFFFFF">
      <w:start w:val="16"/>
      <w:numFmt w:val="decimal"/>
      <w:lvlText w:val="%1)"/>
      <w:lvlJc w:val="left"/>
      <w:pPr>
        <w:tabs>
          <w:tab w:val="num" w:pos="705"/>
        </w:tabs>
        <w:ind w:left="705" w:hanging="705"/>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47124AE9"/>
    <w:multiLevelType w:val="hybridMultilevel"/>
    <w:tmpl w:val="1EDC51A8"/>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72758EA"/>
    <w:multiLevelType w:val="hybridMultilevel"/>
    <w:tmpl w:val="453A30EE"/>
    <w:lvl w:ilvl="0" w:tplc="77184054">
      <w:start w:val="1"/>
      <w:numFmt w:val="decimal"/>
      <w:lvlText w:val="%1)"/>
      <w:lvlJc w:val="left"/>
      <w:pPr>
        <w:tabs>
          <w:tab w:val="num" w:pos="705"/>
        </w:tabs>
        <w:ind w:left="705" w:hanging="705"/>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5">
    <w:nsid w:val="4AE14C58"/>
    <w:multiLevelType w:val="hybridMultilevel"/>
    <w:tmpl w:val="120CB90A"/>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4E752715"/>
    <w:multiLevelType w:val="hybridMultilevel"/>
    <w:tmpl w:val="F70084D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nsid w:val="4E8C0798"/>
    <w:multiLevelType w:val="hybridMultilevel"/>
    <w:tmpl w:val="5B681D2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527B6E39"/>
    <w:multiLevelType w:val="hybridMultilevel"/>
    <w:tmpl w:val="C2FAA3AE"/>
    <w:lvl w:ilvl="0" w:tplc="7876DDE6">
      <w:start w:val="1"/>
      <w:numFmt w:val="bullet"/>
      <w:lvlText w:val=""/>
      <w:lvlJc w:val="left"/>
      <w:pPr>
        <w:tabs>
          <w:tab w:val="num" w:pos="700"/>
        </w:tabs>
        <w:ind w:left="700" w:hanging="34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9">
    <w:nsid w:val="5AB632F4"/>
    <w:multiLevelType w:val="hybridMultilevel"/>
    <w:tmpl w:val="8BD29388"/>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5CF0365A"/>
    <w:multiLevelType w:val="hybridMultilevel"/>
    <w:tmpl w:val="925C48D4"/>
    <w:lvl w:ilvl="0" w:tplc="6B225D9C">
      <w:start w:val="1"/>
      <w:numFmt w:val="lowerLetter"/>
      <w:lvlText w:val="%1)"/>
      <w:lvlJc w:val="left"/>
      <w:pPr>
        <w:ind w:left="720" w:hanging="360"/>
      </w:pPr>
      <w:rPr>
        <w:rFonts w:asciiTheme="minorHAnsi" w:hAnsiTheme="minorHAnsi"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1">
    <w:nsid w:val="5D3D2D5E"/>
    <w:multiLevelType w:val="hybridMultilevel"/>
    <w:tmpl w:val="5F28D7CC"/>
    <w:lvl w:ilvl="0" w:tplc="445ABD78">
      <w:start w:val="1"/>
      <w:numFmt w:val="lowerLetter"/>
      <w:lvlText w:val="%1)"/>
      <w:lvlJc w:val="left"/>
      <w:pPr>
        <w:ind w:left="1080" w:hanging="360"/>
      </w:pPr>
      <w:rPr>
        <w:rFonts w:cs="Times New Roman" w:hint="default"/>
        <w:strike w:val="0"/>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32">
    <w:nsid w:val="5E5402B8"/>
    <w:multiLevelType w:val="hybridMultilevel"/>
    <w:tmpl w:val="F4A4FAB8"/>
    <w:lvl w:ilvl="0" w:tplc="FFFFFFF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nsid w:val="5F300784"/>
    <w:multiLevelType w:val="hybridMultilevel"/>
    <w:tmpl w:val="089A5168"/>
    <w:lvl w:ilvl="0" w:tplc="FFFFFFF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4">
    <w:nsid w:val="676A0C02"/>
    <w:multiLevelType w:val="hybridMultilevel"/>
    <w:tmpl w:val="C73E406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5">
    <w:nsid w:val="683C0720"/>
    <w:multiLevelType w:val="multilevel"/>
    <w:tmpl w:val="FF2E5412"/>
    <w:lvl w:ilvl="0">
      <w:start w:val="18"/>
      <w:numFmt w:val="decimal"/>
      <w:lvlText w:val="%1."/>
      <w:lvlJc w:val="left"/>
      <w:pPr>
        <w:tabs>
          <w:tab w:val="num" w:pos="450"/>
        </w:tabs>
        <w:ind w:left="450" w:hanging="450"/>
      </w:pPr>
      <w:rPr>
        <w:rFonts w:cs="Times New Roman" w:hint="default"/>
        <w:b w:val="0"/>
      </w:rPr>
    </w:lvl>
    <w:lvl w:ilvl="1">
      <w:start w:val="12"/>
      <w:numFmt w:val="decimal"/>
      <w:lvlText w:val="%1.%2."/>
      <w:lvlJc w:val="left"/>
      <w:pPr>
        <w:tabs>
          <w:tab w:val="num" w:pos="450"/>
        </w:tabs>
        <w:ind w:left="450" w:hanging="45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080"/>
        </w:tabs>
        <w:ind w:left="1080" w:hanging="108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36">
    <w:nsid w:val="68455BA6"/>
    <w:multiLevelType w:val="hybridMultilevel"/>
    <w:tmpl w:val="7DB879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E9102B9"/>
    <w:multiLevelType w:val="hybridMultilevel"/>
    <w:tmpl w:val="5622B710"/>
    <w:lvl w:ilvl="0" w:tplc="923A3518">
      <w:start w:val="18"/>
      <w:numFmt w:val="bullet"/>
      <w:lvlText w:val="-"/>
      <w:lvlJc w:val="left"/>
      <w:pPr>
        <w:tabs>
          <w:tab w:val="num" w:pos="720"/>
        </w:tabs>
        <w:ind w:left="720" w:hanging="360"/>
      </w:pPr>
      <w:rPr>
        <w:rFonts w:asciiTheme="minorHAnsi" w:eastAsia="Times New Roman" w:hAnsiTheme="minorHAns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6F0B3650"/>
    <w:multiLevelType w:val="hybridMultilevel"/>
    <w:tmpl w:val="8F26294C"/>
    <w:lvl w:ilvl="0" w:tplc="D2C67F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9">
    <w:nsid w:val="7024561F"/>
    <w:multiLevelType w:val="hybridMultilevel"/>
    <w:tmpl w:val="623ADB1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nsid w:val="72EF0C82"/>
    <w:multiLevelType w:val="hybridMultilevel"/>
    <w:tmpl w:val="5F28D7CC"/>
    <w:lvl w:ilvl="0" w:tplc="445ABD78">
      <w:start w:val="1"/>
      <w:numFmt w:val="lowerLetter"/>
      <w:lvlText w:val="%1)"/>
      <w:lvlJc w:val="left"/>
      <w:pPr>
        <w:ind w:left="1080" w:hanging="360"/>
      </w:pPr>
      <w:rPr>
        <w:rFonts w:cs="Times New Roman" w:hint="default"/>
        <w:strike w:val="0"/>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41">
    <w:nsid w:val="780937C6"/>
    <w:multiLevelType w:val="hybridMultilevel"/>
    <w:tmpl w:val="81E4946E"/>
    <w:lvl w:ilvl="0" w:tplc="0409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93126B4"/>
    <w:multiLevelType w:val="hybridMultilevel"/>
    <w:tmpl w:val="57060FEC"/>
    <w:lvl w:ilvl="0" w:tplc="0405000F">
      <w:start w:val="2"/>
      <w:numFmt w:val="decimal"/>
      <w:lvlText w:val="%1."/>
      <w:lvlJc w:val="left"/>
      <w:pPr>
        <w:tabs>
          <w:tab w:val="num" w:pos="720"/>
        </w:tabs>
        <w:ind w:left="720" w:hanging="360"/>
      </w:pPr>
      <w:rPr>
        <w:rFonts w:cs="Times New Roman" w:hint="default"/>
      </w:rPr>
    </w:lvl>
    <w:lvl w:ilvl="1" w:tplc="1346D910">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nsid w:val="79BB52BB"/>
    <w:multiLevelType w:val="hybridMultilevel"/>
    <w:tmpl w:val="2B4665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B056C8"/>
    <w:multiLevelType w:val="hybridMultilevel"/>
    <w:tmpl w:val="0E74BE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5">
    <w:nsid w:val="7CAE7ED0"/>
    <w:multiLevelType w:val="hybridMultilevel"/>
    <w:tmpl w:val="416C477C"/>
    <w:lvl w:ilvl="0" w:tplc="04050017">
      <w:start w:val="1"/>
      <w:numFmt w:val="lowerLetter"/>
      <w:lvlText w:val="%1)"/>
      <w:lvlJc w:val="left"/>
      <w:pPr>
        <w:tabs>
          <w:tab w:val="num" w:pos="720"/>
        </w:tabs>
        <w:ind w:left="720" w:hanging="360"/>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42"/>
  </w:num>
  <w:num w:numId="2">
    <w:abstractNumId w:val="22"/>
  </w:num>
  <w:num w:numId="3">
    <w:abstractNumId w:val="21"/>
  </w:num>
  <w:num w:numId="4">
    <w:abstractNumId w:val="25"/>
  </w:num>
  <w:num w:numId="5">
    <w:abstractNumId w:val="11"/>
  </w:num>
  <w:num w:numId="6">
    <w:abstractNumId w:val="23"/>
  </w:num>
  <w:num w:numId="7">
    <w:abstractNumId w:val="8"/>
  </w:num>
  <w:num w:numId="8">
    <w:abstractNumId w:val="24"/>
  </w:num>
  <w:num w:numId="9">
    <w:abstractNumId w:val="0"/>
    <w:lvlOverride w:ilvl="0">
      <w:lvl w:ilvl="0">
        <w:numFmt w:val="bullet"/>
        <w:lvlText w:val=""/>
        <w:legacy w:legacy="1" w:legacySpace="0" w:legacyIndent="144"/>
        <w:lvlJc w:val="left"/>
        <w:rPr>
          <w:rFonts w:ascii="Symbol" w:hAnsi="Symbol" w:hint="default"/>
        </w:rPr>
      </w:lvl>
    </w:lvlOverride>
  </w:num>
  <w:num w:numId="10">
    <w:abstractNumId w:val="37"/>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3"/>
  </w:num>
  <w:num w:numId="13">
    <w:abstractNumId w:val="5"/>
  </w:num>
  <w:num w:numId="14">
    <w:abstractNumId w:val="26"/>
  </w:num>
  <w:num w:numId="15">
    <w:abstractNumId w:val="45"/>
  </w:num>
  <w:num w:numId="16">
    <w:abstractNumId w:val="35"/>
  </w:num>
  <w:num w:numId="17">
    <w:abstractNumId w:val="18"/>
  </w:num>
  <w:num w:numId="18">
    <w:abstractNumId w:val="9"/>
  </w:num>
  <w:num w:numId="19">
    <w:abstractNumId w:val="39"/>
  </w:num>
  <w:num w:numId="20">
    <w:abstractNumId w:val="38"/>
  </w:num>
  <w:num w:numId="21">
    <w:abstractNumId w:val="34"/>
  </w:num>
  <w:num w:numId="22">
    <w:abstractNumId w:val="19"/>
  </w:num>
  <w:num w:numId="23">
    <w:abstractNumId w:val="41"/>
  </w:num>
  <w:num w:numId="24">
    <w:abstractNumId w:val="17"/>
  </w:num>
  <w:num w:numId="25">
    <w:abstractNumId w:val="1"/>
  </w:num>
  <w:num w:numId="26">
    <w:abstractNumId w:val="10"/>
  </w:num>
  <w:num w:numId="27">
    <w:abstractNumId w:val="12"/>
  </w:num>
  <w:num w:numId="28">
    <w:abstractNumId w:val="29"/>
  </w:num>
  <w:num w:numId="29">
    <w:abstractNumId w:val="16"/>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0"/>
  </w:num>
  <w:num w:numId="33">
    <w:abstractNumId w:val="27"/>
  </w:num>
  <w:num w:numId="34">
    <w:abstractNumId w:val="40"/>
  </w:num>
  <w:num w:numId="35">
    <w:abstractNumId w:val="6"/>
  </w:num>
  <w:num w:numId="36">
    <w:abstractNumId w:val="30"/>
  </w:num>
  <w:num w:numId="37">
    <w:abstractNumId w:val="32"/>
  </w:num>
  <w:num w:numId="38">
    <w:abstractNumId w:val="33"/>
  </w:num>
  <w:num w:numId="39">
    <w:abstractNumId w:val="15"/>
  </w:num>
  <w:num w:numId="40">
    <w:abstractNumId w:val="14"/>
  </w:num>
  <w:num w:numId="41">
    <w:abstractNumId w:val="44"/>
  </w:num>
  <w:num w:numId="42">
    <w:abstractNumId w:val="4"/>
  </w:num>
  <w:num w:numId="43">
    <w:abstractNumId w:val="3"/>
  </w:num>
  <w:num w:numId="44">
    <w:abstractNumId w:val="7"/>
  </w:num>
  <w:num w:numId="45">
    <w:abstractNumId w:val="31"/>
  </w:num>
  <w:num w:numId="46">
    <w:abstractNumId w:val="36"/>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6C7F9E"/>
    <w:rsid w:val="0000158F"/>
    <w:rsid w:val="00006BB2"/>
    <w:rsid w:val="00020C82"/>
    <w:rsid w:val="000237F1"/>
    <w:rsid w:val="000306DC"/>
    <w:rsid w:val="00040F6C"/>
    <w:rsid w:val="000459F9"/>
    <w:rsid w:val="00046463"/>
    <w:rsid w:val="00051346"/>
    <w:rsid w:val="00057DD9"/>
    <w:rsid w:val="000B1277"/>
    <w:rsid w:val="000B2432"/>
    <w:rsid w:val="000B5F4A"/>
    <w:rsid w:val="000C6BAA"/>
    <w:rsid w:val="000E35E3"/>
    <w:rsid w:val="000F7A8A"/>
    <w:rsid w:val="00117E5E"/>
    <w:rsid w:val="001328CA"/>
    <w:rsid w:val="00134953"/>
    <w:rsid w:val="00150740"/>
    <w:rsid w:val="0015415E"/>
    <w:rsid w:val="00170278"/>
    <w:rsid w:val="001A0B88"/>
    <w:rsid w:val="001C3FDE"/>
    <w:rsid w:val="001C69E6"/>
    <w:rsid w:val="001D04CE"/>
    <w:rsid w:val="001E2AA7"/>
    <w:rsid w:val="001F3D3F"/>
    <w:rsid w:val="001F724E"/>
    <w:rsid w:val="00211AEB"/>
    <w:rsid w:val="00212E77"/>
    <w:rsid w:val="00221B9E"/>
    <w:rsid w:val="00222C8A"/>
    <w:rsid w:val="00223610"/>
    <w:rsid w:val="00230D3B"/>
    <w:rsid w:val="002336B6"/>
    <w:rsid w:val="00235809"/>
    <w:rsid w:val="0024790C"/>
    <w:rsid w:val="00270E9C"/>
    <w:rsid w:val="00274EE4"/>
    <w:rsid w:val="00290DAB"/>
    <w:rsid w:val="002A1897"/>
    <w:rsid w:val="002A45D9"/>
    <w:rsid w:val="002B62EB"/>
    <w:rsid w:val="002D5C91"/>
    <w:rsid w:val="002D76CF"/>
    <w:rsid w:val="002E3704"/>
    <w:rsid w:val="002E78D6"/>
    <w:rsid w:val="00300808"/>
    <w:rsid w:val="003012F0"/>
    <w:rsid w:val="00301E2D"/>
    <w:rsid w:val="003048CF"/>
    <w:rsid w:val="00314FB0"/>
    <w:rsid w:val="00324B9C"/>
    <w:rsid w:val="00327B8C"/>
    <w:rsid w:val="00341A88"/>
    <w:rsid w:val="003462E7"/>
    <w:rsid w:val="00353825"/>
    <w:rsid w:val="00355165"/>
    <w:rsid w:val="003611A8"/>
    <w:rsid w:val="00391AA0"/>
    <w:rsid w:val="00393C82"/>
    <w:rsid w:val="003955C7"/>
    <w:rsid w:val="00397518"/>
    <w:rsid w:val="003A5A64"/>
    <w:rsid w:val="003A5C04"/>
    <w:rsid w:val="003B0F83"/>
    <w:rsid w:val="003B3E20"/>
    <w:rsid w:val="003E125A"/>
    <w:rsid w:val="003F1937"/>
    <w:rsid w:val="00421C25"/>
    <w:rsid w:val="00427E46"/>
    <w:rsid w:val="00431D17"/>
    <w:rsid w:val="0043360C"/>
    <w:rsid w:val="00436810"/>
    <w:rsid w:val="004406C1"/>
    <w:rsid w:val="004419D0"/>
    <w:rsid w:val="0044793C"/>
    <w:rsid w:val="00462657"/>
    <w:rsid w:val="00486817"/>
    <w:rsid w:val="00496456"/>
    <w:rsid w:val="004B4C35"/>
    <w:rsid w:val="004C66FA"/>
    <w:rsid w:val="004E64CC"/>
    <w:rsid w:val="004F0CA5"/>
    <w:rsid w:val="004F6B60"/>
    <w:rsid w:val="00512D7A"/>
    <w:rsid w:val="00514492"/>
    <w:rsid w:val="00521C10"/>
    <w:rsid w:val="00540BDA"/>
    <w:rsid w:val="00546A45"/>
    <w:rsid w:val="00547AE9"/>
    <w:rsid w:val="005520F4"/>
    <w:rsid w:val="00552A3D"/>
    <w:rsid w:val="0055340A"/>
    <w:rsid w:val="00561892"/>
    <w:rsid w:val="00562A68"/>
    <w:rsid w:val="005675C8"/>
    <w:rsid w:val="005721DB"/>
    <w:rsid w:val="00573DC1"/>
    <w:rsid w:val="00585A84"/>
    <w:rsid w:val="00586F4A"/>
    <w:rsid w:val="00591D04"/>
    <w:rsid w:val="00592AFE"/>
    <w:rsid w:val="005965F0"/>
    <w:rsid w:val="005A4D84"/>
    <w:rsid w:val="005A7215"/>
    <w:rsid w:val="005B2EA7"/>
    <w:rsid w:val="005B7D67"/>
    <w:rsid w:val="005E26E1"/>
    <w:rsid w:val="005E4B1D"/>
    <w:rsid w:val="0060090D"/>
    <w:rsid w:val="0060326E"/>
    <w:rsid w:val="00604954"/>
    <w:rsid w:val="00614EDB"/>
    <w:rsid w:val="00623700"/>
    <w:rsid w:val="00624D56"/>
    <w:rsid w:val="0063067B"/>
    <w:rsid w:val="0063121F"/>
    <w:rsid w:val="00646C98"/>
    <w:rsid w:val="006529C1"/>
    <w:rsid w:val="00664405"/>
    <w:rsid w:val="00665422"/>
    <w:rsid w:val="0067334F"/>
    <w:rsid w:val="0067413B"/>
    <w:rsid w:val="00676F64"/>
    <w:rsid w:val="00685971"/>
    <w:rsid w:val="0069545E"/>
    <w:rsid w:val="006B11E5"/>
    <w:rsid w:val="006B2505"/>
    <w:rsid w:val="006C7F9E"/>
    <w:rsid w:val="006E0FC2"/>
    <w:rsid w:val="00704BFD"/>
    <w:rsid w:val="00704DB1"/>
    <w:rsid w:val="0071019C"/>
    <w:rsid w:val="007206F9"/>
    <w:rsid w:val="007223D4"/>
    <w:rsid w:val="00741AE8"/>
    <w:rsid w:val="0076384A"/>
    <w:rsid w:val="00782657"/>
    <w:rsid w:val="00784ED0"/>
    <w:rsid w:val="00791C52"/>
    <w:rsid w:val="0079461F"/>
    <w:rsid w:val="007C4C46"/>
    <w:rsid w:val="007D1F94"/>
    <w:rsid w:val="007E5A8A"/>
    <w:rsid w:val="007F58E1"/>
    <w:rsid w:val="007F5DE9"/>
    <w:rsid w:val="00812122"/>
    <w:rsid w:val="0081299F"/>
    <w:rsid w:val="008338E9"/>
    <w:rsid w:val="00841D9C"/>
    <w:rsid w:val="008436FF"/>
    <w:rsid w:val="008441E2"/>
    <w:rsid w:val="0086388F"/>
    <w:rsid w:val="00870B16"/>
    <w:rsid w:val="00880440"/>
    <w:rsid w:val="00880C14"/>
    <w:rsid w:val="00880F7A"/>
    <w:rsid w:val="008A4419"/>
    <w:rsid w:val="008B49EA"/>
    <w:rsid w:val="008C2236"/>
    <w:rsid w:val="008C6110"/>
    <w:rsid w:val="008F0050"/>
    <w:rsid w:val="008F0E38"/>
    <w:rsid w:val="008F2FDC"/>
    <w:rsid w:val="008F59CE"/>
    <w:rsid w:val="008F77BD"/>
    <w:rsid w:val="00907685"/>
    <w:rsid w:val="00912A64"/>
    <w:rsid w:val="009133F1"/>
    <w:rsid w:val="00922CBF"/>
    <w:rsid w:val="0093159A"/>
    <w:rsid w:val="00932321"/>
    <w:rsid w:val="00933362"/>
    <w:rsid w:val="00933589"/>
    <w:rsid w:val="00937E98"/>
    <w:rsid w:val="00943346"/>
    <w:rsid w:val="00961807"/>
    <w:rsid w:val="00963518"/>
    <w:rsid w:val="00963A6C"/>
    <w:rsid w:val="00965D67"/>
    <w:rsid w:val="00992480"/>
    <w:rsid w:val="0099443D"/>
    <w:rsid w:val="009A0D9A"/>
    <w:rsid w:val="009A1FFA"/>
    <w:rsid w:val="009B0630"/>
    <w:rsid w:val="009B3756"/>
    <w:rsid w:val="009C4033"/>
    <w:rsid w:val="009C48CD"/>
    <w:rsid w:val="009D11ED"/>
    <w:rsid w:val="009D3B03"/>
    <w:rsid w:val="009E4DF8"/>
    <w:rsid w:val="009F2E32"/>
    <w:rsid w:val="009F44E0"/>
    <w:rsid w:val="00A02E05"/>
    <w:rsid w:val="00A0349B"/>
    <w:rsid w:val="00A06E94"/>
    <w:rsid w:val="00A10AA1"/>
    <w:rsid w:val="00A143C7"/>
    <w:rsid w:val="00A17626"/>
    <w:rsid w:val="00A2284C"/>
    <w:rsid w:val="00A301EC"/>
    <w:rsid w:val="00A31065"/>
    <w:rsid w:val="00A32BE1"/>
    <w:rsid w:val="00A4775C"/>
    <w:rsid w:val="00A54163"/>
    <w:rsid w:val="00A65A47"/>
    <w:rsid w:val="00A67DB0"/>
    <w:rsid w:val="00A76A37"/>
    <w:rsid w:val="00A779F5"/>
    <w:rsid w:val="00A9263D"/>
    <w:rsid w:val="00A94A31"/>
    <w:rsid w:val="00AA1ADD"/>
    <w:rsid w:val="00AD172D"/>
    <w:rsid w:val="00AD30DC"/>
    <w:rsid w:val="00AD4FD4"/>
    <w:rsid w:val="00B03A88"/>
    <w:rsid w:val="00B112C3"/>
    <w:rsid w:val="00B170FA"/>
    <w:rsid w:val="00B5337E"/>
    <w:rsid w:val="00B54F03"/>
    <w:rsid w:val="00B57298"/>
    <w:rsid w:val="00B649C2"/>
    <w:rsid w:val="00B67A47"/>
    <w:rsid w:val="00B85EDD"/>
    <w:rsid w:val="00B92A47"/>
    <w:rsid w:val="00BA4CFD"/>
    <w:rsid w:val="00BB07E6"/>
    <w:rsid w:val="00BF2AA3"/>
    <w:rsid w:val="00BF4603"/>
    <w:rsid w:val="00C137C5"/>
    <w:rsid w:val="00C14739"/>
    <w:rsid w:val="00C27A0E"/>
    <w:rsid w:val="00C32B41"/>
    <w:rsid w:val="00C343EC"/>
    <w:rsid w:val="00C51AAE"/>
    <w:rsid w:val="00C62DEB"/>
    <w:rsid w:val="00C6684E"/>
    <w:rsid w:val="00C73729"/>
    <w:rsid w:val="00C745AD"/>
    <w:rsid w:val="00C75F49"/>
    <w:rsid w:val="00C862C6"/>
    <w:rsid w:val="00C91547"/>
    <w:rsid w:val="00C91E85"/>
    <w:rsid w:val="00C9510F"/>
    <w:rsid w:val="00C961D2"/>
    <w:rsid w:val="00CD7E15"/>
    <w:rsid w:val="00CE6A26"/>
    <w:rsid w:val="00CF0D92"/>
    <w:rsid w:val="00CF45F8"/>
    <w:rsid w:val="00D00695"/>
    <w:rsid w:val="00D00CD4"/>
    <w:rsid w:val="00D02FA3"/>
    <w:rsid w:val="00D04F9A"/>
    <w:rsid w:val="00D17529"/>
    <w:rsid w:val="00D210F9"/>
    <w:rsid w:val="00D31240"/>
    <w:rsid w:val="00D44484"/>
    <w:rsid w:val="00D45ABC"/>
    <w:rsid w:val="00D52568"/>
    <w:rsid w:val="00D61A45"/>
    <w:rsid w:val="00D673A6"/>
    <w:rsid w:val="00D677C9"/>
    <w:rsid w:val="00D8040C"/>
    <w:rsid w:val="00D93DD0"/>
    <w:rsid w:val="00D9428E"/>
    <w:rsid w:val="00DA6ACE"/>
    <w:rsid w:val="00DB132D"/>
    <w:rsid w:val="00DB5DEA"/>
    <w:rsid w:val="00DB717F"/>
    <w:rsid w:val="00DC5F36"/>
    <w:rsid w:val="00DC7FF5"/>
    <w:rsid w:val="00DE75A9"/>
    <w:rsid w:val="00DE7800"/>
    <w:rsid w:val="00DF7707"/>
    <w:rsid w:val="00E04F3B"/>
    <w:rsid w:val="00E05098"/>
    <w:rsid w:val="00E148B0"/>
    <w:rsid w:val="00E277ED"/>
    <w:rsid w:val="00E35462"/>
    <w:rsid w:val="00E53BF8"/>
    <w:rsid w:val="00E64A2E"/>
    <w:rsid w:val="00E661A3"/>
    <w:rsid w:val="00E712D5"/>
    <w:rsid w:val="00E84968"/>
    <w:rsid w:val="00E911E4"/>
    <w:rsid w:val="00E956CB"/>
    <w:rsid w:val="00EA2500"/>
    <w:rsid w:val="00EA4167"/>
    <w:rsid w:val="00EB1C4A"/>
    <w:rsid w:val="00EB340C"/>
    <w:rsid w:val="00EC127A"/>
    <w:rsid w:val="00ED128E"/>
    <w:rsid w:val="00ED1A79"/>
    <w:rsid w:val="00EE4B78"/>
    <w:rsid w:val="00EF34F2"/>
    <w:rsid w:val="00EF3D1B"/>
    <w:rsid w:val="00EF7517"/>
    <w:rsid w:val="00F04701"/>
    <w:rsid w:val="00F06846"/>
    <w:rsid w:val="00F06AC5"/>
    <w:rsid w:val="00F11350"/>
    <w:rsid w:val="00F12AC4"/>
    <w:rsid w:val="00F14CDE"/>
    <w:rsid w:val="00F2019C"/>
    <w:rsid w:val="00F22256"/>
    <w:rsid w:val="00F240F5"/>
    <w:rsid w:val="00F246C0"/>
    <w:rsid w:val="00F36104"/>
    <w:rsid w:val="00F362E6"/>
    <w:rsid w:val="00F438F2"/>
    <w:rsid w:val="00F44FB1"/>
    <w:rsid w:val="00F53753"/>
    <w:rsid w:val="00F57210"/>
    <w:rsid w:val="00F83FBB"/>
    <w:rsid w:val="00F94887"/>
    <w:rsid w:val="00F95CDD"/>
    <w:rsid w:val="00FA55A7"/>
    <w:rsid w:val="00FB3E18"/>
    <w:rsid w:val="00FC521F"/>
    <w:rsid w:val="00FD29A8"/>
    <w:rsid w:val="00FD3A75"/>
    <w:rsid w:val="00FD586E"/>
    <w:rsid w:val="00FD6EE1"/>
    <w:rsid w:val="00FE2943"/>
    <w:rsid w:val="00FE35A7"/>
    <w:rsid w:val="00FE5945"/>
    <w:rsid w:val="00FF01DE"/>
    <w:rsid w:val="00FF4000"/>
    <w:rsid w:val="00FF4AB9"/>
    <w:rsid w:val="00FF5D73"/>
    <w:rsid w:val="00FF5E54"/>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7F9E"/>
    <w:rPr>
      <w:rFonts w:ascii="Times New Roman" w:hAnsi="Times New Roman"/>
      <w:lang w:eastAsia="en-US"/>
    </w:rPr>
  </w:style>
  <w:style w:type="paragraph" w:styleId="Nadpis2">
    <w:name w:val="heading 2"/>
    <w:aliases w:val="H2,Nadpis_2_úroveň"/>
    <w:basedOn w:val="Normln"/>
    <w:next w:val="Normln"/>
    <w:link w:val="Nadpis2Char"/>
    <w:qFormat/>
    <w:rsid w:val="006C7F9E"/>
    <w:pPr>
      <w:keepNext/>
      <w:outlineLvl w:val="1"/>
    </w:pPr>
    <w:rPr>
      <w:rFonts w:ascii="Arial" w:hAnsi="Arial" w:cs="Arial"/>
      <w:b/>
      <w:bCs/>
      <w:color w:val="FFFFFF"/>
    </w:rPr>
  </w:style>
  <w:style w:type="paragraph" w:styleId="Nadpis4">
    <w:name w:val="heading 4"/>
    <w:basedOn w:val="Normln"/>
    <w:next w:val="Normln"/>
    <w:link w:val="Nadpis4Char"/>
    <w:qFormat/>
    <w:rsid w:val="006C7F9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H2 Char,Nadpis_2_úroveň Char"/>
    <w:basedOn w:val="Standardnpsmoodstavce"/>
    <w:link w:val="Nadpis2"/>
    <w:rsid w:val="006C7F9E"/>
    <w:rPr>
      <w:rFonts w:ascii="Arial" w:hAnsi="Arial" w:cs="Arial"/>
      <w:b/>
      <w:bCs/>
      <w:color w:val="FFFFFF"/>
      <w:sz w:val="20"/>
      <w:szCs w:val="20"/>
    </w:rPr>
  </w:style>
  <w:style w:type="character" w:customStyle="1" w:styleId="Nadpis4Char">
    <w:name w:val="Nadpis 4 Char"/>
    <w:basedOn w:val="Standardnpsmoodstavce"/>
    <w:link w:val="Nadpis4"/>
    <w:rsid w:val="006C7F9E"/>
    <w:rPr>
      <w:rFonts w:ascii="Times New Roman" w:hAnsi="Times New Roman" w:cs="Times New Roman"/>
      <w:b/>
      <w:bCs/>
      <w:sz w:val="28"/>
      <w:szCs w:val="28"/>
    </w:rPr>
  </w:style>
  <w:style w:type="paragraph" w:styleId="Zkladntextodsazen">
    <w:name w:val="Body Text Indent"/>
    <w:basedOn w:val="Normln"/>
    <w:link w:val="ZkladntextodsazenChar"/>
    <w:rsid w:val="006C7F9E"/>
    <w:pPr>
      <w:jc w:val="center"/>
    </w:pPr>
    <w:rPr>
      <w:rFonts w:ascii="Arial" w:hAnsi="Arial" w:cs="Arial"/>
      <w:b/>
      <w:szCs w:val="28"/>
    </w:rPr>
  </w:style>
  <w:style w:type="character" w:customStyle="1" w:styleId="ZkladntextodsazenChar">
    <w:name w:val="Základní text odsazený Char"/>
    <w:basedOn w:val="Standardnpsmoodstavce"/>
    <w:link w:val="Zkladntextodsazen"/>
    <w:rsid w:val="006C7F9E"/>
    <w:rPr>
      <w:rFonts w:ascii="Arial" w:hAnsi="Arial" w:cs="Arial"/>
      <w:b/>
      <w:sz w:val="28"/>
      <w:szCs w:val="28"/>
    </w:rPr>
  </w:style>
  <w:style w:type="paragraph" w:styleId="Zhlav">
    <w:name w:val="header"/>
    <w:basedOn w:val="Normln"/>
    <w:link w:val="ZhlavChar"/>
    <w:rsid w:val="006C7F9E"/>
    <w:pPr>
      <w:tabs>
        <w:tab w:val="center" w:pos="4536"/>
        <w:tab w:val="right" w:pos="9072"/>
      </w:tabs>
    </w:pPr>
  </w:style>
  <w:style w:type="character" w:customStyle="1" w:styleId="ZhlavChar">
    <w:name w:val="Záhlaví Char"/>
    <w:basedOn w:val="Standardnpsmoodstavce"/>
    <w:link w:val="Zhlav"/>
    <w:rsid w:val="006C7F9E"/>
    <w:rPr>
      <w:rFonts w:ascii="Times New Roman" w:hAnsi="Times New Roman" w:cs="Times New Roman"/>
      <w:sz w:val="20"/>
      <w:szCs w:val="20"/>
    </w:rPr>
  </w:style>
  <w:style w:type="paragraph" w:styleId="Normlnweb">
    <w:name w:val="Normal (Web)"/>
    <w:basedOn w:val="Normln"/>
    <w:rsid w:val="006C7F9E"/>
    <w:pPr>
      <w:spacing w:before="100" w:beforeAutospacing="1" w:after="100" w:afterAutospacing="1"/>
    </w:pPr>
    <w:rPr>
      <w:rFonts w:ascii="Arial Unicode MS" w:eastAsia="Times New Roman" w:hAnsi="Arial Unicode MS" w:cs="Arial Unicode MS"/>
      <w:sz w:val="24"/>
      <w:szCs w:val="24"/>
      <w:lang w:val="en-US"/>
    </w:rPr>
  </w:style>
  <w:style w:type="paragraph" w:customStyle="1" w:styleId="Zkladntextodsazen1">
    <w:name w:val="Základní text odsazený1"/>
    <w:basedOn w:val="Normln"/>
    <w:link w:val="BodyTextIndentChar"/>
    <w:rsid w:val="006C7F9E"/>
    <w:pPr>
      <w:spacing w:after="120"/>
      <w:ind w:left="283"/>
    </w:pPr>
  </w:style>
  <w:style w:type="character" w:customStyle="1" w:styleId="BodyTextIndentChar">
    <w:name w:val="Body Text Indent Char"/>
    <w:basedOn w:val="Standardnpsmoodstavce"/>
    <w:link w:val="Zkladntextodsazen1"/>
    <w:rsid w:val="006C7F9E"/>
    <w:rPr>
      <w:rFonts w:ascii="Times New Roman" w:hAnsi="Times New Roman" w:cs="Times New Roman"/>
      <w:sz w:val="20"/>
      <w:szCs w:val="20"/>
    </w:rPr>
  </w:style>
  <w:style w:type="paragraph" w:styleId="Zkladntext3">
    <w:name w:val="Body Text 3"/>
    <w:basedOn w:val="Normln"/>
    <w:link w:val="Zkladntext3Char"/>
    <w:rsid w:val="006C7F9E"/>
    <w:pPr>
      <w:spacing w:after="120"/>
    </w:pPr>
    <w:rPr>
      <w:sz w:val="16"/>
      <w:szCs w:val="16"/>
    </w:rPr>
  </w:style>
  <w:style w:type="character" w:customStyle="1" w:styleId="Zkladntext3Char">
    <w:name w:val="Základní text 3 Char"/>
    <w:basedOn w:val="Standardnpsmoodstavce"/>
    <w:link w:val="Zkladntext3"/>
    <w:rsid w:val="006C7F9E"/>
    <w:rPr>
      <w:rFonts w:ascii="Times New Roman" w:hAnsi="Times New Roman" w:cs="Times New Roman"/>
      <w:sz w:val="16"/>
      <w:szCs w:val="16"/>
    </w:rPr>
  </w:style>
  <w:style w:type="paragraph" w:styleId="Textkomente">
    <w:name w:val="annotation text"/>
    <w:basedOn w:val="Normln"/>
    <w:link w:val="TextkomenteChar"/>
    <w:semiHidden/>
    <w:rsid w:val="006C7F9E"/>
  </w:style>
  <w:style w:type="character" w:customStyle="1" w:styleId="TextkomenteChar">
    <w:name w:val="Text komentáře Char"/>
    <w:basedOn w:val="Standardnpsmoodstavce"/>
    <w:link w:val="Textkomente"/>
    <w:semiHidden/>
    <w:rsid w:val="006C7F9E"/>
    <w:rPr>
      <w:rFonts w:ascii="Times New Roman" w:hAnsi="Times New Roman" w:cs="Times New Roman"/>
      <w:sz w:val="20"/>
      <w:szCs w:val="20"/>
    </w:rPr>
  </w:style>
  <w:style w:type="paragraph" w:styleId="Rozvrendokumentu">
    <w:name w:val="Document Map"/>
    <w:basedOn w:val="Normln"/>
    <w:link w:val="RozvrendokumentuChar"/>
    <w:semiHidden/>
    <w:rsid w:val="006C7F9E"/>
    <w:pPr>
      <w:shd w:val="clear" w:color="auto" w:fill="000080"/>
    </w:pPr>
    <w:rPr>
      <w:rFonts w:ascii="Tahoma" w:hAnsi="Tahoma" w:cs="Tahoma"/>
    </w:rPr>
  </w:style>
  <w:style w:type="character" w:customStyle="1" w:styleId="RozvrendokumentuChar">
    <w:name w:val="Rozvržení dokumentu Char"/>
    <w:basedOn w:val="Standardnpsmoodstavce"/>
    <w:link w:val="Rozvrendokumentu"/>
    <w:semiHidden/>
    <w:rsid w:val="006C7F9E"/>
    <w:rPr>
      <w:rFonts w:ascii="Tahoma" w:hAnsi="Tahoma" w:cs="Tahoma"/>
      <w:sz w:val="20"/>
      <w:szCs w:val="20"/>
      <w:shd w:val="clear" w:color="auto" w:fill="000080"/>
    </w:rPr>
  </w:style>
  <w:style w:type="paragraph" w:customStyle="1" w:styleId="DEKPOODSTAVCI">
    <w:name w:val="ŘÁDEK PO ODSTAVCI"/>
    <w:basedOn w:val="Normln"/>
    <w:rsid w:val="006C7F9E"/>
    <w:pPr>
      <w:numPr>
        <w:numId w:val="5"/>
      </w:numPr>
    </w:pPr>
    <w:rPr>
      <w:sz w:val="24"/>
      <w:szCs w:val="24"/>
      <w:lang w:val="en-US"/>
    </w:rPr>
  </w:style>
  <w:style w:type="character" w:customStyle="1" w:styleId="BalloonTextChar">
    <w:name w:val="Balloon Text Char"/>
    <w:semiHidden/>
    <w:rsid w:val="006C7F9E"/>
    <w:rPr>
      <w:rFonts w:ascii="Tahoma" w:hAnsi="Tahoma"/>
      <w:sz w:val="16"/>
    </w:rPr>
  </w:style>
  <w:style w:type="paragraph" w:styleId="Textbubliny">
    <w:name w:val="Balloon Text"/>
    <w:basedOn w:val="Normln"/>
    <w:link w:val="TextbublinyChar"/>
    <w:semiHidden/>
    <w:rsid w:val="006C7F9E"/>
    <w:rPr>
      <w:rFonts w:ascii="Tahoma" w:eastAsia="Times New Roman" w:hAnsi="Tahoma"/>
      <w:sz w:val="16"/>
      <w:szCs w:val="16"/>
      <w:lang w:eastAsia="cs-CZ"/>
    </w:rPr>
  </w:style>
  <w:style w:type="character" w:customStyle="1" w:styleId="TextbublinyChar">
    <w:name w:val="Text bubliny Char"/>
    <w:basedOn w:val="Standardnpsmoodstavce"/>
    <w:link w:val="Textbubliny"/>
    <w:semiHidden/>
    <w:rsid w:val="00B170FA"/>
    <w:rPr>
      <w:rFonts w:ascii="Times New Roman" w:hAnsi="Times New Roman" w:cs="Times New Roman"/>
      <w:sz w:val="2"/>
      <w:lang w:eastAsia="en-US"/>
    </w:rPr>
  </w:style>
  <w:style w:type="paragraph" w:styleId="Zkladntext">
    <w:name w:val="Body Text"/>
    <w:basedOn w:val="Normln"/>
    <w:link w:val="ZkladntextChar"/>
    <w:rsid w:val="006C7F9E"/>
    <w:pPr>
      <w:spacing w:after="120"/>
    </w:pPr>
  </w:style>
  <w:style w:type="character" w:customStyle="1" w:styleId="ZkladntextChar">
    <w:name w:val="Základní text Char"/>
    <w:basedOn w:val="Standardnpsmoodstavce"/>
    <w:link w:val="Zkladntext"/>
    <w:rsid w:val="006C7F9E"/>
    <w:rPr>
      <w:rFonts w:ascii="Times New Roman" w:hAnsi="Times New Roman" w:cs="Times New Roman"/>
      <w:sz w:val="20"/>
      <w:szCs w:val="20"/>
    </w:rPr>
  </w:style>
  <w:style w:type="character" w:customStyle="1" w:styleId="CommentSubjectChar">
    <w:name w:val="Comment Subject Char"/>
    <w:semiHidden/>
    <w:rsid w:val="006C7F9E"/>
    <w:rPr>
      <w:rFonts w:ascii="Times New Roman" w:hAnsi="Times New Roman"/>
      <w:b/>
      <w:sz w:val="20"/>
    </w:rPr>
  </w:style>
  <w:style w:type="paragraph" w:styleId="Pedmtkomente">
    <w:name w:val="annotation subject"/>
    <w:basedOn w:val="Textkomente"/>
    <w:next w:val="Textkomente"/>
    <w:link w:val="PedmtkomenteChar"/>
    <w:semiHidden/>
    <w:rsid w:val="006C7F9E"/>
    <w:rPr>
      <w:rFonts w:eastAsia="Times New Roman"/>
      <w:b/>
      <w:bCs/>
      <w:lang w:eastAsia="cs-CZ"/>
    </w:rPr>
  </w:style>
  <w:style w:type="character" w:customStyle="1" w:styleId="PedmtkomenteChar">
    <w:name w:val="Předmět komentáře Char"/>
    <w:basedOn w:val="TextkomenteChar"/>
    <w:link w:val="Pedmtkomente"/>
    <w:semiHidden/>
    <w:rsid w:val="00B170FA"/>
    <w:rPr>
      <w:rFonts w:ascii="Times New Roman" w:hAnsi="Times New Roman" w:cs="Times New Roman"/>
      <w:b/>
      <w:bCs/>
      <w:sz w:val="20"/>
      <w:szCs w:val="20"/>
      <w:lang w:eastAsia="en-US"/>
    </w:rPr>
  </w:style>
  <w:style w:type="paragraph" w:styleId="Zpat">
    <w:name w:val="footer"/>
    <w:basedOn w:val="Normln"/>
    <w:link w:val="ZpatChar"/>
    <w:rsid w:val="006C7F9E"/>
    <w:pPr>
      <w:tabs>
        <w:tab w:val="center" w:pos="4536"/>
        <w:tab w:val="right" w:pos="9072"/>
      </w:tabs>
    </w:pPr>
  </w:style>
  <w:style w:type="character" w:customStyle="1" w:styleId="ZpatChar">
    <w:name w:val="Zápatí Char"/>
    <w:basedOn w:val="Standardnpsmoodstavce"/>
    <w:link w:val="Zpat"/>
    <w:rsid w:val="006C7F9E"/>
    <w:rPr>
      <w:rFonts w:ascii="Times New Roman" w:hAnsi="Times New Roman" w:cs="Times New Roman"/>
      <w:sz w:val="20"/>
      <w:szCs w:val="20"/>
    </w:rPr>
  </w:style>
  <w:style w:type="character" w:styleId="slostrnky">
    <w:name w:val="page number"/>
    <w:basedOn w:val="Standardnpsmoodstavce"/>
    <w:rsid w:val="006C7F9E"/>
    <w:rPr>
      <w:rFonts w:cs="Times New Roman"/>
    </w:rPr>
  </w:style>
  <w:style w:type="character" w:styleId="Hypertextovodkaz">
    <w:name w:val="Hyperlink"/>
    <w:basedOn w:val="Standardnpsmoodstavce"/>
    <w:rsid w:val="006C7F9E"/>
    <w:rPr>
      <w:rFonts w:cs="Times New Roman"/>
      <w:color w:val="0000FF"/>
      <w:u w:val="single"/>
    </w:rPr>
  </w:style>
  <w:style w:type="paragraph" w:customStyle="1" w:styleId="Odstavecseseznamem1">
    <w:name w:val="Odstavec se seznamem1"/>
    <w:basedOn w:val="Normln"/>
    <w:rsid w:val="006C7F9E"/>
    <w:pPr>
      <w:ind w:left="720"/>
    </w:pPr>
  </w:style>
  <w:style w:type="paragraph" w:customStyle="1" w:styleId="Odstavecodsazen">
    <w:name w:val="Odstavec odsazený"/>
    <w:basedOn w:val="Normln"/>
    <w:rsid w:val="00F06846"/>
    <w:pPr>
      <w:widowControl w:val="0"/>
      <w:tabs>
        <w:tab w:val="left" w:pos="1699"/>
      </w:tabs>
      <w:suppressAutoHyphens/>
      <w:spacing w:line="100" w:lineRule="atLeast"/>
      <w:ind w:left="1332" w:hanging="849"/>
      <w:jc w:val="both"/>
    </w:pPr>
    <w:rPr>
      <w:rFonts w:eastAsia="Times New Roman"/>
      <w:sz w:val="24"/>
      <w:szCs w:val="24"/>
    </w:rPr>
  </w:style>
  <w:style w:type="paragraph" w:customStyle="1" w:styleId="Bezmezer1">
    <w:name w:val="Bez mezer1"/>
    <w:rsid w:val="00880C14"/>
    <w:rPr>
      <w:rFonts w:ascii="Times New Roman" w:hAnsi="Times New Roman"/>
      <w:lang w:eastAsia="en-US"/>
    </w:rPr>
  </w:style>
  <w:style w:type="character" w:customStyle="1" w:styleId="platne1">
    <w:name w:val="platne1"/>
    <w:basedOn w:val="Standardnpsmoodstavce"/>
    <w:rsid w:val="00E35462"/>
    <w:rPr>
      <w:rFonts w:cs="Times New Roman"/>
    </w:rPr>
  </w:style>
  <w:style w:type="character" w:customStyle="1" w:styleId="platne">
    <w:name w:val="platne"/>
    <w:basedOn w:val="Standardnpsmoodstavce"/>
    <w:rsid w:val="00E35462"/>
    <w:rPr>
      <w:rFonts w:cs="Times New Roman"/>
    </w:rPr>
  </w:style>
  <w:style w:type="character" w:styleId="Odkaznakoment">
    <w:name w:val="annotation reference"/>
    <w:basedOn w:val="Standardnpsmoodstavce"/>
    <w:semiHidden/>
    <w:rsid w:val="00051346"/>
    <w:rPr>
      <w:rFonts w:cs="Times New Roman"/>
      <w:sz w:val="16"/>
      <w:szCs w:val="16"/>
    </w:rPr>
  </w:style>
  <w:style w:type="paragraph" w:customStyle="1" w:styleId="Revize1">
    <w:name w:val="Revize1"/>
    <w:hidden/>
    <w:semiHidden/>
    <w:rsid w:val="00051346"/>
    <w:rPr>
      <w:rFonts w:ascii="Times New Roman" w:hAnsi="Times New Roman"/>
      <w:lang w:eastAsia="en-US"/>
    </w:rPr>
  </w:style>
  <w:style w:type="paragraph" w:styleId="Odstavecseseznamem">
    <w:name w:val="List Paragraph"/>
    <w:basedOn w:val="Normln"/>
    <w:uiPriority w:val="34"/>
    <w:qFormat/>
    <w:rsid w:val="00274E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lr6XIRYp17pU8EaswKB16qBjBfw=</DigestValue>
    </Reference>
    <Reference URI="#idOfficeObject" Type="http://www.w3.org/2000/09/xmldsig#Object">
      <DigestMethod Algorithm="http://www.w3.org/2000/09/xmldsig#sha1"/>
      <DigestValue>J98+JPGa3W5jrFyzroQ1kzqhQek=</DigestValue>
    </Reference>
  </SignedInfo>
  <SignatureValue>
    wVyy69lgdWI+Na24TY7B0Rn2obSrVbDtLWTaQoh+MJYyX7P4Ej5O0NjsEvwgquW7sezPdYZK
    x6oUo6b1DODFzxyDOt6xWxdJdWXxKZNdnDp+ivG4XZqgJGAWwPsuf1rhp7JUCRlAHAvcu8Fi
    xIHS+bn6XJ3PX3P50x2NvKTqrG1B1k1Eg9Q+Bu39HKKd88UlVIXeDodZhpWCVZdM0/oNzncT
    Vp6Cgrbji7nno3VPKV5cWOAUyCzJkhL5A83fSjjez73enYDWi5A1uURfg9+Q+vGJAyiVvHrw
    uwwrOTYbFmy7Ue9pXEy/uJhYVDDe9MMEmPeI0S0gg7YukXVinTW1cQ==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Hzu5Thoaw6U1GaK5wiRI9MoZqOI=</DigestValue>
      </Reference>
      <Reference URI="/word/document.xml?ContentType=application/vnd.openxmlformats-officedocument.wordprocessingml.document.main+xml">
        <DigestMethod Algorithm="http://www.w3.org/2000/09/xmldsig#sha1"/>
        <DigestValue>hPjSTz88oOBb+0vMudI/LaRXItk=</DigestValue>
      </Reference>
      <Reference URI="/word/endnotes.xml?ContentType=application/vnd.openxmlformats-officedocument.wordprocessingml.endnotes+xml">
        <DigestMethod Algorithm="http://www.w3.org/2000/09/xmldsig#sha1"/>
        <DigestValue>E6zWrgpyNAPeyV/qogJZEKT5hb8=</DigestValue>
      </Reference>
      <Reference URI="/word/fontTable.xml?ContentType=application/vnd.openxmlformats-officedocument.wordprocessingml.fontTable+xml">
        <DigestMethod Algorithm="http://www.w3.org/2000/09/xmldsig#sha1"/>
        <DigestValue>G8L/ZPFcrGGEqPf7o9Geh/VXlSY=</DigestValue>
      </Reference>
      <Reference URI="/word/footer1.xml?ContentType=application/vnd.openxmlformats-officedocument.wordprocessingml.footer+xml">
        <DigestMethod Algorithm="http://www.w3.org/2000/09/xmldsig#sha1"/>
        <DigestValue>wsceQVVYWKDq2smf0BfnnwPxjo0=</DigestValue>
      </Reference>
      <Reference URI="/word/footer2.xml?ContentType=application/vnd.openxmlformats-officedocument.wordprocessingml.footer+xml">
        <DigestMethod Algorithm="http://www.w3.org/2000/09/xmldsig#sha1"/>
        <DigestValue>GwnNkzr3hTrGxf8fD8CIBPmsrcM=</DigestValue>
      </Reference>
      <Reference URI="/word/footnotes.xml?ContentType=application/vnd.openxmlformats-officedocument.wordprocessingml.footnotes+xml">
        <DigestMethod Algorithm="http://www.w3.org/2000/09/xmldsig#sha1"/>
        <DigestValue>O298RWNtqeSpZfxJUBFgJm7COwA=</DigestValue>
      </Reference>
      <Reference URI="/word/numbering.xml?ContentType=application/vnd.openxmlformats-officedocument.wordprocessingml.numbering+xml">
        <DigestMethod Algorithm="http://www.w3.org/2000/09/xmldsig#sha1"/>
        <DigestValue>Zvgd3OtLY0nhngw6K8H8ytzZWDU=</DigestValue>
      </Reference>
      <Reference URI="/word/settings.xml?ContentType=application/vnd.openxmlformats-officedocument.wordprocessingml.settings+xml">
        <DigestMethod Algorithm="http://www.w3.org/2000/09/xmldsig#sha1"/>
        <DigestValue>xci87Kq70xxPQSP1qDEohkOyKyw=</DigestValue>
      </Reference>
      <Reference URI="/word/styles.xml?ContentType=application/vnd.openxmlformats-officedocument.wordprocessingml.styles+xml">
        <DigestMethod Algorithm="http://www.w3.org/2000/09/xmldsig#sha1"/>
        <DigestValue>HCpdvHywDei8zaOs3HDQomHFVt8=</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2013-02-22T13:50:06Z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3B4EB3A032404C85085D5294B88580" ma:contentTypeVersion="1" ma:contentTypeDescription="Vytvoří nový dokument" ma:contentTypeScope="" ma:versionID="e4724c3338cd9190526827d8be6c879d">
  <xsd:schema xmlns:xsd="http://www.w3.org/2001/XMLSchema" xmlns:xs="http://www.w3.org/2001/XMLSchema" xmlns:p="http://schemas.microsoft.com/office/2006/metadata/properties" targetNamespace="http://schemas.microsoft.com/office/2006/metadata/properties" ma:root="true" ma:fieldsID="3e72842e0c43a8f3688172678d1481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Po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F5788-71A0-431C-9E9D-B02F5C9C31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602971-5FDF-42A8-94C9-9F6D3987E7BF}">
  <ds:schemaRefs>
    <ds:schemaRef ds:uri="http://schemas.microsoft.com/sharepoint/v3/contenttype/forms"/>
  </ds:schemaRefs>
</ds:datastoreItem>
</file>

<file path=customXml/itemProps3.xml><?xml version="1.0" encoding="utf-8"?>
<ds:datastoreItem xmlns:ds="http://schemas.openxmlformats.org/officeDocument/2006/customXml" ds:itemID="{89C1D49B-4DB6-4DEB-AB46-A9594CE9B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10165</Words>
  <Characters>62012</Characters>
  <Application>Microsoft Office Word</Application>
  <DocSecurity>0</DocSecurity>
  <Lines>1148</Lines>
  <Paragraphs>484</Paragraphs>
  <ScaleCrop>false</ScaleCrop>
  <HeadingPairs>
    <vt:vector size="2" baseType="variant">
      <vt:variant>
        <vt:lpstr>Název</vt:lpstr>
      </vt:variant>
      <vt:variant>
        <vt:i4>1</vt:i4>
      </vt:variant>
    </vt:vector>
  </HeadingPairs>
  <TitlesOfParts>
    <vt:vector size="1" baseType="lpstr">
      <vt:lpstr>PŘÍLOHA Č</vt:lpstr>
    </vt:vector>
  </TitlesOfParts>
  <Company>OZP</Company>
  <LinksUpToDate>false</LinksUpToDate>
  <CharactersWithSpaces>71693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JUDr. Jaroslav Bursík</dc:creator>
  <cp:lastModifiedBy>SONY J</cp:lastModifiedBy>
  <cp:revision>3</cp:revision>
  <cp:lastPrinted>2012-12-05T11:48:00Z</cp:lastPrinted>
  <dcterms:created xsi:type="dcterms:W3CDTF">2013-02-22T13:38:00Z</dcterms:created>
  <dcterms:modified xsi:type="dcterms:W3CDTF">2013-02-22T13:50:00Z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0x0101008F3B4EB3A032404C85085D5294B88580</vt:lpwstr>
  </property>
</Properties>
</file>