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451" w:rsidRPr="00AC675B" w:rsidRDefault="00124232" w:rsidP="00AC675B">
      <w:pPr>
        <w:pStyle w:val="Standard"/>
        <w:pBdr>
          <w:bottom w:val="single" w:sz="18" w:space="0" w:color="215868"/>
        </w:pBdr>
        <w:ind w:left="-709"/>
        <w:jc w:val="center"/>
        <w:rPr>
          <w:rFonts w:ascii="Cambria" w:eastAsia="Arial" w:hAnsi="Cambria" w:cs="Times New Roman"/>
          <w:b/>
          <w:color w:val="00000A"/>
          <w:sz w:val="32"/>
          <w:szCs w:val="28"/>
          <w:shd w:val="clear" w:color="auto" w:fill="FFFFFF"/>
        </w:rPr>
      </w:pPr>
      <w:r>
        <w:rPr>
          <w:rFonts w:ascii="Cambria" w:eastAsia="Arial" w:hAnsi="Cambria" w:cs="Times New Roman"/>
          <w:b/>
          <w:color w:val="00000A"/>
          <w:sz w:val="32"/>
          <w:szCs w:val="28"/>
          <w:shd w:val="clear" w:color="auto" w:fill="FFFFFF"/>
        </w:rPr>
        <w:t>SPECIFIKACE PŘEDMĚTU PLNĚNÍ</w:t>
      </w:r>
    </w:p>
    <w:p w:rsidR="002A7451" w:rsidRDefault="002A7451" w:rsidP="004F5114">
      <w:pPr>
        <w:pStyle w:val="Standard"/>
        <w:tabs>
          <w:tab w:val="left" w:pos="5241"/>
        </w:tabs>
        <w:spacing w:line="276" w:lineRule="exact"/>
        <w:rPr>
          <w:rFonts w:ascii="Cambria" w:eastAsia="Times New Roman" w:hAnsi="Cambria" w:cs="Times New Roman"/>
          <w:b/>
          <w:color w:val="00000A"/>
          <w:shd w:val="clear" w:color="auto" w:fill="FFFFFF"/>
        </w:rPr>
      </w:pPr>
    </w:p>
    <w:p w:rsidR="00954193" w:rsidRDefault="004F5114" w:rsidP="00954193">
      <w:pPr>
        <w:spacing w:line="240" w:lineRule="exact"/>
        <w:ind w:left="-709"/>
        <w:jc w:val="center"/>
        <w:rPr>
          <w:rFonts w:ascii="Cambria" w:eastAsia="Arial" w:hAnsi="Cambria" w:cs="Times New Roman"/>
          <w:i/>
          <w:color w:val="00000A"/>
          <w:shd w:val="clear" w:color="auto" w:fill="FFFFFF"/>
        </w:rPr>
      </w:pPr>
      <w:r>
        <w:rPr>
          <w:rFonts w:ascii="Cambria" w:eastAsia="Times New Roman" w:hAnsi="Cambria" w:cs="Times New Roman"/>
          <w:b/>
          <w:color w:val="00000A"/>
          <w:shd w:val="clear" w:color="auto" w:fill="FFFFFF"/>
        </w:rPr>
        <w:tab/>
      </w:r>
      <w:r w:rsidR="00954193" w:rsidRPr="00E87EAC">
        <w:rPr>
          <w:rFonts w:ascii="Cambria" w:eastAsia="Arial" w:hAnsi="Cambria" w:cs="Times New Roman"/>
          <w:i/>
          <w:color w:val="00000A"/>
          <w:shd w:val="clear" w:color="auto" w:fill="FFFFFF"/>
        </w:rPr>
        <w:t xml:space="preserve">v rámci </w:t>
      </w:r>
      <w:r w:rsidR="00954193">
        <w:rPr>
          <w:rFonts w:ascii="Cambria" w:eastAsia="Arial" w:hAnsi="Cambria" w:cs="Times New Roman"/>
          <w:i/>
          <w:color w:val="00000A"/>
          <w:shd w:val="clear" w:color="auto" w:fill="FFFFFF"/>
        </w:rPr>
        <w:t>výběrového řízení s</w:t>
      </w:r>
      <w:r w:rsidR="007B1B72">
        <w:rPr>
          <w:rFonts w:ascii="Cambria" w:eastAsia="Arial" w:hAnsi="Cambria" w:cs="Times New Roman"/>
          <w:i/>
          <w:color w:val="00000A"/>
          <w:shd w:val="clear" w:color="auto" w:fill="FFFFFF"/>
        </w:rPr>
        <w:t> </w:t>
      </w:r>
      <w:r w:rsidR="00954193">
        <w:rPr>
          <w:rFonts w:ascii="Cambria" w:eastAsia="Arial" w:hAnsi="Cambria" w:cs="Times New Roman"/>
          <w:i/>
          <w:color w:val="00000A"/>
          <w:shd w:val="clear" w:color="auto" w:fill="FFFFFF"/>
        </w:rPr>
        <w:t>názvem</w:t>
      </w:r>
    </w:p>
    <w:p w:rsidR="007B1B72" w:rsidRDefault="007B1B72" w:rsidP="00954193">
      <w:pPr>
        <w:spacing w:line="240" w:lineRule="exact"/>
        <w:ind w:left="-709"/>
        <w:jc w:val="center"/>
        <w:rPr>
          <w:rFonts w:ascii="Cambria" w:eastAsia="Arial" w:hAnsi="Cambria" w:cs="Times New Roman"/>
          <w:i/>
          <w:color w:val="00000A"/>
          <w:shd w:val="clear" w:color="auto" w:fill="FFFFFF"/>
        </w:rPr>
      </w:pPr>
    </w:p>
    <w:p w:rsidR="007B1B72" w:rsidRPr="007B1B72" w:rsidRDefault="007B1B72" w:rsidP="007B1B72">
      <w:pPr>
        <w:spacing w:line="276" w:lineRule="exact"/>
        <w:jc w:val="center"/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</w:pPr>
      <w:r w:rsidRPr="007B1B72"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  <w:t xml:space="preserve">„Digitální transformace v </w:t>
      </w:r>
      <w:r w:rsidR="006D370A"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  <w:t>podniku CLINITEX s.r.o. – Část 2</w:t>
      </w:r>
      <w:r w:rsidRPr="007B1B72">
        <w:rPr>
          <w:rFonts w:ascii="Cambria" w:eastAsia="Arial" w:hAnsi="Cambria" w:cs="Times New Roman"/>
          <w:b/>
          <w:bCs/>
          <w:i/>
          <w:color w:val="00000A"/>
          <w:shd w:val="clear" w:color="auto" w:fill="FFFFFF"/>
        </w:rPr>
        <w:t xml:space="preserve"> – Hardware a licence“</w:t>
      </w:r>
    </w:p>
    <w:p w:rsidR="007B1B72" w:rsidRPr="007B1B72" w:rsidRDefault="007B1B72" w:rsidP="007B1B72">
      <w:pPr>
        <w:spacing w:line="276" w:lineRule="exact"/>
        <w:jc w:val="center"/>
        <w:rPr>
          <w:rFonts w:ascii="Cambria" w:eastAsia="Arial" w:hAnsi="Cambria" w:cs="Times New Roman"/>
          <w:i/>
          <w:color w:val="00000A"/>
          <w:shd w:val="clear" w:color="auto" w:fill="FFFFFF"/>
        </w:rPr>
      </w:pPr>
    </w:p>
    <w:p w:rsidR="00954193" w:rsidRPr="00B86554" w:rsidRDefault="00954193" w:rsidP="00954193">
      <w:pPr>
        <w:spacing w:after="120"/>
        <w:ind w:left="-567"/>
        <w:jc w:val="both"/>
        <w:rPr>
          <w:rFonts w:ascii="Cambria" w:hAnsi="Cambria"/>
          <w:sz w:val="22"/>
        </w:rPr>
      </w:pPr>
      <w:r w:rsidRPr="00B86554">
        <w:rPr>
          <w:rFonts w:ascii="Cambria" w:hAnsi="Cambria"/>
          <w:sz w:val="22"/>
        </w:rPr>
        <w:t>Zadavatel určuje účastníkům speciální technické podmínky pro předmět veřejné zakázky.</w:t>
      </w:r>
    </w:p>
    <w:p w:rsidR="00954193" w:rsidRPr="00B86554" w:rsidRDefault="00954193" w:rsidP="00954193">
      <w:pPr>
        <w:spacing w:after="120"/>
        <w:ind w:left="-567"/>
        <w:jc w:val="both"/>
        <w:rPr>
          <w:rFonts w:ascii="Cambria" w:hAnsi="Cambria"/>
          <w:sz w:val="22"/>
        </w:rPr>
      </w:pPr>
      <w:r w:rsidRPr="00B86554">
        <w:rPr>
          <w:rFonts w:ascii="Cambria" w:hAnsi="Cambria"/>
          <w:sz w:val="22"/>
        </w:rPr>
        <w:t xml:space="preserve">Zadavatel technickými </w:t>
      </w:r>
      <w:r>
        <w:rPr>
          <w:rFonts w:ascii="Cambria" w:hAnsi="Cambria"/>
          <w:sz w:val="22"/>
        </w:rPr>
        <w:t>podmínka</w:t>
      </w:r>
      <w:r w:rsidRPr="00B86554">
        <w:rPr>
          <w:rFonts w:ascii="Cambria" w:hAnsi="Cambria"/>
          <w:sz w:val="22"/>
        </w:rPr>
        <w:t xml:space="preserve">mi vymezuje charakteristiku poptávaného předmětu plnění, tj. </w:t>
      </w:r>
      <w:r w:rsidRPr="00B86554">
        <w:rPr>
          <w:rFonts w:ascii="Cambria" w:hAnsi="Cambria"/>
          <w:b/>
          <w:sz w:val="22"/>
        </w:rPr>
        <w:t>minimální</w:t>
      </w:r>
      <w:r w:rsidRPr="00B86554">
        <w:rPr>
          <w:rFonts w:ascii="Cambria" w:hAnsi="Cambria"/>
          <w:sz w:val="22"/>
        </w:rPr>
        <w:t xml:space="preserve"> technické parametry, které </w:t>
      </w:r>
      <w:r w:rsidRPr="00B86554">
        <w:rPr>
          <w:rFonts w:ascii="Cambria" w:hAnsi="Cambria"/>
          <w:b/>
          <w:sz w:val="22"/>
        </w:rPr>
        <w:t>musí splňovat nabízený předmět plnění</w:t>
      </w:r>
      <w:r w:rsidRPr="00B86554">
        <w:rPr>
          <w:rFonts w:ascii="Cambria" w:hAnsi="Cambria"/>
          <w:sz w:val="22"/>
        </w:rPr>
        <w:t xml:space="preserve"> dodavatelů. V případě, že dodavatel nabídne předmět plnění, který nebude splňovat kteroukoliv z technických podmínek, bude vyloučen z výběrového řízení z důvodu nesplnění zadávacích podmínek.</w:t>
      </w:r>
    </w:p>
    <w:p w:rsidR="00954193" w:rsidRDefault="00954193" w:rsidP="00954193">
      <w:pPr>
        <w:ind w:left="-567"/>
        <w:jc w:val="both"/>
        <w:rPr>
          <w:rFonts w:ascii="Cambria" w:hAnsi="Cambria"/>
          <w:color w:val="00000A"/>
          <w:sz w:val="22"/>
          <w:shd w:val="clear" w:color="auto" w:fill="FFFFFF"/>
        </w:rPr>
      </w:pPr>
      <w:r w:rsidRPr="00B86554">
        <w:rPr>
          <w:rFonts w:ascii="Cambria" w:hAnsi="Cambria"/>
          <w:sz w:val="22"/>
        </w:rPr>
        <w:t>Účastník v technických podmínkách uvede, zda jím nabízené plnění splňuje požadavky uvedené ve sloupcích tak, že ve sloupci „</w:t>
      </w:r>
      <w:r w:rsidRPr="00954193">
        <w:rPr>
          <w:rFonts w:ascii="Cambria" w:hAnsi="Cambria"/>
          <w:b/>
          <w:bCs/>
          <w:sz w:val="22"/>
        </w:rPr>
        <w:t>Splňuje“ zaškrtne v zaškrtávacím políčku hodící se variantu, „Ano“ v případě, že nabízené plnění splňuje tento požadavek a „Ne“ v případě, že nabízené plnění tento požadavek nesplňuje</w:t>
      </w:r>
      <w:r w:rsidRPr="00B86554">
        <w:rPr>
          <w:rFonts w:ascii="Cambria" w:hAnsi="Cambria"/>
          <w:sz w:val="22"/>
        </w:rPr>
        <w:t xml:space="preserve">. V případě, že účastník uvede v technických podmínkách alespoň jednou „Ne“, bude vyloučen z důvodu jejich nesplnění. </w:t>
      </w:r>
      <w:r w:rsidRPr="00B86554">
        <w:rPr>
          <w:rFonts w:ascii="Cambria" w:hAnsi="Cambria"/>
          <w:b/>
          <w:sz w:val="22"/>
        </w:rPr>
        <w:t>V případě, že účastník uvede „Ano“ a při posouzení nabídek bude zjištěno, že nabízené plnění tento požadavek nesplňuje, může být vyloučen z důvodu jeho nesplnění a porušení zadávacích podmínek</w:t>
      </w:r>
      <w:r w:rsidRPr="00B86554">
        <w:rPr>
          <w:rFonts w:ascii="Cambria" w:hAnsi="Cambria"/>
          <w:sz w:val="22"/>
        </w:rPr>
        <w:t xml:space="preserve">. V případě, že účastník nevyplní ani variantu „Ano“ ani variantu „Ne“, může být vyloučen pro nesplnění zadávacích podmínek. </w:t>
      </w:r>
      <w:r w:rsidRPr="00954193">
        <w:rPr>
          <w:rFonts w:ascii="Cambria" w:hAnsi="Cambria"/>
          <w:b/>
          <w:bCs/>
          <w:sz w:val="22"/>
        </w:rPr>
        <w:t>Do sloupce „Dodavatel nabízí“ pak uvede konkrétní hodnotu parametru (ve stejných jednotkách, v jakých je stanoven požadavek) nebo bližší specifikaci jím nabízeného plnění ve vztahu k požadavku</w:t>
      </w:r>
      <w:r w:rsidRPr="00B86554">
        <w:rPr>
          <w:rFonts w:ascii="Cambria" w:hAnsi="Cambria"/>
          <w:sz w:val="22"/>
        </w:rPr>
        <w:t>. V případě, že účastník nevyplní sloupec „Dodavatel nabízí“ a ve sloupci „Splňuje“ zaškrtne variantu „Ano“, má se zato, že účastníkem nabízené plnění přesně odpovídá požadavku zadavatele, stanoveném ve sloupci „Zadání“. Účastník vyplní technické podmínky dle instrukcí v nich uvedených včetně druhu a typu plnění, existuje-li. Vyplnění těchto druhů a typů plnění je pro dodavatele závazné a bude přílohou kupní smlouvy, to znamená, že dodavatel bude povinen dodat přesně to plnění, ke kterému se zavázal v nabídce.</w:t>
      </w:r>
      <w:r w:rsidRPr="00E67747">
        <w:rPr>
          <w:rFonts w:ascii="Cambria" w:hAnsi="Cambria"/>
          <w:color w:val="00000A"/>
          <w:sz w:val="22"/>
          <w:shd w:val="clear" w:color="auto" w:fill="FFFFFF"/>
        </w:rPr>
        <w:t xml:space="preserve"> </w:t>
      </w:r>
    </w:p>
    <w:p w:rsidR="00954193" w:rsidRDefault="00954193" w:rsidP="00954193">
      <w:pPr>
        <w:ind w:left="-567"/>
        <w:jc w:val="both"/>
        <w:rPr>
          <w:rFonts w:ascii="Cambria" w:hAnsi="Cambria"/>
          <w:color w:val="00000A"/>
          <w:sz w:val="22"/>
          <w:shd w:val="clear" w:color="auto" w:fill="FFFFFF"/>
        </w:rPr>
      </w:pPr>
    </w:p>
    <w:p w:rsidR="0090011A" w:rsidRPr="0090011A" w:rsidRDefault="00954193" w:rsidP="0090011A">
      <w:pPr>
        <w:pStyle w:val="Standard"/>
        <w:tabs>
          <w:tab w:val="left" w:pos="5241"/>
        </w:tabs>
        <w:spacing w:line="276" w:lineRule="exact"/>
        <w:ind w:left="-567"/>
        <w:jc w:val="both"/>
        <w:rPr>
          <w:rFonts w:ascii="Cambria" w:hAnsi="Cambria"/>
          <w:color w:val="00000A"/>
          <w:sz w:val="22"/>
          <w:szCs w:val="22"/>
          <w:shd w:val="clear" w:color="auto" w:fill="FFFFFF"/>
        </w:rPr>
      </w:pPr>
      <w:r w:rsidRPr="003E3398">
        <w:rPr>
          <w:rFonts w:ascii="Cambria" w:hAnsi="Cambria"/>
          <w:color w:val="00000A"/>
          <w:sz w:val="22"/>
          <w:szCs w:val="22"/>
          <w:shd w:val="clear" w:color="auto" w:fill="FFFFFF"/>
        </w:rPr>
        <w:t>Účastník taktéž vyplní obchodní název nebo obchodní označení nabízeného stroje do pravého sloupce v prvním řádku tabulky.</w:t>
      </w:r>
    </w:p>
    <w:p w:rsidR="0090011A" w:rsidRDefault="0090011A" w:rsidP="00954193">
      <w:pPr>
        <w:pStyle w:val="Standard"/>
        <w:tabs>
          <w:tab w:val="left" w:pos="5241"/>
        </w:tabs>
        <w:spacing w:line="276" w:lineRule="exact"/>
        <w:ind w:left="-567"/>
        <w:rPr>
          <w:rFonts w:ascii="Cambria" w:eastAsia="Times New Roman" w:hAnsi="Cambria" w:cs="Times New Roman"/>
          <w:b/>
          <w:color w:val="00000A"/>
          <w:shd w:val="clear" w:color="auto" w:fill="FFFFFF"/>
        </w:rPr>
      </w:pPr>
    </w:p>
    <w:tbl>
      <w:tblPr>
        <w:tblW w:w="9808" w:type="dxa"/>
        <w:tblInd w:w="-6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4"/>
        <w:gridCol w:w="1946"/>
        <w:gridCol w:w="606"/>
        <w:gridCol w:w="1701"/>
        <w:gridCol w:w="2551"/>
      </w:tblGrid>
      <w:tr w:rsidR="00954193" w:rsidRPr="00910B62" w:rsidTr="009314AC">
        <w:trPr>
          <w:trHeight w:val="539"/>
        </w:trPr>
        <w:tc>
          <w:tcPr>
            <w:tcW w:w="9808" w:type="dxa"/>
            <w:gridSpan w:val="5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31849B"/>
            <w:vAlign w:val="center"/>
          </w:tcPr>
          <w:p w:rsidR="00954193" w:rsidRPr="00FF6ECD" w:rsidRDefault="007B1B72" w:rsidP="00226EF0">
            <w:pPr>
              <w:pStyle w:val="Standard"/>
              <w:keepNext/>
              <w:jc w:val="center"/>
              <w:rPr>
                <w:rFonts w:asciiTheme="majorHAnsi" w:hAnsiTheme="majorHAnsi"/>
                <w:b/>
                <w:caps/>
                <w:sz w:val="28"/>
                <w:szCs w:val="32"/>
              </w:rPr>
            </w:pPr>
            <w:r>
              <w:rPr>
                <w:rFonts w:asciiTheme="majorHAnsi" w:hAnsiTheme="majorHAnsi"/>
                <w:b/>
                <w:caps/>
                <w:sz w:val="28"/>
                <w:szCs w:val="32"/>
              </w:rPr>
              <w:t>Hardware a licence</w:t>
            </w:r>
          </w:p>
        </w:tc>
      </w:tr>
      <w:tr w:rsidR="00954193" w:rsidRPr="00910B62" w:rsidTr="009314AC">
        <w:trPr>
          <w:trHeight w:val="539"/>
        </w:trPr>
        <w:tc>
          <w:tcPr>
            <w:tcW w:w="4950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 w:rsidP="00000D2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10B62">
              <w:rPr>
                <w:rFonts w:asciiTheme="majorHAnsi" w:hAnsiTheme="majorHAnsi"/>
                <w:b/>
                <w:bCs/>
                <w:sz w:val="22"/>
                <w:szCs w:val="28"/>
              </w:rPr>
              <w:t>Obchodní název nabízeného plnění:</w:t>
            </w:r>
          </w:p>
        </w:tc>
        <w:tc>
          <w:tcPr>
            <w:tcW w:w="4858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vAlign w:val="center"/>
          </w:tcPr>
          <w:p w:rsidR="00954193" w:rsidRPr="00910B62" w:rsidRDefault="00954193">
            <w:pPr>
              <w:pStyle w:val="Standard"/>
              <w:spacing w:line="240" w:lineRule="exact"/>
              <w:jc w:val="center"/>
              <w:rPr>
                <w:rFonts w:asciiTheme="majorHAnsi" w:hAnsiTheme="majorHAnsi"/>
              </w:rPr>
            </w:pPr>
            <w:r w:rsidRPr="00910B62">
              <w:rPr>
                <w:rFonts w:asciiTheme="majorHAnsi" w:eastAsia="Calibri" w:hAnsiTheme="majorHAnsi" w:cs="Times New Roman"/>
                <w:color w:val="000000" w:themeColor="text1"/>
                <w:sz w:val="22"/>
                <w:szCs w:val="22"/>
                <w:highlight w:val="yellow"/>
                <w:shd w:val="clear" w:color="auto" w:fill="FFFFFF"/>
              </w:rPr>
              <w:t>…………….</w:t>
            </w:r>
            <w:r w:rsidRPr="00910B62">
              <w:rPr>
                <w:rFonts w:asciiTheme="majorHAnsi" w:eastAsia="Calibri" w:hAnsiTheme="majorHAnsi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(</w:t>
            </w:r>
            <w:r w:rsidRPr="00910B62">
              <w:rPr>
                <w:rFonts w:asciiTheme="majorHAnsi" w:eastAsia="Calibri" w:hAnsiTheme="majorHAnsi" w:cs="Times New Roman"/>
                <w:i/>
                <w:color w:val="000000" w:themeColor="text1"/>
                <w:sz w:val="22"/>
                <w:szCs w:val="22"/>
                <w:shd w:val="clear" w:color="auto" w:fill="FFFFFF"/>
              </w:rPr>
              <w:t>doplní účastník</w:t>
            </w:r>
            <w:r w:rsidRPr="00910B62">
              <w:rPr>
                <w:rFonts w:asciiTheme="majorHAnsi" w:eastAsia="Calibri" w:hAnsiTheme="majorHAnsi" w:cs="Times New Roman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954193" w:rsidRPr="00910B62" w:rsidTr="0085214E">
        <w:trPr>
          <w:trHeight w:val="66"/>
        </w:trPr>
        <w:tc>
          <w:tcPr>
            <w:tcW w:w="30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10B62">
              <w:rPr>
                <w:rFonts w:asciiTheme="majorHAnsi" w:hAnsiTheme="majorHAnsi"/>
                <w:b/>
                <w:bCs/>
                <w:sz w:val="22"/>
                <w:szCs w:val="28"/>
              </w:rPr>
              <w:t>Požadovaný parametr</w:t>
            </w:r>
          </w:p>
        </w:tc>
        <w:tc>
          <w:tcPr>
            <w:tcW w:w="2552" w:type="dxa"/>
            <w:gridSpan w:val="2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10B62">
              <w:rPr>
                <w:rFonts w:asciiTheme="majorHAnsi" w:hAnsiTheme="majorHAnsi"/>
                <w:b/>
                <w:bCs/>
                <w:sz w:val="22"/>
                <w:szCs w:val="28"/>
              </w:rPr>
              <w:t>Požadovaná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8"/>
              </w:rPr>
              <w:t>Splňuje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92CDDC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54193" w:rsidRPr="00910B62" w:rsidRDefault="00954193">
            <w:pPr>
              <w:pStyle w:val="Standard"/>
              <w:jc w:val="center"/>
              <w:rPr>
                <w:rFonts w:asciiTheme="majorHAnsi" w:hAnsiTheme="majorHAnsi"/>
                <w:b/>
                <w:bCs/>
                <w:sz w:val="22"/>
                <w:szCs w:val="28"/>
              </w:rPr>
            </w:pPr>
            <w:r w:rsidRPr="00954193">
              <w:rPr>
                <w:rFonts w:asciiTheme="majorHAnsi" w:hAnsiTheme="majorHAnsi"/>
                <w:b/>
                <w:bCs/>
                <w:sz w:val="22"/>
                <w:szCs w:val="28"/>
              </w:rPr>
              <w:t>Dodavatel nabízí</w:t>
            </w:r>
          </w:p>
        </w:tc>
      </w:tr>
      <w:tr w:rsidR="007B1B72" w:rsidRPr="00910B62" w:rsidTr="005B0981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7B1B72" w:rsidRPr="007B1B72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7B1B72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PC „type 1“</w:t>
            </w:r>
          </w:p>
        </w:tc>
      </w:tr>
      <w:tr w:rsidR="00DE5243" w:rsidRPr="00910B62" w:rsidTr="0085214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7B1B72" w:rsidP="007B1B72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Provedení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7B1B72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All-in-</w:t>
            </w: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one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85214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7B1B72" w:rsidP="00DE5243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Systém umožňující integraci do domény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7B1B72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85214E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7B1B72" w:rsidP="007B1B72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Výkon procesoru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7B1B72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min. 17.650 bodů v </w:t>
            </w: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Passmark</w:t>
            </w:r>
            <w:proofErr w:type="spell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E03C3" w:rsidRPr="00910B62" w:rsidTr="00B576DC">
        <w:trPr>
          <w:trHeight w:val="456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Displej přední</w:t>
            </w:r>
          </w:p>
          <w:p w:rsidR="009E03C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min. 23,8“ FHD (1980x1080)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E03C3" w:rsidRPr="00910B62" w:rsidTr="00616F54">
        <w:trPr>
          <w:trHeight w:val="456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Antirelfexní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E03C3" w:rsidRPr="00910B62" w:rsidTr="0085214E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Dotykový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E03C3" w:rsidRPr="00910B62" w:rsidTr="0085214E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9E03C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Displej z opačné strany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9E03C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5,65“ FHD (1080x2160)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E03C3" w:rsidRPr="00DE5243" w:rsidRDefault="009E03C3" w:rsidP="009E03C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9E03C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85214E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Pevný disk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512GB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NVMe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SSD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85214E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Optická DVD mechanika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85214E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Paměť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16GB s možností rozšíření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DE5243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Bezdrátová komunikace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Wi-Fi 6 a Bluetooth 5.0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DE5243">
        <w:trPr>
          <w:trHeight w:val="510"/>
        </w:trPr>
        <w:tc>
          <w:tcPr>
            <w:tcW w:w="30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proofErr w:type="gramStart"/>
            <w:r>
              <w:rPr>
                <w:rFonts w:ascii="Cambria" w:eastAsia="Arial" w:hAnsi="Cambria" w:cstheme="minorHAnsi"/>
                <w:lang w:val="cs-CZ"/>
              </w:rPr>
              <w:t>3-in</w:t>
            </w:r>
            <w:proofErr w:type="gramEnd"/>
            <w:r>
              <w:rPr>
                <w:rFonts w:ascii="Cambria" w:eastAsia="Arial" w:hAnsi="Cambria" w:cstheme="minorHAnsi"/>
                <w:lang w:val="cs-CZ"/>
              </w:rPr>
              <w:t xml:space="preserve">-1 </w:t>
            </w:r>
            <w:proofErr w:type="spellStart"/>
            <w:r>
              <w:rPr>
                <w:rFonts w:ascii="Cambria" w:eastAsia="Arial" w:hAnsi="Cambria" w:cstheme="minorHAnsi"/>
                <w:lang w:val="cs-CZ"/>
              </w:rPr>
              <w:t>card</w:t>
            </w:r>
            <w:proofErr w:type="spellEnd"/>
            <w:r>
              <w:rPr>
                <w:rFonts w:ascii="Cambria" w:eastAsia="Arial" w:hAnsi="Cambria" w:cstheme="minorHAnsi"/>
                <w:lang w:val="cs-CZ"/>
              </w:rPr>
              <w:t xml:space="preserve"> </w:t>
            </w:r>
            <w:proofErr w:type="spellStart"/>
            <w:r>
              <w:rPr>
                <w:rFonts w:ascii="Cambria" w:eastAsia="Arial" w:hAnsi="Cambria" w:cstheme="minorHAnsi"/>
                <w:lang w:val="cs-CZ"/>
              </w:rPr>
              <w:t>reader</w:t>
            </w:r>
            <w:proofErr w:type="spellEnd"/>
            <w:r>
              <w:rPr>
                <w:rFonts w:ascii="Cambria" w:eastAsia="Arial" w:hAnsi="Cambria" w:cstheme="minorHAnsi"/>
                <w:lang w:val="cs-CZ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SD / MMC / 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DE5243">
        <w:trPr>
          <w:trHeight w:val="510"/>
        </w:trPr>
        <w:tc>
          <w:tcPr>
            <w:tcW w:w="30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Webkamera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E5243" w:rsidRPr="00910B62" w:rsidTr="00DE5243">
        <w:trPr>
          <w:trHeight w:val="510"/>
        </w:trPr>
        <w:tc>
          <w:tcPr>
            <w:tcW w:w="30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27572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Mikrofon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9E03C3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E5243" w:rsidRPr="00DE5243" w:rsidRDefault="007B1B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E5243" w:rsidRPr="00DE5243" w:rsidRDefault="00DE524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E03C3" w:rsidRPr="00910B62" w:rsidTr="00DE5243">
        <w:trPr>
          <w:trHeight w:val="510"/>
        </w:trPr>
        <w:tc>
          <w:tcPr>
            <w:tcW w:w="30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27572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Bezdrátová klávesnice a myš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Default="00927572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E03C3" w:rsidRDefault="009275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E03C3" w:rsidRPr="00910B62" w:rsidTr="00DE5243">
        <w:trPr>
          <w:trHeight w:val="510"/>
        </w:trPr>
        <w:tc>
          <w:tcPr>
            <w:tcW w:w="30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27572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VESA držák pro montáž na stěnu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Default="00927572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E03C3" w:rsidRDefault="009275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E03C3" w:rsidRPr="00DE5243" w:rsidRDefault="009E03C3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910B62" w:rsidTr="00DE5243">
        <w:trPr>
          <w:trHeight w:val="510"/>
        </w:trPr>
        <w:tc>
          <w:tcPr>
            <w:tcW w:w="30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27572" w:rsidP="00DE5243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27572" w:rsidP="00DE5243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4</w:t>
            </w:r>
            <w:r w:rsidR="00D04C5C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ks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Default="009275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DE5243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7B1B72" w:rsidTr="006F2AEC">
        <w:trPr>
          <w:trHeight w:val="456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7B1B72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7B1B72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PC „type </w:t>
            </w:r>
            <w:r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2</w:t>
            </w:r>
            <w:r w:rsidRPr="007B1B72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“</w:t>
            </w:r>
          </w:p>
        </w:tc>
      </w:tr>
      <w:tr w:rsidR="00927572" w:rsidRPr="00DE5243" w:rsidTr="006F2AEC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Systém umožňující integraci do domény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6F2AEC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Výkon procesoru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min. 19.400 bodů v </w:t>
            </w: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Passmark</w:t>
            </w:r>
            <w:proofErr w:type="spell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Pevný disk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1TB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NVMe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Optická DVD mechanika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Grafická karta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18.500 bodů v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Passmark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Paměť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64 GB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Napájení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1 000W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USB klávesnice a myš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DC0B44">
        <w:trPr>
          <w:trHeight w:val="510"/>
        </w:trPr>
        <w:tc>
          <w:tcPr>
            <w:tcW w:w="3004" w:type="dxa"/>
            <w:vMerge w:val="restart"/>
            <w:tcBorders>
              <w:top w:val="single" w:sz="4" w:space="0" w:color="00000A"/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927572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Výstupy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10x USB 3.1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DC0B44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zvukový výstup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891C0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2x RJ-45 (LAN)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1C4CD8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2x PS/2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27572" w:rsidRPr="00DE5243" w:rsidTr="001C4CD8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Default="00927572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4x DP (na grafice)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27572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27572" w:rsidRPr="00DE5243" w:rsidRDefault="00927572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1C4CD8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 ks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7B1B72" w:rsidTr="0090011A">
        <w:trPr>
          <w:trHeight w:val="332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7B1B72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7B1B72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PC „type </w:t>
            </w:r>
            <w:r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3</w:t>
            </w:r>
            <w:r w:rsidRPr="007B1B72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“</w:t>
            </w:r>
          </w:p>
        </w:tc>
      </w:tr>
      <w:tr w:rsidR="0090011A" w:rsidRPr="00DE5243" w:rsidTr="006F2AEC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Systém umožňující integraci do domény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Výkon procesoru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min. 20.000 bodů v </w:t>
            </w: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Passmark</w:t>
            </w:r>
            <w:proofErr w:type="spell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Pevný disk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500GB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NVMe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Optická mechanika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Paměť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8 GB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Napájení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350W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Klávesnice a myš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B08F1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6</w:t>
            </w:r>
            <w:r w:rsidR="00D04C5C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B08F1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Pr="00DE5243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7B1B72" w:rsidTr="006F2AEC">
        <w:trPr>
          <w:trHeight w:val="332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7B1B72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LCD monitory</w:t>
            </w:r>
          </w:p>
        </w:tc>
      </w:tr>
      <w:tr w:rsidR="0090011A" w:rsidRPr="00DE5243" w:rsidTr="006F2AEC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left="50"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Úhlopříčka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min. 34“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456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right="108"/>
              <w:rPr>
                <w:rFonts w:ascii="Cambria" w:eastAsia="Arial" w:hAnsi="Cambria" w:cstheme="minorHAnsi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Rozlišení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min. 3440x1440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Rozteč bodů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max. 0.2325mm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0011A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Poměr stran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21:9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0011A" w:rsidRPr="00DE5243" w:rsidRDefault="0090011A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45FCB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Pr="00DE5243" w:rsidRDefault="00945FCB" w:rsidP="00945FCB">
            <w:pPr>
              <w:pStyle w:val="TableParagraph"/>
              <w:ind w:right="108"/>
              <w:jc w:val="both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Jas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Pr="00DE5243" w:rsidRDefault="00945FCB" w:rsidP="00945FCB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300 </w:t>
            </w:r>
            <w:r w:rsidRPr="00945FCB">
              <w:rPr>
                <w:rFonts w:ascii="Cambria" w:hAnsi="Cambria" w:cs="Times New Roman"/>
                <w:sz w:val="22"/>
                <w:shd w:val="clear" w:color="auto" w:fill="FFFFFF"/>
              </w:rPr>
              <w:t>[cd/m2]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45FCB" w:rsidRPr="00DE5243" w:rsidRDefault="00945FCB" w:rsidP="00945FCB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Pr="00DE5243" w:rsidRDefault="00945FCB" w:rsidP="00945FCB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45FCB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Default="00945FCB" w:rsidP="00945FCB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Kontrast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Default="00945FCB" w:rsidP="00945FCB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1000:1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45FCB" w:rsidRDefault="00945FCB" w:rsidP="00945FCB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Pr="00DE5243" w:rsidRDefault="00945FCB" w:rsidP="00945FCB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945FCB" w:rsidRPr="00DE5243" w:rsidTr="006F2AE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Default="00945FCB" w:rsidP="00945FCB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Reproduktory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Default="00945FCB" w:rsidP="00945FCB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2 x 3W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45FCB" w:rsidRDefault="00945FCB" w:rsidP="00945FCB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945FCB" w:rsidRPr="00DE5243" w:rsidRDefault="00945FCB" w:rsidP="00945FCB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945FCB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Výstupy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USB 3.2 Gen1 </w:t>
            </w:r>
          </w:p>
          <w:p w:rsidR="00F768E0" w:rsidRPr="00DE5243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Type-C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2x HDMI 2.0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DP 1.2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945FCB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DP Out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Audio Out (3.5 mm)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Ethernet (10M/100M/1000M)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USB Hub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USB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Upstream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:</w:t>
            </w:r>
          </w:p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USB 3.2 Gen1 </w:t>
            </w:r>
          </w:p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Type-C</w:t>
            </w:r>
          </w:p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USB 3.2 Gen1 </w:t>
            </w:r>
          </w:p>
          <w:p w:rsidR="00F768E0" w:rsidRPr="00DE5243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Type- B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768E0" w:rsidRPr="00DE5243" w:rsidRDefault="00F768E0" w:rsidP="00F768E0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7312D7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DC7DD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F768E0" w:rsidRDefault="00F768E0" w:rsidP="00F768E0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F768E0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USB </w:t>
            </w:r>
            <w:proofErr w:type="spellStart"/>
            <w:r w:rsidRPr="00F768E0">
              <w:rPr>
                <w:rFonts w:ascii="Cambria" w:hAnsi="Cambria" w:cs="Times New Roman"/>
                <w:sz w:val="22"/>
                <w:shd w:val="clear" w:color="auto" w:fill="FFFFFF"/>
              </w:rPr>
              <w:t>Downstream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:</w:t>
            </w:r>
          </w:p>
          <w:p w:rsidR="00F768E0" w:rsidRDefault="00F768E0" w:rsidP="00F768E0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F768E0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 x USB3.2 Gen1 </w:t>
            </w:r>
          </w:p>
          <w:p w:rsidR="00F768E0" w:rsidRDefault="00F768E0" w:rsidP="00F768E0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F768E0">
              <w:rPr>
                <w:rFonts w:ascii="Cambria" w:hAnsi="Cambria" w:cs="Times New Roman"/>
                <w:sz w:val="22"/>
                <w:shd w:val="clear" w:color="auto" w:fill="FFFFFF"/>
              </w:rPr>
              <w:t>Type-C</w:t>
            </w:r>
          </w:p>
          <w:p w:rsidR="00F768E0" w:rsidRDefault="00F768E0" w:rsidP="00F768E0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F768E0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3 x USB3.2 Gen1 </w:t>
            </w:r>
          </w:p>
          <w:p w:rsidR="00F768E0" w:rsidRDefault="00F768E0" w:rsidP="00F768E0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F768E0">
              <w:rPr>
                <w:rFonts w:ascii="Cambria" w:hAnsi="Cambria" w:cs="Times New Roman"/>
                <w:sz w:val="22"/>
                <w:shd w:val="clear" w:color="auto" w:fill="FFFFFF"/>
              </w:rPr>
              <w:t>Type-A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F768E0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DC7DD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945FCB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2228ED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  <w:p w:rsidR="00C81794" w:rsidRPr="00C81794" w:rsidRDefault="00C81794" w:rsidP="00C81794">
            <w:pPr>
              <w:pStyle w:val="TableParagraph"/>
              <w:ind w:left="50" w:right="108"/>
            </w:pPr>
            <w:r w:rsidRPr="00C81794">
              <w:rPr>
                <w:rFonts w:ascii="Cambria" w:eastAsia="Arial" w:hAnsi="Cambria" w:cs="Times New Roman"/>
                <w:lang w:val="cs-CZ"/>
              </w:rPr>
              <w:t>VESA držák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C81794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100 x 100 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2228ED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Default="00C81794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sklopný -5°/35°, otočný -45°/45°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768E0" w:rsidRPr="00DE5243" w:rsidTr="00945FCB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C81794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nastavení výšky150mm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768E0" w:rsidRPr="00DE5243" w:rsidRDefault="00F768E0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B08F1" w:rsidRPr="00DE5243" w:rsidTr="00945FC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Pr="00DE5243" w:rsidRDefault="00FB08F1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5</w:t>
            </w:r>
            <w:r w:rsidR="00D04C5C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B08F1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Pr="00DE5243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1794" w:rsidRPr="00DE5243" w:rsidTr="00B34B90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Pr="00C81794" w:rsidRDefault="00C81794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C81794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Notebook „type 1“</w:t>
            </w:r>
          </w:p>
        </w:tc>
      </w:tr>
      <w:tr w:rsidR="00C81794" w:rsidRPr="00DE5243" w:rsidTr="00945FC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Systém umožňující integraci do domény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1794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Pr="00DE5243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1794" w:rsidRPr="00DE5243" w:rsidTr="00C81794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Výkon procesoru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min. </w:t>
            </w:r>
            <w:proofErr w:type="gram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6.100  bodů</w:t>
            </w:r>
            <w:proofErr w:type="gram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v </w:t>
            </w: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Passmark</w:t>
            </w:r>
            <w:proofErr w:type="spell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1794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Pr="00DE5243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1794" w:rsidRPr="00DE5243" w:rsidTr="00C81794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Pevný disk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256GB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NVMe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SSSD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1794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Pr="00DE5243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1794" w:rsidRPr="00DE5243" w:rsidTr="00C81794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Paměť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1x 8 GB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1794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Pr="00DE5243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1794" w:rsidRPr="00DE5243" w:rsidTr="00C81794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FB08F1" w:rsidP="00C81794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Displej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C81794" w:rsidP="00C81794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</w:t>
            </w:r>
            <w:r w:rsidR="00FB08F1">
              <w:rPr>
                <w:rFonts w:ascii="Cambria" w:hAnsi="Cambria" w:cs="Times New Roman"/>
                <w:sz w:val="22"/>
                <w:shd w:val="clear" w:color="auto" w:fill="FFFFFF"/>
              </w:rPr>
              <w:t>15,6“ FHD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1794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Pr="00DE5243" w:rsidRDefault="00C81794" w:rsidP="00C81794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1794" w:rsidRPr="00DE5243" w:rsidTr="00C81794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FB08F1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Podsvícená klávesnice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Default="00FB08F1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1794" w:rsidRDefault="00C81794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1794" w:rsidRPr="00DE5243" w:rsidRDefault="00C81794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B08F1" w:rsidRPr="00DE5243" w:rsidTr="00FB08F1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Numerická klávesnice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B08F1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Pr="00DE5243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B08F1" w:rsidRPr="00DE5243" w:rsidTr="00FB08F1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Webkamera s krytkou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B08F1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Pr="00DE5243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B08F1" w:rsidRPr="00DE5243" w:rsidTr="00FB08F1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Čtečka otisků prstů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B08F1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Pr="00DE5243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B08F1" w:rsidRPr="00DE5243" w:rsidTr="00FB08F1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Bezdrátová komunikace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Default="00FB08F1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WiFi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6 a Bluetooth 5.2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B08F1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B08F1" w:rsidRPr="00DE5243" w:rsidRDefault="00FB08F1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2618CA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lastRenderedPageBreak/>
              <w:t>Konektory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USB 2.0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2618CA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USB 3.2 Gen 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2618CA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Thunderbolt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4/USB4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2618CA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HDMI 1.4b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2618CA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kombinovaný konektor pro sluchátka a mikrofon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2618CA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ethernet (RJ-45)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TPM 2.0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E862C6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9</w:t>
            </w:r>
            <w:r w:rsidR="00D04C5C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A23421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D04C5C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Notebook „type 2“</w:t>
            </w: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Systém umožňující integraci do domény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theme="minorHAnsi"/>
                <w:lang w:val="cs-CZ"/>
              </w:rPr>
              <w:t>Výkon procesoru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min. </w:t>
            </w:r>
            <w:proofErr w:type="gram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17.700  bodů</w:t>
            </w:r>
            <w:proofErr w:type="gram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v </w:t>
            </w:r>
            <w:proofErr w:type="spellStart"/>
            <w:r>
              <w:rPr>
                <w:rFonts w:ascii="Cambria" w:hAnsi="Cambria" w:cstheme="minorHAnsi"/>
                <w:sz w:val="22"/>
                <w:shd w:val="clear" w:color="auto" w:fill="FFFFFF"/>
              </w:rPr>
              <w:t>Passmark</w:t>
            </w:r>
            <w:proofErr w:type="spellEnd"/>
            <w:r>
              <w:rPr>
                <w:rFonts w:ascii="Cambria" w:hAnsi="Cambria" w:cstheme="minorHAnsi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Pevný disk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1TB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NVMe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SSSD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Paměť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16 GB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Displej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16“ FHD (1920x1200)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Podsvícená klávesnice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Numerická klávesnice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Webkamera s krytkou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Čtečka otisků prstů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Bezdrátová komunikace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WiFi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6 a Bluetooth 5.2 + možnost rozšíření WWAN 4G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431CF2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Konektory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Nano-SIM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card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slot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431CF2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2x USB 3.2 Gen 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431CF2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2x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Thunderbolt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4/USB4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431CF2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HDMI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431CF2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smart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card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reader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431CF2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ethernet (RJ-45)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D04C5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TPM 2.0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D04C5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AB66DA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D04C5C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Interaktivní displej</w:t>
            </w: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Úhlopříčka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75“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Rozlišení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D04C5C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3840x2160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Jas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400cd/m2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Kontrastní poměr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5,000:1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 reproduktorů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2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04C5C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Výkon reproduktorů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20W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04C5C" w:rsidRDefault="00C8766B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Tvrdost povrchu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7H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Dotykové body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20 dotykových bodů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Dotykový nástroj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Prst a pasivní infračervené pero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Interní kapacita uložiště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32 GB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D04C5C" w:rsidRPr="00DE5243" w:rsidTr="00D04C5C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Nástěnný držák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C5C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D04C5C" w:rsidRPr="00DE5243" w:rsidRDefault="00D04C5C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Vstupy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C8766B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3x HDMI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VGA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04C5C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Audio 3.5mm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04C5C" w:rsidRDefault="00C8766B" w:rsidP="00D04C5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04C5C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S/PDIF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4x USB 3.0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USB 2.0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RS232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2x RJ-45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5D3D10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1xUSB-C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D04C5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2x USB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Touchport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A51771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Výstupy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HDMI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C8766B" w:rsidRPr="00DE5243" w:rsidTr="00C8766B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Default="00C8766B" w:rsidP="006F2AEC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Audio 3.5mm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8766B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C8766B" w:rsidRPr="00DE5243" w:rsidRDefault="00C8766B" w:rsidP="006F2AEC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44313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C8766B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proofErr w:type="spellStart"/>
            <w:r w:rsidRPr="00C8766B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WiFi</w:t>
            </w:r>
            <w:proofErr w:type="spellEnd"/>
            <w:r w:rsidRPr="00C8766B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 AP</w:t>
            </w: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Standard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802.11a/n/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ac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/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ax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Rychlost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1774 Mb/s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Port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1x 10/100/1000 BASE-T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Podpora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OFDMA a MU-MIMO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Připojení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Bluetooth 6 a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Zigbee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s podporou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IoT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Držák na stěnu/strop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kompatibilní s AP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6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976A08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CB482C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CB482C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Switch</w:t>
            </w: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Kapacita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130,94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mpps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Přepínací kapacita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176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Gb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/s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Tabulka MAC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16K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4A581C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Funkce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Layer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3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switching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4A581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VLAN support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4A581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Spanning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Tree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Protocol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(STP)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4A581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Advanced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threat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protection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4A581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IPv6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first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-hop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security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4A581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Quality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of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service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QoS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4A581C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sFlow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IPv4/IPv6 static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routing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RJ-45 porty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48x Gigabit Ethernet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Combo porty (RJ-45 + SFP)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min.4x SFP+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Napájení vyhrazeno pro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PoE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740W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Port konzoly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mini USB Type-B/RJ-45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proofErr w:type="spellStart"/>
            <w:r>
              <w:rPr>
                <w:rFonts w:ascii="Cambria" w:eastAsia="Arial" w:hAnsi="Cambria" w:cs="Times New Roman"/>
                <w:lang w:val="cs-CZ"/>
              </w:rPr>
              <w:t>Flash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256 MB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858CB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BE078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BE0785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DAC (Direct </w:t>
            </w:r>
            <w:proofErr w:type="spellStart"/>
            <w:r w:rsidRPr="00BE0785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Attach</w:t>
            </w:r>
            <w:proofErr w:type="spellEnd"/>
            <w:r w:rsidRPr="00BE0785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BE0785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Cable</w:t>
            </w:r>
            <w:proofErr w:type="spellEnd"/>
            <w:r w:rsidRPr="00BE0785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)</w:t>
            </w: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Podpora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10Gbps i 1Gbps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Kompatibilita s SFP+ </w:t>
            </w:r>
          </w:p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rozhraním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Podpora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Ethernet i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Fiber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Channel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Kompatibilita s nabízeným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switchem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a serverem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Délka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3m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549ED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BE078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BE0785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Optický modul</w:t>
            </w: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Rychlost LAN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04C5C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10G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Kompatibilita s SFP+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Kompatibilita s nabízeným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switchem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a serverem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8766B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F241D9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BE078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BE0785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Router</w:t>
            </w: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 w:val="restart"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Minimální parametry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2x RJ-45 WAN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ports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7x RJ-45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Internal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ports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RJ-45 DMZ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ports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USB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ports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client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/server)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1x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Console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(RJ-45)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1,5Gbps – Firewall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Throughput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(1518/512/64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bte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UDP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packets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277D42">
              <w:rPr>
                <w:rFonts w:ascii="Cambria" w:hAnsi="Cambria" w:cs="Times New Roman"/>
                <w:sz w:val="22"/>
                <w:shd w:val="clear" w:color="auto" w:fill="FFFFFF"/>
              </w:rPr>
              <w:t xml:space="preserve">4μs </w:t>
            </w: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Firewall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Latency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(64 byte UDP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packets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2,2Mpps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Firewal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Throughput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(</w:t>
            </w:r>
            <w:proofErr w:type="spellStart"/>
            <w:proofErr w:type="gram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>packets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per second)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1Gbps IPsec VPN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Throughput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(512 byte)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7656D1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30Mbps SSL-VPN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Throughput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vMerge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250Mbps CAPWAP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Throughput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(1444byte, UDP)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Interní úložiště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128GB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Podpora vč. aktualizací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1 rok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Filtrace obsahu webu, blokace skupiny webu, možnost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dvoufaktorového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ověření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C40C63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9D08B2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9D08B2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Server</w:t>
            </w: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Procesor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20.600 bodů v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Passmark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Možnost druhého procesoru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Paměť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192GB, </w:t>
            </w:r>
            <w:r w:rsidRPr="007C3F53">
              <w:rPr>
                <w:rFonts w:ascii="Cambria" w:hAnsi="Cambria" w:cs="Times New Roman"/>
                <w:sz w:val="22"/>
                <w:shd w:val="clear" w:color="auto" w:fill="FFFFFF"/>
              </w:rPr>
              <w:t>min. 16 slotů na CPU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Network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controller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Ethernet 10Gb min. 2 porty SFP+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Úložiště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min. 2x 480GB SATA SSD + 2x 1,9TB SATA SSD + 2x 3,8GB SATA SSD 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 xml:space="preserve">Napájení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min. 2x 800W redundantní, vyměnitelné za provozu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Vzdálená správa s možností zapnutí či vypnutí serveru bez nutnosti použití operačního systému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proofErr w:type="spellStart"/>
            <w:r>
              <w:rPr>
                <w:rFonts w:ascii="Cambria" w:eastAsia="Arial" w:hAnsi="Cambria" w:cs="Times New Roman"/>
                <w:lang w:val="cs-CZ"/>
              </w:rPr>
              <w:lastRenderedPageBreak/>
              <w:t>Form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</w:t>
            </w:r>
            <w:proofErr w:type="spellStart"/>
            <w:r>
              <w:rPr>
                <w:rFonts w:ascii="Cambria" w:eastAsia="Arial" w:hAnsi="Cambria" w:cs="Times New Roman"/>
                <w:lang w:val="cs-CZ"/>
              </w:rPr>
              <w:t>factor</w:t>
            </w:r>
            <w:proofErr w:type="spellEnd"/>
            <w:r>
              <w:rPr>
                <w:rFonts w:ascii="Cambria" w:eastAsia="Arial" w:hAnsi="Cambria" w:cs="Times New Roman"/>
                <w:lang w:val="cs-CZ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max. 1U včetně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Rail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Kitu</w:t>
            </w:r>
            <w:proofErr w:type="spellEnd"/>
            <w:r>
              <w:rPr>
                <w:rFonts w:ascii="Cambria" w:hAnsi="Cambria" w:cs="Times New Roman"/>
                <w:sz w:val="22"/>
                <w:shd w:val="clear" w:color="auto" w:fill="FFFFFF"/>
              </w:rPr>
              <w:t xml:space="preserve"> pro montáž do </w:t>
            </w:r>
            <w:proofErr w:type="spellStart"/>
            <w:r>
              <w:rPr>
                <w:rFonts w:ascii="Cambria" w:hAnsi="Cambria" w:cs="Times New Roman"/>
                <w:sz w:val="22"/>
                <w:shd w:val="clear" w:color="auto" w:fill="FFFFFF"/>
              </w:rPr>
              <w:t>RACKu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281DDF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B15270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B15270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Trvalá licence mobilní aplikace pro </w:t>
            </w:r>
            <w:proofErr w:type="spellStart"/>
            <w:r w:rsidRPr="00B15270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dvoufaktorové</w:t>
            </w:r>
            <w:proofErr w:type="spellEnd"/>
            <w:r w:rsidRPr="00B15270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 xml:space="preserve"> ověřování pro přístup do podnikové sítě z internetu</w:t>
            </w: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Plně kompatibilní s dodávaným serverem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Plně kompatibilní s iOS a Android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15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165F7E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B15270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B15270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Trvalá licence balíku kancelářských aplikací</w:t>
            </w: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Plně kompatibilní s produkty Microsoft: Word, Excel, Outlook, a PowerPoint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Nejnovější dostupná verze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Plně kompatibilní s propojením na cloudové služby Microsoft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20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D119A7">
        <w:trPr>
          <w:trHeight w:val="510"/>
        </w:trPr>
        <w:tc>
          <w:tcPr>
            <w:tcW w:w="9808" w:type="dxa"/>
            <w:gridSpan w:val="5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916827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</w:pPr>
            <w:r w:rsidRPr="00916827">
              <w:rPr>
                <w:rFonts w:ascii="Cambria" w:hAnsi="Cambria" w:cstheme="minorHAnsi"/>
                <w:b/>
                <w:bCs/>
                <w:i/>
                <w:iCs/>
                <w:sz w:val="22"/>
                <w:u w:val="single"/>
                <w:shd w:val="clear" w:color="auto" w:fill="FFFFFF"/>
              </w:rPr>
              <w:t>Trvalá licence serverového operačního systému</w:t>
            </w: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Obsahující virtualizační platformu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Nejnovější dostupná verze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Umožnění instalace až dvou virtuálních serverů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>
              <w:rPr>
                <w:rFonts w:ascii="Cambria" w:eastAsia="Arial" w:hAnsi="Cambria" w:cs="Times New Roman"/>
                <w:lang w:val="cs-CZ"/>
              </w:rPr>
              <w:t>Počet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>
              <w:rPr>
                <w:rFonts w:ascii="Cambria" w:hAnsi="Cambria" w:cs="Times New Roman"/>
                <w:sz w:val="22"/>
                <w:shd w:val="clear" w:color="auto" w:fill="FFFFFF"/>
              </w:rPr>
              <w:t>3 ks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DE524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7C3F5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 w:rsidRPr="007C3F53">
              <w:rPr>
                <w:rFonts w:ascii="Cambria" w:eastAsia="Arial" w:hAnsi="Cambria" w:cs="Times New Roman"/>
                <w:lang w:val="cs-CZ"/>
              </w:rPr>
              <w:t>Trvalá licence uživatelského přístupu plně kompatibilní s nabízeným serverovým operačním systémem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7C3F5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7C3F53"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7C3F5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7C3F53"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7C3F5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  <w:tr w:rsidR="00F876F5" w:rsidRPr="00DE5243" w:rsidTr="00BE0785">
        <w:trPr>
          <w:trHeight w:val="510"/>
        </w:trPr>
        <w:tc>
          <w:tcPr>
            <w:tcW w:w="3004" w:type="dxa"/>
            <w:tcBorders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7C3F53" w:rsidRDefault="00F876F5" w:rsidP="00F876F5">
            <w:pPr>
              <w:pStyle w:val="TableParagraph"/>
              <w:ind w:left="50" w:right="108"/>
              <w:rPr>
                <w:rFonts w:ascii="Cambria" w:eastAsia="Arial" w:hAnsi="Cambria" w:cs="Times New Roman"/>
                <w:lang w:val="cs-CZ"/>
              </w:rPr>
            </w:pPr>
            <w:r w:rsidRPr="007C3F53">
              <w:rPr>
                <w:rFonts w:ascii="Cambria" w:eastAsia="Arial" w:hAnsi="Cambria" w:cs="Times New Roman"/>
                <w:lang w:val="cs-CZ"/>
              </w:rPr>
              <w:t>15x Trvalá licence uživatelského přístupu plně kompatibilní s nabízeným serverovým operačním systémem s možností terminálového přístupu</w:t>
            </w:r>
          </w:p>
        </w:tc>
        <w:tc>
          <w:tcPr>
            <w:tcW w:w="25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7C3F53" w:rsidRDefault="00F876F5" w:rsidP="00F876F5">
            <w:pPr>
              <w:ind w:left="193" w:right="108"/>
              <w:jc w:val="center"/>
              <w:rPr>
                <w:rFonts w:ascii="Cambria" w:hAnsi="Cambria" w:cs="Times New Roman"/>
                <w:sz w:val="22"/>
                <w:shd w:val="clear" w:color="auto" w:fill="FFFFFF"/>
              </w:rPr>
            </w:pPr>
            <w:r w:rsidRPr="007C3F53">
              <w:rPr>
                <w:rFonts w:ascii="Cambria" w:hAnsi="Cambria" w:cs="Times New Roman"/>
                <w:sz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76F5" w:rsidRPr="007C3F5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  <w:r w:rsidRPr="007C3F53">
              <w:rPr>
                <w:rFonts w:ascii="Cambria" w:hAnsi="Cambria" w:cstheme="minorHAnsi"/>
                <w:sz w:val="22"/>
                <w:shd w:val="clear" w:color="auto" w:fill="FFFFFF"/>
              </w:rPr>
              <w:t>ANO/NE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27" w:type="dxa"/>
              <w:bottom w:w="0" w:type="dxa"/>
              <w:right w:w="32" w:type="dxa"/>
            </w:tcMar>
            <w:vAlign w:val="center"/>
          </w:tcPr>
          <w:p w:rsidR="00F876F5" w:rsidRPr="007C3F53" w:rsidRDefault="00F876F5" w:rsidP="00F876F5">
            <w:pPr>
              <w:spacing w:line="240" w:lineRule="exact"/>
              <w:jc w:val="center"/>
              <w:rPr>
                <w:rFonts w:ascii="Cambria" w:hAnsi="Cambria" w:cstheme="minorHAnsi"/>
                <w:sz w:val="22"/>
                <w:shd w:val="clear" w:color="auto" w:fill="FFFFFF"/>
              </w:rPr>
            </w:pPr>
          </w:p>
        </w:tc>
      </w:tr>
    </w:tbl>
    <w:p w:rsidR="008061A9" w:rsidRDefault="008061A9" w:rsidP="00E36ED3">
      <w:pPr>
        <w:jc w:val="both"/>
        <w:rPr>
          <w:rFonts w:ascii="Cambria" w:hAnsi="Cambria" w:cs="Cambria"/>
          <w:sz w:val="22"/>
          <w:szCs w:val="20"/>
        </w:rPr>
      </w:pPr>
    </w:p>
    <w:p w:rsidR="00E36ED3" w:rsidRDefault="00E36ED3" w:rsidP="00E36ED3">
      <w:pPr>
        <w:jc w:val="both"/>
        <w:rPr>
          <w:rFonts w:ascii="Cambria" w:hAnsi="Cambria" w:cs="Cambria"/>
          <w:sz w:val="22"/>
          <w:szCs w:val="20"/>
        </w:rPr>
      </w:pPr>
    </w:p>
    <w:p w:rsidR="008061A9" w:rsidRPr="00642746" w:rsidRDefault="008061A9" w:rsidP="008061A9">
      <w:pPr>
        <w:ind w:left="-709"/>
        <w:jc w:val="both"/>
        <w:rPr>
          <w:rFonts w:ascii="Cambria" w:hAnsi="Cambria" w:cs="Cambria"/>
          <w:b/>
          <w:sz w:val="22"/>
          <w:szCs w:val="20"/>
          <w:u w:val="single"/>
        </w:rPr>
      </w:pPr>
      <w:r w:rsidRPr="00642746">
        <w:rPr>
          <w:rFonts w:ascii="Cambria" w:hAnsi="Cambria" w:cs="Cambria"/>
          <w:b/>
          <w:sz w:val="22"/>
          <w:szCs w:val="20"/>
          <w:u w:val="single"/>
        </w:rPr>
        <w:t>Optické propojení datových rozvaděčů, optickým kabelem 09/125um, 8 vl.,G657A1, FRLSOH v délce 70m:</w:t>
      </w:r>
    </w:p>
    <w:p w:rsidR="008061A9" w:rsidRPr="008061A9" w:rsidRDefault="008061A9" w:rsidP="008061A9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8061A9">
        <w:rPr>
          <w:rFonts w:ascii="Cambria" w:hAnsi="Cambria" w:cs="Cambria"/>
          <w:sz w:val="22"/>
          <w:szCs w:val="20"/>
        </w:rPr>
        <w:lastRenderedPageBreak/>
        <w:t>Zatažení kabelu v podhledech s ukotvením do stropu a plastových žlabech ze stropu do rozvaděče. Součásti zatažení kabelu je dodávka veškerého potřebného materiálu pro vytvoření kabelové trasy.</w:t>
      </w:r>
    </w:p>
    <w:p w:rsidR="008061A9" w:rsidRPr="008061A9" w:rsidRDefault="008061A9" w:rsidP="008061A9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8061A9">
        <w:rPr>
          <w:rFonts w:ascii="Cambria" w:hAnsi="Cambria" w:cs="Cambria"/>
          <w:sz w:val="22"/>
          <w:szCs w:val="20"/>
        </w:rPr>
        <w:t>Vyvaření všech vláken kabelu na obou stranách v optických vanách včetně veškerého potřebného materiálu a montáž do datového rozvaděče.</w:t>
      </w:r>
    </w:p>
    <w:p w:rsidR="008061A9" w:rsidRDefault="008061A9" w:rsidP="008061A9">
      <w:pPr>
        <w:ind w:left="-709"/>
        <w:jc w:val="both"/>
        <w:rPr>
          <w:rFonts w:ascii="Cambria" w:hAnsi="Cambria" w:cs="Cambria"/>
          <w:sz w:val="22"/>
          <w:szCs w:val="20"/>
        </w:rPr>
      </w:pPr>
      <w:r w:rsidRPr="008061A9">
        <w:rPr>
          <w:rFonts w:ascii="Cambria" w:hAnsi="Cambria" w:cs="Cambria"/>
          <w:sz w:val="22"/>
          <w:szCs w:val="20"/>
        </w:rPr>
        <w:t>Požadujeme odbornou montáž provedenou v souladu s platnými normami a proměření certifikačním měřícím přístrojem.</w:t>
      </w:r>
    </w:p>
    <w:p w:rsidR="00A550F7" w:rsidRPr="00A550F7" w:rsidRDefault="00A550F7" w:rsidP="008061A9">
      <w:pPr>
        <w:ind w:left="-709"/>
        <w:jc w:val="both"/>
        <w:rPr>
          <w:rFonts w:ascii="Cambria" w:hAnsi="Cambria" w:cs="Cambria"/>
          <w:b/>
          <w:sz w:val="22"/>
          <w:szCs w:val="20"/>
          <w:u w:val="single"/>
        </w:rPr>
      </w:pPr>
    </w:p>
    <w:p w:rsidR="00A550F7" w:rsidRDefault="00A550F7" w:rsidP="00A550F7">
      <w:pPr>
        <w:ind w:left="-709"/>
        <w:jc w:val="both"/>
        <w:rPr>
          <w:rFonts w:ascii="Cambria" w:hAnsi="Cambria" w:cs="Cambria"/>
          <w:b/>
          <w:sz w:val="22"/>
          <w:szCs w:val="20"/>
          <w:u w:val="single"/>
        </w:rPr>
      </w:pPr>
      <w:proofErr w:type="spellStart"/>
      <w:r w:rsidRPr="00A550F7">
        <w:rPr>
          <w:rFonts w:ascii="Cambria" w:hAnsi="Cambria" w:cs="Cambria"/>
          <w:b/>
          <w:sz w:val="22"/>
          <w:szCs w:val="20"/>
          <w:u w:val="single"/>
        </w:rPr>
        <w:t>Passmark</w:t>
      </w:r>
      <w:proofErr w:type="spellEnd"/>
      <w:r w:rsidRPr="00A550F7">
        <w:rPr>
          <w:rFonts w:ascii="Cambria" w:hAnsi="Cambria" w:cs="Cambria"/>
          <w:b/>
          <w:sz w:val="22"/>
          <w:szCs w:val="20"/>
          <w:u w:val="single"/>
        </w:rPr>
        <w:t>:</w:t>
      </w:r>
    </w:p>
    <w:p w:rsidR="00A550F7" w:rsidRPr="00A550F7" w:rsidRDefault="00A550F7" w:rsidP="00A550F7">
      <w:pPr>
        <w:ind w:left="-709"/>
        <w:jc w:val="both"/>
        <w:rPr>
          <w:rFonts w:ascii="Cambria" w:hAnsi="Cambria" w:cs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>U položek části 2, kde je potřebné splnění minimálního počtu bodů v </w:t>
      </w:r>
      <w:proofErr w:type="spellStart"/>
      <w:r>
        <w:rPr>
          <w:rFonts w:ascii="Cambria" w:hAnsi="Cambria" w:cs="Cambria"/>
          <w:sz w:val="22"/>
          <w:szCs w:val="20"/>
        </w:rPr>
        <w:t>Passmark</w:t>
      </w:r>
      <w:proofErr w:type="spellEnd"/>
      <w:r>
        <w:rPr>
          <w:rFonts w:ascii="Cambria" w:hAnsi="Cambria" w:cs="Cambria"/>
          <w:sz w:val="22"/>
          <w:szCs w:val="20"/>
        </w:rPr>
        <w:t xml:space="preserve">, se prokázání splnění minimálního kritéria prokazuje screenshotem získaných bodů požadované položky. </w:t>
      </w:r>
    </w:p>
    <w:p w:rsidR="00642746" w:rsidRDefault="00642746" w:rsidP="008061A9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7C3F53" w:rsidRPr="007C3F53" w:rsidRDefault="007C3F53" w:rsidP="008061A9">
      <w:pPr>
        <w:ind w:left="-709"/>
        <w:jc w:val="both"/>
        <w:rPr>
          <w:rFonts w:ascii="Cambria" w:hAnsi="Cambria" w:cs="Cambria"/>
          <w:b/>
          <w:sz w:val="22"/>
          <w:szCs w:val="20"/>
        </w:rPr>
      </w:pPr>
      <w:r w:rsidRPr="007C3F53">
        <w:rPr>
          <w:rFonts w:ascii="Cambria" w:hAnsi="Cambria" w:cs="Cambria"/>
          <w:b/>
          <w:sz w:val="22"/>
          <w:szCs w:val="20"/>
        </w:rPr>
        <w:t xml:space="preserve">* </w:t>
      </w:r>
      <w:r w:rsidR="000E5B0D">
        <w:rPr>
          <w:rFonts w:ascii="Cambria" w:hAnsi="Cambria" w:cs="Cambria"/>
          <w:b/>
          <w:sz w:val="22"/>
          <w:szCs w:val="20"/>
        </w:rPr>
        <w:t>Případné u</w:t>
      </w:r>
      <w:r w:rsidRPr="007C3F53">
        <w:rPr>
          <w:rFonts w:ascii="Cambria" w:hAnsi="Cambria" w:cs="Cambria"/>
          <w:b/>
          <w:sz w:val="22"/>
          <w:szCs w:val="20"/>
        </w:rPr>
        <w:t>vedené odkazy na obchodní názvy jsou použity pro přiblížení požadovaného standardu, jelikož zadavatel není schopen stanovit technické podmínky dostatečně přesně nebo srozumitelně a zadavatel u každého jednotlivého odkazu připouští možnost nabídnout rovnocenné řešení.</w:t>
      </w:r>
    </w:p>
    <w:p w:rsidR="007C3F53" w:rsidRDefault="007C3F53" w:rsidP="008061A9">
      <w:pPr>
        <w:ind w:left="-709"/>
        <w:jc w:val="both"/>
        <w:rPr>
          <w:rFonts w:ascii="Cambria" w:hAnsi="Cambria" w:cs="Cambria"/>
          <w:sz w:val="22"/>
          <w:szCs w:val="20"/>
        </w:rPr>
      </w:pPr>
    </w:p>
    <w:p w:rsidR="008F18D4" w:rsidRDefault="008F18D4" w:rsidP="008F18D4">
      <w:pPr>
        <w:ind w:left="-709"/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 xml:space="preserve">Já (my) níže podepsaný (í) </w:t>
      </w:r>
      <w:bookmarkStart w:id="0" w:name="__Fieldmark__809_397727347"/>
      <w:r w:rsidR="00933269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933269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933269">
        <w:fldChar w:fldCharType="end"/>
      </w:r>
      <w:bookmarkEnd w:id="0"/>
      <w:r>
        <w:rPr>
          <w:rFonts w:ascii="Cambria" w:hAnsi="Cambria" w:cs="Cambria"/>
          <w:sz w:val="22"/>
          <w:szCs w:val="20"/>
        </w:rPr>
        <w:t xml:space="preserve"> čestně prohlašuji (</w:t>
      </w:r>
      <w:proofErr w:type="spellStart"/>
      <w:r>
        <w:rPr>
          <w:rFonts w:ascii="Cambria" w:hAnsi="Cambria" w:cs="Cambria"/>
          <w:sz w:val="22"/>
          <w:szCs w:val="20"/>
        </w:rPr>
        <w:t>eme</w:t>
      </w:r>
      <w:proofErr w:type="spellEnd"/>
      <w:r>
        <w:rPr>
          <w:rFonts w:ascii="Cambria" w:hAnsi="Cambria" w:cs="Cambria"/>
          <w:sz w:val="22"/>
          <w:szCs w:val="20"/>
        </w:rPr>
        <w:t xml:space="preserve">), že výše uvedené údaje jsou pravdivé, a že dodavatel </w:t>
      </w:r>
      <w:bookmarkStart w:id="1" w:name="__Fieldmark__810_397727347"/>
      <w:r w:rsidR="00933269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933269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933269">
        <w:fldChar w:fldCharType="end"/>
      </w:r>
      <w:bookmarkEnd w:id="1"/>
      <w:r>
        <w:rPr>
          <w:rFonts w:ascii="Cambria" w:hAnsi="Cambria" w:cs="Cambria"/>
          <w:sz w:val="22"/>
          <w:szCs w:val="20"/>
        </w:rPr>
        <w:t xml:space="preserve"> v případě jeho výběru zadavatelem v předmětné veřejné zakázce dodá zboží přesně dle technických a obchodních podmínek ve své nabídce.</w:t>
      </w:r>
    </w:p>
    <w:p w:rsidR="008F18D4" w:rsidRDefault="008F18D4" w:rsidP="008F18D4">
      <w:pPr>
        <w:ind w:left="-709"/>
        <w:rPr>
          <w:rFonts w:ascii="Cambria" w:hAnsi="Cambria" w:cs="Cambria"/>
          <w:sz w:val="22"/>
          <w:szCs w:val="20"/>
        </w:rPr>
      </w:pPr>
    </w:p>
    <w:p w:rsidR="008F18D4" w:rsidRDefault="008F18D4" w:rsidP="008F18D4">
      <w:pPr>
        <w:ind w:left="-709"/>
        <w:rPr>
          <w:rFonts w:ascii="Cambria" w:hAnsi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>V</w:t>
      </w:r>
      <w:bookmarkStart w:id="2" w:name="__Fieldmark__811_397727347"/>
      <w:r w:rsidR="00933269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933269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933269">
        <w:fldChar w:fldCharType="end"/>
      </w:r>
      <w:bookmarkEnd w:id="2"/>
      <w:r>
        <w:rPr>
          <w:rFonts w:ascii="Cambria" w:hAnsi="Cambria" w:cs="Cambria"/>
          <w:sz w:val="22"/>
          <w:szCs w:val="20"/>
        </w:rPr>
        <w:t xml:space="preserve">dne </w:t>
      </w:r>
      <w:bookmarkStart w:id="3" w:name="__Fieldmark__812_397727347"/>
      <w:r w:rsidR="00933269"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 w:rsidR="00933269">
        <w:fldChar w:fldCharType="separate"/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 w:rsidR="00933269">
        <w:fldChar w:fldCharType="end"/>
      </w:r>
      <w:bookmarkEnd w:id="3"/>
    </w:p>
    <w:p w:rsidR="008F18D4" w:rsidRDefault="008F18D4" w:rsidP="008F18D4">
      <w:pPr>
        <w:ind w:left="-709"/>
        <w:rPr>
          <w:rFonts w:ascii="Cambria" w:hAnsi="Cambria" w:cs="Cambria"/>
          <w:sz w:val="22"/>
          <w:szCs w:val="20"/>
        </w:rPr>
      </w:pPr>
    </w:p>
    <w:p w:rsidR="008F18D4" w:rsidRDefault="008F18D4" w:rsidP="008F18D4">
      <w:pPr>
        <w:ind w:left="-709"/>
        <w:rPr>
          <w:rFonts w:ascii="Cambria" w:hAnsi="Cambria" w:cs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ab/>
      </w:r>
    </w:p>
    <w:p w:rsidR="008F18D4" w:rsidRPr="00642746" w:rsidRDefault="008F18D4" w:rsidP="00642746">
      <w:pPr>
        <w:ind w:left="-709"/>
        <w:rPr>
          <w:rFonts w:ascii="Cambria" w:hAnsi="Cambria" w:cs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  <w:r>
        <w:rPr>
          <w:rFonts w:ascii="Cambria" w:hAnsi="Cambria" w:cs="Cambria"/>
          <w:sz w:val="22"/>
          <w:szCs w:val="20"/>
        </w:rPr>
        <w:tab/>
      </w:r>
    </w:p>
    <w:p w:rsidR="008F18D4" w:rsidRDefault="008F18D4" w:rsidP="008F18D4">
      <w:pPr>
        <w:tabs>
          <w:tab w:val="left" w:pos="284"/>
          <w:tab w:val="left" w:pos="426"/>
        </w:tabs>
        <w:ind w:left="-709"/>
        <w:jc w:val="both"/>
        <w:rPr>
          <w:rFonts w:ascii="Cambria" w:hAnsi="Cambria"/>
          <w:sz w:val="22"/>
          <w:szCs w:val="20"/>
        </w:rPr>
      </w:pPr>
      <w:r>
        <w:rPr>
          <w:rFonts w:ascii="Cambria" w:eastAsia="Cambria" w:hAnsi="Cambria" w:cs="Cambria"/>
          <w:sz w:val="22"/>
          <w:szCs w:val="20"/>
        </w:rPr>
        <w:t>…………</w:t>
      </w:r>
      <w:r>
        <w:rPr>
          <w:rFonts w:ascii="Cambria" w:hAnsi="Cambria" w:cs="Cambria"/>
          <w:sz w:val="22"/>
          <w:szCs w:val="20"/>
        </w:rPr>
        <w:t>..………………………….</w:t>
      </w:r>
    </w:p>
    <w:bookmarkStart w:id="4" w:name="__Fieldmark__813_397727347"/>
    <w:p w:rsidR="008F18D4" w:rsidRDefault="00933269" w:rsidP="008F18D4">
      <w:pPr>
        <w:tabs>
          <w:tab w:val="left" w:pos="284"/>
          <w:tab w:val="left" w:pos="426"/>
        </w:tabs>
        <w:ind w:left="-709"/>
        <w:jc w:val="both"/>
        <w:rPr>
          <w:rFonts w:ascii="Cambria" w:hAnsi="Cambria"/>
          <w:sz w:val="22"/>
          <w:szCs w:val="20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 w:rsidR="008F18D4">
        <w:rPr>
          <w:rFonts w:ascii="Cambria" w:hAnsi="Cambria"/>
          <w:sz w:val="22"/>
          <w:szCs w:val="20"/>
          <w:highlight w:val="yellow"/>
        </w:rPr>
        <w:instrText xml:space="preserve"> FORMTEXT </w:instrText>
      </w:r>
      <w:r>
        <w:fldChar w:fldCharType="separate"/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eastAsia="Cambria" w:hAnsi="Cambria" w:cs="Cambria"/>
          <w:sz w:val="22"/>
          <w:szCs w:val="20"/>
          <w:highlight w:val="yellow"/>
          <w:lang w:eastAsia="cs-CZ"/>
        </w:rPr>
        <w:t> </w:t>
      </w:r>
      <w:r w:rsidR="008F18D4">
        <w:rPr>
          <w:rFonts w:ascii="Cambria" w:hAnsi="Cambria" w:cs="Cambria"/>
          <w:sz w:val="22"/>
          <w:szCs w:val="20"/>
          <w:highlight w:val="yellow"/>
          <w:lang w:eastAsia="cs-CZ"/>
        </w:rPr>
        <w:t> </w:t>
      </w:r>
      <w:r>
        <w:fldChar w:fldCharType="end"/>
      </w:r>
      <w:bookmarkEnd w:id="4"/>
      <w:r w:rsidR="008F18D4">
        <w:rPr>
          <w:rFonts w:ascii="Cambria" w:hAnsi="Cambria" w:cs="Cambria"/>
          <w:i/>
          <w:sz w:val="22"/>
          <w:szCs w:val="20"/>
        </w:rPr>
        <w:tab/>
      </w:r>
      <w:r w:rsidR="008F18D4">
        <w:rPr>
          <w:rFonts w:ascii="Cambria" w:hAnsi="Cambria" w:cs="Cambria"/>
          <w:i/>
          <w:sz w:val="22"/>
          <w:szCs w:val="20"/>
        </w:rPr>
        <w:tab/>
      </w:r>
      <w:r w:rsidR="008F18D4">
        <w:rPr>
          <w:rFonts w:ascii="Cambria" w:hAnsi="Cambria" w:cs="Cambria"/>
          <w:i/>
          <w:sz w:val="22"/>
          <w:szCs w:val="20"/>
        </w:rPr>
        <w:tab/>
      </w:r>
    </w:p>
    <w:p w:rsidR="008F18D4" w:rsidRDefault="008F18D4" w:rsidP="008F18D4">
      <w:pPr>
        <w:ind w:left="-709"/>
        <w:rPr>
          <w:rFonts w:ascii="Cambria" w:hAnsi="Cambria"/>
          <w:sz w:val="22"/>
          <w:szCs w:val="20"/>
        </w:rPr>
      </w:pPr>
      <w:r>
        <w:rPr>
          <w:rFonts w:ascii="Cambria" w:hAnsi="Cambria" w:cs="Cambria"/>
          <w:sz w:val="22"/>
          <w:szCs w:val="20"/>
        </w:rPr>
        <w:t>(</w:t>
      </w:r>
      <w:r>
        <w:rPr>
          <w:rFonts w:ascii="Cambria" w:hAnsi="Cambria" w:cs="Cambria"/>
          <w:i/>
          <w:iCs/>
          <w:sz w:val="22"/>
          <w:szCs w:val="20"/>
        </w:rPr>
        <w:t>Jméno, Příjmení, Podpis a pozice osoby oprávněné jednat za dodavatele</w:t>
      </w:r>
      <w:r>
        <w:rPr>
          <w:rFonts w:ascii="Cambria" w:hAnsi="Cambria" w:cs="Cambria"/>
          <w:sz w:val="22"/>
          <w:szCs w:val="20"/>
        </w:rPr>
        <w:t>)</w:t>
      </w:r>
    </w:p>
    <w:p w:rsidR="008F18D4" w:rsidRDefault="008F18D4" w:rsidP="008F18D4">
      <w:pPr>
        <w:pStyle w:val="Standard"/>
        <w:spacing w:line="276" w:lineRule="exact"/>
      </w:pPr>
    </w:p>
    <w:p w:rsidR="006E7318" w:rsidRDefault="006E7318">
      <w:pPr>
        <w:pStyle w:val="Standard"/>
        <w:spacing w:line="276" w:lineRule="exact"/>
      </w:pPr>
    </w:p>
    <w:sectPr w:rsidR="006E7318" w:rsidSect="00092AB8">
      <w:headerReference w:type="default" r:id="rId7"/>
      <w:pgSz w:w="12240" w:h="15840"/>
      <w:pgMar w:top="1701" w:right="1183" w:bottom="1276" w:left="180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0D40" w:rsidRDefault="00ED0D40" w:rsidP="006E7318">
      <w:r>
        <w:separator/>
      </w:r>
    </w:p>
  </w:endnote>
  <w:endnote w:type="continuationSeparator" w:id="0">
    <w:p w:rsidR="00ED0D40" w:rsidRDefault="00ED0D40" w:rsidP="006E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0D40" w:rsidRDefault="00ED0D40" w:rsidP="006E7318">
      <w:r w:rsidRPr="006E7318">
        <w:rPr>
          <w:color w:val="000000"/>
        </w:rPr>
        <w:separator/>
      </w:r>
    </w:p>
  </w:footnote>
  <w:footnote w:type="continuationSeparator" w:id="0">
    <w:p w:rsidR="00ED0D40" w:rsidRDefault="00ED0D40" w:rsidP="006E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F3F" w:rsidRDefault="004A3F3F">
    <w:pPr>
      <w:pStyle w:val="Zhlav1"/>
    </w:pPr>
  </w:p>
  <w:p w:rsidR="004A3F3F" w:rsidRDefault="004A3F3F">
    <w:pPr>
      <w:pStyle w:val="Zhlav1"/>
    </w:pPr>
  </w:p>
  <w:p w:rsidR="004A3F3F" w:rsidRDefault="004A3F3F">
    <w:pPr>
      <w:pStyle w:val="Zhlav1"/>
      <w:jc w:val="right"/>
    </w:pPr>
    <w:r>
      <w:tab/>
    </w:r>
    <w:r w:rsidR="00954193">
      <w:rPr>
        <w:noProof/>
        <w:lang w:eastAsia="cs-CZ" w:bidi="ar-SA"/>
      </w:rPr>
      <w:drawing>
        <wp:inline distT="0" distB="0" distL="0" distR="0">
          <wp:extent cx="1765300" cy="553085"/>
          <wp:effectExtent l="0" t="0" r="0" b="0"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7750" t="36426" r="16816" b="3771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1498"/>
    <w:multiLevelType w:val="multilevel"/>
    <w:tmpl w:val="7766E390"/>
    <w:styleLink w:val="WWNum1"/>
    <w:lvl w:ilvl="0">
      <w:numFmt w:val="bullet"/>
      <w:lvlText w:val="-"/>
      <w:lvlJc w:val="left"/>
      <w:rPr>
        <w:rFonts w:eastAsia="Calibri" w:cs="Tahoma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15DB2652"/>
    <w:multiLevelType w:val="hybridMultilevel"/>
    <w:tmpl w:val="351A9232"/>
    <w:lvl w:ilvl="0" w:tplc="60CA7EEA">
      <w:start w:val="10"/>
      <w:numFmt w:val="bullet"/>
      <w:lvlText w:val=""/>
      <w:lvlJc w:val="left"/>
      <w:pPr>
        <w:ind w:left="553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" w15:restartNumberingAfterBreak="0">
    <w:nsid w:val="2FFE58AC"/>
    <w:multiLevelType w:val="multilevel"/>
    <w:tmpl w:val="1250EDA2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 w15:restartNumberingAfterBreak="0">
    <w:nsid w:val="46E92833"/>
    <w:multiLevelType w:val="multilevel"/>
    <w:tmpl w:val="D38AD5C2"/>
    <w:styleLink w:val="WWNum2"/>
    <w:lvl w:ilvl="0">
      <w:numFmt w:val="bullet"/>
      <w:lvlText w:val="-"/>
      <w:lvlJc w:val="left"/>
      <w:rPr>
        <w:rFonts w:eastAsia="Calibri" w:cs="Tahoma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 w16cid:durableId="1627008275">
    <w:abstractNumId w:val="2"/>
  </w:num>
  <w:num w:numId="2" w16cid:durableId="2109621115">
    <w:abstractNumId w:val="0"/>
  </w:num>
  <w:num w:numId="3" w16cid:durableId="1301888237">
    <w:abstractNumId w:val="3"/>
  </w:num>
  <w:num w:numId="4" w16cid:durableId="1760561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18"/>
    <w:rsid w:val="00000D23"/>
    <w:rsid w:val="00021D09"/>
    <w:rsid w:val="00027FE9"/>
    <w:rsid w:val="0006343D"/>
    <w:rsid w:val="00067442"/>
    <w:rsid w:val="00092AB8"/>
    <w:rsid w:val="00097470"/>
    <w:rsid w:val="000A108B"/>
    <w:rsid w:val="000B166F"/>
    <w:rsid w:val="000C0D2E"/>
    <w:rsid w:val="000C78F7"/>
    <w:rsid w:val="000E5B0D"/>
    <w:rsid w:val="00124232"/>
    <w:rsid w:val="00134F15"/>
    <w:rsid w:val="00157157"/>
    <w:rsid w:val="001601DE"/>
    <w:rsid w:val="001A2C91"/>
    <w:rsid w:val="0022509F"/>
    <w:rsid w:val="00226EF0"/>
    <w:rsid w:val="00237A49"/>
    <w:rsid w:val="00250B45"/>
    <w:rsid w:val="0025424E"/>
    <w:rsid w:val="00255645"/>
    <w:rsid w:val="00265C71"/>
    <w:rsid w:val="00277D42"/>
    <w:rsid w:val="0029766C"/>
    <w:rsid w:val="002A7451"/>
    <w:rsid w:val="00311865"/>
    <w:rsid w:val="003176FE"/>
    <w:rsid w:val="00350A38"/>
    <w:rsid w:val="00386C02"/>
    <w:rsid w:val="0039543D"/>
    <w:rsid w:val="00397926"/>
    <w:rsid w:val="003B46AE"/>
    <w:rsid w:val="003B58F8"/>
    <w:rsid w:val="003D6F05"/>
    <w:rsid w:val="003E3739"/>
    <w:rsid w:val="003F71CC"/>
    <w:rsid w:val="00402EA2"/>
    <w:rsid w:val="0041045D"/>
    <w:rsid w:val="0042757B"/>
    <w:rsid w:val="00436D57"/>
    <w:rsid w:val="0045095E"/>
    <w:rsid w:val="004614DF"/>
    <w:rsid w:val="00462CB6"/>
    <w:rsid w:val="0046552F"/>
    <w:rsid w:val="00476436"/>
    <w:rsid w:val="00486E0F"/>
    <w:rsid w:val="004A3F3F"/>
    <w:rsid w:val="004C4A9B"/>
    <w:rsid w:val="004F5114"/>
    <w:rsid w:val="0053137F"/>
    <w:rsid w:val="0056498F"/>
    <w:rsid w:val="0057406B"/>
    <w:rsid w:val="0058166D"/>
    <w:rsid w:val="00590CD4"/>
    <w:rsid w:val="005C31B1"/>
    <w:rsid w:val="005F11D8"/>
    <w:rsid w:val="006253B6"/>
    <w:rsid w:val="00642746"/>
    <w:rsid w:val="006C6F1E"/>
    <w:rsid w:val="006D370A"/>
    <w:rsid w:val="006E7318"/>
    <w:rsid w:val="006F186D"/>
    <w:rsid w:val="00762DDE"/>
    <w:rsid w:val="007B1B72"/>
    <w:rsid w:val="007B759D"/>
    <w:rsid w:val="007C3F53"/>
    <w:rsid w:val="007D1A77"/>
    <w:rsid w:val="007E0B52"/>
    <w:rsid w:val="007E5234"/>
    <w:rsid w:val="00801970"/>
    <w:rsid w:val="008061A9"/>
    <w:rsid w:val="00811BB2"/>
    <w:rsid w:val="00812E79"/>
    <w:rsid w:val="00816044"/>
    <w:rsid w:val="00833654"/>
    <w:rsid w:val="0085214E"/>
    <w:rsid w:val="00855E89"/>
    <w:rsid w:val="008E54D3"/>
    <w:rsid w:val="008F18D4"/>
    <w:rsid w:val="0090011A"/>
    <w:rsid w:val="00904597"/>
    <w:rsid w:val="00910B62"/>
    <w:rsid w:val="009145F8"/>
    <w:rsid w:val="00916827"/>
    <w:rsid w:val="00924AA8"/>
    <w:rsid w:val="00927572"/>
    <w:rsid w:val="009314AC"/>
    <w:rsid w:val="00933269"/>
    <w:rsid w:val="00945FCB"/>
    <w:rsid w:val="00954193"/>
    <w:rsid w:val="00955B77"/>
    <w:rsid w:val="009632B0"/>
    <w:rsid w:val="00974A6A"/>
    <w:rsid w:val="00981771"/>
    <w:rsid w:val="0098459A"/>
    <w:rsid w:val="009A3B2D"/>
    <w:rsid w:val="009C4F16"/>
    <w:rsid w:val="009C5CC4"/>
    <w:rsid w:val="009D08B2"/>
    <w:rsid w:val="009D7405"/>
    <w:rsid w:val="009E03C3"/>
    <w:rsid w:val="00A40EEE"/>
    <w:rsid w:val="00A45FD6"/>
    <w:rsid w:val="00A550F7"/>
    <w:rsid w:val="00A874FD"/>
    <w:rsid w:val="00AA21B2"/>
    <w:rsid w:val="00AB7C2F"/>
    <w:rsid w:val="00AC675B"/>
    <w:rsid w:val="00AD2F5A"/>
    <w:rsid w:val="00AD5F1B"/>
    <w:rsid w:val="00AE0153"/>
    <w:rsid w:val="00B112AA"/>
    <w:rsid w:val="00B15270"/>
    <w:rsid w:val="00B21A37"/>
    <w:rsid w:val="00B31235"/>
    <w:rsid w:val="00B420DE"/>
    <w:rsid w:val="00B467AC"/>
    <w:rsid w:val="00B64B9D"/>
    <w:rsid w:val="00B82FD6"/>
    <w:rsid w:val="00BD24FB"/>
    <w:rsid w:val="00BE0785"/>
    <w:rsid w:val="00BE31D2"/>
    <w:rsid w:val="00BE3C78"/>
    <w:rsid w:val="00C15DB6"/>
    <w:rsid w:val="00C34016"/>
    <w:rsid w:val="00C75D6A"/>
    <w:rsid w:val="00C81794"/>
    <w:rsid w:val="00C83C41"/>
    <w:rsid w:val="00C8766B"/>
    <w:rsid w:val="00CB32FE"/>
    <w:rsid w:val="00CB482C"/>
    <w:rsid w:val="00CB5D5C"/>
    <w:rsid w:val="00CC2974"/>
    <w:rsid w:val="00CC59AA"/>
    <w:rsid w:val="00CE7CFE"/>
    <w:rsid w:val="00D04C5C"/>
    <w:rsid w:val="00D769C0"/>
    <w:rsid w:val="00DB35D0"/>
    <w:rsid w:val="00DC02B8"/>
    <w:rsid w:val="00DC1D7D"/>
    <w:rsid w:val="00DC6482"/>
    <w:rsid w:val="00DE066C"/>
    <w:rsid w:val="00DE5243"/>
    <w:rsid w:val="00DF7696"/>
    <w:rsid w:val="00E04DB8"/>
    <w:rsid w:val="00E21E94"/>
    <w:rsid w:val="00E25CB3"/>
    <w:rsid w:val="00E36ED3"/>
    <w:rsid w:val="00E514C4"/>
    <w:rsid w:val="00E862C6"/>
    <w:rsid w:val="00E91A2E"/>
    <w:rsid w:val="00ED0D40"/>
    <w:rsid w:val="00EF626B"/>
    <w:rsid w:val="00F02249"/>
    <w:rsid w:val="00F24502"/>
    <w:rsid w:val="00F2732F"/>
    <w:rsid w:val="00F768E0"/>
    <w:rsid w:val="00F876F5"/>
    <w:rsid w:val="00FA2527"/>
    <w:rsid w:val="00FA74E1"/>
    <w:rsid w:val="00FB08F1"/>
    <w:rsid w:val="00FB105C"/>
    <w:rsid w:val="00FB1BD3"/>
    <w:rsid w:val="00FE3B26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2DA37-EE43-482D-80BC-07CF4F90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F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E7318"/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E73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6E7318"/>
    <w:pPr>
      <w:spacing w:after="140" w:line="276" w:lineRule="auto"/>
    </w:pPr>
  </w:style>
  <w:style w:type="paragraph" w:styleId="Seznam">
    <w:name w:val="List"/>
    <w:basedOn w:val="Textbody"/>
    <w:rsid w:val="006E7318"/>
    <w:rPr>
      <w:rFonts w:cs="Arial"/>
    </w:rPr>
  </w:style>
  <w:style w:type="paragraph" w:customStyle="1" w:styleId="Titulek1">
    <w:name w:val="Titulek1"/>
    <w:basedOn w:val="Standard"/>
    <w:rsid w:val="006E731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6E7318"/>
    <w:pPr>
      <w:suppressLineNumbers/>
    </w:pPr>
    <w:rPr>
      <w:rFonts w:cs="Arial"/>
    </w:rPr>
  </w:style>
  <w:style w:type="paragraph" w:styleId="Odstavecseseznamem">
    <w:name w:val="List Paragraph"/>
    <w:basedOn w:val="Standard"/>
    <w:uiPriority w:val="34"/>
    <w:qFormat/>
    <w:rsid w:val="006E7318"/>
    <w:pPr>
      <w:ind w:left="720"/>
    </w:pPr>
  </w:style>
  <w:style w:type="paragraph" w:styleId="Textbubliny">
    <w:name w:val="Balloon Text"/>
    <w:basedOn w:val="Standard"/>
    <w:rsid w:val="006E7318"/>
    <w:rPr>
      <w:rFonts w:ascii="Tahoma" w:hAnsi="Tahoma" w:cs="Tahoma"/>
      <w:sz w:val="16"/>
      <w:szCs w:val="16"/>
    </w:rPr>
  </w:style>
  <w:style w:type="paragraph" w:customStyle="1" w:styleId="Zhlav1">
    <w:name w:val="Záhlaví1"/>
    <w:basedOn w:val="Standard"/>
    <w:rsid w:val="006E7318"/>
    <w:pPr>
      <w:tabs>
        <w:tab w:val="center" w:pos="4536"/>
        <w:tab w:val="right" w:pos="9072"/>
      </w:tabs>
    </w:pPr>
    <w:rPr>
      <w:szCs w:val="21"/>
    </w:rPr>
  </w:style>
  <w:style w:type="paragraph" w:customStyle="1" w:styleId="Zpat1">
    <w:name w:val="Zápatí1"/>
    <w:basedOn w:val="Standard"/>
    <w:rsid w:val="006E7318"/>
    <w:pPr>
      <w:tabs>
        <w:tab w:val="center" w:pos="4536"/>
        <w:tab w:val="right" w:pos="9072"/>
      </w:tabs>
    </w:pPr>
    <w:rPr>
      <w:szCs w:val="21"/>
    </w:rPr>
  </w:style>
  <w:style w:type="paragraph" w:customStyle="1" w:styleId="TableContents">
    <w:name w:val="Table Contents"/>
    <w:basedOn w:val="Standard"/>
    <w:rsid w:val="006E7318"/>
    <w:pPr>
      <w:suppressLineNumbers/>
    </w:pPr>
  </w:style>
  <w:style w:type="paragraph" w:customStyle="1" w:styleId="TableHeading">
    <w:name w:val="Table Heading"/>
    <w:basedOn w:val="TableContents"/>
    <w:rsid w:val="006E7318"/>
    <w:pPr>
      <w:jc w:val="center"/>
    </w:pPr>
    <w:rPr>
      <w:b/>
      <w:bCs/>
    </w:rPr>
  </w:style>
  <w:style w:type="character" w:customStyle="1" w:styleId="TextbublinyChar">
    <w:name w:val="Text bubliny Char"/>
    <w:basedOn w:val="Standardnpsmoodstavce"/>
    <w:rsid w:val="006E7318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rsid w:val="006E731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ZpatChar">
    <w:name w:val="Zápatí Char"/>
    <w:basedOn w:val="Standardnpsmoodstavce"/>
    <w:rsid w:val="006E731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ListLabel1">
    <w:name w:val="ListLabel 1"/>
    <w:rsid w:val="006E7318"/>
    <w:rPr>
      <w:rFonts w:eastAsia="Calibri" w:cs="Tahoma"/>
    </w:rPr>
  </w:style>
  <w:style w:type="character" w:customStyle="1" w:styleId="ListLabel2">
    <w:name w:val="ListLabel 2"/>
    <w:rsid w:val="006E7318"/>
    <w:rPr>
      <w:rFonts w:cs="Courier New"/>
    </w:rPr>
  </w:style>
  <w:style w:type="character" w:customStyle="1" w:styleId="ListLabel3">
    <w:name w:val="ListLabel 3"/>
    <w:rsid w:val="006E7318"/>
    <w:rPr>
      <w:rFonts w:cs="Courier New"/>
    </w:rPr>
  </w:style>
  <w:style w:type="character" w:customStyle="1" w:styleId="ListLabel4">
    <w:name w:val="ListLabel 4"/>
    <w:rsid w:val="006E7318"/>
    <w:rPr>
      <w:rFonts w:cs="Courier New"/>
    </w:rPr>
  </w:style>
  <w:style w:type="character" w:customStyle="1" w:styleId="ListLabel5">
    <w:name w:val="ListLabel 5"/>
    <w:rsid w:val="006E7318"/>
    <w:rPr>
      <w:rFonts w:eastAsia="Calibri" w:cs="Tahoma"/>
    </w:rPr>
  </w:style>
  <w:style w:type="character" w:customStyle="1" w:styleId="ListLabel6">
    <w:name w:val="ListLabel 6"/>
    <w:rsid w:val="006E7318"/>
    <w:rPr>
      <w:rFonts w:cs="Courier New"/>
    </w:rPr>
  </w:style>
  <w:style w:type="character" w:customStyle="1" w:styleId="ListLabel7">
    <w:name w:val="ListLabel 7"/>
    <w:rsid w:val="006E7318"/>
    <w:rPr>
      <w:rFonts w:cs="Courier New"/>
    </w:rPr>
  </w:style>
  <w:style w:type="character" w:customStyle="1" w:styleId="ListLabel8">
    <w:name w:val="ListLabel 8"/>
    <w:rsid w:val="006E7318"/>
    <w:rPr>
      <w:rFonts w:cs="Courier New"/>
    </w:rPr>
  </w:style>
  <w:style w:type="numbering" w:customStyle="1" w:styleId="Bezseznamu1">
    <w:name w:val="Bez seznamu1"/>
    <w:basedOn w:val="Bezseznamu"/>
    <w:rsid w:val="006E7318"/>
    <w:pPr>
      <w:numPr>
        <w:numId w:val="1"/>
      </w:numPr>
    </w:pPr>
  </w:style>
  <w:style w:type="numbering" w:customStyle="1" w:styleId="WWNum1">
    <w:name w:val="WWNum1"/>
    <w:basedOn w:val="Bezseznamu"/>
    <w:rsid w:val="006E7318"/>
    <w:pPr>
      <w:numPr>
        <w:numId w:val="2"/>
      </w:numPr>
    </w:pPr>
  </w:style>
  <w:style w:type="numbering" w:customStyle="1" w:styleId="WWNum2">
    <w:name w:val="WWNum2"/>
    <w:basedOn w:val="Bezseznamu"/>
    <w:rsid w:val="006E7318"/>
    <w:pPr>
      <w:numPr>
        <w:numId w:val="3"/>
      </w:numPr>
    </w:pPr>
  </w:style>
  <w:style w:type="paragraph" w:styleId="Zhlav">
    <w:name w:val="header"/>
    <w:basedOn w:val="Normln"/>
    <w:link w:val="ZhlavChar1"/>
    <w:uiPriority w:val="99"/>
    <w:unhideWhenUsed/>
    <w:rsid w:val="006E7318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rsid w:val="006E7318"/>
  </w:style>
  <w:style w:type="paragraph" w:customStyle="1" w:styleId="TableParagraph">
    <w:name w:val="Table Paragraph"/>
    <w:basedOn w:val="Normln"/>
    <w:uiPriority w:val="1"/>
    <w:qFormat/>
    <w:rsid w:val="004614DF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lang w:val="en-US"/>
    </w:rPr>
  </w:style>
  <w:style w:type="paragraph" w:styleId="Zpat">
    <w:name w:val="footer"/>
    <w:basedOn w:val="Normln"/>
    <w:link w:val="ZpatChar1"/>
    <w:uiPriority w:val="99"/>
    <w:unhideWhenUsed/>
    <w:rsid w:val="00954193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954193"/>
  </w:style>
  <w:style w:type="character" w:styleId="Odkaznakoment">
    <w:name w:val="annotation reference"/>
    <w:basedOn w:val="Standardnpsmoodstavce"/>
    <w:uiPriority w:val="99"/>
    <w:semiHidden/>
    <w:unhideWhenUsed/>
    <w:rsid w:val="009541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41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41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41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419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B5D5C"/>
    <w:pPr>
      <w:widowControl/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1659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VŘ Ohraňovací lis</vt:lpstr>
    </vt:vector>
  </TitlesOfParts>
  <Company>RPA, s.r.o.</Company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VŘ Ohraňovací lis</dc:title>
  <dc:creator>Jan Tůma</dc:creator>
  <cp:lastModifiedBy>Petr Frömel</cp:lastModifiedBy>
  <cp:revision>2</cp:revision>
  <cp:lastPrinted>2020-02-12T13:54:00Z</cp:lastPrinted>
  <dcterms:created xsi:type="dcterms:W3CDTF">2022-12-08T13:15:00Z</dcterms:created>
  <dcterms:modified xsi:type="dcterms:W3CDTF">2022-12-08T13:15:00Z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