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5647F" w14:textId="1D7196CB" w:rsidR="00C80A70" w:rsidRDefault="00C80A70" w:rsidP="00C80A70">
      <w:pPr>
        <w:spacing w:after="0" w:line="241" w:lineRule="auto"/>
        <w:ind w:left="741" w:right="697" w:firstLine="0"/>
        <w:jc w:val="right"/>
        <w:rPr>
          <w:b/>
          <w:sz w:val="28"/>
        </w:rPr>
      </w:pPr>
      <w:r>
        <w:rPr>
          <w:b/>
          <w:sz w:val="28"/>
        </w:rPr>
        <w:t>Příloha č.3</w:t>
      </w:r>
    </w:p>
    <w:p w14:paraId="38E30D9C" w14:textId="7816C9B7" w:rsidR="00FC3986" w:rsidRDefault="00321A3D">
      <w:pPr>
        <w:spacing w:after="0" w:line="241" w:lineRule="auto"/>
        <w:ind w:left="741" w:right="697" w:firstLine="0"/>
        <w:jc w:val="center"/>
      </w:pPr>
      <w:r>
        <w:rPr>
          <w:b/>
          <w:sz w:val="28"/>
        </w:rPr>
        <w:t>Technické podmínky pro cisternovou automobilovou stříkačku</w:t>
      </w:r>
      <w:r>
        <w:rPr>
          <w:sz w:val="28"/>
        </w:rPr>
        <w:t xml:space="preserve"> </w:t>
      </w:r>
      <w:r>
        <w:rPr>
          <w:b/>
          <w:sz w:val="28"/>
        </w:rPr>
        <w:t>CAS 30/9000/540 – S3VH</w:t>
      </w:r>
      <w:r>
        <w:rPr>
          <w:sz w:val="28"/>
        </w:rPr>
        <w:t xml:space="preserve"> </w:t>
      </w:r>
    </w:p>
    <w:p w14:paraId="798DEF29" w14:textId="77777777" w:rsidR="00FC3986" w:rsidRDefault="00321A3D">
      <w:pPr>
        <w:spacing w:after="0" w:line="259" w:lineRule="auto"/>
        <w:ind w:left="53" w:right="0" w:firstLine="0"/>
      </w:pPr>
      <w:r>
        <w:t xml:space="preserve"> </w:t>
      </w:r>
    </w:p>
    <w:p w14:paraId="551D01C3" w14:textId="77777777" w:rsidR="00FC3986" w:rsidRDefault="00321A3D" w:rsidP="00774165">
      <w:pPr>
        <w:numPr>
          <w:ilvl w:val="0"/>
          <w:numId w:val="1"/>
        </w:numPr>
        <w:ind w:right="75"/>
        <w:jc w:val="both"/>
      </w:pPr>
      <w:r>
        <w:t>Předmětem technických podmínek je pořízení nové cisternové automobilové stříkačky vybavené požárním čerpadlem se jmenovitým výkonem 3000 l.min</w:t>
      </w:r>
      <w:r>
        <w:rPr>
          <w:sz w:val="14"/>
        </w:rPr>
        <w:t>-</w:t>
      </w:r>
      <w:r>
        <w:rPr>
          <w:vertAlign w:val="subscript"/>
        </w:rPr>
        <w:t xml:space="preserve">1 </w:t>
      </w:r>
      <w:r>
        <w:t xml:space="preserve">podle ČSN EN 1028-1, kategorie podvozku 3 „pro terénní provoz“ v provedení „VH“ (speciálním pro velkoobjemové hašení) a hmotnostní třídy S (dále jen „CAS“).  </w:t>
      </w:r>
    </w:p>
    <w:p w14:paraId="54D97812" w14:textId="77777777" w:rsidR="00FC3986" w:rsidRDefault="00321A3D" w:rsidP="00774165">
      <w:pPr>
        <w:numPr>
          <w:ilvl w:val="0"/>
          <w:numId w:val="1"/>
        </w:numPr>
        <w:ind w:right="75"/>
        <w:jc w:val="both"/>
      </w:pPr>
      <w:r>
        <w:t xml:space="preserve">Technická životnost CAS je nejméně 16 let, a to při běžném provozu u jednotky požární ochrany s ročním kilometrovým průběhem do 10.000 km. Po celou tuto dobu je CAS plně funkční.  </w:t>
      </w:r>
    </w:p>
    <w:p w14:paraId="35E02966" w14:textId="77777777" w:rsidR="00FC3986" w:rsidRDefault="00321A3D" w:rsidP="00774165">
      <w:pPr>
        <w:numPr>
          <w:ilvl w:val="0"/>
          <w:numId w:val="1"/>
        </w:numPr>
        <w:ind w:right="75"/>
        <w:jc w:val="both"/>
      </w:pPr>
      <w:r>
        <w:t xml:space="preserve">Pro výrobu CAS se používá pouze nový, dosud nepoužitý automobilový podvozek, který není v době dodání starší 12 měsíců, a pro účelovou nástavbu jsou použity pouze nové a originální součásti.  </w:t>
      </w:r>
      <w:r>
        <w:rPr>
          <w:b/>
        </w:rPr>
        <w:t>4.</w:t>
      </w:r>
      <w:r>
        <w:t xml:space="preserve"> Všechny položky požárního příslušenství a všechna zařízení použitá pro montáž do CAS splňují obecně stanovené bezpečnostní předpisy a jsou doložena návodem a příslušným dokladem (homologace, certifikát, prohlášení o shodě apod.).  </w:t>
      </w:r>
    </w:p>
    <w:p w14:paraId="73A1063E" w14:textId="77777777" w:rsidR="00FC3986" w:rsidRDefault="00321A3D" w:rsidP="00774165">
      <w:pPr>
        <w:ind w:left="48" w:right="75"/>
        <w:jc w:val="both"/>
      </w:pPr>
      <w:r>
        <w:rPr>
          <w:b/>
        </w:rPr>
        <w:t>5.</w:t>
      </w:r>
      <w:r>
        <w:t xml:space="preserve"> CAS splňuje technické podmínky stanovené:  </w:t>
      </w:r>
    </w:p>
    <w:p w14:paraId="037970B6" w14:textId="77777777" w:rsidR="00FC3986" w:rsidRDefault="00321A3D" w:rsidP="00774165">
      <w:pPr>
        <w:numPr>
          <w:ilvl w:val="0"/>
          <w:numId w:val="2"/>
        </w:numPr>
        <w:ind w:right="75"/>
        <w:jc w:val="both"/>
      </w:pPr>
      <w:r>
        <w:t xml:space="preserve">předpisy pro provoz vozidel na pozemních komunikacích v ČR a veškeré povinné údaje k provedení a vybavení CAS včetně výjimek, které jsou uvedeny v osvědčení o registraci vozidla část II (technický průkaz),  </w:t>
      </w:r>
    </w:p>
    <w:p w14:paraId="64E5B714" w14:textId="77777777" w:rsidR="00FC3986" w:rsidRDefault="00321A3D" w:rsidP="00774165">
      <w:pPr>
        <w:numPr>
          <w:ilvl w:val="0"/>
          <w:numId w:val="2"/>
        </w:numPr>
        <w:ind w:right="75"/>
        <w:jc w:val="both"/>
      </w:pPr>
      <w:r>
        <w:t xml:space="preserve">vyhláškou č. 35/2007 Sb., o technických podmínkách požární techniky, ve znění pozdějších předpisů, a doložené při dodání CAS kopií certifikátu vydaného pro daný typ zásahového požárního automobilu autorizovanou osobou,  </w:t>
      </w:r>
    </w:p>
    <w:p w14:paraId="5BAD669C" w14:textId="77777777" w:rsidR="00FC3986" w:rsidRDefault="00321A3D" w:rsidP="00774165">
      <w:pPr>
        <w:numPr>
          <w:ilvl w:val="0"/>
          <w:numId w:val="2"/>
        </w:numPr>
        <w:ind w:right="75"/>
        <w:jc w:val="both"/>
      </w:pPr>
      <w:r>
        <w:t xml:space="preserve">vyhláškou č. 247/2001 Sb., o organizaci a činnosti jednotek požární ochrany ve znění pozdějších předpisů a dále uvedené technické podmínky.  </w:t>
      </w:r>
    </w:p>
    <w:p w14:paraId="2646618A" w14:textId="77777777" w:rsidR="00FC3986" w:rsidRDefault="00321A3D" w:rsidP="00774165">
      <w:pPr>
        <w:pStyle w:val="Nadpis1"/>
        <w:spacing w:line="249" w:lineRule="auto"/>
        <w:ind w:left="48"/>
        <w:jc w:val="both"/>
      </w:pPr>
      <w:r>
        <w:rPr>
          <w:rFonts w:ascii="Calibri" w:eastAsia="Calibri" w:hAnsi="Calibri" w:cs="Calibri"/>
          <w:sz w:val="22"/>
        </w:rPr>
        <w:t>6.</w:t>
      </w:r>
      <w:r>
        <w:rPr>
          <w:rFonts w:ascii="Calibri" w:eastAsia="Calibri" w:hAnsi="Calibri" w:cs="Calibri"/>
          <w:b w:val="0"/>
          <w:sz w:val="22"/>
        </w:rPr>
        <w:t xml:space="preserve"> </w:t>
      </w:r>
      <w:r>
        <w:rPr>
          <w:rFonts w:ascii="Calibri" w:eastAsia="Calibri" w:hAnsi="Calibri" w:cs="Calibri"/>
          <w:sz w:val="22"/>
        </w:rPr>
        <w:t xml:space="preserve">Kabina osádky CAS </w:t>
      </w:r>
      <w:r>
        <w:rPr>
          <w:rFonts w:ascii="Calibri" w:eastAsia="Calibri" w:hAnsi="Calibri" w:cs="Calibri"/>
          <w:b w:val="0"/>
          <w:sz w:val="22"/>
        </w:rPr>
        <w:t xml:space="preserve"> </w:t>
      </w:r>
    </w:p>
    <w:p w14:paraId="7518B010" w14:textId="77777777" w:rsidR="00FC3986" w:rsidRDefault="00321A3D" w:rsidP="00774165">
      <w:pPr>
        <w:ind w:left="48" w:right="75"/>
        <w:jc w:val="both"/>
      </w:pPr>
      <w:r>
        <w:rPr>
          <w:b/>
        </w:rPr>
        <w:t>6.1.</w:t>
      </w:r>
      <w:r>
        <w:t xml:space="preserve"> Kabinou osádky se rozumí prostor určený pro přepravu 4 osob-spolujezdce (velitele), řidiče (strojníka) a dvou hasičů.  </w:t>
      </w:r>
    </w:p>
    <w:p w14:paraId="4F275A36" w14:textId="77777777" w:rsidR="00FC3986" w:rsidRDefault="00321A3D" w:rsidP="00774165">
      <w:pPr>
        <w:ind w:left="48" w:right="75"/>
        <w:jc w:val="both"/>
      </w:pPr>
      <w:r>
        <w:rPr>
          <w:b/>
        </w:rPr>
        <w:t>6.2.</w:t>
      </w:r>
      <w:r>
        <w:t xml:space="preserve"> Kabina osádky je jednoprostorová nedělená se dvěma dveřmi a je vybavena:  </w:t>
      </w:r>
    </w:p>
    <w:p w14:paraId="33BCA1F5" w14:textId="77777777" w:rsidR="00FC3986" w:rsidRDefault="00321A3D" w:rsidP="00774165">
      <w:pPr>
        <w:ind w:left="48" w:right="75"/>
        <w:jc w:val="both"/>
      </w:pPr>
      <w:r>
        <w:rPr>
          <w:b/>
        </w:rPr>
        <w:t>a)</w:t>
      </w:r>
      <w:r>
        <w:t xml:space="preserve"> čtyřmi sedadly po směru jízdy, sedadlo řidiče (strojníka) umožňuje podélné nastavení v plném rozsahu podle homologace (podélné nastavení sedadla není omezeno vnitřní zástavbou kabiny osádky), vzdálenost mezi opěradlem sedadla spolujezdce (velitele) (u pravých dveří) a interiérem kabiny osádky před sedadlem je nejméně 700 mm podle bodu 5.1.2.2.7 ČSN EN 1946-2 obrázek </w:t>
      </w:r>
      <w:proofErr w:type="gramStart"/>
      <w:r>
        <w:t xml:space="preserve">9,  </w:t>
      </w:r>
      <w:r>
        <w:rPr>
          <w:b/>
        </w:rPr>
        <w:t>b</w:t>
      </w:r>
      <w:proofErr w:type="gramEnd"/>
      <w:r>
        <w:rPr>
          <w:b/>
        </w:rPr>
        <w:t>)</w:t>
      </w:r>
      <w:r>
        <w:t xml:space="preserve"> úchytným prvkem pro uložení čtyř lahví PET 1,5 l s pitnou vodou,  </w:t>
      </w:r>
    </w:p>
    <w:p w14:paraId="669E13C3" w14:textId="77777777" w:rsidR="00FC3986" w:rsidRDefault="00321A3D" w:rsidP="00774165">
      <w:pPr>
        <w:numPr>
          <w:ilvl w:val="0"/>
          <w:numId w:val="3"/>
        </w:numPr>
        <w:ind w:right="75" w:hanging="235"/>
        <w:jc w:val="both"/>
      </w:pPr>
      <w:r>
        <w:t xml:space="preserve">topením nezávislým na chodu motoru a jízdě,  </w:t>
      </w:r>
    </w:p>
    <w:p w14:paraId="5968FEEC" w14:textId="77777777" w:rsidR="00FC3986" w:rsidRDefault="00321A3D" w:rsidP="00774165">
      <w:pPr>
        <w:numPr>
          <w:ilvl w:val="0"/>
          <w:numId w:val="3"/>
        </w:numPr>
        <w:ind w:right="75" w:hanging="235"/>
        <w:jc w:val="both"/>
      </w:pPr>
      <w:r>
        <w:t xml:space="preserve">osvětlením,  </w:t>
      </w:r>
    </w:p>
    <w:p w14:paraId="2C0890D5" w14:textId="77777777" w:rsidR="00FC3986" w:rsidRDefault="00321A3D" w:rsidP="00774165">
      <w:pPr>
        <w:numPr>
          <w:ilvl w:val="0"/>
          <w:numId w:val="3"/>
        </w:numPr>
        <w:ind w:right="75" w:hanging="235"/>
        <w:jc w:val="both"/>
      </w:pPr>
      <w:r>
        <w:t xml:space="preserve">prostorem pro bezpečné uložení dokumentace formátu A4 v dosahu spolujezdce (velitele),  </w:t>
      </w:r>
    </w:p>
    <w:p w14:paraId="5FA900D6" w14:textId="77777777" w:rsidR="00FC3986" w:rsidRDefault="00321A3D" w:rsidP="00774165">
      <w:pPr>
        <w:numPr>
          <w:ilvl w:val="0"/>
          <w:numId w:val="3"/>
        </w:numPr>
        <w:ind w:right="75" w:hanging="235"/>
        <w:jc w:val="both"/>
      </w:pPr>
      <w:r>
        <w:t xml:space="preserve">úložným prostorem za sedadlem řidiče (strojníka) a za sedadlem spolujezdce (velitele),  </w:t>
      </w:r>
    </w:p>
    <w:p w14:paraId="7191FA31" w14:textId="77777777" w:rsidR="00FC3986" w:rsidRDefault="00321A3D" w:rsidP="00774165">
      <w:pPr>
        <w:numPr>
          <w:ilvl w:val="0"/>
          <w:numId w:val="3"/>
        </w:numPr>
        <w:ind w:right="75" w:hanging="235"/>
        <w:jc w:val="both"/>
      </w:pPr>
      <w:r>
        <w:t xml:space="preserve">prostorem nebo prostředkem pro uložení nejméně dvou zásahových přileb.  </w:t>
      </w:r>
    </w:p>
    <w:p w14:paraId="08380B96" w14:textId="77777777" w:rsidR="00FC3986" w:rsidRDefault="00321A3D" w:rsidP="00774165">
      <w:pPr>
        <w:ind w:left="48" w:right="75"/>
        <w:jc w:val="both"/>
      </w:pPr>
      <w:r>
        <w:rPr>
          <w:b/>
        </w:rPr>
        <w:t>6.3.</w:t>
      </w:r>
      <w:r>
        <w:t xml:space="preserve"> Kabina osádky je dále vybavena:  </w:t>
      </w:r>
    </w:p>
    <w:p w14:paraId="69212E9D" w14:textId="77777777" w:rsidR="00FC3986" w:rsidRDefault="00321A3D" w:rsidP="00774165">
      <w:pPr>
        <w:numPr>
          <w:ilvl w:val="0"/>
          <w:numId w:val="4"/>
        </w:numPr>
        <w:ind w:right="75" w:hanging="293"/>
        <w:jc w:val="both"/>
      </w:pPr>
      <w:r>
        <w:t xml:space="preserve">autorádiem s handsfree Bluetooth,  </w:t>
      </w:r>
    </w:p>
    <w:p w14:paraId="390634EC" w14:textId="77777777" w:rsidR="00FC3986" w:rsidRDefault="00321A3D" w:rsidP="00774165">
      <w:pPr>
        <w:numPr>
          <w:ilvl w:val="0"/>
          <w:numId w:val="4"/>
        </w:numPr>
        <w:ind w:right="75" w:hanging="293"/>
        <w:jc w:val="both"/>
      </w:pPr>
      <w:r>
        <w:t xml:space="preserve">v dosahu sedadla spolujezdce (velitele) dvěma samostatnými automobilovými zásuvkami CL s napětím 12 V a elektrickým proudem každé nejméně 8 A trvale napojenými na zdroj a dvěma zásuvkami USB s elektrickým proudem každé nejméně 2 A trvale napojenými na zdroj, </w:t>
      </w:r>
      <w:r>
        <w:rPr>
          <w:sz w:val="24"/>
        </w:rPr>
        <w:t xml:space="preserve"> </w:t>
      </w:r>
    </w:p>
    <w:p w14:paraId="3E290D30" w14:textId="2331A9C0" w:rsidR="00FC3986" w:rsidRPr="00457A01" w:rsidRDefault="000D5BDE" w:rsidP="00774165">
      <w:pPr>
        <w:numPr>
          <w:ilvl w:val="0"/>
          <w:numId w:val="4"/>
        </w:numPr>
        <w:spacing w:after="0" w:line="242" w:lineRule="auto"/>
        <w:ind w:right="75" w:hanging="293"/>
        <w:jc w:val="both"/>
        <w:rPr>
          <w:szCs w:val="22"/>
        </w:rPr>
      </w:pPr>
      <w:r w:rsidRPr="00457A01">
        <w:rPr>
          <w:szCs w:val="22"/>
        </w:rPr>
        <w:t>svítilna ruční akumulátorová s dobíjecím úchytem v provedení LED, ATEX, voděodolná, nárazuvzdorná</w:t>
      </w:r>
    </w:p>
    <w:p w14:paraId="47EBC0E8" w14:textId="77777777" w:rsidR="00FC3986" w:rsidRDefault="00321A3D" w:rsidP="00774165">
      <w:pPr>
        <w:numPr>
          <w:ilvl w:val="0"/>
          <w:numId w:val="4"/>
        </w:numPr>
        <w:ind w:right="75" w:hanging="293"/>
        <w:jc w:val="both"/>
      </w:pPr>
      <w:r w:rsidRPr="000D5BDE">
        <w:rPr>
          <w:color w:val="auto"/>
        </w:rPr>
        <w:t xml:space="preserve">dvěma dobíjecími úchyty pro přenosné radiostanice (1x analog, 1x digitál) </w:t>
      </w:r>
      <w:r w:rsidRPr="000D5BDE">
        <w:rPr>
          <w:b/>
          <w:color w:val="auto"/>
        </w:rPr>
        <w:t xml:space="preserve">dodanými pro zástavbu </w:t>
      </w:r>
      <w:r>
        <w:rPr>
          <w:b/>
        </w:rPr>
        <w:t>odběratelem</w:t>
      </w:r>
      <w:r>
        <w:t xml:space="preserve">. Samostatně je jištěn každý vývod pro dobíjecí úchyt,  </w:t>
      </w:r>
    </w:p>
    <w:p w14:paraId="3A544F49" w14:textId="77777777" w:rsidR="00FC3986" w:rsidRDefault="00321A3D" w:rsidP="00774165">
      <w:pPr>
        <w:numPr>
          <w:ilvl w:val="0"/>
          <w:numId w:val="4"/>
        </w:numPr>
        <w:ind w:right="75" w:hanging="293"/>
        <w:jc w:val="both"/>
      </w:pPr>
      <w:r>
        <w:lastRenderedPageBreak/>
        <w:t xml:space="preserve">v dosahu sedadla spolujezdce (velitele) dobíjecím úchytem pro tablet </w:t>
      </w:r>
      <w:r>
        <w:rPr>
          <w:b/>
        </w:rPr>
        <w:t>dodaným pro zástavbu odběratelem</w:t>
      </w:r>
      <w:r>
        <w:t xml:space="preserve">, případně upravena formou vyvedeného kabelu pro dodatečnou montáž dobíjecího úchytu. Pro napájení tabletu je určeno samostatně jištěné (5 A) přípojné místo,  </w:t>
      </w:r>
    </w:p>
    <w:p w14:paraId="4F72768A" w14:textId="77777777" w:rsidR="00FC3986" w:rsidRDefault="00321A3D" w:rsidP="00774165">
      <w:pPr>
        <w:numPr>
          <w:ilvl w:val="0"/>
          <w:numId w:val="4"/>
        </w:numPr>
        <w:ind w:right="75" w:hanging="293"/>
        <w:jc w:val="both"/>
      </w:pPr>
      <w:r>
        <w:t xml:space="preserve">v prostoru spodní části čelního okna vyvedenou kabeláží s odpovídajícím konektorem pro napájení elektronického zařízení mýtného systému,  </w:t>
      </w:r>
    </w:p>
    <w:p w14:paraId="753A6FDC" w14:textId="77777777" w:rsidR="00FC3986" w:rsidRDefault="00321A3D" w:rsidP="00774165">
      <w:pPr>
        <w:numPr>
          <w:ilvl w:val="0"/>
          <w:numId w:val="4"/>
        </w:numPr>
        <w:ind w:right="75" w:hanging="293"/>
        <w:jc w:val="both"/>
      </w:pPr>
      <w:r>
        <w:t xml:space="preserve">centrálním zamykáním s dálkovým ovládáním s možností uzamčení kabiny osádky, samostatnými ovladači centrálního zamykání (nejméně 2 kusy) i při chodu motoru,  </w:t>
      </w:r>
    </w:p>
    <w:p w14:paraId="5DE2420E" w14:textId="77777777" w:rsidR="00FC3986" w:rsidRDefault="00321A3D" w:rsidP="00774165">
      <w:pPr>
        <w:numPr>
          <w:ilvl w:val="0"/>
          <w:numId w:val="4"/>
        </w:numPr>
        <w:ind w:right="75" w:hanging="293"/>
        <w:jc w:val="both"/>
      </w:pPr>
      <w:r>
        <w:t xml:space="preserve">samostatným vypínačem pro možnost společného odpojení napájení vozidlové analogové radiostanice, vozidlového digitálního terminálu, tabletu a dobíjecích úchytů pro ruční svítilny a přenosné radiostanice,  </w:t>
      </w:r>
    </w:p>
    <w:p w14:paraId="4C0D0C18" w14:textId="77777777" w:rsidR="00FC3986" w:rsidRDefault="00321A3D" w:rsidP="00774165">
      <w:pPr>
        <w:numPr>
          <w:ilvl w:val="0"/>
          <w:numId w:val="4"/>
        </w:numPr>
        <w:ind w:right="75" w:hanging="293"/>
        <w:jc w:val="both"/>
      </w:pPr>
      <w:r>
        <w:t xml:space="preserve">výškově a podélně nastavitelným volantem,  </w:t>
      </w:r>
    </w:p>
    <w:p w14:paraId="2B95DBF9" w14:textId="77777777" w:rsidR="00FC3986" w:rsidRDefault="00321A3D" w:rsidP="00774165">
      <w:pPr>
        <w:numPr>
          <w:ilvl w:val="0"/>
          <w:numId w:val="4"/>
        </w:numPr>
        <w:ind w:right="75" w:hanging="293"/>
        <w:jc w:val="both"/>
      </w:pPr>
      <w:r>
        <w:t xml:space="preserve">výškově a podélně nastavitelnou sedačkou řidiče (strojníka),  </w:t>
      </w:r>
    </w:p>
    <w:p w14:paraId="2F249E79" w14:textId="77777777" w:rsidR="00FC3986" w:rsidRDefault="00321A3D" w:rsidP="00774165">
      <w:pPr>
        <w:numPr>
          <w:ilvl w:val="0"/>
          <w:numId w:val="4"/>
        </w:numPr>
        <w:ind w:right="75" w:hanging="293"/>
        <w:jc w:val="both"/>
      </w:pPr>
      <w:r>
        <w:t xml:space="preserve">mlhovými světlomety,  </w:t>
      </w:r>
    </w:p>
    <w:p w14:paraId="2AE05895" w14:textId="77777777" w:rsidR="00FC3986" w:rsidRDefault="00321A3D" w:rsidP="00774165">
      <w:pPr>
        <w:numPr>
          <w:ilvl w:val="0"/>
          <w:numId w:val="4"/>
        </w:numPr>
        <w:ind w:right="75" w:hanging="293"/>
        <w:jc w:val="both"/>
      </w:pPr>
      <w:r>
        <w:t xml:space="preserve">v přední části ocelovým nárazníkem s čepem pro vyproštění a odtah vozidla o nosnosti nejméně 30 </w:t>
      </w:r>
    </w:p>
    <w:p w14:paraId="7BB310AF" w14:textId="77777777" w:rsidR="00FC3986" w:rsidRDefault="00321A3D" w:rsidP="00774165">
      <w:pPr>
        <w:spacing w:after="0" w:line="260" w:lineRule="auto"/>
        <w:ind w:left="48" w:right="0"/>
        <w:jc w:val="both"/>
      </w:pPr>
      <w:r>
        <w:t xml:space="preserve">000 kg,  </w:t>
      </w:r>
    </w:p>
    <w:p w14:paraId="1F94117F" w14:textId="77777777" w:rsidR="00FC3986" w:rsidRDefault="00321A3D" w:rsidP="00774165">
      <w:pPr>
        <w:numPr>
          <w:ilvl w:val="0"/>
          <w:numId w:val="4"/>
        </w:numPr>
        <w:ind w:right="75" w:hanging="293"/>
        <w:jc w:val="both"/>
      </w:pPr>
      <w:r>
        <w:t xml:space="preserve">hlavními vnějšími zpětnými zrcátky s elektrickým vyhříváním,  </w:t>
      </w:r>
    </w:p>
    <w:p w14:paraId="0E6FFBCC" w14:textId="77777777" w:rsidR="00FC3986" w:rsidRDefault="00321A3D" w:rsidP="00774165">
      <w:pPr>
        <w:numPr>
          <w:ilvl w:val="0"/>
          <w:numId w:val="4"/>
        </w:numPr>
        <w:ind w:right="75" w:hanging="293"/>
        <w:jc w:val="both"/>
      </w:pPr>
      <w:r>
        <w:t xml:space="preserve">homologovanými kovovými kryty zpětných zrcátek.  </w:t>
      </w:r>
    </w:p>
    <w:p w14:paraId="791B7F99" w14:textId="77777777" w:rsidR="00FC3986" w:rsidRDefault="00321A3D" w:rsidP="00774165">
      <w:pPr>
        <w:ind w:left="48" w:right="75"/>
        <w:jc w:val="both"/>
      </w:pPr>
      <w:r>
        <w:rPr>
          <w:b/>
        </w:rPr>
        <w:t>6.4.</w:t>
      </w:r>
      <w:r>
        <w:t xml:space="preserve"> Kabina osádky:  </w:t>
      </w:r>
    </w:p>
    <w:p w14:paraId="2EFAFD28" w14:textId="77777777" w:rsidR="00FC3986" w:rsidRDefault="00321A3D" w:rsidP="00774165">
      <w:pPr>
        <w:numPr>
          <w:ilvl w:val="0"/>
          <w:numId w:val="5"/>
        </w:numPr>
        <w:ind w:right="75"/>
        <w:jc w:val="both"/>
      </w:pPr>
      <w:r>
        <w:t xml:space="preserve">je vybavena vozidlovou analogovou radiostanicí, která splňuje parametry dle bodu 4 Přílohy č. 1, k </w:t>
      </w:r>
      <w:proofErr w:type="spellStart"/>
      <w:r>
        <w:t>vyhl</w:t>
      </w:r>
      <w:proofErr w:type="spellEnd"/>
      <w:r>
        <w:t xml:space="preserve">. č. 69/2014 Sb., o technických podmínkách věcných prostředků požární ochrany, včetně tlačítkového mikrofonu umožňujícího uživatelsky zadat jednu sekvenci selektivní volby, a příslušnou střešní anténou připojenou přes anténní filtr vodivě spojený samostatným vodičem s karoserií CAS. Prut analogové antény umožňuje v případě potřeby skloněnou instalaci a je ve spodní části tvořen pružným prvkem, a  </w:t>
      </w:r>
    </w:p>
    <w:p w14:paraId="6DCEA2A6" w14:textId="77777777" w:rsidR="00FC3986" w:rsidRDefault="00321A3D" w:rsidP="00774165">
      <w:pPr>
        <w:numPr>
          <w:ilvl w:val="0"/>
          <w:numId w:val="5"/>
        </w:numPr>
        <w:ind w:right="75"/>
        <w:jc w:val="both"/>
      </w:pPr>
      <w:r w:rsidRPr="000D5BDE">
        <w:rPr>
          <w:color w:val="auto"/>
        </w:rPr>
        <w:t>je vybavena digitálním terminálem</w:t>
      </w:r>
      <w:r>
        <w:t xml:space="preserve">, který splňuje parametry dle §1, odst. 2, písm. a) </w:t>
      </w:r>
      <w:proofErr w:type="spellStart"/>
      <w:r>
        <w:t>vyhl</w:t>
      </w:r>
      <w:proofErr w:type="spellEnd"/>
      <w:r>
        <w:t xml:space="preserve">. č. 69/2014 Sb., o technických podmínkách věcných prostředků požární ochrany, včetně montážní sady (verze s AVL),  </w:t>
      </w:r>
    </w:p>
    <w:p w14:paraId="2B42A035" w14:textId="77777777" w:rsidR="00FC3986" w:rsidRDefault="00321A3D" w:rsidP="00774165">
      <w:pPr>
        <w:spacing w:after="0" w:line="259" w:lineRule="auto"/>
        <w:ind w:left="53" w:right="0" w:firstLine="0"/>
        <w:jc w:val="both"/>
      </w:pPr>
      <w:r>
        <w:t xml:space="preserve"> </w:t>
      </w:r>
    </w:p>
    <w:p w14:paraId="3608EC4B" w14:textId="77777777" w:rsidR="00FC3986" w:rsidRDefault="00321A3D" w:rsidP="00774165">
      <w:pPr>
        <w:ind w:left="48" w:right="75"/>
        <w:jc w:val="both"/>
      </w:pPr>
      <w:r>
        <w:t xml:space="preserve">Ovládací části vozidlových komunikačních prostředků jsou v kabině osádky umístěny v prostoru u předního okna tak, aby byly plně obsluhovatelné z místa spolujezdce (velitele) a částečně obsluhovatelné (uchopení mikrofonu a vedení komunikace, a to ve výjimečných případech) z místa řidiče (strojníka).  </w:t>
      </w:r>
    </w:p>
    <w:p w14:paraId="0F5DC753" w14:textId="77777777" w:rsidR="00FC3986" w:rsidRDefault="00321A3D" w:rsidP="00774165">
      <w:pPr>
        <w:ind w:left="48" w:right="75"/>
        <w:jc w:val="both"/>
      </w:pPr>
      <w:r>
        <w:t xml:space="preserve">CAS je pro každý komunikační prostředek vybavena samostatným měničem napětí 24/12 V s elektrickým proudem nejméně 8 A trvale. K měniči napětí pro vozidlovou analogovou radiostanici nebo vozidlový digitální terminál není připojeno jiné zařízení, spotřebič nebo zásuvka.  </w:t>
      </w:r>
    </w:p>
    <w:p w14:paraId="1BB478F9" w14:textId="77777777" w:rsidR="00FC3986" w:rsidRDefault="00321A3D" w:rsidP="00774165">
      <w:pPr>
        <w:pStyle w:val="Nadpis1"/>
        <w:spacing w:after="0" w:line="259" w:lineRule="auto"/>
        <w:ind w:left="48"/>
        <w:jc w:val="both"/>
      </w:pPr>
      <w:r>
        <w:rPr>
          <w:rFonts w:ascii="Calibri" w:eastAsia="Calibri" w:hAnsi="Calibri" w:cs="Calibri"/>
          <w:sz w:val="22"/>
        </w:rPr>
        <w:t xml:space="preserve">7. Podvozek CAS </w:t>
      </w:r>
      <w:r>
        <w:rPr>
          <w:rFonts w:ascii="Calibri" w:eastAsia="Calibri" w:hAnsi="Calibri" w:cs="Calibri"/>
          <w:b w:val="0"/>
          <w:sz w:val="22"/>
        </w:rPr>
        <w:t xml:space="preserve"> </w:t>
      </w:r>
    </w:p>
    <w:p w14:paraId="7591964F" w14:textId="77777777" w:rsidR="00FC3986" w:rsidRDefault="00321A3D" w:rsidP="00774165">
      <w:pPr>
        <w:spacing w:after="87"/>
        <w:ind w:left="48" w:right="75"/>
        <w:jc w:val="both"/>
      </w:pPr>
      <w:r>
        <w:rPr>
          <w:b/>
        </w:rPr>
        <w:t>7.1.</w:t>
      </w:r>
      <w:r>
        <w:t xml:space="preserve"> CAS je konstruována v hmotnostní třídě S. Největší technicky přípustná hmotnost CAS je nejméně 26.000 kg.  </w:t>
      </w:r>
    </w:p>
    <w:p w14:paraId="6D405B31" w14:textId="77777777" w:rsidR="00FC3986" w:rsidRDefault="00321A3D" w:rsidP="00774165">
      <w:pPr>
        <w:spacing w:after="79"/>
        <w:ind w:left="48" w:right="75"/>
        <w:jc w:val="both"/>
      </w:pPr>
      <w:r>
        <w:rPr>
          <w:b/>
        </w:rPr>
        <w:t>7.2.</w:t>
      </w:r>
      <w:r>
        <w:t xml:space="preserve"> CAS je konstruována na podvozkové části kategorie 3 pro terénní provoz.  </w:t>
      </w:r>
    </w:p>
    <w:p w14:paraId="58F768CD" w14:textId="423A7A66" w:rsidR="00FC3986" w:rsidRDefault="00321A3D" w:rsidP="00774165">
      <w:pPr>
        <w:spacing w:after="82"/>
        <w:ind w:left="48" w:right="75"/>
        <w:jc w:val="both"/>
      </w:pPr>
      <w:r>
        <w:rPr>
          <w:b/>
        </w:rPr>
        <w:t>7.3.</w:t>
      </w:r>
      <w:r>
        <w:t xml:space="preserve"> Výška CAS v nezatíženém stavu (bez osádky a hasiva a v transportní poloze) je nejvíce </w:t>
      </w:r>
      <w:r w:rsidR="00046B66">
        <w:t>3.100</w:t>
      </w:r>
      <w:r>
        <w:t xml:space="preserve"> mm. Uvedená výška může být překročena anténami vozidlových komunikačních prostředků.  </w:t>
      </w:r>
    </w:p>
    <w:p w14:paraId="267C6002" w14:textId="77777777" w:rsidR="00FC3986" w:rsidRDefault="00321A3D" w:rsidP="00774165">
      <w:pPr>
        <w:spacing w:after="83"/>
        <w:ind w:left="48" w:right="75"/>
        <w:jc w:val="both"/>
      </w:pPr>
      <w:r>
        <w:rPr>
          <w:b/>
        </w:rPr>
        <w:t>7.4.</w:t>
      </w:r>
      <w:r>
        <w:t xml:space="preserve"> Délka kompletně vybavené CAS je nejvíce 9.800 mm (včetně elektrického lanového navijáku).  </w:t>
      </w:r>
    </w:p>
    <w:p w14:paraId="0C7BF6E9" w14:textId="77777777" w:rsidR="00FC3986" w:rsidRDefault="00321A3D" w:rsidP="00774165">
      <w:pPr>
        <w:spacing w:after="83"/>
        <w:ind w:left="48" w:right="75"/>
        <w:jc w:val="both"/>
      </w:pPr>
      <w:r>
        <w:rPr>
          <w:b/>
        </w:rPr>
        <w:t>7.5</w:t>
      </w:r>
      <w:r>
        <w:t xml:space="preserve">. Výkon vznětového motoru CAS je nejméně 320 kW. Měrný výkon motoru CAS je nejméně 12 kW na 1.000 kg největší technicky přípustné hmotnosti.  </w:t>
      </w:r>
    </w:p>
    <w:p w14:paraId="0ABBF561" w14:textId="77777777" w:rsidR="00FC3986" w:rsidRDefault="00321A3D" w:rsidP="00774165">
      <w:pPr>
        <w:spacing w:after="78"/>
        <w:ind w:left="48" w:right="75"/>
        <w:jc w:val="both"/>
      </w:pPr>
      <w:r>
        <w:rPr>
          <w:b/>
        </w:rPr>
        <w:t>7.6.</w:t>
      </w:r>
      <w:r>
        <w:t xml:space="preserve"> Diferenciály hnacích náprav jsou vybaveny uzávěrkou diferenciálu nebo obdobným zařízením.  </w:t>
      </w:r>
    </w:p>
    <w:p w14:paraId="67C14E92" w14:textId="77777777" w:rsidR="00FC3986" w:rsidRDefault="00321A3D" w:rsidP="00774165">
      <w:pPr>
        <w:ind w:left="48" w:right="75"/>
        <w:jc w:val="both"/>
      </w:pPr>
      <w:r>
        <w:rPr>
          <w:b/>
        </w:rPr>
        <w:t>7.7.</w:t>
      </w:r>
      <w:r>
        <w:t xml:space="preserve"> Nápravy jsou uspořádány 6 x 6, pohon přední nápravy je odpojitelný nebo připojitelný, případně trvalý.  </w:t>
      </w:r>
    </w:p>
    <w:p w14:paraId="7DF02A0D" w14:textId="77777777" w:rsidR="00FC3986" w:rsidRDefault="00321A3D" w:rsidP="00774165">
      <w:pPr>
        <w:spacing w:after="0" w:line="259" w:lineRule="auto"/>
        <w:ind w:left="53" w:right="0" w:firstLine="0"/>
        <w:jc w:val="both"/>
      </w:pPr>
      <w:r>
        <w:rPr>
          <w:sz w:val="24"/>
        </w:rPr>
        <w:t xml:space="preserve"> </w:t>
      </w:r>
    </w:p>
    <w:p w14:paraId="018A2DF6" w14:textId="77777777" w:rsidR="00FC3986" w:rsidRDefault="00321A3D" w:rsidP="00774165">
      <w:pPr>
        <w:spacing w:after="0" w:line="259" w:lineRule="auto"/>
        <w:ind w:left="53" w:right="0" w:firstLine="0"/>
        <w:jc w:val="both"/>
      </w:pPr>
      <w:r>
        <w:rPr>
          <w:sz w:val="24"/>
        </w:rPr>
        <w:lastRenderedPageBreak/>
        <w:t xml:space="preserve"> </w:t>
      </w:r>
    </w:p>
    <w:p w14:paraId="2D11E5F3" w14:textId="77777777" w:rsidR="00FC3986" w:rsidRDefault="00321A3D" w:rsidP="00392036">
      <w:pPr>
        <w:ind w:left="48" w:right="75"/>
        <w:jc w:val="both"/>
      </w:pPr>
      <w:r>
        <w:rPr>
          <w:b/>
        </w:rPr>
        <w:t>7.8.</w:t>
      </w:r>
      <w:r>
        <w:t xml:space="preserve"> Podvozková část CAS je vybavena automatickou převodovkou s hydrodynamickým měničem, která umožňuje jízdu CAS, na sněhu a na blátě, při brodění apod., a u které nedochází k přerušení točivého momentu. Ovládání převodovky je umožněno prostřednictvím joysticku.  </w:t>
      </w:r>
    </w:p>
    <w:p w14:paraId="22AF5BDE" w14:textId="3D09140F" w:rsidR="00FC3986" w:rsidRDefault="00321A3D" w:rsidP="00392036">
      <w:pPr>
        <w:ind w:left="48" w:right="75"/>
        <w:jc w:val="both"/>
      </w:pPr>
      <w:r>
        <w:rPr>
          <w:b/>
        </w:rPr>
        <w:t>7.9</w:t>
      </w:r>
      <w:r>
        <w:t xml:space="preserve">. Brzdová soustava je vybavena čtyřmi na sobě nezávislými brzdovými systémy (provozní brzda, parkovací brzda, odlehčovací brzda a nouzová brzda).  </w:t>
      </w:r>
    </w:p>
    <w:p w14:paraId="3C6428A8" w14:textId="77777777" w:rsidR="00FC3986" w:rsidRDefault="00321A3D" w:rsidP="00392036">
      <w:pPr>
        <w:ind w:left="48" w:right="75"/>
        <w:jc w:val="both"/>
      </w:pPr>
      <w:r>
        <w:rPr>
          <w:b/>
        </w:rPr>
        <w:t>7.10.</w:t>
      </w:r>
      <w:r>
        <w:t xml:space="preserve"> CAS vykazuje zvýšenou odolnost proti účinkům sálavého tepla na rozvodech tlakového vzduchu, na elektrických vodičích a na rozvodu paliva v místech, kde tyto nejsou chráněny podvozkovou částí. Pro zvýšení odolnosti se použijí ochranné návleky nebo jiné ochranné prvky, které dlouhodobě odolávají teplotě 200 °C a po dobu 15 minut odolávají teplotě 1000 °C.  </w:t>
      </w:r>
    </w:p>
    <w:p w14:paraId="69787E6C" w14:textId="679BF2D5" w:rsidR="00FC3986" w:rsidRDefault="00321A3D" w:rsidP="00392036">
      <w:pPr>
        <w:ind w:left="48" w:right="75"/>
        <w:jc w:val="both"/>
      </w:pPr>
      <w:r>
        <w:rPr>
          <w:b/>
        </w:rPr>
        <w:t>7.11.</w:t>
      </w:r>
      <w:r>
        <w:t xml:space="preserve"> Všechny nápravy jsou osazeny koly vybavenými pneumatikami konstruovanými pro provoz na blátě a sněhu s výrobním označením M+</w:t>
      </w:r>
      <w:r w:rsidRPr="00457A01">
        <w:t>S</w:t>
      </w:r>
      <w:r w:rsidR="00B440EF" w:rsidRPr="00457A01">
        <w:t xml:space="preserve"> a s rychlostním indexem nejméně „K“</w:t>
      </w:r>
      <w:r w:rsidRPr="00457A01">
        <w:t>. P</w:t>
      </w:r>
      <w:r>
        <w:t xml:space="preserve">neumatiky </w:t>
      </w:r>
      <w:r w:rsidRPr="00457A01">
        <w:rPr>
          <w:color w:val="auto"/>
        </w:rPr>
        <w:t xml:space="preserve">na všech </w:t>
      </w:r>
      <w:r>
        <w:t xml:space="preserve">nápravách jsou od jednoho výrobce a z jedné produktové řady.  </w:t>
      </w:r>
    </w:p>
    <w:p w14:paraId="4E96DF08" w14:textId="77777777" w:rsidR="00FC3986" w:rsidRDefault="00321A3D" w:rsidP="00392036">
      <w:pPr>
        <w:ind w:left="48" w:right="75"/>
        <w:jc w:val="both"/>
      </w:pPr>
      <w:r>
        <w:rPr>
          <w:b/>
        </w:rPr>
        <w:t>7.12.</w:t>
      </w:r>
      <w:r>
        <w:t xml:space="preserve"> </w:t>
      </w:r>
      <w:r>
        <w:rPr>
          <w:b/>
        </w:rPr>
        <w:t>Součástí dodávky je náhradní kolo s pneumatikou</w:t>
      </w:r>
      <w:r>
        <w:t xml:space="preserve">, které je dodáno samostatně příbalem. CAS je vybavena veškerým příslušenstvím potřebným pro výměnu kola a další povinnou výbavou motorových a přípojných vozidel stanovenou právním předpisem.  </w:t>
      </w:r>
    </w:p>
    <w:p w14:paraId="0CF72208" w14:textId="77777777" w:rsidR="00FC3986" w:rsidRDefault="00321A3D" w:rsidP="00392036">
      <w:pPr>
        <w:ind w:left="48" w:right="75"/>
        <w:jc w:val="both"/>
      </w:pPr>
      <w:r>
        <w:rPr>
          <w:b/>
        </w:rPr>
        <w:t>7.13.</w:t>
      </w:r>
      <w:r>
        <w:t xml:space="preserve"> CAS není vybavena tachografem.  </w:t>
      </w:r>
    </w:p>
    <w:p w14:paraId="7FE14480" w14:textId="77777777" w:rsidR="00FC3986" w:rsidRDefault="00321A3D" w:rsidP="00392036">
      <w:pPr>
        <w:ind w:left="48" w:right="75"/>
        <w:jc w:val="both"/>
      </w:pPr>
      <w:r>
        <w:rPr>
          <w:b/>
        </w:rPr>
        <w:t>7.14.</w:t>
      </w:r>
      <w:r>
        <w:t xml:space="preserve"> CAS je vybavena omezovačem rychlosti, který je nastaven na největší konstrukční rychlost stanovenou výrobcem podvozkové části. Konstrukční rychlost CAS je nejméně 110 km.h</w:t>
      </w:r>
      <w:r>
        <w:rPr>
          <w:sz w:val="14"/>
        </w:rPr>
        <w:t>-</w:t>
      </w:r>
      <w:r>
        <w:rPr>
          <w:vertAlign w:val="subscript"/>
        </w:rPr>
        <w:t>1</w:t>
      </w:r>
      <w:r>
        <w:t xml:space="preserve">.  </w:t>
      </w:r>
    </w:p>
    <w:p w14:paraId="000DDA2A" w14:textId="77777777" w:rsidR="00FC3986" w:rsidRDefault="00321A3D" w:rsidP="00392036">
      <w:pPr>
        <w:ind w:left="48" w:right="75"/>
        <w:jc w:val="both"/>
      </w:pPr>
      <w:r>
        <w:rPr>
          <w:b/>
        </w:rPr>
        <w:t>7.15.</w:t>
      </w:r>
      <w:r>
        <w:t xml:space="preserve"> V zadní části CAS je umístěn prvek pro vyproštění CAS pomocí tažné tyče nebo ocelového tažného lana.  </w:t>
      </w:r>
    </w:p>
    <w:p w14:paraId="2E7733E2" w14:textId="77777777" w:rsidR="00FC3986" w:rsidRDefault="00321A3D" w:rsidP="00392036">
      <w:pPr>
        <w:ind w:left="48" w:right="75"/>
        <w:jc w:val="both"/>
      </w:pPr>
      <w:r>
        <w:rPr>
          <w:b/>
        </w:rPr>
        <w:t>7.16</w:t>
      </w:r>
      <w:r>
        <w:t xml:space="preserve">. 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není možné vyloučit obtíže se zásobováním jednotek požární ochrany například činidlem ad blue, případně pohonnými hmotami z veřejné distribuční sítě, konstrukce motoru umožňuje provoz:  </w:t>
      </w:r>
    </w:p>
    <w:p w14:paraId="2E0E288A" w14:textId="77777777" w:rsidR="00FC3986" w:rsidRDefault="00321A3D" w:rsidP="00392036">
      <w:pPr>
        <w:numPr>
          <w:ilvl w:val="0"/>
          <w:numId w:val="6"/>
        </w:numPr>
        <w:ind w:right="75"/>
        <w:jc w:val="both"/>
      </w:pPr>
      <w:r>
        <w:t xml:space="preserve">bez činidla ad blue, a to bez omezení výkonových parametrů a snížení životnosti motoru a bez potřeby zvýšené údržby či servisních zásahů během provozu či po jeho ukončení, a  </w:t>
      </w:r>
    </w:p>
    <w:p w14:paraId="70360986" w14:textId="77777777" w:rsidR="00FC3986" w:rsidRDefault="00321A3D" w:rsidP="00392036">
      <w:pPr>
        <w:numPr>
          <w:ilvl w:val="0"/>
          <w:numId w:val="6"/>
        </w:numPr>
        <w:ind w:right="75"/>
        <w:jc w:val="both"/>
      </w:pPr>
      <w:r>
        <w:t xml:space="preserve">při použití jednotného paliva označovaného podle vojenských standardů F 34 bez přidaných aditiv. Součástí dodávky takové techniky jsou veškeré potřebné součásti a případně nářadí k úpravě výfukové soustavy.  </w:t>
      </w:r>
    </w:p>
    <w:p w14:paraId="64186040" w14:textId="77777777" w:rsidR="00FC3986" w:rsidRDefault="00321A3D" w:rsidP="00392036">
      <w:pPr>
        <w:spacing w:after="0" w:line="259" w:lineRule="auto"/>
        <w:ind w:left="53" w:right="0" w:firstLine="0"/>
        <w:jc w:val="both"/>
      </w:pPr>
      <w:r>
        <w:t xml:space="preserve"> </w:t>
      </w:r>
    </w:p>
    <w:p w14:paraId="163159C9" w14:textId="77777777" w:rsidR="00FC3986" w:rsidRDefault="00321A3D" w:rsidP="00392036">
      <w:pPr>
        <w:ind w:left="48" w:right="75"/>
        <w:jc w:val="both"/>
      </w:pPr>
      <w:r>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a na výkonové parametry požárního automobilu. Podrobný postup úprav potřebných k popsanému provozu je zapracován do návodu k obsluze.  </w:t>
      </w:r>
    </w:p>
    <w:p w14:paraId="7E4E2206" w14:textId="77777777" w:rsidR="00FC3986" w:rsidRDefault="00321A3D" w:rsidP="00392036">
      <w:pPr>
        <w:ind w:left="48" w:right="75"/>
        <w:jc w:val="both"/>
      </w:pPr>
      <w:r>
        <w:rPr>
          <w:b/>
        </w:rPr>
        <w:t>7.17</w:t>
      </w:r>
      <w:r>
        <w:t xml:space="preserve">. S ohledem na možný výskyt povodní v hasebním obvodu, je CAS postavena na automobilovém podvozku s brodivostí nejméně 1.200 mm při pomalé jízdě klidnou vodou. Elektrická zařízení pod čárou brodění jsou v provedení vodotěsném nebo v provedení odolném vodě. Startér umožňuje opětovné spuštění motoru při brodění, a to po nejméně deseti minutách, kdy motor byl vypnut.  </w:t>
      </w:r>
    </w:p>
    <w:p w14:paraId="167C2E41" w14:textId="77777777" w:rsidR="00FC3986" w:rsidRDefault="00321A3D" w:rsidP="00392036">
      <w:pPr>
        <w:spacing w:after="0" w:line="259" w:lineRule="auto"/>
        <w:ind w:left="53" w:right="0" w:firstLine="0"/>
        <w:jc w:val="both"/>
      </w:pPr>
      <w:r>
        <w:t xml:space="preserve"> </w:t>
      </w:r>
    </w:p>
    <w:p w14:paraId="350720A5" w14:textId="77777777" w:rsidR="00FC3986" w:rsidRDefault="00321A3D" w:rsidP="00392036">
      <w:pPr>
        <w:ind w:left="48" w:right="75"/>
        <w:jc w:val="both"/>
      </w:pPr>
      <w:r>
        <w:t xml:space="preserve">Pokud je CAS vybavena hlavními světlomety (potkávací a dálková světla), jejichž spodní část činné plochy je níže než 100 mm nad čárou brodění, potom jsou vodotěsné a CAS je vybavena dalšími hlavními světlomety v prostoru pod předním oknem, případně nad předním oknem kabiny osádky, které po přepnutí samostatným přepínačem tvoří při brodění plnohodnotnou náhradu za hlavní světlomety. CAS současně umožňuje vypnutí denního svícení.  </w:t>
      </w:r>
    </w:p>
    <w:p w14:paraId="6D7C3A26" w14:textId="77777777" w:rsidR="00FC3986" w:rsidRDefault="00321A3D" w:rsidP="00392036">
      <w:pPr>
        <w:ind w:left="48" w:right="75"/>
        <w:jc w:val="both"/>
      </w:pPr>
      <w:r>
        <w:lastRenderedPageBreak/>
        <w:t xml:space="preserve">Úložné prostory pro požární příslušenství v účelové nástavbě v prostoru pod čárou brodivosti jsou konstruovány pro rychlý samovolný odtok vody, konstrukce však omezuje vnikání vody z vnějšího okolí.  </w:t>
      </w:r>
    </w:p>
    <w:p w14:paraId="51CFA656" w14:textId="77777777" w:rsidR="00FC3986" w:rsidRDefault="00321A3D" w:rsidP="00392036">
      <w:pPr>
        <w:ind w:left="48" w:right="75"/>
        <w:jc w:val="both"/>
      </w:pPr>
      <w:r>
        <w:rPr>
          <w:b/>
        </w:rPr>
        <w:t>7.18.</w:t>
      </w:r>
      <w:r>
        <w:t xml:space="preserve"> CAS je schopna statické stability při bočním náklonu nejméně 30°, doložené ověřenou kopií protokolu o zkoušce.  </w:t>
      </w:r>
    </w:p>
    <w:p w14:paraId="262D05B0" w14:textId="77777777" w:rsidR="00FC3986" w:rsidRDefault="00321A3D" w:rsidP="00392036">
      <w:pPr>
        <w:ind w:left="48" w:right="75"/>
        <w:jc w:val="both"/>
      </w:pPr>
      <w:r>
        <w:rPr>
          <w:b/>
        </w:rPr>
        <w:t>7.19.</w:t>
      </w:r>
      <w:r>
        <w:t xml:space="preserve"> CAS je vybavena výfukovým potrubím od motoru, které je za kabinou osádky vyvedeno nad účelovou nástavbu a je vyvedeno kolenem do strany bez použití klapky. </w:t>
      </w:r>
    </w:p>
    <w:p w14:paraId="283FFF9D" w14:textId="77777777" w:rsidR="00FC3986" w:rsidRDefault="00321A3D" w:rsidP="00392036">
      <w:pPr>
        <w:ind w:left="48" w:right="75"/>
        <w:jc w:val="both"/>
      </w:pPr>
      <w:r>
        <w:rPr>
          <w:b/>
        </w:rPr>
        <w:t>7.20.</w:t>
      </w:r>
      <w:r>
        <w:t xml:space="preserve"> Pokud je CAS vybavena zadními sdruženými svítilnami s koncovými, brzdovými a směrovými světly nejsou parametry stanovené předpisy pro homologaci omezeny žádným ochranným či jiným prvkem. Brzdové světlo není kombinováno s jiným světelným zdrojem. </w:t>
      </w:r>
    </w:p>
    <w:p w14:paraId="3A3DF93C" w14:textId="77777777" w:rsidR="00FC3986" w:rsidRDefault="00321A3D" w:rsidP="00392036">
      <w:pPr>
        <w:spacing w:after="0" w:line="260" w:lineRule="auto"/>
        <w:ind w:left="48" w:right="0"/>
        <w:jc w:val="both"/>
      </w:pPr>
      <w:r>
        <w:rPr>
          <w:b/>
        </w:rPr>
        <w:t>7.21</w:t>
      </w:r>
      <w:r>
        <w:t xml:space="preserve">. Podvozek CAS je vybaven: </w:t>
      </w:r>
    </w:p>
    <w:p w14:paraId="768F4C68" w14:textId="77777777" w:rsidR="00FC3986" w:rsidRDefault="00321A3D" w:rsidP="00392036">
      <w:pPr>
        <w:numPr>
          <w:ilvl w:val="0"/>
          <w:numId w:val="7"/>
        </w:numPr>
        <w:ind w:right="75"/>
        <w:jc w:val="both"/>
      </w:pPr>
      <w:r>
        <w:t xml:space="preserve">zvukovou signalizací, která bude signalizovat aktivování parkovací brzdy při zařazeném rychlostním stupni, </w:t>
      </w:r>
    </w:p>
    <w:p w14:paraId="72733B46" w14:textId="77777777" w:rsidR="00FC3986" w:rsidRDefault="00321A3D" w:rsidP="00392036">
      <w:pPr>
        <w:numPr>
          <w:ilvl w:val="0"/>
          <w:numId w:val="7"/>
        </w:numPr>
        <w:ind w:right="75"/>
        <w:jc w:val="both"/>
      </w:pPr>
      <w:r>
        <w:t xml:space="preserve">tak, aby bylo možné provést přiřazení pomocného pohonu PTO pouze při zařazeném neutrálu N. Následně bude možné řadit rychlostní stupně pro současnou jízdu a použití zařízení poháněných PTO, </w:t>
      </w:r>
      <w:r>
        <w:rPr>
          <w:b/>
        </w:rPr>
        <w:t>c)</w:t>
      </w:r>
      <w:r>
        <w:t xml:space="preserve"> optickou a zvukovou signalizací přehřátí převodovky v prostoru obslužného místa požárního čerpadla, pokud nemá společný chladící okruh s motorem.  </w:t>
      </w:r>
    </w:p>
    <w:p w14:paraId="49B5D242" w14:textId="77777777" w:rsidR="00FC3986" w:rsidRDefault="00321A3D" w:rsidP="00392036">
      <w:pPr>
        <w:numPr>
          <w:ilvl w:val="1"/>
          <w:numId w:val="8"/>
        </w:numPr>
        <w:ind w:right="75"/>
        <w:jc w:val="both"/>
      </w:pPr>
      <w:r>
        <w:t xml:space="preserve">Vzhledem k tomu, že CAS je určena především k dlouhodobým zásahům, je vybavena bezúdržbovými akumulátorovými bateriemi s vysokou kapacitou, nejméně však 180 </w:t>
      </w:r>
      <w:proofErr w:type="spellStart"/>
      <w:r>
        <w:t>Ah</w:t>
      </w:r>
      <w:proofErr w:type="spellEnd"/>
      <w:r>
        <w:t xml:space="preserve"> každá a alternátorem pro velký odběr elektrického proudu, nejméně 120 A. Akumulátorové baterie jsou v CAS uloženy tak, aby byly snadno přístupné pro kontrolu v rozsahu stanoveném výrobcem akumulátorové baterie </w:t>
      </w:r>
    </w:p>
    <w:p w14:paraId="5F50021F" w14:textId="77777777" w:rsidR="00FC3986" w:rsidRDefault="00321A3D" w:rsidP="00392036">
      <w:pPr>
        <w:numPr>
          <w:ilvl w:val="1"/>
          <w:numId w:val="8"/>
        </w:numPr>
        <w:ind w:right="75"/>
        <w:jc w:val="both"/>
      </w:pPr>
      <w:r>
        <w:t xml:space="preserve">CAS je vybavená zásuvkou 230 V se systémem inteligentního dobíjecího zařízení akumulátorových baterií sdruženou s přípojným místem pro doplňování tlakového vzduchu. Sdružená zásuvka je napojená na tlakovou soustavu CAS a na systém inteligentního dobíjecího zařízení akumulátorových baterii s proudem nejméně 17 A.  </w:t>
      </w:r>
    </w:p>
    <w:p w14:paraId="1B6E386E" w14:textId="77777777" w:rsidR="00FC3986" w:rsidRDefault="00321A3D" w:rsidP="00392036">
      <w:pPr>
        <w:spacing w:after="0" w:line="259" w:lineRule="auto"/>
        <w:ind w:left="53" w:right="0" w:firstLine="0"/>
        <w:jc w:val="both"/>
      </w:pPr>
      <w:r>
        <w:t xml:space="preserve"> </w:t>
      </w:r>
    </w:p>
    <w:p w14:paraId="6E778D47" w14:textId="77777777" w:rsidR="00FC3986" w:rsidRDefault="00321A3D" w:rsidP="00392036">
      <w:pPr>
        <w:ind w:left="48" w:right="75"/>
        <w:jc w:val="both"/>
      </w:pPr>
      <w:r>
        <w:t xml:space="preserve">Systém je vybaven zařízením, které při připojení sdružené zásuvky zajistí oddělení dobíjení akumulátorových baterií od elektrické soustavy CAS, současně zajistí dodávku elektrického proudu pro funkčnost dobíječů svítilen a přenosných stanic, tabletu a dalších přístrojů.  </w:t>
      </w:r>
    </w:p>
    <w:p w14:paraId="7B73DB45" w14:textId="77777777" w:rsidR="00FC3986" w:rsidRDefault="00321A3D" w:rsidP="00392036">
      <w:pPr>
        <w:ind w:left="48" w:right="75"/>
        <w:jc w:val="both"/>
      </w:pPr>
      <w:r>
        <w:t xml:space="preserve">Vozidlové komunikační prostředky (analogová radiostanice, případně digitální terminál) jsou napájeny pouze z akumulátorů podvozku, a to i v případě, že je CAS napojena na externí dobíjecí zařízení.  </w:t>
      </w:r>
    </w:p>
    <w:p w14:paraId="26AFD749" w14:textId="77777777" w:rsidR="00FC3986" w:rsidRDefault="00321A3D" w:rsidP="00392036">
      <w:pPr>
        <w:ind w:left="48" w:right="75"/>
        <w:jc w:val="both"/>
      </w:pPr>
      <w:r>
        <w:t xml:space="preserve">Součástí sdružené zásuvky je proudový chránič; přítomnost externího napájecího napětí na akumulátorových bateriích je indikována sdělovačem vyzařujícím světlo zelené barvy (nebo nejméně třístavovým indikátorem), umístěným vně kabiny osádky u sdružené zásuvky.  </w:t>
      </w:r>
    </w:p>
    <w:p w14:paraId="42E2D0AE" w14:textId="77777777" w:rsidR="00FC3986" w:rsidRDefault="00321A3D" w:rsidP="00392036">
      <w:pPr>
        <w:ind w:left="48" w:right="75"/>
        <w:jc w:val="both"/>
      </w:pPr>
      <w:r>
        <w:t xml:space="preserve">Doplňování tlakového vzduchu umožňuje naplnit vzduchovou soustavu nejméně od 0 bar do nejnižší provozní hodnoty, při které dojde k vypnutí výstrahy. Doplňování tlakového vzduchu je umožněno i při vypnuté spínací skříňce.  </w:t>
      </w:r>
    </w:p>
    <w:p w14:paraId="126C6FCA" w14:textId="77777777" w:rsidR="00FC3986" w:rsidRDefault="00321A3D" w:rsidP="00392036">
      <w:pPr>
        <w:ind w:left="48" w:right="75"/>
        <w:jc w:val="both"/>
      </w:pPr>
      <w:r>
        <w:t xml:space="preserve">Zásuvka je umístěna v blízkosti nástupu řidiče (strojníka).  </w:t>
      </w:r>
    </w:p>
    <w:p w14:paraId="65096449" w14:textId="5ADBB7CD" w:rsidR="00FC3986" w:rsidRDefault="00321A3D" w:rsidP="00392036">
      <w:pPr>
        <w:ind w:left="48" w:right="75"/>
        <w:jc w:val="both"/>
      </w:pPr>
      <w:r>
        <w:t xml:space="preserve">Součástí dodávky je příslušný protikus s délkou napojení nejméně </w:t>
      </w:r>
      <w:r w:rsidR="00B440EF" w:rsidRPr="00457A01">
        <w:rPr>
          <w:color w:val="auto"/>
        </w:rPr>
        <w:t>6</w:t>
      </w:r>
      <w:r w:rsidRPr="00457A01">
        <w:rPr>
          <w:color w:val="auto"/>
        </w:rPr>
        <w:t xml:space="preserve"> m, </w:t>
      </w:r>
      <w:r>
        <w:t xml:space="preserve">s ukončením rychlospojkou pro vzduch a domovní zástrčkou 230 V.  </w:t>
      </w:r>
    </w:p>
    <w:p w14:paraId="34591E6F" w14:textId="77777777" w:rsidR="00FC3986" w:rsidRDefault="00321A3D" w:rsidP="00392036">
      <w:pPr>
        <w:ind w:left="48" w:right="75"/>
        <w:jc w:val="both"/>
      </w:pPr>
      <w:r>
        <w:t xml:space="preserve">Sdružená zásuvka 230 V je kompatibilní se zástrčkou typu </w:t>
      </w:r>
      <w:proofErr w:type="spellStart"/>
      <w:r>
        <w:t>Rettbox</w:t>
      </w:r>
      <w:proofErr w:type="spellEnd"/>
      <w:r>
        <w:t xml:space="preserve"> Air 230 V.  </w:t>
      </w:r>
    </w:p>
    <w:p w14:paraId="59F160F7" w14:textId="77777777" w:rsidR="00FC3986" w:rsidRDefault="00321A3D" w:rsidP="00392036">
      <w:pPr>
        <w:ind w:left="48" w:right="75"/>
        <w:jc w:val="both"/>
      </w:pPr>
      <w:r>
        <w:rPr>
          <w:b/>
        </w:rPr>
        <w:t>7.24.</w:t>
      </w:r>
      <w:r>
        <w:t xml:space="preserve"> Elektroinstalace CAS odpovídá požadavkům ČSN 33 2000-7-717 ed.2.  </w:t>
      </w:r>
    </w:p>
    <w:p w14:paraId="1C21B900" w14:textId="77777777" w:rsidR="00FC3986" w:rsidRDefault="00321A3D" w:rsidP="00392036">
      <w:pPr>
        <w:pStyle w:val="Nadpis1"/>
        <w:spacing w:line="249" w:lineRule="auto"/>
        <w:ind w:left="48"/>
        <w:jc w:val="both"/>
      </w:pPr>
      <w:r>
        <w:rPr>
          <w:rFonts w:ascii="Calibri" w:eastAsia="Calibri" w:hAnsi="Calibri" w:cs="Calibri"/>
          <w:sz w:val="22"/>
        </w:rPr>
        <w:t xml:space="preserve">8. Účelová nástavba CAS </w:t>
      </w:r>
      <w:r>
        <w:rPr>
          <w:rFonts w:ascii="Calibri" w:eastAsia="Calibri" w:hAnsi="Calibri" w:cs="Calibri"/>
          <w:b w:val="0"/>
          <w:sz w:val="22"/>
        </w:rPr>
        <w:t xml:space="preserve"> </w:t>
      </w:r>
    </w:p>
    <w:p w14:paraId="54C30399" w14:textId="77777777" w:rsidR="00FC3986" w:rsidRDefault="00321A3D" w:rsidP="00392036">
      <w:pPr>
        <w:ind w:left="48" w:right="75"/>
        <w:jc w:val="both"/>
      </w:pPr>
      <w:r>
        <w:rPr>
          <w:b/>
        </w:rPr>
        <w:t>8.1.</w:t>
      </w:r>
      <w:r>
        <w:t xml:space="preserve"> Karosérie účelové nástavby je vyrobena z plechů a profilů ze slitiny lehkých kovů technologií prizmatických šroubovaných spojů a lepení. S ohledem na potřebu očisty a dekontaminace je karoserie společně s vnitřními částmi úložných prostor účelové nástavby vyrobena technologií lepení plechů ze slitiny lehkých kovů s hladkým nebo kroužkovaným povrchem (kromě pochozích částí, které </w:t>
      </w:r>
      <w:r>
        <w:lastRenderedPageBreak/>
        <w:t xml:space="preserve">mohou být vyrobeny z prolamovaných nebo profilovaných plechů). Karoserie účelové nástavby může být doplněna karosářskými prvky z jiných lehkých materiálů s životností odpovídající životnosti CAS.  </w:t>
      </w:r>
    </w:p>
    <w:p w14:paraId="586DF32D" w14:textId="77777777" w:rsidR="00FC3986" w:rsidRDefault="00321A3D" w:rsidP="00392036">
      <w:pPr>
        <w:ind w:left="48" w:right="75"/>
        <w:jc w:val="both"/>
      </w:pPr>
      <w:r>
        <w:rPr>
          <w:b/>
        </w:rPr>
        <w:t>8.2</w:t>
      </w:r>
      <w:r>
        <w:t xml:space="preserve">. Účelová nástavba s ohledem na charakter předpokládaného nasazení CAS ve složitých terénních podmínkách není vybavena stupačkami ani jinými plochami nebo karosářskými prvky, které lze jako stupačku použít nebo které omezují přístup hasiče k CAS ze země. Požární příslušenství je v postranních a v zadní skříni účelové nástavby uloženo tak, aby jej bylo možné vyjímat a vkládat ze země, bez potřeby užití stupaček.  </w:t>
      </w:r>
    </w:p>
    <w:p w14:paraId="0D16E316" w14:textId="77777777" w:rsidR="00FC3986" w:rsidRDefault="00321A3D" w:rsidP="00392036">
      <w:pPr>
        <w:ind w:left="48" w:right="75"/>
        <w:jc w:val="both"/>
      </w:pPr>
      <w:r>
        <w:rPr>
          <w:b/>
        </w:rPr>
        <w:t>8.3</w:t>
      </w:r>
      <w:r>
        <w:t>. Pokud je vzdálenost mezi kabinou osádky a karoserií účelové nástavby větší než 100 mm, je tento volný prostor na obou bocích CAS zakryt karosářskými prvky kopírujícími tvar kabiny vozidla a navazujícími na tvar nástavby.</w:t>
      </w:r>
      <w:r>
        <w:rPr>
          <w:sz w:val="24"/>
        </w:rPr>
        <w:t xml:space="preserve"> </w:t>
      </w:r>
    </w:p>
    <w:p w14:paraId="42127F62" w14:textId="77777777" w:rsidR="00FC3986" w:rsidRDefault="00321A3D" w:rsidP="00392036">
      <w:pPr>
        <w:ind w:left="48" w:right="75"/>
        <w:jc w:val="both"/>
      </w:pPr>
      <w:r>
        <w:rPr>
          <w:b/>
        </w:rPr>
        <w:t>8.4.</w:t>
      </w:r>
      <w:r>
        <w:t xml:space="preserve"> CAS je vybavena nejméně čtyřmi prostory pro uložení požárního příslušenství po stranách účelové nástavby, které jsou vybaveny roletkami z lehkého kovu s průběžnými madly v celé šířce roletky. Výška madla nebo jiného prvku otevřené roletky je, s ohledem na různou výšku jednotlivých hasičů, nejvíce 2000 mm od země. Součástí účelové nástavby je další úložný prostor, maximálních rozměrů, který je umístěn v prostoru před zadními koly.  </w:t>
      </w:r>
    </w:p>
    <w:p w14:paraId="5AADBBE0" w14:textId="77777777" w:rsidR="00FC3986" w:rsidRDefault="00321A3D" w:rsidP="00392036">
      <w:pPr>
        <w:ind w:left="48" w:right="75"/>
        <w:jc w:val="both"/>
      </w:pPr>
      <w:r>
        <w:rPr>
          <w:b/>
        </w:rPr>
        <w:t>8.5.</w:t>
      </w:r>
      <w:r>
        <w:t xml:space="preserve"> Úložné prostory pro požární příslušenství po stranách účelové nástavby mají vnitřní využitelnou hloubku nejméně 600 mm. Do úložného prostoru účelové nástavby nezasahují, ani nejsou v něm umístěny žádné provozní prvky podvozku CAS (např. nádrž </w:t>
      </w:r>
      <w:proofErr w:type="spellStart"/>
      <w:r>
        <w:t>AdBlue</w:t>
      </w:r>
      <w:proofErr w:type="spellEnd"/>
      <w:r>
        <w:t xml:space="preserve">, akumulátorové baterie, nádrž PHM, tlumič výfuku).  </w:t>
      </w:r>
    </w:p>
    <w:p w14:paraId="560D6215" w14:textId="77777777" w:rsidR="00FC3986" w:rsidRDefault="00321A3D" w:rsidP="00392036">
      <w:pPr>
        <w:ind w:left="48" w:right="75"/>
        <w:jc w:val="both"/>
      </w:pPr>
      <w:r>
        <w:rPr>
          <w:b/>
        </w:rPr>
        <w:t>8.6.</w:t>
      </w:r>
      <w:r>
        <w:t xml:space="preserve"> V účelové nástavbě a v kabině osádky CAS je úložný prostor organizován pro uložení vybraných položek požárního příslušenství následujícím způsobem:  </w:t>
      </w:r>
    </w:p>
    <w:p w14:paraId="5A789412" w14:textId="77777777" w:rsidR="00FC3986" w:rsidRDefault="00321A3D" w:rsidP="00392036">
      <w:pPr>
        <w:numPr>
          <w:ilvl w:val="0"/>
          <w:numId w:val="9"/>
        </w:numPr>
        <w:ind w:right="75" w:hanging="235"/>
        <w:jc w:val="both"/>
      </w:pPr>
      <w:r>
        <w:t xml:space="preserve">dýchací přístroje, náhradní tlakové lahve – uložení na vodorovném výsuvném a výklopném prvku, pro odběr dýchacího přístroje přímo na záda (spodní část dýchacího přístroje je ve výšce nejvíce 1100 mm od země). Úchyty pro dýchací přístroje a pro tlakové láhve jsou konstruovány pro tlakové láhve o objemu 6 až 6,9 litrů, vložené v textilním obalu,  </w:t>
      </w:r>
    </w:p>
    <w:p w14:paraId="5ED56B93" w14:textId="77777777" w:rsidR="00FC3986" w:rsidRDefault="00321A3D" w:rsidP="00392036">
      <w:pPr>
        <w:numPr>
          <w:ilvl w:val="0"/>
          <w:numId w:val="9"/>
        </w:numPr>
        <w:ind w:right="75" w:hanging="235"/>
        <w:jc w:val="both"/>
      </w:pPr>
      <w:r>
        <w:t xml:space="preserve">motorová řetězová pila – uložení v úchytném prvku zachycujícím úkap PHM,  </w:t>
      </w:r>
    </w:p>
    <w:p w14:paraId="3C8CDBF7" w14:textId="77777777" w:rsidR="00FC3986" w:rsidRDefault="00321A3D" w:rsidP="00392036">
      <w:pPr>
        <w:numPr>
          <w:ilvl w:val="0"/>
          <w:numId w:val="9"/>
        </w:numPr>
        <w:ind w:right="75" w:hanging="235"/>
        <w:jc w:val="both"/>
      </w:pPr>
      <w:r>
        <w:t xml:space="preserve">požární světlomet – uložení na vodorovném výsuvném a výklopném prvku v horní části úložného prostoru,  </w:t>
      </w:r>
    </w:p>
    <w:p w14:paraId="02DF6C59" w14:textId="77777777" w:rsidR="00FC3986" w:rsidRDefault="00321A3D" w:rsidP="00392036">
      <w:pPr>
        <w:numPr>
          <w:ilvl w:val="0"/>
          <w:numId w:val="9"/>
        </w:numPr>
        <w:ind w:right="75" w:hanging="235"/>
        <w:jc w:val="both"/>
      </w:pPr>
      <w:r>
        <w:t xml:space="preserve">kleště štípací, palice, páčidlo, sekera bourací, sekera štípací – uložení na svislém výsuvném nebo otočném prvku,  </w:t>
      </w:r>
    </w:p>
    <w:p w14:paraId="504C4F19" w14:textId="77777777" w:rsidR="00FC3986" w:rsidRDefault="00321A3D" w:rsidP="00392036">
      <w:pPr>
        <w:numPr>
          <w:ilvl w:val="0"/>
          <w:numId w:val="9"/>
        </w:numPr>
        <w:ind w:right="75" w:hanging="235"/>
        <w:jc w:val="both"/>
      </w:pPr>
      <w:r>
        <w:t xml:space="preserve">čerpadlo plovoucí, sběrač – uložení na vodorovném výsuvném a výklopném prvku v horní části úložného prostoru,  </w:t>
      </w:r>
    </w:p>
    <w:p w14:paraId="1A8357D7" w14:textId="08FCB34E" w:rsidR="00FC3986" w:rsidRDefault="00321A3D" w:rsidP="00392036">
      <w:pPr>
        <w:numPr>
          <w:ilvl w:val="0"/>
          <w:numId w:val="9"/>
        </w:numPr>
        <w:ind w:right="75" w:hanging="235"/>
        <w:jc w:val="both"/>
      </w:pPr>
      <w:r>
        <w:t xml:space="preserve">hadice izolované požární – uložení samostatně a v kazetách na hadice, </w:t>
      </w:r>
      <w:r w:rsidRPr="002C4DB1">
        <w:rPr>
          <w:color w:val="auto"/>
        </w:rPr>
        <w:t xml:space="preserve">nejméně 3 kazety C52 a </w:t>
      </w:r>
      <w:r w:rsidR="00B440EF" w:rsidRPr="002C4DB1">
        <w:rPr>
          <w:color w:val="auto"/>
        </w:rPr>
        <w:t>2</w:t>
      </w:r>
      <w:r w:rsidRPr="002C4DB1">
        <w:rPr>
          <w:color w:val="auto"/>
        </w:rPr>
        <w:t xml:space="preserve"> </w:t>
      </w:r>
      <w:r>
        <w:t xml:space="preserve">kazety B75 (uložení po dvou kusech izolovaných požárních hadic),  </w:t>
      </w:r>
    </w:p>
    <w:p w14:paraId="04A7BF2C" w14:textId="77777777" w:rsidR="00A4570A" w:rsidRDefault="00321A3D" w:rsidP="00392036">
      <w:pPr>
        <w:numPr>
          <w:ilvl w:val="0"/>
          <w:numId w:val="9"/>
        </w:numPr>
        <w:ind w:right="75" w:hanging="235"/>
        <w:jc w:val="both"/>
      </w:pPr>
      <w:r>
        <w:t>drobné požární příslušenství je uloženo nejméně v šesti přepravkách o rozměrech základny 600 x 400 mm</w:t>
      </w:r>
      <w:r w:rsidR="00A4570A">
        <w:t>,</w:t>
      </w:r>
    </w:p>
    <w:p w14:paraId="583AA215" w14:textId="39B358A3" w:rsidR="00FC3986" w:rsidRDefault="00FC3986" w:rsidP="00392036">
      <w:pPr>
        <w:spacing w:after="0" w:line="259" w:lineRule="auto"/>
        <w:ind w:left="53" w:right="0" w:firstLine="0"/>
        <w:jc w:val="both"/>
      </w:pPr>
    </w:p>
    <w:p w14:paraId="5C68E3E2" w14:textId="77777777" w:rsidR="00FC3986" w:rsidRDefault="00321A3D" w:rsidP="00392036">
      <w:pPr>
        <w:ind w:left="48" w:right="0"/>
        <w:jc w:val="both"/>
      </w:pPr>
      <w:r>
        <w:rPr>
          <w:b/>
        </w:rPr>
        <w:t xml:space="preserve">Kazety a přepravky jsou součástí dodávky. Konečné rozmístění požárního příslušenství v účelové nástavbě a v kabině osádky CAS, bude konzultováno s dodavatelem. Případné změny v rozmístění musí být odsouhlaseny zadavatelem. </w:t>
      </w:r>
      <w:r>
        <w:t xml:space="preserve"> </w:t>
      </w:r>
    </w:p>
    <w:p w14:paraId="3EFB304A" w14:textId="77777777" w:rsidR="00FC3986" w:rsidRDefault="00321A3D" w:rsidP="00392036">
      <w:pPr>
        <w:numPr>
          <w:ilvl w:val="1"/>
          <w:numId w:val="10"/>
        </w:numPr>
        <w:ind w:right="75"/>
        <w:jc w:val="both"/>
      </w:pPr>
      <w:r>
        <w:t xml:space="preserve">Úchytné a úložné prvky v prostorech pro uložení požárního příslušenství jsou provedeny z lehkého kovu nebo jiného materiálu, s vysokou životností.  </w:t>
      </w:r>
    </w:p>
    <w:p w14:paraId="457862E5" w14:textId="77777777" w:rsidR="00FC3986" w:rsidRDefault="00321A3D" w:rsidP="00392036">
      <w:pPr>
        <w:numPr>
          <w:ilvl w:val="1"/>
          <w:numId w:val="10"/>
        </w:numPr>
        <w:ind w:right="75"/>
        <w:jc w:val="both"/>
      </w:pPr>
      <w:r>
        <w:t xml:space="preserve">Zařízení prvotního zásahu je umístěno v pravé zadní části účelové nástavby, tvoří jej průtokový naviják s elektrickým pohonem pro zpětné navíjení, vysokotlaká hadice a proudnice. Naviják umožňuje nouzové ruční navíjení.  </w:t>
      </w:r>
    </w:p>
    <w:p w14:paraId="3676C721" w14:textId="77777777" w:rsidR="00FC3986" w:rsidRDefault="00321A3D" w:rsidP="00392036">
      <w:pPr>
        <w:spacing w:after="0" w:line="259" w:lineRule="auto"/>
        <w:ind w:left="53" w:right="0" w:firstLine="0"/>
        <w:jc w:val="both"/>
      </w:pPr>
      <w:r>
        <w:t xml:space="preserve"> </w:t>
      </w:r>
    </w:p>
    <w:p w14:paraId="05C211F6" w14:textId="77777777" w:rsidR="00FC3986" w:rsidRDefault="00321A3D" w:rsidP="00392036">
      <w:pPr>
        <w:ind w:left="48" w:right="75"/>
        <w:jc w:val="both"/>
      </w:pPr>
      <w:r>
        <w:t xml:space="preserve">Pro snadnou manipulaci s vysokotlakou hadicí je naviják opatřen vodícími kladkami (rolnami), které lze vysunout přes obrys CAS. Vysokotlaká hadice, splňující požadavky ČSN EN 1947 s klasifikací II/C/1, případně II/A/1, má délku nejméně 60 m, je v celé své délce tvarově stálá, plně průtočná a pružná. </w:t>
      </w:r>
    </w:p>
    <w:p w14:paraId="0137BD19" w14:textId="77777777" w:rsidR="00FC3986" w:rsidRDefault="00321A3D" w:rsidP="00392036">
      <w:pPr>
        <w:ind w:left="48" w:right="75"/>
        <w:jc w:val="both"/>
      </w:pPr>
      <w:r>
        <w:lastRenderedPageBreak/>
        <w:t xml:space="preserve">Hadice má hladký povrch.  </w:t>
      </w:r>
    </w:p>
    <w:p w14:paraId="525E1A6F" w14:textId="77777777" w:rsidR="00FC3986" w:rsidRDefault="00321A3D" w:rsidP="00392036">
      <w:pPr>
        <w:ind w:left="48" w:right="879"/>
        <w:jc w:val="both"/>
      </w:pPr>
      <w:r>
        <w:t xml:space="preserve">K hadici je připojena kombinovaná vysokotlaká proudnice podle ČSN EN 15182-4+A11), typ 3 (vysokotlaká proudnice s variabilním tvarem proudu při volitelném konstantním průtoku) s třmenovou ovládací pákou armatury, která je součástí dodávky.  Vysokotlaká proudnice je upevněna v držáku.  </w:t>
      </w:r>
    </w:p>
    <w:p w14:paraId="7F28F08F" w14:textId="77777777" w:rsidR="00FC3986" w:rsidRDefault="00321A3D" w:rsidP="00392036">
      <w:pPr>
        <w:ind w:left="48" w:right="75"/>
        <w:jc w:val="both"/>
      </w:pPr>
      <w:r>
        <w:t xml:space="preserve">Vysokotlaká hadice umožňuje odvodnění tlakovým vzduchem napojeným na vzduchovou soustavu podvozku CAS.  </w:t>
      </w:r>
    </w:p>
    <w:p w14:paraId="60A19A41" w14:textId="77777777" w:rsidR="00FC3986" w:rsidRDefault="00321A3D" w:rsidP="00392036">
      <w:pPr>
        <w:ind w:left="48" w:right="0"/>
        <w:jc w:val="both"/>
      </w:pPr>
      <w:r>
        <w:rPr>
          <w:b/>
        </w:rPr>
        <w:t xml:space="preserve">Součástí dodávky je také pěnotvorný nástavec na vysokotlakou proudnici. </w:t>
      </w:r>
      <w:r>
        <w:t xml:space="preserve"> </w:t>
      </w:r>
    </w:p>
    <w:p w14:paraId="32A796A4" w14:textId="77777777" w:rsidR="00FC3986" w:rsidRDefault="00321A3D" w:rsidP="00392036">
      <w:pPr>
        <w:ind w:left="48" w:right="75"/>
        <w:jc w:val="both"/>
      </w:pPr>
      <w:r>
        <w:rPr>
          <w:b/>
        </w:rPr>
        <w:t>8.9.</w:t>
      </w:r>
      <w:r>
        <w:t xml:space="preserve"> CAS je opatřena odnímatelnou lafetovou proudnicí pro plný a roztříštěný proud se jmenovitým výkonem nejméně 2.000 l.min</w:t>
      </w:r>
      <w:r>
        <w:rPr>
          <w:sz w:val="14"/>
        </w:rPr>
        <w:t>-</w:t>
      </w:r>
      <w:r>
        <w:rPr>
          <w:vertAlign w:val="subscript"/>
        </w:rPr>
        <w:t>1</w:t>
      </w:r>
      <w:r>
        <w:t>, délkou účinného dostřiku plným proudem nejméně 50 m a s nastavitelným průtokem nejméně od 800 do 2000 l.min</w:t>
      </w:r>
      <w:r>
        <w:rPr>
          <w:sz w:val="14"/>
        </w:rPr>
        <w:t>-</w:t>
      </w:r>
      <w:r>
        <w:rPr>
          <w:vertAlign w:val="subscript"/>
        </w:rPr>
        <w:t>1</w:t>
      </w:r>
      <w:r>
        <w:t xml:space="preserve">. Lafetová proudnice je řešena jako odnímatelná s napojením na příslušný propojovací prvek umístěný na horní pochozí ploše účelové nástavby. Výstupní potrubí lafetové proudnice je opatřeno závitem 2 ½“, na který se šroubuje pevná spojka 75 pro připojení výměnných hubic. </w:t>
      </w:r>
      <w:r>
        <w:rPr>
          <w:b/>
        </w:rPr>
        <w:t>Sestava lafetové proudnice, stativu (podstavce) s napojením 2x75 pro přenosnou lafetovou proudnici a originálního pěnotvorného nástavce lafetové proudnice na těžkou pěnu, je nedílnou součástí CAS a je dodána dodavatelem</w:t>
      </w:r>
      <w:r>
        <w:t>.</w:t>
      </w:r>
      <w:r>
        <w:rPr>
          <w:sz w:val="24"/>
        </w:rPr>
        <w:t xml:space="preserve"> </w:t>
      </w:r>
    </w:p>
    <w:p w14:paraId="624AE20D" w14:textId="77777777" w:rsidR="00FC3986" w:rsidRDefault="00321A3D" w:rsidP="00392036">
      <w:pPr>
        <w:ind w:left="48" w:right="75"/>
        <w:jc w:val="both"/>
      </w:pPr>
      <w:r>
        <w:rPr>
          <w:b/>
        </w:rPr>
        <w:t>8.10.</w:t>
      </w:r>
      <w:r>
        <w:t xml:space="preserve"> Prostor pro uložení požárního příslušenství a čerpací zařízení v zadní části účelové nástavby je vybaven dveřmi, které se otevírají nahoru.  </w:t>
      </w:r>
    </w:p>
    <w:p w14:paraId="6DCEE9B5" w14:textId="7112DDBA" w:rsidR="00FC3986" w:rsidRDefault="00321A3D" w:rsidP="00392036">
      <w:pPr>
        <w:ind w:left="48" w:right="75"/>
        <w:jc w:val="both"/>
      </w:pPr>
      <w:r>
        <w:rPr>
          <w:b/>
        </w:rPr>
        <w:t>8.11.</w:t>
      </w:r>
      <w:r>
        <w:t xml:space="preserve"> V prostoru obslužného místa čerpacího zařízení je umístěn mikrofon a reproduktor jako druhé obslužné </w:t>
      </w:r>
      <w:r w:rsidRPr="002C4DB1">
        <w:t>místo vozidlov</w:t>
      </w:r>
      <w:r w:rsidR="00BB25FD" w:rsidRPr="002C4DB1">
        <w:t>ých</w:t>
      </w:r>
      <w:r w:rsidRPr="002C4DB1">
        <w:t xml:space="preserve"> radiostanic.</w:t>
      </w:r>
      <w:r>
        <w:t xml:space="preserve">  </w:t>
      </w:r>
    </w:p>
    <w:p w14:paraId="35E8AE8E" w14:textId="77777777" w:rsidR="00FC3986" w:rsidRDefault="00321A3D" w:rsidP="00392036">
      <w:pPr>
        <w:ind w:left="48" w:right="75"/>
        <w:jc w:val="both"/>
      </w:pPr>
      <w:r>
        <w:rPr>
          <w:b/>
        </w:rPr>
        <w:t>8.12.</w:t>
      </w:r>
      <w:r>
        <w:t xml:space="preserve"> Čerpací zařízení s obslužným místem je umístěno v zadní části účelové nástavby a 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Konstrukce požárního čerpadla vylučuje únik vody při jeho zapnutí.  </w:t>
      </w:r>
    </w:p>
    <w:p w14:paraId="3A7D4358" w14:textId="77777777" w:rsidR="00FC3986" w:rsidRDefault="00321A3D" w:rsidP="00392036">
      <w:pPr>
        <w:ind w:left="48" w:right="75"/>
        <w:jc w:val="both"/>
      </w:pPr>
      <w:r>
        <w:rPr>
          <w:b/>
        </w:rPr>
        <w:t>8.13.</w:t>
      </w:r>
      <w:r>
        <w:t xml:space="preserve"> Obslužné místo čerpacího zařízení je vybaveno ovládáním pro zapínání pohonu požárního čerpadla.  </w:t>
      </w:r>
    </w:p>
    <w:p w14:paraId="728D64ED" w14:textId="77777777" w:rsidR="00FC3986" w:rsidRDefault="00321A3D" w:rsidP="00392036">
      <w:pPr>
        <w:ind w:left="48" w:right="75"/>
        <w:jc w:val="both"/>
      </w:pPr>
      <w:r>
        <w:rPr>
          <w:b/>
        </w:rPr>
        <w:t>8.14.</w:t>
      </w:r>
      <w:r>
        <w:t xml:space="preserve"> Výtlačná a plnící hrdla jsou vyvedena pod zadní roletové schrány, mimo úložný prostor s požárním příslušenstvím. Plnění nádrže na vodu je možné nejméně dvěma hrdly 75, jedním na levé straně a jedním na pravé straně, opatřenými kulovými ventily.  </w:t>
      </w:r>
    </w:p>
    <w:p w14:paraId="3565CFC2" w14:textId="77777777" w:rsidR="00FC3986" w:rsidRDefault="00321A3D" w:rsidP="00392036">
      <w:pPr>
        <w:ind w:left="48" w:right="75"/>
        <w:jc w:val="both"/>
      </w:pPr>
      <w:r>
        <w:rPr>
          <w:b/>
        </w:rPr>
        <w:t>8.15.</w:t>
      </w:r>
      <w:r>
        <w:t xml:space="preserve"> Konstrukce zařízení pro plnění nádrže na vodu z vnějšího tlakového zdroje umožňuje samočinné a plynulé doplňování nádrže na vodu z vnějšího zdroje v závislosti na poklesu hladiny v nádrži na vodu. Uzavírací armatury jsou konstruovány tak, aby nezpůsobovaly tlakové rázy v dopravním vedení.  </w:t>
      </w:r>
    </w:p>
    <w:p w14:paraId="1DE02277" w14:textId="77777777" w:rsidR="00FC3986" w:rsidRDefault="00321A3D" w:rsidP="00392036">
      <w:pPr>
        <w:ind w:left="48" w:right="75"/>
        <w:jc w:val="both"/>
      </w:pPr>
      <w:r>
        <w:rPr>
          <w:b/>
        </w:rPr>
        <w:t>8.16.</w:t>
      </w:r>
      <w:r>
        <w:t xml:space="preserve"> Provedení sacího hrdla čerpací jednotky umožňuje sání z obou stran CAS.  </w:t>
      </w:r>
    </w:p>
    <w:p w14:paraId="3A96F2AB" w14:textId="7BD12699" w:rsidR="00FC3986" w:rsidRDefault="00321A3D" w:rsidP="00392036">
      <w:pPr>
        <w:ind w:left="48" w:right="75"/>
        <w:jc w:val="both"/>
      </w:pPr>
      <w:r>
        <w:rPr>
          <w:b/>
        </w:rPr>
        <w:t>8.17.</w:t>
      </w:r>
      <w:r>
        <w:t xml:space="preserve"> Pěnotvorné </w:t>
      </w:r>
      <w:proofErr w:type="spellStart"/>
      <w:r>
        <w:t>přiměšovací</w:t>
      </w:r>
      <w:proofErr w:type="spellEnd"/>
      <w:r>
        <w:t xml:space="preserve"> zařízení je vybaveno ručně nastavitelnou regulací.  </w:t>
      </w:r>
    </w:p>
    <w:p w14:paraId="4BE84FE1" w14:textId="77777777" w:rsidR="00FC3986" w:rsidRDefault="00321A3D" w:rsidP="00392036">
      <w:pPr>
        <w:ind w:left="48" w:right="75"/>
        <w:jc w:val="both"/>
      </w:pPr>
      <w:r>
        <w:rPr>
          <w:b/>
        </w:rPr>
        <w:t>8.18.</w:t>
      </w:r>
      <w:r>
        <w:t xml:space="preserve"> Žebřík pro výstup na horní pochozí plochu účelové nástavby je z jednoho dílu a je umístěn na zadní straně účelové nástavby vpravo. Příčle, štěřiny a upevňovací prvky žebříku mají vysokou torzní tuhost. Žebřík pro výstup na střechu účelové nástavby je svařovaný, jednodílný a vykazuje vysokou torzní tuhost.  </w:t>
      </w:r>
    </w:p>
    <w:p w14:paraId="2A4D48B3" w14:textId="77777777" w:rsidR="00FC3986" w:rsidRDefault="00321A3D" w:rsidP="00392036">
      <w:pPr>
        <w:ind w:left="48" w:right="75"/>
        <w:jc w:val="both"/>
      </w:pPr>
      <w:r>
        <w:rPr>
          <w:b/>
        </w:rPr>
        <w:t>8.19.</w:t>
      </w:r>
      <w:r>
        <w:t xml:space="preserve"> Rozměrné požární příslušenství, s výjimkou přenosného záchranného a zásahového žebříku a trhacího háku, je uloženo nejméně ve dvou schránkách s víkem. Jedna ze schránek je uzpůsobena pro uložení sacích hadic o délce 2,5 m. Schránky jsou vyrobeny ze slitiny lehkých kovů a jsou umístěny na účelové nástavbě. Schránky jsou uzamykatelné klíčem shodným s uzamykatelnými uzávěry na účelové nástavbě, po stranách jsou odvětrány a jejich konstrukce zamezuje vnikání vody z pochozí plochy na účelové nástavbě. Vnitřní prostor schránek je vybaven osvětlením typu LED.  </w:t>
      </w:r>
    </w:p>
    <w:p w14:paraId="71EACC52" w14:textId="1DE4E6F2" w:rsidR="00FC3986" w:rsidRPr="0027637A" w:rsidRDefault="00321A3D" w:rsidP="00392036">
      <w:pPr>
        <w:ind w:left="48" w:right="982"/>
        <w:jc w:val="both"/>
        <w:rPr>
          <w:color w:val="auto"/>
        </w:rPr>
      </w:pPr>
      <w:r>
        <w:rPr>
          <w:b/>
        </w:rPr>
        <w:t>8.20</w:t>
      </w:r>
      <w:r w:rsidRPr="0027637A">
        <w:rPr>
          <w:b/>
        </w:rPr>
        <w:t>.</w:t>
      </w:r>
      <w:r w:rsidRPr="0027637A">
        <w:t xml:space="preserve"> </w:t>
      </w:r>
      <w:r w:rsidR="00BB25FD" w:rsidRPr="0027637A">
        <w:rPr>
          <w:color w:val="auto"/>
        </w:rPr>
        <w:t xml:space="preserve">Nádrž na hasivo tvoří nádrž na vodu a nádrž na pěnidlo. </w:t>
      </w:r>
      <w:r w:rsidR="00BB25FD" w:rsidRPr="0027637A">
        <w:rPr>
          <w:bCs/>
          <w:color w:val="auto"/>
        </w:rPr>
        <w:t>Nádrž na hasivo je vyrobena z nerezové oceli, jakosti AISI</w:t>
      </w:r>
      <w:r w:rsidR="00BB25FD" w:rsidRPr="0027637A">
        <w:rPr>
          <w:bCs/>
          <w:color w:val="auto"/>
          <w:spacing w:val="-4"/>
        </w:rPr>
        <w:t xml:space="preserve"> </w:t>
      </w:r>
      <w:r w:rsidR="00BB25FD" w:rsidRPr="0027637A">
        <w:rPr>
          <w:bCs/>
          <w:color w:val="auto"/>
        </w:rPr>
        <w:t>316L</w:t>
      </w:r>
      <w:r w:rsidRPr="0027637A">
        <w:rPr>
          <w:color w:val="auto"/>
        </w:rPr>
        <w:t xml:space="preserve">.  </w:t>
      </w:r>
    </w:p>
    <w:p w14:paraId="57AD6910" w14:textId="77777777" w:rsidR="00FC3986" w:rsidRDefault="00321A3D" w:rsidP="00392036">
      <w:pPr>
        <w:ind w:left="48" w:right="75"/>
        <w:jc w:val="both"/>
      </w:pPr>
      <w:r>
        <w:rPr>
          <w:b/>
        </w:rPr>
        <w:t>8.21.</w:t>
      </w:r>
      <w:r>
        <w:t xml:space="preserve"> Nádrž na vodu má objem 9.000 až 9.099 litrů a je v prostoru pochozí plochy opatřena vstupním otvorem o průměru nejméně 450 mm s odklopným víkem s rychlouzávěrem.  </w:t>
      </w:r>
    </w:p>
    <w:p w14:paraId="32A46DA5" w14:textId="77777777" w:rsidR="00FC3986" w:rsidRDefault="00321A3D" w:rsidP="00392036">
      <w:pPr>
        <w:ind w:left="48" w:right="75"/>
        <w:jc w:val="both"/>
      </w:pPr>
      <w:r>
        <w:rPr>
          <w:b/>
        </w:rPr>
        <w:lastRenderedPageBreak/>
        <w:t>8.22.</w:t>
      </w:r>
      <w:r>
        <w:t xml:space="preserve"> Nádrž na pěnidlo je opatřena plnícím otvorem se záchytným prostorem o objemu nejméně 3 l pro zachycení nalévaného pěnidla.  </w:t>
      </w:r>
    </w:p>
    <w:p w14:paraId="690F1CD2" w14:textId="37BEED33" w:rsidR="00FC3986" w:rsidRDefault="00321A3D" w:rsidP="00392036">
      <w:pPr>
        <w:ind w:left="48" w:right="75"/>
        <w:jc w:val="both"/>
      </w:pPr>
      <w:r>
        <w:rPr>
          <w:b/>
        </w:rPr>
        <w:t>8.23.</w:t>
      </w:r>
      <w:r>
        <w:t xml:space="preserve"> Prostorová a hmotnostní rezerva, která je určena pro uložení nadstandardního požárního příslušenství o hmotnosti nejméně 200 kg, je situována v </w:t>
      </w:r>
      <w:r w:rsidRPr="0027637A">
        <w:t xml:space="preserve">přední </w:t>
      </w:r>
      <w:r w:rsidR="00A4570A" w:rsidRPr="0027637A">
        <w:t>levé</w:t>
      </w:r>
      <w:r w:rsidRPr="0027637A">
        <w:t xml:space="preserve"> části</w:t>
      </w:r>
      <w:r>
        <w:t xml:space="preserve"> účelové nástavby</w:t>
      </w:r>
      <w:r w:rsidR="0027637A">
        <w:t xml:space="preserve"> na výsuvném prvku.</w:t>
      </w:r>
      <w:r>
        <w:t xml:space="preserve"> </w:t>
      </w:r>
    </w:p>
    <w:p w14:paraId="03D181E1" w14:textId="77777777" w:rsidR="00FC3986" w:rsidRDefault="00321A3D" w:rsidP="00392036">
      <w:pPr>
        <w:ind w:left="48" w:right="75"/>
        <w:jc w:val="both"/>
      </w:pPr>
      <w:r>
        <w:rPr>
          <w:b/>
        </w:rPr>
        <w:t>8.24</w:t>
      </w:r>
      <w:r>
        <w:t xml:space="preserve">. Pro osvětlení bezprostředního okolí účelové nástavby jsou na obou bocích umístěny vždy nejméně tři zdroje (nebo jeden zdroj po celé délce boku účelové nástavby) bílého neoslňujícího světla a na zádi CAS nejméně jeden zdroj bílého neoslňujícího světla, lze je zapnout a vypnout z prostoru řidiče (strojníka) a z prostoru obsluhy požárního čerpadla. Všechny světelné zdroje jsou typu LED o svítivosti každého nejméně 1.500 </w:t>
      </w:r>
      <w:proofErr w:type="spellStart"/>
      <w:r>
        <w:t>lm</w:t>
      </w:r>
      <w:proofErr w:type="spellEnd"/>
      <w:r>
        <w:t xml:space="preserve"> (nebo jeden zdroj světla po celé délce boku účelové nástavby o svítivosti nejméně 4.000 </w:t>
      </w:r>
      <w:proofErr w:type="spellStart"/>
      <w:r>
        <w:t>lm</w:t>
      </w:r>
      <w:proofErr w:type="spellEnd"/>
      <w:r>
        <w:t xml:space="preserve">).  </w:t>
      </w:r>
    </w:p>
    <w:p w14:paraId="17704332" w14:textId="77777777" w:rsidR="00FC3986" w:rsidRDefault="00321A3D" w:rsidP="00392036">
      <w:pPr>
        <w:ind w:left="48" w:right="75"/>
        <w:jc w:val="both"/>
      </w:pPr>
      <w:r>
        <w:rPr>
          <w:b/>
        </w:rPr>
        <w:t>8.25.</w:t>
      </w:r>
      <w:r>
        <w:t xml:space="preserve"> Pro osvětlení úložných prostor je použito bílého neoslňujícího světelného zdroje typu osvětlovací lišty v provedení LED, s krytím nejméně IP 67 a umístěného na obou stranách úložného prostoru v místě poblíž vodící lišty roletky v celé výšce tohoto prostoru. Z důvodu mechanické odolnosti není přípustné řešení s využitím flexibilních LED pásků. Osvětlení úložných prostor se samočinně zapne po otevření a vypne po uzavření rolet účelové nástavby CAS.  </w:t>
      </w:r>
    </w:p>
    <w:p w14:paraId="48CEA051" w14:textId="77777777" w:rsidR="00FC3986" w:rsidRDefault="00321A3D" w:rsidP="00392036">
      <w:pPr>
        <w:ind w:left="48" w:right="75"/>
        <w:jc w:val="both"/>
      </w:pPr>
      <w:r>
        <w:rPr>
          <w:b/>
        </w:rPr>
        <w:t>8.26.</w:t>
      </w:r>
      <w:r>
        <w:t xml:space="preserve"> Na zadní části účelové nástavby CAS je umístěna výstražná LED svítilna vyzařující světlo oranžové barvy, tvořená nejméně osmi moduly sdruženými do jednoho celku a mající nejméně tyto módy – výstražné blikání, směrování vlevo, směrování vpravo. Každý modul má nejméně 3 diody. </w:t>
      </w:r>
    </w:p>
    <w:p w14:paraId="39E92462" w14:textId="77777777" w:rsidR="00FC3986" w:rsidRDefault="00321A3D" w:rsidP="00392036">
      <w:pPr>
        <w:spacing w:after="79"/>
        <w:ind w:left="48" w:right="75"/>
        <w:jc w:val="both"/>
      </w:pPr>
      <w:r>
        <w:rPr>
          <w:b/>
        </w:rPr>
        <w:t>8.27.</w:t>
      </w:r>
      <w:r>
        <w:t xml:space="preserve"> CAS je vybavena LED pracovním světlometem s intenzitou světelného toku nejméně 1.000 </w:t>
      </w:r>
      <w:proofErr w:type="spellStart"/>
      <w:r>
        <w:t>lm</w:t>
      </w:r>
      <w:proofErr w:type="spellEnd"/>
      <w:r>
        <w:t xml:space="preserve">:  </w:t>
      </w:r>
    </w:p>
    <w:p w14:paraId="40259F17" w14:textId="77777777" w:rsidR="00FC3986" w:rsidRDefault="00321A3D" w:rsidP="00392036">
      <w:pPr>
        <w:numPr>
          <w:ilvl w:val="0"/>
          <w:numId w:val="11"/>
        </w:numPr>
        <w:ind w:left="269" w:right="75" w:hanging="231"/>
        <w:jc w:val="both"/>
      </w:pPr>
      <w:r>
        <w:t xml:space="preserve">na každém držáku bočního zpětného zrcátka,  </w:t>
      </w:r>
    </w:p>
    <w:p w14:paraId="7E5506E0" w14:textId="77777777" w:rsidR="00FC3986" w:rsidRDefault="00321A3D" w:rsidP="00392036">
      <w:pPr>
        <w:numPr>
          <w:ilvl w:val="0"/>
          <w:numId w:val="11"/>
        </w:numPr>
        <w:ind w:left="269" w:right="75" w:hanging="231"/>
        <w:jc w:val="both"/>
      </w:pPr>
      <w:r>
        <w:t xml:space="preserve">na přední části kabiny osádky, a  </w:t>
      </w:r>
    </w:p>
    <w:p w14:paraId="1EF5B132" w14:textId="77777777" w:rsidR="00FC3986" w:rsidRDefault="00321A3D" w:rsidP="00392036">
      <w:pPr>
        <w:numPr>
          <w:ilvl w:val="0"/>
          <w:numId w:val="11"/>
        </w:numPr>
        <w:ind w:left="269" w:right="75" w:hanging="231"/>
        <w:jc w:val="both"/>
      </w:pPr>
      <w:r>
        <w:t xml:space="preserve">vpravo i vlevo na zadní části účelové nástavby.  </w:t>
      </w:r>
    </w:p>
    <w:p w14:paraId="529B7B58" w14:textId="77777777" w:rsidR="00FC3986" w:rsidRDefault="00321A3D" w:rsidP="00392036">
      <w:pPr>
        <w:spacing w:after="0" w:line="259" w:lineRule="auto"/>
        <w:ind w:left="53" w:right="0" w:firstLine="0"/>
        <w:jc w:val="both"/>
      </w:pPr>
      <w:r>
        <w:t xml:space="preserve"> </w:t>
      </w:r>
    </w:p>
    <w:p w14:paraId="31D7B0F1" w14:textId="77777777" w:rsidR="00FC3986" w:rsidRDefault="00321A3D" w:rsidP="00392036">
      <w:pPr>
        <w:ind w:left="48" w:right="75"/>
        <w:jc w:val="both"/>
      </w:pPr>
      <w:r>
        <w:t xml:space="preserve">Zapnutí pracovních světlometů je umožněno z místa řidiče (strojníka), je nezávislé na zařazeném zpětném rychlostním stupni a je řidiči (strojníkovi) opticky signalizováno sdělovačem vyzařujícím světlo žluté barvy.  </w:t>
      </w:r>
    </w:p>
    <w:p w14:paraId="3AABDC73" w14:textId="77777777" w:rsidR="00FC3986" w:rsidRDefault="00321A3D" w:rsidP="00392036">
      <w:pPr>
        <w:ind w:left="48" w:right="75"/>
        <w:jc w:val="both"/>
      </w:pPr>
      <w:r>
        <w:rPr>
          <w:b/>
        </w:rPr>
        <w:t>8.28.</w:t>
      </w:r>
      <w:r>
        <w:t xml:space="preserve"> Zadní část účelové nástavby CAS je vybavena kamerou pro sledování prostoru za CAS z místa řidiče (strojníka). Kamera je vyhřívaná, odolná proti prachu a vodě a její zobrazovací část o velikosti nejméně 5“ je umístěna v zorném poli řidiče (strojníka).  </w:t>
      </w:r>
    </w:p>
    <w:p w14:paraId="6E350BE1" w14:textId="77777777" w:rsidR="00FC3986" w:rsidRDefault="00321A3D" w:rsidP="00392036">
      <w:pPr>
        <w:pStyle w:val="Nadpis1"/>
        <w:spacing w:line="249" w:lineRule="auto"/>
        <w:ind w:left="48"/>
        <w:jc w:val="both"/>
      </w:pPr>
      <w:r>
        <w:rPr>
          <w:rFonts w:ascii="Calibri" w:eastAsia="Calibri" w:hAnsi="Calibri" w:cs="Calibri"/>
          <w:sz w:val="22"/>
        </w:rPr>
        <w:t xml:space="preserve">9. Barevná úprava, značení, nápisy </w:t>
      </w:r>
      <w:r>
        <w:rPr>
          <w:rFonts w:ascii="Calibri" w:eastAsia="Calibri" w:hAnsi="Calibri" w:cs="Calibri"/>
          <w:b w:val="0"/>
          <w:sz w:val="22"/>
        </w:rPr>
        <w:t xml:space="preserve"> </w:t>
      </w:r>
    </w:p>
    <w:p w14:paraId="4596FC26" w14:textId="77777777" w:rsidR="00C06F7C" w:rsidRDefault="00321A3D" w:rsidP="00392036">
      <w:pPr>
        <w:spacing w:after="0" w:line="242" w:lineRule="auto"/>
        <w:ind w:left="53" w:right="0" w:firstLine="0"/>
        <w:jc w:val="both"/>
        <w:rPr>
          <w:rFonts w:ascii="Tahoma" w:hAnsi="Tahoma" w:cs="Tahoma"/>
        </w:rPr>
      </w:pPr>
      <w:r w:rsidRPr="00C06F7C">
        <w:rPr>
          <w:b/>
          <w:color w:val="auto"/>
        </w:rPr>
        <w:t>9.1.</w:t>
      </w:r>
      <w:r w:rsidRPr="00C06F7C">
        <w:rPr>
          <w:color w:val="auto"/>
        </w:rPr>
        <w:t xml:space="preserve"> </w:t>
      </w:r>
      <w:r w:rsidR="00A4570A" w:rsidRPr="00C06F7C">
        <w:t xml:space="preserve">Pro barevnou úpravu </w:t>
      </w:r>
      <w:r w:rsidR="00A4570A" w:rsidRPr="00C06F7C">
        <w:rPr>
          <w:spacing w:val="-2"/>
        </w:rPr>
        <w:t xml:space="preserve">CAS </w:t>
      </w:r>
      <w:r w:rsidR="00A4570A" w:rsidRPr="00C06F7C">
        <w:t xml:space="preserve">je použita bílá barva RAL 9003 a červená </w:t>
      </w:r>
      <w:r w:rsidR="00A4570A" w:rsidRPr="00C06F7C">
        <w:rPr>
          <w:color w:val="auto"/>
        </w:rPr>
        <w:t xml:space="preserve">barva </w:t>
      </w:r>
      <w:r w:rsidR="00A4570A" w:rsidRPr="00C06F7C">
        <w:rPr>
          <w:bCs/>
          <w:color w:val="auto"/>
        </w:rPr>
        <w:t>RAL 3024</w:t>
      </w:r>
      <w:r w:rsidR="00A4570A" w:rsidRPr="00C06F7C">
        <w:t>, nebo</w:t>
      </w:r>
      <w:r w:rsidR="00A4570A" w:rsidRPr="00C06F7C">
        <w:rPr>
          <w:spacing w:val="-2"/>
        </w:rPr>
        <w:t xml:space="preserve"> </w:t>
      </w:r>
      <w:r w:rsidR="00A4570A" w:rsidRPr="00C06F7C">
        <w:t>obdobná</w:t>
      </w:r>
      <w:r w:rsidR="00A4570A" w:rsidRPr="00C06F7C">
        <w:rPr>
          <w:spacing w:val="-3"/>
        </w:rPr>
        <w:t xml:space="preserve"> </w:t>
      </w:r>
      <w:r w:rsidR="00A4570A" w:rsidRPr="00C06F7C">
        <w:t>barva</w:t>
      </w:r>
      <w:r w:rsidR="00A4570A" w:rsidRPr="00C06F7C">
        <w:rPr>
          <w:spacing w:val="-4"/>
        </w:rPr>
        <w:t xml:space="preserve"> </w:t>
      </w:r>
      <w:r w:rsidR="00A4570A" w:rsidRPr="00C06F7C">
        <w:t>(celková</w:t>
      </w:r>
      <w:r w:rsidR="00A4570A" w:rsidRPr="00C06F7C">
        <w:rPr>
          <w:spacing w:val="-1"/>
        </w:rPr>
        <w:t xml:space="preserve"> </w:t>
      </w:r>
      <w:r w:rsidR="00A4570A" w:rsidRPr="00C06F7C">
        <w:t>barevná</w:t>
      </w:r>
      <w:r w:rsidR="00A4570A" w:rsidRPr="00C06F7C">
        <w:rPr>
          <w:spacing w:val="-4"/>
        </w:rPr>
        <w:t xml:space="preserve"> </w:t>
      </w:r>
      <w:r w:rsidR="00A4570A" w:rsidRPr="00C06F7C">
        <w:t>definice</w:t>
      </w:r>
      <w:r w:rsidR="00A4570A" w:rsidRPr="00C06F7C">
        <w:rPr>
          <w:spacing w:val="-3"/>
        </w:rPr>
        <w:t xml:space="preserve"> </w:t>
      </w:r>
      <w:proofErr w:type="spellStart"/>
      <w:r w:rsidR="00A4570A" w:rsidRPr="00C06F7C">
        <w:t>δE</w:t>
      </w:r>
      <w:proofErr w:type="spellEnd"/>
      <w:r w:rsidR="00A4570A" w:rsidRPr="00C06F7C">
        <w:rPr>
          <w:spacing w:val="-5"/>
        </w:rPr>
        <w:t xml:space="preserve"> </w:t>
      </w:r>
      <w:r w:rsidR="00A4570A" w:rsidRPr="00C06F7C">
        <w:t>≤</w:t>
      </w:r>
      <w:r w:rsidR="00A4570A" w:rsidRPr="00C06F7C">
        <w:rPr>
          <w:spacing w:val="-2"/>
        </w:rPr>
        <w:t xml:space="preserve"> </w:t>
      </w:r>
      <w:r w:rsidR="00A4570A" w:rsidRPr="00C06F7C">
        <w:t>3</w:t>
      </w:r>
      <w:r w:rsidR="00A4570A" w:rsidRPr="00C06F7C">
        <w:rPr>
          <w:spacing w:val="-4"/>
        </w:rPr>
        <w:t xml:space="preserve"> </w:t>
      </w:r>
      <w:r w:rsidR="00A4570A" w:rsidRPr="00C06F7C">
        <w:t>od</w:t>
      </w:r>
      <w:r w:rsidR="00A4570A" w:rsidRPr="00C06F7C">
        <w:rPr>
          <w:spacing w:val="-3"/>
        </w:rPr>
        <w:t xml:space="preserve"> </w:t>
      </w:r>
      <w:r w:rsidR="00A4570A" w:rsidRPr="00C06F7C">
        <w:t>etalonu).</w:t>
      </w:r>
      <w:r w:rsidR="00A4570A" w:rsidRPr="00C06F7C">
        <w:rPr>
          <w:spacing w:val="-3"/>
        </w:rPr>
        <w:t xml:space="preserve"> </w:t>
      </w:r>
      <w:r w:rsidR="00A4570A" w:rsidRPr="00C06F7C">
        <w:t xml:space="preserve">Bílý vodorovný </w:t>
      </w:r>
      <w:proofErr w:type="spellStart"/>
      <w:r w:rsidR="00A4570A" w:rsidRPr="00C06F7C">
        <w:t>retroreflexní</w:t>
      </w:r>
      <w:proofErr w:type="spellEnd"/>
      <w:r w:rsidR="00A4570A" w:rsidRPr="00C06F7C">
        <w:t xml:space="preserve"> pruh je umístěn po obou stranách CAS a je veden i přes postranní roletky.</w:t>
      </w:r>
      <w:r w:rsidR="00A4570A">
        <w:rPr>
          <w:rFonts w:ascii="Tahoma" w:hAnsi="Tahoma" w:cs="Tahoma"/>
        </w:rPr>
        <w:t xml:space="preserve"> </w:t>
      </w:r>
    </w:p>
    <w:p w14:paraId="0415AA5B" w14:textId="4C541F23" w:rsidR="00FC3986" w:rsidRPr="00C06F7C" w:rsidRDefault="00321A3D" w:rsidP="00392036">
      <w:pPr>
        <w:spacing w:after="0" w:line="242" w:lineRule="auto"/>
        <w:ind w:left="53" w:right="0" w:firstLine="0"/>
        <w:jc w:val="both"/>
        <w:rPr>
          <w:color w:val="auto"/>
        </w:rPr>
      </w:pPr>
      <w:r w:rsidRPr="00C06F7C">
        <w:rPr>
          <w:color w:val="auto"/>
        </w:rPr>
        <w:t xml:space="preserve">Barevná úprava CAS je podle </w:t>
      </w:r>
      <w:r w:rsidRPr="00C06F7C">
        <w:rPr>
          <w:color w:val="auto"/>
          <w:szCs w:val="22"/>
        </w:rPr>
        <w:t>přílohy č. 1 k č.j.: Č. j. MV- 49082-3/PO-OSL-2023, kt</w:t>
      </w:r>
      <w:r w:rsidRPr="00C06F7C">
        <w:rPr>
          <w:color w:val="auto"/>
          <w:sz w:val="24"/>
        </w:rPr>
        <w:t xml:space="preserve">erá je přílohou těchto technických podmínek. </w:t>
      </w:r>
    </w:p>
    <w:p w14:paraId="4E352306" w14:textId="77777777" w:rsidR="00FC3986" w:rsidRPr="00C06F7C" w:rsidRDefault="00321A3D" w:rsidP="00392036">
      <w:pPr>
        <w:spacing w:after="0" w:line="242" w:lineRule="auto"/>
        <w:ind w:left="48" w:right="35"/>
        <w:jc w:val="both"/>
        <w:rPr>
          <w:color w:val="auto"/>
        </w:rPr>
      </w:pPr>
      <w:r w:rsidRPr="00C06F7C">
        <w:rPr>
          <w:b/>
          <w:color w:val="auto"/>
        </w:rPr>
        <w:t>9.2</w:t>
      </w:r>
      <w:r w:rsidRPr="00C06F7C">
        <w:rPr>
          <w:color w:val="auto"/>
        </w:rPr>
        <w:t xml:space="preserve">. Nápis na bocích karosérie účelové nástavby dle bodu č.9 je doplněn o místo dislokace jednotky „ŠPINDLERŮV MLÝN“.  </w:t>
      </w:r>
    </w:p>
    <w:p w14:paraId="678D7F55" w14:textId="77777777" w:rsidR="00FC3986" w:rsidRPr="00C06F7C" w:rsidRDefault="00321A3D" w:rsidP="00392036">
      <w:pPr>
        <w:spacing w:after="0" w:line="242" w:lineRule="auto"/>
        <w:ind w:left="48" w:right="35"/>
        <w:jc w:val="both"/>
        <w:rPr>
          <w:color w:val="auto"/>
        </w:rPr>
      </w:pPr>
      <w:r w:rsidRPr="00C06F7C">
        <w:rPr>
          <w:b/>
          <w:color w:val="auto"/>
        </w:rPr>
        <w:t>9.3.</w:t>
      </w:r>
      <w:r w:rsidRPr="00C06F7C">
        <w:rPr>
          <w:color w:val="auto"/>
        </w:rPr>
        <w:t xml:space="preserve"> V bílém zvýrazňujícím vodorovném pruhu na obou předních dveřích kabiny osádky je umístěn nápis s označením dislokace jednotky. V prvním řádku je text „HASIČSKÝ SBOR“, ve druhém řádku je uveden název obce „ŠPINDLERŮV MLÝN“. Konkrétní provedení nápisů bude upřesněno v průběhu realizace.  </w:t>
      </w:r>
    </w:p>
    <w:p w14:paraId="3A5ADE22" w14:textId="77777777" w:rsidR="00FC3986" w:rsidRDefault="00321A3D" w:rsidP="00392036">
      <w:pPr>
        <w:ind w:left="48" w:right="75"/>
        <w:jc w:val="both"/>
      </w:pPr>
      <w:r>
        <w:rPr>
          <w:b/>
        </w:rPr>
        <w:t>9.4.</w:t>
      </w:r>
      <w:r>
        <w:t xml:space="preserve"> Na CAS je umístěno logo sponzora (fondu poskytujícího finanční prostředky). Vzor loga poskytne zadavatel.  </w:t>
      </w:r>
    </w:p>
    <w:p w14:paraId="4B089AAA" w14:textId="77777777" w:rsidR="00FC3986" w:rsidRDefault="00321A3D" w:rsidP="00392036">
      <w:pPr>
        <w:ind w:left="48" w:right="75"/>
        <w:jc w:val="both"/>
      </w:pPr>
      <w:r>
        <w:rPr>
          <w:b/>
        </w:rPr>
        <w:t>9.5.</w:t>
      </w:r>
      <w:r>
        <w:t xml:space="preserve"> Na přední části karosérie kabiny osádky je umístěn nápis „HASIČI“ o výšce písma 100 až 200 mm.  </w:t>
      </w:r>
    </w:p>
    <w:p w14:paraId="24223D35" w14:textId="77777777" w:rsidR="00FC3986" w:rsidRDefault="00321A3D" w:rsidP="00392036">
      <w:pPr>
        <w:ind w:left="48" w:right="75"/>
        <w:jc w:val="both"/>
      </w:pPr>
      <w:r>
        <w:rPr>
          <w:b/>
        </w:rPr>
        <w:t>9.6.</w:t>
      </w:r>
      <w:r>
        <w:t xml:space="preserve"> Veškeré nápisy jsou provedeny kolmým bezpatkovým písmem, písmeny velké abecedy.  </w:t>
      </w:r>
    </w:p>
    <w:p w14:paraId="5092DEBD" w14:textId="77777777" w:rsidR="00FC3986" w:rsidRDefault="00321A3D" w:rsidP="00392036">
      <w:pPr>
        <w:pStyle w:val="Nadpis1"/>
        <w:spacing w:line="249" w:lineRule="auto"/>
        <w:ind w:left="48"/>
        <w:jc w:val="both"/>
      </w:pPr>
      <w:r>
        <w:rPr>
          <w:rFonts w:ascii="Calibri" w:eastAsia="Calibri" w:hAnsi="Calibri" w:cs="Calibri"/>
          <w:sz w:val="22"/>
        </w:rPr>
        <w:lastRenderedPageBreak/>
        <w:t xml:space="preserve">10. Zvláštní výstražné zařízení </w:t>
      </w:r>
      <w:r>
        <w:rPr>
          <w:rFonts w:ascii="Calibri" w:eastAsia="Calibri" w:hAnsi="Calibri" w:cs="Calibri"/>
          <w:b w:val="0"/>
          <w:sz w:val="22"/>
        </w:rPr>
        <w:t xml:space="preserve"> </w:t>
      </w:r>
    </w:p>
    <w:p w14:paraId="2D77D340" w14:textId="77777777" w:rsidR="00FC3986" w:rsidRDefault="00321A3D" w:rsidP="00392036">
      <w:pPr>
        <w:ind w:left="48" w:right="214"/>
        <w:jc w:val="both"/>
      </w:pPr>
      <w:r>
        <w:rPr>
          <w:b/>
        </w:rPr>
        <w:t>10.1.</w:t>
      </w:r>
      <w:r>
        <w:t xml:space="preserve"> Zvláštní výstražné zařízení umožňuje reprodukci mluveného slova. Jeho světelná část je na CAS provedena v souladu s TP-STS/20-2019*, a to ve 2 samostatných </w:t>
      </w:r>
      <w:proofErr w:type="gramStart"/>
      <w:r>
        <w:t xml:space="preserve">celcích:  </w:t>
      </w:r>
      <w:r>
        <w:rPr>
          <w:b/>
        </w:rPr>
        <w:t>a</w:t>
      </w:r>
      <w:proofErr w:type="gramEnd"/>
      <w:r>
        <w:rPr>
          <w:b/>
        </w:rPr>
        <w:t>)</w:t>
      </w:r>
      <w:r>
        <w:t xml:space="preserve"> hlavní část (dále jen světelné zařízení), a  </w:t>
      </w:r>
    </w:p>
    <w:p w14:paraId="68F008E0" w14:textId="77777777" w:rsidR="00FC3986" w:rsidRDefault="00321A3D" w:rsidP="00392036">
      <w:pPr>
        <w:ind w:left="48" w:right="75"/>
        <w:jc w:val="both"/>
      </w:pPr>
      <w:r>
        <w:rPr>
          <w:b/>
        </w:rPr>
        <w:t>b)</w:t>
      </w:r>
      <w:r>
        <w:t xml:space="preserve"> doplňkové svítilny.  </w:t>
      </w:r>
    </w:p>
    <w:p w14:paraId="5B917647" w14:textId="77777777" w:rsidR="00FC3986" w:rsidRDefault="00321A3D" w:rsidP="00392036">
      <w:pPr>
        <w:ind w:left="48" w:right="75"/>
        <w:jc w:val="both"/>
      </w:pPr>
      <w:r>
        <w:rPr>
          <w:b/>
        </w:rPr>
        <w:t>10.2.</w:t>
      </w:r>
      <w:r>
        <w:t xml:space="preserve"> Všechny prvky světelné části zvláštního výstražného zařízení mají čiré kryty.  </w:t>
      </w:r>
    </w:p>
    <w:p w14:paraId="76737A20" w14:textId="77777777" w:rsidR="00FC3986" w:rsidRDefault="00321A3D" w:rsidP="00392036">
      <w:pPr>
        <w:ind w:left="48" w:right="75"/>
        <w:jc w:val="both"/>
      </w:pPr>
      <w:r>
        <w:rPr>
          <w:b/>
        </w:rPr>
        <w:t>10.3.</w:t>
      </w:r>
      <w:r>
        <w:t xml:space="preserve"> Světelné zařízení je:  </w:t>
      </w:r>
    </w:p>
    <w:p w14:paraId="472112E3" w14:textId="77777777" w:rsidR="00FC3986" w:rsidRDefault="00321A3D" w:rsidP="00392036">
      <w:pPr>
        <w:numPr>
          <w:ilvl w:val="0"/>
          <w:numId w:val="12"/>
        </w:numPr>
        <w:ind w:right="75"/>
        <w:jc w:val="both"/>
      </w:pPr>
      <w:r>
        <w:t xml:space="preserve">v přední části tvořeno majáky (každý s nejméně 12 diodami pro každou barvu vyzařovaného světla) umístěnými v předních rozích kabiny osádky a zajišťujícími vykrytí požadovaných úhlů a párem směrových svítilen umístěných u majáků (každá s nejméně 8 diodami pro každou barvu vyzařovaného světla) pro zvýšení intenzity vyzařovaného světla ve směru jízdy, a  </w:t>
      </w:r>
    </w:p>
    <w:p w14:paraId="5ADE72A5" w14:textId="77777777" w:rsidR="00FC3986" w:rsidRDefault="00321A3D" w:rsidP="00392036">
      <w:pPr>
        <w:numPr>
          <w:ilvl w:val="0"/>
          <w:numId w:val="12"/>
        </w:numPr>
        <w:ind w:right="75"/>
        <w:jc w:val="both"/>
      </w:pPr>
      <w:r>
        <w:t xml:space="preserve">zadní části CAS je tvořeno rohovými svítilnami (každá s nejméně 12 diodami pro každou barvu vyzařovaného světla) zabudovanými v rozích karosérie účelové nástavby.  </w:t>
      </w:r>
    </w:p>
    <w:p w14:paraId="22E0F82A" w14:textId="77777777" w:rsidR="00FC3986" w:rsidRDefault="00321A3D" w:rsidP="00392036">
      <w:pPr>
        <w:numPr>
          <w:ilvl w:val="1"/>
          <w:numId w:val="14"/>
        </w:numPr>
        <w:ind w:right="75"/>
        <w:jc w:val="both"/>
      </w:pPr>
      <w:r>
        <w:t xml:space="preserve">Světelné zařízení vyzařuje dle bodu 11, písm. d) TP-STS/20-2019* v režimu </w:t>
      </w:r>
      <w:proofErr w:type="spellStart"/>
      <w:r>
        <w:t>dvojzáblesk</w:t>
      </w:r>
      <w:proofErr w:type="spellEnd"/>
      <w:r>
        <w:t xml:space="preserve"> (R65). Majáky a směrové svítilny pro zvýšení intenzity vyzařovaného světla ve směru jízdy jsou vybaveny ochranným prvkem proti zachycení větví.  </w:t>
      </w:r>
    </w:p>
    <w:p w14:paraId="2B9D1D07" w14:textId="56DED8D7" w:rsidR="00FC3986" w:rsidRDefault="00321A3D" w:rsidP="00392036">
      <w:pPr>
        <w:numPr>
          <w:ilvl w:val="1"/>
          <w:numId w:val="14"/>
        </w:numPr>
        <w:ind w:right="75"/>
        <w:jc w:val="both"/>
      </w:pPr>
      <w:r>
        <w:t xml:space="preserve">CAS je </w:t>
      </w:r>
      <w:r w:rsidRPr="001221C1">
        <w:t xml:space="preserve">vybavena </w:t>
      </w:r>
      <w:r w:rsidR="00A4570A" w:rsidRPr="001221C1">
        <w:t>6</w:t>
      </w:r>
      <w:r w:rsidRPr="001221C1">
        <w:t xml:space="preserve"> pár</w:t>
      </w:r>
      <w:r w:rsidR="00A4570A" w:rsidRPr="001221C1">
        <w:t>ů</w:t>
      </w:r>
      <w:r w:rsidRPr="001221C1">
        <w:t xml:space="preserve"> doplňkových svítilen (každá svítilna s nejméně 8 diodami pro každou vyzařovanou barvu) - 1 pár na přední straně kabiny osádky v prostoru pod předním oknem, 1 pár na bocích přední části kabiny osádky nebo předního nárazníku, 1 pár v zadní části CAS – na spodní </w:t>
      </w:r>
      <w:proofErr w:type="gramStart"/>
      <w:r w:rsidRPr="001221C1">
        <w:t xml:space="preserve">části </w:t>
      </w:r>
      <w:r w:rsidRPr="001221C1">
        <w:rPr>
          <w:sz w:val="24"/>
        </w:rPr>
        <w:t xml:space="preserve"> </w:t>
      </w:r>
      <w:r w:rsidRPr="001221C1">
        <w:t>účelové</w:t>
      </w:r>
      <w:proofErr w:type="gramEnd"/>
      <w:r w:rsidRPr="001221C1">
        <w:t xml:space="preserve"> nástavby nebo pod ní a </w:t>
      </w:r>
      <w:r w:rsidR="00A4570A" w:rsidRPr="001221C1">
        <w:t>3</w:t>
      </w:r>
      <w:r w:rsidRPr="001221C1">
        <w:t xml:space="preserve"> pár na bocích</w:t>
      </w:r>
      <w:r>
        <w:t xml:space="preserve"> účelové nástavby (v přední třetině její délky u horního okraje). Doplňkové svítilny vyzařují dle bodu 19 TP-STS/20-2019* v režimu </w:t>
      </w:r>
      <w:proofErr w:type="spellStart"/>
      <w:r>
        <w:t>dvojzáblesk</w:t>
      </w:r>
      <w:proofErr w:type="spellEnd"/>
      <w:r>
        <w:t xml:space="preserve"> (R65). </w:t>
      </w:r>
    </w:p>
    <w:p w14:paraId="456F711B" w14:textId="77777777" w:rsidR="00FC3986" w:rsidRDefault="00321A3D" w:rsidP="00392036">
      <w:pPr>
        <w:ind w:left="48" w:right="75"/>
        <w:jc w:val="both"/>
      </w:pPr>
      <w:r>
        <w:t xml:space="preserve">Doplňkové svítilny nejsou synchronizovány se světelným zařízením.  </w:t>
      </w:r>
    </w:p>
    <w:p w14:paraId="5F52F14C" w14:textId="77777777" w:rsidR="00FC3986" w:rsidRDefault="00321A3D" w:rsidP="00392036">
      <w:pPr>
        <w:numPr>
          <w:ilvl w:val="1"/>
          <w:numId w:val="14"/>
        </w:numPr>
        <w:ind w:right="75"/>
        <w:jc w:val="both"/>
      </w:pPr>
      <w:r>
        <w:t xml:space="preserve">Doplňkové svítilny na kabině osádky a směrové svítilny pro zvýšení intenzity vyzařovaného světla ve směru jízdy nad předním oknem kabiny osádky lze v případě potřeby společně vypínat a zapínat vypínačem na ovládacím panelu zvláštního výstražného zařízení. Doplňkové svítilny v zadní části CAS lze v případě potřeby vypínat a zapínat vypínačem na ovládacím panelu zvláštního výstražného zařízení a dočasně deaktivovat z obslužného místa čerpacího zařízení. Po zapnutí zvláštního výstražného zařízení musejí být v činnosti všechny jeho světelné části v denním režimu.  </w:t>
      </w:r>
      <w:r>
        <w:rPr>
          <w:b/>
        </w:rPr>
        <w:t>10.7.</w:t>
      </w:r>
      <w:r>
        <w:t xml:space="preserve"> Ovládací prvky zvláštního výstražného zařízení jsou umístěny v dosahu řidiče (strojníka) a nejsou integrovány v mikrofonu. Jejich součástí je tlačítko HORN, které funguje nezávisle na zvoleném tónu. Spuštění, přepínání a vypnutí tónů je pro řidiče (strojníka) řešeno také tlačítkem houkačky CAS a je umožněno i tlačítkem v dosahu sedadla spolujezdce (velitele). V dosahu sedadla spolujezdce (velitele) je umístěno také tlačítko HORN. Mikrofon zvláštního výstražného zařízení je v kabině osádky umístěn mimo prostor, osádkou běžně obsluhovaných, zařízení (skrytě) a je připojen do výkonové části zvláštního výstražného zařízení.  </w:t>
      </w:r>
    </w:p>
    <w:p w14:paraId="0BFFDE4F" w14:textId="77777777" w:rsidR="00FC3986" w:rsidRDefault="00321A3D" w:rsidP="00392036">
      <w:pPr>
        <w:numPr>
          <w:ilvl w:val="1"/>
          <w:numId w:val="13"/>
        </w:numPr>
        <w:ind w:right="75" w:hanging="610"/>
        <w:jc w:val="both"/>
      </w:pPr>
      <w:r>
        <w:t xml:space="preserve">Reproduktor zvláštního výstražného zařízení je umístěn na vnější straně kabiny osádky tak, aby vyzařoval ve směru jízdy a jeho vyzařování nebylo zásadním způsobem omezeno konstrukčními prvky CAS, výbavou a příslušenstvím. Reproduktor může být tvořen dvojicí paralelně zapojených a sfázovaných reproduktorů (o nejméně stejných elektrických a akustických parametrech soustavy jako u samostatného reproduktoru).  </w:t>
      </w:r>
    </w:p>
    <w:p w14:paraId="72002D2D" w14:textId="77777777" w:rsidR="00FC3986" w:rsidRDefault="00321A3D" w:rsidP="00392036">
      <w:pPr>
        <w:numPr>
          <w:ilvl w:val="1"/>
          <w:numId w:val="13"/>
        </w:numPr>
        <w:ind w:right="75" w:hanging="610"/>
        <w:jc w:val="both"/>
      </w:pPr>
      <w:r>
        <w:t xml:space="preserve">Zvuková část zvláštního výstražného zařízení vydává nejméně dvě různá zvuková výstražná znamení se spojitě proměnnou výškou tónu (sirénou) a vytváří celkový akustický tlak nejméně 120 dB (A)/1 m.  </w:t>
      </w:r>
    </w:p>
    <w:p w14:paraId="0BD20532" w14:textId="77777777" w:rsidR="00FC3986" w:rsidRDefault="00321A3D" w:rsidP="00392036">
      <w:pPr>
        <w:numPr>
          <w:ilvl w:val="1"/>
          <w:numId w:val="13"/>
        </w:numPr>
        <w:ind w:right="75" w:hanging="610"/>
        <w:jc w:val="both"/>
      </w:pPr>
      <w:r>
        <w:t xml:space="preserve">Aktivní prvky zvukové části zvláštního výstražného zařízení jsou homologovány podle EHK 10.  </w:t>
      </w:r>
    </w:p>
    <w:p w14:paraId="131E0DBB" w14:textId="77777777" w:rsidR="00FC3986" w:rsidRDefault="00321A3D" w:rsidP="00392036">
      <w:pPr>
        <w:pStyle w:val="Nadpis1"/>
        <w:spacing w:line="249" w:lineRule="auto"/>
        <w:ind w:left="48"/>
        <w:jc w:val="both"/>
      </w:pPr>
      <w:r>
        <w:rPr>
          <w:rFonts w:ascii="Calibri" w:eastAsia="Calibri" w:hAnsi="Calibri" w:cs="Calibri"/>
          <w:sz w:val="22"/>
        </w:rPr>
        <w:t xml:space="preserve">11. Příslušenství  </w:t>
      </w:r>
    </w:p>
    <w:p w14:paraId="03018C1D" w14:textId="77777777" w:rsidR="00FC3986" w:rsidRDefault="00321A3D" w:rsidP="00392036">
      <w:pPr>
        <w:ind w:left="48" w:right="0"/>
        <w:jc w:val="both"/>
      </w:pPr>
      <w:r>
        <w:t xml:space="preserve">CAS je vybavena položkami požárního příslušenství podle následující tabulky. Přesné rozmístění a uložení požárního příslušenství bude řešeno během stavby vozidla. </w:t>
      </w:r>
      <w:r>
        <w:rPr>
          <w:b/>
        </w:rPr>
        <w:t xml:space="preserve">Položky požárního příslušenství dodávané dodavatelem (žlutá) budou upřesněny v příloze kupní smlouvy. Ostatní položky požárního příslušenství dodá pro zástavbu odběratel (modrá). </w:t>
      </w:r>
    </w:p>
    <w:p w14:paraId="6D68EB75" w14:textId="77777777" w:rsidR="00FC3986" w:rsidRDefault="00321A3D" w:rsidP="00392036">
      <w:pPr>
        <w:spacing w:after="0" w:line="259" w:lineRule="auto"/>
        <w:ind w:left="53" w:right="0" w:firstLine="0"/>
        <w:jc w:val="both"/>
      </w:pPr>
      <w:r>
        <w:lastRenderedPageBreak/>
        <w:t xml:space="preserve"> </w:t>
      </w:r>
    </w:p>
    <w:tbl>
      <w:tblPr>
        <w:tblStyle w:val="TableGrid"/>
        <w:tblW w:w="9282" w:type="dxa"/>
        <w:tblInd w:w="-110" w:type="dxa"/>
        <w:tblCellMar>
          <w:top w:w="47" w:type="dxa"/>
          <w:left w:w="107" w:type="dxa"/>
          <w:right w:w="11" w:type="dxa"/>
        </w:tblCellMar>
        <w:tblLook w:val="04A0" w:firstRow="1" w:lastRow="0" w:firstColumn="1" w:lastColumn="0" w:noHBand="0" w:noVBand="1"/>
      </w:tblPr>
      <w:tblGrid>
        <w:gridCol w:w="5357"/>
        <w:gridCol w:w="827"/>
        <w:gridCol w:w="3098"/>
      </w:tblGrid>
      <w:tr w:rsidR="00FC3986" w14:paraId="4FD3E751" w14:textId="77777777">
        <w:trPr>
          <w:trHeight w:val="551"/>
        </w:trPr>
        <w:tc>
          <w:tcPr>
            <w:tcW w:w="5358" w:type="dxa"/>
            <w:tcBorders>
              <w:top w:val="single" w:sz="4" w:space="0" w:color="000000"/>
              <w:left w:val="single" w:sz="4" w:space="0" w:color="000000"/>
              <w:bottom w:val="single" w:sz="4" w:space="0" w:color="000000"/>
              <w:right w:val="single" w:sz="4" w:space="0" w:color="000000"/>
            </w:tcBorders>
          </w:tcPr>
          <w:p w14:paraId="6D1DC6D0" w14:textId="77777777" w:rsidR="00FC3986" w:rsidRDefault="00321A3D" w:rsidP="00392036">
            <w:pPr>
              <w:spacing w:after="0" w:line="259" w:lineRule="auto"/>
              <w:ind w:left="4" w:right="0" w:firstLine="0"/>
              <w:jc w:val="both"/>
            </w:pPr>
            <w:r>
              <w:rPr>
                <w:b/>
              </w:rPr>
              <w:t xml:space="preserve">požární příslušenství CAS </w:t>
            </w:r>
            <w:r>
              <w:t xml:space="preserve"> </w:t>
            </w:r>
          </w:p>
        </w:tc>
        <w:tc>
          <w:tcPr>
            <w:tcW w:w="827" w:type="dxa"/>
            <w:tcBorders>
              <w:top w:val="single" w:sz="4" w:space="0" w:color="000000"/>
              <w:left w:val="single" w:sz="4" w:space="0" w:color="000000"/>
              <w:bottom w:val="single" w:sz="4" w:space="0" w:color="000000"/>
              <w:right w:val="single" w:sz="4" w:space="0" w:color="000000"/>
            </w:tcBorders>
          </w:tcPr>
          <w:p w14:paraId="2A610C48" w14:textId="77777777" w:rsidR="00FC3986" w:rsidRDefault="00321A3D" w:rsidP="00392036">
            <w:pPr>
              <w:spacing w:after="0" w:line="259" w:lineRule="auto"/>
              <w:ind w:left="0" w:right="0" w:firstLine="0"/>
              <w:jc w:val="both"/>
            </w:pPr>
            <w:r>
              <w:rPr>
                <w:b/>
              </w:rPr>
              <w:t xml:space="preserve">počet kusů </w:t>
            </w:r>
            <w:r>
              <w:t xml:space="preserve"> </w:t>
            </w:r>
          </w:p>
        </w:tc>
        <w:tc>
          <w:tcPr>
            <w:tcW w:w="3098" w:type="dxa"/>
            <w:tcBorders>
              <w:top w:val="single" w:sz="4" w:space="0" w:color="000000"/>
              <w:left w:val="single" w:sz="4" w:space="0" w:color="000000"/>
              <w:bottom w:val="single" w:sz="4" w:space="0" w:color="000000"/>
              <w:right w:val="single" w:sz="4" w:space="0" w:color="000000"/>
            </w:tcBorders>
          </w:tcPr>
          <w:p w14:paraId="6820DD3A" w14:textId="77777777" w:rsidR="00FC3986" w:rsidRDefault="00321A3D" w:rsidP="00392036">
            <w:pPr>
              <w:spacing w:after="0" w:line="259" w:lineRule="auto"/>
              <w:ind w:left="4" w:right="0" w:firstLine="0"/>
              <w:jc w:val="both"/>
            </w:pPr>
            <w:r>
              <w:rPr>
                <w:b/>
              </w:rPr>
              <w:t xml:space="preserve">umístění příslušenství </w:t>
            </w:r>
            <w:r>
              <w:t xml:space="preserve"> </w:t>
            </w:r>
          </w:p>
        </w:tc>
      </w:tr>
      <w:tr w:rsidR="00FC3986" w14:paraId="04E0F37F" w14:textId="77777777">
        <w:trPr>
          <w:trHeight w:val="813"/>
        </w:trPr>
        <w:tc>
          <w:tcPr>
            <w:tcW w:w="5358" w:type="dxa"/>
            <w:tcBorders>
              <w:top w:val="single" w:sz="4" w:space="0" w:color="000000"/>
              <w:left w:val="single" w:sz="4" w:space="0" w:color="000000"/>
              <w:bottom w:val="single" w:sz="4" w:space="0" w:color="000000"/>
              <w:right w:val="single" w:sz="4" w:space="0" w:color="000000"/>
            </w:tcBorders>
          </w:tcPr>
          <w:p w14:paraId="0F5DE1D3" w14:textId="77777777" w:rsidR="00FC3986" w:rsidRDefault="00321A3D" w:rsidP="00392036">
            <w:pPr>
              <w:spacing w:after="0" w:line="259" w:lineRule="auto"/>
              <w:ind w:left="4" w:right="0" w:firstLine="0"/>
              <w:jc w:val="both"/>
            </w:pPr>
            <w:r>
              <w:t>čerpadlo plovoucí, maximální průtok nejméně 750 l, jmenovitý průtok nejméně 400 l.min</w:t>
            </w:r>
            <w:r>
              <w:rPr>
                <w:sz w:val="14"/>
              </w:rPr>
              <w:t>-</w:t>
            </w:r>
            <w:r>
              <w:rPr>
                <w:vertAlign w:val="subscript"/>
              </w:rPr>
              <w:t xml:space="preserve">1 </w:t>
            </w:r>
            <w:r>
              <w:t xml:space="preserve">při 0,1 </w:t>
            </w:r>
            <w:proofErr w:type="spellStart"/>
            <w:r>
              <w:t>MPa</w:t>
            </w:r>
            <w:proofErr w:type="spellEnd"/>
            <w:r>
              <w:t xml:space="preserve">, maximální tlak nejméně 0,15 </w:t>
            </w:r>
            <w:proofErr w:type="spellStart"/>
            <w:r>
              <w:t>MPa</w:t>
            </w:r>
            <w:proofErr w:type="spellEnd"/>
            <w:r>
              <w:t xml:space="preserve">, výtlak 75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FAD1580"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4E1E8BAB" w14:textId="77777777" w:rsidR="00FC3986" w:rsidRDefault="00321A3D" w:rsidP="00392036">
            <w:pPr>
              <w:spacing w:after="0" w:line="259" w:lineRule="auto"/>
              <w:ind w:left="4" w:right="0" w:firstLine="0"/>
              <w:jc w:val="both"/>
            </w:pPr>
            <w:r>
              <w:t xml:space="preserve">prostor čerpadla  </w:t>
            </w:r>
          </w:p>
        </w:tc>
      </w:tr>
      <w:tr w:rsidR="00FC3986" w14:paraId="660D1F98"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44E9F07B" w14:textId="77777777" w:rsidR="00FC3986" w:rsidRDefault="00321A3D" w:rsidP="00392036">
            <w:pPr>
              <w:spacing w:after="0" w:line="259" w:lineRule="auto"/>
              <w:ind w:left="4" w:right="0" w:firstLine="0"/>
              <w:jc w:val="both"/>
            </w:pPr>
            <w:r>
              <w:t xml:space="preserve">dalekohled binokulární, zvětšení nejméně 8x, průměr přední čočky nejméně 42 mm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DBB7201"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B116999" w14:textId="77777777" w:rsidR="00FC3986" w:rsidRDefault="00321A3D" w:rsidP="00392036">
            <w:pPr>
              <w:spacing w:after="0" w:line="259" w:lineRule="auto"/>
              <w:ind w:left="4" w:right="0" w:firstLine="0"/>
              <w:jc w:val="both"/>
            </w:pPr>
            <w:r>
              <w:t xml:space="preserve">kabina osádky  </w:t>
            </w:r>
          </w:p>
        </w:tc>
      </w:tr>
      <w:tr w:rsidR="00FC3986" w14:paraId="3D38004D"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208204BB" w14:textId="77777777" w:rsidR="00FC3986" w:rsidRDefault="00321A3D" w:rsidP="00392036">
            <w:pPr>
              <w:spacing w:after="0" w:line="259" w:lineRule="auto"/>
              <w:ind w:left="4" w:right="0" w:firstLine="0"/>
              <w:jc w:val="both"/>
            </w:pPr>
            <w:r>
              <w:t xml:space="preserve">deflektor C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36FC2CBC"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034D07FC" w14:textId="77777777" w:rsidR="00FC3986" w:rsidRDefault="00321A3D" w:rsidP="00392036">
            <w:pPr>
              <w:spacing w:after="0" w:line="259" w:lineRule="auto"/>
              <w:ind w:left="4" w:right="0" w:firstLine="0"/>
              <w:jc w:val="both"/>
            </w:pPr>
            <w:r>
              <w:t xml:space="preserve">levá zadní  </w:t>
            </w:r>
          </w:p>
        </w:tc>
      </w:tr>
      <w:tr w:rsidR="00FC3986" w14:paraId="1D9C028C" w14:textId="77777777">
        <w:trPr>
          <w:trHeight w:val="281"/>
        </w:trPr>
        <w:tc>
          <w:tcPr>
            <w:tcW w:w="5358" w:type="dxa"/>
            <w:tcBorders>
              <w:top w:val="single" w:sz="4" w:space="0" w:color="000000"/>
              <w:left w:val="single" w:sz="4" w:space="0" w:color="000000"/>
              <w:bottom w:val="single" w:sz="4" w:space="0" w:color="000000"/>
              <w:right w:val="single" w:sz="4" w:space="0" w:color="000000"/>
            </w:tcBorders>
          </w:tcPr>
          <w:p w14:paraId="287054D5" w14:textId="77777777" w:rsidR="00FC3986" w:rsidRDefault="00321A3D" w:rsidP="00392036">
            <w:pPr>
              <w:spacing w:after="0" w:line="259" w:lineRule="auto"/>
              <w:ind w:left="4" w:right="0" w:firstLine="0"/>
              <w:jc w:val="both"/>
            </w:pPr>
            <w:r>
              <w:t xml:space="preserve">držák hadicový v obalu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78732519" w14:textId="77777777" w:rsidR="00FC3986" w:rsidRDefault="00321A3D" w:rsidP="00392036">
            <w:pPr>
              <w:spacing w:after="0" w:line="259" w:lineRule="auto"/>
              <w:ind w:left="0" w:right="0" w:firstLine="0"/>
              <w:jc w:val="both"/>
            </w:pPr>
            <w:r>
              <w:t xml:space="preserve">4  </w:t>
            </w:r>
          </w:p>
        </w:tc>
        <w:tc>
          <w:tcPr>
            <w:tcW w:w="3098" w:type="dxa"/>
            <w:tcBorders>
              <w:top w:val="single" w:sz="4" w:space="0" w:color="000000"/>
              <w:left w:val="single" w:sz="4" w:space="0" w:color="000000"/>
              <w:bottom w:val="single" w:sz="4" w:space="0" w:color="000000"/>
              <w:right w:val="single" w:sz="4" w:space="0" w:color="000000"/>
            </w:tcBorders>
          </w:tcPr>
          <w:p w14:paraId="74633959" w14:textId="77777777" w:rsidR="00FC3986" w:rsidRDefault="00321A3D" w:rsidP="00392036">
            <w:pPr>
              <w:spacing w:after="0" w:line="259" w:lineRule="auto"/>
              <w:ind w:left="4" w:right="0" w:firstLine="0"/>
              <w:jc w:val="both"/>
            </w:pPr>
            <w:r>
              <w:t xml:space="preserve">levá zadní  </w:t>
            </w:r>
          </w:p>
        </w:tc>
      </w:tr>
      <w:tr w:rsidR="00FC3986" w14:paraId="0AE53479" w14:textId="77777777">
        <w:trPr>
          <w:trHeight w:val="279"/>
        </w:trPr>
        <w:tc>
          <w:tcPr>
            <w:tcW w:w="5358" w:type="dxa"/>
            <w:tcBorders>
              <w:top w:val="single" w:sz="4" w:space="0" w:color="000000"/>
              <w:left w:val="single" w:sz="4" w:space="0" w:color="000000"/>
              <w:bottom w:val="single" w:sz="4" w:space="0" w:color="000000"/>
              <w:right w:val="single" w:sz="4" w:space="0" w:color="000000"/>
            </w:tcBorders>
          </w:tcPr>
          <w:p w14:paraId="051A680A" w14:textId="77777777" w:rsidR="00FC3986" w:rsidRDefault="00321A3D" w:rsidP="00392036">
            <w:pPr>
              <w:spacing w:after="0" w:line="259" w:lineRule="auto"/>
              <w:ind w:left="4" w:right="0" w:firstLine="0"/>
              <w:jc w:val="both"/>
            </w:pPr>
            <w:r>
              <w:t xml:space="preserve">ejektor ležatý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6115FD6E"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23A84ED6" w14:textId="77777777" w:rsidR="00FC3986" w:rsidRDefault="00321A3D" w:rsidP="00392036">
            <w:pPr>
              <w:spacing w:after="0" w:line="259" w:lineRule="auto"/>
              <w:ind w:left="4" w:right="0" w:firstLine="0"/>
              <w:jc w:val="both"/>
            </w:pPr>
            <w:r>
              <w:t xml:space="preserve">pochozí plocha  </w:t>
            </w:r>
          </w:p>
        </w:tc>
      </w:tr>
      <w:tr w:rsidR="00FC3986" w14:paraId="300E92C5"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161AB970" w14:textId="77777777" w:rsidR="00FC3986" w:rsidRDefault="00321A3D" w:rsidP="00392036">
            <w:pPr>
              <w:spacing w:after="0" w:line="259" w:lineRule="auto"/>
              <w:ind w:left="4" w:right="0" w:firstLine="0"/>
              <w:jc w:val="both"/>
            </w:pPr>
            <w:r>
              <w:t xml:space="preserve">hadice požární izolovaná B, délka 20 m, podle ČSN 80 8711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A48A900" w14:textId="77777777" w:rsidR="00FC3986" w:rsidRDefault="00321A3D" w:rsidP="00392036">
            <w:pPr>
              <w:spacing w:after="0" w:line="259" w:lineRule="auto"/>
              <w:ind w:left="0" w:right="0" w:firstLine="0"/>
              <w:jc w:val="both"/>
            </w:pPr>
            <w:r>
              <w:t xml:space="preserve">10  </w:t>
            </w:r>
          </w:p>
        </w:tc>
        <w:tc>
          <w:tcPr>
            <w:tcW w:w="3098" w:type="dxa"/>
            <w:tcBorders>
              <w:top w:val="single" w:sz="4" w:space="0" w:color="000000"/>
              <w:left w:val="single" w:sz="4" w:space="0" w:color="000000"/>
              <w:bottom w:val="single" w:sz="4" w:space="0" w:color="000000"/>
              <w:right w:val="single" w:sz="4" w:space="0" w:color="000000"/>
            </w:tcBorders>
          </w:tcPr>
          <w:p w14:paraId="70881806" w14:textId="77777777" w:rsidR="00FC3986" w:rsidRDefault="00321A3D" w:rsidP="00392036">
            <w:pPr>
              <w:spacing w:after="0" w:line="259" w:lineRule="auto"/>
              <w:ind w:left="4" w:right="0" w:firstLine="0"/>
              <w:jc w:val="both"/>
            </w:pPr>
            <w:r>
              <w:t xml:space="preserve">levá přední  </w:t>
            </w:r>
          </w:p>
        </w:tc>
      </w:tr>
      <w:tr w:rsidR="00FC3986" w14:paraId="67DAA48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3A215B52" w14:textId="77777777" w:rsidR="00FC3986" w:rsidRDefault="00321A3D" w:rsidP="00392036">
            <w:pPr>
              <w:spacing w:after="0" w:line="259" w:lineRule="auto"/>
              <w:ind w:left="4" w:right="0" w:firstLine="0"/>
              <w:jc w:val="both"/>
            </w:pPr>
            <w:r>
              <w:t xml:space="preserve">hadice požární izolovaná B, délka 5 m, podle ČSN 80 8711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2CB924C5" w14:textId="77777777" w:rsidR="00FC3986" w:rsidRDefault="00321A3D" w:rsidP="00392036">
            <w:pPr>
              <w:spacing w:after="0" w:line="259" w:lineRule="auto"/>
              <w:ind w:left="0" w:right="0" w:firstLine="0"/>
              <w:jc w:val="both"/>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55C45416" w14:textId="77777777" w:rsidR="00FC3986" w:rsidRDefault="00321A3D" w:rsidP="00392036">
            <w:pPr>
              <w:spacing w:after="0" w:line="259" w:lineRule="auto"/>
              <w:ind w:left="4" w:right="0" w:firstLine="0"/>
              <w:jc w:val="both"/>
            </w:pPr>
            <w:r>
              <w:t xml:space="preserve">prostor čerpadla  </w:t>
            </w:r>
          </w:p>
        </w:tc>
      </w:tr>
      <w:tr w:rsidR="00FC3986" w14:paraId="2AB1ED65"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49E60B3C" w14:textId="77777777" w:rsidR="00FC3986" w:rsidRDefault="00321A3D" w:rsidP="00392036">
            <w:pPr>
              <w:spacing w:after="0" w:line="259" w:lineRule="auto"/>
              <w:ind w:left="4" w:right="0" w:firstLine="0"/>
              <w:jc w:val="both"/>
            </w:pPr>
            <w:r>
              <w:t xml:space="preserve">hadice požární izolovaná C, délka 20 m, podle ČSN 80 8711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949C7E1" w14:textId="77777777" w:rsidR="00FC3986" w:rsidRDefault="00321A3D" w:rsidP="00392036">
            <w:pPr>
              <w:spacing w:after="0" w:line="259" w:lineRule="auto"/>
              <w:ind w:left="0" w:right="0" w:firstLine="0"/>
              <w:jc w:val="both"/>
            </w:pPr>
            <w:r>
              <w:t xml:space="preserve">10  </w:t>
            </w:r>
          </w:p>
        </w:tc>
        <w:tc>
          <w:tcPr>
            <w:tcW w:w="3098" w:type="dxa"/>
            <w:tcBorders>
              <w:top w:val="single" w:sz="4" w:space="0" w:color="000000"/>
              <w:left w:val="single" w:sz="4" w:space="0" w:color="000000"/>
              <w:bottom w:val="single" w:sz="4" w:space="0" w:color="000000"/>
              <w:right w:val="single" w:sz="4" w:space="0" w:color="000000"/>
            </w:tcBorders>
          </w:tcPr>
          <w:p w14:paraId="3E85B65D" w14:textId="77777777" w:rsidR="00FC3986" w:rsidRDefault="00321A3D" w:rsidP="00392036">
            <w:pPr>
              <w:spacing w:after="0" w:line="259" w:lineRule="auto"/>
              <w:ind w:left="4" w:right="0" w:firstLine="0"/>
              <w:jc w:val="both"/>
            </w:pPr>
            <w:r>
              <w:t xml:space="preserve">levá přední  </w:t>
            </w:r>
          </w:p>
        </w:tc>
      </w:tr>
      <w:tr w:rsidR="00FC3986" w14:paraId="52248FBC"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06ED0CD8" w14:textId="77777777" w:rsidR="00FC3986" w:rsidRDefault="00321A3D" w:rsidP="00392036">
            <w:pPr>
              <w:spacing w:after="0" w:line="259" w:lineRule="auto"/>
              <w:ind w:left="4" w:right="0" w:firstLine="0"/>
              <w:jc w:val="both"/>
            </w:pPr>
            <w:r>
              <w:t xml:space="preserve">hadice požární izolovaná D, délka 20 m, podle ČSN 80 8711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4F126314" w14:textId="77777777" w:rsidR="00FC3986" w:rsidRDefault="00321A3D" w:rsidP="00392036">
            <w:pPr>
              <w:spacing w:after="0" w:line="259" w:lineRule="auto"/>
              <w:ind w:left="0" w:right="0" w:firstLine="0"/>
              <w:jc w:val="both"/>
            </w:pPr>
            <w:r>
              <w:t xml:space="preserve">6  </w:t>
            </w:r>
          </w:p>
        </w:tc>
        <w:tc>
          <w:tcPr>
            <w:tcW w:w="3098" w:type="dxa"/>
            <w:tcBorders>
              <w:top w:val="single" w:sz="4" w:space="0" w:color="000000"/>
              <w:left w:val="single" w:sz="4" w:space="0" w:color="000000"/>
              <w:bottom w:val="single" w:sz="4" w:space="0" w:color="000000"/>
              <w:right w:val="single" w:sz="4" w:space="0" w:color="000000"/>
            </w:tcBorders>
          </w:tcPr>
          <w:p w14:paraId="0F6FE157" w14:textId="77777777" w:rsidR="00FC3986" w:rsidRDefault="00321A3D" w:rsidP="00392036">
            <w:pPr>
              <w:spacing w:after="0" w:line="259" w:lineRule="auto"/>
              <w:ind w:left="4" w:right="0" w:firstLine="0"/>
              <w:jc w:val="both"/>
            </w:pPr>
            <w:r>
              <w:t xml:space="preserve">levá přední  </w:t>
            </w:r>
          </w:p>
        </w:tc>
      </w:tr>
    </w:tbl>
    <w:p w14:paraId="5FAB03ED" w14:textId="77777777" w:rsidR="00FC3986" w:rsidRDefault="00FC3986" w:rsidP="00392036">
      <w:pPr>
        <w:spacing w:after="0" w:line="259" w:lineRule="auto"/>
        <w:ind w:left="-1364" w:right="29" w:firstLine="0"/>
        <w:jc w:val="both"/>
      </w:pPr>
    </w:p>
    <w:tbl>
      <w:tblPr>
        <w:tblStyle w:val="TableGrid"/>
        <w:tblW w:w="9282" w:type="dxa"/>
        <w:tblInd w:w="-110" w:type="dxa"/>
        <w:tblCellMar>
          <w:top w:w="48" w:type="dxa"/>
          <w:left w:w="107" w:type="dxa"/>
          <w:right w:w="92" w:type="dxa"/>
        </w:tblCellMar>
        <w:tblLook w:val="04A0" w:firstRow="1" w:lastRow="0" w:firstColumn="1" w:lastColumn="0" w:noHBand="0" w:noVBand="1"/>
      </w:tblPr>
      <w:tblGrid>
        <w:gridCol w:w="5357"/>
        <w:gridCol w:w="827"/>
        <w:gridCol w:w="3098"/>
      </w:tblGrid>
      <w:tr w:rsidR="00FC3986" w14:paraId="3D7FEE68" w14:textId="77777777">
        <w:trPr>
          <w:trHeight w:val="277"/>
        </w:trPr>
        <w:tc>
          <w:tcPr>
            <w:tcW w:w="5358" w:type="dxa"/>
            <w:tcBorders>
              <w:top w:val="single" w:sz="4" w:space="0" w:color="000000"/>
              <w:left w:val="single" w:sz="4" w:space="0" w:color="000000"/>
              <w:bottom w:val="single" w:sz="4" w:space="0" w:color="000000"/>
              <w:right w:val="single" w:sz="4" w:space="0" w:color="000000"/>
            </w:tcBorders>
          </w:tcPr>
          <w:p w14:paraId="3EC272C4" w14:textId="77777777" w:rsidR="00FC3986" w:rsidRDefault="00321A3D" w:rsidP="00392036">
            <w:pPr>
              <w:spacing w:after="0" w:line="259" w:lineRule="auto"/>
              <w:ind w:left="4" w:right="0" w:firstLine="0"/>
              <w:jc w:val="both"/>
            </w:pPr>
            <w:r>
              <w:t xml:space="preserve">hadice sací 125 x 2,5 m, podle ČSN EN ISO 14 557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44B9909C" w14:textId="77777777" w:rsidR="00FC3986" w:rsidRDefault="00321A3D" w:rsidP="00392036">
            <w:pPr>
              <w:spacing w:after="0" w:line="259" w:lineRule="auto"/>
              <w:ind w:left="0" w:right="0" w:firstLine="0"/>
              <w:jc w:val="both"/>
            </w:pPr>
            <w:r>
              <w:t xml:space="preserve">4  </w:t>
            </w:r>
          </w:p>
        </w:tc>
        <w:tc>
          <w:tcPr>
            <w:tcW w:w="3098" w:type="dxa"/>
            <w:tcBorders>
              <w:top w:val="single" w:sz="4" w:space="0" w:color="000000"/>
              <w:left w:val="single" w:sz="4" w:space="0" w:color="000000"/>
              <w:bottom w:val="single" w:sz="4" w:space="0" w:color="000000"/>
              <w:right w:val="single" w:sz="4" w:space="0" w:color="000000"/>
            </w:tcBorders>
          </w:tcPr>
          <w:p w14:paraId="1DED8E7C" w14:textId="77777777" w:rsidR="00FC3986" w:rsidRDefault="00321A3D" w:rsidP="00392036">
            <w:pPr>
              <w:spacing w:after="0" w:line="259" w:lineRule="auto"/>
              <w:ind w:left="4" w:right="0" w:firstLine="0"/>
              <w:jc w:val="both"/>
            </w:pPr>
            <w:r>
              <w:t xml:space="preserve">pochozí plocha  </w:t>
            </w:r>
          </w:p>
        </w:tc>
      </w:tr>
      <w:tr w:rsidR="00FC3986" w14:paraId="69361E44"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6FE9F0EF" w14:textId="77777777" w:rsidR="00FC3986" w:rsidRDefault="00321A3D" w:rsidP="00392036">
            <w:pPr>
              <w:spacing w:after="0" w:line="259" w:lineRule="auto"/>
              <w:ind w:left="4" w:right="0" w:firstLine="0"/>
              <w:jc w:val="both"/>
            </w:pPr>
            <w:r>
              <w:t xml:space="preserve">hadice sací pro pěnotvorný </w:t>
            </w:r>
            <w:proofErr w:type="spellStart"/>
            <w:r>
              <w:t>přiměšovač</w:t>
            </w:r>
            <w:proofErr w:type="spellEnd"/>
            <w:r>
              <w:t xml:space="preserve"> podle ČSN EN 16 712-2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7CCCE2E7"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5B29AF47" w14:textId="77777777" w:rsidR="00FC3986" w:rsidRDefault="00321A3D" w:rsidP="00392036">
            <w:pPr>
              <w:spacing w:after="0" w:line="259" w:lineRule="auto"/>
              <w:ind w:left="4" w:right="0" w:firstLine="0"/>
              <w:jc w:val="both"/>
            </w:pPr>
            <w:r>
              <w:t xml:space="preserve">pravá zadní  </w:t>
            </w:r>
          </w:p>
        </w:tc>
      </w:tr>
      <w:tr w:rsidR="00FC3986" w14:paraId="11C22E1E" w14:textId="77777777">
        <w:trPr>
          <w:trHeight w:val="548"/>
        </w:trPr>
        <w:tc>
          <w:tcPr>
            <w:tcW w:w="5358" w:type="dxa"/>
            <w:tcBorders>
              <w:top w:val="single" w:sz="4" w:space="0" w:color="000000"/>
              <w:left w:val="single" w:sz="4" w:space="0" w:color="000000"/>
              <w:bottom w:val="single" w:sz="4" w:space="0" w:color="000000"/>
              <w:right w:val="single" w:sz="4" w:space="0" w:color="000000"/>
            </w:tcBorders>
          </w:tcPr>
          <w:p w14:paraId="5C3410FC" w14:textId="77777777" w:rsidR="00FC3986" w:rsidRDefault="00321A3D" w:rsidP="00392036">
            <w:pPr>
              <w:spacing w:after="0" w:line="259" w:lineRule="auto"/>
              <w:ind w:left="4" w:right="0" w:firstLine="0"/>
              <w:jc w:val="both"/>
            </w:pPr>
            <w:r>
              <w:t xml:space="preserve">hák trhací s násadou ze slitiny lehkých kovů - délka nejméně 5 m podle ČSN 38 9552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47C7E2B"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470123AB" w14:textId="77777777" w:rsidR="00FC3986" w:rsidRDefault="00321A3D" w:rsidP="00392036">
            <w:pPr>
              <w:spacing w:after="0" w:line="259" w:lineRule="auto"/>
              <w:ind w:left="4" w:right="0" w:firstLine="0"/>
              <w:jc w:val="both"/>
            </w:pPr>
            <w:r>
              <w:t xml:space="preserve">pochozí plocha  </w:t>
            </w:r>
          </w:p>
        </w:tc>
      </w:tr>
      <w:tr w:rsidR="00FC3986" w14:paraId="6F71498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616FE3F4" w14:textId="77777777" w:rsidR="00FC3986" w:rsidRDefault="00321A3D" w:rsidP="00392036">
            <w:pPr>
              <w:spacing w:after="0" w:line="259" w:lineRule="auto"/>
              <w:ind w:left="4" w:right="0" w:firstLine="0"/>
              <w:jc w:val="both"/>
            </w:pPr>
            <w:r>
              <w:t xml:space="preserve">kalhoty brodící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1C88E42E" w14:textId="77777777" w:rsidR="00FC3986" w:rsidRDefault="00321A3D" w:rsidP="00392036">
            <w:pPr>
              <w:spacing w:after="0" w:line="259" w:lineRule="auto"/>
              <w:ind w:left="0" w:right="0" w:firstLine="0"/>
              <w:jc w:val="both"/>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4AA678B3" w14:textId="77777777" w:rsidR="00FC3986" w:rsidRDefault="00321A3D" w:rsidP="00392036">
            <w:pPr>
              <w:spacing w:after="0" w:line="259" w:lineRule="auto"/>
              <w:ind w:left="4" w:right="0" w:firstLine="0"/>
              <w:jc w:val="both"/>
            </w:pPr>
            <w:r>
              <w:t xml:space="preserve">pochozí plocha  </w:t>
            </w:r>
          </w:p>
        </w:tc>
      </w:tr>
      <w:tr w:rsidR="00FC3986" w14:paraId="243702D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681E024D" w14:textId="77777777" w:rsidR="00FC3986" w:rsidRDefault="00321A3D" w:rsidP="00392036">
            <w:pPr>
              <w:spacing w:after="0" w:line="259" w:lineRule="auto"/>
              <w:ind w:left="4" w:right="0" w:firstLine="0"/>
              <w:jc w:val="both"/>
            </w:pPr>
            <w:r>
              <w:t xml:space="preserve">Kbelík, objem nejméně 10 l, plechový, pozinkovaný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624B2A66"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8A67081" w14:textId="77777777" w:rsidR="00FC3986" w:rsidRDefault="00321A3D" w:rsidP="00392036">
            <w:pPr>
              <w:spacing w:after="0" w:line="259" w:lineRule="auto"/>
              <w:ind w:left="4" w:right="0" w:firstLine="0"/>
              <w:jc w:val="both"/>
            </w:pPr>
            <w:r>
              <w:t xml:space="preserve">pochozí plocha  </w:t>
            </w:r>
          </w:p>
        </w:tc>
      </w:tr>
      <w:tr w:rsidR="00FC3986" w14:paraId="535C5BB5"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6D73F2CD" w14:textId="77777777" w:rsidR="00FC3986" w:rsidRDefault="00321A3D" w:rsidP="00392036">
            <w:pPr>
              <w:spacing w:after="0" w:line="259" w:lineRule="auto"/>
              <w:ind w:left="4" w:right="0" w:firstLine="0"/>
              <w:jc w:val="both"/>
            </w:pPr>
            <w:r>
              <w:t xml:space="preserve">kleště štípací pákové na tyče a svorníky, délka nejméně 600 mm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4368B60"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0B8DA0BE" w14:textId="77777777" w:rsidR="00FC3986" w:rsidRDefault="00321A3D" w:rsidP="00392036">
            <w:pPr>
              <w:spacing w:after="0" w:line="259" w:lineRule="auto"/>
              <w:ind w:left="4" w:right="0" w:firstLine="0"/>
              <w:jc w:val="both"/>
            </w:pPr>
            <w:r>
              <w:t xml:space="preserve">pravá přední  </w:t>
            </w:r>
          </w:p>
        </w:tc>
      </w:tr>
      <w:tr w:rsidR="00FC3986" w14:paraId="63010B2D"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193721EC" w14:textId="77777777" w:rsidR="00FC3986" w:rsidRDefault="00321A3D" w:rsidP="00392036">
            <w:pPr>
              <w:spacing w:after="0" w:line="259" w:lineRule="auto"/>
              <w:ind w:left="4" w:right="0" w:firstLine="0"/>
              <w:jc w:val="both"/>
            </w:pPr>
            <w:r>
              <w:t xml:space="preserve">klíč k nadzemnímu hydrantu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731D152D"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DC25343" w14:textId="77777777" w:rsidR="00FC3986" w:rsidRDefault="00321A3D" w:rsidP="00392036">
            <w:pPr>
              <w:spacing w:after="0" w:line="259" w:lineRule="auto"/>
              <w:ind w:left="4" w:right="0" w:firstLine="0"/>
              <w:jc w:val="both"/>
            </w:pPr>
            <w:r>
              <w:t xml:space="preserve">prostor čerpadla  </w:t>
            </w:r>
          </w:p>
        </w:tc>
      </w:tr>
      <w:tr w:rsidR="00FC3986" w14:paraId="2C6DF141" w14:textId="77777777">
        <w:trPr>
          <w:trHeight w:val="279"/>
        </w:trPr>
        <w:tc>
          <w:tcPr>
            <w:tcW w:w="5358" w:type="dxa"/>
            <w:tcBorders>
              <w:top w:val="single" w:sz="4" w:space="0" w:color="000000"/>
              <w:left w:val="single" w:sz="4" w:space="0" w:color="000000"/>
              <w:bottom w:val="single" w:sz="4" w:space="0" w:color="000000"/>
              <w:right w:val="single" w:sz="4" w:space="0" w:color="000000"/>
            </w:tcBorders>
          </w:tcPr>
          <w:p w14:paraId="3A16B562" w14:textId="77777777" w:rsidR="00FC3986" w:rsidRDefault="00321A3D" w:rsidP="00392036">
            <w:pPr>
              <w:spacing w:after="0" w:line="259" w:lineRule="auto"/>
              <w:ind w:left="4" w:right="0" w:firstLine="0"/>
              <w:jc w:val="both"/>
            </w:pPr>
            <w:r>
              <w:t xml:space="preserve">klíč k podzemnímu hydrantu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143949FE" w14:textId="77777777" w:rsidR="00FC3986" w:rsidRDefault="00321A3D" w:rsidP="00392036">
            <w:pPr>
              <w:spacing w:after="0" w:line="259" w:lineRule="auto"/>
              <w:ind w:left="0" w:right="0" w:firstLine="0"/>
              <w:jc w:val="both"/>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4D8637F" w14:textId="77777777" w:rsidR="00FC3986" w:rsidRDefault="00321A3D" w:rsidP="00392036">
            <w:pPr>
              <w:spacing w:after="0" w:line="259" w:lineRule="auto"/>
              <w:ind w:left="4" w:right="0" w:firstLine="0"/>
              <w:jc w:val="both"/>
            </w:pPr>
            <w:r>
              <w:t xml:space="preserve">levá zadní  </w:t>
            </w:r>
          </w:p>
        </w:tc>
      </w:tr>
      <w:tr w:rsidR="00FC3986" w14:paraId="0B6BEC8F"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10CD16AB" w14:textId="77777777" w:rsidR="00FC3986" w:rsidRDefault="00321A3D">
            <w:pPr>
              <w:spacing w:after="0" w:line="259" w:lineRule="auto"/>
              <w:ind w:left="4" w:right="0" w:firstLine="0"/>
            </w:pPr>
            <w:r>
              <w:t xml:space="preserve">klíč na hadice a armatury B/C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26EB5F9C"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2EBFB412" w14:textId="77777777" w:rsidR="00FC3986" w:rsidRDefault="00321A3D">
            <w:pPr>
              <w:spacing w:after="0" w:line="259" w:lineRule="auto"/>
              <w:ind w:left="4" w:right="0" w:firstLine="0"/>
            </w:pPr>
            <w:r>
              <w:t xml:space="preserve">prostor čerpadla  </w:t>
            </w:r>
          </w:p>
        </w:tc>
      </w:tr>
      <w:tr w:rsidR="00FC3986" w14:paraId="63BFAD1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465EF181" w14:textId="77777777" w:rsidR="00FC3986" w:rsidRDefault="00321A3D">
            <w:pPr>
              <w:spacing w:after="0" w:line="259" w:lineRule="auto"/>
              <w:ind w:left="4" w:right="0" w:firstLine="0"/>
            </w:pPr>
            <w:r>
              <w:t xml:space="preserve">klíč na sací hadice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4363CD9C"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66D3BB27" w14:textId="77777777" w:rsidR="00FC3986" w:rsidRDefault="00321A3D">
            <w:pPr>
              <w:spacing w:after="0" w:line="259" w:lineRule="auto"/>
              <w:ind w:left="4" w:right="0" w:firstLine="0"/>
            </w:pPr>
            <w:r>
              <w:t xml:space="preserve">prostor čerpadla  </w:t>
            </w:r>
          </w:p>
        </w:tc>
      </w:tr>
      <w:tr w:rsidR="00FC3986" w14:paraId="25F601BE"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4B5F6694" w14:textId="77777777" w:rsidR="00FC3986" w:rsidRDefault="00321A3D">
            <w:pPr>
              <w:spacing w:after="0" w:line="259" w:lineRule="auto"/>
              <w:ind w:left="4" w:right="0" w:firstLine="0"/>
            </w:pPr>
            <w:r>
              <w:t xml:space="preserve">klín dřevorubecký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25EF09D8"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5E596148" w14:textId="77777777" w:rsidR="00FC3986" w:rsidRDefault="00321A3D">
            <w:pPr>
              <w:spacing w:after="0" w:line="259" w:lineRule="auto"/>
              <w:ind w:left="4" w:right="0" w:firstLine="0"/>
            </w:pPr>
            <w:r>
              <w:t xml:space="preserve">levá přední  </w:t>
            </w:r>
          </w:p>
        </w:tc>
      </w:tr>
      <w:tr w:rsidR="00FC3986" w14:paraId="63873C21" w14:textId="77777777">
        <w:trPr>
          <w:trHeight w:val="281"/>
        </w:trPr>
        <w:tc>
          <w:tcPr>
            <w:tcW w:w="5358" w:type="dxa"/>
            <w:tcBorders>
              <w:top w:val="single" w:sz="4" w:space="0" w:color="000000"/>
              <w:left w:val="single" w:sz="4" w:space="0" w:color="000000"/>
              <w:bottom w:val="single" w:sz="4" w:space="0" w:color="000000"/>
              <w:right w:val="single" w:sz="4" w:space="0" w:color="000000"/>
            </w:tcBorders>
          </w:tcPr>
          <w:p w14:paraId="69AD8FCA" w14:textId="77777777" w:rsidR="00FC3986" w:rsidRDefault="00321A3D">
            <w:pPr>
              <w:spacing w:after="0" w:line="259" w:lineRule="auto"/>
              <w:ind w:left="4" w:right="0" w:firstLine="0"/>
            </w:pPr>
            <w:r>
              <w:t xml:space="preserve">kohout kulový přenosný B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42723A4F"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333C131" w14:textId="77777777" w:rsidR="00FC3986" w:rsidRDefault="00321A3D">
            <w:pPr>
              <w:spacing w:after="0" w:line="259" w:lineRule="auto"/>
              <w:ind w:left="4" w:right="0" w:firstLine="0"/>
            </w:pPr>
            <w:r>
              <w:t xml:space="preserve">levá zadní  </w:t>
            </w:r>
          </w:p>
        </w:tc>
      </w:tr>
      <w:tr w:rsidR="00FC3986" w14:paraId="73BFB27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561ABB31" w14:textId="77777777" w:rsidR="00FC3986" w:rsidRDefault="00321A3D">
            <w:pPr>
              <w:spacing w:after="0" w:line="259" w:lineRule="auto"/>
              <w:ind w:left="4" w:right="0" w:firstLine="0"/>
            </w:pPr>
            <w:r>
              <w:t xml:space="preserve">kopáč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A8C34A5"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4FCC82B8" w14:textId="77777777" w:rsidR="00FC3986" w:rsidRDefault="00321A3D">
            <w:pPr>
              <w:spacing w:after="0" w:line="259" w:lineRule="auto"/>
              <w:ind w:left="4" w:right="0" w:firstLine="0"/>
            </w:pPr>
            <w:r>
              <w:t xml:space="preserve">pochozí plocha  </w:t>
            </w:r>
          </w:p>
        </w:tc>
      </w:tr>
      <w:tr w:rsidR="00FC3986" w14:paraId="50264B64" w14:textId="77777777">
        <w:trPr>
          <w:trHeight w:val="281"/>
        </w:trPr>
        <w:tc>
          <w:tcPr>
            <w:tcW w:w="5358" w:type="dxa"/>
            <w:tcBorders>
              <w:top w:val="single" w:sz="4" w:space="0" w:color="000000"/>
              <w:left w:val="single" w:sz="4" w:space="0" w:color="000000"/>
              <w:bottom w:val="single" w:sz="4" w:space="0" w:color="000000"/>
              <w:right w:val="single" w:sz="4" w:space="0" w:color="000000"/>
            </w:tcBorders>
          </w:tcPr>
          <w:p w14:paraId="1C2DA4F2" w14:textId="77777777" w:rsidR="00FC3986" w:rsidRDefault="00321A3D">
            <w:pPr>
              <w:spacing w:after="0" w:line="259" w:lineRule="auto"/>
              <w:ind w:left="4" w:right="0" w:firstLine="0"/>
            </w:pPr>
            <w:r>
              <w:t xml:space="preserve">koš sací 125 podle TP-TS/01-2007*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1E1D9030"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6F3144B8" w14:textId="77777777" w:rsidR="00FC3986" w:rsidRDefault="00321A3D">
            <w:pPr>
              <w:spacing w:after="0" w:line="259" w:lineRule="auto"/>
              <w:ind w:left="4" w:right="0" w:firstLine="0"/>
            </w:pPr>
            <w:r>
              <w:t xml:space="preserve">pochozí plocha  </w:t>
            </w:r>
          </w:p>
        </w:tc>
      </w:tr>
      <w:tr w:rsidR="00FC3986" w14:paraId="01673F1A"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6827219A" w14:textId="77777777" w:rsidR="00FC3986" w:rsidRDefault="00321A3D">
            <w:pPr>
              <w:spacing w:after="0" w:line="259" w:lineRule="auto"/>
              <w:ind w:left="4" w:right="0" w:firstLine="0"/>
            </w:pPr>
            <w:r>
              <w:t xml:space="preserve">koště cestářské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40410ED3"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1AE2947D" w14:textId="77777777" w:rsidR="00FC3986" w:rsidRDefault="00321A3D">
            <w:pPr>
              <w:spacing w:after="0" w:line="259" w:lineRule="auto"/>
              <w:ind w:left="4" w:right="0" w:firstLine="0"/>
            </w:pPr>
            <w:r>
              <w:t xml:space="preserve">pochozí plocha  </w:t>
            </w:r>
          </w:p>
        </w:tc>
      </w:tr>
      <w:tr w:rsidR="00FC3986" w14:paraId="1B11FC41"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70EC8B0E" w14:textId="77777777" w:rsidR="00FC3986" w:rsidRDefault="00321A3D">
            <w:pPr>
              <w:spacing w:after="0" w:line="259" w:lineRule="auto"/>
              <w:ind w:left="4" w:right="0" w:firstLine="0"/>
            </w:pPr>
            <w:r>
              <w:t xml:space="preserve">krumpáč ocelový kovaný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3D9F8449"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2BA2AEA0" w14:textId="77777777" w:rsidR="00FC3986" w:rsidRDefault="00321A3D">
            <w:pPr>
              <w:spacing w:after="0" w:line="259" w:lineRule="auto"/>
              <w:ind w:left="4" w:right="0" w:firstLine="0"/>
            </w:pPr>
            <w:r>
              <w:t xml:space="preserve">pochozí plocha  </w:t>
            </w:r>
          </w:p>
        </w:tc>
      </w:tr>
      <w:tr w:rsidR="00FC3986" w14:paraId="2176DDD3"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1C071212" w14:textId="77777777" w:rsidR="00FC3986" w:rsidRDefault="00321A3D">
            <w:pPr>
              <w:spacing w:after="0" w:line="259" w:lineRule="auto"/>
              <w:ind w:left="4" w:right="0" w:firstLine="0"/>
              <w:jc w:val="both"/>
            </w:pPr>
            <w:r>
              <w:t xml:space="preserve">kužel dopravní skládací, rozměr nejméně 320 x 320 x 60 mm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64D08D1" w14:textId="77777777" w:rsidR="00FC3986" w:rsidRDefault="00321A3D">
            <w:pPr>
              <w:spacing w:after="0" w:line="259" w:lineRule="auto"/>
              <w:ind w:left="0" w:right="0" w:firstLine="0"/>
            </w:pPr>
            <w:r>
              <w:t xml:space="preserve">4  </w:t>
            </w:r>
          </w:p>
        </w:tc>
        <w:tc>
          <w:tcPr>
            <w:tcW w:w="3098" w:type="dxa"/>
            <w:tcBorders>
              <w:top w:val="single" w:sz="4" w:space="0" w:color="000000"/>
              <w:left w:val="single" w:sz="4" w:space="0" w:color="000000"/>
              <w:bottom w:val="single" w:sz="4" w:space="0" w:color="000000"/>
              <w:right w:val="single" w:sz="4" w:space="0" w:color="000000"/>
            </w:tcBorders>
          </w:tcPr>
          <w:p w14:paraId="64581051" w14:textId="77777777" w:rsidR="00FC3986" w:rsidRDefault="00321A3D">
            <w:pPr>
              <w:spacing w:after="0" w:line="259" w:lineRule="auto"/>
              <w:ind w:left="4" w:right="0" w:firstLine="0"/>
            </w:pPr>
            <w:r>
              <w:t xml:space="preserve">pravá přední  </w:t>
            </w:r>
          </w:p>
        </w:tc>
      </w:tr>
      <w:tr w:rsidR="00FC3986" w14:paraId="22422BD7"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6828BECB" w14:textId="77777777" w:rsidR="00FC3986" w:rsidRDefault="00321A3D">
            <w:pPr>
              <w:spacing w:after="0" w:line="259" w:lineRule="auto"/>
              <w:ind w:left="4" w:right="0" w:firstLine="0"/>
            </w:pPr>
            <w:r>
              <w:t>láhev kompozitní tlaková náhradní podle VPPO-CHS/112013* s lahvovým ventilem dle VPPO-CHS/15-</w:t>
            </w:r>
            <w:r>
              <w:lastRenderedPageBreak/>
              <w:t xml:space="preserve">2014*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7E2C5519" w14:textId="77777777" w:rsidR="00FC3986" w:rsidRDefault="00321A3D">
            <w:pPr>
              <w:spacing w:after="0" w:line="259" w:lineRule="auto"/>
              <w:ind w:left="0" w:right="0" w:firstLine="0"/>
            </w:pPr>
            <w:r>
              <w:lastRenderedPageBreak/>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05C99ABE" w14:textId="77777777" w:rsidR="00FC3986" w:rsidRDefault="00321A3D">
            <w:pPr>
              <w:spacing w:after="0" w:line="259" w:lineRule="auto"/>
              <w:ind w:left="4" w:right="0" w:firstLine="0"/>
            </w:pPr>
            <w:r>
              <w:t xml:space="preserve">pravá přední  </w:t>
            </w:r>
          </w:p>
        </w:tc>
      </w:tr>
      <w:tr w:rsidR="00FC3986" w14:paraId="5E6A7507" w14:textId="77777777">
        <w:trPr>
          <w:trHeight w:val="548"/>
        </w:trPr>
        <w:tc>
          <w:tcPr>
            <w:tcW w:w="5358" w:type="dxa"/>
            <w:tcBorders>
              <w:top w:val="single" w:sz="4" w:space="0" w:color="000000"/>
              <w:left w:val="single" w:sz="4" w:space="0" w:color="000000"/>
              <w:bottom w:val="single" w:sz="4" w:space="0" w:color="000000"/>
              <w:right w:val="single" w:sz="4" w:space="0" w:color="000000"/>
            </w:tcBorders>
          </w:tcPr>
          <w:p w14:paraId="5F988F26" w14:textId="77777777" w:rsidR="00FC3986" w:rsidRDefault="00321A3D">
            <w:pPr>
              <w:spacing w:after="0" w:line="259" w:lineRule="auto"/>
              <w:ind w:left="4" w:right="0" w:firstLine="0"/>
            </w:pPr>
            <w:r>
              <w:t xml:space="preserve">lano </w:t>
            </w:r>
            <w:proofErr w:type="spellStart"/>
            <w:r>
              <w:t>nízkoprůtažné</w:t>
            </w:r>
            <w:proofErr w:type="spellEnd"/>
            <w:r>
              <w:t xml:space="preserve"> s opláštěným jádrem, typ A, délka 30 m, průměr 10 mm ve vaku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7AB89FE9"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17DB9832" w14:textId="77777777" w:rsidR="00FC3986" w:rsidRDefault="00321A3D">
            <w:pPr>
              <w:spacing w:after="0" w:line="259" w:lineRule="auto"/>
              <w:ind w:left="4" w:right="0" w:firstLine="0"/>
            </w:pPr>
            <w:r>
              <w:t xml:space="preserve">kabina osádky  </w:t>
            </w:r>
          </w:p>
        </w:tc>
      </w:tr>
      <w:tr w:rsidR="00FC3986" w14:paraId="5BB569AD" w14:textId="77777777">
        <w:trPr>
          <w:trHeight w:val="545"/>
        </w:trPr>
        <w:tc>
          <w:tcPr>
            <w:tcW w:w="5358" w:type="dxa"/>
            <w:tcBorders>
              <w:top w:val="single" w:sz="4" w:space="0" w:color="000000"/>
              <w:left w:val="single" w:sz="4" w:space="0" w:color="000000"/>
              <w:bottom w:val="single" w:sz="4" w:space="0" w:color="000000"/>
              <w:right w:val="single" w:sz="4" w:space="0" w:color="000000"/>
            </w:tcBorders>
          </w:tcPr>
          <w:p w14:paraId="35187698" w14:textId="77777777" w:rsidR="00FC3986" w:rsidRDefault="00321A3D">
            <w:pPr>
              <w:spacing w:after="0" w:line="259" w:lineRule="auto"/>
              <w:ind w:left="4" w:right="0" w:firstLine="0"/>
            </w:pPr>
            <w:r>
              <w:t xml:space="preserve">lano </w:t>
            </w:r>
            <w:proofErr w:type="spellStart"/>
            <w:r>
              <w:t>nízkoprůtažné</w:t>
            </w:r>
            <w:proofErr w:type="spellEnd"/>
            <w:r>
              <w:t xml:space="preserve"> s opláštěným jádrem, typ A, délka 60 m, průměr 10 mm ve vaku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068A7206"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08450AA1" w14:textId="77777777" w:rsidR="00FC3986" w:rsidRDefault="00321A3D">
            <w:pPr>
              <w:spacing w:after="0" w:line="259" w:lineRule="auto"/>
              <w:ind w:left="4" w:right="0" w:firstLine="0"/>
            </w:pPr>
            <w:r>
              <w:t xml:space="preserve">kabina osádky  </w:t>
            </w:r>
          </w:p>
        </w:tc>
      </w:tr>
      <w:tr w:rsidR="00FC3986" w14:paraId="254605D7" w14:textId="77777777">
        <w:trPr>
          <w:trHeight w:val="281"/>
        </w:trPr>
        <w:tc>
          <w:tcPr>
            <w:tcW w:w="5358" w:type="dxa"/>
            <w:tcBorders>
              <w:top w:val="single" w:sz="4" w:space="0" w:color="000000"/>
              <w:left w:val="single" w:sz="4" w:space="0" w:color="000000"/>
              <w:bottom w:val="single" w:sz="4" w:space="0" w:color="000000"/>
              <w:right w:val="single" w:sz="4" w:space="0" w:color="000000"/>
            </w:tcBorders>
          </w:tcPr>
          <w:p w14:paraId="59A3EB9C" w14:textId="77777777" w:rsidR="00FC3986" w:rsidRDefault="00321A3D">
            <w:pPr>
              <w:spacing w:after="0" w:line="259" w:lineRule="auto"/>
              <w:ind w:left="4" w:right="0" w:firstLine="0"/>
            </w:pPr>
            <w:r>
              <w:t xml:space="preserve">lano ventilové na vidlici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0092B0BE"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1693202C" w14:textId="77777777" w:rsidR="00FC3986" w:rsidRDefault="00321A3D">
            <w:pPr>
              <w:spacing w:after="0" w:line="259" w:lineRule="auto"/>
              <w:ind w:left="4" w:right="0" w:firstLine="0"/>
            </w:pPr>
            <w:r>
              <w:t xml:space="preserve">levá zadní  </w:t>
            </w:r>
          </w:p>
        </w:tc>
      </w:tr>
      <w:tr w:rsidR="00FC3986" w14:paraId="41503D02"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0A5ABD85" w14:textId="77777777" w:rsidR="00FC3986" w:rsidRDefault="00321A3D">
            <w:pPr>
              <w:spacing w:after="0" w:line="259" w:lineRule="auto"/>
              <w:ind w:left="4" w:right="0" w:firstLine="0"/>
            </w:pPr>
            <w:r>
              <w:t xml:space="preserve">lano záchytné na vidlici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625602F"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2E7CA7E" w14:textId="77777777" w:rsidR="00FC3986" w:rsidRDefault="00321A3D">
            <w:pPr>
              <w:spacing w:after="0" w:line="259" w:lineRule="auto"/>
              <w:ind w:left="4" w:right="0" w:firstLine="0"/>
            </w:pPr>
            <w:r>
              <w:t xml:space="preserve">levá zadní  </w:t>
            </w:r>
          </w:p>
        </w:tc>
      </w:tr>
      <w:tr w:rsidR="00FC3986" w14:paraId="489FC6E3" w14:textId="77777777">
        <w:trPr>
          <w:trHeight w:val="279"/>
        </w:trPr>
        <w:tc>
          <w:tcPr>
            <w:tcW w:w="5358" w:type="dxa"/>
            <w:tcBorders>
              <w:top w:val="single" w:sz="4" w:space="0" w:color="000000"/>
              <w:left w:val="single" w:sz="4" w:space="0" w:color="000000"/>
              <w:bottom w:val="single" w:sz="4" w:space="0" w:color="000000"/>
              <w:right w:val="single" w:sz="4" w:space="0" w:color="000000"/>
            </w:tcBorders>
          </w:tcPr>
          <w:p w14:paraId="3E414BAB" w14:textId="77777777" w:rsidR="00FC3986" w:rsidRDefault="00321A3D">
            <w:pPr>
              <w:spacing w:after="0" w:line="259" w:lineRule="auto"/>
              <w:ind w:left="4" w:right="0" w:firstLine="0"/>
            </w:pPr>
            <w:r>
              <w:t xml:space="preserve">lopata rovná ze slitiny hliníku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6A00C612"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ABB9068" w14:textId="77777777" w:rsidR="00FC3986" w:rsidRDefault="00321A3D">
            <w:pPr>
              <w:spacing w:after="0" w:line="259" w:lineRule="auto"/>
              <w:ind w:left="4" w:right="0" w:firstLine="0"/>
            </w:pPr>
            <w:r>
              <w:t xml:space="preserve">pochozí plocha  </w:t>
            </w:r>
          </w:p>
        </w:tc>
      </w:tr>
      <w:tr w:rsidR="00FC3986" w14:paraId="5F2A534C"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349DDBE4" w14:textId="77777777" w:rsidR="00FC3986" w:rsidRDefault="00321A3D">
            <w:pPr>
              <w:spacing w:after="0" w:line="259" w:lineRule="auto"/>
              <w:ind w:left="4" w:right="0" w:firstLine="0"/>
            </w:pPr>
            <w:r>
              <w:t xml:space="preserve">lopata špičatá ocelová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2709831C"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2F79560" w14:textId="77777777" w:rsidR="00FC3986" w:rsidRDefault="00321A3D">
            <w:pPr>
              <w:spacing w:after="0" w:line="259" w:lineRule="auto"/>
              <w:ind w:left="4" w:right="0" w:firstLine="0"/>
            </w:pPr>
            <w:r>
              <w:t xml:space="preserve">pochozí plocha  </w:t>
            </w:r>
          </w:p>
        </w:tc>
      </w:tr>
      <w:tr w:rsidR="00FC3986" w14:paraId="7EB0419F"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75CA7920" w14:textId="77777777" w:rsidR="00FC3986" w:rsidRDefault="00321A3D">
            <w:pPr>
              <w:spacing w:after="0" w:line="259" w:lineRule="auto"/>
              <w:ind w:left="4" w:right="0" w:firstLine="0"/>
            </w:pPr>
            <w:r>
              <w:t xml:space="preserve">lopatka dřevorubecká s </w:t>
            </w:r>
            <w:proofErr w:type="spellStart"/>
            <w:r>
              <w:t>obracákem</w:t>
            </w:r>
            <w:proofErr w:type="spellEnd"/>
            <w:r>
              <w:t xml:space="preserve">, délka nejméně 700 mm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7395BDC1"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529D7C24" w14:textId="77777777" w:rsidR="00FC3986" w:rsidRDefault="00321A3D">
            <w:pPr>
              <w:spacing w:after="0" w:line="259" w:lineRule="auto"/>
              <w:ind w:left="4" w:right="0" w:firstLine="0"/>
            </w:pPr>
            <w:r>
              <w:t xml:space="preserve">levá přední  </w:t>
            </w:r>
          </w:p>
        </w:tc>
      </w:tr>
      <w:tr w:rsidR="00FC3986" w14:paraId="7DEA8793"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4AD27B14" w14:textId="77777777" w:rsidR="00FC3986" w:rsidRDefault="00321A3D">
            <w:pPr>
              <w:spacing w:after="0" w:line="259" w:lineRule="auto"/>
              <w:ind w:left="4" w:right="0" w:firstLine="0"/>
            </w:pPr>
            <w:r>
              <w:t xml:space="preserve">lopatka polní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07C89419"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4E630CA" w14:textId="77777777" w:rsidR="00FC3986" w:rsidRDefault="00321A3D">
            <w:pPr>
              <w:spacing w:after="0" w:line="259" w:lineRule="auto"/>
              <w:ind w:left="4" w:right="0" w:firstLine="0"/>
            </w:pPr>
            <w:r>
              <w:t xml:space="preserve">pravá přední  </w:t>
            </w:r>
          </w:p>
        </w:tc>
      </w:tr>
      <w:tr w:rsidR="00FC3986" w14:paraId="03FD5B99"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29601C92" w14:textId="77777777" w:rsidR="00FC3986" w:rsidRDefault="00321A3D">
            <w:pPr>
              <w:spacing w:after="0" w:line="259" w:lineRule="auto"/>
              <w:ind w:left="4" w:right="0" w:firstLine="0"/>
            </w:pPr>
            <w:proofErr w:type="spellStart"/>
            <w:r>
              <w:t>motykosekyra</w:t>
            </w:r>
            <w:proofErr w:type="spellEnd"/>
            <w:r>
              <w:t xml:space="preserve">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6734E4C7"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3399B07" w14:textId="77777777" w:rsidR="00FC3986" w:rsidRDefault="00321A3D">
            <w:pPr>
              <w:spacing w:after="0" w:line="259" w:lineRule="auto"/>
              <w:ind w:left="4" w:right="0" w:firstLine="0"/>
            </w:pPr>
            <w:r>
              <w:t xml:space="preserve">pochozí plocha  </w:t>
            </w:r>
          </w:p>
        </w:tc>
      </w:tr>
      <w:tr w:rsidR="00FC3986" w14:paraId="0780B01A" w14:textId="77777777">
        <w:trPr>
          <w:trHeight w:val="279"/>
        </w:trPr>
        <w:tc>
          <w:tcPr>
            <w:tcW w:w="5358" w:type="dxa"/>
            <w:tcBorders>
              <w:top w:val="single" w:sz="4" w:space="0" w:color="000000"/>
              <w:left w:val="single" w:sz="4" w:space="0" w:color="000000"/>
              <w:bottom w:val="single" w:sz="4" w:space="0" w:color="000000"/>
              <w:right w:val="single" w:sz="4" w:space="0" w:color="000000"/>
            </w:tcBorders>
          </w:tcPr>
          <w:p w14:paraId="29AFC065" w14:textId="77777777" w:rsidR="00FC3986" w:rsidRDefault="00321A3D">
            <w:pPr>
              <w:spacing w:after="0" w:line="259" w:lineRule="auto"/>
              <w:ind w:left="4" w:right="0" w:firstLine="0"/>
            </w:pPr>
            <w:r>
              <w:t xml:space="preserve">můstek hadicový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674A4ED"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53E807D1" w14:textId="77777777" w:rsidR="00FC3986" w:rsidRDefault="00321A3D">
            <w:pPr>
              <w:spacing w:after="0" w:line="259" w:lineRule="auto"/>
              <w:ind w:left="4" w:right="0" w:firstLine="0"/>
            </w:pPr>
            <w:r>
              <w:t xml:space="preserve">pochozí plocha  </w:t>
            </w:r>
          </w:p>
        </w:tc>
      </w:tr>
      <w:tr w:rsidR="00FC3986" w14:paraId="568780DF"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6EF07A62" w14:textId="77777777" w:rsidR="00FC3986" w:rsidRDefault="00321A3D">
            <w:pPr>
              <w:spacing w:after="0" w:line="259" w:lineRule="auto"/>
              <w:ind w:left="4" w:right="0" w:firstLine="0"/>
            </w:pPr>
            <w:r>
              <w:t xml:space="preserve">nádoba na pohonné hmoty a oleje k motorové pile o objemu nejméně 5/3 l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1A93F07F"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87E0B62" w14:textId="77777777" w:rsidR="00FC3986" w:rsidRDefault="00321A3D">
            <w:pPr>
              <w:spacing w:after="0" w:line="259" w:lineRule="auto"/>
              <w:ind w:left="4" w:right="0" w:firstLine="0"/>
            </w:pPr>
            <w:r>
              <w:t xml:space="preserve">levá přední  </w:t>
            </w:r>
          </w:p>
        </w:tc>
      </w:tr>
      <w:tr w:rsidR="00FC3986" w14:paraId="0E0B31B0"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2767D5C9" w14:textId="77777777" w:rsidR="00FC3986" w:rsidRDefault="00321A3D">
            <w:pPr>
              <w:spacing w:after="0" w:line="259" w:lineRule="auto"/>
              <w:ind w:left="4" w:right="0" w:firstLine="0"/>
            </w:pPr>
            <w:r>
              <w:t xml:space="preserve">nádoba na pohonné hmoty o objemu nejméně 10 l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58153A3"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5D728954" w14:textId="77777777" w:rsidR="00FC3986" w:rsidRDefault="00321A3D">
            <w:pPr>
              <w:spacing w:after="0" w:line="259" w:lineRule="auto"/>
              <w:ind w:left="4" w:right="0" w:firstLine="0"/>
            </w:pPr>
            <w:r>
              <w:t xml:space="preserve">levá přední  </w:t>
            </w:r>
          </w:p>
        </w:tc>
      </w:tr>
      <w:tr w:rsidR="00FC3986" w14:paraId="360941E9"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5E7DDC11" w14:textId="77777777" w:rsidR="00FC3986" w:rsidRDefault="00321A3D">
            <w:pPr>
              <w:spacing w:after="0" w:line="259" w:lineRule="auto"/>
              <w:ind w:left="4" w:right="0" w:firstLine="0"/>
            </w:pPr>
            <w:r>
              <w:t xml:space="preserve">nádoba na úkapy o objemu nejméně 14 l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D705BAF"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7A7A0470" w14:textId="77777777" w:rsidR="00FC3986" w:rsidRDefault="00321A3D">
            <w:pPr>
              <w:spacing w:after="0" w:line="259" w:lineRule="auto"/>
              <w:ind w:left="4" w:right="0" w:firstLine="0"/>
            </w:pPr>
            <w:r>
              <w:t xml:space="preserve">pochozí plocha  </w:t>
            </w:r>
          </w:p>
        </w:tc>
      </w:tr>
      <w:tr w:rsidR="00FC3986" w14:paraId="268FBEF8"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1C325FFD" w14:textId="77777777" w:rsidR="00FC3986" w:rsidRDefault="00321A3D">
            <w:pPr>
              <w:spacing w:after="0" w:line="259" w:lineRule="auto"/>
              <w:ind w:left="4" w:right="0" w:firstLine="0"/>
            </w:pPr>
            <w:r>
              <w:t xml:space="preserve">nástavec hydrantový podle ČSN 38 9441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5399264E"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55F5D6C" w14:textId="77777777" w:rsidR="00FC3986" w:rsidRDefault="00321A3D">
            <w:pPr>
              <w:spacing w:after="0" w:line="259" w:lineRule="auto"/>
              <w:ind w:left="4" w:right="0" w:firstLine="0"/>
            </w:pPr>
            <w:r>
              <w:t xml:space="preserve">levá zadní  </w:t>
            </w:r>
          </w:p>
        </w:tc>
      </w:tr>
      <w:tr w:rsidR="00FC3986" w14:paraId="72F3ADDB"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739DF58D" w14:textId="77777777" w:rsidR="00FC3986" w:rsidRDefault="00321A3D">
            <w:pPr>
              <w:spacing w:after="0" w:line="259" w:lineRule="auto"/>
              <w:ind w:left="4" w:right="0" w:firstLine="0"/>
            </w:pPr>
            <w:r>
              <w:t xml:space="preserve">nástavec sací na pěnidlo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0DE20AAD"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33C04A6B" w14:textId="77777777" w:rsidR="00FC3986" w:rsidRDefault="00321A3D">
            <w:pPr>
              <w:spacing w:after="0" w:line="259" w:lineRule="auto"/>
              <w:ind w:left="4" w:right="0" w:firstLine="0"/>
            </w:pPr>
            <w:r>
              <w:t xml:space="preserve">pochozí plocha  </w:t>
            </w:r>
          </w:p>
        </w:tc>
      </w:tr>
      <w:tr w:rsidR="00FC3986" w14:paraId="17E2F3A2" w14:textId="77777777">
        <w:trPr>
          <w:trHeight w:val="548"/>
        </w:trPr>
        <w:tc>
          <w:tcPr>
            <w:tcW w:w="5358" w:type="dxa"/>
            <w:tcBorders>
              <w:top w:val="single" w:sz="4" w:space="0" w:color="000000"/>
              <w:left w:val="single" w:sz="4" w:space="0" w:color="000000"/>
              <w:bottom w:val="single" w:sz="4" w:space="0" w:color="000000"/>
              <w:right w:val="single" w:sz="4" w:space="0" w:color="000000"/>
            </w:tcBorders>
          </w:tcPr>
          <w:p w14:paraId="0961933D" w14:textId="77777777" w:rsidR="00FC3986" w:rsidRDefault="00321A3D">
            <w:pPr>
              <w:spacing w:after="0" w:line="259" w:lineRule="auto"/>
              <w:ind w:left="4" w:right="0" w:firstLine="0"/>
              <w:jc w:val="both"/>
            </w:pPr>
            <w:r>
              <w:t xml:space="preserve">nástroj vyprošťovací ruční jednodílný, délka nejméně 700 mm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7F5A3531"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42B7952F" w14:textId="77777777" w:rsidR="00FC3986" w:rsidRDefault="00321A3D">
            <w:pPr>
              <w:spacing w:after="0" w:line="259" w:lineRule="auto"/>
              <w:ind w:left="4" w:right="0" w:firstLine="0"/>
            </w:pPr>
            <w:r>
              <w:t xml:space="preserve">pravá přední  </w:t>
            </w:r>
          </w:p>
        </w:tc>
      </w:tr>
      <w:tr w:rsidR="00FC3986" w14:paraId="4902E293"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78A9533B" w14:textId="77777777" w:rsidR="00FC3986" w:rsidRDefault="00321A3D">
            <w:pPr>
              <w:spacing w:after="0" w:line="259" w:lineRule="auto"/>
              <w:ind w:left="4" w:right="0" w:firstLine="0"/>
            </w:pPr>
            <w:r>
              <w:t xml:space="preserve">nástroj ženijní kombinovaný podle TP-TS/12-2019*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12EB0648"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5D5CB7C5" w14:textId="77777777" w:rsidR="00FC3986" w:rsidRDefault="00321A3D">
            <w:pPr>
              <w:spacing w:after="0" w:line="259" w:lineRule="auto"/>
              <w:ind w:left="4" w:right="0" w:firstLine="0"/>
            </w:pPr>
            <w:r>
              <w:t xml:space="preserve">pochozí plocha  </w:t>
            </w:r>
          </w:p>
        </w:tc>
      </w:tr>
      <w:tr w:rsidR="00FC3986" w14:paraId="750428D2" w14:textId="77777777">
        <w:trPr>
          <w:trHeight w:val="547"/>
        </w:trPr>
        <w:tc>
          <w:tcPr>
            <w:tcW w:w="5358" w:type="dxa"/>
            <w:tcBorders>
              <w:top w:val="single" w:sz="4" w:space="0" w:color="000000"/>
              <w:left w:val="single" w:sz="4" w:space="0" w:color="000000"/>
              <w:bottom w:val="single" w:sz="4" w:space="0" w:color="000000"/>
              <w:right w:val="single" w:sz="4" w:space="0" w:color="000000"/>
            </w:tcBorders>
          </w:tcPr>
          <w:p w14:paraId="0EBAEB5C" w14:textId="77777777" w:rsidR="00FC3986" w:rsidRDefault="00321A3D">
            <w:pPr>
              <w:spacing w:after="0" w:line="259" w:lineRule="auto"/>
              <w:ind w:left="4" w:right="6" w:firstLine="0"/>
            </w:pPr>
            <w:r>
              <w:t xml:space="preserve">návleky na nohy proti prořezu řetězovou pilou, podle ČSN EN 381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33E3E69D" w14:textId="77777777" w:rsidR="00FC3986" w:rsidRDefault="00321A3D">
            <w:pPr>
              <w:spacing w:after="0" w:line="259" w:lineRule="auto"/>
              <w:ind w:left="0" w:right="0" w:firstLine="0"/>
            </w:pPr>
            <w:r>
              <w:t xml:space="preserve">1  </w:t>
            </w:r>
          </w:p>
        </w:tc>
        <w:tc>
          <w:tcPr>
            <w:tcW w:w="3098" w:type="dxa"/>
            <w:tcBorders>
              <w:top w:val="single" w:sz="4" w:space="0" w:color="000000"/>
              <w:left w:val="single" w:sz="4" w:space="0" w:color="000000"/>
              <w:bottom w:val="single" w:sz="4" w:space="0" w:color="000000"/>
              <w:right w:val="single" w:sz="4" w:space="0" w:color="000000"/>
            </w:tcBorders>
          </w:tcPr>
          <w:p w14:paraId="4912E5BC" w14:textId="77777777" w:rsidR="00FC3986" w:rsidRDefault="00321A3D">
            <w:pPr>
              <w:spacing w:after="0" w:line="259" w:lineRule="auto"/>
              <w:ind w:left="4" w:right="0" w:firstLine="0"/>
            </w:pPr>
            <w:r>
              <w:t xml:space="preserve">levá přední  </w:t>
            </w:r>
          </w:p>
        </w:tc>
      </w:tr>
      <w:tr w:rsidR="00FC3986" w14:paraId="151A21B0" w14:textId="77777777">
        <w:trPr>
          <w:trHeight w:val="278"/>
        </w:trPr>
        <w:tc>
          <w:tcPr>
            <w:tcW w:w="5358" w:type="dxa"/>
            <w:tcBorders>
              <w:top w:val="single" w:sz="4" w:space="0" w:color="000000"/>
              <w:left w:val="single" w:sz="4" w:space="0" w:color="000000"/>
              <w:bottom w:val="single" w:sz="4" w:space="0" w:color="000000"/>
              <w:right w:val="single" w:sz="4" w:space="0" w:color="000000"/>
            </w:tcBorders>
          </w:tcPr>
          <w:p w14:paraId="3B9F0417" w14:textId="77777777" w:rsidR="00FC3986" w:rsidRDefault="00321A3D">
            <w:pPr>
              <w:spacing w:after="0" w:line="259" w:lineRule="auto"/>
              <w:ind w:left="4" w:right="0" w:firstLine="0"/>
            </w:pPr>
            <w:r>
              <w:t xml:space="preserve">nůž (řezák) na bezpečnostní pásy  </w:t>
            </w:r>
          </w:p>
        </w:tc>
        <w:tc>
          <w:tcPr>
            <w:tcW w:w="827" w:type="dxa"/>
            <w:tcBorders>
              <w:top w:val="single" w:sz="4" w:space="0" w:color="000000"/>
              <w:left w:val="single" w:sz="4" w:space="0" w:color="000000"/>
              <w:bottom w:val="single" w:sz="4" w:space="0" w:color="000000"/>
              <w:right w:val="single" w:sz="4" w:space="0" w:color="000000"/>
            </w:tcBorders>
            <w:shd w:val="clear" w:color="auto" w:fill="FFFF00"/>
          </w:tcPr>
          <w:p w14:paraId="5E6CAD50" w14:textId="77777777" w:rsidR="00FC3986" w:rsidRDefault="00321A3D">
            <w:pPr>
              <w:spacing w:after="0" w:line="259" w:lineRule="auto"/>
              <w:ind w:left="0" w:right="0" w:firstLine="0"/>
            </w:pPr>
            <w:r>
              <w:t xml:space="preserve">2  </w:t>
            </w:r>
          </w:p>
        </w:tc>
        <w:tc>
          <w:tcPr>
            <w:tcW w:w="3098" w:type="dxa"/>
            <w:tcBorders>
              <w:top w:val="single" w:sz="4" w:space="0" w:color="000000"/>
              <w:left w:val="single" w:sz="4" w:space="0" w:color="000000"/>
              <w:bottom w:val="single" w:sz="4" w:space="0" w:color="000000"/>
              <w:right w:val="single" w:sz="4" w:space="0" w:color="000000"/>
            </w:tcBorders>
          </w:tcPr>
          <w:p w14:paraId="0A41B06E" w14:textId="77777777" w:rsidR="00FC3986" w:rsidRDefault="00321A3D">
            <w:pPr>
              <w:spacing w:after="0" w:line="259" w:lineRule="auto"/>
              <w:ind w:left="4" w:right="0" w:firstLine="0"/>
            </w:pPr>
            <w:r>
              <w:t xml:space="preserve">kabina osádky  </w:t>
            </w:r>
          </w:p>
        </w:tc>
      </w:tr>
      <w:tr w:rsidR="00FC3986" w14:paraId="4A274634" w14:textId="77777777">
        <w:trPr>
          <w:trHeight w:val="279"/>
        </w:trPr>
        <w:tc>
          <w:tcPr>
            <w:tcW w:w="5358" w:type="dxa"/>
            <w:tcBorders>
              <w:top w:val="single" w:sz="4" w:space="0" w:color="000000"/>
              <w:left w:val="single" w:sz="4" w:space="0" w:color="000000"/>
              <w:bottom w:val="single" w:sz="4" w:space="0" w:color="000000"/>
              <w:right w:val="single" w:sz="4" w:space="0" w:color="000000"/>
            </w:tcBorders>
          </w:tcPr>
          <w:p w14:paraId="268B197B" w14:textId="77777777" w:rsidR="00FC3986" w:rsidRDefault="00321A3D">
            <w:pPr>
              <w:spacing w:after="0" w:line="259" w:lineRule="auto"/>
              <w:ind w:left="4" w:right="0" w:firstLine="0"/>
            </w:pPr>
            <w:r>
              <w:t xml:space="preserve">objímka na izolovanou požární hadici B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415D5488" w14:textId="77777777" w:rsidR="00FC3986" w:rsidRDefault="00321A3D">
            <w:pPr>
              <w:spacing w:after="0" w:line="259" w:lineRule="auto"/>
              <w:ind w:left="0" w:right="0" w:firstLine="0"/>
            </w:pPr>
            <w:r>
              <w:t xml:space="preserve">4  </w:t>
            </w:r>
          </w:p>
        </w:tc>
        <w:tc>
          <w:tcPr>
            <w:tcW w:w="3098" w:type="dxa"/>
            <w:tcBorders>
              <w:top w:val="single" w:sz="4" w:space="0" w:color="000000"/>
              <w:left w:val="single" w:sz="4" w:space="0" w:color="000000"/>
              <w:bottom w:val="single" w:sz="4" w:space="0" w:color="000000"/>
              <w:right w:val="single" w:sz="4" w:space="0" w:color="000000"/>
            </w:tcBorders>
          </w:tcPr>
          <w:p w14:paraId="3480BEDF" w14:textId="77777777" w:rsidR="00FC3986" w:rsidRDefault="00321A3D">
            <w:pPr>
              <w:spacing w:after="0" w:line="259" w:lineRule="auto"/>
              <w:ind w:left="4" w:right="0" w:firstLine="0"/>
            </w:pPr>
            <w:r>
              <w:t xml:space="preserve">levá zadní  </w:t>
            </w:r>
          </w:p>
        </w:tc>
      </w:tr>
      <w:tr w:rsidR="00FC3986" w14:paraId="16D1F7F3" w14:textId="77777777">
        <w:trPr>
          <w:trHeight w:val="277"/>
        </w:trPr>
        <w:tc>
          <w:tcPr>
            <w:tcW w:w="5358" w:type="dxa"/>
            <w:tcBorders>
              <w:top w:val="single" w:sz="4" w:space="0" w:color="000000"/>
              <w:left w:val="single" w:sz="4" w:space="0" w:color="000000"/>
              <w:bottom w:val="single" w:sz="4" w:space="0" w:color="000000"/>
              <w:right w:val="single" w:sz="4" w:space="0" w:color="000000"/>
            </w:tcBorders>
          </w:tcPr>
          <w:p w14:paraId="5FBD26E2" w14:textId="77777777" w:rsidR="00FC3986" w:rsidRDefault="00321A3D">
            <w:pPr>
              <w:spacing w:after="0" w:line="259" w:lineRule="auto"/>
              <w:ind w:left="4" w:right="0" w:firstLine="0"/>
            </w:pPr>
            <w:r>
              <w:t xml:space="preserve">objímka na izolovanou požární hadici C  </w:t>
            </w:r>
          </w:p>
        </w:tc>
        <w:tc>
          <w:tcPr>
            <w:tcW w:w="827" w:type="dxa"/>
            <w:tcBorders>
              <w:top w:val="single" w:sz="4" w:space="0" w:color="000000"/>
              <w:left w:val="single" w:sz="4" w:space="0" w:color="000000"/>
              <w:bottom w:val="single" w:sz="4" w:space="0" w:color="000000"/>
              <w:right w:val="single" w:sz="4" w:space="0" w:color="000000"/>
            </w:tcBorders>
            <w:shd w:val="clear" w:color="auto" w:fill="00B0F0"/>
          </w:tcPr>
          <w:p w14:paraId="76899ED0" w14:textId="77777777" w:rsidR="00FC3986" w:rsidRDefault="00321A3D">
            <w:pPr>
              <w:spacing w:after="0" w:line="259" w:lineRule="auto"/>
              <w:ind w:left="0" w:right="0" w:firstLine="0"/>
            </w:pPr>
            <w:r>
              <w:t xml:space="preserve">4  </w:t>
            </w:r>
          </w:p>
        </w:tc>
        <w:tc>
          <w:tcPr>
            <w:tcW w:w="3098" w:type="dxa"/>
            <w:tcBorders>
              <w:top w:val="single" w:sz="4" w:space="0" w:color="000000"/>
              <w:left w:val="single" w:sz="4" w:space="0" w:color="000000"/>
              <w:bottom w:val="single" w:sz="4" w:space="0" w:color="000000"/>
              <w:right w:val="single" w:sz="4" w:space="0" w:color="000000"/>
            </w:tcBorders>
          </w:tcPr>
          <w:p w14:paraId="189E954A" w14:textId="77777777" w:rsidR="00FC3986" w:rsidRDefault="00321A3D">
            <w:pPr>
              <w:spacing w:after="0" w:line="259" w:lineRule="auto"/>
              <w:ind w:left="4" w:right="0" w:firstLine="0"/>
            </w:pPr>
            <w:r>
              <w:t xml:space="preserve">levá zadní  </w:t>
            </w:r>
          </w:p>
        </w:tc>
      </w:tr>
    </w:tbl>
    <w:p w14:paraId="1021E45F" w14:textId="77777777" w:rsidR="00FC3986" w:rsidRDefault="00FC3986">
      <w:pPr>
        <w:spacing w:after="0" w:line="259" w:lineRule="auto"/>
        <w:ind w:left="-1364" w:right="29" w:firstLine="0"/>
      </w:pPr>
    </w:p>
    <w:tbl>
      <w:tblPr>
        <w:tblStyle w:val="TableGrid"/>
        <w:tblW w:w="9282" w:type="dxa"/>
        <w:tblInd w:w="-110" w:type="dxa"/>
        <w:tblCellMar>
          <w:top w:w="48" w:type="dxa"/>
          <w:left w:w="107" w:type="dxa"/>
          <w:right w:w="67" w:type="dxa"/>
        </w:tblCellMar>
        <w:tblLook w:val="04A0" w:firstRow="1" w:lastRow="0" w:firstColumn="1" w:lastColumn="0" w:noHBand="0" w:noVBand="1"/>
      </w:tblPr>
      <w:tblGrid>
        <w:gridCol w:w="4074"/>
        <w:gridCol w:w="2273"/>
        <w:gridCol w:w="2935"/>
      </w:tblGrid>
      <w:tr w:rsidR="00FC3986" w14:paraId="7E2E5175" w14:textId="77777777" w:rsidTr="00360FA4">
        <w:trPr>
          <w:trHeight w:val="277"/>
        </w:trPr>
        <w:tc>
          <w:tcPr>
            <w:tcW w:w="4074" w:type="dxa"/>
            <w:tcBorders>
              <w:top w:val="single" w:sz="4" w:space="0" w:color="000000"/>
              <w:left w:val="single" w:sz="4" w:space="0" w:color="000000"/>
              <w:bottom w:val="single" w:sz="4" w:space="0" w:color="000000"/>
              <w:right w:val="single" w:sz="4" w:space="0" w:color="000000"/>
            </w:tcBorders>
          </w:tcPr>
          <w:p w14:paraId="7F42C1BC" w14:textId="77777777" w:rsidR="00FC3986" w:rsidRDefault="00321A3D">
            <w:pPr>
              <w:spacing w:after="0" w:line="259" w:lineRule="auto"/>
              <w:ind w:left="4" w:right="0" w:firstLine="0"/>
            </w:pPr>
            <w:r>
              <w:t xml:space="preserve">páčidlo ploché, délka nejméně 600 mm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3F0F5676"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4A74CECC" w14:textId="77777777" w:rsidR="00FC3986" w:rsidRDefault="00321A3D">
            <w:pPr>
              <w:spacing w:after="0" w:line="259" w:lineRule="auto"/>
              <w:ind w:left="4" w:right="0" w:firstLine="0"/>
            </w:pPr>
            <w:r>
              <w:t xml:space="preserve">pravá přední  </w:t>
            </w:r>
          </w:p>
        </w:tc>
      </w:tr>
      <w:tr w:rsidR="00FC3986" w14:paraId="0AD57A5C"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51F7DE2E" w14:textId="77777777" w:rsidR="00FC3986" w:rsidRDefault="00321A3D">
            <w:pPr>
              <w:spacing w:after="0" w:line="259" w:lineRule="auto"/>
              <w:ind w:left="4" w:right="0" w:firstLine="0"/>
            </w:pPr>
            <w:r>
              <w:t xml:space="preserve">palice, hmotnost nejméně 5 kg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2D135B1C"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5A9B1730" w14:textId="77777777" w:rsidR="00FC3986" w:rsidRDefault="00321A3D">
            <w:pPr>
              <w:spacing w:after="0" w:line="259" w:lineRule="auto"/>
              <w:ind w:left="4" w:right="0" w:firstLine="0"/>
            </w:pPr>
            <w:r>
              <w:t xml:space="preserve">pravá přední  </w:t>
            </w:r>
          </w:p>
        </w:tc>
      </w:tr>
      <w:tr w:rsidR="00FC3986" w14:paraId="5974D68D"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3AC3E0CE" w14:textId="77777777" w:rsidR="00FC3986" w:rsidRDefault="00321A3D">
            <w:pPr>
              <w:spacing w:after="0" w:line="259" w:lineRule="auto"/>
              <w:ind w:left="4" w:right="0" w:firstLine="0"/>
            </w:pPr>
            <w:r>
              <w:t xml:space="preserve">páska vytyčovací, délka nejméně 500 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07942052"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58A8A954" w14:textId="77777777" w:rsidR="00FC3986" w:rsidRDefault="00321A3D">
            <w:pPr>
              <w:spacing w:after="0" w:line="259" w:lineRule="auto"/>
              <w:ind w:left="4" w:right="0" w:firstLine="0"/>
            </w:pPr>
            <w:r>
              <w:t xml:space="preserve">kabina osádky  </w:t>
            </w:r>
          </w:p>
        </w:tc>
      </w:tr>
      <w:tr w:rsidR="00FC3986" w14:paraId="757E70C3" w14:textId="77777777" w:rsidTr="00360FA4">
        <w:trPr>
          <w:trHeight w:val="817"/>
        </w:trPr>
        <w:tc>
          <w:tcPr>
            <w:tcW w:w="4074" w:type="dxa"/>
            <w:tcBorders>
              <w:top w:val="single" w:sz="4" w:space="0" w:color="000000"/>
              <w:left w:val="single" w:sz="4" w:space="0" w:color="000000"/>
              <w:bottom w:val="single" w:sz="4" w:space="0" w:color="000000"/>
              <w:right w:val="single" w:sz="4" w:space="0" w:color="000000"/>
            </w:tcBorders>
          </w:tcPr>
          <w:p w14:paraId="7257D3A9" w14:textId="6BEAB1B6" w:rsidR="00FC3986" w:rsidRDefault="00321A3D">
            <w:pPr>
              <w:spacing w:after="0" w:line="259" w:lineRule="auto"/>
              <w:ind w:left="4" w:right="0" w:firstLine="0"/>
            </w:pPr>
            <w:r>
              <w:t xml:space="preserve">pila motorová řetězová s příslušenstvím, výkon motoru nejméně 4 kW, délka lišty nejméně 400 mm, výkonová hmotnost </w:t>
            </w:r>
            <w:r w:rsidRPr="00C358E1">
              <w:rPr>
                <w:highlight w:val="yellow"/>
              </w:rPr>
              <w:t>nej</w:t>
            </w:r>
            <w:r w:rsidR="00C358E1" w:rsidRPr="00C358E1">
              <w:rPr>
                <w:highlight w:val="yellow"/>
              </w:rPr>
              <w:t>méně</w:t>
            </w:r>
            <w:r w:rsidRPr="00C358E1">
              <w:rPr>
                <w:highlight w:val="yellow"/>
              </w:rPr>
              <w:t xml:space="preserve"> 1,</w:t>
            </w:r>
            <w:r w:rsidR="00C358E1" w:rsidRPr="00C358E1">
              <w:rPr>
                <w:highlight w:val="yellow"/>
              </w:rPr>
              <w:t>4</w:t>
            </w:r>
            <w:r w:rsidRPr="00C358E1">
              <w:rPr>
                <w:highlight w:val="yellow"/>
              </w:rPr>
              <w:t xml:space="preserve"> kg/kW</w:t>
            </w:r>
            <w:r>
              <w:t xml:space="preserve">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2E5FDE93"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2EEA81B3" w14:textId="77777777" w:rsidR="00FC3986" w:rsidRDefault="00321A3D">
            <w:pPr>
              <w:spacing w:after="0" w:line="259" w:lineRule="auto"/>
              <w:ind w:left="4" w:right="0" w:firstLine="0"/>
            </w:pPr>
            <w:r>
              <w:t xml:space="preserve">levá zadní  </w:t>
            </w:r>
          </w:p>
        </w:tc>
      </w:tr>
      <w:tr w:rsidR="00FC3986" w14:paraId="32A7C438" w14:textId="77777777" w:rsidTr="00360FA4">
        <w:trPr>
          <w:trHeight w:val="547"/>
        </w:trPr>
        <w:tc>
          <w:tcPr>
            <w:tcW w:w="4074" w:type="dxa"/>
            <w:tcBorders>
              <w:top w:val="single" w:sz="4" w:space="0" w:color="000000"/>
              <w:left w:val="single" w:sz="4" w:space="0" w:color="000000"/>
              <w:bottom w:val="single" w:sz="4" w:space="0" w:color="000000"/>
              <w:right w:val="single" w:sz="4" w:space="0" w:color="000000"/>
            </w:tcBorders>
          </w:tcPr>
          <w:p w14:paraId="0EB8E6A6" w14:textId="77777777" w:rsidR="00FC3986" w:rsidRDefault="00321A3D">
            <w:pPr>
              <w:spacing w:after="0" w:line="259" w:lineRule="auto"/>
              <w:ind w:left="4" w:right="0" w:firstLine="0"/>
            </w:pPr>
            <w:r>
              <w:t xml:space="preserve">popruh upínací, pevnost nejméně 50 </w:t>
            </w:r>
            <w:proofErr w:type="spellStart"/>
            <w:r>
              <w:t>kN</w:t>
            </w:r>
            <w:proofErr w:type="spellEnd"/>
            <w:r>
              <w:t xml:space="preserve"> s napínacím prostředkem, délka nejméně 4,5 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667520E1"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367B48E2" w14:textId="77777777" w:rsidR="00FC3986" w:rsidRDefault="00321A3D">
            <w:pPr>
              <w:spacing w:after="0" w:line="259" w:lineRule="auto"/>
              <w:ind w:left="4" w:right="0" w:firstLine="0"/>
            </w:pPr>
            <w:r>
              <w:t xml:space="preserve">levá zadní  </w:t>
            </w:r>
          </w:p>
        </w:tc>
      </w:tr>
      <w:tr w:rsidR="00FC3986" w14:paraId="00A4D314" w14:textId="77777777" w:rsidTr="00360FA4">
        <w:trPr>
          <w:trHeight w:val="1085"/>
        </w:trPr>
        <w:tc>
          <w:tcPr>
            <w:tcW w:w="4074" w:type="dxa"/>
            <w:tcBorders>
              <w:top w:val="single" w:sz="4" w:space="0" w:color="000000"/>
              <w:left w:val="single" w:sz="4" w:space="0" w:color="000000"/>
              <w:bottom w:val="single" w:sz="4" w:space="0" w:color="000000"/>
              <w:right w:val="single" w:sz="4" w:space="0" w:color="000000"/>
            </w:tcBorders>
          </w:tcPr>
          <w:p w14:paraId="691F6212" w14:textId="77777777" w:rsidR="00FC3986" w:rsidRDefault="00321A3D">
            <w:pPr>
              <w:spacing w:after="0" w:line="259" w:lineRule="auto"/>
              <w:ind w:left="4" w:right="0" w:firstLine="0"/>
            </w:pPr>
            <w:r>
              <w:lastRenderedPageBreak/>
              <w:t xml:space="preserve">prostředky první pomoci (lékárna v batohu/kufru) podle TP-TS/08-2016* v rozsahu povinné výbavy pro kategorii 1 (rozměrné prostředky pro imobilizaci a transport – přikrývky jsou řešeny v této tabulce samostatně)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7402428C"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15BFF849" w14:textId="77777777" w:rsidR="00FC3986" w:rsidRDefault="00321A3D">
            <w:pPr>
              <w:spacing w:after="0" w:line="259" w:lineRule="auto"/>
              <w:ind w:left="4" w:right="0" w:firstLine="0"/>
            </w:pPr>
            <w:r>
              <w:t xml:space="preserve">kabina osádky  </w:t>
            </w:r>
          </w:p>
        </w:tc>
      </w:tr>
      <w:tr w:rsidR="00FC3986" w14:paraId="51104CBF"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4E424F7A" w14:textId="77777777" w:rsidR="00FC3986" w:rsidRDefault="00321A3D">
            <w:pPr>
              <w:spacing w:after="0" w:line="259" w:lineRule="auto"/>
              <w:ind w:left="4" w:right="0" w:firstLine="0"/>
            </w:pPr>
            <w:r>
              <w:t xml:space="preserve">proudnice 75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60EFD16A"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6B41A97F" w14:textId="77777777" w:rsidR="00FC3986" w:rsidRDefault="00321A3D">
            <w:pPr>
              <w:spacing w:after="0" w:line="259" w:lineRule="auto"/>
              <w:ind w:left="4" w:right="0" w:firstLine="0"/>
            </w:pPr>
            <w:r>
              <w:t xml:space="preserve">levá zadní  </w:t>
            </w:r>
          </w:p>
        </w:tc>
      </w:tr>
      <w:tr w:rsidR="00FC3986" w14:paraId="25D35DF5"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795D0C88" w14:textId="77777777" w:rsidR="00FC3986" w:rsidRDefault="00321A3D">
            <w:pPr>
              <w:spacing w:after="0" w:line="259" w:lineRule="auto"/>
              <w:ind w:left="4" w:right="0" w:firstLine="0"/>
            </w:pPr>
            <w:r>
              <w:t xml:space="preserve">proudnice kombinovaná C podle TP-TS/13-2019*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01B6B2C0"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58F40E3F" w14:textId="77777777" w:rsidR="00FC3986" w:rsidRDefault="00321A3D">
            <w:pPr>
              <w:spacing w:after="0" w:line="259" w:lineRule="auto"/>
              <w:ind w:left="4" w:right="0" w:firstLine="0"/>
            </w:pPr>
            <w:r>
              <w:t xml:space="preserve">levá zadní  </w:t>
            </w:r>
          </w:p>
        </w:tc>
      </w:tr>
      <w:tr w:rsidR="00FC3986" w14:paraId="71562A4B"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38C84D08" w14:textId="77777777" w:rsidR="00FC3986" w:rsidRDefault="00321A3D">
            <w:pPr>
              <w:spacing w:after="0" w:line="259" w:lineRule="auto"/>
              <w:ind w:left="4" w:right="0" w:firstLine="0"/>
            </w:pPr>
            <w:r>
              <w:t xml:space="preserve">proudnice kombinovaná D podle TP-TS/11-2019*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773FFB41"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6C96D429" w14:textId="77777777" w:rsidR="00FC3986" w:rsidRDefault="00321A3D">
            <w:pPr>
              <w:spacing w:after="0" w:line="259" w:lineRule="auto"/>
              <w:ind w:left="4" w:right="0" w:firstLine="0"/>
            </w:pPr>
            <w:r>
              <w:t xml:space="preserve">levá přední  </w:t>
            </w:r>
          </w:p>
        </w:tc>
      </w:tr>
      <w:tr w:rsidR="00FC3986" w14:paraId="35751B42" w14:textId="77777777" w:rsidTr="00360FA4">
        <w:trPr>
          <w:trHeight w:val="548"/>
        </w:trPr>
        <w:tc>
          <w:tcPr>
            <w:tcW w:w="4074" w:type="dxa"/>
            <w:tcBorders>
              <w:top w:val="single" w:sz="4" w:space="0" w:color="000000"/>
              <w:left w:val="single" w:sz="4" w:space="0" w:color="000000"/>
              <w:bottom w:val="single" w:sz="4" w:space="0" w:color="000000"/>
              <w:right w:val="single" w:sz="4" w:space="0" w:color="000000"/>
            </w:tcBorders>
          </w:tcPr>
          <w:p w14:paraId="11A173C3" w14:textId="77777777" w:rsidR="00FC3986" w:rsidRDefault="00321A3D">
            <w:pPr>
              <w:spacing w:after="0" w:line="259" w:lineRule="auto"/>
              <w:ind w:left="4" w:right="0" w:firstLine="0"/>
            </w:pPr>
            <w:r>
              <w:t xml:space="preserve">proudnice pěnotvorná na střední pěnu, průtok nejméně 400 l.min-1, dostřik nejméně 20 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79E2C4B2"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0BA0DE19" w14:textId="77777777" w:rsidR="00FC3986" w:rsidRDefault="00321A3D">
            <w:pPr>
              <w:spacing w:after="0" w:line="259" w:lineRule="auto"/>
              <w:ind w:left="4" w:right="0" w:firstLine="0"/>
            </w:pPr>
            <w:r>
              <w:t xml:space="preserve">pochozí plocha  </w:t>
            </w:r>
          </w:p>
        </w:tc>
      </w:tr>
      <w:tr w:rsidR="00FC3986" w14:paraId="11CD2DBB" w14:textId="77777777" w:rsidTr="00360FA4">
        <w:trPr>
          <w:trHeight w:val="547"/>
        </w:trPr>
        <w:tc>
          <w:tcPr>
            <w:tcW w:w="4074" w:type="dxa"/>
            <w:tcBorders>
              <w:top w:val="single" w:sz="4" w:space="0" w:color="000000"/>
              <w:left w:val="single" w:sz="4" w:space="0" w:color="000000"/>
              <w:bottom w:val="single" w:sz="4" w:space="0" w:color="000000"/>
              <w:right w:val="single" w:sz="4" w:space="0" w:color="000000"/>
            </w:tcBorders>
          </w:tcPr>
          <w:p w14:paraId="68A372F7" w14:textId="77777777" w:rsidR="00FC3986" w:rsidRDefault="00321A3D">
            <w:pPr>
              <w:spacing w:after="0" w:line="259" w:lineRule="auto"/>
              <w:ind w:left="4" w:right="0" w:firstLine="0"/>
            </w:pPr>
            <w:r>
              <w:t xml:space="preserve">proudnice pěnotvorná na těžkou pěnu, jmenovitý průtok nejméně 1200 l.min-1, dostřik nejméně 20 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617E4C37"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453EB5B1" w14:textId="77777777" w:rsidR="00FC3986" w:rsidRDefault="00321A3D">
            <w:pPr>
              <w:spacing w:after="0" w:line="259" w:lineRule="auto"/>
              <w:ind w:left="4" w:right="0" w:firstLine="0"/>
            </w:pPr>
            <w:r>
              <w:t xml:space="preserve">pochozí plocha  </w:t>
            </w:r>
          </w:p>
        </w:tc>
      </w:tr>
      <w:tr w:rsidR="00FC3986" w14:paraId="212F2F15"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07601E07" w14:textId="77777777" w:rsidR="00FC3986" w:rsidRDefault="00321A3D">
            <w:pPr>
              <w:spacing w:after="0" w:line="259" w:lineRule="auto"/>
              <w:ind w:left="4" w:right="0" w:firstLine="0"/>
            </w:pPr>
            <w:r>
              <w:t xml:space="preserve">přechod B/C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0D6CA3C6" w14:textId="77777777" w:rsidR="00FC3986" w:rsidRDefault="00321A3D">
            <w:pPr>
              <w:spacing w:after="0" w:line="259" w:lineRule="auto"/>
              <w:ind w:left="0" w:right="0" w:firstLine="0"/>
            </w:pPr>
            <w:r>
              <w:t xml:space="preserve">4  </w:t>
            </w:r>
          </w:p>
        </w:tc>
        <w:tc>
          <w:tcPr>
            <w:tcW w:w="2935" w:type="dxa"/>
            <w:tcBorders>
              <w:top w:val="single" w:sz="4" w:space="0" w:color="000000"/>
              <w:left w:val="single" w:sz="4" w:space="0" w:color="000000"/>
              <w:bottom w:val="single" w:sz="4" w:space="0" w:color="000000"/>
              <w:right w:val="single" w:sz="4" w:space="0" w:color="000000"/>
            </w:tcBorders>
          </w:tcPr>
          <w:p w14:paraId="1BD3A35F" w14:textId="77777777" w:rsidR="00FC3986" w:rsidRDefault="00321A3D">
            <w:pPr>
              <w:spacing w:after="0" w:line="259" w:lineRule="auto"/>
              <w:ind w:left="4" w:right="0" w:firstLine="0"/>
            </w:pPr>
            <w:r>
              <w:t xml:space="preserve">levá zadní  </w:t>
            </w:r>
          </w:p>
        </w:tc>
      </w:tr>
      <w:tr w:rsidR="00FC3986" w14:paraId="127DCA1A"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2A2DFB9E" w14:textId="77777777" w:rsidR="00FC3986" w:rsidRDefault="00321A3D">
            <w:pPr>
              <w:spacing w:after="0" w:line="259" w:lineRule="auto"/>
              <w:ind w:left="4" w:right="0" w:firstLine="0"/>
            </w:pPr>
            <w:r>
              <w:t xml:space="preserve">přechod C/D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11A9EB6" w14:textId="77777777" w:rsidR="00FC3986" w:rsidRDefault="00321A3D">
            <w:pPr>
              <w:spacing w:after="0" w:line="259" w:lineRule="auto"/>
              <w:ind w:left="0" w:right="0" w:firstLine="0"/>
            </w:pPr>
            <w:r>
              <w:t xml:space="preserve">4  </w:t>
            </w:r>
          </w:p>
        </w:tc>
        <w:tc>
          <w:tcPr>
            <w:tcW w:w="2935" w:type="dxa"/>
            <w:tcBorders>
              <w:top w:val="single" w:sz="4" w:space="0" w:color="000000"/>
              <w:left w:val="single" w:sz="4" w:space="0" w:color="000000"/>
              <w:bottom w:val="single" w:sz="4" w:space="0" w:color="000000"/>
              <w:right w:val="single" w:sz="4" w:space="0" w:color="000000"/>
            </w:tcBorders>
          </w:tcPr>
          <w:p w14:paraId="35477C71" w14:textId="77777777" w:rsidR="00FC3986" w:rsidRDefault="00321A3D">
            <w:pPr>
              <w:spacing w:after="0" w:line="259" w:lineRule="auto"/>
              <w:ind w:left="4" w:right="0" w:firstLine="0"/>
            </w:pPr>
            <w:r>
              <w:t xml:space="preserve">levá zadní  </w:t>
            </w:r>
          </w:p>
        </w:tc>
      </w:tr>
      <w:tr w:rsidR="00FC3986" w14:paraId="0DC09394"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7EBF131F" w14:textId="77777777" w:rsidR="00FC3986" w:rsidRDefault="00321A3D">
            <w:pPr>
              <w:spacing w:after="0" w:line="259" w:lineRule="auto"/>
              <w:ind w:left="4" w:right="0" w:firstLine="0"/>
            </w:pPr>
            <w:r>
              <w:t xml:space="preserve">přechod šroubení 125/B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034D77A3"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4DF366EE" w14:textId="77777777" w:rsidR="00FC3986" w:rsidRDefault="00321A3D">
            <w:pPr>
              <w:spacing w:after="0" w:line="259" w:lineRule="auto"/>
              <w:ind w:left="4" w:right="0" w:firstLine="0"/>
            </w:pPr>
            <w:r>
              <w:t xml:space="preserve">prostor čerpadla  </w:t>
            </w:r>
          </w:p>
        </w:tc>
      </w:tr>
      <w:tr w:rsidR="00FC3986" w14:paraId="62BB3615" w14:textId="77777777" w:rsidTr="00360FA4">
        <w:trPr>
          <w:trHeight w:val="548"/>
        </w:trPr>
        <w:tc>
          <w:tcPr>
            <w:tcW w:w="4074" w:type="dxa"/>
            <w:tcBorders>
              <w:top w:val="single" w:sz="4" w:space="0" w:color="000000"/>
              <w:left w:val="single" w:sz="4" w:space="0" w:color="000000"/>
              <w:bottom w:val="single" w:sz="4" w:space="0" w:color="000000"/>
              <w:right w:val="single" w:sz="4" w:space="0" w:color="000000"/>
            </w:tcBorders>
          </w:tcPr>
          <w:p w14:paraId="2FEA5A73" w14:textId="77777777" w:rsidR="00FC3986" w:rsidRDefault="00321A3D">
            <w:pPr>
              <w:spacing w:after="0" w:line="259" w:lineRule="auto"/>
              <w:ind w:left="4" w:right="0" w:firstLine="0"/>
            </w:pPr>
            <w:r>
              <w:t xml:space="preserve">přikrývka (deka), rozměr nejméně 2000 x 900 mm (k opak. použití) v obalu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C9CC4C5"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35358EFC" w14:textId="77777777" w:rsidR="00FC3986" w:rsidRDefault="00321A3D">
            <w:pPr>
              <w:spacing w:after="0" w:line="259" w:lineRule="auto"/>
              <w:ind w:left="4" w:right="0" w:firstLine="0"/>
            </w:pPr>
            <w:r>
              <w:t xml:space="preserve">kabina osádky  </w:t>
            </w:r>
          </w:p>
        </w:tc>
      </w:tr>
      <w:tr w:rsidR="00FC3986" w14:paraId="615460CE"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4316A9FB" w14:textId="77777777" w:rsidR="00FC3986" w:rsidRDefault="00321A3D">
            <w:pPr>
              <w:spacing w:after="0" w:line="259" w:lineRule="auto"/>
              <w:ind w:left="4" w:right="0" w:firstLine="0"/>
            </w:pPr>
            <w:r>
              <w:t xml:space="preserve">přilba k motorové řetězové pile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783E0AB"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794EDBD5" w14:textId="77777777" w:rsidR="00FC3986" w:rsidRDefault="00321A3D">
            <w:pPr>
              <w:spacing w:after="0" w:line="259" w:lineRule="auto"/>
              <w:ind w:left="4" w:right="0" w:firstLine="0"/>
            </w:pPr>
            <w:r>
              <w:t xml:space="preserve">levá přední  </w:t>
            </w:r>
          </w:p>
        </w:tc>
      </w:tr>
      <w:tr w:rsidR="00FC3986" w14:paraId="43EEFE5A"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7D12A45C" w14:textId="77777777" w:rsidR="00FC3986" w:rsidRDefault="00321A3D">
            <w:pPr>
              <w:spacing w:after="0" w:line="259" w:lineRule="auto"/>
              <w:ind w:left="4" w:right="0" w:firstLine="0"/>
            </w:pPr>
            <w:proofErr w:type="spellStart"/>
            <w:r>
              <w:t>přiměšovač</w:t>
            </w:r>
            <w:proofErr w:type="spellEnd"/>
            <w:r>
              <w:t xml:space="preserve"> přenosný podle ČSN EN 16 712-1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F386258"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4121ACCD" w14:textId="77777777" w:rsidR="00FC3986" w:rsidRDefault="00321A3D">
            <w:pPr>
              <w:spacing w:after="0" w:line="259" w:lineRule="auto"/>
              <w:ind w:left="4" w:right="0" w:firstLine="0"/>
            </w:pPr>
            <w:r>
              <w:t xml:space="preserve">pravá zadní  </w:t>
            </w:r>
          </w:p>
        </w:tc>
      </w:tr>
      <w:tr w:rsidR="00FC3986" w14:paraId="336DFC6A"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42A0A048" w14:textId="77777777" w:rsidR="00FC3986" w:rsidRDefault="00321A3D">
            <w:pPr>
              <w:spacing w:after="0" w:line="259" w:lineRule="auto"/>
              <w:ind w:left="4" w:right="0" w:firstLine="0"/>
            </w:pPr>
            <w:proofErr w:type="spellStart"/>
            <w:r>
              <w:t>přiměšovač</w:t>
            </w:r>
            <w:proofErr w:type="spellEnd"/>
            <w:r>
              <w:t xml:space="preserve"> přenosný na pevné smáčedlo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2731BEFA"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3A7847F9" w14:textId="77777777" w:rsidR="00FC3986" w:rsidRDefault="00321A3D">
            <w:pPr>
              <w:spacing w:after="0" w:line="259" w:lineRule="auto"/>
              <w:ind w:left="4" w:right="0" w:firstLine="0"/>
            </w:pPr>
            <w:r>
              <w:t xml:space="preserve">levá zadní  </w:t>
            </w:r>
          </w:p>
        </w:tc>
      </w:tr>
      <w:tr w:rsidR="00FC3986" w14:paraId="3FFB11CD" w14:textId="77777777" w:rsidTr="00360FA4">
        <w:trPr>
          <w:trHeight w:val="547"/>
        </w:trPr>
        <w:tc>
          <w:tcPr>
            <w:tcW w:w="4074" w:type="dxa"/>
            <w:tcBorders>
              <w:top w:val="single" w:sz="4" w:space="0" w:color="000000"/>
              <w:left w:val="single" w:sz="4" w:space="0" w:color="000000"/>
              <w:bottom w:val="single" w:sz="4" w:space="0" w:color="000000"/>
              <w:right w:val="single" w:sz="4" w:space="0" w:color="000000"/>
            </w:tcBorders>
          </w:tcPr>
          <w:p w14:paraId="1D7949FF" w14:textId="77777777" w:rsidR="00FC3986" w:rsidRDefault="00321A3D">
            <w:pPr>
              <w:spacing w:after="0" w:line="259" w:lineRule="auto"/>
              <w:ind w:left="4" w:right="0" w:firstLine="0"/>
            </w:pPr>
            <w:r>
              <w:t xml:space="preserve">přístroj izolační dýchací vzduchový přetlakový podle VPPO-CHS/12B-2016*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51188D28" w14:textId="77777777" w:rsidR="00FC3986" w:rsidRDefault="00321A3D">
            <w:pPr>
              <w:spacing w:after="0" w:line="259" w:lineRule="auto"/>
              <w:ind w:left="0" w:right="0" w:firstLine="0"/>
            </w:pPr>
            <w:r>
              <w:t xml:space="preserve">4  </w:t>
            </w:r>
          </w:p>
        </w:tc>
        <w:tc>
          <w:tcPr>
            <w:tcW w:w="2935" w:type="dxa"/>
            <w:tcBorders>
              <w:top w:val="single" w:sz="4" w:space="0" w:color="000000"/>
              <w:left w:val="single" w:sz="4" w:space="0" w:color="000000"/>
              <w:bottom w:val="single" w:sz="4" w:space="0" w:color="000000"/>
              <w:right w:val="single" w:sz="4" w:space="0" w:color="000000"/>
            </w:tcBorders>
          </w:tcPr>
          <w:p w14:paraId="35EC2959" w14:textId="77777777" w:rsidR="00FC3986" w:rsidRDefault="00321A3D">
            <w:pPr>
              <w:spacing w:after="0" w:line="259" w:lineRule="auto"/>
              <w:ind w:left="4" w:right="0" w:firstLine="0"/>
            </w:pPr>
            <w:r>
              <w:t xml:space="preserve">pravá přední  </w:t>
            </w:r>
          </w:p>
        </w:tc>
      </w:tr>
      <w:tr w:rsidR="00FC3986" w14:paraId="130F7005" w14:textId="77777777" w:rsidTr="00360FA4">
        <w:trPr>
          <w:trHeight w:val="279"/>
        </w:trPr>
        <w:tc>
          <w:tcPr>
            <w:tcW w:w="4074" w:type="dxa"/>
            <w:tcBorders>
              <w:top w:val="single" w:sz="4" w:space="0" w:color="000000"/>
              <w:left w:val="single" w:sz="4" w:space="0" w:color="000000"/>
              <w:bottom w:val="single" w:sz="4" w:space="0" w:color="000000"/>
              <w:right w:val="single" w:sz="4" w:space="0" w:color="000000"/>
            </w:tcBorders>
          </w:tcPr>
          <w:p w14:paraId="1DE6B07A" w14:textId="77777777" w:rsidR="00FC3986" w:rsidRDefault="00321A3D">
            <w:pPr>
              <w:spacing w:after="0" w:line="259" w:lineRule="auto"/>
              <w:ind w:left="4" w:right="0" w:firstLine="0"/>
            </w:pPr>
            <w:r>
              <w:t xml:space="preserve">přístroj hasicí CO2 přenosný s hasicí schopností 89B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360D0B57"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2D78EC56" w14:textId="77777777" w:rsidR="00FC3986" w:rsidRDefault="00321A3D">
            <w:pPr>
              <w:spacing w:after="0" w:line="259" w:lineRule="auto"/>
              <w:ind w:left="4" w:right="0" w:firstLine="0"/>
            </w:pPr>
            <w:r>
              <w:t xml:space="preserve">pravá přední  </w:t>
            </w:r>
          </w:p>
        </w:tc>
      </w:tr>
      <w:tr w:rsidR="00FC3986" w14:paraId="6CC7D031" w14:textId="77777777" w:rsidTr="00360FA4">
        <w:trPr>
          <w:trHeight w:val="547"/>
        </w:trPr>
        <w:tc>
          <w:tcPr>
            <w:tcW w:w="4074" w:type="dxa"/>
            <w:tcBorders>
              <w:top w:val="single" w:sz="4" w:space="0" w:color="000000"/>
              <w:left w:val="single" w:sz="4" w:space="0" w:color="000000"/>
              <w:bottom w:val="single" w:sz="4" w:space="0" w:color="000000"/>
              <w:right w:val="single" w:sz="4" w:space="0" w:color="000000"/>
            </w:tcBorders>
          </w:tcPr>
          <w:p w14:paraId="52491BF3" w14:textId="77777777" w:rsidR="00FC3986" w:rsidRDefault="00321A3D">
            <w:pPr>
              <w:spacing w:after="0" w:line="259" w:lineRule="auto"/>
              <w:ind w:left="4" w:right="0" w:firstLine="0"/>
            </w:pPr>
            <w:r>
              <w:t xml:space="preserve">přístroj hasicí práškový přenosný s hasicí schopností 34A a zároveň 183B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9C21297"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0550187B" w14:textId="77777777" w:rsidR="00FC3986" w:rsidRDefault="00321A3D">
            <w:pPr>
              <w:spacing w:after="0" w:line="259" w:lineRule="auto"/>
              <w:ind w:left="4" w:right="0" w:firstLine="0"/>
            </w:pPr>
            <w:r>
              <w:t xml:space="preserve">pravá přední  </w:t>
            </w:r>
          </w:p>
        </w:tc>
      </w:tr>
      <w:tr w:rsidR="00FC3986" w14:paraId="069A6EFD" w14:textId="77777777" w:rsidTr="00360FA4">
        <w:trPr>
          <w:trHeight w:val="547"/>
        </w:trPr>
        <w:tc>
          <w:tcPr>
            <w:tcW w:w="4074" w:type="dxa"/>
            <w:tcBorders>
              <w:top w:val="single" w:sz="4" w:space="0" w:color="000000"/>
              <w:left w:val="single" w:sz="4" w:space="0" w:color="000000"/>
              <w:bottom w:val="single" w:sz="4" w:space="0" w:color="000000"/>
              <w:right w:val="single" w:sz="4" w:space="0" w:color="000000"/>
            </w:tcBorders>
          </w:tcPr>
          <w:p w14:paraId="488AD9C4" w14:textId="77777777" w:rsidR="00FC3986" w:rsidRDefault="00321A3D">
            <w:pPr>
              <w:spacing w:after="0" w:line="259" w:lineRule="auto"/>
              <w:ind w:left="4" w:right="0" w:firstLine="0"/>
              <w:jc w:val="both"/>
            </w:pPr>
            <w:r>
              <w:t xml:space="preserve">pytel polyetylénový, objem nejméně 120 l, tloušťka nejméně 80 um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11D118AF" w14:textId="77777777" w:rsidR="00FC3986" w:rsidRDefault="00321A3D">
            <w:pPr>
              <w:spacing w:after="0" w:line="259" w:lineRule="auto"/>
              <w:ind w:left="0" w:right="0" w:firstLine="0"/>
            </w:pPr>
            <w:r>
              <w:t xml:space="preserve">5  </w:t>
            </w:r>
          </w:p>
        </w:tc>
        <w:tc>
          <w:tcPr>
            <w:tcW w:w="2935" w:type="dxa"/>
            <w:tcBorders>
              <w:top w:val="single" w:sz="4" w:space="0" w:color="000000"/>
              <w:left w:val="single" w:sz="4" w:space="0" w:color="000000"/>
              <w:bottom w:val="single" w:sz="4" w:space="0" w:color="000000"/>
              <w:right w:val="single" w:sz="4" w:space="0" w:color="000000"/>
            </w:tcBorders>
          </w:tcPr>
          <w:p w14:paraId="1DACBB4E" w14:textId="77777777" w:rsidR="00FC3986" w:rsidRDefault="00321A3D">
            <w:pPr>
              <w:spacing w:after="0" w:line="259" w:lineRule="auto"/>
              <w:ind w:left="4" w:right="0" w:firstLine="0"/>
            </w:pPr>
            <w:r>
              <w:t xml:space="preserve">kabina osádky  </w:t>
            </w:r>
          </w:p>
        </w:tc>
      </w:tr>
      <w:tr w:rsidR="00FC3986" w14:paraId="19E2CD20"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6DA0969B" w14:textId="77777777" w:rsidR="00FC3986" w:rsidRDefault="00321A3D">
            <w:pPr>
              <w:spacing w:after="0" w:line="259" w:lineRule="auto"/>
              <w:ind w:left="4" w:right="0" w:firstLine="0"/>
            </w:pPr>
            <w:r>
              <w:t xml:space="preserve">rozdělovač B-CBC podle ČSN 38 9481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44BEA913" w14:textId="77777777" w:rsidR="00FC3986" w:rsidRDefault="00321A3D">
            <w:pPr>
              <w:spacing w:after="0" w:line="259" w:lineRule="auto"/>
              <w:ind w:left="0" w:right="0" w:firstLine="0"/>
            </w:pPr>
            <w:r>
              <w:t xml:space="preserve">2  </w:t>
            </w:r>
          </w:p>
        </w:tc>
        <w:tc>
          <w:tcPr>
            <w:tcW w:w="2935" w:type="dxa"/>
            <w:tcBorders>
              <w:top w:val="single" w:sz="4" w:space="0" w:color="000000"/>
              <w:left w:val="single" w:sz="4" w:space="0" w:color="000000"/>
              <w:bottom w:val="single" w:sz="4" w:space="0" w:color="000000"/>
              <w:right w:val="single" w:sz="4" w:space="0" w:color="000000"/>
            </w:tcBorders>
          </w:tcPr>
          <w:p w14:paraId="616925FA" w14:textId="77777777" w:rsidR="00FC3986" w:rsidRDefault="00321A3D">
            <w:pPr>
              <w:spacing w:after="0" w:line="259" w:lineRule="auto"/>
              <w:ind w:left="4" w:right="0" w:firstLine="0"/>
            </w:pPr>
            <w:r>
              <w:t xml:space="preserve">levá zadní  </w:t>
            </w:r>
          </w:p>
        </w:tc>
      </w:tr>
      <w:tr w:rsidR="00FC3986" w14:paraId="56202020" w14:textId="77777777" w:rsidTr="00360FA4">
        <w:trPr>
          <w:trHeight w:val="279"/>
        </w:trPr>
        <w:tc>
          <w:tcPr>
            <w:tcW w:w="4074" w:type="dxa"/>
            <w:tcBorders>
              <w:top w:val="single" w:sz="4" w:space="0" w:color="000000"/>
              <w:left w:val="single" w:sz="4" w:space="0" w:color="000000"/>
              <w:bottom w:val="single" w:sz="4" w:space="0" w:color="000000"/>
              <w:right w:val="single" w:sz="4" w:space="0" w:color="000000"/>
            </w:tcBorders>
          </w:tcPr>
          <w:p w14:paraId="2CE40E48" w14:textId="77777777" w:rsidR="00FC3986" w:rsidRDefault="00321A3D">
            <w:pPr>
              <w:spacing w:after="0" w:line="259" w:lineRule="auto"/>
              <w:ind w:left="4" w:right="0" w:firstLine="0"/>
            </w:pPr>
            <w:r>
              <w:t xml:space="preserve">rozdělovač C-DCD podle ČSN 38 9481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404A8D6"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01CDFAEE" w14:textId="77777777" w:rsidR="00FC3986" w:rsidRDefault="00321A3D">
            <w:pPr>
              <w:spacing w:after="0" w:line="259" w:lineRule="auto"/>
              <w:ind w:left="4" w:right="0" w:firstLine="0"/>
            </w:pPr>
            <w:r>
              <w:t xml:space="preserve">levá přední  </w:t>
            </w:r>
          </w:p>
        </w:tc>
      </w:tr>
      <w:tr w:rsidR="00FC3986" w14:paraId="21C47B37" w14:textId="77777777" w:rsidTr="00360FA4">
        <w:trPr>
          <w:trHeight w:val="816"/>
        </w:trPr>
        <w:tc>
          <w:tcPr>
            <w:tcW w:w="4074" w:type="dxa"/>
            <w:tcBorders>
              <w:top w:val="single" w:sz="4" w:space="0" w:color="000000"/>
              <w:left w:val="single" w:sz="4" w:space="0" w:color="000000"/>
              <w:bottom w:val="single" w:sz="4" w:space="0" w:color="000000"/>
              <w:right w:val="single" w:sz="4" w:space="0" w:color="000000"/>
            </w:tcBorders>
          </w:tcPr>
          <w:p w14:paraId="297D5727" w14:textId="77777777" w:rsidR="00FC3986" w:rsidRDefault="00321A3D">
            <w:pPr>
              <w:spacing w:after="0" w:line="259" w:lineRule="auto"/>
              <w:ind w:left="4" w:right="0" w:firstLine="0"/>
            </w:pPr>
            <w:r>
              <w:t xml:space="preserve">rukavice lékařské pro jednorázové použití nesterilní, nejméně 100 kusů v balení, materiál nitril, podle ČSN EN 455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8853062"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389E08CD" w14:textId="77777777" w:rsidR="00FC3986" w:rsidRDefault="00321A3D">
            <w:pPr>
              <w:spacing w:after="0" w:line="259" w:lineRule="auto"/>
              <w:ind w:left="4" w:right="0" w:firstLine="0"/>
            </w:pPr>
            <w:r>
              <w:t xml:space="preserve">kabina osádky  </w:t>
            </w:r>
          </w:p>
        </w:tc>
      </w:tr>
      <w:tr w:rsidR="00FC3986" w14:paraId="007C7271"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09B79F30" w14:textId="77777777" w:rsidR="00FC3986" w:rsidRDefault="00321A3D">
            <w:pPr>
              <w:spacing w:after="0" w:line="259" w:lineRule="auto"/>
              <w:ind w:left="4" w:right="0" w:firstLine="0"/>
            </w:pPr>
            <w:r>
              <w:t xml:space="preserve">rýč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64629C5F"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3615E199" w14:textId="77777777" w:rsidR="00FC3986" w:rsidRDefault="00321A3D">
            <w:pPr>
              <w:spacing w:after="0" w:line="259" w:lineRule="auto"/>
              <w:ind w:left="4" w:right="0" w:firstLine="0"/>
            </w:pPr>
            <w:r>
              <w:t xml:space="preserve">pochozí plocha  </w:t>
            </w:r>
          </w:p>
        </w:tc>
      </w:tr>
      <w:tr w:rsidR="00FC3986" w14:paraId="4DB1C286"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413F13F2" w14:textId="77777777" w:rsidR="00FC3986" w:rsidRDefault="00321A3D">
            <w:pPr>
              <w:spacing w:after="0" w:line="259" w:lineRule="auto"/>
              <w:ind w:left="4" w:right="0" w:firstLine="0"/>
            </w:pPr>
            <w:r>
              <w:t xml:space="preserve">sběrač 2 x 75 podle ČSN 38 9426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2BECFBEA"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3D890C83" w14:textId="77777777" w:rsidR="00FC3986" w:rsidRDefault="00321A3D">
            <w:pPr>
              <w:spacing w:after="0" w:line="259" w:lineRule="auto"/>
              <w:ind w:left="4" w:right="0" w:firstLine="0"/>
            </w:pPr>
            <w:r>
              <w:t xml:space="preserve">prostor čerpadla  </w:t>
            </w:r>
          </w:p>
        </w:tc>
      </w:tr>
      <w:tr w:rsidR="00FC3986" w14:paraId="57A7B98D"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37806CB7" w14:textId="77777777" w:rsidR="00FC3986" w:rsidRDefault="00321A3D">
            <w:pPr>
              <w:spacing w:after="0" w:line="259" w:lineRule="auto"/>
              <w:ind w:left="4" w:right="0" w:firstLine="0"/>
            </w:pPr>
            <w:r>
              <w:t xml:space="preserve">sekera požární bourací podle TP-TS/12-2019*  </w:t>
            </w: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54D780BF"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6A72F82D" w14:textId="77777777" w:rsidR="00FC3986" w:rsidRDefault="00321A3D">
            <w:pPr>
              <w:spacing w:after="0" w:line="259" w:lineRule="auto"/>
              <w:ind w:left="4" w:right="0" w:firstLine="0"/>
            </w:pPr>
            <w:r>
              <w:t xml:space="preserve">pravá přední  </w:t>
            </w:r>
          </w:p>
        </w:tc>
      </w:tr>
      <w:tr w:rsidR="00FC3986" w14:paraId="02A79F04" w14:textId="77777777" w:rsidTr="00360FA4">
        <w:trPr>
          <w:trHeight w:val="281"/>
        </w:trPr>
        <w:tc>
          <w:tcPr>
            <w:tcW w:w="4074" w:type="dxa"/>
            <w:tcBorders>
              <w:top w:val="single" w:sz="4" w:space="0" w:color="000000"/>
              <w:left w:val="single" w:sz="4" w:space="0" w:color="000000"/>
              <w:bottom w:val="single" w:sz="4" w:space="0" w:color="000000"/>
              <w:right w:val="single" w:sz="4" w:space="0" w:color="000000"/>
            </w:tcBorders>
          </w:tcPr>
          <w:p w14:paraId="588642F1" w14:textId="77777777" w:rsidR="00FC3986" w:rsidRDefault="00321A3D">
            <w:pPr>
              <w:spacing w:after="0" w:line="259" w:lineRule="auto"/>
              <w:ind w:left="4" w:right="0" w:firstLine="0"/>
            </w:pPr>
            <w:r>
              <w:lastRenderedPageBreak/>
              <w:t xml:space="preserve">sekera štípací podle TP-TS/12-2019*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31C306E5"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21EC55E3" w14:textId="77777777" w:rsidR="00FC3986" w:rsidRDefault="00321A3D">
            <w:pPr>
              <w:spacing w:after="0" w:line="259" w:lineRule="auto"/>
              <w:ind w:left="4" w:right="0" w:firstLine="0"/>
            </w:pPr>
            <w:r>
              <w:t xml:space="preserve">pravá přední  </w:t>
            </w:r>
          </w:p>
        </w:tc>
      </w:tr>
      <w:tr w:rsidR="00FC3986" w14:paraId="04AA9F83"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738BFCBF" w14:textId="77777777" w:rsidR="00FC3986" w:rsidRDefault="00321A3D">
            <w:pPr>
              <w:spacing w:after="0" w:line="259" w:lineRule="auto"/>
              <w:ind w:left="4" w:right="0" w:firstLine="0"/>
            </w:pPr>
            <w:r>
              <w:t xml:space="preserve">skříňka s nástroji podle TP–TS/09–2017*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C6C103E"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38B7F7CF" w14:textId="77777777" w:rsidR="00FC3986" w:rsidRDefault="00321A3D">
            <w:pPr>
              <w:spacing w:after="0" w:line="259" w:lineRule="auto"/>
              <w:ind w:left="4" w:right="0" w:firstLine="0"/>
            </w:pPr>
            <w:r>
              <w:t xml:space="preserve">pravá přední  </w:t>
            </w:r>
          </w:p>
        </w:tc>
      </w:tr>
      <w:tr w:rsidR="00FC3986" w14:paraId="2DB380CD" w14:textId="77777777" w:rsidTr="00360FA4">
        <w:trPr>
          <w:trHeight w:val="278"/>
        </w:trPr>
        <w:tc>
          <w:tcPr>
            <w:tcW w:w="4074" w:type="dxa"/>
            <w:tcBorders>
              <w:top w:val="single" w:sz="4" w:space="0" w:color="000000"/>
              <w:left w:val="single" w:sz="4" w:space="0" w:color="000000"/>
              <w:bottom w:val="single" w:sz="4" w:space="0" w:color="000000"/>
              <w:right w:val="single" w:sz="4" w:space="0" w:color="000000"/>
            </w:tcBorders>
          </w:tcPr>
          <w:p w14:paraId="20B619DE" w14:textId="77777777" w:rsidR="00FC3986" w:rsidRDefault="00321A3D">
            <w:pPr>
              <w:spacing w:after="0" w:line="259" w:lineRule="auto"/>
              <w:ind w:left="4" w:right="0" w:firstLine="0"/>
            </w:pPr>
            <w:r>
              <w:t xml:space="preserve">smáčedlo pevné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050B12BF" w14:textId="77777777" w:rsidR="00FC3986" w:rsidRDefault="00321A3D">
            <w:pPr>
              <w:spacing w:after="0" w:line="259" w:lineRule="auto"/>
              <w:ind w:left="0" w:right="0" w:firstLine="0"/>
            </w:pPr>
            <w:r>
              <w:t xml:space="preserve">6  </w:t>
            </w:r>
          </w:p>
        </w:tc>
        <w:tc>
          <w:tcPr>
            <w:tcW w:w="2935" w:type="dxa"/>
            <w:tcBorders>
              <w:top w:val="single" w:sz="4" w:space="0" w:color="000000"/>
              <w:left w:val="single" w:sz="4" w:space="0" w:color="000000"/>
              <w:bottom w:val="single" w:sz="4" w:space="0" w:color="000000"/>
              <w:right w:val="single" w:sz="4" w:space="0" w:color="000000"/>
            </w:tcBorders>
          </w:tcPr>
          <w:p w14:paraId="14DAEC9A" w14:textId="77777777" w:rsidR="00FC3986" w:rsidRDefault="00321A3D">
            <w:pPr>
              <w:spacing w:after="0" w:line="259" w:lineRule="auto"/>
              <w:ind w:left="4" w:right="0" w:firstLine="0"/>
            </w:pPr>
            <w:r>
              <w:t xml:space="preserve">levá přední  </w:t>
            </w:r>
          </w:p>
        </w:tc>
      </w:tr>
      <w:tr w:rsidR="00FC3986" w14:paraId="05459BF5" w14:textId="77777777" w:rsidTr="00360FA4">
        <w:trPr>
          <w:trHeight w:val="1082"/>
        </w:trPr>
        <w:tc>
          <w:tcPr>
            <w:tcW w:w="4074" w:type="dxa"/>
            <w:tcBorders>
              <w:top w:val="single" w:sz="4" w:space="0" w:color="000000"/>
              <w:left w:val="single" w:sz="4" w:space="0" w:color="000000"/>
              <w:bottom w:val="single" w:sz="4" w:space="0" w:color="000000"/>
              <w:right w:val="single" w:sz="4" w:space="0" w:color="000000"/>
            </w:tcBorders>
          </w:tcPr>
          <w:p w14:paraId="5A60FC6E" w14:textId="77777777" w:rsidR="00FC3986" w:rsidRDefault="00321A3D">
            <w:pPr>
              <w:spacing w:after="0" w:line="259" w:lineRule="auto"/>
              <w:ind w:left="4" w:right="0" w:firstLine="0"/>
            </w:pPr>
            <w:r>
              <w:t xml:space="preserve">stříkačka </w:t>
            </w:r>
            <w:proofErr w:type="spellStart"/>
            <w:r>
              <w:t>džberová</w:t>
            </w:r>
            <w:proofErr w:type="spellEnd"/>
            <w:r>
              <w:t xml:space="preserve"> nebo obdobné zařízení v provedení na záda, objem vody nejméně 20 l, hmotnost prázdné nejvíce 2,5 kg, včetně hadice o délce nejméně 1 m, proudnice a pěnotvorného nástavce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5C0FE7F" w14:textId="77777777" w:rsidR="00FC3986" w:rsidRDefault="00321A3D">
            <w:pPr>
              <w:spacing w:after="0" w:line="259" w:lineRule="auto"/>
              <w:ind w:left="0" w:right="0" w:firstLine="0"/>
            </w:pPr>
            <w:r>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67F0359C" w14:textId="77777777" w:rsidR="00FC3986" w:rsidRDefault="00321A3D">
            <w:pPr>
              <w:spacing w:after="0" w:line="259" w:lineRule="auto"/>
              <w:ind w:left="4" w:right="0" w:firstLine="0"/>
            </w:pPr>
            <w:r>
              <w:t xml:space="preserve">levá přední  </w:t>
            </w:r>
          </w:p>
        </w:tc>
      </w:tr>
      <w:tr w:rsidR="008935F5" w14:paraId="5F2A6974" w14:textId="77777777" w:rsidTr="00360FA4">
        <w:trPr>
          <w:trHeight w:val="1082"/>
        </w:trPr>
        <w:tc>
          <w:tcPr>
            <w:tcW w:w="4074" w:type="dxa"/>
            <w:tcBorders>
              <w:top w:val="single" w:sz="4" w:space="0" w:color="000000"/>
              <w:left w:val="single" w:sz="4" w:space="0" w:color="000000"/>
              <w:bottom w:val="single" w:sz="4" w:space="0" w:color="000000"/>
              <w:right w:val="single" w:sz="4" w:space="0" w:color="000000"/>
            </w:tcBorders>
          </w:tcPr>
          <w:p w14:paraId="3DDAC6A0" w14:textId="7472DAF4" w:rsidR="008935F5" w:rsidRDefault="008935F5" w:rsidP="007D55A9">
            <w:pPr>
              <w:spacing w:after="0" w:line="259" w:lineRule="auto"/>
              <w:ind w:left="4" w:right="0" w:firstLine="0"/>
            </w:pPr>
            <w:r>
              <w:t xml:space="preserve">světlomet požární akumulátorový, světelný tok nejméně 3000 </w:t>
            </w:r>
            <w:proofErr w:type="spellStart"/>
            <w:r>
              <w:t>lm</w:t>
            </w:r>
            <w:proofErr w:type="spellEnd"/>
            <w:r>
              <w:t xml:space="preserve">, se stativem, krytí nejméně IP 44, napájení 12/24 a 230 V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0D02CF3B" w14:textId="4E286B53" w:rsidR="008935F5" w:rsidRDefault="008935F5">
            <w:pPr>
              <w:spacing w:after="0" w:line="259" w:lineRule="auto"/>
              <w:ind w:left="0" w:right="0" w:firstLine="0"/>
            </w:pPr>
            <w:r>
              <w:t>2</w:t>
            </w:r>
          </w:p>
        </w:tc>
        <w:tc>
          <w:tcPr>
            <w:tcW w:w="2935" w:type="dxa"/>
            <w:tcBorders>
              <w:top w:val="single" w:sz="4" w:space="0" w:color="000000"/>
              <w:left w:val="single" w:sz="4" w:space="0" w:color="000000"/>
              <w:bottom w:val="single" w:sz="4" w:space="0" w:color="000000"/>
              <w:right w:val="single" w:sz="4" w:space="0" w:color="000000"/>
            </w:tcBorders>
          </w:tcPr>
          <w:p w14:paraId="3FD4BB83" w14:textId="22918629" w:rsidR="008935F5" w:rsidRDefault="008935F5">
            <w:pPr>
              <w:spacing w:after="0" w:line="259" w:lineRule="auto"/>
              <w:ind w:left="4" w:right="0" w:firstLine="0"/>
            </w:pPr>
            <w:r>
              <w:t xml:space="preserve">levá přední  </w:t>
            </w:r>
          </w:p>
        </w:tc>
      </w:tr>
      <w:tr w:rsidR="00C358E1" w14:paraId="07218364" w14:textId="77777777" w:rsidTr="00360FA4">
        <w:trPr>
          <w:trHeight w:val="432"/>
        </w:trPr>
        <w:tc>
          <w:tcPr>
            <w:tcW w:w="4074" w:type="dxa"/>
            <w:tcBorders>
              <w:top w:val="single" w:sz="4" w:space="0" w:color="000000"/>
              <w:left w:val="single" w:sz="4" w:space="0" w:color="000000"/>
              <w:bottom w:val="single" w:sz="4" w:space="0" w:color="000000"/>
              <w:right w:val="single" w:sz="4" w:space="0" w:color="000000"/>
            </w:tcBorders>
          </w:tcPr>
          <w:p w14:paraId="0F440D0B" w14:textId="2AAB30BF" w:rsidR="00C358E1" w:rsidRPr="007D55A9" w:rsidRDefault="00C358E1" w:rsidP="00C358E1">
            <w:pPr>
              <w:spacing w:after="0" w:line="259" w:lineRule="auto"/>
              <w:ind w:left="4" w:right="0" w:firstLine="0"/>
              <w:rPr>
                <w:szCs w:val="22"/>
                <w:highlight w:val="yellow"/>
              </w:rPr>
            </w:pPr>
            <w:r w:rsidRPr="007D55A9">
              <w:rPr>
                <w:szCs w:val="22"/>
              </w:rPr>
              <w:t>svítilna ruční akumulátorová s dobíjecím úchytem v provedení LED, ATEX, voděodolná, nárazuvzdorná</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0B5280D" w14:textId="25FCAD8E" w:rsidR="00C358E1" w:rsidRDefault="00C358E1" w:rsidP="00C358E1">
            <w:pPr>
              <w:spacing w:after="0" w:line="259" w:lineRule="auto"/>
              <w:ind w:left="0" w:right="0" w:firstLine="0"/>
            </w:pPr>
            <w:r>
              <w:t>4</w:t>
            </w:r>
          </w:p>
        </w:tc>
        <w:tc>
          <w:tcPr>
            <w:tcW w:w="2935" w:type="dxa"/>
            <w:tcBorders>
              <w:top w:val="single" w:sz="4" w:space="0" w:color="000000"/>
              <w:left w:val="single" w:sz="4" w:space="0" w:color="000000"/>
              <w:bottom w:val="single" w:sz="4" w:space="0" w:color="000000"/>
              <w:right w:val="single" w:sz="4" w:space="0" w:color="000000"/>
            </w:tcBorders>
          </w:tcPr>
          <w:p w14:paraId="00CE5863" w14:textId="39613423" w:rsidR="00C358E1" w:rsidRDefault="00C358E1" w:rsidP="00C358E1">
            <w:pPr>
              <w:spacing w:after="0" w:line="259" w:lineRule="auto"/>
              <w:ind w:left="4" w:right="0" w:firstLine="0"/>
            </w:pPr>
            <w:r>
              <w:t>kabina osádky</w:t>
            </w:r>
          </w:p>
        </w:tc>
      </w:tr>
      <w:tr w:rsidR="00C358E1" w14:paraId="4A56850D"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27960E9E" w14:textId="2AEF82A8" w:rsidR="00C358E1" w:rsidRDefault="00C358E1" w:rsidP="00C358E1">
            <w:pPr>
              <w:spacing w:after="0" w:line="259" w:lineRule="auto"/>
              <w:ind w:left="4" w:right="0" w:firstLine="0"/>
            </w:pPr>
            <w:r>
              <w:t xml:space="preserve">tlumnice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42BB7EE4" w14:textId="6ADBFCA5" w:rsidR="00C358E1" w:rsidRDefault="00C358E1" w:rsidP="00C358E1">
            <w:pPr>
              <w:spacing w:after="0" w:line="259" w:lineRule="auto"/>
              <w:ind w:left="0" w:right="0" w:firstLine="0"/>
            </w:pPr>
            <w:r>
              <w:tab/>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2DFFD336" w14:textId="41993A6A" w:rsidR="00C358E1" w:rsidRDefault="00C358E1" w:rsidP="00C358E1">
            <w:pPr>
              <w:spacing w:after="0" w:line="259" w:lineRule="auto"/>
              <w:ind w:left="4" w:right="0" w:firstLine="0"/>
            </w:pPr>
            <w:r>
              <w:tab/>
              <w:t xml:space="preserve">pochozí plocha  </w:t>
            </w:r>
          </w:p>
        </w:tc>
      </w:tr>
      <w:tr w:rsidR="00C358E1" w14:paraId="133863A6"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217F00BF" w14:textId="7BF4FF01" w:rsidR="00C358E1" w:rsidRDefault="00C358E1" w:rsidP="00C358E1">
            <w:pPr>
              <w:spacing w:after="0" w:line="259" w:lineRule="auto"/>
              <w:ind w:left="4" w:right="0" w:firstLine="0"/>
            </w:pPr>
            <w:r>
              <w:t xml:space="preserve">ventil přetlakový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204C5410" w14:textId="5E2C844A" w:rsidR="00C358E1" w:rsidRDefault="00C358E1" w:rsidP="00C358E1">
            <w:pPr>
              <w:spacing w:after="0" w:line="259" w:lineRule="auto"/>
              <w:ind w:left="0" w:right="0" w:firstLine="0"/>
            </w:pPr>
            <w:r>
              <w:tab/>
              <w:t xml:space="preserve">1  </w:t>
            </w:r>
          </w:p>
        </w:tc>
        <w:tc>
          <w:tcPr>
            <w:tcW w:w="2935" w:type="dxa"/>
            <w:tcBorders>
              <w:top w:val="single" w:sz="4" w:space="0" w:color="000000"/>
              <w:left w:val="single" w:sz="4" w:space="0" w:color="000000"/>
              <w:bottom w:val="single" w:sz="4" w:space="0" w:color="000000"/>
              <w:right w:val="single" w:sz="4" w:space="0" w:color="000000"/>
            </w:tcBorders>
          </w:tcPr>
          <w:p w14:paraId="2B41B7E4" w14:textId="2B1521DB" w:rsidR="00C358E1" w:rsidRDefault="00C358E1" w:rsidP="00C358E1">
            <w:pPr>
              <w:spacing w:after="0" w:line="259" w:lineRule="auto"/>
              <w:ind w:left="4" w:right="0" w:firstLine="0"/>
            </w:pPr>
            <w:r>
              <w:tab/>
              <w:t xml:space="preserve">levá zadní  </w:t>
            </w:r>
          </w:p>
        </w:tc>
      </w:tr>
      <w:tr w:rsidR="00C358E1" w14:paraId="3CE2DED7"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48839BAD" w14:textId="05785587" w:rsidR="00C358E1" w:rsidRDefault="00C358E1" w:rsidP="00C358E1">
            <w:pPr>
              <w:spacing w:after="0" w:line="259" w:lineRule="auto"/>
              <w:ind w:left="4" w:right="0" w:firstLine="0"/>
            </w:pPr>
            <w:r>
              <w:t xml:space="preserve">vesta HASIČI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7BF8110A" w14:textId="3C8736A7" w:rsidR="00C358E1" w:rsidRDefault="00C358E1" w:rsidP="00C358E1">
            <w:pPr>
              <w:spacing w:after="0" w:line="259" w:lineRule="auto"/>
              <w:ind w:left="0" w:right="0" w:firstLine="0"/>
            </w:pPr>
            <w:r>
              <w:tab/>
              <w:t>4</w:t>
            </w:r>
          </w:p>
        </w:tc>
        <w:tc>
          <w:tcPr>
            <w:tcW w:w="2935" w:type="dxa"/>
            <w:tcBorders>
              <w:top w:val="single" w:sz="4" w:space="0" w:color="000000"/>
              <w:left w:val="single" w:sz="4" w:space="0" w:color="000000"/>
              <w:bottom w:val="single" w:sz="4" w:space="0" w:color="000000"/>
              <w:right w:val="single" w:sz="4" w:space="0" w:color="000000"/>
            </w:tcBorders>
          </w:tcPr>
          <w:p w14:paraId="76B29AA0" w14:textId="1872A81F" w:rsidR="00C358E1" w:rsidRDefault="00C358E1" w:rsidP="00C358E1">
            <w:pPr>
              <w:spacing w:after="0" w:line="259" w:lineRule="auto"/>
              <w:ind w:left="4" w:right="0" w:firstLine="0"/>
            </w:pPr>
            <w:r>
              <w:t xml:space="preserve">kabina osádky  </w:t>
            </w:r>
          </w:p>
        </w:tc>
      </w:tr>
      <w:tr w:rsidR="00C358E1" w14:paraId="7C2C31F2"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3253DC90" w14:textId="5D9E9A55" w:rsidR="00C358E1" w:rsidRDefault="00C358E1" w:rsidP="00C358E1">
            <w:pPr>
              <w:spacing w:after="0" w:line="259" w:lineRule="auto"/>
              <w:ind w:left="4" w:right="0" w:firstLine="0"/>
            </w:pPr>
            <w:r>
              <w:t xml:space="preserve">víčko 125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6415A86" w14:textId="315E3C9B" w:rsidR="00C358E1" w:rsidRDefault="00C358E1" w:rsidP="00C358E1">
            <w:pPr>
              <w:spacing w:after="0" w:line="259" w:lineRule="auto"/>
              <w:ind w:left="0" w:right="0" w:firstLine="0"/>
            </w:pPr>
            <w:r>
              <w:t>1</w:t>
            </w:r>
          </w:p>
        </w:tc>
        <w:tc>
          <w:tcPr>
            <w:tcW w:w="2935" w:type="dxa"/>
            <w:tcBorders>
              <w:top w:val="single" w:sz="4" w:space="0" w:color="000000"/>
              <w:left w:val="single" w:sz="4" w:space="0" w:color="000000"/>
              <w:bottom w:val="single" w:sz="4" w:space="0" w:color="000000"/>
              <w:right w:val="single" w:sz="4" w:space="0" w:color="000000"/>
            </w:tcBorders>
          </w:tcPr>
          <w:p w14:paraId="243ABB32" w14:textId="0A507348" w:rsidR="00C358E1" w:rsidRDefault="00C358E1" w:rsidP="00C358E1">
            <w:pPr>
              <w:spacing w:after="0" w:line="259" w:lineRule="auto"/>
              <w:ind w:left="4" w:right="0" w:firstLine="0"/>
            </w:pPr>
            <w:r>
              <w:t xml:space="preserve">prostor čerpadla  </w:t>
            </w:r>
          </w:p>
        </w:tc>
      </w:tr>
      <w:tr w:rsidR="00C358E1" w14:paraId="5863B0EB"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43806E23" w14:textId="55768CB2" w:rsidR="00C358E1" w:rsidRDefault="00C358E1" w:rsidP="00C358E1">
            <w:pPr>
              <w:spacing w:after="0" w:line="259" w:lineRule="auto"/>
              <w:ind w:left="4" w:right="0" w:firstLine="0"/>
            </w:pPr>
            <w:r>
              <w:t xml:space="preserve">víčko 75  </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310E17C5" w14:textId="7A2E7393" w:rsidR="00C358E1" w:rsidRDefault="00C358E1" w:rsidP="00C358E1">
            <w:pPr>
              <w:spacing w:after="0" w:line="259" w:lineRule="auto"/>
              <w:ind w:left="0" w:right="0" w:firstLine="0"/>
            </w:pPr>
            <w:r>
              <w:t>1</w:t>
            </w:r>
          </w:p>
        </w:tc>
        <w:tc>
          <w:tcPr>
            <w:tcW w:w="2935" w:type="dxa"/>
            <w:tcBorders>
              <w:top w:val="single" w:sz="4" w:space="0" w:color="000000"/>
              <w:left w:val="single" w:sz="4" w:space="0" w:color="000000"/>
              <w:bottom w:val="single" w:sz="4" w:space="0" w:color="000000"/>
              <w:right w:val="single" w:sz="4" w:space="0" w:color="000000"/>
            </w:tcBorders>
          </w:tcPr>
          <w:p w14:paraId="04B2BF5B" w14:textId="07F54A83" w:rsidR="00C358E1" w:rsidRDefault="00C358E1" w:rsidP="00C358E1">
            <w:pPr>
              <w:spacing w:after="0" w:line="259" w:lineRule="auto"/>
              <w:ind w:left="4" w:right="0" w:firstLine="0"/>
            </w:pPr>
            <w:r>
              <w:t xml:space="preserve">prostor čerpadla  </w:t>
            </w:r>
          </w:p>
        </w:tc>
      </w:tr>
      <w:tr w:rsidR="00C358E1" w14:paraId="783B4A68"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74969E3F" w14:textId="66B285C1" w:rsidR="00C358E1" w:rsidRDefault="00C358E1" w:rsidP="00C358E1">
            <w:pPr>
              <w:spacing w:after="0" w:line="259" w:lineRule="auto"/>
              <w:ind w:left="4" w:right="0" w:firstLine="0"/>
            </w:pPr>
            <w:r>
              <w:t>vidle</w:t>
            </w:r>
          </w:p>
        </w:tc>
        <w:tc>
          <w:tcPr>
            <w:tcW w:w="2273" w:type="dxa"/>
            <w:tcBorders>
              <w:top w:val="single" w:sz="4" w:space="0" w:color="000000"/>
              <w:left w:val="single" w:sz="4" w:space="0" w:color="000000"/>
              <w:bottom w:val="single" w:sz="4" w:space="0" w:color="000000"/>
              <w:right w:val="single" w:sz="4" w:space="0" w:color="000000"/>
            </w:tcBorders>
            <w:shd w:val="clear" w:color="auto" w:fill="FFFF00"/>
          </w:tcPr>
          <w:p w14:paraId="5141DA03" w14:textId="35D97BFA" w:rsidR="00C358E1" w:rsidRDefault="00C358E1" w:rsidP="00C358E1">
            <w:pPr>
              <w:spacing w:after="0" w:line="259" w:lineRule="auto"/>
              <w:ind w:left="0" w:right="0" w:firstLine="0"/>
            </w:pPr>
            <w:r>
              <w:t>1</w:t>
            </w:r>
          </w:p>
        </w:tc>
        <w:tc>
          <w:tcPr>
            <w:tcW w:w="2935" w:type="dxa"/>
            <w:tcBorders>
              <w:top w:val="single" w:sz="4" w:space="0" w:color="000000"/>
              <w:left w:val="single" w:sz="4" w:space="0" w:color="000000"/>
              <w:bottom w:val="single" w:sz="4" w:space="0" w:color="000000"/>
              <w:right w:val="single" w:sz="4" w:space="0" w:color="000000"/>
            </w:tcBorders>
          </w:tcPr>
          <w:p w14:paraId="66557A22" w14:textId="7C211E8F" w:rsidR="00C358E1" w:rsidRDefault="00C358E1" w:rsidP="00C358E1">
            <w:pPr>
              <w:spacing w:after="0" w:line="259" w:lineRule="auto"/>
              <w:ind w:left="4" w:right="0" w:firstLine="0"/>
            </w:pPr>
            <w:r>
              <w:t xml:space="preserve">pochozí plocha  </w:t>
            </w:r>
          </w:p>
        </w:tc>
      </w:tr>
      <w:tr w:rsidR="00C358E1" w14:paraId="2D01810D"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58D72D3E" w14:textId="77777777" w:rsidR="00C358E1" w:rsidRDefault="00C358E1" w:rsidP="00C358E1">
            <w:pPr>
              <w:spacing w:after="1" w:line="260" w:lineRule="auto"/>
              <w:ind w:left="48" w:right="0"/>
            </w:pPr>
            <w:r>
              <w:t xml:space="preserve">žebřík záchranný a zásahový pro hasiče přenosný pro tři osoby s dostupnou výškou nejméně 8 m, podle ČSN EN1147  </w:t>
            </w:r>
          </w:p>
          <w:p w14:paraId="68C65DC1" w14:textId="51EF8AD9" w:rsidR="00C358E1" w:rsidRDefault="00C358E1" w:rsidP="00C358E1">
            <w:pPr>
              <w:spacing w:after="0" w:line="259" w:lineRule="auto"/>
              <w:ind w:left="4" w:right="0" w:firstLine="0"/>
            </w:pPr>
          </w:p>
        </w:tc>
        <w:tc>
          <w:tcPr>
            <w:tcW w:w="2273" w:type="dxa"/>
            <w:tcBorders>
              <w:top w:val="single" w:sz="4" w:space="0" w:color="000000"/>
              <w:left w:val="single" w:sz="4" w:space="0" w:color="000000"/>
              <w:bottom w:val="single" w:sz="4" w:space="0" w:color="000000"/>
              <w:right w:val="single" w:sz="4" w:space="0" w:color="000000"/>
            </w:tcBorders>
            <w:shd w:val="clear" w:color="auto" w:fill="00B0F0"/>
          </w:tcPr>
          <w:p w14:paraId="1D079566" w14:textId="673B0B5D" w:rsidR="00C358E1" w:rsidRDefault="00C358E1" w:rsidP="00C358E1">
            <w:pPr>
              <w:spacing w:after="0" w:line="259" w:lineRule="auto"/>
              <w:ind w:left="0" w:right="0" w:firstLine="0"/>
            </w:pPr>
            <w:r>
              <w:t>1</w:t>
            </w:r>
          </w:p>
        </w:tc>
        <w:tc>
          <w:tcPr>
            <w:tcW w:w="2935" w:type="dxa"/>
            <w:tcBorders>
              <w:top w:val="single" w:sz="4" w:space="0" w:color="000000"/>
              <w:left w:val="single" w:sz="4" w:space="0" w:color="000000"/>
              <w:bottom w:val="single" w:sz="4" w:space="0" w:color="000000"/>
              <w:right w:val="single" w:sz="4" w:space="0" w:color="000000"/>
            </w:tcBorders>
          </w:tcPr>
          <w:p w14:paraId="46FB2D31" w14:textId="23202929" w:rsidR="00C358E1" w:rsidRDefault="00C358E1" w:rsidP="00C358E1">
            <w:pPr>
              <w:spacing w:after="0" w:line="259" w:lineRule="auto"/>
              <w:ind w:left="4" w:right="0" w:firstLine="0"/>
            </w:pPr>
            <w:r>
              <w:t xml:space="preserve">pochozí plocha  </w:t>
            </w:r>
          </w:p>
        </w:tc>
      </w:tr>
      <w:tr w:rsidR="00C358E1" w14:paraId="5B6B9690"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1B8460EB" w14:textId="3F769797" w:rsidR="00C358E1" w:rsidRDefault="00C358E1" w:rsidP="00C358E1">
            <w:pPr>
              <w:spacing w:after="1" w:line="260" w:lineRule="auto"/>
              <w:ind w:left="48" w:right="0"/>
            </w:pPr>
            <w:r>
              <w:rPr>
                <w:b/>
              </w:rPr>
              <w:t xml:space="preserve">Osvětlovací stožár </w:t>
            </w:r>
            <w:r>
              <w:t xml:space="preserve"> </w:t>
            </w:r>
          </w:p>
        </w:tc>
        <w:tc>
          <w:tcPr>
            <w:tcW w:w="5208" w:type="dxa"/>
            <w:gridSpan w:val="2"/>
            <w:tcBorders>
              <w:top w:val="single" w:sz="4" w:space="0" w:color="000000"/>
              <w:left w:val="single" w:sz="4" w:space="0" w:color="000000"/>
              <w:bottom w:val="single" w:sz="4" w:space="0" w:color="000000"/>
              <w:right w:val="single" w:sz="4" w:space="0" w:color="000000"/>
            </w:tcBorders>
          </w:tcPr>
          <w:p w14:paraId="0D464256" w14:textId="64AB0AAC" w:rsidR="00C358E1" w:rsidRDefault="00C358E1" w:rsidP="00774165">
            <w:pPr>
              <w:spacing w:after="0" w:line="259" w:lineRule="auto"/>
              <w:ind w:left="4" w:right="0" w:firstLine="0"/>
              <w:jc w:val="both"/>
            </w:pPr>
            <w:r>
              <w:t xml:space="preserve">CAS je v prostoru mezi kabinou a účelovou nástavbou vybavena pneumaticky vysouvaným osvětlovacím stožárem o výšce nejméně 5 m od země s nejméně dvěma světlomety LED 24 V s celkovým světelným tokem nejméně 30.000 </w:t>
            </w:r>
            <w:proofErr w:type="spellStart"/>
            <w:r>
              <w:t>lm</w:t>
            </w:r>
            <w:proofErr w:type="spellEnd"/>
            <w:r>
              <w:t xml:space="preserve"> a krytím nejméně IP 44. Světlomety jsou orientovány do jednoho směru. Naklápění světlometů podle vodorovné osy a otáčení osvětlovacího stožáru podle svislé osy v rozsahu nejméně </w:t>
            </w:r>
            <w:proofErr w:type="gramStart"/>
            <w:r>
              <w:t>0 - 360</w:t>
            </w:r>
            <w:proofErr w:type="gramEnd"/>
            <w:r>
              <w:t xml:space="preserve">° je možné pomocí dálkového ovládání s </w:t>
            </w:r>
            <w:proofErr w:type="gramStart"/>
            <w:r>
              <w:t>přípojným  kabelem</w:t>
            </w:r>
            <w:proofErr w:type="gramEnd"/>
            <w:r>
              <w:t xml:space="preserve"> o délce nejméně 5 m, které je umístěno v prostoru ovládání požárního čerpadla. Osvětlovací stožár je vybaven funkcí samočinného složení do přepravní polohy, a to i po uvolnění parkovací brzdy. Napájení osvětlovacího stožáru je z elektrické soustavy CAS 24 V.  </w:t>
            </w:r>
          </w:p>
        </w:tc>
      </w:tr>
      <w:tr w:rsidR="00C358E1" w14:paraId="5F733833"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50DD09E5" w14:textId="5B6E9CF9" w:rsidR="00C358E1" w:rsidRDefault="00C358E1" w:rsidP="00C358E1">
            <w:pPr>
              <w:spacing w:after="1" w:line="260" w:lineRule="auto"/>
              <w:ind w:left="48" w:right="0"/>
              <w:rPr>
                <w:b/>
              </w:rPr>
            </w:pPr>
            <w:r>
              <w:rPr>
                <w:b/>
              </w:rPr>
              <w:t>Nízkofrekvenční siréna</w:t>
            </w:r>
          </w:p>
        </w:tc>
        <w:tc>
          <w:tcPr>
            <w:tcW w:w="5208" w:type="dxa"/>
            <w:gridSpan w:val="2"/>
            <w:tcBorders>
              <w:top w:val="single" w:sz="4" w:space="0" w:color="000000"/>
              <w:left w:val="single" w:sz="4" w:space="0" w:color="000000"/>
              <w:bottom w:val="single" w:sz="4" w:space="0" w:color="000000"/>
              <w:right w:val="single" w:sz="4" w:space="0" w:color="000000"/>
            </w:tcBorders>
          </w:tcPr>
          <w:p w14:paraId="4AD16DEF" w14:textId="29DC93E4" w:rsidR="00C358E1" w:rsidRDefault="00C358E1" w:rsidP="00C358E1">
            <w:pPr>
              <w:spacing w:after="0" w:line="259" w:lineRule="auto"/>
              <w:ind w:left="4" w:right="0" w:firstLine="0"/>
            </w:pPr>
            <w:r>
              <w:t xml:space="preserve">Zvuková část zvláštního výstražného zařízení CAS umožňuje, po aktivaci </w:t>
            </w:r>
            <w:proofErr w:type="gramStart"/>
            <w:r>
              <w:t xml:space="preserve">tlačítkem </w:t>
            </w:r>
            <w:r w:rsidR="00774165">
              <w:t xml:space="preserve"> </w:t>
            </w:r>
            <w:r>
              <w:t>v</w:t>
            </w:r>
            <w:proofErr w:type="gramEnd"/>
            <w:r>
              <w:t xml:space="preserve"> dosahu sedadla spolujezdce (velitele), na předem definovanou dobu </w:t>
            </w:r>
            <w:r>
              <w:lastRenderedPageBreak/>
              <w:t xml:space="preserve">doplňkovou funkci současné reprodukce zvukového výstražného znamení se spojitě proměnnou výškou tónu (sirénou) na nižších frekvencích.  </w:t>
            </w:r>
          </w:p>
        </w:tc>
      </w:tr>
      <w:tr w:rsidR="00C358E1" w14:paraId="7CF23DDE"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73D2ADF8" w14:textId="545E2F63" w:rsidR="00C358E1" w:rsidRDefault="00C358E1" w:rsidP="00C358E1">
            <w:pPr>
              <w:spacing w:after="1" w:line="260" w:lineRule="auto"/>
              <w:ind w:left="48" w:right="0"/>
              <w:rPr>
                <w:b/>
              </w:rPr>
            </w:pPr>
            <w:r>
              <w:rPr>
                <w:b/>
              </w:rPr>
              <w:lastRenderedPageBreak/>
              <w:t xml:space="preserve">Pneumatická houkačka  </w:t>
            </w:r>
          </w:p>
        </w:tc>
        <w:tc>
          <w:tcPr>
            <w:tcW w:w="5208" w:type="dxa"/>
            <w:gridSpan w:val="2"/>
            <w:tcBorders>
              <w:top w:val="single" w:sz="4" w:space="0" w:color="000000"/>
              <w:left w:val="single" w:sz="4" w:space="0" w:color="000000"/>
              <w:bottom w:val="single" w:sz="4" w:space="0" w:color="000000"/>
              <w:right w:val="single" w:sz="4" w:space="0" w:color="000000"/>
            </w:tcBorders>
          </w:tcPr>
          <w:p w14:paraId="2A8C1E26" w14:textId="3B781B4F" w:rsidR="00C358E1" w:rsidRDefault="00C358E1" w:rsidP="00774165">
            <w:pPr>
              <w:spacing w:after="0" w:line="242" w:lineRule="auto"/>
              <w:ind w:left="48" w:right="35"/>
              <w:jc w:val="both"/>
            </w:pPr>
            <w:r>
              <w:rPr>
                <w:b/>
              </w:rPr>
              <w:tab/>
            </w:r>
            <w:r>
              <w:t xml:space="preserve">Výstražné zařízení CAS je doplněno o </w:t>
            </w:r>
            <w:proofErr w:type="spellStart"/>
            <w:r>
              <w:t>jednotónovou</w:t>
            </w:r>
            <w:proofErr w:type="spellEnd"/>
            <w:r>
              <w:t xml:space="preserve"> pneumatickou houkačku</w:t>
            </w:r>
            <w:r w:rsidR="007D55A9">
              <w:rPr>
                <w:b/>
              </w:rPr>
              <w:t xml:space="preserve"> </w:t>
            </w:r>
            <w:r>
              <w:t xml:space="preserve">vozidla, která nezvyšuje celkovou výšku CAS.  </w:t>
            </w:r>
          </w:p>
          <w:p w14:paraId="74690BAF" w14:textId="77777777" w:rsidR="00C358E1" w:rsidRDefault="00C358E1" w:rsidP="00C358E1">
            <w:pPr>
              <w:spacing w:after="0" w:line="259" w:lineRule="auto"/>
              <w:ind w:left="4" w:right="0" w:firstLine="0"/>
            </w:pPr>
          </w:p>
        </w:tc>
      </w:tr>
      <w:tr w:rsidR="00C358E1" w14:paraId="2EEC0FFE" w14:textId="77777777" w:rsidTr="00360FA4">
        <w:trPr>
          <w:trHeight w:val="368"/>
        </w:trPr>
        <w:tc>
          <w:tcPr>
            <w:tcW w:w="4074" w:type="dxa"/>
            <w:tcBorders>
              <w:top w:val="single" w:sz="4" w:space="0" w:color="000000"/>
              <w:left w:val="single" w:sz="4" w:space="0" w:color="000000"/>
              <w:bottom w:val="single" w:sz="4" w:space="0" w:color="000000"/>
              <w:right w:val="single" w:sz="4" w:space="0" w:color="000000"/>
            </w:tcBorders>
          </w:tcPr>
          <w:p w14:paraId="35DDB45D" w14:textId="69457BD7" w:rsidR="00C358E1" w:rsidRDefault="00C358E1" w:rsidP="00C358E1">
            <w:pPr>
              <w:spacing w:after="1" w:line="260" w:lineRule="auto"/>
              <w:ind w:left="48" w:right="0"/>
              <w:rPr>
                <w:b/>
              </w:rPr>
            </w:pPr>
            <w:r>
              <w:rPr>
                <w:b/>
              </w:rPr>
              <w:t xml:space="preserve">Hygienický koutek  </w:t>
            </w:r>
          </w:p>
        </w:tc>
        <w:tc>
          <w:tcPr>
            <w:tcW w:w="5208" w:type="dxa"/>
            <w:gridSpan w:val="2"/>
            <w:tcBorders>
              <w:top w:val="single" w:sz="4" w:space="0" w:color="000000"/>
              <w:left w:val="single" w:sz="4" w:space="0" w:color="000000"/>
              <w:bottom w:val="single" w:sz="4" w:space="0" w:color="000000"/>
              <w:right w:val="single" w:sz="4" w:space="0" w:color="000000"/>
            </w:tcBorders>
          </w:tcPr>
          <w:p w14:paraId="155D149A" w14:textId="72DE635B" w:rsidR="00C358E1" w:rsidRDefault="00C358E1" w:rsidP="00774165">
            <w:pPr>
              <w:spacing w:after="0" w:line="242" w:lineRule="auto"/>
              <w:ind w:left="48" w:right="35"/>
              <w:jc w:val="both"/>
              <w:rPr>
                <w:b/>
              </w:rPr>
            </w:pPr>
            <w:r>
              <w:t xml:space="preserve">Hygienické prostředky, které tvoří dávkovací zásobník na tekuté mýdlo o objemu nejméně 500 ml, dávkovací zásobník na alkoholovou dezinfekci o objemu nejméně 500 ml a zásobník na papírové ručníky, jsou uloženy v účelové nástavbě CAS v pravém zadním úložném prostoru na výsuvném úložném prvku. Do tohoto prostoru je vyvedena hadice s uzavírací armaturou a odvodňovacím prvkem, která je napojená na nádrž na vodu a je určena k základní hygieně osádky. Součástí tohoto prostoru je spirálová </w:t>
            </w:r>
            <w:r w:rsidR="00EE10D6">
              <w:t xml:space="preserve">hadice </w:t>
            </w:r>
            <w:r>
              <w:t xml:space="preserve">s ofukovací tryskou, která je napojena na tlakovou vzduchovou soustavu CAS a ovládaná mechanickým vzduchovým kohoutem. Tekuté mýdlo 500 ml, alkoholová dezinfekce 500 ml a papírové ručníky (balení) jsou součástí CAS a jsou dodány dodavatelem.  </w:t>
            </w:r>
          </w:p>
        </w:tc>
      </w:tr>
    </w:tbl>
    <w:p w14:paraId="5A7CCA43" w14:textId="6C4EB563" w:rsidR="00FC3986" w:rsidRDefault="00321A3D">
      <w:pPr>
        <w:tabs>
          <w:tab w:val="center" w:pos="5410"/>
          <w:tab w:val="center" w:pos="6685"/>
        </w:tabs>
        <w:ind w:left="0" w:right="0" w:firstLine="0"/>
      </w:pPr>
      <w:r>
        <w:tab/>
        <w:t xml:space="preserve">  </w:t>
      </w:r>
      <w:r>
        <w:tab/>
        <w:t xml:space="preserve"> </w:t>
      </w:r>
    </w:p>
    <w:p w14:paraId="164CA6AC" w14:textId="77777777" w:rsidR="00FC3986" w:rsidRDefault="00FC3986">
      <w:pPr>
        <w:spacing w:after="0" w:line="259" w:lineRule="auto"/>
        <w:ind w:left="-1364" w:right="10564" w:firstLine="0"/>
      </w:pPr>
    </w:p>
    <w:tbl>
      <w:tblPr>
        <w:tblStyle w:val="TableGrid"/>
        <w:tblW w:w="9441" w:type="dxa"/>
        <w:tblInd w:w="-110" w:type="dxa"/>
        <w:tblCellMar>
          <w:top w:w="50" w:type="dxa"/>
          <w:left w:w="106" w:type="dxa"/>
          <w:right w:w="32" w:type="dxa"/>
        </w:tblCellMar>
        <w:tblLook w:val="04A0" w:firstRow="1" w:lastRow="0" w:firstColumn="1" w:lastColumn="0" w:noHBand="0" w:noVBand="1"/>
      </w:tblPr>
      <w:tblGrid>
        <w:gridCol w:w="1955"/>
        <w:gridCol w:w="7486"/>
      </w:tblGrid>
      <w:tr w:rsidR="00FC3986" w14:paraId="7D688FBA" w14:textId="77777777">
        <w:trPr>
          <w:trHeight w:val="13857"/>
        </w:trPr>
        <w:tc>
          <w:tcPr>
            <w:tcW w:w="9441" w:type="dxa"/>
            <w:gridSpan w:val="2"/>
            <w:tcBorders>
              <w:top w:val="single" w:sz="4" w:space="0" w:color="000000"/>
              <w:left w:val="single" w:sz="4" w:space="0" w:color="000000"/>
              <w:bottom w:val="single" w:sz="4" w:space="0" w:color="000000"/>
              <w:right w:val="single" w:sz="4" w:space="0" w:color="000000"/>
            </w:tcBorders>
          </w:tcPr>
          <w:p w14:paraId="15A2CD0F" w14:textId="77777777" w:rsidR="00FC3986" w:rsidRDefault="00321A3D">
            <w:pPr>
              <w:spacing w:after="0" w:line="259" w:lineRule="auto"/>
              <w:ind w:left="0" w:right="0" w:firstLine="0"/>
            </w:pPr>
            <w:r>
              <w:rPr>
                <w:b/>
              </w:rPr>
              <w:lastRenderedPageBreak/>
              <w:t xml:space="preserve">Elektronické řízení nástavby  </w:t>
            </w:r>
          </w:p>
          <w:p w14:paraId="21A1713F" w14:textId="77777777" w:rsidR="00FC3986" w:rsidRDefault="00321A3D">
            <w:pPr>
              <w:spacing w:after="0" w:line="239" w:lineRule="auto"/>
              <w:ind w:left="0" w:right="27" w:firstLine="0"/>
            </w:pPr>
            <w:r>
              <w:t xml:space="preserve">CAS je vybavena zařízením k řízení provozu účelové nástavby se schopností monitorovat a ovládat jednotlivé prvky účelové nástavby. Veškeré funkce systému je možné ovládat z obslužného místa čerpacího zařízení pomocí grafického terminálu s obrazovkou o úhlopříčce nejméně 10” a z přenosného grafického terminálu s obrazovkou o úhlopříčce alespoň 7”, umístěného v kabině řidiče (strojníka). Pro možnost spolehlivého použití přenosného terminálu i mimo kabinu osádky, je jedna z antén wifi routeru umístěna vně kabiny - na její střeše. Nejméně 20 vybraných hlavních funkcí systému je možné ovládat z obslužného místa čerpacího zařízení pomocí nejméně dvou klávesnic s tlačítky označenými grafickými symboly.  </w:t>
            </w:r>
          </w:p>
          <w:p w14:paraId="49824B96" w14:textId="77777777" w:rsidR="00FC3986" w:rsidRDefault="00321A3D">
            <w:pPr>
              <w:spacing w:after="0" w:line="259" w:lineRule="auto"/>
              <w:ind w:left="0" w:right="0" w:firstLine="0"/>
            </w:pPr>
            <w:r>
              <w:t xml:space="preserve">Systém řízení požární nástavby má následující funkce:  </w:t>
            </w:r>
          </w:p>
          <w:p w14:paraId="269AA132" w14:textId="77777777" w:rsidR="00FC3986" w:rsidRDefault="00321A3D" w:rsidP="00321A3D">
            <w:pPr>
              <w:numPr>
                <w:ilvl w:val="0"/>
                <w:numId w:val="24"/>
              </w:numPr>
              <w:spacing w:after="0" w:line="239" w:lineRule="auto"/>
              <w:ind w:right="0"/>
            </w:pPr>
            <w:r>
              <w:t xml:space="preserve">zobrazení aktivních prvků účelové nástavby – rolety, úložné schrány na pochozí ploše účelové nástavby, žebřík, osvětlovací stožár, oranžová výstražná svítilna, světelné části zvláštního výstražného zařízení,  </w:t>
            </w:r>
          </w:p>
          <w:p w14:paraId="1526BDA1" w14:textId="77777777" w:rsidR="00FC3986" w:rsidRDefault="00321A3D" w:rsidP="00321A3D">
            <w:pPr>
              <w:numPr>
                <w:ilvl w:val="0"/>
                <w:numId w:val="24"/>
              </w:numPr>
              <w:spacing w:after="0" w:line="259" w:lineRule="auto"/>
              <w:ind w:right="0"/>
            </w:pPr>
            <w:r>
              <w:t xml:space="preserve">signalizace zapnutí pomocného pohonu pro požární čerpadlo při jízdě,  </w:t>
            </w:r>
          </w:p>
          <w:p w14:paraId="0A458163" w14:textId="77777777" w:rsidR="00FC3986" w:rsidRDefault="00321A3D" w:rsidP="00321A3D">
            <w:pPr>
              <w:numPr>
                <w:ilvl w:val="0"/>
                <w:numId w:val="24"/>
              </w:numPr>
              <w:spacing w:after="0" w:line="259" w:lineRule="auto"/>
              <w:ind w:right="0"/>
            </w:pPr>
            <w:r>
              <w:t xml:space="preserve">signalizace přehřátí pohonu čerpacího zařízení,  </w:t>
            </w:r>
          </w:p>
          <w:p w14:paraId="278179C6" w14:textId="77777777" w:rsidR="00FC3986" w:rsidRDefault="00321A3D" w:rsidP="00321A3D">
            <w:pPr>
              <w:numPr>
                <w:ilvl w:val="0"/>
                <w:numId w:val="24"/>
              </w:numPr>
              <w:spacing w:after="0" w:line="259" w:lineRule="auto"/>
              <w:ind w:right="0"/>
            </w:pPr>
            <w:r>
              <w:t xml:space="preserve">signalizace nízkého množství pohonných hmot a hasiva,  </w:t>
            </w:r>
          </w:p>
          <w:p w14:paraId="2D296D5C" w14:textId="77777777" w:rsidR="00FC3986" w:rsidRDefault="00321A3D" w:rsidP="00321A3D">
            <w:pPr>
              <w:numPr>
                <w:ilvl w:val="0"/>
                <w:numId w:val="24"/>
              </w:numPr>
              <w:spacing w:after="0" w:line="240" w:lineRule="auto"/>
              <w:ind w:right="0"/>
            </w:pPr>
            <w:r>
              <w:t xml:space="preserve">zobrazení grafu s využitím hasiva za nejméně poslední 3 minuty, zobrazení předpokládaného času do naplnění/vyčerpání hasiva,  </w:t>
            </w:r>
          </w:p>
          <w:p w14:paraId="29552064" w14:textId="77777777" w:rsidR="00FC3986" w:rsidRDefault="00321A3D" w:rsidP="00321A3D">
            <w:pPr>
              <w:numPr>
                <w:ilvl w:val="0"/>
                <w:numId w:val="24"/>
              </w:numPr>
              <w:spacing w:after="0" w:line="239" w:lineRule="auto"/>
              <w:ind w:right="0"/>
            </w:pPr>
            <w:r>
              <w:t xml:space="preserve">zobrazení nepřipravenosti vozidla k jízdě na palubní desce CAS (varování nástavby, aktivní osvětlovací stožár),  </w:t>
            </w:r>
          </w:p>
          <w:p w14:paraId="41C8581F" w14:textId="77777777" w:rsidR="00FC3986" w:rsidRDefault="00321A3D" w:rsidP="00321A3D">
            <w:pPr>
              <w:numPr>
                <w:ilvl w:val="0"/>
                <w:numId w:val="24"/>
              </w:numPr>
              <w:spacing w:after="0" w:line="259" w:lineRule="auto"/>
              <w:ind w:right="0"/>
            </w:pPr>
            <w:r>
              <w:t xml:space="preserve">automatizovaný provoz se zavodněním čerpacího zařízení a tlakovou regulací,  </w:t>
            </w:r>
          </w:p>
          <w:p w14:paraId="3DE97527" w14:textId="77777777" w:rsidR="00FC3986" w:rsidRDefault="00321A3D" w:rsidP="00321A3D">
            <w:pPr>
              <w:numPr>
                <w:ilvl w:val="0"/>
                <w:numId w:val="24"/>
              </w:numPr>
              <w:spacing w:after="0" w:line="259" w:lineRule="auto"/>
              <w:ind w:right="0"/>
            </w:pPr>
            <w:r>
              <w:t xml:space="preserve">upozornění na chybnou obsluhu formou textového hlášení s akustickou signalizací,  </w:t>
            </w:r>
          </w:p>
          <w:p w14:paraId="4040357B" w14:textId="77777777" w:rsidR="00FC3986" w:rsidRDefault="00321A3D" w:rsidP="00321A3D">
            <w:pPr>
              <w:numPr>
                <w:ilvl w:val="0"/>
                <w:numId w:val="24"/>
              </w:numPr>
              <w:spacing w:after="0" w:line="239" w:lineRule="auto"/>
              <w:ind w:right="0"/>
            </w:pPr>
            <w:r>
              <w:t xml:space="preserve">monitorování mezních provozních stavů na čerpacím zařízení, a to tlak, otáčky, rychlost jízdy se zapnutým pomocným pohonem,  </w:t>
            </w:r>
          </w:p>
          <w:p w14:paraId="7A508121" w14:textId="77777777" w:rsidR="00FC3986" w:rsidRDefault="00321A3D" w:rsidP="00321A3D">
            <w:pPr>
              <w:numPr>
                <w:ilvl w:val="0"/>
                <w:numId w:val="24"/>
              </w:numPr>
              <w:spacing w:after="0" w:line="239" w:lineRule="auto"/>
              <w:ind w:right="0"/>
            </w:pPr>
            <w:r>
              <w:t xml:space="preserve">funkce pro automatické provedení zkoušky sání na sucho, zkoušky maximálních tlaků a zkoušky elektronických ventilů, záznam o provedení zkoušky do databáze systému včetně zobrazení doporučeného termínu pro další provedení zkoušky,  </w:t>
            </w:r>
          </w:p>
          <w:p w14:paraId="7D76B9D5" w14:textId="77777777" w:rsidR="00FC3986" w:rsidRDefault="00321A3D" w:rsidP="00321A3D">
            <w:pPr>
              <w:numPr>
                <w:ilvl w:val="0"/>
                <w:numId w:val="24"/>
              </w:numPr>
              <w:spacing w:after="0" w:line="239" w:lineRule="auto"/>
              <w:ind w:right="0"/>
            </w:pPr>
            <w:r>
              <w:t xml:space="preserve">záznam provozních dat během provozu čerpacího zařízení (nejméně otáčky motoru, otáčky čerpadla, rychlost vozidla, tlak nízkotlakého okruhu, tlak vysokotlakého okruhu, tlak na vstupu do čerpadla, hladina hasiva, napětí na baterii) při frekvenci alespoň 1 </w:t>
            </w:r>
            <w:proofErr w:type="gramStart"/>
            <w:r>
              <w:t>Hz,  l</w:t>
            </w:r>
            <w:proofErr w:type="gramEnd"/>
            <w:r>
              <w:t xml:space="preserve">) automatické plnění nádrže plnícím zařízením,  </w:t>
            </w:r>
          </w:p>
          <w:p w14:paraId="4EC4217B" w14:textId="77777777" w:rsidR="00FC3986" w:rsidRDefault="00321A3D" w:rsidP="00321A3D">
            <w:pPr>
              <w:numPr>
                <w:ilvl w:val="0"/>
                <w:numId w:val="25"/>
              </w:numPr>
              <w:spacing w:after="0" w:line="239" w:lineRule="auto"/>
              <w:ind w:right="0"/>
            </w:pPr>
            <w:r>
              <w:t xml:space="preserve">automatické zhasnutí světlometů osvětlovacího stožáru a uložení osvětlovacího stožáru do přepravní polohy při uvolnění parkovací brzdy,  </w:t>
            </w:r>
          </w:p>
          <w:p w14:paraId="55454453" w14:textId="77777777" w:rsidR="00FC3986" w:rsidRDefault="00321A3D" w:rsidP="00321A3D">
            <w:pPr>
              <w:numPr>
                <w:ilvl w:val="0"/>
                <w:numId w:val="25"/>
              </w:numPr>
              <w:spacing w:after="0" w:line="239" w:lineRule="auto"/>
              <w:ind w:right="0"/>
            </w:pPr>
            <w:r>
              <w:t xml:space="preserve">ovládání osvětlení okolí CAS, oranžové výstražné svítilny na zádi CAS, dočasná deaktivace zadních doplňkových svítilen zvláštního výstražného zařízení,  </w:t>
            </w:r>
          </w:p>
          <w:p w14:paraId="5D5AF96B" w14:textId="77777777" w:rsidR="00FC3986" w:rsidRDefault="00321A3D" w:rsidP="00321A3D">
            <w:pPr>
              <w:numPr>
                <w:ilvl w:val="0"/>
                <w:numId w:val="25"/>
              </w:numPr>
              <w:spacing w:after="1" w:line="239" w:lineRule="auto"/>
              <w:ind w:right="0"/>
            </w:pPr>
            <w:r>
              <w:t xml:space="preserve">systém plánované údržby, zobrazení termínu provedení dalšího servisu jednotlivých položek, včetně připomenutí provedení údržby na hlavní obrazovce,  </w:t>
            </w:r>
          </w:p>
          <w:p w14:paraId="061F72D7" w14:textId="77777777" w:rsidR="00FC3986" w:rsidRDefault="00321A3D" w:rsidP="00321A3D">
            <w:pPr>
              <w:numPr>
                <w:ilvl w:val="0"/>
                <w:numId w:val="25"/>
              </w:numPr>
              <w:spacing w:after="0" w:line="239" w:lineRule="auto"/>
              <w:ind w:right="0"/>
            </w:pPr>
            <w:r>
              <w:t xml:space="preserve">automatická diagnostika systému řízení nástavby se schopností rozpoznání poruchy (zkratovaný výstup elektronické jednotky, ztráta napájecího napětí jednotky, ztráta komunikace s podvozkem vozidla – pouze v případě, že vozidlo komunikuje s nástavbou pomocí sběrnice CAN bus, ztráta komunikace s ventilovým ostrovem, osvětlovacím stožárem či jednotkami v rámci nástavby),  </w:t>
            </w:r>
          </w:p>
          <w:p w14:paraId="175035DA" w14:textId="77777777" w:rsidR="00396AEE" w:rsidRDefault="00321A3D" w:rsidP="00321A3D">
            <w:pPr>
              <w:numPr>
                <w:ilvl w:val="0"/>
                <w:numId w:val="25"/>
              </w:numPr>
              <w:spacing w:after="0" w:line="259" w:lineRule="auto"/>
              <w:ind w:right="0"/>
            </w:pPr>
            <w:r>
              <w:t>poznámkový blok synchronizovaný mezi všemi obrazovkami systému řízení požární nástavby</w:t>
            </w:r>
            <w:r w:rsidR="00396AEE">
              <w:t>,</w:t>
            </w:r>
          </w:p>
          <w:p w14:paraId="7F8543F8" w14:textId="797A966F" w:rsidR="00FC3986" w:rsidRPr="00935EB0" w:rsidRDefault="00396AEE" w:rsidP="00321A3D">
            <w:pPr>
              <w:numPr>
                <w:ilvl w:val="0"/>
                <w:numId w:val="25"/>
              </w:numPr>
              <w:spacing w:after="0" w:line="259" w:lineRule="auto"/>
              <w:ind w:right="0"/>
            </w:pPr>
            <w:r w:rsidRPr="00935EB0">
              <w:rPr>
                <w:szCs w:val="22"/>
              </w:rPr>
              <w:t>nastavení požadovaného tlaku/otáček pomocí rotačního enkodéru umístěného na membránové klávesnici; grafický systém umožňuje zobrazit současnou a požadovanou hodnotu tlaku/otáček</w:t>
            </w:r>
            <w:r w:rsidR="00321A3D" w:rsidRPr="00935EB0">
              <w:t xml:space="preserve">.  </w:t>
            </w:r>
          </w:p>
          <w:p w14:paraId="368D8531" w14:textId="77777777" w:rsidR="00FC3986" w:rsidRDefault="00321A3D">
            <w:pPr>
              <w:spacing w:after="0" w:line="259" w:lineRule="auto"/>
              <w:ind w:left="0" w:right="0" w:firstLine="0"/>
            </w:pPr>
            <w:r>
              <w:t xml:space="preserve"> </w:t>
            </w:r>
          </w:p>
          <w:p w14:paraId="6E3B8BA1" w14:textId="77777777" w:rsidR="00FC3986" w:rsidRDefault="00321A3D">
            <w:pPr>
              <w:spacing w:after="0" w:line="259" w:lineRule="auto"/>
              <w:ind w:left="0" w:right="20" w:firstLine="0"/>
            </w:pPr>
            <w:r>
              <w:t xml:space="preserve">Požární nástavba je dále vybavena sérií elektronických řídicích jednotek (dále jen jednotky), umístěných na různých místech CAS. Jednotky, včetně zadního grafického terminálu, jsou mezi sebou propojeny pomocí sběrnice CAN bus 2.0, nebo novější.  </w:t>
            </w:r>
          </w:p>
        </w:tc>
      </w:tr>
      <w:tr w:rsidR="00FC3986" w14:paraId="0EEE9A86" w14:textId="77777777">
        <w:trPr>
          <w:trHeight w:val="2967"/>
        </w:trPr>
        <w:tc>
          <w:tcPr>
            <w:tcW w:w="1955" w:type="dxa"/>
            <w:tcBorders>
              <w:top w:val="single" w:sz="4" w:space="0" w:color="000000"/>
              <w:left w:val="single" w:sz="4" w:space="0" w:color="000000"/>
              <w:bottom w:val="single" w:sz="4" w:space="0" w:color="000000"/>
              <w:right w:val="single" w:sz="4" w:space="0" w:color="000000"/>
            </w:tcBorders>
          </w:tcPr>
          <w:p w14:paraId="2F5ED6AC" w14:textId="77777777" w:rsidR="00FC3986" w:rsidRDefault="00321A3D">
            <w:pPr>
              <w:spacing w:after="0" w:line="259" w:lineRule="auto"/>
              <w:ind w:left="5" w:right="0" w:firstLine="0"/>
            </w:pPr>
            <w:r>
              <w:rPr>
                <w:b/>
              </w:rPr>
              <w:lastRenderedPageBreak/>
              <w:t xml:space="preserve">Lanový naviják </w:t>
            </w:r>
            <w:r>
              <w:t xml:space="preserve"> </w:t>
            </w:r>
          </w:p>
        </w:tc>
        <w:tc>
          <w:tcPr>
            <w:tcW w:w="7486" w:type="dxa"/>
            <w:tcBorders>
              <w:top w:val="single" w:sz="4" w:space="0" w:color="000000"/>
              <w:left w:val="single" w:sz="4" w:space="0" w:color="000000"/>
              <w:bottom w:val="single" w:sz="4" w:space="0" w:color="000000"/>
              <w:right w:val="single" w:sz="4" w:space="0" w:color="000000"/>
            </w:tcBorders>
          </w:tcPr>
          <w:p w14:paraId="645E40F3" w14:textId="77777777" w:rsidR="00FC3986" w:rsidRDefault="00321A3D">
            <w:pPr>
              <w:spacing w:after="0" w:line="259" w:lineRule="auto"/>
              <w:ind w:left="0" w:right="74" w:firstLine="0"/>
            </w:pPr>
            <w:r>
              <w:t xml:space="preserve">Přední část CAS je v prostoru rámu podvozku vybavena elektrickým lanovým navijákem podle ČSN EN 14492-1+A11) s tažnou sílou ve vodorovné rovině nejméně 50 </w:t>
            </w:r>
            <w:proofErr w:type="spellStart"/>
            <w:r>
              <w:t>kN</w:t>
            </w:r>
            <w:proofErr w:type="spellEnd"/>
            <w:r>
              <w:t xml:space="preserve">. Lanový naviják je vybaven šnekovou převodovkou, přítlačným zařízením lana, mechanickým jištěním proti přetížení, lanovou kladkou, nepromokavým obalem a dálkovým ovládáním (za dálkové ovládání se považuje i dálkové ovládání s přívodním kabelem). Úchytný prvek lanového navijáku je opatřen kotvícím okem pro možnost upevnění háku lanového navijáku při práci s lanovou kladkou. Kotvící oko je dimenzováno na tažnou sílu, shodnou s tažnou silou lanového navijáku. Před průjezdem klidnou vodou není nutno manipulovat s navijákem, ani odpojit jeho napájecí kabel. Lanový naviják, včetně příslušenství, je součástí CAS a je dodán dodavatelem.  </w:t>
            </w:r>
          </w:p>
        </w:tc>
      </w:tr>
      <w:tr w:rsidR="00FC3986" w14:paraId="1EE8ECD1" w14:textId="77777777">
        <w:trPr>
          <w:trHeight w:val="816"/>
        </w:trPr>
        <w:tc>
          <w:tcPr>
            <w:tcW w:w="1955" w:type="dxa"/>
            <w:tcBorders>
              <w:top w:val="single" w:sz="4" w:space="0" w:color="000000"/>
              <w:left w:val="single" w:sz="4" w:space="0" w:color="000000"/>
              <w:bottom w:val="single" w:sz="4" w:space="0" w:color="000000"/>
              <w:right w:val="single" w:sz="4" w:space="0" w:color="000000"/>
            </w:tcBorders>
          </w:tcPr>
          <w:p w14:paraId="72AABDE6" w14:textId="77777777" w:rsidR="00FC3986" w:rsidRDefault="00321A3D">
            <w:pPr>
              <w:spacing w:after="0" w:line="259" w:lineRule="auto"/>
              <w:ind w:left="5" w:right="0" w:firstLine="0"/>
            </w:pPr>
            <w:r>
              <w:rPr>
                <w:b/>
              </w:rPr>
              <w:t xml:space="preserve">Asanační lišta </w:t>
            </w:r>
            <w:r>
              <w:t xml:space="preserve"> </w:t>
            </w:r>
          </w:p>
        </w:tc>
        <w:tc>
          <w:tcPr>
            <w:tcW w:w="7486" w:type="dxa"/>
            <w:tcBorders>
              <w:top w:val="single" w:sz="4" w:space="0" w:color="000000"/>
              <w:left w:val="single" w:sz="4" w:space="0" w:color="000000"/>
              <w:bottom w:val="single" w:sz="4" w:space="0" w:color="000000"/>
              <w:right w:val="single" w:sz="4" w:space="0" w:color="000000"/>
            </w:tcBorders>
          </w:tcPr>
          <w:p w14:paraId="1B441BBD" w14:textId="77777777" w:rsidR="00FC3986" w:rsidRDefault="00321A3D">
            <w:pPr>
              <w:spacing w:after="0" w:line="259" w:lineRule="auto"/>
              <w:ind w:left="0" w:right="0" w:firstLine="0"/>
            </w:pPr>
            <w:r>
              <w:t xml:space="preserve">Přední část kabiny osádky je ve spodní části vybavena asanační lištou nebo obdobným zařízením, napojeným na pevně zabudované potrubí od požárního čerpadla a ovládaným z místa strojníka (řidiče).  </w:t>
            </w:r>
          </w:p>
        </w:tc>
      </w:tr>
      <w:tr w:rsidR="00FC3986" w14:paraId="3948BD5C" w14:textId="77777777">
        <w:trPr>
          <w:trHeight w:val="1085"/>
        </w:trPr>
        <w:tc>
          <w:tcPr>
            <w:tcW w:w="1955" w:type="dxa"/>
            <w:tcBorders>
              <w:top w:val="single" w:sz="4" w:space="0" w:color="000000"/>
              <w:left w:val="single" w:sz="4" w:space="0" w:color="000000"/>
              <w:bottom w:val="single" w:sz="4" w:space="0" w:color="000000"/>
              <w:right w:val="single" w:sz="4" w:space="0" w:color="000000"/>
            </w:tcBorders>
          </w:tcPr>
          <w:p w14:paraId="68D1C884" w14:textId="77777777" w:rsidR="00FC3986" w:rsidRPr="008D7872" w:rsidRDefault="00321A3D">
            <w:pPr>
              <w:spacing w:after="0" w:line="259" w:lineRule="auto"/>
              <w:ind w:left="5" w:right="0" w:firstLine="0"/>
              <w:rPr>
                <w:color w:val="auto"/>
              </w:rPr>
            </w:pPr>
            <w:r w:rsidRPr="008D7872">
              <w:rPr>
                <w:b/>
                <w:color w:val="auto"/>
              </w:rPr>
              <w:t xml:space="preserve">Nárazníková lafeta </w:t>
            </w:r>
            <w:r w:rsidRPr="008D7872">
              <w:rPr>
                <w:color w:val="auto"/>
              </w:rPr>
              <w:t xml:space="preserve"> </w:t>
            </w:r>
          </w:p>
        </w:tc>
        <w:tc>
          <w:tcPr>
            <w:tcW w:w="7486" w:type="dxa"/>
            <w:tcBorders>
              <w:top w:val="single" w:sz="4" w:space="0" w:color="000000"/>
              <w:left w:val="single" w:sz="4" w:space="0" w:color="000000"/>
              <w:bottom w:val="single" w:sz="4" w:space="0" w:color="000000"/>
              <w:right w:val="single" w:sz="4" w:space="0" w:color="000000"/>
            </w:tcBorders>
          </w:tcPr>
          <w:p w14:paraId="530671CE" w14:textId="46A11CD1" w:rsidR="00FC3986" w:rsidRPr="008D7872" w:rsidRDefault="00321A3D">
            <w:pPr>
              <w:spacing w:after="0" w:line="259" w:lineRule="auto"/>
              <w:ind w:left="0" w:right="0" w:firstLine="0"/>
              <w:rPr>
                <w:color w:val="auto"/>
              </w:rPr>
            </w:pPr>
            <w:r w:rsidRPr="008D7872">
              <w:rPr>
                <w:color w:val="auto"/>
              </w:rPr>
              <w:t xml:space="preserve">CAS je opatřena lafetovou proudnicí s výkonem nejméně 1.600 l.min-1, s délkou účinného dostřiku kompaktním proudem nejméně 50 m a s volitelným nastavením </w:t>
            </w:r>
            <w:r w:rsidR="00804E01" w:rsidRPr="008D7872">
              <w:rPr>
                <w:color w:val="auto"/>
              </w:rPr>
              <w:t xml:space="preserve">průtoku, </w:t>
            </w:r>
            <w:r w:rsidRPr="008D7872">
              <w:rPr>
                <w:color w:val="auto"/>
              </w:rPr>
              <w:t>pln</w:t>
            </w:r>
            <w:r w:rsidR="00804E01" w:rsidRPr="008D7872">
              <w:rPr>
                <w:color w:val="auto"/>
              </w:rPr>
              <w:t>ého</w:t>
            </w:r>
            <w:r w:rsidRPr="008D7872">
              <w:rPr>
                <w:color w:val="auto"/>
              </w:rPr>
              <w:t xml:space="preserve"> a roztříštěn</w:t>
            </w:r>
            <w:r w:rsidR="00804E01" w:rsidRPr="008D7872">
              <w:rPr>
                <w:color w:val="auto"/>
              </w:rPr>
              <w:t>ého</w:t>
            </w:r>
            <w:r w:rsidRPr="008D7872">
              <w:rPr>
                <w:color w:val="auto"/>
              </w:rPr>
              <w:t xml:space="preserve"> proud</w:t>
            </w:r>
            <w:r w:rsidR="00804E01" w:rsidRPr="008D7872">
              <w:rPr>
                <w:color w:val="auto"/>
              </w:rPr>
              <w:t>u</w:t>
            </w:r>
            <w:r w:rsidRPr="008D7872">
              <w:rPr>
                <w:color w:val="auto"/>
              </w:rPr>
              <w:t xml:space="preserve">. Ovládání lafety je umístěno v kabině osádky v dosahu spolujezdce (velitele). </w:t>
            </w:r>
          </w:p>
        </w:tc>
      </w:tr>
      <w:tr w:rsidR="006C1ADB" w14:paraId="2C3133FB" w14:textId="77777777">
        <w:trPr>
          <w:trHeight w:val="1085"/>
        </w:trPr>
        <w:tc>
          <w:tcPr>
            <w:tcW w:w="1955" w:type="dxa"/>
            <w:tcBorders>
              <w:top w:val="single" w:sz="4" w:space="0" w:color="000000"/>
              <w:left w:val="single" w:sz="4" w:space="0" w:color="000000"/>
              <w:bottom w:val="single" w:sz="4" w:space="0" w:color="000000"/>
              <w:right w:val="single" w:sz="4" w:space="0" w:color="000000"/>
            </w:tcBorders>
          </w:tcPr>
          <w:p w14:paraId="226EC205" w14:textId="77777777" w:rsidR="006C1ADB" w:rsidRPr="008D7872" w:rsidRDefault="006C1ADB" w:rsidP="006C1ADB">
            <w:pPr>
              <w:pStyle w:val="TableParagraph"/>
              <w:spacing w:line="248" w:lineRule="exact"/>
              <w:ind w:left="108"/>
              <w:rPr>
                <w:rFonts w:ascii="Calibri" w:hAnsi="Calibri" w:cs="Calibri"/>
                <w:b/>
              </w:rPr>
            </w:pPr>
            <w:r w:rsidRPr="008D7872">
              <w:rPr>
                <w:rFonts w:ascii="Calibri" w:hAnsi="Calibri" w:cs="Calibri"/>
                <w:b/>
              </w:rPr>
              <w:t>Ochrana</w:t>
            </w:r>
          </w:p>
          <w:p w14:paraId="29697534" w14:textId="0E15F490" w:rsidR="006C1ADB" w:rsidRPr="008D7872" w:rsidRDefault="006C1ADB" w:rsidP="006C1ADB">
            <w:pPr>
              <w:spacing w:after="0" w:line="259" w:lineRule="auto"/>
              <w:ind w:left="5" w:right="0" w:firstLine="0"/>
              <w:rPr>
                <w:color w:val="FF0000"/>
                <w:szCs w:val="22"/>
                <w:highlight w:val="yellow"/>
              </w:rPr>
            </w:pPr>
            <w:r w:rsidRPr="008D7872">
              <w:rPr>
                <w:b/>
                <w:spacing w:val="-1"/>
                <w:szCs w:val="22"/>
              </w:rPr>
              <w:t xml:space="preserve">podvozku </w:t>
            </w:r>
            <w:r w:rsidRPr="008D7872">
              <w:rPr>
                <w:b/>
                <w:szCs w:val="22"/>
              </w:rPr>
              <w:t>tryskami</w:t>
            </w:r>
          </w:p>
        </w:tc>
        <w:tc>
          <w:tcPr>
            <w:tcW w:w="7486" w:type="dxa"/>
            <w:tcBorders>
              <w:top w:val="single" w:sz="4" w:space="0" w:color="000000"/>
              <w:left w:val="single" w:sz="4" w:space="0" w:color="000000"/>
              <w:bottom w:val="single" w:sz="4" w:space="0" w:color="000000"/>
              <w:right w:val="single" w:sz="4" w:space="0" w:color="000000"/>
            </w:tcBorders>
          </w:tcPr>
          <w:p w14:paraId="4DC225CE" w14:textId="05E72AB2" w:rsidR="006C1ADB" w:rsidRPr="008D7872" w:rsidRDefault="006C1ADB">
            <w:pPr>
              <w:spacing w:after="0" w:line="259" w:lineRule="auto"/>
              <w:ind w:left="0" w:right="0" w:firstLine="0"/>
              <w:rPr>
                <w:color w:val="FF0000"/>
                <w:szCs w:val="22"/>
                <w:highlight w:val="yellow"/>
              </w:rPr>
            </w:pPr>
            <w:r w:rsidRPr="008D7872">
              <w:rPr>
                <w:szCs w:val="22"/>
              </w:rPr>
              <w:t xml:space="preserve">K ochraně podvozku CAS jsou instalovány nejméně 4 ochlazovací trysky, napojené na tlakovou vodu z nádrže CAS (tlak před tryskou nejméně 0,1 </w:t>
            </w:r>
            <w:proofErr w:type="spellStart"/>
            <w:r w:rsidRPr="008D7872">
              <w:rPr>
                <w:szCs w:val="22"/>
              </w:rPr>
              <w:t>MPa</w:t>
            </w:r>
            <w:proofErr w:type="spellEnd"/>
            <w:r w:rsidRPr="008D7872">
              <w:rPr>
                <w:szCs w:val="22"/>
              </w:rPr>
              <w:t>), které lze obsluhovat z kabiny CAS.</w:t>
            </w:r>
          </w:p>
        </w:tc>
      </w:tr>
      <w:tr w:rsidR="00FC3986" w14:paraId="6A887978" w14:textId="77777777">
        <w:trPr>
          <w:trHeight w:val="278"/>
        </w:trPr>
        <w:tc>
          <w:tcPr>
            <w:tcW w:w="1955" w:type="dxa"/>
            <w:tcBorders>
              <w:top w:val="single" w:sz="4" w:space="0" w:color="000000"/>
              <w:left w:val="single" w:sz="4" w:space="0" w:color="000000"/>
              <w:bottom w:val="single" w:sz="4" w:space="0" w:color="000000"/>
              <w:right w:val="single" w:sz="4" w:space="0" w:color="000000"/>
            </w:tcBorders>
          </w:tcPr>
          <w:p w14:paraId="36953DE0" w14:textId="77777777" w:rsidR="00FC3986" w:rsidRDefault="00321A3D">
            <w:pPr>
              <w:spacing w:after="0" w:line="259" w:lineRule="auto"/>
              <w:ind w:left="5" w:right="0" w:firstLine="0"/>
            </w:pPr>
            <w:r>
              <w:rPr>
                <w:b/>
              </w:rPr>
              <w:t xml:space="preserve">Nádrž na vodu </w:t>
            </w:r>
            <w:r>
              <w:t xml:space="preserve"> </w:t>
            </w:r>
          </w:p>
        </w:tc>
        <w:tc>
          <w:tcPr>
            <w:tcW w:w="7486" w:type="dxa"/>
            <w:tcBorders>
              <w:top w:val="single" w:sz="4" w:space="0" w:color="000000"/>
              <w:left w:val="single" w:sz="4" w:space="0" w:color="000000"/>
              <w:bottom w:val="single" w:sz="4" w:space="0" w:color="000000"/>
              <w:right w:val="single" w:sz="4" w:space="0" w:color="000000"/>
            </w:tcBorders>
          </w:tcPr>
          <w:p w14:paraId="2B424741" w14:textId="07AACF6D" w:rsidR="00FC3986" w:rsidRPr="008D7872" w:rsidRDefault="00321A3D">
            <w:pPr>
              <w:spacing w:after="0" w:line="259" w:lineRule="auto"/>
              <w:ind w:left="0" w:right="0" w:firstLine="0"/>
              <w:rPr>
                <w:color w:val="auto"/>
              </w:rPr>
            </w:pPr>
            <w:r w:rsidRPr="008D7872">
              <w:rPr>
                <w:color w:val="auto"/>
              </w:rPr>
              <w:t xml:space="preserve">Nádrž na vodu je vyrobena </w:t>
            </w:r>
            <w:r w:rsidR="0027537A" w:rsidRPr="008D7872">
              <w:rPr>
                <w:bCs/>
                <w:color w:val="auto"/>
              </w:rPr>
              <w:t>z nerezové oceli, jakosti AISI</w:t>
            </w:r>
            <w:r w:rsidR="0027537A" w:rsidRPr="008D7872">
              <w:rPr>
                <w:bCs/>
                <w:color w:val="auto"/>
                <w:spacing w:val="-4"/>
              </w:rPr>
              <w:t xml:space="preserve"> </w:t>
            </w:r>
            <w:r w:rsidR="0027537A" w:rsidRPr="008D7872">
              <w:rPr>
                <w:bCs/>
                <w:color w:val="auto"/>
              </w:rPr>
              <w:t>316L</w:t>
            </w:r>
            <w:r w:rsidR="0027537A" w:rsidRPr="008D7872">
              <w:rPr>
                <w:color w:val="auto"/>
              </w:rPr>
              <w:t xml:space="preserve"> </w:t>
            </w:r>
            <w:r w:rsidRPr="008D7872">
              <w:rPr>
                <w:color w:val="auto"/>
              </w:rPr>
              <w:t xml:space="preserve">umožňujícího přepravu pitné vody.  </w:t>
            </w:r>
          </w:p>
          <w:p w14:paraId="167390D8" w14:textId="77777777" w:rsidR="0027537A" w:rsidRDefault="0027537A" w:rsidP="0027537A">
            <w:pPr>
              <w:ind w:left="48" w:right="982"/>
            </w:pPr>
          </w:p>
        </w:tc>
      </w:tr>
    </w:tbl>
    <w:p w14:paraId="10A8E9FB" w14:textId="77777777" w:rsidR="00FC3986" w:rsidRDefault="00321A3D">
      <w:pPr>
        <w:spacing w:after="155" w:line="259" w:lineRule="auto"/>
        <w:ind w:left="53" w:right="0" w:firstLine="0"/>
        <w:jc w:val="both"/>
      </w:pPr>
      <w:r>
        <w:t xml:space="preserve"> </w:t>
      </w:r>
    </w:p>
    <w:p w14:paraId="3B24FF8D" w14:textId="77777777" w:rsidR="00FC3986" w:rsidRDefault="00321A3D">
      <w:pPr>
        <w:spacing w:after="160" w:line="259" w:lineRule="auto"/>
        <w:ind w:left="53" w:right="0" w:firstLine="0"/>
        <w:jc w:val="both"/>
      </w:pPr>
      <w:r>
        <w:t xml:space="preserve"> </w:t>
      </w:r>
    </w:p>
    <w:p w14:paraId="156C9500" w14:textId="77777777" w:rsidR="00FC3986" w:rsidRDefault="00321A3D">
      <w:pPr>
        <w:spacing w:after="161" w:line="259" w:lineRule="auto"/>
        <w:ind w:left="53" w:right="0" w:firstLine="0"/>
        <w:jc w:val="both"/>
      </w:pPr>
      <w:r>
        <w:t xml:space="preserve"> </w:t>
      </w:r>
    </w:p>
    <w:p w14:paraId="019CCD23" w14:textId="77777777" w:rsidR="00FC3986" w:rsidRDefault="00321A3D">
      <w:pPr>
        <w:spacing w:after="155" w:line="259" w:lineRule="auto"/>
        <w:ind w:left="53" w:right="0" w:firstLine="0"/>
        <w:jc w:val="both"/>
      </w:pPr>
      <w:r>
        <w:t xml:space="preserve"> </w:t>
      </w:r>
    </w:p>
    <w:p w14:paraId="77766AAA" w14:textId="77777777" w:rsidR="00FC3986" w:rsidRDefault="00321A3D">
      <w:pPr>
        <w:spacing w:after="160" w:line="259" w:lineRule="auto"/>
        <w:ind w:left="53" w:right="0" w:firstLine="0"/>
        <w:jc w:val="both"/>
      </w:pPr>
      <w:r>
        <w:t xml:space="preserve"> </w:t>
      </w:r>
    </w:p>
    <w:p w14:paraId="14E6E962" w14:textId="77777777" w:rsidR="00FC3986" w:rsidRDefault="00321A3D">
      <w:pPr>
        <w:spacing w:after="160" w:line="259" w:lineRule="auto"/>
        <w:ind w:left="53" w:right="0" w:firstLine="0"/>
        <w:jc w:val="both"/>
      </w:pPr>
      <w:r>
        <w:t xml:space="preserve"> </w:t>
      </w:r>
    </w:p>
    <w:p w14:paraId="799409B9" w14:textId="77777777" w:rsidR="00FC3986" w:rsidRDefault="00321A3D">
      <w:pPr>
        <w:spacing w:after="161" w:line="259" w:lineRule="auto"/>
        <w:ind w:left="53" w:right="0" w:firstLine="0"/>
        <w:jc w:val="both"/>
      </w:pPr>
      <w:r>
        <w:t xml:space="preserve"> </w:t>
      </w:r>
    </w:p>
    <w:p w14:paraId="3F45F618" w14:textId="77777777" w:rsidR="00FC3986" w:rsidRDefault="00321A3D">
      <w:pPr>
        <w:spacing w:after="155" w:line="259" w:lineRule="auto"/>
        <w:ind w:left="53" w:right="0" w:firstLine="0"/>
        <w:jc w:val="both"/>
      </w:pPr>
      <w:r>
        <w:t xml:space="preserve"> </w:t>
      </w:r>
    </w:p>
    <w:p w14:paraId="79FEC22B" w14:textId="77777777" w:rsidR="00FC3986" w:rsidRDefault="00321A3D">
      <w:pPr>
        <w:spacing w:after="160" w:line="259" w:lineRule="auto"/>
        <w:ind w:left="53" w:right="0" w:firstLine="0"/>
        <w:jc w:val="both"/>
      </w:pPr>
      <w:r>
        <w:t xml:space="preserve"> </w:t>
      </w:r>
    </w:p>
    <w:p w14:paraId="3D6BE874" w14:textId="77777777" w:rsidR="00FC3986" w:rsidRDefault="00321A3D">
      <w:pPr>
        <w:spacing w:after="160" w:line="259" w:lineRule="auto"/>
        <w:ind w:left="53" w:right="0" w:firstLine="0"/>
        <w:jc w:val="both"/>
      </w:pPr>
      <w:r>
        <w:t xml:space="preserve"> </w:t>
      </w:r>
    </w:p>
    <w:p w14:paraId="6FC1754B" w14:textId="77777777" w:rsidR="00FC3986" w:rsidRDefault="00321A3D">
      <w:pPr>
        <w:spacing w:after="156" w:line="259" w:lineRule="auto"/>
        <w:ind w:left="53" w:right="0" w:firstLine="0"/>
        <w:jc w:val="both"/>
      </w:pPr>
      <w:r>
        <w:t xml:space="preserve"> </w:t>
      </w:r>
    </w:p>
    <w:p w14:paraId="6BBD9F33" w14:textId="77777777" w:rsidR="00FC3986" w:rsidRDefault="00321A3D">
      <w:pPr>
        <w:spacing w:after="160" w:line="259" w:lineRule="auto"/>
        <w:ind w:left="53" w:right="0" w:firstLine="0"/>
        <w:jc w:val="both"/>
      </w:pPr>
      <w:r>
        <w:t xml:space="preserve"> </w:t>
      </w:r>
    </w:p>
    <w:p w14:paraId="64916987" w14:textId="77777777" w:rsidR="00FC3986" w:rsidRDefault="00321A3D">
      <w:pPr>
        <w:spacing w:after="160" w:line="259" w:lineRule="auto"/>
        <w:ind w:left="53" w:right="0" w:firstLine="0"/>
        <w:jc w:val="both"/>
      </w:pPr>
      <w:r>
        <w:t xml:space="preserve"> </w:t>
      </w:r>
    </w:p>
    <w:p w14:paraId="398A3F94" w14:textId="77777777" w:rsidR="00FC3986" w:rsidRDefault="00321A3D">
      <w:pPr>
        <w:spacing w:after="160" w:line="259" w:lineRule="auto"/>
        <w:ind w:left="53" w:right="0" w:firstLine="0"/>
        <w:jc w:val="both"/>
      </w:pPr>
      <w:r>
        <w:t xml:space="preserve"> </w:t>
      </w:r>
    </w:p>
    <w:p w14:paraId="77F61430" w14:textId="4E5763CF" w:rsidR="00FC3986" w:rsidRDefault="00321A3D" w:rsidP="00774165">
      <w:pPr>
        <w:spacing w:after="156" w:line="259" w:lineRule="auto"/>
        <w:ind w:left="53" w:right="0" w:firstLine="0"/>
        <w:jc w:val="both"/>
      </w:pPr>
      <w:r>
        <w:lastRenderedPageBreak/>
        <w:t xml:space="preserve"> </w:t>
      </w:r>
      <w:r>
        <w:rPr>
          <w:rFonts w:ascii="Times New Roman" w:eastAsia="Times New Roman" w:hAnsi="Times New Roman" w:cs="Times New Roman"/>
          <w:sz w:val="23"/>
        </w:rPr>
        <w:t xml:space="preserve">Příloha č. 1 k č.j.: Č. j. MV- 49082-3/PO-OSL-2023  </w:t>
      </w:r>
    </w:p>
    <w:p w14:paraId="36717C29" w14:textId="77777777" w:rsidR="00FC3986" w:rsidRDefault="00321A3D" w:rsidP="00774165">
      <w:pPr>
        <w:pStyle w:val="Nadpis1"/>
        <w:ind w:left="48"/>
        <w:jc w:val="both"/>
      </w:pPr>
      <w:r>
        <w:t xml:space="preserve">BAREVNÁ ÚPRAVA, NÁPISY A OZNAČENÍ </w:t>
      </w:r>
      <w:r>
        <w:rPr>
          <w:b w:val="0"/>
        </w:rPr>
        <w:t xml:space="preserve"> </w:t>
      </w:r>
    </w:p>
    <w:p w14:paraId="3AB4FB26" w14:textId="77777777" w:rsidR="00FC3986" w:rsidRDefault="00321A3D" w:rsidP="00774165">
      <w:pPr>
        <w:numPr>
          <w:ilvl w:val="0"/>
          <w:numId w:val="15"/>
        </w:numPr>
        <w:spacing w:after="113" w:line="267" w:lineRule="auto"/>
        <w:ind w:right="77" w:hanging="230"/>
        <w:jc w:val="both"/>
      </w:pPr>
      <w:r>
        <w:rPr>
          <w:rFonts w:ascii="Times New Roman" w:eastAsia="Times New Roman" w:hAnsi="Times New Roman" w:cs="Times New Roman"/>
          <w:sz w:val="23"/>
        </w:rPr>
        <w:t xml:space="preserve">Karoserie zásahového požárního automobil je provedena jednotně v jasně červené barvě.  </w:t>
      </w:r>
    </w:p>
    <w:p w14:paraId="4C13BADE" w14:textId="77777777" w:rsidR="00FC3986" w:rsidRDefault="00321A3D" w:rsidP="00774165">
      <w:pPr>
        <w:numPr>
          <w:ilvl w:val="0"/>
          <w:numId w:val="15"/>
        </w:numPr>
        <w:spacing w:after="69" w:line="267" w:lineRule="auto"/>
        <w:ind w:right="77" w:hanging="230"/>
        <w:jc w:val="both"/>
      </w:pPr>
      <w:r>
        <w:rPr>
          <w:rFonts w:ascii="Times New Roman" w:eastAsia="Times New Roman" w:hAnsi="Times New Roman" w:cs="Times New Roman"/>
          <w:sz w:val="23"/>
        </w:rPr>
        <w:t xml:space="preserve">Hlavní zvýrazňující prvky tvoří:  </w:t>
      </w:r>
    </w:p>
    <w:p w14:paraId="2BF4BD3A" w14:textId="77777777" w:rsidR="00FC3986" w:rsidRDefault="00321A3D" w:rsidP="00774165">
      <w:pPr>
        <w:numPr>
          <w:ilvl w:val="0"/>
          <w:numId w:val="16"/>
        </w:numPr>
        <w:spacing w:after="72" w:line="267" w:lineRule="auto"/>
        <w:ind w:right="77"/>
        <w:jc w:val="both"/>
      </w:pPr>
      <w:r>
        <w:rPr>
          <w:rFonts w:ascii="Times New Roman" w:eastAsia="Times New Roman" w:hAnsi="Times New Roman" w:cs="Times New Roman"/>
          <w:sz w:val="23"/>
        </w:rPr>
        <w:t xml:space="preserve">vodorovný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 žlutozelené barvy o výšce 60 mm, na přední části kabiny a na boku zásahového požárního automobilu, umístěný pod okny kabiny zásahového požárního automobilu,  </w:t>
      </w:r>
    </w:p>
    <w:p w14:paraId="670C2718" w14:textId="77777777" w:rsidR="00FC3986" w:rsidRDefault="00321A3D" w:rsidP="00774165">
      <w:pPr>
        <w:numPr>
          <w:ilvl w:val="0"/>
          <w:numId w:val="16"/>
        </w:numPr>
        <w:spacing w:after="69" w:line="267" w:lineRule="auto"/>
        <w:ind w:right="77"/>
        <w:jc w:val="both"/>
      </w:pPr>
      <w:r>
        <w:rPr>
          <w:rFonts w:ascii="Times New Roman" w:eastAsia="Times New Roman" w:hAnsi="Times New Roman" w:cs="Times New Roman"/>
          <w:sz w:val="23"/>
        </w:rPr>
        <w:t xml:space="preserve">vodorovný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 bílé barvy o výšce 200 až 300 mm, na přední části kabiny a na boku zásahového požárního automobilu, umístěný 8 až 15 mm pod spodním okrajem žlutého vodorovného pruhu o výšce 60 mm,  </w:t>
      </w:r>
    </w:p>
    <w:p w14:paraId="5844B96E" w14:textId="77777777" w:rsidR="00FC3986" w:rsidRDefault="00321A3D" w:rsidP="00774165">
      <w:pPr>
        <w:numPr>
          <w:ilvl w:val="0"/>
          <w:numId w:val="16"/>
        </w:numPr>
        <w:spacing w:after="111" w:line="267" w:lineRule="auto"/>
        <w:ind w:right="77"/>
        <w:jc w:val="both"/>
      </w:pPr>
      <w:r>
        <w:rPr>
          <w:rFonts w:ascii="Times New Roman" w:eastAsia="Times New Roman" w:hAnsi="Times New Roman" w:cs="Times New Roman"/>
          <w:sz w:val="23"/>
        </w:rPr>
        <w:t xml:space="preserve">vodorovný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 žlutozelené barvy o výšce 80 mm, na boku zásahového požárního automobilu, umístěný ve spodní části karoserie zásahového požárního automobilu,  </w:t>
      </w:r>
    </w:p>
    <w:p w14:paraId="5F8A9883" w14:textId="77777777" w:rsidR="00FC3986" w:rsidRDefault="00321A3D" w:rsidP="00774165">
      <w:pPr>
        <w:spacing w:after="69" w:line="267" w:lineRule="auto"/>
        <w:ind w:left="48" w:right="77"/>
        <w:jc w:val="both"/>
      </w:pPr>
      <w:r>
        <w:rPr>
          <w:rFonts w:ascii="Times New Roman" w:eastAsia="Times New Roman" w:hAnsi="Times New Roman" w:cs="Times New Roman"/>
          <w:sz w:val="23"/>
        </w:rPr>
        <w:t xml:space="preserve">3. Doplňkové zvýrazňující prvky tvoří, pokud to konstrukce karoserie umožňuje:  </w:t>
      </w:r>
    </w:p>
    <w:p w14:paraId="6309B47A" w14:textId="77777777" w:rsidR="00FC3986" w:rsidRDefault="00321A3D" w:rsidP="00774165">
      <w:pPr>
        <w:numPr>
          <w:ilvl w:val="0"/>
          <w:numId w:val="17"/>
        </w:numPr>
        <w:spacing w:after="69" w:line="267" w:lineRule="auto"/>
        <w:ind w:right="77"/>
        <w:jc w:val="both"/>
      </w:pPr>
      <w:r>
        <w:rPr>
          <w:rFonts w:ascii="Times New Roman" w:eastAsia="Times New Roman" w:hAnsi="Times New Roman" w:cs="Times New Roman"/>
          <w:sz w:val="23"/>
        </w:rPr>
        <w:t xml:space="preserve">vodorovný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 žlutozelené barvy o výšce 250 až 310 mm, na boku účelové nástavby zásahového požárního automobilu, umístěný v horní části účelové nástavby zásahového požárního automobilu,  </w:t>
      </w:r>
    </w:p>
    <w:p w14:paraId="065D92D3" w14:textId="77777777" w:rsidR="00FC3986" w:rsidRDefault="00321A3D" w:rsidP="00774165">
      <w:pPr>
        <w:numPr>
          <w:ilvl w:val="0"/>
          <w:numId w:val="17"/>
        </w:numPr>
        <w:spacing w:after="64" w:line="267" w:lineRule="auto"/>
        <w:ind w:right="77"/>
        <w:jc w:val="both"/>
      </w:pPr>
      <w:r>
        <w:rPr>
          <w:rFonts w:ascii="Times New Roman" w:eastAsia="Times New Roman" w:hAnsi="Times New Roman" w:cs="Times New Roman"/>
          <w:sz w:val="23"/>
        </w:rPr>
        <w:t xml:space="preserve">vodorovný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 bílé barvy o výšce 200 až 250 mm, na boku účelové nástavby zásahového požárního automobilu, umístěný 8 až 15 mm pod dolním okrajem vodorovného </w:t>
      </w:r>
      <w:proofErr w:type="spellStart"/>
      <w:r>
        <w:rPr>
          <w:rFonts w:ascii="Times New Roman" w:eastAsia="Times New Roman" w:hAnsi="Times New Roman" w:cs="Times New Roman"/>
          <w:sz w:val="23"/>
        </w:rPr>
        <w:t>retroreflexního</w:t>
      </w:r>
      <w:proofErr w:type="spellEnd"/>
      <w:r>
        <w:rPr>
          <w:rFonts w:ascii="Times New Roman" w:eastAsia="Times New Roman" w:hAnsi="Times New Roman" w:cs="Times New Roman"/>
          <w:sz w:val="23"/>
        </w:rPr>
        <w:t xml:space="preserve"> pruhu žlutozelené barvy o výšce 80 mm,  </w:t>
      </w:r>
    </w:p>
    <w:p w14:paraId="4ED66EB6" w14:textId="77777777" w:rsidR="00FC3986" w:rsidRDefault="00321A3D" w:rsidP="00774165">
      <w:pPr>
        <w:numPr>
          <w:ilvl w:val="0"/>
          <w:numId w:val="17"/>
        </w:numPr>
        <w:spacing w:after="4" w:line="267" w:lineRule="auto"/>
        <w:ind w:right="77"/>
        <w:jc w:val="both"/>
      </w:pPr>
      <w:r>
        <w:rPr>
          <w:rFonts w:ascii="Times New Roman" w:eastAsia="Times New Roman" w:hAnsi="Times New Roman" w:cs="Times New Roman"/>
          <w:sz w:val="23"/>
        </w:rPr>
        <w:t xml:space="preserve">šikmé </w:t>
      </w:r>
      <w:proofErr w:type="spellStart"/>
      <w:r>
        <w:rPr>
          <w:rFonts w:ascii="Times New Roman" w:eastAsia="Times New Roman" w:hAnsi="Times New Roman" w:cs="Times New Roman"/>
          <w:sz w:val="23"/>
        </w:rPr>
        <w:t>retroreflexní</w:t>
      </w:r>
      <w:proofErr w:type="spellEnd"/>
      <w:r>
        <w:rPr>
          <w:rFonts w:ascii="Times New Roman" w:eastAsia="Times New Roman" w:hAnsi="Times New Roman" w:cs="Times New Roman"/>
          <w:sz w:val="23"/>
        </w:rPr>
        <w:t xml:space="preserve"> pruhy (šrafování) ve tvaru převráceného písmene „V“ žlutozelené barvy na zádi zásahového požárního automobilu. Šíře každého šikmého pruhu a vzdálenost mezi nimi je </w:t>
      </w:r>
    </w:p>
    <w:p w14:paraId="13620F97" w14:textId="77777777" w:rsidR="00FC3986" w:rsidRDefault="00321A3D" w:rsidP="00774165">
      <w:pPr>
        <w:spacing w:after="69" w:line="267" w:lineRule="auto"/>
        <w:ind w:left="48" w:right="77"/>
        <w:jc w:val="both"/>
      </w:pPr>
      <w:r>
        <w:rPr>
          <w:rFonts w:ascii="Times New Roman" w:eastAsia="Times New Roman" w:hAnsi="Times New Roman" w:cs="Times New Roman"/>
          <w:sz w:val="23"/>
        </w:rPr>
        <w:t xml:space="preserve">150 mm. Sklon pruhu je 45°,  </w:t>
      </w:r>
    </w:p>
    <w:p w14:paraId="33FCD4AB" w14:textId="77777777" w:rsidR="00FC3986" w:rsidRDefault="00321A3D" w:rsidP="00774165">
      <w:pPr>
        <w:spacing w:after="66" w:line="267" w:lineRule="auto"/>
        <w:ind w:left="48" w:right="77"/>
        <w:jc w:val="both"/>
      </w:pPr>
      <w:r>
        <w:rPr>
          <w:rFonts w:ascii="Times New Roman" w:eastAsia="Times New Roman" w:hAnsi="Times New Roman" w:cs="Times New Roman"/>
          <w:sz w:val="23"/>
        </w:rPr>
        <w:t xml:space="preserve">d) bílé nebo žlutozelené provedení předního nárazníku, blatníků, krytů zpětných zrcátek a případně dalších výrazných prvků karoserie.  </w:t>
      </w:r>
    </w:p>
    <w:p w14:paraId="05778289" w14:textId="77777777" w:rsidR="00FC3986" w:rsidRDefault="00321A3D" w:rsidP="00774165">
      <w:pPr>
        <w:numPr>
          <w:ilvl w:val="0"/>
          <w:numId w:val="18"/>
        </w:numPr>
        <w:spacing w:after="72" w:line="267" w:lineRule="auto"/>
        <w:ind w:right="77"/>
        <w:jc w:val="both"/>
      </w:pPr>
      <w:r>
        <w:rPr>
          <w:rFonts w:ascii="Times New Roman" w:eastAsia="Times New Roman" w:hAnsi="Times New Roman" w:cs="Times New Roman"/>
          <w:sz w:val="23"/>
        </w:rPr>
        <w:t xml:space="preserve">Zvýrazňující prvky tvořené </w:t>
      </w:r>
      <w:proofErr w:type="spellStart"/>
      <w:r>
        <w:rPr>
          <w:rFonts w:ascii="Times New Roman" w:eastAsia="Times New Roman" w:hAnsi="Times New Roman" w:cs="Times New Roman"/>
          <w:sz w:val="23"/>
        </w:rPr>
        <w:t>retroreflexními</w:t>
      </w:r>
      <w:proofErr w:type="spellEnd"/>
      <w:r>
        <w:rPr>
          <w:rFonts w:ascii="Times New Roman" w:eastAsia="Times New Roman" w:hAnsi="Times New Roman" w:cs="Times New Roman"/>
          <w:sz w:val="23"/>
        </w:rPr>
        <w:t xml:space="preserve"> pruhy jsou vedeny také přes uzávěry úložných prostor.  </w:t>
      </w:r>
    </w:p>
    <w:p w14:paraId="54D77026" w14:textId="77777777" w:rsidR="00FC3986" w:rsidRDefault="00321A3D" w:rsidP="00774165">
      <w:pPr>
        <w:numPr>
          <w:ilvl w:val="0"/>
          <w:numId w:val="18"/>
        </w:numPr>
        <w:spacing w:after="72" w:line="267" w:lineRule="auto"/>
        <w:ind w:right="77"/>
        <w:jc w:val="both"/>
      </w:pPr>
      <w:r>
        <w:rPr>
          <w:rFonts w:ascii="Times New Roman" w:eastAsia="Times New Roman" w:hAnsi="Times New Roman" w:cs="Times New Roman"/>
          <w:sz w:val="23"/>
        </w:rPr>
        <w:t xml:space="preserve">Vzdálenost mezi dolním okrajem pruhu žlutozelené barvy o výšce 250 až 310 mm a horním okrajem pruhu žlutozelené barvy o výšce 60 mm je shodná se vzdáleností mezi dolním okrajem pruhu bílé barvy o výšce 200 až 300 mm a horním okrajem pruhu žlutozelené barvy o výšce 80 mm.  </w:t>
      </w:r>
    </w:p>
    <w:p w14:paraId="67F64C5A" w14:textId="77777777" w:rsidR="00FC3986" w:rsidRDefault="00321A3D" w:rsidP="00774165">
      <w:pPr>
        <w:numPr>
          <w:ilvl w:val="0"/>
          <w:numId w:val="18"/>
        </w:numPr>
        <w:spacing w:after="70" w:line="267" w:lineRule="auto"/>
        <w:ind w:right="77"/>
        <w:jc w:val="both"/>
      </w:pPr>
      <w:r>
        <w:rPr>
          <w:rFonts w:ascii="Times New Roman" w:eastAsia="Times New Roman" w:hAnsi="Times New Roman" w:cs="Times New Roman"/>
          <w:sz w:val="23"/>
        </w:rPr>
        <w:t xml:space="preserve">V místech s nesouvislým povrchem nebo jinou povrchovou úpravou karoserie zásahového požárního automobilu je zvýrazňující prvek přerušen, ukončen, nebo veden ve sklonu hrany nesouvislého povrchu. Zvýrazňující prvek může být zúžen v místě, kde do něj zasahuje prosklení dveří nebo okna.  </w:t>
      </w:r>
    </w:p>
    <w:p w14:paraId="6EDBFDC5" w14:textId="77777777" w:rsidR="00FC3986" w:rsidRDefault="00321A3D" w:rsidP="00774165">
      <w:pPr>
        <w:numPr>
          <w:ilvl w:val="0"/>
          <w:numId w:val="18"/>
        </w:numPr>
        <w:spacing w:after="4" w:line="267" w:lineRule="auto"/>
        <w:ind w:right="77"/>
        <w:jc w:val="both"/>
      </w:pPr>
      <w:r>
        <w:rPr>
          <w:rFonts w:ascii="Times New Roman" w:eastAsia="Times New Roman" w:hAnsi="Times New Roman" w:cs="Times New Roman"/>
          <w:sz w:val="23"/>
        </w:rPr>
        <w:t xml:space="preserve">Znak jednotky o výšce 300 až 500 mm lze na zásahovém požárním automobilu umístit ve střední části předsunuté kapoty na podélné ose automobilu, případně na obou bocích kabiny automobilu s celkovou hmotností nad 3500 kg. Znak jednotky o výšce 100 až 200 mm lze na zásahovém požárním automobilu umístit na obou bocích kabiny automobilu, v blízkosti označení místa dislokace jednotky.  </w:t>
      </w:r>
    </w:p>
    <w:p w14:paraId="08A3700C" w14:textId="77777777" w:rsidR="00FC3986" w:rsidRDefault="00321A3D" w:rsidP="00774165">
      <w:pPr>
        <w:spacing w:after="0" w:line="259" w:lineRule="auto"/>
        <w:ind w:left="53" w:right="0" w:firstLine="0"/>
        <w:jc w:val="both"/>
      </w:pPr>
      <w:r>
        <w:rPr>
          <w:rFonts w:ascii="Times New Roman" w:eastAsia="Times New Roman" w:hAnsi="Times New Roman" w:cs="Times New Roman"/>
          <w:sz w:val="23"/>
        </w:rPr>
        <w:t xml:space="preserve"> </w:t>
      </w:r>
    </w:p>
    <w:p w14:paraId="010E2B0B" w14:textId="77777777" w:rsidR="00FC3986" w:rsidRDefault="00321A3D" w:rsidP="00774165">
      <w:pPr>
        <w:spacing w:after="0" w:line="259" w:lineRule="auto"/>
        <w:ind w:left="53" w:right="0" w:firstLine="0"/>
        <w:jc w:val="both"/>
      </w:pPr>
      <w:r>
        <w:rPr>
          <w:rFonts w:ascii="Times New Roman" w:eastAsia="Times New Roman" w:hAnsi="Times New Roman" w:cs="Times New Roman"/>
          <w:sz w:val="24"/>
        </w:rPr>
        <w:t xml:space="preserve"> </w:t>
      </w:r>
    </w:p>
    <w:p w14:paraId="1795FEB2" w14:textId="77777777" w:rsidR="00FC3986" w:rsidRDefault="00321A3D" w:rsidP="00774165">
      <w:pPr>
        <w:spacing w:after="13" w:line="259" w:lineRule="auto"/>
        <w:ind w:left="53" w:right="0" w:firstLine="0"/>
        <w:jc w:val="both"/>
      </w:pPr>
      <w:r>
        <w:rPr>
          <w:rFonts w:ascii="Times New Roman" w:eastAsia="Times New Roman" w:hAnsi="Times New Roman" w:cs="Times New Roman"/>
          <w:sz w:val="24"/>
        </w:rPr>
        <w:t xml:space="preserve"> </w:t>
      </w:r>
    </w:p>
    <w:p w14:paraId="7058A0E5" w14:textId="77777777" w:rsidR="00FC3986" w:rsidRDefault="00321A3D" w:rsidP="00774165">
      <w:pPr>
        <w:numPr>
          <w:ilvl w:val="0"/>
          <w:numId w:val="18"/>
        </w:numPr>
        <w:spacing w:after="4" w:line="267" w:lineRule="auto"/>
        <w:ind w:right="77"/>
        <w:jc w:val="both"/>
      </w:pPr>
      <w:r>
        <w:rPr>
          <w:rFonts w:ascii="Times New Roman" w:eastAsia="Times New Roman" w:hAnsi="Times New Roman" w:cs="Times New Roman"/>
          <w:sz w:val="23"/>
        </w:rPr>
        <w:lastRenderedPageBreak/>
        <w:t xml:space="preserve">Nápis „HASIČI“ o výšce písmen 100 až 250 mm je na zásahovém požárním automobilu umístěn na:  </w:t>
      </w:r>
    </w:p>
    <w:p w14:paraId="1321594F" w14:textId="77777777" w:rsidR="00FC3986" w:rsidRDefault="00321A3D" w:rsidP="00774165">
      <w:pPr>
        <w:numPr>
          <w:ilvl w:val="0"/>
          <w:numId w:val="19"/>
        </w:numPr>
        <w:spacing w:after="4" w:line="267" w:lineRule="auto"/>
        <w:ind w:right="77" w:hanging="235"/>
        <w:jc w:val="both"/>
      </w:pPr>
      <w:r>
        <w:rPr>
          <w:rFonts w:ascii="Times New Roman" w:eastAsia="Times New Roman" w:hAnsi="Times New Roman" w:cs="Times New Roman"/>
          <w:sz w:val="23"/>
        </w:rPr>
        <w:t xml:space="preserve">zadní části karoserie,  </w:t>
      </w:r>
    </w:p>
    <w:p w14:paraId="016BDAFC" w14:textId="77777777" w:rsidR="00FC3986" w:rsidRDefault="00321A3D" w:rsidP="00774165">
      <w:pPr>
        <w:numPr>
          <w:ilvl w:val="0"/>
          <w:numId w:val="19"/>
        </w:numPr>
        <w:spacing w:after="4" w:line="267" w:lineRule="auto"/>
        <w:ind w:right="77" w:hanging="235"/>
        <w:jc w:val="both"/>
      </w:pPr>
      <w:r>
        <w:rPr>
          <w:rFonts w:ascii="Times New Roman" w:eastAsia="Times New Roman" w:hAnsi="Times New Roman" w:cs="Times New Roman"/>
          <w:sz w:val="23"/>
        </w:rPr>
        <w:t xml:space="preserve">na přední části karoserie, pokud zde není umístěn znak jednotky podle předchozího bodu.  9. Nápis „HASIČI“ o výšce písmen 100 až 250 mm lze na zásahovém požárním automobilu umístit také na obou bocích karoserie, v její horní části poblíž svislé osy automobilu nebo účelové nástavby, tento nápis může být doplněn názvem místa dislokace zásahového požárního automobilu. Na zásahovém požárním automobilu jednotky hasičského záchranného sboru se místo nápisu „HASIČI“ použije nápis „HASIČSKÝ ZÁCHRANNÝ SBOR“ o stejné výšce písmen.  </w:t>
      </w:r>
    </w:p>
    <w:p w14:paraId="21BC9A44" w14:textId="77777777" w:rsidR="00FC3986" w:rsidRDefault="00321A3D" w:rsidP="00774165">
      <w:pPr>
        <w:numPr>
          <w:ilvl w:val="0"/>
          <w:numId w:val="20"/>
        </w:numPr>
        <w:spacing w:after="4" w:line="267" w:lineRule="auto"/>
        <w:ind w:right="77"/>
        <w:jc w:val="both"/>
      </w:pPr>
      <w:r>
        <w:rPr>
          <w:rFonts w:ascii="Times New Roman" w:eastAsia="Times New Roman" w:hAnsi="Times New Roman" w:cs="Times New Roman"/>
          <w:sz w:val="23"/>
        </w:rPr>
        <w:t xml:space="preserve">Na zásahový požární automobil lze, na přední a zadní straně karoserie a na střeše kabiny, umístit, v jednom nebo dvou řádcích, volací značku vozidlového komunikačního zařízení. Na střeše kabiny se použije nápis s výškou znaků 210 až 280 mm. Na přední a zadní straně karoserie se použije nápis s výškou znaků 65 až 100 mm.  </w:t>
      </w:r>
    </w:p>
    <w:p w14:paraId="5B76D654" w14:textId="77777777" w:rsidR="00FC3986" w:rsidRDefault="00321A3D" w:rsidP="00774165">
      <w:pPr>
        <w:numPr>
          <w:ilvl w:val="0"/>
          <w:numId w:val="20"/>
        </w:numPr>
        <w:spacing w:after="4" w:line="267" w:lineRule="auto"/>
        <w:ind w:right="77"/>
        <w:jc w:val="both"/>
      </w:pPr>
      <w:r>
        <w:rPr>
          <w:rFonts w:ascii="Times New Roman" w:eastAsia="Times New Roman" w:hAnsi="Times New Roman" w:cs="Times New Roman"/>
          <w:sz w:val="23"/>
        </w:rPr>
        <w:t xml:space="preserve">Zásahový požární automobil lze na přední a zadní straně karoserie označit číslicemi o výšce 100 až 200 mm pro identifikaci jednotky nebo pořadí organizovaného výjezdu družstva.  </w:t>
      </w:r>
    </w:p>
    <w:p w14:paraId="79093F9F" w14:textId="77777777" w:rsidR="00FC3986" w:rsidRDefault="00321A3D" w:rsidP="00774165">
      <w:pPr>
        <w:numPr>
          <w:ilvl w:val="0"/>
          <w:numId w:val="20"/>
        </w:numPr>
        <w:spacing w:after="4" w:line="267" w:lineRule="auto"/>
        <w:ind w:right="77"/>
        <w:jc w:val="both"/>
      </w:pPr>
      <w:r>
        <w:rPr>
          <w:rFonts w:ascii="Times New Roman" w:eastAsia="Times New Roman" w:hAnsi="Times New Roman" w:cs="Times New Roman"/>
          <w:sz w:val="23"/>
        </w:rPr>
        <w:t xml:space="preserve">Zásahový požární automobil lze na obou bocích označit symbolem obsahujícím telefonní sluchátko a tísňové číslo. Symbol je proveden z </w:t>
      </w:r>
      <w:proofErr w:type="spellStart"/>
      <w:r>
        <w:rPr>
          <w:rFonts w:ascii="Times New Roman" w:eastAsia="Times New Roman" w:hAnsi="Times New Roman" w:cs="Times New Roman"/>
          <w:sz w:val="23"/>
        </w:rPr>
        <w:t>retroreflexního</w:t>
      </w:r>
      <w:proofErr w:type="spellEnd"/>
      <w:r>
        <w:rPr>
          <w:rFonts w:ascii="Times New Roman" w:eastAsia="Times New Roman" w:hAnsi="Times New Roman" w:cs="Times New Roman"/>
          <w:sz w:val="23"/>
        </w:rPr>
        <w:t xml:space="preserve"> materiálu jasně červené barvy a lze jej umístit:  </w:t>
      </w:r>
    </w:p>
    <w:p w14:paraId="72DABCE1" w14:textId="77777777" w:rsidR="00FC3986" w:rsidRDefault="00321A3D" w:rsidP="00774165">
      <w:pPr>
        <w:numPr>
          <w:ilvl w:val="0"/>
          <w:numId w:val="21"/>
        </w:numPr>
        <w:spacing w:after="4" w:line="267" w:lineRule="auto"/>
        <w:ind w:left="288" w:right="77" w:hanging="250"/>
        <w:jc w:val="both"/>
      </w:pPr>
      <w:r>
        <w:rPr>
          <w:rFonts w:ascii="Times New Roman" w:eastAsia="Times New Roman" w:hAnsi="Times New Roman" w:cs="Times New Roman"/>
          <w:sz w:val="23"/>
        </w:rPr>
        <w:t xml:space="preserve">v zadní části karoserie v pruhu bílé barvy o výšce 200 až 300 mm, nebo  </w:t>
      </w:r>
    </w:p>
    <w:p w14:paraId="4C8D0956" w14:textId="77777777" w:rsidR="00FC3986" w:rsidRDefault="00321A3D" w:rsidP="00774165">
      <w:pPr>
        <w:numPr>
          <w:ilvl w:val="0"/>
          <w:numId w:val="21"/>
        </w:numPr>
        <w:spacing w:after="4" w:line="267" w:lineRule="auto"/>
        <w:ind w:left="288" w:right="77" w:hanging="250"/>
        <w:jc w:val="both"/>
      </w:pPr>
      <w:r>
        <w:rPr>
          <w:rFonts w:ascii="Times New Roman" w:eastAsia="Times New Roman" w:hAnsi="Times New Roman" w:cs="Times New Roman"/>
          <w:sz w:val="23"/>
        </w:rPr>
        <w:t xml:space="preserve">poblíž svislé osy účelové nástavby, v pruhu žlutozelené barvy o výšce 250 až 310 mm.  </w:t>
      </w:r>
    </w:p>
    <w:p w14:paraId="59ABFCFC" w14:textId="77777777" w:rsidR="00FC3986" w:rsidRDefault="00321A3D" w:rsidP="00774165">
      <w:pPr>
        <w:spacing w:after="4" w:line="267" w:lineRule="auto"/>
        <w:ind w:left="48" w:right="604"/>
        <w:jc w:val="both"/>
      </w:pPr>
      <w:r>
        <w:rPr>
          <w:rFonts w:ascii="Times New Roman" w:eastAsia="Times New Roman" w:hAnsi="Times New Roman" w:cs="Times New Roman"/>
          <w:sz w:val="23"/>
        </w:rPr>
        <w:t xml:space="preserve">13. Nápis použitý na zásahovém požárním automobilu je proveden vodorovně, bezpatkovým kolmým proporcionálním písmem, písmeny velké abecedy, přitom platí </w:t>
      </w:r>
      <w:proofErr w:type="gramStart"/>
      <w:r>
        <w:rPr>
          <w:rFonts w:ascii="Times New Roman" w:eastAsia="Times New Roman" w:hAnsi="Times New Roman" w:cs="Times New Roman"/>
          <w:sz w:val="23"/>
        </w:rPr>
        <w:t>že:  a</w:t>
      </w:r>
      <w:proofErr w:type="gramEnd"/>
      <w:r>
        <w:rPr>
          <w:rFonts w:ascii="Times New Roman" w:eastAsia="Times New Roman" w:hAnsi="Times New Roman" w:cs="Times New Roman"/>
          <w:sz w:val="23"/>
        </w:rPr>
        <w:t xml:space="preserve">) šíře písmena a mezera mezi slovy je 80 % výšky písmena,  </w:t>
      </w:r>
    </w:p>
    <w:p w14:paraId="36153A19" w14:textId="77777777" w:rsidR="00FC3986" w:rsidRDefault="00321A3D" w:rsidP="00774165">
      <w:pPr>
        <w:spacing w:after="4" w:line="267" w:lineRule="auto"/>
        <w:ind w:left="48" w:right="778"/>
        <w:jc w:val="both"/>
      </w:pPr>
      <w:r>
        <w:rPr>
          <w:rFonts w:ascii="Times New Roman" w:eastAsia="Times New Roman" w:hAnsi="Times New Roman" w:cs="Times New Roman"/>
          <w:sz w:val="23"/>
        </w:rPr>
        <w:t xml:space="preserve">b) tloušťka čáry je 12 % výšky písmena u nápisů s výškou písmen do 80 mm a 20 % výšky písmena u nápisů s výškou písmen nad 80 </w:t>
      </w:r>
      <w:proofErr w:type="gramStart"/>
      <w:r>
        <w:rPr>
          <w:rFonts w:ascii="Times New Roman" w:eastAsia="Times New Roman" w:hAnsi="Times New Roman" w:cs="Times New Roman"/>
          <w:sz w:val="23"/>
        </w:rPr>
        <w:t>mm,  c</w:t>
      </w:r>
      <w:proofErr w:type="gramEnd"/>
      <w:r>
        <w:rPr>
          <w:rFonts w:ascii="Times New Roman" w:eastAsia="Times New Roman" w:hAnsi="Times New Roman" w:cs="Times New Roman"/>
          <w:sz w:val="23"/>
        </w:rPr>
        <w:t xml:space="preserve">) mezera mezi řádky je 60 % výšky písmena.  </w:t>
      </w:r>
    </w:p>
    <w:p w14:paraId="67628FCC" w14:textId="77777777" w:rsidR="00FC3986" w:rsidRDefault="00321A3D" w:rsidP="00774165">
      <w:pPr>
        <w:spacing w:after="4" w:line="267" w:lineRule="auto"/>
        <w:ind w:left="48" w:right="77"/>
        <w:jc w:val="both"/>
      </w:pPr>
      <w:r>
        <w:rPr>
          <w:rFonts w:ascii="Times New Roman" w:eastAsia="Times New Roman" w:hAnsi="Times New Roman" w:cs="Times New Roman"/>
          <w:sz w:val="23"/>
        </w:rPr>
        <w:t xml:space="preserve">14. Nápis na bílé ploše je proveden v barvě černé a nápis na červené ploše je proveden v barvě bílé; to se nevztahuje na nápis tvořící součást znaku jednotky požární ochrany a na nápis „HASIČI“, který je součástí šrafování ve tvaru převráceného písmene „V“ na zádi zásahového požárního automobilu.  </w:t>
      </w:r>
    </w:p>
    <w:p w14:paraId="4B336039" w14:textId="77777777" w:rsidR="00FC3986" w:rsidRDefault="00321A3D" w:rsidP="00774165">
      <w:pPr>
        <w:spacing w:after="0" w:line="259" w:lineRule="auto"/>
        <w:ind w:left="53" w:right="0" w:firstLine="0"/>
        <w:jc w:val="both"/>
      </w:pPr>
      <w:r>
        <w:rPr>
          <w:rFonts w:ascii="Times New Roman" w:eastAsia="Times New Roman" w:hAnsi="Times New Roman" w:cs="Times New Roman"/>
          <w:sz w:val="23"/>
        </w:rPr>
        <w:t xml:space="preserve"> </w:t>
      </w:r>
    </w:p>
    <w:p w14:paraId="0CFF3FC1" w14:textId="77777777" w:rsidR="00FC3986" w:rsidRDefault="00321A3D" w:rsidP="00774165">
      <w:pPr>
        <w:spacing w:after="0" w:line="259" w:lineRule="auto"/>
        <w:ind w:left="53" w:right="0" w:firstLine="0"/>
        <w:jc w:val="both"/>
      </w:pPr>
      <w:r>
        <w:rPr>
          <w:rFonts w:ascii="Times New Roman" w:eastAsia="Times New Roman" w:hAnsi="Times New Roman" w:cs="Times New Roman"/>
          <w:sz w:val="24"/>
        </w:rPr>
        <w:t xml:space="preserve"> </w:t>
      </w:r>
    </w:p>
    <w:p w14:paraId="373D88CF" w14:textId="77777777" w:rsidR="00FC3986" w:rsidRDefault="00321A3D">
      <w:pPr>
        <w:spacing w:after="4" w:line="267" w:lineRule="auto"/>
        <w:ind w:left="48" w:right="77"/>
      </w:pPr>
      <w:r>
        <w:rPr>
          <w:rFonts w:ascii="Times New Roman" w:eastAsia="Times New Roman" w:hAnsi="Times New Roman" w:cs="Times New Roman"/>
          <w:sz w:val="23"/>
        </w:rPr>
        <w:t xml:space="preserve">Vzor č. 1  </w:t>
      </w:r>
    </w:p>
    <w:p w14:paraId="4EB641CB" w14:textId="77777777" w:rsidR="00FC3986" w:rsidRDefault="00321A3D">
      <w:pPr>
        <w:pStyle w:val="Nadpis1"/>
        <w:ind w:left="48"/>
      </w:pPr>
      <w:r>
        <w:t xml:space="preserve">Hlavní a doplňkové zvýrazňující prvky na boku automobilu  </w:t>
      </w:r>
    </w:p>
    <w:p w14:paraId="4106E55C" w14:textId="77777777" w:rsidR="00FC3986" w:rsidRDefault="00321A3D">
      <w:pPr>
        <w:spacing w:after="0" w:line="259" w:lineRule="auto"/>
        <w:ind w:left="53" w:right="0" w:firstLine="0"/>
      </w:pPr>
      <w:r>
        <w:rPr>
          <w:rFonts w:ascii="Times New Roman" w:eastAsia="Times New Roman" w:hAnsi="Times New Roman" w:cs="Times New Roman"/>
          <w:b/>
          <w:sz w:val="23"/>
        </w:rPr>
        <w:t xml:space="preserve"> </w:t>
      </w:r>
    </w:p>
    <w:p w14:paraId="4099C161" w14:textId="77777777" w:rsidR="00FC3986" w:rsidRDefault="00321A3D">
      <w:pPr>
        <w:spacing w:after="0" w:line="259" w:lineRule="auto"/>
        <w:ind w:left="53" w:right="0" w:firstLine="0"/>
      </w:pPr>
      <w:r>
        <w:rPr>
          <w:rFonts w:ascii="Times New Roman" w:eastAsia="Times New Roman" w:hAnsi="Times New Roman" w:cs="Times New Roman"/>
          <w:b/>
          <w:sz w:val="23"/>
        </w:rPr>
        <w:t xml:space="preserve"> </w:t>
      </w:r>
    </w:p>
    <w:p w14:paraId="659C809A" w14:textId="77777777" w:rsidR="00FC3986" w:rsidRDefault="00321A3D">
      <w:pPr>
        <w:spacing w:after="0" w:line="259" w:lineRule="auto"/>
        <w:ind w:left="0" w:right="86" w:firstLine="0"/>
        <w:jc w:val="right"/>
      </w:pPr>
      <w:r>
        <w:rPr>
          <w:noProof/>
        </w:rPr>
        <w:lastRenderedPageBreak/>
        <w:drawing>
          <wp:inline distT="0" distB="0" distL="0" distR="0" wp14:anchorId="4177498B" wp14:editId="184D251A">
            <wp:extent cx="5676964" cy="3781065"/>
            <wp:effectExtent l="0" t="0" r="0" b="0"/>
            <wp:docPr id="3886" name="Picture 3886"/>
            <wp:cNvGraphicFramePr/>
            <a:graphic xmlns:a="http://schemas.openxmlformats.org/drawingml/2006/main">
              <a:graphicData uri="http://schemas.openxmlformats.org/drawingml/2006/picture">
                <pic:pic xmlns:pic="http://schemas.openxmlformats.org/drawingml/2006/picture">
                  <pic:nvPicPr>
                    <pic:cNvPr id="3886" name="Picture 3886"/>
                    <pic:cNvPicPr/>
                  </pic:nvPicPr>
                  <pic:blipFill>
                    <a:blip r:embed="rId5"/>
                    <a:stretch>
                      <a:fillRect/>
                    </a:stretch>
                  </pic:blipFill>
                  <pic:spPr>
                    <a:xfrm>
                      <a:off x="0" y="0"/>
                      <a:ext cx="5676964" cy="3781065"/>
                    </a:xfrm>
                    <a:prstGeom prst="rect">
                      <a:avLst/>
                    </a:prstGeom>
                  </pic:spPr>
                </pic:pic>
              </a:graphicData>
            </a:graphic>
          </wp:inline>
        </w:drawing>
      </w:r>
      <w:r>
        <w:rPr>
          <w:rFonts w:ascii="Times New Roman" w:eastAsia="Times New Roman" w:hAnsi="Times New Roman" w:cs="Times New Roman"/>
          <w:sz w:val="23"/>
        </w:rPr>
        <w:t xml:space="preserve"> </w:t>
      </w:r>
    </w:p>
    <w:p w14:paraId="3FFE7008" w14:textId="77777777" w:rsidR="00FC3986" w:rsidRDefault="00321A3D">
      <w:pPr>
        <w:spacing w:after="4" w:line="267" w:lineRule="auto"/>
        <w:ind w:left="48" w:right="77"/>
      </w:pPr>
      <w:r>
        <w:rPr>
          <w:rFonts w:ascii="Times New Roman" w:eastAsia="Times New Roman" w:hAnsi="Times New Roman" w:cs="Times New Roman"/>
          <w:sz w:val="23"/>
        </w:rPr>
        <w:t xml:space="preserve">Vzor č. 2  </w:t>
      </w:r>
    </w:p>
    <w:p w14:paraId="1F1CC5D0" w14:textId="77777777" w:rsidR="00FC3986" w:rsidRDefault="00321A3D">
      <w:pPr>
        <w:pStyle w:val="Nadpis1"/>
        <w:ind w:left="48"/>
      </w:pPr>
      <w:r>
        <w:t xml:space="preserve">Šrafování ve tvaru převráceného písmene V na zádi karoserie </w:t>
      </w:r>
      <w:r>
        <w:rPr>
          <w:b w:val="0"/>
        </w:rPr>
        <w:t xml:space="preserve"> </w:t>
      </w:r>
    </w:p>
    <w:p w14:paraId="2DDD8D69" w14:textId="77777777" w:rsidR="00FC3986" w:rsidRDefault="00321A3D">
      <w:pPr>
        <w:spacing w:after="0" w:line="259" w:lineRule="auto"/>
        <w:ind w:left="53" w:right="0" w:firstLine="0"/>
      </w:pPr>
      <w:r>
        <w:rPr>
          <w:rFonts w:ascii="Times New Roman" w:eastAsia="Times New Roman" w:hAnsi="Times New Roman" w:cs="Times New Roman"/>
          <w:sz w:val="23"/>
        </w:rPr>
        <w:t xml:space="preserve"> </w:t>
      </w:r>
    </w:p>
    <w:p w14:paraId="2786CE9C" w14:textId="77777777" w:rsidR="00FC3986" w:rsidRDefault="00321A3D">
      <w:pPr>
        <w:spacing w:after="0" w:line="259" w:lineRule="auto"/>
        <w:ind w:left="53" w:right="0" w:firstLine="0"/>
      </w:pPr>
      <w:r>
        <w:rPr>
          <w:rFonts w:ascii="Times New Roman" w:eastAsia="Times New Roman" w:hAnsi="Times New Roman" w:cs="Times New Roman"/>
          <w:sz w:val="23"/>
        </w:rPr>
        <w:t xml:space="preserve"> </w:t>
      </w:r>
    </w:p>
    <w:p w14:paraId="79B10BDD" w14:textId="77777777" w:rsidR="00FC3986" w:rsidRDefault="00321A3D">
      <w:pPr>
        <w:spacing w:after="0" w:line="259" w:lineRule="auto"/>
        <w:ind w:left="0" w:right="2552" w:firstLine="0"/>
        <w:jc w:val="center"/>
      </w:pPr>
      <w:r>
        <w:rPr>
          <w:noProof/>
        </w:rPr>
        <w:drawing>
          <wp:inline distT="0" distB="0" distL="0" distR="0" wp14:anchorId="6295147C" wp14:editId="0C3FC22D">
            <wp:extent cx="4076521" cy="3267211"/>
            <wp:effectExtent l="0" t="0" r="0" b="0"/>
            <wp:docPr id="3888" name="Picture 3888"/>
            <wp:cNvGraphicFramePr/>
            <a:graphic xmlns:a="http://schemas.openxmlformats.org/drawingml/2006/main">
              <a:graphicData uri="http://schemas.openxmlformats.org/drawingml/2006/picture">
                <pic:pic xmlns:pic="http://schemas.openxmlformats.org/drawingml/2006/picture">
                  <pic:nvPicPr>
                    <pic:cNvPr id="3888" name="Picture 3888"/>
                    <pic:cNvPicPr/>
                  </pic:nvPicPr>
                  <pic:blipFill>
                    <a:blip r:embed="rId6"/>
                    <a:stretch>
                      <a:fillRect/>
                    </a:stretch>
                  </pic:blipFill>
                  <pic:spPr>
                    <a:xfrm>
                      <a:off x="0" y="0"/>
                      <a:ext cx="4076521" cy="3267211"/>
                    </a:xfrm>
                    <a:prstGeom prst="rect">
                      <a:avLst/>
                    </a:prstGeom>
                  </pic:spPr>
                </pic:pic>
              </a:graphicData>
            </a:graphic>
          </wp:inline>
        </w:drawing>
      </w:r>
      <w:r>
        <w:rPr>
          <w:rFonts w:ascii="Times New Roman" w:eastAsia="Times New Roman" w:hAnsi="Times New Roman" w:cs="Times New Roman"/>
          <w:sz w:val="24"/>
        </w:rPr>
        <w:t xml:space="preserve"> </w:t>
      </w:r>
    </w:p>
    <w:p w14:paraId="18210B48" w14:textId="77777777" w:rsidR="00FC3986" w:rsidRDefault="00321A3D">
      <w:pPr>
        <w:spacing w:after="4" w:line="267" w:lineRule="auto"/>
        <w:ind w:left="48" w:right="77"/>
      </w:pPr>
      <w:r>
        <w:rPr>
          <w:rFonts w:ascii="Times New Roman" w:eastAsia="Times New Roman" w:hAnsi="Times New Roman" w:cs="Times New Roman"/>
          <w:sz w:val="23"/>
        </w:rPr>
        <w:t xml:space="preserve">Vzor č. 3  </w:t>
      </w:r>
    </w:p>
    <w:p w14:paraId="46BA9582" w14:textId="77777777" w:rsidR="00FC3986" w:rsidRDefault="00321A3D">
      <w:pPr>
        <w:pStyle w:val="Nadpis1"/>
        <w:ind w:left="48"/>
      </w:pPr>
      <w:r>
        <w:t xml:space="preserve">Symbol obsahující telefonní sluchátko a tísňové číslo  </w:t>
      </w:r>
    </w:p>
    <w:p w14:paraId="7F067995" w14:textId="77777777" w:rsidR="00FC3986" w:rsidRDefault="00321A3D">
      <w:pPr>
        <w:spacing w:after="0" w:line="259" w:lineRule="auto"/>
        <w:ind w:left="53" w:right="0" w:firstLine="0"/>
      </w:pPr>
      <w:r>
        <w:rPr>
          <w:rFonts w:ascii="Times New Roman" w:eastAsia="Times New Roman" w:hAnsi="Times New Roman" w:cs="Times New Roman"/>
          <w:b/>
          <w:sz w:val="23"/>
        </w:rPr>
        <w:t xml:space="preserve"> </w:t>
      </w:r>
    </w:p>
    <w:p w14:paraId="367355C5" w14:textId="77777777" w:rsidR="00FC3986" w:rsidRDefault="00321A3D">
      <w:pPr>
        <w:spacing w:after="0" w:line="259" w:lineRule="auto"/>
        <w:ind w:left="0" w:right="14" w:firstLine="0"/>
        <w:jc w:val="right"/>
      </w:pPr>
      <w:r>
        <w:rPr>
          <w:noProof/>
        </w:rPr>
        <w:lastRenderedPageBreak/>
        <w:drawing>
          <wp:inline distT="0" distB="0" distL="0" distR="0" wp14:anchorId="0508E5C2" wp14:editId="4162F9CD">
            <wp:extent cx="5760593" cy="2451889"/>
            <wp:effectExtent l="0" t="0" r="0" b="0"/>
            <wp:docPr id="3911" name="Picture 3911"/>
            <wp:cNvGraphicFramePr/>
            <a:graphic xmlns:a="http://schemas.openxmlformats.org/drawingml/2006/main">
              <a:graphicData uri="http://schemas.openxmlformats.org/drawingml/2006/picture">
                <pic:pic xmlns:pic="http://schemas.openxmlformats.org/drawingml/2006/picture">
                  <pic:nvPicPr>
                    <pic:cNvPr id="3911" name="Picture 3911"/>
                    <pic:cNvPicPr/>
                  </pic:nvPicPr>
                  <pic:blipFill>
                    <a:blip r:embed="rId7"/>
                    <a:stretch>
                      <a:fillRect/>
                    </a:stretch>
                  </pic:blipFill>
                  <pic:spPr>
                    <a:xfrm>
                      <a:off x="0" y="0"/>
                      <a:ext cx="5760593" cy="2451889"/>
                    </a:xfrm>
                    <a:prstGeom prst="rect">
                      <a:avLst/>
                    </a:prstGeom>
                  </pic:spPr>
                </pic:pic>
              </a:graphicData>
            </a:graphic>
          </wp:inline>
        </w:drawing>
      </w:r>
      <w:r>
        <w:rPr>
          <w:rFonts w:ascii="Times New Roman" w:eastAsia="Times New Roman" w:hAnsi="Times New Roman" w:cs="Times New Roman"/>
          <w:sz w:val="23"/>
        </w:rPr>
        <w:t xml:space="preserve"> </w:t>
      </w:r>
    </w:p>
    <w:p w14:paraId="01AE3E29" w14:textId="77777777" w:rsidR="00FC3986" w:rsidRDefault="00321A3D">
      <w:pPr>
        <w:spacing w:after="4" w:line="267" w:lineRule="auto"/>
        <w:ind w:left="48" w:right="77"/>
      </w:pPr>
      <w:r>
        <w:rPr>
          <w:rFonts w:ascii="Times New Roman" w:eastAsia="Times New Roman" w:hAnsi="Times New Roman" w:cs="Times New Roman"/>
          <w:sz w:val="23"/>
        </w:rPr>
        <w:t xml:space="preserve">Vzor č. 4  </w:t>
      </w:r>
    </w:p>
    <w:p w14:paraId="14936B56" w14:textId="77777777" w:rsidR="00FC3986" w:rsidRDefault="00321A3D">
      <w:pPr>
        <w:pStyle w:val="Nadpis1"/>
        <w:ind w:left="48"/>
      </w:pPr>
      <w:r>
        <w:t xml:space="preserve">Zásahový požární automobil s účelovou </w:t>
      </w:r>
      <w:proofErr w:type="gramStart"/>
      <w:r>
        <w:t>nástavbou - barevné</w:t>
      </w:r>
      <w:proofErr w:type="gramEnd"/>
      <w:r>
        <w:t xml:space="preserve"> provedení, zvýrazňující </w:t>
      </w:r>
      <w:proofErr w:type="gramStart"/>
      <w:r>
        <w:t>prvky,  označení</w:t>
      </w:r>
      <w:proofErr w:type="gramEnd"/>
      <w:r>
        <w:t xml:space="preserve">, nápisy a užití znaků  </w:t>
      </w:r>
    </w:p>
    <w:p w14:paraId="76897DCF" w14:textId="77777777" w:rsidR="00FC3986" w:rsidRDefault="00321A3D">
      <w:pPr>
        <w:spacing w:after="0" w:line="259" w:lineRule="auto"/>
        <w:ind w:left="53" w:right="0" w:firstLine="0"/>
      </w:pPr>
      <w:r>
        <w:rPr>
          <w:rFonts w:ascii="Times New Roman" w:eastAsia="Times New Roman" w:hAnsi="Times New Roman" w:cs="Times New Roman"/>
          <w:b/>
          <w:sz w:val="23"/>
        </w:rPr>
        <w:t xml:space="preserve"> </w:t>
      </w:r>
    </w:p>
    <w:p w14:paraId="13AC6E8E" w14:textId="77777777" w:rsidR="00FC3986" w:rsidRDefault="00321A3D">
      <w:pPr>
        <w:spacing w:after="0" w:line="259" w:lineRule="auto"/>
        <w:ind w:left="53" w:right="0" w:firstLine="0"/>
      </w:pPr>
      <w:r>
        <w:rPr>
          <w:rFonts w:ascii="Times New Roman" w:eastAsia="Times New Roman" w:hAnsi="Times New Roman" w:cs="Times New Roman"/>
          <w:sz w:val="23"/>
        </w:rPr>
        <w:t xml:space="preserve"> </w:t>
      </w:r>
    </w:p>
    <w:p w14:paraId="5919F6E8" w14:textId="77777777" w:rsidR="00FC3986" w:rsidRDefault="00321A3D">
      <w:pPr>
        <w:spacing w:after="0" w:line="259" w:lineRule="auto"/>
        <w:ind w:left="0" w:right="12" w:firstLine="0"/>
        <w:jc w:val="right"/>
      </w:pPr>
      <w:r>
        <w:rPr>
          <w:noProof/>
        </w:rPr>
        <w:drawing>
          <wp:inline distT="0" distB="0" distL="0" distR="0" wp14:anchorId="0D15FB67" wp14:editId="1F5A4E4D">
            <wp:extent cx="5760747" cy="4797310"/>
            <wp:effectExtent l="0" t="0" r="0" b="0"/>
            <wp:docPr id="3913" name="Picture 3913"/>
            <wp:cNvGraphicFramePr/>
            <a:graphic xmlns:a="http://schemas.openxmlformats.org/drawingml/2006/main">
              <a:graphicData uri="http://schemas.openxmlformats.org/drawingml/2006/picture">
                <pic:pic xmlns:pic="http://schemas.openxmlformats.org/drawingml/2006/picture">
                  <pic:nvPicPr>
                    <pic:cNvPr id="3913" name="Picture 3913"/>
                    <pic:cNvPicPr/>
                  </pic:nvPicPr>
                  <pic:blipFill>
                    <a:blip r:embed="rId8"/>
                    <a:stretch>
                      <a:fillRect/>
                    </a:stretch>
                  </pic:blipFill>
                  <pic:spPr>
                    <a:xfrm>
                      <a:off x="0" y="0"/>
                      <a:ext cx="5760747" cy="4797310"/>
                    </a:xfrm>
                    <a:prstGeom prst="rect">
                      <a:avLst/>
                    </a:prstGeom>
                  </pic:spPr>
                </pic:pic>
              </a:graphicData>
            </a:graphic>
          </wp:inline>
        </w:drawing>
      </w:r>
      <w:r>
        <w:rPr>
          <w:rFonts w:ascii="Times New Roman" w:eastAsia="Times New Roman" w:hAnsi="Times New Roman" w:cs="Times New Roman"/>
          <w:sz w:val="24"/>
        </w:rPr>
        <w:t xml:space="preserve"> </w:t>
      </w:r>
    </w:p>
    <w:p w14:paraId="5421FA65" w14:textId="77777777" w:rsidR="00FC3986" w:rsidRDefault="00321A3D">
      <w:pPr>
        <w:spacing w:after="19" w:line="259" w:lineRule="auto"/>
        <w:ind w:left="53" w:right="0" w:firstLine="0"/>
      </w:pPr>
      <w:r>
        <w:rPr>
          <w:rFonts w:ascii="Times New Roman" w:eastAsia="Times New Roman" w:hAnsi="Times New Roman" w:cs="Times New Roman"/>
          <w:sz w:val="24"/>
        </w:rPr>
        <w:t xml:space="preserve"> </w:t>
      </w:r>
    </w:p>
    <w:p w14:paraId="368FE5E9" w14:textId="77777777" w:rsidR="00FC3986" w:rsidRDefault="00321A3D">
      <w:pPr>
        <w:spacing w:after="4" w:line="267" w:lineRule="auto"/>
        <w:ind w:left="48" w:right="77"/>
      </w:pPr>
      <w:r>
        <w:rPr>
          <w:rFonts w:ascii="Times New Roman" w:eastAsia="Times New Roman" w:hAnsi="Times New Roman" w:cs="Times New Roman"/>
          <w:sz w:val="23"/>
        </w:rPr>
        <w:t xml:space="preserve">15. Zásahový požární automobil je na boku označen textem, který tvoří zkratka obsahující:  </w:t>
      </w:r>
    </w:p>
    <w:p w14:paraId="4973E0BA" w14:textId="77777777" w:rsidR="00FC3986" w:rsidRDefault="00321A3D">
      <w:pPr>
        <w:numPr>
          <w:ilvl w:val="0"/>
          <w:numId w:val="22"/>
        </w:numPr>
        <w:spacing w:after="4" w:line="267" w:lineRule="auto"/>
        <w:ind w:right="352" w:hanging="235"/>
      </w:pPr>
      <w:r>
        <w:rPr>
          <w:rFonts w:ascii="Times New Roman" w:eastAsia="Times New Roman" w:hAnsi="Times New Roman" w:cs="Times New Roman"/>
          <w:sz w:val="23"/>
        </w:rPr>
        <w:t xml:space="preserve">druh zásahového požárního automobilu (zkratka),  </w:t>
      </w:r>
    </w:p>
    <w:p w14:paraId="7D812B8A" w14:textId="77777777" w:rsidR="00FC3986" w:rsidRDefault="00321A3D">
      <w:pPr>
        <w:numPr>
          <w:ilvl w:val="0"/>
          <w:numId w:val="22"/>
        </w:numPr>
        <w:spacing w:after="4" w:line="267" w:lineRule="auto"/>
        <w:ind w:right="352" w:hanging="235"/>
      </w:pPr>
      <w:r>
        <w:rPr>
          <w:rFonts w:ascii="Times New Roman" w:eastAsia="Times New Roman" w:hAnsi="Times New Roman" w:cs="Times New Roman"/>
          <w:sz w:val="23"/>
        </w:rPr>
        <w:lastRenderedPageBreak/>
        <w:t xml:space="preserve">hodnotu hlavního výkonového, popřípadě rozměrového parametru zásahového požárního automobilu a údaj o množství zásoby hasiva, pokud je použito, jednotlivé hodnoty jsou mezi sebou odděleny lomítkem bez </w:t>
      </w:r>
      <w:proofErr w:type="gramStart"/>
      <w:r>
        <w:rPr>
          <w:rFonts w:ascii="Times New Roman" w:eastAsia="Times New Roman" w:hAnsi="Times New Roman" w:cs="Times New Roman"/>
          <w:sz w:val="23"/>
        </w:rPr>
        <w:t>mezery,  c</w:t>
      </w:r>
      <w:proofErr w:type="gramEnd"/>
      <w:r>
        <w:rPr>
          <w:rFonts w:ascii="Times New Roman" w:eastAsia="Times New Roman" w:hAnsi="Times New Roman" w:cs="Times New Roman"/>
          <w:sz w:val="23"/>
        </w:rPr>
        <w:t xml:space="preserve">) hmotnostní třídu,  </w:t>
      </w:r>
    </w:p>
    <w:p w14:paraId="5F704385" w14:textId="77777777" w:rsidR="00FC3986" w:rsidRDefault="00321A3D">
      <w:pPr>
        <w:numPr>
          <w:ilvl w:val="0"/>
          <w:numId w:val="23"/>
        </w:numPr>
        <w:spacing w:after="4" w:line="267" w:lineRule="auto"/>
        <w:ind w:left="288" w:right="77" w:hanging="250"/>
      </w:pPr>
      <w:r>
        <w:rPr>
          <w:rFonts w:ascii="Times New Roman" w:eastAsia="Times New Roman" w:hAnsi="Times New Roman" w:cs="Times New Roman"/>
          <w:sz w:val="23"/>
        </w:rPr>
        <w:t xml:space="preserve">kategorii zásahového požárního automobilu podle konstrukce podvozku,  </w:t>
      </w:r>
    </w:p>
    <w:p w14:paraId="70DB1EDA" w14:textId="77777777" w:rsidR="00FC3986" w:rsidRDefault="00321A3D">
      <w:pPr>
        <w:numPr>
          <w:ilvl w:val="0"/>
          <w:numId w:val="23"/>
        </w:numPr>
        <w:spacing w:after="4" w:line="267" w:lineRule="auto"/>
        <w:ind w:left="288" w:right="77" w:hanging="250"/>
      </w:pPr>
      <w:r>
        <w:rPr>
          <w:rFonts w:ascii="Times New Roman" w:eastAsia="Times New Roman" w:hAnsi="Times New Roman" w:cs="Times New Roman"/>
          <w:sz w:val="23"/>
        </w:rPr>
        <w:t xml:space="preserve">provedení zásahového požárního automobilu podle rozsahu požárního příslušenství.  </w:t>
      </w:r>
    </w:p>
    <w:p w14:paraId="213B93B9" w14:textId="77777777" w:rsidR="00FC3986" w:rsidRDefault="00321A3D">
      <w:pPr>
        <w:spacing w:after="0" w:line="259" w:lineRule="auto"/>
        <w:ind w:left="53" w:right="0" w:firstLine="0"/>
      </w:pPr>
      <w:r>
        <w:rPr>
          <w:rFonts w:ascii="Times New Roman" w:eastAsia="Times New Roman" w:hAnsi="Times New Roman" w:cs="Times New Roman"/>
          <w:sz w:val="23"/>
        </w:rPr>
        <w:t xml:space="preserve"> </w:t>
      </w:r>
    </w:p>
    <w:p w14:paraId="059EE3DF" w14:textId="77777777" w:rsidR="00FC3986" w:rsidRDefault="00321A3D">
      <w:pPr>
        <w:spacing w:after="4" w:line="267" w:lineRule="auto"/>
        <w:ind w:left="48" w:right="77"/>
      </w:pPr>
      <w:r>
        <w:rPr>
          <w:rFonts w:ascii="Times New Roman" w:eastAsia="Times New Roman" w:hAnsi="Times New Roman" w:cs="Times New Roman"/>
          <w:sz w:val="23"/>
        </w:rPr>
        <w:t xml:space="preserve">Údaje podle písmena c) až e) se uvádí za pomlčkou a mohou být doplněny dalším textem označujícím modifikaci zásahového požárního automobilu.  </w:t>
      </w:r>
    </w:p>
    <w:p w14:paraId="3B989650" w14:textId="77777777" w:rsidR="00FC3986" w:rsidRDefault="00321A3D">
      <w:pPr>
        <w:spacing w:after="4" w:line="267" w:lineRule="auto"/>
        <w:ind w:left="48" w:right="77"/>
      </w:pPr>
      <w:r>
        <w:rPr>
          <w:rFonts w:ascii="Times New Roman" w:eastAsia="Times New Roman" w:hAnsi="Times New Roman" w:cs="Times New Roman"/>
          <w:sz w:val="23"/>
        </w:rPr>
        <w:t xml:space="preserve">16. Text označující zásahový požární automobil je umístěn poblíž svislé osy automobilu nebo účelové nástavby ve střední části pruhu bílé barvy o výšce 200 až 300 mm, výška písmen je nejméně 100 mm a nejvíce 150 mm.  </w:t>
      </w:r>
    </w:p>
    <w:p w14:paraId="67CB4CA8" w14:textId="77777777" w:rsidR="00FC3986" w:rsidRDefault="00321A3D">
      <w:pPr>
        <w:spacing w:after="161" w:line="259" w:lineRule="auto"/>
        <w:ind w:left="53" w:right="0" w:firstLine="0"/>
      </w:pPr>
      <w:r>
        <w:t xml:space="preserve"> </w:t>
      </w:r>
    </w:p>
    <w:p w14:paraId="7E2C9565" w14:textId="752D49C4" w:rsidR="00FC3986" w:rsidRDefault="00321A3D" w:rsidP="008935F5">
      <w:pPr>
        <w:spacing w:after="160" w:line="259" w:lineRule="auto"/>
        <w:ind w:left="53" w:right="0" w:firstLine="0"/>
      </w:pPr>
      <w:r>
        <w:t xml:space="preserve"> </w:t>
      </w:r>
    </w:p>
    <w:sectPr w:rsidR="00FC3986">
      <w:pgSz w:w="11904" w:h="16838"/>
      <w:pgMar w:top="1421" w:right="1340" w:bottom="1432" w:left="136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4B9"/>
    <w:multiLevelType w:val="hybridMultilevel"/>
    <w:tmpl w:val="709A2DC8"/>
    <w:lvl w:ilvl="0" w:tplc="CD222366">
      <w:start w:val="1"/>
      <w:numFmt w:val="lowerLetter"/>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5E8D6A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5D80F4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F543BD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2B2E4A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1A4385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32A0F4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8ACE60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D4E8CF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2406D6"/>
    <w:multiLevelType w:val="multilevel"/>
    <w:tmpl w:val="FE12B956"/>
    <w:lvl w:ilvl="0">
      <w:start w:val="10"/>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421C78"/>
    <w:multiLevelType w:val="hybridMultilevel"/>
    <w:tmpl w:val="9D7E7816"/>
    <w:lvl w:ilvl="0" w:tplc="5E8E066C">
      <w:start w:val="13"/>
      <w:numFmt w:val="lowerLetter"/>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E0C12C">
      <w:start w:val="1"/>
      <w:numFmt w:val="lowerLetter"/>
      <w:lvlText w:val="%2"/>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B8287A">
      <w:start w:val="1"/>
      <w:numFmt w:val="lowerRoman"/>
      <w:lvlText w:val="%3"/>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B60186">
      <w:start w:val="1"/>
      <w:numFmt w:val="decimal"/>
      <w:lvlText w:val="%4"/>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8A2BDFE">
      <w:start w:val="1"/>
      <w:numFmt w:val="lowerLetter"/>
      <w:lvlText w:val="%5"/>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3E19EA">
      <w:start w:val="1"/>
      <w:numFmt w:val="lowerRoman"/>
      <w:lvlText w:val="%6"/>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869D04">
      <w:start w:val="1"/>
      <w:numFmt w:val="decimal"/>
      <w:lvlText w:val="%7"/>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CCA2D4">
      <w:start w:val="1"/>
      <w:numFmt w:val="lowerLetter"/>
      <w:lvlText w:val="%8"/>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42202A">
      <w:start w:val="1"/>
      <w:numFmt w:val="lowerRoman"/>
      <w:lvlText w:val="%9"/>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8D4E56"/>
    <w:multiLevelType w:val="multilevel"/>
    <w:tmpl w:val="F0D4B3EC"/>
    <w:lvl w:ilvl="0">
      <w:start w:val="7"/>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2"/>
      <w:numFmt w:val="decimal"/>
      <w:lvlRestart w:val="0"/>
      <w:lvlText w:val="%1.%2."/>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0D0A42"/>
    <w:multiLevelType w:val="hybridMultilevel"/>
    <w:tmpl w:val="6BE836C4"/>
    <w:lvl w:ilvl="0" w:tplc="74E88CDA">
      <w:start w:val="1"/>
      <w:numFmt w:val="lowerLetter"/>
      <w:lvlText w:val="%1)"/>
      <w:lvlJc w:val="left"/>
      <w:pPr>
        <w:ind w:left="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8FAA64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530C01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C1C8AC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C5A1AD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F62D9B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48A1A4E">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0306F5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4F08F5C">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2427AE2"/>
    <w:multiLevelType w:val="hybridMultilevel"/>
    <w:tmpl w:val="E2E292FC"/>
    <w:lvl w:ilvl="0" w:tplc="47EA5DE4">
      <w:start w:val="1"/>
      <w:numFmt w:val="lowerLetter"/>
      <w:lvlText w:val="%1)"/>
      <w:lvlJc w:val="left"/>
      <w:pPr>
        <w:ind w:left="2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FD0156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48121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B0A0BA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8688962">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2E6C32">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3C46CF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EBA72D2">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88ACAC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6CA5A97"/>
    <w:multiLevelType w:val="hybridMultilevel"/>
    <w:tmpl w:val="41C0AF60"/>
    <w:lvl w:ilvl="0" w:tplc="7E005058">
      <w:start w:val="1"/>
      <w:numFmt w:val="lowerLetter"/>
      <w:lvlText w:val="%1)"/>
      <w:lvlJc w:val="left"/>
      <w:pPr>
        <w:ind w:left="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3C29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68EA5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5679D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BA95B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5E7D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D485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1064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C5E8F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AC76E5"/>
    <w:multiLevelType w:val="multilevel"/>
    <w:tmpl w:val="F6E4280A"/>
    <w:lvl w:ilvl="0">
      <w:start w:val="10"/>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0E6460"/>
    <w:multiLevelType w:val="hybridMultilevel"/>
    <w:tmpl w:val="0B6A2020"/>
    <w:lvl w:ilvl="0" w:tplc="DB70EC1E">
      <w:start w:val="1"/>
      <w:numFmt w:val="lowerLetter"/>
      <w:lvlText w:val="%1)"/>
      <w:lvlJc w:val="left"/>
      <w:pPr>
        <w:ind w:left="3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F58D95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EA893D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8BED3C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96A452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3C43D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842E45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DD032E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116C41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3740E1C"/>
    <w:multiLevelType w:val="hybridMultilevel"/>
    <w:tmpl w:val="D56C21E2"/>
    <w:lvl w:ilvl="0" w:tplc="468CFAFE">
      <w:start w:val="1"/>
      <w:numFmt w:val="lowerLetter"/>
      <w:lvlText w:val="%1)"/>
      <w:lvlJc w:val="left"/>
      <w:pPr>
        <w:ind w:left="27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A92FC04">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3C0FFD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448115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58A76B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BCC830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DB8398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1EE3E3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7A1CD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4FE2490A"/>
    <w:multiLevelType w:val="hybridMultilevel"/>
    <w:tmpl w:val="77707C3C"/>
    <w:lvl w:ilvl="0" w:tplc="6826059C">
      <w:start w:val="1"/>
      <w:numFmt w:val="lowerLetter"/>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31A959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966612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586255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80604E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53AA6F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C9E08D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616A80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FA21A3E">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0BD3A80"/>
    <w:multiLevelType w:val="hybridMultilevel"/>
    <w:tmpl w:val="F7121F20"/>
    <w:lvl w:ilvl="0" w:tplc="88A48844">
      <w:start w:val="1"/>
      <w:numFmt w:val="decimal"/>
      <w:lvlText w:val="%1."/>
      <w:lvlJc w:val="left"/>
      <w:pPr>
        <w:ind w:left="2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BE4DDFC">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6C492C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B72CD2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9D08076">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DF4BF3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C6215D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B32F38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C0626A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517125C9"/>
    <w:multiLevelType w:val="hybridMultilevel"/>
    <w:tmpl w:val="7D4C44D6"/>
    <w:lvl w:ilvl="0" w:tplc="26F04D4C">
      <w:start w:val="4"/>
      <w:numFmt w:val="lowerLetter"/>
      <w:lvlText w:val="%1)"/>
      <w:lvlJc w:val="left"/>
      <w:pPr>
        <w:ind w:left="28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37A43E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8460CD0">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52099E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8DED23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AD81BA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194C47E">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F689C1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578B38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54213EDE"/>
    <w:multiLevelType w:val="hybridMultilevel"/>
    <w:tmpl w:val="22D47CEE"/>
    <w:lvl w:ilvl="0" w:tplc="37A4D7FE">
      <w:start w:val="10"/>
      <w:numFmt w:val="decimal"/>
      <w:lvlText w:val="%1."/>
      <w:lvlJc w:val="left"/>
      <w:pPr>
        <w:ind w:left="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D32D9B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C74632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ED4001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762AF7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428C012">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B26952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2602D9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D54409E">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5612294B"/>
    <w:multiLevelType w:val="hybridMultilevel"/>
    <w:tmpl w:val="C1AC9024"/>
    <w:lvl w:ilvl="0" w:tplc="5B9A9AA0">
      <w:start w:val="1"/>
      <w:numFmt w:val="lowerLetter"/>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0B2629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7F00F70">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C18E1F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22089C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B829F6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C3C49E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5AC0FF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874AC1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DFA1748"/>
    <w:multiLevelType w:val="hybridMultilevel"/>
    <w:tmpl w:val="AA7E585A"/>
    <w:lvl w:ilvl="0" w:tplc="DF1A954C">
      <w:start w:val="1"/>
      <w:numFmt w:val="lowerLetter"/>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CBEF08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81C54A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4560BD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CDAA9E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454C48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6676CE">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846B8B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81EA36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6213C42"/>
    <w:multiLevelType w:val="hybridMultilevel"/>
    <w:tmpl w:val="DDA499F2"/>
    <w:lvl w:ilvl="0" w:tplc="5DA2AC78">
      <w:start w:val="1"/>
      <w:numFmt w:val="lowerLetter"/>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4CC7D8">
      <w:start w:val="1"/>
      <w:numFmt w:val="lowerLetter"/>
      <w:lvlText w:val="%2"/>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36AC10">
      <w:start w:val="1"/>
      <w:numFmt w:val="lowerRoman"/>
      <w:lvlText w:val="%3"/>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968F770">
      <w:start w:val="1"/>
      <w:numFmt w:val="decimal"/>
      <w:lvlText w:val="%4"/>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068214">
      <w:start w:val="1"/>
      <w:numFmt w:val="lowerLetter"/>
      <w:lvlText w:val="%5"/>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C63F04">
      <w:start w:val="1"/>
      <w:numFmt w:val="lowerRoman"/>
      <w:lvlText w:val="%6"/>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083E3E">
      <w:start w:val="1"/>
      <w:numFmt w:val="decimal"/>
      <w:lvlText w:val="%7"/>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F2D2BA">
      <w:start w:val="1"/>
      <w:numFmt w:val="lowerLetter"/>
      <w:lvlText w:val="%8"/>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04E964">
      <w:start w:val="1"/>
      <w:numFmt w:val="lowerRoman"/>
      <w:lvlText w:val="%9"/>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C2D50ED"/>
    <w:multiLevelType w:val="hybridMultilevel"/>
    <w:tmpl w:val="D3D4F0DE"/>
    <w:lvl w:ilvl="0" w:tplc="F4FC136A">
      <w:start w:val="1"/>
      <w:numFmt w:val="lowerLetter"/>
      <w:lvlText w:val="%1)"/>
      <w:lvlJc w:val="left"/>
      <w:pPr>
        <w:ind w:left="2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71E443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B225D2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546B62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6FC40D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9DC52F4">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BE0F73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D0E3D5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B0CC49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DF34AF9"/>
    <w:multiLevelType w:val="hybridMultilevel"/>
    <w:tmpl w:val="E3F49CFE"/>
    <w:lvl w:ilvl="0" w:tplc="4510D698">
      <w:start w:val="1"/>
      <w:numFmt w:val="lowerLetter"/>
      <w:lvlText w:val="%1)"/>
      <w:lvlJc w:val="left"/>
      <w:pPr>
        <w:ind w:left="28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0DCBE7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9FAFF9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66A480">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56C637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ADCD9E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FE6678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8E4F3A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B0404AC">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70F006CD"/>
    <w:multiLevelType w:val="multilevel"/>
    <w:tmpl w:val="50DC9988"/>
    <w:lvl w:ilvl="0">
      <w:start w:val="8"/>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8A827CE"/>
    <w:multiLevelType w:val="hybridMultilevel"/>
    <w:tmpl w:val="8DB03F0C"/>
    <w:lvl w:ilvl="0" w:tplc="0D0A821E">
      <w:start w:val="3"/>
      <w:numFmt w:val="lowerLetter"/>
      <w:lvlText w:val="%1)"/>
      <w:lvlJc w:val="left"/>
      <w:pPr>
        <w:ind w:left="2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802574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91AE13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55429E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134CBD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B4E335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BBEB3C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D8E344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8160D1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9503F75"/>
    <w:multiLevelType w:val="hybridMultilevel"/>
    <w:tmpl w:val="49409FA0"/>
    <w:lvl w:ilvl="0" w:tplc="260E589E">
      <w:start w:val="1"/>
      <w:numFmt w:val="lowerLetter"/>
      <w:lvlText w:val="%1)"/>
      <w:lvlJc w:val="left"/>
      <w:pPr>
        <w:ind w:left="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796E6A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C1C8306">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074A08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76799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880A9E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24A54C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F10215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A984EFC">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7AFB36A9"/>
    <w:multiLevelType w:val="hybridMultilevel"/>
    <w:tmpl w:val="22B4C1D2"/>
    <w:lvl w:ilvl="0" w:tplc="17FEBB54">
      <w:start w:val="1"/>
      <w:numFmt w:val="decimal"/>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9CEFB3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A9845D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5E85FB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C1905FD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13A7F7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E8A995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95A796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9E2973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BE425B6"/>
    <w:multiLevelType w:val="hybridMultilevel"/>
    <w:tmpl w:val="BDE6B630"/>
    <w:lvl w:ilvl="0" w:tplc="D2CC6128">
      <w:start w:val="1"/>
      <w:numFmt w:val="lowerLetter"/>
      <w:lvlText w:val="%1)"/>
      <w:lvlJc w:val="left"/>
      <w:pPr>
        <w:ind w:left="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F28EA2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FE824C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BF8267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5DCF89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4428FE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542441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39254B6">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D94943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FBA5A09"/>
    <w:multiLevelType w:val="hybridMultilevel"/>
    <w:tmpl w:val="C75A5C7E"/>
    <w:lvl w:ilvl="0" w:tplc="BF42F8CA">
      <w:start w:val="4"/>
      <w:numFmt w:val="decimal"/>
      <w:lvlText w:val="%1."/>
      <w:lvlJc w:val="left"/>
      <w:pPr>
        <w:ind w:left="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CC4D58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F82F9CA">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8EA22B2">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F8854C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264A02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16B58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4902B0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D9601F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360477920">
    <w:abstractNumId w:val="22"/>
  </w:num>
  <w:num w:numId="2" w16cid:durableId="2108694874">
    <w:abstractNumId w:val="0"/>
  </w:num>
  <w:num w:numId="3" w16cid:durableId="1543979382">
    <w:abstractNumId w:val="20"/>
  </w:num>
  <w:num w:numId="4" w16cid:durableId="464549965">
    <w:abstractNumId w:val="8"/>
  </w:num>
  <w:num w:numId="5" w16cid:durableId="1360424227">
    <w:abstractNumId w:val="10"/>
  </w:num>
  <w:num w:numId="6" w16cid:durableId="610749459">
    <w:abstractNumId w:val="23"/>
  </w:num>
  <w:num w:numId="7" w16cid:durableId="1150092858">
    <w:abstractNumId w:val="14"/>
  </w:num>
  <w:num w:numId="8" w16cid:durableId="1095320923">
    <w:abstractNumId w:val="3"/>
  </w:num>
  <w:num w:numId="9" w16cid:durableId="272711097">
    <w:abstractNumId w:val="17"/>
  </w:num>
  <w:num w:numId="10" w16cid:durableId="1475026998">
    <w:abstractNumId w:val="19"/>
  </w:num>
  <w:num w:numId="11" w16cid:durableId="289168002">
    <w:abstractNumId w:val="6"/>
  </w:num>
  <w:num w:numId="12" w16cid:durableId="1778015879">
    <w:abstractNumId w:val="15"/>
  </w:num>
  <w:num w:numId="13" w16cid:durableId="449058097">
    <w:abstractNumId w:val="1"/>
  </w:num>
  <w:num w:numId="14" w16cid:durableId="1718435940">
    <w:abstractNumId w:val="7"/>
  </w:num>
  <w:num w:numId="15" w16cid:durableId="1595161229">
    <w:abstractNumId w:val="11"/>
  </w:num>
  <w:num w:numId="16" w16cid:durableId="1028338597">
    <w:abstractNumId w:val="4"/>
  </w:num>
  <w:num w:numId="17" w16cid:durableId="1081681065">
    <w:abstractNumId w:val="21"/>
  </w:num>
  <w:num w:numId="18" w16cid:durableId="1789468776">
    <w:abstractNumId w:val="24"/>
  </w:num>
  <w:num w:numId="19" w16cid:durableId="2103337646">
    <w:abstractNumId w:val="5"/>
  </w:num>
  <w:num w:numId="20" w16cid:durableId="358357198">
    <w:abstractNumId w:val="13"/>
  </w:num>
  <w:num w:numId="21" w16cid:durableId="442648797">
    <w:abstractNumId w:val="18"/>
  </w:num>
  <w:num w:numId="22" w16cid:durableId="1135299676">
    <w:abstractNumId w:val="9"/>
  </w:num>
  <w:num w:numId="23" w16cid:durableId="431782410">
    <w:abstractNumId w:val="12"/>
  </w:num>
  <w:num w:numId="24" w16cid:durableId="1388457373">
    <w:abstractNumId w:val="16"/>
  </w:num>
  <w:num w:numId="25" w16cid:durableId="871110631">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986"/>
    <w:rsid w:val="00032DF1"/>
    <w:rsid w:val="00046B66"/>
    <w:rsid w:val="000D5BDE"/>
    <w:rsid w:val="00105FA4"/>
    <w:rsid w:val="001221C1"/>
    <w:rsid w:val="002057A2"/>
    <w:rsid w:val="0027537A"/>
    <w:rsid w:val="0027637A"/>
    <w:rsid w:val="002C4DB1"/>
    <w:rsid w:val="00321A3D"/>
    <w:rsid w:val="00360FA4"/>
    <w:rsid w:val="00392036"/>
    <w:rsid w:val="00396AEE"/>
    <w:rsid w:val="00457A01"/>
    <w:rsid w:val="00533908"/>
    <w:rsid w:val="00603507"/>
    <w:rsid w:val="00611027"/>
    <w:rsid w:val="006C1ADB"/>
    <w:rsid w:val="00774165"/>
    <w:rsid w:val="007D55A9"/>
    <w:rsid w:val="00804E01"/>
    <w:rsid w:val="00811A57"/>
    <w:rsid w:val="008935F5"/>
    <w:rsid w:val="008D7872"/>
    <w:rsid w:val="00935EB0"/>
    <w:rsid w:val="00A4570A"/>
    <w:rsid w:val="00B440EF"/>
    <w:rsid w:val="00B55499"/>
    <w:rsid w:val="00BB25FD"/>
    <w:rsid w:val="00C06F7C"/>
    <w:rsid w:val="00C24376"/>
    <w:rsid w:val="00C358E1"/>
    <w:rsid w:val="00C80A70"/>
    <w:rsid w:val="00D036E9"/>
    <w:rsid w:val="00EB2226"/>
    <w:rsid w:val="00EE10D6"/>
    <w:rsid w:val="00FC39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5FFF"/>
  <w15:docId w15:val="{CAFB8332-58D9-49B4-9EEF-25EF7E30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49" w:lineRule="auto"/>
      <w:ind w:left="63" w:right="17" w:hanging="10"/>
    </w:pPr>
    <w:rPr>
      <w:rFonts w:ascii="Calibri" w:eastAsia="Calibri" w:hAnsi="Calibri" w:cs="Calibri"/>
      <w:color w:val="000000"/>
      <w:sz w:val="22"/>
    </w:rPr>
  </w:style>
  <w:style w:type="paragraph" w:styleId="Nadpis1">
    <w:name w:val="heading 1"/>
    <w:next w:val="Normln"/>
    <w:link w:val="Nadpis1Char"/>
    <w:uiPriority w:val="9"/>
    <w:qFormat/>
    <w:pPr>
      <w:keepNext/>
      <w:keepLines/>
      <w:spacing w:after="5" w:line="270" w:lineRule="auto"/>
      <w:ind w:left="63" w:hanging="10"/>
      <w:outlineLvl w:val="0"/>
    </w:pPr>
    <w:rPr>
      <w:rFonts w:ascii="Times New Roman" w:eastAsia="Times New Roman" w:hAnsi="Times New Roman" w:cs="Times New Roman"/>
      <w:b/>
      <w:color w:val="000000"/>
      <w:sz w:val="23"/>
    </w:rPr>
  </w:style>
  <w:style w:type="paragraph" w:styleId="Nadpis2">
    <w:name w:val="heading 2"/>
    <w:next w:val="Normln"/>
    <w:link w:val="Nadpis2Char"/>
    <w:uiPriority w:val="9"/>
    <w:unhideWhenUsed/>
    <w:qFormat/>
    <w:pPr>
      <w:keepNext/>
      <w:keepLines/>
      <w:spacing w:after="5" w:line="249" w:lineRule="auto"/>
      <w:ind w:left="63" w:hanging="10"/>
      <w:outlineLvl w:val="1"/>
    </w:pPr>
    <w:rPr>
      <w:rFonts w:ascii="Calibri" w:eastAsia="Calibri" w:hAnsi="Calibri" w:cs="Calibri"/>
      <w:b/>
      <w:color w:val="000000"/>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3"/>
    </w:rPr>
  </w:style>
  <w:style w:type="character" w:customStyle="1" w:styleId="Nadpis2Char">
    <w:name w:val="Nadpis 2 Char"/>
    <w:link w:val="Nadpis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kaznakoment">
    <w:name w:val="annotation reference"/>
    <w:basedOn w:val="Standardnpsmoodstavce"/>
    <w:uiPriority w:val="99"/>
    <w:semiHidden/>
    <w:unhideWhenUsed/>
    <w:rsid w:val="00804E01"/>
    <w:rPr>
      <w:sz w:val="16"/>
      <w:szCs w:val="16"/>
    </w:rPr>
  </w:style>
  <w:style w:type="paragraph" w:styleId="Textkomente">
    <w:name w:val="annotation text"/>
    <w:basedOn w:val="Normln"/>
    <w:link w:val="TextkomenteChar"/>
    <w:uiPriority w:val="99"/>
    <w:unhideWhenUsed/>
    <w:rsid w:val="00804E01"/>
    <w:pPr>
      <w:spacing w:line="240" w:lineRule="auto"/>
    </w:pPr>
    <w:rPr>
      <w:sz w:val="20"/>
      <w:szCs w:val="20"/>
    </w:rPr>
  </w:style>
  <w:style w:type="character" w:customStyle="1" w:styleId="TextkomenteChar">
    <w:name w:val="Text komentáře Char"/>
    <w:basedOn w:val="Standardnpsmoodstavce"/>
    <w:link w:val="Textkomente"/>
    <w:uiPriority w:val="99"/>
    <w:rsid w:val="00804E01"/>
    <w:rPr>
      <w:rFonts w:ascii="Calibri" w:eastAsia="Calibri" w:hAnsi="Calibri" w:cs="Calibri"/>
      <w:color w:val="000000"/>
      <w:sz w:val="20"/>
      <w:szCs w:val="20"/>
    </w:rPr>
  </w:style>
  <w:style w:type="paragraph" w:styleId="Pedmtkomente">
    <w:name w:val="annotation subject"/>
    <w:basedOn w:val="Textkomente"/>
    <w:next w:val="Textkomente"/>
    <w:link w:val="PedmtkomenteChar"/>
    <w:uiPriority w:val="99"/>
    <w:semiHidden/>
    <w:unhideWhenUsed/>
    <w:rsid w:val="00804E01"/>
    <w:rPr>
      <w:b/>
      <w:bCs/>
    </w:rPr>
  </w:style>
  <w:style w:type="character" w:customStyle="1" w:styleId="PedmtkomenteChar">
    <w:name w:val="Předmět komentáře Char"/>
    <w:basedOn w:val="TextkomenteChar"/>
    <w:link w:val="Pedmtkomente"/>
    <w:uiPriority w:val="99"/>
    <w:semiHidden/>
    <w:rsid w:val="00804E01"/>
    <w:rPr>
      <w:rFonts w:ascii="Calibri" w:eastAsia="Calibri" w:hAnsi="Calibri" w:cs="Calibri"/>
      <w:b/>
      <w:bCs/>
      <w:color w:val="000000"/>
      <w:sz w:val="20"/>
      <w:szCs w:val="20"/>
    </w:rPr>
  </w:style>
  <w:style w:type="paragraph" w:customStyle="1" w:styleId="TableParagraph">
    <w:name w:val="Table Paragraph"/>
    <w:basedOn w:val="Normln"/>
    <w:uiPriority w:val="1"/>
    <w:qFormat/>
    <w:rsid w:val="006C1ADB"/>
    <w:pPr>
      <w:widowControl w:val="0"/>
      <w:autoSpaceDE w:val="0"/>
      <w:autoSpaceDN w:val="0"/>
      <w:spacing w:after="0" w:line="240" w:lineRule="auto"/>
      <w:ind w:left="110" w:right="0" w:firstLine="0"/>
    </w:pPr>
    <w:rPr>
      <w:rFonts w:ascii="Arial" w:eastAsia="Arial" w:hAnsi="Arial" w:cs="Arial"/>
      <w:color w:val="auto"/>
      <w:kern w:val="0"/>
      <w:szCs w:val="22"/>
      <w:lang w:bidi="cs-CZ"/>
      <w14:ligatures w14:val="none"/>
    </w:rPr>
  </w:style>
  <w:style w:type="paragraph" w:styleId="Textbubliny">
    <w:name w:val="Balloon Text"/>
    <w:basedOn w:val="Normln"/>
    <w:link w:val="TextbublinyChar"/>
    <w:uiPriority w:val="99"/>
    <w:semiHidden/>
    <w:unhideWhenUsed/>
    <w:rsid w:val="00C2437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24376"/>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20</Pages>
  <Words>7069</Words>
  <Characters>41709</Characters>
  <Application>Microsoft Office Word</Application>
  <DocSecurity>0</DocSecurity>
  <Lines>347</Lines>
  <Paragraphs>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Karpovičová Natálie</cp:lastModifiedBy>
  <cp:revision>18</cp:revision>
  <dcterms:created xsi:type="dcterms:W3CDTF">2026-05-19T13:04:00Z</dcterms:created>
  <dcterms:modified xsi:type="dcterms:W3CDTF">2026-08-05T09:20:00Z</dcterms:modified>
</cp:coreProperties>
</file>