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E8B" w:rsidRDefault="00B27E8B" w:rsidP="00B27E8B">
      <w:pPr>
        <w:pStyle w:val="Zkladntext"/>
        <w:jc w:val="center"/>
        <w:outlineLvl w:val="0"/>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Obchodní podmínky </w:t>
      </w:r>
    </w:p>
    <w:p w:rsidR="00B27E8B" w:rsidRDefault="00B27E8B" w:rsidP="00B27E8B">
      <w:pPr>
        <w:pStyle w:val="Zkladntext"/>
        <w:rPr>
          <w:rFonts w:ascii="Times New Roman" w:hAnsi="Times New Roman" w:cs="Times New Roman"/>
          <w:b/>
          <w:bCs/>
          <w:sz w:val="32"/>
          <w:szCs w:val="32"/>
        </w:rPr>
      </w:pPr>
    </w:p>
    <w:p w:rsidR="00B27E8B" w:rsidRDefault="00B27E8B" w:rsidP="00B27E8B">
      <w:pPr>
        <w:pStyle w:val="Zkladntext"/>
        <w:rPr>
          <w:rFonts w:ascii="Times New Roman" w:hAnsi="Times New Roman" w:cs="Times New Roman"/>
        </w:rPr>
      </w:pPr>
      <w:r>
        <w:rPr>
          <w:rFonts w:ascii="Times New Roman" w:hAnsi="Times New Roman" w:cs="Times New Roman"/>
        </w:rPr>
        <w:t xml:space="preserve">které jsou nedílnou přílohou  smlouvy o dílo č……………………….ze dne ……………….., na stavební práce  </w:t>
      </w:r>
      <w:r>
        <w:rPr>
          <w:rFonts w:ascii="Times New Roman" w:hAnsi="Times New Roman" w:cs="Times New Roman"/>
          <w:b/>
        </w:rPr>
        <w:t>“</w:t>
      </w:r>
      <w:r w:rsidR="000B23DF">
        <w:rPr>
          <w:rFonts w:ascii="Times New Roman" w:hAnsi="Times New Roman" w:cs="Times New Roman"/>
          <w:b/>
        </w:rPr>
        <w:t xml:space="preserve">Vodovod Netřebice </w:t>
      </w:r>
      <w:r>
        <w:rPr>
          <w:rFonts w:ascii="Times New Roman" w:hAnsi="Times New Roman" w:cs="Times New Roman"/>
          <w:b/>
        </w:rPr>
        <w:t xml:space="preserve">  </w:t>
      </w:r>
      <w:r>
        <w:rPr>
          <w:rFonts w:ascii="Times New Roman" w:hAnsi="Times New Roman" w:cs="Times New Roman"/>
        </w:rPr>
        <w:t xml:space="preserve"> „ uzavřené mezi Obcí </w:t>
      </w:r>
      <w:proofErr w:type="gramStart"/>
      <w:r w:rsidR="000B23DF">
        <w:rPr>
          <w:rFonts w:ascii="Times New Roman" w:hAnsi="Times New Roman" w:cs="Times New Roman"/>
        </w:rPr>
        <w:t xml:space="preserve">Netřebice </w:t>
      </w:r>
      <w:r>
        <w:rPr>
          <w:rFonts w:ascii="Times New Roman" w:hAnsi="Times New Roman" w:cs="Times New Roman"/>
        </w:rPr>
        <w:t xml:space="preserve">  , IČ</w:t>
      </w:r>
      <w:proofErr w:type="gramEnd"/>
      <w:r>
        <w:rPr>
          <w:rFonts w:ascii="Times New Roman" w:hAnsi="Times New Roman" w:cs="Times New Roman"/>
        </w:rPr>
        <w:t>: 00</w:t>
      </w:r>
      <w:r w:rsidR="000B23DF">
        <w:rPr>
          <w:rFonts w:ascii="Times New Roman" w:hAnsi="Times New Roman" w:cs="Times New Roman"/>
        </w:rPr>
        <w:t>640581</w:t>
      </w:r>
      <w:r>
        <w:rPr>
          <w:rFonts w:ascii="Times New Roman" w:hAnsi="Times New Roman" w:cs="Times New Roman"/>
        </w:rPr>
        <w:t xml:space="preserve">, </w:t>
      </w:r>
      <w:r w:rsidR="000B23DF">
        <w:rPr>
          <w:rFonts w:ascii="Times New Roman" w:hAnsi="Times New Roman" w:cs="Times New Roman"/>
        </w:rPr>
        <w:t>28802</w:t>
      </w:r>
      <w:r>
        <w:rPr>
          <w:rFonts w:ascii="Times New Roman" w:hAnsi="Times New Roman" w:cs="Times New Roman"/>
        </w:rPr>
        <w:t xml:space="preserve"> </w:t>
      </w:r>
      <w:r w:rsidR="000B23DF">
        <w:rPr>
          <w:rFonts w:ascii="Times New Roman" w:hAnsi="Times New Roman" w:cs="Times New Roman"/>
        </w:rPr>
        <w:t xml:space="preserve">Netřebice </w:t>
      </w:r>
      <w:proofErr w:type="gramStart"/>
      <w:r w:rsidR="000B23DF">
        <w:rPr>
          <w:rFonts w:ascii="Times New Roman" w:hAnsi="Times New Roman" w:cs="Times New Roman"/>
        </w:rPr>
        <w:t>61</w:t>
      </w:r>
      <w:r>
        <w:rPr>
          <w:rFonts w:ascii="Times New Roman" w:hAnsi="Times New Roman" w:cs="Times New Roman"/>
        </w:rPr>
        <w:t xml:space="preserve"> , </w:t>
      </w:r>
      <w:proofErr w:type="spellStart"/>
      <w:r>
        <w:rPr>
          <w:rFonts w:ascii="Times New Roman" w:hAnsi="Times New Roman" w:cs="Times New Roman"/>
        </w:rPr>
        <w:t>zast</w:t>
      </w:r>
      <w:proofErr w:type="spellEnd"/>
      <w:r>
        <w:rPr>
          <w:rFonts w:ascii="Times New Roman" w:hAnsi="Times New Roman" w:cs="Times New Roman"/>
        </w:rPr>
        <w:t>.</w:t>
      </w:r>
      <w:proofErr w:type="gramEnd"/>
      <w:r>
        <w:rPr>
          <w:rFonts w:ascii="Times New Roman" w:hAnsi="Times New Roman" w:cs="Times New Roman"/>
        </w:rPr>
        <w:t xml:space="preserve"> starostou obce </w:t>
      </w:r>
      <w:r w:rsidR="000B23DF">
        <w:rPr>
          <w:rFonts w:ascii="Times New Roman" w:hAnsi="Times New Roman" w:cs="Times New Roman"/>
        </w:rPr>
        <w:t>Davidem Pinkasem</w:t>
      </w:r>
      <w:r>
        <w:rPr>
          <w:rFonts w:ascii="Times New Roman" w:hAnsi="Times New Roman" w:cs="Times New Roman"/>
        </w:rPr>
        <w:t xml:space="preserve"> (dále jen objednatel ) a  </w:t>
      </w:r>
    </w:p>
    <w:p w:rsidR="00B27E8B" w:rsidRDefault="00B27E8B" w:rsidP="00B27E8B">
      <w:pPr>
        <w:pStyle w:val="Zkladntext"/>
        <w:rPr>
          <w:rFonts w:ascii="Times New Roman" w:hAnsi="Times New Roman" w:cs="Times New Roman"/>
        </w:rPr>
      </w:pPr>
    </w:p>
    <w:p w:rsidR="00B27E8B" w:rsidRDefault="00B27E8B" w:rsidP="00B27E8B">
      <w:pPr>
        <w:pStyle w:val="Zkladntext"/>
        <w:rPr>
          <w:rFonts w:ascii="Times New Roman" w:hAnsi="Times New Roman" w:cs="Times New Roman"/>
        </w:rPr>
      </w:pPr>
      <w:r>
        <w:rPr>
          <w:rFonts w:ascii="Times New Roman" w:hAnsi="Times New Roman" w:cs="Times New Roman"/>
        </w:rPr>
        <w:t>…………………….…………………………………………………………., IČ:……………., sídlo………………………………… ……………………………………….</w:t>
      </w:r>
    </w:p>
    <w:p w:rsidR="00B27E8B" w:rsidRDefault="00B27E8B" w:rsidP="00B27E8B">
      <w:pPr>
        <w:pStyle w:val="Zkladntext"/>
        <w:rPr>
          <w:rFonts w:ascii="Times New Roman" w:hAnsi="Times New Roman" w:cs="Times New Roman"/>
          <w:b/>
          <w:bCs/>
        </w:rPr>
      </w:pPr>
      <w:r>
        <w:rPr>
          <w:rFonts w:ascii="Times New Roman" w:hAnsi="Times New Roman" w:cs="Times New Roman"/>
        </w:rPr>
        <w:t>(dále jen zhotovitel)</w:t>
      </w:r>
    </w:p>
    <w:p w:rsidR="00F71B4F" w:rsidRDefault="00F71B4F" w:rsidP="00F71B4F">
      <w:pPr>
        <w:widowControl w:val="0"/>
        <w:autoSpaceDE w:val="0"/>
        <w:autoSpaceDN w:val="0"/>
        <w:jc w:val="center"/>
        <w:rPr>
          <w:rFonts w:ascii="Arial" w:hAnsi="Arial" w:cs="Arial"/>
          <w:b/>
          <w:bCs/>
        </w:rPr>
      </w:pPr>
      <w:r>
        <w:rPr>
          <w:rFonts w:ascii="Arial" w:hAnsi="Arial" w:cs="Arial"/>
          <w:b/>
          <w:bCs/>
        </w:rPr>
        <w:t>I. Základní ustanovení</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 xml:space="preserve">1. Tyto obchodní podmínky provádění díla (dále jen OP) tvoří mimo jiné obsah zadávací dokumentace stavby dle </w:t>
      </w:r>
      <w:proofErr w:type="spellStart"/>
      <w:r>
        <w:rPr>
          <w:rFonts w:ascii="Arial" w:hAnsi="Arial" w:cs="Arial"/>
        </w:rPr>
        <w:t>ust</w:t>
      </w:r>
      <w:proofErr w:type="spellEnd"/>
      <w:r>
        <w:rPr>
          <w:rFonts w:ascii="Arial" w:hAnsi="Arial" w:cs="Arial"/>
        </w:rPr>
        <w:t xml:space="preserve">. § 44 </w:t>
      </w:r>
      <w:proofErr w:type="spellStart"/>
      <w:r>
        <w:rPr>
          <w:rFonts w:ascii="Arial" w:hAnsi="Arial" w:cs="Arial"/>
        </w:rPr>
        <w:t>z.č</w:t>
      </w:r>
      <w:proofErr w:type="spellEnd"/>
      <w:r>
        <w:rPr>
          <w:rFonts w:ascii="Arial" w:hAnsi="Arial" w:cs="Arial"/>
        </w:rPr>
        <w:t xml:space="preserve">. 137/2006 Sb., kterou se stanoví podrobný obsah a rozsah zadávací dokumentace a </w:t>
      </w:r>
      <w:proofErr w:type="gramStart"/>
      <w:r>
        <w:rPr>
          <w:rFonts w:ascii="Arial" w:hAnsi="Arial" w:cs="Arial"/>
        </w:rPr>
        <w:t>jsou  nedílnou</w:t>
      </w:r>
      <w:proofErr w:type="gramEnd"/>
      <w:r>
        <w:rPr>
          <w:rFonts w:ascii="Arial" w:hAnsi="Arial" w:cs="Arial"/>
        </w:rPr>
        <w:t xml:space="preserve"> součástí smlouvy o dílo, uzavřené  s vybraným uchazečem veřejné zakázky, vypsané zadavatelem Obcí Netřebice    na stavební práce “Vodovod Netřebice  “ podle zákona č. 137/2006 Sb. o veřejných zakázkách v platném znění. Ve </w:t>
      </w:r>
      <w:proofErr w:type="gramStart"/>
      <w:r>
        <w:rPr>
          <w:rFonts w:ascii="Arial" w:hAnsi="Arial" w:cs="Arial"/>
        </w:rPr>
        <w:t>smlouvě  o dílo</w:t>
      </w:r>
      <w:proofErr w:type="gramEnd"/>
      <w:r>
        <w:rPr>
          <w:rFonts w:ascii="Arial" w:hAnsi="Arial" w:cs="Arial"/>
        </w:rPr>
        <w:t xml:space="preserve"> se zhotovitel zaváže dle těchto podmínek zadavatele a příslušných ustanovení zákona č. 89/2012 Sb. občanský zákoník,  provést na svůj náklad a nebezpečí pro objednatele  dílo -  zhotovit stavbu „Vodovod Netřebice  “ a objednatel se zaváže  dílo převzít a zaplatit cenu.</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2. Pro druh a rozsah výkonů, dodávek a prací je rozhodující smlouva o dílo a předané podklady, a to i případně v průběhu provádění díla dodatečně vypracované. Dodávky, výkony a práce, které zhotovitel provedl nad rámec projektové dokumentace bez písemného pověření objednatelem, nemá objednatel povinnost zaplatit. Pokud by tím případně vznikla objednateli škoda, je povinen zhotovitel mu ji uhradit. Rozsah provedení díla tvoří veškeré výkony, dodávky a práce, které jsou potřebné pro řádné splnění smluvních závazků zhotovitele včetně vedlejších a dodatečných činností tak, aby předmět díla byl plně funkční a v souladu s příslušnými technologickými, či jinými právními předpisy a projektovou dokumentací.</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3. Technický dozor u téže stavby nesmí provádět dodavatel ani osoba s ním propojená. To neplatí, pokud technický dozor provádí sám zadavatel veřejné zakázky (objednatel).</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4. Vymezení lhůt podle § 3 vyhlášky č. 231/2012 Sb.:</w:t>
      </w:r>
    </w:p>
    <w:p w:rsidR="00F71B4F" w:rsidRDefault="00F71B4F" w:rsidP="00F71B4F">
      <w:pPr>
        <w:widowControl w:val="0"/>
        <w:autoSpaceDE w:val="0"/>
        <w:autoSpaceDN w:val="0"/>
        <w:jc w:val="both"/>
        <w:rPr>
          <w:rFonts w:ascii="Arial" w:hAnsi="Arial" w:cs="Arial"/>
        </w:rPr>
      </w:pPr>
      <w:r>
        <w:rPr>
          <w:rFonts w:ascii="Arial" w:hAnsi="Arial" w:cs="Arial"/>
        </w:rPr>
        <w:t xml:space="preserve">a) doba předání a převzetí staveniště: po podpisu smlouvy o dílo do 5-ti od výzvy objednatele k převzetí </w:t>
      </w:r>
      <w:proofErr w:type="gramStart"/>
      <w:r>
        <w:rPr>
          <w:rFonts w:ascii="Arial" w:hAnsi="Arial" w:cs="Arial"/>
        </w:rPr>
        <w:t>staveniště .</w:t>
      </w:r>
      <w:proofErr w:type="gramEnd"/>
    </w:p>
    <w:p w:rsidR="00F71B4F" w:rsidRDefault="00F71B4F" w:rsidP="00F71B4F">
      <w:pPr>
        <w:widowControl w:val="0"/>
        <w:autoSpaceDE w:val="0"/>
        <w:autoSpaceDN w:val="0"/>
        <w:jc w:val="both"/>
        <w:rPr>
          <w:rFonts w:ascii="Arial" w:hAnsi="Arial" w:cs="Arial"/>
        </w:rPr>
      </w:pPr>
      <w:r>
        <w:rPr>
          <w:rFonts w:ascii="Arial" w:hAnsi="Arial" w:cs="Arial"/>
        </w:rPr>
        <w:t xml:space="preserve">b) doba zahájení stavebních prací: nejpozději do 5 dnů od předání a převzetí staveniště </w:t>
      </w:r>
    </w:p>
    <w:p w:rsidR="00F71B4F" w:rsidRDefault="00F71B4F" w:rsidP="00F71B4F">
      <w:pPr>
        <w:widowControl w:val="0"/>
        <w:autoSpaceDE w:val="0"/>
        <w:autoSpaceDN w:val="0"/>
        <w:jc w:val="both"/>
        <w:rPr>
          <w:rFonts w:ascii="Arial" w:hAnsi="Arial" w:cs="Arial"/>
        </w:rPr>
      </w:pPr>
      <w:r>
        <w:rPr>
          <w:rFonts w:ascii="Arial" w:hAnsi="Arial" w:cs="Arial"/>
        </w:rPr>
        <w:t>c) lhůta pro dokončení stavebních prací</w:t>
      </w:r>
      <w:r>
        <w:rPr>
          <w:rFonts w:ascii="Arial" w:hAnsi="Arial" w:cs="Arial"/>
          <w:color w:val="FF0000"/>
        </w:rPr>
        <w:t>:</w:t>
      </w:r>
      <w:proofErr w:type="gramStart"/>
      <w:r>
        <w:rPr>
          <w:rFonts w:ascii="Arial" w:hAnsi="Arial" w:cs="Arial"/>
        </w:rPr>
        <w:t>30.6.2017</w:t>
      </w:r>
      <w:proofErr w:type="gramEnd"/>
      <w:r>
        <w:rPr>
          <w:rFonts w:ascii="Arial" w:hAnsi="Arial" w:cs="Arial"/>
        </w:rPr>
        <w:t xml:space="preserve"> </w:t>
      </w:r>
    </w:p>
    <w:p w:rsidR="00F71B4F" w:rsidRDefault="00F71B4F" w:rsidP="00F71B4F">
      <w:pPr>
        <w:widowControl w:val="0"/>
        <w:autoSpaceDE w:val="0"/>
        <w:autoSpaceDN w:val="0"/>
        <w:jc w:val="both"/>
        <w:rPr>
          <w:rFonts w:ascii="Arial" w:hAnsi="Arial" w:cs="Arial"/>
          <w:color w:val="FF0000"/>
        </w:rPr>
      </w:pPr>
      <w:r>
        <w:rPr>
          <w:rFonts w:ascii="Arial" w:hAnsi="Arial" w:cs="Arial"/>
        </w:rPr>
        <w:t xml:space="preserve">d) lhůta pro předání a převzetí díla: </w:t>
      </w:r>
      <w:proofErr w:type="gramStart"/>
      <w:r>
        <w:rPr>
          <w:rFonts w:ascii="Arial" w:hAnsi="Arial" w:cs="Arial"/>
        </w:rPr>
        <w:t>30.6.2017</w:t>
      </w:r>
      <w:proofErr w:type="gramEnd"/>
    </w:p>
    <w:p w:rsidR="00F71B4F" w:rsidRDefault="00F71B4F" w:rsidP="00F71B4F">
      <w:pPr>
        <w:widowControl w:val="0"/>
        <w:autoSpaceDE w:val="0"/>
        <w:autoSpaceDN w:val="0"/>
        <w:jc w:val="both"/>
        <w:rPr>
          <w:rFonts w:ascii="Arial" w:hAnsi="Arial" w:cs="Arial"/>
        </w:rPr>
      </w:pPr>
      <w:r>
        <w:rPr>
          <w:rFonts w:ascii="Arial" w:hAnsi="Arial" w:cs="Arial"/>
        </w:rPr>
        <w:t>e) počátek běhu záruční lhůty: dnem předání a převzetí díla</w:t>
      </w:r>
    </w:p>
    <w:p w:rsidR="00F71B4F" w:rsidRDefault="00F71B4F" w:rsidP="00F71B4F">
      <w:pPr>
        <w:widowControl w:val="0"/>
        <w:autoSpaceDE w:val="0"/>
        <w:autoSpaceDN w:val="0"/>
        <w:jc w:val="both"/>
        <w:rPr>
          <w:rFonts w:ascii="Arial" w:hAnsi="Arial" w:cs="Arial"/>
        </w:rPr>
      </w:pPr>
    </w:p>
    <w:p w:rsidR="00F71B4F" w:rsidRDefault="00F71B4F" w:rsidP="00F71B4F">
      <w:pPr>
        <w:pStyle w:val="Styl"/>
        <w:tabs>
          <w:tab w:val="left" w:pos="3360"/>
          <w:tab w:val="left" w:pos="4041"/>
        </w:tabs>
        <w:ind w:right="29"/>
        <w:jc w:val="center"/>
        <w:rPr>
          <w:b/>
        </w:rPr>
      </w:pPr>
      <w:r>
        <w:rPr>
          <w:b/>
        </w:rPr>
        <w:t>II Předmět a specifikace díla</w:t>
      </w:r>
    </w:p>
    <w:p w:rsidR="00F71B4F" w:rsidRDefault="00F71B4F" w:rsidP="00F71B4F">
      <w:pPr>
        <w:pStyle w:val="Styl"/>
        <w:tabs>
          <w:tab w:val="left" w:pos="676"/>
        </w:tabs>
        <w:spacing w:before="316" w:line="211" w:lineRule="exact"/>
        <w:ind w:right="24"/>
      </w:pPr>
      <w:r>
        <w:t xml:space="preserve">2.1. </w:t>
      </w:r>
      <w:r>
        <w:tab/>
        <w:t xml:space="preserve">Předmětem díla je výstavba vodovodní sítě v obci </w:t>
      </w:r>
      <w:proofErr w:type="gramStart"/>
      <w:r>
        <w:t>Netřebice  a to</w:t>
      </w:r>
      <w:proofErr w:type="gramEnd"/>
      <w:r>
        <w:t xml:space="preserve"> dle projektové dokumentace.</w:t>
      </w:r>
    </w:p>
    <w:p w:rsidR="00F71B4F" w:rsidRDefault="00F71B4F" w:rsidP="00F71B4F">
      <w:pPr>
        <w:pStyle w:val="Styl"/>
        <w:tabs>
          <w:tab w:val="left" w:pos="672"/>
        </w:tabs>
        <w:spacing w:line="278" w:lineRule="exact"/>
        <w:ind w:right="24"/>
      </w:pPr>
      <w:r>
        <w:t xml:space="preserve">2.2. </w:t>
      </w:r>
      <w:r>
        <w:tab/>
        <w:t xml:space="preserve">Součástí předmětu plnění díla dle této smlouvy je zejména: </w:t>
      </w:r>
    </w:p>
    <w:p w:rsidR="00F71B4F" w:rsidRDefault="00F71B4F" w:rsidP="00F71B4F">
      <w:pPr>
        <w:pStyle w:val="Styl"/>
        <w:numPr>
          <w:ilvl w:val="0"/>
          <w:numId w:val="4"/>
        </w:numPr>
        <w:spacing w:line="254" w:lineRule="exact"/>
        <w:ind w:left="998" w:right="38" w:hanging="336"/>
      </w:pPr>
      <w:r>
        <w:lastRenderedPageBreak/>
        <w:t xml:space="preserve">geodetické vytyčení před zahájením realizace stavebních prací; </w:t>
      </w:r>
    </w:p>
    <w:p w:rsidR="00F71B4F" w:rsidRDefault="00F71B4F" w:rsidP="00F71B4F">
      <w:pPr>
        <w:pStyle w:val="Styl"/>
        <w:numPr>
          <w:ilvl w:val="0"/>
          <w:numId w:val="4"/>
        </w:numPr>
        <w:spacing w:line="254" w:lineRule="exact"/>
        <w:ind w:left="998" w:right="38" w:hanging="336"/>
      </w:pPr>
      <w:r>
        <w:t xml:space="preserve">provedení stavebních a montážních prací, které spočívají ve vybudování </w:t>
      </w:r>
      <w:proofErr w:type="gramStart"/>
      <w:r>
        <w:t>vodovodu  v souladu</w:t>
      </w:r>
      <w:proofErr w:type="gramEnd"/>
      <w:r>
        <w:t xml:space="preserve"> se zadávacími podmínkami této veřejné zakázky; </w:t>
      </w:r>
    </w:p>
    <w:p w:rsidR="00F71B4F" w:rsidRDefault="00F71B4F" w:rsidP="00F71B4F">
      <w:pPr>
        <w:pStyle w:val="Styl"/>
        <w:numPr>
          <w:ilvl w:val="0"/>
          <w:numId w:val="4"/>
        </w:numPr>
        <w:spacing w:before="4" w:line="254" w:lineRule="exact"/>
        <w:ind w:left="1008" w:right="38" w:hanging="355"/>
      </w:pPr>
      <w:r>
        <w:t xml:space="preserve">provedení nezbytných dodávek a služeb souvisejících s předmětem plnění této veřejné zakázky, tj. zejména výroba, dodávka, skladování, správa, zabudování a montáž veškerých dílů a materiálů a zařízení týkajících se předmětu veřejné zakázky; </w:t>
      </w:r>
    </w:p>
    <w:p w:rsidR="00F71B4F" w:rsidRDefault="00F71B4F" w:rsidP="00F71B4F">
      <w:pPr>
        <w:pStyle w:val="Styl"/>
        <w:numPr>
          <w:ilvl w:val="0"/>
          <w:numId w:val="4"/>
        </w:numPr>
        <w:spacing w:before="4" w:line="254" w:lineRule="exact"/>
        <w:ind w:left="1008" w:right="38" w:hanging="355"/>
      </w:pPr>
      <w:r>
        <w:t>průběžný odvoz stavebního odpadu vzniklého při realizaci zakázky, zajištění jeho dočasného nebo trvalého uložení, resp. převzetí těchto odpadů do vlastnictví osobě oprávněné k jejich převzetí podle zákona č. 185/2001 Sb., o odpadech, v platném znění, není-</w:t>
      </w:r>
      <w:proofErr w:type="spellStart"/>
      <w:r>
        <w:t>Ii</w:t>
      </w:r>
      <w:proofErr w:type="spellEnd"/>
      <w:r>
        <w:t xml:space="preserve"> touto osobou přímo uchazeč; </w:t>
      </w:r>
    </w:p>
    <w:p w:rsidR="00F71B4F" w:rsidRDefault="00F71B4F" w:rsidP="00F71B4F">
      <w:pPr>
        <w:pStyle w:val="Styl"/>
        <w:numPr>
          <w:ilvl w:val="0"/>
          <w:numId w:val="4"/>
        </w:numPr>
        <w:spacing w:line="254" w:lineRule="exact"/>
        <w:ind w:left="998" w:right="38" w:hanging="336"/>
      </w:pPr>
      <w:r>
        <w:t xml:space="preserve">provedení závěrečného úklidu a uvedení ploch do původního stavu; </w:t>
      </w:r>
    </w:p>
    <w:p w:rsidR="00F71B4F" w:rsidRDefault="00F71B4F" w:rsidP="00F71B4F">
      <w:pPr>
        <w:pStyle w:val="Styl"/>
        <w:spacing w:before="4" w:line="254" w:lineRule="exact"/>
        <w:ind w:left="662" w:right="38"/>
        <w:jc w:val="both"/>
      </w:pPr>
      <w:proofErr w:type="gramStart"/>
      <w:r>
        <w:t>f)   zajištění</w:t>
      </w:r>
      <w:proofErr w:type="gramEnd"/>
      <w:r>
        <w:t xml:space="preserve"> bezpečnosti všech osob, chodců a vozidel na staveništi a v okolí staveniště, dodržování bezpečnostních předpisů, zohlednění bezpečnostních a   provozních hygienických požadavků; </w:t>
      </w:r>
    </w:p>
    <w:p w:rsidR="00F71B4F" w:rsidRDefault="00F71B4F" w:rsidP="00F71B4F">
      <w:pPr>
        <w:pStyle w:val="Styl"/>
        <w:spacing w:line="254" w:lineRule="exact"/>
        <w:ind w:left="360" w:right="38"/>
        <w:jc w:val="both"/>
      </w:pPr>
      <w:r>
        <w:t xml:space="preserve">    g)případné dopravní značení včetně jeho projednání; </w:t>
      </w:r>
    </w:p>
    <w:p w:rsidR="00F71B4F" w:rsidRDefault="00F71B4F" w:rsidP="00F71B4F">
      <w:pPr>
        <w:pStyle w:val="Styl"/>
        <w:spacing w:line="254" w:lineRule="exact"/>
        <w:ind w:left="708" w:right="38"/>
        <w:jc w:val="both"/>
      </w:pPr>
      <w:r>
        <w:t xml:space="preserve">h)zřízení, rozvody, spotřeba a provoz přípojek médií a energií </w:t>
      </w:r>
      <w:proofErr w:type="gramStart"/>
      <w:r>
        <w:t>během   provádění</w:t>
      </w:r>
      <w:proofErr w:type="gramEnd"/>
      <w:r>
        <w:t xml:space="preserve">  předmětu veřejné zakázky; </w:t>
      </w:r>
    </w:p>
    <w:p w:rsidR="00F71B4F" w:rsidRDefault="00F71B4F" w:rsidP="00F71B4F">
      <w:pPr>
        <w:pStyle w:val="Styl"/>
        <w:spacing w:before="4" w:line="254" w:lineRule="exact"/>
        <w:ind w:left="708" w:right="38"/>
        <w:jc w:val="both"/>
      </w:pPr>
      <w:r>
        <w:t xml:space="preserve">ch)zřízení,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rsidR="00F71B4F" w:rsidRDefault="00F71B4F" w:rsidP="00F71B4F">
      <w:pPr>
        <w:pStyle w:val="Styl"/>
        <w:spacing w:before="4" w:line="254" w:lineRule="exact"/>
        <w:ind w:left="662" w:right="38" w:firstLine="43"/>
        <w:jc w:val="both"/>
      </w:pPr>
      <w:r>
        <w:t xml:space="preserve">i)zhotovení geometrických plánů pro vklady věcných břemen, vyřízení patřičných výkopových povolení, dopravně inženýrských opatření a rozhodnutí, vyřízení vyjádření všech dotčených orgánů/správců sítí; </w:t>
      </w:r>
    </w:p>
    <w:p w:rsidR="00F71B4F" w:rsidRDefault="00F71B4F" w:rsidP="00F71B4F">
      <w:pPr>
        <w:pStyle w:val="Styl"/>
        <w:spacing w:line="254" w:lineRule="exact"/>
        <w:ind w:left="662" w:right="38" w:firstLine="43"/>
        <w:jc w:val="both"/>
        <w:rPr>
          <w:b/>
          <w:bCs/>
        </w:rPr>
      </w:pPr>
      <w:r>
        <w:t xml:space="preserve">j)zhotovení projektové dokumentace skutečného provedení díla, a to ve 3 písemných vyhotoveních v listinné podobě a v digitální formě na datovém nosiči; </w:t>
      </w:r>
    </w:p>
    <w:p w:rsidR="00F71B4F" w:rsidRDefault="00F71B4F" w:rsidP="00F71B4F">
      <w:pPr>
        <w:pStyle w:val="Styl"/>
        <w:spacing w:line="254" w:lineRule="exact"/>
        <w:ind w:left="660" w:right="4"/>
        <w:jc w:val="both"/>
      </w:pPr>
      <w:r>
        <w:t xml:space="preserve">k)zajištění certifikátů jednotlivých výrobků a materiálů použitých ve </w:t>
      </w:r>
      <w:proofErr w:type="gramStart"/>
      <w:r>
        <w:t>stavebních         konstrukcích</w:t>
      </w:r>
      <w:proofErr w:type="gramEnd"/>
      <w:r>
        <w:t xml:space="preserve"> a systémech včetně návodů k užívání; </w:t>
      </w:r>
    </w:p>
    <w:p w:rsidR="00F71B4F" w:rsidRDefault="00F71B4F" w:rsidP="00F71B4F">
      <w:pPr>
        <w:pStyle w:val="Styl"/>
        <w:spacing w:line="254" w:lineRule="exact"/>
        <w:ind w:left="660"/>
        <w:jc w:val="both"/>
      </w:pPr>
      <w:r>
        <w:t xml:space="preserve">l)geodetické zaměření skutečného provedení díla, přičemž geodetické </w:t>
      </w:r>
      <w:proofErr w:type="gramStart"/>
      <w:r>
        <w:t>zaměření    skutečného</w:t>
      </w:r>
      <w:proofErr w:type="gramEnd"/>
      <w:r>
        <w:t xml:space="preserve"> provedení díla bude provedeno a ověřeno oprávněným zeměměřickým inženýrem podle zákona č. 200/1994 Sb., a to ve 3 písemných vyhotoveních a v digitální formě; </w:t>
      </w:r>
    </w:p>
    <w:p w:rsidR="00F71B4F" w:rsidRDefault="00F71B4F" w:rsidP="00F71B4F">
      <w:pPr>
        <w:pStyle w:val="Styl"/>
        <w:spacing w:line="254" w:lineRule="exact"/>
        <w:ind w:left="660" w:right="19"/>
        <w:jc w:val="both"/>
      </w:pPr>
      <w:r>
        <w:t xml:space="preserve">m) provedení všech předepsaných zkoušek, revizí, vystavení nutných protokolů, atestů, případně jiných právních nebo technických dokladů, jimiž bude prokázáno dosažení předepsané kvality a předepsaných technických parametrů díla (předmětu veřejné zakázky). </w:t>
      </w:r>
    </w:p>
    <w:p w:rsidR="00F71B4F" w:rsidRDefault="00F71B4F" w:rsidP="00F71B4F">
      <w:pPr>
        <w:pStyle w:val="Styl"/>
        <w:tabs>
          <w:tab w:val="left" w:pos="-4395"/>
        </w:tabs>
        <w:spacing w:line="259" w:lineRule="exact"/>
        <w:ind w:left="660" w:hanging="660"/>
      </w:pPr>
      <w:r>
        <w:t xml:space="preserve">2.3. </w:t>
      </w:r>
      <w:r>
        <w:tab/>
        <w:t xml:space="preserve">Dle dohody smluvních stran je předmětem díla provedení všech činností, prací a dodávek obsažených v projektové dokumentaci, včetně výkazu výměr, nebo v zadávacích podmínkách veřejné zakázky (dále též </w:t>
      </w:r>
      <w:r>
        <w:rPr>
          <w:b/>
          <w:bCs/>
          <w:w w:val="92"/>
        </w:rPr>
        <w:t xml:space="preserve">"výchozí dokumenty"), </w:t>
      </w:r>
      <w:r>
        <w:t xml:space="preserve">které tvoří nedílnou součást smlouvy a to bez ohledu na to, ve kterém z těchto výchozích dokumentů jsou uvedeny, resp. z kterého z nich vyplývají. </w:t>
      </w:r>
    </w:p>
    <w:p w:rsidR="00F71B4F" w:rsidRDefault="00F71B4F" w:rsidP="00F71B4F">
      <w:pPr>
        <w:pStyle w:val="Styl"/>
        <w:tabs>
          <w:tab w:val="left" w:pos="-4395"/>
        </w:tabs>
        <w:spacing w:line="283" w:lineRule="exact"/>
        <w:ind w:left="660" w:hanging="660"/>
      </w:pPr>
      <w:r>
        <w:t xml:space="preserve">2.4. </w:t>
      </w:r>
      <w:r>
        <w:tab/>
        <w:t xml:space="preserve">Dílo bude provedeno v rozsahu, způsobem a v jakosti stanovené </w:t>
      </w:r>
      <w:proofErr w:type="spellStart"/>
      <w:proofErr w:type="gramStart"/>
      <w:r>
        <w:t>smlouvou,zejména</w:t>
      </w:r>
      <w:proofErr w:type="spellEnd"/>
      <w:proofErr w:type="gramEnd"/>
      <w:r>
        <w:t xml:space="preserve">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převzatou objednatelem. </w:t>
      </w:r>
    </w:p>
    <w:p w:rsidR="00F71B4F" w:rsidRDefault="00F71B4F" w:rsidP="00F71B4F">
      <w:pPr>
        <w:pStyle w:val="Styl"/>
        <w:tabs>
          <w:tab w:val="left" w:pos="-4395"/>
        </w:tabs>
        <w:spacing w:line="283" w:lineRule="exact"/>
        <w:ind w:left="660" w:hanging="660"/>
      </w:pPr>
      <w:r>
        <w:t xml:space="preserve">2.5. </w:t>
      </w:r>
      <w:r>
        <w:tab/>
        <w:t xml:space="preserve">Prováděcí projektová dokumentace stavby bude zhotovena v souladu </w:t>
      </w:r>
      <w:proofErr w:type="spellStart"/>
      <w:r>
        <w:t>s·výchozími</w:t>
      </w:r>
      <w:proofErr w:type="spellEnd"/>
      <w:r>
        <w:t xml:space="preserve"> podklady. Při jejím zhotovení nesmí zhotovitel zvolit odchylné řešení od projektové dokumentace stavby bez písemné dohody s </w:t>
      </w:r>
      <w:r>
        <w:lastRenderedPageBreak/>
        <w:t xml:space="preserve">objednatelem ve formě dodatku k této smlouvě, zejména nesmí bez této dohody zvolit řešení, které by znamenalo navýšení ceny za dílo. Veškeré náklady spojené s porušením tohoto ustanovení nese zhotovitel. </w:t>
      </w:r>
    </w:p>
    <w:p w:rsidR="00F71B4F" w:rsidRDefault="00F71B4F" w:rsidP="00F71B4F">
      <w:pPr>
        <w:pStyle w:val="Styl"/>
        <w:tabs>
          <w:tab w:val="left" w:pos="-4395"/>
        </w:tabs>
        <w:spacing w:line="283" w:lineRule="exact"/>
        <w:ind w:left="660" w:right="14"/>
      </w:pPr>
      <w:r>
        <w:tab/>
        <w:t xml:space="preserve">Zhotovitel není oprávněn ani povinen provést jakoukoliv změnu díla bez písemné dohody s objednatelem ve formě písemného dodatku. </w:t>
      </w:r>
    </w:p>
    <w:p w:rsidR="00F71B4F" w:rsidRDefault="00F71B4F" w:rsidP="00F71B4F">
      <w:pPr>
        <w:pStyle w:val="Styl"/>
        <w:tabs>
          <w:tab w:val="left" w:pos="-4395"/>
          <w:tab w:val="left" w:pos="681"/>
        </w:tabs>
        <w:spacing w:line="283" w:lineRule="exact"/>
        <w:ind w:left="660" w:hanging="660"/>
      </w:pPr>
      <w:r>
        <w:t xml:space="preserve">2.6. </w:t>
      </w:r>
      <w:r>
        <w:tab/>
        <w:t xml:space="preserve">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a zajištění kolaudace díla. Provádění dohodnutých zkoušek díla či jeho části se řídí: </w:t>
      </w:r>
    </w:p>
    <w:p w:rsidR="00F71B4F" w:rsidRDefault="00F71B4F" w:rsidP="00F71B4F">
      <w:pPr>
        <w:pStyle w:val="Styl"/>
        <w:tabs>
          <w:tab w:val="left" w:pos="-4395"/>
          <w:tab w:val="left" w:pos="672"/>
        </w:tabs>
        <w:spacing w:line="283" w:lineRule="exact"/>
      </w:pPr>
      <w:r>
        <w:t xml:space="preserve">a/ </w:t>
      </w:r>
      <w:r>
        <w:tab/>
        <w:t xml:space="preserve">touto smlouvou, a </w:t>
      </w:r>
    </w:p>
    <w:p w:rsidR="00F71B4F" w:rsidRDefault="00F71B4F" w:rsidP="00F71B4F">
      <w:pPr>
        <w:pStyle w:val="Styl"/>
        <w:tabs>
          <w:tab w:val="left" w:pos="-4395"/>
          <w:tab w:val="left" w:pos="681"/>
        </w:tabs>
        <w:spacing w:line="283" w:lineRule="exact"/>
      </w:pPr>
      <w:r>
        <w:t xml:space="preserve">b/ </w:t>
      </w:r>
      <w:r>
        <w:tab/>
        <w:t xml:space="preserve">podmínkami stanovenými ČSN </w:t>
      </w:r>
    </w:p>
    <w:p w:rsidR="00F71B4F" w:rsidRDefault="00F71B4F" w:rsidP="00F71B4F">
      <w:pPr>
        <w:pStyle w:val="Styl"/>
        <w:tabs>
          <w:tab w:val="left" w:pos="-4395"/>
          <w:tab w:val="left" w:pos="686"/>
        </w:tabs>
        <w:spacing w:line="283" w:lineRule="exact"/>
      </w:pPr>
      <w:r>
        <w:t xml:space="preserve">c/ </w:t>
      </w:r>
      <w:r>
        <w:tab/>
        <w:t xml:space="preserve">projektovou dokumentací </w:t>
      </w:r>
    </w:p>
    <w:p w:rsidR="00F71B4F" w:rsidRDefault="00F71B4F" w:rsidP="00F71B4F">
      <w:pPr>
        <w:pStyle w:val="Styl"/>
        <w:tabs>
          <w:tab w:val="left" w:pos="-4395"/>
          <w:tab w:val="left" w:pos="677"/>
        </w:tabs>
        <w:spacing w:line="278" w:lineRule="exact"/>
        <w:ind w:left="672" w:hanging="672"/>
      </w:pPr>
      <w:r>
        <w:t xml:space="preserve">d/ </w:t>
      </w:r>
      <w:r>
        <w:tab/>
        <w:t>obecně závaznými metodikami a doporučeními výrobců komponentů a technologií použitých při výstavbě, neodporují-</w:t>
      </w:r>
      <w:proofErr w:type="spellStart"/>
      <w:r>
        <w:t>Ii</w:t>
      </w:r>
      <w:proofErr w:type="spellEnd"/>
      <w:r>
        <w:t xml:space="preserve"> platným ČSN. </w:t>
      </w:r>
    </w:p>
    <w:p w:rsidR="00F71B4F" w:rsidRDefault="00F71B4F" w:rsidP="00F71B4F">
      <w:pPr>
        <w:pStyle w:val="Styl"/>
        <w:tabs>
          <w:tab w:val="left" w:pos="672"/>
        </w:tabs>
        <w:spacing w:line="288" w:lineRule="exact"/>
        <w:ind w:left="672" w:hanging="672"/>
      </w:pPr>
      <w:r>
        <w:t xml:space="preserve">2.7. </w:t>
      </w:r>
      <w:r>
        <w:tab/>
        <w:t xml:space="preserve">Smluvní strany se výslovně dohodly, že normy ČSN (rozumí se tím i ČSN EN), jejichž použití přichází v úvahu při provádění díla dle smlouvy, budou pro realizaci daného díla považovat obě strany za závazné v plném rozsahu. </w:t>
      </w:r>
    </w:p>
    <w:p w:rsidR="00F71B4F" w:rsidRDefault="00F71B4F" w:rsidP="00F71B4F">
      <w:pPr>
        <w:pStyle w:val="Styl"/>
        <w:tabs>
          <w:tab w:val="left" w:pos="2948"/>
          <w:tab w:val="left" w:pos="3629"/>
        </w:tabs>
        <w:spacing w:line="211" w:lineRule="exact"/>
        <w:rPr>
          <w:sz w:val="19"/>
          <w:szCs w:val="19"/>
        </w:rPr>
      </w:pPr>
      <w:r>
        <w:rPr>
          <w:sz w:val="19"/>
          <w:szCs w:val="19"/>
        </w:rPr>
        <w:tab/>
      </w:r>
    </w:p>
    <w:p w:rsidR="00F71B4F" w:rsidRDefault="00F71B4F" w:rsidP="00F71B4F">
      <w:pPr>
        <w:pStyle w:val="Styl"/>
        <w:tabs>
          <w:tab w:val="left" w:pos="2948"/>
          <w:tab w:val="left" w:pos="3629"/>
        </w:tabs>
        <w:spacing w:line="211" w:lineRule="exact"/>
        <w:rPr>
          <w:sz w:val="19"/>
          <w:szCs w:val="19"/>
        </w:rPr>
      </w:pPr>
    </w:p>
    <w:p w:rsidR="00F71B4F" w:rsidRDefault="00F71B4F" w:rsidP="00F71B4F">
      <w:pPr>
        <w:pStyle w:val="Styl"/>
        <w:tabs>
          <w:tab w:val="left" w:pos="2948"/>
          <w:tab w:val="left" w:pos="3629"/>
        </w:tabs>
        <w:spacing w:line="211" w:lineRule="exact"/>
        <w:jc w:val="center"/>
        <w:rPr>
          <w:b/>
          <w:bCs/>
          <w:w w:val="106"/>
        </w:rPr>
      </w:pPr>
      <w:r>
        <w:rPr>
          <w:b/>
          <w:bCs/>
          <w:w w:val="106"/>
        </w:rPr>
        <w:t>III. Doba plnění</w:t>
      </w:r>
    </w:p>
    <w:p w:rsidR="00F71B4F" w:rsidRDefault="00F71B4F" w:rsidP="00F71B4F">
      <w:pPr>
        <w:pStyle w:val="Styl"/>
        <w:spacing w:before="316" w:line="278" w:lineRule="exact"/>
        <w:ind w:left="19" w:right="14"/>
        <w:jc w:val="both"/>
      </w:pPr>
      <w:r>
        <w:t xml:space="preserve">Zhotovitel se zavazuje zahájit stavební práce bez zbytečného odkladu po předání a převzetí staveniště dle smlouvy. Zhotovitel se zavazuje celé dílo řádně provést, ukončit a předat ve lhůtě nejdéle do </w:t>
      </w:r>
      <w:proofErr w:type="gramStart"/>
      <w:r>
        <w:t>30.6.2017</w:t>
      </w:r>
      <w:proofErr w:type="gramEnd"/>
      <w:r>
        <w:t xml:space="preserve">. </w:t>
      </w:r>
      <w:proofErr w:type="spellStart"/>
      <w:r>
        <w:t>ZhotoviteI</w:t>
      </w:r>
      <w:proofErr w:type="spellEnd"/>
      <w:r>
        <w:t xml:space="preserve">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Dílo se považuje za řádně ukončené, bude-</w:t>
      </w:r>
      <w:proofErr w:type="spellStart"/>
      <w:r>
        <w:t>Ii</w:t>
      </w:r>
      <w:proofErr w:type="spellEnd"/>
      <w:r>
        <w:t xml:space="preserve"> provedeno v souladu se smlouvou, bude bez vad a budou-</w:t>
      </w:r>
      <w:proofErr w:type="spellStart"/>
      <w:r>
        <w:t>Ii</w:t>
      </w:r>
      <w:proofErr w:type="spellEnd"/>
      <w:r>
        <w:t xml:space="preserve"> k němu ze strany zhotovitele poskytnuta další plnění dle této smlouvy, zejména dojde-</w:t>
      </w:r>
      <w:r>
        <w:softHyphen/>
        <w:t xml:space="preserve">li k předání a převzetí příslušné dokumentace k dílu a dalších dokladů </w:t>
      </w:r>
      <w:proofErr w:type="gramStart"/>
      <w:r>
        <w:t>vyžadovaných  smlouvou</w:t>
      </w:r>
      <w:proofErr w:type="gramEnd"/>
      <w:r>
        <w:t xml:space="preserve"> v průběhu provádění díla či při jeho předání. </w:t>
      </w:r>
    </w:p>
    <w:p w:rsidR="00F71B4F" w:rsidRDefault="00F71B4F" w:rsidP="00F71B4F">
      <w:pPr>
        <w:pStyle w:val="Styl"/>
        <w:spacing w:line="278" w:lineRule="exact"/>
        <w:ind w:left="19" w:right="14"/>
        <w:jc w:val="both"/>
        <w:rPr>
          <w:b/>
        </w:rPr>
      </w:pPr>
      <w:r>
        <w:rPr>
          <w:b/>
        </w:rPr>
        <w:t xml:space="preserve">Časový harmonogram plnění tvoří </w:t>
      </w:r>
      <w:proofErr w:type="gramStart"/>
      <w:r>
        <w:rPr>
          <w:b/>
        </w:rPr>
        <w:t>přílohu  a nedílnou</w:t>
      </w:r>
      <w:proofErr w:type="gramEnd"/>
      <w:r>
        <w:rPr>
          <w:b/>
        </w:rPr>
        <w:t xml:space="preserve"> součást smlouvy. </w:t>
      </w:r>
    </w:p>
    <w:p w:rsidR="00F71B4F" w:rsidRDefault="00F71B4F" w:rsidP="00F71B4F">
      <w:pPr>
        <w:pStyle w:val="Styl"/>
        <w:spacing w:line="278" w:lineRule="exact"/>
        <w:ind w:left="19" w:right="14"/>
        <w:jc w:val="both"/>
      </w:pPr>
      <w:r>
        <w:t xml:space="preserve">Smluvní strany se dohodly, že dílo bude provedeno jako </w:t>
      </w:r>
      <w:proofErr w:type="gramStart"/>
      <w:r>
        <w:t>celek . Objednatel</w:t>
      </w:r>
      <w:proofErr w:type="gramEnd"/>
      <w:r>
        <w:t xml:space="preserve"> si vyhrazuje právo odsouhlasit veškeré postupy prací a terénní úpravy. Smluvní strany se dohodly, že celková doba provedení díla se prodlouží o </w:t>
      </w:r>
      <w:proofErr w:type="gramStart"/>
      <w:r>
        <w:t>dobu, po</w:t>
      </w:r>
      <w:proofErr w:type="gramEnd"/>
      <w:r>
        <w:t xml:space="preserve"> kterou nemohlo být dílo prováděno v důsledků okolností vylučujících odpovědnost dle zákona . Odpovědnost nevylučuje </w:t>
      </w:r>
      <w:proofErr w:type="gramStart"/>
      <w:r>
        <w:t>překážka, která</w:t>
      </w:r>
      <w:proofErr w:type="gramEnd"/>
      <w:r>
        <w:t xml:space="preserve"> vznikla v době, kdy již byl zhotovitel v prodlení s plněním své povinnosti nebo vznikla v důsledku hospodářských či organizačních poměrů zhotovitele. </w:t>
      </w:r>
    </w:p>
    <w:p w:rsidR="00F71B4F" w:rsidRDefault="00F71B4F" w:rsidP="00F71B4F">
      <w:pPr>
        <w:pStyle w:val="Styl"/>
        <w:spacing w:line="278" w:lineRule="exact"/>
        <w:ind w:left="19" w:right="14"/>
        <w:jc w:val="both"/>
      </w:pPr>
      <w:r>
        <w:t xml:space="preserve">Před dobou sjednanou pro předání a převzetí díla </w:t>
      </w:r>
      <w:proofErr w:type="gramStart"/>
      <w:r>
        <w:t>dle  smlouvy</w:t>
      </w:r>
      <w:proofErr w:type="gramEnd"/>
      <w:r>
        <w:t xml:space="preserve"> není objednatel povinen od zhotovitele dílo či kteroukoli jeho část převzít. </w:t>
      </w:r>
    </w:p>
    <w:p w:rsidR="00F71B4F" w:rsidRDefault="00F71B4F" w:rsidP="00F71B4F">
      <w:pPr>
        <w:pStyle w:val="Styl"/>
        <w:spacing w:before="4" w:line="278" w:lineRule="exact"/>
        <w:ind w:left="4" w:right="33"/>
        <w:jc w:val="both"/>
      </w:pPr>
      <w:r>
        <w:t>Zdrží-</w:t>
      </w:r>
      <w:proofErr w:type="spellStart"/>
      <w:r>
        <w:t>Ii</w:t>
      </w:r>
      <w:proofErr w:type="spellEnd"/>
      <w:r>
        <w:t xml:space="preserve"> se provádění díla v důsledku důvodů výlučně na straně objednatele, má zhotovitel právo na přiměřené prodloužení doby plnění díla či jeho části, a to o dobu, o kterou bylo plnění díla či jeho části takto prodlouženo. </w:t>
      </w:r>
    </w:p>
    <w:p w:rsidR="00F71B4F" w:rsidRDefault="00F71B4F" w:rsidP="00F71B4F">
      <w:pPr>
        <w:pStyle w:val="Styl"/>
        <w:spacing w:before="4" w:line="278" w:lineRule="exact"/>
        <w:ind w:left="4" w:right="33"/>
        <w:jc w:val="both"/>
      </w:pPr>
      <w:r>
        <w:t xml:space="preserve">Zhotovitel potvrzuje, že veškeré sjednané lhůty jsou přiměřené a dostatečné pro řádné splnění jeho povinností vyplývajících ze smlouvy. V případě, </w:t>
      </w:r>
      <w:proofErr w:type="gramStart"/>
      <w:r>
        <w:t>že  smlouva</w:t>
      </w:r>
      <w:proofErr w:type="gramEnd"/>
      <w:r>
        <w:t xml:space="preserve"> nestanoví zhotoviteli pro splnění nějaké povinnosti konkrétní lhůtu, je zhotovitel </w:t>
      </w:r>
      <w:r>
        <w:lastRenderedPageBreak/>
        <w:t xml:space="preserve">povinen takovou povinnost splnit bez zbytečného odkladu v závislosti na tom, ke kterému plnění podle této smlouvy se příslušná povinnost vztahuje. </w:t>
      </w:r>
    </w:p>
    <w:p w:rsidR="00F71B4F" w:rsidRDefault="00F71B4F" w:rsidP="00F71B4F">
      <w:pPr>
        <w:pStyle w:val="Styl"/>
        <w:spacing w:before="4" w:line="278" w:lineRule="exact"/>
        <w:ind w:left="4" w:right="33"/>
        <w:jc w:val="both"/>
      </w:pPr>
      <w:r>
        <w:t xml:space="preserve">Během jakéhokoliv přerušení provádění díla nebo jeho části podle smlouvy je zhotovitel povinen v rozsahu stanoveném objednatelem, jinak v nezbytném rozsahu, zajistit ochranu pozastaveného díla proti zničení, ztrátě nebo poškození, jakož i skladování věcí a materiálu opatřených k provedení díla. Zhotovitel je dále povinen provést opatření k zamezení nebo minimalizaci škody, která by pozastavením provádění díla mohla vzniknout (konzervace díla, opatření před propadnutím lhůt poskytnutých státní správy atd.), přičemž o zamýšlených opatřeních je zhotovitel povinen objednatele předem informovat. </w:t>
      </w:r>
    </w:p>
    <w:p w:rsidR="00F71B4F" w:rsidRDefault="00F71B4F" w:rsidP="00F71B4F">
      <w:pPr>
        <w:pStyle w:val="Styl"/>
        <w:spacing w:before="4" w:line="278" w:lineRule="exact"/>
        <w:ind w:left="4" w:right="33"/>
        <w:jc w:val="both"/>
      </w:pPr>
    </w:p>
    <w:p w:rsidR="00F71B4F" w:rsidRDefault="00F71B4F" w:rsidP="00F71B4F">
      <w:pPr>
        <w:pStyle w:val="Styl"/>
        <w:tabs>
          <w:tab w:val="left" w:pos="2535"/>
          <w:tab w:val="left" w:pos="3216"/>
        </w:tabs>
        <w:spacing w:before="307" w:line="216" w:lineRule="exact"/>
        <w:jc w:val="both"/>
        <w:rPr>
          <w:b/>
          <w:bCs/>
          <w:w w:val="106"/>
        </w:rPr>
      </w:pPr>
      <w:r>
        <w:tab/>
        <w:t>I</w:t>
      </w:r>
      <w:r>
        <w:rPr>
          <w:b/>
          <w:bCs/>
          <w:w w:val="106"/>
        </w:rPr>
        <w:t xml:space="preserve">V. </w:t>
      </w:r>
      <w:r>
        <w:rPr>
          <w:b/>
          <w:bCs/>
          <w:w w:val="106"/>
        </w:rPr>
        <w:tab/>
        <w:t xml:space="preserve">Místo provádění díla </w:t>
      </w:r>
    </w:p>
    <w:p w:rsidR="00F71B4F" w:rsidRDefault="00F71B4F" w:rsidP="00F71B4F">
      <w:pPr>
        <w:pStyle w:val="Styl"/>
        <w:tabs>
          <w:tab w:val="left" w:pos="2535"/>
          <w:tab w:val="left" w:pos="3216"/>
        </w:tabs>
        <w:spacing w:before="307" w:line="216" w:lineRule="exact"/>
        <w:jc w:val="both"/>
      </w:pPr>
      <w:r>
        <w:t xml:space="preserve">4.1. Místem plnění je obec </w:t>
      </w:r>
      <w:proofErr w:type="gramStart"/>
      <w:r>
        <w:t>Netřebice   (Středočeský</w:t>
      </w:r>
      <w:proofErr w:type="gramEnd"/>
      <w:r>
        <w:t xml:space="preserve"> kraj), blíže specifikováno v projektové dokumentaci, která je přílohou smlouvy. </w:t>
      </w:r>
    </w:p>
    <w:p w:rsidR="00F71B4F" w:rsidRDefault="00F71B4F" w:rsidP="00F71B4F">
      <w:pPr>
        <w:pStyle w:val="Styl"/>
        <w:spacing w:line="278" w:lineRule="exact"/>
        <w:ind w:left="1128"/>
      </w:pPr>
    </w:p>
    <w:p w:rsidR="00F71B4F" w:rsidRDefault="00F71B4F" w:rsidP="00F71B4F">
      <w:pPr>
        <w:pStyle w:val="Styl"/>
        <w:spacing w:line="211" w:lineRule="exact"/>
        <w:ind w:right="5"/>
        <w:jc w:val="center"/>
        <w:rPr>
          <w:b/>
          <w:bCs/>
        </w:rPr>
      </w:pPr>
      <w:r>
        <w:rPr>
          <w:b/>
          <w:bCs/>
        </w:rPr>
        <w:t>V. Cena za dílo, platební podmínky</w:t>
      </w:r>
    </w:p>
    <w:p w:rsidR="00F71B4F" w:rsidRDefault="00F71B4F" w:rsidP="00F71B4F">
      <w:pPr>
        <w:pStyle w:val="Styl"/>
        <w:spacing w:before="321" w:line="206" w:lineRule="exact"/>
      </w:pPr>
      <w:r>
        <w:t xml:space="preserve">Ve smlouvě o dílo je  uvedena  cena za dílo bez DPH, včetně </w:t>
      </w:r>
      <w:proofErr w:type="gramStart"/>
      <w:r>
        <w:t>DPH a  vyčísleno</w:t>
      </w:r>
      <w:proofErr w:type="gramEnd"/>
      <w:r>
        <w:t xml:space="preserve"> DPH, vše v korunách českých. </w:t>
      </w:r>
    </w:p>
    <w:p w:rsidR="00F71B4F" w:rsidRDefault="00F71B4F" w:rsidP="00F71B4F">
      <w:pPr>
        <w:pStyle w:val="Styl"/>
        <w:spacing w:line="278" w:lineRule="exact"/>
      </w:pPr>
    </w:p>
    <w:p w:rsidR="00F71B4F" w:rsidRDefault="00F71B4F" w:rsidP="00F71B4F">
      <w:pPr>
        <w:pStyle w:val="Styl"/>
        <w:jc w:val="both"/>
      </w:pPr>
      <w:r>
        <w:t xml:space="preserve">V ceně za provedení díla jsou zahrnuty veškeré náklady zhotovitele, které při plnění svého závazku </w:t>
      </w:r>
      <w:proofErr w:type="gramStart"/>
      <w:r>
        <w:t>dle  smlouvy</w:t>
      </w:r>
      <w:proofErr w:type="gramEnd"/>
      <w:r>
        <w:t xml:space="preserve"> nebo v souvislosti s tím vynaloží, a to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vč. zhotovené stavby, veškerou dokumentaci pro provedení díla (dílenské, výrobní, technologické a pracovní postupy apod.), zhotovení prováděcí projektové dokumentace a dokumentace skutečného provedení, předepsaných či sjednaných zkoušek, revizí, předání atestů, osvědčení, prohlášení o shodě, revizních protokolů a všech dalších dokumentů nutných k příp. kolaudaci stavby.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 </w:t>
      </w:r>
    </w:p>
    <w:p w:rsidR="00F71B4F" w:rsidRDefault="00F71B4F" w:rsidP="00F71B4F">
      <w:pPr>
        <w:pStyle w:val="Styl"/>
        <w:ind w:right="14"/>
      </w:pPr>
    </w:p>
    <w:p w:rsidR="00F71B4F" w:rsidRDefault="00F71B4F" w:rsidP="00F71B4F">
      <w:pPr>
        <w:pStyle w:val="Styl"/>
        <w:spacing w:line="254" w:lineRule="exact"/>
        <w:ind w:right="38"/>
        <w:jc w:val="both"/>
      </w:pPr>
    </w:p>
    <w:p w:rsidR="00F71B4F" w:rsidRDefault="00F71B4F" w:rsidP="00F71B4F">
      <w:pPr>
        <w:pStyle w:val="Styl"/>
        <w:spacing w:line="254" w:lineRule="exact"/>
        <w:ind w:left="998" w:right="38"/>
        <w:jc w:val="center"/>
        <w:rPr>
          <w:b/>
          <w:bCs/>
        </w:rPr>
      </w:pPr>
      <w:r>
        <w:rPr>
          <w:b/>
          <w:bCs/>
        </w:rPr>
        <w:t>VI. Povinnosti zhotovitele</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1. Zhotovitel se zavazuje plnit závazky, vyplývající z rozhodnutí správních orgánů, pokud mu byla tato rozhodnutí předána prokazatelným způsobem, např. zápisem ve stavebním deníku. Na výzvu objednatele se zhotovitel zúčastní projednání ve správním řízení a podá potřebná stanoviska a vysvětlení.</w:t>
      </w:r>
    </w:p>
    <w:p w:rsidR="00F71B4F" w:rsidRDefault="00F71B4F" w:rsidP="00F71B4F">
      <w:pPr>
        <w:widowControl w:val="0"/>
        <w:autoSpaceDE w:val="0"/>
        <w:autoSpaceDN w:val="0"/>
        <w:jc w:val="both"/>
        <w:rPr>
          <w:rFonts w:ascii="Arial" w:hAnsi="Arial" w:cs="Arial"/>
        </w:rPr>
      </w:pPr>
      <w:r>
        <w:rPr>
          <w:rFonts w:ascii="Arial" w:hAnsi="Arial" w:cs="Arial"/>
        </w:rPr>
        <w:t xml:space="preserve">2. Zhotovitel smí zadat dílo nebo jeho část subdodavatelům jen s předchozím písemným souhlasem objednatele. </w:t>
      </w:r>
    </w:p>
    <w:p w:rsidR="00F71B4F" w:rsidRDefault="00F71B4F" w:rsidP="00F71B4F">
      <w:pPr>
        <w:widowControl w:val="0"/>
        <w:autoSpaceDE w:val="0"/>
        <w:autoSpaceDN w:val="0"/>
        <w:jc w:val="both"/>
        <w:rPr>
          <w:rFonts w:ascii="Arial" w:hAnsi="Arial" w:cs="Arial"/>
        </w:rPr>
      </w:pPr>
      <w:r>
        <w:rPr>
          <w:rFonts w:ascii="Arial" w:hAnsi="Arial" w:cs="Arial"/>
        </w:rPr>
        <w:lastRenderedPageBreak/>
        <w:t>3. Zhotovitel provede dílo v rozsahu, kvalitě a termínech podle smlouvy o dílo a těchto OP.</w:t>
      </w:r>
    </w:p>
    <w:p w:rsidR="00F71B4F" w:rsidRDefault="00F71B4F" w:rsidP="00F71B4F">
      <w:pPr>
        <w:widowControl w:val="0"/>
        <w:autoSpaceDE w:val="0"/>
        <w:autoSpaceDN w:val="0"/>
        <w:jc w:val="both"/>
        <w:rPr>
          <w:rFonts w:ascii="Arial" w:hAnsi="Arial" w:cs="Arial"/>
        </w:rPr>
      </w:pPr>
      <w:r>
        <w:rPr>
          <w:rFonts w:ascii="Arial" w:hAnsi="Arial" w:cs="Arial"/>
        </w:rPr>
        <w:t>4. Zhotovitel odpovídá za kvalifikaci svých pracovníků pro jednotlivé profese tak, aby byla platná po celou dobu výkonu profese. Zhotovitel odpovídá za to, že všichni jeho pracovníci byli podrobeni vstupní lékařské prohlídce, na základě níž jsou schopni výkonu práce v určené profesi. U profesí, u nichž to požaduje právní předpis, zajišťuje zhotovitel pravidelné kontrolní lékařské prohlídky.</w:t>
      </w:r>
    </w:p>
    <w:p w:rsidR="00F71B4F" w:rsidRDefault="00F71B4F" w:rsidP="00F71B4F">
      <w:pPr>
        <w:widowControl w:val="0"/>
        <w:autoSpaceDE w:val="0"/>
        <w:autoSpaceDN w:val="0"/>
        <w:jc w:val="both"/>
        <w:rPr>
          <w:rFonts w:ascii="Arial" w:hAnsi="Arial" w:cs="Arial"/>
        </w:rPr>
      </w:pPr>
      <w:r>
        <w:rPr>
          <w:rFonts w:ascii="Arial" w:hAnsi="Arial" w:cs="Arial"/>
        </w:rPr>
        <w:t>5. Zhotovitel je povinen zajistit, aby všechny osoby na staveništi používaly pracovní ochranné pomůcky, zejména ochrannou přilbu, pracovní oděv, pracovní obuv atd.</w:t>
      </w:r>
    </w:p>
    <w:p w:rsidR="00F71B4F" w:rsidRDefault="00F71B4F" w:rsidP="00F71B4F">
      <w:pPr>
        <w:widowControl w:val="0"/>
        <w:autoSpaceDE w:val="0"/>
        <w:autoSpaceDN w:val="0"/>
        <w:jc w:val="both"/>
        <w:rPr>
          <w:rFonts w:ascii="Arial" w:hAnsi="Arial" w:cs="Arial"/>
        </w:rPr>
      </w:pPr>
      <w:r>
        <w:rPr>
          <w:rFonts w:ascii="Arial" w:hAnsi="Arial" w:cs="Arial"/>
        </w:rPr>
        <w:t>6. Zhotovitel je povinen zajistit aktuální seznam pracovníků přítomných na stavbě, včetně pracovníků svých subdodavatelů, tento seznam denně aktualizuje.</w:t>
      </w:r>
    </w:p>
    <w:p w:rsidR="00F71B4F" w:rsidRDefault="00F71B4F" w:rsidP="00F71B4F">
      <w:pPr>
        <w:widowControl w:val="0"/>
        <w:autoSpaceDE w:val="0"/>
        <w:autoSpaceDN w:val="0"/>
        <w:jc w:val="both"/>
        <w:rPr>
          <w:rFonts w:ascii="Arial" w:hAnsi="Arial" w:cs="Arial"/>
        </w:rPr>
      </w:pPr>
      <w:r>
        <w:rPr>
          <w:rFonts w:ascii="Arial" w:hAnsi="Arial" w:cs="Arial"/>
        </w:rPr>
        <w:t>7. Zhotovitel je povinen nepřekročit hlučnost a prašnost svých prací dle platných ČSN, hygienických předpisů a stavebního povolení, a zákona č. 505/1990 Sb. o metrologii v platném znění.</w:t>
      </w:r>
    </w:p>
    <w:p w:rsidR="00F71B4F" w:rsidRDefault="00F71B4F" w:rsidP="00F71B4F">
      <w:pPr>
        <w:widowControl w:val="0"/>
        <w:autoSpaceDE w:val="0"/>
        <w:autoSpaceDN w:val="0"/>
        <w:jc w:val="both"/>
        <w:rPr>
          <w:rFonts w:ascii="Arial" w:hAnsi="Arial" w:cs="Arial"/>
        </w:rPr>
      </w:pPr>
      <w:r>
        <w:rPr>
          <w:rFonts w:ascii="Arial" w:hAnsi="Arial" w:cs="Arial"/>
        </w:rPr>
        <w:t>8. Zhotovitel je povinen chránit veškerá stávající zařízení a vybavení zhotovovaného díla takovým způsobem (např. ostrahou), aby nedocházelo k jeho poškození, pokud dojde k jeho poškození, je povinen neprodleně zajistit odbornou opravu na své náklady.</w:t>
      </w:r>
    </w:p>
    <w:p w:rsidR="00F71B4F" w:rsidRDefault="00F71B4F" w:rsidP="00F71B4F">
      <w:pPr>
        <w:widowControl w:val="0"/>
        <w:autoSpaceDE w:val="0"/>
        <w:autoSpaceDN w:val="0"/>
        <w:jc w:val="both"/>
        <w:rPr>
          <w:rFonts w:ascii="Arial" w:hAnsi="Arial" w:cs="Arial"/>
        </w:rPr>
      </w:pPr>
      <w:r>
        <w:rPr>
          <w:rFonts w:ascii="Arial" w:hAnsi="Arial" w:cs="Arial"/>
        </w:rPr>
        <w:t>9. Zhotovitel je povinen neprodleně nebo v dohodnutých termínech průběžně odstraňovat vady díla zjištěné a označené v průběhu realizace díla oprávněným zástupcem objednatele.</w:t>
      </w:r>
    </w:p>
    <w:p w:rsidR="00F71B4F" w:rsidRDefault="00F71B4F" w:rsidP="00F71B4F">
      <w:pPr>
        <w:widowControl w:val="0"/>
        <w:autoSpaceDE w:val="0"/>
        <w:autoSpaceDN w:val="0"/>
        <w:jc w:val="both"/>
        <w:rPr>
          <w:rFonts w:ascii="Arial" w:hAnsi="Arial" w:cs="Arial"/>
        </w:rPr>
      </w:pPr>
      <w:r>
        <w:rPr>
          <w:rFonts w:ascii="Arial" w:hAnsi="Arial" w:cs="Arial"/>
        </w:rPr>
        <w:t>10. Na staveniště smí vstupovat výhradně osoby jmenovitě uvedené v bodě 6. tohoto článku. Jiné osoby mohou vstupovat na staveniště pouze s vědomím objednatele a v doprovodu objednatelem určené osoby. Objednatel neodpovídá za škody vzniklé porušením tohoto ustanovení.</w:t>
      </w:r>
    </w:p>
    <w:p w:rsidR="00F71B4F" w:rsidRDefault="00F71B4F" w:rsidP="00F71B4F">
      <w:pPr>
        <w:widowControl w:val="0"/>
        <w:autoSpaceDE w:val="0"/>
        <w:autoSpaceDN w:val="0"/>
        <w:jc w:val="both"/>
        <w:rPr>
          <w:rFonts w:ascii="Arial" w:hAnsi="Arial" w:cs="Arial"/>
        </w:rPr>
      </w:pPr>
      <w:r>
        <w:rPr>
          <w:rFonts w:ascii="Arial" w:hAnsi="Arial" w:cs="Arial"/>
        </w:rPr>
        <w:t>11. Předané pracoviště (staveniště) bude zhotovitelem užíváno výhradně pro účely plnění předmětu díla a to po dobu realizace díla a po dobu potřebnou pro jeho vyklizení.</w:t>
      </w:r>
    </w:p>
    <w:p w:rsidR="00F71B4F" w:rsidRDefault="00F71B4F" w:rsidP="00F71B4F">
      <w:pPr>
        <w:widowControl w:val="0"/>
        <w:autoSpaceDE w:val="0"/>
        <w:autoSpaceDN w:val="0"/>
        <w:jc w:val="both"/>
        <w:rPr>
          <w:rFonts w:ascii="Arial" w:hAnsi="Arial" w:cs="Arial"/>
        </w:rPr>
      </w:pPr>
      <w:r>
        <w:rPr>
          <w:rFonts w:ascii="Arial" w:hAnsi="Arial" w:cs="Arial"/>
        </w:rPr>
        <w:t>12. Zhotovitel se zavazuje dbát pokynů objednatele, udržovat na převzatém pracovišti, výjezdech z něho, přilehlých chodnících a příp. přenechaných inženýrských sítích čistotu a pořádek a je povinen denně odstraňovat odpady a nepořádek vzniklé jeho činností na své náklady a je povinen denně staveniště (pracoviště) uklízet.</w:t>
      </w:r>
    </w:p>
    <w:p w:rsidR="00F71B4F" w:rsidRDefault="00F71B4F" w:rsidP="00F71B4F">
      <w:pPr>
        <w:widowControl w:val="0"/>
        <w:autoSpaceDE w:val="0"/>
        <w:autoSpaceDN w:val="0"/>
        <w:jc w:val="both"/>
        <w:rPr>
          <w:rFonts w:ascii="Arial" w:hAnsi="Arial" w:cs="Arial"/>
        </w:rPr>
      </w:pPr>
      <w:r>
        <w:rPr>
          <w:rFonts w:ascii="Arial" w:hAnsi="Arial" w:cs="Arial"/>
        </w:rPr>
        <w:t>13. Zhotovitel se zavazuje jako původce odpadů, že bude na své náklady nakládat s odpady vzniklými z činnosti, která je předmětem prováděného díla ve smyslu zákona č. 185/2001 Sb. o odpadech, v platném znění a ostatních souvisejících předpisů.</w:t>
      </w:r>
    </w:p>
    <w:p w:rsidR="00F71B4F" w:rsidRDefault="00F71B4F" w:rsidP="00F71B4F">
      <w:pPr>
        <w:widowControl w:val="0"/>
        <w:autoSpaceDE w:val="0"/>
        <w:autoSpaceDN w:val="0"/>
        <w:jc w:val="both"/>
        <w:rPr>
          <w:rFonts w:ascii="Arial" w:hAnsi="Arial" w:cs="Arial"/>
        </w:rPr>
      </w:pPr>
      <w:r>
        <w:rPr>
          <w:rFonts w:ascii="Arial" w:hAnsi="Arial" w:cs="Arial"/>
        </w:rPr>
        <w:t xml:space="preserve">14. Zhotovitel se zavazuje dodržovat právní předpisy k zajištění bezpečnosti a ochrany zdraví při práci v rozsahu uvedeném v platném zákoníku práce, jakož i platné předpisy hygienické, požární a předpisy na ochranu životního prostředí. Za tím účelem zajistí zhotovitel vlastní dozor nad bezpečností práce a soustavnou kontrolu bezpečnosti práce, seznámí se s riziky na pracovišti, upozorní na ně prokazatelným způsobem své pracovníky a subdodavatele a určí a zabezpečí způsob ochrany a prevence proti úrazům a jinému poškození zdraví. Zhotovitel se zavazuje upozornit objednatele na všechny okolnosti, které by mohly vést při jeho činnosti na pracovišti objednatele k ohrožení života a zdraví pracovníků objednatele nebo třetích osob nebo k ohrožení provozu a bezpečného stavu technických zařízení a objektů. Zhotovitel v případě úrazu jeho pracovníka úraz vyšetří a sepíše o něm záznam ve spolupráci s objednatelem. Zhotovitel je povinen před započetím prací provést školení svých pracovníků v oblasti BOZP požární ochrany a ochrany životního </w:t>
      </w:r>
      <w:r>
        <w:rPr>
          <w:rFonts w:ascii="Arial" w:hAnsi="Arial" w:cs="Arial"/>
        </w:rPr>
        <w:lastRenderedPageBreak/>
        <w:t>prostředí ve smyslu příslušných právních předpisů a to na své náklady.</w:t>
      </w:r>
    </w:p>
    <w:p w:rsidR="00F71B4F" w:rsidRDefault="00F71B4F" w:rsidP="00F71B4F">
      <w:pPr>
        <w:widowControl w:val="0"/>
        <w:autoSpaceDE w:val="0"/>
        <w:autoSpaceDN w:val="0"/>
        <w:jc w:val="both"/>
        <w:rPr>
          <w:rFonts w:ascii="Arial" w:hAnsi="Arial" w:cs="Arial"/>
        </w:rPr>
      </w:pPr>
      <w:r>
        <w:rPr>
          <w:rFonts w:ascii="Arial" w:hAnsi="Arial" w:cs="Arial"/>
        </w:rPr>
        <w:t>15. Zhotovitel se zavazuje vyzvat objednatele zápisem ve stavebním deníku ke kontrole všech prací, které mají být zabudované nebo se stanou nepřístupné a to nejméně 5 pracovních dnů předem. Pokud se objednatel v ohlášený den a hodinu na místo samé nedostaví a nevykoná kontrolu těchto prací, má zhotovitel právo v práci pokračovat. Pokud však zhotovitel nevyzve objednatele ke kontrole těchto prací tak, jak je shora uvedeno, má objednatel právo požadovat na náklady zhotovitele odkrytí těchto prací za účelem kontroly a to i v případě, že práce byly řádně provedeny.</w:t>
      </w:r>
    </w:p>
    <w:p w:rsidR="00F71B4F" w:rsidRDefault="00F71B4F" w:rsidP="00F71B4F">
      <w:pPr>
        <w:widowControl w:val="0"/>
        <w:autoSpaceDE w:val="0"/>
        <w:autoSpaceDN w:val="0"/>
        <w:jc w:val="both"/>
        <w:rPr>
          <w:rFonts w:ascii="Arial" w:hAnsi="Arial" w:cs="Arial"/>
        </w:rPr>
      </w:pPr>
      <w:r>
        <w:rPr>
          <w:rFonts w:ascii="Arial" w:hAnsi="Arial" w:cs="Arial"/>
        </w:rPr>
        <w:t xml:space="preserve">16. Objednatel je oprávněn buď </w:t>
      </w:r>
      <w:proofErr w:type="gramStart"/>
      <w:r>
        <w:rPr>
          <w:rFonts w:ascii="Arial" w:hAnsi="Arial" w:cs="Arial"/>
        </w:rPr>
        <w:t>sám nebo</w:t>
      </w:r>
      <w:proofErr w:type="gramEnd"/>
      <w:r>
        <w:rPr>
          <w:rFonts w:ascii="Arial" w:hAnsi="Arial" w:cs="Arial"/>
        </w:rPr>
        <w:t xml:space="preserve"> prostřednictvím technického dozoru objednatele kontrolovat  zhotovitelem prováděné práce. Za tím účelem slouží kontrolní dny.</w:t>
      </w:r>
    </w:p>
    <w:p w:rsidR="00F71B4F" w:rsidRDefault="00F71B4F" w:rsidP="00F71B4F">
      <w:pPr>
        <w:widowControl w:val="0"/>
        <w:tabs>
          <w:tab w:val="left" w:pos="811"/>
        </w:tabs>
        <w:kinsoku w:val="0"/>
        <w:overflowPunct w:val="0"/>
        <w:autoSpaceDE w:val="0"/>
        <w:autoSpaceDN w:val="0"/>
        <w:adjustRightInd w:val="0"/>
        <w:spacing w:line="264" w:lineRule="auto"/>
        <w:ind w:right="114"/>
        <w:jc w:val="both"/>
        <w:rPr>
          <w:rFonts w:ascii="Arial" w:hAnsi="Arial" w:cs="Arial"/>
        </w:rPr>
      </w:pPr>
      <w:r>
        <w:rPr>
          <w:rFonts w:ascii="Arial" w:hAnsi="Arial" w:cs="Arial"/>
          <w:spacing w:val="-1"/>
        </w:rPr>
        <w:t>N</w:t>
      </w:r>
      <w:r>
        <w:rPr>
          <w:rFonts w:ascii="Arial" w:hAnsi="Arial" w:cs="Arial"/>
        </w:rPr>
        <w:t>e</w:t>
      </w:r>
      <w:r>
        <w:rPr>
          <w:rFonts w:ascii="Arial" w:hAnsi="Arial" w:cs="Arial"/>
          <w:spacing w:val="-1"/>
        </w:rPr>
        <w:t>bud</w:t>
      </w:r>
      <w:r>
        <w:rPr>
          <w:rFonts w:ascii="Arial" w:hAnsi="Arial" w:cs="Arial"/>
        </w:rPr>
        <w:t>e</w:t>
      </w:r>
      <w:r>
        <w:rPr>
          <w:rFonts w:ascii="Arial" w:hAnsi="Arial" w:cs="Arial"/>
          <w:spacing w:val="-1"/>
        </w:rPr>
        <w:t>-l</w:t>
      </w:r>
      <w:r>
        <w:rPr>
          <w:rFonts w:ascii="Arial" w:hAnsi="Arial" w:cs="Arial"/>
        </w:rPr>
        <w:t>i</w:t>
      </w:r>
      <w:r>
        <w:rPr>
          <w:rFonts w:ascii="Arial" w:hAnsi="Arial" w:cs="Arial"/>
          <w:spacing w:val="2"/>
        </w:rPr>
        <w:t xml:space="preserve"> </w:t>
      </w:r>
      <w:r>
        <w:rPr>
          <w:rFonts w:ascii="Arial" w:hAnsi="Arial" w:cs="Arial"/>
        </w:rPr>
        <w:t>s</w:t>
      </w:r>
      <w:r>
        <w:rPr>
          <w:rFonts w:ascii="Arial" w:hAnsi="Arial" w:cs="Arial"/>
          <w:spacing w:val="1"/>
        </w:rPr>
        <w:t>m</w:t>
      </w:r>
      <w:r>
        <w:rPr>
          <w:rFonts w:ascii="Arial" w:hAnsi="Arial" w:cs="Arial"/>
          <w:spacing w:val="-1"/>
        </w:rPr>
        <w:t>lu</w:t>
      </w:r>
      <w:r>
        <w:rPr>
          <w:rFonts w:ascii="Arial" w:hAnsi="Arial" w:cs="Arial"/>
          <w:spacing w:val="1"/>
        </w:rPr>
        <w:t>v</w:t>
      </w:r>
      <w:r>
        <w:rPr>
          <w:rFonts w:ascii="Arial" w:hAnsi="Arial" w:cs="Arial"/>
          <w:spacing w:val="-1"/>
        </w:rPr>
        <w:t>ní</w:t>
      </w:r>
      <w:r>
        <w:rPr>
          <w:rFonts w:ascii="Arial" w:hAnsi="Arial" w:cs="Arial"/>
          <w:spacing w:val="1"/>
        </w:rPr>
        <w:t>m</w:t>
      </w:r>
      <w:r>
        <w:rPr>
          <w:rFonts w:ascii="Arial" w:hAnsi="Arial" w:cs="Arial"/>
        </w:rPr>
        <w:t>i</w:t>
      </w:r>
      <w:r>
        <w:rPr>
          <w:rFonts w:ascii="Arial" w:hAnsi="Arial" w:cs="Arial"/>
          <w:spacing w:val="2"/>
        </w:rPr>
        <w:t xml:space="preserve"> </w:t>
      </w:r>
      <w:r>
        <w:rPr>
          <w:rFonts w:ascii="Arial" w:hAnsi="Arial" w:cs="Arial"/>
        </w:rPr>
        <w:t>st</w:t>
      </w:r>
      <w:r>
        <w:rPr>
          <w:rFonts w:ascii="Arial" w:hAnsi="Arial" w:cs="Arial"/>
          <w:spacing w:val="-3"/>
        </w:rPr>
        <w:t>r</w:t>
      </w:r>
      <w:r>
        <w:rPr>
          <w:rFonts w:ascii="Arial" w:hAnsi="Arial" w:cs="Arial"/>
          <w:spacing w:val="-1"/>
        </w:rPr>
        <w:t>ana</w:t>
      </w:r>
      <w:r>
        <w:rPr>
          <w:rFonts w:ascii="Arial" w:hAnsi="Arial" w:cs="Arial"/>
          <w:spacing w:val="1"/>
        </w:rPr>
        <w:t>m</w:t>
      </w:r>
      <w:r>
        <w:rPr>
          <w:rFonts w:ascii="Arial" w:hAnsi="Arial" w:cs="Arial"/>
        </w:rPr>
        <w:t>i</w:t>
      </w:r>
      <w:r>
        <w:rPr>
          <w:rFonts w:ascii="Arial" w:hAnsi="Arial" w:cs="Arial"/>
          <w:spacing w:val="2"/>
        </w:rPr>
        <w:t xml:space="preserve"> </w:t>
      </w:r>
      <w:r>
        <w:rPr>
          <w:rFonts w:ascii="Arial" w:hAnsi="Arial" w:cs="Arial"/>
          <w:spacing w:val="-1"/>
        </w:rPr>
        <w:t>d</w:t>
      </w:r>
      <w:r>
        <w:rPr>
          <w:rFonts w:ascii="Arial" w:hAnsi="Arial" w:cs="Arial"/>
          <w:spacing w:val="1"/>
        </w:rPr>
        <w:t>o</w:t>
      </w:r>
      <w:r>
        <w:rPr>
          <w:rFonts w:ascii="Arial" w:hAnsi="Arial" w:cs="Arial"/>
          <w:spacing w:val="-1"/>
        </w:rPr>
        <w:t>h</w:t>
      </w:r>
      <w:r>
        <w:rPr>
          <w:rFonts w:ascii="Arial" w:hAnsi="Arial" w:cs="Arial"/>
          <w:spacing w:val="1"/>
        </w:rPr>
        <w:t>o</w:t>
      </w:r>
      <w:r>
        <w:rPr>
          <w:rFonts w:ascii="Arial" w:hAnsi="Arial" w:cs="Arial"/>
          <w:spacing w:val="-1"/>
        </w:rPr>
        <w:t>dnu</w:t>
      </w:r>
      <w:r>
        <w:rPr>
          <w:rFonts w:ascii="Arial" w:hAnsi="Arial" w:cs="Arial"/>
          <w:spacing w:val="-2"/>
        </w:rPr>
        <w:t>t</w:t>
      </w:r>
      <w:r>
        <w:rPr>
          <w:rFonts w:ascii="Arial" w:hAnsi="Arial" w:cs="Arial"/>
        </w:rPr>
        <w:t>o</w:t>
      </w:r>
      <w:r>
        <w:rPr>
          <w:rFonts w:ascii="Arial" w:hAnsi="Arial" w:cs="Arial"/>
          <w:spacing w:val="4"/>
        </w:rPr>
        <w:t xml:space="preserve"> </w:t>
      </w:r>
      <w:r>
        <w:rPr>
          <w:rFonts w:ascii="Arial" w:hAnsi="Arial" w:cs="Arial"/>
        </w:rPr>
        <w:t>j</w:t>
      </w:r>
      <w:r>
        <w:rPr>
          <w:rFonts w:ascii="Arial" w:hAnsi="Arial" w:cs="Arial"/>
          <w:spacing w:val="-1"/>
        </w:rPr>
        <w:t>ina</w:t>
      </w:r>
      <w:r>
        <w:rPr>
          <w:rFonts w:ascii="Arial" w:hAnsi="Arial" w:cs="Arial"/>
        </w:rPr>
        <w:t>k,</w:t>
      </w:r>
      <w:r>
        <w:rPr>
          <w:rFonts w:ascii="Arial" w:hAnsi="Arial" w:cs="Arial"/>
          <w:spacing w:val="4"/>
        </w:rPr>
        <w:t xml:space="preserve"> </w:t>
      </w:r>
      <w:r>
        <w:rPr>
          <w:rFonts w:ascii="Arial" w:hAnsi="Arial" w:cs="Arial"/>
        </w:rPr>
        <w:t>k</w:t>
      </w:r>
      <w:r>
        <w:rPr>
          <w:rFonts w:ascii="Arial" w:hAnsi="Arial" w:cs="Arial"/>
          <w:spacing w:val="1"/>
        </w:rPr>
        <w:t>o</w:t>
      </w:r>
      <w:r>
        <w:rPr>
          <w:rFonts w:ascii="Arial" w:hAnsi="Arial" w:cs="Arial"/>
          <w:spacing w:val="-4"/>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í</w:t>
      </w:r>
      <w:r>
        <w:rPr>
          <w:rFonts w:ascii="Arial" w:hAnsi="Arial" w:cs="Arial"/>
          <w:spacing w:val="2"/>
        </w:rPr>
        <w:t xml:space="preserve"> </w:t>
      </w:r>
      <w:r>
        <w:rPr>
          <w:rFonts w:ascii="Arial" w:hAnsi="Arial" w:cs="Arial"/>
          <w:spacing w:val="-1"/>
        </w:rPr>
        <w:t>dn</w:t>
      </w:r>
      <w:r>
        <w:rPr>
          <w:rFonts w:ascii="Arial" w:hAnsi="Arial" w:cs="Arial"/>
        </w:rPr>
        <w:t>y</w:t>
      </w:r>
      <w:r>
        <w:rPr>
          <w:rFonts w:ascii="Arial" w:hAnsi="Arial" w:cs="Arial"/>
          <w:spacing w:val="3"/>
        </w:rPr>
        <w:t xml:space="preserve"> </w:t>
      </w:r>
      <w:r>
        <w:rPr>
          <w:rFonts w:ascii="Arial" w:hAnsi="Arial" w:cs="Arial"/>
        </w:rPr>
        <w:t>s</w:t>
      </w:r>
      <w:r>
        <w:rPr>
          <w:rFonts w:ascii="Arial" w:hAnsi="Arial" w:cs="Arial"/>
          <w:spacing w:val="1"/>
        </w:rPr>
        <w:t>vo</w:t>
      </w:r>
      <w:r>
        <w:rPr>
          <w:rFonts w:ascii="Arial" w:hAnsi="Arial" w:cs="Arial"/>
          <w:spacing w:val="-1"/>
        </w:rPr>
        <w:t>l</w:t>
      </w:r>
      <w:r>
        <w:rPr>
          <w:rFonts w:ascii="Arial" w:hAnsi="Arial" w:cs="Arial"/>
          <w:spacing w:val="-3"/>
        </w:rPr>
        <w:t>á</w:t>
      </w:r>
      <w:r>
        <w:rPr>
          <w:rFonts w:ascii="Arial" w:hAnsi="Arial" w:cs="Arial"/>
          <w:spacing w:val="1"/>
        </w:rPr>
        <w:t>v</w:t>
      </w:r>
      <w:r>
        <w:rPr>
          <w:rFonts w:ascii="Arial" w:hAnsi="Arial" w:cs="Arial"/>
        </w:rPr>
        <w:t>á</w:t>
      </w:r>
      <w:r>
        <w:rPr>
          <w:rFonts w:ascii="Arial" w:hAnsi="Arial" w:cs="Arial"/>
          <w:spacing w:val="3"/>
        </w:rPr>
        <w:t xml:space="preserve"> </w:t>
      </w:r>
      <w:r>
        <w:rPr>
          <w:rFonts w:ascii="Arial" w:hAnsi="Arial" w:cs="Arial"/>
          <w:spacing w:val="-1"/>
        </w:rPr>
        <w:t>pra</w:t>
      </w:r>
      <w:r>
        <w:rPr>
          <w:rFonts w:ascii="Arial" w:hAnsi="Arial" w:cs="Arial"/>
          <w:spacing w:val="1"/>
        </w:rPr>
        <w:t>v</w:t>
      </w:r>
      <w:r>
        <w:rPr>
          <w:rFonts w:ascii="Arial" w:hAnsi="Arial" w:cs="Arial"/>
          <w:spacing w:val="-1"/>
        </w:rPr>
        <w:t>id</w:t>
      </w:r>
      <w:r>
        <w:rPr>
          <w:rFonts w:ascii="Arial" w:hAnsi="Arial" w:cs="Arial"/>
        </w:rPr>
        <w:t>e</w:t>
      </w:r>
      <w:r>
        <w:rPr>
          <w:rFonts w:ascii="Arial" w:hAnsi="Arial" w:cs="Arial"/>
          <w:spacing w:val="-1"/>
        </w:rPr>
        <w:t>ln</w:t>
      </w:r>
      <w:r>
        <w:rPr>
          <w:rFonts w:ascii="Arial" w:hAnsi="Arial" w:cs="Arial"/>
          <w:spacing w:val="-2"/>
        </w:rPr>
        <w:t>ě</w:t>
      </w:r>
      <w:r>
        <w:rPr>
          <w:rFonts w:ascii="Arial" w:hAnsi="Arial" w:cs="Arial"/>
        </w:rPr>
        <w:t>,</w:t>
      </w:r>
      <w:r>
        <w:rPr>
          <w:rFonts w:ascii="Arial" w:hAnsi="Arial" w:cs="Arial"/>
          <w:spacing w:val="3"/>
        </w:rPr>
        <w:t xml:space="preserve"> </w:t>
      </w:r>
      <w:r>
        <w:rPr>
          <w:rFonts w:ascii="Arial" w:hAnsi="Arial" w:cs="Arial"/>
          <w:spacing w:val="-1"/>
        </w:rPr>
        <w:t>n</w:t>
      </w:r>
      <w:r>
        <w:rPr>
          <w:rFonts w:ascii="Arial" w:hAnsi="Arial" w:cs="Arial"/>
        </w:rPr>
        <w:t>ej</w:t>
      </w:r>
      <w:r>
        <w:rPr>
          <w:rFonts w:ascii="Arial" w:hAnsi="Arial" w:cs="Arial"/>
          <w:spacing w:val="1"/>
        </w:rPr>
        <w:t>m</w:t>
      </w:r>
      <w:r>
        <w:rPr>
          <w:rFonts w:ascii="Arial" w:hAnsi="Arial" w:cs="Arial"/>
        </w:rPr>
        <w:t>é</w:t>
      </w:r>
      <w:r>
        <w:rPr>
          <w:rFonts w:ascii="Arial" w:hAnsi="Arial" w:cs="Arial"/>
          <w:spacing w:val="-1"/>
        </w:rPr>
        <w:t>n</w:t>
      </w:r>
      <w:r>
        <w:rPr>
          <w:rFonts w:ascii="Arial" w:hAnsi="Arial" w:cs="Arial"/>
        </w:rPr>
        <w:t>ě</w:t>
      </w:r>
      <w:r>
        <w:rPr>
          <w:rFonts w:ascii="Arial" w:hAnsi="Arial" w:cs="Arial"/>
          <w:spacing w:val="1"/>
        </w:rPr>
        <w:t xml:space="preserve"> v</w:t>
      </w:r>
      <w:r>
        <w:rPr>
          <w:rFonts w:ascii="Arial" w:hAnsi="Arial" w:cs="Arial"/>
        </w:rPr>
        <w:t>š</w:t>
      </w:r>
      <w:r>
        <w:rPr>
          <w:rFonts w:ascii="Arial" w:hAnsi="Arial" w:cs="Arial"/>
          <w:spacing w:val="-1"/>
        </w:rPr>
        <w:t>a</w:t>
      </w:r>
      <w:r>
        <w:rPr>
          <w:rFonts w:ascii="Arial" w:hAnsi="Arial" w:cs="Arial"/>
        </w:rPr>
        <w:t>k</w:t>
      </w:r>
      <w:r>
        <w:rPr>
          <w:rFonts w:ascii="Arial" w:hAnsi="Arial" w:cs="Arial"/>
          <w:spacing w:val="6"/>
        </w:rPr>
        <w:t xml:space="preserve"> </w:t>
      </w:r>
      <w:r>
        <w:rPr>
          <w:rFonts w:ascii="Arial" w:hAnsi="Arial" w:cs="Arial"/>
        </w:rPr>
        <w:t>je</w:t>
      </w:r>
      <w:r>
        <w:rPr>
          <w:rFonts w:ascii="Arial" w:hAnsi="Arial" w:cs="Arial"/>
          <w:spacing w:val="-1"/>
        </w:rPr>
        <w:t>dn</w:t>
      </w:r>
      <w:r>
        <w:rPr>
          <w:rFonts w:ascii="Arial" w:hAnsi="Arial" w:cs="Arial"/>
          <w:spacing w:val="1"/>
        </w:rPr>
        <w:t>o</w:t>
      </w:r>
      <w:r>
        <w:rPr>
          <w:rFonts w:ascii="Arial" w:hAnsi="Arial" w:cs="Arial"/>
        </w:rPr>
        <w:t>u</w:t>
      </w:r>
      <w:r>
        <w:rPr>
          <w:rFonts w:ascii="Arial" w:hAnsi="Arial" w:cs="Arial"/>
          <w:spacing w:val="13"/>
        </w:rPr>
        <w:t xml:space="preserve"> </w:t>
      </w:r>
      <w:r>
        <w:rPr>
          <w:rFonts w:ascii="Arial" w:hAnsi="Arial" w:cs="Arial"/>
          <w:spacing w:val="-1"/>
        </w:rPr>
        <w:t>z</w:t>
      </w:r>
      <w:r>
        <w:rPr>
          <w:rFonts w:ascii="Arial" w:hAnsi="Arial" w:cs="Arial"/>
        </w:rPr>
        <w:t>a</w:t>
      </w:r>
      <w:r>
        <w:rPr>
          <w:rFonts w:ascii="Arial" w:hAnsi="Arial" w:cs="Arial"/>
          <w:spacing w:val="19"/>
        </w:rPr>
        <w:t xml:space="preserve"> </w:t>
      </w:r>
      <w:r>
        <w:rPr>
          <w:rFonts w:ascii="Arial" w:hAnsi="Arial" w:cs="Arial"/>
        </w:rPr>
        <w:t>t</w:t>
      </w:r>
      <w:r>
        <w:rPr>
          <w:rFonts w:ascii="Arial" w:hAnsi="Arial" w:cs="Arial"/>
          <w:spacing w:val="1"/>
        </w:rPr>
        <w:t>ý</w:t>
      </w:r>
      <w:r>
        <w:rPr>
          <w:rFonts w:ascii="Arial" w:hAnsi="Arial" w:cs="Arial"/>
          <w:spacing w:val="-4"/>
        </w:rPr>
        <w:t>d</w:t>
      </w:r>
      <w:r>
        <w:rPr>
          <w:rFonts w:ascii="Arial" w:hAnsi="Arial" w:cs="Arial"/>
        </w:rPr>
        <w:t>e</w:t>
      </w:r>
      <w:r>
        <w:rPr>
          <w:rFonts w:ascii="Arial" w:hAnsi="Arial" w:cs="Arial"/>
          <w:spacing w:val="-1"/>
        </w:rPr>
        <w:t>n</w:t>
      </w:r>
      <w:r>
        <w:rPr>
          <w:rFonts w:ascii="Arial" w:hAnsi="Arial" w:cs="Arial"/>
        </w:rPr>
        <w:t>,</w:t>
      </w:r>
      <w:r>
        <w:rPr>
          <w:rFonts w:ascii="Arial" w:hAnsi="Arial" w:cs="Arial"/>
          <w:spacing w:val="19"/>
        </w:rPr>
        <w:t xml:space="preserve"> </w:t>
      </w:r>
      <w:r>
        <w:rPr>
          <w:rFonts w:ascii="Arial" w:hAnsi="Arial" w:cs="Arial"/>
          <w:spacing w:val="1"/>
        </w:rPr>
        <w:t>o</w:t>
      </w:r>
      <w:r>
        <w:rPr>
          <w:rFonts w:ascii="Arial" w:hAnsi="Arial" w:cs="Arial"/>
          <w:spacing w:val="-3"/>
        </w:rPr>
        <w:t>s</w:t>
      </w:r>
      <w:r>
        <w:rPr>
          <w:rFonts w:ascii="Arial" w:hAnsi="Arial" w:cs="Arial"/>
          <w:spacing w:val="1"/>
        </w:rPr>
        <w:t>o</w:t>
      </w:r>
      <w:r>
        <w:rPr>
          <w:rFonts w:ascii="Arial" w:hAnsi="Arial" w:cs="Arial"/>
          <w:spacing w:val="-1"/>
        </w:rPr>
        <w:t>b</w:t>
      </w:r>
      <w:r>
        <w:rPr>
          <w:rFonts w:ascii="Arial" w:hAnsi="Arial" w:cs="Arial"/>
        </w:rPr>
        <w:t>a</w:t>
      </w:r>
      <w:r>
        <w:rPr>
          <w:rFonts w:ascii="Arial" w:hAnsi="Arial" w:cs="Arial"/>
          <w:spacing w:val="29"/>
        </w:rPr>
        <w:t xml:space="preserve"> </w:t>
      </w:r>
      <w:r>
        <w:rPr>
          <w:rFonts w:ascii="Arial" w:hAnsi="Arial" w:cs="Arial"/>
          <w:spacing w:val="1"/>
        </w:rPr>
        <w:t>v</w:t>
      </w:r>
      <w:r>
        <w:rPr>
          <w:rFonts w:ascii="Arial" w:hAnsi="Arial" w:cs="Arial"/>
          <w:spacing w:val="-2"/>
        </w:rPr>
        <w:t>y</w:t>
      </w:r>
      <w:r>
        <w:rPr>
          <w:rFonts w:ascii="Arial" w:hAnsi="Arial" w:cs="Arial"/>
        </w:rPr>
        <w:t>k</w:t>
      </w:r>
      <w:r>
        <w:rPr>
          <w:rFonts w:ascii="Arial" w:hAnsi="Arial" w:cs="Arial"/>
          <w:spacing w:val="1"/>
        </w:rPr>
        <w:t>o</w:t>
      </w:r>
      <w:r>
        <w:rPr>
          <w:rFonts w:ascii="Arial" w:hAnsi="Arial" w:cs="Arial"/>
          <w:spacing w:val="-1"/>
        </w:rPr>
        <w:t>n</w:t>
      </w:r>
      <w:r>
        <w:rPr>
          <w:rFonts w:ascii="Arial" w:hAnsi="Arial" w:cs="Arial"/>
          <w:spacing w:val="-3"/>
        </w:rPr>
        <w:t>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1"/>
        </w:rPr>
        <w:t>í</w:t>
      </w:r>
      <w:r>
        <w:rPr>
          <w:rFonts w:ascii="Arial" w:hAnsi="Arial" w:cs="Arial"/>
        </w:rPr>
        <w:t>cí</w:t>
      </w:r>
      <w:r>
        <w:rPr>
          <w:rFonts w:ascii="Arial" w:hAnsi="Arial" w:cs="Arial"/>
          <w:spacing w:val="20"/>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ě</w:t>
      </w:r>
      <w:r>
        <w:rPr>
          <w:rFonts w:ascii="Arial" w:hAnsi="Arial" w:cs="Arial"/>
          <w:spacing w:val="-1"/>
        </w:rPr>
        <w:t>-</w:t>
      </w:r>
      <w:r>
        <w:rPr>
          <w:rFonts w:ascii="Arial" w:hAnsi="Arial" w:cs="Arial"/>
        </w:rPr>
        <w:t>t</w:t>
      </w:r>
      <w:r>
        <w:rPr>
          <w:rFonts w:ascii="Arial" w:hAnsi="Arial" w:cs="Arial"/>
          <w:spacing w:val="-2"/>
        </w:rPr>
        <w:t>e</w:t>
      </w:r>
      <w:r>
        <w:rPr>
          <w:rFonts w:ascii="Arial" w:hAnsi="Arial" w:cs="Arial"/>
        </w:rPr>
        <w:t>c</w:t>
      </w:r>
      <w:r>
        <w:rPr>
          <w:rFonts w:ascii="Arial" w:hAnsi="Arial" w:cs="Arial"/>
          <w:spacing w:val="-1"/>
        </w:rPr>
        <w:t>hni</w:t>
      </w:r>
      <w:r>
        <w:rPr>
          <w:rFonts w:ascii="Arial" w:hAnsi="Arial" w:cs="Arial"/>
        </w:rPr>
        <w:t>cký</w:t>
      </w:r>
      <w:r>
        <w:rPr>
          <w:rFonts w:ascii="Arial" w:hAnsi="Arial" w:cs="Arial"/>
          <w:spacing w:val="20"/>
        </w:rPr>
        <w:t xml:space="preserve"> </w:t>
      </w:r>
      <w:r>
        <w:rPr>
          <w:rFonts w:ascii="Arial" w:hAnsi="Arial" w:cs="Arial"/>
          <w:spacing w:val="-4"/>
        </w:rPr>
        <w:t>d</w:t>
      </w:r>
      <w:r>
        <w:rPr>
          <w:rFonts w:ascii="Arial" w:hAnsi="Arial" w:cs="Arial"/>
          <w:spacing w:val="1"/>
        </w:rPr>
        <w:t>o</w:t>
      </w:r>
      <w:r>
        <w:rPr>
          <w:rFonts w:ascii="Arial" w:hAnsi="Arial" w:cs="Arial"/>
          <w:spacing w:val="-1"/>
        </w:rPr>
        <w:t>z</w:t>
      </w:r>
      <w:r>
        <w:rPr>
          <w:rFonts w:ascii="Arial" w:hAnsi="Arial" w:cs="Arial"/>
          <w:spacing w:val="1"/>
        </w:rPr>
        <w:t>o</w:t>
      </w:r>
      <w:r>
        <w:rPr>
          <w:rFonts w:ascii="Arial" w:hAnsi="Arial" w:cs="Arial"/>
          <w:spacing w:val="-1"/>
        </w:rPr>
        <w:t>r</w:t>
      </w:r>
      <w:r>
        <w:rPr>
          <w:rFonts w:ascii="Arial" w:hAnsi="Arial" w:cs="Arial"/>
        </w:rPr>
        <w:t>.</w:t>
      </w:r>
      <w:r>
        <w:rPr>
          <w:rFonts w:ascii="Arial" w:hAnsi="Arial" w:cs="Arial"/>
          <w:spacing w:val="19"/>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í</w:t>
      </w:r>
      <w:r>
        <w:rPr>
          <w:rFonts w:ascii="Arial" w:hAnsi="Arial" w:cs="Arial"/>
          <w:spacing w:val="19"/>
        </w:rPr>
        <w:t xml:space="preserve"> </w:t>
      </w:r>
      <w:r>
        <w:rPr>
          <w:rFonts w:ascii="Arial" w:hAnsi="Arial" w:cs="Arial"/>
        </w:rPr>
        <w:t>d</w:t>
      </w:r>
      <w:r>
        <w:rPr>
          <w:rFonts w:ascii="Arial" w:hAnsi="Arial" w:cs="Arial"/>
          <w:spacing w:val="-1"/>
        </w:rPr>
        <w:t>n</w:t>
      </w:r>
      <w:r>
        <w:rPr>
          <w:rFonts w:ascii="Arial" w:hAnsi="Arial" w:cs="Arial"/>
        </w:rPr>
        <w:t>y</w:t>
      </w:r>
      <w:r>
        <w:rPr>
          <w:rFonts w:ascii="Arial" w:hAnsi="Arial" w:cs="Arial"/>
          <w:spacing w:val="21"/>
        </w:rPr>
        <w:t xml:space="preserve"> </w:t>
      </w:r>
      <w:r>
        <w:rPr>
          <w:rFonts w:ascii="Arial" w:hAnsi="Arial" w:cs="Arial"/>
          <w:spacing w:val="-3"/>
        </w:rPr>
        <w:t>s</w:t>
      </w:r>
      <w:r>
        <w:rPr>
          <w:rFonts w:ascii="Arial" w:hAnsi="Arial" w:cs="Arial"/>
        </w:rPr>
        <w:t>e</w:t>
      </w:r>
      <w:r>
        <w:rPr>
          <w:rFonts w:ascii="Arial" w:hAnsi="Arial" w:cs="Arial"/>
          <w:spacing w:val="20"/>
        </w:rPr>
        <w:t xml:space="preserve"> </w:t>
      </w:r>
      <w:r>
        <w:rPr>
          <w:rFonts w:ascii="Arial" w:hAnsi="Arial" w:cs="Arial"/>
          <w:spacing w:val="-1"/>
        </w:rPr>
        <w:t>bud</w:t>
      </w:r>
      <w:r>
        <w:rPr>
          <w:rFonts w:ascii="Arial" w:hAnsi="Arial" w:cs="Arial"/>
          <w:spacing w:val="1"/>
        </w:rPr>
        <w:t>o</w:t>
      </w:r>
      <w:r>
        <w:rPr>
          <w:rFonts w:ascii="Arial" w:hAnsi="Arial" w:cs="Arial"/>
        </w:rPr>
        <w:t>u</w:t>
      </w:r>
      <w:r>
        <w:rPr>
          <w:rFonts w:ascii="Arial" w:hAnsi="Arial" w:cs="Arial"/>
          <w:spacing w:val="18"/>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spacing w:val="-3"/>
        </w:rPr>
        <w:t>a</w:t>
      </w:r>
      <w:r>
        <w:rPr>
          <w:rFonts w:ascii="Arial" w:hAnsi="Arial" w:cs="Arial"/>
        </w:rPr>
        <w:t>t</w:t>
      </w:r>
      <w:r>
        <w:rPr>
          <w:rFonts w:ascii="Arial" w:hAnsi="Arial" w:cs="Arial"/>
          <w:spacing w:val="6"/>
        </w:rPr>
        <w:t xml:space="preserve"> </w:t>
      </w:r>
      <w:r>
        <w:rPr>
          <w:rFonts w:ascii="Arial" w:hAnsi="Arial" w:cs="Arial"/>
          <w:spacing w:val="-1"/>
        </w:rPr>
        <w:t>n</w:t>
      </w:r>
      <w:r>
        <w:rPr>
          <w:rFonts w:ascii="Arial" w:hAnsi="Arial" w:cs="Arial"/>
        </w:rPr>
        <w:t>a</w:t>
      </w:r>
      <w:r>
        <w:rPr>
          <w:rFonts w:ascii="Arial" w:hAnsi="Arial" w:cs="Arial"/>
          <w:spacing w:val="26"/>
        </w:rPr>
        <w:t xml:space="preserve"> </w:t>
      </w:r>
      <w:r>
        <w:rPr>
          <w:rFonts w:ascii="Arial" w:hAnsi="Arial" w:cs="Arial"/>
        </w:rPr>
        <w:t>st</w:t>
      </w:r>
      <w:r>
        <w:rPr>
          <w:rFonts w:ascii="Arial" w:hAnsi="Arial" w:cs="Arial"/>
          <w:spacing w:val="-1"/>
        </w:rPr>
        <w:t>a</w:t>
      </w:r>
      <w:r>
        <w:rPr>
          <w:rFonts w:ascii="Arial" w:hAnsi="Arial" w:cs="Arial"/>
          <w:spacing w:val="1"/>
        </w:rPr>
        <w:t>v</w:t>
      </w:r>
      <w:r>
        <w:rPr>
          <w:rFonts w:ascii="Arial" w:hAnsi="Arial" w:cs="Arial"/>
        </w:rPr>
        <w:t>e</w:t>
      </w:r>
      <w:r>
        <w:rPr>
          <w:rFonts w:ascii="Arial" w:hAnsi="Arial" w:cs="Arial"/>
          <w:spacing w:val="-1"/>
        </w:rPr>
        <w:t>ni</w:t>
      </w:r>
      <w:r>
        <w:rPr>
          <w:rFonts w:ascii="Arial" w:hAnsi="Arial" w:cs="Arial"/>
        </w:rPr>
        <w:t>št</w:t>
      </w:r>
      <w:r>
        <w:rPr>
          <w:rFonts w:ascii="Arial" w:hAnsi="Arial" w:cs="Arial"/>
          <w:spacing w:val="-1"/>
        </w:rPr>
        <w:t>i</w:t>
      </w:r>
      <w:r>
        <w:rPr>
          <w:rFonts w:ascii="Arial" w:hAnsi="Arial" w:cs="Arial"/>
        </w:rPr>
        <w:t>.</w:t>
      </w:r>
      <w:r>
        <w:rPr>
          <w:rFonts w:ascii="Arial" w:hAnsi="Arial" w:cs="Arial"/>
          <w:spacing w:val="21"/>
        </w:rPr>
        <w:t xml:space="preserve"> </w:t>
      </w:r>
      <w:r>
        <w:rPr>
          <w:rFonts w:ascii="Arial" w:hAnsi="Arial" w:cs="Arial"/>
        </w:rPr>
        <w:t>O</w:t>
      </w:r>
      <w:r>
        <w:rPr>
          <w:rFonts w:ascii="Arial" w:hAnsi="Arial" w:cs="Arial"/>
          <w:spacing w:val="-1"/>
        </w:rPr>
        <w:t>b</w:t>
      </w:r>
      <w:r>
        <w:rPr>
          <w:rFonts w:ascii="Arial" w:hAnsi="Arial" w:cs="Arial"/>
          <w:spacing w:val="-3"/>
        </w:rPr>
        <w:t>j</w:t>
      </w:r>
      <w:r>
        <w:rPr>
          <w:rFonts w:ascii="Arial" w:hAnsi="Arial" w:cs="Arial"/>
        </w:rPr>
        <w:t>e</w:t>
      </w:r>
      <w:r>
        <w:rPr>
          <w:rFonts w:ascii="Arial" w:hAnsi="Arial" w:cs="Arial"/>
          <w:spacing w:val="-1"/>
        </w:rPr>
        <w:t>dna</w:t>
      </w:r>
      <w:r>
        <w:rPr>
          <w:rFonts w:ascii="Arial" w:hAnsi="Arial" w:cs="Arial"/>
        </w:rPr>
        <w:t>tel</w:t>
      </w:r>
      <w:r>
        <w:rPr>
          <w:rFonts w:ascii="Arial" w:hAnsi="Arial" w:cs="Arial"/>
          <w:spacing w:val="26"/>
        </w:rPr>
        <w:t xml:space="preserve"> </w:t>
      </w:r>
      <w:r>
        <w:rPr>
          <w:rFonts w:ascii="Arial" w:hAnsi="Arial" w:cs="Arial"/>
        </w:rPr>
        <w:t>i</w:t>
      </w:r>
      <w:r>
        <w:rPr>
          <w:rFonts w:ascii="Arial" w:hAnsi="Arial" w:cs="Arial"/>
          <w:spacing w:val="24"/>
        </w:rPr>
        <w:t xml:space="preserve"> </w:t>
      </w:r>
      <w:r>
        <w:rPr>
          <w:rFonts w:ascii="Arial" w:hAnsi="Arial" w:cs="Arial"/>
          <w:spacing w:val="-1"/>
        </w:rPr>
        <w:t>zh</w:t>
      </w:r>
      <w:r>
        <w:rPr>
          <w:rFonts w:ascii="Arial" w:hAnsi="Arial" w:cs="Arial"/>
          <w:spacing w:val="1"/>
        </w:rPr>
        <w:t>o</w:t>
      </w:r>
      <w:r>
        <w:rPr>
          <w:rFonts w:ascii="Arial" w:hAnsi="Arial" w:cs="Arial"/>
        </w:rPr>
        <w:t>t</w:t>
      </w:r>
      <w:r>
        <w:rPr>
          <w:rFonts w:ascii="Arial" w:hAnsi="Arial" w:cs="Arial"/>
          <w:spacing w:val="-2"/>
        </w:rPr>
        <w:t>o</w:t>
      </w:r>
      <w:r>
        <w:rPr>
          <w:rFonts w:ascii="Arial" w:hAnsi="Arial" w:cs="Arial"/>
          <w:spacing w:val="1"/>
        </w:rPr>
        <w:t>v</w:t>
      </w:r>
      <w:r>
        <w:rPr>
          <w:rFonts w:ascii="Arial" w:hAnsi="Arial" w:cs="Arial"/>
          <w:spacing w:val="-1"/>
        </w:rPr>
        <w:t>i</w:t>
      </w:r>
      <w:r>
        <w:rPr>
          <w:rFonts w:ascii="Arial" w:hAnsi="Arial" w:cs="Arial"/>
        </w:rPr>
        <w:t>tel</w:t>
      </w:r>
      <w:r>
        <w:rPr>
          <w:rFonts w:ascii="Arial" w:hAnsi="Arial" w:cs="Arial"/>
          <w:spacing w:val="26"/>
        </w:rPr>
        <w:t xml:space="preserve"> </w:t>
      </w:r>
      <w:r>
        <w:rPr>
          <w:rFonts w:ascii="Arial" w:hAnsi="Arial" w:cs="Arial"/>
        </w:rPr>
        <w:t>j</w:t>
      </w:r>
      <w:r>
        <w:rPr>
          <w:rFonts w:ascii="Arial" w:hAnsi="Arial" w:cs="Arial"/>
          <w:spacing w:val="-3"/>
        </w:rPr>
        <w:t>s</w:t>
      </w:r>
      <w:r>
        <w:rPr>
          <w:rFonts w:ascii="Arial" w:hAnsi="Arial" w:cs="Arial"/>
          <w:spacing w:val="1"/>
        </w:rPr>
        <w:t>o</w:t>
      </w:r>
      <w:r>
        <w:rPr>
          <w:rFonts w:ascii="Arial" w:hAnsi="Arial" w:cs="Arial"/>
        </w:rPr>
        <w:t>u</w:t>
      </w:r>
      <w:r>
        <w:rPr>
          <w:rFonts w:ascii="Arial" w:hAnsi="Arial" w:cs="Arial"/>
          <w:spacing w:val="26"/>
        </w:rPr>
        <w:t xml:space="preserve"> </w:t>
      </w:r>
      <w:r>
        <w:rPr>
          <w:rFonts w:ascii="Arial" w:hAnsi="Arial" w:cs="Arial"/>
        </w:rPr>
        <w:t>v</w:t>
      </w:r>
      <w:r>
        <w:rPr>
          <w:rFonts w:ascii="Arial" w:hAnsi="Arial" w:cs="Arial"/>
          <w:spacing w:val="-1"/>
        </w:rPr>
        <w:t xml:space="preserve"> </w:t>
      </w:r>
      <w:r>
        <w:rPr>
          <w:rFonts w:ascii="Arial" w:hAnsi="Arial" w:cs="Arial"/>
          <w:spacing w:val="1"/>
        </w:rPr>
        <w:t>o</w:t>
      </w:r>
      <w:r>
        <w:rPr>
          <w:rFonts w:ascii="Arial" w:hAnsi="Arial" w:cs="Arial"/>
          <w:spacing w:val="-1"/>
        </w:rPr>
        <w:t>dů</w:t>
      </w:r>
      <w:r>
        <w:rPr>
          <w:rFonts w:ascii="Arial" w:hAnsi="Arial" w:cs="Arial"/>
          <w:spacing w:val="-2"/>
        </w:rPr>
        <w:t>v</w:t>
      </w:r>
      <w:r>
        <w:rPr>
          <w:rFonts w:ascii="Arial" w:hAnsi="Arial" w:cs="Arial"/>
          <w:spacing w:val="2"/>
        </w:rPr>
        <w:t>o</w:t>
      </w:r>
      <w:r>
        <w:rPr>
          <w:rFonts w:ascii="Arial" w:hAnsi="Arial" w:cs="Arial"/>
          <w:spacing w:val="-1"/>
        </w:rPr>
        <w:t>dn</w:t>
      </w:r>
      <w:r>
        <w:rPr>
          <w:rFonts w:ascii="Arial" w:hAnsi="Arial" w:cs="Arial"/>
        </w:rPr>
        <w:t>ě</w:t>
      </w:r>
      <w:r>
        <w:rPr>
          <w:rFonts w:ascii="Arial" w:hAnsi="Arial" w:cs="Arial"/>
          <w:spacing w:val="-1"/>
        </w:rPr>
        <w:t>n</w:t>
      </w:r>
      <w:r>
        <w:rPr>
          <w:rFonts w:ascii="Arial" w:hAnsi="Arial" w:cs="Arial"/>
          <w:spacing w:val="1"/>
        </w:rPr>
        <w:t>ý</w:t>
      </w:r>
      <w:r>
        <w:rPr>
          <w:rFonts w:ascii="Arial" w:hAnsi="Arial" w:cs="Arial"/>
        </w:rPr>
        <w:t>ch</w:t>
      </w:r>
      <w:r>
        <w:rPr>
          <w:rFonts w:ascii="Arial" w:hAnsi="Arial" w:cs="Arial"/>
          <w:spacing w:val="25"/>
        </w:rPr>
        <w:t xml:space="preserve"> </w:t>
      </w:r>
      <w:r>
        <w:rPr>
          <w:rFonts w:ascii="Arial" w:hAnsi="Arial" w:cs="Arial"/>
          <w:spacing w:val="-1"/>
        </w:rPr>
        <w:t>případ</w:t>
      </w:r>
      <w:r>
        <w:rPr>
          <w:rFonts w:ascii="Arial" w:hAnsi="Arial" w:cs="Arial"/>
        </w:rPr>
        <w:t>ech</w:t>
      </w:r>
      <w:r>
        <w:rPr>
          <w:rFonts w:ascii="Arial" w:hAnsi="Arial" w:cs="Arial"/>
          <w:spacing w:val="25"/>
        </w:rPr>
        <w:t xml:space="preserve"> </w:t>
      </w:r>
      <w:r>
        <w:rPr>
          <w:rFonts w:ascii="Arial" w:hAnsi="Arial" w:cs="Arial"/>
          <w:spacing w:val="1"/>
        </w:rPr>
        <w:t>o</w:t>
      </w:r>
      <w:r>
        <w:rPr>
          <w:rFonts w:ascii="Arial" w:hAnsi="Arial" w:cs="Arial"/>
          <w:spacing w:val="-1"/>
        </w:rPr>
        <w:t>pr</w:t>
      </w:r>
      <w:r>
        <w:rPr>
          <w:rFonts w:ascii="Arial" w:hAnsi="Arial" w:cs="Arial"/>
          <w:spacing w:val="-3"/>
        </w:rPr>
        <w:t>á</w:t>
      </w:r>
      <w:r>
        <w:rPr>
          <w:rFonts w:ascii="Arial" w:hAnsi="Arial" w:cs="Arial"/>
          <w:spacing w:val="1"/>
        </w:rPr>
        <w:t>v</w:t>
      </w:r>
      <w:r>
        <w:rPr>
          <w:rFonts w:ascii="Arial" w:hAnsi="Arial" w:cs="Arial"/>
          <w:spacing w:val="-1"/>
        </w:rPr>
        <w:t>n</w:t>
      </w:r>
      <w:r>
        <w:rPr>
          <w:rFonts w:ascii="Arial" w:hAnsi="Arial" w:cs="Arial"/>
        </w:rPr>
        <w:t>ě</w:t>
      </w:r>
      <w:r>
        <w:rPr>
          <w:rFonts w:ascii="Arial" w:hAnsi="Arial" w:cs="Arial"/>
          <w:spacing w:val="-4"/>
        </w:rPr>
        <w:t>n</w:t>
      </w:r>
      <w:r>
        <w:rPr>
          <w:rFonts w:ascii="Arial" w:hAnsi="Arial" w:cs="Arial"/>
        </w:rPr>
        <w:t>i</w:t>
      </w:r>
      <w:r>
        <w:rPr>
          <w:rFonts w:ascii="Arial" w:hAnsi="Arial" w:cs="Arial"/>
          <w:spacing w:val="27"/>
        </w:rPr>
        <w:t xml:space="preserve"> </w:t>
      </w:r>
      <w:r>
        <w:rPr>
          <w:rFonts w:ascii="Arial" w:hAnsi="Arial" w:cs="Arial"/>
        </w:rPr>
        <w:t>se</w:t>
      </w:r>
      <w:r>
        <w:rPr>
          <w:rFonts w:ascii="Arial" w:hAnsi="Arial" w:cs="Arial"/>
          <w:spacing w:val="27"/>
        </w:rPr>
        <w:t xml:space="preserve"> </w:t>
      </w:r>
      <w:r>
        <w:rPr>
          <w:rFonts w:ascii="Arial" w:hAnsi="Arial" w:cs="Arial"/>
          <w:spacing w:val="1"/>
        </w:rPr>
        <w:t>o</w:t>
      </w:r>
      <w:r>
        <w:rPr>
          <w:rFonts w:ascii="Arial" w:hAnsi="Arial" w:cs="Arial"/>
          <w:spacing w:val="-1"/>
        </w:rPr>
        <w:t>brá</w:t>
      </w:r>
      <w:r>
        <w:rPr>
          <w:rFonts w:ascii="Arial" w:hAnsi="Arial" w:cs="Arial"/>
        </w:rPr>
        <w:t>t</w:t>
      </w:r>
      <w:r>
        <w:rPr>
          <w:rFonts w:ascii="Arial" w:hAnsi="Arial" w:cs="Arial"/>
          <w:spacing w:val="-1"/>
        </w:rPr>
        <w:t>i</w:t>
      </w:r>
      <w:r>
        <w:rPr>
          <w:rFonts w:ascii="Arial" w:hAnsi="Arial" w:cs="Arial"/>
        </w:rPr>
        <w:t>t</w:t>
      </w:r>
      <w:r>
        <w:rPr>
          <w:rFonts w:ascii="Arial" w:hAnsi="Arial" w:cs="Arial"/>
          <w:spacing w:val="27"/>
        </w:rPr>
        <w:t xml:space="preserve"> </w:t>
      </w:r>
      <w:r>
        <w:rPr>
          <w:rFonts w:ascii="Arial" w:hAnsi="Arial" w:cs="Arial"/>
          <w:spacing w:val="-1"/>
        </w:rPr>
        <w:t>n</w:t>
      </w:r>
      <w:r>
        <w:rPr>
          <w:rFonts w:ascii="Arial" w:hAnsi="Arial" w:cs="Arial"/>
        </w:rPr>
        <w:t>a</w:t>
      </w:r>
      <w:r>
        <w:rPr>
          <w:rFonts w:ascii="Arial" w:hAnsi="Arial" w:cs="Arial"/>
          <w:spacing w:val="6"/>
        </w:rPr>
        <w:t xml:space="preserve"> </w:t>
      </w:r>
      <w:r>
        <w:rPr>
          <w:rFonts w:ascii="Arial" w:hAnsi="Arial" w:cs="Arial"/>
          <w:spacing w:val="1"/>
        </w:rPr>
        <w:t>o</w:t>
      </w:r>
      <w:r>
        <w:rPr>
          <w:rFonts w:ascii="Arial" w:hAnsi="Arial" w:cs="Arial"/>
        </w:rPr>
        <w:t>s</w:t>
      </w:r>
      <w:r>
        <w:rPr>
          <w:rFonts w:ascii="Arial" w:hAnsi="Arial" w:cs="Arial"/>
          <w:spacing w:val="1"/>
        </w:rPr>
        <w:t>o</w:t>
      </w:r>
      <w:r>
        <w:rPr>
          <w:rFonts w:ascii="Arial" w:hAnsi="Arial" w:cs="Arial"/>
          <w:spacing w:val="-1"/>
        </w:rPr>
        <w:t>b</w:t>
      </w:r>
      <w:r>
        <w:rPr>
          <w:rFonts w:ascii="Arial" w:hAnsi="Arial" w:cs="Arial"/>
        </w:rPr>
        <w:t>u</w:t>
      </w:r>
      <w:r>
        <w:rPr>
          <w:rFonts w:ascii="Arial" w:hAnsi="Arial" w:cs="Arial"/>
          <w:spacing w:val="16"/>
        </w:rPr>
        <w:t xml:space="preserve"> </w:t>
      </w:r>
      <w:r>
        <w:rPr>
          <w:rFonts w:ascii="Arial" w:hAnsi="Arial" w:cs="Arial"/>
          <w:spacing w:val="1"/>
        </w:rPr>
        <w:t>v</w:t>
      </w:r>
      <w:r>
        <w:rPr>
          <w:rFonts w:ascii="Arial" w:hAnsi="Arial" w:cs="Arial"/>
          <w:spacing w:val="-2"/>
        </w:rPr>
        <w:t>y</w:t>
      </w:r>
      <w:r>
        <w:rPr>
          <w:rFonts w:ascii="Arial" w:hAnsi="Arial" w:cs="Arial"/>
        </w:rPr>
        <w:t>k</w:t>
      </w:r>
      <w:r>
        <w:rPr>
          <w:rFonts w:ascii="Arial" w:hAnsi="Arial" w:cs="Arial"/>
          <w:spacing w:val="1"/>
        </w:rPr>
        <w:t>o</w:t>
      </w:r>
      <w:r>
        <w:rPr>
          <w:rFonts w:ascii="Arial" w:hAnsi="Arial" w:cs="Arial"/>
          <w:spacing w:val="-1"/>
        </w:rPr>
        <w:t>n</w:t>
      </w:r>
      <w:r>
        <w:rPr>
          <w:rFonts w:ascii="Arial" w:hAnsi="Arial" w:cs="Arial"/>
          <w:spacing w:val="-3"/>
        </w:rPr>
        <w:t>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1"/>
        </w:rPr>
        <w:t>í</w:t>
      </w:r>
      <w:r>
        <w:rPr>
          <w:rFonts w:ascii="Arial" w:hAnsi="Arial" w:cs="Arial"/>
        </w:rPr>
        <w:t>cí</w:t>
      </w:r>
      <w:r>
        <w:rPr>
          <w:rFonts w:ascii="Arial" w:hAnsi="Arial" w:cs="Arial"/>
          <w:spacing w:val="11"/>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1"/>
        </w:rPr>
        <w:t>r</w:t>
      </w:r>
      <w:r>
        <w:rPr>
          <w:rFonts w:ascii="Arial" w:hAnsi="Arial" w:cs="Arial"/>
          <w:spacing w:val="1"/>
        </w:rPr>
        <w:t>o</w:t>
      </w:r>
      <w:r>
        <w:rPr>
          <w:rFonts w:ascii="Arial" w:hAnsi="Arial" w:cs="Arial"/>
          <w:spacing w:val="-3"/>
        </w:rPr>
        <w:t>l</w:t>
      </w:r>
      <w:r>
        <w:rPr>
          <w:rFonts w:ascii="Arial" w:hAnsi="Arial" w:cs="Arial"/>
          <w:spacing w:val="-1"/>
        </w:rPr>
        <w:t>n</w:t>
      </w:r>
      <w:r>
        <w:rPr>
          <w:rFonts w:ascii="Arial" w:hAnsi="Arial" w:cs="Arial"/>
        </w:rPr>
        <w:t>ě</w:t>
      </w:r>
      <w:r>
        <w:rPr>
          <w:rFonts w:ascii="Arial" w:hAnsi="Arial" w:cs="Arial"/>
          <w:spacing w:val="-1"/>
        </w:rPr>
        <w:t>-</w:t>
      </w:r>
      <w:r>
        <w:rPr>
          <w:rFonts w:ascii="Arial" w:hAnsi="Arial" w:cs="Arial"/>
        </w:rPr>
        <w:t>tec</w:t>
      </w:r>
      <w:r>
        <w:rPr>
          <w:rFonts w:ascii="Arial" w:hAnsi="Arial" w:cs="Arial"/>
          <w:spacing w:val="-1"/>
        </w:rPr>
        <w:t>hni</w:t>
      </w:r>
      <w:r>
        <w:rPr>
          <w:rFonts w:ascii="Arial" w:hAnsi="Arial" w:cs="Arial"/>
        </w:rPr>
        <w:t>c</w:t>
      </w:r>
      <w:r>
        <w:rPr>
          <w:rFonts w:ascii="Arial" w:hAnsi="Arial" w:cs="Arial"/>
          <w:spacing w:val="-2"/>
        </w:rPr>
        <w:t>k</w:t>
      </w:r>
      <w:r>
        <w:rPr>
          <w:rFonts w:ascii="Arial" w:hAnsi="Arial" w:cs="Arial"/>
        </w:rPr>
        <w:t>ý</w:t>
      </w:r>
      <w:r>
        <w:rPr>
          <w:rFonts w:ascii="Arial" w:hAnsi="Arial" w:cs="Arial"/>
          <w:spacing w:val="20"/>
        </w:rPr>
        <w:t xml:space="preserve"> </w:t>
      </w:r>
      <w:r>
        <w:rPr>
          <w:rFonts w:ascii="Arial" w:hAnsi="Arial" w:cs="Arial"/>
          <w:spacing w:val="-4"/>
        </w:rPr>
        <w:t>d</w:t>
      </w:r>
      <w:r>
        <w:rPr>
          <w:rFonts w:ascii="Arial" w:hAnsi="Arial" w:cs="Arial"/>
          <w:spacing w:val="1"/>
        </w:rPr>
        <w:t>o</w:t>
      </w:r>
      <w:r>
        <w:rPr>
          <w:rFonts w:ascii="Arial" w:hAnsi="Arial" w:cs="Arial"/>
          <w:spacing w:val="-1"/>
        </w:rPr>
        <w:t>z</w:t>
      </w:r>
      <w:r>
        <w:rPr>
          <w:rFonts w:ascii="Arial" w:hAnsi="Arial" w:cs="Arial"/>
          <w:spacing w:val="1"/>
        </w:rPr>
        <w:t>o</w:t>
      </w:r>
      <w:r>
        <w:rPr>
          <w:rFonts w:ascii="Arial" w:hAnsi="Arial" w:cs="Arial"/>
        </w:rPr>
        <w:t>r</w:t>
      </w:r>
      <w:r>
        <w:rPr>
          <w:rFonts w:ascii="Arial" w:hAnsi="Arial" w:cs="Arial"/>
          <w:spacing w:val="19"/>
        </w:rPr>
        <w:t xml:space="preserve"> </w:t>
      </w:r>
      <w:r>
        <w:rPr>
          <w:rFonts w:ascii="Arial" w:hAnsi="Arial" w:cs="Arial"/>
        </w:rPr>
        <w:t>s</w:t>
      </w:r>
      <w:r>
        <w:rPr>
          <w:rFonts w:ascii="Arial" w:hAnsi="Arial" w:cs="Arial"/>
          <w:spacing w:val="-2"/>
        </w:rPr>
        <w:t xml:space="preserve"> </w:t>
      </w:r>
      <w:r>
        <w:rPr>
          <w:rFonts w:ascii="Arial" w:hAnsi="Arial" w:cs="Arial"/>
          <w:spacing w:val="-1"/>
        </w:rPr>
        <w:t>p</w:t>
      </w:r>
      <w:r>
        <w:rPr>
          <w:rFonts w:ascii="Arial" w:hAnsi="Arial" w:cs="Arial"/>
          <w:spacing w:val="1"/>
        </w:rPr>
        <w:t>o</w:t>
      </w:r>
      <w:r>
        <w:rPr>
          <w:rFonts w:ascii="Arial" w:hAnsi="Arial" w:cs="Arial"/>
          <w:spacing w:val="-1"/>
        </w:rPr>
        <w:t>ž</w:t>
      </w:r>
      <w:r>
        <w:rPr>
          <w:rFonts w:ascii="Arial" w:hAnsi="Arial" w:cs="Arial"/>
          <w:spacing w:val="-2"/>
        </w:rPr>
        <w:t>a</w:t>
      </w:r>
      <w:r>
        <w:rPr>
          <w:rFonts w:ascii="Arial" w:hAnsi="Arial" w:cs="Arial"/>
          <w:spacing w:val="-1"/>
        </w:rPr>
        <w:t>da</w:t>
      </w:r>
      <w:r>
        <w:rPr>
          <w:rFonts w:ascii="Arial" w:hAnsi="Arial" w:cs="Arial"/>
          <w:spacing w:val="1"/>
        </w:rPr>
        <w:t>v</w:t>
      </w:r>
      <w:r>
        <w:rPr>
          <w:rFonts w:ascii="Arial" w:hAnsi="Arial" w:cs="Arial"/>
        </w:rPr>
        <w:t>k</w:t>
      </w:r>
      <w:r>
        <w:rPr>
          <w:rFonts w:ascii="Arial" w:hAnsi="Arial" w:cs="Arial"/>
          <w:spacing w:val="-2"/>
        </w:rPr>
        <w:t>e</w:t>
      </w:r>
      <w:r>
        <w:rPr>
          <w:rFonts w:ascii="Arial" w:hAnsi="Arial" w:cs="Arial"/>
          <w:spacing w:val="1"/>
        </w:rPr>
        <w:t>m</w:t>
      </w:r>
      <w:r>
        <w:rPr>
          <w:rFonts w:ascii="Arial" w:hAnsi="Arial" w:cs="Arial"/>
        </w:rPr>
        <w:t>,</w:t>
      </w:r>
      <w:r>
        <w:rPr>
          <w:rFonts w:ascii="Arial" w:hAnsi="Arial" w:cs="Arial"/>
          <w:spacing w:val="20"/>
        </w:rPr>
        <w:t xml:space="preserve"> </w:t>
      </w:r>
      <w:r>
        <w:rPr>
          <w:rFonts w:ascii="Arial" w:hAnsi="Arial" w:cs="Arial"/>
          <w:spacing w:val="-1"/>
        </w:rPr>
        <w:t>a</w:t>
      </w:r>
      <w:r>
        <w:rPr>
          <w:rFonts w:ascii="Arial" w:hAnsi="Arial" w:cs="Arial"/>
          <w:spacing w:val="-4"/>
        </w:rPr>
        <w:t>b</w:t>
      </w:r>
      <w:r>
        <w:rPr>
          <w:rFonts w:ascii="Arial" w:hAnsi="Arial" w:cs="Arial"/>
        </w:rPr>
        <w:t>y</w:t>
      </w:r>
      <w:r>
        <w:rPr>
          <w:rFonts w:ascii="Arial" w:hAnsi="Arial" w:cs="Arial"/>
          <w:spacing w:val="20"/>
        </w:rPr>
        <w:t xml:space="preserve"> </w:t>
      </w:r>
      <w:r>
        <w:rPr>
          <w:rFonts w:ascii="Arial" w:hAnsi="Arial" w:cs="Arial"/>
          <w:spacing w:val="-3"/>
        </w:rPr>
        <w:t>s</w:t>
      </w:r>
      <w:r>
        <w:rPr>
          <w:rFonts w:ascii="Arial" w:hAnsi="Arial" w:cs="Arial"/>
          <w:spacing w:val="1"/>
        </w:rPr>
        <w:t>vo</w:t>
      </w:r>
      <w:r>
        <w:rPr>
          <w:rFonts w:ascii="Arial" w:hAnsi="Arial" w:cs="Arial"/>
          <w:spacing w:val="-3"/>
        </w:rPr>
        <w:t>l</w:t>
      </w:r>
      <w:r>
        <w:rPr>
          <w:rFonts w:ascii="Arial" w:hAnsi="Arial" w:cs="Arial"/>
          <w:spacing w:val="-1"/>
        </w:rPr>
        <w:t>al</w:t>
      </w:r>
      <w:r>
        <w:rPr>
          <w:rFonts w:ascii="Arial" w:hAnsi="Arial" w:cs="Arial"/>
        </w:rPr>
        <w:t>a</w:t>
      </w:r>
      <w:r>
        <w:rPr>
          <w:rFonts w:ascii="Arial" w:hAnsi="Arial" w:cs="Arial"/>
          <w:spacing w:val="17"/>
        </w:rPr>
        <w:t xml:space="preserve"> </w:t>
      </w:r>
      <w:r>
        <w:rPr>
          <w:rFonts w:ascii="Arial" w:hAnsi="Arial" w:cs="Arial"/>
          <w:spacing w:val="1"/>
        </w:rPr>
        <w:t>m</w:t>
      </w:r>
      <w:r>
        <w:rPr>
          <w:rFonts w:ascii="Arial" w:hAnsi="Arial" w:cs="Arial"/>
          <w:spacing w:val="-1"/>
        </w:rPr>
        <w:t>i</w:t>
      </w:r>
      <w:r>
        <w:rPr>
          <w:rFonts w:ascii="Arial" w:hAnsi="Arial" w:cs="Arial"/>
          <w:spacing w:val="-2"/>
        </w:rPr>
        <w:t>mo</w:t>
      </w:r>
      <w:r>
        <w:rPr>
          <w:rFonts w:ascii="Arial" w:hAnsi="Arial" w:cs="Arial"/>
          <w:spacing w:val="-1"/>
        </w:rPr>
        <w:t>řádn</w:t>
      </w:r>
      <w:r>
        <w:rPr>
          <w:rFonts w:ascii="Arial" w:hAnsi="Arial" w:cs="Arial"/>
        </w:rPr>
        <w:t>ý</w:t>
      </w:r>
      <w:r>
        <w:rPr>
          <w:rFonts w:ascii="Arial" w:hAnsi="Arial" w:cs="Arial"/>
          <w:spacing w:val="20"/>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1"/>
        </w:rPr>
        <w:t>r</w:t>
      </w:r>
      <w:r>
        <w:rPr>
          <w:rFonts w:ascii="Arial" w:hAnsi="Arial" w:cs="Arial"/>
          <w:spacing w:val="1"/>
        </w:rPr>
        <w:t>o</w:t>
      </w:r>
      <w:r>
        <w:rPr>
          <w:rFonts w:ascii="Arial" w:hAnsi="Arial" w:cs="Arial"/>
          <w:spacing w:val="-1"/>
        </w:rPr>
        <w:t>ln</w:t>
      </w:r>
      <w:r>
        <w:rPr>
          <w:rFonts w:ascii="Arial" w:hAnsi="Arial" w:cs="Arial"/>
        </w:rPr>
        <w:t>í</w:t>
      </w:r>
      <w:r>
        <w:rPr>
          <w:rFonts w:ascii="Arial" w:hAnsi="Arial" w:cs="Arial"/>
          <w:spacing w:val="6"/>
        </w:rPr>
        <w:t xml:space="preserve"> </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w:t>
      </w:r>
      <w:r>
        <w:rPr>
          <w:rFonts w:ascii="Arial" w:hAnsi="Arial" w:cs="Arial"/>
          <w:spacing w:val="1"/>
        </w:rPr>
        <w:t xml:space="preserve"> </w:t>
      </w:r>
      <w:r>
        <w:rPr>
          <w:rFonts w:ascii="Arial" w:hAnsi="Arial" w:cs="Arial"/>
        </w:rPr>
        <w:t>Os</w:t>
      </w:r>
      <w:r>
        <w:rPr>
          <w:rFonts w:ascii="Arial" w:hAnsi="Arial" w:cs="Arial"/>
          <w:spacing w:val="1"/>
        </w:rPr>
        <w:t>o</w:t>
      </w:r>
      <w:r>
        <w:rPr>
          <w:rFonts w:ascii="Arial" w:hAnsi="Arial" w:cs="Arial"/>
          <w:spacing w:val="-1"/>
        </w:rPr>
        <w:t>b</w:t>
      </w:r>
      <w:r>
        <w:rPr>
          <w:rFonts w:ascii="Arial" w:hAnsi="Arial" w:cs="Arial"/>
        </w:rPr>
        <w:t>a</w:t>
      </w:r>
      <w:r>
        <w:rPr>
          <w:rFonts w:ascii="Arial" w:hAnsi="Arial" w:cs="Arial"/>
          <w:spacing w:val="39"/>
        </w:rPr>
        <w:t xml:space="preserve"> </w:t>
      </w:r>
      <w:r>
        <w:rPr>
          <w:rFonts w:ascii="Arial" w:hAnsi="Arial" w:cs="Arial"/>
          <w:spacing w:val="-2"/>
        </w:rPr>
        <w:t>v</w:t>
      </w:r>
      <w:r>
        <w:rPr>
          <w:rFonts w:ascii="Arial" w:hAnsi="Arial" w:cs="Arial"/>
          <w:spacing w:val="1"/>
        </w:rPr>
        <w:t>y</w:t>
      </w:r>
      <w:r>
        <w:rPr>
          <w:rFonts w:ascii="Arial" w:hAnsi="Arial" w:cs="Arial"/>
          <w:spacing w:val="-2"/>
        </w:rPr>
        <w:t>k</w:t>
      </w:r>
      <w:r>
        <w:rPr>
          <w:rFonts w:ascii="Arial" w:hAnsi="Arial" w:cs="Arial"/>
          <w:spacing w:val="1"/>
        </w:rPr>
        <w:t>o</w:t>
      </w:r>
      <w:r>
        <w:rPr>
          <w:rFonts w:ascii="Arial" w:hAnsi="Arial" w:cs="Arial"/>
          <w:spacing w:val="-1"/>
        </w:rPr>
        <w:t>ná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3"/>
        </w:rPr>
        <w:t>í</w:t>
      </w:r>
      <w:r>
        <w:rPr>
          <w:rFonts w:ascii="Arial" w:hAnsi="Arial" w:cs="Arial"/>
        </w:rPr>
        <w:t>cí 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ě</w:t>
      </w:r>
      <w:r>
        <w:rPr>
          <w:rFonts w:ascii="Arial" w:hAnsi="Arial" w:cs="Arial"/>
          <w:spacing w:val="-1"/>
        </w:rPr>
        <w:t>-</w:t>
      </w:r>
      <w:r>
        <w:rPr>
          <w:rFonts w:ascii="Arial" w:hAnsi="Arial" w:cs="Arial"/>
        </w:rPr>
        <w:t>t</w:t>
      </w:r>
      <w:r>
        <w:rPr>
          <w:rFonts w:ascii="Arial" w:hAnsi="Arial" w:cs="Arial"/>
          <w:spacing w:val="-2"/>
        </w:rPr>
        <w:t>e</w:t>
      </w:r>
      <w:r>
        <w:rPr>
          <w:rFonts w:ascii="Arial" w:hAnsi="Arial" w:cs="Arial"/>
        </w:rPr>
        <w:t>c</w:t>
      </w:r>
      <w:r>
        <w:rPr>
          <w:rFonts w:ascii="Arial" w:hAnsi="Arial" w:cs="Arial"/>
          <w:spacing w:val="-1"/>
        </w:rPr>
        <w:t>hni</w:t>
      </w:r>
      <w:r>
        <w:rPr>
          <w:rFonts w:ascii="Arial" w:hAnsi="Arial" w:cs="Arial"/>
        </w:rPr>
        <w:t xml:space="preserve">cký </w:t>
      </w:r>
      <w:r>
        <w:rPr>
          <w:rFonts w:ascii="Arial" w:hAnsi="Arial" w:cs="Arial"/>
          <w:spacing w:val="-4"/>
        </w:rPr>
        <w:t>d</w:t>
      </w:r>
      <w:r>
        <w:rPr>
          <w:rFonts w:ascii="Arial" w:hAnsi="Arial" w:cs="Arial"/>
          <w:spacing w:val="1"/>
        </w:rPr>
        <w:t>o</w:t>
      </w:r>
      <w:r>
        <w:rPr>
          <w:rFonts w:ascii="Arial" w:hAnsi="Arial" w:cs="Arial"/>
          <w:spacing w:val="-1"/>
        </w:rPr>
        <w:t>z</w:t>
      </w:r>
      <w:r>
        <w:rPr>
          <w:rFonts w:ascii="Arial" w:hAnsi="Arial" w:cs="Arial"/>
          <w:spacing w:val="1"/>
        </w:rPr>
        <w:t>o</w:t>
      </w:r>
      <w:r>
        <w:rPr>
          <w:rFonts w:ascii="Arial" w:hAnsi="Arial" w:cs="Arial"/>
        </w:rPr>
        <w:t>r v</w:t>
      </w:r>
      <w:r>
        <w:rPr>
          <w:rFonts w:ascii="Arial" w:hAnsi="Arial" w:cs="Arial"/>
          <w:spacing w:val="-1"/>
        </w:rPr>
        <w:t xml:space="preserve"> </w:t>
      </w:r>
      <w:r>
        <w:rPr>
          <w:rFonts w:ascii="Arial" w:hAnsi="Arial" w:cs="Arial"/>
        </w:rPr>
        <w:t>t</w:t>
      </w:r>
      <w:r>
        <w:rPr>
          <w:rFonts w:ascii="Arial" w:hAnsi="Arial" w:cs="Arial"/>
          <w:spacing w:val="-1"/>
        </w:rPr>
        <w:t>a</w:t>
      </w:r>
      <w:r>
        <w:rPr>
          <w:rFonts w:ascii="Arial" w:hAnsi="Arial" w:cs="Arial"/>
          <w:spacing w:val="-2"/>
        </w:rPr>
        <w:t>k</w:t>
      </w:r>
      <w:r>
        <w:rPr>
          <w:rFonts w:ascii="Arial" w:hAnsi="Arial" w:cs="Arial"/>
          <w:spacing w:val="1"/>
        </w:rPr>
        <w:t>o</w:t>
      </w:r>
      <w:r>
        <w:rPr>
          <w:rFonts w:ascii="Arial" w:hAnsi="Arial" w:cs="Arial"/>
          <w:spacing w:val="-2"/>
        </w:rPr>
        <w:t>v</w:t>
      </w:r>
      <w:r>
        <w:rPr>
          <w:rFonts w:ascii="Arial" w:hAnsi="Arial" w:cs="Arial"/>
        </w:rPr>
        <w:t xml:space="preserve">ém </w:t>
      </w:r>
      <w:r>
        <w:rPr>
          <w:rFonts w:ascii="Arial" w:hAnsi="Arial" w:cs="Arial"/>
          <w:spacing w:val="-1"/>
        </w:rPr>
        <w:t>případ</w:t>
      </w:r>
      <w:r>
        <w:rPr>
          <w:rFonts w:ascii="Arial" w:hAnsi="Arial" w:cs="Arial"/>
        </w:rPr>
        <w:t xml:space="preserve">ě </w:t>
      </w:r>
      <w:r>
        <w:rPr>
          <w:rFonts w:ascii="Arial" w:hAnsi="Arial" w:cs="Arial"/>
          <w:spacing w:val="-3"/>
        </w:rPr>
        <w:t>s</w:t>
      </w:r>
      <w:r>
        <w:rPr>
          <w:rFonts w:ascii="Arial" w:hAnsi="Arial" w:cs="Arial"/>
          <w:spacing w:val="-2"/>
        </w:rPr>
        <w:t>v</w:t>
      </w:r>
      <w:r>
        <w:rPr>
          <w:rFonts w:ascii="Arial" w:hAnsi="Arial" w:cs="Arial"/>
          <w:spacing w:val="1"/>
        </w:rPr>
        <w:t>o</w:t>
      </w:r>
      <w:r>
        <w:rPr>
          <w:rFonts w:ascii="Arial" w:hAnsi="Arial" w:cs="Arial"/>
          <w:spacing w:val="-1"/>
        </w:rPr>
        <w:t>l</w:t>
      </w:r>
      <w:r>
        <w:rPr>
          <w:rFonts w:ascii="Arial" w:hAnsi="Arial" w:cs="Arial"/>
        </w:rPr>
        <w:t xml:space="preserve">á </w:t>
      </w:r>
      <w:r>
        <w:rPr>
          <w:rFonts w:ascii="Arial" w:hAnsi="Arial" w:cs="Arial"/>
          <w:spacing w:val="1"/>
        </w:rPr>
        <w:t>m</w:t>
      </w:r>
      <w:r>
        <w:rPr>
          <w:rFonts w:ascii="Arial" w:hAnsi="Arial" w:cs="Arial"/>
          <w:spacing w:val="-3"/>
        </w:rPr>
        <w:t>i</w:t>
      </w:r>
      <w:r>
        <w:rPr>
          <w:rFonts w:ascii="Arial" w:hAnsi="Arial" w:cs="Arial"/>
          <w:spacing w:val="-2"/>
        </w:rPr>
        <w:t>m</w:t>
      </w:r>
      <w:r>
        <w:rPr>
          <w:rFonts w:ascii="Arial" w:hAnsi="Arial" w:cs="Arial"/>
          <w:spacing w:val="1"/>
        </w:rPr>
        <w:t>o</w:t>
      </w:r>
      <w:r>
        <w:rPr>
          <w:rFonts w:ascii="Arial" w:hAnsi="Arial" w:cs="Arial"/>
          <w:spacing w:val="-1"/>
        </w:rPr>
        <w:t>řádn</w:t>
      </w:r>
      <w:r>
        <w:rPr>
          <w:rFonts w:ascii="Arial" w:hAnsi="Arial" w:cs="Arial"/>
        </w:rPr>
        <w:t>ý</w:t>
      </w:r>
      <w:r>
        <w:rPr>
          <w:rFonts w:ascii="Arial" w:hAnsi="Arial" w:cs="Arial"/>
          <w:spacing w:val="5"/>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 xml:space="preserve">í </w:t>
      </w:r>
      <w:r>
        <w:rPr>
          <w:rFonts w:ascii="Arial" w:hAnsi="Arial" w:cs="Arial"/>
          <w:spacing w:val="-1"/>
        </w:rPr>
        <w:t>d</w:t>
      </w:r>
      <w:r>
        <w:rPr>
          <w:rFonts w:ascii="Arial" w:hAnsi="Arial" w:cs="Arial"/>
        </w:rPr>
        <w:t>en</w:t>
      </w:r>
      <w:r>
        <w:rPr>
          <w:rFonts w:ascii="Arial" w:hAnsi="Arial" w:cs="Arial"/>
          <w:spacing w:val="-1"/>
        </w:rPr>
        <w:t xml:space="preserve"> n</w:t>
      </w:r>
      <w:r>
        <w:rPr>
          <w:rFonts w:ascii="Arial" w:hAnsi="Arial" w:cs="Arial"/>
        </w:rPr>
        <w:t>ej</w:t>
      </w:r>
      <w:r>
        <w:rPr>
          <w:rFonts w:ascii="Arial" w:hAnsi="Arial" w:cs="Arial"/>
          <w:spacing w:val="-4"/>
        </w:rPr>
        <w:t>p</w:t>
      </w:r>
      <w:r>
        <w:rPr>
          <w:rFonts w:ascii="Arial" w:hAnsi="Arial" w:cs="Arial"/>
          <w:spacing w:val="1"/>
        </w:rPr>
        <w:t>o</w:t>
      </w:r>
      <w:r>
        <w:rPr>
          <w:rFonts w:ascii="Arial" w:hAnsi="Arial" w:cs="Arial"/>
          <w:spacing w:val="-1"/>
        </w:rPr>
        <w:t>zd</w:t>
      </w:r>
      <w:r>
        <w:rPr>
          <w:rFonts w:ascii="Arial" w:hAnsi="Arial" w:cs="Arial"/>
        </w:rPr>
        <w:t>ěji</w:t>
      </w:r>
      <w:r>
        <w:rPr>
          <w:rFonts w:ascii="Arial" w:hAnsi="Arial" w:cs="Arial"/>
          <w:spacing w:val="1"/>
        </w:rPr>
        <w:t xml:space="preserve"> </w:t>
      </w:r>
      <w:r>
        <w:rPr>
          <w:rFonts w:ascii="Arial" w:hAnsi="Arial" w:cs="Arial"/>
          <w:spacing w:val="-4"/>
        </w:rPr>
        <w:t>d</w:t>
      </w:r>
      <w:r>
        <w:rPr>
          <w:rFonts w:ascii="Arial" w:hAnsi="Arial" w:cs="Arial"/>
        </w:rPr>
        <w:t>o</w:t>
      </w:r>
      <w:r>
        <w:rPr>
          <w:rFonts w:ascii="Arial" w:hAnsi="Arial" w:cs="Arial"/>
          <w:spacing w:val="1"/>
        </w:rPr>
        <w:t xml:space="preserve"> </w:t>
      </w:r>
      <w:r>
        <w:rPr>
          <w:rFonts w:ascii="Arial" w:hAnsi="Arial" w:cs="Arial"/>
          <w:spacing w:val="-2"/>
        </w:rPr>
        <w:t>4</w:t>
      </w:r>
      <w:r>
        <w:rPr>
          <w:rFonts w:ascii="Arial" w:hAnsi="Arial" w:cs="Arial"/>
        </w:rPr>
        <w:t>8</w:t>
      </w:r>
      <w:r>
        <w:rPr>
          <w:rFonts w:ascii="Arial" w:hAnsi="Arial" w:cs="Arial"/>
          <w:spacing w:val="-4"/>
        </w:rPr>
        <w:t xml:space="preserve"> h</w:t>
      </w:r>
      <w:r>
        <w:rPr>
          <w:rFonts w:ascii="Arial" w:hAnsi="Arial" w:cs="Arial"/>
          <w:spacing w:val="1"/>
        </w:rPr>
        <w:t>o</w:t>
      </w:r>
      <w:r>
        <w:rPr>
          <w:rFonts w:ascii="Arial" w:hAnsi="Arial" w:cs="Arial"/>
          <w:spacing w:val="-1"/>
        </w:rPr>
        <w:t>di</w:t>
      </w:r>
      <w:r>
        <w:rPr>
          <w:rFonts w:ascii="Arial" w:hAnsi="Arial" w:cs="Arial"/>
        </w:rPr>
        <w:t>n</w:t>
      </w:r>
      <w:r>
        <w:rPr>
          <w:rFonts w:ascii="Arial" w:hAnsi="Arial" w:cs="Arial"/>
          <w:spacing w:val="-1"/>
        </w:rPr>
        <w:t xml:space="preserve"> </w:t>
      </w:r>
      <w:r>
        <w:rPr>
          <w:rFonts w:ascii="Arial" w:hAnsi="Arial" w:cs="Arial"/>
          <w:spacing w:val="1"/>
        </w:rPr>
        <w:t>o</w:t>
      </w:r>
      <w:r>
        <w:rPr>
          <w:rFonts w:ascii="Arial" w:hAnsi="Arial" w:cs="Arial"/>
        </w:rPr>
        <w:t>d</w:t>
      </w:r>
      <w:r>
        <w:rPr>
          <w:rFonts w:ascii="Arial" w:hAnsi="Arial" w:cs="Arial"/>
          <w:spacing w:val="-3"/>
        </w:rPr>
        <w:t xml:space="preserve"> </w:t>
      </w:r>
      <w:r>
        <w:rPr>
          <w:rFonts w:ascii="Arial" w:hAnsi="Arial" w:cs="Arial"/>
          <w:spacing w:val="1"/>
        </w:rPr>
        <w:t>o</w:t>
      </w:r>
      <w:r>
        <w:rPr>
          <w:rFonts w:ascii="Arial" w:hAnsi="Arial" w:cs="Arial"/>
          <w:spacing w:val="-1"/>
        </w:rPr>
        <w:t>bdrž</w:t>
      </w:r>
      <w:r>
        <w:rPr>
          <w:rFonts w:ascii="Arial" w:hAnsi="Arial" w:cs="Arial"/>
        </w:rPr>
        <w:t>e</w:t>
      </w:r>
      <w:r>
        <w:rPr>
          <w:rFonts w:ascii="Arial" w:hAnsi="Arial" w:cs="Arial"/>
          <w:spacing w:val="-1"/>
        </w:rPr>
        <w:t>n</w:t>
      </w:r>
      <w:r>
        <w:rPr>
          <w:rFonts w:ascii="Arial" w:hAnsi="Arial" w:cs="Arial"/>
        </w:rPr>
        <w:t>í t</w:t>
      </w:r>
      <w:r>
        <w:rPr>
          <w:rFonts w:ascii="Arial" w:hAnsi="Arial" w:cs="Arial"/>
          <w:spacing w:val="-1"/>
        </w:rPr>
        <w:t>a</w:t>
      </w:r>
      <w:r>
        <w:rPr>
          <w:rFonts w:ascii="Arial" w:hAnsi="Arial" w:cs="Arial"/>
          <w:spacing w:val="-2"/>
        </w:rPr>
        <w:t>k</w:t>
      </w:r>
      <w:r>
        <w:rPr>
          <w:rFonts w:ascii="Arial" w:hAnsi="Arial" w:cs="Arial"/>
          <w:spacing w:val="1"/>
        </w:rPr>
        <w:t>o</w:t>
      </w:r>
      <w:r>
        <w:rPr>
          <w:rFonts w:ascii="Arial" w:hAnsi="Arial" w:cs="Arial"/>
          <w:spacing w:val="-2"/>
        </w:rPr>
        <w:t>v</w:t>
      </w:r>
      <w:r>
        <w:rPr>
          <w:rFonts w:ascii="Arial" w:hAnsi="Arial" w:cs="Arial"/>
        </w:rPr>
        <w:t>é</w:t>
      </w:r>
      <w:r>
        <w:rPr>
          <w:rFonts w:ascii="Arial" w:hAnsi="Arial" w:cs="Arial"/>
          <w:spacing w:val="-1"/>
        </w:rPr>
        <w:t>h</w:t>
      </w:r>
      <w:r>
        <w:rPr>
          <w:rFonts w:ascii="Arial" w:hAnsi="Arial" w:cs="Arial"/>
        </w:rPr>
        <w:t>o</w:t>
      </w:r>
      <w:r>
        <w:rPr>
          <w:rFonts w:ascii="Arial" w:hAnsi="Arial" w:cs="Arial"/>
          <w:spacing w:val="2"/>
        </w:rPr>
        <w:t xml:space="preserve"> </w:t>
      </w:r>
      <w:r>
        <w:rPr>
          <w:rFonts w:ascii="Arial" w:hAnsi="Arial" w:cs="Arial"/>
          <w:spacing w:val="-4"/>
        </w:rPr>
        <w:t>p</w:t>
      </w:r>
      <w:r>
        <w:rPr>
          <w:rFonts w:ascii="Arial" w:hAnsi="Arial" w:cs="Arial"/>
          <w:spacing w:val="1"/>
        </w:rPr>
        <w:t>o</w:t>
      </w:r>
      <w:r>
        <w:rPr>
          <w:rFonts w:ascii="Arial" w:hAnsi="Arial" w:cs="Arial"/>
          <w:spacing w:val="-1"/>
        </w:rPr>
        <w:t>žada</w:t>
      </w:r>
      <w:r>
        <w:rPr>
          <w:rFonts w:ascii="Arial" w:hAnsi="Arial" w:cs="Arial"/>
          <w:spacing w:val="-2"/>
        </w:rPr>
        <w:t>v</w:t>
      </w:r>
      <w:r>
        <w:rPr>
          <w:rFonts w:ascii="Arial" w:hAnsi="Arial" w:cs="Arial"/>
        </w:rPr>
        <w:t>k</w:t>
      </w:r>
      <w:r>
        <w:rPr>
          <w:rFonts w:ascii="Arial" w:hAnsi="Arial" w:cs="Arial"/>
          <w:spacing w:val="-1"/>
        </w:rPr>
        <w:t>u</w:t>
      </w:r>
      <w:r>
        <w:rPr>
          <w:rFonts w:ascii="Arial" w:hAnsi="Arial" w:cs="Arial"/>
        </w:rPr>
        <w:t>.</w:t>
      </w:r>
    </w:p>
    <w:p w:rsidR="00F71B4F" w:rsidRDefault="00F71B4F" w:rsidP="00F71B4F">
      <w:pPr>
        <w:widowControl w:val="0"/>
        <w:tabs>
          <w:tab w:val="left" w:pos="810"/>
        </w:tabs>
        <w:kinsoku w:val="0"/>
        <w:overflowPunct w:val="0"/>
        <w:autoSpaceDE w:val="0"/>
        <w:autoSpaceDN w:val="0"/>
        <w:adjustRightInd w:val="0"/>
        <w:spacing w:line="268" w:lineRule="exact"/>
        <w:rPr>
          <w:rFonts w:ascii="Arial" w:hAnsi="Arial" w:cs="Arial"/>
        </w:rPr>
      </w:pPr>
      <w:r>
        <w:rPr>
          <w:rFonts w:ascii="Arial" w:hAnsi="Arial" w:cs="Arial"/>
          <w:spacing w:val="-1"/>
        </w:rPr>
        <w:t>Z</w:t>
      </w:r>
      <w:r>
        <w:rPr>
          <w:rFonts w:ascii="Arial" w:hAnsi="Arial" w:cs="Arial"/>
        </w:rPr>
        <w:t xml:space="preserve">a </w:t>
      </w:r>
      <w:r>
        <w:rPr>
          <w:rFonts w:ascii="Arial" w:hAnsi="Arial" w:cs="Arial"/>
          <w:spacing w:val="1"/>
        </w:rPr>
        <w:t>o</w:t>
      </w:r>
      <w:r>
        <w:rPr>
          <w:rFonts w:ascii="Arial" w:hAnsi="Arial" w:cs="Arial"/>
          <w:spacing w:val="-1"/>
        </w:rPr>
        <w:t>b</w:t>
      </w:r>
      <w:r>
        <w:rPr>
          <w:rFonts w:ascii="Arial" w:hAnsi="Arial" w:cs="Arial"/>
        </w:rPr>
        <w:t>je</w:t>
      </w:r>
      <w:r>
        <w:rPr>
          <w:rFonts w:ascii="Arial" w:hAnsi="Arial" w:cs="Arial"/>
          <w:spacing w:val="-1"/>
        </w:rPr>
        <w:t>dna</w:t>
      </w:r>
      <w:r>
        <w:rPr>
          <w:rFonts w:ascii="Arial" w:hAnsi="Arial" w:cs="Arial"/>
          <w:spacing w:val="-2"/>
        </w:rPr>
        <w:t>t</w:t>
      </w:r>
      <w:r>
        <w:rPr>
          <w:rFonts w:ascii="Arial" w:hAnsi="Arial" w:cs="Arial"/>
        </w:rPr>
        <w:t>e</w:t>
      </w:r>
      <w:r>
        <w:rPr>
          <w:rFonts w:ascii="Arial" w:hAnsi="Arial" w:cs="Arial"/>
          <w:spacing w:val="-1"/>
        </w:rPr>
        <w:t>l</w:t>
      </w:r>
      <w:r>
        <w:rPr>
          <w:rFonts w:ascii="Arial" w:hAnsi="Arial" w:cs="Arial"/>
        </w:rPr>
        <w:t>e</w:t>
      </w:r>
      <w:r>
        <w:rPr>
          <w:rFonts w:ascii="Arial" w:hAnsi="Arial" w:cs="Arial"/>
          <w:spacing w:val="16"/>
        </w:rPr>
        <w:t xml:space="preserve"> </w:t>
      </w:r>
      <w:r>
        <w:rPr>
          <w:rFonts w:ascii="Arial" w:hAnsi="Arial" w:cs="Arial"/>
        </w:rPr>
        <w:t xml:space="preserve">i </w:t>
      </w:r>
      <w:r>
        <w:rPr>
          <w:rFonts w:ascii="Arial" w:hAnsi="Arial" w:cs="Arial"/>
          <w:spacing w:val="-1"/>
        </w:rPr>
        <w:t>zh</w:t>
      </w:r>
      <w:r>
        <w:rPr>
          <w:rFonts w:ascii="Arial" w:hAnsi="Arial" w:cs="Arial"/>
          <w:spacing w:val="1"/>
        </w:rPr>
        <w:t>o</w:t>
      </w:r>
      <w:r>
        <w:rPr>
          <w:rFonts w:ascii="Arial" w:hAnsi="Arial" w:cs="Arial"/>
          <w:spacing w:val="-2"/>
        </w:rPr>
        <w:t>to</w:t>
      </w:r>
      <w:r>
        <w:rPr>
          <w:rFonts w:ascii="Arial" w:hAnsi="Arial" w:cs="Arial"/>
          <w:spacing w:val="1"/>
        </w:rPr>
        <w:t>v</w:t>
      </w:r>
      <w:r>
        <w:rPr>
          <w:rFonts w:ascii="Arial" w:hAnsi="Arial" w:cs="Arial"/>
          <w:spacing w:val="-1"/>
        </w:rPr>
        <w:t>i</w:t>
      </w:r>
      <w:r>
        <w:rPr>
          <w:rFonts w:ascii="Arial" w:hAnsi="Arial" w:cs="Arial"/>
          <w:spacing w:val="-2"/>
        </w:rPr>
        <w:t>t</w:t>
      </w:r>
      <w:r>
        <w:rPr>
          <w:rFonts w:ascii="Arial" w:hAnsi="Arial" w:cs="Arial"/>
        </w:rPr>
        <w:t>e</w:t>
      </w:r>
      <w:r>
        <w:rPr>
          <w:rFonts w:ascii="Arial" w:hAnsi="Arial" w:cs="Arial"/>
          <w:spacing w:val="-1"/>
        </w:rPr>
        <w:t>l</w:t>
      </w:r>
      <w:r>
        <w:rPr>
          <w:rFonts w:ascii="Arial" w:hAnsi="Arial" w:cs="Arial"/>
        </w:rPr>
        <w:t>e j</w:t>
      </w:r>
      <w:r>
        <w:rPr>
          <w:rFonts w:ascii="Arial" w:hAnsi="Arial" w:cs="Arial"/>
          <w:spacing w:val="-3"/>
        </w:rPr>
        <w:t>s</w:t>
      </w:r>
      <w:r>
        <w:rPr>
          <w:rFonts w:ascii="Arial" w:hAnsi="Arial" w:cs="Arial"/>
          <w:spacing w:val="1"/>
        </w:rPr>
        <w:t>o</w:t>
      </w:r>
      <w:r>
        <w:rPr>
          <w:rFonts w:ascii="Arial" w:hAnsi="Arial" w:cs="Arial"/>
        </w:rPr>
        <w:t xml:space="preserve">u </w:t>
      </w:r>
      <w:r>
        <w:rPr>
          <w:rFonts w:ascii="Arial" w:hAnsi="Arial" w:cs="Arial"/>
          <w:spacing w:val="-1"/>
        </w:rPr>
        <w:t>p</w:t>
      </w:r>
      <w:r>
        <w:rPr>
          <w:rFonts w:ascii="Arial" w:hAnsi="Arial" w:cs="Arial"/>
          <w:spacing w:val="-2"/>
        </w:rPr>
        <w:t>o</w:t>
      </w:r>
      <w:r>
        <w:rPr>
          <w:rFonts w:ascii="Arial" w:hAnsi="Arial" w:cs="Arial"/>
          <w:spacing w:val="1"/>
        </w:rPr>
        <w:t>v</w:t>
      </w:r>
      <w:r>
        <w:rPr>
          <w:rFonts w:ascii="Arial" w:hAnsi="Arial" w:cs="Arial"/>
          <w:spacing w:val="-1"/>
        </w:rPr>
        <w:t>inn</w:t>
      </w:r>
      <w:r>
        <w:rPr>
          <w:rFonts w:ascii="Arial" w:hAnsi="Arial" w:cs="Arial"/>
        </w:rPr>
        <w:t>i se úč</w:t>
      </w:r>
      <w:r>
        <w:rPr>
          <w:rFonts w:ascii="Arial" w:hAnsi="Arial" w:cs="Arial"/>
          <w:spacing w:val="-1"/>
        </w:rPr>
        <w:t>a</w:t>
      </w:r>
      <w:r>
        <w:rPr>
          <w:rFonts w:ascii="Arial" w:hAnsi="Arial" w:cs="Arial"/>
        </w:rPr>
        <w:t>s</w:t>
      </w:r>
      <w:r>
        <w:rPr>
          <w:rFonts w:ascii="Arial" w:hAnsi="Arial" w:cs="Arial"/>
          <w:spacing w:val="-2"/>
        </w:rPr>
        <w:t>t</w:t>
      </w:r>
      <w:r>
        <w:rPr>
          <w:rFonts w:ascii="Arial" w:hAnsi="Arial" w:cs="Arial"/>
          <w:spacing w:val="-1"/>
        </w:rPr>
        <w:t>ni</w:t>
      </w:r>
      <w:r>
        <w:rPr>
          <w:rFonts w:ascii="Arial" w:hAnsi="Arial" w:cs="Arial"/>
        </w:rPr>
        <w:t>t 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w:t>
      </w:r>
      <w:r>
        <w:rPr>
          <w:rFonts w:ascii="Arial" w:hAnsi="Arial" w:cs="Arial"/>
        </w:rPr>
        <w:t xml:space="preserve">ch </w:t>
      </w:r>
      <w:r>
        <w:rPr>
          <w:rFonts w:ascii="Arial" w:hAnsi="Arial" w:cs="Arial"/>
          <w:spacing w:val="-1"/>
        </w:rPr>
        <w:t>dn</w:t>
      </w:r>
      <w:r>
        <w:rPr>
          <w:rFonts w:ascii="Arial" w:hAnsi="Arial" w:cs="Arial"/>
        </w:rPr>
        <w:t xml:space="preserve">ů </w:t>
      </w:r>
      <w:r>
        <w:rPr>
          <w:rFonts w:ascii="Arial" w:hAnsi="Arial" w:cs="Arial"/>
          <w:spacing w:val="-1"/>
        </w:rPr>
        <w:t>zá</w:t>
      </w:r>
      <w:r>
        <w:rPr>
          <w:rFonts w:ascii="Arial" w:hAnsi="Arial" w:cs="Arial"/>
        </w:rPr>
        <w:t>st</w:t>
      </w:r>
      <w:r>
        <w:rPr>
          <w:rFonts w:ascii="Arial" w:hAnsi="Arial" w:cs="Arial"/>
          <w:spacing w:val="-1"/>
        </w:rPr>
        <w:t>up</w:t>
      </w:r>
      <w:r>
        <w:rPr>
          <w:rFonts w:ascii="Arial" w:hAnsi="Arial" w:cs="Arial"/>
        </w:rPr>
        <w:t>c</w:t>
      </w:r>
      <w:r>
        <w:rPr>
          <w:rFonts w:ascii="Arial" w:hAnsi="Arial" w:cs="Arial"/>
          <w:spacing w:val="-1"/>
        </w:rPr>
        <w:t>i</w:t>
      </w:r>
      <w:r>
        <w:rPr>
          <w:rFonts w:ascii="Arial" w:hAnsi="Arial" w:cs="Arial"/>
        </w:rPr>
        <w:t>, kte</w:t>
      </w:r>
      <w:r>
        <w:rPr>
          <w:rFonts w:ascii="Arial" w:hAnsi="Arial" w:cs="Arial"/>
          <w:spacing w:val="-1"/>
        </w:rPr>
        <w:t>ř</w:t>
      </w:r>
      <w:r>
        <w:rPr>
          <w:rFonts w:ascii="Arial" w:hAnsi="Arial" w:cs="Arial"/>
        </w:rPr>
        <w:t>í j</w:t>
      </w:r>
      <w:r>
        <w:rPr>
          <w:rFonts w:ascii="Arial" w:hAnsi="Arial" w:cs="Arial"/>
          <w:spacing w:val="-3"/>
        </w:rPr>
        <w:t>s</w:t>
      </w:r>
      <w:r>
        <w:rPr>
          <w:rFonts w:ascii="Arial" w:hAnsi="Arial" w:cs="Arial"/>
          <w:spacing w:val="1"/>
        </w:rPr>
        <w:t>o</w:t>
      </w:r>
      <w:r>
        <w:rPr>
          <w:rFonts w:ascii="Arial" w:hAnsi="Arial" w:cs="Arial"/>
        </w:rPr>
        <w:t xml:space="preserve">u </w:t>
      </w:r>
      <w:r>
        <w:rPr>
          <w:rFonts w:ascii="Arial" w:hAnsi="Arial" w:cs="Arial"/>
          <w:spacing w:val="1"/>
        </w:rPr>
        <w:t>o</w:t>
      </w:r>
      <w:r>
        <w:rPr>
          <w:rFonts w:ascii="Arial" w:hAnsi="Arial" w:cs="Arial"/>
          <w:spacing w:val="-1"/>
        </w:rPr>
        <w:t>prá</w:t>
      </w:r>
      <w:r>
        <w:rPr>
          <w:rFonts w:ascii="Arial" w:hAnsi="Arial" w:cs="Arial"/>
          <w:spacing w:val="1"/>
        </w:rPr>
        <w:t>v</w:t>
      </w:r>
      <w:r>
        <w:rPr>
          <w:rFonts w:ascii="Arial" w:hAnsi="Arial" w:cs="Arial"/>
          <w:spacing w:val="-1"/>
        </w:rPr>
        <w:t>n</w:t>
      </w:r>
      <w:r>
        <w:rPr>
          <w:rFonts w:ascii="Arial" w:hAnsi="Arial" w:cs="Arial"/>
        </w:rPr>
        <w:t>ě</w:t>
      </w:r>
      <w:r>
        <w:rPr>
          <w:rFonts w:ascii="Arial" w:hAnsi="Arial" w:cs="Arial"/>
          <w:spacing w:val="-1"/>
        </w:rPr>
        <w:t>n</w:t>
      </w:r>
      <w:r>
        <w:rPr>
          <w:rFonts w:ascii="Arial" w:hAnsi="Arial" w:cs="Arial"/>
        </w:rPr>
        <w:t xml:space="preserve">i </w:t>
      </w:r>
      <w:r>
        <w:rPr>
          <w:rFonts w:ascii="Arial" w:hAnsi="Arial" w:cs="Arial"/>
          <w:spacing w:val="-3"/>
        </w:rPr>
        <w:t>r</w:t>
      </w:r>
      <w:r>
        <w:rPr>
          <w:rFonts w:ascii="Arial" w:hAnsi="Arial" w:cs="Arial"/>
          <w:spacing w:val="1"/>
        </w:rPr>
        <w:t>o</w:t>
      </w:r>
      <w:r>
        <w:rPr>
          <w:rFonts w:ascii="Arial" w:hAnsi="Arial" w:cs="Arial"/>
          <w:spacing w:val="-1"/>
        </w:rPr>
        <w:t>zh</w:t>
      </w:r>
      <w:r>
        <w:rPr>
          <w:rFonts w:ascii="Arial" w:hAnsi="Arial" w:cs="Arial"/>
          <w:spacing w:val="1"/>
        </w:rPr>
        <w:t>o</w:t>
      </w:r>
      <w:r>
        <w:rPr>
          <w:rFonts w:ascii="Arial" w:hAnsi="Arial" w:cs="Arial"/>
          <w:spacing w:val="-4"/>
        </w:rPr>
        <w:t>d</w:t>
      </w:r>
      <w:r>
        <w:rPr>
          <w:rFonts w:ascii="Arial" w:hAnsi="Arial" w:cs="Arial"/>
          <w:spacing w:val="1"/>
        </w:rPr>
        <w:t>ov</w:t>
      </w:r>
      <w:r>
        <w:rPr>
          <w:rFonts w:ascii="Arial" w:hAnsi="Arial" w:cs="Arial"/>
          <w:spacing w:val="-3"/>
        </w:rPr>
        <w:t>a</w:t>
      </w:r>
      <w:r>
        <w:rPr>
          <w:rFonts w:ascii="Arial" w:hAnsi="Arial" w:cs="Arial"/>
        </w:rPr>
        <w:t>t</w:t>
      </w:r>
      <w:r>
        <w:rPr>
          <w:rFonts w:ascii="Arial" w:hAnsi="Arial" w:cs="Arial"/>
          <w:spacing w:val="2"/>
        </w:rPr>
        <w:t xml:space="preserve"> </w:t>
      </w:r>
      <w:r>
        <w:rPr>
          <w:rFonts w:ascii="Arial" w:hAnsi="Arial" w:cs="Arial"/>
          <w:spacing w:val="1"/>
        </w:rPr>
        <w:t>v</w:t>
      </w:r>
      <w:r>
        <w:rPr>
          <w:rFonts w:ascii="Arial" w:hAnsi="Arial" w:cs="Arial"/>
        </w:rPr>
        <w:t xml:space="preserve">e </w:t>
      </w:r>
      <w:r>
        <w:rPr>
          <w:rFonts w:ascii="Arial" w:hAnsi="Arial" w:cs="Arial"/>
          <w:spacing w:val="1"/>
        </w:rPr>
        <w:t>v</w:t>
      </w:r>
      <w:r>
        <w:rPr>
          <w:rFonts w:ascii="Arial" w:hAnsi="Arial" w:cs="Arial"/>
        </w:rPr>
        <w:t>ě</w:t>
      </w:r>
      <w:r>
        <w:rPr>
          <w:rFonts w:ascii="Arial" w:hAnsi="Arial" w:cs="Arial"/>
          <w:spacing w:val="-3"/>
        </w:rPr>
        <w:t>c</w:t>
      </w:r>
      <w:r>
        <w:rPr>
          <w:rFonts w:ascii="Arial" w:hAnsi="Arial" w:cs="Arial"/>
        </w:rPr>
        <w:t>ech</w:t>
      </w:r>
      <w:r>
        <w:rPr>
          <w:rFonts w:ascii="Arial" w:hAnsi="Arial" w:cs="Arial"/>
          <w:spacing w:val="1"/>
        </w:rPr>
        <w:t xml:space="preserve"> </w:t>
      </w:r>
      <w:r>
        <w:rPr>
          <w:rFonts w:ascii="Arial" w:hAnsi="Arial" w:cs="Arial"/>
          <w:spacing w:val="-1"/>
        </w:rPr>
        <w:t>r</w:t>
      </w:r>
      <w:r>
        <w:rPr>
          <w:rFonts w:ascii="Arial" w:hAnsi="Arial" w:cs="Arial"/>
        </w:rPr>
        <w:t>e</w:t>
      </w:r>
      <w:r>
        <w:rPr>
          <w:rFonts w:ascii="Arial" w:hAnsi="Arial" w:cs="Arial"/>
          <w:spacing w:val="-1"/>
        </w:rPr>
        <w:t>aliza</w:t>
      </w:r>
      <w:r>
        <w:rPr>
          <w:rFonts w:ascii="Arial" w:hAnsi="Arial" w:cs="Arial"/>
        </w:rPr>
        <w:t>č</w:t>
      </w:r>
      <w:r>
        <w:rPr>
          <w:rFonts w:ascii="Arial" w:hAnsi="Arial" w:cs="Arial"/>
          <w:spacing w:val="-1"/>
        </w:rPr>
        <w:t>ní</w:t>
      </w:r>
      <w:r>
        <w:rPr>
          <w:rFonts w:ascii="Arial" w:hAnsi="Arial" w:cs="Arial"/>
        </w:rPr>
        <w:t>ch</w:t>
      </w:r>
      <w:r>
        <w:rPr>
          <w:rFonts w:ascii="Arial" w:hAnsi="Arial" w:cs="Arial"/>
          <w:spacing w:val="1"/>
        </w:rPr>
        <w:t xml:space="preserve"> </w:t>
      </w:r>
      <w:r>
        <w:rPr>
          <w:rFonts w:ascii="Arial" w:hAnsi="Arial" w:cs="Arial"/>
        </w:rPr>
        <w:t>a</w:t>
      </w:r>
      <w:r>
        <w:rPr>
          <w:rFonts w:ascii="Arial" w:hAnsi="Arial" w:cs="Arial"/>
          <w:spacing w:val="48"/>
        </w:rPr>
        <w:t xml:space="preserve"> </w:t>
      </w:r>
      <w:r>
        <w:rPr>
          <w:rFonts w:ascii="Arial" w:hAnsi="Arial" w:cs="Arial"/>
        </w:rPr>
        <w:t>tec</w:t>
      </w:r>
      <w:r>
        <w:rPr>
          <w:rFonts w:ascii="Arial" w:hAnsi="Arial" w:cs="Arial"/>
          <w:spacing w:val="-1"/>
        </w:rPr>
        <w:t>hni</w:t>
      </w:r>
      <w:r>
        <w:rPr>
          <w:rFonts w:ascii="Arial" w:hAnsi="Arial" w:cs="Arial"/>
        </w:rPr>
        <w:t>c</w:t>
      </w:r>
      <w:r>
        <w:rPr>
          <w:rFonts w:ascii="Arial" w:hAnsi="Arial" w:cs="Arial"/>
          <w:spacing w:val="-2"/>
        </w:rPr>
        <w:t>k</w:t>
      </w:r>
      <w:r>
        <w:rPr>
          <w:rFonts w:ascii="Arial" w:hAnsi="Arial" w:cs="Arial"/>
          <w:spacing w:val="1"/>
        </w:rPr>
        <w:t>ý</w:t>
      </w:r>
      <w:r>
        <w:rPr>
          <w:rFonts w:ascii="Arial" w:hAnsi="Arial" w:cs="Arial"/>
        </w:rPr>
        <w:t>ch</w:t>
      </w:r>
      <w:r>
        <w:rPr>
          <w:rFonts w:ascii="Arial" w:hAnsi="Arial" w:cs="Arial"/>
          <w:spacing w:val="1"/>
        </w:rPr>
        <w:t xml:space="preserve"> </w:t>
      </w:r>
      <w:r>
        <w:rPr>
          <w:rFonts w:ascii="Arial" w:hAnsi="Arial" w:cs="Arial"/>
          <w:spacing w:val="-1"/>
        </w:rPr>
        <w:t>př</w:t>
      </w:r>
      <w:r>
        <w:rPr>
          <w:rFonts w:ascii="Arial" w:hAnsi="Arial" w:cs="Arial"/>
        </w:rPr>
        <w:t>i</w:t>
      </w:r>
      <w:r>
        <w:rPr>
          <w:rFonts w:ascii="Arial" w:hAnsi="Arial" w:cs="Arial"/>
          <w:spacing w:val="1"/>
        </w:rPr>
        <w:t xml:space="preserve"> </w:t>
      </w:r>
      <w:r>
        <w:rPr>
          <w:rFonts w:ascii="Arial" w:hAnsi="Arial" w:cs="Arial"/>
          <w:spacing w:val="-1"/>
        </w:rPr>
        <w:t>pr</w:t>
      </w:r>
      <w:r>
        <w:rPr>
          <w:rFonts w:ascii="Arial" w:hAnsi="Arial" w:cs="Arial"/>
          <w:spacing w:val="1"/>
        </w:rPr>
        <w:t>o</w:t>
      </w:r>
      <w:r>
        <w:rPr>
          <w:rFonts w:ascii="Arial" w:hAnsi="Arial" w:cs="Arial"/>
          <w:spacing w:val="-2"/>
        </w:rPr>
        <w:t>v</w:t>
      </w:r>
      <w:r>
        <w:rPr>
          <w:rFonts w:ascii="Arial" w:hAnsi="Arial" w:cs="Arial"/>
          <w:spacing w:val="-1"/>
        </w:rPr>
        <w:t>ád</w:t>
      </w:r>
      <w:r>
        <w:rPr>
          <w:rFonts w:ascii="Arial" w:hAnsi="Arial" w:cs="Arial"/>
          <w:spacing w:val="-2"/>
        </w:rPr>
        <w:t>ě</w:t>
      </w:r>
      <w:r>
        <w:rPr>
          <w:rFonts w:ascii="Arial" w:hAnsi="Arial" w:cs="Arial"/>
          <w:spacing w:val="-1"/>
        </w:rPr>
        <w:t>n</w:t>
      </w:r>
      <w:r>
        <w:rPr>
          <w:rFonts w:ascii="Arial" w:hAnsi="Arial" w:cs="Arial"/>
        </w:rPr>
        <w:t>í</w:t>
      </w:r>
      <w:r>
        <w:rPr>
          <w:rFonts w:ascii="Arial" w:hAnsi="Arial" w:cs="Arial"/>
          <w:spacing w:val="1"/>
        </w:rPr>
        <w:t xml:space="preserve"> </w:t>
      </w:r>
      <w:r>
        <w:rPr>
          <w:rFonts w:ascii="Arial" w:hAnsi="Arial" w:cs="Arial"/>
          <w:spacing w:val="-1"/>
        </w:rPr>
        <w:t>díla</w:t>
      </w:r>
      <w:r>
        <w:rPr>
          <w:rFonts w:ascii="Arial" w:hAnsi="Arial" w:cs="Arial"/>
        </w:rPr>
        <w:t>.</w:t>
      </w:r>
      <w:r>
        <w:rPr>
          <w:rFonts w:ascii="Arial" w:hAnsi="Arial" w:cs="Arial"/>
          <w:spacing w:val="14"/>
        </w:rPr>
        <w:t xml:space="preserve"> </w:t>
      </w:r>
      <w:r>
        <w:rPr>
          <w:rFonts w:ascii="Arial" w:hAnsi="Arial" w:cs="Arial"/>
        </w:rPr>
        <w:t>Os</w:t>
      </w:r>
      <w:r>
        <w:rPr>
          <w:rFonts w:ascii="Arial" w:hAnsi="Arial" w:cs="Arial"/>
          <w:spacing w:val="1"/>
        </w:rPr>
        <w:t>o</w:t>
      </w:r>
      <w:r>
        <w:rPr>
          <w:rFonts w:ascii="Arial" w:hAnsi="Arial" w:cs="Arial"/>
          <w:spacing w:val="-1"/>
        </w:rPr>
        <w:t>b</w:t>
      </w:r>
      <w:r>
        <w:rPr>
          <w:rFonts w:ascii="Arial" w:hAnsi="Arial" w:cs="Arial"/>
        </w:rPr>
        <w:t xml:space="preserve">a </w:t>
      </w:r>
      <w:r>
        <w:rPr>
          <w:rFonts w:ascii="Arial" w:hAnsi="Arial" w:cs="Arial"/>
          <w:spacing w:val="1"/>
        </w:rPr>
        <w:t>vy</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spacing w:val="-3"/>
        </w:rPr>
        <w:t>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1"/>
        </w:rPr>
        <w:t>í</w:t>
      </w:r>
      <w:r>
        <w:rPr>
          <w:rFonts w:ascii="Arial" w:hAnsi="Arial" w:cs="Arial"/>
        </w:rPr>
        <w:t>cí</w:t>
      </w:r>
      <w:r>
        <w:rPr>
          <w:rFonts w:ascii="Arial" w:hAnsi="Arial" w:cs="Arial"/>
          <w:spacing w:val="19"/>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w:t>
      </w:r>
      <w:r>
        <w:rPr>
          <w:rFonts w:ascii="Arial" w:hAnsi="Arial" w:cs="Arial"/>
        </w:rPr>
        <w:t>ě</w:t>
      </w:r>
      <w:r>
        <w:rPr>
          <w:rFonts w:ascii="Arial" w:hAnsi="Arial" w:cs="Arial"/>
          <w:spacing w:val="-1"/>
        </w:rPr>
        <w:t>-</w:t>
      </w:r>
      <w:r>
        <w:rPr>
          <w:rFonts w:ascii="Arial" w:hAnsi="Arial" w:cs="Arial"/>
          <w:spacing w:val="-2"/>
        </w:rPr>
        <w:t>t</w:t>
      </w:r>
      <w:r>
        <w:rPr>
          <w:rFonts w:ascii="Arial" w:hAnsi="Arial" w:cs="Arial"/>
        </w:rPr>
        <w:t>e</w:t>
      </w:r>
      <w:r>
        <w:rPr>
          <w:rFonts w:ascii="Arial" w:hAnsi="Arial" w:cs="Arial"/>
          <w:spacing w:val="-3"/>
        </w:rPr>
        <w:t>c</w:t>
      </w:r>
      <w:r>
        <w:rPr>
          <w:rFonts w:ascii="Arial" w:hAnsi="Arial" w:cs="Arial"/>
          <w:spacing w:val="-1"/>
        </w:rPr>
        <w:t>hni</w:t>
      </w:r>
      <w:r>
        <w:rPr>
          <w:rFonts w:ascii="Arial" w:hAnsi="Arial" w:cs="Arial"/>
        </w:rPr>
        <w:t>cký</w:t>
      </w:r>
      <w:r>
        <w:rPr>
          <w:rFonts w:ascii="Arial" w:hAnsi="Arial" w:cs="Arial"/>
          <w:spacing w:val="20"/>
        </w:rPr>
        <w:t xml:space="preserve"> </w:t>
      </w:r>
      <w:r>
        <w:rPr>
          <w:rFonts w:ascii="Arial" w:hAnsi="Arial" w:cs="Arial"/>
          <w:spacing w:val="-1"/>
        </w:rPr>
        <w:t>d</w:t>
      </w:r>
      <w:r>
        <w:rPr>
          <w:rFonts w:ascii="Arial" w:hAnsi="Arial" w:cs="Arial"/>
          <w:spacing w:val="1"/>
        </w:rPr>
        <w:t>o</w:t>
      </w:r>
      <w:r>
        <w:rPr>
          <w:rFonts w:ascii="Arial" w:hAnsi="Arial" w:cs="Arial"/>
          <w:spacing w:val="-4"/>
        </w:rPr>
        <w:t>z</w:t>
      </w:r>
      <w:r>
        <w:rPr>
          <w:rFonts w:ascii="Arial" w:hAnsi="Arial" w:cs="Arial"/>
          <w:spacing w:val="1"/>
        </w:rPr>
        <w:t>o</w:t>
      </w:r>
      <w:r>
        <w:rPr>
          <w:rFonts w:ascii="Arial" w:hAnsi="Arial" w:cs="Arial"/>
        </w:rPr>
        <w:t>r</w:t>
      </w:r>
      <w:r>
        <w:rPr>
          <w:rFonts w:ascii="Arial" w:hAnsi="Arial" w:cs="Arial"/>
          <w:spacing w:val="19"/>
        </w:rPr>
        <w:t xml:space="preserve"> </w:t>
      </w:r>
      <w:r>
        <w:rPr>
          <w:rFonts w:ascii="Arial" w:hAnsi="Arial" w:cs="Arial"/>
        </w:rPr>
        <w:t>je</w:t>
      </w:r>
      <w:r>
        <w:rPr>
          <w:rFonts w:ascii="Arial" w:hAnsi="Arial" w:cs="Arial"/>
          <w:spacing w:val="18"/>
        </w:rPr>
        <w:t xml:space="preserve"> </w:t>
      </w:r>
      <w:r>
        <w:rPr>
          <w:rFonts w:ascii="Arial" w:hAnsi="Arial" w:cs="Arial"/>
          <w:spacing w:val="1"/>
        </w:rPr>
        <w:t>o</w:t>
      </w:r>
      <w:r>
        <w:rPr>
          <w:rFonts w:ascii="Arial" w:hAnsi="Arial" w:cs="Arial"/>
          <w:spacing w:val="-1"/>
        </w:rPr>
        <w:t>prá</w:t>
      </w:r>
      <w:r>
        <w:rPr>
          <w:rFonts w:ascii="Arial" w:hAnsi="Arial" w:cs="Arial"/>
          <w:spacing w:val="1"/>
        </w:rPr>
        <w:t>v</w:t>
      </w:r>
      <w:r>
        <w:rPr>
          <w:rFonts w:ascii="Arial" w:hAnsi="Arial" w:cs="Arial"/>
          <w:spacing w:val="-4"/>
        </w:rPr>
        <w:t>n</w:t>
      </w:r>
      <w:r>
        <w:rPr>
          <w:rFonts w:ascii="Arial" w:hAnsi="Arial" w:cs="Arial"/>
        </w:rPr>
        <w:t>ě</w:t>
      </w:r>
      <w:r>
        <w:rPr>
          <w:rFonts w:ascii="Arial" w:hAnsi="Arial" w:cs="Arial"/>
          <w:spacing w:val="-1"/>
        </w:rPr>
        <w:t>n</w:t>
      </w:r>
      <w:r>
        <w:rPr>
          <w:rFonts w:ascii="Arial" w:hAnsi="Arial" w:cs="Arial"/>
        </w:rPr>
        <w:t>á</w:t>
      </w:r>
      <w:r>
        <w:rPr>
          <w:rFonts w:ascii="Arial" w:hAnsi="Arial" w:cs="Arial"/>
          <w:spacing w:val="17"/>
        </w:rPr>
        <w:t xml:space="preserve"> </w:t>
      </w:r>
      <w:r>
        <w:rPr>
          <w:rFonts w:ascii="Arial" w:hAnsi="Arial" w:cs="Arial"/>
          <w:spacing w:val="1"/>
        </w:rPr>
        <w:t>vy</w:t>
      </w:r>
      <w:r>
        <w:rPr>
          <w:rFonts w:ascii="Arial" w:hAnsi="Arial" w:cs="Arial"/>
          <w:spacing w:val="-1"/>
        </w:rPr>
        <w:t>žáda</w:t>
      </w:r>
      <w:r>
        <w:rPr>
          <w:rFonts w:ascii="Arial" w:hAnsi="Arial" w:cs="Arial"/>
        </w:rPr>
        <w:t>t</w:t>
      </w:r>
      <w:r>
        <w:rPr>
          <w:rFonts w:ascii="Arial" w:hAnsi="Arial" w:cs="Arial"/>
          <w:spacing w:val="20"/>
        </w:rPr>
        <w:t xml:space="preserve"> </w:t>
      </w:r>
      <w:r>
        <w:rPr>
          <w:rFonts w:ascii="Arial" w:hAnsi="Arial" w:cs="Arial"/>
        </w:rPr>
        <w:t>si</w:t>
      </w:r>
      <w:r>
        <w:rPr>
          <w:rFonts w:ascii="Arial" w:hAnsi="Arial" w:cs="Arial"/>
          <w:spacing w:val="19"/>
        </w:rPr>
        <w:t xml:space="preserve"> </w:t>
      </w:r>
      <w:r>
        <w:rPr>
          <w:rFonts w:ascii="Arial" w:hAnsi="Arial" w:cs="Arial"/>
          <w:spacing w:val="-1"/>
        </w:rPr>
        <w:t>n</w:t>
      </w:r>
      <w:r>
        <w:rPr>
          <w:rFonts w:ascii="Arial" w:hAnsi="Arial" w:cs="Arial"/>
        </w:rPr>
        <w:t>a</w:t>
      </w:r>
      <w:r>
        <w:rPr>
          <w:rFonts w:ascii="Arial" w:hAnsi="Arial" w:cs="Arial"/>
          <w:spacing w:val="20"/>
        </w:rPr>
        <w:t xml:space="preserve"> </w:t>
      </w:r>
      <w:r>
        <w:rPr>
          <w:rFonts w:ascii="Arial" w:hAnsi="Arial" w:cs="Arial"/>
          <w:spacing w:val="-3"/>
        </w:rPr>
        <w:t>j</w:t>
      </w:r>
      <w:r>
        <w:rPr>
          <w:rFonts w:ascii="Arial" w:hAnsi="Arial" w:cs="Arial"/>
        </w:rPr>
        <w:t>e</w:t>
      </w:r>
      <w:r>
        <w:rPr>
          <w:rFonts w:ascii="Arial" w:hAnsi="Arial" w:cs="Arial"/>
          <w:spacing w:val="-1"/>
        </w:rPr>
        <w:t>dn</w:t>
      </w:r>
      <w:r>
        <w:rPr>
          <w:rFonts w:ascii="Arial" w:hAnsi="Arial" w:cs="Arial"/>
          <w:spacing w:val="1"/>
        </w:rPr>
        <w:t>o</w:t>
      </w:r>
      <w:r>
        <w:rPr>
          <w:rFonts w:ascii="Arial" w:hAnsi="Arial" w:cs="Arial"/>
        </w:rPr>
        <w:t>t</w:t>
      </w:r>
      <w:r>
        <w:rPr>
          <w:rFonts w:ascii="Arial" w:hAnsi="Arial" w:cs="Arial"/>
          <w:spacing w:val="-1"/>
        </w:rPr>
        <w:t>l</w:t>
      </w:r>
      <w:r>
        <w:rPr>
          <w:rFonts w:ascii="Arial" w:hAnsi="Arial" w:cs="Arial"/>
          <w:spacing w:val="-3"/>
        </w:rPr>
        <w:t>i</w:t>
      </w:r>
      <w:r>
        <w:rPr>
          <w:rFonts w:ascii="Arial" w:hAnsi="Arial" w:cs="Arial"/>
          <w:spacing w:val="1"/>
        </w:rPr>
        <w:t>v</w:t>
      </w:r>
      <w:r>
        <w:rPr>
          <w:rFonts w:ascii="Arial" w:hAnsi="Arial" w:cs="Arial"/>
          <w:spacing w:val="-2"/>
        </w:rPr>
        <w:t>é</w:t>
      </w:r>
      <w:r>
        <w:rPr>
          <w:rFonts w:ascii="Arial" w:hAnsi="Arial" w:cs="Arial"/>
        </w:rPr>
        <w:t>m</w:t>
      </w:r>
      <w:r>
        <w:rPr>
          <w:rFonts w:ascii="Arial" w:hAnsi="Arial" w:cs="Arial"/>
          <w:spacing w:val="18"/>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w:t>
      </w:r>
      <w:r>
        <w:rPr>
          <w:rFonts w:ascii="Arial" w:hAnsi="Arial" w:cs="Arial"/>
        </w:rPr>
        <w:t>m</w:t>
      </w:r>
      <w:r>
        <w:rPr>
          <w:rFonts w:ascii="Arial" w:hAnsi="Arial" w:cs="Arial"/>
          <w:spacing w:val="20"/>
        </w:rPr>
        <w:t xml:space="preserve"> </w:t>
      </w:r>
      <w:r>
        <w:rPr>
          <w:rFonts w:ascii="Arial" w:hAnsi="Arial" w:cs="Arial"/>
          <w:spacing w:val="-1"/>
        </w:rPr>
        <w:t>dn</w:t>
      </w:r>
      <w:r>
        <w:rPr>
          <w:rFonts w:ascii="Arial" w:hAnsi="Arial" w:cs="Arial"/>
        </w:rPr>
        <w:t xml:space="preserve">i </w:t>
      </w:r>
      <w:r>
        <w:rPr>
          <w:rFonts w:ascii="Arial" w:hAnsi="Arial" w:cs="Arial"/>
          <w:spacing w:val="-1"/>
        </w:rPr>
        <w:t>n</w:t>
      </w:r>
      <w:r>
        <w:rPr>
          <w:rFonts w:ascii="Arial" w:hAnsi="Arial" w:cs="Arial"/>
        </w:rPr>
        <w:t>e</w:t>
      </w:r>
      <w:r>
        <w:rPr>
          <w:rFonts w:ascii="Arial" w:hAnsi="Arial" w:cs="Arial"/>
          <w:spacing w:val="-1"/>
        </w:rPr>
        <w:t>b</w:t>
      </w:r>
      <w:r>
        <w:rPr>
          <w:rFonts w:ascii="Arial" w:hAnsi="Arial" w:cs="Arial"/>
        </w:rPr>
        <w:t>o</w:t>
      </w:r>
      <w:r>
        <w:rPr>
          <w:rFonts w:ascii="Arial" w:hAnsi="Arial" w:cs="Arial"/>
          <w:spacing w:val="6"/>
        </w:rPr>
        <w:t xml:space="preserve"> </w:t>
      </w:r>
      <w:r>
        <w:rPr>
          <w:rFonts w:ascii="Arial" w:hAnsi="Arial" w:cs="Arial"/>
          <w:spacing w:val="-1"/>
        </w:rPr>
        <w:t>dn</w:t>
      </w:r>
      <w:r>
        <w:rPr>
          <w:rFonts w:ascii="Arial" w:hAnsi="Arial" w:cs="Arial"/>
        </w:rPr>
        <w:t>ech</w:t>
      </w:r>
      <w:r>
        <w:rPr>
          <w:rFonts w:ascii="Arial" w:hAnsi="Arial" w:cs="Arial"/>
          <w:spacing w:val="4"/>
        </w:rPr>
        <w:t xml:space="preserve"> </w:t>
      </w:r>
      <w:r>
        <w:rPr>
          <w:rFonts w:ascii="Arial" w:hAnsi="Arial" w:cs="Arial"/>
        </w:rPr>
        <w:t>i</w:t>
      </w:r>
      <w:r>
        <w:rPr>
          <w:rFonts w:ascii="Arial" w:hAnsi="Arial" w:cs="Arial"/>
          <w:spacing w:val="4"/>
        </w:rPr>
        <w:t xml:space="preserve"> </w:t>
      </w:r>
      <w:r>
        <w:rPr>
          <w:rFonts w:ascii="Arial" w:hAnsi="Arial" w:cs="Arial"/>
          <w:spacing w:val="-1"/>
        </w:rPr>
        <w:t>pří</w:t>
      </w:r>
      <w:r>
        <w:rPr>
          <w:rFonts w:ascii="Arial" w:hAnsi="Arial" w:cs="Arial"/>
          <w:spacing w:val="-2"/>
        </w:rPr>
        <w:t>t</w:t>
      </w:r>
      <w:r>
        <w:rPr>
          <w:rFonts w:ascii="Arial" w:hAnsi="Arial" w:cs="Arial"/>
          <w:spacing w:val="1"/>
        </w:rPr>
        <w:t>om</w:t>
      </w:r>
      <w:r>
        <w:rPr>
          <w:rFonts w:ascii="Arial" w:hAnsi="Arial" w:cs="Arial"/>
          <w:spacing w:val="-4"/>
        </w:rPr>
        <w:t>n</w:t>
      </w:r>
      <w:r>
        <w:rPr>
          <w:rFonts w:ascii="Arial" w:hAnsi="Arial" w:cs="Arial"/>
          <w:spacing w:val="1"/>
        </w:rPr>
        <w:t>o</w:t>
      </w:r>
      <w:r>
        <w:rPr>
          <w:rFonts w:ascii="Arial" w:hAnsi="Arial" w:cs="Arial"/>
        </w:rPr>
        <w:t>st</w:t>
      </w:r>
      <w:r>
        <w:rPr>
          <w:rFonts w:ascii="Arial" w:hAnsi="Arial" w:cs="Arial"/>
          <w:spacing w:val="6"/>
        </w:rPr>
        <w:t xml:space="preserve"> </w:t>
      </w:r>
      <w:r>
        <w:rPr>
          <w:rFonts w:ascii="Arial" w:hAnsi="Arial" w:cs="Arial"/>
          <w:spacing w:val="-4"/>
        </w:rPr>
        <w:t>d</w:t>
      </w:r>
      <w:r>
        <w:rPr>
          <w:rFonts w:ascii="Arial" w:hAnsi="Arial" w:cs="Arial"/>
          <w:spacing w:val="-1"/>
        </w:rPr>
        <w:t>al</w:t>
      </w:r>
      <w:r>
        <w:rPr>
          <w:rFonts w:ascii="Arial" w:hAnsi="Arial" w:cs="Arial"/>
        </w:rPr>
        <w:t>š</w:t>
      </w:r>
      <w:r>
        <w:rPr>
          <w:rFonts w:ascii="Arial" w:hAnsi="Arial" w:cs="Arial"/>
          <w:spacing w:val="-1"/>
        </w:rPr>
        <w:t>í</w:t>
      </w:r>
      <w:r>
        <w:rPr>
          <w:rFonts w:ascii="Arial" w:hAnsi="Arial" w:cs="Arial"/>
        </w:rPr>
        <w:t>ch</w:t>
      </w:r>
      <w:r>
        <w:rPr>
          <w:rFonts w:ascii="Arial" w:hAnsi="Arial" w:cs="Arial"/>
          <w:spacing w:val="4"/>
        </w:rPr>
        <w:t xml:space="preserve"> </w:t>
      </w:r>
      <w:r>
        <w:rPr>
          <w:rFonts w:ascii="Arial" w:hAnsi="Arial" w:cs="Arial"/>
          <w:spacing w:val="1"/>
        </w:rPr>
        <w:t>o</w:t>
      </w:r>
      <w:r>
        <w:rPr>
          <w:rFonts w:ascii="Arial" w:hAnsi="Arial" w:cs="Arial"/>
          <w:spacing w:val="-3"/>
        </w:rPr>
        <w:t>s</w:t>
      </w:r>
      <w:r>
        <w:rPr>
          <w:rFonts w:ascii="Arial" w:hAnsi="Arial" w:cs="Arial"/>
          <w:spacing w:val="1"/>
        </w:rPr>
        <w:t>o</w:t>
      </w:r>
      <w:r>
        <w:rPr>
          <w:rFonts w:ascii="Arial" w:hAnsi="Arial" w:cs="Arial"/>
        </w:rPr>
        <w:t>b</w:t>
      </w:r>
      <w:r>
        <w:rPr>
          <w:rFonts w:ascii="Arial" w:hAnsi="Arial" w:cs="Arial"/>
          <w:spacing w:val="4"/>
        </w:rPr>
        <w:t xml:space="preserve"> </w:t>
      </w:r>
      <w:r>
        <w:rPr>
          <w:rFonts w:ascii="Arial" w:hAnsi="Arial" w:cs="Arial"/>
          <w:spacing w:val="-1"/>
        </w:rPr>
        <w:t>z</w:t>
      </w:r>
      <w:r>
        <w:rPr>
          <w:rFonts w:ascii="Arial" w:hAnsi="Arial" w:cs="Arial"/>
        </w:rPr>
        <w:t>e</w:t>
      </w:r>
      <w:r>
        <w:rPr>
          <w:rFonts w:ascii="Arial" w:hAnsi="Arial" w:cs="Arial"/>
          <w:spacing w:val="5"/>
        </w:rPr>
        <w:t xml:space="preserve"> </w:t>
      </w:r>
      <w:r>
        <w:rPr>
          <w:rFonts w:ascii="Arial" w:hAnsi="Arial" w:cs="Arial"/>
        </w:rPr>
        <w:t>st</w:t>
      </w:r>
      <w:r>
        <w:rPr>
          <w:rFonts w:ascii="Arial" w:hAnsi="Arial" w:cs="Arial"/>
          <w:spacing w:val="-1"/>
        </w:rPr>
        <w:t>ra</w:t>
      </w:r>
      <w:r>
        <w:rPr>
          <w:rFonts w:ascii="Arial" w:hAnsi="Arial" w:cs="Arial"/>
          <w:spacing w:val="-4"/>
        </w:rPr>
        <w:t>n</w:t>
      </w:r>
      <w:r>
        <w:rPr>
          <w:rFonts w:ascii="Arial" w:hAnsi="Arial" w:cs="Arial"/>
        </w:rPr>
        <w:t>y</w:t>
      </w:r>
      <w:r>
        <w:rPr>
          <w:rFonts w:ascii="Arial" w:hAnsi="Arial" w:cs="Arial"/>
          <w:spacing w:val="7"/>
        </w:rPr>
        <w:t xml:space="preserve"> </w:t>
      </w:r>
      <w:r>
        <w:rPr>
          <w:rFonts w:ascii="Arial" w:hAnsi="Arial" w:cs="Arial"/>
          <w:spacing w:val="-1"/>
        </w:rPr>
        <w:t>zh</w:t>
      </w:r>
      <w:r>
        <w:rPr>
          <w:rFonts w:ascii="Arial" w:hAnsi="Arial" w:cs="Arial"/>
          <w:spacing w:val="1"/>
        </w:rPr>
        <w:t>o</w:t>
      </w:r>
      <w:r>
        <w:rPr>
          <w:rFonts w:ascii="Arial" w:hAnsi="Arial" w:cs="Arial"/>
          <w:spacing w:val="-1"/>
        </w:rPr>
        <w:t>t</w:t>
      </w:r>
      <w:r>
        <w:rPr>
          <w:rFonts w:ascii="Arial" w:hAnsi="Arial" w:cs="Arial"/>
          <w:spacing w:val="-2"/>
        </w:rPr>
        <w:t>o</w:t>
      </w:r>
      <w:r>
        <w:rPr>
          <w:rFonts w:ascii="Arial" w:hAnsi="Arial" w:cs="Arial"/>
          <w:spacing w:val="1"/>
        </w:rPr>
        <w:t>v</w:t>
      </w:r>
      <w:r>
        <w:rPr>
          <w:rFonts w:ascii="Arial" w:hAnsi="Arial" w:cs="Arial"/>
          <w:spacing w:val="-1"/>
        </w:rPr>
        <w:t>i</w:t>
      </w:r>
      <w:r>
        <w:rPr>
          <w:rFonts w:ascii="Arial" w:hAnsi="Arial" w:cs="Arial"/>
        </w:rPr>
        <w:t>te</w:t>
      </w:r>
      <w:r>
        <w:rPr>
          <w:rFonts w:ascii="Arial" w:hAnsi="Arial" w:cs="Arial"/>
          <w:spacing w:val="-3"/>
        </w:rPr>
        <w:t>l</w:t>
      </w:r>
      <w:r>
        <w:rPr>
          <w:rFonts w:ascii="Arial" w:hAnsi="Arial" w:cs="Arial"/>
        </w:rPr>
        <w:t>e,</w:t>
      </w:r>
      <w:r>
        <w:rPr>
          <w:rFonts w:ascii="Arial" w:hAnsi="Arial" w:cs="Arial"/>
          <w:spacing w:val="5"/>
        </w:rPr>
        <w:t xml:space="preserve"> </w:t>
      </w:r>
      <w:r>
        <w:rPr>
          <w:rFonts w:ascii="Arial" w:hAnsi="Arial" w:cs="Arial"/>
          <w:spacing w:val="-1"/>
        </w:rPr>
        <w:t>při</w:t>
      </w:r>
      <w:r>
        <w:rPr>
          <w:rFonts w:ascii="Arial" w:hAnsi="Arial" w:cs="Arial"/>
        </w:rPr>
        <w:t>č</w:t>
      </w:r>
      <w:r>
        <w:rPr>
          <w:rFonts w:ascii="Arial" w:hAnsi="Arial" w:cs="Arial"/>
          <w:spacing w:val="-2"/>
        </w:rPr>
        <w:t>e</w:t>
      </w:r>
      <w:r>
        <w:rPr>
          <w:rFonts w:ascii="Arial" w:hAnsi="Arial" w:cs="Arial"/>
          <w:spacing w:val="1"/>
        </w:rPr>
        <w:t>m</w:t>
      </w:r>
      <w:r>
        <w:rPr>
          <w:rFonts w:ascii="Arial" w:hAnsi="Arial" w:cs="Arial"/>
        </w:rPr>
        <w:t>ž</w:t>
      </w:r>
      <w:r>
        <w:rPr>
          <w:rFonts w:ascii="Arial" w:hAnsi="Arial" w:cs="Arial"/>
          <w:spacing w:val="4"/>
        </w:rPr>
        <w:t xml:space="preserve"> </w:t>
      </w:r>
      <w:r>
        <w:rPr>
          <w:rFonts w:ascii="Arial" w:hAnsi="Arial" w:cs="Arial"/>
          <w:spacing w:val="-1"/>
        </w:rPr>
        <w:t>zh</w:t>
      </w:r>
      <w:r>
        <w:rPr>
          <w:rFonts w:ascii="Arial" w:hAnsi="Arial" w:cs="Arial"/>
          <w:spacing w:val="1"/>
        </w:rPr>
        <w:t>o</w:t>
      </w:r>
      <w:r>
        <w:rPr>
          <w:rFonts w:ascii="Arial" w:hAnsi="Arial" w:cs="Arial"/>
          <w:spacing w:val="-2"/>
        </w:rPr>
        <w:t>to</w:t>
      </w:r>
      <w:r>
        <w:rPr>
          <w:rFonts w:ascii="Arial" w:hAnsi="Arial" w:cs="Arial"/>
          <w:spacing w:val="1"/>
        </w:rPr>
        <w:t>v</w:t>
      </w:r>
      <w:r>
        <w:rPr>
          <w:rFonts w:ascii="Arial" w:hAnsi="Arial" w:cs="Arial"/>
          <w:spacing w:val="-1"/>
        </w:rPr>
        <w:t>i</w:t>
      </w:r>
      <w:r>
        <w:rPr>
          <w:rFonts w:ascii="Arial" w:hAnsi="Arial" w:cs="Arial"/>
        </w:rPr>
        <w:t>tel</w:t>
      </w:r>
      <w:r>
        <w:rPr>
          <w:rFonts w:ascii="Arial" w:hAnsi="Arial" w:cs="Arial"/>
          <w:spacing w:val="5"/>
        </w:rPr>
        <w:t xml:space="preserve"> </w:t>
      </w:r>
      <w:r>
        <w:rPr>
          <w:rFonts w:ascii="Arial" w:hAnsi="Arial" w:cs="Arial"/>
          <w:spacing w:val="-3"/>
        </w:rPr>
        <w:t>j</w:t>
      </w:r>
      <w:r>
        <w:rPr>
          <w:rFonts w:ascii="Arial" w:hAnsi="Arial" w:cs="Arial"/>
        </w:rPr>
        <w:t>e</w:t>
      </w:r>
      <w:r>
        <w:rPr>
          <w:rFonts w:ascii="Arial" w:hAnsi="Arial" w:cs="Arial"/>
          <w:spacing w:val="5"/>
        </w:rPr>
        <w:t xml:space="preserve"> </w:t>
      </w:r>
      <w:r>
        <w:rPr>
          <w:rFonts w:ascii="Arial" w:hAnsi="Arial" w:cs="Arial"/>
          <w:spacing w:val="-1"/>
        </w:rPr>
        <w:t>p</w:t>
      </w:r>
      <w:r>
        <w:rPr>
          <w:rFonts w:ascii="Arial" w:hAnsi="Arial" w:cs="Arial"/>
          <w:spacing w:val="1"/>
        </w:rPr>
        <w:t>ov</w:t>
      </w:r>
      <w:r>
        <w:rPr>
          <w:rFonts w:ascii="Arial" w:hAnsi="Arial" w:cs="Arial"/>
          <w:spacing w:val="-1"/>
        </w:rPr>
        <w:t>i</w:t>
      </w:r>
      <w:r>
        <w:rPr>
          <w:rFonts w:ascii="Arial" w:hAnsi="Arial" w:cs="Arial"/>
          <w:spacing w:val="-4"/>
        </w:rPr>
        <w:t>n</w:t>
      </w:r>
      <w:r>
        <w:rPr>
          <w:rFonts w:ascii="Arial" w:hAnsi="Arial" w:cs="Arial"/>
        </w:rPr>
        <w:t>en</w:t>
      </w:r>
      <w:r>
        <w:rPr>
          <w:rFonts w:ascii="Arial" w:hAnsi="Arial" w:cs="Arial"/>
          <w:spacing w:val="4"/>
        </w:rPr>
        <w:t xml:space="preserve"> </w:t>
      </w:r>
      <w:r>
        <w:rPr>
          <w:rFonts w:ascii="Arial" w:hAnsi="Arial" w:cs="Arial"/>
        </w:rPr>
        <w:t>jej</w:t>
      </w:r>
      <w:r>
        <w:rPr>
          <w:rFonts w:ascii="Arial" w:hAnsi="Arial" w:cs="Arial"/>
          <w:spacing w:val="-1"/>
        </w:rPr>
        <w:t>i</w:t>
      </w:r>
      <w:r>
        <w:rPr>
          <w:rFonts w:ascii="Arial" w:hAnsi="Arial" w:cs="Arial"/>
        </w:rPr>
        <w:t xml:space="preserve">ch </w:t>
      </w:r>
      <w:r>
        <w:rPr>
          <w:rFonts w:ascii="Arial" w:hAnsi="Arial" w:cs="Arial"/>
          <w:spacing w:val="-1"/>
        </w:rPr>
        <w:t>ú</w:t>
      </w:r>
      <w:r>
        <w:rPr>
          <w:rFonts w:ascii="Arial" w:hAnsi="Arial" w:cs="Arial"/>
        </w:rPr>
        <w:t>č</w:t>
      </w:r>
      <w:r>
        <w:rPr>
          <w:rFonts w:ascii="Arial" w:hAnsi="Arial" w:cs="Arial"/>
          <w:spacing w:val="-1"/>
        </w:rPr>
        <w:t>a</w:t>
      </w:r>
      <w:r>
        <w:rPr>
          <w:rFonts w:ascii="Arial" w:hAnsi="Arial" w:cs="Arial"/>
        </w:rPr>
        <w:t xml:space="preserve">st </w:t>
      </w:r>
      <w:r>
        <w:rPr>
          <w:rFonts w:ascii="Arial" w:hAnsi="Arial" w:cs="Arial"/>
          <w:spacing w:val="-1"/>
        </w:rPr>
        <w:t>n</w:t>
      </w:r>
      <w:r>
        <w:rPr>
          <w:rFonts w:ascii="Arial" w:hAnsi="Arial" w:cs="Arial"/>
        </w:rPr>
        <w:t xml:space="preserve">a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w:t>
      </w:r>
      <w:r>
        <w:rPr>
          <w:rFonts w:ascii="Arial" w:hAnsi="Arial" w:cs="Arial"/>
        </w:rPr>
        <w:t>m</w:t>
      </w:r>
      <w:r>
        <w:rPr>
          <w:rFonts w:ascii="Arial" w:hAnsi="Arial" w:cs="Arial"/>
          <w:spacing w:val="-1"/>
        </w:rPr>
        <w:t xml:space="preserve"> dn</w:t>
      </w:r>
      <w:r>
        <w:rPr>
          <w:rFonts w:ascii="Arial" w:hAnsi="Arial" w:cs="Arial"/>
        </w:rPr>
        <w:t>i</w:t>
      </w:r>
      <w:r>
        <w:rPr>
          <w:rFonts w:ascii="Arial" w:hAnsi="Arial" w:cs="Arial"/>
          <w:spacing w:val="1"/>
        </w:rPr>
        <w:t xml:space="preserve"> </w:t>
      </w:r>
      <w:r>
        <w:rPr>
          <w:rFonts w:ascii="Arial" w:hAnsi="Arial" w:cs="Arial"/>
          <w:spacing w:val="-1"/>
        </w:rPr>
        <w:t>za</w:t>
      </w:r>
      <w:r>
        <w:rPr>
          <w:rFonts w:ascii="Arial" w:hAnsi="Arial" w:cs="Arial"/>
          <w:spacing w:val="-3"/>
        </w:rPr>
        <w:t>j</w:t>
      </w:r>
      <w:r>
        <w:rPr>
          <w:rFonts w:ascii="Arial" w:hAnsi="Arial" w:cs="Arial"/>
          <w:spacing w:val="-1"/>
        </w:rPr>
        <w:t>i</w:t>
      </w:r>
      <w:r>
        <w:rPr>
          <w:rFonts w:ascii="Arial" w:hAnsi="Arial" w:cs="Arial"/>
        </w:rPr>
        <w:t>st</w:t>
      </w:r>
      <w:r>
        <w:rPr>
          <w:rFonts w:ascii="Arial" w:hAnsi="Arial" w:cs="Arial"/>
          <w:spacing w:val="-1"/>
        </w:rPr>
        <w:t>i</w:t>
      </w:r>
      <w:r>
        <w:rPr>
          <w:rFonts w:ascii="Arial" w:hAnsi="Arial" w:cs="Arial"/>
        </w:rPr>
        <w:t>t.</w:t>
      </w:r>
    </w:p>
    <w:p w:rsidR="00F71B4F" w:rsidRDefault="00F71B4F" w:rsidP="00F71B4F">
      <w:pPr>
        <w:widowControl w:val="0"/>
        <w:tabs>
          <w:tab w:val="left" w:pos="811"/>
        </w:tabs>
        <w:kinsoku w:val="0"/>
        <w:overflowPunct w:val="0"/>
        <w:autoSpaceDE w:val="0"/>
        <w:autoSpaceDN w:val="0"/>
        <w:adjustRightInd w:val="0"/>
        <w:spacing w:line="259" w:lineRule="auto"/>
        <w:ind w:right="116"/>
        <w:jc w:val="both"/>
        <w:rPr>
          <w:rFonts w:ascii="Arial" w:hAnsi="Arial" w:cs="Arial"/>
        </w:rPr>
      </w:pPr>
      <w:r>
        <w:rPr>
          <w:rFonts w:ascii="Arial" w:hAnsi="Arial" w:cs="Arial"/>
          <w:spacing w:val="-1"/>
        </w:rPr>
        <w:t>N</w:t>
      </w:r>
      <w:r>
        <w:rPr>
          <w:rFonts w:ascii="Arial" w:hAnsi="Arial" w:cs="Arial"/>
        </w:rPr>
        <w:t>e</w:t>
      </w:r>
      <w:r>
        <w:rPr>
          <w:rFonts w:ascii="Arial" w:hAnsi="Arial" w:cs="Arial"/>
          <w:spacing w:val="1"/>
        </w:rPr>
        <w:t>o</w:t>
      </w:r>
      <w:r>
        <w:rPr>
          <w:rFonts w:ascii="Arial" w:hAnsi="Arial" w:cs="Arial"/>
          <w:spacing w:val="-1"/>
        </w:rPr>
        <w:t>dů</w:t>
      </w:r>
      <w:r>
        <w:rPr>
          <w:rFonts w:ascii="Arial" w:hAnsi="Arial" w:cs="Arial"/>
          <w:spacing w:val="-2"/>
        </w:rPr>
        <w:t>v</w:t>
      </w:r>
      <w:r>
        <w:rPr>
          <w:rFonts w:ascii="Arial" w:hAnsi="Arial" w:cs="Arial"/>
          <w:spacing w:val="1"/>
        </w:rPr>
        <w:t>o</w:t>
      </w:r>
      <w:r>
        <w:rPr>
          <w:rFonts w:ascii="Arial" w:hAnsi="Arial" w:cs="Arial"/>
          <w:spacing w:val="-1"/>
        </w:rPr>
        <w:t>dn</w:t>
      </w:r>
      <w:r>
        <w:rPr>
          <w:rFonts w:ascii="Arial" w:hAnsi="Arial" w:cs="Arial"/>
        </w:rPr>
        <w:t>ě</w:t>
      </w:r>
      <w:r>
        <w:rPr>
          <w:rFonts w:ascii="Arial" w:hAnsi="Arial" w:cs="Arial"/>
          <w:spacing w:val="-1"/>
        </w:rPr>
        <w:t>n</w:t>
      </w:r>
      <w:r>
        <w:rPr>
          <w:rFonts w:ascii="Arial" w:hAnsi="Arial" w:cs="Arial"/>
        </w:rPr>
        <w:t>á</w:t>
      </w:r>
      <w:r>
        <w:rPr>
          <w:rFonts w:ascii="Arial" w:hAnsi="Arial" w:cs="Arial"/>
          <w:spacing w:val="5"/>
        </w:rPr>
        <w:t xml:space="preserve"> </w:t>
      </w:r>
      <w:r>
        <w:rPr>
          <w:rFonts w:ascii="Arial" w:hAnsi="Arial" w:cs="Arial"/>
          <w:spacing w:val="-1"/>
        </w:rPr>
        <w:t>n</w:t>
      </w:r>
      <w:r>
        <w:rPr>
          <w:rFonts w:ascii="Arial" w:hAnsi="Arial" w:cs="Arial"/>
        </w:rPr>
        <w:t>e</w:t>
      </w:r>
      <w:r>
        <w:rPr>
          <w:rFonts w:ascii="Arial" w:hAnsi="Arial" w:cs="Arial"/>
          <w:spacing w:val="-1"/>
        </w:rPr>
        <w:t>ú</w:t>
      </w:r>
      <w:r>
        <w:rPr>
          <w:rFonts w:ascii="Arial" w:hAnsi="Arial" w:cs="Arial"/>
        </w:rPr>
        <w:t>č</w:t>
      </w:r>
      <w:r>
        <w:rPr>
          <w:rFonts w:ascii="Arial" w:hAnsi="Arial" w:cs="Arial"/>
          <w:spacing w:val="-1"/>
        </w:rPr>
        <w:t>a</w:t>
      </w:r>
      <w:r>
        <w:rPr>
          <w:rFonts w:ascii="Arial" w:hAnsi="Arial" w:cs="Arial"/>
          <w:spacing w:val="-3"/>
        </w:rPr>
        <w:t>s</w:t>
      </w:r>
      <w:r>
        <w:rPr>
          <w:rFonts w:ascii="Arial" w:hAnsi="Arial" w:cs="Arial"/>
        </w:rPr>
        <w:t>t</w:t>
      </w:r>
      <w:r>
        <w:rPr>
          <w:rFonts w:ascii="Arial" w:hAnsi="Arial" w:cs="Arial"/>
          <w:spacing w:val="5"/>
        </w:rPr>
        <w:t xml:space="preserve"> </w:t>
      </w:r>
      <w:r>
        <w:rPr>
          <w:rFonts w:ascii="Arial" w:hAnsi="Arial" w:cs="Arial"/>
          <w:spacing w:val="-1"/>
        </w:rPr>
        <w:t>pra</w:t>
      </w:r>
      <w:r>
        <w:rPr>
          <w:rFonts w:ascii="Arial" w:hAnsi="Arial" w:cs="Arial"/>
        </w:rPr>
        <w:t>c</w:t>
      </w:r>
      <w:r>
        <w:rPr>
          <w:rFonts w:ascii="Arial" w:hAnsi="Arial" w:cs="Arial"/>
          <w:spacing w:val="-2"/>
        </w:rPr>
        <w:t>o</w:t>
      </w:r>
      <w:r>
        <w:rPr>
          <w:rFonts w:ascii="Arial" w:hAnsi="Arial" w:cs="Arial"/>
          <w:spacing w:val="1"/>
        </w:rPr>
        <w:t>v</w:t>
      </w:r>
      <w:r>
        <w:rPr>
          <w:rFonts w:ascii="Arial" w:hAnsi="Arial" w:cs="Arial"/>
          <w:spacing w:val="-1"/>
        </w:rPr>
        <w:t>ní</w:t>
      </w:r>
      <w:r>
        <w:rPr>
          <w:rFonts w:ascii="Arial" w:hAnsi="Arial" w:cs="Arial"/>
        </w:rPr>
        <w:t>ků</w:t>
      </w:r>
      <w:r>
        <w:rPr>
          <w:rFonts w:ascii="Arial" w:hAnsi="Arial" w:cs="Arial"/>
          <w:spacing w:val="4"/>
        </w:rPr>
        <w:t xml:space="preserve"> </w:t>
      </w:r>
      <w:r>
        <w:rPr>
          <w:rFonts w:ascii="Arial" w:hAnsi="Arial" w:cs="Arial"/>
          <w:spacing w:val="-1"/>
        </w:rPr>
        <w:t>zh</w:t>
      </w:r>
      <w:r>
        <w:rPr>
          <w:rFonts w:ascii="Arial" w:hAnsi="Arial" w:cs="Arial"/>
          <w:spacing w:val="1"/>
        </w:rPr>
        <w:t>o</w:t>
      </w:r>
      <w:r>
        <w:rPr>
          <w:rFonts w:ascii="Arial" w:hAnsi="Arial" w:cs="Arial"/>
          <w:spacing w:val="-2"/>
        </w:rPr>
        <w:t>t</w:t>
      </w:r>
      <w:r>
        <w:rPr>
          <w:rFonts w:ascii="Arial" w:hAnsi="Arial" w:cs="Arial"/>
          <w:spacing w:val="1"/>
        </w:rPr>
        <w:t>ov</w:t>
      </w:r>
      <w:r>
        <w:rPr>
          <w:rFonts w:ascii="Arial" w:hAnsi="Arial" w:cs="Arial"/>
          <w:spacing w:val="-3"/>
        </w:rPr>
        <w:t>i</w:t>
      </w:r>
      <w:r>
        <w:rPr>
          <w:rFonts w:ascii="Arial" w:hAnsi="Arial" w:cs="Arial"/>
        </w:rPr>
        <w:t>te</w:t>
      </w:r>
      <w:r>
        <w:rPr>
          <w:rFonts w:ascii="Arial" w:hAnsi="Arial" w:cs="Arial"/>
          <w:spacing w:val="-1"/>
        </w:rPr>
        <w:t>l</w:t>
      </w:r>
      <w:r>
        <w:rPr>
          <w:rFonts w:ascii="Arial" w:hAnsi="Arial" w:cs="Arial"/>
        </w:rPr>
        <w:t>e</w:t>
      </w:r>
      <w:r>
        <w:rPr>
          <w:rFonts w:ascii="Arial" w:hAnsi="Arial" w:cs="Arial"/>
          <w:spacing w:val="6"/>
        </w:rPr>
        <w:t xml:space="preserve"> </w:t>
      </w:r>
      <w:r>
        <w:rPr>
          <w:rFonts w:ascii="Arial" w:hAnsi="Arial" w:cs="Arial"/>
          <w:spacing w:val="-1"/>
        </w:rPr>
        <w:t>n</w:t>
      </w:r>
      <w:r>
        <w:rPr>
          <w:rFonts w:ascii="Arial" w:hAnsi="Arial" w:cs="Arial"/>
        </w:rPr>
        <w:t>a</w:t>
      </w:r>
      <w:r>
        <w:rPr>
          <w:rFonts w:ascii="Arial" w:hAnsi="Arial" w:cs="Arial"/>
          <w:spacing w:val="3"/>
        </w:rPr>
        <w:t xml:space="preserve"> </w:t>
      </w:r>
      <w:r>
        <w:rPr>
          <w:rFonts w:ascii="Arial" w:hAnsi="Arial" w:cs="Arial"/>
        </w:rPr>
        <w:t>k</w:t>
      </w:r>
      <w:r>
        <w:rPr>
          <w:rFonts w:ascii="Arial" w:hAnsi="Arial" w:cs="Arial"/>
          <w:spacing w:val="-2"/>
        </w:rPr>
        <w:t>o</w:t>
      </w:r>
      <w:r>
        <w:rPr>
          <w:rFonts w:ascii="Arial" w:hAnsi="Arial" w:cs="Arial"/>
          <w:spacing w:val="-1"/>
        </w:rPr>
        <w:t>n</w:t>
      </w:r>
      <w:r>
        <w:rPr>
          <w:rFonts w:ascii="Arial" w:hAnsi="Arial" w:cs="Arial"/>
        </w:rPr>
        <w:t>t</w:t>
      </w:r>
      <w:r>
        <w:rPr>
          <w:rFonts w:ascii="Arial" w:hAnsi="Arial" w:cs="Arial"/>
          <w:spacing w:val="-1"/>
        </w:rPr>
        <w:t>r</w:t>
      </w:r>
      <w:r>
        <w:rPr>
          <w:rFonts w:ascii="Arial" w:hAnsi="Arial" w:cs="Arial"/>
          <w:spacing w:val="1"/>
        </w:rPr>
        <w:t>o</w:t>
      </w:r>
      <w:r>
        <w:rPr>
          <w:rFonts w:ascii="Arial" w:hAnsi="Arial" w:cs="Arial"/>
          <w:spacing w:val="-1"/>
        </w:rPr>
        <w:t>lní</w:t>
      </w:r>
      <w:r>
        <w:rPr>
          <w:rFonts w:ascii="Arial" w:hAnsi="Arial" w:cs="Arial"/>
        </w:rPr>
        <w:t>m</w:t>
      </w:r>
      <w:r>
        <w:rPr>
          <w:rFonts w:ascii="Arial" w:hAnsi="Arial" w:cs="Arial"/>
          <w:spacing w:val="6"/>
        </w:rPr>
        <w:t xml:space="preserve"> </w:t>
      </w:r>
      <w:r>
        <w:rPr>
          <w:rFonts w:ascii="Arial" w:hAnsi="Arial" w:cs="Arial"/>
          <w:spacing w:val="-1"/>
        </w:rPr>
        <w:t>dni</w:t>
      </w:r>
      <w:r>
        <w:rPr>
          <w:rFonts w:ascii="Arial" w:hAnsi="Arial" w:cs="Arial"/>
        </w:rPr>
        <w:t>,</w:t>
      </w:r>
      <w:r>
        <w:rPr>
          <w:rFonts w:ascii="Arial" w:hAnsi="Arial" w:cs="Arial"/>
          <w:spacing w:val="5"/>
        </w:rPr>
        <w:t xml:space="preserve"> </w:t>
      </w:r>
      <w:r>
        <w:rPr>
          <w:rFonts w:ascii="Arial" w:hAnsi="Arial" w:cs="Arial"/>
          <w:spacing w:val="-3"/>
        </w:rPr>
        <w:t>j</w:t>
      </w:r>
      <w:r>
        <w:rPr>
          <w:rFonts w:ascii="Arial" w:hAnsi="Arial" w:cs="Arial"/>
        </w:rPr>
        <w:t>ej</w:t>
      </w:r>
      <w:r>
        <w:rPr>
          <w:rFonts w:ascii="Arial" w:hAnsi="Arial" w:cs="Arial"/>
          <w:spacing w:val="-1"/>
        </w:rPr>
        <w:t>i</w:t>
      </w:r>
      <w:r>
        <w:rPr>
          <w:rFonts w:ascii="Arial" w:hAnsi="Arial" w:cs="Arial"/>
        </w:rPr>
        <w:t>c</w:t>
      </w:r>
      <w:r>
        <w:rPr>
          <w:rFonts w:ascii="Arial" w:hAnsi="Arial" w:cs="Arial"/>
          <w:spacing w:val="-1"/>
        </w:rPr>
        <w:t>h</w:t>
      </w:r>
      <w:r>
        <w:rPr>
          <w:rFonts w:ascii="Arial" w:hAnsi="Arial" w:cs="Arial"/>
        </w:rPr>
        <w:t>ž</w:t>
      </w:r>
      <w:r>
        <w:rPr>
          <w:rFonts w:ascii="Arial" w:hAnsi="Arial" w:cs="Arial"/>
          <w:spacing w:val="5"/>
        </w:rPr>
        <w:t xml:space="preserve"> </w:t>
      </w:r>
      <w:r>
        <w:rPr>
          <w:rFonts w:ascii="Arial" w:hAnsi="Arial" w:cs="Arial"/>
          <w:spacing w:val="-1"/>
        </w:rPr>
        <w:t>ú</w:t>
      </w:r>
      <w:r>
        <w:rPr>
          <w:rFonts w:ascii="Arial" w:hAnsi="Arial" w:cs="Arial"/>
        </w:rPr>
        <w:t>č</w:t>
      </w:r>
      <w:r>
        <w:rPr>
          <w:rFonts w:ascii="Arial" w:hAnsi="Arial" w:cs="Arial"/>
          <w:spacing w:val="-1"/>
        </w:rPr>
        <w:t>a</w:t>
      </w:r>
      <w:r>
        <w:rPr>
          <w:rFonts w:ascii="Arial" w:hAnsi="Arial" w:cs="Arial"/>
        </w:rPr>
        <w:t>st</w:t>
      </w:r>
      <w:r>
        <w:rPr>
          <w:rFonts w:ascii="Arial" w:hAnsi="Arial" w:cs="Arial"/>
          <w:spacing w:val="5"/>
        </w:rPr>
        <w:t xml:space="preserve"> </w:t>
      </w:r>
      <w:r>
        <w:rPr>
          <w:rFonts w:ascii="Arial" w:hAnsi="Arial" w:cs="Arial"/>
          <w:spacing w:val="-3"/>
        </w:rPr>
        <w:t>j</w:t>
      </w:r>
      <w:r>
        <w:rPr>
          <w:rFonts w:ascii="Arial" w:hAnsi="Arial" w:cs="Arial"/>
        </w:rPr>
        <w:t>e</w:t>
      </w:r>
      <w:r>
        <w:rPr>
          <w:rFonts w:ascii="Arial" w:hAnsi="Arial" w:cs="Arial"/>
          <w:spacing w:val="5"/>
        </w:rPr>
        <w:t xml:space="preserve"> </w:t>
      </w:r>
      <w:r>
        <w:rPr>
          <w:rFonts w:ascii="Arial" w:hAnsi="Arial" w:cs="Arial"/>
          <w:spacing w:val="-1"/>
        </w:rPr>
        <w:t>p</w:t>
      </w:r>
      <w:r>
        <w:rPr>
          <w:rFonts w:ascii="Arial" w:hAnsi="Arial" w:cs="Arial"/>
          <w:spacing w:val="1"/>
        </w:rPr>
        <w:t>ov</w:t>
      </w:r>
      <w:r>
        <w:rPr>
          <w:rFonts w:ascii="Arial" w:hAnsi="Arial" w:cs="Arial"/>
          <w:spacing w:val="-1"/>
        </w:rPr>
        <w:t>inn</w:t>
      </w:r>
      <w:r>
        <w:rPr>
          <w:rFonts w:ascii="Arial" w:hAnsi="Arial" w:cs="Arial"/>
        </w:rPr>
        <w:t>á</w:t>
      </w:r>
      <w:r>
        <w:rPr>
          <w:rFonts w:ascii="Arial" w:hAnsi="Arial" w:cs="Arial"/>
          <w:spacing w:val="6"/>
        </w:rPr>
        <w:t xml:space="preserve"> </w:t>
      </w:r>
      <w:r>
        <w:rPr>
          <w:rFonts w:ascii="Arial" w:hAnsi="Arial" w:cs="Arial"/>
          <w:spacing w:val="-1"/>
        </w:rPr>
        <w:t>n</w:t>
      </w:r>
      <w:r>
        <w:rPr>
          <w:rFonts w:ascii="Arial" w:hAnsi="Arial" w:cs="Arial"/>
        </w:rPr>
        <w:t>e</w:t>
      </w:r>
      <w:r>
        <w:rPr>
          <w:rFonts w:ascii="Arial" w:hAnsi="Arial" w:cs="Arial"/>
          <w:spacing w:val="-4"/>
        </w:rPr>
        <w:t>b</w:t>
      </w:r>
      <w:r>
        <w:rPr>
          <w:rFonts w:ascii="Arial" w:hAnsi="Arial" w:cs="Arial"/>
        </w:rPr>
        <w:t>o</w:t>
      </w:r>
      <w:r>
        <w:rPr>
          <w:rFonts w:ascii="Arial" w:hAnsi="Arial" w:cs="Arial"/>
          <w:spacing w:val="5"/>
        </w:rPr>
        <w:t xml:space="preserve"> </w:t>
      </w:r>
      <w:r>
        <w:rPr>
          <w:rFonts w:ascii="Arial" w:hAnsi="Arial" w:cs="Arial"/>
          <w:spacing w:val="-1"/>
        </w:rPr>
        <w:t>b</w:t>
      </w:r>
      <w:r>
        <w:rPr>
          <w:rFonts w:ascii="Arial" w:hAnsi="Arial" w:cs="Arial"/>
          <w:spacing w:val="1"/>
        </w:rPr>
        <w:t>y</w:t>
      </w:r>
      <w:r>
        <w:rPr>
          <w:rFonts w:ascii="Arial" w:hAnsi="Arial" w:cs="Arial"/>
          <w:spacing w:val="-1"/>
        </w:rPr>
        <w:t>l</w:t>
      </w:r>
      <w:r>
        <w:rPr>
          <w:rFonts w:ascii="Arial" w:hAnsi="Arial" w:cs="Arial"/>
        </w:rPr>
        <w:t>a</w:t>
      </w:r>
      <w:r>
        <w:rPr>
          <w:rFonts w:ascii="Arial" w:hAnsi="Arial" w:cs="Arial"/>
          <w:spacing w:val="-5"/>
        </w:rPr>
        <w:t xml:space="preserve"> </w:t>
      </w:r>
      <w:r>
        <w:rPr>
          <w:rFonts w:ascii="Arial" w:hAnsi="Arial" w:cs="Arial"/>
          <w:spacing w:val="-2"/>
        </w:rPr>
        <w:t>v</w:t>
      </w:r>
      <w:r>
        <w:rPr>
          <w:rFonts w:ascii="Arial" w:hAnsi="Arial" w:cs="Arial"/>
          <w:spacing w:val="1"/>
        </w:rPr>
        <w:t>y</w:t>
      </w:r>
      <w:r>
        <w:rPr>
          <w:rFonts w:ascii="Arial" w:hAnsi="Arial" w:cs="Arial"/>
          <w:spacing w:val="-1"/>
        </w:rPr>
        <w:t>žádána</w:t>
      </w:r>
      <w:r>
        <w:rPr>
          <w:rFonts w:ascii="Arial" w:hAnsi="Arial" w:cs="Arial"/>
        </w:rPr>
        <w:t>, se</w:t>
      </w:r>
      <w:r>
        <w:rPr>
          <w:rFonts w:ascii="Arial" w:hAnsi="Arial" w:cs="Arial"/>
          <w:spacing w:val="-2"/>
        </w:rPr>
        <w:t xml:space="preserve"> </w:t>
      </w:r>
      <w:r>
        <w:rPr>
          <w:rFonts w:ascii="Arial" w:hAnsi="Arial" w:cs="Arial"/>
          <w:spacing w:val="-1"/>
        </w:rPr>
        <w:t>p</w:t>
      </w:r>
      <w:r>
        <w:rPr>
          <w:rFonts w:ascii="Arial" w:hAnsi="Arial" w:cs="Arial"/>
          <w:spacing w:val="-2"/>
        </w:rPr>
        <w:t>o</w:t>
      </w:r>
      <w:r>
        <w:rPr>
          <w:rFonts w:ascii="Arial" w:hAnsi="Arial" w:cs="Arial"/>
          <w:spacing w:val="1"/>
        </w:rPr>
        <w:t>v</w:t>
      </w:r>
      <w:r>
        <w:rPr>
          <w:rFonts w:ascii="Arial" w:hAnsi="Arial" w:cs="Arial"/>
          <w:spacing w:val="-1"/>
        </w:rPr>
        <w:t>ažu</w:t>
      </w:r>
      <w:r>
        <w:rPr>
          <w:rFonts w:ascii="Arial" w:hAnsi="Arial" w:cs="Arial"/>
        </w:rPr>
        <w:t>je</w:t>
      </w:r>
      <w:r>
        <w:rPr>
          <w:rFonts w:ascii="Arial" w:hAnsi="Arial" w:cs="Arial"/>
          <w:spacing w:val="-2"/>
        </w:rPr>
        <w:t xml:space="preserve"> </w:t>
      </w:r>
      <w:r>
        <w:rPr>
          <w:rFonts w:ascii="Arial" w:hAnsi="Arial" w:cs="Arial"/>
          <w:spacing w:val="-1"/>
        </w:rPr>
        <w:t>z</w:t>
      </w:r>
      <w:r>
        <w:rPr>
          <w:rFonts w:ascii="Arial" w:hAnsi="Arial" w:cs="Arial"/>
        </w:rPr>
        <w:t>a</w:t>
      </w:r>
      <w:r>
        <w:rPr>
          <w:rFonts w:ascii="Arial" w:hAnsi="Arial" w:cs="Arial"/>
          <w:spacing w:val="1"/>
        </w:rPr>
        <w:t xml:space="preserve"> </w:t>
      </w:r>
      <w:r>
        <w:rPr>
          <w:rFonts w:ascii="Arial" w:hAnsi="Arial" w:cs="Arial"/>
          <w:spacing w:val="-1"/>
        </w:rPr>
        <w:t>p</w:t>
      </w:r>
      <w:r>
        <w:rPr>
          <w:rFonts w:ascii="Arial" w:hAnsi="Arial" w:cs="Arial"/>
          <w:spacing w:val="1"/>
        </w:rPr>
        <w:t>o</w:t>
      </w:r>
      <w:r>
        <w:rPr>
          <w:rFonts w:ascii="Arial" w:hAnsi="Arial" w:cs="Arial"/>
          <w:spacing w:val="-1"/>
        </w:rPr>
        <w:t>ru</w:t>
      </w:r>
      <w:r>
        <w:rPr>
          <w:rFonts w:ascii="Arial" w:hAnsi="Arial" w:cs="Arial"/>
        </w:rPr>
        <w:t>še</w:t>
      </w:r>
      <w:r>
        <w:rPr>
          <w:rFonts w:ascii="Arial" w:hAnsi="Arial" w:cs="Arial"/>
          <w:spacing w:val="-1"/>
        </w:rPr>
        <w:t>n</w:t>
      </w:r>
      <w:r>
        <w:rPr>
          <w:rFonts w:ascii="Arial" w:hAnsi="Arial" w:cs="Arial"/>
        </w:rPr>
        <w:t xml:space="preserve">í </w:t>
      </w:r>
      <w:r>
        <w:rPr>
          <w:rFonts w:ascii="Arial" w:hAnsi="Arial" w:cs="Arial"/>
          <w:spacing w:val="-1"/>
        </w:rPr>
        <w:t>zh</w:t>
      </w:r>
      <w:r>
        <w:rPr>
          <w:rFonts w:ascii="Arial" w:hAnsi="Arial" w:cs="Arial"/>
          <w:spacing w:val="-2"/>
        </w:rPr>
        <w:t>o</w:t>
      </w:r>
      <w:r>
        <w:rPr>
          <w:rFonts w:ascii="Arial" w:hAnsi="Arial" w:cs="Arial"/>
        </w:rPr>
        <w:t>t</w:t>
      </w:r>
      <w:r>
        <w:rPr>
          <w:rFonts w:ascii="Arial" w:hAnsi="Arial" w:cs="Arial"/>
          <w:spacing w:val="-2"/>
        </w:rPr>
        <w:t>o</w:t>
      </w:r>
      <w:r>
        <w:rPr>
          <w:rFonts w:ascii="Arial" w:hAnsi="Arial" w:cs="Arial"/>
          <w:spacing w:val="1"/>
        </w:rPr>
        <w:t>v</w:t>
      </w:r>
      <w:r>
        <w:rPr>
          <w:rFonts w:ascii="Arial" w:hAnsi="Arial" w:cs="Arial"/>
          <w:spacing w:val="-1"/>
        </w:rPr>
        <w:t>i</w:t>
      </w:r>
      <w:r>
        <w:rPr>
          <w:rFonts w:ascii="Arial" w:hAnsi="Arial" w:cs="Arial"/>
          <w:spacing w:val="-2"/>
        </w:rPr>
        <w:t>t</w:t>
      </w:r>
      <w:r>
        <w:rPr>
          <w:rFonts w:ascii="Arial" w:hAnsi="Arial" w:cs="Arial"/>
        </w:rPr>
        <w:t>e</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spacing w:val="-4"/>
        </w:rPr>
        <w:t>p</w:t>
      </w:r>
      <w:r>
        <w:rPr>
          <w:rFonts w:ascii="Arial" w:hAnsi="Arial" w:cs="Arial"/>
          <w:spacing w:val="1"/>
        </w:rPr>
        <w:t>o</w:t>
      </w:r>
      <w:r>
        <w:rPr>
          <w:rFonts w:ascii="Arial" w:hAnsi="Arial" w:cs="Arial"/>
          <w:spacing w:val="-3"/>
        </w:rPr>
        <w:t>s</w:t>
      </w:r>
      <w:r>
        <w:rPr>
          <w:rFonts w:ascii="Arial" w:hAnsi="Arial" w:cs="Arial"/>
        </w:rPr>
        <w:t>k</w:t>
      </w:r>
      <w:r>
        <w:rPr>
          <w:rFonts w:ascii="Arial" w:hAnsi="Arial" w:cs="Arial"/>
          <w:spacing w:val="1"/>
        </w:rPr>
        <w:t>y</w:t>
      </w:r>
      <w:r>
        <w:rPr>
          <w:rFonts w:ascii="Arial" w:hAnsi="Arial" w:cs="Arial"/>
          <w:spacing w:val="-2"/>
        </w:rPr>
        <w:t>t</w:t>
      </w:r>
      <w:r>
        <w:rPr>
          <w:rFonts w:ascii="Arial" w:hAnsi="Arial" w:cs="Arial"/>
          <w:spacing w:val="1"/>
        </w:rPr>
        <w:t>ov</w:t>
      </w:r>
      <w:r>
        <w:rPr>
          <w:rFonts w:ascii="Arial" w:hAnsi="Arial" w:cs="Arial"/>
          <w:spacing w:val="-3"/>
        </w:rPr>
        <w:t>a</w:t>
      </w:r>
      <w:r>
        <w:rPr>
          <w:rFonts w:ascii="Arial" w:hAnsi="Arial" w:cs="Arial"/>
        </w:rPr>
        <w:t xml:space="preserve">t </w:t>
      </w:r>
      <w:r>
        <w:rPr>
          <w:rFonts w:ascii="Arial" w:hAnsi="Arial" w:cs="Arial"/>
          <w:spacing w:val="-3"/>
        </w:rPr>
        <w:t>s</w:t>
      </w:r>
      <w:r>
        <w:rPr>
          <w:rFonts w:ascii="Arial" w:hAnsi="Arial" w:cs="Arial"/>
          <w:spacing w:val="1"/>
        </w:rPr>
        <w:t>o</w:t>
      </w:r>
      <w:r>
        <w:rPr>
          <w:rFonts w:ascii="Arial" w:hAnsi="Arial" w:cs="Arial"/>
          <w:spacing w:val="-1"/>
        </w:rPr>
        <w:t>u</w:t>
      </w:r>
      <w:r>
        <w:rPr>
          <w:rFonts w:ascii="Arial" w:hAnsi="Arial" w:cs="Arial"/>
        </w:rPr>
        <w:t>č</w:t>
      </w:r>
      <w:r>
        <w:rPr>
          <w:rFonts w:ascii="Arial" w:hAnsi="Arial" w:cs="Arial"/>
          <w:spacing w:val="-1"/>
        </w:rPr>
        <w:t>inn</w:t>
      </w:r>
      <w:r>
        <w:rPr>
          <w:rFonts w:ascii="Arial" w:hAnsi="Arial" w:cs="Arial"/>
          <w:spacing w:val="1"/>
        </w:rPr>
        <w:t>o</w:t>
      </w:r>
      <w:r>
        <w:rPr>
          <w:rFonts w:ascii="Arial" w:hAnsi="Arial" w:cs="Arial"/>
          <w:spacing w:val="-3"/>
        </w:rPr>
        <w:t>s</w:t>
      </w:r>
      <w:r>
        <w:rPr>
          <w:rFonts w:ascii="Arial" w:hAnsi="Arial" w:cs="Arial"/>
        </w:rPr>
        <w:t>t.</w:t>
      </w:r>
    </w:p>
    <w:p w:rsidR="00F71B4F" w:rsidRDefault="00F71B4F" w:rsidP="00F71B4F">
      <w:pPr>
        <w:widowControl w:val="0"/>
        <w:tabs>
          <w:tab w:val="left" w:pos="811"/>
        </w:tabs>
        <w:kinsoku w:val="0"/>
        <w:overflowPunct w:val="0"/>
        <w:autoSpaceDE w:val="0"/>
        <w:autoSpaceDN w:val="0"/>
        <w:adjustRightInd w:val="0"/>
        <w:spacing w:line="264" w:lineRule="auto"/>
        <w:ind w:right="115"/>
        <w:jc w:val="both"/>
        <w:rPr>
          <w:rFonts w:ascii="Arial" w:hAnsi="Arial" w:cs="Arial"/>
        </w:rPr>
      </w:pPr>
      <w:r>
        <w:rPr>
          <w:rFonts w:ascii="Arial" w:hAnsi="Arial" w:cs="Arial"/>
        </w:rPr>
        <w:t>Os</w:t>
      </w:r>
      <w:r>
        <w:rPr>
          <w:rFonts w:ascii="Arial" w:hAnsi="Arial" w:cs="Arial"/>
          <w:spacing w:val="1"/>
        </w:rPr>
        <w:t>o</w:t>
      </w:r>
      <w:r>
        <w:rPr>
          <w:rFonts w:ascii="Arial" w:hAnsi="Arial" w:cs="Arial"/>
          <w:spacing w:val="-1"/>
        </w:rPr>
        <w:t>b</w:t>
      </w:r>
      <w:r>
        <w:rPr>
          <w:rFonts w:ascii="Arial" w:hAnsi="Arial" w:cs="Arial"/>
        </w:rPr>
        <w:t>a</w:t>
      </w:r>
      <w:r>
        <w:rPr>
          <w:rFonts w:ascii="Arial" w:hAnsi="Arial" w:cs="Arial"/>
          <w:spacing w:val="38"/>
        </w:rPr>
        <w:t xml:space="preserve"> </w:t>
      </w:r>
      <w:r>
        <w:rPr>
          <w:rFonts w:ascii="Arial" w:hAnsi="Arial" w:cs="Arial"/>
          <w:spacing w:val="1"/>
        </w:rPr>
        <w:t>v</w:t>
      </w:r>
      <w:r>
        <w:rPr>
          <w:rFonts w:ascii="Arial" w:hAnsi="Arial" w:cs="Arial"/>
          <w:spacing w:val="-2"/>
        </w:rPr>
        <w:t>y</w:t>
      </w:r>
      <w:r>
        <w:rPr>
          <w:rFonts w:ascii="Arial" w:hAnsi="Arial" w:cs="Arial"/>
        </w:rPr>
        <w:t>k</w:t>
      </w:r>
      <w:r>
        <w:rPr>
          <w:rFonts w:ascii="Arial" w:hAnsi="Arial" w:cs="Arial"/>
          <w:spacing w:val="1"/>
        </w:rPr>
        <w:t>o</w:t>
      </w:r>
      <w:r>
        <w:rPr>
          <w:rFonts w:ascii="Arial" w:hAnsi="Arial" w:cs="Arial"/>
          <w:spacing w:val="-1"/>
        </w:rPr>
        <w:t>n</w:t>
      </w:r>
      <w:r>
        <w:rPr>
          <w:rFonts w:ascii="Arial" w:hAnsi="Arial" w:cs="Arial"/>
          <w:spacing w:val="-3"/>
        </w:rPr>
        <w:t>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1"/>
        </w:rPr>
        <w:t>í</w:t>
      </w:r>
      <w:r>
        <w:rPr>
          <w:rFonts w:ascii="Arial" w:hAnsi="Arial" w:cs="Arial"/>
        </w:rPr>
        <w:t>cí</w:t>
      </w:r>
      <w:r>
        <w:rPr>
          <w:rFonts w:ascii="Arial" w:hAnsi="Arial" w:cs="Arial"/>
          <w:spacing w:val="38"/>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2"/>
        </w:rPr>
        <w:t>o</w:t>
      </w:r>
      <w:r>
        <w:rPr>
          <w:rFonts w:ascii="Arial" w:hAnsi="Arial" w:cs="Arial"/>
          <w:spacing w:val="-1"/>
        </w:rPr>
        <w:t>ln</w:t>
      </w:r>
      <w:r>
        <w:rPr>
          <w:rFonts w:ascii="Arial" w:hAnsi="Arial" w:cs="Arial"/>
        </w:rPr>
        <w:t>ě</w:t>
      </w:r>
      <w:r>
        <w:rPr>
          <w:rFonts w:ascii="Arial" w:hAnsi="Arial" w:cs="Arial"/>
          <w:spacing w:val="-1"/>
        </w:rPr>
        <w:t>-</w:t>
      </w:r>
      <w:r>
        <w:rPr>
          <w:rFonts w:ascii="Arial" w:hAnsi="Arial" w:cs="Arial"/>
        </w:rPr>
        <w:t>tec</w:t>
      </w:r>
      <w:r>
        <w:rPr>
          <w:rFonts w:ascii="Arial" w:hAnsi="Arial" w:cs="Arial"/>
          <w:spacing w:val="-1"/>
        </w:rPr>
        <w:t>hni</w:t>
      </w:r>
      <w:r>
        <w:rPr>
          <w:rFonts w:ascii="Arial" w:hAnsi="Arial" w:cs="Arial"/>
        </w:rPr>
        <w:t>c</w:t>
      </w:r>
      <w:r>
        <w:rPr>
          <w:rFonts w:ascii="Arial" w:hAnsi="Arial" w:cs="Arial"/>
          <w:spacing w:val="-2"/>
        </w:rPr>
        <w:t>k</w:t>
      </w:r>
      <w:r>
        <w:rPr>
          <w:rFonts w:ascii="Arial" w:hAnsi="Arial" w:cs="Arial"/>
        </w:rPr>
        <w:t>ý</w:t>
      </w:r>
      <w:r>
        <w:rPr>
          <w:rFonts w:ascii="Arial" w:hAnsi="Arial" w:cs="Arial"/>
          <w:spacing w:val="42"/>
        </w:rPr>
        <w:t xml:space="preserve"> </w:t>
      </w:r>
      <w:r>
        <w:rPr>
          <w:rFonts w:ascii="Arial" w:hAnsi="Arial" w:cs="Arial"/>
          <w:spacing w:val="-1"/>
        </w:rPr>
        <w:t>d</w:t>
      </w:r>
      <w:r>
        <w:rPr>
          <w:rFonts w:ascii="Arial" w:hAnsi="Arial" w:cs="Arial"/>
          <w:spacing w:val="1"/>
        </w:rPr>
        <w:t>o</w:t>
      </w:r>
      <w:r>
        <w:rPr>
          <w:rFonts w:ascii="Arial" w:hAnsi="Arial" w:cs="Arial"/>
          <w:spacing w:val="-4"/>
        </w:rPr>
        <w:t>z</w:t>
      </w:r>
      <w:r>
        <w:rPr>
          <w:rFonts w:ascii="Arial" w:hAnsi="Arial" w:cs="Arial"/>
          <w:spacing w:val="1"/>
        </w:rPr>
        <w:t>o</w:t>
      </w:r>
      <w:r>
        <w:rPr>
          <w:rFonts w:ascii="Arial" w:hAnsi="Arial" w:cs="Arial"/>
        </w:rPr>
        <w:t>r</w:t>
      </w:r>
      <w:r>
        <w:rPr>
          <w:rFonts w:ascii="Arial" w:hAnsi="Arial" w:cs="Arial"/>
          <w:spacing w:val="42"/>
        </w:rPr>
        <w:t xml:space="preserve"> </w:t>
      </w:r>
      <w:r>
        <w:rPr>
          <w:rFonts w:ascii="Arial" w:hAnsi="Arial" w:cs="Arial"/>
          <w:spacing w:val="-1"/>
        </w:rPr>
        <w:t>pí</w:t>
      </w:r>
      <w:r>
        <w:rPr>
          <w:rFonts w:ascii="Arial" w:hAnsi="Arial" w:cs="Arial"/>
        </w:rPr>
        <w:t>s</w:t>
      </w:r>
      <w:r>
        <w:rPr>
          <w:rFonts w:ascii="Arial" w:hAnsi="Arial" w:cs="Arial"/>
          <w:spacing w:val="-2"/>
        </w:rPr>
        <w:t>em</w:t>
      </w:r>
      <w:r>
        <w:rPr>
          <w:rFonts w:ascii="Arial" w:hAnsi="Arial" w:cs="Arial"/>
          <w:spacing w:val="-1"/>
        </w:rPr>
        <w:t>n</w:t>
      </w:r>
      <w:r>
        <w:rPr>
          <w:rFonts w:ascii="Arial" w:hAnsi="Arial" w:cs="Arial"/>
        </w:rPr>
        <w:t>ě</w:t>
      </w:r>
      <w:r>
        <w:rPr>
          <w:rFonts w:ascii="Arial" w:hAnsi="Arial" w:cs="Arial"/>
          <w:spacing w:val="41"/>
        </w:rPr>
        <w:t xml:space="preserve"> </w:t>
      </w:r>
      <w:r>
        <w:rPr>
          <w:rFonts w:ascii="Arial" w:hAnsi="Arial" w:cs="Arial"/>
          <w:spacing w:val="1"/>
        </w:rPr>
        <w:t>o</w:t>
      </w:r>
      <w:r>
        <w:rPr>
          <w:rFonts w:ascii="Arial" w:hAnsi="Arial" w:cs="Arial"/>
          <w:spacing w:val="-1"/>
        </w:rPr>
        <w:t>zn</w:t>
      </w:r>
      <w:r>
        <w:rPr>
          <w:rFonts w:ascii="Arial" w:hAnsi="Arial" w:cs="Arial"/>
          <w:spacing w:val="-3"/>
        </w:rPr>
        <w:t>á</w:t>
      </w:r>
      <w:r>
        <w:rPr>
          <w:rFonts w:ascii="Arial" w:hAnsi="Arial" w:cs="Arial"/>
          <w:spacing w:val="1"/>
        </w:rPr>
        <w:t>m</w:t>
      </w:r>
      <w:r>
        <w:rPr>
          <w:rFonts w:ascii="Arial" w:hAnsi="Arial" w:cs="Arial"/>
        </w:rPr>
        <w:t>í</w:t>
      </w:r>
      <w:r>
        <w:rPr>
          <w:rFonts w:ascii="Arial" w:hAnsi="Arial" w:cs="Arial"/>
          <w:spacing w:val="40"/>
        </w:rPr>
        <w:t xml:space="preserve"> </w:t>
      </w:r>
      <w:r>
        <w:rPr>
          <w:rFonts w:ascii="Arial" w:hAnsi="Arial" w:cs="Arial"/>
          <w:spacing w:val="-1"/>
        </w:rPr>
        <w:t>zh</w:t>
      </w:r>
      <w:r>
        <w:rPr>
          <w:rFonts w:ascii="Arial" w:hAnsi="Arial" w:cs="Arial"/>
          <w:spacing w:val="1"/>
        </w:rPr>
        <w:t>o</w:t>
      </w:r>
      <w:r>
        <w:rPr>
          <w:rFonts w:ascii="Arial" w:hAnsi="Arial" w:cs="Arial"/>
          <w:spacing w:val="-2"/>
        </w:rPr>
        <w:t>to</w:t>
      </w:r>
      <w:r>
        <w:rPr>
          <w:rFonts w:ascii="Arial" w:hAnsi="Arial" w:cs="Arial"/>
          <w:spacing w:val="1"/>
        </w:rPr>
        <w:t>v</w:t>
      </w:r>
      <w:r>
        <w:rPr>
          <w:rFonts w:ascii="Arial" w:hAnsi="Arial" w:cs="Arial"/>
          <w:spacing w:val="-1"/>
        </w:rPr>
        <w:t>i</w:t>
      </w:r>
      <w:r>
        <w:rPr>
          <w:rFonts w:ascii="Arial" w:hAnsi="Arial" w:cs="Arial"/>
        </w:rPr>
        <w:t>te</w:t>
      </w:r>
      <w:r>
        <w:rPr>
          <w:rFonts w:ascii="Arial" w:hAnsi="Arial" w:cs="Arial"/>
          <w:spacing w:val="-1"/>
        </w:rPr>
        <w:t>l</w:t>
      </w:r>
      <w:r>
        <w:rPr>
          <w:rFonts w:ascii="Arial" w:hAnsi="Arial" w:cs="Arial"/>
        </w:rPr>
        <w:t>i</w:t>
      </w:r>
      <w:r>
        <w:rPr>
          <w:rFonts w:ascii="Arial" w:hAnsi="Arial" w:cs="Arial"/>
          <w:spacing w:val="40"/>
        </w:rPr>
        <w:t xml:space="preserve"> </w:t>
      </w:r>
      <w:r>
        <w:rPr>
          <w:rFonts w:ascii="Arial" w:hAnsi="Arial" w:cs="Arial"/>
        </w:rPr>
        <w:t>i</w:t>
      </w:r>
      <w:r>
        <w:rPr>
          <w:rFonts w:ascii="Arial" w:hAnsi="Arial" w:cs="Arial"/>
          <w:spacing w:val="39"/>
        </w:rPr>
        <w:t xml:space="preserve"> </w:t>
      </w:r>
      <w:r>
        <w:rPr>
          <w:rFonts w:ascii="Arial" w:hAnsi="Arial" w:cs="Arial"/>
          <w:spacing w:val="-2"/>
        </w:rPr>
        <w:t>o</w:t>
      </w:r>
      <w:r>
        <w:rPr>
          <w:rFonts w:ascii="Arial" w:hAnsi="Arial" w:cs="Arial"/>
          <w:spacing w:val="-1"/>
        </w:rPr>
        <w:t>b</w:t>
      </w:r>
      <w:r>
        <w:rPr>
          <w:rFonts w:ascii="Arial" w:hAnsi="Arial" w:cs="Arial"/>
        </w:rPr>
        <w:t>je</w:t>
      </w:r>
      <w:r>
        <w:rPr>
          <w:rFonts w:ascii="Arial" w:hAnsi="Arial" w:cs="Arial"/>
          <w:spacing w:val="-1"/>
        </w:rPr>
        <w:t>dna</w:t>
      </w:r>
      <w:r>
        <w:rPr>
          <w:rFonts w:ascii="Arial" w:hAnsi="Arial" w:cs="Arial"/>
        </w:rPr>
        <w:t>te</w:t>
      </w:r>
      <w:r>
        <w:rPr>
          <w:rFonts w:ascii="Arial" w:hAnsi="Arial" w:cs="Arial"/>
          <w:spacing w:val="-1"/>
        </w:rPr>
        <w:t>l</w:t>
      </w:r>
      <w:r>
        <w:rPr>
          <w:rFonts w:ascii="Arial" w:hAnsi="Arial" w:cs="Arial"/>
        </w:rPr>
        <w:t>i</w:t>
      </w:r>
      <w:r>
        <w:rPr>
          <w:rFonts w:ascii="Arial" w:hAnsi="Arial" w:cs="Arial"/>
          <w:spacing w:val="40"/>
        </w:rPr>
        <w:t xml:space="preserve"> </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w:t>
      </w:r>
      <w:r>
        <w:rPr>
          <w:rFonts w:ascii="Arial" w:hAnsi="Arial" w:cs="Arial"/>
          <w:spacing w:val="5"/>
        </w:rPr>
        <w:t xml:space="preserve"> </w:t>
      </w:r>
      <w:r>
        <w:rPr>
          <w:rFonts w:ascii="Arial" w:hAnsi="Arial" w:cs="Arial"/>
          <w:spacing w:val="1"/>
        </w:rPr>
        <w:t>m</w:t>
      </w:r>
      <w:r>
        <w:rPr>
          <w:rFonts w:ascii="Arial" w:hAnsi="Arial" w:cs="Arial"/>
          <w:spacing w:val="-1"/>
        </w:rPr>
        <w:t>í</w:t>
      </w:r>
      <w:r>
        <w:rPr>
          <w:rFonts w:ascii="Arial" w:hAnsi="Arial" w:cs="Arial"/>
        </w:rPr>
        <w:t>s</w:t>
      </w:r>
      <w:r>
        <w:rPr>
          <w:rFonts w:ascii="Arial" w:hAnsi="Arial" w:cs="Arial"/>
          <w:spacing w:val="-2"/>
        </w:rPr>
        <w:t>t</w:t>
      </w:r>
      <w:r>
        <w:rPr>
          <w:rFonts w:ascii="Arial" w:hAnsi="Arial" w:cs="Arial"/>
          <w:spacing w:val="1"/>
        </w:rPr>
        <w:t>o</w:t>
      </w:r>
      <w:r>
        <w:rPr>
          <w:rFonts w:ascii="Arial" w:hAnsi="Arial" w:cs="Arial"/>
        </w:rPr>
        <w:t xml:space="preserve">, </w:t>
      </w:r>
      <w:r>
        <w:rPr>
          <w:rFonts w:ascii="Arial" w:hAnsi="Arial" w:cs="Arial"/>
          <w:spacing w:val="-4"/>
        </w:rPr>
        <w:t>h</w:t>
      </w:r>
      <w:r>
        <w:rPr>
          <w:rFonts w:ascii="Arial" w:hAnsi="Arial" w:cs="Arial"/>
          <w:spacing w:val="1"/>
        </w:rPr>
        <w:t>o</w:t>
      </w:r>
      <w:r>
        <w:rPr>
          <w:rFonts w:ascii="Arial" w:hAnsi="Arial" w:cs="Arial"/>
          <w:spacing w:val="-1"/>
        </w:rPr>
        <w:t>din</w:t>
      </w:r>
      <w:r>
        <w:rPr>
          <w:rFonts w:ascii="Arial" w:hAnsi="Arial" w:cs="Arial"/>
        </w:rPr>
        <w:t>u</w:t>
      </w:r>
      <w:r>
        <w:rPr>
          <w:rFonts w:ascii="Arial" w:hAnsi="Arial" w:cs="Arial"/>
          <w:spacing w:val="38"/>
        </w:rPr>
        <w:t xml:space="preserve"> </w:t>
      </w:r>
      <w:r>
        <w:rPr>
          <w:rFonts w:ascii="Arial" w:hAnsi="Arial" w:cs="Arial"/>
          <w:spacing w:val="-2"/>
        </w:rPr>
        <w:t>k</w:t>
      </w:r>
      <w:r>
        <w:rPr>
          <w:rFonts w:ascii="Arial" w:hAnsi="Arial" w:cs="Arial"/>
          <w:spacing w:val="1"/>
        </w:rPr>
        <w:t>o</w:t>
      </w:r>
      <w:r>
        <w:rPr>
          <w:rFonts w:ascii="Arial" w:hAnsi="Arial" w:cs="Arial"/>
          <w:spacing w:val="-1"/>
        </w:rPr>
        <w:t>nán</w:t>
      </w:r>
      <w:r>
        <w:rPr>
          <w:rFonts w:ascii="Arial" w:hAnsi="Arial" w:cs="Arial"/>
        </w:rPr>
        <w:t>í</w:t>
      </w:r>
      <w:r>
        <w:rPr>
          <w:rFonts w:ascii="Arial" w:hAnsi="Arial" w:cs="Arial"/>
          <w:spacing w:val="39"/>
        </w:rPr>
        <w:t xml:space="preserve"> </w:t>
      </w:r>
      <w:r>
        <w:rPr>
          <w:rFonts w:ascii="Arial" w:hAnsi="Arial" w:cs="Arial"/>
          <w:spacing w:val="-2"/>
        </w:rPr>
        <w:t>ko</w:t>
      </w:r>
      <w:r>
        <w:rPr>
          <w:rFonts w:ascii="Arial" w:hAnsi="Arial" w:cs="Arial"/>
          <w:spacing w:val="-1"/>
        </w:rPr>
        <w:t>n</w:t>
      </w:r>
      <w:r>
        <w:rPr>
          <w:rFonts w:ascii="Arial" w:hAnsi="Arial" w:cs="Arial"/>
        </w:rPr>
        <w:t>t</w:t>
      </w:r>
      <w:r>
        <w:rPr>
          <w:rFonts w:ascii="Arial" w:hAnsi="Arial" w:cs="Arial"/>
          <w:spacing w:val="-1"/>
        </w:rPr>
        <w:t>r</w:t>
      </w:r>
      <w:r>
        <w:rPr>
          <w:rFonts w:ascii="Arial" w:hAnsi="Arial" w:cs="Arial"/>
          <w:spacing w:val="1"/>
        </w:rPr>
        <w:t>o</w:t>
      </w:r>
      <w:r>
        <w:rPr>
          <w:rFonts w:ascii="Arial" w:hAnsi="Arial" w:cs="Arial"/>
          <w:spacing w:val="-1"/>
        </w:rPr>
        <w:t>lní</w:t>
      </w:r>
      <w:r>
        <w:rPr>
          <w:rFonts w:ascii="Arial" w:hAnsi="Arial" w:cs="Arial"/>
        </w:rPr>
        <w:t>ch</w:t>
      </w:r>
      <w:r>
        <w:rPr>
          <w:rFonts w:ascii="Arial" w:hAnsi="Arial" w:cs="Arial"/>
          <w:spacing w:val="38"/>
        </w:rPr>
        <w:t xml:space="preserve"> </w:t>
      </w:r>
      <w:r>
        <w:rPr>
          <w:rFonts w:ascii="Arial" w:hAnsi="Arial" w:cs="Arial"/>
          <w:spacing w:val="-1"/>
        </w:rPr>
        <w:t>dnů</w:t>
      </w:r>
      <w:r>
        <w:rPr>
          <w:rFonts w:ascii="Arial" w:hAnsi="Arial" w:cs="Arial"/>
        </w:rPr>
        <w:t xml:space="preserve">, </w:t>
      </w:r>
      <w:r>
        <w:rPr>
          <w:rFonts w:ascii="Arial" w:hAnsi="Arial" w:cs="Arial"/>
          <w:spacing w:val="-3"/>
        </w:rPr>
        <w:t>s</w:t>
      </w:r>
      <w:r>
        <w:rPr>
          <w:rFonts w:ascii="Arial" w:hAnsi="Arial" w:cs="Arial"/>
        </w:rPr>
        <w:t>tej</w:t>
      </w:r>
      <w:r>
        <w:rPr>
          <w:rFonts w:ascii="Arial" w:hAnsi="Arial" w:cs="Arial"/>
          <w:spacing w:val="-1"/>
        </w:rPr>
        <w:t>n</w:t>
      </w:r>
      <w:r>
        <w:rPr>
          <w:rFonts w:ascii="Arial" w:hAnsi="Arial" w:cs="Arial"/>
        </w:rPr>
        <w:t>ě j</w:t>
      </w:r>
      <w:r>
        <w:rPr>
          <w:rFonts w:ascii="Arial" w:hAnsi="Arial" w:cs="Arial"/>
          <w:spacing w:val="-1"/>
        </w:rPr>
        <w:t>a</w:t>
      </w:r>
      <w:r>
        <w:rPr>
          <w:rFonts w:ascii="Arial" w:hAnsi="Arial" w:cs="Arial"/>
          <w:spacing w:val="-2"/>
        </w:rPr>
        <w:t>k</w:t>
      </w:r>
      <w:r>
        <w:rPr>
          <w:rFonts w:ascii="Arial" w:hAnsi="Arial" w:cs="Arial"/>
        </w:rPr>
        <w:t>o</w:t>
      </w:r>
      <w:r>
        <w:rPr>
          <w:rFonts w:ascii="Arial" w:hAnsi="Arial" w:cs="Arial"/>
          <w:spacing w:val="38"/>
        </w:rPr>
        <w:t xml:space="preserve"> </w:t>
      </w:r>
      <w:r>
        <w:rPr>
          <w:rFonts w:ascii="Arial" w:hAnsi="Arial" w:cs="Arial"/>
          <w:spacing w:val="2"/>
        </w:rPr>
        <w:t>o</w:t>
      </w:r>
      <w:r>
        <w:rPr>
          <w:rFonts w:ascii="Arial" w:hAnsi="Arial" w:cs="Arial"/>
          <w:spacing w:val="-3"/>
        </w:rPr>
        <w:t>s</w:t>
      </w:r>
      <w:r>
        <w:rPr>
          <w:rFonts w:ascii="Arial" w:hAnsi="Arial" w:cs="Arial"/>
          <w:spacing w:val="1"/>
        </w:rPr>
        <w:t>o</w:t>
      </w:r>
      <w:r>
        <w:rPr>
          <w:rFonts w:ascii="Arial" w:hAnsi="Arial" w:cs="Arial"/>
          <w:spacing w:val="-1"/>
        </w:rPr>
        <w:t>b</w:t>
      </w:r>
      <w:r>
        <w:rPr>
          <w:rFonts w:ascii="Arial" w:hAnsi="Arial" w:cs="Arial"/>
          <w:spacing w:val="1"/>
        </w:rPr>
        <w:t>y</w:t>
      </w:r>
      <w:r>
        <w:rPr>
          <w:rFonts w:ascii="Arial" w:hAnsi="Arial" w:cs="Arial"/>
        </w:rPr>
        <w:t xml:space="preserve">, </w:t>
      </w:r>
      <w:r>
        <w:rPr>
          <w:rFonts w:ascii="Arial" w:hAnsi="Arial" w:cs="Arial"/>
          <w:spacing w:val="-3"/>
        </w:rPr>
        <w:t>j</w:t>
      </w:r>
      <w:r>
        <w:rPr>
          <w:rFonts w:ascii="Arial" w:hAnsi="Arial" w:cs="Arial"/>
        </w:rPr>
        <w:t>ej</w:t>
      </w:r>
      <w:r>
        <w:rPr>
          <w:rFonts w:ascii="Arial" w:hAnsi="Arial" w:cs="Arial"/>
          <w:spacing w:val="-1"/>
        </w:rPr>
        <w:t>i</w:t>
      </w:r>
      <w:r>
        <w:rPr>
          <w:rFonts w:ascii="Arial" w:hAnsi="Arial" w:cs="Arial"/>
        </w:rPr>
        <w:t>c</w:t>
      </w:r>
      <w:r>
        <w:rPr>
          <w:rFonts w:ascii="Arial" w:hAnsi="Arial" w:cs="Arial"/>
          <w:spacing w:val="-1"/>
        </w:rPr>
        <w:t>h</w:t>
      </w:r>
      <w:r>
        <w:rPr>
          <w:rFonts w:ascii="Arial" w:hAnsi="Arial" w:cs="Arial"/>
        </w:rPr>
        <w:t xml:space="preserve">ž </w:t>
      </w:r>
      <w:r>
        <w:rPr>
          <w:rFonts w:ascii="Arial" w:hAnsi="Arial" w:cs="Arial"/>
          <w:spacing w:val="-1"/>
        </w:rPr>
        <w:t>ú</w:t>
      </w:r>
      <w:r>
        <w:rPr>
          <w:rFonts w:ascii="Arial" w:hAnsi="Arial" w:cs="Arial"/>
        </w:rPr>
        <w:t>č</w:t>
      </w:r>
      <w:r>
        <w:rPr>
          <w:rFonts w:ascii="Arial" w:hAnsi="Arial" w:cs="Arial"/>
          <w:spacing w:val="-1"/>
        </w:rPr>
        <w:t>a</w:t>
      </w:r>
      <w:r>
        <w:rPr>
          <w:rFonts w:ascii="Arial" w:hAnsi="Arial" w:cs="Arial"/>
          <w:spacing w:val="-3"/>
        </w:rPr>
        <w:t>s</w:t>
      </w:r>
      <w:r>
        <w:rPr>
          <w:rFonts w:ascii="Arial" w:hAnsi="Arial" w:cs="Arial"/>
        </w:rPr>
        <w:t xml:space="preserve">t </w:t>
      </w:r>
      <w:r>
        <w:rPr>
          <w:rFonts w:ascii="Arial" w:hAnsi="Arial" w:cs="Arial"/>
          <w:spacing w:val="-4"/>
        </w:rPr>
        <w:t>n</w:t>
      </w:r>
      <w:r>
        <w:rPr>
          <w:rFonts w:ascii="Arial" w:hAnsi="Arial" w:cs="Arial"/>
        </w:rPr>
        <w:t>a je</w:t>
      </w:r>
      <w:r>
        <w:rPr>
          <w:rFonts w:ascii="Arial" w:hAnsi="Arial" w:cs="Arial"/>
          <w:spacing w:val="-1"/>
        </w:rPr>
        <w:t>dn</w:t>
      </w:r>
      <w:r>
        <w:rPr>
          <w:rFonts w:ascii="Arial" w:hAnsi="Arial" w:cs="Arial"/>
          <w:spacing w:val="-2"/>
        </w:rPr>
        <w:t>o</w:t>
      </w:r>
      <w:r>
        <w:rPr>
          <w:rFonts w:ascii="Arial" w:hAnsi="Arial" w:cs="Arial"/>
        </w:rPr>
        <w:t>t</w:t>
      </w:r>
      <w:r>
        <w:rPr>
          <w:rFonts w:ascii="Arial" w:hAnsi="Arial" w:cs="Arial"/>
          <w:spacing w:val="-1"/>
        </w:rPr>
        <w:t>li</w:t>
      </w:r>
      <w:r>
        <w:rPr>
          <w:rFonts w:ascii="Arial" w:hAnsi="Arial" w:cs="Arial"/>
          <w:spacing w:val="-2"/>
        </w:rPr>
        <w:t>v</w:t>
      </w:r>
      <w:r>
        <w:rPr>
          <w:rFonts w:ascii="Arial" w:hAnsi="Arial" w:cs="Arial"/>
          <w:spacing w:val="1"/>
        </w:rPr>
        <w:t>ý</w:t>
      </w:r>
      <w:r>
        <w:rPr>
          <w:rFonts w:ascii="Arial" w:hAnsi="Arial" w:cs="Arial"/>
        </w:rPr>
        <w:t>ch</w:t>
      </w:r>
      <w:r>
        <w:rPr>
          <w:rFonts w:ascii="Arial" w:hAnsi="Arial" w:cs="Arial"/>
          <w:spacing w:val="5"/>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w:t>
      </w:r>
      <w:r>
        <w:rPr>
          <w:rFonts w:ascii="Arial" w:hAnsi="Arial" w:cs="Arial"/>
        </w:rPr>
        <w:t>ch</w:t>
      </w:r>
      <w:r>
        <w:rPr>
          <w:rFonts w:ascii="Arial" w:hAnsi="Arial" w:cs="Arial"/>
          <w:spacing w:val="-6"/>
        </w:rPr>
        <w:t xml:space="preserve"> </w:t>
      </w:r>
      <w:r>
        <w:rPr>
          <w:rFonts w:ascii="Arial" w:hAnsi="Arial" w:cs="Arial"/>
          <w:spacing w:val="-1"/>
        </w:rPr>
        <w:t>dn</w:t>
      </w:r>
      <w:r>
        <w:rPr>
          <w:rFonts w:ascii="Arial" w:hAnsi="Arial" w:cs="Arial"/>
        </w:rPr>
        <w:t>ech</w:t>
      </w:r>
      <w:r>
        <w:rPr>
          <w:rFonts w:ascii="Arial" w:hAnsi="Arial" w:cs="Arial"/>
          <w:spacing w:val="-1"/>
        </w:rPr>
        <w:t xml:space="preserve"> </w:t>
      </w:r>
      <w:r>
        <w:rPr>
          <w:rFonts w:ascii="Arial" w:hAnsi="Arial" w:cs="Arial"/>
          <w:spacing w:val="-4"/>
        </w:rPr>
        <w:t>p</w:t>
      </w:r>
      <w:r>
        <w:rPr>
          <w:rFonts w:ascii="Arial" w:hAnsi="Arial" w:cs="Arial"/>
          <w:spacing w:val="1"/>
        </w:rPr>
        <w:t>o</w:t>
      </w:r>
      <w:r>
        <w:rPr>
          <w:rFonts w:ascii="Arial" w:hAnsi="Arial" w:cs="Arial"/>
          <w:spacing w:val="-1"/>
        </w:rPr>
        <w:t>žadu</w:t>
      </w:r>
      <w:r>
        <w:rPr>
          <w:rFonts w:ascii="Arial" w:hAnsi="Arial" w:cs="Arial"/>
        </w:rPr>
        <w:t>je.</w:t>
      </w:r>
    </w:p>
    <w:p w:rsidR="00F71B4F" w:rsidRDefault="00F71B4F" w:rsidP="00F71B4F">
      <w:pPr>
        <w:widowControl w:val="0"/>
        <w:tabs>
          <w:tab w:val="left" w:pos="811"/>
        </w:tabs>
        <w:kinsoku w:val="0"/>
        <w:overflowPunct w:val="0"/>
        <w:autoSpaceDE w:val="0"/>
        <w:autoSpaceDN w:val="0"/>
        <w:adjustRightInd w:val="0"/>
        <w:spacing w:line="267" w:lineRule="exact"/>
        <w:rPr>
          <w:rFonts w:ascii="Arial" w:hAnsi="Arial" w:cs="Arial"/>
        </w:rPr>
      </w:pPr>
      <w:r>
        <w:rPr>
          <w:rFonts w:ascii="Arial" w:hAnsi="Arial" w:cs="Arial"/>
        </w:rPr>
        <w:t>Os</w:t>
      </w:r>
      <w:r>
        <w:rPr>
          <w:rFonts w:ascii="Arial" w:hAnsi="Arial" w:cs="Arial"/>
          <w:spacing w:val="1"/>
        </w:rPr>
        <w:t>o</w:t>
      </w:r>
      <w:r>
        <w:rPr>
          <w:rFonts w:ascii="Arial" w:hAnsi="Arial" w:cs="Arial"/>
          <w:spacing w:val="-1"/>
        </w:rPr>
        <w:t>b</w:t>
      </w:r>
      <w:r>
        <w:rPr>
          <w:rFonts w:ascii="Arial" w:hAnsi="Arial" w:cs="Arial"/>
        </w:rPr>
        <w:t>a</w:t>
      </w:r>
      <w:r>
        <w:rPr>
          <w:rFonts w:ascii="Arial" w:hAnsi="Arial" w:cs="Arial"/>
          <w:spacing w:val="12"/>
        </w:rPr>
        <w:t xml:space="preserve"> </w:t>
      </w:r>
      <w:r>
        <w:rPr>
          <w:rFonts w:ascii="Arial" w:hAnsi="Arial" w:cs="Arial"/>
          <w:spacing w:val="1"/>
        </w:rPr>
        <w:t>vy</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spacing w:val="-3"/>
        </w:rPr>
        <w:t>á</w:t>
      </w:r>
      <w:r>
        <w:rPr>
          <w:rFonts w:ascii="Arial" w:hAnsi="Arial" w:cs="Arial"/>
          <w:spacing w:val="1"/>
        </w:rPr>
        <w:t>v</w:t>
      </w:r>
      <w:r>
        <w:rPr>
          <w:rFonts w:ascii="Arial" w:hAnsi="Arial" w:cs="Arial"/>
          <w:spacing w:val="-1"/>
        </w:rPr>
        <w:t>a</w:t>
      </w:r>
      <w:r>
        <w:rPr>
          <w:rFonts w:ascii="Arial" w:hAnsi="Arial" w:cs="Arial"/>
        </w:rPr>
        <w:t>j</w:t>
      </w:r>
      <w:r>
        <w:rPr>
          <w:rFonts w:ascii="Arial" w:hAnsi="Arial" w:cs="Arial"/>
          <w:spacing w:val="-1"/>
        </w:rPr>
        <w:t>í</w:t>
      </w:r>
      <w:r>
        <w:rPr>
          <w:rFonts w:ascii="Arial" w:hAnsi="Arial" w:cs="Arial"/>
        </w:rPr>
        <w:t>cí</w:t>
      </w:r>
      <w:r>
        <w:rPr>
          <w:rFonts w:ascii="Arial" w:hAnsi="Arial" w:cs="Arial"/>
          <w:spacing w:val="14"/>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3"/>
        </w:rPr>
        <w:t>l</w:t>
      </w:r>
      <w:r>
        <w:rPr>
          <w:rFonts w:ascii="Arial" w:hAnsi="Arial" w:cs="Arial"/>
          <w:spacing w:val="-1"/>
        </w:rPr>
        <w:t>n</w:t>
      </w:r>
      <w:r>
        <w:rPr>
          <w:rFonts w:ascii="Arial" w:hAnsi="Arial" w:cs="Arial"/>
        </w:rPr>
        <w:t>ě</w:t>
      </w:r>
      <w:r>
        <w:rPr>
          <w:rFonts w:ascii="Arial" w:hAnsi="Arial" w:cs="Arial"/>
          <w:spacing w:val="-1"/>
        </w:rPr>
        <w:t>-</w:t>
      </w:r>
      <w:r>
        <w:rPr>
          <w:rFonts w:ascii="Arial" w:hAnsi="Arial" w:cs="Arial"/>
        </w:rPr>
        <w:t>tec</w:t>
      </w:r>
      <w:r>
        <w:rPr>
          <w:rFonts w:ascii="Arial" w:hAnsi="Arial" w:cs="Arial"/>
          <w:spacing w:val="-1"/>
        </w:rPr>
        <w:t>hni</w:t>
      </w:r>
      <w:r>
        <w:rPr>
          <w:rFonts w:ascii="Arial" w:hAnsi="Arial" w:cs="Arial"/>
        </w:rPr>
        <w:t>c</w:t>
      </w:r>
      <w:r>
        <w:rPr>
          <w:rFonts w:ascii="Arial" w:hAnsi="Arial" w:cs="Arial"/>
          <w:spacing w:val="-2"/>
        </w:rPr>
        <w:t>k</w:t>
      </w:r>
      <w:r>
        <w:rPr>
          <w:rFonts w:ascii="Arial" w:hAnsi="Arial" w:cs="Arial"/>
        </w:rPr>
        <w:t>ý</w:t>
      </w:r>
      <w:r>
        <w:rPr>
          <w:rFonts w:ascii="Arial" w:hAnsi="Arial" w:cs="Arial"/>
          <w:spacing w:val="15"/>
        </w:rPr>
        <w:t xml:space="preserve"> </w:t>
      </w:r>
      <w:r>
        <w:rPr>
          <w:rFonts w:ascii="Arial" w:hAnsi="Arial" w:cs="Arial"/>
          <w:spacing w:val="-1"/>
        </w:rPr>
        <w:t>d</w:t>
      </w:r>
      <w:r>
        <w:rPr>
          <w:rFonts w:ascii="Arial" w:hAnsi="Arial" w:cs="Arial"/>
          <w:spacing w:val="1"/>
        </w:rPr>
        <w:t>o</w:t>
      </w:r>
      <w:r>
        <w:rPr>
          <w:rFonts w:ascii="Arial" w:hAnsi="Arial" w:cs="Arial"/>
          <w:spacing w:val="-4"/>
        </w:rPr>
        <w:t>z</w:t>
      </w:r>
      <w:r>
        <w:rPr>
          <w:rFonts w:ascii="Arial" w:hAnsi="Arial" w:cs="Arial"/>
          <w:spacing w:val="1"/>
        </w:rPr>
        <w:t>o</w:t>
      </w:r>
      <w:r>
        <w:rPr>
          <w:rFonts w:ascii="Arial" w:hAnsi="Arial" w:cs="Arial"/>
        </w:rPr>
        <w:t>r</w:t>
      </w:r>
      <w:r>
        <w:rPr>
          <w:rFonts w:ascii="Arial" w:hAnsi="Arial" w:cs="Arial"/>
          <w:spacing w:val="16"/>
        </w:rPr>
        <w:t xml:space="preserve"> </w:t>
      </w:r>
      <w:r>
        <w:rPr>
          <w:rFonts w:ascii="Arial" w:hAnsi="Arial" w:cs="Arial"/>
          <w:spacing w:val="-1"/>
        </w:rPr>
        <w:t>p</w:t>
      </w:r>
      <w:r>
        <w:rPr>
          <w:rFonts w:ascii="Arial" w:hAnsi="Arial" w:cs="Arial"/>
          <w:spacing w:val="1"/>
        </w:rPr>
        <w:t>o</w:t>
      </w:r>
      <w:r>
        <w:rPr>
          <w:rFonts w:ascii="Arial" w:hAnsi="Arial" w:cs="Arial"/>
          <w:spacing w:val="-1"/>
        </w:rPr>
        <w:t>říd</w:t>
      </w:r>
      <w:r>
        <w:rPr>
          <w:rFonts w:ascii="Arial" w:hAnsi="Arial" w:cs="Arial"/>
        </w:rPr>
        <w:t>í</w:t>
      </w:r>
      <w:r>
        <w:rPr>
          <w:rFonts w:ascii="Arial" w:hAnsi="Arial" w:cs="Arial"/>
          <w:spacing w:val="12"/>
        </w:rPr>
        <w:t xml:space="preserve"> </w:t>
      </w:r>
      <w:r>
        <w:rPr>
          <w:rFonts w:ascii="Arial" w:hAnsi="Arial" w:cs="Arial"/>
        </w:rPr>
        <w:t>z</w:t>
      </w:r>
      <w:r>
        <w:rPr>
          <w:rFonts w:ascii="Arial" w:hAnsi="Arial" w:cs="Arial"/>
          <w:spacing w:val="-1"/>
        </w:rPr>
        <w:t xml:space="preserve"> </w:t>
      </w:r>
      <w:r>
        <w:rPr>
          <w:rFonts w:ascii="Arial" w:hAnsi="Arial" w:cs="Arial"/>
        </w:rPr>
        <w:t>k</w:t>
      </w:r>
      <w:r>
        <w:rPr>
          <w:rFonts w:ascii="Arial" w:hAnsi="Arial" w:cs="Arial"/>
          <w:spacing w:val="-1"/>
        </w:rPr>
        <w:t>ažd</w:t>
      </w:r>
      <w:r>
        <w:rPr>
          <w:rFonts w:ascii="Arial" w:hAnsi="Arial" w:cs="Arial"/>
        </w:rPr>
        <w:t>é</w:t>
      </w:r>
      <w:r>
        <w:rPr>
          <w:rFonts w:ascii="Arial" w:hAnsi="Arial" w:cs="Arial"/>
          <w:spacing w:val="-1"/>
        </w:rPr>
        <w:t>h</w:t>
      </w:r>
      <w:r>
        <w:rPr>
          <w:rFonts w:ascii="Arial" w:hAnsi="Arial" w:cs="Arial"/>
        </w:rPr>
        <w:t>o</w:t>
      </w:r>
      <w:r>
        <w:rPr>
          <w:rFonts w:ascii="Arial" w:hAnsi="Arial" w:cs="Arial"/>
          <w:spacing w:val="15"/>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lníh</w:t>
      </w:r>
      <w:r>
        <w:rPr>
          <w:rFonts w:ascii="Arial" w:hAnsi="Arial" w:cs="Arial"/>
        </w:rPr>
        <w:t>o</w:t>
      </w:r>
      <w:r>
        <w:rPr>
          <w:rFonts w:ascii="Arial" w:hAnsi="Arial" w:cs="Arial"/>
          <w:spacing w:val="16"/>
        </w:rPr>
        <w:t xml:space="preserve"> </w:t>
      </w:r>
      <w:r>
        <w:rPr>
          <w:rFonts w:ascii="Arial" w:hAnsi="Arial" w:cs="Arial"/>
          <w:spacing w:val="-1"/>
        </w:rPr>
        <w:t>dn</w:t>
      </w:r>
      <w:r>
        <w:rPr>
          <w:rFonts w:ascii="Arial" w:hAnsi="Arial" w:cs="Arial"/>
        </w:rPr>
        <w:t>e</w:t>
      </w:r>
      <w:r>
        <w:rPr>
          <w:rFonts w:ascii="Arial" w:hAnsi="Arial" w:cs="Arial"/>
          <w:spacing w:val="13"/>
        </w:rPr>
        <w:t xml:space="preserve"> </w:t>
      </w:r>
      <w:r>
        <w:rPr>
          <w:rFonts w:ascii="Arial" w:hAnsi="Arial" w:cs="Arial"/>
          <w:spacing w:val="-1"/>
        </w:rPr>
        <w:t>pí</w:t>
      </w:r>
      <w:r>
        <w:rPr>
          <w:rFonts w:ascii="Arial" w:hAnsi="Arial" w:cs="Arial"/>
        </w:rPr>
        <w:t>se</w:t>
      </w:r>
      <w:r>
        <w:rPr>
          <w:rFonts w:ascii="Arial" w:hAnsi="Arial" w:cs="Arial"/>
          <w:spacing w:val="1"/>
        </w:rPr>
        <w:t>m</w:t>
      </w:r>
      <w:r>
        <w:rPr>
          <w:rFonts w:ascii="Arial" w:hAnsi="Arial" w:cs="Arial"/>
          <w:spacing w:val="-1"/>
        </w:rPr>
        <w:t>n</w:t>
      </w:r>
      <w:r>
        <w:rPr>
          <w:rFonts w:ascii="Arial" w:hAnsi="Arial" w:cs="Arial"/>
        </w:rPr>
        <w:t>ý</w:t>
      </w:r>
      <w:r>
        <w:rPr>
          <w:rFonts w:ascii="Arial" w:hAnsi="Arial" w:cs="Arial"/>
          <w:spacing w:val="13"/>
        </w:rPr>
        <w:t xml:space="preserve"> </w:t>
      </w:r>
      <w:r>
        <w:rPr>
          <w:rFonts w:ascii="Arial" w:hAnsi="Arial" w:cs="Arial"/>
          <w:spacing w:val="-1"/>
        </w:rPr>
        <w:t>zápi</w:t>
      </w:r>
      <w:r>
        <w:rPr>
          <w:rFonts w:ascii="Arial" w:hAnsi="Arial" w:cs="Arial"/>
        </w:rPr>
        <w:t>s, kte</w:t>
      </w:r>
      <w:r>
        <w:rPr>
          <w:rFonts w:ascii="Arial" w:hAnsi="Arial" w:cs="Arial"/>
          <w:spacing w:val="-3"/>
        </w:rPr>
        <w:t>r</w:t>
      </w:r>
      <w:r>
        <w:rPr>
          <w:rFonts w:ascii="Arial" w:hAnsi="Arial" w:cs="Arial"/>
        </w:rPr>
        <w:t>ý</w:t>
      </w:r>
      <w:r>
        <w:rPr>
          <w:rFonts w:ascii="Arial" w:hAnsi="Arial" w:cs="Arial"/>
          <w:spacing w:val="21"/>
        </w:rPr>
        <w:t xml:space="preserve"> </w:t>
      </w:r>
      <w:r>
        <w:rPr>
          <w:rFonts w:ascii="Arial" w:hAnsi="Arial" w:cs="Arial"/>
        </w:rPr>
        <w:t>v</w:t>
      </w:r>
      <w:r>
        <w:rPr>
          <w:rFonts w:ascii="Arial" w:hAnsi="Arial" w:cs="Arial"/>
          <w:spacing w:val="1"/>
        </w:rPr>
        <w:t xml:space="preserve"> </w:t>
      </w:r>
      <w:r>
        <w:rPr>
          <w:rFonts w:ascii="Arial" w:hAnsi="Arial" w:cs="Arial"/>
          <w:spacing w:val="-3"/>
        </w:rPr>
        <w:t>j</w:t>
      </w:r>
      <w:r>
        <w:rPr>
          <w:rFonts w:ascii="Arial" w:hAnsi="Arial" w:cs="Arial"/>
        </w:rPr>
        <w:t>e</w:t>
      </w:r>
      <w:r>
        <w:rPr>
          <w:rFonts w:ascii="Arial" w:hAnsi="Arial" w:cs="Arial"/>
          <w:spacing w:val="-1"/>
        </w:rPr>
        <w:t>dn</w:t>
      </w:r>
      <w:r>
        <w:rPr>
          <w:rFonts w:ascii="Arial" w:hAnsi="Arial" w:cs="Arial"/>
          <w:spacing w:val="-2"/>
        </w:rPr>
        <w:t>o</w:t>
      </w:r>
      <w:r>
        <w:rPr>
          <w:rFonts w:ascii="Arial" w:hAnsi="Arial" w:cs="Arial"/>
        </w:rPr>
        <w:t>m</w:t>
      </w:r>
      <w:r>
        <w:rPr>
          <w:rFonts w:ascii="Arial" w:hAnsi="Arial" w:cs="Arial"/>
          <w:spacing w:val="19"/>
        </w:rPr>
        <w:t xml:space="preserve"> </w:t>
      </w:r>
      <w:r>
        <w:rPr>
          <w:rFonts w:ascii="Arial" w:hAnsi="Arial" w:cs="Arial"/>
          <w:spacing w:val="1"/>
        </w:rPr>
        <w:t>vy</w:t>
      </w:r>
      <w:r>
        <w:rPr>
          <w:rFonts w:ascii="Arial" w:hAnsi="Arial" w:cs="Arial"/>
          <w:spacing w:val="-4"/>
        </w:rPr>
        <w:t>h</w:t>
      </w:r>
      <w:r>
        <w:rPr>
          <w:rFonts w:ascii="Arial" w:hAnsi="Arial" w:cs="Arial"/>
          <w:spacing w:val="1"/>
        </w:rPr>
        <w:t>o</w:t>
      </w:r>
      <w:r>
        <w:rPr>
          <w:rFonts w:ascii="Arial" w:hAnsi="Arial" w:cs="Arial"/>
        </w:rPr>
        <w:t>t</w:t>
      </w:r>
      <w:r>
        <w:rPr>
          <w:rFonts w:ascii="Arial" w:hAnsi="Arial" w:cs="Arial"/>
          <w:spacing w:val="-2"/>
        </w:rPr>
        <w:t>o</w:t>
      </w:r>
      <w:r>
        <w:rPr>
          <w:rFonts w:ascii="Arial" w:hAnsi="Arial" w:cs="Arial"/>
          <w:spacing w:val="1"/>
        </w:rPr>
        <w:t>v</w:t>
      </w:r>
      <w:r>
        <w:rPr>
          <w:rFonts w:ascii="Arial" w:hAnsi="Arial" w:cs="Arial"/>
          <w:spacing w:val="-2"/>
        </w:rPr>
        <w:t>e</w:t>
      </w:r>
      <w:r>
        <w:rPr>
          <w:rFonts w:ascii="Arial" w:hAnsi="Arial" w:cs="Arial"/>
          <w:spacing w:val="-1"/>
        </w:rPr>
        <w:t>n</w:t>
      </w:r>
      <w:r>
        <w:rPr>
          <w:rFonts w:ascii="Arial" w:hAnsi="Arial" w:cs="Arial"/>
        </w:rPr>
        <w:t>í</w:t>
      </w:r>
      <w:r>
        <w:rPr>
          <w:rFonts w:ascii="Arial" w:hAnsi="Arial" w:cs="Arial"/>
          <w:spacing w:val="19"/>
        </w:rPr>
        <w:t xml:space="preserve"> </w:t>
      </w:r>
      <w:r>
        <w:rPr>
          <w:rFonts w:ascii="Arial" w:hAnsi="Arial" w:cs="Arial"/>
          <w:spacing w:val="-1"/>
        </w:rPr>
        <w:t>d</w:t>
      </w:r>
      <w:r>
        <w:rPr>
          <w:rFonts w:ascii="Arial" w:hAnsi="Arial" w:cs="Arial"/>
          <w:spacing w:val="1"/>
        </w:rPr>
        <w:t>o</w:t>
      </w:r>
      <w:r>
        <w:rPr>
          <w:rFonts w:ascii="Arial" w:hAnsi="Arial" w:cs="Arial"/>
          <w:spacing w:val="-1"/>
        </w:rPr>
        <w:t>ru</w:t>
      </w:r>
      <w:r>
        <w:rPr>
          <w:rFonts w:ascii="Arial" w:hAnsi="Arial" w:cs="Arial"/>
        </w:rPr>
        <w:t>čí</w:t>
      </w:r>
      <w:r>
        <w:rPr>
          <w:rFonts w:ascii="Arial" w:hAnsi="Arial" w:cs="Arial"/>
          <w:spacing w:val="20"/>
        </w:rPr>
        <w:t xml:space="preserve"> </w:t>
      </w:r>
      <w:r>
        <w:rPr>
          <w:rFonts w:ascii="Arial" w:hAnsi="Arial" w:cs="Arial"/>
          <w:spacing w:val="1"/>
        </w:rPr>
        <w:t>o</w:t>
      </w:r>
      <w:r>
        <w:rPr>
          <w:rFonts w:ascii="Arial" w:hAnsi="Arial" w:cs="Arial"/>
          <w:spacing w:val="-1"/>
        </w:rPr>
        <w:t>b</w:t>
      </w:r>
      <w:r>
        <w:rPr>
          <w:rFonts w:ascii="Arial" w:hAnsi="Arial" w:cs="Arial"/>
          <w:spacing w:val="-2"/>
        </w:rPr>
        <w:t>ě</w:t>
      </w:r>
      <w:r>
        <w:rPr>
          <w:rFonts w:ascii="Arial" w:hAnsi="Arial" w:cs="Arial"/>
          <w:spacing w:val="1"/>
        </w:rPr>
        <w:t>m</w:t>
      </w:r>
      <w:r>
        <w:rPr>
          <w:rFonts w:ascii="Arial" w:hAnsi="Arial" w:cs="Arial"/>
        </w:rPr>
        <w:t>a</w:t>
      </w:r>
      <w:r>
        <w:rPr>
          <w:rFonts w:ascii="Arial" w:hAnsi="Arial" w:cs="Arial"/>
          <w:spacing w:val="20"/>
        </w:rPr>
        <w:t xml:space="preserve"> </w:t>
      </w:r>
      <w:r>
        <w:rPr>
          <w:rFonts w:ascii="Arial" w:hAnsi="Arial" w:cs="Arial"/>
          <w:spacing w:val="-3"/>
        </w:rPr>
        <w:t>s</w:t>
      </w:r>
      <w:r>
        <w:rPr>
          <w:rFonts w:ascii="Arial" w:hAnsi="Arial" w:cs="Arial"/>
          <w:spacing w:val="1"/>
        </w:rPr>
        <w:t>m</w:t>
      </w:r>
      <w:r>
        <w:rPr>
          <w:rFonts w:ascii="Arial" w:hAnsi="Arial" w:cs="Arial"/>
          <w:spacing w:val="-1"/>
        </w:rPr>
        <w:t>lu</w:t>
      </w:r>
      <w:r>
        <w:rPr>
          <w:rFonts w:ascii="Arial" w:hAnsi="Arial" w:cs="Arial"/>
          <w:spacing w:val="1"/>
        </w:rPr>
        <w:t>v</w:t>
      </w:r>
      <w:r>
        <w:rPr>
          <w:rFonts w:ascii="Arial" w:hAnsi="Arial" w:cs="Arial"/>
          <w:spacing w:val="-1"/>
        </w:rPr>
        <w:t>n</w:t>
      </w:r>
      <w:r>
        <w:rPr>
          <w:rFonts w:ascii="Arial" w:hAnsi="Arial" w:cs="Arial"/>
          <w:spacing w:val="-3"/>
        </w:rPr>
        <w:t>í</w:t>
      </w:r>
      <w:r>
        <w:rPr>
          <w:rFonts w:ascii="Arial" w:hAnsi="Arial" w:cs="Arial"/>
        </w:rPr>
        <w:t>m</w:t>
      </w:r>
      <w:r>
        <w:rPr>
          <w:rFonts w:ascii="Arial" w:hAnsi="Arial" w:cs="Arial"/>
          <w:spacing w:val="21"/>
        </w:rPr>
        <w:t xml:space="preserve"> </w:t>
      </w:r>
      <w:r>
        <w:rPr>
          <w:rFonts w:ascii="Arial" w:hAnsi="Arial" w:cs="Arial"/>
        </w:rPr>
        <w:t>str</w:t>
      </w:r>
      <w:r>
        <w:rPr>
          <w:rFonts w:ascii="Arial" w:hAnsi="Arial" w:cs="Arial"/>
          <w:spacing w:val="-1"/>
        </w:rPr>
        <w:t>an</w:t>
      </w:r>
      <w:r>
        <w:rPr>
          <w:rFonts w:ascii="Arial" w:hAnsi="Arial" w:cs="Arial"/>
          <w:spacing w:val="-3"/>
        </w:rPr>
        <w:t>á</w:t>
      </w:r>
      <w:r>
        <w:rPr>
          <w:rFonts w:ascii="Arial" w:hAnsi="Arial" w:cs="Arial"/>
        </w:rPr>
        <w:t>m</w:t>
      </w:r>
      <w:r>
        <w:rPr>
          <w:rFonts w:ascii="Arial" w:hAnsi="Arial" w:cs="Arial"/>
          <w:spacing w:val="22"/>
        </w:rPr>
        <w:t xml:space="preserve"> </w:t>
      </w:r>
      <w:r>
        <w:rPr>
          <w:rFonts w:ascii="Arial" w:hAnsi="Arial" w:cs="Arial"/>
          <w:spacing w:val="-4"/>
        </w:rPr>
        <w:t>d</w:t>
      </w:r>
      <w:r>
        <w:rPr>
          <w:rFonts w:ascii="Arial" w:hAnsi="Arial" w:cs="Arial"/>
        </w:rPr>
        <w:t>o</w:t>
      </w:r>
      <w:r>
        <w:rPr>
          <w:rFonts w:ascii="Arial" w:hAnsi="Arial" w:cs="Arial"/>
          <w:spacing w:val="21"/>
        </w:rPr>
        <w:t xml:space="preserve"> </w:t>
      </w:r>
      <w:r>
        <w:rPr>
          <w:rFonts w:ascii="Arial" w:hAnsi="Arial" w:cs="Arial"/>
        </w:rPr>
        <w:t>t</w:t>
      </w:r>
      <w:r>
        <w:rPr>
          <w:rFonts w:ascii="Arial" w:hAnsi="Arial" w:cs="Arial"/>
          <w:spacing w:val="-1"/>
        </w:rPr>
        <w:t>ř</w:t>
      </w:r>
      <w:r>
        <w:rPr>
          <w:rFonts w:ascii="Arial" w:hAnsi="Arial" w:cs="Arial"/>
        </w:rPr>
        <w:t>í</w:t>
      </w:r>
      <w:r>
        <w:rPr>
          <w:rFonts w:ascii="Arial" w:hAnsi="Arial" w:cs="Arial"/>
          <w:spacing w:val="20"/>
        </w:rPr>
        <w:t xml:space="preserve"> </w:t>
      </w:r>
      <w:r>
        <w:rPr>
          <w:rFonts w:ascii="Arial" w:hAnsi="Arial" w:cs="Arial"/>
          <w:spacing w:val="-1"/>
        </w:rPr>
        <w:t>dn</w:t>
      </w:r>
      <w:r>
        <w:rPr>
          <w:rFonts w:ascii="Arial" w:hAnsi="Arial" w:cs="Arial"/>
        </w:rPr>
        <w:t>ů</w:t>
      </w:r>
      <w:r>
        <w:rPr>
          <w:rFonts w:ascii="Arial" w:hAnsi="Arial" w:cs="Arial"/>
          <w:spacing w:val="19"/>
        </w:rPr>
        <w:t xml:space="preserve"> </w:t>
      </w:r>
      <w:r>
        <w:rPr>
          <w:rFonts w:ascii="Arial" w:hAnsi="Arial" w:cs="Arial"/>
          <w:spacing w:val="-2"/>
        </w:rPr>
        <w:t>o</w:t>
      </w:r>
      <w:r>
        <w:rPr>
          <w:rFonts w:ascii="Arial" w:hAnsi="Arial" w:cs="Arial"/>
          <w:spacing w:val="-1"/>
        </w:rPr>
        <w:t>d</w:t>
      </w:r>
      <w:r>
        <w:rPr>
          <w:rFonts w:ascii="Arial" w:hAnsi="Arial" w:cs="Arial"/>
        </w:rPr>
        <w:t>e</w:t>
      </w:r>
      <w:r>
        <w:rPr>
          <w:rFonts w:ascii="Arial" w:hAnsi="Arial" w:cs="Arial"/>
          <w:spacing w:val="21"/>
        </w:rPr>
        <w:t xml:space="preserve"> </w:t>
      </w:r>
      <w:r>
        <w:rPr>
          <w:rFonts w:ascii="Arial" w:hAnsi="Arial" w:cs="Arial"/>
          <w:spacing w:val="-1"/>
        </w:rPr>
        <w:t>dn</w:t>
      </w:r>
      <w:r>
        <w:rPr>
          <w:rFonts w:ascii="Arial" w:hAnsi="Arial" w:cs="Arial"/>
        </w:rPr>
        <w:t>e</w:t>
      </w:r>
      <w:r>
        <w:rPr>
          <w:rFonts w:ascii="Arial" w:hAnsi="Arial" w:cs="Arial"/>
          <w:spacing w:val="21"/>
        </w:rPr>
        <w:t xml:space="preserve"> </w:t>
      </w:r>
      <w:r>
        <w:rPr>
          <w:rFonts w:ascii="Arial" w:hAnsi="Arial" w:cs="Arial"/>
        </w:rPr>
        <w:t>k</w:t>
      </w:r>
      <w:r>
        <w:rPr>
          <w:rFonts w:ascii="Arial" w:hAnsi="Arial" w:cs="Arial"/>
          <w:spacing w:val="1"/>
        </w:rPr>
        <w:t>o</w:t>
      </w:r>
      <w:r>
        <w:rPr>
          <w:rFonts w:ascii="Arial" w:hAnsi="Arial" w:cs="Arial"/>
          <w:spacing w:val="-1"/>
        </w:rPr>
        <w:t>nán</w:t>
      </w:r>
      <w:r>
        <w:rPr>
          <w:rFonts w:ascii="Arial" w:hAnsi="Arial" w:cs="Arial"/>
        </w:rPr>
        <w:t>í 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lníh</w:t>
      </w:r>
      <w:r>
        <w:rPr>
          <w:rFonts w:ascii="Arial" w:hAnsi="Arial" w:cs="Arial"/>
        </w:rPr>
        <w:t>o</w:t>
      </w:r>
      <w:r>
        <w:rPr>
          <w:rFonts w:ascii="Arial" w:hAnsi="Arial" w:cs="Arial"/>
          <w:spacing w:val="1"/>
        </w:rPr>
        <w:t xml:space="preserve"> </w:t>
      </w:r>
      <w:r>
        <w:rPr>
          <w:rFonts w:ascii="Arial" w:hAnsi="Arial" w:cs="Arial"/>
          <w:spacing w:val="-1"/>
        </w:rPr>
        <w:t>dn</w:t>
      </w:r>
      <w:r>
        <w:rPr>
          <w:rFonts w:ascii="Arial" w:hAnsi="Arial" w:cs="Arial"/>
        </w:rPr>
        <w:t>e.</w:t>
      </w:r>
    </w:p>
    <w:p w:rsidR="00F71B4F" w:rsidRDefault="00F71B4F" w:rsidP="00F71B4F">
      <w:pPr>
        <w:widowControl w:val="0"/>
        <w:tabs>
          <w:tab w:val="left" w:pos="811"/>
        </w:tabs>
        <w:kinsoku w:val="0"/>
        <w:overflowPunct w:val="0"/>
        <w:autoSpaceDE w:val="0"/>
        <w:autoSpaceDN w:val="0"/>
        <w:adjustRightInd w:val="0"/>
        <w:spacing w:line="259" w:lineRule="auto"/>
        <w:ind w:right="117"/>
        <w:jc w:val="both"/>
        <w:rPr>
          <w:rFonts w:ascii="Arial" w:hAnsi="Arial" w:cs="Arial"/>
        </w:rPr>
      </w:pPr>
      <w:r>
        <w:rPr>
          <w:rFonts w:ascii="Arial" w:hAnsi="Arial" w:cs="Arial"/>
          <w:spacing w:val="-1"/>
        </w:rPr>
        <w:t>Zápi</w:t>
      </w:r>
      <w:r>
        <w:rPr>
          <w:rFonts w:ascii="Arial" w:hAnsi="Arial" w:cs="Arial"/>
        </w:rPr>
        <w:t>sem</w:t>
      </w:r>
      <w:r>
        <w:rPr>
          <w:rFonts w:ascii="Arial" w:hAnsi="Arial" w:cs="Arial"/>
          <w:spacing w:val="35"/>
        </w:rPr>
        <w:t xml:space="preserve"> </w:t>
      </w:r>
      <w:r>
        <w:rPr>
          <w:rFonts w:ascii="Arial" w:hAnsi="Arial" w:cs="Arial"/>
        </w:rPr>
        <w:t>z</w:t>
      </w:r>
      <w:r>
        <w:rPr>
          <w:rFonts w:ascii="Arial" w:hAnsi="Arial" w:cs="Arial"/>
          <w:spacing w:val="-1"/>
        </w:rPr>
        <w:t xml:space="preserve"> </w:t>
      </w:r>
      <w:r>
        <w:rPr>
          <w:rFonts w:ascii="Arial" w:hAnsi="Arial" w:cs="Arial"/>
          <w:spacing w:val="-2"/>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lníh</w:t>
      </w:r>
      <w:r>
        <w:rPr>
          <w:rFonts w:ascii="Arial" w:hAnsi="Arial" w:cs="Arial"/>
        </w:rPr>
        <w:t>o</w:t>
      </w:r>
      <w:r>
        <w:rPr>
          <w:rFonts w:ascii="Arial" w:hAnsi="Arial" w:cs="Arial"/>
          <w:spacing w:val="35"/>
        </w:rPr>
        <w:t xml:space="preserve"> </w:t>
      </w:r>
      <w:r>
        <w:rPr>
          <w:rFonts w:ascii="Arial" w:hAnsi="Arial" w:cs="Arial"/>
          <w:spacing w:val="-1"/>
        </w:rPr>
        <w:t>dn</w:t>
      </w:r>
      <w:r>
        <w:rPr>
          <w:rFonts w:ascii="Arial" w:hAnsi="Arial" w:cs="Arial"/>
        </w:rPr>
        <w:t>e</w:t>
      </w:r>
      <w:r>
        <w:rPr>
          <w:rFonts w:ascii="Arial" w:hAnsi="Arial" w:cs="Arial"/>
          <w:spacing w:val="33"/>
        </w:rPr>
        <w:t xml:space="preserve"> </w:t>
      </w:r>
      <w:r>
        <w:rPr>
          <w:rFonts w:ascii="Arial" w:hAnsi="Arial" w:cs="Arial"/>
          <w:spacing w:val="-1"/>
        </w:rPr>
        <w:t>n</w:t>
      </w:r>
      <w:r>
        <w:rPr>
          <w:rFonts w:ascii="Arial" w:hAnsi="Arial" w:cs="Arial"/>
        </w:rPr>
        <w:t>e</w:t>
      </w:r>
      <w:r>
        <w:rPr>
          <w:rFonts w:ascii="Arial" w:hAnsi="Arial" w:cs="Arial"/>
          <w:spacing w:val="-1"/>
        </w:rPr>
        <w:t>lz</w:t>
      </w:r>
      <w:r>
        <w:rPr>
          <w:rFonts w:ascii="Arial" w:hAnsi="Arial" w:cs="Arial"/>
        </w:rPr>
        <w:t>e</w:t>
      </w:r>
      <w:r>
        <w:rPr>
          <w:rFonts w:ascii="Arial" w:hAnsi="Arial" w:cs="Arial"/>
          <w:spacing w:val="34"/>
        </w:rPr>
        <w:t xml:space="preserve"> </w:t>
      </w:r>
      <w:r>
        <w:rPr>
          <w:rFonts w:ascii="Arial" w:hAnsi="Arial" w:cs="Arial"/>
          <w:spacing w:val="1"/>
        </w:rPr>
        <w:t>m</w:t>
      </w:r>
      <w:r>
        <w:rPr>
          <w:rFonts w:ascii="Arial" w:hAnsi="Arial" w:cs="Arial"/>
        </w:rPr>
        <w:t>ě</w:t>
      </w:r>
      <w:r>
        <w:rPr>
          <w:rFonts w:ascii="Arial" w:hAnsi="Arial" w:cs="Arial"/>
          <w:spacing w:val="-1"/>
        </w:rPr>
        <w:t>ni</w:t>
      </w:r>
      <w:r>
        <w:rPr>
          <w:rFonts w:ascii="Arial" w:hAnsi="Arial" w:cs="Arial"/>
        </w:rPr>
        <w:t>t</w:t>
      </w:r>
      <w:r>
        <w:rPr>
          <w:rFonts w:ascii="Arial" w:hAnsi="Arial" w:cs="Arial"/>
          <w:spacing w:val="34"/>
        </w:rPr>
        <w:t xml:space="preserve"> </w:t>
      </w:r>
      <w:r>
        <w:rPr>
          <w:rFonts w:ascii="Arial" w:hAnsi="Arial" w:cs="Arial"/>
          <w:spacing w:val="-1"/>
        </w:rPr>
        <w:t>u</w:t>
      </w:r>
      <w:r>
        <w:rPr>
          <w:rFonts w:ascii="Arial" w:hAnsi="Arial" w:cs="Arial"/>
        </w:rPr>
        <w:t>je</w:t>
      </w:r>
      <w:r>
        <w:rPr>
          <w:rFonts w:ascii="Arial" w:hAnsi="Arial" w:cs="Arial"/>
          <w:spacing w:val="-1"/>
        </w:rPr>
        <w:t>dná</w:t>
      </w:r>
      <w:r>
        <w:rPr>
          <w:rFonts w:ascii="Arial" w:hAnsi="Arial" w:cs="Arial"/>
        </w:rPr>
        <w:t>ní</w:t>
      </w:r>
      <w:r>
        <w:rPr>
          <w:rFonts w:ascii="Arial" w:hAnsi="Arial" w:cs="Arial"/>
          <w:spacing w:val="33"/>
        </w:rPr>
        <w:t xml:space="preserve"> </w:t>
      </w:r>
      <w:r>
        <w:rPr>
          <w:rFonts w:ascii="Arial" w:hAnsi="Arial" w:cs="Arial"/>
        </w:rPr>
        <w:t>s</w:t>
      </w:r>
      <w:r>
        <w:rPr>
          <w:rFonts w:ascii="Arial" w:hAnsi="Arial" w:cs="Arial"/>
          <w:spacing w:val="1"/>
        </w:rPr>
        <w:t>m</w:t>
      </w:r>
      <w:r>
        <w:rPr>
          <w:rFonts w:ascii="Arial" w:hAnsi="Arial" w:cs="Arial"/>
          <w:spacing w:val="-3"/>
        </w:rPr>
        <w:t>l</w:t>
      </w:r>
      <w:r>
        <w:rPr>
          <w:rFonts w:ascii="Arial" w:hAnsi="Arial" w:cs="Arial"/>
          <w:spacing w:val="1"/>
        </w:rPr>
        <w:t>o</w:t>
      </w:r>
      <w:r>
        <w:rPr>
          <w:rFonts w:ascii="Arial" w:hAnsi="Arial" w:cs="Arial"/>
          <w:spacing w:val="-1"/>
        </w:rPr>
        <w:t>u</w:t>
      </w:r>
      <w:r>
        <w:rPr>
          <w:rFonts w:ascii="Arial" w:hAnsi="Arial" w:cs="Arial"/>
          <w:spacing w:val="-2"/>
        </w:rPr>
        <w:t>v</w:t>
      </w:r>
      <w:r>
        <w:rPr>
          <w:rFonts w:ascii="Arial" w:hAnsi="Arial" w:cs="Arial"/>
          <w:spacing w:val="1"/>
        </w:rPr>
        <w:t>y o dílo.</w:t>
      </w:r>
      <w:r>
        <w:rPr>
          <w:rFonts w:ascii="Arial" w:hAnsi="Arial" w:cs="Arial"/>
          <w:spacing w:val="33"/>
        </w:rPr>
        <w:t xml:space="preserve"> </w:t>
      </w:r>
      <w:r>
        <w:rPr>
          <w:rFonts w:ascii="Arial" w:hAnsi="Arial" w:cs="Arial"/>
          <w:spacing w:val="-2"/>
        </w:rPr>
        <w:t>D</w:t>
      </w:r>
      <w:r>
        <w:rPr>
          <w:rFonts w:ascii="Arial" w:hAnsi="Arial" w:cs="Arial"/>
          <w:spacing w:val="1"/>
        </w:rPr>
        <w:t>o</w:t>
      </w:r>
      <w:r>
        <w:rPr>
          <w:rFonts w:ascii="Arial" w:hAnsi="Arial" w:cs="Arial"/>
          <w:spacing w:val="-1"/>
        </w:rPr>
        <w:t>h</w:t>
      </w:r>
      <w:r>
        <w:rPr>
          <w:rFonts w:ascii="Arial" w:hAnsi="Arial" w:cs="Arial"/>
          <w:spacing w:val="1"/>
        </w:rPr>
        <w:t>o</w:t>
      </w:r>
      <w:r>
        <w:rPr>
          <w:rFonts w:ascii="Arial" w:hAnsi="Arial" w:cs="Arial"/>
          <w:spacing w:val="-1"/>
        </w:rPr>
        <w:t>dnu</w:t>
      </w:r>
      <w:r>
        <w:rPr>
          <w:rFonts w:ascii="Arial" w:hAnsi="Arial" w:cs="Arial"/>
        </w:rPr>
        <w:t>té</w:t>
      </w:r>
      <w:r>
        <w:rPr>
          <w:rFonts w:ascii="Arial" w:hAnsi="Arial" w:cs="Arial"/>
          <w:spacing w:val="34"/>
        </w:rPr>
        <w:t xml:space="preserve"> </w:t>
      </w:r>
      <w:r>
        <w:rPr>
          <w:rFonts w:ascii="Arial" w:hAnsi="Arial" w:cs="Arial"/>
          <w:spacing w:val="-2"/>
        </w:rPr>
        <w:t>t</w:t>
      </w:r>
      <w:r>
        <w:rPr>
          <w:rFonts w:ascii="Arial" w:hAnsi="Arial" w:cs="Arial"/>
        </w:rPr>
        <w:t>e</w:t>
      </w:r>
      <w:r>
        <w:rPr>
          <w:rFonts w:ascii="Arial" w:hAnsi="Arial" w:cs="Arial"/>
          <w:spacing w:val="-3"/>
        </w:rPr>
        <w:t>r</w:t>
      </w:r>
      <w:r>
        <w:rPr>
          <w:rFonts w:ascii="Arial" w:hAnsi="Arial" w:cs="Arial"/>
          <w:spacing w:val="1"/>
        </w:rPr>
        <w:t>m</w:t>
      </w:r>
      <w:r>
        <w:rPr>
          <w:rFonts w:ascii="Arial" w:hAnsi="Arial" w:cs="Arial"/>
          <w:spacing w:val="-1"/>
        </w:rPr>
        <w:t>ín</w:t>
      </w:r>
      <w:r>
        <w:rPr>
          <w:rFonts w:ascii="Arial" w:hAnsi="Arial" w:cs="Arial"/>
        </w:rPr>
        <w:t>y</w:t>
      </w:r>
      <w:r>
        <w:rPr>
          <w:rFonts w:ascii="Arial" w:hAnsi="Arial" w:cs="Arial"/>
          <w:spacing w:val="36"/>
        </w:rPr>
        <w:t xml:space="preserve"> </w:t>
      </w:r>
      <w:r>
        <w:rPr>
          <w:rFonts w:ascii="Arial" w:hAnsi="Arial" w:cs="Arial"/>
        </w:rPr>
        <w:t>a</w:t>
      </w:r>
      <w:r>
        <w:rPr>
          <w:rFonts w:ascii="Arial" w:hAnsi="Arial" w:cs="Arial"/>
          <w:spacing w:val="33"/>
        </w:rPr>
        <w:t xml:space="preserve"> </w:t>
      </w:r>
      <w:r>
        <w:rPr>
          <w:rFonts w:ascii="Arial" w:hAnsi="Arial" w:cs="Arial"/>
          <w:spacing w:val="1"/>
        </w:rPr>
        <w:t>o</w:t>
      </w:r>
      <w:r>
        <w:rPr>
          <w:rFonts w:ascii="Arial" w:hAnsi="Arial" w:cs="Arial"/>
          <w:spacing w:val="-3"/>
        </w:rPr>
        <w:t>s</w:t>
      </w:r>
      <w:r>
        <w:rPr>
          <w:rFonts w:ascii="Arial" w:hAnsi="Arial" w:cs="Arial"/>
        </w:rPr>
        <w:t>t</w:t>
      </w:r>
      <w:r>
        <w:rPr>
          <w:rFonts w:ascii="Arial" w:hAnsi="Arial" w:cs="Arial"/>
          <w:spacing w:val="-1"/>
        </w:rPr>
        <w:t>a</w:t>
      </w:r>
      <w:r>
        <w:rPr>
          <w:rFonts w:ascii="Arial" w:hAnsi="Arial" w:cs="Arial"/>
        </w:rPr>
        <w:t>t</w:t>
      </w:r>
      <w:r>
        <w:rPr>
          <w:rFonts w:ascii="Arial" w:hAnsi="Arial" w:cs="Arial"/>
          <w:spacing w:val="-1"/>
        </w:rPr>
        <w:t>n</w:t>
      </w:r>
      <w:r>
        <w:rPr>
          <w:rFonts w:ascii="Arial" w:hAnsi="Arial" w:cs="Arial"/>
        </w:rPr>
        <w:t xml:space="preserve">í </w:t>
      </w:r>
      <w:r>
        <w:rPr>
          <w:rFonts w:ascii="Arial" w:hAnsi="Arial" w:cs="Arial"/>
          <w:spacing w:val="-1"/>
        </w:rPr>
        <w:t>u</w:t>
      </w:r>
      <w:r>
        <w:rPr>
          <w:rFonts w:ascii="Arial" w:hAnsi="Arial" w:cs="Arial"/>
        </w:rPr>
        <w:t>je</w:t>
      </w:r>
      <w:r>
        <w:rPr>
          <w:rFonts w:ascii="Arial" w:hAnsi="Arial" w:cs="Arial"/>
          <w:spacing w:val="-1"/>
        </w:rPr>
        <w:t>dnán</w:t>
      </w:r>
      <w:r>
        <w:rPr>
          <w:rFonts w:ascii="Arial" w:hAnsi="Arial" w:cs="Arial"/>
        </w:rPr>
        <w:t>í</w:t>
      </w:r>
      <w:r>
        <w:rPr>
          <w:rFonts w:ascii="Arial" w:hAnsi="Arial" w:cs="Arial"/>
          <w:spacing w:val="41"/>
        </w:rPr>
        <w:t xml:space="preserve"> </w:t>
      </w:r>
      <w:r>
        <w:rPr>
          <w:rFonts w:ascii="Arial" w:hAnsi="Arial" w:cs="Arial"/>
          <w:spacing w:val="-1"/>
        </w:rPr>
        <w:t>p</w:t>
      </w:r>
      <w:r>
        <w:rPr>
          <w:rFonts w:ascii="Arial" w:hAnsi="Arial" w:cs="Arial"/>
          <w:spacing w:val="1"/>
        </w:rPr>
        <w:t>o</w:t>
      </w:r>
      <w:r>
        <w:rPr>
          <w:rFonts w:ascii="Arial" w:hAnsi="Arial" w:cs="Arial"/>
          <w:spacing w:val="-1"/>
        </w:rPr>
        <w:t>d</w:t>
      </w:r>
      <w:r>
        <w:rPr>
          <w:rFonts w:ascii="Arial" w:hAnsi="Arial" w:cs="Arial"/>
        </w:rPr>
        <w:t>e</w:t>
      </w:r>
      <w:r>
        <w:rPr>
          <w:rFonts w:ascii="Arial" w:hAnsi="Arial" w:cs="Arial"/>
          <w:spacing w:val="-1"/>
        </w:rPr>
        <w:t>p</w:t>
      </w:r>
      <w:r>
        <w:rPr>
          <w:rFonts w:ascii="Arial" w:hAnsi="Arial" w:cs="Arial"/>
        </w:rPr>
        <w:t>s</w:t>
      </w:r>
      <w:r>
        <w:rPr>
          <w:rFonts w:ascii="Arial" w:hAnsi="Arial" w:cs="Arial"/>
          <w:spacing w:val="-1"/>
        </w:rPr>
        <w:t>an</w:t>
      </w:r>
      <w:r>
        <w:rPr>
          <w:rFonts w:ascii="Arial" w:hAnsi="Arial" w:cs="Arial"/>
        </w:rPr>
        <w:t>á</w:t>
      </w:r>
      <w:r>
        <w:rPr>
          <w:rFonts w:ascii="Arial" w:hAnsi="Arial" w:cs="Arial"/>
          <w:spacing w:val="40"/>
        </w:rPr>
        <w:t xml:space="preserve"> </w:t>
      </w:r>
      <w:r>
        <w:rPr>
          <w:rFonts w:ascii="Arial" w:hAnsi="Arial" w:cs="Arial"/>
        </w:rPr>
        <w:t>v</w:t>
      </w:r>
      <w:r>
        <w:rPr>
          <w:rFonts w:ascii="Arial" w:hAnsi="Arial" w:cs="Arial"/>
          <w:spacing w:val="2"/>
        </w:rPr>
        <w:t xml:space="preserve"> </w:t>
      </w:r>
      <w:r>
        <w:rPr>
          <w:rFonts w:ascii="Arial" w:hAnsi="Arial" w:cs="Arial"/>
          <w:spacing w:val="-1"/>
        </w:rPr>
        <w:t>záp</w:t>
      </w:r>
      <w:r>
        <w:rPr>
          <w:rFonts w:ascii="Arial" w:hAnsi="Arial" w:cs="Arial"/>
          <w:spacing w:val="-3"/>
        </w:rPr>
        <w:t>i</w:t>
      </w:r>
      <w:r>
        <w:rPr>
          <w:rFonts w:ascii="Arial" w:hAnsi="Arial" w:cs="Arial"/>
        </w:rPr>
        <w:t>su</w:t>
      </w:r>
      <w:r>
        <w:rPr>
          <w:rFonts w:ascii="Arial" w:hAnsi="Arial" w:cs="Arial"/>
          <w:spacing w:val="42"/>
        </w:rPr>
        <w:t xml:space="preserve"> </w:t>
      </w:r>
      <w:r>
        <w:rPr>
          <w:rFonts w:ascii="Arial" w:hAnsi="Arial" w:cs="Arial"/>
        </w:rPr>
        <w:t>z</w:t>
      </w:r>
      <w:r>
        <w:rPr>
          <w:rFonts w:ascii="Arial" w:hAnsi="Arial" w:cs="Arial"/>
          <w:spacing w:val="1"/>
        </w:rPr>
        <w:t xml:space="preserve"> </w:t>
      </w:r>
      <w:r>
        <w:rPr>
          <w:rFonts w:ascii="Arial" w:hAnsi="Arial" w:cs="Arial"/>
        </w:rPr>
        <w:t>k</w:t>
      </w:r>
      <w:r>
        <w:rPr>
          <w:rFonts w:ascii="Arial" w:hAnsi="Arial" w:cs="Arial"/>
          <w:spacing w:val="1"/>
        </w:rPr>
        <w:t>o</w:t>
      </w:r>
      <w:r>
        <w:rPr>
          <w:rFonts w:ascii="Arial" w:hAnsi="Arial" w:cs="Arial"/>
          <w:spacing w:val="-1"/>
        </w:rPr>
        <w:t>n</w:t>
      </w:r>
      <w:r>
        <w:rPr>
          <w:rFonts w:ascii="Arial" w:hAnsi="Arial" w:cs="Arial"/>
        </w:rPr>
        <w:t>t</w:t>
      </w:r>
      <w:r>
        <w:rPr>
          <w:rFonts w:ascii="Arial" w:hAnsi="Arial" w:cs="Arial"/>
          <w:spacing w:val="-3"/>
        </w:rPr>
        <w:t>r</w:t>
      </w:r>
      <w:r>
        <w:rPr>
          <w:rFonts w:ascii="Arial" w:hAnsi="Arial" w:cs="Arial"/>
          <w:spacing w:val="1"/>
        </w:rPr>
        <w:t>o</w:t>
      </w:r>
      <w:r>
        <w:rPr>
          <w:rFonts w:ascii="Arial" w:hAnsi="Arial" w:cs="Arial"/>
          <w:spacing w:val="-1"/>
        </w:rPr>
        <w:t>lníh</w:t>
      </w:r>
      <w:r>
        <w:rPr>
          <w:rFonts w:ascii="Arial" w:hAnsi="Arial" w:cs="Arial"/>
        </w:rPr>
        <w:t>o</w:t>
      </w:r>
      <w:r>
        <w:rPr>
          <w:rFonts w:ascii="Arial" w:hAnsi="Arial" w:cs="Arial"/>
          <w:spacing w:val="40"/>
        </w:rPr>
        <w:t xml:space="preserve"> </w:t>
      </w:r>
      <w:r>
        <w:rPr>
          <w:rFonts w:ascii="Arial" w:hAnsi="Arial" w:cs="Arial"/>
          <w:spacing w:val="-1"/>
        </w:rPr>
        <w:t>dn</w:t>
      </w:r>
      <w:r>
        <w:rPr>
          <w:rFonts w:ascii="Arial" w:hAnsi="Arial" w:cs="Arial"/>
        </w:rPr>
        <w:t>e</w:t>
      </w:r>
      <w:r>
        <w:rPr>
          <w:rFonts w:ascii="Arial" w:hAnsi="Arial" w:cs="Arial"/>
          <w:spacing w:val="43"/>
        </w:rPr>
        <w:t xml:space="preserve"> </w:t>
      </w:r>
      <w:r>
        <w:rPr>
          <w:rFonts w:ascii="Arial" w:hAnsi="Arial" w:cs="Arial"/>
        </w:rPr>
        <w:t>j</w:t>
      </w:r>
      <w:r>
        <w:rPr>
          <w:rFonts w:ascii="Arial" w:hAnsi="Arial" w:cs="Arial"/>
          <w:spacing w:val="-3"/>
        </w:rPr>
        <w:t>s</w:t>
      </w:r>
      <w:r>
        <w:rPr>
          <w:rFonts w:ascii="Arial" w:hAnsi="Arial" w:cs="Arial"/>
          <w:spacing w:val="1"/>
        </w:rPr>
        <w:t>o</w:t>
      </w:r>
      <w:r>
        <w:rPr>
          <w:rFonts w:ascii="Arial" w:hAnsi="Arial" w:cs="Arial"/>
        </w:rPr>
        <w:t>u</w:t>
      </w:r>
      <w:r>
        <w:rPr>
          <w:rFonts w:ascii="Arial" w:hAnsi="Arial" w:cs="Arial"/>
          <w:spacing w:val="41"/>
        </w:rPr>
        <w:t xml:space="preserve"> </w:t>
      </w:r>
      <w:r>
        <w:rPr>
          <w:rFonts w:ascii="Arial" w:hAnsi="Arial" w:cs="Arial"/>
          <w:spacing w:val="-1"/>
        </w:rPr>
        <w:t>pr</w:t>
      </w:r>
      <w:r>
        <w:rPr>
          <w:rFonts w:ascii="Arial" w:hAnsi="Arial" w:cs="Arial"/>
        </w:rPr>
        <w:t>o</w:t>
      </w:r>
      <w:r>
        <w:rPr>
          <w:rFonts w:ascii="Arial" w:hAnsi="Arial" w:cs="Arial"/>
          <w:spacing w:val="40"/>
        </w:rPr>
        <w:t xml:space="preserve"> </w:t>
      </w:r>
      <w:r>
        <w:rPr>
          <w:rFonts w:ascii="Arial" w:hAnsi="Arial" w:cs="Arial"/>
          <w:spacing w:val="1"/>
        </w:rPr>
        <w:t>o</w:t>
      </w:r>
      <w:r>
        <w:rPr>
          <w:rFonts w:ascii="Arial" w:hAnsi="Arial" w:cs="Arial"/>
          <w:spacing w:val="-1"/>
        </w:rPr>
        <w:t>b</w:t>
      </w:r>
      <w:r>
        <w:rPr>
          <w:rFonts w:ascii="Arial" w:hAnsi="Arial" w:cs="Arial"/>
        </w:rPr>
        <w:t>ě</w:t>
      </w:r>
      <w:r>
        <w:rPr>
          <w:rFonts w:ascii="Arial" w:hAnsi="Arial" w:cs="Arial"/>
          <w:spacing w:val="43"/>
        </w:rPr>
        <w:t xml:space="preserve"> </w:t>
      </w:r>
      <w:r>
        <w:rPr>
          <w:rFonts w:ascii="Arial" w:hAnsi="Arial" w:cs="Arial"/>
          <w:spacing w:val="-3"/>
        </w:rPr>
        <w:t>s</w:t>
      </w:r>
      <w:r>
        <w:rPr>
          <w:rFonts w:ascii="Arial" w:hAnsi="Arial" w:cs="Arial"/>
          <w:spacing w:val="1"/>
        </w:rPr>
        <w:t>m</w:t>
      </w:r>
      <w:r>
        <w:rPr>
          <w:rFonts w:ascii="Arial" w:hAnsi="Arial" w:cs="Arial"/>
          <w:spacing w:val="-1"/>
        </w:rPr>
        <w:t>l</w:t>
      </w:r>
      <w:r>
        <w:rPr>
          <w:rFonts w:ascii="Arial" w:hAnsi="Arial" w:cs="Arial"/>
          <w:spacing w:val="-4"/>
        </w:rPr>
        <w:t>u</w:t>
      </w:r>
      <w:r>
        <w:rPr>
          <w:rFonts w:ascii="Arial" w:hAnsi="Arial" w:cs="Arial"/>
          <w:spacing w:val="1"/>
        </w:rPr>
        <w:t>v</w:t>
      </w:r>
      <w:r>
        <w:rPr>
          <w:rFonts w:ascii="Arial" w:hAnsi="Arial" w:cs="Arial"/>
          <w:spacing w:val="-1"/>
        </w:rPr>
        <w:t>n</w:t>
      </w:r>
      <w:r>
        <w:rPr>
          <w:rFonts w:ascii="Arial" w:hAnsi="Arial" w:cs="Arial"/>
        </w:rPr>
        <w:t>í</w:t>
      </w:r>
      <w:r>
        <w:rPr>
          <w:rFonts w:ascii="Arial" w:hAnsi="Arial" w:cs="Arial"/>
          <w:spacing w:val="42"/>
        </w:rPr>
        <w:t xml:space="preserve"> </w:t>
      </w:r>
      <w:r>
        <w:rPr>
          <w:rFonts w:ascii="Arial" w:hAnsi="Arial" w:cs="Arial"/>
        </w:rPr>
        <w:t>st</w:t>
      </w:r>
      <w:r>
        <w:rPr>
          <w:rFonts w:ascii="Arial" w:hAnsi="Arial" w:cs="Arial"/>
          <w:spacing w:val="-1"/>
        </w:rPr>
        <w:t>ra</w:t>
      </w:r>
      <w:r>
        <w:rPr>
          <w:rFonts w:ascii="Arial" w:hAnsi="Arial" w:cs="Arial"/>
          <w:spacing w:val="-4"/>
        </w:rPr>
        <w:t>n</w:t>
      </w:r>
      <w:r>
        <w:rPr>
          <w:rFonts w:ascii="Arial" w:hAnsi="Arial" w:cs="Arial"/>
        </w:rPr>
        <w:t>y</w:t>
      </w:r>
      <w:r>
        <w:rPr>
          <w:rFonts w:ascii="Arial" w:hAnsi="Arial" w:cs="Arial"/>
          <w:spacing w:val="43"/>
        </w:rPr>
        <w:t xml:space="preserve"> </w:t>
      </w:r>
      <w:r>
        <w:rPr>
          <w:rFonts w:ascii="Arial" w:hAnsi="Arial" w:cs="Arial"/>
          <w:spacing w:val="-4"/>
        </w:rPr>
        <w:t>z</w:t>
      </w:r>
      <w:r>
        <w:rPr>
          <w:rFonts w:ascii="Arial" w:hAnsi="Arial" w:cs="Arial"/>
          <w:spacing w:val="-1"/>
        </w:rPr>
        <w:t>á</w:t>
      </w:r>
      <w:r>
        <w:rPr>
          <w:rFonts w:ascii="Arial" w:hAnsi="Arial" w:cs="Arial"/>
          <w:spacing w:val="1"/>
        </w:rPr>
        <w:t>v</w:t>
      </w:r>
      <w:r>
        <w:rPr>
          <w:rFonts w:ascii="Arial" w:hAnsi="Arial" w:cs="Arial"/>
          <w:spacing w:val="-1"/>
        </w:rPr>
        <w:t>azn</w:t>
      </w:r>
      <w:r>
        <w:rPr>
          <w:rFonts w:ascii="Arial" w:hAnsi="Arial" w:cs="Arial"/>
        </w:rPr>
        <w:t>é,</w:t>
      </w:r>
      <w:r>
        <w:rPr>
          <w:rFonts w:ascii="Arial" w:hAnsi="Arial" w:cs="Arial"/>
          <w:spacing w:val="43"/>
        </w:rPr>
        <w:t xml:space="preserve"> </w:t>
      </w:r>
      <w:r>
        <w:rPr>
          <w:rFonts w:ascii="Arial" w:hAnsi="Arial" w:cs="Arial"/>
          <w:spacing w:val="-4"/>
        </w:rPr>
        <w:t>p</w:t>
      </w:r>
      <w:r>
        <w:rPr>
          <w:rFonts w:ascii="Arial" w:hAnsi="Arial" w:cs="Arial"/>
          <w:spacing w:val="1"/>
        </w:rPr>
        <w:t>o</w:t>
      </w:r>
      <w:r>
        <w:rPr>
          <w:rFonts w:ascii="Arial" w:hAnsi="Arial" w:cs="Arial"/>
        </w:rPr>
        <w:t>k</w:t>
      </w:r>
      <w:r>
        <w:rPr>
          <w:rFonts w:ascii="Arial" w:hAnsi="Arial" w:cs="Arial"/>
          <w:spacing w:val="-1"/>
        </w:rPr>
        <w:t>u</w:t>
      </w:r>
      <w:r>
        <w:rPr>
          <w:rFonts w:ascii="Arial" w:hAnsi="Arial" w:cs="Arial"/>
        </w:rPr>
        <w:t>d</w:t>
      </w:r>
      <w:r>
        <w:rPr>
          <w:rFonts w:ascii="Arial" w:hAnsi="Arial" w:cs="Arial"/>
          <w:spacing w:val="6"/>
        </w:rPr>
        <w:t xml:space="preserve"> </w:t>
      </w:r>
      <w:r>
        <w:rPr>
          <w:rFonts w:ascii="Arial" w:hAnsi="Arial" w:cs="Arial"/>
          <w:spacing w:val="-1"/>
        </w:rPr>
        <w:t>n</w:t>
      </w:r>
      <w:r>
        <w:rPr>
          <w:rFonts w:ascii="Arial" w:hAnsi="Arial" w:cs="Arial"/>
        </w:rPr>
        <w:t>ejs</w:t>
      </w:r>
      <w:r>
        <w:rPr>
          <w:rFonts w:ascii="Arial" w:hAnsi="Arial" w:cs="Arial"/>
          <w:spacing w:val="1"/>
        </w:rPr>
        <w:t>o</w:t>
      </w:r>
      <w:r>
        <w:rPr>
          <w:rFonts w:ascii="Arial" w:hAnsi="Arial" w:cs="Arial"/>
        </w:rPr>
        <w:t>u</w:t>
      </w:r>
      <w:r>
        <w:rPr>
          <w:rFonts w:ascii="Arial" w:hAnsi="Arial" w:cs="Arial"/>
          <w:spacing w:val="-8"/>
        </w:rPr>
        <w:t xml:space="preserve"> </w:t>
      </w:r>
      <w:r>
        <w:rPr>
          <w:rFonts w:ascii="Arial" w:hAnsi="Arial" w:cs="Arial"/>
        </w:rPr>
        <w:t>v</w:t>
      </w:r>
      <w:r>
        <w:rPr>
          <w:rFonts w:ascii="Arial" w:hAnsi="Arial" w:cs="Arial"/>
          <w:spacing w:val="1"/>
        </w:rPr>
        <w:t xml:space="preserve"> </w:t>
      </w:r>
      <w:r>
        <w:rPr>
          <w:rFonts w:ascii="Arial" w:hAnsi="Arial" w:cs="Arial"/>
          <w:spacing w:val="-3"/>
        </w:rPr>
        <w:t>r</w:t>
      </w:r>
      <w:r>
        <w:rPr>
          <w:rFonts w:ascii="Arial" w:hAnsi="Arial" w:cs="Arial"/>
          <w:spacing w:val="1"/>
        </w:rPr>
        <w:t>o</w:t>
      </w:r>
      <w:r>
        <w:rPr>
          <w:rFonts w:ascii="Arial" w:hAnsi="Arial" w:cs="Arial"/>
          <w:spacing w:val="-1"/>
        </w:rPr>
        <w:t>zp</w:t>
      </w:r>
      <w:r>
        <w:rPr>
          <w:rFonts w:ascii="Arial" w:hAnsi="Arial" w:cs="Arial"/>
          <w:spacing w:val="1"/>
        </w:rPr>
        <w:t>o</w:t>
      </w:r>
      <w:r>
        <w:rPr>
          <w:rFonts w:ascii="Arial" w:hAnsi="Arial" w:cs="Arial"/>
          <w:spacing w:val="-1"/>
        </w:rPr>
        <w:t>r</w:t>
      </w:r>
      <w:r>
        <w:rPr>
          <w:rFonts w:ascii="Arial" w:hAnsi="Arial" w:cs="Arial"/>
        </w:rPr>
        <w:t>u</w:t>
      </w:r>
      <w:r>
        <w:rPr>
          <w:rFonts w:ascii="Arial" w:hAnsi="Arial" w:cs="Arial"/>
          <w:spacing w:val="-1"/>
        </w:rPr>
        <w:t xml:space="preserve"> n</w:t>
      </w:r>
      <w:r>
        <w:rPr>
          <w:rFonts w:ascii="Arial" w:hAnsi="Arial" w:cs="Arial"/>
        </w:rPr>
        <w:t>e</w:t>
      </w:r>
      <w:r>
        <w:rPr>
          <w:rFonts w:ascii="Arial" w:hAnsi="Arial" w:cs="Arial"/>
          <w:spacing w:val="-4"/>
        </w:rPr>
        <w:t>b</w:t>
      </w:r>
      <w:r>
        <w:rPr>
          <w:rFonts w:ascii="Arial" w:hAnsi="Arial" w:cs="Arial"/>
        </w:rPr>
        <w:t>o</w:t>
      </w:r>
      <w:r>
        <w:rPr>
          <w:rFonts w:ascii="Arial" w:hAnsi="Arial" w:cs="Arial"/>
          <w:spacing w:val="1"/>
        </w:rPr>
        <w:t xml:space="preserve"> </w:t>
      </w:r>
      <w:r>
        <w:rPr>
          <w:rFonts w:ascii="Arial" w:hAnsi="Arial" w:cs="Arial"/>
          <w:spacing w:val="-1"/>
        </w:rPr>
        <w:t>n</w:t>
      </w:r>
      <w:r>
        <w:rPr>
          <w:rFonts w:ascii="Arial" w:hAnsi="Arial" w:cs="Arial"/>
          <w:spacing w:val="-2"/>
        </w:rPr>
        <w:t>em</w:t>
      </w:r>
      <w:r>
        <w:rPr>
          <w:rFonts w:ascii="Arial" w:hAnsi="Arial" w:cs="Arial"/>
        </w:rPr>
        <w:t>ě</w:t>
      </w:r>
      <w:r>
        <w:rPr>
          <w:rFonts w:ascii="Arial" w:hAnsi="Arial" w:cs="Arial"/>
          <w:spacing w:val="-1"/>
        </w:rPr>
        <w:t>n</w:t>
      </w:r>
      <w:r>
        <w:rPr>
          <w:rFonts w:ascii="Arial" w:hAnsi="Arial" w:cs="Arial"/>
        </w:rPr>
        <w:t>í</w:t>
      </w:r>
      <w:r>
        <w:rPr>
          <w:rFonts w:ascii="Arial" w:hAnsi="Arial" w:cs="Arial"/>
          <w:spacing w:val="1"/>
        </w:rPr>
        <w:t xml:space="preserve"> </w:t>
      </w:r>
      <w:r>
        <w:rPr>
          <w:rFonts w:ascii="Arial" w:hAnsi="Arial" w:cs="Arial"/>
        </w:rPr>
        <w:t>t</w:t>
      </w:r>
      <w:r>
        <w:rPr>
          <w:rFonts w:ascii="Arial" w:hAnsi="Arial" w:cs="Arial"/>
          <w:spacing w:val="-1"/>
        </w:rPr>
        <w:t>u</w:t>
      </w:r>
      <w:r>
        <w:rPr>
          <w:rFonts w:ascii="Arial" w:hAnsi="Arial" w:cs="Arial"/>
          <w:spacing w:val="-2"/>
        </w:rPr>
        <w:t>t</w:t>
      </w:r>
      <w:r>
        <w:rPr>
          <w:rFonts w:ascii="Arial" w:hAnsi="Arial" w:cs="Arial"/>
        </w:rPr>
        <w:t>o</w:t>
      </w:r>
      <w:r>
        <w:rPr>
          <w:rFonts w:ascii="Arial" w:hAnsi="Arial" w:cs="Arial"/>
          <w:spacing w:val="1"/>
        </w:rPr>
        <w:t xml:space="preserve"> </w:t>
      </w:r>
      <w:r>
        <w:rPr>
          <w:rFonts w:ascii="Arial" w:hAnsi="Arial" w:cs="Arial"/>
          <w:spacing w:val="-3"/>
        </w:rPr>
        <w:t>s</w:t>
      </w:r>
      <w:r>
        <w:rPr>
          <w:rFonts w:ascii="Arial" w:hAnsi="Arial" w:cs="Arial"/>
          <w:spacing w:val="1"/>
        </w:rPr>
        <w:t>m</w:t>
      </w:r>
      <w:r>
        <w:rPr>
          <w:rFonts w:ascii="Arial" w:hAnsi="Arial" w:cs="Arial"/>
          <w:spacing w:val="-1"/>
        </w:rPr>
        <w:t>l</w:t>
      </w:r>
      <w:r>
        <w:rPr>
          <w:rFonts w:ascii="Arial" w:hAnsi="Arial" w:cs="Arial"/>
          <w:spacing w:val="1"/>
        </w:rPr>
        <w:t>o</w:t>
      </w:r>
      <w:r>
        <w:rPr>
          <w:rFonts w:ascii="Arial" w:hAnsi="Arial" w:cs="Arial"/>
          <w:spacing w:val="-4"/>
        </w:rPr>
        <w:t>u</w:t>
      </w:r>
      <w:r>
        <w:rPr>
          <w:rFonts w:ascii="Arial" w:hAnsi="Arial" w:cs="Arial"/>
          <w:spacing w:val="1"/>
        </w:rPr>
        <w:t>v</w:t>
      </w:r>
      <w:r>
        <w:rPr>
          <w:rFonts w:ascii="Arial" w:hAnsi="Arial" w:cs="Arial"/>
          <w:spacing w:val="-1"/>
        </w:rPr>
        <w:t>u</w:t>
      </w:r>
      <w:r>
        <w:rPr>
          <w:rFonts w:ascii="Arial" w:hAnsi="Arial" w:cs="Arial"/>
        </w:rPr>
        <w:t>.</w:t>
      </w:r>
    </w:p>
    <w:p w:rsidR="00F71B4F" w:rsidRDefault="00F71B4F" w:rsidP="00F71B4F">
      <w:pPr>
        <w:pStyle w:val="Zkladntext"/>
        <w:tabs>
          <w:tab w:val="left" w:pos="810"/>
        </w:tabs>
        <w:kinsoku w:val="0"/>
        <w:overflowPunct w:val="0"/>
        <w:adjustRightInd w:val="0"/>
        <w:ind w:right="313"/>
      </w:pPr>
      <w:r>
        <w:t>17.</w:t>
      </w:r>
      <w:r>
        <w:rPr>
          <w:spacing w:val="-1"/>
        </w:rPr>
        <w:t xml:space="preserve"> Zh</w:t>
      </w:r>
      <w:r>
        <w:rPr>
          <w:spacing w:val="1"/>
        </w:rPr>
        <w:t>o</w:t>
      </w:r>
      <w:r>
        <w:rPr>
          <w:spacing w:val="-2"/>
        </w:rPr>
        <w:t>t</w:t>
      </w:r>
      <w:r>
        <w:rPr>
          <w:spacing w:val="1"/>
        </w:rPr>
        <w:t>ov</w:t>
      </w:r>
      <w:r>
        <w:rPr>
          <w:spacing w:val="-1"/>
        </w:rPr>
        <w:t>i</w:t>
      </w:r>
      <w:r>
        <w:rPr>
          <w:spacing w:val="-2"/>
        </w:rPr>
        <w:t>t</w:t>
      </w:r>
      <w:r>
        <w:t xml:space="preserve">el </w:t>
      </w:r>
      <w:r>
        <w:rPr>
          <w:spacing w:val="-3"/>
        </w:rPr>
        <w:t>s</w:t>
      </w:r>
      <w:r>
        <w:t>e</w:t>
      </w:r>
      <w:r>
        <w:rPr>
          <w:spacing w:val="1"/>
        </w:rPr>
        <w:t xml:space="preserve"> </w:t>
      </w:r>
      <w:r>
        <w:rPr>
          <w:spacing w:val="-1"/>
        </w:rPr>
        <w:t>za</w:t>
      </w:r>
      <w:r>
        <w:rPr>
          <w:spacing w:val="1"/>
        </w:rPr>
        <w:t>v</w:t>
      </w:r>
      <w:r>
        <w:rPr>
          <w:spacing w:val="-1"/>
        </w:rPr>
        <w:t>azu</w:t>
      </w:r>
      <w:r>
        <w:t>je</w:t>
      </w:r>
      <w:r>
        <w:rPr>
          <w:spacing w:val="-2"/>
        </w:rPr>
        <w:t xml:space="preserve"> </w:t>
      </w:r>
      <w:r>
        <w:rPr>
          <w:spacing w:val="-1"/>
        </w:rPr>
        <w:t>p</w:t>
      </w:r>
      <w:r>
        <w:rPr>
          <w:spacing w:val="1"/>
        </w:rPr>
        <w:t>o</w:t>
      </w:r>
      <w:r>
        <w:rPr>
          <w:spacing w:val="-3"/>
        </w:rPr>
        <w:t>s</w:t>
      </w:r>
      <w:r>
        <w:rPr>
          <w:spacing w:val="-2"/>
        </w:rPr>
        <w:t>k</w:t>
      </w:r>
      <w:r>
        <w:rPr>
          <w:spacing w:val="1"/>
        </w:rPr>
        <w:t>y</w:t>
      </w:r>
      <w:r>
        <w:t>t</w:t>
      </w:r>
      <w:r>
        <w:rPr>
          <w:spacing w:val="-2"/>
        </w:rPr>
        <w:t>o</w:t>
      </w:r>
      <w:r>
        <w:rPr>
          <w:spacing w:val="1"/>
        </w:rPr>
        <w:t>v</w:t>
      </w:r>
      <w:r>
        <w:rPr>
          <w:spacing w:val="-1"/>
        </w:rPr>
        <w:t>a</w:t>
      </w:r>
      <w:r>
        <w:t>t</w:t>
      </w:r>
      <w:r>
        <w:rPr>
          <w:spacing w:val="-1"/>
        </w:rPr>
        <w:t xml:space="preserve"> </w:t>
      </w:r>
      <w:r>
        <w:rPr>
          <w:spacing w:val="-3"/>
        </w:rPr>
        <w:t>s</w:t>
      </w:r>
      <w:r>
        <w:rPr>
          <w:spacing w:val="1"/>
        </w:rPr>
        <w:t>o</w:t>
      </w:r>
      <w:r>
        <w:rPr>
          <w:spacing w:val="-1"/>
        </w:rPr>
        <w:t>u</w:t>
      </w:r>
      <w:r>
        <w:t>č</w:t>
      </w:r>
      <w:r>
        <w:rPr>
          <w:spacing w:val="-1"/>
        </w:rPr>
        <w:t>inn</w:t>
      </w:r>
      <w:r>
        <w:rPr>
          <w:spacing w:val="1"/>
        </w:rPr>
        <w:t>o</w:t>
      </w:r>
      <w:r>
        <w:t>st</w:t>
      </w:r>
      <w:r>
        <w:rPr>
          <w:spacing w:val="-1"/>
        </w:rPr>
        <w:t xml:space="preserve"> př</w:t>
      </w:r>
      <w:r>
        <w:t xml:space="preserve">i </w:t>
      </w:r>
      <w:r>
        <w:rPr>
          <w:spacing w:val="-2"/>
        </w:rPr>
        <w:t>v</w:t>
      </w:r>
      <w:r>
        <w:t>e</w:t>
      </w:r>
      <w:r>
        <w:rPr>
          <w:spacing w:val="-1"/>
        </w:rPr>
        <w:t>d</w:t>
      </w:r>
      <w:r>
        <w:rPr>
          <w:spacing w:val="-2"/>
        </w:rPr>
        <w:t>e</w:t>
      </w:r>
      <w:r>
        <w:rPr>
          <w:spacing w:val="-1"/>
        </w:rPr>
        <w:t>n</w:t>
      </w:r>
      <w:r>
        <w:t>í a</w:t>
      </w:r>
      <w:r>
        <w:rPr>
          <w:spacing w:val="1"/>
        </w:rPr>
        <w:t xml:space="preserve"> </w:t>
      </w:r>
      <w:r>
        <w:rPr>
          <w:spacing w:val="-1"/>
        </w:rPr>
        <w:t>průb</w:t>
      </w:r>
      <w:r>
        <w:t>ě</w:t>
      </w:r>
      <w:r>
        <w:rPr>
          <w:spacing w:val="-1"/>
        </w:rPr>
        <w:t>žn</w:t>
      </w:r>
      <w:r>
        <w:t>é</w:t>
      </w:r>
      <w:r>
        <w:rPr>
          <w:spacing w:val="1"/>
        </w:rPr>
        <w:t xml:space="preserve"> </w:t>
      </w:r>
      <w:r>
        <w:rPr>
          <w:spacing w:val="-1"/>
        </w:rPr>
        <w:t>a</w:t>
      </w:r>
      <w:r>
        <w:t>kt</w:t>
      </w:r>
      <w:r>
        <w:rPr>
          <w:spacing w:val="-1"/>
        </w:rPr>
        <w:t>ualiza</w:t>
      </w:r>
      <w:r>
        <w:t>ci</w:t>
      </w:r>
      <w:r>
        <w:rPr>
          <w:spacing w:val="-3"/>
        </w:rPr>
        <w:t xml:space="preserve"> </w:t>
      </w:r>
      <w:r>
        <w:t>s</w:t>
      </w:r>
      <w:r>
        <w:rPr>
          <w:spacing w:val="-2"/>
        </w:rPr>
        <w:t>e</w:t>
      </w:r>
      <w:r>
        <w:rPr>
          <w:spacing w:val="-1"/>
        </w:rPr>
        <w:t>zna</w:t>
      </w:r>
      <w:r>
        <w:rPr>
          <w:spacing w:val="1"/>
        </w:rPr>
        <w:t>m</w:t>
      </w:r>
      <w:r>
        <w:t xml:space="preserve">u </w:t>
      </w:r>
      <w:r>
        <w:rPr>
          <w:spacing w:val="1"/>
        </w:rPr>
        <w:t>v</w:t>
      </w:r>
      <w:r>
        <w:rPr>
          <w:spacing w:val="-3"/>
        </w:rPr>
        <w:t>š</w:t>
      </w:r>
      <w:r>
        <w:t>ech s</w:t>
      </w:r>
      <w:r>
        <w:rPr>
          <w:spacing w:val="-1"/>
        </w:rPr>
        <w:t>ubd</w:t>
      </w:r>
      <w:r>
        <w:rPr>
          <w:spacing w:val="1"/>
        </w:rPr>
        <w:t>o</w:t>
      </w:r>
      <w:r>
        <w:rPr>
          <w:spacing w:val="-1"/>
        </w:rPr>
        <w:t>da</w:t>
      </w:r>
      <w:r>
        <w:rPr>
          <w:spacing w:val="1"/>
        </w:rPr>
        <w:t>v</w:t>
      </w:r>
      <w:r>
        <w:rPr>
          <w:spacing w:val="-1"/>
        </w:rPr>
        <w:t>a</w:t>
      </w:r>
      <w:r>
        <w:rPr>
          <w:spacing w:val="-2"/>
        </w:rPr>
        <w:t>t</w:t>
      </w:r>
      <w:r>
        <w:t>e</w:t>
      </w:r>
      <w:r>
        <w:rPr>
          <w:spacing w:val="-1"/>
        </w:rPr>
        <w:t>l</w:t>
      </w:r>
      <w:r>
        <w:t>ů</w:t>
      </w:r>
      <w:r>
        <w:rPr>
          <w:spacing w:val="-1"/>
        </w:rPr>
        <w:t xml:space="preserve"> </w:t>
      </w:r>
      <w:r>
        <w:rPr>
          <w:spacing w:val="1"/>
        </w:rPr>
        <w:t>v</w:t>
      </w:r>
      <w:r>
        <w:rPr>
          <w:spacing w:val="-3"/>
        </w:rPr>
        <w:t>č</w:t>
      </w:r>
      <w:r>
        <w:t>et</w:t>
      </w:r>
      <w:r>
        <w:rPr>
          <w:spacing w:val="-1"/>
        </w:rPr>
        <w:t>n</w:t>
      </w:r>
      <w:r>
        <w:t>ě</w:t>
      </w:r>
      <w:r>
        <w:rPr>
          <w:spacing w:val="-2"/>
        </w:rPr>
        <w:t xml:space="preserve"> </w:t>
      </w:r>
      <w:r>
        <w:t>jej</w:t>
      </w:r>
      <w:r>
        <w:rPr>
          <w:spacing w:val="-1"/>
        </w:rPr>
        <w:t>í</w:t>
      </w:r>
      <w:r>
        <w:rPr>
          <w:spacing w:val="-3"/>
        </w:rPr>
        <w:t>c</w:t>
      </w:r>
      <w:r>
        <w:t>h</w:t>
      </w:r>
      <w:r>
        <w:rPr>
          <w:spacing w:val="-1"/>
        </w:rPr>
        <w:t xml:space="preserve"> p</w:t>
      </w:r>
      <w:r>
        <w:rPr>
          <w:spacing w:val="1"/>
        </w:rPr>
        <w:t>o</w:t>
      </w:r>
      <w:r>
        <w:rPr>
          <w:spacing w:val="-1"/>
        </w:rPr>
        <w:t>díl</w:t>
      </w:r>
      <w:r>
        <w:t xml:space="preserve">u </w:t>
      </w:r>
      <w:r>
        <w:rPr>
          <w:spacing w:val="-1"/>
        </w:rPr>
        <w:t>n</w:t>
      </w:r>
      <w:r>
        <w:t xml:space="preserve">a </w:t>
      </w:r>
      <w:r>
        <w:rPr>
          <w:spacing w:val="-1"/>
        </w:rPr>
        <w:t>r</w:t>
      </w:r>
      <w:r>
        <w:t>e</w:t>
      </w:r>
      <w:r>
        <w:rPr>
          <w:spacing w:val="-1"/>
        </w:rPr>
        <w:t>aliza</w:t>
      </w:r>
      <w:r>
        <w:t xml:space="preserve">ci </w:t>
      </w:r>
      <w:r>
        <w:rPr>
          <w:spacing w:val="-1"/>
        </w:rPr>
        <w:t>p</w:t>
      </w:r>
      <w:r>
        <w:rPr>
          <w:spacing w:val="-3"/>
        </w:rPr>
        <w:t>ř</w:t>
      </w:r>
      <w:r>
        <w:rPr>
          <w:spacing w:val="1"/>
        </w:rPr>
        <w:t>e</w:t>
      </w:r>
      <w:r>
        <w:rPr>
          <w:spacing w:val="-1"/>
        </w:rPr>
        <w:t>d</w:t>
      </w:r>
      <w:r>
        <w:rPr>
          <w:spacing w:val="-2"/>
        </w:rPr>
        <w:t>m</w:t>
      </w:r>
      <w:r>
        <w:t>ětu</w:t>
      </w:r>
      <w:r>
        <w:rPr>
          <w:spacing w:val="-1"/>
        </w:rPr>
        <w:t xml:space="preserve"> </w:t>
      </w:r>
      <w:r>
        <w:t>t</w:t>
      </w:r>
      <w:r>
        <w:rPr>
          <w:spacing w:val="-2"/>
        </w:rPr>
        <w:t>é</w:t>
      </w:r>
      <w:r>
        <w:t xml:space="preserve">to </w:t>
      </w:r>
      <w:r>
        <w:rPr>
          <w:spacing w:val="-3"/>
        </w:rPr>
        <w:t>s</w:t>
      </w:r>
      <w:r>
        <w:rPr>
          <w:spacing w:val="1"/>
        </w:rPr>
        <w:t>m</w:t>
      </w:r>
      <w:r>
        <w:rPr>
          <w:spacing w:val="-1"/>
        </w:rPr>
        <w:t>l</w:t>
      </w:r>
      <w:r>
        <w:rPr>
          <w:spacing w:val="1"/>
        </w:rPr>
        <w:t>o</w:t>
      </w:r>
      <w:r>
        <w:rPr>
          <w:spacing w:val="-4"/>
        </w:rPr>
        <w:t>u</w:t>
      </w:r>
      <w:r>
        <w:rPr>
          <w:spacing w:val="1"/>
        </w:rPr>
        <w:t>vy</w:t>
      </w:r>
      <w:r>
        <w:t>.</w:t>
      </w:r>
    </w:p>
    <w:p w:rsidR="00F71B4F" w:rsidRDefault="00F71B4F" w:rsidP="00F71B4F">
      <w:pPr>
        <w:widowControl w:val="0"/>
        <w:kinsoku w:val="0"/>
        <w:overflowPunct w:val="0"/>
        <w:autoSpaceDE w:val="0"/>
        <w:autoSpaceDN w:val="0"/>
        <w:adjustRightInd w:val="0"/>
        <w:spacing w:before="15" w:line="280" w:lineRule="exact"/>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rPr>
          <w:rFonts w:ascii="Arial" w:hAnsi="Arial" w:cs="Arial"/>
          <w:b/>
          <w:bCs/>
        </w:rPr>
      </w:pPr>
      <w:r>
        <w:rPr>
          <w:rFonts w:ascii="Arial" w:hAnsi="Arial" w:cs="Arial"/>
          <w:b/>
          <w:bCs/>
        </w:rPr>
        <w:t>VII. Rozsah díla, změny rozsahu, vícepráce</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 xml:space="preserve">1. Objednatel je oprávněn rozšířit nebo omezit rozsah díla nebo požadovat jakoukoliv změnu díla nebo jakékoliv jeho jednotlivé části – tzv. vícepráce nebo </w:t>
      </w:r>
      <w:proofErr w:type="spellStart"/>
      <w:r>
        <w:rPr>
          <w:rFonts w:ascii="Arial" w:hAnsi="Arial" w:cs="Arial"/>
        </w:rPr>
        <w:t>méněpráce</w:t>
      </w:r>
      <w:proofErr w:type="spellEnd"/>
      <w:r>
        <w:rPr>
          <w:rFonts w:ascii="Arial" w:hAnsi="Arial" w:cs="Arial"/>
        </w:rPr>
        <w:t>, které přímo souvisejí s dílem a za tím účelem je oprávněn dát zhotoviteli pokyny k provedení (neprovedení) takových prací a to zápisem do stavebního deníku.</w:t>
      </w:r>
    </w:p>
    <w:p w:rsidR="00F71B4F" w:rsidRDefault="00F71B4F" w:rsidP="00F71B4F">
      <w:pPr>
        <w:widowControl w:val="0"/>
        <w:autoSpaceDE w:val="0"/>
        <w:autoSpaceDN w:val="0"/>
        <w:jc w:val="both"/>
        <w:rPr>
          <w:rFonts w:ascii="Arial" w:hAnsi="Arial" w:cs="Arial"/>
        </w:rPr>
      </w:pPr>
      <w:r>
        <w:rPr>
          <w:rFonts w:ascii="Arial" w:hAnsi="Arial" w:cs="Arial"/>
        </w:rPr>
        <w:t xml:space="preserve">Takovýto pokyn je oprávněna dát za objednatele osoba pověřená objednatelem výkonem technického dozoru. Vícepráce budou zhotoviteli uhrazeny pouze </w:t>
      </w:r>
      <w:r>
        <w:rPr>
          <w:rFonts w:ascii="Arial" w:hAnsi="Arial" w:cs="Arial"/>
        </w:rPr>
        <w:lastRenderedPageBreak/>
        <w:t>v případě, že nebyly součástí předané projektové dokumentace a jejich provedení bylo objednatelem předem odsouhlaseno. Totéž platí pro odchylky a doplňky smlouvy, které jsou nutné na základě úředních rozhodnutí, právních předpisů a nařízení vydaných po podpisu smlouvy o dílo.</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2. V případě uplatnění požadavku na změnu předmětu díla je zhotovitel povinen do tří pracovních dnů od obdržení požadavku předložit objednateli položkový rozpis ceny na požadovanou změnu a případně nový časový harmonogram prací, který zahrne uplatněnou změnu a zajistí dodržení konečného termínu zhotovení díla. Rozpis ceny bude vycházet z jednotkových cen ve stejné cenové hladině, jako jsou ceny v nabídce zhotovitele, předložené zhotovitelem zadavateli veřejné zakázky. V případě prací a dodávek v nabídce zhotovitele neobsažených, bude rozpis ceny vycházet z cen obvyklých v čase a místě pro dané práce a dodávky a ve stejné cenové hladině, jako jsou ceny v nabídce zhotovitele (tj. na neobsažené položky v rozpočtu bude poskytnuta minimálně stejná obchodní sleva jako na položky v rozpočtu obsažené). V případě, že změny budou mít vliv na další postup prací, upozorní zhotovitel na tuto skutečnost objednatele zápisem do stavebního deníku do tří dnů od doručení zadání změny zhotoviteli. Objednatel na základě tohoto upozornění rozhodne o dalším postupu. Po odsouhlasení změny objednatelem z hlediska ceny, případně termínu je toto odsouhlasení závazné pro obě strany a zhotovitel se zavazuje podepsat dodatek ke smlouvě o dílo v souvislosti se změnou rozsahu a ceny díla, event. termínu plnění ve lhůtě do 5 dnů po doručení návrhu tohoto dodatku.</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3. Drobné změny a upřesnění díla, která nemají vliv na cenu, termín plnění ani výsledné užitné vlastnosti díla, mohou být rozhodnuty a potvrzeny technickým dozorem objednatele formou zápisu do stavebního deníku.</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4. Vícepráce musí být účtovány samostatným daňovým dokladem.</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5. Objednatel je oprávněn zajistit realizaci požadovaných změn jinou firmou v případě, že zhotovitel ani po opakované výzvě objednatele uvedené ve stavebním deníku nesplní svou povinnost dle čl. III/2 OP a to na náklady zhotovitele. Tímto zásahem třetí osoby do předmětu díla nezaniká povinnost zhotovitele nést záruku za kvalitu díla jako celku.</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outlineLvl w:val="0"/>
        <w:rPr>
          <w:rFonts w:ascii="Arial" w:hAnsi="Arial" w:cs="Arial"/>
          <w:b/>
          <w:bCs/>
        </w:rPr>
      </w:pPr>
      <w:r>
        <w:rPr>
          <w:rFonts w:ascii="Arial" w:hAnsi="Arial" w:cs="Arial"/>
          <w:b/>
          <w:bCs/>
        </w:rPr>
        <w:t>VIII. Projektová dokumentace a další doklady</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 xml:space="preserve">1. Objednatel předal zhotoviteli projektovou dokumentaci v jednom </w:t>
      </w:r>
      <w:proofErr w:type="spellStart"/>
      <w:proofErr w:type="gramStart"/>
      <w:r>
        <w:rPr>
          <w:rFonts w:ascii="Arial" w:hAnsi="Arial" w:cs="Arial"/>
        </w:rPr>
        <w:t>paré</w:t>
      </w:r>
      <w:proofErr w:type="spellEnd"/>
      <w:proofErr w:type="gramEnd"/>
      <w:r>
        <w:rPr>
          <w:rFonts w:ascii="Arial" w:hAnsi="Arial" w:cs="Arial"/>
        </w:rPr>
        <w:t xml:space="preserve">. Zajištění dalších </w:t>
      </w:r>
      <w:proofErr w:type="spellStart"/>
      <w:r>
        <w:rPr>
          <w:rFonts w:ascii="Arial" w:hAnsi="Arial" w:cs="Arial"/>
        </w:rPr>
        <w:t>paré</w:t>
      </w:r>
      <w:proofErr w:type="spellEnd"/>
      <w:r>
        <w:rPr>
          <w:rFonts w:ascii="Arial" w:hAnsi="Arial" w:cs="Arial"/>
        </w:rPr>
        <w:t>, potřebných pro práci zhotovitele nebo pro vyhotovování projektu skutečného provedení zajistí objednatel na základě objednávky zhotovitele za úhradu. Veškeré předané podklady jsou vlastnictvím objednatele, zhotovitel je může použít výhradně ke zhotovování předmětného díla.</w:t>
      </w:r>
    </w:p>
    <w:p w:rsidR="00F71B4F" w:rsidRDefault="00F71B4F" w:rsidP="00F71B4F">
      <w:pPr>
        <w:widowControl w:val="0"/>
        <w:autoSpaceDE w:val="0"/>
        <w:autoSpaceDN w:val="0"/>
        <w:jc w:val="both"/>
        <w:rPr>
          <w:rFonts w:ascii="Arial" w:hAnsi="Arial" w:cs="Arial"/>
        </w:rPr>
      </w:pPr>
      <w:r>
        <w:rPr>
          <w:rFonts w:ascii="Arial" w:hAnsi="Arial" w:cs="Arial"/>
        </w:rPr>
        <w:t>2. Zhotovitel se zavazuje předávat objednateli během provádění díla písemné doklady (vyhodnocení) o provedených kontrolách, kontrolních zkouškách a měření.</w:t>
      </w:r>
    </w:p>
    <w:p w:rsidR="00F71B4F" w:rsidRDefault="00F71B4F" w:rsidP="00F71B4F">
      <w:pPr>
        <w:widowControl w:val="0"/>
        <w:autoSpaceDE w:val="0"/>
        <w:autoSpaceDN w:val="0"/>
        <w:jc w:val="both"/>
        <w:rPr>
          <w:rFonts w:ascii="Arial" w:hAnsi="Arial" w:cs="Arial"/>
        </w:rPr>
      </w:pPr>
      <w:r>
        <w:rPr>
          <w:rFonts w:ascii="Arial" w:hAnsi="Arial" w:cs="Arial"/>
        </w:rPr>
        <w:t xml:space="preserve">3. Zhotovitelem pověřený jeho pracovník vede ode dne převzetí pracoviště (staveniště) o prováděných pracích stavební deník. Do tohoto deníku zapisuje všechny skutečnosti předepsané stavebním zákonem a </w:t>
      </w:r>
      <w:proofErr w:type="spellStart"/>
      <w:proofErr w:type="gramStart"/>
      <w:r>
        <w:rPr>
          <w:rFonts w:ascii="Arial" w:hAnsi="Arial" w:cs="Arial"/>
        </w:rPr>
        <w:t>vyhl.č</w:t>
      </w:r>
      <w:proofErr w:type="spellEnd"/>
      <w:r>
        <w:rPr>
          <w:rFonts w:ascii="Arial" w:hAnsi="Arial" w:cs="Arial"/>
        </w:rPr>
        <w:t>.</w:t>
      </w:r>
      <w:proofErr w:type="gramEnd"/>
      <w:r>
        <w:rPr>
          <w:rFonts w:ascii="Arial" w:hAnsi="Arial" w:cs="Arial"/>
        </w:rPr>
        <w:t xml:space="preserve"> 499/2006 </w:t>
      </w:r>
      <w:proofErr w:type="spellStart"/>
      <w:r>
        <w:rPr>
          <w:rFonts w:ascii="Arial" w:hAnsi="Arial" w:cs="Arial"/>
        </w:rPr>
        <w:t>Sb.vždy</w:t>
      </w:r>
      <w:proofErr w:type="spellEnd"/>
      <w:r>
        <w:rPr>
          <w:rFonts w:ascii="Arial" w:hAnsi="Arial" w:cs="Arial"/>
        </w:rPr>
        <w:t xml:space="preserve"> v platném znění, dále skutečnosti rozhodné pro plnění smlouvy. Potřebné záznamy </w:t>
      </w:r>
      <w:r>
        <w:rPr>
          <w:rFonts w:ascii="Arial" w:hAnsi="Arial" w:cs="Arial"/>
        </w:rPr>
        <w:lastRenderedPageBreak/>
        <w:t>zapisuje do stavebního deníku objednatel – jím pověřená osoba. Smluvní strany mají povinnost činit neprodlené opatření k odstranění vytknutých závad. Pokud se zhotovitel nevyjádří k zápisu objednatele ve stavebním deníku do 2 pracovních dnů, má se za to, že s příslušným zápisem zhotovitel souhlasí. Zhotovitel zajistí přístupnost stavebního deníku na staveništi v průběhu pracovní doby. Zhotovitel má povinnost předávat 1x podepsanou kopii každého listu ze stavebního deníku objednateli. Pokud budou práce na díle přerušeny nebo zastaveny, bude stavební deník uložen u objednatele. Originál stavebního deníku předá zhotovitel objednateli při předání díla.</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outlineLvl w:val="0"/>
        <w:rPr>
          <w:rFonts w:ascii="Arial" w:hAnsi="Arial" w:cs="Arial"/>
          <w:b/>
          <w:bCs/>
        </w:rPr>
      </w:pPr>
      <w:r>
        <w:rPr>
          <w:rFonts w:ascii="Arial" w:hAnsi="Arial" w:cs="Arial"/>
          <w:b/>
          <w:bCs/>
        </w:rPr>
        <w:t>IX. Vlastnictví díla, dokončení díla, předání a převzetí díla</w:t>
      </w:r>
    </w:p>
    <w:p w:rsidR="00F71B4F" w:rsidRDefault="00F71B4F" w:rsidP="00F71B4F">
      <w:pPr>
        <w:widowControl w:val="0"/>
        <w:autoSpaceDE w:val="0"/>
        <w:autoSpaceDN w:val="0"/>
        <w:jc w:val="both"/>
        <w:rPr>
          <w:rFonts w:ascii="Arial" w:hAnsi="Arial" w:cs="Arial"/>
          <w:b/>
          <w:bCs/>
        </w:rPr>
      </w:pPr>
    </w:p>
    <w:p w:rsidR="00F71B4F" w:rsidRDefault="00F71B4F" w:rsidP="00F71B4F">
      <w:pPr>
        <w:widowControl w:val="0"/>
        <w:autoSpaceDE w:val="0"/>
        <w:autoSpaceDN w:val="0"/>
        <w:jc w:val="both"/>
        <w:rPr>
          <w:rFonts w:ascii="Arial" w:hAnsi="Arial" w:cs="Arial"/>
        </w:rPr>
      </w:pPr>
      <w:r>
        <w:rPr>
          <w:rFonts w:ascii="Arial" w:hAnsi="Arial" w:cs="Arial"/>
        </w:rPr>
        <w:t>1.</w:t>
      </w:r>
      <w:r>
        <w:rPr>
          <w:rFonts w:ascii="Arial" w:hAnsi="Arial" w:cs="Arial"/>
        </w:rPr>
        <w:tab/>
        <w:t xml:space="preserve">Předmětem díla podle těchto OP je zhotovení díla „Vodovod </w:t>
      </w:r>
      <w:proofErr w:type="gramStart"/>
      <w:r>
        <w:rPr>
          <w:rFonts w:ascii="Arial" w:hAnsi="Arial" w:cs="Arial"/>
        </w:rPr>
        <w:t>Netřebice   “</w:t>
      </w:r>
      <w:proofErr w:type="gramEnd"/>
    </w:p>
    <w:p w:rsidR="00F71B4F" w:rsidRDefault="00F71B4F" w:rsidP="00F71B4F">
      <w:pPr>
        <w:widowControl w:val="0"/>
        <w:autoSpaceDE w:val="0"/>
        <w:autoSpaceDN w:val="0"/>
        <w:jc w:val="both"/>
        <w:rPr>
          <w:rFonts w:ascii="Arial" w:hAnsi="Arial" w:cs="Arial"/>
        </w:rPr>
      </w:pPr>
      <w:r>
        <w:rPr>
          <w:rFonts w:ascii="Arial" w:hAnsi="Arial" w:cs="Arial"/>
        </w:rPr>
        <w:t>2.</w:t>
      </w:r>
      <w:r>
        <w:rPr>
          <w:rFonts w:ascii="Arial" w:hAnsi="Arial" w:cs="Arial"/>
        </w:rPr>
        <w:tab/>
        <w:t>Vlastníkem zhotovovaného předmětu díla je od počátku objednatel, nebezpečí škody na díle nese zhotovitel až do jeho převzetí objednatelem. V případě, že objednatel převezme dílo s výhradami  vad a nedodělků, nese zhotovitel nebezpečí škody až do odstranění vad a nedodělků.</w:t>
      </w:r>
    </w:p>
    <w:p w:rsidR="00F71B4F" w:rsidRDefault="00F71B4F" w:rsidP="00F71B4F">
      <w:pPr>
        <w:widowControl w:val="0"/>
        <w:autoSpaceDE w:val="0"/>
        <w:autoSpaceDN w:val="0"/>
        <w:jc w:val="both"/>
        <w:rPr>
          <w:rFonts w:ascii="Arial" w:hAnsi="Arial" w:cs="Arial"/>
        </w:rPr>
      </w:pPr>
      <w:r>
        <w:rPr>
          <w:rFonts w:ascii="Arial" w:hAnsi="Arial" w:cs="Arial"/>
        </w:rPr>
        <w:t>3.</w:t>
      </w:r>
      <w:r>
        <w:rPr>
          <w:rFonts w:ascii="Arial" w:hAnsi="Arial" w:cs="Arial"/>
        </w:rPr>
        <w:tab/>
        <w:t>Dílo je provedeno, je-li dokončeno a předáno. Dílo se považuje za dokončené okamžikem podpisu zápisu o předání a převzetí celého díla-  mezi zhotovitelem a objednatelem.</w:t>
      </w:r>
    </w:p>
    <w:p w:rsidR="00F71B4F" w:rsidRDefault="00F71B4F" w:rsidP="00F71B4F">
      <w:pPr>
        <w:widowControl w:val="0"/>
        <w:autoSpaceDE w:val="0"/>
        <w:autoSpaceDN w:val="0"/>
        <w:jc w:val="both"/>
        <w:rPr>
          <w:rFonts w:ascii="Arial" w:hAnsi="Arial" w:cs="Arial"/>
        </w:rPr>
      </w:pPr>
      <w:r>
        <w:rPr>
          <w:rFonts w:ascii="Arial" w:hAnsi="Arial" w:cs="Arial"/>
        </w:rPr>
        <w:t>4.</w:t>
      </w:r>
      <w:r>
        <w:rPr>
          <w:rFonts w:ascii="Arial" w:hAnsi="Arial" w:cs="Arial"/>
        </w:rPr>
        <w:tab/>
        <w:t>Připravenost díla k přejímce oznámí zhotovitel objednateli ve stavebním deníku a ten svolá přejímací řízení do 6 dnů od tohoto oznámení. Zhotovitel je povinen předat objednateli takto připravený předmět díla nejpozději v poslední den dodací lhůty – termínu dokončení díla ve stavu odpovídajícímu smlouvě o dílo. Staveniště včetně zařízení staveniště je zhotovitel povinen odstranit a vyklidit nejpozději do 10 dnů po předání a převzetí díla.</w:t>
      </w:r>
    </w:p>
    <w:p w:rsidR="00F71B4F" w:rsidRDefault="00F71B4F" w:rsidP="00F71B4F">
      <w:pPr>
        <w:widowControl w:val="0"/>
        <w:autoSpaceDE w:val="0"/>
        <w:autoSpaceDN w:val="0"/>
        <w:jc w:val="both"/>
        <w:rPr>
          <w:rFonts w:ascii="Arial" w:hAnsi="Arial" w:cs="Arial"/>
        </w:rPr>
      </w:pPr>
      <w:r>
        <w:rPr>
          <w:rFonts w:ascii="Arial" w:hAnsi="Arial" w:cs="Arial"/>
        </w:rPr>
        <w:t>5.</w:t>
      </w:r>
      <w:r>
        <w:rPr>
          <w:rFonts w:ascii="Arial" w:hAnsi="Arial" w:cs="Arial"/>
        </w:rPr>
        <w:tab/>
        <w:t>Podmínkou předání a převzetí díla je úspěšné provedení veškerých zkoušek předepsaných zejména příslušnými právními předpisy, platnými normami, projektovou dokumentací a objednatelem, které provede zhotovitel na své náklady. Protokol o průběhu a výsledku zkoušek předá zhotovitel objednateli do 2 dnů od jejich provedení. Všechny doklady, jimiž je zhotovitel povinen dokladovat řádné provedení díla předloží zhotovitel objednateli nejpozději ke dni zahájení přejímky. Pokud se při přejímce či kolaudačním řízení zjistí nutnost dodání dalších dokladů, zavazuje se zhotovitel dodat takové doklady objednateli na své náklady v termínu určeném objednatelem nebo příslušným orgánem. Zhotovitel na své náklady zajistí a předá objednateli nejpozději ke dni zahájení přejímky dokumentaci skutečného provedení ve třech vyhotoveních a geometrické zaměření, obojí též v digitální podobě (</w:t>
      </w:r>
      <w:proofErr w:type="spellStart"/>
      <w:r>
        <w:rPr>
          <w:rFonts w:ascii="Arial" w:hAnsi="Arial" w:cs="Arial"/>
        </w:rPr>
        <w:t>dwg</w:t>
      </w:r>
      <w:proofErr w:type="spellEnd"/>
      <w:r>
        <w:rPr>
          <w:rFonts w:ascii="Arial" w:hAnsi="Arial" w:cs="Arial"/>
        </w:rPr>
        <w:t xml:space="preserve">, </w:t>
      </w:r>
      <w:proofErr w:type="spellStart"/>
      <w:r>
        <w:rPr>
          <w:rFonts w:ascii="Arial" w:hAnsi="Arial" w:cs="Arial"/>
        </w:rPr>
        <w:t>dxf</w:t>
      </w:r>
      <w:proofErr w:type="spellEnd"/>
      <w:r>
        <w:rPr>
          <w:rFonts w:ascii="Arial" w:hAnsi="Arial" w:cs="Arial"/>
        </w:rPr>
        <w:t>).</w:t>
      </w:r>
    </w:p>
    <w:p w:rsidR="00F71B4F" w:rsidRDefault="00F71B4F" w:rsidP="00F71B4F">
      <w:pPr>
        <w:widowControl w:val="0"/>
        <w:autoSpaceDE w:val="0"/>
        <w:autoSpaceDN w:val="0"/>
        <w:jc w:val="both"/>
        <w:rPr>
          <w:rFonts w:ascii="Arial" w:hAnsi="Arial" w:cs="Arial"/>
        </w:rPr>
      </w:pPr>
      <w:r>
        <w:rPr>
          <w:rFonts w:ascii="Arial" w:hAnsi="Arial" w:cs="Arial"/>
        </w:rPr>
        <w:t>6.</w:t>
      </w:r>
      <w:r>
        <w:rPr>
          <w:rFonts w:ascii="Arial" w:hAnsi="Arial" w:cs="Arial"/>
        </w:rPr>
        <w:tab/>
        <w:t>Dodání chybných, nepravdivých či neúplných dokladů se hodnotí jako nesplnění předmětu díla. Zhotovitel je povinen do tří dnů od výzvy objednatele provést nápravu a dodat doklady bez vad.</w:t>
      </w:r>
    </w:p>
    <w:p w:rsidR="00F71B4F" w:rsidRDefault="00F71B4F" w:rsidP="00F71B4F">
      <w:pPr>
        <w:widowControl w:val="0"/>
        <w:autoSpaceDE w:val="0"/>
        <w:autoSpaceDN w:val="0"/>
        <w:jc w:val="both"/>
        <w:rPr>
          <w:rFonts w:ascii="Arial" w:hAnsi="Arial" w:cs="Arial"/>
        </w:rPr>
      </w:pPr>
      <w:r>
        <w:rPr>
          <w:rFonts w:ascii="Arial" w:hAnsi="Arial" w:cs="Arial"/>
        </w:rPr>
        <w:t>7.</w:t>
      </w:r>
      <w:r>
        <w:rPr>
          <w:rFonts w:ascii="Arial" w:hAnsi="Arial" w:cs="Arial"/>
        </w:rPr>
        <w:tab/>
        <w:t>Zhotovitel odpovídá za vady, které má předmět díla v době jeho předání objednateli. Tímto není dotčena platnost příslušných ustanovení občanského zákoníku.</w:t>
      </w:r>
    </w:p>
    <w:p w:rsidR="00F71B4F" w:rsidRDefault="00F71B4F" w:rsidP="00F71B4F">
      <w:pPr>
        <w:widowControl w:val="0"/>
        <w:autoSpaceDE w:val="0"/>
        <w:autoSpaceDN w:val="0"/>
        <w:jc w:val="both"/>
        <w:rPr>
          <w:rFonts w:ascii="Arial" w:hAnsi="Arial" w:cs="Arial"/>
        </w:rPr>
      </w:pPr>
      <w:r>
        <w:rPr>
          <w:rFonts w:ascii="Arial" w:hAnsi="Arial" w:cs="Arial"/>
        </w:rPr>
        <w:t>8.</w:t>
      </w:r>
      <w:r>
        <w:rPr>
          <w:rFonts w:ascii="Arial" w:hAnsi="Arial" w:cs="Arial"/>
        </w:rPr>
        <w:tab/>
        <w:t>Při předání díla objednatel vyhotoví zápis, který podepíší všichni účastníci přejímacího řízení. Podpisem zápisu dochází k předání díla objednateli. Převzetí díla je možno odepřít v případě úplného nebo částečného nesplnění provedení díla zhotovitelem, při nepředložení požadovaných dokladů pro přejímací řízení nebo při zjištění vad.</w:t>
      </w:r>
    </w:p>
    <w:p w:rsidR="00F71B4F" w:rsidRDefault="00F71B4F" w:rsidP="00F71B4F">
      <w:pPr>
        <w:widowControl w:val="0"/>
        <w:autoSpaceDE w:val="0"/>
        <w:autoSpaceDN w:val="0"/>
        <w:jc w:val="both"/>
        <w:rPr>
          <w:rFonts w:ascii="Arial" w:hAnsi="Arial" w:cs="Arial"/>
        </w:rPr>
      </w:pPr>
      <w:r>
        <w:rPr>
          <w:rFonts w:ascii="Arial" w:hAnsi="Arial" w:cs="Arial"/>
        </w:rPr>
        <w:lastRenderedPageBreak/>
        <w:t>9.</w:t>
      </w:r>
      <w:r>
        <w:rPr>
          <w:rFonts w:ascii="Arial" w:hAnsi="Arial" w:cs="Arial"/>
        </w:rPr>
        <w:tab/>
        <w:t xml:space="preserve">Objednatel nemá právo odmítnout převzetí stavby pro ojedinělé drobné vady , které samy o sobě ani ve spojení s jinými nebrání užívání </w:t>
      </w:r>
      <w:proofErr w:type="spellStart"/>
      <w:r>
        <w:rPr>
          <w:rFonts w:ascii="Arial" w:hAnsi="Arial" w:cs="Arial"/>
        </w:rPr>
        <w:t>stavby,ani</w:t>
      </w:r>
      <w:proofErr w:type="spellEnd"/>
      <w:r>
        <w:rPr>
          <w:rFonts w:ascii="Arial" w:hAnsi="Arial" w:cs="Arial"/>
        </w:rPr>
        <w:t xml:space="preserve"> její užívání podstatným způsobem </w:t>
      </w:r>
      <w:proofErr w:type="gramStart"/>
      <w:r>
        <w:rPr>
          <w:rFonts w:ascii="Arial" w:hAnsi="Arial" w:cs="Arial"/>
        </w:rPr>
        <w:t>neomezují..</w:t>
      </w:r>
      <w:proofErr w:type="gramEnd"/>
      <w:r>
        <w:rPr>
          <w:rFonts w:ascii="Arial" w:hAnsi="Arial" w:cs="Arial"/>
        </w:rPr>
        <w:t xml:space="preserve"> V  takovém případě bude součástí zápisu o předání a převzetí díla seznam zjištěných vad s termíny jejich odstranění nebo dohoda o slevě z ceny v případě vad neodstranitelných.</w:t>
      </w:r>
    </w:p>
    <w:p w:rsidR="00F71B4F" w:rsidRDefault="00F71B4F" w:rsidP="00F71B4F">
      <w:pPr>
        <w:widowControl w:val="0"/>
        <w:autoSpaceDE w:val="0"/>
        <w:autoSpaceDN w:val="0"/>
        <w:jc w:val="both"/>
        <w:rPr>
          <w:rFonts w:ascii="Arial" w:hAnsi="Arial" w:cs="Arial"/>
        </w:rPr>
      </w:pPr>
      <w:r>
        <w:rPr>
          <w:rFonts w:ascii="Arial" w:hAnsi="Arial" w:cs="Arial"/>
        </w:rPr>
        <w:t>10.</w:t>
      </w:r>
      <w:r>
        <w:rPr>
          <w:rFonts w:ascii="Arial" w:hAnsi="Arial" w:cs="Arial"/>
        </w:rPr>
        <w:tab/>
        <w:t>Pokud objednatel v průběhu předávání díla zjistí jakékoliv vady, je oprávněn přerušit přejímací řízení, vyhotovit seznam zjištěných vad s termíny jejich odstranění a po kontrole odstraněných vad v přejímacím řízení pokračovat.</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outlineLvl w:val="0"/>
        <w:rPr>
          <w:rFonts w:ascii="Arial" w:hAnsi="Arial" w:cs="Arial"/>
          <w:b/>
          <w:bCs/>
        </w:rPr>
      </w:pPr>
      <w:r>
        <w:rPr>
          <w:rFonts w:ascii="Arial" w:hAnsi="Arial" w:cs="Arial"/>
          <w:b/>
          <w:bCs/>
        </w:rPr>
        <w:t xml:space="preserve">X. Fakturace a platební podmínky, bankovní záruky </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1. Objednatel neposkytuje zálohy</w:t>
      </w:r>
    </w:p>
    <w:p w:rsidR="00F71B4F" w:rsidRDefault="00F71B4F" w:rsidP="00F71B4F">
      <w:pPr>
        <w:widowControl w:val="0"/>
        <w:autoSpaceDE w:val="0"/>
        <w:autoSpaceDN w:val="0"/>
        <w:jc w:val="both"/>
        <w:rPr>
          <w:rFonts w:ascii="Arial" w:hAnsi="Arial" w:cs="Arial"/>
        </w:rPr>
      </w:pPr>
      <w:r>
        <w:rPr>
          <w:rFonts w:ascii="Arial" w:hAnsi="Arial" w:cs="Arial"/>
        </w:rPr>
        <w:t>2. Veškeré platby se provádějí bezhotovostní a v českých korunách.</w:t>
      </w:r>
    </w:p>
    <w:p w:rsidR="00F71B4F" w:rsidRDefault="00F71B4F" w:rsidP="00F71B4F">
      <w:pPr>
        <w:widowControl w:val="0"/>
        <w:autoSpaceDE w:val="0"/>
        <w:autoSpaceDN w:val="0"/>
        <w:jc w:val="both"/>
        <w:rPr>
          <w:rFonts w:ascii="Arial" w:hAnsi="Arial" w:cs="Arial"/>
        </w:rPr>
      </w:pPr>
      <w:r>
        <w:rPr>
          <w:rFonts w:ascii="Arial" w:hAnsi="Arial" w:cs="Arial"/>
        </w:rPr>
        <w:t>3. Úhrada ceny díla bude prováděna formou měsíčních daňových dokladů, přičemž za smluvní datum zdanitelného plnění se považuje poslední den daného měsíce. Datem uskutečnění zdanitelného plnění na konečném daňovém dokladu-konečné faktuře je den předání a převzetí díla uvedený v zápise o předání a převzetí díla. Přílohou každého měsíčního daňového dokladu je soupis provedených prací, včetně jejich ocenění, odsouhlasený oprávněným zástupcem objednatele.</w:t>
      </w:r>
    </w:p>
    <w:p w:rsidR="00F71B4F" w:rsidRDefault="00F71B4F" w:rsidP="00F71B4F">
      <w:pPr>
        <w:widowControl w:val="0"/>
        <w:autoSpaceDE w:val="0"/>
        <w:autoSpaceDN w:val="0"/>
        <w:jc w:val="both"/>
        <w:rPr>
          <w:rFonts w:ascii="Arial" w:hAnsi="Arial" w:cs="Arial"/>
        </w:rPr>
      </w:pPr>
      <w:r>
        <w:rPr>
          <w:rFonts w:ascii="Arial" w:hAnsi="Arial" w:cs="Arial"/>
        </w:rPr>
        <w:t xml:space="preserve">4. Lhůta splatnosti daňového dokladu-faktury je </w:t>
      </w:r>
      <w:proofErr w:type="gramStart"/>
      <w:r>
        <w:rPr>
          <w:rFonts w:ascii="Arial" w:hAnsi="Arial" w:cs="Arial"/>
        </w:rPr>
        <w:t>30  dnů</w:t>
      </w:r>
      <w:proofErr w:type="gramEnd"/>
      <w:r>
        <w:rPr>
          <w:rFonts w:ascii="Arial" w:hAnsi="Arial" w:cs="Arial"/>
        </w:rPr>
        <w:t>, lhůta splatnosti počíná běžet prvého dne následujícího po doručení daňového dokladu objednateli. Dnem úhrady daňového dokladu-faktury se rozumí den předání převodního příkazu bance.</w:t>
      </w:r>
    </w:p>
    <w:p w:rsidR="00F71B4F" w:rsidRDefault="00F71B4F" w:rsidP="00F71B4F">
      <w:pPr>
        <w:widowControl w:val="0"/>
        <w:tabs>
          <w:tab w:val="left" w:pos="838"/>
        </w:tabs>
        <w:kinsoku w:val="0"/>
        <w:overflowPunct w:val="0"/>
        <w:autoSpaceDE w:val="0"/>
        <w:autoSpaceDN w:val="0"/>
        <w:adjustRightInd w:val="0"/>
        <w:spacing w:before="60"/>
        <w:ind w:right="110"/>
        <w:rPr>
          <w:rFonts w:ascii="Arial" w:hAnsi="Arial" w:cs="Arial"/>
        </w:rPr>
      </w:pPr>
      <w:proofErr w:type="gramStart"/>
      <w:r>
        <w:rPr>
          <w:rFonts w:ascii="Arial" w:hAnsi="Arial" w:cs="Arial"/>
          <w:spacing w:val="-1"/>
        </w:rPr>
        <w:t>5.C</w:t>
      </w:r>
      <w:r>
        <w:rPr>
          <w:rFonts w:ascii="Arial" w:hAnsi="Arial" w:cs="Arial"/>
        </w:rPr>
        <w:t>e</w:t>
      </w:r>
      <w:r>
        <w:rPr>
          <w:rFonts w:ascii="Arial" w:hAnsi="Arial" w:cs="Arial"/>
          <w:spacing w:val="-1"/>
        </w:rPr>
        <w:t>l</w:t>
      </w:r>
      <w:r>
        <w:rPr>
          <w:rFonts w:ascii="Arial" w:hAnsi="Arial" w:cs="Arial"/>
          <w:spacing w:val="-10"/>
        </w:rPr>
        <w:t>k</w:t>
      </w:r>
      <w:r>
        <w:rPr>
          <w:rFonts w:ascii="Arial" w:hAnsi="Arial" w:cs="Arial"/>
          <w:spacing w:val="-2"/>
        </w:rPr>
        <w:t>ov</w:t>
      </w:r>
      <w:r>
        <w:rPr>
          <w:rFonts w:ascii="Arial" w:hAnsi="Arial" w:cs="Arial"/>
        </w:rPr>
        <w:t>á</w:t>
      </w:r>
      <w:proofErr w:type="gramEnd"/>
      <w:r>
        <w:rPr>
          <w:rFonts w:ascii="Arial" w:hAnsi="Arial" w:cs="Arial"/>
          <w:spacing w:val="38"/>
        </w:rPr>
        <w:t xml:space="preserve"> </w:t>
      </w:r>
      <w:r>
        <w:rPr>
          <w:rFonts w:ascii="Arial" w:hAnsi="Arial" w:cs="Arial"/>
          <w:spacing w:val="-5"/>
        </w:rPr>
        <w:t>f</w:t>
      </w:r>
      <w:r>
        <w:rPr>
          <w:rFonts w:ascii="Arial" w:hAnsi="Arial" w:cs="Arial"/>
          <w:spacing w:val="-1"/>
        </w:rPr>
        <w:t>a</w:t>
      </w:r>
      <w:r>
        <w:rPr>
          <w:rFonts w:ascii="Arial" w:hAnsi="Arial" w:cs="Arial"/>
          <w:spacing w:val="-2"/>
        </w:rPr>
        <w:t>k</w:t>
      </w:r>
      <w:r>
        <w:rPr>
          <w:rFonts w:ascii="Arial" w:hAnsi="Arial" w:cs="Arial"/>
        </w:rPr>
        <w:t>t</w:t>
      </w:r>
      <w:r>
        <w:rPr>
          <w:rFonts w:ascii="Arial" w:hAnsi="Arial" w:cs="Arial"/>
          <w:spacing w:val="-1"/>
        </w:rPr>
        <w:t>u</w:t>
      </w:r>
      <w:r>
        <w:rPr>
          <w:rFonts w:ascii="Arial" w:hAnsi="Arial" w:cs="Arial"/>
          <w:spacing w:val="-5"/>
        </w:rPr>
        <w:t>r</w:t>
      </w:r>
      <w:r>
        <w:rPr>
          <w:rFonts w:ascii="Arial" w:hAnsi="Arial" w:cs="Arial"/>
          <w:spacing w:val="-2"/>
        </w:rPr>
        <w:t>ov</w:t>
      </w:r>
      <w:r>
        <w:rPr>
          <w:rFonts w:ascii="Arial" w:hAnsi="Arial" w:cs="Arial"/>
          <w:spacing w:val="-1"/>
        </w:rPr>
        <w:t>an</w:t>
      </w:r>
      <w:r>
        <w:rPr>
          <w:rFonts w:ascii="Arial" w:hAnsi="Arial" w:cs="Arial"/>
        </w:rPr>
        <w:t>á</w:t>
      </w:r>
      <w:r>
        <w:rPr>
          <w:rFonts w:ascii="Arial" w:hAnsi="Arial" w:cs="Arial"/>
          <w:spacing w:val="41"/>
        </w:rPr>
        <w:t xml:space="preserve"> </w:t>
      </w:r>
      <w:r>
        <w:rPr>
          <w:rFonts w:ascii="Arial" w:hAnsi="Arial" w:cs="Arial"/>
          <w:spacing w:val="-5"/>
        </w:rPr>
        <w:t>č</w:t>
      </w:r>
      <w:r>
        <w:rPr>
          <w:rFonts w:ascii="Arial" w:hAnsi="Arial" w:cs="Arial"/>
          <w:spacing w:val="-1"/>
        </w:rPr>
        <w:t>á</w:t>
      </w:r>
      <w:r>
        <w:rPr>
          <w:rFonts w:ascii="Arial" w:hAnsi="Arial" w:cs="Arial"/>
          <w:spacing w:val="-3"/>
        </w:rPr>
        <w:t>s</w:t>
      </w:r>
      <w:r>
        <w:rPr>
          <w:rFonts w:ascii="Arial" w:hAnsi="Arial" w:cs="Arial"/>
        </w:rPr>
        <w:t>t</w:t>
      </w:r>
      <w:r>
        <w:rPr>
          <w:rFonts w:ascii="Arial" w:hAnsi="Arial" w:cs="Arial"/>
          <w:spacing w:val="-7"/>
        </w:rPr>
        <w:t>k</w:t>
      </w:r>
      <w:r>
        <w:rPr>
          <w:rFonts w:ascii="Arial" w:hAnsi="Arial" w:cs="Arial"/>
        </w:rPr>
        <w:t>a</w:t>
      </w:r>
      <w:r>
        <w:rPr>
          <w:rFonts w:ascii="Arial" w:hAnsi="Arial" w:cs="Arial"/>
          <w:spacing w:val="41"/>
        </w:rPr>
        <w:t xml:space="preserve"> </w:t>
      </w:r>
      <w:r>
        <w:rPr>
          <w:rFonts w:ascii="Arial" w:hAnsi="Arial" w:cs="Arial"/>
          <w:spacing w:val="-1"/>
        </w:rPr>
        <w:t>n</w:t>
      </w:r>
      <w:r>
        <w:rPr>
          <w:rFonts w:ascii="Arial" w:hAnsi="Arial" w:cs="Arial"/>
        </w:rPr>
        <w:t>e</w:t>
      </w:r>
      <w:r>
        <w:rPr>
          <w:rFonts w:ascii="Arial" w:hAnsi="Arial" w:cs="Arial"/>
          <w:spacing w:val="-1"/>
        </w:rPr>
        <w:t>p</w:t>
      </w:r>
      <w:r>
        <w:rPr>
          <w:rFonts w:ascii="Arial" w:hAnsi="Arial" w:cs="Arial"/>
          <w:spacing w:val="-3"/>
        </w:rPr>
        <w:t>ř</w:t>
      </w:r>
      <w:r>
        <w:rPr>
          <w:rFonts w:ascii="Arial" w:hAnsi="Arial" w:cs="Arial"/>
          <w:spacing w:val="-2"/>
        </w:rPr>
        <w:t>e</w:t>
      </w:r>
      <w:r>
        <w:rPr>
          <w:rFonts w:ascii="Arial" w:hAnsi="Arial" w:cs="Arial"/>
        </w:rPr>
        <w:t>k</w:t>
      </w:r>
      <w:r>
        <w:rPr>
          <w:rFonts w:ascii="Arial" w:hAnsi="Arial" w:cs="Arial"/>
          <w:spacing w:val="-5"/>
        </w:rPr>
        <w:t>r</w:t>
      </w:r>
      <w:r>
        <w:rPr>
          <w:rFonts w:ascii="Arial" w:hAnsi="Arial" w:cs="Arial"/>
          <w:spacing w:val="1"/>
        </w:rPr>
        <w:t>o</w:t>
      </w:r>
      <w:r>
        <w:rPr>
          <w:rFonts w:ascii="Arial" w:hAnsi="Arial" w:cs="Arial"/>
        </w:rPr>
        <w:t>čí</w:t>
      </w:r>
      <w:r>
        <w:rPr>
          <w:rFonts w:ascii="Arial" w:hAnsi="Arial" w:cs="Arial"/>
          <w:spacing w:val="39"/>
        </w:rPr>
        <w:t xml:space="preserve"> </w:t>
      </w:r>
      <w:r>
        <w:rPr>
          <w:rFonts w:ascii="Arial" w:hAnsi="Arial" w:cs="Arial"/>
          <w:spacing w:val="-1"/>
        </w:rPr>
        <w:t>n</w:t>
      </w:r>
      <w:r>
        <w:rPr>
          <w:rFonts w:ascii="Arial" w:hAnsi="Arial" w:cs="Arial"/>
          <w:spacing w:val="-5"/>
        </w:rPr>
        <w:t>á</w:t>
      </w:r>
      <w:r>
        <w:rPr>
          <w:rFonts w:ascii="Arial" w:hAnsi="Arial" w:cs="Arial"/>
          <w:spacing w:val="1"/>
        </w:rPr>
        <w:t>v</w:t>
      </w:r>
      <w:r>
        <w:rPr>
          <w:rFonts w:ascii="Arial" w:hAnsi="Arial" w:cs="Arial"/>
          <w:spacing w:val="-1"/>
        </w:rPr>
        <w:t>r</w:t>
      </w:r>
      <w:r>
        <w:rPr>
          <w:rFonts w:ascii="Arial" w:hAnsi="Arial" w:cs="Arial"/>
        </w:rPr>
        <w:t>h</w:t>
      </w:r>
      <w:r>
        <w:rPr>
          <w:rFonts w:ascii="Arial" w:hAnsi="Arial" w:cs="Arial"/>
          <w:spacing w:val="40"/>
        </w:rPr>
        <w:t xml:space="preserve"> </w:t>
      </w:r>
      <w:r>
        <w:rPr>
          <w:rFonts w:ascii="Arial" w:hAnsi="Arial" w:cs="Arial"/>
          <w:spacing w:val="-3"/>
        </w:rPr>
        <w:t>c</w:t>
      </w:r>
      <w:r>
        <w:rPr>
          <w:rFonts w:ascii="Arial" w:hAnsi="Arial" w:cs="Arial"/>
        </w:rPr>
        <w:t>e</w:t>
      </w:r>
      <w:r>
        <w:rPr>
          <w:rFonts w:ascii="Arial" w:hAnsi="Arial" w:cs="Arial"/>
          <w:spacing w:val="-1"/>
        </w:rPr>
        <w:t>l</w:t>
      </w:r>
      <w:r>
        <w:rPr>
          <w:rFonts w:ascii="Arial" w:hAnsi="Arial" w:cs="Arial"/>
          <w:spacing w:val="-10"/>
        </w:rPr>
        <w:t>k</w:t>
      </w:r>
      <w:r>
        <w:rPr>
          <w:rFonts w:ascii="Arial" w:hAnsi="Arial" w:cs="Arial"/>
          <w:spacing w:val="-2"/>
        </w:rPr>
        <w:t>o</w:t>
      </w:r>
      <w:r>
        <w:rPr>
          <w:rFonts w:ascii="Arial" w:hAnsi="Arial" w:cs="Arial"/>
          <w:spacing w:val="-4"/>
        </w:rPr>
        <w:t>v</w:t>
      </w:r>
      <w:r>
        <w:rPr>
          <w:rFonts w:ascii="Arial" w:hAnsi="Arial" w:cs="Arial"/>
        </w:rPr>
        <w:t>é</w:t>
      </w:r>
      <w:r>
        <w:rPr>
          <w:rFonts w:ascii="Arial" w:hAnsi="Arial" w:cs="Arial"/>
          <w:spacing w:val="41"/>
        </w:rPr>
        <w:t xml:space="preserve"> </w:t>
      </w:r>
      <w:r>
        <w:rPr>
          <w:rFonts w:ascii="Arial" w:hAnsi="Arial" w:cs="Arial"/>
          <w:spacing w:val="-1"/>
        </w:rPr>
        <w:t>nabí</w:t>
      </w:r>
      <w:r>
        <w:rPr>
          <w:rFonts w:ascii="Arial" w:hAnsi="Arial" w:cs="Arial"/>
          <w:spacing w:val="1"/>
        </w:rPr>
        <w:t>d</w:t>
      </w:r>
      <w:r>
        <w:rPr>
          <w:rFonts w:ascii="Arial" w:hAnsi="Arial" w:cs="Arial"/>
          <w:spacing w:val="-10"/>
        </w:rPr>
        <w:t>k</w:t>
      </w:r>
      <w:r>
        <w:rPr>
          <w:rFonts w:ascii="Arial" w:hAnsi="Arial" w:cs="Arial"/>
          <w:spacing w:val="1"/>
        </w:rPr>
        <w:t>o</w:t>
      </w:r>
      <w:r>
        <w:rPr>
          <w:rFonts w:ascii="Arial" w:hAnsi="Arial" w:cs="Arial"/>
          <w:spacing w:val="-4"/>
        </w:rPr>
        <w:t>v</w:t>
      </w:r>
      <w:r>
        <w:rPr>
          <w:rFonts w:ascii="Arial" w:hAnsi="Arial" w:cs="Arial"/>
        </w:rPr>
        <w:t>é</w:t>
      </w:r>
      <w:r>
        <w:rPr>
          <w:rFonts w:ascii="Arial" w:hAnsi="Arial" w:cs="Arial"/>
          <w:spacing w:val="41"/>
        </w:rPr>
        <w:t xml:space="preserve"> </w:t>
      </w:r>
      <w:r>
        <w:rPr>
          <w:rFonts w:ascii="Arial" w:hAnsi="Arial" w:cs="Arial"/>
          <w:spacing w:val="-3"/>
        </w:rPr>
        <w:t>c</w:t>
      </w:r>
      <w:r>
        <w:rPr>
          <w:rFonts w:ascii="Arial" w:hAnsi="Arial" w:cs="Arial"/>
        </w:rPr>
        <w:t>e</w:t>
      </w:r>
      <w:r>
        <w:rPr>
          <w:rFonts w:ascii="Arial" w:hAnsi="Arial" w:cs="Arial"/>
          <w:spacing w:val="-6"/>
        </w:rPr>
        <w:t>n</w:t>
      </w:r>
      <w:r>
        <w:rPr>
          <w:rFonts w:ascii="Arial" w:hAnsi="Arial" w:cs="Arial"/>
        </w:rPr>
        <w:t>y</w:t>
      </w:r>
      <w:r>
        <w:rPr>
          <w:rFonts w:ascii="Arial" w:hAnsi="Arial" w:cs="Arial"/>
          <w:spacing w:val="43"/>
        </w:rPr>
        <w:t xml:space="preserve"> </w:t>
      </w:r>
      <w:r>
        <w:rPr>
          <w:rFonts w:ascii="Arial" w:hAnsi="Arial" w:cs="Arial"/>
          <w:spacing w:val="-4"/>
        </w:rPr>
        <w:t>u</w:t>
      </w:r>
      <w:r>
        <w:rPr>
          <w:rFonts w:ascii="Arial" w:hAnsi="Arial" w:cs="Arial"/>
          <w:spacing w:val="-2"/>
        </w:rPr>
        <w:t>ve</w:t>
      </w:r>
      <w:r>
        <w:rPr>
          <w:rFonts w:ascii="Arial" w:hAnsi="Arial" w:cs="Arial"/>
          <w:spacing w:val="-4"/>
        </w:rPr>
        <w:t>d</w:t>
      </w:r>
      <w:r>
        <w:rPr>
          <w:rFonts w:ascii="Arial" w:hAnsi="Arial" w:cs="Arial"/>
        </w:rPr>
        <w:t>e</w:t>
      </w:r>
      <w:r>
        <w:rPr>
          <w:rFonts w:ascii="Arial" w:hAnsi="Arial" w:cs="Arial"/>
          <w:spacing w:val="-1"/>
        </w:rPr>
        <w:t>n</w:t>
      </w:r>
      <w:r>
        <w:rPr>
          <w:rFonts w:ascii="Arial" w:hAnsi="Arial" w:cs="Arial"/>
        </w:rPr>
        <w:t>é</w:t>
      </w:r>
      <w:r>
        <w:rPr>
          <w:rFonts w:ascii="Arial" w:hAnsi="Arial" w:cs="Arial"/>
          <w:spacing w:val="41"/>
        </w:rPr>
        <w:t xml:space="preserve"> </w:t>
      </w:r>
      <w:r>
        <w:rPr>
          <w:rFonts w:ascii="Arial" w:hAnsi="Arial" w:cs="Arial"/>
          <w:spacing w:val="-1"/>
        </w:rPr>
        <w:t>u</w:t>
      </w:r>
      <w:r>
        <w:rPr>
          <w:rFonts w:ascii="Arial" w:hAnsi="Arial" w:cs="Arial"/>
        </w:rPr>
        <w:t>c</w:t>
      </w:r>
      <w:r>
        <w:rPr>
          <w:rFonts w:ascii="Arial" w:hAnsi="Arial" w:cs="Arial"/>
          <w:spacing w:val="-1"/>
        </w:rPr>
        <w:t>h</w:t>
      </w:r>
      <w:r>
        <w:rPr>
          <w:rFonts w:ascii="Arial" w:hAnsi="Arial" w:cs="Arial"/>
          <w:spacing w:val="-3"/>
        </w:rPr>
        <w:t>a</w:t>
      </w:r>
      <w:r>
        <w:rPr>
          <w:rFonts w:ascii="Arial" w:hAnsi="Arial" w:cs="Arial"/>
          <w:spacing w:val="-6"/>
        </w:rPr>
        <w:t>z</w:t>
      </w:r>
      <w:r>
        <w:rPr>
          <w:rFonts w:ascii="Arial" w:hAnsi="Arial" w:cs="Arial"/>
        </w:rPr>
        <w:t>e</w:t>
      </w:r>
      <w:r>
        <w:rPr>
          <w:rFonts w:ascii="Arial" w:hAnsi="Arial" w:cs="Arial"/>
          <w:spacing w:val="-3"/>
        </w:rPr>
        <w:t>č</w:t>
      </w:r>
      <w:r>
        <w:rPr>
          <w:rFonts w:ascii="Arial" w:hAnsi="Arial" w:cs="Arial"/>
          <w:spacing w:val="-2"/>
        </w:rPr>
        <w:t>e</w:t>
      </w:r>
      <w:r>
        <w:rPr>
          <w:rFonts w:ascii="Arial" w:hAnsi="Arial" w:cs="Arial"/>
        </w:rPr>
        <w:t>m</w:t>
      </w:r>
      <w:r>
        <w:rPr>
          <w:rFonts w:ascii="Arial" w:hAnsi="Arial" w:cs="Arial"/>
          <w:spacing w:val="5"/>
        </w:rPr>
        <w:t xml:space="preserve"> </w:t>
      </w:r>
      <w:r>
        <w:rPr>
          <w:rFonts w:ascii="Arial" w:hAnsi="Arial" w:cs="Arial"/>
        </w:rPr>
        <w:t>v</w:t>
      </w:r>
      <w:r>
        <w:rPr>
          <w:rFonts w:ascii="Arial" w:hAnsi="Arial" w:cs="Arial"/>
          <w:spacing w:val="-4"/>
        </w:rPr>
        <w:t xml:space="preserve"> </w:t>
      </w:r>
      <w:r>
        <w:rPr>
          <w:rFonts w:ascii="Arial" w:hAnsi="Arial" w:cs="Arial"/>
          <w:spacing w:val="-1"/>
        </w:rPr>
        <w:t>nabíd</w:t>
      </w:r>
      <w:r>
        <w:rPr>
          <w:rFonts w:ascii="Arial" w:hAnsi="Arial" w:cs="Arial"/>
        </w:rPr>
        <w:t>ce</w:t>
      </w:r>
      <w:r>
        <w:rPr>
          <w:rFonts w:ascii="Arial" w:hAnsi="Arial" w:cs="Arial"/>
          <w:spacing w:val="1"/>
        </w:rPr>
        <w:t xml:space="preserve"> </w:t>
      </w:r>
      <w:r>
        <w:rPr>
          <w:rFonts w:ascii="Arial" w:hAnsi="Arial" w:cs="Arial"/>
          <w:spacing w:val="-1"/>
        </w:rPr>
        <w:t>p</w:t>
      </w:r>
      <w:r>
        <w:rPr>
          <w:rFonts w:ascii="Arial" w:hAnsi="Arial" w:cs="Arial"/>
          <w:spacing w:val="-5"/>
        </w:rPr>
        <w:t>ř</w:t>
      </w:r>
      <w:r>
        <w:rPr>
          <w:rFonts w:ascii="Arial" w:hAnsi="Arial" w:cs="Arial"/>
          <w:spacing w:val="-2"/>
        </w:rPr>
        <w:t>e</w:t>
      </w:r>
      <w:r>
        <w:rPr>
          <w:rFonts w:ascii="Arial" w:hAnsi="Arial" w:cs="Arial"/>
          <w:spacing w:val="1"/>
        </w:rPr>
        <w:t>d</w:t>
      </w:r>
      <w:r>
        <w:rPr>
          <w:rFonts w:ascii="Arial" w:hAnsi="Arial" w:cs="Arial"/>
          <w:spacing w:val="-1"/>
        </w:rPr>
        <w:t>l</w:t>
      </w:r>
      <w:r>
        <w:rPr>
          <w:rFonts w:ascii="Arial" w:hAnsi="Arial" w:cs="Arial"/>
          <w:spacing w:val="-2"/>
        </w:rPr>
        <w:t>o</w:t>
      </w:r>
      <w:r>
        <w:rPr>
          <w:rFonts w:ascii="Arial" w:hAnsi="Arial" w:cs="Arial"/>
          <w:spacing w:val="-8"/>
        </w:rPr>
        <w:t>ž</w:t>
      </w:r>
      <w:r>
        <w:rPr>
          <w:rFonts w:ascii="Arial" w:hAnsi="Arial" w:cs="Arial"/>
        </w:rPr>
        <w:t>e</w:t>
      </w:r>
      <w:r>
        <w:rPr>
          <w:rFonts w:ascii="Arial" w:hAnsi="Arial" w:cs="Arial"/>
          <w:spacing w:val="-1"/>
        </w:rPr>
        <w:t>n</w:t>
      </w:r>
      <w:r>
        <w:rPr>
          <w:rFonts w:ascii="Arial" w:hAnsi="Arial" w:cs="Arial"/>
        </w:rPr>
        <w:t>é</w:t>
      </w:r>
      <w:r>
        <w:rPr>
          <w:rFonts w:ascii="Arial" w:hAnsi="Arial" w:cs="Arial"/>
          <w:spacing w:val="1"/>
        </w:rPr>
        <w:t xml:space="preserve"> </w:t>
      </w:r>
      <w:r>
        <w:rPr>
          <w:rFonts w:ascii="Arial" w:hAnsi="Arial" w:cs="Arial"/>
          <w:spacing w:val="-6"/>
        </w:rPr>
        <w:t>z</w:t>
      </w:r>
      <w:r>
        <w:rPr>
          <w:rFonts w:ascii="Arial" w:hAnsi="Arial" w:cs="Arial"/>
          <w:spacing w:val="-3"/>
        </w:rPr>
        <w:t>a</w:t>
      </w:r>
      <w:r>
        <w:rPr>
          <w:rFonts w:ascii="Arial" w:hAnsi="Arial" w:cs="Arial"/>
          <w:spacing w:val="-1"/>
        </w:rPr>
        <w:t>d</w:t>
      </w:r>
      <w:r>
        <w:rPr>
          <w:rFonts w:ascii="Arial" w:hAnsi="Arial" w:cs="Arial"/>
          <w:spacing w:val="-5"/>
        </w:rPr>
        <w:t>a</w:t>
      </w:r>
      <w:r>
        <w:rPr>
          <w:rFonts w:ascii="Arial" w:hAnsi="Arial" w:cs="Arial"/>
          <w:spacing w:val="-4"/>
        </w:rPr>
        <w:t>v</w:t>
      </w:r>
      <w:r>
        <w:rPr>
          <w:rFonts w:ascii="Arial" w:hAnsi="Arial" w:cs="Arial"/>
          <w:spacing w:val="-3"/>
        </w:rPr>
        <w:t>a</w:t>
      </w:r>
      <w:r>
        <w:rPr>
          <w:rFonts w:ascii="Arial" w:hAnsi="Arial" w:cs="Arial"/>
          <w:spacing w:val="-2"/>
        </w:rPr>
        <w:t>t</w:t>
      </w:r>
      <w:r>
        <w:rPr>
          <w:rFonts w:ascii="Arial" w:hAnsi="Arial" w:cs="Arial"/>
        </w:rPr>
        <w:t>e</w:t>
      </w:r>
      <w:r>
        <w:rPr>
          <w:rFonts w:ascii="Arial" w:hAnsi="Arial" w:cs="Arial"/>
          <w:spacing w:val="-1"/>
        </w:rPr>
        <w:t>li</w:t>
      </w:r>
      <w:r>
        <w:rPr>
          <w:rFonts w:ascii="Arial" w:hAnsi="Arial" w:cs="Arial"/>
        </w:rPr>
        <w:t>.</w:t>
      </w:r>
    </w:p>
    <w:p w:rsidR="00F71B4F" w:rsidRDefault="00F71B4F" w:rsidP="00F71B4F">
      <w:pPr>
        <w:widowControl w:val="0"/>
        <w:tabs>
          <w:tab w:val="left" w:pos="838"/>
        </w:tabs>
        <w:kinsoku w:val="0"/>
        <w:overflowPunct w:val="0"/>
        <w:autoSpaceDE w:val="0"/>
        <w:autoSpaceDN w:val="0"/>
        <w:adjustRightInd w:val="0"/>
        <w:spacing w:before="62"/>
        <w:ind w:right="111"/>
        <w:rPr>
          <w:rFonts w:ascii="Arial" w:hAnsi="Arial" w:cs="Arial"/>
        </w:rPr>
      </w:pPr>
      <w:r>
        <w:rPr>
          <w:rFonts w:ascii="Arial" w:hAnsi="Arial" w:cs="Arial"/>
          <w:spacing w:val="-5"/>
        </w:rPr>
        <w:t>6.K</w:t>
      </w:r>
      <w:r>
        <w:rPr>
          <w:rFonts w:ascii="Arial" w:hAnsi="Arial" w:cs="Arial"/>
          <w:spacing w:val="1"/>
        </w:rPr>
        <w:t>o</w:t>
      </w:r>
      <w:r>
        <w:rPr>
          <w:rFonts w:ascii="Arial" w:hAnsi="Arial" w:cs="Arial"/>
          <w:spacing w:val="-1"/>
        </w:rPr>
        <w:t>n</w:t>
      </w:r>
      <w:r>
        <w:rPr>
          <w:rFonts w:ascii="Arial" w:hAnsi="Arial" w:cs="Arial"/>
        </w:rPr>
        <w:t>eč</w:t>
      </w:r>
      <w:r>
        <w:rPr>
          <w:rFonts w:ascii="Arial" w:hAnsi="Arial" w:cs="Arial"/>
          <w:spacing w:val="-1"/>
        </w:rPr>
        <w:t>n</w:t>
      </w:r>
      <w:r>
        <w:rPr>
          <w:rFonts w:ascii="Arial" w:hAnsi="Arial" w:cs="Arial"/>
        </w:rPr>
        <w:t xml:space="preserve">á </w:t>
      </w:r>
      <w:r>
        <w:rPr>
          <w:rFonts w:ascii="Arial" w:hAnsi="Arial" w:cs="Arial"/>
          <w:spacing w:val="31"/>
        </w:rPr>
        <w:t xml:space="preserve"> </w:t>
      </w:r>
      <w:r>
        <w:rPr>
          <w:rFonts w:ascii="Arial" w:hAnsi="Arial" w:cs="Arial"/>
          <w:spacing w:val="-5"/>
        </w:rPr>
        <w:t>f</w:t>
      </w:r>
      <w:r>
        <w:rPr>
          <w:rFonts w:ascii="Arial" w:hAnsi="Arial" w:cs="Arial"/>
          <w:spacing w:val="-1"/>
        </w:rPr>
        <w:t>a</w:t>
      </w:r>
      <w:r>
        <w:rPr>
          <w:rFonts w:ascii="Arial" w:hAnsi="Arial" w:cs="Arial"/>
          <w:spacing w:val="-2"/>
        </w:rPr>
        <w:t>k</w:t>
      </w:r>
      <w:r>
        <w:rPr>
          <w:rFonts w:ascii="Arial" w:hAnsi="Arial" w:cs="Arial"/>
        </w:rPr>
        <w:t>t</w:t>
      </w:r>
      <w:r>
        <w:rPr>
          <w:rFonts w:ascii="Arial" w:hAnsi="Arial" w:cs="Arial"/>
          <w:spacing w:val="-1"/>
        </w:rPr>
        <w:t>u</w:t>
      </w:r>
      <w:r>
        <w:rPr>
          <w:rFonts w:ascii="Arial" w:hAnsi="Arial" w:cs="Arial"/>
          <w:spacing w:val="-5"/>
        </w:rPr>
        <w:t>r</w:t>
      </w:r>
      <w:r>
        <w:rPr>
          <w:rFonts w:ascii="Arial" w:hAnsi="Arial" w:cs="Arial"/>
        </w:rPr>
        <w:t xml:space="preserve">a </w:t>
      </w:r>
      <w:r>
        <w:rPr>
          <w:rFonts w:ascii="Arial" w:hAnsi="Arial" w:cs="Arial"/>
          <w:spacing w:val="35"/>
        </w:rPr>
        <w:t xml:space="preserve"> </w:t>
      </w:r>
      <w:r>
        <w:rPr>
          <w:rFonts w:ascii="Arial" w:hAnsi="Arial" w:cs="Arial"/>
          <w:spacing w:val="-1"/>
        </w:rPr>
        <w:t>bud</w:t>
      </w:r>
      <w:r>
        <w:rPr>
          <w:rFonts w:ascii="Arial" w:hAnsi="Arial" w:cs="Arial"/>
        </w:rPr>
        <w:t xml:space="preserve">e </w:t>
      </w:r>
      <w:r>
        <w:rPr>
          <w:rFonts w:ascii="Arial" w:hAnsi="Arial" w:cs="Arial"/>
          <w:spacing w:val="30"/>
        </w:rPr>
        <w:t xml:space="preserve"> </w:t>
      </w:r>
      <w:r>
        <w:rPr>
          <w:rFonts w:ascii="Arial" w:hAnsi="Arial" w:cs="Arial"/>
          <w:spacing w:val="3"/>
        </w:rPr>
        <w:t>v</w:t>
      </w:r>
      <w:r>
        <w:rPr>
          <w:rFonts w:ascii="Arial" w:hAnsi="Arial" w:cs="Arial"/>
          <w:spacing w:val="-4"/>
        </w:rPr>
        <w:t>y</w:t>
      </w:r>
      <w:r>
        <w:rPr>
          <w:rFonts w:ascii="Arial" w:hAnsi="Arial" w:cs="Arial"/>
          <w:spacing w:val="-3"/>
        </w:rPr>
        <w:t>s</w:t>
      </w:r>
      <w:r>
        <w:rPr>
          <w:rFonts w:ascii="Arial" w:hAnsi="Arial" w:cs="Arial"/>
          <w:spacing w:val="-2"/>
        </w:rPr>
        <w:t>t</w:t>
      </w:r>
      <w:r>
        <w:rPr>
          <w:rFonts w:ascii="Arial" w:hAnsi="Arial" w:cs="Arial"/>
          <w:spacing w:val="-5"/>
        </w:rPr>
        <w:t>a</w:t>
      </w:r>
      <w:r>
        <w:rPr>
          <w:rFonts w:ascii="Arial" w:hAnsi="Arial" w:cs="Arial"/>
          <w:spacing w:val="-2"/>
        </w:rPr>
        <w:t>v</w:t>
      </w:r>
      <w:r>
        <w:rPr>
          <w:rFonts w:ascii="Arial" w:hAnsi="Arial" w:cs="Arial"/>
        </w:rPr>
        <w:t>e</w:t>
      </w:r>
      <w:r>
        <w:rPr>
          <w:rFonts w:ascii="Arial" w:hAnsi="Arial" w:cs="Arial"/>
          <w:spacing w:val="-1"/>
        </w:rPr>
        <w:t>n</w:t>
      </w:r>
      <w:r>
        <w:rPr>
          <w:rFonts w:ascii="Arial" w:hAnsi="Arial" w:cs="Arial"/>
        </w:rPr>
        <w:t xml:space="preserve">a </w:t>
      </w:r>
      <w:r>
        <w:rPr>
          <w:rFonts w:ascii="Arial" w:hAnsi="Arial" w:cs="Arial"/>
          <w:spacing w:val="32"/>
        </w:rPr>
        <w:t xml:space="preserve"> </w:t>
      </w:r>
      <w:r>
        <w:rPr>
          <w:rFonts w:ascii="Arial" w:hAnsi="Arial" w:cs="Arial"/>
        </w:rPr>
        <w:t xml:space="preserve">se </w:t>
      </w:r>
      <w:r>
        <w:rPr>
          <w:rFonts w:ascii="Arial" w:hAnsi="Arial" w:cs="Arial"/>
          <w:spacing w:val="32"/>
        </w:rPr>
        <w:t xml:space="preserve"> </w:t>
      </w:r>
      <w:r>
        <w:rPr>
          <w:rFonts w:ascii="Arial" w:hAnsi="Arial" w:cs="Arial"/>
        </w:rPr>
        <w:t>s</w:t>
      </w:r>
      <w:r>
        <w:rPr>
          <w:rFonts w:ascii="Arial" w:hAnsi="Arial" w:cs="Arial"/>
          <w:spacing w:val="-1"/>
        </w:rPr>
        <w:t>pl</w:t>
      </w:r>
      <w:r>
        <w:rPr>
          <w:rFonts w:ascii="Arial" w:hAnsi="Arial" w:cs="Arial"/>
          <w:spacing w:val="-3"/>
        </w:rPr>
        <w:t>a</w:t>
      </w:r>
      <w:r>
        <w:rPr>
          <w:rFonts w:ascii="Arial" w:hAnsi="Arial" w:cs="Arial"/>
        </w:rPr>
        <w:t>t</w:t>
      </w:r>
      <w:r>
        <w:rPr>
          <w:rFonts w:ascii="Arial" w:hAnsi="Arial" w:cs="Arial"/>
          <w:spacing w:val="-1"/>
        </w:rPr>
        <w:t>n</w:t>
      </w:r>
      <w:r>
        <w:rPr>
          <w:rFonts w:ascii="Arial" w:hAnsi="Arial" w:cs="Arial"/>
          <w:spacing w:val="1"/>
        </w:rPr>
        <w:t>o</w:t>
      </w:r>
      <w:r>
        <w:rPr>
          <w:rFonts w:ascii="Arial" w:hAnsi="Arial" w:cs="Arial"/>
          <w:spacing w:val="-5"/>
        </w:rPr>
        <w:t>s</w:t>
      </w:r>
      <w:r>
        <w:rPr>
          <w:rFonts w:ascii="Arial" w:hAnsi="Arial" w:cs="Arial"/>
        </w:rPr>
        <w:t xml:space="preserve">tí </w:t>
      </w:r>
      <w:r>
        <w:rPr>
          <w:rFonts w:ascii="Arial" w:hAnsi="Arial" w:cs="Arial"/>
          <w:spacing w:val="32"/>
        </w:rPr>
        <w:t xml:space="preserve">30 </w:t>
      </w:r>
      <w:r>
        <w:rPr>
          <w:rFonts w:ascii="Arial" w:hAnsi="Arial" w:cs="Arial"/>
        </w:rPr>
        <w:t xml:space="preserve"> </w:t>
      </w:r>
      <w:r>
        <w:rPr>
          <w:rFonts w:ascii="Arial" w:hAnsi="Arial" w:cs="Arial"/>
          <w:spacing w:val="-1"/>
        </w:rPr>
        <w:t>dnů</w:t>
      </w:r>
      <w:r>
        <w:rPr>
          <w:rFonts w:ascii="Arial" w:hAnsi="Arial" w:cs="Arial"/>
        </w:rPr>
        <w:t xml:space="preserve"> </w:t>
      </w:r>
      <w:r>
        <w:rPr>
          <w:rFonts w:ascii="Arial" w:hAnsi="Arial" w:cs="Arial"/>
          <w:spacing w:val="32"/>
        </w:rPr>
        <w:t xml:space="preserve"> </w:t>
      </w:r>
      <w:r>
        <w:rPr>
          <w:rFonts w:ascii="Arial" w:hAnsi="Arial" w:cs="Arial"/>
          <w:spacing w:val="1"/>
        </w:rPr>
        <w:t>o</w:t>
      </w:r>
      <w:r>
        <w:rPr>
          <w:rFonts w:ascii="Arial" w:hAnsi="Arial" w:cs="Arial"/>
          <w:spacing w:val="-1"/>
        </w:rPr>
        <w:t>d</w:t>
      </w:r>
      <w:r>
        <w:rPr>
          <w:rFonts w:ascii="Arial" w:hAnsi="Arial" w:cs="Arial"/>
        </w:rPr>
        <w:t xml:space="preserve">e </w:t>
      </w:r>
      <w:r>
        <w:rPr>
          <w:rFonts w:ascii="Arial" w:hAnsi="Arial" w:cs="Arial"/>
          <w:spacing w:val="32"/>
        </w:rPr>
        <w:t xml:space="preserve"> </w:t>
      </w:r>
      <w:r>
        <w:rPr>
          <w:rFonts w:ascii="Arial" w:hAnsi="Arial" w:cs="Arial"/>
          <w:spacing w:val="-4"/>
        </w:rPr>
        <w:t>d</w:t>
      </w:r>
      <w:r>
        <w:rPr>
          <w:rFonts w:ascii="Arial" w:hAnsi="Arial" w:cs="Arial"/>
          <w:spacing w:val="-1"/>
        </w:rPr>
        <w:t>n</w:t>
      </w:r>
      <w:r>
        <w:rPr>
          <w:rFonts w:ascii="Arial" w:hAnsi="Arial" w:cs="Arial"/>
        </w:rPr>
        <w:t xml:space="preserve">e </w:t>
      </w:r>
      <w:r>
        <w:rPr>
          <w:rFonts w:ascii="Arial" w:hAnsi="Arial" w:cs="Arial"/>
          <w:spacing w:val="36"/>
        </w:rPr>
        <w:t xml:space="preserve"> </w:t>
      </w:r>
      <w:r>
        <w:rPr>
          <w:rFonts w:ascii="Arial" w:hAnsi="Arial" w:cs="Arial"/>
          <w:spacing w:val="-5"/>
        </w:rPr>
        <w:t>ř</w:t>
      </w:r>
      <w:r>
        <w:rPr>
          <w:rFonts w:ascii="Arial" w:hAnsi="Arial" w:cs="Arial"/>
          <w:spacing w:val="-1"/>
        </w:rPr>
        <w:t>ádn</w:t>
      </w:r>
      <w:r>
        <w:rPr>
          <w:rFonts w:ascii="Arial" w:hAnsi="Arial" w:cs="Arial"/>
        </w:rPr>
        <w:t>é</w:t>
      </w:r>
      <w:r>
        <w:rPr>
          <w:rFonts w:ascii="Arial" w:hAnsi="Arial" w:cs="Arial"/>
          <w:spacing w:val="-4"/>
        </w:rPr>
        <w:t>h</w:t>
      </w:r>
      <w:r>
        <w:rPr>
          <w:rFonts w:ascii="Arial" w:hAnsi="Arial" w:cs="Arial"/>
        </w:rPr>
        <w:t xml:space="preserve">o </w:t>
      </w:r>
      <w:r>
        <w:rPr>
          <w:rFonts w:ascii="Arial" w:hAnsi="Arial" w:cs="Arial"/>
          <w:spacing w:val="-1"/>
        </w:rPr>
        <w:t>p</w:t>
      </w:r>
      <w:r>
        <w:rPr>
          <w:rFonts w:ascii="Arial" w:hAnsi="Arial" w:cs="Arial"/>
          <w:spacing w:val="-3"/>
        </w:rPr>
        <w:t>r</w:t>
      </w:r>
      <w:r>
        <w:rPr>
          <w:rFonts w:ascii="Arial" w:hAnsi="Arial" w:cs="Arial"/>
          <w:spacing w:val="-2"/>
        </w:rPr>
        <w:t>o</w:t>
      </w:r>
      <w:r>
        <w:rPr>
          <w:rFonts w:ascii="Arial" w:hAnsi="Arial" w:cs="Arial"/>
          <w:spacing w:val="-4"/>
        </w:rPr>
        <w:t>v</w:t>
      </w:r>
      <w:r>
        <w:rPr>
          <w:rFonts w:ascii="Arial" w:hAnsi="Arial" w:cs="Arial"/>
          <w:spacing w:val="-2"/>
        </w:rPr>
        <w:t>e</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 xml:space="preserve">í </w:t>
      </w:r>
      <w:r>
        <w:rPr>
          <w:rFonts w:ascii="Arial" w:hAnsi="Arial" w:cs="Arial"/>
          <w:spacing w:val="-1"/>
        </w:rPr>
        <w:t>p</w:t>
      </w:r>
      <w:r>
        <w:rPr>
          <w:rFonts w:ascii="Arial" w:hAnsi="Arial" w:cs="Arial"/>
          <w:spacing w:val="-5"/>
        </w:rPr>
        <w:t>ř</w:t>
      </w:r>
      <w:r>
        <w:rPr>
          <w:rFonts w:ascii="Arial" w:hAnsi="Arial" w:cs="Arial"/>
          <w:spacing w:val="-2"/>
        </w:rPr>
        <w:t>e</w:t>
      </w:r>
      <w:r>
        <w:rPr>
          <w:rFonts w:ascii="Arial" w:hAnsi="Arial" w:cs="Arial"/>
          <w:spacing w:val="-1"/>
        </w:rPr>
        <w:t>d</w:t>
      </w:r>
      <w:r>
        <w:rPr>
          <w:rFonts w:ascii="Arial" w:hAnsi="Arial" w:cs="Arial"/>
          <w:spacing w:val="-2"/>
        </w:rPr>
        <w:t>m</w:t>
      </w:r>
      <w:r>
        <w:rPr>
          <w:rFonts w:ascii="Arial" w:hAnsi="Arial" w:cs="Arial"/>
        </w:rPr>
        <w:t>ětu</w:t>
      </w:r>
      <w:r>
        <w:rPr>
          <w:rFonts w:ascii="Arial" w:hAnsi="Arial" w:cs="Arial"/>
          <w:spacing w:val="-3"/>
        </w:rPr>
        <w:t xml:space="preserve"> </w:t>
      </w:r>
      <w:r>
        <w:rPr>
          <w:rFonts w:ascii="Arial" w:hAnsi="Arial" w:cs="Arial"/>
          <w:spacing w:val="-2"/>
        </w:rPr>
        <w:t>ve</w:t>
      </w:r>
      <w:r>
        <w:rPr>
          <w:rFonts w:ascii="Arial" w:hAnsi="Arial" w:cs="Arial"/>
          <w:spacing w:val="-3"/>
        </w:rPr>
        <w:t>ř</w:t>
      </w:r>
      <w:r>
        <w:rPr>
          <w:rFonts w:ascii="Arial" w:hAnsi="Arial" w:cs="Arial"/>
        </w:rPr>
        <w:t>ej</w:t>
      </w:r>
      <w:r>
        <w:rPr>
          <w:rFonts w:ascii="Arial" w:hAnsi="Arial" w:cs="Arial"/>
          <w:spacing w:val="-4"/>
        </w:rPr>
        <w:t>n</w:t>
      </w:r>
      <w:r>
        <w:rPr>
          <w:rFonts w:ascii="Arial" w:hAnsi="Arial" w:cs="Arial"/>
        </w:rPr>
        <w:t>é</w:t>
      </w:r>
      <w:r>
        <w:rPr>
          <w:rFonts w:ascii="Arial" w:hAnsi="Arial" w:cs="Arial"/>
          <w:spacing w:val="1"/>
        </w:rPr>
        <w:t xml:space="preserve"> </w:t>
      </w:r>
      <w:r>
        <w:rPr>
          <w:rFonts w:ascii="Arial" w:hAnsi="Arial" w:cs="Arial"/>
          <w:spacing w:val="-6"/>
        </w:rPr>
        <w:t>z</w:t>
      </w:r>
      <w:r>
        <w:rPr>
          <w:rFonts w:ascii="Arial" w:hAnsi="Arial" w:cs="Arial"/>
          <w:spacing w:val="-1"/>
        </w:rPr>
        <w:t>a</w:t>
      </w:r>
      <w:r>
        <w:rPr>
          <w:rFonts w:ascii="Arial" w:hAnsi="Arial" w:cs="Arial"/>
          <w:spacing w:val="-5"/>
        </w:rPr>
        <w:t>k</w:t>
      </w:r>
      <w:r>
        <w:rPr>
          <w:rFonts w:ascii="Arial" w:hAnsi="Arial" w:cs="Arial"/>
          <w:spacing w:val="-1"/>
        </w:rPr>
        <w:t>áz</w:t>
      </w:r>
      <w:r>
        <w:rPr>
          <w:rFonts w:ascii="Arial" w:hAnsi="Arial" w:cs="Arial"/>
        </w:rPr>
        <w:t>ky</w:t>
      </w:r>
      <w:r>
        <w:rPr>
          <w:rFonts w:ascii="Arial" w:hAnsi="Arial" w:cs="Arial"/>
          <w:spacing w:val="2"/>
        </w:rPr>
        <w:t xml:space="preserve"> zhotovitelem </w:t>
      </w:r>
      <w:r>
        <w:rPr>
          <w:rFonts w:ascii="Arial" w:hAnsi="Arial" w:cs="Arial"/>
        </w:rPr>
        <w:t>.</w:t>
      </w:r>
    </w:p>
    <w:p w:rsidR="00F71B4F" w:rsidRDefault="00F71B4F" w:rsidP="00F71B4F">
      <w:pPr>
        <w:widowControl w:val="0"/>
        <w:tabs>
          <w:tab w:val="left" w:pos="838"/>
        </w:tabs>
        <w:kinsoku w:val="0"/>
        <w:overflowPunct w:val="0"/>
        <w:autoSpaceDE w:val="0"/>
        <w:autoSpaceDN w:val="0"/>
        <w:adjustRightInd w:val="0"/>
        <w:spacing w:before="62"/>
        <w:ind w:right="111"/>
        <w:rPr>
          <w:rFonts w:ascii="Arial" w:hAnsi="Arial" w:cs="Arial"/>
        </w:rPr>
      </w:pPr>
      <w:r>
        <w:rPr>
          <w:rFonts w:ascii="Arial" w:hAnsi="Arial" w:cs="Arial"/>
        </w:rPr>
        <w:t xml:space="preserve">7. Způsob zajištění řádného plnění: </w:t>
      </w:r>
    </w:p>
    <w:p w:rsidR="00F71B4F" w:rsidRDefault="00F71B4F" w:rsidP="00F71B4F">
      <w:pPr>
        <w:widowControl w:val="0"/>
        <w:kinsoku w:val="0"/>
        <w:overflowPunct w:val="0"/>
        <w:autoSpaceDE w:val="0"/>
        <w:autoSpaceDN w:val="0"/>
        <w:adjustRightInd w:val="0"/>
        <w:ind w:right="109"/>
        <w:jc w:val="both"/>
        <w:rPr>
          <w:rFonts w:ascii="Arial" w:hAnsi="Arial" w:cs="Arial"/>
        </w:rPr>
      </w:pPr>
      <w:r>
        <w:rPr>
          <w:rFonts w:ascii="Arial" w:hAnsi="Arial" w:cs="Arial"/>
        </w:rPr>
        <w:t xml:space="preserve"> </w:t>
      </w:r>
    </w:p>
    <w:p w:rsidR="00F71B4F" w:rsidRDefault="00F71B4F" w:rsidP="00F71B4F">
      <w:pPr>
        <w:widowControl w:val="0"/>
        <w:tabs>
          <w:tab w:val="left" w:pos="970"/>
        </w:tabs>
        <w:kinsoku w:val="0"/>
        <w:overflowPunct w:val="0"/>
        <w:autoSpaceDE w:val="0"/>
        <w:autoSpaceDN w:val="0"/>
        <w:adjustRightInd w:val="0"/>
        <w:ind w:right="50"/>
        <w:jc w:val="both"/>
        <w:rPr>
          <w:rFonts w:ascii="Arial" w:hAnsi="Arial" w:cs="Arial"/>
        </w:rPr>
      </w:pPr>
      <w:r>
        <w:rPr>
          <w:rFonts w:ascii="Arial" w:hAnsi="Arial" w:cs="Arial"/>
        </w:rPr>
        <w:t>a)U</w:t>
      </w:r>
      <w:r>
        <w:rPr>
          <w:rFonts w:ascii="Arial" w:hAnsi="Arial" w:cs="Arial"/>
          <w:spacing w:val="-3"/>
        </w:rPr>
        <w:t>c</w:t>
      </w:r>
      <w:r>
        <w:rPr>
          <w:rFonts w:ascii="Arial" w:hAnsi="Arial" w:cs="Arial"/>
          <w:spacing w:val="-1"/>
        </w:rPr>
        <w:t>h</w:t>
      </w:r>
      <w:r>
        <w:rPr>
          <w:rFonts w:ascii="Arial" w:hAnsi="Arial" w:cs="Arial"/>
          <w:spacing w:val="-3"/>
        </w:rPr>
        <w:t>a</w:t>
      </w:r>
      <w:r>
        <w:rPr>
          <w:rFonts w:ascii="Arial" w:hAnsi="Arial" w:cs="Arial"/>
          <w:spacing w:val="-6"/>
        </w:rPr>
        <w:t>z</w:t>
      </w:r>
      <w:r>
        <w:rPr>
          <w:rFonts w:ascii="Arial" w:hAnsi="Arial" w:cs="Arial"/>
        </w:rPr>
        <w:t>eč,</w:t>
      </w:r>
      <w:r>
        <w:rPr>
          <w:rFonts w:ascii="Arial" w:hAnsi="Arial" w:cs="Arial"/>
          <w:spacing w:val="20"/>
        </w:rPr>
        <w:t xml:space="preserve"> </w:t>
      </w:r>
      <w:r>
        <w:rPr>
          <w:rFonts w:ascii="Arial" w:hAnsi="Arial" w:cs="Arial"/>
        </w:rPr>
        <w:t>je</w:t>
      </w:r>
      <w:r>
        <w:rPr>
          <w:rFonts w:ascii="Arial" w:hAnsi="Arial" w:cs="Arial"/>
          <w:spacing w:val="-4"/>
        </w:rPr>
        <w:t>h</w:t>
      </w:r>
      <w:r>
        <w:rPr>
          <w:rFonts w:ascii="Arial" w:hAnsi="Arial" w:cs="Arial"/>
          <w:spacing w:val="-2"/>
        </w:rPr>
        <w:t>o</w:t>
      </w:r>
      <w:r>
        <w:rPr>
          <w:rFonts w:ascii="Arial" w:hAnsi="Arial" w:cs="Arial"/>
        </w:rPr>
        <w:t>ž</w:t>
      </w:r>
      <w:r>
        <w:rPr>
          <w:rFonts w:ascii="Arial" w:hAnsi="Arial" w:cs="Arial"/>
          <w:spacing w:val="18"/>
        </w:rPr>
        <w:t xml:space="preserve"> </w:t>
      </w:r>
      <w:r>
        <w:rPr>
          <w:rFonts w:ascii="Arial" w:hAnsi="Arial" w:cs="Arial"/>
          <w:spacing w:val="-1"/>
        </w:rPr>
        <w:t>nabí</w:t>
      </w:r>
      <w:r>
        <w:rPr>
          <w:rFonts w:ascii="Arial" w:hAnsi="Arial" w:cs="Arial"/>
          <w:spacing w:val="1"/>
        </w:rPr>
        <w:t>d</w:t>
      </w:r>
      <w:r>
        <w:rPr>
          <w:rFonts w:ascii="Arial" w:hAnsi="Arial" w:cs="Arial"/>
          <w:spacing w:val="-5"/>
        </w:rPr>
        <w:t>k</w:t>
      </w:r>
      <w:r>
        <w:rPr>
          <w:rFonts w:ascii="Arial" w:hAnsi="Arial" w:cs="Arial"/>
        </w:rPr>
        <w:t>a</w:t>
      </w:r>
      <w:r>
        <w:rPr>
          <w:rFonts w:ascii="Arial" w:hAnsi="Arial" w:cs="Arial"/>
          <w:spacing w:val="19"/>
        </w:rPr>
        <w:t xml:space="preserve"> </w:t>
      </w:r>
      <w:r>
        <w:rPr>
          <w:rFonts w:ascii="Arial" w:hAnsi="Arial" w:cs="Arial"/>
          <w:spacing w:val="1"/>
        </w:rPr>
        <w:t>b</w:t>
      </w:r>
      <w:r>
        <w:rPr>
          <w:rFonts w:ascii="Arial" w:hAnsi="Arial" w:cs="Arial"/>
          <w:spacing w:val="-1"/>
        </w:rPr>
        <w:t>ud</w:t>
      </w:r>
      <w:r>
        <w:rPr>
          <w:rFonts w:ascii="Arial" w:hAnsi="Arial" w:cs="Arial"/>
        </w:rPr>
        <w:t>e</w:t>
      </w:r>
      <w:r>
        <w:rPr>
          <w:rFonts w:ascii="Arial" w:hAnsi="Arial" w:cs="Arial"/>
          <w:spacing w:val="21"/>
        </w:rPr>
        <w:t xml:space="preserve"> </w:t>
      </w:r>
      <w:r>
        <w:rPr>
          <w:rFonts w:ascii="Arial" w:hAnsi="Arial" w:cs="Arial"/>
          <w:spacing w:val="1"/>
        </w:rPr>
        <w:t>vy</w:t>
      </w:r>
      <w:r>
        <w:rPr>
          <w:rFonts w:ascii="Arial" w:hAnsi="Arial" w:cs="Arial"/>
          <w:spacing w:val="-1"/>
        </w:rPr>
        <w:t>b</w:t>
      </w:r>
      <w:r>
        <w:rPr>
          <w:rFonts w:ascii="Arial" w:hAnsi="Arial" w:cs="Arial"/>
          <w:spacing w:val="-5"/>
        </w:rPr>
        <w:t>r</w:t>
      </w:r>
      <w:r>
        <w:rPr>
          <w:rFonts w:ascii="Arial" w:hAnsi="Arial" w:cs="Arial"/>
          <w:spacing w:val="-1"/>
        </w:rPr>
        <w:t>án</w:t>
      </w:r>
      <w:r>
        <w:rPr>
          <w:rFonts w:ascii="Arial" w:hAnsi="Arial" w:cs="Arial"/>
        </w:rPr>
        <w:t>a j</w:t>
      </w:r>
      <w:r>
        <w:rPr>
          <w:rFonts w:ascii="Arial" w:hAnsi="Arial" w:cs="Arial"/>
          <w:spacing w:val="-1"/>
        </w:rPr>
        <w:t>a</w:t>
      </w:r>
      <w:r>
        <w:rPr>
          <w:rFonts w:ascii="Arial" w:hAnsi="Arial" w:cs="Arial"/>
          <w:spacing w:val="-7"/>
        </w:rPr>
        <w:t>k</w:t>
      </w:r>
      <w:r>
        <w:rPr>
          <w:rFonts w:ascii="Arial" w:hAnsi="Arial" w:cs="Arial"/>
        </w:rPr>
        <w:t>o</w:t>
      </w:r>
      <w:r>
        <w:rPr>
          <w:rFonts w:ascii="Arial" w:hAnsi="Arial" w:cs="Arial"/>
          <w:spacing w:val="39"/>
        </w:rPr>
        <w:t xml:space="preserve"> </w:t>
      </w:r>
      <w:r>
        <w:rPr>
          <w:rFonts w:ascii="Arial" w:hAnsi="Arial" w:cs="Arial"/>
          <w:spacing w:val="-1"/>
        </w:rPr>
        <w:t>n</w:t>
      </w:r>
      <w:r>
        <w:rPr>
          <w:rFonts w:ascii="Arial" w:hAnsi="Arial" w:cs="Arial"/>
        </w:rPr>
        <w:t>e</w:t>
      </w:r>
      <w:r>
        <w:rPr>
          <w:rFonts w:ascii="Arial" w:hAnsi="Arial" w:cs="Arial"/>
          <w:spacing w:val="-3"/>
        </w:rPr>
        <w:t>j</w:t>
      </w:r>
      <w:r>
        <w:rPr>
          <w:rFonts w:ascii="Arial" w:hAnsi="Arial" w:cs="Arial"/>
          <w:spacing w:val="1"/>
        </w:rPr>
        <w:t>v</w:t>
      </w:r>
      <w:r>
        <w:rPr>
          <w:rFonts w:ascii="Arial" w:hAnsi="Arial" w:cs="Arial"/>
          <w:spacing w:val="-1"/>
        </w:rPr>
        <w:t>h</w:t>
      </w:r>
      <w:r>
        <w:rPr>
          <w:rFonts w:ascii="Arial" w:hAnsi="Arial" w:cs="Arial"/>
          <w:spacing w:val="1"/>
        </w:rPr>
        <w:t>o</w:t>
      </w:r>
      <w:r>
        <w:rPr>
          <w:rFonts w:ascii="Arial" w:hAnsi="Arial" w:cs="Arial"/>
          <w:spacing w:val="-1"/>
        </w:rPr>
        <w:t>d</w:t>
      </w:r>
      <w:r>
        <w:rPr>
          <w:rFonts w:ascii="Arial" w:hAnsi="Arial" w:cs="Arial"/>
          <w:spacing w:val="-4"/>
        </w:rPr>
        <w:t>n</w:t>
      </w:r>
      <w:r>
        <w:rPr>
          <w:rFonts w:ascii="Arial" w:hAnsi="Arial" w:cs="Arial"/>
        </w:rPr>
        <w:t>ější</w:t>
      </w:r>
      <w:r>
        <w:rPr>
          <w:rFonts w:ascii="Arial" w:hAnsi="Arial" w:cs="Arial"/>
          <w:spacing w:val="38"/>
        </w:rPr>
        <w:t xml:space="preserve"> </w:t>
      </w:r>
      <w:r>
        <w:rPr>
          <w:rFonts w:ascii="Arial" w:hAnsi="Arial" w:cs="Arial"/>
        </w:rPr>
        <w:t>a</w:t>
      </w:r>
      <w:r>
        <w:rPr>
          <w:rFonts w:ascii="Arial" w:hAnsi="Arial" w:cs="Arial"/>
          <w:spacing w:val="38"/>
        </w:rPr>
        <w:t xml:space="preserve"> </w:t>
      </w:r>
      <w:r>
        <w:rPr>
          <w:rFonts w:ascii="Arial" w:hAnsi="Arial" w:cs="Arial"/>
        </w:rPr>
        <w:t>s</w:t>
      </w:r>
      <w:r>
        <w:rPr>
          <w:rFonts w:ascii="Arial" w:hAnsi="Arial" w:cs="Arial"/>
          <w:spacing w:val="39"/>
        </w:rPr>
        <w:t xml:space="preserve"> </w:t>
      </w:r>
      <w:r>
        <w:rPr>
          <w:rFonts w:ascii="Arial" w:hAnsi="Arial" w:cs="Arial"/>
          <w:spacing w:val="-1"/>
        </w:rPr>
        <w:t>ní</w:t>
      </w:r>
      <w:r>
        <w:rPr>
          <w:rFonts w:ascii="Arial" w:hAnsi="Arial" w:cs="Arial"/>
          <w:spacing w:val="-2"/>
        </w:rPr>
        <w:t>m</w:t>
      </w:r>
      <w:r>
        <w:rPr>
          <w:rFonts w:ascii="Arial" w:hAnsi="Arial" w:cs="Arial"/>
        </w:rPr>
        <w:t>ž</w:t>
      </w:r>
      <w:r>
        <w:rPr>
          <w:rFonts w:ascii="Arial" w:hAnsi="Arial" w:cs="Arial"/>
          <w:spacing w:val="38"/>
        </w:rPr>
        <w:t xml:space="preserve"> bude</w:t>
      </w:r>
      <w:r>
        <w:rPr>
          <w:rFonts w:ascii="Arial" w:hAnsi="Arial" w:cs="Arial"/>
          <w:spacing w:val="39"/>
        </w:rPr>
        <w:t xml:space="preserve"> </w:t>
      </w:r>
      <w:r>
        <w:rPr>
          <w:rFonts w:ascii="Arial" w:hAnsi="Arial" w:cs="Arial"/>
          <w:spacing w:val="-1"/>
        </w:rPr>
        <w:t>u</w:t>
      </w:r>
      <w:r>
        <w:rPr>
          <w:rFonts w:ascii="Arial" w:hAnsi="Arial" w:cs="Arial"/>
          <w:spacing w:val="-4"/>
        </w:rPr>
        <w:t>z</w:t>
      </w:r>
      <w:r>
        <w:rPr>
          <w:rFonts w:ascii="Arial" w:hAnsi="Arial" w:cs="Arial"/>
          <w:spacing w:val="-5"/>
        </w:rPr>
        <w:t>a</w:t>
      </w:r>
      <w:r>
        <w:rPr>
          <w:rFonts w:ascii="Arial" w:hAnsi="Arial" w:cs="Arial"/>
          <w:spacing w:val="1"/>
        </w:rPr>
        <w:t>v</w:t>
      </w:r>
      <w:r>
        <w:rPr>
          <w:rFonts w:ascii="Arial" w:hAnsi="Arial" w:cs="Arial"/>
          <w:spacing w:val="-3"/>
        </w:rPr>
        <w:t>ř</w:t>
      </w:r>
      <w:r>
        <w:rPr>
          <w:rFonts w:ascii="Arial" w:hAnsi="Arial" w:cs="Arial"/>
        </w:rPr>
        <w:t>e</w:t>
      </w:r>
      <w:r>
        <w:rPr>
          <w:rFonts w:ascii="Arial" w:hAnsi="Arial" w:cs="Arial"/>
          <w:spacing w:val="-1"/>
        </w:rPr>
        <w:t>n</w:t>
      </w:r>
      <w:r>
        <w:rPr>
          <w:rFonts w:ascii="Arial" w:hAnsi="Arial" w:cs="Arial"/>
        </w:rPr>
        <w:t>a</w:t>
      </w:r>
      <w:r>
        <w:rPr>
          <w:rFonts w:ascii="Arial" w:hAnsi="Arial" w:cs="Arial"/>
          <w:spacing w:val="38"/>
        </w:rPr>
        <w:t xml:space="preserve"> </w:t>
      </w:r>
      <w:r>
        <w:rPr>
          <w:rFonts w:ascii="Arial" w:hAnsi="Arial" w:cs="Arial"/>
        </w:rPr>
        <w:t>s</w:t>
      </w:r>
      <w:r>
        <w:rPr>
          <w:rFonts w:ascii="Arial" w:hAnsi="Arial" w:cs="Arial"/>
          <w:spacing w:val="1"/>
        </w:rPr>
        <w:t>m</w:t>
      </w:r>
      <w:r>
        <w:rPr>
          <w:rFonts w:ascii="Arial" w:hAnsi="Arial" w:cs="Arial"/>
          <w:spacing w:val="-3"/>
        </w:rPr>
        <w:t>l</w:t>
      </w:r>
      <w:r>
        <w:rPr>
          <w:rFonts w:ascii="Arial" w:hAnsi="Arial" w:cs="Arial"/>
          <w:spacing w:val="1"/>
        </w:rPr>
        <w:t>o</w:t>
      </w:r>
      <w:r>
        <w:rPr>
          <w:rFonts w:ascii="Arial" w:hAnsi="Arial" w:cs="Arial"/>
          <w:spacing w:val="-4"/>
        </w:rPr>
        <w:t>u</w:t>
      </w:r>
      <w:r>
        <w:rPr>
          <w:rFonts w:ascii="Arial" w:hAnsi="Arial" w:cs="Arial"/>
          <w:spacing w:val="-2"/>
        </w:rPr>
        <w:t>v</w:t>
      </w:r>
      <w:r>
        <w:rPr>
          <w:rFonts w:ascii="Arial" w:hAnsi="Arial" w:cs="Arial"/>
          <w:spacing w:val="-1"/>
        </w:rPr>
        <w:t>a</w:t>
      </w:r>
      <w:r>
        <w:rPr>
          <w:rFonts w:ascii="Arial" w:hAnsi="Arial" w:cs="Arial"/>
        </w:rPr>
        <w:t>,</w:t>
      </w:r>
      <w:r>
        <w:rPr>
          <w:rFonts w:ascii="Arial" w:hAnsi="Arial" w:cs="Arial"/>
          <w:spacing w:val="37"/>
        </w:rPr>
        <w:t xml:space="preserve"> </w:t>
      </w:r>
      <w:r>
        <w:rPr>
          <w:rFonts w:ascii="Arial" w:hAnsi="Arial" w:cs="Arial"/>
        </w:rPr>
        <w:t>p</w:t>
      </w:r>
      <w:r>
        <w:rPr>
          <w:rFonts w:ascii="Arial" w:hAnsi="Arial" w:cs="Arial"/>
          <w:spacing w:val="-3"/>
        </w:rPr>
        <w:t>ř</w:t>
      </w:r>
      <w:r>
        <w:rPr>
          <w:rFonts w:ascii="Arial" w:hAnsi="Arial" w:cs="Arial"/>
          <w:spacing w:val="-2"/>
        </w:rPr>
        <w:t>e</w:t>
      </w:r>
      <w:r>
        <w:rPr>
          <w:rFonts w:ascii="Arial" w:hAnsi="Arial" w:cs="Arial"/>
          <w:spacing w:val="1"/>
        </w:rPr>
        <w:t>d</w:t>
      </w:r>
      <w:r>
        <w:rPr>
          <w:rFonts w:ascii="Arial" w:hAnsi="Arial" w:cs="Arial"/>
          <w:spacing w:val="-1"/>
        </w:rPr>
        <w:t>l</w:t>
      </w:r>
      <w:r>
        <w:rPr>
          <w:rFonts w:ascii="Arial" w:hAnsi="Arial" w:cs="Arial"/>
          <w:spacing w:val="-2"/>
        </w:rPr>
        <w:t>o</w:t>
      </w:r>
      <w:r>
        <w:rPr>
          <w:rFonts w:ascii="Arial" w:hAnsi="Arial" w:cs="Arial"/>
          <w:spacing w:val="-6"/>
        </w:rPr>
        <w:t>ž</w:t>
      </w:r>
      <w:r>
        <w:rPr>
          <w:rFonts w:ascii="Arial" w:hAnsi="Arial" w:cs="Arial"/>
        </w:rPr>
        <w:t>í</w:t>
      </w:r>
      <w:r>
        <w:rPr>
          <w:rFonts w:ascii="Arial" w:hAnsi="Arial" w:cs="Arial"/>
          <w:spacing w:val="38"/>
        </w:rPr>
        <w:t xml:space="preserve"> </w:t>
      </w:r>
      <w:r>
        <w:rPr>
          <w:rFonts w:ascii="Arial" w:hAnsi="Arial" w:cs="Arial"/>
          <w:spacing w:val="-1"/>
        </w:rPr>
        <w:t>ban</w:t>
      </w:r>
      <w:r>
        <w:rPr>
          <w:rFonts w:ascii="Arial" w:hAnsi="Arial" w:cs="Arial"/>
          <w:spacing w:val="-10"/>
        </w:rPr>
        <w:t>k</w:t>
      </w:r>
      <w:r>
        <w:rPr>
          <w:rFonts w:ascii="Arial" w:hAnsi="Arial" w:cs="Arial"/>
          <w:spacing w:val="-2"/>
        </w:rPr>
        <w:t>o</w:t>
      </w:r>
      <w:r>
        <w:rPr>
          <w:rFonts w:ascii="Arial" w:hAnsi="Arial" w:cs="Arial"/>
          <w:spacing w:val="1"/>
        </w:rPr>
        <w:t>v</w:t>
      </w:r>
      <w:r>
        <w:rPr>
          <w:rFonts w:ascii="Arial" w:hAnsi="Arial" w:cs="Arial"/>
          <w:spacing w:val="-1"/>
        </w:rPr>
        <w:t>n</w:t>
      </w:r>
      <w:r>
        <w:rPr>
          <w:rFonts w:ascii="Arial" w:hAnsi="Arial" w:cs="Arial"/>
        </w:rPr>
        <w:t>í</w:t>
      </w:r>
      <w:r>
        <w:rPr>
          <w:rFonts w:ascii="Arial" w:hAnsi="Arial" w:cs="Arial"/>
          <w:spacing w:val="38"/>
        </w:rPr>
        <w:t xml:space="preserve"> </w:t>
      </w:r>
      <w:r>
        <w:rPr>
          <w:rFonts w:ascii="Arial" w:hAnsi="Arial" w:cs="Arial"/>
          <w:spacing w:val="-6"/>
        </w:rPr>
        <w:t>z</w:t>
      </w:r>
      <w:r>
        <w:rPr>
          <w:rFonts w:ascii="Arial" w:hAnsi="Arial" w:cs="Arial"/>
          <w:spacing w:val="-1"/>
        </w:rPr>
        <w:t>áru</w:t>
      </w:r>
      <w:r>
        <w:rPr>
          <w:rFonts w:ascii="Arial" w:hAnsi="Arial" w:cs="Arial"/>
        </w:rPr>
        <w:t>ku</w:t>
      </w:r>
      <w:r>
        <w:rPr>
          <w:rFonts w:ascii="Arial" w:hAnsi="Arial" w:cs="Arial"/>
          <w:spacing w:val="40"/>
        </w:rPr>
        <w:t xml:space="preserve"> </w:t>
      </w:r>
      <w:r>
        <w:rPr>
          <w:rFonts w:ascii="Arial" w:hAnsi="Arial" w:cs="Arial"/>
          <w:spacing w:val="-6"/>
        </w:rPr>
        <w:t>z</w:t>
      </w:r>
      <w:r>
        <w:rPr>
          <w:rFonts w:ascii="Arial" w:hAnsi="Arial" w:cs="Arial"/>
        </w:rPr>
        <w:t>a</w:t>
      </w:r>
      <w:r>
        <w:rPr>
          <w:rFonts w:ascii="Arial" w:hAnsi="Arial" w:cs="Arial"/>
          <w:spacing w:val="38"/>
        </w:rPr>
        <w:t xml:space="preserve"> </w:t>
      </w:r>
      <w:r>
        <w:rPr>
          <w:rFonts w:ascii="Arial" w:hAnsi="Arial" w:cs="Arial"/>
        </w:rPr>
        <w:t>k</w:t>
      </w:r>
      <w:r>
        <w:rPr>
          <w:rFonts w:ascii="Arial" w:hAnsi="Arial" w:cs="Arial"/>
          <w:spacing w:val="-2"/>
        </w:rPr>
        <w:t>v</w:t>
      </w:r>
      <w:r>
        <w:rPr>
          <w:rFonts w:ascii="Arial" w:hAnsi="Arial" w:cs="Arial"/>
          <w:spacing w:val="-1"/>
        </w:rPr>
        <w:t>al</w:t>
      </w:r>
      <w:r>
        <w:rPr>
          <w:rFonts w:ascii="Arial" w:hAnsi="Arial" w:cs="Arial"/>
          <w:spacing w:val="-3"/>
        </w:rPr>
        <w:t>i</w:t>
      </w:r>
      <w:r>
        <w:rPr>
          <w:rFonts w:ascii="Arial" w:hAnsi="Arial" w:cs="Arial"/>
        </w:rPr>
        <w:t xml:space="preserve">tu </w:t>
      </w:r>
      <w:r>
        <w:rPr>
          <w:rFonts w:ascii="Arial" w:hAnsi="Arial" w:cs="Arial"/>
          <w:spacing w:val="-1"/>
        </w:rPr>
        <w:t>p</w:t>
      </w:r>
      <w:r>
        <w:rPr>
          <w:rFonts w:ascii="Arial" w:hAnsi="Arial" w:cs="Arial"/>
          <w:spacing w:val="-3"/>
        </w:rPr>
        <w:t>ř</w:t>
      </w:r>
      <w:r>
        <w:rPr>
          <w:rFonts w:ascii="Arial" w:hAnsi="Arial" w:cs="Arial"/>
          <w:spacing w:val="-2"/>
        </w:rPr>
        <w:t>e</w:t>
      </w:r>
      <w:r>
        <w:rPr>
          <w:rFonts w:ascii="Arial" w:hAnsi="Arial" w:cs="Arial"/>
          <w:spacing w:val="-1"/>
        </w:rPr>
        <w:t>d</w:t>
      </w:r>
      <w:r>
        <w:rPr>
          <w:rFonts w:ascii="Arial" w:hAnsi="Arial" w:cs="Arial"/>
          <w:spacing w:val="-2"/>
        </w:rPr>
        <w:t>mě</w:t>
      </w:r>
      <w:r>
        <w:rPr>
          <w:rFonts w:ascii="Arial" w:hAnsi="Arial" w:cs="Arial"/>
        </w:rPr>
        <w:t>tu</w:t>
      </w:r>
      <w:r>
        <w:rPr>
          <w:rFonts w:ascii="Arial" w:hAnsi="Arial" w:cs="Arial"/>
          <w:spacing w:val="-1"/>
        </w:rPr>
        <w:t xml:space="preserve"> pln</w:t>
      </w:r>
      <w:r>
        <w:rPr>
          <w:rFonts w:ascii="Arial" w:hAnsi="Arial" w:cs="Arial"/>
        </w:rPr>
        <w:t>ě</w:t>
      </w:r>
      <w:r>
        <w:rPr>
          <w:rFonts w:ascii="Arial" w:hAnsi="Arial" w:cs="Arial"/>
          <w:spacing w:val="-1"/>
        </w:rPr>
        <w:t>n</w:t>
      </w:r>
      <w:r>
        <w:rPr>
          <w:rFonts w:ascii="Arial" w:hAnsi="Arial" w:cs="Arial"/>
        </w:rPr>
        <w:t xml:space="preserve">í </w:t>
      </w:r>
      <w:r>
        <w:rPr>
          <w:rFonts w:ascii="Arial" w:hAnsi="Arial" w:cs="Arial"/>
          <w:spacing w:val="-4"/>
        </w:rPr>
        <w:t>v</w:t>
      </w:r>
      <w:r>
        <w:rPr>
          <w:rFonts w:ascii="Arial" w:hAnsi="Arial" w:cs="Arial"/>
        </w:rPr>
        <w:t>e</w:t>
      </w:r>
      <w:r>
        <w:rPr>
          <w:rFonts w:ascii="Arial" w:hAnsi="Arial" w:cs="Arial"/>
          <w:spacing w:val="-3"/>
        </w:rPr>
        <w:t>ř</w:t>
      </w:r>
      <w:r>
        <w:rPr>
          <w:rFonts w:ascii="Arial" w:hAnsi="Arial" w:cs="Arial"/>
        </w:rPr>
        <w:t>ej</w:t>
      </w:r>
      <w:r>
        <w:rPr>
          <w:rFonts w:ascii="Arial" w:hAnsi="Arial" w:cs="Arial"/>
          <w:spacing w:val="-4"/>
        </w:rPr>
        <w:t>n</w:t>
      </w:r>
      <w:r>
        <w:rPr>
          <w:rFonts w:ascii="Arial" w:hAnsi="Arial" w:cs="Arial"/>
        </w:rPr>
        <w:t>é</w:t>
      </w:r>
      <w:r>
        <w:rPr>
          <w:rFonts w:ascii="Arial" w:hAnsi="Arial" w:cs="Arial"/>
          <w:spacing w:val="1"/>
        </w:rPr>
        <w:t xml:space="preserve"> </w:t>
      </w:r>
      <w:r>
        <w:rPr>
          <w:rFonts w:ascii="Arial" w:hAnsi="Arial" w:cs="Arial"/>
          <w:spacing w:val="-6"/>
        </w:rPr>
        <w:t>z</w:t>
      </w:r>
      <w:r>
        <w:rPr>
          <w:rFonts w:ascii="Arial" w:hAnsi="Arial" w:cs="Arial"/>
          <w:spacing w:val="-1"/>
        </w:rPr>
        <w:t>a</w:t>
      </w:r>
      <w:r>
        <w:rPr>
          <w:rFonts w:ascii="Arial" w:hAnsi="Arial" w:cs="Arial"/>
          <w:spacing w:val="-5"/>
        </w:rPr>
        <w:t>k</w:t>
      </w:r>
      <w:r>
        <w:rPr>
          <w:rFonts w:ascii="Arial" w:hAnsi="Arial" w:cs="Arial"/>
          <w:spacing w:val="-1"/>
        </w:rPr>
        <w:t>áz</w:t>
      </w:r>
      <w:r>
        <w:rPr>
          <w:rFonts w:ascii="Arial" w:hAnsi="Arial" w:cs="Arial"/>
        </w:rPr>
        <w:t>ky</w:t>
      </w:r>
      <w:r>
        <w:rPr>
          <w:rFonts w:ascii="Arial" w:hAnsi="Arial" w:cs="Arial"/>
          <w:spacing w:val="2"/>
        </w:rPr>
        <w:t xml:space="preserve"> </w:t>
      </w:r>
      <w:r>
        <w:rPr>
          <w:rFonts w:ascii="Arial" w:hAnsi="Arial" w:cs="Arial"/>
          <w:spacing w:val="-4"/>
        </w:rPr>
        <w:t>v</w:t>
      </w:r>
      <w:r>
        <w:rPr>
          <w:rFonts w:ascii="Arial" w:hAnsi="Arial" w:cs="Arial"/>
        </w:rPr>
        <w:t xml:space="preserve">e výši </w:t>
      </w:r>
      <w:r>
        <w:rPr>
          <w:rFonts w:ascii="Arial" w:hAnsi="Arial" w:cs="Arial"/>
          <w:spacing w:val="-2"/>
        </w:rPr>
        <w:t xml:space="preserve"> 300 000,-</w:t>
      </w:r>
      <w:proofErr w:type="gramStart"/>
      <w:r>
        <w:rPr>
          <w:rFonts w:ascii="Arial" w:hAnsi="Arial" w:cs="Arial"/>
        </w:rPr>
        <w:t>Kč . Bankovní</w:t>
      </w:r>
      <w:proofErr w:type="gramEnd"/>
      <w:r>
        <w:rPr>
          <w:rFonts w:ascii="Arial" w:hAnsi="Arial" w:cs="Arial"/>
        </w:rPr>
        <w:t xml:space="preserve"> záruka se  bude vztahovat zejména na případy,</w:t>
      </w:r>
      <w:r>
        <w:rPr>
          <w:rFonts w:ascii="Arial" w:hAnsi="Arial" w:cs="Arial"/>
          <w:spacing w:val="1"/>
        </w:rPr>
        <w:t xml:space="preserve"> </w:t>
      </w:r>
      <w:r>
        <w:rPr>
          <w:rFonts w:ascii="Arial" w:hAnsi="Arial" w:cs="Arial"/>
          <w:spacing w:val="-7"/>
        </w:rPr>
        <w:t>k</w:t>
      </w:r>
      <w:r>
        <w:rPr>
          <w:rFonts w:ascii="Arial" w:hAnsi="Arial" w:cs="Arial"/>
          <w:spacing w:val="-1"/>
        </w:rPr>
        <w:t>d</w:t>
      </w:r>
      <w:r>
        <w:rPr>
          <w:rFonts w:ascii="Arial" w:hAnsi="Arial" w:cs="Arial"/>
          <w:spacing w:val="-2"/>
        </w:rPr>
        <w:t xml:space="preserve">y zhotovitel </w:t>
      </w:r>
      <w:r>
        <w:rPr>
          <w:rFonts w:ascii="Arial" w:hAnsi="Arial" w:cs="Arial"/>
          <w:spacing w:val="-1"/>
        </w:rPr>
        <w:t>n</w:t>
      </w:r>
      <w:r>
        <w:rPr>
          <w:rFonts w:ascii="Arial" w:hAnsi="Arial" w:cs="Arial"/>
          <w:spacing w:val="-2"/>
        </w:rPr>
        <w:t>e</w:t>
      </w:r>
      <w:r>
        <w:rPr>
          <w:rFonts w:ascii="Arial" w:hAnsi="Arial" w:cs="Arial"/>
          <w:spacing w:val="1"/>
        </w:rPr>
        <w:t>o</w:t>
      </w:r>
      <w:r>
        <w:rPr>
          <w:rFonts w:ascii="Arial" w:hAnsi="Arial" w:cs="Arial"/>
          <w:spacing w:val="-1"/>
        </w:rPr>
        <w:t>d</w:t>
      </w:r>
      <w:r>
        <w:rPr>
          <w:rFonts w:ascii="Arial" w:hAnsi="Arial" w:cs="Arial"/>
          <w:spacing w:val="-3"/>
        </w:rPr>
        <w:t>s</w:t>
      </w:r>
      <w:r>
        <w:rPr>
          <w:rFonts w:ascii="Arial" w:hAnsi="Arial" w:cs="Arial"/>
        </w:rPr>
        <w:t>t</w:t>
      </w:r>
      <w:r>
        <w:rPr>
          <w:rFonts w:ascii="Arial" w:hAnsi="Arial" w:cs="Arial"/>
          <w:spacing w:val="-5"/>
        </w:rPr>
        <w:t>r</w:t>
      </w:r>
      <w:r>
        <w:rPr>
          <w:rFonts w:ascii="Arial" w:hAnsi="Arial" w:cs="Arial"/>
          <w:spacing w:val="-1"/>
        </w:rPr>
        <w:t>an</w:t>
      </w:r>
      <w:r>
        <w:rPr>
          <w:rFonts w:ascii="Arial" w:hAnsi="Arial" w:cs="Arial"/>
        </w:rPr>
        <w:t>í</w:t>
      </w:r>
      <w:r>
        <w:rPr>
          <w:rFonts w:ascii="Arial" w:hAnsi="Arial" w:cs="Arial"/>
          <w:spacing w:val="-3"/>
        </w:rPr>
        <w:t xml:space="preserve"> </w:t>
      </w:r>
      <w:r>
        <w:rPr>
          <w:rFonts w:ascii="Arial" w:hAnsi="Arial" w:cs="Arial"/>
          <w:spacing w:val="-2"/>
        </w:rPr>
        <w:t>o</w:t>
      </w:r>
      <w:r>
        <w:rPr>
          <w:rFonts w:ascii="Arial" w:hAnsi="Arial" w:cs="Arial"/>
          <w:spacing w:val="-1"/>
        </w:rPr>
        <w:t>zná</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é</w:t>
      </w:r>
      <w:r>
        <w:rPr>
          <w:rFonts w:ascii="Arial" w:hAnsi="Arial" w:cs="Arial"/>
          <w:spacing w:val="1"/>
        </w:rPr>
        <w:t xml:space="preserve"> </w:t>
      </w:r>
      <w:r>
        <w:rPr>
          <w:rFonts w:ascii="Arial" w:hAnsi="Arial" w:cs="Arial"/>
          <w:spacing w:val="-6"/>
        </w:rPr>
        <w:t>z</w:t>
      </w:r>
      <w:r>
        <w:rPr>
          <w:rFonts w:ascii="Arial" w:hAnsi="Arial" w:cs="Arial"/>
          <w:spacing w:val="-1"/>
        </w:rPr>
        <w:t>áru</w:t>
      </w:r>
      <w:r>
        <w:rPr>
          <w:rFonts w:ascii="Arial" w:hAnsi="Arial" w:cs="Arial"/>
        </w:rPr>
        <w:t>č</w:t>
      </w:r>
      <w:r>
        <w:rPr>
          <w:rFonts w:ascii="Arial" w:hAnsi="Arial" w:cs="Arial"/>
          <w:spacing w:val="-1"/>
        </w:rPr>
        <w:t>n</w:t>
      </w:r>
      <w:r>
        <w:rPr>
          <w:rFonts w:ascii="Arial" w:hAnsi="Arial" w:cs="Arial"/>
        </w:rPr>
        <w:t>í</w:t>
      </w:r>
      <w:r>
        <w:rPr>
          <w:rFonts w:ascii="Arial" w:hAnsi="Arial" w:cs="Arial"/>
          <w:spacing w:val="1"/>
        </w:rPr>
        <w:t xml:space="preserve"> </w:t>
      </w:r>
      <w:r>
        <w:rPr>
          <w:rFonts w:ascii="Arial" w:hAnsi="Arial" w:cs="Arial"/>
          <w:spacing w:val="-4"/>
        </w:rPr>
        <w:t>v</w:t>
      </w:r>
      <w:r>
        <w:rPr>
          <w:rFonts w:ascii="Arial" w:hAnsi="Arial" w:cs="Arial"/>
          <w:spacing w:val="-3"/>
        </w:rPr>
        <w:t>a</w:t>
      </w:r>
      <w:r>
        <w:rPr>
          <w:rFonts w:ascii="Arial" w:hAnsi="Arial" w:cs="Arial"/>
          <w:spacing w:val="-1"/>
        </w:rPr>
        <w:t>d</w:t>
      </w:r>
      <w:r>
        <w:rPr>
          <w:rFonts w:ascii="Arial" w:hAnsi="Arial" w:cs="Arial"/>
        </w:rPr>
        <w:t>y</w:t>
      </w:r>
      <w:r>
        <w:rPr>
          <w:rFonts w:ascii="Arial" w:hAnsi="Arial" w:cs="Arial"/>
          <w:spacing w:val="-1"/>
        </w:rPr>
        <w:t xml:space="preserve"> </w:t>
      </w:r>
      <w:r>
        <w:rPr>
          <w:rFonts w:ascii="Arial" w:hAnsi="Arial" w:cs="Arial"/>
        </w:rPr>
        <w:t>v</w:t>
      </w:r>
      <w:r>
        <w:rPr>
          <w:rFonts w:ascii="Arial" w:hAnsi="Arial" w:cs="Arial"/>
          <w:spacing w:val="1"/>
        </w:rPr>
        <w:t xml:space="preserve"> </w:t>
      </w:r>
      <w:r>
        <w:rPr>
          <w:rFonts w:ascii="Arial" w:hAnsi="Arial" w:cs="Arial"/>
          <w:spacing w:val="-3"/>
        </w:rPr>
        <w:t>s</w:t>
      </w:r>
      <w:r>
        <w:rPr>
          <w:rFonts w:ascii="Arial" w:hAnsi="Arial" w:cs="Arial"/>
          <w:spacing w:val="1"/>
        </w:rPr>
        <w:t>o</w:t>
      </w:r>
      <w:r>
        <w:rPr>
          <w:rFonts w:ascii="Arial" w:hAnsi="Arial" w:cs="Arial"/>
          <w:spacing w:val="-1"/>
        </w:rPr>
        <w:t>ul</w:t>
      </w:r>
      <w:r>
        <w:rPr>
          <w:rFonts w:ascii="Arial" w:hAnsi="Arial" w:cs="Arial"/>
          <w:spacing w:val="-3"/>
        </w:rPr>
        <w:t>a</w:t>
      </w:r>
      <w:r>
        <w:rPr>
          <w:rFonts w:ascii="Arial" w:hAnsi="Arial" w:cs="Arial"/>
          <w:spacing w:val="-1"/>
        </w:rPr>
        <w:t>d</w:t>
      </w:r>
      <w:r>
        <w:rPr>
          <w:rFonts w:ascii="Arial" w:hAnsi="Arial" w:cs="Arial"/>
        </w:rPr>
        <w:t>u</w:t>
      </w:r>
      <w:r>
        <w:rPr>
          <w:rFonts w:ascii="Arial" w:hAnsi="Arial" w:cs="Arial"/>
          <w:spacing w:val="-2"/>
        </w:rPr>
        <w:t xml:space="preserve"> </w:t>
      </w:r>
      <w:r>
        <w:rPr>
          <w:rFonts w:ascii="Arial" w:hAnsi="Arial" w:cs="Arial"/>
        </w:rPr>
        <w:t>se</w:t>
      </w:r>
      <w:r>
        <w:rPr>
          <w:rFonts w:ascii="Arial" w:hAnsi="Arial" w:cs="Arial"/>
          <w:spacing w:val="2"/>
        </w:rPr>
        <w:t xml:space="preserve"> </w:t>
      </w:r>
      <w:r>
        <w:rPr>
          <w:rFonts w:ascii="Arial" w:hAnsi="Arial" w:cs="Arial"/>
          <w:spacing w:val="-3"/>
        </w:rPr>
        <w:t>s</w:t>
      </w:r>
      <w:r>
        <w:rPr>
          <w:rFonts w:ascii="Arial" w:hAnsi="Arial" w:cs="Arial"/>
          <w:spacing w:val="1"/>
        </w:rPr>
        <w:t>m</w:t>
      </w:r>
      <w:r>
        <w:rPr>
          <w:rFonts w:ascii="Arial" w:hAnsi="Arial" w:cs="Arial"/>
          <w:spacing w:val="-1"/>
        </w:rPr>
        <w:t>l</w:t>
      </w:r>
      <w:r>
        <w:rPr>
          <w:rFonts w:ascii="Arial" w:hAnsi="Arial" w:cs="Arial"/>
          <w:spacing w:val="1"/>
        </w:rPr>
        <w:t>o</w:t>
      </w:r>
      <w:r>
        <w:rPr>
          <w:rFonts w:ascii="Arial" w:hAnsi="Arial" w:cs="Arial"/>
          <w:spacing w:val="-4"/>
        </w:rPr>
        <w:t>u</w:t>
      </w:r>
      <w:r>
        <w:rPr>
          <w:rFonts w:ascii="Arial" w:hAnsi="Arial" w:cs="Arial"/>
          <w:spacing w:val="-2"/>
        </w:rPr>
        <w:t>v</w:t>
      </w:r>
      <w:r>
        <w:rPr>
          <w:rFonts w:ascii="Arial" w:hAnsi="Arial" w:cs="Arial"/>
          <w:spacing w:val="1"/>
        </w:rPr>
        <w:t>o</w:t>
      </w:r>
      <w:r>
        <w:rPr>
          <w:rFonts w:ascii="Arial" w:hAnsi="Arial" w:cs="Arial"/>
          <w:spacing w:val="-1"/>
        </w:rPr>
        <w:t>u</w:t>
      </w:r>
      <w:r>
        <w:rPr>
          <w:rFonts w:ascii="Arial" w:hAnsi="Arial" w:cs="Arial"/>
        </w:rPr>
        <w:t xml:space="preserve"> nebo </w:t>
      </w:r>
      <w:r>
        <w:rPr>
          <w:rFonts w:ascii="Arial" w:hAnsi="Arial" w:cs="Arial"/>
          <w:spacing w:val="-1"/>
        </w:rPr>
        <w:t>n</w:t>
      </w:r>
      <w:r>
        <w:rPr>
          <w:rFonts w:ascii="Arial" w:hAnsi="Arial" w:cs="Arial"/>
        </w:rPr>
        <w:t>e</w:t>
      </w:r>
      <w:r>
        <w:rPr>
          <w:rFonts w:ascii="Arial" w:hAnsi="Arial" w:cs="Arial"/>
          <w:spacing w:val="-1"/>
        </w:rPr>
        <w:t>uh</w:t>
      </w:r>
      <w:r>
        <w:rPr>
          <w:rFonts w:ascii="Arial" w:hAnsi="Arial" w:cs="Arial"/>
          <w:spacing w:val="-5"/>
        </w:rPr>
        <w:t>r</w:t>
      </w:r>
      <w:r>
        <w:rPr>
          <w:rFonts w:ascii="Arial" w:hAnsi="Arial" w:cs="Arial"/>
          <w:spacing w:val="-3"/>
        </w:rPr>
        <w:t>a</w:t>
      </w:r>
      <w:r>
        <w:rPr>
          <w:rFonts w:ascii="Arial" w:hAnsi="Arial" w:cs="Arial"/>
          <w:spacing w:val="-1"/>
        </w:rPr>
        <w:t>d</w:t>
      </w:r>
      <w:r>
        <w:rPr>
          <w:rFonts w:ascii="Arial" w:hAnsi="Arial" w:cs="Arial"/>
        </w:rPr>
        <w:t>í</w:t>
      </w:r>
      <w:r>
        <w:rPr>
          <w:rFonts w:ascii="Arial" w:hAnsi="Arial" w:cs="Arial"/>
          <w:spacing w:val="23"/>
        </w:rPr>
        <w:t xml:space="preserve"> objednateli </w:t>
      </w:r>
      <w:r>
        <w:rPr>
          <w:rFonts w:ascii="Arial" w:hAnsi="Arial" w:cs="Arial"/>
          <w:spacing w:val="-1"/>
        </w:rPr>
        <w:t>n</w:t>
      </w:r>
      <w:r>
        <w:rPr>
          <w:rFonts w:ascii="Arial" w:hAnsi="Arial" w:cs="Arial"/>
        </w:rPr>
        <w:t>e</w:t>
      </w:r>
      <w:r>
        <w:rPr>
          <w:rFonts w:ascii="Arial" w:hAnsi="Arial" w:cs="Arial"/>
          <w:spacing w:val="-1"/>
        </w:rPr>
        <w:t>b</w:t>
      </w:r>
      <w:r>
        <w:rPr>
          <w:rFonts w:ascii="Arial" w:hAnsi="Arial" w:cs="Arial"/>
        </w:rPr>
        <w:t>o</w:t>
      </w:r>
      <w:r>
        <w:rPr>
          <w:rFonts w:ascii="Arial" w:hAnsi="Arial" w:cs="Arial"/>
          <w:spacing w:val="22"/>
        </w:rPr>
        <w:t xml:space="preserve"> </w:t>
      </w:r>
      <w:r>
        <w:rPr>
          <w:rFonts w:ascii="Arial" w:hAnsi="Arial" w:cs="Arial"/>
        </w:rPr>
        <w:t>t</w:t>
      </w:r>
      <w:r>
        <w:rPr>
          <w:rFonts w:ascii="Arial" w:hAnsi="Arial" w:cs="Arial"/>
          <w:spacing w:val="-5"/>
        </w:rPr>
        <w:t>ř</w:t>
      </w:r>
      <w:r>
        <w:rPr>
          <w:rFonts w:ascii="Arial" w:hAnsi="Arial" w:cs="Arial"/>
        </w:rPr>
        <w:t>etí</w:t>
      </w:r>
      <w:r>
        <w:rPr>
          <w:rFonts w:ascii="Arial" w:hAnsi="Arial" w:cs="Arial"/>
          <w:spacing w:val="23"/>
        </w:rPr>
        <w:t xml:space="preserve"> </w:t>
      </w:r>
      <w:r>
        <w:rPr>
          <w:rFonts w:ascii="Arial" w:hAnsi="Arial" w:cs="Arial"/>
          <w:spacing w:val="-3"/>
        </w:rPr>
        <w:t>s</w:t>
      </w:r>
      <w:r>
        <w:rPr>
          <w:rFonts w:ascii="Arial" w:hAnsi="Arial" w:cs="Arial"/>
        </w:rPr>
        <w:t>t</w:t>
      </w:r>
      <w:r>
        <w:rPr>
          <w:rFonts w:ascii="Arial" w:hAnsi="Arial" w:cs="Arial"/>
          <w:spacing w:val="-5"/>
        </w:rPr>
        <w:t>r</w:t>
      </w:r>
      <w:r>
        <w:rPr>
          <w:rFonts w:ascii="Arial" w:hAnsi="Arial" w:cs="Arial"/>
          <w:spacing w:val="-1"/>
        </w:rPr>
        <w:t>a</w:t>
      </w:r>
      <w:r>
        <w:rPr>
          <w:rFonts w:ascii="Arial" w:hAnsi="Arial" w:cs="Arial"/>
          <w:spacing w:val="-4"/>
        </w:rPr>
        <w:t>n</w:t>
      </w:r>
      <w:r>
        <w:rPr>
          <w:rFonts w:ascii="Arial" w:hAnsi="Arial" w:cs="Arial"/>
        </w:rPr>
        <w:t xml:space="preserve">ě </w:t>
      </w:r>
      <w:r>
        <w:rPr>
          <w:rFonts w:ascii="Arial" w:hAnsi="Arial" w:cs="Arial"/>
          <w:spacing w:val="22"/>
        </w:rPr>
        <w:t xml:space="preserve"> </w:t>
      </w:r>
      <w:r>
        <w:rPr>
          <w:rFonts w:ascii="Arial" w:hAnsi="Arial" w:cs="Arial"/>
        </w:rPr>
        <w:t>s</w:t>
      </w:r>
      <w:r>
        <w:rPr>
          <w:rFonts w:ascii="Arial" w:hAnsi="Arial" w:cs="Arial"/>
          <w:spacing w:val="1"/>
        </w:rPr>
        <w:t>m</w:t>
      </w:r>
      <w:r>
        <w:rPr>
          <w:rFonts w:ascii="Arial" w:hAnsi="Arial" w:cs="Arial"/>
          <w:spacing w:val="-1"/>
        </w:rPr>
        <w:t>lu</w:t>
      </w:r>
      <w:r>
        <w:rPr>
          <w:rFonts w:ascii="Arial" w:hAnsi="Arial" w:cs="Arial"/>
          <w:spacing w:val="1"/>
        </w:rPr>
        <w:t>v</w:t>
      </w:r>
      <w:r>
        <w:rPr>
          <w:rFonts w:ascii="Arial" w:hAnsi="Arial" w:cs="Arial"/>
          <w:spacing w:val="-1"/>
        </w:rPr>
        <w:t>n</w:t>
      </w:r>
      <w:r>
        <w:rPr>
          <w:rFonts w:ascii="Arial" w:hAnsi="Arial" w:cs="Arial"/>
        </w:rPr>
        <w:t xml:space="preserve">í </w:t>
      </w:r>
      <w:r>
        <w:rPr>
          <w:rFonts w:ascii="Arial" w:hAnsi="Arial" w:cs="Arial"/>
          <w:spacing w:val="22"/>
        </w:rPr>
        <w:t xml:space="preserve"> </w:t>
      </w:r>
      <w:r>
        <w:rPr>
          <w:rFonts w:ascii="Arial" w:hAnsi="Arial" w:cs="Arial"/>
          <w:spacing w:val="-4"/>
        </w:rPr>
        <w:t>p</w:t>
      </w:r>
      <w:r>
        <w:rPr>
          <w:rFonts w:ascii="Arial" w:hAnsi="Arial" w:cs="Arial"/>
          <w:spacing w:val="1"/>
        </w:rPr>
        <w:t>o</w:t>
      </w:r>
      <w:r>
        <w:rPr>
          <w:rFonts w:ascii="Arial" w:hAnsi="Arial" w:cs="Arial"/>
          <w:spacing w:val="-2"/>
        </w:rPr>
        <w:t>k</w:t>
      </w:r>
      <w:r>
        <w:rPr>
          <w:rFonts w:ascii="Arial" w:hAnsi="Arial" w:cs="Arial"/>
          <w:spacing w:val="-1"/>
        </w:rPr>
        <w:t>u</w:t>
      </w:r>
      <w:r>
        <w:rPr>
          <w:rFonts w:ascii="Arial" w:hAnsi="Arial" w:cs="Arial"/>
        </w:rPr>
        <w:t xml:space="preserve">tu </w:t>
      </w:r>
      <w:r>
        <w:rPr>
          <w:rFonts w:ascii="Arial" w:hAnsi="Arial" w:cs="Arial"/>
          <w:spacing w:val="22"/>
        </w:rPr>
        <w:t xml:space="preserve"> </w:t>
      </w:r>
      <w:r>
        <w:rPr>
          <w:rFonts w:ascii="Arial" w:hAnsi="Arial" w:cs="Arial"/>
          <w:spacing w:val="-1"/>
        </w:rPr>
        <w:t>n</w:t>
      </w:r>
      <w:r>
        <w:rPr>
          <w:rFonts w:ascii="Arial" w:hAnsi="Arial" w:cs="Arial"/>
        </w:rPr>
        <w:t>e</w:t>
      </w:r>
      <w:r>
        <w:rPr>
          <w:rFonts w:ascii="Arial" w:hAnsi="Arial" w:cs="Arial"/>
          <w:spacing w:val="-4"/>
        </w:rPr>
        <w:t>b</w:t>
      </w:r>
      <w:r>
        <w:rPr>
          <w:rFonts w:ascii="Arial" w:hAnsi="Arial" w:cs="Arial"/>
        </w:rPr>
        <w:t xml:space="preserve">o </w:t>
      </w:r>
      <w:r>
        <w:rPr>
          <w:rFonts w:ascii="Arial" w:hAnsi="Arial" w:cs="Arial"/>
          <w:spacing w:val="22"/>
        </w:rPr>
        <w:t xml:space="preserve"> </w:t>
      </w:r>
      <w:r>
        <w:rPr>
          <w:rFonts w:ascii="Arial" w:hAnsi="Arial" w:cs="Arial"/>
        </w:rPr>
        <w:t>š</w:t>
      </w:r>
      <w:r>
        <w:rPr>
          <w:rFonts w:ascii="Arial" w:hAnsi="Arial" w:cs="Arial"/>
          <w:spacing w:val="-7"/>
        </w:rPr>
        <w:t>k</w:t>
      </w:r>
      <w:r>
        <w:rPr>
          <w:rFonts w:ascii="Arial" w:hAnsi="Arial" w:cs="Arial"/>
          <w:spacing w:val="1"/>
        </w:rPr>
        <w:t>o</w:t>
      </w:r>
      <w:r>
        <w:rPr>
          <w:rFonts w:ascii="Arial" w:hAnsi="Arial" w:cs="Arial"/>
          <w:spacing w:val="-1"/>
        </w:rPr>
        <w:t>d</w:t>
      </w:r>
      <w:r>
        <w:rPr>
          <w:rFonts w:ascii="Arial" w:hAnsi="Arial" w:cs="Arial"/>
        </w:rPr>
        <w:t xml:space="preserve">u </w:t>
      </w:r>
      <w:r>
        <w:rPr>
          <w:rFonts w:ascii="Arial" w:hAnsi="Arial" w:cs="Arial"/>
          <w:spacing w:val="-1"/>
        </w:rPr>
        <w:t>způ</w:t>
      </w:r>
      <w:r>
        <w:rPr>
          <w:rFonts w:ascii="Arial" w:hAnsi="Arial" w:cs="Arial"/>
        </w:rPr>
        <w:t>s</w:t>
      </w:r>
      <w:r>
        <w:rPr>
          <w:rFonts w:ascii="Arial" w:hAnsi="Arial" w:cs="Arial"/>
          <w:spacing w:val="1"/>
        </w:rPr>
        <w:t>o</w:t>
      </w:r>
      <w:r>
        <w:rPr>
          <w:rFonts w:ascii="Arial" w:hAnsi="Arial" w:cs="Arial"/>
          <w:spacing w:val="-1"/>
        </w:rPr>
        <w:t>b</w:t>
      </w:r>
      <w:r>
        <w:rPr>
          <w:rFonts w:ascii="Arial" w:hAnsi="Arial" w:cs="Arial"/>
        </w:rPr>
        <w:t>e</w:t>
      </w:r>
      <w:r>
        <w:rPr>
          <w:rFonts w:ascii="Arial" w:hAnsi="Arial" w:cs="Arial"/>
          <w:spacing w:val="-1"/>
        </w:rPr>
        <w:t>n</w:t>
      </w:r>
      <w:r>
        <w:rPr>
          <w:rFonts w:ascii="Arial" w:hAnsi="Arial" w:cs="Arial"/>
          <w:spacing w:val="1"/>
        </w:rPr>
        <w:t>o</w:t>
      </w:r>
      <w:r>
        <w:rPr>
          <w:rFonts w:ascii="Arial" w:hAnsi="Arial" w:cs="Arial"/>
        </w:rPr>
        <w:t>u</w:t>
      </w:r>
      <w:r>
        <w:rPr>
          <w:rFonts w:ascii="Arial" w:hAnsi="Arial" w:cs="Arial"/>
          <w:spacing w:val="35"/>
        </w:rPr>
        <w:t xml:space="preserve"> </w:t>
      </w:r>
      <w:r>
        <w:rPr>
          <w:rFonts w:ascii="Arial" w:hAnsi="Arial" w:cs="Arial"/>
        </w:rPr>
        <w:t>v</w:t>
      </w:r>
      <w:r>
        <w:rPr>
          <w:rFonts w:ascii="Arial" w:hAnsi="Arial" w:cs="Arial"/>
          <w:spacing w:val="35"/>
        </w:rPr>
        <w:t xml:space="preserve"> </w:t>
      </w:r>
      <w:r>
        <w:rPr>
          <w:rFonts w:ascii="Arial" w:hAnsi="Arial" w:cs="Arial"/>
        </w:rPr>
        <w:t>s</w:t>
      </w:r>
      <w:r>
        <w:rPr>
          <w:rFonts w:ascii="Arial" w:hAnsi="Arial" w:cs="Arial"/>
          <w:spacing w:val="1"/>
        </w:rPr>
        <w:t>o</w:t>
      </w:r>
      <w:r>
        <w:rPr>
          <w:rFonts w:ascii="Arial" w:hAnsi="Arial" w:cs="Arial"/>
          <w:spacing w:val="-4"/>
        </w:rPr>
        <w:t>u</w:t>
      </w:r>
      <w:r>
        <w:rPr>
          <w:rFonts w:ascii="Arial" w:hAnsi="Arial" w:cs="Arial"/>
          <w:spacing w:val="1"/>
        </w:rPr>
        <w:t>v</w:t>
      </w:r>
      <w:r>
        <w:rPr>
          <w:rFonts w:ascii="Arial" w:hAnsi="Arial" w:cs="Arial"/>
          <w:spacing w:val="-1"/>
        </w:rPr>
        <w:t>i</w:t>
      </w:r>
      <w:r>
        <w:rPr>
          <w:rFonts w:ascii="Arial" w:hAnsi="Arial" w:cs="Arial"/>
        </w:rPr>
        <w:t>s</w:t>
      </w:r>
      <w:r>
        <w:rPr>
          <w:rFonts w:ascii="Arial" w:hAnsi="Arial" w:cs="Arial"/>
          <w:spacing w:val="-1"/>
        </w:rPr>
        <w:t>l</w:t>
      </w:r>
      <w:r>
        <w:rPr>
          <w:rFonts w:ascii="Arial" w:hAnsi="Arial" w:cs="Arial"/>
          <w:spacing w:val="-2"/>
        </w:rPr>
        <w:t>o</w:t>
      </w:r>
      <w:r>
        <w:rPr>
          <w:rFonts w:ascii="Arial" w:hAnsi="Arial" w:cs="Arial"/>
          <w:spacing w:val="-3"/>
        </w:rPr>
        <w:t>s</w:t>
      </w:r>
      <w:r>
        <w:rPr>
          <w:rFonts w:ascii="Arial" w:hAnsi="Arial" w:cs="Arial"/>
        </w:rPr>
        <w:t>ti</w:t>
      </w:r>
      <w:r>
        <w:rPr>
          <w:rFonts w:ascii="Arial" w:hAnsi="Arial" w:cs="Arial"/>
          <w:spacing w:val="33"/>
        </w:rPr>
        <w:t xml:space="preserve"> </w:t>
      </w:r>
      <w:r>
        <w:rPr>
          <w:rFonts w:ascii="Arial" w:hAnsi="Arial" w:cs="Arial"/>
        </w:rPr>
        <w:t>s</w:t>
      </w:r>
      <w:r>
        <w:rPr>
          <w:rFonts w:ascii="Arial" w:hAnsi="Arial" w:cs="Arial"/>
          <w:spacing w:val="37"/>
        </w:rPr>
        <w:t xml:space="preserve"> </w:t>
      </w:r>
      <w:r>
        <w:rPr>
          <w:rFonts w:ascii="Arial" w:hAnsi="Arial" w:cs="Arial"/>
          <w:spacing w:val="1"/>
        </w:rPr>
        <w:t>v</w:t>
      </w:r>
      <w:r>
        <w:rPr>
          <w:rFonts w:ascii="Arial" w:hAnsi="Arial" w:cs="Arial"/>
          <w:spacing w:val="-2"/>
        </w:rPr>
        <w:t>ý</w:t>
      </w:r>
      <w:r>
        <w:rPr>
          <w:rFonts w:ascii="Arial" w:hAnsi="Arial" w:cs="Arial"/>
        </w:rPr>
        <w:t>sk</w:t>
      </w:r>
      <w:r>
        <w:rPr>
          <w:rFonts w:ascii="Arial" w:hAnsi="Arial" w:cs="Arial"/>
          <w:spacing w:val="1"/>
        </w:rPr>
        <w:t>y</w:t>
      </w:r>
      <w:r>
        <w:rPr>
          <w:rFonts w:ascii="Arial" w:hAnsi="Arial" w:cs="Arial"/>
          <w:spacing w:val="-5"/>
        </w:rPr>
        <w:t>t</w:t>
      </w:r>
      <w:r>
        <w:rPr>
          <w:rFonts w:ascii="Arial" w:hAnsi="Arial" w:cs="Arial"/>
          <w:spacing w:val="-2"/>
        </w:rPr>
        <w:t>e</w:t>
      </w:r>
      <w:r>
        <w:rPr>
          <w:rFonts w:ascii="Arial" w:hAnsi="Arial" w:cs="Arial"/>
        </w:rPr>
        <w:t>m</w:t>
      </w:r>
      <w:r>
        <w:rPr>
          <w:rFonts w:ascii="Arial" w:hAnsi="Arial" w:cs="Arial"/>
          <w:spacing w:val="37"/>
        </w:rPr>
        <w:t xml:space="preserve"> </w:t>
      </w:r>
      <w:r>
        <w:rPr>
          <w:rFonts w:ascii="Arial" w:hAnsi="Arial" w:cs="Arial"/>
          <w:spacing w:val="-6"/>
        </w:rPr>
        <w:t>z</w:t>
      </w:r>
      <w:r>
        <w:rPr>
          <w:rFonts w:ascii="Arial" w:hAnsi="Arial" w:cs="Arial"/>
          <w:spacing w:val="-1"/>
        </w:rPr>
        <w:t>áru</w:t>
      </w:r>
      <w:r>
        <w:rPr>
          <w:rFonts w:ascii="Arial" w:hAnsi="Arial" w:cs="Arial"/>
        </w:rPr>
        <w:t>č</w:t>
      </w:r>
      <w:r>
        <w:rPr>
          <w:rFonts w:ascii="Arial" w:hAnsi="Arial" w:cs="Arial"/>
          <w:spacing w:val="-1"/>
        </w:rPr>
        <w:t>n</w:t>
      </w:r>
      <w:r>
        <w:rPr>
          <w:rFonts w:ascii="Arial" w:hAnsi="Arial" w:cs="Arial"/>
        </w:rPr>
        <w:t>í</w:t>
      </w:r>
      <w:r>
        <w:rPr>
          <w:rFonts w:ascii="Arial" w:hAnsi="Arial" w:cs="Arial"/>
          <w:spacing w:val="36"/>
        </w:rPr>
        <w:t xml:space="preserve"> </w:t>
      </w:r>
      <w:r>
        <w:rPr>
          <w:rFonts w:ascii="Arial" w:hAnsi="Arial" w:cs="Arial"/>
          <w:spacing w:val="-2"/>
        </w:rPr>
        <w:t>v</w:t>
      </w:r>
      <w:r>
        <w:rPr>
          <w:rFonts w:ascii="Arial" w:hAnsi="Arial" w:cs="Arial"/>
          <w:spacing w:val="-3"/>
        </w:rPr>
        <w:t>a</w:t>
      </w:r>
      <w:r>
        <w:rPr>
          <w:rFonts w:ascii="Arial" w:hAnsi="Arial" w:cs="Arial"/>
          <w:spacing w:val="-1"/>
        </w:rPr>
        <w:t>d</w:t>
      </w:r>
      <w:r>
        <w:rPr>
          <w:rFonts w:ascii="Arial" w:hAnsi="Arial" w:cs="Arial"/>
          <w:spacing w:val="-16"/>
        </w:rPr>
        <w:t>y</w:t>
      </w:r>
      <w:r>
        <w:rPr>
          <w:rFonts w:ascii="Arial" w:hAnsi="Arial" w:cs="Arial"/>
        </w:rPr>
        <w:t>,</w:t>
      </w:r>
      <w:r>
        <w:rPr>
          <w:rFonts w:ascii="Arial" w:hAnsi="Arial" w:cs="Arial"/>
          <w:spacing w:val="34"/>
        </w:rPr>
        <w:t xml:space="preserve"> </w:t>
      </w:r>
      <w:r>
        <w:rPr>
          <w:rFonts w:ascii="Arial" w:hAnsi="Arial" w:cs="Arial"/>
          <w:spacing w:val="-1"/>
        </w:rPr>
        <w:t>n</w:t>
      </w:r>
      <w:r>
        <w:rPr>
          <w:rFonts w:ascii="Arial" w:hAnsi="Arial" w:cs="Arial"/>
        </w:rPr>
        <w:t>e</w:t>
      </w:r>
      <w:r>
        <w:rPr>
          <w:rFonts w:ascii="Arial" w:hAnsi="Arial" w:cs="Arial"/>
          <w:spacing w:val="-1"/>
        </w:rPr>
        <w:t>b</w:t>
      </w:r>
      <w:r>
        <w:rPr>
          <w:rFonts w:ascii="Arial" w:hAnsi="Arial" w:cs="Arial"/>
        </w:rPr>
        <w:t>o</w:t>
      </w:r>
      <w:r>
        <w:rPr>
          <w:rFonts w:ascii="Arial" w:hAnsi="Arial" w:cs="Arial"/>
          <w:spacing w:val="38"/>
        </w:rPr>
        <w:t xml:space="preserve"> </w:t>
      </w:r>
      <w:r>
        <w:rPr>
          <w:rFonts w:ascii="Arial" w:hAnsi="Arial" w:cs="Arial"/>
        </w:rPr>
        <w:t>j</w:t>
      </w:r>
      <w:r>
        <w:rPr>
          <w:rFonts w:ascii="Arial" w:hAnsi="Arial" w:cs="Arial"/>
          <w:spacing w:val="-1"/>
        </w:rPr>
        <w:t>i</w:t>
      </w:r>
      <w:r>
        <w:rPr>
          <w:rFonts w:ascii="Arial" w:hAnsi="Arial" w:cs="Arial"/>
          <w:spacing w:val="-6"/>
        </w:rPr>
        <w:t>n</w:t>
      </w:r>
      <w:r>
        <w:rPr>
          <w:rFonts w:ascii="Arial" w:hAnsi="Arial" w:cs="Arial"/>
        </w:rPr>
        <w:t>ý</w:t>
      </w:r>
      <w:r>
        <w:rPr>
          <w:rFonts w:ascii="Arial" w:hAnsi="Arial" w:cs="Arial"/>
          <w:spacing w:val="37"/>
        </w:rPr>
        <w:t xml:space="preserve"> </w:t>
      </w:r>
      <w:r>
        <w:rPr>
          <w:rFonts w:ascii="Arial" w:hAnsi="Arial" w:cs="Arial"/>
          <w:spacing w:val="-1"/>
        </w:rPr>
        <w:t>p</w:t>
      </w:r>
      <w:r>
        <w:rPr>
          <w:rFonts w:ascii="Arial" w:hAnsi="Arial" w:cs="Arial"/>
        </w:rPr>
        <w:t>e</w:t>
      </w:r>
      <w:r>
        <w:rPr>
          <w:rFonts w:ascii="Arial" w:hAnsi="Arial" w:cs="Arial"/>
          <w:spacing w:val="-1"/>
        </w:rPr>
        <w:t>n</w:t>
      </w:r>
      <w:r>
        <w:rPr>
          <w:rFonts w:ascii="Arial" w:hAnsi="Arial" w:cs="Arial"/>
          <w:spacing w:val="-2"/>
        </w:rPr>
        <w:t>ě</w:t>
      </w:r>
      <w:r>
        <w:rPr>
          <w:rFonts w:ascii="Arial" w:hAnsi="Arial" w:cs="Arial"/>
          <w:spacing w:val="-1"/>
        </w:rPr>
        <w:t>ži</w:t>
      </w:r>
      <w:r>
        <w:rPr>
          <w:rFonts w:ascii="Arial" w:hAnsi="Arial" w:cs="Arial"/>
          <w:spacing w:val="-2"/>
        </w:rPr>
        <w:t>t</w:t>
      </w:r>
      <w:r>
        <w:rPr>
          <w:rFonts w:ascii="Arial" w:hAnsi="Arial" w:cs="Arial"/>
        </w:rPr>
        <w:t>ý</w:t>
      </w:r>
      <w:r>
        <w:rPr>
          <w:rFonts w:ascii="Arial" w:hAnsi="Arial" w:cs="Arial"/>
          <w:spacing w:val="37"/>
        </w:rPr>
        <w:t xml:space="preserve"> </w:t>
      </w:r>
      <w:r>
        <w:rPr>
          <w:rFonts w:ascii="Arial" w:hAnsi="Arial" w:cs="Arial"/>
          <w:spacing w:val="-6"/>
        </w:rPr>
        <w:t>z</w:t>
      </w:r>
      <w:r>
        <w:rPr>
          <w:rFonts w:ascii="Arial" w:hAnsi="Arial" w:cs="Arial"/>
          <w:spacing w:val="-5"/>
        </w:rPr>
        <w:t>á</w:t>
      </w:r>
      <w:r>
        <w:rPr>
          <w:rFonts w:ascii="Arial" w:hAnsi="Arial" w:cs="Arial"/>
          <w:spacing w:val="-2"/>
        </w:rPr>
        <w:t>v</w:t>
      </w:r>
      <w:r>
        <w:rPr>
          <w:rFonts w:ascii="Arial" w:hAnsi="Arial" w:cs="Arial"/>
          <w:spacing w:val="-3"/>
        </w:rPr>
        <w:t>a</w:t>
      </w:r>
      <w:r>
        <w:rPr>
          <w:rFonts w:ascii="Arial" w:hAnsi="Arial" w:cs="Arial"/>
          <w:spacing w:val="-6"/>
        </w:rPr>
        <w:t>z</w:t>
      </w:r>
      <w:r>
        <w:rPr>
          <w:rFonts w:ascii="Arial" w:hAnsi="Arial" w:cs="Arial"/>
          <w:spacing w:val="-2"/>
        </w:rPr>
        <w:t>e</w:t>
      </w:r>
      <w:r>
        <w:rPr>
          <w:rFonts w:ascii="Arial" w:hAnsi="Arial" w:cs="Arial"/>
        </w:rPr>
        <w:t>k,</w:t>
      </w:r>
      <w:r>
        <w:rPr>
          <w:rFonts w:ascii="Arial" w:hAnsi="Arial" w:cs="Arial"/>
          <w:spacing w:val="37"/>
        </w:rPr>
        <w:t xml:space="preserve"> </w:t>
      </w:r>
      <w:r>
        <w:rPr>
          <w:rFonts w:ascii="Arial" w:hAnsi="Arial" w:cs="Arial"/>
        </w:rPr>
        <w:t xml:space="preserve">k </w:t>
      </w:r>
      <w:r>
        <w:rPr>
          <w:rFonts w:ascii="Arial" w:hAnsi="Arial" w:cs="Arial"/>
          <w:spacing w:val="-1"/>
        </w:rPr>
        <w:t>n</w:t>
      </w:r>
      <w:r>
        <w:rPr>
          <w:rFonts w:ascii="Arial" w:hAnsi="Arial" w:cs="Arial"/>
        </w:rPr>
        <w:t>ě</w:t>
      </w:r>
      <w:r>
        <w:rPr>
          <w:rFonts w:ascii="Arial" w:hAnsi="Arial" w:cs="Arial"/>
          <w:spacing w:val="1"/>
        </w:rPr>
        <w:t>m</w:t>
      </w:r>
      <w:r>
        <w:rPr>
          <w:rFonts w:ascii="Arial" w:hAnsi="Arial" w:cs="Arial"/>
          <w:spacing w:val="-1"/>
        </w:rPr>
        <w:t>u</w:t>
      </w:r>
      <w:r>
        <w:rPr>
          <w:rFonts w:ascii="Arial" w:hAnsi="Arial" w:cs="Arial"/>
        </w:rPr>
        <w:t>ž</w:t>
      </w:r>
      <w:r>
        <w:rPr>
          <w:rFonts w:ascii="Arial" w:hAnsi="Arial" w:cs="Arial"/>
          <w:spacing w:val="-1"/>
        </w:rPr>
        <w:t xml:space="preserve"> bud</w:t>
      </w:r>
      <w:r>
        <w:rPr>
          <w:rFonts w:ascii="Arial" w:hAnsi="Arial" w:cs="Arial"/>
        </w:rPr>
        <w:t>e</w:t>
      </w:r>
      <w:r>
        <w:rPr>
          <w:rFonts w:ascii="Arial" w:hAnsi="Arial" w:cs="Arial"/>
          <w:spacing w:val="1"/>
        </w:rPr>
        <w:t xml:space="preserve"> </w:t>
      </w:r>
      <w:r>
        <w:rPr>
          <w:rFonts w:ascii="Arial" w:hAnsi="Arial" w:cs="Arial"/>
          <w:spacing w:val="-4"/>
        </w:rPr>
        <w:t>p</w:t>
      </w:r>
      <w:r>
        <w:rPr>
          <w:rFonts w:ascii="Arial" w:hAnsi="Arial" w:cs="Arial"/>
          <w:spacing w:val="1"/>
        </w:rPr>
        <w:t>od</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spacing w:val="-3"/>
        </w:rPr>
        <w:t>s</w:t>
      </w:r>
      <w:r>
        <w:rPr>
          <w:rFonts w:ascii="Arial" w:hAnsi="Arial" w:cs="Arial"/>
          <w:spacing w:val="1"/>
        </w:rPr>
        <w:t>m</w:t>
      </w:r>
      <w:r>
        <w:rPr>
          <w:rFonts w:ascii="Arial" w:hAnsi="Arial" w:cs="Arial"/>
          <w:spacing w:val="-1"/>
        </w:rPr>
        <w:t>l</w:t>
      </w:r>
      <w:r>
        <w:rPr>
          <w:rFonts w:ascii="Arial" w:hAnsi="Arial" w:cs="Arial"/>
          <w:spacing w:val="1"/>
        </w:rPr>
        <w:t>o</w:t>
      </w:r>
      <w:r>
        <w:rPr>
          <w:rFonts w:ascii="Arial" w:hAnsi="Arial" w:cs="Arial"/>
          <w:spacing w:val="-4"/>
        </w:rPr>
        <w:t>u</w:t>
      </w:r>
      <w:r>
        <w:rPr>
          <w:rFonts w:ascii="Arial" w:hAnsi="Arial" w:cs="Arial"/>
          <w:spacing w:val="1"/>
        </w:rPr>
        <w:t>v</w:t>
      </w:r>
      <w:r>
        <w:rPr>
          <w:rFonts w:ascii="Arial" w:hAnsi="Arial" w:cs="Arial"/>
        </w:rPr>
        <w:t>y</w:t>
      </w:r>
      <w:r>
        <w:rPr>
          <w:rFonts w:ascii="Arial" w:hAnsi="Arial" w:cs="Arial"/>
          <w:spacing w:val="2"/>
        </w:rPr>
        <w:t xml:space="preserve"> </w:t>
      </w:r>
      <w:r>
        <w:rPr>
          <w:rFonts w:ascii="Arial" w:hAnsi="Arial" w:cs="Arial"/>
          <w:spacing w:val="-4"/>
        </w:rPr>
        <w:t>p</w:t>
      </w:r>
      <w:r>
        <w:rPr>
          <w:rFonts w:ascii="Arial" w:hAnsi="Arial" w:cs="Arial"/>
          <w:spacing w:val="1"/>
        </w:rPr>
        <w:t>ov</w:t>
      </w:r>
      <w:r>
        <w:rPr>
          <w:rFonts w:ascii="Arial" w:hAnsi="Arial" w:cs="Arial"/>
          <w:spacing w:val="-1"/>
        </w:rPr>
        <w:t>in</w:t>
      </w:r>
      <w:r>
        <w:rPr>
          <w:rFonts w:ascii="Arial" w:hAnsi="Arial" w:cs="Arial"/>
        </w:rPr>
        <w:t>e</w:t>
      </w:r>
      <w:r>
        <w:rPr>
          <w:rFonts w:ascii="Arial" w:hAnsi="Arial" w:cs="Arial"/>
          <w:spacing w:val="-1"/>
        </w:rPr>
        <w:t>n</w:t>
      </w:r>
      <w:r>
        <w:rPr>
          <w:rFonts w:ascii="Arial" w:hAnsi="Arial" w:cs="Arial"/>
        </w:rPr>
        <w:t>.</w:t>
      </w:r>
    </w:p>
    <w:p w:rsidR="00F71B4F" w:rsidRDefault="00F71B4F" w:rsidP="00F71B4F">
      <w:pPr>
        <w:widowControl w:val="0"/>
        <w:kinsoku w:val="0"/>
        <w:overflowPunct w:val="0"/>
        <w:autoSpaceDE w:val="0"/>
        <w:autoSpaceDN w:val="0"/>
        <w:adjustRightInd w:val="0"/>
        <w:spacing w:before="5" w:line="260" w:lineRule="exact"/>
        <w:ind w:right="50"/>
        <w:jc w:val="both"/>
        <w:rPr>
          <w:rFonts w:ascii="Arial" w:hAnsi="Arial" w:cs="Arial"/>
        </w:rPr>
      </w:pPr>
    </w:p>
    <w:p w:rsidR="00F71B4F" w:rsidRDefault="00F71B4F" w:rsidP="00F71B4F">
      <w:pPr>
        <w:widowControl w:val="0"/>
        <w:kinsoku w:val="0"/>
        <w:overflowPunct w:val="0"/>
        <w:autoSpaceDE w:val="0"/>
        <w:autoSpaceDN w:val="0"/>
        <w:adjustRightInd w:val="0"/>
        <w:spacing w:line="266" w:lineRule="exact"/>
        <w:ind w:right="115"/>
        <w:jc w:val="both"/>
        <w:rPr>
          <w:rFonts w:ascii="Arial" w:hAnsi="Arial" w:cs="Arial"/>
        </w:rPr>
      </w:pPr>
      <w:r>
        <w:rPr>
          <w:rFonts w:ascii="Arial" w:hAnsi="Arial" w:cs="Arial"/>
          <w:spacing w:val="1"/>
        </w:rPr>
        <w:t>P</w:t>
      </w:r>
      <w:r>
        <w:rPr>
          <w:rFonts w:ascii="Arial" w:hAnsi="Arial" w:cs="Arial"/>
          <w:spacing w:val="-1"/>
        </w:rPr>
        <w:t>l</w:t>
      </w:r>
      <w:r>
        <w:rPr>
          <w:rFonts w:ascii="Arial" w:hAnsi="Arial" w:cs="Arial"/>
          <w:spacing w:val="-3"/>
        </w:rPr>
        <w:t>a</w:t>
      </w:r>
      <w:r>
        <w:rPr>
          <w:rFonts w:ascii="Arial" w:hAnsi="Arial" w:cs="Arial"/>
        </w:rPr>
        <w:t>t</w:t>
      </w:r>
      <w:r>
        <w:rPr>
          <w:rFonts w:ascii="Arial" w:hAnsi="Arial" w:cs="Arial"/>
          <w:spacing w:val="-1"/>
        </w:rPr>
        <w:t>n</w:t>
      </w:r>
      <w:r>
        <w:rPr>
          <w:rFonts w:ascii="Arial" w:hAnsi="Arial" w:cs="Arial"/>
          <w:spacing w:val="-2"/>
        </w:rPr>
        <w:t>o</w:t>
      </w:r>
      <w:r>
        <w:rPr>
          <w:rFonts w:ascii="Arial" w:hAnsi="Arial" w:cs="Arial"/>
          <w:spacing w:val="-3"/>
        </w:rPr>
        <w:t>s</w:t>
      </w:r>
      <w:r>
        <w:rPr>
          <w:rFonts w:ascii="Arial" w:hAnsi="Arial" w:cs="Arial"/>
        </w:rPr>
        <w:t>t</w:t>
      </w:r>
      <w:r>
        <w:rPr>
          <w:rFonts w:ascii="Arial" w:hAnsi="Arial" w:cs="Arial"/>
          <w:spacing w:val="41"/>
        </w:rPr>
        <w:t xml:space="preserve"> </w:t>
      </w:r>
      <w:r>
        <w:rPr>
          <w:rFonts w:ascii="Arial" w:hAnsi="Arial" w:cs="Arial"/>
          <w:spacing w:val="-1"/>
        </w:rPr>
        <w:t>ban</w:t>
      </w:r>
      <w:r>
        <w:rPr>
          <w:rFonts w:ascii="Arial" w:hAnsi="Arial" w:cs="Arial"/>
          <w:spacing w:val="-10"/>
        </w:rPr>
        <w:t>k</w:t>
      </w:r>
      <w:r>
        <w:rPr>
          <w:rFonts w:ascii="Arial" w:hAnsi="Arial" w:cs="Arial"/>
          <w:spacing w:val="-2"/>
        </w:rPr>
        <w:t>o</w:t>
      </w:r>
      <w:r>
        <w:rPr>
          <w:rFonts w:ascii="Arial" w:hAnsi="Arial" w:cs="Arial"/>
          <w:spacing w:val="1"/>
        </w:rPr>
        <w:t>v</w:t>
      </w:r>
      <w:r>
        <w:rPr>
          <w:rFonts w:ascii="Arial" w:hAnsi="Arial" w:cs="Arial"/>
          <w:spacing w:val="-1"/>
        </w:rPr>
        <w:t>n</w:t>
      </w:r>
      <w:r>
        <w:rPr>
          <w:rFonts w:ascii="Arial" w:hAnsi="Arial" w:cs="Arial"/>
        </w:rPr>
        <w:t>í</w:t>
      </w:r>
      <w:r>
        <w:rPr>
          <w:rFonts w:ascii="Arial" w:hAnsi="Arial" w:cs="Arial"/>
          <w:spacing w:val="40"/>
        </w:rPr>
        <w:t xml:space="preserve"> </w:t>
      </w:r>
      <w:r>
        <w:rPr>
          <w:rFonts w:ascii="Arial" w:hAnsi="Arial" w:cs="Arial"/>
          <w:spacing w:val="-6"/>
        </w:rPr>
        <w:t>z</w:t>
      </w:r>
      <w:r>
        <w:rPr>
          <w:rFonts w:ascii="Arial" w:hAnsi="Arial" w:cs="Arial"/>
          <w:spacing w:val="-1"/>
        </w:rPr>
        <w:t>áru</w:t>
      </w:r>
      <w:r>
        <w:rPr>
          <w:rFonts w:ascii="Arial" w:hAnsi="Arial" w:cs="Arial"/>
        </w:rPr>
        <w:t>k</w:t>
      </w:r>
      <w:r>
        <w:rPr>
          <w:rFonts w:ascii="Arial" w:hAnsi="Arial" w:cs="Arial"/>
          <w:spacing w:val="1"/>
        </w:rPr>
        <w:t>y</w:t>
      </w:r>
      <w:r>
        <w:rPr>
          <w:rFonts w:ascii="Arial" w:hAnsi="Arial" w:cs="Arial"/>
        </w:rPr>
        <w:t>:</w:t>
      </w:r>
      <w:r>
        <w:rPr>
          <w:rFonts w:ascii="Arial" w:hAnsi="Arial" w:cs="Arial"/>
          <w:spacing w:val="39"/>
        </w:rPr>
        <w:t xml:space="preserve"> </w:t>
      </w:r>
      <w:r>
        <w:rPr>
          <w:rFonts w:ascii="Arial" w:hAnsi="Arial" w:cs="Arial"/>
          <w:spacing w:val="1"/>
        </w:rPr>
        <w:t>m</w:t>
      </w:r>
      <w:r>
        <w:rPr>
          <w:rFonts w:ascii="Arial" w:hAnsi="Arial" w:cs="Arial"/>
          <w:spacing w:val="-1"/>
        </w:rPr>
        <w:t>in</w:t>
      </w:r>
      <w:r>
        <w:rPr>
          <w:rFonts w:ascii="Arial" w:hAnsi="Arial" w:cs="Arial"/>
        </w:rPr>
        <w:t>.</w:t>
      </w:r>
      <w:r>
        <w:rPr>
          <w:rFonts w:ascii="Arial" w:hAnsi="Arial" w:cs="Arial"/>
          <w:spacing w:val="41"/>
        </w:rPr>
        <w:t xml:space="preserve"> </w:t>
      </w:r>
      <w:r>
        <w:rPr>
          <w:rFonts w:ascii="Arial" w:hAnsi="Arial" w:cs="Arial"/>
        </w:rPr>
        <w:t>6</w:t>
      </w:r>
      <w:r>
        <w:rPr>
          <w:rFonts w:ascii="Arial" w:hAnsi="Arial" w:cs="Arial"/>
          <w:spacing w:val="39"/>
        </w:rPr>
        <w:t xml:space="preserve"> </w:t>
      </w:r>
      <w:r>
        <w:rPr>
          <w:rFonts w:ascii="Arial" w:hAnsi="Arial" w:cs="Arial"/>
          <w:spacing w:val="1"/>
        </w:rPr>
        <w:t>m</w:t>
      </w:r>
      <w:r>
        <w:rPr>
          <w:rFonts w:ascii="Arial" w:hAnsi="Arial" w:cs="Arial"/>
        </w:rPr>
        <w:t>ěs</w:t>
      </w:r>
      <w:r>
        <w:rPr>
          <w:rFonts w:ascii="Arial" w:hAnsi="Arial" w:cs="Arial"/>
          <w:spacing w:val="-1"/>
        </w:rPr>
        <w:t>í</w:t>
      </w:r>
      <w:r>
        <w:rPr>
          <w:rFonts w:ascii="Arial" w:hAnsi="Arial" w:cs="Arial"/>
        </w:rPr>
        <w:t>ců</w:t>
      </w:r>
      <w:r>
        <w:rPr>
          <w:rFonts w:ascii="Arial" w:hAnsi="Arial" w:cs="Arial"/>
          <w:spacing w:val="40"/>
        </w:rPr>
        <w:t xml:space="preserve"> </w:t>
      </w:r>
      <w:r>
        <w:rPr>
          <w:rFonts w:ascii="Arial" w:hAnsi="Arial" w:cs="Arial"/>
          <w:spacing w:val="-4"/>
        </w:rPr>
        <w:t>p</w:t>
      </w:r>
      <w:r>
        <w:rPr>
          <w:rFonts w:ascii="Arial" w:hAnsi="Arial" w:cs="Arial"/>
        </w:rPr>
        <w:t>o</w:t>
      </w:r>
      <w:r>
        <w:rPr>
          <w:rFonts w:ascii="Arial" w:hAnsi="Arial" w:cs="Arial"/>
          <w:spacing w:val="42"/>
        </w:rPr>
        <w:t xml:space="preserve"> </w:t>
      </w:r>
      <w:r>
        <w:rPr>
          <w:rFonts w:ascii="Arial" w:hAnsi="Arial" w:cs="Arial"/>
          <w:spacing w:val="-1"/>
        </w:rPr>
        <w:t>upl</w:t>
      </w:r>
      <w:r>
        <w:rPr>
          <w:rFonts w:ascii="Arial" w:hAnsi="Arial" w:cs="Arial"/>
          <w:spacing w:val="1"/>
        </w:rPr>
        <w:t>y</w:t>
      </w:r>
      <w:r>
        <w:rPr>
          <w:rFonts w:ascii="Arial" w:hAnsi="Arial" w:cs="Arial"/>
          <w:spacing w:val="-1"/>
        </w:rPr>
        <w:t>nu</w:t>
      </w:r>
      <w:r>
        <w:rPr>
          <w:rFonts w:ascii="Arial" w:hAnsi="Arial" w:cs="Arial"/>
          <w:spacing w:val="-2"/>
        </w:rPr>
        <w:t>t</w:t>
      </w:r>
      <w:r>
        <w:rPr>
          <w:rFonts w:ascii="Arial" w:hAnsi="Arial" w:cs="Arial"/>
        </w:rPr>
        <w:t>í</w:t>
      </w:r>
      <w:r>
        <w:rPr>
          <w:rFonts w:ascii="Arial" w:hAnsi="Arial" w:cs="Arial"/>
          <w:spacing w:val="43"/>
        </w:rPr>
        <w:t xml:space="preserve"> </w:t>
      </w:r>
      <w:r>
        <w:rPr>
          <w:rFonts w:ascii="Arial" w:hAnsi="Arial" w:cs="Arial"/>
          <w:spacing w:val="-1"/>
        </w:rPr>
        <w:t>b</w:t>
      </w:r>
      <w:r>
        <w:rPr>
          <w:rFonts w:ascii="Arial" w:hAnsi="Arial" w:cs="Arial"/>
        </w:rPr>
        <w:t>ě</w:t>
      </w:r>
      <w:r>
        <w:rPr>
          <w:rFonts w:ascii="Arial" w:hAnsi="Arial" w:cs="Arial"/>
          <w:spacing w:val="-1"/>
        </w:rPr>
        <w:t>h</w:t>
      </w:r>
      <w:r>
        <w:rPr>
          <w:rFonts w:ascii="Arial" w:hAnsi="Arial" w:cs="Arial"/>
        </w:rPr>
        <w:t>u</w:t>
      </w:r>
      <w:r>
        <w:rPr>
          <w:rFonts w:ascii="Arial" w:hAnsi="Arial" w:cs="Arial"/>
          <w:spacing w:val="40"/>
        </w:rPr>
        <w:t xml:space="preserve"> </w:t>
      </w:r>
      <w:r>
        <w:rPr>
          <w:rFonts w:ascii="Arial" w:hAnsi="Arial" w:cs="Arial"/>
          <w:spacing w:val="-6"/>
        </w:rPr>
        <w:t>z</w:t>
      </w:r>
      <w:r>
        <w:rPr>
          <w:rFonts w:ascii="Arial" w:hAnsi="Arial" w:cs="Arial"/>
          <w:spacing w:val="-1"/>
        </w:rPr>
        <w:t>áru</w:t>
      </w:r>
      <w:r>
        <w:rPr>
          <w:rFonts w:ascii="Arial" w:hAnsi="Arial" w:cs="Arial"/>
        </w:rPr>
        <w:t>č</w:t>
      </w:r>
      <w:r>
        <w:rPr>
          <w:rFonts w:ascii="Arial" w:hAnsi="Arial" w:cs="Arial"/>
          <w:spacing w:val="-1"/>
        </w:rPr>
        <w:t>n</w:t>
      </w:r>
      <w:r>
        <w:rPr>
          <w:rFonts w:ascii="Arial" w:hAnsi="Arial" w:cs="Arial"/>
        </w:rPr>
        <w:t>í</w:t>
      </w:r>
      <w:r>
        <w:rPr>
          <w:rFonts w:ascii="Arial" w:hAnsi="Arial" w:cs="Arial"/>
          <w:spacing w:val="40"/>
        </w:rPr>
        <w:t xml:space="preserve"> </w:t>
      </w:r>
      <w:r>
        <w:rPr>
          <w:rFonts w:ascii="Arial" w:hAnsi="Arial" w:cs="Arial"/>
          <w:spacing w:val="-1"/>
        </w:rPr>
        <w:t>d</w:t>
      </w:r>
      <w:r>
        <w:rPr>
          <w:rFonts w:ascii="Arial" w:hAnsi="Arial" w:cs="Arial"/>
          <w:spacing w:val="1"/>
        </w:rPr>
        <w:t>o</w:t>
      </w:r>
      <w:r>
        <w:rPr>
          <w:rFonts w:ascii="Arial" w:hAnsi="Arial" w:cs="Arial"/>
          <w:spacing w:val="-1"/>
        </w:rPr>
        <w:t>b</w:t>
      </w:r>
      <w:r>
        <w:rPr>
          <w:rFonts w:ascii="Arial" w:hAnsi="Arial" w:cs="Arial"/>
          <w:spacing w:val="-14"/>
        </w:rPr>
        <w:t>y</w:t>
      </w:r>
      <w:r>
        <w:rPr>
          <w:rFonts w:ascii="Arial" w:hAnsi="Arial" w:cs="Arial"/>
        </w:rPr>
        <w:t>.</w:t>
      </w:r>
      <w:r>
        <w:rPr>
          <w:rFonts w:ascii="Arial" w:hAnsi="Arial" w:cs="Arial"/>
          <w:spacing w:val="41"/>
        </w:rPr>
        <w:t xml:space="preserve"> </w:t>
      </w:r>
      <w:r>
        <w:rPr>
          <w:rFonts w:ascii="Arial" w:hAnsi="Arial" w:cs="Arial"/>
        </w:rPr>
        <w:t>B</w:t>
      </w:r>
      <w:r>
        <w:rPr>
          <w:rFonts w:ascii="Arial" w:hAnsi="Arial" w:cs="Arial"/>
          <w:spacing w:val="-1"/>
        </w:rPr>
        <w:t>an</w:t>
      </w:r>
      <w:r>
        <w:rPr>
          <w:rFonts w:ascii="Arial" w:hAnsi="Arial" w:cs="Arial"/>
          <w:spacing w:val="-10"/>
        </w:rPr>
        <w:t>k</w:t>
      </w:r>
      <w:r>
        <w:rPr>
          <w:rFonts w:ascii="Arial" w:hAnsi="Arial" w:cs="Arial"/>
          <w:spacing w:val="-2"/>
        </w:rPr>
        <w:t>o</w:t>
      </w:r>
      <w:r>
        <w:rPr>
          <w:rFonts w:ascii="Arial" w:hAnsi="Arial" w:cs="Arial"/>
          <w:spacing w:val="1"/>
        </w:rPr>
        <w:t>v</w:t>
      </w:r>
      <w:r>
        <w:rPr>
          <w:rFonts w:ascii="Arial" w:hAnsi="Arial" w:cs="Arial"/>
          <w:spacing w:val="-1"/>
        </w:rPr>
        <w:t>n</w:t>
      </w:r>
      <w:r>
        <w:rPr>
          <w:rFonts w:ascii="Arial" w:hAnsi="Arial" w:cs="Arial"/>
        </w:rPr>
        <w:t>í</w:t>
      </w:r>
      <w:r>
        <w:rPr>
          <w:rFonts w:ascii="Arial" w:hAnsi="Arial" w:cs="Arial"/>
          <w:spacing w:val="40"/>
        </w:rPr>
        <w:t xml:space="preserve"> </w:t>
      </w:r>
      <w:r>
        <w:rPr>
          <w:rFonts w:ascii="Arial" w:hAnsi="Arial" w:cs="Arial"/>
          <w:spacing w:val="-6"/>
        </w:rPr>
        <w:t>z</w:t>
      </w:r>
      <w:r>
        <w:rPr>
          <w:rFonts w:ascii="Arial" w:hAnsi="Arial" w:cs="Arial"/>
          <w:spacing w:val="-1"/>
        </w:rPr>
        <w:t>áru</w:t>
      </w:r>
      <w:r>
        <w:rPr>
          <w:rFonts w:ascii="Arial" w:hAnsi="Arial" w:cs="Arial"/>
          <w:spacing w:val="-5"/>
        </w:rPr>
        <w:t>k</w:t>
      </w:r>
      <w:r>
        <w:rPr>
          <w:rFonts w:ascii="Arial" w:hAnsi="Arial" w:cs="Arial"/>
        </w:rPr>
        <w:t xml:space="preserve">a </w:t>
      </w:r>
      <w:r>
        <w:rPr>
          <w:rFonts w:ascii="Arial" w:hAnsi="Arial" w:cs="Arial"/>
          <w:spacing w:val="-1"/>
        </w:rPr>
        <w:t>bud</w:t>
      </w:r>
      <w:r>
        <w:rPr>
          <w:rFonts w:ascii="Arial" w:hAnsi="Arial" w:cs="Arial"/>
        </w:rPr>
        <w:t>e</w:t>
      </w:r>
      <w:r>
        <w:rPr>
          <w:rFonts w:ascii="Arial" w:hAnsi="Arial" w:cs="Arial"/>
          <w:spacing w:val="1"/>
        </w:rPr>
        <w:t xml:space="preserve"> </w:t>
      </w:r>
      <w:r>
        <w:rPr>
          <w:rFonts w:ascii="Arial" w:hAnsi="Arial" w:cs="Arial"/>
          <w:spacing w:val="-1"/>
        </w:rPr>
        <w:t>u</w:t>
      </w:r>
      <w:r>
        <w:rPr>
          <w:rFonts w:ascii="Arial" w:hAnsi="Arial" w:cs="Arial"/>
          <w:spacing w:val="-2"/>
        </w:rPr>
        <w:t>v</w:t>
      </w:r>
      <w:r>
        <w:rPr>
          <w:rFonts w:ascii="Arial" w:hAnsi="Arial" w:cs="Arial"/>
          <w:spacing w:val="1"/>
        </w:rPr>
        <w:t>o</w:t>
      </w:r>
      <w:r>
        <w:rPr>
          <w:rFonts w:ascii="Arial" w:hAnsi="Arial" w:cs="Arial"/>
          <w:spacing w:val="-1"/>
        </w:rPr>
        <w:t>ln</w:t>
      </w:r>
      <w:r>
        <w:rPr>
          <w:rFonts w:ascii="Arial" w:hAnsi="Arial" w:cs="Arial"/>
        </w:rPr>
        <w:t>ě</w:t>
      </w:r>
      <w:r>
        <w:rPr>
          <w:rFonts w:ascii="Arial" w:hAnsi="Arial" w:cs="Arial"/>
          <w:spacing w:val="-1"/>
        </w:rPr>
        <w:t>n</w:t>
      </w:r>
      <w:r>
        <w:rPr>
          <w:rFonts w:ascii="Arial" w:hAnsi="Arial" w:cs="Arial"/>
        </w:rPr>
        <w:t>a objednatelem</w:t>
      </w:r>
      <w:r>
        <w:rPr>
          <w:rFonts w:ascii="Arial" w:hAnsi="Arial" w:cs="Arial"/>
          <w:spacing w:val="-1"/>
        </w:rPr>
        <w:t xml:space="preserve"> </w:t>
      </w:r>
      <w:r>
        <w:rPr>
          <w:rFonts w:ascii="Arial" w:hAnsi="Arial" w:cs="Arial"/>
        </w:rPr>
        <w:t>v</w:t>
      </w:r>
      <w:r>
        <w:rPr>
          <w:rFonts w:ascii="Arial" w:hAnsi="Arial" w:cs="Arial"/>
          <w:spacing w:val="2"/>
        </w:rPr>
        <w:t xml:space="preserve"> </w:t>
      </w:r>
      <w:r>
        <w:rPr>
          <w:rFonts w:ascii="Arial" w:hAnsi="Arial" w:cs="Arial"/>
          <w:spacing w:val="-3"/>
        </w:rPr>
        <w:t>s</w:t>
      </w:r>
      <w:r>
        <w:rPr>
          <w:rFonts w:ascii="Arial" w:hAnsi="Arial" w:cs="Arial"/>
          <w:spacing w:val="1"/>
        </w:rPr>
        <w:t>o</w:t>
      </w:r>
      <w:r>
        <w:rPr>
          <w:rFonts w:ascii="Arial" w:hAnsi="Arial" w:cs="Arial"/>
          <w:spacing w:val="-1"/>
        </w:rPr>
        <w:t>ul</w:t>
      </w:r>
      <w:r>
        <w:rPr>
          <w:rFonts w:ascii="Arial" w:hAnsi="Arial" w:cs="Arial"/>
          <w:spacing w:val="-3"/>
        </w:rPr>
        <w:t>a</w:t>
      </w:r>
      <w:r>
        <w:rPr>
          <w:rFonts w:ascii="Arial" w:hAnsi="Arial" w:cs="Arial"/>
          <w:spacing w:val="-1"/>
        </w:rPr>
        <w:t>d</w:t>
      </w:r>
      <w:r>
        <w:rPr>
          <w:rFonts w:ascii="Arial" w:hAnsi="Arial" w:cs="Arial"/>
        </w:rPr>
        <w:t>u</w:t>
      </w:r>
      <w:r>
        <w:rPr>
          <w:rFonts w:ascii="Arial" w:hAnsi="Arial" w:cs="Arial"/>
          <w:spacing w:val="-1"/>
        </w:rPr>
        <w:t xml:space="preserve"> </w:t>
      </w:r>
      <w:r>
        <w:rPr>
          <w:rFonts w:ascii="Arial" w:hAnsi="Arial" w:cs="Arial"/>
        </w:rPr>
        <w:t>se</w:t>
      </w:r>
      <w:r>
        <w:rPr>
          <w:rFonts w:ascii="Arial" w:hAnsi="Arial" w:cs="Arial"/>
          <w:spacing w:val="-2"/>
        </w:rPr>
        <w:t xml:space="preserve"> </w:t>
      </w:r>
      <w:r>
        <w:rPr>
          <w:rFonts w:ascii="Arial" w:hAnsi="Arial" w:cs="Arial"/>
        </w:rPr>
        <w:t>s</w:t>
      </w:r>
      <w:r>
        <w:rPr>
          <w:rFonts w:ascii="Arial" w:hAnsi="Arial" w:cs="Arial"/>
          <w:spacing w:val="1"/>
        </w:rPr>
        <w:t>m</w:t>
      </w:r>
      <w:r>
        <w:rPr>
          <w:rFonts w:ascii="Arial" w:hAnsi="Arial" w:cs="Arial"/>
          <w:spacing w:val="-3"/>
        </w:rPr>
        <w:t>l</w:t>
      </w:r>
      <w:r>
        <w:rPr>
          <w:rFonts w:ascii="Arial" w:hAnsi="Arial" w:cs="Arial"/>
          <w:spacing w:val="1"/>
        </w:rPr>
        <w:t>o</w:t>
      </w:r>
      <w:r>
        <w:rPr>
          <w:rFonts w:ascii="Arial" w:hAnsi="Arial" w:cs="Arial"/>
          <w:spacing w:val="-1"/>
        </w:rPr>
        <w:t>u</w:t>
      </w:r>
      <w:r>
        <w:rPr>
          <w:rFonts w:ascii="Arial" w:hAnsi="Arial" w:cs="Arial"/>
          <w:spacing w:val="-4"/>
        </w:rPr>
        <w:t>v</w:t>
      </w:r>
      <w:r>
        <w:rPr>
          <w:rFonts w:ascii="Arial" w:hAnsi="Arial" w:cs="Arial"/>
          <w:spacing w:val="1"/>
        </w:rPr>
        <w:t>o</w:t>
      </w:r>
      <w:r>
        <w:rPr>
          <w:rFonts w:ascii="Arial" w:hAnsi="Arial" w:cs="Arial"/>
        </w:rPr>
        <w:t>u</w:t>
      </w:r>
      <w:r>
        <w:rPr>
          <w:rFonts w:ascii="Arial" w:hAnsi="Arial" w:cs="Arial"/>
          <w:spacing w:val="-3"/>
        </w:rPr>
        <w:t xml:space="preserve"> </w:t>
      </w:r>
      <w:r>
        <w:rPr>
          <w:rFonts w:ascii="Arial" w:hAnsi="Arial" w:cs="Arial"/>
        </w:rPr>
        <w:t>o d</w:t>
      </w:r>
      <w:r>
        <w:rPr>
          <w:rFonts w:ascii="Arial" w:hAnsi="Arial" w:cs="Arial"/>
          <w:spacing w:val="-1"/>
        </w:rPr>
        <w:t>íl</w:t>
      </w:r>
      <w:r>
        <w:rPr>
          <w:rFonts w:ascii="Arial" w:hAnsi="Arial" w:cs="Arial"/>
          <w:spacing w:val="1"/>
        </w:rPr>
        <w:t>o</w:t>
      </w:r>
      <w:r>
        <w:rPr>
          <w:rFonts w:ascii="Arial" w:hAnsi="Arial" w:cs="Arial"/>
        </w:rPr>
        <w:t>.</w:t>
      </w:r>
    </w:p>
    <w:p w:rsidR="00F71B4F" w:rsidRDefault="00F71B4F" w:rsidP="00F71B4F">
      <w:pPr>
        <w:widowControl w:val="0"/>
        <w:kinsoku w:val="0"/>
        <w:overflowPunct w:val="0"/>
        <w:autoSpaceDE w:val="0"/>
        <w:autoSpaceDN w:val="0"/>
        <w:adjustRightInd w:val="0"/>
        <w:spacing w:before="6"/>
        <w:ind w:right="110"/>
        <w:jc w:val="both"/>
        <w:rPr>
          <w:rFonts w:ascii="Arial" w:hAnsi="Arial" w:cs="Arial"/>
        </w:rPr>
      </w:pPr>
      <w:r>
        <w:rPr>
          <w:rFonts w:ascii="Arial" w:hAnsi="Arial" w:cs="Arial"/>
          <w:spacing w:val="3"/>
        </w:rPr>
        <w:t xml:space="preserve">Zhotovitel </w:t>
      </w:r>
      <w:r>
        <w:rPr>
          <w:rFonts w:ascii="Arial" w:hAnsi="Arial" w:cs="Arial"/>
          <w:spacing w:val="-1"/>
        </w:rPr>
        <w:t>p</w:t>
      </w:r>
      <w:r>
        <w:rPr>
          <w:rFonts w:ascii="Arial" w:hAnsi="Arial" w:cs="Arial"/>
          <w:spacing w:val="-5"/>
        </w:rPr>
        <w:t>ř</w:t>
      </w:r>
      <w:r>
        <w:rPr>
          <w:rFonts w:ascii="Arial" w:hAnsi="Arial" w:cs="Arial"/>
          <w:spacing w:val="-2"/>
        </w:rPr>
        <w:t>e</w:t>
      </w:r>
      <w:r>
        <w:rPr>
          <w:rFonts w:ascii="Arial" w:hAnsi="Arial" w:cs="Arial"/>
          <w:spacing w:val="1"/>
        </w:rPr>
        <w:t>d</w:t>
      </w:r>
      <w:r>
        <w:rPr>
          <w:rFonts w:ascii="Arial" w:hAnsi="Arial" w:cs="Arial"/>
          <w:spacing w:val="-1"/>
        </w:rPr>
        <w:t>l</w:t>
      </w:r>
      <w:r>
        <w:rPr>
          <w:rFonts w:ascii="Arial" w:hAnsi="Arial" w:cs="Arial"/>
          <w:spacing w:val="-2"/>
        </w:rPr>
        <w:t>o</w:t>
      </w:r>
      <w:r>
        <w:rPr>
          <w:rFonts w:ascii="Arial" w:hAnsi="Arial" w:cs="Arial"/>
          <w:spacing w:val="-1"/>
        </w:rPr>
        <w:t>ž</w:t>
      </w:r>
      <w:r>
        <w:rPr>
          <w:rFonts w:ascii="Arial" w:hAnsi="Arial" w:cs="Arial"/>
        </w:rPr>
        <w:t>í</w:t>
      </w:r>
      <w:r>
        <w:rPr>
          <w:rFonts w:ascii="Arial" w:hAnsi="Arial" w:cs="Arial"/>
          <w:spacing w:val="2"/>
        </w:rPr>
        <w:t xml:space="preserve"> </w:t>
      </w:r>
      <w:r>
        <w:rPr>
          <w:rFonts w:ascii="Arial" w:hAnsi="Arial" w:cs="Arial"/>
          <w:spacing w:val="-2"/>
        </w:rPr>
        <w:t>o</w:t>
      </w:r>
      <w:r>
        <w:rPr>
          <w:rFonts w:ascii="Arial" w:hAnsi="Arial" w:cs="Arial"/>
          <w:spacing w:val="-1"/>
        </w:rPr>
        <w:t>riginá</w:t>
      </w:r>
      <w:r>
        <w:rPr>
          <w:rFonts w:ascii="Arial" w:hAnsi="Arial" w:cs="Arial"/>
        </w:rPr>
        <w:t>l</w:t>
      </w:r>
      <w:r>
        <w:rPr>
          <w:rFonts w:ascii="Arial" w:hAnsi="Arial" w:cs="Arial"/>
          <w:spacing w:val="3"/>
        </w:rPr>
        <w:t xml:space="preserve"> </w:t>
      </w:r>
      <w:r>
        <w:rPr>
          <w:rFonts w:ascii="Arial" w:hAnsi="Arial" w:cs="Arial"/>
          <w:spacing w:val="-2"/>
        </w:rPr>
        <w:t>t</w:t>
      </w:r>
      <w:r>
        <w:rPr>
          <w:rFonts w:ascii="Arial" w:hAnsi="Arial" w:cs="Arial"/>
        </w:rPr>
        <w:t>é</w:t>
      </w:r>
      <w:r>
        <w:rPr>
          <w:rFonts w:ascii="Arial" w:hAnsi="Arial" w:cs="Arial"/>
          <w:spacing w:val="-5"/>
        </w:rPr>
        <w:t>t</w:t>
      </w:r>
      <w:r>
        <w:rPr>
          <w:rFonts w:ascii="Arial" w:hAnsi="Arial" w:cs="Arial"/>
        </w:rPr>
        <w:t>o</w:t>
      </w:r>
      <w:r>
        <w:rPr>
          <w:rFonts w:ascii="Arial" w:hAnsi="Arial" w:cs="Arial"/>
          <w:spacing w:val="3"/>
        </w:rPr>
        <w:t xml:space="preserve"> </w:t>
      </w:r>
      <w:r>
        <w:rPr>
          <w:rFonts w:ascii="Arial" w:hAnsi="Arial" w:cs="Arial"/>
          <w:spacing w:val="-1"/>
        </w:rPr>
        <w:t>ban</w:t>
      </w:r>
      <w:r>
        <w:rPr>
          <w:rFonts w:ascii="Arial" w:hAnsi="Arial" w:cs="Arial"/>
          <w:spacing w:val="-10"/>
        </w:rPr>
        <w:t>k</w:t>
      </w:r>
      <w:r>
        <w:rPr>
          <w:rFonts w:ascii="Arial" w:hAnsi="Arial" w:cs="Arial"/>
          <w:spacing w:val="-2"/>
        </w:rPr>
        <w:t>o</w:t>
      </w:r>
      <w:r>
        <w:rPr>
          <w:rFonts w:ascii="Arial" w:hAnsi="Arial" w:cs="Arial"/>
          <w:spacing w:val="1"/>
        </w:rPr>
        <w:t>v</w:t>
      </w:r>
      <w:r>
        <w:rPr>
          <w:rFonts w:ascii="Arial" w:hAnsi="Arial" w:cs="Arial"/>
          <w:spacing w:val="-1"/>
        </w:rPr>
        <w:t>n</w:t>
      </w:r>
      <w:r>
        <w:rPr>
          <w:rFonts w:ascii="Arial" w:hAnsi="Arial" w:cs="Arial"/>
        </w:rPr>
        <w:t>í</w:t>
      </w:r>
      <w:r>
        <w:rPr>
          <w:rFonts w:ascii="Arial" w:hAnsi="Arial" w:cs="Arial"/>
          <w:spacing w:val="2"/>
        </w:rPr>
        <w:t xml:space="preserve"> </w:t>
      </w:r>
      <w:r>
        <w:rPr>
          <w:rFonts w:ascii="Arial" w:hAnsi="Arial" w:cs="Arial"/>
          <w:spacing w:val="-6"/>
        </w:rPr>
        <w:t>z</w:t>
      </w:r>
      <w:r>
        <w:rPr>
          <w:rFonts w:ascii="Arial" w:hAnsi="Arial" w:cs="Arial"/>
          <w:spacing w:val="-1"/>
        </w:rPr>
        <w:t>á</w:t>
      </w:r>
      <w:r>
        <w:rPr>
          <w:rFonts w:ascii="Arial" w:hAnsi="Arial" w:cs="Arial"/>
        </w:rPr>
        <w:t>r</w:t>
      </w:r>
      <w:r>
        <w:rPr>
          <w:rFonts w:ascii="Arial" w:hAnsi="Arial" w:cs="Arial"/>
          <w:spacing w:val="-1"/>
        </w:rPr>
        <w:t>u</w:t>
      </w:r>
      <w:r>
        <w:rPr>
          <w:rFonts w:ascii="Arial" w:hAnsi="Arial" w:cs="Arial"/>
          <w:spacing w:val="-2"/>
        </w:rPr>
        <w:t>k</w:t>
      </w:r>
      <w:r>
        <w:rPr>
          <w:rFonts w:ascii="Arial" w:hAnsi="Arial" w:cs="Arial"/>
        </w:rPr>
        <w:t>y</w:t>
      </w:r>
      <w:r>
        <w:rPr>
          <w:rFonts w:ascii="Arial" w:hAnsi="Arial" w:cs="Arial"/>
          <w:spacing w:val="3"/>
        </w:rPr>
        <w:t xml:space="preserve"> objednateli </w:t>
      </w:r>
      <w:r>
        <w:rPr>
          <w:rFonts w:ascii="Arial" w:hAnsi="Arial" w:cs="Arial"/>
          <w:spacing w:val="-4"/>
        </w:rPr>
        <w:t>n</w:t>
      </w:r>
      <w:r>
        <w:rPr>
          <w:rFonts w:ascii="Arial" w:hAnsi="Arial" w:cs="Arial"/>
        </w:rPr>
        <w:t>ej</w:t>
      </w:r>
      <w:r>
        <w:rPr>
          <w:rFonts w:ascii="Arial" w:hAnsi="Arial" w:cs="Arial"/>
          <w:spacing w:val="-1"/>
        </w:rPr>
        <w:t>p</w:t>
      </w:r>
      <w:r>
        <w:rPr>
          <w:rFonts w:ascii="Arial" w:hAnsi="Arial" w:cs="Arial"/>
          <w:spacing w:val="-2"/>
        </w:rPr>
        <w:t>o</w:t>
      </w:r>
      <w:r>
        <w:rPr>
          <w:rFonts w:ascii="Arial" w:hAnsi="Arial" w:cs="Arial"/>
          <w:spacing w:val="-6"/>
        </w:rPr>
        <w:t>z</w:t>
      </w:r>
      <w:r>
        <w:rPr>
          <w:rFonts w:ascii="Arial" w:hAnsi="Arial" w:cs="Arial"/>
          <w:spacing w:val="-4"/>
        </w:rPr>
        <w:t>d</w:t>
      </w:r>
      <w:r>
        <w:rPr>
          <w:rFonts w:ascii="Arial" w:hAnsi="Arial" w:cs="Arial"/>
        </w:rPr>
        <w:t>ěji</w:t>
      </w:r>
      <w:r>
        <w:rPr>
          <w:rFonts w:ascii="Arial" w:hAnsi="Arial" w:cs="Arial"/>
          <w:spacing w:val="2"/>
        </w:rPr>
        <w:t xml:space="preserve"> </w:t>
      </w:r>
      <w:r>
        <w:rPr>
          <w:rFonts w:ascii="Arial" w:hAnsi="Arial" w:cs="Arial"/>
          <w:spacing w:val="-7"/>
        </w:rPr>
        <w:t>k</w:t>
      </w:r>
      <w:r>
        <w:rPr>
          <w:rFonts w:ascii="Arial" w:hAnsi="Arial" w:cs="Arial"/>
        </w:rPr>
        <w:t>e</w:t>
      </w:r>
      <w:r>
        <w:rPr>
          <w:rFonts w:ascii="Arial" w:hAnsi="Arial" w:cs="Arial"/>
          <w:spacing w:val="1"/>
        </w:rPr>
        <w:t xml:space="preserve"> </w:t>
      </w:r>
      <w:r>
        <w:rPr>
          <w:rFonts w:ascii="Arial" w:hAnsi="Arial" w:cs="Arial"/>
          <w:spacing w:val="-4"/>
        </w:rPr>
        <w:t>d</w:t>
      </w:r>
      <w:r>
        <w:rPr>
          <w:rFonts w:ascii="Arial" w:hAnsi="Arial" w:cs="Arial"/>
          <w:spacing w:val="-1"/>
        </w:rPr>
        <w:t>n</w:t>
      </w:r>
      <w:r>
        <w:rPr>
          <w:rFonts w:ascii="Arial" w:hAnsi="Arial" w:cs="Arial"/>
        </w:rPr>
        <w:t>i</w:t>
      </w:r>
      <w:r>
        <w:rPr>
          <w:rFonts w:ascii="Arial" w:hAnsi="Arial" w:cs="Arial"/>
          <w:spacing w:val="3"/>
        </w:rPr>
        <w:t xml:space="preserve"> </w:t>
      </w:r>
      <w:r>
        <w:rPr>
          <w:rFonts w:ascii="Arial" w:hAnsi="Arial" w:cs="Arial"/>
          <w:spacing w:val="-1"/>
        </w:rPr>
        <w:t>d</w:t>
      </w:r>
      <w:r>
        <w:rPr>
          <w:rFonts w:ascii="Arial" w:hAnsi="Arial" w:cs="Arial"/>
          <w:spacing w:val="1"/>
        </w:rPr>
        <w:t>o</w:t>
      </w:r>
      <w:r>
        <w:rPr>
          <w:rFonts w:ascii="Arial" w:hAnsi="Arial" w:cs="Arial"/>
          <w:spacing w:val="-10"/>
        </w:rPr>
        <w:t>k</w:t>
      </w:r>
      <w:r>
        <w:rPr>
          <w:rFonts w:ascii="Arial" w:hAnsi="Arial" w:cs="Arial"/>
          <w:spacing w:val="1"/>
        </w:rPr>
        <w:t>o</w:t>
      </w:r>
      <w:r>
        <w:rPr>
          <w:rFonts w:ascii="Arial" w:hAnsi="Arial" w:cs="Arial"/>
          <w:spacing w:val="-1"/>
        </w:rPr>
        <w:t>n</w:t>
      </w:r>
      <w:r>
        <w:rPr>
          <w:rFonts w:ascii="Arial" w:hAnsi="Arial" w:cs="Arial"/>
        </w:rPr>
        <w:t>če</w:t>
      </w:r>
      <w:r>
        <w:rPr>
          <w:rFonts w:ascii="Arial" w:hAnsi="Arial" w:cs="Arial"/>
          <w:spacing w:val="-1"/>
        </w:rPr>
        <w:t>n</w:t>
      </w:r>
      <w:r>
        <w:rPr>
          <w:rFonts w:ascii="Arial" w:hAnsi="Arial" w:cs="Arial"/>
        </w:rPr>
        <w:t xml:space="preserve">í </w:t>
      </w:r>
      <w:r>
        <w:rPr>
          <w:rFonts w:ascii="Arial" w:hAnsi="Arial" w:cs="Arial"/>
          <w:spacing w:val="-1"/>
        </w:rPr>
        <w:t>díl</w:t>
      </w:r>
      <w:r>
        <w:rPr>
          <w:rFonts w:ascii="Arial" w:hAnsi="Arial" w:cs="Arial"/>
        </w:rPr>
        <w:t>a</w:t>
      </w:r>
      <w:r>
        <w:rPr>
          <w:rFonts w:ascii="Arial" w:hAnsi="Arial" w:cs="Arial"/>
          <w:spacing w:val="43"/>
        </w:rPr>
        <w:t xml:space="preserve"> </w:t>
      </w:r>
      <w:r>
        <w:rPr>
          <w:rFonts w:ascii="Arial" w:hAnsi="Arial" w:cs="Arial"/>
          <w:spacing w:val="1"/>
        </w:rPr>
        <w:t>d</w:t>
      </w:r>
      <w:r>
        <w:rPr>
          <w:rFonts w:ascii="Arial" w:hAnsi="Arial" w:cs="Arial"/>
          <w:spacing w:val="-1"/>
        </w:rPr>
        <w:t>l</w:t>
      </w:r>
      <w:r>
        <w:rPr>
          <w:rFonts w:ascii="Arial" w:hAnsi="Arial" w:cs="Arial"/>
        </w:rPr>
        <w:t>e</w:t>
      </w:r>
      <w:r>
        <w:rPr>
          <w:rFonts w:ascii="Arial" w:hAnsi="Arial" w:cs="Arial"/>
          <w:spacing w:val="44"/>
        </w:rPr>
        <w:t xml:space="preserve"> </w:t>
      </w:r>
      <w:r>
        <w:rPr>
          <w:rFonts w:ascii="Arial" w:hAnsi="Arial" w:cs="Arial"/>
          <w:spacing w:val="-2"/>
        </w:rPr>
        <w:t>t</w:t>
      </w:r>
      <w:r>
        <w:rPr>
          <w:rFonts w:ascii="Arial" w:hAnsi="Arial" w:cs="Arial"/>
        </w:rPr>
        <w:t>é</w:t>
      </w:r>
      <w:r>
        <w:rPr>
          <w:rFonts w:ascii="Arial" w:hAnsi="Arial" w:cs="Arial"/>
          <w:spacing w:val="-5"/>
        </w:rPr>
        <w:t>t</w:t>
      </w:r>
      <w:r>
        <w:rPr>
          <w:rFonts w:ascii="Arial" w:hAnsi="Arial" w:cs="Arial"/>
        </w:rPr>
        <w:t>o</w:t>
      </w:r>
      <w:r>
        <w:rPr>
          <w:rFonts w:ascii="Arial" w:hAnsi="Arial" w:cs="Arial"/>
          <w:spacing w:val="44"/>
        </w:rPr>
        <w:t xml:space="preserve"> </w:t>
      </w:r>
      <w:r>
        <w:rPr>
          <w:rFonts w:ascii="Arial" w:hAnsi="Arial" w:cs="Arial"/>
          <w:spacing w:val="-3"/>
        </w:rPr>
        <w:t>s</w:t>
      </w:r>
      <w:r>
        <w:rPr>
          <w:rFonts w:ascii="Arial" w:hAnsi="Arial" w:cs="Arial"/>
          <w:spacing w:val="1"/>
        </w:rPr>
        <w:t>m</w:t>
      </w:r>
      <w:r>
        <w:rPr>
          <w:rFonts w:ascii="Arial" w:hAnsi="Arial" w:cs="Arial"/>
          <w:spacing w:val="-1"/>
        </w:rPr>
        <w:t>l</w:t>
      </w:r>
      <w:r>
        <w:rPr>
          <w:rFonts w:ascii="Arial" w:hAnsi="Arial" w:cs="Arial"/>
          <w:spacing w:val="1"/>
        </w:rPr>
        <w:t>o</w:t>
      </w:r>
      <w:r>
        <w:rPr>
          <w:rFonts w:ascii="Arial" w:hAnsi="Arial" w:cs="Arial"/>
          <w:spacing w:val="-4"/>
        </w:rPr>
        <w:t>u</w:t>
      </w:r>
      <w:r>
        <w:rPr>
          <w:rFonts w:ascii="Arial" w:hAnsi="Arial" w:cs="Arial"/>
          <w:spacing w:val="3"/>
        </w:rPr>
        <w:t>v</w:t>
      </w:r>
      <w:r>
        <w:rPr>
          <w:rFonts w:ascii="Arial" w:hAnsi="Arial" w:cs="Arial"/>
          <w:spacing w:val="-16"/>
        </w:rPr>
        <w:t>y</w:t>
      </w:r>
      <w:r>
        <w:rPr>
          <w:rFonts w:ascii="Arial" w:hAnsi="Arial" w:cs="Arial"/>
        </w:rPr>
        <w:t>,</w:t>
      </w:r>
      <w:r>
        <w:rPr>
          <w:rFonts w:ascii="Arial" w:hAnsi="Arial" w:cs="Arial"/>
          <w:spacing w:val="44"/>
        </w:rPr>
        <w:t xml:space="preserve"> </w:t>
      </w:r>
      <w:r>
        <w:rPr>
          <w:rFonts w:ascii="Arial" w:hAnsi="Arial" w:cs="Arial"/>
          <w:spacing w:val="-2"/>
        </w:rPr>
        <w:t>t</w:t>
      </w:r>
      <w:r>
        <w:rPr>
          <w:rFonts w:ascii="Arial" w:hAnsi="Arial" w:cs="Arial"/>
        </w:rPr>
        <w:t>j.</w:t>
      </w:r>
      <w:r>
        <w:rPr>
          <w:rFonts w:ascii="Arial" w:hAnsi="Arial" w:cs="Arial"/>
          <w:spacing w:val="43"/>
        </w:rPr>
        <w:t xml:space="preserve"> </w:t>
      </w:r>
      <w:r>
        <w:rPr>
          <w:rFonts w:ascii="Arial" w:hAnsi="Arial" w:cs="Arial"/>
          <w:spacing w:val="-7"/>
        </w:rPr>
        <w:t>k</w:t>
      </w:r>
      <w:r>
        <w:rPr>
          <w:rFonts w:ascii="Arial" w:hAnsi="Arial" w:cs="Arial"/>
        </w:rPr>
        <w:t>e</w:t>
      </w:r>
      <w:r>
        <w:rPr>
          <w:rFonts w:ascii="Arial" w:hAnsi="Arial" w:cs="Arial"/>
          <w:spacing w:val="44"/>
        </w:rPr>
        <w:t xml:space="preserve"> </w:t>
      </w:r>
      <w:r>
        <w:rPr>
          <w:rFonts w:ascii="Arial" w:hAnsi="Arial" w:cs="Arial"/>
          <w:spacing w:val="-1"/>
        </w:rPr>
        <w:t>dn</w:t>
      </w:r>
      <w:r>
        <w:rPr>
          <w:rFonts w:ascii="Arial" w:hAnsi="Arial" w:cs="Arial"/>
        </w:rPr>
        <w:t>i</w:t>
      </w:r>
      <w:r>
        <w:rPr>
          <w:rFonts w:ascii="Arial" w:hAnsi="Arial" w:cs="Arial"/>
          <w:spacing w:val="43"/>
        </w:rPr>
        <w:t xml:space="preserve"> </w:t>
      </w:r>
      <w:r>
        <w:rPr>
          <w:rFonts w:ascii="Arial" w:hAnsi="Arial" w:cs="Arial"/>
          <w:spacing w:val="-1"/>
        </w:rPr>
        <w:t>p</w:t>
      </w:r>
      <w:r>
        <w:rPr>
          <w:rFonts w:ascii="Arial" w:hAnsi="Arial" w:cs="Arial"/>
          <w:spacing w:val="1"/>
        </w:rPr>
        <w:t>o</w:t>
      </w:r>
      <w:r>
        <w:rPr>
          <w:rFonts w:ascii="Arial" w:hAnsi="Arial" w:cs="Arial"/>
          <w:spacing w:val="-1"/>
        </w:rPr>
        <w:t>dpi</w:t>
      </w:r>
      <w:r>
        <w:rPr>
          <w:rFonts w:ascii="Arial" w:hAnsi="Arial" w:cs="Arial"/>
        </w:rPr>
        <w:t>su</w:t>
      </w:r>
      <w:r>
        <w:rPr>
          <w:rFonts w:ascii="Arial" w:hAnsi="Arial" w:cs="Arial"/>
          <w:spacing w:val="43"/>
        </w:rPr>
        <w:t xml:space="preserve"> </w:t>
      </w:r>
      <w:r>
        <w:rPr>
          <w:rFonts w:ascii="Arial" w:hAnsi="Arial" w:cs="Arial"/>
          <w:spacing w:val="-1"/>
        </w:rPr>
        <w:t>p</w:t>
      </w:r>
      <w:r>
        <w:rPr>
          <w:rFonts w:ascii="Arial" w:hAnsi="Arial" w:cs="Arial"/>
          <w:spacing w:val="-5"/>
        </w:rPr>
        <w:t>r</w:t>
      </w:r>
      <w:r>
        <w:rPr>
          <w:rFonts w:ascii="Arial" w:hAnsi="Arial" w:cs="Arial"/>
          <w:spacing w:val="1"/>
        </w:rPr>
        <w:t>o</w:t>
      </w:r>
      <w:r>
        <w:rPr>
          <w:rFonts w:ascii="Arial" w:hAnsi="Arial" w:cs="Arial"/>
          <w:spacing w:val="-5"/>
        </w:rPr>
        <w:t>t</w:t>
      </w:r>
      <w:r>
        <w:rPr>
          <w:rFonts w:ascii="Arial" w:hAnsi="Arial" w:cs="Arial"/>
          <w:spacing w:val="1"/>
        </w:rPr>
        <w:t>o</w:t>
      </w:r>
      <w:r>
        <w:rPr>
          <w:rFonts w:ascii="Arial" w:hAnsi="Arial" w:cs="Arial"/>
          <w:spacing w:val="-10"/>
        </w:rPr>
        <w:t>k</w:t>
      </w:r>
      <w:r>
        <w:rPr>
          <w:rFonts w:ascii="Arial" w:hAnsi="Arial" w:cs="Arial"/>
          <w:spacing w:val="1"/>
        </w:rPr>
        <w:t>o</w:t>
      </w:r>
      <w:r>
        <w:rPr>
          <w:rFonts w:ascii="Arial" w:hAnsi="Arial" w:cs="Arial"/>
          <w:spacing w:val="-1"/>
        </w:rPr>
        <w:t>l</w:t>
      </w:r>
      <w:r>
        <w:rPr>
          <w:rFonts w:ascii="Arial" w:hAnsi="Arial" w:cs="Arial"/>
        </w:rPr>
        <w:t>u</w:t>
      </w:r>
      <w:r>
        <w:rPr>
          <w:rFonts w:ascii="Arial" w:hAnsi="Arial" w:cs="Arial"/>
          <w:spacing w:val="41"/>
        </w:rPr>
        <w:t xml:space="preserve"> </w:t>
      </w:r>
      <w:r>
        <w:rPr>
          <w:rFonts w:ascii="Arial" w:hAnsi="Arial" w:cs="Arial"/>
        </w:rPr>
        <w:t>o</w:t>
      </w:r>
      <w:r>
        <w:rPr>
          <w:rFonts w:ascii="Arial" w:hAnsi="Arial" w:cs="Arial"/>
          <w:spacing w:val="44"/>
        </w:rPr>
        <w:t xml:space="preserve"> </w:t>
      </w:r>
      <w:r>
        <w:rPr>
          <w:rFonts w:ascii="Arial" w:hAnsi="Arial" w:cs="Arial"/>
          <w:spacing w:val="-1"/>
        </w:rPr>
        <w:t>p</w:t>
      </w:r>
      <w:r>
        <w:rPr>
          <w:rFonts w:ascii="Arial" w:hAnsi="Arial" w:cs="Arial"/>
          <w:spacing w:val="-3"/>
        </w:rPr>
        <w:t>ř</w:t>
      </w:r>
      <w:r>
        <w:rPr>
          <w:rFonts w:ascii="Arial" w:hAnsi="Arial" w:cs="Arial"/>
          <w:spacing w:val="-2"/>
        </w:rPr>
        <w:t>e</w:t>
      </w:r>
      <w:r>
        <w:rPr>
          <w:rFonts w:ascii="Arial" w:hAnsi="Arial" w:cs="Arial"/>
          <w:spacing w:val="-1"/>
        </w:rPr>
        <w:t>dán</w:t>
      </w:r>
      <w:r>
        <w:rPr>
          <w:rFonts w:ascii="Arial" w:hAnsi="Arial" w:cs="Arial"/>
        </w:rPr>
        <w:t>í</w:t>
      </w:r>
      <w:r>
        <w:rPr>
          <w:rFonts w:ascii="Arial" w:hAnsi="Arial" w:cs="Arial"/>
          <w:spacing w:val="44"/>
        </w:rPr>
        <w:t xml:space="preserve"> </w:t>
      </w:r>
      <w:r>
        <w:rPr>
          <w:rFonts w:ascii="Arial" w:hAnsi="Arial" w:cs="Arial"/>
        </w:rPr>
        <w:t>a</w:t>
      </w:r>
      <w:r>
        <w:rPr>
          <w:rFonts w:ascii="Arial" w:hAnsi="Arial" w:cs="Arial"/>
          <w:spacing w:val="43"/>
        </w:rPr>
        <w:t xml:space="preserve"> </w:t>
      </w:r>
      <w:r>
        <w:rPr>
          <w:rFonts w:ascii="Arial" w:hAnsi="Arial" w:cs="Arial"/>
          <w:spacing w:val="-1"/>
        </w:rPr>
        <w:t>p</w:t>
      </w:r>
      <w:r>
        <w:rPr>
          <w:rFonts w:ascii="Arial" w:hAnsi="Arial" w:cs="Arial"/>
          <w:spacing w:val="-5"/>
        </w:rPr>
        <w:t>ř</w:t>
      </w:r>
      <w:r>
        <w:rPr>
          <w:rFonts w:ascii="Arial" w:hAnsi="Arial" w:cs="Arial"/>
          <w:spacing w:val="-2"/>
        </w:rPr>
        <w:t>ev</w:t>
      </w:r>
      <w:r>
        <w:rPr>
          <w:rFonts w:ascii="Arial" w:hAnsi="Arial" w:cs="Arial"/>
          <w:spacing w:val="-8"/>
        </w:rPr>
        <w:t>z</w:t>
      </w:r>
      <w:r>
        <w:rPr>
          <w:rFonts w:ascii="Arial" w:hAnsi="Arial" w:cs="Arial"/>
        </w:rPr>
        <w:t>etí</w:t>
      </w:r>
      <w:r>
        <w:rPr>
          <w:rFonts w:ascii="Arial" w:hAnsi="Arial" w:cs="Arial"/>
          <w:spacing w:val="43"/>
        </w:rPr>
        <w:t xml:space="preserve"> </w:t>
      </w:r>
      <w:r>
        <w:rPr>
          <w:rFonts w:ascii="Arial" w:hAnsi="Arial" w:cs="Arial"/>
        </w:rPr>
        <w:t>ce</w:t>
      </w:r>
      <w:r>
        <w:rPr>
          <w:rFonts w:ascii="Arial" w:hAnsi="Arial" w:cs="Arial"/>
          <w:spacing w:val="-3"/>
        </w:rPr>
        <w:t>l</w:t>
      </w:r>
      <w:r>
        <w:rPr>
          <w:rFonts w:ascii="Arial" w:hAnsi="Arial" w:cs="Arial"/>
          <w:spacing w:val="-2"/>
        </w:rPr>
        <w:t>é</w:t>
      </w:r>
      <w:r>
        <w:rPr>
          <w:rFonts w:ascii="Arial" w:hAnsi="Arial" w:cs="Arial"/>
          <w:spacing w:val="-1"/>
        </w:rPr>
        <w:t>h</w:t>
      </w:r>
      <w:r>
        <w:rPr>
          <w:rFonts w:ascii="Arial" w:hAnsi="Arial" w:cs="Arial"/>
        </w:rPr>
        <w:t>o</w:t>
      </w:r>
      <w:r>
        <w:rPr>
          <w:rFonts w:ascii="Arial" w:hAnsi="Arial" w:cs="Arial"/>
          <w:spacing w:val="44"/>
        </w:rPr>
        <w:t xml:space="preserve"> </w:t>
      </w:r>
      <w:r>
        <w:rPr>
          <w:rFonts w:ascii="Arial" w:hAnsi="Arial" w:cs="Arial"/>
          <w:spacing w:val="-1"/>
        </w:rPr>
        <w:t>díl</w:t>
      </w:r>
      <w:r>
        <w:rPr>
          <w:rFonts w:ascii="Arial" w:hAnsi="Arial" w:cs="Arial"/>
        </w:rPr>
        <w:t>a</w:t>
      </w:r>
      <w:r>
        <w:rPr>
          <w:rFonts w:ascii="Arial" w:hAnsi="Arial" w:cs="Arial"/>
          <w:spacing w:val="44"/>
        </w:rPr>
        <w:t xml:space="preserve"> </w:t>
      </w:r>
      <w:r>
        <w:rPr>
          <w:rFonts w:ascii="Arial" w:hAnsi="Arial" w:cs="Arial"/>
        </w:rPr>
        <w:t>a</w:t>
      </w:r>
      <w:r>
        <w:rPr>
          <w:rFonts w:ascii="Arial" w:hAnsi="Arial" w:cs="Arial"/>
          <w:spacing w:val="43"/>
        </w:rPr>
        <w:t xml:space="preserve"> </w:t>
      </w:r>
      <w:r>
        <w:rPr>
          <w:rFonts w:ascii="Arial" w:hAnsi="Arial" w:cs="Arial"/>
          <w:spacing w:val="-1"/>
        </w:rPr>
        <w:t>p</w:t>
      </w:r>
      <w:r>
        <w:rPr>
          <w:rFonts w:ascii="Arial" w:hAnsi="Arial" w:cs="Arial"/>
        </w:rPr>
        <w:t xml:space="preserve">o </w:t>
      </w:r>
      <w:r>
        <w:rPr>
          <w:rFonts w:ascii="Arial" w:hAnsi="Arial" w:cs="Arial"/>
          <w:spacing w:val="1"/>
        </w:rPr>
        <w:t>o</w:t>
      </w:r>
      <w:r>
        <w:rPr>
          <w:rFonts w:ascii="Arial" w:hAnsi="Arial" w:cs="Arial"/>
          <w:spacing w:val="-1"/>
        </w:rPr>
        <w:t>d</w:t>
      </w:r>
      <w:r>
        <w:rPr>
          <w:rFonts w:ascii="Arial" w:hAnsi="Arial" w:cs="Arial"/>
          <w:spacing w:val="-3"/>
        </w:rPr>
        <w:t>s</w:t>
      </w:r>
      <w:r>
        <w:rPr>
          <w:rFonts w:ascii="Arial" w:hAnsi="Arial" w:cs="Arial"/>
        </w:rPr>
        <w:t>t</w:t>
      </w:r>
      <w:r>
        <w:rPr>
          <w:rFonts w:ascii="Arial" w:hAnsi="Arial" w:cs="Arial"/>
          <w:spacing w:val="-5"/>
        </w:rPr>
        <w:t>r</w:t>
      </w:r>
      <w:r>
        <w:rPr>
          <w:rFonts w:ascii="Arial" w:hAnsi="Arial" w:cs="Arial"/>
          <w:spacing w:val="-1"/>
        </w:rPr>
        <w:t>an</w:t>
      </w:r>
      <w:r>
        <w:rPr>
          <w:rFonts w:ascii="Arial" w:hAnsi="Arial" w:cs="Arial"/>
        </w:rPr>
        <w:t>ě</w:t>
      </w:r>
      <w:r>
        <w:rPr>
          <w:rFonts w:ascii="Arial" w:hAnsi="Arial" w:cs="Arial"/>
          <w:spacing w:val="-1"/>
        </w:rPr>
        <w:t>n</w:t>
      </w:r>
      <w:r>
        <w:rPr>
          <w:rFonts w:ascii="Arial" w:hAnsi="Arial" w:cs="Arial"/>
        </w:rPr>
        <w:t>í</w:t>
      </w:r>
      <w:r>
        <w:rPr>
          <w:rFonts w:ascii="Arial" w:hAnsi="Arial" w:cs="Arial"/>
          <w:spacing w:val="-3"/>
        </w:rPr>
        <w:t xml:space="preserve"> </w:t>
      </w:r>
      <w:r>
        <w:rPr>
          <w:rFonts w:ascii="Arial" w:hAnsi="Arial" w:cs="Arial"/>
          <w:spacing w:val="-2"/>
        </w:rPr>
        <w:t>v</w:t>
      </w:r>
      <w:r>
        <w:rPr>
          <w:rFonts w:ascii="Arial" w:hAnsi="Arial" w:cs="Arial"/>
          <w:spacing w:val="-3"/>
        </w:rPr>
        <w:t>a</w:t>
      </w:r>
      <w:r>
        <w:rPr>
          <w:rFonts w:ascii="Arial" w:hAnsi="Arial" w:cs="Arial"/>
        </w:rPr>
        <w:t>d</w:t>
      </w:r>
      <w:r>
        <w:rPr>
          <w:rFonts w:ascii="Arial" w:hAnsi="Arial" w:cs="Arial"/>
          <w:spacing w:val="-3"/>
        </w:rPr>
        <w:t xml:space="preserve"> </w:t>
      </w:r>
      <w:r>
        <w:rPr>
          <w:rFonts w:ascii="Arial" w:hAnsi="Arial" w:cs="Arial"/>
        </w:rPr>
        <w:t xml:space="preserve">a </w:t>
      </w:r>
      <w:r>
        <w:rPr>
          <w:rFonts w:ascii="Arial" w:hAnsi="Arial" w:cs="Arial"/>
          <w:spacing w:val="-1"/>
        </w:rPr>
        <w:t>n</w:t>
      </w:r>
      <w:r>
        <w:rPr>
          <w:rFonts w:ascii="Arial" w:hAnsi="Arial" w:cs="Arial"/>
          <w:spacing w:val="-2"/>
        </w:rPr>
        <w:t>e</w:t>
      </w:r>
      <w:r>
        <w:rPr>
          <w:rFonts w:ascii="Arial" w:hAnsi="Arial" w:cs="Arial"/>
          <w:spacing w:val="-4"/>
        </w:rPr>
        <w:t>d</w:t>
      </w:r>
      <w:r>
        <w:rPr>
          <w:rFonts w:ascii="Arial" w:hAnsi="Arial" w:cs="Arial"/>
          <w:spacing w:val="1"/>
        </w:rPr>
        <w:t>o</w:t>
      </w:r>
      <w:r>
        <w:rPr>
          <w:rFonts w:ascii="Arial" w:hAnsi="Arial" w:cs="Arial"/>
          <w:spacing w:val="-1"/>
        </w:rPr>
        <w:t>d</w:t>
      </w:r>
      <w:r>
        <w:rPr>
          <w:rFonts w:ascii="Arial" w:hAnsi="Arial" w:cs="Arial"/>
        </w:rPr>
        <w:t>ě</w:t>
      </w:r>
      <w:r>
        <w:rPr>
          <w:rFonts w:ascii="Arial" w:hAnsi="Arial" w:cs="Arial"/>
          <w:spacing w:val="-1"/>
        </w:rPr>
        <w:t>l</w:t>
      </w:r>
      <w:r>
        <w:rPr>
          <w:rFonts w:ascii="Arial" w:hAnsi="Arial" w:cs="Arial"/>
          <w:spacing w:val="-2"/>
        </w:rPr>
        <w:t>k</w:t>
      </w:r>
      <w:r>
        <w:rPr>
          <w:rFonts w:ascii="Arial" w:hAnsi="Arial" w:cs="Arial"/>
          <w:spacing w:val="-1"/>
        </w:rPr>
        <w:t>ů</w:t>
      </w:r>
      <w:r>
        <w:rPr>
          <w:rFonts w:ascii="Arial" w:hAnsi="Arial" w:cs="Arial"/>
        </w:rPr>
        <w:t>.</w:t>
      </w:r>
    </w:p>
    <w:p w:rsidR="00F71B4F" w:rsidRDefault="00F71B4F" w:rsidP="00F71B4F">
      <w:pPr>
        <w:pStyle w:val="Styl"/>
        <w:spacing w:line="278" w:lineRule="exact"/>
        <w:ind w:right="19" w:firstLine="9"/>
        <w:jc w:val="both"/>
      </w:pPr>
      <w:r>
        <w:t xml:space="preserve">8. Zhotovitel je povinen při podpisu této smlouvy oběma smluvními stranami objednateli předložit originál uzavřené pojistné smlouvy, jejímž předmětem je pojištění za škodu způsobenou zhotovitelem třetí osobě, přičemž výše pojistné částky činí min. </w:t>
      </w:r>
      <w:smartTag w:uri="urn:schemas-microsoft-com:office:smarttags" w:element="metricconverter">
        <w:smartTagPr>
          <w:attr w:name="ProductID" w:val="10 mil"/>
        </w:smartTagPr>
        <w:r>
          <w:t>10 mil</w:t>
        </w:r>
      </w:smartTag>
      <w:r>
        <w:t>.</w:t>
      </w:r>
      <w:r>
        <w:rPr>
          <w:color w:val="FF0000"/>
        </w:rPr>
        <w:t xml:space="preserve"> </w:t>
      </w:r>
      <w:r>
        <w:t xml:space="preserve">Kč. Toto pojištění zahrnuje zejména pojistná nebezpečí provozní (pády částí díla nebo předmětů montážní výstroje, škody při manipulaci s břemeny, </w:t>
      </w:r>
      <w:r w:rsidRPr="005428A5">
        <w:rPr>
          <w:iCs/>
          <w:w w:val="86"/>
        </w:rPr>
        <w:t xml:space="preserve">zřícení </w:t>
      </w:r>
      <w:r w:rsidRPr="005428A5">
        <w:t>montážních</w:t>
      </w:r>
      <w:r>
        <w:t xml:space="preserve"> lešení, stožárů, jeřábů a stavebních strojů, </w:t>
      </w:r>
    </w:p>
    <w:p w:rsidR="00F71B4F" w:rsidRDefault="00F71B4F" w:rsidP="00F71B4F">
      <w:pPr>
        <w:pStyle w:val="Styl"/>
        <w:spacing w:line="278" w:lineRule="exact"/>
        <w:ind w:left="652" w:right="19" w:hanging="643"/>
        <w:jc w:val="both"/>
        <w:rPr>
          <w:sz w:val="19"/>
          <w:szCs w:val="19"/>
        </w:rPr>
      </w:pPr>
    </w:p>
    <w:p w:rsidR="00F71B4F" w:rsidRDefault="00F71B4F" w:rsidP="00F71B4F">
      <w:pPr>
        <w:widowControl w:val="0"/>
        <w:kinsoku w:val="0"/>
        <w:overflowPunct w:val="0"/>
        <w:autoSpaceDE w:val="0"/>
        <w:autoSpaceDN w:val="0"/>
        <w:adjustRightInd w:val="0"/>
        <w:spacing w:before="20" w:line="220" w:lineRule="exact"/>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rPr>
          <w:rFonts w:ascii="Arial" w:hAnsi="Arial" w:cs="Arial"/>
          <w:b/>
          <w:bCs/>
        </w:rPr>
      </w:pPr>
      <w:r>
        <w:rPr>
          <w:rFonts w:ascii="Arial" w:hAnsi="Arial" w:cs="Arial"/>
          <w:b/>
          <w:bCs/>
        </w:rPr>
        <w:lastRenderedPageBreak/>
        <w:t xml:space="preserve">XI. Smluvní pokuty </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1. Pro případ prodlení s dokončením díla v termínu dle smlouvy a pro případ prodlení s předáním celého díla, zaplatí zhotovitel objednateli smluvní pokutu ve výši 5.000,-Kč za každý i započatý den prodlení.</w:t>
      </w:r>
    </w:p>
    <w:p w:rsidR="00F71B4F" w:rsidRDefault="00F71B4F" w:rsidP="00F71B4F">
      <w:pPr>
        <w:widowControl w:val="0"/>
        <w:autoSpaceDE w:val="0"/>
        <w:autoSpaceDN w:val="0"/>
        <w:jc w:val="both"/>
        <w:rPr>
          <w:rFonts w:ascii="Arial" w:hAnsi="Arial" w:cs="Arial"/>
        </w:rPr>
      </w:pPr>
      <w:r>
        <w:rPr>
          <w:rFonts w:ascii="Arial" w:hAnsi="Arial" w:cs="Arial"/>
        </w:rPr>
        <w:t>2. Nedodrží-li zhotovitel termín odstranění vady z přejímacího řízení, zaplatí objednateli smluvní pokutu ve výši 5 000,-Kč za každý den prodlení a to za každou takovou vadu.</w:t>
      </w:r>
    </w:p>
    <w:p w:rsidR="00F71B4F" w:rsidRDefault="00F71B4F" w:rsidP="00F71B4F">
      <w:pPr>
        <w:widowControl w:val="0"/>
        <w:autoSpaceDE w:val="0"/>
        <w:autoSpaceDN w:val="0"/>
        <w:jc w:val="both"/>
        <w:rPr>
          <w:rFonts w:ascii="Arial" w:hAnsi="Arial" w:cs="Arial"/>
        </w:rPr>
      </w:pPr>
      <w:r>
        <w:rPr>
          <w:rFonts w:ascii="Arial" w:hAnsi="Arial" w:cs="Arial"/>
        </w:rPr>
        <w:t>3. Nedodrží-li zhotovitel dohodnutý termín odstranění vady reklamované v záruční době, zaplatí objednateli smluvní pokutu ve výši 5 000,-Kč za každý den prodlení a to za každou takovou vadu.</w:t>
      </w:r>
    </w:p>
    <w:p w:rsidR="00F71B4F" w:rsidRDefault="00F71B4F" w:rsidP="00F71B4F">
      <w:pPr>
        <w:widowControl w:val="0"/>
        <w:autoSpaceDE w:val="0"/>
        <w:autoSpaceDN w:val="0"/>
        <w:adjustRightInd w:val="0"/>
        <w:jc w:val="both"/>
        <w:rPr>
          <w:rFonts w:ascii="Arial" w:hAnsi="Arial" w:cs="Arial"/>
        </w:rPr>
      </w:pPr>
      <w:r>
        <w:rPr>
          <w:rFonts w:ascii="Arial" w:hAnsi="Arial" w:cs="Arial"/>
        </w:rPr>
        <w:t>4. Za každé porušení technologického postupu stanoveného v projektové dokumentaci zaplatí zhotovitel objednateli smluvní pokutu 5.000,- Kč za každý případ takového porušení,</w:t>
      </w:r>
    </w:p>
    <w:p w:rsidR="00F71B4F" w:rsidRDefault="00F71B4F" w:rsidP="00F71B4F">
      <w:pPr>
        <w:widowControl w:val="0"/>
        <w:autoSpaceDE w:val="0"/>
        <w:autoSpaceDN w:val="0"/>
        <w:adjustRightInd w:val="0"/>
        <w:jc w:val="both"/>
        <w:rPr>
          <w:rFonts w:ascii="Arial" w:hAnsi="Arial" w:cs="Arial"/>
        </w:rPr>
      </w:pPr>
      <w:r>
        <w:rPr>
          <w:rFonts w:ascii="Arial" w:hAnsi="Arial" w:cs="Arial"/>
        </w:rPr>
        <w:t>5. Za každý případ porušení bezpečnosti a ochrany zdraví při práci (BOZP) nebo za každý případ nepořádku na stavbě zaplatí zhotovitel objednateli smluvní pokutu 2 000,-Kč za den .Zjištění dne počátku a den odstranění technologické nekázně, porušení BOZP a nepořádku zhotovitelem na stavbě bude poznamenán zástupcem objednatele formou zápisu ve stavebním deníku.</w:t>
      </w:r>
    </w:p>
    <w:p w:rsidR="00F71B4F" w:rsidRDefault="00F71B4F" w:rsidP="00F71B4F">
      <w:pPr>
        <w:pStyle w:val="Zkladntext"/>
        <w:tabs>
          <w:tab w:val="left" w:pos="811"/>
        </w:tabs>
        <w:kinsoku w:val="0"/>
        <w:overflowPunct w:val="0"/>
        <w:adjustRightInd w:val="0"/>
        <w:spacing w:line="259" w:lineRule="auto"/>
        <w:ind w:right="115"/>
      </w:pPr>
      <w:r>
        <w:t>6.</w:t>
      </w:r>
      <w:r>
        <w:rPr>
          <w:spacing w:val="1"/>
        </w:rPr>
        <w:t xml:space="preserve"> P</w:t>
      </w:r>
      <w:r>
        <w:rPr>
          <w:spacing w:val="-1"/>
        </w:rPr>
        <w:t>r</w:t>
      </w:r>
      <w:r>
        <w:t xml:space="preserve">o </w:t>
      </w:r>
      <w:r>
        <w:rPr>
          <w:spacing w:val="-1"/>
        </w:rPr>
        <w:t>přípa</w:t>
      </w:r>
      <w:r>
        <w:t xml:space="preserve">d </w:t>
      </w:r>
      <w:r>
        <w:rPr>
          <w:spacing w:val="-1"/>
        </w:rPr>
        <w:t>pr</w:t>
      </w:r>
      <w:r>
        <w:rPr>
          <w:spacing w:val="1"/>
        </w:rPr>
        <w:t>o</w:t>
      </w:r>
      <w:r>
        <w:rPr>
          <w:spacing w:val="-1"/>
        </w:rPr>
        <w:t>dl</w:t>
      </w:r>
      <w:r>
        <w:t>e</w:t>
      </w:r>
      <w:r>
        <w:rPr>
          <w:spacing w:val="-1"/>
        </w:rPr>
        <w:t>n</w:t>
      </w:r>
      <w:r>
        <w:t xml:space="preserve">í </w:t>
      </w:r>
      <w:r>
        <w:rPr>
          <w:spacing w:val="-1"/>
        </w:rPr>
        <w:t>zh</w:t>
      </w:r>
      <w:r>
        <w:rPr>
          <w:spacing w:val="1"/>
        </w:rPr>
        <w:t>o</w:t>
      </w:r>
      <w:r>
        <w:rPr>
          <w:spacing w:val="-2"/>
        </w:rPr>
        <w:t>t</w:t>
      </w:r>
      <w:r>
        <w:rPr>
          <w:spacing w:val="1"/>
        </w:rPr>
        <w:t>ov</w:t>
      </w:r>
      <w:r>
        <w:rPr>
          <w:spacing w:val="-3"/>
        </w:rPr>
        <w:t>i</w:t>
      </w:r>
      <w:r>
        <w:t>te</w:t>
      </w:r>
      <w:r>
        <w:rPr>
          <w:spacing w:val="-1"/>
        </w:rPr>
        <w:t>l</w:t>
      </w:r>
      <w:r>
        <w:t xml:space="preserve">e </w:t>
      </w:r>
      <w:r>
        <w:rPr>
          <w:spacing w:val="-3"/>
        </w:rPr>
        <w:t>s</w:t>
      </w:r>
      <w:r>
        <w:t>e s</w:t>
      </w:r>
      <w:r>
        <w:rPr>
          <w:spacing w:val="-1"/>
        </w:rPr>
        <w:t>pln</w:t>
      </w:r>
      <w:r>
        <w:t>ě</w:t>
      </w:r>
      <w:r>
        <w:rPr>
          <w:spacing w:val="-1"/>
        </w:rPr>
        <w:t>ní</w:t>
      </w:r>
      <w:r>
        <w:t xml:space="preserve">m </w:t>
      </w:r>
      <w:r>
        <w:rPr>
          <w:spacing w:val="-1"/>
        </w:rPr>
        <w:t>k</w:t>
      </w:r>
      <w:r>
        <w:t>te</w:t>
      </w:r>
      <w:r>
        <w:rPr>
          <w:spacing w:val="-3"/>
        </w:rPr>
        <w:t>r</w:t>
      </w:r>
      <w:r>
        <w:t>é</w:t>
      </w:r>
      <w:r>
        <w:rPr>
          <w:spacing w:val="-1"/>
        </w:rPr>
        <w:t>h</w:t>
      </w:r>
      <w:r>
        <w:rPr>
          <w:spacing w:val="1"/>
        </w:rPr>
        <w:t>o</w:t>
      </w:r>
      <w:r>
        <w:rPr>
          <w:spacing w:val="-2"/>
        </w:rPr>
        <w:t>k</w:t>
      </w:r>
      <w:r>
        <w:rPr>
          <w:spacing w:val="1"/>
        </w:rPr>
        <w:t>o</w:t>
      </w:r>
      <w:r>
        <w:rPr>
          <w:spacing w:val="-1"/>
        </w:rPr>
        <w:t>li</w:t>
      </w:r>
      <w:r>
        <w:t>v</w:t>
      </w:r>
      <w:r>
        <w:rPr>
          <w:spacing w:val="30"/>
        </w:rPr>
        <w:t xml:space="preserve"> </w:t>
      </w:r>
      <w:r>
        <w:rPr>
          <w:spacing w:val="-1"/>
        </w:rPr>
        <w:t>z</w:t>
      </w:r>
      <w:r>
        <w:t>e</w:t>
      </w:r>
      <w:r>
        <w:rPr>
          <w:spacing w:val="31"/>
        </w:rPr>
        <w:t xml:space="preserve"> </w:t>
      </w:r>
      <w:r>
        <w:rPr>
          <w:spacing w:val="-1"/>
        </w:rPr>
        <w:t>z</w:t>
      </w:r>
      <w:r>
        <w:rPr>
          <w:spacing w:val="-3"/>
        </w:rPr>
        <w:t>á</w:t>
      </w:r>
      <w:r>
        <w:rPr>
          <w:spacing w:val="1"/>
        </w:rPr>
        <w:t>v</w:t>
      </w:r>
      <w:r>
        <w:rPr>
          <w:spacing w:val="-1"/>
        </w:rPr>
        <w:t>azn</w:t>
      </w:r>
      <w:r>
        <w:rPr>
          <w:spacing w:val="1"/>
        </w:rPr>
        <w:t>ý</w:t>
      </w:r>
      <w:r>
        <w:t>ch</w:t>
      </w:r>
      <w:r>
        <w:rPr>
          <w:spacing w:val="-3"/>
        </w:rPr>
        <w:t xml:space="preserve"> </w:t>
      </w:r>
      <w:r>
        <w:t>te</w:t>
      </w:r>
      <w:r>
        <w:rPr>
          <w:spacing w:val="-3"/>
        </w:rPr>
        <w:t>r</w:t>
      </w:r>
      <w:r>
        <w:rPr>
          <w:spacing w:val="1"/>
        </w:rPr>
        <w:t>m</w:t>
      </w:r>
      <w:r>
        <w:rPr>
          <w:spacing w:val="-1"/>
        </w:rPr>
        <w:t>ín</w:t>
      </w:r>
      <w:r>
        <w:t>ů (</w:t>
      </w:r>
      <w:r>
        <w:rPr>
          <w:spacing w:val="1"/>
        </w:rPr>
        <w:t>m</w:t>
      </w:r>
      <w:r>
        <w:rPr>
          <w:spacing w:val="-1"/>
        </w:rPr>
        <w:t>ilní</w:t>
      </w:r>
      <w:r>
        <w:t>k</w:t>
      </w:r>
      <w:r>
        <w:rPr>
          <w:spacing w:val="-1"/>
        </w:rPr>
        <w:t>ů</w:t>
      </w:r>
      <w:r>
        <w:t xml:space="preserve">, </w:t>
      </w:r>
      <w:r>
        <w:rPr>
          <w:spacing w:val="-1"/>
        </w:rPr>
        <w:t>uzl</w:t>
      </w:r>
      <w:r>
        <w:rPr>
          <w:spacing w:val="1"/>
        </w:rPr>
        <w:t>ov</w:t>
      </w:r>
      <w:r>
        <w:rPr>
          <w:spacing w:val="-2"/>
        </w:rPr>
        <w:t>ý</w:t>
      </w:r>
      <w:r>
        <w:t>ch</w:t>
      </w:r>
      <w:r>
        <w:rPr>
          <w:spacing w:val="9"/>
        </w:rPr>
        <w:t xml:space="preserve"> </w:t>
      </w:r>
      <w:r>
        <w:rPr>
          <w:spacing w:val="-1"/>
        </w:rPr>
        <w:t>b</w:t>
      </w:r>
      <w:r>
        <w:rPr>
          <w:spacing w:val="1"/>
        </w:rPr>
        <w:t>o</w:t>
      </w:r>
      <w:r>
        <w:rPr>
          <w:spacing w:val="-1"/>
        </w:rPr>
        <w:t>dů</w:t>
      </w:r>
      <w:r>
        <w:t>)</w:t>
      </w:r>
      <w:r>
        <w:rPr>
          <w:spacing w:val="7"/>
        </w:rPr>
        <w:t xml:space="preserve"> </w:t>
      </w:r>
      <w:r>
        <w:rPr>
          <w:spacing w:val="-1"/>
        </w:rPr>
        <w:t>pr</w:t>
      </w:r>
      <w:r>
        <w:rPr>
          <w:spacing w:val="-2"/>
        </w:rPr>
        <w:t>o</w:t>
      </w:r>
      <w:r>
        <w:rPr>
          <w:spacing w:val="1"/>
        </w:rPr>
        <w:t>v</w:t>
      </w:r>
      <w:r>
        <w:t>e</w:t>
      </w:r>
      <w:r>
        <w:rPr>
          <w:spacing w:val="-1"/>
        </w:rPr>
        <w:t>d</w:t>
      </w:r>
      <w:r>
        <w:t>e</w:t>
      </w:r>
      <w:r>
        <w:rPr>
          <w:spacing w:val="-1"/>
        </w:rPr>
        <w:t>n</w:t>
      </w:r>
      <w:r>
        <w:t>í</w:t>
      </w:r>
      <w:r>
        <w:rPr>
          <w:spacing w:val="4"/>
        </w:rPr>
        <w:t xml:space="preserve"> </w:t>
      </w:r>
      <w:r>
        <w:t>č</w:t>
      </w:r>
      <w:r>
        <w:rPr>
          <w:spacing w:val="-1"/>
        </w:rPr>
        <w:t>á</w:t>
      </w:r>
      <w:r>
        <w:t>stí</w:t>
      </w:r>
      <w:r>
        <w:rPr>
          <w:spacing w:val="10"/>
        </w:rPr>
        <w:t xml:space="preserve"> </w:t>
      </w:r>
      <w:r>
        <w:rPr>
          <w:spacing w:val="-1"/>
        </w:rPr>
        <w:t>díl</w:t>
      </w:r>
      <w:r>
        <w:t>a</w:t>
      </w:r>
      <w:r>
        <w:rPr>
          <w:spacing w:val="7"/>
        </w:rPr>
        <w:t xml:space="preserve"> </w:t>
      </w:r>
      <w:r>
        <w:rPr>
          <w:spacing w:val="-1"/>
        </w:rPr>
        <w:t>dl</w:t>
      </w:r>
      <w:r>
        <w:t>e</w:t>
      </w:r>
      <w:r>
        <w:rPr>
          <w:spacing w:val="10"/>
        </w:rPr>
        <w:t xml:space="preserve"> </w:t>
      </w:r>
      <w:r>
        <w:rPr>
          <w:spacing w:val="-3"/>
        </w:rPr>
        <w:t>č</w:t>
      </w:r>
      <w:r>
        <w:rPr>
          <w:spacing w:val="-1"/>
        </w:rPr>
        <w:t>a</w:t>
      </w:r>
      <w:r>
        <w:t>s</w:t>
      </w:r>
      <w:r>
        <w:rPr>
          <w:spacing w:val="-2"/>
        </w:rPr>
        <w:t>o</w:t>
      </w:r>
      <w:r>
        <w:rPr>
          <w:spacing w:val="1"/>
        </w:rPr>
        <w:t>v</w:t>
      </w:r>
      <w:r>
        <w:t>é</w:t>
      </w:r>
      <w:r>
        <w:rPr>
          <w:spacing w:val="-4"/>
        </w:rPr>
        <w:t>h</w:t>
      </w:r>
      <w:r>
        <w:t>o</w:t>
      </w:r>
      <w:r>
        <w:rPr>
          <w:spacing w:val="11"/>
        </w:rPr>
        <w:t xml:space="preserve"> </w:t>
      </w:r>
      <w:r>
        <w:rPr>
          <w:spacing w:val="-1"/>
        </w:rPr>
        <w:t>h</w:t>
      </w:r>
      <w:r>
        <w:rPr>
          <w:spacing w:val="1"/>
        </w:rPr>
        <w:t>a</w:t>
      </w:r>
      <w:r>
        <w:rPr>
          <w:spacing w:val="-3"/>
        </w:rPr>
        <w:t>r</w:t>
      </w:r>
      <w:r>
        <w:rPr>
          <w:spacing w:val="1"/>
        </w:rPr>
        <w:t>mo</w:t>
      </w:r>
      <w:r>
        <w:rPr>
          <w:spacing w:val="-4"/>
        </w:rPr>
        <w:t>n</w:t>
      </w:r>
      <w:r>
        <w:rPr>
          <w:spacing w:val="1"/>
        </w:rPr>
        <w:t>o</w:t>
      </w:r>
      <w:r>
        <w:rPr>
          <w:spacing w:val="-1"/>
        </w:rPr>
        <w:t>gr</w:t>
      </w:r>
      <w:r>
        <w:rPr>
          <w:spacing w:val="-3"/>
        </w:rPr>
        <w:t>a</w:t>
      </w:r>
      <w:r>
        <w:rPr>
          <w:spacing w:val="1"/>
        </w:rPr>
        <w:t>m</w:t>
      </w:r>
      <w:r>
        <w:rPr>
          <w:spacing w:val="-1"/>
        </w:rPr>
        <w:t>u</w:t>
      </w:r>
      <w:r>
        <w:t>,</w:t>
      </w:r>
      <w:r>
        <w:rPr>
          <w:spacing w:val="11"/>
        </w:rPr>
        <w:t xml:space="preserve"> </w:t>
      </w:r>
      <w:r>
        <w:rPr>
          <w:spacing w:val="-3"/>
        </w:rPr>
        <w:t>j</w:t>
      </w:r>
      <w:r>
        <w:t>e</w:t>
      </w:r>
      <w:r>
        <w:rPr>
          <w:spacing w:val="10"/>
        </w:rPr>
        <w:t xml:space="preserve"> </w:t>
      </w:r>
      <w:r>
        <w:rPr>
          <w:spacing w:val="-1"/>
        </w:rPr>
        <w:t>zh</w:t>
      </w:r>
      <w:r>
        <w:rPr>
          <w:spacing w:val="-2"/>
        </w:rPr>
        <w:t>o</w:t>
      </w:r>
      <w:r>
        <w:t>t</w:t>
      </w:r>
      <w:r>
        <w:rPr>
          <w:spacing w:val="-2"/>
        </w:rPr>
        <w:t>o</w:t>
      </w:r>
      <w:r>
        <w:rPr>
          <w:spacing w:val="1"/>
        </w:rPr>
        <w:t>v</w:t>
      </w:r>
      <w:r>
        <w:rPr>
          <w:spacing w:val="-1"/>
        </w:rPr>
        <w:t>i</w:t>
      </w:r>
      <w:r>
        <w:rPr>
          <w:spacing w:val="-2"/>
        </w:rPr>
        <w:t>t</w:t>
      </w:r>
      <w:r>
        <w:t>el</w:t>
      </w:r>
      <w:r>
        <w:rPr>
          <w:spacing w:val="7"/>
        </w:rPr>
        <w:t xml:space="preserve"> </w:t>
      </w:r>
      <w:r>
        <w:rPr>
          <w:spacing w:val="-1"/>
        </w:rPr>
        <w:t>p</w:t>
      </w:r>
      <w:r>
        <w:rPr>
          <w:spacing w:val="1"/>
        </w:rPr>
        <w:t>ov</w:t>
      </w:r>
      <w:r>
        <w:rPr>
          <w:spacing w:val="-1"/>
        </w:rPr>
        <w:t>in</w:t>
      </w:r>
      <w:r>
        <w:t>en</w:t>
      </w:r>
      <w:r>
        <w:rPr>
          <w:spacing w:val="7"/>
        </w:rPr>
        <w:t xml:space="preserve"> </w:t>
      </w:r>
      <w:r>
        <w:rPr>
          <w:spacing w:val="-1"/>
        </w:rPr>
        <w:t>uhradi</w:t>
      </w:r>
      <w:r>
        <w:t>t</w:t>
      </w:r>
      <w:r>
        <w:rPr>
          <w:spacing w:val="5"/>
        </w:rPr>
        <w:t xml:space="preserve"> </w:t>
      </w:r>
      <w:r>
        <w:t>s</w:t>
      </w:r>
      <w:r>
        <w:rPr>
          <w:spacing w:val="1"/>
        </w:rPr>
        <w:t>m</w:t>
      </w:r>
      <w:r>
        <w:rPr>
          <w:spacing w:val="-1"/>
        </w:rPr>
        <w:t>lu</w:t>
      </w:r>
      <w:r>
        <w:rPr>
          <w:spacing w:val="1"/>
        </w:rPr>
        <w:t>v</w:t>
      </w:r>
      <w:r>
        <w:rPr>
          <w:spacing w:val="-1"/>
        </w:rPr>
        <w:t>n</w:t>
      </w:r>
      <w:r>
        <w:t xml:space="preserve">í </w:t>
      </w:r>
      <w:r>
        <w:rPr>
          <w:spacing w:val="-1"/>
        </w:rPr>
        <w:t>p</w:t>
      </w:r>
      <w:r>
        <w:rPr>
          <w:spacing w:val="-2"/>
        </w:rPr>
        <w:t>o</w:t>
      </w:r>
      <w:r>
        <w:t>k</w:t>
      </w:r>
      <w:r>
        <w:rPr>
          <w:spacing w:val="-1"/>
        </w:rPr>
        <w:t>u</w:t>
      </w:r>
      <w:r>
        <w:t xml:space="preserve">tu </w:t>
      </w:r>
      <w:r>
        <w:rPr>
          <w:spacing w:val="1"/>
        </w:rPr>
        <w:t>v</w:t>
      </w:r>
      <w:r>
        <w:t>e</w:t>
      </w:r>
      <w:r>
        <w:rPr>
          <w:spacing w:val="19"/>
        </w:rPr>
        <w:t xml:space="preserve"> </w:t>
      </w:r>
      <w:r>
        <w:rPr>
          <w:spacing w:val="1"/>
        </w:rPr>
        <w:t>vý</w:t>
      </w:r>
      <w:r>
        <w:t>ši</w:t>
      </w:r>
      <w:r>
        <w:rPr>
          <w:spacing w:val="17"/>
        </w:rPr>
        <w:t xml:space="preserve"> 5</w:t>
      </w:r>
      <w:r>
        <w:rPr>
          <w:spacing w:val="-1"/>
        </w:rPr>
        <w:t>.</w:t>
      </w:r>
      <w:r>
        <w:rPr>
          <w:spacing w:val="-2"/>
        </w:rPr>
        <w:t>00</w:t>
      </w:r>
      <w:r>
        <w:rPr>
          <w:spacing w:val="1"/>
        </w:rPr>
        <w:t>0</w:t>
      </w:r>
      <w:r>
        <w:t xml:space="preserve">,- Kč </w:t>
      </w:r>
      <w:r>
        <w:rPr>
          <w:spacing w:val="-1"/>
        </w:rPr>
        <w:t>pr</w:t>
      </w:r>
      <w:r>
        <w:t>o k</w:t>
      </w:r>
      <w:r>
        <w:rPr>
          <w:spacing w:val="-1"/>
        </w:rPr>
        <w:t>ažd</w:t>
      </w:r>
      <w:r>
        <w:t xml:space="preserve">ý </w:t>
      </w:r>
      <w:r>
        <w:rPr>
          <w:spacing w:val="-1"/>
        </w:rPr>
        <w:t>přípa</w:t>
      </w:r>
      <w:r>
        <w:t>d</w:t>
      </w:r>
      <w:r>
        <w:rPr>
          <w:spacing w:val="5"/>
        </w:rPr>
        <w:t xml:space="preserve"> </w:t>
      </w:r>
      <w:r>
        <w:rPr>
          <w:spacing w:val="-1"/>
        </w:rPr>
        <w:t>pr</w:t>
      </w:r>
      <w:r>
        <w:rPr>
          <w:spacing w:val="1"/>
        </w:rPr>
        <w:t>o</w:t>
      </w:r>
      <w:r>
        <w:rPr>
          <w:spacing w:val="-1"/>
        </w:rPr>
        <w:t>dl</w:t>
      </w:r>
      <w:r>
        <w:t>e</w:t>
      </w:r>
      <w:r>
        <w:rPr>
          <w:spacing w:val="-1"/>
        </w:rPr>
        <w:t>ní</w:t>
      </w:r>
      <w:r>
        <w:t>.</w:t>
      </w:r>
    </w:p>
    <w:p w:rsidR="00F71B4F" w:rsidRDefault="00F71B4F" w:rsidP="00F71B4F">
      <w:pPr>
        <w:widowControl w:val="0"/>
        <w:autoSpaceDE w:val="0"/>
        <w:autoSpaceDN w:val="0"/>
        <w:adjustRightInd w:val="0"/>
        <w:jc w:val="both"/>
        <w:rPr>
          <w:rFonts w:ascii="Arial" w:hAnsi="Arial" w:cs="Arial"/>
        </w:rPr>
      </w:pPr>
      <w:r>
        <w:rPr>
          <w:rFonts w:ascii="Arial" w:hAnsi="Arial" w:cs="Arial"/>
        </w:rPr>
        <w:t>7.</w:t>
      </w:r>
      <w:r w:rsidR="00DA620B" w:rsidRPr="00DA620B">
        <w:rPr>
          <w:rFonts w:ascii="Arial" w:hAnsi="Arial" w:cs="Arial"/>
        </w:rPr>
        <w:t xml:space="preserve"> </w:t>
      </w:r>
      <w:r w:rsidR="00DA620B">
        <w:rPr>
          <w:rFonts w:ascii="Arial" w:hAnsi="Arial" w:cs="Arial"/>
        </w:rPr>
        <w:t>Souhrn smluvních pokut však může činit maximálně 20% z ceny díla bez DPH.</w:t>
      </w:r>
      <w:bookmarkStart w:id="0" w:name="_GoBack"/>
      <w:bookmarkEnd w:id="0"/>
      <w:r>
        <w:rPr>
          <w:rFonts w:ascii="Arial" w:hAnsi="Arial" w:cs="Arial"/>
        </w:rPr>
        <w:t xml:space="preserve"> Uplatněné smluvní pokuty se nezapočítávají na náhradu škody. Odstoupením od smlouvy nezaniká vzniklý nárok  na úhradu smluvní pokuty.</w:t>
      </w:r>
    </w:p>
    <w:p w:rsidR="00F71B4F" w:rsidRDefault="00F71B4F" w:rsidP="00F71B4F">
      <w:pPr>
        <w:widowControl w:val="0"/>
        <w:autoSpaceDE w:val="0"/>
        <w:autoSpaceDN w:val="0"/>
        <w:jc w:val="both"/>
        <w:rPr>
          <w:rFonts w:ascii="Arial" w:hAnsi="Arial" w:cs="Arial"/>
        </w:rPr>
      </w:pPr>
      <w:r>
        <w:rPr>
          <w:rFonts w:ascii="Arial" w:hAnsi="Arial" w:cs="Arial"/>
        </w:rPr>
        <w:t>8. Objednatel je oprávněn vyúčtované smluvní pokuty započítat jednostranným úkonem na oprávněné splatné i nesplatné pohledávky zhotovitele vůči objednateli.</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rPr>
          <w:rFonts w:ascii="Arial" w:hAnsi="Arial" w:cs="Arial"/>
          <w:b/>
          <w:bCs/>
        </w:rPr>
      </w:pPr>
      <w:r>
        <w:rPr>
          <w:rFonts w:ascii="Arial" w:hAnsi="Arial" w:cs="Arial"/>
          <w:b/>
          <w:bCs/>
        </w:rPr>
        <w:t>XII. Kvalita díla, záruky a odpovědnost za vady</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1. Zhotovitel seznámí objednatele před zahájením díla se svým systémem jakosti.</w:t>
      </w:r>
    </w:p>
    <w:p w:rsidR="00F71B4F" w:rsidRDefault="00F71B4F" w:rsidP="00F71B4F">
      <w:pPr>
        <w:widowControl w:val="0"/>
        <w:autoSpaceDE w:val="0"/>
        <w:autoSpaceDN w:val="0"/>
        <w:jc w:val="both"/>
        <w:rPr>
          <w:rFonts w:ascii="Arial" w:hAnsi="Arial" w:cs="Arial"/>
        </w:rPr>
      </w:pPr>
      <w:r>
        <w:rPr>
          <w:rFonts w:ascii="Arial" w:hAnsi="Arial" w:cs="Arial"/>
        </w:rPr>
        <w:t>2. Zhotovitel umožní objednateli provést prověrku systému jakosti v požadovaném rozsahu.</w:t>
      </w:r>
    </w:p>
    <w:p w:rsidR="00F71B4F" w:rsidRDefault="00F71B4F" w:rsidP="00F71B4F">
      <w:pPr>
        <w:widowControl w:val="0"/>
        <w:autoSpaceDE w:val="0"/>
        <w:autoSpaceDN w:val="0"/>
        <w:jc w:val="both"/>
        <w:rPr>
          <w:rFonts w:ascii="Arial" w:hAnsi="Arial" w:cs="Arial"/>
        </w:rPr>
      </w:pPr>
      <w:r>
        <w:rPr>
          <w:rFonts w:ascii="Arial" w:hAnsi="Arial" w:cs="Arial"/>
        </w:rPr>
        <w:t xml:space="preserve">3. Zhotovitel odpovídá za to, že dílo bude splňovat požadavky na jakost specifikované v projektové dokumentaci a souvisejících platných technických normách, včetně technických požadavků na stavební výrobky ve smyslu zákona č. 22/1997 </w:t>
      </w:r>
      <w:proofErr w:type="spellStart"/>
      <w:r>
        <w:rPr>
          <w:rFonts w:ascii="Arial" w:hAnsi="Arial" w:cs="Arial"/>
        </w:rPr>
        <w:t>Sb</w:t>
      </w:r>
      <w:proofErr w:type="spellEnd"/>
      <w:r>
        <w:rPr>
          <w:rFonts w:ascii="Arial" w:hAnsi="Arial" w:cs="Arial"/>
        </w:rPr>
        <w:t>, vyhlášky č.163/2002 Sb., vždy v platném znění a dalším platným právním předpisům. Předmět díla nesmí mít nedostatky jakosti.</w:t>
      </w:r>
    </w:p>
    <w:p w:rsidR="00F71B4F" w:rsidRDefault="00F71B4F" w:rsidP="00F71B4F">
      <w:pPr>
        <w:widowControl w:val="0"/>
        <w:tabs>
          <w:tab w:val="left" w:pos="-4536"/>
        </w:tabs>
        <w:autoSpaceDE w:val="0"/>
        <w:autoSpaceDN w:val="0"/>
        <w:rPr>
          <w:rFonts w:ascii="Arial" w:hAnsi="Arial" w:cs="Arial"/>
        </w:rPr>
      </w:pPr>
      <w:r>
        <w:rPr>
          <w:rFonts w:ascii="Arial" w:hAnsi="Arial" w:cs="Arial"/>
        </w:rPr>
        <w:t xml:space="preserve">4. Zhotovitel zaručuje, že použité materiály, dodávky a zařízení jsou nové, </w:t>
      </w:r>
      <w:proofErr w:type="spellStart"/>
      <w:r>
        <w:rPr>
          <w:rFonts w:ascii="Arial" w:hAnsi="Arial" w:cs="Arial"/>
        </w:rPr>
        <w:t>obměnitelné</w:t>
      </w:r>
      <w:proofErr w:type="spellEnd"/>
      <w:r>
        <w:rPr>
          <w:rFonts w:ascii="Arial" w:hAnsi="Arial" w:cs="Arial"/>
        </w:rPr>
        <w:t xml:space="preserve"> v krátkých termínech, odpovídají předané projektové dokumentaci a standardům dohodnutým ve smlouvě o dílo.</w:t>
      </w:r>
    </w:p>
    <w:p w:rsidR="00F71B4F" w:rsidRDefault="00F71B4F" w:rsidP="00F71B4F">
      <w:pPr>
        <w:widowControl w:val="0"/>
        <w:tabs>
          <w:tab w:val="left" w:pos="-4536"/>
        </w:tabs>
        <w:autoSpaceDE w:val="0"/>
        <w:autoSpaceDN w:val="0"/>
        <w:rPr>
          <w:rFonts w:ascii="Arial" w:hAnsi="Arial" w:cs="Arial"/>
        </w:rPr>
      </w:pPr>
      <w:r>
        <w:rPr>
          <w:rFonts w:ascii="Arial" w:hAnsi="Arial" w:cs="Arial"/>
        </w:rPr>
        <w:t xml:space="preserve">5.Zhotovitel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 délce ,která je uvedena ve smlouvě o dílo . Záruční doba počíná běžet ode dne předání a převzetí řádně provedeného díla </w:t>
      </w:r>
    </w:p>
    <w:p w:rsidR="00F71B4F" w:rsidRDefault="00F71B4F" w:rsidP="00F71B4F">
      <w:pPr>
        <w:widowControl w:val="0"/>
        <w:autoSpaceDE w:val="0"/>
        <w:autoSpaceDN w:val="0"/>
        <w:jc w:val="both"/>
        <w:rPr>
          <w:rFonts w:ascii="Arial" w:hAnsi="Arial" w:cs="Arial"/>
        </w:rPr>
      </w:pPr>
      <w:r>
        <w:rPr>
          <w:rFonts w:ascii="Arial" w:hAnsi="Arial" w:cs="Arial"/>
        </w:rPr>
        <w:t xml:space="preserve">6. Délka záruční doby za dílo je uvedena ve smlouvě o dílo. Záruka se nedotýká </w:t>
      </w:r>
      <w:r>
        <w:rPr>
          <w:rFonts w:ascii="Arial" w:hAnsi="Arial" w:cs="Arial"/>
        </w:rPr>
        <w:lastRenderedPageBreak/>
        <w:t>nároků a lhůt z odpovědnosti za vady.</w:t>
      </w:r>
    </w:p>
    <w:p w:rsidR="00F71B4F" w:rsidRDefault="00F71B4F" w:rsidP="00F71B4F">
      <w:pPr>
        <w:pStyle w:val="Styl"/>
        <w:spacing w:before="24" w:line="254" w:lineRule="exact"/>
        <w:ind w:right="19" w:firstLine="10"/>
        <w:jc w:val="both"/>
      </w:pPr>
      <w:r>
        <w:t xml:space="preserve">Zhotovitel dále poskytuje objednateli záruku za jakost povrchů komunikací v délce ,která je uvedena v e smlouvě o dílo .Záruční doba počíná běžet ode dne předání a převzetí řádně provedeného díla  </w:t>
      </w:r>
    </w:p>
    <w:p w:rsidR="00F71B4F" w:rsidRDefault="00F71B4F" w:rsidP="00F71B4F">
      <w:pPr>
        <w:widowControl w:val="0"/>
        <w:autoSpaceDE w:val="0"/>
        <w:autoSpaceDN w:val="0"/>
        <w:jc w:val="both"/>
        <w:rPr>
          <w:rFonts w:ascii="Arial" w:hAnsi="Arial" w:cs="Arial"/>
        </w:rPr>
      </w:pPr>
      <w:r>
        <w:rPr>
          <w:rFonts w:ascii="Arial" w:hAnsi="Arial" w:cs="Arial"/>
        </w:rPr>
        <w:t>7. Pokud objednatel zjistí vadu díla v záruční době, má právo požadovat zdarma odstranění vady a zhotovitel povinnost odstranit vadu na vlastní náklady v dohodnutém termínu. Pokud nedojde k dohodě o termínu odstranění vady, má objednatel právo termín odstranění stanovit.</w:t>
      </w:r>
    </w:p>
    <w:p w:rsidR="00F71B4F" w:rsidRDefault="00F71B4F" w:rsidP="00F71B4F">
      <w:pPr>
        <w:widowControl w:val="0"/>
        <w:autoSpaceDE w:val="0"/>
        <w:autoSpaceDN w:val="0"/>
        <w:jc w:val="both"/>
        <w:rPr>
          <w:rFonts w:ascii="Arial" w:hAnsi="Arial" w:cs="Arial"/>
        </w:rPr>
      </w:pPr>
      <w:r>
        <w:rPr>
          <w:rFonts w:ascii="Arial" w:hAnsi="Arial" w:cs="Arial"/>
        </w:rPr>
        <w:t>8. Zhotovitel se zavazuje nastoupit k odstraňování případných vad zjištěných v záruční době, ve lhůtě nejpozději do tří dnů ode dne nahlášení záruční vady zhotoviteli objednatelem, a zavazuje se vady odstranit v nejkratší možné době. Pokud se jedná o havárii, zavazuje se zhotovitel nastoupit k odstraňování vad nejpozději do 24 hodin od nahlášení havárie zhotoviteli objednatelem. Pokud bude vada předmětu plnění neodstranitelná, zhotovitel se zavazuje dodat do 10 pracovních dnů od zjištění, že vadu nelze odstranit náhradní předmět plnění na své náklady a uhradit náhradu škody, pokud vznikla.</w:t>
      </w:r>
    </w:p>
    <w:p w:rsidR="00F71B4F" w:rsidRDefault="00F71B4F" w:rsidP="00F71B4F">
      <w:pPr>
        <w:widowControl w:val="0"/>
        <w:autoSpaceDE w:val="0"/>
        <w:autoSpaceDN w:val="0"/>
        <w:jc w:val="both"/>
        <w:rPr>
          <w:rFonts w:ascii="Arial" w:hAnsi="Arial" w:cs="Arial"/>
        </w:rPr>
      </w:pPr>
      <w:r>
        <w:rPr>
          <w:rFonts w:ascii="Arial" w:hAnsi="Arial" w:cs="Arial"/>
        </w:rPr>
        <w:t>9. Pokud nedodrží zhotovitel dohodnutý termín odstranění vady v průběhu záruční lhůty, smluvní strany se dohodly, že objednatel je oprávněn vady odstranit na náklady zhotovitele prostřednictvím třetí osoby a to bez předchozího upozornění. Odstranění vady v záruční době, objednatelem, resp. jím určenou jinou právnickou nebo fyzickou osobou se nedotýká nijak záručních nároků ani smluvních pokut objednatele vůči zhotoviteli.</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center"/>
        <w:rPr>
          <w:rFonts w:ascii="Arial" w:hAnsi="Arial" w:cs="Arial"/>
          <w:b/>
          <w:bCs/>
        </w:rPr>
      </w:pPr>
      <w:proofErr w:type="spellStart"/>
      <w:r>
        <w:rPr>
          <w:rFonts w:ascii="Arial" w:hAnsi="Arial" w:cs="Arial"/>
          <w:b/>
          <w:bCs/>
        </w:rPr>
        <w:t>XIII.Ostatní</w:t>
      </w:r>
      <w:proofErr w:type="spellEnd"/>
      <w:r>
        <w:rPr>
          <w:rFonts w:ascii="Arial" w:hAnsi="Arial" w:cs="Arial"/>
          <w:b/>
          <w:bCs/>
        </w:rPr>
        <w:t xml:space="preserve"> </w:t>
      </w:r>
    </w:p>
    <w:p w:rsidR="00F71B4F" w:rsidRDefault="00F71B4F" w:rsidP="00F71B4F">
      <w:pPr>
        <w:widowControl w:val="0"/>
        <w:autoSpaceDE w:val="0"/>
        <w:autoSpaceDN w:val="0"/>
        <w:jc w:val="both"/>
        <w:rPr>
          <w:rFonts w:ascii="Arial" w:hAnsi="Arial" w:cs="Arial"/>
        </w:rPr>
      </w:pPr>
    </w:p>
    <w:p w:rsidR="00F71B4F" w:rsidRDefault="00F71B4F" w:rsidP="00F71B4F">
      <w:pPr>
        <w:widowControl w:val="0"/>
        <w:autoSpaceDE w:val="0"/>
        <w:autoSpaceDN w:val="0"/>
        <w:jc w:val="both"/>
        <w:rPr>
          <w:rFonts w:ascii="Arial" w:hAnsi="Arial" w:cs="Arial"/>
        </w:rPr>
      </w:pPr>
      <w:r>
        <w:rPr>
          <w:rFonts w:ascii="Arial" w:hAnsi="Arial" w:cs="Arial"/>
        </w:rPr>
        <w:t xml:space="preserve">1. Pokud zhotovitel prokazoval v zadávacím řízení kvalifikaci prostřednictvím subdodavatele je v případě jeho změny povinen do tří dnů ode dne, kdy dojde ke změně subdodavatele předložit doklady dle § 51 odst. 4 písm. a) a </w:t>
      </w:r>
      <w:proofErr w:type="spellStart"/>
      <w:r>
        <w:rPr>
          <w:rFonts w:ascii="Arial" w:hAnsi="Arial" w:cs="Arial"/>
        </w:rPr>
        <w:t>písm.b</w:t>
      </w:r>
      <w:proofErr w:type="spellEnd"/>
      <w:r>
        <w:rPr>
          <w:rFonts w:ascii="Arial" w:hAnsi="Arial" w:cs="Arial"/>
        </w:rPr>
        <w:t>) z.č.137/2006 Sb. v platném znění nového subdodavatele.</w:t>
      </w:r>
    </w:p>
    <w:p w:rsidR="00F71B4F" w:rsidRDefault="00F71B4F" w:rsidP="00F71B4F">
      <w:pPr>
        <w:widowControl w:val="0"/>
        <w:autoSpaceDE w:val="0"/>
        <w:autoSpaceDN w:val="0"/>
        <w:jc w:val="both"/>
        <w:rPr>
          <w:rFonts w:ascii="Arial" w:hAnsi="Arial" w:cs="Arial"/>
        </w:rPr>
      </w:pPr>
      <w:r>
        <w:rPr>
          <w:rFonts w:ascii="Arial" w:hAnsi="Arial" w:cs="Arial"/>
        </w:rPr>
        <w:t xml:space="preserve">2. Dle § 44 odst. 11 </w:t>
      </w:r>
      <w:proofErr w:type="spellStart"/>
      <w:r>
        <w:rPr>
          <w:rFonts w:ascii="Arial" w:hAnsi="Arial" w:cs="Arial"/>
        </w:rPr>
        <w:t>z.č</w:t>
      </w:r>
      <w:proofErr w:type="spellEnd"/>
      <w:r>
        <w:rPr>
          <w:rFonts w:ascii="Arial" w:hAnsi="Arial" w:cs="Arial"/>
        </w:rPr>
        <w:t>. 137/2006 Sb. v platném znění objednatel umožňuje pro plnění veřejné zakázky použití i jiných, kvalitativně a technicky obdobných řešení.</w:t>
      </w:r>
    </w:p>
    <w:p w:rsidR="00F71B4F" w:rsidRDefault="00F71B4F" w:rsidP="00F71B4F">
      <w:pPr>
        <w:widowControl w:val="0"/>
        <w:autoSpaceDE w:val="0"/>
        <w:autoSpaceDN w:val="0"/>
        <w:jc w:val="both"/>
        <w:rPr>
          <w:rFonts w:ascii="Arial" w:hAnsi="Arial" w:cs="Arial"/>
        </w:rPr>
      </w:pPr>
      <w:r>
        <w:rPr>
          <w:rFonts w:ascii="Arial" w:hAnsi="Arial" w:cs="Arial"/>
        </w:rPr>
        <w:t>3. Zhotovitel je osobou povinnou spolupůsobit při výkonu finanční kontroly dle § 2 písm. a) zákona č. 320/2001 Sb. v platném znění o finanční kontrole ve veřejné správě.</w:t>
      </w:r>
    </w:p>
    <w:p w:rsidR="00F71B4F" w:rsidRDefault="00F71B4F" w:rsidP="00F71B4F">
      <w:pPr>
        <w:widowControl w:val="0"/>
        <w:autoSpaceDE w:val="0"/>
        <w:autoSpaceDN w:val="0"/>
        <w:jc w:val="both"/>
        <w:rPr>
          <w:rFonts w:ascii="Arial" w:hAnsi="Arial" w:cs="Arial"/>
        </w:rPr>
      </w:pPr>
      <w:r>
        <w:rPr>
          <w:rFonts w:ascii="Arial" w:hAnsi="Arial" w:cs="Arial"/>
        </w:rPr>
        <w:t>4. Zhotovitel se zavazuje k dodržování Pravidel Ministerstva zemědělství České republiky čj. 144690/2012-MZE-15131 pro poskytování a čerpání státní finanční podpory v rámci programu 129 250 „Výstavba a technické zhodnocení infrastruktury vodovodů a kanalizací“.</w:t>
      </w:r>
    </w:p>
    <w:p w:rsidR="00F71B4F" w:rsidRDefault="00F71B4F" w:rsidP="00F71B4F">
      <w:pPr>
        <w:widowControl w:val="0"/>
        <w:autoSpaceDE w:val="0"/>
        <w:autoSpaceDN w:val="0"/>
        <w:jc w:val="both"/>
        <w:rPr>
          <w:rFonts w:ascii="Arial" w:hAnsi="Arial" w:cs="Arial"/>
        </w:rPr>
      </w:pPr>
      <w:r>
        <w:rPr>
          <w:rFonts w:ascii="Arial" w:hAnsi="Arial" w:cs="Arial"/>
        </w:rPr>
        <w:t>5. Smlouva a veškeré vztahy z této smlouvy vyplývající se řídí právním řádem České republiky, a to zejména ustanoveními občanského zákoníku.</w:t>
      </w:r>
    </w:p>
    <w:p w:rsidR="00F71B4F" w:rsidRDefault="00F71B4F" w:rsidP="00F71B4F">
      <w:pPr>
        <w:pStyle w:val="Zkladntext"/>
        <w:tabs>
          <w:tab w:val="left" w:pos="705"/>
          <w:tab w:val="left" w:pos="808"/>
        </w:tabs>
        <w:kinsoku w:val="0"/>
        <w:overflowPunct w:val="0"/>
        <w:adjustRightInd w:val="0"/>
        <w:spacing w:line="267" w:lineRule="exact"/>
        <w:ind w:right="10"/>
      </w:pPr>
      <w:r>
        <w:t>6. Re</w:t>
      </w:r>
      <w:r>
        <w:rPr>
          <w:spacing w:val="-1"/>
        </w:rPr>
        <w:t>aliza</w:t>
      </w:r>
      <w:r>
        <w:t xml:space="preserve">ce </w:t>
      </w:r>
      <w:r>
        <w:rPr>
          <w:spacing w:val="-1"/>
        </w:rPr>
        <w:t>př</w:t>
      </w:r>
      <w:r>
        <w:t>e</w:t>
      </w:r>
      <w:r>
        <w:rPr>
          <w:spacing w:val="-4"/>
        </w:rPr>
        <w:t>d</w:t>
      </w:r>
      <w:r>
        <w:rPr>
          <w:spacing w:val="1"/>
        </w:rPr>
        <w:t>m</w:t>
      </w:r>
      <w:r>
        <w:t xml:space="preserve">ětu </w:t>
      </w:r>
      <w:r>
        <w:rPr>
          <w:spacing w:val="-1"/>
        </w:rPr>
        <w:t>díl</w:t>
      </w:r>
      <w:r>
        <w:t xml:space="preserve">a </w:t>
      </w:r>
      <w:r>
        <w:rPr>
          <w:spacing w:val="-3"/>
        </w:rPr>
        <w:t>j</w:t>
      </w:r>
      <w:r>
        <w:t>e</w:t>
      </w:r>
      <w:r>
        <w:rPr>
          <w:spacing w:val="2"/>
        </w:rPr>
        <w:t xml:space="preserve"> </w:t>
      </w:r>
      <w:r>
        <w:rPr>
          <w:spacing w:val="-1"/>
        </w:rPr>
        <w:t>p</w:t>
      </w:r>
      <w:r>
        <w:rPr>
          <w:spacing w:val="1"/>
        </w:rPr>
        <w:t>o</w:t>
      </w:r>
      <w:r>
        <w:rPr>
          <w:spacing w:val="-1"/>
        </w:rPr>
        <w:t>d</w:t>
      </w:r>
      <w:r>
        <w:rPr>
          <w:spacing w:val="1"/>
        </w:rPr>
        <w:t>m</w:t>
      </w:r>
      <w:r>
        <w:rPr>
          <w:spacing w:val="-1"/>
        </w:rPr>
        <w:t>ín</w:t>
      </w:r>
      <w:r>
        <w:t>ě</w:t>
      </w:r>
      <w:r>
        <w:rPr>
          <w:spacing w:val="-1"/>
        </w:rPr>
        <w:t>n</w:t>
      </w:r>
      <w:r>
        <w:t xml:space="preserve">a </w:t>
      </w:r>
      <w:r>
        <w:rPr>
          <w:spacing w:val="-4"/>
        </w:rPr>
        <w:t>p</w:t>
      </w:r>
      <w:r>
        <w:rPr>
          <w:spacing w:val="1"/>
        </w:rPr>
        <w:t>o</w:t>
      </w:r>
      <w:r>
        <w:t>s</w:t>
      </w:r>
      <w:r>
        <w:rPr>
          <w:spacing w:val="-2"/>
        </w:rPr>
        <w:t>k</w:t>
      </w:r>
      <w:r>
        <w:rPr>
          <w:spacing w:val="1"/>
        </w:rPr>
        <w:t>y</w:t>
      </w:r>
      <w:r>
        <w:t>t</w:t>
      </w:r>
      <w:r>
        <w:rPr>
          <w:spacing w:val="-1"/>
        </w:rPr>
        <w:t>nu</w:t>
      </w:r>
      <w:r>
        <w:t>t</w:t>
      </w:r>
      <w:r>
        <w:rPr>
          <w:spacing w:val="-3"/>
        </w:rPr>
        <w:t>í</w:t>
      </w:r>
      <w:r>
        <w:t xml:space="preserve">m </w:t>
      </w:r>
      <w:r>
        <w:rPr>
          <w:spacing w:val="-1"/>
        </w:rPr>
        <w:t>p</w:t>
      </w:r>
      <w:r>
        <w:rPr>
          <w:spacing w:val="2"/>
        </w:rPr>
        <w:t>o</w:t>
      </w:r>
      <w:r>
        <w:rPr>
          <w:spacing w:val="-1"/>
        </w:rPr>
        <w:t>dp</w:t>
      </w:r>
      <w:r>
        <w:rPr>
          <w:spacing w:val="1"/>
        </w:rPr>
        <w:t>o</w:t>
      </w:r>
      <w:r>
        <w:rPr>
          <w:spacing w:val="-1"/>
        </w:rPr>
        <w:t>r</w:t>
      </w:r>
      <w:r>
        <w:t>y Ministerstva zemědělství České republiky program 129 250 „Výstavba a technické zhodnocení infrastruktury vodovodů a kanalizací“.</w:t>
      </w:r>
      <w:r>
        <w:rPr>
          <w:color w:val="FF0000"/>
        </w:rPr>
        <w:t xml:space="preserve"> </w:t>
      </w:r>
      <w:r>
        <w:rPr>
          <w:spacing w:val="-4"/>
        </w:rPr>
        <w:t>N</w:t>
      </w:r>
      <w:r>
        <w:t>e</w:t>
      </w:r>
      <w:r>
        <w:rPr>
          <w:spacing w:val="-1"/>
        </w:rPr>
        <w:t>p</w:t>
      </w:r>
      <w:r>
        <w:rPr>
          <w:spacing w:val="1"/>
        </w:rPr>
        <w:t>o</w:t>
      </w:r>
      <w:r>
        <w:t>s</w:t>
      </w:r>
      <w:r>
        <w:rPr>
          <w:spacing w:val="-2"/>
        </w:rPr>
        <w:t>k</w:t>
      </w:r>
      <w:r>
        <w:rPr>
          <w:spacing w:val="1"/>
        </w:rPr>
        <w:t>y</w:t>
      </w:r>
      <w:r>
        <w:t>t</w:t>
      </w:r>
      <w:r>
        <w:rPr>
          <w:spacing w:val="-1"/>
        </w:rPr>
        <w:t>nu</w:t>
      </w:r>
      <w:r>
        <w:t>tí</w:t>
      </w:r>
      <w:r>
        <w:rPr>
          <w:spacing w:val="31"/>
        </w:rPr>
        <w:t xml:space="preserve"> </w:t>
      </w:r>
      <w:r>
        <w:rPr>
          <w:spacing w:val="-2"/>
        </w:rPr>
        <w:t>t</w:t>
      </w:r>
      <w:r>
        <w:t>é</w:t>
      </w:r>
      <w:r>
        <w:rPr>
          <w:spacing w:val="-2"/>
        </w:rPr>
        <w:t>t</w:t>
      </w:r>
      <w:r>
        <w:t>o</w:t>
      </w:r>
      <w:r>
        <w:rPr>
          <w:spacing w:val="34"/>
        </w:rPr>
        <w:t xml:space="preserve"> </w:t>
      </w:r>
      <w:r>
        <w:rPr>
          <w:spacing w:val="-4"/>
        </w:rPr>
        <w:t>p</w:t>
      </w:r>
      <w:r>
        <w:rPr>
          <w:spacing w:val="1"/>
        </w:rPr>
        <w:t>o</w:t>
      </w:r>
      <w:r>
        <w:rPr>
          <w:spacing w:val="-1"/>
        </w:rPr>
        <w:t>dp</w:t>
      </w:r>
      <w:r>
        <w:rPr>
          <w:spacing w:val="1"/>
        </w:rPr>
        <w:t>o</w:t>
      </w:r>
      <w:r>
        <w:rPr>
          <w:spacing w:val="-3"/>
        </w:rPr>
        <w:t>r</w:t>
      </w:r>
      <w:r>
        <w:t>y</w:t>
      </w:r>
      <w:r>
        <w:rPr>
          <w:spacing w:val="30"/>
        </w:rPr>
        <w:t xml:space="preserve"> </w:t>
      </w:r>
      <w:r>
        <w:rPr>
          <w:spacing w:val="1"/>
        </w:rPr>
        <w:t>o</w:t>
      </w:r>
      <w:r>
        <w:rPr>
          <w:spacing w:val="-1"/>
        </w:rPr>
        <w:t>b</w:t>
      </w:r>
      <w:r>
        <w:t>j</w:t>
      </w:r>
      <w:r>
        <w:rPr>
          <w:spacing w:val="-2"/>
        </w:rPr>
        <w:t>e</w:t>
      </w:r>
      <w:r>
        <w:rPr>
          <w:spacing w:val="-1"/>
        </w:rPr>
        <w:t>d</w:t>
      </w:r>
      <w:r>
        <w:t>n</w:t>
      </w:r>
      <w:r>
        <w:rPr>
          <w:spacing w:val="-1"/>
        </w:rPr>
        <w:t>a</w:t>
      </w:r>
      <w:r>
        <w:t>te</w:t>
      </w:r>
      <w:r>
        <w:rPr>
          <w:spacing w:val="-1"/>
        </w:rPr>
        <w:t>l</w:t>
      </w:r>
      <w:r>
        <w:t>i</w:t>
      </w:r>
      <w:r>
        <w:rPr>
          <w:spacing w:val="32"/>
        </w:rPr>
        <w:t xml:space="preserve"> </w:t>
      </w:r>
      <w:r>
        <w:t>je</w:t>
      </w:r>
      <w:r>
        <w:rPr>
          <w:spacing w:val="30"/>
        </w:rPr>
        <w:t xml:space="preserve"> </w:t>
      </w:r>
      <w:r>
        <w:rPr>
          <w:spacing w:val="-1"/>
        </w:rPr>
        <w:t>r</w:t>
      </w:r>
      <w:r>
        <w:rPr>
          <w:spacing w:val="1"/>
        </w:rPr>
        <w:t>o</w:t>
      </w:r>
      <w:r>
        <w:rPr>
          <w:spacing w:val="-4"/>
        </w:rPr>
        <w:t>z</w:t>
      </w:r>
      <w:r>
        <w:rPr>
          <w:spacing w:val="1"/>
        </w:rPr>
        <w:t>v</w:t>
      </w:r>
      <w:r>
        <w:rPr>
          <w:spacing w:val="-1"/>
        </w:rPr>
        <w:t>az</w:t>
      </w:r>
      <w:r>
        <w:rPr>
          <w:spacing w:val="-2"/>
        </w:rPr>
        <w:t>o</w:t>
      </w:r>
      <w:r>
        <w:rPr>
          <w:spacing w:val="1"/>
        </w:rPr>
        <w:t>v</w:t>
      </w:r>
      <w:r>
        <w:rPr>
          <w:spacing w:val="-1"/>
        </w:rPr>
        <w:t>a</w:t>
      </w:r>
      <w:r>
        <w:t>cí</w:t>
      </w:r>
      <w:r>
        <w:rPr>
          <w:spacing w:val="30"/>
        </w:rPr>
        <w:t xml:space="preserve"> </w:t>
      </w:r>
      <w:r>
        <w:rPr>
          <w:spacing w:val="-1"/>
        </w:rPr>
        <w:t>p</w:t>
      </w:r>
      <w:r>
        <w:rPr>
          <w:spacing w:val="-2"/>
        </w:rPr>
        <w:t>o</w:t>
      </w:r>
      <w:r>
        <w:rPr>
          <w:spacing w:val="-1"/>
        </w:rPr>
        <w:t>d</w:t>
      </w:r>
      <w:r>
        <w:rPr>
          <w:spacing w:val="1"/>
        </w:rPr>
        <w:t>m</w:t>
      </w:r>
      <w:r>
        <w:rPr>
          <w:spacing w:val="-1"/>
        </w:rPr>
        <w:t>ín</w:t>
      </w:r>
      <w:r>
        <w:t>k</w:t>
      </w:r>
      <w:r>
        <w:rPr>
          <w:spacing w:val="1"/>
        </w:rPr>
        <w:t>o</w:t>
      </w:r>
      <w:r>
        <w:t>u</w:t>
      </w:r>
      <w:r>
        <w:rPr>
          <w:spacing w:val="29"/>
        </w:rPr>
        <w:t xml:space="preserve"> </w:t>
      </w:r>
      <w:r>
        <w:t>t</w:t>
      </w:r>
      <w:r>
        <w:rPr>
          <w:spacing w:val="-2"/>
        </w:rPr>
        <w:t>ét</w:t>
      </w:r>
      <w:r>
        <w:t>o s</w:t>
      </w:r>
      <w:r>
        <w:rPr>
          <w:spacing w:val="1"/>
        </w:rPr>
        <w:t>m</w:t>
      </w:r>
      <w:r>
        <w:rPr>
          <w:spacing w:val="-3"/>
        </w:rPr>
        <w:t>l</w:t>
      </w:r>
      <w:r>
        <w:rPr>
          <w:spacing w:val="1"/>
        </w:rPr>
        <w:t>o</w:t>
      </w:r>
      <w:r>
        <w:rPr>
          <w:spacing w:val="-1"/>
        </w:rPr>
        <w:t>u</w:t>
      </w:r>
      <w:r>
        <w:rPr>
          <w:spacing w:val="1"/>
        </w:rPr>
        <w:t>v</w:t>
      </w:r>
      <w:r>
        <w:t>y</w:t>
      </w:r>
      <w:r>
        <w:rPr>
          <w:spacing w:val="6"/>
        </w:rPr>
        <w:t xml:space="preserve"> </w:t>
      </w:r>
      <w:r>
        <w:t>o</w:t>
      </w:r>
      <w:r>
        <w:rPr>
          <w:spacing w:val="11"/>
        </w:rPr>
        <w:t xml:space="preserve"> </w:t>
      </w:r>
      <w:r>
        <w:rPr>
          <w:spacing w:val="-1"/>
        </w:rPr>
        <w:t>díl</w:t>
      </w:r>
      <w:r>
        <w:rPr>
          <w:spacing w:val="1"/>
        </w:rPr>
        <w:t>o</w:t>
      </w:r>
      <w:r>
        <w:t>.</w:t>
      </w:r>
      <w:r>
        <w:rPr>
          <w:spacing w:val="7"/>
        </w:rPr>
        <w:t xml:space="preserve"> </w:t>
      </w:r>
      <w:r>
        <w:t>O</w:t>
      </w:r>
      <w:r>
        <w:rPr>
          <w:spacing w:val="-1"/>
        </w:rPr>
        <w:t>b</w:t>
      </w:r>
      <w:r>
        <w:t>je</w:t>
      </w:r>
      <w:r>
        <w:rPr>
          <w:spacing w:val="-1"/>
        </w:rPr>
        <w:t>dna</w:t>
      </w:r>
      <w:r>
        <w:rPr>
          <w:spacing w:val="-2"/>
        </w:rPr>
        <w:t>t</w:t>
      </w:r>
      <w:r>
        <w:t>el</w:t>
      </w:r>
      <w:r>
        <w:rPr>
          <w:spacing w:val="8"/>
        </w:rPr>
        <w:t xml:space="preserve"> </w:t>
      </w:r>
      <w:r>
        <w:t>je</w:t>
      </w:r>
      <w:r>
        <w:rPr>
          <w:spacing w:val="8"/>
        </w:rPr>
        <w:t xml:space="preserve"> </w:t>
      </w:r>
      <w:r>
        <w:rPr>
          <w:spacing w:val="1"/>
        </w:rPr>
        <w:t>o</w:t>
      </w:r>
      <w:r>
        <w:rPr>
          <w:spacing w:val="-1"/>
        </w:rPr>
        <w:t>pr</w:t>
      </w:r>
      <w:r>
        <w:rPr>
          <w:spacing w:val="-3"/>
        </w:rPr>
        <w:t>á</w:t>
      </w:r>
      <w:r>
        <w:rPr>
          <w:spacing w:val="1"/>
        </w:rPr>
        <w:t>v</w:t>
      </w:r>
      <w:r>
        <w:rPr>
          <w:spacing w:val="-1"/>
        </w:rPr>
        <w:t>n</w:t>
      </w:r>
      <w:r>
        <w:t>ěn</w:t>
      </w:r>
      <w:r>
        <w:rPr>
          <w:spacing w:val="6"/>
        </w:rPr>
        <w:t xml:space="preserve"> </w:t>
      </w:r>
      <w:r>
        <w:rPr>
          <w:spacing w:val="1"/>
        </w:rPr>
        <w:t>o</w:t>
      </w:r>
      <w:r>
        <w:rPr>
          <w:spacing w:val="-1"/>
        </w:rPr>
        <w:t>d</w:t>
      </w:r>
      <w:r>
        <w:t>s</w:t>
      </w:r>
      <w:r>
        <w:rPr>
          <w:spacing w:val="-2"/>
        </w:rPr>
        <w:t>t</w:t>
      </w:r>
      <w:r>
        <w:rPr>
          <w:spacing w:val="1"/>
        </w:rPr>
        <w:t>o</w:t>
      </w:r>
      <w:r>
        <w:rPr>
          <w:spacing w:val="-1"/>
        </w:rPr>
        <w:t>upi</w:t>
      </w:r>
      <w:r>
        <w:t>t</w:t>
      </w:r>
      <w:r>
        <w:rPr>
          <w:spacing w:val="8"/>
        </w:rPr>
        <w:t xml:space="preserve"> </w:t>
      </w:r>
      <w:r>
        <w:rPr>
          <w:spacing w:val="1"/>
        </w:rPr>
        <w:t>o</w:t>
      </w:r>
      <w:r>
        <w:t>d</w:t>
      </w:r>
      <w:r>
        <w:rPr>
          <w:spacing w:val="9"/>
        </w:rPr>
        <w:t xml:space="preserve"> </w:t>
      </w:r>
      <w:r>
        <w:t>s</w:t>
      </w:r>
      <w:r>
        <w:rPr>
          <w:spacing w:val="1"/>
        </w:rPr>
        <w:t>m</w:t>
      </w:r>
      <w:r>
        <w:rPr>
          <w:spacing w:val="-3"/>
        </w:rPr>
        <w:t>l</w:t>
      </w:r>
      <w:r>
        <w:rPr>
          <w:spacing w:val="1"/>
        </w:rPr>
        <w:t>o</w:t>
      </w:r>
      <w:r>
        <w:rPr>
          <w:spacing w:val="-1"/>
        </w:rPr>
        <w:t>u</w:t>
      </w:r>
      <w:r>
        <w:rPr>
          <w:spacing w:val="1"/>
        </w:rPr>
        <w:t>v</w:t>
      </w:r>
      <w:r>
        <w:t>y</w:t>
      </w:r>
      <w:r>
        <w:rPr>
          <w:spacing w:val="6"/>
        </w:rPr>
        <w:t xml:space="preserve"> </w:t>
      </w:r>
      <w:r>
        <w:t>v</w:t>
      </w:r>
      <w:r>
        <w:rPr>
          <w:spacing w:val="1"/>
        </w:rPr>
        <w:t xml:space="preserve"> </w:t>
      </w:r>
      <w:r>
        <w:rPr>
          <w:spacing w:val="-1"/>
        </w:rPr>
        <w:t>případ</w:t>
      </w:r>
      <w:r>
        <w:t>ě,</w:t>
      </w:r>
      <w:r>
        <w:rPr>
          <w:spacing w:val="11"/>
        </w:rPr>
        <w:t xml:space="preserve"> </w:t>
      </w:r>
      <w:r>
        <w:rPr>
          <w:spacing w:val="-4"/>
        </w:rPr>
        <w:t>ž</w:t>
      </w:r>
      <w:r>
        <w:t>e</w:t>
      </w:r>
      <w:r>
        <w:rPr>
          <w:spacing w:val="10"/>
        </w:rPr>
        <w:t xml:space="preserve"> </w:t>
      </w:r>
      <w:r>
        <w:rPr>
          <w:spacing w:val="-1"/>
        </w:rPr>
        <w:t>n</w:t>
      </w:r>
      <w:r>
        <w:t>e</w:t>
      </w:r>
      <w:r>
        <w:rPr>
          <w:spacing w:val="-1"/>
        </w:rPr>
        <w:t>z</w:t>
      </w:r>
      <w:r>
        <w:rPr>
          <w:spacing w:val="-3"/>
        </w:rPr>
        <w:t>í</w:t>
      </w:r>
      <w:r>
        <w:t>ská</w:t>
      </w:r>
      <w:r>
        <w:rPr>
          <w:spacing w:val="9"/>
        </w:rPr>
        <w:t xml:space="preserve"> </w:t>
      </w:r>
      <w:r>
        <w:rPr>
          <w:spacing w:val="-4"/>
        </w:rPr>
        <w:t>p</w:t>
      </w:r>
      <w:r>
        <w:rPr>
          <w:spacing w:val="1"/>
        </w:rPr>
        <w:t>o</w:t>
      </w:r>
      <w:r>
        <w:rPr>
          <w:spacing w:val="-1"/>
        </w:rPr>
        <w:t>dp</w:t>
      </w:r>
      <w:r>
        <w:rPr>
          <w:spacing w:val="1"/>
        </w:rPr>
        <w:t>o</w:t>
      </w:r>
      <w:r>
        <w:rPr>
          <w:spacing w:val="-1"/>
        </w:rPr>
        <w:t>r</w:t>
      </w:r>
      <w:r>
        <w:t>u</w:t>
      </w:r>
      <w:r>
        <w:rPr>
          <w:spacing w:val="9"/>
        </w:rPr>
        <w:t xml:space="preserve"> </w:t>
      </w:r>
      <w:r>
        <w:rPr>
          <w:spacing w:val="-1"/>
        </w:rPr>
        <w:t>n</w:t>
      </w:r>
      <w:r>
        <w:t xml:space="preserve">a </w:t>
      </w:r>
      <w:r>
        <w:rPr>
          <w:spacing w:val="-1"/>
        </w:rPr>
        <w:t>finan</w:t>
      </w:r>
      <w:r>
        <w:t>c</w:t>
      </w:r>
      <w:r>
        <w:rPr>
          <w:spacing w:val="1"/>
        </w:rPr>
        <w:t>ov</w:t>
      </w:r>
      <w:r>
        <w:rPr>
          <w:spacing w:val="-1"/>
        </w:rPr>
        <w:t>án</w:t>
      </w:r>
      <w:r>
        <w:t>í</w:t>
      </w:r>
      <w:r>
        <w:rPr>
          <w:spacing w:val="-3"/>
        </w:rPr>
        <w:t xml:space="preserve"> </w:t>
      </w:r>
      <w:r>
        <w:t>st</w:t>
      </w:r>
      <w:r>
        <w:rPr>
          <w:spacing w:val="-3"/>
        </w:rPr>
        <w:t>a</w:t>
      </w:r>
      <w:r>
        <w:rPr>
          <w:spacing w:val="1"/>
        </w:rPr>
        <w:t>v</w:t>
      </w:r>
      <w:r>
        <w:rPr>
          <w:spacing w:val="-1"/>
        </w:rPr>
        <w:t>b</w:t>
      </w:r>
      <w:r>
        <w:t>y</w:t>
      </w:r>
      <w:r>
        <w:rPr>
          <w:spacing w:val="1"/>
        </w:rPr>
        <w:t xml:space="preserve"> </w:t>
      </w:r>
      <w:r>
        <w:t>(</w:t>
      </w:r>
      <w:r>
        <w:rPr>
          <w:spacing w:val="-1"/>
        </w:rPr>
        <w:t>díl</w:t>
      </w:r>
      <w:r>
        <w:t xml:space="preserve">a </w:t>
      </w:r>
      <w:r>
        <w:rPr>
          <w:spacing w:val="-1"/>
        </w:rPr>
        <w:t>d</w:t>
      </w:r>
      <w:r>
        <w:rPr>
          <w:spacing w:val="-3"/>
        </w:rPr>
        <w:t>l</w:t>
      </w:r>
      <w:r>
        <w:t>e</w:t>
      </w:r>
      <w:r>
        <w:rPr>
          <w:spacing w:val="-1"/>
        </w:rPr>
        <w:t xml:space="preserve"> </w:t>
      </w:r>
      <w:r>
        <w:t>té</w:t>
      </w:r>
      <w:r>
        <w:rPr>
          <w:spacing w:val="-2"/>
        </w:rPr>
        <w:t>t</w:t>
      </w:r>
      <w:r>
        <w:t>o</w:t>
      </w:r>
      <w:r>
        <w:rPr>
          <w:spacing w:val="1"/>
        </w:rPr>
        <w:t xml:space="preserve"> </w:t>
      </w:r>
      <w:r>
        <w:rPr>
          <w:spacing w:val="-3"/>
        </w:rPr>
        <w:t>s</w:t>
      </w:r>
      <w:r>
        <w:rPr>
          <w:spacing w:val="1"/>
        </w:rPr>
        <w:t>m</w:t>
      </w:r>
      <w:r>
        <w:rPr>
          <w:spacing w:val="-3"/>
        </w:rPr>
        <w:t>l</w:t>
      </w:r>
      <w:r>
        <w:rPr>
          <w:spacing w:val="1"/>
        </w:rPr>
        <w:t>o</w:t>
      </w:r>
      <w:r>
        <w:rPr>
          <w:spacing w:val="-1"/>
        </w:rPr>
        <w:t>u</w:t>
      </w:r>
      <w:r>
        <w:rPr>
          <w:spacing w:val="-2"/>
        </w:rPr>
        <w:t>v</w:t>
      </w:r>
      <w:r>
        <w:rPr>
          <w:spacing w:val="1"/>
        </w:rPr>
        <w:t>y</w:t>
      </w:r>
      <w:r>
        <w:t>).</w:t>
      </w:r>
    </w:p>
    <w:p w:rsidR="00F71B4F" w:rsidRDefault="00F71B4F" w:rsidP="00F71B4F">
      <w:pPr>
        <w:pStyle w:val="Zkladntext"/>
        <w:tabs>
          <w:tab w:val="left" w:pos="782"/>
        </w:tabs>
        <w:kinsoku w:val="0"/>
        <w:overflowPunct w:val="0"/>
        <w:adjustRightInd w:val="0"/>
      </w:pPr>
      <w:r>
        <w:t xml:space="preserve">7. Komunikace mezi smluvními stranami musí být provedena písemně, kde to stanoví smlouva. Pokud jednotlivá ustanovení smlouvy nevymezují prostředky komunikace jinak, může být písemná komunikace zaslána druhé smluvní straně doporučenou poštou, prostřednictvím datové schránky, kurýrem nebo předána osobně na adresu uvedenou ve smlouvě o dílo objednatele nebo zhotovitele. Změny </w:t>
      </w:r>
      <w:r>
        <w:lastRenderedPageBreak/>
        <w:t>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v případě doručování datovou schránkou doručením do datové schránky a v případě osobního předání doručením té které straně.</w:t>
      </w:r>
    </w:p>
    <w:p w:rsidR="00F71B4F" w:rsidRDefault="00F71B4F" w:rsidP="00F71B4F">
      <w:pPr>
        <w:pStyle w:val="Zkladntext"/>
        <w:tabs>
          <w:tab w:val="left" w:pos="782"/>
        </w:tabs>
        <w:kinsoku w:val="0"/>
        <w:overflowPunct w:val="0"/>
        <w:adjustRightInd w:val="0"/>
      </w:pPr>
    </w:p>
    <w:p w:rsidR="00B27E8B" w:rsidRDefault="00B27E8B"/>
    <w:p w:rsidR="00B27E8B" w:rsidRDefault="00B27E8B">
      <w:r>
        <w:t>V</w:t>
      </w:r>
      <w:r w:rsidR="00F71B4F">
        <w:t xml:space="preserve"> Netřebicích </w:t>
      </w:r>
      <w:r>
        <w:t xml:space="preserve"> dne </w:t>
      </w:r>
    </w:p>
    <w:p w:rsidR="00B27E8B" w:rsidRDefault="00B27E8B"/>
    <w:p w:rsidR="00B27E8B" w:rsidRDefault="00B27E8B"/>
    <w:p w:rsidR="00B27E8B" w:rsidRDefault="00B27E8B"/>
    <w:p w:rsidR="00B27E8B" w:rsidRDefault="00B27E8B">
      <w:r>
        <w:t>Objednatel:</w:t>
      </w:r>
      <w:r>
        <w:tab/>
      </w:r>
      <w:r>
        <w:tab/>
      </w:r>
      <w:r>
        <w:tab/>
      </w:r>
      <w:r>
        <w:tab/>
      </w:r>
      <w:r>
        <w:tab/>
      </w:r>
      <w:r>
        <w:tab/>
      </w:r>
      <w:r>
        <w:tab/>
        <w:t xml:space="preserve">Zhotovitel: </w:t>
      </w:r>
    </w:p>
    <w:sectPr w:rsidR="00B27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25FD"/>
    <w:multiLevelType w:val="singleLevel"/>
    <w:tmpl w:val="0A049AEA"/>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1">
    <w:nsid w:val="5E511648"/>
    <w:multiLevelType w:val="hybridMultilevel"/>
    <w:tmpl w:val="BCE0697A"/>
    <w:lvl w:ilvl="0" w:tplc="04050017">
      <w:start w:val="1"/>
      <w:numFmt w:val="lowerLetter"/>
      <w:lvlText w:val="%1)"/>
      <w:lvlJc w:val="left"/>
      <w:pPr>
        <w:tabs>
          <w:tab w:val="num" w:pos="360"/>
        </w:tabs>
        <w:ind w:left="360" w:hanging="360"/>
      </w:pPr>
      <w:rPr>
        <w:rFonts w:ascii="Times New Roman" w:hAnsi="Times New Roman" w:cs="Times New Roman"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795"/>
    <w:rsid w:val="000B23DF"/>
    <w:rsid w:val="005428A5"/>
    <w:rsid w:val="00571B16"/>
    <w:rsid w:val="00B27E8B"/>
    <w:rsid w:val="00B45D9D"/>
    <w:rsid w:val="00D024C4"/>
    <w:rsid w:val="00DA620B"/>
    <w:rsid w:val="00E36795"/>
    <w:rsid w:val="00F71B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1B1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1"/>
    <w:qFormat/>
    <w:rsid w:val="00571B16"/>
    <w:pPr>
      <w:keepNext/>
      <w:spacing w:before="480"/>
      <w:outlineLvl w:val="0"/>
    </w:pPr>
    <w:rPr>
      <w:rFonts w:ascii="Calibri" w:hAnsi="Calibri" w:cs="Calibri"/>
      <w:b/>
      <w:bCs/>
      <w:color w:val="000000"/>
      <w:kern w:val="36"/>
      <w:sz w:val="32"/>
      <w:szCs w:val="32"/>
    </w:rPr>
  </w:style>
  <w:style w:type="paragraph" w:styleId="Nadpis3">
    <w:name w:val="heading 3"/>
    <w:basedOn w:val="Normln"/>
    <w:link w:val="Nadpis3Char"/>
    <w:uiPriority w:val="99"/>
    <w:semiHidden/>
    <w:unhideWhenUsed/>
    <w:qFormat/>
    <w:rsid w:val="00571B16"/>
    <w:pPr>
      <w:keepNext/>
      <w:spacing w:before="200"/>
      <w:outlineLvl w:val="2"/>
    </w:pPr>
    <w:rPr>
      <w:rFonts w:ascii="Calibri" w:hAnsi="Calibri" w:cs="Calibri"/>
      <w:color w:val="000000"/>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571B16"/>
    <w:rPr>
      <w:rFonts w:ascii="Calibri" w:eastAsia="Times New Roman" w:hAnsi="Calibri" w:cs="Calibri"/>
      <w:b/>
      <w:bCs/>
      <w:color w:val="000000"/>
      <w:kern w:val="36"/>
      <w:sz w:val="32"/>
      <w:szCs w:val="32"/>
      <w:lang w:eastAsia="cs-CZ"/>
    </w:rPr>
  </w:style>
  <w:style w:type="character" w:customStyle="1" w:styleId="Nadpis3Char">
    <w:name w:val="Nadpis 3 Char"/>
    <w:basedOn w:val="Standardnpsmoodstavce"/>
    <w:link w:val="Nadpis3"/>
    <w:uiPriority w:val="99"/>
    <w:semiHidden/>
    <w:rsid w:val="00571B16"/>
    <w:rPr>
      <w:rFonts w:ascii="Calibri" w:eastAsia="Times New Roman" w:hAnsi="Calibri" w:cs="Calibri"/>
      <w:color w:val="000000"/>
      <w:sz w:val="26"/>
      <w:szCs w:val="26"/>
      <w:lang w:eastAsia="cs-CZ"/>
    </w:rPr>
  </w:style>
  <w:style w:type="paragraph" w:styleId="Normlnweb">
    <w:name w:val="Normal (Web)"/>
    <w:basedOn w:val="Normln"/>
    <w:uiPriority w:val="99"/>
    <w:semiHidden/>
    <w:unhideWhenUsed/>
    <w:rsid w:val="00571B16"/>
    <w:pPr>
      <w:spacing w:before="100" w:beforeAutospacing="1" w:after="100" w:afterAutospacing="1"/>
    </w:pPr>
  </w:style>
  <w:style w:type="paragraph" w:styleId="Textkomente">
    <w:name w:val="annotation text"/>
    <w:basedOn w:val="Normln"/>
    <w:link w:val="TextkomenteChar"/>
    <w:uiPriority w:val="99"/>
    <w:semiHidden/>
    <w:unhideWhenUsed/>
    <w:rsid w:val="00571B16"/>
    <w:pPr>
      <w:widowControl w:val="0"/>
      <w:adjustRightInd w:val="0"/>
      <w:spacing w:line="360" w:lineRule="atLeast"/>
      <w:jc w:val="both"/>
    </w:pPr>
    <w:rPr>
      <w:sz w:val="20"/>
      <w:szCs w:val="20"/>
    </w:rPr>
  </w:style>
  <w:style w:type="character" w:customStyle="1" w:styleId="TextkomenteChar">
    <w:name w:val="Text komentáře Char"/>
    <w:basedOn w:val="Standardnpsmoodstavce"/>
    <w:link w:val="Textkomente"/>
    <w:uiPriority w:val="99"/>
    <w:semiHidden/>
    <w:rsid w:val="00571B16"/>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571B16"/>
    <w:pPr>
      <w:tabs>
        <w:tab w:val="center" w:pos="4536"/>
        <w:tab w:val="right" w:pos="9072"/>
      </w:tabs>
    </w:pPr>
  </w:style>
  <w:style w:type="character" w:customStyle="1" w:styleId="ZhlavChar">
    <w:name w:val="Záhlaví Char"/>
    <w:basedOn w:val="Standardnpsmoodstavce"/>
    <w:link w:val="Zhlav"/>
    <w:uiPriority w:val="99"/>
    <w:semiHidden/>
    <w:rsid w:val="00571B16"/>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571B16"/>
    <w:pPr>
      <w:tabs>
        <w:tab w:val="center" w:pos="4536"/>
        <w:tab w:val="right" w:pos="9072"/>
      </w:tabs>
    </w:pPr>
  </w:style>
  <w:style w:type="character" w:customStyle="1" w:styleId="ZpatChar">
    <w:name w:val="Zápatí Char"/>
    <w:basedOn w:val="Standardnpsmoodstavce"/>
    <w:link w:val="Zpat"/>
    <w:uiPriority w:val="99"/>
    <w:semiHidden/>
    <w:rsid w:val="00571B1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571B16"/>
    <w:pPr>
      <w:widowControl w:val="0"/>
      <w:adjustRightInd w:val="0"/>
      <w:spacing w:line="360" w:lineRule="atLeast"/>
      <w:jc w:val="center"/>
    </w:pPr>
    <w:rPr>
      <w:b/>
      <w:bCs/>
      <w:sz w:val="32"/>
      <w:szCs w:val="32"/>
    </w:rPr>
  </w:style>
  <w:style w:type="character" w:customStyle="1" w:styleId="NzevChar">
    <w:name w:val="Název Char"/>
    <w:basedOn w:val="Standardnpsmoodstavce"/>
    <w:link w:val="Nzev"/>
    <w:uiPriority w:val="99"/>
    <w:rsid w:val="00571B16"/>
    <w:rPr>
      <w:rFonts w:ascii="Times New Roman" w:eastAsia="Times New Roman" w:hAnsi="Times New Roman" w:cs="Times New Roman"/>
      <w:b/>
      <w:bCs/>
      <w:sz w:val="32"/>
      <w:szCs w:val="32"/>
      <w:lang w:eastAsia="cs-CZ"/>
    </w:rPr>
  </w:style>
  <w:style w:type="paragraph" w:styleId="Zkladntext">
    <w:name w:val="Body Text"/>
    <w:basedOn w:val="Normln"/>
    <w:link w:val="ZkladntextChar"/>
    <w:uiPriority w:val="1"/>
    <w:semiHidden/>
    <w:unhideWhenUsed/>
    <w:qFormat/>
    <w:rsid w:val="00571B16"/>
    <w:pPr>
      <w:widowControl w:val="0"/>
      <w:autoSpaceDE w:val="0"/>
      <w:autoSpaceDN w:val="0"/>
      <w:jc w:val="both"/>
    </w:pPr>
    <w:rPr>
      <w:rFonts w:ascii="Arial" w:hAnsi="Arial" w:cs="Arial"/>
    </w:rPr>
  </w:style>
  <w:style w:type="character" w:customStyle="1" w:styleId="ZkladntextChar">
    <w:name w:val="Základní text Char"/>
    <w:basedOn w:val="Standardnpsmoodstavce"/>
    <w:link w:val="Zkladntext"/>
    <w:uiPriority w:val="1"/>
    <w:semiHidden/>
    <w:rsid w:val="00571B16"/>
    <w:rPr>
      <w:rFonts w:ascii="Arial" w:eastAsia="Times New Roman" w:hAnsi="Arial" w:cs="Arial"/>
      <w:sz w:val="24"/>
      <w:szCs w:val="24"/>
      <w:lang w:eastAsia="cs-CZ"/>
    </w:rPr>
  </w:style>
  <w:style w:type="paragraph" w:styleId="Zkladntext2">
    <w:name w:val="Body Text 2"/>
    <w:basedOn w:val="Normln"/>
    <w:link w:val="Zkladntext2Char"/>
    <w:uiPriority w:val="99"/>
    <w:semiHidden/>
    <w:unhideWhenUsed/>
    <w:rsid w:val="00571B16"/>
    <w:pPr>
      <w:spacing w:after="120" w:line="480" w:lineRule="auto"/>
    </w:pPr>
    <w:rPr>
      <w:sz w:val="20"/>
      <w:szCs w:val="20"/>
    </w:rPr>
  </w:style>
  <w:style w:type="character" w:customStyle="1" w:styleId="Zkladntext2Char">
    <w:name w:val="Základní text 2 Char"/>
    <w:basedOn w:val="Standardnpsmoodstavce"/>
    <w:link w:val="Zkladntext2"/>
    <w:uiPriority w:val="99"/>
    <w:semiHidden/>
    <w:rsid w:val="00571B16"/>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unhideWhenUsed/>
    <w:rsid w:val="00571B1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571B16"/>
    <w:rPr>
      <w:rFonts w:ascii="Tahoma" w:eastAsia="Times New Roman" w:hAnsi="Tahoma" w:cs="Tahoma"/>
      <w:sz w:val="20"/>
      <w:szCs w:val="20"/>
      <w:shd w:val="clear" w:color="auto" w:fill="000080"/>
      <w:lang w:eastAsia="cs-CZ"/>
    </w:rPr>
  </w:style>
  <w:style w:type="paragraph" w:styleId="Pedmtkomente">
    <w:name w:val="annotation subject"/>
    <w:basedOn w:val="Textkomente"/>
    <w:next w:val="Textkomente"/>
    <w:link w:val="PedmtkomenteChar"/>
    <w:uiPriority w:val="99"/>
    <w:semiHidden/>
    <w:unhideWhenUsed/>
    <w:rsid w:val="00571B16"/>
    <w:pPr>
      <w:widowControl/>
      <w:adjustRightInd/>
      <w:spacing w:line="240" w:lineRule="auto"/>
      <w:jc w:val="left"/>
    </w:pPr>
    <w:rPr>
      <w:b/>
      <w:bCs/>
    </w:rPr>
  </w:style>
  <w:style w:type="character" w:customStyle="1" w:styleId="PedmtkomenteChar">
    <w:name w:val="Předmět komentáře Char"/>
    <w:basedOn w:val="TextkomenteChar"/>
    <w:link w:val="Pedmtkomente"/>
    <w:uiPriority w:val="99"/>
    <w:semiHidden/>
    <w:rsid w:val="00571B1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71B16"/>
    <w:rPr>
      <w:rFonts w:ascii="Tahoma" w:hAnsi="Tahoma" w:cs="Tahoma"/>
      <w:sz w:val="16"/>
      <w:szCs w:val="16"/>
    </w:rPr>
  </w:style>
  <w:style w:type="character" w:customStyle="1" w:styleId="TextbublinyChar">
    <w:name w:val="Text bubliny Char"/>
    <w:basedOn w:val="Standardnpsmoodstavce"/>
    <w:link w:val="Textbubliny"/>
    <w:uiPriority w:val="99"/>
    <w:semiHidden/>
    <w:rsid w:val="00571B16"/>
    <w:rPr>
      <w:rFonts w:ascii="Tahoma" w:eastAsia="Times New Roman" w:hAnsi="Tahoma" w:cs="Tahoma"/>
      <w:sz w:val="16"/>
      <w:szCs w:val="16"/>
      <w:lang w:eastAsia="cs-CZ"/>
    </w:rPr>
  </w:style>
  <w:style w:type="paragraph" w:styleId="Bezmezer">
    <w:name w:val="No Spacing"/>
    <w:uiPriority w:val="99"/>
    <w:qFormat/>
    <w:rsid w:val="00571B16"/>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1"/>
    <w:qFormat/>
    <w:rsid w:val="00571B16"/>
    <w:pPr>
      <w:widowControl w:val="0"/>
      <w:autoSpaceDE w:val="0"/>
      <w:autoSpaceDN w:val="0"/>
      <w:adjustRightInd w:val="0"/>
    </w:pPr>
  </w:style>
  <w:style w:type="paragraph" w:customStyle="1" w:styleId="TableParagraph">
    <w:name w:val="Table Paragraph"/>
    <w:basedOn w:val="Normln"/>
    <w:uiPriority w:val="1"/>
    <w:qFormat/>
    <w:rsid w:val="00571B16"/>
    <w:pPr>
      <w:widowControl w:val="0"/>
      <w:autoSpaceDE w:val="0"/>
      <w:autoSpaceDN w:val="0"/>
      <w:adjustRightInd w:val="0"/>
    </w:pPr>
  </w:style>
  <w:style w:type="paragraph" w:customStyle="1" w:styleId="Styl">
    <w:name w:val="Styl"/>
    <w:uiPriority w:val="99"/>
    <w:rsid w:val="00571B16"/>
    <w:pPr>
      <w:widowControl w:val="0"/>
      <w:autoSpaceDE w:val="0"/>
      <w:autoSpaceDN w:val="0"/>
      <w:adjustRightInd w:val="0"/>
      <w:spacing w:after="0" w:line="240" w:lineRule="auto"/>
    </w:pPr>
    <w:rPr>
      <w:rFonts w:ascii="Arial" w:eastAsia="Times New Roman" w:hAnsi="Arial" w:cs="Arial"/>
      <w:sz w:val="24"/>
      <w:szCs w:val="24"/>
      <w:lang w:eastAsia="cs-CZ"/>
    </w:rPr>
  </w:style>
  <w:style w:type="character" w:styleId="Odkaznakoment">
    <w:name w:val="annotation reference"/>
    <w:uiPriority w:val="99"/>
    <w:semiHidden/>
    <w:unhideWhenUsed/>
    <w:rsid w:val="00571B16"/>
    <w:rPr>
      <w:rFonts w:ascii="Times New Roman" w:hAnsi="Times New Roman" w:cs="Times New Roman" w:hint="default"/>
      <w:sz w:val="16"/>
      <w:szCs w:val="16"/>
    </w:rPr>
  </w:style>
  <w:style w:type="character" w:styleId="slostrnky">
    <w:name w:val="page number"/>
    <w:uiPriority w:val="99"/>
    <w:semiHidden/>
    <w:unhideWhenUsed/>
    <w:rsid w:val="00571B16"/>
    <w:rPr>
      <w:rFonts w:ascii="Times New Roman" w:hAnsi="Times New Roman" w:cs="Times New Roman" w:hint="default"/>
    </w:rPr>
  </w:style>
  <w:style w:type="character" w:customStyle="1" w:styleId="RozvrendokumentuChar">
    <w:name w:val="Rozvržení dokumentu Char"/>
    <w:uiPriority w:val="99"/>
    <w:rsid w:val="00571B16"/>
    <w:rPr>
      <w:rFonts w:ascii="Tahoma" w:hAnsi="Tahoma" w:cs="Tahoma" w:hint="default"/>
      <w:sz w:val="16"/>
      <w:szCs w:val="16"/>
    </w:rPr>
  </w:style>
  <w:style w:type="character" w:customStyle="1" w:styleId="RozvrendokumentuChar1">
    <w:name w:val="Rozvržení dokumentu Char1"/>
    <w:uiPriority w:val="99"/>
    <w:rsid w:val="00571B16"/>
    <w:rPr>
      <w:rFonts w:ascii="Tahoma" w:hAnsi="Tahoma" w:cs="Tahoma" w:hint="default"/>
      <w:sz w:val="16"/>
      <w:szCs w:val="16"/>
    </w:rPr>
  </w:style>
  <w:style w:type="character" w:customStyle="1" w:styleId="ZkladntextChar1">
    <w:name w:val="Základní text Char1"/>
    <w:uiPriority w:val="1"/>
    <w:semiHidden/>
    <w:locked/>
    <w:rsid w:val="00B27E8B"/>
    <w:rPr>
      <w:rFonts w:ascii="Arial" w:eastAsia="Times New Roman" w:hAnsi="Arial" w:cs="Arial"/>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1B1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1"/>
    <w:qFormat/>
    <w:rsid w:val="00571B16"/>
    <w:pPr>
      <w:keepNext/>
      <w:spacing w:before="480"/>
      <w:outlineLvl w:val="0"/>
    </w:pPr>
    <w:rPr>
      <w:rFonts w:ascii="Calibri" w:hAnsi="Calibri" w:cs="Calibri"/>
      <w:b/>
      <w:bCs/>
      <w:color w:val="000000"/>
      <w:kern w:val="36"/>
      <w:sz w:val="32"/>
      <w:szCs w:val="32"/>
    </w:rPr>
  </w:style>
  <w:style w:type="paragraph" w:styleId="Nadpis3">
    <w:name w:val="heading 3"/>
    <w:basedOn w:val="Normln"/>
    <w:link w:val="Nadpis3Char"/>
    <w:uiPriority w:val="99"/>
    <w:semiHidden/>
    <w:unhideWhenUsed/>
    <w:qFormat/>
    <w:rsid w:val="00571B16"/>
    <w:pPr>
      <w:keepNext/>
      <w:spacing w:before="200"/>
      <w:outlineLvl w:val="2"/>
    </w:pPr>
    <w:rPr>
      <w:rFonts w:ascii="Calibri" w:hAnsi="Calibri" w:cs="Calibri"/>
      <w:color w:val="000000"/>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571B16"/>
    <w:rPr>
      <w:rFonts w:ascii="Calibri" w:eastAsia="Times New Roman" w:hAnsi="Calibri" w:cs="Calibri"/>
      <w:b/>
      <w:bCs/>
      <w:color w:val="000000"/>
      <w:kern w:val="36"/>
      <w:sz w:val="32"/>
      <w:szCs w:val="32"/>
      <w:lang w:eastAsia="cs-CZ"/>
    </w:rPr>
  </w:style>
  <w:style w:type="character" w:customStyle="1" w:styleId="Nadpis3Char">
    <w:name w:val="Nadpis 3 Char"/>
    <w:basedOn w:val="Standardnpsmoodstavce"/>
    <w:link w:val="Nadpis3"/>
    <w:uiPriority w:val="99"/>
    <w:semiHidden/>
    <w:rsid w:val="00571B16"/>
    <w:rPr>
      <w:rFonts w:ascii="Calibri" w:eastAsia="Times New Roman" w:hAnsi="Calibri" w:cs="Calibri"/>
      <w:color w:val="000000"/>
      <w:sz w:val="26"/>
      <w:szCs w:val="26"/>
      <w:lang w:eastAsia="cs-CZ"/>
    </w:rPr>
  </w:style>
  <w:style w:type="paragraph" w:styleId="Normlnweb">
    <w:name w:val="Normal (Web)"/>
    <w:basedOn w:val="Normln"/>
    <w:uiPriority w:val="99"/>
    <w:semiHidden/>
    <w:unhideWhenUsed/>
    <w:rsid w:val="00571B16"/>
    <w:pPr>
      <w:spacing w:before="100" w:beforeAutospacing="1" w:after="100" w:afterAutospacing="1"/>
    </w:pPr>
  </w:style>
  <w:style w:type="paragraph" w:styleId="Textkomente">
    <w:name w:val="annotation text"/>
    <w:basedOn w:val="Normln"/>
    <w:link w:val="TextkomenteChar"/>
    <w:uiPriority w:val="99"/>
    <w:semiHidden/>
    <w:unhideWhenUsed/>
    <w:rsid w:val="00571B16"/>
    <w:pPr>
      <w:widowControl w:val="0"/>
      <w:adjustRightInd w:val="0"/>
      <w:spacing w:line="360" w:lineRule="atLeast"/>
      <w:jc w:val="both"/>
    </w:pPr>
    <w:rPr>
      <w:sz w:val="20"/>
      <w:szCs w:val="20"/>
    </w:rPr>
  </w:style>
  <w:style w:type="character" w:customStyle="1" w:styleId="TextkomenteChar">
    <w:name w:val="Text komentáře Char"/>
    <w:basedOn w:val="Standardnpsmoodstavce"/>
    <w:link w:val="Textkomente"/>
    <w:uiPriority w:val="99"/>
    <w:semiHidden/>
    <w:rsid w:val="00571B16"/>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571B16"/>
    <w:pPr>
      <w:tabs>
        <w:tab w:val="center" w:pos="4536"/>
        <w:tab w:val="right" w:pos="9072"/>
      </w:tabs>
    </w:pPr>
  </w:style>
  <w:style w:type="character" w:customStyle="1" w:styleId="ZhlavChar">
    <w:name w:val="Záhlaví Char"/>
    <w:basedOn w:val="Standardnpsmoodstavce"/>
    <w:link w:val="Zhlav"/>
    <w:uiPriority w:val="99"/>
    <w:semiHidden/>
    <w:rsid w:val="00571B16"/>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571B16"/>
    <w:pPr>
      <w:tabs>
        <w:tab w:val="center" w:pos="4536"/>
        <w:tab w:val="right" w:pos="9072"/>
      </w:tabs>
    </w:pPr>
  </w:style>
  <w:style w:type="character" w:customStyle="1" w:styleId="ZpatChar">
    <w:name w:val="Zápatí Char"/>
    <w:basedOn w:val="Standardnpsmoodstavce"/>
    <w:link w:val="Zpat"/>
    <w:uiPriority w:val="99"/>
    <w:semiHidden/>
    <w:rsid w:val="00571B1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571B16"/>
    <w:pPr>
      <w:widowControl w:val="0"/>
      <w:adjustRightInd w:val="0"/>
      <w:spacing w:line="360" w:lineRule="atLeast"/>
      <w:jc w:val="center"/>
    </w:pPr>
    <w:rPr>
      <w:b/>
      <w:bCs/>
      <w:sz w:val="32"/>
      <w:szCs w:val="32"/>
    </w:rPr>
  </w:style>
  <w:style w:type="character" w:customStyle="1" w:styleId="NzevChar">
    <w:name w:val="Název Char"/>
    <w:basedOn w:val="Standardnpsmoodstavce"/>
    <w:link w:val="Nzev"/>
    <w:uiPriority w:val="99"/>
    <w:rsid w:val="00571B16"/>
    <w:rPr>
      <w:rFonts w:ascii="Times New Roman" w:eastAsia="Times New Roman" w:hAnsi="Times New Roman" w:cs="Times New Roman"/>
      <w:b/>
      <w:bCs/>
      <w:sz w:val="32"/>
      <w:szCs w:val="32"/>
      <w:lang w:eastAsia="cs-CZ"/>
    </w:rPr>
  </w:style>
  <w:style w:type="paragraph" w:styleId="Zkladntext">
    <w:name w:val="Body Text"/>
    <w:basedOn w:val="Normln"/>
    <w:link w:val="ZkladntextChar"/>
    <w:uiPriority w:val="1"/>
    <w:semiHidden/>
    <w:unhideWhenUsed/>
    <w:qFormat/>
    <w:rsid w:val="00571B16"/>
    <w:pPr>
      <w:widowControl w:val="0"/>
      <w:autoSpaceDE w:val="0"/>
      <w:autoSpaceDN w:val="0"/>
      <w:jc w:val="both"/>
    </w:pPr>
    <w:rPr>
      <w:rFonts w:ascii="Arial" w:hAnsi="Arial" w:cs="Arial"/>
    </w:rPr>
  </w:style>
  <w:style w:type="character" w:customStyle="1" w:styleId="ZkladntextChar">
    <w:name w:val="Základní text Char"/>
    <w:basedOn w:val="Standardnpsmoodstavce"/>
    <w:link w:val="Zkladntext"/>
    <w:uiPriority w:val="1"/>
    <w:semiHidden/>
    <w:rsid w:val="00571B16"/>
    <w:rPr>
      <w:rFonts w:ascii="Arial" w:eastAsia="Times New Roman" w:hAnsi="Arial" w:cs="Arial"/>
      <w:sz w:val="24"/>
      <w:szCs w:val="24"/>
      <w:lang w:eastAsia="cs-CZ"/>
    </w:rPr>
  </w:style>
  <w:style w:type="paragraph" w:styleId="Zkladntext2">
    <w:name w:val="Body Text 2"/>
    <w:basedOn w:val="Normln"/>
    <w:link w:val="Zkladntext2Char"/>
    <w:uiPriority w:val="99"/>
    <w:semiHidden/>
    <w:unhideWhenUsed/>
    <w:rsid w:val="00571B16"/>
    <w:pPr>
      <w:spacing w:after="120" w:line="480" w:lineRule="auto"/>
    </w:pPr>
    <w:rPr>
      <w:sz w:val="20"/>
      <w:szCs w:val="20"/>
    </w:rPr>
  </w:style>
  <w:style w:type="character" w:customStyle="1" w:styleId="Zkladntext2Char">
    <w:name w:val="Základní text 2 Char"/>
    <w:basedOn w:val="Standardnpsmoodstavce"/>
    <w:link w:val="Zkladntext2"/>
    <w:uiPriority w:val="99"/>
    <w:semiHidden/>
    <w:rsid w:val="00571B16"/>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unhideWhenUsed/>
    <w:rsid w:val="00571B1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571B16"/>
    <w:rPr>
      <w:rFonts w:ascii="Tahoma" w:eastAsia="Times New Roman" w:hAnsi="Tahoma" w:cs="Tahoma"/>
      <w:sz w:val="20"/>
      <w:szCs w:val="20"/>
      <w:shd w:val="clear" w:color="auto" w:fill="000080"/>
      <w:lang w:eastAsia="cs-CZ"/>
    </w:rPr>
  </w:style>
  <w:style w:type="paragraph" w:styleId="Pedmtkomente">
    <w:name w:val="annotation subject"/>
    <w:basedOn w:val="Textkomente"/>
    <w:next w:val="Textkomente"/>
    <w:link w:val="PedmtkomenteChar"/>
    <w:uiPriority w:val="99"/>
    <w:semiHidden/>
    <w:unhideWhenUsed/>
    <w:rsid w:val="00571B16"/>
    <w:pPr>
      <w:widowControl/>
      <w:adjustRightInd/>
      <w:spacing w:line="240" w:lineRule="auto"/>
      <w:jc w:val="left"/>
    </w:pPr>
    <w:rPr>
      <w:b/>
      <w:bCs/>
    </w:rPr>
  </w:style>
  <w:style w:type="character" w:customStyle="1" w:styleId="PedmtkomenteChar">
    <w:name w:val="Předmět komentáře Char"/>
    <w:basedOn w:val="TextkomenteChar"/>
    <w:link w:val="Pedmtkomente"/>
    <w:uiPriority w:val="99"/>
    <w:semiHidden/>
    <w:rsid w:val="00571B1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71B16"/>
    <w:rPr>
      <w:rFonts w:ascii="Tahoma" w:hAnsi="Tahoma" w:cs="Tahoma"/>
      <w:sz w:val="16"/>
      <w:szCs w:val="16"/>
    </w:rPr>
  </w:style>
  <w:style w:type="character" w:customStyle="1" w:styleId="TextbublinyChar">
    <w:name w:val="Text bubliny Char"/>
    <w:basedOn w:val="Standardnpsmoodstavce"/>
    <w:link w:val="Textbubliny"/>
    <w:uiPriority w:val="99"/>
    <w:semiHidden/>
    <w:rsid w:val="00571B16"/>
    <w:rPr>
      <w:rFonts w:ascii="Tahoma" w:eastAsia="Times New Roman" w:hAnsi="Tahoma" w:cs="Tahoma"/>
      <w:sz w:val="16"/>
      <w:szCs w:val="16"/>
      <w:lang w:eastAsia="cs-CZ"/>
    </w:rPr>
  </w:style>
  <w:style w:type="paragraph" w:styleId="Bezmezer">
    <w:name w:val="No Spacing"/>
    <w:uiPriority w:val="99"/>
    <w:qFormat/>
    <w:rsid w:val="00571B16"/>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1"/>
    <w:qFormat/>
    <w:rsid w:val="00571B16"/>
    <w:pPr>
      <w:widowControl w:val="0"/>
      <w:autoSpaceDE w:val="0"/>
      <w:autoSpaceDN w:val="0"/>
      <w:adjustRightInd w:val="0"/>
    </w:pPr>
  </w:style>
  <w:style w:type="paragraph" w:customStyle="1" w:styleId="TableParagraph">
    <w:name w:val="Table Paragraph"/>
    <w:basedOn w:val="Normln"/>
    <w:uiPriority w:val="1"/>
    <w:qFormat/>
    <w:rsid w:val="00571B16"/>
    <w:pPr>
      <w:widowControl w:val="0"/>
      <w:autoSpaceDE w:val="0"/>
      <w:autoSpaceDN w:val="0"/>
      <w:adjustRightInd w:val="0"/>
    </w:pPr>
  </w:style>
  <w:style w:type="paragraph" w:customStyle="1" w:styleId="Styl">
    <w:name w:val="Styl"/>
    <w:uiPriority w:val="99"/>
    <w:rsid w:val="00571B16"/>
    <w:pPr>
      <w:widowControl w:val="0"/>
      <w:autoSpaceDE w:val="0"/>
      <w:autoSpaceDN w:val="0"/>
      <w:adjustRightInd w:val="0"/>
      <w:spacing w:after="0" w:line="240" w:lineRule="auto"/>
    </w:pPr>
    <w:rPr>
      <w:rFonts w:ascii="Arial" w:eastAsia="Times New Roman" w:hAnsi="Arial" w:cs="Arial"/>
      <w:sz w:val="24"/>
      <w:szCs w:val="24"/>
      <w:lang w:eastAsia="cs-CZ"/>
    </w:rPr>
  </w:style>
  <w:style w:type="character" w:styleId="Odkaznakoment">
    <w:name w:val="annotation reference"/>
    <w:uiPriority w:val="99"/>
    <w:semiHidden/>
    <w:unhideWhenUsed/>
    <w:rsid w:val="00571B16"/>
    <w:rPr>
      <w:rFonts w:ascii="Times New Roman" w:hAnsi="Times New Roman" w:cs="Times New Roman" w:hint="default"/>
      <w:sz w:val="16"/>
      <w:szCs w:val="16"/>
    </w:rPr>
  </w:style>
  <w:style w:type="character" w:styleId="slostrnky">
    <w:name w:val="page number"/>
    <w:uiPriority w:val="99"/>
    <w:semiHidden/>
    <w:unhideWhenUsed/>
    <w:rsid w:val="00571B16"/>
    <w:rPr>
      <w:rFonts w:ascii="Times New Roman" w:hAnsi="Times New Roman" w:cs="Times New Roman" w:hint="default"/>
    </w:rPr>
  </w:style>
  <w:style w:type="character" w:customStyle="1" w:styleId="RozvrendokumentuChar">
    <w:name w:val="Rozvržení dokumentu Char"/>
    <w:uiPriority w:val="99"/>
    <w:rsid w:val="00571B16"/>
    <w:rPr>
      <w:rFonts w:ascii="Tahoma" w:hAnsi="Tahoma" w:cs="Tahoma" w:hint="default"/>
      <w:sz w:val="16"/>
      <w:szCs w:val="16"/>
    </w:rPr>
  </w:style>
  <w:style w:type="character" w:customStyle="1" w:styleId="RozvrendokumentuChar1">
    <w:name w:val="Rozvržení dokumentu Char1"/>
    <w:uiPriority w:val="99"/>
    <w:rsid w:val="00571B16"/>
    <w:rPr>
      <w:rFonts w:ascii="Tahoma" w:hAnsi="Tahoma" w:cs="Tahoma" w:hint="default"/>
      <w:sz w:val="16"/>
      <w:szCs w:val="16"/>
    </w:rPr>
  </w:style>
  <w:style w:type="character" w:customStyle="1" w:styleId="ZkladntextChar1">
    <w:name w:val="Základní text Char1"/>
    <w:uiPriority w:val="1"/>
    <w:semiHidden/>
    <w:locked/>
    <w:rsid w:val="00B27E8B"/>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37169">
      <w:bodyDiv w:val="1"/>
      <w:marLeft w:val="0"/>
      <w:marRight w:val="0"/>
      <w:marTop w:val="0"/>
      <w:marBottom w:val="0"/>
      <w:divBdr>
        <w:top w:val="none" w:sz="0" w:space="0" w:color="auto"/>
        <w:left w:val="none" w:sz="0" w:space="0" w:color="auto"/>
        <w:bottom w:val="none" w:sz="0" w:space="0" w:color="auto"/>
        <w:right w:val="none" w:sz="0" w:space="0" w:color="auto"/>
      </w:divBdr>
    </w:div>
    <w:div w:id="1997222914">
      <w:bodyDiv w:val="1"/>
      <w:marLeft w:val="0"/>
      <w:marRight w:val="0"/>
      <w:marTop w:val="0"/>
      <w:marBottom w:val="0"/>
      <w:divBdr>
        <w:top w:val="none" w:sz="0" w:space="0" w:color="auto"/>
        <w:left w:val="none" w:sz="0" w:space="0" w:color="auto"/>
        <w:bottom w:val="none" w:sz="0" w:space="0" w:color="auto"/>
        <w:right w:val="none" w:sz="0" w:space="0" w:color="auto"/>
      </w:divBdr>
    </w:div>
    <w:div w:id="208772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5100</Words>
  <Characters>30093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Marie Vítková</dc:creator>
  <cp:lastModifiedBy>JUDr. Marie Vítková</cp:lastModifiedBy>
  <cp:revision>6</cp:revision>
  <dcterms:created xsi:type="dcterms:W3CDTF">2015-10-27T08:02:00Z</dcterms:created>
  <dcterms:modified xsi:type="dcterms:W3CDTF">2015-11-09T13:50:00Z</dcterms:modified>
</cp:coreProperties>
</file>