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303DA" w14:textId="77777777" w:rsidR="007A6422" w:rsidRPr="007A6422" w:rsidRDefault="007A6422" w:rsidP="007A6422">
      <w:pPr>
        <w:widowControl w:val="0"/>
        <w:spacing w:after="120" w:line="240" w:lineRule="auto"/>
        <w:jc w:val="center"/>
        <w:rPr>
          <w:rFonts w:ascii="Times New Roman"/>
          <w:b/>
          <w:snapToGrid w:val="0"/>
          <w:sz w:val="36"/>
          <w:szCs w:val="20"/>
        </w:rPr>
      </w:pPr>
      <w:r w:rsidRPr="007A6422">
        <w:rPr>
          <w:rFonts w:ascii="Times New Roman"/>
          <w:b/>
          <w:snapToGrid w:val="0"/>
          <w:sz w:val="36"/>
          <w:szCs w:val="20"/>
        </w:rPr>
        <w:t>OBCHODNÍ PODMÍNKY</w:t>
      </w:r>
    </w:p>
    <w:p w14:paraId="1DD78422" w14:textId="77777777" w:rsidR="007A6422" w:rsidRPr="007A6422" w:rsidRDefault="007A6422" w:rsidP="007A6422">
      <w:pPr>
        <w:widowControl w:val="0"/>
        <w:spacing w:after="120" w:line="240" w:lineRule="auto"/>
        <w:jc w:val="center"/>
        <w:rPr>
          <w:rFonts w:ascii="Times New Roman"/>
          <w:bCs/>
          <w:snapToGrid w:val="0"/>
          <w:sz w:val="28"/>
          <w:szCs w:val="20"/>
        </w:rPr>
      </w:pPr>
      <w:r w:rsidRPr="007A6422">
        <w:rPr>
          <w:rFonts w:ascii="Times New Roman"/>
          <w:bCs/>
          <w:snapToGrid w:val="0"/>
          <w:sz w:val="28"/>
          <w:szCs w:val="20"/>
        </w:rPr>
        <w:t>ve smyslu § 37 odstavec 1 písmeno c) zákona č. 134/2016 Sb., o zadávání veřejných zakázek</w:t>
      </w:r>
    </w:p>
    <w:p w14:paraId="6FF4E032" w14:textId="77777777" w:rsidR="007A6422" w:rsidRPr="007A6422" w:rsidRDefault="007A6422" w:rsidP="007A6422">
      <w:pPr>
        <w:widowControl w:val="0"/>
        <w:spacing w:after="120" w:line="240" w:lineRule="auto"/>
        <w:jc w:val="center"/>
        <w:rPr>
          <w:rFonts w:ascii="Times New Roman"/>
          <w:bCs/>
          <w:snapToGrid w:val="0"/>
          <w:sz w:val="28"/>
          <w:szCs w:val="20"/>
        </w:rPr>
      </w:pPr>
    </w:p>
    <w:p w14:paraId="2049C1D2" w14:textId="77777777" w:rsidR="007A6422" w:rsidRPr="007A6422" w:rsidRDefault="007A6422" w:rsidP="007A6422">
      <w:pPr>
        <w:pBdr>
          <w:bottom w:val="single" w:sz="12" w:space="1" w:color="auto"/>
        </w:pBdr>
        <w:spacing w:before="120" w:after="0" w:line="240" w:lineRule="auto"/>
        <w:jc w:val="center"/>
        <w:rPr>
          <w:rFonts w:ascii="Times New Roman"/>
          <w:sz w:val="28"/>
          <w:szCs w:val="24"/>
        </w:rPr>
      </w:pPr>
      <w:r w:rsidRPr="007A6422">
        <w:rPr>
          <w:rFonts w:ascii="Times New Roman"/>
          <w:sz w:val="28"/>
          <w:szCs w:val="24"/>
        </w:rPr>
        <w:t>pro veřejnou zakázku na stavební práce</w:t>
      </w:r>
    </w:p>
    <w:p w14:paraId="489D5F3E" w14:textId="77777777" w:rsidR="007A6422" w:rsidRPr="007A6422" w:rsidRDefault="007A6422" w:rsidP="007A6422">
      <w:pPr>
        <w:spacing w:before="600" w:after="360" w:line="240" w:lineRule="atLeast"/>
        <w:jc w:val="both"/>
        <w:rPr>
          <w:rFonts w:ascii="Times New Roman"/>
          <w:snapToGrid w:val="0"/>
          <w:sz w:val="24"/>
          <w:szCs w:val="20"/>
        </w:rPr>
      </w:pPr>
      <w:r w:rsidRPr="007A6422">
        <w:rPr>
          <w:rFonts w:ascii="Times New Roman"/>
          <w:b/>
          <w:bCs/>
          <w:snapToGrid w:val="0"/>
          <w:sz w:val="28"/>
          <w:szCs w:val="20"/>
        </w:rPr>
        <w:t xml:space="preserve">Úvod: </w:t>
      </w:r>
      <w:r w:rsidRPr="007A6422">
        <w:rPr>
          <w:rFonts w:ascii="Times New Roman"/>
          <w:snapToGrid w:val="0"/>
          <w:sz w:val="24"/>
          <w:szCs w:val="20"/>
        </w:rPr>
        <w:t>Tyto obchodní podmínky jsou vypracovány ve formě a struktuře smlouvy o dílo. Uchazeči do těchto obchodních podmínek pouze doplní údaje nezbytné pro vznik návrhu smlouvy (zejména vlastní identifikační údaje, cenu a případné další údaje, jejichž doplnění text obchodních podmínek předpokládá) a následně takto doplněné obchodní podmínky předloží jako svůj návrh smlouvy na veřejnou zakázku</w:t>
      </w:r>
    </w:p>
    <w:p w14:paraId="585BB213" w14:textId="77777777" w:rsidR="007A6422" w:rsidRPr="007A6422" w:rsidRDefault="007A6422" w:rsidP="007A6422">
      <w:pPr>
        <w:spacing w:before="120" w:after="0" w:line="240" w:lineRule="auto"/>
        <w:ind w:left="2940" w:hanging="2940"/>
        <w:jc w:val="center"/>
        <w:rPr>
          <w:rFonts w:ascii="Times New Roman"/>
          <w:b/>
          <w:bCs/>
          <w:snapToGrid w:val="0"/>
          <w:sz w:val="36"/>
          <w:szCs w:val="24"/>
        </w:rPr>
      </w:pPr>
    </w:p>
    <w:p w14:paraId="50CB79F6" w14:textId="77777777" w:rsidR="007A6422" w:rsidRPr="007A6422" w:rsidRDefault="007A6422" w:rsidP="007A6422">
      <w:pPr>
        <w:spacing w:before="120" w:after="0" w:line="240" w:lineRule="auto"/>
        <w:rPr>
          <w:rFonts w:ascii="Times New Roman"/>
          <w:b/>
          <w:bCs/>
          <w:snapToGrid w:val="0"/>
          <w:sz w:val="36"/>
          <w:szCs w:val="24"/>
        </w:rPr>
      </w:pPr>
    </w:p>
    <w:p w14:paraId="2912C443" w14:textId="1870A1A5" w:rsidR="007A6422" w:rsidRPr="007A6422" w:rsidRDefault="007A6422" w:rsidP="007A6422">
      <w:pPr>
        <w:spacing w:after="0" w:line="240" w:lineRule="auto"/>
        <w:jc w:val="center"/>
        <w:rPr>
          <w:rFonts w:ascii="Times New Roman"/>
          <w:b/>
          <w:sz w:val="32"/>
          <w:szCs w:val="32"/>
        </w:rPr>
      </w:pPr>
      <w:r w:rsidRPr="007A6422">
        <w:rPr>
          <w:rFonts w:ascii="Times New Roman"/>
          <w:b/>
          <w:sz w:val="32"/>
          <w:szCs w:val="32"/>
        </w:rPr>
        <w:t>„</w:t>
      </w:r>
      <w:bookmarkStart w:id="0" w:name="_Hlk148688553"/>
      <w:r w:rsidR="006E7185" w:rsidRPr="006E7185">
        <w:rPr>
          <w:rFonts w:ascii="Times New Roman"/>
          <w:b/>
          <w:sz w:val="32"/>
          <w:szCs w:val="32"/>
        </w:rPr>
        <w:t>Stavební úpravy dvou bytových jednotek: Palackého čp. 30 a Palackého 32, Dvorce</w:t>
      </w:r>
      <w:bookmarkEnd w:id="0"/>
      <w:r w:rsidRPr="007A6422">
        <w:rPr>
          <w:rFonts w:ascii="Times New Roman"/>
          <w:b/>
          <w:sz w:val="32"/>
          <w:szCs w:val="32"/>
        </w:rPr>
        <w:t>“</w:t>
      </w:r>
    </w:p>
    <w:p w14:paraId="4FFFF569" w14:textId="77777777" w:rsidR="007A6422" w:rsidRPr="007A6422" w:rsidRDefault="007A6422" w:rsidP="007A6422">
      <w:pPr>
        <w:spacing w:after="0" w:line="240" w:lineRule="auto"/>
        <w:rPr>
          <w:rFonts w:ascii="Times New Roman"/>
          <w:sz w:val="32"/>
          <w:szCs w:val="32"/>
        </w:rPr>
      </w:pPr>
    </w:p>
    <w:p w14:paraId="2976AA64" w14:textId="77777777" w:rsidR="007A6422" w:rsidRPr="007A6422" w:rsidRDefault="007A6422" w:rsidP="007A6422">
      <w:pPr>
        <w:spacing w:after="0" w:line="240" w:lineRule="auto"/>
        <w:rPr>
          <w:rFonts w:ascii="Times New Roman"/>
          <w:sz w:val="32"/>
          <w:szCs w:val="32"/>
        </w:rPr>
      </w:pPr>
    </w:p>
    <w:p w14:paraId="487391B9" w14:textId="77777777" w:rsidR="007A6422" w:rsidRPr="007A6422" w:rsidRDefault="007A6422" w:rsidP="007A6422">
      <w:pPr>
        <w:spacing w:after="0" w:line="240" w:lineRule="auto"/>
        <w:rPr>
          <w:rFonts w:ascii="Times New Roman"/>
          <w:sz w:val="32"/>
          <w:szCs w:val="32"/>
        </w:rPr>
      </w:pPr>
    </w:p>
    <w:p w14:paraId="14AA466B" w14:textId="77777777" w:rsidR="007A6422" w:rsidRPr="007A6422" w:rsidRDefault="007A6422" w:rsidP="007A6422">
      <w:pPr>
        <w:spacing w:after="0" w:line="240" w:lineRule="auto"/>
        <w:rPr>
          <w:rFonts w:ascii="Times New Roman"/>
          <w:sz w:val="32"/>
          <w:szCs w:val="32"/>
        </w:rPr>
      </w:pPr>
    </w:p>
    <w:p w14:paraId="635C3309" w14:textId="77777777" w:rsidR="007A6422" w:rsidRPr="007A6422" w:rsidRDefault="007A6422" w:rsidP="007A6422">
      <w:pPr>
        <w:spacing w:after="0" w:line="240" w:lineRule="auto"/>
        <w:rPr>
          <w:rFonts w:ascii="Times New Roman"/>
          <w:sz w:val="32"/>
          <w:szCs w:val="32"/>
        </w:rPr>
      </w:pPr>
    </w:p>
    <w:p w14:paraId="631EDB00" w14:textId="77777777" w:rsidR="007A6422" w:rsidRPr="007A6422" w:rsidRDefault="007A6422" w:rsidP="007A6422">
      <w:pPr>
        <w:spacing w:after="0" w:line="240" w:lineRule="auto"/>
        <w:rPr>
          <w:rFonts w:ascii="Times New Roman"/>
          <w:sz w:val="32"/>
          <w:szCs w:val="32"/>
        </w:rPr>
      </w:pPr>
    </w:p>
    <w:p w14:paraId="31C47D12" w14:textId="77777777" w:rsidR="007A6422" w:rsidRPr="007A6422" w:rsidRDefault="007A6422" w:rsidP="007A6422">
      <w:pPr>
        <w:spacing w:after="0" w:line="240" w:lineRule="auto"/>
        <w:rPr>
          <w:rFonts w:ascii="Times New Roman"/>
          <w:sz w:val="32"/>
          <w:szCs w:val="32"/>
        </w:rPr>
      </w:pPr>
    </w:p>
    <w:p w14:paraId="59FEEEDC" w14:textId="77777777" w:rsidR="007A6422" w:rsidRPr="007A6422" w:rsidRDefault="007A6422" w:rsidP="007A6422">
      <w:pPr>
        <w:spacing w:after="0" w:line="240" w:lineRule="auto"/>
        <w:rPr>
          <w:rFonts w:ascii="Times New Roman"/>
          <w:sz w:val="32"/>
          <w:szCs w:val="32"/>
        </w:rPr>
      </w:pPr>
    </w:p>
    <w:p w14:paraId="241E472A" w14:textId="77777777" w:rsidR="007A6422" w:rsidRPr="007A6422" w:rsidRDefault="007A6422" w:rsidP="007A6422">
      <w:pPr>
        <w:spacing w:after="0" w:line="240" w:lineRule="auto"/>
        <w:rPr>
          <w:rFonts w:ascii="Times New Roman"/>
          <w:sz w:val="32"/>
          <w:szCs w:val="32"/>
        </w:rPr>
      </w:pPr>
    </w:p>
    <w:p w14:paraId="389CD68C" w14:textId="77777777" w:rsidR="007A6422" w:rsidRPr="007A6422" w:rsidRDefault="007A6422" w:rsidP="007A6422">
      <w:pPr>
        <w:spacing w:after="0" w:line="240" w:lineRule="auto"/>
        <w:rPr>
          <w:rFonts w:ascii="Times New Roman"/>
          <w:sz w:val="32"/>
          <w:szCs w:val="32"/>
        </w:rPr>
      </w:pPr>
    </w:p>
    <w:p w14:paraId="73DF8CDA" w14:textId="77777777" w:rsidR="007A6422" w:rsidRPr="007A6422" w:rsidRDefault="007A6422" w:rsidP="007A6422">
      <w:pPr>
        <w:spacing w:after="0" w:line="240" w:lineRule="auto"/>
        <w:rPr>
          <w:rFonts w:ascii="Times New Roman"/>
          <w:sz w:val="32"/>
          <w:szCs w:val="32"/>
        </w:rPr>
      </w:pPr>
    </w:p>
    <w:p w14:paraId="622B78C9" w14:textId="77777777" w:rsidR="007A6422" w:rsidRPr="007A6422" w:rsidRDefault="007A6422" w:rsidP="007A6422">
      <w:pPr>
        <w:spacing w:after="0" w:line="240" w:lineRule="auto"/>
        <w:rPr>
          <w:rFonts w:ascii="Times New Roman"/>
          <w:sz w:val="32"/>
          <w:szCs w:val="32"/>
        </w:rPr>
      </w:pPr>
    </w:p>
    <w:p w14:paraId="38C59EF2" w14:textId="77777777" w:rsidR="007A6422" w:rsidRPr="007A6422" w:rsidRDefault="007A6422" w:rsidP="007A6422">
      <w:pPr>
        <w:spacing w:after="0" w:line="240" w:lineRule="auto"/>
        <w:rPr>
          <w:rFonts w:ascii="Times New Roman"/>
          <w:sz w:val="32"/>
          <w:szCs w:val="32"/>
        </w:rPr>
      </w:pPr>
    </w:p>
    <w:p w14:paraId="106F8149" w14:textId="77777777" w:rsidR="007A6422" w:rsidRPr="007A6422" w:rsidRDefault="007A6422" w:rsidP="007A6422">
      <w:pPr>
        <w:spacing w:after="0" w:line="240" w:lineRule="auto"/>
        <w:rPr>
          <w:rFonts w:ascii="Times New Roman"/>
          <w:sz w:val="32"/>
          <w:szCs w:val="32"/>
        </w:rPr>
      </w:pPr>
    </w:p>
    <w:p w14:paraId="20BF790E" w14:textId="77777777" w:rsidR="007A6422" w:rsidRPr="007A6422" w:rsidRDefault="007A6422" w:rsidP="007A6422">
      <w:pPr>
        <w:spacing w:after="0" w:line="240" w:lineRule="auto"/>
        <w:rPr>
          <w:rFonts w:ascii="Times New Roman"/>
          <w:sz w:val="32"/>
          <w:szCs w:val="32"/>
        </w:rPr>
      </w:pPr>
    </w:p>
    <w:p w14:paraId="6C93D604" w14:textId="77777777" w:rsidR="007A6422" w:rsidRPr="007A6422" w:rsidRDefault="007A6422" w:rsidP="007A6422">
      <w:pPr>
        <w:spacing w:after="0" w:line="240" w:lineRule="auto"/>
        <w:rPr>
          <w:rFonts w:ascii="Times New Roman"/>
          <w:sz w:val="32"/>
          <w:szCs w:val="32"/>
        </w:rPr>
      </w:pPr>
    </w:p>
    <w:p w14:paraId="7E863FAD" w14:textId="77777777" w:rsidR="007A6422" w:rsidRPr="007A6422" w:rsidRDefault="007A6422" w:rsidP="007A6422">
      <w:pPr>
        <w:spacing w:after="0" w:line="240" w:lineRule="auto"/>
        <w:rPr>
          <w:rFonts w:ascii="Times New Roman"/>
          <w:sz w:val="32"/>
          <w:szCs w:val="32"/>
        </w:rPr>
      </w:pPr>
    </w:p>
    <w:p w14:paraId="7F45C329" w14:textId="77777777" w:rsidR="007A6422" w:rsidRPr="007A6422" w:rsidRDefault="007A6422" w:rsidP="007A6422">
      <w:pPr>
        <w:spacing w:after="0" w:line="240" w:lineRule="auto"/>
        <w:rPr>
          <w:rFonts w:ascii="Times New Roman"/>
          <w:sz w:val="32"/>
          <w:szCs w:val="32"/>
        </w:rPr>
      </w:pPr>
    </w:p>
    <w:p w14:paraId="325CEAB7" w14:textId="77777777" w:rsidR="007A6422" w:rsidRPr="007A6422" w:rsidRDefault="007A6422" w:rsidP="007A6422">
      <w:pPr>
        <w:spacing w:after="0" w:line="240" w:lineRule="auto"/>
        <w:rPr>
          <w:rFonts w:ascii="Times New Roman"/>
          <w:sz w:val="32"/>
          <w:szCs w:val="32"/>
        </w:rPr>
      </w:pPr>
    </w:p>
    <w:p w14:paraId="31A53AD5" w14:textId="77777777" w:rsidR="007A6422" w:rsidRPr="007A6422" w:rsidRDefault="007A6422" w:rsidP="007A6422">
      <w:pPr>
        <w:spacing w:after="0" w:line="240" w:lineRule="auto"/>
        <w:rPr>
          <w:rFonts w:ascii="Times New Roman"/>
          <w:sz w:val="32"/>
          <w:szCs w:val="32"/>
        </w:rPr>
      </w:pPr>
    </w:p>
    <w:p w14:paraId="2ACEDABE" w14:textId="77777777" w:rsidR="007A6422" w:rsidRPr="007A6422" w:rsidRDefault="007A6422" w:rsidP="007A6422">
      <w:pPr>
        <w:spacing w:after="0" w:line="240" w:lineRule="auto"/>
        <w:jc w:val="center"/>
        <w:rPr>
          <w:rFonts w:ascii="Times New Roman"/>
          <w:b/>
          <w:sz w:val="28"/>
          <w:szCs w:val="28"/>
        </w:rPr>
      </w:pPr>
    </w:p>
    <w:p w14:paraId="5CAA6AF0" w14:textId="77777777" w:rsidR="007A6422" w:rsidRPr="007A6422" w:rsidRDefault="007A6422" w:rsidP="007A6422">
      <w:pPr>
        <w:spacing w:after="0" w:line="240" w:lineRule="auto"/>
        <w:jc w:val="center"/>
        <w:rPr>
          <w:rFonts w:ascii="Times New Roman"/>
          <w:b/>
          <w:sz w:val="28"/>
          <w:szCs w:val="28"/>
        </w:rPr>
      </w:pPr>
      <w:r w:rsidRPr="007A6422">
        <w:rPr>
          <w:rFonts w:ascii="Times New Roman"/>
          <w:b/>
          <w:sz w:val="28"/>
          <w:szCs w:val="28"/>
        </w:rPr>
        <w:lastRenderedPageBreak/>
        <w:t xml:space="preserve">SMLOUVA O DÍLO </w:t>
      </w:r>
    </w:p>
    <w:p w14:paraId="10D550B5" w14:textId="77777777" w:rsidR="007A6422" w:rsidRPr="007A6422" w:rsidRDefault="007A6422" w:rsidP="007A6422">
      <w:pPr>
        <w:spacing w:after="0" w:line="240" w:lineRule="auto"/>
        <w:jc w:val="center"/>
        <w:rPr>
          <w:rFonts w:ascii="Times New Roman"/>
          <w:b/>
          <w:sz w:val="24"/>
          <w:szCs w:val="24"/>
        </w:rPr>
      </w:pPr>
      <w:r w:rsidRPr="007A6422">
        <w:rPr>
          <w:rFonts w:ascii="Times New Roman"/>
          <w:b/>
          <w:sz w:val="24"/>
          <w:szCs w:val="24"/>
        </w:rPr>
        <w:t>uzavřená v souladu se zněním § 2586</w:t>
      </w:r>
    </w:p>
    <w:p w14:paraId="6285E939" w14:textId="77777777" w:rsidR="007A6422" w:rsidRPr="007A6422" w:rsidRDefault="007A6422" w:rsidP="007A6422">
      <w:pPr>
        <w:spacing w:after="0" w:line="240" w:lineRule="auto"/>
        <w:jc w:val="center"/>
        <w:rPr>
          <w:rFonts w:ascii="Times New Roman"/>
          <w:b/>
          <w:sz w:val="24"/>
          <w:szCs w:val="24"/>
        </w:rPr>
      </w:pPr>
      <w:r w:rsidRPr="007A6422">
        <w:rPr>
          <w:rFonts w:ascii="Times New Roman"/>
          <w:b/>
          <w:sz w:val="24"/>
          <w:szCs w:val="24"/>
        </w:rPr>
        <w:t>a následujících ustanovení zákona č. 89/2012 Sb., dále jen</w:t>
      </w:r>
    </w:p>
    <w:p w14:paraId="465115C2" w14:textId="77777777" w:rsidR="007A6422" w:rsidRPr="007A6422" w:rsidRDefault="007A6422" w:rsidP="007A6422">
      <w:pPr>
        <w:spacing w:after="0" w:line="240" w:lineRule="auto"/>
        <w:jc w:val="center"/>
        <w:rPr>
          <w:rFonts w:ascii="Times New Roman"/>
          <w:b/>
          <w:sz w:val="24"/>
          <w:szCs w:val="24"/>
        </w:rPr>
      </w:pPr>
      <w:r w:rsidRPr="007A6422">
        <w:rPr>
          <w:rFonts w:ascii="Times New Roman"/>
          <w:b/>
          <w:sz w:val="24"/>
          <w:szCs w:val="24"/>
        </w:rPr>
        <w:t xml:space="preserve"> „občanský zákoník v jeho platném znění“</w:t>
      </w:r>
    </w:p>
    <w:p w14:paraId="2FBC9C74" w14:textId="77777777" w:rsidR="007A6422" w:rsidRPr="007A6422" w:rsidRDefault="007A6422" w:rsidP="007A6422">
      <w:pPr>
        <w:spacing w:after="0" w:line="240" w:lineRule="auto"/>
        <w:rPr>
          <w:rFonts w:ascii="Times New Roman"/>
          <w:sz w:val="24"/>
          <w:szCs w:val="24"/>
          <w:u w:val="single"/>
        </w:rPr>
      </w:pPr>
    </w:p>
    <w:p w14:paraId="71CAD3F9" w14:textId="77777777" w:rsidR="007A6422" w:rsidRPr="007A6422" w:rsidRDefault="007A6422" w:rsidP="007A6422">
      <w:pPr>
        <w:spacing w:after="0" w:line="240" w:lineRule="auto"/>
        <w:rPr>
          <w:rFonts w:ascii="Times New Roman"/>
          <w:sz w:val="24"/>
          <w:szCs w:val="24"/>
          <w:u w:val="single"/>
        </w:rPr>
      </w:pPr>
      <w:r w:rsidRPr="007A6422">
        <w:rPr>
          <w:rFonts w:ascii="Times New Roman"/>
          <w:sz w:val="24"/>
          <w:szCs w:val="24"/>
          <w:u w:val="single"/>
        </w:rPr>
        <w:t>Smluvní strany:</w:t>
      </w:r>
    </w:p>
    <w:p w14:paraId="0D32DC64" w14:textId="77777777" w:rsidR="007A6422" w:rsidRPr="007A6422" w:rsidRDefault="007A6422" w:rsidP="007A6422">
      <w:pPr>
        <w:widowControl w:val="0"/>
        <w:spacing w:after="0" w:line="240" w:lineRule="auto"/>
        <w:jc w:val="both"/>
        <w:rPr>
          <w:rFonts w:ascii="Times New Roman"/>
          <w:b/>
          <w:sz w:val="24"/>
          <w:szCs w:val="24"/>
        </w:rPr>
      </w:pPr>
      <w:r w:rsidRPr="007A6422">
        <w:rPr>
          <w:rFonts w:ascii="Times New Roman"/>
          <w:b/>
          <w:sz w:val="24"/>
          <w:szCs w:val="20"/>
        </w:rPr>
        <w:t>A. Objednatel</w:t>
      </w:r>
      <w:r w:rsidRPr="007A6422">
        <w:rPr>
          <w:rFonts w:ascii="Times New Roman"/>
          <w:sz w:val="24"/>
          <w:szCs w:val="20"/>
        </w:rPr>
        <w:t>:</w:t>
      </w:r>
      <w:r w:rsidRPr="007A6422">
        <w:rPr>
          <w:rFonts w:ascii="Times New Roman"/>
          <w:sz w:val="24"/>
          <w:szCs w:val="20"/>
        </w:rPr>
        <w:tab/>
      </w:r>
      <w:r w:rsidRPr="007A6422">
        <w:rPr>
          <w:rFonts w:ascii="Times New Roman"/>
          <w:b/>
          <w:sz w:val="24"/>
          <w:szCs w:val="24"/>
        </w:rPr>
        <w:t xml:space="preserve">            </w:t>
      </w:r>
      <w:r w:rsidRPr="007A6422">
        <w:rPr>
          <w:rFonts w:ascii="Times New Roman"/>
          <w:b/>
          <w:sz w:val="24"/>
          <w:szCs w:val="20"/>
        </w:rPr>
        <w:t xml:space="preserve">Obec Dvorce </w:t>
      </w:r>
    </w:p>
    <w:p w14:paraId="733D8F37"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Sídlo:</w:t>
      </w:r>
      <w:r w:rsidRPr="007A6422">
        <w:rPr>
          <w:rFonts w:ascii="Times New Roman"/>
          <w:sz w:val="24"/>
          <w:szCs w:val="24"/>
        </w:rPr>
        <w:tab/>
      </w:r>
      <w:r w:rsidRPr="007A6422">
        <w:rPr>
          <w:rFonts w:ascii="Times New Roman"/>
          <w:sz w:val="24"/>
          <w:szCs w:val="24"/>
        </w:rPr>
        <w:tab/>
      </w:r>
      <w:r w:rsidRPr="007A6422">
        <w:rPr>
          <w:rFonts w:ascii="Times New Roman"/>
          <w:sz w:val="24"/>
          <w:szCs w:val="24"/>
        </w:rPr>
        <w:tab/>
      </w:r>
      <w:r w:rsidRPr="007A6422">
        <w:rPr>
          <w:rFonts w:ascii="Times New Roman"/>
          <w:sz w:val="24"/>
          <w:szCs w:val="24"/>
        </w:rPr>
        <w:tab/>
        <w:t>Náměstí 13, 793 68 Dvorce</w:t>
      </w:r>
    </w:p>
    <w:p w14:paraId="1BAC153D"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IČ:</w:t>
      </w:r>
      <w:r w:rsidRPr="007A6422">
        <w:rPr>
          <w:rFonts w:ascii="Times New Roman"/>
          <w:sz w:val="24"/>
          <w:szCs w:val="24"/>
        </w:rPr>
        <w:tab/>
      </w:r>
      <w:r w:rsidRPr="007A6422">
        <w:rPr>
          <w:rFonts w:ascii="Times New Roman"/>
          <w:sz w:val="24"/>
          <w:szCs w:val="24"/>
        </w:rPr>
        <w:tab/>
      </w:r>
      <w:r w:rsidRPr="007A6422">
        <w:rPr>
          <w:rFonts w:ascii="Times New Roman"/>
          <w:sz w:val="24"/>
          <w:szCs w:val="24"/>
        </w:rPr>
        <w:tab/>
      </w:r>
      <w:r w:rsidRPr="007A6422">
        <w:rPr>
          <w:rFonts w:ascii="Times New Roman"/>
          <w:sz w:val="24"/>
          <w:szCs w:val="24"/>
        </w:rPr>
        <w:tab/>
        <w:t>00295973</w:t>
      </w:r>
    </w:p>
    <w:p w14:paraId="33B77A23" w14:textId="77777777" w:rsidR="007A6422" w:rsidRPr="007A6422" w:rsidRDefault="007A6422" w:rsidP="007A6422">
      <w:pPr>
        <w:widowControl w:val="0"/>
        <w:spacing w:after="0" w:line="240" w:lineRule="auto"/>
        <w:jc w:val="both"/>
        <w:rPr>
          <w:rFonts w:ascii="Times New Roman"/>
          <w:sz w:val="24"/>
          <w:szCs w:val="24"/>
        </w:rPr>
      </w:pPr>
      <w:r w:rsidRPr="007A6422">
        <w:rPr>
          <w:rFonts w:ascii="Times New Roman"/>
          <w:sz w:val="24"/>
          <w:szCs w:val="24"/>
        </w:rPr>
        <w:t>DIČ:</w:t>
      </w:r>
      <w:r w:rsidRPr="007A6422">
        <w:rPr>
          <w:rFonts w:ascii="Times New Roman"/>
          <w:sz w:val="24"/>
          <w:szCs w:val="24"/>
        </w:rPr>
        <w:tab/>
      </w:r>
      <w:r w:rsidRPr="007A6422">
        <w:rPr>
          <w:rFonts w:ascii="Times New Roman"/>
          <w:sz w:val="24"/>
          <w:szCs w:val="24"/>
        </w:rPr>
        <w:tab/>
      </w:r>
      <w:r w:rsidRPr="007A6422">
        <w:rPr>
          <w:rFonts w:ascii="Times New Roman"/>
          <w:sz w:val="24"/>
          <w:szCs w:val="24"/>
        </w:rPr>
        <w:tab/>
      </w:r>
      <w:r w:rsidRPr="007A6422">
        <w:rPr>
          <w:rFonts w:ascii="Times New Roman"/>
          <w:sz w:val="24"/>
          <w:szCs w:val="24"/>
        </w:rPr>
        <w:tab/>
        <w:t>CZ00295973</w:t>
      </w:r>
    </w:p>
    <w:p w14:paraId="20D5544D"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Bankovní spojení:</w:t>
      </w:r>
      <w:r w:rsidRPr="007A6422">
        <w:rPr>
          <w:rFonts w:ascii="Times New Roman"/>
          <w:sz w:val="24"/>
          <w:szCs w:val="24"/>
        </w:rPr>
        <w:tab/>
      </w:r>
      <w:r w:rsidRPr="007A6422">
        <w:rPr>
          <w:rFonts w:ascii="Times New Roman"/>
          <w:sz w:val="24"/>
          <w:szCs w:val="24"/>
        </w:rPr>
        <w:tab/>
        <w:t xml:space="preserve">Česká spořitelna a.s. </w:t>
      </w:r>
    </w:p>
    <w:p w14:paraId="330FE1AB" w14:textId="77777777" w:rsidR="007A6422" w:rsidRPr="007A6422" w:rsidRDefault="007A6422" w:rsidP="007A6422">
      <w:pPr>
        <w:spacing w:after="0" w:line="240" w:lineRule="auto"/>
        <w:rPr>
          <w:rFonts w:ascii="Times New Roman"/>
          <w:bCs/>
          <w:color w:val="000000"/>
          <w:sz w:val="24"/>
          <w:szCs w:val="21"/>
        </w:rPr>
      </w:pPr>
      <w:r w:rsidRPr="007A6422">
        <w:rPr>
          <w:rFonts w:ascii="Times New Roman"/>
          <w:sz w:val="24"/>
          <w:szCs w:val="24"/>
        </w:rPr>
        <w:t>Číslo účtu:</w:t>
      </w:r>
      <w:r w:rsidRPr="007A6422">
        <w:rPr>
          <w:rFonts w:ascii="Times New Roman"/>
          <w:sz w:val="24"/>
          <w:szCs w:val="24"/>
        </w:rPr>
        <w:tab/>
      </w:r>
      <w:r w:rsidRPr="007A6422">
        <w:rPr>
          <w:rFonts w:ascii="Times New Roman"/>
          <w:sz w:val="24"/>
          <w:szCs w:val="24"/>
        </w:rPr>
        <w:tab/>
      </w:r>
      <w:r w:rsidRPr="007A6422">
        <w:rPr>
          <w:rFonts w:ascii="Times New Roman"/>
          <w:sz w:val="24"/>
          <w:szCs w:val="24"/>
        </w:rPr>
        <w:tab/>
      </w:r>
      <w:r w:rsidRPr="007A6422">
        <w:rPr>
          <w:rFonts w:ascii="Times New Roman"/>
          <w:bCs/>
          <w:color w:val="000000"/>
          <w:sz w:val="24"/>
          <w:szCs w:val="21"/>
        </w:rPr>
        <w:t>1847652359/0800</w:t>
      </w:r>
    </w:p>
    <w:p w14:paraId="035132D8" w14:textId="77777777" w:rsidR="007A6422" w:rsidRPr="007A6422" w:rsidRDefault="007A6422" w:rsidP="007A6422">
      <w:pPr>
        <w:spacing w:after="0" w:line="240" w:lineRule="auto"/>
        <w:rPr>
          <w:rFonts w:ascii="Times New Roman"/>
          <w:b/>
          <w:sz w:val="24"/>
          <w:szCs w:val="24"/>
        </w:rPr>
      </w:pPr>
    </w:p>
    <w:p w14:paraId="5D183427"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Zástupce oprávněný podepisovat smlouvu a případné její změny: Jan Božovský, starosta</w:t>
      </w:r>
    </w:p>
    <w:p w14:paraId="0495920B"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 xml:space="preserve">                                                                                              </w:t>
      </w:r>
    </w:p>
    <w:p w14:paraId="79105A41"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zástupce ve věcech technických: Ing. Bronislav Böhm, projektant, tel.: 739 614 864</w:t>
      </w:r>
    </w:p>
    <w:p w14:paraId="03635A8A" w14:textId="77777777" w:rsidR="007A6422" w:rsidRPr="007A6422" w:rsidRDefault="007A6422" w:rsidP="007A6422">
      <w:pPr>
        <w:spacing w:after="0" w:line="240" w:lineRule="auto"/>
        <w:rPr>
          <w:rFonts w:ascii="Times New Roman"/>
          <w:sz w:val="24"/>
          <w:szCs w:val="24"/>
        </w:rPr>
      </w:pPr>
    </w:p>
    <w:p w14:paraId="15951B67"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 xml:space="preserve"> (Dále jen objednatel)</w:t>
      </w:r>
    </w:p>
    <w:p w14:paraId="14490BE6" w14:textId="77777777" w:rsidR="007A6422" w:rsidRPr="007A6422" w:rsidRDefault="007A6422" w:rsidP="007A6422">
      <w:pPr>
        <w:spacing w:after="0" w:line="240" w:lineRule="auto"/>
        <w:rPr>
          <w:rFonts w:ascii="Times New Roman"/>
          <w:sz w:val="28"/>
          <w:szCs w:val="28"/>
        </w:rPr>
      </w:pPr>
    </w:p>
    <w:p w14:paraId="515A22FD" w14:textId="34B3AB15" w:rsidR="007A6422" w:rsidRPr="007A6422" w:rsidRDefault="007A6422" w:rsidP="007A6422">
      <w:pPr>
        <w:spacing w:after="0" w:line="240" w:lineRule="auto"/>
        <w:rPr>
          <w:rFonts w:ascii="Times New Roman"/>
          <w:sz w:val="24"/>
          <w:szCs w:val="24"/>
          <w:highlight w:val="yellow"/>
        </w:rPr>
      </w:pPr>
      <w:r w:rsidRPr="007A6422">
        <w:rPr>
          <w:rFonts w:ascii="Times New Roman"/>
          <w:sz w:val="24"/>
          <w:szCs w:val="24"/>
          <w:highlight w:val="yellow"/>
        </w:rPr>
        <w:t>B.  Zhotovitel:</w:t>
      </w:r>
      <w:r w:rsidRPr="007A6422">
        <w:rPr>
          <w:rFonts w:ascii="Times New Roman"/>
          <w:sz w:val="24"/>
          <w:szCs w:val="24"/>
          <w:highlight w:val="yellow"/>
        </w:rPr>
        <w:tab/>
      </w:r>
      <w:r w:rsidRPr="007A6422">
        <w:rPr>
          <w:rFonts w:ascii="Times New Roman"/>
          <w:sz w:val="24"/>
          <w:szCs w:val="24"/>
          <w:highlight w:val="yellow"/>
        </w:rPr>
        <w:tab/>
      </w:r>
      <w:r w:rsidRPr="007A6422">
        <w:rPr>
          <w:rFonts w:ascii="Times New Roman"/>
          <w:sz w:val="24"/>
          <w:szCs w:val="24"/>
          <w:highlight w:val="yellow"/>
        </w:rPr>
        <w:tab/>
      </w:r>
      <w:r w:rsidR="006E7185">
        <w:rPr>
          <w:rFonts w:ascii="Times New Roman"/>
          <w:sz w:val="24"/>
          <w:szCs w:val="24"/>
          <w:highlight w:val="yellow"/>
        </w:rPr>
        <w:t>…………………</w:t>
      </w:r>
      <w:proofErr w:type="gramStart"/>
      <w:r w:rsidR="006E7185">
        <w:rPr>
          <w:rFonts w:ascii="Times New Roman"/>
          <w:sz w:val="24"/>
          <w:szCs w:val="24"/>
          <w:highlight w:val="yellow"/>
        </w:rPr>
        <w:t>…….</w:t>
      </w:r>
      <w:proofErr w:type="gramEnd"/>
      <w:r w:rsidR="006E7185">
        <w:rPr>
          <w:rFonts w:ascii="Times New Roman"/>
          <w:sz w:val="24"/>
          <w:szCs w:val="24"/>
          <w:highlight w:val="yellow"/>
        </w:rPr>
        <w:t>.</w:t>
      </w:r>
    </w:p>
    <w:p w14:paraId="09FD12BD" w14:textId="52C24C54" w:rsidR="007A6422" w:rsidRPr="007A6422" w:rsidRDefault="008D1FD4" w:rsidP="007A6422">
      <w:pPr>
        <w:spacing w:after="0" w:line="240" w:lineRule="auto"/>
        <w:rPr>
          <w:rFonts w:ascii="Times New Roman"/>
          <w:sz w:val="24"/>
          <w:szCs w:val="24"/>
          <w:highlight w:val="yellow"/>
        </w:rPr>
      </w:pPr>
      <w:r>
        <w:rPr>
          <w:rFonts w:ascii="Times New Roman"/>
          <w:sz w:val="24"/>
          <w:szCs w:val="24"/>
          <w:highlight w:val="yellow"/>
        </w:rPr>
        <w:t>Sídlo:</w:t>
      </w:r>
      <w:r w:rsidR="006E7185">
        <w:rPr>
          <w:rFonts w:ascii="Times New Roman"/>
          <w:sz w:val="24"/>
          <w:szCs w:val="24"/>
          <w:highlight w:val="yellow"/>
        </w:rPr>
        <w:tab/>
      </w:r>
      <w:r w:rsidR="006E7185">
        <w:rPr>
          <w:rFonts w:ascii="Times New Roman"/>
          <w:sz w:val="24"/>
          <w:szCs w:val="24"/>
          <w:highlight w:val="yellow"/>
        </w:rPr>
        <w:tab/>
      </w:r>
      <w:r w:rsidR="006E7185">
        <w:rPr>
          <w:rFonts w:ascii="Times New Roman"/>
          <w:sz w:val="24"/>
          <w:szCs w:val="24"/>
          <w:highlight w:val="yellow"/>
        </w:rPr>
        <w:tab/>
      </w:r>
      <w:r w:rsidR="006E7185">
        <w:rPr>
          <w:rFonts w:ascii="Times New Roman"/>
          <w:sz w:val="24"/>
          <w:szCs w:val="24"/>
          <w:highlight w:val="yellow"/>
        </w:rPr>
        <w:tab/>
        <w:t>…………………</w:t>
      </w:r>
      <w:proofErr w:type="gramStart"/>
      <w:r w:rsidR="006E7185">
        <w:rPr>
          <w:rFonts w:ascii="Times New Roman"/>
          <w:sz w:val="24"/>
          <w:szCs w:val="24"/>
          <w:highlight w:val="yellow"/>
        </w:rPr>
        <w:t>…….</w:t>
      </w:r>
      <w:proofErr w:type="gramEnd"/>
      <w:r w:rsidR="006E7185">
        <w:rPr>
          <w:rFonts w:ascii="Times New Roman"/>
          <w:sz w:val="24"/>
          <w:szCs w:val="24"/>
          <w:highlight w:val="yellow"/>
        </w:rPr>
        <w:t>.</w:t>
      </w:r>
    </w:p>
    <w:p w14:paraId="4CC4936F" w14:textId="682156D8" w:rsidR="007A6422" w:rsidRPr="007A6422" w:rsidRDefault="007A6422" w:rsidP="007A6422">
      <w:pPr>
        <w:spacing w:after="0" w:line="240" w:lineRule="auto"/>
        <w:rPr>
          <w:rFonts w:ascii="Times New Roman"/>
          <w:sz w:val="24"/>
          <w:szCs w:val="24"/>
          <w:highlight w:val="yellow"/>
        </w:rPr>
      </w:pPr>
      <w:r w:rsidRPr="007A6422">
        <w:rPr>
          <w:rFonts w:ascii="Times New Roman"/>
          <w:sz w:val="24"/>
          <w:szCs w:val="24"/>
          <w:highlight w:val="yellow"/>
        </w:rPr>
        <w:t>IČO:</w:t>
      </w:r>
      <w:r w:rsidRPr="007A6422">
        <w:rPr>
          <w:rFonts w:ascii="Times New Roman"/>
          <w:sz w:val="24"/>
          <w:szCs w:val="24"/>
          <w:highlight w:val="yellow"/>
        </w:rPr>
        <w:tab/>
      </w:r>
      <w:r w:rsidRPr="007A6422">
        <w:rPr>
          <w:rFonts w:ascii="Times New Roman"/>
          <w:sz w:val="24"/>
          <w:szCs w:val="24"/>
          <w:highlight w:val="yellow"/>
        </w:rPr>
        <w:tab/>
      </w:r>
      <w:r w:rsidRPr="007A6422">
        <w:rPr>
          <w:rFonts w:ascii="Times New Roman"/>
          <w:sz w:val="24"/>
          <w:szCs w:val="24"/>
          <w:highlight w:val="yellow"/>
        </w:rPr>
        <w:tab/>
      </w:r>
      <w:r w:rsidRPr="007A6422">
        <w:rPr>
          <w:rFonts w:ascii="Times New Roman"/>
          <w:sz w:val="24"/>
          <w:szCs w:val="24"/>
          <w:highlight w:val="yellow"/>
        </w:rPr>
        <w:tab/>
      </w:r>
      <w:r w:rsidR="006E7185">
        <w:rPr>
          <w:rFonts w:ascii="Times New Roman"/>
          <w:sz w:val="24"/>
          <w:szCs w:val="24"/>
          <w:highlight w:val="yellow"/>
        </w:rPr>
        <w:t>…………………</w:t>
      </w:r>
      <w:proofErr w:type="gramStart"/>
      <w:r w:rsidR="006E7185">
        <w:rPr>
          <w:rFonts w:ascii="Times New Roman"/>
          <w:sz w:val="24"/>
          <w:szCs w:val="24"/>
          <w:highlight w:val="yellow"/>
        </w:rPr>
        <w:t>…….</w:t>
      </w:r>
      <w:proofErr w:type="gramEnd"/>
      <w:r w:rsidR="006E7185">
        <w:rPr>
          <w:rFonts w:ascii="Times New Roman"/>
          <w:sz w:val="24"/>
          <w:szCs w:val="24"/>
          <w:highlight w:val="yellow"/>
        </w:rPr>
        <w:t>.</w:t>
      </w:r>
    </w:p>
    <w:p w14:paraId="2C58DAB3" w14:textId="08EDD479" w:rsidR="007A6422" w:rsidRPr="007A6422" w:rsidRDefault="007A6422" w:rsidP="007A6422">
      <w:pPr>
        <w:spacing w:after="0" w:line="240" w:lineRule="auto"/>
        <w:rPr>
          <w:rFonts w:ascii="Times New Roman"/>
          <w:sz w:val="24"/>
          <w:szCs w:val="24"/>
          <w:highlight w:val="yellow"/>
        </w:rPr>
      </w:pPr>
      <w:r w:rsidRPr="007A6422">
        <w:rPr>
          <w:rFonts w:ascii="Times New Roman"/>
          <w:sz w:val="24"/>
          <w:szCs w:val="24"/>
          <w:highlight w:val="yellow"/>
        </w:rPr>
        <w:t>DIČ:</w:t>
      </w:r>
      <w:r w:rsidRPr="007A6422">
        <w:rPr>
          <w:rFonts w:ascii="Times New Roman"/>
          <w:sz w:val="24"/>
          <w:szCs w:val="24"/>
          <w:highlight w:val="yellow"/>
        </w:rPr>
        <w:tab/>
      </w:r>
      <w:r w:rsidRPr="007A6422">
        <w:rPr>
          <w:rFonts w:ascii="Times New Roman"/>
          <w:sz w:val="24"/>
          <w:szCs w:val="24"/>
          <w:highlight w:val="yellow"/>
        </w:rPr>
        <w:tab/>
      </w:r>
      <w:r w:rsidRPr="007A6422">
        <w:rPr>
          <w:rFonts w:ascii="Times New Roman"/>
          <w:sz w:val="24"/>
          <w:szCs w:val="24"/>
          <w:highlight w:val="yellow"/>
        </w:rPr>
        <w:tab/>
      </w:r>
      <w:r w:rsidRPr="007A6422">
        <w:rPr>
          <w:rFonts w:ascii="Times New Roman"/>
          <w:sz w:val="24"/>
          <w:szCs w:val="24"/>
          <w:highlight w:val="yellow"/>
        </w:rPr>
        <w:tab/>
      </w:r>
      <w:r w:rsidR="006E7185">
        <w:rPr>
          <w:rFonts w:ascii="Times New Roman"/>
          <w:sz w:val="24"/>
          <w:szCs w:val="24"/>
          <w:highlight w:val="yellow"/>
        </w:rPr>
        <w:t>…………………</w:t>
      </w:r>
      <w:proofErr w:type="gramStart"/>
      <w:r w:rsidR="006E7185">
        <w:rPr>
          <w:rFonts w:ascii="Times New Roman"/>
          <w:sz w:val="24"/>
          <w:szCs w:val="24"/>
          <w:highlight w:val="yellow"/>
        </w:rPr>
        <w:t>…….</w:t>
      </w:r>
      <w:proofErr w:type="gramEnd"/>
      <w:r w:rsidR="006E7185">
        <w:rPr>
          <w:rFonts w:ascii="Times New Roman"/>
          <w:sz w:val="24"/>
          <w:szCs w:val="24"/>
          <w:highlight w:val="yellow"/>
        </w:rPr>
        <w:t>.</w:t>
      </w:r>
    </w:p>
    <w:p w14:paraId="67CAC28B" w14:textId="470FB255" w:rsidR="007A6422" w:rsidRPr="007A6422" w:rsidRDefault="007A6422" w:rsidP="007A6422">
      <w:pPr>
        <w:spacing w:after="0" w:line="240" w:lineRule="auto"/>
        <w:rPr>
          <w:rFonts w:ascii="Times New Roman"/>
          <w:sz w:val="24"/>
          <w:szCs w:val="24"/>
          <w:highlight w:val="yellow"/>
        </w:rPr>
      </w:pPr>
      <w:r w:rsidRPr="007A6422">
        <w:rPr>
          <w:rFonts w:ascii="Times New Roman"/>
          <w:sz w:val="24"/>
          <w:szCs w:val="24"/>
          <w:highlight w:val="yellow"/>
        </w:rPr>
        <w:t>Bankovní spojení:</w:t>
      </w:r>
      <w:r w:rsidRPr="007A6422">
        <w:rPr>
          <w:rFonts w:ascii="Times New Roman"/>
          <w:sz w:val="24"/>
          <w:szCs w:val="24"/>
          <w:highlight w:val="yellow"/>
        </w:rPr>
        <w:tab/>
      </w:r>
      <w:r w:rsidRPr="007A6422">
        <w:rPr>
          <w:rFonts w:ascii="Times New Roman"/>
          <w:sz w:val="24"/>
          <w:szCs w:val="24"/>
          <w:highlight w:val="yellow"/>
        </w:rPr>
        <w:tab/>
      </w:r>
      <w:r w:rsidR="006E7185">
        <w:rPr>
          <w:rFonts w:ascii="Times New Roman"/>
          <w:sz w:val="24"/>
          <w:szCs w:val="24"/>
          <w:highlight w:val="yellow"/>
        </w:rPr>
        <w:t>…………………</w:t>
      </w:r>
      <w:proofErr w:type="gramStart"/>
      <w:r w:rsidR="006E7185">
        <w:rPr>
          <w:rFonts w:ascii="Times New Roman"/>
          <w:sz w:val="24"/>
          <w:szCs w:val="24"/>
          <w:highlight w:val="yellow"/>
        </w:rPr>
        <w:t>…….</w:t>
      </w:r>
      <w:proofErr w:type="gramEnd"/>
      <w:r w:rsidR="006E7185">
        <w:rPr>
          <w:rFonts w:ascii="Times New Roman"/>
          <w:sz w:val="24"/>
          <w:szCs w:val="24"/>
          <w:highlight w:val="yellow"/>
        </w:rPr>
        <w:t>.</w:t>
      </w:r>
    </w:p>
    <w:p w14:paraId="68962D34" w14:textId="29667B31" w:rsidR="007A6422" w:rsidRPr="007A6422" w:rsidRDefault="007A6422" w:rsidP="007A6422">
      <w:pPr>
        <w:spacing w:after="0" w:line="240" w:lineRule="auto"/>
        <w:rPr>
          <w:rFonts w:ascii="Times New Roman"/>
          <w:sz w:val="24"/>
          <w:szCs w:val="24"/>
          <w:highlight w:val="yellow"/>
        </w:rPr>
      </w:pPr>
      <w:r w:rsidRPr="007A6422">
        <w:rPr>
          <w:rFonts w:ascii="Times New Roman"/>
          <w:sz w:val="24"/>
          <w:szCs w:val="24"/>
          <w:highlight w:val="yellow"/>
        </w:rPr>
        <w:t>Číslo účtu:</w:t>
      </w:r>
      <w:r w:rsidRPr="007A6422">
        <w:rPr>
          <w:rFonts w:ascii="Times New Roman"/>
          <w:sz w:val="24"/>
          <w:szCs w:val="24"/>
          <w:highlight w:val="yellow"/>
        </w:rPr>
        <w:tab/>
      </w:r>
      <w:r w:rsidRPr="007A6422">
        <w:rPr>
          <w:rFonts w:ascii="Times New Roman"/>
          <w:sz w:val="24"/>
          <w:szCs w:val="24"/>
          <w:highlight w:val="yellow"/>
        </w:rPr>
        <w:tab/>
      </w:r>
      <w:r w:rsidRPr="007A6422">
        <w:rPr>
          <w:rFonts w:ascii="Times New Roman"/>
          <w:sz w:val="24"/>
          <w:szCs w:val="24"/>
          <w:highlight w:val="yellow"/>
        </w:rPr>
        <w:tab/>
      </w:r>
      <w:r w:rsidR="006E7185">
        <w:rPr>
          <w:rFonts w:ascii="Times New Roman"/>
          <w:sz w:val="24"/>
          <w:szCs w:val="24"/>
          <w:highlight w:val="yellow"/>
        </w:rPr>
        <w:t>…………………</w:t>
      </w:r>
      <w:proofErr w:type="gramStart"/>
      <w:r w:rsidR="006E7185">
        <w:rPr>
          <w:rFonts w:ascii="Times New Roman"/>
          <w:sz w:val="24"/>
          <w:szCs w:val="24"/>
          <w:highlight w:val="yellow"/>
        </w:rPr>
        <w:t>…….</w:t>
      </w:r>
      <w:proofErr w:type="gramEnd"/>
      <w:r w:rsidR="006E7185">
        <w:rPr>
          <w:rFonts w:ascii="Times New Roman"/>
          <w:sz w:val="24"/>
          <w:szCs w:val="24"/>
          <w:highlight w:val="yellow"/>
        </w:rPr>
        <w:t>.</w:t>
      </w:r>
    </w:p>
    <w:p w14:paraId="64511482" w14:textId="77777777" w:rsidR="007A6422" w:rsidRPr="007A6422" w:rsidRDefault="007A6422" w:rsidP="007A6422">
      <w:pPr>
        <w:spacing w:after="0" w:line="240" w:lineRule="auto"/>
        <w:rPr>
          <w:rFonts w:ascii="Times New Roman"/>
          <w:sz w:val="24"/>
          <w:szCs w:val="24"/>
          <w:highlight w:val="yellow"/>
        </w:rPr>
      </w:pPr>
      <w:r w:rsidRPr="007A6422">
        <w:rPr>
          <w:rFonts w:ascii="Times New Roman"/>
          <w:sz w:val="24"/>
          <w:szCs w:val="24"/>
          <w:highlight w:val="yellow"/>
        </w:rPr>
        <w:t>Zastoupený ve věcech smluvních a technických:</w:t>
      </w:r>
      <w:r w:rsidRPr="007A6422">
        <w:rPr>
          <w:rFonts w:ascii="Times New Roman"/>
          <w:sz w:val="24"/>
          <w:szCs w:val="24"/>
        </w:rPr>
        <w:t xml:space="preserve">                                     </w:t>
      </w:r>
    </w:p>
    <w:p w14:paraId="158C994B" w14:textId="77777777" w:rsidR="007A6422" w:rsidRPr="007A6422" w:rsidRDefault="007A6422" w:rsidP="007A6422">
      <w:pPr>
        <w:spacing w:after="0" w:line="240" w:lineRule="auto"/>
        <w:jc w:val="center"/>
        <w:rPr>
          <w:rFonts w:ascii="Times New Roman"/>
          <w:sz w:val="24"/>
          <w:szCs w:val="24"/>
        </w:rPr>
      </w:pPr>
    </w:p>
    <w:p w14:paraId="4DE19276"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 xml:space="preserve"> (Dále jen zhotovitel)</w:t>
      </w:r>
    </w:p>
    <w:p w14:paraId="61BC85E4" w14:textId="77777777" w:rsidR="007A6422" w:rsidRPr="007A6422" w:rsidRDefault="007A6422" w:rsidP="007A6422">
      <w:pPr>
        <w:spacing w:after="0" w:line="240" w:lineRule="auto"/>
        <w:jc w:val="both"/>
        <w:rPr>
          <w:rFonts w:ascii="Times New Roman"/>
          <w:sz w:val="24"/>
          <w:szCs w:val="24"/>
        </w:rPr>
      </w:pPr>
    </w:p>
    <w:p w14:paraId="1869718B"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Objednatel je právnickou osobou a prohlašuje, že má veškerá práva a způsobilost k tomu, aby plnil závazky vyplývající z uzavřené smlouvy, a že neexistují žádné právní překážky, které by bránily či omezovaly plnění jejich závazků.</w:t>
      </w:r>
    </w:p>
    <w:p w14:paraId="2035A2B0" w14:textId="77777777" w:rsidR="007A6422" w:rsidRPr="007A6422" w:rsidRDefault="007A6422" w:rsidP="007A6422">
      <w:pPr>
        <w:spacing w:after="0" w:line="240" w:lineRule="auto"/>
        <w:jc w:val="both"/>
        <w:rPr>
          <w:rFonts w:ascii="Times New Roman"/>
          <w:sz w:val="24"/>
          <w:szCs w:val="24"/>
        </w:rPr>
      </w:pPr>
    </w:p>
    <w:p w14:paraId="44AEEE76"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Zhotovitel je </w:t>
      </w:r>
      <w:r w:rsidRPr="007A6422">
        <w:rPr>
          <w:rFonts w:ascii="Times New Roman"/>
          <w:sz w:val="24"/>
          <w:szCs w:val="24"/>
          <w:highlight w:val="yellow"/>
        </w:rPr>
        <w:t>fyzickou/právnickou</w:t>
      </w:r>
      <w:r w:rsidRPr="007A6422">
        <w:rPr>
          <w:rFonts w:ascii="Times New Roman"/>
          <w:sz w:val="24"/>
          <w:szCs w:val="24"/>
        </w:rPr>
        <w:t xml:space="preserve"> osobou založenou a existující podle právních předpisů České republiky. Zhotovitel tímto prohlašuje, že má veškerá práva a způsobilost k tomu, aby plnil závazky vyplývající z uzavřené smlouvy, a že neexistují žádné právní překážky, které by bránily, či omezovaly plnění jejich závazků, a že uzavřením smlouvy nedojde k porušení žádného obecně závazného předpisu. Zhotovitel současně prohlašuje, že se dostatečným způsobem seznámil se záměry objednatele ohledně realizace akce specifikované v následujících ustanovení této smlouvy, a že na základě tohoto zjištění přistupuje k uzavřené předmětné smlouvy. </w:t>
      </w:r>
    </w:p>
    <w:p w14:paraId="05FF0B5F" w14:textId="77777777" w:rsidR="007A6422" w:rsidRPr="007A6422" w:rsidRDefault="007A6422" w:rsidP="007A6422">
      <w:pPr>
        <w:spacing w:after="0" w:line="240" w:lineRule="auto"/>
        <w:jc w:val="both"/>
        <w:rPr>
          <w:rFonts w:ascii="Times New Roman"/>
          <w:sz w:val="24"/>
          <w:szCs w:val="24"/>
        </w:rPr>
      </w:pPr>
    </w:p>
    <w:p w14:paraId="24640192"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Touto smlouvou se zhotovitel zavazuje ke zhotovení předmětu díla v požadovaném rozsahu a kvalitě na svůj náklad a nebezpečí v dohodnutém termínu a objednatel se zavazuje k převzetí díla a zaplacení odměny zhotoviteli za zhotovení díla. </w:t>
      </w:r>
    </w:p>
    <w:p w14:paraId="2B9D1183" w14:textId="77777777" w:rsidR="007A6422" w:rsidRPr="007A6422" w:rsidRDefault="007A6422" w:rsidP="007A6422">
      <w:pPr>
        <w:spacing w:after="0" w:line="240" w:lineRule="auto"/>
        <w:rPr>
          <w:rFonts w:ascii="Times New Roman"/>
          <w:sz w:val="24"/>
          <w:szCs w:val="24"/>
        </w:rPr>
      </w:pPr>
    </w:p>
    <w:p w14:paraId="43B58F67" w14:textId="350FDF27" w:rsidR="007A6422" w:rsidRPr="007A6422" w:rsidRDefault="007A6422" w:rsidP="007A6422">
      <w:pPr>
        <w:spacing w:after="0" w:line="240" w:lineRule="auto"/>
        <w:rPr>
          <w:rFonts w:ascii="Times New Roman"/>
          <w:sz w:val="32"/>
          <w:szCs w:val="32"/>
        </w:rPr>
      </w:pPr>
      <w:r w:rsidRPr="007A6422">
        <w:rPr>
          <w:rFonts w:ascii="Times New Roman"/>
          <w:sz w:val="24"/>
          <w:szCs w:val="24"/>
        </w:rPr>
        <w:t>Název veřejné zakázky:</w:t>
      </w:r>
      <w:r w:rsidRPr="007A6422">
        <w:rPr>
          <w:rFonts w:ascii="Times New Roman"/>
          <w:b/>
          <w:bCs/>
          <w:sz w:val="24"/>
          <w:szCs w:val="24"/>
        </w:rPr>
        <w:t xml:space="preserve"> </w:t>
      </w:r>
      <w:r w:rsidR="006E7185" w:rsidRPr="006E7185">
        <w:rPr>
          <w:rFonts w:ascii="Times New Roman"/>
          <w:b/>
          <w:bCs/>
          <w:sz w:val="24"/>
          <w:szCs w:val="24"/>
        </w:rPr>
        <w:t>Stavební úpravy dvou bytových jednotek: Palackého čp. 30 a Palackého 32, Dvorce</w:t>
      </w:r>
      <w:r w:rsidR="002318DC">
        <w:rPr>
          <w:rFonts w:ascii="Times New Roman"/>
          <w:b/>
          <w:bCs/>
          <w:sz w:val="24"/>
          <w:szCs w:val="24"/>
        </w:rPr>
        <w:t>.</w:t>
      </w:r>
    </w:p>
    <w:p w14:paraId="274B40D4" w14:textId="77777777" w:rsidR="007A6422" w:rsidRPr="007A6422" w:rsidRDefault="007A6422" w:rsidP="007A6422">
      <w:pPr>
        <w:autoSpaceDE w:val="0"/>
        <w:autoSpaceDN w:val="0"/>
        <w:adjustRightInd w:val="0"/>
        <w:spacing w:after="0" w:line="240" w:lineRule="auto"/>
        <w:jc w:val="both"/>
        <w:rPr>
          <w:rFonts w:ascii="Times New Roman"/>
          <w:b/>
          <w:sz w:val="24"/>
          <w:szCs w:val="24"/>
        </w:rPr>
      </w:pPr>
    </w:p>
    <w:p w14:paraId="0D02D9C3" w14:textId="0292D4D3" w:rsidR="007A6422" w:rsidRPr="007A6422" w:rsidRDefault="007A6422" w:rsidP="007A6422">
      <w:pPr>
        <w:autoSpaceDE w:val="0"/>
        <w:autoSpaceDN w:val="0"/>
        <w:adjustRightInd w:val="0"/>
        <w:spacing w:after="0" w:line="240" w:lineRule="auto"/>
        <w:ind w:left="708" w:hanging="708"/>
        <w:rPr>
          <w:rFonts w:ascii="Times New Roman"/>
          <w:color w:val="000000"/>
          <w:sz w:val="24"/>
          <w:szCs w:val="24"/>
        </w:rPr>
      </w:pPr>
      <w:r w:rsidRPr="007A6422">
        <w:rPr>
          <w:rFonts w:ascii="Times New Roman"/>
          <w:color w:val="000000"/>
          <w:sz w:val="24"/>
          <w:szCs w:val="24"/>
        </w:rPr>
        <w:t xml:space="preserve">Místo stavby: k. </w:t>
      </w:r>
      <w:proofErr w:type="spellStart"/>
      <w:r w:rsidRPr="007A6422">
        <w:rPr>
          <w:rFonts w:ascii="Times New Roman"/>
          <w:color w:val="000000"/>
          <w:sz w:val="24"/>
          <w:szCs w:val="24"/>
        </w:rPr>
        <w:t>ú.</w:t>
      </w:r>
      <w:proofErr w:type="spellEnd"/>
      <w:r w:rsidRPr="007A6422">
        <w:rPr>
          <w:rFonts w:ascii="Times New Roman"/>
          <w:color w:val="000000"/>
          <w:sz w:val="24"/>
          <w:szCs w:val="24"/>
        </w:rPr>
        <w:t xml:space="preserve"> Dvorce u Bruntálu, obec Dvorce, </w:t>
      </w:r>
      <w:r w:rsidR="002318DC" w:rsidRPr="002318DC">
        <w:rPr>
          <w:rFonts w:ascii="Times New Roman"/>
          <w:color w:val="000000"/>
          <w:sz w:val="24"/>
          <w:szCs w:val="24"/>
        </w:rPr>
        <w:t>Palackého čp. 30</w:t>
      </w:r>
      <w:r w:rsidR="006E7185">
        <w:rPr>
          <w:rFonts w:ascii="Times New Roman"/>
          <w:color w:val="000000"/>
          <w:sz w:val="24"/>
          <w:szCs w:val="24"/>
        </w:rPr>
        <w:t xml:space="preserve"> a čp. 32</w:t>
      </w:r>
      <w:r w:rsidR="002318DC" w:rsidRPr="002318DC">
        <w:rPr>
          <w:rFonts w:ascii="Times New Roman"/>
          <w:color w:val="000000"/>
          <w:sz w:val="24"/>
          <w:szCs w:val="24"/>
        </w:rPr>
        <w:t>, Dvorce.</w:t>
      </w:r>
    </w:p>
    <w:p w14:paraId="6D4E1541"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lastRenderedPageBreak/>
        <w:t>I. Předmět díla</w:t>
      </w:r>
    </w:p>
    <w:p w14:paraId="67926016" w14:textId="77777777" w:rsidR="007A6422" w:rsidRPr="007A6422" w:rsidRDefault="007A6422" w:rsidP="007A6422">
      <w:pPr>
        <w:spacing w:after="0" w:line="240" w:lineRule="auto"/>
        <w:jc w:val="center"/>
        <w:rPr>
          <w:rFonts w:ascii="Times New Roman"/>
          <w:b/>
          <w:sz w:val="24"/>
          <w:szCs w:val="24"/>
          <w:u w:val="single"/>
        </w:rPr>
      </w:pPr>
    </w:p>
    <w:p w14:paraId="757D2765" w14:textId="77777777" w:rsidR="007A6422" w:rsidRPr="007A6422" w:rsidRDefault="007A6422" w:rsidP="007A6422">
      <w:pPr>
        <w:numPr>
          <w:ilvl w:val="0"/>
          <w:numId w:val="1"/>
        </w:numPr>
        <w:spacing w:after="0" w:line="240" w:lineRule="auto"/>
        <w:jc w:val="both"/>
        <w:rPr>
          <w:rFonts w:ascii="Times New Roman"/>
          <w:sz w:val="24"/>
          <w:szCs w:val="24"/>
        </w:rPr>
      </w:pPr>
      <w:r w:rsidRPr="007A6422">
        <w:rPr>
          <w:rFonts w:ascii="Times New Roman"/>
          <w:sz w:val="24"/>
          <w:szCs w:val="24"/>
        </w:rPr>
        <w:t xml:space="preserve">Zhotovitel se zavazuje provést a objednateli předat v rozsahu způsobem, v době a za podmínek sjednaných touto smlouvou stavební dílo (dále jen „dílo“) </w:t>
      </w:r>
    </w:p>
    <w:p w14:paraId="5D5D541C" w14:textId="77777777" w:rsidR="007A6422" w:rsidRPr="007A6422" w:rsidRDefault="007A6422" w:rsidP="007A6422">
      <w:pPr>
        <w:spacing w:after="0" w:line="240" w:lineRule="auto"/>
        <w:ind w:left="360"/>
        <w:jc w:val="both"/>
        <w:rPr>
          <w:rFonts w:ascii="Times New Roman"/>
          <w:sz w:val="24"/>
          <w:szCs w:val="24"/>
        </w:rPr>
      </w:pPr>
    </w:p>
    <w:p w14:paraId="6BE47DAE" w14:textId="20EA762D" w:rsidR="007A6422" w:rsidRPr="007A6422" w:rsidRDefault="002318DC" w:rsidP="007A6422">
      <w:pPr>
        <w:autoSpaceDE w:val="0"/>
        <w:autoSpaceDN w:val="0"/>
        <w:adjustRightInd w:val="0"/>
        <w:spacing w:after="0" w:line="240" w:lineRule="auto"/>
        <w:jc w:val="both"/>
        <w:rPr>
          <w:rFonts w:ascii="Times New Roman"/>
          <w:color w:val="000000"/>
          <w:sz w:val="24"/>
          <w:szCs w:val="24"/>
        </w:rPr>
      </w:pPr>
      <w:r>
        <w:rPr>
          <w:rFonts w:ascii="Times New Roman"/>
          <w:color w:val="000000"/>
          <w:sz w:val="24"/>
          <w:szCs w:val="24"/>
        </w:rPr>
        <w:t>Předmětem díla</w:t>
      </w:r>
      <w:r w:rsidRPr="002318DC">
        <w:rPr>
          <w:rFonts w:ascii="Times New Roman"/>
          <w:color w:val="000000"/>
          <w:sz w:val="24"/>
          <w:szCs w:val="24"/>
        </w:rPr>
        <w:t xml:space="preserve"> je rekonstrukce </w:t>
      </w:r>
      <w:r w:rsidR="00753C32">
        <w:rPr>
          <w:rFonts w:ascii="Times New Roman"/>
          <w:color w:val="000000"/>
          <w:sz w:val="24"/>
          <w:szCs w:val="24"/>
        </w:rPr>
        <w:t>dvou</w:t>
      </w:r>
      <w:r w:rsidRPr="002318DC">
        <w:rPr>
          <w:rFonts w:ascii="Times New Roman"/>
          <w:color w:val="000000"/>
          <w:sz w:val="24"/>
          <w:szCs w:val="24"/>
        </w:rPr>
        <w:t xml:space="preserve"> stávajících bytových jednotek </w:t>
      </w:r>
      <w:r w:rsidR="00753C32">
        <w:rPr>
          <w:rFonts w:ascii="Times New Roman"/>
          <w:color w:val="000000"/>
          <w:sz w:val="24"/>
          <w:szCs w:val="24"/>
        </w:rPr>
        <w:t xml:space="preserve">na ulici </w:t>
      </w:r>
      <w:r w:rsidR="00753C32" w:rsidRPr="00753C32">
        <w:rPr>
          <w:rFonts w:ascii="Times New Roman"/>
          <w:color w:val="000000"/>
          <w:sz w:val="24"/>
          <w:szCs w:val="24"/>
        </w:rPr>
        <w:t>Palackého 30, byt číslo 11, velikost 1+1 a Palackého 32, byt číslo 10, velikost 2+1, to vše ve Dvorcích</w:t>
      </w:r>
      <w:r>
        <w:rPr>
          <w:rFonts w:ascii="Times New Roman"/>
          <w:color w:val="000000"/>
          <w:sz w:val="24"/>
          <w:szCs w:val="24"/>
        </w:rPr>
        <w:t>, dle</w:t>
      </w:r>
      <w:r w:rsidRPr="002318DC">
        <w:rPr>
          <w:rFonts w:ascii="Times New Roman"/>
          <w:color w:val="000000"/>
          <w:sz w:val="24"/>
          <w:szCs w:val="24"/>
        </w:rPr>
        <w:t xml:space="preserve"> </w:t>
      </w:r>
      <w:r w:rsidR="007A6422" w:rsidRPr="007A6422">
        <w:rPr>
          <w:rFonts w:ascii="Times New Roman"/>
          <w:color w:val="000000"/>
          <w:sz w:val="24"/>
          <w:szCs w:val="24"/>
        </w:rPr>
        <w:t>projektové dokumentace, zpracované Ing. Bronislavem Böhmem.</w:t>
      </w:r>
    </w:p>
    <w:p w14:paraId="37B67DB0" w14:textId="77777777" w:rsidR="007A6422" w:rsidRPr="007A6422" w:rsidRDefault="007A6422" w:rsidP="007A6422">
      <w:pPr>
        <w:autoSpaceDE w:val="0"/>
        <w:autoSpaceDN w:val="0"/>
        <w:adjustRightInd w:val="0"/>
        <w:spacing w:after="0" w:line="240" w:lineRule="auto"/>
        <w:jc w:val="both"/>
        <w:rPr>
          <w:rFonts w:ascii="Times New Roman"/>
          <w:color w:val="000000"/>
          <w:sz w:val="24"/>
          <w:szCs w:val="24"/>
        </w:rPr>
      </w:pPr>
    </w:p>
    <w:p w14:paraId="6F009DFB" w14:textId="77777777" w:rsidR="007A6422" w:rsidRPr="007A6422" w:rsidRDefault="007A6422" w:rsidP="007A6422">
      <w:pPr>
        <w:autoSpaceDE w:val="0"/>
        <w:autoSpaceDN w:val="0"/>
        <w:adjustRightInd w:val="0"/>
        <w:spacing w:after="0" w:line="240" w:lineRule="auto"/>
        <w:jc w:val="both"/>
        <w:rPr>
          <w:rFonts w:ascii="Times New Roman"/>
          <w:color w:val="000000"/>
          <w:sz w:val="24"/>
          <w:szCs w:val="24"/>
        </w:rPr>
      </w:pPr>
      <w:r w:rsidRPr="007A6422">
        <w:rPr>
          <w:rFonts w:ascii="Times New Roman"/>
          <w:color w:val="000000"/>
          <w:sz w:val="24"/>
          <w:szCs w:val="24"/>
        </w:rPr>
        <w:t>Předmětem díla se rozumí:</w:t>
      </w:r>
    </w:p>
    <w:p w14:paraId="05B9863F" w14:textId="5FD852A5" w:rsidR="007A6422" w:rsidRPr="007A6422" w:rsidRDefault="007A6422" w:rsidP="007A6422">
      <w:pPr>
        <w:numPr>
          <w:ilvl w:val="0"/>
          <w:numId w:val="2"/>
        </w:numPr>
        <w:spacing w:after="0" w:line="240" w:lineRule="auto"/>
        <w:jc w:val="both"/>
        <w:rPr>
          <w:rFonts w:ascii="Times New Roman"/>
          <w:sz w:val="24"/>
          <w:szCs w:val="24"/>
        </w:rPr>
      </w:pPr>
      <w:r w:rsidRPr="007A6422">
        <w:rPr>
          <w:rFonts w:ascii="Times New Roman"/>
          <w:sz w:val="24"/>
          <w:szCs w:val="24"/>
        </w:rPr>
        <w:t>zhotovení stavby specifikované touto smlouvou o dílo a projektovou dokumentací, která byla předána zhotoviteli v rámci zadávacího řízení</w:t>
      </w:r>
      <w:r w:rsidR="002318DC">
        <w:rPr>
          <w:rFonts w:ascii="Times New Roman"/>
          <w:sz w:val="24"/>
          <w:szCs w:val="24"/>
        </w:rPr>
        <w:t>.</w:t>
      </w:r>
      <w:r w:rsidRPr="007A6422">
        <w:rPr>
          <w:rFonts w:ascii="Times New Roman"/>
          <w:sz w:val="24"/>
          <w:szCs w:val="24"/>
        </w:rPr>
        <w:t xml:space="preserve"> Zhotovením stavby se rozumí úplné, funkční a bezvadné provedení všech stavebních, montážních prací, včetně dodávek potřebných materiálů, výrobků, konstrukcí, strojů a zařízení nezbytných pro řádné dokončení provozuschopného díla, provedení všech činností souvisejících s dodávkou stavebních a montážních prací, jejichž provedení je pro řádné dokončení díla nezbytné, zejména i: </w:t>
      </w:r>
    </w:p>
    <w:p w14:paraId="395FCD45"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kompletační a koordinační činnost</w:t>
      </w:r>
    </w:p>
    <w:p w14:paraId="2B529441"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zřízení a odstranění zařízení staveniště včetně napojení na technickou infrastrukturu dle projektu, stavebního zákona a jeho prováděcích předpisů a zákona č. 309/2006 Sb. a prováděcích předpisů k zákonu č. 309/2006 Sb. zejména nařízení vlády č. 591/2006 Sb.</w:t>
      </w:r>
    </w:p>
    <w:p w14:paraId="1A0E4055"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zajištění a provedení všech opatření organizačního a stavebně technologického charakteru k řádnému provádění a dokončení díla</w:t>
      </w:r>
    </w:p>
    <w:p w14:paraId="2FC6B1A1"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projednání a zajištění případného zvláštního užívání komunikací a veřejných ploch včetně úhrady vyměřených poplatků a nájemného</w:t>
      </w:r>
    </w:p>
    <w:p w14:paraId="74994287"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zajištění dopravního značení k dopravnímu omezení, jejich údržba, přemísťování po dobu realizace díla a následné odstranění po předání díla</w:t>
      </w:r>
    </w:p>
    <w:p w14:paraId="369A3B77"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uvedení všech povrchů dotčených stavbou do původního stavu (komunikace, chodníky, zeleň, příkopy, propustky)</w:t>
      </w:r>
    </w:p>
    <w:p w14:paraId="55E818F9"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zabezpečení podmínek, stanovených správci dopravní a technické infrastruktury</w:t>
      </w:r>
    </w:p>
    <w:p w14:paraId="4412F301"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obstarání/dodávku zboží, materiálů a zařízení</w:t>
      </w:r>
    </w:p>
    <w:p w14:paraId="26015272"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dopravu, nakládku, vykládku a skladování zboží a materiálů na místě stavby ve vhodném tuzemským zvyklostem odpovídajícím balení</w:t>
      </w:r>
    </w:p>
    <w:p w14:paraId="1BC4942B"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umožnit provádění kontrolní prohlídky rozestavěné stavby dle § 133 a násl. zák. č. 183/2006 Sb. a zajistit účast stavbyvedoucího</w:t>
      </w:r>
    </w:p>
    <w:p w14:paraId="5F74E44D"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odvoz odpadů a obalů v souladu se zákonem č. 541/2020 Sb. o odpadech a prováděcími předpisy, úhrada poplatků za likvidaci odpadu, doložení dokladu o likvidaci odpadu a obalu v souladu se zákonem při přejímacím řízení</w:t>
      </w:r>
    </w:p>
    <w:p w14:paraId="22673E08"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provedení veškerých prací a dodávek souvisejících s bezpečnostními opatřeními na ochranu lidí a majetku</w:t>
      </w:r>
    </w:p>
    <w:p w14:paraId="6DC38D7F" w14:textId="42994A6E"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zajištění bezpečnosti a ochrany zdraví při práci v souladu s platnými právními předpisy, zejména zákoníkem práce, zákonem č. 309/2006 Sb. a prováděcími předpisy</w:t>
      </w:r>
      <w:r w:rsidR="00753C32">
        <w:rPr>
          <w:rFonts w:ascii="Times New Roman"/>
          <w:sz w:val="24"/>
          <w:szCs w:val="24"/>
        </w:rPr>
        <w:t xml:space="preserve"> (zajišťuje si dodavatel)</w:t>
      </w:r>
    </w:p>
    <w:p w14:paraId="0218441E"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zajištění ochrany životního prostředí při provádění díla dle platných předpisů</w:t>
      </w:r>
    </w:p>
    <w:p w14:paraId="77F9D37D"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vedení stavebního deníku minimálně v rozsahu dle zákona č. 183/2006 Sb. ve znění pozdějších předpisů a prováděcích předpisů a předání jeho originálu objednateli při předání a převzetí díla</w:t>
      </w:r>
    </w:p>
    <w:p w14:paraId="46336324"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 xml:space="preserve">provedení individuálního vyzkoušení stavby v souladu s projektem a touto smlouvou </w:t>
      </w:r>
    </w:p>
    <w:p w14:paraId="3C6F28E1"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lastRenderedPageBreak/>
        <w:t>předání záručních listů a návodů k obsluze ke strojům a zařízením v českém jazyku</w:t>
      </w:r>
    </w:p>
    <w:p w14:paraId="0F80208D"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úklid staveniště před protokolárním předáním a převzetím díla</w:t>
      </w:r>
    </w:p>
    <w:p w14:paraId="416D6869"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odstranění případných závad zjištěných při závěrečné kontrolní prohlídce stavby.</w:t>
      </w:r>
    </w:p>
    <w:p w14:paraId="1D4B5DE9"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pojištění odpovědnosti za škodu způsobenou třetí osobě činností zhotovitele, a to do výše nabídkové ceny, a to po celou dobu realizace díla</w:t>
      </w:r>
    </w:p>
    <w:p w14:paraId="6F5E7E58" w14:textId="77777777" w:rsidR="007A6422" w:rsidRPr="007A6422" w:rsidRDefault="007A6422" w:rsidP="007A6422">
      <w:pPr>
        <w:numPr>
          <w:ilvl w:val="0"/>
          <w:numId w:val="3"/>
        </w:numPr>
        <w:spacing w:after="0" w:line="240" w:lineRule="auto"/>
        <w:jc w:val="both"/>
        <w:rPr>
          <w:rFonts w:ascii="Times New Roman"/>
          <w:sz w:val="24"/>
          <w:szCs w:val="24"/>
        </w:rPr>
      </w:pPr>
      <w:r w:rsidRPr="007A6422">
        <w:rPr>
          <w:rFonts w:ascii="Times New Roman"/>
          <w:sz w:val="24"/>
          <w:szCs w:val="24"/>
        </w:rPr>
        <w:t>provedení veškerých předepsaných zkoušek díla včetně vystavení dokladů o jejich provedení, provedení revizí a vypracování revizních zpráv dle příslušných právních předpisů a norem ČSN, doložení atestů, certifikátů, prohlášení o shodě dle zákona č. 22/1997 Sb. ve znění pozdějších předpisů a prováděcích předpisů, vše v českém jazyku a jejich předání objednateli</w:t>
      </w:r>
    </w:p>
    <w:p w14:paraId="1721F9D8" w14:textId="77777777" w:rsidR="007A6422" w:rsidRPr="007A6422" w:rsidRDefault="007A6422" w:rsidP="007A6422">
      <w:pPr>
        <w:spacing w:after="0" w:line="240" w:lineRule="auto"/>
        <w:jc w:val="both"/>
        <w:rPr>
          <w:rFonts w:ascii="Times New Roman"/>
          <w:sz w:val="24"/>
          <w:szCs w:val="24"/>
        </w:rPr>
      </w:pPr>
    </w:p>
    <w:p w14:paraId="0D7AA153" w14:textId="764A321A"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Dílo bude zhotoveno v souladu se zadávací dokumentací zakázky na stavební práce, nabídkou zhotovitele a projektem, který byl zhotoviteli předán v rámci zadávacího řízení</w:t>
      </w:r>
      <w:r w:rsidRPr="007A6422">
        <w:rPr>
          <w:rFonts w:ascii="Times New Roman"/>
          <w:bCs/>
          <w:sz w:val="24"/>
          <w:szCs w:val="24"/>
        </w:rPr>
        <w:t>.</w:t>
      </w:r>
      <w:r w:rsidRPr="007A6422">
        <w:rPr>
          <w:rFonts w:ascii="Times New Roman"/>
          <w:sz w:val="24"/>
          <w:szCs w:val="24"/>
        </w:rPr>
        <w:t xml:space="preserve"> Zhotovitel prohlašuje, že mu byla předána příslušná dokumentace dle vyhlášky č. 169/2016 Sb. Objednatel odpovídá za její správnost a úplnost. Zhotovitel je povinen jako odborně způsobilá osoba zkontrolovat technickou část předané dokumentace a nejpozději před zahájením prací je povinen upozornit objednatele bez zbytečného odkladu na zjištěné zjevné vady a nedostatky. </w:t>
      </w:r>
      <w:r w:rsidR="00753C32">
        <w:rPr>
          <w:rFonts w:ascii="Times New Roman"/>
          <w:sz w:val="24"/>
          <w:szCs w:val="24"/>
        </w:rPr>
        <w:t>Zhotovitel si</w:t>
      </w:r>
      <w:r w:rsidRPr="007A6422">
        <w:rPr>
          <w:rFonts w:ascii="Times New Roman"/>
          <w:sz w:val="24"/>
          <w:szCs w:val="24"/>
        </w:rPr>
        <w:t xml:space="preserve"> </w:t>
      </w:r>
      <w:r w:rsidR="00753C32">
        <w:rPr>
          <w:rFonts w:ascii="Times New Roman"/>
          <w:sz w:val="24"/>
          <w:szCs w:val="24"/>
        </w:rPr>
        <w:t>zajišťuje</w:t>
      </w:r>
      <w:r w:rsidRPr="007A6422">
        <w:rPr>
          <w:rFonts w:ascii="Times New Roman"/>
          <w:sz w:val="24"/>
          <w:szCs w:val="24"/>
        </w:rPr>
        <w:t xml:space="preserve"> koordinátora bezpečnosti práce na staveništi.</w:t>
      </w:r>
    </w:p>
    <w:p w14:paraId="348B9610" w14:textId="77777777" w:rsidR="007A6422" w:rsidRPr="007A6422" w:rsidRDefault="007A6422" w:rsidP="007A6422">
      <w:pPr>
        <w:spacing w:after="0" w:line="240" w:lineRule="auto"/>
        <w:jc w:val="both"/>
        <w:rPr>
          <w:rFonts w:ascii="Times New Roman"/>
          <w:sz w:val="24"/>
          <w:szCs w:val="24"/>
        </w:rPr>
      </w:pPr>
    </w:p>
    <w:p w14:paraId="6A08C465"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Zhotovitel prohlašuje, že mu před podpisem této smlouvy byl předán projekt a prohlašuje, že se s projektem jako odborně způsobilým seznámil a prohlašuje, že dílo lze podle tohoto projektu provést tak, aby sloužilo svému účelu a splňovalo všechny požadavky na něj kladené a očekávané. Zhotovitel také podrobně prostudoval soupis stavebních prací, dodávek a služeb s výkazem výměr a na základě toho přistoupil ke zpracování nabídky. V případě rozporu mezi věcným vymezením díla ve výkresové části projektu a jeho technických specifikacích a v soupisu prací a dodávek s výkazem výměr, bude platit vymezení díla v soupisu stavebních prací, dodávek a služeb s výkazem výměr. Rozsah prací, kvalita a druh materiálů a dodávek a jejich cenový standard je dán oceněným výkazem výměr, který tvoří přílohu této smlouvy.</w:t>
      </w:r>
    </w:p>
    <w:p w14:paraId="6D6335B3" w14:textId="77777777" w:rsidR="007A6422" w:rsidRPr="007A6422" w:rsidRDefault="007A6422" w:rsidP="007A6422">
      <w:pPr>
        <w:spacing w:after="0" w:line="240" w:lineRule="auto"/>
        <w:jc w:val="both"/>
        <w:rPr>
          <w:rFonts w:ascii="Times New Roman"/>
          <w:sz w:val="24"/>
          <w:szCs w:val="24"/>
        </w:rPr>
      </w:pPr>
    </w:p>
    <w:p w14:paraId="120FFA28" w14:textId="77777777" w:rsidR="007A6422" w:rsidRPr="007A6422" w:rsidRDefault="007A6422" w:rsidP="007A6422">
      <w:pPr>
        <w:spacing w:after="0" w:line="240" w:lineRule="auto"/>
        <w:jc w:val="both"/>
        <w:rPr>
          <w:rFonts w:ascii="Times New Roman"/>
          <w:snapToGrid w:val="0"/>
          <w:sz w:val="24"/>
          <w:szCs w:val="24"/>
        </w:rPr>
      </w:pPr>
      <w:r w:rsidRPr="007A6422">
        <w:rPr>
          <w:rFonts w:ascii="Times New Roman"/>
          <w:sz w:val="24"/>
          <w:szCs w:val="24"/>
        </w:rPr>
        <w:t>Součástí zhotovení stavby je i vyhotovení dokumentace skutečného provedení stavby.</w:t>
      </w:r>
      <w:r w:rsidRPr="007A6422">
        <w:rPr>
          <w:rFonts w:ascii="Times New Roman"/>
          <w:snapToGrid w:val="0"/>
          <w:sz w:val="24"/>
          <w:szCs w:val="24"/>
        </w:rPr>
        <w:t xml:space="preserve"> Dokumentace skutečného provedení stavby bude předána Objednateli ve dvou vyhotoveních v grafické (tištěné) podobě. Dokumentace skutečného provedení bude provedena podle následujících zásad:</w:t>
      </w:r>
    </w:p>
    <w:p w14:paraId="09FC9A30" w14:textId="77777777" w:rsidR="007A6422" w:rsidRPr="007A6422" w:rsidRDefault="007A6422" w:rsidP="007A6422">
      <w:pPr>
        <w:numPr>
          <w:ilvl w:val="0"/>
          <w:numId w:val="8"/>
        </w:numPr>
        <w:spacing w:after="0" w:line="240" w:lineRule="auto"/>
        <w:jc w:val="both"/>
        <w:rPr>
          <w:rFonts w:ascii="Times New Roman"/>
          <w:snapToGrid w:val="0"/>
          <w:sz w:val="24"/>
          <w:szCs w:val="24"/>
        </w:rPr>
      </w:pPr>
      <w:r w:rsidRPr="007A6422">
        <w:rPr>
          <w:rFonts w:ascii="Times New Roman"/>
          <w:snapToGrid w:val="0"/>
          <w:sz w:val="24"/>
          <w:szCs w:val="24"/>
        </w:rPr>
        <w:t>Do projektové dokumentace pro provádění stavby všech stavebních objektů a provozních souborů budou zřetelně vyznačeny všechny změny, k nimž došlo v průběhu zhotovení díla.</w:t>
      </w:r>
    </w:p>
    <w:p w14:paraId="3AB3EC1E" w14:textId="77777777" w:rsidR="007A6422" w:rsidRPr="007A6422" w:rsidRDefault="007A6422" w:rsidP="007A6422">
      <w:pPr>
        <w:numPr>
          <w:ilvl w:val="0"/>
          <w:numId w:val="8"/>
        </w:numPr>
        <w:spacing w:after="0" w:line="240" w:lineRule="auto"/>
        <w:jc w:val="both"/>
        <w:rPr>
          <w:rFonts w:ascii="Times New Roman"/>
          <w:snapToGrid w:val="0"/>
          <w:sz w:val="24"/>
          <w:szCs w:val="24"/>
        </w:rPr>
      </w:pPr>
      <w:r w:rsidRPr="007A6422">
        <w:rPr>
          <w:rFonts w:ascii="Times New Roman"/>
          <w:snapToGrid w:val="0"/>
          <w:sz w:val="24"/>
          <w:szCs w:val="24"/>
        </w:rPr>
        <w:t>Ty části projektové dokumentace pro provádění stavby, u kterých nedošlo k žádným změnám, budou označeny nápisem „beze změn“,</w:t>
      </w:r>
    </w:p>
    <w:p w14:paraId="23761C15" w14:textId="77777777" w:rsidR="007A6422" w:rsidRPr="007A6422" w:rsidRDefault="007A6422" w:rsidP="007A6422">
      <w:pPr>
        <w:numPr>
          <w:ilvl w:val="0"/>
          <w:numId w:val="8"/>
        </w:numPr>
        <w:spacing w:after="0" w:line="240" w:lineRule="auto"/>
        <w:jc w:val="both"/>
        <w:rPr>
          <w:rFonts w:ascii="Times New Roman"/>
          <w:snapToGrid w:val="0"/>
          <w:sz w:val="24"/>
          <w:szCs w:val="24"/>
        </w:rPr>
      </w:pPr>
      <w:r w:rsidRPr="007A6422">
        <w:rPr>
          <w:rFonts w:ascii="Times New Roman"/>
          <w:snapToGrid w:val="0"/>
          <w:sz w:val="24"/>
          <w:szCs w:val="24"/>
        </w:rPr>
        <w:t>Každý výkres dokumentace skutečného provedení stavby bude opatřen jménem a příjmením osoby, která změny zakreslila, jejím podpisem a razítkem Zhotovitele</w:t>
      </w:r>
    </w:p>
    <w:p w14:paraId="05201BA9" w14:textId="77777777" w:rsidR="007A6422" w:rsidRPr="007A6422" w:rsidRDefault="007A6422" w:rsidP="007A6422">
      <w:pPr>
        <w:numPr>
          <w:ilvl w:val="0"/>
          <w:numId w:val="8"/>
        </w:numPr>
        <w:spacing w:after="0" w:line="240" w:lineRule="auto"/>
        <w:jc w:val="both"/>
        <w:rPr>
          <w:rFonts w:ascii="Times New Roman"/>
          <w:snapToGrid w:val="0"/>
          <w:sz w:val="24"/>
          <w:szCs w:val="24"/>
        </w:rPr>
      </w:pPr>
      <w:r w:rsidRPr="007A6422">
        <w:rPr>
          <w:rFonts w:ascii="Times New Roman"/>
          <w:snapToGrid w:val="0"/>
          <w:sz w:val="24"/>
          <w:szCs w:val="24"/>
        </w:rPr>
        <w:t>U výkresů obsahujících změnu proti projektu pro provádění stavby bude přiložen i doklad, ze kterého bude vyplývat projednání změny s odpovědnou osobou Objednatele a její souhlasné stanovisko,</w:t>
      </w:r>
    </w:p>
    <w:p w14:paraId="3BD1E78E" w14:textId="77777777" w:rsidR="007A6422" w:rsidRPr="007A6422" w:rsidRDefault="007A6422" w:rsidP="007A6422">
      <w:pPr>
        <w:spacing w:after="0" w:line="240" w:lineRule="auto"/>
        <w:jc w:val="both"/>
        <w:rPr>
          <w:rFonts w:ascii="Times New Roman"/>
          <w:sz w:val="24"/>
          <w:szCs w:val="24"/>
        </w:rPr>
      </w:pPr>
    </w:p>
    <w:p w14:paraId="7EACFF29"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Rozsah prací, kvalita a druh materiálů a dodávek a jejich cenový standard je dán oceněným výkazem výměr, který tvoří přílohu této smlouvy. </w:t>
      </w:r>
    </w:p>
    <w:p w14:paraId="4DC5BA29" w14:textId="77777777" w:rsidR="007A6422" w:rsidRPr="007A6422" w:rsidRDefault="007A6422" w:rsidP="007A6422">
      <w:pPr>
        <w:spacing w:after="0" w:line="240" w:lineRule="auto"/>
        <w:jc w:val="both"/>
        <w:rPr>
          <w:rFonts w:ascii="Times New Roman"/>
          <w:sz w:val="24"/>
          <w:szCs w:val="24"/>
        </w:rPr>
      </w:pPr>
    </w:p>
    <w:p w14:paraId="358390E2" w14:textId="77777777" w:rsidR="007A6422" w:rsidRPr="007A6422" w:rsidRDefault="007A6422" w:rsidP="007A6422">
      <w:pPr>
        <w:numPr>
          <w:ilvl w:val="0"/>
          <w:numId w:val="1"/>
        </w:numPr>
        <w:spacing w:after="0" w:line="240" w:lineRule="auto"/>
        <w:jc w:val="both"/>
        <w:rPr>
          <w:rFonts w:ascii="Times New Roman"/>
          <w:sz w:val="24"/>
          <w:szCs w:val="24"/>
        </w:rPr>
      </w:pPr>
      <w:r w:rsidRPr="007A6422">
        <w:rPr>
          <w:rFonts w:ascii="Times New Roman"/>
          <w:sz w:val="24"/>
          <w:szCs w:val="24"/>
        </w:rPr>
        <w:t xml:space="preserve">Objednatel má právo, ale i povinnost řádně a včas provedené dílo převzít a zaplatit cenu dále dohodnuto způsobem vyplývajícím ze sjednaných platebních podmínek uvedených v této smlouvě. </w:t>
      </w:r>
    </w:p>
    <w:p w14:paraId="135A0DB7" w14:textId="77777777" w:rsidR="007A6422" w:rsidRPr="007A6422" w:rsidRDefault="007A6422" w:rsidP="007A6422">
      <w:pPr>
        <w:numPr>
          <w:ilvl w:val="0"/>
          <w:numId w:val="1"/>
        </w:numPr>
        <w:spacing w:after="0" w:line="240" w:lineRule="auto"/>
        <w:jc w:val="both"/>
        <w:rPr>
          <w:rFonts w:ascii="Times New Roman"/>
          <w:sz w:val="24"/>
          <w:szCs w:val="24"/>
        </w:rPr>
      </w:pPr>
      <w:r w:rsidRPr="007A6422">
        <w:rPr>
          <w:rFonts w:ascii="Times New Roman"/>
          <w:sz w:val="24"/>
          <w:szCs w:val="24"/>
        </w:rPr>
        <w:lastRenderedPageBreak/>
        <w:t>Poddodavatelé uvedení v seznamu poddodavatelů se budou podílet na provedení díla výhradně v rozsahu určeném smlouvou, uzavřenou mezi zhotovitelem a poddodavatelem. Zhotovitel se zavazuje veškeré práce poddodavatelů řádně koordinovat. Zhotovitel odpovídá v plném rozsahu za veškeré části díla, a to i za části díla provedené poddodavateli. Zhotovitel v plném rozsahu odpovídá za jednání, neplnění nebo nedbalost kteréhokoliv poddodavatele, jako kdyby to bylo jeho vlastní jednání, neplnění nebo nedbalost. Objednatel může kdykoli požádat zhotovitele, aby bezodkladně odvolal poddodavatele, který dle názoru objednatele není způsobilý, nebo je nedbalý v řádném plnění svých povinností. Zhotovitel se zavazuje bezodkladně zajistit nápravu. Odvoláním poddodavatele nebudou změněny termíny dokončení ani cena díla.</w:t>
      </w:r>
    </w:p>
    <w:p w14:paraId="00CCD045" w14:textId="77777777" w:rsidR="007A6422" w:rsidRPr="007A6422" w:rsidRDefault="007A6422" w:rsidP="007A6422">
      <w:pPr>
        <w:numPr>
          <w:ilvl w:val="0"/>
          <w:numId w:val="1"/>
        </w:numPr>
        <w:spacing w:after="0" w:line="240" w:lineRule="auto"/>
        <w:jc w:val="both"/>
        <w:rPr>
          <w:rFonts w:ascii="Times New Roman"/>
          <w:sz w:val="24"/>
          <w:szCs w:val="24"/>
        </w:rPr>
      </w:pPr>
      <w:r w:rsidRPr="007A6422">
        <w:rPr>
          <w:rFonts w:ascii="Times New Roman"/>
          <w:sz w:val="24"/>
          <w:szCs w:val="24"/>
        </w:rPr>
        <w:t>Úprava či doplnění seznamu poddodavatelů v průběhu plnění veřejné zakázky je možná pouze na základě písemné dohody smluvních stran. Pokud však zhotovitel prokázal splnění části kvalifikace pomocí poddodavatele, je oprávněn ho nahradit pouze poddodavatelem, který splňuje požadovanou část kvalifikace ve stejném nebo větším rozsahu.</w:t>
      </w:r>
    </w:p>
    <w:p w14:paraId="4C5E8FAD" w14:textId="77777777" w:rsidR="007A6422" w:rsidRPr="007A6422" w:rsidRDefault="007A6422" w:rsidP="007A6422">
      <w:pPr>
        <w:numPr>
          <w:ilvl w:val="0"/>
          <w:numId w:val="1"/>
        </w:numPr>
        <w:spacing w:after="0" w:line="240" w:lineRule="auto"/>
        <w:jc w:val="both"/>
        <w:rPr>
          <w:rFonts w:ascii="Times New Roman"/>
          <w:sz w:val="24"/>
          <w:szCs w:val="24"/>
        </w:rPr>
      </w:pPr>
      <w:r w:rsidRPr="007A6422">
        <w:rPr>
          <w:rFonts w:ascii="Times New Roman"/>
          <w:sz w:val="24"/>
          <w:szCs w:val="24"/>
        </w:rPr>
        <w:t>Zhotovitel prohlašuje, že po celou dobu realizace stavebních prací je pojištěn minimálně do výše ceny díla na odpovědnost</w:t>
      </w:r>
      <w:r w:rsidRPr="007A6422">
        <w:rPr>
          <w:rFonts w:ascii="Times New Roman"/>
          <w:iCs/>
          <w:sz w:val="24"/>
          <w:szCs w:val="24"/>
        </w:rPr>
        <w:t xml:space="preserve"> za škodu způsobenou dodavatelem třetí osobě.</w:t>
      </w:r>
      <w:r w:rsidRPr="007A6422">
        <w:rPr>
          <w:rFonts w:ascii="Times New Roman"/>
          <w:sz w:val="24"/>
          <w:szCs w:val="24"/>
        </w:rPr>
        <w:t xml:space="preserve"> </w:t>
      </w:r>
    </w:p>
    <w:p w14:paraId="62BACAEB" w14:textId="77777777" w:rsidR="007A6422" w:rsidRPr="007A6422" w:rsidRDefault="007A6422" w:rsidP="007A6422">
      <w:pPr>
        <w:spacing w:after="0" w:line="240" w:lineRule="auto"/>
        <w:jc w:val="both"/>
        <w:rPr>
          <w:rFonts w:ascii="Times New Roman"/>
          <w:sz w:val="24"/>
          <w:szCs w:val="24"/>
        </w:rPr>
      </w:pPr>
    </w:p>
    <w:p w14:paraId="33079454" w14:textId="77777777" w:rsidR="007A6422" w:rsidRPr="007A6422" w:rsidRDefault="007A6422" w:rsidP="007A6422">
      <w:pPr>
        <w:spacing w:after="0" w:line="240" w:lineRule="auto"/>
        <w:ind w:left="360"/>
        <w:jc w:val="both"/>
        <w:rPr>
          <w:rFonts w:ascii="Times New Roman"/>
          <w:sz w:val="24"/>
          <w:szCs w:val="24"/>
        </w:rPr>
      </w:pPr>
    </w:p>
    <w:p w14:paraId="44D23721"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II. Kvalitativní podmínky</w:t>
      </w:r>
    </w:p>
    <w:p w14:paraId="4F99B3F2" w14:textId="77777777" w:rsidR="007A6422" w:rsidRPr="007A6422" w:rsidRDefault="007A6422" w:rsidP="007A6422">
      <w:pPr>
        <w:spacing w:after="0" w:line="240" w:lineRule="auto"/>
        <w:jc w:val="center"/>
        <w:rPr>
          <w:rFonts w:ascii="Times New Roman"/>
          <w:b/>
          <w:sz w:val="24"/>
          <w:szCs w:val="24"/>
          <w:u w:val="single"/>
        </w:rPr>
      </w:pPr>
    </w:p>
    <w:p w14:paraId="56992547"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1. Zhotovitel provede dílo řádně na svůj náklad a nebezpečí v souladu a kvalitě odpovídající závazným technickým normám a předpisům.</w:t>
      </w:r>
    </w:p>
    <w:p w14:paraId="4C37F0E1" w14:textId="77777777" w:rsidR="007A6422" w:rsidRPr="007A6422" w:rsidRDefault="007A6422" w:rsidP="007A6422">
      <w:pPr>
        <w:spacing w:after="0" w:line="240" w:lineRule="auto"/>
        <w:rPr>
          <w:rFonts w:ascii="Times New Roman"/>
          <w:sz w:val="24"/>
          <w:szCs w:val="24"/>
        </w:rPr>
      </w:pPr>
    </w:p>
    <w:p w14:paraId="1920CAA5"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2. Zhotovitel potvrzuje, že se v plném rozsahu seznámil s rozsahem a povahou díla, že jsou mu známé veškeré technické, kvalitativní a jiné podmínky díla, a že disponuje takovými kapacitami a odbornými znalostmi, které jsou k provedení díla a při dodržení veškerých norem a technologických postupů nezbytné, a jsou dobrou zárukou díla.</w:t>
      </w:r>
    </w:p>
    <w:p w14:paraId="1A0AECCB" w14:textId="77777777" w:rsidR="007A6422" w:rsidRPr="007A6422" w:rsidRDefault="007A6422" w:rsidP="007A6422">
      <w:pPr>
        <w:spacing w:after="0" w:line="240" w:lineRule="auto"/>
        <w:jc w:val="both"/>
        <w:rPr>
          <w:rFonts w:ascii="Times New Roman"/>
          <w:sz w:val="24"/>
          <w:szCs w:val="24"/>
        </w:rPr>
      </w:pPr>
    </w:p>
    <w:p w14:paraId="302ADAD9" w14:textId="77777777" w:rsidR="007A6422" w:rsidRPr="007A6422" w:rsidRDefault="007A6422" w:rsidP="007A6422">
      <w:pPr>
        <w:tabs>
          <w:tab w:val="num" w:pos="1855"/>
          <w:tab w:val="num" w:pos="2832"/>
        </w:tabs>
        <w:spacing w:after="0" w:line="240" w:lineRule="auto"/>
        <w:jc w:val="both"/>
        <w:rPr>
          <w:rFonts w:ascii="Times New Roman"/>
          <w:snapToGrid w:val="0"/>
          <w:sz w:val="24"/>
          <w:szCs w:val="24"/>
        </w:rPr>
      </w:pPr>
      <w:r w:rsidRPr="007A6422">
        <w:rPr>
          <w:rFonts w:ascii="Times New Roman"/>
          <w:snapToGrid w:val="0"/>
          <w:sz w:val="24"/>
          <w:szCs w:val="24"/>
        </w:rPr>
        <w:t>3. Zhotovitel doloží na vyzvání Objednatele, nejpozději však v Termínu předání a převzetí díla soubor certifikátů rozhodujících materiálů užitých ke zhotovení stavby.</w:t>
      </w:r>
    </w:p>
    <w:p w14:paraId="771A8C06" w14:textId="77777777" w:rsidR="007A6422" w:rsidRPr="007A6422" w:rsidRDefault="007A6422" w:rsidP="007A6422">
      <w:pPr>
        <w:tabs>
          <w:tab w:val="num" w:pos="1855"/>
          <w:tab w:val="num" w:pos="2832"/>
        </w:tabs>
        <w:spacing w:after="0" w:line="240" w:lineRule="auto"/>
        <w:jc w:val="both"/>
        <w:rPr>
          <w:rFonts w:ascii="Times New Roman"/>
          <w:snapToGrid w:val="0"/>
          <w:sz w:val="24"/>
          <w:szCs w:val="24"/>
        </w:rPr>
      </w:pPr>
    </w:p>
    <w:p w14:paraId="507AB02C" w14:textId="77777777" w:rsidR="007A6422" w:rsidRPr="007A6422" w:rsidRDefault="007A6422" w:rsidP="007A6422">
      <w:pPr>
        <w:spacing w:after="0" w:line="240" w:lineRule="auto"/>
        <w:jc w:val="both"/>
        <w:rPr>
          <w:rFonts w:ascii="Times New Roman"/>
          <w:sz w:val="24"/>
          <w:szCs w:val="24"/>
        </w:rPr>
      </w:pPr>
    </w:p>
    <w:p w14:paraId="0DC57AB4"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III. Termíny plnění</w:t>
      </w:r>
    </w:p>
    <w:p w14:paraId="6C010263" w14:textId="77777777" w:rsidR="007A6422" w:rsidRPr="007A6422" w:rsidRDefault="007A6422" w:rsidP="007A6422">
      <w:pPr>
        <w:spacing w:after="0" w:line="240" w:lineRule="auto"/>
        <w:jc w:val="center"/>
        <w:rPr>
          <w:rFonts w:ascii="Times New Roman"/>
          <w:b/>
          <w:sz w:val="24"/>
          <w:szCs w:val="24"/>
          <w:u w:val="single"/>
        </w:rPr>
      </w:pPr>
    </w:p>
    <w:p w14:paraId="7DC5763D" w14:textId="77777777" w:rsidR="007A6422" w:rsidRPr="007A6422" w:rsidRDefault="007A6422" w:rsidP="0044383E">
      <w:pPr>
        <w:numPr>
          <w:ilvl w:val="0"/>
          <w:numId w:val="4"/>
        </w:numPr>
        <w:spacing w:after="0" w:line="240" w:lineRule="auto"/>
        <w:jc w:val="both"/>
        <w:rPr>
          <w:rFonts w:ascii="Times New Roman"/>
          <w:sz w:val="24"/>
          <w:szCs w:val="24"/>
        </w:rPr>
      </w:pPr>
      <w:bookmarkStart w:id="1" w:name="_Hlk11931134"/>
      <w:r w:rsidRPr="007A6422">
        <w:rPr>
          <w:rFonts w:ascii="Times New Roman"/>
          <w:sz w:val="24"/>
          <w:szCs w:val="24"/>
        </w:rPr>
        <w:t xml:space="preserve">Stavební práce budou zahájeny na základě písemné výzvy zadavatele. Uchazeč je povinen převzít staveniště a zahájit stavební práce do 7 kalendářních dnů ode dne doručení písemné výzvy k zahájení prací. </w:t>
      </w:r>
    </w:p>
    <w:p w14:paraId="1B56001E" w14:textId="7701B305" w:rsidR="007A6422" w:rsidRPr="007A6422" w:rsidRDefault="007A6422" w:rsidP="007A6422">
      <w:pPr>
        <w:numPr>
          <w:ilvl w:val="1"/>
          <w:numId w:val="4"/>
        </w:numPr>
        <w:spacing w:after="0" w:line="240" w:lineRule="auto"/>
        <w:rPr>
          <w:rFonts w:ascii="Times New Roman"/>
          <w:sz w:val="24"/>
          <w:szCs w:val="24"/>
        </w:rPr>
      </w:pPr>
      <w:r w:rsidRPr="007A6422">
        <w:rPr>
          <w:rFonts w:ascii="Times New Roman"/>
          <w:sz w:val="24"/>
          <w:szCs w:val="24"/>
        </w:rPr>
        <w:t xml:space="preserve">Předpokládaný termín zahájení plnění: </w:t>
      </w:r>
      <w:r w:rsidR="00753C32">
        <w:rPr>
          <w:rFonts w:ascii="Times New Roman"/>
          <w:b/>
          <w:bCs/>
          <w:sz w:val="24"/>
          <w:szCs w:val="24"/>
        </w:rPr>
        <w:t>2</w:t>
      </w:r>
      <w:r w:rsidRPr="007A6422">
        <w:rPr>
          <w:rFonts w:ascii="Times New Roman"/>
          <w:b/>
          <w:bCs/>
          <w:sz w:val="24"/>
          <w:szCs w:val="24"/>
        </w:rPr>
        <w:t>.</w:t>
      </w:r>
      <w:r w:rsidR="00753C32">
        <w:rPr>
          <w:rFonts w:ascii="Times New Roman"/>
          <w:b/>
          <w:bCs/>
          <w:sz w:val="24"/>
          <w:szCs w:val="24"/>
        </w:rPr>
        <w:t>6</w:t>
      </w:r>
      <w:r w:rsidR="002318DC">
        <w:rPr>
          <w:rFonts w:ascii="Times New Roman"/>
          <w:b/>
          <w:bCs/>
          <w:sz w:val="24"/>
          <w:szCs w:val="24"/>
        </w:rPr>
        <w:t>.</w:t>
      </w:r>
      <w:r w:rsidRPr="007A6422">
        <w:rPr>
          <w:rFonts w:ascii="Times New Roman"/>
          <w:b/>
          <w:bCs/>
          <w:sz w:val="24"/>
          <w:szCs w:val="24"/>
        </w:rPr>
        <w:t>202</w:t>
      </w:r>
      <w:r w:rsidR="00753C32">
        <w:rPr>
          <w:rFonts w:ascii="Times New Roman"/>
          <w:b/>
          <w:bCs/>
          <w:sz w:val="24"/>
          <w:szCs w:val="24"/>
        </w:rPr>
        <w:t>5</w:t>
      </w:r>
    </w:p>
    <w:p w14:paraId="4D4F3F69" w14:textId="0C446C35" w:rsidR="007A6422" w:rsidRPr="007A6422" w:rsidRDefault="007A6422" w:rsidP="0044383E">
      <w:pPr>
        <w:numPr>
          <w:ilvl w:val="0"/>
          <w:numId w:val="4"/>
        </w:numPr>
        <w:spacing w:after="0" w:line="240" w:lineRule="auto"/>
        <w:jc w:val="both"/>
        <w:rPr>
          <w:rFonts w:ascii="Times New Roman"/>
          <w:sz w:val="24"/>
          <w:szCs w:val="24"/>
        </w:rPr>
      </w:pPr>
      <w:r w:rsidRPr="007A6422">
        <w:rPr>
          <w:rFonts w:ascii="Times New Roman"/>
          <w:sz w:val="24"/>
          <w:szCs w:val="24"/>
        </w:rPr>
        <w:t xml:space="preserve">Termín dokončení stavby včetně vyklizení staveniště: do </w:t>
      </w:r>
      <w:r w:rsidR="00A36E4C">
        <w:rPr>
          <w:rFonts w:ascii="Times New Roman"/>
          <w:b/>
          <w:bCs/>
          <w:sz w:val="24"/>
          <w:szCs w:val="24"/>
        </w:rPr>
        <w:t>31</w:t>
      </w:r>
      <w:r w:rsidRPr="007A6422">
        <w:rPr>
          <w:rFonts w:ascii="Times New Roman"/>
          <w:b/>
          <w:bCs/>
          <w:sz w:val="24"/>
          <w:szCs w:val="24"/>
        </w:rPr>
        <w:t>.</w:t>
      </w:r>
      <w:r w:rsidR="00D104F2">
        <w:rPr>
          <w:rFonts w:ascii="Times New Roman"/>
          <w:b/>
          <w:bCs/>
          <w:sz w:val="24"/>
          <w:szCs w:val="24"/>
        </w:rPr>
        <w:t>8</w:t>
      </w:r>
      <w:r w:rsidRPr="007A6422">
        <w:rPr>
          <w:rFonts w:ascii="Times New Roman"/>
          <w:b/>
          <w:bCs/>
          <w:sz w:val="24"/>
          <w:szCs w:val="24"/>
        </w:rPr>
        <w:t>.202</w:t>
      </w:r>
      <w:r w:rsidR="00753C32">
        <w:rPr>
          <w:rFonts w:ascii="Times New Roman"/>
          <w:b/>
          <w:bCs/>
          <w:sz w:val="24"/>
          <w:szCs w:val="24"/>
        </w:rPr>
        <w:t>5</w:t>
      </w:r>
      <w:r w:rsidRPr="007A6422">
        <w:rPr>
          <w:rFonts w:ascii="Times New Roman"/>
          <w:sz w:val="24"/>
          <w:szCs w:val="24"/>
        </w:rPr>
        <w:t>, od předání a převzetí staveniště.</w:t>
      </w:r>
    </w:p>
    <w:bookmarkEnd w:id="1"/>
    <w:p w14:paraId="7440880B" w14:textId="77777777" w:rsidR="007A6422" w:rsidRPr="007A6422" w:rsidRDefault="007A6422" w:rsidP="007A6422">
      <w:pPr>
        <w:spacing w:after="0" w:line="240" w:lineRule="auto"/>
        <w:jc w:val="both"/>
        <w:rPr>
          <w:rFonts w:ascii="Times New Roman"/>
          <w:sz w:val="24"/>
          <w:szCs w:val="24"/>
        </w:rPr>
      </w:pPr>
    </w:p>
    <w:p w14:paraId="6AAFF339" w14:textId="77777777" w:rsidR="007A6422" w:rsidRPr="007A6422" w:rsidRDefault="007A6422" w:rsidP="007A6422">
      <w:pPr>
        <w:numPr>
          <w:ilvl w:val="0"/>
          <w:numId w:val="4"/>
        </w:numPr>
        <w:spacing w:after="0" w:line="240" w:lineRule="auto"/>
        <w:jc w:val="both"/>
        <w:rPr>
          <w:rFonts w:ascii="Times New Roman"/>
          <w:sz w:val="24"/>
          <w:szCs w:val="24"/>
        </w:rPr>
      </w:pPr>
      <w:r w:rsidRPr="007A6422">
        <w:rPr>
          <w:rFonts w:ascii="Times New Roman"/>
          <w:sz w:val="24"/>
          <w:szCs w:val="24"/>
        </w:rPr>
        <w:t xml:space="preserve">Harmonogram postupu prací začíná termínem zahájení realizace stavebních prací a končí termínem předání a převzetí díla. </w:t>
      </w:r>
    </w:p>
    <w:p w14:paraId="7B12BAD4" w14:textId="77777777" w:rsidR="007A6422" w:rsidRPr="007A6422" w:rsidRDefault="007A6422" w:rsidP="007A6422">
      <w:pPr>
        <w:numPr>
          <w:ilvl w:val="0"/>
          <w:numId w:val="4"/>
        </w:numPr>
        <w:spacing w:after="0" w:line="240" w:lineRule="auto"/>
        <w:jc w:val="both"/>
        <w:rPr>
          <w:rFonts w:ascii="Times New Roman"/>
          <w:sz w:val="24"/>
          <w:szCs w:val="24"/>
        </w:rPr>
      </w:pPr>
      <w:r w:rsidRPr="007A6422">
        <w:rPr>
          <w:rFonts w:ascii="Times New Roman"/>
          <w:sz w:val="24"/>
          <w:szCs w:val="24"/>
        </w:rPr>
        <w:t xml:space="preserve">Jestliže objednatel v průběhu prací zjistí, že dochází k prodlení se zahájením, prováděním či dokončením prací, požádá zhotovitele zápisem ve stavebním deníku o závazné vyjádření k tomuto zjištění a návrh opatření (věcně a časově určených) k jejich odstranění. Zhotovitel je povinen vyjádření a návrh opatření předat objednateli ve lhůtě stanovené technickým dozorem objednatele. </w:t>
      </w:r>
    </w:p>
    <w:p w14:paraId="18965127" w14:textId="77777777" w:rsidR="007A6422" w:rsidRPr="007A6422" w:rsidRDefault="007A6422" w:rsidP="007A6422">
      <w:pPr>
        <w:numPr>
          <w:ilvl w:val="0"/>
          <w:numId w:val="4"/>
        </w:numPr>
        <w:spacing w:after="0" w:line="240" w:lineRule="auto"/>
        <w:jc w:val="both"/>
        <w:rPr>
          <w:rFonts w:ascii="Times New Roman"/>
          <w:sz w:val="24"/>
          <w:szCs w:val="24"/>
        </w:rPr>
      </w:pPr>
      <w:r w:rsidRPr="007A6422">
        <w:rPr>
          <w:rFonts w:ascii="Times New Roman"/>
          <w:sz w:val="24"/>
          <w:szCs w:val="24"/>
        </w:rPr>
        <w:t xml:space="preserve">V případě změny zahájení doby plnění z důvodu ležícího na straně objednatele se posouvá i termín dokončení a protokolární předání a převzetí díla, však doba realizace </w:t>
      </w:r>
      <w:r w:rsidRPr="007A6422">
        <w:rPr>
          <w:rFonts w:ascii="Times New Roman"/>
          <w:sz w:val="24"/>
          <w:szCs w:val="24"/>
        </w:rPr>
        <w:lastRenderedPageBreak/>
        <w:t xml:space="preserve">v kalendářních dnech zůstane nezměněna. Z tohoto důvodu si objednatel vyhrazuje právo na jednostrannou změnu předpokládaného termínu zahájení doby plnění a zhotovitel je povinen na tento požadavek objednatele přistoupit. </w:t>
      </w:r>
    </w:p>
    <w:p w14:paraId="59B3FBA4" w14:textId="77777777" w:rsidR="007A6422" w:rsidRPr="007A6422" w:rsidRDefault="007A6422" w:rsidP="007A6422">
      <w:pPr>
        <w:numPr>
          <w:ilvl w:val="0"/>
          <w:numId w:val="4"/>
        </w:numPr>
        <w:spacing w:after="0" w:line="240" w:lineRule="auto"/>
        <w:jc w:val="both"/>
        <w:rPr>
          <w:rFonts w:ascii="Times New Roman"/>
          <w:sz w:val="24"/>
          <w:szCs w:val="24"/>
        </w:rPr>
      </w:pPr>
      <w:r w:rsidRPr="007A6422">
        <w:rPr>
          <w:rFonts w:ascii="Times New Roman"/>
          <w:sz w:val="24"/>
          <w:szCs w:val="24"/>
        </w:rPr>
        <w:t xml:space="preserve">Změna zahájení doby plnění nebo termín ukončení prací bude smluvními stranami upraven vždy písemným dodatkem k této smlouvě. </w:t>
      </w:r>
    </w:p>
    <w:p w14:paraId="68C99E70" w14:textId="77777777" w:rsidR="007A6422" w:rsidRPr="007A6422" w:rsidRDefault="007A6422" w:rsidP="007A6422">
      <w:pPr>
        <w:numPr>
          <w:ilvl w:val="0"/>
          <w:numId w:val="4"/>
        </w:numPr>
        <w:spacing w:after="0" w:line="240" w:lineRule="auto"/>
        <w:jc w:val="both"/>
        <w:rPr>
          <w:rFonts w:ascii="Times New Roman"/>
          <w:sz w:val="24"/>
          <w:szCs w:val="24"/>
        </w:rPr>
      </w:pPr>
      <w:r w:rsidRPr="007A6422">
        <w:rPr>
          <w:rFonts w:ascii="Times New Roman"/>
          <w:sz w:val="24"/>
          <w:szCs w:val="24"/>
        </w:rPr>
        <w:t xml:space="preserve">Objednatel je oprávněn převzít řádně zhotovené dílo i před termínem plnění. </w:t>
      </w:r>
    </w:p>
    <w:p w14:paraId="19D0230E" w14:textId="77777777" w:rsidR="007A6422" w:rsidRPr="007A6422" w:rsidRDefault="007A6422" w:rsidP="007A6422">
      <w:pPr>
        <w:spacing w:after="0" w:line="240" w:lineRule="auto"/>
        <w:jc w:val="both"/>
        <w:rPr>
          <w:rFonts w:ascii="Times New Roman"/>
          <w:sz w:val="24"/>
          <w:szCs w:val="24"/>
        </w:rPr>
      </w:pPr>
    </w:p>
    <w:p w14:paraId="60DD86EF"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IV. Cena za dílo</w:t>
      </w:r>
    </w:p>
    <w:p w14:paraId="2D8E572B" w14:textId="77777777" w:rsidR="007A6422" w:rsidRPr="007A6422" w:rsidRDefault="007A6422" w:rsidP="007A6422">
      <w:pPr>
        <w:spacing w:after="0" w:line="240" w:lineRule="auto"/>
        <w:jc w:val="center"/>
        <w:rPr>
          <w:rFonts w:ascii="Times New Roman"/>
          <w:sz w:val="24"/>
          <w:szCs w:val="24"/>
        </w:rPr>
      </w:pPr>
    </w:p>
    <w:p w14:paraId="48B2C604"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1.  Cena za provedení díla je stanovena dohodou obou smluvních stran a cenou konečnou jako nejvýše přípustnou a nepřekročitelnou v souladu se zákonem č. 526/1990 Sb. v platném znění ve výši:</w:t>
      </w:r>
    </w:p>
    <w:p w14:paraId="0D63668A" w14:textId="77777777" w:rsidR="007A6422" w:rsidRPr="007A6422" w:rsidRDefault="007A6422" w:rsidP="007A6422">
      <w:pPr>
        <w:spacing w:after="0" w:line="240" w:lineRule="auto"/>
        <w:rPr>
          <w:rFonts w:ascii="Times New Roman"/>
          <w:sz w:val="28"/>
          <w:szCs w:val="28"/>
        </w:rPr>
      </w:pPr>
    </w:p>
    <w:p w14:paraId="396182DE" w14:textId="75FC6029" w:rsidR="007A6422" w:rsidRPr="007A6422" w:rsidRDefault="007A6422" w:rsidP="007A6422">
      <w:pPr>
        <w:spacing w:after="0" w:line="240" w:lineRule="auto"/>
        <w:rPr>
          <w:rFonts w:ascii="Times New Roman"/>
          <w:b/>
          <w:sz w:val="28"/>
          <w:szCs w:val="28"/>
          <w:highlight w:val="yellow"/>
        </w:rPr>
      </w:pPr>
      <w:r w:rsidRPr="007A6422">
        <w:rPr>
          <w:rFonts w:ascii="Times New Roman"/>
          <w:b/>
          <w:sz w:val="28"/>
          <w:szCs w:val="28"/>
          <w:highlight w:val="yellow"/>
        </w:rPr>
        <w:t xml:space="preserve">Celková cena bez DPH </w:t>
      </w:r>
      <w:r w:rsidRPr="007A6422">
        <w:rPr>
          <w:rFonts w:ascii="Times New Roman"/>
          <w:b/>
          <w:sz w:val="28"/>
          <w:szCs w:val="28"/>
          <w:highlight w:val="yellow"/>
        </w:rPr>
        <w:tab/>
      </w:r>
      <w:r w:rsidRPr="007A6422">
        <w:rPr>
          <w:rFonts w:ascii="Times New Roman"/>
          <w:b/>
          <w:sz w:val="28"/>
          <w:szCs w:val="28"/>
          <w:highlight w:val="yellow"/>
        </w:rPr>
        <w:tab/>
      </w:r>
      <w:r w:rsidRPr="007A6422">
        <w:rPr>
          <w:rFonts w:ascii="Times New Roman"/>
          <w:b/>
          <w:sz w:val="28"/>
          <w:szCs w:val="28"/>
          <w:highlight w:val="yellow"/>
        </w:rPr>
        <w:tab/>
        <w:t xml:space="preserve">                        Kč</w:t>
      </w:r>
    </w:p>
    <w:p w14:paraId="6CE6441B" w14:textId="77777777" w:rsidR="007A6422" w:rsidRPr="007A6422" w:rsidRDefault="007A6422" w:rsidP="007A6422">
      <w:pPr>
        <w:spacing w:after="0" w:line="240" w:lineRule="auto"/>
        <w:jc w:val="center"/>
        <w:rPr>
          <w:rFonts w:ascii="Times New Roman"/>
          <w:b/>
          <w:sz w:val="16"/>
          <w:szCs w:val="16"/>
          <w:highlight w:val="yellow"/>
        </w:rPr>
      </w:pPr>
    </w:p>
    <w:p w14:paraId="58CFA842" w14:textId="05D621F3" w:rsidR="007A6422" w:rsidRPr="007A6422" w:rsidRDefault="007A6422" w:rsidP="007A6422">
      <w:pPr>
        <w:spacing w:after="0" w:line="240" w:lineRule="auto"/>
        <w:rPr>
          <w:rFonts w:ascii="Times New Roman"/>
          <w:b/>
          <w:sz w:val="28"/>
          <w:szCs w:val="28"/>
          <w:highlight w:val="yellow"/>
        </w:rPr>
      </w:pPr>
      <w:r w:rsidRPr="007A6422">
        <w:rPr>
          <w:rFonts w:ascii="Times New Roman"/>
          <w:b/>
          <w:sz w:val="28"/>
          <w:szCs w:val="28"/>
          <w:highlight w:val="yellow"/>
        </w:rPr>
        <w:t xml:space="preserve">DPH </w:t>
      </w:r>
      <w:r w:rsidRPr="007A6422">
        <w:rPr>
          <w:rFonts w:ascii="Times New Roman"/>
          <w:b/>
          <w:sz w:val="28"/>
          <w:szCs w:val="28"/>
          <w:highlight w:val="yellow"/>
        </w:rPr>
        <w:tab/>
      </w:r>
      <w:r w:rsidRPr="007A6422">
        <w:rPr>
          <w:rFonts w:ascii="Times New Roman"/>
          <w:b/>
          <w:sz w:val="28"/>
          <w:szCs w:val="28"/>
          <w:highlight w:val="yellow"/>
        </w:rPr>
        <w:tab/>
      </w:r>
      <w:r w:rsidRPr="007A6422">
        <w:rPr>
          <w:rFonts w:ascii="Times New Roman"/>
          <w:b/>
          <w:sz w:val="28"/>
          <w:szCs w:val="28"/>
          <w:highlight w:val="yellow"/>
        </w:rPr>
        <w:tab/>
      </w:r>
      <w:r w:rsidRPr="007A6422">
        <w:rPr>
          <w:rFonts w:ascii="Times New Roman"/>
          <w:b/>
          <w:sz w:val="28"/>
          <w:szCs w:val="28"/>
          <w:highlight w:val="yellow"/>
        </w:rPr>
        <w:tab/>
      </w:r>
      <w:r w:rsidRPr="007A6422">
        <w:rPr>
          <w:rFonts w:ascii="Times New Roman"/>
          <w:b/>
          <w:sz w:val="28"/>
          <w:szCs w:val="28"/>
          <w:highlight w:val="yellow"/>
        </w:rPr>
        <w:tab/>
      </w:r>
      <w:r w:rsidRPr="007A6422">
        <w:rPr>
          <w:rFonts w:ascii="Times New Roman"/>
          <w:b/>
          <w:sz w:val="28"/>
          <w:szCs w:val="28"/>
          <w:highlight w:val="yellow"/>
        </w:rPr>
        <w:tab/>
        <w:t xml:space="preserve">                        Kč</w:t>
      </w:r>
    </w:p>
    <w:p w14:paraId="3176CDE9" w14:textId="77777777" w:rsidR="007A6422" w:rsidRPr="007A6422" w:rsidRDefault="007A6422" w:rsidP="007A6422">
      <w:pPr>
        <w:spacing w:after="0" w:line="240" w:lineRule="auto"/>
        <w:rPr>
          <w:rFonts w:ascii="Times New Roman"/>
          <w:b/>
          <w:sz w:val="16"/>
          <w:szCs w:val="16"/>
          <w:highlight w:val="yellow"/>
        </w:rPr>
      </w:pPr>
    </w:p>
    <w:p w14:paraId="35C626A2" w14:textId="0C6A8A23" w:rsidR="007A6422" w:rsidRPr="00A240C7" w:rsidRDefault="007A6422" w:rsidP="007A6422">
      <w:pPr>
        <w:spacing w:after="0" w:line="240" w:lineRule="auto"/>
        <w:rPr>
          <w:rFonts w:ascii="Times New Roman"/>
          <w:b/>
          <w:sz w:val="24"/>
          <w:szCs w:val="24"/>
        </w:rPr>
      </w:pPr>
      <w:r w:rsidRPr="007A6422">
        <w:rPr>
          <w:rFonts w:ascii="Times New Roman"/>
          <w:b/>
          <w:sz w:val="28"/>
          <w:szCs w:val="28"/>
          <w:highlight w:val="yellow"/>
        </w:rPr>
        <w:t xml:space="preserve">Celková cena včetně DPH </w:t>
      </w:r>
      <w:r w:rsidRPr="007A6422">
        <w:rPr>
          <w:rFonts w:ascii="Times New Roman"/>
          <w:b/>
          <w:sz w:val="28"/>
          <w:szCs w:val="28"/>
          <w:highlight w:val="yellow"/>
        </w:rPr>
        <w:tab/>
      </w:r>
      <w:r w:rsidRPr="007A6422">
        <w:rPr>
          <w:rFonts w:ascii="Times New Roman"/>
          <w:b/>
          <w:sz w:val="28"/>
          <w:szCs w:val="28"/>
          <w:highlight w:val="yellow"/>
        </w:rPr>
        <w:tab/>
        <w:t xml:space="preserve">                        Kč</w:t>
      </w:r>
      <w:r w:rsidR="00A240C7">
        <w:rPr>
          <w:rFonts w:ascii="Times New Roman"/>
          <w:b/>
          <w:sz w:val="28"/>
          <w:szCs w:val="28"/>
          <w:highlight w:val="yellow"/>
        </w:rPr>
        <w:t xml:space="preserve"> </w:t>
      </w:r>
      <w:r w:rsidR="00A240C7" w:rsidRPr="00A55386">
        <w:rPr>
          <w:rFonts w:ascii="Times New Roman"/>
          <w:b/>
          <w:sz w:val="24"/>
          <w:szCs w:val="24"/>
        </w:rPr>
        <w:t>(</w:t>
      </w:r>
      <w:r w:rsidR="00A55386" w:rsidRPr="00A55386">
        <w:rPr>
          <w:rFonts w:ascii="Times New Roman"/>
          <w:b/>
          <w:sz w:val="24"/>
          <w:szCs w:val="24"/>
        </w:rPr>
        <w:t>Palackého 30</w:t>
      </w:r>
      <w:r w:rsidR="00A240C7" w:rsidRPr="00A55386">
        <w:rPr>
          <w:rFonts w:ascii="Times New Roman"/>
          <w:b/>
          <w:sz w:val="24"/>
          <w:szCs w:val="24"/>
        </w:rPr>
        <w:t xml:space="preserve">, byt č. </w:t>
      </w:r>
      <w:r w:rsidR="00A55386" w:rsidRPr="00A55386">
        <w:rPr>
          <w:rFonts w:ascii="Times New Roman"/>
          <w:b/>
          <w:sz w:val="24"/>
          <w:szCs w:val="24"/>
        </w:rPr>
        <w:t>11</w:t>
      </w:r>
      <w:r w:rsidR="00A240C7" w:rsidRPr="00A55386">
        <w:rPr>
          <w:rFonts w:ascii="Times New Roman"/>
          <w:b/>
          <w:sz w:val="24"/>
          <w:szCs w:val="24"/>
        </w:rPr>
        <w:t>)</w:t>
      </w:r>
      <w:r w:rsidR="00A240C7" w:rsidRPr="00A240C7">
        <w:rPr>
          <w:rFonts w:ascii="Times New Roman"/>
          <w:b/>
          <w:sz w:val="24"/>
          <w:szCs w:val="24"/>
        </w:rPr>
        <w:t xml:space="preserve"> </w:t>
      </w:r>
    </w:p>
    <w:p w14:paraId="0DC4D72B" w14:textId="77777777" w:rsidR="007A6422" w:rsidRPr="007A6422" w:rsidRDefault="007A6422" w:rsidP="007A6422">
      <w:pPr>
        <w:spacing w:after="0" w:line="240" w:lineRule="auto"/>
        <w:rPr>
          <w:rFonts w:ascii="Times New Roman"/>
          <w:b/>
          <w:sz w:val="28"/>
          <w:szCs w:val="28"/>
          <w:highlight w:val="yellow"/>
        </w:rPr>
      </w:pPr>
    </w:p>
    <w:p w14:paraId="537F3695"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highlight w:val="yellow"/>
        </w:rPr>
        <w:t>Slovy:</w:t>
      </w:r>
      <w:r w:rsidRPr="007A6422">
        <w:rPr>
          <w:rFonts w:ascii="Times New Roman"/>
          <w:sz w:val="24"/>
          <w:szCs w:val="24"/>
        </w:rPr>
        <w:t xml:space="preserve"> …………………………………………………………………… </w:t>
      </w:r>
    </w:p>
    <w:p w14:paraId="525DC12D" w14:textId="77777777" w:rsidR="007A6422" w:rsidRPr="007A6422" w:rsidRDefault="007A6422" w:rsidP="007A6422">
      <w:pPr>
        <w:spacing w:after="0" w:line="240" w:lineRule="auto"/>
        <w:rPr>
          <w:rFonts w:ascii="Times New Roman"/>
          <w:sz w:val="24"/>
          <w:szCs w:val="24"/>
        </w:rPr>
      </w:pPr>
    </w:p>
    <w:p w14:paraId="5471BC74" w14:textId="1735B115" w:rsidR="002318DC" w:rsidRPr="007A6422" w:rsidRDefault="002318DC" w:rsidP="002318DC">
      <w:pPr>
        <w:spacing w:after="0" w:line="240" w:lineRule="auto"/>
        <w:rPr>
          <w:rFonts w:ascii="Times New Roman"/>
          <w:b/>
          <w:sz w:val="28"/>
          <w:szCs w:val="28"/>
          <w:highlight w:val="yellow"/>
        </w:rPr>
      </w:pPr>
      <w:r w:rsidRPr="007A6422">
        <w:rPr>
          <w:rFonts w:ascii="Times New Roman"/>
          <w:b/>
          <w:sz w:val="28"/>
          <w:szCs w:val="28"/>
          <w:highlight w:val="yellow"/>
        </w:rPr>
        <w:t xml:space="preserve">Celková cena bez DPH </w:t>
      </w:r>
      <w:r w:rsidRPr="007A6422">
        <w:rPr>
          <w:rFonts w:ascii="Times New Roman"/>
          <w:b/>
          <w:sz w:val="28"/>
          <w:szCs w:val="28"/>
          <w:highlight w:val="yellow"/>
        </w:rPr>
        <w:tab/>
      </w:r>
      <w:r w:rsidRPr="007A6422">
        <w:rPr>
          <w:rFonts w:ascii="Times New Roman"/>
          <w:b/>
          <w:sz w:val="28"/>
          <w:szCs w:val="28"/>
          <w:highlight w:val="yellow"/>
        </w:rPr>
        <w:tab/>
      </w:r>
      <w:r w:rsidRPr="007A6422">
        <w:rPr>
          <w:rFonts w:ascii="Times New Roman"/>
          <w:b/>
          <w:sz w:val="28"/>
          <w:szCs w:val="28"/>
          <w:highlight w:val="yellow"/>
        </w:rPr>
        <w:tab/>
        <w:t xml:space="preserve">                        Kč</w:t>
      </w:r>
    </w:p>
    <w:p w14:paraId="2A57850F" w14:textId="77777777" w:rsidR="002318DC" w:rsidRPr="007A6422" w:rsidRDefault="002318DC" w:rsidP="002318DC">
      <w:pPr>
        <w:spacing w:after="0" w:line="240" w:lineRule="auto"/>
        <w:jc w:val="center"/>
        <w:rPr>
          <w:rFonts w:ascii="Times New Roman"/>
          <w:b/>
          <w:sz w:val="16"/>
          <w:szCs w:val="16"/>
          <w:highlight w:val="yellow"/>
        </w:rPr>
      </w:pPr>
    </w:p>
    <w:p w14:paraId="7A985EE5" w14:textId="06646F9B" w:rsidR="002318DC" w:rsidRPr="007A6422" w:rsidRDefault="002318DC" w:rsidP="002318DC">
      <w:pPr>
        <w:spacing w:after="0" w:line="240" w:lineRule="auto"/>
        <w:rPr>
          <w:rFonts w:ascii="Times New Roman"/>
          <w:b/>
          <w:sz w:val="28"/>
          <w:szCs w:val="28"/>
          <w:highlight w:val="yellow"/>
        </w:rPr>
      </w:pPr>
      <w:r w:rsidRPr="007A6422">
        <w:rPr>
          <w:rFonts w:ascii="Times New Roman"/>
          <w:b/>
          <w:sz w:val="28"/>
          <w:szCs w:val="28"/>
          <w:highlight w:val="yellow"/>
        </w:rPr>
        <w:t xml:space="preserve">DPH </w:t>
      </w:r>
      <w:r w:rsidRPr="007A6422">
        <w:rPr>
          <w:rFonts w:ascii="Times New Roman"/>
          <w:b/>
          <w:sz w:val="28"/>
          <w:szCs w:val="28"/>
          <w:highlight w:val="yellow"/>
        </w:rPr>
        <w:tab/>
      </w:r>
      <w:r w:rsidRPr="007A6422">
        <w:rPr>
          <w:rFonts w:ascii="Times New Roman"/>
          <w:b/>
          <w:sz w:val="28"/>
          <w:szCs w:val="28"/>
          <w:highlight w:val="yellow"/>
        </w:rPr>
        <w:tab/>
      </w:r>
      <w:r w:rsidRPr="007A6422">
        <w:rPr>
          <w:rFonts w:ascii="Times New Roman"/>
          <w:b/>
          <w:sz w:val="28"/>
          <w:szCs w:val="28"/>
          <w:highlight w:val="yellow"/>
        </w:rPr>
        <w:tab/>
      </w:r>
      <w:r w:rsidRPr="007A6422">
        <w:rPr>
          <w:rFonts w:ascii="Times New Roman"/>
          <w:b/>
          <w:sz w:val="28"/>
          <w:szCs w:val="28"/>
          <w:highlight w:val="yellow"/>
        </w:rPr>
        <w:tab/>
      </w:r>
      <w:r w:rsidRPr="007A6422">
        <w:rPr>
          <w:rFonts w:ascii="Times New Roman"/>
          <w:b/>
          <w:sz w:val="28"/>
          <w:szCs w:val="28"/>
          <w:highlight w:val="yellow"/>
        </w:rPr>
        <w:tab/>
      </w:r>
      <w:r w:rsidRPr="007A6422">
        <w:rPr>
          <w:rFonts w:ascii="Times New Roman"/>
          <w:b/>
          <w:sz w:val="28"/>
          <w:szCs w:val="28"/>
          <w:highlight w:val="yellow"/>
        </w:rPr>
        <w:tab/>
        <w:t xml:space="preserve">                        Kč</w:t>
      </w:r>
    </w:p>
    <w:p w14:paraId="427D7E36" w14:textId="77777777" w:rsidR="002318DC" w:rsidRPr="007A6422" w:rsidRDefault="002318DC" w:rsidP="002318DC">
      <w:pPr>
        <w:spacing w:after="0" w:line="240" w:lineRule="auto"/>
        <w:rPr>
          <w:rFonts w:ascii="Times New Roman"/>
          <w:b/>
          <w:sz w:val="16"/>
          <w:szCs w:val="16"/>
          <w:highlight w:val="yellow"/>
        </w:rPr>
      </w:pPr>
    </w:p>
    <w:p w14:paraId="635FC3BE" w14:textId="6975657A" w:rsidR="002318DC" w:rsidRPr="00A240C7" w:rsidRDefault="002318DC" w:rsidP="002318DC">
      <w:pPr>
        <w:spacing w:after="0" w:line="240" w:lineRule="auto"/>
        <w:rPr>
          <w:rFonts w:ascii="Times New Roman"/>
          <w:b/>
          <w:sz w:val="24"/>
          <w:szCs w:val="24"/>
        </w:rPr>
      </w:pPr>
      <w:r w:rsidRPr="007A6422">
        <w:rPr>
          <w:rFonts w:ascii="Times New Roman"/>
          <w:b/>
          <w:sz w:val="28"/>
          <w:szCs w:val="28"/>
          <w:highlight w:val="yellow"/>
        </w:rPr>
        <w:t xml:space="preserve">Celková cena včetně DPH </w:t>
      </w:r>
      <w:r w:rsidRPr="007A6422">
        <w:rPr>
          <w:rFonts w:ascii="Times New Roman"/>
          <w:b/>
          <w:sz w:val="28"/>
          <w:szCs w:val="28"/>
          <w:highlight w:val="yellow"/>
        </w:rPr>
        <w:tab/>
      </w:r>
      <w:r w:rsidRPr="007A6422">
        <w:rPr>
          <w:rFonts w:ascii="Times New Roman"/>
          <w:b/>
          <w:sz w:val="28"/>
          <w:szCs w:val="28"/>
          <w:highlight w:val="yellow"/>
        </w:rPr>
        <w:tab/>
        <w:t xml:space="preserve">                        Kč</w:t>
      </w:r>
      <w:r w:rsidR="00A240C7">
        <w:rPr>
          <w:rFonts w:ascii="Times New Roman"/>
          <w:b/>
          <w:sz w:val="28"/>
          <w:szCs w:val="28"/>
          <w:highlight w:val="yellow"/>
        </w:rPr>
        <w:t xml:space="preserve"> </w:t>
      </w:r>
      <w:r w:rsidR="00A55386" w:rsidRPr="00A55386">
        <w:rPr>
          <w:rFonts w:ascii="Times New Roman"/>
          <w:b/>
          <w:sz w:val="24"/>
          <w:szCs w:val="24"/>
        </w:rPr>
        <w:t>(Palackého 3</w:t>
      </w:r>
      <w:r w:rsidR="00A55386">
        <w:rPr>
          <w:rFonts w:ascii="Times New Roman"/>
          <w:b/>
          <w:sz w:val="24"/>
          <w:szCs w:val="24"/>
        </w:rPr>
        <w:t>2</w:t>
      </w:r>
      <w:r w:rsidR="00A55386" w:rsidRPr="00A55386">
        <w:rPr>
          <w:rFonts w:ascii="Times New Roman"/>
          <w:b/>
          <w:sz w:val="24"/>
          <w:szCs w:val="24"/>
        </w:rPr>
        <w:t>, byt č. 1</w:t>
      </w:r>
      <w:r w:rsidR="00A55386">
        <w:rPr>
          <w:rFonts w:ascii="Times New Roman"/>
          <w:b/>
          <w:sz w:val="24"/>
          <w:szCs w:val="24"/>
        </w:rPr>
        <w:t>0</w:t>
      </w:r>
      <w:r w:rsidR="00A55386" w:rsidRPr="00A55386">
        <w:rPr>
          <w:rFonts w:ascii="Times New Roman"/>
          <w:b/>
          <w:sz w:val="24"/>
          <w:szCs w:val="24"/>
        </w:rPr>
        <w:t>)</w:t>
      </w:r>
    </w:p>
    <w:p w14:paraId="6BE53FF7" w14:textId="77777777" w:rsidR="002318DC" w:rsidRPr="007A6422" w:rsidRDefault="002318DC" w:rsidP="002318DC">
      <w:pPr>
        <w:spacing w:after="0" w:line="240" w:lineRule="auto"/>
        <w:rPr>
          <w:rFonts w:ascii="Times New Roman"/>
          <w:b/>
          <w:sz w:val="28"/>
          <w:szCs w:val="28"/>
          <w:highlight w:val="yellow"/>
        </w:rPr>
      </w:pPr>
    </w:p>
    <w:p w14:paraId="54D3CECE" w14:textId="77777777" w:rsidR="002318DC" w:rsidRPr="007A6422" w:rsidRDefault="002318DC" w:rsidP="002318DC">
      <w:pPr>
        <w:spacing w:after="0" w:line="240" w:lineRule="auto"/>
        <w:rPr>
          <w:rFonts w:ascii="Times New Roman"/>
          <w:sz w:val="24"/>
          <w:szCs w:val="24"/>
        </w:rPr>
      </w:pPr>
      <w:r w:rsidRPr="007A6422">
        <w:rPr>
          <w:rFonts w:ascii="Times New Roman"/>
          <w:sz w:val="24"/>
          <w:szCs w:val="24"/>
          <w:highlight w:val="yellow"/>
        </w:rPr>
        <w:t>Slovy:</w:t>
      </w:r>
      <w:r w:rsidRPr="007A6422">
        <w:rPr>
          <w:rFonts w:ascii="Times New Roman"/>
          <w:sz w:val="24"/>
          <w:szCs w:val="24"/>
        </w:rPr>
        <w:t xml:space="preserve"> …………………………………………………………………… </w:t>
      </w:r>
    </w:p>
    <w:p w14:paraId="5CB19A36" w14:textId="77777777" w:rsidR="002318DC" w:rsidRPr="007A6422" w:rsidRDefault="002318DC" w:rsidP="002318DC">
      <w:pPr>
        <w:spacing w:after="0" w:line="240" w:lineRule="auto"/>
        <w:rPr>
          <w:rFonts w:ascii="Times New Roman"/>
          <w:sz w:val="24"/>
          <w:szCs w:val="24"/>
        </w:rPr>
      </w:pPr>
    </w:p>
    <w:p w14:paraId="5A0E42A0" w14:textId="77777777" w:rsidR="002318DC" w:rsidRDefault="002318DC" w:rsidP="002318DC">
      <w:pPr>
        <w:spacing w:after="0" w:line="240" w:lineRule="auto"/>
        <w:rPr>
          <w:rFonts w:ascii="Times New Roman"/>
          <w:sz w:val="24"/>
          <w:szCs w:val="24"/>
        </w:rPr>
      </w:pPr>
    </w:p>
    <w:p w14:paraId="6A7C9B21" w14:textId="38F5FBE0" w:rsidR="002318DC" w:rsidRPr="002318DC" w:rsidRDefault="002318DC" w:rsidP="002318DC">
      <w:pPr>
        <w:spacing w:after="0" w:line="240" w:lineRule="auto"/>
        <w:rPr>
          <w:rFonts w:ascii="Times New Roman"/>
          <w:b/>
          <w:bCs/>
          <w:sz w:val="28"/>
          <w:szCs w:val="28"/>
        </w:rPr>
      </w:pPr>
      <w:r w:rsidRPr="00A240C7">
        <w:rPr>
          <w:rFonts w:ascii="Times New Roman"/>
          <w:b/>
          <w:bCs/>
          <w:sz w:val="28"/>
          <w:szCs w:val="28"/>
          <w:highlight w:val="yellow"/>
        </w:rPr>
        <w:t>CENA CELKEM bez DPH</w:t>
      </w:r>
      <w:r w:rsidRPr="00A240C7">
        <w:rPr>
          <w:rFonts w:ascii="Times New Roman"/>
          <w:b/>
          <w:bCs/>
          <w:sz w:val="28"/>
          <w:szCs w:val="28"/>
          <w:highlight w:val="yellow"/>
        </w:rPr>
        <w:tab/>
      </w:r>
      <w:proofErr w:type="gramStart"/>
      <w:r w:rsidRPr="00A240C7">
        <w:rPr>
          <w:rFonts w:ascii="Times New Roman"/>
          <w:b/>
          <w:bCs/>
          <w:sz w:val="28"/>
          <w:szCs w:val="28"/>
          <w:highlight w:val="yellow"/>
        </w:rPr>
        <w:tab/>
      </w:r>
      <w:r w:rsidR="00A240C7" w:rsidRPr="00A240C7">
        <w:rPr>
          <w:rFonts w:ascii="Times New Roman"/>
          <w:b/>
          <w:bCs/>
          <w:sz w:val="28"/>
          <w:szCs w:val="28"/>
          <w:highlight w:val="yellow"/>
        </w:rPr>
        <w:t>.</w:t>
      </w:r>
      <w:r w:rsidRPr="00A240C7">
        <w:rPr>
          <w:rFonts w:ascii="Times New Roman"/>
          <w:b/>
          <w:bCs/>
          <w:sz w:val="28"/>
          <w:szCs w:val="28"/>
          <w:highlight w:val="yellow"/>
        </w:rPr>
        <w:t>………</w:t>
      </w:r>
      <w:r w:rsidR="00A240C7">
        <w:rPr>
          <w:rFonts w:ascii="Times New Roman"/>
          <w:b/>
          <w:bCs/>
          <w:sz w:val="28"/>
          <w:szCs w:val="28"/>
          <w:highlight w:val="yellow"/>
        </w:rPr>
        <w:t>.</w:t>
      </w:r>
      <w:proofErr w:type="gramEnd"/>
      <w:r w:rsidR="00A240C7">
        <w:rPr>
          <w:rFonts w:ascii="Times New Roman"/>
          <w:b/>
          <w:bCs/>
          <w:sz w:val="28"/>
          <w:szCs w:val="28"/>
          <w:highlight w:val="yellow"/>
        </w:rPr>
        <w:t>.</w:t>
      </w:r>
      <w:r w:rsidRPr="00A240C7">
        <w:rPr>
          <w:rFonts w:ascii="Times New Roman"/>
          <w:b/>
          <w:bCs/>
          <w:sz w:val="28"/>
          <w:szCs w:val="28"/>
          <w:highlight w:val="yellow"/>
        </w:rPr>
        <w:t>……Kč</w:t>
      </w:r>
    </w:p>
    <w:p w14:paraId="59B2C782" w14:textId="77777777" w:rsidR="002318DC" w:rsidRPr="002318DC" w:rsidRDefault="002318DC" w:rsidP="002318DC">
      <w:pPr>
        <w:spacing w:after="0" w:line="240" w:lineRule="auto"/>
        <w:rPr>
          <w:rFonts w:ascii="Times New Roman"/>
          <w:sz w:val="28"/>
          <w:szCs w:val="28"/>
        </w:rPr>
      </w:pPr>
    </w:p>
    <w:p w14:paraId="41DAB61F" w14:textId="3B4316F0" w:rsidR="002318DC" w:rsidRPr="002318DC" w:rsidRDefault="002318DC" w:rsidP="002318DC">
      <w:pPr>
        <w:spacing w:after="0" w:line="240" w:lineRule="auto"/>
        <w:rPr>
          <w:rFonts w:ascii="Times New Roman"/>
          <w:b/>
          <w:bCs/>
          <w:sz w:val="28"/>
          <w:szCs w:val="28"/>
        </w:rPr>
      </w:pPr>
      <w:r w:rsidRPr="00A240C7">
        <w:rPr>
          <w:rFonts w:ascii="Times New Roman"/>
          <w:b/>
          <w:bCs/>
          <w:sz w:val="28"/>
          <w:szCs w:val="28"/>
          <w:highlight w:val="yellow"/>
        </w:rPr>
        <w:t>CENA CELKEM s DPH</w:t>
      </w:r>
      <w:r w:rsidRPr="00A240C7">
        <w:rPr>
          <w:rFonts w:ascii="Times New Roman"/>
          <w:b/>
          <w:bCs/>
          <w:sz w:val="28"/>
          <w:szCs w:val="28"/>
          <w:highlight w:val="yellow"/>
        </w:rPr>
        <w:tab/>
      </w:r>
      <w:proofErr w:type="gramStart"/>
      <w:r w:rsidRPr="00A240C7">
        <w:rPr>
          <w:rFonts w:ascii="Times New Roman"/>
          <w:b/>
          <w:bCs/>
          <w:sz w:val="28"/>
          <w:szCs w:val="28"/>
          <w:highlight w:val="yellow"/>
        </w:rPr>
        <w:tab/>
      </w:r>
      <w:r w:rsidR="00A240C7" w:rsidRPr="00A240C7">
        <w:rPr>
          <w:rFonts w:ascii="Times New Roman"/>
          <w:b/>
          <w:bCs/>
          <w:sz w:val="28"/>
          <w:szCs w:val="28"/>
          <w:highlight w:val="yellow"/>
        </w:rPr>
        <w:t>.………</w:t>
      </w:r>
      <w:r w:rsidR="00A240C7">
        <w:rPr>
          <w:rFonts w:ascii="Times New Roman"/>
          <w:b/>
          <w:bCs/>
          <w:sz w:val="28"/>
          <w:szCs w:val="28"/>
          <w:highlight w:val="yellow"/>
        </w:rPr>
        <w:t>.</w:t>
      </w:r>
      <w:proofErr w:type="gramEnd"/>
      <w:r w:rsidR="00A240C7">
        <w:rPr>
          <w:rFonts w:ascii="Times New Roman"/>
          <w:b/>
          <w:bCs/>
          <w:sz w:val="28"/>
          <w:szCs w:val="28"/>
          <w:highlight w:val="yellow"/>
        </w:rPr>
        <w:t>.</w:t>
      </w:r>
      <w:r w:rsidR="00A240C7" w:rsidRPr="00A240C7">
        <w:rPr>
          <w:rFonts w:ascii="Times New Roman"/>
          <w:b/>
          <w:bCs/>
          <w:sz w:val="28"/>
          <w:szCs w:val="28"/>
          <w:highlight w:val="yellow"/>
        </w:rPr>
        <w:t>……Kč</w:t>
      </w:r>
      <w:r w:rsidR="00A240C7">
        <w:rPr>
          <w:rFonts w:ascii="Times New Roman"/>
          <w:b/>
          <w:bCs/>
          <w:sz w:val="28"/>
          <w:szCs w:val="28"/>
        </w:rPr>
        <w:t xml:space="preserve"> </w:t>
      </w:r>
      <w:r w:rsidR="00A55386">
        <w:rPr>
          <w:rFonts w:ascii="Times New Roman"/>
          <w:b/>
          <w:bCs/>
          <w:sz w:val="28"/>
          <w:szCs w:val="28"/>
        </w:rPr>
        <w:t>(</w:t>
      </w:r>
      <w:r w:rsidR="00A55386">
        <w:rPr>
          <w:rFonts w:ascii="Times New Roman"/>
          <w:b/>
          <w:bCs/>
          <w:sz w:val="24"/>
          <w:szCs w:val="24"/>
        </w:rPr>
        <w:t>oba dva byty celkem)</w:t>
      </w:r>
    </w:p>
    <w:p w14:paraId="44EAB5AA" w14:textId="77777777" w:rsidR="00A240C7" w:rsidRDefault="00A240C7" w:rsidP="00A240C7">
      <w:pPr>
        <w:spacing w:after="0" w:line="240" w:lineRule="auto"/>
        <w:rPr>
          <w:rFonts w:ascii="Times New Roman"/>
          <w:sz w:val="24"/>
          <w:szCs w:val="24"/>
          <w:highlight w:val="yellow"/>
        </w:rPr>
      </w:pPr>
    </w:p>
    <w:p w14:paraId="026F56B4" w14:textId="47B6A527" w:rsidR="00A240C7" w:rsidRDefault="00A240C7" w:rsidP="00A240C7">
      <w:pPr>
        <w:spacing w:after="0" w:line="240" w:lineRule="auto"/>
        <w:rPr>
          <w:rFonts w:ascii="Times New Roman"/>
          <w:sz w:val="24"/>
          <w:szCs w:val="24"/>
        </w:rPr>
      </w:pPr>
      <w:r w:rsidRPr="007A6422">
        <w:rPr>
          <w:rFonts w:ascii="Times New Roman"/>
          <w:sz w:val="24"/>
          <w:szCs w:val="24"/>
          <w:highlight w:val="yellow"/>
        </w:rPr>
        <w:t>Slovy:</w:t>
      </w:r>
      <w:r w:rsidRPr="007A6422">
        <w:rPr>
          <w:rFonts w:ascii="Times New Roman"/>
          <w:sz w:val="24"/>
          <w:szCs w:val="24"/>
        </w:rPr>
        <w:t xml:space="preserve"> …………………………………………………………………… </w:t>
      </w:r>
    </w:p>
    <w:p w14:paraId="335E155B" w14:textId="77777777" w:rsidR="00A55386" w:rsidRPr="007A6422" w:rsidRDefault="00A55386" w:rsidP="00A240C7">
      <w:pPr>
        <w:spacing w:after="0" w:line="240" w:lineRule="auto"/>
        <w:rPr>
          <w:rFonts w:ascii="Times New Roman"/>
          <w:sz w:val="24"/>
          <w:szCs w:val="24"/>
        </w:rPr>
      </w:pPr>
    </w:p>
    <w:p w14:paraId="3F7C3A56" w14:textId="6392018B"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2. Cena byla dohodnuta na základě zhotovitelem vypracovaného položkového rozpočtu díla. Položkový rozpočet bude nadále sloužit k ohodnocení provedených částí díla za účelem dílčí fakturace, </w:t>
      </w:r>
      <w:r w:rsidR="00E6010C" w:rsidRPr="00E6010C">
        <w:rPr>
          <w:rFonts w:ascii="Times New Roman"/>
          <w:b/>
          <w:bCs/>
          <w:sz w:val="24"/>
          <w:szCs w:val="24"/>
        </w:rPr>
        <w:t>za každý jednotlivý byt zvláš</w:t>
      </w:r>
      <w:r w:rsidR="00E6010C">
        <w:rPr>
          <w:rFonts w:ascii="Times New Roman"/>
          <w:b/>
          <w:bCs/>
          <w:sz w:val="24"/>
          <w:szCs w:val="24"/>
        </w:rPr>
        <w:t>ť</w:t>
      </w:r>
      <w:r w:rsidRPr="007A6422">
        <w:rPr>
          <w:rFonts w:ascii="Times New Roman"/>
          <w:sz w:val="24"/>
          <w:szCs w:val="24"/>
        </w:rPr>
        <w:t xml:space="preserve">. Na jeho základě bude objednatel schvalovat ohodnocení provedených dodávek, prací a služeb, které bude podkladem pro měsíční fakturaci zhotovitele. Položkový rozpočet je přílohou této smlouvy. Jednotkové ceny uvedené v položkovém rozpočtu jsou cenami pevnými po celou dobu realizace díla. </w:t>
      </w:r>
    </w:p>
    <w:p w14:paraId="1BD6DA53" w14:textId="77777777" w:rsidR="007A6422" w:rsidRPr="007A6422" w:rsidRDefault="007A6422" w:rsidP="007A6422">
      <w:pPr>
        <w:spacing w:after="0" w:line="240" w:lineRule="auto"/>
        <w:rPr>
          <w:rFonts w:ascii="Times New Roman"/>
        </w:rPr>
      </w:pPr>
    </w:p>
    <w:p w14:paraId="1C8256E8"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3. Do ceny díla jsou zahrnuty veškeré náklady potřebné ke zhotovení díla zejména.:</w:t>
      </w:r>
    </w:p>
    <w:p w14:paraId="4F4CB0F6" w14:textId="77777777" w:rsidR="007A6422" w:rsidRPr="007A6422" w:rsidRDefault="007A6422" w:rsidP="00B93712">
      <w:pPr>
        <w:numPr>
          <w:ilvl w:val="0"/>
          <w:numId w:val="13"/>
        </w:numPr>
        <w:spacing w:after="0" w:line="240" w:lineRule="auto"/>
        <w:jc w:val="both"/>
        <w:rPr>
          <w:rFonts w:ascii="Times New Roman"/>
          <w:sz w:val="24"/>
          <w:szCs w:val="24"/>
        </w:rPr>
      </w:pPr>
      <w:r w:rsidRPr="007A6422">
        <w:rPr>
          <w:rFonts w:ascii="Times New Roman"/>
          <w:sz w:val="24"/>
          <w:szCs w:val="24"/>
        </w:rPr>
        <w:t>náklady na vybudování, provoz a udržování zařízení staveniště zhotovitele</w:t>
      </w:r>
    </w:p>
    <w:p w14:paraId="4C2DAD6D" w14:textId="77777777" w:rsidR="007A6422" w:rsidRPr="007A6422" w:rsidRDefault="007A6422" w:rsidP="00B93712">
      <w:pPr>
        <w:numPr>
          <w:ilvl w:val="0"/>
          <w:numId w:val="13"/>
        </w:numPr>
        <w:spacing w:after="0" w:line="240" w:lineRule="auto"/>
        <w:jc w:val="both"/>
        <w:rPr>
          <w:rFonts w:ascii="Times New Roman"/>
          <w:sz w:val="24"/>
          <w:szCs w:val="24"/>
        </w:rPr>
      </w:pPr>
      <w:r w:rsidRPr="007A6422">
        <w:rPr>
          <w:rFonts w:ascii="Times New Roman"/>
          <w:sz w:val="24"/>
          <w:szCs w:val="24"/>
        </w:rPr>
        <w:t>Zajištění všech nutných zkoušek a průzkumů k prokázání bezvadné jakosti díla dle ČSN a všech zkoušek požadovaných projektovou dokumentace</w:t>
      </w:r>
    </w:p>
    <w:p w14:paraId="0F630332" w14:textId="77777777" w:rsidR="007A6422" w:rsidRPr="007A6422" w:rsidRDefault="007A6422" w:rsidP="00B93712">
      <w:pPr>
        <w:numPr>
          <w:ilvl w:val="0"/>
          <w:numId w:val="13"/>
        </w:numPr>
        <w:spacing w:after="0" w:line="240" w:lineRule="auto"/>
        <w:jc w:val="both"/>
        <w:rPr>
          <w:rFonts w:ascii="Times New Roman"/>
          <w:sz w:val="24"/>
          <w:szCs w:val="24"/>
        </w:rPr>
      </w:pPr>
      <w:r w:rsidRPr="007A6422">
        <w:rPr>
          <w:rFonts w:ascii="Times New Roman"/>
          <w:sz w:val="24"/>
          <w:szCs w:val="24"/>
        </w:rPr>
        <w:t>zajištění souhlasu (rozhodnutí) ke zvláštnímu užívání veřejného prostranství a komunikací dle platných předpisů včetně uhrazení poplatků za zábor tohoto prostranství</w:t>
      </w:r>
    </w:p>
    <w:p w14:paraId="647E4B69" w14:textId="77777777" w:rsidR="007A6422" w:rsidRPr="007A6422" w:rsidRDefault="007A6422" w:rsidP="00B93712">
      <w:pPr>
        <w:numPr>
          <w:ilvl w:val="0"/>
          <w:numId w:val="13"/>
        </w:numPr>
        <w:spacing w:after="0" w:line="240" w:lineRule="auto"/>
        <w:jc w:val="both"/>
        <w:rPr>
          <w:rFonts w:ascii="Times New Roman"/>
          <w:sz w:val="24"/>
          <w:szCs w:val="24"/>
        </w:rPr>
      </w:pPr>
      <w:r w:rsidRPr="007A6422">
        <w:rPr>
          <w:rFonts w:ascii="Times New Roman"/>
          <w:sz w:val="24"/>
          <w:szCs w:val="24"/>
        </w:rPr>
        <w:lastRenderedPageBreak/>
        <w:t>zajištění vytyčení inženýrských sítí podle podmínek jejich správců, a to před zahájením prací na staveništi, vč. jejich písemného a zpětného předání jednotlivým správcům, bude-li to potřebné</w:t>
      </w:r>
    </w:p>
    <w:p w14:paraId="5C1FE877" w14:textId="77777777" w:rsidR="007A6422" w:rsidRPr="007A6422" w:rsidRDefault="007A6422" w:rsidP="00B93712">
      <w:pPr>
        <w:numPr>
          <w:ilvl w:val="0"/>
          <w:numId w:val="13"/>
        </w:numPr>
        <w:spacing w:after="0" w:line="240" w:lineRule="auto"/>
        <w:jc w:val="both"/>
        <w:rPr>
          <w:rFonts w:ascii="Times New Roman"/>
          <w:sz w:val="24"/>
          <w:szCs w:val="24"/>
        </w:rPr>
      </w:pPr>
      <w:r w:rsidRPr="007A6422">
        <w:rPr>
          <w:rFonts w:ascii="Times New Roman"/>
          <w:sz w:val="24"/>
          <w:szCs w:val="24"/>
        </w:rPr>
        <w:t>spotřebovaná elektrická energie a voda potřebná k provádění díla</w:t>
      </w:r>
    </w:p>
    <w:p w14:paraId="4F25F798" w14:textId="77777777" w:rsidR="007A6422" w:rsidRPr="007A6422" w:rsidRDefault="007A6422" w:rsidP="007A6422">
      <w:pPr>
        <w:spacing w:after="0" w:line="240" w:lineRule="auto"/>
        <w:rPr>
          <w:rFonts w:ascii="Times New Roman"/>
          <w:sz w:val="24"/>
          <w:szCs w:val="24"/>
        </w:rPr>
      </w:pPr>
    </w:p>
    <w:p w14:paraId="7E985E4D"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4. Cena je platná po celou dobu realizace díla, tj. až do protokolárního předání a převzetí díla bez vad a nedodělků, není-li uvedeno jinak. Cena díla obsahuje i náklady související s plněním dohodnutých platebních podmínek. </w:t>
      </w:r>
    </w:p>
    <w:p w14:paraId="3666B93E" w14:textId="77777777" w:rsidR="007A6422" w:rsidRPr="007A6422" w:rsidRDefault="007A6422" w:rsidP="007A6422">
      <w:pPr>
        <w:spacing w:after="0" w:line="240" w:lineRule="auto"/>
        <w:rPr>
          <w:rFonts w:ascii="Times New Roman"/>
          <w:sz w:val="24"/>
          <w:szCs w:val="24"/>
        </w:rPr>
      </w:pPr>
    </w:p>
    <w:p w14:paraId="1DDD5060" w14:textId="77777777" w:rsidR="007A6422" w:rsidRPr="007A6422" w:rsidRDefault="007A6422" w:rsidP="007A6422">
      <w:pPr>
        <w:spacing w:after="0" w:line="240" w:lineRule="auto"/>
        <w:jc w:val="both"/>
        <w:rPr>
          <w:rFonts w:ascii="Times New Roman" w:eastAsia="MS Mincho"/>
          <w:sz w:val="24"/>
          <w:szCs w:val="24"/>
        </w:rPr>
      </w:pPr>
      <w:r w:rsidRPr="007A6422">
        <w:rPr>
          <w:rFonts w:ascii="Times New Roman"/>
          <w:sz w:val="24"/>
          <w:szCs w:val="24"/>
        </w:rPr>
        <w:t xml:space="preserve">5. </w:t>
      </w:r>
      <w:r w:rsidRPr="007A6422">
        <w:rPr>
          <w:rFonts w:ascii="Times New Roman" w:eastAsia="MS Mincho"/>
          <w:sz w:val="24"/>
          <w:szCs w:val="24"/>
        </w:rPr>
        <w:t>Překročení nabídkové ceny je možné za předpokladu, že v průběhu realizace stavby dojde ke změnám sazeb daně z přidané hodnoty. V takovém případě bude nabídková cena upravena podle sazeb daně z přidané hodnoty platných v době vzniku zdanitelného plnění.</w:t>
      </w:r>
    </w:p>
    <w:p w14:paraId="4E6125FA" w14:textId="77777777" w:rsidR="007A6422" w:rsidRPr="007A6422" w:rsidRDefault="007A6422" w:rsidP="007A6422">
      <w:pPr>
        <w:spacing w:after="0" w:line="240" w:lineRule="auto"/>
        <w:rPr>
          <w:rFonts w:ascii="Times New Roman" w:eastAsia="MS Mincho"/>
          <w:sz w:val="24"/>
          <w:szCs w:val="24"/>
        </w:rPr>
      </w:pPr>
    </w:p>
    <w:p w14:paraId="7FFABD03"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 xml:space="preserve">6. Sjednaná cena je cenou nejvýše přípustnou a může být změněna pouze z objektivních </w:t>
      </w:r>
      <w:r w:rsidRPr="007A6422">
        <w:rPr>
          <w:rFonts w:ascii="Times New Roman"/>
          <w:sz w:val="24"/>
          <w:szCs w:val="24"/>
        </w:rPr>
        <w:br/>
        <w:t xml:space="preserve">a nepředvídatelných důvodů, a to za níže uvedených podmínek: </w:t>
      </w:r>
    </w:p>
    <w:p w14:paraId="51320A15" w14:textId="77777777" w:rsidR="007A6422" w:rsidRPr="007A6422" w:rsidRDefault="007A6422" w:rsidP="007A6422">
      <w:pPr>
        <w:numPr>
          <w:ilvl w:val="0"/>
          <w:numId w:val="12"/>
        </w:numPr>
        <w:spacing w:after="0" w:line="240" w:lineRule="auto"/>
        <w:rPr>
          <w:rFonts w:ascii="Times New Roman"/>
          <w:sz w:val="24"/>
          <w:szCs w:val="24"/>
        </w:rPr>
      </w:pPr>
      <w:r w:rsidRPr="007A6422">
        <w:rPr>
          <w:rFonts w:ascii="Times New Roman"/>
          <w:snapToGrid w:val="0"/>
          <w:sz w:val="24"/>
          <w:szCs w:val="24"/>
        </w:rPr>
        <w:t>pokud po podpisu Smlouvy a před uplynutím Lhůty pro dokončení předmětu plnění dojde ke změnám sazeb DPH nebo ke změně přenesené daňové povinnosti;</w:t>
      </w:r>
    </w:p>
    <w:p w14:paraId="07B9BA59" w14:textId="77777777" w:rsidR="007A6422" w:rsidRPr="007A6422" w:rsidRDefault="007A6422" w:rsidP="007A6422">
      <w:pPr>
        <w:numPr>
          <w:ilvl w:val="0"/>
          <w:numId w:val="12"/>
        </w:numPr>
        <w:spacing w:after="0" w:line="240" w:lineRule="auto"/>
        <w:rPr>
          <w:rFonts w:ascii="Times New Roman"/>
          <w:sz w:val="24"/>
          <w:szCs w:val="24"/>
        </w:rPr>
      </w:pPr>
      <w:r w:rsidRPr="007A6422">
        <w:rPr>
          <w:rFonts w:ascii="Times New Roman"/>
          <w:snapToGrid w:val="0"/>
          <w:sz w:val="24"/>
          <w:szCs w:val="24"/>
        </w:rPr>
        <w:t>pokud se při provádění předmětu plnění díla vyskytnou skutečnosti, které nebyly v době sjednání Smlouvy známé, a Zhotovitel je nezavinil ani nemohl předvídat a tyto skutečnosti mají prokazatelný vliv na sjednanou cenu.</w:t>
      </w:r>
    </w:p>
    <w:p w14:paraId="7B2E9F53" w14:textId="77777777" w:rsidR="007A6422" w:rsidRPr="007A6422" w:rsidRDefault="007A6422" w:rsidP="007A6422">
      <w:pPr>
        <w:spacing w:after="0" w:line="240" w:lineRule="auto"/>
        <w:jc w:val="both"/>
        <w:rPr>
          <w:rFonts w:ascii="Times New Roman"/>
          <w:snapToGrid w:val="0"/>
          <w:sz w:val="24"/>
          <w:szCs w:val="24"/>
        </w:rPr>
      </w:pPr>
    </w:p>
    <w:p w14:paraId="46A33FCB" w14:textId="77777777" w:rsidR="007A6422" w:rsidRPr="007A6422" w:rsidRDefault="007A6422" w:rsidP="007A6422">
      <w:pPr>
        <w:spacing w:after="0" w:line="240" w:lineRule="auto"/>
        <w:jc w:val="both"/>
        <w:rPr>
          <w:rFonts w:ascii="Times New Roman"/>
          <w:snapToGrid w:val="0"/>
          <w:sz w:val="24"/>
          <w:szCs w:val="24"/>
        </w:rPr>
      </w:pPr>
      <w:r w:rsidRPr="007A6422">
        <w:rPr>
          <w:rFonts w:ascii="Times New Roman"/>
          <w:sz w:val="24"/>
          <w:szCs w:val="24"/>
        </w:rPr>
        <w:t>7.</w:t>
      </w:r>
      <w:r w:rsidRPr="007A6422">
        <w:rPr>
          <w:rFonts w:ascii="Times New Roman"/>
          <w:snapToGrid w:val="0"/>
          <w:sz w:val="24"/>
          <w:szCs w:val="24"/>
        </w:rPr>
        <w:t xml:space="preserve"> Vyskytnou-li se při provádění díla Vícepráce nebo Méněpráce, je Zhotovitel povinen vypracovat Změnový list, v němž uvede přesný popis Víceprací a Méněprací včetně jejich odůvodnění a jejich ocenění a tento Změnový list předložit Objednateli k odsouhlasení (dále návrh). Součástí Změnového listu musí být i popis příčin, které vyvolaly potřebu Víceprací nebo Méněprací.</w:t>
      </w:r>
    </w:p>
    <w:p w14:paraId="7FD32655" w14:textId="77777777" w:rsidR="007A6422" w:rsidRPr="007A6422" w:rsidRDefault="007A6422" w:rsidP="007A6422">
      <w:pPr>
        <w:spacing w:after="0" w:line="240" w:lineRule="auto"/>
        <w:jc w:val="both"/>
        <w:rPr>
          <w:rFonts w:ascii="Times New Roman"/>
          <w:snapToGrid w:val="0"/>
          <w:sz w:val="24"/>
          <w:szCs w:val="24"/>
        </w:rPr>
      </w:pPr>
    </w:p>
    <w:p w14:paraId="6272980B" w14:textId="77777777" w:rsidR="007A6422" w:rsidRPr="007A6422" w:rsidRDefault="007A6422" w:rsidP="007A6422">
      <w:pPr>
        <w:spacing w:after="0" w:line="240" w:lineRule="auto"/>
        <w:jc w:val="both"/>
        <w:rPr>
          <w:rFonts w:ascii="Times New Roman"/>
          <w:snapToGrid w:val="0"/>
          <w:sz w:val="24"/>
          <w:szCs w:val="24"/>
        </w:rPr>
      </w:pPr>
      <w:r w:rsidRPr="007A6422">
        <w:rPr>
          <w:rFonts w:ascii="Times New Roman"/>
          <w:snapToGrid w:val="0"/>
          <w:sz w:val="24"/>
          <w:szCs w:val="24"/>
        </w:rPr>
        <w:t>8. Zhotovitel je povinen stanovit cenu Víceprací nebo Méněprací nejvýše podle hodnot jednotkových cen uvedených v Položkových rozpočtech.</w:t>
      </w:r>
    </w:p>
    <w:p w14:paraId="613FBFED" w14:textId="77777777" w:rsidR="007A6422" w:rsidRPr="007A6422" w:rsidRDefault="007A6422" w:rsidP="007A6422">
      <w:pPr>
        <w:spacing w:before="120" w:after="0" w:line="240" w:lineRule="auto"/>
        <w:jc w:val="both"/>
        <w:rPr>
          <w:rFonts w:ascii="Times New Roman"/>
          <w:sz w:val="24"/>
          <w:szCs w:val="24"/>
        </w:rPr>
      </w:pPr>
      <w:r w:rsidRPr="007A6422">
        <w:rPr>
          <w:rFonts w:ascii="Times New Roman"/>
          <w:sz w:val="24"/>
          <w:szCs w:val="24"/>
        </w:rPr>
        <w:t>Vícepráce budou oceněny takto</w:t>
      </w:r>
    </w:p>
    <w:p w14:paraId="65B2D072" w14:textId="77777777" w:rsidR="007A6422" w:rsidRPr="007A6422" w:rsidRDefault="007A6422" w:rsidP="007A6422">
      <w:pPr>
        <w:numPr>
          <w:ilvl w:val="0"/>
          <w:numId w:val="10"/>
        </w:numPr>
        <w:spacing w:before="120" w:after="0" w:line="240" w:lineRule="auto"/>
        <w:jc w:val="both"/>
        <w:rPr>
          <w:rFonts w:ascii="Times New Roman"/>
          <w:sz w:val="24"/>
          <w:szCs w:val="20"/>
          <w:lang w:val="x-none" w:eastAsia="x-none"/>
        </w:rPr>
      </w:pPr>
      <w:r w:rsidRPr="007A6422">
        <w:rPr>
          <w:rFonts w:ascii="Times New Roman"/>
          <w:sz w:val="24"/>
          <w:szCs w:val="20"/>
          <w:lang w:val="x-none" w:eastAsia="x-none"/>
        </w:rPr>
        <w:t xml:space="preserve">na základě písemného soupisu Víceprací, odsouhlaseného oběma smluvními stranami, doplní Zhotovitel jednotkové ceny ve výši jednotkových cen podle Položkových rozpočtů a pokud v nich práce a dodávky tvořící Vícepráce nebudou obsaženy, tak Zhotovitel doplní jednotkové ceny podle Sborníků cen stavebních prací vydaných firmou </w:t>
      </w:r>
      <w:r w:rsidRPr="007A6422">
        <w:rPr>
          <w:rFonts w:ascii="Times New Roman"/>
          <w:sz w:val="24"/>
          <w:szCs w:val="20"/>
          <w:lang w:eastAsia="x-none"/>
        </w:rPr>
        <w:t>RTS</w:t>
      </w:r>
      <w:r w:rsidRPr="007A6422">
        <w:rPr>
          <w:rFonts w:ascii="Times New Roman"/>
          <w:sz w:val="24"/>
          <w:szCs w:val="20"/>
          <w:lang w:val="x-none" w:eastAsia="x-none"/>
        </w:rPr>
        <w:t>, a.s. pro to období, ve kterém mají být Vícepráce realizovány;</w:t>
      </w:r>
    </w:p>
    <w:p w14:paraId="17F38E17" w14:textId="77777777" w:rsidR="007A6422" w:rsidRPr="007A6422" w:rsidRDefault="007A6422" w:rsidP="007A6422">
      <w:pPr>
        <w:numPr>
          <w:ilvl w:val="0"/>
          <w:numId w:val="10"/>
        </w:numPr>
        <w:spacing w:before="120" w:after="0" w:line="240" w:lineRule="auto"/>
        <w:jc w:val="both"/>
        <w:rPr>
          <w:rFonts w:ascii="Times New Roman"/>
          <w:sz w:val="24"/>
          <w:szCs w:val="20"/>
          <w:lang w:val="x-none" w:eastAsia="x-none"/>
        </w:rPr>
      </w:pPr>
      <w:r w:rsidRPr="007A6422">
        <w:rPr>
          <w:rFonts w:ascii="Times New Roman"/>
          <w:sz w:val="24"/>
          <w:szCs w:val="20"/>
          <w:lang w:val="x-none" w:eastAsia="x-none"/>
        </w:rPr>
        <w:t xml:space="preserve">základní náklady Víceprací budou v případě dle písm. a) stanoveny vynásobením jednotkových cen a množství provedených měrných jednotek, </w:t>
      </w:r>
    </w:p>
    <w:p w14:paraId="759ED8AD" w14:textId="77777777" w:rsidR="007A6422" w:rsidRPr="007A6422" w:rsidRDefault="007A6422" w:rsidP="007A6422">
      <w:pPr>
        <w:numPr>
          <w:ilvl w:val="0"/>
          <w:numId w:val="10"/>
        </w:numPr>
        <w:spacing w:before="120" w:after="0" w:line="240" w:lineRule="auto"/>
        <w:jc w:val="both"/>
        <w:rPr>
          <w:rFonts w:ascii="Times New Roman"/>
          <w:sz w:val="24"/>
          <w:szCs w:val="20"/>
          <w:lang w:val="x-none" w:eastAsia="x-none"/>
        </w:rPr>
      </w:pPr>
      <w:r w:rsidRPr="007A6422">
        <w:rPr>
          <w:rFonts w:ascii="Times New Roman"/>
          <w:sz w:val="24"/>
          <w:szCs w:val="20"/>
          <w:lang w:val="x-none" w:eastAsia="x-none"/>
        </w:rPr>
        <w:t>k základním nákladům Víceprací dopočte Zhotovitel přirážku na podíl vedlejších nákladů v té výši, v jaké ji uplatnil ve svých Položkových rozpočtech;</w:t>
      </w:r>
    </w:p>
    <w:p w14:paraId="69EB5A42" w14:textId="77777777" w:rsidR="007A6422" w:rsidRPr="007A6422" w:rsidRDefault="007A6422" w:rsidP="007A6422">
      <w:pPr>
        <w:spacing w:before="120" w:after="0" w:line="240" w:lineRule="auto"/>
        <w:jc w:val="both"/>
        <w:rPr>
          <w:rFonts w:ascii="Times New Roman"/>
          <w:sz w:val="24"/>
          <w:szCs w:val="24"/>
        </w:rPr>
      </w:pPr>
      <w:r w:rsidRPr="007A6422">
        <w:rPr>
          <w:rFonts w:ascii="Times New Roman"/>
          <w:sz w:val="24"/>
          <w:szCs w:val="24"/>
        </w:rPr>
        <w:t>Méněpráce budou oceněny takto:</w:t>
      </w:r>
    </w:p>
    <w:p w14:paraId="04F28819" w14:textId="77777777" w:rsidR="007A6422" w:rsidRPr="007A6422" w:rsidRDefault="007A6422" w:rsidP="007A6422">
      <w:pPr>
        <w:numPr>
          <w:ilvl w:val="0"/>
          <w:numId w:val="9"/>
        </w:numPr>
        <w:spacing w:before="120" w:after="0" w:line="240" w:lineRule="auto"/>
        <w:ind w:left="2132" w:hanging="357"/>
        <w:jc w:val="both"/>
        <w:rPr>
          <w:rFonts w:ascii="Times New Roman"/>
          <w:sz w:val="24"/>
          <w:szCs w:val="20"/>
          <w:lang w:val="x-none" w:eastAsia="x-none"/>
        </w:rPr>
      </w:pPr>
      <w:r w:rsidRPr="007A6422">
        <w:rPr>
          <w:rFonts w:ascii="Times New Roman"/>
          <w:sz w:val="24"/>
          <w:szCs w:val="20"/>
          <w:lang w:val="x-none" w:eastAsia="x-none"/>
        </w:rPr>
        <w:t xml:space="preserve">na základě písemného soupisu Méněprací, odsouhlaseného oběma smluvními stranami, doplní Zhotovitel jednotkové ceny ve výši jednotkových cen podle Položkových rozpočtů </w:t>
      </w:r>
    </w:p>
    <w:p w14:paraId="675BCCB2" w14:textId="77777777" w:rsidR="007A6422" w:rsidRPr="007A6422" w:rsidRDefault="007A6422" w:rsidP="007A6422">
      <w:pPr>
        <w:widowControl w:val="0"/>
        <w:numPr>
          <w:ilvl w:val="0"/>
          <w:numId w:val="9"/>
        </w:numPr>
        <w:spacing w:before="120" w:after="0" w:line="240" w:lineRule="auto"/>
        <w:ind w:left="2132" w:hanging="357"/>
        <w:jc w:val="both"/>
        <w:rPr>
          <w:rFonts w:ascii="Times New Roman"/>
          <w:sz w:val="24"/>
          <w:szCs w:val="20"/>
          <w:lang w:val="x-none" w:eastAsia="x-none"/>
        </w:rPr>
      </w:pPr>
      <w:r w:rsidRPr="007A6422">
        <w:rPr>
          <w:rFonts w:ascii="Times New Roman"/>
          <w:sz w:val="24"/>
          <w:szCs w:val="20"/>
          <w:lang w:val="x-none" w:eastAsia="x-none"/>
        </w:rPr>
        <w:t>vynásobením jednotkových cen a množství  neprovedených měrných jednotek budou stanoveny základní náklady Méněprací;</w:t>
      </w:r>
    </w:p>
    <w:p w14:paraId="47C8A98C" w14:textId="77777777" w:rsidR="007A6422" w:rsidRPr="007A6422" w:rsidRDefault="007A6422" w:rsidP="007A6422">
      <w:pPr>
        <w:widowControl w:val="0"/>
        <w:numPr>
          <w:ilvl w:val="0"/>
          <w:numId w:val="9"/>
        </w:numPr>
        <w:spacing w:before="120" w:after="0" w:line="240" w:lineRule="auto"/>
        <w:ind w:left="2132" w:hanging="357"/>
        <w:jc w:val="both"/>
        <w:rPr>
          <w:rFonts w:ascii="Times New Roman"/>
          <w:sz w:val="24"/>
          <w:szCs w:val="20"/>
          <w:lang w:val="x-none" w:eastAsia="x-none"/>
        </w:rPr>
      </w:pPr>
      <w:r w:rsidRPr="007A6422">
        <w:rPr>
          <w:rFonts w:ascii="Times New Roman"/>
          <w:sz w:val="24"/>
          <w:szCs w:val="20"/>
          <w:lang w:val="x-none" w:eastAsia="x-none"/>
        </w:rPr>
        <w:t xml:space="preserve">k základním nákladům Méněprací dopočte Zhotovitel přirážku na podíl </w:t>
      </w:r>
      <w:r w:rsidRPr="007A6422">
        <w:rPr>
          <w:rFonts w:ascii="Times New Roman"/>
          <w:sz w:val="24"/>
          <w:szCs w:val="20"/>
          <w:lang w:val="x-none" w:eastAsia="x-none"/>
        </w:rPr>
        <w:lastRenderedPageBreak/>
        <w:t>vedlejších nákladů v té výši, v jaké ji uplatnil ve svých Položkových rozpočtech;</w:t>
      </w:r>
    </w:p>
    <w:p w14:paraId="781D3460" w14:textId="77777777" w:rsidR="007A6422" w:rsidRPr="007A6422" w:rsidRDefault="007A6422" w:rsidP="007A6422">
      <w:pPr>
        <w:widowControl w:val="0"/>
        <w:spacing w:before="120" w:after="0" w:line="240" w:lineRule="auto"/>
        <w:jc w:val="both"/>
        <w:rPr>
          <w:rFonts w:ascii="Times New Roman"/>
          <w:sz w:val="24"/>
          <w:szCs w:val="20"/>
          <w:lang w:val="x-none" w:eastAsia="x-none"/>
        </w:rPr>
      </w:pPr>
      <w:r w:rsidRPr="007A6422">
        <w:rPr>
          <w:rFonts w:ascii="Times New Roman"/>
          <w:snapToGrid w:val="0"/>
          <w:sz w:val="24"/>
          <w:szCs w:val="20"/>
          <w:lang w:val="x-none" w:eastAsia="x-none"/>
        </w:rPr>
        <w:t xml:space="preserve">9.Objednatel je povinen vyjádřit se k návrhu Změnového listu nejpozději do 5 ti dnů ode dne předložení návrhu Zhotovitelem. </w:t>
      </w:r>
    </w:p>
    <w:p w14:paraId="136F42E2" w14:textId="77777777" w:rsidR="007A6422" w:rsidRPr="007A6422" w:rsidRDefault="007A6422" w:rsidP="007A6422">
      <w:pPr>
        <w:spacing w:after="0" w:line="240" w:lineRule="auto"/>
        <w:jc w:val="both"/>
        <w:rPr>
          <w:rFonts w:ascii="Times New Roman"/>
          <w:snapToGrid w:val="0"/>
          <w:sz w:val="24"/>
          <w:szCs w:val="24"/>
        </w:rPr>
      </w:pPr>
      <w:r w:rsidRPr="007A6422">
        <w:rPr>
          <w:rFonts w:ascii="Times New Roman"/>
          <w:snapToGrid w:val="0"/>
          <w:sz w:val="24"/>
          <w:szCs w:val="24"/>
        </w:rPr>
        <w:t>10. Po splnění všech smluvených podmínek pro změnu sjednané ceny dohodnou obě strany změnu sjednané ceny písemně formou Dodatku ke smlouvě.</w:t>
      </w:r>
    </w:p>
    <w:p w14:paraId="2E65A342" w14:textId="77777777" w:rsidR="007A6422" w:rsidRPr="007A6422" w:rsidRDefault="007A6422" w:rsidP="007A6422">
      <w:pPr>
        <w:spacing w:after="0" w:line="240" w:lineRule="auto"/>
        <w:jc w:val="both"/>
        <w:rPr>
          <w:rFonts w:ascii="Times New Roman"/>
          <w:snapToGrid w:val="0"/>
          <w:sz w:val="24"/>
          <w:szCs w:val="24"/>
        </w:rPr>
      </w:pPr>
    </w:p>
    <w:p w14:paraId="0C34D593" w14:textId="77777777" w:rsidR="007A6422" w:rsidRPr="007A6422" w:rsidRDefault="007A6422" w:rsidP="007A6422">
      <w:pPr>
        <w:spacing w:after="0" w:line="240" w:lineRule="auto"/>
        <w:jc w:val="both"/>
        <w:rPr>
          <w:rFonts w:ascii="Times New Roman"/>
          <w:sz w:val="24"/>
          <w:szCs w:val="24"/>
        </w:rPr>
      </w:pPr>
      <w:r w:rsidRPr="007A6422">
        <w:rPr>
          <w:rFonts w:ascii="Times New Roman"/>
          <w:snapToGrid w:val="0"/>
          <w:sz w:val="24"/>
          <w:szCs w:val="24"/>
        </w:rPr>
        <w:t xml:space="preserve">11. </w:t>
      </w:r>
      <w:r w:rsidRPr="007A6422">
        <w:rPr>
          <w:rFonts w:ascii="Times New Roman"/>
          <w:sz w:val="24"/>
          <w:szCs w:val="24"/>
        </w:rPr>
        <w:t>Poskytnuté zdanitelné plnění odpovídá číselnému kódu klasifikace produkce CZ-CPA 41-43 tj. patří do kategorie stavebních a montážních prací podle §92e zákona č. 235/2004 Sb. o dani z přidané hodnoty a bude ze strany zhotovitele uplatněn režim přenesení daňové povinnosti na příjemce plnění. Daň na výstupu u příjemce zdanitelného plnění bude uskutečněna ke dni uskutečnění zdanitelného plnění, tj. ke dni předání a převzetí zhotoveného díla.</w:t>
      </w:r>
    </w:p>
    <w:p w14:paraId="61F21D86" w14:textId="77777777" w:rsidR="007A6422" w:rsidRPr="007A6422" w:rsidRDefault="007A6422" w:rsidP="007A6422">
      <w:pPr>
        <w:spacing w:after="0" w:line="240" w:lineRule="auto"/>
        <w:rPr>
          <w:rFonts w:ascii="Times New Roman"/>
        </w:rPr>
      </w:pPr>
    </w:p>
    <w:p w14:paraId="20639591"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V. Platební podmínky</w:t>
      </w:r>
    </w:p>
    <w:p w14:paraId="276DA721" w14:textId="77777777" w:rsidR="007A6422" w:rsidRPr="007A6422" w:rsidRDefault="007A6422" w:rsidP="007A6422">
      <w:pPr>
        <w:tabs>
          <w:tab w:val="left" w:pos="851"/>
        </w:tabs>
        <w:spacing w:before="120" w:after="0" w:line="240" w:lineRule="auto"/>
        <w:jc w:val="both"/>
        <w:rPr>
          <w:rFonts w:ascii="Times New Roman"/>
          <w:sz w:val="24"/>
          <w:szCs w:val="24"/>
        </w:rPr>
      </w:pPr>
      <w:r w:rsidRPr="007A6422">
        <w:rPr>
          <w:rFonts w:ascii="Times New Roman"/>
          <w:sz w:val="24"/>
          <w:szCs w:val="24"/>
        </w:rPr>
        <w:t>1. Práce a dodávky budou hrazeny zpravidla jedenkrát měsíčně na základě soupisu provedených prací, a to až do výše 90% nabídkové ceny. Zbývající částka odpovídající 10% nabídkové ceny bude uhrazena po předání a převzetí díla bez vad a nedodělků. Datem zdanitelného plnění je poslední den příslušného měsíce.</w:t>
      </w:r>
    </w:p>
    <w:p w14:paraId="34B17375" w14:textId="77777777" w:rsidR="007A6422" w:rsidRPr="007A6422" w:rsidRDefault="007A6422" w:rsidP="007A6422">
      <w:pPr>
        <w:spacing w:after="0" w:line="240" w:lineRule="auto"/>
        <w:rPr>
          <w:rFonts w:ascii="Times New Roman"/>
          <w:sz w:val="24"/>
          <w:szCs w:val="24"/>
        </w:rPr>
      </w:pPr>
    </w:p>
    <w:p w14:paraId="16A71A83"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2. Objednatel nebude poskytovat zálohy.</w:t>
      </w:r>
    </w:p>
    <w:p w14:paraId="23B0C040" w14:textId="77777777" w:rsidR="007A6422" w:rsidRPr="007A6422" w:rsidRDefault="007A6422" w:rsidP="007A6422">
      <w:pPr>
        <w:spacing w:after="0" w:line="240" w:lineRule="auto"/>
        <w:jc w:val="both"/>
        <w:rPr>
          <w:rFonts w:ascii="Times New Roman"/>
          <w:sz w:val="24"/>
          <w:szCs w:val="24"/>
        </w:rPr>
      </w:pPr>
    </w:p>
    <w:p w14:paraId="4ECC149E" w14:textId="77777777" w:rsidR="007A6422" w:rsidRPr="007A6422" w:rsidRDefault="007A6422" w:rsidP="007A6422">
      <w:pPr>
        <w:spacing w:after="0" w:line="240" w:lineRule="auto"/>
        <w:jc w:val="both"/>
        <w:rPr>
          <w:rFonts w:ascii="Times New Roman"/>
          <w:b/>
          <w:color w:val="000000"/>
          <w:sz w:val="24"/>
          <w:szCs w:val="24"/>
          <w:u w:val="single"/>
          <w:shd w:val="clear" w:color="auto" w:fill="FFFFFF"/>
        </w:rPr>
      </w:pPr>
      <w:r w:rsidRPr="007A6422">
        <w:rPr>
          <w:rFonts w:ascii="Times New Roman"/>
          <w:sz w:val="24"/>
          <w:szCs w:val="24"/>
        </w:rPr>
        <w:t xml:space="preserve">3. Dodavatel bude povinen připravovat a vystavovat finanční a daňové doklady dle požadavků zadavatele. Výdaje budou ve fakturách specifikovány tak, aby byl doložen účel fakturovaných částek a aby byly přesně vymezeny jednotlivé výdaje </w:t>
      </w:r>
    </w:p>
    <w:p w14:paraId="063FC22D" w14:textId="77777777" w:rsidR="007A6422" w:rsidRPr="007A6422" w:rsidRDefault="007A6422" w:rsidP="007A6422">
      <w:pPr>
        <w:spacing w:after="0" w:line="240" w:lineRule="auto"/>
        <w:jc w:val="both"/>
        <w:rPr>
          <w:rFonts w:ascii="Times New Roman"/>
          <w:sz w:val="24"/>
          <w:szCs w:val="24"/>
        </w:rPr>
      </w:pPr>
    </w:p>
    <w:p w14:paraId="5708E47B" w14:textId="6B91A3A0"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4. Daňové doklady musí obsahovat náležitosti dle zákona č. 235/2004 Sb. v platném znění. Splatnost daňových dokladů je do </w:t>
      </w:r>
      <w:r w:rsidR="001A0017">
        <w:rPr>
          <w:rFonts w:ascii="Times New Roman"/>
          <w:sz w:val="24"/>
          <w:szCs w:val="24"/>
        </w:rPr>
        <w:t>30</w:t>
      </w:r>
      <w:r w:rsidRPr="007A6422">
        <w:rPr>
          <w:rFonts w:ascii="Times New Roman"/>
          <w:sz w:val="24"/>
          <w:szCs w:val="24"/>
        </w:rPr>
        <w:t xml:space="preserve"> dnů ode dne vystavení zhotovitelem a doručení do místa sídla zadavatele se všemi náležitostmi a potvrzenými přílohami a v požadovaném počtu vyhotovení. Pokud by nebyl daňový doklad řádně doručen do místa sídla zadavatele ani třetí den ode dne vystavení, prodlužuje se lhůta splatnosti o tolik dnů, o kolik dnů byl dodavatel v prodlení s řádným doručením daňového dokladu.</w:t>
      </w:r>
    </w:p>
    <w:p w14:paraId="0B321C00" w14:textId="77777777" w:rsidR="007A6422" w:rsidRPr="007A6422" w:rsidRDefault="007A6422" w:rsidP="007A6422">
      <w:pPr>
        <w:spacing w:after="0" w:line="240" w:lineRule="auto"/>
        <w:jc w:val="both"/>
        <w:rPr>
          <w:rFonts w:ascii="Times New Roman"/>
          <w:sz w:val="24"/>
          <w:szCs w:val="24"/>
        </w:rPr>
      </w:pPr>
    </w:p>
    <w:p w14:paraId="1C68F342"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5. Přílohou daňových dokladů musí být odsouhlasený soupis provedených stavebních prací, dodávek a služeb a zjišťovací protokol, u konečného daňového dokladu pak i protokol o předání a převzetí díla. </w:t>
      </w:r>
    </w:p>
    <w:p w14:paraId="0148FADB" w14:textId="77777777" w:rsidR="007A6422" w:rsidRPr="007A6422" w:rsidRDefault="007A6422" w:rsidP="007A6422">
      <w:pPr>
        <w:spacing w:after="0" w:line="240" w:lineRule="auto"/>
        <w:jc w:val="both"/>
        <w:rPr>
          <w:rFonts w:ascii="Times New Roman"/>
          <w:sz w:val="24"/>
          <w:szCs w:val="24"/>
        </w:rPr>
      </w:pPr>
    </w:p>
    <w:p w14:paraId="67CC48CC"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6. Je-li oprávněno fakturované částky nebo její části objednatelem zpochybněna, je objednatel povinen tuto skutečnost do sedmi kalendářních dnů písemně oznámit a vrátit neprávně vystavený daňový doklad zhotoviteli s uvedením důvodů. Zhotovitel je v tomto případě povinen vystavit nový daňový doklad. Vystavením nového daňového dokladu běží nová lhůta splatnosti. </w:t>
      </w:r>
    </w:p>
    <w:p w14:paraId="23119E84" w14:textId="77777777" w:rsidR="007A6422" w:rsidRPr="007A6422" w:rsidRDefault="007A6422" w:rsidP="007A6422">
      <w:pPr>
        <w:spacing w:after="0" w:line="240" w:lineRule="auto"/>
        <w:jc w:val="both"/>
        <w:rPr>
          <w:rFonts w:ascii="Times New Roman"/>
          <w:sz w:val="24"/>
          <w:szCs w:val="24"/>
        </w:rPr>
      </w:pPr>
    </w:p>
    <w:p w14:paraId="75FAFC2D" w14:textId="77777777" w:rsidR="007A6422" w:rsidRPr="007A6422" w:rsidRDefault="007A6422" w:rsidP="007A6422">
      <w:pPr>
        <w:spacing w:after="0" w:line="240" w:lineRule="auto"/>
        <w:jc w:val="both"/>
        <w:rPr>
          <w:rFonts w:ascii="Times New Roman"/>
          <w:snapToGrid w:val="0"/>
          <w:sz w:val="24"/>
          <w:szCs w:val="24"/>
        </w:rPr>
      </w:pPr>
      <w:r w:rsidRPr="007A6422">
        <w:rPr>
          <w:rFonts w:ascii="Times New Roman"/>
          <w:snapToGrid w:val="0"/>
          <w:sz w:val="24"/>
          <w:szCs w:val="24"/>
        </w:rPr>
        <w:t>7. Pokud se na díle vyskytnou Vícepráce, s jejichž provedením Objednatel souhlasí, musí být jejich cena fakturována samostatně.</w:t>
      </w:r>
    </w:p>
    <w:p w14:paraId="38A93C77" w14:textId="77777777" w:rsidR="007A6422" w:rsidRPr="007A6422" w:rsidRDefault="007A6422" w:rsidP="007A6422">
      <w:pPr>
        <w:spacing w:after="0" w:line="240" w:lineRule="auto"/>
        <w:jc w:val="both"/>
        <w:rPr>
          <w:rFonts w:ascii="Times New Roman"/>
          <w:snapToGrid w:val="0"/>
          <w:sz w:val="24"/>
          <w:szCs w:val="24"/>
        </w:rPr>
      </w:pPr>
    </w:p>
    <w:p w14:paraId="4F816D48" w14:textId="77777777" w:rsidR="007A6422" w:rsidRPr="007A6422" w:rsidRDefault="007A6422" w:rsidP="007A6422">
      <w:pPr>
        <w:spacing w:after="0" w:line="240" w:lineRule="auto"/>
        <w:jc w:val="both"/>
        <w:rPr>
          <w:rFonts w:ascii="Times New Roman"/>
          <w:snapToGrid w:val="0"/>
          <w:sz w:val="24"/>
          <w:szCs w:val="24"/>
        </w:rPr>
      </w:pPr>
      <w:r w:rsidRPr="007A6422">
        <w:rPr>
          <w:rFonts w:ascii="Times New Roman"/>
          <w:snapToGrid w:val="0"/>
          <w:sz w:val="24"/>
          <w:szCs w:val="24"/>
        </w:rPr>
        <w:t>8. Faktura za Vícepráce musí kromě jiných, výše uvedených náležitostí faktury obsahovat i odkaz na dokument, kterým byly Vícepráce sjednány a odsouhlaseny.</w:t>
      </w:r>
    </w:p>
    <w:p w14:paraId="334A4B02" w14:textId="77777777" w:rsidR="007A6422" w:rsidRPr="007A6422" w:rsidRDefault="007A6422" w:rsidP="007A6422">
      <w:pPr>
        <w:spacing w:after="0" w:line="240" w:lineRule="auto"/>
        <w:rPr>
          <w:rFonts w:ascii="Times New Roman"/>
          <w:b/>
          <w:sz w:val="24"/>
          <w:szCs w:val="24"/>
          <w:u w:val="single"/>
        </w:rPr>
      </w:pPr>
    </w:p>
    <w:p w14:paraId="442C5C20"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9.  Náležitosti daňových dokladů (faktur)</w:t>
      </w:r>
    </w:p>
    <w:p w14:paraId="74D70DA4" w14:textId="77777777" w:rsidR="007A6422" w:rsidRPr="007A6422" w:rsidRDefault="007A6422" w:rsidP="007A6422">
      <w:pPr>
        <w:spacing w:before="120" w:after="120" w:line="240" w:lineRule="auto"/>
        <w:rPr>
          <w:rFonts w:ascii="Times New Roman"/>
          <w:sz w:val="24"/>
          <w:szCs w:val="24"/>
          <w:lang w:val="x-none" w:eastAsia="x-none"/>
        </w:rPr>
      </w:pPr>
      <w:r w:rsidRPr="007A6422">
        <w:rPr>
          <w:rFonts w:ascii="Times New Roman"/>
          <w:sz w:val="24"/>
          <w:szCs w:val="24"/>
          <w:lang w:val="x-none" w:eastAsia="x-none"/>
        </w:rPr>
        <w:lastRenderedPageBreak/>
        <w:t>Faktury zhotovitele musí formou a obsahem odpovídat zákonu o účetnictví a zákonu o dani z přidané hodnoty a musí obsahovat</w:t>
      </w:r>
    </w:p>
    <w:p w14:paraId="79333A7F"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označení účetního dokladu a jeho pořadové číslo</w:t>
      </w:r>
    </w:p>
    <w:p w14:paraId="3D5805F6"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identifikační údaje objednatele včetně DIČ</w:t>
      </w:r>
    </w:p>
    <w:p w14:paraId="74E97087"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identifikační údaje zhotovitele včetně DIČ</w:t>
      </w:r>
    </w:p>
    <w:p w14:paraId="3A8ED3CB"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popis obsahu účetního dokladu</w:t>
      </w:r>
    </w:p>
    <w:p w14:paraId="145FEA31"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datum vystavení</w:t>
      </w:r>
    </w:p>
    <w:p w14:paraId="3EA80C4E"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datum uskutečnění zdanitelného plnění</w:t>
      </w:r>
    </w:p>
    <w:p w14:paraId="4FECD025"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výši ceny bez daně celkem</w:t>
      </w:r>
    </w:p>
    <w:p w14:paraId="4AFA040A"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sazbu daně</w:t>
      </w:r>
    </w:p>
    <w:p w14:paraId="7479E359"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výši daně celkem zaokrouhlenou dle příslušných předpisů</w:t>
      </w:r>
    </w:p>
    <w:p w14:paraId="0313C6DF"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cenu celkem včetně daně</w:t>
      </w:r>
    </w:p>
    <w:p w14:paraId="28C0FE1A"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podpis odpovědné osoby Zhotovitele</w:t>
      </w:r>
    </w:p>
    <w:p w14:paraId="0EE101EB" w14:textId="77777777" w:rsidR="007A6422" w:rsidRPr="007A6422" w:rsidRDefault="007A6422" w:rsidP="007A6422">
      <w:pPr>
        <w:numPr>
          <w:ilvl w:val="0"/>
          <w:numId w:val="11"/>
        </w:numPr>
        <w:spacing w:before="120" w:after="0" w:line="240" w:lineRule="atLeast"/>
        <w:ind w:left="2160"/>
        <w:jc w:val="both"/>
        <w:rPr>
          <w:rFonts w:ascii="Times New Roman"/>
          <w:sz w:val="24"/>
          <w:szCs w:val="24"/>
          <w:lang w:val="x-none" w:eastAsia="x-none"/>
        </w:rPr>
      </w:pPr>
      <w:r w:rsidRPr="007A6422">
        <w:rPr>
          <w:rFonts w:ascii="Times New Roman"/>
          <w:sz w:val="24"/>
          <w:szCs w:val="24"/>
          <w:lang w:val="x-none" w:eastAsia="x-none"/>
        </w:rPr>
        <w:t xml:space="preserve">přílohu - soupis provedených prací oceněný podle dohodnutého způsobu </w:t>
      </w:r>
    </w:p>
    <w:p w14:paraId="69135003" w14:textId="77777777" w:rsidR="007A6422" w:rsidRPr="007A6422" w:rsidRDefault="007A6422" w:rsidP="007A6422">
      <w:pPr>
        <w:spacing w:before="120" w:after="0" w:line="240" w:lineRule="atLeast"/>
        <w:ind w:left="2160"/>
        <w:jc w:val="both"/>
        <w:rPr>
          <w:rFonts w:ascii="Times New Roman"/>
          <w:sz w:val="24"/>
          <w:szCs w:val="24"/>
          <w:lang w:val="x-none" w:eastAsia="x-none"/>
        </w:rPr>
      </w:pPr>
    </w:p>
    <w:p w14:paraId="24F17369" w14:textId="77777777" w:rsidR="007A6422" w:rsidRPr="007A6422" w:rsidRDefault="007A6422" w:rsidP="007A6422">
      <w:pPr>
        <w:spacing w:after="0" w:line="240" w:lineRule="auto"/>
        <w:jc w:val="center"/>
        <w:rPr>
          <w:rFonts w:ascii="Times New Roman"/>
          <w:b/>
          <w:sz w:val="24"/>
          <w:szCs w:val="24"/>
          <w:u w:val="single"/>
        </w:rPr>
      </w:pPr>
    </w:p>
    <w:p w14:paraId="5DE54155"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VI. Podmínky provádění díla</w:t>
      </w:r>
    </w:p>
    <w:p w14:paraId="3F0850F1" w14:textId="77777777" w:rsidR="007A6422" w:rsidRPr="007A6422" w:rsidRDefault="007A6422" w:rsidP="007A6422">
      <w:pPr>
        <w:spacing w:after="0" w:line="240" w:lineRule="auto"/>
        <w:rPr>
          <w:rFonts w:ascii="Times New Roman"/>
          <w:b/>
          <w:sz w:val="24"/>
          <w:szCs w:val="24"/>
          <w:u w:val="single"/>
        </w:rPr>
      </w:pPr>
    </w:p>
    <w:p w14:paraId="3D15F914"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1. Zhotovitel je povinen na žádost objednatele či příslušného kontrolního orgánu poskytnout jako osoba povinná součinnost při výkonu finanční kontroly (viz 2 písm. e) zákona </w:t>
      </w:r>
      <w:r w:rsidRPr="007A6422">
        <w:rPr>
          <w:rFonts w:ascii="Times New Roman"/>
          <w:sz w:val="24"/>
          <w:szCs w:val="24"/>
        </w:rPr>
        <w:br/>
        <w:t xml:space="preserve">č. 320/2001 Sb.) a to minimálně do konce roku 2033. </w:t>
      </w:r>
    </w:p>
    <w:p w14:paraId="0F0151B4" w14:textId="77777777" w:rsidR="007A6422" w:rsidRPr="007A6422" w:rsidRDefault="007A6422" w:rsidP="007A6422">
      <w:pPr>
        <w:spacing w:after="0" w:line="240" w:lineRule="auto"/>
        <w:jc w:val="both"/>
        <w:rPr>
          <w:rFonts w:ascii="Times New Roman"/>
          <w:sz w:val="24"/>
          <w:szCs w:val="24"/>
        </w:rPr>
      </w:pPr>
    </w:p>
    <w:p w14:paraId="40A82D46"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2. Zhotovitel je povinen řádně uchovávat veškerou dokumentaci a účetní doklady a umožnit přístup kontrolním orgánům minimálně do konce roku 2033. </w:t>
      </w:r>
    </w:p>
    <w:p w14:paraId="0EDDA9D4" w14:textId="77777777" w:rsidR="007A6422" w:rsidRPr="007A6422" w:rsidRDefault="007A6422" w:rsidP="007A6422">
      <w:pPr>
        <w:spacing w:after="0" w:line="240" w:lineRule="auto"/>
        <w:jc w:val="both"/>
        <w:rPr>
          <w:rFonts w:ascii="Times New Roman"/>
          <w:sz w:val="24"/>
          <w:szCs w:val="24"/>
        </w:rPr>
      </w:pPr>
    </w:p>
    <w:p w14:paraId="68C8E3DC"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4. Zhotovitel je povinen ke dni předání staveniště jmenovat osobu, která bude odborně řídit provádění stavby (stavbyvedoucí) v souladu se zákonem č. 183/2006 Sb. Zhotovitel je povinen písemně seznámit objednatele s tím, kdo je stavbyvedoucí a v případě změny této osoby seznámit prokazatelně písemně objednatele s touto změnou. Zhotovitel je povinen při předání staveniště seznámit objednatele s oprávněními, které stavbyvedoucímu udělil.</w:t>
      </w:r>
    </w:p>
    <w:p w14:paraId="7DDA5173" w14:textId="77777777" w:rsidR="007A6422" w:rsidRPr="007A6422" w:rsidRDefault="007A6422" w:rsidP="007A6422">
      <w:pPr>
        <w:spacing w:after="0" w:line="240" w:lineRule="auto"/>
        <w:jc w:val="both"/>
        <w:rPr>
          <w:rFonts w:ascii="Times New Roman"/>
          <w:sz w:val="24"/>
          <w:szCs w:val="24"/>
        </w:rPr>
      </w:pPr>
    </w:p>
    <w:p w14:paraId="3B73A383"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5. Zhotovitel vynaloží při provádění díla náležitou péči, důkladnost a kvalifikaci, kterou lze očekávat od příslušně kvalifikovaného kompetentního zhotovitele, který má zkušenosti s realizací práce podobného charakteru, rozsahu jako je předmětné dílo dle této smlouvy. </w:t>
      </w:r>
    </w:p>
    <w:p w14:paraId="5E54A072" w14:textId="77777777" w:rsidR="007A6422" w:rsidRPr="007A6422" w:rsidRDefault="007A6422" w:rsidP="007A6422">
      <w:pPr>
        <w:spacing w:after="0" w:line="240" w:lineRule="auto"/>
        <w:jc w:val="both"/>
        <w:rPr>
          <w:rFonts w:ascii="Times New Roman"/>
          <w:sz w:val="24"/>
          <w:szCs w:val="24"/>
        </w:rPr>
      </w:pPr>
    </w:p>
    <w:p w14:paraId="6F9C16AB"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6. Zhotovitel je odpovědný za řádnou ochranu svých prací po celou dobu jejich provádění a dále za ochranu veškerých výrobků, nářadí a materiálů, které dopravil na stavbu, přičemž tuto ochranu zajišťuje na své vlastní náklady.</w:t>
      </w:r>
    </w:p>
    <w:p w14:paraId="521E957B" w14:textId="77777777" w:rsidR="007A6422" w:rsidRPr="007A6422" w:rsidRDefault="007A6422" w:rsidP="007A6422">
      <w:pPr>
        <w:spacing w:after="0" w:line="240" w:lineRule="auto"/>
        <w:jc w:val="both"/>
        <w:rPr>
          <w:rFonts w:ascii="Times New Roman"/>
          <w:sz w:val="24"/>
          <w:szCs w:val="24"/>
        </w:rPr>
      </w:pPr>
    </w:p>
    <w:p w14:paraId="7A597728"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7. Zhotovitel ručí za to, že v rámci provádění prací dle této smlouvy nepoužije žádný materiál, o kterém je v době užití známo, že je škodlivý,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 </w:t>
      </w:r>
    </w:p>
    <w:p w14:paraId="553D33D0" w14:textId="77777777" w:rsidR="007A6422" w:rsidRPr="007A6422" w:rsidRDefault="007A6422" w:rsidP="007A6422">
      <w:pPr>
        <w:spacing w:after="0" w:line="240" w:lineRule="auto"/>
        <w:jc w:val="both"/>
        <w:rPr>
          <w:rFonts w:ascii="Times New Roman"/>
          <w:sz w:val="24"/>
          <w:szCs w:val="24"/>
        </w:rPr>
      </w:pPr>
    </w:p>
    <w:p w14:paraId="27F99D30"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lastRenderedPageBreak/>
        <w:t xml:space="preserve">8. Objednatel odpovídá za to, že podklady a doklady, které zhotoviteli předal nebo předá, jsou bez právních vad a neporušují zejména práva třetích osob. </w:t>
      </w:r>
    </w:p>
    <w:p w14:paraId="2E10001F" w14:textId="77777777" w:rsidR="007A6422" w:rsidRPr="007A6422" w:rsidRDefault="007A6422" w:rsidP="007A6422">
      <w:pPr>
        <w:spacing w:before="120" w:after="120" w:line="240" w:lineRule="atLeast"/>
        <w:jc w:val="both"/>
        <w:rPr>
          <w:rFonts w:ascii="Times New Roman"/>
          <w:sz w:val="24"/>
          <w:szCs w:val="24"/>
          <w:lang w:val="x-none" w:eastAsia="x-none"/>
        </w:rPr>
      </w:pPr>
      <w:r w:rsidRPr="007A6422">
        <w:rPr>
          <w:rFonts w:ascii="Times New Roman"/>
          <w:sz w:val="24"/>
          <w:szCs w:val="24"/>
          <w:lang w:eastAsia="x-none"/>
        </w:rPr>
        <w:t>9</w:t>
      </w:r>
      <w:r w:rsidRPr="007A6422">
        <w:rPr>
          <w:rFonts w:ascii="Times New Roman"/>
          <w:sz w:val="24"/>
          <w:szCs w:val="24"/>
          <w:lang w:val="x-none" w:eastAsia="x-none"/>
        </w:rPr>
        <w:t>. Zhotovitel je povinen prokazatelně písemně vyzvat Objednatele ke kontrole a prověření prací, které v dalším postupu budou zakryty nebo se stanou nepřístupnými. Zhotovitel je povinen vyzvat Objednatele nejméně tři dny před termínem, v němž budou předmětné práce zakryty.</w:t>
      </w:r>
    </w:p>
    <w:p w14:paraId="36E17C41" w14:textId="77777777" w:rsidR="007A6422" w:rsidRPr="007A6422" w:rsidRDefault="007A6422" w:rsidP="007A6422">
      <w:pPr>
        <w:spacing w:before="120" w:after="120" w:line="240" w:lineRule="atLeast"/>
        <w:jc w:val="both"/>
        <w:rPr>
          <w:rFonts w:ascii="Times New Roman"/>
          <w:sz w:val="24"/>
          <w:szCs w:val="24"/>
          <w:lang w:val="x-none" w:eastAsia="x-none"/>
        </w:rPr>
      </w:pPr>
      <w:r w:rsidRPr="007A6422">
        <w:rPr>
          <w:rFonts w:ascii="Times New Roman"/>
          <w:sz w:val="24"/>
          <w:szCs w:val="24"/>
          <w:lang w:eastAsia="x-none"/>
        </w:rPr>
        <w:t>10</w:t>
      </w:r>
      <w:r w:rsidRPr="007A6422">
        <w:rPr>
          <w:rFonts w:ascii="Times New Roman"/>
          <w:sz w:val="24"/>
          <w:szCs w:val="24"/>
          <w:lang w:val="x-none" w:eastAsia="x-none"/>
        </w:rPr>
        <w:t>. 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03689F09"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t>11. Dnem převzetí staveniště zhotovitelem, tento přejímá odpovědnost za veškeré své věci, materiál, nástroje, zařízení apod. Zhotovitel také odpovídá za bezpečnost na pracovišti vůči svým pracovníkům, vlastníkům, nájemcům a dalším osobám.</w:t>
      </w:r>
    </w:p>
    <w:p w14:paraId="5FA9D271"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t xml:space="preserve">13. Zhotovitel je povinen umožnit vstup na stavbu a staveniště osobě vykonávající technický dozor stavebníka a autorský dozor. Zhotovitel se zavazuje po celou dobu realizace stavby aktivně spolupracovat s technickým dozorem stavebníka a s projektantem – osobou vykonávající činnost autorského dozoru projektanta při realizaci stavby. </w:t>
      </w:r>
    </w:p>
    <w:p w14:paraId="10FB1F68"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t xml:space="preserve">14. Zhotovitel je povinen dodržet veškeré platné ČSN, platné nezávazné ČSN a obecně závazné předpisy vztahující se k předmětnému dílu a obecně závazné právní předpisy. Při provádění díla bude zhotovitel používat a dodržovat obvyklé technologické postupy vč. doporučených postupů udávaných výrobci. </w:t>
      </w:r>
    </w:p>
    <w:p w14:paraId="0CF090E8"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t xml:space="preserve">16. Za uskladněný materiál na stavbě nese veškerou odpovědnost zhotovitel. </w:t>
      </w:r>
    </w:p>
    <w:p w14:paraId="03F3C9A2"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t xml:space="preserve">17. Práce budou na stavbě řízeny a postupy řešeny operativně na úrovni jmenovaných stavbyvedoucích, dozoru objednatele, zástupců objednatele, popř. zmocněných zástupců stran. I za tímto účelem budou uvedené skutečnosti protokolovány ve stavebním deníku zhotovitele a v zápisech z kontrolních dnů stavby, které bude organizovat objednatel. </w:t>
      </w:r>
    </w:p>
    <w:p w14:paraId="3A8B0BEA"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t xml:space="preserve">18. Při vzniku havárie nebo škody způsobené zhotovitelem, zajistí zhotovitel na vlastní náklady neprodleně odstranění veškerých následků havárie nebo škody se zajištěním bezpečnosti všech zúčastněných osob. V případě narušení nebo poškození povrchu veřejných prostranství se zhotovitel zavazuje toto uvést do původního stavu na své náklady. </w:t>
      </w:r>
    </w:p>
    <w:p w14:paraId="0354F577"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t>19. Zhotovitel vyzve objednatele po dokončení díla k předání a převzetí díla 3 dny předem. Při předání a převzetí ukončeného díla bude sepsán písemný zápis – protokol o předání a převzetí díla podepsaný zástupci obou smluvních stran. Objednatel přizve k předání a převzetí díla osobu vykonávající funkci technického dozoru stavebníka, případně také autorský dozor projektanta. V zápise budou uvedeny případné vady a nedodělky a lhůta pro jejich odstranění. Po odstranění vad a nedodělků bude provedeno předávací řízení těchto vad a nedodělků, ze kterého bude pořízen zápis odsouhlasený a podepsaný oběma smluvními stranami. Pokud nebudou zjištěny vady nebo nedodělky na díle, je objednatel povinen dílo převzít.</w:t>
      </w:r>
    </w:p>
    <w:p w14:paraId="6D598775" w14:textId="77777777" w:rsidR="007A6422" w:rsidRPr="007A6422" w:rsidRDefault="007A6422" w:rsidP="007A6422">
      <w:pPr>
        <w:spacing w:before="120" w:after="120" w:line="240" w:lineRule="atLeast"/>
        <w:jc w:val="both"/>
        <w:rPr>
          <w:rFonts w:ascii="Times New Roman"/>
          <w:sz w:val="24"/>
          <w:szCs w:val="24"/>
          <w:lang w:eastAsia="x-none"/>
        </w:rPr>
      </w:pPr>
      <w:r w:rsidRPr="007A6422">
        <w:rPr>
          <w:rFonts w:ascii="Times New Roman"/>
          <w:sz w:val="24"/>
          <w:szCs w:val="24"/>
          <w:lang w:eastAsia="x-none"/>
        </w:rPr>
        <w:t xml:space="preserve">20. Součástí předání ukončeného díla je i předání kopie stavebního deníku, dokladu o likvidaci materiálu, dokladů o zkouškách a revizích, záruční listy, zápisy o předání veřejného prostranství a zeleně, včetně dokladu o zaplacení záboru. </w:t>
      </w:r>
    </w:p>
    <w:p w14:paraId="1EAE7A4F" w14:textId="77777777" w:rsidR="007A6422" w:rsidRPr="007A6422" w:rsidRDefault="007A6422" w:rsidP="007A6422">
      <w:pPr>
        <w:spacing w:after="0" w:line="240" w:lineRule="auto"/>
        <w:rPr>
          <w:rFonts w:ascii="Times New Roman"/>
          <w:sz w:val="24"/>
          <w:szCs w:val="24"/>
        </w:rPr>
      </w:pPr>
    </w:p>
    <w:p w14:paraId="2696FB59" w14:textId="77777777" w:rsidR="007A6422" w:rsidRDefault="007A6422" w:rsidP="007A6422">
      <w:pPr>
        <w:spacing w:after="0" w:line="240" w:lineRule="auto"/>
        <w:rPr>
          <w:rFonts w:ascii="Times New Roman"/>
          <w:sz w:val="24"/>
          <w:szCs w:val="24"/>
        </w:rPr>
      </w:pPr>
    </w:p>
    <w:p w14:paraId="3BA8F547" w14:textId="77777777" w:rsidR="00D104F2" w:rsidRPr="007A6422" w:rsidRDefault="00D104F2" w:rsidP="007A6422">
      <w:pPr>
        <w:spacing w:after="0" w:line="240" w:lineRule="auto"/>
        <w:rPr>
          <w:rFonts w:ascii="Times New Roman"/>
          <w:sz w:val="24"/>
          <w:szCs w:val="24"/>
        </w:rPr>
      </w:pPr>
    </w:p>
    <w:p w14:paraId="09354639"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lastRenderedPageBreak/>
        <w:t>VII. Záruka za jakost</w:t>
      </w:r>
    </w:p>
    <w:p w14:paraId="5BD3B7B8" w14:textId="77777777" w:rsidR="007A6422" w:rsidRPr="007A6422" w:rsidRDefault="007A6422" w:rsidP="007A6422">
      <w:pPr>
        <w:spacing w:after="0" w:line="240" w:lineRule="auto"/>
        <w:jc w:val="center"/>
        <w:rPr>
          <w:rFonts w:ascii="Times New Roman"/>
          <w:b/>
          <w:sz w:val="14"/>
          <w:szCs w:val="24"/>
          <w:u w:val="single"/>
        </w:rPr>
      </w:pPr>
    </w:p>
    <w:p w14:paraId="643C04D4" w14:textId="213A4F3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1. Záruční lhůta na kvalitu provedeného díla se sjednává na dobu </w:t>
      </w:r>
      <w:r w:rsidR="00A240C7">
        <w:rPr>
          <w:rFonts w:ascii="Times New Roman"/>
          <w:b/>
          <w:bCs/>
          <w:sz w:val="24"/>
          <w:szCs w:val="24"/>
        </w:rPr>
        <w:t>36</w:t>
      </w:r>
      <w:r w:rsidRPr="007A6422">
        <w:rPr>
          <w:rFonts w:ascii="Times New Roman"/>
          <w:b/>
          <w:bCs/>
          <w:sz w:val="24"/>
          <w:szCs w:val="24"/>
        </w:rPr>
        <w:t xml:space="preserve"> měsíců</w:t>
      </w:r>
      <w:r w:rsidRPr="007A6422">
        <w:rPr>
          <w:rFonts w:ascii="Times New Roman"/>
          <w:sz w:val="24"/>
          <w:szCs w:val="24"/>
        </w:rPr>
        <w:t xml:space="preserve"> a začíná běžet dnem písemného předání a převzetí díla. U dodávek s odlišnou zárukou bude poskytnuta záruční lhůta dle výrobků (bude doloženo záručními listy), nejméně však </w:t>
      </w:r>
      <w:r w:rsidRPr="007A6422">
        <w:rPr>
          <w:rFonts w:ascii="Times New Roman"/>
          <w:b/>
          <w:bCs/>
          <w:sz w:val="24"/>
          <w:szCs w:val="24"/>
        </w:rPr>
        <w:t>24 měsíců.</w:t>
      </w:r>
      <w:r w:rsidRPr="007A6422">
        <w:rPr>
          <w:rFonts w:ascii="Times New Roman"/>
          <w:sz w:val="24"/>
          <w:szCs w:val="24"/>
        </w:rPr>
        <w:t xml:space="preserve"> Zhotovitel odpovídá za to, že vlastní dílo si zachová obvyklé vlastnosti po celou záruční dobu. Zhotovitel odpovídá za to, že dílo nemá právní vady, je kompletní, splňuje určenou funkci a odpovídá požadavkům sjednaným ve smlouvě. </w:t>
      </w:r>
    </w:p>
    <w:p w14:paraId="6D9223F0" w14:textId="77777777" w:rsidR="007A6422" w:rsidRPr="007A6422" w:rsidRDefault="007A6422" w:rsidP="007A6422">
      <w:pPr>
        <w:spacing w:after="0" w:line="240" w:lineRule="auto"/>
        <w:jc w:val="both"/>
        <w:rPr>
          <w:rFonts w:ascii="Times New Roman"/>
          <w:sz w:val="24"/>
          <w:szCs w:val="24"/>
        </w:rPr>
      </w:pPr>
    </w:p>
    <w:p w14:paraId="1A798FBF"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2. Objednatel uplatní případnou reklamaci bezodkladně po zjištění vady, a to písemnou formou. Záruka se nevztahuje na vady nebo poruchy způsobené neodborným zásahem uživatele nebo třetí osoby s cílem opravit dílo a na poruchy způsobené živelnou poruchou či vyšší moci. Zhotovitel se zavazuje odstranit reklamované vady bezprostředně od doručení reklamace objednatelem.</w:t>
      </w:r>
    </w:p>
    <w:p w14:paraId="448C590B" w14:textId="77777777" w:rsidR="007A6422" w:rsidRPr="007A6422" w:rsidRDefault="007A6422" w:rsidP="007A6422">
      <w:pPr>
        <w:spacing w:after="0" w:line="240" w:lineRule="auto"/>
        <w:jc w:val="both"/>
        <w:rPr>
          <w:rFonts w:ascii="Times New Roman"/>
          <w:sz w:val="24"/>
          <w:szCs w:val="24"/>
        </w:rPr>
      </w:pPr>
    </w:p>
    <w:p w14:paraId="5740DFD9" w14:textId="77777777" w:rsidR="007A6422" w:rsidRPr="007A6422" w:rsidRDefault="007A6422" w:rsidP="007A6422">
      <w:pPr>
        <w:suppressAutoHyphens/>
        <w:spacing w:after="120" w:line="240" w:lineRule="atLeast"/>
        <w:ind w:right="-2"/>
        <w:jc w:val="both"/>
        <w:rPr>
          <w:rFonts w:ascii="Times New Roman"/>
          <w:bCs/>
          <w:sz w:val="24"/>
          <w:szCs w:val="24"/>
          <w:lang w:val="x-none" w:eastAsia="x-none"/>
        </w:rPr>
      </w:pPr>
      <w:r w:rsidRPr="007A6422">
        <w:rPr>
          <w:rFonts w:ascii="Times New Roman"/>
          <w:bCs/>
          <w:sz w:val="24"/>
          <w:szCs w:val="24"/>
          <w:lang w:val="x-none" w:eastAsia="x-none"/>
        </w:rPr>
        <w:t xml:space="preserve">3. Zhotovitel se zavazuje k tomu, že odstraňování závad reklamovaných objednatelem v záruční lhůtě bude zahájeno nejpozději do 3 pracovních dnů, a to způsobem a v rozsahu dle dané závady tak, aby odstranění závad bylo provedeno nejpozději do 2 týdnů od reklamace závady, nebude-li smluvními stranami písemně dohodnut jiný termín k odstranění vady. V případě nedodržení těchto prováděcích termínů je objednatel dále oprávněn nedostatky nechat odstranit třetí osobou na náklady zhotovitele bez předchozího upozornění na tuto skutečnost. V případě havárie se zhotovitel zavazuje nastoupit na odstranění vady do </w:t>
      </w:r>
      <w:r w:rsidRPr="007A6422">
        <w:rPr>
          <w:rFonts w:ascii="Times New Roman"/>
          <w:bCs/>
          <w:sz w:val="24"/>
          <w:szCs w:val="24"/>
          <w:lang w:eastAsia="x-none"/>
        </w:rPr>
        <w:t>48</w:t>
      </w:r>
      <w:r w:rsidRPr="007A6422">
        <w:rPr>
          <w:rFonts w:ascii="Times New Roman"/>
          <w:bCs/>
          <w:sz w:val="24"/>
          <w:szCs w:val="24"/>
          <w:lang w:val="x-none" w:eastAsia="x-none"/>
        </w:rPr>
        <w:t xml:space="preserve"> hodin od přijetí oprávněné reklamace objednatele. Pokud nelze z technologických důvodů vady odstranit v dohodnuté lhůtě, dohodnou strany nový termín odstranění vady. I přes odstranění vady jiným dodavatelem není dotčena sjednaná záruka za jakost. </w:t>
      </w:r>
    </w:p>
    <w:p w14:paraId="6ED87467" w14:textId="77777777" w:rsidR="007A6422" w:rsidRPr="007A6422" w:rsidRDefault="007A6422" w:rsidP="007A6422">
      <w:pPr>
        <w:suppressAutoHyphens/>
        <w:spacing w:after="120" w:line="240" w:lineRule="atLeast"/>
        <w:ind w:right="68"/>
        <w:rPr>
          <w:rFonts w:ascii="Times New Roman"/>
          <w:bCs/>
          <w:sz w:val="24"/>
          <w:szCs w:val="24"/>
          <w:lang w:val="x-none" w:eastAsia="x-none"/>
        </w:rPr>
      </w:pPr>
      <w:r w:rsidRPr="007A6422">
        <w:rPr>
          <w:rFonts w:ascii="Times New Roman"/>
          <w:bCs/>
          <w:sz w:val="24"/>
          <w:szCs w:val="24"/>
          <w:lang w:val="x-none" w:eastAsia="x-none"/>
        </w:rPr>
        <w:t>4. Zhotovitel neodpovídá za vady díla způsobené:</w:t>
      </w:r>
    </w:p>
    <w:p w14:paraId="00F674D4" w14:textId="77777777" w:rsidR="007A6422" w:rsidRPr="007A6422" w:rsidRDefault="007A6422" w:rsidP="007A6422">
      <w:pPr>
        <w:numPr>
          <w:ilvl w:val="0"/>
          <w:numId w:val="14"/>
        </w:numPr>
        <w:suppressAutoHyphens/>
        <w:spacing w:after="120" w:line="240" w:lineRule="atLeast"/>
        <w:ind w:right="68"/>
        <w:rPr>
          <w:rFonts w:ascii="Times New Roman"/>
          <w:bCs/>
          <w:sz w:val="24"/>
          <w:szCs w:val="24"/>
          <w:lang w:val="x-none" w:eastAsia="x-none"/>
        </w:rPr>
      </w:pPr>
      <w:r w:rsidRPr="007A6422">
        <w:rPr>
          <w:rFonts w:ascii="Times New Roman"/>
          <w:bCs/>
          <w:sz w:val="24"/>
          <w:szCs w:val="24"/>
          <w:lang w:val="x-none" w:eastAsia="x-none"/>
        </w:rPr>
        <w:t xml:space="preserve">vlivem živelné události, havárií a provozní činností objednatele </w:t>
      </w:r>
    </w:p>
    <w:p w14:paraId="09ECA197" w14:textId="77777777" w:rsidR="007A6422" w:rsidRPr="007A6422" w:rsidRDefault="007A6422" w:rsidP="007A6422">
      <w:pPr>
        <w:suppressAutoHyphens/>
        <w:spacing w:after="120" w:line="240" w:lineRule="atLeast"/>
        <w:ind w:right="68"/>
        <w:rPr>
          <w:rFonts w:ascii="Times New Roman"/>
          <w:bCs/>
          <w:sz w:val="24"/>
          <w:szCs w:val="24"/>
          <w:lang w:eastAsia="x-none"/>
        </w:rPr>
      </w:pPr>
      <w:r w:rsidRPr="007A6422">
        <w:rPr>
          <w:rFonts w:ascii="Times New Roman"/>
          <w:bCs/>
          <w:sz w:val="24"/>
          <w:szCs w:val="24"/>
          <w:lang w:val="x-none" w:eastAsia="x-none"/>
        </w:rPr>
        <w:t>5. Každá prokázaná závada zaviněná zhotovitelem, která se projeví během záruční doby bude odstraněna zhotovitelem zcela na jeho náklady. Záruka za jakost se prodlužuje o dobu, po kterou bude trvat odstraňování vad zhotovitelem.</w:t>
      </w:r>
    </w:p>
    <w:p w14:paraId="55FFD6A7" w14:textId="77777777" w:rsidR="007A6422" w:rsidRPr="007A6422" w:rsidRDefault="007A6422" w:rsidP="007A6422">
      <w:pPr>
        <w:suppressAutoHyphens/>
        <w:spacing w:after="120" w:line="240" w:lineRule="atLeast"/>
        <w:ind w:right="68"/>
        <w:rPr>
          <w:rFonts w:ascii="Times New Roman"/>
          <w:bCs/>
          <w:sz w:val="24"/>
          <w:szCs w:val="24"/>
          <w:lang w:eastAsia="x-none"/>
        </w:rPr>
      </w:pPr>
      <w:r w:rsidRPr="007A6422">
        <w:rPr>
          <w:rFonts w:ascii="Times New Roman"/>
          <w:bCs/>
          <w:sz w:val="24"/>
          <w:szCs w:val="24"/>
          <w:lang w:val="x-none" w:eastAsia="x-none"/>
        </w:rPr>
        <w:t xml:space="preserve">6. Zhotovitel zodpovídá za případné drobné a ojedinělé vady a nedodělky, které má stavební dílo v čase předání objednateli. Jejich odstranění provede zhotovitel na své náklady, </w:t>
      </w:r>
      <w:r w:rsidRPr="007A6422">
        <w:rPr>
          <w:rFonts w:ascii="Times New Roman"/>
          <w:bCs/>
          <w:sz w:val="24"/>
          <w:szCs w:val="24"/>
          <w:lang w:val="x-none" w:eastAsia="x-none"/>
        </w:rPr>
        <w:br/>
        <w:t xml:space="preserve">v termínech vzájemně dohodnutých v zápise z předání a převzetí díla. </w:t>
      </w:r>
    </w:p>
    <w:p w14:paraId="52DA9DDF" w14:textId="77777777" w:rsidR="007A6422" w:rsidRPr="007A6422" w:rsidRDefault="007A6422" w:rsidP="007A6422">
      <w:pPr>
        <w:suppressAutoHyphens/>
        <w:spacing w:after="120" w:line="240" w:lineRule="atLeast"/>
        <w:ind w:right="68"/>
        <w:jc w:val="both"/>
        <w:rPr>
          <w:rFonts w:ascii="Times New Roman"/>
          <w:bCs/>
          <w:sz w:val="24"/>
          <w:szCs w:val="24"/>
          <w:lang w:val="x-none" w:eastAsia="x-none"/>
        </w:rPr>
      </w:pPr>
      <w:r w:rsidRPr="007A6422">
        <w:rPr>
          <w:rFonts w:ascii="Times New Roman"/>
          <w:bCs/>
          <w:sz w:val="24"/>
          <w:szCs w:val="24"/>
          <w:lang w:val="x-none" w:eastAsia="x-none"/>
        </w:rPr>
        <w:t>7. Dílo má vady, jestliže provedení díla neodpovídá požadavkům uvedeným ve smlouvě, příslušným právním předpisům, normám nebo jiné dokumentaci vztahující se k provedení díla, popřípadě pokud neumožní užívání, k němuž bylo určeno a zhotoveno.</w:t>
      </w:r>
    </w:p>
    <w:p w14:paraId="6BBDB470" w14:textId="77777777" w:rsidR="00A55386" w:rsidRDefault="00A55386" w:rsidP="007A6422">
      <w:pPr>
        <w:spacing w:after="0" w:line="240" w:lineRule="auto"/>
        <w:rPr>
          <w:rFonts w:ascii="Times New Roman"/>
          <w:b/>
          <w:sz w:val="24"/>
          <w:szCs w:val="24"/>
          <w:u w:val="single"/>
        </w:rPr>
      </w:pPr>
    </w:p>
    <w:p w14:paraId="518A03F4" w14:textId="77777777" w:rsidR="00A55386" w:rsidRPr="007A6422" w:rsidRDefault="00A55386" w:rsidP="007A6422">
      <w:pPr>
        <w:spacing w:after="0" w:line="240" w:lineRule="auto"/>
        <w:rPr>
          <w:rFonts w:ascii="Times New Roman"/>
          <w:b/>
          <w:sz w:val="24"/>
          <w:szCs w:val="24"/>
          <w:u w:val="single"/>
        </w:rPr>
      </w:pPr>
    </w:p>
    <w:p w14:paraId="6E29E6CE" w14:textId="77777777" w:rsidR="007A6422" w:rsidRPr="007A6422" w:rsidRDefault="007A6422" w:rsidP="007A6422">
      <w:pPr>
        <w:suppressAutoHyphens/>
        <w:spacing w:after="120" w:line="240" w:lineRule="atLeast"/>
        <w:ind w:right="68"/>
        <w:jc w:val="center"/>
        <w:rPr>
          <w:rFonts w:ascii="Times New Roman"/>
          <w:b/>
          <w:bCs/>
          <w:sz w:val="24"/>
          <w:szCs w:val="24"/>
          <w:u w:val="single"/>
          <w:lang w:val="x-none" w:eastAsia="x-none"/>
        </w:rPr>
      </w:pPr>
      <w:r w:rsidRPr="007A6422">
        <w:rPr>
          <w:rFonts w:ascii="Times New Roman"/>
          <w:b/>
          <w:bCs/>
          <w:sz w:val="24"/>
          <w:szCs w:val="24"/>
          <w:u w:val="single"/>
          <w:lang w:val="x-none" w:eastAsia="x-none"/>
        </w:rPr>
        <w:t>VIII. Stavební deník</w:t>
      </w:r>
    </w:p>
    <w:p w14:paraId="58886F5C" w14:textId="77777777" w:rsidR="007A6422" w:rsidRPr="007A6422" w:rsidRDefault="007A6422" w:rsidP="007A6422">
      <w:pPr>
        <w:suppressAutoHyphens/>
        <w:spacing w:after="120" w:line="240" w:lineRule="atLeast"/>
        <w:ind w:right="68"/>
        <w:jc w:val="center"/>
        <w:rPr>
          <w:rFonts w:ascii="Times New Roman"/>
          <w:b/>
          <w:bCs/>
          <w:sz w:val="24"/>
          <w:szCs w:val="24"/>
          <w:u w:val="single"/>
          <w:lang w:val="x-none" w:eastAsia="x-none"/>
        </w:rPr>
      </w:pPr>
    </w:p>
    <w:p w14:paraId="05250673"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1. Zhotovitel je povinen vést ode dne převzetí staveniště stavební deník (dále jen „SD“) v rozsahu vyhlášky č. 499/2006 Sb. Ve stavebním deníku je uvedeno číslo projektu a zapisují se do něj všechny skutečnosti rozhodné pro plnění smlouvy.</w:t>
      </w:r>
    </w:p>
    <w:p w14:paraId="78751E13" w14:textId="77777777" w:rsidR="007A6422" w:rsidRPr="007A6422" w:rsidRDefault="007A6422" w:rsidP="007A6422">
      <w:pPr>
        <w:spacing w:after="0" w:line="240" w:lineRule="auto"/>
        <w:jc w:val="both"/>
        <w:rPr>
          <w:rFonts w:ascii="Times New Roman"/>
          <w:sz w:val="24"/>
          <w:szCs w:val="24"/>
        </w:rPr>
      </w:pPr>
    </w:p>
    <w:p w14:paraId="400FB6DD"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2. Při předání staveniště určí zhotovitel zápisem do stavebního deníku trvalého stavbyvedoucího, který bude za provedení stavby plně odpovědný. Denní záznamy čitelně </w:t>
      </w:r>
      <w:r w:rsidRPr="007A6422">
        <w:rPr>
          <w:rFonts w:ascii="Times New Roman"/>
          <w:sz w:val="24"/>
          <w:szCs w:val="24"/>
        </w:rPr>
        <w:lastRenderedPageBreak/>
        <w:t>zapisuje a podepisuje stavbyvedoucí. V průběhu pracovní doby bude SD neustále přístupný na stavbě (místě provádění díla) pro zápisy objednatele a orgány státní a stavební správy.</w:t>
      </w:r>
    </w:p>
    <w:p w14:paraId="35E70EC8" w14:textId="77777777" w:rsidR="007A6422" w:rsidRPr="007A6422" w:rsidRDefault="007A6422" w:rsidP="007A6422">
      <w:pPr>
        <w:spacing w:after="0" w:line="240" w:lineRule="auto"/>
        <w:jc w:val="both"/>
        <w:rPr>
          <w:rFonts w:ascii="Times New Roman"/>
          <w:sz w:val="24"/>
          <w:szCs w:val="24"/>
        </w:rPr>
      </w:pPr>
    </w:p>
    <w:p w14:paraId="7C2EE7F8"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3. Zhotovitel je povinen umožnit kontrolu stavebního deníku kontrolním orgánům a osobám uvedeným v záhlaví této smlouvy o dílo. Tyto orgány jsou dále oprávněny provádět do stavebního deníku zápisy. Zhotovitel je povinen těmto orgánům takovýto zápis ve stavebním deníku umožnit. </w:t>
      </w:r>
    </w:p>
    <w:p w14:paraId="2E8602B7" w14:textId="77777777" w:rsidR="007A6422" w:rsidRPr="007A6422" w:rsidRDefault="007A6422" w:rsidP="007A6422">
      <w:pPr>
        <w:spacing w:after="0" w:line="240" w:lineRule="auto"/>
        <w:jc w:val="both"/>
        <w:rPr>
          <w:rFonts w:ascii="Times New Roman"/>
          <w:sz w:val="24"/>
          <w:szCs w:val="24"/>
        </w:rPr>
      </w:pPr>
    </w:p>
    <w:p w14:paraId="6622F66D"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4. Kopie SD bude uchována zhotovitelem po dobu 10 let od převzetí hotového díla objednatelem, originál zhotovitel předá objednateli. </w:t>
      </w:r>
    </w:p>
    <w:p w14:paraId="6654AC88" w14:textId="77777777" w:rsidR="007A6422" w:rsidRPr="007A6422" w:rsidRDefault="007A6422" w:rsidP="007A6422">
      <w:pPr>
        <w:spacing w:after="0" w:line="240" w:lineRule="auto"/>
        <w:jc w:val="both"/>
        <w:rPr>
          <w:rFonts w:ascii="Times New Roman"/>
          <w:sz w:val="24"/>
          <w:szCs w:val="24"/>
        </w:rPr>
      </w:pPr>
    </w:p>
    <w:p w14:paraId="596BBDB0"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5. Za účelem zajištění plynulosti výstavby budou podle potřeby svolávány zhotovitelem kontrolní dny stavby, a to minimálně 1x týdně v době realizace díla, na které je zhotovitel povinen přizvat zástupce objednatele a o čemž bude vyhotoven písemný záznam ve SD.</w:t>
      </w:r>
    </w:p>
    <w:p w14:paraId="1558F271" w14:textId="77777777" w:rsidR="007A6422" w:rsidRPr="007A6422" w:rsidRDefault="007A6422" w:rsidP="007A6422">
      <w:pPr>
        <w:spacing w:after="0" w:line="240" w:lineRule="auto"/>
        <w:jc w:val="both"/>
        <w:rPr>
          <w:rFonts w:ascii="Times New Roman"/>
          <w:sz w:val="24"/>
          <w:szCs w:val="24"/>
        </w:rPr>
      </w:pPr>
    </w:p>
    <w:p w14:paraId="105982F0" w14:textId="77777777" w:rsidR="007A6422" w:rsidRPr="007A6422" w:rsidRDefault="007A6422" w:rsidP="007A6422">
      <w:pPr>
        <w:spacing w:after="0" w:line="240" w:lineRule="auto"/>
        <w:jc w:val="both"/>
        <w:rPr>
          <w:rFonts w:ascii="Times New Roman"/>
          <w:sz w:val="24"/>
          <w:szCs w:val="24"/>
        </w:rPr>
      </w:pPr>
    </w:p>
    <w:p w14:paraId="5500F944"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IX. Staveniště</w:t>
      </w:r>
    </w:p>
    <w:p w14:paraId="21679BDE" w14:textId="77777777" w:rsidR="007A6422" w:rsidRPr="007A6422" w:rsidRDefault="007A6422" w:rsidP="007A6422">
      <w:pPr>
        <w:spacing w:after="0" w:line="240" w:lineRule="auto"/>
        <w:jc w:val="center"/>
        <w:rPr>
          <w:rFonts w:ascii="Times New Roman"/>
          <w:b/>
          <w:sz w:val="24"/>
          <w:szCs w:val="24"/>
          <w:u w:val="single"/>
        </w:rPr>
      </w:pPr>
    </w:p>
    <w:p w14:paraId="1ED35849"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1. Staveništěm se ve smyslu </w:t>
      </w:r>
      <w:proofErr w:type="spellStart"/>
      <w:r w:rsidRPr="007A6422">
        <w:rPr>
          <w:rFonts w:ascii="Times New Roman"/>
          <w:sz w:val="24"/>
          <w:szCs w:val="24"/>
        </w:rPr>
        <w:t>ust</w:t>
      </w:r>
      <w:proofErr w:type="spellEnd"/>
      <w:r w:rsidRPr="007A6422">
        <w:rPr>
          <w:rFonts w:ascii="Times New Roman"/>
          <w:sz w:val="24"/>
          <w:szCs w:val="24"/>
        </w:rPr>
        <w:t xml:space="preserve">. § 3 odst. 3 stavebního zákona rozumí prostory (plochy) určené v pravomocném rozhodnutí pro provádění stavby, které zhotovitel použije pro realizaci stavby a pro umístění zařízení staveniště. Zhotovitel zajistí vhodné zabezpečení staveniště, popřípadě oddělená pracoviště oplotí nebo jinak zajistí, a to na vlastní náklady. Pokud bude zhotovitel potřebovat pro realizaci díla prostor větší, zajistí si jej na vlastní náklady. </w:t>
      </w:r>
    </w:p>
    <w:p w14:paraId="2CEEAAAF" w14:textId="77777777" w:rsidR="007A6422" w:rsidRPr="007A6422" w:rsidRDefault="007A6422" w:rsidP="007A6422">
      <w:pPr>
        <w:spacing w:after="0" w:line="240" w:lineRule="auto"/>
        <w:jc w:val="both"/>
        <w:rPr>
          <w:rFonts w:ascii="Times New Roman"/>
          <w:sz w:val="24"/>
          <w:szCs w:val="24"/>
        </w:rPr>
      </w:pPr>
    </w:p>
    <w:p w14:paraId="5B16BDF6"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2. Objednatel předá zhotoviteli staveniště do bezplatného užívání na dobu trvání realizace díla. </w:t>
      </w:r>
    </w:p>
    <w:p w14:paraId="12825DA9" w14:textId="77777777" w:rsidR="007A6422" w:rsidRPr="007A6422" w:rsidRDefault="007A6422" w:rsidP="007A6422">
      <w:pPr>
        <w:spacing w:after="0" w:line="240" w:lineRule="auto"/>
        <w:jc w:val="both"/>
        <w:rPr>
          <w:rFonts w:ascii="Times New Roman"/>
          <w:sz w:val="24"/>
          <w:szCs w:val="24"/>
        </w:rPr>
      </w:pPr>
    </w:p>
    <w:p w14:paraId="2E4FE753"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3. Staveniště pro provedení díla bude předáno zápisem ve stavebním deníku a zvláštním předávacím protokolem podepsaným odpovědnými zástupci obou smluvních stran pro věci technické. V předávacím protokolu bude uvedeno prohlášení zhotovitele, že staveniště za uvedených podmínek a k uvedenému dni přejímá a objednatel předává. </w:t>
      </w:r>
    </w:p>
    <w:p w14:paraId="4A6A2734" w14:textId="77777777" w:rsidR="007A6422" w:rsidRPr="007A6422" w:rsidRDefault="007A6422" w:rsidP="007A6422">
      <w:pPr>
        <w:spacing w:after="0" w:line="240" w:lineRule="auto"/>
        <w:jc w:val="both"/>
        <w:rPr>
          <w:rFonts w:ascii="Times New Roman"/>
          <w:sz w:val="24"/>
          <w:szCs w:val="24"/>
        </w:rPr>
      </w:pPr>
    </w:p>
    <w:p w14:paraId="656EDDBD"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 4. Zhotovitel je povinen na převzatém staveništi udržovat pořádek a čistotu a je povinen odstraňovat odpady a nečistoty vzniklé jeho činností, a to v souladu s příslušnými předpisy, zejména ekologickými a o likvidaci odpadů. Je povinen staveniště zabezpečit, aby po dobu výstavby nedocházelo k jeho porušování, řádně udržovat přístupové komunikace a neprodleně</w:t>
      </w:r>
    </w:p>
    <w:p w14:paraId="693D926B"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odstranit veškeré znečištění. </w:t>
      </w:r>
    </w:p>
    <w:p w14:paraId="7A270F40" w14:textId="77777777" w:rsidR="007A6422" w:rsidRPr="007A6422" w:rsidRDefault="007A6422" w:rsidP="007A6422">
      <w:pPr>
        <w:spacing w:after="0" w:line="240" w:lineRule="auto"/>
        <w:jc w:val="both"/>
        <w:rPr>
          <w:rFonts w:ascii="Times New Roman"/>
          <w:sz w:val="24"/>
          <w:szCs w:val="24"/>
        </w:rPr>
      </w:pPr>
    </w:p>
    <w:p w14:paraId="4780F82B"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5. Zhotovitel je povinen zajistit na staveništi na své náklady vytyčení všech podzemních zařízení a inženýrských sítí, o čemž provede zápis do stavebního deníku, a tyto vhodným způsobem chránit a zajistit, aby v průběhu stavby nedošlo k jejich poškození. Za poškození nadzemních i podzemních zařízení a inženýrských sítí odpovídá zhotovitel. </w:t>
      </w:r>
    </w:p>
    <w:p w14:paraId="39BD7572" w14:textId="77777777" w:rsidR="007A6422" w:rsidRPr="007A6422" w:rsidRDefault="007A6422" w:rsidP="007A6422">
      <w:pPr>
        <w:spacing w:after="0" w:line="240" w:lineRule="auto"/>
        <w:jc w:val="both"/>
        <w:rPr>
          <w:rFonts w:ascii="Times New Roman"/>
          <w:sz w:val="24"/>
          <w:szCs w:val="24"/>
        </w:rPr>
      </w:pPr>
    </w:p>
    <w:p w14:paraId="344F5880"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6. Objednatel má právo nezahájit přejímací řízení díla, není-li na staveništi pořádek, zejména uspořádaný zbylý materiál nebo není-li odstraněn ze staveniště odpad vzniklý při stavební činnosti apod. Nejpozději do 3 dnů po úspěšném odevzdání a převzetí díla je zhotovitel povinen vyklidit staveniště a upravit jej do původního stavu. V případě nedodržení stanoveného termínu je povinen uhradit objednateli veškeré náklady a škody, které mu tím vznikly. </w:t>
      </w:r>
    </w:p>
    <w:p w14:paraId="63030848" w14:textId="77777777" w:rsidR="007A6422" w:rsidRDefault="007A6422" w:rsidP="007A6422">
      <w:pPr>
        <w:spacing w:after="0" w:line="240" w:lineRule="auto"/>
        <w:jc w:val="center"/>
        <w:rPr>
          <w:rFonts w:ascii="Times New Roman"/>
          <w:b/>
          <w:sz w:val="24"/>
          <w:szCs w:val="24"/>
          <w:u w:val="single"/>
        </w:rPr>
      </w:pPr>
    </w:p>
    <w:p w14:paraId="4F155AE7" w14:textId="77777777" w:rsidR="00D104F2" w:rsidRDefault="00D104F2" w:rsidP="007A6422">
      <w:pPr>
        <w:spacing w:after="0" w:line="240" w:lineRule="auto"/>
        <w:jc w:val="center"/>
        <w:rPr>
          <w:rFonts w:ascii="Times New Roman"/>
          <w:b/>
          <w:sz w:val="24"/>
          <w:szCs w:val="24"/>
          <w:u w:val="single"/>
        </w:rPr>
      </w:pPr>
    </w:p>
    <w:p w14:paraId="082B0A72" w14:textId="77777777" w:rsidR="00D104F2" w:rsidRPr="007A6422" w:rsidRDefault="00D104F2" w:rsidP="007A6422">
      <w:pPr>
        <w:spacing w:after="0" w:line="240" w:lineRule="auto"/>
        <w:jc w:val="center"/>
        <w:rPr>
          <w:rFonts w:ascii="Times New Roman"/>
          <w:b/>
          <w:sz w:val="24"/>
          <w:szCs w:val="24"/>
          <w:u w:val="single"/>
        </w:rPr>
      </w:pPr>
    </w:p>
    <w:p w14:paraId="06618D93"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lastRenderedPageBreak/>
        <w:t>X. Zařízení staveniště</w:t>
      </w:r>
    </w:p>
    <w:p w14:paraId="6780E497" w14:textId="77777777" w:rsidR="007A6422" w:rsidRPr="007A6422" w:rsidRDefault="007A6422" w:rsidP="007A6422">
      <w:pPr>
        <w:spacing w:after="0" w:line="240" w:lineRule="auto"/>
        <w:jc w:val="center"/>
        <w:rPr>
          <w:rFonts w:ascii="Times New Roman"/>
          <w:b/>
          <w:sz w:val="24"/>
          <w:szCs w:val="24"/>
          <w:u w:val="single"/>
        </w:rPr>
      </w:pPr>
    </w:p>
    <w:p w14:paraId="56CE6ACB"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1. Zařízení staveniště, tj. dočasné objekty a zařízení, které po dobu provádění stavby slouží provozním a sociálním účelům účastníků smluvních vztahů. Veškeré případné poplatky související se zařízením staveniště hradí zhotovitel. </w:t>
      </w:r>
    </w:p>
    <w:p w14:paraId="47E3C3D7" w14:textId="77777777" w:rsidR="007A6422" w:rsidRPr="007A6422" w:rsidRDefault="007A6422" w:rsidP="007A6422">
      <w:pPr>
        <w:spacing w:after="0" w:line="240" w:lineRule="auto"/>
        <w:jc w:val="both"/>
        <w:rPr>
          <w:rFonts w:ascii="Times New Roman"/>
          <w:sz w:val="24"/>
          <w:szCs w:val="24"/>
        </w:rPr>
      </w:pPr>
    </w:p>
    <w:p w14:paraId="07DCDDA2"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2. Přístup na staveniště bude prováděn ze stávajících silnic a místních komunikací.  Veškeré znečištění nebo poškození těchto komunikací, resp. užívaných ploch odstraní zhotovitel na své náklady neprodleně nebo v termínu dohodnutém s objednatelem.</w:t>
      </w:r>
    </w:p>
    <w:p w14:paraId="3F2F511D" w14:textId="77777777" w:rsidR="007A6422" w:rsidRPr="007A6422" w:rsidRDefault="007A6422" w:rsidP="007A6422">
      <w:pPr>
        <w:spacing w:after="0" w:line="240" w:lineRule="auto"/>
        <w:jc w:val="center"/>
        <w:rPr>
          <w:rFonts w:ascii="Times New Roman"/>
          <w:b/>
          <w:sz w:val="24"/>
          <w:szCs w:val="24"/>
          <w:u w:val="single"/>
        </w:rPr>
      </w:pPr>
    </w:p>
    <w:p w14:paraId="1547A765" w14:textId="1994735F"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XI. Smluvní sankce</w:t>
      </w:r>
    </w:p>
    <w:p w14:paraId="78ED89B5" w14:textId="77777777" w:rsidR="007A6422" w:rsidRPr="007A6422" w:rsidRDefault="007A6422" w:rsidP="007A6422">
      <w:pPr>
        <w:spacing w:after="0" w:line="240" w:lineRule="auto"/>
        <w:jc w:val="center"/>
        <w:rPr>
          <w:rFonts w:ascii="Times New Roman"/>
          <w:b/>
          <w:sz w:val="24"/>
          <w:szCs w:val="24"/>
          <w:u w:val="single"/>
        </w:rPr>
      </w:pPr>
    </w:p>
    <w:p w14:paraId="4BC8D18D" w14:textId="77777777" w:rsidR="007A6422" w:rsidRPr="007A6422" w:rsidRDefault="007A6422" w:rsidP="007A6422">
      <w:pPr>
        <w:tabs>
          <w:tab w:val="left" w:pos="851"/>
        </w:tabs>
        <w:spacing w:before="120" w:after="0" w:line="240" w:lineRule="auto"/>
        <w:jc w:val="both"/>
        <w:rPr>
          <w:rFonts w:ascii="Times New Roman"/>
          <w:sz w:val="24"/>
          <w:szCs w:val="24"/>
        </w:rPr>
      </w:pPr>
      <w:r w:rsidRPr="007A6422">
        <w:rPr>
          <w:rFonts w:ascii="Times New Roman"/>
          <w:sz w:val="24"/>
          <w:szCs w:val="24"/>
        </w:rPr>
        <w:t xml:space="preserve">1. V případě prodlení zhotovitele s dokončením a předáním díla je dodavatel povinen zaplatit objednateli mluvní pokutu ve výši </w:t>
      </w:r>
      <w:proofErr w:type="gramStart"/>
      <w:r w:rsidRPr="007A6422">
        <w:rPr>
          <w:rFonts w:ascii="Times New Roman"/>
          <w:sz w:val="24"/>
          <w:szCs w:val="24"/>
        </w:rPr>
        <w:t>0,1%</w:t>
      </w:r>
      <w:proofErr w:type="gramEnd"/>
      <w:r w:rsidRPr="007A6422">
        <w:rPr>
          <w:rFonts w:ascii="Times New Roman"/>
          <w:sz w:val="24"/>
          <w:szCs w:val="24"/>
        </w:rPr>
        <w:t xml:space="preserve"> z ceny díla bez DPH za každý započatý den prodlení. Zaplacením smluvní pokuty není dotčen nárok na náhradu škody.</w:t>
      </w:r>
    </w:p>
    <w:p w14:paraId="721BDE2B" w14:textId="77777777" w:rsidR="007A6422" w:rsidRPr="007A6422" w:rsidRDefault="007A6422" w:rsidP="007A6422">
      <w:pPr>
        <w:spacing w:after="0" w:line="240" w:lineRule="auto"/>
        <w:jc w:val="both"/>
        <w:rPr>
          <w:rFonts w:ascii="Times New Roman"/>
          <w:sz w:val="24"/>
          <w:szCs w:val="24"/>
        </w:rPr>
      </w:pPr>
    </w:p>
    <w:p w14:paraId="3227108E"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2. V případě prodlení objednatele s úhradou faktur, uhradí objednatel zhotoviteli </w:t>
      </w:r>
      <w:proofErr w:type="gramStart"/>
      <w:r w:rsidRPr="007A6422">
        <w:rPr>
          <w:rFonts w:ascii="Times New Roman"/>
          <w:sz w:val="24"/>
          <w:szCs w:val="24"/>
        </w:rPr>
        <w:t>0,015%</w:t>
      </w:r>
      <w:proofErr w:type="gramEnd"/>
      <w:r w:rsidRPr="007A6422">
        <w:rPr>
          <w:rFonts w:ascii="Times New Roman"/>
          <w:sz w:val="24"/>
          <w:szCs w:val="24"/>
        </w:rPr>
        <w:t xml:space="preserve"> bez DPH z celkové dlužné částky za každý den prodlení.</w:t>
      </w:r>
    </w:p>
    <w:p w14:paraId="1FB2F805" w14:textId="77777777" w:rsidR="007A6422" w:rsidRPr="007A6422" w:rsidRDefault="007A6422" w:rsidP="007A6422">
      <w:pPr>
        <w:spacing w:after="0" w:line="240" w:lineRule="auto"/>
        <w:jc w:val="both"/>
        <w:rPr>
          <w:rFonts w:ascii="Times New Roman"/>
          <w:sz w:val="24"/>
          <w:szCs w:val="24"/>
        </w:rPr>
      </w:pPr>
    </w:p>
    <w:p w14:paraId="2FE1A8E4"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3. Smluvní pokuta za nesplnění odstranění vad a nedodělků ve sjednaném termínu se sjednává ve výši 1 000 Kč/den bez DPH za každou takovou vadu či nedodělek, a za každý den prodlení.</w:t>
      </w:r>
    </w:p>
    <w:p w14:paraId="7F18FAD5" w14:textId="77777777" w:rsidR="007A6422" w:rsidRPr="007A6422" w:rsidRDefault="007A6422" w:rsidP="007A6422">
      <w:pPr>
        <w:spacing w:after="0" w:line="240" w:lineRule="auto"/>
        <w:jc w:val="both"/>
        <w:rPr>
          <w:rFonts w:ascii="Times New Roman"/>
          <w:sz w:val="24"/>
          <w:szCs w:val="24"/>
        </w:rPr>
      </w:pPr>
    </w:p>
    <w:p w14:paraId="7C5BAC92"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4. 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změn a doplňků) kteroukoliv z osob vyskytujících se na staveništi je zhotovitel povinen zaplatit objednateli smluvní pokutu ve výši 1000,-Kč bez DPH za každý prokazatelný zjištěný případ.</w:t>
      </w:r>
    </w:p>
    <w:p w14:paraId="63F84C28" w14:textId="77777777" w:rsidR="007A6422" w:rsidRPr="007A6422" w:rsidRDefault="007A6422" w:rsidP="007A6422">
      <w:pPr>
        <w:spacing w:after="0" w:line="240" w:lineRule="auto"/>
        <w:jc w:val="both"/>
        <w:rPr>
          <w:rFonts w:ascii="Times New Roman"/>
          <w:sz w:val="24"/>
          <w:szCs w:val="24"/>
        </w:rPr>
      </w:pPr>
    </w:p>
    <w:p w14:paraId="478E82C2" w14:textId="77777777" w:rsidR="007A6422" w:rsidRPr="007A6422" w:rsidRDefault="007A6422" w:rsidP="007A6422">
      <w:pPr>
        <w:spacing w:before="120" w:after="0" w:line="240" w:lineRule="auto"/>
        <w:jc w:val="both"/>
        <w:rPr>
          <w:rFonts w:ascii="Times New Roman"/>
          <w:sz w:val="24"/>
          <w:szCs w:val="24"/>
        </w:rPr>
      </w:pPr>
      <w:r w:rsidRPr="007A6422">
        <w:rPr>
          <w:rFonts w:ascii="Times New Roman"/>
          <w:sz w:val="24"/>
          <w:szCs w:val="24"/>
        </w:rPr>
        <w:t>5. Sankce za realizaci díla poddodavatelem v rozporu se seznamem poddodavatelů</w:t>
      </w:r>
    </w:p>
    <w:p w14:paraId="413B195A" w14:textId="77777777" w:rsidR="007A6422" w:rsidRPr="007A6422" w:rsidRDefault="007A6422" w:rsidP="007A6422">
      <w:pPr>
        <w:numPr>
          <w:ilvl w:val="0"/>
          <w:numId w:val="14"/>
        </w:numPr>
        <w:spacing w:after="0" w:line="240" w:lineRule="auto"/>
        <w:jc w:val="both"/>
        <w:rPr>
          <w:rFonts w:ascii="Times New Roman"/>
          <w:sz w:val="24"/>
          <w:szCs w:val="24"/>
        </w:rPr>
      </w:pPr>
      <w:r w:rsidRPr="007A6422">
        <w:rPr>
          <w:rFonts w:ascii="Times New Roman"/>
          <w:sz w:val="24"/>
          <w:szCs w:val="24"/>
        </w:rPr>
        <w:t xml:space="preserve">V případě, že zhotovitel pověří provedením jednotlivých částí stavby třetí osobu jako poddodavatele v rozporu se seznamem poddodavatelů, který tvoří přílohu této smlouvy, zavazuje se zhotovitel k úhradě smluvní pokuty ve výši 25 000,- Kč bez DPH za každé takové zjištění. </w:t>
      </w:r>
    </w:p>
    <w:p w14:paraId="13487979" w14:textId="77777777" w:rsidR="007A6422" w:rsidRPr="007A6422" w:rsidRDefault="007A6422" w:rsidP="007A6422">
      <w:pPr>
        <w:spacing w:after="0" w:line="240" w:lineRule="auto"/>
        <w:rPr>
          <w:rFonts w:ascii="Times New Roman"/>
          <w:b/>
          <w:sz w:val="24"/>
          <w:szCs w:val="24"/>
          <w:u w:val="single"/>
        </w:rPr>
      </w:pPr>
    </w:p>
    <w:p w14:paraId="5E68E063" w14:textId="77777777" w:rsidR="007A6422" w:rsidRPr="007A6422" w:rsidRDefault="007A6422" w:rsidP="007A6422">
      <w:pPr>
        <w:spacing w:after="0" w:line="240" w:lineRule="auto"/>
        <w:jc w:val="center"/>
        <w:rPr>
          <w:rFonts w:ascii="Times New Roman"/>
          <w:b/>
          <w:sz w:val="24"/>
          <w:szCs w:val="24"/>
          <w:u w:val="single"/>
        </w:rPr>
      </w:pPr>
    </w:p>
    <w:p w14:paraId="7875101A"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 xml:space="preserve">XII. Odstoupení od smlouvy </w:t>
      </w:r>
    </w:p>
    <w:p w14:paraId="3DF7A2FE" w14:textId="77777777" w:rsidR="007A6422" w:rsidRPr="007A6422" w:rsidRDefault="007A6422" w:rsidP="007A6422">
      <w:pPr>
        <w:spacing w:after="0" w:line="240" w:lineRule="auto"/>
        <w:jc w:val="center"/>
        <w:rPr>
          <w:rFonts w:ascii="Times New Roman"/>
          <w:b/>
          <w:sz w:val="24"/>
          <w:szCs w:val="24"/>
          <w:u w:val="single"/>
        </w:rPr>
      </w:pPr>
    </w:p>
    <w:p w14:paraId="6034B354"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1. Tato smlouva zanikne splněním závazku dle ustanovení § 2605 </w:t>
      </w:r>
      <w:proofErr w:type="spellStart"/>
      <w:r w:rsidRPr="007A6422">
        <w:rPr>
          <w:rFonts w:ascii="Times New Roman"/>
          <w:sz w:val="24"/>
          <w:szCs w:val="24"/>
        </w:rPr>
        <w:t>obč</w:t>
      </w:r>
      <w:proofErr w:type="spellEnd"/>
      <w:r w:rsidRPr="007A6422">
        <w:rPr>
          <w:rFonts w:ascii="Times New Roman"/>
          <w:sz w:val="24"/>
          <w:szCs w:val="24"/>
        </w:rPr>
        <w:t xml:space="preserve">. zák. nebo před uplynutím lhůty plnění z důvodu podstatného porušení povinností smluvních stran – jednostranným právním úkonem, tj. odstoupením od smlouvy. Dále může tato smlouva zaniknout dohodou smluvních stran. Návrh na zánik smlouvy dohodou je oprávněna vystavit kterákoliv ze smluvních stran. </w:t>
      </w:r>
    </w:p>
    <w:p w14:paraId="60D07B2D" w14:textId="77777777" w:rsidR="007A6422" w:rsidRPr="007A6422" w:rsidRDefault="007A6422" w:rsidP="007A6422">
      <w:pPr>
        <w:spacing w:after="0" w:line="240" w:lineRule="auto"/>
        <w:jc w:val="both"/>
        <w:rPr>
          <w:rFonts w:ascii="Times New Roman"/>
          <w:sz w:val="24"/>
          <w:szCs w:val="24"/>
        </w:rPr>
      </w:pPr>
    </w:p>
    <w:p w14:paraId="39124923"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2. Kterákoliv smluvní strana je povinna písemně oznámit druhé straně, že poruší své povinnosti plynoucí ze závazkového vztahu. Také je povinna oznámit skutečnosti, které se týkají podstatného zhoršení výrobních poměrů, majetkových poměrů, v případě zhotovitele pak i kapacitních či personálních poměrů, které by mohly mít i jednotlivě negativní vliv na plnění jeho povinností plynoucí z předmětné smlouvy. Je tedy povinna druhé straně oznámit povahu </w:t>
      </w:r>
      <w:r w:rsidRPr="007A6422">
        <w:rPr>
          <w:rFonts w:ascii="Times New Roman"/>
          <w:sz w:val="24"/>
          <w:szCs w:val="24"/>
        </w:rPr>
        <w:lastRenderedPageBreak/>
        <w:t xml:space="preserve">překážky vč. důvodu, které jí brání nebo budou bránit v plnění povinností a o jejich důsledcích. Přičemž zpráva musí být podána písemně bez zbytečného odkladu poté, kdy se oznamující strana o překážce dozvěděla nebo při náležité péči mohla dozvědět. Lhůtou bez zbytečného odkladu se rozumí 10 dnů. Oznámením se oznamující strana nezbavuje svých závazků ze smlouvy nebo obecně závazných předpisů. Jestliže tuto povinnost oznamující strana nesplní, nebo není druhé straně zpráva doručena včas, má druhá strana nárok na úhradu škody, která jí tím vzniká a nárok na odstoupení od smlouvy. </w:t>
      </w:r>
    </w:p>
    <w:p w14:paraId="0D8C8AC0" w14:textId="77777777" w:rsidR="007A6422" w:rsidRPr="007A6422" w:rsidRDefault="007A6422" w:rsidP="007A6422">
      <w:pPr>
        <w:spacing w:after="0" w:line="240" w:lineRule="auto"/>
        <w:jc w:val="both"/>
        <w:rPr>
          <w:rFonts w:ascii="Times New Roman"/>
          <w:sz w:val="24"/>
          <w:szCs w:val="24"/>
        </w:rPr>
      </w:pPr>
    </w:p>
    <w:p w14:paraId="63B3A2B7"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3. Odstoupení od smlouvy musí odstupující strana oznámit druhé straně písemně bez zbytečného odkladu poté, co se dozvěděla o podstatném porušení smlouvy. Lhůta pro doručení o odstoupení od smlouvy se stanovuje pro obě strany 10 dnů ode dne, kdy jedna ze smluvních stran zjistila podstatné porušení smlouvy. V odstoupení musí být dále uveden důvod, pro který strana od smlouvy odstupuje a přesná citace tohoto bodu smlouvy, který ji k takovému kroku opravňuje. Bez těchto náležitostí je odstoupení od smlouvy neplatné. </w:t>
      </w:r>
    </w:p>
    <w:p w14:paraId="7D7644CE" w14:textId="77777777" w:rsidR="007A6422" w:rsidRPr="007A6422" w:rsidRDefault="007A6422" w:rsidP="007A6422">
      <w:pPr>
        <w:spacing w:after="0" w:line="240" w:lineRule="auto"/>
        <w:jc w:val="both"/>
        <w:rPr>
          <w:rFonts w:ascii="Times New Roman"/>
          <w:sz w:val="24"/>
          <w:szCs w:val="24"/>
        </w:rPr>
      </w:pPr>
    </w:p>
    <w:p w14:paraId="3D3A9C7B"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4. Podstatným porušením smlouvy opravňujícím objednatele odstoupit od smlouvy mimo ujednání uvedená v jiných článcích smlouvy:</w:t>
      </w:r>
    </w:p>
    <w:p w14:paraId="0C91E817" w14:textId="77777777" w:rsidR="007A6422" w:rsidRPr="007A6422" w:rsidRDefault="007A6422" w:rsidP="007A6422">
      <w:pPr>
        <w:spacing w:after="0" w:line="240" w:lineRule="auto"/>
        <w:jc w:val="both"/>
        <w:rPr>
          <w:rFonts w:ascii="Times New Roman"/>
          <w:sz w:val="24"/>
          <w:szCs w:val="24"/>
        </w:rPr>
      </w:pPr>
    </w:p>
    <w:p w14:paraId="54815FD2" w14:textId="77777777" w:rsidR="007A6422" w:rsidRPr="007A6422" w:rsidRDefault="007A6422" w:rsidP="007A6422">
      <w:pPr>
        <w:numPr>
          <w:ilvl w:val="0"/>
          <w:numId w:val="5"/>
        </w:numPr>
        <w:spacing w:after="0" w:line="240" w:lineRule="auto"/>
        <w:jc w:val="both"/>
        <w:rPr>
          <w:rFonts w:ascii="Times New Roman"/>
          <w:sz w:val="24"/>
          <w:szCs w:val="24"/>
        </w:rPr>
      </w:pPr>
      <w:r w:rsidRPr="007A6422">
        <w:rPr>
          <w:rFonts w:ascii="Times New Roman"/>
          <w:sz w:val="24"/>
          <w:szCs w:val="24"/>
        </w:rPr>
        <w:t>prodlení zhotovitele se zahájením prací na realizaci díla větší jak 10 (deset) kalendářních dnů</w:t>
      </w:r>
    </w:p>
    <w:p w14:paraId="0245CE3D" w14:textId="77777777" w:rsidR="007A6422" w:rsidRPr="007A6422" w:rsidRDefault="007A6422" w:rsidP="007A6422">
      <w:pPr>
        <w:numPr>
          <w:ilvl w:val="0"/>
          <w:numId w:val="5"/>
        </w:numPr>
        <w:spacing w:after="0" w:line="240" w:lineRule="auto"/>
        <w:jc w:val="both"/>
        <w:rPr>
          <w:rFonts w:ascii="Times New Roman"/>
          <w:sz w:val="24"/>
          <w:szCs w:val="24"/>
        </w:rPr>
      </w:pPr>
      <w:r w:rsidRPr="007A6422">
        <w:rPr>
          <w:rFonts w:ascii="Times New Roman"/>
          <w:sz w:val="24"/>
          <w:szCs w:val="24"/>
        </w:rPr>
        <w:t xml:space="preserve">delší jak </w:t>
      </w:r>
      <w:proofErr w:type="gramStart"/>
      <w:r w:rsidRPr="007A6422">
        <w:rPr>
          <w:rFonts w:ascii="Times New Roman"/>
          <w:sz w:val="24"/>
          <w:szCs w:val="24"/>
        </w:rPr>
        <w:t>30 denní</w:t>
      </w:r>
      <w:proofErr w:type="gramEnd"/>
      <w:r w:rsidRPr="007A6422">
        <w:rPr>
          <w:rFonts w:ascii="Times New Roman"/>
          <w:sz w:val="24"/>
          <w:szCs w:val="24"/>
        </w:rPr>
        <w:t xml:space="preserve"> prodlení zhotovitele se splněním díle</w:t>
      </w:r>
    </w:p>
    <w:p w14:paraId="4B05B08F" w14:textId="77777777" w:rsidR="007A6422" w:rsidRPr="007A6422" w:rsidRDefault="007A6422" w:rsidP="007A6422">
      <w:pPr>
        <w:numPr>
          <w:ilvl w:val="0"/>
          <w:numId w:val="5"/>
        </w:numPr>
        <w:spacing w:after="0" w:line="240" w:lineRule="auto"/>
        <w:jc w:val="both"/>
        <w:rPr>
          <w:rFonts w:ascii="Times New Roman"/>
          <w:sz w:val="24"/>
          <w:szCs w:val="24"/>
        </w:rPr>
      </w:pPr>
      <w:r w:rsidRPr="007A6422">
        <w:rPr>
          <w:rFonts w:ascii="Times New Roman"/>
          <w:sz w:val="24"/>
          <w:szCs w:val="24"/>
        </w:rPr>
        <w:t>v případě, že zhotovitel provádí dílo v rozporu se zadáním objednatele nebo projektovou dokumentací a objednatel jej písemně vyzve k odstranění nedostatků a zhotovitel tak neučiní</w:t>
      </w:r>
    </w:p>
    <w:p w14:paraId="345332D9" w14:textId="77777777" w:rsidR="007A6422" w:rsidRPr="007A6422" w:rsidRDefault="007A6422" w:rsidP="007A6422">
      <w:pPr>
        <w:numPr>
          <w:ilvl w:val="0"/>
          <w:numId w:val="5"/>
        </w:numPr>
        <w:spacing w:after="0" w:line="240" w:lineRule="auto"/>
        <w:jc w:val="both"/>
        <w:rPr>
          <w:rFonts w:ascii="Times New Roman"/>
          <w:sz w:val="24"/>
          <w:szCs w:val="24"/>
        </w:rPr>
      </w:pPr>
      <w:r w:rsidRPr="007A6422">
        <w:rPr>
          <w:rFonts w:ascii="Times New Roman"/>
          <w:sz w:val="24"/>
          <w:szCs w:val="24"/>
        </w:rPr>
        <w:t>neposkytnutí náležité součinnosti zhotovitele technickému dozoru objednatele i přes písemné upozornění objednatele</w:t>
      </w:r>
    </w:p>
    <w:p w14:paraId="76D27197" w14:textId="77777777" w:rsidR="007A6422" w:rsidRPr="007A6422" w:rsidRDefault="007A6422" w:rsidP="007A6422">
      <w:pPr>
        <w:numPr>
          <w:ilvl w:val="0"/>
          <w:numId w:val="5"/>
        </w:numPr>
        <w:spacing w:after="0" w:line="240" w:lineRule="auto"/>
        <w:jc w:val="both"/>
        <w:rPr>
          <w:rFonts w:ascii="Times New Roman"/>
          <w:sz w:val="24"/>
          <w:szCs w:val="24"/>
        </w:rPr>
      </w:pPr>
      <w:r w:rsidRPr="007A6422">
        <w:rPr>
          <w:rFonts w:ascii="Times New Roman"/>
          <w:sz w:val="24"/>
          <w:szCs w:val="24"/>
        </w:rPr>
        <w:t>neumožnění kontroly provádění díla postupu prací na něm</w:t>
      </w:r>
    </w:p>
    <w:p w14:paraId="025CA7FE" w14:textId="77777777" w:rsidR="007A6422" w:rsidRPr="007A6422" w:rsidRDefault="007A6422" w:rsidP="007A6422">
      <w:pPr>
        <w:numPr>
          <w:ilvl w:val="0"/>
          <w:numId w:val="5"/>
        </w:numPr>
        <w:spacing w:after="0" w:line="240" w:lineRule="auto"/>
        <w:jc w:val="both"/>
        <w:rPr>
          <w:rFonts w:ascii="Times New Roman"/>
          <w:sz w:val="24"/>
          <w:szCs w:val="24"/>
        </w:rPr>
      </w:pPr>
      <w:r w:rsidRPr="007A6422">
        <w:rPr>
          <w:rFonts w:ascii="Times New Roman"/>
          <w:sz w:val="24"/>
          <w:szCs w:val="24"/>
        </w:rPr>
        <w:t>pravomocné ukončení insolvenčního řízení</w:t>
      </w:r>
    </w:p>
    <w:p w14:paraId="37A571BF" w14:textId="77777777" w:rsidR="007A6422" w:rsidRPr="007A6422" w:rsidRDefault="007A6422" w:rsidP="007A6422">
      <w:pPr>
        <w:spacing w:after="0" w:line="240" w:lineRule="auto"/>
        <w:ind w:left="720"/>
        <w:jc w:val="both"/>
        <w:rPr>
          <w:rFonts w:ascii="Times New Roman"/>
          <w:sz w:val="24"/>
          <w:szCs w:val="24"/>
        </w:rPr>
      </w:pPr>
    </w:p>
    <w:p w14:paraId="61098840"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5. Podstatným porušením smlouvy opravňujícím zhotovitele odstoupit od smlouvy mimo ujednání uvedená jiných článcích smlouvy:</w:t>
      </w:r>
    </w:p>
    <w:p w14:paraId="45BCE441" w14:textId="77777777" w:rsidR="007A6422" w:rsidRPr="007A6422" w:rsidRDefault="007A6422" w:rsidP="007A6422">
      <w:pPr>
        <w:spacing w:after="0" w:line="240" w:lineRule="auto"/>
        <w:jc w:val="both"/>
        <w:rPr>
          <w:rFonts w:ascii="Times New Roman"/>
          <w:sz w:val="24"/>
          <w:szCs w:val="24"/>
        </w:rPr>
      </w:pPr>
    </w:p>
    <w:p w14:paraId="7A8D65C1" w14:textId="77777777" w:rsidR="007A6422" w:rsidRPr="007A6422" w:rsidRDefault="007A6422" w:rsidP="007A6422">
      <w:pPr>
        <w:numPr>
          <w:ilvl w:val="0"/>
          <w:numId w:val="6"/>
        </w:numPr>
        <w:spacing w:after="0" w:line="240" w:lineRule="auto"/>
        <w:jc w:val="both"/>
        <w:rPr>
          <w:rFonts w:ascii="Times New Roman"/>
          <w:sz w:val="24"/>
          <w:szCs w:val="24"/>
        </w:rPr>
      </w:pPr>
      <w:r w:rsidRPr="007A6422">
        <w:rPr>
          <w:rFonts w:ascii="Times New Roman"/>
          <w:sz w:val="24"/>
          <w:szCs w:val="24"/>
        </w:rPr>
        <w:t>prodlení objednatele s předáním staveniště a zařízení staveniště větší jak 10 (deset) kalendářních dnů od smluvně potvrzeného termínu</w:t>
      </w:r>
    </w:p>
    <w:p w14:paraId="1D859CA5" w14:textId="77777777" w:rsidR="007A6422" w:rsidRPr="007A6422" w:rsidRDefault="007A6422" w:rsidP="007A6422">
      <w:pPr>
        <w:numPr>
          <w:ilvl w:val="0"/>
          <w:numId w:val="6"/>
        </w:numPr>
        <w:spacing w:after="0" w:line="240" w:lineRule="auto"/>
        <w:jc w:val="both"/>
        <w:rPr>
          <w:rFonts w:ascii="Times New Roman"/>
          <w:sz w:val="24"/>
          <w:szCs w:val="24"/>
        </w:rPr>
      </w:pPr>
      <w:r w:rsidRPr="007A6422">
        <w:rPr>
          <w:rFonts w:ascii="Times New Roman"/>
          <w:sz w:val="24"/>
          <w:szCs w:val="24"/>
        </w:rPr>
        <w:t>prodlení objednatele s platbami dle v předmětné smlouvě dohodnutého platebního režimu</w:t>
      </w:r>
    </w:p>
    <w:p w14:paraId="29D71F6A" w14:textId="77777777" w:rsidR="007A6422" w:rsidRPr="007A6422" w:rsidRDefault="007A6422" w:rsidP="007A6422">
      <w:pPr>
        <w:spacing w:after="0" w:line="240" w:lineRule="auto"/>
        <w:jc w:val="both"/>
        <w:rPr>
          <w:rFonts w:ascii="Times New Roman"/>
          <w:sz w:val="24"/>
          <w:szCs w:val="24"/>
        </w:rPr>
      </w:pPr>
    </w:p>
    <w:p w14:paraId="3CDCE533"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6. Důsledky odstoupení od smlouvy:</w:t>
      </w:r>
    </w:p>
    <w:p w14:paraId="01519825" w14:textId="77777777" w:rsidR="007A6422" w:rsidRPr="007A6422" w:rsidRDefault="007A6422" w:rsidP="007A6422">
      <w:pPr>
        <w:numPr>
          <w:ilvl w:val="0"/>
          <w:numId w:val="7"/>
        </w:numPr>
        <w:spacing w:after="0" w:line="240" w:lineRule="auto"/>
        <w:jc w:val="both"/>
        <w:rPr>
          <w:rFonts w:ascii="Times New Roman"/>
          <w:sz w:val="24"/>
          <w:szCs w:val="24"/>
        </w:rPr>
      </w:pPr>
      <w:r w:rsidRPr="007A6422">
        <w:rPr>
          <w:rFonts w:ascii="Times New Roman"/>
          <w:sz w:val="24"/>
          <w:szCs w:val="24"/>
        </w:rPr>
        <w:t xml:space="preserve">odstoupením od smlouvy, tj. doručením projevu vůle o odstoupení druhému účastníkovi, smlouva zaniká ke dni účinnosti odstoupení. Odstoupení od smlouvy se však nedotýká nároku na náhradu škody, pokud nebylo důvodem vzniku škody uplatnění „vyšší moci“ a smluvních pokut vzniklých porušením smlouvy, řešení sporů mezi smluvními stranami a jiných ustanovení, která podle projevené vůle stran nebo vzhledem ke své povaze mají trvat i po ukončení smlouvy. Je-li však smluvní pokuta závislá na délce prodlení, nenarůstá její výše po zániku smlouvy. </w:t>
      </w:r>
    </w:p>
    <w:p w14:paraId="324662EA" w14:textId="77777777" w:rsidR="007A6422" w:rsidRPr="007A6422" w:rsidRDefault="007A6422" w:rsidP="007A6422">
      <w:pPr>
        <w:spacing w:after="0" w:line="240" w:lineRule="auto"/>
        <w:ind w:left="720"/>
        <w:jc w:val="both"/>
        <w:rPr>
          <w:rFonts w:ascii="Times New Roman"/>
          <w:sz w:val="24"/>
          <w:szCs w:val="24"/>
        </w:rPr>
      </w:pPr>
    </w:p>
    <w:p w14:paraId="514D6993" w14:textId="77777777" w:rsidR="007A6422" w:rsidRPr="007A6422" w:rsidRDefault="007A6422" w:rsidP="007A6422">
      <w:pPr>
        <w:numPr>
          <w:ilvl w:val="0"/>
          <w:numId w:val="7"/>
        </w:numPr>
        <w:spacing w:after="0" w:line="240" w:lineRule="auto"/>
        <w:jc w:val="both"/>
        <w:rPr>
          <w:rFonts w:ascii="Times New Roman"/>
          <w:sz w:val="24"/>
          <w:szCs w:val="24"/>
        </w:rPr>
      </w:pPr>
      <w:r w:rsidRPr="007A6422">
        <w:rPr>
          <w:rFonts w:ascii="Times New Roman"/>
          <w:sz w:val="24"/>
          <w:szCs w:val="24"/>
        </w:rPr>
        <w:t>Odstoupí-li některá ze stran od této smlouvy na základě ujednání z této smlouvy vyplývajících, smluvní strany vypořádají své závazky z předmětné smlouvy takto:</w:t>
      </w:r>
    </w:p>
    <w:p w14:paraId="21D80515" w14:textId="77777777" w:rsidR="007A6422" w:rsidRPr="007A6422" w:rsidRDefault="007A6422" w:rsidP="007A6422">
      <w:pPr>
        <w:numPr>
          <w:ilvl w:val="0"/>
          <w:numId w:val="14"/>
        </w:numPr>
        <w:spacing w:after="0" w:line="240" w:lineRule="auto"/>
        <w:jc w:val="both"/>
        <w:rPr>
          <w:rFonts w:ascii="Times New Roman"/>
          <w:sz w:val="24"/>
          <w:szCs w:val="24"/>
        </w:rPr>
      </w:pPr>
      <w:r w:rsidRPr="007A6422">
        <w:rPr>
          <w:rFonts w:ascii="Times New Roman"/>
          <w:sz w:val="24"/>
          <w:szCs w:val="24"/>
        </w:rPr>
        <w:t>zhotovitel provede soupis všech provedených prací a činností oceněných dle způsobu, kterým je stanovena cena díla¨</w:t>
      </w:r>
    </w:p>
    <w:p w14:paraId="7747BC29" w14:textId="7296CF4A" w:rsidR="007A6422" w:rsidRPr="007A6422" w:rsidRDefault="007A6422" w:rsidP="007A6422">
      <w:pPr>
        <w:numPr>
          <w:ilvl w:val="0"/>
          <w:numId w:val="14"/>
        </w:numPr>
        <w:spacing w:after="0" w:line="240" w:lineRule="auto"/>
        <w:jc w:val="both"/>
        <w:rPr>
          <w:rFonts w:ascii="Times New Roman"/>
          <w:sz w:val="24"/>
          <w:szCs w:val="24"/>
        </w:rPr>
      </w:pPr>
      <w:r w:rsidRPr="007A6422">
        <w:rPr>
          <w:rFonts w:ascii="Times New Roman"/>
          <w:sz w:val="24"/>
          <w:szCs w:val="24"/>
        </w:rPr>
        <w:lastRenderedPageBreak/>
        <w:t>zhotovitel provede finanční vyčíslení provedených prací, poskytnutých záloh a zpracuje</w:t>
      </w:r>
      <w:r w:rsidR="004F7BC5">
        <w:rPr>
          <w:rFonts w:ascii="Times New Roman"/>
          <w:sz w:val="24"/>
          <w:szCs w:val="24"/>
        </w:rPr>
        <w:t xml:space="preserve"> </w:t>
      </w:r>
      <w:r w:rsidRPr="007A6422">
        <w:rPr>
          <w:rFonts w:ascii="Times New Roman"/>
          <w:sz w:val="24"/>
          <w:szCs w:val="24"/>
        </w:rPr>
        <w:t>“dílčí konečnou fakturu“</w:t>
      </w:r>
    </w:p>
    <w:p w14:paraId="160A6051" w14:textId="77777777" w:rsidR="007A6422" w:rsidRPr="007A6422" w:rsidRDefault="007A6422" w:rsidP="007A6422">
      <w:pPr>
        <w:numPr>
          <w:ilvl w:val="0"/>
          <w:numId w:val="14"/>
        </w:numPr>
        <w:spacing w:after="0" w:line="240" w:lineRule="auto"/>
        <w:jc w:val="both"/>
        <w:rPr>
          <w:rFonts w:ascii="Times New Roman"/>
          <w:sz w:val="24"/>
          <w:szCs w:val="24"/>
        </w:rPr>
      </w:pPr>
      <w:r w:rsidRPr="007A6422">
        <w:rPr>
          <w:rFonts w:ascii="Times New Roman"/>
          <w:sz w:val="24"/>
          <w:szCs w:val="24"/>
        </w:rPr>
        <w:t>zhotovitel vyzve objednatele k „dílčímu předání díla“ a objednatel je povinen do 3 dnů od obdržení vyzvání zahájit “dílčí předání díla“</w:t>
      </w:r>
    </w:p>
    <w:p w14:paraId="271DBACD" w14:textId="77777777" w:rsidR="007A6422" w:rsidRPr="007A6422" w:rsidRDefault="007A6422" w:rsidP="007A6422">
      <w:pPr>
        <w:numPr>
          <w:ilvl w:val="0"/>
          <w:numId w:val="14"/>
        </w:numPr>
        <w:spacing w:after="0" w:line="240" w:lineRule="auto"/>
        <w:jc w:val="both"/>
        <w:rPr>
          <w:rFonts w:ascii="Times New Roman"/>
          <w:sz w:val="24"/>
          <w:szCs w:val="24"/>
        </w:rPr>
      </w:pPr>
      <w:r w:rsidRPr="007A6422">
        <w:rPr>
          <w:rFonts w:ascii="Times New Roman"/>
          <w:sz w:val="24"/>
          <w:szCs w:val="24"/>
        </w:rPr>
        <w:t>objednatel uhradí zhotoviteli provedené práce do doby odstoupení od smlouvy na základě vystavené faktury</w:t>
      </w:r>
    </w:p>
    <w:p w14:paraId="3A9406DE" w14:textId="77777777" w:rsidR="007A6422" w:rsidRPr="007A6422" w:rsidRDefault="007A6422" w:rsidP="007A6422">
      <w:pPr>
        <w:spacing w:after="0" w:line="240" w:lineRule="auto"/>
        <w:ind w:left="1069"/>
        <w:jc w:val="both"/>
        <w:rPr>
          <w:rFonts w:ascii="Times New Roman"/>
          <w:sz w:val="24"/>
          <w:szCs w:val="24"/>
        </w:rPr>
      </w:pPr>
    </w:p>
    <w:p w14:paraId="55395179" w14:textId="77777777" w:rsidR="007A6422" w:rsidRPr="007A6422" w:rsidRDefault="007A6422" w:rsidP="007A6422">
      <w:pPr>
        <w:spacing w:after="0" w:line="240" w:lineRule="auto"/>
        <w:jc w:val="center"/>
        <w:rPr>
          <w:rFonts w:ascii="Times New Roman"/>
          <w:b/>
          <w:sz w:val="24"/>
          <w:szCs w:val="24"/>
          <w:u w:val="single"/>
        </w:rPr>
      </w:pPr>
    </w:p>
    <w:p w14:paraId="12F78400" w14:textId="77777777" w:rsidR="007A6422" w:rsidRPr="007A6422" w:rsidRDefault="007A6422" w:rsidP="007A6422">
      <w:pPr>
        <w:spacing w:after="0" w:line="240" w:lineRule="auto"/>
        <w:jc w:val="center"/>
        <w:rPr>
          <w:rFonts w:ascii="Times New Roman"/>
          <w:b/>
          <w:sz w:val="24"/>
          <w:szCs w:val="24"/>
          <w:u w:val="single"/>
        </w:rPr>
      </w:pPr>
      <w:r w:rsidRPr="007A6422">
        <w:rPr>
          <w:rFonts w:ascii="Times New Roman"/>
          <w:b/>
          <w:sz w:val="24"/>
          <w:szCs w:val="24"/>
          <w:u w:val="single"/>
        </w:rPr>
        <w:t>XIII. Závěrečná ujednání</w:t>
      </w:r>
    </w:p>
    <w:p w14:paraId="3C8F9CD6" w14:textId="77777777" w:rsidR="007A6422" w:rsidRPr="007A6422" w:rsidRDefault="007A6422" w:rsidP="007A6422">
      <w:pPr>
        <w:spacing w:after="0" w:line="240" w:lineRule="auto"/>
        <w:jc w:val="center"/>
        <w:rPr>
          <w:rFonts w:ascii="Times New Roman"/>
          <w:b/>
          <w:sz w:val="24"/>
          <w:szCs w:val="24"/>
          <w:u w:val="single"/>
        </w:rPr>
      </w:pPr>
    </w:p>
    <w:p w14:paraId="6C80975B"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1.  Ostatní práva a povinnosti touto smlouvou výslovně neupravená se řídí příslušnými ustanoveními Občanského zákoníku, případně dalšími právními předpisy. </w:t>
      </w:r>
    </w:p>
    <w:p w14:paraId="1C3B6131" w14:textId="77777777" w:rsidR="007A6422" w:rsidRPr="007A6422" w:rsidRDefault="007A6422" w:rsidP="007A6422">
      <w:pPr>
        <w:spacing w:after="0" w:line="240" w:lineRule="auto"/>
        <w:jc w:val="both"/>
        <w:rPr>
          <w:rFonts w:ascii="Times New Roman"/>
          <w:sz w:val="24"/>
          <w:szCs w:val="24"/>
        </w:rPr>
      </w:pPr>
    </w:p>
    <w:p w14:paraId="2D0C5444"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2. Smlouva je vyhotovena ve dvou exemplářích s tím, že podpisy oprávněných osob smluvních stran budou učiněny na všech listech smlouvy. </w:t>
      </w:r>
    </w:p>
    <w:p w14:paraId="4D0988C6" w14:textId="77777777" w:rsidR="007A6422" w:rsidRPr="007A6422" w:rsidRDefault="007A6422" w:rsidP="007A6422">
      <w:pPr>
        <w:spacing w:after="0" w:line="240" w:lineRule="auto"/>
        <w:jc w:val="both"/>
        <w:rPr>
          <w:rFonts w:ascii="Times New Roman"/>
          <w:sz w:val="24"/>
          <w:szCs w:val="24"/>
        </w:rPr>
      </w:pPr>
    </w:p>
    <w:p w14:paraId="01D0E621"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3. Smlouva nabývá účinnosti dnem podpisu obou smluvních stran.</w:t>
      </w:r>
    </w:p>
    <w:p w14:paraId="46193D6E" w14:textId="77777777" w:rsidR="007A6422" w:rsidRPr="007A6422" w:rsidRDefault="007A6422" w:rsidP="007A6422">
      <w:pPr>
        <w:spacing w:after="0" w:line="240" w:lineRule="auto"/>
        <w:jc w:val="both"/>
        <w:rPr>
          <w:rFonts w:ascii="Times New Roman"/>
          <w:sz w:val="24"/>
          <w:szCs w:val="24"/>
        </w:rPr>
      </w:pPr>
    </w:p>
    <w:p w14:paraId="51567CB4"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4. Veškeré dodatky k této smlouvě budou provedeny v písemné formě, označeny pořadovými čísly a podepsanými osobami oprávněnými jednat ve věcech této smlouvy.</w:t>
      </w:r>
    </w:p>
    <w:p w14:paraId="7DFAEAC4" w14:textId="77777777" w:rsidR="007A6422" w:rsidRPr="007A6422" w:rsidRDefault="007A6422" w:rsidP="007A6422">
      <w:pPr>
        <w:spacing w:after="0" w:line="240" w:lineRule="auto"/>
        <w:jc w:val="both"/>
        <w:rPr>
          <w:rFonts w:ascii="Times New Roman"/>
          <w:sz w:val="24"/>
          <w:szCs w:val="24"/>
        </w:rPr>
      </w:pPr>
    </w:p>
    <w:p w14:paraId="1E0D5831" w14:textId="77777777" w:rsidR="007A6422" w:rsidRPr="007A6422" w:rsidRDefault="007A6422" w:rsidP="007A6422">
      <w:pPr>
        <w:spacing w:after="0" w:line="240" w:lineRule="auto"/>
        <w:jc w:val="both"/>
        <w:rPr>
          <w:rFonts w:ascii="Times New Roman"/>
          <w:sz w:val="24"/>
          <w:szCs w:val="24"/>
        </w:rPr>
      </w:pPr>
      <w:r w:rsidRPr="007A6422">
        <w:rPr>
          <w:rFonts w:ascii="Times New Roman"/>
          <w:sz w:val="24"/>
          <w:szCs w:val="24"/>
        </w:rPr>
        <w:t xml:space="preserve">5. Jakýkoliv spor vzniklý z této smlouvy, pokud se jej nepodaří urovnat jednáním mezi smluvními stranami, bude rozhodnut k tomu věcně příslušným soudem, přičemž soudem místně příslušným k rozhodnutí bude na základě dohody smluvních stran soud určený podle sídla objednatele. </w:t>
      </w:r>
    </w:p>
    <w:p w14:paraId="00FD145D" w14:textId="77777777" w:rsidR="007A6422" w:rsidRPr="007A6422" w:rsidRDefault="007A6422" w:rsidP="007A6422">
      <w:pPr>
        <w:spacing w:after="0" w:line="240" w:lineRule="auto"/>
        <w:rPr>
          <w:rFonts w:ascii="Times New Roman"/>
          <w:sz w:val="24"/>
          <w:szCs w:val="24"/>
        </w:rPr>
      </w:pPr>
    </w:p>
    <w:p w14:paraId="0802EEFB" w14:textId="77777777" w:rsidR="007A6422" w:rsidRPr="007A6422" w:rsidRDefault="007A6422" w:rsidP="007A6422">
      <w:pPr>
        <w:spacing w:after="0" w:line="240" w:lineRule="auto"/>
        <w:rPr>
          <w:rFonts w:ascii="Times New Roman"/>
          <w:sz w:val="24"/>
          <w:szCs w:val="24"/>
        </w:rPr>
      </w:pPr>
    </w:p>
    <w:p w14:paraId="7396D9B1" w14:textId="77777777" w:rsidR="007A6422" w:rsidRPr="007A6422" w:rsidRDefault="007A6422" w:rsidP="007A6422">
      <w:pPr>
        <w:spacing w:after="0" w:line="240" w:lineRule="auto"/>
        <w:rPr>
          <w:rFonts w:ascii="Times New Roman"/>
          <w:sz w:val="24"/>
          <w:szCs w:val="24"/>
        </w:rPr>
      </w:pPr>
    </w:p>
    <w:p w14:paraId="7D2A3DB7"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 xml:space="preserve">   Ve Dvorcích dne ………                                  </w:t>
      </w:r>
      <w:r w:rsidRPr="007A6422">
        <w:rPr>
          <w:rFonts w:ascii="Times New Roman"/>
          <w:sz w:val="24"/>
          <w:szCs w:val="24"/>
        </w:rPr>
        <w:tab/>
      </w:r>
      <w:r w:rsidRPr="007A6422">
        <w:rPr>
          <w:rFonts w:ascii="Times New Roman"/>
          <w:sz w:val="24"/>
          <w:szCs w:val="24"/>
        </w:rPr>
        <w:tab/>
        <w:t>V………………. dne…………</w:t>
      </w:r>
    </w:p>
    <w:p w14:paraId="588E98FA" w14:textId="77777777" w:rsidR="007A6422" w:rsidRPr="007A6422" w:rsidRDefault="007A6422" w:rsidP="007A6422">
      <w:pPr>
        <w:spacing w:after="0" w:line="240" w:lineRule="auto"/>
        <w:rPr>
          <w:rFonts w:ascii="Times New Roman"/>
          <w:sz w:val="24"/>
          <w:szCs w:val="24"/>
        </w:rPr>
      </w:pPr>
    </w:p>
    <w:p w14:paraId="718FA6A1" w14:textId="77777777" w:rsidR="007A6422" w:rsidRPr="007A6422" w:rsidRDefault="007A6422" w:rsidP="007A6422">
      <w:pPr>
        <w:spacing w:after="0" w:line="240" w:lineRule="auto"/>
        <w:rPr>
          <w:rFonts w:ascii="Times New Roman"/>
          <w:sz w:val="24"/>
          <w:szCs w:val="24"/>
        </w:rPr>
      </w:pPr>
    </w:p>
    <w:p w14:paraId="088812FC" w14:textId="77777777" w:rsidR="007A6422" w:rsidRPr="007A6422" w:rsidRDefault="007A6422" w:rsidP="007A6422">
      <w:pPr>
        <w:spacing w:after="0" w:line="240" w:lineRule="auto"/>
        <w:rPr>
          <w:rFonts w:ascii="Times New Roman"/>
          <w:sz w:val="24"/>
          <w:szCs w:val="24"/>
        </w:rPr>
      </w:pPr>
    </w:p>
    <w:p w14:paraId="674CFFBF" w14:textId="77777777" w:rsidR="007A6422" w:rsidRPr="007A6422" w:rsidRDefault="007A6422" w:rsidP="007A6422">
      <w:pPr>
        <w:spacing w:after="0" w:line="240" w:lineRule="auto"/>
        <w:jc w:val="center"/>
        <w:rPr>
          <w:rFonts w:ascii="Times New Roman"/>
          <w:sz w:val="24"/>
          <w:szCs w:val="24"/>
        </w:rPr>
      </w:pPr>
      <w:r w:rsidRPr="007A6422">
        <w:rPr>
          <w:rFonts w:ascii="Times New Roman"/>
          <w:sz w:val="24"/>
          <w:szCs w:val="24"/>
        </w:rPr>
        <w:t>................................................                                             ............................................</w:t>
      </w:r>
    </w:p>
    <w:p w14:paraId="0FFC370E" w14:textId="77777777" w:rsidR="007A6422" w:rsidRPr="007A6422" w:rsidRDefault="007A6422" w:rsidP="007A6422">
      <w:pPr>
        <w:spacing w:after="0" w:line="240" w:lineRule="auto"/>
        <w:rPr>
          <w:rFonts w:ascii="Times New Roman"/>
          <w:sz w:val="24"/>
          <w:szCs w:val="24"/>
        </w:rPr>
      </w:pPr>
      <w:r w:rsidRPr="007A6422">
        <w:rPr>
          <w:rFonts w:ascii="Times New Roman"/>
          <w:sz w:val="24"/>
          <w:szCs w:val="24"/>
        </w:rPr>
        <w:t xml:space="preserve">     Jan Božovský (</w:t>
      </w:r>
      <w:proofErr w:type="gramStart"/>
      <w:r w:rsidRPr="007A6422">
        <w:rPr>
          <w:rFonts w:ascii="Times New Roman"/>
          <w:sz w:val="24"/>
          <w:szCs w:val="24"/>
        </w:rPr>
        <w:t xml:space="preserve">Objednatel)   </w:t>
      </w:r>
      <w:proofErr w:type="gramEnd"/>
      <w:r w:rsidRPr="007A6422">
        <w:rPr>
          <w:rFonts w:ascii="Times New Roman"/>
          <w:sz w:val="24"/>
          <w:szCs w:val="24"/>
        </w:rPr>
        <w:t xml:space="preserve">                                                               Zhotovitel</w:t>
      </w:r>
    </w:p>
    <w:p w14:paraId="2406EF2D" w14:textId="77777777" w:rsidR="007A6422" w:rsidRDefault="007A6422" w:rsidP="007A6422">
      <w:pPr>
        <w:spacing w:after="0" w:line="240" w:lineRule="auto"/>
        <w:rPr>
          <w:rFonts w:ascii="Times New Roman"/>
          <w:sz w:val="20"/>
          <w:szCs w:val="20"/>
        </w:rPr>
      </w:pPr>
    </w:p>
    <w:p w14:paraId="073985DE" w14:textId="77777777" w:rsidR="00D104F2" w:rsidRDefault="00D104F2" w:rsidP="007A6422">
      <w:pPr>
        <w:spacing w:after="0" w:line="240" w:lineRule="auto"/>
        <w:rPr>
          <w:rFonts w:ascii="Times New Roman"/>
          <w:sz w:val="20"/>
          <w:szCs w:val="20"/>
        </w:rPr>
      </w:pPr>
    </w:p>
    <w:p w14:paraId="2B8D66B2" w14:textId="77777777" w:rsidR="00D104F2" w:rsidRPr="007A6422" w:rsidRDefault="00D104F2" w:rsidP="007A6422">
      <w:pPr>
        <w:spacing w:after="0" w:line="240" w:lineRule="auto"/>
        <w:rPr>
          <w:rFonts w:ascii="Times New Roman"/>
          <w:sz w:val="20"/>
          <w:szCs w:val="20"/>
        </w:rPr>
      </w:pPr>
    </w:p>
    <w:p w14:paraId="39124DF7" w14:textId="77777777" w:rsidR="007A6422" w:rsidRPr="007A6422" w:rsidRDefault="007A6422" w:rsidP="007A6422">
      <w:pPr>
        <w:spacing w:after="0" w:line="240" w:lineRule="auto"/>
        <w:rPr>
          <w:rFonts w:ascii="Times New Roman"/>
          <w:sz w:val="20"/>
          <w:szCs w:val="20"/>
        </w:rPr>
      </w:pPr>
    </w:p>
    <w:p w14:paraId="0E45D48D" w14:textId="7BF71419" w:rsidR="007A6422" w:rsidRPr="007A6422" w:rsidRDefault="007A6422" w:rsidP="007A6422">
      <w:pPr>
        <w:spacing w:after="0" w:line="240" w:lineRule="auto"/>
        <w:rPr>
          <w:rFonts w:ascii="Times New Roman"/>
          <w:sz w:val="20"/>
          <w:szCs w:val="20"/>
        </w:rPr>
      </w:pPr>
      <w:r w:rsidRPr="007A6422">
        <w:rPr>
          <w:rFonts w:ascii="Times New Roman"/>
          <w:sz w:val="20"/>
          <w:szCs w:val="20"/>
        </w:rPr>
        <w:t xml:space="preserve">Příloha č. </w:t>
      </w:r>
      <w:proofErr w:type="gramStart"/>
      <w:r w:rsidRPr="007A6422">
        <w:rPr>
          <w:rFonts w:ascii="Times New Roman"/>
          <w:sz w:val="20"/>
          <w:szCs w:val="20"/>
        </w:rPr>
        <w:t>1 :Položkový</w:t>
      </w:r>
      <w:proofErr w:type="gramEnd"/>
      <w:r w:rsidRPr="007A6422">
        <w:rPr>
          <w:rFonts w:ascii="Times New Roman"/>
          <w:sz w:val="20"/>
          <w:szCs w:val="20"/>
        </w:rPr>
        <w:t xml:space="preserve"> rozpočet </w:t>
      </w:r>
      <w:r w:rsidR="00A55386">
        <w:rPr>
          <w:rFonts w:ascii="Times New Roman"/>
          <w:sz w:val="20"/>
          <w:szCs w:val="20"/>
        </w:rPr>
        <w:t>2</w:t>
      </w:r>
      <w:r w:rsidR="00A36E4C">
        <w:rPr>
          <w:rFonts w:ascii="Times New Roman"/>
          <w:sz w:val="20"/>
          <w:szCs w:val="20"/>
        </w:rPr>
        <w:t xml:space="preserve"> x</w:t>
      </w:r>
    </w:p>
    <w:sectPr w:rsidR="007A6422" w:rsidRPr="007A6422" w:rsidSect="004A4532">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89EA4" w14:textId="77777777" w:rsidR="00244C1D" w:rsidRDefault="00244C1D">
      <w:pPr>
        <w:spacing w:after="0" w:line="240" w:lineRule="auto"/>
      </w:pPr>
      <w:r>
        <w:separator/>
      </w:r>
    </w:p>
  </w:endnote>
  <w:endnote w:type="continuationSeparator" w:id="0">
    <w:p w14:paraId="2834C6FA" w14:textId="77777777" w:rsidR="00244C1D" w:rsidRDefault="00244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606FB" w14:textId="77777777" w:rsidR="002E1AA4" w:rsidRDefault="00000000">
    <w:pPr>
      <w:pStyle w:val="Zpat"/>
      <w:jc w:val="center"/>
    </w:pPr>
    <w:r>
      <w:t>-</w:t>
    </w:r>
    <w:r>
      <w:fldChar w:fldCharType="begin"/>
    </w:r>
    <w:r>
      <w:instrText>PAGE   \* MERGEFORMAT</w:instrText>
    </w:r>
    <w:r>
      <w:fldChar w:fldCharType="separate"/>
    </w:r>
    <w:r>
      <w:rPr>
        <w:noProof/>
      </w:rPr>
      <w:t>2</w:t>
    </w:r>
    <w:r>
      <w:fldChar w:fldCharType="end"/>
    </w:r>
    <w:r>
      <w:t>-</w:t>
    </w:r>
  </w:p>
  <w:p w14:paraId="78F682ED" w14:textId="77777777" w:rsidR="002E1AA4" w:rsidRDefault="002E1AA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66DD8" w14:textId="77777777" w:rsidR="00244C1D" w:rsidRDefault="00244C1D">
      <w:pPr>
        <w:spacing w:after="0" w:line="240" w:lineRule="auto"/>
      </w:pPr>
      <w:r>
        <w:separator/>
      </w:r>
    </w:p>
  </w:footnote>
  <w:footnote w:type="continuationSeparator" w:id="0">
    <w:p w14:paraId="203686D5" w14:textId="77777777" w:rsidR="00244C1D" w:rsidRDefault="00244C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1FC9"/>
    <w:multiLevelType w:val="hybridMultilevel"/>
    <w:tmpl w:val="D2908758"/>
    <w:lvl w:ilvl="0" w:tplc="A30C6E88">
      <w:start w:val="1"/>
      <w:numFmt w:val="lowerLetter"/>
      <w:lvlText w:val="%1)"/>
      <w:lvlJc w:val="left"/>
      <w:pPr>
        <w:tabs>
          <w:tab w:val="num" w:pos="2136"/>
        </w:tabs>
        <w:ind w:left="2136" w:hanging="360"/>
      </w:pPr>
      <w:rPr>
        <w:rFonts w:hint="default"/>
      </w:r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1" w15:restartNumberingAfterBreak="0">
    <w:nsid w:val="0B752B6F"/>
    <w:multiLevelType w:val="hybridMultilevel"/>
    <w:tmpl w:val="28827FA6"/>
    <w:lvl w:ilvl="0" w:tplc="0405000F">
      <w:start w:val="1"/>
      <w:numFmt w:val="decimal"/>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 w15:restartNumberingAfterBreak="0">
    <w:nsid w:val="13607D5B"/>
    <w:multiLevelType w:val="hybridMultilevel"/>
    <w:tmpl w:val="A25AEBB2"/>
    <w:lvl w:ilvl="0" w:tplc="254C3166">
      <w:start w:val="1"/>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01042CC"/>
    <w:multiLevelType w:val="hybridMultilevel"/>
    <w:tmpl w:val="EC18E838"/>
    <w:lvl w:ilvl="0" w:tplc="DE4492D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8895611"/>
    <w:multiLevelType w:val="hybridMultilevel"/>
    <w:tmpl w:val="06AAE156"/>
    <w:lvl w:ilvl="0" w:tplc="5F907A26">
      <w:start w:val="1"/>
      <w:numFmt w:val="lowerLetter"/>
      <w:lvlText w:val="%1)"/>
      <w:lvlJc w:val="left"/>
      <w:pPr>
        <w:tabs>
          <w:tab w:val="num" w:pos="1440"/>
        </w:tabs>
        <w:ind w:left="1440" w:hanging="360"/>
      </w:pPr>
      <w:rPr>
        <w:b w:val="0"/>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5" w15:restartNumberingAfterBreak="0">
    <w:nsid w:val="2CE63938"/>
    <w:multiLevelType w:val="hybridMultilevel"/>
    <w:tmpl w:val="AB7888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DF304ED"/>
    <w:multiLevelType w:val="hybridMultilevel"/>
    <w:tmpl w:val="30DCDC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E873E3D"/>
    <w:multiLevelType w:val="hybridMultilevel"/>
    <w:tmpl w:val="D3EA4CAC"/>
    <w:lvl w:ilvl="0" w:tplc="A30C6E88">
      <w:start w:val="1"/>
      <w:numFmt w:val="lowerLetter"/>
      <w:lvlText w:val="%1)"/>
      <w:lvlJc w:val="left"/>
      <w:pPr>
        <w:tabs>
          <w:tab w:val="num" w:pos="1211"/>
        </w:tabs>
        <w:ind w:left="1211" w:hanging="360"/>
      </w:pPr>
      <w:rPr>
        <w:rFonts w:hint="default"/>
      </w:rPr>
    </w:lvl>
    <w:lvl w:ilvl="1" w:tplc="04050019" w:tentative="1">
      <w:start w:val="1"/>
      <w:numFmt w:val="lowerLetter"/>
      <w:lvlText w:val="%2."/>
      <w:lvlJc w:val="left"/>
      <w:pPr>
        <w:ind w:left="515" w:hanging="360"/>
      </w:pPr>
    </w:lvl>
    <w:lvl w:ilvl="2" w:tplc="0405001B">
      <w:start w:val="1"/>
      <w:numFmt w:val="lowerRoman"/>
      <w:lvlText w:val="%3."/>
      <w:lvlJc w:val="right"/>
      <w:pPr>
        <w:ind w:left="1235" w:hanging="180"/>
      </w:pPr>
    </w:lvl>
    <w:lvl w:ilvl="3" w:tplc="0405000F" w:tentative="1">
      <w:start w:val="1"/>
      <w:numFmt w:val="decimal"/>
      <w:lvlText w:val="%4."/>
      <w:lvlJc w:val="left"/>
      <w:pPr>
        <w:ind w:left="1955" w:hanging="360"/>
      </w:pPr>
    </w:lvl>
    <w:lvl w:ilvl="4" w:tplc="04050019" w:tentative="1">
      <w:start w:val="1"/>
      <w:numFmt w:val="lowerLetter"/>
      <w:lvlText w:val="%5."/>
      <w:lvlJc w:val="left"/>
      <w:pPr>
        <w:ind w:left="2675" w:hanging="360"/>
      </w:pPr>
    </w:lvl>
    <w:lvl w:ilvl="5" w:tplc="0405001B" w:tentative="1">
      <w:start w:val="1"/>
      <w:numFmt w:val="lowerRoman"/>
      <w:lvlText w:val="%6."/>
      <w:lvlJc w:val="right"/>
      <w:pPr>
        <w:ind w:left="3395" w:hanging="180"/>
      </w:pPr>
    </w:lvl>
    <w:lvl w:ilvl="6" w:tplc="0405000F" w:tentative="1">
      <w:start w:val="1"/>
      <w:numFmt w:val="decimal"/>
      <w:lvlText w:val="%7."/>
      <w:lvlJc w:val="left"/>
      <w:pPr>
        <w:ind w:left="4115" w:hanging="360"/>
      </w:pPr>
    </w:lvl>
    <w:lvl w:ilvl="7" w:tplc="04050019" w:tentative="1">
      <w:start w:val="1"/>
      <w:numFmt w:val="lowerLetter"/>
      <w:lvlText w:val="%8."/>
      <w:lvlJc w:val="left"/>
      <w:pPr>
        <w:ind w:left="4835" w:hanging="360"/>
      </w:pPr>
    </w:lvl>
    <w:lvl w:ilvl="8" w:tplc="0405001B" w:tentative="1">
      <w:start w:val="1"/>
      <w:numFmt w:val="lowerRoman"/>
      <w:lvlText w:val="%9."/>
      <w:lvlJc w:val="right"/>
      <w:pPr>
        <w:ind w:left="5555" w:hanging="180"/>
      </w:pPr>
    </w:lvl>
  </w:abstractNum>
  <w:abstractNum w:abstractNumId="8" w15:restartNumberingAfterBreak="0">
    <w:nsid w:val="32CB50E2"/>
    <w:multiLevelType w:val="hybridMultilevel"/>
    <w:tmpl w:val="53D814F6"/>
    <w:lvl w:ilvl="0" w:tplc="04050017">
      <w:start w:val="1"/>
      <w:numFmt w:val="lowerLetter"/>
      <w:lvlText w:val="%1)"/>
      <w:lvlJc w:val="left"/>
      <w:pPr>
        <w:tabs>
          <w:tab w:val="num" w:pos="720"/>
        </w:tabs>
        <w:ind w:left="720" w:hanging="360"/>
      </w:pPr>
      <w:rPr>
        <w:rFonts w:hint="default"/>
      </w:rPr>
    </w:lvl>
    <w:lvl w:ilvl="1" w:tplc="7260531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F636E2C"/>
    <w:multiLevelType w:val="hybridMultilevel"/>
    <w:tmpl w:val="E452B60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0B63EDE"/>
    <w:multiLevelType w:val="hybridMultilevel"/>
    <w:tmpl w:val="93F8FAA2"/>
    <w:lvl w:ilvl="0" w:tplc="DA60496C">
      <w:start w:val="1"/>
      <w:numFmt w:val="decimal"/>
      <w:lvlText w:val="%1."/>
      <w:lvlJc w:val="left"/>
      <w:pPr>
        <w:tabs>
          <w:tab w:val="num" w:pos="360"/>
        </w:tabs>
        <w:ind w:left="360" w:hanging="360"/>
      </w:pPr>
      <w:rPr>
        <w:rFonts w:ascii="Times New Roman" w:eastAsia="Times New Roman" w:hAnsi="Times New Roman" w:cs="Times New Roman"/>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64584807"/>
    <w:multiLevelType w:val="hybridMultilevel"/>
    <w:tmpl w:val="4CC6A9B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6FCE7D9A"/>
    <w:multiLevelType w:val="hybridMultilevel"/>
    <w:tmpl w:val="1F8ECA7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ED91767"/>
    <w:multiLevelType w:val="hybridMultilevel"/>
    <w:tmpl w:val="C8A4BF3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31591740">
    <w:abstractNumId w:val="11"/>
  </w:num>
  <w:num w:numId="2" w16cid:durableId="2017263746">
    <w:abstractNumId w:val="8"/>
  </w:num>
  <w:num w:numId="3" w16cid:durableId="719010722">
    <w:abstractNumId w:val="1"/>
  </w:num>
  <w:num w:numId="4" w16cid:durableId="1668510570">
    <w:abstractNumId w:val="10"/>
  </w:num>
  <w:num w:numId="5" w16cid:durableId="1767114927">
    <w:abstractNumId w:val="9"/>
  </w:num>
  <w:num w:numId="6" w16cid:durableId="1380284984">
    <w:abstractNumId w:val="12"/>
  </w:num>
  <w:num w:numId="7" w16cid:durableId="2140150709">
    <w:abstractNumId w:val="13"/>
  </w:num>
  <w:num w:numId="8" w16cid:durableId="582379870">
    <w:abstractNumId w:val="3"/>
  </w:num>
  <w:num w:numId="9" w16cid:durableId="2146388206">
    <w:abstractNumId w:val="0"/>
  </w:num>
  <w:num w:numId="10" w16cid:durableId="151217825">
    <w:abstractNumId w:val="7"/>
  </w:num>
  <w:num w:numId="11" w16cid:durableId="198974483">
    <w:abstractNumId w:val="4"/>
  </w:num>
  <w:num w:numId="12" w16cid:durableId="1153791853">
    <w:abstractNumId w:val="5"/>
  </w:num>
  <w:num w:numId="13" w16cid:durableId="1402101852">
    <w:abstractNumId w:val="6"/>
  </w:num>
  <w:num w:numId="14" w16cid:durableId="2071807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22"/>
    <w:rsid w:val="00015106"/>
    <w:rsid w:val="0002185E"/>
    <w:rsid w:val="000A4E53"/>
    <w:rsid w:val="000E3896"/>
    <w:rsid w:val="00161DEF"/>
    <w:rsid w:val="001A0017"/>
    <w:rsid w:val="002318DC"/>
    <w:rsid w:val="00242C92"/>
    <w:rsid w:val="00244C1D"/>
    <w:rsid w:val="002E1AA4"/>
    <w:rsid w:val="0039598E"/>
    <w:rsid w:val="003B291C"/>
    <w:rsid w:val="0044383E"/>
    <w:rsid w:val="004F5139"/>
    <w:rsid w:val="004F7BC5"/>
    <w:rsid w:val="00523B10"/>
    <w:rsid w:val="00680616"/>
    <w:rsid w:val="006B1B92"/>
    <w:rsid w:val="006E445B"/>
    <w:rsid w:val="006E7185"/>
    <w:rsid w:val="00700487"/>
    <w:rsid w:val="007240AD"/>
    <w:rsid w:val="00746679"/>
    <w:rsid w:val="00753C32"/>
    <w:rsid w:val="0077754E"/>
    <w:rsid w:val="007A6422"/>
    <w:rsid w:val="008D1FD4"/>
    <w:rsid w:val="008E6D63"/>
    <w:rsid w:val="009B25E4"/>
    <w:rsid w:val="00A00F8C"/>
    <w:rsid w:val="00A240C7"/>
    <w:rsid w:val="00A36E4C"/>
    <w:rsid w:val="00A55386"/>
    <w:rsid w:val="00B006A6"/>
    <w:rsid w:val="00B43A83"/>
    <w:rsid w:val="00B661D2"/>
    <w:rsid w:val="00B93712"/>
    <w:rsid w:val="00BB5C10"/>
    <w:rsid w:val="00C13042"/>
    <w:rsid w:val="00D104F2"/>
    <w:rsid w:val="00D7789C"/>
    <w:rsid w:val="00D84C60"/>
    <w:rsid w:val="00E06CC2"/>
    <w:rsid w:val="00E11FC2"/>
    <w:rsid w:val="00E6010C"/>
    <w:rsid w:val="00F04D3B"/>
    <w:rsid w:val="00F9785E"/>
  </w:rsids>
  <m:mathPr>
    <m:mathFont m:val="Cambria Math"/>
    <m:brkBin m:val="before"/>
    <m:brkBinSub m:val="--"/>
    <m:smallFrac m:val="0"/>
    <m:dispDef/>
    <m:lMargin m:val="0"/>
    <m:rMargin m:val="0"/>
    <m:defJc m:val="centerGroup"/>
    <m:wrapIndent m:val="1440"/>
    <m:intLim m:val="subSup"/>
    <m:naryLim m:val="undOvr"/>
  </m:mathPr>
  <w:themeFontLang w:val="cs-CZ" w:eastAsia="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B94BF"/>
  <w15:chartTrackingRefBased/>
  <w15:docId w15:val="{1C6DABA2-2695-4C43-8AA4-59139AC2C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0C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7A6422"/>
    <w:pPr>
      <w:tabs>
        <w:tab w:val="center" w:pos="4536"/>
        <w:tab w:val="right" w:pos="9072"/>
      </w:tabs>
      <w:spacing w:after="0" w:line="240" w:lineRule="auto"/>
    </w:pPr>
    <w:rPr>
      <w:rFonts w:ascii="Times New Roman"/>
      <w:sz w:val="24"/>
      <w:szCs w:val="24"/>
    </w:rPr>
  </w:style>
  <w:style w:type="character" w:customStyle="1" w:styleId="ZpatChar">
    <w:name w:val="Zápatí Char"/>
    <w:basedOn w:val="Standardnpsmoodstavce"/>
    <w:link w:val="Zpat"/>
    <w:uiPriority w:val="99"/>
    <w:rsid w:val="007A6422"/>
    <w:rPr>
      <w:rFonts w:asci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15</Pages>
  <Words>5666</Words>
  <Characters>33431</Characters>
  <Application>Microsoft Office Word</Application>
  <DocSecurity>0</DocSecurity>
  <Lines>278</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Kopřiva</dc:creator>
  <cp:keywords/>
  <dc:description/>
  <cp:lastModifiedBy>Pavel Kopřiva</cp:lastModifiedBy>
  <cp:revision>5</cp:revision>
  <dcterms:created xsi:type="dcterms:W3CDTF">2025-04-29T09:03:00Z</dcterms:created>
  <dcterms:modified xsi:type="dcterms:W3CDTF">2025-04-30T06:34:00Z</dcterms:modified>
</cp:coreProperties>
</file>