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9943" w14:textId="77777777" w:rsidR="00704FD0" w:rsidRPr="005937FC" w:rsidRDefault="00704FD0" w:rsidP="00F503B3">
      <w:pPr>
        <w:pStyle w:val="Nadpis2"/>
        <w:rPr>
          <w:lang w:eastAsia="cs-CZ"/>
        </w:rPr>
      </w:pPr>
    </w:p>
    <w:p w14:paraId="42407FFF"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3F7B3F9D"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76444C0A"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35260BF4" w14:textId="77777777" w:rsidR="00C05031" w:rsidRPr="005937FC" w:rsidRDefault="00CD06FF" w:rsidP="00B21AA4">
      <w:pPr>
        <w:autoSpaceDE w:val="0"/>
        <w:autoSpaceDN w:val="0"/>
        <w:adjustRightInd w:val="0"/>
        <w:jc w:val="center"/>
        <w:rPr>
          <w:rFonts w:cs="Calibri"/>
          <w:b/>
          <w:bCs/>
          <w:color w:val="000000"/>
          <w:sz w:val="36"/>
          <w:szCs w:val="36"/>
          <w:lang w:eastAsia="cs-CZ"/>
        </w:rPr>
      </w:pPr>
      <w:r w:rsidRPr="005937FC">
        <w:rPr>
          <w:rFonts w:cs="Calibri"/>
          <w:b/>
          <w:bCs/>
          <w:color w:val="000000"/>
          <w:sz w:val="36"/>
          <w:szCs w:val="36"/>
          <w:lang w:eastAsia="cs-CZ"/>
        </w:rPr>
        <w:t xml:space="preserve">OZNÁMENÍ </w:t>
      </w:r>
      <w:r w:rsidR="00704FD0" w:rsidRPr="005937FC">
        <w:rPr>
          <w:rFonts w:cs="Calibri"/>
          <w:b/>
          <w:bCs/>
          <w:color w:val="000000"/>
          <w:sz w:val="36"/>
          <w:szCs w:val="36"/>
          <w:lang w:eastAsia="cs-CZ"/>
        </w:rPr>
        <w:t>VÝBĚROVÉ</w:t>
      </w:r>
      <w:r w:rsidRPr="005937FC">
        <w:rPr>
          <w:rFonts w:cs="Calibri"/>
          <w:b/>
          <w:bCs/>
          <w:color w:val="000000"/>
          <w:sz w:val="36"/>
          <w:szCs w:val="36"/>
          <w:lang w:eastAsia="cs-CZ"/>
        </w:rPr>
        <w:t>HO</w:t>
      </w:r>
      <w:r w:rsidR="00C05031" w:rsidRPr="005937FC">
        <w:rPr>
          <w:rFonts w:cs="Calibri"/>
          <w:b/>
          <w:bCs/>
          <w:color w:val="000000"/>
          <w:sz w:val="36"/>
          <w:szCs w:val="36"/>
          <w:lang w:eastAsia="cs-CZ"/>
        </w:rPr>
        <w:t xml:space="preserve"> ŘÍZENÍ – ZADÁVACÍ PODMÍNKY</w:t>
      </w:r>
      <w:r w:rsidR="00981173">
        <w:rPr>
          <w:rFonts w:cs="Calibri"/>
          <w:b/>
          <w:bCs/>
          <w:color w:val="000000"/>
          <w:sz w:val="36"/>
          <w:szCs w:val="36"/>
          <w:lang w:eastAsia="cs-CZ"/>
        </w:rPr>
        <w:t xml:space="preserve"> (Z</w:t>
      </w:r>
      <w:r w:rsidR="00C911FB">
        <w:rPr>
          <w:rFonts w:cs="Calibri"/>
          <w:b/>
          <w:bCs/>
          <w:color w:val="000000"/>
          <w:sz w:val="36"/>
          <w:szCs w:val="36"/>
          <w:lang w:eastAsia="cs-CZ"/>
        </w:rPr>
        <w:t>ADÁVACÍ DOKUME</w:t>
      </w:r>
      <w:r w:rsidR="00981173">
        <w:rPr>
          <w:rFonts w:cs="Calibri"/>
          <w:b/>
          <w:bCs/>
          <w:color w:val="000000"/>
          <w:sz w:val="36"/>
          <w:szCs w:val="36"/>
          <w:lang w:eastAsia="cs-CZ"/>
        </w:rPr>
        <w:t>NTACE)</w:t>
      </w:r>
    </w:p>
    <w:p w14:paraId="0FA54DE9" w14:textId="77777777" w:rsidR="00704FD0" w:rsidRPr="005937FC" w:rsidRDefault="00704FD0" w:rsidP="00C24790">
      <w:pPr>
        <w:autoSpaceDE w:val="0"/>
        <w:autoSpaceDN w:val="0"/>
        <w:adjustRightInd w:val="0"/>
        <w:jc w:val="both"/>
        <w:rPr>
          <w:rFonts w:cs="Calibri"/>
          <w:b/>
          <w:bCs/>
          <w:color w:val="000000"/>
          <w:sz w:val="36"/>
          <w:szCs w:val="36"/>
          <w:lang w:eastAsia="cs-CZ"/>
        </w:rPr>
      </w:pPr>
    </w:p>
    <w:p w14:paraId="53AA94F2" w14:textId="29D2A469" w:rsidR="00704FD0" w:rsidRDefault="00704FD0" w:rsidP="001A7BB4">
      <w:pPr>
        <w:autoSpaceDE w:val="0"/>
        <w:autoSpaceDN w:val="0"/>
        <w:adjustRightInd w:val="0"/>
        <w:jc w:val="center"/>
        <w:rPr>
          <w:rFonts w:cs="Calibri"/>
          <w:b/>
          <w:bCs/>
          <w:color w:val="000000"/>
          <w:sz w:val="36"/>
          <w:szCs w:val="36"/>
          <w:lang w:eastAsia="cs-CZ"/>
        </w:rPr>
      </w:pPr>
      <w:r w:rsidRPr="005937FC">
        <w:rPr>
          <w:rFonts w:cs="Calibri"/>
          <w:b/>
          <w:bCs/>
          <w:color w:val="000000"/>
          <w:sz w:val="36"/>
          <w:szCs w:val="36"/>
          <w:lang w:eastAsia="cs-CZ"/>
        </w:rPr>
        <w:t>na zakázku</w:t>
      </w:r>
    </w:p>
    <w:p w14:paraId="10FA0B57" w14:textId="77777777" w:rsidR="003C1580" w:rsidRPr="005937FC" w:rsidRDefault="003C1580" w:rsidP="001A7BB4">
      <w:pPr>
        <w:autoSpaceDE w:val="0"/>
        <w:autoSpaceDN w:val="0"/>
        <w:adjustRightInd w:val="0"/>
        <w:jc w:val="center"/>
        <w:rPr>
          <w:rFonts w:cs="Calibri"/>
          <w:b/>
          <w:bCs/>
          <w:color w:val="000000"/>
          <w:sz w:val="36"/>
          <w:szCs w:val="36"/>
          <w:lang w:eastAsia="cs-CZ"/>
        </w:rPr>
      </w:pPr>
    </w:p>
    <w:p w14:paraId="5220F5AF" w14:textId="77777777" w:rsidR="00704FD0" w:rsidRPr="005937FC" w:rsidRDefault="00704FD0" w:rsidP="00C24790">
      <w:pPr>
        <w:autoSpaceDE w:val="0"/>
        <w:autoSpaceDN w:val="0"/>
        <w:adjustRightInd w:val="0"/>
        <w:jc w:val="both"/>
        <w:rPr>
          <w:rFonts w:cs="Calibri"/>
          <w:b/>
          <w:bCs/>
          <w:color w:val="000000"/>
          <w:sz w:val="36"/>
          <w:szCs w:val="36"/>
          <w:lang w:eastAsia="cs-CZ"/>
        </w:rPr>
      </w:pPr>
    </w:p>
    <w:p w14:paraId="46BB6FB2" w14:textId="77777777" w:rsidR="003C1580" w:rsidRDefault="003C1580" w:rsidP="003C1580">
      <w:pPr>
        <w:autoSpaceDE w:val="0"/>
        <w:autoSpaceDN w:val="0"/>
        <w:adjustRightInd w:val="0"/>
        <w:jc w:val="center"/>
        <w:rPr>
          <w:rFonts w:cs="Calibri"/>
          <w:b/>
          <w:bCs/>
          <w:color w:val="000000"/>
          <w:sz w:val="40"/>
          <w:szCs w:val="40"/>
          <w:lang w:eastAsia="cs-CZ"/>
        </w:rPr>
      </w:pPr>
    </w:p>
    <w:p w14:paraId="7F5C91A0" w14:textId="603475FA" w:rsidR="00704FD0" w:rsidRPr="00BE291B" w:rsidRDefault="00BE291B" w:rsidP="00835642">
      <w:pPr>
        <w:autoSpaceDE w:val="0"/>
        <w:autoSpaceDN w:val="0"/>
        <w:adjustRightInd w:val="0"/>
        <w:jc w:val="center"/>
        <w:rPr>
          <w:rFonts w:asciiTheme="minorHAnsi" w:hAnsiTheme="minorHAnsi" w:cstheme="minorHAnsi"/>
          <w:b/>
          <w:bCs/>
          <w:color w:val="000000"/>
          <w:sz w:val="44"/>
          <w:szCs w:val="44"/>
          <w:lang w:eastAsia="cs-CZ"/>
        </w:rPr>
      </w:pPr>
      <w:r w:rsidRPr="00BE291B">
        <w:rPr>
          <w:rFonts w:asciiTheme="minorHAnsi" w:hAnsiTheme="minorHAnsi" w:cstheme="minorHAnsi"/>
          <w:b/>
          <w:bCs/>
          <w:sz w:val="44"/>
          <w:szCs w:val="44"/>
          <w:highlight w:val="green"/>
        </w:rPr>
        <w:t>Modernizace chovu prasat AGA</w:t>
      </w:r>
      <w:r w:rsidR="005C20DA" w:rsidRPr="00BE291B">
        <w:rPr>
          <w:rFonts w:asciiTheme="minorHAnsi" w:hAnsiTheme="minorHAnsi" w:cstheme="minorHAnsi"/>
          <w:b/>
          <w:bCs/>
          <w:sz w:val="44"/>
          <w:szCs w:val="44"/>
        </w:rPr>
        <w:t xml:space="preserve"> </w:t>
      </w:r>
    </w:p>
    <w:p w14:paraId="1D4BB5A4" w14:textId="6B4E63BC" w:rsidR="00704FD0" w:rsidRDefault="00704FD0" w:rsidP="00C24790">
      <w:pPr>
        <w:autoSpaceDE w:val="0"/>
        <w:autoSpaceDN w:val="0"/>
        <w:adjustRightInd w:val="0"/>
        <w:jc w:val="both"/>
        <w:rPr>
          <w:rFonts w:cs="Calibri"/>
          <w:b/>
          <w:bCs/>
          <w:color w:val="000000"/>
          <w:sz w:val="32"/>
          <w:szCs w:val="32"/>
          <w:lang w:eastAsia="cs-CZ"/>
        </w:rPr>
      </w:pPr>
    </w:p>
    <w:p w14:paraId="3955102B" w14:textId="0F5A189E" w:rsidR="00FE240D" w:rsidRDefault="00FE240D" w:rsidP="00C24790">
      <w:pPr>
        <w:autoSpaceDE w:val="0"/>
        <w:autoSpaceDN w:val="0"/>
        <w:adjustRightInd w:val="0"/>
        <w:jc w:val="both"/>
        <w:rPr>
          <w:rFonts w:cs="Calibri"/>
          <w:b/>
          <w:bCs/>
          <w:color w:val="000000"/>
          <w:sz w:val="32"/>
          <w:szCs w:val="32"/>
          <w:lang w:eastAsia="cs-CZ"/>
        </w:rPr>
      </w:pPr>
    </w:p>
    <w:p w14:paraId="0E6F1475" w14:textId="567082AD" w:rsidR="00FE240D" w:rsidRDefault="00FE240D" w:rsidP="00C24790">
      <w:pPr>
        <w:autoSpaceDE w:val="0"/>
        <w:autoSpaceDN w:val="0"/>
        <w:adjustRightInd w:val="0"/>
        <w:jc w:val="both"/>
        <w:rPr>
          <w:rFonts w:cs="Calibri"/>
          <w:b/>
          <w:bCs/>
          <w:color w:val="000000"/>
          <w:sz w:val="32"/>
          <w:szCs w:val="32"/>
          <w:lang w:eastAsia="cs-CZ"/>
        </w:rPr>
      </w:pPr>
    </w:p>
    <w:p w14:paraId="35520D33" w14:textId="27D13C04" w:rsidR="00FE240D" w:rsidRDefault="00FE240D" w:rsidP="00C24790">
      <w:pPr>
        <w:autoSpaceDE w:val="0"/>
        <w:autoSpaceDN w:val="0"/>
        <w:adjustRightInd w:val="0"/>
        <w:jc w:val="both"/>
        <w:rPr>
          <w:rFonts w:cs="Calibri"/>
          <w:b/>
          <w:bCs/>
          <w:color w:val="000000"/>
          <w:sz w:val="32"/>
          <w:szCs w:val="32"/>
          <w:lang w:eastAsia="cs-CZ"/>
        </w:rPr>
      </w:pPr>
    </w:p>
    <w:p w14:paraId="20F81ACE" w14:textId="692910E6" w:rsidR="00FE240D" w:rsidRDefault="00FE240D" w:rsidP="00C24790">
      <w:pPr>
        <w:autoSpaceDE w:val="0"/>
        <w:autoSpaceDN w:val="0"/>
        <w:adjustRightInd w:val="0"/>
        <w:jc w:val="both"/>
        <w:rPr>
          <w:rFonts w:cs="Calibri"/>
          <w:b/>
          <w:bCs/>
          <w:color w:val="000000"/>
          <w:sz w:val="32"/>
          <w:szCs w:val="32"/>
          <w:lang w:eastAsia="cs-CZ"/>
        </w:rPr>
      </w:pPr>
    </w:p>
    <w:p w14:paraId="677A2D01" w14:textId="551D7D51" w:rsidR="00FE240D" w:rsidRDefault="00FE240D" w:rsidP="00C24790">
      <w:pPr>
        <w:autoSpaceDE w:val="0"/>
        <w:autoSpaceDN w:val="0"/>
        <w:adjustRightInd w:val="0"/>
        <w:jc w:val="both"/>
        <w:rPr>
          <w:rFonts w:cs="Calibri"/>
          <w:b/>
          <w:bCs/>
          <w:color w:val="000000"/>
          <w:sz w:val="32"/>
          <w:szCs w:val="32"/>
          <w:lang w:eastAsia="cs-CZ"/>
        </w:rPr>
      </w:pPr>
    </w:p>
    <w:p w14:paraId="675D733A" w14:textId="77777777" w:rsidR="00FE240D" w:rsidRPr="005937FC" w:rsidRDefault="00FE240D" w:rsidP="00C24790">
      <w:pPr>
        <w:autoSpaceDE w:val="0"/>
        <w:autoSpaceDN w:val="0"/>
        <w:adjustRightInd w:val="0"/>
        <w:jc w:val="both"/>
        <w:rPr>
          <w:rFonts w:cs="Calibri"/>
          <w:b/>
          <w:bCs/>
          <w:color w:val="000000"/>
          <w:sz w:val="32"/>
          <w:szCs w:val="32"/>
          <w:lang w:eastAsia="cs-CZ"/>
        </w:rPr>
      </w:pPr>
    </w:p>
    <w:p w14:paraId="7C841AA2"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72FEB2AF" w14:textId="68190D0D" w:rsidR="00704FD0" w:rsidRDefault="00704FD0" w:rsidP="00C24790">
      <w:pPr>
        <w:autoSpaceDE w:val="0"/>
        <w:autoSpaceDN w:val="0"/>
        <w:adjustRightInd w:val="0"/>
        <w:jc w:val="both"/>
        <w:rPr>
          <w:rFonts w:cs="Calibri"/>
          <w:b/>
          <w:bCs/>
          <w:color w:val="000000"/>
          <w:sz w:val="32"/>
          <w:szCs w:val="32"/>
          <w:lang w:eastAsia="cs-CZ"/>
        </w:rPr>
      </w:pPr>
    </w:p>
    <w:p w14:paraId="241699A5" w14:textId="12111454" w:rsidR="00967B1C" w:rsidRDefault="00967B1C" w:rsidP="00C24790">
      <w:pPr>
        <w:autoSpaceDE w:val="0"/>
        <w:autoSpaceDN w:val="0"/>
        <w:adjustRightInd w:val="0"/>
        <w:jc w:val="both"/>
        <w:rPr>
          <w:rFonts w:cs="Calibri"/>
          <w:b/>
          <w:bCs/>
          <w:color w:val="000000"/>
          <w:sz w:val="32"/>
          <w:szCs w:val="32"/>
          <w:lang w:eastAsia="cs-CZ"/>
        </w:rPr>
      </w:pPr>
    </w:p>
    <w:p w14:paraId="344595A3" w14:textId="6C8A4DC0" w:rsidR="00967B1C" w:rsidRDefault="00967B1C" w:rsidP="00C24790">
      <w:pPr>
        <w:autoSpaceDE w:val="0"/>
        <w:autoSpaceDN w:val="0"/>
        <w:adjustRightInd w:val="0"/>
        <w:jc w:val="both"/>
        <w:rPr>
          <w:rFonts w:cs="Calibri"/>
          <w:b/>
          <w:bCs/>
          <w:color w:val="000000"/>
          <w:sz w:val="32"/>
          <w:szCs w:val="32"/>
          <w:lang w:eastAsia="cs-CZ"/>
        </w:rPr>
      </w:pPr>
    </w:p>
    <w:p w14:paraId="10D5C028" w14:textId="73396651" w:rsidR="00967B1C" w:rsidRDefault="00967B1C" w:rsidP="00C24790">
      <w:pPr>
        <w:autoSpaceDE w:val="0"/>
        <w:autoSpaceDN w:val="0"/>
        <w:adjustRightInd w:val="0"/>
        <w:jc w:val="both"/>
        <w:rPr>
          <w:rFonts w:cs="Calibri"/>
          <w:b/>
          <w:bCs/>
          <w:color w:val="000000"/>
          <w:sz w:val="32"/>
          <w:szCs w:val="32"/>
          <w:lang w:eastAsia="cs-CZ"/>
        </w:rPr>
      </w:pPr>
    </w:p>
    <w:p w14:paraId="7C171C92" w14:textId="1DB003A7" w:rsidR="00967B1C" w:rsidRDefault="00967B1C" w:rsidP="00C24790">
      <w:pPr>
        <w:autoSpaceDE w:val="0"/>
        <w:autoSpaceDN w:val="0"/>
        <w:adjustRightInd w:val="0"/>
        <w:jc w:val="both"/>
        <w:rPr>
          <w:rFonts w:cs="Calibri"/>
          <w:b/>
          <w:bCs/>
          <w:color w:val="000000"/>
          <w:sz w:val="32"/>
          <w:szCs w:val="32"/>
          <w:lang w:eastAsia="cs-CZ"/>
        </w:rPr>
      </w:pPr>
    </w:p>
    <w:p w14:paraId="0488E5D4" w14:textId="12E5A66C" w:rsidR="00967B1C" w:rsidRDefault="00967B1C" w:rsidP="00C24790">
      <w:pPr>
        <w:autoSpaceDE w:val="0"/>
        <w:autoSpaceDN w:val="0"/>
        <w:adjustRightInd w:val="0"/>
        <w:jc w:val="both"/>
        <w:rPr>
          <w:rFonts w:cs="Calibri"/>
          <w:b/>
          <w:bCs/>
          <w:color w:val="000000"/>
          <w:sz w:val="32"/>
          <w:szCs w:val="32"/>
          <w:lang w:eastAsia="cs-CZ"/>
        </w:rPr>
      </w:pPr>
    </w:p>
    <w:p w14:paraId="3019CAE7"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6889C5F9" w14:textId="481A7127" w:rsidR="00704FD0" w:rsidRDefault="00F27213" w:rsidP="00C24790">
      <w:pPr>
        <w:autoSpaceDE w:val="0"/>
        <w:autoSpaceDN w:val="0"/>
        <w:adjustRightInd w:val="0"/>
        <w:jc w:val="both"/>
        <w:rPr>
          <w:rFonts w:cs="Calibri"/>
          <w:b/>
          <w:bCs/>
          <w:color w:val="000000"/>
          <w:lang w:eastAsia="cs-CZ"/>
        </w:rPr>
      </w:pPr>
      <w:r w:rsidRPr="00F27213">
        <w:rPr>
          <w:rFonts w:cs="Calibri"/>
          <w:b/>
          <w:bCs/>
          <w:color w:val="000000"/>
          <w:lang w:eastAsia="cs-CZ"/>
        </w:rPr>
        <w:t>Druh zadávacího řízení</w:t>
      </w:r>
      <w:r>
        <w:rPr>
          <w:rFonts w:cs="Calibri"/>
          <w:b/>
          <w:bCs/>
          <w:color w:val="000000"/>
          <w:lang w:eastAsia="cs-CZ"/>
        </w:rPr>
        <w:t>:</w:t>
      </w:r>
    </w:p>
    <w:p w14:paraId="3973CB98" w14:textId="56E45F2C" w:rsidR="00F27213" w:rsidRDefault="00F27213" w:rsidP="00C24790">
      <w:pPr>
        <w:autoSpaceDE w:val="0"/>
        <w:autoSpaceDN w:val="0"/>
        <w:adjustRightInd w:val="0"/>
        <w:jc w:val="both"/>
        <w:rPr>
          <w:rFonts w:cs="Calibri"/>
          <w:color w:val="000000"/>
          <w:lang w:eastAsia="cs-CZ"/>
        </w:rPr>
      </w:pPr>
      <w:r>
        <w:rPr>
          <w:rFonts w:cs="Calibri"/>
          <w:color w:val="000000"/>
          <w:lang w:eastAsia="cs-CZ"/>
        </w:rPr>
        <w:t>Zakázka zadávaná mimo režim zákona č. 134/2016 Sb. o zadávání veřejných zakázek (dále jen ZZVZ).</w:t>
      </w:r>
    </w:p>
    <w:p w14:paraId="25C2C363" w14:textId="5316EE0A" w:rsidR="00F27213" w:rsidRPr="00F27213" w:rsidRDefault="00F27213" w:rsidP="00C24790">
      <w:pPr>
        <w:autoSpaceDE w:val="0"/>
        <w:autoSpaceDN w:val="0"/>
        <w:adjustRightInd w:val="0"/>
        <w:jc w:val="both"/>
        <w:rPr>
          <w:rFonts w:cs="Calibri"/>
          <w:color w:val="000000"/>
          <w:lang w:eastAsia="cs-CZ"/>
        </w:rPr>
      </w:pPr>
      <w:r>
        <w:rPr>
          <w:rFonts w:cs="Calibri"/>
          <w:color w:val="000000"/>
          <w:lang w:eastAsia="cs-CZ"/>
        </w:rPr>
        <w:t xml:space="preserve">Výběrové řízení je vypisováno </w:t>
      </w:r>
      <w:r w:rsidR="00574057">
        <w:rPr>
          <w:rFonts w:cs="Calibri"/>
          <w:color w:val="000000"/>
          <w:lang w:eastAsia="cs-CZ"/>
        </w:rPr>
        <w:t xml:space="preserve">jako Otevřená výzva </w:t>
      </w:r>
      <w:r>
        <w:rPr>
          <w:rFonts w:cs="Calibri"/>
          <w:color w:val="000000"/>
          <w:lang w:eastAsia="cs-CZ"/>
        </w:rPr>
        <w:t xml:space="preserve">dle Příručky pro zadávání veřejných zakázek na projekty rozvoje venkova v rámci Strategického </w:t>
      </w:r>
      <w:r w:rsidR="00967B1C">
        <w:rPr>
          <w:rFonts w:cs="Calibri"/>
          <w:color w:val="000000"/>
          <w:lang w:eastAsia="cs-CZ"/>
        </w:rPr>
        <w:t>SZP na období 2023-2027, verze 2, duben 2025</w:t>
      </w:r>
    </w:p>
    <w:p w14:paraId="38F58D0F" w14:textId="77777777" w:rsidR="00704FD0" w:rsidRDefault="00704FD0" w:rsidP="00C24790">
      <w:pPr>
        <w:jc w:val="both"/>
        <w:rPr>
          <w:lang w:eastAsia="cs-CZ"/>
        </w:rPr>
      </w:pPr>
    </w:p>
    <w:p w14:paraId="62DE0AAA" w14:textId="77777777" w:rsidR="00C05031" w:rsidRPr="005937FC" w:rsidRDefault="00C05031" w:rsidP="00C24790">
      <w:pPr>
        <w:jc w:val="both"/>
        <w:rPr>
          <w:rFonts w:cs="Calibri"/>
          <w:lang w:eastAsia="cs-CZ"/>
        </w:rPr>
      </w:pPr>
    </w:p>
    <w:p w14:paraId="7B4C064D" w14:textId="77777777" w:rsidR="00F30ACB" w:rsidRPr="00E036D1" w:rsidRDefault="00704FD0" w:rsidP="00C24790">
      <w:pPr>
        <w:pStyle w:val="Nadpis1"/>
        <w:jc w:val="both"/>
      </w:pPr>
      <w:r>
        <w:br w:type="page"/>
      </w:r>
      <w:r w:rsidR="00D978D6">
        <w:lastRenderedPageBreak/>
        <w:t>Zadavatel</w:t>
      </w:r>
      <w:r w:rsidR="00F30ACB" w:rsidRPr="00E036D1">
        <w:t xml:space="preserve"> </w:t>
      </w:r>
    </w:p>
    <w:p w14:paraId="2E9AC36A" w14:textId="77777777" w:rsidR="00F30ACB" w:rsidRPr="005937FC" w:rsidRDefault="00F30ACB" w:rsidP="00C24790">
      <w:pPr>
        <w:jc w:val="both"/>
        <w:rPr>
          <w:rFonts w:cs="Calibri"/>
        </w:rPr>
      </w:pPr>
    </w:p>
    <w:p w14:paraId="13AA53C4" w14:textId="77777777" w:rsidR="00A00E01" w:rsidRPr="00A00E01" w:rsidRDefault="00A00E01" w:rsidP="00A00E01">
      <w:pPr>
        <w:autoSpaceDE w:val="0"/>
        <w:autoSpaceDN w:val="0"/>
        <w:adjustRightInd w:val="0"/>
        <w:jc w:val="both"/>
        <w:rPr>
          <w:rFonts w:cs="Calibri"/>
        </w:rPr>
      </w:pPr>
    </w:p>
    <w:p w14:paraId="7A91E49F" w14:textId="77777777" w:rsidR="00962973" w:rsidRPr="00B94A22" w:rsidRDefault="00962973" w:rsidP="00962973">
      <w:pPr>
        <w:rPr>
          <w:rFonts w:cs="Calibri"/>
          <w:b/>
          <w:bCs/>
        </w:rPr>
      </w:pPr>
      <w:bookmarkStart w:id="0" w:name="_Hlk79668078"/>
      <w:proofErr w:type="gramStart"/>
      <w:r w:rsidRPr="00C64306">
        <w:rPr>
          <w:rFonts w:cs="Calibri"/>
        </w:rPr>
        <w:t xml:space="preserve">Název:   </w:t>
      </w:r>
      <w:proofErr w:type="gramEnd"/>
      <w:r w:rsidRPr="00C64306">
        <w:rPr>
          <w:rFonts w:cs="Calibri"/>
        </w:rPr>
        <w:t xml:space="preserve">         </w:t>
      </w:r>
      <w:r w:rsidRPr="00C64306">
        <w:rPr>
          <w:rFonts w:cs="Calibri"/>
        </w:rPr>
        <w:tab/>
      </w:r>
      <w:r>
        <w:rPr>
          <w:rFonts w:cs="Calibri"/>
        </w:rPr>
        <w:tab/>
      </w:r>
      <w:bookmarkStart w:id="1" w:name="_Hlk146102465"/>
      <w:r w:rsidRPr="002C2A4E">
        <w:rPr>
          <w:rFonts w:cs="Calibri"/>
          <w:b/>
          <w:bCs/>
        </w:rPr>
        <w:t>AGRO - Měřín, a.s.</w:t>
      </w:r>
      <w:bookmarkEnd w:id="1"/>
    </w:p>
    <w:p w14:paraId="49FCA2A5" w14:textId="77777777" w:rsidR="00962973" w:rsidRPr="00C64306" w:rsidRDefault="00962973" w:rsidP="00962973">
      <w:pPr>
        <w:rPr>
          <w:rFonts w:cs="Calibri"/>
        </w:rPr>
      </w:pPr>
      <w:proofErr w:type="gramStart"/>
      <w:r w:rsidRPr="00C64306">
        <w:rPr>
          <w:rFonts w:cs="Calibri"/>
        </w:rPr>
        <w:t xml:space="preserve">Sídlo:   </w:t>
      </w:r>
      <w:proofErr w:type="gramEnd"/>
      <w:r w:rsidRPr="00C64306">
        <w:rPr>
          <w:rFonts w:cs="Calibri"/>
        </w:rPr>
        <w:t xml:space="preserve">          </w:t>
      </w:r>
      <w:r w:rsidRPr="00C64306">
        <w:rPr>
          <w:rFonts w:cs="Calibri"/>
        </w:rPr>
        <w:tab/>
      </w:r>
      <w:r>
        <w:rPr>
          <w:rFonts w:cs="Calibri"/>
        </w:rPr>
        <w:tab/>
      </w:r>
      <w:bookmarkStart w:id="2" w:name="_Hlk146102471"/>
      <w:r w:rsidRPr="002C2A4E">
        <w:rPr>
          <w:rFonts w:cs="Calibri"/>
        </w:rPr>
        <w:t>Zarybník 516, 594 42 Měřín</w:t>
      </w:r>
      <w:bookmarkEnd w:id="2"/>
    </w:p>
    <w:p w14:paraId="7BF86995" w14:textId="77777777" w:rsidR="00962973" w:rsidRPr="00C64306" w:rsidRDefault="00962973" w:rsidP="00962973">
      <w:pPr>
        <w:rPr>
          <w:rFonts w:cs="Calibri"/>
        </w:rPr>
      </w:pPr>
      <w:r w:rsidRPr="00C64306">
        <w:rPr>
          <w:rFonts w:cs="Calibri"/>
        </w:rPr>
        <w:t xml:space="preserve">Právní </w:t>
      </w:r>
      <w:proofErr w:type="gramStart"/>
      <w:r w:rsidRPr="00C64306">
        <w:rPr>
          <w:rFonts w:cs="Calibri"/>
        </w:rPr>
        <w:t xml:space="preserve">forma:   </w:t>
      </w:r>
      <w:proofErr w:type="gramEnd"/>
      <w:r w:rsidRPr="00C64306">
        <w:rPr>
          <w:rFonts w:cs="Calibri"/>
        </w:rPr>
        <w:t xml:space="preserve"> </w:t>
      </w:r>
      <w:r>
        <w:rPr>
          <w:rFonts w:cs="Calibri"/>
        </w:rPr>
        <w:tab/>
      </w:r>
      <w:r>
        <w:rPr>
          <w:rFonts w:cs="Calibri"/>
        </w:rPr>
        <w:tab/>
      </w:r>
      <w:r w:rsidRPr="00C54048">
        <w:rPr>
          <w:rFonts w:cs="Calibri"/>
        </w:rPr>
        <w:t>Akciová společnost</w:t>
      </w:r>
    </w:p>
    <w:p w14:paraId="03F76A93" w14:textId="77777777" w:rsidR="00962973" w:rsidRPr="00C64306" w:rsidRDefault="00962973" w:rsidP="00962973">
      <w:pPr>
        <w:rPr>
          <w:rFonts w:cs="Calibri"/>
        </w:rPr>
      </w:pPr>
      <w:r w:rsidRPr="00C64306">
        <w:rPr>
          <w:rFonts w:cs="Calibri"/>
        </w:rPr>
        <w:t xml:space="preserve">Údaj o zápisu do </w:t>
      </w:r>
      <w:proofErr w:type="gramStart"/>
      <w:r w:rsidRPr="00C64306">
        <w:rPr>
          <w:rFonts w:cs="Calibri"/>
        </w:rPr>
        <w:t xml:space="preserve">OR:   </w:t>
      </w:r>
      <w:proofErr w:type="gramEnd"/>
      <w:r>
        <w:rPr>
          <w:rFonts w:cs="Calibri"/>
        </w:rPr>
        <w:tab/>
      </w:r>
      <w:bookmarkStart w:id="3" w:name="_Hlk146102521"/>
      <w:r w:rsidRPr="002C2A4E">
        <w:rPr>
          <w:rFonts w:cs="Calibri"/>
        </w:rPr>
        <w:t>B 1085 vedená u Krajského soudu v Brně</w:t>
      </w:r>
      <w:bookmarkEnd w:id="3"/>
    </w:p>
    <w:p w14:paraId="45C03D2E" w14:textId="77777777" w:rsidR="00962973" w:rsidRPr="00C64306" w:rsidRDefault="00962973" w:rsidP="00962973">
      <w:pPr>
        <w:rPr>
          <w:rFonts w:cs="Calibri"/>
        </w:rPr>
      </w:pPr>
      <w:r w:rsidRPr="00C64306">
        <w:rPr>
          <w:rFonts w:cs="Calibri"/>
        </w:rPr>
        <w:t>Jednající/</w:t>
      </w:r>
      <w:proofErr w:type="gramStart"/>
      <w:r w:rsidRPr="00C64306">
        <w:rPr>
          <w:rFonts w:cs="Calibri"/>
        </w:rPr>
        <w:t xml:space="preserve">Zastoupený:   </w:t>
      </w:r>
      <w:proofErr w:type="gramEnd"/>
      <w:r w:rsidRPr="00C64306">
        <w:rPr>
          <w:rFonts w:cs="Calibri"/>
        </w:rPr>
        <w:t xml:space="preserve"> </w:t>
      </w:r>
      <w:bookmarkStart w:id="4" w:name="_Hlk146102496"/>
      <w:r>
        <w:rPr>
          <w:rFonts w:cs="Calibri"/>
        </w:rPr>
        <w:t>Ing. Gabriel Večeřa, předseda představenstva</w:t>
      </w:r>
    </w:p>
    <w:bookmarkEnd w:id="4"/>
    <w:p w14:paraId="7AF7D4E4" w14:textId="77777777" w:rsidR="00962973" w:rsidRPr="00C64306" w:rsidRDefault="00962973" w:rsidP="00962973">
      <w:pPr>
        <w:rPr>
          <w:rFonts w:cs="Calibri"/>
        </w:rPr>
      </w:pPr>
      <w:r w:rsidRPr="00C64306">
        <w:rPr>
          <w:rFonts w:cs="Calibri"/>
        </w:rPr>
        <w:t xml:space="preserve">                                                               </w:t>
      </w:r>
    </w:p>
    <w:p w14:paraId="10AF1E1A" w14:textId="77777777" w:rsidR="00962973" w:rsidRPr="00C64306" w:rsidRDefault="00962973" w:rsidP="00962973">
      <w:pPr>
        <w:rPr>
          <w:rFonts w:cs="Calibri"/>
        </w:rPr>
      </w:pPr>
      <w:proofErr w:type="gramStart"/>
      <w:r w:rsidRPr="00C64306">
        <w:rPr>
          <w:rFonts w:cs="Calibri"/>
        </w:rPr>
        <w:t xml:space="preserve">IČ:   </w:t>
      </w:r>
      <w:proofErr w:type="gramEnd"/>
      <w:r w:rsidRPr="00C64306">
        <w:rPr>
          <w:rFonts w:cs="Calibri"/>
        </w:rPr>
        <w:t xml:space="preserve">          </w:t>
      </w:r>
      <w:bookmarkStart w:id="5" w:name="_Hlk146102502"/>
      <w:r w:rsidRPr="002C2A4E">
        <w:rPr>
          <w:rFonts w:cs="Calibri"/>
        </w:rPr>
        <w:t>49434179</w:t>
      </w:r>
      <w:bookmarkEnd w:id="5"/>
    </w:p>
    <w:p w14:paraId="12FAC5A6" w14:textId="59B8C293" w:rsidR="00DF2C7C" w:rsidRDefault="00962973" w:rsidP="00962973">
      <w:pPr>
        <w:autoSpaceDE w:val="0"/>
        <w:autoSpaceDN w:val="0"/>
        <w:adjustRightInd w:val="0"/>
        <w:jc w:val="both"/>
        <w:rPr>
          <w:rFonts w:cs="Calibri"/>
        </w:rPr>
      </w:pPr>
      <w:proofErr w:type="gramStart"/>
      <w:r w:rsidRPr="00C64306">
        <w:rPr>
          <w:rFonts w:cs="Calibri"/>
        </w:rPr>
        <w:t xml:space="preserve">DIČ:   </w:t>
      </w:r>
      <w:proofErr w:type="gramEnd"/>
      <w:r w:rsidRPr="00C64306">
        <w:rPr>
          <w:rFonts w:cs="Calibri"/>
        </w:rPr>
        <w:t xml:space="preserve">       </w:t>
      </w:r>
      <w:bookmarkStart w:id="6" w:name="_Hlk146102511"/>
      <w:r w:rsidRPr="00C64306">
        <w:rPr>
          <w:rFonts w:cs="Calibri"/>
        </w:rPr>
        <w:t>CZ</w:t>
      </w:r>
      <w:r w:rsidRPr="002C2A4E">
        <w:rPr>
          <w:rFonts w:cs="Calibri"/>
        </w:rPr>
        <w:t>49434179</w:t>
      </w:r>
      <w:bookmarkEnd w:id="6"/>
      <w:r w:rsidRPr="00C64306">
        <w:rPr>
          <w:rFonts w:cs="Calibri"/>
        </w:rPr>
        <w:tab/>
      </w:r>
      <w:r w:rsidR="00DF2C7C" w:rsidRPr="00C64306">
        <w:rPr>
          <w:rFonts w:cs="Calibri"/>
        </w:rPr>
        <w:t xml:space="preserve">          </w:t>
      </w:r>
    </w:p>
    <w:bookmarkEnd w:id="0"/>
    <w:p w14:paraId="0DBD65A5" w14:textId="77777777" w:rsidR="00107022" w:rsidRPr="00184CB8" w:rsidRDefault="00107022" w:rsidP="00107022">
      <w:pPr>
        <w:autoSpaceDE w:val="0"/>
        <w:autoSpaceDN w:val="0"/>
        <w:adjustRightInd w:val="0"/>
        <w:jc w:val="both"/>
        <w:rPr>
          <w:rFonts w:cs="Calibri"/>
        </w:rPr>
      </w:pPr>
    </w:p>
    <w:p w14:paraId="1277EF1D" w14:textId="6A500336" w:rsidR="00ED5886" w:rsidRDefault="00D13269" w:rsidP="00C24790">
      <w:pPr>
        <w:autoSpaceDE w:val="0"/>
        <w:autoSpaceDN w:val="0"/>
        <w:adjustRightInd w:val="0"/>
        <w:jc w:val="both"/>
        <w:rPr>
          <w:rFonts w:cs="Calibri"/>
        </w:rPr>
      </w:pPr>
      <w:r w:rsidRPr="00184CB8">
        <w:rPr>
          <w:rFonts w:cs="Calibri"/>
        </w:rPr>
        <w:t>Kontaktní osob</w:t>
      </w:r>
      <w:r w:rsidR="00967B1C">
        <w:rPr>
          <w:rFonts w:cs="Calibri"/>
        </w:rPr>
        <w:t xml:space="preserve">y zadavatele: </w:t>
      </w:r>
      <w:r w:rsidRPr="00184CB8">
        <w:rPr>
          <w:rFonts w:cs="Calibri"/>
        </w:rPr>
        <w:t xml:space="preserve">   </w:t>
      </w:r>
    </w:p>
    <w:p w14:paraId="1E1CD6D9" w14:textId="77777777" w:rsidR="00496950" w:rsidRDefault="00496950" w:rsidP="00C24790">
      <w:pPr>
        <w:autoSpaceDE w:val="0"/>
        <w:autoSpaceDN w:val="0"/>
        <w:adjustRightInd w:val="0"/>
        <w:jc w:val="both"/>
        <w:rPr>
          <w:rFonts w:cs="Calibri"/>
        </w:rPr>
      </w:pPr>
    </w:p>
    <w:p w14:paraId="536AF5DB" w14:textId="5D9830BC" w:rsidR="00496950" w:rsidRPr="00644A92" w:rsidRDefault="00496950" w:rsidP="00C24790">
      <w:pPr>
        <w:jc w:val="both"/>
        <w:rPr>
          <w:rFonts w:asciiTheme="minorHAnsi" w:hAnsiTheme="minorHAnsi"/>
        </w:rPr>
      </w:pPr>
      <w:r w:rsidRPr="00644A92">
        <w:rPr>
          <w:rFonts w:asciiTheme="minorHAnsi" w:hAnsiTheme="minorHAnsi"/>
        </w:rPr>
        <w:t xml:space="preserve">1. </w:t>
      </w:r>
      <w:r w:rsidR="00BC409E" w:rsidRPr="00644A92">
        <w:rPr>
          <w:rFonts w:asciiTheme="minorHAnsi" w:hAnsiTheme="minorHAnsi"/>
        </w:rPr>
        <w:t xml:space="preserve">      </w:t>
      </w:r>
      <w:r w:rsidRPr="00644A92">
        <w:rPr>
          <w:rFonts w:asciiTheme="minorHAnsi" w:hAnsiTheme="minorHAnsi"/>
        </w:rPr>
        <w:t xml:space="preserve"> </w:t>
      </w:r>
      <w:r w:rsidR="00644A92" w:rsidRPr="00644A92">
        <w:rPr>
          <w:rFonts w:asciiTheme="minorHAnsi" w:hAnsiTheme="minorHAnsi"/>
        </w:rPr>
        <w:t>Ing.</w:t>
      </w:r>
      <w:r w:rsidR="00967B1C">
        <w:rPr>
          <w:rFonts w:asciiTheme="minorHAnsi" w:hAnsiTheme="minorHAnsi"/>
        </w:rPr>
        <w:t xml:space="preserve"> </w:t>
      </w:r>
      <w:r w:rsidR="00854100">
        <w:rPr>
          <w:rFonts w:asciiTheme="minorHAnsi" w:hAnsiTheme="minorHAnsi"/>
        </w:rPr>
        <w:t>Mgr. David Rykr</w:t>
      </w:r>
    </w:p>
    <w:p w14:paraId="4966C726" w14:textId="0B152880" w:rsidR="00496950" w:rsidRPr="00644A92" w:rsidRDefault="00BC409E" w:rsidP="00C24790">
      <w:pPr>
        <w:jc w:val="both"/>
        <w:rPr>
          <w:rFonts w:asciiTheme="minorHAnsi" w:hAnsiTheme="minorHAnsi"/>
        </w:rPr>
      </w:pPr>
      <w:r w:rsidRPr="00644A92">
        <w:rPr>
          <w:rFonts w:asciiTheme="minorHAnsi" w:hAnsiTheme="minorHAnsi"/>
        </w:rPr>
        <w:t xml:space="preserve">           </w:t>
      </w:r>
      <w:proofErr w:type="gramStart"/>
      <w:r w:rsidRPr="00644A92">
        <w:rPr>
          <w:rFonts w:asciiTheme="minorHAnsi" w:hAnsiTheme="minorHAnsi"/>
        </w:rPr>
        <w:t>Telefon:</w:t>
      </w:r>
      <w:r w:rsidR="00644A92" w:rsidRPr="00644A92">
        <w:rPr>
          <w:rFonts w:asciiTheme="minorHAnsi" w:hAnsiTheme="minorHAnsi"/>
        </w:rPr>
        <w:t xml:space="preserve"> </w:t>
      </w:r>
      <w:r w:rsidR="009B35B4">
        <w:rPr>
          <w:rFonts w:asciiTheme="minorHAnsi" w:hAnsiTheme="minorHAnsi"/>
        </w:rPr>
        <w:t xml:space="preserve">  </w:t>
      </w:r>
      <w:proofErr w:type="gramEnd"/>
      <w:r w:rsidR="009B35B4">
        <w:rPr>
          <w:rFonts w:asciiTheme="minorHAnsi" w:hAnsiTheme="minorHAnsi"/>
        </w:rPr>
        <w:t xml:space="preserve">  </w:t>
      </w:r>
      <w:r w:rsidR="00644A92" w:rsidRPr="00644A92">
        <w:rPr>
          <w:rFonts w:asciiTheme="minorHAnsi" w:hAnsiTheme="minorHAnsi"/>
        </w:rPr>
        <w:t>566</w:t>
      </w:r>
      <w:r w:rsidR="009B35B4">
        <w:rPr>
          <w:rFonts w:asciiTheme="minorHAnsi" w:hAnsiTheme="minorHAnsi"/>
        </w:rPr>
        <w:t> </w:t>
      </w:r>
      <w:r w:rsidR="00644A92" w:rsidRPr="00644A92">
        <w:rPr>
          <w:rFonts w:asciiTheme="minorHAnsi" w:hAnsiTheme="minorHAnsi"/>
        </w:rPr>
        <w:t>501</w:t>
      </w:r>
      <w:r w:rsidR="009B35B4">
        <w:rPr>
          <w:rFonts w:asciiTheme="minorHAnsi" w:hAnsiTheme="minorHAnsi"/>
        </w:rPr>
        <w:t xml:space="preserve"> </w:t>
      </w:r>
      <w:r w:rsidR="00644A92" w:rsidRPr="00644A92">
        <w:rPr>
          <w:rFonts w:asciiTheme="minorHAnsi" w:hAnsiTheme="minorHAnsi"/>
        </w:rPr>
        <w:t>2</w:t>
      </w:r>
      <w:r w:rsidR="00854100">
        <w:rPr>
          <w:rFonts w:asciiTheme="minorHAnsi" w:hAnsiTheme="minorHAnsi"/>
        </w:rPr>
        <w:t>58</w:t>
      </w:r>
      <w:r w:rsidR="00644A92" w:rsidRPr="00644A92">
        <w:rPr>
          <w:rFonts w:asciiTheme="minorHAnsi" w:hAnsiTheme="minorHAnsi"/>
        </w:rPr>
        <w:t xml:space="preserve">, </w:t>
      </w:r>
      <w:r w:rsidR="00854100">
        <w:rPr>
          <w:rFonts w:asciiTheme="minorHAnsi" w:hAnsiTheme="minorHAnsi"/>
        </w:rPr>
        <w:t>777 965 944</w:t>
      </w:r>
    </w:p>
    <w:p w14:paraId="11F2BEC6" w14:textId="180ECD91" w:rsidR="00644A92" w:rsidRDefault="00496950" w:rsidP="00C24790">
      <w:pPr>
        <w:autoSpaceDE w:val="0"/>
        <w:autoSpaceDN w:val="0"/>
        <w:adjustRightInd w:val="0"/>
        <w:jc w:val="both"/>
        <w:rPr>
          <w:rFonts w:asciiTheme="minorHAnsi" w:hAnsiTheme="minorHAnsi"/>
          <w:sz w:val="24"/>
          <w:szCs w:val="24"/>
        </w:rPr>
      </w:pPr>
      <w:r w:rsidRPr="00644A92">
        <w:rPr>
          <w:rFonts w:asciiTheme="minorHAnsi" w:hAnsiTheme="minorHAnsi"/>
        </w:rPr>
        <w:t xml:space="preserve">           </w:t>
      </w:r>
      <w:proofErr w:type="gramStart"/>
      <w:r w:rsidRPr="00644A92">
        <w:rPr>
          <w:rFonts w:asciiTheme="minorHAnsi" w:hAnsiTheme="minorHAnsi"/>
        </w:rPr>
        <w:t xml:space="preserve">e-mail:   </w:t>
      </w:r>
      <w:proofErr w:type="gramEnd"/>
      <w:r w:rsidRPr="00644A92">
        <w:rPr>
          <w:rFonts w:asciiTheme="minorHAnsi" w:hAnsiTheme="minorHAnsi"/>
        </w:rPr>
        <w:t xml:space="preserve">    </w:t>
      </w:r>
      <w:hyperlink r:id="rId11" w:history="1">
        <w:r w:rsidR="00854100" w:rsidRPr="003A0B80">
          <w:rPr>
            <w:rStyle w:val="Hypertextovodkaz"/>
            <w:rFonts w:asciiTheme="minorHAnsi" w:hAnsiTheme="minorHAnsi"/>
          </w:rPr>
          <w:t>david.rykr@agro-merin.cz</w:t>
        </w:r>
      </w:hyperlink>
    </w:p>
    <w:p w14:paraId="06F2C890" w14:textId="789C1FF5" w:rsidR="00496950" w:rsidRDefault="00496950" w:rsidP="00C24790">
      <w:pPr>
        <w:autoSpaceDE w:val="0"/>
        <w:autoSpaceDN w:val="0"/>
        <w:adjustRightInd w:val="0"/>
        <w:jc w:val="both"/>
        <w:rPr>
          <w:rFonts w:cs="Calibri"/>
        </w:rPr>
      </w:pPr>
      <w:r>
        <w:rPr>
          <w:rFonts w:asciiTheme="minorHAnsi" w:hAnsiTheme="minorHAnsi"/>
          <w:sz w:val="24"/>
          <w:szCs w:val="24"/>
        </w:rPr>
        <w:t xml:space="preserve"> </w:t>
      </w:r>
    </w:p>
    <w:p w14:paraId="2B04E1EE" w14:textId="77777777" w:rsidR="00496950" w:rsidRDefault="00496950" w:rsidP="00C24790">
      <w:pPr>
        <w:autoSpaceDE w:val="0"/>
        <w:autoSpaceDN w:val="0"/>
        <w:adjustRightInd w:val="0"/>
        <w:jc w:val="both"/>
        <w:rPr>
          <w:rFonts w:cs="Calibri"/>
        </w:rPr>
      </w:pPr>
    </w:p>
    <w:p w14:paraId="755C21FA" w14:textId="77777777" w:rsidR="00D13269" w:rsidRPr="00184CB8" w:rsidRDefault="00496950" w:rsidP="00C24790">
      <w:pPr>
        <w:autoSpaceDE w:val="0"/>
        <w:autoSpaceDN w:val="0"/>
        <w:adjustRightInd w:val="0"/>
        <w:jc w:val="both"/>
        <w:rPr>
          <w:rFonts w:cs="Calibri"/>
        </w:rPr>
      </w:pPr>
      <w:r>
        <w:rPr>
          <w:rFonts w:cs="Calibri"/>
        </w:rPr>
        <w:t>2.</w:t>
      </w:r>
      <w:r w:rsidR="00ED5886">
        <w:rPr>
          <w:rFonts w:cs="Calibri"/>
        </w:rPr>
        <w:t xml:space="preserve">        </w:t>
      </w:r>
      <w:r w:rsidR="00D13269" w:rsidRPr="00184CB8">
        <w:rPr>
          <w:rFonts w:cs="Calibri"/>
        </w:rPr>
        <w:t xml:space="preserve"> </w:t>
      </w:r>
      <w:r w:rsidR="002B59C8">
        <w:rPr>
          <w:rFonts w:cs="Calibri"/>
        </w:rPr>
        <w:t xml:space="preserve">Ing. </w:t>
      </w:r>
      <w:r w:rsidR="00B83D05">
        <w:rPr>
          <w:rFonts w:cs="Calibri"/>
        </w:rPr>
        <w:t>Marie Čejková</w:t>
      </w:r>
    </w:p>
    <w:p w14:paraId="6A906EB3" w14:textId="736B6DD7" w:rsidR="00D13269" w:rsidRPr="00184CB8" w:rsidRDefault="00ED5886" w:rsidP="00C24790">
      <w:pPr>
        <w:autoSpaceDE w:val="0"/>
        <w:autoSpaceDN w:val="0"/>
        <w:adjustRightInd w:val="0"/>
        <w:jc w:val="both"/>
        <w:rPr>
          <w:rFonts w:cs="Calibri"/>
        </w:rPr>
      </w:pPr>
      <w:r>
        <w:rPr>
          <w:rFonts w:cs="Calibri"/>
        </w:rPr>
        <w:t xml:space="preserve">            </w:t>
      </w:r>
      <w:proofErr w:type="gramStart"/>
      <w:r w:rsidR="00801EEB">
        <w:rPr>
          <w:rFonts w:cs="Calibri"/>
        </w:rPr>
        <w:t>Telefon</w:t>
      </w:r>
      <w:r w:rsidR="00D13269" w:rsidRPr="00184CB8">
        <w:rPr>
          <w:rFonts w:cs="Calibri"/>
        </w:rPr>
        <w:t xml:space="preserve">:   </w:t>
      </w:r>
      <w:proofErr w:type="gramEnd"/>
      <w:r w:rsidR="00D13269" w:rsidRPr="00184CB8">
        <w:rPr>
          <w:rFonts w:cs="Calibri"/>
        </w:rPr>
        <w:t xml:space="preserve">    </w:t>
      </w:r>
      <w:r w:rsidR="009B35B4">
        <w:rPr>
          <w:rFonts w:cs="Calibri"/>
        </w:rPr>
        <w:t xml:space="preserve">   </w:t>
      </w:r>
      <w:r w:rsidR="00D13269" w:rsidRPr="00184CB8">
        <w:rPr>
          <w:rFonts w:cs="Calibri"/>
        </w:rPr>
        <w:t xml:space="preserve"> </w:t>
      </w:r>
      <w:r w:rsidR="00B83D05">
        <w:rPr>
          <w:rFonts w:cs="Calibri"/>
        </w:rPr>
        <w:t>566</w:t>
      </w:r>
      <w:r w:rsidR="00492A64">
        <w:rPr>
          <w:rFonts w:cs="Calibri"/>
        </w:rPr>
        <w:t> </w:t>
      </w:r>
      <w:r w:rsidR="00B83D05">
        <w:rPr>
          <w:rFonts w:cs="Calibri"/>
        </w:rPr>
        <w:t>501</w:t>
      </w:r>
      <w:r w:rsidR="002B5D4A">
        <w:rPr>
          <w:rFonts w:cs="Calibri"/>
        </w:rPr>
        <w:t> </w:t>
      </w:r>
      <w:r w:rsidR="00B83D05">
        <w:rPr>
          <w:rFonts w:cs="Calibri"/>
        </w:rPr>
        <w:t>227</w:t>
      </w:r>
      <w:r w:rsidR="002B5D4A">
        <w:rPr>
          <w:rFonts w:cs="Calibri"/>
        </w:rPr>
        <w:t>, 606</w:t>
      </w:r>
      <w:r w:rsidR="00AF6883">
        <w:rPr>
          <w:rFonts w:cs="Calibri"/>
        </w:rPr>
        <w:t> </w:t>
      </w:r>
      <w:r w:rsidR="002B5D4A">
        <w:rPr>
          <w:rFonts w:cs="Calibri"/>
        </w:rPr>
        <w:t>745</w:t>
      </w:r>
      <w:r w:rsidR="00AF6883">
        <w:rPr>
          <w:rFonts w:cs="Calibri"/>
        </w:rPr>
        <w:t xml:space="preserve"> </w:t>
      </w:r>
      <w:r w:rsidR="002B5D4A">
        <w:rPr>
          <w:rFonts w:cs="Calibri"/>
        </w:rPr>
        <w:t>571</w:t>
      </w:r>
      <w:r w:rsidR="00D13269" w:rsidRPr="00184CB8">
        <w:rPr>
          <w:rFonts w:cs="Calibri"/>
        </w:rPr>
        <w:t xml:space="preserve">                                             </w:t>
      </w:r>
    </w:p>
    <w:p w14:paraId="41F3C509" w14:textId="41E56EAF" w:rsidR="00ED5886" w:rsidRDefault="00ED5886" w:rsidP="00C24790">
      <w:pPr>
        <w:jc w:val="both"/>
        <w:rPr>
          <w:rStyle w:val="Hypertextovodkaz"/>
          <w:rFonts w:ascii="Times New Roman" w:hAnsi="Times New Roman"/>
          <w:sz w:val="24"/>
          <w:szCs w:val="24"/>
        </w:rPr>
      </w:pPr>
      <w:r>
        <w:rPr>
          <w:rFonts w:cs="Calibri"/>
        </w:rPr>
        <w:t xml:space="preserve">            </w:t>
      </w:r>
      <w:proofErr w:type="gramStart"/>
      <w:r w:rsidR="00D13269" w:rsidRPr="00184CB8">
        <w:rPr>
          <w:rFonts w:cs="Calibri"/>
        </w:rPr>
        <w:t>e-mail:</w:t>
      </w:r>
      <w:r w:rsidR="00D13269" w:rsidRPr="00E450A6">
        <w:rPr>
          <w:rFonts w:ascii="Times New Roman" w:hAnsi="Times New Roman"/>
          <w:sz w:val="24"/>
          <w:szCs w:val="24"/>
        </w:rPr>
        <w:t xml:space="preserve">   </w:t>
      </w:r>
      <w:proofErr w:type="gramEnd"/>
      <w:r w:rsidR="00D13269" w:rsidRPr="00E450A6">
        <w:rPr>
          <w:rFonts w:ascii="Times New Roman" w:hAnsi="Times New Roman"/>
          <w:sz w:val="24"/>
          <w:szCs w:val="24"/>
        </w:rPr>
        <w:t xml:space="preserve">       </w:t>
      </w:r>
      <w:hyperlink r:id="rId12" w:history="1">
        <w:r w:rsidR="00B83D05" w:rsidRPr="00DD7BBA">
          <w:rPr>
            <w:rStyle w:val="Hypertextovodkaz"/>
            <w:rFonts w:ascii="Times New Roman" w:hAnsi="Times New Roman"/>
            <w:sz w:val="24"/>
            <w:szCs w:val="24"/>
          </w:rPr>
          <w:t>marie.cejkova@agro-merin.cz</w:t>
        </w:r>
      </w:hyperlink>
    </w:p>
    <w:p w14:paraId="19D3FB2E" w14:textId="7457D1C0" w:rsidR="00967B1C" w:rsidRDefault="00967B1C" w:rsidP="00C24790">
      <w:pPr>
        <w:jc w:val="both"/>
        <w:rPr>
          <w:rStyle w:val="Hypertextovodkaz"/>
          <w:rFonts w:ascii="Times New Roman" w:hAnsi="Times New Roman"/>
          <w:sz w:val="24"/>
          <w:szCs w:val="24"/>
        </w:rPr>
      </w:pPr>
    </w:p>
    <w:p w14:paraId="68169BDF" w14:textId="770C64D7" w:rsidR="00967B1C" w:rsidRPr="00774FCA" w:rsidRDefault="00967B1C" w:rsidP="00C24790">
      <w:pPr>
        <w:jc w:val="both"/>
        <w:rPr>
          <w:rFonts w:cs="Calibri"/>
          <w:sz w:val="24"/>
          <w:szCs w:val="24"/>
          <w:u w:val="single"/>
        </w:rPr>
      </w:pPr>
      <w:r w:rsidRPr="00967B1C">
        <w:rPr>
          <w:rStyle w:val="Hypertextovodkaz"/>
          <w:rFonts w:cs="Calibri"/>
          <w:color w:val="auto"/>
          <w:sz w:val="24"/>
          <w:szCs w:val="24"/>
          <w:u w:val="none"/>
        </w:rPr>
        <w:t>Veškeré informace k zakázce jsou umístěny na Profilu</w:t>
      </w:r>
      <w:r>
        <w:rPr>
          <w:rStyle w:val="Hypertextovodkaz"/>
          <w:rFonts w:cs="Calibri"/>
          <w:color w:val="auto"/>
          <w:sz w:val="24"/>
          <w:szCs w:val="24"/>
          <w:u w:val="none"/>
        </w:rPr>
        <w:t xml:space="preserve"> </w:t>
      </w:r>
      <w:r w:rsidRPr="00967B1C">
        <w:rPr>
          <w:rStyle w:val="Hypertextovodkaz"/>
          <w:rFonts w:cs="Calibri"/>
          <w:color w:val="auto"/>
          <w:sz w:val="24"/>
          <w:szCs w:val="24"/>
          <w:u w:val="none"/>
        </w:rPr>
        <w:t>zadavatele AGRO – Měřín, a.s.</w:t>
      </w:r>
      <w:r>
        <w:rPr>
          <w:rStyle w:val="Hypertextovodkaz"/>
          <w:rFonts w:cs="Calibri"/>
          <w:color w:val="auto"/>
          <w:sz w:val="24"/>
          <w:szCs w:val="24"/>
          <w:u w:val="none"/>
        </w:rPr>
        <w:t xml:space="preserve">: </w:t>
      </w:r>
      <w:r w:rsidR="00774FCA" w:rsidRPr="00774FCA">
        <w:rPr>
          <w:rStyle w:val="Hypertextovodkaz"/>
          <w:rFonts w:cs="Calibri"/>
          <w:color w:val="auto"/>
          <w:sz w:val="24"/>
          <w:szCs w:val="24"/>
          <w:u w:val="none"/>
        </w:rPr>
        <w:t>https://www.e-zakazky.cz/profil-zadavatele/c295e189-be29-4d68-9e50-1945935823f0</w:t>
      </w:r>
    </w:p>
    <w:p w14:paraId="7C15B665" w14:textId="0B85897F" w:rsidR="00D13269" w:rsidRPr="00C91C0D" w:rsidRDefault="00C91C0D" w:rsidP="00C24790">
      <w:pPr>
        <w:jc w:val="both"/>
        <w:rPr>
          <w:rFonts w:asciiTheme="minorHAnsi" w:hAnsiTheme="minorHAnsi"/>
          <w:sz w:val="24"/>
          <w:szCs w:val="24"/>
        </w:rPr>
      </w:pPr>
      <w:r>
        <w:rPr>
          <w:rFonts w:asciiTheme="minorHAnsi" w:hAnsiTheme="minorHAnsi"/>
          <w:sz w:val="24"/>
          <w:szCs w:val="24"/>
        </w:rPr>
        <w:t xml:space="preserve"> </w:t>
      </w:r>
      <w:r w:rsidR="00D13269" w:rsidRPr="00C91C0D">
        <w:rPr>
          <w:rFonts w:asciiTheme="minorHAnsi" w:hAnsiTheme="minorHAnsi"/>
          <w:sz w:val="24"/>
          <w:szCs w:val="24"/>
        </w:rPr>
        <w:t xml:space="preserve">                                  </w:t>
      </w:r>
    </w:p>
    <w:p w14:paraId="5E8FF1F0" w14:textId="07A0F3B9" w:rsidR="00F30ACB" w:rsidRDefault="00CD0E6F" w:rsidP="00C24790">
      <w:pPr>
        <w:pStyle w:val="Nadpis1"/>
        <w:jc w:val="both"/>
      </w:pPr>
      <w:r>
        <w:t>Z</w:t>
      </w:r>
      <w:r w:rsidR="00967B1C">
        <w:t>adávací dokumentace</w:t>
      </w:r>
    </w:p>
    <w:p w14:paraId="21D79BE9" w14:textId="77777777" w:rsidR="00967B1C" w:rsidRDefault="00967B1C" w:rsidP="00967B1C"/>
    <w:p w14:paraId="0E2D173C" w14:textId="3BFEA537" w:rsidR="00967B1C" w:rsidRPr="00CD0E6F" w:rsidRDefault="00967B1C" w:rsidP="00967B1C">
      <w:pPr>
        <w:pStyle w:val="Odstavecseseznamem"/>
        <w:numPr>
          <w:ilvl w:val="1"/>
          <w:numId w:val="5"/>
        </w:numPr>
        <w:rPr>
          <w:b/>
          <w:bCs/>
          <w:u w:val="single"/>
        </w:rPr>
      </w:pPr>
      <w:r w:rsidRPr="00CD0E6F">
        <w:rPr>
          <w:b/>
          <w:bCs/>
          <w:u w:val="single"/>
        </w:rPr>
        <w:t>Název zakázky</w:t>
      </w:r>
    </w:p>
    <w:p w14:paraId="63A3260D" w14:textId="6DC1C668" w:rsidR="00F30ACB" w:rsidRPr="006E6A6B" w:rsidRDefault="00DA682B" w:rsidP="00DA682B">
      <w:pPr>
        <w:pStyle w:val="Default"/>
        <w:rPr>
          <w:rFonts w:asciiTheme="minorHAnsi" w:hAnsiTheme="minorHAnsi" w:cstheme="minorHAnsi"/>
          <w:b/>
          <w:bCs/>
          <w:sz w:val="28"/>
          <w:szCs w:val="28"/>
        </w:rPr>
      </w:pPr>
      <w:bookmarkStart w:id="7" w:name="_Hlk200534010"/>
      <w:bookmarkStart w:id="8" w:name="_Hlk200458253"/>
      <w:r w:rsidRPr="00DA682B">
        <w:rPr>
          <w:rFonts w:asciiTheme="minorHAnsi" w:hAnsiTheme="minorHAnsi" w:cstheme="minorHAnsi"/>
          <w:sz w:val="28"/>
          <w:szCs w:val="28"/>
        </w:rPr>
        <w:t xml:space="preserve"> </w:t>
      </w:r>
      <w:r w:rsidR="006E6A6B" w:rsidRPr="007F72F0">
        <w:rPr>
          <w:b/>
          <w:bCs/>
          <w:sz w:val="28"/>
          <w:szCs w:val="28"/>
          <w:highlight w:val="green"/>
        </w:rPr>
        <w:t>Modernizace chovu pras</w:t>
      </w:r>
      <w:r w:rsidR="005C20DA" w:rsidRPr="007F72F0">
        <w:rPr>
          <w:b/>
          <w:bCs/>
          <w:sz w:val="28"/>
          <w:szCs w:val="28"/>
          <w:highlight w:val="green"/>
        </w:rPr>
        <w:t xml:space="preserve">at </w:t>
      </w:r>
      <w:r w:rsidR="007F72F0" w:rsidRPr="007F72F0">
        <w:rPr>
          <w:b/>
          <w:bCs/>
          <w:sz w:val="28"/>
          <w:szCs w:val="28"/>
          <w:highlight w:val="green"/>
        </w:rPr>
        <w:t>AGA</w:t>
      </w:r>
    </w:p>
    <w:bookmarkEnd w:id="7"/>
    <w:p w14:paraId="182B00A9" w14:textId="46AD6373" w:rsidR="00CD0E6F" w:rsidRDefault="00CD0E6F" w:rsidP="00C24790">
      <w:pPr>
        <w:jc w:val="both"/>
        <w:rPr>
          <w:b/>
          <w:bCs/>
          <w:color w:val="FF0000"/>
        </w:rPr>
      </w:pPr>
    </w:p>
    <w:p w14:paraId="04CD0BCC" w14:textId="0A4CC19C" w:rsidR="00CD0E6F" w:rsidRDefault="00CD0E6F" w:rsidP="00C24790">
      <w:pPr>
        <w:jc w:val="both"/>
        <w:rPr>
          <w:b/>
          <w:bCs/>
        </w:rPr>
      </w:pPr>
      <w:r w:rsidRPr="00CD0E6F">
        <w:rPr>
          <w:b/>
          <w:bCs/>
        </w:rPr>
        <w:t xml:space="preserve">       2.2 </w:t>
      </w:r>
      <w:r w:rsidRPr="00CD0E6F">
        <w:rPr>
          <w:b/>
          <w:bCs/>
          <w:u w:val="single"/>
        </w:rPr>
        <w:t>Druh zakázky</w:t>
      </w:r>
    </w:p>
    <w:p w14:paraId="393BB150" w14:textId="77777777" w:rsidR="00CD0E6F" w:rsidRDefault="00CD0E6F" w:rsidP="00C24790">
      <w:pPr>
        <w:jc w:val="both"/>
        <w:rPr>
          <w:b/>
          <w:bCs/>
        </w:rPr>
      </w:pPr>
    </w:p>
    <w:p w14:paraId="04F7BB3C" w14:textId="2416AD4D" w:rsidR="00D130ED" w:rsidRPr="00CD0E6F" w:rsidRDefault="00CD0E6F" w:rsidP="00CD0E6F">
      <w:pPr>
        <w:jc w:val="both"/>
        <w:rPr>
          <w:rFonts w:cs="Calibri"/>
        </w:rPr>
      </w:pPr>
      <w:r>
        <w:t xml:space="preserve">Jedná se o zakázku na </w:t>
      </w:r>
      <w:bookmarkEnd w:id="8"/>
      <w:r w:rsidR="00835642">
        <w:t>stav</w:t>
      </w:r>
      <w:r w:rsidR="00574057">
        <w:t>ební práce včetně dodávky technologie</w:t>
      </w:r>
    </w:p>
    <w:p w14:paraId="2ED69F9A" w14:textId="77777777" w:rsidR="00D130ED" w:rsidRDefault="00D130ED" w:rsidP="00C24790">
      <w:pPr>
        <w:jc w:val="both"/>
      </w:pPr>
    </w:p>
    <w:p w14:paraId="7AB59043" w14:textId="1112B683" w:rsidR="00F30ACB" w:rsidRDefault="00CD0E6F" w:rsidP="00CD0E6F">
      <w:pPr>
        <w:pStyle w:val="Odstavecseseznamem"/>
        <w:numPr>
          <w:ilvl w:val="1"/>
          <w:numId w:val="34"/>
        </w:numPr>
        <w:jc w:val="both"/>
        <w:rPr>
          <w:b/>
          <w:bCs/>
        </w:rPr>
      </w:pPr>
      <w:r>
        <w:rPr>
          <w:b/>
          <w:bCs/>
        </w:rPr>
        <w:t>Místo plnění zakázky</w:t>
      </w:r>
      <w:r w:rsidRPr="00CD0E6F">
        <w:rPr>
          <w:b/>
          <w:bCs/>
        </w:rPr>
        <w:t xml:space="preserve"> </w:t>
      </w:r>
    </w:p>
    <w:p w14:paraId="15F06847" w14:textId="1936C579" w:rsidR="00A1035A" w:rsidRPr="000426AF" w:rsidRDefault="00A1035A" w:rsidP="00A1035A">
      <w:pPr>
        <w:jc w:val="both"/>
        <w:rPr>
          <w:color w:val="FF0000"/>
        </w:rPr>
      </w:pPr>
      <w:r w:rsidRPr="00A1035A">
        <w:t xml:space="preserve">Místem plnění </w:t>
      </w:r>
      <w:r>
        <w:t>dodávky je areál zadavatele – společnosti AGRO – Měřín, a.s</w:t>
      </w:r>
      <w:r w:rsidRPr="00686E1F">
        <w:t xml:space="preserve">., konkrétně středisko </w:t>
      </w:r>
      <w:r w:rsidR="00835642">
        <w:t>Horní Radslavice</w:t>
      </w:r>
      <w:r w:rsidR="000426AF">
        <w:t xml:space="preserve">, </w:t>
      </w:r>
      <w:r w:rsidR="00BE291B" w:rsidRPr="00742206">
        <w:rPr>
          <w:highlight w:val="green"/>
        </w:rPr>
        <w:t>pozemky parcelní číslo (</w:t>
      </w:r>
      <w:proofErr w:type="spellStart"/>
      <w:r w:rsidR="00BE291B" w:rsidRPr="00742206">
        <w:rPr>
          <w:highlight w:val="green"/>
        </w:rPr>
        <w:t>p.č</w:t>
      </w:r>
      <w:proofErr w:type="spellEnd"/>
      <w:r w:rsidR="00BE291B" w:rsidRPr="00742206">
        <w:rPr>
          <w:highlight w:val="green"/>
        </w:rPr>
        <w:t>.): 702/3, 702/8, 702/9, 702/10, 1684/1, 1684/13, st. 62/1, st. 63/</w:t>
      </w:r>
      <w:proofErr w:type="gramStart"/>
      <w:r w:rsidR="00BE291B" w:rsidRPr="00742206">
        <w:rPr>
          <w:highlight w:val="green"/>
        </w:rPr>
        <w:t>1,st.</w:t>
      </w:r>
      <w:proofErr w:type="gramEnd"/>
      <w:r w:rsidR="00BE291B" w:rsidRPr="00742206">
        <w:rPr>
          <w:highlight w:val="green"/>
        </w:rPr>
        <w:t xml:space="preserve"> 64/1, st. 69, st. 72, st. 77/1, st. 78, st. 80/1, st. 86/1, st. 96, </w:t>
      </w:r>
      <w:proofErr w:type="spellStart"/>
      <w:r w:rsidR="00BE291B" w:rsidRPr="00742206">
        <w:rPr>
          <w:highlight w:val="green"/>
        </w:rPr>
        <w:t>k.ú</w:t>
      </w:r>
      <w:proofErr w:type="spellEnd"/>
      <w:r w:rsidR="00BE291B" w:rsidRPr="00742206">
        <w:rPr>
          <w:highlight w:val="green"/>
        </w:rPr>
        <w:t>.  Horní Radslavice [643955]</w:t>
      </w:r>
    </w:p>
    <w:p w14:paraId="2E80FC61" w14:textId="77777777" w:rsidR="00A1035A" w:rsidRPr="00A1035A" w:rsidRDefault="00A1035A" w:rsidP="00A1035A">
      <w:pPr>
        <w:jc w:val="both"/>
      </w:pPr>
    </w:p>
    <w:p w14:paraId="177A3250" w14:textId="255ED12F" w:rsidR="00A1035A" w:rsidRDefault="00A1035A" w:rsidP="00CD0E6F">
      <w:pPr>
        <w:pStyle w:val="Odstavecseseznamem"/>
        <w:numPr>
          <w:ilvl w:val="1"/>
          <w:numId w:val="34"/>
        </w:numPr>
        <w:jc w:val="both"/>
        <w:rPr>
          <w:b/>
          <w:bCs/>
        </w:rPr>
      </w:pPr>
      <w:r>
        <w:rPr>
          <w:b/>
          <w:bCs/>
        </w:rPr>
        <w:t xml:space="preserve"> Předmět zakázky</w:t>
      </w:r>
    </w:p>
    <w:p w14:paraId="5D7D6EF4" w14:textId="03DA53EF" w:rsidR="00A1035A" w:rsidRDefault="00A1035A" w:rsidP="00FC77D5">
      <w:pPr>
        <w:jc w:val="both"/>
        <w:rPr>
          <w:color w:val="FF0000"/>
        </w:rPr>
      </w:pPr>
      <w:r w:rsidRPr="00A1035A">
        <w:t xml:space="preserve">Předmětem zakázky je </w:t>
      </w:r>
      <w:r w:rsidR="00835642">
        <w:t xml:space="preserve">výstavba </w:t>
      </w:r>
      <w:r w:rsidR="005C20DA" w:rsidRPr="00BE291B">
        <w:rPr>
          <w:highlight w:val="green"/>
        </w:rPr>
        <w:t>stáje pro jalové a březí prasnice</w:t>
      </w:r>
      <w:r w:rsidR="00BE291B" w:rsidRPr="00BE291B">
        <w:rPr>
          <w:highlight w:val="green"/>
        </w:rPr>
        <w:t xml:space="preserve"> a</w:t>
      </w:r>
      <w:r w:rsidR="005C20DA" w:rsidRPr="00BE291B">
        <w:rPr>
          <w:highlight w:val="green"/>
        </w:rPr>
        <w:t xml:space="preserve"> stáje pro předvýkrm</w:t>
      </w:r>
      <w:r w:rsidR="00BE291B" w:rsidRPr="00BE291B">
        <w:rPr>
          <w:highlight w:val="green"/>
        </w:rPr>
        <w:t>, včetně montáže technologie, zázemí s hygienickou smyčkou</w:t>
      </w:r>
      <w:r w:rsidR="00B85234">
        <w:rPr>
          <w:highlight w:val="green"/>
        </w:rPr>
        <w:t xml:space="preserve"> a souvisejících stavebních objektů</w:t>
      </w:r>
      <w:r w:rsidR="005C20DA">
        <w:t xml:space="preserve">. </w:t>
      </w:r>
      <w:r w:rsidR="00835642">
        <w:t xml:space="preserve"> </w:t>
      </w:r>
      <w:r w:rsidR="00FC77D5">
        <w:t xml:space="preserve"> </w:t>
      </w:r>
    </w:p>
    <w:p w14:paraId="00B048D0" w14:textId="7A2BF366" w:rsidR="00A1035A" w:rsidRPr="000D6850" w:rsidRDefault="00A1035A" w:rsidP="00A1035A">
      <w:pPr>
        <w:jc w:val="both"/>
      </w:pPr>
      <w:r w:rsidRPr="00A1035A">
        <w:t xml:space="preserve">Vymezení předmětu zakázky podle referenční klasifikace: </w:t>
      </w:r>
      <w:proofErr w:type="gramStart"/>
      <w:r w:rsidR="000D6850" w:rsidRPr="000D6850">
        <w:rPr>
          <w:highlight w:val="green"/>
        </w:rPr>
        <w:t>45000000 - 7</w:t>
      </w:r>
      <w:proofErr w:type="gramEnd"/>
      <w:r w:rsidR="000D6850" w:rsidRPr="000D6850">
        <w:rPr>
          <w:highlight w:val="green"/>
        </w:rPr>
        <w:t xml:space="preserve"> – Stavební práce – hlavní CPV kód; 45213240 - 7 – Výstavba zemědělských objektů</w:t>
      </w:r>
    </w:p>
    <w:p w14:paraId="0D2E3476" w14:textId="77777777" w:rsidR="00EC70B4" w:rsidRPr="00A1035A" w:rsidRDefault="00EC70B4" w:rsidP="00A1035A">
      <w:pPr>
        <w:jc w:val="both"/>
      </w:pPr>
    </w:p>
    <w:p w14:paraId="17F61DE8" w14:textId="5F3229BC" w:rsidR="00EC70B4" w:rsidRPr="00835642" w:rsidRDefault="00EC70B4" w:rsidP="00EC70B4">
      <w:pPr>
        <w:jc w:val="both"/>
        <w:rPr>
          <w:color w:val="FF0000"/>
        </w:rPr>
      </w:pPr>
      <w:r w:rsidRPr="00EC70B4">
        <w:t xml:space="preserve">Rozsah předmětu zakázky je dán soupisem požadavků, který je součástí této zadávací dokumentace v příloze č.3 </w:t>
      </w:r>
      <w:r w:rsidR="00333E9B" w:rsidRPr="00333E9B">
        <w:rPr>
          <w:rFonts w:cs="Calibri"/>
          <w:highlight w:val="green"/>
        </w:rPr>
        <w:t>Technické požadavky, projektová dokumentace</w:t>
      </w:r>
    </w:p>
    <w:p w14:paraId="57E60D92" w14:textId="566BDDBB" w:rsidR="00EC70B4" w:rsidRPr="00EC70B4" w:rsidRDefault="00EC70B4" w:rsidP="00EC70B4">
      <w:pPr>
        <w:jc w:val="both"/>
      </w:pPr>
      <w:r w:rsidRPr="00EC70B4">
        <w:t>Součástí zakázky jsou všechny nezbytné práce a činnosti pro kompletní zajištění dodávky v celém rozsahu zadání v souladu se zadávací dokumentací-zejména náklady na dopravu, příprava k provozu, montáž, související montážní pomůcky, zkušební provoz, zaškolení obsluhy v místě plnění, a rovněž veškeré ztížené podmínky, které lze při realizaci předmětu plnění předpokládat.</w:t>
      </w:r>
    </w:p>
    <w:p w14:paraId="2FA36E09" w14:textId="77777777" w:rsidR="00EC70B4" w:rsidRPr="00EC70B4" w:rsidRDefault="00EC70B4" w:rsidP="00EC70B4">
      <w:pPr>
        <w:jc w:val="both"/>
      </w:pPr>
    </w:p>
    <w:p w14:paraId="2BC11A80" w14:textId="77777777" w:rsidR="00EC70B4" w:rsidRPr="00EC70B4" w:rsidRDefault="00EC70B4" w:rsidP="00EC70B4">
      <w:pPr>
        <w:jc w:val="both"/>
        <w:rPr>
          <w:rFonts w:cs="Calibri"/>
          <w:b/>
        </w:rPr>
      </w:pPr>
      <w:r w:rsidRPr="00EC70B4">
        <w:rPr>
          <w:rFonts w:cs="Calibri"/>
          <w:b/>
        </w:rPr>
        <w:t>Jsou-li v zadávací dokumentaci nebo jejich přílohách uvedeny konkrétní obchodní názvy, jedná se pouze o vymezení požadovaného standardu a zadavatel umožňuje i jiné technicky a kvalitativně srovnatelné řešení. Tím není dotčen požadavek na technické řešení.</w:t>
      </w:r>
    </w:p>
    <w:p w14:paraId="2A226210" w14:textId="77777777" w:rsidR="00EC70B4" w:rsidRPr="00EC70B4" w:rsidRDefault="00EC70B4" w:rsidP="00EC70B4">
      <w:pPr>
        <w:jc w:val="both"/>
        <w:rPr>
          <w:rFonts w:cs="Calibri"/>
          <w:b/>
        </w:rPr>
      </w:pPr>
    </w:p>
    <w:p w14:paraId="558D159A" w14:textId="03D036A8" w:rsidR="00EC70B4" w:rsidRPr="00EC70B4" w:rsidRDefault="00C803A3" w:rsidP="00EC70B4">
      <w:pPr>
        <w:jc w:val="both"/>
        <w:rPr>
          <w:rFonts w:cs="Calibri"/>
          <w:bCs/>
        </w:rPr>
      </w:pPr>
      <w:r>
        <w:rPr>
          <w:rFonts w:cs="Calibri"/>
          <w:bCs/>
        </w:rPr>
        <w:t xml:space="preserve">Dodávka </w:t>
      </w:r>
      <w:r w:rsidR="00EC70B4" w:rsidRPr="00EC70B4">
        <w:rPr>
          <w:rFonts w:cs="Calibri"/>
          <w:bCs/>
        </w:rPr>
        <w:t>musí splňovat normy podle právních předpisů EU a technické parametry musí odpovídat normám EN. K</w:t>
      </w:r>
      <w:r>
        <w:rPr>
          <w:rFonts w:cs="Calibri"/>
          <w:bCs/>
        </w:rPr>
        <w:t xml:space="preserve"> technologiím </w:t>
      </w:r>
      <w:r w:rsidR="00EC70B4" w:rsidRPr="00EC70B4">
        <w:rPr>
          <w:rFonts w:cs="Calibri"/>
          <w:bCs/>
        </w:rPr>
        <w:t>musí být dodány návody k obsluze v českém jazyce a provedeno zaškolení obsluhy v příslušném rozsahu.</w:t>
      </w:r>
    </w:p>
    <w:p w14:paraId="00C333C2" w14:textId="77777777" w:rsidR="00A1035A" w:rsidRPr="00A1035A" w:rsidRDefault="00A1035A" w:rsidP="00A1035A">
      <w:pPr>
        <w:jc w:val="both"/>
      </w:pPr>
    </w:p>
    <w:p w14:paraId="15108828" w14:textId="79EB7359" w:rsidR="00A1035A" w:rsidRPr="00521DFE" w:rsidRDefault="00A1035A" w:rsidP="00CD0E6F">
      <w:pPr>
        <w:pStyle w:val="Odstavecseseznamem"/>
        <w:numPr>
          <w:ilvl w:val="1"/>
          <w:numId w:val="34"/>
        </w:numPr>
        <w:jc w:val="both"/>
        <w:rPr>
          <w:b/>
          <w:bCs/>
        </w:rPr>
      </w:pPr>
      <w:r>
        <w:rPr>
          <w:b/>
          <w:bCs/>
        </w:rPr>
        <w:t xml:space="preserve"> </w:t>
      </w:r>
      <w:r w:rsidR="00521DFE">
        <w:rPr>
          <w:b/>
          <w:bCs/>
          <w:u w:val="single"/>
        </w:rPr>
        <w:t>Předpokládaná hodnota zakázky</w:t>
      </w:r>
    </w:p>
    <w:p w14:paraId="58B51D75" w14:textId="0D3D05D0" w:rsidR="00521DFE" w:rsidRDefault="00521DFE" w:rsidP="00521DFE">
      <w:pPr>
        <w:jc w:val="both"/>
      </w:pPr>
      <w:r w:rsidRPr="00521DFE">
        <w:t>Předpokládan</w:t>
      </w:r>
      <w:r>
        <w:t>ou hodnotou zakázky se rozumí zadavatelem předpokládaná výše peněžního závazku, vyplývající z plnění zakázky.</w:t>
      </w:r>
    </w:p>
    <w:p w14:paraId="15816859" w14:textId="3413B059" w:rsidR="002F4BB4" w:rsidRDefault="00521DFE" w:rsidP="00521DFE">
      <w:pPr>
        <w:jc w:val="both"/>
        <w:rPr>
          <w:rFonts w:cs="Calibri"/>
        </w:rPr>
      </w:pPr>
      <w:r>
        <w:rPr>
          <w:rFonts w:cs="Calibri"/>
        </w:rPr>
        <w:t>Předpokládaná hodnota zakázky</w:t>
      </w:r>
      <w:r w:rsidR="002F4BB4">
        <w:rPr>
          <w:rFonts w:cs="Calibri"/>
        </w:rPr>
        <w:t xml:space="preserve">: </w:t>
      </w:r>
      <w:r w:rsidR="00E7235F" w:rsidRPr="00E210EA">
        <w:rPr>
          <w:rFonts w:cs="Calibri"/>
          <w:highlight w:val="green"/>
        </w:rPr>
        <w:t>1</w:t>
      </w:r>
      <w:r w:rsidR="00E210EA" w:rsidRPr="00E210EA">
        <w:rPr>
          <w:rFonts w:cs="Calibri"/>
          <w:highlight w:val="green"/>
        </w:rPr>
        <w:t>20</w:t>
      </w:r>
      <w:r w:rsidR="00E7235F" w:rsidRPr="00E210EA">
        <w:rPr>
          <w:rFonts w:cs="Calibri"/>
          <w:highlight w:val="green"/>
        </w:rPr>
        <w:t> 000 000</w:t>
      </w:r>
      <w:r w:rsidR="007F2DBD" w:rsidRPr="00E210EA">
        <w:rPr>
          <w:rFonts w:cs="Calibri"/>
          <w:highlight w:val="green"/>
        </w:rPr>
        <w:t>,-</w:t>
      </w:r>
      <w:r w:rsidR="00FC77D5" w:rsidRPr="00E210EA">
        <w:rPr>
          <w:rFonts w:cs="Calibri"/>
          <w:highlight w:val="green"/>
        </w:rPr>
        <w:t xml:space="preserve"> </w:t>
      </w:r>
      <w:r w:rsidR="002F4BB4" w:rsidRPr="00E210EA">
        <w:rPr>
          <w:rFonts w:cs="Calibri"/>
          <w:highlight w:val="green"/>
        </w:rPr>
        <w:t>Kč</w:t>
      </w:r>
      <w:r w:rsidR="007F2DBD">
        <w:rPr>
          <w:rFonts w:cs="Calibri"/>
        </w:rPr>
        <w:t xml:space="preserve"> bez DPH</w:t>
      </w:r>
      <w:r w:rsidR="002F4BB4">
        <w:rPr>
          <w:rFonts w:cs="Calibri"/>
        </w:rPr>
        <w:t>.</w:t>
      </w:r>
    </w:p>
    <w:p w14:paraId="7914BB6D" w14:textId="77777777" w:rsidR="00521DFE" w:rsidRPr="00521DFE" w:rsidRDefault="00521DFE" w:rsidP="00521DFE">
      <w:pPr>
        <w:jc w:val="both"/>
      </w:pPr>
    </w:p>
    <w:p w14:paraId="69B7C81E" w14:textId="036C1170" w:rsidR="00A1035A" w:rsidRDefault="007D6E00" w:rsidP="00CD0E6F">
      <w:pPr>
        <w:pStyle w:val="Odstavecseseznamem"/>
        <w:numPr>
          <w:ilvl w:val="1"/>
          <w:numId w:val="34"/>
        </w:numPr>
        <w:jc w:val="both"/>
        <w:rPr>
          <w:b/>
          <w:bCs/>
          <w:u w:val="single"/>
        </w:rPr>
      </w:pPr>
      <w:r>
        <w:rPr>
          <w:b/>
          <w:bCs/>
        </w:rPr>
        <w:t xml:space="preserve"> </w:t>
      </w:r>
      <w:r w:rsidRPr="007D6E00">
        <w:rPr>
          <w:b/>
          <w:bCs/>
          <w:u w:val="single"/>
        </w:rPr>
        <w:t>Předpokládaná doba plněná zakázky</w:t>
      </w:r>
      <w:r>
        <w:rPr>
          <w:b/>
          <w:bCs/>
          <w:u w:val="single"/>
        </w:rPr>
        <w:t xml:space="preserve"> </w:t>
      </w:r>
    </w:p>
    <w:p w14:paraId="63E5A364" w14:textId="7E18D51A" w:rsidR="007D6E00" w:rsidRPr="00B8406B" w:rsidRDefault="007D6E00" w:rsidP="007D6E00">
      <w:pPr>
        <w:jc w:val="both"/>
      </w:pPr>
      <w:r>
        <w:t>Předpokládaná doba plnění zakázky je</w:t>
      </w:r>
      <w:r w:rsidR="00321F33">
        <w:t xml:space="preserve"> do</w:t>
      </w:r>
      <w:r>
        <w:t xml:space="preserve"> </w:t>
      </w:r>
      <w:r w:rsidR="002C6ADD" w:rsidRPr="00E20B27">
        <w:rPr>
          <w:b/>
          <w:bCs/>
          <w:highlight w:val="green"/>
        </w:rPr>
        <w:t>31. 12. 2026</w:t>
      </w:r>
      <w:r w:rsidR="00B8406B" w:rsidRPr="006646AB">
        <w:t xml:space="preserve">. </w:t>
      </w:r>
      <w:r w:rsidR="00B8406B">
        <w:t>Po podpisu smlouvy s vítězným dodavatelem bude</w:t>
      </w:r>
      <w:r w:rsidR="000426AF">
        <w:t xml:space="preserve"> smlouva doplněna o harmonogram realizace odsouhlaseny oběma smluvními stranami.</w:t>
      </w:r>
    </w:p>
    <w:p w14:paraId="1CE3EE07" w14:textId="77777777" w:rsidR="007D6E00" w:rsidRPr="007D6E00" w:rsidRDefault="007D6E00" w:rsidP="007D6E00">
      <w:pPr>
        <w:jc w:val="both"/>
        <w:rPr>
          <w:color w:val="FF0000"/>
        </w:rPr>
      </w:pPr>
    </w:p>
    <w:p w14:paraId="5A9A15F8" w14:textId="74C14C32" w:rsidR="007D6E00" w:rsidRDefault="007D6E00" w:rsidP="00CD0E6F">
      <w:pPr>
        <w:pStyle w:val="Odstavecseseznamem"/>
        <w:numPr>
          <w:ilvl w:val="1"/>
          <w:numId w:val="34"/>
        </w:numPr>
        <w:jc w:val="both"/>
        <w:rPr>
          <w:b/>
          <w:bCs/>
          <w:u w:val="single"/>
        </w:rPr>
      </w:pPr>
      <w:r w:rsidRPr="007D6E00">
        <w:rPr>
          <w:b/>
          <w:bCs/>
          <w:u w:val="single"/>
        </w:rPr>
        <w:t>Lhůta a místo pro podání nabídek a otevírání obálek</w:t>
      </w:r>
    </w:p>
    <w:p w14:paraId="4E3C175D" w14:textId="63854A09" w:rsidR="007D6E00" w:rsidRDefault="007D6E00" w:rsidP="007D6E00">
      <w:pPr>
        <w:jc w:val="both"/>
        <w:rPr>
          <w:color w:val="FF0000"/>
        </w:rPr>
      </w:pPr>
      <w:r w:rsidRPr="00774FCA">
        <w:t xml:space="preserve">Lhůta pro podání nabídek začíná běžet následující den po dni uveřejnění zakázky na Profilu zadavatele </w:t>
      </w:r>
      <w:hyperlink r:id="rId13" w:history="1">
        <w:r w:rsidR="001D080D" w:rsidRPr="00BF17EE">
          <w:rPr>
            <w:rStyle w:val="Hypertextovodkaz"/>
          </w:rPr>
          <w:t>https://www.e-zakazky.cz/profil-zadavatele/c295e189-be29-4d68-9e50-1945935823f0</w:t>
        </w:r>
      </w:hyperlink>
      <w:r w:rsidR="007E3C29" w:rsidRPr="001D080D">
        <w:t xml:space="preserve"> a končí dne </w:t>
      </w:r>
      <w:r w:rsidR="00FB29DF" w:rsidRPr="00E20B27">
        <w:rPr>
          <w:highlight w:val="green"/>
        </w:rPr>
        <w:t>1</w:t>
      </w:r>
      <w:r w:rsidR="00E20B27">
        <w:rPr>
          <w:highlight w:val="green"/>
        </w:rPr>
        <w:t>6</w:t>
      </w:r>
      <w:r w:rsidR="00FB29DF" w:rsidRPr="00E20B27">
        <w:rPr>
          <w:highlight w:val="green"/>
        </w:rPr>
        <w:t>.</w:t>
      </w:r>
      <w:r w:rsidR="00E20B27" w:rsidRPr="00E20B27">
        <w:rPr>
          <w:highlight w:val="green"/>
        </w:rPr>
        <w:t xml:space="preserve"> </w:t>
      </w:r>
      <w:r w:rsidR="00FB29DF" w:rsidRPr="00E20B27">
        <w:rPr>
          <w:highlight w:val="green"/>
        </w:rPr>
        <w:t>2.</w:t>
      </w:r>
      <w:r w:rsidR="00E20B27" w:rsidRPr="00E20B27">
        <w:rPr>
          <w:highlight w:val="green"/>
        </w:rPr>
        <w:t xml:space="preserve"> </w:t>
      </w:r>
      <w:r w:rsidR="00FB29DF" w:rsidRPr="00E20B27">
        <w:rPr>
          <w:highlight w:val="green"/>
        </w:rPr>
        <w:t>2026</w:t>
      </w:r>
      <w:r w:rsidR="00A87A9C" w:rsidRPr="00E20B27">
        <w:rPr>
          <w:highlight w:val="green"/>
        </w:rPr>
        <w:t xml:space="preserve"> ve 12.00 hodin</w:t>
      </w:r>
      <w:r w:rsidR="00FB29DF" w:rsidRPr="005C20DA">
        <w:rPr>
          <w:highlight w:val="yellow"/>
        </w:rPr>
        <w:t>.</w:t>
      </w:r>
    </w:p>
    <w:p w14:paraId="2E56A5E2" w14:textId="5ABA5FE9" w:rsidR="007D6E00" w:rsidRDefault="007D6E00" w:rsidP="007D6E00">
      <w:pPr>
        <w:jc w:val="both"/>
        <w:rPr>
          <w:rFonts w:cs="Calibri"/>
        </w:rPr>
      </w:pPr>
      <w:r w:rsidRPr="007D6E00">
        <w:rPr>
          <w:rFonts w:cs="Calibri"/>
        </w:rPr>
        <w:t>Podávat nabídky ve lhůtě pro podání nabídek je možné</w:t>
      </w:r>
      <w:r w:rsidR="00B8406B">
        <w:rPr>
          <w:rFonts w:cs="Calibri"/>
        </w:rPr>
        <w:t xml:space="preserve"> po celou dobu pro podávání nabídek vždy v pracovních dnech od 7:30 do 15:00 hodin, mimo tento čas po domluvě s kontaktní osobou.</w:t>
      </w:r>
    </w:p>
    <w:p w14:paraId="3AFE51AD" w14:textId="68ABCE4C" w:rsidR="00B8406B" w:rsidRPr="007D6E00" w:rsidRDefault="00B8406B" w:rsidP="007D6E00">
      <w:pPr>
        <w:jc w:val="both"/>
        <w:rPr>
          <w:rFonts w:cs="Calibri"/>
        </w:rPr>
      </w:pPr>
      <w:r>
        <w:rPr>
          <w:rFonts w:cs="Calibri"/>
        </w:rPr>
        <w:t>Možné způsoby doručení nabídky:</w:t>
      </w:r>
    </w:p>
    <w:p w14:paraId="4D26A75E" w14:textId="5E4FE009" w:rsidR="007D6E00" w:rsidRPr="007D6E00" w:rsidRDefault="007D6E00" w:rsidP="007D6E00">
      <w:pPr>
        <w:numPr>
          <w:ilvl w:val="0"/>
          <w:numId w:val="35"/>
        </w:numPr>
        <w:spacing w:after="200" w:line="276" w:lineRule="auto"/>
        <w:contextualSpacing/>
        <w:jc w:val="both"/>
        <w:rPr>
          <w:rFonts w:eastAsia="Times New Roman" w:cs="Calibri"/>
          <w:lang w:eastAsia="cs-CZ"/>
        </w:rPr>
      </w:pPr>
      <w:r w:rsidRPr="007D6E00">
        <w:rPr>
          <w:rFonts w:eastAsia="Times New Roman" w:cs="Calibri"/>
          <w:lang w:eastAsia="cs-CZ"/>
        </w:rPr>
        <w:t>osobně (po předchozí telefonické či e-mailové domluvě s kontaktní osobou)</w:t>
      </w:r>
      <w:r w:rsidR="00574057">
        <w:rPr>
          <w:rFonts w:eastAsia="Times New Roman" w:cs="Calibri"/>
          <w:lang w:eastAsia="cs-CZ"/>
        </w:rPr>
        <w:t>, kurýrní službou</w:t>
      </w:r>
      <w:r w:rsidRPr="007D6E00">
        <w:rPr>
          <w:rFonts w:eastAsia="Times New Roman" w:cs="Calibri"/>
          <w:lang w:eastAsia="cs-CZ"/>
        </w:rPr>
        <w:t xml:space="preserve"> nebo </w:t>
      </w:r>
      <w:r w:rsidR="00574057">
        <w:rPr>
          <w:rFonts w:eastAsia="Times New Roman" w:cs="Calibri"/>
          <w:lang w:eastAsia="cs-CZ"/>
        </w:rPr>
        <w:t>obdobným přepravcem</w:t>
      </w:r>
      <w:r w:rsidR="00B8406B">
        <w:rPr>
          <w:rFonts w:eastAsia="Times New Roman" w:cs="Calibri"/>
          <w:lang w:eastAsia="cs-CZ"/>
        </w:rPr>
        <w:t xml:space="preserve"> </w:t>
      </w:r>
      <w:r w:rsidR="00574057">
        <w:rPr>
          <w:rFonts w:eastAsia="Times New Roman" w:cs="Calibri"/>
          <w:lang w:eastAsia="cs-CZ"/>
        </w:rPr>
        <w:t xml:space="preserve">nebo </w:t>
      </w:r>
      <w:r w:rsidRPr="007D6E00">
        <w:rPr>
          <w:rFonts w:eastAsia="Times New Roman" w:cs="Calibri"/>
          <w:lang w:eastAsia="cs-CZ"/>
        </w:rPr>
        <w:t>doporučeně poštou na adresu:</w:t>
      </w:r>
    </w:p>
    <w:p w14:paraId="5EEF99F0" w14:textId="77777777" w:rsidR="007D6E00" w:rsidRPr="007D6E00" w:rsidRDefault="007D6E00" w:rsidP="007D6E00">
      <w:pPr>
        <w:spacing w:after="200" w:line="276" w:lineRule="auto"/>
        <w:ind w:left="720"/>
        <w:contextualSpacing/>
        <w:jc w:val="both"/>
        <w:rPr>
          <w:rFonts w:eastAsia="Times New Roman" w:cs="Calibri"/>
          <w:b/>
          <w:lang w:eastAsia="cs-CZ"/>
        </w:rPr>
      </w:pPr>
      <w:r w:rsidRPr="007D6E00">
        <w:rPr>
          <w:rFonts w:eastAsia="Times New Roman" w:cs="Calibri"/>
          <w:b/>
          <w:lang w:eastAsia="cs-CZ"/>
        </w:rPr>
        <w:t>AGRO-Měřín, a.s., Zarybník 516, 594 42 Měřín</w:t>
      </w:r>
    </w:p>
    <w:p w14:paraId="28F16F65" w14:textId="20D1C034" w:rsidR="007D6E00" w:rsidRPr="007D6E00" w:rsidRDefault="007D6E00" w:rsidP="007D6E00">
      <w:pPr>
        <w:numPr>
          <w:ilvl w:val="0"/>
          <w:numId w:val="35"/>
        </w:numPr>
        <w:spacing w:after="200" w:line="276" w:lineRule="auto"/>
        <w:contextualSpacing/>
        <w:jc w:val="both"/>
        <w:rPr>
          <w:rFonts w:eastAsia="Times New Roman" w:cs="Calibri"/>
          <w:lang w:eastAsia="cs-CZ"/>
        </w:rPr>
      </w:pPr>
      <w:r w:rsidRPr="007D6E00">
        <w:rPr>
          <w:rFonts w:eastAsia="Times New Roman" w:cs="Calibri"/>
          <w:lang w:eastAsia="cs-CZ"/>
        </w:rPr>
        <w:t>elektronicky – na Profilu zadavatele, kde bylo zveřejněno toto výběrové řízení</w:t>
      </w:r>
      <w:r>
        <w:rPr>
          <w:rFonts w:eastAsia="Times New Roman" w:cs="Calibri"/>
          <w:lang w:eastAsia="cs-CZ"/>
        </w:rPr>
        <w:t>.</w:t>
      </w:r>
    </w:p>
    <w:p w14:paraId="514B3C0C" w14:textId="2F808F99" w:rsidR="007D6E00" w:rsidRDefault="007D6E00" w:rsidP="007D6E00">
      <w:pPr>
        <w:jc w:val="both"/>
        <w:rPr>
          <w:bCs/>
        </w:rPr>
      </w:pPr>
      <w:r w:rsidRPr="007D6E00">
        <w:rPr>
          <w:bCs/>
        </w:rPr>
        <w:t xml:space="preserve">Rozhodující je datum a čas přijetí nabídky, nikoliv datum a čas odeslání. </w:t>
      </w:r>
      <w:r w:rsidR="00B8406B">
        <w:rPr>
          <w:bCs/>
        </w:rPr>
        <w:t>Za čas podání nabídky odpovídá ú</w:t>
      </w:r>
      <w:r w:rsidR="00FB29DF">
        <w:rPr>
          <w:bCs/>
        </w:rPr>
        <w:t>č</w:t>
      </w:r>
      <w:r w:rsidR="00B8406B">
        <w:rPr>
          <w:bCs/>
        </w:rPr>
        <w:t xml:space="preserve">astník výběrového řízení. </w:t>
      </w:r>
      <w:r w:rsidRPr="007D6E00">
        <w:rPr>
          <w:bCs/>
        </w:rPr>
        <w:t>Nabídky doručené po stanoveném termínu budou z výběrového řízení vyřazeny.</w:t>
      </w:r>
    </w:p>
    <w:p w14:paraId="5F396ABC" w14:textId="77777777" w:rsidR="007D6E00" w:rsidRDefault="007D6E00" w:rsidP="007D6E00">
      <w:pPr>
        <w:jc w:val="both"/>
        <w:rPr>
          <w:bCs/>
        </w:rPr>
      </w:pPr>
    </w:p>
    <w:p w14:paraId="36D0141A" w14:textId="34C59830" w:rsidR="00336742" w:rsidRDefault="007D6E00" w:rsidP="00336742">
      <w:pPr>
        <w:pStyle w:val="Bezmezer"/>
      </w:pPr>
      <w:r w:rsidRPr="00611A01">
        <w:rPr>
          <w:b/>
          <w:bCs/>
        </w:rPr>
        <w:t>Otevírání obálek</w:t>
      </w:r>
      <w:r w:rsidRPr="00611A01">
        <w:t xml:space="preserve"> proběhne dne </w:t>
      </w:r>
      <w:r w:rsidR="00FB29DF" w:rsidRPr="00E20B27">
        <w:rPr>
          <w:highlight w:val="green"/>
        </w:rPr>
        <w:t>1</w:t>
      </w:r>
      <w:r w:rsidR="00E20B27">
        <w:rPr>
          <w:highlight w:val="green"/>
        </w:rPr>
        <w:t>6</w:t>
      </w:r>
      <w:r w:rsidR="00FB29DF" w:rsidRPr="00E20B27">
        <w:rPr>
          <w:highlight w:val="green"/>
        </w:rPr>
        <w:t>.</w:t>
      </w:r>
      <w:r w:rsidR="00E20B27" w:rsidRPr="00E20B27">
        <w:rPr>
          <w:highlight w:val="green"/>
        </w:rPr>
        <w:t xml:space="preserve"> </w:t>
      </w:r>
      <w:r w:rsidR="00FB29DF" w:rsidRPr="00E20B27">
        <w:rPr>
          <w:highlight w:val="green"/>
        </w:rPr>
        <w:t>2.</w:t>
      </w:r>
      <w:r w:rsidR="00E20B27" w:rsidRPr="00E20B27">
        <w:rPr>
          <w:highlight w:val="green"/>
        </w:rPr>
        <w:t xml:space="preserve"> </w:t>
      </w:r>
      <w:r w:rsidR="00FB29DF" w:rsidRPr="00E20B27">
        <w:rPr>
          <w:highlight w:val="green"/>
        </w:rPr>
        <w:t>2026 v</w:t>
      </w:r>
      <w:r w:rsidR="00321F33" w:rsidRPr="00E20B27">
        <w:rPr>
          <w:highlight w:val="green"/>
        </w:rPr>
        <w:t>e 14.00</w:t>
      </w:r>
      <w:r w:rsidR="00774FCA" w:rsidRPr="00E20B27">
        <w:rPr>
          <w:highlight w:val="green"/>
        </w:rPr>
        <w:t xml:space="preserve"> </w:t>
      </w:r>
      <w:r w:rsidRPr="00E20B27">
        <w:rPr>
          <w:highlight w:val="green"/>
        </w:rPr>
        <w:t>hodin</w:t>
      </w:r>
      <w:r w:rsidR="00785DFC" w:rsidRPr="00FB29DF">
        <w:t xml:space="preserve"> </w:t>
      </w:r>
      <w:r w:rsidRPr="00611A01">
        <w:t xml:space="preserve">v sídle společnosti AGRO – Měřín, a.s., </w:t>
      </w:r>
      <w:r w:rsidRPr="007D6E00">
        <w:t xml:space="preserve">Zarybník 516, 594 42 Měřín, v malé zasedací místnosti ve 2. patře. Hodnocení provádí hodnotící komise, kterou jmenuje </w:t>
      </w:r>
      <w:r w:rsidRPr="00E20B27">
        <w:t>zadavatel.</w:t>
      </w:r>
    </w:p>
    <w:p w14:paraId="1B6C2A8E" w14:textId="1FA93725" w:rsidR="00336742" w:rsidRDefault="00336742" w:rsidP="00336742">
      <w:pPr>
        <w:pStyle w:val="Bezmezer"/>
        <w:rPr>
          <w:color w:val="FF0000"/>
        </w:rPr>
      </w:pPr>
    </w:p>
    <w:p w14:paraId="39B54AB4" w14:textId="7AFFA112" w:rsidR="00336742" w:rsidRDefault="00336742" w:rsidP="00336742">
      <w:pPr>
        <w:pStyle w:val="Bezmezer"/>
        <w:rPr>
          <w:color w:val="FF0000"/>
        </w:rPr>
      </w:pPr>
    </w:p>
    <w:p w14:paraId="3BD32CE5" w14:textId="77777777" w:rsidR="00336742" w:rsidRPr="0001613A" w:rsidRDefault="00336742" w:rsidP="00336742">
      <w:pPr>
        <w:pStyle w:val="Bezmezer"/>
        <w:rPr>
          <w:color w:val="FF0000"/>
        </w:rPr>
      </w:pPr>
    </w:p>
    <w:p w14:paraId="630C86B5" w14:textId="269D2D6F" w:rsidR="007D6E00" w:rsidRPr="0001613A" w:rsidRDefault="007D6E00" w:rsidP="007D6E00">
      <w:pPr>
        <w:jc w:val="both"/>
        <w:rPr>
          <w:color w:val="FF0000"/>
        </w:rPr>
      </w:pPr>
    </w:p>
    <w:p w14:paraId="4238F749" w14:textId="3EC26536" w:rsidR="00A1035A" w:rsidRPr="00F81904" w:rsidRDefault="00785DFC" w:rsidP="00CD0E6F">
      <w:pPr>
        <w:pStyle w:val="Odstavecseseznamem"/>
        <w:numPr>
          <w:ilvl w:val="1"/>
          <w:numId w:val="34"/>
        </w:numPr>
        <w:jc w:val="both"/>
        <w:rPr>
          <w:b/>
          <w:bCs/>
          <w:u w:val="single"/>
        </w:rPr>
      </w:pPr>
      <w:r w:rsidRPr="00785DFC">
        <w:rPr>
          <w:b/>
          <w:bCs/>
          <w:u w:val="single"/>
        </w:rPr>
        <w:lastRenderedPageBreak/>
        <w:t xml:space="preserve"> </w:t>
      </w:r>
      <w:r w:rsidRPr="00F81904">
        <w:rPr>
          <w:b/>
          <w:bCs/>
          <w:u w:val="single"/>
        </w:rPr>
        <w:t>Požadavek na poskytnutí jistoty</w:t>
      </w:r>
      <w:r w:rsidR="0001613A" w:rsidRPr="00F81904">
        <w:rPr>
          <w:b/>
          <w:bCs/>
          <w:u w:val="single"/>
        </w:rPr>
        <w:t xml:space="preserve"> </w:t>
      </w:r>
    </w:p>
    <w:p w14:paraId="4192EF68" w14:textId="458CFABF" w:rsidR="00785DFC" w:rsidRPr="008C0B98" w:rsidRDefault="00785DFC" w:rsidP="00785DFC">
      <w:pPr>
        <w:jc w:val="both"/>
        <w:rPr>
          <w:color w:val="FF0000"/>
        </w:rPr>
      </w:pPr>
      <w:r w:rsidRPr="00E73974">
        <w:t xml:space="preserve">Zadavatel požaduje, aby </w:t>
      </w:r>
      <w:r>
        <w:t>účastník</w:t>
      </w:r>
      <w:r w:rsidRPr="00E73974">
        <w:t xml:space="preserve"> k zajištění plnění svých povinností vyplývajících z účasti v zadávacím řízení poskytl jistotu. Výš</w:t>
      </w:r>
      <w:r w:rsidR="00321F33">
        <w:t>i</w:t>
      </w:r>
      <w:r w:rsidRPr="00E73974">
        <w:t xml:space="preserve"> jistoty stanovuje </w:t>
      </w:r>
      <w:r w:rsidRPr="00ED6E5D">
        <w:t xml:space="preserve">zadavatel </w:t>
      </w:r>
      <w:r>
        <w:t xml:space="preserve">ve výši </w:t>
      </w:r>
      <w:proofErr w:type="gramStart"/>
      <w:r w:rsidR="00321F33">
        <w:t>2%</w:t>
      </w:r>
      <w:proofErr w:type="gramEnd"/>
      <w:r w:rsidR="00321F33">
        <w:t xml:space="preserve"> z předpokládané ceny zakázky, to je </w:t>
      </w:r>
      <w:r w:rsidR="004B490E" w:rsidRPr="004B490E">
        <w:rPr>
          <w:highlight w:val="green"/>
        </w:rPr>
        <w:t>2</w:t>
      </w:r>
      <w:r w:rsidR="009A68F2" w:rsidRPr="004B490E">
        <w:rPr>
          <w:highlight w:val="green"/>
        </w:rPr>
        <w:t> </w:t>
      </w:r>
      <w:r w:rsidR="004B490E" w:rsidRPr="004B490E">
        <w:rPr>
          <w:highlight w:val="green"/>
        </w:rPr>
        <w:t>4</w:t>
      </w:r>
      <w:r w:rsidR="009A68F2" w:rsidRPr="004B490E">
        <w:rPr>
          <w:highlight w:val="green"/>
        </w:rPr>
        <w:t>00 000</w:t>
      </w:r>
      <w:r w:rsidR="00321F33" w:rsidRPr="004B490E">
        <w:rPr>
          <w:highlight w:val="green"/>
        </w:rPr>
        <w:t>,- Kč</w:t>
      </w:r>
      <w:r w:rsidR="00321F33" w:rsidRPr="008C0B98">
        <w:rPr>
          <w:color w:val="FF0000"/>
        </w:rPr>
        <w:t xml:space="preserve"> </w:t>
      </w:r>
    </w:p>
    <w:p w14:paraId="224AF85B" w14:textId="77777777" w:rsidR="008F0F3D" w:rsidRDefault="008F0F3D" w:rsidP="00785DFC">
      <w:pPr>
        <w:jc w:val="both"/>
      </w:pPr>
    </w:p>
    <w:p w14:paraId="3CF74D8F" w14:textId="77777777" w:rsidR="00785DFC" w:rsidRDefault="00785DFC" w:rsidP="00785DFC">
      <w:pPr>
        <w:jc w:val="both"/>
      </w:pPr>
      <w:r>
        <w:t xml:space="preserve">Možné formy poskytnutí jistoty: </w:t>
      </w:r>
    </w:p>
    <w:p w14:paraId="76674C8D" w14:textId="28E3DF40" w:rsidR="00785DFC" w:rsidRPr="00321F33" w:rsidRDefault="00785DFC" w:rsidP="00785DFC">
      <w:pPr>
        <w:numPr>
          <w:ilvl w:val="0"/>
          <w:numId w:val="15"/>
        </w:numPr>
        <w:jc w:val="both"/>
      </w:pPr>
      <w:r w:rsidRPr="00A479F9">
        <w:rPr>
          <w:b/>
          <w:bCs/>
        </w:rPr>
        <w:t xml:space="preserve">složením </w:t>
      </w:r>
      <w:r>
        <w:rPr>
          <w:b/>
          <w:bCs/>
        </w:rPr>
        <w:t>peněžní</w:t>
      </w:r>
      <w:r w:rsidRPr="00A479F9">
        <w:rPr>
          <w:b/>
          <w:bCs/>
        </w:rPr>
        <w:t xml:space="preserve"> částky na účet zadavatele</w:t>
      </w:r>
      <w:r>
        <w:rPr>
          <w:b/>
          <w:bCs/>
        </w:rPr>
        <w:t xml:space="preserve"> číslo</w:t>
      </w:r>
      <w:r w:rsidR="008F0F3D" w:rsidRPr="00321F33">
        <w:t>:</w:t>
      </w:r>
      <w:r w:rsidRPr="00321F33">
        <w:t xml:space="preserve"> </w:t>
      </w:r>
      <w:r w:rsidR="008F0F3D" w:rsidRPr="00321F33">
        <w:rPr>
          <w:b/>
          <w:bCs/>
        </w:rPr>
        <w:t>918751</w:t>
      </w:r>
      <w:r w:rsidRPr="00321F33">
        <w:rPr>
          <w:b/>
          <w:bCs/>
        </w:rPr>
        <w:t>/0100</w:t>
      </w:r>
      <w:r w:rsidR="008F0F3D" w:rsidRPr="00321F33">
        <w:rPr>
          <w:b/>
          <w:bCs/>
        </w:rPr>
        <w:t xml:space="preserve"> vedený u Komerční banky a.s.</w:t>
      </w:r>
      <w:r w:rsidRPr="00321F33">
        <w:t xml:space="preserve"> </w:t>
      </w:r>
    </w:p>
    <w:p w14:paraId="73F0A2BF" w14:textId="77777777" w:rsidR="00785DFC" w:rsidRDefault="00785DFC" w:rsidP="00785DFC">
      <w:pPr>
        <w:ind w:left="720"/>
        <w:jc w:val="both"/>
      </w:pPr>
      <w:r w:rsidRPr="00E73974">
        <w:t xml:space="preserve">Jako variabilní symbol bude použito IČ </w:t>
      </w:r>
      <w:r>
        <w:t>účastníka, případně datum narození.</w:t>
      </w:r>
    </w:p>
    <w:p w14:paraId="71A07E62" w14:textId="77777777" w:rsidR="00785DFC" w:rsidRDefault="00785DFC" w:rsidP="00785DFC">
      <w:pPr>
        <w:ind w:left="720"/>
        <w:jc w:val="both"/>
      </w:pPr>
      <w:r>
        <w:t xml:space="preserve">Jistota musí být na účet zadavatele připsána nejpozději před koncem lhůty pro podání nabídek. Dokladem o poskytnutí peněžní jistoty se rozumí kopie výpisu z účtu účastníka výběrového řízení, na kterém je uvedena celková částka odpovídající výši požadované jistoty prokazatelně odečtena ve prospěch účtu zadavatele, nebo originál potvrzení banky, že příslušný převod uskutečnila, nebo originál potvrzení banky, že přijala příslušný převodní příkaz, že uskuteční převod v příslušném termínu a že převodní příkaz je neodvolatelný – tímto potvrzením není pouhé orazítkování převodního příkazu razítkem banky, a nebo případně kopie hotovostní pokladní stvrzenky o složení finančních prostředků v hotovosti na pokladně některé z poboček </w:t>
      </w:r>
    </w:p>
    <w:p w14:paraId="351D5F54" w14:textId="77777777" w:rsidR="00785DFC" w:rsidRPr="00A479F9" w:rsidRDefault="00785DFC" w:rsidP="00785DFC">
      <w:pPr>
        <w:ind w:left="720"/>
        <w:jc w:val="both"/>
      </w:pPr>
      <w:r>
        <w:t>stanoveného peněžního ústavu, pokud účastník výběrového řízení poskytne jistotu složením peněžní částky na účet zadavatele v hotovosti. Tento doklad bude součástí nabídky.</w:t>
      </w:r>
    </w:p>
    <w:p w14:paraId="42DED861" w14:textId="77777777" w:rsidR="00785DFC" w:rsidRDefault="00785DFC" w:rsidP="00785DFC">
      <w:pPr>
        <w:numPr>
          <w:ilvl w:val="0"/>
          <w:numId w:val="15"/>
        </w:numPr>
        <w:jc w:val="both"/>
      </w:pPr>
      <w:r>
        <w:t xml:space="preserve">formou </w:t>
      </w:r>
      <w:r w:rsidRPr="005E5783">
        <w:rPr>
          <w:b/>
          <w:bCs/>
        </w:rPr>
        <w:t>bankovní záruky</w:t>
      </w:r>
      <w:r>
        <w:t xml:space="preserve"> ve prospěch zadavatele</w:t>
      </w:r>
    </w:p>
    <w:p w14:paraId="7A1FEA49" w14:textId="77777777" w:rsidR="00785DFC" w:rsidRDefault="00785DFC" w:rsidP="00785DFC">
      <w:pPr>
        <w:ind w:left="720"/>
        <w:jc w:val="both"/>
      </w:pPr>
      <w:r>
        <w:t>Účastník výběrového řízení je povinen zajistit její platnost po celou dobu zadávací lhůty. Dokladem je originál listiny o poskytnutí jistoty bankovní záruky nebo úředně ověřená kopie.</w:t>
      </w:r>
    </w:p>
    <w:p w14:paraId="356BE5AF" w14:textId="77777777" w:rsidR="00785DFC" w:rsidRDefault="00785DFC" w:rsidP="00785DFC">
      <w:pPr>
        <w:numPr>
          <w:ilvl w:val="0"/>
          <w:numId w:val="15"/>
        </w:numPr>
        <w:jc w:val="both"/>
      </w:pPr>
      <w:r>
        <w:t xml:space="preserve">formou </w:t>
      </w:r>
      <w:r w:rsidRPr="005E5783">
        <w:rPr>
          <w:b/>
          <w:bCs/>
        </w:rPr>
        <w:t xml:space="preserve">pojištění záruky </w:t>
      </w:r>
      <w:r>
        <w:t xml:space="preserve">ve prospěch zadavatele </w:t>
      </w:r>
    </w:p>
    <w:p w14:paraId="07574B76" w14:textId="77777777" w:rsidR="00785DFC" w:rsidRDefault="00785DFC" w:rsidP="00785DFC">
      <w:pPr>
        <w:ind w:left="720"/>
        <w:jc w:val="both"/>
      </w:pPr>
      <w:r>
        <w:t xml:space="preserve">Účastník výběrového řízení je povinen zajistit její platnost po celou dobu zadávací lhůty. Dokladem o poskytnutí jistoty je originální písemné prohlášení pojistitele nebo úředně ověřená kopie. </w:t>
      </w:r>
    </w:p>
    <w:p w14:paraId="3AF69C06" w14:textId="77777777" w:rsidR="00785DFC" w:rsidRDefault="00785DFC" w:rsidP="00785DFC">
      <w:pPr>
        <w:ind w:left="720"/>
        <w:jc w:val="both"/>
      </w:pPr>
    </w:p>
    <w:p w14:paraId="21CC67D3" w14:textId="77777777" w:rsidR="00785DFC" w:rsidRPr="00E73974" w:rsidRDefault="00785DFC" w:rsidP="00785DFC">
      <w:pPr>
        <w:jc w:val="both"/>
      </w:pPr>
      <w:r>
        <w:t>Zadavatel vrátí bez zbytečného odkladu jistotu včetně úroků zúčtovaných peněžním ústavem, originál záruční listiny nebo písemné prohlášení pojistitele po uplynutí zadávací lhůty, nebo poté, co účastníku výběrového řízení zanikne účast ve výběrovém řízení před koncem zadávací lhůty.</w:t>
      </w:r>
    </w:p>
    <w:p w14:paraId="39B7D4BB" w14:textId="77777777" w:rsidR="00785DFC" w:rsidRPr="00E73974" w:rsidRDefault="00785DFC" w:rsidP="00785DFC">
      <w:pPr>
        <w:jc w:val="both"/>
      </w:pPr>
    </w:p>
    <w:p w14:paraId="5C68E3EC" w14:textId="77777777" w:rsidR="00785DFC" w:rsidRDefault="00785DFC" w:rsidP="00785DFC">
      <w:pPr>
        <w:jc w:val="both"/>
        <w:rPr>
          <w:b/>
          <w:bCs/>
        </w:rPr>
      </w:pPr>
      <w:r w:rsidRPr="00C449C7">
        <w:rPr>
          <w:b/>
          <w:bCs/>
        </w:rPr>
        <w:t>Nesložení jistoty ve lhůtě pro podání nabídek je důvodem vyloučení uchazeče z výběrového řízení.</w:t>
      </w:r>
    </w:p>
    <w:p w14:paraId="460134F0" w14:textId="77777777" w:rsidR="00785DFC" w:rsidRPr="00785DFC" w:rsidRDefault="00785DFC" w:rsidP="00785DFC">
      <w:pPr>
        <w:ind w:left="360"/>
        <w:jc w:val="both"/>
      </w:pPr>
    </w:p>
    <w:p w14:paraId="150A5615" w14:textId="21A66EAF" w:rsidR="008F0F3D" w:rsidRPr="008F0F3D" w:rsidRDefault="008F0F3D" w:rsidP="008F0F3D">
      <w:pPr>
        <w:pStyle w:val="Odstavecseseznamem"/>
        <w:numPr>
          <w:ilvl w:val="1"/>
          <w:numId w:val="5"/>
        </w:numPr>
        <w:rPr>
          <w:b/>
          <w:bCs/>
          <w:sz w:val="24"/>
          <w:szCs w:val="24"/>
          <w:u w:val="single"/>
        </w:rPr>
      </w:pPr>
      <w:r>
        <w:rPr>
          <w:b/>
          <w:bCs/>
          <w:u w:val="single"/>
        </w:rPr>
        <w:t xml:space="preserve"> </w:t>
      </w:r>
      <w:r w:rsidRPr="008F0F3D">
        <w:rPr>
          <w:b/>
          <w:bCs/>
          <w:sz w:val="24"/>
          <w:szCs w:val="24"/>
          <w:u w:val="single"/>
        </w:rPr>
        <w:t xml:space="preserve">Požadavky na </w:t>
      </w:r>
      <w:r w:rsidR="000426AF">
        <w:rPr>
          <w:b/>
          <w:bCs/>
          <w:sz w:val="24"/>
          <w:szCs w:val="24"/>
          <w:u w:val="single"/>
        </w:rPr>
        <w:t xml:space="preserve">způsob </w:t>
      </w:r>
      <w:r w:rsidRPr="008F0F3D">
        <w:rPr>
          <w:b/>
          <w:bCs/>
          <w:sz w:val="24"/>
          <w:szCs w:val="24"/>
          <w:u w:val="single"/>
        </w:rPr>
        <w:t>zpracování nabídky</w:t>
      </w:r>
    </w:p>
    <w:p w14:paraId="6DA25CDF" w14:textId="77777777" w:rsidR="00490E79" w:rsidRDefault="00CA2A06" w:rsidP="008F0F3D">
      <w:pPr>
        <w:jc w:val="both"/>
        <w:rPr>
          <w:rFonts w:cs="Calibri"/>
        </w:rPr>
      </w:pPr>
      <w:r>
        <w:rPr>
          <w:rFonts w:cs="Calibri"/>
        </w:rPr>
        <w:t xml:space="preserve">Zakázka není rozdělena na části. </w:t>
      </w:r>
      <w:r w:rsidR="00490E79">
        <w:rPr>
          <w:rFonts w:cs="Calibri"/>
        </w:rPr>
        <w:t xml:space="preserve">Nabídka musí obsahovat nacenění všech položek stavebních </w:t>
      </w:r>
      <w:proofErr w:type="gramStart"/>
      <w:r w:rsidR="00490E79">
        <w:rPr>
          <w:rFonts w:cs="Calibri"/>
        </w:rPr>
        <w:t>prací  a</w:t>
      </w:r>
      <w:proofErr w:type="gramEnd"/>
      <w:r w:rsidR="00490E79">
        <w:rPr>
          <w:rFonts w:cs="Calibri"/>
        </w:rPr>
        <w:t xml:space="preserve"> technologie dle položek slepého rozpočtu. Součásti díla jsou veškeré nezbytné práce a činnosti pro kompletní dokončení díla, které je vymezeno určenými standardy, obecně technickými požadavky na výstavbu a zadavatelem předanými podklady.</w:t>
      </w:r>
    </w:p>
    <w:p w14:paraId="489532C1" w14:textId="0CDF4D3A" w:rsidR="008F0F3D" w:rsidRPr="008F0F3D" w:rsidRDefault="00490E79" w:rsidP="008F0F3D">
      <w:pPr>
        <w:jc w:val="both"/>
        <w:rPr>
          <w:rFonts w:cs="Calibri"/>
        </w:rPr>
      </w:pPr>
      <w:r>
        <w:rPr>
          <w:rFonts w:cs="Calibri"/>
        </w:rPr>
        <w:t xml:space="preserve"> </w:t>
      </w:r>
      <w:r w:rsidR="008F0F3D" w:rsidRPr="008F0F3D">
        <w:rPr>
          <w:rFonts w:cs="Calibri"/>
        </w:rPr>
        <w:t>Nabídka bude zpracována v českém jazyce v listinné nebo elektronické formě a bude podepsaná statutárním zástupcem uchazeče (způsob jednání dle obchodního rejstříku), případně osobou oprávněnou za uchazeče jednat.</w:t>
      </w:r>
    </w:p>
    <w:p w14:paraId="1EC8E8C3" w14:textId="77777777" w:rsidR="008F0F3D" w:rsidRPr="008F0F3D" w:rsidRDefault="008F0F3D" w:rsidP="008F0F3D">
      <w:pPr>
        <w:jc w:val="both"/>
        <w:rPr>
          <w:rFonts w:cs="Calibri"/>
        </w:rPr>
      </w:pPr>
      <w:r w:rsidRPr="008F0F3D">
        <w:rPr>
          <w:rFonts w:cs="Calibri"/>
        </w:rPr>
        <w:t xml:space="preserve">V případě elektronické formy nabídky je u všech dokladů a příloh originálem myšlen tiskopis, který bude podepsán elektronickým zaručeným podpisem. </w:t>
      </w:r>
    </w:p>
    <w:p w14:paraId="1C9641BB" w14:textId="77777777" w:rsidR="008F0F3D" w:rsidRPr="008F0F3D" w:rsidRDefault="008F0F3D" w:rsidP="008F0F3D">
      <w:pPr>
        <w:jc w:val="both"/>
        <w:rPr>
          <w:rFonts w:cs="Calibri"/>
        </w:rPr>
      </w:pPr>
    </w:p>
    <w:p w14:paraId="4B6461F3" w14:textId="77777777" w:rsidR="008F0F3D" w:rsidRPr="008F0F3D" w:rsidRDefault="008F0F3D" w:rsidP="008F0F3D">
      <w:pPr>
        <w:jc w:val="both"/>
        <w:rPr>
          <w:rFonts w:cs="Calibri"/>
        </w:rPr>
      </w:pPr>
      <w:r w:rsidRPr="008F0F3D">
        <w:rPr>
          <w:rFonts w:cs="Calibri"/>
        </w:rPr>
        <w:t xml:space="preserve">Veškeré části nabídky budou po svázání tvořit jeden celek. Nabídka nesmí obsahovat přepisy a opravy, které by mohly zadavatele uvést v omyl. </w:t>
      </w:r>
    </w:p>
    <w:p w14:paraId="771A9D79" w14:textId="458270F2" w:rsidR="008F0F3D" w:rsidRPr="008F0F3D" w:rsidRDefault="008F0F3D" w:rsidP="008F0F3D">
      <w:pPr>
        <w:jc w:val="both"/>
        <w:rPr>
          <w:rFonts w:cs="Calibri"/>
          <w:b/>
          <w:bCs/>
        </w:rPr>
      </w:pPr>
      <w:r w:rsidRPr="008F0F3D">
        <w:rPr>
          <w:rFonts w:cs="Calibri"/>
        </w:rPr>
        <w:t xml:space="preserve">V případě podání listinné nabídky bude nabídka předložena </w:t>
      </w:r>
      <w:r w:rsidR="0001613A">
        <w:rPr>
          <w:rFonts w:cs="Calibri"/>
        </w:rPr>
        <w:t xml:space="preserve">min. </w:t>
      </w:r>
      <w:r w:rsidRPr="008F0F3D">
        <w:rPr>
          <w:rFonts w:cs="Calibri"/>
        </w:rPr>
        <w:t xml:space="preserve">v </w:t>
      </w:r>
      <w:r w:rsidR="0001613A">
        <w:rPr>
          <w:rFonts w:cs="Calibri"/>
          <w:b/>
          <w:bCs/>
        </w:rPr>
        <w:t>1</w:t>
      </w:r>
      <w:r w:rsidRPr="008F0F3D">
        <w:rPr>
          <w:rFonts w:cs="Calibri"/>
          <w:b/>
          <w:bCs/>
        </w:rPr>
        <w:t xml:space="preserve"> </w:t>
      </w:r>
      <w:r w:rsidR="0001613A">
        <w:rPr>
          <w:rFonts w:cs="Calibri"/>
          <w:b/>
          <w:bCs/>
        </w:rPr>
        <w:t>originálním v</w:t>
      </w:r>
      <w:r w:rsidRPr="008F0F3D">
        <w:rPr>
          <w:rFonts w:cs="Calibri"/>
          <w:b/>
          <w:bCs/>
        </w:rPr>
        <w:t>yhotovení</w:t>
      </w:r>
      <w:r w:rsidR="0001613A">
        <w:rPr>
          <w:rFonts w:cs="Calibri"/>
          <w:b/>
          <w:bCs/>
        </w:rPr>
        <w:t xml:space="preserve">, popř. </w:t>
      </w:r>
      <w:r w:rsidR="00840F8F">
        <w:rPr>
          <w:rFonts w:cs="Calibri"/>
          <w:b/>
          <w:bCs/>
        </w:rPr>
        <w:t>1</w:t>
      </w:r>
      <w:r w:rsidRPr="008F0F3D">
        <w:rPr>
          <w:rFonts w:cs="Calibri"/>
          <w:b/>
          <w:bCs/>
        </w:rPr>
        <w:t>x originál</w:t>
      </w:r>
      <w:r w:rsidR="00840F8F">
        <w:rPr>
          <w:rFonts w:cs="Calibri"/>
          <w:b/>
          <w:bCs/>
        </w:rPr>
        <w:t xml:space="preserve"> </w:t>
      </w:r>
      <w:r w:rsidR="0001613A">
        <w:rPr>
          <w:rFonts w:cs="Calibri"/>
          <w:b/>
          <w:bCs/>
        </w:rPr>
        <w:t>a</w:t>
      </w:r>
      <w:r w:rsidRPr="008F0F3D">
        <w:rPr>
          <w:rFonts w:cs="Calibri"/>
          <w:b/>
          <w:bCs/>
        </w:rPr>
        <w:t xml:space="preserve"> 1x kopie.</w:t>
      </w:r>
    </w:p>
    <w:p w14:paraId="531832E0" w14:textId="77777777" w:rsidR="008F0F3D" w:rsidRPr="008F0F3D" w:rsidRDefault="008F0F3D" w:rsidP="008F0F3D">
      <w:pPr>
        <w:jc w:val="both"/>
        <w:rPr>
          <w:rFonts w:cs="Calibri"/>
        </w:rPr>
      </w:pPr>
    </w:p>
    <w:p w14:paraId="6264A865" w14:textId="77777777" w:rsidR="008F0F3D" w:rsidRPr="008F0F3D" w:rsidRDefault="008F0F3D" w:rsidP="008F0F3D">
      <w:pPr>
        <w:jc w:val="both"/>
        <w:rPr>
          <w:rFonts w:cs="Calibri"/>
        </w:rPr>
      </w:pPr>
      <w:r w:rsidRPr="008F0F3D">
        <w:rPr>
          <w:rFonts w:cs="Calibri"/>
        </w:rPr>
        <w:t>Cenové nabídky podávány v listinné podobě musí být podány v uzavřených obálkách označených:</w:t>
      </w:r>
    </w:p>
    <w:p w14:paraId="5A4EC2E8" w14:textId="4CB81E14" w:rsidR="00031E86" w:rsidRPr="00031E86" w:rsidRDefault="008F0F3D" w:rsidP="00031E86">
      <w:pPr>
        <w:jc w:val="both"/>
        <w:rPr>
          <w:b/>
          <w:bCs/>
          <w:sz w:val="28"/>
          <w:szCs w:val="28"/>
        </w:rPr>
      </w:pPr>
      <w:r w:rsidRPr="008F0F3D">
        <w:rPr>
          <w:rFonts w:cs="Calibri"/>
        </w:rPr>
        <w:t xml:space="preserve">názvem zakázky </w:t>
      </w:r>
      <w:r w:rsidRPr="008F0F3D">
        <w:rPr>
          <w:rFonts w:cs="Calibri"/>
          <w:b/>
          <w:bCs/>
        </w:rPr>
        <w:t>„</w:t>
      </w:r>
      <w:r w:rsidR="00031E86">
        <w:rPr>
          <w:b/>
          <w:bCs/>
          <w:sz w:val="28"/>
          <w:szCs w:val="28"/>
        </w:rPr>
        <w:t>Mo</w:t>
      </w:r>
      <w:r w:rsidR="00031E86" w:rsidRPr="00031E86">
        <w:rPr>
          <w:b/>
          <w:bCs/>
          <w:sz w:val="28"/>
          <w:szCs w:val="28"/>
        </w:rPr>
        <w:t xml:space="preserve">dernizace chovu prasat </w:t>
      </w:r>
      <w:r w:rsidR="00710A4D">
        <w:rPr>
          <w:b/>
          <w:bCs/>
          <w:sz w:val="28"/>
          <w:szCs w:val="28"/>
        </w:rPr>
        <w:t>AGA</w:t>
      </w:r>
      <w:r w:rsidR="00031E86" w:rsidRPr="00031E86">
        <w:rPr>
          <w:b/>
          <w:bCs/>
          <w:sz w:val="28"/>
          <w:szCs w:val="28"/>
        </w:rPr>
        <w:t xml:space="preserve"> </w:t>
      </w:r>
    </w:p>
    <w:p w14:paraId="4A9D0F8B" w14:textId="535451DB" w:rsidR="008F0F3D" w:rsidRPr="008F0F3D" w:rsidRDefault="008F0F3D" w:rsidP="008F0F3D">
      <w:pPr>
        <w:jc w:val="both"/>
        <w:rPr>
          <w:rFonts w:cs="Calibri"/>
        </w:rPr>
      </w:pPr>
    </w:p>
    <w:p w14:paraId="066A3412" w14:textId="77777777" w:rsidR="008F0F3D" w:rsidRPr="00A173D3" w:rsidRDefault="008F0F3D" w:rsidP="008F0F3D">
      <w:pPr>
        <w:jc w:val="both"/>
        <w:rPr>
          <w:rFonts w:cs="Calibri"/>
        </w:rPr>
      </w:pPr>
      <w:r w:rsidRPr="00A173D3">
        <w:rPr>
          <w:rFonts w:cs="Calibri"/>
        </w:rPr>
        <w:t>Vzor obálky je součástí zadávací dokumentace jako příloha: P0 – Nadepsaná obálka – VZOR.</w:t>
      </w:r>
    </w:p>
    <w:p w14:paraId="335C5195" w14:textId="77777777" w:rsidR="008F0F3D" w:rsidRPr="008F0F3D" w:rsidRDefault="008F0F3D" w:rsidP="008F0F3D">
      <w:pPr>
        <w:jc w:val="both"/>
        <w:rPr>
          <w:rFonts w:cs="Calibri"/>
        </w:rPr>
      </w:pPr>
    </w:p>
    <w:p w14:paraId="77B2A00F" w14:textId="77777777" w:rsidR="008F0F3D" w:rsidRPr="008F0F3D" w:rsidRDefault="008F0F3D" w:rsidP="008F0F3D">
      <w:pPr>
        <w:jc w:val="both"/>
        <w:rPr>
          <w:rFonts w:cs="Calibri"/>
        </w:rPr>
      </w:pPr>
      <w:r w:rsidRPr="008F0F3D">
        <w:rPr>
          <w:rFonts w:cs="Calibri"/>
        </w:rPr>
        <w:t>Nabídka by měla obsahovat číslování stránek a být zpracována pro snadnou orientaci při posouzení a hodnocení nabídek dle níže uvedené osnovy:</w:t>
      </w:r>
    </w:p>
    <w:p w14:paraId="1AB364F9" w14:textId="77777777" w:rsidR="008F0F3D" w:rsidRPr="008F0F3D" w:rsidRDefault="008F0F3D" w:rsidP="008F0F3D">
      <w:pPr>
        <w:jc w:val="both"/>
        <w:rPr>
          <w:rFonts w:cs="Calibri"/>
        </w:rPr>
      </w:pPr>
    </w:p>
    <w:p w14:paraId="6F35724E" w14:textId="77777777" w:rsidR="008F0F3D" w:rsidRPr="008F0F3D" w:rsidRDefault="008F0F3D" w:rsidP="008F0F3D">
      <w:pPr>
        <w:jc w:val="both"/>
        <w:rPr>
          <w:rFonts w:cs="Calibri"/>
          <w:bCs/>
        </w:rPr>
      </w:pPr>
      <w:r w:rsidRPr="008F0F3D">
        <w:rPr>
          <w:rFonts w:cs="Calibri"/>
          <w:bCs/>
          <w:u w:val="single"/>
        </w:rPr>
        <w:t>Doporučená osnova pro zpracování nabídky</w:t>
      </w:r>
      <w:r w:rsidRPr="008F0F3D">
        <w:rPr>
          <w:rFonts w:cs="Calibri"/>
          <w:bCs/>
        </w:rPr>
        <w:t>:</w:t>
      </w:r>
    </w:p>
    <w:p w14:paraId="706F0FF9" w14:textId="77777777" w:rsidR="008F0F3D" w:rsidRPr="008F0F3D" w:rsidRDefault="008F0F3D" w:rsidP="008F0F3D">
      <w:pPr>
        <w:jc w:val="both"/>
        <w:rPr>
          <w:rFonts w:cs="Calibri"/>
          <w:b/>
        </w:rPr>
      </w:pPr>
    </w:p>
    <w:p w14:paraId="6FC4A430" w14:textId="48F86C99" w:rsidR="008F0F3D" w:rsidRPr="008F0F3D" w:rsidRDefault="008F0F3D" w:rsidP="008F0F3D">
      <w:pPr>
        <w:numPr>
          <w:ilvl w:val="0"/>
          <w:numId w:val="2"/>
        </w:numPr>
        <w:spacing w:after="200" w:line="276" w:lineRule="auto"/>
        <w:contextualSpacing/>
        <w:jc w:val="both"/>
        <w:rPr>
          <w:rFonts w:cs="Calibri"/>
        </w:rPr>
      </w:pPr>
      <w:r w:rsidRPr="008F0F3D">
        <w:rPr>
          <w:rFonts w:cs="Calibri"/>
          <w:b/>
          <w:bCs/>
        </w:rPr>
        <w:t xml:space="preserve">Krycí list nabídky </w:t>
      </w:r>
      <w:r w:rsidRPr="008F0F3D">
        <w:rPr>
          <w:rFonts w:cs="Calibri"/>
        </w:rPr>
        <w:t xml:space="preserve">– zpracuje účastník výhradně dle vzoru Příloha č. 1 – Krycí list </w:t>
      </w:r>
      <w:proofErr w:type="gramStart"/>
      <w:r w:rsidRPr="008F0F3D">
        <w:rPr>
          <w:rFonts w:cs="Calibri"/>
        </w:rPr>
        <w:t>nabídky - uchazeč</w:t>
      </w:r>
      <w:proofErr w:type="gramEnd"/>
      <w:r w:rsidRPr="008F0F3D">
        <w:rPr>
          <w:rFonts w:cs="Calibri"/>
        </w:rPr>
        <w:t xml:space="preserve"> uvede základní identifikační údaje, oprávněnou osobu jednající za účastníka, celkovou cenu nabídky bez DPH (popř.</w:t>
      </w:r>
      <w:r w:rsidR="006F3B98">
        <w:rPr>
          <w:rFonts w:cs="Calibri"/>
        </w:rPr>
        <w:t xml:space="preserve"> názvy a ceny </w:t>
      </w:r>
      <w:r w:rsidRPr="008F0F3D">
        <w:rPr>
          <w:rFonts w:cs="Calibri"/>
        </w:rPr>
        <w:t>dílčích částí nabídky). Tento krycí list nabídky bude předložen v originále a podepsán osobou/osobami oprávněnými jednat za uchazeče ve smyslu platných právních předpisů. V případě, že nabídku nepodepsala osoba oprávněná jednat za dodavatele (viz výpis z obchodního rejstříku)</w:t>
      </w:r>
      <w:r w:rsidR="00611A01">
        <w:rPr>
          <w:rFonts w:cs="Calibri"/>
        </w:rPr>
        <w:t>,</w:t>
      </w:r>
      <w:r w:rsidRPr="008F0F3D">
        <w:rPr>
          <w:rFonts w:cs="Calibri"/>
        </w:rPr>
        <w:t xml:space="preserve"> je třeba doložit doklad o oprávnění osoby, která nabídku podepsala a v ní obsaženou dokumentaci, jednat jménem či za dodavatele (originál či úředně ověřená kopie);</w:t>
      </w:r>
    </w:p>
    <w:p w14:paraId="65DBB275" w14:textId="411BD79E" w:rsidR="008F0F3D" w:rsidRPr="008F0F3D" w:rsidRDefault="008F0F3D" w:rsidP="008F0F3D">
      <w:pPr>
        <w:numPr>
          <w:ilvl w:val="0"/>
          <w:numId w:val="2"/>
        </w:numPr>
        <w:spacing w:after="200" w:line="276" w:lineRule="auto"/>
        <w:contextualSpacing/>
        <w:jc w:val="both"/>
        <w:rPr>
          <w:rFonts w:cs="Calibri"/>
        </w:rPr>
      </w:pPr>
      <w:r w:rsidRPr="008F0F3D">
        <w:rPr>
          <w:rFonts w:cs="Calibri"/>
          <w:b/>
          <w:bCs/>
        </w:rPr>
        <w:t xml:space="preserve">Vlastní nabídka </w:t>
      </w:r>
      <w:proofErr w:type="gramStart"/>
      <w:r w:rsidRPr="008F0F3D">
        <w:rPr>
          <w:rFonts w:cs="Calibri"/>
          <w:b/>
          <w:bCs/>
        </w:rPr>
        <w:t xml:space="preserve">účastníka  </w:t>
      </w:r>
      <w:r w:rsidRPr="008F0F3D">
        <w:rPr>
          <w:rFonts w:cs="Calibri"/>
        </w:rPr>
        <w:t>-</w:t>
      </w:r>
      <w:proofErr w:type="gramEnd"/>
      <w:r w:rsidRPr="008F0F3D">
        <w:rPr>
          <w:rFonts w:cs="Calibri"/>
        </w:rPr>
        <w:t xml:space="preserve"> není závazný vzor, účastník vypracuje dle vlastních zvyklostí</w:t>
      </w:r>
      <w:r w:rsidR="006F3B98">
        <w:rPr>
          <w:rFonts w:cs="Calibri"/>
        </w:rPr>
        <w:t>, bude tvořit přílohu č. 2 nabídky.</w:t>
      </w:r>
    </w:p>
    <w:p w14:paraId="385A176F" w14:textId="77777777" w:rsidR="008F0F3D" w:rsidRPr="008F0F3D" w:rsidRDefault="008F0F3D" w:rsidP="008F0F3D">
      <w:pPr>
        <w:spacing w:after="200" w:line="276" w:lineRule="auto"/>
        <w:ind w:left="720"/>
        <w:contextualSpacing/>
        <w:jc w:val="both"/>
        <w:rPr>
          <w:rFonts w:cs="Calibri"/>
        </w:rPr>
      </w:pPr>
      <w:r w:rsidRPr="008F0F3D">
        <w:rPr>
          <w:rFonts w:cs="Calibri"/>
        </w:rPr>
        <w:t>Součástí znění nabídky musí být prohlášení uchazeče v tomto znění:</w:t>
      </w:r>
    </w:p>
    <w:p w14:paraId="7341CA7F" w14:textId="0F251071" w:rsidR="008F0F3D" w:rsidRPr="008F0F3D" w:rsidRDefault="008F0F3D" w:rsidP="008F0F3D">
      <w:pPr>
        <w:spacing w:after="200" w:line="276" w:lineRule="auto"/>
        <w:ind w:left="720"/>
        <w:contextualSpacing/>
        <w:jc w:val="both"/>
        <w:rPr>
          <w:rFonts w:cs="Calibri"/>
          <w:i/>
          <w:iCs/>
        </w:rPr>
      </w:pPr>
      <w:r w:rsidRPr="008F0F3D">
        <w:rPr>
          <w:rFonts w:cs="Calibri"/>
        </w:rPr>
        <w:t xml:space="preserve"> </w:t>
      </w:r>
      <w:r w:rsidRPr="008F0F3D">
        <w:rPr>
          <w:rFonts w:cs="Calibri"/>
          <w:i/>
          <w:iCs/>
        </w:rPr>
        <w:t>„Uchazeč prohlašuje, že ve lhůtě do deseti dnů od písemné výzvy uchazeče se dostaví k podpisu smlouvy v nezměněném znění podle Přílohy č. 4 této zadávací dokumentace, do jejichž nevyplněných částí budou doplněny údaje podle zadávací dokumentace a nabídky uchazeče o označení smluvních stran, cena, termíny předání dodávky a d</w:t>
      </w:r>
      <w:r w:rsidR="006F3B98">
        <w:rPr>
          <w:rFonts w:cs="Calibri"/>
          <w:i/>
          <w:iCs/>
        </w:rPr>
        <w:t>é</w:t>
      </w:r>
      <w:r w:rsidRPr="008F0F3D">
        <w:rPr>
          <w:rFonts w:cs="Calibri"/>
          <w:i/>
          <w:iCs/>
        </w:rPr>
        <w:t xml:space="preserve">lka záruky u </w:t>
      </w:r>
      <w:r w:rsidR="00E83D04">
        <w:rPr>
          <w:rFonts w:cs="Calibri"/>
          <w:i/>
          <w:iCs/>
        </w:rPr>
        <w:t xml:space="preserve">stavebních prací </w:t>
      </w:r>
      <w:r w:rsidRPr="008F0F3D">
        <w:rPr>
          <w:rFonts w:cs="Calibri"/>
          <w:i/>
          <w:iCs/>
        </w:rPr>
        <w:t xml:space="preserve">ne kratší než </w:t>
      </w:r>
      <w:r w:rsidR="00E83D04">
        <w:rPr>
          <w:rFonts w:cs="Calibri"/>
          <w:i/>
          <w:iCs/>
        </w:rPr>
        <w:t xml:space="preserve">60 měsíců, u dodávek </w:t>
      </w:r>
      <w:proofErr w:type="gramStart"/>
      <w:r w:rsidR="00CA2A06">
        <w:rPr>
          <w:rFonts w:cs="Calibri"/>
          <w:i/>
          <w:iCs/>
        </w:rPr>
        <w:t xml:space="preserve">komponentů </w:t>
      </w:r>
      <w:r w:rsidR="00840F8F">
        <w:rPr>
          <w:rFonts w:cs="Calibri"/>
          <w:i/>
          <w:iCs/>
        </w:rPr>
        <w:t xml:space="preserve"> </w:t>
      </w:r>
      <w:r w:rsidR="00E83D04">
        <w:rPr>
          <w:rFonts w:cs="Calibri"/>
          <w:i/>
          <w:iCs/>
        </w:rPr>
        <w:t>ne</w:t>
      </w:r>
      <w:proofErr w:type="gramEnd"/>
      <w:r w:rsidR="00E83D04">
        <w:rPr>
          <w:rFonts w:cs="Calibri"/>
          <w:i/>
          <w:iCs/>
        </w:rPr>
        <w:t xml:space="preserve"> kratší </w:t>
      </w:r>
      <w:r w:rsidR="00CA2A06">
        <w:rPr>
          <w:rFonts w:cs="Calibri"/>
          <w:i/>
          <w:iCs/>
        </w:rPr>
        <w:t xml:space="preserve">než 24 </w:t>
      </w:r>
      <w:r w:rsidRPr="008F0F3D">
        <w:rPr>
          <w:rFonts w:cs="Calibri"/>
          <w:i/>
          <w:iCs/>
        </w:rPr>
        <w:t xml:space="preserve"> měsíců. </w:t>
      </w:r>
      <w:r w:rsidR="00840F8F" w:rsidRPr="00840F8F">
        <w:rPr>
          <w:rFonts w:cs="Calibri"/>
          <w:i/>
          <w:iCs/>
        </w:rPr>
        <w:t>Záruční lhůta na dodávky strojů a technologického zařízení, na něž výrobce těchto zařízení vystavuje samostatný záruční list, se sjednává v délce lhůty poskytnuté výrobcem, nejméně však v délce 24 měsíců.</w:t>
      </w:r>
      <w:r w:rsidR="00840F8F">
        <w:rPr>
          <w:rFonts w:cs="Calibri"/>
          <w:i/>
          <w:iCs/>
        </w:rPr>
        <w:t xml:space="preserve"> Uchazeč b</w:t>
      </w:r>
      <w:r w:rsidRPr="008F0F3D">
        <w:rPr>
          <w:rFonts w:cs="Calibri"/>
          <w:i/>
          <w:iCs/>
        </w:rPr>
        <w:t xml:space="preserve">ere na vědomí, že při nesplnění tohoto závazku bude uzavřena smlouva s uchazečem, jehož nabídka se umístila jako bezprostředně následující v pořadí.“ </w:t>
      </w:r>
    </w:p>
    <w:p w14:paraId="3E026DC9" w14:textId="7B2C552C" w:rsidR="008F0F3D" w:rsidRDefault="008F0F3D" w:rsidP="008F0F3D">
      <w:pPr>
        <w:spacing w:after="200" w:line="276" w:lineRule="auto"/>
        <w:ind w:left="720"/>
        <w:contextualSpacing/>
        <w:jc w:val="both"/>
        <w:rPr>
          <w:rFonts w:cs="Calibri"/>
          <w:b/>
          <w:bCs/>
        </w:rPr>
      </w:pPr>
      <w:r w:rsidRPr="008F0F3D">
        <w:rPr>
          <w:rFonts w:cs="Calibri"/>
          <w:b/>
          <w:bCs/>
        </w:rPr>
        <w:t>Absence tohoto prohlášení v nabídce je důvodem pro vyřazení nabídky;</w:t>
      </w:r>
    </w:p>
    <w:p w14:paraId="6ECC8134" w14:textId="06F27A60" w:rsidR="00841F93" w:rsidRPr="00841F93" w:rsidRDefault="00841F93" w:rsidP="00841F93">
      <w:pPr>
        <w:pStyle w:val="Odstavecseseznamem"/>
        <w:numPr>
          <w:ilvl w:val="0"/>
          <w:numId w:val="2"/>
        </w:numPr>
        <w:jc w:val="both"/>
        <w:rPr>
          <w:rFonts w:cs="Calibri"/>
        </w:rPr>
      </w:pPr>
      <w:r>
        <w:rPr>
          <w:rFonts w:cs="Calibri"/>
          <w:b/>
          <w:bCs/>
        </w:rPr>
        <w:t xml:space="preserve">Technické parametry </w:t>
      </w:r>
      <w:r w:rsidRPr="00841F93">
        <w:rPr>
          <w:rFonts w:cs="Calibri"/>
        </w:rPr>
        <w:t>– účastník zpracuje dle přílohy č. 3</w:t>
      </w:r>
      <w:r>
        <w:rPr>
          <w:rFonts w:cs="Calibri"/>
        </w:rPr>
        <w:t xml:space="preserve"> technické požadavky.</w:t>
      </w:r>
    </w:p>
    <w:p w14:paraId="14814C85" w14:textId="336AF493" w:rsidR="00FB0130" w:rsidRPr="00FB0130" w:rsidRDefault="00E83D04" w:rsidP="00FB0130">
      <w:pPr>
        <w:numPr>
          <w:ilvl w:val="0"/>
          <w:numId w:val="2"/>
        </w:numPr>
        <w:spacing w:after="200" w:line="276" w:lineRule="auto"/>
        <w:contextualSpacing/>
        <w:rPr>
          <w:rFonts w:cs="Calibri"/>
        </w:rPr>
      </w:pPr>
      <w:r>
        <w:rPr>
          <w:rFonts w:cs="Calibri"/>
          <w:b/>
          <w:bCs/>
        </w:rPr>
        <w:t>S</w:t>
      </w:r>
      <w:r w:rsidR="008F0F3D" w:rsidRPr="008F0F3D">
        <w:rPr>
          <w:rFonts w:cs="Calibri"/>
          <w:b/>
          <w:bCs/>
        </w:rPr>
        <w:t>mlouva</w:t>
      </w:r>
      <w:r>
        <w:rPr>
          <w:rFonts w:cs="Calibri"/>
          <w:b/>
          <w:bCs/>
        </w:rPr>
        <w:t xml:space="preserve"> o </w:t>
      </w:r>
      <w:proofErr w:type="gramStart"/>
      <w:r>
        <w:rPr>
          <w:rFonts w:cs="Calibri"/>
          <w:b/>
          <w:bCs/>
        </w:rPr>
        <w:t xml:space="preserve">dílo </w:t>
      </w:r>
      <w:r w:rsidR="008F0F3D" w:rsidRPr="008F0F3D">
        <w:rPr>
          <w:rFonts w:cs="Calibri"/>
        </w:rPr>
        <w:t xml:space="preserve"> (</w:t>
      </w:r>
      <w:proofErr w:type="gramEnd"/>
      <w:r w:rsidR="008F0F3D" w:rsidRPr="008F0F3D">
        <w:rPr>
          <w:rFonts w:cs="Calibri"/>
        </w:rPr>
        <w:t>závazný vzor) - zadavatel stanovuje obchodní podmínky formou závazného vzoru smlouvy</w:t>
      </w:r>
      <w:r w:rsidR="00CB2A40">
        <w:rPr>
          <w:rFonts w:cs="Calibri"/>
        </w:rPr>
        <w:t xml:space="preserve"> o dílo</w:t>
      </w:r>
      <w:r w:rsidR="008F0F3D" w:rsidRPr="008F0F3D">
        <w:rPr>
          <w:rFonts w:cs="Calibri"/>
        </w:rPr>
        <w:t xml:space="preserve">, která tvoří Přílohu č. 4 zadávací dokumentace. Do nevyplněných zažlucených částí vzoru budou doplněny údaje podle této zadávací dokumentace a nabídky účastníka – identifikační údaje smluvních stran, cena, termíny plnění dodávky a délka záruky u dodávek </w:t>
      </w:r>
      <w:r w:rsidR="00CB2A40">
        <w:rPr>
          <w:rFonts w:cs="Calibri"/>
        </w:rPr>
        <w:t xml:space="preserve">stavební části </w:t>
      </w:r>
      <w:r w:rsidR="008F0F3D" w:rsidRPr="008F0F3D">
        <w:rPr>
          <w:rFonts w:cs="Calibri"/>
        </w:rPr>
        <w:t>ne kratší než</w:t>
      </w:r>
      <w:r w:rsidR="00CB2A40">
        <w:rPr>
          <w:rFonts w:cs="Calibri"/>
        </w:rPr>
        <w:t xml:space="preserve"> </w:t>
      </w:r>
      <w:r w:rsidR="00CA2A06">
        <w:rPr>
          <w:rFonts w:cs="Calibri"/>
        </w:rPr>
        <w:t>60</w:t>
      </w:r>
      <w:r w:rsidR="00CB2A40">
        <w:rPr>
          <w:rFonts w:cs="Calibri"/>
        </w:rPr>
        <w:t xml:space="preserve"> měsíců, u</w:t>
      </w:r>
      <w:r w:rsidR="00CA2A06">
        <w:rPr>
          <w:rFonts w:cs="Calibri"/>
        </w:rPr>
        <w:t xml:space="preserve"> dodáve</w:t>
      </w:r>
      <w:r w:rsidR="003541A1">
        <w:rPr>
          <w:rFonts w:cs="Calibri"/>
        </w:rPr>
        <w:t>k</w:t>
      </w:r>
      <w:r w:rsidR="00CB2A40">
        <w:rPr>
          <w:rFonts w:cs="Calibri"/>
        </w:rPr>
        <w:t xml:space="preserve"> </w:t>
      </w:r>
      <w:r w:rsidR="00CA2A06">
        <w:rPr>
          <w:rFonts w:cs="Calibri"/>
        </w:rPr>
        <w:t xml:space="preserve">komponentů </w:t>
      </w:r>
      <w:r w:rsidR="00CB2A40">
        <w:rPr>
          <w:rFonts w:cs="Calibri"/>
        </w:rPr>
        <w:t>ne kratší než</w:t>
      </w:r>
      <w:r w:rsidR="008F0F3D" w:rsidRPr="008F0F3D">
        <w:rPr>
          <w:rFonts w:cs="Calibri"/>
        </w:rPr>
        <w:t xml:space="preserve"> </w:t>
      </w:r>
      <w:r w:rsidR="00CA2A06">
        <w:rPr>
          <w:rFonts w:cs="Calibri"/>
        </w:rPr>
        <w:t>24</w:t>
      </w:r>
      <w:r w:rsidR="008F0F3D" w:rsidRPr="008F0F3D">
        <w:rPr>
          <w:rFonts w:cs="Calibri"/>
        </w:rPr>
        <w:t xml:space="preserve"> měsíců. </w:t>
      </w:r>
      <w:bookmarkStart w:id="9" w:name="_Hlk219449426"/>
      <w:r w:rsidR="00FB0130" w:rsidRPr="00FB0130">
        <w:rPr>
          <w:rFonts w:cs="Calibri"/>
        </w:rPr>
        <w:t>Záruční lhůta na dodávky strojů a technologického zařízení, na něž výrobce těchto zařízení vystavuje samostatný záruční list, se sjednává v délce lhůty poskytnuté výrobcem, nejméně však v délce 24 měsíců.</w:t>
      </w:r>
    </w:p>
    <w:bookmarkEnd w:id="9"/>
    <w:p w14:paraId="28CF2D06" w14:textId="3F615339" w:rsidR="008F0F3D" w:rsidRPr="008F0F3D" w:rsidRDefault="008F0F3D" w:rsidP="008F0F3D">
      <w:pPr>
        <w:numPr>
          <w:ilvl w:val="0"/>
          <w:numId w:val="2"/>
        </w:numPr>
        <w:spacing w:after="200" w:line="276" w:lineRule="auto"/>
        <w:contextualSpacing/>
        <w:jc w:val="both"/>
        <w:rPr>
          <w:rFonts w:cs="Calibri"/>
        </w:rPr>
      </w:pPr>
      <w:r w:rsidRPr="008F0F3D">
        <w:rPr>
          <w:rFonts w:cs="Calibri"/>
        </w:rPr>
        <w:t>Při neuzavření smlouvy s účastníkem, který podal vítěznou nabídku v takto stanoveném znění ve lhůtě určené zadavatelem po oznámení o výběru nejvýhodnější nabídky, bude smlouva uzavřena s uchazečem, jehož nabídka se umístila jako bezprostředně následující v pořadí;</w:t>
      </w:r>
    </w:p>
    <w:p w14:paraId="2EFF1A85" w14:textId="77777777" w:rsidR="008F0F3D" w:rsidRPr="008F0F3D" w:rsidRDefault="008F0F3D" w:rsidP="008F0F3D">
      <w:pPr>
        <w:numPr>
          <w:ilvl w:val="0"/>
          <w:numId w:val="2"/>
        </w:numPr>
        <w:spacing w:after="200" w:line="276" w:lineRule="auto"/>
        <w:contextualSpacing/>
        <w:jc w:val="both"/>
        <w:rPr>
          <w:rFonts w:eastAsia="Times New Roman"/>
          <w:b/>
          <w:bCs/>
          <w:lang w:eastAsia="cs-CZ"/>
        </w:rPr>
      </w:pPr>
      <w:r w:rsidRPr="008F0F3D">
        <w:rPr>
          <w:rFonts w:eastAsia="Times New Roman"/>
          <w:b/>
          <w:bCs/>
          <w:lang w:eastAsia="cs-CZ"/>
        </w:rPr>
        <w:lastRenderedPageBreak/>
        <w:t xml:space="preserve">Slepý položkový rozpočet </w:t>
      </w:r>
      <w:r w:rsidRPr="008F0F3D">
        <w:rPr>
          <w:rFonts w:eastAsia="Times New Roman"/>
          <w:lang w:eastAsia="cs-CZ"/>
        </w:rPr>
        <w:t>– zpracuje účastník výhradně dle vzoru Příloha č. 5 – Slepý položkový rozpočet</w:t>
      </w:r>
    </w:p>
    <w:p w14:paraId="0BA923E8"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Čestné prohlášení prokazující splnění způsobilosti a kvalifikace</w:t>
      </w:r>
      <w:r w:rsidRPr="008F0F3D">
        <w:rPr>
          <w:rFonts w:eastAsia="Times New Roman"/>
          <w:lang w:eastAsia="cs-CZ"/>
        </w:rPr>
        <w:t xml:space="preserve"> podepsaný osobou oprávněnou jednat jménem či za účastníka zadávacího </w:t>
      </w:r>
      <w:proofErr w:type="gramStart"/>
      <w:r w:rsidRPr="008F0F3D">
        <w:rPr>
          <w:rFonts w:eastAsia="Times New Roman"/>
          <w:lang w:eastAsia="cs-CZ"/>
        </w:rPr>
        <w:t>řízení - vyplnit</w:t>
      </w:r>
      <w:proofErr w:type="gramEnd"/>
      <w:r w:rsidRPr="008F0F3D">
        <w:rPr>
          <w:rFonts w:eastAsia="Times New Roman"/>
          <w:lang w:eastAsia="cs-CZ"/>
        </w:rPr>
        <w:t xml:space="preserve"> vzor Příloha č.6</w:t>
      </w:r>
    </w:p>
    <w:p w14:paraId="72D3289C"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 xml:space="preserve">Čestné prohlášení k finanční a ekonomické </w:t>
      </w:r>
      <w:proofErr w:type="gramStart"/>
      <w:r w:rsidRPr="008F0F3D">
        <w:rPr>
          <w:rFonts w:eastAsia="Times New Roman"/>
          <w:b/>
          <w:bCs/>
          <w:lang w:eastAsia="cs-CZ"/>
        </w:rPr>
        <w:t>způsobilosti</w:t>
      </w:r>
      <w:r w:rsidRPr="008F0F3D">
        <w:rPr>
          <w:rFonts w:eastAsia="Times New Roman"/>
          <w:lang w:eastAsia="cs-CZ"/>
        </w:rPr>
        <w:t xml:space="preserve"> - vyplnit</w:t>
      </w:r>
      <w:proofErr w:type="gramEnd"/>
      <w:r w:rsidRPr="008F0F3D">
        <w:rPr>
          <w:rFonts w:eastAsia="Times New Roman"/>
          <w:lang w:eastAsia="cs-CZ"/>
        </w:rPr>
        <w:t xml:space="preserve"> vzor Příloha č.7</w:t>
      </w:r>
    </w:p>
    <w:p w14:paraId="29C9E4C1"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 xml:space="preserve">Čestné prohlášení ke kapacitám </w:t>
      </w:r>
      <w:proofErr w:type="gramStart"/>
      <w:r w:rsidRPr="008F0F3D">
        <w:rPr>
          <w:rFonts w:eastAsia="Times New Roman"/>
          <w:b/>
          <w:bCs/>
          <w:lang w:eastAsia="cs-CZ"/>
        </w:rPr>
        <w:t xml:space="preserve">účastníka </w:t>
      </w:r>
      <w:r w:rsidRPr="008F0F3D">
        <w:rPr>
          <w:rFonts w:eastAsia="Times New Roman"/>
          <w:lang w:eastAsia="cs-CZ"/>
        </w:rPr>
        <w:t>- vyplnit</w:t>
      </w:r>
      <w:proofErr w:type="gramEnd"/>
      <w:r w:rsidRPr="008F0F3D">
        <w:rPr>
          <w:rFonts w:eastAsia="Times New Roman"/>
          <w:lang w:eastAsia="cs-CZ"/>
        </w:rPr>
        <w:t xml:space="preserve"> vzor Příloha č.8</w:t>
      </w:r>
    </w:p>
    <w:p w14:paraId="41599229"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Čestné prohlášení k </w:t>
      </w:r>
      <w:proofErr w:type="gramStart"/>
      <w:r w:rsidRPr="008F0F3D">
        <w:rPr>
          <w:rFonts w:eastAsia="Times New Roman"/>
          <w:b/>
          <w:bCs/>
          <w:lang w:eastAsia="cs-CZ"/>
        </w:rPr>
        <w:t xml:space="preserve">pojištění </w:t>
      </w:r>
      <w:r w:rsidRPr="008F0F3D">
        <w:rPr>
          <w:rFonts w:eastAsia="Times New Roman"/>
          <w:lang w:eastAsia="cs-CZ"/>
        </w:rPr>
        <w:t>- vyplnit</w:t>
      </w:r>
      <w:proofErr w:type="gramEnd"/>
      <w:r w:rsidRPr="008F0F3D">
        <w:rPr>
          <w:rFonts w:eastAsia="Times New Roman"/>
          <w:lang w:eastAsia="cs-CZ"/>
        </w:rPr>
        <w:t xml:space="preserve"> vzor Příloha č.9</w:t>
      </w:r>
    </w:p>
    <w:p w14:paraId="244904C4"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 xml:space="preserve">Čestné prohlášení k akceptaci závazného vzoru </w:t>
      </w:r>
      <w:proofErr w:type="gramStart"/>
      <w:r w:rsidRPr="008F0F3D">
        <w:rPr>
          <w:rFonts w:eastAsia="Times New Roman"/>
          <w:b/>
          <w:bCs/>
          <w:lang w:eastAsia="cs-CZ"/>
        </w:rPr>
        <w:t>smlouvy</w:t>
      </w:r>
      <w:r w:rsidRPr="008F0F3D">
        <w:rPr>
          <w:rFonts w:eastAsia="Times New Roman"/>
          <w:lang w:eastAsia="cs-CZ"/>
        </w:rPr>
        <w:t xml:space="preserve"> - vyplnit</w:t>
      </w:r>
      <w:proofErr w:type="gramEnd"/>
      <w:r w:rsidRPr="008F0F3D">
        <w:rPr>
          <w:rFonts w:eastAsia="Times New Roman"/>
          <w:lang w:eastAsia="cs-CZ"/>
        </w:rPr>
        <w:t xml:space="preserve"> vzor Příloha č.10</w:t>
      </w:r>
    </w:p>
    <w:p w14:paraId="20488CD3" w14:textId="7B6E4CAB" w:rsidR="008F0F3D" w:rsidRPr="00F81904" w:rsidRDefault="008F0F3D" w:rsidP="008F0F3D">
      <w:pPr>
        <w:numPr>
          <w:ilvl w:val="0"/>
          <w:numId w:val="2"/>
        </w:numPr>
        <w:spacing w:after="200" w:line="276" w:lineRule="auto"/>
        <w:contextualSpacing/>
        <w:jc w:val="both"/>
        <w:rPr>
          <w:rFonts w:eastAsia="Times New Roman"/>
          <w:lang w:eastAsia="cs-CZ"/>
        </w:rPr>
      </w:pPr>
      <w:r w:rsidRPr="00F81904">
        <w:rPr>
          <w:rFonts w:eastAsia="Times New Roman"/>
          <w:b/>
          <w:bCs/>
          <w:lang w:eastAsia="cs-CZ"/>
        </w:rPr>
        <w:t>Čestné prohlášení účastníka výběrového řízení</w:t>
      </w:r>
      <w:r w:rsidRPr="00F81904">
        <w:rPr>
          <w:rFonts w:eastAsia="Times New Roman"/>
          <w:lang w:eastAsia="cs-CZ"/>
        </w:rPr>
        <w:t xml:space="preserve"> – </w:t>
      </w:r>
      <w:r w:rsidR="00A96281">
        <w:rPr>
          <w:rFonts w:eastAsia="Times New Roman"/>
          <w:lang w:eastAsia="cs-CZ"/>
        </w:rPr>
        <w:t xml:space="preserve">vyplnit vzor Příloha č. 11 </w:t>
      </w:r>
    </w:p>
    <w:p w14:paraId="1A4F4848" w14:textId="4C0E2DFA" w:rsidR="008F0F3D" w:rsidRPr="00F81904" w:rsidRDefault="008F0F3D" w:rsidP="008F0F3D">
      <w:pPr>
        <w:numPr>
          <w:ilvl w:val="0"/>
          <w:numId w:val="2"/>
        </w:numPr>
        <w:spacing w:after="200" w:line="276" w:lineRule="auto"/>
        <w:contextualSpacing/>
        <w:jc w:val="both"/>
        <w:rPr>
          <w:rFonts w:eastAsia="Times New Roman"/>
          <w:lang w:eastAsia="cs-CZ"/>
        </w:rPr>
      </w:pPr>
      <w:r w:rsidRPr="00F81904">
        <w:rPr>
          <w:rFonts w:eastAsia="Times New Roman"/>
          <w:b/>
          <w:bCs/>
          <w:lang w:eastAsia="cs-CZ"/>
        </w:rPr>
        <w:t>Čestné prohlášení ke společensky odpovědnému plnění VZ</w:t>
      </w:r>
      <w:r w:rsidRPr="00F81904">
        <w:rPr>
          <w:rFonts w:eastAsia="Times New Roman"/>
          <w:lang w:eastAsia="cs-CZ"/>
        </w:rPr>
        <w:t xml:space="preserve"> – </w:t>
      </w:r>
      <w:r w:rsidR="00F81904">
        <w:rPr>
          <w:rFonts w:eastAsia="Times New Roman"/>
          <w:lang w:eastAsia="cs-CZ"/>
        </w:rPr>
        <w:t>nepožadujeme</w:t>
      </w:r>
    </w:p>
    <w:p w14:paraId="6E94AC86"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Doklad/y k prokázání profesní způsobilosti</w:t>
      </w:r>
      <w:r w:rsidRPr="008F0F3D">
        <w:rPr>
          <w:rFonts w:eastAsia="Times New Roman"/>
          <w:lang w:eastAsia="cs-CZ"/>
        </w:rPr>
        <w:t xml:space="preserve"> (např. výpis z živnostenského rejstříku, výpis z obchodního rejstříku, licence, osvědčení aj.)</w:t>
      </w:r>
    </w:p>
    <w:p w14:paraId="58AB7DA0" w14:textId="26748A74" w:rsidR="008F0F3D" w:rsidRPr="00F81904" w:rsidRDefault="008F0F3D" w:rsidP="008F0F3D">
      <w:pPr>
        <w:numPr>
          <w:ilvl w:val="0"/>
          <w:numId w:val="2"/>
        </w:numPr>
        <w:spacing w:after="200" w:line="276" w:lineRule="auto"/>
        <w:contextualSpacing/>
        <w:jc w:val="both"/>
        <w:rPr>
          <w:rFonts w:eastAsia="Times New Roman"/>
          <w:lang w:eastAsia="cs-CZ"/>
        </w:rPr>
      </w:pPr>
      <w:r w:rsidRPr="00F81904">
        <w:rPr>
          <w:rFonts w:eastAsia="Times New Roman"/>
          <w:b/>
          <w:bCs/>
          <w:lang w:eastAsia="cs-CZ"/>
        </w:rPr>
        <w:t>Doklad o poskytnutí jistoty</w:t>
      </w:r>
      <w:r w:rsidR="00840F8F" w:rsidRPr="00F81904">
        <w:rPr>
          <w:rFonts w:eastAsia="Times New Roman"/>
          <w:b/>
          <w:bCs/>
          <w:lang w:eastAsia="cs-CZ"/>
        </w:rPr>
        <w:t xml:space="preserve"> </w:t>
      </w:r>
    </w:p>
    <w:p w14:paraId="45FF4129"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 xml:space="preserve">Další doklady </w:t>
      </w:r>
      <w:r w:rsidRPr="008F0F3D">
        <w:rPr>
          <w:rFonts w:eastAsia="Times New Roman"/>
          <w:lang w:eastAsia="cs-CZ"/>
        </w:rPr>
        <w:t>(doložené nad rámec vymezený v zadávacích podmínkách)</w:t>
      </w:r>
    </w:p>
    <w:p w14:paraId="21611B20" w14:textId="255A56B8" w:rsidR="004439EC" w:rsidRDefault="004439EC" w:rsidP="004439EC">
      <w:pPr>
        <w:pStyle w:val="Odstavecseseznamem"/>
        <w:numPr>
          <w:ilvl w:val="1"/>
          <w:numId w:val="34"/>
        </w:numPr>
        <w:rPr>
          <w:b/>
          <w:bCs/>
          <w:sz w:val="24"/>
          <w:szCs w:val="24"/>
          <w:u w:val="single"/>
        </w:rPr>
      </w:pPr>
      <w:r>
        <w:rPr>
          <w:b/>
          <w:bCs/>
          <w:sz w:val="24"/>
          <w:szCs w:val="24"/>
          <w:u w:val="single"/>
        </w:rPr>
        <w:t>Prohlídka místa plnění</w:t>
      </w:r>
    </w:p>
    <w:p w14:paraId="2E569232" w14:textId="393B2169" w:rsidR="00810B79" w:rsidRPr="00DD09AC" w:rsidRDefault="004439EC" w:rsidP="00810B79">
      <w:pPr>
        <w:jc w:val="both"/>
        <w:rPr>
          <w:rFonts w:cs="Calibri"/>
        </w:rPr>
      </w:pPr>
      <w:r w:rsidRPr="005A6C7C">
        <w:rPr>
          <w:rFonts w:cs="Calibri"/>
        </w:rPr>
        <w:t xml:space="preserve">Prohlídka místa plnění </w:t>
      </w:r>
      <w:r w:rsidR="00810B79">
        <w:rPr>
          <w:rFonts w:cs="Calibri"/>
        </w:rPr>
        <w:t>se uskuteční na základě požadavku uchazečů.  Požadavek na prohlídku místa pl</w:t>
      </w:r>
      <w:r w:rsidRPr="005A6C7C">
        <w:rPr>
          <w:rFonts w:cs="Calibri"/>
        </w:rPr>
        <w:t>n</w:t>
      </w:r>
      <w:r w:rsidR="00810B79">
        <w:rPr>
          <w:rFonts w:cs="Calibri"/>
        </w:rPr>
        <w:t xml:space="preserve">ění je nutné doručit písemně na adresu kontaktních osob </w:t>
      </w:r>
      <w:hyperlink r:id="rId14" w:history="1">
        <w:r w:rsidR="00810B79" w:rsidRPr="0011428D">
          <w:rPr>
            <w:rStyle w:val="Hypertextovodkaz"/>
            <w:rFonts w:cs="Calibri"/>
          </w:rPr>
          <w:t>david.rykr@agro-merin.cz</w:t>
        </w:r>
      </w:hyperlink>
      <w:r w:rsidR="00810B79">
        <w:rPr>
          <w:rFonts w:cs="Calibri"/>
        </w:rPr>
        <w:t xml:space="preserve"> nebo </w:t>
      </w:r>
      <w:hyperlink r:id="rId15" w:history="1">
        <w:r w:rsidR="00810B79" w:rsidRPr="0011428D">
          <w:rPr>
            <w:rStyle w:val="Hypertextovodkaz"/>
            <w:rFonts w:cs="Calibri"/>
          </w:rPr>
          <w:t>marie.cejkova@agro-merin.cz</w:t>
        </w:r>
      </w:hyperlink>
      <w:r w:rsidR="00810B79">
        <w:rPr>
          <w:rFonts w:cs="Calibri"/>
        </w:rPr>
        <w:t xml:space="preserve">, min. 4 </w:t>
      </w:r>
      <w:r w:rsidR="00514936">
        <w:rPr>
          <w:rFonts w:cs="Calibri"/>
        </w:rPr>
        <w:t xml:space="preserve">pracovní </w:t>
      </w:r>
      <w:r w:rsidR="00810B79">
        <w:rPr>
          <w:rFonts w:cs="Calibri"/>
        </w:rPr>
        <w:t xml:space="preserve">dny před koncem lhůty pro podání nabídek. Přitom </w:t>
      </w:r>
      <w:r w:rsidR="00810B79" w:rsidRPr="00DD09AC">
        <w:rPr>
          <w:rFonts w:cs="Calibri"/>
        </w:rPr>
        <w:t xml:space="preserve">e-mailová zpráva musí být v předmětu jednoznačně označena textem </w:t>
      </w:r>
      <w:r w:rsidR="00810B79" w:rsidRPr="003D2A44">
        <w:rPr>
          <w:rFonts w:cs="Calibri"/>
          <w:i/>
          <w:iCs/>
        </w:rPr>
        <w:t xml:space="preserve">„Žádost o </w:t>
      </w:r>
      <w:r w:rsidR="00810B79">
        <w:rPr>
          <w:rFonts w:cs="Calibri"/>
          <w:i/>
          <w:iCs/>
        </w:rPr>
        <w:t>prohlídku místa plnění</w:t>
      </w:r>
      <w:r w:rsidR="00810B79" w:rsidRPr="00732EC7">
        <w:rPr>
          <w:rFonts w:cs="Calibri"/>
          <w:b/>
          <w:bCs/>
          <w:i/>
          <w:iCs/>
        </w:rPr>
        <w:t>“.</w:t>
      </w:r>
      <w:r w:rsidR="00810B79" w:rsidRPr="00DD09AC">
        <w:rPr>
          <w:rFonts w:cs="Calibri"/>
        </w:rPr>
        <w:t xml:space="preserve">  </w:t>
      </w:r>
    </w:p>
    <w:p w14:paraId="77DFE944" w14:textId="63081BCD" w:rsidR="004439EC" w:rsidRPr="005A6C7C" w:rsidRDefault="00810B79" w:rsidP="00514936">
      <w:pPr>
        <w:jc w:val="both"/>
        <w:rPr>
          <w:rFonts w:cs="Calibri"/>
        </w:rPr>
      </w:pPr>
      <w:r>
        <w:rPr>
          <w:rFonts w:cs="Calibri"/>
        </w:rPr>
        <w:t>Termín prohlídky</w:t>
      </w:r>
      <w:r w:rsidR="00514936">
        <w:rPr>
          <w:rFonts w:cs="Calibri"/>
        </w:rPr>
        <w:t xml:space="preserve"> </w:t>
      </w:r>
      <w:r w:rsidR="00514936" w:rsidRPr="00DD09AC">
        <w:rPr>
          <w:rFonts w:cs="Calibri"/>
        </w:rPr>
        <w:t xml:space="preserve">zadavatel uveřejní stejným způsobem, jakým uveřejnil Oznámení o zahájení výběrového řízení nejpozději do 2 pracovních dnů ode dne doručení žádosti o </w:t>
      </w:r>
      <w:r w:rsidR="00514936">
        <w:rPr>
          <w:rFonts w:cs="Calibri"/>
        </w:rPr>
        <w:t xml:space="preserve">prohlídku místa plnění. </w:t>
      </w:r>
      <w:r>
        <w:rPr>
          <w:rFonts w:cs="Calibri"/>
        </w:rPr>
        <w:t xml:space="preserve"> </w:t>
      </w:r>
    </w:p>
    <w:p w14:paraId="15BD9E3F" w14:textId="77777777" w:rsidR="004439EC" w:rsidRPr="004439EC" w:rsidRDefault="004439EC" w:rsidP="004439EC">
      <w:pPr>
        <w:rPr>
          <w:b/>
          <w:bCs/>
          <w:sz w:val="24"/>
          <w:szCs w:val="24"/>
          <w:u w:val="single"/>
        </w:rPr>
      </w:pPr>
    </w:p>
    <w:p w14:paraId="1E208E09" w14:textId="77777777" w:rsidR="004439EC" w:rsidRDefault="004439EC" w:rsidP="004439EC">
      <w:pPr>
        <w:pStyle w:val="Odstavecseseznamem"/>
        <w:numPr>
          <w:ilvl w:val="1"/>
          <w:numId w:val="34"/>
        </w:numPr>
        <w:rPr>
          <w:b/>
          <w:bCs/>
          <w:sz w:val="24"/>
          <w:szCs w:val="24"/>
          <w:u w:val="single"/>
        </w:rPr>
      </w:pPr>
      <w:r>
        <w:rPr>
          <w:b/>
          <w:bCs/>
          <w:sz w:val="24"/>
          <w:szCs w:val="24"/>
          <w:u w:val="single"/>
        </w:rPr>
        <w:t>Dodatečné informace</w:t>
      </w:r>
    </w:p>
    <w:p w14:paraId="372D2F24" w14:textId="1E1A9217" w:rsidR="004439EC" w:rsidRPr="00DD09AC" w:rsidRDefault="004439EC" w:rsidP="004439EC">
      <w:pPr>
        <w:jc w:val="both"/>
        <w:rPr>
          <w:rFonts w:cs="Calibri"/>
        </w:rPr>
      </w:pPr>
      <w:r w:rsidRPr="00DD09AC">
        <w:rPr>
          <w:rFonts w:cs="Calibri"/>
        </w:rPr>
        <w:t xml:space="preserve">Dodavatel je oprávněn požádat o vysvětlení zadávacích podmínek, a to výhradně písemně na </w:t>
      </w:r>
      <w:r>
        <w:rPr>
          <w:rFonts w:cs="Calibri"/>
        </w:rPr>
        <w:t xml:space="preserve">adresu </w:t>
      </w:r>
      <w:hyperlink r:id="rId16" w:history="1">
        <w:r w:rsidRPr="0011428D">
          <w:rPr>
            <w:rStyle w:val="Hypertextovodkaz"/>
            <w:rFonts w:cs="Calibri"/>
          </w:rPr>
          <w:t>david.rykr@agro-merin.cz</w:t>
        </w:r>
      </w:hyperlink>
      <w:r>
        <w:rPr>
          <w:rFonts w:cs="Calibri"/>
        </w:rPr>
        <w:t xml:space="preserve"> nebo </w:t>
      </w:r>
      <w:hyperlink r:id="rId17" w:history="1">
        <w:r w:rsidR="00B70B4B" w:rsidRPr="0011428D">
          <w:rPr>
            <w:rStyle w:val="Hypertextovodkaz"/>
            <w:rFonts w:cs="Calibri"/>
          </w:rPr>
          <w:t>marie.cejkova@agro-merin.cz</w:t>
        </w:r>
      </w:hyperlink>
      <w:r w:rsidR="00B70B4B">
        <w:rPr>
          <w:rFonts w:cs="Calibri"/>
        </w:rPr>
        <w:t xml:space="preserve">, </w:t>
      </w:r>
      <w:r w:rsidRPr="00DD09AC">
        <w:rPr>
          <w:rFonts w:cs="Calibri"/>
        </w:rPr>
        <w:t xml:space="preserve"> e-mailová zpráva musí být v předmětu jednoznačně označena textem </w:t>
      </w:r>
      <w:r w:rsidRPr="003D2A44">
        <w:rPr>
          <w:rFonts w:cs="Calibri"/>
          <w:i/>
          <w:iCs/>
        </w:rPr>
        <w:t>„Žádost o vysvětlení zadávacích podmínek</w:t>
      </w:r>
      <w:r w:rsidRPr="00732EC7">
        <w:rPr>
          <w:rFonts w:cs="Calibri"/>
          <w:b/>
          <w:bCs/>
          <w:i/>
          <w:iCs/>
        </w:rPr>
        <w:t>“.</w:t>
      </w:r>
      <w:r w:rsidRPr="00DD09AC">
        <w:rPr>
          <w:rFonts w:cs="Calibri"/>
        </w:rPr>
        <w:t xml:space="preserve">  </w:t>
      </w:r>
    </w:p>
    <w:p w14:paraId="5B765211" w14:textId="77777777" w:rsidR="004439EC" w:rsidRPr="00DD09AC" w:rsidRDefault="004439EC" w:rsidP="004439EC">
      <w:pPr>
        <w:jc w:val="both"/>
        <w:rPr>
          <w:rFonts w:cs="Calibri"/>
        </w:rPr>
      </w:pPr>
    </w:p>
    <w:p w14:paraId="653735C8" w14:textId="77777777" w:rsidR="004439EC" w:rsidRPr="00DD09AC" w:rsidRDefault="004439EC" w:rsidP="004439EC">
      <w:pPr>
        <w:jc w:val="both"/>
        <w:rPr>
          <w:rFonts w:cs="Calibri"/>
        </w:rPr>
      </w:pPr>
      <w:r w:rsidRPr="00DD09AC">
        <w:rPr>
          <w:rFonts w:cs="Calibri"/>
        </w:rPr>
        <w:t>Žádost o vysvětlení musí být podána včas, tedy alespoň 4 pracovní dny před uplynutím lhůty pro podání nabídek. Vysvětlení zadávacích podmínek včetně přesného znění žádosti a případně související dokumenty zadavatel uveřejní stejným způsobem, jakým uveřejnil Oznámení o zahájení výběrového řízení nejpozději do 2 pracovních dnů ode dne doručení žádosti o vysvětlení zadávacích podmínek.</w:t>
      </w:r>
    </w:p>
    <w:p w14:paraId="1217312C" w14:textId="77777777" w:rsidR="004439EC" w:rsidRPr="00DD09AC" w:rsidRDefault="004439EC" w:rsidP="004439EC">
      <w:pPr>
        <w:jc w:val="both"/>
        <w:rPr>
          <w:rFonts w:cs="Calibri"/>
        </w:rPr>
      </w:pPr>
    </w:p>
    <w:p w14:paraId="1EC60D99" w14:textId="77777777" w:rsidR="004439EC" w:rsidRPr="00DD09AC" w:rsidRDefault="004439EC" w:rsidP="004439EC">
      <w:pPr>
        <w:jc w:val="both"/>
        <w:rPr>
          <w:rFonts w:cs="Calibri"/>
        </w:rPr>
      </w:pPr>
      <w:r w:rsidRPr="00DD09AC">
        <w:rPr>
          <w:rFonts w:cs="Calibri"/>
        </w:rPr>
        <w:t>Zadavatel může změnit nebo doplnit zadávací podmínky i bez předchozí žádosti. V případě, že budou v průběhu výběrového řízení v rámci vysvětlení zadávacích podmínek upraveny požadavky zadavatele na zpracování nabídky, je dodavatel povinen tuto skutečnost respektovat.</w:t>
      </w:r>
    </w:p>
    <w:p w14:paraId="5E8CE8E2" w14:textId="6C739A28" w:rsidR="00785DFC" w:rsidRPr="004439EC" w:rsidRDefault="00785DFC" w:rsidP="004439EC">
      <w:pPr>
        <w:jc w:val="both"/>
        <w:rPr>
          <w:b/>
          <w:bCs/>
          <w:u w:val="single"/>
        </w:rPr>
      </w:pPr>
    </w:p>
    <w:p w14:paraId="18E95C4B" w14:textId="289E57CC" w:rsidR="003A50D9" w:rsidRDefault="003A50D9" w:rsidP="003A50D9">
      <w:pPr>
        <w:pStyle w:val="Odstavecseseznamem"/>
        <w:numPr>
          <w:ilvl w:val="1"/>
          <w:numId w:val="34"/>
        </w:numPr>
        <w:rPr>
          <w:b/>
          <w:bCs/>
          <w:sz w:val="24"/>
          <w:szCs w:val="24"/>
          <w:u w:val="single"/>
        </w:rPr>
      </w:pPr>
      <w:r>
        <w:rPr>
          <w:b/>
          <w:bCs/>
          <w:sz w:val="24"/>
          <w:szCs w:val="24"/>
          <w:u w:val="single"/>
        </w:rPr>
        <w:t>Lhůta vázanosti cenové nabídky</w:t>
      </w:r>
    </w:p>
    <w:p w14:paraId="4D930CB0" w14:textId="21DB3412" w:rsidR="003A50D9" w:rsidRDefault="003A50D9" w:rsidP="003A50D9">
      <w:pPr>
        <w:jc w:val="both"/>
      </w:pPr>
      <w:bookmarkStart w:id="10" w:name="_Hlk170997408"/>
      <w:r w:rsidRPr="0069468C">
        <w:t xml:space="preserve">Uchazeč souhlasí s lhůtou vázanosti cenové nabídky, která je minimálně devadesát (90) dní od </w:t>
      </w:r>
      <w:r>
        <w:t>posledního dne pro podání nabídek. Zadávací lhůta končí dnem uzavření smlouvy nebo zrušením zadávacího řízení.</w:t>
      </w:r>
    </w:p>
    <w:p w14:paraId="71695CE5" w14:textId="19750CAE" w:rsidR="00840F8F" w:rsidRDefault="00840F8F" w:rsidP="003A50D9">
      <w:pPr>
        <w:jc w:val="both"/>
      </w:pPr>
    </w:p>
    <w:p w14:paraId="3A74314C" w14:textId="77777777" w:rsidR="00840F8F" w:rsidRPr="005937FC" w:rsidRDefault="00840F8F" w:rsidP="003A50D9">
      <w:pPr>
        <w:jc w:val="both"/>
        <w:rPr>
          <w:rFonts w:cs="Calibri"/>
          <w:b/>
          <w:bCs/>
        </w:rPr>
      </w:pPr>
    </w:p>
    <w:bookmarkEnd w:id="10"/>
    <w:p w14:paraId="5D9AFA82" w14:textId="77777777" w:rsidR="003A50D9" w:rsidRPr="003A50D9" w:rsidRDefault="003A50D9" w:rsidP="003A50D9">
      <w:pPr>
        <w:rPr>
          <w:sz w:val="24"/>
          <w:szCs w:val="24"/>
          <w:u w:val="single"/>
        </w:rPr>
      </w:pPr>
    </w:p>
    <w:p w14:paraId="5DA84FD0" w14:textId="2BF3CED4" w:rsidR="003A50D9" w:rsidRDefault="00785DFC" w:rsidP="003A50D9">
      <w:pPr>
        <w:pStyle w:val="Odstavecseseznamem"/>
        <w:numPr>
          <w:ilvl w:val="1"/>
          <w:numId w:val="5"/>
        </w:numPr>
        <w:rPr>
          <w:b/>
          <w:bCs/>
          <w:sz w:val="24"/>
          <w:szCs w:val="24"/>
          <w:u w:val="single"/>
        </w:rPr>
      </w:pPr>
      <w:r>
        <w:rPr>
          <w:b/>
          <w:bCs/>
          <w:u w:val="single"/>
        </w:rPr>
        <w:t xml:space="preserve"> </w:t>
      </w:r>
      <w:r w:rsidR="003A50D9" w:rsidRPr="003A50D9">
        <w:rPr>
          <w:b/>
          <w:bCs/>
          <w:sz w:val="24"/>
          <w:szCs w:val="24"/>
          <w:u w:val="single"/>
        </w:rPr>
        <w:t>Požadavky na prokázání způsobilosti a kvalifikace dodavatele</w:t>
      </w:r>
    </w:p>
    <w:p w14:paraId="78867876" w14:textId="77777777" w:rsidR="003A50D9" w:rsidRDefault="003A50D9" w:rsidP="003A50D9">
      <w:r>
        <w:rPr>
          <w:b/>
          <w:bCs/>
          <w:u w:val="single"/>
        </w:rPr>
        <w:lastRenderedPageBreak/>
        <w:t>Prokázání z</w:t>
      </w:r>
      <w:r w:rsidRPr="00BA22E1">
        <w:rPr>
          <w:b/>
          <w:bCs/>
          <w:u w:val="single"/>
        </w:rPr>
        <w:t>ákladní způsobilos</w:t>
      </w:r>
      <w:r>
        <w:rPr>
          <w:b/>
          <w:bCs/>
          <w:u w:val="single"/>
        </w:rPr>
        <w:t>ti</w:t>
      </w:r>
    </w:p>
    <w:p w14:paraId="59C838E8" w14:textId="77777777" w:rsidR="003A50D9" w:rsidRPr="002638E6" w:rsidRDefault="003A50D9" w:rsidP="003A50D9">
      <w:pPr>
        <w:tabs>
          <w:tab w:val="left" w:pos="1134"/>
          <w:tab w:val="left" w:pos="1276"/>
        </w:tabs>
        <w:jc w:val="both"/>
        <w:rPr>
          <w:rFonts w:cs="Calibri"/>
        </w:rPr>
      </w:pPr>
      <w:r>
        <w:t xml:space="preserve">Základní způsobilost v rozsahu § 74 Zákona prokáže účastník výběrového řízení předložením čestného prohlášení zpracovaného výhradně dle </w:t>
      </w:r>
      <w:r w:rsidRPr="002638E6">
        <w:t>vzoru čestného prohlášení uvedeného v</w:t>
      </w:r>
      <w:r w:rsidRPr="00DC7E69">
        <w:rPr>
          <w:b/>
          <w:bCs/>
        </w:rPr>
        <w:t xml:space="preserve"> </w:t>
      </w:r>
      <w:r>
        <w:rPr>
          <w:rFonts w:cs="Calibri"/>
        </w:rPr>
        <w:t>Příloze č. 6 – Čestné prohlášení prokazující splnění způsobilosti a kvalifikace</w:t>
      </w:r>
      <w:r w:rsidRPr="00DC7E69">
        <w:rPr>
          <w:b/>
          <w:bCs/>
        </w:rPr>
        <w:t xml:space="preserve">. </w:t>
      </w:r>
      <w:r w:rsidRPr="00DC7E69">
        <w:rPr>
          <w:rFonts w:cs="Calibri"/>
          <w:b/>
          <w:bCs/>
        </w:rPr>
        <w:t>Toto prohlášení bude předloženo v originále a podepsáno všemi členy statutárního orgánu uchazeče.</w:t>
      </w:r>
    </w:p>
    <w:p w14:paraId="713C07CD" w14:textId="77777777" w:rsidR="003A50D9" w:rsidRPr="00393538" w:rsidRDefault="003A50D9" w:rsidP="003A50D9">
      <w:pPr>
        <w:autoSpaceDE w:val="0"/>
        <w:autoSpaceDN w:val="0"/>
        <w:adjustRightInd w:val="0"/>
        <w:jc w:val="both"/>
        <w:rPr>
          <w:b/>
          <w:iCs/>
          <w:u w:val="single"/>
        </w:rPr>
      </w:pPr>
    </w:p>
    <w:p w14:paraId="2704366A" w14:textId="77777777" w:rsidR="003A50D9" w:rsidRPr="00393538" w:rsidRDefault="003A50D9" w:rsidP="003A50D9">
      <w:pPr>
        <w:jc w:val="both"/>
        <w:rPr>
          <w:b/>
          <w:u w:val="single"/>
        </w:rPr>
      </w:pPr>
      <w:r w:rsidRPr="00393538">
        <w:rPr>
          <w:b/>
          <w:iCs/>
          <w:u w:val="single"/>
        </w:rPr>
        <w:t>Prokázání profesní způsobilosti</w:t>
      </w:r>
    </w:p>
    <w:p w14:paraId="67A84C8F" w14:textId="77777777" w:rsidR="003A50D9" w:rsidRPr="00393538" w:rsidRDefault="003A50D9" w:rsidP="003A50D9">
      <w:pPr>
        <w:ind w:firstLine="708"/>
        <w:jc w:val="both"/>
      </w:pPr>
      <w:r w:rsidRPr="00393538">
        <w:t>Prokázání oprávnění k podnikání dokladuje uchazeč:</w:t>
      </w:r>
    </w:p>
    <w:p w14:paraId="3E8DF1CD" w14:textId="77777777" w:rsidR="003A50D9" w:rsidRPr="00393538" w:rsidRDefault="003A50D9" w:rsidP="003A50D9">
      <w:pPr>
        <w:numPr>
          <w:ilvl w:val="0"/>
          <w:numId w:val="9"/>
        </w:numPr>
        <w:jc w:val="both"/>
      </w:pPr>
      <w:r w:rsidRPr="00393538">
        <w:rPr>
          <w:b/>
        </w:rPr>
        <w:t>kopií</w:t>
      </w:r>
      <w:r w:rsidRPr="00393538">
        <w:t xml:space="preserve"> výpisu z obchodního rejstříku ne starší 90 dnů k datu podání nabídky, či výpisem z jiné obdobné evidence, pokud je v ní zapsán nebo </w:t>
      </w:r>
    </w:p>
    <w:p w14:paraId="668215DE" w14:textId="77777777" w:rsidR="003A50D9" w:rsidRPr="00393538" w:rsidRDefault="003A50D9" w:rsidP="003A50D9">
      <w:pPr>
        <w:numPr>
          <w:ilvl w:val="0"/>
          <w:numId w:val="9"/>
        </w:numPr>
        <w:jc w:val="both"/>
      </w:pPr>
      <w:r w:rsidRPr="00393538">
        <w:rPr>
          <w:b/>
        </w:rPr>
        <w:t>kopií</w:t>
      </w:r>
      <w:r w:rsidRPr="00393538">
        <w:t xml:space="preserve"> dokladu o oprávnění k podnikání podle zvláštních právních předpisů v rozsahu odpovídajícím předmětu zadávané zakázky, zejména doklad prokazující příslušné živnostenské oprávnění či licenci.</w:t>
      </w:r>
    </w:p>
    <w:p w14:paraId="278DE208" w14:textId="77777777" w:rsidR="003A50D9" w:rsidRDefault="003A50D9" w:rsidP="003A50D9">
      <w:pPr>
        <w:autoSpaceDE w:val="0"/>
        <w:autoSpaceDN w:val="0"/>
        <w:adjustRightInd w:val="0"/>
        <w:jc w:val="both"/>
        <w:rPr>
          <w:b/>
          <w:iCs/>
          <w:u w:val="single"/>
        </w:rPr>
      </w:pPr>
      <w:r w:rsidRPr="00393538">
        <w:t xml:space="preserve">Dodavatelé zapsaní v seznamu kvalifikovaných dodavatelů vedeného na MMR mohou prokázat splnění </w:t>
      </w:r>
      <w:r w:rsidRPr="00393538">
        <w:rPr>
          <w:u w:val="single"/>
        </w:rPr>
        <w:t>požadavků základní a profesní způsobilosti</w:t>
      </w:r>
      <w:r w:rsidRPr="00393538">
        <w:t xml:space="preserve"> výpisem ze seznamu kvalifikovaných dodavatelů ne starším 90 dnů – v prosté kopii.</w:t>
      </w:r>
    </w:p>
    <w:p w14:paraId="09251477" w14:textId="77777777" w:rsidR="003A50D9" w:rsidRPr="005937FC" w:rsidRDefault="003A50D9" w:rsidP="003A50D9">
      <w:pPr>
        <w:jc w:val="both"/>
        <w:rPr>
          <w:rFonts w:cs="Calibri"/>
          <w:b/>
          <w:bCs/>
        </w:rPr>
      </w:pPr>
    </w:p>
    <w:p w14:paraId="6E8EDE9D" w14:textId="77777777" w:rsidR="003A50D9" w:rsidRPr="005937FC" w:rsidRDefault="003A50D9" w:rsidP="003A50D9">
      <w:pPr>
        <w:jc w:val="both"/>
        <w:rPr>
          <w:rFonts w:cs="Calibri"/>
          <w:b/>
          <w:bCs/>
          <w:u w:val="single"/>
        </w:rPr>
      </w:pPr>
      <w:r w:rsidRPr="005937FC">
        <w:rPr>
          <w:rFonts w:cs="Calibri"/>
          <w:b/>
          <w:bCs/>
          <w:u w:val="single"/>
        </w:rPr>
        <w:t>Prokázání finanční a ekonomické způsobilosti</w:t>
      </w:r>
    </w:p>
    <w:p w14:paraId="79FF0E83" w14:textId="181C2C7E" w:rsidR="003A50D9" w:rsidRDefault="003A50D9" w:rsidP="003A50D9">
      <w:pPr>
        <w:tabs>
          <w:tab w:val="left" w:pos="1134"/>
          <w:tab w:val="left" w:pos="1276"/>
        </w:tabs>
        <w:jc w:val="both"/>
        <w:rPr>
          <w:rFonts w:cs="Calibri"/>
        </w:rPr>
      </w:pPr>
      <w:r w:rsidRPr="00B86FFD">
        <w:rPr>
          <w:rFonts w:cs="Calibri"/>
        </w:rPr>
        <w:t xml:space="preserve">Uchazeč předloží čestné prohlášení o své ekonomické a finanční způsobilosti splnit danou zakázku. </w:t>
      </w:r>
      <w:r w:rsidRPr="00B86FFD">
        <w:t xml:space="preserve">Čestné prohlášení zpracuje uchazeč výhradně dle vzoru čestného prohlášení uvedeného v </w:t>
      </w:r>
      <w:r>
        <w:rPr>
          <w:rFonts w:cs="Calibri"/>
        </w:rPr>
        <w:t>Příloze č. 7 - Čestné prohlášení k ekonomické a finanční způsobilosti</w:t>
      </w:r>
      <w:r w:rsidRPr="00B86FFD">
        <w:t xml:space="preserve">. </w:t>
      </w:r>
      <w:r w:rsidRPr="00B86FFD">
        <w:rPr>
          <w:rFonts w:cs="Calibri"/>
        </w:rPr>
        <w:t xml:space="preserve">Toto prohlášení bude předloženo v originále a podepsáno oprávněnou </w:t>
      </w:r>
      <w:r w:rsidRPr="005937FC">
        <w:rPr>
          <w:rFonts w:cs="Calibri"/>
        </w:rPr>
        <w:t>osobou uchazeče.</w:t>
      </w:r>
    </w:p>
    <w:p w14:paraId="0BE3AEED" w14:textId="77777777" w:rsidR="003A50D9" w:rsidRPr="005937FC" w:rsidRDefault="003A50D9" w:rsidP="003A50D9">
      <w:pPr>
        <w:tabs>
          <w:tab w:val="left" w:pos="1134"/>
          <w:tab w:val="left" w:pos="1276"/>
        </w:tabs>
        <w:jc w:val="both"/>
        <w:rPr>
          <w:rFonts w:cs="Calibri"/>
        </w:rPr>
      </w:pPr>
    </w:p>
    <w:p w14:paraId="48DCC3EE" w14:textId="77777777" w:rsidR="003A50D9" w:rsidRPr="0064583E" w:rsidRDefault="003A50D9" w:rsidP="003A50D9">
      <w:pPr>
        <w:autoSpaceDE w:val="0"/>
        <w:autoSpaceDN w:val="0"/>
        <w:adjustRightInd w:val="0"/>
        <w:jc w:val="both"/>
        <w:rPr>
          <w:iCs/>
          <w:u w:val="single"/>
        </w:rPr>
      </w:pPr>
      <w:r w:rsidRPr="0064583E">
        <w:rPr>
          <w:b/>
          <w:iCs/>
          <w:u w:val="single"/>
        </w:rPr>
        <w:t xml:space="preserve">Ostatní kvalifikační </w:t>
      </w:r>
      <w:r>
        <w:rPr>
          <w:b/>
          <w:iCs/>
          <w:u w:val="single"/>
        </w:rPr>
        <w:t>předpoklady</w:t>
      </w:r>
    </w:p>
    <w:p w14:paraId="5855638A" w14:textId="77777777" w:rsidR="003A50D9" w:rsidRDefault="003A50D9" w:rsidP="003A50D9">
      <w:pPr>
        <w:jc w:val="both"/>
      </w:pPr>
    </w:p>
    <w:p w14:paraId="5ED89C6B" w14:textId="77777777" w:rsidR="003A50D9" w:rsidRPr="001B613F" w:rsidRDefault="003A50D9" w:rsidP="003A50D9">
      <w:pPr>
        <w:jc w:val="both"/>
        <w:rPr>
          <w:b/>
          <w:bCs/>
        </w:rPr>
      </w:pPr>
      <w:r w:rsidRPr="001B613F">
        <w:rPr>
          <w:b/>
          <w:bCs/>
        </w:rPr>
        <w:t>Reference</w:t>
      </w:r>
    </w:p>
    <w:p w14:paraId="36F5954E" w14:textId="159536F9" w:rsidR="003A50D9" w:rsidRPr="008C0B98" w:rsidRDefault="00100188" w:rsidP="003A50D9">
      <w:pPr>
        <w:jc w:val="both"/>
        <w:rPr>
          <w:color w:val="FF0000"/>
        </w:rPr>
      </w:pPr>
      <w:r w:rsidRPr="00BF4427">
        <w:t xml:space="preserve">Uchazeč doloží </w:t>
      </w:r>
      <w:r w:rsidR="00F81904">
        <w:t xml:space="preserve">min. </w:t>
      </w:r>
      <w:r w:rsidRPr="00BF4427">
        <w:t>2 realizované zakázky obdobného charakteru, dokončené v období uplynulých pěti let, tj. od 1.1.2021. do podání nabídky,</w:t>
      </w:r>
      <w:r w:rsidR="00F81904">
        <w:t xml:space="preserve"> v celkovém objemu min. 100 000</w:t>
      </w:r>
      <w:r w:rsidR="00A96281">
        <w:t> </w:t>
      </w:r>
      <w:r w:rsidR="00F81904">
        <w:t>000</w:t>
      </w:r>
      <w:r w:rsidR="00A96281">
        <w:t>,- Kč.</w:t>
      </w:r>
      <w:r w:rsidRPr="00BF4427">
        <w:t xml:space="preserve">  </w:t>
      </w:r>
      <w:r w:rsidRPr="002A286B">
        <w:rPr>
          <w:highlight w:val="green"/>
        </w:rPr>
        <w:t xml:space="preserve">Za zakázky obdobného charakteru se považují stavby pro chov prasat a stavby </w:t>
      </w:r>
      <w:proofErr w:type="spellStart"/>
      <w:r w:rsidRPr="002A286B">
        <w:rPr>
          <w:highlight w:val="green"/>
        </w:rPr>
        <w:t>welfarových</w:t>
      </w:r>
      <w:proofErr w:type="spellEnd"/>
      <w:r w:rsidRPr="002A286B">
        <w:rPr>
          <w:highlight w:val="green"/>
        </w:rPr>
        <w:t xml:space="preserve"> poroden prasnic, přičemž v souhrnu doložených referencí musí být obsažena stavba pro chov prasat i stavba </w:t>
      </w:r>
      <w:proofErr w:type="spellStart"/>
      <w:r w:rsidRPr="002A286B">
        <w:rPr>
          <w:highlight w:val="green"/>
        </w:rPr>
        <w:t>welfarové</w:t>
      </w:r>
      <w:proofErr w:type="spellEnd"/>
      <w:r w:rsidRPr="002A286B">
        <w:rPr>
          <w:highlight w:val="green"/>
        </w:rPr>
        <w:t xml:space="preserve"> porodny prasnic</w:t>
      </w:r>
      <w:r w:rsidRPr="002A286B">
        <w:t>.</w:t>
      </w:r>
    </w:p>
    <w:p w14:paraId="066DA26A" w14:textId="77777777" w:rsidR="003A50D9" w:rsidRPr="006058E6" w:rsidRDefault="003A50D9" w:rsidP="003A50D9">
      <w:pPr>
        <w:jc w:val="both"/>
        <w:rPr>
          <w:rFonts w:cs="Calibri"/>
        </w:rPr>
      </w:pPr>
    </w:p>
    <w:p w14:paraId="36FC5E27" w14:textId="77777777" w:rsidR="003A50D9" w:rsidRPr="006058E6" w:rsidRDefault="003A50D9" w:rsidP="003A50D9">
      <w:pPr>
        <w:jc w:val="both"/>
        <w:rPr>
          <w:b/>
        </w:rPr>
      </w:pPr>
      <w:r w:rsidRPr="006058E6">
        <w:rPr>
          <w:b/>
        </w:rPr>
        <w:t>Kapacity uchazeče</w:t>
      </w:r>
    </w:p>
    <w:p w14:paraId="0AB4C700" w14:textId="4637D01A" w:rsidR="003A50D9" w:rsidRPr="002A2D69" w:rsidRDefault="003A50D9" w:rsidP="003A50D9">
      <w:pPr>
        <w:tabs>
          <w:tab w:val="left" w:pos="1134"/>
          <w:tab w:val="left" w:pos="1276"/>
        </w:tabs>
        <w:jc w:val="both"/>
      </w:pPr>
      <w:r w:rsidRPr="006058E6">
        <w:t>Uchazeč doloží čestné prohlášení, že disponuje dostatečným</w:t>
      </w:r>
      <w:r>
        <w:t>i kapacitami</w:t>
      </w:r>
      <w:r w:rsidRPr="006058E6">
        <w:t xml:space="preserve"> pro realizaci zakázky</w:t>
      </w:r>
      <w:r>
        <w:t xml:space="preserve"> (počet zaměstnanců apod)</w:t>
      </w:r>
      <w:r w:rsidRPr="006058E6">
        <w:t xml:space="preserve">. </w:t>
      </w:r>
      <w:r w:rsidRPr="002A2D69">
        <w:t xml:space="preserve">Čestné prohlášení zpracuje uchazeč výhradně dle vzoru čestného prohlášení uvedeného </w:t>
      </w:r>
      <w:r>
        <w:t xml:space="preserve">jako </w:t>
      </w:r>
      <w:r>
        <w:rPr>
          <w:rFonts w:cs="Calibri"/>
        </w:rPr>
        <w:t xml:space="preserve">Příloha č. 8 – Čestné prohlášení </w:t>
      </w:r>
      <w:r w:rsidRPr="00F94BBF">
        <w:rPr>
          <w:rFonts w:cs="Calibri"/>
        </w:rPr>
        <w:t>ke kapacitám uchazeče</w:t>
      </w:r>
      <w:r w:rsidRPr="002A2D69">
        <w:t xml:space="preserve">. </w:t>
      </w:r>
      <w:r w:rsidRPr="002A2D69">
        <w:rPr>
          <w:rFonts w:cs="Calibri"/>
        </w:rPr>
        <w:t>Toto prohlášení bude předloženo v originále a</w:t>
      </w:r>
      <w:r>
        <w:rPr>
          <w:rFonts w:cs="Calibri"/>
        </w:rPr>
        <w:t> </w:t>
      </w:r>
      <w:r w:rsidRPr="002A2D69">
        <w:rPr>
          <w:rFonts w:cs="Calibri"/>
        </w:rPr>
        <w:t>podepsáno oprávněnou osobou uchazeče.</w:t>
      </w:r>
    </w:p>
    <w:p w14:paraId="544313C1" w14:textId="77777777" w:rsidR="003A50D9" w:rsidRPr="006058E6" w:rsidRDefault="003A50D9" w:rsidP="003A50D9">
      <w:pPr>
        <w:jc w:val="both"/>
      </w:pPr>
    </w:p>
    <w:p w14:paraId="2C59BB44" w14:textId="77777777" w:rsidR="003A50D9" w:rsidRDefault="003A50D9" w:rsidP="003A50D9">
      <w:pPr>
        <w:jc w:val="both"/>
        <w:rPr>
          <w:b/>
        </w:rPr>
      </w:pPr>
      <w:r w:rsidRPr="006058E6">
        <w:rPr>
          <w:b/>
        </w:rPr>
        <w:t>Pojištění</w:t>
      </w:r>
    </w:p>
    <w:p w14:paraId="0971E59D" w14:textId="77777777" w:rsidR="003A50D9" w:rsidRPr="00F94BBF" w:rsidRDefault="003A50D9" w:rsidP="003A50D9">
      <w:pPr>
        <w:tabs>
          <w:tab w:val="left" w:pos="1134"/>
          <w:tab w:val="left" w:pos="1276"/>
        </w:tabs>
        <w:jc w:val="both"/>
        <w:rPr>
          <w:rFonts w:cs="Calibri"/>
        </w:rPr>
      </w:pPr>
      <w:r>
        <w:t>Po u</w:t>
      </w:r>
      <w:r w:rsidRPr="00374B86">
        <w:t>chazeč</w:t>
      </w:r>
      <w:r>
        <w:t>i</w:t>
      </w:r>
      <w:r w:rsidRPr="00374B86">
        <w:t xml:space="preserve"> </w:t>
      </w:r>
      <w:r>
        <w:t xml:space="preserve">je požadováno pojištění/ doložení pojištění: </w:t>
      </w:r>
      <w:r>
        <w:rPr>
          <w:rFonts w:cs="Calibri"/>
        </w:rPr>
        <w:t>Příloha č. 9 - Čestné prohlášení o pojištění.</w:t>
      </w:r>
    </w:p>
    <w:p w14:paraId="71827D91" w14:textId="77777777" w:rsidR="003A50D9" w:rsidRPr="006058E6" w:rsidRDefault="003A50D9" w:rsidP="003A50D9">
      <w:pPr>
        <w:jc w:val="both"/>
      </w:pPr>
    </w:p>
    <w:p w14:paraId="36181318" w14:textId="77777777" w:rsidR="003A50D9" w:rsidRPr="00C84652" w:rsidRDefault="003A50D9" w:rsidP="003A50D9">
      <w:pPr>
        <w:jc w:val="both"/>
        <w:rPr>
          <w:b/>
        </w:rPr>
      </w:pPr>
      <w:r w:rsidRPr="006058E6">
        <w:rPr>
          <w:b/>
        </w:rPr>
        <w:t>Bankovní záruka</w:t>
      </w:r>
    </w:p>
    <w:p w14:paraId="54A15D74" w14:textId="77777777" w:rsidR="003A50D9" w:rsidRDefault="003A50D9" w:rsidP="003A50D9">
      <w:pPr>
        <w:jc w:val="both"/>
        <w:rPr>
          <w:rFonts w:cs="Calibri"/>
        </w:rPr>
      </w:pPr>
      <w:r>
        <w:rPr>
          <w:rFonts w:cs="Calibri"/>
        </w:rPr>
        <w:t>Bankovní záruka nebude po uchazečích požadována.</w:t>
      </w:r>
    </w:p>
    <w:p w14:paraId="4D8B0DE5" w14:textId="77777777" w:rsidR="003A50D9" w:rsidRDefault="003A50D9" w:rsidP="003A50D9">
      <w:pPr>
        <w:jc w:val="both"/>
        <w:rPr>
          <w:rFonts w:cs="Calibri"/>
        </w:rPr>
      </w:pPr>
    </w:p>
    <w:p w14:paraId="6AA0F377" w14:textId="064B8BB9" w:rsidR="003A50D9" w:rsidRPr="008F753D" w:rsidRDefault="003A50D9" w:rsidP="003A50D9">
      <w:pPr>
        <w:jc w:val="both"/>
        <w:rPr>
          <w:rFonts w:cs="Calibri"/>
          <w:b/>
        </w:rPr>
      </w:pPr>
      <w:r w:rsidRPr="008F753D">
        <w:rPr>
          <w:rFonts w:cs="Calibri"/>
          <w:b/>
        </w:rPr>
        <w:t xml:space="preserve">Akceptace závazného vzoru </w:t>
      </w:r>
      <w:r>
        <w:rPr>
          <w:rFonts w:cs="Calibri"/>
          <w:b/>
        </w:rPr>
        <w:t xml:space="preserve">smlouvy </w:t>
      </w:r>
      <w:r w:rsidR="007E6845">
        <w:rPr>
          <w:rFonts w:cs="Calibri"/>
          <w:b/>
        </w:rPr>
        <w:t>o dílo</w:t>
      </w:r>
    </w:p>
    <w:p w14:paraId="3BA8FDF0" w14:textId="4F9977EA" w:rsidR="003A50D9" w:rsidRPr="008522C1" w:rsidRDefault="003A50D9" w:rsidP="003A50D9">
      <w:pPr>
        <w:tabs>
          <w:tab w:val="left" w:pos="1134"/>
          <w:tab w:val="left" w:pos="1276"/>
        </w:tabs>
        <w:jc w:val="both"/>
        <w:rPr>
          <w:rFonts w:cs="Calibri"/>
        </w:rPr>
      </w:pPr>
      <w:r w:rsidRPr="006058E6">
        <w:t>Uchazeč doloží čestné prohlášení</w:t>
      </w:r>
      <w:r>
        <w:t xml:space="preserve">, které </w:t>
      </w:r>
      <w:r w:rsidRPr="008522C1">
        <w:t>zpracuje</w:t>
      </w:r>
      <w:r w:rsidR="00FB29DF">
        <w:t xml:space="preserve"> </w:t>
      </w:r>
      <w:r w:rsidRPr="008522C1">
        <w:t xml:space="preserve">výhradně dle </w:t>
      </w:r>
      <w:proofErr w:type="gramStart"/>
      <w:r w:rsidRPr="008522C1">
        <w:t xml:space="preserve">vzoru </w:t>
      </w:r>
      <w:r>
        <w:t xml:space="preserve">- </w:t>
      </w:r>
      <w:r w:rsidRPr="00F94BBF">
        <w:rPr>
          <w:rFonts w:cs="Calibri"/>
        </w:rPr>
        <w:t>Příloha</w:t>
      </w:r>
      <w:proofErr w:type="gramEnd"/>
      <w:r w:rsidRPr="00F94BBF">
        <w:rPr>
          <w:rFonts w:cs="Calibri"/>
        </w:rPr>
        <w:t xml:space="preserve"> č.</w:t>
      </w:r>
      <w:r>
        <w:rPr>
          <w:rFonts w:cs="Calibri"/>
        </w:rPr>
        <w:t xml:space="preserve"> 10 - </w:t>
      </w:r>
      <w:r w:rsidRPr="00F94BBF">
        <w:rPr>
          <w:rFonts w:cs="Calibri"/>
        </w:rPr>
        <w:t xml:space="preserve">Čestné prohlášení k akceptaci závazného vzoru </w:t>
      </w:r>
      <w:r>
        <w:rPr>
          <w:rFonts w:cs="Calibri"/>
        </w:rPr>
        <w:t>smlouvy</w:t>
      </w:r>
      <w:r w:rsidRPr="00F94BBF">
        <w:rPr>
          <w:rFonts w:cs="Calibri"/>
        </w:rPr>
        <w:t>-vzor</w:t>
      </w:r>
      <w:r w:rsidRPr="008522C1">
        <w:t xml:space="preserve">. </w:t>
      </w:r>
      <w:r w:rsidRPr="008522C1">
        <w:rPr>
          <w:rFonts w:cs="Calibri"/>
        </w:rPr>
        <w:t>Toto prohlášení bude předloženo v</w:t>
      </w:r>
      <w:r>
        <w:rPr>
          <w:rFonts w:cs="Calibri"/>
        </w:rPr>
        <w:t> </w:t>
      </w:r>
      <w:r w:rsidRPr="008522C1">
        <w:rPr>
          <w:rFonts w:cs="Calibri"/>
        </w:rPr>
        <w:t>originále a podepsáno oprávněnou osobou uchazeče.</w:t>
      </w:r>
    </w:p>
    <w:p w14:paraId="4352639F" w14:textId="77777777" w:rsidR="003A50D9" w:rsidRPr="003A50D9" w:rsidRDefault="003A50D9" w:rsidP="003A50D9">
      <w:pPr>
        <w:rPr>
          <w:b/>
          <w:bCs/>
          <w:sz w:val="24"/>
          <w:szCs w:val="24"/>
          <w:u w:val="single"/>
        </w:rPr>
      </w:pPr>
    </w:p>
    <w:p w14:paraId="45CD903C" w14:textId="28AF6A53" w:rsidR="00975218" w:rsidRDefault="00975218" w:rsidP="00975218">
      <w:pPr>
        <w:pStyle w:val="Odstavecseseznamem"/>
        <w:numPr>
          <w:ilvl w:val="1"/>
          <w:numId w:val="34"/>
        </w:numPr>
        <w:rPr>
          <w:b/>
          <w:bCs/>
          <w:sz w:val="24"/>
          <w:szCs w:val="24"/>
          <w:u w:val="single"/>
        </w:rPr>
      </w:pPr>
      <w:r>
        <w:rPr>
          <w:b/>
          <w:bCs/>
          <w:sz w:val="24"/>
          <w:szCs w:val="24"/>
          <w:u w:val="single"/>
        </w:rPr>
        <w:t>Sankční opatření a střet zájmů</w:t>
      </w:r>
    </w:p>
    <w:p w14:paraId="37FC7704" w14:textId="77586ACD" w:rsidR="00645998" w:rsidRPr="00A96281" w:rsidRDefault="00645998" w:rsidP="00645998">
      <w:pPr>
        <w:tabs>
          <w:tab w:val="left" w:pos="1134"/>
          <w:tab w:val="left" w:pos="1276"/>
        </w:tabs>
        <w:jc w:val="both"/>
      </w:pPr>
      <w:r w:rsidRPr="00A96281">
        <w:lastRenderedPageBreak/>
        <w:t>Zadavatel nesmí zadat zakázku účastníkovi, pokud je to v rozporu se sankcemi podle zákona č. 69/2006 Sb., o provádění mezinárodních sankcí. Dodavatel v nabídce doloží čestné prohlášení ve vztahu k tomuto opatření – vzor Příloha č. 11 - Čestné prohlášení účastníka výběrového řízení.</w:t>
      </w:r>
      <w:r w:rsidR="00840F8F" w:rsidRPr="00A96281">
        <w:t xml:space="preserve"> – pokud bude požadováno???</w:t>
      </w:r>
    </w:p>
    <w:p w14:paraId="6C8ECAF1" w14:textId="77777777" w:rsidR="00975218" w:rsidRPr="00645998" w:rsidRDefault="00975218" w:rsidP="00645998">
      <w:pPr>
        <w:rPr>
          <w:sz w:val="24"/>
          <w:szCs w:val="24"/>
          <w:u w:val="single"/>
        </w:rPr>
      </w:pPr>
    </w:p>
    <w:p w14:paraId="083027BA" w14:textId="71A3081B" w:rsidR="00645998" w:rsidRDefault="00645998" w:rsidP="00645998">
      <w:pPr>
        <w:pStyle w:val="Odstavecseseznamem"/>
        <w:numPr>
          <w:ilvl w:val="1"/>
          <w:numId w:val="5"/>
        </w:numPr>
        <w:rPr>
          <w:b/>
          <w:bCs/>
          <w:sz w:val="24"/>
          <w:szCs w:val="24"/>
          <w:u w:val="single"/>
        </w:rPr>
      </w:pPr>
      <w:r>
        <w:rPr>
          <w:b/>
          <w:bCs/>
          <w:sz w:val="24"/>
          <w:szCs w:val="24"/>
          <w:u w:val="single"/>
        </w:rPr>
        <w:t>Obchodní podmínky, včetně platebních podmínek</w:t>
      </w:r>
    </w:p>
    <w:p w14:paraId="7E7B9351" w14:textId="4D9A25C5" w:rsidR="00645998" w:rsidRPr="00645998" w:rsidRDefault="00645998" w:rsidP="00645998">
      <w:pPr>
        <w:tabs>
          <w:tab w:val="left" w:pos="1134"/>
          <w:tab w:val="left" w:pos="1276"/>
        </w:tabs>
        <w:jc w:val="both"/>
      </w:pPr>
      <w:r w:rsidRPr="00645998">
        <w:t>Obchodní, platební, dodací, záruční a sankční podmínky jsou součástí přiloženého návrhu smlouvy</w:t>
      </w:r>
      <w:r w:rsidR="007E6845">
        <w:t xml:space="preserve"> o dílo</w:t>
      </w:r>
      <w:r w:rsidRPr="00645998">
        <w:t xml:space="preserve"> – viz příloha č. 4 – Závazný vzor smlouvy</w:t>
      </w:r>
      <w:r w:rsidR="007E6845">
        <w:t xml:space="preserve"> o dílo </w:t>
      </w:r>
      <w:r w:rsidRPr="00645998">
        <w:t xml:space="preserve">této zadávací dokumentace, který bude součástí nabídky. V případě, že návrh smlouvy nebude podepsán osobou oprávněnou jednat jménem či za dodavatele, ale osobou k tomu zmocněnou, je dodavatel povinen předložit v nabídce originál nebo úředně ověřenou kopii zmocnění. Pokud návrh smlouvy nebude řádně podepsán, bude nabídka považována za neúplnou; tato skutečnost může být důvodem pro vyloučení dodavatele z další účasti ve výběrovém řízení. </w:t>
      </w:r>
    </w:p>
    <w:p w14:paraId="65CF92B8" w14:textId="77777777" w:rsidR="00645998" w:rsidRPr="00645998" w:rsidRDefault="00645998" w:rsidP="00645998">
      <w:pPr>
        <w:tabs>
          <w:tab w:val="left" w:pos="1134"/>
          <w:tab w:val="left" w:pos="1276"/>
        </w:tabs>
        <w:jc w:val="both"/>
      </w:pPr>
    </w:p>
    <w:p w14:paraId="673C8644" w14:textId="77777777" w:rsidR="00645998" w:rsidRPr="00645998" w:rsidRDefault="00645998" w:rsidP="00645998">
      <w:pPr>
        <w:tabs>
          <w:tab w:val="left" w:pos="1134"/>
          <w:tab w:val="left" w:pos="1276"/>
        </w:tabs>
        <w:jc w:val="both"/>
      </w:pPr>
      <w:r w:rsidRPr="00645998">
        <w:t xml:space="preserve">Zadavatel připouští pouze následující úpravy návrhu smlouvy: </w:t>
      </w:r>
    </w:p>
    <w:p w14:paraId="17F7CE59" w14:textId="77777777" w:rsidR="00645998" w:rsidRPr="00645998" w:rsidRDefault="00645998" w:rsidP="00645998">
      <w:pPr>
        <w:tabs>
          <w:tab w:val="left" w:pos="1134"/>
          <w:tab w:val="left" w:pos="1276"/>
        </w:tabs>
        <w:jc w:val="both"/>
      </w:pPr>
      <w:r w:rsidRPr="00645998">
        <w:t xml:space="preserve">- doplnění identifikačních údajů dodavatele; </w:t>
      </w:r>
    </w:p>
    <w:p w14:paraId="18B3F889" w14:textId="77777777" w:rsidR="00645998" w:rsidRPr="00645998" w:rsidRDefault="00645998" w:rsidP="00645998">
      <w:pPr>
        <w:tabs>
          <w:tab w:val="left" w:pos="1134"/>
          <w:tab w:val="left" w:pos="1276"/>
        </w:tabs>
        <w:jc w:val="both"/>
      </w:pPr>
      <w:r w:rsidRPr="00645998">
        <w:t xml:space="preserve">- doplnění finančních částek smluvní ceny a procentní sazby DPH; </w:t>
      </w:r>
    </w:p>
    <w:p w14:paraId="4B526F31" w14:textId="2516162F" w:rsidR="00645998" w:rsidRPr="00645998" w:rsidRDefault="00645998" w:rsidP="00645998">
      <w:pPr>
        <w:tabs>
          <w:tab w:val="left" w:pos="1134"/>
          <w:tab w:val="left" w:pos="1276"/>
        </w:tabs>
        <w:jc w:val="both"/>
      </w:pPr>
      <w:r w:rsidRPr="00645998">
        <w:t xml:space="preserve">- doplnění údajů o délce záruky v měsících, </w:t>
      </w:r>
    </w:p>
    <w:p w14:paraId="34809952" w14:textId="77777777" w:rsidR="00645998" w:rsidRPr="00645998" w:rsidRDefault="00645998" w:rsidP="00645998">
      <w:pPr>
        <w:tabs>
          <w:tab w:val="left" w:pos="1134"/>
          <w:tab w:val="left" w:pos="1276"/>
        </w:tabs>
        <w:jc w:val="both"/>
      </w:pPr>
      <w:r w:rsidRPr="00645998">
        <w:t>- doplnění údajů u podpisu za dodavatele.</w:t>
      </w:r>
    </w:p>
    <w:p w14:paraId="4486B58E" w14:textId="77777777" w:rsidR="00645998" w:rsidRPr="00645998" w:rsidRDefault="00645998" w:rsidP="00645998">
      <w:pPr>
        <w:jc w:val="both"/>
        <w:rPr>
          <w:rFonts w:cs="Calibri"/>
        </w:rPr>
      </w:pPr>
    </w:p>
    <w:p w14:paraId="7EEFEF75" w14:textId="77777777" w:rsidR="00645998" w:rsidRPr="00645998" w:rsidRDefault="00645998" w:rsidP="00645998">
      <w:pPr>
        <w:jc w:val="both"/>
        <w:rPr>
          <w:rFonts w:cs="Calibri"/>
        </w:rPr>
      </w:pPr>
      <w:r w:rsidRPr="00645998">
        <w:rPr>
          <w:rFonts w:cs="Calibri"/>
        </w:rPr>
        <w:t xml:space="preserve">Vybraný uchazeč musí splnit všechny platné normy v ČR a EU týkající se daného předmětu zakázky. </w:t>
      </w:r>
    </w:p>
    <w:p w14:paraId="55C26AC4" w14:textId="77777777" w:rsidR="00645998" w:rsidRPr="00645998" w:rsidRDefault="00645998" w:rsidP="00645998">
      <w:pPr>
        <w:jc w:val="both"/>
        <w:rPr>
          <w:rFonts w:cs="Calibri"/>
        </w:rPr>
      </w:pPr>
    </w:p>
    <w:p w14:paraId="1E86C66F" w14:textId="1068CF60" w:rsidR="00645998" w:rsidRPr="00645998" w:rsidRDefault="00645998" w:rsidP="00645998">
      <w:pPr>
        <w:jc w:val="both"/>
        <w:rPr>
          <w:rFonts w:cs="Calibri"/>
        </w:rPr>
      </w:pPr>
      <w:r w:rsidRPr="00645998">
        <w:rPr>
          <w:rFonts w:cs="Calibri"/>
        </w:rPr>
        <w:t>Dle § 2 e) zákona č. 320/2001 Sb., o finanční kontrole ve veřejné správě, v platném znění, je vybraný uchazeč osobou povinnou spolupůsobit při výkonu finanční kontroly. Vybraný uchazeč umožní poskytovat požadované informace, dokladovat svoji činnost a poskytovat SZIF, resp. Ministerstvu zemědělství nebo třetímu subjektu pověřenému Ministerstvem zemědělství</w:t>
      </w:r>
      <w:r w:rsidR="00840F8F">
        <w:rPr>
          <w:rFonts w:cs="Calibri"/>
        </w:rPr>
        <w:t>, popř. Finančnímu úřadu</w:t>
      </w:r>
      <w:r w:rsidRPr="00645998">
        <w:rPr>
          <w:rFonts w:cs="Calibri"/>
        </w:rPr>
        <w:t xml:space="preserve"> veškerou součinnost a dokumentaci vztahující se k projektu. </w:t>
      </w:r>
    </w:p>
    <w:p w14:paraId="33775303" w14:textId="0511A914" w:rsidR="00645998" w:rsidRPr="00645998" w:rsidRDefault="00645998" w:rsidP="00645998">
      <w:pPr>
        <w:jc w:val="both"/>
        <w:rPr>
          <w:rFonts w:cs="Calibri"/>
        </w:rPr>
      </w:pPr>
      <w:r w:rsidRPr="00645998">
        <w:rPr>
          <w:rFonts w:cs="Calibri"/>
        </w:rPr>
        <w:t xml:space="preserve">Vybraný uchazeč bude uchovávat příslušné smlouvy a ostatní doklady, týkající se realizace předmětu zakázky po dobu nejméně dvanácti (12) let od </w:t>
      </w:r>
      <w:r w:rsidR="00840F8F">
        <w:rPr>
          <w:rFonts w:cs="Calibri"/>
        </w:rPr>
        <w:t>předání díla objednateli.</w:t>
      </w:r>
    </w:p>
    <w:p w14:paraId="03B866E5" w14:textId="77777777" w:rsidR="00645998" w:rsidRPr="00645998" w:rsidRDefault="00645998" w:rsidP="00645998">
      <w:pPr>
        <w:jc w:val="both"/>
        <w:rPr>
          <w:rFonts w:cs="Calibri"/>
        </w:rPr>
      </w:pPr>
    </w:p>
    <w:p w14:paraId="545019A2" w14:textId="77777777" w:rsidR="00645998" w:rsidRPr="00645998" w:rsidRDefault="00645998" w:rsidP="00645998">
      <w:pPr>
        <w:jc w:val="both"/>
        <w:rPr>
          <w:rFonts w:cs="Calibri"/>
        </w:rPr>
      </w:pPr>
      <w:r w:rsidRPr="00645998">
        <w:rPr>
          <w:rFonts w:cs="Calibri"/>
        </w:rPr>
        <w:t>Uchazeč vypracuje nabídku týkající se předmětu zakázky svým jménem a na vlastní zodpovědnost. Uchazečům nebudou hrazeny náklady spojené s vypracováním nabídky a za předané podklady nemohou uchazeči uplatňovat vůči zadavateli žádné nároky.</w:t>
      </w:r>
    </w:p>
    <w:p w14:paraId="1FF44FC5" w14:textId="77777777" w:rsidR="00645998" w:rsidRPr="00645998" w:rsidRDefault="00645998" w:rsidP="00645998">
      <w:pPr>
        <w:jc w:val="both"/>
        <w:rPr>
          <w:rFonts w:cs="Calibri"/>
        </w:rPr>
      </w:pPr>
    </w:p>
    <w:p w14:paraId="7AA4EBF7" w14:textId="77777777" w:rsidR="00645998" w:rsidRPr="00645998" w:rsidRDefault="00645998" w:rsidP="00645998">
      <w:pPr>
        <w:jc w:val="both"/>
        <w:rPr>
          <w:rFonts w:cs="Calibri"/>
        </w:rPr>
      </w:pPr>
      <w:r w:rsidRPr="00645998">
        <w:rPr>
          <w:rFonts w:cs="Calibri"/>
        </w:rPr>
        <w:t>Uchazeč podáním nabídky přebírá odpovědnost za závazky vyplývající z případného porušení průmyslových práv a práv duševního vlastnictví týkajících se nabídky a navrženého řešení nebo know-how a služeb, které uchazeč použije při sestavování nabídky.</w:t>
      </w:r>
    </w:p>
    <w:p w14:paraId="23FD53CD" w14:textId="77777777" w:rsidR="00645998" w:rsidRPr="00645998" w:rsidRDefault="00645998" w:rsidP="00645998">
      <w:pPr>
        <w:jc w:val="both"/>
        <w:rPr>
          <w:rFonts w:cs="Calibri"/>
        </w:rPr>
      </w:pPr>
    </w:p>
    <w:p w14:paraId="488496B2" w14:textId="54D90551" w:rsidR="00645998" w:rsidRPr="00645998" w:rsidRDefault="006C17FF" w:rsidP="00645998">
      <w:pPr>
        <w:jc w:val="both"/>
        <w:rPr>
          <w:rFonts w:cs="Calibri"/>
        </w:rPr>
      </w:pPr>
      <w:r>
        <w:rPr>
          <w:rFonts w:cs="Calibri"/>
        </w:rPr>
        <w:t xml:space="preserve">Dodavatel uvede v nabídce specifikaci poddodavatelů, které hodlá využít při realizaci zakázky a jejichž podíl z ceny zakázky bude vyšší než 15% ceny zakázky. </w:t>
      </w:r>
      <w:r w:rsidR="00645998" w:rsidRPr="00645998">
        <w:rPr>
          <w:rFonts w:cs="Calibri"/>
        </w:rPr>
        <w:t xml:space="preserve">Dodavatel nemůže bez souhlasu objednatele změnit subdodavatele, jehož prostřednictvím prokazuje splnění kvalifikačních předpokladů. Objednatel musí k takové změně udělit písemný souhlas.  </w:t>
      </w:r>
    </w:p>
    <w:p w14:paraId="2195FF7C" w14:textId="77777777" w:rsidR="00645998" w:rsidRPr="00645998" w:rsidRDefault="00645998" w:rsidP="00645998">
      <w:pPr>
        <w:jc w:val="both"/>
        <w:rPr>
          <w:rFonts w:cs="Calibri"/>
        </w:rPr>
      </w:pPr>
    </w:p>
    <w:p w14:paraId="12770334" w14:textId="77777777" w:rsidR="00645998" w:rsidRPr="00645998" w:rsidRDefault="00645998" w:rsidP="00645998">
      <w:pPr>
        <w:numPr>
          <w:ilvl w:val="1"/>
          <w:numId w:val="5"/>
        </w:numPr>
        <w:spacing w:after="200" w:line="276" w:lineRule="auto"/>
        <w:contextualSpacing/>
        <w:rPr>
          <w:rFonts w:eastAsia="Times New Roman"/>
          <w:b/>
          <w:bCs/>
          <w:sz w:val="24"/>
          <w:szCs w:val="24"/>
          <w:u w:val="single"/>
          <w:lang w:eastAsia="cs-CZ"/>
        </w:rPr>
      </w:pPr>
      <w:r w:rsidRPr="00645998">
        <w:rPr>
          <w:rFonts w:eastAsia="Times New Roman"/>
          <w:b/>
          <w:bCs/>
          <w:sz w:val="24"/>
          <w:szCs w:val="24"/>
          <w:u w:val="single"/>
          <w:lang w:eastAsia="cs-CZ"/>
        </w:rPr>
        <w:t>Požadavek na způsob zpracování nabídkové ceny</w:t>
      </w:r>
    </w:p>
    <w:p w14:paraId="7AC29C7B" w14:textId="77777777" w:rsidR="00645998" w:rsidRPr="00645998" w:rsidRDefault="00645998" w:rsidP="00645998">
      <w:pPr>
        <w:jc w:val="both"/>
        <w:rPr>
          <w:rFonts w:cs="Calibri"/>
        </w:rPr>
      </w:pPr>
      <w:r w:rsidRPr="00645998">
        <w:rPr>
          <w:rFonts w:cs="Calibri"/>
        </w:rPr>
        <w:t xml:space="preserve">Nabídka bude uvedena v CZK nebo jiné měně bez DPH a bude podepsaná osobou oprávněnou jednat za uchazeče. Nabídka bude případně obsahovat podrobnější popis uchazečem nabízeného řešení v rozsahu umožňujícím posouzení souladu podané nabídky se zadáním tohoto výběrového řízení. </w:t>
      </w:r>
    </w:p>
    <w:p w14:paraId="16FA1C8A" w14:textId="77777777" w:rsidR="00645998" w:rsidRPr="00645998" w:rsidRDefault="00645998" w:rsidP="00645998">
      <w:pPr>
        <w:jc w:val="both"/>
        <w:rPr>
          <w:rFonts w:cs="Calibri"/>
        </w:rPr>
      </w:pPr>
    </w:p>
    <w:p w14:paraId="1425855F" w14:textId="77777777" w:rsidR="00645998" w:rsidRPr="00645998" w:rsidRDefault="00645998" w:rsidP="00645998">
      <w:pPr>
        <w:jc w:val="both"/>
        <w:rPr>
          <w:rFonts w:cs="Calibri"/>
        </w:rPr>
      </w:pPr>
      <w:r w:rsidRPr="00645998">
        <w:rPr>
          <w:rFonts w:cs="Calibri"/>
        </w:rPr>
        <w:lastRenderedPageBreak/>
        <w:t>Jednotkové ceny uvedené v položkovém rozpočtu dodávek jsou cenami pevnými po celou dobu realizace předmětu zakázky. Za soulad oceněných výkazů a soupisů předložených v nabídce se zadáním uvedeným v přílohách této zadávací dokumentace je odpovědný uchazeč (má se na mysli soulad jak v množství, tak v definované kvalitě).</w:t>
      </w:r>
    </w:p>
    <w:p w14:paraId="7E7A3991" w14:textId="77777777" w:rsidR="00645998" w:rsidRPr="00645998" w:rsidRDefault="00645998" w:rsidP="00645998">
      <w:pPr>
        <w:jc w:val="both"/>
        <w:rPr>
          <w:rFonts w:cs="Calibri"/>
        </w:rPr>
      </w:pPr>
    </w:p>
    <w:p w14:paraId="31FF6863" w14:textId="77777777" w:rsidR="00645998" w:rsidRPr="00645998" w:rsidRDefault="00645998" w:rsidP="00645998">
      <w:pPr>
        <w:jc w:val="both"/>
        <w:rPr>
          <w:rFonts w:cs="Calibri"/>
        </w:rPr>
      </w:pPr>
      <w:r w:rsidRPr="00645998">
        <w:rPr>
          <w:rFonts w:cs="Calibri"/>
        </w:rPr>
        <w:t>Zadavatel bude považovat za neoceněnou takovou položku krycího listu, resp. návrhu smlouvy, u které bude uvedeno 0,- Kč.</w:t>
      </w:r>
    </w:p>
    <w:p w14:paraId="2E54696B" w14:textId="77777777" w:rsidR="00645998" w:rsidRPr="00645998" w:rsidRDefault="00645998" w:rsidP="00645998">
      <w:pPr>
        <w:jc w:val="both"/>
        <w:rPr>
          <w:rFonts w:cs="Calibri"/>
        </w:rPr>
      </w:pPr>
    </w:p>
    <w:p w14:paraId="775D0456" w14:textId="77777777" w:rsidR="00645998" w:rsidRPr="00645998" w:rsidRDefault="00645998" w:rsidP="00645998">
      <w:pPr>
        <w:tabs>
          <w:tab w:val="left" w:pos="1134"/>
          <w:tab w:val="left" w:pos="1276"/>
        </w:tabs>
        <w:jc w:val="both"/>
        <w:rPr>
          <w:rFonts w:cs="Calibri"/>
        </w:rPr>
      </w:pPr>
      <w:r w:rsidRPr="00645998">
        <w:rPr>
          <w:rFonts w:cs="Calibri"/>
        </w:rPr>
        <w:t xml:space="preserve">Uchazeči stanoví nabídkovou cenu za provedení zakázky v souladu s podmínkami zadávací </w:t>
      </w:r>
      <w:r w:rsidRPr="00645998">
        <w:t>dokumentace</w:t>
      </w:r>
      <w:r w:rsidRPr="00645998">
        <w:rPr>
          <w:rFonts w:cs="Calibri"/>
        </w:rPr>
        <w:t xml:space="preserve">, a to absolutní částkou v českých korunách. Pokud bude podána nabídka v jiné měně, bude pro účely hodnocení nabídek přepočtena kurzem ke dni otevírání obálek. Nabídková cena bude stanovena jako nejvýše přípustná a překročitelná pouze při splnění podmínek stanovených zadavatelem v zadávací dokumentaci. Nabídková cena bude uvedena bez daně z přidané hodnoty. </w:t>
      </w:r>
    </w:p>
    <w:p w14:paraId="467C489C" w14:textId="77777777" w:rsidR="00645998" w:rsidRPr="00645998" w:rsidRDefault="00645998" w:rsidP="00645998">
      <w:pPr>
        <w:autoSpaceDE w:val="0"/>
        <w:autoSpaceDN w:val="0"/>
        <w:adjustRightInd w:val="0"/>
        <w:rPr>
          <w:rFonts w:cs="Calibri"/>
        </w:rPr>
      </w:pPr>
    </w:p>
    <w:p w14:paraId="28FA5BC5" w14:textId="7D6AF4F5" w:rsidR="00645998" w:rsidRPr="00645998" w:rsidRDefault="00645998" w:rsidP="00645998">
      <w:pPr>
        <w:jc w:val="both"/>
        <w:rPr>
          <w:rFonts w:cs="Calibri"/>
        </w:rPr>
      </w:pPr>
      <w:r w:rsidRPr="00645998">
        <w:rPr>
          <w:rFonts w:cs="Calibri"/>
        </w:rPr>
        <w:t>Nabídková cena bude stanovena pro celý rozsah předmětu plnění zakázky</w:t>
      </w:r>
      <w:r w:rsidR="00A96046">
        <w:rPr>
          <w:rFonts w:cs="Calibri"/>
        </w:rPr>
        <w:t xml:space="preserve"> </w:t>
      </w:r>
      <w:r w:rsidRPr="00645998">
        <w:rPr>
          <w:rFonts w:cs="Calibri"/>
        </w:rPr>
        <w:t>při dodržení doby plnění podle požadavků zadavatele. Uchazeč odpovídá za to, že jeho nabídka, a tedy nabídková cena, zahrnuje všechny práce a dodávky vymezené v zadávací dokumentaci. Cena bude zahrnovat veškeré náklady nezbytné k řádnému, včasnému, úplnému a kvalitnímu plnění předmětu zakázky včetně všech rizik a vlivu souvisejících s plněním předmětu zakázky. Nabídková cena musí rovněž zahrnovat pojištění, garance, daně, cla, poplatky, inflační vlivy a jakékoli další výdaje nutné pro realizaci zakázky. Nabídková cena je konečná a není přípustné ji v průběhu realizace zakázky navyšovat.</w:t>
      </w:r>
    </w:p>
    <w:p w14:paraId="279F58E7" w14:textId="77777777" w:rsidR="00645998" w:rsidRPr="00645998" w:rsidRDefault="00645998" w:rsidP="00645998">
      <w:pPr>
        <w:numPr>
          <w:ilvl w:val="0"/>
          <w:numId w:val="36"/>
        </w:numPr>
        <w:autoSpaceDE w:val="0"/>
        <w:autoSpaceDN w:val="0"/>
        <w:adjustRightInd w:val="0"/>
        <w:jc w:val="both"/>
        <w:rPr>
          <w:rFonts w:cs="Calibri"/>
        </w:rPr>
      </w:pPr>
    </w:p>
    <w:p w14:paraId="27226292" w14:textId="7223734C" w:rsidR="00645998" w:rsidRPr="00645998" w:rsidRDefault="00645998" w:rsidP="00645998">
      <w:pPr>
        <w:numPr>
          <w:ilvl w:val="0"/>
          <w:numId w:val="36"/>
        </w:numPr>
        <w:autoSpaceDE w:val="0"/>
        <w:autoSpaceDN w:val="0"/>
        <w:adjustRightInd w:val="0"/>
        <w:jc w:val="both"/>
        <w:rPr>
          <w:rFonts w:cs="Calibri"/>
        </w:rPr>
      </w:pPr>
      <w:r w:rsidRPr="00645998">
        <w:rPr>
          <w:rFonts w:cs="Calibri"/>
        </w:rPr>
        <w:t>Nabídková cena nebude v období předpokládaného plnění zakázky měněna v souvislosti s inflací české koruny, hodnotou kur</w:t>
      </w:r>
      <w:r w:rsidR="00A96046">
        <w:rPr>
          <w:rFonts w:cs="Calibri"/>
        </w:rPr>
        <w:t>z</w:t>
      </w:r>
      <w:r w:rsidRPr="00645998">
        <w:rPr>
          <w:rFonts w:cs="Calibri"/>
        </w:rPr>
        <w:t xml:space="preserve">u české koruny vůči zahraničním měnám či jinými faktory s vlivem na měnový kurs a stabilitu měny. </w:t>
      </w:r>
    </w:p>
    <w:p w14:paraId="6D2C4DE8" w14:textId="60A698DF" w:rsidR="00645998" w:rsidRPr="00645998" w:rsidRDefault="00645998" w:rsidP="00645998">
      <w:pPr>
        <w:autoSpaceDE w:val="0"/>
        <w:autoSpaceDN w:val="0"/>
        <w:adjustRightInd w:val="0"/>
        <w:jc w:val="both"/>
        <w:rPr>
          <w:rFonts w:cs="Calibri"/>
        </w:rPr>
      </w:pPr>
      <w:r w:rsidRPr="00645998">
        <w:rPr>
          <w:rFonts w:cs="Calibri"/>
        </w:rPr>
        <w:t xml:space="preserve">Uchazeči uvedou nabídkovou cenu v požadovaném členění do krycího listu, jehož vzor je přílohou č. 1 této zadávací dokumentace, </w:t>
      </w:r>
      <w:r w:rsidR="00A96046">
        <w:rPr>
          <w:rFonts w:cs="Calibri"/>
        </w:rPr>
        <w:t xml:space="preserve">vyplní cenu do slepého rozpočtu, který tvoří přílohu č. 5 této zadávací dokumentace, do vlastní nabídky, tvořící přílohu č.2 této zadávací dokumentace </w:t>
      </w:r>
      <w:r w:rsidRPr="00645998">
        <w:rPr>
          <w:rFonts w:cs="Calibri"/>
        </w:rPr>
        <w:t xml:space="preserve">a do návrhu smlouvy, </w:t>
      </w:r>
      <w:r w:rsidR="00042891">
        <w:rPr>
          <w:rFonts w:cs="Calibri"/>
        </w:rPr>
        <w:t xml:space="preserve">o </w:t>
      </w:r>
      <w:proofErr w:type="gramStart"/>
      <w:r w:rsidR="00042891">
        <w:rPr>
          <w:rFonts w:cs="Calibri"/>
        </w:rPr>
        <w:t xml:space="preserve">dílo - </w:t>
      </w:r>
      <w:r w:rsidRPr="00645998">
        <w:rPr>
          <w:rFonts w:cs="Calibri"/>
        </w:rPr>
        <w:t>návrh</w:t>
      </w:r>
      <w:proofErr w:type="gramEnd"/>
      <w:r w:rsidRPr="00645998">
        <w:rPr>
          <w:rFonts w:cs="Calibri"/>
        </w:rPr>
        <w:t xml:space="preserve"> je přílohou č. 4 této zadávací dokumentace. </w:t>
      </w:r>
      <w:r w:rsidR="00A96046">
        <w:rPr>
          <w:rFonts w:cs="Calibri"/>
        </w:rPr>
        <w:t>Všechny tyto údaje o cenách se musí shodovat.</w:t>
      </w:r>
    </w:p>
    <w:p w14:paraId="167AED58" w14:textId="77777777" w:rsidR="00645998" w:rsidRPr="00645998" w:rsidRDefault="00645998" w:rsidP="00645998">
      <w:pPr>
        <w:rPr>
          <w:b/>
          <w:bCs/>
          <w:sz w:val="24"/>
          <w:szCs w:val="24"/>
          <w:u w:val="single"/>
        </w:rPr>
      </w:pPr>
    </w:p>
    <w:p w14:paraId="10CC3CB8" w14:textId="77777777" w:rsidR="00A96046" w:rsidRDefault="00A96046" w:rsidP="00A96046">
      <w:pPr>
        <w:pStyle w:val="Odstavecseseznamem"/>
        <w:numPr>
          <w:ilvl w:val="1"/>
          <w:numId w:val="34"/>
        </w:numPr>
        <w:rPr>
          <w:b/>
          <w:bCs/>
          <w:sz w:val="24"/>
          <w:szCs w:val="24"/>
          <w:u w:val="single"/>
        </w:rPr>
      </w:pPr>
      <w:r>
        <w:rPr>
          <w:b/>
          <w:bCs/>
          <w:sz w:val="24"/>
          <w:szCs w:val="24"/>
          <w:u w:val="single"/>
        </w:rPr>
        <w:t>Požadavek na varianty nabídek</w:t>
      </w:r>
    </w:p>
    <w:p w14:paraId="2F65849A" w14:textId="77777777" w:rsidR="00A96046" w:rsidRPr="00125504" w:rsidRDefault="00A96046" w:rsidP="00A96046">
      <w:pPr>
        <w:pStyle w:val="Nadpis1"/>
        <w:numPr>
          <w:ilvl w:val="0"/>
          <w:numId w:val="0"/>
        </w:numPr>
        <w:rPr>
          <w:rFonts w:eastAsia="Calibri"/>
          <w:b w:val="0"/>
          <w:bCs w:val="0"/>
          <w:kern w:val="0"/>
          <w:sz w:val="22"/>
          <w:szCs w:val="22"/>
        </w:rPr>
      </w:pPr>
      <w:r>
        <w:rPr>
          <w:rFonts w:eastAsia="Calibri"/>
          <w:b w:val="0"/>
          <w:bCs w:val="0"/>
          <w:kern w:val="0"/>
          <w:sz w:val="22"/>
          <w:szCs w:val="22"/>
        </w:rPr>
        <w:t>Předložení variantního řešení je nepřípustné.</w:t>
      </w:r>
    </w:p>
    <w:p w14:paraId="3F6D0D40" w14:textId="1D0ABDCC" w:rsidR="00785DFC" w:rsidRPr="00A96046" w:rsidRDefault="00785DFC" w:rsidP="00A96046">
      <w:pPr>
        <w:jc w:val="both"/>
        <w:rPr>
          <w:b/>
          <w:bCs/>
          <w:u w:val="single"/>
        </w:rPr>
      </w:pPr>
    </w:p>
    <w:p w14:paraId="6E6B828F" w14:textId="77777777" w:rsidR="00A96046" w:rsidRDefault="00A96046" w:rsidP="00A96046">
      <w:pPr>
        <w:pStyle w:val="Odstavecseseznamem"/>
        <w:numPr>
          <w:ilvl w:val="1"/>
          <w:numId w:val="34"/>
        </w:numPr>
        <w:rPr>
          <w:b/>
          <w:bCs/>
          <w:sz w:val="24"/>
          <w:szCs w:val="24"/>
          <w:u w:val="single"/>
        </w:rPr>
      </w:pPr>
      <w:r>
        <w:rPr>
          <w:b/>
          <w:bCs/>
          <w:sz w:val="24"/>
          <w:szCs w:val="24"/>
          <w:u w:val="single"/>
        </w:rPr>
        <w:t>Hodnotící kritéria</w:t>
      </w:r>
    </w:p>
    <w:p w14:paraId="6C40AF72" w14:textId="68FCF2D3" w:rsidR="00A96046" w:rsidRDefault="00357078" w:rsidP="00A96046">
      <w:pPr>
        <w:numPr>
          <w:ilvl w:val="0"/>
          <w:numId w:val="36"/>
        </w:numPr>
        <w:autoSpaceDE w:val="0"/>
        <w:autoSpaceDN w:val="0"/>
        <w:adjustRightInd w:val="0"/>
        <w:jc w:val="both"/>
        <w:rPr>
          <w:b/>
          <w:bCs/>
        </w:rPr>
      </w:pPr>
      <w:r>
        <w:rPr>
          <w:rFonts w:cs="Calibri"/>
        </w:rPr>
        <w:t>Výběrové řízení je vyps</w:t>
      </w:r>
      <w:r w:rsidR="0070176E">
        <w:rPr>
          <w:rFonts w:cs="Calibri"/>
        </w:rPr>
        <w:t>a</w:t>
      </w:r>
      <w:r>
        <w:rPr>
          <w:rFonts w:cs="Calibri"/>
        </w:rPr>
        <w:t xml:space="preserve">né jako </w:t>
      </w:r>
      <w:proofErr w:type="spellStart"/>
      <w:r>
        <w:rPr>
          <w:rFonts w:cs="Calibri"/>
        </w:rPr>
        <w:t>jednokriteriální</w:t>
      </w:r>
      <w:proofErr w:type="spellEnd"/>
      <w:r>
        <w:rPr>
          <w:rFonts w:cs="Calibri"/>
        </w:rPr>
        <w:t xml:space="preserve">, kde jediným </w:t>
      </w:r>
      <w:r w:rsidR="00A96046" w:rsidRPr="00273623">
        <w:t>hodnotícím kritériem o váze 100</w:t>
      </w:r>
      <w:r w:rsidR="00A96046">
        <w:t> </w:t>
      </w:r>
      <w:r w:rsidR="00A96046" w:rsidRPr="00273623">
        <w:t xml:space="preserve">% je </w:t>
      </w:r>
      <w:r w:rsidR="00A96046" w:rsidRPr="00273623">
        <w:rPr>
          <w:b/>
          <w:bCs/>
        </w:rPr>
        <w:t>nejnižší nabídková cena v Kč bez DPH.</w:t>
      </w:r>
    </w:p>
    <w:p w14:paraId="3D5723D6" w14:textId="77777777" w:rsidR="00785DFC" w:rsidRPr="00A96046" w:rsidRDefault="00785DFC" w:rsidP="00A96046">
      <w:pPr>
        <w:jc w:val="both"/>
        <w:rPr>
          <w:b/>
          <w:bCs/>
          <w:u w:val="single"/>
        </w:rPr>
      </w:pPr>
    </w:p>
    <w:p w14:paraId="6CC0AA4B" w14:textId="77777777" w:rsidR="006176E9" w:rsidRPr="00067438" w:rsidRDefault="006176E9" w:rsidP="006176E9">
      <w:pPr>
        <w:pStyle w:val="Odstavecseseznamem"/>
        <w:numPr>
          <w:ilvl w:val="1"/>
          <w:numId w:val="34"/>
        </w:numPr>
        <w:rPr>
          <w:b/>
          <w:bCs/>
          <w:sz w:val="24"/>
          <w:szCs w:val="24"/>
          <w:u w:val="single"/>
        </w:rPr>
      </w:pPr>
      <w:r w:rsidRPr="00067438">
        <w:rPr>
          <w:b/>
          <w:bCs/>
          <w:sz w:val="24"/>
          <w:szCs w:val="24"/>
          <w:u w:val="single"/>
        </w:rPr>
        <w:t xml:space="preserve">Způsob hodnocení nabídek </w:t>
      </w:r>
      <w:r>
        <w:rPr>
          <w:b/>
          <w:bCs/>
          <w:sz w:val="24"/>
          <w:szCs w:val="24"/>
          <w:u w:val="single"/>
        </w:rPr>
        <w:t>a posouzení splnění zadávacích podmínek</w:t>
      </w:r>
    </w:p>
    <w:p w14:paraId="4D2C5123" w14:textId="695065C3"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Podané nabídky budou hodnoceny </w:t>
      </w:r>
      <w:r>
        <w:rPr>
          <w:rFonts w:cs="Calibri"/>
        </w:rPr>
        <w:t xml:space="preserve">pouze </w:t>
      </w:r>
      <w:r w:rsidRPr="006176E9">
        <w:rPr>
          <w:rFonts w:cs="Calibri"/>
        </w:rPr>
        <w:t xml:space="preserve">podle </w:t>
      </w:r>
      <w:r w:rsidRPr="006176E9">
        <w:rPr>
          <w:rFonts w:cs="Calibri"/>
          <w:b/>
          <w:bCs/>
        </w:rPr>
        <w:t>nejnižší nabídkové ceny bez DPH</w:t>
      </w:r>
      <w:r w:rsidRPr="006176E9">
        <w:rPr>
          <w:rFonts w:cs="Calibri"/>
        </w:rPr>
        <w:t xml:space="preserve">. To znamená, že hodnotící kritérium nejnižší nabídková cena má váhu 100 %. </w:t>
      </w:r>
    </w:p>
    <w:p w14:paraId="383184CE" w14:textId="77777777" w:rsidR="006176E9" w:rsidRPr="006176E9" w:rsidRDefault="006176E9" w:rsidP="006176E9">
      <w:pPr>
        <w:numPr>
          <w:ilvl w:val="0"/>
          <w:numId w:val="36"/>
        </w:numPr>
        <w:autoSpaceDE w:val="0"/>
        <w:autoSpaceDN w:val="0"/>
        <w:adjustRightInd w:val="0"/>
        <w:jc w:val="both"/>
        <w:rPr>
          <w:rFonts w:cs="Calibri"/>
        </w:rPr>
      </w:pPr>
    </w:p>
    <w:p w14:paraId="5EC0AB8D" w14:textId="77777777" w:rsidR="006176E9" w:rsidRPr="006176E9" w:rsidRDefault="006176E9" w:rsidP="006176E9">
      <w:pPr>
        <w:numPr>
          <w:ilvl w:val="0"/>
          <w:numId w:val="36"/>
        </w:numPr>
        <w:autoSpaceDE w:val="0"/>
        <w:autoSpaceDN w:val="0"/>
        <w:adjustRightInd w:val="0"/>
        <w:jc w:val="both"/>
        <w:rPr>
          <w:rFonts w:cs="Calibri"/>
        </w:rPr>
      </w:pPr>
      <w:r w:rsidRPr="006176E9">
        <w:rPr>
          <w:rFonts w:cs="Calibri"/>
        </w:rPr>
        <w:t>Nabídky budou seřazeny podle výše nabídkové ceny v Kč bez DPH. Jako nejvhodnější bude vybrána nabídka s nejnižší nabídkovou cenou.</w:t>
      </w:r>
    </w:p>
    <w:p w14:paraId="20821C76" w14:textId="77777777" w:rsidR="006176E9" w:rsidRPr="006176E9" w:rsidRDefault="006176E9" w:rsidP="006176E9">
      <w:pPr>
        <w:autoSpaceDE w:val="0"/>
        <w:autoSpaceDN w:val="0"/>
        <w:adjustRightInd w:val="0"/>
        <w:jc w:val="both"/>
        <w:rPr>
          <w:rFonts w:cs="Calibri"/>
        </w:rPr>
      </w:pPr>
    </w:p>
    <w:p w14:paraId="3A8AA559" w14:textId="5385B08F"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Vítězný uchazeč je povinen uzavřít smlouvu se zadavatelem nejpozději do </w:t>
      </w:r>
      <w:r w:rsidR="00776DBC">
        <w:rPr>
          <w:rFonts w:cs="Calibri"/>
        </w:rPr>
        <w:t>10</w:t>
      </w:r>
      <w:r w:rsidRPr="006176E9">
        <w:rPr>
          <w:rFonts w:cs="Calibri"/>
        </w:rPr>
        <w:t xml:space="preserve"> dnů od doručení písemné výzvy k podpisu smlouvy. Pokud vybraný uchazeč neuzavře smlouvu se zadavatelem v této lhůtě, bude </w:t>
      </w:r>
      <w:r w:rsidRPr="006176E9">
        <w:rPr>
          <w:rFonts w:cs="Calibri"/>
        </w:rPr>
        <w:lastRenderedPageBreak/>
        <w:t>to považováno za neposkytnutí dostatečné součinnosti a zadavatel uzavře smlouvu s uchazečem, který se umístil jako další v pořadí. Takto se bude postupovat, dokud se zadavateli nepodaří uzavřít smlouvu s některým z hodnocených uchazečů.</w:t>
      </w:r>
    </w:p>
    <w:p w14:paraId="73F60FEF" w14:textId="77777777" w:rsidR="006176E9" w:rsidRPr="006176E9" w:rsidRDefault="006176E9" w:rsidP="006176E9">
      <w:pPr>
        <w:numPr>
          <w:ilvl w:val="0"/>
          <w:numId w:val="36"/>
        </w:numPr>
        <w:autoSpaceDE w:val="0"/>
        <w:autoSpaceDN w:val="0"/>
        <w:adjustRightInd w:val="0"/>
        <w:jc w:val="both"/>
        <w:rPr>
          <w:rFonts w:cs="Calibri"/>
        </w:rPr>
      </w:pPr>
    </w:p>
    <w:p w14:paraId="41CE4467" w14:textId="77777777"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Výši nabídkové ceny posoudí zadavatel také ve vztahu k předmětu zakázky v souladu s §113 ZZVZ. V případě pochybností zadavatele, zda nabídková cena účastníka není mimořádně nízká, zadavatel může požádat účastníka zadávacího řízení o zdůvodnění mimořádně nízké nabídkové ceny. </w:t>
      </w:r>
    </w:p>
    <w:p w14:paraId="2122F192" w14:textId="77777777"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Po uplynutí lhůty pro podání nabídek nemůže být nabídka měněna. Nabídka však může být doplněna na základě žádosti zadavatele o údaje a doklady, které nebudou hodnoceny podle kritérií hodnocení. V takovém případě se doplnění údajů týkajících se prokázání splnění podmínek účasti za změnu nabídky nepovažují, přičemž skutečnosti rozhodné pro posouzení splnění podmínek účasti mohou nastat i po uplynutí lhůty pro podání nabídek. </w:t>
      </w:r>
    </w:p>
    <w:p w14:paraId="549A32D3" w14:textId="77777777" w:rsidR="006176E9" w:rsidRPr="006176E9" w:rsidRDefault="006176E9" w:rsidP="006176E9">
      <w:pPr>
        <w:numPr>
          <w:ilvl w:val="0"/>
          <w:numId w:val="36"/>
        </w:numPr>
        <w:autoSpaceDE w:val="0"/>
        <w:autoSpaceDN w:val="0"/>
        <w:adjustRightInd w:val="0"/>
        <w:jc w:val="both"/>
        <w:rPr>
          <w:rFonts w:cs="Calibri"/>
        </w:rPr>
      </w:pPr>
    </w:p>
    <w:p w14:paraId="3A9C98C0" w14:textId="77777777"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Účastník zadávacího řízení není oprávněn podmínit jím navrhované údaje, které jsou předmětem hodnocení, další podmínkou. Podmínění nebo uvedení několika rozdílných hodnot, které jsou předmětem hodnocení, je důvodem pro vyloučení účastníka zadávacího řízení dle §48 odst. 2 ZZVZ. Obdobně bude zadavatel postupovat v případě, že dojde k uvedení hodnoty, která je předmětem hodnocení, v jiné veličině či formě, než zadavatel stanovil (zejména měna). </w:t>
      </w:r>
    </w:p>
    <w:p w14:paraId="249CDE42" w14:textId="77777777" w:rsidR="006176E9" w:rsidRPr="006176E9" w:rsidRDefault="006176E9" w:rsidP="006176E9">
      <w:pPr>
        <w:numPr>
          <w:ilvl w:val="0"/>
          <w:numId w:val="36"/>
        </w:numPr>
        <w:autoSpaceDE w:val="0"/>
        <w:autoSpaceDN w:val="0"/>
        <w:adjustRightInd w:val="0"/>
        <w:jc w:val="both"/>
        <w:rPr>
          <w:rFonts w:cs="Calibri"/>
        </w:rPr>
      </w:pPr>
    </w:p>
    <w:p w14:paraId="31076205" w14:textId="4F8FF493" w:rsidR="006176E9" w:rsidRPr="006176E9" w:rsidRDefault="00C055D8" w:rsidP="006176E9">
      <w:pPr>
        <w:numPr>
          <w:ilvl w:val="0"/>
          <w:numId w:val="36"/>
        </w:numPr>
        <w:autoSpaceDE w:val="0"/>
        <w:autoSpaceDN w:val="0"/>
        <w:adjustRightInd w:val="0"/>
        <w:jc w:val="both"/>
        <w:rPr>
          <w:rFonts w:cs="Calibri"/>
        </w:rPr>
      </w:pPr>
      <w:r>
        <w:rPr>
          <w:rFonts w:cs="Calibri"/>
        </w:rPr>
        <w:t>N</w:t>
      </w:r>
      <w:r w:rsidR="006176E9" w:rsidRPr="006176E9">
        <w:rPr>
          <w:rFonts w:cs="Calibri"/>
        </w:rPr>
        <w:t>ejdříve</w:t>
      </w:r>
      <w:r>
        <w:rPr>
          <w:rFonts w:cs="Calibri"/>
        </w:rPr>
        <w:t xml:space="preserve"> bude </w:t>
      </w:r>
      <w:r w:rsidR="006176E9" w:rsidRPr="006176E9">
        <w:rPr>
          <w:rFonts w:cs="Calibri"/>
        </w:rPr>
        <w:t xml:space="preserve">provedeno hodnocení </w:t>
      </w:r>
      <w:r>
        <w:rPr>
          <w:rFonts w:cs="Calibri"/>
        </w:rPr>
        <w:t xml:space="preserve">výše </w:t>
      </w:r>
      <w:r w:rsidR="006176E9" w:rsidRPr="006176E9">
        <w:rPr>
          <w:rFonts w:cs="Calibri"/>
        </w:rPr>
        <w:t xml:space="preserve">nabídek. Posouzení splnění podmínek účasti ve výběrovém řízení bude provedeno pouze u nejvýhodnější nabídky. </w:t>
      </w:r>
    </w:p>
    <w:p w14:paraId="03481DB5" w14:textId="77777777" w:rsidR="006176E9" w:rsidRPr="006176E9" w:rsidRDefault="006176E9" w:rsidP="006176E9">
      <w:pPr>
        <w:autoSpaceDE w:val="0"/>
        <w:autoSpaceDN w:val="0"/>
        <w:adjustRightInd w:val="0"/>
        <w:jc w:val="both"/>
        <w:rPr>
          <w:rFonts w:cs="Calibri"/>
        </w:rPr>
      </w:pPr>
    </w:p>
    <w:p w14:paraId="00A84B9A" w14:textId="77777777" w:rsidR="006176E9" w:rsidRPr="006176E9" w:rsidRDefault="006176E9" w:rsidP="006176E9">
      <w:pPr>
        <w:autoSpaceDE w:val="0"/>
        <w:autoSpaceDN w:val="0"/>
        <w:adjustRightInd w:val="0"/>
        <w:jc w:val="both"/>
        <w:rPr>
          <w:rFonts w:cs="Calibri"/>
        </w:rPr>
      </w:pPr>
      <w:r w:rsidRPr="006176E9">
        <w:rPr>
          <w:rFonts w:cs="Calibri"/>
        </w:rPr>
        <w:t>Posouzení splnění zadávacích podmínek zadavatel provede na základě údajů a dokladů poskytnutých účastníkem výběrového řízení. Zadavatel může ověřovat věrohodnost poskytnutých údajů a může si je opatřovat také sám.</w:t>
      </w:r>
    </w:p>
    <w:p w14:paraId="5368F1D1" w14:textId="77777777" w:rsidR="006176E9" w:rsidRPr="006176E9" w:rsidRDefault="006176E9" w:rsidP="006176E9">
      <w:pPr>
        <w:autoSpaceDE w:val="0"/>
        <w:autoSpaceDN w:val="0"/>
        <w:adjustRightInd w:val="0"/>
        <w:jc w:val="both"/>
        <w:rPr>
          <w:rFonts w:cs="Calibri"/>
        </w:rPr>
      </w:pPr>
    </w:p>
    <w:p w14:paraId="7C11C977" w14:textId="77777777" w:rsidR="006176E9" w:rsidRPr="006176E9" w:rsidRDefault="006176E9" w:rsidP="006176E9">
      <w:pPr>
        <w:autoSpaceDE w:val="0"/>
        <w:autoSpaceDN w:val="0"/>
        <w:adjustRightInd w:val="0"/>
        <w:jc w:val="both"/>
        <w:rPr>
          <w:rFonts w:cs="Calibri"/>
        </w:rPr>
      </w:pPr>
      <w:r w:rsidRPr="006176E9">
        <w:rPr>
          <w:rFonts w:cs="Calibri"/>
        </w:rPr>
        <w:t>Zadavatel může pro účely zajištění řádného průběhu výběrového řízení požadovat, aby účastník výběrového řízení v přiměřené lhůtě objasnil předložené údaje nebo doklady nebo doplnil další nebo chybějící údaje nebo doklady.</w:t>
      </w:r>
    </w:p>
    <w:p w14:paraId="516AD291" w14:textId="77777777" w:rsidR="006176E9" w:rsidRPr="006176E9" w:rsidRDefault="006176E9" w:rsidP="006176E9">
      <w:pPr>
        <w:autoSpaceDE w:val="0"/>
        <w:autoSpaceDN w:val="0"/>
        <w:adjustRightInd w:val="0"/>
        <w:jc w:val="both"/>
        <w:rPr>
          <w:rFonts w:cs="Calibri"/>
        </w:rPr>
      </w:pPr>
    </w:p>
    <w:p w14:paraId="27A72643" w14:textId="77777777" w:rsidR="006176E9" w:rsidRPr="006176E9" w:rsidRDefault="006176E9" w:rsidP="006176E9">
      <w:pPr>
        <w:autoSpaceDE w:val="0"/>
        <w:autoSpaceDN w:val="0"/>
        <w:adjustRightInd w:val="0"/>
        <w:jc w:val="both"/>
        <w:rPr>
          <w:rFonts w:cs="Calibri"/>
        </w:rPr>
      </w:pPr>
      <w:r w:rsidRPr="006176E9">
        <w:rPr>
          <w:rFonts w:cs="Calibri"/>
        </w:rPr>
        <w:t>Za objasnění se považuje i oprava položkového rozpočtu/kalkulace ceny, pokud není dotčena celková nabídková cena nebo jiné kritérium hodnocení nabídek.</w:t>
      </w:r>
    </w:p>
    <w:p w14:paraId="527396FB" w14:textId="77777777" w:rsidR="006176E9" w:rsidRPr="006176E9" w:rsidRDefault="006176E9" w:rsidP="006176E9">
      <w:pPr>
        <w:autoSpaceDE w:val="0"/>
        <w:autoSpaceDN w:val="0"/>
        <w:adjustRightInd w:val="0"/>
        <w:jc w:val="both"/>
        <w:rPr>
          <w:rFonts w:cs="Calibri"/>
        </w:rPr>
      </w:pPr>
    </w:p>
    <w:p w14:paraId="3773EF54" w14:textId="77777777" w:rsidR="006176E9" w:rsidRPr="006176E9" w:rsidRDefault="006176E9" w:rsidP="006176E9">
      <w:pPr>
        <w:autoSpaceDE w:val="0"/>
        <w:autoSpaceDN w:val="0"/>
        <w:adjustRightInd w:val="0"/>
        <w:jc w:val="both"/>
        <w:rPr>
          <w:rFonts w:cs="Calibri"/>
        </w:rPr>
      </w:pPr>
      <w:r w:rsidRPr="006176E9">
        <w:rPr>
          <w:rFonts w:cs="Calibri"/>
        </w:rPr>
        <w:t>Zadavatel může vyloučit účastníka výběrového řízení, pokud nabídka podaná uchazečem nesplňuje zadávací podmínky, tzn. pokud údaje a doklady předložené účastníkem výběrového řízení:</w:t>
      </w:r>
    </w:p>
    <w:p w14:paraId="75B142AD" w14:textId="77777777" w:rsidR="006176E9" w:rsidRPr="006176E9" w:rsidRDefault="006176E9" w:rsidP="006176E9">
      <w:pPr>
        <w:numPr>
          <w:ilvl w:val="0"/>
          <w:numId w:val="37"/>
        </w:numPr>
        <w:autoSpaceDE w:val="0"/>
        <w:autoSpaceDN w:val="0"/>
        <w:adjustRightInd w:val="0"/>
        <w:spacing w:after="200" w:line="276" w:lineRule="auto"/>
        <w:contextualSpacing/>
        <w:jc w:val="both"/>
        <w:rPr>
          <w:rFonts w:eastAsia="Times New Roman" w:cs="Calibri"/>
          <w:lang w:eastAsia="cs-CZ"/>
        </w:rPr>
      </w:pPr>
      <w:r w:rsidRPr="006176E9">
        <w:rPr>
          <w:rFonts w:eastAsia="Times New Roman" w:cs="Calibri"/>
          <w:lang w:eastAsia="cs-CZ"/>
        </w:rPr>
        <w:t>nesplňují zadávací podmínky nebo je účastník výběrového řízení ve stanovené lhůtě nedoručil;</w:t>
      </w:r>
    </w:p>
    <w:p w14:paraId="2C57ECE5" w14:textId="77777777" w:rsidR="006176E9" w:rsidRPr="006176E9" w:rsidRDefault="006176E9" w:rsidP="006176E9">
      <w:pPr>
        <w:numPr>
          <w:ilvl w:val="0"/>
          <w:numId w:val="37"/>
        </w:numPr>
        <w:autoSpaceDE w:val="0"/>
        <w:autoSpaceDN w:val="0"/>
        <w:adjustRightInd w:val="0"/>
        <w:spacing w:after="200" w:line="276" w:lineRule="auto"/>
        <w:contextualSpacing/>
        <w:jc w:val="both"/>
        <w:rPr>
          <w:rFonts w:eastAsia="Times New Roman" w:cs="Calibri"/>
          <w:lang w:eastAsia="cs-CZ"/>
        </w:rPr>
      </w:pPr>
      <w:r w:rsidRPr="006176E9">
        <w:rPr>
          <w:rFonts w:eastAsia="Times New Roman" w:cs="Calibri"/>
          <w:lang w:eastAsia="cs-CZ"/>
        </w:rPr>
        <w:t>nebyly účastníkem výběrového řízení objasněny nebo doplněny na základě žádosti zadavatele,</w:t>
      </w:r>
    </w:p>
    <w:p w14:paraId="4427E562" w14:textId="77777777" w:rsidR="006176E9" w:rsidRPr="006176E9" w:rsidRDefault="006176E9" w:rsidP="006176E9">
      <w:pPr>
        <w:autoSpaceDE w:val="0"/>
        <w:autoSpaceDN w:val="0"/>
        <w:adjustRightInd w:val="0"/>
        <w:spacing w:after="200" w:line="276" w:lineRule="auto"/>
        <w:ind w:left="720"/>
        <w:contextualSpacing/>
        <w:jc w:val="both"/>
        <w:rPr>
          <w:rFonts w:eastAsia="Times New Roman" w:cs="Calibri"/>
          <w:lang w:eastAsia="cs-CZ"/>
        </w:rPr>
      </w:pPr>
      <w:r w:rsidRPr="006176E9">
        <w:rPr>
          <w:rFonts w:eastAsia="Times New Roman" w:cs="Calibri"/>
          <w:lang w:eastAsia="cs-CZ"/>
        </w:rPr>
        <w:t>nebo</w:t>
      </w:r>
    </w:p>
    <w:p w14:paraId="4997B26C" w14:textId="77777777" w:rsidR="006176E9" w:rsidRPr="006176E9" w:rsidRDefault="006176E9" w:rsidP="006176E9">
      <w:pPr>
        <w:numPr>
          <w:ilvl w:val="0"/>
          <w:numId w:val="37"/>
        </w:numPr>
        <w:autoSpaceDE w:val="0"/>
        <w:autoSpaceDN w:val="0"/>
        <w:adjustRightInd w:val="0"/>
        <w:spacing w:after="200" w:line="276" w:lineRule="auto"/>
        <w:contextualSpacing/>
        <w:jc w:val="both"/>
        <w:rPr>
          <w:rFonts w:eastAsia="Times New Roman" w:cs="Calibri"/>
          <w:lang w:eastAsia="cs-CZ"/>
        </w:rPr>
      </w:pPr>
      <w:r w:rsidRPr="006176E9">
        <w:rPr>
          <w:rFonts w:eastAsia="Times New Roman" w:cs="Calibri"/>
          <w:lang w:eastAsia="cs-CZ"/>
        </w:rPr>
        <w:t>neodpovídají skutečnosti a měly nebo mohou mít vliv na posouzení splnění zadávacích podmínek nebo na naplnění kritérií hodnocení.</w:t>
      </w:r>
    </w:p>
    <w:p w14:paraId="5BA4C08F" w14:textId="77777777" w:rsidR="006176E9" w:rsidRPr="006176E9" w:rsidRDefault="006176E9" w:rsidP="006176E9">
      <w:pPr>
        <w:autoSpaceDE w:val="0"/>
        <w:autoSpaceDN w:val="0"/>
        <w:adjustRightInd w:val="0"/>
        <w:jc w:val="both"/>
        <w:rPr>
          <w:rFonts w:cs="Calibri"/>
        </w:rPr>
      </w:pPr>
      <w:r w:rsidRPr="006176E9">
        <w:rPr>
          <w:rFonts w:cs="Calibri"/>
        </w:rPr>
        <w:t>Zadavatel může vyloučit účastníka pro nezpůsobilost také pokud na základě věrohodných informací získá důvodné podezření, že účastník uzavřel s jinými osobami zakázanou dohodu v souvislosti se zadávanou zakázkou nebo části nabídek, které mají být hodnoceny podle kritérií hodnocení, připravoval ve shodě s jiným účastníkem téhož výběrového řízení, s nímž je propojenou osobou podle zákona o dani z příjmu, a na písemnou výzvu zadavatele uchazeč výběrového řízení nevysvětlil, že k takové shodě při přípravě nabídky nedošlo.</w:t>
      </w:r>
    </w:p>
    <w:p w14:paraId="3AB550D4" w14:textId="53FED0F5" w:rsidR="00785DFC" w:rsidRDefault="00785DFC" w:rsidP="006176E9">
      <w:pPr>
        <w:jc w:val="both"/>
        <w:rPr>
          <w:b/>
          <w:bCs/>
          <w:u w:val="single"/>
        </w:rPr>
      </w:pPr>
    </w:p>
    <w:p w14:paraId="71A3214A" w14:textId="1A410F5E" w:rsidR="00C055D8" w:rsidRDefault="00C055D8" w:rsidP="006176E9">
      <w:pPr>
        <w:jc w:val="both"/>
        <w:rPr>
          <w:b/>
          <w:bCs/>
          <w:u w:val="single"/>
        </w:rPr>
      </w:pPr>
    </w:p>
    <w:p w14:paraId="4CF749D0" w14:textId="77777777" w:rsidR="00C055D8" w:rsidRPr="006176E9" w:rsidRDefault="00C055D8" w:rsidP="006176E9">
      <w:pPr>
        <w:jc w:val="both"/>
        <w:rPr>
          <w:b/>
          <w:bCs/>
          <w:u w:val="single"/>
        </w:rPr>
      </w:pPr>
    </w:p>
    <w:p w14:paraId="7D9DD369" w14:textId="77777777" w:rsidR="002B3F8F" w:rsidRDefault="002B3F8F" w:rsidP="002B3F8F">
      <w:pPr>
        <w:pStyle w:val="Odstavecseseznamem"/>
        <w:numPr>
          <w:ilvl w:val="1"/>
          <w:numId w:val="34"/>
        </w:numPr>
        <w:rPr>
          <w:b/>
          <w:bCs/>
          <w:sz w:val="24"/>
          <w:szCs w:val="24"/>
          <w:u w:val="single"/>
        </w:rPr>
      </w:pPr>
      <w:r>
        <w:rPr>
          <w:b/>
          <w:bCs/>
          <w:sz w:val="24"/>
          <w:szCs w:val="24"/>
          <w:u w:val="single"/>
        </w:rPr>
        <w:lastRenderedPageBreak/>
        <w:t>Způsob jednání s uchazeči</w:t>
      </w:r>
    </w:p>
    <w:p w14:paraId="42BA17B0" w14:textId="77777777" w:rsidR="002B3F8F" w:rsidRDefault="002B3F8F" w:rsidP="002B3F8F">
      <w:pPr>
        <w:pStyle w:val="Nadpis1"/>
        <w:numPr>
          <w:ilvl w:val="0"/>
          <w:numId w:val="0"/>
        </w:numPr>
        <w:rPr>
          <w:rFonts w:eastAsia="Calibri"/>
          <w:b w:val="0"/>
          <w:bCs w:val="0"/>
          <w:kern w:val="0"/>
          <w:sz w:val="22"/>
          <w:szCs w:val="22"/>
        </w:rPr>
      </w:pPr>
      <w:r>
        <w:rPr>
          <w:rFonts w:eastAsia="Calibri"/>
          <w:b w:val="0"/>
          <w:bCs w:val="0"/>
          <w:kern w:val="0"/>
          <w:sz w:val="22"/>
          <w:szCs w:val="22"/>
        </w:rPr>
        <w:t>Zadavatel nebude s účastníky výběrového řízení o nabídkách dále jednat.</w:t>
      </w:r>
    </w:p>
    <w:p w14:paraId="1E401606" w14:textId="677138D3" w:rsidR="00785DFC" w:rsidRPr="002B3F8F" w:rsidRDefault="00785DFC" w:rsidP="002B3F8F">
      <w:pPr>
        <w:jc w:val="both"/>
        <w:rPr>
          <w:b/>
          <w:bCs/>
        </w:rPr>
      </w:pPr>
    </w:p>
    <w:p w14:paraId="3B6B96C5" w14:textId="77777777" w:rsidR="00840929" w:rsidRDefault="00840929" w:rsidP="00840929">
      <w:pPr>
        <w:pStyle w:val="Odstavecseseznamem"/>
        <w:numPr>
          <w:ilvl w:val="1"/>
          <w:numId w:val="34"/>
        </w:numPr>
        <w:rPr>
          <w:b/>
          <w:bCs/>
          <w:sz w:val="24"/>
          <w:szCs w:val="24"/>
          <w:u w:val="single"/>
        </w:rPr>
      </w:pPr>
      <w:r>
        <w:rPr>
          <w:b/>
          <w:bCs/>
          <w:sz w:val="24"/>
          <w:szCs w:val="24"/>
          <w:u w:val="single"/>
        </w:rPr>
        <w:t>Informace o výsledku výběrového řízení</w:t>
      </w:r>
    </w:p>
    <w:p w14:paraId="324E6512" w14:textId="77777777" w:rsidR="00840929" w:rsidRPr="00066B99" w:rsidRDefault="00840929" w:rsidP="00840929">
      <w:pPr>
        <w:tabs>
          <w:tab w:val="left" w:pos="1134"/>
          <w:tab w:val="left" w:pos="1276"/>
        </w:tabs>
        <w:jc w:val="both"/>
        <w:rPr>
          <w:rFonts w:cs="Calibri"/>
        </w:rPr>
      </w:pPr>
      <w:r w:rsidRPr="00066B99">
        <w:rPr>
          <w:rFonts w:cs="Calibri"/>
        </w:rPr>
        <w:t xml:space="preserve">Oznámení o výsledku výběrového řízení a případně oznámení o vyřazení nabídky bude zveřejněno prostřednictvím Profilu zadavatele, na kterém bylo zveřejněno toto výběrové řízení.                               </w:t>
      </w:r>
    </w:p>
    <w:p w14:paraId="49ABEB8B" w14:textId="77777777" w:rsidR="00785DFC" w:rsidRPr="00840929" w:rsidRDefault="00785DFC" w:rsidP="00840929">
      <w:pPr>
        <w:jc w:val="both"/>
        <w:rPr>
          <w:b/>
          <w:bCs/>
        </w:rPr>
      </w:pPr>
    </w:p>
    <w:p w14:paraId="39B4D987" w14:textId="257AAF04" w:rsidR="00840929" w:rsidRDefault="00840929" w:rsidP="00840929">
      <w:pPr>
        <w:pStyle w:val="Odstavecseseznamem"/>
        <w:numPr>
          <w:ilvl w:val="1"/>
          <w:numId w:val="5"/>
        </w:numPr>
        <w:rPr>
          <w:b/>
          <w:bCs/>
          <w:sz w:val="24"/>
          <w:szCs w:val="24"/>
          <w:u w:val="single"/>
        </w:rPr>
      </w:pPr>
      <w:r>
        <w:rPr>
          <w:b/>
          <w:bCs/>
          <w:sz w:val="24"/>
          <w:szCs w:val="24"/>
          <w:u w:val="single"/>
        </w:rPr>
        <w:t>Další podmínky</w:t>
      </w:r>
    </w:p>
    <w:p w14:paraId="3F776E83" w14:textId="41803EC5" w:rsidR="00840929" w:rsidRDefault="00840929" w:rsidP="00840929">
      <w:pPr>
        <w:jc w:val="both"/>
        <w:rPr>
          <w:rFonts w:cs="Calibri"/>
        </w:rPr>
      </w:pPr>
      <w:r>
        <w:rPr>
          <w:rFonts w:cs="Calibri"/>
        </w:rPr>
        <w:t>Každý účastník může podat pouze jednu nabídku. Pokud dodavatel v rámci veřejné zakázky podá více nabídek samostatně nebo společně s dalšími dodavateli, vyloučí zadavatel všechny tyto nabídky.</w:t>
      </w:r>
    </w:p>
    <w:p w14:paraId="63D76C8F" w14:textId="77777777" w:rsidR="00840929" w:rsidRDefault="00840929" w:rsidP="00840929">
      <w:pPr>
        <w:jc w:val="both"/>
        <w:rPr>
          <w:rFonts w:cs="Calibri"/>
        </w:rPr>
      </w:pPr>
    </w:p>
    <w:p w14:paraId="5A6C830A" w14:textId="77777777" w:rsidR="00840929" w:rsidRPr="00226E7E" w:rsidRDefault="00840929" w:rsidP="00840929">
      <w:pPr>
        <w:tabs>
          <w:tab w:val="left" w:pos="1134"/>
          <w:tab w:val="left" w:pos="1276"/>
        </w:tabs>
        <w:jc w:val="both"/>
        <w:rPr>
          <w:rFonts w:cs="Calibri"/>
        </w:rPr>
      </w:pPr>
      <w:r w:rsidRPr="00226E7E">
        <w:rPr>
          <w:rFonts w:cs="Calibri"/>
        </w:rPr>
        <w:t>Zadavatel prohlašuje, že toto výběrové řízení není veřejnou obchodní soutěží ani veřejným příslibem a</w:t>
      </w:r>
      <w:r>
        <w:rPr>
          <w:rFonts w:cs="Calibri"/>
        </w:rPr>
        <w:t> </w:t>
      </w:r>
      <w:r w:rsidRPr="00226E7E">
        <w:rPr>
          <w:rFonts w:cs="Calibri"/>
        </w:rPr>
        <w:t>nejedná se o veřejnou zakázku realizovanou dle zákona č. 134/2016 Sb. o zadávání veřejných zakázek. Zadavatel si vyhrazuje právo výběrové řízení zrušit, a to i bez udání důvodu.</w:t>
      </w:r>
    </w:p>
    <w:p w14:paraId="0FEBEF5A" w14:textId="77777777" w:rsidR="00840929" w:rsidRDefault="00840929" w:rsidP="00840929">
      <w:pPr>
        <w:tabs>
          <w:tab w:val="left" w:pos="1134"/>
          <w:tab w:val="left" w:pos="1276"/>
        </w:tabs>
        <w:jc w:val="both"/>
        <w:rPr>
          <w:rFonts w:cs="Calibri"/>
        </w:rPr>
      </w:pPr>
    </w:p>
    <w:p w14:paraId="694A0591" w14:textId="77777777" w:rsidR="00840929" w:rsidRPr="00226E7E" w:rsidRDefault="00840929" w:rsidP="00840929">
      <w:pPr>
        <w:tabs>
          <w:tab w:val="left" w:pos="1134"/>
          <w:tab w:val="left" w:pos="1276"/>
        </w:tabs>
        <w:jc w:val="both"/>
        <w:rPr>
          <w:rFonts w:cs="Calibri"/>
        </w:rPr>
      </w:pPr>
      <w:r w:rsidRPr="00226E7E">
        <w:rPr>
          <w:rFonts w:cs="Calibri"/>
        </w:rPr>
        <w:t>Řádným a včasným podáním nabídky do výběrového řízení, popřípadě předložením nejvýhodnějších obchodních nebo technických podmínek nevzniká zadavateli žádná povinnost ani jiný závazek, kterého by se mohl uchazeč domáhat právní či jinou cestou.</w:t>
      </w:r>
    </w:p>
    <w:p w14:paraId="11E591C0" w14:textId="77777777" w:rsidR="00840929" w:rsidRDefault="00840929" w:rsidP="00840929">
      <w:pPr>
        <w:rPr>
          <w:rFonts w:cs="Calibri"/>
        </w:rPr>
      </w:pPr>
    </w:p>
    <w:p w14:paraId="2F151C7D" w14:textId="77777777" w:rsidR="00840929" w:rsidRDefault="00840929" w:rsidP="00840929">
      <w:pPr>
        <w:rPr>
          <w:rFonts w:cs="Calibri"/>
        </w:rPr>
      </w:pPr>
      <w:r>
        <w:rPr>
          <w:rFonts w:cs="Calibri"/>
        </w:rPr>
        <w:t>Žádná práva na náhradu nákladů spojených s účastí ve výběrovém řízení nebudou účastníkům výběrového řízení přiznána.</w:t>
      </w:r>
    </w:p>
    <w:p w14:paraId="6E98E120" w14:textId="77777777" w:rsidR="00840929" w:rsidRPr="00FB29DF" w:rsidRDefault="00840929" w:rsidP="00840929">
      <w:pPr>
        <w:rPr>
          <w:b/>
          <w:bCs/>
          <w:sz w:val="24"/>
          <w:szCs w:val="24"/>
          <w:u w:val="single"/>
        </w:rPr>
      </w:pPr>
    </w:p>
    <w:p w14:paraId="3EE89AF9" w14:textId="77777777" w:rsidR="00FB29DF" w:rsidRPr="00FB29DF" w:rsidRDefault="00FB29DF" w:rsidP="00FB29DF">
      <w:r w:rsidRPr="00FB29DF">
        <w:t>V případě rozporu mezi projektovou dokumentací a položkovým rozpočtem je pro rozsah a specifikaci díla rozhodující specifikace v položkovém rozpočtu.</w:t>
      </w:r>
    </w:p>
    <w:p w14:paraId="7C8E1673" w14:textId="77777777" w:rsidR="00FB29DF" w:rsidRPr="00FB29DF" w:rsidRDefault="00FB29DF" w:rsidP="00FB29DF"/>
    <w:p w14:paraId="3AA67358" w14:textId="77777777" w:rsidR="00C3631C" w:rsidRPr="00C3631C" w:rsidRDefault="00C3631C" w:rsidP="00C3631C">
      <w:pPr>
        <w:jc w:val="both"/>
        <w:rPr>
          <w:highlight w:val="green"/>
        </w:rPr>
      </w:pPr>
      <w:r w:rsidRPr="00C3631C">
        <w:rPr>
          <w:highlight w:val="green"/>
        </w:rPr>
        <w:t xml:space="preserve">V rámci ocenění výkazu výměr (položkového rozpočtu) uchazeč ocení veškeré související záložky a položky vztahující se ke všem stavebním objektům </w:t>
      </w:r>
      <w:r w:rsidRPr="00C3631C">
        <w:rPr>
          <w:b/>
          <w:highlight w:val="green"/>
        </w:rPr>
        <w:t>vyjma</w:t>
      </w:r>
      <w:r w:rsidRPr="00C3631C">
        <w:rPr>
          <w:highlight w:val="green"/>
        </w:rPr>
        <w:t xml:space="preserve"> stavebních objektů SO 02 PORODNA PRASNIC a SO 16 BIOFILTR – STAVEBNÍ ČÁST 002 BIOFILTR SO 02 STAVEBNÍ ČÁST. Současně ocení veškeré dílčí položkové rozpočty </w:t>
      </w:r>
      <w:r w:rsidRPr="00C3631C">
        <w:rPr>
          <w:b/>
          <w:highlight w:val="green"/>
        </w:rPr>
        <w:t>vyjma</w:t>
      </w:r>
      <w:r w:rsidRPr="00C3631C">
        <w:rPr>
          <w:highlight w:val="green"/>
        </w:rPr>
        <w:t>:</w:t>
      </w:r>
    </w:p>
    <w:p w14:paraId="1EA3D12F" w14:textId="77777777" w:rsidR="00C3631C" w:rsidRPr="00C3631C" w:rsidRDefault="00C3631C" w:rsidP="00C3631C">
      <w:pPr>
        <w:pStyle w:val="Odstavecseseznamem"/>
        <w:numPr>
          <w:ilvl w:val="0"/>
          <w:numId w:val="38"/>
        </w:numPr>
        <w:spacing w:after="160" w:line="259" w:lineRule="auto"/>
        <w:jc w:val="both"/>
        <w:rPr>
          <w:highlight w:val="green"/>
        </w:rPr>
      </w:pPr>
      <w:r w:rsidRPr="00C3631C">
        <w:rPr>
          <w:highlight w:val="green"/>
        </w:rPr>
        <w:t xml:space="preserve">SO-02-04 - </w:t>
      </w:r>
      <w:proofErr w:type="gramStart"/>
      <w:r w:rsidRPr="00C3631C">
        <w:rPr>
          <w:highlight w:val="green"/>
        </w:rPr>
        <w:t>TECHNOLOGIE - PORODNA</w:t>
      </w:r>
      <w:proofErr w:type="gramEnd"/>
      <w:r w:rsidRPr="00C3631C">
        <w:rPr>
          <w:highlight w:val="green"/>
        </w:rPr>
        <w:t xml:space="preserve"> PRASNIC</w:t>
      </w:r>
    </w:p>
    <w:p w14:paraId="0D9CC63A" w14:textId="77777777" w:rsidR="00C3631C" w:rsidRPr="00C3631C" w:rsidRDefault="00C3631C" w:rsidP="00C3631C">
      <w:pPr>
        <w:pStyle w:val="Odstavecseseznamem"/>
        <w:numPr>
          <w:ilvl w:val="0"/>
          <w:numId w:val="38"/>
        </w:numPr>
        <w:spacing w:after="160" w:line="259" w:lineRule="auto"/>
        <w:jc w:val="both"/>
        <w:rPr>
          <w:highlight w:val="green"/>
        </w:rPr>
      </w:pPr>
      <w:r w:rsidRPr="00C3631C">
        <w:rPr>
          <w:highlight w:val="green"/>
        </w:rPr>
        <w:t xml:space="preserve">SO-02-05 - </w:t>
      </w:r>
      <w:proofErr w:type="gramStart"/>
      <w:r w:rsidRPr="00C3631C">
        <w:rPr>
          <w:highlight w:val="green"/>
        </w:rPr>
        <w:t>VODOINSTALACE - PORODNA</w:t>
      </w:r>
      <w:proofErr w:type="gramEnd"/>
      <w:r w:rsidRPr="00C3631C">
        <w:rPr>
          <w:highlight w:val="green"/>
        </w:rPr>
        <w:t xml:space="preserve"> PRASNIC</w:t>
      </w:r>
    </w:p>
    <w:p w14:paraId="526D63DB" w14:textId="77777777" w:rsidR="00C3631C" w:rsidRPr="00C3631C" w:rsidRDefault="00C3631C" w:rsidP="00C3631C">
      <w:pPr>
        <w:pStyle w:val="Odstavecseseznamem"/>
        <w:numPr>
          <w:ilvl w:val="0"/>
          <w:numId w:val="38"/>
        </w:numPr>
        <w:spacing w:after="160" w:line="259" w:lineRule="auto"/>
        <w:jc w:val="both"/>
        <w:rPr>
          <w:highlight w:val="green"/>
        </w:rPr>
      </w:pPr>
      <w:r w:rsidRPr="00C3631C">
        <w:rPr>
          <w:highlight w:val="green"/>
        </w:rPr>
        <w:t xml:space="preserve">SO-02-06 - Elektroinstalace, topeni a </w:t>
      </w:r>
      <w:proofErr w:type="spellStart"/>
      <w:proofErr w:type="gramStart"/>
      <w:r w:rsidRPr="00C3631C">
        <w:rPr>
          <w:highlight w:val="green"/>
        </w:rPr>
        <w:t>osvetleni</w:t>
      </w:r>
      <w:proofErr w:type="spellEnd"/>
      <w:r w:rsidRPr="00C3631C">
        <w:rPr>
          <w:highlight w:val="green"/>
        </w:rPr>
        <w:t xml:space="preserve"> - PORODNA</w:t>
      </w:r>
      <w:proofErr w:type="gramEnd"/>
      <w:r w:rsidRPr="00C3631C">
        <w:rPr>
          <w:highlight w:val="green"/>
        </w:rPr>
        <w:t xml:space="preserve"> PRASNIC</w:t>
      </w:r>
    </w:p>
    <w:p w14:paraId="7079FE8D" w14:textId="499C98A8" w:rsidR="00FB29DF" w:rsidRPr="00C3631C" w:rsidRDefault="00C3631C" w:rsidP="00C3631C">
      <w:pPr>
        <w:pStyle w:val="Odstavecseseznamem"/>
        <w:numPr>
          <w:ilvl w:val="0"/>
          <w:numId w:val="38"/>
        </w:numPr>
        <w:spacing w:after="160" w:line="252" w:lineRule="auto"/>
        <w:jc w:val="both"/>
        <w:rPr>
          <w:highlight w:val="green"/>
        </w:rPr>
      </w:pPr>
      <w:r w:rsidRPr="00C3631C">
        <w:rPr>
          <w:highlight w:val="green"/>
        </w:rPr>
        <w:t>TECHNICKÁ SPECIFIKACE SO 02</w:t>
      </w:r>
    </w:p>
    <w:p w14:paraId="13274FD3" w14:textId="77777777" w:rsidR="00FB29DF" w:rsidRPr="00FB29DF" w:rsidRDefault="00FB29DF" w:rsidP="003745C7">
      <w:pPr>
        <w:jc w:val="both"/>
        <w:rPr>
          <w:rFonts w:eastAsiaTheme="minorHAnsi"/>
        </w:rPr>
      </w:pPr>
      <w:r w:rsidRPr="00FB29DF">
        <w:t>Generální dodavatel stavby je garantem řádné, úplné a včasné realizace díla a nese plnou odpovědnost za jeho provedení v souladu se smlouvou, projektovou dokumentací a položkovým rozpočtem, který tvoří cenovou nabídku zhotovitele, a dále nese plnou odpovědnost za koordinaci provedení stavební části díla a technologických dodávek, včetně jejich vzájemné návaznosti a funkčnosti.</w:t>
      </w:r>
    </w:p>
    <w:p w14:paraId="56DF23D9" w14:textId="77777777" w:rsidR="00611A01" w:rsidRPr="00FB29DF" w:rsidRDefault="00611A01">
      <w:pPr>
        <w:rPr>
          <w:rFonts w:eastAsia="Times New Roman"/>
          <w:b/>
          <w:bCs/>
          <w:sz w:val="24"/>
          <w:szCs w:val="24"/>
          <w:u w:val="single"/>
          <w:lang w:eastAsia="cs-CZ"/>
        </w:rPr>
      </w:pPr>
      <w:r w:rsidRPr="00FB29DF">
        <w:rPr>
          <w:b/>
          <w:bCs/>
          <w:sz w:val="24"/>
          <w:szCs w:val="24"/>
          <w:u w:val="single"/>
        </w:rPr>
        <w:br w:type="page"/>
      </w:r>
    </w:p>
    <w:p w14:paraId="69EA30C0" w14:textId="0B4450DF" w:rsidR="009F59E2" w:rsidRDefault="009F59E2" w:rsidP="009F59E2">
      <w:pPr>
        <w:pStyle w:val="Odstavecseseznamem"/>
        <w:numPr>
          <w:ilvl w:val="1"/>
          <w:numId w:val="5"/>
        </w:numPr>
        <w:ind w:left="720"/>
        <w:rPr>
          <w:b/>
          <w:bCs/>
          <w:sz w:val="24"/>
          <w:szCs w:val="24"/>
          <w:u w:val="single"/>
        </w:rPr>
      </w:pPr>
      <w:r>
        <w:rPr>
          <w:b/>
          <w:bCs/>
          <w:sz w:val="24"/>
          <w:szCs w:val="24"/>
          <w:u w:val="single"/>
        </w:rPr>
        <w:lastRenderedPageBreak/>
        <w:t>Přílohy</w:t>
      </w:r>
    </w:p>
    <w:p w14:paraId="04205FF2" w14:textId="77777777" w:rsidR="009F59E2" w:rsidRDefault="009F59E2" w:rsidP="009F59E2">
      <w:pPr>
        <w:tabs>
          <w:tab w:val="left" w:pos="1134"/>
          <w:tab w:val="left" w:pos="1276"/>
        </w:tabs>
        <w:jc w:val="both"/>
        <w:rPr>
          <w:rFonts w:cs="Calibri"/>
        </w:rPr>
      </w:pPr>
      <w:proofErr w:type="gramStart"/>
      <w:r>
        <w:rPr>
          <w:rFonts w:cs="Calibri"/>
        </w:rPr>
        <w:t>P0 - Nadepsaná</w:t>
      </w:r>
      <w:proofErr w:type="gramEnd"/>
      <w:r>
        <w:rPr>
          <w:rFonts w:cs="Calibri"/>
        </w:rPr>
        <w:t xml:space="preserve"> obálka - VZOR</w:t>
      </w:r>
    </w:p>
    <w:p w14:paraId="690D7957" w14:textId="77777777" w:rsidR="009F59E2" w:rsidRDefault="009F59E2" w:rsidP="009F59E2">
      <w:pPr>
        <w:tabs>
          <w:tab w:val="left" w:pos="1134"/>
          <w:tab w:val="left" w:pos="1276"/>
        </w:tabs>
        <w:jc w:val="both"/>
        <w:rPr>
          <w:rFonts w:cs="Calibri"/>
        </w:rPr>
      </w:pPr>
      <w:r>
        <w:rPr>
          <w:rFonts w:cs="Calibri"/>
        </w:rPr>
        <w:t xml:space="preserve">Příloha č. 1 - </w:t>
      </w:r>
      <w:r w:rsidRPr="00F94BBF">
        <w:rPr>
          <w:rFonts w:cs="Calibri"/>
        </w:rPr>
        <w:t>Krycí list nabídky</w:t>
      </w:r>
    </w:p>
    <w:p w14:paraId="44F4E1D0" w14:textId="77777777" w:rsidR="009F59E2" w:rsidRDefault="009F59E2" w:rsidP="009F59E2">
      <w:pPr>
        <w:tabs>
          <w:tab w:val="left" w:pos="1134"/>
          <w:tab w:val="left" w:pos="1276"/>
        </w:tabs>
        <w:jc w:val="both"/>
        <w:rPr>
          <w:rFonts w:cs="Calibri"/>
        </w:rPr>
      </w:pPr>
      <w:r>
        <w:rPr>
          <w:rFonts w:cs="Calibri"/>
        </w:rPr>
        <w:t>(Příloha č. 2 - uchazeč přiloží vlastní nabídku)</w:t>
      </w:r>
    </w:p>
    <w:p w14:paraId="0187AEED" w14:textId="53EB53DA" w:rsidR="009F59E2" w:rsidRDefault="009F59E2" w:rsidP="009F59E2">
      <w:pPr>
        <w:tabs>
          <w:tab w:val="left" w:pos="1134"/>
          <w:tab w:val="left" w:pos="1276"/>
        </w:tabs>
        <w:jc w:val="both"/>
        <w:rPr>
          <w:rFonts w:cs="Calibri"/>
        </w:rPr>
      </w:pPr>
      <w:r>
        <w:rPr>
          <w:rFonts w:cs="Calibri"/>
        </w:rPr>
        <w:t xml:space="preserve">Příloha č. 3 </w:t>
      </w:r>
      <w:r w:rsidR="00776DBC">
        <w:rPr>
          <w:rFonts w:cs="Calibri"/>
        </w:rPr>
        <w:t>–</w:t>
      </w:r>
      <w:r>
        <w:rPr>
          <w:rFonts w:cs="Calibri"/>
        </w:rPr>
        <w:t xml:space="preserve"> </w:t>
      </w:r>
      <w:r w:rsidR="00C67425">
        <w:rPr>
          <w:rFonts w:cs="Calibri"/>
        </w:rPr>
        <w:t>Technické požadavky, p</w:t>
      </w:r>
      <w:r w:rsidR="00776DBC">
        <w:rPr>
          <w:rFonts w:cs="Calibri"/>
        </w:rPr>
        <w:t>rojektová dokumentace</w:t>
      </w:r>
      <w:r w:rsidR="00C67425">
        <w:rPr>
          <w:rFonts w:cs="Calibri"/>
        </w:rPr>
        <w:t xml:space="preserve"> </w:t>
      </w:r>
    </w:p>
    <w:p w14:paraId="4D4E5CB7" w14:textId="77777777" w:rsidR="009F59E2" w:rsidRDefault="009F59E2" w:rsidP="009F59E2">
      <w:pPr>
        <w:tabs>
          <w:tab w:val="left" w:pos="1134"/>
          <w:tab w:val="left" w:pos="1276"/>
        </w:tabs>
        <w:jc w:val="both"/>
        <w:rPr>
          <w:rFonts w:cs="Calibri"/>
        </w:rPr>
      </w:pPr>
      <w:r>
        <w:rPr>
          <w:rFonts w:cs="Calibri"/>
        </w:rPr>
        <w:t>Příloha č. 4 - Závazný vzor kupní smlouvy</w:t>
      </w:r>
    </w:p>
    <w:p w14:paraId="5247AF2C" w14:textId="77777777" w:rsidR="009F59E2" w:rsidRDefault="009F59E2" w:rsidP="009F59E2">
      <w:pPr>
        <w:tabs>
          <w:tab w:val="left" w:pos="1134"/>
          <w:tab w:val="left" w:pos="1276"/>
        </w:tabs>
        <w:jc w:val="both"/>
        <w:rPr>
          <w:rFonts w:cs="Calibri"/>
        </w:rPr>
      </w:pPr>
      <w:r>
        <w:rPr>
          <w:rFonts w:cs="Calibri"/>
        </w:rPr>
        <w:t>Příloha č. 5 - Slepý položkový rozpočet</w:t>
      </w:r>
    </w:p>
    <w:p w14:paraId="2318165C" w14:textId="77777777" w:rsidR="009F59E2" w:rsidRDefault="009F59E2" w:rsidP="009F59E2">
      <w:pPr>
        <w:tabs>
          <w:tab w:val="left" w:pos="1134"/>
          <w:tab w:val="left" w:pos="1276"/>
        </w:tabs>
        <w:jc w:val="both"/>
        <w:rPr>
          <w:rFonts w:cs="Calibri"/>
        </w:rPr>
      </w:pPr>
      <w:r>
        <w:rPr>
          <w:rFonts w:cs="Calibri"/>
        </w:rPr>
        <w:t>Příloha č. 6 - Čestné prohlášení prokazující splnění způsobilosti a kvalifikace</w:t>
      </w:r>
    </w:p>
    <w:p w14:paraId="6E1E860F" w14:textId="77777777" w:rsidR="009F59E2" w:rsidRDefault="009F59E2" w:rsidP="009F59E2">
      <w:pPr>
        <w:tabs>
          <w:tab w:val="left" w:pos="1134"/>
          <w:tab w:val="left" w:pos="1276"/>
        </w:tabs>
        <w:jc w:val="both"/>
        <w:rPr>
          <w:rFonts w:cs="Calibri"/>
        </w:rPr>
      </w:pPr>
      <w:r>
        <w:rPr>
          <w:rFonts w:cs="Calibri"/>
        </w:rPr>
        <w:t>Příloha č. 7 - Čestné prohlášení k ekonomické a finanční způsobilosti</w:t>
      </w:r>
    </w:p>
    <w:p w14:paraId="2409E7F6" w14:textId="77777777" w:rsidR="009F59E2" w:rsidRDefault="009F59E2" w:rsidP="009F59E2">
      <w:pPr>
        <w:tabs>
          <w:tab w:val="left" w:pos="1134"/>
          <w:tab w:val="left" w:pos="1276"/>
        </w:tabs>
        <w:jc w:val="both"/>
        <w:rPr>
          <w:rFonts w:cs="Calibri"/>
        </w:rPr>
      </w:pPr>
      <w:r>
        <w:rPr>
          <w:rFonts w:cs="Calibri"/>
        </w:rPr>
        <w:t xml:space="preserve">Příloha č. 8 - Čestné prohlášení </w:t>
      </w:r>
      <w:r w:rsidRPr="00F94BBF">
        <w:rPr>
          <w:rFonts w:cs="Calibri"/>
        </w:rPr>
        <w:t>ke kapacitám uchazeče</w:t>
      </w:r>
    </w:p>
    <w:p w14:paraId="2B147B3F" w14:textId="77777777" w:rsidR="009F59E2" w:rsidRPr="00F94BBF" w:rsidRDefault="009F59E2" w:rsidP="009F59E2">
      <w:pPr>
        <w:tabs>
          <w:tab w:val="left" w:pos="1134"/>
          <w:tab w:val="left" w:pos="1276"/>
        </w:tabs>
        <w:jc w:val="both"/>
        <w:rPr>
          <w:rFonts w:cs="Calibri"/>
        </w:rPr>
      </w:pPr>
      <w:r>
        <w:rPr>
          <w:rFonts w:cs="Calibri"/>
        </w:rPr>
        <w:t>Příloha č. 9 - Čestné prohlášení o pojištění</w:t>
      </w:r>
    </w:p>
    <w:p w14:paraId="4BC8E02D" w14:textId="77777777" w:rsidR="009F59E2" w:rsidRDefault="009F59E2" w:rsidP="009F59E2">
      <w:pPr>
        <w:tabs>
          <w:tab w:val="left" w:pos="1134"/>
          <w:tab w:val="left" w:pos="1276"/>
        </w:tabs>
        <w:jc w:val="both"/>
        <w:rPr>
          <w:rFonts w:cs="Calibri"/>
        </w:rPr>
      </w:pPr>
      <w:r w:rsidRPr="00F94BBF">
        <w:rPr>
          <w:rFonts w:cs="Calibri"/>
        </w:rPr>
        <w:t xml:space="preserve">Příloha č. </w:t>
      </w:r>
      <w:r>
        <w:rPr>
          <w:rFonts w:cs="Calibri"/>
        </w:rPr>
        <w:t xml:space="preserve">10 - </w:t>
      </w:r>
      <w:r w:rsidRPr="00F94BBF">
        <w:rPr>
          <w:rFonts w:cs="Calibri"/>
        </w:rPr>
        <w:t xml:space="preserve">Čestné prohlášení k akceptaci závazného vzoru </w:t>
      </w:r>
      <w:r>
        <w:rPr>
          <w:rFonts w:cs="Calibri"/>
        </w:rPr>
        <w:t>smlouvy</w:t>
      </w:r>
      <w:r w:rsidRPr="00F94BBF">
        <w:rPr>
          <w:rFonts w:cs="Calibri"/>
        </w:rPr>
        <w:t>-vzor</w:t>
      </w:r>
    </w:p>
    <w:p w14:paraId="744CF257" w14:textId="5C0940E8" w:rsidR="009F59E2" w:rsidRPr="00A96281" w:rsidRDefault="009F59E2" w:rsidP="009F59E2">
      <w:pPr>
        <w:tabs>
          <w:tab w:val="left" w:pos="1134"/>
          <w:tab w:val="left" w:pos="1276"/>
        </w:tabs>
        <w:jc w:val="both"/>
        <w:rPr>
          <w:rFonts w:cs="Calibri"/>
          <w:color w:val="FF0000"/>
        </w:rPr>
      </w:pPr>
      <w:r w:rsidRPr="00A96281">
        <w:rPr>
          <w:rFonts w:cs="Calibri"/>
        </w:rPr>
        <w:t>Příloha č. 11 - Čestné prohlášení účastníka výběrového řízení</w:t>
      </w:r>
      <w:r w:rsidR="00C055D8" w:rsidRPr="00A96281">
        <w:rPr>
          <w:rFonts w:cs="Calibri"/>
        </w:rPr>
        <w:t xml:space="preserve">    </w:t>
      </w:r>
    </w:p>
    <w:p w14:paraId="46F9E532" w14:textId="21082CFF" w:rsidR="009F59E2" w:rsidRPr="00F94BBF" w:rsidRDefault="009F59E2" w:rsidP="009F59E2">
      <w:pPr>
        <w:tabs>
          <w:tab w:val="left" w:pos="1134"/>
          <w:tab w:val="left" w:pos="1276"/>
        </w:tabs>
        <w:jc w:val="both"/>
        <w:rPr>
          <w:rFonts w:cs="Calibri"/>
        </w:rPr>
      </w:pPr>
      <w:r w:rsidRPr="00A96281">
        <w:rPr>
          <w:rFonts w:cs="Calibri"/>
        </w:rPr>
        <w:t xml:space="preserve">Příloha č. 12 - Čestné prohlášení ke společensky odpovědnému plnění </w:t>
      </w:r>
      <w:proofErr w:type="gramStart"/>
      <w:r w:rsidRPr="00A96281">
        <w:rPr>
          <w:rFonts w:cs="Calibri"/>
        </w:rPr>
        <w:t>zakázky</w:t>
      </w:r>
      <w:r w:rsidR="00C055D8" w:rsidRPr="00A96281">
        <w:rPr>
          <w:rFonts w:cs="Calibri"/>
        </w:rPr>
        <w:t xml:space="preserve"> </w:t>
      </w:r>
      <w:r w:rsidR="00A96281">
        <w:rPr>
          <w:rFonts w:cs="Calibri"/>
        </w:rPr>
        <w:t>- nepožadujeme</w:t>
      </w:r>
      <w:proofErr w:type="gramEnd"/>
    </w:p>
    <w:p w14:paraId="7BDA9716" w14:textId="77777777" w:rsidR="009F59E2" w:rsidRDefault="009F59E2" w:rsidP="009F59E2">
      <w:pPr>
        <w:tabs>
          <w:tab w:val="left" w:pos="1134"/>
          <w:tab w:val="left" w:pos="1276"/>
        </w:tabs>
        <w:jc w:val="both"/>
        <w:rPr>
          <w:rFonts w:cs="Calibri"/>
          <w:color w:val="00B050"/>
        </w:rPr>
      </w:pPr>
    </w:p>
    <w:p w14:paraId="0BE324BA" w14:textId="77777777" w:rsidR="009F59E2" w:rsidRPr="005A6C7C" w:rsidRDefault="009F59E2" w:rsidP="009F59E2">
      <w:pPr>
        <w:tabs>
          <w:tab w:val="left" w:pos="1134"/>
          <w:tab w:val="left" w:pos="1276"/>
        </w:tabs>
        <w:jc w:val="both"/>
        <w:rPr>
          <w:rFonts w:cs="Calibri"/>
          <w:i/>
          <w:iCs/>
        </w:rPr>
      </w:pPr>
      <w:r w:rsidRPr="005A6C7C">
        <w:rPr>
          <w:rFonts w:cs="Calibri"/>
          <w:i/>
          <w:iCs/>
        </w:rPr>
        <w:t>Veškeré přílohy zadávací dokumentace jsou uveřejněny spolu s Oznámením o zahájení výběrového řízení.</w:t>
      </w:r>
    </w:p>
    <w:p w14:paraId="718E31B4" w14:textId="3BB8C045" w:rsidR="00785DFC" w:rsidRPr="009F59E2" w:rsidRDefault="00785DFC" w:rsidP="009F59E2">
      <w:pPr>
        <w:jc w:val="both"/>
        <w:rPr>
          <w:b/>
          <w:bCs/>
        </w:rPr>
      </w:pPr>
    </w:p>
    <w:p w14:paraId="7E1E8C99" w14:textId="14A949C0" w:rsidR="00840929" w:rsidRDefault="00840929" w:rsidP="009F59E2">
      <w:pPr>
        <w:pStyle w:val="Odstavecseseznamem"/>
        <w:ind w:left="786"/>
        <w:jc w:val="both"/>
        <w:rPr>
          <w:b/>
          <w:bCs/>
        </w:rPr>
      </w:pPr>
    </w:p>
    <w:p w14:paraId="76711316" w14:textId="2510FD41" w:rsidR="00CE317F" w:rsidRPr="001B69A1" w:rsidRDefault="00CE317F" w:rsidP="00CE317F">
      <w:pPr>
        <w:jc w:val="both"/>
      </w:pPr>
      <w:r w:rsidRPr="00CE317F">
        <w:t xml:space="preserve">V Měříně dne </w:t>
      </w:r>
      <w:r w:rsidR="00E532D8" w:rsidRPr="003745C7">
        <w:rPr>
          <w:highlight w:val="green"/>
        </w:rPr>
        <w:t>1</w:t>
      </w:r>
      <w:r w:rsidR="003745C7" w:rsidRPr="003745C7">
        <w:rPr>
          <w:highlight w:val="green"/>
        </w:rPr>
        <w:t>9</w:t>
      </w:r>
      <w:r w:rsidR="00E532D8" w:rsidRPr="003745C7">
        <w:rPr>
          <w:highlight w:val="green"/>
        </w:rPr>
        <w:t>.</w:t>
      </w:r>
      <w:r w:rsidR="003745C7" w:rsidRPr="003745C7">
        <w:rPr>
          <w:highlight w:val="green"/>
        </w:rPr>
        <w:t xml:space="preserve"> </w:t>
      </w:r>
      <w:r w:rsidR="00E532D8" w:rsidRPr="003745C7">
        <w:rPr>
          <w:highlight w:val="green"/>
        </w:rPr>
        <w:t>1.</w:t>
      </w:r>
      <w:r w:rsidR="003745C7" w:rsidRPr="003745C7">
        <w:rPr>
          <w:highlight w:val="green"/>
        </w:rPr>
        <w:t xml:space="preserve"> </w:t>
      </w:r>
      <w:r w:rsidR="00E532D8" w:rsidRPr="003745C7">
        <w:rPr>
          <w:highlight w:val="green"/>
        </w:rPr>
        <w:t>2026</w:t>
      </w:r>
    </w:p>
    <w:p w14:paraId="71DA9D3A" w14:textId="3F0D6941" w:rsidR="00785DFC" w:rsidRPr="001B69A1" w:rsidRDefault="00785DFC" w:rsidP="00CE317F">
      <w:pPr>
        <w:jc w:val="both"/>
        <w:rPr>
          <w:b/>
          <w:bCs/>
        </w:rPr>
      </w:pPr>
    </w:p>
    <w:p w14:paraId="226C58D2" w14:textId="77777777" w:rsidR="00F30ACB" w:rsidRPr="005937FC" w:rsidRDefault="00F30ACB" w:rsidP="00C24790">
      <w:pPr>
        <w:jc w:val="both"/>
        <w:rPr>
          <w:rFonts w:cs="Calibri"/>
        </w:rPr>
      </w:pPr>
    </w:p>
    <w:p w14:paraId="4DC6E1DC" w14:textId="77777777" w:rsidR="0081529E" w:rsidRPr="005937FC" w:rsidRDefault="0081529E" w:rsidP="00C24790">
      <w:pPr>
        <w:jc w:val="both"/>
        <w:rPr>
          <w:rFonts w:cs="Calibri"/>
        </w:rPr>
      </w:pPr>
    </w:p>
    <w:p w14:paraId="33D57164" w14:textId="77777777" w:rsidR="00CE2F4A" w:rsidRPr="005937FC" w:rsidRDefault="00CE2F4A" w:rsidP="00C24790">
      <w:pPr>
        <w:jc w:val="both"/>
        <w:rPr>
          <w:rFonts w:cs="Calibri"/>
        </w:rPr>
      </w:pPr>
    </w:p>
    <w:sectPr w:rsidR="00CE2F4A" w:rsidRPr="005937FC" w:rsidSect="00E31D48">
      <w:headerReference w:type="default" r:id="rId18"/>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D73B" w14:textId="77777777" w:rsidR="006B2805" w:rsidRDefault="006B2805" w:rsidP="00801EEB">
      <w:r>
        <w:separator/>
      </w:r>
    </w:p>
  </w:endnote>
  <w:endnote w:type="continuationSeparator" w:id="0">
    <w:p w14:paraId="7134CEA6" w14:textId="77777777" w:rsidR="006B2805" w:rsidRDefault="006B2805" w:rsidP="0080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D729" w14:textId="77777777" w:rsidR="006B2805" w:rsidRDefault="006B2805" w:rsidP="00801EEB">
      <w:r>
        <w:separator/>
      </w:r>
    </w:p>
  </w:footnote>
  <w:footnote w:type="continuationSeparator" w:id="0">
    <w:p w14:paraId="6A23B3BF" w14:textId="77777777" w:rsidR="006B2805" w:rsidRDefault="006B2805" w:rsidP="0080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D6D9" w14:textId="6237E872" w:rsidR="00180A60" w:rsidRDefault="00180A60" w:rsidP="00D5351E">
    <w:pPr>
      <w:pStyle w:val="Zhlav"/>
      <w:tabs>
        <w:tab w:val="clear" w:pos="4536"/>
        <w:tab w:val="center" w:pos="4820"/>
      </w:tabs>
      <w:ind w:left="-284"/>
    </w:pPr>
    <w:r>
      <w:tab/>
    </w:r>
    <w:r>
      <w:tab/>
    </w:r>
  </w:p>
  <w:p w14:paraId="7FCD0AAF" w14:textId="17BEC5E5" w:rsidR="00180A60" w:rsidRPr="00D012F3" w:rsidRDefault="00D012F3" w:rsidP="00D012F3">
    <w:pPr>
      <w:tabs>
        <w:tab w:val="center" w:pos="4536"/>
        <w:tab w:val="right" w:pos="9072"/>
      </w:tabs>
      <w:rPr>
        <w:kern w:val="2"/>
        <w14:ligatures w14:val="standardContextual"/>
      </w:rPr>
    </w:pPr>
    <w:r w:rsidRPr="00D012F3">
      <w:rPr>
        <w:noProof/>
        <w:kern w:val="2"/>
        <w14:ligatures w14:val="standardContextual"/>
      </w:rPr>
      <w:drawing>
        <wp:anchor distT="0" distB="0" distL="114300" distR="114300" simplePos="0" relativeHeight="251660288" behindDoc="0" locked="0" layoutInCell="1" allowOverlap="1" wp14:anchorId="1059A8E0" wp14:editId="5AB0607B">
          <wp:simplePos x="0" y="0"/>
          <wp:positionH relativeFrom="column">
            <wp:posOffset>-252095</wp:posOffset>
          </wp:positionH>
          <wp:positionV relativeFrom="paragraph">
            <wp:posOffset>-227965</wp:posOffset>
          </wp:positionV>
          <wp:extent cx="2816225" cy="590550"/>
          <wp:effectExtent l="0" t="0" r="317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225" cy="590550"/>
                  </a:xfrm>
                  <a:prstGeom prst="rect">
                    <a:avLst/>
                  </a:prstGeom>
                  <a:noFill/>
                  <a:ln>
                    <a:noFill/>
                  </a:ln>
                </pic:spPr>
              </pic:pic>
            </a:graphicData>
          </a:graphic>
        </wp:anchor>
      </w:drawing>
    </w:r>
    <w:r w:rsidRPr="00D012F3">
      <w:rPr>
        <w:noProof/>
        <w:kern w:val="2"/>
        <w14:ligatures w14:val="standardContextual"/>
      </w:rPr>
      <w:drawing>
        <wp:anchor distT="0" distB="0" distL="114300" distR="114300" simplePos="0" relativeHeight="251659264" behindDoc="0" locked="0" layoutInCell="1" allowOverlap="1" wp14:anchorId="3B7236FC" wp14:editId="27B43565">
          <wp:simplePos x="0" y="0"/>
          <wp:positionH relativeFrom="column">
            <wp:posOffset>3119755</wp:posOffset>
          </wp:positionH>
          <wp:positionV relativeFrom="paragraph">
            <wp:posOffset>-192405</wp:posOffset>
          </wp:positionV>
          <wp:extent cx="2695575" cy="553720"/>
          <wp:effectExtent l="0" t="0" r="9525" b="0"/>
          <wp:wrapSquare wrapText="bothSides"/>
          <wp:docPr id="129247927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5575" cy="5537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B069F5"/>
    <w:multiLevelType w:val="hybridMultilevel"/>
    <w:tmpl w:val="55DDC6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370BD"/>
    <w:multiLevelType w:val="hybridMultilevel"/>
    <w:tmpl w:val="FDEE1DB4"/>
    <w:lvl w:ilvl="0" w:tplc="30E08C8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B06195"/>
    <w:multiLevelType w:val="hybridMultilevel"/>
    <w:tmpl w:val="B456B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1F3079"/>
    <w:multiLevelType w:val="hybridMultilevel"/>
    <w:tmpl w:val="C11009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95C00"/>
    <w:multiLevelType w:val="hybridMultilevel"/>
    <w:tmpl w:val="4C08252E"/>
    <w:lvl w:ilvl="0" w:tplc="F314FE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87389A"/>
    <w:multiLevelType w:val="hybridMultilevel"/>
    <w:tmpl w:val="40B821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2D5F9F"/>
    <w:multiLevelType w:val="multilevel"/>
    <w:tmpl w:val="51E0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65F96"/>
    <w:multiLevelType w:val="hybridMultilevel"/>
    <w:tmpl w:val="065898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897186B"/>
    <w:multiLevelType w:val="hybridMultilevel"/>
    <w:tmpl w:val="F4B8D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C431D0"/>
    <w:multiLevelType w:val="hybridMultilevel"/>
    <w:tmpl w:val="80F6E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5C535F"/>
    <w:multiLevelType w:val="hybridMultilevel"/>
    <w:tmpl w:val="EEE43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687473"/>
    <w:multiLevelType w:val="hybridMultilevel"/>
    <w:tmpl w:val="64AC7F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32271E"/>
    <w:multiLevelType w:val="hybridMultilevel"/>
    <w:tmpl w:val="EB2C86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578C7"/>
    <w:multiLevelType w:val="hybridMultilevel"/>
    <w:tmpl w:val="5608C4F4"/>
    <w:lvl w:ilvl="0" w:tplc="F314FE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363A4D"/>
    <w:multiLevelType w:val="hybridMultilevel"/>
    <w:tmpl w:val="FC98F0A6"/>
    <w:lvl w:ilvl="0" w:tplc="F314FE8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D6969"/>
    <w:multiLevelType w:val="hybridMultilevel"/>
    <w:tmpl w:val="3992071C"/>
    <w:lvl w:ilvl="0" w:tplc="04050019">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2081F9A"/>
    <w:multiLevelType w:val="hybridMultilevel"/>
    <w:tmpl w:val="100AD2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3394606A"/>
    <w:multiLevelType w:val="multilevel"/>
    <w:tmpl w:val="092E822C"/>
    <w:lvl w:ilvl="0">
      <w:start w:val="1"/>
      <w:numFmt w:val="upperRoman"/>
      <w:lvlText w:val="%1."/>
      <w:lvlJc w:val="center"/>
      <w:pPr>
        <w:ind w:left="0" w:firstLine="567"/>
      </w:pPr>
      <w:rPr>
        <w:rFonts w:ascii="Tahoma" w:hAnsi="Tahoma" w:hint="default"/>
        <w:b/>
        <w:i w:val="0"/>
        <w:shadow w:val="0"/>
        <w:emboss w:val="0"/>
        <w:imprint w:val="0"/>
        <w:sz w:val="24"/>
      </w:rPr>
    </w:lvl>
    <w:lvl w:ilvl="1">
      <w:start w:val="1"/>
      <w:numFmt w:val="decimal"/>
      <w:lvlText w:val="%1.%2"/>
      <w:lvlJc w:val="right"/>
      <w:pPr>
        <w:tabs>
          <w:tab w:val="num" w:pos="680"/>
        </w:tabs>
        <w:ind w:left="680" w:hanging="113"/>
      </w:pPr>
      <w:rPr>
        <w:rFonts w:ascii="Tahoma" w:hAnsi="Tahoma" w:hint="default"/>
        <w:b w:val="0"/>
        <w:i w:val="0"/>
        <w:shadow/>
        <w:emboss w:val="0"/>
        <w:imprint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19" w15:restartNumberingAfterBreak="0">
    <w:nsid w:val="366176E4"/>
    <w:multiLevelType w:val="hybridMultilevel"/>
    <w:tmpl w:val="100AD2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D41961"/>
    <w:multiLevelType w:val="hybridMultilevel"/>
    <w:tmpl w:val="D092F708"/>
    <w:lvl w:ilvl="0" w:tplc="19068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8510AD"/>
    <w:multiLevelType w:val="hybridMultilevel"/>
    <w:tmpl w:val="FAC4DC10"/>
    <w:lvl w:ilvl="0" w:tplc="F314FE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87516C"/>
    <w:multiLevelType w:val="hybridMultilevel"/>
    <w:tmpl w:val="FD1CE414"/>
    <w:lvl w:ilvl="0" w:tplc="51D2598E">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9070CEE"/>
    <w:multiLevelType w:val="hybridMultilevel"/>
    <w:tmpl w:val="16621C0A"/>
    <w:lvl w:ilvl="0" w:tplc="25184ECE">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BC70A95"/>
    <w:multiLevelType w:val="hybridMultilevel"/>
    <w:tmpl w:val="C33EC2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C4651A"/>
    <w:multiLevelType w:val="hybridMultilevel"/>
    <w:tmpl w:val="B7B66D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5D5F54"/>
    <w:multiLevelType w:val="hybridMultilevel"/>
    <w:tmpl w:val="065898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528C053D"/>
    <w:multiLevelType w:val="hybridMultilevel"/>
    <w:tmpl w:val="D368F0E4"/>
    <w:lvl w:ilvl="0" w:tplc="FEB4F0F6">
      <w:start w:val="1"/>
      <w:numFmt w:val="lowerLetter"/>
      <w:lvlText w:val="%1."/>
      <w:lvlJc w:val="left"/>
      <w:pPr>
        <w:ind w:left="1428" w:hanging="360"/>
      </w:pPr>
      <w:rPr>
        <w:rFonts w:ascii="i" w:hAnsi="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3A82B3F"/>
    <w:multiLevelType w:val="hybridMultilevel"/>
    <w:tmpl w:val="FF0C2EE2"/>
    <w:lvl w:ilvl="0" w:tplc="E2300DA6">
      <w:start w:val="9"/>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7CE0746"/>
    <w:multiLevelType w:val="hybridMultilevel"/>
    <w:tmpl w:val="55F4D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304565"/>
    <w:multiLevelType w:val="hybridMultilevel"/>
    <w:tmpl w:val="DDFA491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566C1D"/>
    <w:multiLevelType w:val="hybridMultilevel"/>
    <w:tmpl w:val="065898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70E67FAD"/>
    <w:multiLevelType w:val="hybridMultilevel"/>
    <w:tmpl w:val="599E9D62"/>
    <w:lvl w:ilvl="0" w:tplc="4918A194">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326FFD"/>
    <w:multiLevelType w:val="hybridMultilevel"/>
    <w:tmpl w:val="065898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796C6846"/>
    <w:multiLevelType w:val="multilevel"/>
    <w:tmpl w:val="B2061A02"/>
    <w:lvl w:ilvl="0">
      <w:start w:val="1"/>
      <w:numFmt w:val="decimal"/>
      <w:pStyle w:val="Nadpis1"/>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8106F7"/>
    <w:multiLevelType w:val="hybridMultilevel"/>
    <w:tmpl w:val="6D98DAA2"/>
    <w:lvl w:ilvl="0" w:tplc="FEB4F0F6">
      <w:start w:val="1"/>
      <w:numFmt w:val="lowerLetter"/>
      <w:lvlText w:val="%1."/>
      <w:lvlJc w:val="left"/>
      <w:pPr>
        <w:ind w:left="1428" w:hanging="360"/>
      </w:pPr>
      <w:rPr>
        <w:rFonts w:ascii="i" w:hAnsi="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7B054374"/>
    <w:multiLevelType w:val="hybridMultilevel"/>
    <w:tmpl w:val="442485C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186D99"/>
    <w:multiLevelType w:val="hybridMultilevel"/>
    <w:tmpl w:val="8BB07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1"/>
  </w:num>
  <w:num w:numId="4">
    <w:abstractNumId w:val="1"/>
  </w:num>
  <w:num w:numId="5">
    <w:abstractNumId w:val="34"/>
  </w:num>
  <w:num w:numId="6">
    <w:abstractNumId w:val="11"/>
  </w:num>
  <w:num w:numId="7">
    <w:abstractNumId w:val="22"/>
  </w:num>
  <w:num w:numId="8">
    <w:abstractNumId w:val="13"/>
  </w:num>
  <w:num w:numId="9">
    <w:abstractNumId w:val="35"/>
  </w:num>
  <w:num w:numId="10">
    <w:abstractNumId w:val="15"/>
  </w:num>
  <w:num w:numId="11">
    <w:abstractNumId w:val="17"/>
  </w:num>
  <w:num w:numId="12">
    <w:abstractNumId w:val="20"/>
  </w:num>
  <w:num w:numId="13">
    <w:abstractNumId w:val="30"/>
  </w:num>
  <w:num w:numId="14">
    <w:abstractNumId w:val="25"/>
  </w:num>
  <w:num w:numId="15">
    <w:abstractNumId w:val="5"/>
  </w:num>
  <w:num w:numId="16">
    <w:abstractNumId w:val="3"/>
  </w:num>
  <w:num w:numId="17">
    <w:abstractNumId w:val="27"/>
  </w:num>
  <w:num w:numId="18">
    <w:abstractNumId w:val="33"/>
  </w:num>
  <w:num w:numId="19">
    <w:abstractNumId w:val="4"/>
  </w:num>
  <w:num w:numId="20">
    <w:abstractNumId w:val="29"/>
  </w:num>
  <w:num w:numId="21">
    <w:abstractNumId w:val="2"/>
  </w:num>
  <w:num w:numId="22">
    <w:abstractNumId w:val="37"/>
  </w:num>
  <w:num w:numId="23">
    <w:abstractNumId w:val="8"/>
  </w:num>
  <w:num w:numId="24">
    <w:abstractNumId w:val="16"/>
  </w:num>
  <w:num w:numId="25">
    <w:abstractNumId w:val="19"/>
  </w:num>
  <w:num w:numId="26">
    <w:abstractNumId w:val="12"/>
  </w:num>
  <w:num w:numId="27">
    <w:abstractNumId w:val="9"/>
  </w:num>
  <w:num w:numId="28">
    <w:abstractNumId w:val="6"/>
  </w:num>
  <w:num w:numId="29">
    <w:abstractNumId w:val="26"/>
  </w:num>
  <w:num w:numId="30">
    <w:abstractNumId w:val="7"/>
  </w:num>
  <w:num w:numId="31">
    <w:abstractNumId w:val="31"/>
  </w:num>
  <w:num w:numId="32">
    <w:abstractNumId w:val="10"/>
  </w:num>
  <w:num w:numId="33">
    <w:abstractNumId w:val="24"/>
  </w:num>
  <w:num w:numId="34">
    <w:abstractNumId w:val="34"/>
    <w:lvlOverride w:ilvl="0">
      <w:startOverride w:val="2"/>
    </w:lvlOverride>
    <w:lvlOverride w:ilvl="1">
      <w:startOverride w:val="3"/>
    </w:lvlOverride>
  </w:num>
  <w:num w:numId="35">
    <w:abstractNumId w:val="32"/>
  </w:num>
  <w:num w:numId="36">
    <w:abstractNumId w:val="0"/>
  </w:num>
  <w:num w:numId="37">
    <w:abstractNumId w:val="36"/>
  </w:num>
  <w:num w:numId="38">
    <w:abstractNumId w:val="2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31"/>
    <w:rsid w:val="000000EB"/>
    <w:rsid w:val="00001245"/>
    <w:rsid w:val="00002603"/>
    <w:rsid w:val="000034FD"/>
    <w:rsid w:val="00005FEE"/>
    <w:rsid w:val="000061F4"/>
    <w:rsid w:val="000155B7"/>
    <w:rsid w:val="0001613A"/>
    <w:rsid w:val="00022A29"/>
    <w:rsid w:val="00022B94"/>
    <w:rsid w:val="000306FC"/>
    <w:rsid w:val="00031E86"/>
    <w:rsid w:val="00032A64"/>
    <w:rsid w:val="00036837"/>
    <w:rsid w:val="000426AF"/>
    <w:rsid w:val="00042891"/>
    <w:rsid w:val="00042CAE"/>
    <w:rsid w:val="00046CD9"/>
    <w:rsid w:val="00046E59"/>
    <w:rsid w:val="00052B83"/>
    <w:rsid w:val="00052DAE"/>
    <w:rsid w:val="000536BB"/>
    <w:rsid w:val="000556CB"/>
    <w:rsid w:val="0006036D"/>
    <w:rsid w:val="0006353C"/>
    <w:rsid w:val="000641CE"/>
    <w:rsid w:val="00066687"/>
    <w:rsid w:val="00067F74"/>
    <w:rsid w:val="00071BE2"/>
    <w:rsid w:val="00072FEA"/>
    <w:rsid w:val="00082061"/>
    <w:rsid w:val="000826AB"/>
    <w:rsid w:val="00091D7B"/>
    <w:rsid w:val="0009263A"/>
    <w:rsid w:val="0009264E"/>
    <w:rsid w:val="00092E57"/>
    <w:rsid w:val="00093304"/>
    <w:rsid w:val="00095AA8"/>
    <w:rsid w:val="00095CBB"/>
    <w:rsid w:val="000979A5"/>
    <w:rsid w:val="000A1059"/>
    <w:rsid w:val="000A4929"/>
    <w:rsid w:val="000A6B6A"/>
    <w:rsid w:val="000B3E98"/>
    <w:rsid w:val="000B75D2"/>
    <w:rsid w:val="000D4C95"/>
    <w:rsid w:val="000D6850"/>
    <w:rsid w:val="000D70D0"/>
    <w:rsid w:val="000D74A8"/>
    <w:rsid w:val="000E082D"/>
    <w:rsid w:val="000E0B9D"/>
    <w:rsid w:val="000E158B"/>
    <w:rsid w:val="000E39AD"/>
    <w:rsid w:val="000E58BA"/>
    <w:rsid w:val="000E5D31"/>
    <w:rsid w:val="000E7828"/>
    <w:rsid w:val="000F2A52"/>
    <w:rsid w:val="000F7C65"/>
    <w:rsid w:val="00100188"/>
    <w:rsid w:val="00100E4C"/>
    <w:rsid w:val="00103E5A"/>
    <w:rsid w:val="001049A5"/>
    <w:rsid w:val="00107022"/>
    <w:rsid w:val="001150F6"/>
    <w:rsid w:val="001151E5"/>
    <w:rsid w:val="00116E9D"/>
    <w:rsid w:val="001174AE"/>
    <w:rsid w:val="001215F4"/>
    <w:rsid w:val="00121CFD"/>
    <w:rsid w:val="00122141"/>
    <w:rsid w:val="0012230C"/>
    <w:rsid w:val="00123342"/>
    <w:rsid w:val="001233BA"/>
    <w:rsid w:val="00125A56"/>
    <w:rsid w:val="00126790"/>
    <w:rsid w:val="00130D1B"/>
    <w:rsid w:val="00131921"/>
    <w:rsid w:val="001355E0"/>
    <w:rsid w:val="00140408"/>
    <w:rsid w:val="001421DE"/>
    <w:rsid w:val="00142903"/>
    <w:rsid w:val="00145837"/>
    <w:rsid w:val="00146FB9"/>
    <w:rsid w:val="00151BCF"/>
    <w:rsid w:val="001527B7"/>
    <w:rsid w:val="001528AC"/>
    <w:rsid w:val="00160404"/>
    <w:rsid w:val="00160C7E"/>
    <w:rsid w:val="00163721"/>
    <w:rsid w:val="00165C46"/>
    <w:rsid w:val="00166B52"/>
    <w:rsid w:val="001703D1"/>
    <w:rsid w:val="0017074D"/>
    <w:rsid w:val="00171CF7"/>
    <w:rsid w:val="0017359E"/>
    <w:rsid w:val="00176485"/>
    <w:rsid w:val="001764E6"/>
    <w:rsid w:val="00180A60"/>
    <w:rsid w:val="00180D86"/>
    <w:rsid w:val="00181C31"/>
    <w:rsid w:val="0018343B"/>
    <w:rsid w:val="00184CB8"/>
    <w:rsid w:val="001867CC"/>
    <w:rsid w:val="00194E4E"/>
    <w:rsid w:val="001A0764"/>
    <w:rsid w:val="001A1EA6"/>
    <w:rsid w:val="001A2E63"/>
    <w:rsid w:val="001A34C3"/>
    <w:rsid w:val="001A3931"/>
    <w:rsid w:val="001A4973"/>
    <w:rsid w:val="001A554A"/>
    <w:rsid w:val="001A7879"/>
    <w:rsid w:val="001A7BB4"/>
    <w:rsid w:val="001B036D"/>
    <w:rsid w:val="001B08F7"/>
    <w:rsid w:val="001B1523"/>
    <w:rsid w:val="001B1F55"/>
    <w:rsid w:val="001B5F74"/>
    <w:rsid w:val="001B613F"/>
    <w:rsid w:val="001B69A1"/>
    <w:rsid w:val="001C536A"/>
    <w:rsid w:val="001C62BD"/>
    <w:rsid w:val="001D0204"/>
    <w:rsid w:val="001D0722"/>
    <w:rsid w:val="001D080D"/>
    <w:rsid w:val="001D6DBC"/>
    <w:rsid w:val="001E4B8A"/>
    <w:rsid w:val="001E609B"/>
    <w:rsid w:val="001E7B24"/>
    <w:rsid w:val="001F1F09"/>
    <w:rsid w:val="00200D58"/>
    <w:rsid w:val="00200DEF"/>
    <w:rsid w:val="002035A6"/>
    <w:rsid w:val="00203D11"/>
    <w:rsid w:val="002052A8"/>
    <w:rsid w:val="0021371D"/>
    <w:rsid w:val="00216411"/>
    <w:rsid w:val="00216C63"/>
    <w:rsid w:val="002204B9"/>
    <w:rsid w:val="00221436"/>
    <w:rsid w:val="00221C46"/>
    <w:rsid w:val="00223B4D"/>
    <w:rsid w:val="00225EF4"/>
    <w:rsid w:val="00227D5A"/>
    <w:rsid w:val="00232E2C"/>
    <w:rsid w:val="00236C7B"/>
    <w:rsid w:val="0024138D"/>
    <w:rsid w:val="002418BF"/>
    <w:rsid w:val="002430C4"/>
    <w:rsid w:val="00247EAC"/>
    <w:rsid w:val="002547A0"/>
    <w:rsid w:val="00257AB6"/>
    <w:rsid w:val="00262518"/>
    <w:rsid w:val="0026315B"/>
    <w:rsid w:val="00264761"/>
    <w:rsid w:val="002664B6"/>
    <w:rsid w:val="00266875"/>
    <w:rsid w:val="00270269"/>
    <w:rsid w:val="00270FC3"/>
    <w:rsid w:val="0027399E"/>
    <w:rsid w:val="002765D3"/>
    <w:rsid w:val="00276EDA"/>
    <w:rsid w:val="00277602"/>
    <w:rsid w:val="00280BAF"/>
    <w:rsid w:val="00280C7F"/>
    <w:rsid w:val="00282769"/>
    <w:rsid w:val="00291647"/>
    <w:rsid w:val="00293C09"/>
    <w:rsid w:val="002A286B"/>
    <w:rsid w:val="002A2955"/>
    <w:rsid w:val="002A2D69"/>
    <w:rsid w:val="002A53E1"/>
    <w:rsid w:val="002A5C48"/>
    <w:rsid w:val="002A65E2"/>
    <w:rsid w:val="002A724A"/>
    <w:rsid w:val="002A72CF"/>
    <w:rsid w:val="002A7BE4"/>
    <w:rsid w:val="002B0057"/>
    <w:rsid w:val="002B15D0"/>
    <w:rsid w:val="002B3F8F"/>
    <w:rsid w:val="002B4741"/>
    <w:rsid w:val="002B531A"/>
    <w:rsid w:val="002B582F"/>
    <w:rsid w:val="002B59C8"/>
    <w:rsid w:val="002B5D4A"/>
    <w:rsid w:val="002B60EE"/>
    <w:rsid w:val="002B626E"/>
    <w:rsid w:val="002B72AB"/>
    <w:rsid w:val="002C035B"/>
    <w:rsid w:val="002C0749"/>
    <w:rsid w:val="002C15C6"/>
    <w:rsid w:val="002C4393"/>
    <w:rsid w:val="002C6ADD"/>
    <w:rsid w:val="002D089E"/>
    <w:rsid w:val="002D0DDC"/>
    <w:rsid w:val="002D1013"/>
    <w:rsid w:val="002D144B"/>
    <w:rsid w:val="002D1F2B"/>
    <w:rsid w:val="002D29FC"/>
    <w:rsid w:val="002D4835"/>
    <w:rsid w:val="002D4A8B"/>
    <w:rsid w:val="002D5C9D"/>
    <w:rsid w:val="002D60C0"/>
    <w:rsid w:val="002D65AA"/>
    <w:rsid w:val="002D6799"/>
    <w:rsid w:val="002E220A"/>
    <w:rsid w:val="002E29E3"/>
    <w:rsid w:val="002E372A"/>
    <w:rsid w:val="002F09B3"/>
    <w:rsid w:val="002F2ACF"/>
    <w:rsid w:val="002F2C45"/>
    <w:rsid w:val="002F4BB4"/>
    <w:rsid w:val="0030076D"/>
    <w:rsid w:val="00303C25"/>
    <w:rsid w:val="00305FDD"/>
    <w:rsid w:val="00306D7F"/>
    <w:rsid w:val="00311FCD"/>
    <w:rsid w:val="0031234D"/>
    <w:rsid w:val="003125B0"/>
    <w:rsid w:val="00316CEF"/>
    <w:rsid w:val="00317778"/>
    <w:rsid w:val="00317B08"/>
    <w:rsid w:val="003203BC"/>
    <w:rsid w:val="00321F33"/>
    <w:rsid w:val="003241EF"/>
    <w:rsid w:val="003244C0"/>
    <w:rsid w:val="00331D80"/>
    <w:rsid w:val="00333E9B"/>
    <w:rsid w:val="00336742"/>
    <w:rsid w:val="003422EC"/>
    <w:rsid w:val="003468FB"/>
    <w:rsid w:val="00352D00"/>
    <w:rsid w:val="00353483"/>
    <w:rsid w:val="00353DBE"/>
    <w:rsid w:val="003541A1"/>
    <w:rsid w:val="00355C23"/>
    <w:rsid w:val="00357078"/>
    <w:rsid w:val="00360286"/>
    <w:rsid w:val="00362799"/>
    <w:rsid w:val="00365207"/>
    <w:rsid w:val="003660AE"/>
    <w:rsid w:val="003703BF"/>
    <w:rsid w:val="003703FE"/>
    <w:rsid w:val="003745C7"/>
    <w:rsid w:val="00374B86"/>
    <w:rsid w:val="00380230"/>
    <w:rsid w:val="003803D0"/>
    <w:rsid w:val="00382595"/>
    <w:rsid w:val="0038368F"/>
    <w:rsid w:val="00384E18"/>
    <w:rsid w:val="00385A0D"/>
    <w:rsid w:val="00386881"/>
    <w:rsid w:val="003911FB"/>
    <w:rsid w:val="00393538"/>
    <w:rsid w:val="003948AE"/>
    <w:rsid w:val="00394AC0"/>
    <w:rsid w:val="003A0A15"/>
    <w:rsid w:val="003A2748"/>
    <w:rsid w:val="003A3AFE"/>
    <w:rsid w:val="003A50D9"/>
    <w:rsid w:val="003A5238"/>
    <w:rsid w:val="003B0106"/>
    <w:rsid w:val="003B0431"/>
    <w:rsid w:val="003B33B9"/>
    <w:rsid w:val="003B6A4B"/>
    <w:rsid w:val="003C1358"/>
    <w:rsid w:val="003C1580"/>
    <w:rsid w:val="003C3C13"/>
    <w:rsid w:val="003C5E36"/>
    <w:rsid w:val="003D13EE"/>
    <w:rsid w:val="003D1D58"/>
    <w:rsid w:val="003D2F38"/>
    <w:rsid w:val="003E1441"/>
    <w:rsid w:val="003E1C19"/>
    <w:rsid w:val="003E228C"/>
    <w:rsid w:val="003E234B"/>
    <w:rsid w:val="003E4D2C"/>
    <w:rsid w:val="003E7F26"/>
    <w:rsid w:val="003F5B11"/>
    <w:rsid w:val="003F7D31"/>
    <w:rsid w:val="00401DE0"/>
    <w:rsid w:val="004034A5"/>
    <w:rsid w:val="00411EC4"/>
    <w:rsid w:val="00414332"/>
    <w:rsid w:val="004155FD"/>
    <w:rsid w:val="00424D0A"/>
    <w:rsid w:val="00431639"/>
    <w:rsid w:val="0043404A"/>
    <w:rsid w:val="00435110"/>
    <w:rsid w:val="0043534C"/>
    <w:rsid w:val="00436451"/>
    <w:rsid w:val="004379CC"/>
    <w:rsid w:val="004439EC"/>
    <w:rsid w:val="00443F6C"/>
    <w:rsid w:val="00444844"/>
    <w:rsid w:val="00445927"/>
    <w:rsid w:val="00451161"/>
    <w:rsid w:val="00451B85"/>
    <w:rsid w:val="00452A8F"/>
    <w:rsid w:val="0045666F"/>
    <w:rsid w:val="00457473"/>
    <w:rsid w:val="0046498C"/>
    <w:rsid w:val="00472783"/>
    <w:rsid w:val="00475212"/>
    <w:rsid w:val="00475265"/>
    <w:rsid w:val="00482D69"/>
    <w:rsid w:val="00486EC7"/>
    <w:rsid w:val="00487180"/>
    <w:rsid w:val="004872F1"/>
    <w:rsid w:val="0048750D"/>
    <w:rsid w:val="00490E79"/>
    <w:rsid w:val="00492A64"/>
    <w:rsid w:val="00496574"/>
    <w:rsid w:val="00496950"/>
    <w:rsid w:val="004A0916"/>
    <w:rsid w:val="004A59CD"/>
    <w:rsid w:val="004A640B"/>
    <w:rsid w:val="004A776B"/>
    <w:rsid w:val="004B0BF9"/>
    <w:rsid w:val="004B299C"/>
    <w:rsid w:val="004B490E"/>
    <w:rsid w:val="004B7176"/>
    <w:rsid w:val="004B7492"/>
    <w:rsid w:val="004C09FE"/>
    <w:rsid w:val="004C370F"/>
    <w:rsid w:val="004C5E6E"/>
    <w:rsid w:val="004C76A0"/>
    <w:rsid w:val="004D6D6B"/>
    <w:rsid w:val="004D7738"/>
    <w:rsid w:val="004E2B3F"/>
    <w:rsid w:val="004F245C"/>
    <w:rsid w:val="004F4D12"/>
    <w:rsid w:val="004F5CC9"/>
    <w:rsid w:val="00506AB7"/>
    <w:rsid w:val="0050730C"/>
    <w:rsid w:val="00507EF2"/>
    <w:rsid w:val="0051117C"/>
    <w:rsid w:val="00514936"/>
    <w:rsid w:val="00515A04"/>
    <w:rsid w:val="0051668D"/>
    <w:rsid w:val="005175B3"/>
    <w:rsid w:val="00521537"/>
    <w:rsid w:val="00521DFE"/>
    <w:rsid w:val="00524912"/>
    <w:rsid w:val="0053033F"/>
    <w:rsid w:val="00532E09"/>
    <w:rsid w:val="00533179"/>
    <w:rsid w:val="00545C45"/>
    <w:rsid w:val="005463D5"/>
    <w:rsid w:val="00551F52"/>
    <w:rsid w:val="00554BA7"/>
    <w:rsid w:val="00554C5F"/>
    <w:rsid w:val="0055702B"/>
    <w:rsid w:val="00557A69"/>
    <w:rsid w:val="00561883"/>
    <w:rsid w:val="00562DB6"/>
    <w:rsid w:val="00566A38"/>
    <w:rsid w:val="005700E5"/>
    <w:rsid w:val="0057010F"/>
    <w:rsid w:val="00574057"/>
    <w:rsid w:val="005740FF"/>
    <w:rsid w:val="00574268"/>
    <w:rsid w:val="00574BCA"/>
    <w:rsid w:val="005759E0"/>
    <w:rsid w:val="00576564"/>
    <w:rsid w:val="00581B90"/>
    <w:rsid w:val="00583261"/>
    <w:rsid w:val="005850F6"/>
    <w:rsid w:val="0058536A"/>
    <w:rsid w:val="00587616"/>
    <w:rsid w:val="00592FB0"/>
    <w:rsid w:val="005937FC"/>
    <w:rsid w:val="00594FFF"/>
    <w:rsid w:val="005A4B87"/>
    <w:rsid w:val="005A4C57"/>
    <w:rsid w:val="005B21EC"/>
    <w:rsid w:val="005B31DB"/>
    <w:rsid w:val="005B6A31"/>
    <w:rsid w:val="005B7C67"/>
    <w:rsid w:val="005C20DA"/>
    <w:rsid w:val="005C3847"/>
    <w:rsid w:val="005C52AA"/>
    <w:rsid w:val="005D0A52"/>
    <w:rsid w:val="005D133A"/>
    <w:rsid w:val="005D32AC"/>
    <w:rsid w:val="005D4937"/>
    <w:rsid w:val="005D5815"/>
    <w:rsid w:val="005D6A54"/>
    <w:rsid w:val="005D6C1B"/>
    <w:rsid w:val="005D7EC0"/>
    <w:rsid w:val="005E0979"/>
    <w:rsid w:val="005E3528"/>
    <w:rsid w:val="005F5C45"/>
    <w:rsid w:val="00604A63"/>
    <w:rsid w:val="006058E6"/>
    <w:rsid w:val="00606A3F"/>
    <w:rsid w:val="00607E12"/>
    <w:rsid w:val="00610941"/>
    <w:rsid w:val="00610F56"/>
    <w:rsid w:val="00611A01"/>
    <w:rsid w:val="0061479B"/>
    <w:rsid w:val="006156BD"/>
    <w:rsid w:val="006176E9"/>
    <w:rsid w:val="0062037E"/>
    <w:rsid w:val="00620FD3"/>
    <w:rsid w:val="0062186F"/>
    <w:rsid w:val="00622BFC"/>
    <w:rsid w:val="00627718"/>
    <w:rsid w:val="0063297D"/>
    <w:rsid w:val="00633653"/>
    <w:rsid w:val="00634625"/>
    <w:rsid w:val="00634937"/>
    <w:rsid w:val="00637080"/>
    <w:rsid w:val="0064339C"/>
    <w:rsid w:val="00644014"/>
    <w:rsid w:val="00644A92"/>
    <w:rsid w:val="00645677"/>
    <w:rsid w:val="00645998"/>
    <w:rsid w:val="00647405"/>
    <w:rsid w:val="00652CE4"/>
    <w:rsid w:val="00653C87"/>
    <w:rsid w:val="00655449"/>
    <w:rsid w:val="00655CA2"/>
    <w:rsid w:val="00663763"/>
    <w:rsid w:val="006639D1"/>
    <w:rsid w:val="00664531"/>
    <w:rsid w:val="006646AB"/>
    <w:rsid w:val="0066549C"/>
    <w:rsid w:val="00670D32"/>
    <w:rsid w:val="00670DA3"/>
    <w:rsid w:val="00671574"/>
    <w:rsid w:val="00674607"/>
    <w:rsid w:val="0068439C"/>
    <w:rsid w:val="00686E1F"/>
    <w:rsid w:val="006A0759"/>
    <w:rsid w:val="006A1507"/>
    <w:rsid w:val="006A5FCF"/>
    <w:rsid w:val="006A73D9"/>
    <w:rsid w:val="006B07B1"/>
    <w:rsid w:val="006B2805"/>
    <w:rsid w:val="006B31A8"/>
    <w:rsid w:val="006B64A2"/>
    <w:rsid w:val="006B6A14"/>
    <w:rsid w:val="006C0D3A"/>
    <w:rsid w:val="006C17FF"/>
    <w:rsid w:val="006C1932"/>
    <w:rsid w:val="006C4897"/>
    <w:rsid w:val="006C4EEE"/>
    <w:rsid w:val="006C4FFB"/>
    <w:rsid w:val="006C6FAD"/>
    <w:rsid w:val="006C7FCE"/>
    <w:rsid w:val="006D48BF"/>
    <w:rsid w:val="006D498E"/>
    <w:rsid w:val="006D523B"/>
    <w:rsid w:val="006E0819"/>
    <w:rsid w:val="006E1941"/>
    <w:rsid w:val="006E3778"/>
    <w:rsid w:val="006E60DB"/>
    <w:rsid w:val="006E68EC"/>
    <w:rsid w:val="006E6A6B"/>
    <w:rsid w:val="006F20CA"/>
    <w:rsid w:val="006F3B98"/>
    <w:rsid w:val="006F3D92"/>
    <w:rsid w:val="006F6839"/>
    <w:rsid w:val="0070176E"/>
    <w:rsid w:val="00704FD0"/>
    <w:rsid w:val="00706F63"/>
    <w:rsid w:val="00707FD3"/>
    <w:rsid w:val="00710A4D"/>
    <w:rsid w:val="007110A6"/>
    <w:rsid w:val="0071400C"/>
    <w:rsid w:val="007143F0"/>
    <w:rsid w:val="0071454E"/>
    <w:rsid w:val="00715AAB"/>
    <w:rsid w:val="00715C8C"/>
    <w:rsid w:val="00717321"/>
    <w:rsid w:val="0071732E"/>
    <w:rsid w:val="007210C5"/>
    <w:rsid w:val="0072328F"/>
    <w:rsid w:val="0072591B"/>
    <w:rsid w:val="0072778B"/>
    <w:rsid w:val="007323D8"/>
    <w:rsid w:val="00733CE0"/>
    <w:rsid w:val="007366B8"/>
    <w:rsid w:val="00741FBD"/>
    <w:rsid w:val="00742206"/>
    <w:rsid w:val="00742CAA"/>
    <w:rsid w:val="00747A23"/>
    <w:rsid w:val="00757725"/>
    <w:rsid w:val="00760862"/>
    <w:rsid w:val="00763BD2"/>
    <w:rsid w:val="00765673"/>
    <w:rsid w:val="00774FCA"/>
    <w:rsid w:val="00775AC3"/>
    <w:rsid w:val="00776DBC"/>
    <w:rsid w:val="00776F43"/>
    <w:rsid w:val="00780EA9"/>
    <w:rsid w:val="00782294"/>
    <w:rsid w:val="00785DFC"/>
    <w:rsid w:val="00786988"/>
    <w:rsid w:val="00786CCA"/>
    <w:rsid w:val="00791671"/>
    <w:rsid w:val="007936F7"/>
    <w:rsid w:val="00794A54"/>
    <w:rsid w:val="007964DB"/>
    <w:rsid w:val="00797A55"/>
    <w:rsid w:val="007A0293"/>
    <w:rsid w:val="007A0BF7"/>
    <w:rsid w:val="007A14C1"/>
    <w:rsid w:val="007B00CA"/>
    <w:rsid w:val="007B02FD"/>
    <w:rsid w:val="007B6DA8"/>
    <w:rsid w:val="007B7860"/>
    <w:rsid w:val="007C4016"/>
    <w:rsid w:val="007D0442"/>
    <w:rsid w:val="007D1110"/>
    <w:rsid w:val="007D2387"/>
    <w:rsid w:val="007D24E0"/>
    <w:rsid w:val="007D6E00"/>
    <w:rsid w:val="007D6EB1"/>
    <w:rsid w:val="007D7408"/>
    <w:rsid w:val="007D771A"/>
    <w:rsid w:val="007D772F"/>
    <w:rsid w:val="007D77EA"/>
    <w:rsid w:val="007D7FCA"/>
    <w:rsid w:val="007E2517"/>
    <w:rsid w:val="007E3C29"/>
    <w:rsid w:val="007E545F"/>
    <w:rsid w:val="007E6845"/>
    <w:rsid w:val="007E7554"/>
    <w:rsid w:val="007F1927"/>
    <w:rsid w:val="007F2DBD"/>
    <w:rsid w:val="007F4EB5"/>
    <w:rsid w:val="007F597D"/>
    <w:rsid w:val="007F72F0"/>
    <w:rsid w:val="00801EEB"/>
    <w:rsid w:val="0080637B"/>
    <w:rsid w:val="00810B79"/>
    <w:rsid w:val="00812656"/>
    <w:rsid w:val="00812E49"/>
    <w:rsid w:val="00813A91"/>
    <w:rsid w:val="0081467F"/>
    <w:rsid w:val="00814E33"/>
    <w:rsid w:val="0081529E"/>
    <w:rsid w:val="008154C9"/>
    <w:rsid w:val="00817FE9"/>
    <w:rsid w:val="008218E9"/>
    <w:rsid w:val="00825B9B"/>
    <w:rsid w:val="008263FD"/>
    <w:rsid w:val="00830032"/>
    <w:rsid w:val="008308CD"/>
    <w:rsid w:val="008336C2"/>
    <w:rsid w:val="008345F6"/>
    <w:rsid w:val="00835642"/>
    <w:rsid w:val="0084005A"/>
    <w:rsid w:val="00840929"/>
    <w:rsid w:val="00840F8F"/>
    <w:rsid w:val="00841E8A"/>
    <w:rsid w:val="00841F93"/>
    <w:rsid w:val="008420C0"/>
    <w:rsid w:val="0084282E"/>
    <w:rsid w:val="008447F3"/>
    <w:rsid w:val="00845890"/>
    <w:rsid w:val="008503E3"/>
    <w:rsid w:val="008522C1"/>
    <w:rsid w:val="00854100"/>
    <w:rsid w:val="00862B0B"/>
    <w:rsid w:val="0086707B"/>
    <w:rsid w:val="00867D0F"/>
    <w:rsid w:val="008735AF"/>
    <w:rsid w:val="00877979"/>
    <w:rsid w:val="00880C4C"/>
    <w:rsid w:val="008815A6"/>
    <w:rsid w:val="00881AD2"/>
    <w:rsid w:val="00882654"/>
    <w:rsid w:val="00886C7A"/>
    <w:rsid w:val="008A026A"/>
    <w:rsid w:val="008A5623"/>
    <w:rsid w:val="008A5E54"/>
    <w:rsid w:val="008A7796"/>
    <w:rsid w:val="008B315B"/>
    <w:rsid w:val="008B35D8"/>
    <w:rsid w:val="008B724B"/>
    <w:rsid w:val="008C0000"/>
    <w:rsid w:val="008C0B98"/>
    <w:rsid w:val="008C29FE"/>
    <w:rsid w:val="008C5281"/>
    <w:rsid w:val="008C59D8"/>
    <w:rsid w:val="008C5F35"/>
    <w:rsid w:val="008D0B82"/>
    <w:rsid w:val="008D49DB"/>
    <w:rsid w:val="008D584E"/>
    <w:rsid w:val="008E43AA"/>
    <w:rsid w:val="008E5D8E"/>
    <w:rsid w:val="008E7F32"/>
    <w:rsid w:val="008F0F3D"/>
    <w:rsid w:val="008F1979"/>
    <w:rsid w:val="008F3AA1"/>
    <w:rsid w:val="008F538E"/>
    <w:rsid w:val="008F6647"/>
    <w:rsid w:val="008F753D"/>
    <w:rsid w:val="0090392C"/>
    <w:rsid w:val="00906526"/>
    <w:rsid w:val="0091004A"/>
    <w:rsid w:val="00913AED"/>
    <w:rsid w:val="00914C4D"/>
    <w:rsid w:val="00917AD7"/>
    <w:rsid w:val="00920E3C"/>
    <w:rsid w:val="009322F5"/>
    <w:rsid w:val="00936B16"/>
    <w:rsid w:val="0094167A"/>
    <w:rsid w:val="00941E19"/>
    <w:rsid w:val="009425D9"/>
    <w:rsid w:val="00943135"/>
    <w:rsid w:val="00943D34"/>
    <w:rsid w:val="009462D6"/>
    <w:rsid w:val="00950203"/>
    <w:rsid w:val="00952059"/>
    <w:rsid w:val="00953CF7"/>
    <w:rsid w:val="009551CE"/>
    <w:rsid w:val="00957D1A"/>
    <w:rsid w:val="00957E0C"/>
    <w:rsid w:val="009620A8"/>
    <w:rsid w:val="00962973"/>
    <w:rsid w:val="00962E93"/>
    <w:rsid w:val="00967B1C"/>
    <w:rsid w:val="00970B09"/>
    <w:rsid w:val="009729AC"/>
    <w:rsid w:val="00974316"/>
    <w:rsid w:val="00975218"/>
    <w:rsid w:val="00981173"/>
    <w:rsid w:val="0098160D"/>
    <w:rsid w:val="009A0380"/>
    <w:rsid w:val="009A486E"/>
    <w:rsid w:val="009A68F2"/>
    <w:rsid w:val="009A7A3D"/>
    <w:rsid w:val="009B1824"/>
    <w:rsid w:val="009B2913"/>
    <w:rsid w:val="009B35B4"/>
    <w:rsid w:val="009B3CB2"/>
    <w:rsid w:val="009B6ED4"/>
    <w:rsid w:val="009B72E4"/>
    <w:rsid w:val="009C243E"/>
    <w:rsid w:val="009C54B7"/>
    <w:rsid w:val="009D2F8F"/>
    <w:rsid w:val="009D3754"/>
    <w:rsid w:val="009D4C6E"/>
    <w:rsid w:val="009D73A4"/>
    <w:rsid w:val="009E2271"/>
    <w:rsid w:val="009E28CF"/>
    <w:rsid w:val="009E30D3"/>
    <w:rsid w:val="009E72A5"/>
    <w:rsid w:val="009E7763"/>
    <w:rsid w:val="009F1E34"/>
    <w:rsid w:val="009F323C"/>
    <w:rsid w:val="009F3BB4"/>
    <w:rsid w:val="009F59E2"/>
    <w:rsid w:val="009F7238"/>
    <w:rsid w:val="00A00E01"/>
    <w:rsid w:val="00A0251D"/>
    <w:rsid w:val="00A1035A"/>
    <w:rsid w:val="00A105E5"/>
    <w:rsid w:val="00A13716"/>
    <w:rsid w:val="00A14836"/>
    <w:rsid w:val="00A173D3"/>
    <w:rsid w:val="00A17DF9"/>
    <w:rsid w:val="00A21DB6"/>
    <w:rsid w:val="00A242F0"/>
    <w:rsid w:val="00A273DC"/>
    <w:rsid w:val="00A27F7F"/>
    <w:rsid w:val="00A322FB"/>
    <w:rsid w:val="00A33E5A"/>
    <w:rsid w:val="00A343E0"/>
    <w:rsid w:val="00A373AE"/>
    <w:rsid w:val="00A37D7A"/>
    <w:rsid w:val="00A418F0"/>
    <w:rsid w:val="00A4257D"/>
    <w:rsid w:val="00A47382"/>
    <w:rsid w:val="00A47A44"/>
    <w:rsid w:val="00A47EB0"/>
    <w:rsid w:val="00A50A91"/>
    <w:rsid w:val="00A5337D"/>
    <w:rsid w:val="00A54A03"/>
    <w:rsid w:val="00A567E9"/>
    <w:rsid w:val="00A5776C"/>
    <w:rsid w:val="00A6162F"/>
    <w:rsid w:val="00A7327E"/>
    <w:rsid w:val="00A77429"/>
    <w:rsid w:val="00A82428"/>
    <w:rsid w:val="00A837DB"/>
    <w:rsid w:val="00A873E2"/>
    <w:rsid w:val="00A87A9C"/>
    <w:rsid w:val="00A87CB4"/>
    <w:rsid w:val="00A957A8"/>
    <w:rsid w:val="00A96046"/>
    <w:rsid w:val="00A96281"/>
    <w:rsid w:val="00AA0578"/>
    <w:rsid w:val="00AA0BAB"/>
    <w:rsid w:val="00AA4BC1"/>
    <w:rsid w:val="00AA72B7"/>
    <w:rsid w:val="00AB2065"/>
    <w:rsid w:val="00AB4065"/>
    <w:rsid w:val="00AC1160"/>
    <w:rsid w:val="00AC33A1"/>
    <w:rsid w:val="00AC45D3"/>
    <w:rsid w:val="00AC4BB6"/>
    <w:rsid w:val="00AC7BBC"/>
    <w:rsid w:val="00AC7CED"/>
    <w:rsid w:val="00AD2075"/>
    <w:rsid w:val="00AD5A20"/>
    <w:rsid w:val="00AD7741"/>
    <w:rsid w:val="00AE21BB"/>
    <w:rsid w:val="00AE60D0"/>
    <w:rsid w:val="00AE65F0"/>
    <w:rsid w:val="00AF3BC6"/>
    <w:rsid w:val="00AF3DD8"/>
    <w:rsid w:val="00AF50BF"/>
    <w:rsid w:val="00AF5F9C"/>
    <w:rsid w:val="00AF6883"/>
    <w:rsid w:val="00B01640"/>
    <w:rsid w:val="00B024B7"/>
    <w:rsid w:val="00B03EA3"/>
    <w:rsid w:val="00B04F76"/>
    <w:rsid w:val="00B065D0"/>
    <w:rsid w:val="00B06A72"/>
    <w:rsid w:val="00B074F2"/>
    <w:rsid w:val="00B120FA"/>
    <w:rsid w:val="00B14B1C"/>
    <w:rsid w:val="00B178B1"/>
    <w:rsid w:val="00B17BB8"/>
    <w:rsid w:val="00B17BD3"/>
    <w:rsid w:val="00B21AA4"/>
    <w:rsid w:val="00B23088"/>
    <w:rsid w:val="00B23B79"/>
    <w:rsid w:val="00B26402"/>
    <w:rsid w:val="00B27114"/>
    <w:rsid w:val="00B27E33"/>
    <w:rsid w:val="00B32357"/>
    <w:rsid w:val="00B369E6"/>
    <w:rsid w:val="00B36D7A"/>
    <w:rsid w:val="00B40E44"/>
    <w:rsid w:val="00B43451"/>
    <w:rsid w:val="00B438D1"/>
    <w:rsid w:val="00B46F44"/>
    <w:rsid w:val="00B50706"/>
    <w:rsid w:val="00B509C1"/>
    <w:rsid w:val="00B50D72"/>
    <w:rsid w:val="00B53A92"/>
    <w:rsid w:val="00B55FDC"/>
    <w:rsid w:val="00B5728C"/>
    <w:rsid w:val="00B61D13"/>
    <w:rsid w:val="00B61F88"/>
    <w:rsid w:val="00B70B4B"/>
    <w:rsid w:val="00B70F53"/>
    <w:rsid w:val="00B72BCB"/>
    <w:rsid w:val="00B72C33"/>
    <w:rsid w:val="00B775CC"/>
    <w:rsid w:val="00B83D05"/>
    <w:rsid w:val="00B83E81"/>
    <w:rsid w:val="00B8406B"/>
    <w:rsid w:val="00B85234"/>
    <w:rsid w:val="00B86277"/>
    <w:rsid w:val="00B8685D"/>
    <w:rsid w:val="00B86FFD"/>
    <w:rsid w:val="00B87A90"/>
    <w:rsid w:val="00B96203"/>
    <w:rsid w:val="00B9620B"/>
    <w:rsid w:val="00B97061"/>
    <w:rsid w:val="00BA1793"/>
    <w:rsid w:val="00BA39AC"/>
    <w:rsid w:val="00BA43ED"/>
    <w:rsid w:val="00BA734A"/>
    <w:rsid w:val="00BB0DC4"/>
    <w:rsid w:val="00BB2293"/>
    <w:rsid w:val="00BB3DA5"/>
    <w:rsid w:val="00BB5887"/>
    <w:rsid w:val="00BC409E"/>
    <w:rsid w:val="00BC6729"/>
    <w:rsid w:val="00BD1864"/>
    <w:rsid w:val="00BD2968"/>
    <w:rsid w:val="00BD2DFE"/>
    <w:rsid w:val="00BD4E2D"/>
    <w:rsid w:val="00BE291B"/>
    <w:rsid w:val="00BE2AF8"/>
    <w:rsid w:val="00BE4270"/>
    <w:rsid w:val="00BE5FDF"/>
    <w:rsid w:val="00BF128D"/>
    <w:rsid w:val="00BF23EB"/>
    <w:rsid w:val="00BF520B"/>
    <w:rsid w:val="00BF7C57"/>
    <w:rsid w:val="00C00A7E"/>
    <w:rsid w:val="00C014BC"/>
    <w:rsid w:val="00C02305"/>
    <w:rsid w:val="00C03D10"/>
    <w:rsid w:val="00C0490B"/>
    <w:rsid w:val="00C05031"/>
    <w:rsid w:val="00C055D8"/>
    <w:rsid w:val="00C055E1"/>
    <w:rsid w:val="00C0655E"/>
    <w:rsid w:val="00C0685D"/>
    <w:rsid w:val="00C11084"/>
    <w:rsid w:val="00C11E9A"/>
    <w:rsid w:val="00C145EC"/>
    <w:rsid w:val="00C16F98"/>
    <w:rsid w:val="00C17D54"/>
    <w:rsid w:val="00C20536"/>
    <w:rsid w:val="00C21D25"/>
    <w:rsid w:val="00C23008"/>
    <w:rsid w:val="00C246D0"/>
    <w:rsid w:val="00C24790"/>
    <w:rsid w:val="00C2732B"/>
    <w:rsid w:val="00C31500"/>
    <w:rsid w:val="00C35F36"/>
    <w:rsid w:val="00C3631C"/>
    <w:rsid w:val="00C44FB2"/>
    <w:rsid w:val="00C4526C"/>
    <w:rsid w:val="00C452A6"/>
    <w:rsid w:val="00C454F2"/>
    <w:rsid w:val="00C50277"/>
    <w:rsid w:val="00C50E7C"/>
    <w:rsid w:val="00C524C6"/>
    <w:rsid w:val="00C563A7"/>
    <w:rsid w:val="00C61947"/>
    <w:rsid w:val="00C64212"/>
    <w:rsid w:val="00C672E3"/>
    <w:rsid w:val="00C67425"/>
    <w:rsid w:val="00C77078"/>
    <w:rsid w:val="00C803A3"/>
    <w:rsid w:val="00C82EF2"/>
    <w:rsid w:val="00C84652"/>
    <w:rsid w:val="00C906B9"/>
    <w:rsid w:val="00C91159"/>
    <w:rsid w:val="00C911FB"/>
    <w:rsid w:val="00C91C0D"/>
    <w:rsid w:val="00C95B83"/>
    <w:rsid w:val="00C97E9E"/>
    <w:rsid w:val="00CA0E02"/>
    <w:rsid w:val="00CA1816"/>
    <w:rsid w:val="00CA2A06"/>
    <w:rsid w:val="00CA4CC1"/>
    <w:rsid w:val="00CA570B"/>
    <w:rsid w:val="00CB0401"/>
    <w:rsid w:val="00CB2A40"/>
    <w:rsid w:val="00CB3C92"/>
    <w:rsid w:val="00CB3F51"/>
    <w:rsid w:val="00CB65F7"/>
    <w:rsid w:val="00CB77FE"/>
    <w:rsid w:val="00CC00A9"/>
    <w:rsid w:val="00CC203D"/>
    <w:rsid w:val="00CC4C2B"/>
    <w:rsid w:val="00CC7C14"/>
    <w:rsid w:val="00CD06FF"/>
    <w:rsid w:val="00CD0E6F"/>
    <w:rsid w:val="00CD49DF"/>
    <w:rsid w:val="00CD6C3C"/>
    <w:rsid w:val="00CD6DFC"/>
    <w:rsid w:val="00CE087E"/>
    <w:rsid w:val="00CE0EF9"/>
    <w:rsid w:val="00CE2F4A"/>
    <w:rsid w:val="00CE317F"/>
    <w:rsid w:val="00CF1896"/>
    <w:rsid w:val="00CF2594"/>
    <w:rsid w:val="00CF4238"/>
    <w:rsid w:val="00CF6CE0"/>
    <w:rsid w:val="00D00F34"/>
    <w:rsid w:val="00D012F3"/>
    <w:rsid w:val="00D02673"/>
    <w:rsid w:val="00D02D80"/>
    <w:rsid w:val="00D02F01"/>
    <w:rsid w:val="00D03AB8"/>
    <w:rsid w:val="00D0660F"/>
    <w:rsid w:val="00D130ED"/>
    <w:rsid w:val="00D13269"/>
    <w:rsid w:val="00D219AA"/>
    <w:rsid w:val="00D221D6"/>
    <w:rsid w:val="00D223F1"/>
    <w:rsid w:val="00D240DD"/>
    <w:rsid w:val="00D32E66"/>
    <w:rsid w:val="00D34F05"/>
    <w:rsid w:val="00D438E9"/>
    <w:rsid w:val="00D456C6"/>
    <w:rsid w:val="00D51607"/>
    <w:rsid w:val="00D5160A"/>
    <w:rsid w:val="00D517A6"/>
    <w:rsid w:val="00D52F4E"/>
    <w:rsid w:val="00D5351E"/>
    <w:rsid w:val="00D536BD"/>
    <w:rsid w:val="00D55315"/>
    <w:rsid w:val="00D56C2A"/>
    <w:rsid w:val="00D621BD"/>
    <w:rsid w:val="00D624CD"/>
    <w:rsid w:val="00D668E2"/>
    <w:rsid w:val="00D772A0"/>
    <w:rsid w:val="00D80996"/>
    <w:rsid w:val="00D829E4"/>
    <w:rsid w:val="00D82CAE"/>
    <w:rsid w:val="00D84A96"/>
    <w:rsid w:val="00D86F77"/>
    <w:rsid w:val="00D876DA"/>
    <w:rsid w:val="00D90777"/>
    <w:rsid w:val="00D92776"/>
    <w:rsid w:val="00D9332B"/>
    <w:rsid w:val="00D94921"/>
    <w:rsid w:val="00D97811"/>
    <w:rsid w:val="00D978D6"/>
    <w:rsid w:val="00DA0B3B"/>
    <w:rsid w:val="00DA3DB8"/>
    <w:rsid w:val="00DA4369"/>
    <w:rsid w:val="00DA682B"/>
    <w:rsid w:val="00DB55A2"/>
    <w:rsid w:val="00DB5EDF"/>
    <w:rsid w:val="00DB767F"/>
    <w:rsid w:val="00DC3425"/>
    <w:rsid w:val="00DC393F"/>
    <w:rsid w:val="00DC5989"/>
    <w:rsid w:val="00DC7E69"/>
    <w:rsid w:val="00DD19AD"/>
    <w:rsid w:val="00DD3B79"/>
    <w:rsid w:val="00DE2CD8"/>
    <w:rsid w:val="00DE45AB"/>
    <w:rsid w:val="00DE5B25"/>
    <w:rsid w:val="00DF2C7C"/>
    <w:rsid w:val="00E036D1"/>
    <w:rsid w:val="00E10F27"/>
    <w:rsid w:val="00E14231"/>
    <w:rsid w:val="00E14BC5"/>
    <w:rsid w:val="00E20B27"/>
    <w:rsid w:val="00E210EA"/>
    <w:rsid w:val="00E22163"/>
    <w:rsid w:val="00E22A18"/>
    <w:rsid w:val="00E242C3"/>
    <w:rsid w:val="00E308F5"/>
    <w:rsid w:val="00E31D48"/>
    <w:rsid w:val="00E31E65"/>
    <w:rsid w:val="00E354AF"/>
    <w:rsid w:val="00E41FD6"/>
    <w:rsid w:val="00E44749"/>
    <w:rsid w:val="00E464E2"/>
    <w:rsid w:val="00E51804"/>
    <w:rsid w:val="00E532D8"/>
    <w:rsid w:val="00E61F23"/>
    <w:rsid w:val="00E61FC1"/>
    <w:rsid w:val="00E6295A"/>
    <w:rsid w:val="00E6365D"/>
    <w:rsid w:val="00E707F8"/>
    <w:rsid w:val="00E7235F"/>
    <w:rsid w:val="00E72636"/>
    <w:rsid w:val="00E73974"/>
    <w:rsid w:val="00E759FA"/>
    <w:rsid w:val="00E768E5"/>
    <w:rsid w:val="00E77473"/>
    <w:rsid w:val="00E81CEA"/>
    <w:rsid w:val="00E83D04"/>
    <w:rsid w:val="00E92280"/>
    <w:rsid w:val="00E92337"/>
    <w:rsid w:val="00EA0225"/>
    <w:rsid w:val="00EA0EFE"/>
    <w:rsid w:val="00EA1402"/>
    <w:rsid w:val="00EA31D0"/>
    <w:rsid w:val="00EA569D"/>
    <w:rsid w:val="00EA5ABE"/>
    <w:rsid w:val="00EA6D63"/>
    <w:rsid w:val="00EA6ED9"/>
    <w:rsid w:val="00EA7FE6"/>
    <w:rsid w:val="00EB06C9"/>
    <w:rsid w:val="00EB08CC"/>
    <w:rsid w:val="00EB0D64"/>
    <w:rsid w:val="00EB30AE"/>
    <w:rsid w:val="00EB38DF"/>
    <w:rsid w:val="00EB39EC"/>
    <w:rsid w:val="00EB46D9"/>
    <w:rsid w:val="00EB724A"/>
    <w:rsid w:val="00EC0E4F"/>
    <w:rsid w:val="00EC0E99"/>
    <w:rsid w:val="00EC2FF1"/>
    <w:rsid w:val="00EC44BC"/>
    <w:rsid w:val="00EC5617"/>
    <w:rsid w:val="00EC5714"/>
    <w:rsid w:val="00EC70B4"/>
    <w:rsid w:val="00ED2DCF"/>
    <w:rsid w:val="00ED5043"/>
    <w:rsid w:val="00ED5886"/>
    <w:rsid w:val="00ED5FB6"/>
    <w:rsid w:val="00ED6E5D"/>
    <w:rsid w:val="00ED7012"/>
    <w:rsid w:val="00ED7DEA"/>
    <w:rsid w:val="00EE2B6D"/>
    <w:rsid w:val="00EF1320"/>
    <w:rsid w:val="00EF27AD"/>
    <w:rsid w:val="00EF7C4D"/>
    <w:rsid w:val="00F01FB6"/>
    <w:rsid w:val="00F06075"/>
    <w:rsid w:val="00F11DA9"/>
    <w:rsid w:val="00F13B4E"/>
    <w:rsid w:val="00F1487B"/>
    <w:rsid w:val="00F14D00"/>
    <w:rsid w:val="00F171F1"/>
    <w:rsid w:val="00F20283"/>
    <w:rsid w:val="00F219C8"/>
    <w:rsid w:val="00F23D79"/>
    <w:rsid w:val="00F26647"/>
    <w:rsid w:val="00F26D02"/>
    <w:rsid w:val="00F27213"/>
    <w:rsid w:val="00F30A27"/>
    <w:rsid w:val="00F30ACB"/>
    <w:rsid w:val="00F32E39"/>
    <w:rsid w:val="00F33377"/>
    <w:rsid w:val="00F42EFB"/>
    <w:rsid w:val="00F45359"/>
    <w:rsid w:val="00F4747D"/>
    <w:rsid w:val="00F503B3"/>
    <w:rsid w:val="00F5444F"/>
    <w:rsid w:val="00F5461E"/>
    <w:rsid w:val="00F60466"/>
    <w:rsid w:val="00F6492D"/>
    <w:rsid w:val="00F707E3"/>
    <w:rsid w:val="00F70AD0"/>
    <w:rsid w:val="00F718DD"/>
    <w:rsid w:val="00F73142"/>
    <w:rsid w:val="00F7414A"/>
    <w:rsid w:val="00F744D4"/>
    <w:rsid w:val="00F81904"/>
    <w:rsid w:val="00F87FB1"/>
    <w:rsid w:val="00F9047F"/>
    <w:rsid w:val="00F91138"/>
    <w:rsid w:val="00F9189B"/>
    <w:rsid w:val="00F92D30"/>
    <w:rsid w:val="00F9409C"/>
    <w:rsid w:val="00F94BBF"/>
    <w:rsid w:val="00FA0321"/>
    <w:rsid w:val="00FA19AD"/>
    <w:rsid w:val="00FA32D8"/>
    <w:rsid w:val="00FA4A20"/>
    <w:rsid w:val="00FA5BE4"/>
    <w:rsid w:val="00FA7082"/>
    <w:rsid w:val="00FA7FBC"/>
    <w:rsid w:val="00FB0130"/>
    <w:rsid w:val="00FB29DF"/>
    <w:rsid w:val="00FB2A35"/>
    <w:rsid w:val="00FB461C"/>
    <w:rsid w:val="00FB5FA6"/>
    <w:rsid w:val="00FC174B"/>
    <w:rsid w:val="00FC2141"/>
    <w:rsid w:val="00FC77D5"/>
    <w:rsid w:val="00FC7E31"/>
    <w:rsid w:val="00FD4EFC"/>
    <w:rsid w:val="00FE240D"/>
    <w:rsid w:val="00FE3C3C"/>
    <w:rsid w:val="00FE73EB"/>
    <w:rsid w:val="00FE7922"/>
    <w:rsid w:val="00FF2E4C"/>
    <w:rsid w:val="00FF3D4B"/>
    <w:rsid w:val="00FF5E07"/>
    <w:rsid w:val="00FF6E5F"/>
    <w:rsid w:val="00FF7653"/>
    <w:rsid w:val="00FF7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4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7321"/>
    <w:rPr>
      <w:sz w:val="22"/>
      <w:szCs w:val="22"/>
      <w:lang w:eastAsia="en-US"/>
    </w:rPr>
  </w:style>
  <w:style w:type="paragraph" w:styleId="Nadpis1">
    <w:name w:val="heading 1"/>
    <w:basedOn w:val="Normln"/>
    <w:next w:val="Normln"/>
    <w:link w:val="Nadpis1Char"/>
    <w:uiPriority w:val="9"/>
    <w:qFormat/>
    <w:rsid w:val="00ED7DEA"/>
    <w:pPr>
      <w:keepNext/>
      <w:numPr>
        <w:numId w:val="5"/>
      </w:numPr>
      <w:spacing w:before="240" w:after="60"/>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F503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C05031"/>
    <w:pPr>
      <w:autoSpaceDE w:val="0"/>
      <w:autoSpaceDN w:val="0"/>
      <w:adjustRightInd w:val="0"/>
    </w:pPr>
    <w:rPr>
      <w:rFonts w:ascii="Arial" w:hAnsi="Arial"/>
      <w:color w:val="000000"/>
      <w:sz w:val="24"/>
      <w:szCs w:val="24"/>
    </w:rPr>
  </w:style>
  <w:style w:type="character" w:customStyle="1" w:styleId="DefaultChar">
    <w:name w:val="Default Char"/>
    <w:link w:val="Default"/>
    <w:rsid w:val="00C05031"/>
    <w:rPr>
      <w:rFonts w:ascii="Arial" w:hAnsi="Arial"/>
      <w:color w:val="000000"/>
      <w:sz w:val="24"/>
      <w:szCs w:val="24"/>
      <w:lang w:bidi="ar-SA"/>
    </w:rPr>
  </w:style>
  <w:style w:type="character" w:styleId="Odkaznakoment">
    <w:name w:val="annotation reference"/>
    <w:uiPriority w:val="99"/>
    <w:semiHidden/>
    <w:unhideWhenUsed/>
    <w:rsid w:val="000D70D0"/>
    <w:rPr>
      <w:sz w:val="16"/>
      <w:szCs w:val="16"/>
    </w:rPr>
  </w:style>
  <w:style w:type="paragraph" w:styleId="Textkomente">
    <w:name w:val="annotation text"/>
    <w:basedOn w:val="Normln"/>
    <w:link w:val="TextkomenteChar"/>
    <w:uiPriority w:val="99"/>
    <w:semiHidden/>
    <w:unhideWhenUsed/>
    <w:rsid w:val="000D70D0"/>
    <w:rPr>
      <w:sz w:val="20"/>
      <w:szCs w:val="20"/>
    </w:rPr>
  </w:style>
  <w:style w:type="character" w:customStyle="1" w:styleId="TextkomenteChar">
    <w:name w:val="Text komentáře Char"/>
    <w:link w:val="Textkomente"/>
    <w:uiPriority w:val="99"/>
    <w:semiHidden/>
    <w:rsid w:val="000D70D0"/>
    <w:rPr>
      <w:rFonts w:ascii="Arial" w:hAnsi="Arial"/>
      <w:lang w:eastAsia="en-US"/>
    </w:rPr>
  </w:style>
  <w:style w:type="paragraph" w:styleId="Pedmtkomente">
    <w:name w:val="annotation subject"/>
    <w:basedOn w:val="Textkomente"/>
    <w:next w:val="Textkomente"/>
    <w:link w:val="PedmtkomenteChar"/>
    <w:uiPriority w:val="99"/>
    <w:semiHidden/>
    <w:unhideWhenUsed/>
    <w:rsid w:val="000D70D0"/>
    <w:rPr>
      <w:b/>
      <w:bCs/>
    </w:rPr>
  </w:style>
  <w:style w:type="character" w:customStyle="1" w:styleId="PedmtkomenteChar">
    <w:name w:val="Předmět komentáře Char"/>
    <w:link w:val="Pedmtkomente"/>
    <w:uiPriority w:val="99"/>
    <w:semiHidden/>
    <w:rsid w:val="000D70D0"/>
    <w:rPr>
      <w:rFonts w:ascii="Arial" w:hAnsi="Arial"/>
      <w:b/>
      <w:bCs/>
      <w:lang w:eastAsia="en-US"/>
    </w:rPr>
  </w:style>
  <w:style w:type="paragraph" w:styleId="Textbubliny">
    <w:name w:val="Balloon Text"/>
    <w:basedOn w:val="Normln"/>
    <w:link w:val="TextbublinyChar"/>
    <w:uiPriority w:val="99"/>
    <w:semiHidden/>
    <w:unhideWhenUsed/>
    <w:rsid w:val="000D70D0"/>
    <w:rPr>
      <w:rFonts w:ascii="Tahoma" w:hAnsi="Tahoma" w:cs="Tahoma"/>
      <w:sz w:val="16"/>
      <w:szCs w:val="16"/>
    </w:rPr>
  </w:style>
  <w:style w:type="character" w:customStyle="1" w:styleId="TextbublinyChar">
    <w:name w:val="Text bubliny Char"/>
    <w:link w:val="Textbubliny"/>
    <w:uiPriority w:val="99"/>
    <w:semiHidden/>
    <w:rsid w:val="000D70D0"/>
    <w:rPr>
      <w:rFonts w:ascii="Tahoma" w:hAnsi="Tahoma" w:cs="Tahoma"/>
      <w:sz w:val="16"/>
      <w:szCs w:val="16"/>
      <w:lang w:eastAsia="en-US"/>
    </w:rPr>
  </w:style>
  <w:style w:type="character" w:customStyle="1" w:styleId="Nadpis1Char">
    <w:name w:val="Nadpis 1 Char"/>
    <w:link w:val="Nadpis1"/>
    <w:uiPriority w:val="9"/>
    <w:rsid w:val="00ED7DEA"/>
    <w:rPr>
      <w:rFonts w:eastAsia="Times New Roman"/>
      <w:b/>
      <w:bCs/>
      <w:kern w:val="32"/>
      <w:sz w:val="32"/>
      <w:szCs w:val="32"/>
      <w:lang w:eastAsia="en-US"/>
    </w:rPr>
  </w:style>
  <w:style w:type="character" w:customStyle="1" w:styleId="preformatted">
    <w:name w:val="preformatted"/>
    <w:basedOn w:val="Standardnpsmoodstavce"/>
    <w:rsid w:val="00D13269"/>
  </w:style>
  <w:style w:type="character" w:customStyle="1" w:styleId="nowrap">
    <w:name w:val="nowrap"/>
    <w:basedOn w:val="Standardnpsmoodstavce"/>
    <w:rsid w:val="00D13269"/>
  </w:style>
  <w:style w:type="paragraph" w:styleId="Zhlav">
    <w:name w:val="header"/>
    <w:basedOn w:val="Normln"/>
    <w:link w:val="ZhlavChar"/>
    <w:uiPriority w:val="99"/>
    <w:unhideWhenUsed/>
    <w:rsid w:val="00801EEB"/>
    <w:pPr>
      <w:tabs>
        <w:tab w:val="center" w:pos="4536"/>
        <w:tab w:val="right" w:pos="9072"/>
      </w:tabs>
    </w:pPr>
  </w:style>
  <w:style w:type="character" w:customStyle="1" w:styleId="ZhlavChar">
    <w:name w:val="Záhlaví Char"/>
    <w:link w:val="Zhlav"/>
    <w:uiPriority w:val="99"/>
    <w:rsid w:val="00801EEB"/>
    <w:rPr>
      <w:sz w:val="22"/>
      <w:szCs w:val="22"/>
      <w:lang w:eastAsia="en-US"/>
    </w:rPr>
  </w:style>
  <w:style w:type="paragraph" w:styleId="Zpat">
    <w:name w:val="footer"/>
    <w:basedOn w:val="Normln"/>
    <w:link w:val="ZpatChar"/>
    <w:uiPriority w:val="99"/>
    <w:unhideWhenUsed/>
    <w:rsid w:val="00801EEB"/>
    <w:pPr>
      <w:tabs>
        <w:tab w:val="center" w:pos="4536"/>
        <w:tab w:val="right" w:pos="9072"/>
      </w:tabs>
    </w:pPr>
  </w:style>
  <w:style w:type="character" w:customStyle="1" w:styleId="ZpatChar">
    <w:name w:val="Zápatí Char"/>
    <w:link w:val="Zpat"/>
    <w:uiPriority w:val="99"/>
    <w:rsid w:val="00801EEB"/>
    <w:rPr>
      <w:sz w:val="22"/>
      <w:szCs w:val="22"/>
      <w:lang w:eastAsia="en-US"/>
    </w:rPr>
  </w:style>
  <w:style w:type="paragraph" w:styleId="FormtovanvHTML">
    <w:name w:val="HTML Preformatted"/>
    <w:basedOn w:val="Normln"/>
    <w:link w:val="FormtovanvHTMLChar"/>
    <w:rsid w:val="0064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rsid w:val="00647405"/>
    <w:rPr>
      <w:rFonts w:ascii="Courier New" w:eastAsia="Times New Roman" w:hAnsi="Courier New"/>
    </w:rPr>
  </w:style>
  <w:style w:type="paragraph" w:styleId="Bezmezer">
    <w:name w:val="No Spacing"/>
    <w:uiPriority w:val="1"/>
    <w:qFormat/>
    <w:rsid w:val="0046498C"/>
    <w:rPr>
      <w:sz w:val="22"/>
      <w:szCs w:val="22"/>
      <w:lang w:eastAsia="en-US"/>
    </w:rPr>
  </w:style>
  <w:style w:type="paragraph" w:styleId="Odstavecseseznamem">
    <w:name w:val="List Paragraph"/>
    <w:basedOn w:val="Normln"/>
    <w:uiPriority w:val="34"/>
    <w:qFormat/>
    <w:rsid w:val="003125B0"/>
    <w:pPr>
      <w:spacing w:after="200" w:line="276" w:lineRule="auto"/>
      <w:ind w:left="720"/>
      <w:contextualSpacing/>
    </w:pPr>
    <w:rPr>
      <w:rFonts w:eastAsia="Times New Roman"/>
      <w:lang w:eastAsia="cs-CZ"/>
    </w:rPr>
  </w:style>
  <w:style w:type="paragraph" w:styleId="Revize">
    <w:name w:val="Revision"/>
    <w:hidden/>
    <w:uiPriority w:val="99"/>
    <w:semiHidden/>
    <w:rsid w:val="00E61FC1"/>
    <w:rPr>
      <w:sz w:val="22"/>
      <w:szCs w:val="22"/>
      <w:lang w:eastAsia="en-US"/>
    </w:rPr>
  </w:style>
  <w:style w:type="character" w:styleId="Hypertextovodkaz">
    <w:name w:val="Hyperlink"/>
    <w:basedOn w:val="Standardnpsmoodstavce"/>
    <w:uiPriority w:val="99"/>
    <w:unhideWhenUsed/>
    <w:rsid w:val="009D3754"/>
    <w:rPr>
      <w:color w:val="0000FF" w:themeColor="hyperlink"/>
      <w:u w:val="single"/>
    </w:rPr>
  </w:style>
  <w:style w:type="character" w:customStyle="1" w:styleId="Nevyeenzmnka1">
    <w:name w:val="Nevyřešená zmínka1"/>
    <w:basedOn w:val="Standardnpsmoodstavce"/>
    <w:uiPriority w:val="99"/>
    <w:semiHidden/>
    <w:unhideWhenUsed/>
    <w:rsid w:val="0072591B"/>
    <w:rPr>
      <w:color w:val="605E5C"/>
      <w:shd w:val="clear" w:color="auto" w:fill="E1DFDD"/>
    </w:rPr>
  </w:style>
  <w:style w:type="character" w:customStyle="1" w:styleId="Nadpis2Char">
    <w:name w:val="Nadpis 2 Char"/>
    <w:basedOn w:val="Standardnpsmoodstavce"/>
    <w:link w:val="Nadpis2"/>
    <w:uiPriority w:val="9"/>
    <w:rsid w:val="00F503B3"/>
    <w:rPr>
      <w:rFonts w:asciiTheme="majorHAnsi" w:eastAsiaTheme="majorEastAsia" w:hAnsiTheme="majorHAnsi" w:cstheme="majorBidi"/>
      <w:color w:val="365F91" w:themeColor="accent1" w:themeShade="BF"/>
      <w:sz w:val="26"/>
      <w:szCs w:val="26"/>
      <w:lang w:eastAsia="en-US"/>
    </w:rPr>
  </w:style>
  <w:style w:type="table" w:styleId="Mkatabulky">
    <w:name w:val="Table Grid"/>
    <w:basedOn w:val="Normlntabulka"/>
    <w:uiPriority w:val="59"/>
    <w:rsid w:val="0010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54100"/>
    <w:rPr>
      <w:color w:val="605E5C"/>
      <w:shd w:val="clear" w:color="auto" w:fill="E1DFDD"/>
    </w:rPr>
  </w:style>
  <w:style w:type="paragraph" w:styleId="Zkladntext">
    <w:name w:val="Body Text"/>
    <w:basedOn w:val="Normln"/>
    <w:link w:val="ZkladntextChar"/>
    <w:uiPriority w:val="99"/>
    <w:semiHidden/>
    <w:unhideWhenUsed/>
    <w:rsid w:val="00FB0130"/>
    <w:pPr>
      <w:spacing w:after="120"/>
    </w:pPr>
  </w:style>
  <w:style w:type="character" w:customStyle="1" w:styleId="ZkladntextChar">
    <w:name w:val="Základní text Char"/>
    <w:basedOn w:val="Standardnpsmoodstavce"/>
    <w:link w:val="Zkladntext"/>
    <w:uiPriority w:val="99"/>
    <w:semiHidden/>
    <w:rsid w:val="00FB01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9011">
      <w:bodyDiv w:val="1"/>
      <w:marLeft w:val="0"/>
      <w:marRight w:val="0"/>
      <w:marTop w:val="0"/>
      <w:marBottom w:val="0"/>
      <w:divBdr>
        <w:top w:val="none" w:sz="0" w:space="0" w:color="auto"/>
        <w:left w:val="none" w:sz="0" w:space="0" w:color="auto"/>
        <w:bottom w:val="none" w:sz="0" w:space="0" w:color="auto"/>
        <w:right w:val="none" w:sz="0" w:space="0" w:color="auto"/>
      </w:divBdr>
    </w:div>
    <w:div w:id="478422216">
      <w:bodyDiv w:val="1"/>
      <w:marLeft w:val="0"/>
      <w:marRight w:val="0"/>
      <w:marTop w:val="0"/>
      <w:marBottom w:val="0"/>
      <w:divBdr>
        <w:top w:val="none" w:sz="0" w:space="0" w:color="auto"/>
        <w:left w:val="none" w:sz="0" w:space="0" w:color="auto"/>
        <w:bottom w:val="none" w:sz="0" w:space="0" w:color="auto"/>
        <w:right w:val="none" w:sz="0" w:space="0" w:color="auto"/>
      </w:divBdr>
    </w:div>
    <w:div w:id="591284101">
      <w:bodyDiv w:val="1"/>
      <w:marLeft w:val="0"/>
      <w:marRight w:val="0"/>
      <w:marTop w:val="0"/>
      <w:marBottom w:val="0"/>
      <w:divBdr>
        <w:top w:val="none" w:sz="0" w:space="0" w:color="auto"/>
        <w:left w:val="none" w:sz="0" w:space="0" w:color="auto"/>
        <w:bottom w:val="none" w:sz="0" w:space="0" w:color="auto"/>
        <w:right w:val="none" w:sz="0" w:space="0" w:color="auto"/>
      </w:divBdr>
    </w:div>
    <w:div w:id="614411595">
      <w:bodyDiv w:val="1"/>
      <w:marLeft w:val="0"/>
      <w:marRight w:val="0"/>
      <w:marTop w:val="0"/>
      <w:marBottom w:val="0"/>
      <w:divBdr>
        <w:top w:val="none" w:sz="0" w:space="0" w:color="auto"/>
        <w:left w:val="none" w:sz="0" w:space="0" w:color="auto"/>
        <w:bottom w:val="none" w:sz="0" w:space="0" w:color="auto"/>
        <w:right w:val="none" w:sz="0" w:space="0" w:color="auto"/>
      </w:divBdr>
    </w:div>
    <w:div w:id="780606519">
      <w:bodyDiv w:val="1"/>
      <w:marLeft w:val="0"/>
      <w:marRight w:val="0"/>
      <w:marTop w:val="0"/>
      <w:marBottom w:val="0"/>
      <w:divBdr>
        <w:top w:val="none" w:sz="0" w:space="0" w:color="auto"/>
        <w:left w:val="none" w:sz="0" w:space="0" w:color="auto"/>
        <w:bottom w:val="none" w:sz="0" w:space="0" w:color="auto"/>
        <w:right w:val="none" w:sz="0" w:space="0" w:color="auto"/>
      </w:divBdr>
      <w:divsChild>
        <w:div w:id="1594163842">
          <w:marLeft w:val="0"/>
          <w:marRight w:val="0"/>
          <w:marTop w:val="0"/>
          <w:marBottom w:val="0"/>
          <w:divBdr>
            <w:top w:val="none" w:sz="0" w:space="0" w:color="auto"/>
            <w:left w:val="none" w:sz="0" w:space="0" w:color="auto"/>
            <w:bottom w:val="none" w:sz="0" w:space="0" w:color="auto"/>
            <w:right w:val="none" w:sz="0" w:space="0" w:color="auto"/>
          </w:divBdr>
          <w:divsChild>
            <w:div w:id="1957057364">
              <w:marLeft w:val="0"/>
              <w:marRight w:val="0"/>
              <w:marTop w:val="0"/>
              <w:marBottom w:val="0"/>
              <w:divBdr>
                <w:top w:val="none" w:sz="0" w:space="0" w:color="auto"/>
                <w:left w:val="none" w:sz="0" w:space="0" w:color="auto"/>
                <w:bottom w:val="none" w:sz="0" w:space="0" w:color="auto"/>
                <w:right w:val="none" w:sz="0" w:space="0" w:color="auto"/>
              </w:divBdr>
              <w:divsChild>
                <w:div w:id="231309194">
                  <w:marLeft w:val="0"/>
                  <w:marRight w:val="0"/>
                  <w:marTop w:val="0"/>
                  <w:marBottom w:val="0"/>
                  <w:divBdr>
                    <w:top w:val="none" w:sz="0" w:space="0" w:color="auto"/>
                    <w:left w:val="none" w:sz="0" w:space="0" w:color="auto"/>
                    <w:bottom w:val="none" w:sz="0" w:space="0" w:color="auto"/>
                    <w:right w:val="none" w:sz="0" w:space="0" w:color="auto"/>
                  </w:divBdr>
                  <w:divsChild>
                    <w:div w:id="586891169">
                      <w:marLeft w:val="0"/>
                      <w:marRight w:val="0"/>
                      <w:marTop w:val="0"/>
                      <w:marBottom w:val="0"/>
                      <w:divBdr>
                        <w:top w:val="none" w:sz="0" w:space="0" w:color="auto"/>
                        <w:left w:val="none" w:sz="0" w:space="0" w:color="auto"/>
                        <w:bottom w:val="none" w:sz="0" w:space="0" w:color="auto"/>
                        <w:right w:val="none" w:sz="0" w:space="0" w:color="auto"/>
                      </w:divBdr>
                      <w:divsChild>
                        <w:div w:id="784735662">
                          <w:marLeft w:val="0"/>
                          <w:marRight w:val="0"/>
                          <w:marTop w:val="0"/>
                          <w:marBottom w:val="0"/>
                          <w:divBdr>
                            <w:top w:val="none" w:sz="0" w:space="0" w:color="auto"/>
                            <w:left w:val="none" w:sz="0" w:space="0" w:color="auto"/>
                            <w:bottom w:val="none" w:sz="0" w:space="0" w:color="auto"/>
                            <w:right w:val="none" w:sz="0" w:space="0" w:color="auto"/>
                          </w:divBdr>
                          <w:divsChild>
                            <w:div w:id="1150485072">
                              <w:marLeft w:val="0"/>
                              <w:marRight w:val="0"/>
                              <w:marTop w:val="0"/>
                              <w:marBottom w:val="0"/>
                              <w:divBdr>
                                <w:top w:val="none" w:sz="0" w:space="0" w:color="auto"/>
                                <w:left w:val="none" w:sz="0" w:space="0" w:color="auto"/>
                                <w:bottom w:val="none" w:sz="0" w:space="0" w:color="auto"/>
                                <w:right w:val="none" w:sz="0" w:space="0" w:color="auto"/>
                              </w:divBdr>
                              <w:divsChild>
                                <w:div w:id="6116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992424">
      <w:bodyDiv w:val="1"/>
      <w:marLeft w:val="0"/>
      <w:marRight w:val="0"/>
      <w:marTop w:val="0"/>
      <w:marBottom w:val="0"/>
      <w:divBdr>
        <w:top w:val="none" w:sz="0" w:space="0" w:color="auto"/>
        <w:left w:val="none" w:sz="0" w:space="0" w:color="auto"/>
        <w:bottom w:val="none" w:sz="0" w:space="0" w:color="auto"/>
        <w:right w:val="none" w:sz="0" w:space="0" w:color="auto"/>
      </w:divBdr>
    </w:div>
    <w:div w:id="1127891562">
      <w:bodyDiv w:val="1"/>
      <w:marLeft w:val="0"/>
      <w:marRight w:val="0"/>
      <w:marTop w:val="0"/>
      <w:marBottom w:val="0"/>
      <w:divBdr>
        <w:top w:val="none" w:sz="0" w:space="0" w:color="auto"/>
        <w:left w:val="none" w:sz="0" w:space="0" w:color="auto"/>
        <w:bottom w:val="none" w:sz="0" w:space="0" w:color="auto"/>
        <w:right w:val="none" w:sz="0" w:space="0" w:color="auto"/>
      </w:divBdr>
    </w:div>
    <w:div w:id="1307248324">
      <w:bodyDiv w:val="1"/>
      <w:marLeft w:val="0"/>
      <w:marRight w:val="0"/>
      <w:marTop w:val="0"/>
      <w:marBottom w:val="0"/>
      <w:divBdr>
        <w:top w:val="none" w:sz="0" w:space="0" w:color="auto"/>
        <w:left w:val="none" w:sz="0" w:space="0" w:color="auto"/>
        <w:bottom w:val="none" w:sz="0" w:space="0" w:color="auto"/>
        <w:right w:val="none" w:sz="0" w:space="0" w:color="auto"/>
      </w:divBdr>
    </w:div>
    <w:div w:id="1466464086">
      <w:bodyDiv w:val="1"/>
      <w:marLeft w:val="0"/>
      <w:marRight w:val="0"/>
      <w:marTop w:val="0"/>
      <w:marBottom w:val="0"/>
      <w:divBdr>
        <w:top w:val="none" w:sz="0" w:space="0" w:color="auto"/>
        <w:left w:val="none" w:sz="0" w:space="0" w:color="auto"/>
        <w:bottom w:val="none" w:sz="0" w:space="0" w:color="auto"/>
        <w:right w:val="none" w:sz="0" w:space="0" w:color="auto"/>
      </w:divBdr>
    </w:div>
    <w:div w:id="1536845064">
      <w:bodyDiv w:val="1"/>
      <w:marLeft w:val="0"/>
      <w:marRight w:val="0"/>
      <w:marTop w:val="0"/>
      <w:marBottom w:val="0"/>
      <w:divBdr>
        <w:top w:val="none" w:sz="0" w:space="0" w:color="auto"/>
        <w:left w:val="none" w:sz="0" w:space="0" w:color="auto"/>
        <w:bottom w:val="none" w:sz="0" w:space="0" w:color="auto"/>
        <w:right w:val="none" w:sz="0" w:space="0" w:color="auto"/>
      </w:divBdr>
    </w:div>
    <w:div w:id="1654603781">
      <w:bodyDiv w:val="1"/>
      <w:marLeft w:val="0"/>
      <w:marRight w:val="0"/>
      <w:marTop w:val="0"/>
      <w:marBottom w:val="0"/>
      <w:divBdr>
        <w:top w:val="none" w:sz="0" w:space="0" w:color="auto"/>
        <w:left w:val="none" w:sz="0" w:space="0" w:color="auto"/>
        <w:bottom w:val="none" w:sz="0" w:space="0" w:color="auto"/>
        <w:right w:val="none" w:sz="0" w:space="0" w:color="auto"/>
      </w:divBdr>
    </w:div>
    <w:div w:id="1751075198">
      <w:bodyDiv w:val="1"/>
      <w:marLeft w:val="0"/>
      <w:marRight w:val="0"/>
      <w:marTop w:val="0"/>
      <w:marBottom w:val="0"/>
      <w:divBdr>
        <w:top w:val="none" w:sz="0" w:space="0" w:color="auto"/>
        <w:left w:val="none" w:sz="0" w:space="0" w:color="auto"/>
        <w:bottom w:val="none" w:sz="0" w:space="0" w:color="auto"/>
        <w:right w:val="none" w:sz="0" w:space="0" w:color="auto"/>
      </w:divBdr>
    </w:div>
    <w:div w:id="18757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zakazky.cz/profil-zadavatele/c295e189-be29-4d68-9e50-1945935823f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e.cejkova@agro-merin.cz" TargetMode="External"/><Relationship Id="rId17" Type="http://schemas.openxmlformats.org/officeDocument/2006/relationships/hyperlink" Target="mailto:marie.cejkova@agro-merin.cz" TargetMode="External"/><Relationship Id="rId2" Type="http://schemas.openxmlformats.org/officeDocument/2006/relationships/customXml" Target="../customXml/item2.xml"/><Relationship Id="rId16" Type="http://schemas.openxmlformats.org/officeDocument/2006/relationships/hyperlink" Target="mailto:david.rykr@agro-meri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rykr@agro-merin.cz" TargetMode="External"/><Relationship Id="rId5" Type="http://schemas.openxmlformats.org/officeDocument/2006/relationships/numbering" Target="numbering.xml"/><Relationship Id="rId15" Type="http://schemas.openxmlformats.org/officeDocument/2006/relationships/hyperlink" Target="mailto:marie.cejkova@agro-merin.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rykr@agro-merin.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B0F56-4DB4-4A88-8ABB-44EAE12EBA56}">
  <ds:schemaRefs>
    <ds:schemaRef ds:uri="http://schemas.microsoft.com/sharepoint/v3/contenttype/forms"/>
  </ds:schemaRefs>
</ds:datastoreItem>
</file>

<file path=customXml/itemProps2.xml><?xml version="1.0" encoding="utf-8"?>
<ds:datastoreItem xmlns:ds="http://schemas.openxmlformats.org/officeDocument/2006/customXml" ds:itemID="{A23CE301-4FC6-4941-892A-07E412031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1E1F5A-23C7-4EFF-BD1B-478D19B57A86}">
  <ds:schemaRefs>
    <ds:schemaRef ds:uri="http://schemas.openxmlformats.org/officeDocument/2006/bibliography"/>
  </ds:schemaRefs>
</ds:datastoreItem>
</file>

<file path=customXml/itemProps4.xml><?xml version="1.0" encoding="utf-8"?>
<ds:datastoreItem xmlns:ds="http://schemas.openxmlformats.org/officeDocument/2006/customXml" ds:itemID="{E01C6BA2-91C1-4E41-8CF6-640D537A1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4266</Words>
  <Characters>25175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2026-01-15T12:02:00Z</dcterms:created>
  <dcterms:modified xsi:type="dcterms:W3CDTF">2026-01-19T14:13:00Z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