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6E" w:rsidRPr="00570C38" w:rsidRDefault="006C486E" w:rsidP="006C486E">
      <w:pPr>
        <w:pStyle w:val="Velkynadpis"/>
        <w:spacing w:before="0" w:after="0" w:line="240" w:lineRule="auto"/>
        <w:jc w:val="left"/>
        <w:rPr>
          <w:color w:val="auto"/>
          <w:sz w:val="28"/>
          <w:szCs w:val="28"/>
        </w:rPr>
      </w:pPr>
      <w:r w:rsidRPr="009B6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Příloha č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9B607B">
        <w:rPr>
          <w:rFonts w:ascii="Times New Roman" w:hAnsi="Times New Roman" w:cs="Times New Roman"/>
          <w:bCs/>
          <w:color w:val="auto"/>
          <w:sz w:val="28"/>
          <w:szCs w:val="28"/>
        </w:rPr>
        <w:t>.: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Zadávací dokumentace</w:t>
      </w:r>
    </w:p>
    <w:p w:rsidR="00222D1A" w:rsidRDefault="00222D1A" w:rsidP="00222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1A34">
        <w:rPr>
          <w:rFonts w:ascii="Times New Roman" w:eastAsia="Times New Roman" w:hAnsi="Times New Roman" w:cs="Times New Roman"/>
          <w:b/>
          <w:sz w:val="28"/>
          <w:szCs w:val="28"/>
        </w:rPr>
        <w:t xml:space="preserve">NÁKUP UŽITKOVÉHO ELEKTROMOBILU PRO MĚSTYS LUKA NAD JIHLAVOU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D1A34">
        <w:rPr>
          <w:rFonts w:ascii="Times New Roman" w:eastAsia="Times New Roman" w:hAnsi="Times New Roman" w:cs="Times New Roman"/>
          <w:b/>
          <w:sz w:val="28"/>
          <w:szCs w:val="28"/>
        </w:rPr>
        <w:t xml:space="preserve"> 2018</w:t>
      </w:r>
      <w:r w:rsidR="0064230D">
        <w:rPr>
          <w:rFonts w:ascii="Times New Roman" w:eastAsia="Times New Roman" w:hAnsi="Times New Roman" w:cs="Times New Roman"/>
          <w:b/>
          <w:sz w:val="28"/>
          <w:szCs w:val="28"/>
        </w:rPr>
        <w:t>/02</w:t>
      </w:r>
      <w:bookmarkStart w:id="0" w:name="_GoBack"/>
      <w:bookmarkEnd w:id="0"/>
    </w:p>
    <w:p w:rsidR="00222D1A" w:rsidRDefault="00222D1A" w:rsidP="00222D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Zadavatel: </w:t>
      </w:r>
      <w:r w:rsidRPr="007D1A34">
        <w:rPr>
          <w:rFonts w:ascii="Times New Roman" w:hAnsi="Times New Roman" w:cs="Times New Roman"/>
          <w:b/>
          <w:bCs/>
        </w:rPr>
        <w:t>Městys Luka nad Jihlavou</w:t>
      </w:r>
    </w:p>
    <w:p w:rsidR="00582983" w:rsidRDefault="00582983" w:rsidP="006C48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C486E" w:rsidRPr="00B134D9" w:rsidRDefault="006C486E" w:rsidP="006C48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čestné</w:t>
      </w:r>
      <w:r w:rsidRPr="00B134D9">
        <w:rPr>
          <w:rFonts w:ascii="Times New Roman" w:hAnsi="Times New Roman" w:cs="Times New Roman"/>
          <w:b/>
          <w:caps/>
          <w:sz w:val="24"/>
          <w:szCs w:val="24"/>
        </w:rPr>
        <w:t xml:space="preserve"> prohlášení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B134D9">
        <w:rPr>
          <w:rFonts w:ascii="Times New Roman" w:hAnsi="Times New Roman" w:cs="Times New Roman"/>
          <w:b/>
          <w:caps/>
          <w:sz w:val="24"/>
          <w:szCs w:val="24"/>
        </w:rPr>
        <w:t xml:space="preserve">o splnění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PROFESNÍCH </w:t>
      </w:r>
      <w:r w:rsidRPr="00B134D9">
        <w:rPr>
          <w:rFonts w:ascii="Times New Roman" w:hAnsi="Times New Roman" w:cs="Times New Roman"/>
          <w:b/>
          <w:caps/>
          <w:sz w:val="24"/>
          <w:szCs w:val="24"/>
        </w:rPr>
        <w:t>kvalifikačních kritérií</w:t>
      </w:r>
    </w:p>
    <w:p w:rsidR="008B6A13" w:rsidRDefault="008B6A13" w:rsidP="00F8055D">
      <w:pPr>
        <w:pStyle w:val="Textpsmene"/>
        <w:tabs>
          <w:tab w:val="clear" w:pos="0"/>
        </w:tabs>
        <w:ind w:left="0" w:firstLine="0"/>
        <w:jc w:val="center"/>
        <w:rPr>
          <w:b/>
          <w:szCs w:val="24"/>
        </w:rPr>
      </w:pPr>
    </w:p>
    <w:p w:rsidR="00747EEB" w:rsidRPr="006C486E" w:rsidRDefault="00CF7401" w:rsidP="006C486E">
      <w:pPr>
        <w:pStyle w:val="Textpsmene"/>
        <w:numPr>
          <w:ilvl w:val="0"/>
          <w:numId w:val="4"/>
        </w:numPr>
        <w:spacing w:line="20" w:lineRule="atLeast"/>
        <w:rPr>
          <w:szCs w:val="24"/>
        </w:rPr>
      </w:pPr>
      <w:r w:rsidRPr="00FA4146">
        <w:rPr>
          <w:b/>
          <w:szCs w:val="24"/>
        </w:rPr>
        <w:t>Prohlašuji místopřísežně</w:t>
      </w:r>
      <w:r w:rsidR="00747EEB" w:rsidRPr="00FA4146">
        <w:rPr>
          <w:b/>
          <w:szCs w:val="24"/>
        </w:rPr>
        <w:t xml:space="preserve">, že jako dodavatel u předmětné zakázky splňuji profesní způsobilost uvedenou ve smyslu § 77 odst. 1 a </w:t>
      </w:r>
      <w:r w:rsidR="00747EEB" w:rsidRPr="006C486E">
        <w:rPr>
          <w:b/>
          <w:szCs w:val="24"/>
        </w:rPr>
        <w:t xml:space="preserve">2 </w:t>
      </w:r>
      <w:bookmarkStart w:id="1" w:name="_Hlk525471731"/>
      <w:r w:rsidR="00747EEB" w:rsidRPr="006C486E">
        <w:rPr>
          <w:b/>
          <w:szCs w:val="24"/>
        </w:rPr>
        <w:t xml:space="preserve">zákona </w:t>
      </w:r>
      <w:r w:rsidR="006C486E" w:rsidRPr="006C486E">
        <w:rPr>
          <w:b/>
          <w:szCs w:val="24"/>
        </w:rPr>
        <w:t>č. 134/2016 Sb., o zadávání veřejných zakázek, ve znění pozdějších předpisů.</w:t>
      </w:r>
      <w:bookmarkEnd w:id="1"/>
    </w:p>
    <w:p w:rsidR="006C486E" w:rsidRPr="006C486E" w:rsidRDefault="006C486E" w:rsidP="006C486E">
      <w:pPr>
        <w:pStyle w:val="Odstavecseseznamem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86E">
        <w:rPr>
          <w:rFonts w:ascii="Times New Roman" w:hAnsi="Times New Roman" w:cs="Times New Roman"/>
          <w:b/>
          <w:sz w:val="24"/>
          <w:szCs w:val="24"/>
        </w:rPr>
        <w:t xml:space="preserve">Zároveň prohlašuji, že zadavatel může doklady dle </w:t>
      </w:r>
      <w:r w:rsidRPr="006C486E">
        <w:rPr>
          <w:b/>
          <w:szCs w:val="24"/>
        </w:rPr>
        <w:t xml:space="preserve">§ 77 odst. 1 a 2 zákona získat z informačních systémů veřejné správy a to: Výpis z obchodního rejstříku na internetové stránce </w:t>
      </w:r>
      <w:hyperlink r:id="rId7" w:history="1">
        <w:r w:rsidRPr="006C486E">
          <w:rPr>
            <w:rStyle w:val="Hypertextovodkaz"/>
            <w:b/>
            <w:szCs w:val="24"/>
          </w:rPr>
          <w:t>www.justice.cz</w:t>
        </w:r>
      </w:hyperlink>
      <w:r w:rsidRPr="006C486E">
        <w:rPr>
          <w:b/>
          <w:szCs w:val="24"/>
        </w:rPr>
        <w:t xml:space="preserve"> po zadání našeho IČ </w:t>
      </w:r>
      <w:r w:rsidRPr="006C486E">
        <w:rPr>
          <w:b/>
          <w:szCs w:val="24"/>
          <w:highlight w:val="yellow"/>
        </w:rPr>
        <w:t>………………….</w:t>
      </w:r>
      <w:r>
        <w:rPr>
          <w:b/>
          <w:szCs w:val="24"/>
        </w:rPr>
        <w:t xml:space="preserve"> </w:t>
      </w:r>
      <w:r w:rsidRPr="006C486E">
        <w:rPr>
          <w:b/>
          <w:szCs w:val="24"/>
        </w:rPr>
        <w:t xml:space="preserve">a výpis z živnostenského rejstříku na internetové stránce </w:t>
      </w:r>
      <w:hyperlink r:id="rId8" w:history="1">
        <w:r w:rsidRPr="006C486E">
          <w:rPr>
            <w:rStyle w:val="Hypertextovodkaz"/>
            <w:b/>
            <w:szCs w:val="24"/>
          </w:rPr>
          <w:t>www.rzp.cz</w:t>
        </w:r>
      </w:hyperlink>
      <w:r w:rsidRPr="006C486E">
        <w:rPr>
          <w:b/>
          <w:szCs w:val="24"/>
        </w:rPr>
        <w:t xml:space="preserve"> po zadání našeho IČ </w:t>
      </w:r>
      <w:r w:rsidRPr="006C486E">
        <w:rPr>
          <w:b/>
          <w:szCs w:val="24"/>
          <w:highlight w:val="yellow"/>
        </w:rPr>
        <w:t>………………….</w:t>
      </w:r>
      <w:r>
        <w:rPr>
          <w:b/>
          <w:szCs w:val="24"/>
        </w:rPr>
        <w:t xml:space="preserve"> </w:t>
      </w:r>
      <w:r w:rsidRPr="006C486E">
        <w:rPr>
          <w:b/>
          <w:szCs w:val="24"/>
        </w:rPr>
        <w:t>.</w:t>
      </w:r>
    </w:p>
    <w:p w:rsidR="00CF7401" w:rsidRPr="008B6A13" w:rsidRDefault="00CF7401" w:rsidP="008B6A13">
      <w:pPr>
        <w:pStyle w:val="Textpsmene"/>
        <w:tabs>
          <w:tab w:val="clear" w:pos="0"/>
        </w:tabs>
        <w:spacing w:line="20" w:lineRule="atLeast"/>
        <w:ind w:left="0" w:firstLine="0"/>
        <w:rPr>
          <w:sz w:val="20"/>
        </w:rPr>
      </w:pPr>
    </w:p>
    <w:p w:rsidR="006C486E" w:rsidRDefault="006C486E" w:rsidP="008B6A1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401" w:rsidRDefault="00CF7401" w:rsidP="008B6A1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A13">
        <w:rPr>
          <w:rFonts w:ascii="Times New Roman" w:hAnsi="Times New Roman" w:cs="Times New Roman"/>
          <w:b/>
          <w:sz w:val="24"/>
          <w:szCs w:val="24"/>
        </w:rPr>
        <w:t>Toto prohlášení činím na základě své jasné, srozumitelné a svobodné vůle a jsem si vědom všech následků plynoucích z uvedení nepravdivých údajů.</w:t>
      </w:r>
    </w:p>
    <w:p w:rsidR="006C3D90" w:rsidRPr="008B6A13" w:rsidRDefault="006C3D90" w:rsidP="008B6A13">
      <w:pPr>
        <w:spacing w:after="0" w:line="20" w:lineRule="atLeas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F7401" w:rsidRPr="008B6A13" w:rsidRDefault="00CF7401" w:rsidP="008B6A13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CF7401" w:rsidRPr="00F8055D" w:rsidRDefault="00CF7401" w:rsidP="008B6A13">
      <w:pPr>
        <w:spacing w:after="0" w:line="20" w:lineRule="atLeas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8055D">
        <w:rPr>
          <w:rFonts w:ascii="Times New Roman" w:hAnsi="Times New Roman" w:cs="Times New Roman"/>
          <w:b/>
          <w:caps/>
          <w:sz w:val="24"/>
          <w:szCs w:val="24"/>
        </w:rPr>
        <w:t xml:space="preserve">Osoba oprávněná jednat za </w:t>
      </w:r>
      <w:r w:rsidR="00E9055F" w:rsidRPr="00F8055D">
        <w:rPr>
          <w:rFonts w:ascii="Times New Roman" w:hAnsi="Times New Roman" w:cs="Times New Roman"/>
          <w:b/>
          <w:caps/>
          <w:sz w:val="24"/>
          <w:szCs w:val="24"/>
        </w:rPr>
        <w:t>doda</w:t>
      </w:r>
      <w:r w:rsidRPr="00F8055D">
        <w:rPr>
          <w:rFonts w:ascii="Times New Roman" w:hAnsi="Times New Roman" w:cs="Times New Roman"/>
          <w:b/>
          <w:caps/>
          <w:sz w:val="24"/>
          <w:szCs w:val="24"/>
        </w:rPr>
        <w:t>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CF7401" w:rsidRPr="008B6A13" w:rsidTr="00F700BD">
        <w:trPr>
          <w:trHeight w:val="89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Podpis, razítko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146" w:rsidRPr="008B6A13" w:rsidRDefault="00FA4146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Funkce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401" w:rsidRPr="008B6A13" w:rsidTr="00F700BD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3">
              <w:rPr>
                <w:rFonts w:ascii="Times New Roman" w:hAnsi="Times New Roman" w:cs="Times New Roman"/>
                <w:bCs/>
                <w:sz w:val="24"/>
                <w:szCs w:val="24"/>
              </w:rPr>
              <w:t>Datum, místo podpisu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401" w:rsidRPr="008B6A13" w:rsidRDefault="00CF7401" w:rsidP="008B6A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401" w:rsidRPr="008B6A13" w:rsidRDefault="00CF7401" w:rsidP="00F55BFF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F7401" w:rsidRPr="008B6A13" w:rsidSect="00B333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90" w:rsidRDefault="00E86990" w:rsidP="009D07CB">
      <w:pPr>
        <w:spacing w:after="0" w:line="240" w:lineRule="auto"/>
      </w:pPr>
      <w:r>
        <w:separator/>
      </w:r>
    </w:p>
  </w:endnote>
  <w:endnote w:type="continuationSeparator" w:id="0">
    <w:p w:rsidR="00E86990" w:rsidRDefault="00E86990" w:rsidP="009D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2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074987"/>
      <w:docPartObj>
        <w:docPartGallery w:val="Page Numbers (Bottom of Page)"/>
        <w:docPartUnique/>
      </w:docPartObj>
    </w:sdtPr>
    <w:sdtEndPr/>
    <w:sdtContent>
      <w:p w:rsidR="009D07CB" w:rsidRDefault="00966591">
        <w:pPr>
          <w:pStyle w:val="Zpat"/>
          <w:jc w:val="center"/>
        </w:pPr>
        <w:r>
          <w:fldChar w:fldCharType="begin"/>
        </w:r>
        <w:r w:rsidR="009D07CB">
          <w:instrText>PAGE   \* MERGEFORMAT</w:instrText>
        </w:r>
        <w:r>
          <w:fldChar w:fldCharType="separate"/>
        </w:r>
        <w:r w:rsidR="00747EEB">
          <w:rPr>
            <w:noProof/>
          </w:rPr>
          <w:t>1</w:t>
        </w:r>
        <w:r>
          <w:fldChar w:fldCharType="end"/>
        </w:r>
      </w:p>
    </w:sdtContent>
  </w:sdt>
  <w:p w:rsidR="009D07CB" w:rsidRDefault="009D0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90" w:rsidRDefault="00E86990" w:rsidP="009D07CB">
      <w:pPr>
        <w:spacing w:after="0" w:line="240" w:lineRule="auto"/>
      </w:pPr>
      <w:r>
        <w:separator/>
      </w:r>
    </w:p>
  </w:footnote>
  <w:footnote w:type="continuationSeparator" w:id="0">
    <w:p w:rsidR="00E86990" w:rsidRDefault="00E86990" w:rsidP="009D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B5532F"/>
    <w:multiLevelType w:val="hybridMultilevel"/>
    <w:tmpl w:val="A29A7CA2"/>
    <w:lvl w:ilvl="0" w:tplc="B02060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B6443A"/>
    <w:multiLevelType w:val="hybridMultilevel"/>
    <w:tmpl w:val="67E678B2"/>
    <w:lvl w:ilvl="0" w:tplc="86D2CA4C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B95"/>
    <w:multiLevelType w:val="hybridMultilevel"/>
    <w:tmpl w:val="7A34920A"/>
    <w:lvl w:ilvl="0" w:tplc="2B1E73D6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401"/>
    <w:rsid w:val="000C64EB"/>
    <w:rsid w:val="00152122"/>
    <w:rsid w:val="001670EE"/>
    <w:rsid w:val="00222D1A"/>
    <w:rsid w:val="002452F8"/>
    <w:rsid w:val="002E03B6"/>
    <w:rsid w:val="00455743"/>
    <w:rsid w:val="004B0FC6"/>
    <w:rsid w:val="005109F3"/>
    <w:rsid w:val="0057055F"/>
    <w:rsid w:val="00570C38"/>
    <w:rsid w:val="00582983"/>
    <w:rsid w:val="0064230D"/>
    <w:rsid w:val="006C3D90"/>
    <w:rsid w:val="006C486E"/>
    <w:rsid w:val="00747EEB"/>
    <w:rsid w:val="007B1727"/>
    <w:rsid w:val="00832009"/>
    <w:rsid w:val="00853FFB"/>
    <w:rsid w:val="008B6A13"/>
    <w:rsid w:val="008C2D53"/>
    <w:rsid w:val="008D6162"/>
    <w:rsid w:val="00966591"/>
    <w:rsid w:val="00987863"/>
    <w:rsid w:val="009928C5"/>
    <w:rsid w:val="009B607B"/>
    <w:rsid w:val="009D07CB"/>
    <w:rsid w:val="00A06D04"/>
    <w:rsid w:val="00B134D9"/>
    <w:rsid w:val="00B33350"/>
    <w:rsid w:val="00BA40CD"/>
    <w:rsid w:val="00C40201"/>
    <w:rsid w:val="00CC087B"/>
    <w:rsid w:val="00CF7401"/>
    <w:rsid w:val="00D15894"/>
    <w:rsid w:val="00DF2044"/>
    <w:rsid w:val="00E05622"/>
    <w:rsid w:val="00E41887"/>
    <w:rsid w:val="00E86990"/>
    <w:rsid w:val="00E9055F"/>
    <w:rsid w:val="00ED729D"/>
    <w:rsid w:val="00F55BFF"/>
    <w:rsid w:val="00F8055D"/>
    <w:rsid w:val="00FA4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D7FF"/>
  <w15:docId w15:val="{2C5FD9BE-36B9-4375-972A-22B2E2D3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40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CF7401"/>
    <w:pPr>
      <w:tabs>
        <w:tab w:val="num" w:pos="0"/>
      </w:tabs>
      <w:spacing w:after="0" w:line="240" w:lineRule="auto"/>
      <w:ind w:left="1488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razka1Char">
    <w:name w:val="Odrazka 1 Char"/>
    <w:link w:val="Odrazka1"/>
    <w:locked/>
    <w:rsid w:val="00CF7401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CF7401"/>
    <w:pPr>
      <w:numPr>
        <w:numId w:val="2"/>
      </w:numPr>
      <w:suppressAutoHyphens w:val="0"/>
      <w:spacing w:before="60" w:after="60"/>
    </w:pPr>
    <w:rPr>
      <w:rFonts w:asciiTheme="minorHAnsi" w:eastAsiaTheme="minorHAnsi" w:hAnsiTheme="minorHAnsi" w:cstheme="minorBidi"/>
      <w:szCs w:val="24"/>
      <w:lang w:val="en-US"/>
    </w:rPr>
  </w:style>
  <w:style w:type="paragraph" w:customStyle="1" w:styleId="Odrazka2">
    <w:name w:val="Odrazka 2"/>
    <w:basedOn w:val="Odrazka1"/>
    <w:qFormat/>
    <w:rsid w:val="00CF7401"/>
    <w:pPr>
      <w:numPr>
        <w:ilvl w:val="1"/>
      </w:numPr>
      <w:tabs>
        <w:tab w:val="clear" w:pos="794"/>
        <w:tab w:val="num" w:pos="360"/>
        <w:tab w:val="num" w:pos="408"/>
        <w:tab w:val="num" w:pos="1138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CF7401"/>
    <w:pPr>
      <w:numPr>
        <w:ilvl w:val="2"/>
      </w:numPr>
      <w:tabs>
        <w:tab w:val="clear" w:pos="1304"/>
        <w:tab w:val="num" w:pos="360"/>
        <w:tab w:val="num" w:pos="408"/>
        <w:tab w:val="num" w:pos="2160"/>
        <w:tab w:val="num" w:pos="2340"/>
        <w:tab w:val="num" w:pos="2700"/>
      </w:tabs>
      <w:ind w:left="2340" w:hanging="360"/>
    </w:pPr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9D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7C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D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7CB"/>
    <w:rPr>
      <w:rFonts w:ascii="Calibri" w:eastAsia="Calibri" w:hAnsi="Calibri" w:cs="Calibri"/>
      <w:lang w:eastAsia="ar-SA"/>
    </w:rPr>
  </w:style>
  <w:style w:type="paragraph" w:customStyle="1" w:styleId="Velkynadpis">
    <w:name w:val="Velky nadpis"/>
    <w:basedOn w:val="Normln"/>
    <w:rsid w:val="00570C38"/>
    <w:pPr>
      <w:spacing w:before="240" w:after="240"/>
      <w:jc w:val="center"/>
    </w:pPr>
    <w:rPr>
      <w:rFonts w:ascii="Cambria" w:eastAsia="Times New Roman" w:hAnsi="Cambria" w:cs="font226"/>
      <w:b/>
      <w:color w:val="365F91"/>
      <w:sz w:val="32"/>
    </w:rPr>
  </w:style>
  <w:style w:type="character" w:styleId="Hypertextovodkaz">
    <w:name w:val="Hyperlink"/>
    <w:basedOn w:val="Standardnpsmoodstavce"/>
    <w:uiPriority w:val="99"/>
    <w:unhideWhenUsed/>
    <w:rsid w:val="006C3D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D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C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Jan Hrbáč</cp:lastModifiedBy>
  <cp:revision>17</cp:revision>
  <cp:lastPrinted>2017-06-26T04:56:00Z</cp:lastPrinted>
  <dcterms:created xsi:type="dcterms:W3CDTF">2017-06-22T10:25:00Z</dcterms:created>
  <dcterms:modified xsi:type="dcterms:W3CDTF">2018-12-02T09:42:00Z</dcterms:modified>
</cp:coreProperties>
</file>