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88904" w14:textId="77777777" w:rsidR="00221261" w:rsidRDefault="00C75C03">
      <w:pPr>
        <w:widowControl w:val="0"/>
        <w:pBdr>
          <w:top w:val="nil"/>
          <w:left w:val="nil"/>
          <w:bottom w:val="nil"/>
          <w:right w:val="nil"/>
          <w:between w:val="nil"/>
        </w:pBdr>
        <w:spacing w:after="120"/>
        <w:jc w:val="center"/>
        <w:rPr>
          <w:rFonts w:ascii="Cambria" w:eastAsia="Cambria" w:hAnsi="Cambria" w:cs="Cambria"/>
          <w:b/>
          <w:color w:val="000000"/>
          <w:sz w:val="36"/>
          <w:szCs w:val="36"/>
        </w:rPr>
      </w:pPr>
      <w:bookmarkStart w:id="0" w:name="_heading=h.gjdgxs" w:colFirst="0" w:colLast="0"/>
      <w:bookmarkEnd w:id="0"/>
      <w:r>
        <w:rPr>
          <w:rFonts w:ascii="Cambria" w:eastAsia="Cambria" w:hAnsi="Cambria" w:cs="Cambria"/>
          <w:b/>
          <w:color w:val="000000"/>
          <w:sz w:val="36"/>
          <w:szCs w:val="36"/>
        </w:rPr>
        <w:t>TECHNICKÉ PODMÍNKY</w:t>
      </w:r>
    </w:p>
    <w:p w14:paraId="24AD348C" w14:textId="77777777" w:rsidR="00221261" w:rsidRDefault="00C75C03">
      <w:pPr>
        <w:jc w:val="center"/>
        <w:rPr>
          <w:rFonts w:ascii="Cambria" w:eastAsia="Cambria" w:hAnsi="Cambria" w:cs="Cambria"/>
          <w:b/>
          <w:sz w:val="28"/>
          <w:szCs w:val="28"/>
        </w:rPr>
      </w:pPr>
      <w:r>
        <w:rPr>
          <w:rFonts w:ascii="Cambria" w:eastAsia="Cambria" w:hAnsi="Cambria" w:cs="Cambria"/>
          <w:b/>
          <w:sz w:val="28"/>
          <w:szCs w:val="28"/>
        </w:rPr>
        <w:t>na veřejnou zakázku s názvem:</w:t>
      </w:r>
    </w:p>
    <w:p w14:paraId="23C5AD63" w14:textId="77777777" w:rsidR="00221261" w:rsidRDefault="00221261">
      <w:pPr>
        <w:pBdr>
          <w:bottom w:val="single" w:sz="12" w:space="1" w:color="000000"/>
        </w:pBdr>
        <w:spacing w:before="120"/>
        <w:jc w:val="center"/>
        <w:rPr>
          <w:rFonts w:ascii="Cambria" w:eastAsia="Cambria" w:hAnsi="Cambria" w:cs="Cambria"/>
          <w:sz w:val="28"/>
          <w:szCs w:val="28"/>
        </w:rPr>
      </w:pPr>
    </w:p>
    <w:p w14:paraId="7199703A" w14:textId="77777777" w:rsidR="00221261" w:rsidRDefault="00221261">
      <w:pPr>
        <w:rPr>
          <w:rFonts w:ascii="Cambria" w:eastAsia="Cambria" w:hAnsi="Cambria" w:cs="Cambria"/>
          <w:b/>
          <w:sz w:val="28"/>
          <w:szCs w:val="28"/>
        </w:rPr>
      </w:pPr>
    </w:p>
    <w:p w14:paraId="071FDE59" w14:textId="5AD65341" w:rsidR="006178D5" w:rsidRDefault="006178D5" w:rsidP="006178D5">
      <w:pPr>
        <w:tabs>
          <w:tab w:val="left" w:pos="1134"/>
        </w:tabs>
        <w:jc w:val="center"/>
        <w:rPr>
          <w:rFonts w:ascii="Cambria" w:eastAsia="Cambria" w:hAnsi="Cambria" w:cs="Cambria"/>
          <w:b/>
          <w:sz w:val="28"/>
          <w:szCs w:val="28"/>
        </w:rPr>
      </w:pPr>
      <w:bookmarkStart w:id="1" w:name="_heading=h.1fob9te" w:colFirst="0" w:colLast="0"/>
      <w:bookmarkEnd w:id="1"/>
      <w:r>
        <w:rPr>
          <w:rFonts w:ascii="Cambria" w:eastAsia="Cambria" w:hAnsi="Cambria" w:cs="Cambria"/>
          <w:b/>
          <w:sz w:val="28"/>
          <w:szCs w:val="28"/>
        </w:rPr>
        <w:t>„</w:t>
      </w:r>
      <w:bookmarkStart w:id="2" w:name="bookmark=id.30j0zll" w:colFirst="0" w:colLast="0"/>
      <w:bookmarkEnd w:id="2"/>
      <w:r w:rsidR="00345866" w:rsidRPr="00345866">
        <w:rPr>
          <w:rFonts w:ascii="Cambria" w:eastAsia="Cambria" w:hAnsi="Cambria" w:cs="Cambria"/>
          <w:b/>
          <w:sz w:val="28"/>
          <w:szCs w:val="28"/>
        </w:rPr>
        <w:t xml:space="preserve">ČOV Uherské </w:t>
      </w:r>
      <w:proofErr w:type="gramStart"/>
      <w:r w:rsidR="00345866" w:rsidRPr="00345866">
        <w:rPr>
          <w:rFonts w:ascii="Cambria" w:eastAsia="Cambria" w:hAnsi="Cambria" w:cs="Cambria"/>
          <w:b/>
          <w:sz w:val="28"/>
          <w:szCs w:val="28"/>
        </w:rPr>
        <w:t>Hradiště - posílení</w:t>
      </w:r>
      <w:proofErr w:type="gramEnd"/>
      <w:r w:rsidR="00345866" w:rsidRPr="00345866">
        <w:rPr>
          <w:rFonts w:ascii="Cambria" w:eastAsia="Cambria" w:hAnsi="Cambria" w:cs="Cambria"/>
          <w:b/>
          <w:sz w:val="28"/>
          <w:szCs w:val="28"/>
        </w:rPr>
        <w:t xml:space="preserve"> energetické soběstačnosti</w:t>
      </w:r>
      <w:r>
        <w:rPr>
          <w:rFonts w:ascii="Cambria" w:eastAsia="Cambria" w:hAnsi="Cambria" w:cs="Cambria"/>
          <w:b/>
          <w:sz w:val="28"/>
          <w:szCs w:val="28"/>
        </w:rPr>
        <w:t>“</w:t>
      </w:r>
    </w:p>
    <w:p w14:paraId="2EDB60A1" w14:textId="77777777" w:rsidR="00221261" w:rsidRDefault="00221261">
      <w:pPr>
        <w:rPr>
          <w:rFonts w:ascii="Cambria" w:eastAsia="Cambria" w:hAnsi="Cambria" w:cs="Cambria"/>
          <w:b/>
          <w:sz w:val="22"/>
          <w:szCs w:val="22"/>
        </w:rPr>
      </w:pPr>
    </w:p>
    <w:p w14:paraId="3116D4DC" w14:textId="77777777" w:rsidR="00221261" w:rsidRDefault="00C75C03">
      <w:pPr>
        <w:spacing w:after="120"/>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t>Zadavatel určuje účastníkům speciální technické podmínky pro předmět veřejné zakázky.</w:t>
      </w:r>
    </w:p>
    <w:p w14:paraId="53F0C3A1" w14:textId="6FD814F2" w:rsidR="00221261" w:rsidRDefault="00C75C03">
      <w:pPr>
        <w:spacing w:after="120"/>
        <w:jc w:val="both"/>
        <w:rPr>
          <w:rFonts w:ascii="Cambria" w:eastAsia="Cambria" w:hAnsi="Cambria" w:cs="Cambria"/>
          <w:sz w:val="22"/>
          <w:szCs w:val="22"/>
        </w:rPr>
      </w:pPr>
      <w:r>
        <w:rPr>
          <w:rFonts w:ascii="Cambria" w:eastAsia="Cambria" w:hAnsi="Cambria" w:cs="Cambria"/>
          <w:sz w:val="22"/>
          <w:szCs w:val="22"/>
        </w:rPr>
        <w:t xml:space="preserve">Zadavatel technickými podmínkami vymezuje charakteristiku poptávaného předmětu plnění, tj. </w:t>
      </w:r>
      <w:r>
        <w:rPr>
          <w:rFonts w:ascii="Cambria" w:eastAsia="Cambria" w:hAnsi="Cambria" w:cs="Cambria"/>
          <w:b/>
          <w:sz w:val="22"/>
          <w:szCs w:val="22"/>
        </w:rPr>
        <w:t>minimální</w:t>
      </w:r>
      <w:r>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w:t>
      </w:r>
      <w:r w:rsidR="009F30F1">
        <w:rPr>
          <w:rFonts w:ascii="Cambria" w:eastAsia="Cambria" w:hAnsi="Cambria" w:cs="Cambria"/>
          <w:sz w:val="22"/>
          <w:szCs w:val="22"/>
        </w:rPr>
        <w:t>může být</w:t>
      </w:r>
      <w:r>
        <w:rPr>
          <w:rFonts w:ascii="Cambria" w:eastAsia="Cambria" w:hAnsi="Cambria" w:cs="Cambria"/>
          <w:sz w:val="22"/>
          <w:szCs w:val="22"/>
        </w:rPr>
        <w:t xml:space="preserve"> vyloučen z výběrového řízení z důvodu nesplnění zadávacích podmínek.</w:t>
      </w:r>
    </w:p>
    <w:p w14:paraId="568DCACF" w14:textId="4CF8087C" w:rsidR="00221261" w:rsidRDefault="00C75C03">
      <w:pPr>
        <w:jc w:val="both"/>
        <w:rPr>
          <w:rFonts w:ascii="Cambria" w:eastAsia="Cambria" w:hAnsi="Cambria" w:cs="Cambria"/>
          <w:sz w:val="22"/>
          <w:szCs w:val="22"/>
        </w:rPr>
      </w:pPr>
      <w:r>
        <w:rPr>
          <w:rFonts w:ascii="Cambria" w:eastAsia="Cambria" w:hAnsi="Cambria" w:cs="Cambria"/>
          <w:sz w:val="22"/>
          <w:szCs w:val="22"/>
        </w:rPr>
        <w:t xml:space="preserve">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w:t>
      </w:r>
      <w:r w:rsidR="00EF72BE">
        <w:rPr>
          <w:rFonts w:ascii="Cambria" w:eastAsia="Cambria" w:hAnsi="Cambria" w:cs="Cambria"/>
          <w:sz w:val="22"/>
          <w:szCs w:val="22"/>
        </w:rPr>
        <w:t>může být</w:t>
      </w:r>
      <w:r>
        <w:rPr>
          <w:rFonts w:ascii="Cambria" w:eastAsia="Cambria" w:hAnsi="Cambria" w:cs="Cambria"/>
          <w:sz w:val="22"/>
          <w:szCs w:val="22"/>
        </w:rPr>
        <w:t xml:space="preserv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Bez datových listů nabízených produktů pro ověření níže popsaných parametrů nelze nabídku zařadit do hodnocení.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 </w:t>
      </w:r>
    </w:p>
    <w:p w14:paraId="18AA4071" w14:textId="77777777" w:rsidR="00221261" w:rsidRDefault="00221261">
      <w:pPr>
        <w:jc w:val="both"/>
        <w:rPr>
          <w:rFonts w:ascii="Cambria" w:eastAsia="Cambria" w:hAnsi="Cambria" w:cs="Cambria"/>
          <w:sz w:val="22"/>
          <w:szCs w:val="22"/>
        </w:rPr>
      </w:pPr>
    </w:p>
    <w:p w14:paraId="5676EF57" w14:textId="77777777" w:rsidR="00221261" w:rsidRDefault="00221261">
      <w:pPr>
        <w:jc w:val="both"/>
        <w:rPr>
          <w:rFonts w:ascii="Cambria" w:eastAsia="Cambria" w:hAnsi="Cambria" w:cs="Cambria"/>
          <w:sz w:val="22"/>
          <w:szCs w:val="22"/>
        </w:rPr>
      </w:pPr>
    </w:p>
    <w:p w14:paraId="2BC8B09A" w14:textId="36EAA6A8" w:rsidR="00221261" w:rsidRDefault="00221261">
      <w:pPr>
        <w:spacing w:after="200" w:line="276" w:lineRule="auto"/>
        <w:rPr>
          <w:rFonts w:ascii="Cambria" w:eastAsia="Cambria" w:hAnsi="Cambria" w:cs="Cambria"/>
          <w:sz w:val="22"/>
          <w:szCs w:val="22"/>
        </w:rPr>
      </w:pPr>
    </w:p>
    <w:tbl>
      <w:tblPr>
        <w:tblStyle w:val="a3"/>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221261" w14:paraId="2790ED55" w14:textId="77777777">
        <w:trPr>
          <w:trHeight w:val="381"/>
        </w:trPr>
        <w:tc>
          <w:tcPr>
            <w:tcW w:w="4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2BCF2C" w14:textId="77777777" w:rsidR="00221261" w:rsidRDefault="00221261">
            <w:pPr>
              <w:jc w:val="both"/>
              <w:rPr>
                <w:rFonts w:ascii="Cambria" w:eastAsia="Cambria" w:hAnsi="Cambria" w:cs="Cambria"/>
                <w:b/>
                <w:sz w:val="22"/>
                <w:szCs w:val="22"/>
              </w:rPr>
            </w:pPr>
          </w:p>
          <w:p w14:paraId="24B7B2E9" w14:textId="77777777" w:rsidR="00221261" w:rsidRDefault="00221261">
            <w:pPr>
              <w:jc w:val="both"/>
              <w:rPr>
                <w:rFonts w:ascii="Cambria" w:eastAsia="Cambria" w:hAnsi="Cambria" w:cs="Cambria"/>
                <w:b/>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576C03" w14:textId="77777777" w:rsidR="00221261" w:rsidRDefault="00C75C03">
            <w:pPr>
              <w:jc w:val="center"/>
              <w:rPr>
                <w:rFonts w:ascii="Cambria" w:eastAsia="Cambria" w:hAnsi="Cambria" w:cs="Cambria"/>
                <w:b/>
              </w:rPr>
            </w:pPr>
            <w:r>
              <w:rPr>
                <w:rFonts w:ascii="Cambria" w:eastAsia="Cambria" w:hAnsi="Cambria" w:cs="Cambria"/>
                <w:b/>
                <w:sz w:val="22"/>
                <w:szCs w:val="22"/>
              </w:rPr>
              <w:t>Požadovaná hodnota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780FC" w14:textId="77777777" w:rsidR="00221261" w:rsidRDefault="00C75C03">
            <w:pPr>
              <w:jc w:val="center"/>
              <w:rPr>
                <w:rFonts w:ascii="Cambria" w:eastAsia="Cambria" w:hAnsi="Cambria" w:cs="Cambria"/>
                <w:b/>
              </w:rPr>
            </w:pPr>
            <w:r>
              <w:rPr>
                <w:rFonts w:ascii="Cambria" w:eastAsia="Cambria" w:hAnsi="Cambria" w:cs="Cambria"/>
                <w:b/>
                <w:sz w:val="22"/>
                <w:szCs w:val="22"/>
              </w:rPr>
              <w:t>Splňuje</w:t>
            </w:r>
          </w:p>
        </w:tc>
        <w:tc>
          <w:tcPr>
            <w:tcW w:w="1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C31D8" w14:textId="77777777" w:rsidR="00221261" w:rsidRDefault="00C75C03">
            <w:pPr>
              <w:jc w:val="center"/>
              <w:rPr>
                <w:rFonts w:ascii="Cambria" w:eastAsia="Cambria" w:hAnsi="Cambria" w:cs="Cambria"/>
                <w:b/>
              </w:rPr>
            </w:pPr>
            <w:r>
              <w:rPr>
                <w:rFonts w:ascii="Cambria" w:eastAsia="Cambria" w:hAnsi="Cambria" w:cs="Cambria"/>
                <w:b/>
                <w:sz w:val="22"/>
                <w:szCs w:val="22"/>
              </w:rPr>
              <w:t>Dodavatel nabízí</w:t>
            </w:r>
          </w:p>
        </w:tc>
      </w:tr>
      <w:tr w:rsidR="00221261" w14:paraId="2089ADE4" w14:textId="77777777">
        <w:trPr>
          <w:trHeight w:val="517"/>
        </w:trPr>
        <w:tc>
          <w:tcPr>
            <w:tcW w:w="9287" w:type="dxa"/>
            <w:gridSpan w:val="4"/>
            <w:tcBorders>
              <w:top w:val="single" w:sz="4" w:space="0" w:color="000000"/>
              <w:left w:val="single" w:sz="4" w:space="0" w:color="000000"/>
              <w:bottom w:val="single" w:sz="4" w:space="0" w:color="000000"/>
              <w:right w:val="single" w:sz="4" w:space="0" w:color="000000"/>
            </w:tcBorders>
            <w:vAlign w:val="center"/>
          </w:tcPr>
          <w:p w14:paraId="7DEDA2C0" w14:textId="55465528" w:rsidR="00221261" w:rsidRDefault="00C75C03">
            <w:pPr>
              <w:jc w:val="center"/>
              <w:rPr>
                <w:rFonts w:ascii="Cambria" w:eastAsia="Cambria" w:hAnsi="Cambria" w:cs="Cambria"/>
                <w:i/>
              </w:rPr>
            </w:pPr>
            <w:r>
              <w:rPr>
                <w:rFonts w:ascii="Cambria" w:eastAsia="Cambria" w:hAnsi="Cambria" w:cs="Cambria"/>
                <w:i/>
              </w:rPr>
              <w:t>Konstrukční parametry</w:t>
            </w:r>
            <w:r w:rsidR="00392647">
              <w:rPr>
                <w:rFonts w:ascii="Cambria" w:eastAsia="Cambria" w:hAnsi="Cambria" w:cs="Cambria"/>
                <w:i/>
              </w:rPr>
              <w:t xml:space="preserve"> FV </w:t>
            </w:r>
            <w:proofErr w:type="spellStart"/>
            <w:r w:rsidR="00392647">
              <w:rPr>
                <w:rFonts w:ascii="Cambria" w:eastAsia="Cambria" w:hAnsi="Cambria" w:cs="Cambria"/>
                <w:i/>
              </w:rPr>
              <w:t>palelů</w:t>
            </w:r>
            <w:proofErr w:type="spellEnd"/>
          </w:p>
        </w:tc>
      </w:tr>
      <w:tr w:rsidR="00392647" w14:paraId="5B01ADDC"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5CE0CD55" w14:textId="078588A3" w:rsidR="00392647" w:rsidRDefault="00392647" w:rsidP="00392647">
            <w:pPr>
              <w:pBdr>
                <w:top w:val="nil"/>
                <w:left w:val="nil"/>
                <w:bottom w:val="nil"/>
                <w:right w:val="nil"/>
                <w:between w:val="nil"/>
              </w:pBdr>
              <w:spacing w:after="170"/>
              <w:jc w:val="both"/>
              <w:rPr>
                <w:color w:val="000000"/>
                <w:sz w:val="22"/>
                <w:szCs w:val="22"/>
              </w:rPr>
            </w:pPr>
            <w:r w:rsidRPr="006041BA">
              <w:t>Jmenovitý výkon panelu:</w:t>
            </w:r>
          </w:p>
        </w:tc>
        <w:tc>
          <w:tcPr>
            <w:tcW w:w="1588" w:type="dxa"/>
            <w:tcBorders>
              <w:top w:val="single" w:sz="4" w:space="0" w:color="000000"/>
              <w:left w:val="single" w:sz="4" w:space="0" w:color="000000"/>
              <w:bottom w:val="single" w:sz="4" w:space="0" w:color="000000"/>
              <w:right w:val="single" w:sz="4" w:space="0" w:color="000000"/>
            </w:tcBorders>
            <w:vAlign w:val="center"/>
          </w:tcPr>
          <w:p w14:paraId="373216FD" w14:textId="331C5956" w:rsidR="00392647" w:rsidRDefault="00C75C03" w:rsidP="00392647">
            <w:pPr>
              <w:jc w:val="center"/>
              <w:rPr>
                <w:color w:val="000000"/>
                <w:sz w:val="22"/>
                <w:szCs w:val="22"/>
              </w:rPr>
            </w:pPr>
            <w:r>
              <w:rPr>
                <w:color w:val="000000"/>
                <w:sz w:val="22"/>
                <w:szCs w:val="22"/>
              </w:rPr>
              <w:t>480</w:t>
            </w:r>
            <w:r w:rsidR="00392647">
              <w:rPr>
                <w:color w:val="000000"/>
                <w:sz w:val="22"/>
                <w:szCs w:val="22"/>
              </w:rPr>
              <w:t>Wp</w:t>
            </w:r>
          </w:p>
        </w:tc>
        <w:tc>
          <w:tcPr>
            <w:tcW w:w="1701" w:type="dxa"/>
            <w:tcBorders>
              <w:top w:val="single" w:sz="4" w:space="0" w:color="000000"/>
              <w:left w:val="single" w:sz="4" w:space="0" w:color="000000"/>
              <w:bottom w:val="single" w:sz="4" w:space="0" w:color="000000"/>
              <w:right w:val="single" w:sz="4" w:space="0" w:color="000000"/>
            </w:tcBorders>
            <w:vAlign w:val="center"/>
          </w:tcPr>
          <w:p w14:paraId="17A8AAF9" w14:textId="77777777" w:rsidR="00392647" w:rsidRDefault="00392647" w:rsidP="00392647">
            <w:pPr>
              <w:jc w:val="center"/>
            </w:pPr>
            <w:r>
              <w:rPr>
                <w:sz w:val="22"/>
                <w:szCs w:val="22"/>
              </w:rPr>
              <w:t xml:space="preserve">ANO </w:t>
            </w:r>
            <w:bookmarkStart w:id="4" w:name="bookmark=id.2et92p0" w:colFirst="0" w:colLast="0"/>
            <w:bookmarkEnd w:id="4"/>
            <w:r>
              <w:rPr>
                <w:rFonts w:ascii="Segoe UI Symbol" w:eastAsia="Arimo" w:hAnsi="Segoe UI Symbol" w:cs="Segoe UI Symbol"/>
                <w:sz w:val="22"/>
                <w:szCs w:val="22"/>
              </w:rPr>
              <w:t>☐</w:t>
            </w:r>
            <w:r>
              <w:rPr>
                <w:sz w:val="22"/>
                <w:szCs w:val="22"/>
              </w:rPr>
              <w:t xml:space="preserve">/ NE </w:t>
            </w:r>
            <w:bookmarkStart w:id="5" w:name="bookmark=id.tyjcwt" w:colFirst="0" w:colLast="0"/>
            <w:bookmarkEnd w:id="5"/>
            <w:r>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CB3DBBD" w14:textId="77777777" w:rsidR="00392647" w:rsidRDefault="00392647" w:rsidP="00392647">
            <w:pPr>
              <w:jc w:val="center"/>
              <w:rPr>
                <w:rFonts w:ascii="Cambria" w:eastAsia="Cambria" w:hAnsi="Cambria" w:cs="Cambria"/>
              </w:rPr>
            </w:pPr>
          </w:p>
        </w:tc>
      </w:tr>
      <w:tr w:rsidR="00392647" w14:paraId="5BF4F988"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6A77C6B5" w14:textId="56CA0BC6" w:rsidR="00392647" w:rsidRDefault="00392647" w:rsidP="00392647">
            <w:pPr>
              <w:spacing w:before="60" w:after="60"/>
              <w:jc w:val="both"/>
              <w:rPr>
                <w:color w:val="000000"/>
                <w:sz w:val="22"/>
                <w:szCs w:val="22"/>
              </w:rPr>
            </w:pPr>
            <w:r w:rsidRPr="006041BA">
              <w:t>Minimální produktová záruka na fotovoltaický panel:</w:t>
            </w:r>
          </w:p>
        </w:tc>
        <w:tc>
          <w:tcPr>
            <w:tcW w:w="1588" w:type="dxa"/>
            <w:tcBorders>
              <w:top w:val="single" w:sz="4" w:space="0" w:color="000000"/>
              <w:left w:val="single" w:sz="4" w:space="0" w:color="000000"/>
              <w:bottom w:val="single" w:sz="4" w:space="0" w:color="000000"/>
              <w:right w:val="single" w:sz="4" w:space="0" w:color="000000"/>
            </w:tcBorders>
            <w:vAlign w:val="center"/>
          </w:tcPr>
          <w:p w14:paraId="100EFC47" w14:textId="3835866B" w:rsidR="00392647" w:rsidRDefault="00392647" w:rsidP="00392647">
            <w:pPr>
              <w:jc w:val="center"/>
              <w:rPr>
                <w:color w:val="000000"/>
                <w:sz w:val="22"/>
                <w:szCs w:val="22"/>
              </w:rPr>
            </w:pPr>
            <w:r>
              <w:rPr>
                <w:color w:val="000000"/>
                <w:sz w:val="22"/>
                <w:szCs w:val="22"/>
              </w:rPr>
              <w:t>1</w:t>
            </w:r>
            <w:r w:rsidR="00C75C03">
              <w:rPr>
                <w:color w:val="000000"/>
                <w:sz w:val="22"/>
                <w:szCs w:val="22"/>
              </w:rPr>
              <w:t>2</w:t>
            </w:r>
            <w:r>
              <w:rPr>
                <w:color w:val="000000"/>
                <w:sz w:val="22"/>
                <w:szCs w:val="22"/>
              </w:rPr>
              <w:t>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29F0E033" w14:textId="77777777" w:rsidR="00392647" w:rsidRDefault="00392647" w:rsidP="00392647">
            <w:pPr>
              <w:jc w:val="center"/>
            </w:pPr>
            <w:r>
              <w:rPr>
                <w:sz w:val="22"/>
                <w:szCs w:val="22"/>
              </w:rPr>
              <w:t xml:space="preserve">ANO </w:t>
            </w:r>
            <w:r>
              <w:rPr>
                <w:rFonts w:ascii="Segoe UI Symbol" w:eastAsia="Arimo" w:hAnsi="Segoe UI Symbol" w:cs="Segoe UI Symbol"/>
                <w:sz w:val="22"/>
                <w:szCs w:val="22"/>
              </w:rPr>
              <w:t>☐</w:t>
            </w:r>
            <w:r>
              <w:rPr>
                <w:sz w:val="22"/>
                <w:szCs w:val="22"/>
              </w:rPr>
              <w:t xml:space="preserve">/ NE </w:t>
            </w:r>
            <w:r>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8D5C50B" w14:textId="77777777" w:rsidR="00392647" w:rsidRDefault="00392647" w:rsidP="00392647">
            <w:pPr>
              <w:jc w:val="center"/>
              <w:rPr>
                <w:rFonts w:ascii="Cambria" w:eastAsia="Cambria" w:hAnsi="Cambria" w:cs="Cambria"/>
              </w:rPr>
            </w:pPr>
          </w:p>
        </w:tc>
      </w:tr>
      <w:tr w:rsidR="00392647" w14:paraId="4AD26B38"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6015BBA2" w14:textId="20328E96" w:rsidR="00392647" w:rsidRDefault="00392647" w:rsidP="00392647">
            <w:pPr>
              <w:spacing w:before="60" w:after="60"/>
              <w:jc w:val="both"/>
              <w:rPr>
                <w:color w:val="000000"/>
                <w:sz w:val="22"/>
                <w:szCs w:val="22"/>
              </w:rPr>
            </w:pPr>
            <w:r w:rsidRPr="006041BA">
              <w:t xml:space="preserve">Min. záruka na pokles </w:t>
            </w:r>
            <w:proofErr w:type="spellStart"/>
            <w:r w:rsidRPr="006041BA">
              <w:t>jm</w:t>
            </w:r>
            <w:proofErr w:type="spellEnd"/>
            <w:r w:rsidRPr="006041BA">
              <w:t>. výkonu panelu do výše 84 % z původního výkonu:</w:t>
            </w:r>
          </w:p>
        </w:tc>
        <w:tc>
          <w:tcPr>
            <w:tcW w:w="1588" w:type="dxa"/>
            <w:tcBorders>
              <w:top w:val="single" w:sz="4" w:space="0" w:color="000000"/>
              <w:left w:val="single" w:sz="4" w:space="0" w:color="000000"/>
              <w:bottom w:val="single" w:sz="4" w:space="0" w:color="000000"/>
              <w:right w:val="single" w:sz="4" w:space="0" w:color="000000"/>
            </w:tcBorders>
            <w:vAlign w:val="center"/>
          </w:tcPr>
          <w:p w14:paraId="3CCC1EE7" w14:textId="5D1B13D1" w:rsidR="00392647" w:rsidRDefault="00392647" w:rsidP="00392647">
            <w:pPr>
              <w:spacing w:before="60" w:after="60"/>
              <w:jc w:val="center"/>
              <w:rPr>
                <w:sz w:val="22"/>
                <w:szCs w:val="22"/>
              </w:rPr>
            </w:pPr>
            <w:r>
              <w:rPr>
                <w:sz w:val="22"/>
                <w:szCs w:val="22"/>
              </w:rPr>
              <w:t>2</w:t>
            </w:r>
            <w:r w:rsidR="00C75C03">
              <w:rPr>
                <w:sz w:val="22"/>
                <w:szCs w:val="22"/>
              </w:rPr>
              <w:t>5</w:t>
            </w:r>
            <w:r>
              <w:rPr>
                <w:sz w:val="22"/>
                <w:szCs w:val="22"/>
              </w:rPr>
              <w:t>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7DCA50B7" w14:textId="77777777" w:rsidR="00392647" w:rsidRDefault="00392647" w:rsidP="00392647">
            <w:pPr>
              <w:jc w:val="center"/>
            </w:pPr>
            <w:r>
              <w:rPr>
                <w:sz w:val="22"/>
                <w:szCs w:val="22"/>
              </w:rPr>
              <w:t xml:space="preserve">ANO </w:t>
            </w:r>
            <w:r>
              <w:rPr>
                <w:rFonts w:ascii="Segoe UI Symbol" w:eastAsia="Arimo" w:hAnsi="Segoe UI Symbol" w:cs="Segoe UI Symbol"/>
                <w:sz w:val="22"/>
                <w:szCs w:val="22"/>
              </w:rPr>
              <w:t>☐</w:t>
            </w:r>
            <w:r>
              <w:rPr>
                <w:sz w:val="22"/>
                <w:szCs w:val="22"/>
              </w:rPr>
              <w:t xml:space="preserve">/ NE </w:t>
            </w:r>
            <w:r>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58783A6" w14:textId="77777777" w:rsidR="00392647" w:rsidRDefault="00392647" w:rsidP="00392647">
            <w:pPr>
              <w:jc w:val="center"/>
              <w:rPr>
                <w:rFonts w:ascii="Cambria" w:eastAsia="Cambria" w:hAnsi="Cambria" w:cs="Cambria"/>
              </w:rPr>
            </w:pPr>
          </w:p>
        </w:tc>
      </w:tr>
      <w:tr w:rsidR="00392647" w14:paraId="0CD133B4" w14:textId="77777777" w:rsidTr="00F14EC6">
        <w:trPr>
          <w:trHeight w:val="517"/>
        </w:trPr>
        <w:tc>
          <w:tcPr>
            <w:tcW w:w="4219" w:type="dxa"/>
            <w:tcBorders>
              <w:top w:val="single" w:sz="4" w:space="0" w:color="000000"/>
              <w:left w:val="single" w:sz="4" w:space="0" w:color="000000"/>
              <w:bottom w:val="single" w:sz="4" w:space="0" w:color="000000"/>
              <w:right w:val="single" w:sz="4" w:space="0" w:color="000000"/>
            </w:tcBorders>
          </w:tcPr>
          <w:p w14:paraId="05681D1D" w14:textId="4E94DA4C" w:rsidR="00392647" w:rsidRDefault="00392647" w:rsidP="00392647">
            <w:pPr>
              <w:pBdr>
                <w:top w:val="nil"/>
                <w:left w:val="nil"/>
                <w:bottom w:val="nil"/>
                <w:right w:val="nil"/>
                <w:between w:val="nil"/>
              </w:pBdr>
              <w:spacing w:after="170"/>
              <w:jc w:val="both"/>
              <w:rPr>
                <w:color w:val="000000"/>
                <w:sz w:val="22"/>
                <w:szCs w:val="22"/>
              </w:rPr>
            </w:pPr>
            <w:r w:rsidRPr="006041BA">
              <w:t>Garantovaný výkon fotovoltaického panelu po jednom roce provozu:</w:t>
            </w:r>
          </w:p>
        </w:tc>
        <w:tc>
          <w:tcPr>
            <w:tcW w:w="1588" w:type="dxa"/>
            <w:tcBorders>
              <w:top w:val="single" w:sz="4" w:space="0" w:color="000000"/>
              <w:left w:val="single" w:sz="4" w:space="0" w:color="000000"/>
              <w:bottom w:val="single" w:sz="4" w:space="0" w:color="000000"/>
              <w:right w:val="single" w:sz="4" w:space="0" w:color="000000"/>
            </w:tcBorders>
            <w:vAlign w:val="center"/>
          </w:tcPr>
          <w:p w14:paraId="063185E1" w14:textId="5E3627B1" w:rsidR="00392647" w:rsidRDefault="00392647" w:rsidP="00392647">
            <w:pPr>
              <w:spacing w:before="60" w:after="60"/>
              <w:jc w:val="center"/>
              <w:rPr>
                <w:color w:val="000000"/>
                <w:sz w:val="22"/>
                <w:szCs w:val="22"/>
              </w:rPr>
            </w:pPr>
            <w:r>
              <w:rPr>
                <w:color w:val="000000"/>
                <w:sz w:val="22"/>
                <w:szCs w:val="22"/>
              </w:rPr>
              <w:t xml:space="preserve">Min </w:t>
            </w:r>
            <w:proofErr w:type="gramStart"/>
            <w:r>
              <w:rPr>
                <w:color w:val="000000"/>
                <w:sz w:val="22"/>
                <w:szCs w:val="22"/>
              </w:rPr>
              <w:t>98%</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4E9BFE3" w14:textId="77777777" w:rsidR="00392647" w:rsidRDefault="00392647" w:rsidP="00392647">
            <w:pPr>
              <w:jc w:val="center"/>
            </w:pPr>
            <w:r>
              <w:rPr>
                <w:sz w:val="22"/>
                <w:szCs w:val="22"/>
              </w:rPr>
              <w:t xml:space="preserve">ANO </w:t>
            </w:r>
            <w:r>
              <w:rPr>
                <w:rFonts w:ascii="Segoe UI Symbol" w:eastAsia="Arimo" w:hAnsi="Segoe UI Symbol" w:cs="Segoe UI Symbol"/>
                <w:sz w:val="22"/>
                <w:szCs w:val="22"/>
              </w:rPr>
              <w:t>☐</w:t>
            </w:r>
            <w:r>
              <w:rPr>
                <w:sz w:val="22"/>
                <w:szCs w:val="22"/>
              </w:rPr>
              <w:t xml:space="preserve">/ NE </w:t>
            </w:r>
            <w:r>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6733552" w14:textId="77777777" w:rsidR="00392647" w:rsidRDefault="00392647" w:rsidP="00392647">
            <w:pPr>
              <w:jc w:val="center"/>
              <w:rPr>
                <w:rFonts w:ascii="Cambria" w:eastAsia="Cambria" w:hAnsi="Cambria" w:cs="Cambria"/>
              </w:rPr>
            </w:pPr>
          </w:p>
        </w:tc>
      </w:tr>
      <w:tr w:rsidR="00392647" w14:paraId="1AB49006" w14:textId="77777777" w:rsidTr="00757C1C">
        <w:trPr>
          <w:trHeight w:val="517"/>
        </w:trPr>
        <w:tc>
          <w:tcPr>
            <w:tcW w:w="4219" w:type="dxa"/>
            <w:tcBorders>
              <w:top w:val="single" w:sz="4" w:space="0" w:color="000000"/>
              <w:left w:val="single" w:sz="4" w:space="0" w:color="000000"/>
              <w:bottom w:val="single" w:sz="4" w:space="0" w:color="000000"/>
              <w:right w:val="single" w:sz="4" w:space="0" w:color="000000"/>
            </w:tcBorders>
          </w:tcPr>
          <w:p w14:paraId="50B93A9C" w14:textId="13ED3E1A" w:rsidR="00392647" w:rsidRDefault="00392647" w:rsidP="00392647">
            <w:pPr>
              <w:pBdr>
                <w:top w:val="nil"/>
                <w:left w:val="nil"/>
                <w:bottom w:val="nil"/>
                <w:right w:val="nil"/>
                <w:between w:val="nil"/>
              </w:pBdr>
              <w:spacing w:after="170"/>
              <w:jc w:val="both"/>
              <w:rPr>
                <w:color w:val="000000"/>
                <w:sz w:val="22"/>
                <w:szCs w:val="22"/>
              </w:rPr>
            </w:pPr>
            <w:r w:rsidRPr="00FF7945">
              <w:t>Minimální účinnost panelu</w:t>
            </w:r>
          </w:p>
        </w:tc>
        <w:tc>
          <w:tcPr>
            <w:tcW w:w="1588" w:type="dxa"/>
            <w:tcBorders>
              <w:top w:val="single" w:sz="4" w:space="0" w:color="000000"/>
              <w:left w:val="single" w:sz="4" w:space="0" w:color="000000"/>
              <w:bottom w:val="single" w:sz="4" w:space="0" w:color="000000"/>
              <w:right w:val="single" w:sz="4" w:space="0" w:color="000000"/>
            </w:tcBorders>
          </w:tcPr>
          <w:p w14:paraId="6D0A51AE" w14:textId="0F4771A3" w:rsidR="00392647" w:rsidRDefault="00392647" w:rsidP="00392647">
            <w:pPr>
              <w:jc w:val="center"/>
              <w:rPr>
                <w:color w:val="000000"/>
                <w:sz w:val="22"/>
                <w:szCs w:val="22"/>
              </w:rPr>
            </w:pPr>
            <w:r w:rsidRPr="00FF7945">
              <w:t>2</w:t>
            </w:r>
            <w:r w:rsidR="00DC60AA">
              <w:t>2</w:t>
            </w:r>
            <w:r w:rsidRPr="00FF7945">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3FEC6657" w14:textId="77777777" w:rsidR="00392647" w:rsidRDefault="00392647" w:rsidP="00392647">
            <w:pPr>
              <w:jc w:val="center"/>
            </w:pPr>
            <w:r>
              <w:rPr>
                <w:sz w:val="22"/>
                <w:szCs w:val="22"/>
              </w:rPr>
              <w:t xml:space="preserve">ANO </w:t>
            </w:r>
            <w:r>
              <w:rPr>
                <w:rFonts w:ascii="Segoe UI Symbol" w:eastAsia="Arimo" w:hAnsi="Segoe UI Symbol" w:cs="Segoe UI Symbol"/>
                <w:sz w:val="22"/>
                <w:szCs w:val="22"/>
              </w:rPr>
              <w:t>☐</w:t>
            </w:r>
            <w:r>
              <w:rPr>
                <w:sz w:val="22"/>
                <w:szCs w:val="22"/>
              </w:rPr>
              <w:t xml:space="preserve">/ NE </w:t>
            </w:r>
            <w:r>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B1EE142" w14:textId="77777777" w:rsidR="00392647" w:rsidRDefault="00392647" w:rsidP="00392647">
            <w:pPr>
              <w:jc w:val="center"/>
              <w:rPr>
                <w:rFonts w:ascii="Cambria" w:eastAsia="Cambria" w:hAnsi="Cambria" w:cs="Cambria"/>
              </w:rPr>
            </w:pPr>
          </w:p>
        </w:tc>
      </w:tr>
    </w:tbl>
    <w:p w14:paraId="6B07BD22" w14:textId="77777777" w:rsidR="00221261" w:rsidRDefault="00221261">
      <w:pPr>
        <w:widowControl w:val="0"/>
        <w:pBdr>
          <w:top w:val="nil"/>
          <w:left w:val="nil"/>
          <w:bottom w:val="nil"/>
          <w:right w:val="nil"/>
          <w:between w:val="nil"/>
        </w:pBdr>
        <w:spacing w:line="276" w:lineRule="auto"/>
        <w:rPr>
          <w:rFonts w:ascii="Cambria" w:eastAsia="Cambria" w:hAnsi="Cambria" w:cs="Cambria"/>
        </w:rPr>
      </w:pPr>
    </w:p>
    <w:tbl>
      <w:tblPr>
        <w:tblStyle w:val="a4"/>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221261" w14:paraId="616007A9" w14:textId="77777777">
        <w:trPr>
          <w:trHeight w:val="517"/>
        </w:trPr>
        <w:tc>
          <w:tcPr>
            <w:tcW w:w="9287" w:type="dxa"/>
            <w:gridSpan w:val="4"/>
            <w:tcBorders>
              <w:top w:val="single" w:sz="4" w:space="0" w:color="000000"/>
              <w:left w:val="single" w:sz="4" w:space="0" w:color="000000"/>
              <w:bottom w:val="single" w:sz="4" w:space="0" w:color="000000"/>
              <w:right w:val="single" w:sz="4" w:space="0" w:color="000000"/>
            </w:tcBorders>
            <w:vAlign w:val="center"/>
          </w:tcPr>
          <w:p w14:paraId="22EFB784" w14:textId="7BCD8F2A" w:rsidR="00221261" w:rsidRDefault="00392647">
            <w:pPr>
              <w:jc w:val="center"/>
              <w:rPr>
                <w:i/>
              </w:rPr>
            </w:pPr>
            <w:r>
              <w:rPr>
                <w:rFonts w:ascii="Cambria" w:eastAsia="Cambria" w:hAnsi="Cambria" w:cs="Cambria"/>
                <w:i/>
              </w:rPr>
              <w:lastRenderedPageBreak/>
              <w:t>Konstrukční parametry měniče</w:t>
            </w:r>
            <w:r w:rsidR="00C75C03">
              <w:rPr>
                <w:rFonts w:ascii="Cambria" w:eastAsia="Cambria" w:hAnsi="Cambria" w:cs="Cambria"/>
                <w:i/>
              </w:rPr>
              <w:t xml:space="preserve"> 33kW</w:t>
            </w:r>
          </w:p>
        </w:tc>
      </w:tr>
      <w:tr w:rsidR="00392647" w14:paraId="74CFFD65"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3C12CDE3" w14:textId="1AB2A765" w:rsidR="00392647" w:rsidRPr="001C6AFA" w:rsidRDefault="00392647" w:rsidP="00392647">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 xml:space="preserve">Výkon fotovoltaického </w:t>
            </w:r>
            <w:proofErr w:type="gramStart"/>
            <w:r w:rsidRPr="001C6AFA">
              <w:rPr>
                <w:rFonts w:asciiTheme="majorHAnsi" w:hAnsiTheme="majorHAnsi" w:cstheme="majorHAnsi"/>
              </w:rPr>
              <w:t>měniče</w:t>
            </w:r>
            <w:r w:rsidR="00C75C03">
              <w:rPr>
                <w:rFonts w:asciiTheme="majorHAnsi" w:hAnsiTheme="majorHAnsi" w:cstheme="majorHAnsi"/>
              </w:rPr>
              <w:t xml:space="preserve"> </w:t>
            </w:r>
            <w:r w:rsidRPr="001C6AFA">
              <w:rPr>
                <w:rFonts w:asciiTheme="majorHAnsi" w:hAnsiTheme="majorHAnsi" w:cstheme="majorHAnsi"/>
              </w:rPr>
              <w:t>:</w:t>
            </w:r>
            <w:proofErr w:type="gramEnd"/>
          </w:p>
        </w:tc>
        <w:tc>
          <w:tcPr>
            <w:tcW w:w="1588" w:type="dxa"/>
            <w:tcBorders>
              <w:top w:val="single" w:sz="4" w:space="0" w:color="000000"/>
              <w:left w:val="single" w:sz="4" w:space="0" w:color="000000"/>
              <w:bottom w:val="single" w:sz="4" w:space="0" w:color="000000"/>
              <w:right w:val="single" w:sz="4" w:space="0" w:color="000000"/>
            </w:tcBorders>
          </w:tcPr>
          <w:p w14:paraId="38716218" w14:textId="3C5FB559" w:rsidR="00392647" w:rsidRPr="001C6AFA" w:rsidRDefault="00392647" w:rsidP="00392647">
            <w:pPr>
              <w:jc w:val="center"/>
              <w:rPr>
                <w:rFonts w:asciiTheme="majorHAnsi" w:hAnsiTheme="majorHAnsi" w:cstheme="majorHAnsi"/>
                <w:sz w:val="22"/>
                <w:szCs w:val="22"/>
              </w:rPr>
            </w:pPr>
            <w:r w:rsidRPr="001C6AFA">
              <w:rPr>
                <w:rFonts w:asciiTheme="majorHAnsi" w:hAnsiTheme="majorHAnsi" w:cstheme="majorHAnsi"/>
              </w:rPr>
              <w:t xml:space="preserve">Min </w:t>
            </w:r>
            <w:r w:rsidR="00C75C03">
              <w:rPr>
                <w:rFonts w:asciiTheme="majorHAnsi" w:hAnsiTheme="majorHAnsi" w:cstheme="majorHAnsi"/>
              </w:rPr>
              <w:t>33</w:t>
            </w:r>
            <w:r w:rsidRPr="001C6AFA">
              <w:rPr>
                <w:rFonts w:asciiTheme="majorHAnsi" w:hAnsiTheme="majorHAnsi" w:cstheme="majorHAnsi"/>
              </w:rPr>
              <w:t xml:space="preserve"> kW</w:t>
            </w:r>
          </w:p>
        </w:tc>
        <w:tc>
          <w:tcPr>
            <w:tcW w:w="1701" w:type="dxa"/>
            <w:tcBorders>
              <w:top w:val="single" w:sz="4" w:space="0" w:color="000000"/>
              <w:left w:val="single" w:sz="4" w:space="0" w:color="000000"/>
              <w:bottom w:val="single" w:sz="4" w:space="0" w:color="000000"/>
              <w:right w:val="single" w:sz="4" w:space="0" w:color="000000"/>
            </w:tcBorders>
            <w:vAlign w:val="center"/>
          </w:tcPr>
          <w:p w14:paraId="70CD0A62" w14:textId="77777777" w:rsidR="00392647" w:rsidRPr="001C6AFA" w:rsidRDefault="00392647" w:rsidP="00392647">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5143F60" w14:textId="77777777" w:rsidR="00392647" w:rsidRDefault="00392647" w:rsidP="00392647">
            <w:pPr>
              <w:jc w:val="center"/>
              <w:rPr>
                <w:rFonts w:ascii="Cambria" w:eastAsia="Cambria" w:hAnsi="Cambria" w:cs="Cambria"/>
              </w:rPr>
            </w:pPr>
          </w:p>
        </w:tc>
      </w:tr>
      <w:tr w:rsidR="00392647" w14:paraId="57C20246"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6A38FC62" w14:textId="00EFE2D4" w:rsidR="00392647" w:rsidRPr="001C6AFA" w:rsidRDefault="00392647" w:rsidP="00392647">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Produktová záruka za měnič:</w:t>
            </w:r>
          </w:p>
        </w:tc>
        <w:tc>
          <w:tcPr>
            <w:tcW w:w="1588" w:type="dxa"/>
            <w:tcBorders>
              <w:top w:val="single" w:sz="4" w:space="0" w:color="000000"/>
              <w:left w:val="single" w:sz="4" w:space="0" w:color="000000"/>
              <w:bottom w:val="single" w:sz="4" w:space="0" w:color="000000"/>
              <w:right w:val="single" w:sz="4" w:space="0" w:color="000000"/>
            </w:tcBorders>
          </w:tcPr>
          <w:p w14:paraId="27371CA3" w14:textId="35E3305B" w:rsidR="00392647" w:rsidRPr="001C6AFA" w:rsidRDefault="00392647" w:rsidP="00392647">
            <w:pPr>
              <w:jc w:val="center"/>
              <w:rPr>
                <w:rFonts w:asciiTheme="majorHAnsi" w:hAnsiTheme="majorHAnsi" w:cstheme="majorHAnsi"/>
                <w:sz w:val="22"/>
                <w:szCs w:val="22"/>
              </w:rPr>
            </w:pPr>
            <w:r w:rsidRPr="001C6AFA">
              <w:rPr>
                <w:rFonts w:asciiTheme="majorHAnsi" w:hAnsiTheme="majorHAnsi" w:cstheme="majorHAnsi"/>
              </w:rPr>
              <w:t>Min. 10 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08525550" w14:textId="77777777" w:rsidR="00392647" w:rsidRPr="001C6AFA" w:rsidRDefault="00392647" w:rsidP="00392647">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99F8519" w14:textId="77777777" w:rsidR="00392647" w:rsidRDefault="00392647" w:rsidP="00392647">
            <w:pPr>
              <w:jc w:val="center"/>
              <w:rPr>
                <w:rFonts w:ascii="Cambria" w:eastAsia="Cambria" w:hAnsi="Cambria" w:cs="Cambria"/>
              </w:rPr>
            </w:pPr>
          </w:p>
        </w:tc>
      </w:tr>
      <w:tr w:rsidR="00392647" w14:paraId="57E5C515"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48DE0A60" w14:textId="55827B53" w:rsidR="00392647" w:rsidRPr="001C6AFA" w:rsidRDefault="00392647" w:rsidP="00392647">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Minimální evropská vážená účinnost:</w:t>
            </w:r>
          </w:p>
        </w:tc>
        <w:tc>
          <w:tcPr>
            <w:tcW w:w="1588" w:type="dxa"/>
            <w:tcBorders>
              <w:top w:val="single" w:sz="4" w:space="0" w:color="000000"/>
              <w:left w:val="single" w:sz="4" w:space="0" w:color="000000"/>
              <w:bottom w:val="single" w:sz="4" w:space="0" w:color="000000"/>
              <w:right w:val="single" w:sz="4" w:space="0" w:color="000000"/>
            </w:tcBorders>
          </w:tcPr>
          <w:p w14:paraId="0940E1A4" w14:textId="5A8B4E3A" w:rsidR="00392647" w:rsidRPr="001C6AFA" w:rsidRDefault="00392647" w:rsidP="00392647">
            <w:pPr>
              <w:jc w:val="center"/>
              <w:rPr>
                <w:rFonts w:asciiTheme="majorHAnsi" w:hAnsiTheme="majorHAnsi" w:cstheme="majorHAnsi"/>
                <w:sz w:val="22"/>
                <w:szCs w:val="22"/>
              </w:rPr>
            </w:pPr>
            <w:r w:rsidRPr="001C6AFA">
              <w:rPr>
                <w:rFonts w:asciiTheme="majorHAnsi" w:hAnsiTheme="majorHAnsi" w:cstheme="majorHAnsi"/>
              </w:rPr>
              <w:t>9</w:t>
            </w:r>
            <w:r w:rsidR="00C75C03">
              <w:rPr>
                <w:rFonts w:asciiTheme="majorHAnsi" w:hAnsiTheme="majorHAnsi" w:cstheme="majorHAnsi"/>
              </w:rPr>
              <w:t>8,2</w:t>
            </w:r>
            <w:r w:rsidRPr="001C6AFA">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91CFF1C" w14:textId="77777777" w:rsidR="00392647" w:rsidRPr="001C6AFA" w:rsidRDefault="00392647" w:rsidP="00392647">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873A74C" w14:textId="77777777" w:rsidR="00392647" w:rsidRDefault="00392647" w:rsidP="00392647">
            <w:pPr>
              <w:jc w:val="center"/>
              <w:rPr>
                <w:rFonts w:ascii="Cambria" w:eastAsia="Cambria" w:hAnsi="Cambria" w:cs="Cambria"/>
              </w:rPr>
            </w:pPr>
          </w:p>
        </w:tc>
      </w:tr>
      <w:tr w:rsidR="00392647" w14:paraId="48873FA1"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24C6927E" w14:textId="57C16822" w:rsidR="00392647" w:rsidRPr="001C6AFA" w:rsidRDefault="00392647" w:rsidP="00392647">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Rozsah provozních teplot:</w:t>
            </w:r>
          </w:p>
        </w:tc>
        <w:tc>
          <w:tcPr>
            <w:tcW w:w="1588" w:type="dxa"/>
            <w:tcBorders>
              <w:top w:val="single" w:sz="4" w:space="0" w:color="000000"/>
              <w:left w:val="single" w:sz="4" w:space="0" w:color="000000"/>
              <w:bottom w:val="single" w:sz="4" w:space="0" w:color="000000"/>
              <w:right w:val="single" w:sz="4" w:space="0" w:color="000000"/>
            </w:tcBorders>
          </w:tcPr>
          <w:p w14:paraId="70EEB9C5" w14:textId="3B8E4AA9" w:rsidR="00392647" w:rsidRPr="001C6AFA" w:rsidRDefault="00392647" w:rsidP="00392647">
            <w:pPr>
              <w:jc w:val="center"/>
              <w:rPr>
                <w:rFonts w:asciiTheme="majorHAnsi" w:hAnsiTheme="majorHAnsi" w:cstheme="majorHAnsi"/>
                <w:sz w:val="22"/>
                <w:szCs w:val="22"/>
              </w:rPr>
            </w:pPr>
            <w:r w:rsidRPr="001C6AFA">
              <w:rPr>
                <w:rFonts w:asciiTheme="majorHAnsi" w:hAnsiTheme="majorHAnsi" w:cstheme="majorHAnsi"/>
              </w:rPr>
              <w:t>-30 až + 60 °C</w:t>
            </w:r>
          </w:p>
        </w:tc>
        <w:tc>
          <w:tcPr>
            <w:tcW w:w="1701" w:type="dxa"/>
            <w:tcBorders>
              <w:top w:val="single" w:sz="4" w:space="0" w:color="000000"/>
              <w:left w:val="single" w:sz="4" w:space="0" w:color="000000"/>
              <w:bottom w:val="single" w:sz="4" w:space="0" w:color="000000"/>
              <w:right w:val="single" w:sz="4" w:space="0" w:color="000000"/>
            </w:tcBorders>
            <w:vAlign w:val="center"/>
          </w:tcPr>
          <w:p w14:paraId="1159BE25" w14:textId="77777777" w:rsidR="00392647" w:rsidRPr="001C6AFA" w:rsidRDefault="00392647" w:rsidP="00392647">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AE0436B" w14:textId="77777777" w:rsidR="00392647" w:rsidRDefault="00392647" w:rsidP="00392647">
            <w:pPr>
              <w:jc w:val="center"/>
              <w:rPr>
                <w:rFonts w:ascii="Cambria" w:eastAsia="Cambria" w:hAnsi="Cambria" w:cs="Cambria"/>
              </w:rPr>
            </w:pPr>
          </w:p>
        </w:tc>
      </w:tr>
      <w:tr w:rsidR="00392647" w14:paraId="1830B01C"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07A0E293" w14:textId="07F58228" w:rsidR="00392647" w:rsidRPr="001C6AFA" w:rsidRDefault="00392647" w:rsidP="00392647">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Chlazení:</w:t>
            </w:r>
          </w:p>
        </w:tc>
        <w:tc>
          <w:tcPr>
            <w:tcW w:w="1588" w:type="dxa"/>
            <w:tcBorders>
              <w:top w:val="single" w:sz="4" w:space="0" w:color="000000"/>
              <w:left w:val="single" w:sz="4" w:space="0" w:color="000000"/>
              <w:bottom w:val="single" w:sz="4" w:space="0" w:color="000000"/>
              <w:right w:val="single" w:sz="4" w:space="0" w:color="000000"/>
            </w:tcBorders>
          </w:tcPr>
          <w:p w14:paraId="4220E823" w14:textId="35688141" w:rsidR="00392647" w:rsidRPr="001C6AFA" w:rsidRDefault="00392647" w:rsidP="00392647">
            <w:pPr>
              <w:jc w:val="center"/>
              <w:rPr>
                <w:rFonts w:asciiTheme="majorHAnsi" w:hAnsiTheme="majorHAnsi" w:cstheme="majorHAnsi"/>
                <w:sz w:val="22"/>
                <w:szCs w:val="22"/>
              </w:rPr>
            </w:pPr>
            <w:r w:rsidRPr="001C6AFA">
              <w:rPr>
                <w:rFonts w:asciiTheme="majorHAnsi" w:hAnsiTheme="majorHAnsi" w:cstheme="majorHAnsi"/>
              </w:rPr>
              <w:t>Ventilátor</w:t>
            </w:r>
          </w:p>
        </w:tc>
        <w:tc>
          <w:tcPr>
            <w:tcW w:w="1701" w:type="dxa"/>
            <w:tcBorders>
              <w:top w:val="single" w:sz="4" w:space="0" w:color="000000"/>
              <w:left w:val="single" w:sz="4" w:space="0" w:color="000000"/>
              <w:bottom w:val="single" w:sz="4" w:space="0" w:color="000000"/>
              <w:right w:val="single" w:sz="4" w:space="0" w:color="000000"/>
            </w:tcBorders>
            <w:vAlign w:val="center"/>
          </w:tcPr>
          <w:p w14:paraId="03764C2D" w14:textId="77777777" w:rsidR="00392647" w:rsidRPr="001C6AFA" w:rsidRDefault="00392647" w:rsidP="00392647">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C551C6F" w14:textId="77777777" w:rsidR="00392647" w:rsidRDefault="00392647" w:rsidP="00392647">
            <w:pPr>
              <w:jc w:val="center"/>
              <w:rPr>
                <w:rFonts w:ascii="Cambria" w:eastAsia="Cambria" w:hAnsi="Cambria" w:cs="Cambria"/>
              </w:rPr>
            </w:pPr>
          </w:p>
        </w:tc>
      </w:tr>
      <w:tr w:rsidR="00C75C03" w14:paraId="46A452B0" w14:textId="77777777" w:rsidTr="00F771A1">
        <w:trPr>
          <w:trHeight w:val="517"/>
        </w:trPr>
        <w:tc>
          <w:tcPr>
            <w:tcW w:w="4219" w:type="dxa"/>
            <w:tcBorders>
              <w:top w:val="single" w:sz="4" w:space="0" w:color="000000"/>
              <w:left w:val="single" w:sz="4" w:space="0" w:color="000000"/>
              <w:bottom w:val="single" w:sz="4" w:space="0" w:color="000000"/>
              <w:right w:val="single" w:sz="4" w:space="0" w:color="000000"/>
            </w:tcBorders>
          </w:tcPr>
          <w:p w14:paraId="2E6E972B" w14:textId="56175F2A" w:rsidR="00C75C03" w:rsidRDefault="00C75C03" w:rsidP="00392647">
            <w:pPr>
              <w:pBdr>
                <w:top w:val="nil"/>
                <w:left w:val="nil"/>
                <w:bottom w:val="nil"/>
                <w:right w:val="nil"/>
                <w:between w:val="nil"/>
              </w:pBdr>
              <w:spacing w:after="170"/>
              <w:jc w:val="both"/>
              <w:rPr>
                <w:rFonts w:asciiTheme="majorHAnsi" w:hAnsiTheme="majorHAnsi" w:cstheme="majorHAnsi"/>
              </w:rPr>
            </w:pPr>
            <w:r>
              <w:rPr>
                <w:rFonts w:asciiTheme="majorHAnsi" w:hAnsiTheme="majorHAnsi" w:cstheme="majorHAnsi"/>
              </w:rPr>
              <w:t>Rozsah provozního napětí:</w:t>
            </w:r>
          </w:p>
        </w:tc>
        <w:tc>
          <w:tcPr>
            <w:tcW w:w="1588" w:type="dxa"/>
            <w:tcBorders>
              <w:top w:val="single" w:sz="4" w:space="0" w:color="000000"/>
              <w:left w:val="single" w:sz="4" w:space="0" w:color="000000"/>
              <w:bottom w:val="single" w:sz="4" w:space="0" w:color="000000"/>
              <w:right w:val="single" w:sz="4" w:space="0" w:color="000000"/>
            </w:tcBorders>
          </w:tcPr>
          <w:p w14:paraId="63AA057D" w14:textId="72851C1B" w:rsidR="00C75C03" w:rsidRDefault="00C75C03" w:rsidP="00392647">
            <w:pPr>
              <w:jc w:val="center"/>
              <w:rPr>
                <w:rFonts w:asciiTheme="majorHAnsi" w:hAnsiTheme="majorHAnsi" w:cstheme="majorHAnsi"/>
              </w:rPr>
            </w:pPr>
            <w:proofErr w:type="gramStart"/>
            <w:r>
              <w:rPr>
                <w:rFonts w:asciiTheme="majorHAnsi" w:hAnsiTheme="majorHAnsi" w:cstheme="majorHAnsi"/>
              </w:rPr>
              <w:t>180-1000V</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CA18772" w14:textId="0A7DD0B4" w:rsidR="00C75C03" w:rsidRPr="001C6AFA" w:rsidRDefault="00C75C03" w:rsidP="00392647">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BD5DDA2" w14:textId="77777777" w:rsidR="00C75C03" w:rsidRDefault="00C75C03" w:rsidP="00392647">
            <w:pPr>
              <w:jc w:val="center"/>
              <w:rPr>
                <w:rFonts w:ascii="Cambria" w:eastAsia="Cambria" w:hAnsi="Cambria" w:cs="Cambria"/>
              </w:rPr>
            </w:pPr>
          </w:p>
        </w:tc>
      </w:tr>
      <w:tr w:rsidR="001C6AFA" w14:paraId="415EDC33" w14:textId="77777777" w:rsidTr="00CF24A8">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CAB2EF8" w14:textId="6CC50146" w:rsidR="001C6AFA" w:rsidRPr="001C6AFA" w:rsidRDefault="001C6AFA" w:rsidP="001C6AFA">
            <w:pPr>
              <w:pBdr>
                <w:top w:val="nil"/>
                <w:left w:val="nil"/>
                <w:bottom w:val="nil"/>
                <w:right w:val="nil"/>
                <w:between w:val="nil"/>
              </w:pBdr>
              <w:spacing w:after="170"/>
              <w:jc w:val="both"/>
              <w:rPr>
                <w:rFonts w:asciiTheme="majorHAnsi" w:hAnsiTheme="majorHAnsi" w:cstheme="majorHAnsi"/>
              </w:rPr>
            </w:pPr>
            <w:proofErr w:type="spellStart"/>
            <w:r w:rsidRPr="001C6AFA">
              <w:rPr>
                <w:rFonts w:asciiTheme="majorHAnsi" w:hAnsiTheme="majorHAnsi" w:cstheme="majorHAnsi"/>
                <w:sz w:val="20"/>
                <w:szCs w:val="20"/>
                <w:lang w:val="sk-SK"/>
              </w:rPr>
              <w:t>Minimální</w:t>
            </w:r>
            <w:proofErr w:type="spellEnd"/>
            <w:r w:rsidRPr="001C6AFA">
              <w:rPr>
                <w:rFonts w:asciiTheme="majorHAnsi" w:hAnsiTheme="majorHAnsi" w:cstheme="majorHAnsi"/>
                <w:sz w:val="20"/>
                <w:szCs w:val="20"/>
                <w:lang w:val="sk-SK"/>
              </w:rPr>
              <w:t xml:space="preserve"> stupeň krytí:</w:t>
            </w:r>
          </w:p>
        </w:tc>
        <w:tc>
          <w:tcPr>
            <w:tcW w:w="1588" w:type="dxa"/>
            <w:tcBorders>
              <w:top w:val="single" w:sz="4" w:space="0" w:color="000000"/>
              <w:left w:val="single" w:sz="4" w:space="0" w:color="000000"/>
              <w:bottom w:val="single" w:sz="4" w:space="0" w:color="000000"/>
              <w:right w:val="single" w:sz="4" w:space="0" w:color="000000"/>
            </w:tcBorders>
            <w:vAlign w:val="center"/>
          </w:tcPr>
          <w:p w14:paraId="7E35DA13" w14:textId="5CCEC700" w:rsidR="001C6AFA" w:rsidRPr="001C6AFA" w:rsidRDefault="001C6AFA" w:rsidP="001C6AFA">
            <w:pPr>
              <w:jc w:val="center"/>
              <w:rPr>
                <w:rFonts w:asciiTheme="majorHAnsi" w:hAnsiTheme="majorHAnsi" w:cstheme="majorHAnsi"/>
              </w:rPr>
            </w:pPr>
            <w:r w:rsidRPr="001C6AFA">
              <w:rPr>
                <w:rFonts w:asciiTheme="majorHAnsi" w:hAnsiTheme="majorHAnsi" w:cstheme="majorHAnsi"/>
                <w:sz w:val="20"/>
                <w:szCs w:val="20"/>
                <w:lang w:val="sk-SK"/>
              </w:rPr>
              <w:t>IP65</w:t>
            </w:r>
          </w:p>
        </w:tc>
        <w:tc>
          <w:tcPr>
            <w:tcW w:w="1701" w:type="dxa"/>
            <w:tcBorders>
              <w:top w:val="single" w:sz="4" w:space="0" w:color="000000"/>
              <w:left w:val="single" w:sz="4" w:space="0" w:color="000000"/>
              <w:bottom w:val="single" w:sz="4" w:space="0" w:color="000000"/>
              <w:right w:val="single" w:sz="4" w:space="0" w:color="000000"/>
            </w:tcBorders>
            <w:vAlign w:val="center"/>
          </w:tcPr>
          <w:p w14:paraId="72FC0003" w14:textId="58785096" w:rsidR="001C6AFA" w:rsidRPr="001C6AFA" w:rsidRDefault="001C6AFA" w:rsidP="001C6AFA">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8996FB2" w14:textId="77777777" w:rsidR="001C6AFA" w:rsidRDefault="001C6AFA" w:rsidP="001C6AFA">
            <w:pPr>
              <w:jc w:val="center"/>
              <w:rPr>
                <w:rFonts w:ascii="Cambria" w:eastAsia="Cambria" w:hAnsi="Cambria" w:cs="Cambria"/>
              </w:rPr>
            </w:pPr>
          </w:p>
        </w:tc>
      </w:tr>
      <w:tr w:rsidR="001C6AFA" w14:paraId="3FD1D707" w14:textId="77777777" w:rsidTr="00CF24A8">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6D4F3414" w14:textId="77D0EABD" w:rsidR="001C6AFA" w:rsidRPr="001C6AFA" w:rsidRDefault="001C6AFA" w:rsidP="001C6AFA">
            <w:pPr>
              <w:pBdr>
                <w:top w:val="nil"/>
                <w:left w:val="nil"/>
                <w:bottom w:val="nil"/>
                <w:right w:val="nil"/>
                <w:between w:val="nil"/>
              </w:pBdr>
              <w:spacing w:after="170"/>
              <w:jc w:val="both"/>
              <w:rPr>
                <w:rFonts w:asciiTheme="majorHAnsi" w:hAnsiTheme="majorHAnsi" w:cstheme="majorHAnsi"/>
                <w:sz w:val="20"/>
                <w:szCs w:val="20"/>
                <w:lang w:val="sk-SK"/>
              </w:rPr>
            </w:pPr>
            <w:r w:rsidRPr="001C6AFA">
              <w:rPr>
                <w:rFonts w:asciiTheme="majorHAnsi" w:hAnsiTheme="majorHAnsi" w:cstheme="majorHAnsi"/>
                <w:sz w:val="20"/>
                <w:szCs w:val="20"/>
                <w:lang w:val="sk-SK"/>
              </w:rPr>
              <w:t xml:space="preserve">Splňuje normy </w:t>
            </w:r>
            <w:r w:rsidR="002B6CDA" w:rsidRPr="002B6CDA">
              <w:rPr>
                <w:rFonts w:asciiTheme="majorHAnsi" w:hAnsiTheme="majorHAnsi" w:cstheme="majorHAnsi"/>
                <w:sz w:val="20"/>
                <w:szCs w:val="20"/>
                <w:lang w:val="sk-SK"/>
              </w:rPr>
              <w:t>EC 62109-1/2, IEC 62116, IEC 61727, IEC 61683,</w:t>
            </w:r>
          </w:p>
        </w:tc>
        <w:tc>
          <w:tcPr>
            <w:tcW w:w="1588" w:type="dxa"/>
            <w:tcBorders>
              <w:top w:val="single" w:sz="4" w:space="0" w:color="000000"/>
              <w:left w:val="single" w:sz="4" w:space="0" w:color="000000"/>
              <w:bottom w:val="single" w:sz="4" w:space="0" w:color="000000"/>
              <w:right w:val="single" w:sz="4" w:space="0" w:color="000000"/>
            </w:tcBorders>
            <w:vAlign w:val="center"/>
          </w:tcPr>
          <w:p w14:paraId="128DD576" w14:textId="77261C1F" w:rsidR="001C6AFA" w:rsidRPr="001C6AFA" w:rsidRDefault="001C6AFA" w:rsidP="001C6AFA">
            <w:pPr>
              <w:jc w:val="center"/>
              <w:rPr>
                <w:rFonts w:asciiTheme="majorHAnsi" w:hAnsiTheme="majorHAnsi" w:cstheme="majorHAnsi"/>
                <w:sz w:val="20"/>
                <w:szCs w:val="20"/>
                <w:lang w:val="sk-SK"/>
              </w:rPr>
            </w:pPr>
            <w:r w:rsidRPr="001C6AFA">
              <w:rPr>
                <w:rFonts w:asciiTheme="majorHAnsi" w:hAnsiTheme="majorHAnsi" w:cstheme="majorHAnsi"/>
                <w:sz w:val="20"/>
                <w:szCs w:val="20"/>
                <w:lang w:val="sk-SK"/>
              </w:rP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2BC73" w14:textId="23FC4434" w:rsidR="001C6AFA" w:rsidRPr="001C6AFA" w:rsidRDefault="001C6AFA" w:rsidP="001C6AFA">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944648A" w14:textId="77777777" w:rsidR="001C6AFA" w:rsidRDefault="001C6AFA" w:rsidP="001C6AFA">
            <w:pPr>
              <w:jc w:val="center"/>
              <w:rPr>
                <w:rFonts w:ascii="Cambria" w:eastAsia="Cambria" w:hAnsi="Cambria" w:cs="Cambria"/>
              </w:rPr>
            </w:pPr>
          </w:p>
        </w:tc>
      </w:tr>
    </w:tbl>
    <w:tbl>
      <w:tblPr>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C75C03" w14:paraId="51C34C5B" w14:textId="77777777" w:rsidTr="00F972EF">
        <w:trPr>
          <w:trHeight w:val="517"/>
        </w:trPr>
        <w:tc>
          <w:tcPr>
            <w:tcW w:w="9287" w:type="dxa"/>
            <w:gridSpan w:val="4"/>
            <w:tcBorders>
              <w:top w:val="single" w:sz="4" w:space="0" w:color="000000"/>
              <w:left w:val="single" w:sz="4" w:space="0" w:color="000000"/>
              <w:bottom w:val="single" w:sz="4" w:space="0" w:color="000000"/>
              <w:right w:val="single" w:sz="4" w:space="0" w:color="000000"/>
            </w:tcBorders>
            <w:vAlign w:val="center"/>
          </w:tcPr>
          <w:p w14:paraId="7C51309F" w14:textId="1C7D8A67" w:rsidR="00C75C03" w:rsidRDefault="00C75C03" w:rsidP="00F972EF">
            <w:pPr>
              <w:jc w:val="center"/>
              <w:rPr>
                <w:i/>
              </w:rPr>
            </w:pPr>
            <w:r>
              <w:rPr>
                <w:rFonts w:ascii="Cambria" w:eastAsia="Cambria" w:hAnsi="Cambria" w:cs="Cambria"/>
                <w:i/>
              </w:rPr>
              <w:t>Konstrukční parametry měniče 50kW</w:t>
            </w:r>
          </w:p>
        </w:tc>
      </w:tr>
      <w:tr w:rsidR="00C75C03" w14:paraId="114E4183"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tcPr>
          <w:p w14:paraId="4C551DFE" w14:textId="77777777" w:rsidR="00C75C03" w:rsidRPr="001C6AFA" w:rsidRDefault="00C75C03" w:rsidP="00F972EF">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 xml:space="preserve">Výkon fotovoltaického </w:t>
            </w:r>
            <w:proofErr w:type="gramStart"/>
            <w:r w:rsidRPr="001C6AFA">
              <w:rPr>
                <w:rFonts w:asciiTheme="majorHAnsi" w:hAnsiTheme="majorHAnsi" w:cstheme="majorHAnsi"/>
              </w:rPr>
              <w:t>měniče</w:t>
            </w:r>
            <w:r>
              <w:rPr>
                <w:rFonts w:asciiTheme="majorHAnsi" w:hAnsiTheme="majorHAnsi" w:cstheme="majorHAnsi"/>
              </w:rPr>
              <w:t xml:space="preserve"> </w:t>
            </w:r>
            <w:r w:rsidRPr="001C6AFA">
              <w:rPr>
                <w:rFonts w:asciiTheme="majorHAnsi" w:hAnsiTheme="majorHAnsi" w:cstheme="majorHAnsi"/>
              </w:rPr>
              <w:t>:</w:t>
            </w:r>
            <w:proofErr w:type="gramEnd"/>
          </w:p>
        </w:tc>
        <w:tc>
          <w:tcPr>
            <w:tcW w:w="1588" w:type="dxa"/>
            <w:tcBorders>
              <w:top w:val="single" w:sz="4" w:space="0" w:color="000000"/>
              <w:left w:val="single" w:sz="4" w:space="0" w:color="000000"/>
              <w:bottom w:val="single" w:sz="4" w:space="0" w:color="000000"/>
              <w:right w:val="single" w:sz="4" w:space="0" w:color="000000"/>
            </w:tcBorders>
          </w:tcPr>
          <w:p w14:paraId="786C786E" w14:textId="2BE700F1" w:rsidR="00C75C03" w:rsidRPr="001C6AFA" w:rsidRDefault="00C75C03" w:rsidP="00F972EF">
            <w:pPr>
              <w:jc w:val="center"/>
              <w:rPr>
                <w:rFonts w:asciiTheme="majorHAnsi" w:hAnsiTheme="majorHAnsi" w:cstheme="majorHAnsi"/>
                <w:sz w:val="22"/>
                <w:szCs w:val="22"/>
              </w:rPr>
            </w:pPr>
            <w:r w:rsidRPr="001C6AFA">
              <w:rPr>
                <w:rFonts w:asciiTheme="majorHAnsi" w:hAnsiTheme="majorHAnsi" w:cstheme="majorHAnsi"/>
              </w:rPr>
              <w:t xml:space="preserve">Min </w:t>
            </w:r>
            <w:r>
              <w:rPr>
                <w:rFonts w:asciiTheme="majorHAnsi" w:hAnsiTheme="majorHAnsi" w:cstheme="majorHAnsi"/>
              </w:rPr>
              <w:t>50</w:t>
            </w:r>
            <w:r w:rsidRPr="001C6AFA">
              <w:rPr>
                <w:rFonts w:asciiTheme="majorHAnsi" w:hAnsiTheme="majorHAnsi" w:cstheme="majorHAnsi"/>
              </w:rPr>
              <w:t xml:space="preserve"> kW</w:t>
            </w:r>
          </w:p>
        </w:tc>
        <w:tc>
          <w:tcPr>
            <w:tcW w:w="1701" w:type="dxa"/>
            <w:tcBorders>
              <w:top w:val="single" w:sz="4" w:space="0" w:color="000000"/>
              <w:left w:val="single" w:sz="4" w:space="0" w:color="000000"/>
              <w:bottom w:val="single" w:sz="4" w:space="0" w:color="000000"/>
              <w:right w:val="single" w:sz="4" w:space="0" w:color="000000"/>
            </w:tcBorders>
            <w:vAlign w:val="center"/>
          </w:tcPr>
          <w:p w14:paraId="74550806" w14:textId="77777777" w:rsidR="00C75C03" w:rsidRPr="001C6AFA" w:rsidRDefault="00C75C03" w:rsidP="00F972EF">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D21B5F4" w14:textId="77777777" w:rsidR="00C75C03" w:rsidRDefault="00C75C03" w:rsidP="00F972EF">
            <w:pPr>
              <w:jc w:val="center"/>
              <w:rPr>
                <w:rFonts w:ascii="Cambria" w:eastAsia="Cambria" w:hAnsi="Cambria" w:cs="Cambria"/>
              </w:rPr>
            </w:pPr>
          </w:p>
        </w:tc>
      </w:tr>
      <w:tr w:rsidR="00C75C03" w14:paraId="42C6B009"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tcPr>
          <w:p w14:paraId="0233F96A" w14:textId="77777777" w:rsidR="00C75C03" w:rsidRPr="001C6AFA" w:rsidRDefault="00C75C03" w:rsidP="00F972EF">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Produktová záruka za měnič:</w:t>
            </w:r>
          </w:p>
        </w:tc>
        <w:tc>
          <w:tcPr>
            <w:tcW w:w="1588" w:type="dxa"/>
            <w:tcBorders>
              <w:top w:val="single" w:sz="4" w:space="0" w:color="000000"/>
              <w:left w:val="single" w:sz="4" w:space="0" w:color="000000"/>
              <w:bottom w:val="single" w:sz="4" w:space="0" w:color="000000"/>
              <w:right w:val="single" w:sz="4" w:space="0" w:color="000000"/>
            </w:tcBorders>
          </w:tcPr>
          <w:p w14:paraId="1EF3FB2D" w14:textId="77777777" w:rsidR="00C75C03" w:rsidRPr="001C6AFA" w:rsidRDefault="00C75C03" w:rsidP="00F972EF">
            <w:pPr>
              <w:jc w:val="center"/>
              <w:rPr>
                <w:rFonts w:asciiTheme="majorHAnsi" w:hAnsiTheme="majorHAnsi" w:cstheme="majorHAnsi"/>
                <w:sz w:val="22"/>
                <w:szCs w:val="22"/>
              </w:rPr>
            </w:pPr>
            <w:r w:rsidRPr="001C6AFA">
              <w:rPr>
                <w:rFonts w:asciiTheme="majorHAnsi" w:hAnsiTheme="majorHAnsi" w:cstheme="majorHAnsi"/>
              </w:rPr>
              <w:t>Min. 10 let</w:t>
            </w:r>
          </w:p>
        </w:tc>
        <w:tc>
          <w:tcPr>
            <w:tcW w:w="1701" w:type="dxa"/>
            <w:tcBorders>
              <w:top w:val="single" w:sz="4" w:space="0" w:color="000000"/>
              <w:left w:val="single" w:sz="4" w:space="0" w:color="000000"/>
              <w:bottom w:val="single" w:sz="4" w:space="0" w:color="000000"/>
              <w:right w:val="single" w:sz="4" w:space="0" w:color="000000"/>
            </w:tcBorders>
            <w:vAlign w:val="center"/>
          </w:tcPr>
          <w:p w14:paraId="10F7B283" w14:textId="77777777" w:rsidR="00C75C03" w:rsidRPr="001C6AFA" w:rsidRDefault="00C75C03" w:rsidP="00F972EF">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98808CF" w14:textId="77777777" w:rsidR="00C75C03" w:rsidRDefault="00C75C03" w:rsidP="00F972EF">
            <w:pPr>
              <w:jc w:val="center"/>
              <w:rPr>
                <w:rFonts w:ascii="Cambria" w:eastAsia="Cambria" w:hAnsi="Cambria" w:cs="Cambria"/>
              </w:rPr>
            </w:pPr>
          </w:p>
        </w:tc>
      </w:tr>
      <w:tr w:rsidR="00C75C03" w14:paraId="29BA34DC"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tcPr>
          <w:p w14:paraId="5B5C2402" w14:textId="77777777" w:rsidR="00C75C03" w:rsidRPr="001C6AFA" w:rsidRDefault="00C75C03" w:rsidP="00F972EF">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Minimální evropská vážená účinnost:</w:t>
            </w:r>
          </w:p>
        </w:tc>
        <w:tc>
          <w:tcPr>
            <w:tcW w:w="1588" w:type="dxa"/>
            <w:tcBorders>
              <w:top w:val="single" w:sz="4" w:space="0" w:color="000000"/>
              <w:left w:val="single" w:sz="4" w:space="0" w:color="000000"/>
              <w:bottom w:val="single" w:sz="4" w:space="0" w:color="000000"/>
              <w:right w:val="single" w:sz="4" w:space="0" w:color="000000"/>
            </w:tcBorders>
          </w:tcPr>
          <w:p w14:paraId="78DE394A" w14:textId="2F0E6721" w:rsidR="00C75C03" w:rsidRPr="001C6AFA" w:rsidRDefault="00C75C03" w:rsidP="00F972EF">
            <w:pPr>
              <w:jc w:val="center"/>
              <w:rPr>
                <w:rFonts w:asciiTheme="majorHAnsi" w:hAnsiTheme="majorHAnsi" w:cstheme="majorHAnsi"/>
                <w:sz w:val="22"/>
                <w:szCs w:val="22"/>
              </w:rPr>
            </w:pPr>
            <w:r w:rsidRPr="001C6AFA">
              <w:rPr>
                <w:rFonts w:asciiTheme="majorHAnsi" w:hAnsiTheme="majorHAnsi" w:cstheme="majorHAnsi"/>
              </w:rPr>
              <w:t>9</w:t>
            </w:r>
            <w:r>
              <w:rPr>
                <w:rFonts w:asciiTheme="majorHAnsi" w:hAnsiTheme="majorHAnsi" w:cstheme="majorHAnsi"/>
              </w:rPr>
              <w:t>8,2</w:t>
            </w:r>
            <w:r w:rsidRPr="001C6AFA">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048C08D" w14:textId="77777777" w:rsidR="00C75C03" w:rsidRPr="001C6AFA" w:rsidRDefault="00C75C03" w:rsidP="00F972EF">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20F8DA9" w14:textId="77777777" w:rsidR="00C75C03" w:rsidRDefault="00C75C03" w:rsidP="00F972EF">
            <w:pPr>
              <w:jc w:val="center"/>
              <w:rPr>
                <w:rFonts w:ascii="Cambria" w:eastAsia="Cambria" w:hAnsi="Cambria" w:cs="Cambria"/>
              </w:rPr>
            </w:pPr>
          </w:p>
        </w:tc>
      </w:tr>
      <w:tr w:rsidR="00C75C03" w14:paraId="781A01F6"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tcPr>
          <w:p w14:paraId="678AA111" w14:textId="77777777" w:rsidR="00C75C03" w:rsidRPr="001C6AFA" w:rsidRDefault="00C75C03" w:rsidP="00F972EF">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Rozsah provozních teplot:</w:t>
            </w:r>
          </w:p>
        </w:tc>
        <w:tc>
          <w:tcPr>
            <w:tcW w:w="1588" w:type="dxa"/>
            <w:tcBorders>
              <w:top w:val="single" w:sz="4" w:space="0" w:color="000000"/>
              <w:left w:val="single" w:sz="4" w:space="0" w:color="000000"/>
              <w:bottom w:val="single" w:sz="4" w:space="0" w:color="000000"/>
              <w:right w:val="single" w:sz="4" w:space="0" w:color="000000"/>
            </w:tcBorders>
          </w:tcPr>
          <w:p w14:paraId="4C51FC3A" w14:textId="77777777" w:rsidR="00C75C03" w:rsidRPr="001C6AFA" w:rsidRDefault="00C75C03" w:rsidP="00F972EF">
            <w:pPr>
              <w:jc w:val="center"/>
              <w:rPr>
                <w:rFonts w:asciiTheme="majorHAnsi" w:hAnsiTheme="majorHAnsi" w:cstheme="majorHAnsi"/>
                <w:sz w:val="22"/>
                <w:szCs w:val="22"/>
              </w:rPr>
            </w:pPr>
            <w:r w:rsidRPr="001C6AFA">
              <w:rPr>
                <w:rFonts w:asciiTheme="majorHAnsi" w:hAnsiTheme="majorHAnsi" w:cstheme="majorHAnsi"/>
              </w:rPr>
              <w:t>-30 až + 60 °C</w:t>
            </w:r>
          </w:p>
        </w:tc>
        <w:tc>
          <w:tcPr>
            <w:tcW w:w="1701" w:type="dxa"/>
            <w:tcBorders>
              <w:top w:val="single" w:sz="4" w:space="0" w:color="000000"/>
              <w:left w:val="single" w:sz="4" w:space="0" w:color="000000"/>
              <w:bottom w:val="single" w:sz="4" w:space="0" w:color="000000"/>
              <w:right w:val="single" w:sz="4" w:space="0" w:color="000000"/>
            </w:tcBorders>
            <w:vAlign w:val="center"/>
          </w:tcPr>
          <w:p w14:paraId="00462693" w14:textId="77777777" w:rsidR="00C75C03" w:rsidRPr="001C6AFA" w:rsidRDefault="00C75C03" w:rsidP="00F972EF">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E427F4A" w14:textId="77777777" w:rsidR="00C75C03" w:rsidRDefault="00C75C03" w:rsidP="00F972EF">
            <w:pPr>
              <w:jc w:val="center"/>
              <w:rPr>
                <w:rFonts w:ascii="Cambria" w:eastAsia="Cambria" w:hAnsi="Cambria" w:cs="Cambria"/>
              </w:rPr>
            </w:pPr>
          </w:p>
        </w:tc>
      </w:tr>
      <w:tr w:rsidR="00C75C03" w14:paraId="09FBF980"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tcPr>
          <w:p w14:paraId="18CA3EEB" w14:textId="77777777" w:rsidR="00C75C03" w:rsidRPr="001C6AFA" w:rsidRDefault="00C75C03" w:rsidP="00F972EF">
            <w:pPr>
              <w:pBdr>
                <w:top w:val="nil"/>
                <w:left w:val="nil"/>
                <w:bottom w:val="nil"/>
                <w:right w:val="nil"/>
                <w:between w:val="nil"/>
              </w:pBdr>
              <w:spacing w:after="170"/>
              <w:jc w:val="both"/>
              <w:rPr>
                <w:rFonts w:asciiTheme="majorHAnsi" w:hAnsiTheme="majorHAnsi" w:cstheme="majorHAnsi"/>
                <w:color w:val="000000"/>
                <w:sz w:val="22"/>
                <w:szCs w:val="22"/>
              </w:rPr>
            </w:pPr>
            <w:r w:rsidRPr="001C6AFA">
              <w:rPr>
                <w:rFonts w:asciiTheme="majorHAnsi" w:hAnsiTheme="majorHAnsi" w:cstheme="majorHAnsi"/>
              </w:rPr>
              <w:t>Chlazení:</w:t>
            </w:r>
          </w:p>
        </w:tc>
        <w:tc>
          <w:tcPr>
            <w:tcW w:w="1588" w:type="dxa"/>
            <w:tcBorders>
              <w:top w:val="single" w:sz="4" w:space="0" w:color="000000"/>
              <w:left w:val="single" w:sz="4" w:space="0" w:color="000000"/>
              <w:bottom w:val="single" w:sz="4" w:space="0" w:color="000000"/>
              <w:right w:val="single" w:sz="4" w:space="0" w:color="000000"/>
            </w:tcBorders>
          </w:tcPr>
          <w:p w14:paraId="21DC7D49" w14:textId="77777777" w:rsidR="00C75C03" w:rsidRPr="001C6AFA" w:rsidRDefault="00C75C03" w:rsidP="00F972EF">
            <w:pPr>
              <w:jc w:val="center"/>
              <w:rPr>
                <w:rFonts w:asciiTheme="majorHAnsi" w:hAnsiTheme="majorHAnsi" w:cstheme="majorHAnsi"/>
                <w:sz w:val="22"/>
                <w:szCs w:val="22"/>
              </w:rPr>
            </w:pPr>
            <w:r w:rsidRPr="001C6AFA">
              <w:rPr>
                <w:rFonts w:asciiTheme="majorHAnsi" w:hAnsiTheme="majorHAnsi" w:cstheme="majorHAnsi"/>
              </w:rPr>
              <w:t>Ventilátor</w:t>
            </w:r>
          </w:p>
        </w:tc>
        <w:tc>
          <w:tcPr>
            <w:tcW w:w="1701" w:type="dxa"/>
            <w:tcBorders>
              <w:top w:val="single" w:sz="4" w:space="0" w:color="000000"/>
              <w:left w:val="single" w:sz="4" w:space="0" w:color="000000"/>
              <w:bottom w:val="single" w:sz="4" w:space="0" w:color="000000"/>
              <w:right w:val="single" w:sz="4" w:space="0" w:color="000000"/>
            </w:tcBorders>
            <w:vAlign w:val="center"/>
          </w:tcPr>
          <w:p w14:paraId="22BF310A" w14:textId="77777777" w:rsidR="00C75C03" w:rsidRPr="001C6AFA" w:rsidRDefault="00C75C03" w:rsidP="00F972EF">
            <w:pPr>
              <w:jc w:val="center"/>
              <w:rPr>
                <w:rFonts w:asciiTheme="majorHAnsi" w:hAnsiTheme="majorHAnsi" w:cstheme="majorHAnsi"/>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BC9061B" w14:textId="77777777" w:rsidR="00C75C03" w:rsidRDefault="00C75C03" w:rsidP="00F972EF">
            <w:pPr>
              <w:jc w:val="center"/>
              <w:rPr>
                <w:rFonts w:ascii="Cambria" w:eastAsia="Cambria" w:hAnsi="Cambria" w:cs="Cambria"/>
              </w:rPr>
            </w:pPr>
          </w:p>
        </w:tc>
      </w:tr>
      <w:tr w:rsidR="00C75C03" w14:paraId="37D3AC00"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tcPr>
          <w:p w14:paraId="0B9FA378" w14:textId="04EF71C8" w:rsidR="00C75C03" w:rsidRDefault="00C75C03" w:rsidP="00C75C03">
            <w:pPr>
              <w:pBdr>
                <w:top w:val="nil"/>
                <w:left w:val="nil"/>
                <w:bottom w:val="nil"/>
                <w:right w:val="nil"/>
                <w:between w:val="nil"/>
              </w:pBdr>
              <w:spacing w:after="170"/>
              <w:jc w:val="both"/>
              <w:rPr>
                <w:rFonts w:asciiTheme="majorHAnsi" w:hAnsiTheme="majorHAnsi" w:cstheme="majorHAnsi"/>
              </w:rPr>
            </w:pPr>
            <w:r>
              <w:rPr>
                <w:rFonts w:asciiTheme="majorHAnsi" w:hAnsiTheme="majorHAnsi" w:cstheme="majorHAnsi"/>
              </w:rPr>
              <w:t>Rozsah provozního napětí:</w:t>
            </w:r>
          </w:p>
        </w:tc>
        <w:tc>
          <w:tcPr>
            <w:tcW w:w="1588" w:type="dxa"/>
            <w:tcBorders>
              <w:top w:val="single" w:sz="4" w:space="0" w:color="000000"/>
              <w:left w:val="single" w:sz="4" w:space="0" w:color="000000"/>
              <w:bottom w:val="single" w:sz="4" w:space="0" w:color="000000"/>
              <w:right w:val="single" w:sz="4" w:space="0" w:color="000000"/>
            </w:tcBorders>
          </w:tcPr>
          <w:p w14:paraId="064EECBE" w14:textId="70ECAFC3" w:rsidR="00C75C03" w:rsidRDefault="00C75C03" w:rsidP="00C75C03">
            <w:pPr>
              <w:jc w:val="center"/>
              <w:rPr>
                <w:rFonts w:asciiTheme="majorHAnsi" w:hAnsiTheme="majorHAnsi" w:cstheme="majorHAnsi"/>
              </w:rPr>
            </w:pPr>
            <w:proofErr w:type="gramStart"/>
            <w:r>
              <w:rPr>
                <w:rFonts w:asciiTheme="majorHAnsi" w:hAnsiTheme="majorHAnsi" w:cstheme="majorHAnsi"/>
              </w:rPr>
              <w:t>180-1000V</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1CDCE6B4" w14:textId="431FCF30" w:rsidR="00C75C03" w:rsidRPr="001C6AFA" w:rsidRDefault="00C75C03" w:rsidP="00C75C03">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18B4B46" w14:textId="77777777" w:rsidR="00C75C03" w:rsidRDefault="00C75C03" w:rsidP="00C75C03">
            <w:pPr>
              <w:jc w:val="center"/>
              <w:rPr>
                <w:rFonts w:ascii="Cambria" w:eastAsia="Cambria" w:hAnsi="Cambria" w:cs="Cambria"/>
              </w:rPr>
            </w:pPr>
          </w:p>
        </w:tc>
      </w:tr>
      <w:tr w:rsidR="00C75C03" w14:paraId="6A4AC1C7"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27619D4C" w14:textId="77777777" w:rsidR="00C75C03" w:rsidRPr="001C6AFA" w:rsidRDefault="00C75C03" w:rsidP="00C75C03">
            <w:pPr>
              <w:pBdr>
                <w:top w:val="nil"/>
                <w:left w:val="nil"/>
                <w:bottom w:val="nil"/>
                <w:right w:val="nil"/>
                <w:between w:val="nil"/>
              </w:pBdr>
              <w:spacing w:after="170"/>
              <w:jc w:val="both"/>
              <w:rPr>
                <w:rFonts w:asciiTheme="majorHAnsi" w:hAnsiTheme="majorHAnsi" w:cstheme="majorHAnsi"/>
              </w:rPr>
            </w:pPr>
            <w:proofErr w:type="spellStart"/>
            <w:r w:rsidRPr="001C6AFA">
              <w:rPr>
                <w:rFonts w:asciiTheme="majorHAnsi" w:hAnsiTheme="majorHAnsi" w:cstheme="majorHAnsi"/>
                <w:sz w:val="20"/>
                <w:szCs w:val="20"/>
                <w:lang w:val="sk-SK"/>
              </w:rPr>
              <w:t>Minimální</w:t>
            </w:r>
            <w:proofErr w:type="spellEnd"/>
            <w:r w:rsidRPr="001C6AFA">
              <w:rPr>
                <w:rFonts w:asciiTheme="majorHAnsi" w:hAnsiTheme="majorHAnsi" w:cstheme="majorHAnsi"/>
                <w:sz w:val="20"/>
                <w:szCs w:val="20"/>
                <w:lang w:val="sk-SK"/>
              </w:rPr>
              <w:t xml:space="preserve"> stupeň krytí:</w:t>
            </w:r>
          </w:p>
        </w:tc>
        <w:tc>
          <w:tcPr>
            <w:tcW w:w="1588" w:type="dxa"/>
            <w:tcBorders>
              <w:top w:val="single" w:sz="4" w:space="0" w:color="000000"/>
              <w:left w:val="single" w:sz="4" w:space="0" w:color="000000"/>
              <w:bottom w:val="single" w:sz="4" w:space="0" w:color="000000"/>
              <w:right w:val="single" w:sz="4" w:space="0" w:color="000000"/>
            </w:tcBorders>
            <w:vAlign w:val="center"/>
          </w:tcPr>
          <w:p w14:paraId="66DC2524" w14:textId="77777777" w:rsidR="00C75C03" w:rsidRPr="001C6AFA" w:rsidRDefault="00C75C03" w:rsidP="00C75C03">
            <w:pPr>
              <w:jc w:val="center"/>
              <w:rPr>
                <w:rFonts w:asciiTheme="majorHAnsi" w:hAnsiTheme="majorHAnsi" w:cstheme="majorHAnsi"/>
              </w:rPr>
            </w:pPr>
            <w:r w:rsidRPr="001C6AFA">
              <w:rPr>
                <w:rFonts w:asciiTheme="majorHAnsi" w:hAnsiTheme="majorHAnsi" w:cstheme="majorHAnsi"/>
                <w:sz w:val="20"/>
                <w:szCs w:val="20"/>
                <w:lang w:val="sk-SK"/>
              </w:rPr>
              <w:t>IP65</w:t>
            </w:r>
          </w:p>
        </w:tc>
        <w:tc>
          <w:tcPr>
            <w:tcW w:w="1701" w:type="dxa"/>
            <w:tcBorders>
              <w:top w:val="single" w:sz="4" w:space="0" w:color="000000"/>
              <w:left w:val="single" w:sz="4" w:space="0" w:color="000000"/>
              <w:bottom w:val="single" w:sz="4" w:space="0" w:color="000000"/>
              <w:right w:val="single" w:sz="4" w:space="0" w:color="000000"/>
            </w:tcBorders>
            <w:vAlign w:val="center"/>
          </w:tcPr>
          <w:p w14:paraId="2689C4F0" w14:textId="77777777" w:rsidR="00C75C03" w:rsidRPr="001C6AFA" w:rsidRDefault="00C75C03" w:rsidP="00C75C03">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E54E7BC" w14:textId="77777777" w:rsidR="00C75C03" w:rsidRDefault="00C75C03" w:rsidP="00C75C03">
            <w:pPr>
              <w:jc w:val="center"/>
              <w:rPr>
                <w:rFonts w:ascii="Cambria" w:eastAsia="Cambria" w:hAnsi="Cambria" w:cs="Cambria"/>
              </w:rPr>
            </w:pPr>
          </w:p>
        </w:tc>
      </w:tr>
      <w:tr w:rsidR="00C75C03" w14:paraId="0348AF77" w14:textId="77777777" w:rsidTr="00F972EF">
        <w:trPr>
          <w:trHeight w:val="517"/>
        </w:trPr>
        <w:tc>
          <w:tcPr>
            <w:tcW w:w="4219" w:type="dxa"/>
            <w:tcBorders>
              <w:top w:val="single" w:sz="4" w:space="0" w:color="000000"/>
              <w:left w:val="single" w:sz="4" w:space="0" w:color="000000"/>
              <w:bottom w:val="single" w:sz="4" w:space="0" w:color="000000"/>
              <w:right w:val="single" w:sz="4" w:space="0" w:color="000000"/>
            </w:tcBorders>
            <w:vAlign w:val="center"/>
          </w:tcPr>
          <w:p w14:paraId="4105A30C" w14:textId="77777777" w:rsidR="00C75C03" w:rsidRPr="001C6AFA" w:rsidRDefault="00C75C03" w:rsidP="00C75C03">
            <w:pPr>
              <w:pBdr>
                <w:top w:val="nil"/>
                <w:left w:val="nil"/>
                <w:bottom w:val="nil"/>
                <w:right w:val="nil"/>
                <w:between w:val="nil"/>
              </w:pBdr>
              <w:spacing w:after="170"/>
              <w:jc w:val="both"/>
              <w:rPr>
                <w:rFonts w:asciiTheme="majorHAnsi" w:hAnsiTheme="majorHAnsi" w:cstheme="majorHAnsi"/>
                <w:sz w:val="20"/>
                <w:szCs w:val="20"/>
                <w:lang w:val="sk-SK"/>
              </w:rPr>
            </w:pPr>
            <w:r w:rsidRPr="001C6AFA">
              <w:rPr>
                <w:rFonts w:asciiTheme="majorHAnsi" w:hAnsiTheme="majorHAnsi" w:cstheme="majorHAnsi"/>
                <w:sz w:val="20"/>
                <w:szCs w:val="20"/>
                <w:lang w:val="sk-SK"/>
              </w:rPr>
              <w:t xml:space="preserve">Splňuje normy </w:t>
            </w:r>
            <w:r w:rsidRPr="002B6CDA">
              <w:rPr>
                <w:rFonts w:asciiTheme="majorHAnsi" w:hAnsiTheme="majorHAnsi" w:cstheme="majorHAnsi"/>
                <w:sz w:val="20"/>
                <w:szCs w:val="20"/>
                <w:lang w:val="sk-SK"/>
              </w:rPr>
              <w:t>EC 62109-1/2, IEC 62116, IEC 61727, IEC 61683,</w:t>
            </w:r>
          </w:p>
        </w:tc>
        <w:tc>
          <w:tcPr>
            <w:tcW w:w="1588" w:type="dxa"/>
            <w:tcBorders>
              <w:top w:val="single" w:sz="4" w:space="0" w:color="000000"/>
              <w:left w:val="single" w:sz="4" w:space="0" w:color="000000"/>
              <w:bottom w:val="single" w:sz="4" w:space="0" w:color="000000"/>
              <w:right w:val="single" w:sz="4" w:space="0" w:color="000000"/>
            </w:tcBorders>
            <w:vAlign w:val="center"/>
          </w:tcPr>
          <w:p w14:paraId="104CDAE1" w14:textId="77777777" w:rsidR="00C75C03" w:rsidRPr="001C6AFA" w:rsidRDefault="00C75C03" w:rsidP="00C75C03">
            <w:pPr>
              <w:jc w:val="center"/>
              <w:rPr>
                <w:rFonts w:asciiTheme="majorHAnsi" w:hAnsiTheme="majorHAnsi" w:cstheme="majorHAnsi"/>
                <w:sz w:val="20"/>
                <w:szCs w:val="20"/>
                <w:lang w:val="sk-SK"/>
              </w:rPr>
            </w:pPr>
            <w:r w:rsidRPr="001C6AFA">
              <w:rPr>
                <w:rFonts w:asciiTheme="majorHAnsi" w:hAnsiTheme="majorHAnsi" w:cstheme="majorHAnsi"/>
                <w:sz w:val="20"/>
                <w:szCs w:val="20"/>
                <w:lang w:val="sk-SK"/>
              </w:rP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F75A335" w14:textId="77777777" w:rsidR="00C75C03" w:rsidRPr="001C6AFA" w:rsidRDefault="00C75C03" w:rsidP="00C75C03">
            <w:pPr>
              <w:jc w:val="center"/>
              <w:rPr>
                <w:rFonts w:asciiTheme="majorHAnsi" w:hAnsiTheme="majorHAnsi" w:cstheme="majorHAnsi"/>
                <w:sz w:val="22"/>
                <w:szCs w:val="22"/>
              </w:rPr>
            </w:pPr>
            <w:r w:rsidRPr="001C6AFA">
              <w:rPr>
                <w:rFonts w:asciiTheme="majorHAnsi" w:hAnsiTheme="majorHAnsi" w:cstheme="majorHAnsi"/>
                <w:sz w:val="22"/>
                <w:szCs w:val="22"/>
              </w:rPr>
              <w:t xml:space="preserve">ANO </w:t>
            </w:r>
            <w:r w:rsidRPr="001C6AFA">
              <w:rPr>
                <w:rFonts w:ascii="Segoe UI Symbol" w:eastAsia="Arimo" w:hAnsi="Segoe UI Symbol" w:cs="Segoe UI Symbol"/>
                <w:sz w:val="22"/>
                <w:szCs w:val="22"/>
              </w:rPr>
              <w:t>☐</w:t>
            </w:r>
            <w:r w:rsidRPr="001C6AFA">
              <w:rPr>
                <w:rFonts w:asciiTheme="majorHAnsi" w:hAnsiTheme="majorHAnsi" w:cstheme="majorHAnsi"/>
                <w:sz w:val="22"/>
                <w:szCs w:val="22"/>
              </w:rPr>
              <w:t xml:space="preserve">/ NE </w:t>
            </w:r>
            <w:r w:rsidRPr="001C6AFA">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F030E4F" w14:textId="77777777" w:rsidR="00C75C03" w:rsidRDefault="00C75C03" w:rsidP="00C75C03">
            <w:pPr>
              <w:jc w:val="center"/>
              <w:rPr>
                <w:rFonts w:ascii="Cambria" w:eastAsia="Cambria" w:hAnsi="Cambria" w:cs="Cambria"/>
              </w:rPr>
            </w:pPr>
          </w:p>
        </w:tc>
      </w:tr>
    </w:tbl>
    <w:p w14:paraId="2DC802E5" w14:textId="77777777" w:rsidR="00AB01DB" w:rsidRDefault="00AB01DB">
      <w:pPr>
        <w:jc w:val="both"/>
        <w:rPr>
          <w:rFonts w:ascii="Cambria" w:eastAsia="Cambria" w:hAnsi="Cambria" w:cs="Cambria"/>
          <w:b/>
        </w:rPr>
      </w:pPr>
    </w:p>
    <w:p w14:paraId="7898D2B9" w14:textId="05D27411" w:rsidR="00221261" w:rsidRDefault="00C75C03">
      <w:pPr>
        <w:jc w:val="both"/>
        <w:rPr>
          <w:rFonts w:ascii="Cambria" w:eastAsia="Cambria" w:hAnsi="Cambria" w:cs="Cambria"/>
          <w:b/>
        </w:rPr>
      </w:pPr>
      <w:r>
        <w:rPr>
          <w:rFonts w:ascii="Cambria" w:eastAsia="Cambria" w:hAnsi="Cambria" w:cs="Cambria"/>
          <w:b/>
        </w:rPr>
        <w:t xml:space="preserve">Dodavatel na prokázání tvrzených hodnot doloží prohlášení o shodě CE a </w:t>
      </w:r>
      <w:proofErr w:type="spellStart"/>
      <w:r>
        <w:rPr>
          <w:rFonts w:ascii="Cambria" w:eastAsia="Cambria" w:hAnsi="Cambria" w:cs="Cambria"/>
          <w:b/>
        </w:rPr>
        <w:t>RoHS</w:t>
      </w:r>
      <w:proofErr w:type="spellEnd"/>
      <w:r>
        <w:rPr>
          <w:rFonts w:ascii="Cambria" w:eastAsia="Cambria" w:hAnsi="Cambria" w:cs="Cambria"/>
          <w:b/>
        </w:rPr>
        <w:t xml:space="preserve"> dle platné legislativy. Záruka </w:t>
      </w:r>
      <w:r w:rsidR="0046283B">
        <w:rPr>
          <w:rFonts w:ascii="Cambria" w:eastAsia="Cambria" w:hAnsi="Cambria" w:cs="Cambria"/>
          <w:b/>
        </w:rPr>
        <w:t xml:space="preserve">musí být minimálně </w:t>
      </w:r>
      <w:r>
        <w:rPr>
          <w:rFonts w:ascii="Cambria" w:eastAsia="Cambria" w:hAnsi="Cambria" w:cs="Cambria"/>
          <w:b/>
        </w:rPr>
        <w:t xml:space="preserve">na </w:t>
      </w:r>
      <w:r w:rsidR="0046283B">
        <w:rPr>
          <w:rFonts w:ascii="Cambria" w:eastAsia="Cambria" w:hAnsi="Cambria" w:cs="Cambria"/>
          <w:b/>
        </w:rPr>
        <w:t>FV panely</w:t>
      </w:r>
      <w:r>
        <w:rPr>
          <w:rFonts w:ascii="Cambria" w:eastAsia="Cambria" w:hAnsi="Cambria" w:cs="Cambria"/>
          <w:b/>
        </w:rPr>
        <w:t xml:space="preserve"> </w:t>
      </w:r>
      <w:r w:rsidR="0046283B">
        <w:rPr>
          <w:rFonts w:ascii="Cambria" w:eastAsia="Cambria" w:hAnsi="Cambria" w:cs="Cambria"/>
          <w:b/>
        </w:rPr>
        <w:t xml:space="preserve">10let </w:t>
      </w:r>
      <w:r>
        <w:rPr>
          <w:rFonts w:ascii="Cambria" w:eastAsia="Cambria" w:hAnsi="Cambria" w:cs="Cambria"/>
          <w:b/>
        </w:rPr>
        <w:t>a celé dílo 5 let.</w:t>
      </w:r>
    </w:p>
    <w:p w14:paraId="34A12DB0" w14:textId="77777777" w:rsidR="00221261" w:rsidRDefault="00221261">
      <w:pPr>
        <w:jc w:val="both"/>
        <w:rPr>
          <w:rFonts w:ascii="Cambria" w:eastAsia="Cambria" w:hAnsi="Cambria" w:cs="Cambria"/>
          <w:b/>
        </w:rPr>
      </w:pPr>
    </w:p>
    <w:p w14:paraId="26627E9F" w14:textId="77777777" w:rsidR="00221261" w:rsidRDefault="00C75C03">
      <w:pPr>
        <w:spacing w:after="200" w:line="276" w:lineRule="auto"/>
        <w:jc w:val="both"/>
        <w:rPr>
          <w:rFonts w:ascii="Cambria" w:eastAsia="Cambria" w:hAnsi="Cambria" w:cs="Cambria"/>
          <w:sz w:val="20"/>
          <w:szCs w:val="20"/>
        </w:rPr>
      </w:pPr>
      <w:r>
        <w:rPr>
          <w:rFonts w:ascii="Cambria" w:eastAsia="Cambria" w:hAnsi="Cambria" w:cs="Cambria"/>
          <w:sz w:val="22"/>
          <w:szCs w:val="22"/>
        </w:rPr>
        <w:t>Já (my) níže podepsaný (í) ………………</w:t>
      </w:r>
      <w:proofErr w:type="gramStart"/>
      <w:r>
        <w:rPr>
          <w:rFonts w:ascii="Cambria" w:eastAsia="Cambria" w:hAnsi="Cambria" w:cs="Cambria"/>
          <w:sz w:val="22"/>
          <w:szCs w:val="22"/>
        </w:rPr>
        <w:t>…….</w:t>
      </w:r>
      <w:proofErr w:type="gramEnd"/>
      <w:r>
        <w:rPr>
          <w:rFonts w:ascii="Cambria" w:eastAsia="Cambria" w:hAnsi="Cambria" w:cs="Cambria"/>
          <w:sz w:val="22"/>
          <w:szCs w:val="22"/>
        </w:rPr>
        <w:t>. čestně prohlašuji (</w:t>
      </w:r>
      <w:proofErr w:type="spellStart"/>
      <w:r>
        <w:rPr>
          <w:rFonts w:ascii="Cambria" w:eastAsia="Cambria" w:hAnsi="Cambria" w:cs="Cambria"/>
          <w:sz w:val="22"/>
          <w:szCs w:val="22"/>
        </w:rPr>
        <w:t>eme</w:t>
      </w:r>
      <w:proofErr w:type="spellEnd"/>
      <w:r>
        <w:rPr>
          <w:rFonts w:ascii="Cambria" w:eastAsia="Cambria" w:hAnsi="Cambria" w:cs="Cambria"/>
          <w:sz w:val="22"/>
          <w:szCs w:val="22"/>
        </w:rPr>
        <w:t>), že výše uvedené údaje jsou pravdivé, a že dodavatel………………</w:t>
      </w:r>
      <w:proofErr w:type="gramStart"/>
      <w:r>
        <w:rPr>
          <w:rFonts w:ascii="Cambria" w:eastAsia="Cambria" w:hAnsi="Cambria" w:cs="Cambria"/>
          <w:sz w:val="22"/>
          <w:szCs w:val="22"/>
        </w:rPr>
        <w:t>…….</w:t>
      </w:r>
      <w:proofErr w:type="gramEnd"/>
      <w:r>
        <w:rPr>
          <w:rFonts w:ascii="Cambria" w:eastAsia="Cambria" w:hAnsi="Cambria" w:cs="Cambria"/>
          <w:sz w:val="22"/>
          <w:szCs w:val="22"/>
        </w:rPr>
        <w:t>.v případě jeho výběru zadavatelem v předmětné veřejné zakázce dodá zboží přesně dle technických a obchodních podmínek ve své nabídce.</w:t>
      </w:r>
    </w:p>
    <w:p w14:paraId="2BA070C1" w14:textId="77777777" w:rsidR="00221261" w:rsidRDefault="00221261">
      <w:pPr>
        <w:rPr>
          <w:rFonts w:ascii="Cambria" w:eastAsia="Cambria" w:hAnsi="Cambria" w:cs="Cambria"/>
          <w:sz w:val="22"/>
          <w:szCs w:val="22"/>
        </w:rPr>
      </w:pPr>
    </w:p>
    <w:p w14:paraId="45127188" w14:textId="77777777" w:rsidR="00221261" w:rsidRDefault="00C75C03">
      <w:pPr>
        <w:rPr>
          <w:rFonts w:ascii="Cambria" w:eastAsia="Cambria" w:hAnsi="Cambria" w:cs="Cambria"/>
          <w:sz w:val="22"/>
          <w:szCs w:val="22"/>
        </w:rPr>
      </w:pPr>
      <w:r>
        <w:rPr>
          <w:rFonts w:ascii="Cambria" w:eastAsia="Cambria" w:hAnsi="Cambria" w:cs="Cambria"/>
          <w:sz w:val="22"/>
          <w:szCs w:val="22"/>
        </w:rPr>
        <w:t>V                 dne      </w:t>
      </w:r>
      <w:r>
        <w:rPr>
          <w:rFonts w:ascii="Cambria" w:eastAsia="Cambria" w:hAnsi="Cambria" w:cs="Cambria"/>
          <w:sz w:val="22"/>
          <w:szCs w:val="22"/>
        </w:rPr>
        <w:tab/>
      </w:r>
      <w:r>
        <w:rPr>
          <w:rFonts w:ascii="Cambria" w:eastAsia="Cambria" w:hAnsi="Cambria" w:cs="Cambria"/>
          <w:sz w:val="22"/>
          <w:szCs w:val="22"/>
        </w:rPr>
        <w:tab/>
      </w:r>
    </w:p>
    <w:p w14:paraId="6F9A4AF1" w14:textId="77777777" w:rsidR="00221261" w:rsidRDefault="00C75C03">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p>
    <w:p w14:paraId="6BAF893F" w14:textId="77777777" w:rsidR="009F30F1" w:rsidRDefault="009F30F1">
      <w:pPr>
        <w:rPr>
          <w:rFonts w:ascii="Cambria" w:eastAsia="Cambria" w:hAnsi="Cambria" w:cs="Cambria"/>
          <w:sz w:val="22"/>
          <w:szCs w:val="22"/>
        </w:rPr>
      </w:pPr>
    </w:p>
    <w:p w14:paraId="0D39E5E8" w14:textId="0178C2A0" w:rsidR="00221261" w:rsidRDefault="00C75C03">
      <w:pPr>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w:t>
      </w:r>
    </w:p>
    <w:p w14:paraId="0135AD8E" w14:textId="77777777" w:rsidR="00221261" w:rsidRDefault="00C75C03">
      <w:pPr>
        <w:ind w:left="4536"/>
        <w:rPr>
          <w:rFonts w:ascii="Cambria" w:eastAsia="Cambria" w:hAnsi="Cambria" w:cs="Cambria"/>
          <w:sz w:val="22"/>
          <w:szCs w:val="22"/>
        </w:rPr>
      </w:pPr>
      <w:r>
        <w:rPr>
          <w:rFonts w:ascii="Cambria" w:eastAsia="Cambria" w:hAnsi="Cambria" w:cs="Cambria"/>
          <w:sz w:val="22"/>
          <w:szCs w:val="22"/>
        </w:rPr>
        <w:t>Jméno a funkce oprávněné osoby dodavatele</w:t>
      </w:r>
    </w:p>
    <w:p w14:paraId="2AE5C033" w14:textId="63085A6A" w:rsidR="00221261" w:rsidRDefault="00C75C03" w:rsidP="00EF72BE">
      <w:pPr>
        <w:ind w:left="4536"/>
        <w:rPr>
          <w:rFonts w:ascii="Cambria" w:eastAsia="Cambria" w:hAnsi="Cambria" w:cs="Cambria"/>
          <w:sz w:val="22"/>
          <w:szCs w:val="22"/>
        </w:rPr>
      </w:pPr>
      <w:r>
        <w:rPr>
          <w:rFonts w:ascii="Cambria" w:eastAsia="Cambria" w:hAnsi="Cambria" w:cs="Cambria"/>
          <w:sz w:val="22"/>
          <w:szCs w:val="22"/>
        </w:rPr>
        <w:t>Razítko a podpis oprávněné osoby dodavatele</w:t>
      </w:r>
    </w:p>
    <w:sectPr w:rsidR="00221261">
      <w:headerReference w:type="first" r:id="rId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63B9B" w14:textId="77777777" w:rsidR="00D3426E" w:rsidRDefault="00D3426E" w:rsidP="00D56E14">
      <w:r>
        <w:separator/>
      </w:r>
    </w:p>
  </w:endnote>
  <w:endnote w:type="continuationSeparator" w:id="0">
    <w:p w14:paraId="254977A6" w14:textId="77777777" w:rsidR="00D3426E" w:rsidRDefault="00D3426E" w:rsidP="00D5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9E2BC" w14:textId="77777777" w:rsidR="00D3426E" w:rsidRDefault="00D3426E" w:rsidP="00D56E14">
      <w:r>
        <w:separator/>
      </w:r>
    </w:p>
  </w:footnote>
  <w:footnote w:type="continuationSeparator" w:id="0">
    <w:p w14:paraId="33E44184" w14:textId="77777777" w:rsidR="00D3426E" w:rsidRDefault="00D3426E" w:rsidP="00D5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86A4" w14:textId="5E0873F9" w:rsidR="00D56E14" w:rsidRDefault="00D56E14">
    <w:pPr>
      <w:pStyle w:val="Zhlav"/>
    </w:pPr>
    <w:r>
      <w:t>Příloha č.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61"/>
    <w:rsid w:val="000C4ECF"/>
    <w:rsid w:val="00130FA0"/>
    <w:rsid w:val="001C6AFA"/>
    <w:rsid w:val="00221261"/>
    <w:rsid w:val="002B6CDA"/>
    <w:rsid w:val="00345866"/>
    <w:rsid w:val="00392647"/>
    <w:rsid w:val="0046283B"/>
    <w:rsid w:val="006178D5"/>
    <w:rsid w:val="006B129E"/>
    <w:rsid w:val="00854AFC"/>
    <w:rsid w:val="00932A01"/>
    <w:rsid w:val="009F30F1"/>
    <w:rsid w:val="00AB01DB"/>
    <w:rsid w:val="00BA1402"/>
    <w:rsid w:val="00C75C03"/>
    <w:rsid w:val="00C8781B"/>
    <w:rsid w:val="00D3426E"/>
    <w:rsid w:val="00D56E14"/>
    <w:rsid w:val="00DC60AA"/>
    <w:rsid w:val="00E42B98"/>
    <w:rsid w:val="00EB3A84"/>
    <w:rsid w:val="00EF7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1FD8"/>
  <w15:docId w15:val="{36CCB2DC-AF7D-4D40-8786-5D58FA7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D56E14"/>
    <w:pPr>
      <w:tabs>
        <w:tab w:val="center" w:pos="4536"/>
        <w:tab w:val="right" w:pos="9072"/>
      </w:tabs>
    </w:pPr>
  </w:style>
  <w:style w:type="character" w:customStyle="1" w:styleId="ZhlavChar">
    <w:name w:val="Záhlaví Char"/>
    <w:basedOn w:val="Standardnpsmoodstavce"/>
    <w:link w:val="Zhlav"/>
    <w:uiPriority w:val="99"/>
    <w:rsid w:val="00D56E14"/>
  </w:style>
  <w:style w:type="paragraph" w:styleId="Zpat">
    <w:name w:val="footer"/>
    <w:basedOn w:val="Normln"/>
    <w:link w:val="ZpatChar"/>
    <w:uiPriority w:val="99"/>
    <w:unhideWhenUsed/>
    <w:rsid w:val="00D56E14"/>
    <w:pPr>
      <w:tabs>
        <w:tab w:val="center" w:pos="4536"/>
        <w:tab w:val="right" w:pos="9072"/>
      </w:tabs>
    </w:pPr>
  </w:style>
  <w:style w:type="character" w:customStyle="1" w:styleId="ZpatChar">
    <w:name w:val="Zápatí Char"/>
    <w:basedOn w:val="Standardnpsmoodstavce"/>
    <w:link w:val="Zpat"/>
    <w:uiPriority w:val="99"/>
    <w:rsid w:val="00D5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giH5wY6jFT835A6eq+umHnkUfg==">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595</Words>
  <Characters>3516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Slovácké Vodárny</cp:lastModifiedBy>
  <cp:revision>9</cp:revision>
  <dcterms:created xsi:type="dcterms:W3CDTF">2024-10-24T09:23:00Z</dcterms:created>
  <dcterms:modified xsi:type="dcterms:W3CDTF">2024-12-12T10:06:00Z</dcterms:modified>
</cp:coreProperties>
</file>