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0BF02" w14:textId="53ED02A8" w:rsidR="00C424EA" w:rsidRPr="00C5307A" w:rsidRDefault="00C424EA" w:rsidP="00C5307A">
      <w:pPr>
        <w:widowControl w:val="0"/>
        <w:pBdr>
          <w:bottom w:val="single" w:sz="4" w:space="1" w:color="auto"/>
        </w:pBdr>
        <w:spacing w:line="276" w:lineRule="auto"/>
        <w:jc w:val="center"/>
        <w:rPr>
          <w:rFonts w:ascii="Arial" w:hAnsi="Arial" w:cs="Arial"/>
          <w:b/>
          <w:color w:val="FF0000"/>
        </w:rPr>
      </w:pPr>
      <w:r w:rsidRPr="00C5307A">
        <w:rPr>
          <w:rFonts w:ascii="Arial" w:hAnsi="Arial" w:cs="Arial"/>
          <w:b/>
          <w:sz w:val="28"/>
          <w:szCs w:val="28"/>
        </w:rPr>
        <w:t>Smlouva o dílo</w:t>
      </w:r>
      <w:r w:rsidR="00D41E24" w:rsidRPr="00C5307A">
        <w:rPr>
          <w:rFonts w:ascii="Arial" w:hAnsi="Arial" w:cs="Arial"/>
          <w:b/>
        </w:rPr>
        <w:t xml:space="preserve"> </w:t>
      </w:r>
      <w:r w:rsidR="00C5307A" w:rsidRPr="00C5307A">
        <w:rPr>
          <w:rFonts w:ascii="Arial" w:hAnsi="Arial" w:cs="Arial"/>
          <w:b/>
          <w:color w:val="FF0000"/>
          <w:sz w:val="28"/>
          <w:szCs w:val="28"/>
          <w:highlight w:val="yellow"/>
        </w:rPr>
        <w:t>(</w:t>
      </w:r>
      <w:r w:rsidR="003677B7" w:rsidRPr="00C5307A">
        <w:rPr>
          <w:rFonts w:ascii="Arial" w:hAnsi="Arial" w:cs="Arial"/>
          <w:b/>
          <w:color w:val="FF0000"/>
          <w:sz w:val="28"/>
          <w:szCs w:val="28"/>
          <w:highlight w:val="yellow"/>
        </w:rPr>
        <w:t>VZOR</w:t>
      </w:r>
      <w:r w:rsidR="00173BF6">
        <w:rPr>
          <w:rFonts w:ascii="Arial" w:hAnsi="Arial" w:cs="Arial"/>
          <w:b/>
          <w:color w:val="FF0000"/>
          <w:sz w:val="28"/>
          <w:szCs w:val="28"/>
          <w:highlight w:val="yellow"/>
        </w:rPr>
        <w:t xml:space="preserve"> – žlutě zvýrazněné části doplní účastník</w:t>
      </w:r>
      <w:r w:rsidR="00C5307A" w:rsidRPr="00C5307A">
        <w:rPr>
          <w:rFonts w:ascii="Arial" w:hAnsi="Arial" w:cs="Arial"/>
          <w:b/>
          <w:color w:val="FF0000"/>
          <w:sz w:val="28"/>
          <w:szCs w:val="28"/>
          <w:highlight w:val="yellow"/>
        </w:rPr>
        <w:t>)</w:t>
      </w:r>
    </w:p>
    <w:p w14:paraId="7528D9BF" w14:textId="0911E849" w:rsidR="00C5307A" w:rsidRPr="00C5307A" w:rsidRDefault="00C5307A" w:rsidP="00C5307A">
      <w:pPr>
        <w:widowControl w:val="0"/>
        <w:spacing w:line="276" w:lineRule="auto"/>
        <w:jc w:val="center"/>
        <w:rPr>
          <w:rFonts w:ascii="Arial" w:hAnsi="Arial" w:cs="Arial"/>
          <w:sz w:val="8"/>
          <w:szCs w:val="8"/>
        </w:rPr>
      </w:pPr>
    </w:p>
    <w:p w14:paraId="268CA6A4" w14:textId="25F00715" w:rsidR="00C424EA" w:rsidRPr="00C5307A" w:rsidRDefault="00C5307A" w:rsidP="00C5307A">
      <w:pPr>
        <w:widowControl w:val="0"/>
        <w:spacing w:line="276" w:lineRule="auto"/>
        <w:jc w:val="center"/>
        <w:rPr>
          <w:rFonts w:ascii="Arial" w:hAnsi="Arial" w:cs="Arial"/>
        </w:rPr>
      </w:pPr>
      <w:r>
        <w:rPr>
          <w:rFonts w:ascii="Arial" w:hAnsi="Arial" w:cs="Arial"/>
        </w:rPr>
        <w:t>Kterou spolu p</w:t>
      </w:r>
      <w:r w:rsidR="00C424EA" w:rsidRPr="00C5307A">
        <w:rPr>
          <w:rFonts w:ascii="Arial" w:hAnsi="Arial" w:cs="Arial"/>
        </w:rPr>
        <w:t>odle § 2586 a následujících zákona č. 89/2012 Sb., občanského zákoníku,</w:t>
      </w:r>
    </w:p>
    <w:p w14:paraId="7CE19F3E" w14:textId="3819CFF6" w:rsidR="00C424EA" w:rsidRPr="00C5307A" w:rsidRDefault="00C424EA" w:rsidP="00C5307A">
      <w:pPr>
        <w:widowControl w:val="0"/>
        <w:spacing w:line="276" w:lineRule="auto"/>
        <w:jc w:val="center"/>
        <w:rPr>
          <w:rFonts w:ascii="Arial" w:hAnsi="Arial" w:cs="Arial"/>
        </w:rPr>
      </w:pPr>
      <w:r w:rsidRPr="00C5307A">
        <w:rPr>
          <w:rFonts w:ascii="Arial" w:hAnsi="Arial" w:cs="Arial"/>
        </w:rPr>
        <w:t>v</w:t>
      </w:r>
      <w:r w:rsidR="00C5307A">
        <w:rPr>
          <w:rFonts w:ascii="Arial" w:hAnsi="Arial" w:cs="Arial"/>
        </w:rPr>
        <w:t xml:space="preserve"> platném a účinném </w:t>
      </w:r>
      <w:r w:rsidRPr="00C5307A">
        <w:rPr>
          <w:rFonts w:ascii="Arial" w:hAnsi="Arial" w:cs="Arial"/>
        </w:rPr>
        <w:t xml:space="preserve">znění </w:t>
      </w:r>
      <w:r w:rsidR="00C5307A">
        <w:rPr>
          <w:rFonts w:ascii="Arial" w:hAnsi="Arial" w:cs="Arial"/>
        </w:rPr>
        <w:t>(dále jen „</w:t>
      </w:r>
      <w:r w:rsidR="00C5307A" w:rsidRPr="00C5307A">
        <w:rPr>
          <w:rFonts w:ascii="Arial" w:hAnsi="Arial" w:cs="Arial"/>
          <w:b/>
          <w:bCs/>
        </w:rPr>
        <w:t>občanský zákoník</w:t>
      </w:r>
      <w:r w:rsidR="00C5307A">
        <w:rPr>
          <w:rFonts w:ascii="Arial" w:hAnsi="Arial" w:cs="Arial"/>
        </w:rPr>
        <w:t>“), uzavřeli:</w:t>
      </w:r>
    </w:p>
    <w:p w14:paraId="76A6FA2B" w14:textId="77777777" w:rsidR="00C424EA" w:rsidRPr="00C5307A" w:rsidRDefault="00C424EA" w:rsidP="00C5307A">
      <w:pPr>
        <w:widowControl w:val="0"/>
        <w:spacing w:before="40" w:after="60" w:line="276" w:lineRule="auto"/>
        <w:jc w:val="both"/>
        <w:rPr>
          <w:rFonts w:ascii="Arial" w:hAnsi="Arial" w:cs="Arial"/>
        </w:rPr>
      </w:pPr>
    </w:p>
    <w:p w14:paraId="7ED82C24" w14:textId="77777777" w:rsidR="00C424EA" w:rsidRPr="00C5307A" w:rsidRDefault="00C424EA" w:rsidP="00C5307A">
      <w:pPr>
        <w:pStyle w:val="Nadpis1"/>
        <w:keepNext w:val="0"/>
        <w:widowControl w:val="0"/>
        <w:tabs>
          <w:tab w:val="num" w:pos="567"/>
        </w:tabs>
        <w:spacing w:before="40" w:after="60" w:line="276" w:lineRule="auto"/>
        <w:jc w:val="both"/>
        <w:rPr>
          <w:sz w:val="20"/>
          <w:szCs w:val="20"/>
        </w:rPr>
      </w:pPr>
      <w:r w:rsidRPr="00C5307A">
        <w:rPr>
          <w:sz w:val="20"/>
          <w:szCs w:val="20"/>
        </w:rPr>
        <w:t>Smluvní strany</w:t>
      </w:r>
    </w:p>
    <w:p w14:paraId="0CF7B728" w14:textId="3815BD53" w:rsidR="00963BAF" w:rsidRPr="00C5307A" w:rsidRDefault="00C5307A" w:rsidP="00C5307A">
      <w:pPr>
        <w:pStyle w:val="Nadpis2"/>
        <w:tabs>
          <w:tab w:val="num" w:pos="567"/>
        </w:tabs>
        <w:spacing w:line="276" w:lineRule="auto"/>
        <w:ind w:left="567" w:hanging="567"/>
        <w:rPr>
          <w:rFonts w:ascii="Arial" w:hAnsi="Arial" w:cs="Arial"/>
          <w:b/>
          <w:sz w:val="20"/>
          <w:szCs w:val="20"/>
        </w:rPr>
      </w:pPr>
      <w:r>
        <w:rPr>
          <w:rFonts w:ascii="Arial" w:hAnsi="Arial" w:cs="Arial"/>
          <w:b/>
          <w:sz w:val="20"/>
          <w:szCs w:val="20"/>
        </w:rPr>
        <w:t>Město Hanušovice</w:t>
      </w:r>
    </w:p>
    <w:p w14:paraId="7B58C714" w14:textId="093EFFAF" w:rsidR="00C5307A" w:rsidRPr="00C5307A" w:rsidRDefault="00C5307A" w:rsidP="00C5307A">
      <w:pPr>
        <w:pStyle w:val="Zkladntext"/>
        <w:widowControl w:val="0"/>
        <w:tabs>
          <w:tab w:val="left" w:pos="0"/>
          <w:tab w:val="num" w:pos="567"/>
        </w:tabs>
        <w:spacing w:line="276" w:lineRule="auto"/>
        <w:ind w:left="567" w:hanging="567"/>
        <w:rPr>
          <w:rFonts w:ascii="Arial" w:hAnsi="Arial" w:cs="Arial"/>
          <w:sz w:val="20"/>
          <w:szCs w:val="20"/>
        </w:rPr>
      </w:pPr>
      <w:r>
        <w:rPr>
          <w:rFonts w:ascii="Arial" w:hAnsi="Arial" w:cs="Arial"/>
          <w:sz w:val="20"/>
          <w:szCs w:val="20"/>
        </w:rPr>
        <w:tab/>
      </w:r>
      <w:r w:rsidRPr="00C5307A">
        <w:rPr>
          <w:rFonts w:ascii="Arial" w:hAnsi="Arial" w:cs="Arial"/>
          <w:sz w:val="20"/>
          <w:szCs w:val="20"/>
        </w:rPr>
        <w:t>IČO:</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r>
      <w:r w:rsidRPr="00C5307A">
        <w:rPr>
          <w:rFonts w:ascii="Arial" w:hAnsi="Arial" w:cs="Arial"/>
          <w:snapToGrid w:val="0"/>
          <w:sz w:val="20"/>
          <w:szCs w:val="20"/>
        </w:rPr>
        <w:t>00302546</w:t>
      </w:r>
    </w:p>
    <w:p w14:paraId="17DA46E0" w14:textId="50E3972B" w:rsidR="00C5307A" w:rsidRPr="00C5307A" w:rsidRDefault="00C5307A"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DIČ:</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t>CZ00302546</w:t>
      </w:r>
    </w:p>
    <w:p w14:paraId="163A2FB5" w14:textId="462B281C" w:rsidR="00963BAF" w:rsidRPr="00C5307A" w:rsidRDefault="00C5307A" w:rsidP="00C5307A">
      <w:pPr>
        <w:pStyle w:val="Zkladntext"/>
        <w:widowControl w:val="0"/>
        <w:tabs>
          <w:tab w:val="left" w:pos="0"/>
          <w:tab w:val="num" w:pos="567"/>
        </w:tabs>
        <w:spacing w:line="276" w:lineRule="auto"/>
        <w:ind w:left="567" w:hanging="567"/>
        <w:rPr>
          <w:rFonts w:ascii="Arial" w:hAnsi="Arial" w:cs="Arial"/>
          <w:sz w:val="20"/>
          <w:szCs w:val="20"/>
        </w:rPr>
      </w:pPr>
      <w:r>
        <w:rPr>
          <w:rFonts w:ascii="Arial" w:hAnsi="Arial" w:cs="Arial"/>
          <w:sz w:val="20"/>
          <w:szCs w:val="20"/>
        </w:rPr>
        <w:tab/>
      </w:r>
      <w:r w:rsidR="00963BAF" w:rsidRPr="00C5307A">
        <w:rPr>
          <w:rFonts w:ascii="Arial" w:hAnsi="Arial" w:cs="Arial"/>
          <w:sz w:val="20"/>
          <w:szCs w:val="20"/>
        </w:rPr>
        <w:t>sídlem:</w:t>
      </w:r>
      <w:r w:rsidR="00963BAF" w:rsidRPr="00C5307A">
        <w:rPr>
          <w:rFonts w:ascii="Arial" w:hAnsi="Arial" w:cs="Arial"/>
          <w:sz w:val="20"/>
          <w:szCs w:val="20"/>
        </w:rPr>
        <w:tab/>
      </w:r>
      <w:r w:rsidR="00963BAF" w:rsidRPr="00C5307A">
        <w:rPr>
          <w:rFonts w:ascii="Arial" w:hAnsi="Arial" w:cs="Arial"/>
          <w:sz w:val="20"/>
          <w:szCs w:val="20"/>
        </w:rPr>
        <w:tab/>
      </w:r>
      <w:r w:rsidR="00963BAF" w:rsidRPr="00C5307A">
        <w:rPr>
          <w:rFonts w:ascii="Arial" w:hAnsi="Arial" w:cs="Arial"/>
          <w:sz w:val="20"/>
          <w:szCs w:val="20"/>
        </w:rPr>
        <w:tab/>
      </w:r>
      <w:r w:rsidRPr="00C5307A">
        <w:rPr>
          <w:rFonts w:ascii="Arial" w:hAnsi="Arial" w:cs="Arial"/>
          <w:snapToGrid w:val="0"/>
          <w:sz w:val="20"/>
          <w:szCs w:val="20"/>
        </w:rPr>
        <w:t>Hlavní 92, Hanušovice, PSČ 788 33</w:t>
      </w:r>
    </w:p>
    <w:p w14:paraId="5D214182" w14:textId="1C644DD2"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zastoupeno</w:t>
      </w:r>
      <w:r w:rsidR="00C5307A">
        <w:rPr>
          <w:rFonts w:ascii="Arial" w:hAnsi="Arial" w:cs="Arial"/>
          <w:sz w:val="20"/>
          <w:szCs w:val="20"/>
        </w:rPr>
        <w:t xml:space="preserve"> </w:t>
      </w:r>
      <w:r w:rsidRPr="00C5307A">
        <w:rPr>
          <w:rFonts w:ascii="Arial" w:hAnsi="Arial" w:cs="Arial"/>
          <w:sz w:val="20"/>
          <w:szCs w:val="20"/>
        </w:rPr>
        <w:t>ve věcech:</w:t>
      </w:r>
    </w:p>
    <w:p w14:paraId="37A4E2E1" w14:textId="6EE2105D" w:rsidR="00C5307A" w:rsidRPr="00C5307A" w:rsidRDefault="00963BAF" w:rsidP="004F725C">
      <w:pPr>
        <w:pStyle w:val="Normln0"/>
        <w:numPr>
          <w:ilvl w:val="0"/>
          <w:numId w:val="6"/>
        </w:numPr>
        <w:tabs>
          <w:tab w:val="num" w:pos="851"/>
          <w:tab w:val="left" w:pos="1985"/>
          <w:tab w:val="left" w:pos="2835"/>
        </w:tabs>
        <w:ind w:left="567" w:firstLine="0"/>
        <w:rPr>
          <w:rFonts w:ascii="Arial" w:hAnsi="Arial" w:cs="Arial"/>
          <w:sz w:val="20"/>
        </w:rPr>
      </w:pPr>
      <w:r w:rsidRPr="00C5307A">
        <w:rPr>
          <w:rFonts w:ascii="Arial" w:hAnsi="Arial" w:cs="Arial"/>
          <w:sz w:val="20"/>
        </w:rPr>
        <w:t xml:space="preserve">smluvních: </w:t>
      </w:r>
      <w:r w:rsidRPr="00C5307A">
        <w:rPr>
          <w:rFonts w:ascii="Arial" w:hAnsi="Arial" w:cs="Arial"/>
          <w:sz w:val="20"/>
        </w:rPr>
        <w:tab/>
      </w:r>
      <w:r w:rsidR="004F725C">
        <w:rPr>
          <w:rFonts w:ascii="Arial" w:hAnsi="Arial" w:cs="Arial"/>
          <w:sz w:val="20"/>
        </w:rPr>
        <w:tab/>
      </w:r>
      <w:r w:rsidR="00C5307A" w:rsidRPr="00C5307A">
        <w:rPr>
          <w:rFonts w:ascii="Arial" w:hAnsi="Arial" w:cs="Arial"/>
          <w:sz w:val="20"/>
        </w:rPr>
        <w:t>Mark</w:t>
      </w:r>
      <w:r w:rsidR="0008020D">
        <w:rPr>
          <w:rFonts w:ascii="Arial" w:hAnsi="Arial" w:cs="Arial"/>
          <w:sz w:val="20"/>
        </w:rPr>
        <w:t>em</w:t>
      </w:r>
      <w:r w:rsidR="00C5307A" w:rsidRPr="00C5307A">
        <w:rPr>
          <w:rFonts w:ascii="Arial" w:hAnsi="Arial" w:cs="Arial"/>
          <w:sz w:val="20"/>
        </w:rPr>
        <w:t xml:space="preserve"> Kostk</w:t>
      </w:r>
      <w:r w:rsidR="0008020D">
        <w:rPr>
          <w:rFonts w:ascii="Arial" w:hAnsi="Arial" w:cs="Arial"/>
          <w:sz w:val="20"/>
        </w:rPr>
        <w:t>ou</w:t>
      </w:r>
      <w:r w:rsidR="00C5307A">
        <w:rPr>
          <w:rFonts w:ascii="Arial" w:hAnsi="Arial" w:cs="Arial"/>
          <w:sz w:val="20"/>
        </w:rPr>
        <w:t xml:space="preserve">, </w:t>
      </w:r>
      <w:r w:rsidR="00C5307A" w:rsidRPr="00C5307A">
        <w:rPr>
          <w:rFonts w:ascii="Arial" w:hAnsi="Arial" w:cs="Arial"/>
          <w:sz w:val="20"/>
        </w:rPr>
        <w:t>starostou</w:t>
      </w:r>
      <w:r w:rsidR="0008020D">
        <w:rPr>
          <w:rFonts w:ascii="Arial" w:hAnsi="Arial" w:cs="Arial"/>
          <w:sz w:val="20"/>
        </w:rPr>
        <w:t xml:space="preserve"> města</w:t>
      </w:r>
    </w:p>
    <w:p w14:paraId="6DCD249D" w14:textId="511F82A4" w:rsidR="00963BAF" w:rsidRPr="005B05AE" w:rsidRDefault="00963BAF" w:rsidP="0010208B">
      <w:pPr>
        <w:pStyle w:val="Normln0"/>
        <w:numPr>
          <w:ilvl w:val="0"/>
          <w:numId w:val="6"/>
        </w:numPr>
        <w:tabs>
          <w:tab w:val="num" w:pos="851"/>
          <w:tab w:val="left" w:pos="1985"/>
          <w:tab w:val="left" w:pos="2835"/>
        </w:tabs>
        <w:ind w:left="567" w:firstLine="0"/>
        <w:jc w:val="both"/>
        <w:rPr>
          <w:rFonts w:ascii="Arial" w:hAnsi="Arial" w:cs="Arial"/>
          <w:sz w:val="20"/>
        </w:rPr>
      </w:pPr>
      <w:r w:rsidRPr="005B05AE">
        <w:rPr>
          <w:rFonts w:ascii="Arial" w:hAnsi="Arial" w:cs="Arial"/>
          <w:sz w:val="20"/>
        </w:rPr>
        <w:t>technických:</w:t>
      </w:r>
      <w:r w:rsidRPr="005B05AE">
        <w:rPr>
          <w:rFonts w:ascii="Arial" w:hAnsi="Arial" w:cs="Arial"/>
          <w:sz w:val="20"/>
        </w:rPr>
        <w:tab/>
      </w:r>
      <w:r w:rsidRPr="005B05AE">
        <w:rPr>
          <w:rFonts w:ascii="Arial" w:hAnsi="Arial" w:cs="Arial"/>
          <w:sz w:val="20"/>
        </w:rPr>
        <w:tab/>
      </w:r>
      <w:r w:rsidR="0008020D" w:rsidRPr="005B05AE">
        <w:rPr>
          <w:rFonts w:ascii="Arial" w:hAnsi="Arial" w:cs="Arial"/>
          <w:sz w:val="20"/>
          <w:highlight w:val="green"/>
        </w:rPr>
        <w:t>________________</w:t>
      </w:r>
      <w:r w:rsidR="005B05AE" w:rsidRPr="005B05AE">
        <w:rPr>
          <w:rFonts w:ascii="Arial" w:hAnsi="Arial" w:cs="Arial"/>
          <w:sz w:val="20"/>
        </w:rPr>
        <w:t xml:space="preserve"> (</w:t>
      </w:r>
      <w:r w:rsidR="005B05AE">
        <w:rPr>
          <w:rFonts w:ascii="Arial" w:hAnsi="Arial" w:cs="Arial"/>
          <w:sz w:val="20"/>
        </w:rPr>
        <w:t xml:space="preserve">tj. </w:t>
      </w:r>
      <w:r w:rsidR="005B05AE" w:rsidRPr="005B05AE">
        <w:rPr>
          <w:rFonts w:ascii="Arial" w:hAnsi="Arial" w:cs="Arial"/>
          <w:sz w:val="20"/>
        </w:rPr>
        <w:t xml:space="preserve">technický dozor investora – </w:t>
      </w:r>
      <w:r w:rsidR="005B05AE">
        <w:rPr>
          <w:rFonts w:ascii="Arial" w:hAnsi="Arial" w:cs="Arial"/>
          <w:sz w:val="20"/>
        </w:rPr>
        <w:t>dále jen „</w:t>
      </w:r>
      <w:r w:rsidR="005B05AE" w:rsidRPr="005B05AE">
        <w:rPr>
          <w:rFonts w:ascii="Arial" w:hAnsi="Arial" w:cs="Arial"/>
          <w:b/>
          <w:bCs/>
          <w:sz w:val="20"/>
        </w:rPr>
        <w:t>TDI</w:t>
      </w:r>
      <w:r w:rsidR="005B05AE">
        <w:rPr>
          <w:rFonts w:ascii="Arial" w:hAnsi="Arial" w:cs="Arial"/>
          <w:sz w:val="20"/>
        </w:rPr>
        <w:t>“</w:t>
      </w:r>
      <w:r w:rsidR="005B05AE" w:rsidRPr="005B05AE">
        <w:rPr>
          <w:rFonts w:ascii="Arial" w:hAnsi="Arial" w:cs="Arial"/>
          <w:sz w:val="20"/>
        </w:rPr>
        <w:t>)</w:t>
      </w:r>
    </w:p>
    <w:p w14:paraId="65081326" w14:textId="5842C48D"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telefon:</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r>
      <w:r w:rsidR="0008020D" w:rsidRPr="0008020D">
        <w:rPr>
          <w:rFonts w:ascii="Arial" w:hAnsi="Arial" w:cs="Arial"/>
          <w:sz w:val="20"/>
          <w:szCs w:val="20"/>
          <w:highlight w:val="green"/>
        </w:rPr>
        <w:t>________________</w:t>
      </w:r>
    </w:p>
    <w:p w14:paraId="01D38D9F" w14:textId="147B3642"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e-mail:</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r>
      <w:r w:rsidR="0008020D" w:rsidRPr="0008020D">
        <w:rPr>
          <w:rFonts w:ascii="Arial" w:hAnsi="Arial" w:cs="Arial"/>
          <w:sz w:val="20"/>
          <w:szCs w:val="20"/>
          <w:highlight w:val="green"/>
        </w:rPr>
        <w:t>______</w:t>
      </w:r>
      <w:r w:rsidR="0008020D">
        <w:rPr>
          <w:rFonts w:ascii="Arial" w:hAnsi="Arial" w:cs="Arial"/>
          <w:sz w:val="20"/>
          <w:szCs w:val="20"/>
          <w:highlight w:val="green"/>
        </w:rPr>
        <w:t>___</w:t>
      </w:r>
      <w:r w:rsidR="0008020D" w:rsidRPr="0008020D">
        <w:rPr>
          <w:rFonts w:ascii="Arial" w:hAnsi="Arial" w:cs="Arial"/>
          <w:sz w:val="20"/>
          <w:szCs w:val="20"/>
          <w:highlight w:val="green"/>
        </w:rPr>
        <w:t>__@________</w:t>
      </w:r>
    </w:p>
    <w:p w14:paraId="6E2F40D2" w14:textId="55DD3E11"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bankovní spojení:</w:t>
      </w:r>
      <w:r w:rsidRPr="00C5307A">
        <w:rPr>
          <w:rFonts w:ascii="Arial" w:hAnsi="Arial" w:cs="Arial"/>
          <w:sz w:val="20"/>
          <w:szCs w:val="20"/>
        </w:rPr>
        <w:tab/>
      </w:r>
      <w:r w:rsidR="0034298B" w:rsidRPr="0034298B">
        <w:rPr>
          <w:rFonts w:ascii="Arial" w:hAnsi="Arial" w:cs="Arial"/>
          <w:sz w:val="20"/>
          <w:szCs w:val="20"/>
        </w:rPr>
        <w:t>Komerční banka, a.s.</w:t>
      </w:r>
    </w:p>
    <w:p w14:paraId="22FE5AD2" w14:textId="23A305F1" w:rsidR="0034298B"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číslo účtu:</w:t>
      </w:r>
      <w:r w:rsidRPr="00C5307A">
        <w:rPr>
          <w:rFonts w:ascii="Arial" w:hAnsi="Arial" w:cs="Arial"/>
          <w:sz w:val="20"/>
          <w:szCs w:val="20"/>
        </w:rPr>
        <w:tab/>
      </w:r>
      <w:r w:rsidRPr="00C5307A">
        <w:rPr>
          <w:rFonts w:ascii="Arial" w:hAnsi="Arial" w:cs="Arial"/>
          <w:sz w:val="20"/>
          <w:szCs w:val="20"/>
        </w:rPr>
        <w:tab/>
      </w:r>
      <w:r w:rsidR="0034298B" w:rsidRPr="0034298B">
        <w:rPr>
          <w:rFonts w:ascii="Arial" w:hAnsi="Arial" w:cs="Arial"/>
          <w:sz w:val="20"/>
          <w:szCs w:val="20"/>
        </w:rPr>
        <w:t>19-0000624841/0100</w:t>
      </w:r>
    </w:p>
    <w:p w14:paraId="717F1135" w14:textId="77777777" w:rsidR="0034298B" w:rsidRPr="0034298B" w:rsidRDefault="0034298B" w:rsidP="00C5307A">
      <w:pPr>
        <w:pStyle w:val="Zkladntext"/>
        <w:widowControl w:val="0"/>
        <w:tabs>
          <w:tab w:val="left" w:pos="0"/>
          <w:tab w:val="num" w:pos="567"/>
        </w:tabs>
        <w:spacing w:line="276" w:lineRule="auto"/>
        <w:ind w:left="567" w:hanging="567"/>
        <w:rPr>
          <w:rFonts w:ascii="Arial" w:hAnsi="Arial" w:cs="Arial"/>
          <w:sz w:val="8"/>
          <w:szCs w:val="8"/>
        </w:rPr>
      </w:pPr>
    </w:p>
    <w:p w14:paraId="1E31A76B" w14:textId="751AA9AA" w:rsidR="00C424EA" w:rsidRPr="00C5307A" w:rsidRDefault="00C424EA" w:rsidP="00C5307A">
      <w:pPr>
        <w:pStyle w:val="Zkladntext"/>
        <w:widowControl w:val="0"/>
        <w:tabs>
          <w:tab w:val="left" w:pos="0"/>
          <w:tab w:val="num" w:pos="567"/>
        </w:tabs>
        <w:spacing w:line="276" w:lineRule="auto"/>
        <w:ind w:left="567" w:hanging="567"/>
        <w:rPr>
          <w:rFonts w:ascii="Arial" w:hAnsi="Arial" w:cs="Arial"/>
          <w:b/>
          <w:bCs/>
          <w:iCs/>
          <w:sz w:val="20"/>
          <w:szCs w:val="20"/>
        </w:rPr>
      </w:pPr>
      <w:r w:rsidRPr="00C5307A">
        <w:rPr>
          <w:rFonts w:ascii="Arial" w:hAnsi="Arial" w:cs="Arial"/>
          <w:b/>
          <w:bCs/>
          <w:iCs/>
          <w:sz w:val="20"/>
          <w:szCs w:val="20"/>
        </w:rPr>
        <w:tab/>
      </w:r>
      <w:r w:rsidR="0034298B">
        <w:rPr>
          <w:rFonts w:ascii="Arial" w:hAnsi="Arial" w:cs="Arial"/>
          <w:b/>
          <w:bCs/>
          <w:iCs/>
          <w:sz w:val="20"/>
          <w:szCs w:val="20"/>
        </w:rPr>
        <w:t xml:space="preserve">jako objednatel na straně jedné </w:t>
      </w:r>
      <w:r w:rsidRPr="00C5307A">
        <w:rPr>
          <w:rFonts w:ascii="Arial" w:hAnsi="Arial" w:cs="Arial"/>
          <w:b/>
          <w:bCs/>
          <w:iCs/>
          <w:sz w:val="20"/>
          <w:szCs w:val="20"/>
        </w:rPr>
        <w:t xml:space="preserve">(dále jen objednatel) </w:t>
      </w:r>
    </w:p>
    <w:p w14:paraId="71F0870A" w14:textId="77777777" w:rsidR="00C424EA" w:rsidRPr="00C5307A" w:rsidRDefault="00C424EA" w:rsidP="00173BF6">
      <w:pPr>
        <w:widowControl w:val="0"/>
        <w:tabs>
          <w:tab w:val="num" w:pos="567"/>
        </w:tabs>
        <w:spacing w:line="276" w:lineRule="auto"/>
        <w:ind w:left="567" w:hanging="567"/>
        <w:rPr>
          <w:rFonts w:ascii="Arial" w:hAnsi="Arial" w:cs="Arial"/>
          <w:b/>
          <w:bCs/>
        </w:rPr>
      </w:pPr>
      <w:r w:rsidRPr="00C5307A">
        <w:rPr>
          <w:rFonts w:ascii="Arial" w:hAnsi="Arial" w:cs="Arial"/>
          <w:b/>
          <w:bCs/>
        </w:rPr>
        <w:t xml:space="preserve"> </w:t>
      </w:r>
    </w:p>
    <w:p w14:paraId="33797C4D" w14:textId="77777777" w:rsidR="00C424EA" w:rsidRPr="00C5307A" w:rsidRDefault="00C424EA" w:rsidP="00173BF6">
      <w:pPr>
        <w:widowControl w:val="0"/>
        <w:tabs>
          <w:tab w:val="left" w:pos="426"/>
        </w:tabs>
        <w:spacing w:line="276" w:lineRule="auto"/>
        <w:ind w:left="567" w:hanging="567"/>
        <w:rPr>
          <w:rFonts w:ascii="Arial" w:hAnsi="Arial" w:cs="Arial"/>
          <w:b/>
          <w:bCs/>
        </w:rPr>
      </w:pPr>
      <w:r w:rsidRPr="00C5307A">
        <w:rPr>
          <w:rFonts w:ascii="Arial" w:hAnsi="Arial" w:cs="Arial"/>
          <w:b/>
          <w:bCs/>
        </w:rPr>
        <w:tab/>
      </w:r>
      <w:r w:rsidRPr="00C5307A">
        <w:rPr>
          <w:rFonts w:ascii="Arial" w:hAnsi="Arial" w:cs="Arial"/>
          <w:b/>
          <w:bCs/>
        </w:rPr>
        <w:tab/>
        <w:t>a</w:t>
      </w:r>
    </w:p>
    <w:p w14:paraId="56A25E94" w14:textId="77777777" w:rsidR="00C424EA" w:rsidRDefault="00C424EA" w:rsidP="00173BF6">
      <w:pPr>
        <w:widowControl w:val="0"/>
        <w:spacing w:line="276" w:lineRule="auto"/>
        <w:ind w:left="567" w:hanging="567"/>
        <w:rPr>
          <w:rFonts w:ascii="Arial" w:hAnsi="Arial" w:cs="Arial"/>
          <w:b/>
          <w:bCs/>
        </w:rPr>
      </w:pPr>
    </w:p>
    <w:p w14:paraId="5E578718" w14:textId="77777777" w:rsidR="00491138" w:rsidRPr="00491138" w:rsidRDefault="00491138" w:rsidP="00173BF6">
      <w:pPr>
        <w:widowControl w:val="0"/>
        <w:numPr>
          <w:ilvl w:val="1"/>
          <w:numId w:val="1"/>
        </w:numPr>
        <w:tabs>
          <w:tab w:val="num" w:pos="567"/>
        </w:tabs>
        <w:spacing w:line="276" w:lineRule="auto"/>
        <w:ind w:hanging="1002"/>
        <w:rPr>
          <w:rFonts w:ascii="Arial" w:hAnsi="Arial" w:cs="Arial"/>
          <w:i/>
          <w:iCs/>
        </w:rPr>
      </w:pPr>
      <w:r>
        <w:rPr>
          <w:rFonts w:ascii="Arial" w:hAnsi="Arial" w:cs="Arial"/>
          <w:b/>
          <w:bCs/>
          <w:i/>
          <w:iCs/>
          <w:color w:val="FF0000"/>
          <w:highlight w:val="yellow"/>
        </w:rPr>
        <w:t>(</w:t>
      </w:r>
      <w:r w:rsidR="00173BF6" w:rsidRPr="00491138">
        <w:rPr>
          <w:rFonts w:ascii="Arial" w:hAnsi="Arial" w:cs="Arial"/>
          <w:b/>
          <w:bCs/>
          <w:i/>
          <w:iCs/>
          <w:color w:val="FF0000"/>
          <w:highlight w:val="yellow"/>
        </w:rPr>
        <w:t>Obchodní firma / Jméno / Název</w:t>
      </w:r>
      <w:r>
        <w:rPr>
          <w:rFonts w:ascii="Arial" w:hAnsi="Arial" w:cs="Arial"/>
          <w:b/>
          <w:bCs/>
          <w:i/>
          <w:iCs/>
          <w:color w:val="FF0000"/>
        </w:rPr>
        <w:t>)</w:t>
      </w:r>
    </w:p>
    <w:p w14:paraId="212EF2F2" w14:textId="27A9B193" w:rsidR="00173BF6" w:rsidRPr="00491138" w:rsidRDefault="00491138" w:rsidP="00491138">
      <w:pPr>
        <w:widowControl w:val="0"/>
        <w:spacing w:line="276" w:lineRule="auto"/>
        <w:ind w:left="567"/>
        <w:rPr>
          <w:rFonts w:ascii="Arial" w:hAnsi="Arial" w:cs="Arial"/>
          <w:i/>
          <w:iCs/>
        </w:rPr>
      </w:pPr>
      <w:r w:rsidRPr="00491138">
        <w:rPr>
          <w:rFonts w:ascii="Arial" w:hAnsi="Arial" w:cs="Arial"/>
          <w:b/>
          <w:bCs/>
          <w:i/>
          <w:iCs/>
          <w:color w:val="FF0000"/>
          <w:highlight w:val="yellow"/>
        </w:rPr>
        <w:t>(zapsaný/á v obchodním rejstříku vedeném u ______ v oddíle ____, vložka č. ____)</w:t>
      </w:r>
      <w:r w:rsidR="00173BF6" w:rsidRPr="00173BF6">
        <w:rPr>
          <w:rFonts w:ascii="Arial" w:hAnsi="Arial" w:cs="Arial"/>
          <w:b/>
          <w:bCs/>
          <w:i/>
          <w:iCs/>
          <w:color w:val="FF0000"/>
        </w:rPr>
        <w:tab/>
      </w:r>
    </w:p>
    <w:p w14:paraId="0B3F7851" w14:textId="3E304293" w:rsidR="00173BF6" w:rsidRPr="00173BF6" w:rsidRDefault="00173BF6" w:rsidP="00173BF6">
      <w:pPr>
        <w:widowControl w:val="0"/>
        <w:spacing w:line="276" w:lineRule="auto"/>
        <w:ind w:left="567"/>
        <w:rPr>
          <w:rFonts w:ascii="Arial" w:hAnsi="Arial" w:cs="Arial"/>
          <w:color w:val="FF0000"/>
        </w:rPr>
      </w:pPr>
      <w:r w:rsidRPr="00173BF6">
        <w:rPr>
          <w:rFonts w:ascii="Arial" w:hAnsi="Arial" w:cs="Arial"/>
        </w:rPr>
        <w:t>IČO:</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w:t>
      </w:r>
    </w:p>
    <w:p w14:paraId="1CF78575" w14:textId="528EDECA"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DIČ:</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w:t>
      </w:r>
    </w:p>
    <w:p w14:paraId="5EC79EA9" w14:textId="53FB51D2"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sídlem:</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_______________________________</w:t>
      </w:r>
    </w:p>
    <w:p w14:paraId="2B1EAC56" w14:textId="77777777"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zastoupeno ve věcech:</w:t>
      </w:r>
    </w:p>
    <w:p w14:paraId="52C62B25" w14:textId="5E871E2B" w:rsidR="00173BF6" w:rsidRPr="00173BF6" w:rsidRDefault="00173BF6" w:rsidP="00173BF6">
      <w:pPr>
        <w:widowControl w:val="0"/>
        <w:numPr>
          <w:ilvl w:val="0"/>
          <w:numId w:val="6"/>
        </w:numPr>
        <w:tabs>
          <w:tab w:val="num" w:pos="851"/>
        </w:tabs>
        <w:spacing w:line="276" w:lineRule="auto"/>
        <w:rPr>
          <w:rFonts w:ascii="Arial" w:hAnsi="Arial" w:cs="Arial"/>
        </w:rPr>
      </w:pPr>
      <w:r w:rsidRPr="00173BF6">
        <w:rPr>
          <w:rFonts w:ascii="Arial" w:hAnsi="Arial" w:cs="Arial"/>
        </w:rPr>
        <w:t xml:space="preserve">smluvních: </w:t>
      </w:r>
      <w:r w:rsidRPr="00173BF6">
        <w:rPr>
          <w:rFonts w:ascii="Arial" w:hAnsi="Arial" w:cs="Arial"/>
        </w:rPr>
        <w:tab/>
      </w:r>
      <w:r w:rsidRPr="00173BF6">
        <w:rPr>
          <w:rFonts w:ascii="Arial" w:hAnsi="Arial" w:cs="Arial"/>
          <w:color w:val="FF0000"/>
          <w:highlight w:val="yellow"/>
        </w:rPr>
        <w:t>______________, _______________</w:t>
      </w:r>
    </w:p>
    <w:p w14:paraId="1772045C" w14:textId="5E5E303E" w:rsidR="00173BF6" w:rsidRPr="00173BF6" w:rsidRDefault="00173BF6" w:rsidP="00173BF6">
      <w:pPr>
        <w:widowControl w:val="0"/>
        <w:numPr>
          <w:ilvl w:val="0"/>
          <w:numId w:val="6"/>
        </w:numPr>
        <w:tabs>
          <w:tab w:val="num" w:pos="851"/>
        </w:tabs>
        <w:spacing w:line="276" w:lineRule="auto"/>
        <w:rPr>
          <w:rFonts w:ascii="Arial" w:hAnsi="Arial" w:cs="Arial"/>
        </w:rPr>
      </w:pPr>
      <w:r w:rsidRPr="00173BF6">
        <w:rPr>
          <w:rFonts w:ascii="Arial" w:hAnsi="Arial" w:cs="Arial"/>
        </w:rPr>
        <w:t>technických:</w:t>
      </w:r>
      <w:r w:rsidRPr="00173BF6">
        <w:rPr>
          <w:rFonts w:ascii="Arial" w:hAnsi="Arial" w:cs="Arial"/>
        </w:rPr>
        <w:tab/>
      </w:r>
      <w:r w:rsidRPr="00173BF6">
        <w:rPr>
          <w:rFonts w:ascii="Arial" w:hAnsi="Arial" w:cs="Arial"/>
          <w:color w:val="FF0000"/>
          <w:highlight w:val="yellow"/>
        </w:rPr>
        <w:t>______________, _______________</w:t>
      </w:r>
      <w:r w:rsidRPr="00173BF6">
        <w:rPr>
          <w:rFonts w:ascii="Arial" w:hAnsi="Arial" w:cs="Arial"/>
        </w:rPr>
        <w:tab/>
      </w:r>
    </w:p>
    <w:p w14:paraId="0C1DEFB4" w14:textId="77777777" w:rsidR="00173BF6" w:rsidRPr="00173BF6" w:rsidRDefault="00173BF6" w:rsidP="00173BF6">
      <w:pPr>
        <w:widowControl w:val="0"/>
        <w:spacing w:line="276" w:lineRule="auto"/>
        <w:ind w:left="567" w:hanging="567"/>
        <w:rPr>
          <w:rFonts w:ascii="Arial" w:hAnsi="Arial" w:cs="Arial"/>
          <w:color w:val="FF0000"/>
          <w:highlight w:val="yellow"/>
        </w:rPr>
      </w:pPr>
      <w:r w:rsidRPr="00173BF6">
        <w:rPr>
          <w:rFonts w:ascii="Arial" w:hAnsi="Arial" w:cs="Arial"/>
        </w:rPr>
        <w:tab/>
        <w:t>telefon:</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w:t>
      </w:r>
    </w:p>
    <w:p w14:paraId="73817B4B" w14:textId="77777777"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e-mail:</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___________@________</w:t>
      </w:r>
    </w:p>
    <w:p w14:paraId="4963E135" w14:textId="6D4AAAA4" w:rsidR="00173BF6" w:rsidRPr="00173BF6" w:rsidRDefault="00173BF6" w:rsidP="00173BF6">
      <w:pPr>
        <w:widowControl w:val="0"/>
        <w:spacing w:line="276" w:lineRule="auto"/>
        <w:ind w:left="567" w:hanging="567"/>
        <w:rPr>
          <w:rFonts w:ascii="Arial" w:hAnsi="Arial" w:cs="Arial"/>
          <w:color w:val="FF0000"/>
          <w:highlight w:val="yellow"/>
        </w:rPr>
      </w:pPr>
      <w:r w:rsidRPr="00173BF6">
        <w:rPr>
          <w:rFonts w:ascii="Arial" w:hAnsi="Arial" w:cs="Arial"/>
        </w:rPr>
        <w:tab/>
        <w:t>bankovní spojení:</w:t>
      </w:r>
      <w:r w:rsidRPr="00173BF6">
        <w:rPr>
          <w:rFonts w:ascii="Arial" w:hAnsi="Arial" w:cs="Arial"/>
        </w:rPr>
        <w:tab/>
      </w:r>
      <w:r w:rsidRPr="00173BF6">
        <w:rPr>
          <w:rFonts w:ascii="Arial" w:hAnsi="Arial" w:cs="Arial"/>
          <w:color w:val="FF0000"/>
          <w:highlight w:val="yellow"/>
        </w:rPr>
        <w:t>________________</w:t>
      </w:r>
    </w:p>
    <w:p w14:paraId="17C39CED" w14:textId="6E32691D" w:rsidR="00173BF6" w:rsidRPr="00173BF6" w:rsidRDefault="00173BF6" w:rsidP="00173BF6">
      <w:pPr>
        <w:widowControl w:val="0"/>
        <w:spacing w:line="276" w:lineRule="auto"/>
        <w:ind w:left="567" w:hanging="567"/>
        <w:rPr>
          <w:rFonts w:ascii="Arial" w:hAnsi="Arial" w:cs="Arial"/>
          <w:color w:val="FF0000"/>
          <w:highlight w:val="yellow"/>
        </w:rPr>
      </w:pPr>
      <w:r w:rsidRPr="00173BF6">
        <w:rPr>
          <w:rFonts w:ascii="Arial" w:hAnsi="Arial" w:cs="Arial"/>
        </w:rPr>
        <w:tab/>
        <w:t>číslo účtu:</w:t>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w:t>
      </w:r>
    </w:p>
    <w:p w14:paraId="4667EE70" w14:textId="77777777" w:rsidR="00173BF6" w:rsidRPr="00173BF6" w:rsidRDefault="00173BF6" w:rsidP="00173BF6">
      <w:pPr>
        <w:widowControl w:val="0"/>
        <w:spacing w:line="276" w:lineRule="auto"/>
        <w:ind w:left="567" w:hanging="567"/>
        <w:rPr>
          <w:rFonts w:ascii="Arial" w:hAnsi="Arial" w:cs="Arial"/>
          <w:sz w:val="8"/>
          <w:szCs w:val="8"/>
        </w:rPr>
      </w:pPr>
    </w:p>
    <w:p w14:paraId="1C331D53" w14:textId="67E727C4" w:rsidR="00173BF6" w:rsidRPr="00173BF6" w:rsidRDefault="00173BF6" w:rsidP="00173BF6">
      <w:pPr>
        <w:widowControl w:val="0"/>
        <w:spacing w:line="276" w:lineRule="auto"/>
        <w:ind w:left="567" w:hanging="567"/>
        <w:rPr>
          <w:rFonts w:ascii="Arial" w:hAnsi="Arial" w:cs="Arial"/>
          <w:b/>
          <w:bCs/>
          <w:iCs/>
        </w:rPr>
      </w:pPr>
      <w:r w:rsidRPr="00173BF6">
        <w:rPr>
          <w:rFonts w:ascii="Arial" w:hAnsi="Arial" w:cs="Arial"/>
          <w:iCs/>
        </w:rPr>
        <w:tab/>
      </w:r>
      <w:r w:rsidRPr="00173BF6">
        <w:rPr>
          <w:rFonts w:ascii="Arial" w:hAnsi="Arial" w:cs="Arial"/>
          <w:b/>
          <w:bCs/>
          <w:iCs/>
        </w:rPr>
        <w:t xml:space="preserve">jako zhotovitel na straně druhé (dále jen „zhotovitel“). </w:t>
      </w:r>
    </w:p>
    <w:p w14:paraId="2AB5B2BF" w14:textId="77777777" w:rsidR="00173BF6" w:rsidRDefault="00173BF6" w:rsidP="00173BF6">
      <w:pPr>
        <w:widowControl w:val="0"/>
        <w:spacing w:line="276" w:lineRule="auto"/>
        <w:ind w:left="567" w:hanging="567"/>
        <w:rPr>
          <w:rFonts w:ascii="Arial" w:hAnsi="Arial" w:cs="Arial"/>
          <w:b/>
          <w:bCs/>
        </w:rPr>
      </w:pPr>
    </w:p>
    <w:p w14:paraId="07492878"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Předmět smlouvy</w:t>
      </w:r>
    </w:p>
    <w:p w14:paraId="36A405A5" w14:textId="383311DE" w:rsidR="0008020D"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Předmětem </w:t>
      </w:r>
      <w:r w:rsidR="00234C8A" w:rsidRPr="00C5307A">
        <w:rPr>
          <w:rFonts w:ascii="Arial" w:hAnsi="Arial" w:cs="Arial"/>
          <w:sz w:val="20"/>
          <w:szCs w:val="20"/>
        </w:rPr>
        <w:t>této smlouvy je provedení díla</w:t>
      </w:r>
      <w:r w:rsidR="0008020D">
        <w:rPr>
          <w:rFonts w:ascii="Arial" w:hAnsi="Arial" w:cs="Arial"/>
          <w:sz w:val="20"/>
          <w:szCs w:val="20"/>
        </w:rPr>
        <w:t xml:space="preserve">, tj. </w:t>
      </w:r>
      <w:r w:rsidR="00234C8A" w:rsidRPr="00C5307A">
        <w:rPr>
          <w:rFonts w:ascii="Arial" w:hAnsi="Arial" w:cs="Arial"/>
          <w:sz w:val="20"/>
          <w:szCs w:val="20"/>
        </w:rPr>
        <w:t xml:space="preserve">stavby </w:t>
      </w:r>
      <w:r w:rsidR="0008020D">
        <w:rPr>
          <w:rFonts w:ascii="Arial" w:hAnsi="Arial" w:cs="Arial"/>
          <w:sz w:val="20"/>
          <w:szCs w:val="20"/>
        </w:rPr>
        <w:t xml:space="preserve">s názvem </w:t>
      </w:r>
      <w:r w:rsidR="0008020D" w:rsidRPr="0008020D">
        <w:rPr>
          <w:rFonts w:ascii="Arial" w:hAnsi="Arial" w:cs="Arial"/>
          <w:b/>
          <w:bCs/>
          <w:i/>
          <w:iCs/>
          <w:sz w:val="20"/>
          <w:szCs w:val="20"/>
        </w:rPr>
        <w:t xml:space="preserve">„H – blok, výstavba BD v areálu bývalého </w:t>
      </w:r>
      <w:proofErr w:type="spellStart"/>
      <w:r w:rsidR="0008020D" w:rsidRPr="0008020D">
        <w:rPr>
          <w:rFonts w:ascii="Arial" w:hAnsi="Arial" w:cs="Arial"/>
          <w:b/>
          <w:bCs/>
          <w:i/>
          <w:iCs/>
          <w:sz w:val="20"/>
          <w:szCs w:val="20"/>
        </w:rPr>
        <w:t>Moravolenu</w:t>
      </w:r>
      <w:proofErr w:type="spellEnd"/>
      <w:r w:rsidR="0008020D" w:rsidRPr="0008020D">
        <w:rPr>
          <w:rFonts w:ascii="Arial" w:hAnsi="Arial" w:cs="Arial"/>
          <w:b/>
          <w:bCs/>
          <w:i/>
          <w:iCs/>
          <w:sz w:val="20"/>
          <w:szCs w:val="20"/>
        </w:rPr>
        <w:t xml:space="preserve"> Hanušovice“ </w:t>
      </w:r>
      <w:r w:rsidR="00234C8A" w:rsidRPr="00C5307A">
        <w:rPr>
          <w:rFonts w:ascii="Arial" w:hAnsi="Arial" w:cs="Arial"/>
          <w:sz w:val="20"/>
          <w:szCs w:val="20"/>
        </w:rPr>
        <w:t>(dále též „</w:t>
      </w:r>
      <w:r w:rsidR="0008020D">
        <w:rPr>
          <w:rFonts w:ascii="Arial" w:hAnsi="Arial" w:cs="Arial"/>
          <w:b/>
          <w:bCs/>
          <w:sz w:val="20"/>
          <w:szCs w:val="20"/>
        </w:rPr>
        <w:t>s</w:t>
      </w:r>
      <w:r w:rsidR="00234C8A" w:rsidRPr="0008020D">
        <w:rPr>
          <w:rFonts w:ascii="Arial" w:hAnsi="Arial" w:cs="Arial"/>
          <w:b/>
          <w:bCs/>
          <w:sz w:val="20"/>
          <w:szCs w:val="20"/>
        </w:rPr>
        <w:t>tavba</w:t>
      </w:r>
      <w:r w:rsidR="00234C8A" w:rsidRPr="00C5307A">
        <w:rPr>
          <w:rFonts w:ascii="Arial" w:hAnsi="Arial" w:cs="Arial"/>
          <w:sz w:val="20"/>
          <w:szCs w:val="20"/>
        </w:rPr>
        <w:t>“ nebo „</w:t>
      </w:r>
      <w:r w:rsidR="0008020D">
        <w:rPr>
          <w:rFonts w:ascii="Arial" w:hAnsi="Arial" w:cs="Arial"/>
          <w:b/>
          <w:bCs/>
          <w:sz w:val="20"/>
          <w:szCs w:val="20"/>
        </w:rPr>
        <w:t>d</w:t>
      </w:r>
      <w:r w:rsidR="00234C8A" w:rsidRPr="0008020D">
        <w:rPr>
          <w:rFonts w:ascii="Arial" w:hAnsi="Arial" w:cs="Arial"/>
          <w:b/>
          <w:bCs/>
          <w:sz w:val="20"/>
          <w:szCs w:val="20"/>
        </w:rPr>
        <w:t>ílo</w:t>
      </w:r>
      <w:r w:rsidR="00234C8A" w:rsidRPr="00C5307A">
        <w:rPr>
          <w:rFonts w:ascii="Arial" w:hAnsi="Arial" w:cs="Arial"/>
          <w:sz w:val="20"/>
          <w:szCs w:val="20"/>
        </w:rPr>
        <w:t xml:space="preserve">“) </w:t>
      </w:r>
      <w:r w:rsidR="0008020D">
        <w:rPr>
          <w:rFonts w:ascii="Arial" w:hAnsi="Arial" w:cs="Arial"/>
          <w:sz w:val="20"/>
          <w:szCs w:val="20"/>
        </w:rPr>
        <w:t>po</w:t>
      </w:r>
      <w:r w:rsidR="00234C8A" w:rsidRPr="00C5307A">
        <w:rPr>
          <w:rFonts w:ascii="Arial" w:hAnsi="Arial" w:cs="Arial"/>
          <w:sz w:val="20"/>
          <w:szCs w:val="20"/>
        </w:rPr>
        <w:t xml:space="preserve">dle projektové dokumentace zpracované </w:t>
      </w:r>
      <w:r w:rsidR="0008020D" w:rsidRPr="0008020D">
        <w:rPr>
          <w:rFonts w:ascii="Arial" w:hAnsi="Arial" w:cs="Arial"/>
          <w:sz w:val="20"/>
          <w:szCs w:val="20"/>
        </w:rPr>
        <w:t>projektant</w:t>
      </w:r>
      <w:r w:rsidR="0008020D">
        <w:rPr>
          <w:rFonts w:ascii="Arial" w:hAnsi="Arial" w:cs="Arial"/>
          <w:sz w:val="20"/>
          <w:szCs w:val="20"/>
        </w:rPr>
        <w:t>em</w:t>
      </w:r>
      <w:r w:rsidR="0008020D" w:rsidRPr="0008020D">
        <w:rPr>
          <w:rFonts w:ascii="Arial" w:hAnsi="Arial" w:cs="Arial"/>
          <w:sz w:val="20"/>
          <w:szCs w:val="20"/>
        </w:rPr>
        <w:t xml:space="preserve"> Ing. Jiří</w:t>
      </w:r>
      <w:r w:rsidR="0008020D">
        <w:rPr>
          <w:rFonts w:ascii="Arial" w:hAnsi="Arial" w:cs="Arial"/>
          <w:sz w:val="20"/>
          <w:szCs w:val="20"/>
        </w:rPr>
        <w:t>m</w:t>
      </w:r>
      <w:r w:rsidR="0008020D" w:rsidRPr="0008020D">
        <w:rPr>
          <w:rFonts w:ascii="Arial" w:hAnsi="Arial" w:cs="Arial"/>
          <w:sz w:val="20"/>
          <w:szCs w:val="20"/>
        </w:rPr>
        <w:t xml:space="preserve"> </w:t>
      </w:r>
      <w:proofErr w:type="spellStart"/>
      <w:r w:rsidR="0008020D" w:rsidRPr="0008020D">
        <w:rPr>
          <w:rFonts w:ascii="Arial" w:hAnsi="Arial" w:cs="Arial"/>
          <w:sz w:val="20"/>
          <w:szCs w:val="20"/>
        </w:rPr>
        <w:t>Frys</w:t>
      </w:r>
      <w:r w:rsidR="0008020D">
        <w:rPr>
          <w:rFonts w:ascii="Arial" w:hAnsi="Arial" w:cs="Arial"/>
          <w:sz w:val="20"/>
          <w:szCs w:val="20"/>
        </w:rPr>
        <w:t>em</w:t>
      </w:r>
      <w:proofErr w:type="spellEnd"/>
      <w:r w:rsidR="0008020D" w:rsidRPr="0008020D">
        <w:rPr>
          <w:rFonts w:ascii="Arial" w:hAnsi="Arial" w:cs="Arial"/>
          <w:sz w:val="20"/>
          <w:szCs w:val="20"/>
        </w:rPr>
        <w:t>, autorizovaný</w:t>
      </w:r>
      <w:r w:rsidR="0008020D">
        <w:rPr>
          <w:rFonts w:ascii="Arial" w:hAnsi="Arial" w:cs="Arial"/>
          <w:sz w:val="20"/>
          <w:szCs w:val="20"/>
        </w:rPr>
        <w:t>m</w:t>
      </w:r>
      <w:r w:rsidR="0008020D" w:rsidRPr="0008020D">
        <w:rPr>
          <w:rFonts w:ascii="Arial" w:hAnsi="Arial" w:cs="Arial"/>
          <w:sz w:val="20"/>
          <w:szCs w:val="20"/>
        </w:rPr>
        <w:t xml:space="preserve"> inženýr</w:t>
      </w:r>
      <w:r w:rsidR="0008020D">
        <w:rPr>
          <w:rFonts w:ascii="Arial" w:hAnsi="Arial" w:cs="Arial"/>
          <w:sz w:val="20"/>
          <w:szCs w:val="20"/>
        </w:rPr>
        <w:t>em</w:t>
      </w:r>
      <w:r w:rsidR="0008020D" w:rsidRPr="0008020D">
        <w:rPr>
          <w:rFonts w:ascii="Arial" w:hAnsi="Arial" w:cs="Arial"/>
          <w:sz w:val="20"/>
          <w:szCs w:val="20"/>
        </w:rPr>
        <w:t xml:space="preserve"> pro pozemní stavby, </w:t>
      </w:r>
      <w:proofErr w:type="spellStart"/>
      <w:r w:rsidR="0008020D" w:rsidRPr="0008020D">
        <w:rPr>
          <w:rFonts w:ascii="Arial" w:hAnsi="Arial" w:cs="Arial"/>
          <w:sz w:val="20"/>
          <w:szCs w:val="20"/>
        </w:rPr>
        <w:t>evid</w:t>
      </w:r>
      <w:proofErr w:type="spellEnd"/>
      <w:r w:rsidR="0008020D" w:rsidRPr="0008020D">
        <w:rPr>
          <w:rFonts w:ascii="Arial" w:hAnsi="Arial" w:cs="Arial"/>
          <w:sz w:val="20"/>
          <w:szCs w:val="20"/>
        </w:rPr>
        <w:t>. číslo ČKAIT: 1200774, identifikační číslo 10644334, sídlem Langrova 12, 787 01 Šumperk</w:t>
      </w:r>
      <w:r w:rsidR="0008020D">
        <w:rPr>
          <w:rFonts w:ascii="Arial" w:hAnsi="Arial" w:cs="Arial"/>
          <w:sz w:val="20"/>
          <w:szCs w:val="20"/>
        </w:rPr>
        <w:t xml:space="preserve"> (dále jen „</w:t>
      </w:r>
      <w:r w:rsidR="0008020D">
        <w:rPr>
          <w:rFonts w:ascii="Arial" w:hAnsi="Arial" w:cs="Arial"/>
          <w:b/>
          <w:bCs/>
          <w:sz w:val="20"/>
          <w:szCs w:val="20"/>
        </w:rPr>
        <w:t>p</w:t>
      </w:r>
      <w:r w:rsidR="0008020D" w:rsidRPr="0008020D">
        <w:rPr>
          <w:rFonts w:ascii="Arial" w:hAnsi="Arial" w:cs="Arial"/>
          <w:b/>
          <w:bCs/>
          <w:sz w:val="20"/>
          <w:szCs w:val="20"/>
        </w:rPr>
        <w:t>rojektová dokumentace</w:t>
      </w:r>
      <w:r w:rsidR="0008020D">
        <w:rPr>
          <w:rFonts w:ascii="Arial" w:hAnsi="Arial" w:cs="Arial"/>
          <w:sz w:val="20"/>
          <w:szCs w:val="20"/>
        </w:rPr>
        <w:t xml:space="preserve">“). Tato stavba je členěná na následující </w:t>
      </w:r>
      <w:r w:rsidR="0008020D" w:rsidRPr="0008020D">
        <w:rPr>
          <w:rFonts w:ascii="Arial" w:hAnsi="Arial" w:cs="Arial"/>
          <w:sz w:val="20"/>
          <w:szCs w:val="20"/>
        </w:rPr>
        <w:t>stavební objekt</w:t>
      </w:r>
      <w:r w:rsidR="0008020D">
        <w:rPr>
          <w:rFonts w:ascii="Arial" w:hAnsi="Arial" w:cs="Arial"/>
          <w:sz w:val="20"/>
          <w:szCs w:val="20"/>
        </w:rPr>
        <w:t xml:space="preserve">y a </w:t>
      </w:r>
      <w:r w:rsidR="0008020D" w:rsidRPr="0008020D">
        <w:rPr>
          <w:rFonts w:ascii="Arial" w:hAnsi="Arial" w:cs="Arial"/>
          <w:sz w:val="20"/>
          <w:szCs w:val="20"/>
        </w:rPr>
        <w:t>inženýrsk</w:t>
      </w:r>
      <w:r w:rsidR="0008020D">
        <w:rPr>
          <w:rFonts w:ascii="Arial" w:hAnsi="Arial" w:cs="Arial"/>
          <w:sz w:val="20"/>
          <w:szCs w:val="20"/>
        </w:rPr>
        <w:t>é</w:t>
      </w:r>
      <w:r w:rsidR="0008020D" w:rsidRPr="0008020D">
        <w:rPr>
          <w:rFonts w:ascii="Arial" w:hAnsi="Arial" w:cs="Arial"/>
          <w:sz w:val="20"/>
          <w:szCs w:val="20"/>
        </w:rPr>
        <w:t xml:space="preserve"> objekt</w:t>
      </w:r>
      <w:r w:rsidR="0008020D">
        <w:rPr>
          <w:rFonts w:ascii="Arial" w:hAnsi="Arial" w:cs="Arial"/>
          <w:sz w:val="20"/>
          <w:szCs w:val="20"/>
        </w:rPr>
        <w:t>y</w:t>
      </w:r>
      <w:r w:rsidR="0008020D" w:rsidRPr="0008020D">
        <w:rPr>
          <w:rFonts w:ascii="Arial" w:hAnsi="Arial" w:cs="Arial"/>
          <w:sz w:val="20"/>
          <w:szCs w:val="20"/>
        </w:rPr>
        <w:t>:</w:t>
      </w:r>
    </w:p>
    <w:p w14:paraId="14ECD71C" w14:textId="77777777" w:rsidR="00173BF6" w:rsidRPr="00173BF6" w:rsidRDefault="00173BF6" w:rsidP="00173BF6"/>
    <w:p w14:paraId="12B7A70F" w14:textId="4EFD021B" w:rsidR="0008020D" w:rsidRPr="00173BF6" w:rsidRDefault="0008020D" w:rsidP="0008020D">
      <w:pPr>
        <w:pStyle w:val="Zkladntext"/>
        <w:widowControl w:val="0"/>
        <w:ind w:firstLine="708"/>
        <w:rPr>
          <w:rFonts w:ascii="Arial" w:hAnsi="Arial" w:cs="Arial"/>
          <w:sz w:val="20"/>
          <w:szCs w:val="20"/>
          <w:u w:val="single"/>
        </w:rPr>
      </w:pPr>
      <w:r w:rsidRPr="00173BF6">
        <w:rPr>
          <w:rFonts w:ascii="Arial" w:hAnsi="Arial" w:cs="Arial"/>
          <w:sz w:val="20"/>
          <w:szCs w:val="20"/>
          <w:u w:val="single"/>
        </w:rPr>
        <w:t xml:space="preserve">Členění stavby do stavebních objektů (SO): </w:t>
      </w:r>
    </w:p>
    <w:p w14:paraId="2A90A545" w14:textId="77777777" w:rsidR="0008020D" w:rsidRPr="002A494A" w:rsidRDefault="0008020D" w:rsidP="0008020D">
      <w:pPr>
        <w:pStyle w:val="Zkladntext"/>
        <w:widowControl w:val="0"/>
        <w:ind w:firstLine="708"/>
        <w:rPr>
          <w:rFonts w:ascii="Arial" w:hAnsi="Arial" w:cs="Arial"/>
          <w:sz w:val="8"/>
          <w:szCs w:val="8"/>
        </w:rPr>
      </w:pPr>
    </w:p>
    <w:p w14:paraId="0A211219"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SO 01 – obytný dům</w:t>
      </w:r>
    </w:p>
    <w:p w14:paraId="31C00E3E"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02A</w:t>
      </w:r>
      <w:proofErr w:type="gramEnd"/>
      <w:r w:rsidRPr="002A494A">
        <w:rPr>
          <w:rFonts w:ascii="Arial" w:hAnsi="Arial" w:cs="Arial"/>
          <w:sz w:val="20"/>
          <w:szCs w:val="20"/>
        </w:rPr>
        <w:t xml:space="preserve"> – obytný dům</w:t>
      </w:r>
    </w:p>
    <w:p w14:paraId="2FEF2D1A"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02B</w:t>
      </w:r>
      <w:proofErr w:type="gramEnd"/>
      <w:r w:rsidRPr="002A494A">
        <w:rPr>
          <w:rFonts w:ascii="Arial" w:hAnsi="Arial" w:cs="Arial"/>
          <w:sz w:val="20"/>
          <w:szCs w:val="20"/>
        </w:rPr>
        <w:t xml:space="preserve"> – obytný dům</w:t>
      </w:r>
    </w:p>
    <w:p w14:paraId="05A20A5A"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03A</w:t>
      </w:r>
      <w:proofErr w:type="gramEnd"/>
      <w:r w:rsidRPr="002A494A">
        <w:rPr>
          <w:rFonts w:ascii="Arial" w:hAnsi="Arial" w:cs="Arial"/>
          <w:sz w:val="20"/>
          <w:szCs w:val="20"/>
        </w:rPr>
        <w:t xml:space="preserve"> – obytný dům</w:t>
      </w:r>
    </w:p>
    <w:p w14:paraId="3473D23F"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03B</w:t>
      </w:r>
      <w:proofErr w:type="gramEnd"/>
      <w:r w:rsidRPr="002A494A">
        <w:rPr>
          <w:rFonts w:ascii="Arial" w:hAnsi="Arial" w:cs="Arial"/>
          <w:sz w:val="20"/>
          <w:szCs w:val="20"/>
        </w:rPr>
        <w:t xml:space="preserve"> – obytný dům</w:t>
      </w:r>
    </w:p>
    <w:p w14:paraId="5A559387"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04A</w:t>
      </w:r>
      <w:proofErr w:type="gramEnd"/>
      <w:r w:rsidRPr="002A494A">
        <w:rPr>
          <w:rFonts w:ascii="Arial" w:hAnsi="Arial" w:cs="Arial"/>
          <w:sz w:val="20"/>
          <w:szCs w:val="20"/>
        </w:rPr>
        <w:t xml:space="preserve"> – obytný dům</w:t>
      </w:r>
    </w:p>
    <w:p w14:paraId="20097750"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04B</w:t>
      </w:r>
      <w:proofErr w:type="gramEnd"/>
      <w:r w:rsidRPr="002A494A">
        <w:rPr>
          <w:rFonts w:ascii="Arial" w:hAnsi="Arial" w:cs="Arial"/>
          <w:sz w:val="20"/>
          <w:szCs w:val="20"/>
        </w:rPr>
        <w:t xml:space="preserve"> – obytný dům</w:t>
      </w:r>
    </w:p>
    <w:p w14:paraId="0E936FFE" w14:textId="11B138D6" w:rsidR="0008020D" w:rsidRPr="00173BF6" w:rsidRDefault="0008020D" w:rsidP="0008020D">
      <w:pPr>
        <w:pStyle w:val="Zkladntext"/>
        <w:widowControl w:val="0"/>
        <w:ind w:firstLine="708"/>
        <w:rPr>
          <w:rFonts w:ascii="Arial" w:hAnsi="Arial" w:cs="Arial"/>
          <w:sz w:val="20"/>
          <w:szCs w:val="20"/>
          <w:u w:val="single"/>
        </w:rPr>
      </w:pPr>
      <w:r w:rsidRPr="00173BF6">
        <w:rPr>
          <w:rFonts w:ascii="Arial" w:hAnsi="Arial" w:cs="Arial"/>
          <w:sz w:val="20"/>
          <w:szCs w:val="20"/>
          <w:u w:val="single"/>
        </w:rPr>
        <w:lastRenderedPageBreak/>
        <w:t>Členění stavby do inženýrských objektů (IO):</w:t>
      </w:r>
    </w:p>
    <w:p w14:paraId="493C1AA5" w14:textId="77777777" w:rsidR="0008020D" w:rsidRPr="00173BF6" w:rsidRDefault="0008020D" w:rsidP="0008020D">
      <w:pPr>
        <w:pStyle w:val="Zkladntext"/>
        <w:widowControl w:val="0"/>
        <w:ind w:firstLine="708"/>
        <w:rPr>
          <w:rFonts w:ascii="Arial" w:hAnsi="Arial" w:cs="Arial"/>
          <w:sz w:val="8"/>
          <w:szCs w:val="8"/>
          <w:u w:val="single"/>
        </w:rPr>
      </w:pPr>
    </w:p>
    <w:p w14:paraId="21D70EB3"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IO 01 – Vrty pro tepelná čerpadla + horizontální rozvody geotermálního potrubí  </w:t>
      </w:r>
    </w:p>
    <w:p w14:paraId="525BABF0" w14:textId="77777777" w:rsidR="0008020D" w:rsidRPr="002A494A" w:rsidRDefault="0008020D" w:rsidP="0008020D">
      <w:pPr>
        <w:pStyle w:val="Zkladntext"/>
        <w:widowControl w:val="0"/>
        <w:tabs>
          <w:tab w:val="left" w:pos="1843"/>
        </w:tabs>
        <w:ind w:firstLine="708"/>
        <w:rPr>
          <w:rFonts w:ascii="Arial" w:hAnsi="Arial" w:cs="Arial"/>
          <w:sz w:val="20"/>
          <w:szCs w:val="20"/>
        </w:rPr>
      </w:pPr>
      <w:bookmarkStart w:id="0" w:name="_Hlk88135954"/>
      <w:r w:rsidRPr="002A494A">
        <w:rPr>
          <w:rFonts w:ascii="Arial" w:hAnsi="Arial" w:cs="Arial"/>
          <w:sz w:val="20"/>
          <w:szCs w:val="20"/>
        </w:rPr>
        <w:t>IO 02 – Venkovní rozvody NN</w:t>
      </w:r>
    </w:p>
    <w:p w14:paraId="21DFF7E5"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IO 03 – Přípojky vody </w:t>
      </w:r>
    </w:p>
    <w:p w14:paraId="2835E0A3"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IO 04 – Přípojky splaškové kanalizace</w:t>
      </w:r>
    </w:p>
    <w:p w14:paraId="35F79BE4" w14:textId="77777777" w:rsidR="0008020D"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IO 05 – Dešťová kanalizace + vsaky</w:t>
      </w:r>
    </w:p>
    <w:p w14:paraId="1979DC0D" w14:textId="77777777" w:rsidR="004E3AAC" w:rsidRPr="00BB372A" w:rsidRDefault="004E3AAC" w:rsidP="004E3AAC">
      <w:pPr>
        <w:widowControl w:val="0"/>
        <w:tabs>
          <w:tab w:val="left" w:pos="1843"/>
        </w:tabs>
        <w:spacing w:line="276" w:lineRule="auto"/>
        <w:ind w:firstLine="708"/>
        <w:rPr>
          <w:rFonts w:ascii="Arial" w:eastAsiaTheme="minorEastAsia" w:hAnsi="Arial" w:cs="Arial"/>
        </w:rPr>
      </w:pPr>
      <w:r w:rsidRPr="00BB372A">
        <w:rPr>
          <w:rFonts w:ascii="Arial" w:eastAsiaTheme="minorEastAsia" w:hAnsi="Arial" w:cs="Arial"/>
        </w:rPr>
        <w:t>trafostanice</w:t>
      </w:r>
    </w:p>
    <w:p w14:paraId="72FB90C6" w14:textId="77777777" w:rsidR="004E3AAC" w:rsidRPr="00BB372A" w:rsidRDefault="004E3AAC" w:rsidP="004E3AAC">
      <w:pPr>
        <w:widowControl w:val="0"/>
        <w:tabs>
          <w:tab w:val="left" w:pos="1843"/>
        </w:tabs>
        <w:spacing w:line="276" w:lineRule="auto"/>
        <w:ind w:firstLine="708"/>
        <w:rPr>
          <w:rFonts w:ascii="Arial" w:eastAsiaTheme="minorEastAsia" w:hAnsi="Arial" w:cs="Arial"/>
        </w:rPr>
      </w:pPr>
      <w:r w:rsidRPr="00BB372A">
        <w:rPr>
          <w:rFonts w:ascii="Arial" w:eastAsiaTheme="minorEastAsia" w:hAnsi="Arial" w:cs="Arial"/>
        </w:rPr>
        <w:t>vodovod a splašková kanalizace</w:t>
      </w:r>
    </w:p>
    <w:p w14:paraId="37EDE2A8" w14:textId="77777777" w:rsidR="004E3AAC" w:rsidRPr="00BB372A" w:rsidRDefault="004E3AAC" w:rsidP="004E3AAC">
      <w:pPr>
        <w:widowControl w:val="0"/>
        <w:tabs>
          <w:tab w:val="left" w:pos="1843"/>
        </w:tabs>
        <w:spacing w:line="276" w:lineRule="auto"/>
        <w:ind w:firstLine="708"/>
        <w:rPr>
          <w:rFonts w:ascii="Arial" w:eastAsiaTheme="minorEastAsia" w:hAnsi="Arial" w:cs="Arial"/>
        </w:rPr>
      </w:pPr>
      <w:r w:rsidRPr="00BB372A">
        <w:rPr>
          <w:rFonts w:ascii="Arial" w:eastAsiaTheme="minorEastAsia" w:hAnsi="Arial" w:cs="Arial"/>
        </w:rPr>
        <w:t>dopravní část</w:t>
      </w:r>
    </w:p>
    <w:p w14:paraId="3C1D2212" w14:textId="77777777" w:rsidR="004E3AAC" w:rsidRDefault="004E3AAC" w:rsidP="004E3AAC">
      <w:pPr>
        <w:widowControl w:val="0"/>
        <w:tabs>
          <w:tab w:val="left" w:pos="1843"/>
        </w:tabs>
        <w:spacing w:line="276" w:lineRule="auto"/>
        <w:ind w:firstLine="708"/>
        <w:rPr>
          <w:rFonts w:ascii="Arial" w:eastAsiaTheme="minorEastAsia" w:hAnsi="Arial" w:cs="Arial"/>
        </w:rPr>
      </w:pPr>
      <w:r w:rsidRPr="00BB372A">
        <w:rPr>
          <w:rFonts w:ascii="Arial" w:eastAsiaTheme="minorEastAsia" w:hAnsi="Arial" w:cs="Arial"/>
        </w:rPr>
        <w:t>lávka pro pěší</w:t>
      </w:r>
    </w:p>
    <w:p w14:paraId="44CFB595" w14:textId="77777777" w:rsidR="00540FA6" w:rsidRPr="00BB372A" w:rsidRDefault="00540FA6" w:rsidP="004E3AAC">
      <w:pPr>
        <w:widowControl w:val="0"/>
        <w:tabs>
          <w:tab w:val="left" w:pos="1843"/>
        </w:tabs>
        <w:spacing w:line="276" w:lineRule="auto"/>
        <w:ind w:firstLine="708"/>
        <w:rPr>
          <w:rFonts w:ascii="Arial" w:eastAsiaTheme="minorEastAsia" w:hAnsi="Arial" w:cs="Arial"/>
          <w:b/>
        </w:rPr>
      </w:pPr>
    </w:p>
    <w:bookmarkEnd w:id="0"/>
    <w:p w14:paraId="77B5C0F0" w14:textId="77777777" w:rsidR="0008020D" w:rsidRPr="00173BF6" w:rsidRDefault="0008020D" w:rsidP="0008020D">
      <w:pPr>
        <w:rPr>
          <w:sz w:val="8"/>
          <w:szCs w:val="8"/>
        </w:rPr>
      </w:pPr>
    </w:p>
    <w:p w14:paraId="1CA23C04" w14:textId="3EC6E5D8" w:rsidR="00C424EA" w:rsidRDefault="00234C8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prohlašuje, že je odborně způsobilý k zajištění předmětu plnění podle této smlouvy. Jako odborně způsobilá osoba je zhotovitel povinen zkontrolovat technickou část předané </w:t>
      </w:r>
      <w:r w:rsidR="0008020D">
        <w:rPr>
          <w:rFonts w:ascii="Arial" w:hAnsi="Arial" w:cs="Arial"/>
          <w:sz w:val="20"/>
          <w:szCs w:val="20"/>
        </w:rPr>
        <w:t>P</w:t>
      </w:r>
      <w:r w:rsidRPr="00C5307A">
        <w:rPr>
          <w:rFonts w:ascii="Arial" w:hAnsi="Arial" w:cs="Arial"/>
          <w:sz w:val="20"/>
          <w:szCs w:val="20"/>
        </w:rPr>
        <w:t xml:space="preserve">rojektové dokumentace nejpozději před zahájením prací na příslušné části </w:t>
      </w:r>
      <w:r w:rsidR="0008020D">
        <w:rPr>
          <w:rFonts w:ascii="Arial" w:hAnsi="Arial" w:cs="Arial"/>
          <w:sz w:val="20"/>
          <w:szCs w:val="20"/>
        </w:rPr>
        <w:t>D</w:t>
      </w:r>
      <w:r w:rsidRPr="00C5307A">
        <w:rPr>
          <w:rFonts w:ascii="Arial" w:hAnsi="Arial" w:cs="Arial"/>
          <w:sz w:val="20"/>
          <w:szCs w:val="20"/>
        </w:rPr>
        <w:t>íla a upozornit objednatele bez zbytečného odklady na zjištěné zjevné vady a nedostatky. Touto kontrolou není dotčena odpovědnost za správnost a úplnost předané projektové dokumentace, kterou nese objednatel</w:t>
      </w:r>
      <w:r w:rsidR="00C424EA" w:rsidRPr="00C5307A">
        <w:rPr>
          <w:rFonts w:ascii="Arial" w:hAnsi="Arial" w:cs="Arial"/>
          <w:sz w:val="20"/>
          <w:szCs w:val="20"/>
        </w:rPr>
        <w:t>.</w:t>
      </w:r>
    </w:p>
    <w:p w14:paraId="16E536AE" w14:textId="77777777" w:rsidR="00C424EA" w:rsidRPr="00C5307A" w:rsidRDefault="00C424EA" w:rsidP="00C5307A">
      <w:pPr>
        <w:pStyle w:val="Nadpis2"/>
        <w:spacing w:before="0" w:after="80" w:line="276" w:lineRule="auto"/>
        <w:ind w:left="540" w:hanging="540"/>
        <w:rPr>
          <w:rFonts w:ascii="Arial" w:hAnsi="Arial" w:cs="Arial"/>
          <w:sz w:val="20"/>
          <w:szCs w:val="20"/>
        </w:rPr>
      </w:pPr>
      <w:r w:rsidRPr="00C5307A">
        <w:rPr>
          <w:rFonts w:ascii="Arial" w:hAnsi="Arial" w:cs="Arial"/>
          <w:sz w:val="20"/>
          <w:szCs w:val="20"/>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w:t>
      </w:r>
    </w:p>
    <w:p w14:paraId="726F60CA"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nezbytná opatření nutná pro neporušení veškerých inženýrských sítí během výstavby,</w:t>
      </w:r>
    </w:p>
    <w:p w14:paraId="35E10C5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všechny nezbytné průzkumy nutné pro řádné provádění a ukončení díla v návaznosti na výsledky průzkumů předložených objednatelem,</w:t>
      </w:r>
    </w:p>
    <w:p w14:paraId="15A308E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a provést všechna opatření organizačního a stavebně technologického charakteru k řádnému provedení díla,</w:t>
      </w:r>
    </w:p>
    <w:p w14:paraId="2A99283D"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provést bezpečnostní opatření na ochranu osob a majetku (zejména chodců a vozidel v místech dotčených stavbou),</w:t>
      </w:r>
    </w:p>
    <w:p w14:paraId="50A966FA"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provést opatření k dočasné ochraně vzrostlých stromů, jež mají být zachovány,  </w:t>
      </w:r>
    </w:p>
    <w:p w14:paraId="0DE07537"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zpracovat dílenskou a výrobní dokumentaci potřebnou pro provedení stavby,</w:t>
      </w:r>
    </w:p>
    <w:p w14:paraId="76FD8423"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ostrahu stavby a staveniště, materiálů a strojů na staveništi,</w:t>
      </w:r>
    </w:p>
    <w:p w14:paraId="76C325A7"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bezpečnost práce a ochrany životního prostředí,</w:t>
      </w:r>
    </w:p>
    <w:p w14:paraId="37886A1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projednat a zajistit případné zvláštní užívání komunikací a veřejných ploch včetně úhrady vyměřených poplatků a nájemného, zajistit povolení k uzavírkám,</w:t>
      </w:r>
    </w:p>
    <w:p w14:paraId="075A8F8F"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dopravní značení k dopravním omezením, jejich údržbu, přemisťování a následné odstranění,</w:t>
      </w:r>
    </w:p>
    <w:p w14:paraId="384211F4"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59B78F89"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zřídit a odstranit zařízení staveniště včetně zajištění napojení na inženýrské sítě,</w:t>
      </w:r>
    </w:p>
    <w:p w14:paraId="720A6910"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odvoz, uložení a likvidaci odpadů v souladu s právními předpisy,</w:t>
      </w:r>
    </w:p>
    <w:p w14:paraId="146D730A"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uvést všechny povrchy dotčené stavbou do původního stavu (komunikace, chodníky, zeleň, příkopy, propustky apod.),</w:t>
      </w:r>
    </w:p>
    <w:p w14:paraId="45E3139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oznámit zahájení stavebních prací v souladu s pravomocnými rozhodnutími a vyjádřeními např. správcům sítí apod.,</w:t>
      </w:r>
    </w:p>
    <w:p w14:paraId="337329E0"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dodržet podmínky stanovené (ve smlouvách či v jiných dokumentech) správci inženýrských sítí, dotčenými orgány a vlastníky veřejné dopravní a technické infrastruktury,</w:t>
      </w:r>
    </w:p>
    <w:p w14:paraId="641A3BAF"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splnit podmínky vyplývající z územního rozhodnutí, stavebního povolení nebo jiných rozhodnutí, dokladů, vyjádření, souhlasů, stanovisek či smluv týkajících se díla,</w:t>
      </w:r>
    </w:p>
    <w:p w14:paraId="5D70831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koordinační a kompletační činnost celé stavby,</w:t>
      </w:r>
    </w:p>
    <w:p w14:paraId="4061CD04"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provádět denní úklid staveniště, průběžně odstraňovat znečištění komunikací či škod na nich,</w:t>
      </w:r>
    </w:p>
    <w:p w14:paraId="0302ED1F"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oplotit staveniště nebo jinak jej vhodně zabezpečit, </w:t>
      </w:r>
    </w:p>
    <w:p w14:paraId="224F697F" w14:textId="6E85300F"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označit staveniště v souladu s právními předpisy a dále jej označit tabulí o rozměrech 1,2 m x 0,8 m s logem objednatele,</w:t>
      </w:r>
    </w:p>
    <w:p w14:paraId="5B8EFF8F" w14:textId="1821B224" w:rsidR="00C424EA" w:rsidRPr="00C5307A" w:rsidRDefault="00F61181" w:rsidP="00C5307A">
      <w:pPr>
        <w:pStyle w:val="Nadpis2"/>
        <w:numPr>
          <w:ilvl w:val="0"/>
          <w:numId w:val="0"/>
        </w:numPr>
        <w:spacing w:before="0" w:after="80" w:line="276" w:lineRule="auto"/>
        <w:ind w:left="993" w:hanging="426"/>
        <w:rPr>
          <w:rFonts w:ascii="Arial" w:hAnsi="Arial" w:cs="Arial"/>
          <w:sz w:val="20"/>
          <w:szCs w:val="20"/>
        </w:rPr>
      </w:pPr>
      <w:r>
        <w:rPr>
          <w:rFonts w:ascii="Arial" w:hAnsi="Arial" w:cs="Arial"/>
          <w:sz w:val="20"/>
          <w:szCs w:val="20"/>
        </w:rPr>
        <w:t>v</w:t>
      </w:r>
      <w:r w:rsidR="00C424EA" w:rsidRPr="00C5307A">
        <w:rPr>
          <w:rFonts w:ascii="Arial" w:hAnsi="Arial" w:cs="Arial"/>
          <w:sz w:val="20"/>
          <w:szCs w:val="20"/>
        </w:rPr>
        <w:t xml:space="preserve">) </w:t>
      </w:r>
      <w:r w:rsidR="00C424EA" w:rsidRPr="00C5307A">
        <w:rPr>
          <w:rFonts w:ascii="Arial" w:hAnsi="Arial" w:cs="Arial"/>
          <w:sz w:val="20"/>
          <w:szCs w:val="20"/>
        </w:rPr>
        <w:tab/>
        <w:t xml:space="preserve">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 </w:t>
      </w:r>
    </w:p>
    <w:p w14:paraId="46051E49"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Dokumentace skutečného provedení stavby bude provedena podle následujících zásad:</w:t>
      </w:r>
    </w:p>
    <w:p w14:paraId="4D67A6D8"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do projektové dokumentace budou zřetelně vyznačeny všechny změny, k nimž došlo v průběhu provedení díla,</w:t>
      </w:r>
    </w:p>
    <w:p w14:paraId="1C787B85"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ty části projektové dokumentace, u kterých nedošlo k žádným změnám, budou označeny nápisem „beze změn“,</w:t>
      </w:r>
    </w:p>
    <w:p w14:paraId="552768FE"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63F3C3A5"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u výkresů obsahujících změnu proti projektové dokumentaci bude umístěn odkaz na změnový list. </w:t>
      </w:r>
    </w:p>
    <w:p w14:paraId="19A575F3"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Dokumentace skutečného provedení stavby bude předána objednateli nejpozději v den převzetí díla objednatelem ve třech vyhotoveních v tištěné a 1x v digitální podobě. </w:t>
      </w:r>
    </w:p>
    <w:p w14:paraId="7BAA990E" w14:textId="405E7F78"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Geodetické zaměření skutečného provedení díla bude provedeno a ověřeno oprávněným zeměměřičským inženýrem a bude předáno objednateli 3x v tištěné a 1x v elektronické formě. Součástí zaměření budou i další objekty povrchové situace (např. zeleň, dopravní značení, kontejnerová stání, lavičky, koše, herní prvky, umělecká díla, sušáky, klepáče, veřejné osvětlení apod.</w:t>
      </w:r>
      <w:r w:rsidR="004B1E40" w:rsidRPr="00C5307A">
        <w:rPr>
          <w:rFonts w:ascii="Arial" w:hAnsi="Arial" w:cs="Arial"/>
          <w:sz w:val="20"/>
          <w:szCs w:val="20"/>
        </w:rPr>
        <w:t xml:space="preserve">) </w:t>
      </w:r>
      <w:r w:rsidRPr="00C5307A">
        <w:rPr>
          <w:rFonts w:ascii="Arial" w:hAnsi="Arial" w:cs="Arial"/>
          <w:sz w:val="20"/>
          <w:szCs w:val="20"/>
        </w:rPr>
        <w:t xml:space="preserve">umístěné na dotčených nemovitostech, současně budou vyznačeny veškeré stavbou odstraněné objekty (objekty povrchové situace, technická infastruktura apod.). </w:t>
      </w:r>
    </w:p>
    <w:p w14:paraId="5ABEAD9D"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zpracovat geometrický plán v případech, kdy provedená stavba znamená dle právních předpisů nutnost provedení zápisu v katastru nemovitostí. </w:t>
      </w:r>
    </w:p>
    <w:p w14:paraId="60173FDE"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v pochybnostech se má za to, že předmětem díla jsou veškeré práce a dodávky obsažené v projektové dokumentaci. </w:t>
      </w:r>
    </w:p>
    <w:p w14:paraId="76FA0DB3"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„zákon o veřejných zakázkách“).</w:t>
      </w:r>
    </w:p>
    <w:p w14:paraId="71EC750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Objednatel si vyhrazuje právo omezit či zmenšit předmět smlouvy o práce a dodávky, které jsou obsaženy v projektové dokumentaci. Zhotovitel se zavazuje tyto práce a dodávky neprovádět. Práce a dodávky, které v projektové dokumentaci obsaženy jsou a objednatel jejich provedení nepožaduje, se nazývají méněpráce.</w:t>
      </w:r>
    </w:p>
    <w:p w14:paraId="17516D4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Dojde-li při realizaci stavby k jakýmkoliv změnám (v množství nebo kvalitě), doplňkům nebo rozšíření předmětu smlouvy odsouhlasených ve stavebním deníku nebo v zápise z kontrolního dne, je </w:t>
      </w:r>
      <w:r w:rsidR="005F70A7" w:rsidRPr="00C5307A">
        <w:rPr>
          <w:rFonts w:ascii="Arial" w:hAnsi="Arial" w:cs="Arial"/>
          <w:sz w:val="20"/>
          <w:szCs w:val="20"/>
        </w:rPr>
        <w:t>zhotovi</w:t>
      </w:r>
      <w:r w:rsidRPr="00C5307A">
        <w:rPr>
          <w:rFonts w:ascii="Arial" w:hAnsi="Arial" w:cs="Arial"/>
          <w:sz w:val="20"/>
          <w:szCs w:val="20"/>
        </w:rPr>
        <w:t xml:space="preserve">tel povinen ihned provést soupis těchto změn, doplňků nebo rozšíření včetně odůvodnění, zhotovitel je povinen ihned ocenit je podle způsobu sjednaného v této smlouvě a předložit ocenění (změnový list) v listinné i digitální formě objednateli k odsouhlasení. Po odsouhlasení objednatelem bude uzavřen mezi smluvními stranami písemný dodatek k této smlouvě, teprve po jeho uzavření má zhotovitel právo na realizaci změn a úhradu. </w:t>
      </w:r>
    </w:p>
    <w:p w14:paraId="29D9DC0A"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25DB3BA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potvrzuje, že se k datu podpisu této smlouvy seznámil s rozsahem, obsahem a povahou díla. Zhotovitel dále potvrzuje, že se seznámil s projektovou dokumentací, kterou převzal, tj. tzn. textovou částí, popisem prací, výkresovou částí, vyjádřeními a stanovisky orgánů, organizací, vlastníků a správců inženýrských sítí, výkazem výměr. </w:t>
      </w:r>
    </w:p>
    <w:p w14:paraId="668C7592" w14:textId="105A0C89" w:rsidR="00C424EA" w:rsidRPr="00C5307A" w:rsidRDefault="00C424EA" w:rsidP="00C5307A">
      <w:pPr>
        <w:pStyle w:val="Nadpis2"/>
        <w:tabs>
          <w:tab w:val="num" w:pos="567"/>
        </w:tabs>
        <w:spacing w:after="60" w:line="276" w:lineRule="auto"/>
        <w:ind w:left="567" w:hanging="567"/>
        <w:rPr>
          <w:rFonts w:ascii="Arial" w:hAnsi="Arial" w:cs="Arial"/>
          <w:sz w:val="20"/>
          <w:szCs w:val="20"/>
        </w:rPr>
      </w:pPr>
      <w:r w:rsidRPr="00C5307A">
        <w:rPr>
          <w:rFonts w:ascii="Arial" w:hAnsi="Arial" w:cs="Arial"/>
          <w:sz w:val="20"/>
          <w:szCs w:val="20"/>
        </w:rPr>
        <w:t xml:space="preserve">Objednatel se uzavřenou smlouvou </w:t>
      </w:r>
      <w:r w:rsidR="00B3238D" w:rsidRPr="00C5307A">
        <w:rPr>
          <w:rFonts w:ascii="Arial" w:hAnsi="Arial" w:cs="Arial"/>
          <w:sz w:val="20"/>
          <w:szCs w:val="20"/>
        </w:rPr>
        <w:t xml:space="preserve">zavazuje předmět díla bez vad a </w:t>
      </w:r>
      <w:r w:rsidR="00B3238D" w:rsidRPr="005771BA">
        <w:rPr>
          <w:rFonts w:ascii="Arial" w:hAnsi="Arial" w:cs="Arial"/>
          <w:sz w:val="20"/>
          <w:szCs w:val="20"/>
        </w:rPr>
        <w:t xml:space="preserve">nedodělků </w:t>
      </w:r>
      <w:r w:rsidR="005771BA" w:rsidRPr="005771BA">
        <w:rPr>
          <w:rFonts w:ascii="Arial" w:hAnsi="Arial" w:cs="Arial"/>
          <w:sz w:val="20"/>
          <w:szCs w:val="20"/>
        </w:rPr>
        <w:t>(s výjimkou případných drobných vad a nedodělků ve smyslu § 2628 občanského zákoníku),</w:t>
      </w:r>
      <w:r w:rsidR="005771BA" w:rsidRPr="005771BA">
        <w:rPr>
          <w:rFonts w:ascii="Arial" w:hAnsi="Arial" w:cs="Arial"/>
          <w:i/>
          <w:iCs/>
          <w:sz w:val="20"/>
          <w:szCs w:val="20"/>
        </w:rPr>
        <w:t xml:space="preserve"> </w:t>
      </w:r>
      <w:r w:rsidR="00B3238D" w:rsidRPr="00C5307A">
        <w:rPr>
          <w:rFonts w:ascii="Arial" w:hAnsi="Arial" w:cs="Arial"/>
          <w:sz w:val="20"/>
          <w:szCs w:val="20"/>
        </w:rPr>
        <w:t>převzít ve smluvně sjednané době předání a zaplatit za provedení díla zhotoviteli cenu sjednanou touto smlouvou za podmínek dále stanovených</w:t>
      </w:r>
      <w:r w:rsidRPr="00C5307A">
        <w:rPr>
          <w:rFonts w:ascii="Arial" w:hAnsi="Arial" w:cs="Arial"/>
          <w:sz w:val="20"/>
          <w:szCs w:val="20"/>
        </w:rPr>
        <w:t xml:space="preserve">. </w:t>
      </w:r>
    </w:p>
    <w:p w14:paraId="35873E34"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Zhotovitel je povinen provést dílo vlastním jménem, na vlastní odpovědnost a na své nebezpečí.</w:t>
      </w:r>
    </w:p>
    <w:p w14:paraId="206A1467"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dodržet poddodavatelské schéma předložené v nabídce v rámci zadávacího řízení. V případě, že v průběhu provádění díla dojde ke změně či doplnění poddodavatele, musí zhotovitel o této skutečnosti objednatele (v případě, že na stavbě bude koordinátor BOZP také koordinátora bezpečnosti a ochrany zdraví při práci)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209D8026" w14:textId="77777777" w:rsidR="00C424EA" w:rsidRPr="00C5307A" w:rsidRDefault="00C424EA" w:rsidP="009E7D39">
      <w:pPr>
        <w:widowControl w:val="0"/>
        <w:spacing w:after="80" w:line="276" w:lineRule="auto"/>
        <w:ind w:left="567"/>
        <w:jc w:val="both"/>
        <w:rPr>
          <w:rFonts w:ascii="Arial" w:hAnsi="Arial" w:cs="Arial"/>
          <w:bCs/>
        </w:rPr>
      </w:pPr>
      <w:r w:rsidRPr="00C5307A">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5549E548" w14:textId="77777777" w:rsidR="00C424EA" w:rsidRPr="00C5307A" w:rsidRDefault="00C424EA" w:rsidP="00C5307A">
      <w:pPr>
        <w:widowControl w:val="0"/>
        <w:spacing w:line="276" w:lineRule="auto"/>
        <w:ind w:left="567"/>
        <w:jc w:val="both"/>
        <w:rPr>
          <w:rFonts w:ascii="Arial" w:hAnsi="Arial" w:cs="Arial"/>
        </w:rPr>
      </w:pPr>
      <w:r w:rsidRPr="00C5307A">
        <w:rPr>
          <w:rFonts w:ascii="Arial" w:hAnsi="Arial" w:cs="Arial"/>
        </w:rPr>
        <w:t>Porušení jakékoliv povinnosti uvedené v tomto odstavci je považováno za podstatné porušení této smlouvy a objednatel může od této smlouvy odstoupit.</w:t>
      </w:r>
    </w:p>
    <w:p w14:paraId="09E8767C" w14:textId="77777777" w:rsidR="00C424EA" w:rsidRPr="00C5307A" w:rsidRDefault="00C424EA" w:rsidP="00C5307A">
      <w:pPr>
        <w:widowControl w:val="0"/>
        <w:tabs>
          <w:tab w:val="num" w:pos="426"/>
        </w:tabs>
        <w:spacing w:after="80" w:line="276" w:lineRule="auto"/>
        <w:ind w:left="426" w:hanging="426"/>
        <w:jc w:val="both"/>
        <w:rPr>
          <w:rFonts w:ascii="Arial" w:hAnsi="Arial" w:cs="Arial"/>
        </w:rPr>
      </w:pPr>
    </w:p>
    <w:p w14:paraId="361618A9"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Vlastnictví díla a nebezpečí škody</w:t>
      </w:r>
    </w:p>
    <w:p w14:paraId="08BCEC4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vlastníkem zhotovovaného předmětu díla je objednatel. </w:t>
      </w:r>
    </w:p>
    <w:p w14:paraId="52C1345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5900B6B4"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0B6E08D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Nebezpečí škody nebo zničení stavby nese od počátku zhotovitel až do jejího převzetí objednatelem, a to i v případě že by ke škodě došlo i jinak. </w:t>
      </w:r>
      <w:r w:rsidRPr="00C5307A">
        <w:rPr>
          <w:rFonts w:ascii="Arial" w:hAnsi="Arial" w:cs="Arial"/>
          <w:color w:val="00B0F0"/>
          <w:sz w:val="20"/>
          <w:szCs w:val="20"/>
        </w:rPr>
        <w:t xml:space="preserve"> </w:t>
      </w:r>
    </w:p>
    <w:p w14:paraId="1755AD5F"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4CE8CEC2" w14:textId="77777777" w:rsidR="00C424EA" w:rsidRPr="00C5307A" w:rsidRDefault="00C424EA" w:rsidP="00C5307A">
      <w:pPr>
        <w:widowControl w:val="0"/>
        <w:spacing w:line="276" w:lineRule="auto"/>
        <w:rPr>
          <w:rFonts w:ascii="Arial" w:hAnsi="Arial" w:cs="Arial"/>
        </w:rPr>
      </w:pPr>
    </w:p>
    <w:p w14:paraId="1A50B9A0"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Doba a místo plnění</w:t>
      </w:r>
    </w:p>
    <w:p w14:paraId="25EDFE1A" w14:textId="183430E0" w:rsidR="00C424EA" w:rsidRDefault="00E6310F" w:rsidP="00C5307A">
      <w:pPr>
        <w:pStyle w:val="Nadpis2"/>
        <w:spacing w:before="0" w:after="80" w:line="276" w:lineRule="auto"/>
        <w:ind w:left="567" w:hanging="567"/>
        <w:rPr>
          <w:rFonts w:ascii="Arial" w:hAnsi="Arial" w:cs="Arial"/>
          <w:sz w:val="20"/>
          <w:szCs w:val="20"/>
        </w:rPr>
      </w:pPr>
      <w:r w:rsidRPr="00E6310F">
        <w:rPr>
          <w:rFonts w:ascii="Arial" w:hAnsi="Arial" w:cs="Arial"/>
          <w:sz w:val="20"/>
          <w:szCs w:val="20"/>
        </w:rPr>
        <w:t xml:space="preserve">Objednatel je povinen písemně vyzvat zhotovitele k převzetí staveniště nejpozději do pěti (5) pracovních dnů od uzavření této smlouvy. Pokud objednatel nevyzve zhotovitele k převzetí staveniště ani do jednoho měsíce od uzavření této smlouvy, je zhotovitel oprávněn od této smlouvy písemně odstoupit. </w:t>
      </w:r>
      <w:r w:rsidR="00C424EA" w:rsidRPr="00E6310F">
        <w:rPr>
          <w:rFonts w:ascii="Arial" w:hAnsi="Arial" w:cs="Arial"/>
          <w:sz w:val="20"/>
          <w:szCs w:val="20"/>
        </w:rPr>
        <w:t>Zhotovitel</w:t>
      </w:r>
      <w:r w:rsidR="00C424EA" w:rsidRPr="00C5307A">
        <w:rPr>
          <w:rFonts w:ascii="Arial" w:hAnsi="Arial" w:cs="Arial"/>
          <w:sz w:val="20"/>
          <w:szCs w:val="20"/>
        </w:rPr>
        <w:t xml:space="preserve"> je povinen převzít staveniště do 5 dnů ode dne doručení písemné výzvy k převzetí staveniště, pokud se smluvní strany nedohodnou jinak. O předání staveniště bude zhotovitelem vyhotoven zápis. V den předání staveniště je zhotovitel povinen předložit objednateli časový harmonogram prací obsahující termíny prováděných prací. V případě změny časového harmonogramu je zhotovitel povinen jej aktualizovat a předat objednateli.</w:t>
      </w:r>
    </w:p>
    <w:p w14:paraId="3639F02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zahájit práce na díle nejpozději do </w:t>
      </w:r>
      <w:r w:rsidR="00BE7868" w:rsidRPr="00C5307A">
        <w:rPr>
          <w:rFonts w:ascii="Arial" w:hAnsi="Arial" w:cs="Arial"/>
          <w:sz w:val="20"/>
          <w:szCs w:val="20"/>
        </w:rPr>
        <w:t>7 kalendářních</w:t>
      </w:r>
      <w:r w:rsidRPr="00C5307A">
        <w:rPr>
          <w:rFonts w:ascii="Arial" w:hAnsi="Arial" w:cs="Arial"/>
          <w:sz w:val="20"/>
          <w:szCs w:val="20"/>
        </w:rPr>
        <w:t xml:space="preserve"> dnů ode dne předání staveniště. Pokud zhotovitel nepřevezme ve stanovené lhůtě staveniště nebo práce na díle nezahájí ani ve lhůtě </w:t>
      </w:r>
      <w:r w:rsidR="00BE7868" w:rsidRPr="00C5307A">
        <w:rPr>
          <w:rFonts w:ascii="Arial" w:hAnsi="Arial" w:cs="Arial"/>
          <w:sz w:val="20"/>
          <w:szCs w:val="20"/>
        </w:rPr>
        <w:t>14 kalendářních</w:t>
      </w:r>
      <w:r w:rsidRPr="00C5307A">
        <w:rPr>
          <w:rFonts w:ascii="Arial" w:hAnsi="Arial" w:cs="Arial"/>
          <w:sz w:val="20"/>
          <w:szCs w:val="20"/>
        </w:rPr>
        <w:t xml:space="preserve"> dnů ode dne, kdy měl práce na díle zahájit, je objednatel oprávněn od této smlouvy odstoupit.</w:t>
      </w:r>
      <w:r w:rsidR="00E07D01" w:rsidRPr="00C5307A">
        <w:rPr>
          <w:rFonts w:ascii="Arial" w:hAnsi="Arial" w:cs="Arial"/>
          <w:sz w:val="20"/>
          <w:szCs w:val="20"/>
        </w:rPr>
        <w:t xml:space="preserve"> </w:t>
      </w:r>
    </w:p>
    <w:p w14:paraId="67BEF7A9" w14:textId="2A7614CE" w:rsidR="00C424EA" w:rsidRPr="005771B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provést dílo v termínu </w:t>
      </w:r>
      <w:r w:rsidRPr="00173BF6">
        <w:rPr>
          <w:rFonts w:ascii="Arial" w:hAnsi="Arial" w:cs="Arial"/>
          <w:b/>
          <w:sz w:val="20"/>
          <w:szCs w:val="20"/>
          <w:highlight w:val="yellow"/>
        </w:rPr>
        <w:t xml:space="preserve">do </w:t>
      </w:r>
      <w:r w:rsidR="00A73A15" w:rsidRPr="00173BF6">
        <w:rPr>
          <w:rFonts w:ascii="Arial" w:hAnsi="Arial" w:cs="Arial"/>
          <w:b/>
          <w:color w:val="FF0000"/>
          <w:sz w:val="20"/>
          <w:szCs w:val="20"/>
          <w:highlight w:val="yellow"/>
        </w:rPr>
        <w:t>_____</w:t>
      </w:r>
      <w:r w:rsidR="00173BF6">
        <w:rPr>
          <w:rFonts w:ascii="Arial" w:hAnsi="Arial" w:cs="Arial"/>
          <w:b/>
          <w:color w:val="FF0000"/>
          <w:sz w:val="20"/>
          <w:szCs w:val="20"/>
          <w:highlight w:val="yellow"/>
        </w:rPr>
        <w:t>__</w:t>
      </w:r>
      <w:r w:rsidR="00A73A15" w:rsidRPr="00173BF6">
        <w:rPr>
          <w:rFonts w:ascii="Arial" w:hAnsi="Arial" w:cs="Arial"/>
          <w:b/>
          <w:color w:val="FF0000"/>
          <w:sz w:val="20"/>
          <w:szCs w:val="20"/>
          <w:highlight w:val="yellow"/>
        </w:rPr>
        <w:t xml:space="preserve"> </w:t>
      </w:r>
      <w:r w:rsidR="00BE7868" w:rsidRPr="00173BF6">
        <w:rPr>
          <w:rFonts w:ascii="Arial" w:hAnsi="Arial" w:cs="Arial"/>
          <w:b/>
          <w:sz w:val="20"/>
          <w:szCs w:val="20"/>
          <w:highlight w:val="yellow"/>
        </w:rPr>
        <w:t>kalendářních</w:t>
      </w:r>
      <w:r w:rsidRPr="00173BF6">
        <w:rPr>
          <w:rFonts w:ascii="Arial" w:hAnsi="Arial" w:cs="Arial"/>
          <w:b/>
          <w:sz w:val="20"/>
          <w:szCs w:val="20"/>
          <w:highlight w:val="yellow"/>
        </w:rPr>
        <w:t xml:space="preserve"> dnů</w:t>
      </w:r>
      <w:r w:rsidRPr="00173BF6">
        <w:rPr>
          <w:rFonts w:ascii="Arial" w:hAnsi="Arial" w:cs="Arial"/>
          <w:color w:val="FF0000"/>
          <w:sz w:val="20"/>
          <w:szCs w:val="20"/>
        </w:rPr>
        <w:t xml:space="preserve"> </w:t>
      </w:r>
      <w:r w:rsidRPr="00C5307A">
        <w:rPr>
          <w:rFonts w:ascii="Arial" w:hAnsi="Arial" w:cs="Arial"/>
          <w:sz w:val="20"/>
          <w:szCs w:val="20"/>
        </w:rPr>
        <w:t xml:space="preserve">od protokolárního předání staveniště. Smluvní strany se dohodly, že zhotovitel splní svou povinnost provést dílo jeho řádným ukončením a předáním objednateli bez vad a </w:t>
      </w:r>
      <w:r w:rsidRPr="005771BA">
        <w:rPr>
          <w:rFonts w:ascii="Arial" w:hAnsi="Arial" w:cs="Arial"/>
          <w:sz w:val="20"/>
          <w:szCs w:val="20"/>
        </w:rPr>
        <w:t>nedodělků</w:t>
      </w:r>
      <w:r w:rsidR="005771BA" w:rsidRPr="005771BA">
        <w:rPr>
          <w:rFonts w:ascii="Arial" w:hAnsi="Arial" w:cs="Arial"/>
          <w:sz w:val="20"/>
          <w:szCs w:val="20"/>
        </w:rPr>
        <w:t xml:space="preserve"> (s výjimkou drobných vad a nedodělků ve smyslu § 2628 občanského zákoníku)</w:t>
      </w:r>
      <w:r w:rsidRPr="005771BA">
        <w:rPr>
          <w:rFonts w:ascii="Arial" w:hAnsi="Arial" w:cs="Arial"/>
          <w:sz w:val="20"/>
          <w:szCs w:val="20"/>
        </w:rPr>
        <w:t>.</w:t>
      </w:r>
    </w:p>
    <w:p w14:paraId="242FF306" w14:textId="44169BA5" w:rsidR="00C424EA" w:rsidRPr="002E0B26"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4.4</w:t>
      </w:r>
      <w:r w:rsidRPr="00C5307A">
        <w:rPr>
          <w:rFonts w:ascii="Arial" w:hAnsi="Arial" w:cs="Arial"/>
          <w:sz w:val="20"/>
          <w:szCs w:val="20"/>
        </w:rPr>
        <w:tab/>
      </w:r>
      <w:r w:rsidR="002E0B26" w:rsidRPr="002E0B26">
        <w:rPr>
          <w:rFonts w:ascii="Arial" w:hAnsi="Arial" w:cs="Arial"/>
          <w:sz w:val="20"/>
          <w:szCs w:val="20"/>
        </w:rPr>
        <w:t xml:space="preserve">V případě, že o to objednatel ze závažných důvodů požádá (a to i opakovaně), </w:t>
      </w:r>
      <w:proofErr w:type="gramStart"/>
      <w:r w:rsidR="002E0B26" w:rsidRPr="002E0B26">
        <w:rPr>
          <w:rFonts w:ascii="Arial" w:hAnsi="Arial" w:cs="Arial"/>
          <w:sz w:val="20"/>
          <w:szCs w:val="20"/>
        </w:rPr>
        <w:t>přeruší</w:t>
      </w:r>
      <w:proofErr w:type="gramEnd"/>
      <w:r w:rsidR="002E0B26" w:rsidRPr="002E0B26">
        <w:rPr>
          <w:rFonts w:ascii="Arial" w:hAnsi="Arial" w:cs="Arial"/>
          <w:sz w:val="20"/>
          <w:szCs w:val="20"/>
        </w:rPr>
        <w:t xml:space="preserve"> zhotovitel práce na díle do doby, než jej objednatel vyzve k pokračování v realizaci díla, nejdéle však celkem na dobu tří (3) měsíců, pokud se případně smluvní strany nedohodnou jinak. O tuto dobu se posunou termíny sjednané ve smlouvě týkající se provedení prací na díle. Pokud celková doba přerušení prací na díle z důvodu požadavku objednatele přesáhne pět (5) pracovních dnů, je objednatel povinen uhradit zhotoviteli na jeho žádost veškeré náklady, které mu prokazatelně vznikly v souvislostí s tímto přerušením realizace díla (např. dodatečné náklady na udržování zařízení staveniště, odběry energií, pronájmy pozemků, strážní službu na staveništi, mzdové náklady pracovníků zhotovitele atd.)</w:t>
      </w:r>
      <w:r w:rsidRPr="002E0B26">
        <w:rPr>
          <w:rFonts w:ascii="Arial" w:hAnsi="Arial" w:cs="Arial"/>
          <w:sz w:val="20"/>
          <w:szCs w:val="20"/>
        </w:rPr>
        <w:t xml:space="preserve">. </w:t>
      </w:r>
    </w:p>
    <w:p w14:paraId="5E8B04D8"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4.5</w:t>
      </w:r>
      <w:r w:rsidRPr="00C5307A">
        <w:rPr>
          <w:rFonts w:ascii="Arial" w:hAnsi="Arial" w:cs="Arial"/>
          <w:sz w:val="20"/>
          <w:szCs w:val="20"/>
        </w:rPr>
        <w:tab/>
        <w:t>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4.3 této smlouvy posouvá o dobu, po kterou zhotovitel nemohl práce na díle z důvodu klimatických podmínek provádět.</w:t>
      </w:r>
    </w:p>
    <w:p w14:paraId="1645C03E" w14:textId="77777777" w:rsidR="00C424EA" w:rsidRPr="00C5307A" w:rsidRDefault="00C424EA" w:rsidP="00C5307A">
      <w:pPr>
        <w:pStyle w:val="Default"/>
        <w:widowControl w:val="0"/>
        <w:tabs>
          <w:tab w:val="left" w:pos="567"/>
        </w:tabs>
        <w:spacing w:line="276" w:lineRule="auto"/>
        <w:ind w:left="567" w:hanging="567"/>
        <w:jc w:val="both"/>
        <w:rPr>
          <w:sz w:val="20"/>
          <w:szCs w:val="20"/>
        </w:rPr>
      </w:pPr>
      <w:r w:rsidRPr="00C5307A">
        <w:rPr>
          <w:sz w:val="20"/>
          <w:szCs w:val="20"/>
        </w:rPr>
        <w:t>4.6</w:t>
      </w:r>
      <w:r w:rsidRPr="00C5307A">
        <w:rPr>
          <w:sz w:val="20"/>
          <w:szCs w:val="20"/>
        </w:rPr>
        <w:tab/>
      </w:r>
      <w:r w:rsidRPr="00C5307A">
        <w:rPr>
          <w:iCs/>
          <w:sz w:val="20"/>
          <w:szCs w:val="20"/>
        </w:rPr>
        <w:t>V případě, že se na díle vyskytnou vícepráce, které nebyly obsaženy v projektové dokumentaci, tyto vícepráce nebylo možné při náležité péči předvídat a jsou nezbytné pro provedení díla, může se, po vzájemné dohodě objednatele se zhotovitelem, termín provedení prací na díle stanovený v odst. 4.3 této smlouvy posunout o dobu nezbytně nutnou k provedení těchto víceprací.</w:t>
      </w:r>
    </w:p>
    <w:p w14:paraId="0CECC1F9"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4.7</w:t>
      </w:r>
      <w:r w:rsidRPr="00C5307A">
        <w:rPr>
          <w:rFonts w:ascii="Arial" w:hAnsi="Arial" w:cs="Arial"/>
          <w:sz w:val="20"/>
          <w:szCs w:val="20"/>
        </w:rPr>
        <w:tab/>
        <w:t>O předání a převzetí díla jsou objednatel a zhotovitel povinni sepsat protokol, v jehož závěru objednatel prohlásí, zda dílo přejímá nebo nepřejímá, a pokud ne, z jakých důvodů.</w:t>
      </w:r>
    </w:p>
    <w:p w14:paraId="5B1B7FE3" w14:textId="3CC2132B" w:rsidR="00A73A15" w:rsidRPr="00A73A15" w:rsidRDefault="00C424EA" w:rsidP="00A73A15">
      <w:pPr>
        <w:pStyle w:val="Nadpis2"/>
        <w:numPr>
          <w:ilvl w:val="0"/>
          <w:numId w:val="0"/>
        </w:numPr>
        <w:ind w:left="567" w:hanging="567"/>
        <w:rPr>
          <w:rFonts w:ascii="Arial" w:hAnsi="Arial" w:cs="Arial"/>
          <w:sz w:val="4"/>
          <w:szCs w:val="4"/>
        </w:rPr>
      </w:pPr>
      <w:r w:rsidRPr="00C5307A">
        <w:rPr>
          <w:rFonts w:ascii="Arial" w:hAnsi="Arial" w:cs="Arial"/>
          <w:sz w:val="20"/>
          <w:szCs w:val="20"/>
        </w:rPr>
        <w:t>4.8</w:t>
      </w:r>
      <w:r w:rsidRPr="00C5307A">
        <w:rPr>
          <w:rFonts w:ascii="Arial" w:hAnsi="Arial" w:cs="Arial"/>
          <w:sz w:val="20"/>
          <w:szCs w:val="20"/>
        </w:rPr>
        <w:tab/>
      </w:r>
      <w:r w:rsidR="00A73A15" w:rsidRPr="00A73A15">
        <w:rPr>
          <w:rFonts w:ascii="Arial" w:hAnsi="Arial" w:cs="Arial"/>
          <w:sz w:val="20"/>
          <w:szCs w:val="20"/>
        </w:rPr>
        <w:t xml:space="preserve">Místem plnění díla je areál bývalého </w:t>
      </w:r>
      <w:proofErr w:type="spellStart"/>
      <w:r w:rsidR="00A73A15" w:rsidRPr="00A73A15">
        <w:rPr>
          <w:rFonts w:ascii="Arial" w:hAnsi="Arial" w:cs="Arial"/>
          <w:sz w:val="20"/>
          <w:szCs w:val="20"/>
        </w:rPr>
        <w:t>Moravolenu</w:t>
      </w:r>
      <w:proofErr w:type="spellEnd"/>
      <w:r w:rsidR="00A73A15" w:rsidRPr="00A73A15">
        <w:rPr>
          <w:rFonts w:ascii="Arial" w:hAnsi="Arial" w:cs="Arial"/>
          <w:sz w:val="20"/>
          <w:szCs w:val="20"/>
        </w:rPr>
        <w:t xml:space="preserve"> podél ulice Pražská ve městě Hanušovice, a sice dále uvedené pozemky v katastrální území Hanušovice (dále jen „</w:t>
      </w:r>
      <w:r w:rsidR="00A73A15" w:rsidRPr="00A73A15">
        <w:rPr>
          <w:rFonts w:ascii="Arial" w:hAnsi="Arial" w:cs="Arial"/>
          <w:b/>
          <w:bCs/>
          <w:sz w:val="20"/>
          <w:szCs w:val="20"/>
        </w:rPr>
        <w:t>dotčené pozemky</w:t>
      </w:r>
      <w:r w:rsidR="00A73A15" w:rsidRPr="00A73A15">
        <w:rPr>
          <w:rFonts w:ascii="Arial" w:hAnsi="Arial" w:cs="Arial"/>
          <w:sz w:val="20"/>
          <w:szCs w:val="20"/>
        </w:rPr>
        <w:t xml:space="preserve">“): </w:t>
      </w:r>
      <w:r w:rsidR="00A73A15" w:rsidRPr="00A73A15">
        <w:rPr>
          <w:rFonts w:ascii="Arial" w:hAnsi="Arial" w:cs="Arial"/>
          <w:sz w:val="20"/>
          <w:szCs w:val="20"/>
        </w:rPr>
        <w:tab/>
      </w:r>
    </w:p>
    <w:p w14:paraId="0312D802"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881, ostatní plocha;</w:t>
      </w:r>
    </w:p>
    <w:p w14:paraId="04F5689F"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888/1, ostatní plocha;</w:t>
      </w:r>
    </w:p>
    <w:p w14:paraId="55BB4F77"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888/2, zahrada;</w:t>
      </w:r>
    </w:p>
    <w:p w14:paraId="0DE45F71"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886/3, ostatní plocha;</w:t>
      </w:r>
    </w:p>
    <w:p w14:paraId="0D2E26BB"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st. 833, zastavěná plocha a nádvoří;</w:t>
      </w:r>
    </w:p>
    <w:p w14:paraId="3E907BA5"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1512/2, ostatní plocha (silnice);</w:t>
      </w:r>
    </w:p>
    <w:p w14:paraId="47E44D1F"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1568/1, vodní plocha;</w:t>
      </w:r>
    </w:p>
    <w:p w14:paraId="1C6F727C"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1676, ostatní plocha.</w:t>
      </w:r>
    </w:p>
    <w:p w14:paraId="5A8FA714" w14:textId="1790043C" w:rsidR="00C424EA" w:rsidRDefault="00C424EA" w:rsidP="00A73A15">
      <w:pPr>
        <w:pStyle w:val="Nadpis2"/>
        <w:numPr>
          <w:ilvl w:val="0"/>
          <w:numId w:val="0"/>
        </w:numPr>
        <w:tabs>
          <w:tab w:val="left" w:pos="567"/>
        </w:tabs>
        <w:spacing w:before="0" w:after="80" w:line="276" w:lineRule="auto"/>
        <w:ind w:left="567" w:hanging="567"/>
        <w:rPr>
          <w:rFonts w:ascii="Arial" w:hAnsi="Arial" w:cs="Arial"/>
          <w:sz w:val="20"/>
          <w:szCs w:val="20"/>
          <w:highlight w:val="yellow"/>
        </w:rPr>
      </w:pPr>
    </w:p>
    <w:p w14:paraId="771F04A8" w14:textId="77777777" w:rsidR="009E7D39" w:rsidRDefault="009E7D39" w:rsidP="009E7D39">
      <w:pPr>
        <w:rPr>
          <w:highlight w:val="yellow"/>
        </w:rPr>
      </w:pPr>
    </w:p>
    <w:p w14:paraId="083037BE" w14:textId="77777777" w:rsidR="009E7D39" w:rsidRDefault="009E7D39" w:rsidP="009E7D39">
      <w:pPr>
        <w:rPr>
          <w:highlight w:val="yellow"/>
        </w:rPr>
      </w:pPr>
    </w:p>
    <w:p w14:paraId="255DE7D0" w14:textId="77777777" w:rsidR="009E7D39" w:rsidRDefault="009E7D39" w:rsidP="009E7D39">
      <w:pPr>
        <w:rPr>
          <w:highlight w:val="yellow"/>
        </w:rPr>
      </w:pPr>
    </w:p>
    <w:p w14:paraId="017D2660" w14:textId="77777777" w:rsidR="009E7D39" w:rsidRDefault="009E7D39" w:rsidP="009E7D39">
      <w:pPr>
        <w:rPr>
          <w:highlight w:val="yellow"/>
        </w:rPr>
      </w:pPr>
    </w:p>
    <w:p w14:paraId="64F05212" w14:textId="77777777" w:rsidR="009E7D39" w:rsidRPr="009E7D39" w:rsidRDefault="009E7D39" w:rsidP="009E7D39">
      <w:pPr>
        <w:rPr>
          <w:highlight w:val="yellow"/>
        </w:rPr>
      </w:pPr>
    </w:p>
    <w:p w14:paraId="54098C7F"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Cena díla</w:t>
      </w:r>
    </w:p>
    <w:p w14:paraId="0D5FC30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Smluvní strany se dohodly, že cena za dílo provedené v rozsahu uvedeném v čl. 2 této smlouvy je stanovena v souladu se zákonem o cenách a činí:</w:t>
      </w:r>
    </w:p>
    <w:tbl>
      <w:tblPr>
        <w:tblW w:w="827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8"/>
      </w:tblGrid>
      <w:tr w:rsidR="00173BF6" w:rsidRPr="00C5307A" w14:paraId="058B60E0" w14:textId="77777777" w:rsidTr="00173BF6">
        <w:trPr>
          <w:trHeight w:val="263"/>
        </w:trPr>
        <w:tc>
          <w:tcPr>
            <w:tcW w:w="8278" w:type="dxa"/>
            <w:shd w:val="clear" w:color="auto" w:fill="E6E6E6"/>
          </w:tcPr>
          <w:p w14:paraId="197721B8" w14:textId="2CE7F200" w:rsidR="00173BF6" w:rsidRPr="00C5307A" w:rsidRDefault="00173BF6" w:rsidP="00C5307A">
            <w:pPr>
              <w:widowControl w:val="0"/>
              <w:spacing w:after="80" w:line="276" w:lineRule="auto"/>
              <w:rPr>
                <w:rFonts w:ascii="Arial" w:hAnsi="Arial" w:cs="Arial"/>
                <w:b/>
              </w:rPr>
            </w:pPr>
            <w:r w:rsidRPr="00C5307A">
              <w:rPr>
                <w:rFonts w:ascii="Arial" w:hAnsi="Arial" w:cs="Arial"/>
                <w:b/>
              </w:rPr>
              <w:t>Cena celkem</w:t>
            </w:r>
            <w:r>
              <w:rPr>
                <w:rFonts w:ascii="Arial" w:hAnsi="Arial" w:cs="Arial"/>
                <w:b/>
              </w:rPr>
              <w:t xml:space="preserve"> bez DPH:</w:t>
            </w:r>
            <w:r w:rsidRPr="00C5307A">
              <w:rPr>
                <w:rFonts w:ascii="Arial" w:hAnsi="Arial" w:cs="Arial"/>
                <w:b/>
              </w:rPr>
              <w:t xml:space="preserve"> </w:t>
            </w:r>
            <w:r w:rsidRPr="00173BF6">
              <w:rPr>
                <w:rFonts w:ascii="Arial" w:hAnsi="Arial" w:cs="Arial"/>
                <w:b/>
                <w:color w:val="FF0000"/>
                <w:highlight w:val="yellow"/>
              </w:rPr>
              <w:t>_____</w:t>
            </w:r>
            <w:proofErr w:type="gramStart"/>
            <w:r w:rsidRPr="00173BF6">
              <w:rPr>
                <w:rFonts w:ascii="Arial" w:hAnsi="Arial" w:cs="Arial"/>
                <w:b/>
                <w:color w:val="FF0000"/>
                <w:highlight w:val="yellow"/>
              </w:rPr>
              <w:t>_,-</w:t>
            </w:r>
            <w:proofErr w:type="gramEnd"/>
            <w:r w:rsidRPr="00173BF6">
              <w:rPr>
                <w:rFonts w:ascii="Arial" w:hAnsi="Arial" w:cs="Arial"/>
                <w:b/>
                <w:color w:val="FF0000"/>
                <w:highlight w:val="yellow"/>
              </w:rPr>
              <w:t xml:space="preserve"> </w:t>
            </w:r>
            <w:r w:rsidRPr="00173BF6">
              <w:rPr>
                <w:rFonts w:ascii="Arial" w:hAnsi="Arial" w:cs="Arial"/>
                <w:b/>
                <w:highlight w:val="yellow"/>
              </w:rPr>
              <w:t>Kč</w:t>
            </w:r>
            <w:r w:rsidRPr="00173BF6">
              <w:rPr>
                <w:rFonts w:ascii="Arial" w:hAnsi="Arial" w:cs="Arial"/>
                <w:b/>
                <w:color w:val="FF0000"/>
              </w:rPr>
              <w:t xml:space="preserve"> </w:t>
            </w:r>
          </w:p>
        </w:tc>
      </w:tr>
      <w:tr w:rsidR="00566413" w:rsidRPr="00C5307A" w14:paraId="54741C0F" w14:textId="77777777" w:rsidTr="00E41434">
        <w:trPr>
          <w:trHeight w:val="263"/>
        </w:trPr>
        <w:tc>
          <w:tcPr>
            <w:tcW w:w="8278" w:type="dxa"/>
            <w:shd w:val="clear" w:color="auto" w:fill="E6E6E6"/>
          </w:tcPr>
          <w:p w14:paraId="289AC494" w14:textId="16CA1342" w:rsidR="00566413" w:rsidRPr="00566413" w:rsidRDefault="00566413" w:rsidP="00566413">
            <w:pPr>
              <w:widowControl w:val="0"/>
              <w:spacing w:after="80" w:line="276" w:lineRule="auto"/>
              <w:rPr>
                <w:rFonts w:ascii="Arial" w:hAnsi="Arial" w:cs="Arial"/>
                <w:b/>
                <w:bCs/>
                <w:color w:val="FF0000"/>
                <w:highlight w:val="yellow"/>
              </w:rPr>
            </w:pPr>
            <w:r>
              <w:rPr>
                <w:rFonts w:ascii="Arial" w:hAnsi="Arial" w:cs="Arial"/>
                <w:b/>
              </w:rPr>
              <w:t>Slovy:</w:t>
            </w:r>
            <w:r w:rsidR="00173BF6">
              <w:rPr>
                <w:rFonts w:ascii="Arial" w:hAnsi="Arial" w:cs="Arial"/>
                <w:b/>
              </w:rPr>
              <w:t xml:space="preserve"> </w:t>
            </w:r>
            <w:r w:rsidR="00173BF6" w:rsidRPr="00173BF6">
              <w:rPr>
                <w:rFonts w:ascii="Arial" w:hAnsi="Arial" w:cs="Arial"/>
                <w:b/>
                <w:color w:val="FF0000"/>
                <w:highlight w:val="yellow"/>
              </w:rPr>
              <w:t>_____________________</w:t>
            </w:r>
            <w:r w:rsidR="00173BF6" w:rsidRPr="00173BF6">
              <w:rPr>
                <w:rFonts w:ascii="Arial" w:hAnsi="Arial" w:cs="Arial"/>
                <w:b/>
                <w:highlight w:val="yellow"/>
              </w:rPr>
              <w:t>-korun-českých.</w:t>
            </w:r>
          </w:p>
        </w:tc>
      </w:tr>
    </w:tbl>
    <w:p w14:paraId="48EB2FF6" w14:textId="77777777" w:rsidR="00566413" w:rsidRPr="00566413" w:rsidRDefault="00566413" w:rsidP="00566413">
      <w:pPr>
        <w:pStyle w:val="Nadpis2"/>
        <w:numPr>
          <w:ilvl w:val="0"/>
          <w:numId w:val="0"/>
        </w:numPr>
        <w:tabs>
          <w:tab w:val="num" w:pos="1002"/>
        </w:tabs>
        <w:spacing w:before="0" w:after="80" w:line="276" w:lineRule="auto"/>
        <w:ind w:left="567"/>
        <w:rPr>
          <w:rFonts w:ascii="Arial" w:hAnsi="Arial" w:cs="Arial"/>
          <w:sz w:val="4"/>
          <w:szCs w:val="4"/>
        </w:rPr>
      </w:pPr>
    </w:p>
    <w:p w14:paraId="61B1FDA9" w14:textId="0D547925" w:rsidR="00A73A15" w:rsidRDefault="00C424EA" w:rsidP="00AD7983">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10385CE6" w14:textId="174A0362" w:rsidR="00A73A15" w:rsidRDefault="00A73A15" w:rsidP="00566413">
      <w:pPr>
        <w:pStyle w:val="Nadpis2"/>
        <w:tabs>
          <w:tab w:val="num" w:pos="567"/>
        </w:tabs>
        <w:spacing w:before="0" w:after="80" w:line="276" w:lineRule="auto"/>
        <w:ind w:left="567" w:hanging="567"/>
        <w:rPr>
          <w:rFonts w:ascii="Arial" w:hAnsi="Arial" w:cs="Arial"/>
          <w:sz w:val="20"/>
          <w:szCs w:val="20"/>
        </w:rPr>
      </w:pPr>
      <w:r w:rsidRPr="00C25B99">
        <w:rPr>
          <w:rFonts w:ascii="Arial" w:hAnsi="Arial" w:cs="Arial"/>
          <w:sz w:val="20"/>
          <w:szCs w:val="20"/>
        </w:rPr>
        <w:t xml:space="preserve">S ohledem na skutečnost, že objednatel při uzavření této smlouvy vystupuje v rámci své ekonomické činnosti, přičemž předmětem díla podle této smlouvy je </w:t>
      </w:r>
      <w:r w:rsidR="00C25B99" w:rsidRPr="00C25B99">
        <w:rPr>
          <w:rFonts w:ascii="Arial" w:hAnsi="Arial" w:cs="Arial"/>
          <w:sz w:val="20"/>
          <w:szCs w:val="20"/>
        </w:rPr>
        <w:t xml:space="preserve">poskytnutí </w:t>
      </w:r>
      <w:r w:rsidRPr="00C25B99">
        <w:rPr>
          <w:rFonts w:ascii="Arial" w:hAnsi="Arial" w:cs="Arial"/>
          <w:sz w:val="20"/>
          <w:szCs w:val="20"/>
        </w:rPr>
        <w:t>stavebních nebo montážních prací, které odpovídají kódům 41 až 43 klasifikace produkce CZ-CPA ve znění platném k 1. lednu 2015,</w:t>
      </w:r>
      <w:r w:rsidR="00C25B99" w:rsidRPr="00C25B99">
        <w:rPr>
          <w:rFonts w:ascii="Arial" w:hAnsi="Arial" w:cs="Arial"/>
          <w:sz w:val="20"/>
          <w:szCs w:val="20"/>
        </w:rPr>
        <w:t xml:space="preserve"> </w:t>
      </w:r>
      <w:r w:rsidR="00C25B99">
        <w:rPr>
          <w:rFonts w:ascii="Arial" w:hAnsi="Arial" w:cs="Arial"/>
          <w:sz w:val="20"/>
          <w:szCs w:val="20"/>
        </w:rPr>
        <w:t xml:space="preserve">tak </w:t>
      </w:r>
      <w:r w:rsidRPr="00C25B99">
        <w:rPr>
          <w:rFonts w:ascii="Arial" w:hAnsi="Arial" w:cs="Arial"/>
          <w:sz w:val="20"/>
          <w:szCs w:val="20"/>
        </w:rPr>
        <w:t>plnění díla podle této smlouvy podléhá zákonnému režimu tzv. přenesení daňové povinnosti podle ustanovení § 92a zákona č. 235/2004 Sb., o dani z přidané hodnoty, v platném a účinném znění (dále jen „</w:t>
      </w:r>
      <w:r w:rsidRPr="00C25B99">
        <w:rPr>
          <w:rFonts w:ascii="Arial" w:hAnsi="Arial" w:cs="Arial"/>
          <w:b/>
          <w:sz w:val="20"/>
          <w:szCs w:val="20"/>
        </w:rPr>
        <w:t>zákon o DPH“).</w:t>
      </w:r>
      <w:r w:rsidRPr="00C25B99">
        <w:rPr>
          <w:rFonts w:ascii="Arial" w:hAnsi="Arial" w:cs="Arial"/>
          <w:sz w:val="20"/>
          <w:szCs w:val="20"/>
        </w:rPr>
        <w:t xml:space="preserve"> </w:t>
      </w:r>
    </w:p>
    <w:p w14:paraId="336A27F4" w14:textId="1CF439A5" w:rsidR="00C25B99" w:rsidRPr="00C25B99" w:rsidRDefault="00C25B99" w:rsidP="00566413">
      <w:pPr>
        <w:pStyle w:val="Nadpis2"/>
        <w:tabs>
          <w:tab w:val="num" w:pos="567"/>
        </w:tabs>
        <w:spacing w:before="0" w:after="80" w:line="276" w:lineRule="auto"/>
        <w:ind w:left="567" w:hanging="567"/>
        <w:rPr>
          <w:rFonts w:ascii="Arial" w:hAnsi="Arial" w:cs="Arial"/>
          <w:sz w:val="20"/>
          <w:szCs w:val="20"/>
        </w:rPr>
      </w:pPr>
      <w:r>
        <w:rPr>
          <w:rFonts w:ascii="Arial" w:hAnsi="Arial" w:cs="Arial"/>
          <w:sz w:val="20"/>
          <w:szCs w:val="20"/>
        </w:rPr>
        <w:t xml:space="preserve">Zhotovitel proto na svých fakturách vystavených podle článku 6 této smlouvy bude uvádět vždy pouze fakturované částky bez DPH s dovětkem </w:t>
      </w:r>
      <w:hyperlink r:id="rId8" w:anchor="lema1" w:history="1">
        <w:r w:rsidRPr="00C25B99">
          <w:rPr>
            <w:rFonts w:ascii="Arial" w:hAnsi="Arial" w:cs="Arial"/>
            <w:sz w:val="20"/>
            <w:szCs w:val="20"/>
          </w:rPr>
          <w:t>„</w:t>
        </w:r>
        <w:r w:rsidRPr="00C25B99">
          <w:rPr>
            <w:rFonts w:ascii="Arial" w:hAnsi="Arial" w:cs="Arial"/>
            <w:i/>
            <w:iCs/>
            <w:sz w:val="20"/>
            <w:szCs w:val="20"/>
          </w:rPr>
          <w:t>daň</w:t>
        </w:r>
      </w:hyperlink>
      <w:r w:rsidRPr="00C25B99">
        <w:rPr>
          <w:rFonts w:ascii="Arial" w:hAnsi="Arial" w:cs="Arial"/>
          <w:i/>
          <w:iCs/>
          <w:sz w:val="20"/>
          <w:szCs w:val="20"/>
        </w:rPr>
        <w:t> </w:t>
      </w:r>
      <w:bookmarkStart w:id="1" w:name="lema1"/>
      <w:bookmarkEnd w:id="1"/>
      <w:r w:rsidRPr="00C25B99">
        <w:rPr>
          <w:rFonts w:ascii="Arial" w:hAnsi="Arial" w:cs="Arial"/>
          <w:i/>
          <w:iCs/>
          <w:sz w:val="20"/>
          <w:szCs w:val="20"/>
        </w:rPr>
        <w:fldChar w:fldCharType="begin"/>
      </w:r>
      <w:r w:rsidRPr="00C25B99">
        <w:rPr>
          <w:rFonts w:ascii="Arial" w:hAnsi="Arial" w:cs="Arial"/>
          <w:i/>
          <w:iCs/>
          <w:sz w:val="20"/>
          <w:szCs w:val="20"/>
        </w:rPr>
        <w:instrText>HYPERLINK "https://www.aspi.cz/products/lawText/1/57849/1/2/zakon-c-235-2004-sb-o-dani-z-pridane-hodnoty?vtextu=da%C5%88%20odvede%20z%C3%A1kazn%C3%ADk" \l "lema2"</w:instrText>
      </w:r>
      <w:r w:rsidRPr="00C25B99">
        <w:rPr>
          <w:rFonts w:ascii="Arial" w:hAnsi="Arial" w:cs="Arial"/>
          <w:i/>
          <w:iCs/>
          <w:sz w:val="20"/>
          <w:szCs w:val="20"/>
        </w:rPr>
      </w:r>
      <w:r w:rsidRPr="00C25B99">
        <w:rPr>
          <w:rFonts w:ascii="Arial" w:hAnsi="Arial" w:cs="Arial"/>
          <w:i/>
          <w:iCs/>
          <w:sz w:val="20"/>
          <w:szCs w:val="20"/>
        </w:rPr>
        <w:fldChar w:fldCharType="separate"/>
      </w:r>
      <w:r w:rsidRPr="00C25B99">
        <w:rPr>
          <w:rFonts w:ascii="Arial" w:hAnsi="Arial" w:cs="Arial"/>
          <w:i/>
          <w:iCs/>
          <w:sz w:val="20"/>
          <w:szCs w:val="20"/>
        </w:rPr>
        <w:t>odvede</w:t>
      </w:r>
      <w:r w:rsidRPr="00C25B99">
        <w:rPr>
          <w:rFonts w:ascii="Arial" w:hAnsi="Arial" w:cs="Arial"/>
          <w:i/>
          <w:iCs/>
          <w:sz w:val="20"/>
          <w:szCs w:val="20"/>
        </w:rPr>
        <w:fldChar w:fldCharType="end"/>
      </w:r>
      <w:r w:rsidRPr="00C25B99">
        <w:rPr>
          <w:rFonts w:ascii="Arial" w:hAnsi="Arial" w:cs="Arial"/>
          <w:i/>
          <w:iCs/>
          <w:sz w:val="20"/>
          <w:szCs w:val="20"/>
        </w:rPr>
        <w:t> </w:t>
      </w:r>
      <w:bookmarkStart w:id="2" w:name="lema2"/>
      <w:bookmarkEnd w:id="2"/>
      <w:r w:rsidRPr="00C25B99">
        <w:rPr>
          <w:rFonts w:ascii="Arial" w:hAnsi="Arial" w:cs="Arial"/>
          <w:i/>
          <w:iCs/>
          <w:sz w:val="20"/>
          <w:szCs w:val="20"/>
        </w:rPr>
        <w:t>zákazník</w:t>
      </w:r>
      <w:r w:rsidRPr="00C25B99">
        <w:rPr>
          <w:rFonts w:ascii="Arial" w:hAnsi="Arial" w:cs="Arial"/>
          <w:sz w:val="20"/>
          <w:szCs w:val="20"/>
        </w:rPr>
        <w:t>“</w:t>
      </w:r>
      <w:r>
        <w:rPr>
          <w:rFonts w:ascii="Arial" w:hAnsi="Arial" w:cs="Arial"/>
          <w:sz w:val="20"/>
          <w:szCs w:val="20"/>
        </w:rPr>
        <w:t xml:space="preserve"> podle § 29 odst. 2 písm. c) zákona o DPH. Výši DPH a fakturovanou částku včetně DPH </w:t>
      </w:r>
      <w:r w:rsidR="00BF2990">
        <w:rPr>
          <w:rFonts w:ascii="Arial" w:hAnsi="Arial" w:cs="Arial"/>
          <w:sz w:val="20"/>
          <w:szCs w:val="20"/>
        </w:rPr>
        <w:t xml:space="preserve">vždy </w:t>
      </w:r>
      <w:r>
        <w:rPr>
          <w:rFonts w:ascii="Arial" w:hAnsi="Arial" w:cs="Arial"/>
          <w:sz w:val="20"/>
          <w:szCs w:val="20"/>
        </w:rPr>
        <w:t xml:space="preserve">doplní na faktuře objednatel </w:t>
      </w:r>
      <w:r w:rsidR="00BF2990">
        <w:rPr>
          <w:rFonts w:ascii="Arial" w:hAnsi="Arial" w:cs="Arial"/>
          <w:sz w:val="20"/>
          <w:szCs w:val="20"/>
        </w:rPr>
        <w:t xml:space="preserve">jakožto </w:t>
      </w:r>
      <w:r w:rsidRPr="00C25B99">
        <w:rPr>
          <w:rFonts w:ascii="Arial" w:hAnsi="Arial" w:cs="Arial"/>
          <w:sz w:val="20"/>
          <w:szCs w:val="20"/>
        </w:rPr>
        <w:t xml:space="preserve">plátce, pro kterého je </w:t>
      </w:r>
      <w:r w:rsidR="00BF2990">
        <w:rPr>
          <w:rFonts w:ascii="Arial" w:hAnsi="Arial" w:cs="Arial"/>
          <w:sz w:val="20"/>
          <w:szCs w:val="20"/>
        </w:rPr>
        <w:t xml:space="preserve">daňové </w:t>
      </w:r>
      <w:r w:rsidRPr="00C25B99">
        <w:rPr>
          <w:rFonts w:ascii="Arial" w:hAnsi="Arial" w:cs="Arial"/>
          <w:sz w:val="20"/>
          <w:szCs w:val="20"/>
        </w:rPr>
        <w:t>plnění uskutečněno</w:t>
      </w:r>
      <w:r w:rsidR="00566413">
        <w:rPr>
          <w:rFonts w:ascii="Arial" w:hAnsi="Arial" w:cs="Arial"/>
          <w:sz w:val="20"/>
          <w:szCs w:val="20"/>
        </w:rPr>
        <w:t>.</w:t>
      </w:r>
    </w:p>
    <w:p w14:paraId="4E50B75A" w14:textId="2296DC7B"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Cena </w:t>
      </w:r>
      <w:r w:rsidR="00BF2990">
        <w:rPr>
          <w:rFonts w:ascii="Arial" w:hAnsi="Arial" w:cs="Arial"/>
          <w:sz w:val="20"/>
          <w:szCs w:val="20"/>
        </w:rPr>
        <w:t xml:space="preserve">díla </w:t>
      </w:r>
      <w:r w:rsidRPr="00C5307A">
        <w:rPr>
          <w:rFonts w:ascii="Arial" w:hAnsi="Arial" w:cs="Arial"/>
          <w:sz w:val="20"/>
          <w:szCs w:val="20"/>
        </w:rPr>
        <w:t xml:space="preserve">je stanovena jako cena nejvýše přípustná a platná až do termínu kompletního ukončení a převzetí díla objednatelem. Případné změny cen v souvislosti s vývojem cen nemají vliv na celkovou sjednanou cenu díla. </w:t>
      </w:r>
    </w:p>
    <w:p w14:paraId="78BAD46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v závislosti na čase plnění. </w:t>
      </w:r>
    </w:p>
    <w:p w14:paraId="32738A4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Položkový rozpočet </w:t>
      </w:r>
      <w:proofErr w:type="gramStart"/>
      <w:r w:rsidRPr="00C5307A">
        <w:rPr>
          <w:rFonts w:ascii="Arial" w:hAnsi="Arial" w:cs="Arial"/>
          <w:sz w:val="20"/>
          <w:szCs w:val="20"/>
        </w:rPr>
        <w:t>slouží</w:t>
      </w:r>
      <w:proofErr w:type="gramEnd"/>
      <w:r w:rsidRPr="00C5307A">
        <w:rPr>
          <w:rFonts w:ascii="Arial" w:hAnsi="Arial" w:cs="Arial"/>
          <w:sz w:val="20"/>
          <w:szCs w:val="20"/>
        </w:rPr>
        <w:t xml:space="preserve"> k vykazování finančních objemů provedených prací a k ocenění víceprací a méněprací.</w:t>
      </w:r>
    </w:p>
    <w:p w14:paraId="158B8574"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Změna ceny:</w:t>
      </w:r>
    </w:p>
    <w:p w14:paraId="248B8291"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zhotovitel provede ocenění soupisu stavebních prací, dodávek a služeb, jež mají být provedeny navíc nebo jež nebudou provedeny, jednotkovými cenami položkového rozpočtu,</w:t>
      </w:r>
    </w:p>
    <w:p w14:paraId="171CBCD6"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v ceně méněprací je nutno zohlednit také odpovídající podíl nákladů u položek týkajících se celé stavby,</w:t>
      </w:r>
    </w:p>
    <w:p w14:paraId="44850E25"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pokud práce a dodávky tvořící vícepráce nebudou v položkovém rozpočtu obsaženy, pak zhotovitel použije jednotkové ceny ve výši odpovídající cenám v ceníku RTS nebo ÚRS,</w:t>
      </w:r>
    </w:p>
    <w:p w14:paraId="3F7C8851"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v případech, kdy se dané položky v ceníku RTS nebo ÚRS nenacházejí, mohou být ceny stanoveny individuální kalkulací zhotovitele, která bude součástí změnového listu,</w:t>
      </w:r>
    </w:p>
    <w:p w14:paraId="27867454"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u víceprací a méněprací bude k ceně vyčíslena DPH ve výši dle právních předpisů. </w:t>
      </w:r>
    </w:p>
    <w:p w14:paraId="6C297961" w14:textId="77777777" w:rsidR="00C424E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1E16471F" w14:textId="77777777" w:rsidR="009E7D39" w:rsidRPr="009E7D39" w:rsidRDefault="009E7D39" w:rsidP="009E7D39"/>
    <w:p w14:paraId="0E22674B"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w:t>
      </w:r>
      <w:proofErr w:type="gramStart"/>
      <w:r w:rsidRPr="00C5307A">
        <w:rPr>
          <w:rFonts w:ascii="Arial" w:hAnsi="Arial" w:cs="Arial"/>
          <w:sz w:val="20"/>
          <w:szCs w:val="20"/>
        </w:rPr>
        <w:t>sníží</w:t>
      </w:r>
      <w:proofErr w:type="gramEnd"/>
      <w:r w:rsidRPr="00C5307A">
        <w:rPr>
          <w:rFonts w:ascii="Arial" w:hAnsi="Arial" w:cs="Arial"/>
          <w:sz w:val="20"/>
          <w:szCs w:val="20"/>
        </w:rPr>
        <w:t xml:space="preserve"> cena díla.  </w:t>
      </w:r>
    </w:p>
    <w:p w14:paraId="58E14ED5"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vzniklé vícepráce – méněpráce během realizace stavby je nutné tuto ihned zpracovat do změnového listu při jejím vzniku. </w:t>
      </w:r>
    </w:p>
    <w:p w14:paraId="016AB3D6" w14:textId="77777777" w:rsidR="00AD7983" w:rsidRPr="00C5307A" w:rsidRDefault="00AD7983" w:rsidP="00C5307A">
      <w:pPr>
        <w:widowControl w:val="0"/>
        <w:spacing w:line="276" w:lineRule="auto"/>
        <w:ind w:left="567" w:hanging="567"/>
        <w:rPr>
          <w:rFonts w:ascii="Arial" w:hAnsi="Arial" w:cs="Arial"/>
          <w:highlight w:val="cyan"/>
        </w:rPr>
      </w:pPr>
    </w:p>
    <w:p w14:paraId="3071AB57"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Platební podmínky</w:t>
      </w:r>
    </w:p>
    <w:p w14:paraId="13C6EC45" w14:textId="77777777" w:rsidR="00C424EA" w:rsidRPr="00566413" w:rsidRDefault="00C424EA" w:rsidP="00C5307A">
      <w:pPr>
        <w:pStyle w:val="Nadpis2"/>
        <w:spacing w:before="0" w:after="80" w:line="276" w:lineRule="auto"/>
        <w:ind w:left="567" w:hanging="567"/>
        <w:rPr>
          <w:rFonts w:ascii="Arial" w:hAnsi="Arial" w:cs="Arial"/>
          <w:sz w:val="20"/>
          <w:szCs w:val="20"/>
        </w:rPr>
      </w:pPr>
      <w:r w:rsidRPr="00566413">
        <w:rPr>
          <w:rFonts w:ascii="Arial" w:hAnsi="Arial" w:cs="Arial"/>
          <w:sz w:val="20"/>
          <w:szCs w:val="20"/>
        </w:rPr>
        <w:t>Smluvní strany se dohodly, že zálohy nejsou sjednány.</w:t>
      </w:r>
    </w:p>
    <w:p w14:paraId="4E86739C" w14:textId="77777777" w:rsidR="0071273B" w:rsidRDefault="00C424EA" w:rsidP="00FD47E3">
      <w:pPr>
        <w:pStyle w:val="Nadpis2"/>
        <w:spacing w:before="0" w:after="80" w:line="276" w:lineRule="auto"/>
        <w:ind w:left="567" w:hanging="567"/>
        <w:rPr>
          <w:rFonts w:ascii="Arial" w:hAnsi="Arial" w:cs="Arial"/>
          <w:sz w:val="20"/>
          <w:szCs w:val="20"/>
        </w:rPr>
      </w:pPr>
      <w:r w:rsidRPr="0071273B">
        <w:rPr>
          <w:rFonts w:ascii="Arial" w:hAnsi="Arial" w:cs="Arial"/>
          <w:sz w:val="20"/>
          <w:szCs w:val="20"/>
        </w:rPr>
        <w:t xml:space="preserve">Práce budou hrazeny na základě dílčích daňových dokladů vystavovaných zhotovitelem </w:t>
      </w:r>
      <w:r w:rsidR="00566413" w:rsidRPr="0071273B">
        <w:rPr>
          <w:rFonts w:ascii="Arial" w:hAnsi="Arial" w:cs="Arial"/>
          <w:sz w:val="20"/>
          <w:szCs w:val="20"/>
        </w:rPr>
        <w:t xml:space="preserve">– pokud dále není uvedeno jinak – vždy </w:t>
      </w:r>
      <w:r w:rsidRPr="0071273B">
        <w:rPr>
          <w:rFonts w:ascii="Arial" w:hAnsi="Arial" w:cs="Arial"/>
          <w:sz w:val="20"/>
          <w:szCs w:val="20"/>
        </w:rPr>
        <w:t xml:space="preserve">za </w:t>
      </w:r>
      <w:r w:rsidR="00566413" w:rsidRPr="0071273B">
        <w:rPr>
          <w:rFonts w:ascii="Arial" w:hAnsi="Arial" w:cs="Arial"/>
          <w:sz w:val="20"/>
          <w:szCs w:val="20"/>
        </w:rPr>
        <w:t xml:space="preserve">uplynulý </w:t>
      </w:r>
      <w:r w:rsidRPr="0071273B">
        <w:rPr>
          <w:rFonts w:ascii="Arial" w:hAnsi="Arial" w:cs="Arial"/>
          <w:sz w:val="20"/>
          <w:szCs w:val="20"/>
        </w:rPr>
        <w:t>kalendářní měsíc (dále jen „</w:t>
      </w:r>
      <w:r w:rsidRPr="0071273B">
        <w:rPr>
          <w:rFonts w:ascii="Arial" w:hAnsi="Arial" w:cs="Arial"/>
          <w:b/>
          <w:bCs/>
          <w:sz w:val="20"/>
          <w:szCs w:val="20"/>
        </w:rPr>
        <w:t>faktury</w:t>
      </w:r>
      <w:r w:rsidRPr="0071273B">
        <w:rPr>
          <w:rFonts w:ascii="Arial" w:hAnsi="Arial" w:cs="Arial"/>
          <w:sz w:val="20"/>
          <w:szCs w:val="20"/>
        </w:rPr>
        <w:t xml:space="preserve">“). </w:t>
      </w:r>
    </w:p>
    <w:p w14:paraId="3889DB7F" w14:textId="5096100D" w:rsidR="00E8719A" w:rsidRPr="00E8719A" w:rsidRDefault="00E8719A" w:rsidP="00E8719A">
      <w:pPr>
        <w:pStyle w:val="Nadpis2"/>
        <w:spacing w:before="0" w:after="80" w:line="276" w:lineRule="auto"/>
        <w:ind w:left="567" w:hanging="567"/>
        <w:rPr>
          <w:rFonts w:ascii="Arial" w:hAnsi="Arial" w:cs="Arial"/>
          <w:sz w:val="20"/>
          <w:szCs w:val="20"/>
        </w:rPr>
      </w:pPr>
      <w:r w:rsidRPr="00E8719A">
        <w:rPr>
          <w:rFonts w:ascii="Arial" w:hAnsi="Arial" w:cs="Arial"/>
          <w:sz w:val="20"/>
          <w:szCs w:val="20"/>
          <w:lang w:val="x-none"/>
        </w:rPr>
        <w:t xml:space="preserve">Smluvní strany se však dohodly, že první dílčí fakturu je zhotovitel oprávněn vystavit a poslat objednateli až poté, co </w:t>
      </w:r>
      <w:r w:rsidRPr="00E8719A">
        <w:rPr>
          <w:rFonts w:ascii="Arial" w:hAnsi="Arial" w:cs="Arial"/>
          <w:bCs/>
          <w:sz w:val="20"/>
          <w:szCs w:val="20"/>
        </w:rPr>
        <w:t>budou současně splněny obě následující podmínky:</w:t>
      </w:r>
    </w:p>
    <w:p w14:paraId="1BB67B8B" w14:textId="77777777" w:rsidR="00E8719A" w:rsidRPr="002D2D5E" w:rsidRDefault="00E8719A" w:rsidP="00E8719A">
      <w:pPr>
        <w:widowControl w:val="0"/>
        <w:numPr>
          <w:ilvl w:val="0"/>
          <w:numId w:val="27"/>
        </w:numPr>
        <w:overflowPunct/>
        <w:autoSpaceDE/>
        <w:autoSpaceDN/>
        <w:adjustRightInd/>
        <w:spacing w:before="80" w:line="276" w:lineRule="auto"/>
        <w:ind w:left="714" w:hanging="357"/>
        <w:jc w:val="both"/>
        <w:textAlignment w:val="auto"/>
        <w:rPr>
          <w:rFonts w:ascii="Arial" w:hAnsi="Arial" w:cs="Arial"/>
          <w:bCs/>
        </w:rPr>
      </w:pPr>
      <w:r w:rsidRPr="002D2D5E">
        <w:rPr>
          <w:rFonts w:ascii="Arial" w:hAnsi="Arial" w:cs="Arial"/>
          <w:bCs/>
        </w:rPr>
        <w:t xml:space="preserve">Zhotovitel prokazatelně při realizaci Stavby poskytne objednateli plnění ve výši minimálně </w:t>
      </w:r>
      <w:proofErr w:type="gramStart"/>
      <w:r w:rsidRPr="002D2D5E">
        <w:rPr>
          <w:rFonts w:ascii="Arial" w:hAnsi="Arial" w:cs="Arial"/>
          <w:b/>
          <w:bCs/>
        </w:rPr>
        <w:t>50,000.000,-</w:t>
      </w:r>
      <w:proofErr w:type="gramEnd"/>
      <w:r w:rsidRPr="002D2D5E">
        <w:rPr>
          <w:rFonts w:ascii="Arial" w:hAnsi="Arial" w:cs="Arial"/>
          <w:b/>
          <w:bCs/>
        </w:rPr>
        <w:t xml:space="preserve"> Kč bez DPH slovy: padesát-milionů-korun-českých);</w:t>
      </w:r>
    </w:p>
    <w:p w14:paraId="42AE4642" w14:textId="7ECF0FE1" w:rsidR="00E8719A" w:rsidRPr="002D2D5E" w:rsidRDefault="00E8719A" w:rsidP="00E8719A">
      <w:pPr>
        <w:widowControl w:val="0"/>
        <w:numPr>
          <w:ilvl w:val="0"/>
          <w:numId w:val="27"/>
        </w:numPr>
        <w:overflowPunct/>
        <w:autoSpaceDE/>
        <w:autoSpaceDN/>
        <w:adjustRightInd/>
        <w:spacing w:before="80" w:after="80" w:line="276" w:lineRule="auto"/>
        <w:ind w:left="714" w:hanging="357"/>
        <w:jc w:val="both"/>
        <w:textAlignment w:val="auto"/>
        <w:rPr>
          <w:rFonts w:ascii="Arial" w:hAnsi="Arial" w:cs="Arial"/>
          <w:bCs/>
        </w:rPr>
      </w:pPr>
      <w:r w:rsidRPr="002D2D5E">
        <w:rPr>
          <w:rFonts w:ascii="Arial" w:hAnsi="Arial" w:cs="Arial"/>
          <w:bCs/>
        </w:rPr>
        <w:t xml:space="preserve">Stavba již bude částečně dokončená alespoň tak, že alespoň jeden bytový dům, který je součástí Stavby – tzn. alespoň jeden ze stavebních objektů SO 01, SO </w:t>
      </w:r>
      <w:proofErr w:type="gramStart"/>
      <w:r w:rsidRPr="002D2D5E">
        <w:rPr>
          <w:rFonts w:ascii="Arial" w:hAnsi="Arial" w:cs="Arial"/>
          <w:bCs/>
        </w:rPr>
        <w:t>02A</w:t>
      </w:r>
      <w:proofErr w:type="gramEnd"/>
      <w:r w:rsidRPr="002D2D5E">
        <w:rPr>
          <w:rFonts w:ascii="Arial" w:hAnsi="Arial" w:cs="Arial"/>
          <w:bCs/>
        </w:rPr>
        <w:t>, SO 02B, SO 03A, SO 03B, SO 04A nebo SO 04B – bude již alespoň v takovém stupni rozestavěnosti, že bude navenek uzavřen obvodovými stěnami a střešní konstrukcí a byty v něm budou uzavřeny obvodovými stěnami (§ 1163 občanského zákoníku).</w:t>
      </w:r>
    </w:p>
    <w:p w14:paraId="5B420B75" w14:textId="6BFA3914" w:rsidR="0071273B" w:rsidRPr="00E8719A" w:rsidRDefault="00E8719A" w:rsidP="00940D0F">
      <w:pPr>
        <w:widowControl w:val="0"/>
        <w:autoSpaceDN/>
        <w:spacing w:after="80" w:line="276" w:lineRule="auto"/>
        <w:ind w:left="567"/>
        <w:jc w:val="both"/>
        <w:rPr>
          <w:rFonts w:ascii="Arial" w:hAnsi="Arial" w:cs="Arial"/>
          <w:bCs/>
        </w:rPr>
      </w:pPr>
      <w:r w:rsidRPr="002D2D5E">
        <w:rPr>
          <w:rFonts w:ascii="Arial" w:hAnsi="Arial" w:cs="Arial"/>
          <w:bCs/>
        </w:rPr>
        <w:t xml:space="preserve">Poté, co budou splněny obě výše uvedené podmínky ad 1) a 2), bude </w:t>
      </w:r>
      <w:r w:rsidR="00CC6757">
        <w:rPr>
          <w:rFonts w:ascii="Arial" w:hAnsi="Arial" w:cs="Arial"/>
          <w:bCs/>
        </w:rPr>
        <w:t xml:space="preserve">zhotovitel </w:t>
      </w:r>
      <w:r w:rsidRPr="002D2D5E">
        <w:rPr>
          <w:rFonts w:ascii="Arial" w:hAnsi="Arial" w:cs="Arial"/>
          <w:bCs/>
        </w:rPr>
        <w:t xml:space="preserve">moci bez dalšího vystavit </w:t>
      </w:r>
      <w:r w:rsidR="00CC6757">
        <w:rPr>
          <w:rFonts w:ascii="Arial" w:hAnsi="Arial" w:cs="Arial"/>
          <w:bCs/>
        </w:rPr>
        <w:t xml:space="preserve">objednateli </w:t>
      </w:r>
      <w:r w:rsidRPr="002D2D5E">
        <w:rPr>
          <w:rFonts w:ascii="Arial" w:hAnsi="Arial" w:cs="Arial"/>
          <w:bCs/>
        </w:rPr>
        <w:t xml:space="preserve">svou první dílčí fakturu na zaplacení části ceny díla. Objednatel pak následně sám zajistí u příslušného katastrálního úřadu vklad do </w:t>
      </w:r>
      <w:r w:rsidRPr="00E8719A">
        <w:rPr>
          <w:rFonts w:ascii="Arial" w:hAnsi="Arial" w:cs="Arial"/>
          <w:bCs/>
        </w:rPr>
        <w:t xml:space="preserve">katastru nemovitostí </w:t>
      </w:r>
      <w:r w:rsidRPr="002D2D5E">
        <w:rPr>
          <w:rFonts w:ascii="Arial" w:hAnsi="Arial" w:cs="Arial"/>
          <w:bCs/>
        </w:rPr>
        <w:t>vlastnického práva k rozestavěnému bytovému domu (či k více rozestavěným bytovým domům).</w:t>
      </w:r>
    </w:p>
    <w:p w14:paraId="558732BF" w14:textId="4965A399" w:rsidR="00C424EA" w:rsidRPr="00940D0F" w:rsidRDefault="00C424EA" w:rsidP="0071273B">
      <w:pPr>
        <w:pStyle w:val="Nadpis2"/>
        <w:spacing w:before="0" w:after="80" w:line="276" w:lineRule="auto"/>
        <w:ind w:left="567" w:hanging="567"/>
        <w:rPr>
          <w:rFonts w:ascii="Arial" w:hAnsi="Arial" w:cs="Arial"/>
          <w:sz w:val="20"/>
          <w:szCs w:val="20"/>
        </w:rPr>
      </w:pPr>
      <w:r w:rsidRPr="0071273B">
        <w:rPr>
          <w:rFonts w:ascii="Arial" w:hAnsi="Arial" w:cs="Arial"/>
          <w:sz w:val="20"/>
          <w:szCs w:val="20"/>
        </w:rPr>
        <w:t xml:space="preserve">Zhotovitel </w:t>
      </w:r>
      <w:proofErr w:type="gramStart"/>
      <w:r w:rsidRPr="0071273B">
        <w:rPr>
          <w:rFonts w:ascii="Arial" w:hAnsi="Arial" w:cs="Arial"/>
          <w:sz w:val="20"/>
          <w:szCs w:val="20"/>
        </w:rPr>
        <w:t>předloží</w:t>
      </w:r>
      <w:proofErr w:type="gramEnd"/>
      <w:r w:rsidRPr="0071273B">
        <w:rPr>
          <w:rFonts w:ascii="Arial" w:hAnsi="Arial" w:cs="Arial"/>
          <w:sz w:val="20"/>
          <w:szCs w:val="20"/>
        </w:rPr>
        <w:t xml:space="preserve"> objednateli vždy nejpozději do pátého pracovního dne následujícího kalendářního měsíce oceněný soupis provedených prací. Objednatel je povinen se k tomuto soupisu vyjádřit nejpozději do 3 pracovních dnů ode dne jeho obdržení. Po odsouhlasení soupisu provedených prací objednatelem je zhotovitel povinen vystavit fakturu na dílčí plnění, vždy nejpozději do desátého pracovního dne příslušného kalendářního měsíce, v němž objednatel odsouhlasil soupis provedených prací. Není-li soupis provedených prací odsouhlasen objednatelem, není zhotovitel oprávněn vystavit fakturu. Fakturu je povinen zhotovitel doručit objednateli v den jejího vystavení, nedohodnou-li se smluvní strany jinak. Součástí faktury bude </w:t>
      </w:r>
      <w:r w:rsidRPr="00940D0F">
        <w:rPr>
          <w:rFonts w:ascii="Arial" w:hAnsi="Arial" w:cs="Arial"/>
          <w:sz w:val="20"/>
          <w:szCs w:val="20"/>
        </w:rPr>
        <w:t>soupis provedených prací a dodávek s uvedením data a podpisů oprávněných zástupců objednatele a zhotovitele vzájemně potvrzující uskutečněná plnění na díle, a to ve dvou vyhotoveních. Za den dílčího zdanitelného plnění se považuje poslední den v kalendářním měsíci, v němž bylo uskutečněno dílčí zdanitelné plnění na díle.</w:t>
      </w:r>
    </w:p>
    <w:p w14:paraId="3EB29BCF" w14:textId="1B723743" w:rsidR="00C424EA" w:rsidRPr="00C5307A" w:rsidRDefault="00C424EA" w:rsidP="00C5307A">
      <w:pPr>
        <w:pStyle w:val="Nadpis2"/>
        <w:spacing w:before="0" w:after="80" w:line="276" w:lineRule="auto"/>
        <w:ind w:left="567" w:hanging="567"/>
        <w:rPr>
          <w:rFonts w:ascii="Arial" w:hAnsi="Arial" w:cs="Arial"/>
          <w:i/>
          <w:sz w:val="20"/>
          <w:szCs w:val="20"/>
        </w:rPr>
      </w:pPr>
      <w:r w:rsidRPr="00940D0F">
        <w:rPr>
          <w:rFonts w:ascii="Arial" w:hAnsi="Arial" w:cs="Arial"/>
          <w:sz w:val="20"/>
          <w:szCs w:val="20"/>
        </w:rPr>
        <w:t xml:space="preserve">Smluvní strany se dohodly, </w:t>
      </w:r>
      <w:r w:rsidR="00DA1149" w:rsidRPr="00940D0F">
        <w:rPr>
          <w:rFonts w:ascii="Arial" w:hAnsi="Arial" w:cs="Arial"/>
          <w:sz w:val="20"/>
          <w:szCs w:val="20"/>
        </w:rPr>
        <w:t>se dohodly, že částka ve výši</w:t>
      </w:r>
      <w:r w:rsidR="0071273B" w:rsidRPr="00940D0F">
        <w:rPr>
          <w:rFonts w:ascii="Arial" w:hAnsi="Arial" w:cs="Arial"/>
          <w:sz w:val="20"/>
          <w:szCs w:val="20"/>
        </w:rPr>
        <w:t xml:space="preserve"> </w:t>
      </w:r>
      <w:r w:rsidR="0071273B" w:rsidRPr="00940D0F">
        <w:rPr>
          <w:rFonts w:ascii="Arial" w:hAnsi="Arial" w:cs="Arial"/>
          <w:b/>
          <w:bCs/>
          <w:color w:val="FF0000"/>
          <w:sz w:val="20"/>
          <w:szCs w:val="20"/>
          <w:highlight w:val="yellow"/>
        </w:rPr>
        <w:t>(DOPLNÍ ZHOTOVITEL)</w:t>
      </w:r>
      <w:r w:rsidR="00566413" w:rsidRPr="00940D0F">
        <w:rPr>
          <w:rFonts w:ascii="Arial" w:hAnsi="Arial" w:cs="Arial"/>
          <w:color w:val="FF0000"/>
          <w:sz w:val="20"/>
          <w:szCs w:val="20"/>
        </w:rPr>
        <w:t xml:space="preserve"> </w:t>
      </w:r>
      <w:r w:rsidR="00566413" w:rsidRPr="00940D0F">
        <w:rPr>
          <w:rFonts w:ascii="Arial" w:hAnsi="Arial" w:cs="Arial"/>
          <w:b/>
          <w:bCs/>
          <w:sz w:val="20"/>
          <w:szCs w:val="20"/>
          <w:highlight w:val="yellow"/>
        </w:rPr>
        <w:t>_____</w:t>
      </w:r>
      <w:proofErr w:type="gramStart"/>
      <w:r w:rsidR="00566413" w:rsidRPr="00940D0F">
        <w:rPr>
          <w:rFonts w:ascii="Arial" w:hAnsi="Arial" w:cs="Arial"/>
          <w:b/>
          <w:bCs/>
          <w:sz w:val="20"/>
          <w:szCs w:val="20"/>
          <w:highlight w:val="yellow"/>
        </w:rPr>
        <w:t>_,-</w:t>
      </w:r>
      <w:proofErr w:type="gramEnd"/>
      <w:r w:rsidR="00566413" w:rsidRPr="00940D0F">
        <w:rPr>
          <w:rFonts w:ascii="Arial" w:hAnsi="Arial" w:cs="Arial"/>
          <w:b/>
          <w:bCs/>
          <w:sz w:val="20"/>
          <w:szCs w:val="20"/>
          <w:highlight w:val="yellow"/>
        </w:rPr>
        <w:t xml:space="preserve"> Kč</w:t>
      </w:r>
      <w:r w:rsidR="00566413" w:rsidRPr="00940D0F">
        <w:rPr>
          <w:rFonts w:ascii="Arial" w:hAnsi="Arial" w:cs="Arial"/>
          <w:b/>
          <w:bCs/>
          <w:sz w:val="20"/>
          <w:szCs w:val="20"/>
        </w:rPr>
        <w:t xml:space="preserve"> bez DPH</w:t>
      </w:r>
      <w:r w:rsidR="00566413" w:rsidRPr="00940D0F">
        <w:rPr>
          <w:rFonts w:ascii="Arial" w:hAnsi="Arial" w:cs="Arial"/>
          <w:sz w:val="20"/>
          <w:szCs w:val="20"/>
        </w:rPr>
        <w:t xml:space="preserve"> (slovy: </w:t>
      </w:r>
      <w:r w:rsidR="00566413" w:rsidRPr="00940D0F">
        <w:rPr>
          <w:rFonts w:ascii="Arial" w:hAnsi="Arial" w:cs="Arial"/>
          <w:b/>
          <w:bCs/>
          <w:sz w:val="20"/>
          <w:szCs w:val="20"/>
          <w:highlight w:val="yellow"/>
        </w:rPr>
        <w:t>_________korun-českých</w:t>
      </w:r>
      <w:r w:rsidR="00566413" w:rsidRPr="00940D0F">
        <w:rPr>
          <w:rFonts w:ascii="Arial" w:hAnsi="Arial" w:cs="Arial"/>
          <w:sz w:val="20"/>
          <w:szCs w:val="20"/>
          <w:highlight w:val="yellow"/>
        </w:rPr>
        <w:t>),</w:t>
      </w:r>
      <w:r w:rsidR="00566413" w:rsidRPr="00940D0F">
        <w:rPr>
          <w:rFonts w:ascii="Arial" w:hAnsi="Arial" w:cs="Arial"/>
          <w:sz w:val="20"/>
          <w:szCs w:val="20"/>
        </w:rPr>
        <w:t xml:space="preserve"> představující 10 % z ceny díla</w:t>
      </w:r>
      <w:r w:rsidR="0071273B" w:rsidRPr="00940D0F">
        <w:rPr>
          <w:rFonts w:ascii="Arial" w:hAnsi="Arial" w:cs="Arial"/>
          <w:sz w:val="20"/>
          <w:szCs w:val="20"/>
        </w:rPr>
        <w:t xml:space="preserve"> uvedené v článku 5. odst</w:t>
      </w:r>
      <w:r w:rsidR="0071273B">
        <w:rPr>
          <w:rFonts w:ascii="Arial" w:hAnsi="Arial" w:cs="Arial"/>
          <w:sz w:val="20"/>
          <w:szCs w:val="20"/>
        </w:rPr>
        <w:t xml:space="preserve">. 5.1. této smlouvy, </w:t>
      </w:r>
      <w:r w:rsidR="00DA1149" w:rsidRPr="00C5307A">
        <w:rPr>
          <w:rFonts w:ascii="Arial" w:hAnsi="Arial" w:cs="Arial"/>
          <w:sz w:val="20"/>
          <w:szCs w:val="20"/>
        </w:rPr>
        <w:t>představuje tzv. „zádržné“ (dále též „</w:t>
      </w:r>
      <w:r w:rsidR="00DA1149" w:rsidRPr="00566413">
        <w:rPr>
          <w:rFonts w:ascii="Arial" w:hAnsi="Arial" w:cs="Arial"/>
          <w:b/>
          <w:bCs/>
          <w:sz w:val="20"/>
          <w:szCs w:val="20"/>
        </w:rPr>
        <w:t>zádržné</w:t>
      </w:r>
      <w:r w:rsidR="00DA1149" w:rsidRPr="00C5307A">
        <w:rPr>
          <w:rFonts w:ascii="Arial" w:hAnsi="Arial" w:cs="Arial"/>
          <w:sz w:val="20"/>
          <w:szCs w:val="20"/>
        </w:rPr>
        <w:t>“),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15 dnů po odstranění vad či nedodělků reklamovaných při převzetí díla objednatelem, není-li fakturou stanovena delší splatnost. Převezme-li objednatel dílo s vadami či nedodělky a nebude-li ke dni odstranění vad či nedodělků doručena objednateli poslední faktura za dílo, uhradí objednatel zhotoviteli zádržné do 15 dnů po odstranění vad či nedodělků a doručení poslední faktury za dílo objednateli, není-li fakturou stanovena delší splatnost. Nebude-li mít dílo v době převzetí objednatelem vady, uhradí objednatel zhotoviteli zádržné po doručení poslední faktury za dílo objednateli, a to ve lhůtě splatnosti faktury</w:t>
      </w:r>
      <w:r w:rsidRPr="00C5307A">
        <w:rPr>
          <w:rFonts w:ascii="Arial" w:hAnsi="Arial" w:cs="Arial"/>
          <w:sz w:val="20"/>
          <w:szCs w:val="20"/>
        </w:rPr>
        <w:t xml:space="preserve">. </w:t>
      </w:r>
    </w:p>
    <w:p w14:paraId="6510268B"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Lhůta splatnosti jednotlivé faktury za dílo činí </w:t>
      </w:r>
      <w:r w:rsidR="00BB0BE1" w:rsidRPr="00C5307A">
        <w:rPr>
          <w:rFonts w:ascii="Arial" w:hAnsi="Arial" w:cs="Arial"/>
          <w:sz w:val="20"/>
          <w:szCs w:val="20"/>
        </w:rPr>
        <w:t xml:space="preserve">30 kalendářních </w:t>
      </w:r>
      <w:r w:rsidRPr="00C5307A">
        <w:rPr>
          <w:rFonts w:ascii="Arial" w:hAnsi="Arial" w:cs="Arial"/>
          <w:sz w:val="20"/>
          <w:szCs w:val="20"/>
        </w:rPr>
        <w:t xml:space="preserve">dnů od jejího doručení objednateli. </w:t>
      </w:r>
    </w:p>
    <w:p w14:paraId="37A3943D"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Objednatel je oprávněn provádět kontrolu vyúčtovaných prací dle stavebního deníku, soupisu provedených prací přímo na staveništi.</w:t>
      </w:r>
    </w:p>
    <w:p w14:paraId="197AB7A9" w14:textId="19598594"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Faktury zhotovitele budou mít náležitosti daňového dokladu dle příslušných právních předpisů. Dále musí faktura obsahovat číslo smlouvy objednatele. Součástí faktury bude příloha – soupis provedených prací oceněný podle položkového rozpočtu odsouhlasený objednatelem ve dvou vyhotoveních.  </w:t>
      </w:r>
    </w:p>
    <w:p w14:paraId="13E49D8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w:t>
      </w:r>
      <w:proofErr w:type="gramStart"/>
      <w:r w:rsidRPr="00C5307A">
        <w:rPr>
          <w:rFonts w:ascii="Arial" w:hAnsi="Arial" w:cs="Arial"/>
          <w:sz w:val="20"/>
          <w:szCs w:val="20"/>
        </w:rPr>
        <w:t>běží</w:t>
      </w:r>
      <w:proofErr w:type="gramEnd"/>
      <w:r w:rsidRPr="00C5307A">
        <w:rPr>
          <w:rFonts w:ascii="Arial" w:hAnsi="Arial" w:cs="Arial"/>
          <w:sz w:val="20"/>
          <w:szCs w:val="20"/>
        </w:rPr>
        <w:t xml:space="preserve"> znovu ode dne doručení nově vystavené faktury objednateli.</w:t>
      </w:r>
    </w:p>
    <w:p w14:paraId="447BC9F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povinnost zaplatit je splněna dnem odepsání příslušné částky z účtu objednatele. </w:t>
      </w:r>
    </w:p>
    <w:p w14:paraId="5BFFC99E" w14:textId="77777777" w:rsidR="00C424EA" w:rsidRDefault="00C424EA" w:rsidP="00C5307A">
      <w:pPr>
        <w:pStyle w:val="Nadpis2"/>
        <w:spacing w:before="0" w:after="80" w:line="276" w:lineRule="auto"/>
        <w:ind w:left="567" w:hanging="567"/>
        <w:rPr>
          <w:rFonts w:ascii="Arial" w:hAnsi="Arial" w:cs="Arial"/>
          <w:i/>
          <w:sz w:val="20"/>
          <w:szCs w:val="20"/>
        </w:rPr>
      </w:pPr>
      <w:r w:rsidRPr="00C5307A">
        <w:rPr>
          <w:rFonts w:ascii="Arial" w:hAnsi="Arial" w:cs="Arial"/>
          <w:sz w:val="20"/>
          <w:szCs w:val="20"/>
        </w:rPr>
        <w:t>Zhotovitel je povinen ve faktuře konkrétně specifikovat zařízení staveniště a toto doložit fotodokumentací.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w:t>
      </w:r>
      <w:r w:rsidRPr="00C5307A">
        <w:rPr>
          <w:rFonts w:ascii="Arial" w:hAnsi="Arial" w:cs="Arial"/>
          <w:i/>
          <w:sz w:val="20"/>
          <w:szCs w:val="20"/>
          <w:highlight w:val="yellow"/>
        </w:rPr>
        <w:t xml:space="preserve"> </w:t>
      </w:r>
    </w:p>
    <w:p w14:paraId="7EE697C6" w14:textId="77777777" w:rsidR="00C424E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6F597DEA" w14:textId="1D8CFCEB" w:rsidR="00C424EA" w:rsidRPr="00C5307A" w:rsidRDefault="00C424EA" w:rsidP="00C5307A">
      <w:pPr>
        <w:widowControl w:val="0"/>
        <w:spacing w:line="276" w:lineRule="auto"/>
        <w:ind w:left="567" w:hanging="567"/>
        <w:jc w:val="both"/>
        <w:rPr>
          <w:rFonts w:ascii="Arial" w:hAnsi="Arial" w:cs="Arial"/>
          <w:i/>
        </w:rPr>
      </w:pPr>
      <w:r w:rsidRPr="00C5307A">
        <w:rPr>
          <w:rFonts w:ascii="Arial" w:hAnsi="Arial" w:cs="Arial"/>
        </w:rPr>
        <w:t>6.1</w:t>
      </w:r>
      <w:r w:rsidR="00223031">
        <w:rPr>
          <w:rFonts w:ascii="Arial" w:hAnsi="Arial" w:cs="Arial"/>
        </w:rPr>
        <w:t>3</w:t>
      </w:r>
      <w:r w:rsidRPr="00C5307A">
        <w:rPr>
          <w:rFonts w:ascii="Arial" w:hAnsi="Arial" w:cs="Arial"/>
        </w:rPr>
        <w:t xml:space="preserve"> </w:t>
      </w:r>
      <w:r w:rsidRPr="00C5307A">
        <w:rPr>
          <w:rFonts w:ascii="Arial" w:hAnsi="Arial" w:cs="Arial"/>
        </w:rPr>
        <w:tab/>
        <w:t xml:space="preserve">Smluvní strany se dohodly, že v případě výskytu víceprací a méněprací na díle odsouhlasených oběma smluvními stranami ve změnovém listu, budou na faktuře zřetelně označeny vícepráce a méněpráce s tím, že pokud jde o méněpráce bude vždy ve faktuře uvedena jak původní položka rozpočtu („kladná položka“) tak i příslušná méněpráce („záporná položka“). </w:t>
      </w:r>
    </w:p>
    <w:p w14:paraId="341A02B6" w14:textId="77777777" w:rsidR="0071273B" w:rsidRPr="00C5307A" w:rsidRDefault="0071273B" w:rsidP="00C5307A">
      <w:pPr>
        <w:widowControl w:val="0"/>
        <w:spacing w:after="80" w:line="276" w:lineRule="auto"/>
        <w:ind w:left="567" w:hanging="567"/>
        <w:rPr>
          <w:rFonts w:ascii="Arial" w:hAnsi="Arial" w:cs="Arial"/>
        </w:rPr>
      </w:pPr>
    </w:p>
    <w:p w14:paraId="5C6CE017"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Jakost díla</w:t>
      </w:r>
    </w:p>
    <w:p w14:paraId="57DDC632"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technickými normami, v souladu se současným standardem u používaných technologií a postupů pro tento typ stavby tak, aby dodržel kvalitu díla. </w:t>
      </w:r>
    </w:p>
    <w:p w14:paraId="72093EF5" w14:textId="202FA4C1"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w:t>
      </w:r>
      <w:r w:rsidR="009C7AFB" w:rsidRPr="00C5307A">
        <w:rPr>
          <w:rFonts w:ascii="Arial" w:hAnsi="Arial" w:cs="Arial"/>
          <w:sz w:val="20"/>
          <w:szCs w:val="20"/>
        </w:rPr>
        <w:t xml:space="preserve"> a</w:t>
      </w:r>
      <w:r w:rsidRPr="00C5307A">
        <w:rPr>
          <w:rFonts w:ascii="Arial" w:hAnsi="Arial" w:cs="Arial"/>
          <w:sz w:val="20"/>
          <w:szCs w:val="20"/>
        </w:rPr>
        <w:t xml:space="preserve"> autorským dozorem.</w:t>
      </w:r>
    </w:p>
    <w:p w14:paraId="67C13231"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Jakost dodávaných materiálů a konstrukcí bude dokladována předepsaným způsobem při kontrolních prohlídkách a při předání a převzetí díla.</w:t>
      </w:r>
    </w:p>
    <w:p w14:paraId="79AF5EEF" w14:textId="77777777" w:rsidR="00C424EA" w:rsidRPr="00C5307A" w:rsidRDefault="00C424EA" w:rsidP="00C5307A">
      <w:pPr>
        <w:widowControl w:val="0"/>
        <w:spacing w:line="276" w:lineRule="auto"/>
        <w:rPr>
          <w:rFonts w:ascii="Arial" w:hAnsi="Arial" w:cs="Arial"/>
        </w:rPr>
      </w:pPr>
    </w:p>
    <w:p w14:paraId="57D9EE8F"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 xml:space="preserve">Provádění díla </w:t>
      </w:r>
    </w:p>
    <w:p w14:paraId="5EA1C7FA"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14:paraId="7F81AE76"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se zavazuje zabezpečit přístup a příjezd k jednotlivým nemovitostem, pokud to charakter stavby vyžaduje.</w:t>
      </w:r>
    </w:p>
    <w:p w14:paraId="2D0EF39B"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je povinen po provedení prací upravit pozemky dotčené stavbou do původního stavu a zápisem o předání a převzetí je předat jejich vlastníkům.</w:t>
      </w:r>
    </w:p>
    <w:p w14:paraId="31A45C33" w14:textId="77777777" w:rsidR="00C424E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zodpovídá za bezpečnost a ochranu všech osob v prostoru staveniště a je povinen zabezpečit jejich vybavení ochrannými pracovními pomůckami.  </w:t>
      </w:r>
    </w:p>
    <w:p w14:paraId="0971D0AB"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6E5EF62D"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4C17162E"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je povinen vyzvat objednatele nebo jeho zástupce (technický dozor)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2CBACA0A"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14E5A79E"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bez odkladu upozornit objednatele na případnou nevhodnost jeho příkazů. </w:t>
      </w:r>
    </w:p>
    <w:p w14:paraId="495C24E6" w14:textId="77777777" w:rsidR="00C424E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Věci, které jsou potřebné k provedení díla, je povinen opatřit zhotovitel.</w:t>
      </w:r>
    </w:p>
    <w:p w14:paraId="6F0076D9"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Smluvní strany se dohodly, že zhotovitel je povinen zajistit a financovat veškeré poddodavatelské práce a nese za ně odpovědnost jako by je prováděl sám.</w:t>
      </w:r>
    </w:p>
    <w:p w14:paraId="7FDC673A" w14:textId="4769A074"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w:t>
      </w:r>
      <w:r w:rsidR="001F26C9" w:rsidRPr="00C5307A">
        <w:rPr>
          <w:rFonts w:ascii="Arial" w:hAnsi="Arial" w:cs="Arial"/>
          <w:sz w:val="20"/>
          <w:szCs w:val="20"/>
        </w:rPr>
        <w:t>před podpisem</w:t>
      </w:r>
      <w:r w:rsidRPr="00C5307A">
        <w:rPr>
          <w:rFonts w:ascii="Arial" w:hAnsi="Arial" w:cs="Arial"/>
          <w:sz w:val="20"/>
          <w:szCs w:val="20"/>
        </w:rPr>
        <w:t xml:space="preserve">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Pr="0071273B">
        <w:rPr>
          <w:rFonts w:ascii="Arial" w:hAnsi="Arial" w:cs="Arial"/>
          <w:b/>
          <w:bCs/>
          <w:sz w:val="20"/>
          <w:szCs w:val="20"/>
        </w:rPr>
        <w:t>pojistná smlouva</w:t>
      </w:r>
      <w:r w:rsidRPr="00C5307A">
        <w:rPr>
          <w:rFonts w:ascii="Arial" w:hAnsi="Arial" w:cs="Arial"/>
          <w:sz w:val="20"/>
          <w:szCs w:val="20"/>
        </w:rPr>
        <w:t xml:space="preserve">“).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45711AC6" w14:textId="78734D11" w:rsidR="00C424EA" w:rsidRPr="00C5307A" w:rsidRDefault="00C424EA" w:rsidP="00C5307A">
      <w:pPr>
        <w:pStyle w:val="Nadpis2"/>
        <w:tabs>
          <w:tab w:val="num" w:pos="567"/>
        </w:tabs>
        <w:spacing w:after="80" w:line="276" w:lineRule="auto"/>
        <w:ind w:left="567" w:hanging="567"/>
        <w:rPr>
          <w:rFonts w:ascii="Arial" w:hAnsi="Arial" w:cs="Arial"/>
          <w:sz w:val="20"/>
          <w:szCs w:val="20"/>
        </w:rPr>
      </w:pPr>
      <w:r w:rsidRPr="00C5307A">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00736A32" w:rsidRPr="00C5307A">
        <w:rPr>
          <w:rFonts w:ascii="Arial" w:hAnsi="Arial" w:cs="Arial"/>
          <w:bCs/>
          <w:sz w:val="20"/>
          <w:szCs w:val="20"/>
        </w:rPr>
        <w:t>zejména zákona č. 262/2006</w:t>
      </w:r>
      <w:r w:rsidRPr="00C5307A">
        <w:rPr>
          <w:rFonts w:ascii="Arial" w:hAnsi="Arial" w:cs="Arial"/>
          <w:bCs/>
          <w:sz w:val="20"/>
          <w:szCs w:val="20"/>
        </w:rPr>
        <w:t xml:space="preserve"> Sb., zákoník</w:t>
      </w:r>
      <w:r w:rsidR="0071273B">
        <w:rPr>
          <w:rFonts w:ascii="Arial" w:hAnsi="Arial" w:cs="Arial"/>
          <w:bCs/>
          <w:sz w:val="20"/>
          <w:szCs w:val="20"/>
        </w:rPr>
        <w:t>u</w:t>
      </w:r>
      <w:r w:rsidRPr="00C5307A">
        <w:rPr>
          <w:rFonts w:ascii="Arial" w:hAnsi="Arial" w:cs="Arial"/>
          <w:bCs/>
          <w:sz w:val="20"/>
          <w:szCs w:val="20"/>
        </w:rPr>
        <w:t xml:space="preserve"> práce, v</w:t>
      </w:r>
      <w:r w:rsidR="0071273B">
        <w:rPr>
          <w:rFonts w:ascii="Arial" w:hAnsi="Arial" w:cs="Arial"/>
          <w:bCs/>
          <w:sz w:val="20"/>
          <w:szCs w:val="20"/>
        </w:rPr>
        <w:t xml:space="preserve"> platném a účinném </w:t>
      </w:r>
      <w:r w:rsidRPr="00C5307A">
        <w:rPr>
          <w:rFonts w:ascii="Arial" w:hAnsi="Arial" w:cs="Arial"/>
          <w:bCs/>
          <w:sz w:val="20"/>
          <w:szCs w:val="20"/>
        </w:rPr>
        <w:t xml:space="preserve">znění (se zřetelem na regulaci odměňování, pracovní doby, doby odpočinku mezi směnami atp.), zákona č. 435/2004 Sb., o zaměstnanosti, </w:t>
      </w:r>
      <w:r w:rsidR="0071273B" w:rsidRPr="0071273B">
        <w:rPr>
          <w:rFonts w:ascii="Arial" w:hAnsi="Arial" w:cs="Arial"/>
          <w:bCs/>
          <w:sz w:val="20"/>
          <w:szCs w:val="20"/>
        </w:rPr>
        <w:t xml:space="preserve">v platném a účinném znění </w:t>
      </w:r>
      <w:r w:rsidRPr="00C5307A">
        <w:rPr>
          <w:rFonts w:ascii="Arial" w:hAnsi="Arial" w:cs="Arial"/>
          <w:bCs/>
          <w:sz w:val="20"/>
          <w:szCs w:val="20"/>
        </w:rPr>
        <w:t>(se zvláštním zřetelem na regulaci zaměstnávání cizinců),</w:t>
      </w:r>
      <w:r w:rsidRPr="00C5307A">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p>
    <w:p w14:paraId="1F1CFDC4" w14:textId="77777777" w:rsidR="00C424EA" w:rsidRDefault="00C424EA" w:rsidP="00C5307A">
      <w:pPr>
        <w:pStyle w:val="Odstnesl"/>
        <w:widowControl w:val="0"/>
        <w:spacing w:before="120" w:after="80" w:line="276" w:lineRule="auto"/>
        <w:ind w:left="567" w:hanging="567"/>
        <w:rPr>
          <w:sz w:val="20"/>
          <w:szCs w:val="20"/>
        </w:rPr>
      </w:pPr>
      <w:r w:rsidRPr="00C5307A">
        <w:rPr>
          <w:sz w:val="20"/>
          <w:szCs w:val="20"/>
        </w:rPr>
        <w:t xml:space="preserve">8.14 </w:t>
      </w:r>
      <w:r w:rsidRPr="00C5307A">
        <w:rPr>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p>
    <w:p w14:paraId="4A05839A" w14:textId="77777777" w:rsidR="009E7D39" w:rsidRDefault="009E7D39" w:rsidP="00C5307A">
      <w:pPr>
        <w:widowControl w:val="0"/>
        <w:spacing w:after="80" w:line="276" w:lineRule="auto"/>
        <w:ind w:left="567" w:hanging="567"/>
        <w:jc w:val="both"/>
        <w:rPr>
          <w:rFonts w:ascii="Arial" w:hAnsi="Arial" w:cs="Arial"/>
          <w:iCs/>
        </w:rPr>
      </w:pPr>
    </w:p>
    <w:p w14:paraId="364007E5" w14:textId="65F3836B" w:rsidR="00C424EA" w:rsidRPr="00C5307A" w:rsidRDefault="00C424EA" w:rsidP="00C5307A">
      <w:pPr>
        <w:widowControl w:val="0"/>
        <w:spacing w:after="80" w:line="276" w:lineRule="auto"/>
        <w:ind w:left="567" w:hanging="567"/>
        <w:jc w:val="both"/>
        <w:rPr>
          <w:rFonts w:ascii="Arial" w:hAnsi="Arial" w:cs="Arial"/>
        </w:rPr>
      </w:pPr>
      <w:r w:rsidRPr="00C5307A">
        <w:rPr>
          <w:rFonts w:ascii="Arial" w:hAnsi="Arial" w:cs="Arial"/>
          <w:iCs/>
        </w:rPr>
        <w:t>8.15</w:t>
      </w:r>
      <w:r w:rsidRPr="00C5307A">
        <w:rPr>
          <w:rFonts w:ascii="Arial" w:hAnsi="Arial" w:cs="Arial"/>
          <w:iCs/>
        </w:rPr>
        <w:tab/>
        <w:t xml:space="preserve">Zhotovitel je povinen řádně a včas plnit finanční závazky svým poddodavatelům, </w:t>
      </w:r>
      <w:r w:rsidR="00047706" w:rsidRPr="00C5307A">
        <w:rPr>
          <w:rFonts w:ascii="Arial" w:hAnsi="Arial" w:cs="Arial"/>
          <w:iCs/>
        </w:rPr>
        <w:t xml:space="preserve">přičemž za řádné a včasné plnění finančních závazků se považuje plné uhrazení faktur vystavených podzhotovitelem zhotoviteli za práce na díle, a to vždy nejpozději do 7 kalendářních dnů od připsání platby objednatele na účet zhotovitele. Pokud o to objednatel požádá, je zhotovitel povinen nejpozději do </w:t>
      </w:r>
      <w:r w:rsidR="002A420E" w:rsidRPr="00C5307A">
        <w:rPr>
          <w:rFonts w:ascii="Arial" w:hAnsi="Arial" w:cs="Arial"/>
          <w:iCs/>
        </w:rPr>
        <w:t>7</w:t>
      </w:r>
      <w:r w:rsidR="00047706" w:rsidRPr="00C5307A">
        <w:rPr>
          <w:rFonts w:ascii="Arial" w:hAnsi="Arial" w:cs="Arial"/>
          <w:iCs/>
        </w:rPr>
        <w:t xml:space="preserve"> </w:t>
      </w:r>
      <w:r w:rsidR="002A420E" w:rsidRPr="00C5307A">
        <w:rPr>
          <w:rFonts w:ascii="Arial" w:hAnsi="Arial" w:cs="Arial"/>
          <w:iCs/>
        </w:rPr>
        <w:t>kalendářních</w:t>
      </w:r>
      <w:r w:rsidR="00047706" w:rsidRPr="00C5307A">
        <w:rPr>
          <w:rFonts w:ascii="Arial" w:hAnsi="Arial" w:cs="Arial"/>
          <w:iCs/>
        </w:rPr>
        <w:t xml:space="preserve"> dnů od přijetí výzvy, objednateli prokazatelně doložit (např. výpisem z účtu), kdy mu byla na účet připsána platba objednatele, a že zaplatil podzhotoviteli fakturu řádně a včas</w:t>
      </w:r>
      <w:r w:rsidR="00047706" w:rsidRPr="00C5307A">
        <w:rPr>
          <w:rFonts w:ascii="Arial" w:hAnsi="Arial" w:cs="Arial"/>
        </w:rPr>
        <w:t>. Zhotovitel se zavazuje přenést totožnou povinnost do případných dalších úrovní dodavatelského řetězce</w:t>
      </w:r>
      <w:r w:rsidRPr="00C5307A">
        <w:rPr>
          <w:rFonts w:ascii="Arial" w:hAnsi="Arial" w:cs="Arial"/>
        </w:rPr>
        <w:t>.</w:t>
      </w:r>
    </w:p>
    <w:p w14:paraId="6EB1BD5F" w14:textId="77777777" w:rsidR="00BA39BB" w:rsidRDefault="00BA39BB" w:rsidP="008776D7"/>
    <w:p w14:paraId="0E880AAC"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Stavební deník</w:t>
      </w:r>
    </w:p>
    <w:p w14:paraId="140E270D"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Zhotovitel je povinen vést v souladu s právními předpisy stavební deník, a to formou denních záznamů ode dne převzetí staveniště do převzetí celé stavby objednatelem.</w:t>
      </w:r>
    </w:p>
    <w:p w14:paraId="7DFCEAE5"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Zápisy v deníku nesmí být přepisovány, škrtány, z deníku nesmí být vytrhovány první stránky s originálním textem. Každý zápis musí být podepsán stavbyvedoucím zhotovitele nebo jeho oprávněným zástupcem.</w:t>
      </w:r>
    </w:p>
    <w:p w14:paraId="6ACC56D7" w14:textId="58C60A66" w:rsidR="00C424EA" w:rsidRPr="00C5307A" w:rsidRDefault="00C424EA" w:rsidP="00C5307A">
      <w:pPr>
        <w:pStyle w:val="Nadpis2"/>
        <w:numPr>
          <w:ilvl w:val="1"/>
          <w:numId w:val="7"/>
        </w:numPr>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bude odevzdávat objednateli nebo jeho oprávněnému zástupci prvý průpis denních záznamů ze stavebního deníku při prováděné kontrolní činnosti.</w:t>
      </w:r>
    </w:p>
    <w:p w14:paraId="343D290C" w14:textId="77777777" w:rsidR="002E0B26" w:rsidRPr="00C5307A" w:rsidRDefault="002E0B26" w:rsidP="00C5307A">
      <w:pPr>
        <w:widowControl w:val="0"/>
        <w:spacing w:line="276" w:lineRule="auto"/>
        <w:rPr>
          <w:rFonts w:ascii="Arial" w:hAnsi="Arial" w:cs="Arial"/>
        </w:rPr>
      </w:pPr>
    </w:p>
    <w:p w14:paraId="0BD87F18"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Předání a převzetí díla</w:t>
      </w:r>
    </w:p>
    <w:p w14:paraId="7BF0525D" w14:textId="77777777" w:rsidR="00121092" w:rsidRDefault="00C424EA" w:rsidP="00C5307A">
      <w:pPr>
        <w:pStyle w:val="Nadpis2"/>
        <w:numPr>
          <w:ilvl w:val="0"/>
          <w:numId w:val="0"/>
        </w:numPr>
        <w:spacing w:before="0" w:after="80" w:line="276" w:lineRule="auto"/>
        <w:ind w:left="567" w:hanging="576"/>
        <w:rPr>
          <w:rFonts w:ascii="Arial" w:hAnsi="Arial" w:cs="Arial"/>
          <w:sz w:val="20"/>
          <w:szCs w:val="20"/>
        </w:rPr>
      </w:pPr>
      <w:r w:rsidRPr="00C5307A">
        <w:rPr>
          <w:rFonts w:ascii="Arial" w:hAnsi="Arial" w:cs="Arial"/>
          <w:sz w:val="20"/>
          <w:szCs w:val="20"/>
        </w:rPr>
        <w:t xml:space="preserve">10.1 </w:t>
      </w:r>
      <w:r w:rsidRPr="00C5307A">
        <w:rPr>
          <w:rFonts w:ascii="Arial" w:hAnsi="Arial" w:cs="Arial"/>
          <w:sz w:val="20"/>
          <w:szCs w:val="20"/>
        </w:rPr>
        <w:tab/>
        <w:t>Smluvní strany se dohodly, že dílo nebude předáváno a přejímáno po částech.</w:t>
      </w:r>
    </w:p>
    <w:p w14:paraId="404B7439" w14:textId="77777777" w:rsidR="00C424E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10.2</w:t>
      </w:r>
      <w:r w:rsidRPr="00C5307A">
        <w:rPr>
          <w:rFonts w:ascii="Arial" w:hAnsi="Arial" w:cs="Arial"/>
          <w:sz w:val="20"/>
          <w:szCs w:val="20"/>
        </w:rPr>
        <w:tab/>
        <w:t>Dílo bude předáno zápisem o předání a převzetí díla, který</w:t>
      </w:r>
      <w:r w:rsidRPr="00C5307A">
        <w:rPr>
          <w:rFonts w:ascii="Arial" w:hAnsi="Arial" w:cs="Arial"/>
          <w:color w:val="FF0000"/>
          <w:sz w:val="20"/>
          <w:szCs w:val="20"/>
        </w:rPr>
        <w:t xml:space="preserve"> </w:t>
      </w:r>
      <w:r w:rsidRPr="00C5307A">
        <w:rPr>
          <w:rFonts w:ascii="Arial" w:hAnsi="Arial" w:cs="Arial"/>
          <w:sz w:val="20"/>
          <w:szCs w:val="20"/>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 / nepřejímá, datum a místo sepsání zápisu, jména a podpisy zástupců objednatele a zhotovitele, seznam převzaté dokumentace, soupis nákladů od zahájení po ukončení díla, termín vyklizení staveniště, datum ukončení záruky na dílo.</w:t>
      </w:r>
    </w:p>
    <w:p w14:paraId="29B682C7"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10.3</w:t>
      </w:r>
      <w:r w:rsidRPr="00C5307A">
        <w:rPr>
          <w:rFonts w:ascii="Arial" w:hAnsi="Arial" w:cs="Arial"/>
          <w:sz w:val="20"/>
          <w:szCs w:val="20"/>
        </w:rPr>
        <w:tab/>
        <w:t xml:space="preserve">Při předání díla je zhotovitel povinen předat objednateli doklady o řádném provedení díla dle technických norem a právních předpisů, provedených zkouškách, atestech a dokumentaci podle této smlouvy, včetně prohlášení o shodě. </w:t>
      </w:r>
    </w:p>
    <w:p w14:paraId="59C3DE7D"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10.4</w:t>
      </w:r>
      <w:r w:rsidRPr="00C5307A">
        <w:rPr>
          <w:rFonts w:ascii="Arial" w:hAnsi="Arial" w:cs="Arial"/>
          <w:sz w:val="20"/>
          <w:szCs w:val="20"/>
        </w:rPr>
        <w:tab/>
        <w:t xml:space="preserve">Zhotovitel je povinen do 5 dnů po převzetí díla objednatelem odstranit zařízení staveniště a staveniště vyklidit. </w:t>
      </w:r>
    </w:p>
    <w:p w14:paraId="05F74C6A" w14:textId="77777777" w:rsidR="00113F9A" w:rsidRPr="00C5307A" w:rsidRDefault="00113F9A" w:rsidP="00C5307A">
      <w:pPr>
        <w:widowControl w:val="0"/>
        <w:spacing w:line="276" w:lineRule="auto"/>
        <w:rPr>
          <w:rFonts w:ascii="Arial" w:hAnsi="Arial" w:cs="Arial"/>
        </w:rPr>
      </w:pPr>
    </w:p>
    <w:p w14:paraId="5EDB26B8"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Záruční podmínky a vady díla</w:t>
      </w:r>
    </w:p>
    <w:p w14:paraId="18695596" w14:textId="7854F698"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1C050ED2"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09165207"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Záruční doba na stavbu se sjednává </w:t>
      </w:r>
      <w:r w:rsidRPr="00C5307A">
        <w:rPr>
          <w:rFonts w:ascii="Arial" w:hAnsi="Arial" w:cs="Arial"/>
          <w:b/>
          <w:sz w:val="20"/>
          <w:szCs w:val="20"/>
        </w:rPr>
        <w:t xml:space="preserve">v délce </w:t>
      </w:r>
      <w:r w:rsidR="00877922" w:rsidRPr="00C5307A">
        <w:rPr>
          <w:rFonts w:ascii="Arial" w:hAnsi="Arial" w:cs="Arial"/>
          <w:b/>
          <w:sz w:val="20"/>
          <w:szCs w:val="20"/>
        </w:rPr>
        <w:t>60</w:t>
      </w:r>
      <w:r w:rsidRPr="00C5307A">
        <w:rPr>
          <w:rFonts w:ascii="Arial" w:hAnsi="Arial" w:cs="Arial"/>
          <w:b/>
          <w:sz w:val="20"/>
          <w:szCs w:val="20"/>
        </w:rPr>
        <w:t xml:space="preserve"> měsíců</w:t>
      </w:r>
      <w:r w:rsidR="00877922" w:rsidRPr="00C5307A">
        <w:rPr>
          <w:rFonts w:ascii="Arial" w:hAnsi="Arial" w:cs="Arial"/>
          <w:b/>
          <w:sz w:val="20"/>
          <w:szCs w:val="20"/>
        </w:rPr>
        <w:t xml:space="preserve">. </w:t>
      </w:r>
      <w:r w:rsidRPr="00C5307A">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385591D0"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Smluvní strany se dohodly, že záruční doba začíná běžet dnem převzetí díla objednatelem. </w:t>
      </w:r>
    </w:p>
    <w:p w14:paraId="45C7A60A"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Záruční doba </w:t>
      </w:r>
      <w:proofErr w:type="gramStart"/>
      <w:r w:rsidRPr="00C5307A">
        <w:rPr>
          <w:rFonts w:ascii="Arial" w:hAnsi="Arial" w:cs="Arial"/>
          <w:sz w:val="20"/>
          <w:szCs w:val="20"/>
        </w:rPr>
        <w:t>neběží</w:t>
      </w:r>
      <w:proofErr w:type="gramEnd"/>
      <w:r w:rsidRPr="00C5307A">
        <w:rPr>
          <w:rFonts w:ascii="Arial" w:hAnsi="Arial" w:cs="Arial"/>
          <w:sz w:val="20"/>
          <w:szCs w:val="20"/>
        </w:rPr>
        <w:t xml:space="preserve"> po dobu, po kterou objednatel nemohl předmět díla užívat. Pro ty části díla, které byly v důsledku reklamace objednatele zhotovitelem opraveny, </w:t>
      </w:r>
      <w:proofErr w:type="gramStart"/>
      <w:r w:rsidRPr="00C5307A">
        <w:rPr>
          <w:rFonts w:ascii="Arial" w:hAnsi="Arial" w:cs="Arial"/>
          <w:sz w:val="20"/>
          <w:szCs w:val="20"/>
        </w:rPr>
        <w:t>běží</w:t>
      </w:r>
      <w:proofErr w:type="gramEnd"/>
      <w:r w:rsidRPr="00C5307A">
        <w:rPr>
          <w:rFonts w:ascii="Arial" w:hAnsi="Arial" w:cs="Arial"/>
          <w:sz w:val="20"/>
          <w:szCs w:val="20"/>
        </w:rPr>
        <w:t xml:space="preserve"> záruční doba opětovně od počátku ode dne provedení reklamační opravy.</w:t>
      </w:r>
    </w:p>
    <w:p w14:paraId="1739A06E" w14:textId="77777777" w:rsidR="00C424E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18CC6ACA"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Zhotovitel je povinen nastoupit k odstranění reklamované vady nejpozději do </w:t>
      </w:r>
      <w:r w:rsidR="00877922" w:rsidRPr="00C5307A">
        <w:rPr>
          <w:rFonts w:ascii="Arial" w:hAnsi="Arial" w:cs="Arial"/>
          <w:sz w:val="20"/>
          <w:szCs w:val="20"/>
        </w:rPr>
        <w:t>14 kalendářních</w:t>
      </w:r>
      <w:r w:rsidRPr="00C5307A">
        <w:rPr>
          <w:rFonts w:ascii="Arial" w:hAnsi="Arial" w:cs="Arial"/>
          <w:sz w:val="20"/>
          <w:szCs w:val="20"/>
        </w:rPr>
        <w:t xml:space="preserve"> dnů od obdržení oznámení o</w:t>
      </w:r>
      <w:r w:rsidRPr="00C5307A">
        <w:rPr>
          <w:rFonts w:ascii="Arial" w:hAnsi="Arial" w:cs="Arial"/>
          <w:color w:val="FF0000"/>
          <w:sz w:val="20"/>
          <w:szCs w:val="20"/>
        </w:rPr>
        <w:t xml:space="preserve"> </w:t>
      </w:r>
      <w:r w:rsidRPr="00C5307A">
        <w:rPr>
          <w:rFonts w:ascii="Arial" w:hAnsi="Arial" w:cs="Arial"/>
          <w:sz w:val="20"/>
          <w:szCs w:val="20"/>
        </w:rPr>
        <w:t xml:space="preserve">reklamaci, a to i v případě, že reklamaci neuznává, nedohodnou-li se smluvní strany jinak. V případě havárie je povinen zhotovitel nastoupit k odstranění vady, a to i v případě, že reklamaci neuznává, do </w:t>
      </w:r>
      <w:r w:rsidR="00877922" w:rsidRPr="00C5307A">
        <w:rPr>
          <w:rFonts w:ascii="Arial" w:hAnsi="Arial" w:cs="Arial"/>
          <w:sz w:val="20"/>
          <w:szCs w:val="20"/>
        </w:rPr>
        <w:t>48</w:t>
      </w:r>
      <w:r w:rsidRPr="00C5307A">
        <w:rPr>
          <w:rFonts w:ascii="Arial" w:hAnsi="Arial" w:cs="Arial"/>
          <w:sz w:val="20"/>
          <w:szCs w:val="20"/>
        </w:rPr>
        <w:t xml:space="preserve"> hodin od oznámení objednatelem, pokud se smluvní strany nedohodnou jinak.</w:t>
      </w:r>
    </w:p>
    <w:p w14:paraId="75297E27"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Náklady na odstranění reklamované vady nese zhotovitel i ve sporných případech až do rozhodnutí soudu.</w:t>
      </w:r>
    </w:p>
    <w:p w14:paraId="53D995E7"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Vadu je zhotovitel povinen odstranit nejpozději do </w:t>
      </w:r>
      <w:r w:rsidR="00877922" w:rsidRPr="00C5307A">
        <w:rPr>
          <w:rFonts w:ascii="Arial" w:hAnsi="Arial" w:cs="Arial"/>
          <w:sz w:val="20"/>
          <w:szCs w:val="20"/>
        </w:rPr>
        <w:t>20</w:t>
      </w:r>
      <w:r w:rsidRPr="00C5307A">
        <w:rPr>
          <w:rFonts w:ascii="Arial" w:hAnsi="Arial" w:cs="Arial"/>
          <w:sz w:val="20"/>
          <w:szCs w:val="20"/>
        </w:rPr>
        <w:t xml:space="preserve"> pracovních dnů od započetí prací, pokud se smluvní strany nedohodnou jinak. </w:t>
      </w:r>
    </w:p>
    <w:p w14:paraId="5D58A2F2"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2C700A90"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Provedenou opravu vady zhotovitel objednateli předá písemně.</w:t>
      </w:r>
    </w:p>
    <w:p w14:paraId="6151F853" w14:textId="77777777" w:rsidR="00C424E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Zhotovitel </w:t>
      </w:r>
      <w:proofErr w:type="gramStart"/>
      <w:r w:rsidRPr="00C5307A">
        <w:rPr>
          <w:rFonts w:ascii="Arial" w:hAnsi="Arial" w:cs="Arial"/>
          <w:sz w:val="20"/>
          <w:szCs w:val="20"/>
        </w:rPr>
        <w:t>zabezpečí</w:t>
      </w:r>
      <w:proofErr w:type="gramEnd"/>
      <w:r w:rsidRPr="00C5307A">
        <w:rPr>
          <w:rFonts w:ascii="Arial" w:hAnsi="Arial" w:cs="Arial"/>
          <w:sz w:val="20"/>
          <w:szCs w:val="20"/>
        </w:rPr>
        <w:t xml:space="preserve"> na své náklady dopravní značení, včetně organizace dopravy po dobu odstraňování vady.</w:t>
      </w:r>
    </w:p>
    <w:p w14:paraId="4ABDC8F0" w14:textId="77777777" w:rsidR="00570A87" w:rsidRDefault="00570A87" w:rsidP="00570A87"/>
    <w:p w14:paraId="200F2956" w14:textId="1149B510" w:rsidR="005120F2" w:rsidRPr="005120F2" w:rsidRDefault="005120F2" w:rsidP="005120F2">
      <w:pPr>
        <w:pStyle w:val="Nadpis1"/>
        <w:keepNext w:val="0"/>
        <w:widowControl w:val="0"/>
        <w:tabs>
          <w:tab w:val="clear" w:pos="432"/>
          <w:tab w:val="num" w:pos="360"/>
          <w:tab w:val="num" w:pos="540"/>
        </w:tabs>
        <w:spacing w:before="0" w:after="80" w:line="276" w:lineRule="auto"/>
        <w:ind w:left="540" w:hanging="540"/>
        <w:rPr>
          <w:sz w:val="20"/>
          <w:szCs w:val="20"/>
        </w:rPr>
      </w:pPr>
      <w:r w:rsidRPr="005120F2">
        <w:rPr>
          <w:sz w:val="20"/>
          <w:szCs w:val="20"/>
        </w:rPr>
        <w:t>Bankovní záruk</w:t>
      </w:r>
      <w:r w:rsidR="00807A14">
        <w:rPr>
          <w:sz w:val="20"/>
          <w:szCs w:val="20"/>
        </w:rPr>
        <w:t>y</w:t>
      </w:r>
    </w:p>
    <w:p w14:paraId="50E092DC" w14:textId="114AE84D" w:rsidR="00570A87" w:rsidRDefault="005120F2" w:rsidP="00570A87">
      <w:pPr>
        <w:pStyle w:val="Nadpis1"/>
        <w:keepNext w:val="0"/>
        <w:widowControl w:val="0"/>
        <w:numPr>
          <w:ilvl w:val="0"/>
          <w:numId w:val="0"/>
        </w:numPr>
        <w:spacing w:before="0" w:after="80" w:line="276" w:lineRule="auto"/>
        <w:ind w:left="540" w:hanging="540"/>
        <w:jc w:val="both"/>
        <w:rPr>
          <w:b w:val="0"/>
          <w:bCs w:val="0"/>
          <w:sz w:val="20"/>
          <w:szCs w:val="20"/>
        </w:rPr>
      </w:pPr>
      <w:r>
        <w:rPr>
          <w:b w:val="0"/>
          <w:bCs w:val="0"/>
          <w:sz w:val="20"/>
          <w:szCs w:val="20"/>
        </w:rPr>
        <w:t>12.1</w:t>
      </w:r>
      <w:r>
        <w:rPr>
          <w:b w:val="0"/>
          <w:bCs w:val="0"/>
          <w:sz w:val="20"/>
          <w:szCs w:val="20"/>
        </w:rPr>
        <w:tab/>
      </w:r>
      <w:r w:rsidRPr="005120F2">
        <w:rPr>
          <w:b w:val="0"/>
          <w:bCs w:val="0"/>
          <w:sz w:val="20"/>
          <w:szCs w:val="20"/>
        </w:rPr>
        <w:t>Pro účely této smlouvy se jakoukoliv bankovní zárukou rozumí finanční záruka podle ustanovení § 2029 a následujících občanského zákoníku, vystavená tuzemskou bankou nebo tuzemskou pobočkou zahraniční banky podle příslušných ustanovení zákona č. 21/1992 Sb., o bankách, v platném a účinném znění, jejímž obsahem bude neodvolatelný a bezpodmínečný závazek banky poskytnout objednateli za dále stanovených podmínek plnění z bankovní záruky ve stanovené výši, a to bez jakýchkoliv námitek na první výzvu objednatele</w:t>
      </w:r>
      <w:r w:rsidR="00570A87">
        <w:rPr>
          <w:b w:val="0"/>
          <w:bCs w:val="0"/>
          <w:sz w:val="20"/>
          <w:szCs w:val="20"/>
        </w:rPr>
        <w:t xml:space="preserve"> (dále jen „</w:t>
      </w:r>
      <w:r w:rsidR="00570A87" w:rsidRPr="00570A87">
        <w:rPr>
          <w:sz w:val="20"/>
          <w:szCs w:val="20"/>
        </w:rPr>
        <w:t>bankovní záruka</w:t>
      </w:r>
      <w:r w:rsidR="00570A87">
        <w:rPr>
          <w:b w:val="0"/>
          <w:bCs w:val="0"/>
          <w:sz w:val="20"/>
          <w:szCs w:val="20"/>
        </w:rPr>
        <w:t>“)</w:t>
      </w:r>
      <w:r w:rsidRPr="005120F2">
        <w:rPr>
          <w:b w:val="0"/>
          <w:bCs w:val="0"/>
          <w:sz w:val="20"/>
          <w:szCs w:val="20"/>
        </w:rPr>
        <w:t>.</w:t>
      </w:r>
      <w:bookmarkStart w:id="3" w:name="_Hlk63256397"/>
    </w:p>
    <w:p w14:paraId="0B5FB2B0" w14:textId="187EC580" w:rsidR="00570A87" w:rsidRDefault="00570A87" w:rsidP="00570A87">
      <w:pPr>
        <w:pStyle w:val="Nadpis1"/>
        <w:keepNext w:val="0"/>
        <w:widowControl w:val="0"/>
        <w:numPr>
          <w:ilvl w:val="0"/>
          <w:numId w:val="0"/>
        </w:numPr>
        <w:spacing w:before="0" w:after="80" w:line="276" w:lineRule="auto"/>
        <w:ind w:left="540" w:hanging="540"/>
        <w:jc w:val="both"/>
        <w:rPr>
          <w:b w:val="0"/>
          <w:bCs w:val="0"/>
          <w:sz w:val="20"/>
          <w:szCs w:val="20"/>
        </w:rPr>
      </w:pPr>
      <w:r>
        <w:rPr>
          <w:b w:val="0"/>
          <w:bCs w:val="0"/>
          <w:sz w:val="20"/>
          <w:szCs w:val="20"/>
        </w:rPr>
        <w:t>12.2.</w:t>
      </w:r>
      <w:r w:rsidR="005120F2" w:rsidRPr="005120F2">
        <w:rPr>
          <w:b w:val="0"/>
          <w:bCs w:val="0"/>
          <w:sz w:val="20"/>
          <w:szCs w:val="20"/>
        </w:rPr>
        <w:t xml:space="preserve"> </w:t>
      </w:r>
      <w:r>
        <w:rPr>
          <w:b w:val="0"/>
          <w:bCs w:val="0"/>
          <w:sz w:val="20"/>
          <w:szCs w:val="20"/>
        </w:rPr>
        <w:t xml:space="preserve">Při podpisu této smlouvy </w:t>
      </w:r>
      <w:r w:rsidRPr="00570A87">
        <w:rPr>
          <w:b w:val="0"/>
          <w:bCs w:val="0"/>
          <w:sz w:val="20"/>
          <w:szCs w:val="20"/>
        </w:rPr>
        <w:t>předá zhotovitel objednateli dále specifikovanou bankovní záruku</w:t>
      </w:r>
      <w:r>
        <w:rPr>
          <w:b w:val="0"/>
          <w:bCs w:val="0"/>
          <w:sz w:val="20"/>
          <w:szCs w:val="20"/>
        </w:rPr>
        <w:t xml:space="preserve"> za řádné plnění díla (dále jen „</w:t>
      </w:r>
      <w:r w:rsidRPr="00570A87">
        <w:rPr>
          <w:sz w:val="20"/>
          <w:szCs w:val="20"/>
        </w:rPr>
        <w:t>bankovní záruka za dílo</w:t>
      </w:r>
      <w:r>
        <w:rPr>
          <w:b w:val="0"/>
          <w:bCs w:val="0"/>
          <w:sz w:val="20"/>
          <w:szCs w:val="20"/>
        </w:rPr>
        <w:t xml:space="preserve">“) </w:t>
      </w:r>
      <w:r w:rsidRPr="00570A87">
        <w:rPr>
          <w:b w:val="0"/>
          <w:bCs w:val="0"/>
          <w:sz w:val="20"/>
          <w:szCs w:val="20"/>
          <w:u w:val="single"/>
        </w:rPr>
        <w:t xml:space="preserve">ve výši </w:t>
      </w:r>
      <w:r w:rsidRPr="00570A87">
        <w:rPr>
          <w:sz w:val="20"/>
          <w:szCs w:val="20"/>
          <w:u w:val="single"/>
        </w:rPr>
        <w:t>10 %</w:t>
      </w:r>
      <w:r w:rsidRPr="00570A87">
        <w:rPr>
          <w:b w:val="0"/>
          <w:bCs w:val="0"/>
          <w:sz w:val="20"/>
          <w:szCs w:val="20"/>
          <w:u w:val="single"/>
        </w:rPr>
        <w:t xml:space="preserve"> z celkové ceny díla bez DPH</w:t>
      </w:r>
      <w:r w:rsidRPr="00570A87">
        <w:rPr>
          <w:b w:val="0"/>
          <w:bCs w:val="0"/>
          <w:sz w:val="20"/>
          <w:szCs w:val="20"/>
        </w:rPr>
        <w:t xml:space="preserve">, která bude sloužit k zajištění závazků zhotovitele </w:t>
      </w:r>
      <w:r>
        <w:rPr>
          <w:b w:val="0"/>
          <w:bCs w:val="0"/>
          <w:sz w:val="20"/>
          <w:szCs w:val="20"/>
        </w:rPr>
        <w:t xml:space="preserve">řádně provést, dokončit a protokolárně předat objednateli dílo za podmínek sjednaných v této smlouvě. </w:t>
      </w:r>
      <w:r w:rsidRPr="00570A87">
        <w:rPr>
          <w:b w:val="0"/>
          <w:bCs w:val="0"/>
          <w:sz w:val="20"/>
          <w:szCs w:val="20"/>
        </w:rPr>
        <w:t xml:space="preserve">Bankovní záruka za </w:t>
      </w:r>
      <w:r>
        <w:rPr>
          <w:b w:val="0"/>
          <w:bCs w:val="0"/>
          <w:sz w:val="20"/>
          <w:szCs w:val="20"/>
        </w:rPr>
        <w:t xml:space="preserve">dílo </w:t>
      </w:r>
      <w:r w:rsidRPr="00570A87">
        <w:rPr>
          <w:b w:val="0"/>
          <w:bCs w:val="0"/>
          <w:sz w:val="20"/>
          <w:szCs w:val="20"/>
        </w:rPr>
        <w:t xml:space="preserve">bude u objednatele uložena po celou dobu </w:t>
      </w:r>
      <w:r>
        <w:rPr>
          <w:b w:val="0"/>
          <w:bCs w:val="0"/>
          <w:sz w:val="20"/>
          <w:szCs w:val="20"/>
        </w:rPr>
        <w:t xml:space="preserve">plnění díla až do dne jeho protokolárního předání objednateli a musí být platná po celou tuto dobu. </w:t>
      </w:r>
    </w:p>
    <w:p w14:paraId="37D040D2" w14:textId="17B85E76" w:rsidR="00570A87" w:rsidRDefault="00570A87" w:rsidP="00570A87">
      <w:pPr>
        <w:pStyle w:val="Nadpis1"/>
        <w:keepNext w:val="0"/>
        <w:widowControl w:val="0"/>
        <w:numPr>
          <w:ilvl w:val="0"/>
          <w:numId w:val="0"/>
        </w:numPr>
        <w:spacing w:before="0" w:after="80" w:line="276" w:lineRule="auto"/>
        <w:ind w:left="540" w:hanging="540"/>
        <w:jc w:val="both"/>
        <w:rPr>
          <w:b w:val="0"/>
          <w:bCs w:val="0"/>
          <w:sz w:val="20"/>
          <w:szCs w:val="20"/>
        </w:rPr>
      </w:pPr>
      <w:r>
        <w:rPr>
          <w:b w:val="0"/>
          <w:bCs w:val="0"/>
          <w:sz w:val="20"/>
          <w:szCs w:val="20"/>
        </w:rPr>
        <w:t>12.3.</w:t>
      </w:r>
      <w:r>
        <w:rPr>
          <w:b w:val="0"/>
          <w:bCs w:val="0"/>
          <w:sz w:val="20"/>
          <w:szCs w:val="20"/>
        </w:rPr>
        <w:tab/>
        <w:t xml:space="preserve">Objednatel je oprávněn bankovní záruku za dílo využít k uhrazení jakýchkoliv svých splatných pohledávek za zhotovitelem vzniklých při realizaci díla podle této smlouvy, zejména svých nároků na zaplacení sjednaných smluvních pokut nebo náhrady škody způsobené zhotovitelem atd., pokud zhotovitele k zaplacení těchto svých pohledávek písemně vyzve a zhotovitel bude v prodlení delším než deset (10) dnů s jejich zaplacením. </w:t>
      </w:r>
    </w:p>
    <w:p w14:paraId="4982A368" w14:textId="3075273C" w:rsidR="00570A87" w:rsidRDefault="00570A87" w:rsidP="00570A87">
      <w:pPr>
        <w:pStyle w:val="Nadpis1"/>
        <w:keepNext w:val="0"/>
        <w:widowControl w:val="0"/>
        <w:numPr>
          <w:ilvl w:val="0"/>
          <w:numId w:val="0"/>
        </w:numPr>
        <w:tabs>
          <w:tab w:val="num" w:pos="540"/>
        </w:tabs>
        <w:spacing w:before="0" w:after="80" w:line="276" w:lineRule="auto"/>
        <w:ind w:left="567" w:hanging="567"/>
        <w:jc w:val="both"/>
        <w:rPr>
          <w:b w:val="0"/>
          <w:bCs w:val="0"/>
          <w:sz w:val="20"/>
          <w:szCs w:val="20"/>
        </w:rPr>
      </w:pPr>
      <w:r>
        <w:rPr>
          <w:b w:val="0"/>
          <w:bCs w:val="0"/>
          <w:sz w:val="20"/>
          <w:szCs w:val="20"/>
        </w:rPr>
        <w:t>12.</w:t>
      </w:r>
      <w:r w:rsidR="00BA39BB">
        <w:rPr>
          <w:b w:val="0"/>
          <w:bCs w:val="0"/>
          <w:sz w:val="20"/>
          <w:szCs w:val="20"/>
        </w:rPr>
        <w:t>4</w:t>
      </w:r>
      <w:r>
        <w:rPr>
          <w:b w:val="0"/>
          <w:bCs w:val="0"/>
          <w:sz w:val="20"/>
          <w:szCs w:val="20"/>
        </w:rPr>
        <w:t>.</w:t>
      </w:r>
      <w:r>
        <w:rPr>
          <w:b w:val="0"/>
          <w:bCs w:val="0"/>
          <w:sz w:val="20"/>
          <w:szCs w:val="20"/>
        </w:rPr>
        <w:tab/>
      </w:r>
      <w:r w:rsidR="005120F2" w:rsidRPr="005120F2">
        <w:rPr>
          <w:b w:val="0"/>
          <w:bCs w:val="0"/>
          <w:sz w:val="20"/>
          <w:szCs w:val="20"/>
        </w:rPr>
        <w:t>Nejpozději v den předání dokončeného díla předá zhotovitel objednateli dále specifikovanou bankovní záruku</w:t>
      </w:r>
      <w:r>
        <w:rPr>
          <w:b w:val="0"/>
          <w:bCs w:val="0"/>
          <w:sz w:val="20"/>
          <w:szCs w:val="20"/>
        </w:rPr>
        <w:t xml:space="preserve"> </w:t>
      </w:r>
      <w:r w:rsidRPr="00570A87">
        <w:rPr>
          <w:b w:val="0"/>
          <w:bCs w:val="0"/>
          <w:sz w:val="20"/>
          <w:szCs w:val="20"/>
        </w:rPr>
        <w:t>ve výši 5 % z</w:t>
      </w:r>
      <w:r>
        <w:rPr>
          <w:b w:val="0"/>
          <w:bCs w:val="0"/>
          <w:sz w:val="20"/>
          <w:szCs w:val="20"/>
        </w:rPr>
        <w:t xml:space="preserve"> celkové </w:t>
      </w:r>
      <w:r w:rsidRPr="00570A87">
        <w:rPr>
          <w:b w:val="0"/>
          <w:bCs w:val="0"/>
          <w:sz w:val="20"/>
          <w:szCs w:val="20"/>
        </w:rPr>
        <w:t>ceny díla bez DPH</w:t>
      </w:r>
      <w:r w:rsidR="005120F2" w:rsidRPr="005120F2">
        <w:rPr>
          <w:b w:val="0"/>
          <w:bCs w:val="0"/>
          <w:sz w:val="20"/>
          <w:szCs w:val="20"/>
        </w:rPr>
        <w:t xml:space="preserve">, která bude sloužit k zajištění závazků zhotovitele odstranit během záruční doby reklamované vady díla za podmínek stanovených v čl. </w:t>
      </w:r>
      <w:r>
        <w:rPr>
          <w:b w:val="0"/>
          <w:bCs w:val="0"/>
          <w:sz w:val="20"/>
          <w:szCs w:val="20"/>
        </w:rPr>
        <w:t>11</w:t>
      </w:r>
      <w:r w:rsidR="005120F2" w:rsidRPr="005120F2">
        <w:rPr>
          <w:b w:val="0"/>
          <w:bCs w:val="0"/>
          <w:sz w:val="20"/>
          <w:szCs w:val="20"/>
        </w:rPr>
        <w:t xml:space="preserve">. </w:t>
      </w:r>
      <w:r>
        <w:rPr>
          <w:b w:val="0"/>
          <w:bCs w:val="0"/>
          <w:sz w:val="20"/>
          <w:szCs w:val="20"/>
        </w:rPr>
        <w:t>této s</w:t>
      </w:r>
      <w:r w:rsidR="005120F2" w:rsidRPr="005120F2">
        <w:rPr>
          <w:b w:val="0"/>
          <w:bCs w:val="0"/>
          <w:sz w:val="20"/>
          <w:szCs w:val="20"/>
        </w:rPr>
        <w:t>mlouvy o dílo (dále jen „</w:t>
      </w:r>
      <w:r w:rsidR="005120F2" w:rsidRPr="00570A87">
        <w:rPr>
          <w:sz w:val="20"/>
          <w:szCs w:val="20"/>
        </w:rPr>
        <w:t>bankovní záruka za záruční dobu</w:t>
      </w:r>
      <w:r w:rsidR="005120F2" w:rsidRPr="005120F2">
        <w:rPr>
          <w:b w:val="0"/>
          <w:bCs w:val="0"/>
          <w:sz w:val="20"/>
          <w:szCs w:val="20"/>
        </w:rPr>
        <w:t xml:space="preserve">“). Bankovní záruka za záruční dobu bude u objednatele uložena po celou záruční dobu stanovenou v článku </w:t>
      </w:r>
      <w:r>
        <w:rPr>
          <w:b w:val="0"/>
          <w:bCs w:val="0"/>
          <w:sz w:val="20"/>
          <w:szCs w:val="20"/>
        </w:rPr>
        <w:t xml:space="preserve">11. </w:t>
      </w:r>
      <w:r w:rsidR="005120F2" w:rsidRPr="005120F2">
        <w:rPr>
          <w:b w:val="0"/>
          <w:bCs w:val="0"/>
          <w:sz w:val="20"/>
          <w:szCs w:val="20"/>
        </w:rPr>
        <w:t xml:space="preserve">odst. </w:t>
      </w:r>
      <w:r>
        <w:rPr>
          <w:b w:val="0"/>
          <w:bCs w:val="0"/>
          <w:sz w:val="20"/>
          <w:szCs w:val="20"/>
        </w:rPr>
        <w:t>11.</w:t>
      </w:r>
      <w:r w:rsidR="005120F2" w:rsidRPr="005120F2">
        <w:rPr>
          <w:b w:val="0"/>
          <w:bCs w:val="0"/>
          <w:sz w:val="20"/>
          <w:szCs w:val="20"/>
        </w:rPr>
        <w:t>3</w:t>
      </w:r>
      <w:r>
        <w:rPr>
          <w:b w:val="0"/>
          <w:bCs w:val="0"/>
          <w:sz w:val="20"/>
          <w:szCs w:val="20"/>
        </w:rPr>
        <w:t>.</w:t>
      </w:r>
      <w:r w:rsidR="005120F2" w:rsidRPr="005120F2">
        <w:rPr>
          <w:b w:val="0"/>
          <w:bCs w:val="0"/>
          <w:sz w:val="20"/>
          <w:szCs w:val="20"/>
        </w:rPr>
        <w:t xml:space="preserve"> </w:t>
      </w:r>
      <w:r>
        <w:rPr>
          <w:b w:val="0"/>
          <w:bCs w:val="0"/>
          <w:sz w:val="20"/>
          <w:szCs w:val="20"/>
        </w:rPr>
        <w:t xml:space="preserve">této </w:t>
      </w:r>
      <w:r w:rsidR="005120F2" w:rsidRPr="005120F2">
        <w:rPr>
          <w:b w:val="0"/>
          <w:bCs w:val="0"/>
          <w:sz w:val="20"/>
          <w:szCs w:val="20"/>
        </w:rPr>
        <w:t>smlouvy</w:t>
      </w:r>
      <w:r>
        <w:rPr>
          <w:b w:val="0"/>
          <w:bCs w:val="0"/>
          <w:sz w:val="20"/>
          <w:szCs w:val="20"/>
        </w:rPr>
        <w:t xml:space="preserve"> </w:t>
      </w:r>
      <w:r w:rsidRPr="00570A87">
        <w:rPr>
          <w:b w:val="0"/>
          <w:bCs w:val="0"/>
          <w:sz w:val="20"/>
          <w:szCs w:val="20"/>
        </w:rPr>
        <w:t xml:space="preserve">a musí být platná po celou tuto dobu. </w:t>
      </w:r>
    </w:p>
    <w:p w14:paraId="427B6E17" w14:textId="5254DDEE" w:rsidR="00570A87" w:rsidRPr="00570A87" w:rsidRDefault="00570A87" w:rsidP="00570A87">
      <w:pPr>
        <w:pStyle w:val="Nadpis1"/>
        <w:keepNext w:val="0"/>
        <w:widowControl w:val="0"/>
        <w:numPr>
          <w:ilvl w:val="0"/>
          <w:numId w:val="0"/>
        </w:numPr>
        <w:tabs>
          <w:tab w:val="num" w:pos="540"/>
        </w:tabs>
        <w:spacing w:before="0" w:after="80" w:line="276" w:lineRule="auto"/>
        <w:ind w:left="567" w:hanging="567"/>
        <w:jc w:val="both"/>
        <w:rPr>
          <w:b w:val="0"/>
          <w:bCs w:val="0"/>
          <w:sz w:val="20"/>
          <w:szCs w:val="20"/>
        </w:rPr>
      </w:pPr>
      <w:r>
        <w:rPr>
          <w:b w:val="0"/>
          <w:bCs w:val="0"/>
          <w:sz w:val="20"/>
          <w:szCs w:val="20"/>
        </w:rPr>
        <w:t>12.</w:t>
      </w:r>
      <w:r w:rsidR="00BA39BB">
        <w:rPr>
          <w:b w:val="0"/>
          <w:bCs w:val="0"/>
          <w:sz w:val="20"/>
          <w:szCs w:val="20"/>
        </w:rPr>
        <w:t>5</w:t>
      </w:r>
      <w:r>
        <w:rPr>
          <w:b w:val="0"/>
          <w:bCs w:val="0"/>
          <w:sz w:val="20"/>
          <w:szCs w:val="20"/>
        </w:rPr>
        <w:t>.</w:t>
      </w:r>
      <w:r>
        <w:rPr>
          <w:b w:val="0"/>
          <w:bCs w:val="0"/>
          <w:sz w:val="20"/>
          <w:szCs w:val="20"/>
        </w:rPr>
        <w:tab/>
      </w:r>
      <w:r w:rsidRPr="00570A87">
        <w:rPr>
          <w:b w:val="0"/>
          <w:bCs w:val="0"/>
          <w:sz w:val="20"/>
          <w:szCs w:val="20"/>
        </w:rPr>
        <w:t xml:space="preserve">Objednatel je oprávněn bankovní záruku za </w:t>
      </w:r>
      <w:r>
        <w:rPr>
          <w:b w:val="0"/>
          <w:bCs w:val="0"/>
          <w:sz w:val="20"/>
          <w:szCs w:val="20"/>
        </w:rPr>
        <w:t xml:space="preserve">jakost </w:t>
      </w:r>
      <w:r w:rsidRPr="00570A87">
        <w:rPr>
          <w:b w:val="0"/>
          <w:bCs w:val="0"/>
          <w:sz w:val="20"/>
          <w:szCs w:val="20"/>
        </w:rPr>
        <w:t xml:space="preserve">využít k uhrazení jakýchkoliv svých splatných pohledávek za zhotovitelem vzniklých </w:t>
      </w:r>
      <w:r>
        <w:rPr>
          <w:b w:val="0"/>
          <w:bCs w:val="0"/>
          <w:sz w:val="20"/>
          <w:szCs w:val="20"/>
        </w:rPr>
        <w:t xml:space="preserve">během záruční doby </w:t>
      </w:r>
      <w:r w:rsidRPr="00570A87">
        <w:rPr>
          <w:b w:val="0"/>
          <w:bCs w:val="0"/>
          <w:sz w:val="20"/>
          <w:szCs w:val="20"/>
        </w:rPr>
        <w:t xml:space="preserve">podle této smlouvy, zejména svých nároků na zaplacení </w:t>
      </w:r>
      <w:r>
        <w:rPr>
          <w:b w:val="0"/>
          <w:bCs w:val="0"/>
          <w:sz w:val="20"/>
          <w:szCs w:val="20"/>
        </w:rPr>
        <w:t xml:space="preserve">sjednaných </w:t>
      </w:r>
      <w:r w:rsidRPr="00570A87">
        <w:rPr>
          <w:b w:val="0"/>
          <w:bCs w:val="0"/>
          <w:sz w:val="20"/>
          <w:szCs w:val="20"/>
        </w:rPr>
        <w:t xml:space="preserve">smluvních pokut </w:t>
      </w:r>
      <w:r>
        <w:rPr>
          <w:b w:val="0"/>
          <w:bCs w:val="0"/>
          <w:sz w:val="20"/>
          <w:szCs w:val="20"/>
        </w:rPr>
        <w:t xml:space="preserve">nebo </w:t>
      </w:r>
      <w:r w:rsidRPr="00570A87">
        <w:rPr>
          <w:b w:val="0"/>
          <w:bCs w:val="0"/>
          <w:sz w:val="20"/>
          <w:szCs w:val="20"/>
        </w:rPr>
        <w:t xml:space="preserve">náhrady škody způsobené zhotovitelem atd., pokud zhotovitele k zaplacení těchto svých pohledávek písemně vyzve a zhotovitel bude v prodlení delším než deset (10) dnů s jejich zaplacením. </w:t>
      </w:r>
    </w:p>
    <w:bookmarkEnd w:id="3"/>
    <w:p w14:paraId="5C5A3DD5" w14:textId="5F2068E0" w:rsidR="005120F2" w:rsidRPr="005120F2" w:rsidRDefault="00570A87" w:rsidP="006B1F50">
      <w:pPr>
        <w:pStyle w:val="Nadpis1"/>
        <w:keepNext w:val="0"/>
        <w:widowControl w:val="0"/>
        <w:numPr>
          <w:ilvl w:val="0"/>
          <w:numId w:val="0"/>
        </w:numPr>
        <w:spacing w:before="0" w:after="120" w:line="276" w:lineRule="auto"/>
        <w:ind w:left="539" w:hanging="539"/>
        <w:jc w:val="both"/>
        <w:rPr>
          <w:b w:val="0"/>
          <w:bCs w:val="0"/>
          <w:sz w:val="20"/>
          <w:szCs w:val="20"/>
        </w:rPr>
      </w:pPr>
      <w:r>
        <w:rPr>
          <w:b w:val="0"/>
          <w:bCs w:val="0"/>
          <w:sz w:val="20"/>
          <w:szCs w:val="20"/>
        </w:rPr>
        <w:t>12.</w:t>
      </w:r>
      <w:r w:rsidR="00BA39BB">
        <w:rPr>
          <w:b w:val="0"/>
          <w:bCs w:val="0"/>
          <w:sz w:val="20"/>
          <w:szCs w:val="20"/>
        </w:rPr>
        <w:t>6</w:t>
      </w:r>
      <w:r>
        <w:rPr>
          <w:b w:val="0"/>
          <w:bCs w:val="0"/>
          <w:sz w:val="20"/>
          <w:szCs w:val="20"/>
        </w:rPr>
        <w:t>.</w:t>
      </w:r>
      <w:r>
        <w:rPr>
          <w:b w:val="0"/>
          <w:bCs w:val="0"/>
          <w:sz w:val="20"/>
          <w:szCs w:val="20"/>
        </w:rPr>
        <w:tab/>
      </w:r>
      <w:r w:rsidR="005120F2" w:rsidRPr="005120F2">
        <w:rPr>
          <w:b w:val="0"/>
          <w:bCs w:val="0"/>
          <w:sz w:val="20"/>
          <w:szCs w:val="20"/>
        </w:rPr>
        <w:t>K uplatnění bankovní záruky za</w:t>
      </w:r>
      <w:r>
        <w:rPr>
          <w:b w:val="0"/>
          <w:bCs w:val="0"/>
          <w:sz w:val="20"/>
          <w:szCs w:val="20"/>
        </w:rPr>
        <w:t xml:space="preserve"> dílo nebo bankovní záruky za</w:t>
      </w:r>
      <w:r w:rsidR="005120F2" w:rsidRPr="005120F2">
        <w:rPr>
          <w:b w:val="0"/>
          <w:bCs w:val="0"/>
          <w:sz w:val="20"/>
          <w:szCs w:val="20"/>
        </w:rPr>
        <w:t xml:space="preserve"> záruční dobu </w:t>
      </w:r>
      <w:proofErr w:type="gramStart"/>
      <w:r w:rsidR="005120F2" w:rsidRPr="005120F2">
        <w:rPr>
          <w:b w:val="0"/>
          <w:bCs w:val="0"/>
          <w:sz w:val="20"/>
          <w:szCs w:val="20"/>
        </w:rPr>
        <w:t>postačí</w:t>
      </w:r>
      <w:proofErr w:type="gramEnd"/>
      <w:r w:rsidR="005120F2" w:rsidRPr="005120F2">
        <w:rPr>
          <w:b w:val="0"/>
          <w:bCs w:val="0"/>
          <w:sz w:val="20"/>
          <w:szCs w:val="20"/>
        </w:rPr>
        <w:t xml:space="preserve"> písemná výzva objednatele adresovaná bance a obsahující čestné prohlášení objednatele, že některá z podmínek pro uplatnění bankovní záruky podle předchozí</w:t>
      </w:r>
      <w:r>
        <w:rPr>
          <w:b w:val="0"/>
          <w:bCs w:val="0"/>
          <w:sz w:val="20"/>
          <w:szCs w:val="20"/>
        </w:rPr>
        <w:t>c</w:t>
      </w:r>
      <w:r w:rsidR="005120F2" w:rsidRPr="005120F2">
        <w:rPr>
          <w:b w:val="0"/>
          <w:bCs w:val="0"/>
          <w:sz w:val="20"/>
          <w:szCs w:val="20"/>
        </w:rPr>
        <w:t>h odstavc</w:t>
      </w:r>
      <w:r>
        <w:rPr>
          <w:b w:val="0"/>
          <w:bCs w:val="0"/>
          <w:sz w:val="20"/>
          <w:szCs w:val="20"/>
        </w:rPr>
        <w:t>ů</w:t>
      </w:r>
      <w:r w:rsidR="005120F2" w:rsidRPr="005120F2">
        <w:rPr>
          <w:b w:val="0"/>
          <w:bCs w:val="0"/>
          <w:sz w:val="20"/>
          <w:szCs w:val="20"/>
        </w:rPr>
        <w:t xml:space="preserve"> je splněna.</w:t>
      </w:r>
    </w:p>
    <w:p w14:paraId="0D030DEB" w14:textId="1546E88F" w:rsidR="005120F2" w:rsidRDefault="00570A87" w:rsidP="00570A87">
      <w:pPr>
        <w:pStyle w:val="Nadpis1"/>
        <w:keepNext w:val="0"/>
        <w:widowControl w:val="0"/>
        <w:numPr>
          <w:ilvl w:val="0"/>
          <w:numId w:val="0"/>
        </w:numPr>
        <w:spacing w:before="0" w:after="80" w:line="276" w:lineRule="auto"/>
        <w:ind w:left="567" w:hanging="567"/>
        <w:jc w:val="both"/>
        <w:rPr>
          <w:b w:val="0"/>
          <w:bCs w:val="0"/>
          <w:sz w:val="20"/>
          <w:szCs w:val="20"/>
        </w:rPr>
      </w:pPr>
      <w:r>
        <w:rPr>
          <w:b w:val="0"/>
          <w:bCs w:val="0"/>
          <w:sz w:val="20"/>
          <w:szCs w:val="20"/>
        </w:rPr>
        <w:t>12.</w:t>
      </w:r>
      <w:r w:rsidR="00BA39BB">
        <w:rPr>
          <w:b w:val="0"/>
          <w:bCs w:val="0"/>
          <w:sz w:val="20"/>
          <w:szCs w:val="20"/>
        </w:rPr>
        <w:t>7</w:t>
      </w:r>
      <w:r>
        <w:rPr>
          <w:b w:val="0"/>
          <w:bCs w:val="0"/>
          <w:sz w:val="20"/>
          <w:szCs w:val="20"/>
        </w:rPr>
        <w:t>.</w:t>
      </w:r>
      <w:r>
        <w:rPr>
          <w:b w:val="0"/>
          <w:bCs w:val="0"/>
          <w:sz w:val="20"/>
          <w:szCs w:val="20"/>
        </w:rPr>
        <w:tab/>
      </w:r>
      <w:r w:rsidR="005120F2" w:rsidRPr="005120F2">
        <w:rPr>
          <w:b w:val="0"/>
          <w:bCs w:val="0"/>
          <w:sz w:val="20"/>
          <w:szCs w:val="20"/>
        </w:rPr>
        <w:t>Části smlouvy o dílo týkající se odpovědnosti za vady nebo výše smluvních pokut nejsou uplatněnou bankovní zárukou podle tohoto článku dotčeny. Uplatněním bankovní záruky tak nejsou nijak dotčena práva objednatele vůči zhotoviteli na zaplacení smluvní pokuty nebo náhradu škody z důvodu porušení příslušných ustanovení smlouvy o dílo</w:t>
      </w:r>
      <w:r>
        <w:rPr>
          <w:b w:val="0"/>
          <w:bCs w:val="0"/>
          <w:sz w:val="20"/>
          <w:szCs w:val="20"/>
        </w:rPr>
        <w:t>, pokud nebyly uhrazeny z bankovní záruky</w:t>
      </w:r>
      <w:r w:rsidR="005120F2" w:rsidRPr="005120F2">
        <w:rPr>
          <w:b w:val="0"/>
          <w:bCs w:val="0"/>
          <w:sz w:val="20"/>
          <w:szCs w:val="20"/>
        </w:rPr>
        <w:t>.</w:t>
      </w:r>
    </w:p>
    <w:p w14:paraId="57E58E33" w14:textId="77777777" w:rsidR="00AD7983" w:rsidRPr="006B1F50" w:rsidRDefault="00AD7983" w:rsidP="00AD7983">
      <w:pPr>
        <w:rPr>
          <w:sz w:val="28"/>
          <w:szCs w:val="28"/>
        </w:rPr>
      </w:pPr>
    </w:p>
    <w:p w14:paraId="29D17D44" w14:textId="77777777" w:rsidR="00C424EA" w:rsidRPr="00C5307A" w:rsidRDefault="00C424EA" w:rsidP="006B1F50">
      <w:pPr>
        <w:pStyle w:val="Nadpis1"/>
        <w:keepNext w:val="0"/>
        <w:widowControl w:val="0"/>
        <w:spacing w:before="0" w:after="120" w:line="276" w:lineRule="auto"/>
        <w:rPr>
          <w:sz w:val="20"/>
          <w:szCs w:val="20"/>
        </w:rPr>
      </w:pPr>
      <w:r w:rsidRPr="00C5307A">
        <w:rPr>
          <w:sz w:val="20"/>
          <w:szCs w:val="20"/>
        </w:rPr>
        <w:t xml:space="preserve">Smluvní pokuty a úroky z prodlení </w:t>
      </w:r>
    </w:p>
    <w:p w14:paraId="64BF63E1" w14:textId="4C5E9DCD" w:rsidR="00C424EA" w:rsidRDefault="00C424EA" w:rsidP="006B1F50">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Nepředá-li zhotovitel objednateli řádně provedené dílo bez vad a nedodělků </w:t>
      </w:r>
      <w:r w:rsidR="00D46E89" w:rsidRPr="00D46E89">
        <w:rPr>
          <w:rFonts w:ascii="Arial" w:hAnsi="Arial" w:cs="Arial"/>
          <w:sz w:val="20"/>
          <w:szCs w:val="20"/>
        </w:rPr>
        <w:t xml:space="preserve">(s výjimkou drobných vad a nedodělků ve smyslu § 2628 občanského zákoníku) </w:t>
      </w:r>
      <w:r w:rsidRPr="00D46E89">
        <w:rPr>
          <w:rFonts w:ascii="Arial" w:hAnsi="Arial" w:cs="Arial"/>
          <w:sz w:val="20"/>
          <w:szCs w:val="20"/>
        </w:rPr>
        <w:t>v</w:t>
      </w:r>
      <w:r w:rsidRPr="00C5307A">
        <w:rPr>
          <w:rFonts w:ascii="Arial" w:hAnsi="Arial" w:cs="Arial"/>
          <w:sz w:val="20"/>
          <w:szCs w:val="20"/>
        </w:rPr>
        <w:t xml:space="preserve"> termínu sjednaném dle čl. 4 odst. 4.3 této smlouvy, je objednatel oprávněn po zhotoviteli požadovat zaplacení smluvní pokuty </w:t>
      </w:r>
      <w:r w:rsidRPr="00113F9A">
        <w:rPr>
          <w:rFonts w:ascii="Arial" w:hAnsi="Arial" w:cs="Arial"/>
          <w:sz w:val="20"/>
          <w:szCs w:val="20"/>
          <w:u w:val="single"/>
        </w:rPr>
        <w:t xml:space="preserve">ve výši </w:t>
      </w:r>
      <w:r w:rsidRPr="00113F9A">
        <w:rPr>
          <w:rFonts w:ascii="Arial" w:hAnsi="Arial" w:cs="Arial"/>
          <w:b/>
          <w:bCs/>
          <w:sz w:val="20"/>
          <w:szCs w:val="20"/>
          <w:u w:val="single"/>
        </w:rPr>
        <w:t>0,2</w:t>
      </w:r>
      <w:r w:rsidRPr="00113F9A">
        <w:rPr>
          <w:rFonts w:ascii="Arial" w:hAnsi="Arial" w:cs="Arial"/>
          <w:sz w:val="20"/>
          <w:szCs w:val="20"/>
          <w:u w:val="single"/>
        </w:rPr>
        <w:t xml:space="preserve"> </w:t>
      </w:r>
      <w:r w:rsidRPr="00113F9A">
        <w:rPr>
          <w:rFonts w:ascii="Arial" w:hAnsi="Arial" w:cs="Arial"/>
          <w:b/>
          <w:bCs/>
          <w:sz w:val="20"/>
          <w:szCs w:val="20"/>
          <w:u w:val="single"/>
        </w:rPr>
        <w:t>%</w:t>
      </w:r>
      <w:r w:rsidRPr="00113F9A">
        <w:rPr>
          <w:rFonts w:ascii="Arial" w:hAnsi="Arial" w:cs="Arial"/>
          <w:sz w:val="20"/>
          <w:szCs w:val="20"/>
          <w:u w:val="single"/>
        </w:rPr>
        <w:t xml:space="preserve"> z celkové ceny díla za každý den prodlení</w:t>
      </w:r>
      <w:r w:rsidRPr="00C5307A">
        <w:rPr>
          <w:rFonts w:ascii="Arial" w:hAnsi="Arial" w:cs="Arial"/>
          <w:sz w:val="20"/>
          <w:szCs w:val="20"/>
        </w:rPr>
        <w:t>. Převezme-li objednatel dílo s vadami, dohodly se smluvní strany, že objednatel nebude uplatňovat po zhotoviteli smluvní pokutu za prodlení s provedením díla za období od převzetí díla objednatelem.</w:t>
      </w:r>
    </w:p>
    <w:p w14:paraId="1D67A833" w14:textId="1912AE69" w:rsidR="00C424EA" w:rsidRDefault="00C424EA" w:rsidP="006B1F50">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V případě, že zhotovitel </w:t>
      </w:r>
      <w:proofErr w:type="gramStart"/>
      <w:r w:rsidRPr="00C5307A">
        <w:rPr>
          <w:rFonts w:ascii="Arial" w:hAnsi="Arial" w:cs="Arial"/>
          <w:sz w:val="20"/>
          <w:szCs w:val="20"/>
        </w:rPr>
        <w:t>nepředloží</w:t>
      </w:r>
      <w:proofErr w:type="gramEnd"/>
      <w:r w:rsidRPr="00C5307A">
        <w:rPr>
          <w:rFonts w:ascii="Arial" w:hAnsi="Arial" w:cs="Arial"/>
          <w:sz w:val="20"/>
          <w:szCs w:val="20"/>
        </w:rPr>
        <w:t xml:space="preserve"> objednateli při předání staveniště časový harmonogram prací nebo jeho změnu dle čl. 4 odst. 4.1 této smlouvy, je objednatel oprávněn účtovat zhotoviteli smluvní pokutu </w:t>
      </w:r>
      <w:r w:rsidRPr="00113F9A">
        <w:rPr>
          <w:rFonts w:ascii="Arial" w:hAnsi="Arial" w:cs="Arial"/>
          <w:sz w:val="20"/>
          <w:szCs w:val="20"/>
          <w:u w:val="single"/>
        </w:rPr>
        <w:t xml:space="preserve">ve výši </w:t>
      </w:r>
      <w:r w:rsidRPr="00113F9A">
        <w:rPr>
          <w:rFonts w:ascii="Arial" w:hAnsi="Arial" w:cs="Arial"/>
          <w:b/>
          <w:bCs/>
          <w:sz w:val="20"/>
          <w:szCs w:val="20"/>
          <w:u w:val="single"/>
        </w:rPr>
        <w:t>0,1</w:t>
      </w:r>
      <w:r w:rsidR="00113F9A" w:rsidRPr="00113F9A">
        <w:rPr>
          <w:rFonts w:ascii="Arial" w:hAnsi="Arial" w:cs="Arial"/>
          <w:b/>
          <w:bCs/>
          <w:sz w:val="20"/>
          <w:szCs w:val="20"/>
          <w:u w:val="single"/>
        </w:rPr>
        <w:t xml:space="preserve"> </w:t>
      </w:r>
      <w:r w:rsidRPr="00113F9A">
        <w:rPr>
          <w:rFonts w:ascii="Arial" w:hAnsi="Arial" w:cs="Arial"/>
          <w:b/>
          <w:bCs/>
          <w:sz w:val="20"/>
          <w:szCs w:val="20"/>
          <w:u w:val="single"/>
        </w:rPr>
        <w:t>%</w:t>
      </w:r>
      <w:r w:rsidRPr="00113F9A">
        <w:rPr>
          <w:rFonts w:ascii="Arial" w:hAnsi="Arial" w:cs="Arial"/>
          <w:sz w:val="20"/>
          <w:szCs w:val="20"/>
          <w:u w:val="single"/>
        </w:rPr>
        <w:t xml:space="preserve"> z celkové ceny díla za každý den prodlení</w:t>
      </w:r>
      <w:r w:rsidRPr="00C5307A">
        <w:rPr>
          <w:rFonts w:ascii="Arial" w:hAnsi="Arial" w:cs="Arial"/>
          <w:sz w:val="20"/>
          <w:szCs w:val="20"/>
        </w:rPr>
        <w:t xml:space="preserve"> s předložením časového harmonogramu nebo jeho změny.</w:t>
      </w:r>
    </w:p>
    <w:p w14:paraId="2CAC70DD" w14:textId="093DFC5B" w:rsidR="00C424EA" w:rsidRPr="00C5307A" w:rsidRDefault="00C424EA" w:rsidP="006B1F50">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V případě nedodržení termínu splatnosti jednotlivých faktur objednatelem, je zhotovitel oprávněn účtovat objednateli </w:t>
      </w:r>
      <w:r w:rsidR="00113F9A" w:rsidRPr="00113F9A">
        <w:rPr>
          <w:rFonts w:ascii="Arial" w:hAnsi="Arial" w:cs="Arial"/>
          <w:sz w:val="20"/>
          <w:szCs w:val="20"/>
        </w:rPr>
        <w:t xml:space="preserve">za každý den prodlení </w:t>
      </w:r>
      <w:r w:rsidR="00113F9A">
        <w:rPr>
          <w:rFonts w:ascii="Arial" w:hAnsi="Arial" w:cs="Arial"/>
          <w:sz w:val="20"/>
          <w:szCs w:val="20"/>
        </w:rPr>
        <w:t xml:space="preserve">tzv. zákonný </w:t>
      </w:r>
      <w:r w:rsidRPr="00C5307A">
        <w:rPr>
          <w:rFonts w:ascii="Arial" w:hAnsi="Arial" w:cs="Arial"/>
          <w:sz w:val="20"/>
          <w:szCs w:val="20"/>
        </w:rPr>
        <w:t>úrok z prodlení</w:t>
      </w:r>
      <w:r w:rsidR="00113F9A">
        <w:rPr>
          <w:rStyle w:val="Znakapoznpodarou"/>
          <w:rFonts w:ascii="Arial" w:hAnsi="Arial" w:cs="Arial"/>
          <w:sz w:val="20"/>
          <w:szCs w:val="20"/>
        </w:rPr>
        <w:footnoteReference w:id="1"/>
      </w:r>
      <w:r w:rsidRPr="00C5307A">
        <w:rPr>
          <w:rFonts w:ascii="Arial" w:hAnsi="Arial" w:cs="Arial"/>
          <w:sz w:val="20"/>
          <w:szCs w:val="20"/>
        </w:rPr>
        <w:t xml:space="preserve">. </w:t>
      </w:r>
    </w:p>
    <w:p w14:paraId="6E729AEF" w14:textId="06938C96" w:rsidR="00C424EA" w:rsidRPr="009E7D39" w:rsidRDefault="00C424EA" w:rsidP="006B1F50">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V případě nedodržení termínu vystavení jednotlivých faktur zhotovitelem nebo nedodržení termínu doručení jednotlivých faktur objednateli, je objednatel oprávněn účtovat zhotoviteli smluvní pokutu ve výši stanovené dle § 252 zákona č. 280/2009 Sb., daňový řád</w:t>
      </w:r>
      <w:r w:rsidR="00113F9A">
        <w:rPr>
          <w:rFonts w:ascii="Arial" w:hAnsi="Arial" w:cs="Arial"/>
          <w:sz w:val="20"/>
          <w:szCs w:val="20"/>
        </w:rPr>
        <w:t>, v platném a účinném znění,</w:t>
      </w:r>
      <w:r w:rsidRPr="00C5307A">
        <w:rPr>
          <w:rFonts w:ascii="Arial" w:hAnsi="Arial" w:cs="Arial"/>
          <w:sz w:val="20"/>
          <w:szCs w:val="20"/>
        </w:rPr>
        <w:t xml:space="preserve"> z částky přenesené DPH dle § 92e zákona č. 235/2004 Sb., o DPH. </w:t>
      </w:r>
    </w:p>
    <w:p w14:paraId="3DAEBC0F" w14:textId="4ABDC1B6" w:rsidR="00C424EA" w:rsidRPr="009E7D39" w:rsidRDefault="00C424EA" w:rsidP="006B1F50">
      <w:pPr>
        <w:pStyle w:val="Nadpis2"/>
        <w:spacing w:before="0" w:after="120" w:line="276" w:lineRule="auto"/>
        <w:ind w:left="567" w:hanging="567"/>
        <w:rPr>
          <w:rFonts w:ascii="Arial" w:hAnsi="Arial" w:cs="Arial"/>
          <w:sz w:val="20"/>
          <w:szCs w:val="20"/>
        </w:rPr>
      </w:pPr>
      <w:r w:rsidRPr="009E7D39">
        <w:rPr>
          <w:rFonts w:ascii="Arial" w:hAnsi="Arial" w:cs="Arial"/>
          <w:sz w:val="20"/>
          <w:szCs w:val="20"/>
        </w:rPr>
        <w:t xml:space="preserve">Objednatel je oprávněn po zhotoviteli požadovat zaplacení smluvní pokuty </w:t>
      </w:r>
      <w:r w:rsidR="00E76D05" w:rsidRPr="009E7D39">
        <w:rPr>
          <w:rFonts w:ascii="Arial" w:hAnsi="Arial" w:cs="Arial"/>
          <w:sz w:val="20"/>
          <w:szCs w:val="20"/>
        </w:rPr>
        <w:t xml:space="preserve">ve výši </w:t>
      </w:r>
      <w:proofErr w:type="gramStart"/>
      <w:r w:rsidR="00E76D05" w:rsidRPr="009E7D39">
        <w:rPr>
          <w:rFonts w:ascii="Arial" w:hAnsi="Arial" w:cs="Arial"/>
          <w:b/>
          <w:bCs/>
          <w:sz w:val="20"/>
          <w:szCs w:val="20"/>
        </w:rPr>
        <w:t>10.000,-</w:t>
      </w:r>
      <w:proofErr w:type="gramEnd"/>
      <w:r w:rsidR="00E76D05" w:rsidRPr="009E7D39">
        <w:rPr>
          <w:rFonts w:ascii="Arial" w:hAnsi="Arial" w:cs="Arial"/>
          <w:b/>
          <w:bCs/>
          <w:sz w:val="20"/>
          <w:szCs w:val="20"/>
        </w:rPr>
        <w:t xml:space="preserve"> Kč </w:t>
      </w:r>
      <w:r w:rsidR="00E76D05" w:rsidRPr="009E7D39">
        <w:rPr>
          <w:rFonts w:ascii="Arial" w:hAnsi="Arial" w:cs="Arial"/>
          <w:sz w:val="20"/>
          <w:szCs w:val="20"/>
        </w:rPr>
        <w:t>(slovy:</w:t>
      </w:r>
      <w:r w:rsidR="00E76D05" w:rsidRPr="009E7D39">
        <w:rPr>
          <w:rFonts w:ascii="Arial" w:hAnsi="Arial" w:cs="Arial"/>
          <w:b/>
          <w:bCs/>
          <w:sz w:val="20"/>
          <w:szCs w:val="20"/>
        </w:rPr>
        <w:t xml:space="preserve"> deset-tisíc-korun-českých</w:t>
      </w:r>
      <w:r w:rsidR="00E76D05" w:rsidRPr="009E7D39">
        <w:rPr>
          <w:rFonts w:ascii="Arial" w:hAnsi="Arial" w:cs="Arial"/>
          <w:sz w:val="20"/>
          <w:szCs w:val="20"/>
        </w:rPr>
        <w:t xml:space="preserve">) </w:t>
      </w:r>
      <w:r w:rsidR="009E7D39" w:rsidRPr="009E7D39">
        <w:rPr>
          <w:rFonts w:ascii="Arial" w:hAnsi="Arial" w:cs="Arial"/>
          <w:sz w:val="20"/>
          <w:szCs w:val="20"/>
        </w:rPr>
        <w:t xml:space="preserve">za </w:t>
      </w:r>
      <w:r w:rsidRPr="009E7D39">
        <w:rPr>
          <w:rFonts w:ascii="Arial" w:hAnsi="Arial" w:cs="Arial"/>
          <w:sz w:val="20"/>
          <w:szCs w:val="20"/>
        </w:rPr>
        <w:t>každý prokazatelně zjištěný případ nedodržení pořádku na pracovišti nebo nedodržení BOZP. Pokuta bude vyúčtována až poté, kdy zhotovitel zjištěné nedostatky ve stanovené lhůtě neodstraní.</w:t>
      </w:r>
    </w:p>
    <w:p w14:paraId="73716164" w14:textId="0E05CF63" w:rsidR="00C424EA" w:rsidRPr="009E7D39" w:rsidRDefault="00C424EA" w:rsidP="006B1F50">
      <w:pPr>
        <w:pStyle w:val="Nadpis2"/>
        <w:spacing w:before="0" w:after="120" w:line="276" w:lineRule="auto"/>
        <w:ind w:left="567" w:hanging="567"/>
        <w:rPr>
          <w:rFonts w:ascii="Arial" w:hAnsi="Arial" w:cs="Arial"/>
          <w:sz w:val="20"/>
          <w:szCs w:val="20"/>
        </w:rPr>
      </w:pPr>
      <w:r w:rsidRPr="009E7D39">
        <w:rPr>
          <w:rFonts w:ascii="Arial" w:hAnsi="Arial" w:cs="Arial"/>
          <w:sz w:val="20"/>
          <w:szCs w:val="20"/>
        </w:rPr>
        <w:t xml:space="preserve">V případě nedodržení termínu k odstranění vady, která se projevila v záruční době, je objednatel oprávněn účtovat zhotoviteli smluvní pokutu ve výši </w:t>
      </w:r>
      <w:proofErr w:type="gramStart"/>
      <w:r w:rsidR="00E76D05" w:rsidRPr="009E7D39">
        <w:rPr>
          <w:rFonts w:ascii="Arial" w:hAnsi="Arial" w:cs="Arial"/>
          <w:b/>
          <w:bCs/>
          <w:sz w:val="20"/>
          <w:szCs w:val="20"/>
        </w:rPr>
        <w:t>10.000,-</w:t>
      </w:r>
      <w:proofErr w:type="gramEnd"/>
      <w:r w:rsidR="00E76D05" w:rsidRPr="009E7D39">
        <w:rPr>
          <w:rFonts w:ascii="Arial" w:hAnsi="Arial" w:cs="Arial"/>
          <w:b/>
          <w:bCs/>
          <w:sz w:val="20"/>
          <w:szCs w:val="20"/>
        </w:rPr>
        <w:t xml:space="preserve"> Kč </w:t>
      </w:r>
      <w:r w:rsidR="00E76D05" w:rsidRPr="009E7D39">
        <w:rPr>
          <w:rFonts w:ascii="Arial" w:hAnsi="Arial" w:cs="Arial"/>
          <w:sz w:val="20"/>
          <w:szCs w:val="20"/>
        </w:rPr>
        <w:t>(slovy:</w:t>
      </w:r>
      <w:r w:rsidR="00E76D05" w:rsidRPr="009E7D39">
        <w:rPr>
          <w:rFonts w:ascii="Arial" w:hAnsi="Arial" w:cs="Arial"/>
          <w:b/>
          <w:bCs/>
          <w:sz w:val="20"/>
          <w:szCs w:val="20"/>
        </w:rPr>
        <w:t xml:space="preserve"> deset-tisíc-korun-českých</w:t>
      </w:r>
      <w:r w:rsidR="00E76D05" w:rsidRPr="009E7D39">
        <w:rPr>
          <w:rFonts w:ascii="Arial" w:hAnsi="Arial" w:cs="Arial"/>
          <w:sz w:val="20"/>
          <w:szCs w:val="20"/>
        </w:rPr>
        <w:t xml:space="preserve">) </w:t>
      </w:r>
      <w:r w:rsidRPr="009E7D39">
        <w:rPr>
          <w:rFonts w:ascii="Arial" w:hAnsi="Arial" w:cs="Arial"/>
          <w:sz w:val="20"/>
          <w:szCs w:val="20"/>
        </w:rPr>
        <w:t xml:space="preserve">za každý den prodlení s odstraněním a každou jednotlivou vadu. </w:t>
      </w:r>
    </w:p>
    <w:p w14:paraId="5FB22047" w14:textId="1040B7A3" w:rsidR="00C424EA" w:rsidRPr="009E7D39" w:rsidRDefault="00C424EA" w:rsidP="006B1F50">
      <w:pPr>
        <w:pStyle w:val="Nadpis2"/>
        <w:spacing w:before="0" w:after="120" w:line="276" w:lineRule="auto"/>
        <w:ind w:left="567" w:hanging="567"/>
        <w:rPr>
          <w:rFonts w:ascii="Arial" w:hAnsi="Arial" w:cs="Arial"/>
          <w:sz w:val="20"/>
          <w:szCs w:val="20"/>
        </w:rPr>
      </w:pPr>
      <w:r w:rsidRPr="009E7D39">
        <w:rPr>
          <w:rFonts w:ascii="Arial" w:hAnsi="Arial" w:cs="Arial"/>
          <w:sz w:val="20"/>
          <w:szCs w:val="20"/>
        </w:rPr>
        <w:t xml:space="preserve">V případě nedodržení stanoveného termínu nástupu k odstranění vady v záruční době je objednatel oprávněn účtovat zhotoviteli smluvní pokutu ve výši </w:t>
      </w:r>
      <w:r w:rsidR="00035681" w:rsidRPr="009E7D39">
        <w:rPr>
          <w:rFonts w:ascii="Arial" w:hAnsi="Arial" w:cs="Arial"/>
          <w:sz w:val="20"/>
          <w:szCs w:val="20"/>
        </w:rPr>
        <w:t>ve výši</w:t>
      </w:r>
      <w:r w:rsidR="00035681" w:rsidRPr="009E7D39">
        <w:rPr>
          <w:rFonts w:ascii="Arial" w:hAnsi="Arial" w:cs="Arial"/>
          <w:b/>
          <w:bCs/>
          <w:sz w:val="20"/>
          <w:szCs w:val="20"/>
        </w:rPr>
        <w:t xml:space="preserve"> </w:t>
      </w:r>
      <w:proofErr w:type="gramStart"/>
      <w:r w:rsidR="00035681" w:rsidRPr="009E7D39">
        <w:rPr>
          <w:rFonts w:ascii="Arial" w:hAnsi="Arial" w:cs="Arial"/>
          <w:b/>
          <w:bCs/>
          <w:sz w:val="20"/>
          <w:szCs w:val="20"/>
        </w:rPr>
        <w:t>10.000,-</w:t>
      </w:r>
      <w:proofErr w:type="gramEnd"/>
      <w:r w:rsidR="00035681" w:rsidRPr="009E7D39">
        <w:rPr>
          <w:rFonts w:ascii="Arial" w:hAnsi="Arial" w:cs="Arial"/>
          <w:b/>
          <w:bCs/>
          <w:sz w:val="20"/>
          <w:szCs w:val="20"/>
        </w:rPr>
        <w:t xml:space="preserve"> Kč </w:t>
      </w:r>
      <w:r w:rsidR="00035681" w:rsidRPr="009E7D39">
        <w:rPr>
          <w:rFonts w:ascii="Arial" w:hAnsi="Arial" w:cs="Arial"/>
          <w:sz w:val="20"/>
          <w:szCs w:val="20"/>
        </w:rPr>
        <w:t>(slovy:</w:t>
      </w:r>
      <w:r w:rsidR="00035681" w:rsidRPr="009E7D39">
        <w:rPr>
          <w:rFonts w:ascii="Arial" w:hAnsi="Arial" w:cs="Arial"/>
          <w:b/>
          <w:bCs/>
          <w:sz w:val="20"/>
          <w:szCs w:val="20"/>
        </w:rPr>
        <w:t xml:space="preserve"> deset-tisíc-korun-českých</w:t>
      </w:r>
      <w:r w:rsidR="00035681" w:rsidRPr="009E7D39">
        <w:rPr>
          <w:rFonts w:ascii="Arial" w:hAnsi="Arial" w:cs="Arial"/>
          <w:sz w:val="20"/>
          <w:szCs w:val="20"/>
        </w:rPr>
        <w:t>)</w:t>
      </w:r>
      <w:r w:rsidR="00035681" w:rsidRPr="009E7D39">
        <w:rPr>
          <w:rFonts w:ascii="Arial" w:hAnsi="Arial" w:cs="Arial"/>
          <w:b/>
          <w:bCs/>
          <w:sz w:val="20"/>
          <w:szCs w:val="20"/>
        </w:rPr>
        <w:t xml:space="preserve"> </w:t>
      </w:r>
      <w:r w:rsidRPr="009E7D39">
        <w:rPr>
          <w:rFonts w:ascii="Arial" w:hAnsi="Arial" w:cs="Arial"/>
          <w:sz w:val="20"/>
          <w:szCs w:val="20"/>
        </w:rPr>
        <w:t xml:space="preserve">za každou vadu a každý den prodlení s nástupem k jejímu odstranění. </w:t>
      </w:r>
    </w:p>
    <w:p w14:paraId="4F8D33CF" w14:textId="4FEB4DEA" w:rsidR="00C424EA" w:rsidRPr="00C5307A" w:rsidRDefault="00C424EA" w:rsidP="006B1F50">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w:t>
      </w:r>
      <w:r w:rsidRPr="005B05AE">
        <w:rPr>
          <w:rFonts w:ascii="Arial" w:hAnsi="Arial" w:cs="Arial"/>
          <w:sz w:val="20"/>
          <w:szCs w:val="20"/>
          <w:u w:val="single"/>
        </w:rPr>
        <w:t xml:space="preserve">ve výši </w:t>
      </w:r>
      <w:r w:rsidRPr="005B05AE">
        <w:rPr>
          <w:rFonts w:ascii="Arial" w:hAnsi="Arial" w:cs="Arial"/>
          <w:b/>
          <w:bCs/>
          <w:sz w:val="20"/>
          <w:szCs w:val="20"/>
          <w:u w:val="single"/>
        </w:rPr>
        <w:t>0,1</w:t>
      </w:r>
      <w:r w:rsidR="005B05AE" w:rsidRPr="005B05AE">
        <w:rPr>
          <w:rFonts w:ascii="Arial" w:hAnsi="Arial" w:cs="Arial"/>
          <w:b/>
          <w:bCs/>
          <w:sz w:val="20"/>
          <w:szCs w:val="20"/>
          <w:u w:val="single"/>
        </w:rPr>
        <w:t xml:space="preserve"> </w:t>
      </w:r>
      <w:r w:rsidRPr="005B05AE">
        <w:rPr>
          <w:rFonts w:ascii="Arial" w:hAnsi="Arial" w:cs="Arial"/>
          <w:b/>
          <w:bCs/>
          <w:sz w:val="20"/>
          <w:szCs w:val="20"/>
          <w:u w:val="single"/>
        </w:rPr>
        <w:t>%</w:t>
      </w:r>
      <w:r w:rsidRPr="005B05AE">
        <w:rPr>
          <w:rFonts w:ascii="Arial" w:hAnsi="Arial" w:cs="Arial"/>
          <w:sz w:val="20"/>
          <w:szCs w:val="20"/>
          <w:u w:val="single"/>
        </w:rPr>
        <w:t xml:space="preserve"> z celkové ceny díla za každý den prodlení</w:t>
      </w:r>
      <w:r w:rsidRPr="00C5307A">
        <w:rPr>
          <w:rFonts w:ascii="Arial" w:hAnsi="Arial" w:cs="Arial"/>
          <w:sz w:val="20"/>
          <w:szCs w:val="20"/>
        </w:rPr>
        <w:t xml:space="preserve"> s odstraněním zařízení staveniště a vyklizením staveniště. </w:t>
      </w:r>
    </w:p>
    <w:p w14:paraId="77097B3D" w14:textId="5108F973" w:rsidR="00C424EA" w:rsidRDefault="00C424EA" w:rsidP="006B1F50">
      <w:pPr>
        <w:widowControl w:val="0"/>
        <w:tabs>
          <w:tab w:val="num" w:pos="567"/>
        </w:tabs>
        <w:overflowPunct/>
        <w:autoSpaceDE/>
        <w:autoSpaceDN/>
        <w:adjustRightInd/>
        <w:spacing w:after="200" w:line="276" w:lineRule="auto"/>
        <w:ind w:left="567" w:hanging="567"/>
        <w:jc w:val="both"/>
        <w:textAlignment w:val="auto"/>
        <w:rPr>
          <w:rFonts w:ascii="Arial" w:hAnsi="Arial" w:cs="Arial"/>
        </w:rPr>
      </w:pPr>
      <w:r w:rsidRPr="00C5307A">
        <w:rPr>
          <w:rFonts w:ascii="Arial" w:hAnsi="Arial" w:cs="Arial"/>
        </w:rPr>
        <w:t>1</w:t>
      </w:r>
      <w:r w:rsidR="008776D7">
        <w:rPr>
          <w:rFonts w:ascii="Arial" w:hAnsi="Arial" w:cs="Arial"/>
        </w:rPr>
        <w:t>3</w:t>
      </w:r>
      <w:r w:rsidRPr="00C5307A">
        <w:rPr>
          <w:rFonts w:ascii="Arial" w:hAnsi="Arial" w:cs="Arial"/>
        </w:rPr>
        <w:t>.</w:t>
      </w:r>
      <w:r w:rsidR="008776D7">
        <w:rPr>
          <w:rFonts w:ascii="Arial" w:hAnsi="Arial" w:cs="Arial"/>
        </w:rPr>
        <w:t>9</w:t>
      </w:r>
      <w:r w:rsidRPr="00C5307A">
        <w:rPr>
          <w:rFonts w:ascii="Arial" w:hAnsi="Arial" w:cs="Arial"/>
        </w:rPr>
        <w:tab/>
      </w:r>
      <w:proofErr w:type="gramStart"/>
      <w:r w:rsidRPr="00C5307A">
        <w:rPr>
          <w:rFonts w:ascii="Arial" w:hAnsi="Arial" w:cs="Arial"/>
        </w:rPr>
        <w:t>Poruší</w:t>
      </w:r>
      <w:proofErr w:type="gramEnd"/>
      <w:r w:rsidRPr="00C5307A">
        <w:rPr>
          <w:rFonts w:ascii="Arial" w:hAnsi="Arial" w:cs="Arial"/>
        </w:rPr>
        <w:t xml:space="preserve">-li zhotovitel kteroukoliv povinnost uvedenou v odst. 8.13 nebo odst. 8.15 této smlouvy, je objednatel oprávněn požadovat po zhotoviteli smluvní pokutu </w:t>
      </w:r>
      <w:r w:rsidRPr="005B05AE">
        <w:rPr>
          <w:rFonts w:ascii="Arial" w:hAnsi="Arial" w:cs="Arial"/>
          <w:u w:val="single"/>
        </w:rPr>
        <w:t xml:space="preserve">ve výši </w:t>
      </w:r>
      <w:r w:rsidRPr="005B05AE">
        <w:rPr>
          <w:rFonts w:ascii="Arial" w:hAnsi="Arial" w:cs="Arial"/>
          <w:b/>
          <w:bCs/>
          <w:u w:val="single"/>
        </w:rPr>
        <w:t>0,4</w:t>
      </w:r>
      <w:r w:rsidR="005B05AE" w:rsidRPr="005B05AE">
        <w:rPr>
          <w:rFonts w:ascii="Arial" w:hAnsi="Arial" w:cs="Arial"/>
          <w:b/>
          <w:bCs/>
          <w:u w:val="single"/>
        </w:rPr>
        <w:t xml:space="preserve"> </w:t>
      </w:r>
      <w:r w:rsidRPr="005B05AE">
        <w:rPr>
          <w:rFonts w:ascii="Arial" w:hAnsi="Arial" w:cs="Arial"/>
          <w:b/>
          <w:bCs/>
          <w:u w:val="single"/>
        </w:rPr>
        <w:t>%</w:t>
      </w:r>
      <w:r w:rsidRPr="005B05AE">
        <w:rPr>
          <w:rFonts w:ascii="Arial" w:hAnsi="Arial" w:cs="Arial"/>
          <w:u w:val="single"/>
        </w:rPr>
        <w:t xml:space="preserve"> z celkové ceny díla</w:t>
      </w:r>
      <w:r w:rsidRPr="00C5307A">
        <w:rPr>
          <w:rFonts w:ascii="Arial" w:hAnsi="Arial" w:cs="Arial"/>
        </w:rPr>
        <w:t xml:space="preserve">. </w:t>
      </w:r>
    </w:p>
    <w:p w14:paraId="41C9DAB5" w14:textId="20074E8E" w:rsidR="00C424EA" w:rsidRDefault="00C424EA" w:rsidP="000A4691">
      <w:pPr>
        <w:widowControl w:val="0"/>
        <w:tabs>
          <w:tab w:val="num" w:pos="567"/>
        </w:tabs>
        <w:overflowPunct/>
        <w:autoSpaceDE/>
        <w:autoSpaceDN/>
        <w:adjustRightInd/>
        <w:spacing w:after="120" w:line="276" w:lineRule="auto"/>
        <w:ind w:left="567" w:hanging="567"/>
        <w:jc w:val="both"/>
        <w:textAlignment w:val="auto"/>
        <w:rPr>
          <w:rFonts w:ascii="Arial" w:hAnsi="Arial" w:cs="Arial"/>
        </w:rPr>
      </w:pPr>
      <w:r w:rsidRPr="00C5307A">
        <w:rPr>
          <w:rFonts w:ascii="Arial" w:hAnsi="Arial" w:cs="Arial"/>
        </w:rPr>
        <w:t>1</w:t>
      </w:r>
      <w:r w:rsidR="008776D7">
        <w:rPr>
          <w:rFonts w:ascii="Arial" w:hAnsi="Arial" w:cs="Arial"/>
        </w:rPr>
        <w:t>3</w:t>
      </w:r>
      <w:r w:rsidRPr="00C5307A">
        <w:rPr>
          <w:rFonts w:ascii="Arial" w:hAnsi="Arial" w:cs="Arial"/>
        </w:rPr>
        <w:t>.1</w:t>
      </w:r>
      <w:r w:rsidR="008776D7">
        <w:rPr>
          <w:rFonts w:ascii="Arial" w:hAnsi="Arial" w:cs="Arial"/>
        </w:rPr>
        <w:t>0</w:t>
      </w:r>
      <w:r w:rsidRPr="00C5307A">
        <w:rPr>
          <w:rFonts w:ascii="Arial" w:hAnsi="Arial" w:cs="Arial"/>
        </w:rPr>
        <w:tab/>
        <w:t xml:space="preserve">Nesplní-li zhotovitel kteroukoliv povinnost uvedenou v odst. 8.14 této smlouvy, je objednatel oprávněn požadovat po zhotoviteli smluvní pokutu </w:t>
      </w:r>
      <w:r w:rsidRPr="005B05AE">
        <w:rPr>
          <w:rFonts w:ascii="Arial" w:hAnsi="Arial" w:cs="Arial"/>
          <w:u w:val="single"/>
        </w:rPr>
        <w:t xml:space="preserve">ve výši </w:t>
      </w:r>
      <w:r w:rsidRPr="005B05AE">
        <w:rPr>
          <w:rFonts w:ascii="Arial" w:hAnsi="Arial" w:cs="Arial"/>
          <w:b/>
          <w:bCs/>
          <w:u w:val="single"/>
        </w:rPr>
        <w:t>0,2</w:t>
      </w:r>
      <w:r w:rsidR="005B05AE" w:rsidRPr="005B05AE">
        <w:rPr>
          <w:rFonts w:ascii="Arial" w:hAnsi="Arial" w:cs="Arial"/>
          <w:b/>
          <w:bCs/>
          <w:u w:val="single"/>
        </w:rPr>
        <w:t xml:space="preserve"> </w:t>
      </w:r>
      <w:r w:rsidRPr="005B05AE">
        <w:rPr>
          <w:rFonts w:ascii="Arial" w:hAnsi="Arial" w:cs="Arial"/>
          <w:b/>
          <w:bCs/>
          <w:u w:val="single"/>
        </w:rPr>
        <w:t>%</w:t>
      </w:r>
      <w:r w:rsidRPr="005B05AE">
        <w:rPr>
          <w:rFonts w:ascii="Arial" w:hAnsi="Arial" w:cs="Arial"/>
          <w:u w:val="single"/>
        </w:rPr>
        <w:t xml:space="preserve"> z celkové ceny díla za nedodržení této povinnosti u každého poddodavatele, u něhož nebude příslušná povinnost splněna</w:t>
      </w:r>
      <w:r w:rsidRPr="00C5307A">
        <w:rPr>
          <w:rFonts w:ascii="Arial" w:hAnsi="Arial" w:cs="Arial"/>
        </w:rPr>
        <w:t xml:space="preserve">. </w:t>
      </w:r>
    </w:p>
    <w:p w14:paraId="77D81BDB" w14:textId="70BBEC24" w:rsidR="00C424EA" w:rsidRPr="00C5307A" w:rsidRDefault="00C424EA" w:rsidP="000A4691">
      <w:pPr>
        <w:widowControl w:val="0"/>
        <w:tabs>
          <w:tab w:val="num" w:pos="567"/>
        </w:tabs>
        <w:overflowPunct/>
        <w:autoSpaceDE/>
        <w:autoSpaceDN/>
        <w:adjustRightInd/>
        <w:spacing w:after="120" w:line="276" w:lineRule="auto"/>
        <w:ind w:left="567" w:hanging="567"/>
        <w:jc w:val="both"/>
        <w:textAlignment w:val="auto"/>
        <w:rPr>
          <w:rFonts w:ascii="Arial" w:hAnsi="Arial" w:cs="Arial"/>
        </w:rPr>
      </w:pPr>
      <w:r w:rsidRPr="00C5307A">
        <w:rPr>
          <w:rFonts w:ascii="Arial" w:hAnsi="Arial" w:cs="Arial"/>
        </w:rPr>
        <w:t>1</w:t>
      </w:r>
      <w:r w:rsidR="008776D7">
        <w:rPr>
          <w:rFonts w:ascii="Arial" w:hAnsi="Arial" w:cs="Arial"/>
        </w:rPr>
        <w:t>3</w:t>
      </w:r>
      <w:r w:rsidRPr="00C5307A">
        <w:rPr>
          <w:rFonts w:ascii="Arial" w:hAnsi="Arial" w:cs="Arial"/>
        </w:rPr>
        <w:t>.1</w:t>
      </w:r>
      <w:r w:rsidR="008776D7">
        <w:rPr>
          <w:rFonts w:ascii="Arial" w:hAnsi="Arial" w:cs="Arial"/>
        </w:rPr>
        <w:t>1</w:t>
      </w:r>
      <w:r w:rsidRPr="00C5307A">
        <w:rPr>
          <w:rFonts w:ascii="Arial" w:hAnsi="Arial" w:cs="Arial"/>
        </w:rPr>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38B1930D" w14:textId="31430C2D" w:rsidR="00C424EA" w:rsidRDefault="00C424EA" w:rsidP="000A4691">
      <w:pPr>
        <w:widowControl w:val="0"/>
        <w:tabs>
          <w:tab w:val="num" w:pos="567"/>
        </w:tabs>
        <w:overflowPunct/>
        <w:autoSpaceDE/>
        <w:autoSpaceDN/>
        <w:adjustRightInd/>
        <w:spacing w:after="120" w:line="276" w:lineRule="auto"/>
        <w:ind w:left="567" w:hanging="567"/>
        <w:jc w:val="both"/>
        <w:textAlignment w:val="auto"/>
        <w:rPr>
          <w:rFonts w:ascii="Arial" w:hAnsi="Arial" w:cs="Arial"/>
        </w:rPr>
      </w:pPr>
      <w:r w:rsidRPr="00C5307A">
        <w:rPr>
          <w:rFonts w:ascii="Arial" w:hAnsi="Arial" w:cs="Arial"/>
        </w:rPr>
        <w:t>1</w:t>
      </w:r>
      <w:r w:rsidR="008776D7">
        <w:rPr>
          <w:rFonts w:ascii="Arial" w:hAnsi="Arial" w:cs="Arial"/>
        </w:rPr>
        <w:t>3</w:t>
      </w:r>
      <w:r w:rsidRPr="00C5307A">
        <w:rPr>
          <w:rFonts w:ascii="Arial" w:hAnsi="Arial" w:cs="Arial"/>
        </w:rPr>
        <w:t>.1</w:t>
      </w:r>
      <w:r w:rsidR="008776D7">
        <w:rPr>
          <w:rFonts w:ascii="Arial" w:hAnsi="Arial" w:cs="Arial"/>
        </w:rPr>
        <w:t>2</w:t>
      </w:r>
      <w:r w:rsidRPr="00C5307A">
        <w:rPr>
          <w:rFonts w:ascii="Arial" w:hAnsi="Arial" w:cs="Arial"/>
        </w:rPr>
        <w:t xml:space="preserve"> 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14:paraId="0D71049D" w14:textId="77777777" w:rsidR="00AD7983" w:rsidRPr="00C5307A" w:rsidRDefault="00AD7983" w:rsidP="00C5307A">
      <w:pPr>
        <w:widowControl w:val="0"/>
        <w:tabs>
          <w:tab w:val="num" w:pos="567"/>
        </w:tabs>
        <w:overflowPunct/>
        <w:autoSpaceDE/>
        <w:autoSpaceDN/>
        <w:adjustRightInd/>
        <w:spacing w:after="80" w:line="276" w:lineRule="auto"/>
        <w:ind w:left="567" w:hanging="567"/>
        <w:jc w:val="both"/>
        <w:textAlignment w:val="auto"/>
        <w:rPr>
          <w:rFonts w:ascii="Arial" w:hAnsi="Arial" w:cs="Arial"/>
        </w:rPr>
      </w:pPr>
    </w:p>
    <w:p w14:paraId="69230AFC" w14:textId="77777777" w:rsidR="00C424EA" w:rsidRPr="00C5307A" w:rsidRDefault="00C424EA" w:rsidP="000A4691">
      <w:pPr>
        <w:pStyle w:val="Nadpis1"/>
        <w:keepNext w:val="0"/>
        <w:widowControl w:val="0"/>
        <w:spacing w:before="0" w:after="120" w:line="276" w:lineRule="auto"/>
        <w:rPr>
          <w:sz w:val="20"/>
          <w:szCs w:val="20"/>
        </w:rPr>
      </w:pPr>
      <w:r w:rsidRPr="00C5307A">
        <w:rPr>
          <w:sz w:val="20"/>
          <w:szCs w:val="20"/>
        </w:rPr>
        <w:t xml:space="preserve">Závěrečná ujednání                                 </w:t>
      </w:r>
    </w:p>
    <w:p w14:paraId="3CF01EE4" w14:textId="1466A3B0" w:rsidR="00DC251E" w:rsidRPr="00C5307A" w:rsidRDefault="00DC251E" w:rsidP="000A4691">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Smluvní strany se dohodly, že technický dozor </w:t>
      </w:r>
      <w:r w:rsidR="005B05AE" w:rsidRPr="00CB6DAC">
        <w:rPr>
          <w:rFonts w:ascii="Arial" w:hAnsi="Arial" w:cs="Arial"/>
          <w:sz w:val="20"/>
          <w:szCs w:val="20"/>
        </w:rPr>
        <w:t xml:space="preserve">investora (TDI) </w:t>
      </w:r>
      <w:r w:rsidRPr="00CB6DAC">
        <w:rPr>
          <w:rFonts w:ascii="Arial" w:hAnsi="Arial" w:cs="Arial"/>
          <w:sz w:val="20"/>
          <w:szCs w:val="20"/>
        </w:rPr>
        <w:t>u</w:t>
      </w:r>
      <w:r w:rsidRPr="00C5307A">
        <w:rPr>
          <w:rFonts w:ascii="Arial" w:hAnsi="Arial" w:cs="Arial"/>
          <w:sz w:val="20"/>
          <w:szCs w:val="20"/>
        </w:rPr>
        <w:t xml:space="preserve"> stavby nesmí provádět zhotovitel ani osoba s ním propojená. Porušení této povinnosti je považováno za podstatné porušení této smlouvy a objednatel může od této smlouvy odstoupit.</w:t>
      </w:r>
    </w:p>
    <w:p w14:paraId="62DDEC9D" w14:textId="77777777" w:rsidR="00DC251E" w:rsidRDefault="00DC251E" w:rsidP="000A4691">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  </w:t>
      </w:r>
    </w:p>
    <w:p w14:paraId="76CB306D" w14:textId="24B10B0E" w:rsidR="00DC251E" w:rsidRPr="00C5307A" w:rsidRDefault="00DC251E" w:rsidP="000A4691">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Zhotovitel je povinen umožnit </w:t>
      </w:r>
      <w:r w:rsidR="005B05AE">
        <w:rPr>
          <w:rFonts w:ascii="Arial" w:hAnsi="Arial" w:cs="Arial"/>
          <w:sz w:val="20"/>
          <w:szCs w:val="20"/>
        </w:rPr>
        <w:t xml:space="preserve">TDI </w:t>
      </w:r>
      <w:r w:rsidR="00CB6DAC">
        <w:rPr>
          <w:rFonts w:ascii="Arial" w:hAnsi="Arial" w:cs="Arial"/>
          <w:sz w:val="20"/>
          <w:szCs w:val="20"/>
        </w:rPr>
        <w:t xml:space="preserve">a dalším oprávněným zástupcům objednatele </w:t>
      </w:r>
      <w:r w:rsidRPr="00C5307A">
        <w:rPr>
          <w:rFonts w:ascii="Arial" w:hAnsi="Arial" w:cs="Arial"/>
          <w:sz w:val="20"/>
          <w:szCs w:val="20"/>
        </w:rPr>
        <w:t xml:space="preserve">vstup </w:t>
      </w:r>
      <w:r w:rsidR="00CB6DAC">
        <w:rPr>
          <w:rFonts w:ascii="Arial" w:hAnsi="Arial" w:cs="Arial"/>
          <w:sz w:val="20"/>
          <w:szCs w:val="20"/>
        </w:rPr>
        <w:t xml:space="preserve">na staveniště a </w:t>
      </w:r>
      <w:r w:rsidR="00244126">
        <w:rPr>
          <w:rFonts w:ascii="Arial" w:hAnsi="Arial" w:cs="Arial"/>
          <w:sz w:val="20"/>
          <w:szCs w:val="20"/>
        </w:rPr>
        <w:t xml:space="preserve">na </w:t>
      </w:r>
      <w:r w:rsidR="00CB6DAC">
        <w:rPr>
          <w:rFonts w:ascii="Arial" w:hAnsi="Arial" w:cs="Arial"/>
          <w:sz w:val="20"/>
          <w:szCs w:val="20"/>
        </w:rPr>
        <w:t xml:space="preserve">dotčené </w:t>
      </w:r>
      <w:r w:rsidRPr="00C5307A">
        <w:rPr>
          <w:rFonts w:ascii="Arial" w:hAnsi="Arial" w:cs="Arial"/>
          <w:sz w:val="20"/>
          <w:szCs w:val="20"/>
        </w:rPr>
        <w:t>pozemky</w:t>
      </w:r>
      <w:r w:rsidR="00CB6DAC">
        <w:rPr>
          <w:rFonts w:ascii="Arial" w:hAnsi="Arial" w:cs="Arial"/>
          <w:sz w:val="20"/>
          <w:szCs w:val="20"/>
        </w:rPr>
        <w:t xml:space="preserve">, </w:t>
      </w:r>
      <w:r w:rsidR="00244126">
        <w:rPr>
          <w:rFonts w:ascii="Arial" w:hAnsi="Arial" w:cs="Arial"/>
          <w:sz w:val="20"/>
          <w:szCs w:val="20"/>
        </w:rPr>
        <w:t xml:space="preserve">jak rovněž </w:t>
      </w:r>
      <w:r w:rsidR="00CB6DAC">
        <w:rPr>
          <w:rFonts w:ascii="Arial" w:hAnsi="Arial" w:cs="Arial"/>
          <w:sz w:val="20"/>
          <w:szCs w:val="20"/>
        </w:rPr>
        <w:t xml:space="preserve">a </w:t>
      </w:r>
      <w:r w:rsidRPr="00C5307A">
        <w:rPr>
          <w:rFonts w:ascii="Arial" w:hAnsi="Arial" w:cs="Arial"/>
          <w:sz w:val="20"/>
          <w:szCs w:val="20"/>
        </w:rPr>
        <w:t xml:space="preserve">kontrolu dokladů </w:t>
      </w:r>
      <w:r w:rsidR="00CB6DAC">
        <w:rPr>
          <w:rFonts w:ascii="Arial" w:hAnsi="Arial" w:cs="Arial"/>
          <w:sz w:val="20"/>
          <w:szCs w:val="20"/>
        </w:rPr>
        <w:t xml:space="preserve">realizace díla a všech dokladů </w:t>
      </w:r>
      <w:r w:rsidRPr="00C5307A">
        <w:rPr>
          <w:rFonts w:ascii="Arial" w:hAnsi="Arial" w:cs="Arial"/>
          <w:sz w:val="20"/>
          <w:szCs w:val="20"/>
        </w:rPr>
        <w:t xml:space="preserve">souvisejících </w:t>
      </w:r>
      <w:r w:rsidR="00CB6DAC">
        <w:rPr>
          <w:rFonts w:ascii="Arial" w:hAnsi="Arial" w:cs="Arial"/>
          <w:sz w:val="20"/>
          <w:szCs w:val="20"/>
        </w:rPr>
        <w:t xml:space="preserve">s </w:t>
      </w:r>
      <w:r w:rsidRPr="00C5307A">
        <w:rPr>
          <w:rFonts w:ascii="Arial" w:hAnsi="Arial" w:cs="Arial"/>
          <w:sz w:val="20"/>
          <w:szCs w:val="20"/>
        </w:rPr>
        <w:t>dílem.</w:t>
      </w:r>
    </w:p>
    <w:p w14:paraId="6C0DCD4A" w14:textId="35B16763" w:rsidR="00DC251E" w:rsidRPr="00C5307A" w:rsidRDefault="00DC251E" w:rsidP="000A4691">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Zhotovitel je povinen uchovávat po dobu deseti let od finančního ukončení projektu (díla) veškeré originály dokumentů, vztahující se k projektu (dílu), přičemž běh lhůty se začne počítat </w:t>
      </w:r>
      <w:r w:rsidRPr="00AD7983">
        <w:rPr>
          <w:rFonts w:ascii="Arial" w:hAnsi="Arial" w:cs="Arial"/>
          <w:sz w:val="20"/>
          <w:szCs w:val="20"/>
        </w:rPr>
        <w:t xml:space="preserve">od 1. </w:t>
      </w:r>
      <w:r w:rsidR="003B67FA" w:rsidRPr="00AD7983">
        <w:rPr>
          <w:rFonts w:ascii="Arial" w:hAnsi="Arial" w:cs="Arial"/>
          <w:sz w:val="20"/>
          <w:szCs w:val="20"/>
        </w:rPr>
        <w:t>dne</w:t>
      </w:r>
      <w:r w:rsidRPr="00AD7983">
        <w:rPr>
          <w:rFonts w:ascii="Arial" w:hAnsi="Arial" w:cs="Arial"/>
          <w:sz w:val="20"/>
          <w:szCs w:val="20"/>
        </w:rPr>
        <w:t xml:space="preserve"> následujícího kalendářního </w:t>
      </w:r>
      <w:r w:rsidR="003B67FA" w:rsidRPr="00AD7983">
        <w:rPr>
          <w:rFonts w:ascii="Arial" w:hAnsi="Arial" w:cs="Arial"/>
          <w:sz w:val="20"/>
          <w:szCs w:val="20"/>
        </w:rPr>
        <w:t xml:space="preserve">měsíce </w:t>
      </w:r>
      <w:r w:rsidRPr="00AD7983">
        <w:rPr>
          <w:rFonts w:ascii="Arial" w:hAnsi="Arial" w:cs="Arial"/>
          <w:sz w:val="20"/>
          <w:szCs w:val="20"/>
        </w:rPr>
        <w:t>poté, kdy byl</w:t>
      </w:r>
      <w:r w:rsidR="00B97615" w:rsidRPr="00AD7983">
        <w:rPr>
          <w:rFonts w:ascii="Arial" w:hAnsi="Arial" w:cs="Arial"/>
          <w:sz w:val="20"/>
          <w:szCs w:val="20"/>
        </w:rPr>
        <w:t xml:space="preserve">o dílo </w:t>
      </w:r>
      <w:r w:rsidR="003B67FA" w:rsidRPr="00AD7983">
        <w:rPr>
          <w:rFonts w:ascii="Arial" w:hAnsi="Arial" w:cs="Arial"/>
          <w:sz w:val="20"/>
          <w:szCs w:val="20"/>
        </w:rPr>
        <w:t>předáno objednateli bez vad a nedodělků</w:t>
      </w:r>
      <w:r w:rsidR="00AD7983" w:rsidRPr="00AD7983">
        <w:rPr>
          <w:rFonts w:ascii="Arial" w:hAnsi="Arial" w:cs="Arial"/>
          <w:sz w:val="20"/>
          <w:szCs w:val="20"/>
        </w:rPr>
        <w:t>,</w:t>
      </w:r>
      <w:r w:rsidR="00AD7983" w:rsidRPr="00AD7983">
        <w:rPr>
          <w:rFonts w:ascii="Arial" w:eastAsia="Calibri" w:hAnsi="Arial" w:cs="Arial"/>
          <w:sz w:val="20"/>
          <w:lang w:eastAsia="en-US"/>
        </w:rPr>
        <w:t xml:space="preserve"> </w:t>
      </w:r>
      <w:r w:rsidR="00AD7983" w:rsidRPr="00AD7983">
        <w:rPr>
          <w:rFonts w:ascii="Arial" w:hAnsi="Arial" w:cs="Arial"/>
          <w:sz w:val="20"/>
          <w:szCs w:val="20"/>
        </w:rPr>
        <w:t>popř. s drobnými vadami a nedodělky ve smyslu § 2628 občanského zákoníku</w:t>
      </w:r>
      <w:r w:rsidRPr="00AD7983">
        <w:rPr>
          <w:rFonts w:ascii="Arial" w:hAnsi="Arial" w:cs="Arial"/>
          <w:sz w:val="20"/>
          <w:szCs w:val="20"/>
        </w:rPr>
        <w:t>. Pokud</w:t>
      </w:r>
      <w:r w:rsidRPr="00C5307A">
        <w:rPr>
          <w:rFonts w:ascii="Arial" w:hAnsi="Arial" w:cs="Arial"/>
          <w:sz w:val="20"/>
          <w:szCs w:val="20"/>
        </w:rPr>
        <w:t xml:space="preserve"> je v českých právních předpisech stanovena lhůta delší, musí zhotovitel dodržet tuto delší lhůtu.</w:t>
      </w:r>
    </w:p>
    <w:p w14:paraId="68898E49" w14:textId="2D43F21A" w:rsidR="00DC251E" w:rsidRPr="00C5307A" w:rsidRDefault="00DC251E" w:rsidP="000A4691">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Smluvní strany se dohodly na tom, že tato smlouva je uzavřena okamžikem podpisu obou smluvních stran, přičemž rozhodují</w:t>
      </w:r>
      <w:r w:rsidR="002B0955">
        <w:rPr>
          <w:rFonts w:ascii="Arial" w:hAnsi="Arial" w:cs="Arial"/>
          <w:sz w:val="20"/>
          <w:szCs w:val="20"/>
        </w:rPr>
        <w:t>cí je datum pozdějšího podpisu.</w:t>
      </w:r>
    </w:p>
    <w:p w14:paraId="23C42347" w14:textId="7AF82E51" w:rsidR="002B0955" w:rsidRDefault="002B0955" w:rsidP="000A4691">
      <w:pPr>
        <w:pStyle w:val="Nadpis2"/>
        <w:spacing w:before="0" w:after="120" w:line="276" w:lineRule="auto"/>
        <w:ind w:left="567" w:hanging="567"/>
        <w:rPr>
          <w:rFonts w:ascii="Arial" w:hAnsi="Arial" w:cs="Arial"/>
          <w:sz w:val="20"/>
          <w:szCs w:val="20"/>
        </w:rPr>
      </w:pPr>
      <w:r>
        <w:rPr>
          <w:rFonts w:ascii="Arial" w:hAnsi="Arial" w:cs="Arial"/>
          <w:sz w:val="20"/>
          <w:szCs w:val="20"/>
        </w:rPr>
        <w:t xml:space="preserve">Objednatel si vyhrazuje právo převést veškerá práva a povinnosti vyplývající z této Smlouvy o dílo postoupit na bytové družstvo, jehož bude členem s tím, že Objednatele, jako postupitele, nahradí bytové družstvo, jako postupník, jakožto smluvní stranu této smlouvy. </w:t>
      </w:r>
    </w:p>
    <w:p w14:paraId="002470D9" w14:textId="406E42B8" w:rsidR="00DC251E" w:rsidRDefault="002B0955" w:rsidP="000A4691">
      <w:pPr>
        <w:pStyle w:val="Nadpis2"/>
        <w:spacing w:before="0" w:after="120" w:line="276" w:lineRule="auto"/>
        <w:ind w:left="567" w:hanging="567"/>
        <w:rPr>
          <w:rFonts w:ascii="Arial" w:hAnsi="Arial" w:cs="Arial"/>
          <w:sz w:val="20"/>
          <w:szCs w:val="20"/>
        </w:rPr>
      </w:pPr>
      <w:r>
        <w:rPr>
          <w:rFonts w:ascii="Arial" w:hAnsi="Arial" w:cs="Arial"/>
          <w:sz w:val="20"/>
          <w:szCs w:val="20"/>
        </w:rPr>
        <w:t>Zhotovitel, jako postupovaná strana, vyslovuje souhlas s</w:t>
      </w:r>
      <w:r w:rsidR="00D97E89">
        <w:rPr>
          <w:rFonts w:ascii="Arial" w:hAnsi="Arial" w:cs="Arial"/>
          <w:sz w:val="20"/>
          <w:szCs w:val="20"/>
        </w:rPr>
        <w:t> </w:t>
      </w:r>
      <w:r>
        <w:rPr>
          <w:rFonts w:ascii="Arial" w:hAnsi="Arial" w:cs="Arial"/>
          <w:sz w:val="20"/>
          <w:szCs w:val="20"/>
        </w:rPr>
        <w:t>výše</w:t>
      </w:r>
      <w:r w:rsidR="00D97E89">
        <w:rPr>
          <w:rFonts w:ascii="Arial" w:hAnsi="Arial" w:cs="Arial"/>
          <w:sz w:val="20"/>
          <w:szCs w:val="20"/>
        </w:rPr>
        <w:t xml:space="preserve"> </w:t>
      </w:r>
      <w:r>
        <w:rPr>
          <w:rFonts w:ascii="Arial" w:hAnsi="Arial" w:cs="Arial"/>
          <w:sz w:val="20"/>
          <w:szCs w:val="20"/>
        </w:rPr>
        <w:t>uvedeným postoupením této smlouvy ve smyslu § 1895 odst. 1 občanského zákoníku z postupitele na postupníka.</w:t>
      </w:r>
      <w:r w:rsidR="009D3B3D">
        <w:rPr>
          <w:rFonts w:ascii="Arial" w:hAnsi="Arial" w:cs="Arial"/>
          <w:sz w:val="20"/>
          <w:szCs w:val="20"/>
        </w:rPr>
        <w:t xml:space="preserve"> Postoupená strana výslovně souhlasí </w:t>
      </w:r>
      <w:r w:rsidR="00404A8A">
        <w:rPr>
          <w:rFonts w:ascii="Arial" w:hAnsi="Arial" w:cs="Arial"/>
          <w:sz w:val="20"/>
          <w:szCs w:val="20"/>
        </w:rPr>
        <w:t>s osvobozením Postupitele od jeho povinností ve smyslu 1899 odst. 1 občanského zákoníku a vzdává se práva osvobození Postupitele odmítnout. Smluvní strany se výslovně dohodly, že aplikaci ustanovení § 1899 občanského zákoníku pro účely této Dohody a pro všechna práva a povinnosti vyplývající z Převáděné smlouvy vylučují.</w:t>
      </w:r>
      <w:r w:rsidR="0025378D">
        <w:rPr>
          <w:rFonts w:ascii="Arial" w:hAnsi="Arial" w:cs="Arial"/>
          <w:sz w:val="20"/>
          <w:szCs w:val="20"/>
        </w:rPr>
        <w:t xml:space="preserve"> </w:t>
      </w:r>
    </w:p>
    <w:p w14:paraId="5393F85F" w14:textId="69CC00C7" w:rsidR="00DC251E" w:rsidRPr="00C5307A" w:rsidRDefault="00DC251E" w:rsidP="000A4691">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Tato smlouva nabývá </w:t>
      </w:r>
      <w:r w:rsidR="00936788">
        <w:rPr>
          <w:rFonts w:ascii="Arial" w:hAnsi="Arial" w:cs="Arial"/>
          <w:sz w:val="20"/>
          <w:szCs w:val="20"/>
        </w:rPr>
        <w:t xml:space="preserve">platnosti a </w:t>
      </w:r>
      <w:r w:rsidRPr="00C5307A">
        <w:rPr>
          <w:rFonts w:ascii="Arial" w:hAnsi="Arial" w:cs="Arial"/>
          <w:sz w:val="20"/>
          <w:szCs w:val="20"/>
        </w:rPr>
        <w:t>účinnosti dnem</w:t>
      </w:r>
      <w:r w:rsidR="00936788">
        <w:rPr>
          <w:rFonts w:ascii="Arial" w:hAnsi="Arial" w:cs="Arial"/>
          <w:sz w:val="20"/>
          <w:szCs w:val="20"/>
        </w:rPr>
        <w:t xml:space="preserve"> připojení podpisu poslední smluvní stranou</w:t>
      </w:r>
      <w:r w:rsidRPr="00C5307A">
        <w:rPr>
          <w:rFonts w:ascii="Arial" w:hAnsi="Arial" w:cs="Arial"/>
          <w:i/>
          <w:sz w:val="20"/>
          <w:szCs w:val="20"/>
        </w:rPr>
        <w:t>.</w:t>
      </w:r>
    </w:p>
    <w:p w14:paraId="6EAC4234" w14:textId="77777777" w:rsidR="00DC251E" w:rsidRPr="00C5307A" w:rsidRDefault="00DC251E" w:rsidP="000A4691">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6174C218" w14:textId="77777777" w:rsidR="00DC251E" w:rsidRPr="00C5307A" w:rsidRDefault="00DC251E" w:rsidP="000A4691">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574700A3" w14:textId="77777777" w:rsidR="00DC251E" w:rsidRPr="00C5307A" w:rsidRDefault="00DC251E" w:rsidP="000A4691">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Smlouva je vyhotovena v elektronické podobě. </w:t>
      </w:r>
    </w:p>
    <w:p w14:paraId="59F058F6" w14:textId="6833D6E3" w:rsidR="00DC251E" w:rsidRDefault="00DC251E" w:rsidP="000A4691">
      <w:pPr>
        <w:pStyle w:val="Nadpis2"/>
        <w:spacing w:before="0" w:after="120" w:line="276" w:lineRule="auto"/>
        <w:ind w:left="567" w:hanging="567"/>
        <w:rPr>
          <w:rFonts w:ascii="Arial" w:hAnsi="Arial" w:cs="Arial"/>
          <w:sz w:val="20"/>
          <w:szCs w:val="20"/>
        </w:rPr>
      </w:pPr>
      <w:r w:rsidRPr="00C5307A">
        <w:rPr>
          <w:rFonts w:ascii="Arial" w:hAnsi="Arial" w:cs="Arial"/>
          <w:sz w:val="20"/>
          <w:szCs w:val="20"/>
        </w:rPr>
        <w:t xml:space="preserve">O přidělení veřejné zakázky a o uzavření této smlouvy rozhodla Rada města </w:t>
      </w:r>
      <w:r w:rsidR="00C5307A">
        <w:rPr>
          <w:rFonts w:ascii="Arial" w:hAnsi="Arial" w:cs="Arial"/>
          <w:sz w:val="20"/>
          <w:szCs w:val="20"/>
        </w:rPr>
        <w:t>Hanušovice</w:t>
      </w:r>
      <w:r w:rsidRPr="00C5307A">
        <w:rPr>
          <w:rFonts w:ascii="Arial" w:hAnsi="Arial" w:cs="Arial"/>
          <w:sz w:val="20"/>
          <w:szCs w:val="20"/>
        </w:rPr>
        <w:t xml:space="preserve"> </w:t>
      </w:r>
      <w:r w:rsidR="00E46CAD">
        <w:rPr>
          <w:rFonts w:ascii="Arial" w:hAnsi="Arial" w:cs="Arial"/>
          <w:sz w:val="20"/>
          <w:szCs w:val="20"/>
        </w:rPr>
        <w:t>n</w:t>
      </w:r>
      <w:r w:rsidR="000A4691">
        <w:rPr>
          <w:rFonts w:ascii="Arial" w:hAnsi="Arial" w:cs="Arial"/>
          <w:sz w:val="20"/>
          <w:szCs w:val="20"/>
        </w:rPr>
        <w:t>a</w:t>
      </w:r>
      <w:r w:rsidR="00E46CAD">
        <w:rPr>
          <w:rFonts w:ascii="Arial" w:hAnsi="Arial" w:cs="Arial"/>
          <w:sz w:val="20"/>
          <w:szCs w:val="20"/>
        </w:rPr>
        <w:t xml:space="preserve"> své </w:t>
      </w:r>
      <w:r w:rsidR="00E46CAD" w:rsidRPr="00E46CAD">
        <w:rPr>
          <w:rFonts w:ascii="Arial" w:hAnsi="Arial" w:cs="Arial"/>
          <w:sz w:val="20"/>
          <w:szCs w:val="20"/>
          <w:highlight w:val="green"/>
        </w:rPr>
        <w:t>______.</w:t>
      </w:r>
      <w:r w:rsidR="00E46CAD">
        <w:rPr>
          <w:rFonts w:ascii="Arial" w:hAnsi="Arial" w:cs="Arial"/>
          <w:sz w:val="20"/>
          <w:szCs w:val="20"/>
        </w:rPr>
        <w:t xml:space="preserve"> schůzi konané dne </w:t>
      </w:r>
      <w:r w:rsidR="00E46CAD" w:rsidRPr="00E46CAD">
        <w:rPr>
          <w:rFonts w:ascii="Arial" w:hAnsi="Arial" w:cs="Arial"/>
          <w:sz w:val="20"/>
          <w:szCs w:val="20"/>
          <w:highlight w:val="green"/>
        </w:rPr>
        <w:t>_______202</w:t>
      </w:r>
      <w:r w:rsidR="000A4691" w:rsidRPr="000A4691">
        <w:rPr>
          <w:rFonts w:ascii="Arial" w:hAnsi="Arial" w:cs="Arial"/>
          <w:sz w:val="20"/>
          <w:szCs w:val="20"/>
          <w:highlight w:val="green"/>
        </w:rPr>
        <w:t>4</w:t>
      </w:r>
      <w:r w:rsidR="00E46CAD">
        <w:rPr>
          <w:rFonts w:ascii="Arial" w:hAnsi="Arial" w:cs="Arial"/>
          <w:sz w:val="20"/>
          <w:szCs w:val="20"/>
        </w:rPr>
        <w:t xml:space="preserve"> svým </w:t>
      </w:r>
      <w:r w:rsidRPr="00C5307A">
        <w:rPr>
          <w:rFonts w:ascii="Arial" w:hAnsi="Arial" w:cs="Arial"/>
          <w:sz w:val="20"/>
          <w:szCs w:val="20"/>
        </w:rPr>
        <w:t>usnesením č</w:t>
      </w:r>
      <w:r w:rsidR="00E46CAD">
        <w:rPr>
          <w:rFonts w:ascii="Arial" w:hAnsi="Arial" w:cs="Arial"/>
          <w:sz w:val="20"/>
          <w:szCs w:val="20"/>
        </w:rPr>
        <w:t xml:space="preserve">. </w:t>
      </w:r>
      <w:r w:rsidR="00E46CAD" w:rsidRPr="00E46CAD">
        <w:rPr>
          <w:rFonts w:ascii="Arial" w:hAnsi="Arial" w:cs="Arial"/>
          <w:sz w:val="20"/>
          <w:szCs w:val="20"/>
          <w:highlight w:val="green"/>
        </w:rPr>
        <w:t>____/____.</w:t>
      </w:r>
      <w:r w:rsidRPr="00C5307A">
        <w:rPr>
          <w:rFonts w:ascii="Arial" w:hAnsi="Arial" w:cs="Arial"/>
          <w:sz w:val="20"/>
          <w:szCs w:val="20"/>
        </w:rPr>
        <w:t xml:space="preserve"> </w:t>
      </w:r>
    </w:p>
    <w:p w14:paraId="7491B6D9" w14:textId="77777777"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Přílohu smlouvy a její nedílnou součást </w:t>
      </w:r>
      <w:proofErr w:type="gramStart"/>
      <w:r w:rsidRPr="00C5307A">
        <w:rPr>
          <w:rFonts w:ascii="Arial" w:hAnsi="Arial" w:cs="Arial"/>
          <w:sz w:val="20"/>
          <w:szCs w:val="20"/>
        </w:rPr>
        <w:t>tvoří</w:t>
      </w:r>
      <w:proofErr w:type="gramEnd"/>
      <w:r w:rsidRPr="00C5307A">
        <w:rPr>
          <w:rFonts w:ascii="Arial" w:hAnsi="Arial" w:cs="Arial"/>
          <w:sz w:val="20"/>
          <w:szCs w:val="20"/>
        </w:rPr>
        <w:t>:</w:t>
      </w:r>
    </w:p>
    <w:p w14:paraId="152088BD" w14:textId="77777777" w:rsidR="00DC251E" w:rsidRPr="00C5307A" w:rsidRDefault="00DC251E" w:rsidP="00C5307A">
      <w:pPr>
        <w:pStyle w:val="Nadpis2"/>
        <w:numPr>
          <w:ilvl w:val="0"/>
          <w:numId w:val="5"/>
        </w:numPr>
        <w:tabs>
          <w:tab w:val="left" w:pos="708"/>
        </w:tabs>
        <w:spacing w:before="0" w:after="80" w:line="276" w:lineRule="auto"/>
        <w:rPr>
          <w:rFonts w:ascii="Arial" w:hAnsi="Arial" w:cs="Arial"/>
          <w:sz w:val="20"/>
          <w:szCs w:val="20"/>
        </w:rPr>
      </w:pPr>
      <w:r w:rsidRPr="00C5307A">
        <w:rPr>
          <w:rFonts w:ascii="Arial" w:hAnsi="Arial" w:cs="Arial"/>
          <w:sz w:val="20"/>
          <w:szCs w:val="20"/>
        </w:rPr>
        <w:t xml:space="preserve">Položkový rozpočet </w:t>
      </w:r>
    </w:p>
    <w:p w14:paraId="38573514" w14:textId="77777777" w:rsidR="00A06B4F" w:rsidRPr="00C5307A" w:rsidRDefault="00A06B4F" w:rsidP="00B904CF">
      <w:pPr>
        <w:widowControl w:val="0"/>
        <w:spacing w:line="276" w:lineRule="auto"/>
        <w:rPr>
          <w:rFonts w:ascii="Arial" w:hAnsi="Arial" w:cs="Arial"/>
        </w:rPr>
      </w:pPr>
    </w:p>
    <w:p w14:paraId="086731A7" w14:textId="2A609999" w:rsidR="00E46CAD" w:rsidRDefault="00A06B4F" w:rsidP="00E46CAD">
      <w:pPr>
        <w:widowControl w:val="0"/>
        <w:spacing w:after="80" w:line="276" w:lineRule="auto"/>
        <w:rPr>
          <w:rFonts w:ascii="Arial" w:hAnsi="Arial" w:cs="Arial"/>
        </w:rPr>
      </w:pPr>
      <w:r w:rsidRPr="00C5307A">
        <w:rPr>
          <w:rFonts w:ascii="Arial" w:hAnsi="Arial" w:cs="Arial"/>
        </w:rPr>
        <w:t>V </w:t>
      </w:r>
      <w:r w:rsidR="00C5307A">
        <w:rPr>
          <w:rFonts w:ascii="Arial" w:hAnsi="Arial" w:cs="Arial"/>
        </w:rPr>
        <w:t>Hanušovic</w:t>
      </w:r>
      <w:r w:rsidR="00E46CAD">
        <w:rPr>
          <w:rFonts w:ascii="Arial" w:hAnsi="Arial" w:cs="Arial"/>
        </w:rPr>
        <w:t>ích</w:t>
      </w:r>
      <w:r w:rsidRPr="00C5307A">
        <w:rPr>
          <w:rFonts w:ascii="Arial" w:hAnsi="Arial" w:cs="Arial"/>
        </w:rPr>
        <w:t xml:space="preserve"> dne</w:t>
      </w:r>
      <w:r w:rsidR="00E46CAD">
        <w:rPr>
          <w:rFonts w:ascii="Arial" w:hAnsi="Arial" w:cs="Arial"/>
        </w:rPr>
        <w:t xml:space="preserve"> </w:t>
      </w:r>
      <w:r w:rsidR="00E46CAD" w:rsidRPr="00E46CAD">
        <w:rPr>
          <w:rFonts w:ascii="Arial" w:hAnsi="Arial" w:cs="Arial"/>
          <w:highlight w:val="green"/>
        </w:rPr>
        <w:t>________20</w:t>
      </w:r>
      <w:r w:rsidR="00E46CAD" w:rsidRPr="00BA39BB">
        <w:rPr>
          <w:rFonts w:ascii="Arial" w:hAnsi="Arial" w:cs="Arial"/>
          <w:highlight w:val="green"/>
        </w:rPr>
        <w:t>2</w:t>
      </w:r>
      <w:r w:rsidR="00BA39BB" w:rsidRPr="00BA39BB">
        <w:rPr>
          <w:rFonts w:ascii="Arial" w:hAnsi="Arial" w:cs="Arial"/>
          <w:highlight w:val="green"/>
        </w:rPr>
        <w:t>4</w:t>
      </w:r>
      <w:r w:rsidRPr="00C5307A">
        <w:rPr>
          <w:rFonts w:ascii="Arial" w:hAnsi="Arial" w:cs="Arial"/>
        </w:rPr>
        <w:tab/>
      </w:r>
      <w:r w:rsidRPr="00C5307A">
        <w:rPr>
          <w:rFonts w:ascii="Arial" w:hAnsi="Arial" w:cs="Arial"/>
        </w:rPr>
        <w:tab/>
      </w:r>
      <w:r w:rsidR="00E46CAD">
        <w:rPr>
          <w:rFonts w:ascii="Arial" w:hAnsi="Arial" w:cs="Arial"/>
        </w:rPr>
        <w:tab/>
        <w:t xml:space="preserve">V </w:t>
      </w:r>
      <w:r w:rsidR="00E46CAD" w:rsidRPr="00E46CAD">
        <w:rPr>
          <w:rFonts w:ascii="Arial" w:hAnsi="Arial" w:cs="Arial"/>
          <w:highlight w:val="yellow"/>
        </w:rPr>
        <w:t>________________</w:t>
      </w:r>
      <w:r w:rsidR="00E46CAD">
        <w:rPr>
          <w:rFonts w:ascii="Arial" w:hAnsi="Arial" w:cs="Arial"/>
        </w:rPr>
        <w:t xml:space="preserve"> dne </w:t>
      </w:r>
      <w:r w:rsidR="00E46CAD" w:rsidRPr="00E46CAD">
        <w:rPr>
          <w:rFonts w:ascii="Arial" w:hAnsi="Arial" w:cs="Arial"/>
          <w:highlight w:val="yellow"/>
        </w:rPr>
        <w:t>_______202</w:t>
      </w:r>
      <w:r w:rsidR="00BA39BB">
        <w:rPr>
          <w:rFonts w:ascii="Arial" w:hAnsi="Arial" w:cs="Arial"/>
          <w:highlight w:val="yellow"/>
        </w:rPr>
        <w:t>4</w:t>
      </w:r>
    </w:p>
    <w:p w14:paraId="713B2B27" w14:textId="4C8A090D" w:rsidR="00A06B4F" w:rsidRPr="00C5307A" w:rsidRDefault="00E46CAD" w:rsidP="00E46CAD">
      <w:pPr>
        <w:widowControl w:val="0"/>
        <w:spacing w:after="80" w:line="276" w:lineRule="auto"/>
        <w:rPr>
          <w:rFonts w:ascii="Arial" w:hAnsi="Arial" w:cs="Arial"/>
        </w:rPr>
      </w:pPr>
      <w:r>
        <w:rPr>
          <w:rFonts w:ascii="Arial" w:hAnsi="Arial" w:cs="Arial"/>
        </w:rPr>
        <w:t>Z</w:t>
      </w:r>
      <w:r w:rsidR="00A06B4F" w:rsidRPr="00C5307A">
        <w:rPr>
          <w:rFonts w:ascii="Arial" w:hAnsi="Arial" w:cs="Arial"/>
        </w:rPr>
        <w:t>a objednatele</w:t>
      </w:r>
      <w:r>
        <w:rPr>
          <w:rFonts w:ascii="Arial" w:hAnsi="Arial" w:cs="Arial"/>
        </w:rPr>
        <w:t>:</w:t>
      </w:r>
      <w:r w:rsidR="00A06B4F" w:rsidRPr="00C5307A">
        <w:rPr>
          <w:rFonts w:ascii="Arial" w:hAnsi="Arial" w:cs="Arial"/>
        </w:rPr>
        <w:tab/>
        <w:t xml:space="preserve">                         </w:t>
      </w:r>
      <w:r w:rsidR="00A06B4F" w:rsidRPr="00C5307A">
        <w:rPr>
          <w:rFonts w:ascii="Arial" w:hAnsi="Arial" w:cs="Arial"/>
        </w:rPr>
        <w:tab/>
      </w:r>
      <w:r>
        <w:rPr>
          <w:rFonts w:ascii="Arial" w:hAnsi="Arial" w:cs="Arial"/>
        </w:rPr>
        <w:tab/>
      </w:r>
      <w:r>
        <w:rPr>
          <w:rFonts w:ascii="Arial" w:hAnsi="Arial" w:cs="Arial"/>
        </w:rPr>
        <w:tab/>
      </w:r>
      <w:r>
        <w:rPr>
          <w:rFonts w:ascii="Arial" w:hAnsi="Arial" w:cs="Arial"/>
        </w:rPr>
        <w:tab/>
        <w:t>Z</w:t>
      </w:r>
      <w:r w:rsidR="00A06B4F" w:rsidRPr="00C5307A">
        <w:rPr>
          <w:rFonts w:ascii="Arial" w:hAnsi="Arial" w:cs="Arial"/>
        </w:rPr>
        <w:t>a zhotovitele</w:t>
      </w:r>
      <w:r>
        <w:rPr>
          <w:rFonts w:ascii="Arial" w:hAnsi="Arial" w:cs="Arial"/>
        </w:rPr>
        <w:t>:</w:t>
      </w:r>
    </w:p>
    <w:p w14:paraId="05F3767A" w14:textId="77777777" w:rsidR="00A06B4F" w:rsidRDefault="00A06B4F" w:rsidP="00C5307A">
      <w:pPr>
        <w:widowControl w:val="0"/>
        <w:spacing w:after="80" w:line="276" w:lineRule="auto"/>
        <w:rPr>
          <w:rFonts w:ascii="Arial" w:hAnsi="Arial" w:cs="Arial"/>
        </w:rPr>
      </w:pPr>
    </w:p>
    <w:p w14:paraId="676AC50F" w14:textId="77777777" w:rsidR="00E46CAD" w:rsidRDefault="00E46CAD" w:rsidP="00C5307A">
      <w:pPr>
        <w:widowControl w:val="0"/>
        <w:spacing w:after="80" w:line="276" w:lineRule="auto"/>
        <w:rPr>
          <w:rFonts w:ascii="Arial" w:hAnsi="Arial" w:cs="Arial"/>
        </w:rPr>
      </w:pPr>
    </w:p>
    <w:p w14:paraId="54D3949B" w14:textId="77777777" w:rsidR="00E46CAD" w:rsidRDefault="00E46CAD" w:rsidP="00C5307A">
      <w:pPr>
        <w:widowControl w:val="0"/>
        <w:spacing w:after="80" w:line="276" w:lineRule="auto"/>
        <w:rPr>
          <w:rFonts w:ascii="Arial" w:hAnsi="Arial" w:cs="Arial"/>
        </w:rPr>
      </w:pPr>
      <w:r w:rsidRPr="00E46CAD">
        <w:rPr>
          <w:rFonts w:ascii="Arial" w:hAnsi="Arial" w:cs="Arial"/>
          <w:highlight w:val="green"/>
        </w:rPr>
        <w:t>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6CAD">
        <w:rPr>
          <w:rFonts w:ascii="Arial" w:hAnsi="Arial" w:cs="Arial"/>
          <w:highlight w:val="yellow"/>
        </w:rPr>
        <w:t>___________________</w:t>
      </w:r>
      <w:r w:rsidRPr="00E46CAD">
        <w:rPr>
          <w:rFonts w:ascii="Arial" w:hAnsi="Arial" w:cs="Arial"/>
        </w:rPr>
        <w:tab/>
      </w:r>
      <w:r>
        <w:rPr>
          <w:rFonts w:ascii="Arial" w:hAnsi="Arial" w:cs="Arial"/>
        </w:rPr>
        <w:tab/>
      </w:r>
    </w:p>
    <w:p w14:paraId="332755A9" w14:textId="6297F9DE" w:rsidR="00E46CAD" w:rsidRPr="00E46CAD" w:rsidRDefault="00E46CAD" w:rsidP="00C5307A">
      <w:pPr>
        <w:widowControl w:val="0"/>
        <w:spacing w:after="80" w:line="276" w:lineRule="auto"/>
        <w:rPr>
          <w:rFonts w:ascii="Arial" w:hAnsi="Arial" w:cs="Arial"/>
        </w:rPr>
      </w:pPr>
      <w:r w:rsidRPr="00E46CAD">
        <w:rPr>
          <w:rFonts w:ascii="Arial" w:hAnsi="Arial" w:cs="Arial"/>
          <w:i/>
          <w:color w:val="FF0000"/>
          <w:highlight w:val="green"/>
        </w:rPr>
        <w:t>(Doplnit jméno, příjmení,</w:t>
      </w:r>
      <w:r w:rsidRPr="00E46CAD">
        <w:rPr>
          <w:rFonts w:ascii="Arial" w:hAnsi="Arial" w:cs="Arial"/>
          <w:i/>
          <w:color w:val="FF0000"/>
        </w:rPr>
        <w:tab/>
      </w:r>
      <w:r w:rsidRPr="00E46CAD">
        <w:rPr>
          <w:rFonts w:ascii="Arial" w:hAnsi="Arial" w:cs="Arial"/>
          <w:i/>
          <w:color w:val="FF0000"/>
        </w:rPr>
        <w:tab/>
      </w:r>
      <w:r w:rsidRPr="00E46CAD">
        <w:rPr>
          <w:rFonts w:ascii="Arial" w:hAnsi="Arial" w:cs="Arial"/>
          <w:i/>
          <w:color w:val="FF0000"/>
        </w:rPr>
        <w:tab/>
      </w:r>
      <w:r w:rsidRPr="00E46CAD">
        <w:rPr>
          <w:rFonts w:ascii="Arial" w:hAnsi="Arial" w:cs="Arial"/>
          <w:i/>
          <w:color w:val="FF0000"/>
        </w:rPr>
        <w:tab/>
      </w:r>
      <w:r w:rsidRPr="00E46CAD">
        <w:rPr>
          <w:rFonts w:ascii="Arial" w:hAnsi="Arial" w:cs="Arial"/>
          <w:i/>
          <w:color w:val="FF0000"/>
          <w:highlight w:val="yellow"/>
        </w:rPr>
        <w:t>(Doplnit jméno, příjmení</w:t>
      </w:r>
      <w:r w:rsidRPr="00E46CAD">
        <w:rPr>
          <w:rFonts w:ascii="Arial" w:hAnsi="Arial" w:cs="Arial"/>
          <w:i/>
          <w:color w:val="FF0000"/>
        </w:rPr>
        <w:t>,</w:t>
      </w:r>
      <w:r w:rsidRPr="00E46CAD">
        <w:rPr>
          <w:rFonts w:ascii="Arial" w:hAnsi="Arial" w:cs="Arial"/>
          <w:i/>
          <w:color w:val="FF0000"/>
        </w:rPr>
        <w:tab/>
      </w:r>
    </w:p>
    <w:p w14:paraId="52924B73" w14:textId="77777777" w:rsidR="00E46CAD" w:rsidRPr="00E46CAD" w:rsidRDefault="00E46CAD" w:rsidP="00E46CAD">
      <w:pPr>
        <w:widowControl w:val="0"/>
        <w:spacing w:after="80" w:line="276" w:lineRule="auto"/>
        <w:rPr>
          <w:rFonts w:ascii="Arial" w:hAnsi="Arial" w:cs="Arial"/>
          <w:i/>
          <w:color w:val="FF0000"/>
        </w:rPr>
      </w:pPr>
      <w:r w:rsidRPr="00E46CAD">
        <w:rPr>
          <w:rFonts w:ascii="Arial" w:hAnsi="Arial" w:cs="Arial"/>
          <w:i/>
          <w:color w:val="FF0000"/>
          <w:highlight w:val="green"/>
        </w:rPr>
        <w:t>a funkci osoby oprávněné k podpisu)</w:t>
      </w:r>
      <w:r>
        <w:rPr>
          <w:rFonts w:ascii="Arial" w:hAnsi="Arial" w:cs="Arial"/>
          <w:i/>
          <w:color w:val="FF0000"/>
        </w:rPr>
        <w:tab/>
      </w:r>
      <w:r>
        <w:rPr>
          <w:rFonts w:ascii="Arial" w:hAnsi="Arial" w:cs="Arial"/>
          <w:i/>
          <w:color w:val="FF0000"/>
        </w:rPr>
        <w:tab/>
      </w:r>
      <w:r>
        <w:rPr>
          <w:rFonts w:ascii="Arial" w:hAnsi="Arial" w:cs="Arial"/>
          <w:i/>
          <w:color w:val="FF0000"/>
        </w:rPr>
        <w:tab/>
      </w:r>
      <w:r w:rsidRPr="00E46CAD">
        <w:rPr>
          <w:rFonts w:ascii="Arial" w:hAnsi="Arial" w:cs="Arial"/>
          <w:i/>
          <w:color w:val="FF0000"/>
          <w:highlight w:val="yellow"/>
        </w:rPr>
        <w:t>a funkci osoby oprávněné k podpisu)</w:t>
      </w:r>
    </w:p>
    <w:sectPr w:rsidR="00E46CAD" w:rsidRPr="00E46CAD" w:rsidSect="000B22F4">
      <w:headerReference w:type="default" r:id="rId9"/>
      <w:footerReference w:type="even" r:id="rId10"/>
      <w:footerReference w:type="default" r:id="rId11"/>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90189" w14:textId="77777777" w:rsidR="000B22F4" w:rsidRDefault="000B22F4" w:rsidP="00C424EA">
      <w:r>
        <w:separator/>
      </w:r>
    </w:p>
  </w:endnote>
  <w:endnote w:type="continuationSeparator" w:id="0">
    <w:p w14:paraId="26FA1626" w14:textId="77777777" w:rsidR="000B22F4" w:rsidRDefault="000B22F4" w:rsidP="00C4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3180F" w14:textId="77777777" w:rsidR="00FD7569" w:rsidRDefault="00E07D01">
    <w:pPr>
      <w:pStyle w:val="Zpat"/>
    </w:pPr>
    <w:r>
      <w:rPr>
        <w:noProof/>
      </w:rPr>
      <mc:AlternateContent>
        <mc:Choice Requires="wps">
          <w:drawing>
            <wp:anchor distT="0" distB="0" distL="114300" distR="114300" simplePos="0" relativeHeight="251659264" behindDoc="1" locked="0" layoutInCell="1" allowOverlap="1" wp14:anchorId="7737DB1E" wp14:editId="34DDF91F">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E26590C" w14:textId="77777777" w:rsidR="00FD7569" w:rsidRPr="00651A69" w:rsidRDefault="00FD7569"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7DB1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5E26590C" w14:textId="77777777" w:rsidR="00FD7569" w:rsidRPr="00651A69" w:rsidRDefault="00FD7569"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560DE" w14:textId="7F71832D" w:rsidR="00FD7569" w:rsidRDefault="00E07D01" w:rsidP="002255DD">
    <w:pPr>
      <w:pStyle w:val="Zpat"/>
      <w:jc w:val="right"/>
    </w:pPr>
    <w:r>
      <w:rPr>
        <w:noProof/>
      </w:rPr>
      <mc:AlternateContent>
        <mc:Choice Requires="wps">
          <w:drawing>
            <wp:anchor distT="0" distB="0" distL="114300" distR="114300" simplePos="0" relativeHeight="251660288" behindDoc="1" locked="0" layoutInCell="1" allowOverlap="1" wp14:anchorId="42AAF167" wp14:editId="32FBDFC6">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C8455AB" w14:textId="77777777" w:rsidR="00FD7569" w:rsidRPr="00651A69" w:rsidRDefault="00E07D01"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AAF167"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4C8455AB" w14:textId="77777777" w:rsidR="00FD7569" w:rsidRPr="00651A69" w:rsidRDefault="00E07D01"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BB372A">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BB372A">
      <w:rPr>
        <w:noProof/>
      </w:rPr>
      <w:t>13</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61F1C" w14:textId="77777777" w:rsidR="000B22F4" w:rsidRDefault="000B22F4" w:rsidP="00C424EA">
      <w:r>
        <w:separator/>
      </w:r>
    </w:p>
  </w:footnote>
  <w:footnote w:type="continuationSeparator" w:id="0">
    <w:p w14:paraId="758A0A62" w14:textId="77777777" w:rsidR="000B22F4" w:rsidRDefault="000B22F4" w:rsidP="00C424EA">
      <w:r>
        <w:continuationSeparator/>
      </w:r>
    </w:p>
  </w:footnote>
  <w:footnote w:id="1">
    <w:p w14:paraId="2A06EBE7" w14:textId="762702EB" w:rsidR="00113F9A" w:rsidRDefault="00113F9A" w:rsidP="00113F9A">
      <w:pPr>
        <w:pStyle w:val="Textpoznpodarou"/>
        <w:jc w:val="both"/>
      </w:pPr>
      <w:r>
        <w:rPr>
          <w:rStyle w:val="Znakapoznpodarou"/>
        </w:rPr>
        <w:footnoteRef/>
      </w:r>
      <w:r>
        <w:t xml:space="preserve"> Ve výši podle § 2 nařízení vlády č. 351/2012 Sb., </w:t>
      </w:r>
      <w:r w:rsidRPr="00113F9A">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t>, v platném a účinném zn</w:t>
      </w:r>
      <w:r w:rsidR="00CB6DAC">
        <w:t>ě</w:t>
      </w:r>
      <w:r>
        <w:t xml:space="preserv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20595" w14:textId="5A76EAE0" w:rsidR="00A94EF1" w:rsidRPr="002A6A12" w:rsidRDefault="00A94EF1" w:rsidP="00067C1A">
    <w:pPr>
      <w:pStyle w:val="Nadpis1"/>
      <w:numPr>
        <w:ilvl w:val="0"/>
        <w:numId w:val="0"/>
      </w:numPr>
      <w:spacing w:before="0" w:after="0"/>
      <w:ind w:left="540" w:hanging="540"/>
      <w:rPr>
        <w:rFonts w:ascii="Arial CE" w:hAnsi="Arial CE"/>
        <w:b w:val="0"/>
        <w:sz w:val="16"/>
        <w:szCs w:val="16"/>
      </w:rPr>
    </w:pPr>
    <w:r>
      <w:rPr>
        <w:rFonts w:ascii="Arial CE" w:hAnsi="Arial CE"/>
        <w:sz w:val="16"/>
        <w:szCs w:val="16"/>
      </w:rPr>
      <w:tab/>
      <w:t xml:space="preserve"> </w:t>
    </w:r>
    <w:r>
      <w:rPr>
        <w:rFonts w:ascii="Arial CE" w:hAnsi="Arial CE"/>
        <w:sz w:val="16"/>
        <w:szCs w:val="16"/>
      </w:rPr>
      <w:tab/>
      <w:t xml:space="preserve">          </w:t>
    </w:r>
    <w:r>
      <w:tab/>
    </w:r>
  </w:p>
  <w:p w14:paraId="1DECD589" w14:textId="77777777" w:rsidR="00A94EF1" w:rsidRDefault="00A94E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6C5C83"/>
    <w:multiLevelType w:val="hybridMultilevel"/>
    <w:tmpl w:val="CB1C9B8C"/>
    <w:lvl w:ilvl="0" w:tplc="9D0419E8">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3FD042E"/>
    <w:multiLevelType w:val="hybridMultilevel"/>
    <w:tmpl w:val="A75CE0FC"/>
    <w:lvl w:ilvl="0" w:tplc="C96CC53E">
      <w:start w:val="1"/>
      <w:numFmt w:val="upperRoman"/>
      <w:suff w:val="space"/>
      <w:lvlText w:val="Článek %1. –"/>
      <w:lvlJc w:val="center"/>
      <w:pPr>
        <w:ind w:left="5606" w:hanging="360"/>
      </w:pPr>
      <w:rPr>
        <w:rFonts w:ascii="Calibri" w:hAnsi="Calibri" w:cs="Calibri"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0C6BA5"/>
    <w:multiLevelType w:val="multilevel"/>
    <w:tmpl w:val="882EB45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718"/>
        </w:tabs>
        <w:ind w:left="718" w:hanging="576"/>
      </w:pPr>
      <w:rPr>
        <w:rFonts w:hint="default"/>
        <w:b w:val="0"/>
        <w:i w:val="0"/>
        <w:iCs/>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7" w15:restartNumberingAfterBreak="0">
    <w:nsid w:val="2CCB329D"/>
    <w:multiLevelType w:val="hybridMultilevel"/>
    <w:tmpl w:val="C82CC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624C59C8"/>
    <w:multiLevelType w:val="hybridMultilevel"/>
    <w:tmpl w:val="78442ED2"/>
    <w:lvl w:ilvl="0" w:tplc="21DEC012">
      <w:start w:val="1"/>
      <w:numFmt w:val="decimal"/>
      <w:suff w:val="space"/>
      <w:lvlText w:val="%1."/>
      <w:lvlJc w:val="left"/>
      <w:pPr>
        <w:ind w:left="284" w:hanging="284"/>
      </w:pPr>
      <w:rPr>
        <w:rFonts w:ascii="Calibri" w:eastAsia="Times New Roman" w:hAnsi="Calibri" w:cs="Calibri" w:hint="default"/>
      </w:rPr>
    </w:lvl>
    <w:lvl w:ilvl="1" w:tplc="572EFDA0">
      <w:start w:val="1"/>
      <w:numFmt w:val="bullet"/>
      <w:suff w:val="space"/>
      <w:lvlText w:val="•"/>
      <w:lvlJc w:val="left"/>
      <w:pPr>
        <w:ind w:left="1440" w:hanging="306"/>
      </w:pPr>
      <w:rPr>
        <w:rFonts w:ascii="Calibri" w:eastAsia="Times New Roman" w:hAnsi="Calibr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7861B5"/>
    <w:multiLevelType w:val="hybridMultilevel"/>
    <w:tmpl w:val="0ED0BD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2"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7FAB0AEE"/>
    <w:multiLevelType w:val="hybridMultilevel"/>
    <w:tmpl w:val="6F5A6A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6222783">
    <w:abstractNumId w:val="5"/>
  </w:num>
  <w:num w:numId="2" w16cid:durableId="2028407798">
    <w:abstractNumId w:val="2"/>
  </w:num>
  <w:num w:numId="3" w16cid:durableId="177085198">
    <w:abstractNumId w:val="6"/>
  </w:num>
  <w:num w:numId="4" w16cid:durableId="607545944">
    <w:abstractNumId w:val="11"/>
  </w:num>
  <w:num w:numId="5" w16cid:durableId="214901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3803708">
    <w:abstractNumId w:val="12"/>
  </w:num>
  <w:num w:numId="7" w16cid:durableId="1109542461">
    <w:abstractNumId w:val="5"/>
    <w:lvlOverride w:ilvl="0">
      <w:startOverride w:val="9"/>
    </w:lvlOverride>
    <w:lvlOverride w:ilvl="1">
      <w:startOverride w:val="3"/>
    </w:lvlOverride>
  </w:num>
  <w:num w:numId="8" w16cid:durableId="1858814171">
    <w:abstractNumId w:val="5"/>
    <w:lvlOverride w:ilvl="0">
      <w:startOverride w:val="6"/>
    </w:lvlOverride>
    <w:lvlOverride w:ilvl="1">
      <w:startOverride w:val="4"/>
    </w:lvlOverride>
  </w:num>
  <w:num w:numId="9" w16cid:durableId="1161505823">
    <w:abstractNumId w:val="8"/>
  </w:num>
  <w:num w:numId="10" w16cid:durableId="1655332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481221">
    <w:abstractNumId w:val="5"/>
  </w:num>
  <w:num w:numId="12" w16cid:durableId="822549396">
    <w:abstractNumId w:val="5"/>
  </w:num>
  <w:num w:numId="13" w16cid:durableId="690566750">
    <w:abstractNumId w:val="5"/>
  </w:num>
  <w:num w:numId="14" w16cid:durableId="981302052">
    <w:abstractNumId w:val="5"/>
  </w:num>
  <w:num w:numId="15" w16cid:durableId="1461611051">
    <w:abstractNumId w:val="5"/>
  </w:num>
  <w:num w:numId="16" w16cid:durableId="1395392693">
    <w:abstractNumId w:val="5"/>
  </w:num>
  <w:num w:numId="17" w16cid:durableId="776367991">
    <w:abstractNumId w:val="5"/>
  </w:num>
  <w:num w:numId="18" w16cid:durableId="385639394">
    <w:abstractNumId w:val="5"/>
  </w:num>
  <w:num w:numId="19" w16cid:durableId="437912968">
    <w:abstractNumId w:val="0"/>
    <w:lvlOverride w:ilvl="0">
      <w:lvl w:ilvl="0">
        <w:start w:val="1"/>
        <w:numFmt w:val="bullet"/>
        <w:lvlText w:val="§"/>
        <w:legacy w:legacy="1" w:legacySpace="0" w:legacyIndent="144"/>
        <w:lvlJc w:val="left"/>
        <w:rPr>
          <w:rFonts w:ascii="Wingdings" w:hAnsi="Wingdings" w:hint="default"/>
          <w:color w:val="000000"/>
        </w:rPr>
      </w:lvl>
    </w:lvlOverride>
  </w:num>
  <w:num w:numId="20" w16cid:durableId="1066338803">
    <w:abstractNumId w:val="7"/>
  </w:num>
  <w:num w:numId="21" w16cid:durableId="1585334995">
    <w:abstractNumId w:val="3"/>
  </w:num>
  <w:num w:numId="22" w16cid:durableId="2107919539">
    <w:abstractNumId w:val="4"/>
  </w:num>
  <w:num w:numId="23" w16cid:durableId="832452944">
    <w:abstractNumId w:val="9"/>
  </w:num>
  <w:num w:numId="24" w16cid:durableId="2115128140">
    <w:abstractNumId w:val="10"/>
  </w:num>
  <w:num w:numId="25" w16cid:durableId="1364408038">
    <w:abstractNumId w:val="5"/>
  </w:num>
  <w:num w:numId="26" w16cid:durableId="264920843">
    <w:abstractNumId w:val="1"/>
  </w:num>
  <w:num w:numId="27" w16cid:durableId="18898776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savePreviewPicture/>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EA"/>
    <w:rsid w:val="00014409"/>
    <w:rsid w:val="00025834"/>
    <w:rsid w:val="00031951"/>
    <w:rsid w:val="00035681"/>
    <w:rsid w:val="00036ACA"/>
    <w:rsid w:val="00047706"/>
    <w:rsid w:val="00067C1A"/>
    <w:rsid w:val="0008020D"/>
    <w:rsid w:val="00087518"/>
    <w:rsid w:val="000A4691"/>
    <w:rsid w:val="000A5CD6"/>
    <w:rsid w:val="000B22F4"/>
    <w:rsid w:val="00100398"/>
    <w:rsid w:val="00103D56"/>
    <w:rsid w:val="00113F9A"/>
    <w:rsid w:val="00121092"/>
    <w:rsid w:val="00137ADB"/>
    <w:rsid w:val="001507CA"/>
    <w:rsid w:val="00173BF6"/>
    <w:rsid w:val="001B4638"/>
    <w:rsid w:val="001F26C9"/>
    <w:rsid w:val="00223031"/>
    <w:rsid w:val="00234C8A"/>
    <w:rsid w:val="00244126"/>
    <w:rsid w:val="0025378D"/>
    <w:rsid w:val="0027297B"/>
    <w:rsid w:val="00275975"/>
    <w:rsid w:val="00296E95"/>
    <w:rsid w:val="002A420E"/>
    <w:rsid w:val="002A6A12"/>
    <w:rsid w:val="002B0955"/>
    <w:rsid w:val="002C3F60"/>
    <w:rsid w:val="002E0B26"/>
    <w:rsid w:val="003118C2"/>
    <w:rsid w:val="00315354"/>
    <w:rsid w:val="00334134"/>
    <w:rsid w:val="0034298B"/>
    <w:rsid w:val="00347627"/>
    <w:rsid w:val="003578FC"/>
    <w:rsid w:val="003677B7"/>
    <w:rsid w:val="003800C5"/>
    <w:rsid w:val="0038498D"/>
    <w:rsid w:val="003B67FA"/>
    <w:rsid w:val="00404A8A"/>
    <w:rsid w:val="00432274"/>
    <w:rsid w:val="00450B12"/>
    <w:rsid w:val="00476F14"/>
    <w:rsid w:val="00491052"/>
    <w:rsid w:val="00491138"/>
    <w:rsid w:val="004A0B9F"/>
    <w:rsid w:val="004B1E40"/>
    <w:rsid w:val="004E3AAC"/>
    <w:rsid w:val="004F4FF7"/>
    <w:rsid w:val="004F5B9E"/>
    <w:rsid w:val="004F725C"/>
    <w:rsid w:val="005120F2"/>
    <w:rsid w:val="005227AA"/>
    <w:rsid w:val="00522DC3"/>
    <w:rsid w:val="00540FA6"/>
    <w:rsid w:val="00566413"/>
    <w:rsid w:val="00570A87"/>
    <w:rsid w:val="00572D37"/>
    <w:rsid w:val="0057622B"/>
    <w:rsid w:val="005771BA"/>
    <w:rsid w:val="005A720B"/>
    <w:rsid w:val="005B05AE"/>
    <w:rsid w:val="005E4E30"/>
    <w:rsid w:val="005F70A7"/>
    <w:rsid w:val="00601B31"/>
    <w:rsid w:val="00605FFC"/>
    <w:rsid w:val="00641556"/>
    <w:rsid w:val="006B1F50"/>
    <w:rsid w:val="006E4A70"/>
    <w:rsid w:val="00704541"/>
    <w:rsid w:val="0071273B"/>
    <w:rsid w:val="00736A32"/>
    <w:rsid w:val="0074064B"/>
    <w:rsid w:val="007423B5"/>
    <w:rsid w:val="007A0E2B"/>
    <w:rsid w:val="007A3AA6"/>
    <w:rsid w:val="007B6D7E"/>
    <w:rsid w:val="00807A14"/>
    <w:rsid w:val="008776D7"/>
    <w:rsid w:val="00877922"/>
    <w:rsid w:val="0089053A"/>
    <w:rsid w:val="008B3BD0"/>
    <w:rsid w:val="008E6DCB"/>
    <w:rsid w:val="00936788"/>
    <w:rsid w:val="00940D0F"/>
    <w:rsid w:val="00963BAF"/>
    <w:rsid w:val="009C6759"/>
    <w:rsid w:val="009C7AFB"/>
    <w:rsid w:val="009D3B3D"/>
    <w:rsid w:val="009E7D39"/>
    <w:rsid w:val="009E7F36"/>
    <w:rsid w:val="00A003E3"/>
    <w:rsid w:val="00A06B4F"/>
    <w:rsid w:val="00A66DA7"/>
    <w:rsid w:val="00A73A15"/>
    <w:rsid w:val="00A94EF1"/>
    <w:rsid w:val="00AB39DD"/>
    <w:rsid w:val="00AD464E"/>
    <w:rsid w:val="00AD7983"/>
    <w:rsid w:val="00AE09F5"/>
    <w:rsid w:val="00AF1ED0"/>
    <w:rsid w:val="00B24EB1"/>
    <w:rsid w:val="00B3238D"/>
    <w:rsid w:val="00B40BA4"/>
    <w:rsid w:val="00B642B8"/>
    <w:rsid w:val="00B7605F"/>
    <w:rsid w:val="00B904CF"/>
    <w:rsid w:val="00B97615"/>
    <w:rsid w:val="00BA39BB"/>
    <w:rsid w:val="00BB0BE1"/>
    <w:rsid w:val="00BB372A"/>
    <w:rsid w:val="00BD7C27"/>
    <w:rsid w:val="00BE7868"/>
    <w:rsid w:val="00BF0BFE"/>
    <w:rsid w:val="00BF2990"/>
    <w:rsid w:val="00BF5186"/>
    <w:rsid w:val="00C047A0"/>
    <w:rsid w:val="00C25B99"/>
    <w:rsid w:val="00C424EA"/>
    <w:rsid w:val="00C5307A"/>
    <w:rsid w:val="00C64235"/>
    <w:rsid w:val="00CB6DAC"/>
    <w:rsid w:val="00CC6757"/>
    <w:rsid w:val="00D41E24"/>
    <w:rsid w:val="00D46E89"/>
    <w:rsid w:val="00D96EE7"/>
    <w:rsid w:val="00D97E89"/>
    <w:rsid w:val="00DA1149"/>
    <w:rsid w:val="00DA21EB"/>
    <w:rsid w:val="00DB78FB"/>
    <w:rsid w:val="00DC251E"/>
    <w:rsid w:val="00DE2178"/>
    <w:rsid w:val="00E07D01"/>
    <w:rsid w:val="00E46CAD"/>
    <w:rsid w:val="00E6310F"/>
    <w:rsid w:val="00E76D05"/>
    <w:rsid w:val="00E8719A"/>
    <w:rsid w:val="00E95FB3"/>
    <w:rsid w:val="00F61181"/>
    <w:rsid w:val="00FA2BD5"/>
    <w:rsid w:val="00FC57C4"/>
    <w:rsid w:val="00FD02FB"/>
    <w:rsid w:val="00FD1809"/>
    <w:rsid w:val="00FD4956"/>
    <w:rsid w:val="00FD7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8F11"/>
  <w15:chartTrackingRefBased/>
  <w15:docId w15:val="{ADECC773-A159-4625-80F8-0F182D90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24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424EA"/>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424EA"/>
    <w:pPr>
      <w:widowControl w:val="0"/>
      <w:numPr>
        <w:ilvl w:val="1"/>
        <w:numId w:val="1"/>
      </w:numPr>
      <w:tabs>
        <w:tab w:val="clear" w:pos="718"/>
        <w:tab w:val="num" w:pos="1002"/>
      </w:tabs>
      <w:overflowPunct/>
      <w:autoSpaceDE/>
      <w:autoSpaceDN/>
      <w:adjustRightInd/>
      <w:spacing w:before="120"/>
      <w:ind w:left="1002"/>
      <w:jc w:val="both"/>
      <w:textAlignment w:val="auto"/>
      <w:outlineLvl w:val="1"/>
    </w:pPr>
    <w:rPr>
      <w:sz w:val="22"/>
      <w:szCs w:val="22"/>
    </w:rPr>
  </w:style>
  <w:style w:type="paragraph" w:styleId="Nadpis3">
    <w:name w:val="heading 3"/>
    <w:basedOn w:val="Normln"/>
    <w:next w:val="Normln"/>
    <w:link w:val="Nadpis3Char"/>
    <w:qFormat/>
    <w:rsid w:val="00C424EA"/>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424EA"/>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424EA"/>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424EA"/>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424EA"/>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424EA"/>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424EA"/>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424EA"/>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424EA"/>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424EA"/>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424E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424E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424EA"/>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424E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424E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424EA"/>
    <w:rPr>
      <w:rFonts w:ascii="Arial" w:eastAsia="Times New Roman" w:hAnsi="Arial" w:cs="Arial"/>
      <w:lang w:eastAsia="cs-CZ"/>
    </w:rPr>
  </w:style>
  <w:style w:type="paragraph" w:styleId="Zpat">
    <w:name w:val="footer"/>
    <w:basedOn w:val="Normln"/>
    <w:link w:val="ZpatChar"/>
    <w:rsid w:val="00C424EA"/>
    <w:pPr>
      <w:tabs>
        <w:tab w:val="center" w:pos="4536"/>
        <w:tab w:val="right" w:pos="9072"/>
      </w:tabs>
    </w:pPr>
  </w:style>
  <w:style w:type="character" w:customStyle="1" w:styleId="ZpatChar">
    <w:name w:val="Zápatí Char"/>
    <w:basedOn w:val="Standardnpsmoodstavce"/>
    <w:link w:val="Zpat"/>
    <w:rsid w:val="00C424E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424EA"/>
    <w:pPr>
      <w:ind w:left="720"/>
      <w:contextualSpacing/>
      <w:textAlignment w:val="auto"/>
    </w:pPr>
  </w:style>
  <w:style w:type="paragraph" w:customStyle="1" w:styleId="Normln0">
    <w:name w:val="Normální~~~~"/>
    <w:basedOn w:val="Normln"/>
    <w:rsid w:val="00C424EA"/>
    <w:pPr>
      <w:widowControl w:val="0"/>
      <w:overflowPunct/>
      <w:autoSpaceDE/>
      <w:autoSpaceDN/>
      <w:adjustRightInd/>
      <w:spacing w:line="276" w:lineRule="auto"/>
      <w:textAlignment w:val="auto"/>
    </w:pPr>
    <w:rPr>
      <w:sz w:val="24"/>
    </w:rPr>
  </w:style>
  <w:style w:type="paragraph" w:customStyle="1" w:styleId="Normln1">
    <w:name w:val="Normální~~~~~~"/>
    <w:basedOn w:val="Normln"/>
    <w:rsid w:val="00C424EA"/>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424EA"/>
    <w:pPr>
      <w:suppressAutoHyphens/>
      <w:spacing w:line="265" w:lineRule="auto"/>
    </w:pPr>
    <w:rPr>
      <w:sz w:val="24"/>
    </w:rPr>
  </w:style>
  <w:style w:type="paragraph" w:styleId="Zkladntext">
    <w:name w:val="Body Text"/>
    <w:basedOn w:val="Normln"/>
    <w:link w:val="ZkladntextChar"/>
    <w:uiPriority w:val="99"/>
    <w:rsid w:val="00C424EA"/>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424EA"/>
    <w:rPr>
      <w:rFonts w:ascii="Times New Roman" w:eastAsia="Times New Roman" w:hAnsi="Times New Roman" w:cs="Times New Roman"/>
      <w:sz w:val="24"/>
      <w:szCs w:val="24"/>
      <w:lang w:eastAsia="cs-CZ"/>
    </w:rPr>
  </w:style>
  <w:style w:type="paragraph" w:customStyle="1" w:styleId="Default">
    <w:name w:val="Default"/>
    <w:rsid w:val="00C424EA"/>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C424EA"/>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C424EA"/>
    <w:rPr>
      <w:rFonts w:ascii="Arial" w:hAnsi="Arial" w:cs="Arial"/>
    </w:rPr>
  </w:style>
  <w:style w:type="paragraph" w:customStyle="1" w:styleId="Odstnesl">
    <w:name w:val="Odst. nečísl."/>
    <w:basedOn w:val="Normln"/>
    <w:link w:val="OdstneslChar"/>
    <w:uiPriority w:val="4"/>
    <w:rsid w:val="00C424EA"/>
    <w:pPr>
      <w:overflowPunct/>
      <w:autoSpaceDE/>
      <w:autoSpaceDN/>
      <w:adjustRightInd/>
      <w:spacing w:after="120"/>
      <w:ind w:left="425"/>
      <w:jc w:val="both"/>
      <w:textAlignment w:val="auto"/>
    </w:pPr>
    <w:rPr>
      <w:rFonts w:ascii="Arial" w:eastAsiaTheme="minorHAnsi" w:hAnsi="Arial" w:cs="Arial"/>
      <w:sz w:val="22"/>
      <w:szCs w:val="22"/>
      <w:lang w:eastAsia="en-US"/>
    </w:rPr>
  </w:style>
  <w:style w:type="paragraph" w:styleId="Zhlav">
    <w:name w:val="header"/>
    <w:basedOn w:val="Normln"/>
    <w:link w:val="ZhlavChar"/>
    <w:uiPriority w:val="99"/>
    <w:unhideWhenUsed/>
    <w:rsid w:val="00C424EA"/>
    <w:pPr>
      <w:tabs>
        <w:tab w:val="center" w:pos="4536"/>
        <w:tab w:val="right" w:pos="9072"/>
      </w:tabs>
    </w:pPr>
  </w:style>
  <w:style w:type="character" w:customStyle="1" w:styleId="ZhlavChar">
    <w:name w:val="Záhlaví Char"/>
    <w:basedOn w:val="Standardnpsmoodstavce"/>
    <w:link w:val="Zhlav"/>
    <w:uiPriority w:val="99"/>
    <w:rsid w:val="00C424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F70A7"/>
    <w:rPr>
      <w:color w:val="0563C1"/>
      <w:u w:val="single"/>
    </w:rPr>
  </w:style>
  <w:style w:type="paragraph" w:styleId="Textbubliny">
    <w:name w:val="Balloon Text"/>
    <w:basedOn w:val="Normln"/>
    <w:link w:val="TextbublinyChar"/>
    <w:uiPriority w:val="99"/>
    <w:semiHidden/>
    <w:unhideWhenUsed/>
    <w:rsid w:val="00A003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03E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A94EF1"/>
    <w:rPr>
      <w:color w:val="605E5C"/>
      <w:shd w:val="clear" w:color="auto" w:fill="E1DFDD"/>
    </w:rPr>
  </w:style>
  <w:style w:type="character" w:styleId="Siln">
    <w:name w:val="Strong"/>
    <w:basedOn w:val="Standardnpsmoodstavce"/>
    <w:uiPriority w:val="22"/>
    <w:qFormat/>
    <w:rsid w:val="00A94EF1"/>
    <w:rPr>
      <w:b/>
      <w:bCs/>
    </w:rPr>
  </w:style>
  <w:style w:type="table" w:styleId="Mkatabulky">
    <w:name w:val="Table Grid"/>
    <w:basedOn w:val="Normlntabulka"/>
    <w:uiPriority w:val="59"/>
    <w:rsid w:val="00103D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13F9A"/>
  </w:style>
  <w:style w:type="character" w:customStyle="1" w:styleId="TextpoznpodarouChar">
    <w:name w:val="Text pozn. pod čarou Char"/>
    <w:basedOn w:val="Standardnpsmoodstavce"/>
    <w:link w:val="Textpoznpodarou"/>
    <w:uiPriority w:val="99"/>
    <w:semiHidden/>
    <w:rsid w:val="00113F9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13F9A"/>
    <w:rPr>
      <w:vertAlign w:val="superscript"/>
    </w:rPr>
  </w:style>
  <w:style w:type="character" w:styleId="Odkaznakoment">
    <w:name w:val="annotation reference"/>
    <w:basedOn w:val="Standardnpsmoodstavce"/>
    <w:uiPriority w:val="99"/>
    <w:semiHidden/>
    <w:unhideWhenUsed/>
    <w:rsid w:val="00D97E89"/>
    <w:rPr>
      <w:sz w:val="16"/>
      <w:szCs w:val="16"/>
    </w:rPr>
  </w:style>
  <w:style w:type="paragraph" w:styleId="Textkomente">
    <w:name w:val="annotation text"/>
    <w:basedOn w:val="Normln"/>
    <w:link w:val="TextkomenteChar"/>
    <w:uiPriority w:val="99"/>
    <w:semiHidden/>
    <w:unhideWhenUsed/>
    <w:rsid w:val="00D97E89"/>
  </w:style>
  <w:style w:type="character" w:customStyle="1" w:styleId="TextkomenteChar">
    <w:name w:val="Text komentáře Char"/>
    <w:basedOn w:val="Standardnpsmoodstavce"/>
    <w:link w:val="Textkomente"/>
    <w:uiPriority w:val="99"/>
    <w:semiHidden/>
    <w:rsid w:val="00D97E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97E89"/>
    <w:rPr>
      <w:b/>
      <w:bCs/>
    </w:rPr>
  </w:style>
  <w:style w:type="character" w:customStyle="1" w:styleId="PedmtkomenteChar">
    <w:name w:val="Předmět komentáře Char"/>
    <w:basedOn w:val="TextkomenteChar"/>
    <w:link w:val="Pedmtkomente"/>
    <w:uiPriority w:val="99"/>
    <w:semiHidden/>
    <w:rsid w:val="00D97E8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52017">
      <w:bodyDiv w:val="1"/>
      <w:marLeft w:val="0"/>
      <w:marRight w:val="0"/>
      <w:marTop w:val="0"/>
      <w:marBottom w:val="0"/>
      <w:divBdr>
        <w:top w:val="none" w:sz="0" w:space="0" w:color="auto"/>
        <w:left w:val="none" w:sz="0" w:space="0" w:color="auto"/>
        <w:bottom w:val="none" w:sz="0" w:space="0" w:color="auto"/>
        <w:right w:val="none" w:sz="0" w:space="0" w:color="auto"/>
      </w:divBdr>
    </w:div>
    <w:div w:id="172510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57849/1/2/zakon-c-235-2004-sb-o-dani-z-pridane-hodnoty?vtextu=da%C5%88%20odvede%20z%C3%A1kazn%C3%A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3D813-D331-4FEF-A9CA-9A04DCAD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6568</Words>
  <Characters>38757</Characters>
  <Application>Microsoft Office Word</Application>
  <DocSecurity>0</DocSecurity>
  <Lines>322</Lines>
  <Paragraphs>90</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Smluvní strany</vt:lpstr>
      <vt:lpstr>    Město Hanušovice</vt:lpstr>
      <vt:lpstr>Předmět smlouvy</vt:lpstr>
      <vt:lpstr>    Předmětem této smlouvy je provedení díla, tj. stavby s názvem „H – blok, výstavb</vt:lpstr>
      <vt:lpstr>    Zhotovitel prohlašuje, že je odborně způsobilý k zajištění předmětu plnění podle</vt:lpstr>
      <vt:lpstr>    Provedením stavby se rozumí úplné, funkční a bezvadné provedení všech stavebních</vt:lpstr>
      <vt:lpstr>    v) 	zajistit v průběhu realizace díla plnou součinnost všech svých zástupců se z</vt:lpstr>
      <vt:lpstr>    Dokumentace skutečného provedení stavby bude provedena podle následujících zásad</vt:lpstr>
      <vt:lpstr>    Dokumentace skutečného provedení stavby bude předána objednateli nejpozději v de</vt:lpstr>
      <vt:lpstr>    Geodetické zaměření skutečného provedení díla bude provedeno a ověřeno oprávněný</vt:lpstr>
      <vt:lpstr>    Zhotovitel je povinen zpracovat geometrický plán v případech, kdy provedená stav</vt:lpstr>
      <vt:lpstr>    Smluvní strany se dohodly, že v pochybnostech se má za to, že předmětem díla jso</vt:lpstr>
      <vt:lpstr>    Práce a dodávky, které v projektové dokumentaci obsaženy nejsou a na jejichž pro</vt:lpstr>
      <vt:lpstr>    Objednatel si vyhrazuje právo omezit či zmenšit předmět smlouvy o práce a dodávk</vt:lpstr>
      <vt:lpstr>    Dojde-li při realizaci stavby k jakýmkoliv změnám (v množství nebo kvalitě), dop</vt:lpstr>
      <vt:lpstr>    Objednatel je oprávněn, i v průběhu provádění díla, požadovat záměny materiálů o</vt:lpstr>
      <vt:lpstr>    Zhotovitel potvrzuje, že se k datu podpisu této smlouvy seznámil s rozsahem, obs</vt:lpstr>
      <vt:lpstr>    Objednatel se uzavřenou smlouvou zavazuje předmět díla bez vad a nedodělků (s vý</vt:lpstr>
      <vt:lpstr>    Zhotovitel je povinen provést dílo vlastním jménem, na vlastní odpovědnost a na </vt:lpstr>
      <vt:lpstr>    Zhotovitel je povinen dodržet poddodavatelské schéma předložené v nabídce v rámc</vt:lpstr>
      <vt:lpstr>Vlastnictví díla a nebezpečí škody</vt:lpstr>
      <vt:lpstr>    Smluvní strany se dohodly, že vlastníkem zhotovovaného předmětu díla je objednat</vt:lpstr>
      <vt:lpstr>    Vlastníkem zařízení staveniště, včetně používaných strojů a dalších věcí potřebn</vt:lpstr>
      <vt:lpstr>    Veškeré náklady vzniklé v souvislosti s odstraňováním škod nese zhotovitel a tyt</vt:lpstr>
      <vt:lpstr>    Nebezpečí škody nebo zničení stavby nese od počátku zhotovitel až do jejího přev</vt:lpstr>
      <vt:lpstr>    Zhotovitel odpovídá i za škodu na díle způsobenou činností těch, kteří pro něj d</vt:lpstr>
      <vt:lpstr>Doba a místo plnění</vt:lpstr>
      <vt:lpstr>    Objednatel je povinen písemně vyzvat zhotovitele k převzetí staveniště nejpozděj</vt:lpstr>
      <vt:lpstr>    Zhotovitel je povinen zahájit práce na díle nejpozději do 7 kalendářních dnů ode</vt:lpstr>
      <vt:lpstr>    Zhotovitel je povinen provést dílo v termínu do _______ kalendářních dnů od prot</vt:lpstr>
      <vt:lpstr>    4.4	V případě, že o to objednatel ze závažných důvodů požádá (a to i opakovaně),</vt:lpstr>
      <vt:lpstr>    4.5	K posunutí termínu provedení prací na díle může dojít v případě, že nastanou</vt:lpstr>
      <vt:lpstr>    4.7	O předání a převzetí díla jsou objednatel a zhotovitel povinni sepsat protok</vt:lpstr>
      <vt:lpstr>    4.8	Místem plnění díla je areál bývalého Moravolenu podél ulice Pražská ve městě</vt:lpstr>
      <vt:lpstr>    parc. č. 881, ostatní plocha;</vt:lpstr>
      <vt:lpstr>    parc. č. 888/1, ostatní plocha;</vt:lpstr>
      <vt:lpstr>    parc. č. 888/2, zahrada;</vt:lpstr>
      <vt:lpstr>    parc. č. 886/3, ostatní plocha;</vt:lpstr>
      <vt:lpstr>    parc. č. st. 833, zastavěná plocha a nádvoří;</vt:lpstr>
      <vt:lpstr>    parc. č. 1512/2, ostatní plocha (silnice);</vt:lpstr>
      <vt:lpstr>    parc. č. 1568/1, vodní plocha;</vt:lpstr>
      <vt:lpstr>    parc. č. 1676, ostatní plocha.</vt:lpstr>
      <vt:lpstr>    </vt:lpstr>
      <vt:lpstr>Cena díla</vt:lpstr>
      <vt:lpstr>    Smluvní strany se dohodly, že cena za dílo provedené v rozsahu uvedeném v čl. 2 </vt:lpstr>
      <vt:lpstr>    </vt:lpstr>
      <vt:lpstr>    </vt:lpstr>
      <vt:lpstr>    Smluvní strany prohlašují, že dílo je zadáno dle rozpočtu. Položkový rozpočet je</vt:lpstr>
      <vt:lpstr>    S ohledem na skutečnost, že objednatel při uzavření této smlouvy vystupuje v rám</vt:lpstr>
      <vt:lpstr>    Zhotovitel proto na svých fakturách vystavených podle článku 6 této smlouvy bude</vt:lpstr>
      <vt:lpstr>    Cena díla je stanovena jako cena nejvýše přípustná a platná až do termínu komple</vt:lpstr>
      <vt:lpstr>    V ceně jsou zahrnuty veškeré náklady zhotovitele nezbytné k provedení díla, zejm</vt:lpstr>
      <vt:lpstr>    Položkový rozpočet slouží k vykazování finančních objemů provedených prací a k o</vt:lpstr>
      <vt:lpstr>    Změna ceny:</vt:lpstr>
      <vt:lpstr>    Smluvní strany se dohodly, že v případě méněprací nemá zhotovitel právo na náhra</vt:lpstr>
      <vt:lpstr>    V případě změny ceny díla z důvodu méněprací či víceprací budou smluvní strany j</vt:lpstr>
      <vt:lpstr>    V případě vzniklé vícepráce – méněpráce během realizace stavby je nutné tuto ihn</vt:lpstr>
      <vt:lpstr>Platební podmínky</vt:lpstr>
      <vt:lpstr>    Smluvní strany se dohodly, že zálohy nejsou sjednány.</vt:lpstr>
      <vt:lpstr>    Práce budou hrazeny na základě dílčích daňových dokladů vystavovaných zhotovitel</vt:lpstr>
      <vt:lpstr>    Smluvní strany se však dohodly, že první dílčí fakturu je zhotovitel oprávněn vy</vt:lpstr>
      <vt:lpstr>    Zhotovitel předloží objednateli vždy nejpozději do pátého pracovního dne následu</vt:lpstr>
      <vt:lpstr>    Smluvní strany se dohodly, se dohodly, že částka ve výši (DOPLNÍ ZHOTOVITEL) ___</vt:lpstr>
      <vt:lpstr>    Lhůta splatnosti jednotlivé faktury za dílo činí 30 kalendářních dnů od jejího d</vt:lpstr>
      <vt:lpstr>    Objednatel je oprávněn provádět kontrolu vyúčtovaných prací dle stavebního deník</vt:lpstr>
      <vt:lpstr>    Faktury zhotovitele budou mít náležitosti daňového dokladu dle příslušných právn</vt:lpstr>
      <vt:lpstr>    Smluvní strany se dohodly, že v případě vyúčtuje-li zhotovitel práce nebo dodávk</vt:lpstr>
      <vt:lpstr>    Smluvní strany se dohodly, že povinnost zaplatit je splněna dnem odepsání příslu</vt:lpstr>
      <vt:lpstr>    Zhotovitel je povinen ve faktuře konkrétně specifikovat zařízení staveniště a to</vt:lpstr>
      <vt:lpstr>    Smluvní strany se dohodly, že zhotovitel bude ve smlouvě a v dokladech při plate</vt:lpstr>
      <vt:lpstr>Jakost díla</vt:lpstr>
      <vt:lpstr>    Zhotovitel se zavazuje k tomu, že celkový souhrn vlastností provedeného díla bud</vt:lpstr>
      <vt:lpstr>    Dílo se nesmí odchýlit od technických norem a technických požadavků na výstavbu,</vt:lpstr>
      <vt:lpstr>    Jakost dodávaných materiálů a konstrukcí bude dokladována předepsaným způsobem p</vt:lpstr>
      <vt:lpstr>Provádění díla </vt:lpstr>
      <vt:lpstr>    Zástupci objednatele a zhotovitele zastupují zejména při technickém řešení činno</vt:lpstr>
      <vt:lpstr>    Zhotovitel se zavazuje zabezpečit přístup a příjezd k jednotlivým nemovitostem, </vt:lpstr>
      <vt:lpstr>    Zhotovitel je povinen po provedení prací upravit pozemky dotčené stavbou do půvo</vt:lpstr>
      <vt:lpstr>    Zhotovitel zodpovídá za bezpečnost a ochranu všech osob v prostoru staveniště a </vt:lpstr>
      <vt:lpstr>    Zhotovitel je povinen provádět dílo tak, aby nedošlo k ohrožování, nadměrnému ne</vt:lpstr>
      <vt:lpstr>    Za účelem kontroly provádění díla sjednají smluvní strany při předání staveniště</vt:lpstr>
      <vt:lpstr>    Zhotovitel je povinen vyzvat objednatele nebo jeho zástupce (technický dozor) ne</vt:lpstr>
      <vt:lpstr>    O kontrole zakrývaných částí díla se učiní záznam ve stavebním deníku, který mus</vt:lpstr>
      <vt:lpstr>    Zhotovitel je povinen bez odkladu upozornit objednatele na případnou nevhodnost </vt:lpstr>
      <vt:lpstr>    Věci, které jsou potřebné k provedení díla, je povinen opatřit zhotovitel.</vt:lpstr>
      <vt:lpstr>    Smluvní strany se dohodly, že zhotovitel je povinen zajistit a financovat vešker</vt:lpstr>
      <vt:lpstr>    Zhotovitel je povinen před podpisem této smlouvy předložit objednateli originál </vt:lpstr>
      <vt:lpstr>    Zhotovitel je povinen plnit veškeré povinnosti vyplývající z právních předpisů v</vt:lpstr>
      <vt:lpstr>Stavební deník</vt:lpstr>
      <vt:lpstr>    Zhotovitel je povinen vést v souladu s právními předpisy stavební deník, a to fo</vt:lpstr>
      <vt:lpstr>    Zápisy v deníku nesmí být přepisovány, škrtány, z deníku nesmí být vytrhovány pr</vt:lpstr>
      <vt:lpstr>    Zhotovitel bude odevzdávat objednateli nebo jeho oprávněnému zástupci prvý průpi</vt:lpstr>
      <vt:lpstr>Předání a převzetí díla</vt:lpstr>
      <vt:lpstr>    10.1 	Smluvní strany se dohodly, že dílo nebude předáváno a přejímáno po částech</vt:lpstr>
      <vt:lpstr>    10.2	Dílo bude předáno zápisem o předání a převzetí díla, který sepíše zhotovite</vt:lpstr>
      <vt:lpstr>    10.3	Při předání díla je zhotovitel povinen předat objednateli doklady o řádném </vt:lpstr>
      <vt:lpstr>    10.4	Zhotovitel je povinen do 5 dnů po převzetí díla objednatelem odstranit zaří</vt:lpstr>
      <vt:lpstr>Záruční podmínky a vady díla</vt:lpstr>
      <vt:lpstr>    Smluvní strany se dohodly, že dílo má vady, zejména jestliže jeho provedení neod</vt:lpstr>
      <vt:lpstr>    Zhotovitel odpovídá za vady, jež má dílo v průběhu výstavby, dále za vady, jež m</vt:lpstr>
    </vt:vector>
  </TitlesOfParts>
  <Company/>
  <LinksUpToDate>false</LinksUpToDate>
  <CharactersWithSpaces>45235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Tomáš Jakubík</cp:lastModifiedBy>
  <cp:revision>11</cp:revision>
  <cp:lastPrinted>2023-09-01T09:18:00Z</cp:lastPrinted>
  <dcterms:created xsi:type="dcterms:W3CDTF">2024-03-11T12:41:00Z</dcterms:created>
  <dcterms:modified xsi:type="dcterms:W3CDTF">2024-03-11T19:29:00Z</dcterms:modified>
</cp:coreProperties>
</file>