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B9D21" w14:textId="77777777" w:rsidR="00E82C56" w:rsidRPr="00FD3FA9" w:rsidRDefault="00E82C56" w:rsidP="00FD3FA9">
      <w:pPr>
        <w:spacing w:line="233" w:lineRule="exact"/>
        <w:jc w:val="right"/>
        <w:rPr>
          <w:rFonts w:ascii="Calibri" w:hAnsi="Calibri" w:cs="Calibri"/>
        </w:rPr>
      </w:pP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</w:p>
    <w:p w14:paraId="0178022A" w14:textId="77777777" w:rsidR="00585A3D" w:rsidRPr="00FD3FA9" w:rsidRDefault="00585A3D" w:rsidP="009027E7">
      <w:pPr>
        <w:spacing w:line="276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 xml:space="preserve">RÁMCOVÁ </w:t>
      </w:r>
      <w:r w:rsidR="001F1146">
        <w:rPr>
          <w:rFonts w:ascii="Calibri" w:hAnsi="Calibri" w:cs="Calibri"/>
          <w:b/>
          <w:bCs/>
          <w:iCs/>
          <w:sz w:val="26"/>
          <w:szCs w:val="26"/>
        </w:rPr>
        <w:t xml:space="preserve">KUPNÍ </w:t>
      </w:r>
      <w:r>
        <w:rPr>
          <w:rFonts w:ascii="Calibri" w:hAnsi="Calibri" w:cs="Calibri"/>
          <w:b/>
          <w:bCs/>
          <w:iCs/>
          <w:sz w:val="26"/>
          <w:szCs w:val="26"/>
        </w:rPr>
        <w:t>SMLOUVA</w:t>
      </w:r>
    </w:p>
    <w:p w14:paraId="73F7AC71" w14:textId="77777777" w:rsidR="00E94164" w:rsidRDefault="00E94164" w:rsidP="009027E7">
      <w:pPr>
        <w:spacing w:line="276" w:lineRule="auto"/>
        <w:jc w:val="center"/>
        <w:rPr>
          <w:rFonts w:ascii="Calibri" w:hAnsi="Calibri" w:cs="Calibri"/>
          <w:b/>
        </w:rPr>
      </w:pPr>
    </w:p>
    <w:p w14:paraId="7F9F6B2D" w14:textId="77777777" w:rsidR="00585A3D" w:rsidRPr="002D2661" w:rsidRDefault="00585A3D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I.</w:t>
      </w:r>
    </w:p>
    <w:p w14:paraId="21DF99F5" w14:textId="77777777" w:rsidR="00585A3D" w:rsidRDefault="00585A3D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Smluvní strany</w:t>
      </w:r>
    </w:p>
    <w:p w14:paraId="1A22022E" w14:textId="77777777" w:rsidR="00561C56" w:rsidRPr="00FD3FA9" w:rsidRDefault="00561C56" w:rsidP="009027E7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Prodávající:</w:t>
      </w:r>
    </w:p>
    <w:p w14:paraId="25BA5EB4" w14:textId="77777777" w:rsidR="00585A3D" w:rsidRPr="00FD3FA9" w:rsidRDefault="00585A3D" w:rsidP="009027E7">
      <w:pPr>
        <w:spacing w:line="276" w:lineRule="auto"/>
        <w:rPr>
          <w:rFonts w:ascii="Calibri" w:hAnsi="Calibri" w:cs="Calibri"/>
        </w:rPr>
      </w:pPr>
    </w:p>
    <w:p w14:paraId="79CFD782" w14:textId="77777777" w:rsidR="00585A3D" w:rsidRPr="00FD3FA9" w:rsidRDefault="009A2B64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J</w:t>
      </w:r>
      <w:r w:rsidR="00585A3D" w:rsidRPr="00FD3FA9">
        <w:rPr>
          <w:rFonts w:ascii="Calibri" w:hAnsi="Calibri" w:cs="Calibri"/>
        </w:rPr>
        <w:t>méno:</w:t>
      </w:r>
      <w:r w:rsidR="00585A3D" w:rsidRPr="00FD3FA9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ab/>
      </w:r>
      <w:r w:rsidR="00585A3D">
        <w:rPr>
          <w:rFonts w:ascii="Calibri" w:hAnsi="Calibri" w:cs="Calibri"/>
          <w:b/>
        </w:rPr>
        <w:tab/>
      </w:r>
      <w:r w:rsidR="002D2A6C">
        <w:rPr>
          <w:rFonts w:ascii="Calibri" w:hAnsi="Calibri" w:cs="Calibri"/>
          <w:b/>
        </w:rPr>
        <w:t xml:space="preserve">                </w:t>
      </w:r>
      <w:r w:rsidR="00585A3D">
        <w:rPr>
          <w:rFonts w:ascii="Calibri" w:hAnsi="Calibri" w:cs="Calibri"/>
          <w:b/>
        </w:rPr>
        <w:t>……………………………………………………..</w:t>
      </w:r>
    </w:p>
    <w:p w14:paraId="358B984E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Zápis v</w:t>
      </w:r>
      <w:r w:rsidR="00530CBA">
        <w:rPr>
          <w:rFonts w:ascii="Calibri" w:hAnsi="Calibri" w:cs="Calibri"/>
        </w:rPr>
        <w:t> </w:t>
      </w:r>
      <w:r w:rsidRPr="00FD3FA9">
        <w:rPr>
          <w:rFonts w:ascii="Calibri" w:hAnsi="Calibri" w:cs="Calibri"/>
        </w:rPr>
        <w:t>obchod</w:t>
      </w:r>
      <w:r w:rsidR="00530CBA">
        <w:rPr>
          <w:rFonts w:ascii="Calibri" w:hAnsi="Calibri" w:cs="Calibri"/>
        </w:rPr>
        <w:t>./živnost.</w:t>
      </w:r>
      <w:r w:rsidRPr="00FD3FA9">
        <w:rPr>
          <w:rFonts w:ascii="Calibri" w:hAnsi="Calibri" w:cs="Calibri"/>
        </w:rPr>
        <w:t xml:space="preserve"> rejstříku:</w:t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475EA866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Zastoupený: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156F3683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Sídlo: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………………………………………………………...</w:t>
      </w:r>
    </w:p>
    <w:p w14:paraId="668AF0D1" w14:textId="77777777" w:rsidR="00561C56" w:rsidRPr="00FD3FA9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Doručovací adresa:                 </w:t>
      </w:r>
      <w:r>
        <w:rPr>
          <w:rFonts w:ascii="Calibri" w:hAnsi="Calibri" w:cs="Calibri"/>
        </w:rPr>
        <w:tab/>
        <w:t>…………………………………………………………</w:t>
      </w:r>
    </w:p>
    <w:p w14:paraId="7B4568B9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IČ: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30CF8981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DIČ: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24DADCED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Bankovní spojení: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</w:t>
      </w:r>
    </w:p>
    <w:p w14:paraId="7B5A3960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Číslo účtu: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………………………………………………………...</w:t>
      </w:r>
    </w:p>
    <w:p w14:paraId="4F580A71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Kontaktní osoba: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  <w:r w:rsidR="00561C56">
        <w:rPr>
          <w:rFonts w:ascii="Calibri" w:hAnsi="Calibri" w:cs="Calibri"/>
        </w:rPr>
        <w:t xml:space="preserve"> - tel. </w:t>
      </w:r>
      <w:r>
        <w:rPr>
          <w:rFonts w:ascii="Calibri" w:hAnsi="Calibri" w:cs="Calibri"/>
        </w:rPr>
        <w:t>…………………</w:t>
      </w:r>
      <w:r w:rsidR="00561C56">
        <w:rPr>
          <w:rFonts w:ascii="Calibri" w:hAnsi="Calibri" w:cs="Calibri"/>
        </w:rPr>
        <w:t>, e-mail ………………..</w:t>
      </w:r>
      <w:r>
        <w:rPr>
          <w:rFonts w:ascii="Calibri" w:hAnsi="Calibri" w:cs="Calibri"/>
        </w:rPr>
        <w:t>…………</w:t>
      </w:r>
    </w:p>
    <w:p w14:paraId="7F95608C" w14:textId="77777777" w:rsidR="00561C56" w:rsidRPr="00FD3FA9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20A5D059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(dále jen „</w:t>
      </w:r>
      <w:r>
        <w:rPr>
          <w:rFonts w:ascii="Calibri" w:hAnsi="Calibri" w:cs="Calibri"/>
        </w:rPr>
        <w:t>prodávající</w:t>
      </w:r>
      <w:r w:rsidRPr="00FD3FA9">
        <w:rPr>
          <w:rFonts w:ascii="Calibri" w:hAnsi="Calibri" w:cs="Calibri"/>
        </w:rPr>
        <w:t>“)</w:t>
      </w:r>
    </w:p>
    <w:p w14:paraId="1436B8FB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12633613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a </w:t>
      </w:r>
    </w:p>
    <w:p w14:paraId="031E35EC" w14:textId="77777777" w:rsidR="009027E7" w:rsidRDefault="009027E7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390748FF" w14:textId="77777777" w:rsidR="00561C56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Kupující:</w:t>
      </w:r>
    </w:p>
    <w:p w14:paraId="67882332" w14:textId="77777777" w:rsidR="00561C56" w:rsidRPr="00561C56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</w:p>
    <w:p w14:paraId="6CBB2DB9" w14:textId="77777777" w:rsidR="00585A3D" w:rsidRPr="00FD3FA9" w:rsidRDefault="00185A03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J</w:t>
      </w:r>
      <w:r w:rsidR="00585A3D" w:rsidRPr="00FD3FA9">
        <w:rPr>
          <w:rFonts w:ascii="Calibri" w:hAnsi="Calibri" w:cs="Calibri"/>
        </w:rPr>
        <w:t>méno:</w:t>
      </w:r>
      <w:r w:rsidR="00585A3D" w:rsidRPr="00FD3FA9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ab/>
      </w:r>
      <w:r w:rsidR="00585A3D">
        <w:rPr>
          <w:rFonts w:ascii="Calibri" w:hAnsi="Calibri" w:cs="Calibri"/>
          <w:b/>
        </w:rPr>
        <w:tab/>
      </w:r>
      <w:r w:rsidR="00284B2F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>TECHNICKÉ SLUŽBY HRADEC KRÁLOVÉ</w:t>
      </w:r>
    </w:p>
    <w:p w14:paraId="63D5F602" w14:textId="77777777" w:rsidR="00585A3D" w:rsidRPr="00FD3FA9" w:rsidRDefault="00585A3D" w:rsidP="009027E7">
      <w:pPr>
        <w:pStyle w:val="Zkladntextodsazen"/>
        <w:spacing w:line="276" w:lineRule="auto"/>
        <w:ind w:left="2880" w:hanging="2880"/>
        <w:jc w:val="both"/>
        <w:rPr>
          <w:rFonts w:ascii="Calibri" w:hAnsi="Calibri" w:cs="Calibri"/>
        </w:rPr>
      </w:pPr>
      <w:r w:rsidRPr="00FD3FA9">
        <w:rPr>
          <w:rFonts w:ascii="Calibri" w:hAnsi="Calibri" w:cs="Calibri"/>
        </w:rPr>
        <w:t>Zápis v obchodním rejstříku:</w:t>
      </w:r>
      <w:r w:rsidRPr="00FD3FA9">
        <w:rPr>
          <w:rFonts w:ascii="Calibri" w:hAnsi="Calibri" w:cs="Calibri"/>
        </w:rPr>
        <w:tab/>
        <w:t>příspěvková organizace zapsaná v OR u Krajského so</w:t>
      </w:r>
      <w:r>
        <w:rPr>
          <w:rFonts w:ascii="Calibri" w:hAnsi="Calibri" w:cs="Calibri"/>
        </w:rPr>
        <w:t xml:space="preserve">udu v Hradci Králové, </w:t>
      </w:r>
      <w:proofErr w:type="spellStart"/>
      <w:r w:rsidR="009B764D">
        <w:rPr>
          <w:rFonts w:ascii="Calibri" w:hAnsi="Calibri" w:cs="Calibri"/>
        </w:rPr>
        <w:t>sp</w:t>
      </w:r>
      <w:proofErr w:type="spellEnd"/>
      <w:r w:rsidR="009B764D">
        <w:rPr>
          <w:rFonts w:ascii="Calibri" w:hAnsi="Calibri" w:cs="Calibri"/>
        </w:rPr>
        <w:t xml:space="preserve">. zn. </w:t>
      </w:r>
      <w:proofErr w:type="spellStart"/>
      <w:r>
        <w:rPr>
          <w:rFonts w:ascii="Calibri" w:hAnsi="Calibri" w:cs="Calibri"/>
        </w:rPr>
        <w:t>Pr</w:t>
      </w:r>
      <w:proofErr w:type="spellEnd"/>
      <w:r w:rsidRPr="00FD3FA9">
        <w:rPr>
          <w:rFonts w:ascii="Calibri" w:hAnsi="Calibri" w:cs="Calibri"/>
        </w:rPr>
        <w:t xml:space="preserve"> 52</w:t>
      </w:r>
      <w:r w:rsidR="009B764D">
        <w:rPr>
          <w:rFonts w:ascii="Calibri" w:hAnsi="Calibri" w:cs="Calibri"/>
        </w:rPr>
        <w:t>,</w:t>
      </w:r>
      <w:r w:rsidRPr="00FD3FA9">
        <w:rPr>
          <w:rFonts w:ascii="Calibri" w:hAnsi="Calibri" w:cs="Calibri"/>
        </w:rPr>
        <w:t xml:space="preserve">                             </w:t>
      </w:r>
    </w:p>
    <w:p w14:paraId="224BA8D5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Zastoupen</w:t>
      </w:r>
      <w:r w:rsidR="0008042A">
        <w:rPr>
          <w:rFonts w:ascii="Calibri" w:hAnsi="Calibri" w:cs="Calibri"/>
        </w:rPr>
        <w:t>á</w:t>
      </w:r>
      <w:r w:rsidR="001E5C18">
        <w:rPr>
          <w:rFonts w:ascii="Calibri" w:hAnsi="Calibri" w:cs="Calibri"/>
        </w:rPr>
        <w:t>:</w:t>
      </w:r>
      <w:r w:rsidR="001E5C18">
        <w:rPr>
          <w:rFonts w:ascii="Calibri" w:hAnsi="Calibri" w:cs="Calibri"/>
        </w:rPr>
        <w:tab/>
      </w:r>
      <w:r w:rsidR="001E5C18">
        <w:rPr>
          <w:rFonts w:ascii="Calibri" w:hAnsi="Calibri" w:cs="Calibri"/>
        </w:rPr>
        <w:tab/>
      </w:r>
      <w:r w:rsidR="001E5C18">
        <w:rPr>
          <w:rFonts w:ascii="Calibri" w:hAnsi="Calibri" w:cs="Calibri"/>
        </w:rPr>
        <w:tab/>
        <w:t xml:space="preserve">Ing. </w:t>
      </w:r>
      <w:r w:rsidR="00A040B8">
        <w:rPr>
          <w:rFonts w:ascii="Calibri" w:hAnsi="Calibri" w:cs="Calibri"/>
        </w:rPr>
        <w:t>Tomášem Pospíšilem, ředitel</w:t>
      </w:r>
      <w:r w:rsidR="001E5C18">
        <w:rPr>
          <w:rFonts w:ascii="Calibri" w:hAnsi="Calibri" w:cs="Calibri"/>
        </w:rPr>
        <w:t xml:space="preserve"> organizace</w:t>
      </w:r>
    </w:p>
    <w:p w14:paraId="4B98C1C1" w14:textId="702AEA61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Sídlo: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Na Brně 362, 500 0</w:t>
      </w:r>
      <w:r w:rsidR="006D07C5">
        <w:rPr>
          <w:rFonts w:ascii="Calibri" w:hAnsi="Calibri" w:cs="Calibri"/>
        </w:rPr>
        <w:t>6</w:t>
      </w:r>
      <w:r w:rsidRPr="00FD3FA9">
        <w:rPr>
          <w:rFonts w:ascii="Calibri" w:hAnsi="Calibri" w:cs="Calibri"/>
        </w:rPr>
        <w:t xml:space="preserve"> Hradec Králové </w:t>
      </w:r>
      <w:r w:rsidR="007A2723">
        <w:rPr>
          <w:rFonts w:ascii="Calibri" w:hAnsi="Calibri" w:cs="Calibri"/>
        </w:rPr>
        <w:t>6</w:t>
      </w:r>
    </w:p>
    <w:p w14:paraId="3E4DE2CE" w14:textId="5F72909C" w:rsidR="00AF3A63" w:rsidRPr="00FD3FA9" w:rsidRDefault="00AF3A63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Doručovací ad</w:t>
      </w:r>
      <w:r w:rsidR="008C3E7C">
        <w:rPr>
          <w:rFonts w:ascii="Calibri" w:hAnsi="Calibri" w:cs="Calibri"/>
        </w:rPr>
        <w:t>resa:</w:t>
      </w:r>
      <w:r w:rsidR="008C3E7C">
        <w:rPr>
          <w:rFonts w:ascii="Calibri" w:hAnsi="Calibri" w:cs="Calibri"/>
        </w:rPr>
        <w:tab/>
      </w:r>
      <w:r w:rsidR="008C3E7C">
        <w:rPr>
          <w:rFonts w:ascii="Calibri" w:hAnsi="Calibri" w:cs="Calibri"/>
        </w:rPr>
        <w:tab/>
        <w:t>Na Brně 362</w:t>
      </w:r>
      <w:r>
        <w:rPr>
          <w:rFonts w:ascii="Calibri" w:hAnsi="Calibri" w:cs="Calibri"/>
        </w:rPr>
        <w:t>, 500 0</w:t>
      </w:r>
      <w:r w:rsidR="006D07C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Hradec Králové </w:t>
      </w:r>
      <w:r w:rsidR="007A2723">
        <w:rPr>
          <w:rFonts w:ascii="Calibri" w:hAnsi="Calibri" w:cs="Calibri"/>
        </w:rPr>
        <w:t>6</w:t>
      </w:r>
    </w:p>
    <w:p w14:paraId="4D02BC92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64809447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</w:p>
    <w:p w14:paraId="7D090EAB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DIČ: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CZ64809447</w:t>
      </w:r>
    </w:p>
    <w:p w14:paraId="5F84A9F5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Bankovní spojení: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KB Hradec Králové</w:t>
      </w:r>
    </w:p>
    <w:p w14:paraId="7F79154F" w14:textId="77777777" w:rsidR="009E7AA7" w:rsidRDefault="00585A3D" w:rsidP="009E7AA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číslo účtu: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636270217/0100</w:t>
      </w:r>
    </w:p>
    <w:p w14:paraId="63337AD2" w14:textId="77777777" w:rsidR="009E7AA7" w:rsidRPr="009E7AA7" w:rsidRDefault="00585A3D" w:rsidP="009E7AA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040B8">
        <w:rPr>
          <w:rFonts w:ascii="Calibri" w:hAnsi="Calibri" w:cs="Calibri"/>
        </w:rPr>
        <w:t>Ing. Daniel Jeřábek</w:t>
      </w:r>
      <w:r w:rsidR="009E7AA7" w:rsidRPr="009E7AA7">
        <w:rPr>
          <w:rFonts w:ascii="Calibri" w:hAnsi="Calibri" w:cs="Calibri"/>
        </w:rPr>
        <w:t>, tel. 72</w:t>
      </w:r>
      <w:r w:rsidR="00A040B8">
        <w:rPr>
          <w:rFonts w:ascii="Calibri" w:hAnsi="Calibri" w:cs="Calibri"/>
        </w:rPr>
        <w:t>5</w:t>
      </w:r>
      <w:r w:rsidR="009E7AA7" w:rsidRPr="009E7AA7">
        <w:rPr>
          <w:rFonts w:ascii="Calibri" w:hAnsi="Calibri" w:cs="Calibri"/>
        </w:rPr>
        <w:t> </w:t>
      </w:r>
      <w:r w:rsidR="00A040B8">
        <w:rPr>
          <w:rFonts w:ascii="Calibri" w:hAnsi="Calibri" w:cs="Calibri"/>
        </w:rPr>
        <w:t>741</w:t>
      </w:r>
      <w:r w:rsidR="009E7AA7" w:rsidRPr="009E7AA7">
        <w:rPr>
          <w:rFonts w:ascii="Calibri" w:hAnsi="Calibri" w:cs="Calibri"/>
        </w:rPr>
        <w:t xml:space="preserve"> </w:t>
      </w:r>
      <w:r w:rsidR="00A040B8">
        <w:rPr>
          <w:rFonts w:ascii="Calibri" w:hAnsi="Calibri" w:cs="Calibri"/>
        </w:rPr>
        <w:t>19</w:t>
      </w:r>
      <w:r w:rsidR="009E7AA7" w:rsidRPr="009E7AA7">
        <w:rPr>
          <w:rFonts w:ascii="Calibri" w:hAnsi="Calibri" w:cs="Calibri"/>
        </w:rPr>
        <w:t xml:space="preserve">3, e-mail: </w:t>
      </w:r>
      <w:hyperlink r:id="rId8" w:history="1">
        <w:r w:rsidR="00A040B8" w:rsidRPr="00EB6A18">
          <w:rPr>
            <w:rStyle w:val="Hypertextovodkaz"/>
            <w:rFonts w:ascii="Calibri" w:hAnsi="Calibri" w:cs="Calibri"/>
          </w:rPr>
          <w:t>jerabek@tshk.cz</w:t>
        </w:r>
      </w:hyperlink>
      <w:r w:rsidR="009E7AA7" w:rsidRPr="009E7AA7">
        <w:rPr>
          <w:rFonts w:ascii="Calibri" w:hAnsi="Calibri" w:cs="Calibri"/>
        </w:rPr>
        <w:t xml:space="preserve"> </w:t>
      </w:r>
    </w:p>
    <w:p w14:paraId="48FBC5B2" w14:textId="77777777" w:rsidR="009E7AA7" w:rsidRPr="009E7AA7" w:rsidRDefault="001E5C18" w:rsidP="009E7AA7">
      <w:pPr>
        <w:pStyle w:val="Zkladntextodsazen"/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</w:p>
    <w:p w14:paraId="7DDC1DB8" w14:textId="77777777" w:rsidR="00151AE4" w:rsidRPr="009E7AA7" w:rsidRDefault="008268EF" w:rsidP="003E4941">
      <w:pPr>
        <w:pStyle w:val="Zkladntextodsazen"/>
        <w:spacing w:line="276" w:lineRule="auto"/>
        <w:ind w:left="2880" w:hanging="2880"/>
        <w:rPr>
          <w:rFonts w:ascii="Calibri" w:hAnsi="Calibri" w:cs="Calibri"/>
        </w:rPr>
      </w:pPr>
      <w:r w:rsidRPr="009E7AA7">
        <w:rPr>
          <w:rFonts w:ascii="Calibri" w:hAnsi="Calibri" w:cs="Calibri"/>
        </w:rPr>
        <w:t xml:space="preserve">                                             </w:t>
      </w:r>
      <w:r w:rsidR="004E6544" w:rsidRPr="009E7AA7">
        <w:rPr>
          <w:rFonts w:ascii="Calibri" w:hAnsi="Calibri" w:cs="Calibri"/>
        </w:rPr>
        <w:t xml:space="preserve">                  </w:t>
      </w:r>
    </w:p>
    <w:p w14:paraId="006D16CE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(dále jen „kupující“)</w:t>
      </w:r>
    </w:p>
    <w:p w14:paraId="74109328" w14:textId="77777777" w:rsidR="00CB5D3D" w:rsidRPr="00FD3FA9" w:rsidRDefault="00CB5D3D" w:rsidP="009027E7">
      <w:pPr>
        <w:spacing w:line="276" w:lineRule="auto"/>
        <w:rPr>
          <w:rFonts w:ascii="Calibri" w:hAnsi="Calibri" w:cs="Calibri"/>
        </w:rPr>
      </w:pPr>
    </w:p>
    <w:p w14:paraId="3AEA59D2" w14:textId="77777777" w:rsidR="00E82C56" w:rsidRPr="002D2661" w:rsidRDefault="00E82C56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II.</w:t>
      </w:r>
    </w:p>
    <w:p w14:paraId="4B84AF12" w14:textId="77777777" w:rsidR="00E82C56" w:rsidRPr="00FD3FA9" w:rsidRDefault="00E82C56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Předmět smlouvy</w:t>
      </w:r>
    </w:p>
    <w:p w14:paraId="3C3D20F4" w14:textId="5625BDFF" w:rsidR="00FD3FA9" w:rsidRPr="00374CB9" w:rsidRDefault="00FD3FA9" w:rsidP="009027E7">
      <w:pPr>
        <w:numPr>
          <w:ilvl w:val="0"/>
          <w:numId w:val="6"/>
        </w:numPr>
        <w:spacing w:before="240" w:line="276" w:lineRule="auto"/>
        <w:ind w:right="-46" w:hanging="57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Předmětem</w:t>
      </w:r>
      <w:r w:rsidR="00973067">
        <w:rPr>
          <w:rFonts w:ascii="Calibri" w:hAnsi="Calibri" w:cs="Calibri"/>
          <w:sz w:val="20"/>
          <w:szCs w:val="20"/>
        </w:rPr>
        <w:t xml:space="preserve"> této</w:t>
      </w:r>
      <w:r>
        <w:rPr>
          <w:rFonts w:ascii="Calibri" w:hAnsi="Calibri" w:cs="Calibri"/>
          <w:sz w:val="20"/>
          <w:szCs w:val="20"/>
        </w:rPr>
        <w:t xml:space="preserve"> smlouvy je</w:t>
      </w:r>
      <w:r w:rsidR="00A20DDB">
        <w:rPr>
          <w:rFonts w:ascii="Calibri" w:hAnsi="Calibri" w:cs="Calibri"/>
          <w:sz w:val="20"/>
          <w:szCs w:val="20"/>
        </w:rPr>
        <w:t xml:space="preserve"> sjednání závazných podmínek, kterými se budou po dobu její účinnosti smluvní strany řídit při uzavírání a realizaci kupních smluv, na jejichž základě se prodáva</w:t>
      </w:r>
      <w:r w:rsidR="00530CBA">
        <w:rPr>
          <w:rFonts w:ascii="Calibri" w:hAnsi="Calibri" w:cs="Calibri"/>
          <w:sz w:val="20"/>
          <w:szCs w:val="20"/>
        </w:rPr>
        <w:t>jící zaváže dodat</w:t>
      </w:r>
      <w:r w:rsidR="00973067">
        <w:rPr>
          <w:rFonts w:ascii="Calibri" w:hAnsi="Calibri" w:cs="Calibri"/>
          <w:sz w:val="20"/>
          <w:szCs w:val="20"/>
        </w:rPr>
        <w:t xml:space="preserve"> (odevzdat)</w:t>
      </w:r>
      <w:r w:rsidR="00530CBA">
        <w:rPr>
          <w:rFonts w:ascii="Calibri" w:hAnsi="Calibri" w:cs="Calibri"/>
          <w:sz w:val="20"/>
          <w:szCs w:val="20"/>
        </w:rPr>
        <w:t xml:space="preserve"> kupujícímu kupujícím</w:t>
      </w:r>
      <w:r w:rsidR="00A20DDB">
        <w:rPr>
          <w:rFonts w:ascii="Calibri" w:hAnsi="Calibri" w:cs="Calibri"/>
          <w:sz w:val="20"/>
          <w:szCs w:val="20"/>
        </w:rPr>
        <w:t xml:space="preserve"> objednané zboží</w:t>
      </w:r>
      <w:r w:rsidR="00786424">
        <w:rPr>
          <w:rFonts w:ascii="Calibri" w:hAnsi="Calibri" w:cs="Calibri"/>
          <w:sz w:val="20"/>
          <w:szCs w:val="20"/>
        </w:rPr>
        <w:t>,</w:t>
      </w:r>
      <w:r w:rsidR="00A20DDB">
        <w:rPr>
          <w:rFonts w:ascii="Calibri" w:hAnsi="Calibri" w:cs="Calibri"/>
          <w:sz w:val="20"/>
          <w:szCs w:val="20"/>
        </w:rPr>
        <w:t xml:space="preserve"> a to </w:t>
      </w:r>
      <w:r w:rsidR="009E7AA7" w:rsidRPr="009E7AA7">
        <w:rPr>
          <w:rFonts w:ascii="Calibri" w:hAnsi="Calibri" w:cs="Calibri"/>
          <w:sz w:val="20"/>
          <w:szCs w:val="20"/>
        </w:rPr>
        <w:t xml:space="preserve">sazenic stromů </w:t>
      </w:r>
      <w:r w:rsidR="00854A5F">
        <w:rPr>
          <w:rFonts w:ascii="Calibri" w:hAnsi="Calibri" w:cs="Calibri"/>
          <w:sz w:val="20"/>
          <w:szCs w:val="20"/>
        </w:rPr>
        <w:t>pěstovaných</w:t>
      </w:r>
      <w:r w:rsidR="009E7AA7" w:rsidRPr="009E7AA7">
        <w:rPr>
          <w:rFonts w:ascii="Calibri" w:hAnsi="Calibri" w:cs="Calibri"/>
          <w:sz w:val="20"/>
          <w:szCs w:val="20"/>
        </w:rPr>
        <w:t xml:space="preserve"> ve volné půdě a </w:t>
      </w:r>
      <w:r w:rsidR="00854A5F">
        <w:rPr>
          <w:rFonts w:ascii="Calibri" w:hAnsi="Calibri" w:cs="Calibri"/>
          <w:sz w:val="20"/>
          <w:szCs w:val="20"/>
        </w:rPr>
        <w:t>vyzvednutých</w:t>
      </w:r>
      <w:r w:rsidR="009E7AA7" w:rsidRPr="009E7AA7">
        <w:rPr>
          <w:rFonts w:ascii="Calibri" w:hAnsi="Calibri" w:cs="Calibri"/>
          <w:sz w:val="20"/>
          <w:szCs w:val="20"/>
        </w:rPr>
        <w:t xml:space="preserve"> se zemním balem po ukončení v</w:t>
      </w:r>
      <w:r w:rsidR="001E5C18">
        <w:rPr>
          <w:rFonts w:ascii="Calibri" w:hAnsi="Calibri" w:cs="Calibri"/>
          <w:sz w:val="20"/>
          <w:szCs w:val="20"/>
        </w:rPr>
        <w:t>egetace ve vegetační sezóně 20</w:t>
      </w:r>
      <w:r w:rsidR="00881D4B">
        <w:rPr>
          <w:rFonts w:ascii="Calibri" w:hAnsi="Calibri" w:cs="Calibri"/>
          <w:sz w:val="20"/>
          <w:szCs w:val="20"/>
        </w:rPr>
        <w:t>2</w:t>
      </w:r>
      <w:r w:rsidR="00D214B5">
        <w:rPr>
          <w:rFonts w:ascii="Calibri" w:hAnsi="Calibri" w:cs="Calibri"/>
          <w:sz w:val="20"/>
          <w:szCs w:val="20"/>
        </w:rPr>
        <w:t>4</w:t>
      </w:r>
      <w:r w:rsidR="001E5C18">
        <w:rPr>
          <w:rFonts w:ascii="Calibri" w:hAnsi="Calibri" w:cs="Calibri"/>
          <w:sz w:val="20"/>
          <w:szCs w:val="20"/>
        </w:rPr>
        <w:t xml:space="preserve"> pro výsadby na podzim 20</w:t>
      </w:r>
      <w:r w:rsidR="00881D4B">
        <w:rPr>
          <w:rFonts w:ascii="Calibri" w:hAnsi="Calibri" w:cs="Calibri"/>
          <w:sz w:val="20"/>
          <w:szCs w:val="20"/>
        </w:rPr>
        <w:t>2</w:t>
      </w:r>
      <w:r w:rsidR="00D214B5">
        <w:rPr>
          <w:rFonts w:ascii="Calibri" w:hAnsi="Calibri" w:cs="Calibri"/>
          <w:sz w:val="20"/>
          <w:szCs w:val="20"/>
        </w:rPr>
        <w:t>4</w:t>
      </w:r>
      <w:r w:rsidR="001E5C18">
        <w:rPr>
          <w:rFonts w:ascii="Calibri" w:hAnsi="Calibri" w:cs="Calibri"/>
          <w:sz w:val="20"/>
          <w:szCs w:val="20"/>
        </w:rPr>
        <w:t xml:space="preserve"> a na jaře 20</w:t>
      </w:r>
      <w:r w:rsidR="00953CBC">
        <w:rPr>
          <w:rFonts w:ascii="Calibri" w:hAnsi="Calibri" w:cs="Calibri"/>
          <w:sz w:val="20"/>
          <w:szCs w:val="20"/>
        </w:rPr>
        <w:t>2</w:t>
      </w:r>
      <w:r w:rsidR="00D214B5">
        <w:rPr>
          <w:rFonts w:ascii="Calibri" w:hAnsi="Calibri" w:cs="Calibri"/>
          <w:sz w:val="20"/>
          <w:szCs w:val="20"/>
        </w:rPr>
        <w:t>5</w:t>
      </w:r>
      <w:r w:rsidR="009E7AA7">
        <w:rPr>
          <w:rFonts w:ascii="Calibri" w:hAnsi="Calibri" w:cs="Calibri"/>
          <w:sz w:val="20"/>
          <w:szCs w:val="20"/>
        </w:rPr>
        <w:t xml:space="preserve"> </w:t>
      </w:r>
      <w:r w:rsidR="00A20DDB">
        <w:rPr>
          <w:rFonts w:ascii="Calibri" w:hAnsi="Calibri" w:cs="Calibri"/>
          <w:sz w:val="20"/>
          <w:szCs w:val="20"/>
        </w:rPr>
        <w:t xml:space="preserve">(dále jen „zboží“) v rozsahu určeném </w:t>
      </w:r>
      <w:r w:rsidR="008E3B24">
        <w:rPr>
          <w:rFonts w:ascii="Calibri" w:hAnsi="Calibri" w:cs="Calibri"/>
          <w:sz w:val="20"/>
          <w:szCs w:val="20"/>
        </w:rPr>
        <w:t>zadávací</w:t>
      </w:r>
      <w:r w:rsidR="00A20DDB">
        <w:rPr>
          <w:rFonts w:ascii="Calibri" w:hAnsi="Calibri" w:cs="Calibri"/>
          <w:sz w:val="20"/>
          <w:szCs w:val="20"/>
        </w:rPr>
        <w:t>m řízením kupujícího</w:t>
      </w:r>
      <w:r w:rsidR="004D13C7">
        <w:rPr>
          <w:rFonts w:ascii="Calibri" w:hAnsi="Calibri" w:cs="Calibri"/>
          <w:sz w:val="20"/>
          <w:szCs w:val="20"/>
        </w:rPr>
        <w:t xml:space="preserve"> </w:t>
      </w:r>
      <w:r w:rsidR="004D13C7" w:rsidRPr="00787A69">
        <w:rPr>
          <w:rFonts w:ascii="Calibri" w:hAnsi="Calibri" w:cs="Calibri"/>
          <w:sz w:val="20"/>
          <w:szCs w:val="20"/>
        </w:rPr>
        <w:t>č. 1</w:t>
      </w:r>
      <w:r w:rsidR="0086539C">
        <w:rPr>
          <w:rFonts w:ascii="Calibri" w:hAnsi="Calibri" w:cs="Calibri"/>
          <w:sz w:val="20"/>
          <w:szCs w:val="20"/>
        </w:rPr>
        <w:t>2</w:t>
      </w:r>
      <w:r w:rsidR="00D214B5">
        <w:rPr>
          <w:rFonts w:ascii="Calibri" w:hAnsi="Calibri" w:cs="Calibri"/>
          <w:sz w:val="20"/>
          <w:szCs w:val="20"/>
        </w:rPr>
        <w:t>4092</w:t>
      </w:r>
      <w:r w:rsidR="00842330" w:rsidRPr="00943C85">
        <w:rPr>
          <w:rFonts w:ascii="Calibri" w:hAnsi="Calibri" w:cs="Calibri"/>
          <w:sz w:val="20"/>
          <w:szCs w:val="20"/>
        </w:rPr>
        <w:t xml:space="preserve"> na</w:t>
      </w:r>
      <w:r w:rsidR="00842330">
        <w:rPr>
          <w:rFonts w:ascii="Calibri" w:hAnsi="Calibri" w:cs="Calibri"/>
          <w:sz w:val="20"/>
          <w:szCs w:val="20"/>
        </w:rPr>
        <w:t xml:space="preserve"> veřejnou zakázku malého rozsahu s</w:t>
      </w:r>
      <w:r w:rsidR="00ED2280">
        <w:rPr>
          <w:rFonts w:ascii="Calibri" w:hAnsi="Calibri" w:cs="Calibri"/>
          <w:sz w:val="20"/>
          <w:szCs w:val="20"/>
        </w:rPr>
        <w:t> </w:t>
      </w:r>
      <w:r w:rsidR="00842330">
        <w:rPr>
          <w:rFonts w:ascii="Calibri" w:hAnsi="Calibri" w:cs="Calibri"/>
          <w:sz w:val="20"/>
          <w:szCs w:val="20"/>
        </w:rPr>
        <w:t>názvem</w:t>
      </w:r>
      <w:r w:rsidR="00ED2280">
        <w:rPr>
          <w:rFonts w:ascii="Calibri" w:hAnsi="Calibri" w:cs="Calibri"/>
          <w:sz w:val="20"/>
          <w:szCs w:val="20"/>
        </w:rPr>
        <w:t xml:space="preserve"> </w:t>
      </w:r>
      <w:r w:rsidR="00ED2280" w:rsidRPr="00ED2280">
        <w:rPr>
          <w:rFonts w:ascii="Calibri" w:hAnsi="Calibri" w:cs="Calibri"/>
          <w:sz w:val="20"/>
          <w:szCs w:val="20"/>
        </w:rPr>
        <w:t>"Dodávky vzrostlých stromů se zemním balem - podzim 2024, jaro 2025</w:t>
      </w:r>
      <w:r w:rsidR="009F3211">
        <w:rPr>
          <w:rFonts w:ascii="Calibri" w:hAnsi="Calibri" w:cs="Calibri"/>
          <w:i/>
          <w:sz w:val="20"/>
          <w:szCs w:val="20"/>
        </w:rPr>
        <w:t>“</w:t>
      </w:r>
      <w:r w:rsidR="00842330">
        <w:rPr>
          <w:rFonts w:ascii="Calibri" w:hAnsi="Calibri" w:cs="Calibri"/>
          <w:i/>
          <w:sz w:val="20"/>
          <w:szCs w:val="20"/>
        </w:rPr>
        <w:t xml:space="preserve"> </w:t>
      </w:r>
      <w:r w:rsidR="00842330">
        <w:rPr>
          <w:rFonts w:ascii="Calibri" w:hAnsi="Calibri" w:cs="Calibri"/>
          <w:sz w:val="20"/>
          <w:szCs w:val="20"/>
        </w:rPr>
        <w:t xml:space="preserve">a nabídkou prodávajícího </w:t>
      </w:r>
      <w:r w:rsidR="00BB38C7">
        <w:rPr>
          <w:rFonts w:ascii="Calibri" w:hAnsi="Calibri" w:cs="Calibri"/>
          <w:sz w:val="20"/>
          <w:szCs w:val="20"/>
        </w:rPr>
        <w:t xml:space="preserve">podanou do daného </w:t>
      </w:r>
      <w:r w:rsidR="008E3B24">
        <w:rPr>
          <w:rFonts w:ascii="Calibri" w:hAnsi="Calibri" w:cs="Calibri"/>
          <w:sz w:val="20"/>
          <w:szCs w:val="20"/>
        </w:rPr>
        <w:t>zadávací</w:t>
      </w:r>
      <w:r w:rsidR="00BB38C7">
        <w:rPr>
          <w:rFonts w:ascii="Calibri" w:hAnsi="Calibri" w:cs="Calibri"/>
          <w:sz w:val="20"/>
          <w:szCs w:val="20"/>
        </w:rPr>
        <w:t>ho řízení</w:t>
      </w:r>
      <w:r w:rsidR="00842330">
        <w:rPr>
          <w:rFonts w:ascii="Calibri" w:hAnsi="Calibri" w:cs="Calibri"/>
          <w:sz w:val="20"/>
          <w:szCs w:val="20"/>
        </w:rPr>
        <w:t xml:space="preserve">, </w:t>
      </w:r>
      <w:r w:rsidR="00530CBA">
        <w:rPr>
          <w:rFonts w:ascii="Calibri" w:hAnsi="Calibri" w:cs="Calibri"/>
          <w:sz w:val="20"/>
          <w:szCs w:val="20"/>
        </w:rPr>
        <w:t xml:space="preserve">a </w:t>
      </w:r>
      <w:r w:rsidR="00530CBA">
        <w:rPr>
          <w:rFonts w:ascii="Calibri" w:hAnsi="Calibri" w:cs="Calibri"/>
          <w:sz w:val="20"/>
          <w:szCs w:val="20"/>
        </w:rPr>
        <w:lastRenderedPageBreak/>
        <w:t>umožní mu k nim nabýt vlastnické právo, a na jejichž základě se kupující zaváže, že zboží převezme a zaplatí za něj prodávajícímu kupní cenu dle této rámcové smlouvy.</w:t>
      </w:r>
      <w:r w:rsidR="00151AE4">
        <w:rPr>
          <w:rFonts w:ascii="Calibri" w:hAnsi="Calibri" w:cs="Calibri"/>
          <w:sz w:val="20"/>
          <w:szCs w:val="20"/>
        </w:rPr>
        <w:t xml:space="preserve"> Předmět rámcové smlouvy a další povinnosti prodávajícího jsou dále vymezeny v zadávacích podmínkách zakázky.</w:t>
      </w:r>
    </w:p>
    <w:p w14:paraId="1025FB33" w14:textId="77777777" w:rsidR="00374CB9" w:rsidRDefault="00374CB9" w:rsidP="00374CB9">
      <w:pPr>
        <w:ind w:left="720"/>
        <w:rPr>
          <w:rFonts w:ascii="Calibri" w:hAnsi="Calibri" w:cs="Calibri"/>
          <w:sz w:val="20"/>
          <w:szCs w:val="20"/>
        </w:rPr>
      </w:pPr>
    </w:p>
    <w:p w14:paraId="1C227CBE" w14:textId="77777777" w:rsidR="00374CB9" w:rsidRPr="00AC5B12" w:rsidRDefault="00374CB9" w:rsidP="00374CB9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AC5B12">
        <w:rPr>
          <w:rFonts w:ascii="Calibri" w:hAnsi="Calibri" w:cs="Calibri"/>
          <w:sz w:val="20"/>
          <w:szCs w:val="20"/>
        </w:rPr>
        <w:t>Veškeré dodávané zboží musí být nové</w:t>
      </w:r>
      <w:r w:rsidR="003C09C1">
        <w:rPr>
          <w:rFonts w:ascii="Calibri" w:hAnsi="Calibri" w:cs="Calibri"/>
          <w:sz w:val="20"/>
          <w:szCs w:val="20"/>
        </w:rPr>
        <w:t xml:space="preserve"> s výjimkou zboží objednaného jako renovované</w:t>
      </w:r>
      <w:r w:rsidRPr="00AC5B12">
        <w:rPr>
          <w:rFonts w:ascii="Calibri" w:hAnsi="Calibri" w:cs="Calibri"/>
          <w:sz w:val="20"/>
          <w:szCs w:val="20"/>
        </w:rPr>
        <w:t xml:space="preserve"> a v souladu se všemi platnými právními předpisy České republiky a Evropské unie (zejména bezpečnostními a technickými) a českými technickými normami (ČSN, ČSN EN), které se vztahují ke zboží, a to jak závaznými, tak doporučenými.</w:t>
      </w:r>
    </w:p>
    <w:p w14:paraId="721834C0" w14:textId="77777777" w:rsidR="00151AE4" w:rsidRPr="00AC5B12" w:rsidRDefault="00151AE4" w:rsidP="00151AE4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 w:val="20"/>
          <w:szCs w:val="20"/>
        </w:rPr>
      </w:pPr>
      <w:r w:rsidRPr="00AC5B12">
        <w:rPr>
          <w:rFonts w:ascii="Calibri" w:hAnsi="Calibri" w:cs="Calibri"/>
          <w:sz w:val="20"/>
          <w:szCs w:val="20"/>
        </w:rPr>
        <w:t xml:space="preserve">Jestliže ze zadávací dokumentace (výzvy) k výše uvedené veřejné zakázce, z nabídky </w:t>
      </w:r>
      <w:r w:rsidR="00EA195C" w:rsidRPr="00AC5B12">
        <w:rPr>
          <w:rFonts w:ascii="Calibri" w:hAnsi="Calibri" w:cs="Calibri"/>
          <w:sz w:val="20"/>
          <w:szCs w:val="20"/>
        </w:rPr>
        <w:t>prodávajícího nebo z jiných podkladů pro vyhotovení zakázky vyplývají prodávajícímu povinnosti vztahující se k realizaci předmětu zakázky, avšak tyto povinnosti nejsou výslovně v této smlouvě uvedeny, smluvní strany se pro tento případ dohodly, že i tyto povinnosti prodávajícího jsou součástí obsahu závazkového vztahu založeného touto smlouvou</w:t>
      </w:r>
      <w:r w:rsidR="00892CA7">
        <w:rPr>
          <w:rFonts w:ascii="Calibri" w:hAnsi="Calibri" w:cs="Calibri"/>
          <w:sz w:val="20"/>
          <w:szCs w:val="20"/>
        </w:rPr>
        <w:t>, resp. příslušnou kupní smlouvou,</w:t>
      </w:r>
      <w:r w:rsidR="00EA195C" w:rsidRPr="00AC5B12">
        <w:rPr>
          <w:rFonts w:ascii="Calibri" w:hAnsi="Calibri" w:cs="Calibri"/>
          <w:sz w:val="20"/>
          <w:szCs w:val="20"/>
        </w:rPr>
        <w:t xml:space="preserve"> a prodávající je povinen je v plném rozsahu dodržet.</w:t>
      </w:r>
    </w:p>
    <w:p w14:paraId="25AC9EA4" w14:textId="77777777" w:rsidR="00947338" w:rsidRDefault="00947338" w:rsidP="009027E7">
      <w:pPr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6A4EBAD7" w14:textId="77777777" w:rsidR="00E82C56" w:rsidRPr="002D2661" w:rsidRDefault="00E82C56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III.</w:t>
      </w:r>
    </w:p>
    <w:p w14:paraId="6962ABF6" w14:textId="77777777" w:rsidR="00E82C56" w:rsidRPr="00FD3FA9" w:rsidRDefault="001F486F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Termín a místo plnění</w:t>
      </w:r>
    </w:p>
    <w:p w14:paraId="096BDEC0" w14:textId="77777777" w:rsidR="00CF7BB9" w:rsidRPr="00111EF8" w:rsidRDefault="00943C85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/>
          <w:iCs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Zboží bude dodáváno</w:t>
      </w:r>
      <w:r w:rsidR="00CF7BB9" w:rsidRPr="00111EF8">
        <w:rPr>
          <w:rFonts w:ascii="Calibri" w:hAnsi="Calibri"/>
          <w:iCs/>
          <w:sz w:val="20"/>
          <w:szCs w:val="20"/>
        </w:rPr>
        <w:t xml:space="preserve"> dle (dílčích) objednávek s tím, že dodací lhůta zboží do místa plnění je </w:t>
      </w:r>
      <w:r w:rsidRPr="00111EF8">
        <w:rPr>
          <w:rFonts w:ascii="Calibri" w:hAnsi="Calibri"/>
          <w:iCs/>
          <w:sz w:val="20"/>
          <w:szCs w:val="20"/>
        </w:rPr>
        <w:t>rozdělena na podzimní a jarní dodávky v termínech uvedenýc</w:t>
      </w:r>
      <w:r w:rsidR="0053738B" w:rsidRPr="00111EF8">
        <w:rPr>
          <w:rFonts w:ascii="Calibri" w:hAnsi="Calibri"/>
          <w:iCs/>
          <w:sz w:val="20"/>
          <w:szCs w:val="20"/>
        </w:rPr>
        <w:t>h v čl. III odst. 2, nedo</w:t>
      </w:r>
      <w:r w:rsidR="00CF7BB9" w:rsidRPr="00111EF8">
        <w:rPr>
          <w:rFonts w:ascii="Calibri" w:hAnsi="Calibri"/>
          <w:iCs/>
          <w:sz w:val="20"/>
          <w:szCs w:val="20"/>
        </w:rPr>
        <w:t>hodnou-li se smluvní strany prokazatelně jinak. Objednávky budou mít písemnou formu (která je zachována i při použití e-mailu) a potvrzovány (odsouhlasovány) budou kupujícímu prodávajícím stejnou formou s tím, že z tohoto potvrzení musí být zřejmé, jaká objednávka je potvrzována.</w:t>
      </w:r>
      <w:r w:rsidR="0053738B" w:rsidRPr="00111EF8">
        <w:rPr>
          <w:rFonts w:ascii="Calibri" w:hAnsi="Calibri"/>
          <w:iCs/>
          <w:sz w:val="20"/>
          <w:szCs w:val="20"/>
        </w:rPr>
        <w:t xml:space="preserve"> Potvrzení (odsouhlasení) objednávky musí být prodávajícím uskutečněno nejpozději do 5 dnů</w:t>
      </w:r>
      <w:r w:rsidR="00084038" w:rsidRPr="00111EF8">
        <w:rPr>
          <w:rFonts w:ascii="Calibri" w:hAnsi="Calibri"/>
          <w:iCs/>
          <w:sz w:val="20"/>
          <w:szCs w:val="20"/>
        </w:rPr>
        <w:t xml:space="preserve"> od jejího doručení.</w:t>
      </w:r>
      <w:r w:rsidR="00CF7BB9" w:rsidRPr="00111EF8">
        <w:rPr>
          <w:rFonts w:ascii="Calibri" w:hAnsi="Calibri"/>
          <w:iCs/>
          <w:sz w:val="20"/>
          <w:szCs w:val="20"/>
        </w:rPr>
        <w:t xml:space="preserve"> Potvrzení s dodatkem nebo odchylkou není přijetím nabídky na uzavření kupní smlouvy, ani když podstatně nemění podmínky nabídky.</w:t>
      </w:r>
    </w:p>
    <w:p w14:paraId="0A4D3230" w14:textId="77777777" w:rsidR="00943C85" w:rsidRPr="00111EF8" w:rsidRDefault="00943C85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/>
          <w:iCs/>
          <w:sz w:val="20"/>
          <w:szCs w:val="20"/>
        </w:rPr>
      </w:pPr>
      <w:r w:rsidRPr="00111EF8">
        <w:rPr>
          <w:rFonts w:ascii="Calibri" w:hAnsi="Calibri"/>
          <w:iCs/>
          <w:sz w:val="20"/>
          <w:szCs w:val="20"/>
        </w:rPr>
        <w:t>Termíny plnění:</w:t>
      </w:r>
    </w:p>
    <w:p w14:paraId="4E8B0506" w14:textId="7BE51134" w:rsidR="00980C11" w:rsidRPr="00111EF8" w:rsidRDefault="00980C11" w:rsidP="00084038">
      <w:pPr>
        <w:ind w:left="709"/>
        <w:rPr>
          <w:rFonts w:ascii="Calibri" w:hAnsi="Calibri" w:cs="Calibri"/>
          <w:sz w:val="20"/>
        </w:rPr>
      </w:pPr>
      <w:r w:rsidRPr="00111EF8">
        <w:rPr>
          <w:rFonts w:ascii="Calibri" w:hAnsi="Calibri" w:cs="Calibri"/>
          <w:sz w:val="20"/>
          <w:u w:val="single"/>
        </w:rPr>
        <w:t>Podzimní dodávky</w:t>
      </w:r>
      <w:r w:rsidRPr="00111EF8">
        <w:rPr>
          <w:rFonts w:ascii="Calibri" w:hAnsi="Calibri" w:cs="Calibri"/>
          <w:sz w:val="20"/>
        </w:rPr>
        <w:t xml:space="preserve"> budou zah</w:t>
      </w:r>
      <w:r w:rsidR="00742E2E">
        <w:rPr>
          <w:rFonts w:ascii="Calibri" w:hAnsi="Calibri" w:cs="Calibri"/>
          <w:sz w:val="20"/>
        </w:rPr>
        <w:t xml:space="preserve">ájeny nejpozději do </w:t>
      </w:r>
      <w:r w:rsidR="00A040B8">
        <w:rPr>
          <w:rFonts w:ascii="Calibri" w:hAnsi="Calibri" w:cs="Calibri"/>
          <w:sz w:val="20"/>
        </w:rPr>
        <w:t>2</w:t>
      </w:r>
      <w:r w:rsidR="00332948">
        <w:rPr>
          <w:rFonts w:ascii="Calibri" w:hAnsi="Calibri" w:cs="Calibri"/>
          <w:sz w:val="20"/>
        </w:rPr>
        <w:t>3</w:t>
      </w:r>
      <w:r w:rsidR="00742E2E">
        <w:rPr>
          <w:rFonts w:ascii="Calibri" w:hAnsi="Calibri" w:cs="Calibri"/>
          <w:sz w:val="20"/>
        </w:rPr>
        <w:t>. 10. 20</w:t>
      </w:r>
      <w:r w:rsidR="0086539C">
        <w:rPr>
          <w:rFonts w:ascii="Calibri" w:hAnsi="Calibri" w:cs="Calibri"/>
          <w:sz w:val="20"/>
        </w:rPr>
        <w:t>2</w:t>
      </w:r>
      <w:r w:rsidR="00D214B5">
        <w:rPr>
          <w:rFonts w:ascii="Calibri" w:hAnsi="Calibri" w:cs="Calibri"/>
          <w:sz w:val="20"/>
        </w:rPr>
        <w:t>4</w:t>
      </w:r>
      <w:r w:rsidRPr="00111EF8">
        <w:rPr>
          <w:rFonts w:ascii="Calibri" w:hAnsi="Calibri" w:cs="Calibri"/>
          <w:sz w:val="20"/>
        </w:rPr>
        <w:t xml:space="preserve"> a uko</w:t>
      </w:r>
      <w:r w:rsidR="00742E2E">
        <w:rPr>
          <w:rFonts w:ascii="Calibri" w:hAnsi="Calibri" w:cs="Calibri"/>
          <w:sz w:val="20"/>
        </w:rPr>
        <w:t xml:space="preserve">nčeny nejpozději do </w:t>
      </w:r>
      <w:r w:rsidR="006D07C5">
        <w:rPr>
          <w:rFonts w:ascii="Calibri" w:hAnsi="Calibri" w:cs="Calibri"/>
          <w:sz w:val="20"/>
        </w:rPr>
        <w:t>1</w:t>
      </w:r>
      <w:r w:rsidR="00D214B5">
        <w:rPr>
          <w:rFonts w:ascii="Calibri" w:hAnsi="Calibri" w:cs="Calibri"/>
          <w:sz w:val="20"/>
        </w:rPr>
        <w:t>5</w:t>
      </w:r>
      <w:r w:rsidR="00742E2E">
        <w:rPr>
          <w:rFonts w:ascii="Calibri" w:hAnsi="Calibri" w:cs="Calibri"/>
          <w:sz w:val="20"/>
        </w:rPr>
        <w:t>. 11. 20</w:t>
      </w:r>
      <w:r w:rsidR="0086539C">
        <w:rPr>
          <w:rFonts w:ascii="Calibri" w:hAnsi="Calibri" w:cs="Calibri"/>
          <w:sz w:val="20"/>
        </w:rPr>
        <w:t>2</w:t>
      </w:r>
      <w:r w:rsidR="00D214B5">
        <w:rPr>
          <w:rFonts w:ascii="Calibri" w:hAnsi="Calibri" w:cs="Calibri"/>
          <w:sz w:val="20"/>
        </w:rPr>
        <w:t>4</w:t>
      </w:r>
      <w:r w:rsidRPr="00111EF8">
        <w:rPr>
          <w:rFonts w:ascii="Calibri" w:hAnsi="Calibri" w:cs="Calibri"/>
          <w:sz w:val="20"/>
        </w:rPr>
        <w:t xml:space="preserve">. </w:t>
      </w:r>
    </w:p>
    <w:p w14:paraId="464C89C0" w14:textId="2D7FD977" w:rsidR="00980C11" w:rsidRPr="00111EF8" w:rsidRDefault="00980C11" w:rsidP="00084038">
      <w:pPr>
        <w:ind w:left="709"/>
        <w:rPr>
          <w:rFonts w:ascii="Calibri" w:hAnsi="Calibri" w:cs="Calibri"/>
          <w:sz w:val="20"/>
        </w:rPr>
      </w:pPr>
      <w:r w:rsidRPr="00111EF8">
        <w:rPr>
          <w:rFonts w:ascii="Calibri" w:hAnsi="Calibri" w:cs="Calibri"/>
          <w:sz w:val="20"/>
          <w:u w:val="single"/>
        </w:rPr>
        <w:t>Jarní dodávky</w:t>
      </w:r>
      <w:r w:rsidRPr="00111EF8">
        <w:rPr>
          <w:rFonts w:ascii="Calibri" w:hAnsi="Calibri" w:cs="Calibri"/>
          <w:sz w:val="20"/>
        </w:rPr>
        <w:t xml:space="preserve"> budou z</w:t>
      </w:r>
      <w:r w:rsidR="00742E2E">
        <w:rPr>
          <w:rFonts w:ascii="Calibri" w:hAnsi="Calibri" w:cs="Calibri"/>
          <w:sz w:val="20"/>
        </w:rPr>
        <w:t xml:space="preserve">ahájeny nejpozději do </w:t>
      </w:r>
      <w:r w:rsidR="00332948">
        <w:rPr>
          <w:rFonts w:ascii="Calibri" w:hAnsi="Calibri" w:cs="Calibri"/>
          <w:sz w:val="20"/>
        </w:rPr>
        <w:t>2</w:t>
      </w:r>
      <w:r w:rsidR="00742E2E">
        <w:rPr>
          <w:rFonts w:ascii="Calibri" w:hAnsi="Calibri" w:cs="Calibri"/>
          <w:sz w:val="20"/>
        </w:rPr>
        <w:t>. 4. 20</w:t>
      </w:r>
      <w:r w:rsidR="00953CBC">
        <w:rPr>
          <w:rFonts w:ascii="Calibri" w:hAnsi="Calibri" w:cs="Calibri"/>
          <w:sz w:val="20"/>
        </w:rPr>
        <w:t>2</w:t>
      </w:r>
      <w:r w:rsidR="00D214B5">
        <w:rPr>
          <w:rFonts w:ascii="Calibri" w:hAnsi="Calibri" w:cs="Calibri"/>
          <w:sz w:val="20"/>
        </w:rPr>
        <w:t>5</w:t>
      </w:r>
      <w:r w:rsidRPr="00111EF8">
        <w:rPr>
          <w:rFonts w:ascii="Calibri" w:hAnsi="Calibri" w:cs="Calibri"/>
          <w:sz w:val="20"/>
        </w:rPr>
        <w:t xml:space="preserve"> a uk</w:t>
      </w:r>
      <w:r w:rsidR="00742E2E">
        <w:rPr>
          <w:rFonts w:ascii="Calibri" w:hAnsi="Calibri" w:cs="Calibri"/>
          <w:sz w:val="20"/>
        </w:rPr>
        <w:t>ončeny nejpozději do 1</w:t>
      </w:r>
      <w:r w:rsidR="00332948">
        <w:rPr>
          <w:rFonts w:ascii="Calibri" w:hAnsi="Calibri" w:cs="Calibri"/>
          <w:sz w:val="20"/>
        </w:rPr>
        <w:t>2</w:t>
      </w:r>
      <w:r w:rsidR="00742E2E">
        <w:rPr>
          <w:rFonts w:ascii="Calibri" w:hAnsi="Calibri" w:cs="Calibri"/>
          <w:sz w:val="20"/>
        </w:rPr>
        <w:t>. 4. 20</w:t>
      </w:r>
      <w:r w:rsidR="00953CBC">
        <w:rPr>
          <w:rFonts w:ascii="Calibri" w:hAnsi="Calibri" w:cs="Calibri"/>
          <w:sz w:val="20"/>
        </w:rPr>
        <w:t>2</w:t>
      </w:r>
      <w:r w:rsidR="00D214B5">
        <w:rPr>
          <w:rFonts w:ascii="Calibri" w:hAnsi="Calibri" w:cs="Calibri"/>
          <w:sz w:val="20"/>
        </w:rPr>
        <w:t>5</w:t>
      </w:r>
      <w:r w:rsidRPr="00111EF8">
        <w:rPr>
          <w:rFonts w:ascii="Calibri" w:hAnsi="Calibri" w:cs="Calibri"/>
          <w:sz w:val="20"/>
        </w:rPr>
        <w:t>.</w:t>
      </w:r>
    </w:p>
    <w:p w14:paraId="014D6B09" w14:textId="081017CE" w:rsidR="00592123" w:rsidRPr="00111EF8" w:rsidRDefault="001F486F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 xml:space="preserve">Místem plnění je </w:t>
      </w:r>
      <w:r w:rsidR="00047276" w:rsidRPr="00111EF8">
        <w:rPr>
          <w:rFonts w:ascii="Calibri" w:hAnsi="Calibri" w:cs="Calibri"/>
          <w:sz w:val="20"/>
          <w:szCs w:val="20"/>
        </w:rPr>
        <w:t>areál ku</w:t>
      </w:r>
      <w:r w:rsidR="004B018C" w:rsidRPr="00111EF8">
        <w:rPr>
          <w:rFonts w:ascii="Calibri" w:hAnsi="Calibri" w:cs="Calibri"/>
          <w:sz w:val="20"/>
          <w:szCs w:val="20"/>
        </w:rPr>
        <w:t xml:space="preserve">pujícího – </w:t>
      </w:r>
      <w:r w:rsidR="00EF216A" w:rsidRPr="00111EF8">
        <w:rPr>
          <w:rFonts w:ascii="Calibri" w:hAnsi="Calibri" w:cs="Calibri"/>
          <w:sz w:val="20"/>
          <w:szCs w:val="20"/>
        </w:rPr>
        <w:t xml:space="preserve">středisko Městské zeleně v areálu letiště Hradec </w:t>
      </w:r>
      <w:r w:rsidR="00297253">
        <w:rPr>
          <w:rFonts w:ascii="Calibri" w:hAnsi="Calibri" w:cs="Calibri"/>
          <w:sz w:val="20"/>
          <w:szCs w:val="20"/>
        </w:rPr>
        <w:t>K</w:t>
      </w:r>
      <w:r w:rsidR="00EF216A" w:rsidRPr="00111EF8">
        <w:rPr>
          <w:rFonts w:ascii="Calibri" w:hAnsi="Calibri" w:cs="Calibri"/>
          <w:sz w:val="20"/>
          <w:szCs w:val="20"/>
        </w:rPr>
        <w:t>rálové, ul. Piletická</w:t>
      </w:r>
      <w:r w:rsidR="00980C11" w:rsidRPr="00111EF8">
        <w:rPr>
          <w:rFonts w:ascii="Calibri" w:hAnsi="Calibri" w:cs="Calibri"/>
          <w:sz w:val="20"/>
          <w:szCs w:val="20"/>
        </w:rPr>
        <w:t>, 503 41 Hradec Králové.</w:t>
      </w:r>
      <w:r w:rsidRPr="00111EF8">
        <w:rPr>
          <w:rFonts w:ascii="Calibri" w:hAnsi="Calibri" w:cs="Calibri"/>
          <w:sz w:val="20"/>
          <w:szCs w:val="20"/>
        </w:rPr>
        <w:t xml:space="preserve"> Doprava zbož</w:t>
      </w:r>
      <w:r w:rsidR="00AA0D27" w:rsidRPr="00111EF8">
        <w:rPr>
          <w:rFonts w:ascii="Calibri" w:hAnsi="Calibri" w:cs="Calibri"/>
          <w:sz w:val="20"/>
          <w:szCs w:val="20"/>
        </w:rPr>
        <w:t xml:space="preserve">í </w:t>
      </w:r>
      <w:r w:rsidRPr="00111EF8">
        <w:rPr>
          <w:rFonts w:ascii="Calibri" w:hAnsi="Calibri" w:cs="Calibri"/>
          <w:sz w:val="20"/>
          <w:szCs w:val="20"/>
        </w:rPr>
        <w:t>do místa plnění je zdarma, resp. je zahrnuta v ceně zboží.</w:t>
      </w:r>
      <w:r w:rsidR="00592123" w:rsidRPr="00111EF8">
        <w:rPr>
          <w:rFonts w:ascii="Calibri" w:hAnsi="Calibri" w:cs="Calibri"/>
          <w:sz w:val="20"/>
          <w:szCs w:val="20"/>
        </w:rPr>
        <w:t xml:space="preserve"> Na dodání zboží upozorní prodávající zástupce kupujícího p. Josefa </w:t>
      </w:r>
      <w:proofErr w:type="spellStart"/>
      <w:r w:rsidR="00592123" w:rsidRPr="00111EF8">
        <w:rPr>
          <w:rFonts w:ascii="Calibri" w:hAnsi="Calibri" w:cs="Calibri"/>
          <w:sz w:val="20"/>
          <w:szCs w:val="20"/>
        </w:rPr>
        <w:t>Smetipracha</w:t>
      </w:r>
      <w:proofErr w:type="spellEnd"/>
      <w:r w:rsidR="00592123" w:rsidRPr="00111EF8">
        <w:rPr>
          <w:rFonts w:ascii="Calibri" w:hAnsi="Calibri" w:cs="Calibri"/>
          <w:sz w:val="20"/>
          <w:szCs w:val="20"/>
        </w:rPr>
        <w:t>, vedoucího střediska Městské zeleně, telefonicky na telefonním čísle: +420 603 159 553 nejméně 3 pracovní dny před jeho uskutečněním.</w:t>
      </w:r>
    </w:p>
    <w:p w14:paraId="120FFB69" w14:textId="77777777" w:rsidR="00111EF8" w:rsidRDefault="00530CBA" w:rsidP="00111EF8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 w:cs="Calibri"/>
        </w:rPr>
      </w:pPr>
      <w:r w:rsidRPr="00E94164">
        <w:rPr>
          <w:rFonts w:ascii="Calibri" w:hAnsi="Calibri" w:cs="Calibri"/>
          <w:sz w:val="20"/>
          <w:szCs w:val="20"/>
        </w:rPr>
        <w:t>Zboží se považuje za dodané (odevzdané) a závazek prodávajícího dodat (odevzdat) zboží za splněný okamžikem převzetí zboží kupujícím bez vad na místě plnění a písemným potvrzením převzetí zboží na dodacím listu ze strany kupujícího. V případě, že kupující převezme zboží s vadami, je závazek prodávajícího dodat (odevzdat) zboží splněn až okamžikem odstranění poslední vady, kterou zboží vykazovalo v době převzetí.</w:t>
      </w:r>
    </w:p>
    <w:p w14:paraId="0A2C9509" w14:textId="77777777" w:rsidR="009B64F7" w:rsidRPr="009B64F7" w:rsidRDefault="009B64F7" w:rsidP="009B64F7">
      <w:pPr>
        <w:spacing w:before="240" w:line="276" w:lineRule="auto"/>
        <w:ind w:left="709"/>
        <w:jc w:val="both"/>
        <w:rPr>
          <w:rFonts w:ascii="Calibri" w:hAnsi="Calibri" w:cs="Calibri"/>
        </w:rPr>
      </w:pPr>
    </w:p>
    <w:p w14:paraId="6B5E277D" w14:textId="77777777" w:rsidR="00E82C56" w:rsidRPr="002D2661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IV.</w:t>
      </w:r>
    </w:p>
    <w:p w14:paraId="161DC4DC" w14:textId="77777777" w:rsidR="00E82C56" w:rsidRPr="00FD3FA9" w:rsidRDefault="00E82C56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Cena</w:t>
      </w:r>
      <w:r w:rsidR="002D2661">
        <w:rPr>
          <w:rFonts w:ascii="Calibri" w:hAnsi="Calibri" w:cs="Calibri"/>
          <w:b/>
          <w:bCs/>
        </w:rPr>
        <w:t xml:space="preserve"> a platební podmínky</w:t>
      </w:r>
    </w:p>
    <w:p w14:paraId="0F15F116" w14:textId="77777777" w:rsidR="00047276" w:rsidRPr="007A4F46" w:rsidRDefault="00B0220A" w:rsidP="00FC123C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Kupní ceny zboží jsou určeny v cenové nabídce prodávajícího, která je nedílnou součástí této smlouvy (příloha č. 1). K ceně bez DPH bude připočtena daň z přidané hodnoty ve výši a způsobem dle zákona č. 235/2004 Sb., o dani z přidané hodnoty, ve znění pozdějších přepisů (dále jako „ZDPH“)</w:t>
      </w:r>
    </w:p>
    <w:p w14:paraId="57CE7F34" w14:textId="77777777" w:rsidR="00010E3A" w:rsidRDefault="00010E3A" w:rsidP="009027E7">
      <w:pPr>
        <w:numPr>
          <w:ilvl w:val="0"/>
          <w:numId w:val="2"/>
        </w:numPr>
        <w:spacing w:before="240" w:after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Výše uvedené kupní ceny jsou sjednány jako nejvýše přípustné po celou dobu účinnosti této smlouvy. Jsou v nich zahrnuty veškeré náklady prodávajícího nezbytné pro řádné a včasné splnění </w:t>
      </w:r>
      <w:r w:rsidR="00E0157D">
        <w:rPr>
          <w:rFonts w:ascii="Calibri" w:hAnsi="Calibri" w:cs="Calibri"/>
          <w:sz w:val="20"/>
          <w:szCs w:val="20"/>
        </w:rPr>
        <w:t>celého předmětu smlouvy</w:t>
      </w:r>
      <w:r>
        <w:rPr>
          <w:rFonts w:ascii="Calibri" w:hAnsi="Calibri" w:cs="Calibri"/>
          <w:sz w:val="20"/>
          <w:szCs w:val="20"/>
        </w:rPr>
        <w:t>, tj. například i doprava zboží do místa plnění.</w:t>
      </w:r>
    </w:p>
    <w:p w14:paraId="27F2E028" w14:textId="77777777" w:rsidR="002D2661" w:rsidRPr="007E4475" w:rsidRDefault="002D2661" w:rsidP="009027E7">
      <w:pPr>
        <w:numPr>
          <w:ilvl w:val="0"/>
          <w:numId w:val="2"/>
        </w:numPr>
        <w:spacing w:after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7E4475">
        <w:rPr>
          <w:rFonts w:ascii="Calibri" w:hAnsi="Calibri" w:cs="Calibri"/>
          <w:sz w:val="20"/>
          <w:szCs w:val="20"/>
        </w:rPr>
        <w:t>Platba proběhne</w:t>
      </w:r>
      <w:r w:rsidR="007664F8" w:rsidRPr="007E4475">
        <w:rPr>
          <w:rFonts w:ascii="Calibri" w:hAnsi="Calibri" w:cs="Calibri"/>
          <w:sz w:val="20"/>
          <w:szCs w:val="20"/>
        </w:rPr>
        <w:t xml:space="preserve"> </w:t>
      </w:r>
      <w:r w:rsidRPr="007E4475">
        <w:rPr>
          <w:rFonts w:ascii="Calibri" w:hAnsi="Calibri" w:cs="Calibri"/>
          <w:sz w:val="20"/>
          <w:szCs w:val="20"/>
        </w:rPr>
        <w:t xml:space="preserve">na základě faktury </w:t>
      </w:r>
      <w:r w:rsidR="00010E3A">
        <w:rPr>
          <w:rFonts w:ascii="Calibri" w:hAnsi="Calibri" w:cs="Calibri"/>
          <w:sz w:val="20"/>
          <w:szCs w:val="20"/>
        </w:rPr>
        <w:t xml:space="preserve">(daňového dokladu) </w:t>
      </w:r>
      <w:r w:rsidRPr="007E4475">
        <w:rPr>
          <w:rFonts w:ascii="Calibri" w:hAnsi="Calibri" w:cs="Calibri"/>
          <w:sz w:val="20"/>
          <w:szCs w:val="20"/>
        </w:rPr>
        <w:t>vystavené prodávajícím</w:t>
      </w:r>
      <w:r w:rsidR="009F3211" w:rsidRPr="007E4475">
        <w:rPr>
          <w:rFonts w:ascii="Calibri" w:hAnsi="Calibri" w:cs="Calibri"/>
          <w:sz w:val="20"/>
          <w:szCs w:val="20"/>
        </w:rPr>
        <w:t xml:space="preserve"> nejpozději do 1</w:t>
      </w:r>
      <w:r w:rsidR="00E0157D">
        <w:rPr>
          <w:rFonts w:ascii="Calibri" w:hAnsi="Calibri" w:cs="Calibri"/>
          <w:sz w:val="20"/>
          <w:szCs w:val="20"/>
        </w:rPr>
        <w:t>5</w:t>
      </w:r>
      <w:r w:rsidR="009F3211" w:rsidRPr="007E4475">
        <w:rPr>
          <w:rFonts w:ascii="Calibri" w:hAnsi="Calibri" w:cs="Calibri"/>
          <w:sz w:val="20"/>
          <w:szCs w:val="20"/>
        </w:rPr>
        <w:t xml:space="preserve"> dnů</w:t>
      </w:r>
      <w:r w:rsidR="00E106F6" w:rsidRPr="007E4475">
        <w:rPr>
          <w:rFonts w:ascii="Calibri" w:hAnsi="Calibri" w:cs="Calibri"/>
          <w:sz w:val="20"/>
          <w:szCs w:val="20"/>
        </w:rPr>
        <w:t xml:space="preserve"> </w:t>
      </w:r>
      <w:r w:rsidR="00786424">
        <w:rPr>
          <w:rFonts w:ascii="Calibri" w:hAnsi="Calibri" w:cs="Calibri"/>
          <w:sz w:val="20"/>
          <w:szCs w:val="20"/>
        </w:rPr>
        <w:t>ode dne</w:t>
      </w:r>
      <w:r w:rsidR="00E106F6" w:rsidRPr="007E4475">
        <w:rPr>
          <w:rFonts w:ascii="Calibri" w:hAnsi="Calibri" w:cs="Calibri"/>
          <w:sz w:val="20"/>
          <w:szCs w:val="20"/>
        </w:rPr>
        <w:t xml:space="preserve"> předání a převzetí</w:t>
      </w:r>
      <w:r w:rsidR="00B60BE2">
        <w:rPr>
          <w:rFonts w:ascii="Calibri" w:hAnsi="Calibri" w:cs="Calibri"/>
          <w:sz w:val="20"/>
          <w:szCs w:val="20"/>
        </w:rPr>
        <w:t xml:space="preserve"> dodávky</w:t>
      </w:r>
      <w:r w:rsidR="00E106F6" w:rsidRPr="007E4475">
        <w:rPr>
          <w:rFonts w:ascii="Calibri" w:hAnsi="Calibri" w:cs="Calibri"/>
          <w:sz w:val="20"/>
          <w:szCs w:val="20"/>
        </w:rPr>
        <w:t xml:space="preserve"> </w:t>
      </w:r>
      <w:r w:rsidR="00555516" w:rsidRPr="007E4475">
        <w:rPr>
          <w:rFonts w:ascii="Calibri" w:hAnsi="Calibri" w:cs="Calibri"/>
          <w:sz w:val="20"/>
          <w:szCs w:val="20"/>
        </w:rPr>
        <w:t>zboží</w:t>
      </w:r>
      <w:r w:rsidRPr="007E4475">
        <w:rPr>
          <w:rFonts w:ascii="Calibri" w:hAnsi="Calibri" w:cs="Calibri"/>
          <w:sz w:val="20"/>
          <w:szCs w:val="20"/>
        </w:rPr>
        <w:t xml:space="preserve">, přílohou faktury </w:t>
      </w:r>
      <w:r w:rsidR="00922A77">
        <w:rPr>
          <w:rFonts w:ascii="Calibri" w:hAnsi="Calibri" w:cs="Calibri"/>
          <w:sz w:val="20"/>
          <w:szCs w:val="20"/>
        </w:rPr>
        <w:t>musí být</w:t>
      </w:r>
      <w:r w:rsidRPr="007E4475">
        <w:rPr>
          <w:rFonts w:ascii="Calibri" w:hAnsi="Calibri" w:cs="Calibri"/>
          <w:sz w:val="20"/>
          <w:szCs w:val="20"/>
        </w:rPr>
        <w:t xml:space="preserve"> </w:t>
      </w:r>
      <w:r w:rsidR="00555516" w:rsidRPr="007E4475">
        <w:rPr>
          <w:rFonts w:ascii="Calibri" w:hAnsi="Calibri" w:cs="Calibri"/>
          <w:sz w:val="20"/>
          <w:szCs w:val="20"/>
        </w:rPr>
        <w:t>dodací list</w:t>
      </w:r>
      <w:r w:rsidRPr="007E4475">
        <w:rPr>
          <w:rFonts w:ascii="Calibri" w:hAnsi="Calibri" w:cs="Calibri"/>
          <w:sz w:val="20"/>
          <w:szCs w:val="20"/>
        </w:rPr>
        <w:t xml:space="preserve"> </w:t>
      </w:r>
      <w:r w:rsidR="00922A77">
        <w:rPr>
          <w:rFonts w:ascii="Calibri" w:hAnsi="Calibri" w:cs="Calibri"/>
          <w:sz w:val="20"/>
          <w:szCs w:val="20"/>
        </w:rPr>
        <w:t xml:space="preserve">písemně </w:t>
      </w:r>
      <w:r w:rsidRPr="007E4475">
        <w:rPr>
          <w:rFonts w:ascii="Calibri" w:hAnsi="Calibri" w:cs="Calibri"/>
          <w:sz w:val="20"/>
          <w:szCs w:val="20"/>
        </w:rPr>
        <w:t>potvrzený kupujícím.</w:t>
      </w:r>
    </w:p>
    <w:p w14:paraId="2B8E3872" w14:textId="77777777" w:rsidR="002D2661" w:rsidRPr="000B3095" w:rsidRDefault="00010E3A" w:rsidP="007A4F46">
      <w:pPr>
        <w:numPr>
          <w:ilvl w:val="0"/>
          <w:numId w:val="2"/>
        </w:numPr>
        <w:spacing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Splatnost faktury se sjednává na 14 dnů ode dne </w:t>
      </w:r>
      <w:r w:rsidR="00465945">
        <w:rPr>
          <w:rFonts w:ascii="Calibri" w:hAnsi="Calibri" w:cs="Calibri"/>
          <w:sz w:val="20"/>
          <w:szCs w:val="20"/>
        </w:rPr>
        <w:t>písemného vystavení faktury prodávajícím za předpokladu, že faktura bude doručena kupujícímu do čtyř dnů ode dne jejího písemného vystavení. Pokud bude faktura doručena kupujícímu později, prodlužuje se její splatnost o počet dnů, o nějž doručení faktury kupujícímu přesáhlo dobu čtyř dnů ode dne jejího vystavení</w:t>
      </w:r>
      <w:r w:rsidR="002D2661" w:rsidRPr="000B3095">
        <w:rPr>
          <w:rFonts w:ascii="Calibri" w:hAnsi="Calibri" w:cs="Calibri"/>
          <w:sz w:val="20"/>
          <w:szCs w:val="20"/>
        </w:rPr>
        <w:t xml:space="preserve">. </w:t>
      </w:r>
    </w:p>
    <w:p w14:paraId="0A18460F" w14:textId="77777777" w:rsidR="007E4475" w:rsidRPr="000B3095" w:rsidRDefault="00E106F6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0B3095">
        <w:rPr>
          <w:rFonts w:ascii="Calibri" w:hAnsi="Calibri" w:cs="Calibri"/>
          <w:sz w:val="20"/>
          <w:szCs w:val="20"/>
        </w:rPr>
        <w:t xml:space="preserve">Faktura se považuje za řádně a včas zaplacenou, jestliže v termínu, kdy je splatná, bude celá fakturovaná částka </w:t>
      </w:r>
      <w:r w:rsidR="00465945">
        <w:rPr>
          <w:rFonts w:ascii="Calibri" w:hAnsi="Calibri" w:cs="Calibri"/>
          <w:sz w:val="20"/>
          <w:szCs w:val="20"/>
        </w:rPr>
        <w:t>odepsána z účtu kupujícího ve prospěch účtu prodávajícího</w:t>
      </w:r>
      <w:r w:rsidRPr="000B3095">
        <w:rPr>
          <w:rFonts w:ascii="Calibri" w:hAnsi="Calibri" w:cs="Calibri"/>
          <w:sz w:val="20"/>
          <w:szCs w:val="20"/>
        </w:rPr>
        <w:t>.</w:t>
      </w:r>
    </w:p>
    <w:p w14:paraId="60445C5A" w14:textId="77777777" w:rsidR="007E4475" w:rsidRDefault="003F1261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Nebude-li faktura (daňový doklad) obsahovat všechny zákonné náležitosti (případně bude obsahovat chybné údaje) nebo nebude obsahovat </w:t>
      </w:r>
      <w:r w:rsidR="00E0157D">
        <w:rPr>
          <w:rFonts w:ascii="Calibri" w:hAnsi="Calibri" w:cs="Calibri"/>
          <w:sz w:val="20"/>
          <w:szCs w:val="20"/>
        </w:rPr>
        <w:t>jako přílohu dodací list písemně potvrzený kupujícím</w:t>
      </w:r>
      <w:r>
        <w:rPr>
          <w:rFonts w:ascii="Calibri" w:hAnsi="Calibri" w:cs="Calibri"/>
          <w:sz w:val="20"/>
          <w:szCs w:val="20"/>
        </w:rPr>
        <w:t>, je kupující oprávněn takovou fakturu doporučenou poštou nebo osobně vrátit prodávajícímu. Faktura musí být vrácena do data její splatnosti. V takovém případě kupující není v prodlení v případě jejího nezaplacení ve lhůtě její splatnosti a prodávající je povinen vystavit a doručit kupujícímu novou, řádnou fakturu se správnými náležitostmi a příloh</w:t>
      </w:r>
      <w:r w:rsidR="00BC43DF">
        <w:rPr>
          <w:rFonts w:ascii="Calibri" w:hAnsi="Calibri" w:cs="Calibri"/>
          <w:sz w:val="20"/>
          <w:szCs w:val="20"/>
        </w:rPr>
        <w:t>ou</w:t>
      </w:r>
      <w:r>
        <w:rPr>
          <w:rFonts w:ascii="Calibri" w:hAnsi="Calibri" w:cs="Calibri"/>
          <w:sz w:val="20"/>
          <w:szCs w:val="20"/>
        </w:rPr>
        <w:t>. Pro splatnost nově vystavené faktury platí výše uvedené ustanovení o splatnosti prvotně vystavené faktury.</w:t>
      </w:r>
    </w:p>
    <w:p w14:paraId="3997DDA9" w14:textId="77777777" w:rsidR="00C92332" w:rsidRDefault="00C92332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Stane-li se prodávající nespolehlivým plátcem ve smyslu </w:t>
      </w:r>
      <w:proofErr w:type="spellStart"/>
      <w:r>
        <w:rPr>
          <w:rFonts w:ascii="Calibri" w:hAnsi="Calibri" w:cs="Calibri"/>
          <w:sz w:val="20"/>
          <w:szCs w:val="20"/>
        </w:rPr>
        <w:t>ust</w:t>
      </w:r>
      <w:proofErr w:type="spellEnd"/>
      <w:r>
        <w:rPr>
          <w:rFonts w:ascii="Calibri" w:hAnsi="Calibri" w:cs="Calibri"/>
          <w:sz w:val="20"/>
          <w:szCs w:val="20"/>
        </w:rPr>
        <w:t>. § 10</w:t>
      </w:r>
      <w:r w:rsidR="003F1261">
        <w:rPr>
          <w:rFonts w:ascii="Calibri" w:hAnsi="Calibri" w:cs="Calibri"/>
          <w:sz w:val="20"/>
          <w:szCs w:val="20"/>
        </w:rPr>
        <w:t>6a</w:t>
      </w:r>
      <w:r w:rsidR="00B0220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ZDPH, je povinen neprodleně o tomto informovat kupujícího. </w:t>
      </w:r>
    </w:p>
    <w:p w14:paraId="121F64A1" w14:textId="77777777" w:rsidR="00C92332" w:rsidRPr="00790620" w:rsidRDefault="009F3AEE" w:rsidP="008748CC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</w:t>
      </w:r>
      <w:r w:rsidR="003D69D0">
        <w:rPr>
          <w:rFonts w:ascii="Calibri" w:hAnsi="Calibri" w:cs="Calibri"/>
          <w:sz w:val="20"/>
          <w:szCs w:val="20"/>
        </w:rPr>
        <w:t>zákonem stanovených důvodů r</w:t>
      </w:r>
      <w:r w:rsidR="003D69D0" w:rsidRPr="003D69D0">
        <w:rPr>
          <w:rFonts w:ascii="Calibri" w:hAnsi="Calibri" w:cs="Calibri"/>
          <w:sz w:val="20"/>
          <w:szCs w:val="20"/>
        </w:rPr>
        <w:t>učení příjemce zdanitelného plnění</w:t>
      </w:r>
      <w:r w:rsidR="003D69D0">
        <w:rPr>
          <w:rFonts w:ascii="Calibri" w:hAnsi="Calibri" w:cs="Calibri"/>
          <w:sz w:val="20"/>
          <w:szCs w:val="20"/>
        </w:rPr>
        <w:t xml:space="preserve"> za nezaplacenou DPH dle § 109 ZDPH, </w:t>
      </w:r>
      <w:r w:rsidR="003F1261">
        <w:rPr>
          <w:rFonts w:ascii="Calibri" w:hAnsi="Calibri" w:cs="Calibri"/>
          <w:sz w:val="20"/>
          <w:szCs w:val="20"/>
        </w:rPr>
        <w:t>je kupující oprávněn</w:t>
      </w:r>
      <w:r w:rsidR="00C92332">
        <w:rPr>
          <w:rFonts w:ascii="Calibri" w:hAnsi="Calibri" w:cs="Calibri"/>
          <w:sz w:val="20"/>
          <w:szCs w:val="20"/>
        </w:rPr>
        <w:t xml:space="preserve"> část </w:t>
      </w:r>
      <w:r w:rsidR="003F1261">
        <w:rPr>
          <w:rFonts w:ascii="Calibri" w:hAnsi="Calibri" w:cs="Calibri"/>
          <w:sz w:val="20"/>
          <w:szCs w:val="20"/>
        </w:rPr>
        <w:t>ceny za předmět plnění</w:t>
      </w:r>
      <w:r w:rsidR="00C92332">
        <w:rPr>
          <w:rFonts w:ascii="Calibri" w:hAnsi="Calibri" w:cs="Calibri"/>
          <w:sz w:val="20"/>
          <w:szCs w:val="20"/>
        </w:rPr>
        <w:t xml:space="preserve"> odpovídající </w:t>
      </w:r>
      <w:r>
        <w:rPr>
          <w:rFonts w:ascii="Calibri" w:hAnsi="Calibri" w:cs="Calibri"/>
          <w:sz w:val="20"/>
          <w:szCs w:val="20"/>
        </w:rPr>
        <w:t xml:space="preserve">DPH </w:t>
      </w:r>
      <w:r w:rsidR="003F1261">
        <w:rPr>
          <w:rFonts w:ascii="Calibri" w:hAnsi="Calibri" w:cs="Calibri"/>
          <w:sz w:val="20"/>
          <w:szCs w:val="20"/>
        </w:rPr>
        <w:t>uhradit</w:t>
      </w:r>
      <w:r w:rsidR="007D1329">
        <w:rPr>
          <w:rFonts w:ascii="Calibri" w:hAnsi="Calibri" w:cs="Calibri"/>
          <w:sz w:val="20"/>
          <w:szCs w:val="20"/>
        </w:rPr>
        <w:t xml:space="preserve"> </w:t>
      </w:r>
      <w:r w:rsidR="00C92332">
        <w:rPr>
          <w:rFonts w:ascii="Calibri" w:hAnsi="Calibri" w:cs="Calibri"/>
          <w:sz w:val="20"/>
          <w:szCs w:val="20"/>
        </w:rPr>
        <w:t>přímo na účet správce daně v souladu s </w:t>
      </w:r>
      <w:proofErr w:type="spellStart"/>
      <w:r w:rsidR="00C92332">
        <w:rPr>
          <w:rFonts w:ascii="Calibri" w:hAnsi="Calibri" w:cs="Calibri"/>
          <w:sz w:val="20"/>
          <w:szCs w:val="20"/>
        </w:rPr>
        <w:t>ust</w:t>
      </w:r>
      <w:proofErr w:type="spellEnd"/>
      <w:r w:rsidR="00C92332">
        <w:rPr>
          <w:rFonts w:ascii="Calibri" w:hAnsi="Calibri" w:cs="Calibri"/>
          <w:sz w:val="20"/>
          <w:szCs w:val="20"/>
        </w:rPr>
        <w:t xml:space="preserve">. § 109a ZDPH. O tuto část bude ponížena celková kupní cena a prodávající obdrží pouze </w:t>
      </w:r>
      <w:r w:rsidR="003F1261">
        <w:rPr>
          <w:rFonts w:ascii="Calibri" w:hAnsi="Calibri" w:cs="Calibri"/>
          <w:sz w:val="20"/>
          <w:szCs w:val="20"/>
        </w:rPr>
        <w:t>cenu plnění</w:t>
      </w:r>
      <w:r w:rsidR="00DB0562">
        <w:rPr>
          <w:rFonts w:ascii="Calibri" w:hAnsi="Calibri" w:cs="Calibri"/>
          <w:sz w:val="20"/>
          <w:szCs w:val="20"/>
        </w:rPr>
        <w:t xml:space="preserve"> bez DPH.</w:t>
      </w:r>
    </w:p>
    <w:p w14:paraId="59642BDC" w14:textId="77777777" w:rsidR="00CB5D3D" w:rsidRPr="00790620" w:rsidRDefault="00E82C56" w:rsidP="009027E7">
      <w:pPr>
        <w:spacing w:line="276" w:lineRule="auto"/>
        <w:rPr>
          <w:rFonts w:ascii="Calibri" w:hAnsi="Calibri" w:cs="Calibri"/>
        </w:rPr>
      </w:pPr>
      <w:r w:rsidRPr="00790620">
        <w:rPr>
          <w:rFonts w:ascii="Calibri" w:hAnsi="Calibri" w:cs="Calibri"/>
        </w:rPr>
        <w:tab/>
      </w:r>
    </w:p>
    <w:p w14:paraId="72F379AD" w14:textId="77777777" w:rsidR="00E82C56" w:rsidRPr="002D2661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V.</w:t>
      </w:r>
    </w:p>
    <w:p w14:paraId="018FCB20" w14:textId="77777777" w:rsidR="00E82C56" w:rsidRPr="00FD3FA9" w:rsidRDefault="00625F5E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Smluvní pokuty</w:t>
      </w:r>
      <w:r w:rsidR="00336768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sankce</w:t>
      </w:r>
      <w:r w:rsidR="00336768">
        <w:rPr>
          <w:rFonts w:ascii="Calibri" w:hAnsi="Calibri" w:cs="Calibri"/>
          <w:b/>
          <w:bCs/>
        </w:rPr>
        <w:t>, odstoupení od smlouvy</w:t>
      </w:r>
    </w:p>
    <w:p w14:paraId="0470460C" w14:textId="77777777" w:rsidR="00E82C56" w:rsidRDefault="002D2661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prodlení kupujícího se zaplacením ceny </w:t>
      </w:r>
      <w:r w:rsidR="009F3211">
        <w:rPr>
          <w:rFonts w:ascii="Calibri" w:hAnsi="Calibri" w:cs="Calibri"/>
          <w:sz w:val="20"/>
          <w:szCs w:val="20"/>
        </w:rPr>
        <w:t xml:space="preserve">za </w:t>
      </w:r>
      <w:r w:rsidR="00555516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 xml:space="preserve"> je prodávající oprávněn účtovat kupujícímu úrok z prodlení ve výši 0,</w:t>
      </w:r>
      <w:r w:rsidR="009D5206">
        <w:rPr>
          <w:rFonts w:ascii="Calibri" w:hAnsi="Calibri" w:cs="Calibri"/>
          <w:sz w:val="20"/>
          <w:szCs w:val="20"/>
        </w:rPr>
        <w:t>1</w:t>
      </w:r>
      <w:r w:rsidR="008C2B16">
        <w:rPr>
          <w:rFonts w:ascii="Calibri" w:hAnsi="Calibri" w:cs="Calibri"/>
          <w:sz w:val="20"/>
          <w:szCs w:val="20"/>
        </w:rPr>
        <w:t xml:space="preserve"> </w:t>
      </w:r>
      <w:r w:rsidR="00832996">
        <w:rPr>
          <w:rFonts w:ascii="Calibri" w:hAnsi="Calibri" w:cs="Calibri"/>
          <w:sz w:val="20"/>
          <w:szCs w:val="20"/>
        </w:rPr>
        <w:t>% z dlužné částky za každý započatý den prodlení.</w:t>
      </w:r>
    </w:p>
    <w:p w14:paraId="623BEF68" w14:textId="77777777" w:rsidR="00832996" w:rsidRDefault="00832996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případě prodlení prodávajícího s</w:t>
      </w:r>
      <w:r w:rsidR="00555516">
        <w:rPr>
          <w:rFonts w:ascii="Calibri" w:hAnsi="Calibri" w:cs="Calibri"/>
          <w:sz w:val="20"/>
          <w:szCs w:val="20"/>
        </w:rPr>
        <w:t> dodáním zboží</w:t>
      </w:r>
      <w:r w:rsidR="009F3211">
        <w:rPr>
          <w:rFonts w:ascii="Calibri" w:hAnsi="Calibri" w:cs="Calibri"/>
          <w:sz w:val="20"/>
          <w:szCs w:val="20"/>
        </w:rPr>
        <w:t xml:space="preserve"> </w:t>
      </w:r>
      <w:r w:rsidR="00555516">
        <w:rPr>
          <w:rFonts w:ascii="Calibri" w:hAnsi="Calibri" w:cs="Calibri"/>
          <w:sz w:val="20"/>
          <w:szCs w:val="20"/>
        </w:rPr>
        <w:t>j</w:t>
      </w:r>
      <w:r>
        <w:rPr>
          <w:rFonts w:ascii="Calibri" w:hAnsi="Calibri" w:cs="Calibri"/>
          <w:sz w:val="20"/>
          <w:szCs w:val="20"/>
        </w:rPr>
        <w:t xml:space="preserve">e kupující oprávněn účtovat prodávajícímu </w:t>
      </w:r>
      <w:r w:rsidR="004B018C">
        <w:rPr>
          <w:rFonts w:ascii="Calibri" w:hAnsi="Calibri" w:cs="Calibri"/>
          <w:sz w:val="20"/>
          <w:szCs w:val="20"/>
        </w:rPr>
        <w:t>smluvní pokutu</w:t>
      </w:r>
      <w:r>
        <w:rPr>
          <w:rFonts w:ascii="Calibri" w:hAnsi="Calibri" w:cs="Calibri"/>
          <w:sz w:val="20"/>
          <w:szCs w:val="20"/>
        </w:rPr>
        <w:t xml:space="preserve"> ve výši 0,</w:t>
      </w:r>
      <w:r w:rsidR="009D5206">
        <w:rPr>
          <w:rFonts w:ascii="Calibri" w:hAnsi="Calibri" w:cs="Calibri"/>
          <w:sz w:val="20"/>
          <w:szCs w:val="20"/>
        </w:rPr>
        <w:t>1</w:t>
      </w:r>
      <w:r w:rsidR="008C2B1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% z</w:t>
      </w:r>
      <w:r w:rsidR="00830CE0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ceny</w:t>
      </w:r>
      <w:r w:rsidR="00830CE0">
        <w:rPr>
          <w:rFonts w:ascii="Calibri" w:hAnsi="Calibri" w:cs="Calibri"/>
          <w:sz w:val="20"/>
          <w:szCs w:val="20"/>
        </w:rPr>
        <w:t xml:space="preserve"> řádně nedodaného</w:t>
      </w:r>
      <w:r>
        <w:rPr>
          <w:rFonts w:ascii="Calibri" w:hAnsi="Calibri" w:cs="Calibri"/>
          <w:sz w:val="20"/>
          <w:szCs w:val="20"/>
        </w:rPr>
        <w:t xml:space="preserve"> </w:t>
      </w:r>
      <w:r w:rsidR="00555516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 xml:space="preserve"> </w:t>
      </w:r>
      <w:r w:rsidR="001E1A35" w:rsidRPr="00881D4B">
        <w:rPr>
          <w:rFonts w:ascii="Calibri" w:hAnsi="Calibri" w:cs="Calibri"/>
          <w:sz w:val="20"/>
          <w:szCs w:val="20"/>
        </w:rPr>
        <w:t>(</w:t>
      </w:r>
      <w:r w:rsidR="009D5206" w:rsidRPr="00881D4B">
        <w:rPr>
          <w:rFonts w:ascii="Calibri" w:hAnsi="Calibri" w:cs="Calibri"/>
          <w:sz w:val="20"/>
          <w:szCs w:val="20"/>
        </w:rPr>
        <w:t>vč.</w:t>
      </w:r>
      <w:r w:rsidR="001E1A35" w:rsidRPr="00881D4B">
        <w:rPr>
          <w:rFonts w:ascii="Calibri" w:hAnsi="Calibri" w:cs="Calibri"/>
          <w:sz w:val="20"/>
          <w:szCs w:val="20"/>
        </w:rPr>
        <w:t xml:space="preserve"> </w:t>
      </w:r>
      <w:r w:rsidR="001E1A35">
        <w:rPr>
          <w:rFonts w:ascii="Calibri" w:hAnsi="Calibri" w:cs="Calibri"/>
          <w:sz w:val="20"/>
          <w:szCs w:val="20"/>
          <w:lang w:val="en-US"/>
        </w:rPr>
        <w:t xml:space="preserve">DPH) </w:t>
      </w:r>
      <w:r>
        <w:rPr>
          <w:rFonts w:ascii="Calibri" w:hAnsi="Calibri" w:cs="Calibri"/>
          <w:sz w:val="20"/>
          <w:szCs w:val="20"/>
        </w:rPr>
        <w:t>za každý započatý den prodlení.</w:t>
      </w:r>
    </w:p>
    <w:p w14:paraId="305C6532" w14:textId="77777777" w:rsidR="00904089" w:rsidRDefault="00904089" w:rsidP="00904089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6B7A54">
        <w:rPr>
          <w:rFonts w:ascii="Calibri" w:hAnsi="Calibri" w:cs="Calibri"/>
          <w:sz w:val="20"/>
          <w:szCs w:val="20"/>
        </w:rPr>
        <w:t xml:space="preserve">V případě porušení této rámcové smlouvy prodávajícím v tom smyslu, že prodávající neuzavře v souladu s touto rámcovou smlouvou s kupujícím kupní smlouvu ve smyslu obdržené objednávky, je taková skutečnost považována za podstatné porušení této rámcové smlouvy, pro které může kupující od této </w:t>
      </w:r>
      <w:r w:rsidR="005E5247">
        <w:rPr>
          <w:rFonts w:ascii="Calibri" w:hAnsi="Calibri" w:cs="Calibri"/>
          <w:sz w:val="20"/>
          <w:szCs w:val="20"/>
        </w:rPr>
        <w:t xml:space="preserve">rámcové </w:t>
      </w:r>
      <w:r w:rsidRPr="006B7A54">
        <w:rPr>
          <w:rFonts w:ascii="Calibri" w:hAnsi="Calibri" w:cs="Calibri"/>
          <w:sz w:val="20"/>
          <w:szCs w:val="20"/>
        </w:rPr>
        <w:t xml:space="preserve">smlouvy písemně odstoupit. Zároveň kupujícímu v takovém případě vzniká vůči prodávajícímu nárok na zaplacení smluvní pokuty ve výši </w:t>
      </w:r>
      <w:r w:rsidRPr="00931FE6">
        <w:rPr>
          <w:rFonts w:ascii="Calibri" w:hAnsi="Calibri" w:cs="Calibri"/>
          <w:sz w:val="20"/>
          <w:szCs w:val="20"/>
        </w:rPr>
        <w:t>50 %</w:t>
      </w:r>
      <w:r w:rsidRPr="006B7A54">
        <w:rPr>
          <w:rFonts w:ascii="Calibri" w:hAnsi="Calibri" w:cs="Calibri"/>
          <w:sz w:val="20"/>
          <w:szCs w:val="20"/>
        </w:rPr>
        <w:t xml:space="preserve"> z celkové ceny objednaného zboží dle dané objednávky (bez DPH), na nějž nebyla prodávajícím </w:t>
      </w:r>
      <w:r>
        <w:rPr>
          <w:rFonts w:ascii="Calibri" w:hAnsi="Calibri" w:cs="Calibri"/>
          <w:sz w:val="20"/>
          <w:szCs w:val="20"/>
        </w:rPr>
        <w:t xml:space="preserve">potvrzena řádně a včas </w:t>
      </w:r>
      <w:r w:rsidRPr="006B7A54">
        <w:rPr>
          <w:rFonts w:ascii="Calibri" w:hAnsi="Calibri" w:cs="Calibri"/>
          <w:sz w:val="20"/>
          <w:szCs w:val="20"/>
        </w:rPr>
        <w:t>objednávka.</w:t>
      </w:r>
      <w:r w:rsidR="00927F77">
        <w:rPr>
          <w:rFonts w:ascii="Calibri" w:hAnsi="Calibri" w:cs="Calibri"/>
          <w:sz w:val="20"/>
          <w:szCs w:val="20"/>
        </w:rPr>
        <w:t xml:space="preserve"> Tato smluvní pokuta je splatná do 7 dní ode dne doručení výzvy k</w:t>
      </w:r>
      <w:r w:rsidR="00A5576C">
        <w:rPr>
          <w:rFonts w:ascii="Calibri" w:hAnsi="Calibri" w:cs="Calibri"/>
          <w:sz w:val="20"/>
          <w:szCs w:val="20"/>
        </w:rPr>
        <w:t xml:space="preserve"> jejímu </w:t>
      </w:r>
      <w:r w:rsidR="00927F77">
        <w:rPr>
          <w:rFonts w:ascii="Calibri" w:hAnsi="Calibri" w:cs="Calibri"/>
          <w:sz w:val="20"/>
          <w:szCs w:val="20"/>
        </w:rPr>
        <w:t>zaplacení</w:t>
      </w:r>
      <w:r w:rsidR="002D7647">
        <w:rPr>
          <w:rFonts w:ascii="Calibri" w:hAnsi="Calibri" w:cs="Calibri"/>
          <w:sz w:val="20"/>
          <w:szCs w:val="20"/>
        </w:rPr>
        <w:t xml:space="preserve">. </w:t>
      </w:r>
      <w:r w:rsidR="00D925E0">
        <w:rPr>
          <w:rFonts w:ascii="Calibri" w:hAnsi="Calibri" w:cs="Calibri"/>
          <w:sz w:val="20"/>
          <w:szCs w:val="20"/>
        </w:rPr>
        <w:t>Kupující je oprávněn písemně odstoupit od této rámcové smlouvy a dotčené kupní smlouvy též v případě prodlení prodávajícíh</w:t>
      </w:r>
      <w:r w:rsidR="00464381">
        <w:rPr>
          <w:rFonts w:ascii="Calibri" w:hAnsi="Calibri" w:cs="Calibri"/>
          <w:sz w:val="20"/>
          <w:szCs w:val="20"/>
        </w:rPr>
        <w:t>o s dodávkou zboží o více než 7</w:t>
      </w:r>
      <w:r w:rsidR="00D925E0">
        <w:rPr>
          <w:rFonts w:ascii="Calibri" w:hAnsi="Calibri" w:cs="Calibri"/>
          <w:sz w:val="20"/>
          <w:szCs w:val="20"/>
        </w:rPr>
        <w:t xml:space="preserve"> dnů. Odstoupení od této smlouvy z jakýchkoli důvodů</w:t>
      </w:r>
      <w:r w:rsidR="00D925E0" w:rsidRPr="00857E0D">
        <w:rPr>
          <w:rFonts w:ascii="Calibri" w:hAnsi="Calibri" w:cs="Calibri"/>
          <w:sz w:val="20"/>
          <w:szCs w:val="20"/>
        </w:rPr>
        <w:t xml:space="preserve"> j</w:t>
      </w:r>
      <w:r w:rsidR="00857E0D" w:rsidRPr="00857E0D">
        <w:rPr>
          <w:rFonts w:ascii="Calibri" w:hAnsi="Calibri" w:cs="Calibri"/>
          <w:sz w:val="20"/>
          <w:szCs w:val="20"/>
        </w:rPr>
        <w:t>e</w:t>
      </w:r>
      <w:r w:rsidR="00D925E0">
        <w:rPr>
          <w:rFonts w:ascii="Calibri" w:hAnsi="Calibri" w:cs="Calibri"/>
          <w:sz w:val="20"/>
          <w:szCs w:val="20"/>
        </w:rPr>
        <w:t xml:space="preserve"> účinné dnem je</w:t>
      </w:r>
      <w:r w:rsidR="00857E0D">
        <w:rPr>
          <w:rFonts w:ascii="Calibri" w:hAnsi="Calibri" w:cs="Calibri"/>
          <w:sz w:val="20"/>
          <w:szCs w:val="20"/>
        </w:rPr>
        <w:t>ho</w:t>
      </w:r>
      <w:r w:rsidR="00D925E0">
        <w:rPr>
          <w:rFonts w:ascii="Calibri" w:hAnsi="Calibri" w:cs="Calibri"/>
          <w:sz w:val="20"/>
          <w:szCs w:val="20"/>
        </w:rPr>
        <w:t xml:space="preserve"> doručení druhé smluvní straně.</w:t>
      </w:r>
      <w:r w:rsidR="0009463D">
        <w:rPr>
          <w:rFonts w:ascii="Calibri" w:hAnsi="Calibri" w:cs="Calibri"/>
          <w:sz w:val="20"/>
          <w:szCs w:val="20"/>
        </w:rPr>
        <w:t xml:space="preserve"> </w:t>
      </w:r>
    </w:p>
    <w:p w14:paraId="63A305C8" w14:textId="77777777" w:rsidR="0009463D" w:rsidRPr="006B7A54" w:rsidRDefault="0009463D" w:rsidP="00180692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Článek 3. nebude uplatňován v případě objednávky nad rámec sortimentu a množství uvedeného v příloze č. 1 Výzvy – část A. Dílčí objednávky nad rámec části A budou prověřeny dodavatelem z hlediska dostupnosti požadovaného sortimentu a množství a písemně potvrzeny.</w:t>
      </w:r>
      <w:r w:rsidR="00AF442B">
        <w:rPr>
          <w:rFonts w:ascii="Calibri" w:hAnsi="Calibri" w:cs="Calibri"/>
          <w:sz w:val="20"/>
          <w:szCs w:val="20"/>
        </w:rPr>
        <w:t xml:space="preserve"> Nedostupnost takové části sortimentu nebude považována za porušení smlouvy.</w:t>
      </w:r>
    </w:p>
    <w:p w14:paraId="0021A29A" w14:textId="77777777" w:rsidR="00832996" w:rsidRDefault="007D1329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Zaplacením smluvních pokut dle této smlouvy není dotčen nárok na náhradu škody vzniklý z porušení povinnosti, ke kterému se smluvní pokuta vztahuje.</w:t>
      </w:r>
    </w:p>
    <w:p w14:paraId="2567925D" w14:textId="77777777" w:rsidR="002927FB" w:rsidRDefault="002927FB" w:rsidP="00D66A3C">
      <w:pPr>
        <w:spacing w:line="276" w:lineRule="auto"/>
        <w:jc w:val="center"/>
        <w:rPr>
          <w:rFonts w:ascii="Calibri" w:hAnsi="Calibri" w:cs="Calibri"/>
          <w:b/>
        </w:rPr>
      </w:pPr>
    </w:p>
    <w:p w14:paraId="1166B7E8" w14:textId="77777777" w:rsidR="00FB1A6F" w:rsidRPr="00832996" w:rsidRDefault="00FB1A6F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t>VI.</w:t>
      </w:r>
    </w:p>
    <w:p w14:paraId="2CA9F109" w14:textId="77777777" w:rsidR="00FB1A6F" w:rsidRPr="00832996" w:rsidRDefault="002C2C39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Odpovědnost za vady, z</w:t>
      </w:r>
      <w:r w:rsidR="00830CE0">
        <w:rPr>
          <w:rFonts w:ascii="Calibri" w:hAnsi="Calibri" w:cs="Calibri"/>
          <w:b/>
          <w:bCs/>
        </w:rPr>
        <w:t>áruka za jakost</w:t>
      </w:r>
      <w:r w:rsidR="00FB1A6F">
        <w:rPr>
          <w:rFonts w:ascii="Calibri" w:hAnsi="Calibri" w:cs="Calibri"/>
          <w:b/>
          <w:bCs/>
        </w:rPr>
        <w:t>, reklamace</w:t>
      </w:r>
    </w:p>
    <w:p w14:paraId="0E90B120" w14:textId="77777777" w:rsidR="00ED7641" w:rsidRPr="00111EF8" w:rsidRDefault="00ED764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Prodávající odpovídá za to, že kupujícímu odevzdá zboží v ujednaném množství, jakosti a provedení. Nejsou-li jakost a provedení ujednány, plní prodávající v jakosti a provedení vhodných pro účel patrný ze smlouvy; jinak pro účel obvyklý.</w:t>
      </w:r>
    </w:p>
    <w:p w14:paraId="5FE7DDB5" w14:textId="77777777" w:rsidR="00ED7641" w:rsidRPr="00111EF8" w:rsidRDefault="00ED764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 xml:space="preserve">Prodávající poskytuje kupujícímu záruku za jakost zboží spočívající v tom, že zboží, jakož i jeho veškeré části, budou </w:t>
      </w:r>
      <w:r w:rsidR="005A0B8B" w:rsidRPr="00111EF8">
        <w:rPr>
          <w:rFonts w:ascii="Calibri" w:hAnsi="Calibri" w:cs="Calibri"/>
          <w:sz w:val="20"/>
          <w:szCs w:val="20"/>
        </w:rPr>
        <w:t xml:space="preserve">způsobilé pro použití ke sjednaným, jinak obvyklým účelům a zachová si sjednané, jinak obvyklé vlastnosti, tj. zejména prodávající odpovídá za životaschopnost výpěstků, minimálně v tom, že výpěstek </w:t>
      </w:r>
      <w:proofErr w:type="spellStart"/>
      <w:r w:rsidR="005A0B8B" w:rsidRPr="00111EF8">
        <w:rPr>
          <w:rFonts w:ascii="Calibri" w:hAnsi="Calibri" w:cs="Calibri"/>
          <w:sz w:val="20"/>
          <w:szCs w:val="20"/>
        </w:rPr>
        <w:t>proraší</w:t>
      </w:r>
      <w:proofErr w:type="spellEnd"/>
      <w:r w:rsidR="005A0B8B" w:rsidRPr="00111EF8">
        <w:rPr>
          <w:rFonts w:ascii="Calibri" w:hAnsi="Calibri" w:cs="Calibri"/>
          <w:sz w:val="20"/>
          <w:szCs w:val="20"/>
        </w:rPr>
        <w:t xml:space="preserve"> v celém objemu koruny v prvním vegetačním období následujícím po výsadbě.</w:t>
      </w:r>
    </w:p>
    <w:p w14:paraId="5D3154B9" w14:textId="77777777" w:rsidR="00161221" w:rsidRPr="00111EF8" w:rsidRDefault="0016122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Reklamace může být uplatněna i jakýmkoliv e-mailem z domény tshk.cz bez jakéhokoliv elektronického podpisu nebo datovou schránkou.</w:t>
      </w:r>
    </w:p>
    <w:p w14:paraId="488C3398" w14:textId="77777777" w:rsidR="00FB0C5B" w:rsidRPr="00111EF8" w:rsidRDefault="00FB0C5B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Lhůtu pro odstranění reklamovaných vad sjednají obě smluvní strany písemně podle povahy a rozsahu reklamované vady. Nedojde-li mezi oběma stranami</w:t>
      </w:r>
      <w:r w:rsidR="000A6C4D" w:rsidRPr="00111EF8">
        <w:rPr>
          <w:rFonts w:ascii="Calibri" w:hAnsi="Calibri" w:cs="Calibri"/>
          <w:sz w:val="20"/>
          <w:szCs w:val="20"/>
        </w:rPr>
        <w:t xml:space="preserve"> k písemné dohodě o termínu odstranění reklamované vady, platí, že reklamovaná vada musí být odstraněna nejpozději do 15 dnů ode dne d</w:t>
      </w:r>
      <w:r w:rsidR="00BF12D6" w:rsidRPr="00111EF8">
        <w:rPr>
          <w:rFonts w:ascii="Calibri" w:hAnsi="Calibri" w:cs="Calibri"/>
          <w:sz w:val="20"/>
          <w:szCs w:val="20"/>
        </w:rPr>
        <w:t>oručení reklamace prodávajícímu, pokud se smluvní strany nedohodnou jinak s ohledem na období vhodné pro výsadbu stromů.</w:t>
      </w:r>
    </w:p>
    <w:p w14:paraId="45A427C2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Prodávající je povinen zahájit odstraňování reklamované vady bezodkladně a tyto řádně odstranit ve výše uvedené lhůtě, a to i v případě, že reklamaci neuznává jako oprávněnou. Prodávající je povinen při záručním odstraňování vad používat vždy nové a originální náhradní zboží.</w:t>
      </w:r>
    </w:p>
    <w:p w14:paraId="459619A3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Náklady na odstranění reklamované vady nese prodávající, dokud se neprokáže, že vada byla reklamována neoprávněně. Prokáže-li se, že kupující reklamoval neoprávněně, je povinen uhradit prodávajícímu veškeré náklady prodávajícím účelně vynaložené v souvislosti s odstraněním neoprávněně reklamované vady. V případě sporu o prokázání oprávněnosti reklamace je rozhodující a pro obě smluvní strany právně závazné stanovisko kupujícího, a to až do vydání případného pravomocného soudního rozhodnutí, ze kterého by případně vyplýval jiný závěr.</w:t>
      </w:r>
    </w:p>
    <w:p w14:paraId="2A626C17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O odstranění reklamované vady sepíší smluvní strany protokol, ve kterém kupující potvrdí odstranění vady, nebo zdůvodní, proč údajné odstranění vady odmítá.</w:t>
      </w:r>
    </w:p>
    <w:p w14:paraId="1CD97B16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V případě, že prodávající bude v prodlení s odstraněním reklamované vady, je kupující oprávněn odstranění vady provést sám nebo prostřednictvím třetí osoby na náklady prodávajícího. Zároveň v takovém případě vzniká kupujícímu právo požadovat po prodávajícím smluvní pokutu ve výši 1</w:t>
      </w:r>
      <w:r w:rsidR="00515338" w:rsidRPr="00111EF8">
        <w:rPr>
          <w:rFonts w:ascii="Calibri" w:hAnsi="Calibri" w:cs="Calibri"/>
          <w:sz w:val="20"/>
          <w:szCs w:val="20"/>
        </w:rPr>
        <w:t>.</w:t>
      </w:r>
      <w:r w:rsidRPr="00111EF8">
        <w:rPr>
          <w:rFonts w:ascii="Calibri" w:hAnsi="Calibri" w:cs="Calibri"/>
          <w:sz w:val="20"/>
          <w:szCs w:val="20"/>
        </w:rPr>
        <w:t>000</w:t>
      </w:r>
      <w:r w:rsidR="00515338" w:rsidRPr="00111EF8">
        <w:rPr>
          <w:rFonts w:ascii="Calibri" w:hAnsi="Calibri" w:cs="Calibri"/>
          <w:sz w:val="20"/>
          <w:szCs w:val="20"/>
        </w:rPr>
        <w:t>,--</w:t>
      </w:r>
      <w:r w:rsidRPr="00111EF8">
        <w:rPr>
          <w:rFonts w:ascii="Calibri" w:hAnsi="Calibri" w:cs="Calibri"/>
          <w:sz w:val="20"/>
          <w:szCs w:val="20"/>
        </w:rPr>
        <w:t xml:space="preserve">Kč za každý započatý den prodlení s odstraněním každé jednotlivé reklamované vady do dne jejich odstranění. </w:t>
      </w:r>
      <w:r w:rsidR="00C538EC" w:rsidRPr="00111EF8">
        <w:rPr>
          <w:rFonts w:ascii="Calibri" w:hAnsi="Calibri" w:cs="Calibri"/>
          <w:sz w:val="20"/>
          <w:szCs w:val="20"/>
        </w:rPr>
        <w:t>N</w:t>
      </w:r>
      <w:r w:rsidRPr="00111EF8">
        <w:rPr>
          <w:rFonts w:ascii="Calibri" w:hAnsi="Calibri" w:cs="Calibri"/>
          <w:sz w:val="20"/>
          <w:szCs w:val="20"/>
        </w:rPr>
        <w:t xml:space="preserve">áklady na odstranění reklamované vady </w:t>
      </w:r>
      <w:r w:rsidR="00810E62" w:rsidRPr="00111EF8">
        <w:rPr>
          <w:rFonts w:ascii="Calibri" w:hAnsi="Calibri" w:cs="Calibri"/>
          <w:sz w:val="20"/>
          <w:szCs w:val="20"/>
        </w:rPr>
        <w:t>budou uhrazeny na základě faktury vystavené kupujícím s tím, že pro splatnost této faktury platí obdobně výše uvedená ustanovení o splatnosti faktury za dodání zboží.</w:t>
      </w:r>
    </w:p>
    <w:p w14:paraId="5E53AE77" w14:textId="77777777" w:rsidR="00810E62" w:rsidRPr="00111EF8" w:rsidRDefault="00810E62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lastRenderedPageBreak/>
        <w:t>Kupujícímu přísluší též právo na náhradu účelně vynaložených nákladů v souvislosti s uplatněním reklamace (tj. s uplatněním práv ze záruky za jakost</w:t>
      </w:r>
      <w:r w:rsidR="0033043A" w:rsidRPr="00111EF8">
        <w:rPr>
          <w:rFonts w:ascii="Calibri" w:hAnsi="Calibri" w:cs="Calibri"/>
          <w:sz w:val="20"/>
          <w:szCs w:val="20"/>
        </w:rPr>
        <w:t xml:space="preserve"> nebo odpovědnosti za vady</w:t>
      </w:r>
      <w:r w:rsidRPr="00111EF8">
        <w:rPr>
          <w:rFonts w:ascii="Calibri" w:hAnsi="Calibri" w:cs="Calibri"/>
          <w:sz w:val="20"/>
          <w:szCs w:val="20"/>
        </w:rPr>
        <w:t>).</w:t>
      </w:r>
    </w:p>
    <w:p w14:paraId="4B590344" w14:textId="77777777" w:rsidR="00CB5D3D" w:rsidRDefault="00CB5D3D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0DF2118" w14:textId="77777777" w:rsidR="009B64F7" w:rsidRDefault="009B64F7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B0563F1" w14:textId="77777777" w:rsidR="009B64F7" w:rsidRDefault="009B64F7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8D806AB" w14:textId="77777777" w:rsidR="00E82C56" w:rsidRPr="00832996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t>V</w:t>
      </w:r>
      <w:r w:rsidR="00FB1A6F">
        <w:rPr>
          <w:rFonts w:ascii="Calibri" w:hAnsi="Calibri" w:cs="Calibri"/>
          <w:b/>
        </w:rPr>
        <w:t>I</w:t>
      </w:r>
      <w:r w:rsidRPr="00832996">
        <w:rPr>
          <w:rFonts w:ascii="Calibri" w:hAnsi="Calibri" w:cs="Calibri"/>
          <w:b/>
        </w:rPr>
        <w:t>I.</w:t>
      </w:r>
    </w:p>
    <w:p w14:paraId="32849A2D" w14:textId="77777777" w:rsidR="00E82C56" w:rsidRPr="00832996" w:rsidRDefault="00185924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Závěrečná ustanovení</w:t>
      </w:r>
    </w:p>
    <w:p w14:paraId="241B71D6" w14:textId="77777777" w:rsidR="00E82C56" w:rsidRDefault="007D1329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dohodly, že jakékoli písemnosti dle této smlouvy se doručují na shora uvedené doručovací adresy smluvních stran, případně na jinou změněnou doručovací adresu, kterou smluvní strana na druh</w:t>
      </w:r>
      <w:r w:rsidR="00810E62">
        <w:rPr>
          <w:rFonts w:ascii="Calibri" w:hAnsi="Calibri" w:cs="Calibri"/>
          <w:sz w:val="20"/>
          <w:szCs w:val="20"/>
        </w:rPr>
        <w:t>é smluvní straně písemně oznámí, popř. kterou kupující uvede na svých webových stránkách www.tshk.cz.</w:t>
      </w:r>
    </w:p>
    <w:p w14:paraId="4BEAEF24" w14:textId="77777777" w:rsidR="009B64F7" w:rsidRPr="009B64F7" w:rsidRDefault="00810E62" w:rsidP="009B64F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255791">
        <w:rPr>
          <w:rFonts w:ascii="Calibri" w:hAnsi="Calibri" w:cs="Calibri"/>
          <w:sz w:val="20"/>
          <w:szCs w:val="20"/>
        </w:rPr>
        <w:t>V případě že bude</w:t>
      </w:r>
      <w:r w:rsidR="007D1329" w:rsidRPr="00255791">
        <w:rPr>
          <w:rFonts w:ascii="Calibri" w:hAnsi="Calibri" w:cs="Calibri"/>
          <w:sz w:val="20"/>
          <w:szCs w:val="20"/>
        </w:rPr>
        <w:t xml:space="preserve"> někte</w:t>
      </w:r>
      <w:r w:rsidRPr="00255791">
        <w:rPr>
          <w:rFonts w:ascii="Calibri" w:hAnsi="Calibri" w:cs="Calibri"/>
          <w:sz w:val="20"/>
          <w:szCs w:val="20"/>
        </w:rPr>
        <w:t>ré</w:t>
      </w:r>
      <w:r w:rsidR="007D1329" w:rsidRPr="00255791">
        <w:rPr>
          <w:rFonts w:ascii="Calibri" w:hAnsi="Calibri" w:cs="Calibri"/>
          <w:sz w:val="20"/>
          <w:szCs w:val="20"/>
        </w:rPr>
        <w:t xml:space="preserve"> u</w:t>
      </w:r>
      <w:r w:rsidRPr="00255791">
        <w:rPr>
          <w:rFonts w:ascii="Calibri" w:hAnsi="Calibri" w:cs="Calibri"/>
          <w:sz w:val="20"/>
          <w:szCs w:val="20"/>
        </w:rPr>
        <w:t>stanovení této smlouvy neplatn</w:t>
      </w:r>
      <w:r w:rsidR="0005738D">
        <w:rPr>
          <w:rFonts w:ascii="Calibri" w:hAnsi="Calibri" w:cs="Calibri"/>
          <w:sz w:val="20"/>
          <w:szCs w:val="20"/>
        </w:rPr>
        <w:t>é</w:t>
      </w:r>
      <w:r w:rsidRPr="00255791">
        <w:rPr>
          <w:rFonts w:ascii="Calibri" w:hAnsi="Calibri" w:cs="Calibri"/>
          <w:sz w:val="20"/>
          <w:szCs w:val="20"/>
        </w:rPr>
        <w:t>, nezpůsobí neplatnost celé smlouvy, jestliže lze takové neplatné ustanovení oddělit od ostatního obsahu této smlouvy a lze-li</w:t>
      </w:r>
      <w:r w:rsidR="007D1329" w:rsidRPr="00255791">
        <w:rPr>
          <w:rFonts w:ascii="Calibri" w:hAnsi="Calibri" w:cs="Calibri"/>
          <w:sz w:val="20"/>
          <w:szCs w:val="20"/>
        </w:rPr>
        <w:t xml:space="preserve"> </w:t>
      </w:r>
      <w:r w:rsidRPr="00255791">
        <w:rPr>
          <w:rFonts w:ascii="Calibri" w:hAnsi="Calibri" w:cs="Calibri"/>
          <w:sz w:val="20"/>
          <w:szCs w:val="20"/>
        </w:rPr>
        <w:t xml:space="preserve">předpokládat, že by k uzavření této smlouvy došlo i bez takového neplatného ustanovení, rozpoznala-li by strana neplatnost včas. V takovém případě nahradí smluvní strany takové neplatné ustanovení ustanovením novým, které se svým obsahem a účelem bude nejvíce blížit obsahu a účelu neplatného ustanovení a bude v souladu s platným právním řádem. </w:t>
      </w:r>
    </w:p>
    <w:p w14:paraId="0EE50E19" w14:textId="2FC81960" w:rsidR="00832996" w:rsidRPr="009B64F7" w:rsidRDefault="009B64F7" w:rsidP="009B64F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9B64F7">
        <w:rPr>
          <w:rFonts w:ascii="Calibri" w:hAnsi="Calibri" w:cs="Calibri"/>
          <w:sz w:val="20"/>
          <w:szCs w:val="20"/>
        </w:rPr>
        <w:t>Tato smlouva nabývá platnosti dnem jejího podpisu oběma smluvními stranami, resp. jejich zástupci, a účinnosti dnem uveřejnění v registru smluv dle zákona č. 340/2015 Sb., o zvláštních podmínkách účinnosti některých smluv, uveřejňování těchto smluv a o registru smluv (zákon o registru smluv), ve znění pozdějších předpisů</w:t>
      </w:r>
      <w:r w:rsidR="00255791" w:rsidRPr="009B64F7">
        <w:rPr>
          <w:rFonts w:ascii="Calibri" w:hAnsi="Calibri" w:cs="Calibri"/>
          <w:sz w:val="20"/>
          <w:szCs w:val="20"/>
        </w:rPr>
        <w:t xml:space="preserve"> </w:t>
      </w:r>
      <w:r w:rsidR="00526162" w:rsidRPr="009B64F7">
        <w:rPr>
          <w:rFonts w:ascii="Calibri" w:hAnsi="Calibri" w:cs="Calibri"/>
          <w:sz w:val="20"/>
          <w:szCs w:val="20"/>
        </w:rPr>
        <w:t xml:space="preserve">a uzavírá se na dobu určitou </w:t>
      </w:r>
      <w:r w:rsidR="00116F3C" w:rsidRPr="009B64F7">
        <w:rPr>
          <w:rFonts w:ascii="Calibri" w:hAnsi="Calibri" w:cs="Calibri"/>
          <w:sz w:val="20"/>
          <w:szCs w:val="20"/>
        </w:rPr>
        <w:t xml:space="preserve">do </w:t>
      </w:r>
      <w:r w:rsidR="00592123" w:rsidRPr="009B64F7">
        <w:rPr>
          <w:rFonts w:ascii="Calibri" w:hAnsi="Calibri" w:cs="Calibri"/>
          <w:sz w:val="20"/>
          <w:szCs w:val="20"/>
        </w:rPr>
        <w:t>1</w:t>
      </w:r>
      <w:r w:rsidR="00D214B5">
        <w:rPr>
          <w:rFonts w:ascii="Calibri" w:hAnsi="Calibri" w:cs="Calibri"/>
          <w:sz w:val="20"/>
          <w:szCs w:val="20"/>
        </w:rPr>
        <w:t>1</w:t>
      </w:r>
      <w:r w:rsidR="00A10F75" w:rsidRPr="009B64F7">
        <w:rPr>
          <w:rFonts w:ascii="Calibri" w:hAnsi="Calibri" w:cs="Calibri"/>
          <w:sz w:val="20"/>
          <w:szCs w:val="20"/>
        </w:rPr>
        <w:t xml:space="preserve">. </w:t>
      </w:r>
      <w:r w:rsidR="00592123" w:rsidRPr="009B64F7">
        <w:rPr>
          <w:rFonts w:ascii="Calibri" w:hAnsi="Calibri" w:cs="Calibri"/>
          <w:sz w:val="20"/>
          <w:szCs w:val="20"/>
        </w:rPr>
        <w:t>4</w:t>
      </w:r>
      <w:r w:rsidR="00787A69">
        <w:rPr>
          <w:rFonts w:ascii="Calibri" w:hAnsi="Calibri" w:cs="Calibri"/>
          <w:sz w:val="20"/>
          <w:szCs w:val="20"/>
        </w:rPr>
        <w:t>. 202</w:t>
      </w:r>
      <w:r w:rsidR="00D214B5">
        <w:rPr>
          <w:rFonts w:ascii="Calibri" w:hAnsi="Calibri" w:cs="Calibri"/>
          <w:sz w:val="20"/>
          <w:szCs w:val="20"/>
        </w:rPr>
        <w:t>5</w:t>
      </w:r>
      <w:r w:rsidR="00526162" w:rsidRPr="009B64F7">
        <w:rPr>
          <w:rFonts w:ascii="Calibri" w:hAnsi="Calibri" w:cs="Calibri"/>
          <w:sz w:val="20"/>
          <w:szCs w:val="20"/>
        </w:rPr>
        <w:t>.</w:t>
      </w:r>
    </w:p>
    <w:p w14:paraId="045A9CA4" w14:textId="77777777" w:rsidR="00DB0562" w:rsidRDefault="00526162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Veškeré změny této smlouvy mohou být provedeny pouze formou písemných vzestupně číslovaných dodatků podepsaných oběma smluvními stranami</w:t>
      </w:r>
      <w:r w:rsidR="00255791">
        <w:rPr>
          <w:rFonts w:ascii="Calibri" w:hAnsi="Calibri" w:cs="Calibri"/>
          <w:sz w:val="20"/>
          <w:szCs w:val="20"/>
        </w:rPr>
        <w:t xml:space="preserve"> </w:t>
      </w:r>
      <w:r w:rsidR="00255791" w:rsidRPr="00881D4B">
        <w:rPr>
          <w:rFonts w:ascii="Calibri" w:hAnsi="Calibri" w:cs="Calibri"/>
          <w:sz w:val="20"/>
          <w:szCs w:val="20"/>
        </w:rPr>
        <w:t xml:space="preserve">(jejich </w:t>
      </w:r>
      <w:r w:rsidR="00255791">
        <w:rPr>
          <w:rFonts w:ascii="Calibri" w:hAnsi="Calibri" w:cs="Calibri"/>
          <w:sz w:val="20"/>
          <w:szCs w:val="20"/>
        </w:rPr>
        <w:t>zástupci</w:t>
      </w:r>
      <w:r w:rsidR="00255791" w:rsidRPr="00881D4B">
        <w:rPr>
          <w:rFonts w:ascii="Calibri" w:hAnsi="Calibri" w:cs="Calibri"/>
          <w:sz w:val="20"/>
          <w:szCs w:val="20"/>
        </w:rPr>
        <w:t>)</w:t>
      </w:r>
      <w:r w:rsidR="00B73D99" w:rsidRPr="00881D4B">
        <w:rPr>
          <w:rFonts w:ascii="Calibri" w:hAnsi="Calibri" w:cs="Calibri"/>
          <w:sz w:val="20"/>
          <w:szCs w:val="20"/>
        </w:rPr>
        <w:t>.</w:t>
      </w:r>
    </w:p>
    <w:p w14:paraId="233804F7" w14:textId="77777777" w:rsidR="00997163" w:rsidRDefault="00526162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Tato smlouva je uzavřena podle práva České republiky. Ve věcech výslovně </w:t>
      </w:r>
      <w:r w:rsidR="00EA2A5A">
        <w:rPr>
          <w:rFonts w:ascii="Calibri" w:hAnsi="Calibri" w:cs="Calibri"/>
          <w:sz w:val="20"/>
          <w:szCs w:val="20"/>
        </w:rPr>
        <w:t xml:space="preserve">a jinak </w:t>
      </w:r>
      <w:r>
        <w:rPr>
          <w:rFonts w:ascii="Calibri" w:hAnsi="Calibri" w:cs="Calibri"/>
          <w:sz w:val="20"/>
          <w:szCs w:val="20"/>
        </w:rPr>
        <w:t>neupravených touto smlouvou se smluvní vztah řídí zákonem č. 89/2012 Sb., občanský zákoník, v platném znění</w:t>
      </w:r>
      <w:r w:rsidR="00577454">
        <w:rPr>
          <w:rFonts w:ascii="Calibri" w:hAnsi="Calibri" w:cs="Calibri"/>
          <w:sz w:val="20"/>
          <w:szCs w:val="20"/>
        </w:rPr>
        <w:t xml:space="preserve"> </w:t>
      </w:r>
      <w:r w:rsidR="00577454" w:rsidRPr="00881D4B">
        <w:rPr>
          <w:rFonts w:ascii="Calibri" w:hAnsi="Calibri" w:cs="Calibri"/>
          <w:sz w:val="20"/>
          <w:szCs w:val="20"/>
        </w:rPr>
        <w:t>(</w:t>
      </w:r>
      <w:r w:rsidR="00577454">
        <w:rPr>
          <w:rFonts w:ascii="Calibri" w:hAnsi="Calibri" w:cs="Calibri"/>
          <w:sz w:val="20"/>
          <w:szCs w:val="20"/>
        </w:rPr>
        <w:t>dále jen „občanský zákoník“</w:t>
      </w:r>
      <w:r w:rsidR="00577454" w:rsidRPr="00881D4B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372332DA" w14:textId="77777777" w:rsidR="00997163" w:rsidRDefault="00997163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997163">
        <w:rPr>
          <w:rFonts w:ascii="Calibri" w:hAnsi="Calibri" w:cs="Calibri"/>
          <w:sz w:val="20"/>
          <w:szCs w:val="20"/>
        </w:rPr>
        <w:t xml:space="preserve">Smluvní strany se tímto dohodly, že pro jejich smluvní vztahy založené na základě této rámcové smlouvy se ustanovení § 1805 odst. 2, § 2111 a § 2112 občanského zákoníku neuplatňují, tj. vylučují se. </w:t>
      </w:r>
    </w:p>
    <w:p w14:paraId="5C6294BC" w14:textId="77777777" w:rsidR="00997163" w:rsidRPr="00297D3C" w:rsidRDefault="00997163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297D3C">
        <w:rPr>
          <w:rFonts w:ascii="Calibri" w:hAnsi="Calibri" w:cs="Calibri"/>
          <w:bCs/>
          <w:sz w:val="20"/>
          <w:szCs w:val="20"/>
        </w:rPr>
        <w:t>Žádný závazek dle této smlouvy není fixním závazkem podle § 1980 občanského zákoníku.</w:t>
      </w:r>
    </w:p>
    <w:p w14:paraId="4CF0CB56" w14:textId="77777777" w:rsidR="00526162" w:rsidRPr="00333B6A" w:rsidRDefault="00526162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Kupující má právo písemně odstoupit od</w:t>
      </w:r>
      <w:r w:rsidR="00471F8B">
        <w:rPr>
          <w:rFonts w:ascii="Calibri" w:hAnsi="Calibri" w:cs="Calibri"/>
          <w:sz w:val="20"/>
          <w:szCs w:val="20"/>
        </w:rPr>
        <w:t xml:space="preserve"> této smlouvy v případě, pokud b</w:t>
      </w:r>
      <w:r>
        <w:rPr>
          <w:rFonts w:ascii="Calibri" w:hAnsi="Calibri" w:cs="Calibri"/>
          <w:sz w:val="20"/>
          <w:szCs w:val="20"/>
        </w:rPr>
        <w:t>y insolvenčním soudem bylo vydáno rozhodnutí o úpadku prodávajícího.</w:t>
      </w:r>
    </w:p>
    <w:p w14:paraId="4CB57051" w14:textId="77777777" w:rsidR="00333B6A" w:rsidRPr="00832996" w:rsidRDefault="00333B6A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Tato smlouva je vyhotovena ve dvou stejnopisech s platností originálu, z nichž kupující i prodávající obdrží po jednom stejnopisu.</w:t>
      </w:r>
    </w:p>
    <w:p w14:paraId="67A2B79A" w14:textId="42C74F33" w:rsidR="004E5E23" w:rsidRDefault="004E5E23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73362659" w14:textId="7F6A27D4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2686E7D4" w14:textId="20787494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481D0CF5" w14:textId="1D86FFE1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5F130B4A" w14:textId="78A50AB1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6E982F52" w14:textId="5F5C42EA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717FFB06" w14:textId="55CE0439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5B84E00A" w14:textId="77777777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686A8987" w14:textId="77777777" w:rsidR="003369FB" w:rsidRDefault="003369FB" w:rsidP="003369FB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lastRenderedPageBreak/>
        <w:t>V</w:t>
      </w:r>
      <w:r>
        <w:rPr>
          <w:rFonts w:ascii="Calibri" w:hAnsi="Calibri" w:cs="Calibri"/>
          <w:b/>
        </w:rPr>
        <w:t>II</w:t>
      </w:r>
      <w:r w:rsidRPr="00832996">
        <w:rPr>
          <w:rFonts w:ascii="Calibri" w:hAnsi="Calibri" w:cs="Calibri"/>
          <w:b/>
        </w:rPr>
        <w:t>I.</w:t>
      </w:r>
    </w:p>
    <w:p w14:paraId="5A2AE02D" w14:textId="77777777" w:rsidR="003369FB" w:rsidRPr="003369FB" w:rsidRDefault="003369FB" w:rsidP="003369FB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3369FB">
        <w:rPr>
          <w:rFonts w:ascii="Calibri" w:hAnsi="Calibri" w:cs="Calibri"/>
          <w:b/>
          <w:color w:val="000000"/>
        </w:rPr>
        <w:t>Přílohy</w:t>
      </w:r>
    </w:p>
    <w:p w14:paraId="39E6F9E9" w14:textId="77777777" w:rsidR="003369FB" w:rsidRDefault="003369FB" w:rsidP="003369FB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6D0E3822" w14:textId="77777777" w:rsidR="003369FB" w:rsidRDefault="003369FB" w:rsidP="004E5E23">
      <w:pPr>
        <w:numPr>
          <w:ilvl w:val="0"/>
          <w:numId w:val="19"/>
        </w:numPr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Nedílnou přílohou č. 1 této smlouvy je cenová nabídka prodávajícího.</w:t>
      </w:r>
    </w:p>
    <w:p w14:paraId="558C5E0C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500C935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A339760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7842FC4A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3CD5887C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66E1E293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2BDFFF7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4E11630C" w14:textId="77777777" w:rsidR="004E5E23" w:rsidRP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C11A5AC" w14:textId="77777777" w:rsidR="007303E1" w:rsidRDefault="007303E1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 prodávajícího: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Za kupujícího:</w:t>
      </w:r>
    </w:p>
    <w:p w14:paraId="1C0D6797" w14:textId="77777777" w:rsidR="00D66A3C" w:rsidRDefault="00D66A3C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</w:p>
    <w:p w14:paraId="494BD6DC" w14:textId="77777777" w:rsidR="00D66A3C" w:rsidRDefault="00D66A3C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</w:p>
    <w:p w14:paraId="7D7E88F0" w14:textId="77777777" w:rsidR="00E82C56" w:rsidRPr="00832996" w:rsidRDefault="00E82C56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  <w:r w:rsidRPr="00832996">
        <w:rPr>
          <w:rFonts w:ascii="Calibri" w:hAnsi="Calibri" w:cs="Calibri"/>
          <w:color w:val="000000"/>
          <w:sz w:val="20"/>
          <w:szCs w:val="20"/>
        </w:rPr>
        <w:t xml:space="preserve">V </w:t>
      </w:r>
      <w:r w:rsidR="00B32276">
        <w:rPr>
          <w:rFonts w:ascii="Calibri" w:hAnsi="Calibri" w:cs="Calibri"/>
          <w:color w:val="000000"/>
          <w:sz w:val="20"/>
          <w:szCs w:val="20"/>
        </w:rPr>
        <w:t xml:space="preserve">………………………. </w:t>
      </w:r>
      <w:r w:rsidRPr="00832996">
        <w:rPr>
          <w:rFonts w:ascii="Calibri" w:hAnsi="Calibri" w:cs="Calibri"/>
          <w:color w:val="000000"/>
          <w:sz w:val="20"/>
          <w:szCs w:val="20"/>
        </w:rPr>
        <w:t>dne</w:t>
      </w:r>
      <w:r w:rsidR="00A77596">
        <w:rPr>
          <w:rFonts w:ascii="Calibri" w:hAnsi="Calibri" w:cs="Calibri"/>
          <w:color w:val="000000"/>
          <w:sz w:val="20"/>
          <w:szCs w:val="20"/>
        </w:rPr>
        <w:t xml:space="preserve"> …………………………</w:t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="00CA0D7A" w:rsidRPr="00832996">
        <w:rPr>
          <w:rFonts w:ascii="Calibri" w:hAnsi="Calibri" w:cs="Calibri"/>
          <w:color w:val="000000"/>
          <w:sz w:val="20"/>
          <w:szCs w:val="20"/>
        </w:rPr>
        <w:t xml:space="preserve">  </w:t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="00CA0D7A" w:rsidRPr="00832996">
        <w:rPr>
          <w:rFonts w:ascii="Calibri" w:hAnsi="Calibri" w:cs="Calibri"/>
          <w:color w:val="000000"/>
          <w:sz w:val="20"/>
          <w:szCs w:val="20"/>
        </w:rPr>
        <w:t xml:space="preserve">        </w:t>
      </w:r>
      <w:r w:rsidRPr="00832996">
        <w:rPr>
          <w:rFonts w:ascii="Calibri" w:hAnsi="Calibri" w:cs="Calibri"/>
          <w:color w:val="000000"/>
          <w:sz w:val="20"/>
          <w:szCs w:val="20"/>
        </w:rPr>
        <w:t>V Hradci Králové dne</w:t>
      </w:r>
      <w:r w:rsidR="0083299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77596">
        <w:rPr>
          <w:rFonts w:ascii="Calibri" w:hAnsi="Calibri" w:cs="Calibri"/>
          <w:color w:val="000000"/>
          <w:sz w:val="20"/>
          <w:szCs w:val="20"/>
        </w:rPr>
        <w:t>……………………..</w:t>
      </w:r>
    </w:p>
    <w:p w14:paraId="7A586947" w14:textId="77777777" w:rsidR="00E82C56" w:rsidRDefault="00E82C56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CCBC001" w14:textId="77777777" w:rsidR="00D66A3C" w:rsidRDefault="00D66A3C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F91BFE8" w14:textId="77777777" w:rsidR="00D66A3C" w:rsidRPr="00832996" w:rsidRDefault="00D66A3C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57BDD15" w14:textId="77777777" w:rsidR="00AA0D27" w:rsidRDefault="00AA0D2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832996">
        <w:rPr>
          <w:rFonts w:ascii="Calibri" w:hAnsi="Calibri" w:cs="Calibri"/>
          <w:sz w:val="20"/>
          <w:szCs w:val="20"/>
        </w:rPr>
        <w:t>_____________________________</w:t>
      </w:r>
      <w:r>
        <w:rPr>
          <w:rFonts w:ascii="Calibri" w:hAnsi="Calibri" w:cs="Calibri"/>
          <w:sz w:val="20"/>
          <w:szCs w:val="20"/>
        </w:rPr>
        <w:tab/>
      </w:r>
      <w:r w:rsidR="00832996">
        <w:rPr>
          <w:rFonts w:ascii="Calibri" w:hAnsi="Calibri" w:cs="Calibri"/>
          <w:sz w:val="20"/>
          <w:szCs w:val="20"/>
        </w:rPr>
        <w:t>_____________________________</w:t>
      </w:r>
    </w:p>
    <w:p w14:paraId="6BDD3223" w14:textId="77777777" w:rsidR="009B64F7" w:rsidRDefault="00AA0D2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7303E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</w:t>
      </w:r>
      <w:r w:rsidR="009B64F7">
        <w:rPr>
          <w:rFonts w:ascii="Calibri" w:hAnsi="Calibri" w:cs="Calibri"/>
          <w:sz w:val="20"/>
          <w:szCs w:val="20"/>
        </w:rPr>
        <w:t xml:space="preserve">        Ing. </w:t>
      </w:r>
      <w:r w:rsidR="00A040B8">
        <w:rPr>
          <w:rFonts w:ascii="Calibri" w:hAnsi="Calibri" w:cs="Calibri"/>
          <w:sz w:val="20"/>
          <w:szCs w:val="20"/>
        </w:rPr>
        <w:t>Tomáš Pospíšil</w:t>
      </w:r>
    </w:p>
    <w:p w14:paraId="1FD95BCF" w14:textId="77777777" w:rsidR="00AA0D27" w:rsidRDefault="009B64F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E5E23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="00180692">
        <w:rPr>
          <w:rFonts w:ascii="Calibri" w:hAnsi="Calibri" w:cs="Calibri"/>
          <w:sz w:val="20"/>
          <w:szCs w:val="20"/>
        </w:rPr>
        <w:t>ř</w:t>
      </w:r>
      <w:r w:rsidR="00A040B8">
        <w:rPr>
          <w:rFonts w:ascii="Calibri" w:hAnsi="Calibri" w:cs="Calibri"/>
          <w:sz w:val="20"/>
          <w:szCs w:val="20"/>
        </w:rPr>
        <w:t>editel organizace</w:t>
      </w:r>
      <w:r w:rsidR="00AA0D27">
        <w:rPr>
          <w:rFonts w:ascii="Calibri" w:hAnsi="Calibri" w:cs="Calibri"/>
          <w:sz w:val="20"/>
          <w:szCs w:val="20"/>
        </w:rPr>
        <w:tab/>
      </w:r>
    </w:p>
    <w:p w14:paraId="70A3C7AC" w14:textId="77777777" w:rsidR="009027E7" w:rsidRPr="00FD3FA9" w:rsidRDefault="00AA0D27" w:rsidP="00D66A3C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ab/>
      </w:r>
      <w:r w:rsidR="00E106F6">
        <w:rPr>
          <w:rFonts w:ascii="Calibri" w:hAnsi="Calibri" w:cs="Calibri"/>
          <w:sz w:val="20"/>
          <w:szCs w:val="20"/>
        </w:rPr>
        <w:t xml:space="preserve"> </w:t>
      </w:r>
      <w:r w:rsidR="009B64F7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</w:t>
      </w:r>
      <w:r w:rsidR="004E5E23">
        <w:rPr>
          <w:rFonts w:ascii="Calibri" w:hAnsi="Calibri" w:cs="Calibri"/>
          <w:sz w:val="20"/>
          <w:szCs w:val="20"/>
        </w:rPr>
        <w:t xml:space="preserve">   </w:t>
      </w:r>
      <w:r w:rsidR="009B64F7">
        <w:rPr>
          <w:rFonts w:ascii="Calibri" w:hAnsi="Calibri" w:cs="Calibri"/>
          <w:sz w:val="20"/>
          <w:szCs w:val="20"/>
        </w:rPr>
        <w:t xml:space="preserve">   </w:t>
      </w:r>
      <w:r w:rsidR="00061D78">
        <w:rPr>
          <w:rFonts w:ascii="Calibri" w:hAnsi="Calibri" w:cs="Calibri"/>
          <w:sz w:val="20"/>
          <w:szCs w:val="20"/>
        </w:rPr>
        <w:t>TECHNICKÉ SLUŽBY HRADEC KRÁLOVÉ</w:t>
      </w:r>
    </w:p>
    <w:sectPr w:rsidR="009027E7" w:rsidRPr="00FD3FA9" w:rsidSect="005A30A5">
      <w:footerReference w:type="default" r:id="rId9"/>
      <w:endnotePr>
        <w:numFmt w:val="decimal"/>
      </w:endnotePr>
      <w:pgSz w:w="11906" w:h="16838"/>
      <w:pgMar w:top="1417" w:right="1440" w:bottom="1417" w:left="1440" w:header="1440" w:footer="737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7C93" w14:textId="77777777" w:rsidR="00040C34" w:rsidRDefault="00040C34">
      <w:pPr>
        <w:spacing w:line="20" w:lineRule="exact"/>
        <w:rPr>
          <w:sz w:val="24"/>
          <w:szCs w:val="24"/>
        </w:rPr>
      </w:pPr>
    </w:p>
  </w:endnote>
  <w:endnote w:type="continuationSeparator" w:id="0">
    <w:p w14:paraId="3E4A7769" w14:textId="77777777" w:rsidR="00040C34" w:rsidRDefault="00040C34">
      <w:r>
        <w:rPr>
          <w:sz w:val="24"/>
          <w:szCs w:val="24"/>
        </w:rPr>
        <w:t xml:space="preserve"> </w:t>
      </w:r>
    </w:p>
  </w:endnote>
  <w:endnote w:type="continuationNotice" w:id="1">
    <w:p w14:paraId="5DF3E5FE" w14:textId="77777777" w:rsidR="00040C34" w:rsidRDefault="00040C34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4F4E" w14:textId="77777777" w:rsidR="00BF12D6" w:rsidRDefault="003A0D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4A5F">
      <w:rPr>
        <w:noProof/>
      </w:rPr>
      <w:t>6</w:t>
    </w:r>
    <w:r>
      <w:rPr>
        <w:noProof/>
      </w:rPr>
      <w:fldChar w:fldCharType="end"/>
    </w:r>
  </w:p>
  <w:p w14:paraId="3512445E" w14:textId="77777777" w:rsidR="00BF12D6" w:rsidRDefault="00BF1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00985" w14:textId="77777777" w:rsidR="00040C34" w:rsidRDefault="00040C34">
      <w:r>
        <w:rPr>
          <w:sz w:val="24"/>
          <w:szCs w:val="24"/>
        </w:rPr>
        <w:separator/>
      </w:r>
    </w:p>
  </w:footnote>
  <w:footnote w:type="continuationSeparator" w:id="0">
    <w:p w14:paraId="2CFC09B9" w14:textId="77777777" w:rsidR="00040C34" w:rsidRDefault="0004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E10"/>
    <w:multiLevelType w:val="hybridMultilevel"/>
    <w:tmpl w:val="89D8A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F6E"/>
    <w:multiLevelType w:val="hybridMultilevel"/>
    <w:tmpl w:val="142062FC"/>
    <w:lvl w:ilvl="0" w:tplc="E810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8A4"/>
    <w:multiLevelType w:val="hybridMultilevel"/>
    <w:tmpl w:val="927299C6"/>
    <w:lvl w:ilvl="0" w:tplc="C5969D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181"/>
    <w:multiLevelType w:val="hybridMultilevel"/>
    <w:tmpl w:val="38265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694"/>
    <w:multiLevelType w:val="hybridMultilevel"/>
    <w:tmpl w:val="17ACA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1EA"/>
    <w:multiLevelType w:val="hybridMultilevel"/>
    <w:tmpl w:val="D63A0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580"/>
    <w:multiLevelType w:val="hybridMultilevel"/>
    <w:tmpl w:val="355C8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4C34"/>
    <w:multiLevelType w:val="hybridMultilevel"/>
    <w:tmpl w:val="3D92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42BB"/>
    <w:multiLevelType w:val="hybridMultilevel"/>
    <w:tmpl w:val="A874DE3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8E20E84"/>
    <w:multiLevelType w:val="hybridMultilevel"/>
    <w:tmpl w:val="1E6C80BA"/>
    <w:lvl w:ilvl="0" w:tplc="D62E2C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688A"/>
    <w:multiLevelType w:val="hybridMultilevel"/>
    <w:tmpl w:val="947A7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018C"/>
    <w:multiLevelType w:val="multilevel"/>
    <w:tmpl w:val="4CCA46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35413313"/>
    <w:multiLevelType w:val="hybridMultilevel"/>
    <w:tmpl w:val="5E4A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DD4"/>
    <w:multiLevelType w:val="hybridMultilevel"/>
    <w:tmpl w:val="45E8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30CD"/>
    <w:multiLevelType w:val="hybridMultilevel"/>
    <w:tmpl w:val="D04EC5A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13638F"/>
    <w:multiLevelType w:val="hybridMultilevel"/>
    <w:tmpl w:val="509A9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6A6B"/>
    <w:multiLevelType w:val="hybridMultilevel"/>
    <w:tmpl w:val="ACDA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31520"/>
    <w:multiLevelType w:val="hybridMultilevel"/>
    <w:tmpl w:val="46D4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7D34"/>
    <w:multiLevelType w:val="hybridMultilevel"/>
    <w:tmpl w:val="29527F54"/>
    <w:lvl w:ilvl="0" w:tplc="5DCA6A2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30009"/>
    <w:multiLevelType w:val="hybridMultilevel"/>
    <w:tmpl w:val="34A89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3184">
    <w:abstractNumId w:val="9"/>
  </w:num>
  <w:num w:numId="2" w16cid:durableId="768891393">
    <w:abstractNumId w:val="1"/>
  </w:num>
  <w:num w:numId="3" w16cid:durableId="2032679645">
    <w:abstractNumId w:val="18"/>
  </w:num>
  <w:num w:numId="4" w16cid:durableId="6490222">
    <w:abstractNumId w:val="12"/>
  </w:num>
  <w:num w:numId="5" w16cid:durableId="406804537">
    <w:abstractNumId w:val="0"/>
  </w:num>
  <w:num w:numId="6" w16cid:durableId="1965575562">
    <w:abstractNumId w:val="2"/>
  </w:num>
  <w:num w:numId="7" w16cid:durableId="1466970936">
    <w:abstractNumId w:val="5"/>
  </w:num>
  <w:num w:numId="8" w16cid:durableId="1785492901">
    <w:abstractNumId w:val="16"/>
  </w:num>
  <w:num w:numId="9" w16cid:durableId="2034262256">
    <w:abstractNumId w:val="17"/>
  </w:num>
  <w:num w:numId="10" w16cid:durableId="595594725">
    <w:abstractNumId w:val="4"/>
  </w:num>
  <w:num w:numId="11" w16cid:durableId="2061778685">
    <w:abstractNumId w:val="19"/>
  </w:num>
  <w:num w:numId="12" w16cid:durableId="765270181">
    <w:abstractNumId w:val="3"/>
  </w:num>
  <w:num w:numId="13" w16cid:durableId="709842697">
    <w:abstractNumId w:val="10"/>
  </w:num>
  <w:num w:numId="14" w16cid:durableId="1640262771">
    <w:abstractNumId w:val="6"/>
  </w:num>
  <w:num w:numId="15" w16cid:durableId="60636726">
    <w:abstractNumId w:val="11"/>
  </w:num>
  <w:num w:numId="16" w16cid:durableId="166988910">
    <w:abstractNumId w:val="14"/>
  </w:num>
  <w:num w:numId="17" w16cid:durableId="1873108458">
    <w:abstractNumId w:val="13"/>
  </w:num>
  <w:num w:numId="18" w16cid:durableId="654651409">
    <w:abstractNumId w:val="7"/>
  </w:num>
  <w:num w:numId="19" w16cid:durableId="564340545">
    <w:abstractNumId w:val="8"/>
  </w:num>
  <w:num w:numId="20" w16cid:durableId="895817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91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A91"/>
    <w:rsid w:val="00010E3A"/>
    <w:rsid w:val="0001243E"/>
    <w:rsid w:val="0001246E"/>
    <w:rsid w:val="00014D30"/>
    <w:rsid w:val="00016A2B"/>
    <w:rsid w:val="00016B14"/>
    <w:rsid w:val="00024608"/>
    <w:rsid w:val="00024673"/>
    <w:rsid w:val="0003178B"/>
    <w:rsid w:val="00040C34"/>
    <w:rsid w:val="000417C4"/>
    <w:rsid w:val="000457D2"/>
    <w:rsid w:val="00047276"/>
    <w:rsid w:val="00050C3A"/>
    <w:rsid w:val="0005738D"/>
    <w:rsid w:val="00061D78"/>
    <w:rsid w:val="00066C00"/>
    <w:rsid w:val="0007398D"/>
    <w:rsid w:val="0008042A"/>
    <w:rsid w:val="00084038"/>
    <w:rsid w:val="000938FC"/>
    <w:rsid w:val="0009463D"/>
    <w:rsid w:val="000A6C4D"/>
    <w:rsid w:val="000A70E3"/>
    <w:rsid w:val="000B3095"/>
    <w:rsid w:val="000C3DD4"/>
    <w:rsid w:val="000C4B03"/>
    <w:rsid w:val="000C5AA1"/>
    <w:rsid w:val="000E14C7"/>
    <w:rsid w:val="00101AF3"/>
    <w:rsid w:val="00111EF8"/>
    <w:rsid w:val="00115E13"/>
    <w:rsid w:val="00116F3C"/>
    <w:rsid w:val="00144F54"/>
    <w:rsid w:val="00151AE4"/>
    <w:rsid w:val="00161221"/>
    <w:rsid w:val="00162F46"/>
    <w:rsid w:val="001668B8"/>
    <w:rsid w:val="00167C66"/>
    <w:rsid w:val="00175B74"/>
    <w:rsid w:val="00180692"/>
    <w:rsid w:val="00185924"/>
    <w:rsid w:val="00185A03"/>
    <w:rsid w:val="00186309"/>
    <w:rsid w:val="001A78B0"/>
    <w:rsid w:val="001B7383"/>
    <w:rsid w:val="001D18DE"/>
    <w:rsid w:val="001D391E"/>
    <w:rsid w:val="001E0CF4"/>
    <w:rsid w:val="001E13DA"/>
    <w:rsid w:val="001E1A35"/>
    <w:rsid w:val="001E43CE"/>
    <w:rsid w:val="001E5397"/>
    <w:rsid w:val="001E5C18"/>
    <w:rsid w:val="001F1146"/>
    <w:rsid w:val="001F1DB1"/>
    <w:rsid w:val="001F486F"/>
    <w:rsid w:val="001F7E08"/>
    <w:rsid w:val="00201BF7"/>
    <w:rsid w:val="00214810"/>
    <w:rsid w:val="002276E1"/>
    <w:rsid w:val="00242938"/>
    <w:rsid w:val="00246B77"/>
    <w:rsid w:val="00247F3F"/>
    <w:rsid w:val="00251B05"/>
    <w:rsid w:val="00252F6B"/>
    <w:rsid w:val="002550B8"/>
    <w:rsid w:val="00255791"/>
    <w:rsid w:val="0025596D"/>
    <w:rsid w:val="002561C6"/>
    <w:rsid w:val="002568E6"/>
    <w:rsid w:val="00284B2F"/>
    <w:rsid w:val="00287BED"/>
    <w:rsid w:val="002927FB"/>
    <w:rsid w:val="00297253"/>
    <w:rsid w:val="00297D3C"/>
    <w:rsid w:val="002A7447"/>
    <w:rsid w:val="002B4B53"/>
    <w:rsid w:val="002C2C39"/>
    <w:rsid w:val="002D2661"/>
    <w:rsid w:val="002D2A6C"/>
    <w:rsid w:val="002D4895"/>
    <w:rsid w:val="002D5D33"/>
    <w:rsid w:val="002D7647"/>
    <w:rsid w:val="002F6DCF"/>
    <w:rsid w:val="00300863"/>
    <w:rsid w:val="003065E2"/>
    <w:rsid w:val="0031187B"/>
    <w:rsid w:val="0031733E"/>
    <w:rsid w:val="0033043A"/>
    <w:rsid w:val="00332948"/>
    <w:rsid w:val="00333040"/>
    <w:rsid w:val="00333B6A"/>
    <w:rsid w:val="00336768"/>
    <w:rsid w:val="003369FB"/>
    <w:rsid w:val="0035170F"/>
    <w:rsid w:val="00363F0A"/>
    <w:rsid w:val="00364AF4"/>
    <w:rsid w:val="00373C81"/>
    <w:rsid w:val="00374CB9"/>
    <w:rsid w:val="00375692"/>
    <w:rsid w:val="00381B1E"/>
    <w:rsid w:val="003866BB"/>
    <w:rsid w:val="0038679C"/>
    <w:rsid w:val="003A0D76"/>
    <w:rsid w:val="003A6057"/>
    <w:rsid w:val="003C09C1"/>
    <w:rsid w:val="003C4DC8"/>
    <w:rsid w:val="003D69D0"/>
    <w:rsid w:val="003E2DA2"/>
    <w:rsid w:val="003E4941"/>
    <w:rsid w:val="003E5D13"/>
    <w:rsid w:val="003F1261"/>
    <w:rsid w:val="004066D5"/>
    <w:rsid w:val="00416598"/>
    <w:rsid w:val="00421A6F"/>
    <w:rsid w:val="0042525E"/>
    <w:rsid w:val="00441598"/>
    <w:rsid w:val="00441A8D"/>
    <w:rsid w:val="00464381"/>
    <w:rsid w:val="00465945"/>
    <w:rsid w:val="00465AA1"/>
    <w:rsid w:val="0046759C"/>
    <w:rsid w:val="00471F8B"/>
    <w:rsid w:val="004738C4"/>
    <w:rsid w:val="00475775"/>
    <w:rsid w:val="00486FA3"/>
    <w:rsid w:val="0049066D"/>
    <w:rsid w:val="004A1FED"/>
    <w:rsid w:val="004A3A91"/>
    <w:rsid w:val="004B018C"/>
    <w:rsid w:val="004B765C"/>
    <w:rsid w:val="004C0F88"/>
    <w:rsid w:val="004C17CF"/>
    <w:rsid w:val="004C2460"/>
    <w:rsid w:val="004D13C7"/>
    <w:rsid w:val="004D39D2"/>
    <w:rsid w:val="004D39F6"/>
    <w:rsid w:val="004D7746"/>
    <w:rsid w:val="004E4978"/>
    <w:rsid w:val="004E5E23"/>
    <w:rsid w:val="004E6544"/>
    <w:rsid w:val="00506F2F"/>
    <w:rsid w:val="00515338"/>
    <w:rsid w:val="00523B81"/>
    <w:rsid w:val="00526162"/>
    <w:rsid w:val="00530CBA"/>
    <w:rsid w:val="00533616"/>
    <w:rsid w:val="00535104"/>
    <w:rsid w:val="005365F0"/>
    <w:rsid w:val="0053738B"/>
    <w:rsid w:val="0053746A"/>
    <w:rsid w:val="00537E63"/>
    <w:rsid w:val="00545174"/>
    <w:rsid w:val="0054632E"/>
    <w:rsid w:val="00551905"/>
    <w:rsid w:val="00555516"/>
    <w:rsid w:val="00561C56"/>
    <w:rsid w:val="00574075"/>
    <w:rsid w:val="00577454"/>
    <w:rsid w:val="00585A3D"/>
    <w:rsid w:val="00590E78"/>
    <w:rsid w:val="00592123"/>
    <w:rsid w:val="00593338"/>
    <w:rsid w:val="00593472"/>
    <w:rsid w:val="005A0B8B"/>
    <w:rsid w:val="005A30A5"/>
    <w:rsid w:val="005B06B8"/>
    <w:rsid w:val="005B3D9D"/>
    <w:rsid w:val="005D0038"/>
    <w:rsid w:val="005E5247"/>
    <w:rsid w:val="005E58D2"/>
    <w:rsid w:val="005F231F"/>
    <w:rsid w:val="005F2C3E"/>
    <w:rsid w:val="005F68FD"/>
    <w:rsid w:val="00601FAB"/>
    <w:rsid w:val="00625F5E"/>
    <w:rsid w:val="00644AD1"/>
    <w:rsid w:val="00647470"/>
    <w:rsid w:val="00662A96"/>
    <w:rsid w:val="006669CD"/>
    <w:rsid w:val="006677C3"/>
    <w:rsid w:val="00667DBD"/>
    <w:rsid w:val="00667DBF"/>
    <w:rsid w:val="0067222F"/>
    <w:rsid w:val="0069406A"/>
    <w:rsid w:val="00694D7F"/>
    <w:rsid w:val="006A23C6"/>
    <w:rsid w:val="006A4B64"/>
    <w:rsid w:val="006B2A90"/>
    <w:rsid w:val="006B72A8"/>
    <w:rsid w:val="006B7A54"/>
    <w:rsid w:val="006C4EE8"/>
    <w:rsid w:val="006C763F"/>
    <w:rsid w:val="006D07C5"/>
    <w:rsid w:val="006D7AC8"/>
    <w:rsid w:val="006E102A"/>
    <w:rsid w:val="006F1E01"/>
    <w:rsid w:val="006F3893"/>
    <w:rsid w:val="0072289B"/>
    <w:rsid w:val="007303E1"/>
    <w:rsid w:val="00731F95"/>
    <w:rsid w:val="0073310D"/>
    <w:rsid w:val="00742E2E"/>
    <w:rsid w:val="00747611"/>
    <w:rsid w:val="00756B85"/>
    <w:rsid w:val="007664F8"/>
    <w:rsid w:val="007667E7"/>
    <w:rsid w:val="00772F20"/>
    <w:rsid w:val="00774405"/>
    <w:rsid w:val="007862CB"/>
    <w:rsid w:val="00786424"/>
    <w:rsid w:val="00787A69"/>
    <w:rsid w:val="00790620"/>
    <w:rsid w:val="00790876"/>
    <w:rsid w:val="007947ED"/>
    <w:rsid w:val="007A0633"/>
    <w:rsid w:val="007A0979"/>
    <w:rsid w:val="007A2723"/>
    <w:rsid w:val="007A4F46"/>
    <w:rsid w:val="007D1329"/>
    <w:rsid w:val="007E4475"/>
    <w:rsid w:val="007E4B63"/>
    <w:rsid w:val="007F66F1"/>
    <w:rsid w:val="00810E62"/>
    <w:rsid w:val="00816335"/>
    <w:rsid w:val="00816EA0"/>
    <w:rsid w:val="008268EF"/>
    <w:rsid w:val="00827EF3"/>
    <w:rsid w:val="00830CE0"/>
    <w:rsid w:val="00832996"/>
    <w:rsid w:val="008332AB"/>
    <w:rsid w:val="00842330"/>
    <w:rsid w:val="00847E83"/>
    <w:rsid w:val="00854A5F"/>
    <w:rsid w:val="00857E0D"/>
    <w:rsid w:val="0086539C"/>
    <w:rsid w:val="008667E0"/>
    <w:rsid w:val="008748CC"/>
    <w:rsid w:val="00881D4B"/>
    <w:rsid w:val="00883480"/>
    <w:rsid w:val="00890159"/>
    <w:rsid w:val="00892CA7"/>
    <w:rsid w:val="008A525B"/>
    <w:rsid w:val="008A7B9F"/>
    <w:rsid w:val="008B1E05"/>
    <w:rsid w:val="008C2B16"/>
    <w:rsid w:val="008C3E7C"/>
    <w:rsid w:val="008E3B24"/>
    <w:rsid w:val="008E3CC5"/>
    <w:rsid w:val="008E7635"/>
    <w:rsid w:val="008F0A17"/>
    <w:rsid w:val="008F32A3"/>
    <w:rsid w:val="009027E7"/>
    <w:rsid w:val="00904089"/>
    <w:rsid w:val="009152F7"/>
    <w:rsid w:val="00916D91"/>
    <w:rsid w:val="00916DED"/>
    <w:rsid w:val="00922A77"/>
    <w:rsid w:val="009243D3"/>
    <w:rsid w:val="00927F77"/>
    <w:rsid w:val="00931FE6"/>
    <w:rsid w:val="00935EF6"/>
    <w:rsid w:val="00942F9B"/>
    <w:rsid w:val="00943C85"/>
    <w:rsid w:val="00947338"/>
    <w:rsid w:val="00953CBC"/>
    <w:rsid w:val="009556F2"/>
    <w:rsid w:val="00955D08"/>
    <w:rsid w:val="009560AD"/>
    <w:rsid w:val="009649CF"/>
    <w:rsid w:val="00966C19"/>
    <w:rsid w:val="00970084"/>
    <w:rsid w:val="009713D8"/>
    <w:rsid w:val="00973067"/>
    <w:rsid w:val="00974DAD"/>
    <w:rsid w:val="00980C11"/>
    <w:rsid w:val="00997163"/>
    <w:rsid w:val="009A2B64"/>
    <w:rsid w:val="009B64F7"/>
    <w:rsid w:val="009B764D"/>
    <w:rsid w:val="009D5206"/>
    <w:rsid w:val="009D6E83"/>
    <w:rsid w:val="009E5CE9"/>
    <w:rsid w:val="009E7AA7"/>
    <w:rsid w:val="009F3211"/>
    <w:rsid w:val="009F3AEE"/>
    <w:rsid w:val="009F5F79"/>
    <w:rsid w:val="00A02637"/>
    <w:rsid w:val="00A03C5D"/>
    <w:rsid w:val="00A040B8"/>
    <w:rsid w:val="00A0709D"/>
    <w:rsid w:val="00A10F75"/>
    <w:rsid w:val="00A174DB"/>
    <w:rsid w:val="00A20DDB"/>
    <w:rsid w:val="00A27345"/>
    <w:rsid w:val="00A36A06"/>
    <w:rsid w:val="00A453EB"/>
    <w:rsid w:val="00A45A9C"/>
    <w:rsid w:val="00A5576C"/>
    <w:rsid w:val="00A625A9"/>
    <w:rsid w:val="00A64959"/>
    <w:rsid w:val="00A77596"/>
    <w:rsid w:val="00AA0D27"/>
    <w:rsid w:val="00AA1F18"/>
    <w:rsid w:val="00AA5C9E"/>
    <w:rsid w:val="00AA65CD"/>
    <w:rsid w:val="00AC089F"/>
    <w:rsid w:val="00AC26A0"/>
    <w:rsid w:val="00AC5B12"/>
    <w:rsid w:val="00AD0EEA"/>
    <w:rsid w:val="00AF0564"/>
    <w:rsid w:val="00AF3A63"/>
    <w:rsid w:val="00AF442B"/>
    <w:rsid w:val="00AF697E"/>
    <w:rsid w:val="00B0220A"/>
    <w:rsid w:val="00B17D7A"/>
    <w:rsid w:val="00B20F13"/>
    <w:rsid w:val="00B213F6"/>
    <w:rsid w:val="00B32276"/>
    <w:rsid w:val="00B32351"/>
    <w:rsid w:val="00B32CE8"/>
    <w:rsid w:val="00B42CC8"/>
    <w:rsid w:val="00B47DA7"/>
    <w:rsid w:val="00B50743"/>
    <w:rsid w:val="00B528ED"/>
    <w:rsid w:val="00B544B6"/>
    <w:rsid w:val="00B60BE2"/>
    <w:rsid w:val="00B63458"/>
    <w:rsid w:val="00B63B09"/>
    <w:rsid w:val="00B65A16"/>
    <w:rsid w:val="00B73967"/>
    <w:rsid w:val="00B73D99"/>
    <w:rsid w:val="00B96B22"/>
    <w:rsid w:val="00B97159"/>
    <w:rsid w:val="00BA2EF7"/>
    <w:rsid w:val="00BB1015"/>
    <w:rsid w:val="00BB38C7"/>
    <w:rsid w:val="00BB44B2"/>
    <w:rsid w:val="00BC43DF"/>
    <w:rsid w:val="00BC50D1"/>
    <w:rsid w:val="00BE6A7D"/>
    <w:rsid w:val="00BF12D6"/>
    <w:rsid w:val="00C13093"/>
    <w:rsid w:val="00C17DC4"/>
    <w:rsid w:val="00C20EE3"/>
    <w:rsid w:val="00C21A97"/>
    <w:rsid w:val="00C2514D"/>
    <w:rsid w:val="00C27BC1"/>
    <w:rsid w:val="00C34528"/>
    <w:rsid w:val="00C37433"/>
    <w:rsid w:val="00C44015"/>
    <w:rsid w:val="00C52405"/>
    <w:rsid w:val="00C538EC"/>
    <w:rsid w:val="00C55D74"/>
    <w:rsid w:val="00C63FB3"/>
    <w:rsid w:val="00C65423"/>
    <w:rsid w:val="00C670CB"/>
    <w:rsid w:val="00C8783E"/>
    <w:rsid w:val="00C92332"/>
    <w:rsid w:val="00C962ED"/>
    <w:rsid w:val="00CA0D7A"/>
    <w:rsid w:val="00CA4944"/>
    <w:rsid w:val="00CA4E1D"/>
    <w:rsid w:val="00CA6D27"/>
    <w:rsid w:val="00CB5D3D"/>
    <w:rsid w:val="00CB7101"/>
    <w:rsid w:val="00CC3B3C"/>
    <w:rsid w:val="00CD55BE"/>
    <w:rsid w:val="00CE0B5B"/>
    <w:rsid w:val="00CE5F28"/>
    <w:rsid w:val="00CF0C72"/>
    <w:rsid w:val="00CF0F6B"/>
    <w:rsid w:val="00CF77ED"/>
    <w:rsid w:val="00CF7BB9"/>
    <w:rsid w:val="00D02AB5"/>
    <w:rsid w:val="00D03F3E"/>
    <w:rsid w:val="00D07952"/>
    <w:rsid w:val="00D17498"/>
    <w:rsid w:val="00D17B02"/>
    <w:rsid w:val="00D214B5"/>
    <w:rsid w:val="00D221B4"/>
    <w:rsid w:val="00D22D39"/>
    <w:rsid w:val="00D340E5"/>
    <w:rsid w:val="00D52A8A"/>
    <w:rsid w:val="00D60D38"/>
    <w:rsid w:val="00D66A3C"/>
    <w:rsid w:val="00D925E0"/>
    <w:rsid w:val="00DA1F3A"/>
    <w:rsid w:val="00DA6E08"/>
    <w:rsid w:val="00DB0562"/>
    <w:rsid w:val="00DB7CBA"/>
    <w:rsid w:val="00DC22E6"/>
    <w:rsid w:val="00DC5C8B"/>
    <w:rsid w:val="00DD536C"/>
    <w:rsid w:val="00DE06E3"/>
    <w:rsid w:val="00DE2D4B"/>
    <w:rsid w:val="00E0157D"/>
    <w:rsid w:val="00E0369B"/>
    <w:rsid w:val="00E10689"/>
    <w:rsid w:val="00E106F6"/>
    <w:rsid w:val="00E1414B"/>
    <w:rsid w:val="00E14EB1"/>
    <w:rsid w:val="00E15CD3"/>
    <w:rsid w:val="00E17903"/>
    <w:rsid w:val="00E418A0"/>
    <w:rsid w:val="00E60127"/>
    <w:rsid w:val="00E65120"/>
    <w:rsid w:val="00E81919"/>
    <w:rsid w:val="00E82C56"/>
    <w:rsid w:val="00E84F1C"/>
    <w:rsid w:val="00E90926"/>
    <w:rsid w:val="00E94164"/>
    <w:rsid w:val="00EA195C"/>
    <w:rsid w:val="00EA2A5A"/>
    <w:rsid w:val="00EA6C2D"/>
    <w:rsid w:val="00EB7741"/>
    <w:rsid w:val="00EC040C"/>
    <w:rsid w:val="00EC49A4"/>
    <w:rsid w:val="00ED2280"/>
    <w:rsid w:val="00ED7641"/>
    <w:rsid w:val="00EE7121"/>
    <w:rsid w:val="00EF138B"/>
    <w:rsid w:val="00EF216A"/>
    <w:rsid w:val="00EF6336"/>
    <w:rsid w:val="00F07B90"/>
    <w:rsid w:val="00F209D7"/>
    <w:rsid w:val="00F22930"/>
    <w:rsid w:val="00F27DF5"/>
    <w:rsid w:val="00F33500"/>
    <w:rsid w:val="00F430C0"/>
    <w:rsid w:val="00F51E6B"/>
    <w:rsid w:val="00F54870"/>
    <w:rsid w:val="00F54A03"/>
    <w:rsid w:val="00F574FE"/>
    <w:rsid w:val="00F677E7"/>
    <w:rsid w:val="00F71DD1"/>
    <w:rsid w:val="00F74F85"/>
    <w:rsid w:val="00F7573E"/>
    <w:rsid w:val="00F806D2"/>
    <w:rsid w:val="00F957DA"/>
    <w:rsid w:val="00FB0C5B"/>
    <w:rsid w:val="00FB1A6F"/>
    <w:rsid w:val="00FC123C"/>
    <w:rsid w:val="00FD3FA9"/>
    <w:rsid w:val="00FE575E"/>
    <w:rsid w:val="00FE726D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B461EDC"/>
  <w15:docId w15:val="{EFCE11CB-2353-4347-84D7-A12A2C1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460"/>
    <w:rPr>
      <w:rFonts w:ascii="Courier" w:hAnsi="Courier" w:cs="Courier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C2460"/>
    <w:pPr>
      <w:keepNext/>
      <w:spacing w:line="233" w:lineRule="exac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14D3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63F0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363F0A"/>
    <w:rPr>
      <w:rFonts w:ascii="Calibri" w:hAnsi="Calibri" w:cs="Calibri"/>
      <w:b/>
      <w:bCs/>
      <w:sz w:val="28"/>
      <w:szCs w:val="28"/>
    </w:rPr>
  </w:style>
  <w:style w:type="paragraph" w:styleId="Obsah1">
    <w:name w:val="toc 1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autoRedefine/>
    <w:semiHidden/>
    <w:rsid w:val="004C246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autoRedefine/>
    <w:semiHidden/>
    <w:rsid w:val="004C2460"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autoRedefine/>
    <w:semiHidden/>
    <w:rsid w:val="004C246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rsid w:val="004C2460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sid w:val="004C2460"/>
    <w:rPr>
      <w:sz w:val="24"/>
      <w:szCs w:val="24"/>
    </w:rPr>
  </w:style>
  <w:style w:type="character" w:customStyle="1" w:styleId="EquationCaption">
    <w:name w:val="_Equation Caption"/>
    <w:rsid w:val="004C2460"/>
  </w:style>
  <w:style w:type="paragraph" w:styleId="Textbubliny">
    <w:name w:val="Balloon Text"/>
    <w:basedOn w:val="Normln"/>
    <w:link w:val="TextbublinyChar"/>
    <w:semiHidden/>
    <w:rsid w:val="00014D30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363F0A"/>
    <w:rPr>
      <w:rFonts w:cs="Times New Roman"/>
      <w:sz w:val="2"/>
      <w:szCs w:val="2"/>
    </w:rPr>
  </w:style>
  <w:style w:type="paragraph" w:styleId="Zkladntextodsazen">
    <w:name w:val="Body Text Indent"/>
    <w:aliases w:val=" Char,Char"/>
    <w:basedOn w:val="Normln"/>
    <w:link w:val="ZkladntextodsazenChar"/>
    <w:rsid w:val="00FD3FA9"/>
    <w:pPr>
      <w:ind w:firstLine="708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FD3FA9"/>
  </w:style>
  <w:style w:type="paragraph" w:styleId="Odstavecseseznamem">
    <w:name w:val="List Paragraph"/>
    <w:basedOn w:val="Normln"/>
    <w:uiPriority w:val="34"/>
    <w:qFormat/>
    <w:rsid w:val="007E447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7B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07B90"/>
    <w:rPr>
      <w:rFonts w:ascii="Courier" w:hAnsi="Courier" w:cs="Courier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07B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07B90"/>
    <w:rPr>
      <w:rFonts w:ascii="Courier" w:hAnsi="Courier" w:cs="Courier"/>
      <w:sz w:val="22"/>
      <w:szCs w:val="22"/>
    </w:rPr>
  </w:style>
  <w:style w:type="character" w:styleId="Hypertextovodkaz">
    <w:name w:val="Hyperlink"/>
    <w:uiPriority w:val="99"/>
    <w:unhideWhenUsed/>
    <w:rsid w:val="008268EF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A04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abek@ts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68B8-9F40-46A4-A969-D064D5AC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6</Pages>
  <Words>2160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MATERIÁLU</vt:lpstr>
    </vt:vector>
  </TitlesOfParts>
  <Company>Arboeko s. r. o.</Company>
  <LinksUpToDate>false</LinksUpToDate>
  <CharactersWithSpaces>14880</CharactersWithSpaces>
  <SharedDoc>false</SharedDoc>
  <HLinks>
    <vt:vector size="6" baseType="variant"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mailto:jerabek@tshk.cz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MATERIÁLU</dc:title>
  <dc:creator>JD</dc:creator>
  <cp:lastModifiedBy>Radka Schejbalová</cp:lastModifiedBy>
  <cp:revision>9</cp:revision>
  <cp:lastPrinted>2016-08-10T07:36:00Z</cp:lastPrinted>
  <dcterms:created xsi:type="dcterms:W3CDTF">2019-08-22T09:56:00Z</dcterms:created>
  <dcterms:modified xsi:type="dcterms:W3CDTF">2024-08-01T06:33:00Z</dcterms:modified>
</cp:coreProperties>
</file>