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DB11" w14:textId="77777777" w:rsidR="005F3230" w:rsidRDefault="003F2870">
      <w:pPr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Veřejný zadavatel: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Obec Jedousov, Jedousov 34, 535 01 Přelouč, IČ: 00273716</w:t>
      </w:r>
    </w:p>
    <w:p w14:paraId="22A4CAAF" w14:textId="77777777" w:rsidR="005F3230" w:rsidRDefault="003F2870">
      <w:pPr>
        <w:spacing w:after="200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Označení veřejné zakázky: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Výstavba VO </w:t>
      </w:r>
      <w:proofErr w:type="gramStart"/>
      <w:r>
        <w:rPr>
          <w:rFonts w:ascii="Calibri" w:eastAsia="Calibri" w:hAnsi="Calibri" w:cs="Calibri"/>
          <w:b/>
        </w:rPr>
        <w:t>Jedousov - přípolož</w:t>
      </w:r>
      <w:proofErr w:type="gramEnd"/>
      <w:r>
        <w:rPr>
          <w:rFonts w:ascii="Calibri" w:eastAsia="Calibri" w:hAnsi="Calibri" w:cs="Calibri"/>
          <w:b/>
        </w:rPr>
        <w:t>“ SO 401 Veřejné osvětlení</w:t>
      </w:r>
    </w:p>
    <w:p w14:paraId="27005532" w14:textId="77777777" w:rsidR="005F3230" w:rsidRDefault="003F2870">
      <w:pPr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Účastník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Název: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52D12CCA" w14:textId="77777777" w:rsidR="005F3230" w:rsidRDefault="003F2870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Sídlo / fakturace: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3DB0221E" w14:textId="77777777" w:rsidR="005F3230" w:rsidRDefault="003F2870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Korespondence: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29199F7C" w14:textId="77777777" w:rsidR="005F3230" w:rsidRDefault="003F2870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 / DIČ: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57080F91" w14:textId="77777777" w:rsidR="005F3230" w:rsidRDefault="003F2870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Spisová značka: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6B4A1E5E" w14:textId="77777777" w:rsidR="005F3230" w:rsidRDefault="003F2870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Bankovní spojení: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157BDD2F" w14:textId="77777777" w:rsidR="005F3230" w:rsidRDefault="003F2870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Zastoupení: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ab/>
        <w:t>Kontakt: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</w:t>
      </w:r>
      <w:r>
        <w:rPr>
          <w:rFonts w:ascii="Calibri" w:eastAsia="Calibri" w:hAnsi="Calibri" w:cs="Calibri"/>
          <w:highlight w:val="yellow"/>
        </w:rPr>
        <w:t xml:space="preserve">. . . . . . </w:t>
      </w:r>
      <w:r>
        <w:rPr>
          <w:rFonts w:ascii="Calibri" w:eastAsia="Calibri" w:hAnsi="Calibri" w:cs="Calibri"/>
        </w:rPr>
        <w:t>.</w:t>
      </w:r>
    </w:p>
    <w:p w14:paraId="4BE1103E" w14:textId="77777777" w:rsidR="005F3230" w:rsidRDefault="003F2870">
      <w:pPr>
        <w:pStyle w:val="Podnadpis"/>
        <w:spacing w:before="1000"/>
        <w:ind w:left="0" w:firstLine="0"/>
        <w:rPr>
          <w:rFonts w:ascii="Calibri" w:eastAsia="Calibri" w:hAnsi="Calibri" w:cs="Calibri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KRYCÍ LIST </w:t>
      </w:r>
      <w:r>
        <w:rPr>
          <w:rFonts w:ascii="Calibri" w:eastAsia="Calibri" w:hAnsi="Calibri" w:cs="Calibri"/>
          <w:b/>
        </w:rPr>
        <w:br/>
        <w:t>na veřejnou zakázku malého rozsahu v souladu s ustanovením zákona č.</w:t>
      </w:r>
      <w:r>
        <w:rPr>
          <w:rFonts w:ascii="Calibri" w:eastAsia="Calibri" w:hAnsi="Calibri" w:cs="Calibri"/>
          <w:b/>
        </w:rPr>
        <w:t> </w:t>
      </w:r>
      <w:r>
        <w:rPr>
          <w:rFonts w:ascii="Calibri" w:eastAsia="Calibri" w:hAnsi="Calibri" w:cs="Calibri"/>
          <w:b/>
        </w:rPr>
        <w:t xml:space="preserve">134/2016 Sb., o veřejných zakázkách ve znění pozdějších předpisů </w:t>
      </w:r>
      <w:r>
        <w:rPr>
          <w:rFonts w:ascii="Calibri" w:eastAsia="Calibri" w:hAnsi="Calibri" w:cs="Calibri"/>
          <w:b/>
        </w:rPr>
        <w:br/>
        <w:t>(dále jen Zákon)</w:t>
      </w:r>
    </w:p>
    <w:tbl>
      <w:tblPr>
        <w:tblStyle w:val="a0"/>
        <w:tblW w:w="9315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5640"/>
        <w:gridCol w:w="3675"/>
      </w:tblGrid>
      <w:tr w:rsidR="005F3230" w14:paraId="7343E0DF" w14:textId="77777777"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8EEE5" w14:textId="77777777" w:rsidR="005F3230" w:rsidRDefault="003F2870">
            <w:pPr>
              <w:spacing w:before="120" w:after="60"/>
              <w:ind w:left="0" w:right="441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NABÍDKOVÁ CENA v Kč bez DPH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8EE5" w14:textId="77777777" w:rsidR="005F3230" w:rsidRDefault="005F3230">
            <w:pPr>
              <w:spacing w:after="200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5F3230" w14:paraId="789A46CD" w14:textId="77777777"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6CA9E" w14:textId="77777777" w:rsidR="005F3230" w:rsidRDefault="003F2870">
            <w:pPr>
              <w:keepLines/>
              <w:spacing w:before="120" w:after="60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Sazba DPH v %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CFC4" w14:textId="77777777" w:rsidR="005F3230" w:rsidRDefault="005F3230">
            <w:pPr>
              <w:spacing w:before="120" w:after="60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5F3230" w14:paraId="7F861AE8" w14:textId="77777777"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13F1" w14:textId="77777777" w:rsidR="005F3230" w:rsidRDefault="003F2870">
            <w:pPr>
              <w:keepLines/>
              <w:spacing w:before="120" w:after="60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Sazba DPH v Kč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ECED" w14:textId="77777777" w:rsidR="005F3230" w:rsidRDefault="005F3230">
            <w:pPr>
              <w:spacing w:before="60" w:after="60"/>
              <w:ind w:left="0" w:right="441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5F3230" w14:paraId="63C22FCB" w14:textId="77777777"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3C2D" w14:textId="77777777" w:rsidR="005F3230" w:rsidRDefault="003F2870">
            <w:pPr>
              <w:keepLines/>
              <w:spacing w:before="120" w:after="60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mallCaps/>
              </w:rPr>
              <w:t xml:space="preserve">NABÍDKOVÁ CENA v Kč </w:t>
            </w:r>
            <w:r>
              <w:rPr>
                <w:rFonts w:ascii="Calibri" w:eastAsia="Calibri" w:hAnsi="Calibri" w:cs="Calibri"/>
              </w:rPr>
              <w:t>vč. DPH</w:t>
            </w:r>
            <w:r>
              <w:rPr>
                <w:rFonts w:ascii="Calibri" w:eastAsia="Calibri" w:hAnsi="Calibri" w:cs="Calibri"/>
                <w:smallCaps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7AF8" w14:textId="77777777" w:rsidR="005F3230" w:rsidRDefault="005F3230">
            <w:pPr>
              <w:spacing w:after="200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5F3230" w14:paraId="155D2A10" w14:textId="77777777"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6553" w14:textId="77777777" w:rsidR="005F3230" w:rsidRDefault="003F2870">
            <w:pPr>
              <w:keepLines/>
              <w:spacing w:before="120" w:after="60"/>
              <w:ind w:left="0" w:right="0" w:firstLine="0"/>
              <w:jc w:val="left"/>
              <w:rPr>
                <w:rFonts w:ascii="Calibri" w:eastAsia="Calibri" w:hAnsi="Calibri" w:cs="Calibri"/>
                <w:smallCaps/>
              </w:rPr>
            </w:pPr>
            <w:r>
              <w:rPr>
                <w:rFonts w:ascii="Calibri" w:eastAsia="Calibri" w:hAnsi="Calibri" w:cs="Calibri"/>
              </w:rPr>
              <w:t>Záruční doba (prvek s nejkratší dobou záruky) v měsících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EE2E" w14:textId="77777777" w:rsidR="005F3230" w:rsidRDefault="005F3230">
            <w:pPr>
              <w:spacing w:after="200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32236900" w14:textId="77777777" w:rsidR="005F3230" w:rsidRDefault="005F3230">
      <w:pPr>
        <w:spacing w:after="200"/>
        <w:ind w:left="0" w:right="0" w:firstLine="0"/>
        <w:jc w:val="left"/>
        <w:rPr>
          <w:rFonts w:ascii="Calibri" w:eastAsia="Calibri" w:hAnsi="Calibri" w:cs="Calibri"/>
        </w:rPr>
      </w:pPr>
    </w:p>
    <w:p w14:paraId="137FFFE4" w14:textId="77777777" w:rsidR="005F3230" w:rsidRDefault="003F2870">
      <w:pPr>
        <w:spacing w:before="200" w:after="200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Čestné prohlášení: </w:t>
      </w:r>
    </w:p>
    <w:p w14:paraId="30888DF8" w14:textId="77777777" w:rsidR="005F3230" w:rsidRDefault="003F2870">
      <w:pPr>
        <w:spacing w:before="200" w:after="200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Čestně</w:t>
      </w:r>
      <w:r>
        <w:rPr>
          <w:rFonts w:ascii="Calibri" w:eastAsia="Calibri" w:hAnsi="Calibri" w:cs="Calibri"/>
        </w:rPr>
        <w:t xml:space="preserve"> prohlašuji, že jako uchazeč o výše uvedenou veřejnou zakázku nejsme subdodavatelem jiného dodavatele, kterým je prokazována kvalifikace v tomto zadávacím řízení. </w:t>
      </w:r>
    </w:p>
    <w:p w14:paraId="01BB2928" w14:textId="77777777" w:rsidR="005F3230" w:rsidRDefault="003F2870">
      <w:pPr>
        <w:spacing w:before="600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dne 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42690A4" w14:textId="77777777" w:rsidR="005F3230" w:rsidRDefault="003F2870">
      <w:pPr>
        <w:spacing w:before="400" w:after="200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687A464" w14:textId="77777777" w:rsidR="005F3230" w:rsidRDefault="003F2870">
      <w:pPr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podpis oprávněné osoby</w:t>
      </w:r>
    </w:p>
    <w:p w14:paraId="2CBA85BC" w14:textId="77777777" w:rsidR="005F3230" w:rsidRDefault="003F2870">
      <w:pPr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highlight w:val="yellow"/>
        </w:rPr>
        <w:t>jméno, funkce</w:t>
      </w:r>
      <w:r>
        <w:rPr>
          <w:rFonts w:ascii="Calibri" w:eastAsia="Calibri" w:hAnsi="Calibri" w:cs="Calibri"/>
        </w:rPr>
        <w:t>)</w:t>
      </w:r>
    </w:p>
    <w:p w14:paraId="0AA939B1" w14:textId="77777777" w:rsidR="005F3230" w:rsidRDefault="005F3230">
      <w:pPr>
        <w:ind w:left="0" w:firstLine="0"/>
        <w:rPr>
          <w:rFonts w:ascii="Calibri" w:eastAsia="Calibri" w:hAnsi="Calibri" w:cs="Calibri"/>
        </w:rPr>
      </w:pPr>
    </w:p>
    <w:sectPr w:rsidR="005F3230">
      <w:footerReference w:type="default" r:id="rId7"/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C9E2E" w14:textId="77777777" w:rsidR="00000000" w:rsidRDefault="003F2870">
      <w:pPr>
        <w:spacing w:line="240" w:lineRule="auto"/>
      </w:pPr>
      <w:r>
        <w:separator/>
      </w:r>
    </w:p>
  </w:endnote>
  <w:endnote w:type="continuationSeparator" w:id="0">
    <w:p w14:paraId="6D27A97F" w14:textId="77777777" w:rsidR="00000000" w:rsidRDefault="003F2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EC214" w14:textId="77777777" w:rsidR="005F3230" w:rsidRDefault="005F32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6FE37" w14:textId="77777777" w:rsidR="00000000" w:rsidRDefault="003F2870">
      <w:pPr>
        <w:spacing w:line="240" w:lineRule="auto"/>
      </w:pPr>
      <w:r>
        <w:separator/>
      </w:r>
    </w:p>
  </w:footnote>
  <w:footnote w:type="continuationSeparator" w:id="0">
    <w:p w14:paraId="3D412799" w14:textId="77777777" w:rsidR="00000000" w:rsidRDefault="003F28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30"/>
    <w:rsid w:val="003F2870"/>
    <w:rsid w:val="005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7F50"/>
  <w15:docId w15:val="{9EAEEDE0-F97C-4818-B5B2-D299AD0B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="Source Sans Pro" w:hAnsi="Source Sans Pro" w:cs="Source Sans Pro"/>
        <w:lang w:val="cs-CZ" w:eastAsia="cs-CZ" w:bidi="ar-SA"/>
      </w:rPr>
    </w:rPrDefault>
    <w:pPrDefault>
      <w:pPr>
        <w:spacing w:line="276" w:lineRule="auto"/>
        <w:ind w:left="720" w:right="3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480"/>
      <w:ind w:left="0" w:firstLine="0"/>
      <w:outlineLvl w:val="0"/>
    </w:pPr>
    <w:rPr>
      <w:rFonts w:ascii="Source Sans Pro Black" w:eastAsia="Source Sans Pro Black" w:hAnsi="Source Sans Pro Black" w:cs="Source Sans Pro Black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 w:after="200"/>
      <w:outlineLvl w:val="1"/>
    </w:pPr>
    <w:rPr>
      <w:b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00" w:after="240"/>
      <w:ind w:left="0" w:firstLine="0"/>
      <w:outlineLvl w:val="2"/>
    </w:pPr>
    <w:rPr>
      <w:b/>
      <w:sz w:val="22"/>
      <w:szCs w:val="22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spacing w:before="200" w:after="200"/>
      <w:ind w:left="0" w:firstLine="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00" w:after="200"/>
      <w:ind w:left="0" w:firstLine="0"/>
      <w:outlineLvl w:val="4"/>
    </w:pPr>
    <w:rPr>
      <w:rFonts w:ascii="Source Sans Pro SemiBold" w:eastAsia="Source Sans Pro SemiBold" w:hAnsi="Source Sans Pro SemiBold" w:cs="Source Sans Pro SemiBold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3000" w:after="480"/>
      <w:jc w:val="center"/>
    </w:pPr>
    <w:rPr>
      <w:rFonts w:ascii="Source Sans Pro Black" w:eastAsia="Source Sans Pro Black" w:hAnsi="Source Sans Pro Black" w:cs="Source Sans Pro Black"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spacing w:after="480"/>
      <w:jc w:val="center"/>
    </w:pPr>
    <w:rPr>
      <w:rFonts w:ascii="Source Sans Pro SemiBold" w:eastAsia="Source Sans Pro SemiBold" w:hAnsi="Source Sans Pro SemiBold" w:cs="Source Sans Pro SemiBold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NiOEpiMmLO/O1MS4ZcqSfhBazw==">AMUW2mWUywaimOW7Xu3lYyF/8ud3VgmCWSC0a3ue4xvCNjDceFQcaNnPf3SoeCriFG1PD/Kkap1F0HW+Cqq4JZB8UilZWStl9LvcFs+EBYJzs0wD1EyWvsmlKMse6C+wyML52+TXBRzW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Jedousov</dc:creator>
  <cp:lastModifiedBy>Obec Jedousov</cp:lastModifiedBy>
  <cp:revision>2</cp:revision>
  <dcterms:created xsi:type="dcterms:W3CDTF">2022-01-06T11:26:00Z</dcterms:created>
  <dcterms:modified xsi:type="dcterms:W3CDTF">2022-01-06T11:26:00Z</dcterms:modified>
</cp:coreProperties>
</file>