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5A7D" w14:textId="4DD2C27B" w:rsidR="0089213D" w:rsidRPr="005A0E55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</w:t>
      </w: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974FE11" w14:textId="77777777" w:rsidR="00044964" w:rsidRDefault="0004496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1618"/>
        <w:gridCol w:w="1275"/>
        <w:gridCol w:w="4678"/>
      </w:tblGrid>
      <w:tr w:rsidR="00C94F47" w:rsidRPr="007223C1" w14:paraId="5636921E" w14:textId="77777777" w:rsidTr="00E771D2">
        <w:tc>
          <w:tcPr>
            <w:tcW w:w="10343" w:type="dxa"/>
            <w:gridSpan w:val="4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4B3644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3"/>
          </w:tcPr>
          <w:p w14:paraId="6CDAF650" w14:textId="016A8C10" w:rsidR="00A576C9" w:rsidRPr="007223C1" w:rsidRDefault="00CB29C1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CB29C1">
              <w:rPr>
                <w:rFonts w:asciiTheme="minorHAnsi" w:hAnsiTheme="minorHAnsi" w:cs="Calibri"/>
                <w:bCs/>
              </w:rPr>
              <w:t>Praní, žehlení a opravy prádla pro Litomyšlskou nemocnici</w:t>
            </w:r>
          </w:p>
        </w:tc>
      </w:tr>
      <w:tr w:rsidR="00A576C9" w:rsidRPr="007223C1" w14:paraId="47C33FA9" w14:textId="77777777" w:rsidTr="004B3644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gridSpan w:val="3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E771D2">
        <w:trPr>
          <w:trHeight w:val="20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361FD9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2018A0F" w14:textId="77777777" w:rsidTr="00361FD9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361FD9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361FD9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361FD9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3BA8969E" w14:textId="77777777" w:rsidTr="00361FD9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361FD9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361FD9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361FD9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3644" w:rsidRPr="00E74717" w:rsidDel="001A748D" w14:paraId="3118D57F" w14:textId="77777777" w:rsidTr="00361FD9">
        <w:trPr>
          <w:trHeight w:val="620"/>
        </w:trPr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14:paraId="6F5301E7" w14:textId="77777777" w:rsidR="004B3644" w:rsidRDefault="004B3644" w:rsidP="0025522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Velikost podniku</w:t>
            </w:r>
            <w:r w:rsidR="00255228">
              <w:rPr>
                <w:rFonts w:asciiTheme="minorHAnsi" w:hAnsiTheme="minorHAnsi" w:cs="Calibri"/>
              </w:rPr>
              <w:t xml:space="preserve"> </w:t>
            </w:r>
            <w:r w:rsidR="00255228" w:rsidRPr="00255228">
              <w:rPr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05F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mikropodnik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87440" w14:textId="77777777" w:rsidR="004B3644" w:rsidRDefault="004B3644" w:rsidP="00067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0AFFC" w14:textId="77777777" w:rsidR="00067FE4" w:rsidRDefault="004B3644" w:rsidP="004B3644">
            <w:pPr>
              <w:spacing w:after="0" w:line="240" w:lineRule="auto"/>
            </w:pPr>
            <w:r w:rsidRPr="00E565F3">
              <w:t xml:space="preserve">* jak je uvedeno </w:t>
            </w:r>
            <w:r>
              <w:t>v doporučení Komise 2003/361/ES</w:t>
            </w:r>
            <w:r w:rsidR="00067FE4">
              <w:t>.</w:t>
            </w:r>
          </w:p>
          <w:p w14:paraId="047C56C1" w14:textId="77777777" w:rsidR="004B3644" w:rsidRPr="00E565F3" w:rsidRDefault="004B3644" w:rsidP="00067FE4">
            <w:pPr>
              <w:spacing w:after="0" w:line="240" w:lineRule="auto"/>
            </w:pPr>
            <w:r>
              <w:t xml:space="preserve">Účastník </w:t>
            </w:r>
            <w:r w:rsidRPr="004B3644">
              <w:t xml:space="preserve">uvede ANO, pokud splňuje znaky </w:t>
            </w:r>
            <w:proofErr w:type="spellStart"/>
            <w:r w:rsidRPr="004B3644">
              <w:t>mikropodniku</w:t>
            </w:r>
            <w:proofErr w:type="spellEnd"/>
            <w:r w:rsidRPr="004B3644">
              <w:t xml:space="preserve">, malého podniku nebo středního podniku, jejichž definice je uvedena na </w:t>
            </w:r>
            <w:hyperlink r:id="rId8" w:history="1">
              <w:r w:rsidRPr="00A036B8">
                <w:rPr>
                  <w:rStyle w:val="Hypertextovodkaz"/>
                </w:rPr>
                <w:t>http://eur-lex.europa.eu/legal-content/CS/TXT/?uri=URISERV:n26026</w:t>
              </w:r>
            </w:hyperlink>
          </w:p>
        </w:tc>
      </w:tr>
      <w:tr w:rsidR="004B3644" w:rsidRPr="00E74717" w:rsidDel="001A748D" w14:paraId="7C99C3E6" w14:textId="77777777" w:rsidTr="00361FD9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20C3497F" w14:textId="77777777" w:rsidR="004B3644" w:rsidRPr="00816D7F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vertAlign w:val="superscript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73D" w14:textId="77777777" w:rsidR="004B3644" w:rsidRPr="00E74717" w:rsidDel="001A748D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malý 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0AB1A7" w14:textId="77777777" w:rsidR="004B3644" w:rsidRPr="00E74717" w:rsidDel="001A748D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E1C20" w14:textId="77777777" w:rsidR="004B3644" w:rsidRPr="00E565F3" w:rsidDel="001A748D" w:rsidRDefault="004B3644" w:rsidP="00E565F3">
            <w:pPr>
              <w:spacing w:after="0" w:line="240" w:lineRule="auto"/>
            </w:pPr>
          </w:p>
        </w:tc>
      </w:tr>
      <w:tr w:rsidR="004B3644" w:rsidRPr="00E74717" w:rsidDel="001A748D" w14:paraId="16774650" w14:textId="77777777" w:rsidTr="00361FD9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31FD4B50" w14:textId="77777777" w:rsidR="004B3644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002C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podnik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67618" w14:textId="77777777" w:rsidR="004B3644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D55F5" w14:textId="77777777" w:rsidR="004B3644" w:rsidRPr="00816D7F" w:rsidRDefault="004B3644" w:rsidP="00E565F3">
            <w:pPr>
              <w:spacing w:after="0" w:line="240" w:lineRule="auto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</w:p>
        </w:tc>
      </w:tr>
      <w:tr w:rsidR="00A576C9" w:rsidRPr="007223C1" w:rsidDel="001A748D" w14:paraId="0B0314FF" w14:textId="77777777" w:rsidTr="00E771D2"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361FD9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361FD9">
        <w:tc>
          <w:tcPr>
            <w:tcW w:w="2772" w:type="dxa"/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361FD9">
        <w:tc>
          <w:tcPr>
            <w:tcW w:w="2772" w:type="dxa"/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560D1F" w14:paraId="740FC7AC" w14:textId="77777777" w:rsidTr="00E771D2">
        <w:trPr>
          <w:trHeight w:val="70"/>
        </w:trPr>
        <w:tc>
          <w:tcPr>
            <w:tcW w:w="1034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87A69E" w14:textId="77777777" w:rsidR="00A576C9" w:rsidRPr="00044964" w:rsidRDefault="00A576C9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</w:tc>
      </w:tr>
    </w:tbl>
    <w:p w14:paraId="2738409C" w14:textId="77777777" w:rsidR="002F203A" w:rsidRDefault="002F203A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0E3F7B4F" w14:textId="77777777" w:rsidR="00CB29C1" w:rsidRDefault="00CB29C1" w:rsidP="00CB29C1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tbl>
      <w:tblPr>
        <w:tblW w:w="1034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843"/>
        <w:gridCol w:w="1559"/>
        <w:gridCol w:w="1701"/>
      </w:tblGrid>
      <w:tr w:rsidR="00CB29C1" w:rsidRPr="00D70170" w14:paraId="77852322" w14:textId="77777777" w:rsidTr="00A8339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3415" w14:textId="2CD2BDAC" w:rsidR="00CB29C1" w:rsidRPr="00D447EE" w:rsidRDefault="00CB29C1" w:rsidP="00A833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CCDD0" w14:textId="77777777" w:rsidR="00CB29C1" w:rsidRDefault="00CB29C1" w:rsidP="00A8339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Pr="00D447EE">
              <w:rPr>
                <w:b/>
                <w:bCs/>
              </w:rPr>
              <w:t xml:space="preserve">v Kč </w:t>
            </w:r>
          </w:p>
          <w:p w14:paraId="285089A4" w14:textId="77777777" w:rsidR="00CB29C1" w:rsidRPr="00D70170" w:rsidRDefault="00CB29C1" w:rsidP="00A83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47EE">
              <w:rPr>
                <w:b/>
                <w:bCs/>
              </w:rPr>
              <w:t>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D33B1" w14:textId="77777777" w:rsidR="00CB29C1" w:rsidRDefault="00CB29C1" w:rsidP="00A8339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v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4E258" w14:textId="77777777" w:rsidR="00CB29C1" w:rsidRDefault="00CB29C1" w:rsidP="00A8339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284B2D">
              <w:rPr>
                <w:b/>
                <w:bCs/>
              </w:rPr>
              <w:t xml:space="preserve">ena v Kč </w:t>
            </w:r>
          </w:p>
          <w:p w14:paraId="741C2A06" w14:textId="77777777" w:rsidR="00CB29C1" w:rsidRDefault="00CB29C1" w:rsidP="00A8339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včetně </w:t>
            </w:r>
            <w:r w:rsidRPr="00284B2D">
              <w:rPr>
                <w:b/>
                <w:bCs/>
              </w:rPr>
              <w:t>DPH</w:t>
            </w:r>
          </w:p>
        </w:tc>
      </w:tr>
      <w:tr w:rsidR="00CB29C1" w:rsidRPr="00D70170" w14:paraId="3303AD6F" w14:textId="77777777" w:rsidTr="00A8339A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D5424" w14:textId="2E3D8959" w:rsidR="00CB29C1" w:rsidRPr="00D447EE" w:rsidRDefault="00CB29C1" w:rsidP="00CB29C1">
            <w:pPr>
              <w:spacing w:after="0" w:line="240" w:lineRule="auto"/>
              <w:jc w:val="both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D447EE">
              <w:rPr>
                <w:rFonts w:cs="Arial"/>
                <w:b/>
                <w:bCs/>
                <w:iCs/>
                <w:sz w:val="24"/>
                <w:szCs w:val="24"/>
              </w:rPr>
              <w:t xml:space="preserve">Celková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nabídková </w:t>
            </w:r>
            <w:r w:rsidRPr="00D447EE">
              <w:rPr>
                <w:rFonts w:cs="Arial"/>
                <w:b/>
                <w:bCs/>
                <w:iCs/>
                <w:sz w:val="24"/>
                <w:szCs w:val="24"/>
              </w:rPr>
              <w:t>cena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CB29C1">
              <w:rPr>
                <w:rFonts w:cs="Arial"/>
                <w:b/>
                <w:bCs/>
                <w:iCs/>
                <w:sz w:val="24"/>
                <w:szCs w:val="24"/>
              </w:rPr>
              <w:t>za provedení kompletních služeb za 4 roky (tj. 48 měsíců)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1A398" w14:textId="77777777" w:rsidR="00CB29C1" w:rsidRPr="00D70170" w:rsidRDefault="00CB29C1" w:rsidP="00A8339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9DDF919" w14:textId="77777777" w:rsidR="00CB29C1" w:rsidRPr="00D70170" w:rsidRDefault="00CB29C1" w:rsidP="00A83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3AA3018" w14:textId="77777777" w:rsidR="00CB29C1" w:rsidRPr="00D70170" w:rsidRDefault="00CB29C1" w:rsidP="00A8339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2F215550" w14:textId="77777777" w:rsidR="00CB29C1" w:rsidRDefault="00CB29C1" w:rsidP="00CB29C1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  <w:r>
        <w:rPr>
          <w:rFonts w:cs="Arial"/>
          <w:bCs/>
          <w:iCs/>
          <w:sz w:val="24"/>
          <w:szCs w:val="24"/>
        </w:rPr>
        <w:t xml:space="preserve"> </w:t>
      </w: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14:paraId="6A752394" w14:textId="6F8C0000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68E8F70F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lastRenderedPageBreak/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2A90F872" w14:textId="77777777"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14:paraId="1697FA12" w14:textId="77777777"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14:paraId="5F61310B" w14:textId="77777777"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77777777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4EEC042F" w14:textId="77777777"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bookmarkStart w:id="0" w:name="_GoBack"/>
      <w:bookmarkEnd w:id="0"/>
    </w:p>
    <w:p w14:paraId="4F6950D2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4E68A6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 xml:space="preserve">V </w:t>
      </w:r>
      <w:r w:rsidRPr="00361FD9">
        <w:rPr>
          <w:rFonts w:asciiTheme="minorHAnsi" w:hAnsiTheme="minorHAnsi"/>
          <w:shd w:val="clear" w:color="auto" w:fill="FFFF99"/>
        </w:rPr>
        <w:t>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 xml:space="preserve">dne </w:t>
      </w:r>
      <w:r w:rsidRPr="00361FD9">
        <w:rPr>
          <w:rFonts w:asciiTheme="minorHAnsi" w:hAnsiTheme="minorHAnsi"/>
          <w:shd w:val="clear" w:color="auto" w:fill="FFFF99"/>
        </w:rPr>
        <w:t>……………………………………………</w:t>
      </w:r>
    </w:p>
    <w:p w14:paraId="0D16E3BF" w14:textId="77777777"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22BC66A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467BAE8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A7A2D6C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</w:t>
      </w:r>
      <w:r w:rsidRPr="00361FD9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………………………………………………………………………………………………………..……………..…………………</w:t>
      </w:r>
      <w:r w:rsidR="00DA70D5" w:rsidRPr="00361FD9">
        <w:rPr>
          <w:rFonts w:asciiTheme="minorHAnsi" w:hAnsiTheme="minorHAnsi"/>
          <w:shd w:val="clear" w:color="auto" w:fill="FFFF99"/>
        </w:rPr>
        <w:t>..</w:t>
      </w:r>
      <w:r w:rsidRPr="00361FD9">
        <w:rPr>
          <w:rFonts w:asciiTheme="minorHAnsi" w:hAnsiTheme="minorHAnsi"/>
          <w:shd w:val="clear" w:color="auto" w:fill="FFFF99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1436A7AC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0FCB26D6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 xml:space="preserve">Údaje o případném zmocnění: </w:t>
      </w:r>
      <w:r w:rsidRPr="00361FD9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……………………………………………………………………………………………………….………………….</w:t>
      </w:r>
    </w:p>
    <w:sectPr w:rsidR="008C598D" w:rsidRPr="00DA70D5" w:rsidSect="00C428B6">
      <w:headerReference w:type="default" r:id="rId9"/>
      <w:footerReference w:type="default" r:id="rId10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9C1">
          <w:rPr>
            <w:noProof/>
          </w:rPr>
          <w:t>- 2 -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1FD9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265A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180D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9C1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81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DFAD-B8EF-4680-9F4C-4AB4EB57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294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2347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173</cp:revision>
  <cp:lastPrinted>2018-09-06T08:55:00Z</cp:lastPrinted>
  <dcterms:created xsi:type="dcterms:W3CDTF">2015-09-21T07:06:00Z</dcterms:created>
  <dcterms:modified xsi:type="dcterms:W3CDTF">2018-09-06T08:58:00Z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