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064FB" w14:textId="77777777" w:rsidR="00BA3341" w:rsidRPr="009E6DC8" w:rsidRDefault="00BA3341" w:rsidP="00BA3341">
      <w:pPr>
        <w:rPr>
          <w:rFonts w:cs="Arial"/>
          <w:b/>
        </w:rPr>
      </w:pPr>
      <w:r w:rsidRPr="009E6DC8">
        <w:rPr>
          <w:rFonts w:cs="Arial"/>
          <w:b/>
        </w:rPr>
        <w:t>ZPRÁVA O OTEVÍRÁNÍ NABÍDEK</w:t>
      </w:r>
    </w:p>
    <w:p w14:paraId="764EE94A" w14:textId="77777777" w:rsidR="00BA3341" w:rsidRPr="009E6DC8" w:rsidRDefault="00BA3341" w:rsidP="00BA3341">
      <w:pPr>
        <w:rPr>
          <w:rFonts w:cs="Arial"/>
        </w:rPr>
      </w:pPr>
    </w:p>
    <w:p w14:paraId="4C58C2AE" w14:textId="77777777" w:rsidR="00BA3341" w:rsidRPr="009E6DC8" w:rsidRDefault="00BA3341" w:rsidP="00BA3341">
      <w:pPr>
        <w:rPr>
          <w:rFonts w:cs="Arial"/>
        </w:rPr>
      </w:pPr>
      <w:r w:rsidRPr="009E6DC8">
        <w:rPr>
          <w:rFonts w:cs="Arial"/>
        </w:rPr>
        <w:t xml:space="preserve">Zadavatel </w:t>
      </w:r>
      <w:r w:rsidR="007C33D8">
        <w:rPr>
          <w:rFonts w:cs="Arial"/>
        </w:rPr>
        <w:t>Technické služby</w:t>
      </w:r>
      <w:r w:rsidRPr="009E6DC8">
        <w:rPr>
          <w:rFonts w:cs="Arial"/>
        </w:rPr>
        <w:t xml:space="preserve"> Havlíčkův Brod vyzval</w:t>
      </w:r>
      <w:r w:rsidR="00237087">
        <w:rPr>
          <w:rFonts w:cs="Arial"/>
        </w:rPr>
        <w:t>y</w:t>
      </w:r>
      <w:r w:rsidRPr="009E6DC8">
        <w:rPr>
          <w:rFonts w:cs="Arial"/>
        </w:rPr>
        <w:t xml:space="preserve"> neomezený počet dodavatelů v zjednodušeném podlimitním k podání nabídky na dodavatele </w:t>
      </w:r>
    </w:p>
    <w:p w14:paraId="04315E5D" w14:textId="77777777" w:rsidR="00BA3341" w:rsidRPr="009E6DC8" w:rsidRDefault="00BA3341" w:rsidP="00BA3341">
      <w:pPr>
        <w:rPr>
          <w:rFonts w:cs="Arial"/>
        </w:rPr>
      </w:pPr>
    </w:p>
    <w:p w14:paraId="74FDBE65" w14:textId="77777777" w:rsidR="00BA3341" w:rsidRPr="009E6DC8" w:rsidRDefault="007C33D8" w:rsidP="00BA3341">
      <w:pPr>
        <w:rPr>
          <w:rFonts w:cs="Arial"/>
          <w:b/>
        </w:rPr>
      </w:pPr>
      <w:r w:rsidRPr="006D6DDC">
        <w:rPr>
          <w:rFonts w:cs="Arial"/>
          <w:b/>
          <w:szCs w:val="22"/>
        </w:rPr>
        <w:t>Revitalizace budovy a úpravy areálu TS HB Bělohradská 3582, Havlíčkův Brod 58001</w:t>
      </w:r>
    </w:p>
    <w:p w14:paraId="457E13C4" w14:textId="77777777" w:rsidR="007C33D8" w:rsidRDefault="007C33D8" w:rsidP="00BA3341">
      <w:pPr>
        <w:rPr>
          <w:rFonts w:cs="Arial"/>
        </w:rPr>
      </w:pPr>
    </w:p>
    <w:p w14:paraId="10C90F69" w14:textId="77777777" w:rsidR="00BA3341" w:rsidRPr="009E6DC8" w:rsidRDefault="00BA3341" w:rsidP="00BA3341">
      <w:pPr>
        <w:rPr>
          <w:rFonts w:cs="Arial"/>
        </w:rPr>
      </w:pPr>
      <w:r w:rsidRPr="009E6DC8">
        <w:rPr>
          <w:rFonts w:cs="Arial"/>
        </w:rPr>
        <w:t>Seznam nabídek podaných elektronicky prostřednictvím certifikovaného nástroje:</w:t>
      </w:r>
    </w:p>
    <w:p w14:paraId="0C60F462" w14:textId="77777777" w:rsidR="00BA3341" w:rsidRPr="009E6DC8" w:rsidRDefault="00BA3341" w:rsidP="00BA3341">
      <w:pPr>
        <w:rPr>
          <w:rFonts w:cs="Arial"/>
        </w:rPr>
      </w:pP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6124"/>
      </w:tblGrid>
      <w:tr w:rsidR="00BA3341" w:rsidRPr="009E6DC8" w14:paraId="0FD120EA" w14:textId="77777777" w:rsidTr="00237087">
        <w:trPr>
          <w:trHeight w:val="397"/>
        </w:trPr>
        <w:tc>
          <w:tcPr>
            <w:tcW w:w="2835" w:type="dxa"/>
          </w:tcPr>
          <w:p w14:paraId="7E8C00C8" w14:textId="77777777" w:rsidR="00BA3341" w:rsidRPr="009E6DC8" w:rsidRDefault="00BA3341" w:rsidP="00931450">
            <w:pPr>
              <w:rPr>
                <w:rFonts w:cs="Arial"/>
                <w:sz w:val="18"/>
                <w:szCs w:val="18"/>
              </w:rPr>
            </w:pPr>
            <w:r w:rsidRPr="009E6DC8">
              <w:rPr>
                <w:rFonts w:cs="Arial"/>
                <w:sz w:val="18"/>
                <w:szCs w:val="18"/>
              </w:rPr>
              <w:t>Pořadové číslo</w:t>
            </w:r>
          </w:p>
        </w:tc>
        <w:tc>
          <w:tcPr>
            <w:tcW w:w="6124" w:type="dxa"/>
          </w:tcPr>
          <w:p w14:paraId="5C06E6CD" w14:textId="77777777" w:rsidR="00BA3341" w:rsidRPr="009E6DC8" w:rsidRDefault="00BA3341" w:rsidP="00931450">
            <w:pPr>
              <w:rPr>
                <w:rFonts w:cs="Arial"/>
                <w:sz w:val="18"/>
                <w:szCs w:val="18"/>
              </w:rPr>
            </w:pPr>
            <w:r w:rsidRPr="009E6DC8">
              <w:rPr>
                <w:rFonts w:cs="Arial"/>
                <w:sz w:val="18"/>
                <w:szCs w:val="18"/>
              </w:rPr>
              <w:t>Nabídková cena (vč. DPH)</w:t>
            </w:r>
          </w:p>
        </w:tc>
      </w:tr>
      <w:tr w:rsidR="00BA3341" w:rsidRPr="009E6DC8" w14:paraId="02D3DECA" w14:textId="77777777" w:rsidTr="00237087">
        <w:trPr>
          <w:trHeight w:val="397"/>
        </w:trPr>
        <w:tc>
          <w:tcPr>
            <w:tcW w:w="2835" w:type="dxa"/>
          </w:tcPr>
          <w:p w14:paraId="64E86DB3" w14:textId="77777777" w:rsidR="00BA3341" w:rsidRPr="009E6DC8" w:rsidRDefault="00BA3341" w:rsidP="00931450">
            <w:pPr>
              <w:jc w:val="center"/>
              <w:rPr>
                <w:rFonts w:cs="Arial"/>
                <w:sz w:val="18"/>
                <w:szCs w:val="18"/>
              </w:rPr>
            </w:pPr>
            <w:r w:rsidRPr="009E6DC8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6124" w:type="dxa"/>
          </w:tcPr>
          <w:p w14:paraId="43C54AD0" w14:textId="26C895AA" w:rsidR="00BA3341" w:rsidRPr="009E6DC8" w:rsidRDefault="00EA7EAD" w:rsidP="0093145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47 862 726,29 Kč</w:t>
            </w:r>
          </w:p>
        </w:tc>
      </w:tr>
    </w:tbl>
    <w:p w14:paraId="26D31600" w14:textId="77777777" w:rsidR="00BA3341" w:rsidRPr="009E6DC8" w:rsidRDefault="00BA3341" w:rsidP="00BA3341">
      <w:pPr>
        <w:rPr>
          <w:rFonts w:cs="Arial"/>
        </w:rPr>
      </w:pPr>
    </w:p>
    <w:p w14:paraId="0AFFCF4D" w14:textId="77777777" w:rsidR="00BA3341" w:rsidRPr="009E6DC8" w:rsidRDefault="00BA3341" w:rsidP="00BA3341">
      <w:pPr>
        <w:rPr>
          <w:rFonts w:cs="Arial"/>
        </w:rPr>
      </w:pPr>
    </w:p>
    <w:p w14:paraId="12C07386" w14:textId="77777777" w:rsidR="00D65366" w:rsidRDefault="00D65366"/>
    <w:sectPr w:rsidR="00D653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3341"/>
    <w:rsid w:val="0008476B"/>
    <w:rsid w:val="00237087"/>
    <w:rsid w:val="007C33D8"/>
    <w:rsid w:val="00BA3341"/>
    <w:rsid w:val="00D65366"/>
    <w:rsid w:val="00EA7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69F87"/>
  <w15:chartTrackingRefBased/>
  <w15:docId w15:val="{61226CB0-A154-4C27-B14D-FFF657B9C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A3341"/>
    <w:pPr>
      <w:spacing w:after="120" w:line="240" w:lineRule="auto"/>
      <w:jc w:val="both"/>
    </w:pPr>
    <w:rPr>
      <w:rFonts w:ascii="Arial" w:eastAsia="Times New Roman" w:hAnsi="Arial" w:cs="Times New Roman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336</Characters>
  <Application>Microsoft Office Word</Application>
  <DocSecurity>4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Beneš Josef ing.</dc:creator>
  <cp:keywords/>
  <dc:description/>
  <cp:lastModifiedBy>KOTĚRA Ondřej</cp:lastModifiedBy>
  <cp:revision>2</cp:revision>
  <dcterms:created xsi:type="dcterms:W3CDTF">2026-02-10T10:06:00Z</dcterms:created>
  <dcterms:modified xsi:type="dcterms:W3CDTF">2026-02-10T10:06:00Z</dcterms:modified>
</cp:coreProperties>
</file>