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5853" w:rsidRDefault="00CB5853" w:rsidP="00FA5AFE">
      <w:pPr>
        <w:jc w:val="center"/>
        <w:rPr>
          <w:b/>
          <w:bCs/>
          <w:u w:val="single"/>
        </w:rPr>
      </w:pPr>
    </w:p>
    <w:p w:rsidR="00A96B9A" w:rsidRDefault="00A96B9A" w:rsidP="00FA5AFE">
      <w:pPr>
        <w:jc w:val="center"/>
        <w:rPr>
          <w:b/>
          <w:bCs/>
          <w:u w:val="single"/>
        </w:rPr>
      </w:pPr>
    </w:p>
    <w:p w:rsidR="00C75BE5" w:rsidRDefault="006B129A" w:rsidP="00FA5AFE">
      <w:pPr>
        <w:jc w:val="center"/>
        <w:rPr>
          <w:b/>
          <w:szCs w:val="24"/>
          <w:u w:val="single"/>
        </w:rPr>
      </w:pPr>
      <w:r w:rsidRPr="00662048">
        <w:rPr>
          <w:b/>
          <w:bCs/>
          <w:u w:val="single"/>
        </w:rPr>
        <w:t>Výzva k podání nabídky</w:t>
      </w:r>
      <w:r w:rsidR="00662048" w:rsidRPr="00662048">
        <w:rPr>
          <w:b/>
          <w:bCs/>
          <w:u w:val="single"/>
        </w:rPr>
        <w:t xml:space="preserve"> </w:t>
      </w:r>
      <w:r w:rsidR="00662048" w:rsidRPr="00662048">
        <w:rPr>
          <w:b/>
          <w:szCs w:val="24"/>
          <w:u w:val="single"/>
        </w:rPr>
        <w:t>a k prokázání kvalifikace</w:t>
      </w:r>
      <w:r w:rsidR="00C75BE5">
        <w:rPr>
          <w:b/>
          <w:szCs w:val="24"/>
          <w:u w:val="single"/>
        </w:rPr>
        <w:t xml:space="preserve">, </w:t>
      </w:r>
    </w:p>
    <w:p w:rsidR="00662048" w:rsidRPr="00662048" w:rsidRDefault="00C75BE5" w:rsidP="00FA5AFE">
      <w:pPr>
        <w:jc w:val="center"/>
        <w:rPr>
          <w:u w:val="single"/>
        </w:rPr>
      </w:pPr>
      <w:r>
        <w:rPr>
          <w:b/>
          <w:szCs w:val="24"/>
          <w:u w:val="single"/>
        </w:rPr>
        <w:t xml:space="preserve">včetně </w:t>
      </w:r>
      <w:r w:rsidR="00662048">
        <w:rPr>
          <w:b/>
          <w:szCs w:val="24"/>
          <w:u w:val="single"/>
        </w:rPr>
        <w:t>zadávací dokumentace</w:t>
      </w:r>
    </w:p>
    <w:p w:rsidR="006B129A" w:rsidRDefault="006B129A" w:rsidP="00FA5AFE">
      <w:pPr>
        <w:jc w:val="center"/>
        <w:rPr>
          <w:b/>
          <w:bCs/>
          <w:u w:val="single"/>
        </w:rPr>
      </w:pPr>
    </w:p>
    <w:p w:rsidR="006B129A" w:rsidRDefault="006B129A" w:rsidP="00FA5AFE">
      <w:pPr>
        <w:jc w:val="center"/>
        <w:rPr>
          <w:b/>
          <w:bCs/>
          <w:u w:val="single"/>
        </w:rPr>
      </w:pPr>
    </w:p>
    <w:p w:rsidR="006B129A" w:rsidRPr="006B129A" w:rsidRDefault="006B129A" w:rsidP="00FA5AFE">
      <w:pPr>
        <w:pStyle w:val="Zkladntext2"/>
        <w:spacing w:after="0" w:line="240" w:lineRule="auto"/>
        <w:jc w:val="center"/>
        <w:rPr>
          <w:rFonts w:ascii="Times New Roman" w:hAnsi="Times New Roman"/>
          <w:b/>
          <w:sz w:val="24"/>
          <w:szCs w:val="24"/>
        </w:rPr>
      </w:pPr>
      <w:r w:rsidRPr="006B129A">
        <w:rPr>
          <w:rFonts w:ascii="Times New Roman" w:hAnsi="Times New Roman"/>
          <w:b/>
          <w:sz w:val="24"/>
          <w:szCs w:val="24"/>
        </w:rPr>
        <w:t xml:space="preserve">Obec </w:t>
      </w:r>
      <w:r w:rsidR="00AC2825">
        <w:rPr>
          <w:rFonts w:ascii="Times New Roman" w:hAnsi="Times New Roman"/>
          <w:b/>
          <w:sz w:val="24"/>
          <w:szCs w:val="24"/>
        </w:rPr>
        <w:t>Malý Újezd</w:t>
      </w:r>
      <w:r w:rsidRPr="006B129A">
        <w:rPr>
          <w:rFonts w:ascii="Times New Roman" w:hAnsi="Times New Roman"/>
          <w:b/>
          <w:sz w:val="24"/>
          <w:szCs w:val="24"/>
        </w:rPr>
        <w:t xml:space="preserve">, jako veřejný zadavatel </w:t>
      </w:r>
    </w:p>
    <w:p w:rsidR="00CE2158" w:rsidRDefault="006B129A" w:rsidP="00FA5AFE">
      <w:pPr>
        <w:pStyle w:val="Zkladntext2"/>
        <w:spacing w:after="0" w:line="240" w:lineRule="auto"/>
        <w:jc w:val="center"/>
        <w:rPr>
          <w:rFonts w:ascii="Times New Roman" w:hAnsi="Times New Roman"/>
        </w:rPr>
      </w:pPr>
      <w:r w:rsidRPr="006B129A">
        <w:rPr>
          <w:rFonts w:ascii="Times New Roman" w:hAnsi="Times New Roman"/>
        </w:rPr>
        <w:t xml:space="preserve">ve smyslu ust. § 2 odst. 1) písm. c) zákona č. 137/2006 Sb., o veřejných zakázkách, ve znění pozdějších předpisů </w:t>
      </w:r>
    </w:p>
    <w:p w:rsidR="006B129A" w:rsidRPr="006B129A" w:rsidRDefault="006B129A" w:rsidP="00FA5AFE">
      <w:pPr>
        <w:pStyle w:val="Zkladntext2"/>
        <w:spacing w:after="0" w:line="240" w:lineRule="auto"/>
        <w:jc w:val="center"/>
        <w:rPr>
          <w:rFonts w:ascii="Times New Roman" w:hAnsi="Times New Roman"/>
        </w:rPr>
      </w:pPr>
      <w:r w:rsidRPr="006B129A">
        <w:rPr>
          <w:rFonts w:ascii="Times New Roman" w:hAnsi="Times New Roman"/>
        </w:rPr>
        <w:t xml:space="preserve">(dále jen „zákon o veřejných zakázkách“), </w:t>
      </w:r>
    </w:p>
    <w:p w:rsidR="006B129A" w:rsidRPr="006B129A" w:rsidRDefault="006B129A" w:rsidP="00FA5AFE">
      <w:pPr>
        <w:pStyle w:val="Zkladntext2"/>
        <w:spacing w:after="0" w:line="240" w:lineRule="auto"/>
        <w:jc w:val="center"/>
        <w:rPr>
          <w:rFonts w:ascii="Times New Roman" w:hAnsi="Times New Roman"/>
          <w:b/>
          <w:sz w:val="24"/>
          <w:szCs w:val="24"/>
        </w:rPr>
      </w:pPr>
      <w:r w:rsidRPr="006B129A">
        <w:rPr>
          <w:rFonts w:ascii="Times New Roman" w:hAnsi="Times New Roman"/>
          <w:b/>
          <w:sz w:val="24"/>
          <w:szCs w:val="24"/>
        </w:rPr>
        <w:t>vyzývá</w:t>
      </w:r>
    </w:p>
    <w:p w:rsidR="006B129A" w:rsidRPr="006B129A" w:rsidRDefault="006B129A" w:rsidP="00FA5AFE">
      <w:pPr>
        <w:pStyle w:val="Zkladntext2"/>
        <w:spacing w:after="0" w:line="240" w:lineRule="auto"/>
        <w:jc w:val="center"/>
        <w:rPr>
          <w:rFonts w:ascii="Times New Roman" w:hAnsi="Times New Roman"/>
          <w:b/>
          <w:bCs/>
          <w:sz w:val="24"/>
          <w:szCs w:val="24"/>
        </w:rPr>
      </w:pPr>
      <w:r w:rsidRPr="006B129A">
        <w:rPr>
          <w:rFonts w:ascii="Times New Roman" w:hAnsi="Times New Roman"/>
          <w:b/>
          <w:sz w:val="24"/>
          <w:szCs w:val="24"/>
        </w:rPr>
        <w:t>tímto</w:t>
      </w:r>
    </w:p>
    <w:p w:rsidR="006B129A" w:rsidRPr="006B129A" w:rsidRDefault="006B129A" w:rsidP="00FA5AFE">
      <w:pPr>
        <w:pStyle w:val="Zkladntext2"/>
        <w:spacing w:after="0" w:line="240" w:lineRule="auto"/>
        <w:jc w:val="center"/>
        <w:rPr>
          <w:rFonts w:ascii="Times New Roman" w:hAnsi="Times New Roman"/>
        </w:rPr>
      </w:pPr>
      <w:r w:rsidRPr="006B129A">
        <w:rPr>
          <w:rFonts w:ascii="Times New Roman" w:hAnsi="Times New Roman"/>
        </w:rPr>
        <w:t xml:space="preserve">v souladu s ust. § </w:t>
      </w:r>
      <w:r w:rsidR="00AC2825">
        <w:rPr>
          <w:rFonts w:ascii="Times New Roman" w:hAnsi="Times New Roman"/>
        </w:rPr>
        <w:t xml:space="preserve">38 </w:t>
      </w:r>
      <w:r w:rsidRPr="006B129A">
        <w:rPr>
          <w:rFonts w:ascii="Times New Roman" w:hAnsi="Times New Roman"/>
        </w:rPr>
        <w:t>zákona o veřejných zakázkách</w:t>
      </w:r>
    </w:p>
    <w:p w:rsidR="006B129A" w:rsidRPr="00AC2825" w:rsidRDefault="006B129A" w:rsidP="00FA5AFE">
      <w:pPr>
        <w:pStyle w:val="Zkladntext2"/>
        <w:spacing w:after="0" w:line="240" w:lineRule="auto"/>
        <w:jc w:val="center"/>
        <w:rPr>
          <w:rFonts w:ascii="Times New Roman" w:hAnsi="Times New Roman"/>
          <w:b/>
          <w:sz w:val="24"/>
          <w:szCs w:val="24"/>
        </w:rPr>
      </w:pPr>
      <w:r w:rsidRPr="006B129A">
        <w:rPr>
          <w:rFonts w:ascii="Times New Roman" w:hAnsi="Times New Roman"/>
          <w:b/>
          <w:sz w:val="24"/>
          <w:szCs w:val="24"/>
        </w:rPr>
        <w:t xml:space="preserve">k podání nabídky a k prokázání </w:t>
      </w:r>
      <w:r w:rsidR="00AC2825">
        <w:rPr>
          <w:rFonts w:ascii="Times New Roman" w:hAnsi="Times New Roman"/>
          <w:b/>
          <w:sz w:val="24"/>
          <w:szCs w:val="24"/>
        </w:rPr>
        <w:t>kvalifikace na veřejnou zakázku</w:t>
      </w:r>
    </w:p>
    <w:p w:rsidR="006B129A" w:rsidRPr="006B129A" w:rsidRDefault="006B129A" w:rsidP="00FA5AFE">
      <w:pPr>
        <w:pStyle w:val="Zkladntext2"/>
        <w:spacing w:after="0" w:line="240" w:lineRule="auto"/>
        <w:jc w:val="center"/>
        <w:rPr>
          <w:rFonts w:ascii="Times New Roman" w:hAnsi="Times New Roman"/>
        </w:rPr>
      </w:pPr>
      <w:r w:rsidRPr="006B129A">
        <w:rPr>
          <w:rFonts w:ascii="Times New Roman" w:hAnsi="Times New Roman"/>
        </w:rPr>
        <w:t xml:space="preserve">– </w:t>
      </w:r>
    </w:p>
    <w:p w:rsidR="006B129A" w:rsidRDefault="00665094" w:rsidP="00FA5AFE">
      <w:pPr>
        <w:tabs>
          <w:tab w:val="left" w:pos="0"/>
          <w:tab w:val="left" w:pos="993"/>
        </w:tabs>
        <w:ind w:right="-1"/>
        <w:jc w:val="center"/>
        <w:rPr>
          <w:b/>
          <w:u w:val="single"/>
        </w:rPr>
      </w:pPr>
      <w:r>
        <w:rPr>
          <w:b/>
          <w:u w:val="single"/>
        </w:rPr>
        <w:t xml:space="preserve">Multifunkční hřiště - Vavřineč - II. </w:t>
      </w:r>
      <w:r w:rsidR="009039BE">
        <w:rPr>
          <w:b/>
          <w:u w:val="single"/>
        </w:rPr>
        <w:t>etapa</w:t>
      </w:r>
      <w:r>
        <w:rPr>
          <w:b/>
          <w:u w:val="single"/>
        </w:rPr>
        <w:t xml:space="preserve"> - Fotbalové hřiště</w:t>
      </w:r>
    </w:p>
    <w:p w:rsidR="00584E4C" w:rsidRPr="006B129A" w:rsidRDefault="00584E4C" w:rsidP="00FA5AFE">
      <w:pPr>
        <w:tabs>
          <w:tab w:val="left" w:pos="0"/>
          <w:tab w:val="left" w:pos="993"/>
        </w:tabs>
        <w:ind w:right="-1"/>
        <w:jc w:val="center"/>
        <w:rPr>
          <w:b/>
          <w:szCs w:val="24"/>
          <w:u w:val="single"/>
        </w:rPr>
      </w:pPr>
    </w:p>
    <w:p w:rsidR="006B129A" w:rsidRDefault="006B129A" w:rsidP="00FA5AFE">
      <w:pPr>
        <w:jc w:val="center"/>
        <w:rPr>
          <w:b/>
          <w:bCs/>
          <w:u w:val="single"/>
        </w:rPr>
      </w:pPr>
    </w:p>
    <w:p w:rsidR="004B6E3B" w:rsidRPr="000A01DD" w:rsidRDefault="004B6E3B" w:rsidP="00FA5AFE">
      <w:pPr>
        <w:jc w:val="both"/>
        <w:rPr>
          <w:sz w:val="22"/>
          <w:szCs w:val="22"/>
        </w:rPr>
      </w:pPr>
    </w:p>
    <w:p w:rsidR="003124B5" w:rsidRPr="00576D04" w:rsidRDefault="00847CE3" w:rsidP="000417D5">
      <w:pPr>
        <w:numPr>
          <w:ilvl w:val="0"/>
          <w:numId w:val="9"/>
        </w:numPr>
        <w:pBdr>
          <w:bottom w:val="single" w:sz="4" w:space="1" w:color="auto"/>
        </w:pBdr>
        <w:tabs>
          <w:tab w:val="clear" w:pos="397"/>
          <w:tab w:val="num" w:pos="567"/>
        </w:tabs>
        <w:autoSpaceDE w:val="0"/>
        <w:autoSpaceDN w:val="0"/>
        <w:adjustRightInd w:val="0"/>
        <w:spacing w:after="120"/>
        <w:rPr>
          <w:b/>
          <w:smallCaps/>
          <w:color w:val="000000"/>
          <w:sz w:val="22"/>
          <w:szCs w:val="22"/>
        </w:rPr>
      </w:pPr>
      <w:r>
        <w:rPr>
          <w:b/>
          <w:smallCaps/>
          <w:color w:val="000000"/>
          <w:sz w:val="22"/>
          <w:szCs w:val="22"/>
        </w:rPr>
        <w:t>Údaje o zadavateli</w:t>
      </w:r>
    </w:p>
    <w:p w:rsidR="003124B5" w:rsidRPr="003124B5" w:rsidRDefault="003124B5" w:rsidP="000417D5">
      <w:pPr>
        <w:autoSpaceDE w:val="0"/>
        <w:autoSpaceDN w:val="0"/>
        <w:adjustRightInd w:val="0"/>
        <w:ind w:left="567"/>
        <w:rPr>
          <w:color w:val="000000"/>
          <w:sz w:val="22"/>
          <w:szCs w:val="22"/>
        </w:rPr>
      </w:pPr>
      <w:r w:rsidRPr="003124B5">
        <w:rPr>
          <w:color w:val="000000"/>
          <w:sz w:val="22"/>
          <w:szCs w:val="22"/>
        </w:rPr>
        <w:t>Název:</w:t>
      </w:r>
      <w:r w:rsidRPr="003124B5">
        <w:rPr>
          <w:color w:val="000000"/>
          <w:sz w:val="22"/>
          <w:szCs w:val="22"/>
        </w:rPr>
        <w:tab/>
      </w:r>
      <w:r w:rsidRPr="003124B5">
        <w:rPr>
          <w:color w:val="000000"/>
          <w:sz w:val="22"/>
          <w:szCs w:val="22"/>
        </w:rPr>
        <w:tab/>
      </w:r>
      <w:r w:rsidRPr="003124B5">
        <w:rPr>
          <w:color w:val="000000"/>
          <w:sz w:val="22"/>
          <w:szCs w:val="22"/>
        </w:rPr>
        <w:tab/>
      </w:r>
      <w:r w:rsidRPr="003124B5">
        <w:rPr>
          <w:color w:val="000000"/>
          <w:sz w:val="22"/>
          <w:szCs w:val="22"/>
        </w:rPr>
        <w:tab/>
      </w:r>
      <w:r w:rsidRPr="003124B5">
        <w:rPr>
          <w:color w:val="000000"/>
          <w:sz w:val="22"/>
          <w:szCs w:val="22"/>
        </w:rPr>
        <w:tab/>
      </w:r>
      <w:r w:rsidRPr="003124B5">
        <w:rPr>
          <w:color w:val="000000"/>
          <w:sz w:val="22"/>
          <w:szCs w:val="22"/>
        </w:rPr>
        <w:tab/>
      </w:r>
      <w:r w:rsidRPr="003124B5">
        <w:rPr>
          <w:b/>
          <w:color w:val="000000"/>
          <w:sz w:val="22"/>
          <w:szCs w:val="22"/>
        </w:rPr>
        <w:t xml:space="preserve">obec </w:t>
      </w:r>
      <w:r w:rsidR="00AC2825">
        <w:rPr>
          <w:b/>
          <w:color w:val="000000"/>
          <w:sz w:val="22"/>
          <w:szCs w:val="22"/>
        </w:rPr>
        <w:t>Malý Újezd</w:t>
      </w:r>
    </w:p>
    <w:p w:rsidR="003124B5" w:rsidRPr="003124B5" w:rsidRDefault="003124B5" w:rsidP="000417D5">
      <w:pPr>
        <w:autoSpaceDE w:val="0"/>
        <w:autoSpaceDN w:val="0"/>
        <w:adjustRightInd w:val="0"/>
        <w:ind w:left="567"/>
        <w:rPr>
          <w:color w:val="000000"/>
          <w:sz w:val="22"/>
          <w:szCs w:val="22"/>
        </w:rPr>
      </w:pPr>
      <w:r w:rsidRPr="003124B5">
        <w:rPr>
          <w:color w:val="000000"/>
          <w:sz w:val="22"/>
          <w:szCs w:val="22"/>
        </w:rPr>
        <w:t xml:space="preserve">Sídlo: </w:t>
      </w:r>
      <w:r w:rsidRPr="003124B5">
        <w:rPr>
          <w:color w:val="000000"/>
          <w:sz w:val="22"/>
          <w:szCs w:val="22"/>
        </w:rPr>
        <w:tab/>
      </w:r>
      <w:r w:rsidRPr="003124B5">
        <w:rPr>
          <w:color w:val="000000"/>
          <w:sz w:val="22"/>
          <w:szCs w:val="22"/>
        </w:rPr>
        <w:tab/>
      </w:r>
      <w:r w:rsidRPr="003124B5">
        <w:rPr>
          <w:color w:val="000000"/>
          <w:sz w:val="22"/>
          <w:szCs w:val="22"/>
        </w:rPr>
        <w:tab/>
      </w:r>
      <w:r w:rsidRPr="003124B5">
        <w:rPr>
          <w:color w:val="000000"/>
          <w:sz w:val="22"/>
          <w:szCs w:val="22"/>
        </w:rPr>
        <w:tab/>
      </w:r>
      <w:r w:rsidRPr="003124B5">
        <w:rPr>
          <w:color w:val="000000"/>
          <w:sz w:val="22"/>
          <w:szCs w:val="22"/>
        </w:rPr>
        <w:tab/>
      </w:r>
      <w:r w:rsidRPr="003124B5">
        <w:rPr>
          <w:color w:val="000000"/>
          <w:sz w:val="22"/>
          <w:szCs w:val="22"/>
        </w:rPr>
        <w:tab/>
      </w:r>
      <w:r w:rsidR="00AC2825">
        <w:rPr>
          <w:b/>
          <w:sz w:val="22"/>
          <w:szCs w:val="22"/>
        </w:rPr>
        <w:t>Malý Újezd</w:t>
      </w:r>
      <w:r w:rsidR="00AC2825" w:rsidRPr="003124B5">
        <w:rPr>
          <w:b/>
          <w:sz w:val="22"/>
          <w:szCs w:val="22"/>
        </w:rPr>
        <w:t xml:space="preserve"> </w:t>
      </w:r>
      <w:r w:rsidR="00AC2825">
        <w:rPr>
          <w:b/>
          <w:sz w:val="22"/>
          <w:szCs w:val="22"/>
        </w:rPr>
        <w:t>95</w:t>
      </w:r>
      <w:r w:rsidRPr="003124B5">
        <w:rPr>
          <w:b/>
          <w:sz w:val="22"/>
          <w:szCs w:val="22"/>
        </w:rPr>
        <w:t xml:space="preserve">, 277 31 </w:t>
      </w:r>
      <w:r w:rsidR="00AC2825">
        <w:rPr>
          <w:b/>
          <w:sz w:val="22"/>
          <w:szCs w:val="22"/>
        </w:rPr>
        <w:t>Velký Borek</w:t>
      </w:r>
    </w:p>
    <w:p w:rsidR="003124B5" w:rsidRPr="003124B5" w:rsidRDefault="003124B5" w:rsidP="000417D5">
      <w:pPr>
        <w:autoSpaceDE w:val="0"/>
        <w:autoSpaceDN w:val="0"/>
        <w:adjustRightInd w:val="0"/>
        <w:ind w:left="567"/>
        <w:rPr>
          <w:color w:val="000000"/>
          <w:sz w:val="22"/>
          <w:szCs w:val="22"/>
        </w:rPr>
      </w:pPr>
      <w:r w:rsidRPr="003124B5">
        <w:rPr>
          <w:color w:val="000000"/>
          <w:sz w:val="22"/>
          <w:szCs w:val="22"/>
        </w:rPr>
        <w:t xml:space="preserve">IČ: </w:t>
      </w:r>
      <w:r w:rsidRPr="003124B5">
        <w:rPr>
          <w:color w:val="000000"/>
          <w:sz w:val="22"/>
          <w:szCs w:val="22"/>
        </w:rPr>
        <w:tab/>
      </w:r>
      <w:r w:rsidRPr="003124B5">
        <w:rPr>
          <w:color w:val="000000"/>
          <w:sz w:val="22"/>
          <w:szCs w:val="22"/>
        </w:rPr>
        <w:tab/>
      </w:r>
      <w:r w:rsidRPr="003124B5">
        <w:rPr>
          <w:color w:val="000000"/>
          <w:sz w:val="22"/>
          <w:szCs w:val="22"/>
        </w:rPr>
        <w:tab/>
      </w:r>
      <w:r w:rsidRPr="003124B5">
        <w:rPr>
          <w:color w:val="000000"/>
          <w:sz w:val="22"/>
          <w:szCs w:val="22"/>
        </w:rPr>
        <w:tab/>
      </w:r>
      <w:r w:rsidRPr="003124B5">
        <w:rPr>
          <w:color w:val="000000"/>
          <w:sz w:val="22"/>
          <w:szCs w:val="22"/>
        </w:rPr>
        <w:tab/>
      </w:r>
      <w:r w:rsidRPr="003124B5">
        <w:rPr>
          <w:color w:val="000000"/>
          <w:sz w:val="22"/>
          <w:szCs w:val="22"/>
        </w:rPr>
        <w:tab/>
      </w:r>
      <w:r w:rsidR="00AC2825" w:rsidRPr="00AC2825">
        <w:rPr>
          <w:b/>
          <w:sz w:val="22"/>
          <w:szCs w:val="22"/>
        </w:rPr>
        <w:t>00237043</w:t>
      </w:r>
    </w:p>
    <w:p w:rsidR="003124B5" w:rsidRPr="003124B5" w:rsidRDefault="003124B5" w:rsidP="000417D5">
      <w:pPr>
        <w:autoSpaceDE w:val="0"/>
        <w:autoSpaceDN w:val="0"/>
        <w:adjustRightInd w:val="0"/>
        <w:ind w:left="567"/>
        <w:rPr>
          <w:b/>
          <w:sz w:val="22"/>
          <w:szCs w:val="22"/>
        </w:rPr>
      </w:pPr>
      <w:r w:rsidRPr="003124B5">
        <w:rPr>
          <w:color w:val="000000"/>
          <w:sz w:val="22"/>
          <w:szCs w:val="22"/>
        </w:rPr>
        <w:t>Osoba oprávněná jednat jménem zadavatele:</w:t>
      </w:r>
      <w:r w:rsidRPr="003124B5">
        <w:rPr>
          <w:color w:val="000000"/>
          <w:sz w:val="22"/>
          <w:szCs w:val="22"/>
        </w:rPr>
        <w:tab/>
      </w:r>
      <w:r w:rsidRPr="003124B5">
        <w:rPr>
          <w:b/>
          <w:sz w:val="22"/>
          <w:szCs w:val="22"/>
        </w:rPr>
        <w:t>J</w:t>
      </w:r>
      <w:r w:rsidR="00AC2825">
        <w:rPr>
          <w:b/>
          <w:sz w:val="22"/>
          <w:szCs w:val="22"/>
        </w:rPr>
        <w:t>aroslav Peleška, DiS.</w:t>
      </w:r>
      <w:r w:rsidRPr="003124B5">
        <w:rPr>
          <w:b/>
          <w:sz w:val="22"/>
          <w:szCs w:val="22"/>
        </w:rPr>
        <w:t xml:space="preserve">, </w:t>
      </w:r>
      <w:smartTag w:uri="urn:schemas-microsoft-com:office:smarttags" w:element="PersonName">
        <w:r w:rsidRPr="003124B5">
          <w:rPr>
            <w:b/>
            <w:sz w:val="22"/>
            <w:szCs w:val="22"/>
          </w:rPr>
          <w:t>starosta</w:t>
        </w:r>
      </w:smartTag>
      <w:r w:rsidRPr="003124B5">
        <w:rPr>
          <w:b/>
          <w:sz w:val="22"/>
          <w:szCs w:val="22"/>
        </w:rPr>
        <w:t xml:space="preserve"> obce</w:t>
      </w:r>
      <w:r w:rsidRPr="003124B5">
        <w:rPr>
          <w:b/>
          <w:sz w:val="22"/>
          <w:szCs w:val="22"/>
        </w:rPr>
        <w:tab/>
      </w:r>
    </w:p>
    <w:p w:rsidR="00A03B24" w:rsidRDefault="00AC2825" w:rsidP="00A03B24">
      <w:pPr>
        <w:autoSpaceDE w:val="0"/>
        <w:autoSpaceDN w:val="0"/>
        <w:adjustRightInd w:val="0"/>
        <w:ind w:left="4947" w:hanging="4380"/>
        <w:rPr>
          <w:b/>
          <w:sz w:val="22"/>
          <w:szCs w:val="22"/>
        </w:rPr>
      </w:pPr>
      <w:r w:rsidRPr="00AC2825">
        <w:rPr>
          <w:sz w:val="22"/>
          <w:szCs w:val="22"/>
        </w:rPr>
        <w:t>Bankovní spojení:</w:t>
      </w:r>
      <w:r w:rsidRPr="00AC2825">
        <w:rPr>
          <w:sz w:val="22"/>
          <w:szCs w:val="22"/>
        </w:rPr>
        <w:tab/>
      </w:r>
      <w:r w:rsidRPr="00AC2825">
        <w:rPr>
          <w:sz w:val="22"/>
          <w:szCs w:val="22"/>
        </w:rPr>
        <w:tab/>
      </w:r>
      <w:r w:rsidRPr="00AC2825">
        <w:rPr>
          <w:b/>
          <w:sz w:val="22"/>
          <w:szCs w:val="22"/>
        </w:rPr>
        <w:t>Komerční banka, a.s., pob. Mělník</w:t>
      </w:r>
    </w:p>
    <w:p w:rsidR="00AC2825" w:rsidRPr="00A03B24" w:rsidRDefault="00AC2825" w:rsidP="00A03B24">
      <w:pPr>
        <w:autoSpaceDE w:val="0"/>
        <w:autoSpaceDN w:val="0"/>
        <w:adjustRightInd w:val="0"/>
        <w:ind w:left="4947"/>
        <w:rPr>
          <w:b/>
          <w:sz w:val="22"/>
          <w:szCs w:val="22"/>
        </w:rPr>
      </w:pPr>
      <w:r w:rsidRPr="00AC2825">
        <w:rPr>
          <w:b/>
          <w:sz w:val="22"/>
          <w:szCs w:val="22"/>
        </w:rPr>
        <w:t>č.ú</w:t>
      </w:r>
      <w:r w:rsidRPr="00A03B24">
        <w:rPr>
          <w:b/>
          <w:sz w:val="22"/>
          <w:szCs w:val="22"/>
        </w:rPr>
        <w:t xml:space="preserve">.:  </w:t>
      </w:r>
      <w:r w:rsidR="00A03B24" w:rsidRPr="00A03B24">
        <w:rPr>
          <w:b/>
          <w:sz w:val="22"/>
          <w:szCs w:val="22"/>
        </w:rPr>
        <w:t>7420-171/0100</w:t>
      </w:r>
    </w:p>
    <w:p w:rsidR="00B4328E" w:rsidRPr="003124B5" w:rsidRDefault="003124B5" w:rsidP="000417D5">
      <w:pPr>
        <w:autoSpaceDE w:val="0"/>
        <w:autoSpaceDN w:val="0"/>
        <w:adjustRightInd w:val="0"/>
        <w:ind w:left="567"/>
        <w:rPr>
          <w:b/>
          <w:color w:val="000000"/>
          <w:sz w:val="22"/>
          <w:szCs w:val="22"/>
        </w:rPr>
      </w:pPr>
      <w:r w:rsidRPr="003124B5">
        <w:rPr>
          <w:color w:val="000000"/>
          <w:sz w:val="22"/>
          <w:szCs w:val="22"/>
        </w:rPr>
        <w:t>Telefon:</w:t>
      </w:r>
      <w:r w:rsidRPr="003124B5">
        <w:rPr>
          <w:color w:val="000000"/>
          <w:sz w:val="22"/>
          <w:szCs w:val="22"/>
        </w:rPr>
        <w:tab/>
      </w:r>
      <w:r w:rsidRPr="003124B5">
        <w:rPr>
          <w:color w:val="000000"/>
          <w:sz w:val="22"/>
          <w:szCs w:val="22"/>
        </w:rPr>
        <w:tab/>
      </w:r>
      <w:r w:rsidRPr="003124B5">
        <w:rPr>
          <w:color w:val="000000"/>
          <w:sz w:val="22"/>
          <w:szCs w:val="22"/>
        </w:rPr>
        <w:tab/>
      </w:r>
      <w:r w:rsidRPr="003124B5">
        <w:rPr>
          <w:color w:val="000000"/>
          <w:sz w:val="22"/>
          <w:szCs w:val="22"/>
        </w:rPr>
        <w:tab/>
      </w:r>
      <w:r w:rsidRPr="003124B5">
        <w:rPr>
          <w:color w:val="000000"/>
          <w:sz w:val="22"/>
          <w:szCs w:val="22"/>
        </w:rPr>
        <w:tab/>
      </w:r>
      <w:r w:rsidRPr="003124B5">
        <w:rPr>
          <w:color w:val="000000"/>
          <w:sz w:val="22"/>
          <w:szCs w:val="22"/>
        </w:rPr>
        <w:tab/>
      </w:r>
      <w:r w:rsidR="00665094">
        <w:rPr>
          <w:b/>
          <w:color w:val="000000"/>
          <w:sz w:val="22"/>
          <w:szCs w:val="22"/>
        </w:rPr>
        <w:t>315 624 168, 724 179 537</w:t>
      </w:r>
    </w:p>
    <w:p w:rsidR="000913DB" w:rsidRDefault="003124B5" w:rsidP="000417D5">
      <w:pPr>
        <w:autoSpaceDE w:val="0"/>
        <w:autoSpaceDN w:val="0"/>
        <w:adjustRightInd w:val="0"/>
        <w:ind w:left="567"/>
        <w:rPr>
          <w:color w:val="000000"/>
          <w:sz w:val="22"/>
          <w:szCs w:val="22"/>
        </w:rPr>
      </w:pPr>
      <w:r w:rsidRPr="003124B5">
        <w:rPr>
          <w:color w:val="000000"/>
          <w:sz w:val="22"/>
          <w:szCs w:val="22"/>
        </w:rPr>
        <w:t>E-mail:</w:t>
      </w:r>
      <w:r w:rsidRPr="003124B5">
        <w:rPr>
          <w:color w:val="000000"/>
          <w:sz w:val="22"/>
          <w:szCs w:val="22"/>
        </w:rPr>
        <w:tab/>
      </w:r>
      <w:r w:rsidRPr="003124B5">
        <w:rPr>
          <w:color w:val="000000"/>
          <w:sz w:val="22"/>
          <w:szCs w:val="22"/>
        </w:rPr>
        <w:tab/>
      </w:r>
      <w:r w:rsidRPr="003124B5">
        <w:rPr>
          <w:color w:val="000000"/>
          <w:sz w:val="22"/>
          <w:szCs w:val="22"/>
        </w:rPr>
        <w:tab/>
      </w:r>
      <w:r w:rsidRPr="003124B5">
        <w:rPr>
          <w:color w:val="000000"/>
          <w:sz w:val="22"/>
          <w:szCs w:val="22"/>
        </w:rPr>
        <w:tab/>
      </w:r>
      <w:r w:rsidRPr="003124B5">
        <w:rPr>
          <w:color w:val="000000"/>
          <w:sz w:val="22"/>
          <w:szCs w:val="22"/>
        </w:rPr>
        <w:tab/>
      </w:r>
      <w:r w:rsidRPr="003124B5">
        <w:rPr>
          <w:color w:val="000000"/>
          <w:sz w:val="22"/>
          <w:szCs w:val="22"/>
        </w:rPr>
        <w:tab/>
      </w:r>
      <w:hyperlink r:id="rId7" w:history="1">
        <w:r w:rsidR="00A03B24" w:rsidRPr="00A03B24">
          <w:rPr>
            <w:rStyle w:val="Hypertextovodkaz"/>
            <w:b/>
            <w:sz w:val="22"/>
            <w:szCs w:val="22"/>
          </w:rPr>
          <w:t>obec.mu@malyujezd.cz</w:t>
        </w:r>
      </w:hyperlink>
    </w:p>
    <w:p w:rsidR="003124B5" w:rsidRPr="003124B5" w:rsidRDefault="000913DB" w:rsidP="000417D5">
      <w:pPr>
        <w:autoSpaceDE w:val="0"/>
        <w:autoSpaceDN w:val="0"/>
        <w:adjustRightInd w:val="0"/>
        <w:ind w:left="567"/>
        <w:rPr>
          <w:color w:val="000000"/>
          <w:sz w:val="22"/>
          <w:szCs w:val="22"/>
        </w:rPr>
      </w:pPr>
      <w:r>
        <w:rPr>
          <w:color w:val="000000"/>
          <w:sz w:val="22"/>
          <w:szCs w:val="22"/>
        </w:rPr>
        <w:t>Datová schránka:</w:t>
      </w:r>
      <w:r>
        <w:rPr>
          <w:color w:val="000000"/>
          <w:sz w:val="22"/>
          <w:szCs w:val="22"/>
        </w:rPr>
        <w:tab/>
      </w:r>
      <w:r>
        <w:rPr>
          <w:color w:val="000000"/>
          <w:sz w:val="22"/>
          <w:szCs w:val="22"/>
        </w:rPr>
        <w:tab/>
      </w:r>
      <w:r>
        <w:rPr>
          <w:color w:val="000000"/>
          <w:sz w:val="22"/>
          <w:szCs w:val="22"/>
        </w:rPr>
        <w:tab/>
      </w:r>
      <w:r>
        <w:rPr>
          <w:color w:val="000000"/>
          <w:sz w:val="22"/>
          <w:szCs w:val="22"/>
        </w:rPr>
        <w:tab/>
      </w:r>
      <w:r>
        <w:rPr>
          <w:color w:val="000000"/>
          <w:sz w:val="22"/>
          <w:szCs w:val="22"/>
        </w:rPr>
        <w:tab/>
      </w:r>
      <w:r w:rsidR="00A03B24" w:rsidRPr="00A03B24">
        <w:rPr>
          <w:b/>
          <w:sz w:val="22"/>
          <w:szCs w:val="22"/>
        </w:rPr>
        <w:t>j9ujdtq</w:t>
      </w:r>
      <w:hyperlink r:id="rId8" w:history="1"/>
    </w:p>
    <w:p w:rsidR="003124B5" w:rsidRPr="003124B5" w:rsidRDefault="003124B5" w:rsidP="00E21F48">
      <w:pPr>
        <w:pStyle w:val="Prosttext1"/>
        <w:spacing w:after="120"/>
        <w:rPr>
          <w:rFonts w:ascii="Times New Roman" w:hAnsi="Times New Roman" w:cs="Times New Roman"/>
          <w:sz w:val="22"/>
          <w:szCs w:val="22"/>
        </w:rPr>
      </w:pPr>
    </w:p>
    <w:p w:rsidR="003124B5" w:rsidRPr="00576D04" w:rsidRDefault="003124B5" w:rsidP="000417D5">
      <w:pPr>
        <w:numPr>
          <w:ilvl w:val="0"/>
          <w:numId w:val="9"/>
        </w:numPr>
        <w:pBdr>
          <w:bottom w:val="single" w:sz="4" w:space="1" w:color="auto"/>
        </w:pBdr>
        <w:tabs>
          <w:tab w:val="clear" w:pos="397"/>
          <w:tab w:val="num" w:pos="567"/>
        </w:tabs>
        <w:autoSpaceDE w:val="0"/>
        <w:autoSpaceDN w:val="0"/>
        <w:adjustRightInd w:val="0"/>
        <w:spacing w:after="120"/>
        <w:rPr>
          <w:b/>
          <w:smallCaps/>
          <w:color w:val="000000"/>
          <w:sz w:val="22"/>
          <w:szCs w:val="22"/>
        </w:rPr>
      </w:pPr>
      <w:r w:rsidRPr="00576D04">
        <w:rPr>
          <w:b/>
          <w:smallCaps/>
          <w:color w:val="000000"/>
          <w:sz w:val="22"/>
          <w:szCs w:val="22"/>
        </w:rPr>
        <w:t>Z</w:t>
      </w:r>
      <w:r w:rsidR="00847CE3">
        <w:rPr>
          <w:b/>
          <w:smallCaps/>
          <w:color w:val="000000"/>
          <w:sz w:val="22"/>
          <w:szCs w:val="22"/>
        </w:rPr>
        <w:t>ákladní údaje o veřejné zakázce</w:t>
      </w:r>
    </w:p>
    <w:p w:rsidR="007D3CC1" w:rsidRPr="0089438F" w:rsidRDefault="003124B5" w:rsidP="000417D5">
      <w:pPr>
        <w:pStyle w:val="Prosttext1"/>
        <w:ind w:left="567" w:hanging="26"/>
        <w:rPr>
          <w:rFonts w:ascii="Times New Roman" w:hAnsi="Times New Roman" w:cs="Times New Roman"/>
          <w:b/>
          <w:sz w:val="22"/>
          <w:szCs w:val="22"/>
          <w:lang w:eastAsia="cs-CZ"/>
        </w:rPr>
      </w:pPr>
      <w:r w:rsidRPr="00584E4C">
        <w:rPr>
          <w:rFonts w:ascii="Times New Roman" w:hAnsi="Times New Roman" w:cs="Times New Roman"/>
          <w:sz w:val="22"/>
          <w:szCs w:val="22"/>
        </w:rPr>
        <w:t xml:space="preserve">Název:   </w:t>
      </w:r>
      <w:r w:rsidRPr="00665094">
        <w:rPr>
          <w:rFonts w:ascii="Times New Roman" w:hAnsi="Times New Roman" w:cs="Times New Roman"/>
          <w:sz w:val="22"/>
          <w:szCs w:val="22"/>
        </w:rPr>
        <w:tab/>
      </w:r>
      <w:r w:rsidR="00FF591C" w:rsidRPr="00665094">
        <w:rPr>
          <w:rFonts w:ascii="Times New Roman" w:hAnsi="Times New Roman" w:cs="Times New Roman"/>
          <w:sz w:val="22"/>
          <w:szCs w:val="22"/>
        </w:rPr>
        <w:tab/>
      </w:r>
      <w:r w:rsidRPr="00665094">
        <w:rPr>
          <w:rFonts w:ascii="Times New Roman" w:hAnsi="Times New Roman" w:cs="Times New Roman"/>
          <w:b/>
          <w:bCs/>
          <w:sz w:val="22"/>
          <w:szCs w:val="22"/>
        </w:rPr>
        <w:t>„</w:t>
      </w:r>
      <w:r w:rsidR="00665094" w:rsidRPr="00665094">
        <w:rPr>
          <w:rFonts w:ascii="Times New Roman" w:hAnsi="Times New Roman" w:cs="Times New Roman"/>
          <w:b/>
          <w:sz w:val="22"/>
          <w:szCs w:val="22"/>
        </w:rPr>
        <w:t xml:space="preserve">Multifunkční hřiště - Vavřineč - II. </w:t>
      </w:r>
      <w:r w:rsidR="00DF71F5">
        <w:rPr>
          <w:rFonts w:ascii="Times New Roman" w:hAnsi="Times New Roman" w:cs="Times New Roman"/>
          <w:b/>
          <w:sz w:val="22"/>
          <w:szCs w:val="22"/>
        </w:rPr>
        <w:t>etapa</w:t>
      </w:r>
      <w:r w:rsidR="00665094" w:rsidRPr="00665094">
        <w:rPr>
          <w:rFonts w:ascii="Times New Roman" w:hAnsi="Times New Roman" w:cs="Times New Roman"/>
          <w:b/>
          <w:sz w:val="22"/>
          <w:szCs w:val="22"/>
        </w:rPr>
        <w:t xml:space="preserve"> - Fotbalové hřiště</w:t>
      </w:r>
      <w:r w:rsidRPr="00665094">
        <w:rPr>
          <w:rFonts w:ascii="Times New Roman" w:hAnsi="Times New Roman" w:cs="Times New Roman"/>
          <w:b/>
          <w:sz w:val="22"/>
          <w:szCs w:val="22"/>
          <w:lang w:eastAsia="cs-CZ"/>
        </w:rPr>
        <w:t>“</w:t>
      </w:r>
      <w:r w:rsidRPr="0089438F">
        <w:rPr>
          <w:rFonts w:ascii="Times New Roman" w:hAnsi="Times New Roman" w:cs="Times New Roman"/>
          <w:b/>
          <w:sz w:val="22"/>
          <w:szCs w:val="22"/>
          <w:lang w:eastAsia="cs-CZ"/>
        </w:rPr>
        <w:t xml:space="preserve"> </w:t>
      </w:r>
    </w:p>
    <w:p w:rsidR="007D3CC1" w:rsidRPr="00970BA8" w:rsidRDefault="00DF2D37" w:rsidP="000417D5">
      <w:pPr>
        <w:pStyle w:val="Prosttext1"/>
        <w:ind w:left="567" w:hanging="26"/>
        <w:rPr>
          <w:rFonts w:ascii="Times New Roman" w:hAnsi="Times New Roman" w:cs="Times New Roman"/>
          <w:sz w:val="22"/>
          <w:szCs w:val="22"/>
        </w:rPr>
      </w:pPr>
      <w:r>
        <w:rPr>
          <w:rFonts w:ascii="Times New Roman" w:hAnsi="Times New Roman" w:cs="Times New Roman"/>
          <w:sz w:val="22"/>
          <w:szCs w:val="22"/>
        </w:rPr>
        <w:t>F</w:t>
      </w:r>
      <w:r w:rsidR="003124B5" w:rsidRPr="003124B5">
        <w:rPr>
          <w:rFonts w:ascii="Times New Roman" w:hAnsi="Times New Roman" w:cs="Times New Roman"/>
          <w:sz w:val="22"/>
          <w:szCs w:val="22"/>
        </w:rPr>
        <w:t>inancování:</w:t>
      </w:r>
      <w:r w:rsidR="003124B5" w:rsidRPr="003124B5">
        <w:rPr>
          <w:rFonts w:ascii="Times New Roman" w:hAnsi="Times New Roman" w:cs="Times New Roman"/>
          <w:sz w:val="22"/>
          <w:szCs w:val="22"/>
        </w:rPr>
        <w:tab/>
      </w:r>
      <w:r w:rsidR="003124B5" w:rsidRPr="003124B5">
        <w:rPr>
          <w:rFonts w:ascii="Times New Roman" w:hAnsi="Times New Roman" w:cs="Times New Roman"/>
          <w:b/>
          <w:sz w:val="22"/>
          <w:szCs w:val="22"/>
        </w:rPr>
        <w:t xml:space="preserve">veřejná zakázka bude </w:t>
      </w:r>
      <w:r w:rsidR="00AC2825">
        <w:rPr>
          <w:rFonts w:ascii="Times New Roman" w:hAnsi="Times New Roman" w:cs="Times New Roman"/>
          <w:b/>
          <w:sz w:val="22"/>
          <w:szCs w:val="22"/>
        </w:rPr>
        <w:t>spolu</w:t>
      </w:r>
      <w:r>
        <w:rPr>
          <w:rFonts w:ascii="Times New Roman" w:hAnsi="Times New Roman" w:cs="Times New Roman"/>
          <w:b/>
          <w:sz w:val="22"/>
          <w:szCs w:val="22"/>
        </w:rPr>
        <w:t xml:space="preserve">financována </w:t>
      </w:r>
      <w:r w:rsidR="00AC2825">
        <w:rPr>
          <w:rFonts w:ascii="Times New Roman" w:hAnsi="Times New Roman" w:cs="Times New Roman"/>
          <w:b/>
          <w:sz w:val="22"/>
          <w:szCs w:val="22"/>
        </w:rPr>
        <w:t>z Programu rozvoje venkova</w:t>
      </w:r>
    </w:p>
    <w:p w:rsidR="007D3CC1" w:rsidRDefault="003124B5" w:rsidP="000417D5">
      <w:pPr>
        <w:pStyle w:val="Prosttext1"/>
        <w:ind w:left="567" w:hanging="26"/>
        <w:rPr>
          <w:rFonts w:ascii="Times New Roman" w:hAnsi="Times New Roman" w:cs="Times New Roman"/>
          <w:b/>
          <w:sz w:val="22"/>
          <w:szCs w:val="22"/>
        </w:rPr>
      </w:pPr>
      <w:r>
        <w:rPr>
          <w:rFonts w:ascii="Times New Roman" w:hAnsi="Times New Roman" w:cs="Times New Roman"/>
          <w:sz w:val="22"/>
          <w:szCs w:val="22"/>
        </w:rPr>
        <w:t>Druh:</w:t>
      </w:r>
      <w:r w:rsidR="007D3CC1">
        <w:rPr>
          <w:rFonts w:ascii="Times New Roman" w:hAnsi="Times New Roman" w:cs="Times New Roman"/>
          <w:sz w:val="22"/>
          <w:szCs w:val="22"/>
        </w:rPr>
        <w:tab/>
      </w:r>
      <w:r w:rsidR="007D3CC1">
        <w:rPr>
          <w:rFonts w:ascii="Times New Roman" w:hAnsi="Times New Roman" w:cs="Times New Roman"/>
          <w:sz w:val="22"/>
          <w:szCs w:val="22"/>
        </w:rPr>
        <w:tab/>
      </w:r>
      <w:r w:rsidR="007D3CC1">
        <w:rPr>
          <w:rFonts w:ascii="Times New Roman" w:hAnsi="Times New Roman" w:cs="Times New Roman"/>
          <w:b/>
          <w:sz w:val="22"/>
          <w:szCs w:val="22"/>
        </w:rPr>
        <w:t xml:space="preserve">veřejná zakázka na stavební práce </w:t>
      </w:r>
    </w:p>
    <w:p w:rsidR="00662048" w:rsidRPr="00662048" w:rsidRDefault="00662048" w:rsidP="000417D5">
      <w:pPr>
        <w:pStyle w:val="Prosttext1"/>
        <w:ind w:left="567" w:hanging="26"/>
        <w:rPr>
          <w:rFonts w:ascii="Times New Roman" w:hAnsi="Times New Roman" w:cs="Times New Roman"/>
          <w:b/>
          <w:sz w:val="22"/>
          <w:szCs w:val="22"/>
        </w:rPr>
      </w:pPr>
      <w:r w:rsidRPr="00662048">
        <w:rPr>
          <w:rFonts w:ascii="Times New Roman" w:hAnsi="Times New Roman" w:cs="Times New Roman"/>
          <w:sz w:val="22"/>
          <w:szCs w:val="22"/>
        </w:rPr>
        <w:t>Způsob zadání:</w:t>
      </w:r>
      <w:r>
        <w:rPr>
          <w:rFonts w:ascii="Times New Roman" w:hAnsi="Times New Roman" w:cs="Times New Roman"/>
          <w:sz w:val="22"/>
          <w:szCs w:val="22"/>
        </w:rPr>
        <w:tab/>
      </w:r>
      <w:r>
        <w:rPr>
          <w:rFonts w:ascii="Times New Roman" w:hAnsi="Times New Roman" w:cs="Times New Roman"/>
          <w:b/>
          <w:sz w:val="22"/>
          <w:szCs w:val="22"/>
        </w:rPr>
        <w:t>zjednodušené podlimitní řízení</w:t>
      </w:r>
    </w:p>
    <w:p w:rsidR="002656AF" w:rsidRPr="000A01DD" w:rsidRDefault="002656AF" w:rsidP="00E21F48">
      <w:pPr>
        <w:spacing w:after="120"/>
        <w:jc w:val="both"/>
        <w:rPr>
          <w:sz w:val="22"/>
          <w:szCs w:val="22"/>
        </w:rPr>
      </w:pPr>
    </w:p>
    <w:p w:rsidR="002656AF" w:rsidRPr="00576D04" w:rsidRDefault="00847CE3" w:rsidP="000417D5">
      <w:pPr>
        <w:numPr>
          <w:ilvl w:val="0"/>
          <w:numId w:val="9"/>
        </w:numPr>
        <w:pBdr>
          <w:bottom w:val="single" w:sz="4" w:space="1" w:color="auto"/>
        </w:pBdr>
        <w:tabs>
          <w:tab w:val="clear" w:pos="397"/>
          <w:tab w:val="num" w:pos="567"/>
        </w:tabs>
        <w:spacing w:after="120"/>
        <w:rPr>
          <w:b/>
          <w:bCs/>
          <w:smallCaps/>
          <w:sz w:val="22"/>
          <w:szCs w:val="22"/>
        </w:rPr>
      </w:pPr>
      <w:r>
        <w:rPr>
          <w:b/>
          <w:bCs/>
          <w:smallCaps/>
          <w:sz w:val="22"/>
          <w:szCs w:val="22"/>
        </w:rPr>
        <w:t>Předmět veřejné zakázky</w:t>
      </w:r>
    </w:p>
    <w:p w:rsidR="00774DD1" w:rsidRPr="00333F8F" w:rsidRDefault="00AC2825" w:rsidP="000417D5">
      <w:pPr>
        <w:pStyle w:val="Zkladntext"/>
        <w:numPr>
          <w:ilvl w:val="1"/>
          <w:numId w:val="9"/>
        </w:numPr>
        <w:ind w:left="567" w:hanging="567"/>
        <w:rPr>
          <w:sz w:val="22"/>
          <w:szCs w:val="22"/>
        </w:rPr>
      </w:pPr>
      <w:r w:rsidRPr="00AA2B1F">
        <w:rPr>
          <w:sz w:val="22"/>
          <w:szCs w:val="22"/>
        </w:rPr>
        <w:t xml:space="preserve">Předmětem veřejné zakázky jsou stavební a jiné práce nezbytné k vybudování </w:t>
      </w:r>
      <w:r>
        <w:rPr>
          <w:sz w:val="22"/>
          <w:szCs w:val="22"/>
        </w:rPr>
        <w:t>fotbalového</w:t>
      </w:r>
      <w:r w:rsidRPr="00AA2B1F">
        <w:rPr>
          <w:sz w:val="22"/>
          <w:szCs w:val="22"/>
        </w:rPr>
        <w:t xml:space="preserve"> hřiště v obci </w:t>
      </w:r>
      <w:r>
        <w:rPr>
          <w:sz w:val="22"/>
          <w:szCs w:val="22"/>
        </w:rPr>
        <w:t>Malý Újezd</w:t>
      </w:r>
      <w:r w:rsidRPr="00AA2B1F">
        <w:rPr>
          <w:sz w:val="22"/>
          <w:szCs w:val="22"/>
        </w:rPr>
        <w:t xml:space="preserve">, </w:t>
      </w:r>
      <w:r>
        <w:rPr>
          <w:sz w:val="22"/>
          <w:szCs w:val="22"/>
        </w:rPr>
        <w:t xml:space="preserve">část obce Vavřineč, k.ú. Jelenice u Mělníka, a to </w:t>
      </w:r>
      <w:r w:rsidRPr="00AA2B1F">
        <w:rPr>
          <w:sz w:val="22"/>
          <w:szCs w:val="22"/>
        </w:rPr>
        <w:t>v rozsahu:</w:t>
      </w:r>
    </w:p>
    <w:p w:rsidR="00665094" w:rsidRDefault="00665094" w:rsidP="00EC3786">
      <w:pPr>
        <w:pStyle w:val="Zkladntext"/>
        <w:numPr>
          <w:ilvl w:val="0"/>
          <w:numId w:val="16"/>
        </w:numPr>
        <w:ind w:left="1134"/>
        <w:rPr>
          <w:sz w:val="22"/>
          <w:szCs w:val="22"/>
        </w:rPr>
      </w:pPr>
      <w:r>
        <w:rPr>
          <w:sz w:val="22"/>
          <w:szCs w:val="22"/>
        </w:rPr>
        <w:t>fotbalové hřiště</w:t>
      </w:r>
      <w:r w:rsidR="00C75BE5">
        <w:rPr>
          <w:sz w:val="22"/>
          <w:szCs w:val="22"/>
        </w:rPr>
        <w:t xml:space="preserve"> </w:t>
      </w:r>
      <w:r w:rsidR="004E1740">
        <w:rPr>
          <w:sz w:val="22"/>
          <w:szCs w:val="22"/>
        </w:rPr>
        <w:t xml:space="preserve">(30 x 50 metrů) </w:t>
      </w:r>
      <w:r w:rsidR="00C75BE5">
        <w:rPr>
          <w:sz w:val="22"/>
          <w:szCs w:val="22"/>
        </w:rPr>
        <w:t>s přírodním trávníkem</w:t>
      </w:r>
    </w:p>
    <w:p w:rsidR="00665094" w:rsidRDefault="00665094" w:rsidP="00EC3786">
      <w:pPr>
        <w:pStyle w:val="Zkladntext"/>
        <w:numPr>
          <w:ilvl w:val="0"/>
          <w:numId w:val="16"/>
        </w:numPr>
        <w:ind w:left="1134"/>
        <w:rPr>
          <w:sz w:val="22"/>
          <w:szCs w:val="22"/>
        </w:rPr>
      </w:pPr>
      <w:r>
        <w:rPr>
          <w:sz w:val="22"/>
          <w:szCs w:val="22"/>
        </w:rPr>
        <w:t>umělá závlaha pro zavlažování fotbalového hřiště</w:t>
      </w:r>
    </w:p>
    <w:p w:rsidR="00792A7A" w:rsidRPr="00665094" w:rsidRDefault="00665094" w:rsidP="00665094">
      <w:pPr>
        <w:pStyle w:val="Zkladntext"/>
        <w:numPr>
          <w:ilvl w:val="0"/>
          <w:numId w:val="16"/>
        </w:numPr>
        <w:ind w:left="1134"/>
        <w:rPr>
          <w:sz w:val="22"/>
          <w:szCs w:val="22"/>
        </w:rPr>
      </w:pPr>
      <w:r>
        <w:rPr>
          <w:sz w:val="22"/>
          <w:szCs w:val="22"/>
        </w:rPr>
        <w:t>studna jako zdroj vody pro umělou závlahu</w:t>
      </w:r>
      <w:r w:rsidR="00792A7A" w:rsidRPr="00665094">
        <w:rPr>
          <w:sz w:val="22"/>
          <w:szCs w:val="22"/>
        </w:rPr>
        <w:t>.</w:t>
      </w:r>
    </w:p>
    <w:p w:rsidR="000417D5" w:rsidRDefault="00665094" w:rsidP="000417D5">
      <w:pPr>
        <w:pStyle w:val="Zkladntext"/>
        <w:tabs>
          <w:tab w:val="left" w:pos="0"/>
        </w:tabs>
        <w:ind w:left="567"/>
        <w:rPr>
          <w:sz w:val="22"/>
          <w:szCs w:val="22"/>
        </w:rPr>
      </w:pPr>
      <w:r>
        <w:rPr>
          <w:sz w:val="22"/>
          <w:szCs w:val="22"/>
        </w:rPr>
        <w:t xml:space="preserve">V prostoru, kde by mělo být </w:t>
      </w:r>
      <w:r w:rsidRPr="00FC4790">
        <w:rPr>
          <w:sz w:val="22"/>
          <w:szCs w:val="22"/>
        </w:rPr>
        <w:t>vybudováno fotbalové hřiště, je v současné době zaplevelená nesourodá vrstva nevyhovující písečné zeminy</w:t>
      </w:r>
      <w:r w:rsidR="004E1740" w:rsidRPr="00FC4790">
        <w:rPr>
          <w:sz w:val="22"/>
          <w:szCs w:val="22"/>
        </w:rPr>
        <w:t>, pod níž se nachází zbytky inertního materiálu</w:t>
      </w:r>
      <w:r w:rsidRPr="00FC4790">
        <w:rPr>
          <w:sz w:val="22"/>
          <w:szCs w:val="22"/>
        </w:rPr>
        <w:t xml:space="preserve">. Stavební práce budou zahrnovat mj. </w:t>
      </w:r>
      <w:r w:rsidR="006E0335" w:rsidRPr="00FC4790">
        <w:rPr>
          <w:sz w:val="22"/>
          <w:szCs w:val="22"/>
        </w:rPr>
        <w:t xml:space="preserve">zemní práce a </w:t>
      </w:r>
      <w:r w:rsidRPr="00FC4790">
        <w:rPr>
          <w:sz w:val="22"/>
          <w:szCs w:val="22"/>
        </w:rPr>
        <w:t xml:space="preserve">terénní </w:t>
      </w:r>
      <w:r w:rsidR="006E0335" w:rsidRPr="00FC4790">
        <w:rPr>
          <w:sz w:val="22"/>
          <w:szCs w:val="22"/>
        </w:rPr>
        <w:t>úpravy</w:t>
      </w:r>
      <w:r w:rsidRPr="00FC4790">
        <w:rPr>
          <w:sz w:val="22"/>
          <w:szCs w:val="22"/>
        </w:rPr>
        <w:t xml:space="preserve"> –</w:t>
      </w:r>
      <w:r w:rsidR="00FC4790" w:rsidRPr="00FC4790">
        <w:rPr>
          <w:sz w:val="22"/>
          <w:szCs w:val="22"/>
        </w:rPr>
        <w:t xml:space="preserve"> </w:t>
      </w:r>
      <w:r w:rsidRPr="00FC4790">
        <w:rPr>
          <w:sz w:val="22"/>
          <w:szCs w:val="22"/>
        </w:rPr>
        <w:t xml:space="preserve">urovnání, </w:t>
      </w:r>
      <w:r w:rsidR="00FC4790" w:rsidRPr="00FC4790">
        <w:rPr>
          <w:sz w:val="22"/>
          <w:szCs w:val="22"/>
        </w:rPr>
        <w:t xml:space="preserve">případné odstranění nezbytné části inertního materiálu, </w:t>
      </w:r>
      <w:r w:rsidR="00C75BE5" w:rsidRPr="00FC4790">
        <w:rPr>
          <w:sz w:val="22"/>
          <w:szCs w:val="22"/>
        </w:rPr>
        <w:t>zhutnění</w:t>
      </w:r>
      <w:r w:rsidR="00E61B68" w:rsidRPr="00FC4790">
        <w:rPr>
          <w:sz w:val="22"/>
          <w:szCs w:val="22"/>
        </w:rPr>
        <w:t>, navezení drenážní vrstvy (štěrkopísek – tl. 120 mm) a vegetační vrstvy (ornice, rašelina, písek – tl. 120 mm)</w:t>
      </w:r>
      <w:r w:rsidR="00C75BE5" w:rsidRPr="00FC4790">
        <w:rPr>
          <w:sz w:val="22"/>
          <w:szCs w:val="22"/>
        </w:rPr>
        <w:t xml:space="preserve"> </w:t>
      </w:r>
      <w:r w:rsidR="004E1740" w:rsidRPr="00FC4790">
        <w:rPr>
          <w:sz w:val="22"/>
          <w:szCs w:val="22"/>
        </w:rPr>
        <w:t xml:space="preserve">a </w:t>
      </w:r>
      <w:r w:rsidRPr="00FC4790">
        <w:rPr>
          <w:sz w:val="22"/>
          <w:szCs w:val="22"/>
        </w:rPr>
        <w:t xml:space="preserve">osázení travním </w:t>
      </w:r>
      <w:r w:rsidR="00E61B68" w:rsidRPr="00FC4790">
        <w:rPr>
          <w:sz w:val="22"/>
          <w:szCs w:val="22"/>
        </w:rPr>
        <w:t xml:space="preserve">semenem </w:t>
      </w:r>
      <w:r w:rsidRPr="00FC4790">
        <w:rPr>
          <w:sz w:val="22"/>
          <w:szCs w:val="22"/>
        </w:rPr>
        <w:t xml:space="preserve">vhodným pro vysokou zátěž </w:t>
      </w:r>
      <w:r w:rsidRPr="00FC4790">
        <w:rPr>
          <w:sz w:val="22"/>
          <w:szCs w:val="22"/>
        </w:rPr>
        <w:lastRenderedPageBreak/>
        <w:t>(sportoviště)</w:t>
      </w:r>
      <w:r w:rsidR="00E61B68" w:rsidRPr="00FC4790">
        <w:rPr>
          <w:sz w:val="22"/>
          <w:szCs w:val="22"/>
        </w:rPr>
        <w:t xml:space="preserve">. Součástí fotbalového hřiště budou </w:t>
      </w:r>
      <w:r w:rsidR="00FF5FD9">
        <w:rPr>
          <w:sz w:val="22"/>
          <w:szCs w:val="22"/>
        </w:rPr>
        <w:t xml:space="preserve">dvě kotvené fotbalové branky (5 </w:t>
      </w:r>
      <w:r w:rsidR="00E61B68" w:rsidRPr="00D93EBC">
        <w:rPr>
          <w:sz w:val="22"/>
          <w:szCs w:val="22"/>
        </w:rPr>
        <w:t>x 2 metry) a čtyři rohové praporky.</w:t>
      </w:r>
    </w:p>
    <w:p w:rsidR="000417D5" w:rsidRPr="00FC4790" w:rsidRDefault="00E61B68" w:rsidP="000417D5">
      <w:pPr>
        <w:pStyle w:val="Zkladntext"/>
        <w:tabs>
          <w:tab w:val="left" w:pos="0"/>
        </w:tabs>
        <w:ind w:left="567"/>
        <w:rPr>
          <w:sz w:val="22"/>
          <w:szCs w:val="22"/>
        </w:rPr>
      </w:pPr>
      <w:r w:rsidRPr="00FC4790">
        <w:rPr>
          <w:sz w:val="22"/>
          <w:szCs w:val="22"/>
        </w:rPr>
        <w:t>Pro fotbalové hřiště bude vybudován nový závlahový systém se sedmi závlahovými tryskami</w:t>
      </w:r>
      <w:r w:rsidR="008C20C6" w:rsidRPr="00FC4790">
        <w:rPr>
          <w:sz w:val="22"/>
          <w:szCs w:val="22"/>
        </w:rPr>
        <w:t>. Zdrojem vody pro závlahový systém bude nově vybudovaná studna umístěná v blízkosti hřiště.</w:t>
      </w:r>
    </w:p>
    <w:p w:rsidR="00AD2F58" w:rsidRPr="00FC4790" w:rsidRDefault="00774DD1" w:rsidP="0046477D">
      <w:pPr>
        <w:pStyle w:val="Zkladntext"/>
        <w:numPr>
          <w:ilvl w:val="1"/>
          <w:numId w:val="9"/>
        </w:numPr>
        <w:tabs>
          <w:tab w:val="left" w:pos="567"/>
        </w:tabs>
        <w:ind w:left="567" w:hanging="567"/>
        <w:rPr>
          <w:sz w:val="22"/>
          <w:szCs w:val="22"/>
        </w:rPr>
      </w:pPr>
      <w:r w:rsidRPr="00FC4790">
        <w:rPr>
          <w:sz w:val="22"/>
          <w:szCs w:val="22"/>
        </w:rPr>
        <w:t xml:space="preserve">Přesný rozsah </w:t>
      </w:r>
      <w:r w:rsidR="00265940" w:rsidRPr="00FC4790">
        <w:rPr>
          <w:sz w:val="22"/>
          <w:szCs w:val="22"/>
        </w:rPr>
        <w:t xml:space="preserve">díla, včetně </w:t>
      </w:r>
      <w:r w:rsidRPr="00FC4790">
        <w:rPr>
          <w:sz w:val="22"/>
          <w:szCs w:val="22"/>
        </w:rPr>
        <w:t>stavebních prací</w:t>
      </w:r>
      <w:r w:rsidR="00E21F48" w:rsidRPr="00FC4790">
        <w:rPr>
          <w:sz w:val="22"/>
          <w:szCs w:val="22"/>
        </w:rPr>
        <w:t xml:space="preserve"> a souvisejících dodávek</w:t>
      </w:r>
      <w:r w:rsidRPr="00FC4790">
        <w:rPr>
          <w:sz w:val="22"/>
          <w:szCs w:val="22"/>
        </w:rPr>
        <w:t xml:space="preserve">, které jsou předmětem veřejné zakázky, </w:t>
      </w:r>
      <w:r w:rsidR="00B916F0" w:rsidRPr="00FC4790">
        <w:rPr>
          <w:sz w:val="22"/>
          <w:szCs w:val="22"/>
        </w:rPr>
        <w:t xml:space="preserve">vyplývá z dokumentace pro </w:t>
      </w:r>
      <w:r w:rsidR="008C20C6" w:rsidRPr="00FC4790">
        <w:rPr>
          <w:sz w:val="22"/>
          <w:szCs w:val="22"/>
        </w:rPr>
        <w:t>realizaci stavby</w:t>
      </w:r>
      <w:r w:rsidR="00B916F0" w:rsidRPr="00FC4790">
        <w:rPr>
          <w:sz w:val="22"/>
          <w:szCs w:val="22"/>
        </w:rPr>
        <w:t xml:space="preserve"> </w:t>
      </w:r>
      <w:r w:rsidR="00C2688E" w:rsidRPr="00FC4790">
        <w:rPr>
          <w:sz w:val="22"/>
          <w:szCs w:val="22"/>
        </w:rPr>
        <w:t xml:space="preserve">(včetně </w:t>
      </w:r>
      <w:r w:rsidR="00FC4790" w:rsidRPr="00FC4790">
        <w:rPr>
          <w:sz w:val="22"/>
          <w:szCs w:val="22"/>
        </w:rPr>
        <w:t>s tím souvisejících projektových</w:t>
      </w:r>
      <w:r w:rsidR="00EB6BC1" w:rsidRPr="00FC4790">
        <w:rPr>
          <w:sz w:val="22"/>
          <w:szCs w:val="22"/>
        </w:rPr>
        <w:t xml:space="preserve"> dokumentac</w:t>
      </w:r>
      <w:r w:rsidR="00FC4790" w:rsidRPr="00FC4790">
        <w:rPr>
          <w:sz w:val="22"/>
          <w:szCs w:val="22"/>
        </w:rPr>
        <w:t>í</w:t>
      </w:r>
      <w:r w:rsidR="008C20C6" w:rsidRPr="00FC4790">
        <w:rPr>
          <w:sz w:val="22"/>
          <w:szCs w:val="22"/>
        </w:rPr>
        <w:t>)</w:t>
      </w:r>
      <w:r w:rsidR="004B72E0" w:rsidRPr="00FC4790">
        <w:rPr>
          <w:sz w:val="22"/>
          <w:szCs w:val="22"/>
        </w:rPr>
        <w:t xml:space="preserve"> </w:t>
      </w:r>
      <w:r w:rsidR="00AD2F58" w:rsidRPr="00FC4790">
        <w:rPr>
          <w:sz w:val="22"/>
          <w:szCs w:val="22"/>
        </w:rPr>
        <w:t>představující technické podmínky veřejné zakázky,</w:t>
      </w:r>
      <w:r w:rsidR="00AD2F58" w:rsidRPr="00FC4790">
        <w:rPr>
          <w:rFonts w:ascii="Courier New" w:hAnsi="Courier New" w:cs="Courier New"/>
          <w:sz w:val="22"/>
          <w:szCs w:val="22"/>
        </w:rPr>
        <w:t xml:space="preserve"> </w:t>
      </w:r>
      <w:r w:rsidR="004B72E0" w:rsidRPr="00FC4790">
        <w:rPr>
          <w:sz w:val="22"/>
          <w:szCs w:val="22"/>
        </w:rPr>
        <w:t>vypracované</w:t>
      </w:r>
      <w:r w:rsidR="00131787" w:rsidRPr="00FC4790">
        <w:rPr>
          <w:sz w:val="22"/>
          <w:szCs w:val="22"/>
        </w:rPr>
        <w:t xml:space="preserve"> </w:t>
      </w:r>
      <w:r w:rsidR="008C20C6" w:rsidRPr="00FC4790">
        <w:rPr>
          <w:sz w:val="22"/>
          <w:szCs w:val="22"/>
        </w:rPr>
        <w:t>spol. Linhart spol. s r.o., Lhotecká 820, 250 01 Brandýs nad Labem – Stará Boleslav, v 11/2011</w:t>
      </w:r>
      <w:r w:rsidR="006E0335" w:rsidRPr="00FC4790">
        <w:rPr>
          <w:sz w:val="22"/>
          <w:szCs w:val="22"/>
        </w:rPr>
        <w:t xml:space="preserve"> (</w:t>
      </w:r>
      <w:r w:rsidR="0046477D" w:rsidRPr="00FC4790">
        <w:rPr>
          <w:sz w:val="22"/>
          <w:szCs w:val="22"/>
        </w:rPr>
        <w:t xml:space="preserve">fotbalové hřiště - </w:t>
      </w:r>
      <w:r w:rsidR="006E0335" w:rsidRPr="00FC4790">
        <w:rPr>
          <w:sz w:val="22"/>
          <w:szCs w:val="22"/>
        </w:rPr>
        <w:t>stavba SO 07)</w:t>
      </w:r>
      <w:r w:rsidR="008C20C6" w:rsidRPr="00FC4790">
        <w:rPr>
          <w:sz w:val="22"/>
          <w:szCs w:val="22"/>
        </w:rPr>
        <w:t>, Ing. Robertem Michalovičem, ČKAIT 130 1936</w:t>
      </w:r>
      <w:r w:rsidR="00EB6BC1" w:rsidRPr="00FC4790">
        <w:rPr>
          <w:sz w:val="22"/>
          <w:szCs w:val="22"/>
        </w:rPr>
        <w:t>,</w:t>
      </w:r>
      <w:r w:rsidR="003715C6" w:rsidRPr="00FC4790">
        <w:rPr>
          <w:sz w:val="22"/>
          <w:szCs w:val="22"/>
        </w:rPr>
        <w:t xml:space="preserve"> </w:t>
      </w:r>
      <w:r w:rsidR="008C20C6" w:rsidRPr="00FC4790">
        <w:rPr>
          <w:sz w:val="22"/>
          <w:szCs w:val="22"/>
        </w:rPr>
        <w:t>v 11/2011</w:t>
      </w:r>
      <w:r w:rsidR="00E21F48" w:rsidRPr="00FC4790">
        <w:rPr>
          <w:sz w:val="22"/>
          <w:szCs w:val="22"/>
        </w:rPr>
        <w:t xml:space="preserve"> (závlaha)</w:t>
      </w:r>
      <w:r w:rsidR="0046477D" w:rsidRPr="00FC4790">
        <w:rPr>
          <w:sz w:val="22"/>
          <w:szCs w:val="22"/>
        </w:rPr>
        <w:t xml:space="preserve"> a p. Petrem Hniličkou v 03/2012 (studna), </w:t>
      </w:r>
      <w:r w:rsidR="00A6720E" w:rsidRPr="00FC4790">
        <w:rPr>
          <w:sz w:val="22"/>
          <w:szCs w:val="22"/>
        </w:rPr>
        <w:t xml:space="preserve">z </w:t>
      </w:r>
      <w:r w:rsidR="00EB6BC1" w:rsidRPr="00FC4790">
        <w:rPr>
          <w:sz w:val="22"/>
          <w:szCs w:val="22"/>
        </w:rPr>
        <w:t xml:space="preserve">rozhodnutí Městského úřadu Mělník, odboru </w:t>
      </w:r>
      <w:r w:rsidR="00A6720E" w:rsidRPr="00FC4790">
        <w:rPr>
          <w:sz w:val="22"/>
          <w:szCs w:val="22"/>
        </w:rPr>
        <w:t>výstavby a rozvoje</w:t>
      </w:r>
      <w:r w:rsidR="00EB6BC1" w:rsidRPr="00FC4790">
        <w:rPr>
          <w:sz w:val="22"/>
          <w:szCs w:val="22"/>
        </w:rPr>
        <w:t xml:space="preserve">, č.j.: </w:t>
      </w:r>
      <w:r w:rsidR="00A6720E" w:rsidRPr="00FC4790">
        <w:rPr>
          <w:sz w:val="22"/>
          <w:szCs w:val="22"/>
        </w:rPr>
        <w:t>Výst. 564/12/M ze dne 2.5.2012, které nabylo právní moci dne 19.6.2012 (územní rozhodnutí o umístění stavby - stavba SO 07</w:t>
      </w:r>
      <w:r w:rsidR="00C2688E" w:rsidRPr="00FC4790">
        <w:rPr>
          <w:sz w:val="22"/>
          <w:szCs w:val="22"/>
        </w:rPr>
        <w:t>)</w:t>
      </w:r>
      <w:r w:rsidR="0046477D" w:rsidRPr="00FC4790">
        <w:rPr>
          <w:sz w:val="22"/>
          <w:szCs w:val="22"/>
        </w:rPr>
        <w:t>, z rozhodnutí Městského úřadu Mělník, odboru životního prostředí a zemědělství, č.j.: 410/ZP/12/LETO, ze dne 12.9.2012 (</w:t>
      </w:r>
      <w:r w:rsidR="0046477D" w:rsidRPr="00FC4790">
        <w:rPr>
          <w:bCs/>
          <w:sz w:val="22"/>
          <w:szCs w:val="22"/>
        </w:rPr>
        <w:t>povolení k nakládání s vodami a stavební povolení)</w:t>
      </w:r>
      <w:r w:rsidR="0046477D" w:rsidRPr="00FC4790">
        <w:rPr>
          <w:sz w:val="22"/>
          <w:szCs w:val="22"/>
        </w:rPr>
        <w:t xml:space="preserve">, </w:t>
      </w:r>
      <w:r w:rsidR="00B916F0" w:rsidRPr="00FC4790">
        <w:rPr>
          <w:sz w:val="22"/>
          <w:szCs w:val="22"/>
        </w:rPr>
        <w:t xml:space="preserve">a </w:t>
      </w:r>
      <w:r w:rsidR="00FA5AFE" w:rsidRPr="00FC4790">
        <w:rPr>
          <w:sz w:val="22"/>
          <w:szCs w:val="22"/>
        </w:rPr>
        <w:t>z</w:t>
      </w:r>
      <w:r w:rsidR="00B916F0" w:rsidRPr="00FC4790">
        <w:rPr>
          <w:sz w:val="22"/>
          <w:szCs w:val="22"/>
        </w:rPr>
        <w:t xml:space="preserve"> výkazu výměr</w:t>
      </w:r>
      <w:r w:rsidR="00FC2554" w:rsidRPr="00FC4790">
        <w:rPr>
          <w:sz w:val="22"/>
          <w:szCs w:val="22"/>
        </w:rPr>
        <w:t xml:space="preserve"> (slepého rozpočtu)</w:t>
      </w:r>
      <w:r w:rsidR="00B916F0" w:rsidRPr="00FC4790">
        <w:rPr>
          <w:sz w:val="22"/>
          <w:szCs w:val="22"/>
        </w:rPr>
        <w:t xml:space="preserve">, </w:t>
      </w:r>
      <w:r w:rsidR="00FA5AFE" w:rsidRPr="00FC4790">
        <w:rPr>
          <w:sz w:val="22"/>
          <w:szCs w:val="22"/>
        </w:rPr>
        <w:t>kter</w:t>
      </w:r>
      <w:r w:rsidR="00FC2554" w:rsidRPr="00FC4790">
        <w:rPr>
          <w:sz w:val="22"/>
          <w:szCs w:val="22"/>
        </w:rPr>
        <w:t xml:space="preserve">ý je </w:t>
      </w:r>
      <w:r w:rsidR="006E0335" w:rsidRPr="00FC4790">
        <w:rPr>
          <w:sz w:val="22"/>
          <w:szCs w:val="22"/>
        </w:rPr>
        <w:t xml:space="preserve">přílohou č. </w:t>
      </w:r>
      <w:r w:rsidR="006B2A92" w:rsidRPr="00FC4790">
        <w:rPr>
          <w:sz w:val="22"/>
          <w:szCs w:val="22"/>
        </w:rPr>
        <w:t>7</w:t>
      </w:r>
      <w:r w:rsidR="006E0335" w:rsidRPr="00FC4790">
        <w:rPr>
          <w:sz w:val="22"/>
          <w:szCs w:val="22"/>
        </w:rPr>
        <w:t xml:space="preserve"> této výzvy.</w:t>
      </w:r>
    </w:p>
    <w:p w:rsidR="00AD2F58" w:rsidRPr="00FC4790" w:rsidRDefault="00AD2F58" w:rsidP="00AD2F58">
      <w:pPr>
        <w:pStyle w:val="Zkladntext"/>
        <w:numPr>
          <w:ilvl w:val="1"/>
          <w:numId w:val="9"/>
        </w:numPr>
        <w:tabs>
          <w:tab w:val="left" w:pos="567"/>
        </w:tabs>
        <w:ind w:left="567" w:hanging="567"/>
        <w:rPr>
          <w:sz w:val="22"/>
          <w:szCs w:val="22"/>
        </w:rPr>
      </w:pPr>
      <w:r w:rsidRPr="00FC4790">
        <w:rPr>
          <w:sz w:val="22"/>
          <w:szCs w:val="22"/>
        </w:rPr>
        <w:t>Technické podmínky veřejné zakázky (dokumentaci pro realizaci stavby</w:t>
      </w:r>
      <w:r w:rsidR="00FC4790" w:rsidRPr="00FC4790">
        <w:rPr>
          <w:sz w:val="22"/>
          <w:szCs w:val="22"/>
        </w:rPr>
        <w:t xml:space="preserve"> a projektové dokumentace</w:t>
      </w:r>
      <w:r w:rsidRPr="00FC4790">
        <w:rPr>
          <w:sz w:val="22"/>
          <w:szCs w:val="22"/>
        </w:rPr>
        <w:t xml:space="preserve">) </w:t>
      </w:r>
      <w:r w:rsidR="0010041F" w:rsidRPr="00FC4790">
        <w:rPr>
          <w:sz w:val="22"/>
          <w:szCs w:val="22"/>
        </w:rPr>
        <w:t xml:space="preserve">předá nebo </w:t>
      </w:r>
      <w:r w:rsidRPr="00FC4790">
        <w:rPr>
          <w:sz w:val="22"/>
          <w:szCs w:val="22"/>
        </w:rPr>
        <w:t xml:space="preserve">odešle zadavatel uchazeči do 2 pracovních dnů ode dne doručení písemné žádosti uchazeče a zaplacení úhrady nákladů souvisejících s jejich poskytnutím (náklady na reprodukci, náklady na poštovné) ve výši </w:t>
      </w:r>
      <w:r w:rsidR="00D1213B">
        <w:rPr>
          <w:sz w:val="22"/>
          <w:szCs w:val="22"/>
        </w:rPr>
        <w:t>200</w:t>
      </w:r>
      <w:r w:rsidRPr="00FC4790">
        <w:rPr>
          <w:sz w:val="22"/>
          <w:szCs w:val="22"/>
        </w:rPr>
        <w:t>,-Kč.</w:t>
      </w:r>
    </w:p>
    <w:p w:rsidR="00E21F48" w:rsidRPr="000417D5" w:rsidRDefault="00E21F48" w:rsidP="000417D5">
      <w:pPr>
        <w:pStyle w:val="Zkladntext"/>
        <w:numPr>
          <w:ilvl w:val="1"/>
          <w:numId w:val="9"/>
        </w:numPr>
        <w:tabs>
          <w:tab w:val="left" w:pos="567"/>
        </w:tabs>
        <w:ind w:left="567" w:hanging="567"/>
        <w:rPr>
          <w:sz w:val="22"/>
          <w:szCs w:val="22"/>
        </w:rPr>
      </w:pPr>
      <w:r w:rsidRPr="000417D5">
        <w:rPr>
          <w:rFonts w:cs="Tahoma"/>
          <w:sz w:val="22"/>
          <w:szCs w:val="22"/>
        </w:rPr>
        <w:t xml:space="preserve">Součástí předmětu veřejné zakázky je mj.: </w:t>
      </w:r>
    </w:p>
    <w:p w:rsidR="002F69E5" w:rsidRPr="0013299F" w:rsidRDefault="002F69E5" w:rsidP="002F69E5">
      <w:pPr>
        <w:pStyle w:val="Cislovani3"/>
        <w:widowControl w:val="0"/>
        <w:numPr>
          <w:ilvl w:val="0"/>
          <w:numId w:val="10"/>
        </w:numPr>
        <w:spacing w:before="0" w:line="240" w:lineRule="auto"/>
        <w:rPr>
          <w:rFonts w:ascii="Times New Roman" w:hAnsi="Times New Roman"/>
          <w:sz w:val="22"/>
          <w:szCs w:val="22"/>
        </w:rPr>
      </w:pPr>
      <w:r w:rsidRPr="0013299F">
        <w:rPr>
          <w:rFonts w:ascii="Times New Roman" w:hAnsi="Times New Roman"/>
          <w:sz w:val="22"/>
          <w:szCs w:val="22"/>
        </w:rPr>
        <w:t>úplné a bezvadné provedení všech činností a prací včetně dodávek potřebných materiálů, provedení všech činností souvisejících s dodávkou prací, jejichž provedení je pro řádn</w:t>
      </w:r>
      <w:r>
        <w:rPr>
          <w:rFonts w:ascii="Times New Roman" w:hAnsi="Times New Roman"/>
          <w:sz w:val="22"/>
          <w:szCs w:val="22"/>
        </w:rPr>
        <w:t>ou realizaci</w:t>
      </w:r>
      <w:r w:rsidRPr="0013299F">
        <w:rPr>
          <w:rFonts w:ascii="Times New Roman" w:hAnsi="Times New Roman"/>
          <w:sz w:val="22"/>
          <w:szCs w:val="22"/>
        </w:rPr>
        <w:t xml:space="preserve"> díla nezbytné</w:t>
      </w:r>
    </w:p>
    <w:p w:rsidR="002F69E5" w:rsidRPr="0013299F" w:rsidRDefault="002F69E5" w:rsidP="002F69E5">
      <w:pPr>
        <w:pStyle w:val="Cislovani3"/>
        <w:widowControl w:val="0"/>
        <w:numPr>
          <w:ilvl w:val="0"/>
          <w:numId w:val="10"/>
        </w:numPr>
        <w:spacing w:before="0" w:line="240" w:lineRule="auto"/>
        <w:rPr>
          <w:rFonts w:ascii="Times New Roman" w:hAnsi="Times New Roman"/>
          <w:sz w:val="22"/>
          <w:szCs w:val="22"/>
        </w:rPr>
      </w:pPr>
      <w:r w:rsidRPr="0013299F">
        <w:rPr>
          <w:rFonts w:ascii="Times New Roman" w:hAnsi="Times New Roman"/>
          <w:sz w:val="22"/>
          <w:szCs w:val="22"/>
        </w:rPr>
        <w:t>zajištění veškerých nezbytných průzkumů nutných pro řádné provedení a dokončení díla</w:t>
      </w:r>
    </w:p>
    <w:p w:rsidR="002F69E5" w:rsidRPr="0013299F" w:rsidRDefault="002F69E5" w:rsidP="002F69E5">
      <w:pPr>
        <w:pStyle w:val="Cislovani3"/>
        <w:widowControl w:val="0"/>
        <w:numPr>
          <w:ilvl w:val="0"/>
          <w:numId w:val="10"/>
        </w:numPr>
        <w:spacing w:before="0" w:line="240" w:lineRule="auto"/>
        <w:rPr>
          <w:rFonts w:ascii="Times New Roman" w:hAnsi="Times New Roman"/>
          <w:sz w:val="22"/>
          <w:szCs w:val="22"/>
        </w:rPr>
      </w:pPr>
      <w:r w:rsidRPr="0013299F">
        <w:rPr>
          <w:rFonts w:ascii="Times New Roman" w:hAnsi="Times New Roman"/>
          <w:sz w:val="22"/>
          <w:szCs w:val="22"/>
        </w:rPr>
        <w:t>zřízení, odstranění a zajištění zařízení staveniště</w:t>
      </w:r>
      <w:r>
        <w:rPr>
          <w:rFonts w:ascii="Times New Roman" w:hAnsi="Times New Roman"/>
          <w:sz w:val="22"/>
          <w:szCs w:val="22"/>
        </w:rPr>
        <w:t xml:space="preserve"> </w:t>
      </w:r>
      <w:r w:rsidRPr="000417D5">
        <w:rPr>
          <w:rFonts w:ascii="Times New Roman" w:hAnsi="Times New Roman"/>
          <w:sz w:val="22"/>
          <w:szCs w:val="22"/>
        </w:rPr>
        <w:t>včetně dočasného napojení na inženýrské sítě</w:t>
      </w:r>
    </w:p>
    <w:p w:rsidR="002F69E5" w:rsidRPr="0013299F" w:rsidRDefault="002F69E5" w:rsidP="002F69E5">
      <w:pPr>
        <w:pStyle w:val="Cislovani3"/>
        <w:widowControl w:val="0"/>
        <w:numPr>
          <w:ilvl w:val="0"/>
          <w:numId w:val="10"/>
        </w:numPr>
        <w:spacing w:before="0" w:line="240" w:lineRule="auto"/>
        <w:rPr>
          <w:rFonts w:ascii="Times New Roman" w:hAnsi="Times New Roman"/>
          <w:sz w:val="22"/>
          <w:szCs w:val="22"/>
        </w:rPr>
      </w:pPr>
      <w:r w:rsidRPr="0013299F">
        <w:rPr>
          <w:rFonts w:ascii="Times New Roman" w:hAnsi="Times New Roman"/>
          <w:sz w:val="22"/>
          <w:szCs w:val="22"/>
        </w:rPr>
        <w:t xml:space="preserve">zajištění a provedení všech opatření organizačního a technického charakteru </w:t>
      </w:r>
      <w:r w:rsidRPr="0013299F">
        <w:rPr>
          <w:rFonts w:ascii="Times New Roman" w:hAnsi="Times New Roman"/>
          <w:sz w:val="22"/>
          <w:szCs w:val="22"/>
        </w:rPr>
        <w:br/>
        <w:t>k řádnému provedení díla</w:t>
      </w:r>
    </w:p>
    <w:p w:rsidR="002F69E5" w:rsidRPr="0013299F" w:rsidRDefault="002F69E5" w:rsidP="002F69E5">
      <w:pPr>
        <w:pStyle w:val="Cislovani3"/>
        <w:widowControl w:val="0"/>
        <w:numPr>
          <w:ilvl w:val="0"/>
          <w:numId w:val="10"/>
        </w:numPr>
        <w:spacing w:before="0" w:line="240" w:lineRule="auto"/>
        <w:rPr>
          <w:rFonts w:ascii="Times New Roman" w:hAnsi="Times New Roman"/>
          <w:sz w:val="22"/>
          <w:szCs w:val="22"/>
        </w:rPr>
      </w:pPr>
      <w:r w:rsidRPr="0013299F">
        <w:rPr>
          <w:rFonts w:ascii="Times New Roman" w:hAnsi="Times New Roman"/>
          <w:sz w:val="22"/>
          <w:szCs w:val="22"/>
        </w:rPr>
        <w:t>účast na pravidelných kontrolních dnech stavby</w:t>
      </w:r>
    </w:p>
    <w:p w:rsidR="002F69E5" w:rsidRPr="0013299F" w:rsidRDefault="002F69E5" w:rsidP="002F69E5">
      <w:pPr>
        <w:pStyle w:val="Cislovani3"/>
        <w:widowControl w:val="0"/>
        <w:numPr>
          <w:ilvl w:val="0"/>
          <w:numId w:val="10"/>
        </w:numPr>
        <w:spacing w:before="0" w:line="240" w:lineRule="auto"/>
        <w:rPr>
          <w:rFonts w:ascii="Times New Roman" w:hAnsi="Times New Roman"/>
          <w:sz w:val="22"/>
          <w:szCs w:val="22"/>
        </w:rPr>
      </w:pPr>
      <w:r w:rsidRPr="0013299F">
        <w:rPr>
          <w:rFonts w:ascii="Times New Roman" w:hAnsi="Times New Roman"/>
          <w:sz w:val="22"/>
          <w:szCs w:val="22"/>
        </w:rPr>
        <w:t>veškeré práce a dodávky související s bezpečnostními opatřeními na ochranu osob</w:t>
      </w:r>
      <w:r w:rsidR="00E07495">
        <w:rPr>
          <w:rFonts w:ascii="Times New Roman" w:hAnsi="Times New Roman"/>
          <w:sz w:val="22"/>
          <w:szCs w:val="22"/>
        </w:rPr>
        <w:t xml:space="preserve"> a</w:t>
      </w:r>
      <w:r w:rsidRPr="0013299F">
        <w:rPr>
          <w:rFonts w:ascii="Times New Roman" w:hAnsi="Times New Roman"/>
          <w:sz w:val="22"/>
          <w:szCs w:val="22"/>
        </w:rPr>
        <w:t xml:space="preserve"> majetku</w:t>
      </w:r>
      <w:r w:rsidR="00E07495">
        <w:rPr>
          <w:rFonts w:ascii="Times New Roman" w:hAnsi="Times New Roman"/>
          <w:sz w:val="22"/>
          <w:szCs w:val="22"/>
        </w:rPr>
        <w:t xml:space="preserve">, </w:t>
      </w:r>
      <w:r w:rsidR="00E07495" w:rsidRPr="000417D5">
        <w:rPr>
          <w:rFonts w:ascii="Times New Roman" w:hAnsi="Times New Roman"/>
          <w:sz w:val="22"/>
          <w:szCs w:val="22"/>
        </w:rPr>
        <w:t>bezpečnost</w:t>
      </w:r>
      <w:r w:rsidR="00E07495">
        <w:rPr>
          <w:rFonts w:ascii="Times New Roman" w:hAnsi="Times New Roman"/>
          <w:sz w:val="22"/>
          <w:szCs w:val="22"/>
        </w:rPr>
        <w:t>í</w:t>
      </w:r>
      <w:r w:rsidR="00E07495" w:rsidRPr="000417D5">
        <w:rPr>
          <w:rFonts w:ascii="Times New Roman" w:hAnsi="Times New Roman"/>
          <w:sz w:val="22"/>
          <w:szCs w:val="22"/>
        </w:rPr>
        <w:t xml:space="preserve"> práce</w:t>
      </w:r>
      <w:r w:rsidRPr="0013299F">
        <w:rPr>
          <w:rFonts w:ascii="Times New Roman" w:hAnsi="Times New Roman"/>
          <w:sz w:val="22"/>
          <w:szCs w:val="22"/>
        </w:rPr>
        <w:t xml:space="preserve"> a </w:t>
      </w:r>
      <w:r w:rsidR="00E07495">
        <w:rPr>
          <w:rFonts w:ascii="Times New Roman" w:hAnsi="Times New Roman"/>
          <w:sz w:val="22"/>
          <w:szCs w:val="22"/>
        </w:rPr>
        <w:t xml:space="preserve">ochranou </w:t>
      </w:r>
      <w:r w:rsidRPr="0013299F">
        <w:rPr>
          <w:rFonts w:ascii="Times New Roman" w:hAnsi="Times New Roman"/>
          <w:sz w:val="22"/>
          <w:szCs w:val="22"/>
        </w:rPr>
        <w:t>životního prostředí</w:t>
      </w:r>
    </w:p>
    <w:p w:rsidR="002F69E5" w:rsidRPr="0013299F" w:rsidRDefault="002F69E5" w:rsidP="002F69E5">
      <w:pPr>
        <w:pStyle w:val="Cislovani3"/>
        <w:widowControl w:val="0"/>
        <w:numPr>
          <w:ilvl w:val="0"/>
          <w:numId w:val="10"/>
        </w:numPr>
        <w:spacing w:before="0" w:line="240" w:lineRule="auto"/>
        <w:rPr>
          <w:rFonts w:ascii="Times New Roman" w:hAnsi="Times New Roman"/>
          <w:sz w:val="22"/>
          <w:szCs w:val="22"/>
        </w:rPr>
      </w:pPr>
      <w:r w:rsidRPr="0013299F">
        <w:rPr>
          <w:rFonts w:ascii="Times New Roman" w:hAnsi="Times New Roman"/>
          <w:sz w:val="22"/>
          <w:szCs w:val="22"/>
        </w:rPr>
        <w:t xml:space="preserve">likvidace, odvoz a uložení anorganických i organických odpadů na skládku či kompost včetně poplatku za uskladnění v souladu </w:t>
      </w:r>
      <w:r w:rsidRPr="000417D5">
        <w:rPr>
          <w:rFonts w:ascii="Times New Roman" w:hAnsi="Times New Roman"/>
          <w:sz w:val="22"/>
          <w:szCs w:val="22"/>
        </w:rPr>
        <w:t>v souladu s platnými právními předpisy</w:t>
      </w:r>
    </w:p>
    <w:p w:rsidR="002F69E5" w:rsidRPr="0013299F" w:rsidRDefault="002F69E5" w:rsidP="002F69E5">
      <w:pPr>
        <w:pStyle w:val="Cislovani3"/>
        <w:widowControl w:val="0"/>
        <w:numPr>
          <w:ilvl w:val="0"/>
          <w:numId w:val="10"/>
        </w:numPr>
        <w:spacing w:before="0" w:line="240" w:lineRule="auto"/>
        <w:rPr>
          <w:rFonts w:ascii="Times New Roman" w:hAnsi="Times New Roman"/>
          <w:sz w:val="22"/>
          <w:szCs w:val="22"/>
        </w:rPr>
      </w:pPr>
      <w:r w:rsidRPr="0013299F">
        <w:rPr>
          <w:rFonts w:ascii="Times New Roman" w:hAnsi="Times New Roman"/>
          <w:sz w:val="22"/>
          <w:szCs w:val="22"/>
        </w:rPr>
        <w:t>uvedení všech povrchů dotčených dílem do původního stavu</w:t>
      </w:r>
    </w:p>
    <w:p w:rsidR="002F69E5" w:rsidRPr="0004530C" w:rsidRDefault="002F69E5" w:rsidP="002F69E5">
      <w:pPr>
        <w:pStyle w:val="Cislovani3"/>
        <w:widowControl w:val="0"/>
        <w:numPr>
          <w:ilvl w:val="0"/>
          <w:numId w:val="10"/>
        </w:numPr>
        <w:spacing w:before="0" w:line="240" w:lineRule="auto"/>
        <w:rPr>
          <w:rFonts w:ascii="Times New Roman" w:hAnsi="Times New Roman"/>
          <w:sz w:val="22"/>
          <w:szCs w:val="22"/>
        </w:rPr>
      </w:pPr>
      <w:r w:rsidRPr="0013299F">
        <w:rPr>
          <w:rFonts w:ascii="Times New Roman" w:hAnsi="Times New Roman"/>
          <w:sz w:val="22"/>
          <w:szCs w:val="22"/>
        </w:rPr>
        <w:t xml:space="preserve">projednání a zajištění případného zvláštního užívání komunikací a veřejných </w:t>
      </w:r>
      <w:r w:rsidRPr="0004530C">
        <w:rPr>
          <w:rFonts w:ascii="Times New Roman" w:hAnsi="Times New Roman"/>
          <w:sz w:val="22"/>
          <w:szCs w:val="22"/>
        </w:rPr>
        <w:t>ploch či zábor veřejného prostranství včetně úhrady poplatků a nájemného s tím spojených</w:t>
      </w:r>
    </w:p>
    <w:p w:rsidR="00D60974" w:rsidRDefault="002F69E5" w:rsidP="00D60974">
      <w:pPr>
        <w:pStyle w:val="Cislovani3"/>
        <w:widowControl w:val="0"/>
        <w:numPr>
          <w:ilvl w:val="0"/>
          <w:numId w:val="10"/>
        </w:numPr>
        <w:spacing w:before="0" w:line="240" w:lineRule="auto"/>
        <w:rPr>
          <w:rFonts w:ascii="Times New Roman" w:hAnsi="Times New Roman"/>
          <w:sz w:val="22"/>
          <w:szCs w:val="22"/>
        </w:rPr>
      </w:pPr>
      <w:r w:rsidRPr="0004530C">
        <w:rPr>
          <w:rFonts w:ascii="Times New Roman" w:hAnsi="Times New Roman"/>
          <w:sz w:val="22"/>
          <w:szCs w:val="22"/>
        </w:rPr>
        <w:t>provedení přejímky díla</w:t>
      </w:r>
    </w:p>
    <w:p w:rsidR="00D60974" w:rsidRPr="00FC4790" w:rsidRDefault="00D60974" w:rsidP="00D60974">
      <w:pPr>
        <w:pStyle w:val="Cislovani3"/>
        <w:widowControl w:val="0"/>
        <w:numPr>
          <w:ilvl w:val="0"/>
          <w:numId w:val="10"/>
        </w:numPr>
        <w:spacing w:before="0" w:line="240" w:lineRule="auto"/>
        <w:rPr>
          <w:rFonts w:ascii="Times New Roman" w:hAnsi="Times New Roman"/>
          <w:sz w:val="22"/>
          <w:szCs w:val="22"/>
        </w:rPr>
      </w:pPr>
      <w:r w:rsidRPr="00FC4790">
        <w:rPr>
          <w:rFonts w:ascii="Times New Roman" w:hAnsi="Times New Roman"/>
          <w:sz w:val="22"/>
          <w:szCs w:val="22"/>
        </w:rPr>
        <w:t>proškolení zadavatele o způsobu ovládání a obsluhy umělé závlahy</w:t>
      </w:r>
      <w:bookmarkStart w:id="0" w:name="_Toc231386378"/>
    </w:p>
    <w:bookmarkEnd w:id="0"/>
    <w:p w:rsidR="002F69E5" w:rsidRDefault="002F69E5" w:rsidP="002F69E5">
      <w:pPr>
        <w:pStyle w:val="Cislovani3"/>
        <w:widowControl w:val="0"/>
        <w:numPr>
          <w:ilvl w:val="0"/>
          <w:numId w:val="10"/>
        </w:numPr>
        <w:spacing w:before="0" w:line="240" w:lineRule="auto"/>
        <w:rPr>
          <w:rFonts w:ascii="Times New Roman" w:hAnsi="Times New Roman"/>
          <w:sz w:val="22"/>
          <w:szCs w:val="22"/>
        </w:rPr>
      </w:pPr>
      <w:r w:rsidRPr="00FC4790">
        <w:rPr>
          <w:rFonts w:ascii="Times New Roman" w:hAnsi="Times New Roman"/>
          <w:sz w:val="22"/>
          <w:szCs w:val="22"/>
        </w:rPr>
        <w:t xml:space="preserve">zajištění všech nezbytných zkoušek, atestů a revizí podle ČSN a případných jiných právních nebo technických předpisů platných v době provádění a předání díla, kterými bude </w:t>
      </w:r>
      <w:r w:rsidRPr="0013299F">
        <w:rPr>
          <w:rFonts w:ascii="Times New Roman" w:hAnsi="Times New Roman"/>
          <w:sz w:val="22"/>
          <w:szCs w:val="22"/>
        </w:rPr>
        <w:t>prokázáno dosažení předepsané kvality a předepsaných technických parametrů díla</w:t>
      </w:r>
    </w:p>
    <w:p w:rsidR="00E07495" w:rsidRDefault="002F69E5" w:rsidP="00E07495">
      <w:pPr>
        <w:pStyle w:val="Cislovani3"/>
        <w:widowControl w:val="0"/>
        <w:numPr>
          <w:ilvl w:val="0"/>
          <w:numId w:val="10"/>
        </w:numPr>
        <w:spacing w:before="0" w:line="240" w:lineRule="auto"/>
        <w:ind w:left="1208" w:hanging="357"/>
        <w:rPr>
          <w:rFonts w:ascii="Times New Roman" w:hAnsi="Times New Roman"/>
          <w:sz w:val="22"/>
          <w:szCs w:val="22"/>
        </w:rPr>
      </w:pPr>
      <w:r w:rsidRPr="00B26757">
        <w:rPr>
          <w:rFonts w:ascii="Times New Roman" w:hAnsi="Times New Roman"/>
          <w:sz w:val="22"/>
          <w:szCs w:val="22"/>
        </w:rPr>
        <w:t>dodání průvod</w:t>
      </w:r>
      <w:r w:rsidRPr="00D60974">
        <w:rPr>
          <w:rFonts w:ascii="Times New Roman" w:hAnsi="Times New Roman"/>
          <w:sz w:val="22"/>
          <w:szCs w:val="22"/>
        </w:rPr>
        <w:t>ní technické dokumentace, atestů materiálů a dokladů dle p</w:t>
      </w:r>
      <w:r w:rsidR="00D60974" w:rsidRPr="00D60974">
        <w:rPr>
          <w:rFonts w:ascii="Times New Roman" w:hAnsi="Times New Roman"/>
          <w:sz w:val="22"/>
          <w:szCs w:val="22"/>
        </w:rPr>
        <w:t>latných právních předpisů, včetně uživatelské příručky či jiného dokumentu ke způsobu ovládání a obsluhy umělé závlahy</w:t>
      </w:r>
    </w:p>
    <w:p w:rsidR="004E1740" w:rsidRPr="00C17331" w:rsidRDefault="00E21F48" w:rsidP="00E07495">
      <w:pPr>
        <w:pStyle w:val="Cislovani3"/>
        <w:widowControl w:val="0"/>
        <w:numPr>
          <w:ilvl w:val="0"/>
          <w:numId w:val="10"/>
        </w:numPr>
        <w:spacing w:before="0" w:line="240" w:lineRule="auto"/>
        <w:ind w:left="1208" w:hanging="357"/>
        <w:rPr>
          <w:rFonts w:ascii="Times New Roman" w:hAnsi="Times New Roman"/>
          <w:sz w:val="22"/>
          <w:szCs w:val="22"/>
        </w:rPr>
      </w:pPr>
      <w:r w:rsidRPr="00C17331">
        <w:rPr>
          <w:rFonts w:ascii="Times New Roman" w:hAnsi="Times New Roman"/>
          <w:sz w:val="22"/>
          <w:szCs w:val="22"/>
        </w:rPr>
        <w:t>zpracování dokument</w:t>
      </w:r>
      <w:r w:rsidR="00883FE9" w:rsidRPr="00C17331">
        <w:rPr>
          <w:rFonts w:ascii="Times New Roman" w:hAnsi="Times New Roman"/>
          <w:sz w:val="22"/>
          <w:szCs w:val="22"/>
        </w:rPr>
        <w:t xml:space="preserve">ace skutečného provedení díla, </w:t>
      </w:r>
      <w:r w:rsidRPr="00C17331">
        <w:rPr>
          <w:rFonts w:ascii="Times New Roman" w:hAnsi="Times New Roman"/>
          <w:sz w:val="22"/>
          <w:szCs w:val="22"/>
        </w:rPr>
        <w:t>včetně zaměření skutečného stavu provedení díla po jeho dokončení</w:t>
      </w:r>
      <w:r w:rsidR="00883FE9" w:rsidRPr="00C17331">
        <w:rPr>
          <w:rFonts w:ascii="Times New Roman" w:hAnsi="Times New Roman"/>
          <w:sz w:val="22"/>
          <w:szCs w:val="22"/>
        </w:rPr>
        <w:t xml:space="preserve"> (vytyčení prostorové polohy stav</w:t>
      </w:r>
      <w:r w:rsidR="00C17331" w:rsidRPr="00C17331">
        <w:rPr>
          <w:rFonts w:ascii="Times New Roman" w:hAnsi="Times New Roman"/>
          <w:sz w:val="22"/>
          <w:szCs w:val="22"/>
        </w:rPr>
        <w:t>e</w:t>
      </w:r>
      <w:r w:rsidR="00883FE9" w:rsidRPr="00C17331">
        <w:rPr>
          <w:rFonts w:ascii="Times New Roman" w:hAnsi="Times New Roman"/>
          <w:sz w:val="22"/>
          <w:szCs w:val="22"/>
        </w:rPr>
        <w:t xml:space="preserve">b) </w:t>
      </w:r>
      <w:r w:rsidRPr="00C17331">
        <w:rPr>
          <w:rFonts w:ascii="Times New Roman" w:hAnsi="Times New Roman"/>
          <w:sz w:val="22"/>
          <w:szCs w:val="22"/>
        </w:rPr>
        <w:t>v</w:t>
      </w:r>
      <w:r w:rsidR="00883FE9" w:rsidRPr="00C17331">
        <w:rPr>
          <w:rFonts w:ascii="Times New Roman" w:hAnsi="Times New Roman"/>
          <w:sz w:val="22"/>
          <w:szCs w:val="22"/>
        </w:rPr>
        <w:t xml:space="preserve"> listinné podobě v</w:t>
      </w:r>
      <w:r w:rsidRPr="00C17331">
        <w:rPr>
          <w:rFonts w:ascii="Times New Roman" w:hAnsi="Times New Roman"/>
          <w:sz w:val="22"/>
          <w:szCs w:val="22"/>
        </w:rPr>
        <w:t xml:space="preserve"> počtu 3 ks a v datové po</w:t>
      </w:r>
      <w:r w:rsidR="000417D5" w:rsidRPr="00C17331">
        <w:rPr>
          <w:rFonts w:ascii="Times New Roman" w:hAnsi="Times New Roman"/>
          <w:sz w:val="22"/>
          <w:szCs w:val="22"/>
        </w:rPr>
        <w:t>době na datovém nosiči v počtu 1</w:t>
      </w:r>
      <w:r w:rsidRPr="00C17331">
        <w:rPr>
          <w:rFonts w:ascii="Times New Roman" w:hAnsi="Times New Roman"/>
          <w:sz w:val="22"/>
          <w:szCs w:val="22"/>
        </w:rPr>
        <w:t xml:space="preserve"> ks</w:t>
      </w:r>
      <w:r w:rsidR="00BA123A">
        <w:rPr>
          <w:rFonts w:ascii="Times New Roman" w:hAnsi="Times New Roman"/>
          <w:sz w:val="22"/>
          <w:szCs w:val="22"/>
        </w:rPr>
        <w:t>.</w:t>
      </w:r>
    </w:p>
    <w:p w:rsidR="00662048" w:rsidRDefault="000417D5" w:rsidP="000417D5">
      <w:pPr>
        <w:pStyle w:val="Zkladntext"/>
        <w:ind w:left="567"/>
        <w:rPr>
          <w:sz w:val="22"/>
          <w:szCs w:val="22"/>
        </w:rPr>
      </w:pPr>
      <w:r>
        <w:rPr>
          <w:bCs/>
          <w:sz w:val="22"/>
          <w:szCs w:val="22"/>
        </w:rPr>
        <w:t>Výše uvedené činnosti (</w:t>
      </w:r>
      <w:r w:rsidRPr="008E7C7A">
        <w:rPr>
          <w:bCs/>
          <w:sz w:val="22"/>
          <w:szCs w:val="22"/>
        </w:rPr>
        <w:t>nejsou</w:t>
      </w:r>
      <w:r>
        <w:rPr>
          <w:bCs/>
          <w:sz w:val="22"/>
          <w:szCs w:val="22"/>
        </w:rPr>
        <w:t>-li</w:t>
      </w:r>
      <w:r w:rsidRPr="008E7C7A">
        <w:rPr>
          <w:bCs/>
          <w:sz w:val="22"/>
          <w:szCs w:val="22"/>
        </w:rPr>
        <w:t xml:space="preserve"> zvlášť uvedeny ve výkazu výměr</w:t>
      </w:r>
      <w:r>
        <w:rPr>
          <w:bCs/>
          <w:sz w:val="22"/>
          <w:szCs w:val="22"/>
        </w:rPr>
        <w:t>)</w:t>
      </w:r>
      <w:r w:rsidRPr="008E7C7A">
        <w:rPr>
          <w:bCs/>
          <w:sz w:val="22"/>
          <w:szCs w:val="22"/>
        </w:rPr>
        <w:t xml:space="preserve"> zahrne uchazeč do cen jednotlivých stavebních prací.</w:t>
      </w:r>
    </w:p>
    <w:p w:rsidR="00FD3958" w:rsidRDefault="00662048" w:rsidP="000417D5">
      <w:pPr>
        <w:pStyle w:val="Zkladntext"/>
        <w:numPr>
          <w:ilvl w:val="1"/>
          <w:numId w:val="9"/>
        </w:numPr>
        <w:ind w:left="567" w:hanging="567"/>
        <w:rPr>
          <w:sz w:val="22"/>
          <w:szCs w:val="22"/>
        </w:rPr>
      </w:pPr>
      <w:r>
        <w:rPr>
          <w:sz w:val="22"/>
          <w:szCs w:val="22"/>
        </w:rPr>
        <w:t xml:space="preserve">Klasifikace předmětu veřejné zakázky </w:t>
      </w:r>
      <w:r>
        <w:rPr>
          <w:rFonts w:cs="Tahoma"/>
          <w:sz w:val="22"/>
          <w:szCs w:val="22"/>
        </w:rPr>
        <w:t>dle číselníku Common Procurement Vocabulary (CPV)</w:t>
      </w:r>
      <w:r>
        <w:rPr>
          <w:sz w:val="22"/>
          <w:szCs w:val="22"/>
        </w:rPr>
        <w:t>:</w:t>
      </w:r>
    </w:p>
    <w:p w:rsidR="00FD3958" w:rsidRPr="00334106" w:rsidRDefault="00847CE3" w:rsidP="000417D5">
      <w:pPr>
        <w:pStyle w:val="Zkladntext"/>
        <w:ind w:left="567"/>
        <w:rPr>
          <w:sz w:val="22"/>
          <w:szCs w:val="22"/>
        </w:rPr>
      </w:pPr>
      <w:r w:rsidRPr="00334106">
        <w:rPr>
          <w:sz w:val="22"/>
          <w:szCs w:val="22"/>
        </w:rPr>
        <w:t xml:space="preserve">CPV 45000000-7 </w:t>
      </w:r>
      <w:r w:rsidR="00A6720E" w:rsidRPr="00334106">
        <w:rPr>
          <w:sz w:val="22"/>
          <w:szCs w:val="22"/>
        </w:rPr>
        <w:tab/>
      </w:r>
      <w:r w:rsidRPr="00334106">
        <w:rPr>
          <w:sz w:val="22"/>
          <w:szCs w:val="22"/>
        </w:rPr>
        <w:t>Stavební práce</w:t>
      </w:r>
    </w:p>
    <w:p w:rsidR="00FD3958" w:rsidRPr="00334106" w:rsidRDefault="00FD3958" w:rsidP="000417D5">
      <w:pPr>
        <w:pStyle w:val="Zkladntext"/>
        <w:ind w:left="567"/>
        <w:rPr>
          <w:sz w:val="22"/>
          <w:szCs w:val="22"/>
        </w:rPr>
      </w:pPr>
      <w:r w:rsidRPr="00334106">
        <w:rPr>
          <w:sz w:val="22"/>
          <w:szCs w:val="22"/>
        </w:rPr>
        <w:t>CPV 45212200-8</w:t>
      </w:r>
      <w:r w:rsidRPr="00334106">
        <w:rPr>
          <w:sz w:val="22"/>
          <w:szCs w:val="22"/>
        </w:rPr>
        <w:tab/>
      </w:r>
      <w:r w:rsidR="00A6720E" w:rsidRPr="00334106">
        <w:rPr>
          <w:sz w:val="22"/>
          <w:szCs w:val="22"/>
        </w:rPr>
        <w:tab/>
      </w:r>
      <w:r w:rsidRPr="00334106">
        <w:rPr>
          <w:sz w:val="22"/>
          <w:szCs w:val="22"/>
        </w:rPr>
        <w:t>Stavební úpravy sportovních zařízení</w:t>
      </w:r>
    </w:p>
    <w:p w:rsidR="00FD3958" w:rsidRPr="00334106" w:rsidRDefault="00FD3958" w:rsidP="000417D5">
      <w:pPr>
        <w:pStyle w:val="Zkladntext"/>
        <w:ind w:left="567"/>
        <w:rPr>
          <w:sz w:val="22"/>
          <w:szCs w:val="22"/>
        </w:rPr>
      </w:pPr>
      <w:r w:rsidRPr="00334106">
        <w:rPr>
          <w:sz w:val="22"/>
          <w:szCs w:val="22"/>
        </w:rPr>
        <w:t>CPV 45232121-6</w:t>
      </w:r>
      <w:r w:rsidR="00A6720E" w:rsidRPr="00334106">
        <w:rPr>
          <w:sz w:val="22"/>
          <w:szCs w:val="22"/>
        </w:rPr>
        <w:tab/>
      </w:r>
      <w:r w:rsidRPr="00334106">
        <w:rPr>
          <w:sz w:val="22"/>
          <w:szCs w:val="22"/>
        </w:rPr>
        <w:tab/>
        <w:t>Stavební práce vztahující se k závlahovému potrubí</w:t>
      </w:r>
    </w:p>
    <w:p w:rsidR="00FD3958" w:rsidRPr="00334106" w:rsidRDefault="00FD3958" w:rsidP="000417D5">
      <w:pPr>
        <w:pStyle w:val="Zkladntext"/>
        <w:ind w:left="567"/>
        <w:rPr>
          <w:sz w:val="22"/>
          <w:szCs w:val="22"/>
        </w:rPr>
      </w:pPr>
      <w:r w:rsidRPr="00334106">
        <w:rPr>
          <w:sz w:val="22"/>
          <w:szCs w:val="22"/>
        </w:rPr>
        <w:t>CPV 45232200-4</w:t>
      </w:r>
      <w:r w:rsidRPr="00334106">
        <w:rPr>
          <w:sz w:val="22"/>
          <w:szCs w:val="22"/>
        </w:rPr>
        <w:tab/>
      </w:r>
      <w:r w:rsidR="00A6720E" w:rsidRPr="00334106">
        <w:rPr>
          <w:sz w:val="22"/>
          <w:szCs w:val="22"/>
        </w:rPr>
        <w:tab/>
      </w:r>
      <w:r w:rsidRPr="00334106">
        <w:rPr>
          <w:sz w:val="22"/>
          <w:szCs w:val="22"/>
        </w:rPr>
        <w:t>Pomocné práce pro elektrické vedení</w:t>
      </w:r>
    </w:p>
    <w:p w:rsidR="00FD3958" w:rsidRPr="00334106" w:rsidRDefault="00FD3958" w:rsidP="000417D5">
      <w:pPr>
        <w:pStyle w:val="Zkladntext"/>
        <w:ind w:left="567"/>
        <w:rPr>
          <w:sz w:val="22"/>
          <w:szCs w:val="22"/>
        </w:rPr>
      </w:pPr>
      <w:r w:rsidRPr="00334106">
        <w:rPr>
          <w:sz w:val="22"/>
          <w:szCs w:val="22"/>
        </w:rPr>
        <w:t>CPV 45232452-5</w:t>
      </w:r>
      <w:r w:rsidRPr="00334106">
        <w:rPr>
          <w:sz w:val="22"/>
          <w:szCs w:val="22"/>
        </w:rPr>
        <w:tab/>
      </w:r>
      <w:r w:rsidR="00A6720E" w:rsidRPr="00334106">
        <w:rPr>
          <w:sz w:val="22"/>
          <w:szCs w:val="22"/>
        </w:rPr>
        <w:tab/>
      </w:r>
      <w:r w:rsidRPr="00334106">
        <w:rPr>
          <w:sz w:val="22"/>
          <w:szCs w:val="22"/>
        </w:rPr>
        <w:t>Drenážní práce</w:t>
      </w:r>
    </w:p>
    <w:p w:rsidR="00FD3958" w:rsidRPr="00334106" w:rsidRDefault="00FD3958" w:rsidP="000417D5">
      <w:pPr>
        <w:pStyle w:val="Zkladntext"/>
        <w:ind w:left="567"/>
        <w:rPr>
          <w:sz w:val="22"/>
          <w:szCs w:val="22"/>
        </w:rPr>
      </w:pPr>
      <w:r w:rsidRPr="00334106">
        <w:rPr>
          <w:sz w:val="22"/>
          <w:szCs w:val="22"/>
        </w:rPr>
        <w:t>CPV 45232453-2</w:t>
      </w:r>
      <w:r w:rsidRPr="00334106">
        <w:rPr>
          <w:sz w:val="22"/>
          <w:szCs w:val="22"/>
        </w:rPr>
        <w:tab/>
      </w:r>
      <w:r w:rsidR="00A6720E" w:rsidRPr="00334106">
        <w:rPr>
          <w:sz w:val="22"/>
          <w:szCs w:val="22"/>
        </w:rPr>
        <w:tab/>
      </w:r>
      <w:r w:rsidRPr="00334106">
        <w:rPr>
          <w:sz w:val="22"/>
          <w:szCs w:val="22"/>
        </w:rPr>
        <w:t>Stavební práce vztahující se k drenáži</w:t>
      </w:r>
    </w:p>
    <w:p w:rsidR="00FD3958" w:rsidRPr="00334106" w:rsidRDefault="00FD3958" w:rsidP="000417D5">
      <w:pPr>
        <w:pStyle w:val="Zkladntext"/>
        <w:ind w:left="567"/>
        <w:rPr>
          <w:sz w:val="22"/>
          <w:szCs w:val="22"/>
        </w:rPr>
      </w:pPr>
      <w:r w:rsidRPr="00334106">
        <w:rPr>
          <w:sz w:val="22"/>
          <w:szCs w:val="22"/>
        </w:rPr>
        <w:t>CPV 45236110-4</w:t>
      </w:r>
      <w:r w:rsidR="00A6720E" w:rsidRPr="00334106">
        <w:rPr>
          <w:sz w:val="22"/>
          <w:szCs w:val="22"/>
        </w:rPr>
        <w:tab/>
      </w:r>
      <w:r w:rsidRPr="00334106">
        <w:rPr>
          <w:sz w:val="22"/>
          <w:szCs w:val="22"/>
        </w:rPr>
        <w:tab/>
        <w:t>Vyrovnávání povrchu pro sportoviště</w:t>
      </w:r>
    </w:p>
    <w:p w:rsidR="00FD3958" w:rsidRPr="00334106" w:rsidRDefault="00FD3958" w:rsidP="000417D5">
      <w:pPr>
        <w:pStyle w:val="Zkladntext"/>
        <w:ind w:left="567"/>
        <w:rPr>
          <w:sz w:val="22"/>
          <w:szCs w:val="22"/>
        </w:rPr>
      </w:pPr>
      <w:r w:rsidRPr="00334106">
        <w:rPr>
          <w:sz w:val="22"/>
          <w:szCs w:val="22"/>
        </w:rPr>
        <w:t>CPV 45262200-3</w:t>
      </w:r>
      <w:r w:rsidRPr="00334106">
        <w:rPr>
          <w:sz w:val="22"/>
          <w:szCs w:val="22"/>
        </w:rPr>
        <w:tab/>
      </w:r>
      <w:r w:rsidR="00A6720E" w:rsidRPr="00334106">
        <w:rPr>
          <w:sz w:val="22"/>
          <w:szCs w:val="22"/>
        </w:rPr>
        <w:tab/>
      </w:r>
      <w:r w:rsidRPr="00334106">
        <w:rPr>
          <w:sz w:val="22"/>
          <w:szCs w:val="22"/>
        </w:rPr>
        <w:t>Zakládací práce a vrtání studní</w:t>
      </w:r>
    </w:p>
    <w:p w:rsidR="00FD3958" w:rsidRPr="00334106" w:rsidRDefault="00FD3958" w:rsidP="000417D5">
      <w:pPr>
        <w:pStyle w:val="Zkladntext"/>
        <w:ind w:left="567"/>
        <w:rPr>
          <w:sz w:val="22"/>
          <w:szCs w:val="22"/>
        </w:rPr>
      </w:pPr>
      <w:r w:rsidRPr="00334106">
        <w:rPr>
          <w:sz w:val="22"/>
          <w:szCs w:val="22"/>
        </w:rPr>
        <w:t>CPV 45310000-3</w:t>
      </w:r>
      <w:r w:rsidRPr="00334106">
        <w:rPr>
          <w:sz w:val="22"/>
          <w:szCs w:val="22"/>
        </w:rPr>
        <w:tab/>
      </w:r>
      <w:r w:rsidR="00A6720E" w:rsidRPr="00334106">
        <w:rPr>
          <w:sz w:val="22"/>
          <w:szCs w:val="22"/>
        </w:rPr>
        <w:tab/>
      </w:r>
      <w:r w:rsidRPr="00334106">
        <w:rPr>
          <w:sz w:val="22"/>
          <w:szCs w:val="22"/>
        </w:rPr>
        <w:t>Elektroinstalační práce</w:t>
      </w:r>
    </w:p>
    <w:p w:rsidR="00FD3958" w:rsidRPr="00334106" w:rsidRDefault="00FD3958" w:rsidP="000417D5">
      <w:pPr>
        <w:pStyle w:val="Zkladntext"/>
        <w:ind w:left="567"/>
        <w:rPr>
          <w:sz w:val="22"/>
          <w:szCs w:val="22"/>
        </w:rPr>
      </w:pPr>
      <w:r w:rsidRPr="00334106">
        <w:rPr>
          <w:sz w:val="22"/>
          <w:szCs w:val="22"/>
        </w:rPr>
        <w:t>CPV 51112000-0</w:t>
      </w:r>
      <w:r w:rsidRPr="00334106">
        <w:rPr>
          <w:sz w:val="22"/>
          <w:szCs w:val="22"/>
        </w:rPr>
        <w:tab/>
      </w:r>
      <w:r w:rsidR="00A6720E" w:rsidRPr="00334106">
        <w:rPr>
          <w:sz w:val="22"/>
          <w:szCs w:val="22"/>
        </w:rPr>
        <w:tab/>
      </w:r>
      <w:r w:rsidRPr="00334106">
        <w:rPr>
          <w:sz w:val="22"/>
          <w:szCs w:val="22"/>
        </w:rPr>
        <w:t>Instalace a montáž elektrických rozvodných, řídicích a spínacích zařízení</w:t>
      </w:r>
    </w:p>
    <w:p w:rsidR="00FD3958" w:rsidRPr="00FD3958" w:rsidRDefault="00FD3958" w:rsidP="000417D5">
      <w:pPr>
        <w:pStyle w:val="Zkladntext"/>
        <w:ind w:left="567"/>
        <w:rPr>
          <w:sz w:val="22"/>
          <w:szCs w:val="22"/>
        </w:rPr>
      </w:pPr>
      <w:r w:rsidRPr="00334106">
        <w:rPr>
          <w:sz w:val="22"/>
          <w:szCs w:val="22"/>
        </w:rPr>
        <w:t xml:space="preserve">CPV 37535200-9 </w:t>
      </w:r>
      <w:r w:rsidR="00A6720E" w:rsidRPr="00334106">
        <w:rPr>
          <w:sz w:val="22"/>
          <w:szCs w:val="22"/>
        </w:rPr>
        <w:tab/>
      </w:r>
      <w:r w:rsidRPr="00334106">
        <w:rPr>
          <w:sz w:val="22"/>
          <w:szCs w:val="22"/>
        </w:rPr>
        <w:t>Vybavení hřišť</w:t>
      </w:r>
    </w:p>
    <w:p w:rsidR="00AE5845" w:rsidRDefault="00AE5845" w:rsidP="00DF71F5">
      <w:pPr>
        <w:tabs>
          <w:tab w:val="center" w:pos="0"/>
          <w:tab w:val="left" w:pos="5760"/>
        </w:tabs>
        <w:spacing w:after="120"/>
        <w:rPr>
          <w:sz w:val="22"/>
          <w:szCs w:val="22"/>
        </w:rPr>
      </w:pPr>
    </w:p>
    <w:p w:rsidR="00956CEA" w:rsidRPr="00576D04" w:rsidRDefault="00847CE3" w:rsidP="00DF71F5">
      <w:pPr>
        <w:pStyle w:val="Zkladntext"/>
        <w:numPr>
          <w:ilvl w:val="0"/>
          <w:numId w:val="9"/>
        </w:numPr>
        <w:pBdr>
          <w:bottom w:val="single" w:sz="4" w:space="1" w:color="auto"/>
        </w:pBdr>
        <w:spacing w:after="120"/>
        <w:rPr>
          <w:b/>
          <w:bCs/>
          <w:smallCaps/>
          <w:sz w:val="22"/>
          <w:szCs w:val="22"/>
        </w:rPr>
      </w:pPr>
      <w:r>
        <w:rPr>
          <w:b/>
          <w:bCs/>
          <w:smallCaps/>
          <w:sz w:val="22"/>
          <w:szCs w:val="22"/>
        </w:rPr>
        <w:t>Doba a místo plnění</w:t>
      </w:r>
    </w:p>
    <w:p w:rsidR="00524828" w:rsidRPr="00524828" w:rsidRDefault="00524828" w:rsidP="00DF71F5">
      <w:pPr>
        <w:pStyle w:val="Zkladntext"/>
        <w:numPr>
          <w:ilvl w:val="1"/>
          <w:numId w:val="9"/>
        </w:numPr>
        <w:ind w:left="567" w:hanging="567"/>
        <w:rPr>
          <w:sz w:val="22"/>
          <w:szCs w:val="22"/>
          <w:u w:val="single"/>
        </w:rPr>
      </w:pPr>
      <w:r w:rsidRPr="00524828">
        <w:rPr>
          <w:sz w:val="22"/>
          <w:szCs w:val="22"/>
          <w:u w:val="single"/>
        </w:rPr>
        <w:t>Doba plnění:</w:t>
      </w:r>
    </w:p>
    <w:p w:rsidR="00524828" w:rsidRPr="0036128B" w:rsidRDefault="00524828" w:rsidP="00DF71F5">
      <w:pPr>
        <w:pStyle w:val="Zkladntext"/>
        <w:ind w:left="567"/>
        <w:rPr>
          <w:sz w:val="22"/>
          <w:szCs w:val="22"/>
        </w:rPr>
      </w:pPr>
      <w:r w:rsidRPr="000A01DD">
        <w:rPr>
          <w:sz w:val="22"/>
          <w:szCs w:val="22"/>
        </w:rPr>
        <w:t>Předp</w:t>
      </w:r>
      <w:r>
        <w:rPr>
          <w:sz w:val="22"/>
          <w:szCs w:val="22"/>
        </w:rPr>
        <w:t>okládaný termín zahájení prací:</w:t>
      </w:r>
      <w:r>
        <w:rPr>
          <w:sz w:val="22"/>
          <w:szCs w:val="22"/>
        </w:rPr>
        <w:tab/>
      </w:r>
      <w:r w:rsidR="00D1213B">
        <w:rPr>
          <w:sz w:val="22"/>
          <w:szCs w:val="22"/>
        </w:rPr>
        <w:t>červen 2013.</w:t>
      </w:r>
    </w:p>
    <w:p w:rsidR="00524828" w:rsidRPr="00970BA8" w:rsidRDefault="00524828" w:rsidP="00DF71F5">
      <w:pPr>
        <w:pStyle w:val="Zkladntext"/>
        <w:ind w:left="567"/>
        <w:rPr>
          <w:sz w:val="22"/>
          <w:szCs w:val="22"/>
        </w:rPr>
      </w:pPr>
      <w:r w:rsidRPr="000A01DD">
        <w:rPr>
          <w:sz w:val="22"/>
          <w:szCs w:val="22"/>
        </w:rPr>
        <w:t>Předp</w:t>
      </w:r>
      <w:r w:rsidR="00D1213B">
        <w:rPr>
          <w:sz w:val="22"/>
          <w:szCs w:val="22"/>
        </w:rPr>
        <w:t>okládaný termín ukončení prací:</w:t>
      </w:r>
      <w:r w:rsidR="00D1213B">
        <w:rPr>
          <w:sz w:val="22"/>
          <w:szCs w:val="22"/>
        </w:rPr>
        <w:tab/>
        <w:t>září 2013.</w:t>
      </w:r>
    </w:p>
    <w:p w:rsidR="00524828" w:rsidRPr="001263C3" w:rsidRDefault="00524828" w:rsidP="00DF71F5">
      <w:pPr>
        <w:autoSpaceDE w:val="0"/>
        <w:autoSpaceDN w:val="0"/>
        <w:adjustRightInd w:val="0"/>
        <w:ind w:left="567"/>
        <w:jc w:val="both"/>
        <w:rPr>
          <w:sz w:val="22"/>
          <w:szCs w:val="22"/>
        </w:rPr>
      </w:pPr>
      <w:r w:rsidRPr="001263C3">
        <w:rPr>
          <w:sz w:val="22"/>
          <w:szCs w:val="22"/>
        </w:rPr>
        <w:t xml:space="preserve">Termín zahájení plnění veřejné zakázky je podmíněn řádným ukončením zadávacího řízení a uzavřením smlouvy o dílo s vybraným uchazečem. Zadavatel si vyhrazuje právo změnit předpokládaný termín plnění díla. </w:t>
      </w:r>
    </w:p>
    <w:p w:rsidR="00524828" w:rsidRPr="00524828" w:rsidRDefault="00524828" w:rsidP="00DF71F5">
      <w:pPr>
        <w:pStyle w:val="Zkladntext"/>
        <w:numPr>
          <w:ilvl w:val="1"/>
          <w:numId w:val="9"/>
        </w:numPr>
        <w:ind w:left="567" w:hanging="567"/>
        <w:rPr>
          <w:sz w:val="22"/>
          <w:szCs w:val="22"/>
          <w:u w:val="single"/>
        </w:rPr>
      </w:pPr>
      <w:r w:rsidRPr="00524828">
        <w:rPr>
          <w:sz w:val="22"/>
          <w:szCs w:val="22"/>
          <w:u w:val="single"/>
        </w:rPr>
        <w:t>Místo plnění:</w:t>
      </w:r>
    </w:p>
    <w:p w:rsidR="00FF2B08" w:rsidRPr="000A01DD" w:rsidRDefault="00FF2B08" w:rsidP="00DF71F5">
      <w:pPr>
        <w:autoSpaceDE w:val="0"/>
        <w:autoSpaceDN w:val="0"/>
        <w:adjustRightInd w:val="0"/>
        <w:ind w:left="567"/>
        <w:jc w:val="both"/>
        <w:rPr>
          <w:sz w:val="22"/>
          <w:szCs w:val="22"/>
        </w:rPr>
      </w:pPr>
      <w:r w:rsidRPr="000A01DD">
        <w:rPr>
          <w:sz w:val="22"/>
          <w:szCs w:val="22"/>
        </w:rPr>
        <w:t>Místo plnění veřejné zakázky: pozemky p.č</w:t>
      </w:r>
      <w:r w:rsidR="00970BA8">
        <w:rPr>
          <w:sz w:val="22"/>
          <w:szCs w:val="22"/>
        </w:rPr>
        <w:t xml:space="preserve">. </w:t>
      </w:r>
      <w:r w:rsidR="00FD3958">
        <w:rPr>
          <w:sz w:val="22"/>
          <w:szCs w:val="22"/>
        </w:rPr>
        <w:t>403/3</w:t>
      </w:r>
      <w:r w:rsidR="0046477D" w:rsidRPr="00C17331">
        <w:rPr>
          <w:sz w:val="22"/>
          <w:szCs w:val="22"/>
        </w:rPr>
        <w:t>, p.č. 403/5</w:t>
      </w:r>
      <w:r w:rsidR="00FD3958" w:rsidRPr="00C17331">
        <w:rPr>
          <w:sz w:val="22"/>
          <w:szCs w:val="22"/>
        </w:rPr>
        <w:t xml:space="preserve"> a p.</w:t>
      </w:r>
      <w:r w:rsidR="00FD3958">
        <w:rPr>
          <w:sz w:val="22"/>
          <w:szCs w:val="22"/>
        </w:rPr>
        <w:t xml:space="preserve">č. 122/16 </w:t>
      </w:r>
      <w:r w:rsidR="003715C6">
        <w:rPr>
          <w:sz w:val="22"/>
          <w:szCs w:val="22"/>
        </w:rPr>
        <w:t xml:space="preserve">v </w:t>
      </w:r>
      <w:r w:rsidRPr="00045AD3">
        <w:rPr>
          <w:sz w:val="22"/>
          <w:szCs w:val="22"/>
        </w:rPr>
        <w:t xml:space="preserve"> k.ú. </w:t>
      </w:r>
      <w:r w:rsidR="00662048">
        <w:rPr>
          <w:sz w:val="22"/>
          <w:szCs w:val="22"/>
        </w:rPr>
        <w:t>Jelenice u Mělníka,</w:t>
      </w:r>
      <w:r w:rsidRPr="00045AD3">
        <w:rPr>
          <w:sz w:val="22"/>
          <w:szCs w:val="22"/>
        </w:rPr>
        <w:t xml:space="preserve"> ob</w:t>
      </w:r>
      <w:r w:rsidR="00970BA8" w:rsidRPr="00045AD3">
        <w:rPr>
          <w:sz w:val="22"/>
          <w:szCs w:val="22"/>
        </w:rPr>
        <w:t>e</w:t>
      </w:r>
      <w:r w:rsidRPr="00045AD3">
        <w:rPr>
          <w:sz w:val="22"/>
          <w:szCs w:val="22"/>
        </w:rPr>
        <w:t xml:space="preserve">c </w:t>
      </w:r>
      <w:r w:rsidR="00AC2825">
        <w:rPr>
          <w:sz w:val="22"/>
          <w:szCs w:val="22"/>
        </w:rPr>
        <w:t>Malý Újezd</w:t>
      </w:r>
      <w:r w:rsidRPr="00045AD3">
        <w:rPr>
          <w:sz w:val="22"/>
          <w:szCs w:val="22"/>
        </w:rPr>
        <w:t xml:space="preserve">, </w:t>
      </w:r>
      <w:r w:rsidR="00662048">
        <w:rPr>
          <w:sz w:val="22"/>
          <w:szCs w:val="22"/>
        </w:rPr>
        <w:t>část obce Vavřineč,</w:t>
      </w:r>
      <w:r w:rsidR="00662048" w:rsidRPr="00045AD3">
        <w:rPr>
          <w:sz w:val="22"/>
          <w:szCs w:val="22"/>
        </w:rPr>
        <w:t xml:space="preserve"> </w:t>
      </w:r>
      <w:r w:rsidRPr="00045AD3">
        <w:rPr>
          <w:sz w:val="22"/>
          <w:szCs w:val="22"/>
        </w:rPr>
        <w:t>okres Mělník.</w:t>
      </w:r>
    </w:p>
    <w:p w:rsidR="00FF2B08" w:rsidRPr="00662048" w:rsidRDefault="00FF2B08" w:rsidP="00DF71F5">
      <w:pPr>
        <w:pStyle w:val="Zkladntext"/>
        <w:spacing w:after="120"/>
        <w:rPr>
          <w:sz w:val="22"/>
          <w:szCs w:val="22"/>
        </w:rPr>
      </w:pPr>
    </w:p>
    <w:p w:rsidR="00FD1052" w:rsidRPr="00576D04" w:rsidRDefault="00FD1052" w:rsidP="00DF71F5">
      <w:pPr>
        <w:pStyle w:val="Zkladntext"/>
        <w:numPr>
          <w:ilvl w:val="0"/>
          <w:numId w:val="9"/>
        </w:numPr>
        <w:pBdr>
          <w:bottom w:val="single" w:sz="4" w:space="1" w:color="auto"/>
        </w:pBdr>
        <w:tabs>
          <w:tab w:val="clear" w:pos="397"/>
          <w:tab w:val="num" w:pos="567"/>
        </w:tabs>
        <w:spacing w:after="120"/>
        <w:rPr>
          <w:b/>
          <w:bCs/>
          <w:smallCaps/>
          <w:sz w:val="22"/>
          <w:szCs w:val="22"/>
        </w:rPr>
      </w:pPr>
      <w:r w:rsidRPr="00576D04">
        <w:rPr>
          <w:b/>
          <w:bCs/>
          <w:smallCaps/>
          <w:sz w:val="22"/>
          <w:szCs w:val="22"/>
        </w:rPr>
        <w:t>Zadávací dokumentace</w:t>
      </w:r>
    </w:p>
    <w:p w:rsidR="00524828" w:rsidRDefault="00FD1052" w:rsidP="00DF71F5">
      <w:pPr>
        <w:pStyle w:val="Zkladntext"/>
        <w:numPr>
          <w:ilvl w:val="1"/>
          <w:numId w:val="9"/>
        </w:numPr>
        <w:ind w:left="567" w:hanging="567"/>
        <w:rPr>
          <w:sz w:val="22"/>
          <w:szCs w:val="22"/>
        </w:rPr>
      </w:pPr>
      <w:r>
        <w:rPr>
          <w:sz w:val="22"/>
          <w:szCs w:val="22"/>
        </w:rPr>
        <w:t>Součástí této výzvy je rovněž zadávací dokumentace, která je zpracována jako podklad pro podání nabídek uchazečů v rámci zjednodušeného podlimitního řízení podle zákona o veřejných zakázkách. Práva, povinnosti a podmínky v této dokumentaci neuvedené se řídí zákonem o veřejných zakázkách.</w:t>
      </w:r>
    </w:p>
    <w:p w:rsidR="00FD1052" w:rsidRPr="00524828" w:rsidRDefault="00FD1052" w:rsidP="00DF71F5">
      <w:pPr>
        <w:pStyle w:val="Zkladntext"/>
        <w:numPr>
          <w:ilvl w:val="1"/>
          <w:numId w:val="9"/>
        </w:numPr>
        <w:ind w:left="567" w:hanging="567"/>
        <w:rPr>
          <w:sz w:val="22"/>
          <w:szCs w:val="22"/>
        </w:rPr>
      </w:pPr>
      <w:r w:rsidRPr="00524828">
        <w:rPr>
          <w:sz w:val="22"/>
          <w:szCs w:val="22"/>
        </w:rPr>
        <w:t>Podáním nabídky v zadávacím řízení přijímá uchazeč plně a bez výhrad zadávací podmínky obsažené v této výzvě, včetně všech příloh a případných dodatků k zadávací dokumentaci.</w:t>
      </w:r>
    </w:p>
    <w:p w:rsidR="00FD1052" w:rsidRPr="00FD1052" w:rsidRDefault="00FD1052" w:rsidP="00DF71F5">
      <w:pPr>
        <w:pStyle w:val="Zkladntext"/>
        <w:spacing w:after="120"/>
        <w:ind w:left="397"/>
        <w:rPr>
          <w:bCs/>
          <w:sz w:val="22"/>
          <w:szCs w:val="22"/>
        </w:rPr>
      </w:pPr>
    </w:p>
    <w:p w:rsidR="00FF2B08" w:rsidRPr="00576D04" w:rsidRDefault="00FF2B08" w:rsidP="00DF71F5">
      <w:pPr>
        <w:pStyle w:val="Zkladntext"/>
        <w:numPr>
          <w:ilvl w:val="0"/>
          <w:numId w:val="9"/>
        </w:numPr>
        <w:pBdr>
          <w:bottom w:val="single" w:sz="4" w:space="1" w:color="auto"/>
        </w:pBdr>
        <w:tabs>
          <w:tab w:val="clear" w:pos="397"/>
          <w:tab w:val="num" w:pos="567"/>
        </w:tabs>
        <w:spacing w:after="120"/>
        <w:rPr>
          <w:b/>
          <w:bCs/>
          <w:smallCaps/>
          <w:sz w:val="22"/>
          <w:szCs w:val="22"/>
        </w:rPr>
      </w:pPr>
      <w:r w:rsidRPr="00576D04">
        <w:rPr>
          <w:b/>
          <w:bCs/>
          <w:smallCaps/>
          <w:sz w:val="22"/>
          <w:szCs w:val="22"/>
        </w:rPr>
        <w:t>Požadavky na prokázání kvalifika</w:t>
      </w:r>
      <w:r w:rsidR="00847CE3">
        <w:rPr>
          <w:b/>
          <w:bCs/>
          <w:smallCaps/>
          <w:sz w:val="22"/>
          <w:szCs w:val="22"/>
        </w:rPr>
        <w:t>ce</w:t>
      </w:r>
    </w:p>
    <w:p w:rsidR="00524828" w:rsidRPr="00524828" w:rsidRDefault="00333F8F" w:rsidP="00DF71F5">
      <w:pPr>
        <w:pStyle w:val="Zhlav"/>
        <w:numPr>
          <w:ilvl w:val="1"/>
          <w:numId w:val="9"/>
        </w:numPr>
        <w:tabs>
          <w:tab w:val="clear" w:pos="4536"/>
          <w:tab w:val="clear" w:pos="9072"/>
          <w:tab w:val="left" w:pos="0"/>
        </w:tabs>
        <w:spacing w:after="0"/>
        <w:ind w:left="567" w:hanging="567"/>
        <w:jc w:val="both"/>
        <w:rPr>
          <w:rFonts w:ascii="Times New Roman" w:hAnsi="Times New Roman"/>
          <w:sz w:val="22"/>
          <w:szCs w:val="22"/>
        </w:rPr>
      </w:pPr>
      <w:r w:rsidRPr="00333F8F">
        <w:rPr>
          <w:rFonts w:ascii="Times New Roman" w:hAnsi="Times New Roman"/>
          <w:sz w:val="22"/>
          <w:szCs w:val="22"/>
        </w:rPr>
        <w:t xml:space="preserve">Uchazeč je povinen nejpozději do uplynutí lhůty stanovené pro podávání nabídek prokázat splnění základních, profesních a technických kvalifikačních předpokladů ve smyslu ust. § 53, § </w:t>
      </w:r>
      <w:smartTag w:uri="urn:schemas-microsoft-com:office:smarttags" w:element="metricconverter">
        <w:smartTagPr>
          <w:attr w:name="ProductID" w:val="54 a"/>
        </w:smartTagPr>
        <w:r w:rsidRPr="00333F8F">
          <w:rPr>
            <w:rFonts w:ascii="Times New Roman" w:hAnsi="Times New Roman"/>
            <w:sz w:val="22"/>
            <w:szCs w:val="22"/>
          </w:rPr>
          <w:t>54 a</w:t>
        </w:r>
      </w:smartTag>
      <w:r w:rsidRPr="00333F8F">
        <w:rPr>
          <w:rFonts w:ascii="Times New Roman" w:hAnsi="Times New Roman"/>
          <w:sz w:val="22"/>
          <w:szCs w:val="22"/>
        </w:rPr>
        <w:t xml:space="preserve"> § 56 odst. </w:t>
      </w:r>
      <w:r w:rsidR="002A233D">
        <w:rPr>
          <w:rFonts w:ascii="Times New Roman" w:hAnsi="Times New Roman"/>
          <w:sz w:val="22"/>
          <w:szCs w:val="22"/>
        </w:rPr>
        <w:t>3</w:t>
      </w:r>
      <w:r w:rsidRPr="00333F8F">
        <w:rPr>
          <w:rFonts w:ascii="Times New Roman" w:hAnsi="Times New Roman"/>
          <w:sz w:val="22"/>
          <w:szCs w:val="22"/>
        </w:rPr>
        <w:t xml:space="preserve">) zákona o veřejných zakázkách. </w:t>
      </w:r>
    </w:p>
    <w:p w:rsidR="00524828" w:rsidRPr="00524828" w:rsidRDefault="00333F8F" w:rsidP="00DF71F5">
      <w:pPr>
        <w:pStyle w:val="Zhlav"/>
        <w:numPr>
          <w:ilvl w:val="1"/>
          <w:numId w:val="9"/>
        </w:numPr>
        <w:tabs>
          <w:tab w:val="clear" w:pos="4536"/>
          <w:tab w:val="clear" w:pos="9072"/>
          <w:tab w:val="left" w:pos="0"/>
        </w:tabs>
        <w:spacing w:after="0"/>
        <w:ind w:left="567" w:hanging="567"/>
        <w:jc w:val="both"/>
        <w:rPr>
          <w:rFonts w:ascii="Times New Roman" w:hAnsi="Times New Roman"/>
          <w:sz w:val="22"/>
          <w:szCs w:val="22"/>
        </w:rPr>
      </w:pPr>
      <w:r w:rsidRPr="00524828">
        <w:rPr>
          <w:rFonts w:ascii="Times New Roman" w:hAnsi="Times New Roman"/>
          <w:sz w:val="22"/>
          <w:szCs w:val="22"/>
        </w:rPr>
        <w:t xml:space="preserve">Splnění </w:t>
      </w:r>
      <w:r w:rsidRPr="00524828">
        <w:rPr>
          <w:rFonts w:ascii="Times New Roman" w:hAnsi="Times New Roman"/>
          <w:sz w:val="22"/>
          <w:szCs w:val="22"/>
          <w:u w:val="single"/>
        </w:rPr>
        <w:t>základních</w:t>
      </w:r>
      <w:r w:rsidRPr="00524828">
        <w:rPr>
          <w:rFonts w:ascii="Times New Roman" w:hAnsi="Times New Roman"/>
          <w:sz w:val="22"/>
          <w:szCs w:val="22"/>
        </w:rPr>
        <w:t xml:space="preserve"> kvalifikačních předpokladů dle ust. § 53 zákona o veřejných zakázkách </w:t>
      </w:r>
      <w:r w:rsidR="001263C3" w:rsidRPr="00524828">
        <w:rPr>
          <w:rFonts w:ascii="Times New Roman" w:hAnsi="Times New Roman"/>
          <w:sz w:val="22"/>
          <w:szCs w:val="22"/>
        </w:rPr>
        <w:t>prokáže</w:t>
      </w:r>
      <w:r w:rsidRPr="00524828">
        <w:rPr>
          <w:rFonts w:ascii="Times New Roman" w:hAnsi="Times New Roman"/>
          <w:sz w:val="22"/>
          <w:szCs w:val="22"/>
        </w:rPr>
        <w:t xml:space="preserve"> uchazeč předložením čestného prohlášení, z něhož musí být zřejmé, že uchazeč splňuje základní kvalifikační předpoklady</w:t>
      </w:r>
      <w:r w:rsidR="002A233D" w:rsidRPr="00524828">
        <w:rPr>
          <w:rFonts w:ascii="Times New Roman" w:hAnsi="Times New Roman"/>
          <w:sz w:val="22"/>
          <w:szCs w:val="22"/>
        </w:rPr>
        <w:t xml:space="preserve"> </w:t>
      </w:r>
      <w:r w:rsidR="002A233D" w:rsidRPr="00524828">
        <w:rPr>
          <w:rFonts w:ascii="Times New Roman" w:eastAsia="Times New Roman" w:hAnsi="Times New Roman"/>
          <w:sz w:val="22"/>
          <w:szCs w:val="22"/>
          <w:lang w:val="pl-PL" w:eastAsia="cs-CZ"/>
        </w:rPr>
        <w:t xml:space="preserve">(vzor v příloze č. </w:t>
      </w:r>
      <w:r w:rsidR="006B2A92">
        <w:rPr>
          <w:rFonts w:ascii="Times New Roman" w:eastAsia="Times New Roman" w:hAnsi="Times New Roman"/>
          <w:sz w:val="22"/>
          <w:szCs w:val="22"/>
          <w:lang w:val="pl-PL" w:eastAsia="cs-CZ"/>
        </w:rPr>
        <w:t>3</w:t>
      </w:r>
      <w:r w:rsidR="002A233D" w:rsidRPr="00524828">
        <w:rPr>
          <w:rFonts w:ascii="Times New Roman" w:eastAsia="Times New Roman" w:hAnsi="Times New Roman"/>
          <w:sz w:val="22"/>
          <w:szCs w:val="22"/>
          <w:lang w:val="pl-PL" w:eastAsia="cs-CZ"/>
        </w:rPr>
        <w:t xml:space="preserve"> této výzvy)</w:t>
      </w:r>
      <w:r w:rsidRPr="00524828">
        <w:rPr>
          <w:rFonts w:ascii="Times New Roman" w:hAnsi="Times New Roman"/>
          <w:sz w:val="22"/>
          <w:szCs w:val="22"/>
        </w:rPr>
        <w:t>.</w:t>
      </w:r>
    </w:p>
    <w:p w:rsidR="00333F8F" w:rsidRPr="00524828" w:rsidRDefault="00333F8F" w:rsidP="00DF71F5">
      <w:pPr>
        <w:pStyle w:val="Zhlav"/>
        <w:numPr>
          <w:ilvl w:val="1"/>
          <w:numId w:val="9"/>
        </w:numPr>
        <w:tabs>
          <w:tab w:val="clear" w:pos="4536"/>
          <w:tab w:val="clear" w:pos="9072"/>
          <w:tab w:val="left" w:pos="0"/>
        </w:tabs>
        <w:spacing w:after="0"/>
        <w:ind w:left="567" w:hanging="567"/>
        <w:jc w:val="both"/>
        <w:rPr>
          <w:rFonts w:ascii="Times New Roman" w:hAnsi="Times New Roman"/>
          <w:sz w:val="22"/>
          <w:szCs w:val="22"/>
        </w:rPr>
      </w:pPr>
      <w:r w:rsidRPr="00524828">
        <w:rPr>
          <w:rFonts w:ascii="Times New Roman" w:hAnsi="Times New Roman"/>
          <w:sz w:val="22"/>
          <w:szCs w:val="22"/>
        </w:rPr>
        <w:t xml:space="preserve">Splnění </w:t>
      </w:r>
      <w:r w:rsidRPr="00524828">
        <w:rPr>
          <w:rFonts w:ascii="Times New Roman" w:hAnsi="Times New Roman"/>
          <w:sz w:val="22"/>
          <w:szCs w:val="22"/>
          <w:u w:val="single"/>
        </w:rPr>
        <w:t>profesních</w:t>
      </w:r>
      <w:r w:rsidRPr="00524828">
        <w:rPr>
          <w:rFonts w:ascii="Times New Roman" w:hAnsi="Times New Roman"/>
          <w:sz w:val="22"/>
          <w:szCs w:val="22"/>
        </w:rPr>
        <w:t xml:space="preserve"> kvalifikačních předpokladů dle ust. § 54 zákona o veřejných zakázkách prokáže uchazeč předložením: </w:t>
      </w:r>
    </w:p>
    <w:p w:rsidR="00333F8F" w:rsidRPr="00333F8F" w:rsidRDefault="00333F8F" w:rsidP="00EC3786">
      <w:pPr>
        <w:pStyle w:val="Odstavecseseznamem"/>
        <w:numPr>
          <w:ilvl w:val="0"/>
          <w:numId w:val="1"/>
        </w:numPr>
        <w:spacing w:after="0" w:line="240" w:lineRule="auto"/>
        <w:ind w:left="1134"/>
        <w:jc w:val="both"/>
        <w:rPr>
          <w:rFonts w:ascii="Times New Roman" w:hAnsi="Times New Roman"/>
          <w:sz w:val="22"/>
          <w:szCs w:val="22"/>
        </w:rPr>
      </w:pPr>
      <w:r w:rsidRPr="00333F8F">
        <w:rPr>
          <w:rFonts w:ascii="Times New Roman" w:hAnsi="Times New Roman"/>
          <w:sz w:val="22"/>
          <w:szCs w:val="22"/>
        </w:rPr>
        <w:t xml:space="preserve">výpisu z obchodního rejstříku, pokud je v něm zapsán, či výpisu z jiné obdobné evidence, pokud je v ní zapsán, </w:t>
      </w:r>
    </w:p>
    <w:p w:rsidR="00333F8F" w:rsidRPr="00333F8F" w:rsidRDefault="00333F8F" w:rsidP="00EC3786">
      <w:pPr>
        <w:pStyle w:val="Odstavecseseznamem"/>
        <w:numPr>
          <w:ilvl w:val="0"/>
          <w:numId w:val="1"/>
        </w:numPr>
        <w:spacing w:after="0" w:line="240" w:lineRule="auto"/>
        <w:ind w:left="1134"/>
        <w:jc w:val="both"/>
        <w:rPr>
          <w:rFonts w:ascii="Times New Roman" w:hAnsi="Times New Roman"/>
          <w:sz w:val="22"/>
          <w:szCs w:val="22"/>
        </w:rPr>
      </w:pPr>
      <w:r w:rsidRPr="00333F8F">
        <w:rPr>
          <w:rFonts w:ascii="Times New Roman" w:hAnsi="Times New Roman"/>
          <w:sz w:val="22"/>
          <w:szCs w:val="22"/>
        </w:rPr>
        <w:t>výpisu ze živnostenského rejstříku v rozsahu odpovídajícím předmětu veřejné zakázky.</w:t>
      </w:r>
    </w:p>
    <w:p w:rsidR="00333F8F" w:rsidRPr="00576D04" w:rsidRDefault="00333F8F" w:rsidP="00DF71F5">
      <w:pPr>
        <w:pStyle w:val="Zhlav"/>
        <w:tabs>
          <w:tab w:val="clear" w:pos="4536"/>
          <w:tab w:val="clear" w:pos="9072"/>
          <w:tab w:val="left" w:pos="0"/>
          <w:tab w:val="left" w:pos="1590"/>
        </w:tabs>
        <w:spacing w:after="0"/>
        <w:ind w:left="567"/>
        <w:jc w:val="both"/>
        <w:rPr>
          <w:rFonts w:ascii="Times New Roman" w:hAnsi="Times New Roman"/>
          <w:sz w:val="22"/>
          <w:szCs w:val="22"/>
        </w:rPr>
      </w:pPr>
      <w:r w:rsidRPr="00333F8F">
        <w:rPr>
          <w:rFonts w:ascii="Times New Roman" w:hAnsi="Times New Roman"/>
          <w:sz w:val="22"/>
          <w:szCs w:val="22"/>
        </w:rPr>
        <w:t xml:space="preserve">Doklady prokazující splnění profesních kvalifikačních předpokladů </w:t>
      </w:r>
      <w:r w:rsidR="007E6892">
        <w:rPr>
          <w:rFonts w:ascii="Times New Roman" w:hAnsi="Times New Roman"/>
          <w:sz w:val="22"/>
          <w:szCs w:val="22"/>
        </w:rPr>
        <w:t xml:space="preserve">budou uchazečem předloženy v kopiích, před případným uzavřením smlouvy o dílo  </w:t>
      </w:r>
      <w:r w:rsidRPr="00333F8F">
        <w:rPr>
          <w:rFonts w:ascii="Times New Roman" w:hAnsi="Times New Roman"/>
          <w:sz w:val="22"/>
          <w:szCs w:val="22"/>
        </w:rPr>
        <w:t xml:space="preserve">musí být předloženy v originále nebo v ověřené </w:t>
      </w:r>
      <w:r w:rsidRPr="00576D04">
        <w:rPr>
          <w:rFonts w:ascii="Times New Roman" w:hAnsi="Times New Roman"/>
          <w:sz w:val="22"/>
          <w:szCs w:val="22"/>
        </w:rPr>
        <w:t xml:space="preserve">kopii </w:t>
      </w:r>
      <w:r w:rsidR="007E6892" w:rsidRPr="00576D04">
        <w:rPr>
          <w:rFonts w:ascii="Times New Roman" w:hAnsi="Times New Roman"/>
          <w:sz w:val="22"/>
          <w:szCs w:val="22"/>
        </w:rPr>
        <w:t xml:space="preserve">ne </w:t>
      </w:r>
      <w:r w:rsidRPr="00576D04">
        <w:rPr>
          <w:rFonts w:ascii="Times New Roman" w:hAnsi="Times New Roman"/>
          <w:sz w:val="22"/>
          <w:szCs w:val="22"/>
        </w:rPr>
        <w:t>starší 90 kalendářních dnů.</w:t>
      </w:r>
    </w:p>
    <w:p w:rsidR="00045C06" w:rsidRPr="00677440" w:rsidRDefault="001263C3" w:rsidP="00DF71F5">
      <w:pPr>
        <w:pStyle w:val="Zhlav"/>
        <w:numPr>
          <w:ilvl w:val="1"/>
          <w:numId w:val="9"/>
        </w:numPr>
        <w:tabs>
          <w:tab w:val="clear" w:pos="4536"/>
          <w:tab w:val="clear" w:pos="9072"/>
          <w:tab w:val="left" w:pos="0"/>
        </w:tabs>
        <w:spacing w:after="0"/>
        <w:ind w:left="567" w:hanging="567"/>
        <w:jc w:val="both"/>
        <w:rPr>
          <w:rFonts w:ascii="Times New Roman" w:hAnsi="Times New Roman"/>
          <w:sz w:val="22"/>
          <w:szCs w:val="22"/>
        </w:rPr>
      </w:pPr>
      <w:r w:rsidRPr="00576D04">
        <w:rPr>
          <w:rFonts w:ascii="Times New Roman" w:hAnsi="Times New Roman"/>
          <w:sz w:val="22"/>
          <w:szCs w:val="22"/>
        </w:rPr>
        <w:t xml:space="preserve">Splnění </w:t>
      </w:r>
      <w:r w:rsidRPr="00576D04">
        <w:rPr>
          <w:rFonts w:ascii="Times New Roman" w:hAnsi="Times New Roman"/>
          <w:sz w:val="22"/>
          <w:szCs w:val="22"/>
          <w:u w:val="single"/>
        </w:rPr>
        <w:t>technických</w:t>
      </w:r>
      <w:r w:rsidRPr="00576D04">
        <w:rPr>
          <w:rFonts w:ascii="Times New Roman" w:hAnsi="Times New Roman"/>
          <w:sz w:val="22"/>
          <w:szCs w:val="22"/>
        </w:rPr>
        <w:t xml:space="preserve"> kvalifikačních předpokladů dle ust. § 56 odst. 3) zákona o veřejných zakázkách prokáže uchazeč předložením</w:t>
      </w:r>
      <w:r w:rsidR="00045C06" w:rsidRPr="00576D04">
        <w:rPr>
          <w:rFonts w:ascii="Times New Roman" w:hAnsi="Times New Roman"/>
          <w:sz w:val="22"/>
          <w:szCs w:val="22"/>
        </w:rPr>
        <w:t xml:space="preserve"> seznamu minimálně tří obdobných zakázek odpovídajících předmětu této veřejné zakázky, realizovaných uchazečem v posledních </w:t>
      </w:r>
      <w:r w:rsidR="00576D04" w:rsidRPr="00576D04">
        <w:rPr>
          <w:rFonts w:ascii="Times New Roman" w:hAnsi="Times New Roman"/>
          <w:sz w:val="22"/>
          <w:szCs w:val="22"/>
        </w:rPr>
        <w:t>pěti</w:t>
      </w:r>
      <w:r w:rsidR="00045C06" w:rsidRPr="00576D04">
        <w:rPr>
          <w:rFonts w:ascii="Times New Roman" w:hAnsi="Times New Roman"/>
          <w:sz w:val="22"/>
          <w:szCs w:val="22"/>
        </w:rPr>
        <w:t xml:space="preserve"> letech. Hodnota každé z realizovaných veřejných zakázek musí být minimálně </w:t>
      </w:r>
      <w:r w:rsidR="00DF71F5">
        <w:rPr>
          <w:rFonts w:ascii="Times New Roman" w:hAnsi="Times New Roman"/>
          <w:sz w:val="22"/>
          <w:szCs w:val="22"/>
        </w:rPr>
        <w:t>3</w:t>
      </w:r>
      <w:r w:rsidR="00A6720E">
        <w:rPr>
          <w:rFonts w:ascii="Times New Roman" w:hAnsi="Times New Roman"/>
          <w:sz w:val="22"/>
          <w:szCs w:val="22"/>
        </w:rPr>
        <w:t>0</w:t>
      </w:r>
      <w:r w:rsidR="00DF71F5">
        <w:rPr>
          <w:rFonts w:ascii="Times New Roman" w:hAnsi="Times New Roman"/>
          <w:sz w:val="22"/>
          <w:szCs w:val="22"/>
        </w:rPr>
        <w:t>0.000</w:t>
      </w:r>
      <w:r w:rsidR="00045C06" w:rsidRPr="00576D04">
        <w:rPr>
          <w:rFonts w:ascii="Times New Roman" w:hAnsi="Times New Roman"/>
          <w:sz w:val="22"/>
          <w:szCs w:val="22"/>
        </w:rPr>
        <w:t xml:space="preserve">,-Kč bez DPH. Seznam bude vypracován ve formě čestného prohlášení uchazeče a jeho součástí bude stručný popis zakázek, cena, místo a doba jejich </w:t>
      </w:r>
      <w:r w:rsidR="00045C06" w:rsidRPr="000A01DD">
        <w:rPr>
          <w:rFonts w:ascii="Times New Roman" w:hAnsi="Times New Roman"/>
          <w:sz w:val="22"/>
          <w:szCs w:val="22"/>
        </w:rPr>
        <w:t xml:space="preserve">realizace a telefonní a e-mailové kontakty na objednatele zakázek. Uchazeč vyjádří v seznamu souhlas, že zadavatel je oprávněn si údaje ze seznamu ověřit u objednatelů zakázek a dotázat se rovněž na údaje v seznamu neuvedené. </w:t>
      </w:r>
    </w:p>
    <w:p w:rsidR="00A438FD" w:rsidRPr="00A438FD" w:rsidRDefault="00A438FD" w:rsidP="00DF71F5">
      <w:pPr>
        <w:pStyle w:val="Zhlav"/>
        <w:numPr>
          <w:ilvl w:val="1"/>
          <w:numId w:val="9"/>
        </w:numPr>
        <w:tabs>
          <w:tab w:val="clear" w:pos="4536"/>
          <w:tab w:val="clear" w:pos="9072"/>
          <w:tab w:val="left" w:pos="0"/>
        </w:tabs>
        <w:spacing w:after="0"/>
        <w:ind w:left="567" w:hanging="567"/>
        <w:jc w:val="both"/>
        <w:rPr>
          <w:rFonts w:ascii="Times New Roman" w:hAnsi="Times New Roman"/>
          <w:sz w:val="22"/>
          <w:szCs w:val="22"/>
        </w:rPr>
      </w:pPr>
      <w:r w:rsidRPr="00A438FD">
        <w:rPr>
          <w:rFonts w:ascii="Times New Roman" w:hAnsi="Times New Roman"/>
          <w:sz w:val="22"/>
          <w:szCs w:val="22"/>
        </w:rPr>
        <w:t>Splnění kvalifikačních předpokladů může uchazeč prokázat také předložením výpisu ze seznamu kvalifikovaných dodavatelů v souladu a za podmínek stanovených v ust. § 127 zákona o veřejných zakázkách nebo předložením certifikátu vydaného v rámci systému certifikovaných dodavatelů v souladu a za podmínek stanovených v ust. § 134 zákona o veřejných zakázkách, případně předložením výpisu ze zahraničního seznamu kvalifikovaných dodavatelů, popřípadě příslušného zahraničního certifikátu, a to za podmínek stanovených v § ust. 143 zákona o veřejných zakázkách.</w:t>
      </w:r>
    </w:p>
    <w:p w:rsidR="005F362A" w:rsidRPr="005F362A" w:rsidRDefault="00677440" w:rsidP="00DF71F5">
      <w:pPr>
        <w:pStyle w:val="Zhlav"/>
        <w:numPr>
          <w:ilvl w:val="1"/>
          <w:numId w:val="9"/>
        </w:numPr>
        <w:tabs>
          <w:tab w:val="clear" w:pos="4536"/>
          <w:tab w:val="clear" w:pos="9072"/>
          <w:tab w:val="left" w:pos="0"/>
        </w:tabs>
        <w:spacing w:after="0"/>
        <w:ind w:left="567" w:hanging="567"/>
        <w:jc w:val="both"/>
        <w:rPr>
          <w:rFonts w:ascii="Times New Roman" w:hAnsi="Times New Roman"/>
          <w:sz w:val="22"/>
          <w:szCs w:val="22"/>
        </w:rPr>
      </w:pPr>
      <w:r w:rsidRPr="005F362A">
        <w:rPr>
          <w:rFonts w:ascii="Times New Roman" w:hAnsi="Times New Roman"/>
          <w:sz w:val="22"/>
          <w:szCs w:val="22"/>
        </w:rPr>
        <w:t xml:space="preserve">Není-li uchazeč schopen prokázat splnění určité části </w:t>
      </w:r>
      <w:r w:rsidR="005F362A" w:rsidRPr="005F362A">
        <w:rPr>
          <w:rFonts w:ascii="Times New Roman" w:hAnsi="Times New Roman"/>
          <w:sz w:val="22"/>
          <w:szCs w:val="22"/>
        </w:rPr>
        <w:t xml:space="preserve">profesních či technických </w:t>
      </w:r>
      <w:r w:rsidRPr="005F362A">
        <w:rPr>
          <w:rFonts w:ascii="Times New Roman" w:hAnsi="Times New Roman"/>
          <w:sz w:val="22"/>
          <w:szCs w:val="22"/>
        </w:rPr>
        <w:t xml:space="preserve">kvalifikačních předpokladů </w:t>
      </w:r>
      <w:r w:rsidR="005F362A" w:rsidRPr="005F362A">
        <w:rPr>
          <w:rFonts w:ascii="Times New Roman" w:hAnsi="Times New Roman"/>
          <w:sz w:val="22"/>
          <w:szCs w:val="22"/>
        </w:rPr>
        <w:t xml:space="preserve">dle </w:t>
      </w:r>
      <w:r w:rsidRPr="005F362A">
        <w:rPr>
          <w:rFonts w:ascii="Times New Roman" w:hAnsi="Times New Roman"/>
          <w:sz w:val="22"/>
          <w:szCs w:val="22"/>
        </w:rPr>
        <w:t>požad</w:t>
      </w:r>
      <w:r w:rsidR="005F362A" w:rsidRPr="005F362A">
        <w:rPr>
          <w:rFonts w:ascii="Times New Roman" w:hAnsi="Times New Roman"/>
          <w:sz w:val="22"/>
          <w:szCs w:val="22"/>
        </w:rPr>
        <w:t xml:space="preserve">avků </w:t>
      </w:r>
      <w:r w:rsidRPr="005F362A">
        <w:rPr>
          <w:rFonts w:ascii="Times New Roman" w:hAnsi="Times New Roman"/>
          <w:sz w:val="22"/>
          <w:szCs w:val="22"/>
        </w:rPr>
        <w:t>zadavatele v plném rozsahu, je povinen postupovat v souladu s</w:t>
      </w:r>
      <w:r w:rsidR="005F362A" w:rsidRPr="005F362A">
        <w:rPr>
          <w:rFonts w:ascii="Times New Roman" w:hAnsi="Times New Roman"/>
          <w:sz w:val="22"/>
          <w:szCs w:val="22"/>
        </w:rPr>
        <w:t xml:space="preserve"> ust. </w:t>
      </w:r>
      <w:r w:rsidRPr="005F362A">
        <w:rPr>
          <w:rFonts w:ascii="Times New Roman" w:hAnsi="Times New Roman"/>
          <w:sz w:val="22"/>
          <w:szCs w:val="22"/>
        </w:rPr>
        <w:t>§ 51 odst. 4) zákona</w:t>
      </w:r>
      <w:r w:rsidR="005F362A" w:rsidRPr="005F362A">
        <w:rPr>
          <w:rFonts w:ascii="Times New Roman" w:hAnsi="Times New Roman"/>
          <w:sz w:val="22"/>
          <w:szCs w:val="22"/>
        </w:rPr>
        <w:t xml:space="preserve"> o veřejných zakázkách</w:t>
      </w:r>
      <w:r w:rsidRPr="005F362A">
        <w:rPr>
          <w:rFonts w:ascii="Times New Roman" w:hAnsi="Times New Roman"/>
          <w:sz w:val="22"/>
          <w:szCs w:val="22"/>
        </w:rPr>
        <w:t>.</w:t>
      </w:r>
    </w:p>
    <w:p w:rsidR="00677440" w:rsidRPr="005F362A" w:rsidRDefault="00677440" w:rsidP="00DF71F5">
      <w:pPr>
        <w:pStyle w:val="Zhlav"/>
        <w:numPr>
          <w:ilvl w:val="1"/>
          <w:numId w:val="9"/>
        </w:numPr>
        <w:tabs>
          <w:tab w:val="clear" w:pos="4536"/>
          <w:tab w:val="clear" w:pos="9072"/>
          <w:tab w:val="left" w:pos="0"/>
        </w:tabs>
        <w:spacing w:after="0"/>
        <w:ind w:left="567" w:hanging="567"/>
        <w:jc w:val="both"/>
        <w:rPr>
          <w:rFonts w:ascii="Times New Roman" w:hAnsi="Times New Roman"/>
          <w:sz w:val="22"/>
          <w:szCs w:val="22"/>
        </w:rPr>
      </w:pPr>
      <w:r w:rsidRPr="005F362A">
        <w:rPr>
          <w:rFonts w:ascii="Times New Roman" w:hAnsi="Times New Roman"/>
          <w:sz w:val="22"/>
          <w:szCs w:val="22"/>
        </w:rPr>
        <w:t>Má-li být předmět veřejné zakázky plněn několika dodavateli společně a za tímto účelem podávají či hodlají podat společnou nabídku, musí být postupováno v souladu s</w:t>
      </w:r>
      <w:r w:rsidR="005F362A" w:rsidRPr="005F362A">
        <w:rPr>
          <w:rFonts w:ascii="Times New Roman" w:hAnsi="Times New Roman"/>
          <w:sz w:val="22"/>
          <w:szCs w:val="22"/>
        </w:rPr>
        <w:t xml:space="preserve"> ust. </w:t>
      </w:r>
      <w:r w:rsidRPr="005F362A">
        <w:rPr>
          <w:rFonts w:ascii="Times New Roman" w:hAnsi="Times New Roman"/>
          <w:sz w:val="22"/>
          <w:szCs w:val="22"/>
        </w:rPr>
        <w:t>§ 51 odst. 5) a 6)  zákona</w:t>
      </w:r>
      <w:r w:rsidR="005F362A">
        <w:rPr>
          <w:rFonts w:ascii="Times New Roman" w:hAnsi="Times New Roman"/>
          <w:sz w:val="22"/>
          <w:szCs w:val="22"/>
        </w:rPr>
        <w:t xml:space="preserve"> o veřejných zakázkách.</w:t>
      </w:r>
    </w:p>
    <w:p w:rsidR="00333F8F" w:rsidRDefault="00333F8F" w:rsidP="00DF71F5">
      <w:pPr>
        <w:pStyle w:val="Zhlav"/>
        <w:tabs>
          <w:tab w:val="clear" w:pos="4536"/>
          <w:tab w:val="clear" w:pos="9072"/>
          <w:tab w:val="left" w:pos="1590"/>
        </w:tabs>
        <w:spacing w:after="120"/>
        <w:jc w:val="both"/>
        <w:rPr>
          <w:rFonts w:ascii="Times New Roman" w:hAnsi="Times New Roman"/>
          <w:sz w:val="22"/>
          <w:szCs w:val="22"/>
        </w:rPr>
      </w:pPr>
    </w:p>
    <w:p w:rsidR="004F04A8" w:rsidRPr="00576D04" w:rsidRDefault="004F04A8" w:rsidP="00DF71F5">
      <w:pPr>
        <w:pStyle w:val="Prosttext1"/>
        <w:numPr>
          <w:ilvl w:val="0"/>
          <w:numId w:val="9"/>
        </w:numPr>
        <w:pBdr>
          <w:bottom w:val="single" w:sz="4" w:space="1" w:color="auto"/>
        </w:pBdr>
        <w:tabs>
          <w:tab w:val="clear" w:pos="397"/>
          <w:tab w:val="num" w:pos="567"/>
        </w:tabs>
        <w:spacing w:after="120"/>
        <w:outlineLvl w:val="0"/>
        <w:rPr>
          <w:rFonts w:ascii="Times New Roman" w:hAnsi="Times New Roman" w:cs="Times New Roman"/>
          <w:b/>
          <w:bCs/>
          <w:smallCaps/>
          <w:color w:val="333333"/>
          <w:sz w:val="22"/>
          <w:szCs w:val="22"/>
          <w:lang w:eastAsia="cs-CZ"/>
        </w:rPr>
      </w:pPr>
      <w:r w:rsidRPr="00576D04">
        <w:rPr>
          <w:rFonts w:ascii="Times New Roman" w:hAnsi="Times New Roman" w:cs="Times New Roman"/>
          <w:b/>
          <w:smallCaps/>
          <w:sz w:val="22"/>
          <w:szCs w:val="22"/>
        </w:rPr>
        <w:t>Předpokládaná hodnota veřejné zakázky</w:t>
      </w:r>
    </w:p>
    <w:p w:rsidR="00524828" w:rsidRDefault="00576D04" w:rsidP="00DF71F5">
      <w:pPr>
        <w:numPr>
          <w:ilvl w:val="1"/>
          <w:numId w:val="9"/>
        </w:numPr>
        <w:autoSpaceDE w:val="0"/>
        <w:autoSpaceDN w:val="0"/>
        <w:adjustRightInd w:val="0"/>
        <w:ind w:left="567" w:hanging="567"/>
        <w:jc w:val="both"/>
        <w:rPr>
          <w:sz w:val="22"/>
          <w:szCs w:val="22"/>
        </w:rPr>
      </w:pPr>
      <w:r w:rsidRPr="00576D04">
        <w:rPr>
          <w:sz w:val="22"/>
          <w:szCs w:val="22"/>
        </w:rPr>
        <w:t xml:space="preserve">Předpokládaná hodnota veřejné zakázky činí </w:t>
      </w:r>
      <w:r w:rsidR="00A6720E">
        <w:rPr>
          <w:b/>
          <w:sz w:val="22"/>
          <w:szCs w:val="22"/>
        </w:rPr>
        <w:t>657</w:t>
      </w:r>
      <w:r w:rsidR="006E0335" w:rsidRPr="006E0335">
        <w:rPr>
          <w:b/>
          <w:sz w:val="22"/>
          <w:szCs w:val="22"/>
        </w:rPr>
        <w:t>.1</w:t>
      </w:r>
      <w:r w:rsidR="00A6720E">
        <w:rPr>
          <w:b/>
          <w:sz w:val="22"/>
          <w:szCs w:val="22"/>
        </w:rPr>
        <w:t>10</w:t>
      </w:r>
      <w:r w:rsidR="006E0335" w:rsidRPr="006E0335">
        <w:rPr>
          <w:b/>
          <w:sz w:val="22"/>
          <w:szCs w:val="22"/>
        </w:rPr>
        <w:t>,-</w:t>
      </w:r>
      <w:r w:rsidRPr="00576D04">
        <w:rPr>
          <w:b/>
          <w:sz w:val="22"/>
          <w:szCs w:val="22"/>
        </w:rPr>
        <w:t>Kč</w:t>
      </w:r>
      <w:r w:rsidRPr="00576D04">
        <w:rPr>
          <w:sz w:val="22"/>
          <w:szCs w:val="22"/>
        </w:rPr>
        <w:t xml:space="preserve"> bez DPH. </w:t>
      </w:r>
    </w:p>
    <w:p w:rsidR="0049119C" w:rsidRPr="00524828" w:rsidRDefault="00576D04" w:rsidP="00DF71F5">
      <w:pPr>
        <w:numPr>
          <w:ilvl w:val="1"/>
          <w:numId w:val="9"/>
        </w:numPr>
        <w:autoSpaceDE w:val="0"/>
        <w:autoSpaceDN w:val="0"/>
        <w:adjustRightInd w:val="0"/>
        <w:ind w:left="567" w:hanging="567"/>
        <w:jc w:val="both"/>
        <w:rPr>
          <w:sz w:val="22"/>
          <w:szCs w:val="22"/>
        </w:rPr>
      </w:pPr>
      <w:r w:rsidRPr="00524828">
        <w:rPr>
          <w:bCs/>
          <w:sz w:val="22"/>
          <w:szCs w:val="22"/>
        </w:rPr>
        <w:t>Překročení předpokládané hodnoty veřejné zakázky uchazečem v nabídce je důvodem pro vyřazení nabídky a následné vyloučení uchazeče ze zadávacího řízení.</w:t>
      </w:r>
      <w:r w:rsidRPr="00524828">
        <w:rPr>
          <w:sz w:val="22"/>
          <w:szCs w:val="22"/>
        </w:rPr>
        <w:t xml:space="preserve"> </w:t>
      </w:r>
    </w:p>
    <w:p w:rsidR="006B129A" w:rsidRPr="00576D04" w:rsidRDefault="006B129A" w:rsidP="00DF71F5">
      <w:pPr>
        <w:spacing w:after="120"/>
        <w:jc w:val="both"/>
        <w:rPr>
          <w:sz w:val="22"/>
          <w:szCs w:val="22"/>
        </w:rPr>
      </w:pPr>
    </w:p>
    <w:p w:rsidR="004F04A8" w:rsidRPr="00576D04" w:rsidRDefault="004F04A8" w:rsidP="00DF71F5">
      <w:pPr>
        <w:pStyle w:val="Zkladntext"/>
        <w:numPr>
          <w:ilvl w:val="0"/>
          <w:numId w:val="9"/>
        </w:numPr>
        <w:pBdr>
          <w:bottom w:val="single" w:sz="4" w:space="1" w:color="auto"/>
        </w:pBdr>
        <w:tabs>
          <w:tab w:val="clear" w:pos="397"/>
          <w:tab w:val="num" w:pos="567"/>
        </w:tabs>
        <w:spacing w:after="120"/>
        <w:rPr>
          <w:b/>
          <w:bCs/>
          <w:smallCaps/>
          <w:sz w:val="22"/>
          <w:szCs w:val="22"/>
        </w:rPr>
      </w:pPr>
      <w:r w:rsidRPr="00576D04">
        <w:rPr>
          <w:b/>
          <w:bCs/>
          <w:smallCaps/>
          <w:sz w:val="22"/>
          <w:szCs w:val="22"/>
        </w:rPr>
        <w:t>Požadav</w:t>
      </w:r>
      <w:r w:rsidR="00DF71F5">
        <w:rPr>
          <w:b/>
          <w:bCs/>
          <w:smallCaps/>
          <w:sz w:val="22"/>
          <w:szCs w:val="22"/>
        </w:rPr>
        <w:t>ky na zpracování nabídkové ceny</w:t>
      </w:r>
    </w:p>
    <w:p w:rsidR="00524828" w:rsidRDefault="004F04A8" w:rsidP="00DF71F5">
      <w:pPr>
        <w:pStyle w:val="Zkladntext"/>
        <w:numPr>
          <w:ilvl w:val="1"/>
          <w:numId w:val="9"/>
        </w:numPr>
        <w:ind w:left="567" w:hanging="567"/>
        <w:rPr>
          <w:sz w:val="22"/>
          <w:szCs w:val="22"/>
        </w:rPr>
      </w:pPr>
      <w:r w:rsidRPr="000A01DD">
        <w:rPr>
          <w:sz w:val="22"/>
          <w:szCs w:val="22"/>
        </w:rPr>
        <w:t xml:space="preserve">Nabídkovou cenu stanoví </w:t>
      </w:r>
      <w:r w:rsidRPr="00CF2AF1">
        <w:rPr>
          <w:sz w:val="22"/>
          <w:szCs w:val="22"/>
        </w:rPr>
        <w:t xml:space="preserve">uchazeč v rozsahu a dle údajů </w:t>
      </w:r>
      <w:r w:rsidR="003B60D9" w:rsidRPr="00FC4790">
        <w:rPr>
          <w:sz w:val="22"/>
          <w:szCs w:val="22"/>
        </w:rPr>
        <w:t xml:space="preserve">dokumentace pro realizaci stavby (včetně s tím souvisejících projektových dokumentací) </w:t>
      </w:r>
      <w:r w:rsidRPr="00CF2AF1">
        <w:rPr>
          <w:sz w:val="22"/>
          <w:szCs w:val="22"/>
        </w:rPr>
        <w:t xml:space="preserve">a </w:t>
      </w:r>
      <w:r w:rsidRPr="002B25F6">
        <w:rPr>
          <w:sz w:val="22"/>
          <w:szCs w:val="22"/>
        </w:rPr>
        <w:t xml:space="preserve">dle </w:t>
      </w:r>
      <w:r w:rsidR="00B916F0" w:rsidRPr="002B25F6">
        <w:rPr>
          <w:sz w:val="22"/>
          <w:szCs w:val="22"/>
        </w:rPr>
        <w:t xml:space="preserve">výkazu </w:t>
      </w:r>
      <w:r w:rsidRPr="002B25F6">
        <w:rPr>
          <w:sz w:val="22"/>
          <w:szCs w:val="22"/>
        </w:rPr>
        <w:t>výměr</w:t>
      </w:r>
      <w:r w:rsidR="00CF2AF1" w:rsidRPr="002B25F6">
        <w:rPr>
          <w:sz w:val="22"/>
          <w:szCs w:val="22"/>
        </w:rPr>
        <w:t xml:space="preserve"> (položkového rozpočtu</w:t>
      </w:r>
      <w:r w:rsidR="00663C80" w:rsidRPr="002B25F6">
        <w:rPr>
          <w:sz w:val="22"/>
          <w:szCs w:val="22"/>
        </w:rPr>
        <w:t>).</w:t>
      </w:r>
    </w:p>
    <w:p w:rsidR="004F04A8" w:rsidRPr="00524828" w:rsidRDefault="004F04A8" w:rsidP="00DF71F5">
      <w:pPr>
        <w:pStyle w:val="Zkladntext"/>
        <w:numPr>
          <w:ilvl w:val="1"/>
          <w:numId w:val="9"/>
        </w:numPr>
        <w:ind w:left="567" w:hanging="567"/>
        <w:rPr>
          <w:sz w:val="22"/>
          <w:szCs w:val="22"/>
        </w:rPr>
      </w:pPr>
      <w:r w:rsidRPr="00524828">
        <w:rPr>
          <w:color w:val="000000"/>
          <w:sz w:val="22"/>
          <w:szCs w:val="22"/>
        </w:rPr>
        <w:t xml:space="preserve">Nabídková cena bude uchazečem uvedena v českých korunách v členění: </w:t>
      </w:r>
    </w:p>
    <w:p w:rsidR="004F04A8" w:rsidRPr="000A01DD" w:rsidRDefault="004F04A8" w:rsidP="00EC3786">
      <w:pPr>
        <w:numPr>
          <w:ilvl w:val="0"/>
          <w:numId w:val="2"/>
        </w:numPr>
        <w:autoSpaceDE w:val="0"/>
        <w:autoSpaceDN w:val="0"/>
        <w:adjustRightInd w:val="0"/>
        <w:jc w:val="both"/>
        <w:rPr>
          <w:color w:val="000000"/>
          <w:sz w:val="22"/>
          <w:szCs w:val="22"/>
        </w:rPr>
      </w:pPr>
      <w:r w:rsidRPr="000A01DD">
        <w:rPr>
          <w:color w:val="000000"/>
          <w:sz w:val="22"/>
          <w:szCs w:val="22"/>
        </w:rPr>
        <w:t>cena bez DPH</w:t>
      </w:r>
    </w:p>
    <w:p w:rsidR="004F04A8" w:rsidRPr="000A01DD" w:rsidRDefault="004F04A8" w:rsidP="00EC3786">
      <w:pPr>
        <w:numPr>
          <w:ilvl w:val="0"/>
          <w:numId w:val="2"/>
        </w:numPr>
        <w:autoSpaceDE w:val="0"/>
        <w:autoSpaceDN w:val="0"/>
        <w:adjustRightInd w:val="0"/>
        <w:jc w:val="both"/>
        <w:rPr>
          <w:color w:val="000000"/>
          <w:sz w:val="22"/>
          <w:szCs w:val="22"/>
        </w:rPr>
      </w:pPr>
      <w:r w:rsidRPr="000A01DD">
        <w:rPr>
          <w:color w:val="000000"/>
          <w:sz w:val="22"/>
          <w:szCs w:val="22"/>
        </w:rPr>
        <w:t>sazba a výše DPH</w:t>
      </w:r>
    </w:p>
    <w:p w:rsidR="004F04A8" w:rsidRPr="000A01DD" w:rsidRDefault="004F04A8" w:rsidP="00EC3786">
      <w:pPr>
        <w:numPr>
          <w:ilvl w:val="0"/>
          <w:numId w:val="2"/>
        </w:numPr>
        <w:autoSpaceDE w:val="0"/>
        <w:autoSpaceDN w:val="0"/>
        <w:adjustRightInd w:val="0"/>
        <w:jc w:val="both"/>
        <w:rPr>
          <w:color w:val="000000"/>
          <w:sz w:val="22"/>
          <w:szCs w:val="22"/>
        </w:rPr>
      </w:pPr>
      <w:r w:rsidRPr="000A01DD">
        <w:rPr>
          <w:color w:val="000000"/>
          <w:sz w:val="22"/>
          <w:szCs w:val="22"/>
        </w:rPr>
        <w:t>cena včetně DPH.</w:t>
      </w:r>
    </w:p>
    <w:p w:rsidR="00524828" w:rsidRDefault="004F04A8" w:rsidP="00DF71F5">
      <w:pPr>
        <w:numPr>
          <w:ilvl w:val="1"/>
          <w:numId w:val="9"/>
        </w:numPr>
        <w:autoSpaceDE w:val="0"/>
        <w:autoSpaceDN w:val="0"/>
        <w:adjustRightInd w:val="0"/>
        <w:ind w:left="567" w:hanging="567"/>
        <w:jc w:val="both"/>
        <w:rPr>
          <w:sz w:val="22"/>
          <w:szCs w:val="22"/>
        </w:rPr>
      </w:pPr>
      <w:r w:rsidRPr="000A01DD">
        <w:rPr>
          <w:rFonts w:eastAsia="Calibri"/>
          <w:sz w:val="22"/>
          <w:szCs w:val="22"/>
        </w:rPr>
        <w:t xml:space="preserve">Nabídková cena bude uchazečem stanovena jako cena maximální a nejvýše přípustná (nepřekročitelná) po celou dobu realizace veřejné zakázky (tj. po celou dobu účinnosti smlouvy, kterou uzavře zadavatel s vybraným uchazečem), </w:t>
      </w:r>
      <w:r w:rsidRPr="000A01DD">
        <w:rPr>
          <w:sz w:val="22"/>
          <w:szCs w:val="22"/>
        </w:rPr>
        <w:t>kterou je možno překročit nebo změnit pouze v případě, že po podpisu smlouvy o dílo, před dokončením realizace veřejné zakázky, dojde ke změně zákonem stanovené sazby DPH.</w:t>
      </w:r>
    </w:p>
    <w:p w:rsidR="00524828" w:rsidRDefault="004F04A8" w:rsidP="00DF71F5">
      <w:pPr>
        <w:numPr>
          <w:ilvl w:val="1"/>
          <w:numId w:val="9"/>
        </w:numPr>
        <w:autoSpaceDE w:val="0"/>
        <w:autoSpaceDN w:val="0"/>
        <w:adjustRightInd w:val="0"/>
        <w:ind w:left="567" w:hanging="567"/>
        <w:jc w:val="both"/>
        <w:rPr>
          <w:sz w:val="22"/>
          <w:szCs w:val="22"/>
        </w:rPr>
      </w:pPr>
      <w:r w:rsidRPr="00524828">
        <w:rPr>
          <w:sz w:val="22"/>
          <w:szCs w:val="22"/>
        </w:rPr>
        <w:t xml:space="preserve">Do nabídkové ceny musí být zahrnuty veškeré náklady </w:t>
      </w:r>
      <w:r w:rsidRPr="00524828">
        <w:rPr>
          <w:rFonts w:eastAsia="Calibri"/>
          <w:sz w:val="22"/>
          <w:szCs w:val="22"/>
        </w:rPr>
        <w:t xml:space="preserve">uchazeče nezbytné k řádné, úplné, bezvadné a včasné realizaci předmětu veřejné zakázky, </w:t>
      </w:r>
      <w:r w:rsidRPr="00524828">
        <w:rPr>
          <w:sz w:val="22"/>
          <w:szCs w:val="22"/>
        </w:rPr>
        <w:t>vyplývající z dokumentace a navrženého technického řešení, správních rozhodnutí, stanovisek orgánů a organizací a soutěžních podmínek,</w:t>
      </w:r>
      <w:r w:rsidRPr="00524828">
        <w:rPr>
          <w:rFonts w:eastAsia="Calibri"/>
          <w:sz w:val="22"/>
          <w:szCs w:val="22"/>
        </w:rPr>
        <w:t xml:space="preserve"> včetně nákladů souvisejících (jako např. poplatky, vedlejší náklady, zisk, předpokládaná rizika, apod.).</w:t>
      </w:r>
      <w:r w:rsidRPr="00524828">
        <w:rPr>
          <w:sz w:val="22"/>
          <w:szCs w:val="22"/>
        </w:rPr>
        <w:t xml:space="preserve"> </w:t>
      </w:r>
    </w:p>
    <w:p w:rsidR="00524828" w:rsidRDefault="00FF0A84" w:rsidP="00DF71F5">
      <w:pPr>
        <w:numPr>
          <w:ilvl w:val="1"/>
          <w:numId w:val="9"/>
        </w:numPr>
        <w:autoSpaceDE w:val="0"/>
        <w:autoSpaceDN w:val="0"/>
        <w:adjustRightInd w:val="0"/>
        <w:ind w:left="567" w:hanging="567"/>
        <w:jc w:val="both"/>
        <w:rPr>
          <w:sz w:val="22"/>
          <w:szCs w:val="22"/>
        </w:rPr>
      </w:pPr>
      <w:r w:rsidRPr="00524828">
        <w:rPr>
          <w:bCs/>
          <w:sz w:val="22"/>
          <w:szCs w:val="22"/>
          <w:lang w:val="pl-PL"/>
        </w:rPr>
        <w:t xml:space="preserve">Součástí nabídky bude </w:t>
      </w:r>
      <w:r w:rsidRPr="00524828">
        <w:rPr>
          <w:color w:val="000000"/>
          <w:sz w:val="22"/>
          <w:szCs w:val="22"/>
        </w:rPr>
        <w:t>oceněný položkový rozpočet</w:t>
      </w:r>
      <w:r w:rsidR="006E2B65" w:rsidRPr="00524828">
        <w:rPr>
          <w:color w:val="000000"/>
          <w:sz w:val="22"/>
          <w:szCs w:val="22"/>
        </w:rPr>
        <w:t xml:space="preserve"> a časový a objemový harmonogram realizace díla.</w:t>
      </w:r>
    </w:p>
    <w:p w:rsidR="00524828" w:rsidRDefault="00524828" w:rsidP="00DF71F5">
      <w:pPr>
        <w:numPr>
          <w:ilvl w:val="1"/>
          <w:numId w:val="9"/>
        </w:numPr>
        <w:autoSpaceDE w:val="0"/>
        <w:autoSpaceDN w:val="0"/>
        <w:adjustRightInd w:val="0"/>
        <w:ind w:left="567" w:hanging="567"/>
        <w:jc w:val="both"/>
        <w:rPr>
          <w:sz w:val="22"/>
          <w:szCs w:val="22"/>
        </w:rPr>
      </w:pPr>
      <w:r w:rsidRPr="00524828">
        <w:rPr>
          <w:rFonts w:eastAsia="Calibri"/>
          <w:sz w:val="22"/>
          <w:szCs w:val="22"/>
        </w:rPr>
        <w:t>Zadavatel nepožaduje poskytnutí jistoty dle ust. § 67 zákona o veřejných zakázkách.</w:t>
      </w:r>
    </w:p>
    <w:p w:rsidR="0002692C" w:rsidRPr="0002692C" w:rsidRDefault="00A55709" w:rsidP="0002692C">
      <w:pPr>
        <w:numPr>
          <w:ilvl w:val="1"/>
          <w:numId w:val="9"/>
        </w:numPr>
        <w:autoSpaceDE w:val="0"/>
        <w:autoSpaceDN w:val="0"/>
        <w:adjustRightInd w:val="0"/>
        <w:ind w:left="567" w:hanging="567"/>
        <w:jc w:val="both"/>
        <w:rPr>
          <w:sz w:val="22"/>
          <w:szCs w:val="22"/>
        </w:rPr>
      </w:pPr>
      <w:r w:rsidRPr="00524828">
        <w:rPr>
          <w:rFonts w:eastAsia="Calibri"/>
          <w:sz w:val="22"/>
          <w:szCs w:val="22"/>
        </w:rPr>
        <w:t>Uchazeč nemá právo domáhat se zvýšení nabídkové ceny z důvodů chyb nebo nedostatků v položkovém rozpočtu,</w:t>
      </w:r>
      <w:r w:rsidR="0061577F" w:rsidRPr="00524828">
        <w:rPr>
          <w:rFonts w:eastAsia="Calibri"/>
          <w:sz w:val="22"/>
          <w:szCs w:val="22"/>
        </w:rPr>
        <w:t xml:space="preserve"> a to ani</w:t>
      </w:r>
      <w:r w:rsidR="00B27229" w:rsidRPr="00524828">
        <w:rPr>
          <w:rFonts w:eastAsia="Calibri"/>
          <w:sz w:val="22"/>
          <w:szCs w:val="22"/>
        </w:rPr>
        <w:t>,</w:t>
      </w:r>
      <w:r w:rsidRPr="00524828">
        <w:rPr>
          <w:rFonts w:eastAsia="Calibri"/>
          <w:sz w:val="22"/>
          <w:szCs w:val="22"/>
        </w:rPr>
        <w:t xml:space="preserve"> pokud jsou tyto chyby důsledkem nepřesného nebo neúplného ocenění v</w:t>
      </w:r>
      <w:r w:rsidRPr="0002692C">
        <w:rPr>
          <w:rFonts w:eastAsia="Calibri"/>
          <w:sz w:val="22"/>
          <w:szCs w:val="22"/>
        </w:rPr>
        <w:t>ýkazu výměr.</w:t>
      </w:r>
    </w:p>
    <w:p w:rsidR="0002692C" w:rsidRPr="0002692C" w:rsidRDefault="0002692C" w:rsidP="00DF71F5">
      <w:pPr>
        <w:numPr>
          <w:ilvl w:val="1"/>
          <w:numId w:val="9"/>
        </w:numPr>
        <w:autoSpaceDE w:val="0"/>
        <w:autoSpaceDN w:val="0"/>
        <w:adjustRightInd w:val="0"/>
        <w:ind w:left="567" w:hanging="567"/>
        <w:jc w:val="both"/>
        <w:rPr>
          <w:sz w:val="22"/>
          <w:szCs w:val="22"/>
        </w:rPr>
      </w:pPr>
      <w:r w:rsidRPr="0002692C">
        <w:rPr>
          <w:sz w:val="22"/>
          <w:szCs w:val="22"/>
        </w:rPr>
        <w:t>P</w:t>
      </w:r>
      <w:r w:rsidRPr="0002692C">
        <w:rPr>
          <w:rFonts w:eastAsia="JohnSans Text Pro"/>
          <w:sz w:val="22"/>
          <w:szCs w:val="22"/>
        </w:rPr>
        <w:t xml:space="preserve">okud uchazeč míní nabídnout zadavateli slevu z ceny, musí tuto slevu promítnout do jednotkových cen jednotlivých položek v jím předloženém položkovém rozpočtu. Jiná forma slevy z nabídkové ceny (např. paušální částkou z celkové ceny za </w:t>
      </w:r>
      <w:r w:rsidRPr="0002692C">
        <w:rPr>
          <w:rFonts w:eastAsia="JohnSans Text Pro"/>
          <w:color w:val="000000"/>
          <w:sz w:val="22"/>
          <w:szCs w:val="22"/>
        </w:rPr>
        <w:t>stavební práce) není přípustná.</w:t>
      </w:r>
    </w:p>
    <w:p w:rsidR="004F04A8" w:rsidRPr="000A01DD" w:rsidRDefault="004F04A8" w:rsidP="00DF71F5">
      <w:pPr>
        <w:pStyle w:val="Prosttext1"/>
        <w:spacing w:after="120"/>
        <w:outlineLvl w:val="0"/>
        <w:rPr>
          <w:rFonts w:ascii="Times New Roman" w:hAnsi="Times New Roman" w:cs="Times New Roman"/>
          <w:b/>
          <w:bCs/>
          <w:sz w:val="22"/>
          <w:szCs w:val="22"/>
          <w:u w:val="single"/>
        </w:rPr>
      </w:pPr>
    </w:p>
    <w:p w:rsidR="004F04A8" w:rsidRPr="00576D04" w:rsidRDefault="004F04A8" w:rsidP="00DF71F5">
      <w:pPr>
        <w:pStyle w:val="Prosttext1"/>
        <w:numPr>
          <w:ilvl w:val="0"/>
          <w:numId w:val="9"/>
        </w:numPr>
        <w:pBdr>
          <w:bottom w:val="single" w:sz="4" w:space="1" w:color="auto"/>
        </w:pBdr>
        <w:tabs>
          <w:tab w:val="clear" w:pos="397"/>
          <w:tab w:val="num" w:pos="567"/>
        </w:tabs>
        <w:spacing w:after="120"/>
        <w:outlineLvl w:val="0"/>
        <w:rPr>
          <w:rFonts w:ascii="Times New Roman" w:hAnsi="Times New Roman" w:cs="Times New Roman"/>
          <w:b/>
          <w:bCs/>
          <w:smallCaps/>
          <w:color w:val="333333"/>
          <w:sz w:val="22"/>
          <w:szCs w:val="22"/>
          <w:lang w:eastAsia="cs-CZ"/>
        </w:rPr>
      </w:pPr>
      <w:r w:rsidRPr="00576D04">
        <w:rPr>
          <w:rFonts w:ascii="Times New Roman" w:hAnsi="Times New Roman" w:cs="Times New Roman"/>
          <w:b/>
          <w:bCs/>
          <w:smallCaps/>
          <w:sz w:val="22"/>
          <w:szCs w:val="22"/>
        </w:rPr>
        <w:t>Obchodní a platební podmínky</w:t>
      </w:r>
    </w:p>
    <w:p w:rsidR="00382719" w:rsidRDefault="00A55709" w:rsidP="00382719">
      <w:pPr>
        <w:pStyle w:val="Zhlav"/>
        <w:numPr>
          <w:ilvl w:val="1"/>
          <w:numId w:val="9"/>
        </w:numPr>
        <w:tabs>
          <w:tab w:val="clear" w:pos="4536"/>
          <w:tab w:val="clear" w:pos="9072"/>
          <w:tab w:val="left" w:pos="567"/>
          <w:tab w:val="left" w:pos="6645"/>
        </w:tabs>
        <w:spacing w:after="0"/>
        <w:ind w:left="567" w:hanging="567"/>
        <w:jc w:val="both"/>
        <w:rPr>
          <w:rFonts w:ascii="Times New Roman" w:hAnsi="Times New Roman"/>
          <w:sz w:val="22"/>
          <w:szCs w:val="22"/>
        </w:rPr>
      </w:pPr>
      <w:r w:rsidRPr="004435A3">
        <w:rPr>
          <w:rFonts w:ascii="Times New Roman" w:hAnsi="Times New Roman"/>
          <w:sz w:val="22"/>
          <w:szCs w:val="22"/>
        </w:rPr>
        <w:t>Uchazeč je povinen podat jedinou nabídku pokrývající celý předmět veřejné zakázky.</w:t>
      </w:r>
      <w:r w:rsidR="0091243B">
        <w:rPr>
          <w:rFonts w:ascii="Times New Roman" w:hAnsi="Times New Roman"/>
          <w:sz w:val="22"/>
          <w:szCs w:val="22"/>
        </w:rPr>
        <w:t xml:space="preserve"> </w:t>
      </w:r>
      <w:r w:rsidR="0091243B" w:rsidRPr="000A01DD">
        <w:rPr>
          <w:rFonts w:ascii="Times New Roman" w:hAnsi="Times New Roman"/>
          <w:sz w:val="22"/>
          <w:szCs w:val="22"/>
        </w:rPr>
        <w:t>Každý uchazeč může podat pouze jednu nabídku.</w:t>
      </w:r>
    </w:p>
    <w:p w:rsidR="005F17E9" w:rsidRPr="005F17E9" w:rsidRDefault="00A55709" w:rsidP="005F17E9">
      <w:pPr>
        <w:pStyle w:val="Zhlav"/>
        <w:numPr>
          <w:ilvl w:val="1"/>
          <w:numId w:val="9"/>
        </w:numPr>
        <w:tabs>
          <w:tab w:val="clear" w:pos="4536"/>
          <w:tab w:val="clear" w:pos="9072"/>
          <w:tab w:val="left" w:pos="567"/>
          <w:tab w:val="left" w:pos="6645"/>
        </w:tabs>
        <w:spacing w:after="0"/>
        <w:ind w:left="567" w:hanging="567"/>
        <w:jc w:val="both"/>
        <w:rPr>
          <w:rFonts w:ascii="Times New Roman" w:hAnsi="Times New Roman"/>
          <w:sz w:val="22"/>
          <w:szCs w:val="22"/>
        </w:rPr>
      </w:pPr>
      <w:r w:rsidRPr="005F17E9">
        <w:rPr>
          <w:rFonts w:ascii="Times New Roman" w:hAnsi="Times New Roman"/>
          <w:sz w:val="22"/>
          <w:szCs w:val="22"/>
        </w:rPr>
        <w:t xml:space="preserve">Zadavatel </w:t>
      </w:r>
      <w:r w:rsidR="00045C06" w:rsidRPr="005F17E9">
        <w:rPr>
          <w:rFonts w:ascii="Times New Roman" w:hAnsi="Times New Roman"/>
          <w:sz w:val="22"/>
          <w:szCs w:val="22"/>
        </w:rPr>
        <w:t>ne</w:t>
      </w:r>
      <w:r w:rsidRPr="005F17E9">
        <w:rPr>
          <w:rFonts w:ascii="Times New Roman" w:hAnsi="Times New Roman"/>
          <w:sz w:val="22"/>
          <w:szCs w:val="22"/>
        </w:rPr>
        <w:t xml:space="preserve">připouští variantní </w:t>
      </w:r>
      <w:r w:rsidR="00045C06" w:rsidRPr="005F17E9">
        <w:rPr>
          <w:rFonts w:ascii="Times New Roman" w:hAnsi="Times New Roman"/>
          <w:sz w:val="22"/>
          <w:szCs w:val="22"/>
        </w:rPr>
        <w:t xml:space="preserve">ani dílčí </w:t>
      </w:r>
      <w:r w:rsidRPr="005F17E9">
        <w:rPr>
          <w:rFonts w:ascii="Times New Roman" w:hAnsi="Times New Roman"/>
          <w:sz w:val="22"/>
          <w:szCs w:val="22"/>
        </w:rPr>
        <w:t>řešení veřejné zakázky</w:t>
      </w:r>
      <w:r w:rsidR="00452285" w:rsidRPr="005F17E9">
        <w:rPr>
          <w:rFonts w:ascii="Times New Roman" w:hAnsi="Times New Roman"/>
          <w:sz w:val="22"/>
          <w:szCs w:val="22"/>
        </w:rPr>
        <w:t>.</w:t>
      </w:r>
      <w:r w:rsidR="0091243B" w:rsidRPr="005F17E9">
        <w:rPr>
          <w:rFonts w:ascii="Times New Roman" w:hAnsi="Times New Roman"/>
          <w:sz w:val="22"/>
          <w:szCs w:val="22"/>
        </w:rPr>
        <w:t xml:space="preserve"> Nabídky, které nebudou obsahovat komplexní plnění zakázky, nebudou hodnoceny a budou vyřazeny.</w:t>
      </w:r>
    </w:p>
    <w:p w:rsidR="005F17E9" w:rsidRPr="005F17E9" w:rsidRDefault="00A55709" w:rsidP="005F17E9">
      <w:pPr>
        <w:pStyle w:val="Zhlav"/>
        <w:numPr>
          <w:ilvl w:val="1"/>
          <w:numId w:val="9"/>
        </w:numPr>
        <w:tabs>
          <w:tab w:val="clear" w:pos="4536"/>
          <w:tab w:val="clear" w:pos="9072"/>
          <w:tab w:val="left" w:pos="567"/>
          <w:tab w:val="left" w:pos="6645"/>
        </w:tabs>
        <w:spacing w:after="0"/>
        <w:ind w:left="567" w:hanging="567"/>
        <w:jc w:val="both"/>
        <w:rPr>
          <w:rFonts w:ascii="Times New Roman" w:hAnsi="Times New Roman"/>
          <w:sz w:val="22"/>
          <w:szCs w:val="22"/>
        </w:rPr>
      </w:pPr>
      <w:r w:rsidRPr="005F17E9">
        <w:rPr>
          <w:rFonts w:ascii="Times New Roman" w:hAnsi="Times New Roman"/>
          <w:sz w:val="22"/>
          <w:szCs w:val="22"/>
        </w:rPr>
        <w:t>Zadavatel si vyhrazuje právo od realizace veřejné zakázky a smlouvy o dílo odstoupit bez jakýchkoliv sankcí</w:t>
      </w:r>
      <w:r w:rsidR="007A29BF" w:rsidRPr="005F17E9">
        <w:rPr>
          <w:rFonts w:ascii="Times New Roman" w:hAnsi="Times New Roman"/>
          <w:sz w:val="22"/>
          <w:szCs w:val="22"/>
        </w:rPr>
        <w:t xml:space="preserve">, a to v případě, kdy není schopen uhradit sjednanou cenu díla z důvodu nedostatku finančních prostředků. </w:t>
      </w:r>
    </w:p>
    <w:p w:rsidR="005F17E9" w:rsidRPr="005F17E9" w:rsidRDefault="002814F5" w:rsidP="005F17E9">
      <w:pPr>
        <w:pStyle w:val="Zhlav"/>
        <w:numPr>
          <w:ilvl w:val="1"/>
          <w:numId w:val="9"/>
        </w:numPr>
        <w:tabs>
          <w:tab w:val="clear" w:pos="4536"/>
          <w:tab w:val="clear" w:pos="9072"/>
          <w:tab w:val="left" w:pos="567"/>
          <w:tab w:val="left" w:pos="6645"/>
        </w:tabs>
        <w:spacing w:after="0"/>
        <w:ind w:left="567" w:hanging="567"/>
        <w:jc w:val="both"/>
        <w:rPr>
          <w:rFonts w:ascii="Times New Roman" w:hAnsi="Times New Roman"/>
          <w:sz w:val="22"/>
          <w:szCs w:val="22"/>
        </w:rPr>
      </w:pPr>
      <w:r>
        <w:rPr>
          <w:rFonts w:ascii="Times New Roman" w:hAnsi="Times New Roman"/>
          <w:sz w:val="22"/>
          <w:szCs w:val="22"/>
        </w:rPr>
        <w:t>Zadavatel neposkytuje zálohy.</w:t>
      </w:r>
    </w:p>
    <w:p w:rsidR="002814F5" w:rsidRDefault="002814F5" w:rsidP="005F17E9">
      <w:pPr>
        <w:pStyle w:val="Zhlav"/>
        <w:numPr>
          <w:ilvl w:val="1"/>
          <w:numId w:val="9"/>
        </w:numPr>
        <w:tabs>
          <w:tab w:val="clear" w:pos="4536"/>
          <w:tab w:val="clear" w:pos="9072"/>
          <w:tab w:val="left" w:pos="567"/>
          <w:tab w:val="left" w:pos="6645"/>
        </w:tabs>
        <w:spacing w:after="0"/>
        <w:ind w:left="567" w:hanging="567"/>
        <w:jc w:val="both"/>
        <w:rPr>
          <w:rFonts w:ascii="Times New Roman" w:hAnsi="Times New Roman"/>
          <w:sz w:val="22"/>
          <w:szCs w:val="22"/>
        </w:rPr>
      </w:pPr>
      <w:r w:rsidRPr="002814F5">
        <w:rPr>
          <w:rFonts w:ascii="Times New Roman" w:hAnsi="Times New Roman"/>
          <w:sz w:val="22"/>
          <w:szCs w:val="22"/>
        </w:rPr>
        <w:t xml:space="preserve">Cena za dílo bude </w:t>
      </w:r>
      <w:r w:rsidRPr="00BA123A">
        <w:rPr>
          <w:rFonts w:ascii="Times New Roman" w:hAnsi="Times New Roman"/>
          <w:sz w:val="22"/>
          <w:szCs w:val="22"/>
        </w:rPr>
        <w:t xml:space="preserve">zadavatelem uhrazena bezhotovostně na základě jedné faktury (daňového dokladu) vystavené dodavatelem a odsouhlasené zadavatelem, a to po řádném dokončení a předání díla zadavateli. </w:t>
      </w:r>
      <w:r w:rsidR="004E1740" w:rsidRPr="00BA123A">
        <w:rPr>
          <w:rFonts w:ascii="Times New Roman" w:hAnsi="Times New Roman"/>
          <w:sz w:val="22"/>
          <w:szCs w:val="22"/>
        </w:rPr>
        <w:t xml:space="preserve">Fakturovaná částka musí být uvedena v členění: fotbalové hřiště – závlaha – studna. </w:t>
      </w:r>
      <w:r w:rsidRPr="00BA123A">
        <w:rPr>
          <w:rFonts w:ascii="Times New Roman" w:hAnsi="Times New Roman"/>
          <w:sz w:val="22"/>
          <w:szCs w:val="22"/>
        </w:rPr>
        <w:t xml:space="preserve">Součástí faktury musí být podrobná specifikace fakturované částky a zadavatelem odsouhlasený soupis provedených prací. V případě, že faktura </w:t>
      </w:r>
      <w:r w:rsidRPr="002814F5">
        <w:rPr>
          <w:rFonts w:ascii="Times New Roman" w:hAnsi="Times New Roman"/>
          <w:sz w:val="22"/>
          <w:szCs w:val="22"/>
        </w:rPr>
        <w:t>nebude mít odpovídající náležitosti, je zadavatel oprávněn zaslat ji ve lhůtě splatnosti dodavateli zpět k doplnění, aniž se tak dostane do prodlení se splatností; lhůta splatnosti pak počíná běžet znovu od opětovného doručení náležitě doplněného či opraveného dokladu zadavateli.</w:t>
      </w:r>
    </w:p>
    <w:p w:rsidR="00B543AA" w:rsidRDefault="00B543AA" w:rsidP="005F17E9">
      <w:pPr>
        <w:pStyle w:val="Zhlav"/>
        <w:numPr>
          <w:ilvl w:val="1"/>
          <w:numId w:val="9"/>
        </w:numPr>
        <w:tabs>
          <w:tab w:val="clear" w:pos="4536"/>
          <w:tab w:val="clear" w:pos="9072"/>
          <w:tab w:val="left" w:pos="567"/>
          <w:tab w:val="left" w:pos="6645"/>
        </w:tabs>
        <w:spacing w:after="0"/>
        <w:ind w:left="567" w:hanging="567"/>
        <w:jc w:val="both"/>
        <w:rPr>
          <w:rFonts w:ascii="Times New Roman" w:hAnsi="Times New Roman"/>
          <w:sz w:val="22"/>
          <w:szCs w:val="22"/>
        </w:rPr>
      </w:pPr>
      <w:r w:rsidRPr="005F17E9">
        <w:rPr>
          <w:rFonts w:ascii="Times New Roman" w:hAnsi="Times New Roman"/>
          <w:sz w:val="22"/>
          <w:szCs w:val="22"/>
        </w:rPr>
        <w:t xml:space="preserve">Splatnost faktury bude </w:t>
      </w:r>
      <w:r w:rsidRPr="00E15A29">
        <w:rPr>
          <w:rFonts w:ascii="Times New Roman" w:hAnsi="Times New Roman"/>
          <w:sz w:val="22"/>
          <w:szCs w:val="22"/>
        </w:rPr>
        <w:t>30 dnů</w:t>
      </w:r>
      <w:r w:rsidRPr="005F17E9">
        <w:rPr>
          <w:rFonts w:ascii="Times New Roman" w:hAnsi="Times New Roman"/>
          <w:sz w:val="22"/>
          <w:szCs w:val="22"/>
        </w:rPr>
        <w:t>.</w:t>
      </w:r>
    </w:p>
    <w:p w:rsidR="005F17E9" w:rsidRPr="005F17E9" w:rsidRDefault="004F04A8" w:rsidP="005F17E9">
      <w:pPr>
        <w:pStyle w:val="Zhlav"/>
        <w:numPr>
          <w:ilvl w:val="1"/>
          <w:numId w:val="9"/>
        </w:numPr>
        <w:tabs>
          <w:tab w:val="clear" w:pos="4536"/>
          <w:tab w:val="clear" w:pos="9072"/>
          <w:tab w:val="left" w:pos="567"/>
          <w:tab w:val="left" w:pos="6645"/>
        </w:tabs>
        <w:spacing w:after="0"/>
        <w:ind w:left="567" w:hanging="567"/>
        <w:jc w:val="both"/>
        <w:rPr>
          <w:rFonts w:ascii="Times New Roman" w:hAnsi="Times New Roman"/>
          <w:sz w:val="22"/>
          <w:szCs w:val="22"/>
        </w:rPr>
      </w:pPr>
      <w:r w:rsidRPr="005F17E9">
        <w:rPr>
          <w:rFonts w:ascii="Times New Roman" w:hAnsi="Times New Roman"/>
          <w:sz w:val="22"/>
          <w:szCs w:val="22"/>
        </w:rPr>
        <w:t>Pokud uchazeč zjistí potřebu doplnění (opravy) projektové dokumentace nebo výkazů výměr, které budou mít vliv na průběh a cenu veřejné zakázky, uvede tyto údaje zvlášť s tím, že takováto změna musí vyplynout z požadavku na zlepšení funkčnosti a hodnoty veřejné zakázky a musí být předem odsouhlasena zadavatelem.</w:t>
      </w:r>
    </w:p>
    <w:p w:rsidR="005F17E9" w:rsidRPr="005F17E9" w:rsidRDefault="00A55709" w:rsidP="005F17E9">
      <w:pPr>
        <w:pStyle w:val="Zhlav"/>
        <w:numPr>
          <w:ilvl w:val="1"/>
          <w:numId w:val="9"/>
        </w:numPr>
        <w:tabs>
          <w:tab w:val="clear" w:pos="4536"/>
          <w:tab w:val="clear" w:pos="9072"/>
          <w:tab w:val="left" w:pos="567"/>
          <w:tab w:val="left" w:pos="6645"/>
        </w:tabs>
        <w:spacing w:after="0"/>
        <w:ind w:left="567" w:hanging="567"/>
        <w:jc w:val="both"/>
        <w:rPr>
          <w:rFonts w:ascii="Times New Roman" w:hAnsi="Times New Roman"/>
          <w:sz w:val="22"/>
          <w:szCs w:val="22"/>
        </w:rPr>
      </w:pPr>
      <w:r w:rsidRPr="005F17E9">
        <w:rPr>
          <w:rFonts w:ascii="Times New Roman" w:hAnsi="Times New Roman"/>
          <w:sz w:val="22"/>
          <w:szCs w:val="22"/>
        </w:rPr>
        <w:t xml:space="preserve">Záruka za jakost poskytovaná uchazečem (dodavatelem) bude v délce minimálně </w:t>
      </w:r>
      <w:r w:rsidR="003026EF">
        <w:rPr>
          <w:rFonts w:ascii="Times New Roman" w:hAnsi="Times New Roman"/>
          <w:sz w:val="22"/>
          <w:szCs w:val="22"/>
        </w:rPr>
        <w:t xml:space="preserve">24 měsíců na travní plochu a </w:t>
      </w:r>
      <w:r w:rsidR="006C6644" w:rsidRPr="003026EF">
        <w:rPr>
          <w:rFonts w:ascii="Times New Roman" w:hAnsi="Times New Roman"/>
          <w:sz w:val="22"/>
          <w:szCs w:val="22"/>
        </w:rPr>
        <w:t>60</w:t>
      </w:r>
      <w:r w:rsidRPr="003026EF">
        <w:rPr>
          <w:rFonts w:ascii="Times New Roman" w:hAnsi="Times New Roman"/>
          <w:sz w:val="22"/>
          <w:szCs w:val="22"/>
        </w:rPr>
        <w:t xml:space="preserve"> </w:t>
      </w:r>
      <w:r w:rsidR="00FF0A84" w:rsidRPr="003026EF">
        <w:rPr>
          <w:rFonts w:ascii="Times New Roman" w:hAnsi="Times New Roman"/>
          <w:sz w:val="22"/>
          <w:szCs w:val="22"/>
        </w:rPr>
        <w:t>m</w:t>
      </w:r>
      <w:r w:rsidR="00FF0A84" w:rsidRPr="005F17E9">
        <w:rPr>
          <w:rFonts w:ascii="Times New Roman" w:hAnsi="Times New Roman"/>
          <w:sz w:val="22"/>
          <w:szCs w:val="22"/>
        </w:rPr>
        <w:t>ěsíců</w:t>
      </w:r>
      <w:r w:rsidR="003026EF">
        <w:rPr>
          <w:rFonts w:ascii="Times New Roman" w:hAnsi="Times New Roman"/>
          <w:sz w:val="22"/>
          <w:szCs w:val="22"/>
        </w:rPr>
        <w:t xml:space="preserve"> na ostatní práce a dodávky</w:t>
      </w:r>
      <w:r w:rsidRPr="005F17E9">
        <w:rPr>
          <w:rFonts w:ascii="Times New Roman" w:hAnsi="Times New Roman"/>
          <w:sz w:val="22"/>
          <w:szCs w:val="22"/>
        </w:rPr>
        <w:t>, přičemž záruční doba počne běžet dnem vyhotovení a předání řádného díla bez vad a nedodělků zadavateli.</w:t>
      </w:r>
    </w:p>
    <w:p w:rsidR="004F0EB9" w:rsidRPr="003B60D9" w:rsidRDefault="004F0EB9" w:rsidP="004F0EB9">
      <w:pPr>
        <w:pStyle w:val="Zhlav"/>
        <w:numPr>
          <w:ilvl w:val="1"/>
          <w:numId w:val="9"/>
        </w:numPr>
        <w:tabs>
          <w:tab w:val="clear" w:pos="4536"/>
          <w:tab w:val="clear" w:pos="9072"/>
          <w:tab w:val="left" w:pos="567"/>
          <w:tab w:val="left" w:pos="6645"/>
        </w:tabs>
        <w:spacing w:after="0"/>
        <w:ind w:left="567" w:hanging="567"/>
        <w:jc w:val="both"/>
        <w:rPr>
          <w:rFonts w:ascii="Times New Roman" w:hAnsi="Times New Roman"/>
          <w:sz w:val="22"/>
          <w:szCs w:val="22"/>
        </w:rPr>
      </w:pPr>
      <w:r w:rsidRPr="001C7D74">
        <w:rPr>
          <w:rFonts w:ascii="Times New Roman" w:hAnsi="Times New Roman"/>
          <w:sz w:val="22"/>
          <w:szCs w:val="22"/>
        </w:rPr>
        <w:t xml:space="preserve">Zadavatel umožňuje, aby uchazeč </w:t>
      </w:r>
      <w:r w:rsidRPr="003B60D9">
        <w:rPr>
          <w:rFonts w:ascii="Times New Roman" w:hAnsi="Times New Roman"/>
          <w:sz w:val="22"/>
          <w:szCs w:val="22"/>
        </w:rPr>
        <w:t>realizoval tu část zakázky, která se vztahuje k</w:t>
      </w:r>
      <w:r w:rsidR="001C7D74" w:rsidRPr="003B60D9">
        <w:rPr>
          <w:rFonts w:ascii="Times New Roman" w:hAnsi="Times New Roman"/>
          <w:sz w:val="22"/>
          <w:szCs w:val="22"/>
        </w:rPr>
        <w:t> vybudování umělé závlahy a studny</w:t>
      </w:r>
      <w:r w:rsidR="003B60D9" w:rsidRPr="003B60D9">
        <w:rPr>
          <w:rFonts w:ascii="Times New Roman" w:hAnsi="Times New Roman"/>
          <w:sz w:val="22"/>
          <w:szCs w:val="22"/>
        </w:rPr>
        <w:t xml:space="preserve"> a k zaměření staveb, skutečného stavu a prostorového umístění staveb po jejich</w:t>
      </w:r>
      <w:r w:rsidR="003B60D9">
        <w:rPr>
          <w:rFonts w:ascii="Times New Roman" w:hAnsi="Times New Roman"/>
          <w:sz w:val="22"/>
          <w:szCs w:val="22"/>
        </w:rPr>
        <w:t xml:space="preserve"> </w:t>
      </w:r>
      <w:r w:rsidR="003B60D9" w:rsidRPr="003B60D9">
        <w:rPr>
          <w:rFonts w:ascii="Times New Roman" w:hAnsi="Times New Roman"/>
          <w:sz w:val="22"/>
          <w:szCs w:val="22"/>
        </w:rPr>
        <w:t>dokončení</w:t>
      </w:r>
      <w:r w:rsidRPr="003B60D9">
        <w:rPr>
          <w:rFonts w:ascii="Times New Roman" w:hAnsi="Times New Roman"/>
          <w:sz w:val="22"/>
          <w:szCs w:val="22"/>
        </w:rPr>
        <w:t xml:space="preserve">, za pomoci subdodavatelů. </w:t>
      </w:r>
    </w:p>
    <w:p w:rsidR="004F0EB9" w:rsidRPr="001C7D74" w:rsidRDefault="004F0EB9" w:rsidP="004F0EB9">
      <w:pPr>
        <w:pStyle w:val="Zhlav"/>
        <w:tabs>
          <w:tab w:val="clear" w:pos="4536"/>
          <w:tab w:val="clear" w:pos="9072"/>
          <w:tab w:val="left" w:pos="567"/>
          <w:tab w:val="left" w:pos="6645"/>
        </w:tabs>
        <w:spacing w:after="0"/>
        <w:ind w:left="567"/>
        <w:jc w:val="both"/>
        <w:rPr>
          <w:rFonts w:ascii="Times New Roman" w:hAnsi="Times New Roman"/>
          <w:sz w:val="22"/>
          <w:szCs w:val="22"/>
        </w:rPr>
      </w:pPr>
      <w:r w:rsidRPr="001C7D74">
        <w:rPr>
          <w:rFonts w:ascii="Times New Roman" w:hAnsi="Times New Roman"/>
          <w:sz w:val="22"/>
          <w:szCs w:val="22"/>
        </w:rPr>
        <w:t>V případě, že uvedená část veřejné zakázky bude plněna formou subdodávky, musí uchazeč ve své nabídce uvést, jakou část veřejné zakázky má v úmyslu zadat jednomu či více subdodavatelům, a uvést identifikační údaje každého subdodavatele. Tím není dotčena výlučná odpovědnost uchazeče za poskytování řádného plnění veřejné zakázky. V souladu s ust. § 69 zákona o veřejných zakázkách musí být současně v takovém případě v nabídce předložena listina, ze které vyplývá, že subdodavatel bude pro dodavatele uvedenou subdodávku v rámci této veřejné zakázky realizovat; listina musí být podepsána osobou oprávněnou jednat jménem nebo za subdodavatele; tato listina může mít i podobu smlouvy mezi uchazečem a subdodavatelem, která se týká této veřejné zakázky. Změna subdodavatele uvedeného v nabídce (úprava či doplnění seznamu subdodavatelů) je možná pouze se souhlasem zadavatele, a to i tehdy, pokud uchazeč pomocí tohoto subdodavatele neprokazoval splnění kvalifikace. Pokud však uchazeč prokázal splnění části kvalifikace pomocí subdodavatele, je oprávněn ho nahradit pouze subdodavatelem, který splňuje požadovanou část kvalifikace ve stejném nebo větším rozsahu.</w:t>
      </w:r>
    </w:p>
    <w:p w:rsidR="005F17E9" w:rsidRPr="005F17E9" w:rsidRDefault="000D182B" w:rsidP="005F17E9">
      <w:pPr>
        <w:pStyle w:val="Zhlav"/>
        <w:numPr>
          <w:ilvl w:val="1"/>
          <w:numId w:val="9"/>
        </w:numPr>
        <w:tabs>
          <w:tab w:val="clear" w:pos="4536"/>
          <w:tab w:val="clear" w:pos="9072"/>
          <w:tab w:val="left" w:pos="567"/>
          <w:tab w:val="left" w:pos="6645"/>
        </w:tabs>
        <w:spacing w:after="0"/>
        <w:ind w:left="567" w:hanging="567"/>
        <w:jc w:val="both"/>
        <w:rPr>
          <w:rFonts w:ascii="Times New Roman" w:hAnsi="Times New Roman"/>
          <w:sz w:val="22"/>
          <w:szCs w:val="22"/>
        </w:rPr>
      </w:pPr>
      <w:r w:rsidRPr="005F17E9">
        <w:rPr>
          <w:rFonts w:ascii="Times New Roman" w:hAnsi="Times New Roman"/>
          <w:sz w:val="22"/>
          <w:szCs w:val="22"/>
        </w:rPr>
        <w:t xml:space="preserve">Po dobu realizace díla povede vybraný uchazeč (dodavatel) </w:t>
      </w:r>
      <w:r w:rsidR="00DD0D54" w:rsidRPr="005F17E9">
        <w:rPr>
          <w:rFonts w:ascii="Times New Roman" w:hAnsi="Times New Roman"/>
          <w:sz w:val="22"/>
          <w:szCs w:val="22"/>
        </w:rPr>
        <w:t xml:space="preserve">mj. </w:t>
      </w:r>
      <w:r w:rsidRPr="005F17E9">
        <w:rPr>
          <w:rFonts w:ascii="Times New Roman" w:hAnsi="Times New Roman"/>
          <w:sz w:val="22"/>
          <w:szCs w:val="22"/>
        </w:rPr>
        <w:t>„</w:t>
      </w:r>
      <w:r w:rsidR="00DD0D54" w:rsidRPr="005F17E9">
        <w:rPr>
          <w:rFonts w:ascii="Times New Roman" w:hAnsi="Times New Roman"/>
          <w:sz w:val="22"/>
          <w:szCs w:val="22"/>
        </w:rPr>
        <w:t>stavební deník“</w:t>
      </w:r>
      <w:r w:rsidRPr="005F17E9">
        <w:rPr>
          <w:rFonts w:ascii="Times New Roman" w:hAnsi="Times New Roman"/>
          <w:sz w:val="22"/>
          <w:szCs w:val="22"/>
        </w:rPr>
        <w:t>, přičemž je povinen zajistit, aby údaje v</w:t>
      </w:r>
      <w:r w:rsidR="00DD0D54" w:rsidRPr="005F17E9">
        <w:rPr>
          <w:rFonts w:ascii="Times New Roman" w:hAnsi="Times New Roman"/>
          <w:sz w:val="22"/>
          <w:szCs w:val="22"/>
        </w:rPr>
        <w:t xml:space="preserve">e stavebním </w:t>
      </w:r>
      <w:r w:rsidRPr="005F17E9">
        <w:rPr>
          <w:rFonts w:ascii="Times New Roman" w:hAnsi="Times New Roman"/>
          <w:sz w:val="22"/>
          <w:szCs w:val="22"/>
        </w:rPr>
        <w:t>deníku byly vždy aktuální., a evidenci o nakládání s odpady, jež při plnění veřejné zakázky vzniknou, včetně dokladů o jejich likvidaci.</w:t>
      </w:r>
    </w:p>
    <w:p w:rsidR="005F17E9" w:rsidRPr="005F17E9" w:rsidRDefault="000D182B" w:rsidP="005F17E9">
      <w:pPr>
        <w:pStyle w:val="Zhlav"/>
        <w:numPr>
          <w:ilvl w:val="1"/>
          <w:numId w:val="9"/>
        </w:numPr>
        <w:tabs>
          <w:tab w:val="clear" w:pos="4536"/>
          <w:tab w:val="clear" w:pos="9072"/>
          <w:tab w:val="left" w:pos="567"/>
          <w:tab w:val="left" w:pos="6645"/>
        </w:tabs>
        <w:spacing w:after="0"/>
        <w:ind w:left="567" w:hanging="567"/>
        <w:jc w:val="both"/>
        <w:rPr>
          <w:rFonts w:ascii="Times New Roman" w:hAnsi="Times New Roman"/>
          <w:sz w:val="22"/>
          <w:szCs w:val="22"/>
        </w:rPr>
      </w:pPr>
      <w:r w:rsidRPr="005F17E9">
        <w:rPr>
          <w:rFonts w:ascii="Times New Roman" w:hAnsi="Times New Roman"/>
          <w:sz w:val="22"/>
          <w:szCs w:val="22"/>
        </w:rPr>
        <w:t xml:space="preserve">V případě prodlení dodavatele s dokončením a předáním díla bude dodavatel povinen zaplatit zadavateli smluvní pokutu ve výši 0,2% z nabídkové ceny bez DPH za každý započatý den prodlení. V případě prodlení dodavatele s odstraněním vad a nedodělků uvedených v předávacím protokolu bude dodavatel povinen zaplatit zadavateli smluvní pokutu ve výši </w:t>
      </w:r>
      <w:r w:rsidR="009D33AB" w:rsidRPr="005F17E9">
        <w:rPr>
          <w:rFonts w:ascii="Times New Roman" w:hAnsi="Times New Roman"/>
          <w:sz w:val="22"/>
          <w:szCs w:val="22"/>
        </w:rPr>
        <w:t>1.000</w:t>
      </w:r>
      <w:r w:rsidRPr="005F17E9">
        <w:rPr>
          <w:rFonts w:ascii="Times New Roman" w:hAnsi="Times New Roman"/>
          <w:sz w:val="22"/>
          <w:szCs w:val="22"/>
        </w:rPr>
        <w:t>,-Kč za každou vadu nebo nedodělek a den prodlení. Zaplacením smluvní pokuty není dotčen nárok na náhradu škody.</w:t>
      </w:r>
    </w:p>
    <w:p w:rsidR="00FF6C0D" w:rsidRPr="005F17E9" w:rsidRDefault="00FF6C0D" w:rsidP="005F17E9">
      <w:pPr>
        <w:pStyle w:val="Zhlav"/>
        <w:numPr>
          <w:ilvl w:val="1"/>
          <w:numId w:val="9"/>
        </w:numPr>
        <w:tabs>
          <w:tab w:val="clear" w:pos="4536"/>
          <w:tab w:val="clear" w:pos="9072"/>
          <w:tab w:val="left" w:pos="567"/>
          <w:tab w:val="left" w:pos="6645"/>
        </w:tabs>
        <w:spacing w:after="0"/>
        <w:ind w:left="567" w:hanging="567"/>
        <w:jc w:val="both"/>
        <w:rPr>
          <w:rFonts w:ascii="Times New Roman" w:hAnsi="Times New Roman"/>
          <w:sz w:val="22"/>
          <w:szCs w:val="22"/>
        </w:rPr>
      </w:pPr>
      <w:r w:rsidRPr="005F17E9">
        <w:rPr>
          <w:rFonts w:ascii="Times New Roman" w:hAnsi="Times New Roman"/>
          <w:color w:val="000000"/>
          <w:sz w:val="22"/>
          <w:szCs w:val="22"/>
        </w:rPr>
        <w:t xml:space="preserve">Další obchodní a platební podmínky jsou uvedeny v závazném textu návrhu smlouvy o dílo, který je přílohou č. </w:t>
      </w:r>
      <w:r w:rsidR="006B2A92">
        <w:rPr>
          <w:rFonts w:ascii="Times New Roman" w:hAnsi="Times New Roman"/>
          <w:color w:val="000000"/>
          <w:sz w:val="22"/>
          <w:szCs w:val="22"/>
        </w:rPr>
        <w:t>6</w:t>
      </w:r>
      <w:r w:rsidRPr="005F17E9">
        <w:rPr>
          <w:rFonts w:ascii="Times New Roman" w:hAnsi="Times New Roman"/>
          <w:color w:val="000000"/>
          <w:sz w:val="22"/>
          <w:szCs w:val="22"/>
        </w:rPr>
        <w:t xml:space="preserve"> této výzvy. Návrh smlouvy</w:t>
      </w:r>
      <w:r w:rsidRPr="005F17E9">
        <w:rPr>
          <w:rFonts w:ascii="Times New Roman" w:hAnsi="Times New Roman"/>
          <w:snapToGrid w:val="0"/>
          <w:color w:val="000000"/>
          <w:sz w:val="22"/>
          <w:szCs w:val="22"/>
        </w:rPr>
        <w:t>, který bude podepsán osobou oprávněnou jednat jménem či za uchazeče nebo osobou k tomu zmocněnou, je u</w:t>
      </w:r>
      <w:r w:rsidRPr="005F17E9">
        <w:rPr>
          <w:rFonts w:ascii="Times New Roman" w:hAnsi="Times New Roman"/>
          <w:color w:val="000000"/>
          <w:sz w:val="22"/>
          <w:szCs w:val="22"/>
        </w:rPr>
        <w:t>chazeč povinen předložit v nabídce</w:t>
      </w:r>
      <w:r w:rsidRPr="005F17E9">
        <w:rPr>
          <w:rFonts w:ascii="Times New Roman" w:hAnsi="Times New Roman"/>
          <w:snapToGrid w:val="0"/>
          <w:color w:val="000000"/>
          <w:sz w:val="22"/>
          <w:szCs w:val="22"/>
        </w:rPr>
        <w:t xml:space="preserve">; originál nebo úředně ověřená kopie zmocnění musí být v takovém případě součástí nabídky uchazeče. </w:t>
      </w:r>
      <w:r w:rsidRPr="005F17E9">
        <w:rPr>
          <w:rFonts w:ascii="Times New Roman" w:hAnsi="Times New Roman"/>
          <w:color w:val="000000"/>
          <w:sz w:val="22"/>
          <w:szCs w:val="22"/>
        </w:rPr>
        <w:t>Pokud návrh smlouvy nebude řádně podepsán, bude nabídka považována za neúplnou. U společné nabídky více osob bude návrh smlouvy podepsán všemi účastníky společné nabídky.</w:t>
      </w:r>
      <w:r w:rsidR="0049119C" w:rsidRPr="005F17E9">
        <w:rPr>
          <w:rFonts w:ascii="Times New Roman" w:hAnsi="Times New Roman"/>
          <w:color w:val="000000"/>
          <w:sz w:val="22"/>
          <w:szCs w:val="22"/>
        </w:rPr>
        <w:t xml:space="preserve"> </w:t>
      </w:r>
      <w:r w:rsidRPr="005F17E9">
        <w:rPr>
          <w:rFonts w:ascii="Times New Roman" w:hAnsi="Times New Roman"/>
          <w:sz w:val="22"/>
          <w:szCs w:val="22"/>
        </w:rPr>
        <w:t>Nedílnou součástí návrhu smlouvy bude mj.:</w:t>
      </w:r>
    </w:p>
    <w:p w:rsidR="00FF6C0D" w:rsidRPr="00FF6C0D" w:rsidRDefault="00FF6C0D" w:rsidP="00EC3786">
      <w:pPr>
        <w:numPr>
          <w:ilvl w:val="0"/>
          <w:numId w:val="4"/>
        </w:numPr>
        <w:ind w:left="2138"/>
        <w:jc w:val="both"/>
        <w:rPr>
          <w:sz w:val="22"/>
          <w:szCs w:val="22"/>
        </w:rPr>
      </w:pPr>
      <w:r w:rsidRPr="00FF6C0D">
        <w:rPr>
          <w:sz w:val="22"/>
          <w:szCs w:val="22"/>
        </w:rPr>
        <w:t>harmonogram prací, ze kterého bude patrno časové i finanční plnění veřejné zakázky</w:t>
      </w:r>
    </w:p>
    <w:p w:rsidR="00FF6C0D" w:rsidRPr="0049119C" w:rsidRDefault="00FF6C0D" w:rsidP="00EC3786">
      <w:pPr>
        <w:numPr>
          <w:ilvl w:val="0"/>
          <w:numId w:val="4"/>
        </w:numPr>
        <w:ind w:left="2138"/>
        <w:jc w:val="both"/>
        <w:rPr>
          <w:sz w:val="22"/>
          <w:szCs w:val="22"/>
        </w:rPr>
      </w:pPr>
      <w:r w:rsidRPr="00FF6C0D">
        <w:rPr>
          <w:sz w:val="22"/>
          <w:szCs w:val="22"/>
        </w:rPr>
        <w:t xml:space="preserve">položkový rozpočet s uvedením jednotkových cen a celkových cen, k jehož zpracování uchazeč </w:t>
      </w:r>
      <w:r w:rsidRPr="0049119C">
        <w:rPr>
          <w:sz w:val="22"/>
          <w:szCs w:val="22"/>
        </w:rPr>
        <w:t xml:space="preserve">použije výkaz výměr (slepý rozpočet). </w:t>
      </w:r>
    </w:p>
    <w:p w:rsidR="005F17E9" w:rsidRDefault="00FF6C0D" w:rsidP="005F17E9">
      <w:pPr>
        <w:ind w:left="567"/>
        <w:jc w:val="both"/>
        <w:rPr>
          <w:sz w:val="22"/>
          <w:szCs w:val="22"/>
        </w:rPr>
      </w:pPr>
      <w:r w:rsidRPr="00FF6C0D">
        <w:rPr>
          <w:sz w:val="22"/>
          <w:szCs w:val="22"/>
        </w:rPr>
        <w:t>Výběrem nabídky nevzniká na základě návrhu na uzavření smlouvy uvedené v nabídce mezi zadavatelem a vybraným uchazečem právní vztah, zadavatel si vyhrazuje právo o návrhu smlouvy dále jednat a upřes</w:t>
      </w:r>
      <w:r>
        <w:rPr>
          <w:sz w:val="22"/>
          <w:szCs w:val="22"/>
        </w:rPr>
        <w:t>nit a upravit její konečné znění.</w:t>
      </w:r>
    </w:p>
    <w:p w:rsidR="005F17E9" w:rsidRDefault="000D182B" w:rsidP="005F17E9">
      <w:pPr>
        <w:numPr>
          <w:ilvl w:val="1"/>
          <w:numId w:val="9"/>
        </w:numPr>
        <w:ind w:left="567" w:hanging="567"/>
        <w:jc w:val="both"/>
        <w:rPr>
          <w:sz w:val="22"/>
          <w:szCs w:val="22"/>
        </w:rPr>
      </w:pPr>
      <w:r w:rsidRPr="00E61893">
        <w:rPr>
          <w:sz w:val="22"/>
          <w:szCs w:val="22"/>
        </w:rPr>
        <w:t xml:space="preserve">Dodavatel </w:t>
      </w:r>
      <w:r w:rsidR="00063B57">
        <w:rPr>
          <w:sz w:val="22"/>
          <w:szCs w:val="22"/>
        </w:rPr>
        <w:t xml:space="preserve">(a případní subdodavatelé) </w:t>
      </w:r>
      <w:r w:rsidR="00BC22E7">
        <w:rPr>
          <w:sz w:val="22"/>
          <w:szCs w:val="22"/>
        </w:rPr>
        <w:t>j</w:t>
      </w:r>
      <w:r w:rsidR="00F035C5">
        <w:rPr>
          <w:sz w:val="22"/>
          <w:szCs w:val="22"/>
        </w:rPr>
        <w:t xml:space="preserve">e </w:t>
      </w:r>
      <w:r w:rsidRPr="00E61893">
        <w:rPr>
          <w:sz w:val="22"/>
          <w:szCs w:val="22"/>
        </w:rPr>
        <w:t>dle ust. § 2 písm. e) zákona č. 320/2001 Sb., o finanční kontrole ve veřejné správě, ve znění pozdějších předpisů</w:t>
      </w:r>
      <w:r w:rsidRPr="000A01DD">
        <w:rPr>
          <w:sz w:val="22"/>
          <w:szCs w:val="22"/>
        </w:rPr>
        <w:t>, osob</w:t>
      </w:r>
      <w:r w:rsidR="00F035C5">
        <w:rPr>
          <w:sz w:val="22"/>
          <w:szCs w:val="22"/>
        </w:rPr>
        <w:t>ou</w:t>
      </w:r>
      <w:r w:rsidRPr="000A01DD">
        <w:rPr>
          <w:sz w:val="22"/>
          <w:szCs w:val="22"/>
        </w:rPr>
        <w:t xml:space="preserve"> povinn</w:t>
      </w:r>
      <w:r w:rsidR="00F035C5">
        <w:rPr>
          <w:sz w:val="22"/>
          <w:szCs w:val="22"/>
        </w:rPr>
        <w:t>ou</w:t>
      </w:r>
      <w:r w:rsidRPr="000A01DD">
        <w:rPr>
          <w:sz w:val="22"/>
          <w:szCs w:val="22"/>
        </w:rPr>
        <w:t xml:space="preserve"> spolupůsobit při výkonu finanční kontroly s tím, že se nem</w:t>
      </w:r>
      <w:r w:rsidR="00F035C5">
        <w:rPr>
          <w:sz w:val="22"/>
          <w:szCs w:val="22"/>
        </w:rPr>
        <w:t>ůže</w:t>
      </w:r>
      <w:r w:rsidRPr="000A01DD">
        <w:rPr>
          <w:sz w:val="22"/>
          <w:szCs w:val="22"/>
        </w:rPr>
        <w:t xml:space="preserve"> dovolávat ochrany podle zvláštních právních předpisů (např. jako obchodní tajemství). </w:t>
      </w:r>
    </w:p>
    <w:p w:rsidR="000D182B" w:rsidRPr="005F17E9" w:rsidRDefault="000D182B" w:rsidP="005F17E9">
      <w:pPr>
        <w:numPr>
          <w:ilvl w:val="1"/>
          <w:numId w:val="9"/>
        </w:numPr>
        <w:ind w:left="567" w:hanging="567"/>
        <w:jc w:val="both"/>
        <w:rPr>
          <w:sz w:val="22"/>
          <w:szCs w:val="22"/>
        </w:rPr>
      </w:pPr>
      <w:r w:rsidRPr="005F17E9">
        <w:rPr>
          <w:sz w:val="22"/>
          <w:szCs w:val="22"/>
        </w:rPr>
        <w:t xml:space="preserve">Dodavatel </w:t>
      </w:r>
      <w:r w:rsidR="00FF0A84" w:rsidRPr="005F17E9">
        <w:rPr>
          <w:sz w:val="22"/>
          <w:szCs w:val="22"/>
        </w:rPr>
        <w:t xml:space="preserve">bude mít </w:t>
      </w:r>
      <w:r w:rsidRPr="005F17E9">
        <w:rPr>
          <w:sz w:val="22"/>
          <w:szCs w:val="22"/>
        </w:rPr>
        <w:t xml:space="preserve">povinnost po dobu 10 let od skončení plnění veřejné zakázky uchovávat doklady související s plněním veřejné zakázky a umožnit osobám oprávněným k výkonu </w:t>
      </w:r>
      <w:r w:rsidR="009D581C" w:rsidRPr="005F17E9">
        <w:rPr>
          <w:sz w:val="22"/>
          <w:szCs w:val="22"/>
        </w:rPr>
        <w:t xml:space="preserve">finanční </w:t>
      </w:r>
      <w:r w:rsidRPr="005F17E9">
        <w:rPr>
          <w:sz w:val="22"/>
          <w:szCs w:val="22"/>
        </w:rPr>
        <w:t xml:space="preserve">kontroly, provést kontrolu těchto dokladů. Lhůta počne běžet od 1. ledna následujícího kalendářního roku, ve kterém byla uhrazena dodavateli </w:t>
      </w:r>
      <w:r w:rsidR="009D581C" w:rsidRPr="005F17E9">
        <w:rPr>
          <w:sz w:val="22"/>
          <w:szCs w:val="22"/>
        </w:rPr>
        <w:t>poslední</w:t>
      </w:r>
      <w:r w:rsidRPr="005F17E9">
        <w:rPr>
          <w:sz w:val="22"/>
          <w:szCs w:val="22"/>
        </w:rPr>
        <w:t xml:space="preserve"> platba.</w:t>
      </w:r>
    </w:p>
    <w:p w:rsidR="000D182B" w:rsidRPr="000A01DD" w:rsidRDefault="000D182B" w:rsidP="00C4744E">
      <w:pPr>
        <w:pStyle w:val="Cislovani3"/>
        <w:numPr>
          <w:ilvl w:val="0"/>
          <w:numId w:val="0"/>
        </w:numPr>
        <w:tabs>
          <w:tab w:val="clear" w:pos="851"/>
          <w:tab w:val="left" w:pos="700"/>
        </w:tabs>
        <w:spacing w:before="0" w:after="120" w:line="240" w:lineRule="auto"/>
        <w:rPr>
          <w:rFonts w:ascii="Times New Roman" w:hAnsi="Times New Roman"/>
          <w:sz w:val="22"/>
          <w:szCs w:val="22"/>
        </w:rPr>
      </w:pPr>
    </w:p>
    <w:p w:rsidR="000D182B" w:rsidRPr="00576D04" w:rsidRDefault="000D182B" w:rsidP="00C4744E">
      <w:pPr>
        <w:numPr>
          <w:ilvl w:val="0"/>
          <w:numId w:val="9"/>
        </w:numPr>
        <w:pBdr>
          <w:bottom w:val="single" w:sz="4" w:space="1" w:color="auto"/>
        </w:pBdr>
        <w:tabs>
          <w:tab w:val="clear" w:pos="397"/>
          <w:tab w:val="left" w:pos="567"/>
        </w:tabs>
        <w:adjustRightInd w:val="0"/>
        <w:spacing w:after="120"/>
        <w:rPr>
          <w:b/>
          <w:smallCaps/>
          <w:sz w:val="22"/>
          <w:szCs w:val="22"/>
        </w:rPr>
      </w:pPr>
      <w:r w:rsidRPr="00576D04">
        <w:rPr>
          <w:b/>
          <w:bCs/>
          <w:smallCaps/>
          <w:color w:val="000000"/>
          <w:sz w:val="22"/>
          <w:szCs w:val="22"/>
          <w:lang w:val="pl-PL"/>
        </w:rPr>
        <w:t>Obsah nabídky a její zpracování</w:t>
      </w:r>
    </w:p>
    <w:p w:rsidR="005F17E9" w:rsidRDefault="000D182B" w:rsidP="005F17E9">
      <w:pPr>
        <w:numPr>
          <w:ilvl w:val="1"/>
          <w:numId w:val="9"/>
        </w:numPr>
        <w:ind w:left="567" w:hanging="567"/>
        <w:jc w:val="both"/>
        <w:rPr>
          <w:sz w:val="22"/>
          <w:szCs w:val="22"/>
        </w:rPr>
      </w:pPr>
      <w:r w:rsidRPr="000A01DD">
        <w:rPr>
          <w:sz w:val="22"/>
          <w:szCs w:val="22"/>
        </w:rPr>
        <w:t xml:space="preserve">Nabídku podá uchazeč v písemné formě v českém jazyce ve formátu A4 nebo složenou do formátu A4. Nabídka i veškeré doklady musí být vytištěny kvalitním způsobem tak, aby byly dobře čitelné. Nabídka ani žádný doklad nesmí obsahovat ručně vepisované opravy ani přepisy. Všechny listy nabídky musí být očíslovány vzestupnou, nepřerušenou číselnou řadou. Nabídka, včetně veškerých příloh, musí být dostatečným způsobem zajištěna proti manipulaci s jednotlivými listy, a to opatřením takovými bezpečnostními prvky, které vyloučí i sebepoškození. Použité bezpečnostní prvky musí být dostatečně jedinečné tak, aby byla vyloučena možnost jejich neoprávněného nahrazení. </w:t>
      </w:r>
    </w:p>
    <w:p w:rsidR="005F17E9" w:rsidRDefault="000D182B" w:rsidP="005F17E9">
      <w:pPr>
        <w:numPr>
          <w:ilvl w:val="1"/>
          <w:numId w:val="9"/>
        </w:numPr>
        <w:ind w:left="567" w:hanging="567"/>
        <w:jc w:val="both"/>
        <w:rPr>
          <w:sz w:val="22"/>
          <w:szCs w:val="22"/>
        </w:rPr>
      </w:pPr>
      <w:r w:rsidRPr="005F17E9">
        <w:rPr>
          <w:sz w:val="22"/>
          <w:szCs w:val="22"/>
        </w:rPr>
        <w:t xml:space="preserve">Nabídka a veškeré doklady či prohlášení, u nichž je vyžadován podpis uchazeče, včetně návrhu smlouvy o dílo, musí být podepsána uchazečem nebo statutárním orgánem uchazeče v souladu se způsobem podepisování za společnost uvedeným v obchodním rejstříku. </w:t>
      </w:r>
    </w:p>
    <w:p w:rsidR="000D182B" w:rsidRPr="005F17E9" w:rsidRDefault="000D182B" w:rsidP="005F17E9">
      <w:pPr>
        <w:numPr>
          <w:ilvl w:val="1"/>
          <w:numId w:val="9"/>
        </w:numPr>
        <w:ind w:left="567" w:hanging="567"/>
        <w:jc w:val="both"/>
        <w:rPr>
          <w:sz w:val="22"/>
          <w:szCs w:val="22"/>
        </w:rPr>
      </w:pPr>
      <w:r w:rsidRPr="005F17E9">
        <w:rPr>
          <w:bCs/>
          <w:sz w:val="22"/>
          <w:szCs w:val="22"/>
        </w:rPr>
        <w:t>Nabídka bude zpracována v následujícím členění:</w:t>
      </w:r>
    </w:p>
    <w:p w:rsidR="000D182B" w:rsidRPr="000A01DD" w:rsidRDefault="000D182B" w:rsidP="00EC3786">
      <w:pPr>
        <w:numPr>
          <w:ilvl w:val="0"/>
          <w:numId w:val="4"/>
        </w:numPr>
        <w:ind w:left="1191" w:hanging="397"/>
        <w:jc w:val="both"/>
        <w:rPr>
          <w:sz w:val="22"/>
          <w:szCs w:val="22"/>
        </w:rPr>
      </w:pPr>
      <w:r w:rsidRPr="000A01DD">
        <w:rPr>
          <w:sz w:val="22"/>
          <w:szCs w:val="22"/>
        </w:rPr>
        <w:t xml:space="preserve">krycí list nabídky </w:t>
      </w:r>
      <w:r w:rsidRPr="000A01DD">
        <w:rPr>
          <w:color w:val="000000"/>
          <w:sz w:val="22"/>
          <w:szCs w:val="22"/>
          <w:lang w:val="pl-PL"/>
        </w:rPr>
        <w:t xml:space="preserve">(vzor v příloze č. </w:t>
      </w:r>
      <w:r w:rsidR="006F28F0">
        <w:rPr>
          <w:color w:val="000000"/>
          <w:sz w:val="22"/>
          <w:szCs w:val="22"/>
          <w:lang w:val="pl-PL"/>
        </w:rPr>
        <w:t>1</w:t>
      </w:r>
      <w:r w:rsidRPr="000A01DD">
        <w:rPr>
          <w:color w:val="000000"/>
          <w:sz w:val="22"/>
          <w:szCs w:val="22"/>
          <w:lang w:val="pl-PL"/>
        </w:rPr>
        <w:t xml:space="preserve"> této výzvy)</w:t>
      </w:r>
    </w:p>
    <w:p w:rsidR="000D182B" w:rsidRPr="000A01DD" w:rsidRDefault="000D182B" w:rsidP="00EC3786">
      <w:pPr>
        <w:numPr>
          <w:ilvl w:val="0"/>
          <w:numId w:val="4"/>
        </w:numPr>
        <w:ind w:left="1191" w:hanging="397"/>
        <w:jc w:val="both"/>
        <w:rPr>
          <w:b/>
          <w:sz w:val="22"/>
          <w:szCs w:val="22"/>
        </w:rPr>
      </w:pPr>
      <w:r w:rsidRPr="000A01DD">
        <w:rPr>
          <w:sz w:val="22"/>
          <w:szCs w:val="22"/>
        </w:rPr>
        <w:t>základní údaje o uchazeči</w:t>
      </w:r>
    </w:p>
    <w:p w:rsidR="000D182B" w:rsidRPr="000A01DD" w:rsidRDefault="000D182B" w:rsidP="00EC3786">
      <w:pPr>
        <w:numPr>
          <w:ilvl w:val="0"/>
          <w:numId w:val="4"/>
        </w:numPr>
        <w:ind w:left="1191" w:hanging="397"/>
        <w:jc w:val="both"/>
        <w:rPr>
          <w:b/>
          <w:sz w:val="22"/>
          <w:szCs w:val="22"/>
        </w:rPr>
      </w:pPr>
      <w:r w:rsidRPr="000A01DD">
        <w:rPr>
          <w:sz w:val="22"/>
          <w:szCs w:val="22"/>
        </w:rPr>
        <w:t xml:space="preserve">doklad o oprávnění osoby, která podepsala nabídku a v ní obsaženou dokumentaci, jednat jménem či za uchazeče (originál či úředně ověřená kopie) </w:t>
      </w:r>
    </w:p>
    <w:p w:rsidR="000D182B" w:rsidRPr="000A01DD" w:rsidRDefault="000D182B" w:rsidP="00EC3786">
      <w:pPr>
        <w:numPr>
          <w:ilvl w:val="0"/>
          <w:numId w:val="4"/>
        </w:numPr>
        <w:ind w:left="1191" w:hanging="397"/>
        <w:jc w:val="both"/>
        <w:rPr>
          <w:b/>
          <w:sz w:val="22"/>
          <w:szCs w:val="22"/>
        </w:rPr>
      </w:pPr>
      <w:r w:rsidRPr="000A01DD">
        <w:rPr>
          <w:sz w:val="22"/>
          <w:szCs w:val="22"/>
        </w:rPr>
        <w:t xml:space="preserve">čestné prohlášení, z něhož vyplývá, že uchazeč je vázán celým obsahem nabídky po celou dobu běhu zadávací lhůty </w:t>
      </w:r>
      <w:r w:rsidRPr="000A01DD">
        <w:rPr>
          <w:color w:val="000000"/>
          <w:sz w:val="22"/>
          <w:szCs w:val="22"/>
          <w:lang w:val="pl-PL"/>
        </w:rPr>
        <w:t xml:space="preserve">(vzor v příloze č. </w:t>
      </w:r>
      <w:r w:rsidR="006F28F0">
        <w:rPr>
          <w:color w:val="000000"/>
          <w:sz w:val="22"/>
          <w:szCs w:val="22"/>
          <w:lang w:val="pl-PL"/>
        </w:rPr>
        <w:t>2</w:t>
      </w:r>
      <w:r w:rsidRPr="000A01DD">
        <w:rPr>
          <w:color w:val="000000"/>
          <w:sz w:val="22"/>
          <w:szCs w:val="22"/>
          <w:lang w:val="pl-PL"/>
        </w:rPr>
        <w:t xml:space="preserve"> této výzvy)</w:t>
      </w:r>
    </w:p>
    <w:p w:rsidR="000D182B" w:rsidRPr="00677440" w:rsidRDefault="000D182B" w:rsidP="00EC3786">
      <w:pPr>
        <w:numPr>
          <w:ilvl w:val="0"/>
          <w:numId w:val="4"/>
        </w:numPr>
        <w:ind w:left="1191" w:hanging="397"/>
        <w:jc w:val="both"/>
        <w:rPr>
          <w:b/>
          <w:sz w:val="22"/>
          <w:szCs w:val="22"/>
        </w:rPr>
      </w:pPr>
      <w:r w:rsidRPr="000A01DD">
        <w:rPr>
          <w:sz w:val="22"/>
          <w:szCs w:val="22"/>
        </w:rPr>
        <w:t>doklady k prokázání splnění kvalifikace</w:t>
      </w:r>
    </w:p>
    <w:p w:rsidR="00677440" w:rsidRPr="000A01DD" w:rsidRDefault="00677440" w:rsidP="00EC3786">
      <w:pPr>
        <w:numPr>
          <w:ilvl w:val="0"/>
          <w:numId w:val="4"/>
        </w:numPr>
        <w:ind w:left="1191" w:hanging="397"/>
        <w:jc w:val="both"/>
        <w:rPr>
          <w:b/>
          <w:sz w:val="22"/>
          <w:szCs w:val="22"/>
        </w:rPr>
      </w:pPr>
      <w:r>
        <w:rPr>
          <w:sz w:val="22"/>
          <w:szCs w:val="22"/>
        </w:rPr>
        <w:t>doklady dle ust. § 68 odst. 3) zákona o veřejných zakázkách</w:t>
      </w:r>
      <w:r w:rsidR="00C4744E">
        <w:rPr>
          <w:sz w:val="22"/>
          <w:szCs w:val="22"/>
        </w:rPr>
        <w:t xml:space="preserve"> </w:t>
      </w:r>
      <w:r w:rsidR="00C4744E" w:rsidRPr="000A01DD">
        <w:rPr>
          <w:color w:val="000000"/>
          <w:sz w:val="22"/>
          <w:szCs w:val="22"/>
          <w:lang w:val="pl-PL"/>
        </w:rPr>
        <w:t xml:space="preserve">(vzor v příloze č. </w:t>
      </w:r>
      <w:r w:rsidR="006F28F0">
        <w:rPr>
          <w:color w:val="000000"/>
          <w:sz w:val="22"/>
          <w:szCs w:val="22"/>
          <w:lang w:val="pl-PL"/>
        </w:rPr>
        <w:t>4</w:t>
      </w:r>
      <w:r w:rsidR="00C4744E" w:rsidRPr="000A01DD">
        <w:rPr>
          <w:color w:val="000000"/>
          <w:sz w:val="22"/>
          <w:szCs w:val="22"/>
          <w:lang w:val="pl-PL"/>
        </w:rPr>
        <w:t xml:space="preserve"> této výzvy)</w:t>
      </w:r>
    </w:p>
    <w:p w:rsidR="000D182B" w:rsidRPr="000A01DD" w:rsidRDefault="000D182B" w:rsidP="00EC3786">
      <w:pPr>
        <w:numPr>
          <w:ilvl w:val="0"/>
          <w:numId w:val="4"/>
        </w:numPr>
        <w:ind w:left="1191" w:hanging="397"/>
        <w:jc w:val="both"/>
        <w:rPr>
          <w:b/>
          <w:sz w:val="22"/>
          <w:szCs w:val="22"/>
        </w:rPr>
      </w:pPr>
      <w:r w:rsidRPr="000A01DD">
        <w:rPr>
          <w:sz w:val="22"/>
          <w:szCs w:val="22"/>
        </w:rPr>
        <w:t xml:space="preserve">nabídková cena celkem a </w:t>
      </w:r>
      <w:r w:rsidR="00FF0A84" w:rsidRPr="000A01DD">
        <w:rPr>
          <w:sz w:val="22"/>
          <w:szCs w:val="22"/>
        </w:rPr>
        <w:t>položkový rozpočet</w:t>
      </w:r>
    </w:p>
    <w:p w:rsidR="00FF0A84" w:rsidRPr="000A01DD" w:rsidRDefault="000D182B" w:rsidP="00EC3786">
      <w:pPr>
        <w:numPr>
          <w:ilvl w:val="0"/>
          <w:numId w:val="4"/>
        </w:numPr>
        <w:ind w:left="1191" w:hanging="397"/>
        <w:jc w:val="both"/>
        <w:rPr>
          <w:b/>
          <w:sz w:val="22"/>
          <w:szCs w:val="22"/>
        </w:rPr>
      </w:pPr>
      <w:r w:rsidRPr="000A01DD">
        <w:rPr>
          <w:sz w:val="22"/>
          <w:szCs w:val="22"/>
        </w:rPr>
        <w:t>doba plnění veřejné zakázky</w:t>
      </w:r>
      <w:r w:rsidR="00FF0A84" w:rsidRPr="000A01DD">
        <w:rPr>
          <w:sz w:val="22"/>
          <w:szCs w:val="22"/>
        </w:rPr>
        <w:t xml:space="preserve"> – harmonogram prací</w:t>
      </w:r>
    </w:p>
    <w:p w:rsidR="000D182B" w:rsidRPr="000A01DD" w:rsidRDefault="000D182B" w:rsidP="00EC3786">
      <w:pPr>
        <w:numPr>
          <w:ilvl w:val="0"/>
          <w:numId w:val="4"/>
        </w:numPr>
        <w:ind w:left="1191" w:hanging="397"/>
        <w:jc w:val="both"/>
        <w:rPr>
          <w:b/>
          <w:sz w:val="22"/>
          <w:szCs w:val="22"/>
        </w:rPr>
      </w:pPr>
      <w:r w:rsidRPr="000A01DD">
        <w:rPr>
          <w:sz w:val="22"/>
          <w:szCs w:val="22"/>
        </w:rPr>
        <w:t>délka záruční doby a záruční podmínky</w:t>
      </w:r>
    </w:p>
    <w:p w:rsidR="00FD4B1F" w:rsidRDefault="000D182B" w:rsidP="00FD4B1F">
      <w:pPr>
        <w:numPr>
          <w:ilvl w:val="0"/>
          <w:numId w:val="4"/>
        </w:numPr>
        <w:ind w:left="1191" w:hanging="397"/>
        <w:jc w:val="both"/>
        <w:rPr>
          <w:b/>
          <w:sz w:val="22"/>
          <w:szCs w:val="22"/>
        </w:rPr>
      </w:pPr>
      <w:r w:rsidRPr="000A01DD">
        <w:rPr>
          <w:sz w:val="22"/>
          <w:szCs w:val="22"/>
        </w:rPr>
        <w:t>návrh smlouvy o dílo podepsaný uchazečem</w:t>
      </w:r>
    </w:p>
    <w:p w:rsidR="00FD4B1F" w:rsidRPr="00FD4B1F" w:rsidRDefault="00FD4B1F" w:rsidP="00FD4B1F">
      <w:pPr>
        <w:numPr>
          <w:ilvl w:val="0"/>
          <w:numId w:val="4"/>
        </w:numPr>
        <w:ind w:left="1191" w:hanging="397"/>
        <w:jc w:val="both"/>
        <w:rPr>
          <w:b/>
          <w:sz w:val="22"/>
          <w:szCs w:val="22"/>
        </w:rPr>
      </w:pPr>
      <w:r w:rsidRPr="00FD4B1F">
        <w:rPr>
          <w:sz w:val="22"/>
          <w:szCs w:val="22"/>
        </w:rPr>
        <w:t>smlouva o sdružení či jiná obdobná listina týkající se plnění veřejné zakázky, pokud existuje</w:t>
      </w:r>
    </w:p>
    <w:p w:rsidR="00FD4B1F" w:rsidRPr="00FD4B1F" w:rsidRDefault="00FD4B1F" w:rsidP="00FD4B1F">
      <w:pPr>
        <w:numPr>
          <w:ilvl w:val="0"/>
          <w:numId w:val="4"/>
        </w:numPr>
        <w:ind w:left="1191" w:hanging="397"/>
        <w:jc w:val="both"/>
        <w:rPr>
          <w:b/>
          <w:sz w:val="22"/>
          <w:szCs w:val="22"/>
        </w:rPr>
      </w:pPr>
      <w:r w:rsidRPr="00FD4B1F">
        <w:rPr>
          <w:sz w:val="22"/>
          <w:szCs w:val="22"/>
        </w:rPr>
        <w:t>seznam a identifikace subdodavatelů, pokud bude uchazeč část veřejné zakázky plnit prostřednictvím subdodavatelů (</w:t>
      </w:r>
      <w:r>
        <w:rPr>
          <w:sz w:val="22"/>
          <w:szCs w:val="22"/>
        </w:rPr>
        <w:t xml:space="preserve">vzor v </w:t>
      </w:r>
      <w:r w:rsidRPr="00FD4B1F">
        <w:rPr>
          <w:sz w:val="22"/>
          <w:szCs w:val="22"/>
        </w:rPr>
        <w:t>přílo</w:t>
      </w:r>
      <w:r>
        <w:rPr>
          <w:sz w:val="22"/>
          <w:szCs w:val="22"/>
        </w:rPr>
        <w:t>ze</w:t>
      </w:r>
      <w:r w:rsidRPr="00FD4B1F">
        <w:rPr>
          <w:sz w:val="22"/>
          <w:szCs w:val="22"/>
        </w:rPr>
        <w:t xml:space="preserve"> č. </w:t>
      </w:r>
      <w:r w:rsidR="00C4744E">
        <w:rPr>
          <w:sz w:val="22"/>
          <w:szCs w:val="22"/>
        </w:rPr>
        <w:t>5</w:t>
      </w:r>
      <w:r w:rsidRPr="00FD4B1F">
        <w:rPr>
          <w:sz w:val="22"/>
          <w:szCs w:val="22"/>
        </w:rPr>
        <w:t xml:space="preserve"> této </w:t>
      </w:r>
      <w:r>
        <w:rPr>
          <w:sz w:val="22"/>
          <w:szCs w:val="22"/>
        </w:rPr>
        <w:t>výzvy</w:t>
      </w:r>
      <w:r w:rsidRPr="00FD4B1F">
        <w:rPr>
          <w:sz w:val="22"/>
          <w:szCs w:val="22"/>
        </w:rPr>
        <w:t>)</w:t>
      </w:r>
    </w:p>
    <w:p w:rsidR="000D182B" w:rsidRPr="000A01DD" w:rsidRDefault="000D182B" w:rsidP="00EC3786">
      <w:pPr>
        <w:numPr>
          <w:ilvl w:val="0"/>
          <w:numId w:val="4"/>
        </w:numPr>
        <w:ind w:left="1191" w:hanging="397"/>
        <w:jc w:val="both"/>
        <w:rPr>
          <w:b/>
          <w:sz w:val="22"/>
          <w:szCs w:val="22"/>
        </w:rPr>
      </w:pPr>
      <w:r w:rsidRPr="000A01DD">
        <w:rPr>
          <w:sz w:val="22"/>
          <w:szCs w:val="22"/>
        </w:rPr>
        <w:t>případné další dokumenty</w:t>
      </w:r>
    </w:p>
    <w:p w:rsidR="000D182B" w:rsidRPr="000A01DD" w:rsidRDefault="000D182B" w:rsidP="00EC3786">
      <w:pPr>
        <w:numPr>
          <w:ilvl w:val="0"/>
          <w:numId w:val="4"/>
        </w:numPr>
        <w:ind w:left="1191" w:hanging="397"/>
        <w:jc w:val="both"/>
        <w:rPr>
          <w:b/>
          <w:sz w:val="22"/>
          <w:szCs w:val="22"/>
        </w:rPr>
      </w:pPr>
      <w:r w:rsidRPr="000A01DD">
        <w:rPr>
          <w:sz w:val="22"/>
          <w:szCs w:val="22"/>
        </w:rPr>
        <w:t>prohlášení uchazeče o celkovém počtu všech listů v nabídce.</w:t>
      </w:r>
    </w:p>
    <w:p w:rsidR="000D182B" w:rsidRPr="000A01DD" w:rsidRDefault="000D182B" w:rsidP="00C4744E">
      <w:pPr>
        <w:tabs>
          <w:tab w:val="left" w:pos="0"/>
          <w:tab w:val="left" w:pos="993"/>
        </w:tabs>
        <w:spacing w:after="120"/>
        <w:ind w:right="-1"/>
        <w:jc w:val="both"/>
        <w:rPr>
          <w:color w:val="000000"/>
          <w:sz w:val="22"/>
          <w:szCs w:val="22"/>
          <w:lang w:val="pl-PL"/>
        </w:rPr>
      </w:pPr>
    </w:p>
    <w:p w:rsidR="000D182B" w:rsidRPr="00576D04" w:rsidRDefault="000D182B" w:rsidP="00C4744E">
      <w:pPr>
        <w:numPr>
          <w:ilvl w:val="0"/>
          <w:numId w:val="9"/>
        </w:numPr>
        <w:pBdr>
          <w:bottom w:val="single" w:sz="4" w:space="1" w:color="auto"/>
        </w:pBdr>
        <w:tabs>
          <w:tab w:val="clear" w:pos="397"/>
          <w:tab w:val="num" w:pos="567"/>
        </w:tabs>
        <w:adjustRightInd w:val="0"/>
        <w:spacing w:after="120"/>
        <w:rPr>
          <w:b/>
          <w:smallCaps/>
          <w:sz w:val="22"/>
          <w:szCs w:val="22"/>
        </w:rPr>
      </w:pPr>
      <w:r w:rsidRPr="00576D04">
        <w:rPr>
          <w:b/>
          <w:bCs/>
          <w:smallCaps/>
          <w:sz w:val="22"/>
          <w:szCs w:val="22"/>
          <w:lang w:val="pl-PL"/>
        </w:rPr>
        <w:t>Lhůta pro podávání nabídek</w:t>
      </w:r>
    </w:p>
    <w:p w:rsidR="005F17E9" w:rsidRPr="000A0E83" w:rsidRDefault="000D182B" w:rsidP="005F17E9">
      <w:pPr>
        <w:numPr>
          <w:ilvl w:val="1"/>
          <w:numId w:val="9"/>
        </w:numPr>
        <w:tabs>
          <w:tab w:val="left" w:pos="426"/>
        </w:tabs>
        <w:ind w:left="567" w:right="-1" w:hanging="567"/>
        <w:rPr>
          <w:sz w:val="22"/>
          <w:szCs w:val="22"/>
          <w:lang w:val="pl-PL"/>
        </w:rPr>
      </w:pPr>
      <w:r w:rsidRPr="000A01DD">
        <w:rPr>
          <w:sz w:val="22"/>
          <w:szCs w:val="22"/>
          <w:lang w:val="pl-PL"/>
        </w:rPr>
        <w:t xml:space="preserve">Lhůta pro podávání nabídek končí </w:t>
      </w:r>
      <w:r w:rsidRPr="000A0E83">
        <w:rPr>
          <w:sz w:val="22"/>
          <w:szCs w:val="22"/>
          <w:lang w:val="pl-PL"/>
        </w:rPr>
        <w:t xml:space="preserve">dne </w:t>
      </w:r>
      <w:r w:rsidR="00D1213B" w:rsidRPr="000A0E83">
        <w:rPr>
          <w:b/>
          <w:sz w:val="22"/>
          <w:szCs w:val="22"/>
          <w:lang w:val="pl-PL"/>
        </w:rPr>
        <w:t>2</w:t>
      </w:r>
      <w:r w:rsidR="000A0E83" w:rsidRPr="000A0E83">
        <w:rPr>
          <w:b/>
          <w:sz w:val="22"/>
          <w:szCs w:val="22"/>
          <w:lang w:val="pl-PL"/>
        </w:rPr>
        <w:t>9</w:t>
      </w:r>
      <w:r w:rsidR="00D1213B" w:rsidRPr="000A0E83">
        <w:rPr>
          <w:b/>
          <w:sz w:val="22"/>
          <w:szCs w:val="22"/>
          <w:lang w:val="pl-PL"/>
        </w:rPr>
        <w:t>.4.2013</w:t>
      </w:r>
      <w:r w:rsidR="00C83C94" w:rsidRPr="000A0E83">
        <w:rPr>
          <w:b/>
          <w:bCs/>
          <w:sz w:val="22"/>
          <w:szCs w:val="22"/>
        </w:rPr>
        <w:t xml:space="preserve"> v</w:t>
      </w:r>
      <w:r w:rsidR="006C6644" w:rsidRPr="000A0E83">
        <w:rPr>
          <w:b/>
          <w:bCs/>
          <w:sz w:val="22"/>
          <w:szCs w:val="22"/>
        </w:rPr>
        <w:t xml:space="preserve">e </w:t>
      </w:r>
      <w:r w:rsidR="00D1213B" w:rsidRPr="000A0E83">
        <w:rPr>
          <w:b/>
          <w:bCs/>
          <w:sz w:val="22"/>
          <w:szCs w:val="22"/>
        </w:rPr>
        <w:t>12.00</w:t>
      </w:r>
      <w:r w:rsidR="00C83C94" w:rsidRPr="000A0E83">
        <w:rPr>
          <w:b/>
          <w:bCs/>
          <w:sz w:val="22"/>
          <w:szCs w:val="22"/>
        </w:rPr>
        <w:t xml:space="preserve"> hodin.</w:t>
      </w:r>
    </w:p>
    <w:p w:rsidR="005F17E9" w:rsidRPr="000A0E83" w:rsidRDefault="000D182B" w:rsidP="005F17E9">
      <w:pPr>
        <w:numPr>
          <w:ilvl w:val="1"/>
          <w:numId w:val="9"/>
        </w:numPr>
        <w:tabs>
          <w:tab w:val="left" w:pos="426"/>
        </w:tabs>
        <w:ind w:left="567" w:right="-1" w:hanging="567"/>
        <w:jc w:val="both"/>
        <w:rPr>
          <w:sz w:val="22"/>
          <w:szCs w:val="22"/>
          <w:lang w:val="pl-PL"/>
        </w:rPr>
      </w:pPr>
      <w:r w:rsidRPr="000A0E83">
        <w:rPr>
          <w:sz w:val="22"/>
          <w:szCs w:val="22"/>
        </w:rPr>
        <w:t>Za datum a čas podání nabídky se považuje datum a čas uvede</w:t>
      </w:r>
      <w:r w:rsidR="0049119C" w:rsidRPr="000A0E83">
        <w:rPr>
          <w:sz w:val="22"/>
          <w:szCs w:val="22"/>
        </w:rPr>
        <w:t>ný na dokladu o předání nabídky</w:t>
      </w:r>
      <w:r w:rsidR="005F17E9" w:rsidRPr="000A0E83">
        <w:rPr>
          <w:sz w:val="22"/>
          <w:szCs w:val="22"/>
        </w:rPr>
        <w:t xml:space="preserve"> </w:t>
      </w:r>
      <w:r w:rsidRPr="000A0E83">
        <w:rPr>
          <w:sz w:val="22"/>
          <w:szCs w:val="22"/>
        </w:rPr>
        <w:t>zadavateli.</w:t>
      </w:r>
    </w:p>
    <w:p w:rsidR="005F17E9" w:rsidRPr="000A0E83" w:rsidRDefault="000D182B" w:rsidP="005F17E9">
      <w:pPr>
        <w:numPr>
          <w:ilvl w:val="1"/>
          <w:numId w:val="9"/>
        </w:numPr>
        <w:tabs>
          <w:tab w:val="left" w:pos="426"/>
        </w:tabs>
        <w:ind w:left="567" w:right="-1" w:hanging="567"/>
        <w:jc w:val="both"/>
        <w:rPr>
          <w:sz w:val="22"/>
          <w:szCs w:val="22"/>
          <w:lang w:val="pl-PL"/>
        </w:rPr>
      </w:pPr>
      <w:r w:rsidRPr="000A0E83">
        <w:rPr>
          <w:sz w:val="22"/>
          <w:szCs w:val="22"/>
          <w:lang w:val="pl-PL"/>
        </w:rPr>
        <w:t xml:space="preserve">Nabídky podané po uplynutí této </w:t>
      </w:r>
      <w:r w:rsidR="00D1213B" w:rsidRPr="000A0E83">
        <w:rPr>
          <w:sz w:val="22"/>
          <w:szCs w:val="22"/>
          <w:lang w:val="pl-PL"/>
        </w:rPr>
        <w:t>l</w:t>
      </w:r>
      <w:r w:rsidRPr="000A0E83">
        <w:rPr>
          <w:sz w:val="22"/>
          <w:szCs w:val="22"/>
          <w:lang w:val="pl-PL"/>
        </w:rPr>
        <w:t xml:space="preserve">hůty nebudou otevřeny a nevyhodnocují se. </w:t>
      </w:r>
    </w:p>
    <w:p w:rsidR="000D182B" w:rsidRPr="005F17E9" w:rsidRDefault="000D182B" w:rsidP="005F17E9">
      <w:pPr>
        <w:numPr>
          <w:ilvl w:val="1"/>
          <w:numId w:val="9"/>
        </w:numPr>
        <w:tabs>
          <w:tab w:val="left" w:pos="426"/>
        </w:tabs>
        <w:ind w:left="567" w:right="-1" w:hanging="567"/>
        <w:jc w:val="both"/>
        <w:rPr>
          <w:sz w:val="22"/>
          <w:szCs w:val="22"/>
          <w:lang w:val="pl-PL"/>
        </w:rPr>
      </w:pPr>
      <w:r w:rsidRPr="000A0E83">
        <w:rPr>
          <w:sz w:val="22"/>
          <w:szCs w:val="22"/>
        </w:rPr>
        <w:t xml:space="preserve">Otevírání obálek s nabídkami uchazečů se uskuteční dne </w:t>
      </w:r>
      <w:r w:rsidR="00D1213B" w:rsidRPr="000A0E83">
        <w:rPr>
          <w:b/>
          <w:sz w:val="22"/>
          <w:szCs w:val="22"/>
        </w:rPr>
        <w:t>2</w:t>
      </w:r>
      <w:r w:rsidR="000A0E83" w:rsidRPr="000A0E83">
        <w:rPr>
          <w:b/>
          <w:sz w:val="22"/>
          <w:szCs w:val="22"/>
        </w:rPr>
        <w:t>9</w:t>
      </w:r>
      <w:r w:rsidR="00D1213B" w:rsidRPr="000A0E83">
        <w:rPr>
          <w:b/>
          <w:sz w:val="22"/>
          <w:szCs w:val="22"/>
        </w:rPr>
        <w:t>.4.2013</w:t>
      </w:r>
      <w:r w:rsidR="00C83C94" w:rsidRPr="000A0E83">
        <w:rPr>
          <w:b/>
          <w:sz w:val="22"/>
          <w:szCs w:val="22"/>
        </w:rPr>
        <w:t xml:space="preserve"> v</w:t>
      </w:r>
      <w:r w:rsidR="00524828" w:rsidRPr="000A0E83">
        <w:rPr>
          <w:b/>
          <w:sz w:val="22"/>
          <w:szCs w:val="22"/>
        </w:rPr>
        <w:t>e</w:t>
      </w:r>
      <w:r w:rsidR="006C6644" w:rsidRPr="000A0E83">
        <w:rPr>
          <w:b/>
          <w:sz w:val="22"/>
          <w:szCs w:val="22"/>
        </w:rPr>
        <w:t> </w:t>
      </w:r>
      <w:r w:rsidR="00D1213B" w:rsidRPr="000A0E83">
        <w:rPr>
          <w:b/>
          <w:sz w:val="22"/>
          <w:szCs w:val="22"/>
        </w:rPr>
        <w:t>12.10</w:t>
      </w:r>
      <w:r w:rsidR="00524828" w:rsidRPr="000A0E83">
        <w:rPr>
          <w:b/>
          <w:sz w:val="22"/>
          <w:szCs w:val="22"/>
        </w:rPr>
        <w:t xml:space="preserve"> </w:t>
      </w:r>
      <w:r w:rsidR="00C83C94" w:rsidRPr="000A0E83">
        <w:rPr>
          <w:b/>
          <w:sz w:val="22"/>
          <w:szCs w:val="22"/>
        </w:rPr>
        <w:t>hod</w:t>
      </w:r>
      <w:r w:rsidR="00C83C94" w:rsidRPr="005F17E9">
        <w:rPr>
          <w:sz w:val="22"/>
          <w:szCs w:val="22"/>
        </w:rPr>
        <w:t xml:space="preserve">. na Obecním úřadě </w:t>
      </w:r>
      <w:r w:rsidR="00AC2825" w:rsidRPr="005F17E9">
        <w:rPr>
          <w:sz w:val="22"/>
          <w:szCs w:val="22"/>
        </w:rPr>
        <w:t>Malý Újezd</w:t>
      </w:r>
      <w:r w:rsidR="00C83C94" w:rsidRPr="005F17E9">
        <w:rPr>
          <w:sz w:val="22"/>
          <w:szCs w:val="22"/>
        </w:rPr>
        <w:t>.</w:t>
      </w:r>
    </w:p>
    <w:p w:rsidR="000D182B" w:rsidRPr="000A01DD" w:rsidRDefault="000D182B" w:rsidP="00C4744E">
      <w:pPr>
        <w:tabs>
          <w:tab w:val="left" w:pos="0"/>
          <w:tab w:val="left" w:pos="993"/>
        </w:tabs>
        <w:spacing w:after="120"/>
        <w:ind w:right="-1"/>
        <w:rPr>
          <w:sz w:val="22"/>
          <w:szCs w:val="22"/>
        </w:rPr>
      </w:pPr>
    </w:p>
    <w:p w:rsidR="000D182B" w:rsidRPr="00576D04" w:rsidRDefault="000D182B" w:rsidP="00C4744E">
      <w:pPr>
        <w:numPr>
          <w:ilvl w:val="0"/>
          <w:numId w:val="9"/>
        </w:numPr>
        <w:pBdr>
          <w:bottom w:val="single" w:sz="4" w:space="1" w:color="auto"/>
        </w:pBdr>
        <w:tabs>
          <w:tab w:val="clear" w:pos="397"/>
          <w:tab w:val="num" w:pos="567"/>
        </w:tabs>
        <w:adjustRightInd w:val="0"/>
        <w:spacing w:after="120"/>
        <w:rPr>
          <w:b/>
          <w:smallCaps/>
          <w:sz w:val="22"/>
          <w:szCs w:val="22"/>
        </w:rPr>
      </w:pPr>
      <w:r w:rsidRPr="00576D04">
        <w:rPr>
          <w:b/>
          <w:bCs/>
          <w:smallCaps/>
          <w:color w:val="000000"/>
          <w:sz w:val="22"/>
          <w:szCs w:val="22"/>
          <w:lang w:val="pl-PL"/>
        </w:rPr>
        <w:t>Způsob, forma a místo podávání nabídek</w:t>
      </w:r>
      <w:r w:rsidR="00430BEA">
        <w:rPr>
          <w:b/>
          <w:bCs/>
          <w:smallCaps/>
          <w:color w:val="000000"/>
          <w:sz w:val="22"/>
          <w:szCs w:val="22"/>
          <w:lang w:val="pl-PL"/>
        </w:rPr>
        <w:t>, zadávací lhůta</w:t>
      </w:r>
    </w:p>
    <w:p w:rsidR="005F17E9" w:rsidRDefault="000D182B" w:rsidP="005F17E9">
      <w:pPr>
        <w:numPr>
          <w:ilvl w:val="1"/>
          <w:numId w:val="9"/>
        </w:numPr>
        <w:tabs>
          <w:tab w:val="left" w:pos="567"/>
        </w:tabs>
        <w:ind w:left="567" w:hanging="567"/>
        <w:jc w:val="both"/>
        <w:rPr>
          <w:sz w:val="22"/>
          <w:szCs w:val="22"/>
        </w:rPr>
      </w:pPr>
      <w:r w:rsidRPr="000A01DD">
        <w:rPr>
          <w:color w:val="000000"/>
          <w:sz w:val="22"/>
          <w:szCs w:val="22"/>
          <w:lang w:val="pl-PL"/>
        </w:rPr>
        <w:t xml:space="preserve">Uchazeči podávají nabídky doporučeně poštou nebo osobně (v </w:t>
      </w:r>
      <w:r w:rsidRPr="004F4F1C">
        <w:rPr>
          <w:color w:val="000000"/>
          <w:sz w:val="22"/>
          <w:szCs w:val="22"/>
          <w:lang w:val="pl-PL"/>
        </w:rPr>
        <w:t>úředních hodinách</w:t>
      </w:r>
      <w:r w:rsidR="004F4F1C" w:rsidRPr="004F4F1C">
        <w:rPr>
          <w:color w:val="000000"/>
          <w:sz w:val="22"/>
          <w:szCs w:val="22"/>
          <w:lang w:val="pl-PL"/>
        </w:rPr>
        <w:t>: p</w:t>
      </w:r>
      <w:r w:rsidR="00CF2AF1" w:rsidRPr="004F4F1C">
        <w:rPr>
          <w:sz w:val="22"/>
          <w:szCs w:val="22"/>
        </w:rPr>
        <w:t>ondělí</w:t>
      </w:r>
      <w:r w:rsidR="004F4F1C" w:rsidRPr="004F4F1C">
        <w:rPr>
          <w:sz w:val="22"/>
          <w:szCs w:val="22"/>
        </w:rPr>
        <w:t xml:space="preserve"> </w:t>
      </w:r>
      <w:r w:rsidR="00A03B24">
        <w:rPr>
          <w:sz w:val="22"/>
          <w:szCs w:val="22"/>
        </w:rPr>
        <w:t>a středa 8.00 – 12.00</w:t>
      </w:r>
      <w:r w:rsidR="004F4F1C" w:rsidRPr="004F4F1C">
        <w:rPr>
          <w:sz w:val="22"/>
          <w:szCs w:val="22"/>
        </w:rPr>
        <w:t xml:space="preserve"> hod. a </w:t>
      </w:r>
      <w:r w:rsidR="00A03B24">
        <w:rPr>
          <w:sz w:val="22"/>
          <w:szCs w:val="22"/>
        </w:rPr>
        <w:t xml:space="preserve">13.00 – 17.00 </w:t>
      </w:r>
      <w:r w:rsidR="004F4F1C" w:rsidRPr="004F4F1C">
        <w:rPr>
          <w:sz w:val="22"/>
          <w:szCs w:val="22"/>
        </w:rPr>
        <w:t>hod.)</w:t>
      </w:r>
      <w:r w:rsidRPr="004F4F1C">
        <w:rPr>
          <w:color w:val="000000"/>
          <w:sz w:val="22"/>
          <w:szCs w:val="22"/>
          <w:lang w:val="pl-PL"/>
        </w:rPr>
        <w:t xml:space="preserve"> na adresu zadavatele </w:t>
      </w:r>
      <w:r w:rsidRPr="004F4F1C">
        <w:rPr>
          <w:sz w:val="22"/>
          <w:szCs w:val="22"/>
        </w:rPr>
        <w:t>tak, aby nabídka byla do skončení lhůty pro podávání nabídek doručena zadavateli</w:t>
      </w:r>
      <w:r w:rsidR="00C83C94" w:rsidRPr="004F4F1C">
        <w:rPr>
          <w:sz w:val="22"/>
          <w:szCs w:val="22"/>
        </w:rPr>
        <w:t xml:space="preserve"> (rozhodující</w:t>
      </w:r>
      <w:r w:rsidR="00C83C94" w:rsidRPr="000A01DD">
        <w:rPr>
          <w:sz w:val="22"/>
          <w:szCs w:val="22"/>
        </w:rPr>
        <w:t xml:space="preserve"> je předání zásilky s nabídkou zadavateli, nikoliv její podání na poště)</w:t>
      </w:r>
      <w:r w:rsidRPr="000A01DD">
        <w:rPr>
          <w:sz w:val="22"/>
          <w:szCs w:val="22"/>
        </w:rPr>
        <w:t>.</w:t>
      </w:r>
    </w:p>
    <w:p w:rsidR="000D182B" w:rsidRPr="005F17E9" w:rsidRDefault="000D182B" w:rsidP="005F17E9">
      <w:pPr>
        <w:numPr>
          <w:ilvl w:val="1"/>
          <w:numId w:val="9"/>
        </w:numPr>
        <w:tabs>
          <w:tab w:val="left" w:pos="567"/>
        </w:tabs>
        <w:ind w:left="567" w:hanging="567"/>
        <w:jc w:val="both"/>
        <w:rPr>
          <w:sz w:val="22"/>
          <w:szCs w:val="22"/>
        </w:rPr>
      </w:pPr>
      <w:r w:rsidRPr="005F17E9">
        <w:rPr>
          <w:color w:val="000000"/>
          <w:sz w:val="22"/>
          <w:szCs w:val="22"/>
          <w:lang w:val="pl-PL"/>
        </w:rPr>
        <w:t xml:space="preserve">Nabídka bude zadavateli doručena v uzavřené (zalepené) obálce opatřené na uzavření razítkem a podpisem uchazeče. Obálka musí být označena takto: </w:t>
      </w:r>
    </w:p>
    <w:p w:rsidR="00452285" w:rsidRPr="000A01DD" w:rsidRDefault="000D182B" w:rsidP="0089438F">
      <w:pPr>
        <w:tabs>
          <w:tab w:val="left" w:pos="1590"/>
        </w:tabs>
        <w:ind w:left="425"/>
        <w:jc w:val="center"/>
        <w:rPr>
          <w:b/>
          <w:bCs/>
          <w:sz w:val="22"/>
          <w:szCs w:val="22"/>
        </w:rPr>
      </w:pPr>
      <w:r w:rsidRPr="000A01DD">
        <w:rPr>
          <w:b/>
          <w:bCs/>
          <w:sz w:val="22"/>
          <w:szCs w:val="22"/>
        </w:rPr>
        <w:t xml:space="preserve"> „Veřejná zakázka </w:t>
      </w:r>
    </w:p>
    <w:p w:rsidR="00C4744E" w:rsidRDefault="00C4744E" w:rsidP="00165F5F">
      <w:pPr>
        <w:tabs>
          <w:tab w:val="left" w:pos="1590"/>
        </w:tabs>
        <w:ind w:left="425"/>
        <w:jc w:val="center"/>
        <w:rPr>
          <w:b/>
          <w:bCs/>
          <w:sz w:val="22"/>
          <w:szCs w:val="22"/>
        </w:rPr>
      </w:pPr>
      <w:r>
        <w:rPr>
          <w:b/>
          <w:u w:val="single"/>
        </w:rPr>
        <w:t>Multifunkční hřiště - Vavřineč - II. etapa - Fotbalové hřiště</w:t>
      </w:r>
      <w:r w:rsidRPr="000A01DD">
        <w:rPr>
          <w:b/>
          <w:bCs/>
          <w:sz w:val="22"/>
          <w:szCs w:val="22"/>
        </w:rPr>
        <w:t xml:space="preserve"> </w:t>
      </w:r>
    </w:p>
    <w:p w:rsidR="000D182B" w:rsidRPr="000A01DD" w:rsidRDefault="000D182B" w:rsidP="00165F5F">
      <w:pPr>
        <w:tabs>
          <w:tab w:val="left" w:pos="1590"/>
        </w:tabs>
        <w:ind w:left="425"/>
        <w:jc w:val="center"/>
        <w:rPr>
          <w:b/>
          <w:bCs/>
          <w:sz w:val="22"/>
          <w:szCs w:val="22"/>
        </w:rPr>
      </w:pPr>
      <w:r w:rsidRPr="000A01DD">
        <w:rPr>
          <w:b/>
          <w:bCs/>
          <w:sz w:val="22"/>
          <w:szCs w:val="22"/>
        </w:rPr>
        <w:t>NEOTVÍRAT“</w:t>
      </w:r>
    </w:p>
    <w:p w:rsidR="000D182B" w:rsidRDefault="000D182B" w:rsidP="005F17E9">
      <w:pPr>
        <w:numPr>
          <w:ilvl w:val="1"/>
          <w:numId w:val="9"/>
        </w:numPr>
        <w:autoSpaceDE w:val="0"/>
        <w:autoSpaceDN w:val="0"/>
        <w:adjustRightInd w:val="0"/>
        <w:ind w:left="567" w:hanging="567"/>
        <w:rPr>
          <w:bCs/>
          <w:sz w:val="22"/>
          <w:szCs w:val="22"/>
        </w:rPr>
      </w:pPr>
      <w:r w:rsidRPr="00FF591C">
        <w:rPr>
          <w:bCs/>
          <w:sz w:val="22"/>
          <w:szCs w:val="22"/>
        </w:rPr>
        <w:t xml:space="preserve">Zadavatel požaduje </w:t>
      </w:r>
      <w:r w:rsidR="009D581C" w:rsidRPr="00FF591C">
        <w:rPr>
          <w:bCs/>
          <w:sz w:val="22"/>
          <w:szCs w:val="22"/>
        </w:rPr>
        <w:t>předložení nabídky v jednom vyhotovení</w:t>
      </w:r>
      <w:r w:rsidR="00444B0E" w:rsidRPr="00FF591C">
        <w:rPr>
          <w:bCs/>
          <w:sz w:val="22"/>
          <w:szCs w:val="22"/>
        </w:rPr>
        <w:t xml:space="preserve"> (</w:t>
      </w:r>
      <w:r w:rsidR="009D581C" w:rsidRPr="00FF591C">
        <w:rPr>
          <w:bCs/>
          <w:sz w:val="22"/>
          <w:szCs w:val="22"/>
        </w:rPr>
        <w:t>originálu</w:t>
      </w:r>
      <w:r w:rsidR="00444B0E" w:rsidRPr="00FF591C">
        <w:rPr>
          <w:bCs/>
          <w:sz w:val="22"/>
          <w:szCs w:val="22"/>
        </w:rPr>
        <w:t>)</w:t>
      </w:r>
      <w:r w:rsidRPr="00FF591C">
        <w:rPr>
          <w:bCs/>
          <w:sz w:val="22"/>
          <w:szCs w:val="22"/>
        </w:rPr>
        <w:t>.</w:t>
      </w:r>
    </w:p>
    <w:p w:rsidR="00430BEA" w:rsidRPr="00430BEA" w:rsidRDefault="00430BEA" w:rsidP="005F17E9">
      <w:pPr>
        <w:numPr>
          <w:ilvl w:val="1"/>
          <w:numId w:val="9"/>
        </w:numPr>
        <w:autoSpaceDE w:val="0"/>
        <w:autoSpaceDN w:val="0"/>
        <w:adjustRightInd w:val="0"/>
        <w:ind w:left="567" w:hanging="567"/>
        <w:rPr>
          <w:bCs/>
          <w:sz w:val="22"/>
          <w:szCs w:val="22"/>
        </w:rPr>
      </w:pPr>
      <w:r w:rsidRPr="00430BEA">
        <w:rPr>
          <w:sz w:val="22"/>
          <w:szCs w:val="22"/>
        </w:rPr>
        <w:t>Zadávací lhůta činí 120 dnů od uplynutí lhůty pro doručení nabídky.</w:t>
      </w:r>
    </w:p>
    <w:p w:rsidR="000D182B" w:rsidRDefault="000D182B" w:rsidP="00C4744E">
      <w:pPr>
        <w:tabs>
          <w:tab w:val="left" w:pos="708"/>
        </w:tabs>
        <w:spacing w:after="120"/>
        <w:rPr>
          <w:sz w:val="22"/>
          <w:szCs w:val="22"/>
        </w:rPr>
      </w:pPr>
    </w:p>
    <w:p w:rsidR="005663F9" w:rsidRPr="00A03B24" w:rsidRDefault="005663F9" w:rsidP="00C4744E">
      <w:pPr>
        <w:pStyle w:val="Default"/>
        <w:numPr>
          <w:ilvl w:val="0"/>
          <w:numId w:val="9"/>
        </w:numPr>
        <w:pBdr>
          <w:bottom w:val="single" w:sz="4" w:space="1" w:color="auto"/>
        </w:pBdr>
        <w:tabs>
          <w:tab w:val="clear" w:pos="397"/>
          <w:tab w:val="num" w:pos="567"/>
        </w:tabs>
        <w:spacing w:after="120"/>
        <w:rPr>
          <w:rFonts w:ascii="Times New Roman" w:hAnsi="Times New Roman" w:cs="Times New Roman"/>
          <w:b/>
          <w:smallCaps/>
          <w:sz w:val="22"/>
          <w:szCs w:val="22"/>
        </w:rPr>
      </w:pPr>
      <w:r w:rsidRPr="00A03B24">
        <w:rPr>
          <w:rFonts w:ascii="Times New Roman" w:hAnsi="Times New Roman" w:cs="Times New Roman"/>
          <w:b/>
          <w:smallCaps/>
          <w:sz w:val="22"/>
          <w:szCs w:val="22"/>
        </w:rPr>
        <w:t>Prohlídka místa plnění a poskytování dodatečných informací</w:t>
      </w:r>
    </w:p>
    <w:p w:rsidR="005663F9" w:rsidRPr="00A03B24" w:rsidRDefault="005663F9" w:rsidP="005663F9">
      <w:pPr>
        <w:numPr>
          <w:ilvl w:val="1"/>
          <w:numId w:val="9"/>
        </w:numPr>
        <w:ind w:left="567" w:hanging="567"/>
        <w:jc w:val="both"/>
        <w:rPr>
          <w:sz w:val="22"/>
          <w:szCs w:val="22"/>
        </w:rPr>
      </w:pPr>
      <w:r w:rsidRPr="00A03B24">
        <w:rPr>
          <w:sz w:val="22"/>
          <w:szCs w:val="22"/>
        </w:rPr>
        <w:t xml:space="preserve">Zadavatel umožňuje všem uchazečům zúčastnit se prohlídky místa plnění veřejné zakázky, která se uskuteční </w:t>
      </w:r>
      <w:r w:rsidRPr="00D1213B">
        <w:rPr>
          <w:sz w:val="22"/>
          <w:szCs w:val="22"/>
        </w:rPr>
        <w:t xml:space="preserve">dne </w:t>
      </w:r>
      <w:r w:rsidR="00D1213B" w:rsidRPr="00D1213B">
        <w:rPr>
          <w:sz w:val="22"/>
          <w:szCs w:val="22"/>
        </w:rPr>
        <w:t>15.4.2013</w:t>
      </w:r>
      <w:r w:rsidRPr="00D1213B">
        <w:rPr>
          <w:sz w:val="22"/>
          <w:szCs w:val="22"/>
        </w:rPr>
        <w:t xml:space="preserve"> se zahájením v</w:t>
      </w:r>
      <w:r w:rsidR="00D1213B" w:rsidRPr="00D1213B">
        <w:rPr>
          <w:sz w:val="22"/>
          <w:szCs w:val="22"/>
        </w:rPr>
        <w:t xml:space="preserve"> 8.30 </w:t>
      </w:r>
      <w:r w:rsidRPr="00D1213B">
        <w:rPr>
          <w:sz w:val="22"/>
          <w:szCs w:val="22"/>
        </w:rPr>
        <w:t>hodin v</w:t>
      </w:r>
      <w:r w:rsidRPr="00A03B24">
        <w:rPr>
          <w:sz w:val="22"/>
          <w:szCs w:val="22"/>
        </w:rPr>
        <w:t> sídle zadavatele. Prohlídky místa plnění veřejné zakázky se mohou z důvodů kapacitních zúčastnit maximálně dva zástupci za každého uchazeče o veřejnou zakázku. Účast na prohlídce místa plnění veřejné zakázky je na vlastní riziko zástupců uchazeče o veřejnou zakázku. Prohlídka místa plnění veřejné zakázky slouží výhradně k seznámení uchazečů se stávajícím místem plnění veřejné zakázky a s jeho parametry. Při prohlídce místa plnění veřejné zakázky mohou uchazeči vznášet dotazy a připomínky, ale odpovědi na ně mají pouze informativní charakter a nejsou pro zadání veřejné zakázky podstatné.</w:t>
      </w:r>
    </w:p>
    <w:p w:rsidR="005663F9" w:rsidRPr="00E15A29" w:rsidRDefault="005663F9" w:rsidP="005663F9">
      <w:pPr>
        <w:numPr>
          <w:ilvl w:val="1"/>
          <w:numId w:val="9"/>
        </w:numPr>
        <w:ind w:left="567" w:hanging="567"/>
        <w:jc w:val="both"/>
        <w:rPr>
          <w:sz w:val="22"/>
          <w:szCs w:val="22"/>
        </w:rPr>
      </w:pPr>
      <w:r w:rsidRPr="00E15A29">
        <w:rPr>
          <w:sz w:val="22"/>
          <w:szCs w:val="22"/>
        </w:rPr>
        <w:t>V případě, že uchazeč bude mít jakýkoliv dotaz vztahující se k zadávací dokumentaci, je povinen tento dotaz podat písemně a doručit jej na adresu zadavatele nebo elektronicky na e-mailovou adresu zadavatele nejpozději 5 dnů před uplynutím lhůty stanovené pro podání nabídek. Podá-li uchazeč žádost o dodatečné informace ve shora uvedené lhůtě, poskytne zadavatel požadované informace nejpozději do 2 dnů ode dne doručení žádosti. Dodatečné informace, včetně přesného znění žádosti, doručí zadavatel současně všem uchazečům, kteří požádali o poskytnutí zadávací dokumentace nebo kterým byla zadávací dokumentace poskytnuta. Zadavatel současně zveřejní dodatečné informace, včetně přesného znění žádosti na místech, kde je zveřejněna tato výzva.</w:t>
      </w:r>
    </w:p>
    <w:p w:rsidR="005663F9" w:rsidRPr="00E15A29" w:rsidRDefault="005663F9" w:rsidP="005663F9">
      <w:pPr>
        <w:numPr>
          <w:ilvl w:val="1"/>
          <w:numId w:val="9"/>
        </w:numPr>
        <w:ind w:left="567" w:hanging="567"/>
        <w:jc w:val="both"/>
        <w:rPr>
          <w:sz w:val="22"/>
          <w:szCs w:val="22"/>
        </w:rPr>
      </w:pPr>
      <w:r w:rsidRPr="00E15A29">
        <w:rPr>
          <w:sz w:val="22"/>
          <w:szCs w:val="22"/>
        </w:rPr>
        <w:t>Zadavatel může poskytnout uchazečům dodatečné informace k zadávacím podmínkám i bez předchozí žádosti.</w:t>
      </w:r>
    </w:p>
    <w:p w:rsidR="005663F9" w:rsidRPr="00E15A29" w:rsidRDefault="005663F9" w:rsidP="005663F9">
      <w:pPr>
        <w:numPr>
          <w:ilvl w:val="1"/>
          <w:numId w:val="9"/>
        </w:numPr>
        <w:ind w:left="567" w:hanging="567"/>
        <w:jc w:val="both"/>
        <w:rPr>
          <w:sz w:val="22"/>
          <w:szCs w:val="22"/>
        </w:rPr>
      </w:pPr>
      <w:r w:rsidRPr="00E15A29">
        <w:rPr>
          <w:sz w:val="22"/>
          <w:szCs w:val="22"/>
        </w:rPr>
        <w:t>Nad rámec shora uvedeného neposkytuje zadavatel uchazečům jakékoliv informace ani vysvětlení. V zájmu dodržení principu rovného zacházení se všemi uchazeči nemohou být dodatečné informace poskytovány telefonicky.</w:t>
      </w:r>
    </w:p>
    <w:p w:rsidR="005663F9" w:rsidRPr="000A01DD" w:rsidRDefault="005663F9" w:rsidP="00C4744E">
      <w:pPr>
        <w:tabs>
          <w:tab w:val="left" w:pos="708"/>
        </w:tabs>
        <w:spacing w:after="120"/>
        <w:rPr>
          <w:sz w:val="22"/>
          <w:szCs w:val="22"/>
        </w:rPr>
      </w:pPr>
    </w:p>
    <w:p w:rsidR="000D182B" w:rsidRPr="00524828" w:rsidRDefault="00C83C94" w:rsidP="00C4744E">
      <w:pPr>
        <w:numPr>
          <w:ilvl w:val="0"/>
          <w:numId w:val="9"/>
        </w:numPr>
        <w:pBdr>
          <w:bottom w:val="single" w:sz="4" w:space="1" w:color="auto"/>
        </w:pBdr>
        <w:tabs>
          <w:tab w:val="clear" w:pos="397"/>
          <w:tab w:val="num" w:pos="567"/>
        </w:tabs>
        <w:adjustRightInd w:val="0"/>
        <w:spacing w:after="120"/>
        <w:rPr>
          <w:b/>
          <w:smallCaps/>
          <w:sz w:val="22"/>
          <w:szCs w:val="22"/>
        </w:rPr>
      </w:pPr>
      <w:r w:rsidRPr="00524828">
        <w:rPr>
          <w:b/>
          <w:bCs/>
          <w:smallCaps/>
          <w:color w:val="000000"/>
          <w:sz w:val="22"/>
          <w:szCs w:val="22"/>
          <w:lang w:val="pl-PL"/>
        </w:rPr>
        <w:t>Způsob h</w:t>
      </w:r>
      <w:r w:rsidR="000D182B" w:rsidRPr="00524828">
        <w:rPr>
          <w:b/>
          <w:bCs/>
          <w:smallCaps/>
          <w:color w:val="000000"/>
          <w:sz w:val="22"/>
          <w:szCs w:val="22"/>
          <w:lang w:val="pl-PL"/>
        </w:rPr>
        <w:t>odnocení nabídek</w:t>
      </w:r>
    </w:p>
    <w:p w:rsidR="00847CE3" w:rsidRPr="003026EF" w:rsidRDefault="00C83C94" w:rsidP="00847CE3">
      <w:pPr>
        <w:numPr>
          <w:ilvl w:val="1"/>
          <w:numId w:val="9"/>
        </w:numPr>
        <w:tabs>
          <w:tab w:val="left" w:pos="567"/>
          <w:tab w:val="left" w:pos="993"/>
        </w:tabs>
        <w:ind w:left="567" w:right="-1" w:hanging="567"/>
        <w:jc w:val="both"/>
        <w:rPr>
          <w:color w:val="000000"/>
          <w:sz w:val="22"/>
          <w:szCs w:val="22"/>
          <w:lang w:val="pl-PL"/>
        </w:rPr>
      </w:pPr>
      <w:r w:rsidRPr="003026EF">
        <w:rPr>
          <w:sz w:val="22"/>
          <w:szCs w:val="22"/>
        </w:rPr>
        <w:t xml:space="preserve">Základním hodnotícím kritériem pro zadání veřejné zakázky je </w:t>
      </w:r>
      <w:r w:rsidR="001C63C7" w:rsidRPr="003026EF">
        <w:rPr>
          <w:sz w:val="22"/>
          <w:szCs w:val="22"/>
        </w:rPr>
        <w:t>nejnižší celková nabídková cena bez DPH při zachování komplexnosti zakázky.</w:t>
      </w:r>
    </w:p>
    <w:p w:rsidR="000D182B" w:rsidRPr="00847CE3" w:rsidRDefault="000D182B" w:rsidP="00C4744E">
      <w:pPr>
        <w:tabs>
          <w:tab w:val="left" w:pos="708"/>
        </w:tabs>
        <w:spacing w:after="120"/>
        <w:rPr>
          <w:sz w:val="22"/>
          <w:szCs w:val="22"/>
        </w:rPr>
      </w:pPr>
    </w:p>
    <w:p w:rsidR="000D182B" w:rsidRPr="00524828" w:rsidRDefault="000D182B" w:rsidP="00C4744E">
      <w:pPr>
        <w:numPr>
          <w:ilvl w:val="0"/>
          <w:numId w:val="9"/>
        </w:numPr>
        <w:pBdr>
          <w:bottom w:val="single" w:sz="4" w:space="1" w:color="auto"/>
        </w:pBdr>
        <w:tabs>
          <w:tab w:val="clear" w:pos="397"/>
          <w:tab w:val="num" w:pos="567"/>
        </w:tabs>
        <w:adjustRightInd w:val="0"/>
        <w:spacing w:after="120"/>
        <w:rPr>
          <w:b/>
          <w:bCs/>
          <w:smallCaps/>
          <w:sz w:val="22"/>
          <w:szCs w:val="22"/>
          <w:lang w:val="pl-PL"/>
        </w:rPr>
      </w:pPr>
      <w:r w:rsidRPr="00524828">
        <w:rPr>
          <w:b/>
          <w:bCs/>
          <w:smallCaps/>
          <w:sz w:val="22"/>
          <w:szCs w:val="22"/>
          <w:lang w:val="pl-PL"/>
        </w:rPr>
        <w:t>Ostatní podmínky</w:t>
      </w:r>
    </w:p>
    <w:p w:rsidR="005F17E9" w:rsidRPr="005F17E9" w:rsidRDefault="00452285" w:rsidP="005F17E9">
      <w:pPr>
        <w:pStyle w:val="Zkladntext"/>
        <w:numPr>
          <w:ilvl w:val="1"/>
          <w:numId w:val="9"/>
        </w:numPr>
        <w:tabs>
          <w:tab w:val="left" w:pos="426"/>
        </w:tabs>
        <w:ind w:left="567" w:hanging="567"/>
        <w:rPr>
          <w:sz w:val="22"/>
          <w:szCs w:val="22"/>
        </w:rPr>
      </w:pPr>
      <w:r w:rsidRPr="000A01DD">
        <w:rPr>
          <w:sz w:val="22"/>
          <w:szCs w:val="22"/>
        </w:rPr>
        <w:t>Realizace veřejné zakázky bude probíhat za účasti odborného stavebního dozoru, kterého určí zadavatel.</w:t>
      </w:r>
    </w:p>
    <w:p w:rsidR="005F17E9" w:rsidRPr="005F17E9" w:rsidRDefault="000D182B" w:rsidP="005F17E9">
      <w:pPr>
        <w:pStyle w:val="Zkladntext"/>
        <w:numPr>
          <w:ilvl w:val="1"/>
          <w:numId w:val="9"/>
        </w:numPr>
        <w:tabs>
          <w:tab w:val="left" w:pos="426"/>
        </w:tabs>
        <w:ind w:left="567" w:hanging="567"/>
        <w:rPr>
          <w:sz w:val="22"/>
          <w:szCs w:val="22"/>
        </w:rPr>
      </w:pPr>
      <w:r w:rsidRPr="005F17E9">
        <w:rPr>
          <w:bCs/>
          <w:sz w:val="22"/>
          <w:szCs w:val="22"/>
        </w:rPr>
        <w:t>N</w:t>
      </w:r>
      <w:r w:rsidRPr="005F17E9">
        <w:rPr>
          <w:sz w:val="22"/>
          <w:szCs w:val="22"/>
        </w:rPr>
        <w:t>edostatečná informovanost, mylné chápání této výzvy, chybně navržená nabídková cena apod. neopravňuje uchazeče požadovat dodatečnou úhradu nákladů nebo zvýšení ceny.</w:t>
      </w:r>
    </w:p>
    <w:p w:rsidR="005F17E9" w:rsidRDefault="000D182B" w:rsidP="005F17E9">
      <w:pPr>
        <w:pStyle w:val="Zkladntext"/>
        <w:numPr>
          <w:ilvl w:val="1"/>
          <w:numId w:val="9"/>
        </w:numPr>
        <w:tabs>
          <w:tab w:val="left" w:pos="426"/>
        </w:tabs>
        <w:ind w:left="567" w:hanging="567"/>
        <w:rPr>
          <w:sz w:val="22"/>
          <w:szCs w:val="22"/>
        </w:rPr>
      </w:pPr>
      <w:r w:rsidRPr="005F17E9">
        <w:rPr>
          <w:color w:val="000000"/>
          <w:sz w:val="22"/>
          <w:szCs w:val="22"/>
          <w:lang w:val="pl-PL"/>
        </w:rPr>
        <w:t xml:space="preserve">Nabídky jednotlivých uchazečů </w:t>
      </w:r>
      <w:r w:rsidRPr="005F17E9">
        <w:rPr>
          <w:sz w:val="22"/>
          <w:szCs w:val="22"/>
        </w:rPr>
        <w:t>se uchazečům nevracejí a zůstávají zadavateli jako součást dokumentace o zadání veřejné zakázky.</w:t>
      </w:r>
    </w:p>
    <w:p w:rsidR="00382719" w:rsidRPr="00382719" w:rsidRDefault="00382719" w:rsidP="00382719">
      <w:pPr>
        <w:pStyle w:val="Zhlav"/>
        <w:numPr>
          <w:ilvl w:val="1"/>
          <w:numId w:val="9"/>
        </w:numPr>
        <w:tabs>
          <w:tab w:val="clear" w:pos="4536"/>
          <w:tab w:val="clear" w:pos="9072"/>
          <w:tab w:val="left" w:pos="567"/>
          <w:tab w:val="left" w:pos="6645"/>
        </w:tabs>
        <w:spacing w:after="0"/>
        <w:ind w:left="567" w:hanging="567"/>
        <w:jc w:val="both"/>
        <w:rPr>
          <w:rFonts w:ascii="Times New Roman" w:hAnsi="Times New Roman"/>
          <w:sz w:val="22"/>
          <w:szCs w:val="22"/>
        </w:rPr>
      </w:pPr>
      <w:r w:rsidRPr="00382719">
        <w:rPr>
          <w:rFonts w:ascii="Times New Roman" w:hAnsi="Times New Roman"/>
          <w:sz w:val="22"/>
          <w:szCs w:val="22"/>
        </w:rPr>
        <w:t>Uchazeč</w:t>
      </w:r>
      <w:r>
        <w:rPr>
          <w:rFonts w:ascii="Times New Roman" w:hAnsi="Times New Roman"/>
          <w:sz w:val="22"/>
          <w:szCs w:val="22"/>
        </w:rPr>
        <w:t>, který podal nabídku</w:t>
      </w:r>
      <w:r w:rsidRPr="00382719">
        <w:rPr>
          <w:rFonts w:ascii="Times New Roman" w:hAnsi="Times New Roman"/>
          <w:sz w:val="22"/>
          <w:szCs w:val="22"/>
        </w:rPr>
        <w:t>, nesmí být současně subdodavatelem jiného uchazeče. Uchazeč, který nepodal nabídku, může být subdodavatelem více uchazečů.</w:t>
      </w:r>
    </w:p>
    <w:p w:rsidR="00382719" w:rsidRPr="003026EF" w:rsidRDefault="00382719" w:rsidP="00382719">
      <w:pPr>
        <w:pStyle w:val="Zhlav"/>
        <w:numPr>
          <w:ilvl w:val="1"/>
          <w:numId w:val="9"/>
        </w:numPr>
        <w:tabs>
          <w:tab w:val="clear" w:pos="4536"/>
          <w:tab w:val="clear" w:pos="9072"/>
          <w:tab w:val="left" w:pos="567"/>
          <w:tab w:val="left" w:pos="6645"/>
        </w:tabs>
        <w:spacing w:after="0"/>
        <w:ind w:left="567" w:hanging="567"/>
        <w:jc w:val="both"/>
        <w:rPr>
          <w:rFonts w:ascii="Times New Roman" w:hAnsi="Times New Roman"/>
          <w:sz w:val="22"/>
          <w:szCs w:val="22"/>
        </w:rPr>
      </w:pPr>
      <w:r w:rsidRPr="003026EF">
        <w:rPr>
          <w:rFonts w:ascii="Times New Roman" w:hAnsi="Times New Roman"/>
          <w:sz w:val="22"/>
          <w:szCs w:val="22"/>
        </w:rPr>
        <w:t xml:space="preserve">Uchazeč, který podal nabídku, nesmí být personálně ani majetkově propojen ani nesmí být osobou blízkou se zadavatelem nebo s jiným uchazečem. </w:t>
      </w:r>
    </w:p>
    <w:p w:rsidR="000D182B" w:rsidRPr="00FD4B1F" w:rsidRDefault="000D182B" w:rsidP="00FD4B1F">
      <w:pPr>
        <w:pStyle w:val="Zkladntext"/>
        <w:numPr>
          <w:ilvl w:val="1"/>
          <w:numId w:val="9"/>
        </w:numPr>
        <w:tabs>
          <w:tab w:val="left" w:pos="426"/>
        </w:tabs>
        <w:ind w:left="567" w:hanging="567"/>
        <w:rPr>
          <w:sz w:val="22"/>
          <w:szCs w:val="22"/>
        </w:rPr>
      </w:pPr>
      <w:r w:rsidRPr="005F17E9">
        <w:rPr>
          <w:color w:val="000000"/>
          <w:sz w:val="22"/>
          <w:szCs w:val="22"/>
          <w:lang w:val="pl-PL"/>
        </w:rPr>
        <w:t>Zadavatel si vyhrazuje p</w:t>
      </w:r>
      <w:r w:rsidRPr="00FD4B1F">
        <w:rPr>
          <w:color w:val="000000"/>
          <w:sz w:val="22"/>
          <w:szCs w:val="22"/>
          <w:lang w:val="pl-PL"/>
        </w:rPr>
        <w:t xml:space="preserve">rávo: </w:t>
      </w:r>
    </w:p>
    <w:p w:rsidR="00FD4B1F" w:rsidRPr="006E7B8D" w:rsidRDefault="00FD4B1F" w:rsidP="00FD4B1F">
      <w:pPr>
        <w:numPr>
          <w:ilvl w:val="0"/>
          <w:numId w:val="5"/>
        </w:numPr>
        <w:autoSpaceDE w:val="0"/>
        <w:autoSpaceDN w:val="0"/>
        <w:adjustRightInd w:val="0"/>
        <w:jc w:val="both"/>
        <w:rPr>
          <w:sz w:val="22"/>
          <w:szCs w:val="22"/>
        </w:rPr>
      </w:pPr>
      <w:r w:rsidRPr="00FD4B1F">
        <w:rPr>
          <w:sz w:val="22"/>
          <w:szCs w:val="22"/>
        </w:rPr>
        <w:t>změnit, doplnit nebo upřesnit podmínky této výzvy a</w:t>
      </w:r>
      <w:r w:rsidRPr="006E7B8D">
        <w:rPr>
          <w:sz w:val="22"/>
          <w:szCs w:val="22"/>
        </w:rPr>
        <w:t xml:space="preserve"> zadávací</w:t>
      </w:r>
      <w:r w:rsidRPr="00FD4B1F">
        <w:rPr>
          <w:sz w:val="22"/>
          <w:szCs w:val="22"/>
        </w:rPr>
        <w:t xml:space="preserve"> dokumentace</w:t>
      </w:r>
      <w:r w:rsidRPr="006E7B8D">
        <w:rPr>
          <w:sz w:val="22"/>
          <w:szCs w:val="22"/>
        </w:rPr>
        <w:t>, a to bu</w:t>
      </w:r>
      <w:r w:rsidRPr="00FD4B1F">
        <w:rPr>
          <w:sz w:val="22"/>
          <w:szCs w:val="22"/>
        </w:rPr>
        <w:t>ď</w:t>
      </w:r>
      <w:r w:rsidRPr="006E7B8D">
        <w:rPr>
          <w:sz w:val="22"/>
          <w:szCs w:val="22"/>
        </w:rPr>
        <w:t xml:space="preserve"> na základě žádostí uchazečů o vyjasnění zadávací dokumentace</w:t>
      </w:r>
      <w:r w:rsidR="003026EF">
        <w:rPr>
          <w:sz w:val="22"/>
          <w:szCs w:val="22"/>
        </w:rPr>
        <w:t xml:space="preserve">, </w:t>
      </w:r>
      <w:r w:rsidRPr="006E7B8D">
        <w:rPr>
          <w:sz w:val="22"/>
          <w:szCs w:val="22"/>
        </w:rPr>
        <w:t>nebo</w:t>
      </w:r>
      <w:r w:rsidRPr="00FD4B1F">
        <w:rPr>
          <w:sz w:val="22"/>
          <w:szCs w:val="22"/>
        </w:rPr>
        <w:t xml:space="preserve"> </w:t>
      </w:r>
      <w:r w:rsidRPr="006E7B8D">
        <w:rPr>
          <w:sz w:val="22"/>
          <w:szCs w:val="22"/>
        </w:rPr>
        <w:t>z vlastního podnětu</w:t>
      </w:r>
      <w:r w:rsidRPr="00FD4B1F">
        <w:rPr>
          <w:sz w:val="22"/>
          <w:szCs w:val="22"/>
        </w:rPr>
        <w:t>; z</w:t>
      </w:r>
      <w:r w:rsidRPr="006E7B8D">
        <w:rPr>
          <w:sz w:val="22"/>
          <w:szCs w:val="22"/>
        </w:rPr>
        <w:t xml:space="preserve">měnu obsahu zadávací dokumentace </w:t>
      </w:r>
      <w:r w:rsidRPr="00FD4B1F">
        <w:rPr>
          <w:sz w:val="22"/>
          <w:szCs w:val="22"/>
        </w:rPr>
        <w:t xml:space="preserve">obsažené v této výzvě </w:t>
      </w:r>
      <w:r w:rsidRPr="006E7B8D">
        <w:rPr>
          <w:sz w:val="22"/>
          <w:szCs w:val="22"/>
        </w:rPr>
        <w:t>zadavatel oznámí všem</w:t>
      </w:r>
      <w:r w:rsidRPr="00FD4B1F">
        <w:rPr>
          <w:sz w:val="22"/>
          <w:szCs w:val="22"/>
        </w:rPr>
        <w:t xml:space="preserve"> </w:t>
      </w:r>
      <w:r w:rsidRPr="006E7B8D">
        <w:rPr>
          <w:sz w:val="22"/>
          <w:szCs w:val="22"/>
        </w:rPr>
        <w:t>uchazečům způsobem</w:t>
      </w:r>
      <w:r w:rsidRPr="00FD4B1F">
        <w:rPr>
          <w:sz w:val="22"/>
          <w:szCs w:val="22"/>
        </w:rPr>
        <w:t>,</w:t>
      </w:r>
      <w:r w:rsidRPr="006E7B8D">
        <w:rPr>
          <w:sz w:val="22"/>
          <w:szCs w:val="22"/>
        </w:rPr>
        <w:t xml:space="preserve"> jakým byla zveřejněna </w:t>
      </w:r>
      <w:r w:rsidRPr="00FD4B1F">
        <w:rPr>
          <w:sz w:val="22"/>
          <w:szCs w:val="22"/>
        </w:rPr>
        <w:t>tato výzva</w:t>
      </w:r>
    </w:p>
    <w:p w:rsidR="00430BEA" w:rsidRDefault="00430BEA" w:rsidP="00FD4B1F">
      <w:pPr>
        <w:numPr>
          <w:ilvl w:val="0"/>
          <w:numId w:val="5"/>
        </w:numPr>
        <w:autoSpaceDE w:val="0"/>
        <w:autoSpaceDN w:val="0"/>
        <w:adjustRightInd w:val="0"/>
        <w:jc w:val="both"/>
        <w:rPr>
          <w:sz w:val="22"/>
          <w:szCs w:val="22"/>
        </w:rPr>
      </w:pPr>
      <w:r w:rsidRPr="00430BEA">
        <w:rPr>
          <w:sz w:val="22"/>
          <w:szCs w:val="22"/>
        </w:rPr>
        <w:t>vyloučit uchazeče, jehož nabídka není zpracována dle podmínek této výzvy</w:t>
      </w:r>
    </w:p>
    <w:p w:rsidR="00430BEA" w:rsidRPr="00430BEA" w:rsidRDefault="00430BEA" w:rsidP="00FD4B1F">
      <w:pPr>
        <w:numPr>
          <w:ilvl w:val="0"/>
          <w:numId w:val="5"/>
        </w:numPr>
        <w:autoSpaceDE w:val="0"/>
        <w:autoSpaceDN w:val="0"/>
        <w:adjustRightInd w:val="0"/>
        <w:jc w:val="both"/>
        <w:rPr>
          <w:sz w:val="22"/>
          <w:szCs w:val="22"/>
        </w:rPr>
      </w:pPr>
      <w:r w:rsidRPr="00430BEA">
        <w:rPr>
          <w:sz w:val="22"/>
          <w:szCs w:val="22"/>
        </w:rPr>
        <w:t>zrušit zadávací řízení v souladu se zákonem o veřejných zakázkách</w:t>
      </w:r>
    </w:p>
    <w:p w:rsidR="00FD4B1F" w:rsidRPr="00FD4B1F" w:rsidRDefault="00FD4B1F" w:rsidP="00FD4B1F">
      <w:pPr>
        <w:numPr>
          <w:ilvl w:val="0"/>
          <w:numId w:val="5"/>
        </w:numPr>
        <w:autoSpaceDE w:val="0"/>
        <w:autoSpaceDN w:val="0"/>
        <w:adjustRightInd w:val="0"/>
        <w:jc w:val="both"/>
        <w:rPr>
          <w:sz w:val="22"/>
          <w:szCs w:val="22"/>
        </w:rPr>
      </w:pPr>
      <w:r w:rsidRPr="006E7B8D">
        <w:rPr>
          <w:sz w:val="22"/>
          <w:szCs w:val="22"/>
        </w:rPr>
        <w:t>uveřejnit na profilu zadavatele rozhodnutí o vyloučení uchazeče podle</w:t>
      </w:r>
      <w:r w:rsidRPr="00FD4B1F">
        <w:rPr>
          <w:sz w:val="22"/>
          <w:szCs w:val="22"/>
        </w:rPr>
        <w:t xml:space="preserve"> ust. § </w:t>
      </w:r>
      <w:r w:rsidRPr="006E7B8D">
        <w:rPr>
          <w:sz w:val="22"/>
          <w:szCs w:val="22"/>
        </w:rPr>
        <w:t>60 odst.</w:t>
      </w:r>
      <w:r w:rsidRPr="00FD4B1F">
        <w:rPr>
          <w:sz w:val="22"/>
          <w:szCs w:val="22"/>
        </w:rPr>
        <w:t xml:space="preserve"> </w:t>
      </w:r>
      <w:r w:rsidRPr="006E7B8D">
        <w:rPr>
          <w:sz w:val="22"/>
          <w:szCs w:val="22"/>
        </w:rPr>
        <w:t>2</w:t>
      </w:r>
      <w:r w:rsidRPr="00FD4B1F">
        <w:rPr>
          <w:sz w:val="22"/>
          <w:szCs w:val="22"/>
        </w:rPr>
        <w:t>)</w:t>
      </w:r>
      <w:r w:rsidRPr="006E7B8D">
        <w:rPr>
          <w:sz w:val="22"/>
          <w:szCs w:val="22"/>
        </w:rPr>
        <w:t xml:space="preserve"> a </w:t>
      </w:r>
      <w:r w:rsidRPr="00FD4B1F">
        <w:rPr>
          <w:sz w:val="22"/>
          <w:szCs w:val="22"/>
        </w:rPr>
        <w:t xml:space="preserve">§ </w:t>
      </w:r>
      <w:r w:rsidRPr="006E7B8D">
        <w:rPr>
          <w:sz w:val="22"/>
          <w:szCs w:val="22"/>
        </w:rPr>
        <w:t>76 odst.</w:t>
      </w:r>
      <w:r w:rsidRPr="00FD4B1F">
        <w:rPr>
          <w:sz w:val="22"/>
          <w:szCs w:val="22"/>
        </w:rPr>
        <w:t xml:space="preserve"> </w:t>
      </w:r>
      <w:r w:rsidRPr="006E7B8D">
        <w:rPr>
          <w:sz w:val="22"/>
          <w:szCs w:val="22"/>
        </w:rPr>
        <w:t>6 zákona</w:t>
      </w:r>
      <w:r w:rsidRPr="00FD4B1F">
        <w:rPr>
          <w:sz w:val="22"/>
          <w:szCs w:val="22"/>
        </w:rPr>
        <w:t xml:space="preserve"> o veřejných zakázkách - </w:t>
      </w:r>
      <w:r w:rsidRPr="006E7B8D">
        <w:rPr>
          <w:sz w:val="22"/>
          <w:szCs w:val="22"/>
        </w:rPr>
        <w:t>v takovém případě se oznámení o vyloučení uchazeče</w:t>
      </w:r>
      <w:r w:rsidRPr="00FD4B1F">
        <w:rPr>
          <w:sz w:val="22"/>
          <w:szCs w:val="22"/>
        </w:rPr>
        <w:t xml:space="preserve"> </w:t>
      </w:r>
      <w:r w:rsidRPr="006E7B8D">
        <w:rPr>
          <w:sz w:val="22"/>
          <w:szCs w:val="22"/>
        </w:rPr>
        <w:t>považuje za doručené okamžikem uv</w:t>
      </w:r>
      <w:r w:rsidRPr="00FD4B1F">
        <w:rPr>
          <w:sz w:val="22"/>
          <w:szCs w:val="22"/>
        </w:rPr>
        <w:t>eřejnění na profilu zadavatele</w:t>
      </w:r>
    </w:p>
    <w:p w:rsidR="00FD4B1F" w:rsidRDefault="00FD4B1F" w:rsidP="00FD4B1F">
      <w:pPr>
        <w:numPr>
          <w:ilvl w:val="0"/>
          <w:numId w:val="5"/>
        </w:numPr>
        <w:autoSpaceDE w:val="0"/>
        <w:autoSpaceDN w:val="0"/>
        <w:adjustRightInd w:val="0"/>
        <w:jc w:val="both"/>
        <w:rPr>
          <w:sz w:val="22"/>
          <w:szCs w:val="22"/>
        </w:rPr>
      </w:pPr>
      <w:r w:rsidRPr="006E7B8D">
        <w:rPr>
          <w:sz w:val="22"/>
          <w:szCs w:val="22"/>
        </w:rPr>
        <w:t>uveřejnit na profilu zadavatele oznámen</w:t>
      </w:r>
      <w:r w:rsidRPr="00FD4B1F">
        <w:rPr>
          <w:sz w:val="22"/>
          <w:szCs w:val="22"/>
        </w:rPr>
        <w:t xml:space="preserve">í o výběru nejvhodnější nabídky - v </w:t>
      </w:r>
      <w:r w:rsidRPr="006E7B8D">
        <w:rPr>
          <w:sz w:val="22"/>
          <w:szCs w:val="22"/>
        </w:rPr>
        <w:t>takovém případě se oznámení o výběru nejvhodnější nabídky považuje za doručené všem</w:t>
      </w:r>
      <w:r w:rsidRPr="00FD4B1F">
        <w:rPr>
          <w:sz w:val="22"/>
          <w:szCs w:val="22"/>
        </w:rPr>
        <w:t xml:space="preserve"> </w:t>
      </w:r>
      <w:r w:rsidRPr="006E7B8D">
        <w:rPr>
          <w:sz w:val="22"/>
          <w:szCs w:val="22"/>
        </w:rPr>
        <w:t>dotčeným zájemcům a všem dotčeným uchazečům okamžikem uveřejnění na profilu</w:t>
      </w:r>
      <w:r w:rsidRPr="00FD4B1F">
        <w:rPr>
          <w:sz w:val="22"/>
          <w:szCs w:val="22"/>
        </w:rPr>
        <w:t xml:space="preserve"> </w:t>
      </w:r>
      <w:r w:rsidR="00430BEA">
        <w:rPr>
          <w:sz w:val="22"/>
          <w:szCs w:val="22"/>
        </w:rPr>
        <w:t>zadavatele</w:t>
      </w:r>
    </w:p>
    <w:p w:rsidR="00430BEA" w:rsidRPr="006E7B8D" w:rsidRDefault="00430BEA" w:rsidP="00FD4B1F">
      <w:pPr>
        <w:numPr>
          <w:ilvl w:val="0"/>
          <w:numId w:val="5"/>
        </w:numPr>
        <w:autoSpaceDE w:val="0"/>
        <w:autoSpaceDN w:val="0"/>
        <w:adjustRightInd w:val="0"/>
        <w:jc w:val="both"/>
        <w:rPr>
          <w:sz w:val="22"/>
          <w:szCs w:val="22"/>
        </w:rPr>
      </w:pPr>
      <w:r w:rsidRPr="00430BEA">
        <w:rPr>
          <w:sz w:val="22"/>
          <w:szCs w:val="22"/>
        </w:rPr>
        <w:t>ověřit informace obsažené v nabídce uchazeče u třetích osob</w:t>
      </w:r>
      <w:r>
        <w:rPr>
          <w:sz w:val="22"/>
          <w:szCs w:val="22"/>
        </w:rPr>
        <w:t>; u</w:t>
      </w:r>
      <w:r w:rsidRPr="00430BEA">
        <w:rPr>
          <w:sz w:val="22"/>
          <w:szCs w:val="22"/>
        </w:rPr>
        <w:t>chazeč je povinen poskytnout zadavateli v tomto ohledu veškerou potřebnou součinnost</w:t>
      </w:r>
    </w:p>
    <w:p w:rsidR="000D182B" w:rsidRPr="00FD4B1F" w:rsidRDefault="000D182B" w:rsidP="00FD4B1F">
      <w:pPr>
        <w:pStyle w:val="Odstavecseseznamem"/>
        <w:numPr>
          <w:ilvl w:val="0"/>
          <w:numId w:val="5"/>
        </w:numPr>
        <w:tabs>
          <w:tab w:val="left" w:pos="708"/>
        </w:tabs>
        <w:spacing w:after="0" w:line="240" w:lineRule="auto"/>
        <w:jc w:val="both"/>
        <w:rPr>
          <w:rFonts w:ascii="Times New Roman" w:eastAsia="Times New Roman" w:hAnsi="Times New Roman"/>
          <w:sz w:val="22"/>
          <w:szCs w:val="22"/>
          <w:lang w:eastAsia="cs-CZ"/>
        </w:rPr>
      </w:pPr>
      <w:r w:rsidRPr="00FD4B1F">
        <w:rPr>
          <w:rFonts w:ascii="Times New Roman" w:eastAsia="Times New Roman" w:hAnsi="Times New Roman"/>
          <w:color w:val="000000"/>
          <w:sz w:val="22"/>
          <w:szCs w:val="22"/>
          <w:lang w:val="pl-PL" w:eastAsia="cs-CZ"/>
        </w:rPr>
        <w:t>dále jednat o návrhu smlouvy o dílo a upřesnit její koneč</w:t>
      </w:r>
      <w:r w:rsidRPr="00FD4B1F">
        <w:rPr>
          <w:rFonts w:ascii="Times New Roman" w:eastAsia="Times New Roman" w:hAnsi="Times New Roman"/>
          <w:sz w:val="22"/>
          <w:szCs w:val="22"/>
          <w:lang w:val="pl-PL" w:eastAsia="cs-CZ"/>
        </w:rPr>
        <w:t>né znění.</w:t>
      </w:r>
    </w:p>
    <w:p w:rsidR="00FD4B1F" w:rsidRPr="00FD4B1F" w:rsidRDefault="000D182B" w:rsidP="00FD4B1F">
      <w:pPr>
        <w:numPr>
          <w:ilvl w:val="1"/>
          <w:numId w:val="9"/>
        </w:numPr>
        <w:tabs>
          <w:tab w:val="left" w:pos="567"/>
          <w:tab w:val="left" w:pos="993"/>
        </w:tabs>
        <w:ind w:left="567" w:right="-1" w:hanging="567"/>
        <w:jc w:val="both"/>
        <w:rPr>
          <w:sz w:val="22"/>
          <w:szCs w:val="22"/>
        </w:rPr>
      </w:pPr>
      <w:r w:rsidRPr="00FD4B1F">
        <w:rPr>
          <w:sz w:val="22"/>
          <w:szCs w:val="22"/>
        </w:rPr>
        <w:t xml:space="preserve">Uchazeč nemá právo na náhradu nákladů spojených s účastí ve veřejné zakázce. </w:t>
      </w:r>
      <w:r w:rsidRPr="00FD4B1F">
        <w:rPr>
          <w:color w:val="000000"/>
          <w:sz w:val="22"/>
          <w:szCs w:val="22"/>
          <w:lang w:val="pl-PL"/>
        </w:rPr>
        <w:t>Všichni uchazeči předkl</w:t>
      </w:r>
      <w:r w:rsidRPr="000A01DD">
        <w:rPr>
          <w:color w:val="000000"/>
          <w:sz w:val="22"/>
          <w:szCs w:val="22"/>
          <w:lang w:val="pl-PL"/>
        </w:rPr>
        <w:t>ádají své nabídky bezplatně, z podání nabídky nevznikají uchazeči vůči zadavateli žádné nároky.</w:t>
      </w:r>
    </w:p>
    <w:p w:rsidR="000D182B" w:rsidRDefault="000D182B" w:rsidP="00C4744E">
      <w:pPr>
        <w:tabs>
          <w:tab w:val="left" w:pos="708"/>
        </w:tabs>
        <w:spacing w:after="120"/>
        <w:rPr>
          <w:sz w:val="22"/>
          <w:szCs w:val="22"/>
          <w:lang w:val="pl-PL"/>
        </w:rPr>
      </w:pPr>
      <w:r w:rsidRPr="000A01DD">
        <w:rPr>
          <w:sz w:val="22"/>
          <w:szCs w:val="22"/>
          <w:lang w:val="pl-PL"/>
        </w:rPr>
        <w:t> </w:t>
      </w:r>
    </w:p>
    <w:p w:rsidR="000A0E83" w:rsidRDefault="000A0E83" w:rsidP="00C4744E">
      <w:pPr>
        <w:tabs>
          <w:tab w:val="left" w:pos="708"/>
        </w:tabs>
        <w:spacing w:after="120"/>
        <w:rPr>
          <w:sz w:val="22"/>
          <w:szCs w:val="22"/>
          <w:lang w:val="pl-PL"/>
        </w:rPr>
      </w:pPr>
    </w:p>
    <w:p w:rsidR="000A0E83" w:rsidRDefault="000A0E83" w:rsidP="00C4744E">
      <w:pPr>
        <w:tabs>
          <w:tab w:val="left" w:pos="708"/>
        </w:tabs>
        <w:spacing w:after="120"/>
        <w:rPr>
          <w:sz w:val="22"/>
          <w:szCs w:val="22"/>
          <w:lang w:val="pl-PL"/>
        </w:rPr>
      </w:pPr>
    </w:p>
    <w:p w:rsidR="00494A06" w:rsidRPr="00524828" w:rsidRDefault="00847CE3" w:rsidP="00C4744E">
      <w:pPr>
        <w:numPr>
          <w:ilvl w:val="0"/>
          <w:numId w:val="9"/>
        </w:numPr>
        <w:pBdr>
          <w:bottom w:val="single" w:sz="4" w:space="1" w:color="auto"/>
        </w:pBdr>
        <w:tabs>
          <w:tab w:val="clear" w:pos="397"/>
          <w:tab w:val="num" w:pos="567"/>
        </w:tabs>
        <w:spacing w:after="120"/>
        <w:ind w:left="567" w:hanging="567"/>
        <w:rPr>
          <w:b/>
          <w:smallCaps/>
          <w:color w:val="000000"/>
          <w:sz w:val="22"/>
          <w:szCs w:val="22"/>
          <w:lang w:val="pl-PL"/>
        </w:rPr>
      </w:pPr>
      <w:r>
        <w:rPr>
          <w:b/>
          <w:smallCaps/>
          <w:color w:val="000000"/>
          <w:sz w:val="22"/>
          <w:szCs w:val="22"/>
          <w:lang w:val="pl-PL"/>
        </w:rPr>
        <w:t>Přílohy</w:t>
      </w:r>
    </w:p>
    <w:p w:rsidR="00847CE3" w:rsidRDefault="00494A06" w:rsidP="00847CE3">
      <w:pPr>
        <w:pStyle w:val="Cislovani2"/>
        <w:numPr>
          <w:ilvl w:val="1"/>
          <w:numId w:val="9"/>
        </w:numPr>
        <w:tabs>
          <w:tab w:val="clear" w:pos="851"/>
          <w:tab w:val="left" w:pos="567"/>
        </w:tabs>
        <w:spacing w:before="0" w:line="240" w:lineRule="auto"/>
        <w:rPr>
          <w:rFonts w:ascii="Times New Roman" w:hAnsi="Times New Roman"/>
          <w:sz w:val="22"/>
          <w:szCs w:val="22"/>
        </w:rPr>
      </w:pPr>
      <w:r w:rsidRPr="00405EB5">
        <w:rPr>
          <w:rFonts w:ascii="Times New Roman" w:hAnsi="Times New Roman"/>
          <w:sz w:val="22"/>
          <w:szCs w:val="22"/>
        </w:rPr>
        <w:t xml:space="preserve">Součástí této </w:t>
      </w:r>
      <w:r w:rsidR="00405EB5" w:rsidRPr="00405EB5">
        <w:rPr>
          <w:rFonts w:ascii="Times New Roman" w:hAnsi="Times New Roman"/>
          <w:sz w:val="22"/>
          <w:szCs w:val="22"/>
        </w:rPr>
        <w:t>výzvy</w:t>
      </w:r>
      <w:r w:rsidRPr="00405EB5">
        <w:rPr>
          <w:rFonts w:ascii="Times New Roman" w:hAnsi="Times New Roman"/>
          <w:sz w:val="22"/>
          <w:szCs w:val="22"/>
        </w:rPr>
        <w:t xml:space="preserve"> jsou následující přílohy:</w:t>
      </w:r>
    </w:p>
    <w:p w:rsidR="00847CE3" w:rsidRDefault="00847CE3" w:rsidP="00847CE3">
      <w:pPr>
        <w:pStyle w:val="Cislovani2"/>
        <w:numPr>
          <w:ilvl w:val="0"/>
          <w:numId w:val="0"/>
        </w:numPr>
        <w:tabs>
          <w:tab w:val="clear" w:pos="851"/>
          <w:tab w:val="left" w:pos="567"/>
        </w:tabs>
        <w:spacing w:before="0" w:line="240" w:lineRule="auto"/>
        <w:ind w:left="360"/>
        <w:rPr>
          <w:rFonts w:ascii="Times New Roman" w:hAnsi="Times New Roman"/>
          <w:color w:val="000000"/>
          <w:sz w:val="22"/>
          <w:szCs w:val="22"/>
          <w:lang w:val="pl-PL"/>
        </w:rPr>
      </w:pPr>
      <w:r w:rsidRPr="00430BEA">
        <w:rPr>
          <w:rFonts w:ascii="Times New Roman" w:hAnsi="Times New Roman"/>
          <w:sz w:val="22"/>
          <w:szCs w:val="22"/>
        </w:rPr>
        <w:tab/>
      </w:r>
      <w:r w:rsidRPr="00430BEA">
        <w:rPr>
          <w:rFonts w:ascii="Times New Roman" w:hAnsi="Times New Roman"/>
          <w:sz w:val="22"/>
          <w:szCs w:val="22"/>
        </w:rPr>
        <w:tab/>
      </w:r>
      <w:r w:rsidR="00430BEA">
        <w:rPr>
          <w:rFonts w:ascii="Times New Roman" w:hAnsi="Times New Roman"/>
          <w:sz w:val="22"/>
          <w:szCs w:val="22"/>
        </w:rPr>
        <w:t xml:space="preserve">Příloha č. </w:t>
      </w:r>
      <w:r w:rsidR="00382719">
        <w:rPr>
          <w:rFonts w:ascii="Times New Roman" w:hAnsi="Times New Roman"/>
          <w:sz w:val="22"/>
          <w:szCs w:val="22"/>
        </w:rPr>
        <w:t>1</w:t>
      </w:r>
      <w:r w:rsidR="00FC2554" w:rsidRPr="005F17E9">
        <w:rPr>
          <w:rFonts w:ascii="Times New Roman" w:hAnsi="Times New Roman"/>
          <w:sz w:val="22"/>
          <w:szCs w:val="22"/>
        </w:rPr>
        <w:t xml:space="preserve"> - </w:t>
      </w:r>
      <w:r w:rsidR="00494A06" w:rsidRPr="005F17E9">
        <w:rPr>
          <w:rFonts w:ascii="Times New Roman" w:hAnsi="Times New Roman"/>
          <w:color w:val="000000"/>
          <w:sz w:val="22"/>
          <w:szCs w:val="22"/>
          <w:lang w:val="pl-PL"/>
        </w:rPr>
        <w:t>Krycí list nabídky (vzor)</w:t>
      </w:r>
    </w:p>
    <w:p w:rsidR="00847CE3" w:rsidRDefault="00847CE3" w:rsidP="00847CE3">
      <w:pPr>
        <w:pStyle w:val="Cislovani2"/>
        <w:numPr>
          <w:ilvl w:val="0"/>
          <w:numId w:val="0"/>
        </w:numPr>
        <w:tabs>
          <w:tab w:val="clear" w:pos="851"/>
          <w:tab w:val="left" w:pos="567"/>
        </w:tabs>
        <w:spacing w:before="0" w:line="240" w:lineRule="auto"/>
        <w:ind w:left="360"/>
        <w:rPr>
          <w:rFonts w:ascii="Times New Roman" w:hAnsi="Times New Roman"/>
          <w:sz w:val="22"/>
          <w:szCs w:val="22"/>
        </w:rPr>
      </w:pPr>
      <w:r>
        <w:rPr>
          <w:rFonts w:ascii="Times New Roman" w:hAnsi="Times New Roman"/>
          <w:color w:val="000000"/>
          <w:sz w:val="22"/>
          <w:szCs w:val="22"/>
          <w:lang w:val="pl-PL"/>
        </w:rPr>
        <w:tab/>
      </w:r>
      <w:r>
        <w:rPr>
          <w:rFonts w:ascii="Times New Roman" w:hAnsi="Times New Roman"/>
          <w:color w:val="000000"/>
          <w:sz w:val="22"/>
          <w:szCs w:val="22"/>
          <w:lang w:val="pl-PL"/>
        </w:rPr>
        <w:tab/>
      </w:r>
      <w:r w:rsidR="00FC2554" w:rsidRPr="005F17E9">
        <w:rPr>
          <w:rFonts w:ascii="Times New Roman" w:hAnsi="Times New Roman"/>
          <w:sz w:val="22"/>
          <w:szCs w:val="22"/>
        </w:rPr>
        <w:t>Příloha č.</w:t>
      </w:r>
      <w:r w:rsidR="00382719">
        <w:rPr>
          <w:rFonts w:ascii="Times New Roman" w:hAnsi="Times New Roman"/>
          <w:sz w:val="22"/>
          <w:szCs w:val="22"/>
        </w:rPr>
        <w:t xml:space="preserve"> 2</w:t>
      </w:r>
      <w:r w:rsidR="00494A06" w:rsidRPr="005F17E9">
        <w:rPr>
          <w:rFonts w:ascii="Times New Roman" w:hAnsi="Times New Roman"/>
          <w:sz w:val="22"/>
          <w:szCs w:val="22"/>
        </w:rPr>
        <w:t xml:space="preserve"> - Čestné prohlášení uchazeče (vzor)</w:t>
      </w:r>
    </w:p>
    <w:p w:rsidR="00847CE3" w:rsidRDefault="00847CE3" w:rsidP="00847CE3">
      <w:pPr>
        <w:pStyle w:val="Cislovani2"/>
        <w:numPr>
          <w:ilvl w:val="0"/>
          <w:numId w:val="0"/>
        </w:numPr>
        <w:tabs>
          <w:tab w:val="clear" w:pos="851"/>
          <w:tab w:val="left" w:pos="567"/>
        </w:tabs>
        <w:spacing w:before="0" w:line="240" w:lineRule="auto"/>
        <w:ind w:left="360"/>
        <w:rPr>
          <w:rFonts w:ascii="Times New Roman" w:hAnsi="Times New Roman"/>
          <w:sz w:val="22"/>
          <w:szCs w:val="22"/>
        </w:rPr>
      </w:pPr>
      <w:r>
        <w:rPr>
          <w:rFonts w:ascii="Times New Roman" w:hAnsi="Times New Roman"/>
          <w:sz w:val="22"/>
          <w:szCs w:val="22"/>
        </w:rPr>
        <w:tab/>
      </w:r>
      <w:r>
        <w:rPr>
          <w:rFonts w:ascii="Times New Roman" w:hAnsi="Times New Roman"/>
          <w:sz w:val="22"/>
          <w:szCs w:val="22"/>
        </w:rPr>
        <w:tab/>
      </w:r>
      <w:r w:rsidR="00382719">
        <w:rPr>
          <w:rFonts w:ascii="Times New Roman" w:hAnsi="Times New Roman"/>
          <w:sz w:val="22"/>
          <w:szCs w:val="22"/>
        </w:rPr>
        <w:t>Příloha č. 3</w:t>
      </w:r>
      <w:r w:rsidR="00494A06" w:rsidRPr="005F17E9">
        <w:rPr>
          <w:rFonts w:ascii="Times New Roman" w:hAnsi="Times New Roman"/>
          <w:sz w:val="22"/>
          <w:szCs w:val="22"/>
        </w:rPr>
        <w:t xml:space="preserve"> - Čestné prohlášení </w:t>
      </w:r>
      <w:r w:rsidR="00FC2554" w:rsidRPr="005F17E9">
        <w:rPr>
          <w:rFonts w:ascii="Times New Roman" w:hAnsi="Times New Roman"/>
          <w:sz w:val="22"/>
          <w:szCs w:val="22"/>
        </w:rPr>
        <w:t xml:space="preserve">uchazeče </w:t>
      </w:r>
      <w:r w:rsidR="00494A06" w:rsidRPr="005F17E9">
        <w:rPr>
          <w:rFonts w:ascii="Times New Roman" w:hAnsi="Times New Roman"/>
          <w:sz w:val="22"/>
          <w:szCs w:val="22"/>
        </w:rPr>
        <w:t>o splnění základních kvalifikačních předpokladů (vzor)</w:t>
      </w:r>
    </w:p>
    <w:p w:rsidR="00430BEA" w:rsidRPr="00DF71F5" w:rsidRDefault="00D93398" w:rsidP="00430BEA">
      <w:pPr>
        <w:pStyle w:val="Cislovani2"/>
        <w:numPr>
          <w:ilvl w:val="0"/>
          <w:numId w:val="0"/>
        </w:numPr>
        <w:tabs>
          <w:tab w:val="clear" w:pos="851"/>
          <w:tab w:val="left" w:pos="567"/>
        </w:tabs>
        <w:spacing w:before="0" w:line="240" w:lineRule="auto"/>
        <w:ind w:left="1021"/>
        <w:rPr>
          <w:rFonts w:ascii="Times New Roman" w:hAnsi="Times New Roman"/>
          <w:sz w:val="22"/>
          <w:szCs w:val="22"/>
        </w:rPr>
      </w:pPr>
      <w:r w:rsidRPr="005F17E9">
        <w:rPr>
          <w:rFonts w:ascii="Times New Roman" w:hAnsi="Times New Roman"/>
          <w:sz w:val="22"/>
          <w:szCs w:val="22"/>
        </w:rPr>
        <w:t xml:space="preserve">Příloha č. </w:t>
      </w:r>
      <w:r w:rsidR="00382719">
        <w:rPr>
          <w:rFonts w:ascii="Times New Roman" w:hAnsi="Times New Roman"/>
          <w:sz w:val="22"/>
          <w:szCs w:val="22"/>
        </w:rPr>
        <w:t>4</w:t>
      </w:r>
      <w:r w:rsidRPr="005F17E9">
        <w:rPr>
          <w:rFonts w:ascii="Times New Roman" w:hAnsi="Times New Roman"/>
          <w:sz w:val="22"/>
          <w:szCs w:val="22"/>
        </w:rPr>
        <w:t xml:space="preserve"> </w:t>
      </w:r>
      <w:r w:rsidR="00430BEA">
        <w:rPr>
          <w:rFonts w:ascii="Times New Roman" w:hAnsi="Times New Roman"/>
          <w:sz w:val="22"/>
          <w:szCs w:val="22"/>
        </w:rPr>
        <w:t>-</w:t>
      </w:r>
      <w:r w:rsidRPr="00430BEA">
        <w:rPr>
          <w:rFonts w:ascii="Times New Roman" w:hAnsi="Times New Roman"/>
          <w:sz w:val="22"/>
          <w:szCs w:val="22"/>
        </w:rPr>
        <w:t xml:space="preserve"> </w:t>
      </w:r>
      <w:r w:rsidR="00430BEA" w:rsidRPr="00430BEA">
        <w:rPr>
          <w:rFonts w:ascii="Times New Roman" w:hAnsi="Times New Roman"/>
          <w:sz w:val="22"/>
          <w:szCs w:val="22"/>
        </w:rPr>
        <w:t>Seznam subdodavatelů, s jejichž pomocí bude uchazeč plnit část předmětu veřejné zakázky (vzor)</w:t>
      </w:r>
    </w:p>
    <w:p w:rsidR="00DF71F5" w:rsidRPr="00DF71F5" w:rsidRDefault="00382719" w:rsidP="00430BEA">
      <w:pPr>
        <w:pStyle w:val="Cislovani2"/>
        <w:numPr>
          <w:ilvl w:val="0"/>
          <w:numId w:val="0"/>
        </w:numPr>
        <w:tabs>
          <w:tab w:val="clear" w:pos="851"/>
          <w:tab w:val="left" w:pos="567"/>
        </w:tabs>
        <w:spacing w:before="0" w:line="240" w:lineRule="auto"/>
        <w:ind w:left="1021"/>
        <w:rPr>
          <w:rFonts w:ascii="Times New Roman" w:hAnsi="Times New Roman"/>
          <w:sz w:val="22"/>
          <w:szCs w:val="22"/>
        </w:rPr>
      </w:pPr>
      <w:r>
        <w:rPr>
          <w:rFonts w:ascii="Times New Roman" w:hAnsi="Times New Roman"/>
          <w:sz w:val="22"/>
          <w:szCs w:val="22"/>
        </w:rPr>
        <w:t>Příloha č. 5</w:t>
      </w:r>
      <w:r w:rsidR="00DF71F5" w:rsidRPr="00DF71F5">
        <w:rPr>
          <w:rFonts w:ascii="Times New Roman" w:hAnsi="Times New Roman"/>
          <w:sz w:val="22"/>
          <w:szCs w:val="22"/>
        </w:rPr>
        <w:t xml:space="preserve"> - Čestné prohlášení o údajích dle ust. § 68 odst. 3) zákona o veřejných zakázkách</w:t>
      </w:r>
      <w:r w:rsidR="002875F3">
        <w:rPr>
          <w:rFonts w:ascii="Times New Roman" w:hAnsi="Times New Roman"/>
          <w:sz w:val="22"/>
          <w:szCs w:val="22"/>
        </w:rPr>
        <w:t xml:space="preserve"> (vzor)</w:t>
      </w:r>
      <w:bookmarkStart w:id="1" w:name="_GoBack"/>
      <w:bookmarkEnd w:id="1"/>
    </w:p>
    <w:p w:rsidR="00D93398" w:rsidRPr="005F17E9" w:rsidRDefault="00430BEA" w:rsidP="00847CE3">
      <w:pPr>
        <w:pStyle w:val="Cislovani2"/>
        <w:numPr>
          <w:ilvl w:val="0"/>
          <w:numId w:val="0"/>
        </w:numPr>
        <w:tabs>
          <w:tab w:val="clear" w:pos="851"/>
          <w:tab w:val="left" w:pos="567"/>
        </w:tabs>
        <w:spacing w:before="0" w:line="240" w:lineRule="auto"/>
        <w:ind w:left="360"/>
        <w:rPr>
          <w:rFonts w:ascii="Times New Roman" w:hAnsi="Times New Roman"/>
          <w:sz w:val="22"/>
          <w:szCs w:val="22"/>
        </w:rPr>
      </w:pPr>
      <w:r>
        <w:rPr>
          <w:rFonts w:ascii="Times New Roman" w:hAnsi="Times New Roman"/>
          <w:sz w:val="22"/>
          <w:szCs w:val="22"/>
        </w:rPr>
        <w:tab/>
      </w:r>
      <w:r>
        <w:rPr>
          <w:rFonts w:ascii="Times New Roman" w:hAnsi="Times New Roman"/>
          <w:sz w:val="22"/>
          <w:szCs w:val="22"/>
        </w:rPr>
        <w:tab/>
      </w:r>
      <w:r w:rsidRPr="005F17E9">
        <w:rPr>
          <w:rFonts w:ascii="Times New Roman" w:hAnsi="Times New Roman"/>
          <w:sz w:val="22"/>
          <w:szCs w:val="22"/>
        </w:rPr>
        <w:t xml:space="preserve">Příloha č. </w:t>
      </w:r>
      <w:r w:rsidR="00382719">
        <w:rPr>
          <w:rFonts w:ascii="Times New Roman" w:hAnsi="Times New Roman"/>
          <w:sz w:val="22"/>
          <w:szCs w:val="22"/>
        </w:rPr>
        <w:t>6</w:t>
      </w:r>
      <w:r w:rsidRPr="005F17E9">
        <w:rPr>
          <w:rFonts w:ascii="Times New Roman" w:hAnsi="Times New Roman"/>
          <w:sz w:val="22"/>
          <w:szCs w:val="22"/>
        </w:rPr>
        <w:t xml:space="preserve"> - </w:t>
      </w:r>
      <w:r w:rsidR="00D93398" w:rsidRPr="005F17E9">
        <w:rPr>
          <w:rFonts w:ascii="Times New Roman" w:hAnsi="Times New Roman"/>
          <w:sz w:val="22"/>
          <w:szCs w:val="22"/>
        </w:rPr>
        <w:t>Návrh smlouvy o dílo</w:t>
      </w:r>
    </w:p>
    <w:p w:rsidR="00382719" w:rsidRDefault="00382719" w:rsidP="00382719">
      <w:pPr>
        <w:pStyle w:val="Cislovani2"/>
        <w:numPr>
          <w:ilvl w:val="0"/>
          <w:numId w:val="0"/>
        </w:numPr>
        <w:tabs>
          <w:tab w:val="clear" w:pos="851"/>
          <w:tab w:val="left" w:pos="567"/>
        </w:tabs>
        <w:spacing w:before="0" w:line="240" w:lineRule="auto"/>
        <w:ind w:left="360"/>
        <w:rPr>
          <w:rFonts w:ascii="Times New Roman" w:hAnsi="Times New Roman"/>
          <w:sz w:val="22"/>
          <w:szCs w:val="22"/>
        </w:rPr>
      </w:pPr>
      <w:r>
        <w:rPr>
          <w:sz w:val="22"/>
          <w:szCs w:val="22"/>
        </w:rPr>
        <w:tab/>
      </w:r>
      <w:r>
        <w:rPr>
          <w:sz w:val="22"/>
          <w:szCs w:val="22"/>
        </w:rPr>
        <w:tab/>
      </w:r>
      <w:r w:rsidRPr="005F17E9">
        <w:rPr>
          <w:rFonts w:ascii="Times New Roman" w:hAnsi="Times New Roman"/>
          <w:sz w:val="22"/>
          <w:szCs w:val="22"/>
        </w:rPr>
        <w:t xml:space="preserve">Příloha č. </w:t>
      </w:r>
      <w:r>
        <w:rPr>
          <w:rFonts w:ascii="Times New Roman" w:hAnsi="Times New Roman"/>
          <w:sz w:val="22"/>
          <w:szCs w:val="22"/>
        </w:rPr>
        <w:t>7</w:t>
      </w:r>
      <w:r w:rsidRPr="005F17E9">
        <w:rPr>
          <w:rFonts w:ascii="Times New Roman" w:hAnsi="Times New Roman"/>
          <w:sz w:val="22"/>
          <w:szCs w:val="22"/>
        </w:rPr>
        <w:t xml:space="preserve"> - </w:t>
      </w:r>
      <w:r w:rsidRPr="00847CE3">
        <w:rPr>
          <w:rFonts w:ascii="Times New Roman" w:hAnsi="Times New Roman"/>
          <w:sz w:val="22"/>
          <w:szCs w:val="22"/>
        </w:rPr>
        <w:t>Výkaz výměr (slepý rozpočet)</w:t>
      </w:r>
    </w:p>
    <w:p w:rsidR="00494A06" w:rsidRDefault="00494A06" w:rsidP="005F17E9">
      <w:pPr>
        <w:tabs>
          <w:tab w:val="left" w:pos="708"/>
        </w:tabs>
        <w:rPr>
          <w:sz w:val="22"/>
          <w:szCs w:val="22"/>
        </w:rPr>
      </w:pPr>
    </w:p>
    <w:p w:rsidR="00C83C94" w:rsidRPr="000A01DD" w:rsidRDefault="00C83C94" w:rsidP="00FA5AFE">
      <w:pPr>
        <w:tabs>
          <w:tab w:val="left" w:pos="708"/>
        </w:tabs>
        <w:rPr>
          <w:sz w:val="22"/>
          <w:szCs w:val="22"/>
          <w:lang w:val="pl-PL"/>
        </w:rPr>
      </w:pPr>
    </w:p>
    <w:p w:rsidR="00C83C94" w:rsidRPr="000A01DD" w:rsidRDefault="00C83C94" w:rsidP="00FA5AFE">
      <w:pPr>
        <w:pStyle w:val="Zkladntext"/>
        <w:rPr>
          <w:sz w:val="22"/>
          <w:szCs w:val="22"/>
        </w:rPr>
      </w:pPr>
      <w:r w:rsidRPr="000A01DD">
        <w:rPr>
          <w:sz w:val="22"/>
          <w:szCs w:val="22"/>
        </w:rPr>
        <w:t>V</w:t>
      </w:r>
      <w:r w:rsidR="00524828">
        <w:rPr>
          <w:sz w:val="22"/>
          <w:szCs w:val="22"/>
        </w:rPr>
        <w:t> Malém Újezdě</w:t>
      </w:r>
      <w:r w:rsidR="006C5EF2">
        <w:rPr>
          <w:sz w:val="22"/>
          <w:szCs w:val="22"/>
        </w:rPr>
        <w:t xml:space="preserve"> </w:t>
      </w:r>
      <w:r w:rsidR="00524828">
        <w:rPr>
          <w:sz w:val="22"/>
          <w:szCs w:val="22"/>
        </w:rPr>
        <w:t xml:space="preserve">dne </w:t>
      </w:r>
      <w:r w:rsidR="00D1213B">
        <w:rPr>
          <w:sz w:val="22"/>
          <w:szCs w:val="22"/>
        </w:rPr>
        <w:t>…………</w:t>
      </w:r>
      <w:r w:rsidR="006C5EF2">
        <w:rPr>
          <w:sz w:val="22"/>
          <w:szCs w:val="22"/>
        </w:rPr>
        <w:t>2013</w:t>
      </w:r>
      <w:r w:rsidRPr="000A01DD">
        <w:rPr>
          <w:sz w:val="22"/>
          <w:szCs w:val="22"/>
        </w:rPr>
        <w:t xml:space="preserve">                                                     </w:t>
      </w:r>
    </w:p>
    <w:p w:rsidR="00C83C94" w:rsidRPr="000A01DD" w:rsidRDefault="00C83C94" w:rsidP="00FA5AFE">
      <w:pPr>
        <w:pStyle w:val="Zkladntext"/>
        <w:rPr>
          <w:sz w:val="22"/>
          <w:szCs w:val="22"/>
        </w:rPr>
      </w:pPr>
    </w:p>
    <w:p w:rsidR="00494A06" w:rsidRPr="00494A06" w:rsidRDefault="00C83C94" w:rsidP="00494A06">
      <w:pPr>
        <w:ind w:right="866"/>
        <w:rPr>
          <w:sz w:val="22"/>
          <w:szCs w:val="22"/>
        </w:rPr>
      </w:pPr>
      <w:r w:rsidRPr="000A01DD">
        <w:rPr>
          <w:sz w:val="22"/>
          <w:szCs w:val="22"/>
        </w:rPr>
        <w:tab/>
      </w:r>
      <w:r w:rsidRPr="000A01DD">
        <w:rPr>
          <w:sz w:val="22"/>
          <w:szCs w:val="22"/>
        </w:rPr>
        <w:tab/>
      </w:r>
      <w:r w:rsidRPr="000A01DD">
        <w:rPr>
          <w:sz w:val="22"/>
          <w:szCs w:val="22"/>
        </w:rPr>
        <w:tab/>
      </w:r>
      <w:r w:rsidRPr="000A01DD">
        <w:rPr>
          <w:sz w:val="22"/>
          <w:szCs w:val="22"/>
        </w:rPr>
        <w:tab/>
      </w:r>
      <w:r w:rsidRPr="000A01DD">
        <w:rPr>
          <w:sz w:val="22"/>
          <w:szCs w:val="22"/>
        </w:rPr>
        <w:tab/>
      </w:r>
      <w:r w:rsidRPr="000A01DD">
        <w:rPr>
          <w:sz w:val="22"/>
          <w:szCs w:val="22"/>
        </w:rPr>
        <w:tab/>
      </w:r>
      <w:r w:rsidRPr="000A01DD">
        <w:rPr>
          <w:sz w:val="22"/>
          <w:szCs w:val="22"/>
        </w:rPr>
        <w:tab/>
      </w:r>
      <w:r w:rsidRPr="000A01DD">
        <w:rPr>
          <w:sz w:val="22"/>
          <w:szCs w:val="22"/>
        </w:rPr>
        <w:tab/>
      </w:r>
      <w:r w:rsidRPr="000A01DD">
        <w:rPr>
          <w:sz w:val="22"/>
          <w:szCs w:val="22"/>
        </w:rPr>
        <w:tab/>
      </w:r>
      <w:r w:rsidRPr="000A01DD">
        <w:rPr>
          <w:sz w:val="22"/>
          <w:szCs w:val="22"/>
        </w:rPr>
        <w:tab/>
      </w:r>
      <w:r w:rsidRPr="000A01DD">
        <w:rPr>
          <w:sz w:val="22"/>
          <w:szCs w:val="22"/>
        </w:rPr>
        <w:tab/>
      </w:r>
      <w:r w:rsidRPr="000A01DD">
        <w:rPr>
          <w:sz w:val="22"/>
          <w:szCs w:val="22"/>
        </w:rPr>
        <w:tab/>
      </w:r>
      <w:r w:rsidRPr="000A01DD">
        <w:rPr>
          <w:sz w:val="22"/>
          <w:szCs w:val="22"/>
        </w:rPr>
        <w:tab/>
      </w:r>
      <w:r w:rsidRPr="000A01DD">
        <w:rPr>
          <w:sz w:val="22"/>
          <w:szCs w:val="22"/>
        </w:rPr>
        <w:tab/>
      </w:r>
      <w:r w:rsidRPr="000A01DD">
        <w:rPr>
          <w:sz w:val="22"/>
          <w:szCs w:val="22"/>
        </w:rPr>
        <w:tab/>
      </w:r>
      <w:r w:rsidRPr="000A01DD">
        <w:rPr>
          <w:sz w:val="22"/>
          <w:szCs w:val="22"/>
        </w:rPr>
        <w:tab/>
      </w:r>
      <w:r w:rsidRPr="000A01DD">
        <w:rPr>
          <w:sz w:val="22"/>
          <w:szCs w:val="22"/>
        </w:rPr>
        <w:tab/>
      </w:r>
      <w:r w:rsidRPr="000A01DD">
        <w:rPr>
          <w:sz w:val="22"/>
          <w:szCs w:val="22"/>
        </w:rPr>
        <w:tab/>
      </w:r>
      <w:r w:rsidRPr="000A01DD">
        <w:rPr>
          <w:sz w:val="22"/>
          <w:szCs w:val="22"/>
        </w:rPr>
        <w:tab/>
      </w:r>
      <w:r w:rsidRPr="000A01DD">
        <w:rPr>
          <w:sz w:val="22"/>
          <w:szCs w:val="22"/>
        </w:rPr>
        <w:tab/>
      </w:r>
      <w:r w:rsidR="00494A06" w:rsidRPr="00494A06">
        <w:rPr>
          <w:sz w:val="22"/>
          <w:szCs w:val="22"/>
        </w:rPr>
        <w:t>Za zadavatele:</w:t>
      </w:r>
    </w:p>
    <w:p w:rsidR="00494A06" w:rsidRDefault="00494A06" w:rsidP="00494A06">
      <w:pPr>
        <w:ind w:right="866"/>
        <w:rPr>
          <w:sz w:val="22"/>
          <w:szCs w:val="22"/>
        </w:rPr>
      </w:pPr>
    </w:p>
    <w:p w:rsidR="00634B3B" w:rsidRPr="00494A06" w:rsidRDefault="00634B3B" w:rsidP="00494A06">
      <w:pPr>
        <w:ind w:right="866"/>
        <w:rPr>
          <w:sz w:val="22"/>
          <w:szCs w:val="22"/>
        </w:rPr>
      </w:pPr>
    </w:p>
    <w:p w:rsidR="00494A06" w:rsidRPr="00494A06" w:rsidRDefault="00494A06" w:rsidP="00494A06">
      <w:pPr>
        <w:ind w:right="866"/>
        <w:rPr>
          <w:sz w:val="22"/>
          <w:szCs w:val="22"/>
        </w:rPr>
      </w:pPr>
    </w:p>
    <w:p w:rsidR="00494A06" w:rsidRPr="00494A06" w:rsidRDefault="00494A06" w:rsidP="00494A06">
      <w:pPr>
        <w:ind w:right="1008"/>
        <w:rPr>
          <w:sz w:val="22"/>
          <w:szCs w:val="22"/>
        </w:rPr>
      </w:pPr>
      <w:r w:rsidRPr="00494A06">
        <w:rPr>
          <w:sz w:val="22"/>
          <w:szCs w:val="22"/>
        </w:rPr>
        <w:tab/>
      </w:r>
      <w:r w:rsidRPr="00494A06">
        <w:rPr>
          <w:sz w:val="22"/>
          <w:szCs w:val="22"/>
        </w:rPr>
        <w:tab/>
      </w:r>
      <w:r w:rsidRPr="00494A06">
        <w:rPr>
          <w:sz w:val="22"/>
          <w:szCs w:val="22"/>
        </w:rPr>
        <w:tab/>
      </w:r>
      <w:r w:rsidRPr="00494A06">
        <w:rPr>
          <w:sz w:val="22"/>
          <w:szCs w:val="22"/>
        </w:rPr>
        <w:tab/>
      </w:r>
      <w:r w:rsidRPr="00494A06">
        <w:rPr>
          <w:sz w:val="22"/>
          <w:szCs w:val="22"/>
        </w:rPr>
        <w:tab/>
      </w:r>
      <w:r w:rsidRPr="00494A06">
        <w:rPr>
          <w:sz w:val="22"/>
          <w:szCs w:val="22"/>
        </w:rPr>
        <w:tab/>
      </w:r>
      <w:r w:rsidRPr="00494A06">
        <w:rPr>
          <w:sz w:val="22"/>
          <w:szCs w:val="22"/>
        </w:rPr>
        <w:tab/>
      </w:r>
      <w:r w:rsidRPr="00494A06">
        <w:rPr>
          <w:sz w:val="22"/>
          <w:szCs w:val="22"/>
        </w:rPr>
        <w:tab/>
        <w:t>----------------------------------------</w:t>
      </w:r>
    </w:p>
    <w:p w:rsidR="00494A06" w:rsidRPr="00494A06" w:rsidRDefault="00494A06" w:rsidP="00494A06">
      <w:pPr>
        <w:ind w:right="1008"/>
        <w:rPr>
          <w:sz w:val="22"/>
          <w:szCs w:val="22"/>
        </w:rPr>
      </w:pPr>
      <w:r w:rsidRPr="00494A06">
        <w:rPr>
          <w:sz w:val="22"/>
          <w:szCs w:val="22"/>
        </w:rPr>
        <w:tab/>
      </w:r>
      <w:r w:rsidRPr="00494A06">
        <w:rPr>
          <w:sz w:val="22"/>
          <w:szCs w:val="22"/>
        </w:rPr>
        <w:tab/>
      </w:r>
      <w:r w:rsidRPr="00494A06">
        <w:rPr>
          <w:sz w:val="22"/>
          <w:szCs w:val="22"/>
        </w:rPr>
        <w:tab/>
      </w:r>
      <w:r w:rsidRPr="00494A06">
        <w:rPr>
          <w:sz w:val="22"/>
          <w:szCs w:val="22"/>
        </w:rPr>
        <w:tab/>
      </w:r>
      <w:r w:rsidRPr="00494A06">
        <w:rPr>
          <w:sz w:val="22"/>
          <w:szCs w:val="22"/>
        </w:rPr>
        <w:tab/>
      </w:r>
      <w:r w:rsidRPr="00494A06">
        <w:rPr>
          <w:sz w:val="22"/>
          <w:szCs w:val="22"/>
        </w:rPr>
        <w:tab/>
      </w:r>
      <w:r w:rsidRPr="00494A06">
        <w:rPr>
          <w:sz w:val="22"/>
          <w:szCs w:val="22"/>
        </w:rPr>
        <w:tab/>
      </w:r>
      <w:r w:rsidRPr="00494A06">
        <w:rPr>
          <w:sz w:val="22"/>
          <w:szCs w:val="22"/>
        </w:rPr>
        <w:tab/>
      </w:r>
      <w:r w:rsidR="00524828">
        <w:rPr>
          <w:sz w:val="22"/>
          <w:szCs w:val="22"/>
        </w:rPr>
        <w:t>Jaroslav Peleška, DiS.</w:t>
      </w:r>
    </w:p>
    <w:p w:rsidR="00494A06" w:rsidRPr="00494A06" w:rsidRDefault="00494A06" w:rsidP="00494A06">
      <w:pPr>
        <w:ind w:right="1008"/>
        <w:rPr>
          <w:b/>
        </w:rPr>
      </w:pPr>
      <w:r w:rsidRPr="00494A06">
        <w:rPr>
          <w:sz w:val="22"/>
          <w:szCs w:val="22"/>
        </w:rPr>
        <w:tab/>
      </w:r>
      <w:r w:rsidRPr="00494A06">
        <w:rPr>
          <w:sz w:val="22"/>
          <w:szCs w:val="22"/>
        </w:rPr>
        <w:tab/>
      </w:r>
      <w:r w:rsidRPr="00494A06">
        <w:rPr>
          <w:sz w:val="22"/>
          <w:szCs w:val="22"/>
        </w:rPr>
        <w:tab/>
      </w:r>
      <w:r w:rsidRPr="00494A06">
        <w:rPr>
          <w:sz w:val="22"/>
          <w:szCs w:val="22"/>
        </w:rPr>
        <w:tab/>
      </w:r>
      <w:r w:rsidRPr="00494A06">
        <w:rPr>
          <w:sz w:val="22"/>
          <w:szCs w:val="22"/>
        </w:rPr>
        <w:tab/>
      </w:r>
      <w:r w:rsidRPr="00494A06">
        <w:rPr>
          <w:sz w:val="22"/>
          <w:szCs w:val="22"/>
        </w:rPr>
        <w:tab/>
      </w:r>
      <w:r w:rsidRPr="00494A06">
        <w:rPr>
          <w:sz w:val="22"/>
          <w:szCs w:val="22"/>
        </w:rPr>
        <w:tab/>
      </w:r>
      <w:r w:rsidRPr="00494A06">
        <w:rPr>
          <w:sz w:val="22"/>
          <w:szCs w:val="22"/>
        </w:rPr>
        <w:tab/>
        <w:t xml:space="preserve">starosta obce </w:t>
      </w:r>
      <w:r w:rsidR="00AC2825">
        <w:rPr>
          <w:sz w:val="22"/>
          <w:szCs w:val="22"/>
        </w:rPr>
        <w:t>Malý Újezd</w:t>
      </w:r>
    </w:p>
    <w:p w:rsidR="000D182B" w:rsidRPr="000A01DD" w:rsidRDefault="000D182B" w:rsidP="00494A06">
      <w:pPr>
        <w:pStyle w:val="Zkladntext"/>
        <w:rPr>
          <w:sz w:val="22"/>
          <w:szCs w:val="22"/>
        </w:rPr>
      </w:pPr>
      <w:r w:rsidRPr="000A01DD">
        <w:rPr>
          <w:color w:val="000000"/>
          <w:sz w:val="22"/>
          <w:szCs w:val="22"/>
          <w:lang w:val="pl-PL"/>
        </w:rPr>
        <w:t> </w:t>
      </w:r>
    </w:p>
    <w:p w:rsidR="000A01DD" w:rsidRPr="00077F88" w:rsidRDefault="000A01DD" w:rsidP="000A01DD">
      <w:pPr>
        <w:pStyle w:val="Cislovani3"/>
        <w:numPr>
          <w:ilvl w:val="0"/>
          <w:numId w:val="0"/>
        </w:numPr>
        <w:tabs>
          <w:tab w:val="clear" w:pos="851"/>
          <w:tab w:val="left" w:pos="700"/>
        </w:tabs>
        <w:spacing w:before="0" w:line="240" w:lineRule="auto"/>
        <w:rPr>
          <w:rFonts w:ascii="Times New Roman" w:hAnsi="Times New Roman"/>
          <w:sz w:val="22"/>
          <w:szCs w:val="22"/>
        </w:rPr>
      </w:pPr>
    </w:p>
    <w:p w:rsidR="000A01DD" w:rsidRPr="00077F88" w:rsidRDefault="000A01DD" w:rsidP="000A01DD">
      <w:pPr>
        <w:pStyle w:val="Zkladntext"/>
        <w:rPr>
          <w:sz w:val="22"/>
          <w:szCs w:val="22"/>
        </w:rPr>
      </w:pPr>
    </w:p>
    <w:p w:rsidR="00DF74A4" w:rsidRPr="00DF74A4" w:rsidRDefault="00DF74A4" w:rsidP="003026F8">
      <w:pPr>
        <w:rPr>
          <w:sz w:val="22"/>
          <w:szCs w:val="22"/>
        </w:rPr>
      </w:pPr>
    </w:p>
    <w:p w:rsidR="00D93398" w:rsidRPr="00DF74A4" w:rsidRDefault="00D93398" w:rsidP="00634B3B">
      <w:pPr>
        <w:widowControl w:val="0"/>
        <w:ind w:left="3540" w:right="15" w:firstLine="708"/>
        <w:jc w:val="both"/>
        <w:rPr>
          <w:sz w:val="18"/>
          <w:szCs w:val="18"/>
        </w:rPr>
      </w:pPr>
    </w:p>
    <w:sectPr w:rsidR="00D93398" w:rsidRPr="00DF74A4" w:rsidSect="00D93EBC">
      <w:footerReference w:type="default" r:id="rId9"/>
      <w:headerReference w:type="first" r:id="rId10"/>
      <w:pgSz w:w="11906" w:h="16838" w:code="9"/>
      <w:pgMar w:top="1134" w:right="1134" w:bottom="1134" w:left="1134" w:header="709" w:footer="39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5072B" w:rsidRDefault="0005072B" w:rsidP="006928D8">
      <w:r>
        <w:separator/>
      </w:r>
    </w:p>
  </w:endnote>
  <w:endnote w:type="continuationSeparator" w:id="0">
    <w:p w:rsidR="0005072B" w:rsidRDefault="0005072B" w:rsidP="006928D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EF" w:usb1="C0007841" w:usb2="00000009" w:usb3="00000000" w:csb0="000001FF" w:csb1="00000000"/>
  </w:font>
  <w:font w:name="Century">
    <w:panose1 w:val="02040604050505020304"/>
    <w:charset w:val="EE"/>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A00002EF" w:usb1="4000004B" w:usb2="00000000" w:usb3="00000000" w:csb0="0000009F" w:csb1="00000000"/>
  </w:font>
  <w:font w:name="Verdana">
    <w:panose1 w:val="020B0604030504040204"/>
    <w:charset w:val="EE"/>
    <w:family w:val="swiss"/>
    <w:pitch w:val="variable"/>
    <w:sig w:usb0="A10006FF" w:usb1="4000205B" w:usb2="00000010" w:usb3="00000000" w:csb0="0000019F" w:csb1="00000000"/>
  </w:font>
  <w:font w:name="JohnSans Text Pro">
    <w:altName w:val="Arial"/>
    <w:panose1 w:val="00000000000000000000"/>
    <w:charset w:val="00"/>
    <w:family w:val="modern"/>
    <w:notTrueType/>
    <w:pitch w:val="variable"/>
    <w:sig w:usb0="00000003" w:usb1="00000000" w:usb2="00000000" w:usb3="00000000" w:csb0="00000001" w:csb1="00000000"/>
  </w:font>
  <w:font w:name="Tahoma">
    <w:panose1 w:val="020B0604030504040204"/>
    <w:charset w:val="EE"/>
    <w:family w:val="swiss"/>
    <w:pitch w:val="variable"/>
    <w:sig w:usb0="E1002AFF" w:usb1="C000605B" w:usb2="00000029" w:usb3="00000000" w:csb0="000101FF" w:csb1="00000000"/>
  </w:font>
  <w:font w:name="Garamond">
    <w:panose1 w:val="02020404030301010803"/>
    <w:charset w:val="EE"/>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0974" w:rsidRPr="00D60974" w:rsidRDefault="00CF4D12">
    <w:pPr>
      <w:pStyle w:val="Zpat"/>
      <w:jc w:val="center"/>
      <w:rPr>
        <w:rFonts w:ascii="Times New Roman" w:hAnsi="Times New Roman"/>
        <w:sz w:val="16"/>
        <w:szCs w:val="16"/>
      </w:rPr>
    </w:pPr>
    <w:r w:rsidRPr="00D60974">
      <w:rPr>
        <w:rFonts w:ascii="Times New Roman" w:hAnsi="Times New Roman"/>
        <w:sz w:val="16"/>
        <w:szCs w:val="16"/>
      </w:rPr>
      <w:fldChar w:fldCharType="begin"/>
    </w:r>
    <w:r w:rsidR="00D60974" w:rsidRPr="00D60974">
      <w:rPr>
        <w:rFonts w:ascii="Times New Roman" w:hAnsi="Times New Roman"/>
        <w:sz w:val="16"/>
        <w:szCs w:val="16"/>
      </w:rPr>
      <w:instrText xml:space="preserve"> PAGE   \* MERGEFORMAT </w:instrText>
    </w:r>
    <w:r w:rsidRPr="00D60974">
      <w:rPr>
        <w:rFonts w:ascii="Times New Roman" w:hAnsi="Times New Roman"/>
        <w:sz w:val="16"/>
        <w:szCs w:val="16"/>
      </w:rPr>
      <w:fldChar w:fldCharType="separate"/>
    </w:r>
    <w:r w:rsidR="00FF5FD9">
      <w:rPr>
        <w:rFonts w:ascii="Times New Roman" w:hAnsi="Times New Roman"/>
        <w:noProof/>
        <w:sz w:val="16"/>
        <w:szCs w:val="16"/>
      </w:rPr>
      <w:t>2</w:t>
    </w:r>
    <w:r w:rsidRPr="00D60974">
      <w:rPr>
        <w:rFonts w:ascii="Times New Roman" w:hAnsi="Times New Roman"/>
        <w:sz w:val="16"/>
        <w:szCs w:val="16"/>
      </w:rPr>
      <w:fldChar w:fldCharType="end"/>
    </w:r>
  </w:p>
  <w:p w:rsidR="00D60974" w:rsidRDefault="00D60974">
    <w:pPr>
      <w:pStyle w:val="Zpa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5072B" w:rsidRDefault="0005072B" w:rsidP="006928D8">
      <w:r>
        <w:separator/>
      </w:r>
    </w:p>
  </w:footnote>
  <w:footnote w:type="continuationSeparator" w:id="0">
    <w:p w:rsidR="0005072B" w:rsidRDefault="0005072B" w:rsidP="006928D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28F0" w:rsidRDefault="00D67588" w:rsidP="001340E0">
    <w:pPr>
      <w:pStyle w:val="Zhlav"/>
      <w:spacing w:after="0"/>
      <w:rPr>
        <w:rFonts w:ascii="Calibri" w:hAnsi="Calibri"/>
        <w:b/>
        <w:iCs/>
        <w:color w:val="595959"/>
        <w:sz w:val="36"/>
      </w:rPr>
    </w:pPr>
    <w:r>
      <w:rPr>
        <w:rFonts w:ascii="Calibri" w:hAnsi="Calibri"/>
        <w:b/>
        <w:noProof/>
        <w:color w:val="595959"/>
        <w:sz w:val="36"/>
        <w:lang w:eastAsia="cs-CZ"/>
      </w:rPr>
      <w:drawing>
        <wp:inline distT="0" distB="0" distL="0" distR="0">
          <wp:extent cx="809625" cy="847725"/>
          <wp:effectExtent l="0" t="0" r="9525" b="9525"/>
          <wp:docPr id="1" name="obrázek 1" descr="maly_ujezd_zn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y_ujezd_znak"/>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809625" cy="847725"/>
                  </a:xfrm>
                  <a:prstGeom prst="rect">
                    <a:avLst/>
                  </a:prstGeom>
                  <a:noFill/>
                  <a:ln>
                    <a:noFill/>
                  </a:ln>
                </pic:spPr>
              </pic:pic>
            </a:graphicData>
          </a:graphic>
        </wp:inline>
      </w:drawing>
    </w:r>
    <w:r w:rsidR="006F28F0">
      <w:rPr>
        <w:rFonts w:ascii="Calibri" w:hAnsi="Calibri"/>
        <w:b/>
        <w:iCs/>
        <w:color w:val="595959"/>
        <w:sz w:val="36"/>
      </w:rPr>
      <w:tab/>
    </w:r>
    <w:r w:rsidR="006F28F0" w:rsidRPr="005326E9">
      <w:rPr>
        <w:rFonts w:ascii="Calibri" w:hAnsi="Calibri"/>
        <w:b/>
        <w:iCs/>
        <w:color w:val="595959"/>
        <w:sz w:val="36"/>
      </w:rPr>
      <w:t>Obec</w:t>
    </w:r>
    <w:r w:rsidR="006F28F0">
      <w:rPr>
        <w:rFonts w:ascii="Calibri" w:hAnsi="Calibri"/>
        <w:b/>
        <w:iCs/>
        <w:color w:val="595959"/>
        <w:sz w:val="36"/>
      </w:rPr>
      <w:t xml:space="preserve"> Malý Újezd</w:t>
    </w:r>
  </w:p>
  <w:p w:rsidR="006F28F0" w:rsidRDefault="006F28F0" w:rsidP="001340E0">
    <w:pPr>
      <w:pStyle w:val="Zhlav"/>
      <w:spacing w:after="0"/>
      <w:jc w:val="center"/>
      <w:rPr>
        <w:rFonts w:ascii="Calibri" w:hAnsi="Calibri"/>
        <w:b/>
        <w:iCs/>
        <w:color w:val="595959"/>
        <w:sz w:val="36"/>
      </w:rPr>
    </w:pPr>
    <w:r>
      <w:rPr>
        <w:rFonts w:ascii="Calibri" w:hAnsi="Calibri"/>
        <w:b/>
        <w:iCs/>
        <w:color w:val="595959"/>
        <w:sz w:val="36"/>
      </w:rPr>
      <w:t>Malý Újezd 95, 277 31 Velký Borek</w:t>
    </w:r>
  </w:p>
  <w:p w:rsidR="006F28F0" w:rsidRDefault="00CF4D12" w:rsidP="001340E0">
    <w:pPr>
      <w:pStyle w:val="Zhlav"/>
      <w:spacing w:after="0"/>
    </w:pPr>
    <w:r w:rsidRPr="00CF4D12">
      <w:rPr>
        <w:rFonts w:ascii="Calibri" w:hAnsi="Calibri"/>
        <w:b/>
        <w:iCs/>
        <w:color w:val="595959"/>
        <w:sz w:val="36"/>
      </w:rPr>
      <w:pict>
        <v:rect id="_x0000_i1025" style="width:0;height:1.5pt" o:hralign="center" o:hrstd="t" o:hr="t" fillcolor="#aca899" stroked="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011F3C87"/>
    <w:multiLevelType w:val="hybridMultilevel"/>
    <w:tmpl w:val="5D8E7F1A"/>
    <w:lvl w:ilvl="0" w:tplc="54DABF5C">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
    <w:nsid w:val="031917C8"/>
    <w:multiLevelType w:val="multilevel"/>
    <w:tmpl w:val="0BBEFAA8"/>
    <w:lvl w:ilvl="0">
      <w:start w:val="1"/>
      <w:numFmt w:val="decimal"/>
      <w:pStyle w:val="cislovani1"/>
      <w:suff w:val="space"/>
      <w:lvlText w:val="%1."/>
      <w:lvlJc w:val="left"/>
      <w:pPr>
        <w:ind w:left="1702" w:hanging="567"/>
      </w:pPr>
      <w:rPr>
        <w:rFonts w:cs="Times New Roman" w:hint="default"/>
        <w:b/>
        <w:i w:val="0"/>
      </w:rPr>
    </w:lvl>
    <w:lvl w:ilvl="1">
      <w:start w:val="1"/>
      <w:numFmt w:val="decimal"/>
      <w:pStyle w:val="Cislovani2"/>
      <w:lvlText w:val="%1.%2."/>
      <w:lvlJc w:val="left"/>
      <w:pPr>
        <w:tabs>
          <w:tab w:val="num" w:pos="3658"/>
        </w:tabs>
        <w:ind w:left="3658" w:hanging="680"/>
      </w:pPr>
      <w:rPr>
        <w:rFonts w:cs="Times New Roman" w:hint="default"/>
      </w:rPr>
    </w:lvl>
    <w:lvl w:ilvl="2">
      <w:start w:val="1"/>
      <w:numFmt w:val="decimal"/>
      <w:pStyle w:val="Cislovani3"/>
      <w:lvlText w:val="%1.%2.%3."/>
      <w:lvlJc w:val="left"/>
      <w:pPr>
        <w:tabs>
          <w:tab w:val="num" w:pos="4111"/>
        </w:tabs>
        <w:ind w:left="4111" w:hanging="1134"/>
      </w:pPr>
      <w:rPr>
        <w:rFonts w:cs="Times New Roman" w:hint="default"/>
      </w:rPr>
    </w:lvl>
    <w:lvl w:ilvl="3">
      <w:start w:val="1"/>
      <w:numFmt w:val="decimal"/>
      <w:pStyle w:val="Cislovani4"/>
      <w:lvlText w:val="%1.%2.%3.%4."/>
      <w:lvlJc w:val="left"/>
      <w:pPr>
        <w:tabs>
          <w:tab w:val="num" w:pos="1702"/>
        </w:tabs>
        <w:ind w:left="1702" w:hanging="1418"/>
      </w:pPr>
      <w:rPr>
        <w:rFonts w:cs="Times New Roman" w:hint="default"/>
        <w:color w:val="auto"/>
      </w:rPr>
    </w:lvl>
    <w:lvl w:ilvl="4">
      <w:start w:val="1"/>
      <w:numFmt w:val="decimal"/>
      <w:pStyle w:val="Cislovani4text"/>
      <w:lvlText w:val="%1.%2.%3.%4.%5."/>
      <w:lvlJc w:val="left"/>
      <w:pPr>
        <w:tabs>
          <w:tab w:val="num" w:pos="2368"/>
        </w:tabs>
        <w:ind w:left="1360" w:hanging="792"/>
      </w:pPr>
      <w:rPr>
        <w:rFonts w:cs="Times New Roman" w:hint="default"/>
        <w:i w:val="0"/>
      </w:rPr>
    </w:lvl>
    <w:lvl w:ilvl="5">
      <w:start w:val="1"/>
      <w:numFmt w:val="decimal"/>
      <w:lvlText w:val="%1.%2.%3.%4.%5.%6."/>
      <w:lvlJc w:val="left"/>
      <w:pPr>
        <w:tabs>
          <w:tab w:val="num" w:pos="-1143"/>
        </w:tabs>
        <w:ind w:left="-2367" w:hanging="936"/>
      </w:pPr>
      <w:rPr>
        <w:rFonts w:cs="Times New Roman" w:hint="default"/>
      </w:rPr>
    </w:lvl>
    <w:lvl w:ilvl="6">
      <w:start w:val="1"/>
      <w:numFmt w:val="decimal"/>
      <w:lvlText w:val="%1.%2.%3.%4.%5.%6.%7."/>
      <w:lvlJc w:val="left"/>
      <w:pPr>
        <w:tabs>
          <w:tab w:val="num" w:pos="-423"/>
        </w:tabs>
        <w:ind w:left="-1863" w:hanging="1080"/>
      </w:pPr>
      <w:rPr>
        <w:rFonts w:cs="Times New Roman" w:hint="default"/>
      </w:rPr>
    </w:lvl>
    <w:lvl w:ilvl="7">
      <w:start w:val="1"/>
      <w:numFmt w:val="decimal"/>
      <w:lvlText w:val="%1.%2.%3.%4.%5.%6.%7.%8."/>
      <w:lvlJc w:val="left"/>
      <w:pPr>
        <w:tabs>
          <w:tab w:val="num" w:pos="297"/>
        </w:tabs>
        <w:ind w:left="-1359" w:hanging="1224"/>
      </w:pPr>
      <w:rPr>
        <w:rFonts w:cs="Times New Roman" w:hint="default"/>
      </w:rPr>
    </w:lvl>
    <w:lvl w:ilvl="8">
      <w:start w:val="1"/>
      <w:numFmt w:val="decimal"/>
      <w:lvlText w:val="%1.%2.%3.%4.%5.%6.%7.%8.%9."/>
      <w:lvlJc w:val="left"/>
      <w:pPr>
        <w:tabs>
          <w:tab w:val="num" w:pos="1017"/>
        </w:tabs>
        <w:ind w:left="-783" w:hanging="1440"/>
      </w:pPr>
      <w:rPr>
        <w:rFonts w:cs="Times New Roman" w:hint="default"/>
      </w:rPr>
    </w:lvl>
  </w:abstractNum>
  <w:abstractNum w:abstractNumId="3">
    <w:nsid w:val="04FF6A36"/>
    <w:multiLevelType w:val="hybridMultilevel"/>
    <w:tmpl w:val="43E89A60"/>
    <w:lvl w:ilvl="0" w:tplc="E2D0E2DE">
      <w:start w:val="1"/>
      <w:numFmt w:val="lowerLetter"/>
      <w:lvlText w:val="%1)"/>
      <w:lvlJc w:val="left"/>
      <w:pPr>
        <w:tabs>
          <w:tab w:val="num" w:pos="1069"/>
        </w:tabs>
        <w:ind w:left="1069" w:hanging="360"/>
      </w:pPr>
      <w:rPr>
        <w:rFonts w:hint="default"/>
      </w:rPr>
    </w:lvl>
    <w:lvl w:ilvl="1" w:tplc="04050019" w:tentative="1">
      <w:start w:val="1"/>
      <w:numFmt w:val="lowerLetter"/>
      <w:lvlText w:val="%2."/>
      <w:lvlJc w:val="left"/>
      <w:pPr>
        <w:ind w:left="371" w:hanging="360"/>
      </w:pPr>
    </w:lvl>
    <w:lvl w:ilvl="2" w:tplc="0405001B" w:tentative="1">
      <w:start w:val="1"/>
      <w:numFmt w:val="lowerRoman"/>
      <w:lvlText w:val="%3."/>
      <w:lvlJc w:val="right"/>
      <w:pPr>
        <w:ind w:left="1091" w:hanging="180"/>
      </w:pPr>
    </w:lvl>
    <w:lvl w:ilvl="3" w:tplc="0405000F" w:tentative="1">
      <w:start w:val="1"/>
      <w:numFmt w:val="decimal"/>
      <w:lvlText w:val="%4."/>
      <w:lvlJc w:val="left"/>
      <w:pPr>
        <w:ind w:left="1811" w:hanging="360"/>
      </w:pPr>
    </w:lvl>
    <w:lvl w:ilvl="4" w:tplc="04050019" w:tentative="1">
      <w:start w:val="1"/>
      <w:numFmt w:val="lowerLetter"/>
      <w:lvlText w:val="%5."/>
      <w:lvlJc w:val="left"/>
      <w:pPr>
        <w:ind w:left="2531" w:hanging="360"/>
      </w:pPr>
    </w:lvl>
    <w:lvl w:ilvl="5" w:tplc="0405001B" w:tentative="1">
      <w:start w:val="1"/>
      <w:numFmt w:val="lowerRoman"/>
      <w:lvlText w:val="%6."/>
      <w:lvlJc w:val="right"/>
      <w:pPr>
        <w:ind w:left="3251" w:hanging="180"/>
      </w:pPr>
    </w:lvl>
    <w:lvl w:ilvl="6" w:tplc="0405000F" w:tentative="1">
      <w:start w:val="1"/>
      <w:numFmt w:val="decimal"/>
      <w:lvlText w:val="%7."/>
      <w:lvlJc w:val="left"/>
      <w:pPr>
        <w:ind w:left="3971" w:hanging="360"/>
      </w:pPr>
    </w:lvl>
    <w:lvl w:ilvl="7" w:tplc="04050019" w:tentative="1">
      <w:start w:val="1"/>
      <w:numFmt w:val="lowerLetter"/>
      <w:lvlText w:val="%8."/>
      <w:lvlJc w:val="left"/>
      <w:pPr>
        <w:ind w:left="4691" w:hanging="360"/>
      </w:pPr>
    </w:lvl>
    <w:lvl w:ilvl="8" w:tplc="0405001B" w:tentative="1">
      <w:start w:val="1"/>
      <w:numFmt w:val="lowerRoman"/>
      <w:lvlText w:val="%9."/>
      <w:lvlJc w:val="right"/>
      <w:pPr>
        <w:ind w:left="5411" w:hanging="180"/>
      </w:pPr>
    </w:lvl>
  </w:abstractNum>
  <w:abstractNum w:abstractNumId="4">
    <w:nsid w:val="0A9942F1"/>
    <w:multiLevelType w:val="hybridMultilevel"/>
    <w:tmpl w:val="0458F800"/>
    <w:lvl w:ilvl="0" w:tplc="4B92B158">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5">
    <w:nsid w:val="0AC271C6"/>
    <w:multiLevelType w:val="multilevel"/>
    <w:tmpl w:val="0405001F"/>
    <w:styleLink w:val="111111"/>
    <w:lvl w:ilvl="0">
      <w:start w:val="1"/>
      <w:numFmt w:val="decimal"/>
      <w:lvlText w:val="%1."/>
      <w:lvlJc w:val="left"/>
      <w:pPr>
        <w:tabs>
          <w:tab w:val="num" w:pos="360"/>
        </w:tabs>
        <w:ind w:left="360" w:hanging="360"/>
      </w:pPr>
      <w:rPr>
        <w:rFonts w:ascii="Times New Roman" w:hAnsi="Times New Roman" w:cs="Times New Roman"/>
        <w:b/>
        <w:sz w:val="36"/>
      </w:rPr>
    </w:lvl>
    <w:lvl w:ilvl="1">
      <w:start w:val="1"/>
      <w:numFmt w:val="decimal"/>
      <w:lvlText w:val="%1.%2."/>
      <w:lvlJc w:val="left"/>
      <w:pPr>
        <w:tabs>
          <w:tab w:val="num" w:pos="792"/>
        </w:tabs>
        <w:ind w:left="792" w:hanging="432"/>
      </w:pPr>
      <w:rPr>
        <w:rFonts w:ascii="Times New Roman" w:hAnsi="Times New Roman" w:cs="Times New Roman"/>
        <w:b/>
        <w:sz w:val="32"/>
      </w:rPr>
    </w:lvl>
    <w:lvl w:ilvl="2">
      <w:start w:val="1"/>
      <w:numFmt w:val="decimal"/>
      <w:lvlText w:val="%1.%2.%3."/>
      <w:lvlJc w:val="left"/>
      <w:pPr>
        <w:tabs>
          <w:tab w:val="num" w:pos="1440"/>
        </w:tabs>
        <w:ind w:left="1224" w:hanging="504"/>
      </w:pPr>
      <w:rPr>
        <w:rFonts w:ascii="Times New Roman" w:hAnsi="Times New Roman" w:cs="Times New Roman"/>
        <w:b/>
        <w:sz w:val="28"/>
      </w:rPr>
    </w:lvl>
    <w:lvl w:ilvl="3">
      <w:start w:val="1"/>
      <w:numFmt w:val="decimal"/>
      <w:lvlText w:val="%1.%2.%3.%4."/>
      <w:lvlJc w:val="left"/>
      <w:pPr>
        <w:tabs>
          <w:tab w:val="num" w:pos="1800"/>
        </w:tabs>
        <w:ind w:left="1728" w:hanging="648"/>
      </w:pPr>
      <w:rPr>
        <w:rFonts w:ascii="Century" w:hAnsi="Century" w:cs="Times New Roman"/>
        <w:b/>
      </w:rPr>
    </w:lvl>
    <w:lvl w:ilvl="4">
      <w:start w:val="1"/>
      <w:numFmt w:val="decimal"/>
      <w:lvlText w:val="%1.%2.%3.%4.%5."/>
      <w:lvlJc w:val="left"/>
      <w:pPr>
        <w:tabs>
          <w:tab w:val="num" w:pos="2520"/>
        </w:tabs>
        <w:ind w:left="2232" w:hanging="792"/>
      </w:pPr>
      <w:rPr>
        <w:rFonts w:ascii="Times New Roman" w:hAnsi="Times New Roman" w:cs="Times New Roman"/>
        <w:b/>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6">
    <w:nsid w:val="0CFD09AC"/>
    <w:multiLevelType w:val="hybridMultilevel"/>
    <w:tmpl w:val="62F4BAAC"/>
    <w:lvl w:ilvl="0" w:tplc="04050001">
      <w:start w:val="1"/>
      <w:numFmt w:val="bullet"/>
      <w:lvlText w:val=""/>
      <w:lvlJc w:val="left"/>
      <w:pPr>
        <w:ind w:left="1068" w:hanging="360"/>
      </w:pPr>
      <w:rPr>
        <w:rFonts w:ascii="Symbol" w:hAnsi="Symbol" w:hint="default"/>
      </w:rPr>
    </w:lvl>
    <w:lvl w:ilvl="1" w:tplc="04050003" w:tentative="1">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7">
    <w:nsid w:val="14F77411"/>
    <w:multiLevelType w:val="hybridMultilevel"/>
    <w:tmpl w:val="AA6C7B68"/>
    <w:lvl w:ilvl="0" w:tplc="52BC6B66">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8">
    <w:nsid w:val="1790265C"/>
    <w:multiLevelType w:val="hybridMultilevel"/>
    <w:tmpl w:val="C966C1C2"/>
    <w:lvl w:ilvl="0" w:tplc="4FE21776">
      <w:start w:val="4"/>
      <w:numFmt w:val="bullet"/>
      <w:lvlText w:val="-"/>
      <w:lvlJc w:val="left"/>
      <w:pPr>
        <w:ind w:left="1280" w:hanging="360"/>
      </w:pPr>
      <w:rPr>
        <w:rFonts w:ascii="Calibri" w:eastAsia="Times New Roman" w:hAnsi="Calibri" w:cs="Arial" w:hint="default"/>
      </w:rPr>
    </w:lvl>
    <w:lvl w:ilvl="1" w:tplc="04050003">
      <w:start w:val="1"/>
      <w:numFmt w:val="bullet"/>
      <w:lvlText w:val="o"/>
      <w:lvlJc w:val="left"/>
      <w:pPr>
        <w:ind w:left="2000" w:hanging="360"/>
      </w:pPr>
      <w:rPr>
        <w:rFonts w:ascii="Courier New" w:hAnsi="Courier New" w:cs="Courier New" w:hint="default"/>
      </w:rPr>
    </w:lvl>
    <w:lvl w:ilvl="2" w:tplc="04050005">
      <w:start w:val="1"/>
      <w:numFmt w:val="bullet"/>
      <w:lvlText w:val=""/>
      <w:lvlJc w:val="left"/>
      <w:pPr>
        <w:ind w:left="2720" w:hanging="360"/>
      </w:pPr>
      <w:rPr>
        <w:rFonts w:ascii="Wingdings" w:hAnsi="Wingdings" w:hint="default"/>
      </w:rPr>
    </w:lvl>
    <w:lvl w:ilvl="3" w:tplc="04050001" w:tentative="1">
      <w:start w:val="1"/>
      <w:numFmt w:val="bullet"/>
      <w:lvlText w:val=""/>
      <w:lvlJc w:val="left"/>
      <w:pPr>
        <w:ind w:left="3440" w:hanging="360"/>
      </w:pPr>
      <w:rPr>
        <w:rFonts w:ascii="Symbol" w:hAnsi="Symbol" w:hint="default"/>
      </w:rPr>
    </w:lvl>
    <w:lvl w:ilvl="4" w:tplc="04050003" w:tentative="1">
      <w:start w:val="1"/>
      <w:numFmt w:val="bullet"/>
      <w:lvlText w:val="o"/>
      <w:lvlJc w:val="left"/>
      <w:pPr>
        <w:ind w:left="4160" w:hanging="360"/>
      </w:pPr>
      <w:rPr>
        <w:rFonts w:ascii="Courier New" w:hAnsi="Courier New" w:cs="Courier New" w:hint="default"/>
      </w:rPr>
    </w:lvl>
    <w:lvl w:ilvl="5" w:tplc="04050005" w:tentative="1">
      <w:start w:val="1"/>
      <w:numFmt w:val="bullet"/>
      <w:lvlText w:val=""/>
      <w:lvlJc w:val="left"/>
      <w:pPr>
        <w:ind w:left="4880" w:hanging="360"/>
      </w:pPr>
      <w:rPr>
        <w:rFonts w:ascii="Wingdings" w:hAnsi="Wingdings" w:hint="default"/>
      </w:rPr>
    </w:lvl>
    <w:lvl w:ilvl="6" w:tplc="04050001" w:tentative="1">
      <w:start w:val="1"/>
      <w:numFmt w:val="bullet"/>
      <w:lvlText w:val=""/>
      <w:lvlJc w:val="left"/>
      <w:pPr>
        <w:ind w:left="5600" w:hanging="360"/>
      </w:pPr>
      <w:rPr>
        <w:rFonts w:ascii="Symbol" w:hAnsi="Symbol" w:hint="default"/>
      </w:rPr>
    </w:lvl>
    <w:lvl w:ilvl="7" w:tplc="04050003" w:tentative="1">
      <w:start w:val="1"/>
      <w:numFmt w:val="bullet"/>
      <w:lvlText w:val="o"/>
      <w:lvlJc w:val="left"/>
      <w:pPr>
        <w:ind w:left="6320" w:hanging="360"/>
      </w:pPr>
      <w:rPr>
        <w:rFonts w:ascii="Courier New" w:hAnsi="Courier New" w:cs="Courier New" w:hint="default"/>
      </w:rPr>
    </w:lvl>
    <w:lvl w:ilvl="8" w:tplc="04050005" w:tentative="1">
      <w:start w:val="1"/>
      <w:numFmt w:val="bullet"/>
      <w:lvlText w:val=""/>
      <w:lvlJc w:val="left"/>
      <w:pPr>
        <w:ind w:left="7040" w:hanging="360"/>
      </w:pPr>
      <w:rPr>
        <w:rFonts w:ascii="Wingdings" w:hAnsi="Wingdings" w:hint="default"/>
      </w:rPr>
    </w:lvl>
  </w:abstractNum>
  <w:abstractNum w:abstractNumId="9">
    <w:nsid w:val="19701F45"/>
    <w:multiLevelType w:val="hybridMultilevel"/>
    <w:tmpl w:val="7D1C1BB8"/>
    <w:lvl w:ilvl="0" w:tplc="04050001">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10">
    <w:nsid w:val="21D94C3D"/>
    <w:multiLevelType w:val="multilevel"/>
    <w:tmpl w:val="0DD61FEE"/>
    <w:lvl w:ilvl="0">
      <w:start w:val="2"/>
      <w:numFmt w:val="decimal"/>
      <w:lvlText w:val="%1."/>
      <w:lvlJc w:val="left"/>
      <w:pPr>
        <w:tabs>
          <w:tab w:val="num" w:pos="360"/>
        </w:tabs>
        <w:ind w:left="360" w:hanging="360"/>
      </w:pPr>
      <w:rPr>
        <w:rFonts w:cs="Arial" w:hint="default"/>
      </w:rPr>
    </w:lvl>
    <w:lvl w:ilvl="1">
      <w:start w:val="1"/>
      <w:numFmt w:val="decimal"/>
      <w:lvlText w:val="%1.%2."/>
      <w:lvlJc w:val="left"/>
      <w:pPr>
        <w:tabs>
          <w:tab w:val="num" w:pos="76"/>
        </w:tabs>
        <w:ind w:left="76" w:hanging="360"/>
      </w:pPr>
      <w:rPr>
        <w:rFonts w:cs="Arial" w:hint="default"/>
      </w:rPr>
    </w:lvl>
    <w:lvl w:ilvl="2">
      <w:start w:val="1"/>
      <w:numFmt w:val="decimal"/>
      <w:lvlText w:val="%1.%2.%3."/>
      <w:lvlJc w:val="left"/>
      <w:pPr>
        <w:tabs>
          <w:tab w:val="num" w:pos="436"/>
        </w:tabs>
        <w:ind w:left="436" w:hanging="720"/>
      </w:pPr>
      <w:rPr>
        <w:rFonts w:cs="Arial" w:hint="default"/>
      </w:rPr>
    </w:lvl>
    <w:lvl w:ilvl="3">
      <w:start w:val="1"/>
      <w:numFmt w:val="decimal"/>
      <w:lvlText w:val="%1.%2.%3.%4."/>
      <w:lvlJc w:val="left"/>
      <w:pPr>
        <w:tabs>
          <w:tab w:val="num" w:pos="436"/>
        </w:tabs>
        <w:ind w:left="436" w:hanging="720"/>
      </w:pPr>
      <w:rPr>
        <w:rFonts w:cs="Arial" w:hint="default"/>
      </w:rPr>
    </w:lvl>
    <w:lvl w:ilvl="4">
      <w:start w:val="1"/>
      <w:numFmt w:val="decimal"/>
      <w:lvlText w:val="%1.%2.%3.%4.%5."/>
      <w:lvlJc w:val="left"/>
      <w:pPr>
        <w:tabs>
          <w:tab w:val="num" w:pos="796"/>
        </w:tabs>
        <w:ind w:left="796" w:hanging="1080"/>
      </w:pPr>
      <w:rPr>
        <w:rFonts w:cs="Arial" w:hint="default"/>
      </w:rPr>
    </w:lvl>
    <w:lvl w:ilvl="5">
      <w:start w:val="1"/>
      <w:numFmt w:val="decimal"/>
      <w:lvlText w:val="%1.%2.%3.%4.%5.%6."/>
      <w:lvlJc w:val="left"/>
      <w:pPr>
        <w:tabs>
          <w:tab w:val="num" w:pos="796"/>
        </w:tabs>
        <w:ind w:left="796" w:hanging="1080"/>
      </w:pPr>
      <w:rPr>
        <w:rFonts w:cs="Arial" w:hint="default"/>
      </w:rPr>
    </w:lvl>
    <w:lvl w:ilvl="6">
      <w:start w:val="1"/>
      <w:numFmt w:val="decimal"/>
      <w:lvlText w:val="%1.%2.%3.%4.%5.%6.%7."/>
      <w:lvlJc w:val="left"/>
      <w:pPr>
        <w:tabs>
          <w:tab w:val="num" w:pos="1156"/>
        </w:tabs>
        <w:ind w:left="1156" w:hanging="1440"/>
      </w:pPr>
      <w:rPr>
        <w:rFonts w:cs="Arial" w:hint="default"/>
      </w:rPr>
    </w:lvl>
    <w:lvl w:ilvl="7">
      <w:start w:val="1"/>
      <w:numFmt w:val="decimal"/>
      <w:lvlText w:val="%1.%2.%3.%4.%5.%6.%7.%8."/>
      <w:lvlJc w:val="left"/>
      <w:pPr>
        <w:tabs>
          <w:tab w:val="num" w:pos="1156"/>
        </w:tabs>
        <w:ind w:left="1156" w:hanging="1440"/>
      </w:pPr>
      <w:rPr>
        <w:rFonts w:cs="Arial" w:hint="default"/>
      </w:rPr>
    </w:lvl>
    <w:lvl w:ilvl="8">
      <w:start w:val="1"/>
      <w:numFmt w:val="decimal"/>
      <w:lvlText w:val="%1.%2.%3.%4.%5.%6.%7.%8.%9."/>
      <w:lvlJc w:val="left"/>
      <w:pPr>
        <w:tabs>
          <w:tab w:val="num" w:pos="1516"/>
        </w:tabs>
        <w:ind w:left="1516" w:hanging="1800"/>
      </w:pPr>
      <w:rPr>
        <w:rFonts w:cs="Arial" w:hint="default"/>
      </w:rPr>
    </w:lvl>
  </w:abstractNum>
  <w:abstractNum w:abstractNumId="11">
    <w:nsid w:val="26E856E9"/>
    <w:multiLevelType w:val="hybridMultilevel"/>
    <w:tmpl w:val="C6A2C6B2"/>
    <w:lvl w:ilvl="0" w:tplc="3732D80A">
      <w:start w:val="1"/>
      <w:numFmt w:val="bullet"/>
      <w:lvlText w:val=""/>
      <w:lvlJc w:val="left"/>
      <w:pPr>
        <w:tabs>
          <w:tab w:val="num" w:pos="964"/>
        </w:tabs>
        <w:ind w:left="964" w:hanging="397"/>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2">
    <w:nsid w:val="276D3BDF"/>
    <w:multiLevelType w:val="hybridMultilevel"/>
    <w:tmpl w:val="A22E4372"/>
    <w:lvl w:ilvl="0" w:tplc="EB1E5BD0">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3">
    <w:nsid w:val="293A4D68"/>
    <w:multiLevelType w:val="hybridMultilevel"/>
    <w:tmpl w:val="4CACE05E"/>
    <w:lvl w:ilvl="0" w:tplc="66F41E6A">
      <w:start w:val="1"/>
      <w:numFmt w:val="lowerLetter"/>
      <w:lvlText w:val="%1)"/>
      <w:lvlJc w:val="left"/>
      <w:pPr>
        <w:tabs>
          <w:tab w:val="num" w:pos="2124"/>
        </w:tabs>
        <w:ind w:left="2124" w:hanging="360"/>
      </w:pPr>
    </w:lvl>
    <w:lvl w:ilvl="1" w:tplc="04050019" w:tentative="1">
      <w:start w:val="1"/>
      <w:numFmt w:val="lowerLetter"/>
      <w:lvlText w:val="%2."/>
      <w:lvlJc w:val="left"/>
      <w:pPr>
        <w:tabs>
          <w:tab w:val="num" w:pos="2844"/>
        </w:tabs>
        <w:ind w:left="2844" w:hanging="360"/>
      </w:pPr>
    </w:lvl>
    <w:lvl w:ilvl="2" w:tplc="0405001B" w:tentative="1">
      <w:start w:val="1"/>
      <w:numFmt w:val="lowerRoman"/>
      <w:lvlText w:val="%3."/>
      <w:lvlJc w:val="right"/>
      <w:pPr>
        <w:tabs>
          <w:tab w:val="num" w:pos="3564"/>
        </w:tabs>
        <w:ind w:left="3564" w:hanging="180"/>
      </w:pPr>
    </w:lvl>
    <w:lvl w:ilvl="3" w:tplc="0405000F" w:tentative="1">
      <w:start w:val="1"/>
      <w:numFmt w:val="decimal"/>
      <w:lvlText w:val="%4."/>
      <w:lvlJc w:val="left"/>
      <w:pPr>
        <w:tabs>
          <w:tab w:val="num" w:pos="4284"/>
        </w:tabs>
        <w:ind w:left="4284" w:hanging="360"/>
      </w:pPr>
    </w:lvl>
    <w:lvl w:ilvl="4" w:tplc="04050019" w:tentative="1">
      <w:start w:val="1"/>
      <w:numFmt w:val="lowerLetter"/>
      <w:lvlText w:val="%5."/>
      <w:lvlJc w:val="left"/>
      <w:pPr>
        <w:tabs>
          <w:tab w:val="num" w:pos="5004"/>
        </w:tabs>
        <w:ind w:left="5004" w:hanging="360"/>
      </w:pPr>
    </w:lvl>
    <w:lvl w:ilvl="5" w:tplc="0405001B" w:tentative="1">
      <w:start w:val="1"/>
      <w:numFmt w:val="lowerRoman"/>
      <w:lvlText w:val="%6."/>
      <w:lvlJc w:val="right"/>
      <w:pPr>
        <w:tabs>
          <w:tab w:val="num" w:pos="5724"/>
        </w:tabs>
        <w:ind w:left="5724" w:hanging="180"/>
      </w:pPr>
    </w:lvl>
    <w:lvl w:ilvl="6" w:tplc="0405000F" w:tentative="1">
      <w:start w:val="1"/>
      <w:numFmt w:val="decimal"/>
      <w:lvlText w:val="%7."/>
      <w:lvlJc w:val="left"/>
      <w:pPr>
        <w:tabs>
          <w:tab w:val="num" w:pos="6444"/>
        </w:tabs>
        <w:ind w:left="6444" w:hanging="360"/>
      </w:pPr>
    </w:lvl>
    <w:lvl w:ilvl="7" w:tplc="04050019" w:tentative="1">
      <w:start w:val="1"/>
      <w:numFmt w:val="lowerLetter"/>
      <w:lvlText w:val="%8."/>
      <w:lvlJc w:val="left"/>
      <w:pPr>
        <w:tabs>
          <w:tab w:val="num" w:pos="7164"/>
        </w:tabs>
        <w:ind w:left="7164" w:hanging="360"/>
      </w:pPr>
    </w:lvl>
    <w:lvl w:ilvl="8" w:tplc="0405001B" w:tentative="1">
      <w:start w:val="1"/>
      <w:numFmt w:val="lowerRoman"/>
      <w:lvlText w:val="%9."/>
      <w:lvlJc w:val="right"/>
      <w:pPr>
        <w:tabs>
          <w:tab w:val="num" w:pos="7884"/>
        </w:tabs>
        <w:ind w:left="7884" w:hanging="180"/>
      </w:pPr>
    </w:lvl>
  </w:abstractNum>
  <w:abstractNum w:abstractNumId="14">
    <w:nsid w:val="2B5220A0"/>
    <w:multiLevelType w:val="hybridMultilevel"/>
    <w:tmpl w:val="C06A2A7C"/>
    <w:lvl w:ilvl="0" w:tplc="04050001">
      <w:start w:val="1"/>
      <w:numFmt w:val="bullet"/>
      <w:lvlText w:val=""/>
      <w:lvlJc w:val="left"/>
      <w:pPr>
        <w:ind w:left="600" w:hanging="360"/>
      </w:pPr>
      <w:rPr>
        <w:rFonts w:ascii="Symbol" w:hAnsi="Symbol" w:hint="default"/>
      </w:rPr>
    </w:lvl>
    <w:lvl w:ilvl="1" w:tplc="04050019" w:tentative="1">
      <w:start w:val="1"/>
      <w:numFmt w:val="bullet"/>
      <w:lvlText w:val="o"/>
      <w:lvlJc w:val="left"/>
      <w:pPr>
        <w:ind w:left="1440" w:hanging="360"/>
      </w:pPr>
      <w:rPr>
        <w:rFonts w:ascii="Courier New" w:hAnsi="Courier New" w:hint="default"/>
      </w:rPr>
    </w:lvl>
    <w:lvl w:ilvl="2" w:tplc="0405001B" w:tentative="1">
      <w:start w:val="1"/>
      <w:numFmt w:val="bullet"/>
      <w:lvlText w:val=""/>
      <w:lvlJc w:val="left"/>
      <w:pPr>
        <w:ind w:left="2160" w:hanging="360"/>
      </w:pPr>
      <w:rPr>
        <w:rFonts w:ascii="Wingdings" w:hAnsi="Wingdings" w:hint="default"/>
      </w:rPr>
    </w:lvl>
    <w:lvl w:ilvl="3" w:tplc="0405000F" w:tentative="1">
      <w:start w:val="1"/>
      <w:numFmt w:val="bullet"/>
      <w:lvlText w:val=""/>
      <w:lvlJc w:val="left"/>
      <w:pPr>
        <w:ind w:left="2880" w:hanging="360"/>
      </w:pPr>
      <w:rPr>
        <w:rFonts w:ascii="Symbol" w:hAnsi="Symbol" w:hint="default"/>
      </w:rPr>
    </w:lvl>
    <w:lvl w:ilvl="4" w:tplc="04050019" w:tentative="1">
      <w:start w:val="1"/>
      <w:numFmt w:val="bullet"/>
      <w:lvlText w:val="o"/>
      <w:lvlJc w:val="left"/>
      <w:pPr>
        <w:ind w:left="3600" w:hanging="360"/>
      </w:pPr>
      <w:rPr>
        <w:rFonts w:ascii="Courier New" w:hAnsi="Courier New" w:hint="default"/>
      </w:rPr>
    </w:lvl>
    <w:lvl w:ilvl="5" w:tplc="0405001B" w:tentative="1">
      <w:start w:val="1"/>
      <w:numFmt w:val="bullet"/>
      <w:lvlText w:val=""/>
      <w:lvlJc w:val="left"/>
      <w:pPr>
        <w:ind w:left="4320" w:hanging="360"/>
      </w:pPr>
      <w:rPr>
        <w:rFonts w:ascii="Wingdings" w:hAnsi="Wingdings" w:hint="default"/>
      </w:rPr>
    </w:lvl>
    <w:lvl w:ilvl="6" w:tplc="0405000F" w:tentative="1">
      <w:start w:val="1"/>
      <w:numFmt w:val="bullet"/>
      <w:lvlText w:val=""/>
      <w:lvlJc w:val="left"/>
      <w:pPr>
        <w:ind w:left="5040" w:hanging="360"/>
      </w:pPr>
      <w:rPr>
        <w:rFonts w:ascii="Symbol" w:hAnsi="Symbol" w:hint="default"/>
      </w:rPr>
    </w:lvl>
    <w:lvl w:ilvl="7" w:tplc="04050019" w:tentative="1">
      <w:start w:val="1"/>
      <w:numFmt w:val="bullet"/>
      <w:lvlText w:val="o"/>
      <w:lvlJc w:val="left"/>
      <w:pPr>
        <w:ind w:left="5760" w:hanging="360"/>
      </w:pPr>
      <w:rPr>
        <w:rFonts w:ascii="Courier New" w:hAnsi="Courier New" w:hint="default"/>
      </w:rPr>
    </w:lvl>
    <w:lvl w:ilvl="8" w:tplc="0405001B" w:tentative="1">
      <w:start w:val="1"/>
      <w:numFmt w:val="bullet"/>
      <w:lvlText w:val=""/>
      <w:lvlJc w:val="left"/>
      <w:pPr>
        <w:ind w:left="6480" w:hanging="360"/>
      </w:pPr>
      <w:rPr>
        <w:rFonts w:ascii="Wingdings" w:hAnsi="Wingdings" w:hint="default"/>
      </w:rPr>
    </w:lvl>
  </w:abstractNum>
  <w:abstractNum w:abstractNumId="15">
    <w:nsid w:val="2EA77267"/>
    <w:multiLevelType w:val="hybridMultilevel"/>
    <w:tmpl w:val="C4DE2ABA"/>
    <w:lvl w:ilvl="0" w:tplc="4FE21776">
      <w:start w:val="4"/>
      <w:numFmt w:val="bullet"/>
      <w:lvlText w:val="-"/>
      <w:lvlJc w:val="left"/>
      <w:pPr>
        <w:ind w:left="1778" w:hanging="360"/>
      </w:pPr>
      <w:rPr>
        <w:rFonts w:ascii="Calibri" w:eastAsia="Times New Roman" w:hAnsi="Calibri" w:cs="Arial" w:hint="default"/>
      </w:rPr>
    </w:lvl>
    <w:lvl w:ilvl="1" w:tplc="04050003">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6">
    <w:nsid w:val="37C42528"/>
    <w:multiLevelType w:val="singleLevel"/>
    <w:tmpl w:val="F67816B4"/>
    <w:lvl w:ilvl="0">
      <w:start w:val="1"/>
      <w:numFmt w:val="upperLetter"/>
      <w:pStyle w:val="Nadpis4"/>
      <w:lvlText w:val="%1)"/>
      <w:lvlJc w:val="left"/>
      <w:pPr>
        <w:tabs>
          <w:tab w:val="num" w:pos="1080"/>
        </w:tabs>
        <w:ind w:left="1080" w:hanging="840"/>
      </w:pPr>
      <w:rPr>
        <w:rFonts w:cs="Times New Roman" w:hint="default"/>
      </w:rPr>
    </w:lvl>
  </w:abstractNum>
  <w:abstractNum w:abstractNumId="17">
    <w:nsid w:val="382A5F0B"/>
    <w:multiLevelType w:val="hybridMultilevel"/>
    <w:tmpl w:val="E1669AEA"/>
    <w:lvl w:ilvl="0" w:tplc="FFCCCF78">
      <w:start w:val="1"/>
      <w:numFmt w:val="lowerLetter"/>
      <w:lvlText w:val="%1)"/>
      <w:lvlJc w:val="left"/>
      <w:pPr>
        <w:ind w:left="1068" w:hanging="360"/>
      </w:pPr>
      <w:rPr>
        <w:rFonts w:hint="default"/>
      </w:r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18">
    <w:nsid w:val="3B36587E"/>
    <w:multiLevelType w:val="hybridMultilevel"/>
    <w:tmpl w:val="88A49B38"/>
    <w:lvl w:ilvl="0" w:tplc="44AE2088">
      <w:start w:val="1"/>
      <w:numFmt w:val="lowerLetter"/>
      <w:pStyle w:val="Odstavectext"/>
      <w:lvlText w:val="%1."/>
      <w:lvlJc w:val="left"/>
      <w:pPr>
        <w:tabs>
          <w:tab w:val="num" w:pos="720"/>
        </w:tabs>
        <w:ind w:left="720" w:hanging="360"/>
      </w:pPr>
      <w:rPr>
        <w:rFonts w:cs="Times New Roman" w:hint="default"/>
        <w:b w:val="0"/>
        <w:i w:val="0"/>
        <w:color w:val="auto"/>
        <w:sz w:val="20"/>
        <w:szCs w:val="20"/>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9">
    <w:nsid w:val="42004B4A"/>
    <w:multiLevelType w:val="hybridMultilevel"/>
    <w:tmpl w:val="683C2D8C"/>
    <w:lvl w:ilvl="0" w:tplc="2AA0C28E">
      <w:start w:val="1"/>
      <w:numFmt w:val="bullet"/>
      <w:pStyle w:val="cislovani4odrazky"/>
      <w:lvlText w:val=""/>
      <w:lvlJc w:val="left"/>
      <w:pPr>
        <w:tabs>
          <w:tab w:val="num" w:pos="1701"/>
        </w:tabs>
        <w:ind w:left="1701" w:hanging="283"/>
      </w:pPr>
      <w:rPr>
        <w:rFonts w:ascii="Wingdings" w:hAnsi="Wingdings" w:hint="default"/>
      </w:rPr>
    </w:lvl>
    <w:lvl w:ilvl="1" w:tplc="04050019" w:tentative="1">
      <w:start w:val="1"/>
      <w:numFmt w:val="bullet"/>
      <w:lvlText w:val="o"/>
      <w:lvlJc w:val="left"/>
      <w:pPr>
        <w:tabs>
          <w:tab w:val="num" w:pos="2148"/>
        </w:tabs>
        <w:ind w:left="2148" w:hanging="360"/>
      </w:pPr>
      <w:rPr>
        <w:rFonts w:ascii="Courier New" w:hAnsi="Courier New" w:hint="default"/>
      </w:rPr>
    </w:lvl>
    <w:lvl w:ilvl="2" w:tplc="0405001B" w:tentative="1">
      <w:start w:val="1"/>
      <w:numFmt w:val="bullet"/>
      <w:lvlText w:val=""/>
      <w:lvlJc w:val="left"/>
      <w:pPr>
        <w:tabs>
          <w:tab w:val="num" w:pos="2868"/>
        </w:tabs>
        <w:ind w:left="2868" w:hanging="360"/>
      </w:pPr>
      <w:rPr>
        <w:rFonts w:ascii="Wingdings" w:hAnsi="Wingdings" w:hint="default"/>
      </w:rPr>
    </w:lvl>
    <w:lvl w:ilvl="3" w:tplc="0405000F" w:tentative="1">
      <w:start w:val="1"/>
      <w:numFmt w:val="bullet"/>
      <w:lvlText w:val=""/>
      <w:lvlJc w:val="left"/>
      <w:pPr>
        <w:tabs>
          <w:tab w:val="num" w:pos="3588"/>
        </w:tabs>
        <w:ind w:left="3588" w:hanging="360"/>
      </w:pPr>
      <w:rPr>
        <w:rFonts w:ascii="Symbol" w:hAnsi="Symbol" w:hint="default"/>
      </w:rPr>
    </w:lvl>
    <w:lvl w:ilvl="4" w:tplc="04050019" w:tentative="1">
      <w:start w:val="1"/>
      <w:numFmt w:val="bullet"/>
      <w:lvlText w:val="o"/>
      <w:lvlJc w:val="left"/>
      <w:pPr>
        <w:tabs>
          <w:tab w:val="num" w:pos="4308"/>
        </w:tabs>
        <w:ind w:left="4308" w:hanging="360"/>
      </w:pPr>
      <w:rPr>
        <w:rFonts w:ascii="Courier New" w:hAnsi="Courier New" w:hint="default"/>
      </w:rPr>
    </w:lvl>
    <w:lvl w:ilvl="5" w:tplc="0405001B" w:tentative="1">
      <w:start w:val="1"/>
      <w:numFmt w:val="bullet"/>
      <w:lvlText w:val=""/>
      <w:lvlJc w:val="left"/>
      <w:pPr>
        <w:tabs>
          <w:tab w:val="num" w:pos="5028"/>
        </w:tabs>
        <w:ind w:left="5028" w:hanging="360"/>
      </w:pPr>
      <w:rPr>
        <w:rFonts w:ascii="Wingdings" w:hAnsi="Wingdings" w:hint="default"/>
      </w:rPr>
    </w:lvl>
    <w:lvl w:ilvl="6" w:tplc="0405000F" w:tentative="1">
      <w:start w:val="1"/>
      <w:numFmt w:val="bullet"/>
      <w:lvlText w:val=""/>
      <w:lvlJc w:val="left"/>
      <w:pPr>
        <w:tabs>
          <w:tab w:val="num" w:pos="5748"/>
        </w:tabs>
        <w:ind w:left="5748" w:hanging="360"/>
      </w:pPr>
      <w:rPr>
        <w:rFonts w:ascii="Symbol" w:hAnsi="Symbol" w:hint="default"/>
      </w:rPr>
    </w:lvl>
    <w:lvl w:ilvl="7" w:tplc="04050019" w:tentative="1">
      <w:start w:val="1"/>
      <w:numFmt w:val="bullet"/>
      <w:lvlText w:val="o"/>
      <w:lvlJc w:val="left"/>
      <w:pPr>
        <w:tabs>
          <w:tab w:val="num" w:pos="6468"/>
        </w:tabs>
        <w:ind w:left="6468" w:hanging="360"/>
      </w:pPr>
      <w:rPr>
        <w:rFonts w:ascii="Courier New" w:hAnsi="Courier New" w:hint="default"/>
      </w:rPr>
    </w:lvl>
    <w:lvl w:ilvl="8" w:tplc="0405001B" w:tentative="1">
      <w:start w:val="1"/>
      <w:numFmt w:val="bullet"/>
      <w:lvlText w:val=""/>
      <w:lvlJc w:val="left"/>
      <w:pPr>
        <w:tabs>
          <w:tab w:val="num" w:pos="7188"/>
        </w:tabs>
        <w:ind w:left="7188" w:hanging="360"/>
      </w:pPr>
      <w:rPr>
        <w:rFonts w:ascii="Wingdings" w:hAnsi="Wingdings" w:hint="default"/>
      </w:rPr>
    </w:lvl>
  </w:abstractNum>
  <w:abstractNum w:abstractNumId="20">
    <w:nsid w:val="4C0E09AD"/>
    <w:multiLevelType w:val="hybridMultilevel"/>
    <w:tmpl w:val="79C4B2FA"/>
    <w:lvl w:ilvl="0" w:tplc="F99A0ABE">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1">
    <w:nsid w:val="4C49560A"/>
    <w:multiLevelType w:val="multilevel"/>
    <w:tmpl w:val="FD2623A8"/>
    <w:lvl w:ilvl="0">
      <w:start w:val="1"/>
      <w:numFmt w:val="decimal"/>
      <w:lvlText w:val="%1."/>
      <w:lvlJc w:val="left"/>
      <w:pPr>
        <w:tabs>
          <w:tab w:val="num" w:pos="0"/>
        </w:tabs>
        <w:ind w:left="510" w:hanging="510"/>
      </w:pPr>
      <w:rPr>
        <w:rFonts w:ascii="Calibri" w:hAnsi="Calibri" w:hint="default"/>
        <w:b/>
        <w:i w:val="0"/>
        <w:sz w:val="28"/>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2">
    <w:nsid w:val="4DAC16F6"/>
    <w:multiLevelType w:val="multilevel"/>
    <w:tmpl w:val="49D61100"/>
    <w:lvl w:ilvl="0">
      <w:start w:val="3"/>
      <w:numFmt w:val="decimal"/>
      <w:lvlText w:val="%1"/>
      <w:lvlJc w:val="left"/>
      <w:pPr>
        <w:tabs>
          <w:tab w:val="num" w:pos="927"/>
        </w:tabs>
        <w:ind w:left="927" w:hanging="360"/>
      </w:pPr>
      <w:rPr>
        <w:rFonts w:cs="Times New Roman" w:hint="default"/>
      </w:rPr>
    </w:lvl>
    <w:lvl w:ilvl="1">
      <w:start w:val="1"/>
      <w:numFmt w:val="decimal"/>
      <w:lvlText w:val="%1.%2"/>
      <w:lvlJc w:val="left"/>
      <w:pPr>
        <w:tabs>
          <w:tab w:val="num" w:pos="1647"/>
        </w:tabs>
        <w:ind w:left="1647" w:hanging="720"/>
      </w:pPr>
      <w:rPr>
        <w:rFonts w:cs="Times New Roman" w:hint="default"/>
      </w:rPr>
    </w:lvl>
    <w:lvl w:ilvl="2">
      <w:start w:val="1"/>
      <w:numFmt w:val="decimal"/>
      <w:pStyle w:val="Nadpis3rove"/>
      <w:lvlText w:val="%1.%2.%3"/>
      <w:lvlJc w:val="left"/>
      <w:pPr>
        <w:tabs>
          <w:tab w:val="num" w:pos="2007"/>
        </w:tabs>
        <w:ind w:left="2007" w:hanging="720"/>
      </w:pPr>
      <w:rPr>
        <w:rFonts w:cs="Times New Roman" w:hint="default"/>
      </w:rPr>
    </w:lvl>
    <w:lvl w:ilvl="3">
      <w:start w:val="1"/>
      <w:numFmt w:val="decimal"/>
      <w:lvlText w:val="%1.%2.%3.%4"/>
      <w:lvlJc w:val="left"/>
      <w:pPr>
        <w:tabs>
          <w:tab w:val="num" w:pos="2727"/>
        </w:tabs>
        <w:ind w:left="2727" w:hanging="1080"/>
      </w:pPr>
      <w:rPr>
        <w:rFonts w:cs="Times New Roman" w:hint="default"/>
      </w:rPr>
    </w:lvl>
    <w:lvl w:ilvl="4">
      <w:start w:val="1"/>
      <w:numFmt w:val="decimal"/>
      <w:lvlText w:val="%1.%2.%3.%4.%5"/>
      <w:lvlJc w:val="left"/>
      <w:pPr>
        <w:tabs>
          <w:tab w:val="num" w:pos="3447"/>
        </w:tabs>
        <w:ind w:left="3447" w:hanging="1440"/>
      </w:pPr>
      <w:rPr>
        <w:rFonts w:cs="Times New Roman" w:hint="default"/>
      </w:rPr>
    </w:lvl>
    <w:lvl w:ilvl="5">
      <w:start w:val="1"/>
      <w:numFmt w:val="decimal"/>
      <w:lvlText w:val="%1.%2.%3.%4.%5.%6"/>
      <w:lvlJc w:val="left"/>
      <w:pPr>
        <w:tabs>
          <w:tab w:val="num" w:pos="4167"/>
        </w:tabs>
        <w:ind w:left="4167" w:hanging="1800"/>
      </w:pPr>
      <w:rPr>
        <w:rFonts w:cs="Times New Roman" w:hint="default"/>
      </w:rPr>
    </w:lvl>
    <w:lvl w:ilvl="6">
      <w:start w:val="1"/>
      <w:numFmt w:val="decimal"/>
      <w:lvlText w:val="%1.%2.%3.%4.%5.%6.%7"/>
      <w:lvlJc w:val="left"/>
      <w:pPr>
        <w:tabs>
          <w:tab w:val="num" w:pos="4527"/>
        </w:tabs>
        <w:ind w:left="4527" w:hanging="1800"/>
      </w:pPr>
      <w:rPr>
        <w:rFonts w:cs="Times New Roman" w:hint="default"/>
      </w:rPr>
    </w:lvl>
    <w:lvl w:ilvl="7">
      <w:start w:val="1"/>
      <w:numFmt w:val="decimal"/>
      <w:lvlText w:val="%1.%2.%3.%4.%5.%6.%7.%8"/>
      <w:lvlJc w:val="left"/>
      <w:pPr>
        <w:tabs>
          <w:tab w:val="num" w:pos="5247"/>
        </w:tabs>
        <w:ind w:left="5247" w:hanging="2160"/>
      </w:pPr>
      <w:rPr>
        <w:rFonts w:cs="Times New Roman" w:hint="default"/>
      </w:rPr>
    </w:lvl>
    <w:lvl w:ilvl="8">
      <w:start w:val="1"/>
      <w:numFmt w:val="decimal"/>
      <w:lvlText w:val="%1.%2.%3.%4.%5.%6.%7.%8.%9"/>
      <w:lvlJc w:val="left"/>
      <w:pPr>
        <w:tabs>
          <w:tab w:val="num" w:pos="5967"/>
        </w:tabs>
        <w:ind w:left="5967" w:hanging="2520"/>
      </w:pPr>
      <w:rPr>
        <w:rFonts w:cs="Times New Roman" w:hint="default"/>
      </w:rPr>
    </w:lvl>
  </w:abstractNum>
  <w:abstractNum w:abstractNumId="23">
    <w:nsid w:val="4E2651B2"/>
    <w:multiLevelType w:val="hybridMultilevel"/>
    <w:tmpl w:val="FD08EA44"/>
    <w:lvl w:ilvl="0" w:tplc="BA4ED264">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4">
    <w:nsid w:val="56A66D47"/>
    <w:multiLevelType w:val="hybridMultilevel"/>
    <w:tmpl w:val="03DC47D6"/>
    <w:lvl w:ilvl="0" w:tplc="C8142BEA">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5">
    <w:nsid w:val="5A414967"/>
    <w:multiLevelType w:val="hybridMultilevel"/>
    <w:tmpl w:val="B76E759A"/>
    <w:lvl w:ilvl="0" w:tplc="B9EE67C6">
      <w:start w:val="1"/>
      <w:numFmt w:val="lowerLetter"/>
      <w:lvlText w:val="%1)"/>
      <w:lvlJc w:val="left"/>
      <w:pPr>
        <w:ind w:left="1068" w:hanging="360"/>
      </w:pPr>
      <w:rPr>
        <w:rFonts w:cs="Times New Roman" w:hint="default"/>
      </w:rPr>
    </w:lvl>
    <w:lvl w:ilvl="1" w:tplc="04050019" w:tentative="1">
      <w:start w:val="1"/>
      <w:numFmt w:val="lowerLetter"/>
      <w:lvlText w:val="%2."/>
      <w:lvlJc w:val="left"/>
      <w:pPr>
        <w:ind w:left="1788" w:hanging="360"/>
      </w:pPr>
      <w:rPr>
        <w:rFonts w:cs="Times New Roman"/>
      </w:rPr>
    </w:lvl>
    <w:lvl w:ilvl="2" w:tplc="0405001B" w:tentative="1">
      <w:start w:val="1"/>
      <w:numFmt w:val="lowerRoman"/>
      <w:lvlText w:val="%3."/>
      <w:lvlJc w:val="right"/>
      <w:pPr>
        <w:ind w:left="2508" w:hanging="180"/>
      </w:pPr>
      <w:rPr>
        <w:rFonts w:cs="Times New Roman"/>
      </w:rPr>
    </w:lvl>
    <w:lvl w:ilvl="3" w:tplc="0405000F" w:tentative="1">
      <w:start w:val="1"/>
      <w:numFmt w:val="decimal"/>
      <w:lvlText w:val="%4."/>
      <w:lvlJc w:val="left"/>
      <w:pPr>
        <w:ind w:left="3228" w:hanging="360"/>
      </w:pPr>
      <w:rPr>
        <w:rFonts w:cs="Times New Roman"/>
      </w:rPr>
    </w:lvl>
    <w:lvl w:ilvl="4" w:tplc="04050019" w:tentative="1">
      <w:start w:val="1"/>
      <w:numFmt w:val="lowerLetter"/>
      <w:lvlText w:val="%5."/>
      <w:lvlJc w:val="left"/>
      <w:pPr>
        <w:ind w:left="3948" w:hanging="360"/>
      </w:pPr>
      <w:rPr>
        <w:rFonts w:cs="Times New Roman"/>
      </w:rPr>
    </w:lvl>
    <w:lvl w:ilvl="5" w:tplc="0405001B" w:tentative="1">
      <w:start w:val="1"/>
      <w:numFmt w:val="lowerRoman"/>
      <w:lvlText w:val="%6."/>
      <w:lvlJc w:val="right"/>
      <w:pPr>
        <w:ind w:left="4668" w:hanging="180"/>
      </w:pPr>
      <w:rPr>
        <w:rFonts w:cs="Times New Roman"/>
      </w:rPr>
    </w:lvl>
    <w:lvl w:ilvl="6" w:tplc="0405000F" w:tentative="1">
      <w:start w:val="1"/>
      <w:numFmt w:val="decimal"/>
      <w:lvlText w:val="%7."/>
      <w:lvlJc w:val="left"/>
      <w:pPr>
        <w:ind w:left="5388" w:hanging="360"/>
      </w:pPr>
      <w:rPr>
        <w:rFonts w:cs="Times New Roman"/>
      </w:rPr>
    </w:lvl>
    <w:lvl w:ilvl="7" w:tplc="04050019" w:tentative="1">
      <w:start w:val="1"/>
      <w:numFmt w:val="lowerLetter"/>
      <w:lvlText w:val="%8."/>
      <w:lvlJc w:val="left"/>
      <w:pPr>
        <w:ind w:left="6108" w:hanging="360"/>
      </w:pPr>
      <w:rPr>
        <w:rFonts w:cs="Times New Roman"/>
      </w:rPr>
    </w:lvl>
    <w:lvl w:ilvl="8" w:tplc="0405001B" w:tentative="1">
      <w:start w:val="1"/>
      <w:numFmt w:val="lowerRoman"/>
      <w:lvlText w:val="%9."/>
      <w:lvlJc w:val="right"/>
      <w:pPr>
        <w:ind w:left="6828" w:hanging="180"/>
      </w:pPr>
      <w:rPr>
        <w:rFonts w:cs="Times New Roman"/>
      </w:rPr>
    </w:lvl>
  </w:abstractNum>
  <w:abstractNum w:abstractNumId="26">
    <w:nsid w:val="5A9B2878"/>
    <w:multiLevelType w:val="hybridMultilevel"/>
    <w:tmpl w:val="876A72EE"/>
    <w:lvl w:ilvl="0" w:tplc="DF7ADCA4">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7">
    <w:nsid w:val="629A7BAB"/>
    <w:multiLevelType w:val="hybridMultilevel"/>
    <w:tmpl w:val="E266DD5C"/>
    <w:lvl w:ilvl="0" w:tplc="0405000F">
      <w:start w:val="1"/>
      <w:numFmt w:val="decimal"/>
      <w:lvlText w:val="%1."/>
      <w:lvlJc w:val="left"/>
      <w:pPr>
        <w:ind w:left="360" w:hanging="360"/>
      </w:pPr>
      <w:rPr>
        <w:rFonts w:hint="default"/>
        <w:color w:val="auto"/>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8">
    <w:nsid w:val="62B1722C"/>
    <w:multiLevelType w:val="hybridMultilevel"/>
    <w:tmpl w:val="A4502F1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9">
    <w:nsid w:val="63D47A8C"/>
    <w:multiLevelType w:val="hybridMultilevel"/>
    <w:tmpl w:val="23B648C0"/>
    <w:lvl w:ilvl="0" w:tplc="03BA3462">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0">
    <w:nsid w:val="65397E80"/>
    <w:multiLevelType w:val="multilevel"/>
    <w:tmpl w:val="AD7635D4"/>
    <w:name w:val="WW8Num23"/>
    <w:lvl w:ilvl="0">
      <w:start w:val="1"/>
      <w:numFmt w:val="upperLetter"/>
      <w:lvlText w:val="%1."/>
      <w:lvlJc w:val="left"/>
      <w:pPr>
        <w:tabs>
          <w:tab w:val="num" w:pos="1070"/>
        </w:tabs>
        <w:ind w:left="1070" w:hanging="360"/>
      </w:pPr>
      <w:rPr>
        <w:rFonts w:hint="default"/>
      </w:rPr>
    </w:lvl>
    <w:lvl w:ilvl="1">
      <w:start w:val="1"/>
      <w:numFmt w:val="ordinal"/>
      <w:lvlText w:val="1.%2"/>
      <w:lvlJc w:val="left"/>
      <w:pPr>
        <w:tabs>
          <w:tab w:val="num" w:pos="1130"/>
        </w:tabs>
        <w:ind w:left="1130" w:hanging="420"/>
      </w:pPr>
      <w:rPr>
        <w:rFonts w:hint="default"/>
      </w:rPr>
    </w:lvl>
    <w:lvl w:ilvl="2">
      <w:start w:val="1"/>
      <w:numFmt w:val="decimal"/>
      <w:lvlText w:val="%1.%2.%3."/>
      <w:lvlJc w:val="left"/>
      <w:pPr>
        <w:tabs>
          <w:tab w:val="num" w:pos="2510"/>
        </w:tabs>
        <w:ind w:left="2510" w:hanging="720"/>
      </w:pPr>
      <w:rPr>
        <w:rFonts w:hint="default"/>
      </w:rPr>
    </w:lvl>
    <w:lvl w:ilvl="3">
      <w:start w:val="1"/>
      <w:numFmt w:val="decimal"/>
      <w:lvlText w:val="%1.%2.%3.%4."/>
      <w:lvlJc w:val="left"/>
      <w:pPr>
        <w:tabs>
          <w:tab w:val="num" w:pos="3050"/>
        </w:tabs>
        <w:ind w:left="3050" w:hanging="720"/>
      </w:pPr>
      <w:rPr>
        <w:rFonts w:hint="default"/>
      </w:rPr>
    </w:lvl>
    <w:lvl w:ilvl="4">
      <w:start w:val="1"/>
      <w:numFmt w:val="decimal"/>
      <w:lvlText w:val="%1.%2.%3.%4.%5."/>
      <w:lvlJc w:val="left"/>
      <w:pPr>
        <w:tabs>
          <w:tab w:val="num" w:pos="3950"/>
        </w:tabs>
        <w:ind w:left="3950" w:hanging="1080"/>
      </w:pPr>
      <w:rPr>
        <w:rFonts w:hint="default"/>
      </w:rPr>
    </w:lvl>
    <w:lvl w:ilvl="5">
      <w:start w:val="1"/>
      <w:numFmt w:val="decimal"/>
      <w:lvlText w:val="%1.%2.%3.%4.%5.%6."/>
      <w:lvlJc w:val="left"/>
      <w:pPr>
        <w:tabs>
          <w:tab w:val="num" w:pos="4490"/>
        </w:tabs>
        <w:ind w:left="4490" w:hanging="1080"/>
      </w:pPr>
      <w:rPr>
        <w:rFonts w:hint="default"/>
      </w:rPr>
    </w:lvl>
    <w:lvl w:ilvl="6">
      <w:start w:val="1"/>
      <w:numFmt w:val="decimal"/>
      <w:lvlText w:val="%1.%2.%3.%4.%5.%6.%7."/>
      <w:lvlJc w:val="left"/>
      <w:pPr>
        <w:tabs>
          <w:tab w:val="num" w:pos="5390"/>
        </w:tabs>
        <w:ind w:left="5390" w:hanging="1440"/>
      </w:pPr>
      <w:rPr>
        <w:rFonts w:hint="default"/>
      </w:rPr>
    </w:lvl>
    <w:lvl w:ilvl="7">
      <w:start w:val="1"/>
      <w:numFmt w:val="decimal"/>
      <w:lvlText w:val="%1.%2.%3.%4.%5.%6.%7.%8."/>
      <w:lvlJc w:val="left"/>
      <w:pPr>
        <w:tabs>
          <w:tab w:val="num" w:pos="5930"/>
        </w:tabs>
        <w:ind w:left="5930" w:hanging="1440"/>
      </w:pPr>
      <w:rPr>
        <w:rFonts w:hint="default"/>
      </w:rPr>
    </w:lvl>
    <w:lvl w:ilvl="8">
      <w:start w:val="1"/>
      <w:numFmt w:val="decimal"/>
      <w:lvlText w:val="%1.%2.%3.%4.%5.%6.%7.%8.%9."/>
      <w:lvlJc w:val="left"/>
      <w:pPr>
        <w:tabs>
          <w:tab w:val="num" w:pos="6830"/>
        </w:tabs>
        <w:ind w:left="6830" w:hanging="1800"/>
      </w:pPr>
      <w:rPr>
        <w:rFonts w:hint="default"/>
      </w:rPr>
    </w:lvl>
  </w:abstractNum>
  <w:abstractNum w:abstractNumId="31">
    <w:nsid w:val="68A6643A"/>
    <w:multiLevelType w:val="hybridMultilevel"/>
    <w:tmpl w:val="C068E8CC"/>
    <w:lvl w:ilvl="0" w:tplc="8BAA8228">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32">
    <w:nsid w:val="6B8B7E3A"/>
    <w:multiLevelType w:val="multilevel"/>
    <w:tmpl w:val="C2141C6C"/>
    <w:lvl w:ilvl="0">
      <w:start w:val="2"/>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6C5C5C8D"/>
    <w:multiLevelType w:val="hybridMultilevel"/>
    <w:tmpl w:val="B25E549A"/>
    <w:lvl w:ilvl="0" w:tplc="5002E330">
      <w:start w:val="1"/>
      <w:numFmt w:val="bullet"/>
      <w:lvlText w:val=""/>
      <w:lvlJc w:val="left"/>
      <w:pPr>
        <w:ind w:left="1211" w:hanging="360"/>
      </w:pPr>
      <w:rPr>
        <w:rFonts w:ascii="Symbol" w:hAnsi="Symbol" w:hint="default"/>
        <w:sz w:val="16"/>
      </w:rPr>
    </w:lvl>
    <w:lvl w:ilvl="1" w:tplc="04050019">
      <w:start w:val="1"/>
      <w:numFmt w:val="bullet"/>
      <w:lvlText w:val="o"/>
      <w:lvlJc w:val="left"/>
      <w:pPr>
        <w:ind w:left="1931" w:hanging="360"/>
      </w:pPr>
      <w:rPr>
        <w:rFonts w:ascii="Courier New" w:hAnsi="Courier New" w:cs="Courier New" w:hint="default"/>
      </w:rPr>
    </w:lvl>
    <w:lvl w:ilvl="2" w:tplc="0405001B">
      <w:start w:val="1"/>
      <w:numFmt w:val="bullet"/>
      <w:lvlText w:val=""/>
      <w:lvlJc w:val="left"/>
      <w:pPr>
        <w:ind w:left="2651" w:hanging="360"/>
      </w:pPr>
      <w:rPr>
        <w:rFonts w:ascii="Wingdings" w:hAnsi="Wingdings" w:hint="default"/>
      </w:rPr>
    </w:lvl>
    <w:lvl w:ilvl="3" w:tplc="0405000F" w:tentative="1">
      <w:start w:val="1"/>
      <w:numFmt w:val="bullet"/>
      <w:lvlText w:val=""/>
      <w:lvlJc w:val="left"/>
      <w:pPr>
        <w:ind w:left="3371" w:hanging="360"/>
      </w:pPr>
      <w:rPr>
        <w:rFonts w:ascii="Symbol" w:hAnsi="Symbol" w:hint="default"/>
      </w:rPr>
    </w:lvl>
    <w:lvl w:ilvl="4" w:tplc="04050019" w:tentative="1">
      <w:start w:val="1"/>
      <w:numFmt w:val="bullet"/>
      <w:lvlText w:val="o"/>
      <w:lvlJc w:val="left"/>
      <w:pPr>
        <w:ind w:left="4091" w:hanging="360"/>
      </w:pPr>
      <w:rPr>
        <w:rFonts w:ascii="Courier New" w:hAnsi="Courier New" w:cs="Courier New" w:hint="default"/>
      </w:rPr>
    </w:lvl>
    <w:lvl w:ilvl="5" w:tplc="0405001B" w:tentative="1">
      <w:start w:val="1"/>
      <w:numFmt w:val="bullet"/>
      <w:lvlText w:val=""/>
      <w:lvlJc w:val="left"/>
      <w:pPr>
        <w:ind w:left="4811" w:hanging="360"/>
      </w:pPr>
      <w:rPr>
        <w:rFonts w:ascii="Wingdings" w:hAnsi="Wingdings" w:hint="default"/>
      </w:rPr>
    </w:lvl>
    <w:lvl w:ilvl="6" w:tplc="0405000F" w:tentative="1">
      <w:start w:val="1"/>
      <w:numFmt w:val="bullet"/>
      <w:lvlText w:val=""/>
      <w:lvlJc w:val="left"/>
      <w:pPr>
        <w:ind w:left="5531" w:hanging="360"/>
      </w:pPr>
      <w:rPr>
        <w:rFonts w:ascii="Symbol" w:hAnsi="Symbol" w:hint="default"/>
      </w:rPr>
    </w:lvl>
    <w:lvl w:ilvl="7" w:tplc="04050019" w:tentative="1">
      <w:start w:val="1"/>
      <w:numFmt w:val="bullet"/>
      <w:lvlText w:val="o"/>
      <w:lvlJc w:val="left"/>
      <w:pPr>
        <w:ind w:left="6251" w:hanging="360"/>
      </w:pPr>
      <w:rPr>
        <w:rFonts w:ascii="Courier New" w:hAnsi="Courier New" w:cs="Courier New" w:hint="default"/>
      </w:rPr>
    </w:lvl>
    <w:lvl w:ilvl="8" w:tplc="0405001B" w:tentative="1">
      <w:start w:val="1"/>
      <w:numFmt w:val="bullet"/>
      <w:lvlText w:val=""/>
      <w:lvlJc w:val="left"/>
      <w:pPr>
        <w:ind w:left="6971" w:hanging="360"/>
      </w:pPr>
      <w:rPr>
        <w:rFonts w:ascii="Wingdings" w:hAnsi="Wingdings" w:hint="default"/>
      </w:rPr>
    </w:lvl>
  </w:abstractNum>
  <w:abstractNum w:abstractNumId="34">
    <w:nsid w:val="6CD62D74"/>
    <w:multiLevelType w:val="hybridMultilevel"/>
    <w:tmpl w:val="116CB0A6"/>
    <w:lvl w:ilvl="0" w:tplc="3732D80A">
      <w:start w:val="1"/>
      <w:numFmt w:val="bullet"/>
      <w:lvlText w:val=""/>
      <w:lvlJc w:val="left"/>
      <w:pPr>
        <w:tabs>
          <w:tab w:val="num" w:pos="964"/>
        </w:tabs>
        <w:ind w:left="964" w:hanging="397"/>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35">
    <w:nsid w:val="6D645D0A"/>
    <w:multiLevelType w:val="hybridMultilevel"/>
    <w:tmpl w:val="0666CB20"/>
    <w:lvl w:ilvl="0" w:tplc="22E02CB8">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6">
    <w:nsid w:val="6EE04951"/>
    <w:multiLevelType w:val="multilevel"/>
    <w:tmpl w:val="0C464B20"/>
    <w:lvl w:ilvl="0">
      <w:start w:val="1"/>
      <w:numFmt w:val="decimal"/>
      <w:lvlText w:val="%1."/>
      <w:lvlJc w:val="left"/>
      <w:pPr>
        <w:tabs>
          <w:tab w:val="num" w:pos="397"/>
        </w:tabs>
        <w:ind w:left="397" w:hanging="397"/>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7">
    <w:nsid w:val="70390172"/>
    <w:multiLevelType w:val="hybridMultilevel"/>
    <w:tmpl w:val="209A30EC"/>
    <w:lvl w:ilvl="0" w:tplc="DF7ADCA4">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38">
    <w:nsid w:val="736B2A6F"/>
    <w:multiLevelType w:val="hybridMultilevel"/>
    <w:tmpl w:val="485A0120"/>
    <w:lvl w:ilvl="0" w:tplc="7C344E78">
      <w:start w:val="1"/>
      <w:numFmt w:val="lowerLetter"/>
      <w:lvlText w:val="%1)"/>
      <w:lvlJc w:val="left"/>
      <w:pPr>
        <w:tabs>
          <w:tab w:val="num" w:pos="397"/>
        </w:tabs>
        <w:ind w:left="397"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9">
    <w:nsid w:val="73F96C35"/>
    <w:multiLevelType w:val="hybridMultilevel"/>
    <w:tmpl w:val="1AA0C546"/>
    <w:lvl w:ilvl="0" w:tplc="0405000F">
      <w:start w:val="1"/>
      <w:numFmt w:val="decimal"/>
      <w:lvlText w:val="%1."/>
      <w:lvlJc w:val="left"/>
      <w:pPr>
        <w:ind w:left="5676" w:hanging="360"/>
      </w:pPr>
    </w:lvl>
    <w:lvl w:ilvl="1" w:tplc="04050019" w:tentative="1">
      <w:start w:val="1"/>
      <w:numFmt w:val="lowerLetter"/>
      <w:lvlText w:val="%2."/>
      <w:lvlJc w:val="left"/>
      <w:pPr>
        <w:ind w:left="6396" w:hanging="360"/>
      </w:pPr>
    </w:lvl>
    <w:lvl w:ilvl="2" w:tplc="0405001B" w:tentative="1">
      <w:start w:val="1"/>
      <w:numFmt w:val="lowerRoman"/>
      <w:lvlText w:val="%3."/>
      <w:lvlJc w:val="right"/>
      <w:pPr>
        <w:ind w:left="7116" w:hanging="180"/>
      </w:pPr>
    </w:lvl>
    <w:lvl w:ilvl="3" w:tplc="0405000F" w:tentative="1">
      <w:start w:val="1"/>
      <w:numFmt w:val="decimal"/>
      <w:lvlText w:val="%4."/>
      <w:lvlJc w:val="left"/>
      <w:pPr>
        <w:ind w:left="7836" w:hanging="360"/>
      </w:pPr>
    </w:lvl>
    <w:lvl w:ilvl="4" w:tplc="04050019" w:tentative="1">
      <w:start w:val="1"/>
      <w:numFmt w:val="lowerLetter"/>
      <w:lvlText w:val="%5."/>
      <w:lvlJc w:val="left"/>
      <w:pPr>
        <w:ind w:left="8556" w:hanging="360"/>
      </w:pPr>
    </w:lvl>
    <w:lvl w:ilvl="5" w:tplc="0405001B" w:tentative="1">
      <w:start w:val="1"/>
      <w:numFmt w:val="lowerRoman"/>
      <w:lvlText w:val="%6."/>
      <w:lvlJc w:val="right"/>
      <w:pPr>
        <w:ind w:left="9276" w:hanging="180"/>
      </w:pPr>
    </w:lvl>
    <w:lvl w:ilvl="6" w:tplc="0405000F" w:tentative="1">
      <w:start w:val="1"/>
      <w:numFmt w:val="decimal"/>
      <w:lvlText w:val="%7."/>
      <w:lvlJc w:val="left"/>
      <w:pPr>
        <w:ind w:left="9996" w:hanging="360"/>
      </w:pPr>
    </w:lvl>
    <w:lvl w:ilvl="7" w:tplc="04050019" w:tentative="1">
      <w:start w:val="1"/>
      <w:numFmt w:val="lowerLetter"/>
      <w:lvlText w:val="%8."/>
      <w:lvlJc w:val="left"/>
      <w:pPr>
        <w:ind w:left="10716" w:hanging="360"/>
      </w:pPr>
    </w:lvl>
    <w:lvl w:ilvl="8" w:tplc="0405001B" w:tentative="1">
      <w:start w:val="1"/>
      <w:numFmt w:val="lowerRoman"/>
      <w:lvlText w:val="%9."/>
      <w:lvlJc w:val="right"/>
      <w:pPr>
        <w:ind w:left="11436" w:hanging="180"/>
      </w:pPr>
    </w:lvl>
  </w:abstractNum>
  <w:abstractNum w:abstractNumId="40">
    <w:nsid w:val="751F7AEF"/>
    <w:multiLevelType w:val="hybridMultilevel"/>
    <w:tmpl w:val="F0EC0C62"/>
    <w:lvl w:ilvl="0" w:tplc="04050001">
      <w:start w:val="1"/>
      <w:numFmt w:val="bullet"/>
      <w:lvlText w:val=""/>
      <w:lvlJc w:val="left"/>
      <w:pPr>
        <w:tabs>
          <w:tab w:val="num" w:pos="1105"/>
        </w:tabs>
        <w:ind w:left="1105" w:hanging="397"/>
      </w:pPr>
      <w:rPr>
        <w:rFonts w:ascii="Symbol" w:hAnsi="Symbol" w:hint="default"/>
      </w:rPr>
    </w:lvl>
    <w:lvl w:ilvl="1" w:tplc="04050019" w:tentative="1">
      <w:start w:val="1"/>
      <w:numFmt w:val="lowerLetter"/>
      <w:lvlText w:val="%2."/>
      <w:lvlJc w:val="left"/>
      <w:pPr>
        <w:tabs>
          <w:tab w:val="num" w:pos="1788"/>
        </w:tabs>
        <w:ind w:left="1788" w:hanging="360"/>
      </w:pPr>
    </w:lvl>
    <w:lvl w:ilvl="2" w:tplc="0405001B" w:tentative="1">
      <w:start w:val="1"/>
      <w:numFmt w:val="lowerRoman"/>
      <w:lvlText w:val="%3."/>
      <w:lvlJc w:val="right"/>
      <w:pPr>
        <w:tabs>
          <w:tab w:val="num" w:pos="2508"/>
        </w:tabs>
        <w:ind w:left="2508" w:hanging="180"/>
      </w:pPr>
    </w:lvl>
    <w:lvl w:ilvl="3" w:tplc="0405000F" w:tentative="1">
      <w:start w:val="1"/>
      <w:numFmt w:val="decimal"/>
      <w:lvlText w:val="%4."/>
      <w:lvlJc w:val="left"/>
      <w:pPr>
        <w:tabs>
          <w:tab w:val="num" w:pos="3228"/>
        </w:tabs>
        <w:ind w:left="3228" w:hanging="360"/>
      </w:pPr>
    </w:lvl>
    <w:lvl w:ilvl="4" w:tplc="04050019" w:tentative="1">
      <w:start w:val="1"/>
      <w:numFmt w:val="lowerLetter"/>
      <w:lvlText w:val="%5."/>
      <w:lvlJc w:val="left"/>
      <w:pPr>
        <w:tabs>
          <w:tab w:val="num" w:pos="3948"/>
        </w:tabs>
        <w:ind w:left="3948" w:hanging="360"/>
      </w:pPr>
    </w:lvl>
    <w:lvl w:ilvl="5" w:tplc="0405001B" w:tentative="1">
      <w:start w:val="1"/>
      <w:numFmt w:val="lowerRoman"/>
      <w:lvlText w:val="%6."/>
      <w:lvlJc w:val="right"/>
      <w:pPr>
        <w:tabs>
          <w:tab w:val="num" w:pos="4668"/>
        </w:tabs>
        <w:ind w:left="4668" w:hanging="180"/>
      </w:pPr>
    </w:lvl>
    <w:lvl w:ilvl="6" w:tplc="0405000F" w:tentative="1">
      <w:start w:val="1"/>
      <w:numFmt w:val="decimal"/>
      <w:lvlText w:val="%7."/>
      <w:lvlJc w:val="left"/>
      <w:pPr>
        <w:tabs>
          <w:tab w:val="num" w:pos="5388"/>
        </w:tabs>
        <w:ind w:left="5388" w:hanging="360"/>
      </w:pPr>
    </w:lvl>
    <w:lvl w:ilvl="7" w:tplc="04050019" w:tentative="1">
      <w:start w:val="1"/>
      <w:numFmt w:val="lowerLetter"/>
      <w:lvlText w:val="%8."/>
      <w:lvlJc w:val="left"/>
      <w:pPr>
        <w:tabs>
          <w:tab w:val="num" w:pos="6108"/>
        </w:tabs>
        <w:ind w:left="6108" w:hanging="360"/>
      </w:pPr>
    </w:lvl>
    <w:lvl w:ilvl="8" w:tplc="0405001B" w:tentative="1">
      <w:start w:val="1"/>
      <w:numFmt w:val="lowerRoman"/>
      <w:lvlText w:val="%9."/>
      <w:lvlJc w:val="right"/>
      <w:pPr>
        <w:tabs>
          <w:tab w:val="num" w:pos="6828"/>
        </w:tabs>
        <w:ind w:left="6828" w:hanging="180"/>
      </w:pPr>
    </w:lvl>
  </w:abstractNum>
  <w:abstractNum w:abstractNumId="41">
    <w:nsid w:val="78925513"/>
    <w:multiLevelType w:val="hybridMultilevel"/>
    <w:tmpl w:val="12A0E832"/>
    <w:name w:val="WW8Num32"/>
    <w:lvl w:ilvl="0" w:tplc="4942FCBA">
      <w:start w:val="1"/>
      <w:numFmt w:val="bullet"/>
      <w:lvlText w:val=""/>
      <w:lvlJc w:val="left"/>
      <w:pPr>
        <w:tabs>
          <w:tab w:val="num" w:pos="929"/>
        </w:tabs>
        <w:ind w:left="929" w:hanging="220"/>
      </w:pPr>
      <w:rPr>
        <w:rFonts w:ascii="Wingdings" w:hAnsi="Wingdings" w:hint="default"/>
      </w:rPr>
    </w:lvl>
    <w:lvl w:ilvl="1" w:tplc="04050003" w:tentative="1">
      <w:start w:val="1"/>
      <w:numFmt w:val="bullet"/>
      <w:lvlText w:val="o"/>
      <w:lvlJc w:val="left"/>
      <w:pPr>
        <w:ind w:left="2029" w:hanging="360"/>
      </w:pPr>
      <w:rPr>
        <w:rFonts w:ascii="Courier New" w:hAnsi="Courier New" w:cs="Courier New" w:hint="default"/>
      </w:rPr>
    </w:lvl>
    <w:lvl w:ilvl="2" w:tplc="04050005" w:tentative="1">
      <w:start w:val="1"/>
      <w:numFmt w:val="bullet"/>
      <w:lvlText w:val=""/>
      <w:lvlJc w:val="left"/>
      <w:pPr>
        <w:ind w:left="2749" w:hanging="360"/>
      </w:pPr>
      <w:rPr>
        <w:rFonts w:ascii="Wingdings" w:hAnsi="Wingdings" w:hint="default"/>
      </w:rPr>
    </w:lvl>
    <w:lvl w:ilvl="3" w:tplc="04050001" w:tentative="1">
      <w:start w:val="1"/>
      <w:numFmt w:val="bullet"/>
      <w:lvlText w:val=""/>
      <w:lvlJc w:val="left"/>
      <w:pPr>
        <w:ind w:left="3469" w:hanging="360"/>
      </w:pPr>
      <w:rPr>
        <w:rFonts w:ascii="Symbol" w:hAnsi="Symbol" w:hint="default"/>
      </w:rPr>
    </w:lvl>
    <w:lvl w:ilvl="4" w:tplc="04050003" w:tentative="1">
      <w:start w:val="1"/>
      <w:numFmt w:val="bullet"/>
      <w:lvlText w:val="o"/>
      <w:lvlJc w:val="left"/>
      <w:pPr>
        <w:ind w:left="4189" w:hanging="360"/>
      </w:pPr>
      <w:rPr>
        <w:rFonts w:ascii="Courier New" w:hAnsi="Courier New" w:cs="Courier New" w:hint="default"/>
      </w:rPr>
    </w:lvl>
    <w:lvl w:ilvl="5" w:tplc="04050005" w:tentative="1">
      <w:start w:val="1"/>
      <w:numFmt w:val="bullet"/>
      <w:lvlText w:val=""/>
      <w:lvlJc w:val="left"/>
      <w:pPr>
        <w:ind w:left="4909" w:hanging="360"/>
      </w:pPr>
      <w:rPr>
        <w:rFonts w:ascii="Wingdings" w:hAnsi="Wingdings" w:hint="default"/>
      </w:rPr>
    </w:lvl>
    <w:lvl w:ilvl="6" w:tplc="04050001" w:tentative="1">
      <w:start w:val="1"/>
      <w:numFmt w:val="bullet"/>
      <w:lvlText w:val=""/>
      <w:lvlJc w:val="left"/>
      <w:pPr>
        <w:ind w:left="5629" w:hanging="360"/>
      </w:pPr>
      <w:rPr>
        <w:rFonts w:ascii="Symbol" w:hAnsi="Symbol" w:hint="default"/>
      </w:rPr>
    </w:lvl>
    <w:lvl w:ilvl="7" w:tplc="04050003" w:tentative="1">
      <w:start w:val="1"/>
      <w:numFmt w:val="bullet"/>
      <w:lvlText w:val="o"/>
      <w:lvlJc w:val="left"/>
      <w:pPr>
        <w:ind w:left="6349" w:hanging="360"/>
      </w:pPr>
      <w:rPr>
        <w:rFonts w:ascii="Courier New" w:hAnsi="Courier New" w:cs="Courier New" w:hint="default"/>
      </w:rPr>
    </w:lvl>
    <w:lvl w:ilvl="8" w:tplc="04050005" w:tentative="1">
      <w:start w:val="1"/>
      <w:numFmt w:val="bullet"/>
      <w:lvlText w:val=""/>
      <w:lvlJc w:val="left"/>
      <w:pPr>
        <w:ind w:left="7069" w:hanging="360"/>
      </w:pPr>
      <w:rPr>
        <w:rFonts w:ascii="Wingdings" w:hAnsi="Wingdings" w:hint="default"/>
      </w:rPr>
    </w:lvl>
  </w:abstractNum>
  <w:num w:numId="1">
    <w:abstractNumId w:val="28"/>
  </w:num>
  <w:num w:numId="2">
    <w:abstractNumId w:val="40"/>
  </w:num>
  <w:num w:numId="3">
    <w:abstractNumId w:val="2"/>
  </w:num>
  <w:num w:numId="4">
    <w:abstractNumId w:val="8"/>
  </w:num>
  <w:num w:numId="5">
    <w:abstractNumId w:val="6"/>
  </w:num>
  <w:num w:numId="6">
    <w:abstractNumId w:val="25"/>
  </w:num>
  <w:num w:numId="7">
    <w:abstractNumId w:val="15"/>
  </w:num>
  <w:num w:numId="8">
    <w:abstractNumId w:val="38"/>
  </w:num>
  <w:num w:numId="9">
    <w:abstractNumId w:val="36"/>
  </w:num>
  <w:num w:numId="10">
    <w:abstractNumId w:val="33"/>
  </w:num>
  <w:num w:numId="11">
    <w:abstractNumId w:val="16"/>
  </w:num>
  <w:num w:numId="12">
    <w:abstractNumId w:val="22"/>
  </w:num>
  <w:num w:numId="13">
    <w:abstractNumId w:val="5"/>
  </w:num>
  <w:num w:numId="14">
    <w:abstractNumId w:val="18"/>
  </w:num>
  <w:num w:numId="15">
    <w:abstractNumId w:val="19"/>
  </w:num>
  <w:num w:numId="16">
    <w:abstractNumId w:val="29"/>
  </w:num>
  <w:num w:numId="17">
    <w:abstractNumId w:val="0"/>
  </w:num>
  <w:num w:numId="18">
    <w:abstractNumId w:val="10"/>
  </w:num>
  <w:num w:numId="19">
    <w:abstractNumId w:val="32"/>
  </w:num>
  <w:num w:numId="20">
    <w:abstractNumId w:val="13"/>
  </w:num>
  <w:num w:numId="21">
    <w:abstractNumId w:val="41"/>
  </w:num>
  <w:num w:numId="22">
    <w:abstractNumId w:val="3"/>
  </w:num>
  <w:num w:numId="23">
    <w:abstractNumId w:val="17"/>
  </w:num>
  <w:num w:numId="24">
    <w:abstractNumId w:val="20"/>
  </w:num>
  <w:num w:numId="25">
    <w:abstractNumId w:val="23"/>
  </w:num>
  <w:num w:numId="26">
    <w:abstractNumId w:val="12"/>
  </w:num>
  <w:num w:numId="27">
    <w:abstractNumId w:val="11"/>
  </w:num>
  <w:num w:numId="28">
    <w:abstractNumId w:val="34"/>
  </w:num>
  <w:num w:numId="29">
    <w:abstractNumId w:val="24"/>
  </w:num>
  <w:num w:numId="30">
    <w:abstractNumId w:val="4"/>
  </w:num>
  <w:num w:numId="31">
    <w:abstractNumId w:val="35"/>
  </w:num>
  <w:num w:numId="32">
    <w:abstractNumId w:val="1"/>
  </w:num>
  <w:num w:numId="33">
    <w:abstractNumId w:val="7"/>
  </w:num>
  <w:num w:numId="34">
    <w:abstractNumId w:val="37"/>
  </w:num>
  <w:num w:numId="35">
    <w:abstractNumId w:val="26"/>
  </w:num>
  <w:num w:numId="36">
    <w:abstractNumId w:val="31"/>
  </w:num>
  <w:num w:numId="37">
    <w:abstractNumId w:val="39"/>
  </w:num>
  <w:num w:numId="38">
    <w:abstractNumId w:val="27"/>
  </w:num>
  <w:num w:numId="39">
    <w:abstractNumId w:val="9"/>
  </w:num>
  <w:num w:numId="40">
    <w:abstractNumId w:val="21"/>
  </w:num>
  <w:num w:numId="41">
    <w:abstractNumId w:val="14"/>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hyphenationZone w:val="425"/>
  <w:noPunctuationKerning/>
  <w:characterSpacingControl w:val="doNotCompress"/>
  <w:savePreviewPicture/>
  <w:hdrShapeDefaults>
    <o:shapedefaults v:ext="edit" spidmax="34818"/>
  </w:hdrShapeDefaults>
  <w:footnotePr>
    <w:footnote w:id="-1"/>
    <w:footnote w:id="0"/>
  </w:footnotePr>
  <w:endnotePr>
    <w:endnote w:id="-1"/>
    <w:endnote w:id="0"/>
  </w:endnotePr>
  <w:compat/>
  <w:rsids>
    <w:rsidRoot w:val="00C42E19"/>
    <w:rsid w:val="00001132"/>
    <w:rsid w:val="00002984"/>
    <w:rsid w:val="00005CA9"/>
    <w:rsid w:val="0000789C"/>
    <w:rsid w:val="00020E34"/>
    <w:rsid w:val="0002692C"/>
    <w:rsid w:val="00036B11"/>
    <w:rsid w:val="000417D5"/>
    <w:rsid w:val="0004530C"/>
    <w:rsid w:val="00045AD3"/>
    <w:rsid w:val="00045C06"/>
    <w:rsid w:val="0005072B"/>
    <w:rsid w:val="0005633C"/>
    <w:rsid w:val="00063B57"/>
    <w:rsid w:val="00065E2C"/>
    <w:rsid w:val="00066D8D"/>
    <w:rsid w:val="00077F88"/>
    <w:rsid w:val="000913DB"/>
    <w:rsid w:val="0009398E"/>
    <w:rsid w:val="000A01DD"/>
    <w:rsid w:val="000A0E83"/>
    <w:rsid w:val="000A1802"/>
    <w:rsid w:val="000C0140"/>
    <w:rsid w:val="000C139E"/>
    <w:rsid w:val="000D182B"/>
    <w:rsid w:val="000D6861"/>
    <w:rsid w:val="000E5479"/>
    <w:rsid w:val="000F2DB0"/>
    <w:rsid w:val="0010041F"/>
    <w:rsid w:val="00110EBD"/>
    <w:rsid w:val="001263C3"/>
    <w:rsid w:val="00126CCE"/>
    <w:rsid w:val="00131787"/>
    <w:rsid w:val="0013299F"/>
    <w:rsid w:val="001340E0"/>
    <w:rsid w:val="00140B5C"/>
    <w:rsid w:val="00142B9A"/>
    <w:rsid w:val="00165F5F"/>
    <w:rsid w:val="001761F7"/>
    <w:rsid w:val="00177179"/>
    <w:rsid w:val="00181772"/>
    <w:rsid w:val="001A4B62"/>
    <w:rsid w:val="001A4E25"/>
    <w:rsid w:val="001A6B2C"/>
    <w:rsid w:val="001B0F23"/>
    <w:rsid w:val="001C0688"/>
    <w:rsid w:val="001C2627"/>
    <w:rsid w:val="001C63C7"/>
    <w:rsid w:val="001C7D74"/>
    <w:rsid w:val="001D2460"/>
    <w:rsid w:val="001D2DFA"/>
    <w:rsid w:val="001D2E52"/>
    <w:rsid w:val="00211F4F"/>
    <w:rsid w:val="002208BB"/>
    <w:rsid w:val="002319A2"/>
    <w:rsid w:val="002355D7"/>
    <w:rsid w:val="0024114F"/>
    <w:rsid w:val="00245D1B"/>
    <w:rsid w:val="002656AF"/>
    <w:rsid w:val="00265940"/>
    <w:rsid w:val="002814F5"/>
    <w:rsid w:val="00283040"/>
    <w:rsid w:val="002870A8"/>
    <w:rsid w:val="002875F3"/>
    <w:rsid w:val="00295906"/>
    <w:rsid w:val="002A233D"/>
    <w:rsid w:val="002A5706"/>
    <w:rsid w:val="002B25F6"/>
    <w:rsid w:val="002D5F36"/>
    <w:rsid w:val="002E5637"/>
    <w:rsid w:val="002F30ED"/>
    <w:rsid w:val="002F69E5"/>
    <w:rsid w:val="002F77B5"/>
    <w:rsid w:val="003026EF"/>
    <w:rsid w:val="003026F8"/>
    <w:rsid w:val="003124B5"/>
    <w:rsid w:val="00312D2D"/>
    <w:rsid w:val="003243BD"/>
    <w:rsid w:val="00333F8F"/>
    <w:rsid w:val="00334106"/>
    <w:rsid w:val="00343917"/>
    <w:rsid w:val="00347905"/>
    <w:rsid w:val="0036128B"/>
    <w:rsid w:val="003645F7"/>
    <w:rsid w:val="003715C6"/>
    <w:rsid w:val="00382719"/>
    <w:rsid w:val="00385B38"/>
    <w:rsid w:val="003A07CF"/>
    <w:rsid w:val="003A56CB"/>
    <w:rsid w:val="003B60D9"/>
    <w:rsid w:val="003C3DE3"/>
    <w:rsid w:val="003E5C3A"/>
    <w:rsid w:val="003F63E4"/>
    <w:rsid w:val="00405EB5"/>
    <w:rsid w:val="00424BEA"/>
    <w:rsid w:val="00430BEA"/>
    <w:rsid w:val="00435E18"/>
    <w:rsid w:val="0043735E"/>
    <w:rsid w:val="004435A3"/>
    <w:rsid w:val="00444B0E"/>
    <w:rsid w:val="004453AB"/>
    <w:rsid w:val="00452285"/>
    <w:rsid w:val="0046477D"/>
    <w:rsid w:val="00467B56"/>
    <w:rsid w:val="0049119C"/>
    <w:rsid w:val="00494A06"/>
    <w:rsid w:val="004A59CA"/>
    <w:rsid w:val="004A7883"/>
    <w:rsid w:val="004B2328"/>
    <w:rsid w:val="004B3DCA"/>
    <w:rsid w:val="004B6E3B"/>
    <w:rsid w:val="004B72E0"/>
    <w:rsid w:val="004C0B8A"/>
    <w:rsid w:val="004C2F1E"/>
    <w:rsid w:val="004C42C1"/>
    <w:rsid w:val="004E03B3"/>
    <w:rsid w:val="004E1740"/>
    <w:rsid w:val="004F04A8"/>
    <w:rsid w:val="004F0EB9"/>
    <w:rsid w:val="004F4F1C"/>
    <w:rsid w:val="005059C6"/>
    <w:rsid w:val="005237B3"/>
    <w:rsid w:val="00524828"/>
    <w:rsid w:val="00543B73"/>
    <w:rsid w:val="005442A7"/>
    <w:rsid w:val="00545F8A"/>
    <w:rsid w:val="00556B53"/>
    <w:rsid w:val="00557BAE"/>
    <w:rsid w:val="005663F9"/>
    <w:rsid w:val="00566919"/>
    <w:rsid w:val="00576D04"/>
    <w:rsid w:val="00584E4C"/>
    <w:rsid w:val="005A72C6"/>
    <w:rsid w:val="005F17E9"/>
    <w:rsid w:val="005F362A"/>
    <w:rsid w:val="005F44E4"/>
    <w:rsid w:val="00605CD6"/>
    <w:rsid w:val="0061577F"/>
    <w:rsid w:val="006219EE"/>
    <w:rsid w:val="006248B2"/>
    <w:rsid w:val="0062648A"/>
    <w:rsid w:val="00626CAB"/>
    <w:rsid w:val="00634B3B"/>
    <w:rsid w:val="00640C0F"/>
    <w:rsid w:val="00642FEB"/>
    <w:rsid w:val="00662048"/>
    <w:rsid w:val="00663C80"/>
    <w:rsid w:val="0066415D"/>
    <w:rsid w:val="00665094"/>
    <w:rsid w:val="00667787"/>
    <w:rsid w:val="00670CF0"/>
    <w:rsid w:val="00677440"/>
    <w:rsid w:val="006928D8"/>
    <w:rsid w:val="00693C04"/>
    <w:rsid w:val="006B129A"/>
    <w:rsid w:val="006B2A92"/>
    <w:rsid w:val="006B378C"/>
    <w:rsid w:val="006C266D"/>
    <w:rsid w:val="006C36EB"/>
    <w:rsid w:val="006C5EF2"/>
    <w:rsid w:val="006C6644"/>
    <w:rsid w:val="006C76A5"/>
    <w:rsid w:val="006E0335"/>
    <w:rsid w:val="006E2B65"/>
    <w:rsid w:val="006E52CB"/>
    <w:rsid w:val="006E625E"/>
    <w:rsid w:val="006F28F0"/>
    <w:rsid w:val="00700719"/>
    <w:rsid w:val="007059DF"/>
    <w:rsid w:val="00712813"/>
    <w:rsid w:val="00712911"/>
    <w:rsid w:val="007227A7"/>
    <w:rsid w:val="00732EA4"/>
    <w:rsid w:val="00743B1E"/>
    <w:rsid w:val="007619B9"/>
    <w:rsid w:val="00774DD1"/>
    <w:rsid w:val="00792A7A"/>
    <w:rsid w:val="007A29BF"/>
    <w:rsid w:val="007A6E55"/>
    <w:rsid w:val="007B1AB7"/>
    <w:rsid w:val="007B7F61"/>
    <w:rsid w:val="007D3CC1"/>
    <w:rsid w:val="007D5618"/>
    <w:rsid w:val="007E6892"/>
    <w:rsid w:val="00800D7E"/>
    <w:rsid w:val="00816BBF"/>
    <w:rsid w:val="0082020F"/>
    <w:rsid w:val="008470ED"/>
    <w:rsid w:val="00847CE3"/>
    <w:rsid w:val="00853E79"/>
    <w:rsid w:val="0085501B"/>
    <w:rsid w:val="00856E78"/>
    <w:rsid w:val="008646DA"/>
    <w:rsid w:val="00882D69"/>
    <w:rsid w:val="00883FE9"/>
    <w:rsid w:val="0088421E"/>
    <w:rsid w:val="0089438F"/>
    <w:rsid w:val="008A4B11"/>
    <w:rsid w:val="008C20C6"/>
    <w:rsid w:val="008C68B8"/>
    <w:rsid w:val="008F7DB3"/>
    <w:rsid w:val="009039BE"/>
    <w:rsid w:val="00911B1A"/>
    <w:rsid w:val="0091243B"/>
    <w:rsid w:val="00931737"/>
    <w:rsid w:val="00943342"/>
    <w:rsid w:val="00945330"/>
    <w:rsid w:val="00954C8D"/>
    <w:rsid w:val="00956CEA"/>
    <w:rsid w:val="00970BA8"/>
    <w:rsid w:val="009767E5"/>
    <w:rsid w:val="009830B0"/>
    <w:rsid w:val="00991E67"/>
    <w:rsid w:val="009B2F38"/>
    <w:rsid w:val="009C3A3B"/>
    <w:rsid w:val="009C3BB3"/>
    <w:rsid w:val="009D33AB"/>
    <w:rsid w:val="009D4DD4"/>
    <w:rsid w:val="009D4EF0"/>
    <w:rsid w:val="009D581C"/>
    <w:rsid w:val="009E6648"/>
    <w:rsid w:val="00A003A0"/>
    <w:rsid w:val="00A03B24"/>
    <w:rsid w:val="00A070E3"/>
    <w:rsid w:val="00A330BC"/>
    <w:rsid w:val="00A438FD"/>
    <w:rsid w:val="00A55709"/>
    <w:rsid w:val="00A6720E"/>
    <w:rsid w:val="00A73CA5"/>
    <w:rsid w:val="00A83003"/>
    <w:rsid w:val="00A96B9A"/>
    <w:rsid w:val="00AC24C5"/>
    <w:rsid w:val="00AC2825"/>
    <w:rsid w:val="00AC737C"/>
    <w:rsid w:val="00AD2F58"/>
    <w:rsid w:val="00AE1164"/>
    <w:rsid w:val="00AE554A"/>
    <w:rsid w:val="00AE5845"/>
    <w:rsid w:val="00AE5DFC"/>
    <w:rsid w:val="00B1214D"/>
    <w:rsid w:val="00B22817"/>
    <w:rsid w:val="00B23139"/>
    <w:rsid w:val="00B26757"/>
    <w:rsid w:val="00B27229"/>
    <w:rsid w:val="00B37421"/>
    <w:rsid w:val="00B426A8"/>
    <w:rsid w:val="00B4328E"/>
    <w:rsid w:val="00B53476"/>
    <w:rsid w:val="00B543AA"/>
    <w:rsid w:val="00B64F6C"/>
    <w:rsid w:val="00B662B7"/>
    <w:rsid w:val="00B71892"/>
    <w:rsid w:val="00B81F32"/>
    <w:rsid w:val="00B916F0"/>
    <w:rsid w:val="00B93844"/>
    <w:rsid w:val="00BA123A"/>
    <w:rsid w:val="00BB2B08"/>
    <w:rsid w:val="00BB7739"/>
    <w:rsid w:val="00BC22E7"/>
    <w:rsid w:val="00BC6E92"/>
    <w:rsid w:val="00BE3B23"/>
    <w:rsid w:val="00BF162A"/>
    <w:rsid w:val="00BF3A68"/>
    <w:rsid w:val="00C17331"/>
    <w:rsid w:val="00C25890"/>
    <w:rsid w:val="00C2688E"/>
    <w:rsid w:val="00C34FDB"/>
    <w:rsid w:val="00C42E19"/>
    <w:rsid w:val="00C4744E"/>
    <w:rsid w:val="00C63B62"/>
    <w:rsid w:val="00C75BE5"/>
    <w:rsid w:val="00C83C94"/>
    <w:rsid w:val="00C93231"/>
    <w:rsid w:val="00CA194B"/>
    <w:rsid w:val="00CB0004"/>
    <w:rsid w:val="00CB1C37"/>
    <w:rsid w:val="00CB5853"/>
    <w:rsid w:val="00CC0234"/>
    <w:rsid w:val="00CD682B"/>
    <w:rsid w:val="00CE2158"/>
    <w:rsid w:val="00CE38BF"/>
    <w:rsid w:val="00CF0E5A"/>
    <w:rsid w:val="00CF2AF1"/>
    <w:rsid w:val="00CF4D12"/>
    <w:rsid w:val="00CF5148"/>
    <w:rsid w:val="00D00B47"/>
    <w:rsid w:val="00D1213B"/>
    <w:rsid w:val="00D30D1A"/>
    <w:rsid w:val="00D34591"/>
    <w:rsid w:val="00D4551D"/>
    <w:rsid w:val="00D60974"/>
    <w:rsid w:val="00D67588"/>
    <w:rsid w:val="00D80095"/>
    <w:rsid w:val="00D93398"/>
    <w:rsid w:val="00D93EBC"/>
    <w:rsid w:val="00D96B96"/>
    <w:rsid w:val="00DB1136"/>
    <w:rsid w:val="00DB13F7"/>
    <w:rsid w:val="00DB6440"/>
    <w:rsid w:val="00DD0D54"/>
    <w:rsid w:val="00DE4BB0"/>
    <w:rsid w:val="00DF1B61"/>
    <w:rsid w:val="00DF2D37"/>
    <w:rsid w:val="00DF71F5"/>
    <w:rsid w:val="00DF74A4"/>
    <w:rsid w:val="00E06B58"/>
    <w:rsid w:val="00E07495"/>
    <w:rsid w:val="00E129A7"/>
    <w:rsid w:val="00E1580C"/>
    <w:rsid w:val="00E15A29"/>
    <w:rsid w:val="00E214E4"/>
    <w:rsid w:val="00E21F48"/>
    <w:rsid w:val="00E61893"/>
    <w:rsid w:val="00E61B68"/>
    <w:rsid w:val="00E62DBC"/>
    <w:rsid w:val="00EA0E4D"/>
    <w:rsid w:val="00EB6BC1"/>
    <w:rsid w:val="00EC0448"/>
    <w:rsid w:val="00EC345F"/>
    <w:rsid w:val="00EC3786"/>
    <w:rsid w:val="00ED62D3"/>
    <w:rsid w:val="00EF6262"/>
    <w:rsid w:val="00F035C5"/>
    <w:rsid w:val="00F200BD"/>
    <w:rsid w:val="00F36098"/>
    <w:rsid w:val="00F51C27"/>
    <w:rsid w:val="00F574BC"/>
    <w:rsid w:val="00F76F96"/>
    <w:rsid w:val="00F9126E"/>
    <w:rsid w:val="00FA5AFE"/>
    <w:rsid w:val="00FA5B11"/>
    <w:rsid w:val="00FA6DB6"/>
    <w:rsid w:val="00FB3637"/>
    <w:rsid w:val="00FC0540"/>
    <w:rsid w:val="00FC0BBD"/>
    <w:rsid w:val="00FC2554"/>
    <w:rsid w:val="00FC4790"/>
    <w:rsid w:val="00FD1052"/>
    <w:rsid w:val="00FD3958"/>
    <w:rsid w:val="00FD4B1F"/>
    <w:rsid w:val="00FD5C6C"/>
    <w:rsid w:val="00FD6325"/>
    <w:rsid w:val="00FF0A84"/>
    <w:rsid w:val="00FF2B08"/>
    <w:rsid w:val="00FF591C"/>
    <w:rsid w:val="00FF5FD9"/>
    <w:rsid w:val="00FF6C0D"/>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348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uiPriority="99" w:qFormat="1"/>
    <w:lsdException w:name="heading 2" w:uiPriority="99" w:qFormat="1"/>
    <w:lsdException w:name="heading 3" w:uiPriority="99" w:qFormat="1"/>
    <w:lsdException w:name="heading 4" w:uiPriority="99" w:qFormat="1"/>
    <w:lsdException w:name="heading 5" w:uiPriority="99" w:qFormat="1"/>
    <w:lsdException w:name="heading 6" w:uiPriority="99" w:qFormat="1"/>
    <w:lsdException w:name="heading 7" w:uiPriority="99" w:qFormat="1"/>
    <w:lsdException w:name="heading 8" w:uiPriority="99" w:qFormat="1"/>
    <w:lsdException w:name="heading 9" w:uiPriority="99" w:qFormat="1"/>
    <w:lsdException w:name="toc 1" w:uiPriority="99"/>
    <w:lsdException w:name="toc 2" w:uiPriority="99"/>
    <w:lsdException w:name="toc 3" w:uiPriority="99"/>
    <w:lsdException w:name="footer" w:uiPriority="99"/>
    <w:lsdException w:name="caption" w:semiHidden="1" w:unhideWhenUsed="1" w:qFormat="1"/>
    <w:lsdException w:name="page number" w:uiPriority="99"/>
    <w:lsdException w:name="Title" w:qFormat="1"/>
    <w:lsdException w:name="Body Text" w:uiPriority="99"/>
    <w:lsdException w:name="Subtitle" w:qFormat="1"/>
    <w:lsdException w:name="Body Text 2" w:uiPriority="99"/>
    <w:lsdException w:name="Body Text 3" w:uiPriority="99"/>
    <w:lsdException w:name="Body Text Indent 2" w:uiPriority="99"/>
    <w:lsdException w:name="Body Text Indent 3" w:uiPriority="99"/>
    <w:lsdException w:name="FollowedHyperlink" w:uiPriority="99"/>
    <w:lsdException w:name="Strong" w:qFormat="1"/>
    <w:lsdException w:name="Emphasis" w:qFormat="1"/>
    <w:lsdException w:name="Document Map" w:uiPriority="99"/>
    <w:lsdException w:name="annotation subject" w:uiPriority="99"/>
    <w:lsdException w:name="No List" w:uiPriority="99"/>
    <w:lsdException w:name="Outline List 2" w:uiPriority="99"/>
    <w:lsdException w:name="Balloon Text" w:uiPriority="99"/>
    <w:lsdException w:name="Table Gri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A73CA5"/>
    <w:rPr>
      <w:sz w:val="24"/>
    </w:rPr>
  </w:style>
  <w:style w:type="paragraph" w:styleId="Nadpis1">
    <w:name w:val="heading 1"/>
    <w:basedOn w:val="Normln"/>
    <w:next w:val="Normln"/>
    <w:link w:val="Nadpis1Char"/>
    <w:uiPriority w:val="99"/>
    <w:qFormat/>
    <w:rsid w:val="00700719"/>
    <w:pPr>
      <w:keepNext/>
      <w:jc w:val="center"/>
      <w:outlineLvl w:val="0"/>
    </w:pPr>
    <w:rPr>
      <w:b/>
      <w:bCs/>
      <w:u w:val="single"/>
    </w:rPr>
  </w:style>
  <w:style w:type="paragraph" w:styleId="Nadpis2">
    <w:name w:val="heading 2"/>
    <w:basedOn w:val="Normln"/>
    <w:next w:val="Normln"/>
    <w:link w:val="Nadpis2Char"/>
    <w:uiPriority w:val="99"/>
    <w:qFormat/>
    <w:rsid w:val="00F200BD"/>
    <w:pPr>
      <w:keepNext/>
      <w:spacing w:before="240" w:after="60"/>
      <w:outlineLvl w:val="1"/>
    </w:pPr>
    <w:rPr>
      <w:rFonts w:ascii="Cambria" w:hAnsi="Cambria"/>
      <w:b/>
      <w:bCs/>
      <w:i/>
      <w:iCs/>
      <w:sz w:val="28"/>
      <w:szCs w:val="28"/>
    </w:rPr>
  </w:style>
  <w:style w:type="paragraph" w:styleId="Nadpis3">
    <w:name w:val="heading 3"/>
    <w:basedOn w:val="Normln"/>
    <w:next w:val="Normln"/>
    <w:link w:val="Nadpis3Char"/>
    <w:uiPriority w:val="99"/>
    <w:qFormat/>
    <w:rsid w:val="00F200BD"/>
    <w:pPr>
      <w:keepNext/>
      <w:jc w:val="both"/>
      <w:outlineLvl w:val="2"/>
    </w:pPr>
    <w:rPr>
      <w:rFonts w:ascii="Arial" w:hAnsi="Arial"/>
      <w:b/>
      <w:bCs/>
      <w:sz w:val="20"/>
      <w:szCs w:val="24"/>
    </w:rPr>
  </w:style>
  <w:style w:type="paragraph" w:styleId="Nadpis4">
    <w:name w:val="heading 4"/>
    <w:basedOn w:val="Normln"/>
    <w:next w:val="Normln"/>
    <w:link w:val="Nadpis4Char"/>
    <w:uiPriority w:val="99"/>
    <w:qFormat/>
    <w:rsid w:val="00F200BD"/>
    <w:pPr>
      <w:keepNext/>
      <w:numPr>
        <w:numId w:val="11"/>
      </w:numPr>
      <w:outlineLvl w:val="3"/>
    </w:pPr>
    <w:rPr>
      <w:b/>
    </w:rPr>
  </w:style>
  <w:style w:type="paragraph" w:styleId="Nadpis5">
    <w:name w:val="heading 5"/>
    <w:basedOn w:val="Normln"/>
    <w:next w:val="Normln"/>
    <w:link w:val="Nadpis5Char"/>
    <w:uiPriority w:val="99"/>
    <w:qFormat/>
    <w:rsid w:val="00F200BD"/>
    <w:pPr>
      <w:keepNext/>
      <w:outlineLvl w:val="4"/>
    </w:pPr>
    <w:rPr>
      <w:rFonts w:ascii="Arial" w:hAnsi="Arial"/>
      <w:b/>
      <w:color w:val="0000FF"/>
      <w:szCs w:val="28"/>
    </w:rPr>
  </w:style>
  <w:style w:type="paragraph" w:styleId="Nadpis6">
    <w:name w:val="heading 6"/>
    <w:basedOn w:val="Normln"/>
    <w:next w:val="Normln"/>
    <w:link w:val="Nadpis6Char"/>
    <w:uiPriority w:val="99"/>
    <w:qFormat/>
    <w:rsid w:val="00F200BD"/>
    <w:pPr>
      <w:keepNext/>
      <w:outlineLvl w:val="5"/>
    </w:pPr>
    <w:rPr>
      <w:rFonts w:ascii="Arial" w:hAnsi="Arial"/>
      <w:b/>
      <w:sz w:val="28"/>
      <w:szCs w:val="28"/>
      <w:u w:val="single"/>
    </w:rPr>
  </w:style>
  <w:style w:type="paragraph" w:styleId="Nadpis7">
    <w:name w:val="heading 7"/>
    <w:basedOn w:val="Normln"/>
    <w:next w:val="Normln"/>
    <w:link w:val="Nadpis7Char"/>
    <w:uiPriority w:val="99"/>
    <w:qFormat/>
    <w:rsid w:val="00F200BD"/>
    <w:pPr>
      <w:keepNext/>
      <w:ind w:left="-540"/>
      <w:jc w:val="both"/>
      <w:outlineLvl w:val="6"/>
    </w:pPr>
    <w:rPr>
      <w:rFonts w:ascii="Arial" w:hAnsi="Arial"/>
      <w:b/>
      <w:bCs/>
      <w:color w:val="0000FF"/>
      <w:szCs w:val="24"/>
    </w:rPr>
  </w:style>
  <w:style w:type="paragraph" w:styleId="Nadpis8">
    <w:name w:val="heading 8"/>
    <w:basedOn w:val="Normln"/>
    <w:next w:val="Normln"/>
    <w:link w:val="Nadpis8Char"/>
    <w:uiPriority w:val="99"/>
    <w:qFormat/>
    <w:rsid w:val="00F200BD"/>
    <w:pPr>
      <w:keepNext/>
      <w:ind w:left="-180" w:hanging="360"/>
      <w:jc w:val="both"/>
      <w:outlineLvl w:val="7"/>
    </w:pPr>
    <w:rPr>
      <w:rFonts w:ascii="Arial" w:hAnsi="Arial"/>
      <w:b/>
      <w:bCs/>
      <w:color w:val="0000FF"/>
      <w:szCs w:val="24"/>
    </w:rPr>
  </w:style>
  <w:style w:type="paragraph" w:styleId="Nadpis9">
    <w:name w:val="heading 9"/>
    <w:basedOn w:val="Normln"/>
    <w:next w:val="Normln"/>
    <w:link w:val="Nadpis9Char"/>
    <w:uiPriority w:val="99"/>
    <w:qFormat/>
    <w:rsid w:val="00F200BD"/>
    <w:pPr>
      <w:keepNext/>
      <w:jc w:val="both"/>
      <w:outlineLvl w:val="8"/>
    </w:pPr>
    <w:rPr>
      <w:rFonts w:ascii="Arial" w:hAnsi="Arial"/>
      <w:b/>
      <w:color w:val="0000FF"/>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link w:val="ZkladntextChar"/>
    <w:uiPriority w:val="99"/>
    <w:rsid w:val="00700719"/>
    <w:pPr>
      <w:jc w:val="both"/>
    </w:pPr>
  </w:style>
  <w:style w:type="character" w:styleId="Hypertextovodkaz">
    <w:name w:val="Hyperlink"/>
    <w:rsid w:val="00700719"/>
    <w:rPr>
      <w:color w:val="0000FF"/>
      <w:u w:val="single"/>
    </w:rPr>
  </w:style>
  <w:style w:type="paragraph" w:styleId="Zkladntext2">
    <w:name w:val="Body Text 2"/>
    <w:basedOn w:val="Normln"/>
    <w:link w:val="Zkladntext2Char"/>
    <w:uiPriority w:val="99"/>
    <w:unhideWhenUsed/>
    <w:rsid w:val="006B129A"/>
    <w:pPr>
      <w:spacing w:after="120" w:line="480" w:lineRule="auto"/>
    </w:pPr>
    <w:rPr>
      <w:rFonts w:ascii="Verdana" w:eastAsia="Verdana" w:hAnsi="Verdana"/>
      <w:sz w:val="18"/>
      <w:szCs w:val="18"/>
      <w:lang w:eastAsia="en-US"/>
    </w:rPr>
  </w:style>
  <w:style w:type="character" w:customStyle="1" w:styleId="Zkladntext2Char">
    <w:name w:val="Základní text 2 Char"/>
    <w:link w:val="Zkladntext2"/>
    <w:uiPriority w:val="99"/>
    <w:rsid w:val="006B129A"/>
    <w:rPr>
      <w:rFonts w:ascii="Verdana" w:eastAsia="Verdana" w:hAnsi="Verdana"/>
      <w:sz w:val="18"/>
      <w:szCs w:val="18"/>
      <w:lang w:eastAsia="en-US"/>
    </w:rPr>
  </w:style>
  <w:style w:type="paragraph" w:styleId="Odstavecseseznamem">
    <w:name w:val="List Paragraph"/>
    <w:basedOn w:val="Normln"/>
    <w:link w:val="OdstavecseseznamemChar"/>
    <w:uiPriority w:val="34"/>
    <w:qFormat/>
    <w:rsid w:val="00FF2B08"/>
    <w:pPr>
      <w:spacing w:after="240" w:line="240" w:lineRule="atLeast"/>
      <w:contextualSpacing/>
    </w:pPr>
    <w:rPr>
      <w:rFonts w:ascii="Verdana" w:eastAsia="Verdana" w:hAnsi="Verdana"/>
      <w:sz w:val="18"/>
      <w:szCs w:val="18"/>
      <w:lang w:eastAsia="en-US"/>
    </w:rPr>
  </w:style>
  <w:style w:type="paragraph" w:styleId="Zhlav">
    <w:name w:val="header"/>
    <w:basedOn w:val="Normln"/>
    <w:link w:val="ZhlavChar"/>
    <w:unhideWhenUsed/>
    <w:rsid w:val="00FF2B08"/>
    <w:pPr>
      <w:tabs>
        <w:tab w:val="center" w:pos="4536"/>
        <w:tab w:val="right" w:pos="9072"/>
      </w:tabs>
      <w:spacing w:after="240"/>
    </w:pPr>
    <w:rPr>
      <w:rFonts w:ascii="Verdana" w:eastAsia="Verdana" w:hAnsi="Verdana"/>
      <w:sz w:val="18"/>
      <w:szCs w:val="18"/>
      <w:lang w:eastAsia="en-US"/>
    </w:rPr>
  </w:style>
  <w:style w:type="character" w:customStyle="1" w:styleId="ZhlavChar">
    <w:name w:val="Záhlaví Char"/>
    <w:link w:val="Zhlav"/>
    <w:rsid w:val="00FF2B08"/>
    <w:rPr>
      <w:rFonts w:ascii="Verdana" w:eastAsia="Verdana" w:hAnsi="Verdana"/>
      <w:sz w:val="18"/>
      <w:szCs w:val="18"/>
      <w:lang w:eastAsia="en-US"/>
    </w:rPr>
  </w:style>
  <w:style w:type="character" w:customStyle="1" w:styleId="OdstavecseseznamemChar">
    <w:name w:val="Odstavec se seznamem Char"/>
    <w:link w:val="Odstavecseseznamem"/>
    <w:uiPriority w:val="34"/>
    <w:rsid w:val="00FF2B08"/>
    <w:rPr>
      <w:rFonts w:ascii="Verdana" w:eastAsia="Verdana" w:hAnsi="Verdana"/>
      <w:sz w:val="18"/>
      <w:szCs w:val="18"/>
      <w:lang w:eastAsia="en-US"/>
    </w:rPr>
  </w:style>
  <w:style w:type="paragraph" w:customStyle="1" w:styleId="Prosttext1">
    <w:name w:val="Prostý text1"/>
    <w:basedOn w:val="Normln"/>
    <w:rsid w:val="004F04A8"/>
    <w:pPr>
      <w:suppressAutoHyphens/>
    </w:pPr>
    <w:rPr>
      <w:rFonts w:ascii="Courier New" w:hAnsi="Courier New" w:cs="Courier New"/>
      <w:sz w:val="20"/>
      <w:lang w:eastAsia="ar-SA"/>
    </w:rPr>
  </w:style>
  <w:style w:type="paragraph" w:customStyle="1" w:styleId="cislovani1">
    <w:name w:val="cislovani 1"/>
    <w:basedOn w:val="Normln"/>
    <w:next w:val="Normln"/>
    <w:rsid w:val="00A55709"/>
    <w:pPr>
      <w:keepNext/>
      <w:numPr>
        <w:numId w:val="3"/>
      </w:numPr>
      <w:spacing w:before="480" w:line="288" w:lineRule="auto"/>
      <w:ind w:left="567"/>
    </w:pPr>
    <w:rPr>
      <w:rFonts w:ascii="JohnSans Text Pro" w:hAnsi="JohnSans Text Pro"/>
      <w:b/>
      <w:caps/>
      <w:szCs w:val="24"/>
    </w:rPr>
  </w:style>
  <w:style w:type="paragraph" w:customStyle="1" w:styleId="Cislovani2">
    <w:name w:val="Cislovani 2"/>
    <w:basedOn w:val="Normln"/>
    <w:rsid w:val="00A55709"/>
    <w:pPr>
      <w:keepNext/>
      <w:numPr>
        <w:ilvl w:val="1"/>
        <w:numId w:val="3"/>
      </w:numPr>
      <w:tabs>
        <w:tab w:val="left" w:pos="851"/>
        <w:tab w:val="left" w:pos="1021"/>
      </w:tabs>
      <w:spacing w:before="240" w:line="288" w:lineRule="auto"/>
      <w:ind w:left="851" w:hanging="851"/>
      <w:jc w:val="both"/>
    </w:pPr>
    <w:rPr>
      <w:rFonts w:ascii="JohnSans Text Pro" w:hAnsi="JohnSans Text Pro"/>
      <w:sz w:val="20"/>
      <w:szCs w:val="24"/>
    </w:rPr>
  </w:style>
  <w:style w:type="paragraph" w:customStyle="1" w:styleId="Cislovani3">
    <w:name w:val="Cislovani 3"/>
    <w:basedOn w:val="Normln"/>
    <w:rsid w:val="00A55709"/>
    <w:pPr>
      <w:numPr>
        <w:ilvl w:val="2"/>
        <w:numId w:val="3"/>
      </w:numPr>
      <w:tabs>
        <w:tab w:val="left" w:pos="851"/>
      </w:tabs>
      <w:spacing w:before="120" w:line="288" w:lineRule="auto"/>
      <w:ind w:left="851" w:hanging="851"/>
      <w:jc w:val="both"/>
    </w:pPr>
    <w:rPr>
      <w:rFonts w:ascii="JohnSans Text Pro" w:hAnsi="JohnSans Text Pro"/>
      <w:sz w:val="20"/>
      <w:szCs w:val="24"/>
    </w:rPr>
  </w:style>
  <w:style w:type="paragraph" w:customStyle="1" w:styleId="Cislovani4">
    <w:name w:val="Cislovani 4"/>
    <w:basedOn w:val="Normln"/>
    <w:rsid w:val="00A55709"/>
    <w:pPr>
      <w:numPr>
        <w:ilvl w:val="3"/>
        <w:numId w:val="3"/>
      </w:numPr>
      <w:tabs>
        <w:tab w:val="left" w:pos="851"/>
      </w:tabs>
      <w:spacing w:before="120" w:line="288" w:lineRule="auto"/>
      <w:ind w:left="851" w:hanging="851"/>
      <w:jc w:val="both"/>
    </w:pPr>
    <w:rPr>
      <w:rFonts w:ascii="JohnSans Text Pro" w:hAnsi="JohnSans Text Pro"/>
      <w:sz w:val="20"/>
      <w:szCs w:val="24"/>
    </w:rPr>
  </w:style>
  <w:style w:type="paragraph" w:customStyle="1" w:styleId="Cislovani4text">
    <w:name w:val="Cislovani 4 text"/>
    <w:basedOn w:val="Normln"/>
    <w:qFormat/>
    <w:rsid w:val="00A55709"/>
    <w:pPr>
      <w:numPr>
        <w:ilvl w:val="4"/>
        <w:numId w:val="3"/>
      </w:numPr>
      <w:tabs>
        <w:tab w:val="left" w:pos="851"/>
      </w:tabs>
      <w:spacing w:before="120" w:line="288" w:lineRule="auto"/>
      <w:ind w:left="851" w:hanging="851"/>
      <w:jc w:val="both"/>
    </w:pPr>
    <w:rPr>
      <w:rFonts w:ascii="JohnSans Text Pro" w:hAnsi="JohnSans Text Pro"/>
      <w:i/>
      <w:sz w:val="20"/>
      <w:szCs w:val="24"/>
    </w:rPr>
  </w:style>
  <w:style w:type="paragraph" w:customStyle="1" w:styleId="Textpsmene">
    <w:name w:val="Text písmene"/>
    <w:basedOn w:val="Normln"/>
    <w:rsid w:val="000D182B"/>
    <w:pPr>
      <w:tabs>
        <w:tab w:val="num" w:pos="5760"/>
      </w:tabs>
      <w:suppressAutoHyphens/>
      <w:ind w:left="5760" w:hanging="360"/>
      <w:jc w:val="both"/>
      <w:outlineLvl w:val="7"/>
    </w:pPr>
    <w:rPr>
      <w:lang w:eastAsia="ar-SA"/>
    </w:rPr>
  </w:style>
  <w:style w:type="paragraph" w:customStyle="1" w:styleId="Default">
    <w:name w:val="Default"/>
    <w:rsid w:val="00F200BD"/>
    <w:pPr>
      <w:autoSpaceDE w:val="0"/>
      <w:autoSpaceDN w:val="0"/>
      <w:adjustRightInd w:val="0"/>
    </w:pPr>
    <w:rPr>
      <w:rFonts w:ascii="Calibri" w:hAnsi="Calibri" w:cs="Calibri"/>
      <w:color w:val="000000"/>
      <w:sz w:val="24"/>
      <w:szCs w:val="24"/>
    </w:rPr>
  </w:style>
  <w:style w:type="character" w:customStyle="1" w:styleId="ddden">
    <w:name w:val="ddden"/>
    <w:rsid w:val="00F200BD"/>
  </w:style>
  <w:style w:type="character" w:customStyle="1" w:styleId="Nadpis2Char">
    <w:name w:val="Nadpis 2 Char"/>
    <w:link w:val="Nadpis2"/>
    <w:uiPriority w:val="99"/>
    <w:rsid w:val="00F200BD"/>
    <w:rPr>
      <w:rFonts w:ascii="Cambria" w:eastAsia="Times New Roman" w:hAnsi="Cambria" w:cs="Times New Roman"/>
      <w:b/>
      <w:bCs/>
      <w:i/>
      <w:iCs/>
      <w:sz w:val="28"/>
      <w:szCs w:val="28"/>
    </w:rPr>
  </w:style>
  <w:style w:type="character" w:customStyle="1" w:styleId="Nadpis3Char">
    <w:name w:val="Nadpis 3 Char"/>
    <w:link w:val="Nadpis3"/>
    <w:uiPriority w:val="99"/>
    <w:rsid w:val="00F200BD"/>
    <w:rPr>
      <w:rFonts w:ascii="Arial" w:hAnsi="Arial" w:cs="Arial"/>
      <w:b/>
      <w:bCs/>
      <w:szCs w:val="24"/>
    </w:rPr>
  </w:style>
  <w:style w:type="character" w:customStyle="1" w:styleId="Nadpis4Char">
    <w:name w:val="Nadpis 4 Char"/>
    <w:link w:val="Nadpis4"/>
    <w:uiPriority w:val="99"/>
    <w:rsid w:val="00F200BD"/>
    <w:rPr>
      <w:b/>
      <w:sz w:val="24"/>
    </w:rPr>
  </w:style>
  <w:style w:type="character" w:customStyle="1" w:styleId="Nadpis5Char">
    <w:name w:val="Nadpis 5 Char"/>
    <w:link w:val="Nadpis5"/>
    <w:uiPriority w:val="99"/>
    <w:rsid w:val="00F200BD"/>
    <w:rPr>
      <w:rFonts w:ascii="Arial" w:hAnsi="Arial"/>
      <w:b/>
      <w:color w:val="0000FF"/>
      <w:sz w:val="24"/>
      <w:szCs w:val="28"/>
    </w:rPr>
  </w:style>
  <w:style w:type="character" w:customStyle="1" w:styleId="Nadpis6Char">
    <w:name w:val="Nadpis 6 Char"/>
    <w:link w:val="Nadpis6"/>
    <w:uiPriority w:val="99"/>
    <w:rsid w:val="00F200BD"/>
    <w:rPr>
      <w:rFonts w:ascii="Arial" w:hAnsi="Arial"/>
      <w:b/>
      <w:sz w:val="28"/>
      <w:szCs w:val="28"/>
      <w:u w:val="single"/>
    </w:rPr>
  </w:style>
  <w:style w:type="character" w:customStyle="1" w:styleId="Nadpis7Char">
    <w:name w:val="Nadpis 7 Char"/>
    <w:link w:val="Nadpis7"/>
    <w:uiPriority w:val="99"/>
    <w:rsid w:val="00F200BD"/>
    <w:rPr>
      <w:rFonts w:ascii="Arial" w:hAnsi="Arial"/>
      <w:b/>
      <w:bCs/>
      <w:color w:val="0000FF"/>
      <w:sz w:val="24"/>
      <w:szCs w:val="24"/>
    </w:rPr>
  </w:style>
  <w:style w:type="character" w:customStyle="1" w:styleId="Nadpis8Char">
    <w:name w:val="Nadpis 8 Char"/>
    <w:link w:val="Nadpis8"/>
    <w:uiPriority w:val="99"/>
    <w:rsid w:val="00F200BD"/>
    <w:rPr>
      <w:rFonts w:ascii="Arial" w:hAnsi="Arial"/>
      <w:b/>
      <w:bCs/>
      <w:color w:val="0000FF"/>
      <w:sz w:val="24"/>
      <w:szCs w:val="24"/>
    </w:rPr>
  </w:style>
  <w:style w:type="character" w:customStyle="1" w:styleId="Nadpis9Char">
    <w:name w:val="Nadpis 9 Char"/>
    <w:link w:val="Nadpis9"/>
    <w:uiPriority w:val="99"/>
    <w:rsid w:val="00F200BD"/>
    <w:rPr>
      <w:rFonts w:ascii="Arial" w:hAnsi="Arial"/>
      <w:b/>
      <w:color w:val="0000FF"/>
      <w:sz w:val="24"/>
      <w:szCs w:val="28"/>
    </w:rPr>
  </w:style>
  <w:style w:type="character" w:customStyle="1" w:styleId="Nadpis1Char">
    <w:name w:val="Nadpis 1 Char"/>
    <w:link w:val="Nadpis1"/>
    <w:uiPriority w:val="99"/>
    <w:rsid w:val="00F200BD"/>
    <w:rPr>
      <w:b/>
      <w:bCs/>
      <w:sz w:val="24"/>
      <w:u w:val="single"/>
    </w:rPr>
  </w:style>
  <w:style w:type="paragraph" w:styleId="Zpat">
    <w:name w:val="footer"/>
    <w:basedOn w:val="Normln"/>
    <w:link w:val="ZpatChar"/>
    <w:uiPriority w:val="99"/>
    <w:rsid w:val="00F200BD"/>
    <w:pPr>
      <w:tabs>
        <w:tab w:val="center" w:pos="4536"/>
        <w:tab w:val="right" w:pos="9072"/>
      </w:tabs>
    </w:pPr>
    <w:rPr>
      <w:rFonts w:ascii="Arial" w:hAnsi="Arial"/>
      <w:sz w:val="20"/>
      <w:lang w:eastAsia="en-US"/>
    </w:rPr>
  </w:style>
  <w:style w:type="character" w:customStyle="1" w:styleId="ZpatChar">
    <w:name w:val="Zápatí Char"/>
    <w:link w:val="Zpat"/>
    <w:uiPriority w:val="99"/>
    <w:rsid w:val="00F200BD"/>
    <w:rPr>
      <w:rFonts w:ascii="Arial" w:hAnsi="Arial"/>
      <w:lang w:eastAsia="en-US"/>
    </w:rPr>
  </w:style>
  <w:style w:type="paragraph" w:customStyle="1" w:styleId="Nadpis3rove">
    <w:name w:val="Nadpis 3 úroveň"/>
    <w:basedOn w:val="Nadpis3"/>
    <w:autoRedefine/>
    <w:uiPriority w:val="99"/>
    <w:rsid w:val="00F200BD"/>
    <w:pPr>
      <w:numPr>
        <w:ilvl w:val="2"/>
        <w:numId w:val="12"/>
      </w:numPr>
      <w:tabs>
        <w:tab w:val="left" w:pos="720"/>
      </w:tabs>
      <w:spacing w:before="240" w:after="60"/>
      <w:jc w:val="left"/>
    </w:pPr>
    <w:rPr>
      <w:rFonts w:ascii="Times New Roman" w:hAnsi="Times New Roman"/>
      <w:sz w:val="28"/>
      <w:szCs w:val="26"/>
    </w:rPr>
  </w:style>
  <w:style w:type="character" w:styleId="slostrnky">
    <w:name w:val="page number"/>
    <w:uiPriority w:val="99"/>
    <w:rsid w:val="00F200BD"/>
    <w:rPr>
      <w:rFonts w:cs="Times New Roman"/>
    </w:rPr>
  </w:style>
  <w:style w:type="paragraph" w:styleId="Textbubliny">
    <w:name w:val="Balloon Text"/>
    <w:basedOn w:val="Normln"/>
    <w:link w:val="TextbublinyChar"/>
    <w:uiPriority w:val="99"/>
    <w:rsid w:val="00F200BD"/>
    <w:rPr>
      <w:rFonts w:ascii="Tahoma" w:hAnsi="Tahoma"/>
      <w:sz w:val="16"/>
      <w:szCs w:val="16"/>
      <w:lang w:eastAsia="en-US"/>
    </w:rPr>
  </w:style>
  <w:style w:type="character" w:customStyle="1" w:styleId="TextbublinyChar">
    <w:name w:val="Text bubliny Char"/>
    <w:link w:val="Textbubliny"/>
    <w:uiPriority w:val="99"/>
    <w:rsid w:val="00F200BD"/>
    <w:rPr>
      <w:rFonts w:ascii="Tahoma" w:hAnsi="Tahoma" w:cs="Tahoma"/>
      <w:sz w:val="16"/>
      <w:szCs w:val="16"/>
      <w:lang w:eastAsia="en-US"/>
    </w:rPr>
  </w:style>
  <w:style w:type="character" w:customStyle="1" w:styleId="ZkladntextChar">
    <w:name w:val="Základní text Char"/>
    <w:link w:val="Zkladntext"/>
    <w:uiPriority w:val="99"/>
    <w:locked/>
    <w:rsid w:val="00F200BD"/>
    <w:rPr>
      <w:sz w:val="24"/>
    </w:rPr>
  </w:style>
  <w:style w:type="paragraph" w:styleId="Zkladntextodsazen">
    <w:name w:val="Body Text Indent"/>
    <w:basedOn w:val="Normln"/>
    <w:link w:val="ZkladntextodsazenChar"/>
    <w:uiPriority w:val="99"/>
    <w:rsid w:val="00F200BD"/>
    <w:pPr>
      <w:spacing w:after="120"/>
      <w:ind w:left="283"/>
    </w:pPr>
    <w:rPr>
      <w:rFonts w:ascii="Arial" w:hAnsi="Arial"/>
      <w:szCs w:val="24"/>
    </w:rPr>
  </w:style>
  <w:style w:type="character" w:customStyle="1" w:styleId="ZkladntextodsazenChar">
    <w:name w:val="Základní text odsazený Char"/>
    <w:link w:val="Zkladntextodsazen"/>
    <w:uiPriority w:val="99"/>
    <w:rsid w:val="00F200BD"/>
    <w:rPr>
      <w:rFonts w:ascii="Arial" w:hAnsi="Arial"/>
      <w:sz w:val="24"/>
      <w:szCs w:val="24"/>
    </w:rPr>
  </w:style>
  <w:style w:type="paragraph" w:customStyle="1" w:styleId="N1">
    <w:name w:val="N 1"/>
    <w:basedOn w:val="Normln"/>
    <w:next w:val="Normln"/>
    <w:uiPriority w:val="99"/>
    <w:rsid w:val="00F200BD"/>
    <w:pPr>
      <w:keepNext/>
      <w:pageBreakBefore/>
      <w:widowControl w:val="0"/>
      <w:pBdr>
        <w:top w:val="single" w:sz="8" w:space="1" w:color="auto"/>
        <w:bottom w:val="single" w:sz="8" w:space="1" w:color="auto"/>
      </w:pBdr>
      <w:shd w:val="clear" w:color="auto" w:fill="E6E6E6"/>
      <w:tabs>
        <w:tab w:val="num" w:pos="2136"/>
      </w:tabs>
      <w:spacing w:before="480" w:after="240"/>
      <w:ind w:left="2136" w:hanging="360"/>
      <w:jc w:val="both"/>
    </w:pPr>
    <w:rPr>
      <w:rFonts w:ascii="Garamond" w:hAnsi="Garamond"/>
      <w:b/>
      <w:sz w:val="28"/>
      <w:szCs w:val="28"/>
    </w:rPr>
  </w:style>
  <w:style w:type="paragraph" w:customStyle="1" w:styleId="N2">
    <w:name w:val="N 2"/>
    <w:basedOn w:val="Normln"/>
    <w:next w:val="Normln"/>
    <w:uiPriority w:val="99"/>
    <w:rsid w:val="00F200BD"/>
    <w:pPr>
      <w:tabs>
        <w:tab w:val="num" w:pos="2856"/>
      </w:tabs>
      <w:spacing w:before="360" w:after="240"/>
      <w:ind w:left="2856" w:hanging="360"/>
      <w:jc w:val="both"/>
    </w:pPr>
    <w:rPr>
      <w:rFonts w:ascii="Garamond" w:hAnsi="Garamond"/>
      <w:b/>
      <w:szCs w:val="24"/>
    </w:rPr>
  </w:style>
  <w:style w:type="paragraph" w:customStyle="1" w:styleId="N3">
    <w:name w:val="N 3"/>
    <w:basedOn w:val="Normln"/>
    <w:next w:val="Normln"/>
    <w:autoRedefine/>
    <w:uiPriority w:val="99"/>
    <w:rsid w:val="00F200BD"/>
    <w:pPr>
      <w:keepNext/>
      <w:tabs>
        <w:tab w:val="num" w:pos="900"/>
        <w:tab w:val="num" w:pos="3576"/>
      </w:tabs>
      <w:spacing w:before="240" w:after="240"/>
      <w:ind w:left="3576" w:hanging="2007"/>
      <w:jc w:val="both"/>
    </w:pPr>
    <w:rPr>
      <w:rFonts w:ascii="Garamond" w:hAnsi="Garamond"/>
      <w:b/>
      <w:szCs w:val="24"/>
    </w:rPr>
  </w:style>
  <w:style w:type="paragraph" w:styleId="Zkladntextodsazen3">
    <w:name w:val="Body Text Indent 3"/>
    <w:basedOn w:val="Normln"/>
    <w:link w:val="Zkladntextodsazen3Char"/>
    <w:uiPriority w:val="99"/>
    <w:rsid w:val="00F200BD"/>
    <w:pPr>
      <w:ind w:left="360"/>
      <w:jc w:val="both"/>
    </w:pPr>
    <w:rPr>
      <w:rFonts w:ascii="Arial" w:hAnsi="Arial"/>
      <w:color w:val="0000FF"/>
      <w:sz w:val="22"/>
      <w:szCs w:val="22"/>
    </w:rPr>
  </w:style>
  <w:style w:type="character" w:customStyle="1" w:styleId="Zkladntextodsazen3Char">
    <w:name w:val="Základní text odsazený 3 Char"/>
    <w:link w:val="Zkladntextodsazen3"/>
    <w:uiPriority w:val="99"/>
    <w:rsid w:val="00F200BD"/>
    <w:rPr>
      <w:rFonts w:ascii="Arial" w:hAnsi="Arial"/>
      <w:color w:val="0000FF"/>
      <w:sz w:val="22"/>
      <w:szCs w:val="22"/>
    </w:rPr>
  </w:style>
  <w:style w:type="paragraph" w:customStyle="1" w:styleId="StylZkladntextPed6b">
    <w:name w:val="Styl Základní text + Před:  6 b."/>
    <w:basedOn w:val="Zkladntext"/>
    <w:uiPriority w:val="99"/>
    <w:rsid w:val="00F200BD"/>
    <w:pPr>
      <w:widowControl w:val="0"/>
      <w:spacing w:before="120"/>
    </w:pPr>
    <w:rPr>
      <w:rFonts w:ascii="Garamond" w:hAnsi="Garamond"/>
    </w:rPr>
  </w:style>
  <w:style w:type="paragraph" w:styleId="Zkladntext3">
    <w:name w:val="Body Text 3"/>
    <w:basedOn w:val="Normln"/>
    <w:link w:val="Zkladntext3Char"/>
    <w:uiPriority w:val="99"/>
    <w:rsid w:val="00F200BD"/>
    <w:rPr>
      <w:rFonts w:ascii="Arial" w:hAnsi="Arial"/>
      <w:b/>
      <w:szCs w:val="28"/>
    </w:rPr>
  </w:style>
  <w:style w:type="character" w:customStyle="1" w:styleId="Zkladntext3Char">
    <w:name w:val="Základní text 3 Char"/>
    <w:link w:val="Zkladntext3"/>
    <w:uiPriority w:val="99"/>
    <w:rsid w:val="00F200BD"/>
    <w:rPr>
      <w:rFonts w:ascii="Arial" w:hAnsi="Arial"/>
      <w:b/>
      <w:sz w:val="24"/>
      <w:szCs w:val="28"/>
    </w:rPr>
  </w:style>
  <w:style w:type="character" w:styleId="Sledovanodkaz">
    <w:name w:val="FollowedHyperlink"/>
    <w:uiPriority w:val="99"/>
    <w:rsid w:val="00F200BD"/>
    <w:rPr>
      <w:rFonts w:cs="Times New Roman"/>
      <w:color w:val="800080"/>
      <w:u w:val="single"/>
    </w:rPr>
  </w:style>
  <w:style w:type="paragraph" w:styleId="Zkladntextodsazen2">
    <w:name w:val="Body Text Indent 2"/>
    <w:basedOn w:val="Normln"/>
    <w:link w:val="Zkladntextodsazen2Char"/>
    <w:uiPriority w:val="99"/>
    <w:rsid w:val="00F200BD"/>
    <w:pPr>
      <w:ind w:left="709"/>
    </w:pPr>
    <w:rPr>
      <w:rFonts w:ascii="Arial" w:hAnsi="Arial"/>
      <w:color w:val="0000FF"/>
      <w:szCs w:val="24"/>
    </w:rPr>
  </w:style>
  <w:style w:type="character" w:customStyle="1" w:styleId="Zkladntextodsazen2Char">
    <w:name w:val="Základní text odsazený 2 Char"/>
    <w:link w:val="Zkladntextodsazen2"/>
    <w:uiPriority w:val="99"/>
    <w:rsid w:val="00F200BD"/>
    <w:rPr>
      <w:rFonts w:ascii="Arial" w:hAnsi="Arial"/>
      <w:color w:val="0000FF"/>
      <w:sz w:val="24"/>
      <w:szCs w:val="24"/>
    </w:rPr>
  </w:style>
  <w:style w:type="paragraph" w:customStyle="1" w:styleId="odrky">
    <w:name w:val="odrážky"/>
    <w:basedOn w:val="Normln"/>
    <w:uiPriority w:val="99"/>
    <w:rsid w:val="00F200BD"/>
    <w:pPr>
      <w:tabs>
        <w:tab w:val="left" w:pos="360"/>
      </w:tabs>
      <w:overflowPunct w:val="0"/>
      <w:autoSpaceDE w:val="0"/>
      <w:autoSpaceDN w:val="0"/>
      <w:adjustRightInd w:val="0"/>
      <w:ind w:left="360" w:hanging="360"/>
      <w:jc w:val="both"/>
      <w:textAlignment w:val="baseline"/>
    </w:pPr>
    <w:rPr>
      <w:rFonts w:ascii="Arial" w:hAnsi="Arial"/>
      <w:szCs w:val="24"/>
      <w:lang w:eastAsia="en-US"/>
    </w:rPr>
  </w:style>
  <w:style w:type="paragraph" w:customStyle="1" w:styleId="Odstavectext">
    <w:name w:val="Odstavec text"/>
    <w:basedOn w:val="Normln"/>
    <w:rsid w:val="00F200BD"/>
    <w:pPr>
      <w:numPr>
        <w:numId w:val="14"/>
      </w:numPr>
      <w:spacing w:before="120"/>
      <w:jc w:val="both"/>
    </w:pPr>
    <w:rPr>
      <w:szCs w:val="24"/>
    </w:rPr>
  </w:style>
  <w:style w:type="paragraph" w:styleId="Obsah1">
    <w:name w:val="toc 1"/>
    <w:basedOn w:val="Normln"/>
    <w:next w:val="Normln"/>
    <w:autoRedefine/>
    <w:uiPriority w:val="99"/>
    <w:rsid w:val="00F200BD"/>
    <w:rPr>
      <w:szCs w:val="24"/>
    </w:rPr>
  </w:style>
  <w:style w:type="paragraph" w:styleId="Obsah2">
    <w:name w:val="toc 2"/>
    <w:basedOn w:val="Normln"/>
    <w:next w:val="Normln"/>
    <w:autoRedefine/>
    <w:uiPriority w:val="99"/>
    <w:rsid w:val="00F200BD"/>
    <w:pPr>
      <w:ind w:left="240"/>
    </w:pPr>
    <w:rPr>
      <w:szCs w:val="24"/>
    </w:rPr>
  </w:style>
  <w:style w:type="paragraph" w:styleId="Obsah3">
    <w:name w:val="toc 3"/>
    <w:basedOn w:val="Normln"/>
    <w:next w:val="Normln"/>
    <w:autoRedefine/>
    <w:uiPriority w:val="99"/>
    <w:rsid w:val="00F200BD"/>
    <w:pPr>
      <w:ind w:left="480"/>
    </w:pPr>
    <w:rPr>
      <w:szCs w:val="24"/>
    </w:rPr>
  </w:style>
  <w:style w:type="character" w:styleId="Odkaznakoment">
    <w:name w:val="annotation reference"/>
    <w:rsid w:val="00F200BD"/>
    <w:rPr>
      <w:rFonts w:cs="Times New Roman"/>
      <w:sz w:val="16"/>
      <w:szCs w:val="16"/>
    </w:rPr>
  </w:style>
  <w:style w:type="paragraph" w:styleId="Textkomente">
    <w:name w:val="annotation text"/>
    <w:basedOn w:val="Normln"/>
    <w:link w:val="TextkomenteChar"/>
    <w:rsid w:val="00F200BD"/>
    <w:rPr>
      <w:sz w:val="20"/>
    </w:rPr>
  </w:style>
  <w:style w:type="character" w:customStyle="1" w:styleId="TextkomenteChar">
    <w:name w:val="Text komentáře Char"/>
    <w:basedOn w:val="Standardnpsmoodstavce"/>
    <w:link w:val="Textkomente"/>
    <w:rsid w:val="00F200BD"/>
  </w:style>
  <w:style w:type="paragraph" w:styleId="Pedmtkomente">
    <w:name w:val="annotation subject"/>
    <w:basedOn w:val="Textkomente"/>
    <w:next w:val="Textkomente"/>
    <w:link w:val="PedmtkomenteChar"/>
    <w:uiPriority w:val="99"/>
    <w:rsid w:val="00F200BD"/>
    <w:rPr>
      <w:b/>
      <w:bCs/>
    </w:rPr>
  </w:style>
  <w:style w:type="character" w:customStyle="1" w:styleId="PedmtkomenteChar">
    <w:name w:val="Předmět komentáře Char"/>
    <w:link w:val="Pedmtkomente"/>
    <w:uiPriority w:val="99"/>
    <w:rsid w:val="00F200BD"/>
    <w:rPr>
      <w:b/>
      <w:bCs/>
    </w:rPr>
  </w:style>
  <w:style w:type="table" w:styleId="Mkatabulky">
    <w:name w:val="Table Grid"/>
    <w:basedOn w:val="Normlntabulka"/>
    <w:uiPriority w:val="99"/>
    <w:rsid w:val="00F200B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ezmezer">
    <w:name w:val="No Spacing"/>
    <w:uiPriority w:val="99"/>
    <w:qFormat/>
    <w:rsid w:val="00F200BD"/>
    <w:rPr>
      <w:rFonts w:eastAsia="Batang"/>
      <w:sz w:val="24"/>
      <w:szCs w:val="24"/>
    </w:rPr>
  </w:style>
  <w:style w:type="paragraph" w:customStyle="1" w:styleId="Textodstavce">
    <w:name w:val="Text odstavce"/>
    <w:basedOn w:val="Normln"/>
    <w:uiPriority w:val="99"/>
    <w:rsid w:val="00F200BD"/>
    <w:pPr>
      <w:tabs>
        <w:tab w:val="left" w:pos="851"/>
        <w:tab w:val="num" w:pos="2484"/>
      </w:tabs>
      <w:spacing w:before="120" w:after="120"/>
      <w:ind w:left="2484" w:hanging="360"/>
      <w:jc w:val="both"/>
      <w:outlineLvl w:val="6"/>
    </w:pPr>
    <w:rPr>
      <w:rFonts w:eastAsia="Batang"/>
      <w:szCs w:val="24"/>
    </w:rPr>
  </w:style>
  <w:style w:type="character" w:styleId="Siln">
    <w:name w:val="Strong"/>
    <w:qFormat/>
    <w:rsid w:val="00F200BD"/>
    <w:rPr>
      <w:rFonts w:cs="Times New Roman"/>
      <w:b/>
      <w:bCs/>
    </w:rPr>
  </w:style>
  <w:style w:type="paragraph" w:customStyle="1" w:styleId="CharChar1">
    <w:name w:val="Char Char1"/>
    <w:basedOn w:val="Normln"/>
    <w:uiPriority w:val="99"/>
    <w:rsid w:val="00F200BD"/>
    <w:pPr>
      <w:spacing w:after="160" w:line="240" w:lineRule="exact"/>
    </w:pPr>
    <w:rPr>
      <w:rFonts w:ascii="Verdana" w:hAnsi="Verdana" w:cs="Arial"/>
      <w:sz w:val="20"/>
      <w:lang w:val="en-US" w:eastAsia="en-US"/>
    </w:rPr>
  </w:style>
  <w:style w:type="character" w:customStyle="1" w:styleId="okbasic21">
    <w:name w:val="okbasic21"/>
    <w:uiPriority w:val="99"/>
    <w:rsid w:val="00F200BD"/>
    <w:rPr>
      <w:rFonts w:ascii="Arial" w:hAnsi="Arial" w:cs="Arial"/>
      <w:color w:val="000000"/>
      <w:sz w:val="24"/>
      <w:szCs w:val="24"/>
    </w:rPr>
  </w:style>
  <w:style w:type="paragraph" w:customStyle="1" w:styleId="NormalJustified">
    <w:name w:val="Normal (Justified)"/>
    <w:basedOn w:val="Normln"/>
    <w:uiPriority w:val="99"/>
    <w:rsid w:val="00F200BD"/>
    <w:pPr>
      <w:widowControl w:val="0"/>
      <w:jc w:val="both"/>
    </w:pPr>
    <w:rPr>
      <w:rFonts w:eastAsia="Batang"/>
      <w:kern w:val="28"/>
    </w:rPr>
  </w:style>
  <w:style w:type="paragraph" w:customStyle="1" w:styleId="Rozloendokumentu1">
    <w:name w:val="Rozložení dokumentu1"/>
    <w:basedOn w:val="Normln"/>
    <w:link w:val="RozloendokumentuChar"/>
    <w:uiPriority w:val="99"/>
    <w:rsid w:val="00F200BD"/>
    <w:pPr>
      <w:shd w:val="clear" w:color="auto" w:fill="000080"/>
    </w:pPr>
    <w:rPr>
      <w:rFonts w:ascii="Tahoma" w:hAnsi="Tahoma"/>
      <w:sz w:val="20"/>
      <w:lang w:eastAsia="en-US"/>
    </w:rPr>
  </w:style>
  <w:style w:type="character" w:customStyle="1" w:styleId="RozloendokumentuChar">
    <w:name w:val="Rozložení dokumentu Char"/>
    <w:link w:val="Rozloendokumentu1"/>
    <w:uiPriority w:val="99"/>
    <w:rsid w:val="00F200BD"/>
    <w:rPr>
      <w:rFonts w:ascii="Tahoma" w:hAnsi="Tahoma" w:cs="Tahoma"/>
      <w:shd w:val="clear" w:color="auto" w:fill="000080"/>
      <w:lang w:eastAsia="en-US"/>
    </w:rPr>
  </w:style>
  <w:style w:type="paragraph" w:styleId="Podtitul">
    <w:name w:val="Subtitle"/>
    <w:basedOn w:val="Normln"/>
    <w:link w:val="PodtitulChar"/>
    <w:uiPriority w:val="99"/>
    <w:qFormat/>
    <w:rsid w:val="00F200BD"/>
    <w:pPr>
      <w:jc w:val="center"/>
    </w:pPr>
    <w:rPr>
      <w:b/>
      <w:bCs/>
      <w:sz w:val="28"/>
      <w:szCs w:val="24"/>
    </w:rPr>
  </w:style>
  <w:style w:type="character" w:customStyle="1" w:styleId="PodtitulChar">
    <w:name w:val="Podtitul Char"/>
    <w:link w:val="Podtitul"/>
    <w:uiPriority w:val="99"/>
    <w:rsid w:val="00F200BD"/>
    <w:rPr>
      <w:b/>
      <w:bCs/>
      <w:sz w:val="28"/>
      <w:szCs w:val="24"/>
    </w:rPr>
  </w:style>
  <w:style w:type="paragraph" w:customStyle="1" w:styleId="Text2">
    <w:name w:val="Text2"/>
    <w:basedOn w:val="Text"/>
    <w:uiPriority w:val="99"/>
    <w:rsid w:val="00F200BD"/>
    <w:rPr>
      <w:sz w:val="20"/>
    </w:rPr>
  </w:style>
  <w:style w:type="paragraph" w:customStyle="1" w:styleId="Text">
    <w:name w:val="Text"/>
    <w:basedOn w:val="Normln"/>
    <w:uiPriority w:val="99"/>
    <w:rsid w:val="00F200BD"/>
    <w:pPr>
      <w:spacing w:before="60" w:after="60"/>
    </w:pPr>
    <w:rPr>
      <w:rFonts w:ascii="Arial" w:hAnsi="Arial"/>
      <w:sz w:val="16"/>
      <w:szCs w:val="24"/>
    </w:rPr>
  </w:style>
  <w:style w:type="paragraph" w:styleId="Normlnweb">
    <w:name w:val="Normal (Web)"/>
    <w:basedOn w:val="Normln"/>
    <w:rsid w:val="00F200BD"/>
    <w:pPr>
      <w:spacing w:before="100" w:beforeAutospacing="1" w:after="100" w:afterAutospacing="1"/>
    </w:pPr>
    <w:rPr>
      <w:szCs w:val="24"/>
    </w:rPr>
  </w:style>
  <w:style w:type="paragraph" w:customStyle="1" w:styleId="texttabulky">
    <w:name w:val="text_tabulky"/>
    <w:basedOn w:val="Normln"/>
    <w:uiPriority w:val="99"/>
    <w:rsid w:val="00F200BD"/>
    <w:pPr>
      <w:spacing w:before="60" w:after="20"/>
    </w:pPr>
    <w:rPr>
      <w:rFonts w:ascii="Arial" w:hAnsi="Arial"/>
      <w:sz w:val="16"/>
    </w:rPr>
  </w:style>
  <w:style w:type="paragraph" w:customStyle="1" w:styleId="rtfbr">
    <w:name w:val="rtfbr"/>
    <w:basedOn w:val="Normln"/>
    <w:uiPriority w:val="99"/>
    <w:rsid w:val="00F200BD"/>
    <w:pPr>
      <w:spacing w:before="100" w:beforeAutospacing="1" w:after="100" w:afterAutospacing="1"/>
    </w:pPr>
    <w:rPr>
      <w:szCs w:val="24"/>
    </w:rPr>
  </w:style>
  <w:style w:type="paragraph" w:customStyle="1" w:styleId="rtfp">
    <w:name w:val="rtfp"/>
    <w:basedOn w:val="Normln"/>
    <w:uiPriority w:val="99"/>
    <w:rsid w:val="00F200BD"/>
    <w:pPr>
      <w:spacing w:before="100" w:beforeAutospacing="1" w:after="100" w:afterAutospacing="1"/>
    </w:pPr>
    <w:rPr>
      <w:szCs w:val="24"/>
    </w:rPr>
  </w:style>
  <w:style w:type="paragraph" w:customStyle="1" w:styleId="Textbodu">
    <w:name w:val="Text bodu"/>
    <w:basedOn w:val="Normln"/>
    <w:uiPriority w:val="99"/>
    <w:rsid w:val="00F200BD"/>
    <w:pPr>
      <w:tabs>
        <w:tab w:val="num" w:pos="851"/>
      </w:tabs>
      <w:ind w:left="851" w:hanging="426"/>
      <w:jc w:val="both"/>
      <w:outlineLvl w:val="8"/>
    </w:pPr>
  </w:style>
  <w:style w:type="numbering" w:styleId="111111">
    <w:name w:val="Outline List 2"/>
    <w:aliases w:val="1 / 1.1 / 1.1.1/111"/>
    <w:basedOn w:val="Bezseznamu"/>
    <w:uiPriority w:val="99"/>
    <w:unhideWhenUsed/>
    <w:rsid w:val="00F200BD"/>
    <w:pPr>
      <w:numPr>
        <w:numId w:val="13"/>
      </w:numPr>
    </w:pPr>
  </w:style>
  <w:style w:type="paragraph" w:customStyle="1" w:styleId="cislovani4odrazky">
    <w:name w:val="cislovani 4 odrazky"/>
    <w:basedOn w:val="Normln"/>
    <w:rsid w:val="00F200BD"/>
    <w:pPr>
      <w:numPr>
        <w:numId w:val="15"/>
      </w:numPr>
      <w:tabs>
        <w:tab w:val="left" w:pos="851"/>
      </w:tabs>
      <w:spacing w:after="60" w:line="288" w:lineRule="auto"/>
      <w:jc w:val="both"/>
    </w:pPr>
    <w:rPr>
      <w:rFonts w:ascii="JohnSans Text Pro" w:hAnsi="JohnSans Text Pro"/>
      <w:sz w:val="20"/>
      <w:szCs w:val="24"/>
    </w:rPr>
  </w:style>
  <w:style w:type="character" w:styleId="Zvraznn">
    <w:name w:val="Emphasis"/>
    <w:qFormat/>
    <w:rsid w:val="00F200BD"/>
    <w:rPr>
      <w:i/>
      <w:iCs/>
    </w:rPr>
  </w:style>
  <w:style w:type="character" w:customStyle="1" w:styleId="CharChar21">
    <w:name w:val="Char Char21"/>
    <w:rsid w:val="00FD1052"/>
    <w:rPr>
      <w:rFonts w:ascii="Cambria" w:eastAsia="Times New Roman" w:hAnsi="Cambria" w:cs="Times New Roman"/>
      <w:b/>
      <w:bCs/>
      <w:kern w:val="32"/>
      <w:sz w:val="32"/>
      <w:szCs w:val="32"/>
      <w:lang w:eastAsia="en-US"/>
    </w:rPr>
  </w:style>
  <w:style w:type="paragraph" w:customStyle="1" w:styleId="Zkladntext0">
    <w:name w:val="Základní text~~~"/>
    <w:basedOn w:val="Normln"/>
    <w:rsid w:val="00677440"/>
    <w:pPr>
      <w:widowControl w:val="0"/>
      <w:suppressAutoHyphens/>
      <w:spacing w:line="100" w:lineRule="atLeast"/>
      <w:jc w:val="both"/>
    </w:pPr>
    <w:rPr>
      <w:rFonts w:eastAsia="Tahoma"/>
      <w:szCs w:val="24"/>
    </w:rPr>
  </w:style>
  <w:style w:type="paragraph" w:customStyle="1" w:styleId="Zkladntext20">
    <w:name w:val="Základní text2"/>
    <w:basedOn w:val="Normln"/>
    <w:rsid w:val="00847CE3"/>
    <w:pPr>
      <w:widowControl w:val="0"/>
      <w:suppressAutoHyphens/>
      <w:spacing w:line="100" w:lineRule="atLeast"/>
      <w:jc w:val="center"/>
    </w:pPr>
    <w:rPr>
      <w:rFonts w:eastAsia="Tahoma"/>
      <w:b/>
      <w:szCs w:val="24"/>
    </w:rPr>
  </w:style>
  <w:style w:type="paragraph" w:customStyle="1" w:styleId="ListParagraph1">
    <w:name w:val="List Paragraph1"/>
    <w:basedOn w:val="Normln"/>
    <w:uiPriority w:val="99"/>
    <w:rsid w:val="00D60974"/>
    <w:pPr>
      <w:spacing w:after="200" w:line="276" w:lineRule="auto"/>
      <w:ind w:left="720"/>
      <w:contextualSpacing/>
    </w:pPr>
    <w:rPr>
      <w:rFonts w:ascii="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uiPriority="99" w:qFormat="1"/>
    <w:lsdException w:name="heading 2" w:uiPriority="99" w:qFormat="1"/>
    <w:lsdException w:name="heading 3" w:uiPriority="99" w:qFormat="1"/>
    <w:lsdException w:name="heading 4" w:uiPriority="99" w:qFormat="1"/>
    <w:lsdException w:name="heading 5" w:uiPriority="99" w:qFormat="1"/>
    <w:lsdException w:name="heading 6" w:uiPriority="99" w:qFormat="1"/>
    <w:lsdException w:name="heading 7" w:uiPriority="99" w:qFormat="1"/>
    <w:lsdException w:name="heading 8" w:uiPriority="99" w:qFormat="1"/>
    <w:lsdException w:name="heading 9" w:uiPriority="99" w:qFormat="1"/>
    <w:lsdException w:name="toc 1" w:uiPriority="99"/>
    <w:lsdException w:name="toc 2" w:uiPriority="99"/>
    <w:lsdException w:name="toc 3" w:uiPriority="99"/>
    <w:lsdException w:name="footer" w:uiPriority="99"/>
    <w:lsdException w:name="caption" w:semiHidden="1" w:unhideWhenUsed="1" w:qFormat="1"/>
    <w:lsdException w:name="page number" w:uiPriority="99"/>
    <w:lsdException w:name="Title" w:qFormat="1"/>
    <w:lsdException w:name="Body Text" w:uiPriority="99"/>
    <w:lsdException w:name="Subtitle" w:qFormat="1"/>
    <w:lsdException w:name="Body Text 2" w:uiPriority="99"/>
    <w:lsdException w:name="Body Text 3" w:uiPriority="99"/>
    <w:lsdException w:name="Body Text Indent 2" w:uiPriority="99"/>
    <w:lsdException w:name="Body Text Indent 3" w:uiPriority="99"/>
    <w:lsdException w:name="FollowedHyperlink" w:uiPriority="99"/>
    <w:lsdException w:name="Strong" w:qFormat="1"/>
    <w:lsdException w:name="Emphasis" w:qFormat="1"/>
    <w:lsdException w:name="Document Map" w:uiPriority="99"/>
    <w:lsdException w:name="annotation subject" w:uiPriority="99"/>
    <w:lsdException w:name="No List" w:uiPriority="99"/>
    <w:lsdException w:name="Outline List 2" w:uiPriority="99"/>
    <w:lsdException w:name="Balloon Text" w:uiPriority="99"/>
    <w:lsdException w:name="Table Gri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A73CA5"/>
    <w:rPr>
      <w:sz w:val="24"/>
    </w:rPr>
  </w:style>
  <w:style w:type="paragraph" w:styleId="Nadpis1">
    <w:name w:val="heading 1"/>
    <w:basedOn w:val="Normln"/>
    <w:next w:val="Normln"/>
    <w:link w:val="Nadpis1Char"/>
    <w:uiPriority w:val="99"/>
    <w:qFormat/>
    <w:rsid w:val="00700719"/>
    <w:pPr>
      <w:keepNext/>
      <w:jc w:val="center"/>
      <w:outlineLvl w:val="0"/>
    </w:pPr>
    <w:rPr>
      <w:b/>
      <w:bCs/>
      <w:u w:val="single"/>
    </w:rPr>
  </w:style>
  <w:style w:type="paragraph" w:styleId="Nadpis2">
    <w:name w:val="heading 2"/>
    <w:basedOn w:val="Normln"/>
    <w:next w:val="Normln"/>
    <w:link w:val="Nadpis2Char"/>
    <w:uiPriority w:val="99"/>
    <w:qFormat/>
    <w:rsid w:val="00F200BD"/>
    <w:pPr>
      <w:keepNext/>
      <w:spacing w:before="240" w:after="60"/>
      <w:outlineLvl w:val="1"/>
    </w:pPr>
    <w:rPr>
      <w:rFonts w:ascii="Cambria" w:hAnsi="Cambria"/>
      <w:b/>
      <w:bCs/>
      <w:i/>
      <w:iCs/>
      <w:sz w:val="28"/>
      <w:szCs w:val="28"/>
    </w:rPr>
  </w:style>
  <w:style w:type="paragraph" w:styleId="Nadpis3">
    <w:name w:val="heading 3"/>
    <w:basedOn w:val="Normln"/>
    <w:next w:val="Normln"/>
    <w:link w:val="Nadpis3Char"/>
    <w:uiPriority w:val="99"/>
    <w:qFormat/>
    <w:rsid w:val="00F200BD"/>
    <w:pPr>
      <w:keepNext/>
      <w:jc w:val="both"/>
      <w:outlineLvl w:val="2"/>
    </w:pPr>
    <w:rPr>
      <w:rFonts w:ascii="Arial" w:hAnsi="Arial"/>
      <w:b/>
      <w:bCs/>
      <w:sz w:val="20"/>
      <w:szCs w:val="24"/>
    </w:rPr>
  </w:style>
  <w:style w:type="paragraph" w:styleId="Nadpis4">
    <w:name w:val="heading 4"/>
    <w:basedOn w:val="Normln"/>
    <w:next w:val="Normln"/>
    <w:link w:val="Nadpis4Char"/>
    <w:uiPriority w:val="99"/>
    <w:qFormat/>
    <w:rsid w:val="00F200BD"/>
    <w:pPr>
      <w:keepNext/>
      <w:numPr>
        <w:numId w:val="11"/>
      </w:numPr>
      <w:outlineLvl w:val="3"/>
    </w:pPr>
    <w:rPr>
      <w:b/>
    </w:rPr>
  </w:style>
  <w:style w:type="paragraph" w:styleId="Nadpis5">
    <w:name w:val="heading 5"/>
    <w:basedOn w:val="Normln"/>
    <w:next w:val="Normln"/>
    <w:link w:val="Nadpis5Char"/>
    <w:uiPriority w:val="99"/>
    <w:qFormat/>
    <w:rsid w:val="00F200BD"/>
    <w:pPr>
      <w:keepNext/>
      <w:outlineLvl w:val="4"/>
    </w:pPr>
    <w:rPr>
      <w:rFonts w:ascii="Arial" w:hAnsi="Arial"/>
      <w:b/>
      <w:color w:val="0000FF"/>
      <w:szCs w:val="28"/>
    </w:rPr>
  </w:style>
  <w:style w:type="paragraph" w:styleId="Nadpis6">
    <w:name w:val="heading 6"/>
    <w:basedOn w:val="Normln"/>
    <w:next w:val="Normln"/>
    <w:link w:val="Nadpis6Char"/>
    <w:uiPriority w:val="99"/>
    <w:qFormat/>
    <w:rsid w:val="00F200BD"/>
    <w:pPr>
      <w:keepNext/>
      <w:outlineLvl w:val="5"/>
    </w:pPr>
    <w:rPr>
      <w:rFonts w:ascii="Arial" w:hAnsi="Arial"/>
      <w:b/>
      <w:sz w:val="28"/>
      <w:szCs w:val="28"/>
      <w:u w:val="single"/>
    </w:rPr>
  </w:style>
  <w:style w:type="paragraph" w:styleId="Nadpis7">
    <w:name w:val="heading 7"/>
    <w:basedOn w:val="Normln"/>
    <w:next w:val="Normln"/>
    <w:link w:val="Nadpis7Char"/>
    <w:uiPriority w:val="99"/>
    <w:qFormat/>
    <w:rsid w:val="00F200BD"/>
    <w:pPr>
      <w:keepNext/>
      <w:ind w:left="-540"/>
      <w:jc w:val="both"/>
      <w:outlineLvl w:val="6"/>
    </w:pPr>
    <w:rPr>
      <w:rFonts w:ascii="Arial" w:hAnsi="Arial"/>
      <w:b/>
      <w:bCs/>
      <w:color w:val="0000FF"/>
      <w:szCs w:val="24"/>
    </w:rPr>
  </w:style>
  <w:style w:type="paragraph" w:styleId="Nadpis8">
    <w:name w:val="heading 8"/>
    <w:basedOn w:val="Normln"/>
    <w:next w:val="Normln"/>
    <w:link w:val="Nadpis8Char"/>
    <w:uiPriority w:val="99"/>
    <w:qFormat/>
    <w:rsid w:val="00F200BD"/>
    <w:pPr>
      <w:keepNext/>
      <w:ind w:left="-180" w:hanging="360"/>
      <w:jc w:val="both"/>
      <w:outlineLvl w:val="7"/>
    </w:pPr>
    <w:rPr>
      <w:rFonts w:ascii="Arial" w:hAnsi="Arial"/>
      <w:b/>
      <w:bCs/>
      <w:color w:val="0000FF"/>
      <w:szCs w:val="24"/>
    </w:rPr>
  </w:style>
  <w:style w:type="paragraph" w:styleId="Nadpis9">
    <w:name w:val="heading 9"/>
    <w:basedOn w:val="Normln"/>
    <w:next w:val="Normln"/>
    <w:link w:val="Nadpis9Char"/>
    <w:uiPriority w:val="99"/>
    <w:qFormat/>
    <w:rsid w:val="00F200BD"/>
    <w:pPr>
      <w:keepNext/>
      <w:jc w:val="both"/>
      <w:outlineLvl w:val="8"/>
    </w:pPr>
    <w:rPr>
      <w:rFonts w:ascii="Arial" w:hAnsi="Arial"/>
      <w:b/>
      <w:color w:val="0000FF"/>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link w:val="ZkladntextChar"/>
    <w:uiPriority w:val="99"/>
    <w:rsid w:val="00700719"/>
    <w:pPr>
      <w:jc w:val="both"/>
    </w:pPr>
  </w:style>
  <w:style w:type="character" w:styleId="Hypertextovodkaz">
    <w:name w:val="Hyperlink"/>
    <w:rsid w:val="00700719"/>
    <w:rPr>
      <w:color w:val="0000FF"/>
      <w:u w:val="single"/>
    </w:rPr>
  </w:style>
  <w:style w:type="paragraph" w:styleId="Zkladntext2">
    <w:name w:val="Body Text 2"/>
    <w:basedOn w:val="Normln"/>
    <w:link w:val="Zkladntext2Char"/>
    <w:uiPriority w:val="99"/>
    <w:unhideWhenUsed/>
    <w:rsid w:val="006B129A"/>
    <w:pPr>
      <w:spacing w:after="120" w:line="480" w:lineRule="auto"/>
    </w:pPr>
    <w:rPr>
      <w:rFonts w:ascii="Verdana" w:eastAsia="Verdana" w:hAnsi="Verdana"/>
      <w:sz w:val="18"/>
      <w:szCs w:val="18"/>
      <w:lang w:eastAsia="en-US"/>
    </w:rPr>
  </w:style>
  <w:style w:type="character" w:customStyle="1" w:styleId="Zkladntext2Char">
    <w:name w:val="Základní text 2 Char"/>
    <w:link w:val="Zkladntext2"/>
    <w:uiPriority w:val="99"/>
    <w:rsid w:val="006B129A"/>
    <w:rPr>
      <w:rFonts w:ascii="Verdana" w:eastAsia="Verdana" w:hAnsi="Verdana"/>
      <w:sz w:val="18"/>
      <w:szCs w:val="18"/>
      <w:lang w:eastAsia="en-US"/>
    </w:rPr>
  </w:style>
  <w:style w:type="paragraph" w:styleId="Odstavecseseznamem">
    <w:name w:val="List Paragraph"/>
    <w:basedOn w:val="Normln"/>
    <w:link w:val="OdstavecseseznamemChar"/>
    <w:uiPriority w:val="34"/>
    <w:qFormat/>
    <w:rsid w:val="00FF2B08"/>
    <w:pPr>
      <w:spacing w:after="240" w:line="240" w:lineRule="atLeast"/>
      <w:contextualSpacing/>
    </w:pPr>
    <w:rPr>
      <w:rFonts w:ascii="Verdana" w:eastAsia="Verdana" w:hAnsi="Verdana"/>
      <w:sz w:val="18"/>
      <w:szCs w:val="18"/>
      <w:lang w:eastAsia="en-US"/>
    </w:rPr>
  </w:style>
  <w:style w:type="paragraph" w:styleId="Zhlav">
    <w:name w:val="header"/>
    <w:basedOn w:val="Normln"/>
    <w:link w:val="ZhlavChar"/>
    <w:unhideWhenUsed/>
    <w:rsid w:val="00FF2B08"/>
    <w:pPr>
      <w:tabs>
        <w:tab w:val="center" w:pos="4536"/>
        <w:tab w:val="right" w:pos="9072"/>
      </w:tabs>
      <w:spacing w:after="240"/>
    </w:pPr>
    <w:rPr>
      <w:rFonts w:ascii="Verdana" w:eastAsia="Verdana" w:hAnsi="Verdana"/>
      <w:sz w:val="18"/>
      <w:szCs w:val="18"/>
      <w:lang w:eastAsia="en-US"/>
    </w:rPr>
  </w:style>
  <w:style w:type="character" w:customStyle="1" w:styleId="ZhlavChar">
    <w:name w:val="Záhlaví Char"/>
    <w:link w:val="Zhlav"/>
    <w:rsid w:val="00FF2B08"/>
    <w:rPr>
      <w:rFonts w:ascii="Verdana" w:eastAsia="Verdana" w:hAnsi="Verdana"/>
      <w:sz w:val="18"/>
      <w:szCs w:val="18"/>
      <w:lang w:eastAsia="en-US"/>
    </w:rPr>
  </w:style>
  <w:style w:type="character" w:customStyle="1" w:styleId="OdstavecseseznamemChar">
    <w:name w:val="Odstavec se seznamem Char"/>
    <w:link w:val="Odstavecseseznamem"/>
    <w:uiPriority w:val="34"/>
    <w:rsid w:val="00FF2B08"/>
    <w:rPr>
      <w:rFonts w:ascii="Verdana" w:eastAsia="Verdana" w:hAnsi="Verdana"/>
      <w:sz w:val="18"/>
      <w:szCs w:val="18"/>
      <w:lang w:eastAsia="en-US"/>
    </w:rPr>
  </w:style>
  <w:style w:type="paragraph" w:customStyle="1" w:styleId="Prosttext1">
    <w:name w:val="Prostý text1"/>
    <w:basedOn w:val="Normln"/>
    <w:rsid w:val="004F04A8"/>
    <w:pPr>
      <w:suppressAutoHyphens/>
    </w:pPr>
    <w:rPr>
      <w:rFonts w:ascii="Courier New" w:hAnsi="Courier New" w:cs="Courier New"/>
      <w:sz w:val="20"/>
      <w:lang w:eastAsia="ar-SA"/>
    </w:rPr>
  </w:style>
  <w:style w:type="paragraph" w:customStyle="1" w:styleId="cislovani1">
    <w:name w:val="cislovani 1"/>
    <w:basedOn w:val="Normln"/>
    <w:next w:val="Normln"/>
    <w:rsid w:val="00A55709"/>
    <w:pPr>
      <w:keepNext/>
      <w:numPr>
        <w:numId w:val="3"/>
      </w:numPr>
      <w:spacing w:before="480" w:line="288" w:lineRule="auto"/>
      <w:ind w:left="567"/>
    </w:pPr>
    <w:rPr>
      <w:rFonts w:ascii="JohnSans Text Pro" w:hAnsi="JohnSans Text Pro"/>
      <w:b/>
      <w:caps/>
      <w:szCs w:val="24"/>
    </w:rPr>
  </w:style>
  <w:style w:type="paragraph" w:customStyle="1" w:styleId="Cislovani2">
    <w:name w:val="Cislovani 2"/>
    <w:basedOn w:val="Normln"/>
    <w:rsid w:val="00A55709"/>
    <w:pPr>
      <w:keepNext/>
      <w:numPr>
        <w:ilvl w:val="1"/>
        <w:numId w:val="3"/>
      </w:numPr>
      <w:tabs>
        <w:tab w:val="left" w:pos="851"/>
        <w:tab w:val="left" w:pos="1021"/>
      </w:tabs>
      <w:spacing w:before="240" w:line="288" w:lineRule="auto"/>
      <w:ind w:left="851" w:hanging="851"/>
      <w:jc w:val="both"/>
    </w:pPr>
    <w:rPr>
      <w:rFonts w:ascii="JohnSans Text Pro" w:hAnsi="JohnSans Text Pro"/>
      <w:sz w:val="20"/>
      <w:szCs w:val="24"/>
    </w:rPr>
  </w:style>
  <w:style w:type="paragraph" w:customStyle="1" w:styleId="Cislovani3">
    <w:name w:val="Cislovani 3"/>
    <w:basedOn w:val="Normln"/>
    <w:rsid w:val="00A55709"/>
    <w:pPr>
      <w:numPr>
        <w:ilvl w:val="2"/>
        <w:numId w:val="3"/>
      </w:numPr>
      <w:tabs>
        <w:tab w:val="left" w:pos="851"/>
      </w:tabs>
      <w:spacing w:before="120" w:line="288" w:lineRule="auto"/>
      <w:ind w:left="851" w:hanging="851"/>
      <w:jc w:val="both"/>
    </w:pPr>
    <w:rPr>
      <w:rFonts w:ascii="JohnSans Text Pro" w:hAnsi="JohnSans Text Pro"/>
      <w:sz w:val="20"/>
      <w:szCs w:val="24"/>
    </w:rPr>
  </w:style>
  <w:style w:type="paragraph" w:customStyle="1" w:styleId="Cislovani4">
    <w:name w:val="Cislovani 4"/>
    <w:basedOn w:val="Normln"/>
    <w:rsid w:val="00A55709"/>
    <w:pPr>
      <w:numPr>
        <w:ilvl w:val="3"/>
        <w:numId w:val="3"/>
      </w:numPr>
      <w:tabs>
        <w:tab w:val="left" w:pos="851"/>
      </w:tabs>
      <w:spacing w:before="120" w:line="288" w:lineRule="auto"/>
      <w:ind w:left="851" w:hanging="851"/>
      <w:jc w:val="both"/>
    </w:pPr>
    <w:rPr>
      <w:rFonts w:ascii="JohnSans Text Pro" w:hAnsi="JohnSans Text Pro"/>
      <w:sz w:val="20"/>
      <w:szCs w:val="24"/>
    </w:rPr>
  </w:style>
  <w:style w:type="paragraph" w:customStyle="1" w:styleId="Cislovani4text">
    <w:name w:val="Cislovani 4 text"/>
    <w:basedOn w:val="Normln"/>
    <w:qFormat/>
    <w:rsid w:val="00A55709"/>
    <w:pPr>
      <w:numPr>
        <w:ilvl w:val="4"/>
        <w:numId w:val="3"/>
      </w:numPr>
      <w:tabs>
        <w:tab w:val="left" w:pos="851"/>
      </w:tabs>
      <w:spacing w:before="120" w:line="288" w:lineRule="auto"/>
      <w:ind w:left="851" w:hanging="851"/>
      <w:jc w:val="both"/>
    </w:pPr>
    <w:rPr>
      <w:rFonts w:ascii="JohnSans Text Pro" w:hAnsi="JohnSans Text Pro"/>
      <w:i/>
      <w:sz w:val="20"/>
      <w:szCs w:val="24"/>
    </w:rPr>
  </w:style>
  <w:style w:type="paragraph" w:customStyle="1" w:styleId="Textpsmene">
    <w:name w:val="Text písmene"/>
    <w:basedOn w:val="Normln"/>
    <w:rsid w:val="000D182B"/>
    <w:pPr>
      <w:tabs>
        <w:tab w:val="num" w:pos="5760"/>
      </w:tabs>
      <w:suppressAutoHyphens/>
      <w:ind w:left="5760" w:hanging="360"/>
      <w:jc w:val="both"/>
      <w:outlineLvl w:val="7"/>
    </w:pPr>
    <w:rPr>
      <w:lang w:eastAsia="ar-SA"/>
    </w:rPr>
  </w:style>
  <w:style w:type="paragraph" w:customStyle="1" w:styleId="Default">
    <w:name w:val="Default"/>
    <w:rsid w:val="00F200BD"/>
    <w:pPr>
      <w:autoSpaceDE w:val="0"/>
      <w:autoSpaceDN w:val="0"/>
      <w:adjustRightInd w:val="0"/>
    </w:pPr>
    <w:rPr>
      <w:rFonts w:ascii="Calibri" w:hAnsi="Calibri" w:cs="Calibri"/>
      <w:color w:val="000000"/>
      <w:sz w:val="24"/>
      <w:szCs w:val="24"/>
    </w:rPr>
  </w:style>
  <w:style w:type="character" w:customStyle="1" w:styleId="ddden">
    <w:name w:val="ddden"/>
    <w:rsid w:val="00F200BD"/>
  </w:style>
  <w:style w:type="character" w:customStyle="1" w:styleId="Nadpis2Char">
    <w:name w:val="Nadpis 2 Char"/>
    <w:link w:val="Nadpis2"/>
    <w:uiPriority w:val="99"/>
    <w:rsid w:val="00F200BD"/>
    <w:rPr>
      <w:rFonts w:ascii="Cambria" w:eastAsia="Times New Roman" w:hAnsi="Cambria" w:cs="Times New Roman"/>
      <w:b/>
      <w:bCs/>
      <w:i/>
      <w:iCs/>
      <w:sz w:val="28"/>
      <w:szCs w:val="28"/>
    </w:rPr>
  </w:style>
  <w:style w:type="character" w:customStyle="1" w:styleId="Nadpis3Char">
    <w:name w:val="Nadpis 3 Char"/>
    <w:link w:val="Nadpis3"/>
    <w:uiPriority w:val="99"/>
    <w:rsid w:val="00F200BD"/>
    <w:rPr>
      <w:rFonts w:ascii="Arial" w:hAnsi="Arial" w:cs="Arial"/>
      <w:b/>
      <w:bCs/>
      <w:szCs w:val="24"/>
    </w:rPr>
  </w:style>
  <w:style w:type="character" w:customStyle="1" w:styleId="Nadpis4Char">
    <w:name w:val="Nadpis 4 Char"/>
    <w:link w:val="Nadpis4"/>
    <w:uiPriority w:val="99"/>
    <w:rsid w:val="00F200BD"/>
    <w:rPr>
      <w:b/>
      <w:sz w:val="24"/>
    </w:rPr>
  </w:style>
  <w:style w:type="character" w:customStyle="1" w:styleId="Nadpis5Char">
    <w:name w:val="Nadpis 5 Char"/>
    <w:link w:val="Nadpis5"/>
    <w:uiPriority w:val="99"/>
    <w:rsid w:val="00F200BD"/>
    <w:rPr>
      <w:rFonts w:ascii="Arial" w:hAnsi="Arial"/>
      <w:b/>
      <w:color w:val="0000FF"/>
      <w:sz w:val="24"/>
      <w:szCs w:val="28"/>
    </w:rPr>
  </w:style>
  <w:style w:type="character" w:customStyle="1" w:styleId="Nadpis6Char">
    <w:name w:val="Nadpis 6 Char"/>
    <w:link w:val="Nadpis6"/>
    <w:uiPriority w:val="99"/>
    <w:rsid w:val="00F200BD"/>
    <w:rPr>
      <w:rFonts w:ascii="Arial" w:hAnsi="Arial"/>
      <w:b/>
      <w:sz w:val="28"/>
      <w:szCs w:val="28"/>
      <w:u w:val="single"/>
    </w:rPr>
  </w:style>
  <w:style w:type="character" w:customStyle="1" w:styleId="Nadpis7Char">
    <w:name w:val="Nadpis 7 Char"/>
    <w:link w:val="Nadpis7"/>
    <w:uiPriority w:val="99"/>
    <w:rsid w:val="00F200BD"/>
    <w:rPr>
      <w:rFonts w:ascii="Arial" w:hAnsi="Arial"/>
      <w:b/>
      <w:bCs/>
      <w:color w:val="0000FF"/>
      <w:sz w:val="24"/>
      <w:szCs w:val="24"/>
    </w:rPr>
  </w:style>
  <w:style w:type="character" w:customStyle="1" w:styleId="Nadpis8Char">
    <w:name w:val="Nadpis 8 Char"/>
    <w:link w:val="Nadpis8"/>
    <w:uiPriority w:val="99"/>
    <w:rsid w:val="00F200BD"/>
    <w:rPr>
      <w:rFonts w:ascii="Arial" w:hAnsi="Arial"/>
      <w:b/>
      <w:bCs/>
      <w:color w:val="0000FF"/>
      <w:sz w:val="24"/>
      <w:szCs w:val="24"/>
    </w:rPr>
  </w:style>
  <w:style w:type="character" w:customStyle="1" w:styleId="Nadpis9Char">
    <w:name w:val="Nadpis 9 Char"/>
    <w:link w:val="Nadpis9"/>
    <w:uiPriority w:val="99"/>
    <w:rsid w:val="00F200BD"/>
    <w:rPr>
      <w:rFonts w:ascii="Arial" w:hAnsi="Arial"/>
      <w:b/>
      <w:color w:val="0000FF"/>
      <w:sz w:val="24"/>
      <w:szCs w:val="28"/>
    </w:rPr>
  </w:style>
  <w:style w:type="character" w:customStyle="1" w:styleId="Nadpis1Char">
    <w:name w:val="Nadpis 1 Char"/>
    <w:link w:val="Nadpis1"/>
    <w:uiPriority w:val="99"/>
    <w:rsid w:val="00F200BD"/>
    <w:rPr>
      <w:b/>
      <w:bCs/>
      <w:sz w:val="24"/>
      <w:u w:val="single"/>
    </w:rPr>
  </w:style>
  <w:style w:type="paragraph" w:styleId="Zpat">
    <w:name w:val="footer"/>
    <w:basedOn w:val="Normln"/>
    <w:link w:val="ZpatChar"/>
    <w:uiPriority w:val="99"/>
    <w:rsid w:val="00F200BD"/>
    <w:pPr>
      <w:tabs>
        <w:tab w:val="center" w:pos="4536"/>
        <w:tab w:val="right" w:pos="9072"/>
      </w:tabs>
    </w:pPr>
    <w:rPr>
      <w:rFonts w:ascii="Arial" w:hAnsi="Arial"/>
      <w:sz w:val="20"/>
      <w:lang w:eastAsia="en-US"/>
    </w:rPr>
  </w:style>
  <w:style w:type="character" w:customStyle="1" w:styleId="ZpatChar">
    <w:name w:val="Zápatí Char"/>
    <w:link w:val="Zpat"/>
    <w:uiPriority w:val="99"/>
    <w:rsid w:val="00F200BD"/>
    <w:rPr>
      <w:rFonts w:ascii="Arial" w:hAnsi="Arial"/>
      <w:lang w:eastAsia="en-US"/>
    </w:rPr>
  </w:style>
  <w:style w:type="paragraph" w:customStyle="1" w:styleId="Nadpis3rove">
    <w:name w:val="Nadpis 3 úroveň"/>
    <w:basedOn w:val="Nadpis3"/>
    <w:autoRedefine/>
    <w:uiPriority w:val="99"/>
    <w:rsid w:val="00F200BD"/>
    <w:pPr>
      <w:numPr>
        <w:ilvl w:val="2"/>
        <w:numId w:val="12"/>
      </w:numPr>
      <w:tabs>
        <w:tab w:val="left" w:pos="720"/>
      </w:tabs>
      <w:spacing w:before="240" w:after="60"/>
      <w:jc w:val="left"/>
    </w:pPr>
    <w:rPr>
      <w:rFonts w:ascii="Times New Roman" w:hAnsi="Times New Roman"/>
      <w:sz w:val="28"/>
      <w:szCs w:val="26"/>
    </w:rPr>
  </w:style>
  <w:style w:type="character" w:styleId="slostrnky">
    <w:name w:val="page number"/>
    <w:uiPriority w:val="99"/>
    <w:rsid w:val="00F200BD"/>
    <w:rPr>
      <w:rFonts w:cs="Times New Roman"/>
    </w:rPr>
  </w:style>
  <w:style w:type="paragraph" w:styleId="Textbubliny">
    <w:name w:val="Balloon Text"/>
    <w:basedOn w:val="Normln"/>
    <w:link w:val="TextbublinyChar"/>
    <w:uiPriority w:val="99"/>
    <w:rsid w:val="00F200BD"/>
    <w:rPr>
      <w:rFonts w:ascii="Tahoma" w:hAnsi="Tahoma"/>
      <w:sz w:val="16"/>
      <w:szCs w:val="16"/>
      <w:lang w:eastAsia="en-US"/>
    </w:rPr>
  </w:style>
  <w:style w:type="character" w:customStyle="1" w:styleId="TextbublinyChar">
    <w:name w:val="Text bubliny Char"/>
    <w:link w:val="Textbubliny"/>
    <w:uiPriority w:val="99"/>
    <w:rsid w:val="00F200BD"/>
    <w:rPr>
      <w:rFonts w:ascii="Tahoma" w:hAnsi="Tahoma" w:cs="Tahoma"/>
      <w:sz w:val="16"/>
      <w:szCs w:val="16"/>
      <w:lang w:eastAsia="en-US"/>
    </w:rPr>
  </w:style>
  <w:style w:type="character" w:customStyle="1" w:styleId="ZkladntextChar">
    <w:name w:val="Základní text Char"/>
    <w:link w:val="Zkladntext"/>
    <w:uiPriority w:val="99"/>
    <w:locked/>
    <w:rsid w:val="00F200BD"/>
    <w:rPr>
      <w:sz w:val="24"/>
    </w:rPr>
  </w:style>
  <w:style w:type="paragraph" w:styleId="Zkladntextodsazen">
    <w:name w:val="Body Text Indent"/>
    <w:basedOn w:val="Normln"/>
    <w:link w:val="ZkladntextodsazenChar"/>
    <w:uiPriority w:val="99"/>
    <w:rsid w:val="00F200BD"/>
    <w:pPr>
      <w:spacing w:after="120"/>
      <w:ind w:left="283"/>
    </w:pPr>
    <w:rPr>
      <w:rFonts w:ascii="Arial" w:hAnsi="Arial"/>
      <w:szCs w:val="24"/>
    </w:rPr>
  </w:style>
  <w:style w:type="character" w:customStyle="1" w:styleId="ZkladntextodsazenChar">
    <w:name w:val="Základní text odsazený Char"/>
    <w:link w:val="Zkladntextodsazen"/>
    <w:uiPriority w:val="99"/>
    <w:rsid w:val="00F200BD"/>
    <w:rPr>
      <w:rFonts w:ascii="Arial" w:hAnsi="Arial"/>
      <w:sz w:val="24"/>
      <w:szCs w:val="24"/>
    </w:rPr>
  </w:style>
  <w:style w:type="paragraph" w:customStyle="1" w:styleId="N1">
    <w:name w:val="N 1"/>
    <w:basedOn w:val="Normln"/>
    <w:next w:val="Normln"/>
    <w:uiPriority w:val="99"/>
    <w:rsid w:val="00F200BD"/>
    <w:pPr>
      <w:keepNext/>
      <w:pageBreakBefore/>
      <w:widowControl w:val="0"/>
      <w:pBdr>
        <w:top w:val="single" w:sz="8" w:space="1" w:color="auto"/>
        <w:bottom w:val="single" w:sz="8" w:space="1" w:color="auto"/>
      </w:pBdr>
      <w:shd w:val="clear" w:color="auto" w:fill="E6E6E6"/>
      <w:tabs>
        <w:tab w:val="num" w:pos="2136"/>
      </w:tabs>
      <w:spacing w:before="480" w:after="240"/>
      <w:ind w:left="2136" w:hanging="360"/>
      <w:jc w:val="both"/>
    </w:pPr>
    <w:rPr>
      <w:rFonts w:ascii="Garamond" w:hAnsi="Garamond"/>
      <w:b/>
      <w:sz w:val="28"/>
      <w:szCs w:val="28"/>
    </w:rPr>
  </w:style>
  <w:style w:type="paragraph" w:customStyle="1" w:styleId="N2">
    <w:name w:val="N 2"/>
    <w:basedOn w:val="Normln"/>
    <w:next w:val="Normln"/>
    <w:uiPriority w:val="99"/>
    <w:rsid w:val="00F200BD"/>
    <w:pPr>
      <w:tabs>
        <w:tab w:val="num" w:pos="2856"/>
      </w:tabs>
      <w:spacing w:before="360" w:after="240"/>
      <w:ind w:left="2856" w:hanging="360"/>
      <w:jc w:val="both"/>
    </w:pPr>
    <w:rPr>
      <w:rFonts w:ascii="Garamond" w:hAnsi="Garamond"/>
      <w:b/>
      <w:szCs w:val="24"/>
    </w:rPr>
  </w:style>
  <w:style w:type="paragraph" w:customStyle="1" w:styleId="N3">
    <w:name w:val="N 3"/>
    <w:basedOn w:val="Normln"/>
    <w:next w:val="Normln"/>
    <w:autoRedefine/>
    <w:uiPriority w:val="99"/>
    <w:rsid w:val="00F200BD"/>
    <w:pPr>
      <w:keepNext/>
      <w:tabs>
        <w:tab w:val="num" w:pos="900"/>
        <w:tab w:val="num" w:pos="3576"/>
      </w:tabs>
      <w:spacing w:before="240" w:after="240"/>
      <w:ind w:left="3576" w:hanging="2007"/>
      <w:jc w:val="both"/>
    </w:pPr>
    <w:rPr>
      <w:rFonts w:ascii="Garamond" w:hAnsi="Garamond"/>
      <w:b/>
      <w:szCs w:val="24"/>
    </w:rPr>
  </w:style>
  <w:style w:type="paragraph" w:styleId="Zkladntextodsazen3">
    <w:name w:val="Body Text Indent 3"/>
    <w:basedOn w:val="Normln"/>
    <w:link w:val="Zkladntextodsazen3Char"/>
    <w:uiPriority w:val="99"/>
    <w:rsid w:val="00F200BD"/>
    <w:pPr>
      <w:ind w:left="360"/>
      <w:jc w:val="both"/>
    </w:pPr>
    <w:rPr>
      <w:rFonts w:ascii="Arial" w:hAnsi="Arial"/>
      <w:color w:val="0000FF"/>
      <w:sz w:val="22"/>
      <w:szCs w:val="22"/>
    </w:rPr>
  </w:style>
  <w:style w:type="character" w:customStyle="1" w:styleId="Zkladntextodsazen3Char">
    <w:name w:val="Základní text odsazený 3 Char"/>
    <w:link w:val="Zkladntextodsazen3"/>
    <w:uiPriority w:val="99"/>
    <w:rsid w:val="00F200BD"/>
    <w:rPr>
      <w:rFonts w:ascii="Arial" w:hAnsi="Arial"/>
      <w:color w:val="0000FF"/>
      <w:sz w:val="22"/>
      <w:szCs w:val="22"/>
    </w:rPr>
  </w:style>
  <w:style w:type="paragraph" w:customStyle="1" w:styleId="StylZkladntextPed6b">
    <w:name w:val="Styl Základní text + Před:  6 b."/>
    <w:basedOn w:val="Zkladntext"/>
    <w:uiPriority w:val="99"/>
    <w:rsid w:val="00F200BD"/>
    <w:pPr>
      <w:widowControl w:val="0"/>
      <w:spacing w:before="120"/>
    </w:pPr>
    <w:rPr>
      <w:rFonts w:ascii="Garamond" w:hAnsi="Garamond"/>
    </w:rPr>
  </w:style>
  <w:style w:type="paragraph" w:styleId="Zkladntext3">
    <w:name w:val="Body Text 3"/>
    <w:basedOn w:val="Normln"/>
    <w:link w:val="Zkladntext3Char"/>
    <w:uiPriority w:val="99"/>
    <w:rsid w:val="00F200BD"/>
    <w:rPr>
      <w:rFonts w:ascii="Arial" w:hAnsi="Arial"/>
      <w:b/>
      <w:szCs w:val="28"/>
    </w:rPr>
  </w:style>
  <w:style w:type="character" w:customStyle="1" w:styleId="Zkladntext3Char">
    <w:name w:val="Základní text 3 Char"/>
    <w:link w:val="Zkladntext3"/>
    <w:uiPriority w:val="99"/>
    <w:rsid w:val="00F200BD"/>
    <w:rPr>
      <w:rFonts w:ascii="Arial" w:hAnsi="Arial"/>
      <w:b/>
      <w:sz w:val="24"/>
      <w:szCs w:val="28"/>
    </w:rPr>
  </w:style>
  <w:style w:type="character" w:styleId="Sledovanodkaz">
    <w:name w:val="FollowedHyperlink"/>
    <w:uiPriority w:val="99"/>
    <w:rsid w:val="00F200BD"/>
    <w:rPr>
      <w:rFonts w:cs="Times New Roman"/>
      <w:color w:val="800080"/>
      <w:u w:val="single"/>
    </w:rPr>
  </w:style>
  <w:style w:type="paragraph" w:styleId="Zkladntextodsazen2">
    <w:name w:val="Body Text Indent 2"/>
    <w:basedOn w:val="Normln"/>
    <w:link w:val="Zkladntextodsazen2Char"/>
    <w:uiPriority w:val="99"/>
    <w:rsid w:val="00F200BD"/>
    <w:pPr>
      <w:ind w:left="709"/>
    </w:pPr>
    <w:rPr>
      <w:rFonts w:ascii="Arial" w:hAnsi="Arial"/>
      <w:color w:val="0000FF"/>
      <w:szCs w:val="24"/>
    </w:rPr>
  </w:style>
  <w:style w:type="character" w:customStyle="1" w:styleId="Zkladntextodsazen2Char">
    <w:name w:val="Základní text odsazený 2 Char"/>
    <w:link w:val="Zkladntextodsazen2"/>
    <w:uiPriority w:val="99"/>
    <w:rsid w:val="00F200BD"/>
    <w:rPr>
      <w:rFonts w:ascii="Arial" w:hAnsi="Arial"/>
      <w:color w:val="0000FF"/>
      <w:sz w:val="24"/>
      <w:szCs w:val="24"/>
    </w:rPr>
  </w:style>
  <w:style w:type="paragraph" w:customStyle="1" w:styleId="odrky">
    <w:name w:val="odrážky"/>
    <w:basedOn w:val="Normln"/>
    <w:uiPriority w:val="99"/>
    <w:rsid w:val="00F200BD"/>
    <w:pPr>
      <w:tabs>
        <w:tab w:val="left" w:pos="360"/>
      </w:tabs>
      <w:overflowPunct w:val="0"/>
      <w:autoSpaceDE w:val="0"/>
      <w:autoSpaceDN w:val="0"/>
      <w:adjustRightInd w:val="0"/>
      <w:ind w:left="360" w:hanging="360"/>
      <w:jc w:val="both"/>
      <w:textAlignment w:val="baseline"/>
    </w:pPr>
    <w:rPr>
      <w:rFonts w:ascii="Arial" w:hAnsi="Arial"/>
      <w:szCs w:val="24"/>
      <w:lang w:eastAsia="en-US"/>
    </w:rPr>
  </w:style>
  <w:style w:type="paragraph" w:customStyle="1" w:styleId="Odstavectext">
    <w:name w:val="Odstavec text"/>
    <w:basedOn w:val="Normln"/>
    <w:rsid w:val="00F200BD"/>
    <w:pPr>
      <w:numPr>
        <w:numId w:val="14"/>
      </w:numPr>
      <w:spacing w:before="120"/>
      <w:jc w:val="both"/>
    </w:pPr>
    <w:rPr>
      <w:szCs w:val="24"/>
    </w:rPr>
  </w:style>
  <w:style w:type="paragraph" w:styleId="Obsah1">
    <w:name w:val="toc 1"/>
    <w:basedOn w:val="Normln"/>
    <w:next w:val="Normln"/>
    <w:autoRedefine/>
    <w:uiPriority w:val="99"/>
    <w:rsid w:val="00F200BD"/>
    <w:rPr>
      <w:szCs w:val="24"/>
    </w:rPr>
  </w:style>
  <w:style w:type="paragraph" w:styleId="Obsah2">
    <w:name w:val="toc 2"/>
    <w:basedOn w:val="Normln"/>
    <w:next w:val="Normln"/>
    <w:autoRedefine/>
    <w:uiPriority w:val="99"/>
    <w:rsid w:val="00F200BD"/>
    <w:pPr>
      <w:ind w:left="240"/>
    </w:pPr>
    <w:rPr>
      <w:szCs w:val="24"/>
    </w:rPr>
  </w:style>
  <w:style w:type="paragraph" w:styleId="Obsah3">
    <w:name w:val="toc 3"/>
    <w:basedOn w:val="Normln"/>
    <w:next w:val="Normln"/>
    <w:autoRedefine/>
    <w:uiPriority w:val="99"/>
    <w:rsid w:val="00F200BD"/>
    <w:pPr>
      <w:ind w:left="480"/>
    </w:pPr>
    <w:rPr>
      <w:szCs w:val="24"/>
    </w:rPr>
  </w:style>
  <w:style w:type="character" w:styleId="Odkaznakoment">
    <w:name w:val="annotation reference"/>
    <w:rsid w:val="00F200BD"/>
    <w:rPr>
      <w:rFonts w:cs="Times New Roman"/>
      <w:sz w:val="16"/>
      <w:szCs w:val="16"/>
    </w:rPr>
  </w:style>
  <w:style w:type="paragraph" w:styleId="Textkomente">
    <w:name w:val="annotation text"/>
    <w:basedOn w:val="Normln"/>
    <w:link w:val="TextkomenteChar"/>
    <w:rsid w:val="00F200BD"/>
    <w:rPr>
      <w:sz w:val="20"/>
    </w:rPr>
  </w:style>
  <w:style w:type="character" w:customStyle="1" w:styleId="TextkomenteChar">
    <w:name w:val="Text komentáře Char"/>
    <w:basedOn w:val="Standardnpsmoodstavce"/>
    <w:link w:val="Textkomente"/>
    <w:rsid w:val="00F200BD"/>
  </w:style>
  <w:style w:type="paragraph" w:styleId="Pedmtkomente">
    <w:name w:val="annotation subject"/>
    <w:basedOn w:val="Textkomente"/>
    <w:next w:val="Textkomente"/>
    <w:link w:val="PedmtkomenteChar"/>
    <w:uiPriority w:val="99"/>
    <w:rsid w:val="00F200BD"/>
    <w:rPr>
      <w:b/>
      <w:bCs/>
    </w:rPr>
  </w:style>
  <w:style w:type="character" w:customStyle="1" w:styleId="PedmtkomenteChar">
    <w:name w:val="Předmět komentáře Char"/>
    <w:link w:val="Pedmtkomente"/>
    <w:uiPriority w:val="99"/>
    <w:rsid w:val="00F200BD"/>
    <w:rPr>
      <w:b/>
      <w:bCs/>
    </w:rPr>
  </w:style>
  <w:style w:type="table" w:styleId="Mkatabulky">
    <w:name w:val="Table Grid"/>
    <w:basedOn w:val="Normlntabulka"/>
    <w:uiPriority w:val="99"/>
    <w:rsid w:val="00F200B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ezmezer">
    <w:name w:val="No Spacing"/>
    <w:uiPriority w:val="99"/>
    <w:qFormat/>
    <w:rsid w:val="00F200BD"/>
    <w:rPr>
      <w:rFonts w:eastAsia="Batang"/>
      <w:sz w:val="24"/>
      <w:szCs w:val="24"/>
    </w:rPr>
  </w:style>
  <w:style w:type="paragraph" w:customStyle="1" w:styleId="Textodstavce">
    <w:name w:val="Text odstavce"/>
    <w:basedOn w:val="Normln"/>
    <w:uiPriority w:val="99"/>
    <w:rsid w:val="00F200BD"/>
    <w:pPr>
      <w:tabs>
        <w:tab w:val="left" w:pos="851"/>
        <w:tab w:val="num" w:pos="2484"/>
      </w:tabs>
      <w:spacing w:before="120" w:after="120"/>
      <w:ind w:left="2484" w:hanging="360"/>
      <w:jc w:val="both"/>
      <w:outlineLvl w:val="6"/>
    </w:pPr>
    <w:rPr>
      <w:rFonts w:eastAsia="Batang"/>
      <w:szCs w:val="24"/>
    </w:rPr>
  </w:style>
  <w:style w:type="character" w:styleId="Siln">
    <w:name w:val="Strong"/>
    <w:qFormat/>
    <w:rsid w:val="00F200BD"/>
    <w:rPr>
      <w:rFonts w:cs="Times New Roman"/>
      <w:b/>
      <w:bCs/>
    </w:rPr>
  </w:style>
  <w:style w:type="paragraph" w:customStyle="1" w:styleId="CharChar1">
    <w:name w:val="Char Char1"/>
    <w:basedOn w:val="Normln"/>
    <w:uiPriority w:val="99"/>
    <w:rsid w:val="00F200BD"/>
    <w:pPr>
      <w:spacing w:after="160" w:line="240" w:lineRule="exact"/>
    </w:pPr>
    <w:rPr>
      <w:rFonts w:ascii="Verdana" w:hAnsi="Verdana" w:cs="Arial"/>
      <w:sz w:val="20"/>
      <w:lang w:val="en-US" w:eastAsia="en-US"/>
    </w:rPr>
  </w:style>
  <w:style w:type="character" w:customStyle="1" w:styleId="okbasic21">
    <w:name w:val="okbasic21"/>
    <w:uiPriority w:val="99"/>
    <w:rsid w:val="00F200BD"/>
    <w:rPr>
      <w:rFonts w:ascii="Arial" w:hAnsi="Arial" w:cs="Arial"/>
      <w:color w:val="000000"/>
      <w:sz w:val="24"/>
      <w:szCs w:val="24"/>
    </w:rPr>
  </w:style>
  <w:style w:type="paragraph" w:customStyle="1" w:styleId="NormalJustified">
    <w:name w:val="Normal (Justified)"/>
    <w:basedOn w:val="Normln"/>
    <w:uiPriority w:val="99"/>
    <w:rsid w:val="00F200BD"/>
    <w:pPr>
      <w:widowControl w:val="0"/>
      <w:jc w:val="both"/>
    </w:pPr>
    <w:rPr>
      <w:rFonts w:eastAsia="Batang"/>
      <w:kern w:val="28"/>
    </w:rPr>
  </w:style>
  <w:style w:type="paragraph" w:customStyle="1" w:styleId="Rozloendokumentu1">
    <w:name w:val="Rozložení dokumentu1"/>
    <w:basedOn w:val="Normln"/>
    <w:link w:val="RozloendokumentuChar"/>
    <w:uiPriority w:val="99"/>
    <w:rsid w:val="00F200BD"/>
    <w:pPr>
      <w:shd w:val="clear" w:color="auto" w:fill="000080"/>
    </w:pPr>
    <w:rPr>
      <w:rFonts w:ascii="Tahoma" w:hAnsi="Tahoma"/>
      <w:sz w:val="20"/>
      <w:lang w:eastAsia="en-US"/>
    </w:rPr>
  </w:style>
  <w:style w:type="character" w:customStyle="1" w:styleId="RozloendokumentuChar">
    <w:name w:val="Rozložení dokumentu Char"/>
    <w:link w:val="Rozloendokumentu1"/>
    <w:uiPriority w:val="99"/>
    <w:rsid w:val="00F200BD"/>
    <w:rPr>
      <w:rFonts w:ascii="Tahoma" w:hAnsi="Tahoma" w:cs="Tahoma"/>
      <w:shd w:val="clear" w:color="auto" w:fill="000080"/>
      <w:lang w:eastAsia="en-US"/>
    </w:rPr>
  </w:style>
  <w:style w:type="paragraph" w:styleId="Podtitul">
    <w:name w:val="Subtitle"/>
    <w:basedOn w:val="Normln"/>
    <w:link w:val="PodtitulChar"/>
    <w:uiPriority w:val="99"/>
    <w:qFormat/>
    <w:rsid w:val="00F200BD"/>
    <w:pPr>
      <w:jc w:val="center"/>
    </w:pPr>
    <w:rPr>
      <w:b/>
      <w:bCs/>
      <w:sz w:val="28"/>
      <w:szCs w:val="24"/>
    </w:rPr>
  </w:style>
  <w:style w:type="character" w:customStyle="1" w:styleId="PodtitulChar">
    <w:name w:val="Podtitul Char"/>
    <w:link w:val="Podtitul"/>
    <w:uiPriority w:val="99"/>
    <w:rsid w:val="00F200BD"/>
    <w:rPr>
      <w:b/>
      <w:bCs/>
      <w:sz w:val="28"/>
      <w:szCs w:val="24"/>
    </w:rPr>
  </w:style>
  <w:style w:type="paragraph" w:customStyle="1" w:styleId="Text2">
    <w:name w:val="Text2"/>
    <w:basedOn w:val="Text"/>
    <w:uiPriority w:val="99"/>
    <w:rsid w:val="00F200BD"/>
    <w:rPr>
      <w:sz w:val="20"/>
    </w:rPr>
  </w:style>
  <w:style w:type="paragraph" w:customStyle="1" w:styleId="Text">
    <w:name w:val="Text"/>
    <w:basedOn w:val="Normln"/>
    <w:uiPriority w:val="99"/>
    <w:rsid w:val="00F200BD"/>
    <w:pPr>
      <w:spacing w:before="60" w:after="60"/>
    </w:pPr>
    <w:rPr>
      <w:rFonts w:ascii="Arial" w:hAnsi="Arial"/>
      <w:sz w:val="16"/>
      <w:szCs w:val="24"/>
    </w:rPr>
  </w:style>
  <w:style w:type="paragraph" w:styleId="Normlnweb">
    <w:name w:val="Normal (Web)"/>
    <w:basedOn w:val="Normln"/>
    <w:rsid w:val="00F200BD"/>
    <w:pPr>
      <w:spacing w:before="100" w:beforeAutospacing="1" w:after="100" w:afterAutospacing="1"/>
    </w:pPr>
    <w:rPr>
      <w:szCs w:val="24"/>
    </w:rPr>
  </w:style>
  <w:style w:type="paragraph" w:customStyle="1" w:styleId="texttabulky">
    <w:name w:val="text_tabulky"/>
    <w:basedOn w:val="Normln"/>
    <w:uiPriority w:val="99"/>
    <w:rsid w:val="00F200BD"/>
    <w:pPr>
      <w:spacing w:before="60" w:after="20"/>
    </w:pPr>
    <w:rPr>
      <w:rFonts w:ascii="Arial" w:hAnsi="Arial"/>
      <w:sz w:val="16"/>
    </w:rPr>
  </w:style>
  <w:style w:type="paragraph" w:customStyle="1" w:styleId="rtfbr">
    <w:name w:val="rtfbr"/>
    <w:basedOn w:val="Normln"/>
    <w:uiPriority w:val="99"/>
    <w:rsid w:val="00F200BD"/>
    <w:pPr>
      <w:spacing w:before="100" w:beforeAutospacing="1" w:after="100" w:afterAutospacing="1"/>
    </w:pPr>
    <w:rPr>
      <w:szCs w:val="24"/>
    </w:rPr>
  </w:style>
  <w:style w:type="paragraph" w:customStyle="1" w:styleId="rtfp">
    <w:name w:val="rtfp"/>
    <w:basedOn w:val="Normln"/>
    <w:uiPriority w:val="99"/>
    <w:rsid w:val="00F200BD"/>
    <w:pPr>
      <w:spacing w:before="100" w:beforeAutospacing="1" w:after="100" w:afterAutospacing="1"/>
    </w:pPr>
    <w:rPr>
      <w:szCs w:val="24"/>
    </w:rPr>
  </w:style>
  <w:style w:type="paragraph" w:customStyle="1" w:styleId="Textbodu">
    <w:name w:val="Text bodu"/>
    <w:basedOn w:val="Normln"/>
    <w:uiPriority w:val="99"/>
    <w:rsid w:val="00F200BD"/>
    <w:pPr>
      <w:tabs>
        <w:tab w:val="num" w:pos="851"/>
      </w:tabs>
      <w:ind w:left="851" w:hanging="426"/>
      <w:jc w:val="both"/>
      <w:outlineLvl w:val="8"/>
    </w:pPr>
  </w:style>
  <w:style w:type="numbering" w:styleId="111111">
    <w:name w:val="Outline List 2"/>
    <w:aliases w:val="1 / 1.1 / 1.1.1/111"/>
    <w:basedOn w:val="Bezseznamu"/>
    <w:uiPriority w:val="99"/>
    <w:unhideWhenUsed/>
    <w:rsid w:val="00F200BD"/>
    <w:pPr>
      <w:numPr>
        <w:numId w:val="13"/>
      </w:numPr>
    </w:pPr>
  </w:style>
  <w:style w:type="paragraph" w:customStyle="1" w:styleId="cislovani4odrazky">
    <w:name w:val="cislovani 4 odrazky"/>
    <w:basedOn w:val="Normln"/>
    <w:rsid w:val="00F200BD"/>
    <w:pPr>
      <w:numPr>
        <w:numId w:val="15"/>
      </w:numPr>
      <w:tabs>
        <w:tab w:val="left" w:pos="851"/>
      </w:tabs>
      <w:spacing w:after="60" w:line="288" w:lineRule="auto"/>
      <w:jc w:val="both"/>
    </w:pPr>
    <w:rPr>
      <w:rFonts w:ascii="JohnSans Text Pro" w:hAnsi="JohnSans Text Pro"/>
      <w:sz w:val="20"/>
      <w:szCs w:val="24"/>
    </w:rPr>
  </w:style>
  <w:style w:type="character" w:styleId="Zvraznn">
    <w:name w:val="Emphasis"/>
    <w:qFormat/>
    <w:rsid w:val="00F200BD"/>
    <w:rPr>
      <w:i/>
      <w:iCs/>
    </w:rPr>
  </w:style>
  <w:style w:type="character" w:customStyle="1" w:styleId="CharChar21">
    <w:name w:val="Char Char21"/>
    <w:rsid w:val="00FD1052"/>
    <w:rPr>
      <w:rFonts w:ascii="Cambria" w:eastAsia="Times New Roman" w:hAnsi="Cambria" w:cs="Times New Roman"/>
      <w:b/>
      <w:bCs/>
      <w:kern w:val="32"/>
      <w:sz w:val="32"/>
      <w:szCs w:val="32"/>
      <w:lang w:eastAsia="en-US"/>
    </w:rPr>
  </w:style>
  <w:style w:type="paragraph" w:customStyle="1" w:styleId="Zkladntext0">
    <w:name w:val="Základní text~~~"/>
    <w:basedOn w:val="Normln"/>
    <w:rsid w:val="00677440"/>
    <w:pPr>
      <w:widowControl w:val="0"/>
      <w:suppressAutoHyphens/>
      <w:spacing w:line="100" w:lineRule="atLeast"/>
      <w:jc w:val="both"/>
    </w:pPr>
    <w:rPr>
      <w:rFonts w:eastAsia="Tahoma"/>
      <w:szCs w:val="24"/>
    </w:rPr>
  </w:style>
  <w:style w:type="paragraph" w:customStyle="1" w:styleId="Zkladntext20">
    <w:name w:val="Základní text2"/>
    <w:basedOn w:val="Normln"/>
    <w:rsid w:val="00847CE3"/>
    <w:pPr>
      <w:widowControl w:val="0"/>
      <w:suppressAutoHyphens/>
      <w:spacing w:line="100" w:lineRule="atLeast"/>
      <w:jc w:val="center"/>
    </w:pPr>
    <w:rPr>
      <w:rFonts w:eastAsia="Tahoma"/>
      <w:b/>
      <w:szCs w:val="24"/>
    </w:rPr>
  </w:style>
  <w:style w:type="paragraph" w:customStyle="1" w:styleId="ListParagraph1">
    <w:name w:val="List Paragraph1"/>
    <w:basedOn w:val="Normln"/>
    <w:uiPriority w:val="99"/>
    <w:rsid w:val="00D60974"/>
    <w:pPr>
      <w:spacing w:after="200" w:line="276" w:lineRule="auto"/>
      <w:ind w:left="720"/>
      <w:contextualSpacing/>
    </w:pPr>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56393304">
      <w:bodyDiv w:val="1"/>
      <w:marLeft w:val="0"/>
      <w:marRight w:val="0"/>
      <w:marTop w:val="0"/>
      <w:marBottom w:val="0"/>
      <w:divBdr>
        <w:top w:val="none" w:sz="0" w:space="0" w:color="auto"/>
        <w:left w:val="none" w:sz="0" w:space="0" w:color="auto"/>
        <w:bottom w:val="none" w:sz="0" w:space="0" w:color="auto"/>
        <w:right w:val="none" w:sz="0" w:space="0" w:color="auto"/>
      </w:divBdr>
    </w:div>
    <w:div w:id="80834085">
      <w:bodyDiv w:val="1"/>
      <w:marLeft w:val="0"/>
      <w:marRight w:val="0"/>
      <w:marTop w:val="0"/>
      <w:marBottom w:val="0"/>
      <w:divBdr>
        <w:top w:val="none" w:sz="0" w:space="0" w:color="auto"/>
        <w:left w:val="none" w:sz="0" w:space="0" w:color="auto"/>
        <w:bottom w:val="none" w:sz="0" w:space="0" w:color="auto"/>
        <w:right w:val="none" w:sz="0" w:space="0" w:color="auto"/>
      </w:divBdr>
    </w:div>
    <w:div w:id="370686242">
      <w:bodyDiv w:val="1"/>
      <w:marLeft w:val="0"/>
      <w:marRight w:val="0"/>
      <w:marTop w:val="0"/>
      <w:marBottom w:val="0"/>
      <w:divBdr>
        <w:top w:val="none" w:sz="0" w:space="0" w:color="auto"/>
        <w:left w:val="none" w:sz="0" w:space="0" w:color="auto"/>
        <w:bottom w:val="none" w:sz="0" w:space="0" w:color="auto"/>
        <w:right w:val="none" w:sz="0" w:space="0" w:color="auto"/>
      </w:divBdr>
    </w:div>
    <w:div w:id="518740947">
      <w:bodyDiv w:val="1"/>
      <w:marLeft w:val="0"/>
      <w:marRight w:val="0"/>
      <w:marTop w:val="0"/>
      <w:marBottom w:val="0"/>
      <w:divBdr>
        <w:top w:val="none" w:sz="0" w:space="0" w:color="auto"/>
        <w:left w:val="none" w:sz="0" w:space="0" w:color="auto"/>
        <w:bottom w:val="none" w:sz="0" w:space="0" w:color="auto"/>
        <w:right w:val="none" w:sz="0" w:space="0" w:color="auto"/>
      </w:divBdr>
    </w:div>
    <w:div w:id="574705287">
      <w:bodyDiv w:val="1"/>
      <w:marLeft w:val="0"/>
      <w:marRight w:val="0"/>
      <w:marTop w:val="0"/>
      <w:marBottom w:val="0"/>
      <w:divBdr>
        <w:top w:val="none" w:sz="0" w:space="0" w:color="auto"/>
        <w:left w:val="none" w:sz="0" w:space="0" w:color="auto"/>
        <w:bottom w:val="none" w:sz="0" w:space="0" w:color="auto"/>
        <w:right w:val="none" w:sz="0" w:space="0" w:color="auto"/>
      </w:divBdr>
    </w:div>
    <w:div w:id="788234191">
      <w:bodyDiv w:val="1"/>
      <w:marLeft w:val="0"/>
      <w:marRight w:val="0"/>
      <w:marTop w:val="0"/>
      <w:marBottom w:val="0"/>
      <w:divBdr>
        <w:top w:val="none" w:sz="0" w:space="0" w:color="auto"/>
        <w:left w:val="none" w:sz="0" w:space="0" w:color="auto"/>
        <w:bottom w:val="none" w:sz="0" w:space="0" w:color="auto"/>
        <w:right w:val="none" w:sz="0" w:space="0" w:color="auto"/>
      </w:divBdr>
    </w:div>
    <w:div w:id="790049848">
      <w:bodyDiv w:val="1"/>
      <w:marLeft w:val="0"/>
      <w:marRight w:val="0"/>
      <w:marTop w:val="0"/>
      <w:marBottom w:val="0"/>
      <w:divBdr>
        <w:top w:val="none" w:sz="0" w:space="0" w:color="auto"/>
        <w:left w:val="none" w:sz="0" w:space="0" w:color="auto"/>
        <w:bottom w:val="none" w:sz="0" w:space="0" w:color="auto"/>
        <w:right w:val="none" w:sz="0" w:space="0" w:color="auto"/>
      </w:divBdr>
    </w:div>
    <w:div w:id="821044342">
      <w:bodyDiv w:val="1"/>
      <w:marLeft w:val="0"/>
      <w:marRight w:val="0"/>
      <w:marTop w:val="0"/>
      <w:marBottom w:val="0"/>
      <w:divBdr>
        <w:top w:val="none" w:sz="0" w:space="0" w:color="auto"/>
        <w:left w:val="none" w:sz="0" w:space="0" w:color="auto"/>
        <w:bottom w:val="none" w:sz="0" w:space="0" w:color="auto"/>
        <w:right w:val="none" w:sz="0" w:space="0" w:color="auto"/>
      </w:divBdr>
      <w:divsChild>
        <w:div w:id="1881159765">
          <w:marLeft w:val="0"/>
          <w:marRight w:val="0"/>
          <w:marTop w:val="0"/>
          <w:marBottom w:val="0"/>
          <w:divBdr>
            <w:top w:val="none" w:sz="0" w:space="0" w:color="auto"/>
            <w:left w:val="none" w:sz="0" w:space="0" w:color="auto"/>
            <w:bottom w:val="none" w:sz="0" w:space="0" w:color="auto"/>
            <w:right w:val="none" w:sz="0" w:space="0" w:color="auto"/>
          </w:divBdr>
          <w:divsChild>
            <w:div w:id="1997373125">
              <w:marLeft w:val="0"/>
              <w:marRight w:val="0"/>
              <w:marTop w:val="0"/>
              <w:marBottom w:val="0"/>
              <w:divBdr>
                <w:top w:val="none" w:sz="0" w:space="0" w:color="auto"/>
                <w:left w:val="none" w:sz="0" w:space="0" w:color="auto"/>
                <w:bottom w:val="none" w:sz="0" w:space="0" w:color="auto"/>
                <w:right w:val="none" w:sz="0" w:space="0" w:color="auto"/>
              </w:divBdr>
              <w:divsChild>
                <w:div w:id="1369910728">
                  <w:marLeft w:val="0"/>
                  <w:marRight w:val="0"/>
                  <w:marTop w:val="0"/>
                  <w:marBottom w:val="0"/>
                  <w:divBdr>
                    <w:top w:val="none" w:sz="0" w:space="0" w:color="auto"/>
                    <w:left w:val="none" w:sz="0" w:space="0" w:color="auto"/>
                    <w:bottom w:val="none" w:sz="0" w:space="0" w:color="auto"/>
                    <w:right w:val="none" w:sz="0" w:space="0" w:color="auto"/>
                  </w:divBdr>
                  <w:divsChild>
                    <w:div w:id="371926024">
                      <w:marLeft w:val="0"/>
                      <w:marRight w:val="0"/>
                      <w:marTop w:val="0"/>
                      <w:marBottom w:val="0"/>
                      <w:divBdr>
                        <w:top w:val="none" w:sz="0" w:space="0" w:color="auto"/>
                        <w:left w:val="none" w:sz="0" w:space="0" w:color="auto"/>
                        <w:bottom w:val="none" w:sz="0" w:space="0" w:color="auto"/>
                        <w:right w:val="none" w:sz="0" w:space="0" w:color="auto"/>
                      </w:divBdr>
                      <w:divsChild>
                        <w:div w:id="2041469882">
                          <w:marLeft w:val="0"/>
                          <w:marRight w:val="0"/>
                          <w:marTop w:val="0"/>
                          <w:marBottom w:val="0"/>
                          <w:divBdr>
                            <w:top w:val="none" w:sz="0" w:space="0" w:color="auto"/>
                            <w:left w:val="none" w:sz="0" w:space="0" w:color="auto"/>
                            <w:bottom w:val="none" w:sz="0" w:space="0" w:color="auto"/>
                            <w:right w:val="none" w:sz="0" w:space="0" w:color="auto"/>
                          </w:divBdr>
                          <w:divsChild>
                            <w:div w:id="1750883207">
                              <w:marLeft w:val="0"/>
                              <w:marRight w:val="0"/>
                              <w:marTop w:val="0"/>
                              <w:marBottom w:val="0"/>
                              <w:divBdr>
                                <w:top w:val="none" w:sz="0" w:space="0" w:color="auto"/>
                                <w:left w:val="none" w:sz="0" w:space="0" w:color="auto"/>
                                <w:bottom w:val="none" w:sz="0" w:space="0" w:color="auto"/>
                                <w:right w:val="none" w:sz="0" w:space="0" w:color="auto"/>
                              </w:divBdr>
                              <w:divsChild>
                                <w:div w:id="1434977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88303233">
      <w:bodyDiv w:val="1"/>
      <w:marLeft w:val="0"/>
      <w:marRight w:val="0"/>
      <w:marTop w:val="0"/>
      <w:marBottom w:val="0"/>
      <w:divBdr>
        <w:top w:val="none" w:sz="0" w:space="0" w:color="auto"/>
        <w:left w:val="none" w:sz="0" w:space="0" w:color="auto"/>
        <w:bottom w:val="none" w:sz="0" w:space="0" w:color="auto"/>
        <w:right w:val="none" w:sz="0" w:space="0" w:color="auto"/>
      </w:divBdr>
    </w:div>
    <w:div w:id="937182154">
      <w:bodyDiv w:val="1"/>
      <w:marLeft w:val="0"/>
      <w:marRight w:val="0"/>
      <w:marTop w:val="0"/>
      <w:marBottom w:val="0"/>
      <w:divBdr>
        <w:top w:val="none" w:sz="0" w:space="0" w:color="auto"/>
        <w:left w:val="none" w:sz="0" w:space="0" w:color="auto"/>
        <w:bottom w:val="none" w:sz="0" w:space="0" w:color="auto"/>
        <w:right w:val="none" w:sz="0" w:space="0" w:color="auto"/>
      </w:divBdr>
    </w:div>
    <w:div w:id="999239208">
      <w:bodyDiv w:val="1"/>
      <w:marLeft w:val="0"/>
      <w:marRight w:val="0"/>
      <w:marTop w:val="0"/>
      <w:marBottom w:val="0"/>
      <w:divBdr>
        <w:top w:val="none" w:sz="0" w:space="0" w:color="auto"/>
        <w:left w:val="none" w:sz="0" w:space="0" w:color="auto"/>
        <w:bottom w:val="none" w:sz="0" w:space="0" w:color="auto"/>
        <w:right w:val="none" w:sz="0" w:space="0" w:color="auto"/>
      </w:divBdr>
    </w:div>
    <w:div w:id="1309506905">
      <w:bodyDiv w:val="1"/>
      <w:marLeft w:val="0"/>
      <w:marRight w:val="0"/>
      <w:marTop w:val="0"/>
      <w:marBottom w:val="0"/>
      <w:divBdr>
        <w:top w:val="none" w:sz="0" w:space="0" w:color="auto"/>
        <w:left w:val="none" w:sz="0" w:space="0" w:color="auto"/>
        <w:bottom w:val="none" w:sz="0" w:space="0" w:color="auto"/>
        <w:right w:val="none" w:sz="0" w:space="0" w:color="auto"/>
      </w:divBdr>
    </w:div>
    <w:div w:id="1676495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podatelna.vborek@tiscali.cz" TargetMode="External"/><Relationship Id="rId13"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hyperlink" Target="mailto:obec.mu@malyujezd.cz"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8</Pages>
  <Words>3727</Words>
  <Characters>21990</Characters>
  <Application>Microsoft Office Word</Application>
  <DocSecurity>0</DocSecurity>
  <Lines>183</Lines>
  <Paragraphs>51</Paragraphs>
  <ScaleCrop>false</ScaleCrop>
  <HeadingPairs>
    <vt:vector size="2" baseType="variant">
      <vt:variant>
        <vt:lpstr>Název</vt:lpstr>
      </vt:variant>
      <vt:variant>
        <vt:i4>1</vt:i4>
      </vt:variant>
    </vt:vector>
  </HeadingPairs>
  <TitlesOfParts>
    <vt:vector size="1" baseType="lpstr">
      <vt:lpstr>Výzva k podání nabídky:</vt:lpstr>
    </vt:vector>
  </TitlesOfParts>
  <Company>TOSHIBA</Company>
  <LinksUpToDate>false</LinksUpToDate>
  <CharactersWithSpaces>25666</CharactersWithSpaces>
  <SharedDoc>false</SharedDoc>
  <HLinks>
    <vt:vector size="24" baseType="variant">
      <vt:variant>
        <vt:i4>65654</vt:i4>
      </vt:variant>
      <vt:variant>
        <vt:i4>6</vt:i4>
      </vt:variant>
      <vt:variant>
        <vt:i4>0</vt:i4>
      </vt:variant>
      <vt:variant>
        <vt:i4>5</vt:i4>
      </vt:variant>
      <vt:variant>
        <vt:lpwstr>mailto:podatelna.vborek@tiscali.cz</vt:lpwstr>
      </vt:variant>
      <vt:variant>
        <vt:lpwstr/>
      </vt:variant>
      <vt:variant>
        <vt:i4>65654</vt:i4>
      </vt:variant>
      <vt:variant>
        <vt:i4>3</vt:i4>
      </vt:variant>
      <vt:variant>
        <vt:i4>0</vt:i4>
      </vt:variant>
      <vt:variant>
        <vt:i4>5</vt:i4>
      </vt:variant>
      <vt:variant>
        <vt:lpwstr>mailto:podatelna.vborek@tiscali.cz</vt:lpwstr>
      </vt:variant>
      <vt:variant>
        <vt:lpwstr/>
      </vt:variant>
      <vt:variant>
        <vt:i4>65654</vt:i4>
      </vt:variant>
      <vt:variant>
        <vt:i4>0</vt:i4>
      </vt:variant>
      <vt:variant>
        <vt:i4>0</vt:i4>
      </vt:variant>
      <vt:variant>
        <vt:i4>5</vt:i4>
      </vt:variant>
      <vt:variant>
        <vt:lpwstr>mailto:podatelna.vborek@tiscali.cz</vt:lpwstr>
      </vt:variant>
      <vt:variant>
        <vt:lpwstr/>
      </vt:variant>
      <vt:variant>
        <vt:i4>1441896</vt:i4>
      </vt:variant>
      <vt:variant>
        <vt:i4>0</vt:i4>
      </vt:variant>
      <vt:variant>
        <vt:i4>0</vt:i4>
      </vt:variant>
      <vt:variant>
        <vt:i4>5</vt:i4>
      </vt:variant>
      <vt:variant>
        <vt:lpwstr>mailto:velky.borek@tiscali.cz</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Výzva k podání nabídky:</dc:title>
  <dc:creator>Zdeněk Šesták</dc:creator>
  <cp:lastModifiedBy>User</cp:lastModifiedBy>
  <cp:revision>7</cp:revision>
  <dcterms:created xsi:type="dcterms:W3CDTF">2013-04-05T08:05:00Z</dcterms:created>
  <dcterms:modified xsi:type="dcterms:W3CDTF">2013-04-10T11:53:00Z</dcterms:modified>
</cp:coreProperties>
</file>