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690E4" w14:textId="77777777" w:rsidR="00B32C99" w:rsidRDefault="0089025E">
      <w:pPr>
        <w:jc w:val="center"/>
        <w:rPr>
          <w:b/>
          <w:sz w:val="48"/>
          <w:szCs w:val="48"/>
        </w:rPr>
      </w:pPr>
      <w:r>
        <w:rPr>
          <w:b/>
          <w:sz w:val="48"/>
          <w:szCs w:val="48"/>
        </w:rPr>
        <w:t>Smlouva o dílo</w:t>
      </w:r>
    </w:p>
    <w:p w14:paraId="59412ED4" w14:textId="77777777" w:rsidR="00B32C99" w:rsidRPr="00520686" w:rsidRDefault="0089025E" w:rsidP="00BB3C53">
      <w:pPr>
        <w:spacing w:line="360" w:lineRule="auto"/>
        <w:jc w:val="center"/>
      </w:pPr>
      <w:r w:rsidRPr="00520686">
        <w:t xml:space="preserve">kterou dnešního dne, měsíce a roku v souladu s ustanoveními § 2586 a § 2623 a násl. zák. č. 89/2012 Sb., občanský zákoník, v platném znění (dále jen pod označením </w:t>
      </w:r>
      <w:r w:rsidRPr="00520686">
        <w:rPr>
          <w:b/>
          <w:i/>
        </w:rPr>
        <w:t>„NOZ</w:t>
      </w:r>
      <w:r w:rsidRPr="00520686">
        <w:t>“), uzavřely tyto smluvní strany:</w:t>
      </w:r>
    </w:p>
    <w:p w14:paraId="34AE6E19" w14:textId="77777777" w:rsidR="00B32C99" w:rsidRPr="00520686" w:rsidRDefault="00B32C99" w:rsidP="00BB3C53">
      <w:pPr>
        <w:spacing w:after="0" w:line="360" w:lineRule="auto"/>
        <w:jc w:val="center"/>
      </w:pPr>
    </w:p>
    <w:p w14:paraId="22C27FA3" w14:textId="77777777" w:rsidR="00B32C99" w:rsidRPr="00520686" w:rsidRDefault="0089025E" w:rsidP="00BB3C53">
      <w:pPr>
        <w:numPr>
          <w:ilvl w:val="0"/>
          <w:numId w:val="2"/>
        </w:numPr>
        <w:spacing w:after="0" w:line="360" w:lineRule="auto"/>
        <w:jc w:val="both"/>
        <w:rPr>
          <w:rFonts w:cstheme="minorHAnsi"/>
        </w:rPr>
      </w:pPr>
      <w:r w:rsidRPr="00520686">
        <w:rPr>
          <w:rFonts w:cstheme="minorHAnsi"/>
        </w:rPr>
        <w:t>Objednatel:</w:t>
      </w:r>
    </w:p>
    <w:p w14:paraId="1AA75FCB" w14:textId="77777777" w:rsidR="00B32C99" w:rsidRPr="00520686" w:rsidRDefault="0089025E" w:rsidP="00BB3C53">
      <w:pPr>
        <w:widowControl w:val="0"/>
        <w:spacing w:after="0" w:line="360" w:lineRule="auto"/>
        <w:ind w:left="360"/>
        <w:rPr>
          <w:rFonts w:cstheme="minorHAnsi"/>
          <w:b/>
        </w:rPr>
      </w:pPr>
      <w:r w:rsidRPr="00520686">
        <w:rPr>
          <w:rFonts w:cstheme="minorHAnsi"/>
          <w:b/>
        </w:rPr>
        <w:t>Město Smečno</w:t>
      </w:r>
    </w:p>
    <w:p w14:paraId="22129E7A" w14:textId="43F89709" w:rsidR="00B32C99" w:rsidRPr="00520686" w:rsidRDefault="00E60E29" w:rsidP="00BB3C53">
      <w:pPr>
        <w:widowControl w:val="0"/>
        <w:spacing w:after="0" w:line="360" w:lineRule="auto"/>
        <w:ind w:left="360"/>
        <w:rPr>
          <w:rFonts w:cstheme="minorHAnsi"/>
        </w:rPr>
      </w:pPr>
      <w:r>
        <w:rPr>
          <w:rFonts w:cstheme="minorHAnsi"/>
        </w:rPr>
        <w:t>se sídlem N</w:t>
      </w:r>
      <w:r w:rsidR="0089025E" w:rsidRPr="00520686">
        <w:rPr>
          <w:rFonts w:cstheme="minorHAnsi"/>
        </w:rPr>
        <w:t xml:space="preserve">áměstí </w:t>
      </w:r>
      <w:proofErr w:type="gramStart"/>
      <w:r w:rsidR="0089025E" w:rsidRPr="00520686">
        <w:rPr>
          <w:rFonts w:cstheme="minorHAnsi"/>
        </w:rPr>
        <w:t>T</w:t>
      </w:r>
      <w:r w:rsidR="0090577E">
        <w:rPr>
          <w:rFonts w:cstheme="minorHAnsi"/>
        </w:rPr>
        <w:t>.</w:t>
      </w:r>
      <w:r w:rsidR="0089025E" w:rsidRPr="00520686">
        <w:rPr>
          <w:rFonts w:cstheme="minorHAnsi"/>
        </w:rPr>
        <w:t>G</w:t>
      </w:r>
      <w:r w:rsidR="0090577E">
        <w:rPr>
          <w:rFonts w:cstheme="minorHAnsi"/>
        </w:rPr>
        <w:t>.</w:t>
      </w:r>
      <w:proofErr w:type="gramEnd"/>
      <w:r w:rsidR="0090577E">
        <w:rPr>
          <w:rFonts w:cstheme="minorHAnsi"/>
        </w:rPr>
        <w:t xml:space="preserve"> </w:t>
      </w:r>
      <w:r w:rsidR="0089025E" w:rsidRPr="00520686">
        <w:rPr>
          <w:rFonts w:cstheme="minorHAnsi"/>
        </w:rPr>
        <w:t>M</w:t>
      </w:r>
      <w:r w:rsidR="0090577E">
        <w:rPr>
          <w:rFonts w:cstheme="minorHAnsi"/>
        </w:rPr>
        <w:t>asaryka</w:t>
      </w:r>
      <w:r w:rsidR="0089025E" w:rsidRPr="00520686">
        <w:rPr>
          <w:rFonts w:cstheme="minorHAnsi"/>
        </w:rPr>
        <w:t xml:space="preserve"> 12, 273 05 Smečno</w:t>
      </w:r>
    </w:p>
    <w:p w14:paraId="3F567CD8" w14:textId="698335EE" w:rsidR="00B32C99" w:rsidRPr="00520686" w:rsidRDefault="0089025E" w:rsidP="00BB3C53">
      <w:pPr>
        <w:widowControl w:val="0"/>
        <w:spacing w:after="0" w:line="360" w:lineRule="auto"/>
        <w:ind w:left="360"/>
        <w:rPr>
          <w:rFonts w:cstheme="minorHAnsi"/>
        </w:rPr>
      </w:pPr>
      <w:r w:rsidRPr="00520686">
        <w:rPr>
          <w:rFonts w:cstheme="minorHAnsi"/>
        </w:rPr>
        <w:t>IČ</w:t>
      </w:r>
      <w:r w:rsidR="00BB3C53" w:rsidRPr="00520686">
        <w:rPr>
          <w:rFonts w:cstheme="minorHAnsi"/>
        </w:rPr>
        <w:t>O</w:t>
      </w:r>
      <w:r w:rsidR="0090577E">
        <w:rPr>
          <w:rFonts w:cstheme="minorHAnsi"/>
        </w:rPr>
        <w:t>: 00234</w:t>
      </w:r>
      <w:r w:rsidRPr="00520686">
        <w:rPr>
          <w:rFonts w:cstheme="minorHAnsi"/>
        </w:rPr>
        <w:t>893</w:t>
      </w:r>
    </w:p>
    <w:p w14:paraId="74005217" w14:textId="77777777" w:rsidR="00B32C99" w:rsidRPr="00520686" w:rsidRDefault="0089025E" w:rsidP="00BB3C53">
      <w:pPr>
        <w:widowControl w:val="0"/>
        <w:spacing w:after="0" w:line="360" w:lineRule="auto"/>
        <w:ind w:left="360"/>
        <w:rPr>
          <w:rFonts w:cstheme="minorHAnsi"/>
        </w:rPr>
      </w:pPr>
      <w:r w:rsidRPr="00520686">
        <w:rPr>
          <w:rFonts w:cstheme="minorHAnsi"/>
        </w:rPr>
        <w:t>DIČ:CZ00234893</w:t>
      </w:r>
    </w:p>
    <w:p w14:paraId="4B5A4493" w14:textId="3CF77D6A" w:rsidR="00B32C99" w:rsidRPr="00520686" w:rsidRDefault="0089025E" w:rsidP="00BB3C53">
      <w:pPr>
        <w:widowControl w:val="0"/>
        <w:spacing w:after="0" w:line="360" w:lineRule="auto"/>
        <w:ind w:left="360"/>
        <w:rPr>
          <w:rFonts w:cstheme="minorHAnsi"/>
        </w:rPr>
      </w:pPr>
      <w:r w:rsidRPr="00520686">
        <w:rPr>
          <w:rFonts w:cstheme="minorHAnsi"/>
        </w:rPr>
        <w:t xml:space="preserve">zastoupen: </w:t>
      </w:r>
      <w:r w:rsidR="005C3F97" w:rsidRPr="005C3F97">
        <w:rPr>
          <w:rFonts w:cstheme="minorHAnsi"/>
        </w:rPr>
        <w:t>Bc. Tomášem Burdou, starostou města</w:t>
      </w:r>
    </w:p>
    <w:p w14:paraId="61059DEE" w14:textId="03B9D765" w:rsidR="00B32C99" w:rsidRPr="00520686" w:rsidRDefault="0089025E" w:rsidP="00BB3C53">
      <w:pPr>
        <w:spacing w:after="0" w:line="360" w:lineRule="auto"/>
        <w:ind w:left="360"/>
        <w:jc w:val="both"/>
        <w:rPr>
          <w:rFonts w:cstheme="minorHAnsi"/>
        </w:rPr>
      </w:pPr>
      <w:r w:rsidRPr="00520686">
        <w:rPr>
          <w:rFonts w:cstheme="minorHAnsi"/>
        </w:rPr>
        <w:t xml:space="preserve">bankovní spojení: </w:t>
      </w:r>
      <w:r w:rsidR="00CD58EB">
        <w:rPr>
          <w:rFonts w:cstheme="minorHAnsi"/>
        </w:rPr>
        <w:t>Česká spořitelna, a.s.</w:t>
      </w:r>
    </w:p>
    <w:p w14:paraId="2F88AE32" w14:textId="1F525CB2" w:rsidR="00B32C99" w:rsidRPr="00520686" w:rsidRDefault="0089025E" w:rsidP="00BB3C53">
      <w:pPr>
        <w:spacing w:after="0" w:line="360" w:lineRule="auto"/>
        <w:ind w:left="360"/>
        <w:jc w:val="both"/>
        <w:rPr>
          <w:rFonts w:cstheme="minorHAnsi"/>
        </w:rPr>
      </w:pPr>
      <w:r w:rsidRPr="00520686">
        <w:rPr>
          <w:rFonts w:cstheme="minorHAnsi"/>
        </w:rPr>
        <w:t xml:space="preserve">číslo účtu: </w:t>
      </w:r>
      <w:r w:rsidR="0090577E" w:rsidRPr="0090577E">
        <w:rPr>
          <w:rFonts w:cstheme="minorHAnsi"/>
        </w:rPr>
        <w:t>388149329/0800</w:t>
      </w:r>
    </w:p>
    <w:p w14:paraId="298F7BDF" w14:textId="77777777" w:rsidR="00B32C99" w:rsidRPr="00520686" w:rsidRDefault="0089025E" w:rsidP="00BB3C53">
      <w:pPr>
        <w:spacing w:after="0" w:line="360" w:lineRule="auto"/>
        <w:ind w:left="360"/>
        <w:jc w:val="both"/>
        <w:rPr>
          <w:rFonts w:cstheme="minorHAnsi"/>
        </w:rPr>
      </w:pPr>
      <w:r w:rsidRPr="00520686">
        <w:rPr>
          <w:rFonts w:cstheme="minorHAnsi"/>
        </w:rPr>
        <w:t xml:space="preserve">na straně jedné (dále jen pod označením </w:t>
      </w:r>
      <w:r w:rsidRPr="00520686">
        <w:rPr>
          <w:rFonts w:cstheme="minorHAnsi"/>
          <w:b/>
          <w:i/>
        </w:rPr>
        <w:t>„objednatel“</w:t>
      </w:r>
      <w:r w:rsidRPr="00520686">
        <w:rPr>
          <w:rFonts w:cstheme="minorHAnsi"/>
        </w:rPr>
        <w:t>)</w:t>
      </w:r>
    </w:p>
    <w:p w14:paraId="008FED56" w14:textId="77777777" w:rsidR="00B32C99" w:rsidRPr="00520686" w:rsidRDefault="00B32C99" w:rsidP="00BB3C53">
      <w:pPr>
        <w:spacing w:after="0" w:line="360" w:lineRule="auto"/>
        <w:jc w:val="both"/>
        <w:rPr>
          <w:rFonts w:cstheme="minorHAnsi"/>
        </w:rPr>
      </w:pPr>
    </w:p>
    <w:p w14:paraId="2C90AF1F" w14:textId="77777777" w:rsidR="00B32C99" w:rsidRPr="00520686" w:rsidRDefault="00B32C99" w:rsidP="00BB3C53">
      <w:pPr>
        <w:spacing w:after="0" w:line="360" w:lineRule="auto"/>
        <w:jc w:val="both"/>
        <w:rPr>
          <w:rFonts w:cstheme="minorHAnsi"/>
        </w:rPr>
      </w:pPr>
    </w:p>
    <w:p w14:paraId="459AF88D" w14:textId="77777777" w:rsidR="00B32C99" w:rsidRPr="00520686" w:rsidRDefault="0089025E" w:rsidP="00BB3C53">
      <w:pPr>
        <w:numPr>
          <w:ilvl w:val="0"/>
          <w:numId w:val="2"/>
        </w:numPr>
        <w:spacing w:after="0" w:line="360" w:lineRule="auto"/>
        <w:jc w:val="both"/>
        <w:rPr>
          <w:rFonts w:cstheme="minorHAnsi"/>
        </w:rPr>
      </w:pPr>
      <w:r w:rsidRPr="00520686">
        <w:rPr>
          <w:rFonts w:cstheme="minorHAnsi"/>
        </w:rPr>
        <w:t>Zhotovitel</w:t>
      </w:r>
    </w:p>
    <w:p w14:paraId="653E18B8" w14:textId="77777777" w:rsidR="00B32C99" w:rsidRPr="00520686" w:rsidRDefault="0089025E" w:rsidP="00BB3C53">
      <w:pPr>
        <w:spacing w:after="0" w:line="360" w:lineRule="auto"/>
        <w:ind w:left="360"/>
        <w:jc w:val="both"/>
      </w:pPr>
      <w:r w:rsidRPr="00520686">
        <w:rPr>
          <w:rFonts w:cstheme="minorHAnsi"/>
        </w:rPr>
        <w:t>[</w:t>
      </w:r>
      <w:r w:rsidRPr="00520686">
        <w:fldChar w:fldCharType="begin">
          <w:ffData>
            <w:name w:val="__Fieldmark__48_3588"/>
            <w:enabled/>
            <w:calcOnExit w:val="0"/>
            <w:textInput/>
          </w:ffData>
        </w:fldChar>
      </w:r>
      <w:r w:rsidRPr="00520686">
        <w:instrText>FORMTEXT</w:instrText>
      </w:r>
      <w:r w:rsidRPr="00520686">
        <w:fldChar w:fldCharType="separate"/>
      </w:r>
      <w:bookmarkStart w:id="0" w:name="__Fieldmark__48_3588"/>
      <w:bookmarkStart w:id="1" w:name="__Fieldmark__42_2772138738"/>
      <w:bookmarkStart w:id="2" w:name="__Fieldmark__30_669383503"/>
      <w:bookmarkStart w:id="3" w:name="Text52"/>
      <w:bookmarkStart w:id="4" w:name="__Fieldmark__36_542037685"/>
      <w:bookmarkStart w:id="5" w:name="__Fieldmark__48_3588326243"/>
      <w:bookmarkStart w:id="6" w:name="Text5211"/>
      <w:bookmarkEnd w:id="0"/>
      <w:bookmarkEnd w:id="1"/>
      <w:bookmarkEnd w:id="2"/>
      <w:bookmarkEnd w:id="3"/>
      <w:bookmarkEnd w:id="4"/>
      <w:bookmarkEnd w:id="5"/>
      <w:r w:rsidRPr="00520686">
        <w:rPr>
          <w:rFonts w:cstheme="minorHAnsi"/>
          <w:highlight w:val="yellow"/>
        </w:rPr>
        <w:t>     </w:t>
      </w:r>
      <w:bookmarkStart w:id="7" w:name="__Fieldmark__36_5420376851"/>
      <w:bookmarkStart w:id="8" w:name="Text521"/>
      <w:bookmarkStart w:id="9" w:name="__Fieldmark__30_6693835031"/>
      <w:bookmarkStart w:id="10" w:name="__Fieldmark__42_27721387381"/>
      <w:bookmarkEnd w:id="7"/>
      <w:bookmarkEnd w:id="8"/>
      <w:bookmarkEnd w:id="9"/>
      <w:bookmarkEnd w:id="10"/>
      <w:r w:rsidRPr="00520686">
        <w:fldChar w:fldCharType="end"/>
      </w:r>
      <w:bookmarkStart w:id="11" w:name="_Hlk490815799"/>
      <w:bookmarkEnd w:id="6"/>
      <w:bookmarkEnd w:id="11"/>
      <w:r w:rsidRPr="00520686">
        <w:rPr>
          <w:rFonts w:cstheme="minorHAnsi"/>
        </w:rPr>
        <w:t>]</w:t>
      </w:r>
    </w:p>
    <w:p w14:paraId="75884D5A" w14:textId="73673079" w:rsidR="0042395B" w:rsidRPr="00520686" w:rsidRDefault="0089025E" w:rsidP="0042395B">
      <w:pPr>
        <w:spacing w:after="0" w:line="360" w:lineRule="auto"/>
        <w:ind w:left="360"/>
        <w:jc w:val="both"/>
      </w:pPr>
      <w:r w:rsidRPr="00520686">
        <w:rPr>
          <w:rFonts w:cstheme="minorHAnsi"/>
        </w:rPr>
        <w:t>IČ</w:t>
      </w:r>
      <w:r w:rsidR="00BB3C53" w:rsidRPr="00520686">
        <w:rPr>
          <w:rFonts w:cstheme="minorHAnsi"/>
        </w:rPr>
        <w:t>O</w:t>
      </w:r>
      <w:r w:rsidRPr="00520686">
        <w:rPr>
          <w:rFonts w:cstheme="minorHAnsi"/>
        </w:rPr>
        <w:t xml:space="preserve">: </w:t>
      </w:r>
      <w:r w:rsidR="0042395B" w:rsidRPr="00520686">
        <w:rPr>
          <w:rFonts w:cstheme="minorHAnsi"/>
        </w:rPr>
        <w:t>[</w:t>
      </w:r>
      <w:r w:rsidR="0042395B" w:rsidRPr="00520686">
        <w:fldChar w:fldCharType="begin">
          <w:ffData>
            <w:name w:val="__Fieldmark__48_3588"/>
            <w:enabled/>
            <w:calcOnExit w:val="0"/>
            <w:textInput/>
          </w:ffData>
        </w:fldChar>
      </w:r>
      <w:r w:rsidR="0042395B" w:rsidRPr="00520686">
        <w:instrText>FORMTEXT</w:instrText>
      </w:r>
      <w:r w:rsidR="0042395B" w:rsidRPr="00520686">
        <w:fldChar w:fldCharType="separate"/>
      </w:r>
      <w:r w:rsidR="0042395B" w:rsidRPr="00520686">
        <w:rPr>
          <w:rFonts w:cstheme="minorHAnsi"/>
          <w:highlight w:val="yellow"/>
        </w:rPr>
        <w:t>     </w:t>
      </w:r>
      <w:r w:rsidR="0042395B" w:rsidRPr="00520686">
        <w:fldChar w:fldCharType="end"/>
      </w:r>
      <w:r w:rsidR="0042395B" w:rsidRPr="00520686">
        <w:rPr>
          <w:rFonts w:cstheme="minorHAnsi"/>
        </w:rPr>
        <w:t>]</w:t>
      </w:r>
    </w:p>
    <w:p w14:paraId="7BA0E43E" w14:textId="77777777" w:rsidR="0042395B" w:rsidRPr="00520686" w:rsidRDefault="0089025E" w:rsidP="0042395B">
      <w:pPr>
        <w:spacing w:after="0" w:line="360" w:lineRule="auto"/>
        <w:ind w:left="360"/>
        <w:jc w:val="both"/>
      </w:pPr>
      <w:r w:rsidRPr="00520686">
        <w:rPr>
          <w:rFonts w:cstheme="minorHAnsi"/>
        </w:rPr>
        <w:t xml:space="preserve">DIČ: </w:t>
      </w:r>
      <w:r w:rsidR="0042395B" w:rsidRPr="00520686">
        <w:rPr>
          <w:rFonts w:cstheme="minorHAnsi"/>
        </w:rPr>
        <w:t>[</w:t>
      </w:r>
      <w:r w:rsidR="0042395B" w:rsidRPr="00520686">
        <w:fldChar w:fldCharType="begin">
          <w:ffData>
            <w:name w:val="__Fieldmark__48_3588"/>
            <w:enabled/>
            <w:calcOnExit w:val="0"/>
            <w:textInput/>
          </w:ffData>
        </w:fldChar>
      </w:r>
      <w:r w:rsidR="0042395B" w:rsidRPr="00520686">
        <w:instrText>FORMTEXT</w:instrText>
      </w:r>
      <w:r w:rsidR="0042395B" w:rsidRPr="00520686">
        <w:fldChar w:fldCharType="separate"/>
      </w:r>
      <w:r w:rsidR="0042395B" w:rsidRPr="00520686">
        <w:rPr>
          <w:rFonts w:cstheme="minorHAnsi"/>
          <w:highlight w:val="yellow"/>
        </w:rPr>
        <w:t>     </w:t>
      </w:r>
      <w:r w:rsidR="0042395B" w:rsidRPr="00520686">
        <w:fldChar w:fldCharType="end"/>
      </w:r>
      <w:r w:rsidR="0042395B" w:rsidRPr="00520686">
        <w:rPr>
          <w:rFonts w:cstheme="minorHAnsi"/>
        </w:rPr>
        <w:t>]</w:t>
      </w:r>
    </w:p>
    <w:p w14:paraId="682DCCA3" w14:textId="7D932A5D" w:rsidR="0042395B" w:rsidRPr="00520686" w:rsidRDefault="0089025E" w:rsidP="0042395B">
      <w:pPr>
        <w:spacing w:after="0" w:line="360" w:lineRule="auto"/>
        <w:ind w:left="360"/>
        <w:jc w:val="both"/>
      </w:pPr>
      <w:r w:rsidRPr="00520686">
        <w:rPr>
          <w:rFonts w:cstheme="minorHAnsi"/>
        </w:rPr>
        <w:t xml:space="preserve">zastoupen: </w:t>
      </w:r>
      <w:r w:rsidR="0042395B" w:rsidRPr="00520686">
        <w:rPr>
          <w:rFonts w:cstheme="minorHAnsi"/>
        </w:rPr>
        <w:t>[</w:t>
      </w:r>
      <w:r w:rsidR="0042395B" w:rsidRPr="00520686">
        <w:fldChar w:fldCharType="begin">
          <w:ffData>
            <w:name w:val="__Fieldmark__48_3588"/>
            <w:enabled/>
            <w:calcOnExit w:val="0"/>
            <w:textInput/>
          </w:ffData>
        </w:fldChar>
      </w:r>
      <w:r w:rsidR="0042395B" w:rsidRPr="00520686">
        <w:instrText>FORMTEXT</w:instrText>
      </w:r>
      <w:r w:rsidR="0042395B" w:rsidRPr="00520686">
        <w:fldChar w:fldCharType="separate"/>
      </w:r>
      <w:r w:rsidR="0042395B" w:rsidRPr="00520686">
        <w:rPr>
          <w:rFonts w:cstheme="minorHAnsi"/>
          <w:highlight w:val="yellow"/>
        </w:rPr>
        <w:t>     </w:t>
      </w:r>
      <w:r w:rsidR="0042395B" w:rsidRPr="00520686">
        <w:fldChar w:fldCharType="end"/>
      </w:r>
      <w:r w:rsidR="0042395B" w:rsidRPr="00520686">
        <w:rPr>
          <w:rFonts w:cstheme="minorHAnsi"/>
        </w:rPr>
        <w:t>]</w:t>
      </w:r>
    </w:p>
    <w:p w14:paraId="5AE911FA" w14:textId="77777777" w:rsidR="0042395B" w:rsidRPr="00520686" w:rsidRDefault="0089025E" w:rsidP="0042395B">
      <w:pPr>
        <w:spacing w:after="0" w:line="360" w:lineRule="auto"/>
        <w:ind w:left="360"/>
        <w:jc w:val="both"/>
      </w:pPr>
      <w:r w:rsidRPr="00520686">
        <w:rPr>
          <w:rFonts w:cstheme="minorHAnsi"/>
        </w:rPr>
        <w:t xml:space="preserve">Bankovní spojení: </w:t>
      </w:r>
      <w:r w:rsidR="0042395B" w:rsidRPr="00520686">
        <w:rPr>
          <w:rFonts w:cstheme="minorHAnsi"/>
        </w:rPr>
        <w:t>[</w:t>
      </w:r>
      <w:r w:rsidR="0042395B" w:rsidRPr="00520686">
        <w:fldChar w:fldCharType="begin">
          <w:ffData>
            <w:name w:val="__Fieldmark__48_3588"/>
            <w:enabled/>
            <w:calcOnExit w:val="0"/>
            <w:textInput/>
          </w:ffData>
        </w:fldChar>
      </w:r>
      <w:r w:rsidR="0042395B" w:rsidRPr="00520686">
        <w:instrText>FORMTEXT</w:instrText>
      </w:r>
      <w:r w:rsidR="0042395B" w:rsidRPr="00520686">
        <w:fldChar w:fldCharType="separate"/>
      </w:r>
      <w:r w:rsidR="0042395B" w:rsidRPr="00520686">
        <w:rPr>
          <w:rFonts w:cstheme="minorHAnsi"/>
          <w:highlight w:val="yellow"/>
        </w:rPr>
        <w:t>     </w:t>
      </w:r>
      <w:r w:rsidR="0042395B" w:rsidRPr="00520686">
        <w:fldChar w:fldCharType="end"/>
      </w:r>
      <w:r w:rsidR="0042395B" w:rsidRPr="00520686">
        <w:rPr>
          <w:rFonts w:cstheme="minorHAnsi"/>
        </w:rPr>
        <w:t>]</w:t>
      </w:r>
    </w:p>
    <w:p w14:paraId="04F7DC12" w14:textId="77777777" w:rsidR="0042395B" w:rsidRPr="00520686" w:rsidRDefault="0089025E" w:rsidP="0042395B">
      <w:pPr>
        <w:spacing w:after="0" w:line="360" w:lineRule="auto"/>
        <w:ind w:left="360"/>
        <w:jc w:val="both"/>
      </w:pPr>
      <w:r w:rsidRPr="00520686">
        <w:rPr>
          <w:rFonts w:cstheme="minorHAnsi"/>
        </w:rPr>
        <w:t xml:space="preserve">číslo účtu: </w:t>
      </w:r>
      <w:r w:rsidR="0042395B" w:rsidRPr="00520686">
        <w:rPr>
          <w:rFonts w:cstheme="minorHAnsi"/>
        </w:rPr>
        <w:t>[</w:t>
      </w:r>
      <w:r w:rsidR="0042395B" w:rsidRPr="00520686">
        <w:fldChar w:fldCharType="begin">
          <w:ffData>
            <w:name w:val="__Fieldmark__48_3588"/>
            <w:enabled/>
            <w:calcOnExit w:val="0"/>
            <w:textInput/>
          </w:ffData>
        </w:fldChar>
      </w:r>
      <w:r w:rsidR="0042395B" w:rsidRPr="00520686">
        <w:instrText>FORMTEXT</w:instrText>
      </w:r>
      <w:r w:rsidR="0042395B" w:rsidRPr="00520686">
        <w:fldChar w:fldCharType="separate"/>
      </w:r>
      <w:r w:rsidR="0042395B" w:rsidRPr="00520686">
        <w:rPr>
          <w:rFonts w:cstheme="minorHAnsi"/>
          <w:highlight w:val="yellow"/>
        </w:rPr>
        <w:t>     </w:t>
      </w:r>
      <w:r w:rsidR="0042395B" w:rsidRPr="00520686">
        <w:fldChar w:fldCharType="end"/>
      </w:r>
      <w:r w:rsidR="0042395B" w:rsidRPr="00520686">
        <w:rPr>
          <w:rFonts w:cstheme="minorHAnsi"/>
        </w:rPr>
        <w:t>]</w:t>
      </w:r>
    </w:p>
    <w:p w14:paraId="1681B1ED" w14:textId="775215FB" w:rsidR="00B32C99" w:rsidRPr="00520686" w:rsidRDefault="0089025E" w:rsidP="00BB3C53">
      <w:pPr>
        <w:spacing w:after="0" w:line="360" w:lineRule="auto"/>
        <w:ind w:left="360"/>
        <w:jc w:val="both"/>
        <w:rPr>
          <w:rFonts w:cstheme="minorHAnsi"/>
        </w:rPr>
      </w:pPr>
      <w:r w:rsidRPr="00520686">
        <w:rPr>
          <w:rFonts w:cstheme="minorHAnsi"/>
        </w:rPr>
        <w:t xml:space="preserve">na straně druhé (dále jen pod označením </w:t>
      </w:r>
      <w:r w:rsidRPr="00520686">
        <w:rPr>
          <w:rFonts w:cstheme="minorHAnsi"/>
          <w:b/>
          <w:i/>
        </w:rPr>
        <w:t>„zhotovitel“</w:t>
      </w:r>
      <w:r w:rsidRPr="00520686">
        <w:rPr>
          <w:rFonts w:cstheme="minorHAnsi"/>
        </w:rPr>
        <w:t>)</w:t>
      </w:r>
    </w:p>
    <w:p w14:paraId="3BC77DE5" w14:textId="77777777" w:rsidR="00BB3C53" w:rsidRPr="00520686" w:rsidRDefault="00BB3C53" w:rsidP="00BB3C53">
      <w:pPr>
        <w:spacing w:after="0" w:line="360" w:lineRule="auto"/>
        <w:ind w:left="360"/>
        <w:jc w:val="both"/>
        <w:rPr>
          <w:rFonts w:cstheme="minorHAnsi"/>
        </w:rPr>
      </w:pPr>
    </w:p>
    <w:p w14:paraId="23222A28" w14:textId="6F357DA0" w:rsidR="00BB3C53" w:rsidRPr="00520686" w:rsidRDefault="00BB3C53" w:rsidP="00BB3C53">
      <w:pPr>
        <w:spacing w:after="0" w:line="360" w:lineRule="auto"/>
        <w:ind w:left="360"/>
        <w:jc w:val="both"/>
        <w:rPr>
          <w:rFonts w:cstheme="minorHAnsi"/>
        </w:rPr>
      </w:pPr>
      <w:r w:rsidRPr="00520686">
        <w:rPr>
          <w:rFonts w:cstheme="minorHAnsi"/>
        </w:rPr>
        <w:t xml:space="preserve">společně dále též jen pod označením </w:t>
      </w:r>
      <w:r w:rsidRPr="00520686">
        <w:rPr>
          <w:rFonts w:cstheme="minorHAnsi"/>
          <w:b/>
          <w:i/>
        </w:rPr>
        <w:t>„smluvní strany“</w:t>
      </w:r>
    </w:p>
    <w:p w14:paraId="08938D7E" w14:textId="77777777" w:rsidR="00B32C99" w:rsidRPr="00520686" w:rsidRDefault="00B32C99" w:rsidP="00BB3C53">
      <w:pPr>
        <w:spacing w:after="0" w:line="360" w:lineRule="auto"/>
        <w:jc w:val="both"/>
        <w:rPr>
          <w:rFonts w:cstheme="minorHAnsi"/>
        </w:rPr>
      </w:pPr>
    </w:p>
    <w:p w14:paraId="1FA7DDB0" w14:textId="77777777" w:rsidR="00B32C99" w:rsidRPr="00520686" w:rsidRDefault="0089025E" w:rsidP="00BB3C53">
      <w:pPr>
        <w:spacing w:after="0" w:line="360" w:lineRule="auto"/>
        <w:ind w:left="360"/>
        <w:jc w:val="center"/>
        <w:outlineLvl w:val="0"/>
        <w:rPr>
          <w:rFonts w:cstheme="minorHAnsi"/>
          <w:b/>
        </w:rPr>
      </w:pPr>
      <w:r w:rsidRPr="00520686">
        <w:rPr>
          <w:rFonts w:cstheme="minorHAnsi"/>
          <w:b/>
        </w:rPr>
        <w:t>I.</w:t>
      </w:r>
    </w:p>
    <w:p w14:paraId="05F06449" w14:textId="77777777" w:rsidR="00B32C99" w:rsidRPr="00520686" w:rsidRDefault="0089025E" w:rsidP="00BB3C53">
      <w:pPr>
        <w:spacing w:after="0" w:line="360" w:lineRule="auto"/>
        <w:ind w:left="360"/>
        <w:jc w:val="center"/>
        <w:rPr>
          <w:rFonts w:cstheme="minorHAnsi"/>
          <w:b/>
        </w:rPr>
      </w:pPr>
      <w:r w:rsidRPr="00520686">
        <w:rPr>
          <w:rFonts w:cstheme="minorHAnsi"/>
          <w:b/>
        </w:rPr>
        <w:t>Předmět díla</w:t>
      </w:r>
    </w:p>
    <w:p w14:paraId="7243F299" w14:textId="77777777" w:rsidR="00B32C99" w:rsidRPr="00520686" w:rsidRDefault="0089025E" w:rsidP="00BB3C53">
      <w:pPr>
        <w:pStyle w:val="Zkladntextodsazen2"/>
        <w:numPr>
          <w:ilvl w:val="1"/>
          <w:numId w:val="4"/>
        </w:numPr>
        <w:spacing w:line="360" w:lineRule="auto"/>
        <w:ind w:left="567" w:hanging="567"/>
        <w:rPr>
          <w:sz w:val="22"/>
          <w:szCs w:val="22"/>
        </w:rPr>
      </w:pPr>
      <w:r w:rsidRPr="00520686">
        <w:rPr>
          <w:rFonts w:asciiTheme="minorHAnsi" w:hAnsiTheme="minorHAnsi" w:cstheme="minorHAnsi"/>
          <w:sz w:val="22"/>
          <w:szCs w:val="22"/>
        </w:rPr>
        <w:t>Zhotovitel se zavazuje s odbornou péčí, na své náklady a nebezpečí, provést pro objednatele dílo tak, jak je specifikováno touto smlouvou včetně jejích příloh. Objednatel se zavazuje zhotoviteli za provedené dílo zaplatit níže sjednanou cenu díla, a to za podmínek a ve lhůtách sjednaných v této smlouvě.</w:t>
      </w:r>
    </w:p>
    <w:p w14:paraId="33BECC9F"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39BCBF1D" w14:textId="7E1454AE" w:rsidR="00B32C99" w:rsidRPr="00520686" w:rsidRDefault="0089025E" w:rsidP="00BB3C53">
      <w:pPr>
        <w:pStyle w:val="Zkladntextodsazen2"/>
        <w:numPr>
          <w:ilvl w:val="1"/>
          <w:numId w:val="4"/>
        </w:numPr>
        <w:spacing w:line="360" w:lineRule="auto"/>
        <w:ind w:left="567" w:hanging="567"/>
        <w:rPr>
          <w:sz w:val="22"/>
          <w:szCs w:val="22"/>
        </w:rPr>
      </w:pPr>
      <w:r w:rsidRPr="00520686">
        <w:rPr>
          <w:rFonts w:asciiTheme="minorHAnsi" w:hAnsiTheme="minorHAnsi" w:cstheme="minorHAnsi"/>
          <w:sz w:val="22"/>
          <w:szCs w:val="22"/>
        </w:rPr>
        <w:lastRenderedPageBreak/>
        <w:t xml:space="preserve">Dílem podle této smlouvy se rozumí poskytnutí plnění představující </w:t>
      </w:r>
      <w:r w:rsidR="00BB3C53" w:rsidRPr="00520686">
        <w:rPr>
          <w:rFonts w:asciiTheme="minorHAnsi" w:hAnsiTheme="minorHAnsi" w:cstheme="minorHAnsi"/>
          <w:sz w:val="22"/>
          <w:szCs w:val="22"/>
        </w:rPr>
        <w:t xml:space="preserve">plnění </w:t>
      </w:r>
      <w:r w:rsidRPr="00520686">
        <w:rPr>
          <w:rFonts w:asciiTheme="minorHAnsi" w:hAnsiTheme="minorHAnsi" w:cstheme="minorHAnsi"/>
          <w:sz w:val="22"/>
          <w:szCs w:val="22"/>
        </w:rPr>
        <w:t>veřejn</w:t>
      </w:r>
      <w:r w:rsidR="00BB3C53" w:rsidRPr="00520686">
        <w:rPr>
          <w:rFonts w:asciiTheme="minorHAnsi" w:hAnsiTheme="minorHAnsi" w:cstheme="minorHAnsi"/>
          <w:sz w:val="22"/>
          <w:szCs w:val="22"/>
        </w:rPr>
        <w:t>é</w:t>
      </w:r>
      <w:r w:rsidRPr="00520686">
        <w:rPr>
          <w:rFonts w:asciiTheme="minorHAnsi" w:hAnsiTheme="minorHAnsi" w:cstheme="minorHAnsi"/>
          <w:sz w:val="22"/>
          <w:szCs w:val="22"/>
        </w:rPr>
        <w:t xml:space="preserve"> zakázk</w:t>
      </w:r>
      <w:r w:rsidR="00BB3C53" w:rsidRPr="00520686">
        <w:rPr>
          <w:rFonts w:asciiTheme="minorHAnsi" w:hAnsiTheme="minorHAnsi" w:cstheme="minorHAnsi"/>
          <w:sz w:val="22"/>
          <w:szCs w:val="22"/>
        </w:rPr>
        <w:t>y</w:t>
      </w:r>
      <w:r w:rsidRPr="00520686">
        <w:rPr>
          <w:rFonts w:asciiTheme="minorHAnsi" w:hAnsiTheme="minorHAnsi" w:cstheme="minorHAnsi"/>
          <w:sz w:val="22"/>
          <w:szCs w:val="22"/>
        </w:rPr>
        <w:t xml:space="preserve"> realizova</w:t>
      </w:r>
      <w:r w:rsidR="00BB3C53" w:rsidRPr="00520686">
        <w:rPr>
          <w:rFonts w:asciiTheme="minorHAnsi" w:hAnsiTheme="minorHAnsi" w:cstheme="minorHAnsi"/>
          <w:sz w:val="22"/>
          <w:szCs w:val="22"/>
        </w:rPr>
        <w:t>né</w:t>
      </w:r>
      <w:r w:rsidRPr="00520686">
        <w:rPr>
          <w:rFonts w:asciiTheme="minorHAnsi" w:hAnsiTheme="minorHAnsi" w:cstheme="minorHAnsi"/>
          <w:sz w:val="22"/>
          <w:szCs w:val="22"/>
        </w:rPr>
        <w:t xml:space="preserve"> na základě otevřeného zadávacího řízení </w:t>
      </w:r>
      <w:bookmarkStart w:id="12" w:name="_Hlk490835982"/>
      <w:r w:rsidRPr="00520686">
        <w:rPr>
          <w:rFonts w:asciiTheme="minorHAnsi" w:hAnsiTheme="minorHAnsi" w:cstheme="minorHAnsi"/>
          <w:sz w:val="22"/>
          <w:szCs w:val="22"/>
        </w:rPr>
        <w:t xml:space="preserve">pod názvem: </w:t>
      </w:r>
      <w:r w:rsidRPr="00520686">
        <w:rPr>
          <w:rFonts w:asciiTheme="minorHAnsi" w:hAnsiTheme="minorHAnsi" w:cstheme="minorHAnsi"/>
          <w:i/>
          <w:sz w:val="22"/>
          <w:szCs w:val="22"/>
        </w:rPr>
        <w:t>„</w:t>
      </w:r>
      <w:r w:rsidR="005C3F97">
        <w:rPr>
          <w:rFonts w:asciiTheme="minorHAnsi" w:hAnsiTheme="minorHAnsi" w:cstheme="minorHAnsi"/>
          <w:i/>
          <w:sz w:val="22"/>
          <w:szCs w:val="22"/>
        </w:rPr>
        <w:t>ČOV Smečno – rozšíření kapacity na 3700 EO</w:t>
      </w:r>
      <w:r w:rsidRPr="00520686">
        <w:rPr>
          <w:rFonts w:asciiTheme="minorHAnsi" w:hAnsiTheme="minorHAnsi" w:cstheme="minorHAnsi"/>
          <w:i/>
          <w:sz w:val="22"/>
          <w:szCs w:val="22"/>
        </w:rPr>
        <w:t xml:space="preserve">“ </w:t>
      </w:r>
      <w:bookmarkEnd w:id="12"/>
      <w:r w:rsidRPr="00520686">
        <w:rPr>
          <w:rFonts w:asciiTheme="minorHAnsi" w:hAnsiTheme="minorHAnsi" w:cstheme="minorHAnsi"/>
          <w:sz w:val="22"/>
          <w:szCs w:val="22"/>
        </w:rPr>
        <w:t xml:space="preserve">(dále též jen pod označením </w:t>
      </w:r>
      <w:r w:rsidRPr="00520686">
        <w:rPr>
          <w:rFonts w:asciiTheme="minorHAnsi" w:hAnsiTheme="minorHAnsi" w:cstheme="minorHAnsi"/>
          <w:b/>
          <w:i/>
          <w:sz w:val="22"/>
          <w:szCs w:val="22"/>
        </w:rPr>
        <w:t>„Dílo“</w:t>
      </w:r>
      <w:r w:rsidRPr="00520686">
        <w:rPr>
          <w:rFonts w:asciiTheme="minorHAnsi" w:hAnsiTheme="minorHAnsi" w:cstheme="minorHAnsi"/>
          <w:sz w:val="22"/>
          <w:szCs w:val="22"/>
        </w:rPr>
        <w:t>).</w:t>
      </w:r>
    </w:p>
    <w:p w14:paraId="18FC7CBA"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2949A019" w14:textId="561F683C" w:rsidR="00B32C99" w:rsidRPr="00520686" w:rsidRDefault="0089025E" w:rsidP="00BB3C53">
      <w:pPr>
        <w:pStyle w:val="Zkladntextodsazen2"/>
        <w:numPr>
          <w:ilvl w:val="1"/>
          <w:numId w:val="4"/>
        </w:numPr>
        <w:spacing w:line="360" w:lineRule="auto"/>
        <w:ind w:left="567" w:hanging="567"/>
        <w:rPr>
          <w:rFonts w:asciiTheme="minorHAnsi" w:hAnsiTheme="minorHAnsi" w:cstheme="minorHAnsi"/>
          <w:sz w:val="22"/>
          <w:szCs w:val="22"/>
        </w:rPr>
      </w:pPr>
      <w:r w:rsidRPr="00AB6EDD">
        <w:rPr>
          <w:rFonts w:asciiTheme="minorHAnsi" w:hAnsiTheme="minorHAnsi" w:cstheme="minorHAnsi"/>
          <w:color w:val="auto"/>
          <w:sz w:val="22"/>
          <w:szCs w:val="22"/>
        </w:rPr>
        <w:t>Dílo bude provedeno v rozsahu projektové dok</w:t>
      </w:r>
      <w:r w:rsidR="00AB6EDD" w:rsidRPr="00AB6EDD">
        <w:rPr>
          <w:rFonts w:asciiTheme="minorHAnsi" w:hAnsiTheme="minorHAnsi" w:cstheme="minorHAnsi"/>
          <w:color w:val="auto"/>
          <w:sz w:val="22"/>
          <w:szCs w:val="22"/>
        </w:rPr>
        <w:t xml:space="preserve">umentace vyhotovené společností PROVOD inženýrská společnost, spol. s r. o., V </w:t>
      </w:r>
      <w:proofErr w:type="spellStart"/>
      <w:r w:rsidR="00AB6EDD" w:rsidRPr="00AB6EDD">
        <w:rPr>
          <w:rFonts w:asciiTheme="minorHAnsi" w:hAnsiTheme="minorHAnsi" w:cstheme="minorHAnsi"/>
          <w:color w:val="auto"/>
          <w:sz w:val="22"/>
          <w:szCs w:val="22"/>
        </w:rPr>
        <w:t>Podhájí</w:t>
      </w:r>
      <w:proofErr w:type="spellEnd"/>
      <w:r w:rsidR="00AB6EDD" w:rsidRPr="00AB6EDD">
        <w:rPr>
          <w:rFonts w:asciiTheme="minorHAnsi" w:hAnsiTheme="minorHAnsi" w:cstheme="minorHAnsi"/>
          <w:color w:val="auto"/>
          <w:sz w:val="22"/>
          <w:szCs w:val="22"/>
        </w:rPr>
        <w:t xml:space="preserve"> 226/28, 400 01 Ústí nad Labem, IČ: 25023829</w:t>
      </w:r>
      <w:r w:rsidRPr="00AB6EDD">
        <w:rPr>
          <w:rFonts w:asciiTheme="minorHAnsi" w:hAnsiTheme="minorHAnsi" w:cstheme="minorHAnsi"/>
          <w:color w:val="auto"/>
          <w:sz w:val="22"/>
          <w:szCs w:val="22"/>
        </w:rPr>
        <w:t xml:space="preserve"> (dále jen pod označením </w:t>
      </w:r>
      <w:r w:rsidRPr="00AB6EDD">
        <w:rPr>
          <w:rFonts w:asciiTheme="minorHAnsi" w:hAnsiTheme="minorHAnsi" w:cstheme="minorHAnsi"/>
          <w:b/>
          <w:i/>
          <w:color w:val="auto"/>
          <w:sz w:val="22"/>
          <w:szCs w:val="22"/>
        </w:rPr>
        <w:t>„projektant“</w:t>
      </w:r>
      <w:r w:rsidR="00AB6EDD" w:rsidRPr="00AB6EDD">
        <w:rPr>
          <w:rFonts w:asciiTheme="minorHAnsi" w:hAnsiTheme="minorHAnsi" w:cstheme="minorHAnsi"/>
          <w:color w:val="auto"/>
          <w:sz w:val="22"/>
          <w:szCs w:val="22"/>
        </w:rPr>
        <w:t>)</w:t>
      </w:r>
      <w:r w:rsidRPr="00AB6EDD">
        <w:rPr>
          <w:rFonts w:asciiTheme="minorHAnsi" w:hAnsiTheme="minorHAnsi" w:cstheme="minorHAnsi"/>
          <w:color w:val="auto"/>
          <w:sz w:val="22"/>
          <w:szCs w:val="22"/>
        </w:rPr>
        <w:t>, a dále v rozsahu soupisu stavebních prací, dodávek a služeb s výkazem výměr</w:t>
      </w:r>
      <w:r w:rsidR="00BB3C53" w:rsidRPr="00AB6EDD">
        <w:rPr>
          <w:rFonts w:asciiTheme="minorHAnsi" w:hAnsiTheme="minorHAnsi" w:cstheme="minorHAnsi"/>
          <w:color w:val="auto"/>
          <w:sz w:val="22"/>
          <w:szCs w:val="22"/>
        </w:rPr>
        <w:t xml:space="preserve">, </w:t>
      </w:r>
      <w:r w:rsidRPr="00AB6EDD">
        <w:rPr>
          <w:rFonts w:asciiTheme="minorHAnsi" w:hAnsiTheme="minorHAnsi" w:cstheme="minorHAnsi"/>
          <w:color w:val="auto"/>
          <w:sz w:val="22"/>
          <w:szCs w:val="22"/>
        </w:rPr>
        <w:t xml:space="preserve">který je Přílohou č. </w:t>
      </w:r>
      <w:r w:rsidR="00AB6EDD" w:rsidRPr="00AB6EDD">
        <w:rPr>
          <w:rFonts w:asciiTheme="minorHAnsi" w:hAnsiTheme="minorHAnsi" w:cstheme="minorHAnsi"/>
          <w:color w:val="auto"/>
          <w:sz w:val="22"/>
          <w:szCs w:val="22"/>
        </w:rPr>
        <w:t>1</w:t>
      </w:r>
      <w:r w:rsidRPr="00AB6EDD">
        <w:rPr>
          <w:rFonts w:asciiTheme="minorHAnsi" w:hAnsiTheme="minorHAnsi" w:cstheme="minorHAnsi"/>
          <w:color w:val="auto"/>
          <w:sz w:val="22"/>
          <w:szCs w:val="22"/>
        </w:rPr>
        <w:t xml:space="preserve"> této smlo</w:t>
      </w:r>
      <w:r w:rsidR="00AB6EDD" w:rsidRPr="00AB6EDD">
        <w:rPr>
          <w:rFonts w:asciiTheme="minorHAnsi" w:hAnsiTheme="minorHAnsi" w:cstheme="minorHAnsi"/>
          <w:color w:val="auto"/>
          <w:sz w:val="22"/>
          <w:szCs w:val="22"/>
        </w:rPr>
        <w:t>uvy</w:t>
      </w:r>
      <w:r w:rsidRPr="00AB6EDD">
        <w:rPr>
          <w:rFonts w:asciiTheme="minorHAnsi" w:hAnsiTheme="minorHAnsi" w:cstheme="minorHAnsi"/>
          <w:color w:val="auto"/>
          <w:sz w:val="22"/>
          <w:szCs w:val="22"/>
        </w:rPr>
        <w:t xml:space="preserve">. Dílo bude prováděno v souladu se zadávacími podmínkami pro veřejnou zakázku dle bodu 1.2 této smlouvy a </w:t>
      </w:r>
      <w:r w:rsidRPr="00520686">
        <w:rPr>
          <w:rFonts w:asciiTheme="minorHAnsi" w:hAnsiTheme="minorHAnsi" w:cstheme="minorHAnsi"/>
          <w:sz w:val="22"/>
          <w:szCs w:val="22"/>
        </w:rPr>
        <w:t xml:space="preserve">nabídkou zhotovitele ze </w:t>
      </w:r>
      <w:proofErr w:type="gramStart"/>
      <w:r w:rsidRPr="00520686">
        <w:rPr>
          <w:rFonts w:asciiTheme="minorHAnsi" w:hAnsiTheme="minorHAnsi" w:cstheme="minorHAnsi"/>
          <w:sz w:val="22"/>
          <w:szCs w:val="22"/>
        </w:rPr>
        <w:t xml:space="preserve">dne </w:t>
      </w:r>
      <w:r w:rsidRPr="00520686">
        <w:rPr>
          <w:rFonts w:asciiTheme="minorHAnsi" w:hAnsiTheme="minorHAnsi" w:cstheme="minorHAnsi"/>
          <w:sz w:val="22"/>
          <w:szCs w:val="22"/>
          <w:highlight w:val="yellow"/>
        </w:rPr>
        <w:t>[          ]</w:t>
      </w:r>
      <w:r w:rsidRPr="00520686">
        <w:rPr>
          <w:rFonts w:asciiTheme="minorHAnsi" w:hAnsiTheme="minorHAnsi" w:cstheme="minorHAnsi"/>
          <w:sz w:val="22"/>
          <w:szCs w:val="22"/>
        </w:rPr>
        <w:t>.</w:t>
      </w:r>
      <w:proofErr w:type="gramEnd"/>
    </w:p>
    <w:p w14:paraId="088F9F39" w14:textId="77777777" w:rsidR="00B32C99" w:rsidRPr="00520686" w:rsidRDefault="00B32C99" w:rsidP="0074265A">
      <w:pPr>
        <w:pStyle w:val="Odstavecseseznamem"/>
        <w:spacing w:line="360" w:lineRule="auto"/>
        <w:ind w:left="567" w:hanging="567"/>
        <w:jc w:val="both"/>
        <w:rPr>
          <w:rFonts w:asciiTheme="minorHAnsi" w:hAnsiTheme="minorHAnsi" w:cstheme="minorHAnsi"/>
          <w:sz w:val="22"/>
          <w:szCs w:val="22"/>
        </w:rPr>
      </w:pPr>
    </w:p>
    <w:p w14:paraId="08DC13C5" w14:textId="77777777" w:rsidR="00B32C99" w:rsidRPr="00520686" w:rsidRDefault="0089025E" w:rsidP="00BB3C53">
      <w:pPr>
        <w:pStyle w:val="Zkladntextodsazen2"/>
        <w:numPr>
          <w:ilvl w:val="1"/>
          <w:numId w:val="4"/>
        </w:numPr>
        <w:spacing w:line="360" w:lineRule="auto"/>
        <w:ind w:left="567" w:hanging="567"/>
        <w:rPr>
          <w:sz w:val="22"/>
          <w:szCs w:val="22"/>
        </w:rPr>
      </w:pPr>
      <w:r w:rsidRPr="00520686">
        <w:rPr>
          <w:rFonts w:asciiTheme="minorHAnsi" w:hAnsiTheme="minorHAnsi" w:cstheme="minorHAnsi"/>
          <w:sz w:val="22"/>
          <w:szCs w:val="22"/>
        </w:rPr>
        <w:t xml:space="preserve">Předmětem Díla je i dodávka (včetně montáže a instalace) materiálu a zařízení specifikovaného v projektové dokumentaci a soupisu stavebních prací, dodávek a služeb s výkazem výměr. Součástí Díla je rovněž vypracování a předání dokumentace skutečného provedení stavby (vč. všech profesí) ve třech vyhotoveních v tištěné verzi, 2 x CD ve formátech doc, </w:t>
      </w:r>
      <w:proofErr w:type="spellStart"/>
      <w:r w:rsidRPr="00520686">
        <w:rPr>
          <w:rFonts w:asciiTheme="minorHAnsi" w:hAnsiTheme="minorHAnsi" w:cstheme="minorHAnsi"/>
          <w:sz w:val="22"/>
          <w:szCs w:val="22"/>
        </w:rPr>
        <w:t>xls</w:t>
      </w:r>
      <w:proofErr w:type="spellEnd"/>
      <w:r w:rsidRPr="00520686">
        <w:rPr>
          <w:rFonts w:asciiTheme="minorHAnsi" w:hAnsiTheme="minorHAnsi" w:cstheme="minorHAnsi"/>
          <w:sz w:val="22"/>
          <w:szCs w:val="22"/>
        </w:rPr>
        <w:t xml:space="preserve">, </w:t>
      </w:r>
      <w:proofErr w:type="spellStart"/>
      <w:r w:rsidRPr="00520686">
        <w:rPr>
          <w:rFonts w:asciiTheme="minorHAnsi" w:hAnsiTheme="minorHAnsi" w:cstheme="minorHAnsi"/>
          <w:sz w:val="22"/>
          <w:szCs w:val="22"/>
        </w:rPr>
        <w:t>dwg</w:t>
      </w:r>
      <w:proofErr w:type="spellEnd"/>
      <w:r w:rsidRPr="00520686">
        <w:rPr>
          <w:rFonts w:asciiTheme="minorHAnsi" w:hAnsiTheme="minorHAnsi" w:cstheme="minorHAnsi"/>
          <w:sz w:val="22"/>
          <w:szCs w:val="22"/>
        </w:rPr>
        <w:t xml:space="preserve"> a geodetického zaměření stavby včetně inženýrských sítí.</w:t>
      </w:r>
    </w:p>
    <w:p w14:paraId="7DEF19AB"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58B8C2A9" w14:textId="77777777" w:rsidR="00B32C99" w:rsidRPr="00520686" w:rsidRDefault="0089025E" w:rsidP="00BB3C53">
      <w:pPr>
        <w:pStyle w:val="Zkladntextodsazen2"/>
        <w:numPr>
          <w:ilvl w:val="1"/>
          <w:numId w:val="4"/>
        </w:numPr>
        <w:spacing w:line="360" w:lineRule="auto"/>
        <w:ind w:left="567" w:hanging="567"/>
        <w:rPr>
          <w:sz w:val="22"/>
          <w:szCs w:val="22"/>
        </w:rPr>
      </w:pPr>
      <w:r w:rsidRPr="00520686">
        <w:rPr>
          <w:rFonts w:asciiTheme="minorHAnsi" w:hAnsiTheme="minorHAnsi" w:cstheme="minorHAnsi"/>
          <w:sz w:val="22"/>
          <w:szCs w:val="22"/>
        </w:rPr>
        <w:t>Dílo bude realizováno v souladu s:</w:t>
      </w:r>
    </w:p>
    <w:p w14:paraId="4310ABE1" w14:textId="77777777" w:rsidR="00B32C99" w:rsidRPr="0090577E" w:rsidRDefault="0089025E" w:rsidP="00BB3C53">
      <w:pPr>
        <w:pStyle w:val="Zkladntextodsazen2"/>
        <w:numPr>
          <w:ilvl w:val="0"/>
          <w:numId w:val="21"/>
        </w:numPr>
        <w:spacing w:line="360" w:lineRule="auto"/>
        <w:ind w:left="1134" w:hanging="567"/>
        <w:rPr>
          <w:rFonts w:ascii="Calibri" w:hAnsi="Calibri" w:cstheme="minorHAnsi"/>
          <w:sz w:val="22"/>
          <w:szCs w:val="22"/>
        </w:rPr>
      </w:pPr>
      <w:r w:rsidRPr="00520686">
        <w:rPr>
          <w:rFonts w:ascii="Calibri" w:hAnsi="Calibri" w:cstheme="minorHAnsi"/>
          <w:sz w:val="22"/>
          <w:szCs w:val="22"/>
        </w:rPr>
        <w:t xml:space="preserve">projektovou dokumentací, stavebním povolením a podmínkami dotčených orgánů státní správy (dále jen pod </w:t>
      </w:r>
      <w:r w:rsidRPr="0090577E">
        <w:rPr>
          <w:rFonts w:ascii="Calibri" w:hAnsi="Calibri" w:cstheme="minorHAnsi"/>
          <w:sz w:val="22"/>
          <w:szCs w:val="22"/>
        </w:rPr>
        <w:t xml:space="preserve">označením </w:t>
      </w:r>
      <w:r w:rsidRPr="0090577E">
        <w:rPr>
          <w:rFonts w:ascii="Calibri" w:hAnsi="Calibri" w:cstheme="minorHAnsi"/>
          <w:i/>
          <w:sz w:val="22"/>
          <w:szCs w:val="22"/>
        </w:rPr>
        <w:t>„DOSS“</w:t>
      </w:r>
      <w:r w:rsidRPr="0090577E">
        <w:rPr>
          <w:rFonts w:ascii="Calibri" w:hAnsi="Calibri" w:cstheme="minorHAnsi"/>
          <w:sz w:val="22"/>
          <w:szCs w:val="22"/>
        </w:rPr>
        <w:t>);</w:t>
      </w:r>
    </w:p>
    <w:p w14:paraId="719EB273" w14:textId="77777777" w:rsidR="00B32C99" w:rsidRPr="00520686" w:rsidRDefault="0089025E" w:rsidP="00BB3C53">
      <w:pPr>
        <w:pStyle w:val="Zkladntextodsazen2"/>
        <w:numPr>
          <w:ilvl w:val="0"/>
          <w:numId w:val="21"/>
        </w:numPr>
        <w:spacing w:line="360" w:lineRule="auto"/>
        <w:ind w:left="1134" w:hanging="567"/>
        <w:rPr>
          <w:rFonts w:ascii="Calibri" w:hAnsi="Calibri" w:cstheme="minorHAnsi"/>
          <w:sz w:val="22"/>
          <w:szCs w:val="22"/>
        </w:rPr>
      </w:pPr>
      <w:r w:rsidRPr="00520686">
        <w:rPr>
          <w:rFonts w:asciiTheme="minorHAnsi" w:hAnsiTheme="minorHAnsi" w:cstheme="minorHAnsi"/>
          <w:sz w:val="22"/>
          <w:szCs w:val="22"/>
        </w:rPr>
        <w:t>obecně závaznými právními předpisy;</w:t>
      </w:r>
    </w:p>
    <w:p w14:paraId="7030CC34" w14:textId="77777777" w:rsidR="00B32C99" w:rsidRPr="00520686" w:rsidRDefault="0089025E" w:rsidP="00BB3C53">
      <w:pPr>
        <w:pStyle w:val="Zkladntextodsazen2"/>
        <w:numPr>
          <w:ilvl w:val="0"/>
          <w:numId w:val="21"/>
        </w:numPr>
        <w:spacing w:line="360" w:lineRule="auto"/>
        <w:ind w:left="1134" w:hanging="567"/>
        <w:rPr>
          <w:rFonts w:ascii="Calibri" w:hAnsi="Calibri" w:cstheme="minorHAnsi"/>
          <w:sz w:val="22"/>
          <w:szCs w:val="22"/>
        </w:rPr>
      </w:pPr>
      <w:r w:rsidRPr="00520686">
        <w:rPr>
          <w:rFonts w:asciiTheme="minorHAnsi" w:hAnsiTheme="minorHAnsi" w:cstheme="minorHAnsi"/>
          <w:sz w:val="22"/>
          <w:szCs w:val="22"/>
        </w:rPr>
        <w:t>normami ČSN EN, normami oznámenými ve Věstníku Úřadu pro technickou normalizaci, metrologii a státní zkušebnictví (včetně pravidel uvedených v takových normách jako doporučujících), jinými obvykle profesně užívanými normami, předpisy a zásadami tak, aby stavba byla celkově vhodná z hlediska účelu smlouvy, zejména pak z hlediska uživatelských a provozních potřeb objednatele;</w:t>
      </w:r>
    </w:p>
    <w:p w14:paraId="1B16CC6C" w14:textId="77777777" w:rsidR="00B32C99" w:rsidRPr="00520686" w:rsidRDefault="0089025E" w:rsidP="00BB3C53">
      <w:pPr>
        <w:pStyle w:val="Zkladntextodsazen2"/>
        <w:numPr>
          <w:ilvl w:val="0"/>
          <w:numId w:val="21"/>
        </w:numPr>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aktuálními standardy technologie platnými v době uzavření této smlouvy.</w:t>
      </w:r>
    </w:p>
    <w:p w14:paraId="54AD0381"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0C6C5584" w14:textId="77777777" w:rsidR="00B32C99" w:rsidRPr="00520686"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Součástí Díla jsou i práce v tomto článku smlouvy výslovně nespecifikované, které jsou však k řádnému provedení Díla nezbytné a o kterých zhotovitel vzhledem ke své odborné kvalifikaci a zkušenostem měl nebo mohl vědět. Provedení těchto prací však v žádném případě nezvyšuje touto smlouvou sjednanou cenu Díla.</w:t>
      </w:r>
    </w:p>
    <w:p w14:paraId="331960C7"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6FA27221" w14:textId="77777777" w:rsidR="00B32C99" w:rsidRPr="00520686" w:rsidRDefault="0089025E" w:rsidP="00BB3C53">
      <w:pPr>
        <w:pStyle w:val="Zkladntextodsazen2"/>
        <w:numPr>
          <w:ilvl w:val="1"/>
          <w:numId w:val="4"/>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lastRenderedPageBreak/>
        <w:t>Součástí předmětu smlouvy je veškerá dodavatelská činnost, předložení všech předepsaných dokladů, provedení všech potřebných zkoušek předepsaných projektovou dokumentací a platnými technickými normami.</w:t>
      </w:r>
    </w:p>
    <w:p w14:paraId="460152E6" w14:textId="77777777" w:rsidR="00B32C99" w:rsidRPr="00520686" w:rsidRDefault="00B32C99" w:rsidP="00BB3C53">
      <w:pPr>
        <w:pStyle w:val="Odstavecseseznamem"/>
        <w:spacing w:line="360" w:lineRule="auto"/>
        <w:ind w:left="567" w:hanging="567"/>
        <w:jc w:val="both"/>
        <w:rPr>
          <w:rFonts w:asciiTheme="minorHAnsi" w:hAnsiTheme="minorHAnsi" w:cstheme="minorHAnsi"/>
          <w:sz w:val="22"/>
          <w:szCs w:val="22"/>
        </w:rPr>
      </w:pPr>
    </w:p>
    <w:p w14:paraId="3BD62596" w14:textId="77777777" w:rsidR="00B32C99" w:rsidRPr="00520686" w:rsidRDefault="0089025E" w:rsidP="00BB3C53">
      <w:pPr>
        <w:pStyle w:val="Zkladntextodsazen2"/>
        <w:numPr>
          <w:ilvl w:val="1"/>
          <w:numId w:val="4"/>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Zhotovením Díla se rozumí, je-li Dílo dokončeno v souladu s ustanovením § 2605 NOZ, tedy bude-li předvedeno jako funkční a </w:t>
      </w:r>
      <w:r w:rsidRPr="007C02BA">
        <w:rPr>
          <w:rFonts w:asciiTheme="minorHAnsi" w:hAnsiTheme="minorHAnsi" w:cstheme="minorHAnsi"/>
          <w:sz w:val="22"/>
          <w:szCs w:val="22"/>
        </w:rPr>
        <w:t>způsobilé sloužit účelu, ke kterému je určeno a je-li dokončeno bez vad a nedodělků jak je definováno v </w:t>
      </w:r>
      <w:r w:rsidRPr="007C02BA">
        <w:rPr>
          <w:rFonts w:asciiTheme="minorHAnsi" w:hAnsiTheme="minorHAnsi" w:cstheme="minorHAnsi"/>
          <w:color w:val="auto"/>
          <w:sz w:val="22"/>
          <w:szCs w:val="22"/>
        </w:rPr>
        <w:t>čl. III. odst. 3.1. a v čl. X</w:t>
      </w:r>
      <w:r w:rsidRPr="007C02BA">
        <w:rPr>
          <w:rFonts w:asciiTheme="minorHAnsi" w:hAnsiTheme="minorHAnsi" w:cstheme="minorHAnsi"/>
          <w:sz w:val="22"/>
          <w:szCs w:val="22"/>
        </w:rPr>
        <w:t>. této smlouvy, včetně dodávek potřebných materiálů a zařízení</w:t>
      </w:r>
      <w:r w:rsidRPr="00520686">
        <w:rPr>
          <w:rFonts w:asciiTheme="minorHAnsi" w:hAnsiTheme="minorHAnsi" w:cstheme="minorHAnsi"/>
          <w:sz w:val="22"/>
          <w:szCs w:val="22"/>
        </w:rPr>
        <w:t xml:space="preserve"> nezbytných pro řádné dokončení Díla a dále provedením všech činností souvisejících s provedením stavebních prací a předáním dokladů a související dokumentace, jejichž provedení a předání je pro řádné užívání Díla nezbytné, zejména:</w:t>
      </w:r>
    </w:p>
    <w:p w14:paraId="61ECE14E" w14:textId="77777777" w:rsidR="00B32C99" w:rsidRPr="00520686" w:rsidRDefault="0089025E" w:rsidP="00BB3C53">
      <w:pPr>
        <w:pStyle w:val="Zkladntextodsazen2"/>
        <w:numPr>
          <w:ilvl w:val="0"/>
          <w:numId w:val="5"/>
        </w:numPr>
        <w:spacing w:line="360" w:lineRule="auto"/>
        <w:rPr>
          <w:rFonts w:asciiTheme="minorHAnsi" w:hAnsiTheme="minorHAnsi" w:cstheme="minorHAnsi"/>
          <w:sz w:val="22"/>
          <w:szCs w:val="22"/>
        </w:rPr>
      </w:pPr>
      <w:r w:rsidRPr="00520686">
        <w:rPr>
          <w:rFonts w:asciiTheme="minorHAnsi" w:hAnsiTheme="minorHAnsi" w:cstheme="minorHAnsi"/>
          <w:sz w:val="22"/>
          <w:szCs w:val="22"/>
        </w:rPr>
        <w:t>zajištění vytyčení veškerých inženýrských sítí, odpovědnost za jejich neporušení během výstavby a zpětné protokolární předání jejich správcům,</w:t>
      </w:r>
    </w:p>
    <w:p w14:paraId="578C4826" w14:textId="77777777" w:rsidR="00B32C99" w:rsidRPr="00520686" w:rsidRDefault="0089025E" w:rsidP="00BB3C53">
      <w:pPr>
        <w:pStyle w:val="Zkladntextodsazen2"/>
        <w:numPr>
          <w:ilvl w:val="0"/>
          <w:numId w:val="5"/>
        </w:numPr>
        <w:spacing w:line="360" w:lineRule="auto"/>
        <w:rPr>
          <w:rFonts w:asciiTheme="minorHAnsi" w:hAnsiTheme="minorHAnsi" w:cstheme="minorHAnsi"/>
          <w:sz w:val="22"/>
          <w:szCs w:val="22"/>
        </w:rPr>
      </w:pPr>
      <w:r w:rsidRPr="00520686">
        <w:rPr>
          <w:rFonts w:asciiTheme="minorHAnsi" w:hAnsiTheme="minorHAnsi" w:cstheme="minorHAnsi"/>
          <w:sz w:val="22"/>
          <w:szCs w:val="22"/>
        </w:rPr>
        <w:t>zajištění fotodokumentace stavu místa plnění před zahájením provádění Díla, zajištění fotodokumentace v průběhu provádění Díla a předání této fotodokumentace objednateli,</w:t>
      </w:r>
    </w:p>
    <w:p w14:paraId="3BB8B957" w14:textId="77777777" w:rsidR="00B32C99" w:rsidRPr="00520686" w:rsidRDefault="0089025E" w:rsidP="00BB3C53">
      <w:pPr>
        <w:pStyle w:val="Zkladntextodsazen2"/>
        <w:numPr>
          <w:ilvl w:val="0"/>
          <w:numId w:val="5"/>
        </w:numPr>
        <w:spacing w:line="360" w:lineRule="auto"/>
        <w:rPr>
          <w:rFonts w:asciiTheme="minorHAnsi" w:hAnsiTheme="minorHAnsi" w:cstheme="minorHAnsi"/>
          <w:sz w:val="22"/>
          <w:szCs w:val="22"/>
        </w:rPr>
      </w:pPr>
      <w:r w:rsidRPr="00520686">
        <w:rPr>
          <w:rFonts w:asciiTheme="minorHAnsi" w:hAnsiTheme="minorHAnsi" w:cstheme="minorHAnsi"/>
          <w:sz w:val="22"/>
          <w:szCs w:val="22"/>
        </w:rPr>
        <w:t>zřízení a odstranění staveniště včetně napojení na inženýrské sítě a instalaci a demontáž měřidel spotřeby el. energie a vody,</w:t>
      </w:r>
    </w:p>
    <w:p w14:paraId="38AB08C9" w14:textId="77777777" w:rsidR="00B32C99" w:rsidRPr="00520686" w:rsidRDefault="0089025E" w:rsidP="00BB3C53">
      <w:pPr>
        <w:pStyle w:val="Zkladntextodsazen2"/>
        <w:numPr>
          <w:ilvl w:val="0"/>
          <w:numId w:val="5"/>
        </w:numPr>
        <w:spacing w:line="360" w:lineRule="auto"/>
        <w:rPr>
          <w:rFonts w:asciiTheme="minorHAnsi" w:hAnsiTheme="minorHAnsi" w:cstheme="minorHAnsi"/>
          <w:sz w:val="22"/>
          <w:szCs w:val="22"/>
        </w:rPr>
      </w:pPr>
      <w:r w:rsidRPr="00520686">
        <w:rPr>
          <w:rFonts w:asciiTheme="minorHAnsi" w:hAnsiTheme="minorHAnsi" w:cstheme="minorHAnsi"/>
          <w:sz w:val="22"/>
          <w:szCs w:val="22"/>
        </w:rPr>
        <w:t>v souladu s platnými rozhodnutími a vyjádřeními DOSS oznámení zahájení stavebních prací např. správcům sítí a dalším dotčeným osobám, orgánům státní správy a samosprávy a zabezpečení splnění jimi stanovených podmínek,</w:t>
      </w:r>
    </w:p>
    <w:p w14:paraId="147CDA1E" w14:textId="77777777" w:rsidR="00B32C99" w:rsidRPr="00520686" w:rsidRDefault="0089025E" w:rsidP="00BB3C53">
      <w:pPr>
        <w:pStyle w:val="Zkladntextodsazen2"/>
        <w:numPr>
          <w:ilvl w:val="0"/>
          <w:numId w:val="5"/>
        </w:numPr>
        <w:spacing w:line="360" w:lineRule="auto"/>
        <w:rPr>
          <w:rFonts w:asciiTheme="minorHAnsi" w:hAnsiTheme="minorHAnsi" w:cstheme="minorHAnsi"/>
          <w:sz w:val="22"/>
          <w:szCs w:val="22"/>
        </w:rPr>
      </w:pPr>
      <w:r w:rsidRPr="00520686">
        <w:rPr>
          <w:rFonts w:asciiTheme="minorHAnsi" w:hAnsiTheme="minorHAnsi" w:cstheme="minorHAnsi"/>
          <w:sz w:val="22"/>
          <w:szCs w:val="22"/>
        </w:rPr>
        <w:t>zajištění splnění podmínek vyplývajících z územního rozhodnutí a ze stavebního povolení nebo jiných dokladů předaných objednatelem,</w:t>
      </w:r>
    </w:p>
    <w:p w14:paraId="14C8753C"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zajištění a provedení všech opatření organizačního a technického charakteru k řádnému provedení Díla,</w:t>
      </w:r>
    </w:p>
    <w:p w14:paraId="69464B72" w14:textId="77777777" w:rsidR="00B32C99" w:rsidRPr="00520686" w:rsidRDefault="0089025E" w:rsidP="00BB3C53">
      <w:pPr>
        <w:pStyle w:val="Zkladntextodsazen2"/>
        <w:numPr>
          <w:ilvl w:val="0"/>
          <w:numId w:val="5"/>
        </w:numPr>
        <w:spacing w:line="360" w:lineRule="auto"/>
        <w:ind w:left="1276" w:hanging="709"/>
        <w:rPr>
          <w:rFonts w:asciiTheme="minorHAnsi" w:hAnsiTheme="minorHAnsi" w:cstheme="minorHAnsi"/>
          <w:sz w:val="22"/>
          <w:szCs w:val="22"/>
        </w:rPr>
      </w:pPr>
      <w:r w:rsidRPr="00520686">
        <w:rPr>
          <w:rFonts w:asciiTheme="minorHAnsi" w:hAnsiTheme="minorHAnsi" w:cstheme="minorHAnsi"/>
          <w:sz w:val="22"/>
          <w:szCs w:val="22"/>
        </w:rPr>
        <w:t>zajištění veškerých prací, dodávek a služeb souvisejících s bezpečnostními opatřeními na ochranu osob a majetku (zejména chodců a vozidel v místech dotčených stavbou),</w:t>
      </w:r>
    </w:p>
    <w:p w14:paraId="48C94DA6" w14:textId="77777777" w:rsidR="00B32C99" w:rsidRPr="00520686" w:rsidRDefault="0089025E" w:rsidP="00BB3C53">
      <w:pPr>
        <w:pStyle w:val="Zkladntextodsazen2"/>
        <w:numPr>
          <w:ilvl w:val="0"/>
          <w:numId w:val="5"/>
        </w:numPr>
        <w:spacing w:line="360" w:lineRule="auto"/>
        <w:ind w:left="1276" w:hanging="709"/>
        <w:rPr>
          <w:rFonts w:asciiTheme="minorHAnsi" w:hAnsiTheme="minorHAnsi" w:cstheme="minorHAnsi"/>
          <w:sz w:val="22"/>
          <w:szCs w:val="22"/>
        </w:rPr>
      </w:pPr>
      <w:r w:rsidRPr="00520686">
        <w:rPr>
          <w:rFonts w:asciiTheme="minorHAnsi" w:hAnsiTheme="minorHAnsi" w:cstheme="minorHAnsi"/>
          <w:sz w:val="22"/>
          <w:szCs w:val="22"/>
        </w:rPr>
        <w:t>zajištění požární ochrany při provádění Díla,</w:t>
      </w:r>
    </w:p>
    <w:p w14:paraId="6DB4AF18"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provedení opatření k minimalizaci emisí (zejména hluku a prachu a k dočasné ochraně vegetace, jež má být zachována, konstrukcí a staveb a opatření k ochraně a zabezpečení strojů a materiálů na staveništi,</w:t>
      </w:r>
    </w:p>
    <w:p w14:paraId="47AE2B19" w14:textId="77777777" w:rsidR="00B32C99" w:rsidRPr="00520686" w:rsidRDefault="0089025E" w:rsidP="00BB3C53">
      <w:pPr>
        <w:pStyle w:val="Zkladntextodsazen2"/>
        <w:numPr>
          <w:ilvl w:val="0"/>
          <w:numId w:val="5"/>
        </w:numPr>
        <w:spacing w:line="360" w:lineRule="auto"/>
        <w:ind w:left="1276" w:hanging="709"/>
        <w:rPr>
          <w:rFonts w:asciiTheme="minorHAnsi" w:hAnsiTheme="minorHAnsi" w:cstheme="minorHAnsi"/>
          <w:sz w:val="22"/>
          <w:szCs w:val="22"/>
        </w:rPr>
      </w:pPr>
      <w:r w:rsidRPr="00520686">
        <w:rPr>
          <w:rFonts w:asciiTheme="minorHAnsi" w:hAnsiTheme="minorHAnsi" w:cstheme="minorHAnsi"/>
          <w:sz w:val="22"/>
          <w:szCs w:val="22"/>
        </w:rPr>
        <w:t>provádění denního úklidu staveniště, průběžné odstraňování znečištění komunikací či škod na nich způsobených,</w:t>
      </w:r>
    </w:p>
    <w:p w14:paraId="7FB82FD3"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 xml:space="preserve">bezodkladné přistoupení k odstraňování havárie při provádění Díla po souhlasu záchranných složek nebo orgánů provádějících vyšetřování. Po zjištění havárie </w:t>
      </w:r>
      <w:r w:rsidRPr="00520686">
        <w:rPr>
          <w:rFonts w:asciiTheme="minorHAnsi" w:hAnsiTheme="minorHAnsi" w:cstheme="minorHAnsi"/>
          <w:sz w:val="22"/>
          <w:szCs w:val="22"/>
        </w:rPr>
        <w:lastRenderedPageBreak/>
        <w:t>bezodkladné sdělení informace o takové havárii objednateli, a to spolu s informací o rozsahu havárie a termínu jejího odstranění,</w:t>
      </w:r>
    </w:p>
    <w:p w14:paraId="580FB85F" w14:textId="2C48CE1E" w:rsidR="00B32C99" w:rsidRPr="00520686" w:rsidRDefault="0089025E" w:rsidP="00BB3C53">
      <w:pPr>
        <w:pStyle w:val="Zkladntextodsazen2"/>
        <w:numPr>
          <w:ilvl w:val="0"/>
          <w:numId w:val="5"/>
        </w:numPr>
        <w:spacing w:line="360" w:lineRule="auto"/>
        <w:ind w:left="1276" w:hanging="709"/>
        <w:rPr>
          <w:rFonts w:asciiTheme="minorHAnsi" w:hAnsiTheme="minorHAnsi" w:cstheme="minorHAnsi"/>
          <w:sz w:val="22"/>
          <w:szCs w:val="22"/>
        </w:rPr>
      </w:pPr>
      <w:r w:rsidRPr="00520686">
        <w:rPr>
          <w:rFonts w:asciiTheme="minorHAnsi" w:hAnsiTheme="minorHAnsi" w:cstheme="minorHAnsi"/>
          <w:sz w:val="22"/>
          <w:szCs w:val="22"/>
        </w:rPr>
        <w:t>ostraha stavby a staveniště, zajištění bezpečnosti práce a ochrany životního prostředí, zajištění osvětlení pracovišť v zimních měsících,</w:t>
      </w:r>
    </w:p>
    <w:p w14:paraId="6E210520"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zajištění dopravního značení k dopravním omezením, jejich údržba a přemisťování a následné odstranění, a to v rámci dopravně inženýrského opatření či dopravně inženýrského rozhodnutí, budou-li ze strany DOSS nařízena,</w:t>
      </w:r>
    </w:p>
    <w:p w14:paraId="03CE9D0E"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 xml:space="preserve">zajištění a provedení všech předepsaných či dohodnutých zkoušek a revizí vztahujících se k prováděnému Dílu včetně pořízení protokolů o těchto zkouškách a revizích, </w:t>
      </w:r>
    </w:p>
    <w:p w14:paraId="286BE273" w14:textId="77777777" w:rsidR="00B32C99" w:rsidRPr="00520686" w:rsidRDefault="0089025E" w:rsidP="00BB3C53">
      <w:pPr>
        <w:pStyle w:val="Zkladntextodsazen2"/>
        <w:numPr>
          <w:ilvl w:val="0"/>
          <w:numId w:val="5"/>
        </w:numPr>
        <w:spacing w:line="360" w:lineRule="auto"/>
        <w:ind w:left="1276" w:hanging="709"/>
        <w:rPr>
          <w:sz w:val="22"/>
          <w:szCs w:val="22"/>
        </w:rPr>
      </w:pPr>
      <w:r w:rsidRPr="00520686">
        <w:rPr>
          <w:rFonts w:asciiTheme="minorHAnsi" w:hAnsiTheme="minorHAnsi" w:cstheme="minorHAnsi"/>
          <w:sz w:val="22"/>
          <w:szCs w:val="22"/>
        </w:rPr>
        <w:t>zajištění atestů a dokladů o požadovaných vlastnostech výrobků (prohlášení o shodě),</w:t>
      </w:r>
    </w:p>
    <w:p w14:paraId="6CE9B021" w14:textId="1D96EE73" w:rsidR="00B32C99" w:rsidRPr="008B4A2D" w:rsidRDefault="0089025E" w:rsidP="00F503F2">
      <w:pPr>
        <w:pStyle w:val="Zkladntextodsazen2"/>
        <w:numPr>
          <w:ilvl w:val="0"/>
          <w:numId w:val="5"/>
        </w:numPr>
        <w:spacing w:line="360" w:lineRule="auto"/>
        <w:ind w:left="1276" w:hanging="709"/>
        <w:rPr>
          <w:color w:val="auto"/>
          <w:sz w:val="22"/>
          <w:szCs w:val="22"/>
        </w:rPr>
      </w:pPr>
      <w:r w:rsidRPr="00520686">
        <w:rPr>
          <w:rFonts w:asciiTheme="minorHAnsi" w:hAnsiTheme="minorHAnsi" w:cstheme="minorHAnsi"/>
          <w:sz w:val="22"/>
          <w:szCs w:val="22"/>
        </w:rPr>
        <w:t xml:space="preserve">odvoz a uložení vybouraných hmot a stavební suti, nevhodné a přebytečné zeminy a </w:t>
      </w:r>
      <w:r w:rsidRPr="008B4A2D">
        <w:rPr>
          <w:rFonts w:asciiTheme="minorHAnsi" w:hAnsiTheme="minorHAnsi" w:cstheme="minorHAnsi"/>
          <w:color w:val="auto"/>
          <w:sz w:val="22"/>
          <w:szCs w:val="22"/>
        </w:rPr>
        <w:t>veškerých odpadů vzniklých při výstavbě na skládku včetně poplatku za uskladnění v souladu s příslušnými ustanoveními zák</w:t>
      </w:r>
      <w:r w:rsidR="008B4A2D" w:rsidRPr="008B4A2D">
        <w:rPr>
          <w:rFonts w:asciiTheme="minorHAnsi" w:hAnsiTheme="minorHAnsi" w:cstheme="minorHAnsi"/>
          <w:color w:val="auto"/>
          <w:sz w:val="22"/>
          <w:szCs w:val="22"/>
        </w:rPr>
        <w:t>. č.</w:t>
      </w:r>
      <w:r w:rsidR="008B4A2D" w:rsidRPr="008B4A2D">
        <w:rPr>
          <w:rFonts w:eastAsia="Calibri"/>
          <w:color w:val="auto"/>
          <w:sz w:val="22"/>
          <w:szCs w:val="22"/>
          <w:lang w:eastAsia="en-US"/>
        </w:rPr>
        <w:t xml:space="preserve"> </w:t>
      </w:r>
      <w:r w:rsidR="008B4A2D" w:rsidRPr="008B4A2D">
        <w:rPr>
          <w:rFonts w:asciiTheme="minorHAnsi" w:hAnsiTheme="minorHAnsi" w:cstheme="minorHAnsi"/>
          <w:color w:val="auto"/>
          <w:sz w:val="22"/>
          <w:szCs w:val="22"/>
        </w:rPr>
        <w:t>541/2020 Sb., v platném znění a prováděcími předpisy</w:t>
      </w:r>
      <w:r w:rsidR="00F503F2" w:rsidRPr="008B4A2D">
        <w:rPr>
          <w:rFonts w:asciiTheme="minorHAnsi" w:hAnsiTheme="minorHAnsi" w:cstheme="minorHAnsi"/>
          <w:color w:val="auto"/>
          <w:sz w:val="22"/>
          <w:szCs w:val="22"/>
        </w:rPr>
        <w:t>.</w:t>
      </w:r>
    </w:p>
    <w:p w14:paraId="5C16CA49" w14:textId="77777777" w:rsidR="00B32C99" w:rsidRPr="008B4A2D" w:rsidRDefault="0089025E" w:rsidP="00BB3C53">
      <w:pPr>
        <w:pStyle w:val="Zkladntextodsazen2"/>
        <w:spacing w:line="360" w:lineRule="auto"/>
        <w:ind w:left="1276"/>
        <w:rPr>
          <w:rFonts w:asciiTheme="minorHAnsi" w:hAnsiTheme="minorHAnsi" w:cstheme="minorHAnsi"/>
          <w:color w:val="auto"/>
          <w:sz w:val="22"/>
          <w:szCs w:val="22"/>
        </w:rPr>
      </w:pPr>
      <w:r w:rsidRPr="008B4A2D">
        <w:rPr>
          <w:rFonts w:asciiTheme="minorHAnsi" w:hAnsiTheme="minorHAnsi" w:cstheme="minorHAnsi"/>
          <w:color w:val="auto"/>
          <w:sz w:val="22"/>
          <w:szCs w:val="22"/>
        </w:rPr>
        <w:t xml:space="preserve"> </w:t>
      </w:r>
    </w:p>
    <w:p w14:paraId="715B4CBA" w14:textId="77777777" w:rsidR="00B32C99" w:rsidRPr="00520686" w:rsidRDefault="0089025E" w:rsidP="00BB3C53">
      <w:pPr>
        <w:pStyle w:val="Zkladntextodsazen2"/>
        <w:numPr>
          <w:ilvl w:val="1"/>
          <w:numId w:val="4"/>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se zavazuje k veškeré potřebné součinnosti, k plnění pokynů DOSS a objednatele směřující k získání kolaudačního rozhodnutí či kolaudačního souhlasu (k získání práva užívání Díla).</w:t>
      </w:r>
    </w:p>
    <w:p w14:paraId="569B5F39" w14:textId="77777777" w:rsidR="00B32C99" w:rsidRPr="00520686" w:rsidRDefault="00B32C99" w:rsidP="00BB3C53">
      <w:pPr>
        <w:spacing w:after="0" w:line="360" w:lineRule="auto"/>
        <w:ind w:left="567" w:hanging="567"/>
        <w:jc w:val="center"/>
        <w:outlineLvl w:val="0"/>
        <w:rPr>
          <w:rFonts w:cstheme="minorHAnsi"/>
          <w:b/>
        </w:rPr>
      </w:pPr>
    </w:p>
    <w:p w14:paraId="21A0FE07" w14:textId="77777777" w:rsidR="00B32C99" w:rsidRPr="00520686" w:rsidRDefault="0089025E" w:rsidP="00BB3C53">
      <w:pPr>
        <w:spacing w:after="0" w:line="360" w:lineRule="auto"/>
        <w:ind w:left="567" w:hanging="567"/>
        <w:jc w:val="center"/>
        <w:outlineLvl w:val="0"/>
        <w:rPr>
          <w:rFonts w:cstheme="minorHAnsi"/>
          <w:b/>
        </w:rPr>
      </w:pPr>
      <w:r w:rsidRPr="00520686">
        <w:rPr>
          <w:rFonts w:cstheme="minorHAnsi"/>
          <w:b/>
        </w:rPr>
        <w:t>II.</w:t>
      </w:r>
    </w:p>
    <w:p w14:paraId="383E10BC" w14:textId="77777777" w:rsidR="00B32C99" w:rsidRPr="00AB6EDD" w:rsidRDefault="0089025E" w:rsidP="00BB3C53">
      <w:pPr>
        <w:spacing w:after="0" w:line="360" w:lineRule="auto"/>
        <w:ind w:left="567" w:hanging="567"/>
        <w:jc w:val="center"/>
        <w:rPr>
          <w:rFonts w:cstheme="minorHAnsi"/>
          <w:b/>
          <w:color w:val="auto"/>
        </w:rPr>
      </w:pPr>
      <w:r w:rsidRPr="00343388">
        <w:rPr>
          <w:rFonts w:cstheme="minorHAnsi"/>
          <w:b/>
          <w:color w:val="auto"/>
        </w:rPr>
        <w:t>Provádění a zhotovení Díla</w:t>
      </w:r>
    </w:p>
    <w:p w14:paraId="4014CCFF" w14:textId="653E9629" w:rsidR="00B32C99" w:rsidRPr="00611375" w:rsidRDefault="0089025E" w:rsidP="00AB6EDD">
      <w:pPr>
        <w:pStyle w:val="Zkladntextodsazen2"/>
        <w:numPr>
          <w:ilvl w:val="1"/>
          <w:numId w:val="3"/>
        </w:numPr>
        <w:spacing w:line="360" w:lineRule="auto"/>
        <w:ind w:left="567" w:hanging="567"/>
        <w:rPr>
          <w:sz w:val="22"/>
          <w:szCs w:val="22"/>
        </w:rPr>
      </w:pPr>
      <w:r w:rsidRPr="00AB6EDD">
        <w:rPr>
          <w:rFonts w:asciiTheme="minorHAnsi" w:hAnsiTheme="minorHAnsi" w:cstheme="minorHAnsi"/>
          <w:color w:val="auto"/>
          <w:sz w:val="22"/>
          <w:szCs w:val="22"/>
        </w:rPr>
        <w:t xml:space="preserve">Místem provádění Díla jsou pozemky </w:t>
      </w:r>
      <w:proofErr w:type="spellStart"/>
      <w:r w:rsidRPr="00AB6EDD">
        <w:rPr>
          <w:rFonts w:asciiTheme="minorHAnsi" w:hAnsiTheme="minorHAnsi" w:cstheme="minorHAnsi"/>
          <w:color w:val="auto"/>
          <w:sz w:val="22"/>
          <w:szCs w:val="22"/>
        </w:rPr>
        <w:t>parc</w:t>
      </w:r>
      <w:proofErr w:type="spellEnd"/>
      <w:r w:rsidRPr="00AB6EDD">
        <w:rPr>
          <w:rFonts w:asciiTheme="minorHAnsi" w:hAnsiTheme="minorHAnsi" w:cstheme="minorHAnsi"/>
          <w:color w:val="auto"/>
          <w:sz w:val="22"/>
          <w:szCs w:val="22"/>
        </w:rPr>
        <w:t xml:space="preserve">. </w:t>
      </w:r>
      <w:proofErr w:type="gramStart"/>
      <w:r w:rsidRPr="00AB6EDD">
        <w:rPr>
          <w:rFonts w:asciiTheme="minorHAnsi" w:hAnsiTheme="minorHAnsi" w:cstheme="minorHAnsi"/>
          <w:color w:val="auto"/>
          <w:sz w:val="22"/>
          <w:szCs w:val="22"/>
        </w:rPr>
        <w:t>č.</w:t>
      </w:r>
      <w:proofErr w:type="gramEnd"/>
      <w:r w:rsidR="00AB6EDD" w:rsidRPr="00AB6EDD">
        <w:rPr>
          <w:rFonts w:asciiTheme="minorHAnsi" w:hAnsiTheme="minorHAnsi" w:cstheme="minorHAnsi"/>
          <w:color w:val="auto"/>
          <w:sz w:val="22"/>
          <w:szCs w:val="22"/>
        </w:rPr>
        <w:t xml:space="preserve"> 959/8, 973/6, 973/9, 973/13 a 973/67 v katastrálním </w:t>
      </w:r>
      <w:r w:rsidR="00AB6EDD" w:rsidRPr="00611375">
        <w:rPr>
          <w:rFonts w:asciiTheme="minorHAnsi" w:hAnsiTheme="minorHAnsi" w:cstheme="minorHAnsi"/>
          <w:color w:val="auto"/>
          <w:sz w:val="22"/>
          <w:szCs w:val="22"/>
        </w:rPr>
        <w:t>území Smečno [750841], obec Smečno.</w:t>
      </w:r>
      <w:r w:rsidR="00AB6EDD" w:rsidRPr="00611375">
        <w:rPr>
          <w:color w:val="auto"/>
          <w:sz w:val="22"/>
          <w:szCs w:val="22"/>
        </w:rPr>
        <w:t xml:space="preserve"> </w:t>
      </w:r>
      <w:r w:rsidRPr="00611375">
        <w:rPr>
          <w:rFonts w:asciiTheme="minorHAnsi" w:hAnsiTheme="minorHAnsi" w:cstheme="minorHAnsi"/>
          <w:color w:val="auto"/>
          <w:sz w:val="22"/>
          <w:szCs w:val="22"/>
        </w:rPr>
        <w:t xml:space="preserve">Zhotovitel svým podpisem této smlouvy potvrzuje, že si místo provádění Díla pořádně prohlédnul a že byl objednatelem podrobně seznámen s jeho </w:t>
      </w:r>
      <w:r w:rsidRPr="00611375">
        <w:rPr>
          <w:rFonts w:asciiTheme="minorHAnsi" w:hAnsiTheme="minorHAnsi" w:cstheme="minorHAnsi"/>
          <w:sz w:val="22"/>
          <w:szCs w:val="22"/>
        </w:rPr>
        <w:t>stavem</w:t>
      </w:r>
      <w:r w:rsidR="00611375" w:rsidRPr="00611375">
        <w:rPr>
          <w:rFonts w:asciiTheme="minorHAnsi" w:hAnsiTheme="minorHAnsi" w:cstheme="minorHAnsi"/>
          <w:sz w:val="22"/>
          <w:szCs w:val="22"/>
        </w:rPr>
        <w:t xml:space="preserve">. </w:t>
      </w:r>
      <w:r w:rsidR="00611375" w:rsidRPr="00611375">
        <w:rPr>
          <w:rFonts w:asciiTheme="minorHAnsi" w:hAnsiTheme="minorHAnsi" w:cstheme="minorHAnsi"/>
          <w:bCs/>
          <w:sz w:val="22"/>
          <w:szCs w:val="22"/>
        </w:rPr>
        <w:t>Celková výstavba bude probíhat v několika etapách za provozu stávající ČOV, a to tak, aby bylo v průběhu výstavby zajištěno plnění základních funkcí zařízení v souladu s platným stavebním povolením a povolením k vypouštění po dobu stavby i následně po dokončení stavby</w:t>
      </w:r>
      <w:r w:rsidRPr="00611375">
        <w:rPr>
          <w:rFonts w:asciiTheme="minorHAnsi" w:hAnsiTheme="minorHAnsi" w:cstheme="minorHAnsi"/>
          <w:sz w:val="22"/>
          <w:szCs w:val="22"/>
        </w:rPr>
        <w:t>.</w:t>
      </w:r>
    </w:p>
    <w:p w14:paraId="79091E29"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6DD70EB1" w14:textId="77777777" w:rsidR="00B32C99" w:rsidRPr="00520686" w:rsidRDefault="0089025E" w:rsidP="00BB3C53">
      <w:pPr>
        <w:pStyle w:val="Zkladntextodsazen2"/>
        <w:numPr>
          <w:ilvl w:val="1"/>
          <w:numId w:val="3"/>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Zhotovitel se zavazuje, že na výzvu objednatele převezme od objednatele místo provádění Díla (dále též jen pod označením </w:t>
      </w:r>
      <w:r w:rsidRPr="00520686">
        <w:rPr>
          <w:rFonts w:asciiTheme="minorHAnsi" w:hAnsiTheme="minorHAnsi" w:cstheme="minorHAnsi"/>
          <w:b/>
          <w:i/>
          <w:sz w:val="22"/>
          <w:szCs w:val="22"/>
        </w:rPr>
        <w:t>„místo provádění stavby“</w:t>
      </w:r>
      <w:r w:rsidRPr="00520686">
        <w:rPr>
          <w:rFonts w:asciiTheme="minorHAnsi" w:hAnsiTheme="minorHAnsi" w:cstheme="minorHAnsi"/>
          <w:sz w:val="22"/>
          <w:szCs w:val="22"/>
        </w:rPr>
        <w:t xml:space="preserve"> nebo </w:t>
      </w:r>
      <w:r w:rsidRPr="00520686">
        <w:rPr>
          <w:rFonts w:asciiTheme="minorHAnsi" w:hAnsiTheme="minorHAnsi" w:cstheme="minorHAnsi"/>
          <w:b/>
          <w:i/>
          <w:sz w:val="22"/>
          <w:szCs w:val="22"/>
        </w:rPr>
        <w:t>„staveniště“</w:t>
      </w:r>
      <w:r w:rsidRPr="00520686">
        <w:rPr>
          <w:rFonts w:asciiTheme="minorHAnsi" w:hAnsiTheme="minorHAnsi" w:cstheme="minorHAnsi"/>
          <w:sz w:val="22"/>
          <w:szCs w:val="22"/>
        </w:rPr>
        <w:t>), a to protokolárně nejpozději do 10 pracovních dnů ode dne obdržení jeho výzvy.</w:t>
      </w:r>
    </w:p>
    <w:p w14:paraId="6E5B899E"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48BB7333" w14:textId="77777777" w:rsidR="00B32C99" w:rsidRPr="00520686" w:rsidRDefault="0089025E" w:rsidP="00BB3C53">
      <w:pPr>
        <w:pStyle w:val="Zkladntextodsazen2"/>
        <w:numPr>
          <w:ilvl w:val="1"/>
          <w:numId w:val="3"/>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Zhotovitel se zavazuje zahájit provádění Díla nejpozději prvý pracovní den po převzetí staveniště od objednatele (lhůta, ve které zhotovitel zahájí provádění Díla). </w:t>
      </w:r>
    </w:p>
    <w:p w14:paraId="5A3F4EA8" w14:textId="77777777" w:rsidR="00B32C99" w:rsidRPr="00520686" w:rsidRDefault="00B32C99" w:rsidP="00BB3C53">
      <w:pPr>
        <w:pStyle w:val="Odstavecseseznamem"/>
        <w:spacing w:line="360" w:lineRule="auto"/>
        <w:ind w:left="567" w:hanging="567"/>
        <w:jc w:val="both"/>
        <w:rPr>
          <w:rFonts w:asciiTheme="minorHAnsi" w:hAnsiTheme="minorHAnsi" w:cstheme="minorHAnsi"/>
          <w:sz w:val="22"/>
          <w:szCs w:val="22"/>
        </w:rPr>
      </w:pPr>
    </w:p>
    <w:p w14:paraId="49B968C9" w14:textId="3A0A40EF" w:rsidR="00B32C99" w:rsidRPr="00520686" w:rsidRDefault="0089025E" w:rsidP="00BB3C53">
      <w:pPr>
        <w:pStyle w:val="Zkladntextodsazen2"/>
        <w:numPr>
          <w:ilvl w:val="1"/>
          <w:numId w:val="3"/>
        </w:numPr>
        <w:spacing w:line="360" w:lineRule="auto"/>
        <w:ind w:left="567" w:hanging="567"/>
        <w:rPr>
          <w:sz w:val="22"/>
          <w:szCs w:val="22"/>
        </w:rPr>
      </w:pPr>
      <w:r w:rsidRPr="00520686">
        <w:rPr>
          <w:rFonts w:asciiTheme="minorHAnsi" w:hAnsiTheme="minorHAnsi" w:cstheme="minorHAnsi"/>
          <w:sz w:val="22"/>
          <w:szCs w:val="22"/>
        </w:rPr>
        <w:t>Projektová dokumentace pro provedení Díla</w:t>
      </w:r>
      <w:r w:rsidR="002E68CA" w:rsidRPr="00520686">
        <w:rPr>
          <w:rFonts w:asciiTheme="minorHAnsi" w:hAnsiTheme="minorHAnsi" w:cstheme="minorHAnsi"/>
          <w:sz w:val="22"/>
          <w:szCs w:val="22"/>
        </w:rPr>
        <w:t>, jakož i Soupis prací a specifikace materiálů, oceněný výkaz výměr,</w:t>
      </w:r>
      <w:r w:rsidRPr="00520686">
        <w:rPr>
          <w:rFonts w:asciiTheme="minorHAnsi" w:hAnsiTheme="minorHAnsi" w:cstheme="minorHAnsi"/>
          <w:sz w:val="22"/>
          <w:szCs w:val="22"/>
        </w:rPr>
        <w:t xml:space="preserve"> byl</w:t>
      </w:r>
      <w:r w:rsidR="002E68CA" w:rsidRPr="00520686">
        <w:rPr>
          <w:rFonts w:asciiTheme="minorHAnsi" w:hAnsiTheme="minorHAnsi" w:cstheme="minorHAnsi"/>
          <w:sz w:val="22"/>
          <w:szCs w:val="22"/>
        </w:rPr>
        <w:t>y</w:t>
      </w:r>
      <w:r w:rsidRPr="00520686">
        <w:rPr>
          <w:rFonts w:asciiTheme="minorHAnsi" w:hAnsiTheme="minorHAnsi" w:cstheme="minorHAnsi"/>
          <w:sz w:val="22"/>
          <w:szCs w:val="22"/>
        </w:rPr>
        <w:t xml:space="preserve"> zpracován</w:t>
      </w:r>
      <w:r w:rsidR="002E68CA" w:rsidRPr="00520686">
        <w:rPr>
          <w:rFonts w:asciiTheme="minorHAnsi" w:hAnsiTheme="minorHAnsi" w:cstheme="minorHAnsi"/>
          <w:sz w:val="22"/>
          <w:szCs w:val="22"/>
        </w:rPr>
        <w:t>y</w:t>
      </w:r>
      <w:r w:rsidRPr="00520686">
        <w:rPr>
          <w:rFonts w:asciiTheme="minorHAnsi" w:hAnsiTheme="minorHAnsi" w:cstheme="minorHAnsi"/>
          <w:sz w:val="22"/>
          <w:szCs w:val="22"/>
        </w:rPr>
        <w:t xml:space="preserve"> projektantem dle požadavků objednatele a zhotovitel není oprávněn se při realizaci Díla od </w:t>
      </w:r>
      <w:r w:rsidR="002E68CA" w:rsidRPr="00520686">
        <w:rPr>
          <w:rFonts w:asciiTheme="minorHAnsi" w:hAnsiTheme="minorHAnsi" w:cstheme="minorHAnsi"/>
          <w:sz w:val="22"/>
          <w:szCs w:val="22"/>
        </w:rPr>
        <w:t>nich</w:t>
      </w:r>
      <w:r w:rsidRPr="00520686">
        <w:rPr>
          <w:rFonts w:asciiTheme="minorHAnsi" w:hAnsiTheme="minorHAnsi" w:cstheme="minorHAnsi"/>
          <w:sz w:val="22"/>
          <w:szCs w:val="22"/>
        </w:rPr>
        <w:t xml:space="preserve"> odchýlit. Objednatel zajišťuje dozor nad prováděním Díla prostřednictvím stavebního dozoru, </w:t>
      </w:r>
      <w:r w:rsidR="002E68CA" w:rsidRPr="00520686">
        <w:rPr>
          <w:rFonts w:asciiTheme="minorHAnsi" w:hAnsiTheme="minorHAnsi" w:cstheme="minorHAnsi"/>
          <w:sz w:val="22"/>
          <w:szCs w:val="22"/>
        </w:rPr>
        <w:t xml:space="preserve">pana Karla Horáka, mob.: +420 603 861 760, e-mail: </w:t>
      </w:r>
      <w:hyperlink r:id="rId9" w:history="1">
        <w:r w:rsidR="002E68CA" w:rsidRPr="00520686">
          <w:rPr>
            <w:rStyle w:val="Hypertextovodkaz"/>
            <w:rFonts w:asciiTheme="minorHAnsi" w:hAnsiTheme="minorHAnsi" w:cstheme="minorHAnsi"/>
            <w:sz w:val="22"/>
            <w:szCs w:val="22"/>
          </w:rPr>
          <w:t>hoka@email.cz</w:t>
        </w:r>
      </w:hyperlink>
      <w:r w:rsidRPr="00520686">
        <w:rPr>
          <w:rFonts w:asciiTheme="minorHAnsi" w:hAnsiTheme="minorHAnsi" w:cstheme="minorHAnsi"/>
          <w:sz w:val="22"/>
          <w:szCs w:val="22"/>
        </w:rPr>
        <w:t xml:space="preserve"> (dále jen pod označením </w:t>
      </w:r>
      <w:r w:rsidRPr="00520686">
        <w:rPr>
          <w:rFonts w:asciiTheme="minorHAnsi" w:hAnsiTheme="minorHAnsi" w:cstheme="minorHAnsi"/>
          <w:b/>
          <w:i/>
          <w:sz w:val="22"/>
          <w:szCs w:val="22"/>
        </w:rPr>
        <w:t>„SD“</w:t>
      </w:r>
      <w:r w:rsidRPr="00520686">
        <w:rPr>
          <w:rFonts w:asciiTheme="minorHAnsi" w:hAnsiTheme="minorHAnsi" w:cstheme="minorHAnsi"/>
          <w:sz w:val="22"/>
          <w:szCs w:val="22"/>
        </w:rPr>
        <w:t xml:space="preserve">) a autorského dozoru projektanta (dále jen pod označením </w:t>
      </w:r>
      <w:r w:rsidRPr="00520686">
        <w:rPr>
          <w:rFonts w:asciiTheme="minorHAnsi" w:hAnsiTheme="minorHAnsi" w:cstheme="minorHAnsi"/>
          <w:b/>
          <w:i/>
          <w:sz w:val="22"/>
          <w:szCs w:val="22"/>
        </w:rPr>
        <w:t>„ADP“</w:t>
      </w:r>
      <w:r w:rsidRPr="00520686">
        <w:rPr>
          <w:rFonts w:asciiTheme="minorHAnsi" w:hAnsiTheme="minorHAnsi" w:cstheme="minorHAnsi"/>
          <w:sz w:val="22"/>
          <w:szCs w:val="22"/>
        </w:rPr>
        <w:t>).</w:t>
      </w:r>
    </w:p>
    <w:p w14:paraId="68F5B41E"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350BDF95" w14:textId="2C79F006" w:rsidR="00B32C99" w:rsidRPr="00520686" w:rsidRDefault="0089025E" w:rsidP="00BB3C53">
      <w:pPr>
        <w:pStyle w:val="Zkladntextodsazen2"/>
        <w:numPr>
          <w:ilvl w:val="1"/>
          <w:numId w:val="3"/>
        </w:numPr>
        <w:spacing w:line="360" w:lineRule="auto"/>
        <w:ind w:left="567" w:hanging="567"/>
        <w:rPr>
          <w:sz w:val="22"/>
          <w:szCs w:val="22"/>
        </w:rPr>
      </w:pPr>
      <w:r w:rsidRPr="00520686">
        <w:rPr>
          <w:rFonts w:asciiTheme="minorHAnsi" w:hAnsiTheme="minorHAnsi" w:cstheme="minorHAnsi"/>
          <w:sz w:val="22"/>
          <w:szCs w:val="22"/>
        </w:rPr>
        <w:t xml:space="preserve">Zhotovitel se zavazuje, že celková doba provádění díla </w:t>
      </w:r>
      <w:r w:rsidRPr="007C02BA">
        <w:rPr>
          <w:rFonts w:asciiTheme="minorHAnsi" w:hAnsiTheme="minorHAnsi" w:cstheme="minorHAnsi"/>
          <w:sz w:val="22"/>
          <w:szCs w:val="22"/>
        </w:rPr>
        <w:t xml:space="preserve">nepřesáhne </w:t>
      </w:r>
      <w:r w:rsidR="007C02BA" w:rsidRPr="007C02BA">
        <w:rPr>
          <w:rFonts w:asciiTheme="minorHAnsi" w:hAnsiTheme="minorHAnsi" w:cstheme="minorHAnsi"/>
          <w:b/>
          <w:sz w:val="22"/>
          <w:szCs w:val="22"/>
        </w:rPr>
        <w:t>20</w:t>
      </w:r>
      <w:r w:rsidRPr="007C02BA">
        <w:rPr>
          <w:rFonts w:asciiTheme="minorHAnsi" w:hAnsiTheme="minorHAnsi" w:cstheme="minorHAnsi"/>
          <w:sz w:val="22"/>
          <w:szCs w:val="22"/>
        </w:rPr>
        <w:t xml:space="preserve"> kalendářních </w:t>
      </w:r>
      <w:r w:rsidR="002E68CA" w:rsidRPr="007C02BA">
        <w:rPr>
          <w:rFonts w:asciiTheme="minorHAnsi" w:hAnsiTheme="minorHAnsi" w:cstheme="minorHAnsi"/>
          <w:sz w:val="22"/>
          <w:szCs w:val="22"/>
        </w:rPr>
        <w:t>měsíců</w:t>
      </w:r>
      <w:r w:rsidRPr="007C02BA">
        <w:rPr>
          <w:rFonts w:asciiTheme="minorHAnsi" w:hAnsiTheme="minorHAnsi" w:cstheme="minorHAnsi"/>
          <w:sz w:val="22"/>
          <w:szCs w:val="22"/>
        </w:rPr>
        <w:t>. Celkovou dobou provádění díla se pro účely této smlouvy rozumí doba od převzetí staveniště zhotovitelem do okamžiku řádného předání a převzetí Díla ve smyslu čl. X. této smlouvy, popřípadě do okamžiku, kdy objednatel byl v souladu s touto</w:t>
      </w:r>
      <w:r w:rsidRPr="00520686">
        <w:rPr>
          <w:rFonts w:asciiTheme="minorHAnsi" w:hAnsiTheme="minorHAnsi" w:cstheme="minorHAnsi"/>
          <w:sz w:val="22"/>
          <w:szCs w:val="22"/>
        </w:rPr>
        <w:t xml:space="preserve"> smlouvou a příslušnými předpisy povinen Dílo převzít. Před lhůtou pro provedení Díla není objednatel povinen Dílo převzít. </w:t>
      </w:r>
    </w:p>
    <w:p w14:paraId="238D1433"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764C9D6C" w14:textId="77777777" w:rsidR="00B32C99" w:rsidRPr="0036716A" w:rsidRDefault="0089025E" w:rsidP="00BB3C53">
      <w:pPr>
        <w:pStyle w:val="Zkladntextodsazen2"/>
        <w:numPr>
          <w:ilvl w:val="1"/>
          <w:numId w:val="3"/>
        </w:numPr>
        <w:spacing w:line="360" w:lineRule="auto"/>
        <w:ind w:left="567" w:hanging="567"/>
        <w:rPr>
          <w:color w:val="auto"/>
          <w:sz w:val="22"/>
          <w:szCs w:val="22"/>
        </w:rPr>
      </w:pPr>
      <w:r w:rsidRPr="00520686">
        <w:rPr>
          <w:rFonts w:asciiTheme="minorHAnsi" w:hAnsiTheme="minorHAnsi" w:cstheme="minorHAnsi"/>
          <w:sz w:val="22"/>
          <w:szCs w:val="22"/>
        </w:rPr>
        <w:t xml:space="preserve">Jestliže v průběhu prací vyvstanou skryté nebo objektivní překážky, které nemohly být objednatelem ani zhotovitelem předvídány, zavazují se obě smluvní strany, že se bez zbytečného odkladu dohodnou formou změnového listu na řešení, a to včetně zohlednění případných dopadů do termínu plnění Díla a učiní vše pro odstranění či překonání těchto překážek s tím, že prodloužení termínu plnění stanoveného dohodou smluvních stran bude </w:t>
      </w:r>
      <w:r w:rsidRPr="0036716A">
        <w:rPr>
          <w:rFonts w:asciiTheme="minorHAnsi" w:hAnsiTheme="minorHAnsi" w:cstheme="minorHAnsi"/>
          <w:color w:val="auto"/>
          <w:sz w:val="22"/>
          <w:szCs w:val="22"/>
        </w:rPr>
        <w:t>odpovídat době trvání překážky, přerušení či omezení provádění Díla, s přihlédnutím k době nezbytně nutné pro obnovení realizace Díla zhotovitelem.</w:t>
      </w:r>
    </w:p>
    <w:p w14:paraId="3154A137" w14:textId="77777777" w:rsidR="00FE7AA0" w:rsidRPr="0036716A" w:rsidRDefault="00FE7AA0" w:rsidP="0036716A">
      <w:pPr>
        <w:pStyle w:val="Odstavecseseznamem"/>
        <w:spacing w:line="360" w:lineRule="auto"/>
        <w:ind w:left="567"/>
        <w:jc w:val="both"/>
        <w:rPr>
          <w:rFonts w:ascii="Calibri" w:hAnsi="Calibri" w:cstheme="minorHAnsi"/>
          <w:color w:val="auto"/>
          <w:sz w:val="22"/>
          <w:szCs w:val="22"/>
        </w:rPr>
      </w:pPr>
    </w:p>
    <w:p w14:paraId="414FC99E" w14:textId="2F5D9A0E" w:rsidR="00E71801" w:rsidRPr="0036716A" w:rsidRDefault="00FE7AA0" w:rsidP="0036716A">
      <w:pPr>
        <w:pStyle w:val="Odstavecseseznamem"/>
        <w:numPr>
          <w:ilvl w:val="1"/>
          <w:numId w:val="3"/>
        </w:numPr>
        <w:spacing w:line="360" w:lineRule="auto"/>
        <w:ind w:left="567" w:hanging="567"/>
        <w:jc w:val="both"/>
        <w:rPr>
          <w:rFonts w:asciiTheme="minorHAnsi" w:hAnsiTheme="minorHAnsi" w:cstheme="minorHAnsi"/>
          <w:bCs/>
          <w:color w:val="auto"/>
          <w:sz w:val="22"/>
          <w:szCs w:val="22"/>
        </w:rPr>
      </w:pPr>
      <w:r w:rsidRPr="0036716A">
        <w:rPr>
          <w:rFonts w:asciiTheme="minorHAnsi" w:hAnsiTheme="minorHAnsi" w:cstheme="minorHAnsi"/>
          <w:color w:val="auto"/>
          <w:sz w:val="22"/>
          <w:szCs w:val="22"/>
        </w:rPr>
        <w:t>Zhotovitel</w:t>
      </w:r>
      <w:r w:rsidR="00E71801" w:rsidRPr="0036716A">
        <w:rPr>
          <w:rFonts w:asciiTheme="minorHAnsi" w:hAnsiTheme="minorHAnsi" w:cstheme="minorHAnsi"/>
          <w:color w:val="auto"/>
          <w:sz w:val="22"/>
          <w:szCs w:val="22"/>
        </w:rPr>
        <w:t xml:space="preserve"> se zavazuje </w:t>
      </w:r>
      <w:r w:rsidRPr="0036716A">
        <w:rPr>
          <w:rFonts w:asciiTheme="minorHAnsi" w:hAnsiTheme="minorHAnsi" w:cstheme="minorHAnsi"/>
          <w:color w:val="auto"/>
          <w:sz w:val="22"/>
          <w:szCs w:val="22"/>
        </w:rPr>
        <w:t xml:space="preserve">harmonogram stavebních prací uzpůsobit tak, </w:t>
      </w:r>
      <w:r w:rsidR="002C13B9" w:rsidRPr="0036716A">
        <w:rPr>
          <w:rFonts w:asciiTheme="minorHAnsi" w:hAnsiTheme="minorHAnsi" w:cstheme="minorHAnsi"/>
          <w:color w:val="auto"/>
          <w:sz w:val="22"/>
          <w:szCs w:val="22"/>
        </w:rPr>
        <w:t>aby</w:t>
      </w:r>
      <w:r w:rsidR="0036716A" w:rsidRPr="0036716A">
        <w:rPr>
          <w:rFonts w:asciiTheme="minorHAnsi" w:hAnsiTheme="minorHAnsi" w:cstheme="minorHAnsi"/>
          <w:color w:val="auto"/>
          <w:sz w:val="22"/>
          <w:szCs w:val="22"/>
        </w:rPr>
        <w:t xml:space="preserve"> </w:t>
      </w:r>
      <w:r w:rsidR="0036716A" w:rsidRPr="0036716A">
        <w:rPr>
          <w:rFonts w:asciiTheme="minorHAnsi" w:hAnsiTheme="minorHAnsi" w:cstheme="minorHAnsi"/>
          <w:bCs/>
          <w:color w:val="auto"/>
          <w:sz w:val="22"/>
          <w:szCs w:val="22"/>
        </w:rPr>
        <w:t xml:space="preserve">bylo v průběhu výstavby zajištěno plnění základních funkcí zařízení </w:t>
      </w:r>
      <w:r w:rsidR="0036716A">
        <w:rPr>
          <w:rFonts w:asciiTheme="minorHAnsi" w:hAnsiTheme="minorHAnsi" w:cstheme="minorHAnsi"/>
          <w:bCs/>
          <w:color w:val="auto"/>
          <w:sz w:val="22"/>
          <w:szCs w:val="22"/>
        </w:rPr>
        <w:t xml:space="preserve">ČOV </w:t>
      </w:r>
      <w:r w:rsidR="0036716A" w:rsidRPr="0036716A">
        <w:rPr>
          <w:rFonts w:asciiTheme="minorHAnsi" w:hAnsiTheme="minorHAnsi" w:cstheme="minorHAnsi"/>
          <w:bCs/>
          <w:color w:val="auto"/>
          <w:sz w:val="22"/>
          <w:szCs w:val="22"/>
        </w:rPr>
        <w:t>v souladu s platným stavebním povolením a povolením k vypouštění po dobu stavby i následně po dokončení stavby.</w:t>
      </w:r>
    </w:p>
    <w:p w14:paraId="76BCF56C" w14:textId="77777777" w:rsidR="0074265A" w:rsidRPr="0036716A" w:rsidRDefault="0074265A" w:rsidP="00BB3C53">
      <w:pPr>
        <w:spacing w:after="0" w:line="360" w:lineRule="auto"/>
        <w:ind w:left="567" w:hanging="567"/>
        <w:jc w:val="center"/>
        <w:outlineLvl w:val="0"/>
        <w:rPr>
          <w:rFonts w:asciiTheme="minorHAnsi" w:eastAsia="Times New Roman" w:hAnsiTheme="minorHAnsi" w:cstheme="minorHAnsi"/>
          <w:color w:val="auto"/>
          <w:lang w:eastAsia="cs-CZ"/>
        </w:rPr>
      </w:pPr>
    </w:p>
    <w:p w14:paraId="688A090F" w14:textId="3137FAC6" w:rsidR="00B32C99" w:rsidRPr="0036716A" w:rsidRDefault="0089025E" w:rsidP="00BB3C53">
      <w:pPr>
        <w:spacing w:after="0" w:line="360" w:lineRule="auto"/>
        <w:ind w:left="567" w:hanging="567"/>
        <w:jc w:val="center"/>
        <w:outlineLvl w:val="0"/>
        <w:rPr>
          <w:rFonts w:cstheme="minorHAnsi"/>
          <w:color w:val="auto"/>
        </w:rPr>
      </w:pPr>
      <w:r w:rsidRPr="0036716A">
        <w:rPr>
          <w:rFonts w:cstheme="minorHAnsi"/>
          <w:color w:val="auto"/>
        </w:rPr>
        <w:t>III.</w:t>
      </w:r>
    </w:p>
    <w:p w14:paraId="128A7CB6" w14:textId="77777777" w:rsidR="00B32C99" w:rsidRPr="0036716A" w:rsidRDefault="0089025E" w:rsidP="00BB3C53">
      <w:pPr>
        <w:spacing w:after="0" w:line="360" w:lineRule="auto"/>
        <w:ind w:left="567" w:hanging="567"/>
        <w:jc w:val="center"/>
        <w:rPr>
          <w:rFonts w:cstheme="minorHAnsi"/>
        </w:rPr>
      </w:pPr>
      <w:r w:rsidRPr="0036716A">
        <w:rPr>
          <w:rFonts w:cstheme="minorHAnsi"/>
        </w:rPr>
        <w:t xml:space="preserve">  Splnění Díla</w:t>
      </w:r>
    </w:p>
    <w:p w14:paraId="65DF1A0C" w14:textId="0F79B2AB" w:rsidR="00B32C99" w:rsidRPr="00D93C2B" w:rsidRDefault="0089025E" w:rsidP="00D93C2B">
      <w:pPr>
        <w:pStyle w:val="Odstavecseseznamem"/>
        <w:numPr>
          <w:ilvl w:val="0"/>
          <w:numId w:val="28"/>
        </w:numPr>
        <w:spacing w:line="360" w:lineRule="auto"/>
        <w:ind w:left="567" w:hanging="567"/>
        <w:jc w:val="both"/>
        <w:rPr>
          <w:rFonts w:cstheme="minorHAnsi"/>
          <w:b/>
        </w:rPr>
      </w:pPr>
      <w:r w:rsidRPr="0036716A">
        <w:rPr>
          <w:rFonts w:asciiTheme="minorHAnsi" w:hAnsiTheme="minorHAnsi" w:cstheme="minorHAnsi"/>
          <w:sz w:val="22"/>
          <w:szCs w:val="22"/>
        </w:rPr>
        <w:t>Zhotovitel splní svůj závazek provést Dílo jeho řádným ukončením a předáním jeho předmětu objednateli, obojí v souladu s ujednáním</w:t>
      </w:r>
      <w:r w:rsidRPr="00D93C2B">
        <w:rPr>
          <w:rFonts w:asciiTheme="minorHAnsi" w:hAnsiTheme="minorHAnsi" w:cstheme="minorHAnsi"/>
          <w:sz w:val="22"/>
          <w:szCs w:val="22"/>
        </w:rPr>
        <w:t xml:space="preserve"> této smlouvy včetně jejích příloh. Zhotovitel splní svůj závazek řádně ukončit Dílo tak, že splní řádně veškeré své závazky z této smlouvy, zejm. řádně a včas zhotoví předmět Díla podle platných právních předpisů, technických norem, a podle příslušných ujednání této smlouvy včetně jejích příloh, a v rozsahu umožňujícím řádné a úplné užívání předmětu Díla. Nedílnou součástí řádného ukončení Díla je předání všech dokladů </w:t>
      </w:r>
      <w:r w:rsidRPr="00D93C2B">
        <w:rPr>
          <w:rFonts w:asciiTheme="minorHAnsi" w:hAnsiTheme="minorHAnsi" w:cstheme="minorHAnsi"/>
          <w:sz w:val="22"/>
          <w:szCs w:val="22"/>
        </w:rPr>
        <w:lastRenderedPageBreak/>
        <w:t>souvisejících s předmětem Díla objednateli, kterými jsou zejména revizní zprávy, atesty o funkčnosti, výkresy skutečného provedení, záruční listy.</w:t>
      </w:r>
    </w:p>
    <w:p w14:paraId="40DA3A32" w14:textId="77777777" w:rsidR="00D93C2B" w:rsidRPr="00D93C2B" w:rsidRDefault="00D93C2B" w:rsidP="00D93C2B">
      <w:pPr>
        <w:pStyle w:val="Odstavecseseznamem"/>
        <w:spacing w:line="360" w:lineRule="auto"/>
        <w:ind w:left="567"/>
        <w:jc w:val="both"/>
        <w:rPr>
          <w:rFonts w:cstheme="minorHAnsi"/>
          <w:b/>
        </w:rPr>
      </w:pPr>
    </w:p>
    <w:p w14:paraId="3690155F" w14:textId="0709B494" w:rsidR="00B32C99" w:rsidRPr="00D93C2B" w:rsidRDefault="0089025E" w:rsidP="00D93C2B">
      <w:pPr>
        <w:pStyle w:val="Odstavecseseznamem"/>
        <w:numPr>
          <w:ilvl w:val="0"/>
          <w:numId w:val="28"/>
        </w:numPr>
        <w:spacing w:line="360" w:lineRule="auto"/>
        <w:ind w:left="567" w:hanging="567"/>
        <w:jc w:val="both"/>
        <w:rPr>
          <w:rFonts w:cstheme="minorHAnsi"/>
          <w:b/>
        </w:rPr>
      </w:pPr>
      <w:r w:rsidRPr="00D93C2B">
        <w:rPr>
          <w:rFonts w:asciiTheme="minorHAnsi" w:hAnsiTheme="minorHAnsi" w:cstheme="minorHAnsi"/>
          <w:sz w:val="22"/>
          <w:szCs w:val="22"/>
        </w:rPr>
        <w:t>V rámci provádění Díla je zhotovitel povinen vypracovat a předat objednateli zejména:</w:t>
      </w:r>
    </w:p>
    <w:p w14:paraId="50909EEC" w14:textId="3555E611"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 xml:space="preserve">(1) </w:t>
      </w:r>
      <w:r w:rsidRPr="00520686">
        <w:rPr>
          <w:rFonts w:asciiTheme="minorHAnsi" w:hAnsiTheme="minorHAnsi" w:cstheme="minorHAnsi"/>
          <w:sz w:val="22"/>
          <w:szCs w:val="22"/>
        </w:rPr>
        <w:tab/>
        <w:t xml:space="preserve">dokumentaci skutečného provedení stavby ve 3 (slovy: třech) výtiscích a 2 (slovy: dvě) elektronická vyhotovení na CD nebo DVD ve formátu </w:t>
      </w:r>
      <w:proofErr w:type="spellStart"/>
      <w:r w:rsidRPr="00520686">
        <w:rPr>
          <w:rFonts w:asciiTheme="minorHAnsi" w:hAnsiTheme="minorHAnsi" w:cstheme="minorHAnsi"/>
          <w:sz w:val="22"/>
          <w:szCs w:val="22"/>
        </w:rPr>
        <w:t>dwg</w:t>
      </w:r>
      <w:proofErr w:type="spellEnd"/>
      <w:r w:rsidRPr="00520686">
        <w:rPr>
          <w:rFonts w:asciiTheme="minorHAnsi" w:hAnsiTheme="minorHAnsi" w:cstheme="minorHAnsi"/>
          <w:sz w:val="22"/>
          <w:szCs w:val="22"/>
        </w:rPr>
        <w:t xml:space="preserve">, doc, </w:t>
      </w:r>
      <w:proofErr w:type="spellStart"/>
      <w:r w:rsidRPr="00520686">
        <w:rPr>
          <w:rFonts w:asciiTheme="minorHAnsi" w:hAnsiTheme="minorHAnsi" w:cstheme="minorHAnsi"/>
          <w:sz w:val="22"/>
          <w:szCs w:val="22"/>
        </w:rPr>
        <w:t>xls</w:t>
      </w:r>
      <w:proofErr w:type="spellEnd"/>
      <w:r w:rsidRPr="00520686">
        <w:rPr>
          <w:rFonts w:asciiTheme="minorHAnsi" w:hAnsiTheme="minorHAnsi" w:cstheme="minorHAnsi"/>
          <w:sz w:val="22"/>
          <w:szCs w:val="22"/>
        </w:rPr>
        <w:t xml:space="preserve"> a </w:t>
      </w:r>
      <w:proofErr w:type="spellStart"/>
      <w:r w:rsidRPr="00520686">
        <w:rPr>
          <w:rFonts w:asciiTheme="minorHAnsi" w:hAnsiTheme="minorHAnsi" w:cstheme="minorHAnsi"/>
          <w:sz w:val="22"/>
          <w:szCs w:val="22"/>
        </w:rPr>
        <w:t>pdf</w:t>
      </w:r>
      <w:proofErr w:type="spellEnd"/>
      <w:r w:rsidRPr="00520686">
        <w:rPr>
          <w:rFonts w:asciiTheme="minorHAnsi" w:hAnsiTheme="minorHAnsi" w:cstheme="minorHAnsi"/>
          <w:sz w:val="22"/>
          <w:szCs w:val="22"/>
        </w:rPr>
        <w:t>;</w:t>
      </w:r>
    </w:p>
    <w:p w14:paraId="572DB387" w14:textId="30E451C4"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(2)</w:t>
      </w:r>
      <w:r w:rsidRPr="00520686">
        <w:rPr>
          <w:rFonts w:asciiTheme="minorHAnsi" w:hAnsiTheme="minorHAnsi" w:cstheme="minorHAnsi"/>
          <w:sz w:val="22"/>
          <w:szCs w:val="22"/>
        </w:rPr>
        <w:tab/>
        <w:t xml:space="preserve">návody k obsluze a údržbě k zabudovaným technologickým zařízením; </w:t>
      </w:r>
    </w:p>
    <w:p w14:paraId="0F4D1C2F" w14:textId="7777777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(3)</w:t>
      </w:r>
      <w:r w:rsidRPr="00520686">
        <w:rPr>
          <w:rFonts w:asciiTheme="minorHAnsi" w:hAnsiTheme="minorHAnsi" w:cstheme="minorHAnsi"/>
          <w:sz w:val="22"/>
          <w:szCs w:val="22"/>
        </w:rPr>
        <w:tab/>
        <w:t xml:space="preserve"> k zabudovaným technologickým zařízením zhotovitel zajistí zaškolení obsluhy;</w:t>
      </w:r>
    </w:p>
    <w:p w14:paraId="37ACF2E2" w14:textId="3E423318" w:rsidR="00B32C99" w:rsidRPr="00520686" w:rsidRDefault="0089025E" w:rsidP="005C3FCA">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(4)</w:t>
      </w:r>
      <w:r w:rsidRPr="00520686">
        <w:rPr>
          <w:rFonts w:asciiTheme="minorHAnsi" w:hAnsiTheme="minorHAnsi" w:cstheme="minorHAnsi"/>
          <w:sz w:val="22"/>
          <w:szCs w:val="22"/>
        </w:rPr>
        <w:tab/>
        <w:t>doklady o kvalitě zabudovaných materiálů (prohlášení o shodě, certifikát) v souladu se zák. č. 22/1997 Sb., o technických požadavcích na výrobky a o změně a doplnění některých zákonů, ve znění pozdějších předpisů, a souvisejícími obecně závaznými právními předpisy</w:t>
      </w:r>
      <w:r w:rsidR="005C3FCA">
        <w:rPr>
          <w:rFonts w:asciiTheme="minorHAnsi" w:hAnsiTheme="minorHAnsi" w:cstheme="minorHAnsi"/>
          <w:sz w:val="22"/>
          <w:szCs w:val="22"/>
        </w:rPr>
        <w:t>.</w:t>
      </w:r>
    </w:p>
    <w:p w14:paraId="00EE97D4" w14:textId="77777777" w:rsidR="00B32C99" w:rsidRPr="00520686" w:rsidRDefault="0089025E" w:rsidP="00BB3C53">
      <w:pPr>
        <w:pStyle w:val="Zkladntextodsazen2"/>
        <w:spacing w:line="360" w:lineRule="auto"/>
        <w:ind w:left="567" w:hanging="567"/>
        <w:jc w:val="left"/>
        <w:rPr>
          <w:rFonts w:asciiTheme="minorHAnsi" w:hAnsiTheme="minorHAnsi" w:cstheme="minorHAnsi"/>
          <w:b/>
          <w:sz w:val="22"/>
          <w:szCs w:val="22"/>
        </w:rPr>
      </w:pPr>
      <w:r w:rsidRPr="00520686">
        <w:rPr>
          <w:rFonts w:asciiTheme="minorHAnsi" w:hAnsiTheme="minorHAnsi" w:cstheme="minorHAnsi"/>
          <w:b/>
          <w:sz w:val="22"/>
          <w:szCs w:val="22"/>
        </w:rPr>
        <w:t xml:space="preserve"> </w:t>
      </w:r>
    </w:p>
    <w:p w14:paraId="5C435DAE" w14:textId="77777777"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IV.</w:t>
      </w:r>
    </w:p>
    <w:p w14:paraId="1F6DC8DC"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Cena Díla</w:t>
      </w:r>
    </w:p>
    <w:p w14:paraId="37D4B4DA" w14:textId="2138E232" w:rsidR="00B32C99" w:rsidRPr="00D93C2B" w:rsidRDefault="0089025E" w:rsidP="00D93C2B">
      <w:pPr>
        <w:pStyle w:val="Zkladntextodsazen2"/>
        <w:numPr>
          <w:ilvl w:val="0"/>
          <w:numId w:val="30"/>
        </w:numPr>
        <w:spacing w:line="360" w:lineRule="auto"/>
        <w:ind w:left="567" w:hanging="567"/>
        <w:jc w:val="left"/>
        <w:rPr>
          <w:rFonts w:asciiTheme="minorHAnsi" w:hAnsiTheme="minorHAnsi" w:cstheme="minorHAnsi"/>
          <w:sz w:val="22"/>
          <w:szCs w:val="22"/>
        </w:rPr>
      </w:pPr>
      <w:r w:rsidRPr="00D93C2B">
        <w:rPr>
          <w:rFonts w:asciiTheme="minorHAnsi" w:hAnsiTheme="minorHAnsi" w:cstheme="minorHAnsi"/>
          <w:sz w:val="22"/>
          <w:szCs w:val="22"/>
        </w:rPr>
        <w:t xml:space="preserve">Cena Díla činí : </w:t>
      </w:r>
      <w:r w:rsidRPr="00D93C2B">
        <w:rPr>
          <w:rFonts w:asciiTheme="minorHAnsi" w:hAnsiTheme="minorHAnsi" w:cstheme="minorHAnsi"/>
          <w:sz w:val="22"/>
          <w:szCs w:val="22"/>
        </w:rPr>
        <w:tab/>
        <w:t>[</w:t>
      </w:r>
      <w:r w:rsidRPr="00D93C2B">
        <w:rPr>
          <w:sz w:val="22"/>
          <w:szCs w:val="22"/>
        </w:rPr>
        <w:fldChar w:fldCharType="begin">
          <w:ffData>
            <w:name w:val="__Fieldmark__380_358"/>
            <w:enabled/>
            <w:calcOnExit w:val="0"/>
            <w:textInput/>
          </w:ffData>
        </w:fldChar>
      </w:r>
      <w:r w:rsidRPr="00D93C2B">
        <w:rPr>
          <w:sz w:val="22"/>
          <w:szCs w:val="22"/>
        </w:rPr>
        <w:instrText>FORMTEXT</w:instrText>
      </w:r>
      <w:r w:rsidRPr="00D93C2B">
        <w:rPr>
          <w:sz w:val="22"/>
          <w:szCs w:val="22"/>
        </w:rPr>
      </w:r>
      <w:r w:rsidRPr="00D93C2B">
        <w:rPr>
          <w:sz w:val="22"/>
          <w:szCs w:val="22"/>
        </w:rPr>
        <w:fldChar w:fldCharType="separate"/>
      </w:r>
      <w:bookmarkStart w:id="13" w:name="__Fieldmark__380_358"/>
      <w:bookmarkStart w:id="14" w:name="__Fieldmark__270_669383503"/>
      <w:bookmarkStart w:id="15" w:name="__Fieldmark__447_489312748"/>
      <w:bookmarkStart w:id="16" w:name="__Fieldmark__353_542037685"/>
      <w:bookmarkStart w:id="17" w:name="__Fieldmark__380_3588326243"/>
      <w:bookmarkStart w:id="18" w:name="__Fieldmark__347_2772138738"/>
      <w:bookmarkEnd w:id="13"/>
      <w:bookmarkEnd w:id="14"/>
      <w:bookmarkEnd w:id="15"/>
      <w:bookmarkEnd w:id="16"/>
      <w:bookmarkEnd w:id="17"/>
      <w:bookmarkEnd w:id="18"/>
      <w:r w:rsidRPr="00D93C2B">
        <w:rPr>
          <w:rFonts w:asciiTheme="minorHAnsi" w:hAnsiTheme="minorHAnsi" w:cstheme="minorHAnsi"/>
          <w:sz w:val="22"/>
          <w:szCs w:val="22"/>
          <w:highlight w:val="yellow"/>
        </w:rPr>
        <w:t>     </w:t>
      </w:r>
      <w:bookmarkStart w:id="19" w:name="__Fieldmark__353_5420376851"/>
      <w:bookmarkStart w:id="20" w:name="__Fieldmark__447_4893127481"/>
      <w:bookmarkStart w:id="21" w:name="__Fieldmark__270_6693835031"/>
      <w:bookmarkStart w:id="22" w:name="__Fieldmark__347_27721387381"/>
      <w:bookmarkEnd w:id="19"/>
      <w:bookmarkEnd w:id="20"/>
      <w:bookmarkEnd w:id="21"/>
      <w:bookmarkEnd w:id="22"/>
      <w:r w:rsidRPr="00D93C2B">
        <w:rPr>
          <w:sz w:val="22"/>
          <w:szCs w:val="22"/>
        </w:rPr>
        <w:fldChar w:fldCharType="end"/>
      </w:r>
      <w:r w:rsidRPr="00D93C2B">
        <w:rPr>
          <w:rFonts w:asciiTheme="minorHAnsi" w:hAnsiTheme="minorHAnsi" w:cstheme="minorHAnsi"/>
          <w:sz w:val="22"/>
          <w:szCs w:val="22"/>
          <w:highlight w:val="yellow"/>
        </w:rPr>
        <w:t>]</w:t>
      </w:r>
      <w:r w:rsidRPr="00D93C2B">
        <w:rPr>
          <w:rFonts w:asciiTheme="minorHAnsi" w:hAnsiTheme="minorHAnsi" w:cstheme="minorHAnsi"/>
          <w:sz w:val="22"/>
          <w:szCs w:val="22"/>
        </w:rPr>
        <w:t xml:space="preserve">  Kč bez DPH  (</w:t>
      </w:r>
      <w:proofErr w:type="gramStart"/>
      <w:r w:rsidRPr="00D93C2B">
        <w:rPr>
          <w:rFonts w:asciiTheme="minorHAnsi" w:hAnsiTheme="minorHAnsi" w:cstheme="minorHAnsi"/>
          <w:sz w:val="22"/>
          <w:szCs w:val="22"/>
        </w:rPr>
        <w:t xml:space="preserve">slovy: </w:t>
      </w:r>
      <w:r w:rsidRPr="00D93C2B">
        <w:rPr>
          <w:rFonts w:asciiTheme="minorHAnsi" w:hAnsiTheme="minorHAnsi" w:cstheme="minorHAnsi"/>
          <w:sz w:val="22"/>
          <w:szCs w:val="22"/>
          <w:highlight w:val="yellow"/>
        </w:rPr>
        <w:t>....)</w:t>
      </w:r>
      <w:proofErr w:type="gramEnd"/>
    </w:p>
    <w:p w14:paraId="762ADE04" w14:textId="77777777" w:rsidR="00B32C99" w:rsidRPr="00520686" w:rsidRDefault="0089025E" w:rsidP="00BB3C53">
      <w:pPr>
        <w:pStyle w:val="Zkladntextodsazen2"/>
        <w:spacing w:line="360" w:lineRule="auto"/>
        <w:ind w:left="567" w:hanging="567"/>
        <w:rPr>
          <w:sz w:val="22"/>
          <w:szCs w:val="22"/>
        </w:rPr>
      </w:pPr>
      <w:r w:rsidRPr="00520686">
        <w:rPr>
          <w:rFonts w:asciiTheme="minorHAnsi" w:hAnsiTheme="minorHAnsi" w:cstheme="minorHAnsi"/>
          <w:sz w:val="22"/>
          <w:szCs w:val="22"/>
        </w:rPr>
        <w:t xml:space="preserve">                             </w:t>
      </w:r>
      <w:r w:rsidRPr="00520686">
        <w:rPr>
          <w:rFonts w:asciiTheme="minorHAnsi" w:hAnsiTheme="minorHAnsi" w:cstheme="minorHAnsi"/>
          <w:sz w:val="22"/>
          <w:szCs w:val="22"/>
        </w:rPr>
        <w:tab/>
      </w:r>
      <w:r w:rsidRPr="00520686">
        <w:rPr>
          <w:rFonts w:asciiTheme="minorHAnsi" w:hAnsiTheme="minorHAnsi" w:cstheme="minorHAnsi"/>
          <w:sz w:val="22"/>
          <w:szCs w:val="22"/>
          <w:highlight w:val="yellow"/>
        </w:rPr>
        <w:t>[</w:t>
      </w:r>
      <w:r w:rsidRPr="00520686">
        <w:rPr>
          <w:sz w:val="22"/>
          <w:szCs w:val="22"/>
        </w:rPr>
        <w:fldChar w:fldCharType="begin">
          <w:ffData>
            <w:name w:val="__Fieldmark__416_358"/>
            <w:enabled/>
            <w:calcOnExit w:val="0"/>
            <w:textInput/>
          </w:ffData>
        </w:fldChar>
      </w:r>
      <w:r w:rsidRPr="00520686">
        <w:rPr>
          <w:sz w:val="22"/>
          <w:szCs w:val="22"/>
        </w:rPr>
        <w:instrText>FORMTEXT</w:instrText>
      </w:r>
      <w:r w:rsidRPr="00520686">
        <w:rPr>
          <w:sz w:val="22"/>
          <w:szCs w:val="22"/>
        </w:rPr>
      </w:r>
      <w:r w:rsidRPr="00520686">
        <w:rPr>
          <w:sz w:val="22"/>
          <w:szCs w:val="22"/>
        </w:rPr>
        <w:fldChar w:fldCharType="separate"/>
      </w:r>
      <w:bookmarkStart w:id="23" w:name="__Fieldmark__416_358"/>
      <w:bookmarkStart w:id="24" w:name="__Fieldmark__377_2772138738"/>
      <w:bookmarkStart w:id="25" w:name="__Fieldmark__288_669383503"/>
      <w:bookmarkStart w:id="26" w:name="__Fieldmark__462_489312748"/>
      <w:bookmarkStart w:id="27" w:name="__Fieldmark__377_542037685"/>
      <w:bookmarkStart w:id="28" w:name="__Fieldmark__416_3588326243"/>
      <w:bookmarkEnd w:id="23"/>
      <w:bookmarkEnd w:id="24"/>
      <w:bookmarkEnd w:id="25"/>
      <w:bookmarkEnd w:id="26"/>
      <w:bookmarkEnd w:id="27"/>
      <w:bookmarkEnd w:id="28"/>
      <w:r w:rsidRPr="00520686">
        <w:rPr>
          <w:rFonts w:asciiTheme="minorHAnsi" w:hAnsiTheme="minorHAnsi" w:cstheme="minorHAnsi"/>
          <w:sz w:val="22"/>
          <w:szCs w:val="22"/>
          <w:highlight w:val="yellow"/>
        </w:rPr>
        <w:t>     </w:t>
      </w:r>
      <w:bookmarkStart w:id="29" w:name="__Fieldmark__377_5420376851"/>
      <w:bookmarkStart w:id="30" w:name="__Fieldmark__462_4893127481"/>
      <w:bookmarkStart w:id="31" w:name="__Fieldmark__288_6693835031"/>
      <w:bookmarkStart w:id="32" w:name="__Fieldmark__377_27721387381"/>
      <w:bookmarkEnd w:id="29"/>
      <w:bookmarkEnd w:id="30"/>
      <w:bookmarkEnd w:id="31"/>
      <w:bookmarkEnd w:id="32"/>
      <w:r w:rsidRPr="00520686">
        <w:rPr>
          <w:sz w:val="22"/>
          <w:szCs w:val="22"/>
        </w:rPr>
        <w:fldChar w:fldCharType="end"/>
      </w:r>
      <w:r w:rsidRPr="00520686">
        <w:rPr>
          <w:rFonts w:asciiTheme="minorHAnsi" w:hAnsiTheme="minorHAnsi" w:cstheme="minorHAnsi"/>
          <w:sz w:val="22"/>
          <w:szCs w:val="22"/>
          <w:highlight w:val="yellow"/>
        </w:rPr>
        <w:t>]</w:t>
      </w:r>
      <w:r w:rsidRPr="00520686">
        <w:rPr>
          <w:rFonts w:asciiTheme="minorHAnsi" w:hAnsiTheme="minorHAnsi" w:cstheme="minorHAnsi"/>
          <w:sz w:val="22"/>
          <w:szCs w:val="22"/>
        </w:rPr>
        <w:t xml:space="preserve">  Kč DPH v sazbě </w:t>
      </w:r>
      <w:r w:rsidRPr="00520686">
        <w:rPr>
          <w:rFonts w:asciiTheme="minorHAnsi" w:hAnsiTheme="minorHAnsi" w:cstheme="minorHAnsi"/>
          <w:sz w:val="22"/>
          <w:szCs w:val="22"/>
          <w:highlight w:val="yellow"/>
        </w:rPr>
        <w:t>…</w:t>
      </w:r>
      <w:r w:rsidRPr="00520686">
        <w:rPr>
          <w:rFonts w:asciiTheme="minorHAnsi" w:hAnsiTheme="minorHAnsi" w:cstheme="minorHAnsi"/>
          <w:sz w:val="22"/>
          <w:szCs w:val="22"/>
        </w:rPr>
        <w:t xml:space="preserve"> %</w:t>
      </w:r>
    </w:p>
    <w:p w14:paraId="67E76F0D" w14:textId="349C2CAD" w:rsidR="00D93C2B" w:rsidRPr="00D93C2B" w:rsidRDefault="0089025E" w:rsidP="00D93C2B">
      <w:pPr>
        <w:pStyle w:val="Zkladntextodsazen2"/>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                       </w:t>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highlight w:val="yellow"/>
        </w:rPr>
        <w:t>[</w:t>
      </w:r>
      <w:r w:rsidRPr="00520686">
        <w:rPr>
          <w:sz w:val="22"/>
          <w:szCs w:val="22"/>
        </w:rPr>
        <w:fldChar w:fldCharType="begin">
          <w:ffData>
            <w:name w:val="__Fieldmark__452_358"/>
            <w:enabled/>
            <w:calcOnExit w:val="0"/>
            <w:textInput/>
          </w:ffData>
        </w:fldChar>
      </w:r>
      <w:r w:rsidRPr="00520686">
        <w:rPr>
          <w:sz w:val="22"/>
          <w:szCs w:val="22"/>
        </w:rPr>
        <w:instrText>FORMTEXT</w:instrText>
      </w:r>
      <w:r w:rsidRPr="00520686">
        <w:rPr>
          <w:sz w:val="22"/>
          <w:szCs w:val="22"/>
        </w:rPr>
      </w:r>
      <w:r w:rsidRPr="00520686">
        <w:rPr>
          <w:sz w:val="22"/>
          <w:szCs w:val="22"/>
        </w:rPr>
        <w:fldChar w:fldCharType="separate"/>
      </w:r>
      <w:bookmarkStart w:id="33" w:name="__Fieldmark__452_358"/>
      <w:bookmarkStart w:id="34" w:name="__Fieldmark__407_2772138738"/>
      <w:bookmarkStart w:id="35" w:name="__Fieldmark__306_669383503"/>
      <w:bookmarkStart w:id="36" w:name="__Fieldmark__477_489312748"/>
      <w:bookmarkStart w:id="37" w:name="__Fieldmark__401_542037685"/>
      <w:bookmarkStart w:id="38" w:name="__Fieldmark__452_3588326243"/>
      <w:bookmarkEnd w:id="33"/>
      <w:bookmarkEnd w:id="34"/>
      <w:bookmarkEnd w:id="35"/>
      <w:bookmarkEnd w:id="36"/>
      <w:bookmarkEnd w:id="37"/>
      <w:bookmarkEnd w:id="38"/>
      <w:r w:rsidRPr="00520686">
        <w:rPr>
          <w:rFonts w:asciiTheme="minorHAnsi" w:hAnsiTheme="minorHAnsi" w:cstheme="minorHAnsi"/>
          <w:sz w:val="22"/>
          <w:szCs w:val="22"/>
          <w:highlight w:val="yellow"/>
        </w:rPr>
        <w:t>     </w:t>
      </w:r>
      <w:bookmarkStart w:id="39" w:name="__Fieldmark__401_5420376851"/>
      <w:bookmarkStart w:id="40" w:name="__Fieldmark__477_4893127481"/>
      <w:bookmarkStart w:id="41" w:name="__Fieldmark__306_6693835031"/>
      <w:bookmarkStart w:id="42" w:name="__Fieldmark__407_27721387381"/>
      <w:bookmarkEnd w:id="39"/>
      <w:bookmarkEnd w:id="40"/>
      <w:bookmarkEnd w:id="41"/>
      <w:bookmarkEnd w:id="42"/>
      <w:r w:rsidRPr="00520686">
        <w:rPr>
          <w:sz w:val="22"/>
          <w:szCs w:val="22"/>
        </w:rPr>
        <w:fldChar w:fldCharType="end"/>
      </w:r>
      <w:r w:rsidRPr="00520686">
        <w:rPr>
          <w:rFonts w:asciiTheme="minorHAnsi" w:hAnsiTheme="minorHAnsi" w:cstheme="minorHAnsi"/>
          <w:sz w:val="22"/>
          <w:szCs w:val="22"/>
          <w:highlight w:val="yellow"/>
        </w:rPr>
        <w:t>]</w:t>
      </w:r>
      <w:r w:rsidRPr="00520686">
        <w:rPr>
          <w:rFonts w:asciiTheme="minorHAnsi" w:hAnsiTheme="minorHAnsi" w:cstheme="minorHAnsi"/>
          <w:sz w:val="22"/>
          <w:szCs w:val="22"/>
        </w:rPr>
        <w:t xml:space="preserve">  Kč s DPH (</w:t>
      </w:r>
      <w:proofErr w:type="gramStart"/>
      <w:r w:rsidRPr="00520686">
        <w:rPr>
          <w:rFonts w:asciiTheme="minorHAnsi" w:hAnsiTheme="minorHAnsi" w:cstheme="minorHAnsi"/>
          <w:sz w:val="22"/>
          <w:szCs w:val="22"/>
        </w:rPr>
        <w:t xml:space="preserve">slovy: </w:t>
      </w:r>
      <w:r w:rsidRPr="00520686">
        <w:rPr>
          <w:rFonts w:asciiTheme="minorHAnsi" w:hAnsiTheme="minorHAnsi" w:cstheme="minorHAnsi"/>
          <w:sz w:val="22"/>
          <w:szCs w:val="22"/>
          <w:highlight w:val="yellow"/>
        </w:rPr>
        <w:t>.........</w:t>
      </w:r>
      <w:r w:rsidRPr="00520686">
        <w:rPr>
          <w:rFonts w:asciiTheme="minorHAnsi" w:hAnsiTheme="minorHAnsi" w:cstheme="minorHAnsi"/>
          <w:sz w:val="22"/>
          <w:szCs w:val="22"/>
        </w:rPr>
        <w:t>)</w:t>
      </w:r>
      <w:proofErr w:type="gramEnd"/>
    </w:p>
    <w:p w14:paraId="03D95C17" w14:textId="5935C435" w:rsidR="00B32C99"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 xml:space="preserve">Podrobná specifikace ceny Díla je uvedena v oceněném výkazu výměr, který je Přílohou č. </w:t>
      </w:r>
      <w:r w:rsidR="0036716A">
        <w:rPr>
          <w:rFonts w:asciiTheme="minorHAnsi" w:hAnsiTheme="minorHAnsi" w:cstheme="minorHAnsi"/>
          <w:sz w:val="22"/>
          <w:szCs w:val="22"/>
        </w:rPr>
        <w:t>1</w:t>
      </w:r>
      <w:r w:rsidRPr="00520686">
        <w:rPr>
          <w:rFonts w:asciiTheme="minorHAnsi" w:hAnsiTheme="minorHAnsi" w:cstheme="minorHAnsi"/>
          <w:sz w:val="22"/>
          <w:szCs w:val="22"/>
        </w:rPr>
        <w:t xml:space="preserve"> k této smlouvě.</w:t>
      </w:r>
    </w:p>
    <w:p w14:paraId="228C6666" w14:textId="77777777" w:rsidR="00D93C2B" w:rsidRDefault="00D93C2B" w:rsidP="00BB3C53">
      <w:pPr>
        <w:pStyle w:val="Zkladntextodsazen2"/>
        <w:spacing w:line="360" w:lineRule="auto"/>
        <w:ind w:left="567"/>
        <w:rPr>
          <w:rFonts w:asciiTheme="minorHAnsi" w:hAnsiTheme="minorHAnsi" w:cstheme="minorHAnsi"/>
          <w:sz w:val="22"/>
          <w:szCs w:val="22"/>
        </w:rPr>
      </w:pPr>
    </w:p>
    <w:p w14:paraId="7AA9ECB1" w14:textId="4EA1D7D4"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36716A">
        <w:rPr>
          <w:rFonts w:asciiTheme="minorHAnsi" w:hAnsiTheme="minorHAnsi" w:cstheme="minorHAnsi"/>
          <w:sz w:val="22"/>
          <w:szCs w:val="22"/>
        </w:rPr>
        <w:t xml:space="preserve">Cena Díla uvedená v odst. </w:t>
      </w:r>
      <w:proofErr w:type="gramStart"/>
      <w:r w:rsidRPr="0036716A">
        <w:rPr>
          <w:rFonts w:asciiTheme="minorHAnsi" w:hAnsiTheme="minorHAnsi" w:cstheme="minorHAnsi"/>
          <w:sz w:val="22"/>
          <w:szCs w:val="22"/>
        </w:rPr>
        <w:t>4.1. je</w:t>
      </w:r>
      <w:proofErr w:type="gramEnd"/>
      <w:r w:rsidRPr="0036716A">
        <w:rPr>
          <w:rFonts w:asciiTheme="minorHAnsi" w:hAnsiTheme="minorHAnsi" w:cstheme="minorHAnsi"/>
          <w:sz w:val="22"/>
          <w:szCs w:val="22"/>
        </w:rPr>
        <w:t xml:space="preserve"> stanovena jako celková cena za kompletní splnění předmětu</w:t>
      </w:r>
      <w:r w:rsidR="005C3FCA" w:rsidRPr="0036716A">
        <w:rPr>
          <w:rFonts w:asciiTheme="minorHAnsi" w:hAnsiTheme="minorHAnsi" w:cstheme="minorHAnsi"/>
          <w:sz w:val="22"/>
          <w:szCs w:val="22"/>
        </w:rPr>
        <w:t xml:space="preserve"> </w:t>
      </w:r>
      <w:r w:rsidRPr="0036716A">
        <w:rPr>
          <w:rFonts w:asciiTheme="minorHAnsi" w:hAnsiTheme="minorHAnsi" w:cstheme="minorHAnsi"/>
          <w:sz w:val="22"/>
          <w:szCs w:val="22"/>
        </w:rPr>
        <w:t xml:space="preserve">dle projektové dokumentace a výkazu výměr s cenovou nabídkou zhotovitele. V případě nesrovnalosti mezi projektovou dokumentací a výkazem výměr je rozhodující </w:t>
      </w:r>
      <w:r w:rsidR="005C3FCA" w:rsidRPr="0036716A">
        <w:rPr>
          <w:rFonts w:asciiTheme="minorHAnsi" w:hAnsiTheme="minorHAnsi" w:cstheme="minorHAnsi"/>
          <w:sz w:val="22"/>
          <w:szCs w:val="22"/>
        </w:rPr>
        <w:t>výkaz výměr</w:t>
      </w:r>
      <w:r w:rsidRPr="0036716A">
        <w:rPr>
          <w:rFonts w:asciiTheme="minorHAnsi" w:hAnsiTheme="minorHAnsi" w:cstheme="minorHAnsi"/>
          <w:sz w:val="22"/>
          <w:szCs w:val="22"/>
        </w:rPr>
        <w:t>. Cena Díla je stanovena</w:t>
      </w:r>
      <w:r w:rsidRPr="00D93C2B">
        <w:rPr>
          <w:rFonts w:asciiTheme="minorHAnsi" w:hAnsiTheme="minorHAnsi" w:cstheme="minorHAnsi"/>
          <w:sz w:val="22"/>
          <w:szCs w:val="22"/>
        </w:rPr>
        <w:t xml:space="preserve"> jako cena maximální a nepřekročitelná. Cena Díla bez DPH je platná po celou dobu provádění Díla a zahrnuje cenu a náklady veškerých prací a dodávek, činností a úkonů nutných k řádnému a včasnému provedení Díla. Cena Díla zahrnuje i náklady na práce blíže nespecifikované, které jsou však nezbytné k řádnému provedení Díla a o kterých zhotovitel vzhledem ke své odborné kvalifikaci a zkušenostem měl nebo mohl vědět. Zhotovitel se zavazuje spolupracovat s objednatelem, SD a projektantem projektové dokumentace Díla a realizovat Dílo s cílem, aby tato cena nebyla překročena.</w:t>
      </w:r>
    </w:p>
    <w:p w14:paraId="7F412D98" w14:textId="77777777" w:rsidR="00D93C2B" w:rsidRDefault="00D93C2B" w:rsidP="00D93C2B">
      <w:pPr>
        <w:pStyle w:val="Zkladntextodsazen2"/>
        <w:spacing w:line="360" w:lineRule="auto"/>
        <w:ind w:left="567"/>
        <w:rPr>
          <w:rFonts w:asciiTheme="minorHAnsi" w:hAnsiTheme="minorHAnsi" w:cstheme="minorHAnsi"/>
          <w:sz w:val="22"/>
          <w:szCs w:val="22"/>
        </w:rPr>
      </w:pPr>
    </w:p>
    <w:p w14:paraId="2ABE9ACA" w14:textId="56EA1AB6"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 xml:space="preserve">Sjednaná cena Díla bez DPH představuje celkovou odměnu zhotovitele za poskytnutí veškerých plnění a splnění veškerých povinností podle této smlouvy a pokrývá veškeré náklady zhotovitele na poskytnutí těchto plnění (mimo vlastní Dílo i například náklady na zřízení, </w:t>
      </w:r>
      <w:r w:rsidRPr="00D93C2B">
        <w:rPr>
          <w:rFonts w:asciiTheme="minorHAnsi" w:hAnsiTheme="minorHAnsi" w:cstheme="minorHAnsi"/>
          <w:sz w:val="22"/>
          <w:szCs w:val="22"/>
        </w:rPr>
        <w:lastRenderedPageBreak/>
        <w:t>provoz, údržbu a vyklizení staveniště, náklady na vytyčení stávajících podzemních inženýrských sítí, náklady na vytyčovací práce spojené s výstavbou, náklady na zpracování projektové dokumentace skutečného stavu provedení Díla, náklady související s kompletací Díla, apod.). Zhotovitel nemá v souvislosti s plněním této smlouvy právo na úhradu jakýchkoli jiných nákladů souvisejících s poskytnutím plnění podle této smlouvy.</w:t>
      </w:r>
    </w:p>
    <w:p w14:paraId="1F7FA0B4" w14:textId="77777777" w:rsidR="00D93C2B" w:rsidRDefault="00D93C2B" w:rsidP="00D93C2B">
      <w:pPr>
        <w:pStyle w:val="Zkladntextodsazen2"/>
        <w:spacing w:line="360" w:lineRule="auto"/>
        <w:ind w:left="567"/>
        <w:rPr>
          <w:rFonts w:asciiTheme="minorHAnsi" w:hAnsiTheme="minorHAnsi" w:cstheme="minorHAnsi"/>
          <w:sz w:val="22"/>
          <w:szCs w:val="22"/>
        </w:rPr>
      </w:pPr>
    </w:p>
    <w:p w14:paraId="0C84B6F6" w14:textId="3F2B7DE0"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Na sjednanou cenu Díla nemá vliv změna kurzu české měny k jiným měnám, ani případné zvýšení cen materiálů a dalších prostředků (včetně pracovních sil) potřebných k provedení Díla. Cena Díla je stanovena v režimu daňových předpisů platných a účinných ke dni podpisu této smlouvy. Smluvní strany berou na vědomí, že případná změna daňových předpisů se promítne v konečném vyčíslení ceny Díla.</w:t>
      </w:r>
    </w:p>
    <w:p w14:paraId="533F50B3" w14:textId="77777777" w:rsidR="00D93C2B" w:rsidRDefault="00D93C2B" w:rsidP="00D93C2B">
      <w:pPr>
        <w:pStyle w:val="Zkladntextodsazen2"/>
        <w:spacing w:line="360" w:lineRule="auto"/>
        <w:ind w:left="567"/>
        <w:rPr>
          <w:rFonts w:asciiTheme="minorHAnsi" w:hAnsiTheme="minorHAnsi" w:cstheme="minorHAnsi"/>
          <w:sz w:val="22"/>
          <w:szCs w:val="22"/>
        </w:rPr>
      </w:pPr>
    </w:p>
    <w:p w14:paraId="71AC144A" w14:textId="319D9655"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Objednatel nebude poskytovat zhotoviteli zálohy.</w:t>
      </w:r>
    </w:p>
    <w:p w14:paraId="67E05508" w14:textId="77777777" w:rsidR="00D93C2B" w:rsidRDefault="00D93C2B" w:rsidP="00D93C2B">
      <w:pPr>
        <w:pStyle w:val="Zkladntextodsazen2"/>
        <w:spacing w:line="360" w:lineRule="auto"/>
        <w:ind w:left="567"/>
        <w:rPr>
          <w:rFonts w:asciiTheme="minorHAnsi" w:hAnsiTheme="minorHAnsi" w:cstheme="minorHAnsi"/>
          <w:sz w:val="22"/>
          <w:szCs w:val="22"/>
        </w:rPr>
      </w:pPr>
    </w:p>
    <w:p w14:paraId="3E0BA1E0" w14:textId="3ADD1CAE"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 xml:space="preserve">Zhotovitel svým podpisem na této smlouvě potvrzuje, že se seznámil se všemi okolnostmi a podmínkami, které mohl nebo měl při podání své nabídky v rámci zadávacího řízení s názvem </w:t>
      </w:r>
      <w:r w:rsidRPr="00D93C2B">
        <w:rPr>
          <w:rFonts w:asciiTheme="minorHAnsi" w:hAnsiTheme="minorHAnsi" w:cstheme="minorHAnsi"/>
          <w:i/>
          <w:sz w:val="22"/>
          <w:szCs w:val="22"/>
        </w:rPr>
        <w:t>„</w:t>
      </w:r>
      <w:r w:rsidR="005C3FCA" w:rsidRPr="00D93C2B">
        <w:rPr>
          <w:rFonts w:asciiTheme="minorHAnsi" w:hAnsiTheme="minorHAnsi" w:cstheme="minorHAnsi"/>
          <w:i/>
          <w:sz w:val="22"/>
          <w:szCs w:val="22"/>
        </w:rPr>
        <w:t>ČOV Smečno – rozšíření kapacity na 3700 EO</w:t>
      </w:r>
      <w:r w:rsidRPr="00D93C2B">
        <w:rPr>
          <w:rFonts w:asciiTheme="minorHAnsi" w:hAnsiTheme="minorHAnsi" w:cstheme="minorHAnsi"/>
          <w:i/>
          <w:sz w:val="22"/>
          <w:szCs w:val="22"/>
        </w:rPr>
        <w:t>“</w:t>
      </w:r>
      <w:r w:rsidRPr="00D93C2B">
        <w:rPr>
          <w:rFonts w:asciiTheme="minorHAnsi" w:hAnsiTheme="minorHAnsi" w:cstheme="minorHAnsi"/>
          <w:sz w:val="22"/>
          <w:szCs w:val="22"/>
        </w:rPr>
        <w:t xml:space="preserve"> předpokládat. Zejm. se seznámil s projektovou dokumentací zhotovenou projektantem, jakož i se soupisem prací a specifikací materiálů a </w:t>
      </w:r>
      <w:r w:rsidR="00127098" w:rsidRPr="00D93C2B">
        <w:rPr>
          <w:rFonts w:asciiTheme="minorHAnsi" w:hAnsiTheme="minorHAnsi" w:cstheme="minorHAnsi"/>
          <w:sz w:val="22"/>
          <w:szCs w:val="22"/>
        </w:rPr>
        <w:t>podle toho sestavil</w:t>
      </w:r>
      <w:r w:rsidRPr="00D93C2B">
        <w:rPr>
          <w:rFonts w:asciiTheme="minorHAnsi" w:hAnsiTheme="minorHAnsi" w:cstheme="minorHAnsi"/>
          <w:sz w:val="22"/>
          <w:szCs w:val="22"/>
        </w:rPr>
        <w:t> Časový harmonogram provádění Díla.</w:t>
      </w:r>
    </w:p>
    <w:p w14:paraId="09D55ACD" w14:textId="77777777" w:rsidR="00D93C2B" w:rsidRDefault="00D93C2B" w:rsidP="00D93C2B">
      <w:pPr>
        <w:pStyle w:val="Zkladntextodsazen2"/>
        <w:spacing w:line="360" w:lineRule="auto"/>
        <w:ind w:left="567"/>
        <w:rPr>
          <w:rFonts w:asciiTheme="minorHAnsi" w:hAnsiTheme="minorHAnsi" w:cstheme="minorHAnsi"/>
          <w:sz w:val="22"/>
          <w:szCs w:val="22"/>
        </w:rPr>
      </w:pPr>
    </w:p>
    <w:p w14:paraId="4BACCDD3" w14:textId="6CBAD21E" w:rsidR="00B32C99"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Práce nad rámec předmětu plnění dle této smlouvy vyžadují předchozí dohodu smluvních stran formou písemného a číslovaného dodatku k této smlouvě. Zhotovitel je povinen s objednatelem dohodnout veškeré změny při realizaci předmětu Díla, které zvýší, nebo sníží cenu Díla, před jejich provedením formou číslovaných dodatků k této smlouvě. Změny této smlouvy mohou být realizovány pouze za předpokladu naplnění podmínek stanovených zák. č. 134/2016 Sb., o zadávání veřejných zakázek, ve znění pozdějších předpisů.</w:t>
      </w:r>
    </w:p>
    <w:p w14:paraId="5AE198A6" w14:textId="77777777" w:rsidR="00D93C2B" w:rsidRDefault="00D93C2B" w:rsidP="00D93C2B">
      <w:pPr>
        <w:pStyle w:val="Zkladntextodsazen2"/>
        <w:spacing w:line="360" w:lineRule="auto"/>
        <w:ind w:left="567"/>
        <w:rPr>
          <w:rFonts w:asciiTheme="minorHAnsi" w:hAnsiTheme="minorHAnsi" w:cstheme="minorHAnsi"/>
          <w:sz w:val="22"/>
          <w:szCs w:val="22"/>
        </w:rPr>
      </w:pPr>
    </w:p>
    <w:p w14:paraId="041A8C17" w14:textId="23FBE98F" w:rsidR="00B32C99" w:rsidRPr="00D93C2B" w:rsidRDefault="0089025E" w:rsidP="00D93C2B">
      <w:pPr>
        <w:pStyle w:val="Zkladntextodsazen2"/>
        <w:numPr>
          <w:ilvl w:val="0"/>
          <w:numId w:val="30"/>
        </w:numPr>
        <w:spacing w:line="360" w:lineRule="auto"/>
        <w:ind w:left="567" w:hanging="567"/>
        <w:rPr>
          <w:rFonts w:asciiTheme="minorHAnsi" w:hAnsiTheme="minorHAnsi" w:cstheme="minorHAnsi"/>
          <w:sz w:val="22"/>
          <w:szCs w:val="22"/>
        </w:rPr>
      </w:pPr>
      <w:r w:rsidRPr="00D93C2B">
        <w:rPr>
          <w:rFonts w:asciiTheme="minorHAnsi" w:hAnsiTheme="minorHAnsi" w:cstheme="minorHAnsi"/>
          <w:sz w:val="22"/>
          <w:szCs w:val="22"/>
        </w:rPr>
        <w:t xml:space="preserve">Smluvní strany se dohodly, že v případě objektivní potřeby </w:t>
      </w:r>
      <w:r w:rsidRPr="00D456C6">
        <w:rPr>
          <w:rFonts w:asciiTheme="minorHAnsi" w:hAnsiTheme="minorHAnsi" w:cstheme="minorHAnsi"/>
          <w:sz w:val="22"/>
          <w:szCs w:val="22"/>
        </w:rPr>
        <w:t xml:space="preserve">víceprací ve smyslu čl. II., odst. </w:t>
      </w:r>
      <w:proofErr w:type="gramStart"/>
      <w:r w:rsidRPr="00D456C6">
        <w:rPr>
          <w:rFonts w:asciiTheme="minorHAnsi" w:hAnsiTheme="minorHAnsi" w:cstheme="minorHAnsi"/>
          <w:sz w:val="22"/>
          <w:szCs w:val="22"/>
        </w:rPr>
        <w:t>2.6. a čl.</w:t>
      </w:r>
      <w:proofErr w:type="gramEnd"/>
      <w:r w:rsidRPr="00D456C6">
        <w:rPr>
          <w:rFonts w:asciiTheme="minorHAnsi" w:hAnsiTheme="minorHAnsi" w:cstheme="minorHAnsi"/>
          <w:sz w:val="22"/>
          <w:szCs w:val="22"/>
        </w:rPr>
        <w:t xml:space="preserve"> IV., odst. 4.7. této smlouvy, bude nacenění těchto prací</w:t>
      </w:r>
      <w:r w:rsidRPr="00D93C2B">
        <w:rPr>
          <w:rFonts w:asciiTheme="minorHAnsi" w:hAnsiTheme="minorHAnsi" w:cstheme="minorHAnsi"/>
          <w:sz w:val="22"/>
          <w:szCs w:val="22"/>
        </w:rPr>
        <w:t xml:space="preserve"> vycházet z cen obsažených v položkovém výkazu výměr. V případě, že postup dle předchozí věty není možný, budou návrhy jednotkových cen jednotlivých položek navrženy zhotovitelem objednateli podle metodiky URS.</w:t>
      </w:r>
    </w:p>
    <w:p w14:paraId="097CF4A6" w14:textId="77777777" w:rsidR="00B32C99" w:rsidRDefault="00B32C99" w:rsidP="00BB3C53">
      <w:pPr>
        <w:pStyle w:val="Zkladntextodsazen"/>
        <w:spacing w:line="360" w:lineRule="auto"/>
        <w:ind w:left="567" w:hanging="567"/>
        <w:jc w:val="both"/>
        <w:rPr>
          <w:rFonts w:asciiTheme="minorHAnsi" w:hAnsiTheme="minorHAnsi" w:cstheme="minorHAnsi"/>
          <w:sz w:val="22"/>
          <w:szCs w:val="22"/>
        </w:rPr>
      </w:pPr>
    </w:p>
    <w:p w14:paraId="32C707D1" w14:textId="77777777" w:rsidR="00E60E29" w:rsidRDefault="00E60E29" w:rsidP="00BB3C53">
      <w:pPr>
        <w:pStyle w:val="Zkladntextodsazen"/>
        <w:spacing w:line="360" w:lineRule="auto"/>
        <w:ind w:left="567" w:hanging="567"/>
        <w:jc w:val="both"/>
        <w:rPr>
          <w:rFonts w:asciiTheme="minorHAnsi" w:hAnsiTheme="minorHAnsi" w:cstheme="minorHAnsi"/>
          <w:sz w:val="22"/>
          <w:szCs w:val="22"/>
        </w:rPr>
      </w:pPr>
    </w:p>
    <w:p w14:paraId="1883A4B6" w14:textId="77777777" w:rsidR="00E60E29" w:rsidRPr="00520686" w:rsidRDefault="00E60E29" w:rsidP="00BB3C53">
      <w:pPr>
        <w:pStyle w:val="Zkladntextodsazen"/>
        <w:spacing w:line="360" w:lineRule="auto"/>
        <w:ind w:left="567" w:hanging="567"/>
        <w:jc w:val="both"/>
        <w:rPr>
          <w:rFonts w:asciiTheme="minorHAnsi" w:hAnsiTheme="minorHAnsi" w:cstheme="minorHAnsi"/>
          <w:sz w:val="22"/>
          <w:szCs w:val="22"/>
        </w:rPr>
      </w:pPr>
    </w:p>
    <w:p w14:paraId="19C230D1" w14:textId="77777777"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lastRenderedPageBreak/>
        <w:t>V.</w:t>
      </w:r>
    </w:p>
    <w:p w14:paraId="49D7715B" w14:textId="77777777" w:rsidR="00B32C99" w:rsidRDefault="0089025E" w:rsidP="00BB3C53">
      <w:pPr>
        <w:pStyle w:val="Zkladntextodsazen"/>
        <w:spacing w:line="360" w:lineRule="auto"/>
        <w:ind w:left="567" w:hanging="567"/>
        <w:jc w:val="center"/>
        <w:rPr>
          <w:rFonts w:asciiTheme="minorHAnsi" w:hAnsiTheme="minorHAnsi" w:cstheme="minorHAnsi"/>
          <w:b/>
          <w:sz w:val="22"/>
          <w:szCs w:val="22"/>
        </w:rPr>
      </w:pPr>
      <w:r w:rsidRPr="00E60E29">
        <w:rPr>
          <w:rFonts w:asciiTheme="minorHAnsi" w:hAnsiTheme="minorHAnsi" w:cstheme="minorHAnsi"/>
          <w:b/>
          <w:sz w:val="22"/>
          <w:szCs w:val="22"/>
        </w:rPr>
        <w:t>Platební podmínky</w:t>
      </w:r>
    </w:p>
    <w:p w14:paraId="678D4C8C" w14:textId="77777777" w:rsidR="00D93C2B"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sz w:val="22"/>
          <w:szCs w:val="22"/>
        </w:rPr>
        <w:t xml:space="preserve">Smluvní strany se dohodly, že úhrada ceny Díla zhotoviteli bude po dobu realizace Díla prováděna podle Časového harmonogramu provádění Díla, a to na základě řádně vystavených dílčích daňových dokladů (faktur). Po předání a převzetí Díla bude vystavena konečná faktura s odečtením dílčích faktur. Fakturačním obdobím je kalendářní čtvrtletí. Zhotovitel je oprávněn vystavit dílčí daňový doklad k poslednímu dni daného kalendářního čtvrtletí. Přílohou každého takového daňového dokladu bude vždy objednatelem odsouhlasený a oboustranně podepsaný soupis provedených prací, dodávek a služeb za dané kalendářní čtvrtletí (dále jen pod označením </w:t>
      </w:r>
      <w:r w:rsidRPr="00D93C2B">
        <w:rPr>
          <w:rFonts w:asciiTheme="minorHAnsi" w:hAnsiTheme="minorHAnsi" w:cstheme="minorHAnsi"/>
          <w:b/>
          <w:i/>
          <w:sz w:val="22"/>
          <w:szCs w:val="22"/>
        </w:rPr>
        <w:t>„soupis provedených prací“</w:t>
      </w:r>
      <w:r w:rsidRPr="00D93C2B">
        <w:rPr>
          <w:rFonts w:asciiTheme="minorHAnsi" w:hAnsiTheme="minorHAnsi" w:cstheme="minorHAnsi"/>
          <w:sz w:val="22"/>
          <w:szCs w:val="22"/>
        </w:rPr>
        <w:t xml:space="preserve">). Návrh soupisu provedených prací odevzdá zhotovitel ke kontrole SD vždy do 10 (slovy: deseti) kalendářních dnů po provedení daných prací a dodávek dle Časového harmonogramu. SD se k takto předloženému soupisu prací vyjádří do 5 (slovy: pěti) pracovních dnů od jeho doručení a v případě jeho neodsouhlasení vrátí zhotoviteli k přepracování spolu s uvedením důvodu vrácení. V případě, že SD soupis provedených prací odsouhlasí, postoupí jej k odsouhlasení objednateli. Objednatelem odsouhlasený a podepsaný soupis prací slouží zhotoviteli jako podklad pro zpracování daňových dokladů za provedené práce. Objednatel se zavazuje připojit své vyjádření k soupisu provedených prací do 5 (slovy: pěti) pracovních dnů od jeho obdržení ze strany SD. Objednatel má právo podmínit úhradu daňového dokladu odstraněním vad a nedodělků dosavadního plnění zhotovitele. Podmínky úhrady může objednatel uplatnit jak před vystavením daňového dokladu, tak poté. </w:t>
      </w:r>
    </w:p>
    <w:p w14:paraId="6E0F819D"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p w14:paraId="00E713AB" w14:textId="42AC7BA0"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sz w:val="22"/>
          <w:szCs w:val="22"/>
        </w:rPr>
        <w:t xml:space="preserve"> Splatnost řádně vystaveného daňového dokladu se sjednává na 30 dnů kalendářních od jeho doručení objednateli. </w:t>
      </w:r>
    </w:p>
    <w:p w14:paraId="5D9041D6"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p w14:paraId="217B2C6A" w14:textId="42889537"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sz w:val="22"/>
          <w:szCs w:val="22"/>
        </w:rPr>
        <w:t xml:space="preserve">Za okamžik uhrazení daňového dokladu se považuje datum, kdy byla předmětná částka odepsána z účtu objednatele. Platby budou probíhat výhradně bankovním převodem na účet zhotovitele, a to v české měně. </w:t>
      </w:r>
    </w:p>
    <w:p w14:paraId="242EE96D"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p w14:paraId="44C0EA38" w14:textId="31B39CEA"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sz w:val="22"/>
          <w:szCs w:val="22"/>
        </w:rPr>
        <w:t xml:space="preserve">Daňové doklady (faktury) musí obsahovat náležitosti stanovené zák. č. 235/2004 Sb., o dani z přidané hodnoty, </w:t>
      </w:r>
      <w:r w:rsidRPr="00E60E29">
        <w:rPr>
          <w:rFonts w:asciiTheme="minorHAnsi" w:hAnsiTheme="minorHAnsi" w:cstheme="minorHAnsi"/>
          <w:sz w:val="22"/>
          <w:szCs w:val="22"/>
        </w:rPr>
        <w:t xml:space="preserve">ve znění pozdějších předpisů (dále jen pod označením </w:t>
      </w:r>
      <w:r w:rsidRPr="00E60E29">
        <w:rPr>
          <w:rFonts w:asciiTheme="minorHAnsi" w:hAnsiTheme="minorHAnsi" w:cstheme="minorHAnsi"/>
          <w:b/>
          <w:i/>
          <w:sz w:val="22"/>
          <w:szCs w:val="22"/>
        </w:rPr>
        <w:t>„ZDPH“</w:t>
      </w:r>
      <w:r w:rsidRPr="00E60E29">
        <w:rPr>
          <w:rFonts w:asciiTheme="minorHAnsi" w:hAnsiTheme="minorHAnsi" w:cstheme="minorHAnsi"/>
          <w:sz w:val="22"/>
          <w:szCs w:val="22"/>
        </w:rPr>
        <w:t xml:space="preserve">) a potvrzený soupis provedených prací v souladu s čl. V., odst. </w:t>
      </w:r>
      <w:proofErr w:type="gramStart"/>
      <w:r w:rsidRPr="00E60E29">
        <w:rPr>
          <w:rFonts w:asciiTheme="minorHAnsi" w:hAnsiTheme="minorHAnsi" w:cstheme="minorHAnsi"/>
          <w:sz w:val="22"/>
          <w:szCs w:val="22"/>
        </w:rPr>
        <w:t>5.1. této</w:t>
      </w:r>
      <w:proofErr w:type="gramEnd"/>
      <w:r w:rsidRPr="00E60E29">
        <w:rPr>
          <w:rFonts w:asciiTheme="minorHAnsi" w:hAnsiTheme="minorHAnsi" w:cstheme="minorHAnsi"/>
          <w:sz w:val="22"/>
          <w:szCs w:val="22"/>
        </w:rPr>
        <w:t xml:space="preserve"> smlouvy. Objednatel je oprávněn až do dne splatnosti vrátit</w:t>
      </w:r>
      <w:r w:rsidRPr="00D93C2B">
        <w:rPr>
          <w:rFonts w:asciiTheme="minorHAnsi" w:hAnsiTheme="minorHAnsi" w:cstheme="minorHAnsi"/>
          <w:sz w:val="22"/>
          <w:szCs w:val="22"/>
        </w:rPr>
        <w:t xml:space="preserve"> zhotoviteli fakturu, která neobsahuje některou z náležitostí stanovených touto smlouvou nebo příslušným právním předpisem. Nová doba splatnosti počíná běžet dnem doručení bezvadného daňového dokladu objednateli. Zhotovitel je </w:t>
      </w:r>
      <w:r w:rsidRPr="00D93C2B">
        <w:rPr>
          <w:rFonts w:asciiTheme="minorHAnsi" w:hAnsiTheme="minorHAnsi" w:cstheme="minorHAnsi"/>
          <w:sz w:val="22"/>
          <w:szCs w:val="22"/>
        </w:rPr>
        <w:lastRenderedPageBreak/>
        <w:t>srozuměn s tím, že v případě oprávněného vrácení faktury objednatelem, nemá nárok na úrok z prodlení.</w:t>
      </w:r>
    </w:p>
    <w:p w14:paraId="6161DCFE"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p w14:paraId="19F39D53" w14:textId="7D5F3F08"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bookmarkStart w:id="43" w:name="_Hlk517277018"/>
      <w:r w:rsidRPr="00D93C2B">
        <w:rPr>
          <w:rFonts w:asciiTheme="minorHAnsi" w:hAnsiTheme="minorHAnsi" w:cstheme="minorHAnsi"/>
          <w:sz w:val="22"/>
          <w:szCs w:val="22"/>
        </w:rPr>
        <w:t>Stane-li se zhotovitel nespolehlivým plátcem ve smyslu ustanovení § 106a ZDPH, je povinen o tom neprodleně informovat objednatele. Bude-li zhotovitel ke dni poskytnutí zdanitelného plnění veden jako nespolehlivý plátce ve smyslu ustanovení § 106a ZDPH, je objednatel oprávněn část ceny odpovídající dani z přidané hodnoty uhradit přímo na účet příslušného správce daně v souladu s ustanovením § 109a ZDPH. O tuto část bude ponížena cena Díla a zhotovitel obdrží pouze cenu Díla (resp. částí Díla) bez DPH.</w:t>
      </w:r>
    </w:p>
    <w:p w14:paraId="74E4FDC9"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bookmarkEnd w:id="43"/>
    <w:p w14:paraId="0BFE55CB" w14:textId="5D81843B"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iCs/>
          <w:sz w:val="22"/>
          <w:szCs w:val="22"/>
        </w:rPr>
        <w:t>Dojde-li po uzavření smlouvy ke změně účtu zhotovitele, který je zveřejněn na stránkách České daňové správy, je zhotovitel povinen o tom neprodleně informovat objednatele.</w:t>
      </w:r>
    </w:p>
    <w:p w14:paraId="1A818F97" w14:textId="77777777" w:rsidR="00D93C2B" w:rsidRPr="00D93C2B" w:rsidRDefault="00D93C2B" w:rsidP="00D93C2B">
      <w:pPr>
        <w:pStyle w:val="Zkladntextodsazen"/>
        <w:spacing w:line="360" w:lineRule="auto"/>
        <w:ind w:left="567"/>
        <w:jc w:val="both"/>
        <w:rPr>
          <w:rFonts w:asciiTheme="minorHAnsi" w:hAnsiTheme="minorHAnsi" w:cstheme="minorHAnsi"/>
          <w:b/>
          <w:sz w:val="22"/>
          <w:szCs w:val="22"/>
        </w:rPr>
      </w:pPr>
    </w:p>
    <w:p w14:paraId="5C031693" w14:textId="3E91C38E" w:rsidR="00B32C99" w:rsidRPr="00D93C2B" w:rsidRDefault="0089025E" w:rsidP="00D93C2B">
      <w:pPr>
        <w:pStyle w:val="Zkladntextodsazen"/>
        <w:numPr>
          <w:ilvl w:val="0"/>
          <w:numId w:val="31"/>
        </w:numPr>
        <w:spacing w:line="360" w:lineRule="auto"/>
        <w:ind w:left="567" w:hanging="567"/>
        <w:jc w:val="both"/>
        <w:rPr>
          <w:rFonts w:asciiTheme="minorHAnsi" w:hAnsiTheme="minorHAnsi" w:cstheme="minorHAnsi"/>
          <w:b/>
          <w:sz w:val="22"/>
          <w:szCs w:val="22"/>
        </w:rPr>
      </w:pPr>
      <w:r w:rsidRPr="00D93C2B">
        <w:rPr>
          <w:rFonts w:asciiTheme="minorHAnsi" w:hAnsiTheme="minorHAnsi" w:cstheme="minorHAnsi"/>
          <w:sz w:val="22"/>
          <w:szCs w:val="22"/>
        </w:rPr>
        <w:t>Smluvní strany se dohodly, že všechny daňové doklady budou doručovány do místa sídla objednatele. Za rozhodný den doručení daňového dokladu se považuje den vyznačený na daňovém dokladu podatelnou objednatele.</w:t>
      </w:r>
    </w:p>
    <w:p w14:paraId="50CBC151" w14:textId="77777777" w:rsidR="00520686" w:rsidRDefault="00520686" w:rsidP="00BB3C53">
      <w:pPr>
        <w:pStyle w:val="Zkladntextodsazen"/>
        <w:spacing w:line="360" w:lineRule="auto"/>
        <w:ind w:left="567" w:hanging="567"/>
        <w:jc w:val="center"/>
        <w:outlineLvl w:val="0"/>
        <w:rPr>
          <w:rFonts w:asciiTheme="minorHAnsi" w:hAnsiTheme="minorHAnsi" w:cstheme="minorHAnsi"/>
          <w:b/>
          <w:sz w:val="22"/>
          <w:szCs w:val="22"/>
        </w:rPr>
      </w:pPr>
    </w:p>
    <w:p w14:paraId="158FAB27" w14:textId="742BD65E"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VI.</w:t>
      </w:r>
    </w:p>
    <w:p w14:paraId="43A5B7AE"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Podmínky provádění Díla</w:t>
      </w:r>
    </w:p>
    <w:p w14:paraId="4784771C" w14:textId="70B53407" w:rsidR="00B32C99" w:rsidRPr="00E60E29" w:rsidRDefault="0089025E" w:rsidP="00BB3C53">
      <w:pPr>
        <w:pStyle w:val="Zkladntextodsazen2"/>
        <w:numPr>
          <w:ilvl w:val="1"/>
          <w:numId w:val="6"/>
        </w:numPr>
        <w:spacing w:line="360" w:lineRule="auto"/>
        <w:ind w:left="567" w:hanging="567"/>
        <w:rPr>
          <w:sz w:val="22"/>
          <w:szCs w:val="22"/>
        </w:rPr>
      </w:pPr>
      <w:r w:rsidRPr="00520686">
        <w:rPr>
          <w:rFonts w:asciiTheme="minorHAnsi" w:hAnsiTheme="minorHAnsi" w:cstheme="minorHAnsi"/>
          <w:sz w:val="22"/>
          <w:szCs w:val="22"/>
        </w:rPr>
        <w:t xml:space="preserve">V případě </w:t>
      </w:r>
      <w:r w:rsidRPr="00E60E29">
        <w:rPr>
          <w:rFonts w:asciiTheme="minorHAnsi" w:hAnsiTheme="minorHAnsi" w:cstheme="minorHAnsi"/>
          <w:sz w:val="22"/>
          <w:szCs w:val="22"/>
        </w:rPr>
        <w:t>výkladových nejasností smluvních stran vyplývajících z této smlouvy se smluvní strany dohodly, že při interp</w:t>
      </w:r>
      <w:r w:rsidR="00E60E29">
        <w:rPr>
          <w:rFonts w:asciiTheme="minorHAnsi" w:hAnsiTheme="minorHAnsi" w:cstheme="minorHAnsi"/>
          <w:sz w:val="22"/>
          <w:szCs w:val="22"/>
        </w:rPr>
        <w:t xml:space="preserve">retaci této smlouvy bude použita </w:t>
      </w:r>
      <w:r w:rsidR="00E60E29" w:rsidRPr="00E60E29">
        <w:rPr>
          <w:rFonts w:asciiTheme="minorHAnsi" w:hAnsiTheme="minorHAnsi" w:cstheme="minorHAnsi"/>
          <w:sz w:val="22"/>
          <w:szCs w:val="22"/>
        </w:rPr>
        <w:t>zadávací dokumentace</w:t>
      </w:r>
      <w:r w:rsidRPr="00E60E29">
        <w:rPr>
          <w:rFonts w:asciiTheme="minorHAnsi" w:hAnsiTheme="minorHAnsi" w:cstheme="minorHAnsi"/>
          <w:sz w:val="22"/>
          <w:szCs w:val="22"/>
        </w:rPr>
        <w:t>.</w:t>
      </w:r>
    </w:p>
    <w:p w14:paraId="3FDA5266"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3597FC1B" w14:textId="77777777" w:rsidR="00B32C99" w:rsidRPr="00520686" w:rsidRDefault="0089025E" w:rsidP="00BB3C53">
      <w:pPr>
        <w:pStyle w:val="Zkladntextodsazen2"/>
        <w:numPr>
          <w:ilvl w:val="1"/>
          <w:numId w:val="6"/>
        </w:numPr>
        <w:spacing w:line="360" w:lineRule="auto"/>
        <w:ind w:left="567" w:hanging="567"/>
        <w:rPr>
          <w:sz w:val="22"/>
          <w:szCs w:val="22"/>
        </w:rPr>
      </w:pPr>
      <w:r w:rsidRPr="00520686">
        <w:rPr>
          <w:rFonts w:asciiTheme="minorHAnsi" w:hAnsiTheme="minorHAnsi" w:cstheme="minorHAnsi"/>
          <w:sz w:val="22"/>
          <w:szCs w:val="22"/>
        </w:rPr>
        <w:t xml:space="preserve">Zhotovitel prohlašuje a svým podpisem objednateli zaručuje, že je oprávněn provádět veškeré činnosti, jež jsou předmětem této smlouvy a dále, že je k provádění těchto činností odborně způsobilý a dostatečně kapacitně, materiálově i technicky vybavený.  </w:t>
      </w:r>
    </w:p>
    <w:p w14:paraId="22AF649D"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3DB3957B" w14:textId="410ACB4C"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je povinen objednatele bez zbytečného prodlení, nejpozději do 3 (slovy: tří) pracovních dnů od vzniku níže uvedené skutečnosti, písemně informovat o tom, že:</w:t>
      </w:r>
    </w:p>
    <w:p w14:paraId="4A57A090" w14:textId="77777777" w:rsidR="00B32C99" w:rsidRPr="00520686" w:rsidRDefault="0089025E" w:rsidP="00BB3C53">
      <w:pPr>
        <w:pStyle w:val="Zkladntextodsazen2"/>
        <w:numPr>
          <w:ilvl w:val="0"/>
          <w:numId w:val="7"/>
        </w:numPr>
        <w:spacing w:line="360" w:lineRule="auto"/>
        <w:rPr>
          <w:rFonts w:asciiTheme="minorHAnsi" w:hAnsiTheme="minorHAnsi" w:cstheme="minorHAnsi"/>
          <w:sz w:val="22"/>
          <w:szCs w:val="22"/>
        </w:rPr>
      </w:pPr>
      <w:r w:rsidRPr="00520686">
        <w:rPr>
          <w:rFonts w:asciiTheme="minorHAnsi" w:hAnsiTheme="minorHAnsi" w:cstheme="minorHAnsi"/>
          <w:sz w:val="22"/>
          <w:szCs w:val="22"/>
        </w:rPr>
        <w:t>zhotovitel přestal být oprávněn provozovat některou z činností, která je předmětem této smlouvy, anebo je jinak závažným způsobem omezena nebo ohrožena schopnost zhotovitele plnit povinnosti dle této smlouvy,</w:t>
      </w:r>
    </w:p>
    <w:p w14:paraId="1EB77F05" w14:textId="77777777" w:rsidR="00B32C99" w:rsidRPr="00520686" w:rsidRDefault="0089025E" w:rsidP="00BB3C53">
      <w:pPr>
        <w:pStyle w:val="Zkladntextodsazen2"/>
        <w:numPr>
          <w:ilvl w:val="0"/>
          <w:numId w:val="7"/>
        </w:numPr>
        <w:spacing w:line="360" w:lineRule="auto"/>
        <w:rPr>
          <w:rFonts w:asciiTheme="minorHAnsi" w:hAnsiTheme="minorHAnsi" w:cstheme="minorHAnsi"/>
          <w:sz w:val="22"/>
          <w:szCs w:val="22"/>
        </w:rPr>
      </w:pPr>
      <w:r w:rsidRPr="00520686">
        <w:rPr>
          <w:rFonts w:asciiTheme="minorHAnsi" w:hAnsiTheme="minorHAnsi" w:cstheme="minorHAnsi"/>
          <w:sz w:val="22"/>
          <w:szCs w:val="22"/>
        </w:rPr>
        <w:t>bylo rozhodnuto o tom, že zhotovitel vstupuje do likvidace,</w:t>
      </w:r>
    </w:p>
    <w:p w14:paraId="009099F8" w14:textId="77777777" w:rsidR="00B32C99" w:rsidRPr="00520686" w:rsidRDefault="0089025E" w:rsidP="00BB3C53">
      <w:pPr>
        <w:pStyle w:val="Zkladntextodsazen2"/>
        <w:numPr>
          <w:ilvl w:val="0"/>
          <w:numId w:val="7"/>
        </w:numPr>
        <w:spacing w:line="360" w:lineRule="auto"/>
        <w:rPr>
          <w:rFonts w:asciiTheme="minorHAnsi" w:hAnsiTheme="minorHAnsi" w:cstheme="minorHAnsi"/>
          <w:sz w:val="22"/>
          <w:szCs w:val="22"/>
        </w:rPr>
      </w:pPr>
      <w:r w:rsidRPr="00520686">
        <w:rPr>
          <w:rFonts w:asciiTheme="minorHAnsi" w:hAnsiTheme="minorHAnsi" w:cstheme="minorHAnsi"/>
          <w:sz w:val="22"/>
          <w:szCs w:val="22"/>
        </w:rPr>
        <w:t>byl podán návrh na zahájení insolvenčního řízení o prohlášení úpadku zhotovitele,</w:t>
      </w:r>
    </w:p>
    <w:p w14:paraId="466F6695" w14:textId="77777777" w:rsidR="00B32C99" w:rsidRPr="00520686" w:rsidRDefault="0089025E" w:rsidP="00BB3C53">
      <w:pPr>
        <w:pStyle w:val="Zkladntextodsazen2"/>
        <w:numPr>
          <w:ilvl w:val="0"/>
          <w:numId w:val="7"/>
        </w:numPr>
        <w:spacing w:line="360" w:lineRule="auto"/>
        <w:rPr>
          <w:rFonts w:asciiTheme="minorHAnsi" w:hAnsiTheme="minorHAnsi" w:cstheme="minorHAnsi"/>
          <w:sz w:val="22"/>
          <w:szCs w:val="22"/>
        </w:rPr>
      </w:pPr>
      <w:r w:rsidRPr="00520686">
        <w:rPr>
          <w:rFonts w:asciiTheme="minorHAnsi" w:hAnsiTheme="minorHAnsi" w:cstheme="minorHAnsi"/>
          <w:sz w:val="22"/>
          <w:szCs w:val="22"/>
        </w:rPr>
        <w:t>jsou dány důvody pro prohlášení úpadku zhotovitele.</w:t>
      </w:r>
    </w:p>
    <w:p w14:paraId="3ABF3168" w14:textId="77777777" w:rsidR="00B32C99" w:rsidRPr="00520686" w:rsidRDefault="00B32C99" w:rsidP="00BB3C53">
      <w:pPr>
        <w:pStyle w:val="Zkladntextodsazen2"/>
        <w:spacing w:line="360" w:lineRule="auto"/>
        <w:ind w:left="1287"/>
        <w:rPr>
          <w:rFonts w:asciiTheme="minorHAnsi" w:hAnsiTheme="minorHAnsi" w:cstheme="minorHAnsi"/>
          <w:sz w:val="22"/>
          <w:szCs w:val="22"/>
        </w:rPr>
      </w:pPr>
    </w:p>
    <w:p w14:paraId="53D72877" w14:textId="4158D9BD" w:rsidR="00B32C99" w:rsidRPr="00FE6270" w:rsidRDefault="0089025E" w:rsidP="00BB3C53">
      <w:pPr>
        <w:pStyle w:val="Zkladntextodsazen2"/>
        <w:numPr>
          <w:ilvl w:val="1"/>
          <w:numId w:val="6"/>
        </w:numPr>
        <w:spacing w:line="360" w:lineRule="auto"/>
        <w:ind w:left="567" w:hanging="567"/>
        <w:rPr>
          <w:sz w:val="22"/>
          <w:szCs w:val="22"/>
        </w:rPr>
      </w:pPr>
      <w:r w:rsidRPr="00FE6270">
        <w:rPr>
          <w:rFonts w:asciiTheme="minorHAnsi" w:hAnsiTheme="minorHAnsi" w:cstheme="minorHAnsi"/>
          <w:sz w:val="22"/>
          <w:szCs w:val="22"/>
        </w:rPr>
        <w:lastRenderedPageBreak/>
        <w:t>Zhotovitel je povinen po celou dobu provádění Díla disponovat způsobilostí a kvalifikací prokázaný</w:t>
      </w:r>
      <w:r w:rsidR="00123E37">
        <w:rPr>
          <w:rFonts w:asciiTheme="minorHAnsi" w:hAnsiTheme="minorHAnsi" w:cstheme="minorHAnsi"/>
          <w:sz w:val="22"/>
          <w:szCs w:val="22"/>
        </w:rPr>
        <w:t>mi v rámci zadávacího řízení</w:t>
      </w:r>
      <w:r w:rsidR="00562CC2" w:rsidRPr="00FE6270">
        <w:rPr>
          <w:rFonts w:asciiTheme="minorHAnsi" w:hAnsiTheme="minorHAnsi" w:cstheme="minorHAnsi"/>
          <w:sz w:val="22"/>
          <w:szCs w:val="22"/>
        </w:rPr>
        <w:t xml:space="preserve"> </w:t>
      </w:r>
      <w:r w:rsidRPr="00FE6270">
        <w:rPr>
          <w:rFonts w:asciiTheme="minorHAnsi" w:hAnsiTheme="minorHAnsi" w:cstheme="minorHAnsi"/>
          <w:sz w:val="22"/>
          <w:szCs w:val="22"/>
        </w:rPr>
        <w:t>veřejn</w:t>
      </w:r>
      <w:r w:rsidR="00562CC2" w:rsidRPr="00FE6270">
        <w:rPr>
          <w:rFonts w:asciiTheme="minorHAnsi" w:hAnsiTheme="minorHAnsi" w:cstheme="minorHAnsi"/>
          <w:sz w:val="22"/>
          <w:szCs w:val="22"/>
        </w:rPr>
        <w:t>é</w:t>
      </w:r>
      <w:r w:rsidRPr="00FE6270">
        <w:rPr>
          <w:rFonts w:asciiTheme="minorHAnsi" w:hAnsiTheme="minorHAnsi" w:cstheme="minorHAnsi"/>
          <w:sz w:val="22"/>
          <w:szCs w:val="22"/>
        </w:rPr>
        <w:t xml:space="preserve"> zakázk</w:t>
      </w:r>
      <w:r w:rsidR="00562CC2" w:rsidRPr="00FE6270">
        <w:rPr>
          <w:rFonts w:asciiTheme="minorHAnsi" w:hAnsiTheme="minorHAnsi" w:cstheme="minorHAnsi"/>
          <w:sz w:val="22"/>
          <w:szCs w:val="22"/>
        </w:rPr>
        <w:t>y</w:t>
      </w:r>
      <w:r w:rsidRPr="00FE6270">
        <w:rPr>
          <w:rFonts w:asciiTheme="minorHAnsi" w:hAnsiTheme="minorHAnsi" w:cstheme="minorHAnsi"/>
          <w:sz w:val="22"/>
          <w:szCs w:val="22"/>
        </w:rPr>
        <w:t xml:space="preserve"> </w:t>
      </w:r>
      <w:r w:rsidRPr="00FE6270">
        <w:rPr>
          <w:rFonts w:asciiTheme="minorHAnsi" w:hAnsiTheme="minorHAnsi" w:cstheme="minorHAnsi"/>
          <w:i/>
          <w:sz w:val="22"/>
          <w:szCs w:val="22"/>
        </w:rPr>
        <w:t>„</w:t>
      </w:r>
      <w:r w:rsidR="00FE6270" w:rsidRPr="00FE6270">
        <w:rPr>
          <w:rFonts w:asciiTheme="minorHAnsi" w:hAnsiTheme="minorHAnsi" w:cstheme="minorHAnsi"/>
          <w:i/>
          <w:sz w:val="22"/>
          <w:szCs w:val="22"/>
        </w:rPr>
        <w:t>ČOV Smečno – rozšíření kapacity na 3700 EO</w:t>
      </w:r>
      <w:r w:rsidRPr="00FE6270">
        <w:rPr>
          <w:rFonts w:asciiTheme="minorHAnsi" w:hAnsiTheme="minorHAnsi" w:cstheme="minorHAnsi"/>
          <w:i/>
          <w:sz w:val="22"/>
          <w:szCs w:val="22"/>
        </w:rPr>
        <w:t>“</w:t>
      </w:r>
      <w:r w:rsidRPr="00FE6270">
        <w:rPr>
          <w:rFonts w:asciiTheme="minorHAnsi" w:hAnsiTheme="minorHAnsi" w:cstheme="minorHAnsi"/>
          <w:sz w:val="22"/>
          <w:szCs w:val="22"/>
        </w:rPr>
        <w:t xml:space="preserve">. </w:t>
      </w:r>
    </w:p>
    <w:p w14:paraId="0038343A"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07384421" w14:textId="3EAFA18D"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postupuje při provádění Díla samostatně. Zhotovitel zajišťuje provedení Díla svými pracovníky nebo pracovníky třetích osob (</w:t>
      </w:r>
      <w:r w:rsidR="00562CC2" w:rsidRPr="00520686">
        <w:rPr>
          <w:rFonts w:asciiTheme="minorHAnsi" w:hAnsiTheme="minorHAnsi" w:cstheme="minorHAnsi"/>
          <w:sz w:val="22"/>
          <w:szCs w:val="22"/>
        </w:rPr>
        <w:t>pod</w:t>
      </w:r>
      <w:r w:rsidRPr="00520686">
        <w:rPr>
          <w:rFonts w:asciiTheme="minorHAnsi" w:hAnsiTheme="minorHAnsi" w:cstheme="minorHAnsi"/>
          <w:sz w:val="22"/>
          <w:szCs w:val="22"/>
        </w:rPr>
        <w:t xml:space="preserve">dodavatelů); zhotovitel odpovídá za plnění </w:t>
      </w:r>
      <w:r w:rsidR="00562CC2" w:rsidRPr="00520686">
        <w:rPr>
          <w:rFonts w:asciiTheme="minorHAnsi" w:hAnsiTheme="minorHAnsi" w:cstheme="minorHAnsi"/>
          <w:sz w:val="22"/>
          <w:szCs w:val="22"/>
        </w:rPr>
        <w:t>pod</w:t>
      </w:r>
      <w:r w:rsidRPr="00520686">
        <w:rPr>
          <w:rFonts w:asciiTheme="minorHAnsi" w:hAnsiTheme="minorHAnsi" w:cstheme="minorHAnsi"/>
          <w:sz w:val="22"/>
          <w:szCs w:val="22"/>
        </w:rPr>
        <w:t xml:space="preserve">dodavatele, jako by plnil sám. Zhotovitel se zavazuje, že práce na Díle budou provádět pracovníci, kteří mají potřebnou kvalifikaci a odbornou způsobilost pro jimi prováděný druh prací, kterou objednateli doloží nejméně 10 pracovních dnů před zahájením části dodávky zajišťované </w:t>
      </w:r>
      <w:r w:rsidR="00562CC2" w:rsidRPr="00520686">
        <w:rPr>
          <w:rFonts w:asciiTheme="minorHAnsi" w:hAnsiTheme="minorHAnsi" w:cstheme="minorHAnsi"/>
          <w:sz w:val="22"/>
          <w:szCs w:val="22"/>
        </w:rPr>
        <w:t>pod</w:t>
      </w:r>
      <w:r w:rsidRPr="00520686">
        <w:rPr>
          <w:rFonts w:asciiTheme="minorHAnsi" w:hAnsiTheme="minorHAnsi" w:cstheme="minorHAnsi"/>
          <w:sz w:val="22"/>
          <w:szCs w:val="22"/>
        </w:rPr>
        <w:t xml:space="preserve">dodávkou. Objednatel se zavazuje poskytnout zhotoviteli při provádění Díla nezbytnou součinnost. Při provádění Díla je zhotovitel povinen se řídit pokyny objednatele, včetně pokynů SD. Objednatel je oprávněn s uvedením důvodů požadovat ukončení spolupráce s jakýmkoli </w:t>
      </w:r>
      <w:r w:rsidR="00562CC2" w:rsidRPr="00520686">
        <w:rPr>
          <w:rFonts w:asciiTheme="minorHAnsi" w:hAnsiTheme="minorHAnsi" w:cstheme="minorHAnsi"/>
          <w:sz w:val="22"/>
          <w:szCs w:val="22"/>
        </w:rPr>
        <w:t>pod</w:t>
      </w:r>
      <w:r w:rsidRPr="00520686">
        <w:rPr>
          <w:rFonts w:asciiTheme="minorHAnsi" w:hAnsiTheme="minorHAnsi" w:cstheme="minorHAnsi"/>
          <w:sz w:val="22"/>
          <w:szCs w:val="22"/>
        </w:rPr>
        <w:t>dodavatelem zhotovitele, který neprovádí Dílo v souladu se závaznými podklady stavby.</w:t>
      </w:r>
    </w:p>
    <w:p w14:paraId="149A5C2A"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00CE85A1"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Zhotovitel nese plnou odpovědnost za neplnění povinností vyplývajících z této smlouvy. </w:t>
      </w:r>
    </w:p>
    <w:p w14:paraId="0DE91592"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41ED33FB"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se zavazuje poskytovat objednateli a SD na jejich ústní či písemné vyžádání, nejpozději však do 5 (slovy: pěti) pracovních dnů od uplatnění požadavku, požadované informace a vysvětlení vztahující se k plnění dle této smlouvy.</w:t>
      </w:r>
    </w:p>
    <w:p w14:paraId="43EFF8C7"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6827C6E7"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V souladu s ustanovením § 2594 NOZ je zhotovitel povinen objednatele bez zbytečného odkladu písemně upozornit na nevhodnost jeho pokynů a důvody nevhodnosti také specifikovat. K upozornění zhotovitele je objednatel povinen se vyjádřit do 5 (slovy: pěti) pracovních dnů, nebude-li smluvními stranami dohodnuta jiná doba. Pokud bude objednatel na splnění pokynu přes upozornění na jeho nevhodnost trvat, je zhotovitel povinen pokyn objednatele splnit.</w:t>
      </w:r>
      <w:bookmarkStart w:id="44" w:name="_Ref77132623"/>
      <w:r w:rsidRPr="00520686">
        <w:rPr>
          <w:rFonts w:asciiTheme="minorHAnsi" w:hAnsiTheme="minorHAnsi" w:cstheme="minorHAnsi"/>
          <w:sz w:val="22"/>
          <w:szCs w:val="22"/>
        </w:rPr>
        <w:t xml:space="preserve"> </w:t>
      </w:r>
    </w:p>
    <w:p w14:paraId="5906793D"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6865F386"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Je-li v průběhu provádění Díla ohrožena bezpečnost provádění stavby, život nebo zdraví osob nebo hrozí-li jiné vážné škody, nebo je-li Dílo prováděno v rozporu se smlouvou, je objednatel, SD či koordinátor BOZP prostřednictvím objednatele oprávněn, pokud to okolnosti vyžadují, zhotoviteli přikázat přerušení prací na nezbytně nutnou dobu a v nezbytném rozsahu</w:t>
      </w:r>
      <w:bookmarkEnd w:id="44"/>
      <w:r w:rsidRPr="00520686">
        <w:rPr>
          <w:rFonts w:asciiTheme="minorHAnsi" w:hAnsiTheme="minorHAnsi" w:cstheme="minorHAnsi"/>
          <w:sz w:val="22"/>
          <w:szCs w:val="22"/>
        </w:rPr>
        <w:t>. Takové přerušení provádění Díla musí být zaznamenáno do stavebního deníku a nemá vliv na běh sjednaných dob plnění a ani nezakládá nárok zhotovitele na úhradu nákladů nebo škody, jež mu tímto přerušením provádění Díla vzniknou.</w:t>
      </w:r>
    </w:p>
    <w:p w14:paraId="2A3C37C5"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63343D1B" w14:textId="194D75E4" w:rsidR="00B32C99" w:rsidRPr="00520686" w:rsidRDefault="0089025E" w:rsidP="00BB3C53">
      <w:pPr>
        <w:pStyle w:val="Zkladntextodsazen2"/>
        <w:numPr>
          <w:ilvl w:val="1"/>
          <w:numId w:val="6"/>
        </w:numPr>
        <w:tabs>
          <w:tab w:val="left" w:pos="993"/>
        </w:tabs>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Objednatel a SD mají právo kontrolovat, jak je Dílo zhotovitelem,</w:t>
      </w:r>
      <w:r w:rsidR="00824800" w:rsidRPr="00520686">
        <w:rPr>
          <w:rFonts w:asciiTheme="minorHAnsi" w:hAnsiTheme="minorHAnsi" w:cstheme="minorHAnsi"/>
          <w:sz w:val="22"/>
          <w:szCs w:val="22"/>
        </w:rPr>
        <w:t xml:space="preserve"> </w:t>
      </w:r>
      <w:r w:rsidRPr="00520686">
        <w:rPr>
          <w:rFonts w:asciiTheme="minorHAnsi" w:hAnsiTheme="minorHAnsi" w:cstheme="minorHAnsi"/>
          <w:sz w:val="22"/>
          <w:szCs w:val="22"/>
        </w:rPr>
        <w:t xml:space="preserve">případně prostřednictvím jeho </w:t>
      </w:r>
      <w:r w:rsidR="00824800" w:rsidRPr="00520686">
        <w:rPr>
          <w:rFonts w:asciiTheme="minorHAnsi" w:hAnsiTheme="minorHAnsi" w:cstheme="minorHAnsi"/>
          <w:sz w:val="22"/>
          <w:szCs w:val="22"/>
        </w:rPr>
        <w:t>pod</w:t>
      </w:r>
      <w:r w:rsidRPr="00520686">
        <w:rPr>
          <w:rFonts w:asciiTheme="minorHAnsi" w:hAnsiTheme="minorHAnsi" w:cstheme="minorHAnsi"/>
          <w:sz w:val="22"/>
          <w:szCs w:val="22"/>
        </w:rPr>
        <w:t xml:space="preserve">dodavatelů, prováděno. Za účelem kontroly je zhotovitel povinen umožnit pověřeným pracovníkům objednatele, nebo jimi písemně pověřeným osobám přístup na stavbu a staveniště 24 hodin denně, a to i ve dny pracovního klidu. V pracovní dny od 08:00 hod. do 18:00 hod. je zhotovitel povinen zajistit přístup na veškerá další místa, kde jsou plněny povinnosti související s touto smlouvou, včetně provozoven </w:t>
      </w:r>
      <w:r w:rsidR="00824800" w:rsidRPr="00520686">
        <w:rPr>
          <w:rFonts w:asciiTheme="minorHAnsi" w:hAnsiTheme="minorHAnsi" w:cstheme="minorHAnsi"/>
          <w:sz w:val="22"/>
          <w:szCs w:val="22"/>
        </w:rPr>
        <w:t>pod</w:t>
      </w:r>
      <w:r w:rsidRPr="00520686">
        <w:rPr>
          <w:rFonts w:asciiTheme="minorHAnsi" w:hAnsiTheme="minorHAnsi" w:cstheme="minorHAnsi"/>
          <w:sz w:val="22"/>
          <w:szCs w:val="22"/>
        </w:rPr>
        <w:t xml:space="preserve">dodavatelů. Tato kontrola nezbavuje zhotovitele plné odpovědnosti za plnění povinností v souladu s touto smlouvou. Jestliže během kontroly objednatel či SD zjistí, že činnosti zhotovitele prováděné na stavbě nejsou v souladu s touto smlouvou, bezpečnostními předpisy nebo závaznými podklady stavby, je povinen o svých výhradách informovat zhotovitele písemně zápisem do stavebního deníku. Zhotovitel je povinen oprávněné připomínky přijmout a ihned zjednat nápravu v souladu s touto smlouvou a závaznými podklady stavby. Oprávněné připomínky objednatele, které se týkají bezpečného provozu ostatního zařízení, nebo bezpečnosti pracujících bude zhotovitel odstraňovat okamžitě. </w:t>
      </w:r>
    </w:p>
    <w:p w14:paraId="66192C04"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6EBA9547" w14:textId="69B8667D" w:rsidR="00B32C99" w:rsidRPr="00123E37"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bookmarkStart w:id="45" w:name="_Ref77055379"/>
      <w:bookmarkStart w:id="46" w:name="_Ref77055949"/>
      <w:bookmarkEnd w:id="45"/>
      <w:bookmarkEnd w:id="46"/>
      <w:r w:rsidRPr="00520686">
        <w:rPr>
          <w:rFonts w:asciiTheme="minorHAnsi" w:hAnsiTheme="minorHAnsi" w:cstheme="minorHAnsi"/>
          <w:sz w:val="22"/>
          <w:szCs w:val="22"/>
        </w:rPr>
        <w:t xml:space="preserve">Zhotovitel je povinen plnit své povinnosti dle této smlouvy tak, aby objednateli a třetím osobám nevznikla škoda. Zhotovitel je povinen objednateli neprodleně oznámit, že došlo ke vzniku škody nebo že vznik škody bezprostředně hrozí, a včas přijmout takové opatření, aby škodu odvrátil; současně je povinen navrhnout objednateli opatření směřující k zamezení škod. Zhotovitel je povinen takové skutečnosti objednateli oznámit bez zbytečného prodlení, nejpozději do </w:t>
      </w:r>
      <w:r w:rsidRPr="00123E37">
        <w:rPr>
          <w:rFonts w:asciiTheme="minorHAnsi" w:hAnsiTheme="minorHAnsi" w:cstheme="minorHAnsi"/>
          <w:sz w:val="22"/>
          <w:szCs w:val="22"/>
        </w:rPr>
        <w:t>jedné hodiny od okamžiku, kdy se o nich dozví, a to telefonicky na číslo kontaktních osob uvedených v čl. X</w:t>
      </w:r>
      <w:r w:rsidR="00123E37" w:rsidRPr="00123E37">
        <w:rPr>
          <w:rFonts w:asciiTheme="minorHAnsi" w:hAnsiTheme="minorHAnsi" w:cstheme="minorHAnsi"/>
          <w:sz w:val="22"/>
          <w:szCs w:val="22"/>
        </w:rPr>
        <w:t xml:space="preserve">IV., odst. </w:t>
      </w:r>
      <w:proofErr w:type="gramStart"/>
      <w:r w:rsidR="00123E37" w:rsidRPr="00123E37">
        <w:rPr>
          <w:rFonts w:asciiTheme="minorHAnsi" w:hAnsiTheme="minorHAnsi" w:cstheme="minorHAnsi"/>
          <w:sz w:val="22"/>
          <w:szCs w:val="22"/>
        </w:rPr>
        <w:t>14</w:t>
      </w:r>
      <w:r w:rsidRPr="00123E37">
        <w:rPr>
          <w:rFonts w:asciiTheme="minorHAnsi" w:hAnsiTheme="minorHAnsi" w:cstheme="minorHAnsi"/>
          <w:sz w:val="22"/>
          <w:szCs w:val="22"/>
        </w:rPr>
        <w:t>.5. této</w:t>
      </w:r>
      <w:proofErr w:type="gramEnd"/>
      <w:r w:rsidRPr="00123E37">
        <w:rPr>
          <w:rFonts w:asciiTheme="minorHAnsi" w:hAnsiTheme="minorHAnsi" w:cstheme="minorHAnsi"/>
          <w:sz w:val="22"/>
          <w:szCs w:val="22"/>
        </w:rPr>
        <w:t xml:space="preserve"> smlouvy a v případě nedostupnosti takové osoby jiným osobám oprávněným jednat za objednatele dle čl. X</w:t>
      </w:r>
      <w:r w:rsidR="00123E37" w:rsidRPr="00123E37">
        <w:rPr>
          <w:rFonts w:asciiTheme="minorHAnsi" w:hAnsiTheme="minorHAnsi" w:cstheme="minorHAnsi"/>
          <w:sz w:val="22"/>
          <w:szCs w:val="22"/>
        </w:rPr>
        <w:t>I</w:t>
      </w:r>
      <w:r w:rsidRPr="00123E37">
        <w:rPr>
          <w:rFonts w:asciiTheme="minorHAnsi" w:hAnsiTheme="minorHAnsi" w:cstheme="minorHAnsi"/>
          <w:sz w:val="22"/>
          <w:szCs w:val="22"/>
        </w:rPr>
        <w:t>V. této smlouvy. V případě porušení této povinnosti odpovídá zhotovitel objednateli za škody, které mu tím vzniknou.</w:t>
      </w:r>
    </w:p>
    <w:p w14:paraId="06FDC05B"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4FC90467"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bookmarkStart w:id="47" w:name="_Ref770553791"/>
      <w:bookmarkStart w:id="48" w:name="_Ref770559491"/>
      <w:bookmarkEnd w:id="47"/>
      <w:bookmarkEnd w:id="48"/>
      <w:r w:rsidRPr="00520686">
        <w:rPr>
          <w:rFonts w:asciiTheme="minorHAnsi" w:hAnsiTheme="minorHAnsi" w:cstheme="minorHAnsi"/>
          <w:sz w:val="22"/>
          <w:szCs w:val="22"/>
        </w:rPr>
        <w:t xml:space="preserve">Zhotovitel odpovídá objednateli a třetím osobám za veškerou škodu, která jim vznikne v důsledku jednání zhotovitele. </w:t>
      </w:r>
    </w:p>
    <w:p w14:paraId="6DBAB6BC"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2F0149E7"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prohlašuje a svým podpisem zaručuje, že k datu podpisu smlouvy:</w:t>
      </w:r>
    </w:p>
    <w:p w14:paraId="5F7CE348" w14:textId="77777777" w:rsidR="00B32C99" w:rsidRPr="00520686" w:rsidRDefault="0089025E" w:rsidP="00BB3C53">
      <w:pPr>
        <w:pStyle w:val="Zkladntextodsazen"/>
        <w:numPr>
          <w:ilvl w:val="0"/>
          <w:numId w:val="8"/>
        </w:numPr>
        <w:tabs>
          <w:tab w:val="left" w:pos="1560"/>
        </w:tabs>
        <w:spacing w:line="360" w:lineRule="auto"/>
        <w:ind w:hanging="513"/>
        <w:jc w:val="both"/>
        <w:rPr>
          <w:rFonts w:asciiTheme="minorHAnsi" w:hAnsiTheme="minorHAnsi" w:cstheme="minorHAnsi"/>
          <w:sz w:val="22"/>
          <w:szCs w:val="22"/>
        </w:rPr>
      </w:pPr>
      <w:r w:rsidRPr="00520686">
        <w:rPr>
          <w:rFonts w:asciiTheme="minorHAnsi" w:hAnsiTheme="minorHAnsi" w:cstheme="minorHAnsi"/>
          <w:sz w:val="22"/>
          <w:szCs w:val="22"/>
        </w:rPr>
        <w:t xml:space="preserve"> řádně překontroloval předanou projektovou dokumentaci,</w:t>
      </w:r>
    </w:p>
    <w:p w14:paraId="55281C1E" w14:textId="77777777" w:rsidR="00B32C99" w:rsidRPr="00520686" w:rsidRDefault="0089025E" w:rsidP="00BB3C53">
      <w:pPr>
        <w:pStyle w:val="Zkladntextodsazen"/>
        <w:numPr>
          <w:ilvl w:val="0"/>
          <w:numId w:val="8"/>
        </w:numPr>
        <w:tabs>
          <w:tab w:val="left" w:pos="1560"/>
        </w:tabs>
        <w:spacing w:line="360" w:lineRule="auto"/>
        <w:ind w:left="1134" w:hanging="567"/>
        <w:jc w:val="both"/>
        <w:rPr>
          <w:rFonts w:asciiTheme="minorHAnsi" w:hAnsiTheme="minorHAnsi" w:cstheme="minorHAnsi"/>
          <w:sz w:val="22"/>
          <w:szCs w:val="22"/>
        </w:rPr>
      </w:pPr>
      <w:r w:rsidRPr="00520686">
        <w:rPr>
          <w:rFonts w:asciiTheme="minorHAnsi" w:hAnsiTheme="minorHAnsi" w:cstheme="minorHAnsi"/>
          <w:sz w:val="22"/>
          <w:szCs w:val="22"/>
        </w:rPr>
        <w:t>řádně prověřil místní podmínky na staveništi,</w:t>
      </w:r>
    </w:p>
    <w:p w14:paraId="7ECB985D" w14:textId="77777777" w:rsidR="00B32C99" w:rsidRPr="00520686" w:rsidRDefault="0089025E" w:rsidP="00BB3C53">
      <w:pPr>
        <w:pStyle w:val="Zkladntextodsazen"/>
        <w:numPr>
          <w:ilvl w:val="0"/>
          <w:numId w:val="8"/>
        </w:numPr>
        <w:tabs>
          <w:tab w:val="left" w:pos="1560"/>
        </w:tabs>
        <w:spacing w:line="360" w:lineRule="auto"/>
        <w:ind w:left="1134" w:hanging="567"/>
        <w:jc w:val="both"/>
        <w:rPr>
          <w:rFonts w:asciiTheme="minorHAnsi" w:hAnsiTheme="minorHAnsi" w:cstheme="minorHAnsi"/>
          <w:sz w:val="22"/>
          <w:szCs w:val="22"/>
        </w:rPr>
      </w:pPr>
      <w:r w:rsidRPr="00520686">
        <w:rPr>
          <w:rFonts w:asciiTheme="minorHAnsi" w:hAnsiTheme="minorHAnsi" w:cstheme="minorHAnsi"/>
          <w:sz w:val="22"/>
          <w:szCs w:val="22"/>
        </w:rPr>
        <w:t>je seznámen s místní situací lokality provádění Díla a geologickými průzkumy a veškerou s tím související předanou dokumentací,</w:t>
      </w:r>
    </w:p>
    <w:p w14:paraId="63A13672" w14:textId="77777777" w:rsidR="00B32C99" w:rsidRPr="00520686" w:rsidRDefault="0089025E" w:rsidP="00BB3C53">
      <w:pPr>
        <w:pStyle w:val="Zkladntextodsazen"/>
        <w:numPr>
          <w:ilvl w:val="0"/>
          <w:numId w:val="8"/>
        </w:numPr>
        <w:tabs>
          <w:tab w:val="left" w:pos="1560"/>
        </w:tabs>
        <w:spacing w:line="360" w:lineRule="auto"/>
        <w:ind w:left="1134" w:hanging="567"/>
        <w:jc w:val="both"/>
        <w:rPr>
          <w:rFonts w:asciiTheme="minorHAnsi" w:hAnsiTheme="minorHAnsi" w:cstheme="minorHAnsi"/>
          <w:sz w:val="22"/>
          <w:szCs w:val="22"/>
        </w:rPr>
      </w:pPr>
      <w:r w:rsidRPr="00520686">
        <w:rPr>
          <w:rFonts w:asciiTheme="minorHAnsi" w:hAnsiTheme="minorHAnsi" w:cstheme="minorHAnsi"/>
          <w:sz w:val="22"/>
          <w:szCs w:val="22"/>
        </w:rPr>
        <w:lastRenderedPageBreak/>
        <w:t>všechny technické a dodací podmínky Díla zahrnul do kalkulace cen.</w:t>
      </w:r>
    </w:p>
    <w:p w14:paraId="3AB2AD9F" w14:textId="77777777" w:rsidR="00B32C99" w:rsidRPr="00520686" w:rsidRDefault="00B32C99" w:rsidP="00BB3C53">
      <w:pPr>
        <w:pStyle w:val="Zkladntextodsazen"/>
        <w:tabs>
          <w:tab w:val="left" w:pos="1560"/>
        </w:tabs>
        <w:spacing w:line="360" w:lineRule="auto"/>
        <w:ind w:left="1134"/>
        <w:jc w:val="both"/>
        <w:rPr>
          <w:rFonts w:asciiTheme="minorHAnsi" w:hAnsiTheme="minorHAnsi" w:cstheme="minorHAnsi"/>
          <w:sz w:val="22"/>
          <w:szCs w:val="22"/>
        </w:rPr>
      </w:pPr>
    </w:p>
    <w:p w14:paraId="73BB906A"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je srozuměn se skutečností, že údaje o stávajících podzemních inženýrských sítích a stavebních objektech uvedených v zadávací dokumentaci nemusí být přesné a úplné. Zhotovitel provede prověření inženýrských sítí ve spolupráci se správci těchto sítí a přijme taková opatření, aby nedošlo k jejich poškození během prací na Díle.</w:t>
      </w:r>
    </w:p>
    <w:p w14:paraId="7DA022AC"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035F1D8B"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Zhotovitel rovněž prohlašuje, že je plně seznámen i s ostatními podmínkami plnění zhotovitelových povinností podle této smlouvy, které z ní vyplývají a které nejsou v ustanoveních tohoto článku smlouvy výslovně uvedeny.</w:t>
      </w:r>
    </w:p>
    <w:p w14:paraId="72FD171D"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726CA785" w14:textId="43BC6544" w:rsidR="00B32C99" w:rsidRPr="00520686" w:rsidRDefault="0089025E" w:rsidP="00BB3C53">
      <w:pPr>
        <w:pStyle w:val="Zkladntextodsazen2"/>
        <w:numPr>
          <w:ilvl w:val="1"/>
          <w:numId w:val="6"/>
        </w:numPr>
        <w:spacing w:line="360" w:lineRule="auto"/>
        <w:ind w:left="567" w:hanging="567"/>
        <w:rPr>
          <w:sz w:val="22"/>
          <w:szCs w:val="22"/>
        </w:rPr>
      </w:pPr>
      <w:r w:rsidRPr="00520686">
        <w:rPr>
          <w:rFonts w:asciiTheme="minorHAnsi" w:hAnsiTheme="minorHAnsi" w:cstheme="minorHAnsi"/>
          <w:sz w:val="22"/>
          <w:szCs w:val="22"/>
        </w:rPr>
        <w:t xml:space="preserve">Vlastnické právo k věcem určeným pro Dílo nabývá objednatel postupně, okamžikem jejich zabudování do stavby, resp. i okamžikem jejich montáže na stavbu, použitím pro účel údržby, opravy nebo úpravy. Zhotovitel se v případném </w:t>
      </w:r>
      <w:r w:rsidR="00824800" w:rsidRPr="00520686">
        <w:rPr>
          <w:rFonts w:asciiTheme="minorHAnsi" w:hAnsiTheme="minorHAnsi" w:cstheme="minorHAnsi"/>
          <w:sz w:val="22"/>
          <w:szCs w:val="22"/>
        </w:rPr>
        <w:t>podd</w:t>
      </w:r>
      <w:r w:rsidRPr="00520686">
        <w:rPr>
          <w:rFonts w:asciiTheme="minorHAnsi" w:hAnsiTheme="minorHAnsi" w:cstheme="minorHAnsi"/>
          <w:sz w:val="22"/>
          <w:szCs w:val="22"/>
        </w:rPr>
        <w:t>odavatelském systému zavazuje sjednat vlastnický režim, který není v kolizi s vlastnickým režimem podle této smlouvy.</w:t>
      </w:r>
    </w:p>
    <w:p w14:paraId="4D63A069"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020DC92B" w14:textId="77777777" w:rsidR="00B32C99" w:rsidRPr="00123E37"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 xml:space="preserve">Zhotovitel </w:t>
      </w:r>
      <w:r w:rsidRPr="00123E37">
        <w:rPr>
          <w:rFonts w:asciiTheme="minorHAnsi" w:hAnsiTheme="minorHAnsi" w:cstheme="minorHAnsi"/>
          <w:sz w:val="22"/>
          <w:szCs w:val="22"/>
        </w:rPr>
        <w:t>vykonává po dobu od přechodu vlastnického práva podle odstavce 6.16. tohoto článku do předání a převzetí plnění nad takto vzniklým vlastnictvím objednatele správu a nese nebezpečí škody nad tímto vlastnictvím objednatele. Výkon správy končí okamžikem řádného předání a převzetí Díla podle čl. X. této smlouvy objednatelem.</w:t>
      </w:r>
    </w:p>
    <w:p w14:paraId="65EB351C" w14:textId="77777777" w:rsidR="00B32C99" w:rsidRPr="00123E37" w:rsidRDefault="00B32C99" w:rsidP="00BB3C53">
      <w:pPr>
        <w:pStyle w:val="Odstavecseseznamem"/>
        <w:spacing w:line="360" w:lineRule="auto"/>
        <w:jc w:val="both"/>
        <w:rPr>
          <w:rFonts w:asciiTheme="minorHAnsi" w:hAnsiTheme="minorHAnsi" w:cstheme="minorHAnsi"/>
          <w:sz w:val="22"/>
          <w:szCs w:val="22"/>
        </w:rPr>
      </w:pPr>
    </w:p>
    <w:p w14:paraId="0B615FC0"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123E37">
        <w:rPr>
          <w:rFonts w:asciiTheme="minorHAnsi" w:hAnsiTheme="minorHAnsi" w:cstheme="minorHAnsi"/>
          <w:sz w:val="22"/>
          <w:szCs w:val="22"/>
        </w:rPr>
        <w:t>Nebezpečí škody na objednatelem zhotoviteli předaných věcech (včetně stavby) nese zhotovitel. Předáním a převzetím kompletního předmětu Díla ve smyslu čl. X. této smlouvy přechází nebezpečí</w:t>
      </w:r>
      <w:r w:rsidRPr="00520686">
        <w:rPr>
          <w:rFonts w:asciiTheme="minorHAnsi" w:hAnsiTheme="minorHAnsi" w:cstheme="minorHAnsi"/>
          <w:sz w:val="22"/>
          <w:szCs w:val="22"/>
        </w:rPr>
        <w:t xml:space="preserve"> škody na převzatém předmětu Díla na objednatele. Na zhotovitele nepřechází nebezpečí škody na věci, jež je předmětem údržby, opravy nebo úpravy, ani vlastnické právo k ní.</w:t>
      </w:r>
    </w:p>
    <w:p w14:paraId="31A2F46F"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53881C31" w14:textId="77777777" w:rsidR="00B32C99" w:rsidRPr="00520686" w:rsidRDefault="0089025E" w:rsidP="00BB3C53">
      <w:pPr>
        <w:pStyle w:val="Zkladntextodsazen2"/>
        <w:numPr>
          <w:ilvl w:val="1"/>
          <w:numId w:val="6"/>
        </w:numPr>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Smluvní strany ujednaly, že v rámci provádění Díla zhotovitel splní tyto požadavky objednatele:</w:t>
      </w:r>
    </w:p>
    <w:p w14:paraId="27AE63C9" w14:textId="77777777" w:rsidR="00B32C99" w:rsidRPr="00520686" w:rsidRDefault="0089025E" w:rsidP="00BB3C53">
      <w:pPr>
        <w:pStyle w:val="Zkladntextodsazen2"/>
        <w:numPr>
          <w:ilvl w:val="0"/>
          <w:numId w:val="9"/>
        </w:numPr>
        <w:spacing w:line="360" w:lineRule="auto"/>
        <w:rPr>
          <w:rFonts w:asciiTheme="minorHAnsi" w:hAnsiTheme="minorHAnsi" w:cstheme="minorHAnsi"/>
          <w:color w:val="000000"/>
          <w:sz w:val="22"/>
          <w:szCs w:val="22"/>
        </w:rPr>
      </w:pPr>
      <w:r w:rsidRPr="00520686">
        <w:rPr>
          <w:rFonts w:asciiTheme="minorHAnsi" w:hAnsiTheme="minorHAnsi" w:cstheme="minorHAnsi"/>
          <w:color w:val="000000"/>
          <w:sz w:val="22"/>
          <w:szCs w:val="22"/>
        </w:rPr>
        <w:t>nedojde-li k záboru veřejného prostranství, bude eventuální skládka materiálu umístěna na pozemku v místě plnění;</w:t>
      </w:r>
    </w:p>
    <w:p w14:paraId="6836E3A5" w14:textId="6C52E524" w:rsidR="00B32C99" w:rsidRPr="00520686" w:rsidRDefault="00A15FC8" w:rsidP="00BB3C53">
      <w:pPr>
        <w:pStyle w:val="Zkladntextodsazen2"/>
        <w:numPr>
          <w:ilvl w:val="0"/>
          <w:numId w:val="9"/>
        </w:numPr>
        <w:spacing w:line="360" w:lineRule="auto"/>
        <w:rPr>
          <w:sz w:val="22"/>
          <w:szCs w:val="22"/>
        </w:rPr>
      </w:pPr>
      <w:r>
        <w:rPr>
          <w:rFonts w:asciiTheme="minorHAnsi" w:hAnsiTheme="minorHAnsi" w:cstheme="minorHAnsi"/>
          <w:color w:val="000000"/>
          <w:sz w:val="22"/>
          <w:szCs w:val="22"/>
        </w:rPr>
        <w:t xml:space="preserve">likvidaci </w:t>
      </w:r>
      <w:r w:rsidRPr="00A15FC8">
        <w:rPr>
          <w:rFonts w:asciiTheme="minorHAnsi" w:hAnsiTheme="minorHAnsi" w:cstheme="minorHAnsi"/>
          <w:color w:val="000000"/>
          <w:sz w:val="22"/>
          <w:szCs w:val="22"/>
        </w:rPr>
        <w:t>odpadu vzniklého při realizaci stavby zajišťuje zhotovitel na vlastní náklady v souladu se zákonem č. 541/2020 Sb., o odpadech, ve znění pozdějších předpisů, a souvisejícími prováděcími právními předpisy.</w:t>
      </w:r>
      <w:r>
        <w:rPr>
          <w:rFonts w:asciiTheme="minorHAnsi" w:hAnsiTheme="minorHAnsi" w:cstheme="minorHAnsi"/>
          <w:color w:val="000000"/>
          <w:sz w:val="22"/>
          <w:szCs w:val="22"/>
        </w:rPr>
        <w:t xml:space="preserve"> </w:t>
      </w:r>
      <w:r w:rsidRPr="00A15FC8">
        <w:rPr>
          <w:rFonts w:asciiTheme="minorHAnsi" w:hAnsiTheme="minorHAnsi" w:cstheme="minorHAnsi"/>
          <w:color w:val="000000"/>
          <w:sz w:val="22"/>
          <w:szCs w:val="22"/>
        </w:rPr>
        <w:t>Odpady budou tříděny a předány oprávněným osobám v souladu s platnou právní úpravou.</w:t>
      </w:r>
      <w:r>
        <w:rPr>
          <w:rFonts w:asciiTheme="minorHAnsi" w:hAnsiTheme="minorHAnsi" w:cstheme="minorHAnsi"/>
          <w:color w:val="000000"/>
          <w:sz w:val="22"/>
          <w:szCs w:val="22"/>
        </w:rPr>
        <w:t xml:space="preserve"> </w:t>
      </w:r>
      <w:r w:rsidRPr="00A15FC8">
        <w:rPr>
          <w:rFonts w:asciiTheme="minorHAnsi" w:hAnsiTheme="minorHAnsi" w:cstheme="minorHAnsi"/>
          <w:color w:val="000000"/>
          <w:sz w:val="22"/>
          <w:szCs w:val="22"/>
        </w:rPr>
        <w:t xml:space="preserve">Doklady o řádném nakládání </w:t>
      </w:r>
      <w:r w:rsidRPr="00A15FC8">
        <w:rPr>
          <w:rFonts w:asciiTheme="minorHAnsi" w:hAnsiTheme="minorHAnsi" w:cstheme="minorHAnsi"/>
          <w:color w:val="000000"/>
          <w:sz w:val="22"/>
          <w:szCs w:val="22"/>
        </w:rPr>
        <w:lastRenderedPageBreak/>
        <w:t>s odpady a jejich předání oprávněné osobě tvoří nedílnou a povinnou součást dokla</w:t>
      </w:r>
      <w:r>
        <w:rPr>
          <w:rFonts w:asciiTheme="minorHAnsi" w:hAnsiTheme="minorHAnsi" w:cstheme="minorHAnsi"/>
          <w:color w:val="000000"/>
          <w:sz w:val="22"/>
          <w:szCs w:val="22"/>
        </w:rPr>
        <w:t>dů předávaných při předání Díla</w:t>
      </w:r>
      <w:r w:rsidR="0089025E" w:rsidRPr="00520686">
        <w:rPr>
          <w:rFonts w:asciiTheme="minorHAnsi" w:hAnsiTheme="minorHAnsi" w:cstheme="minorHAnsi"/>
          <w:color w:val="000000"/>
          <w:sz w:val="22"/>
          <w:szCs w:val="22"/>
        </w:rPr>
        <w:t xml:space="preserve">; </w:t>
      </w:r>
    </w:p>
    <w:p w14:paraId="1CC811AD" w14:textId="0C96ED0D" w:rsidR="00B32C99" w:rsidRPr="00520686" w:rsidRDefault="00A15FC8" w:rsidP="00BB3C53">
      <w:pPr>
        <w:pStyle w:val="Zkladntextodsazen2"/>
        <w:numPr>
          <w:ilvl w:val="0"/>
          <w:numId w:val="9"/>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pro </w:t>
      </w:r>
      <w:r w:rsidRPr="00A15FC8">
        <w:rPr>
          <w:rFonts w:asciiTheme="minorHAnsi" w:hAnsiTheme="minorHAnsi" w:cstheme="minorHAnsi"/>
          <w:color w:val="000000"/>
          <w:sz w:val="22"/>
          <w:szCs w:val="22"/>
        </w:rPr>
        <w:t>provádění Díla zhotovitel použije pouze výrobky a materiály, které splňují požadavky platných právních předpisů upravujících požadavky na stavební výrobky, zejména zákona č. 283/2021 Sb., stavební zákon, zákona č. 22/1997 Sb., o technických požadavcích na výrobky, a přímo použitelného předpisu Evropské unie upravujícího stavební výrobky.</w:t>
      </w:r>
      <w:r>
        <w:rPr>
          <w:rFonts w:asciiTheme="minorHAnsi" w:hAnsiTheme="minorHAnsi" w:cstheme="minorHAnsi"/>
          <w:color w:val="000000"/>
          <w:sz w:val="22"/>
          <w:szCs w:val="22"/>
        </w:rPr>
        <w:t xml:space="preserve"> </w:t>
      </w:r>
      <w:r w:rsidRPr="00A15FC8">
        <w:rPr>
          <w:rFonts w:asciiTheme="minorHAnsi" w:hAnsiTheme="minorHAnsi" w:cstheme="minorHAnsi"/>
          <w:color w:val="000000"/>
          <w:sz w:val="22"/>
          <w:szCs w:val="22"/>
        </w:rPr>
        <w:t>Splnění této povinnosti prokáže zhotovitel objednateli předáním příslušných platných dokladů (zejména prohlášení o vlastnostech, certifikátů, atestů apod.) nejpo</w:t>
      </w:r>
      <w:r>
        <w:rPr>
          <w:rFonts w:asciiTheme="minorHAnsi" w:hAnsiTheme="minorHAnsi" w:cstheme="minorHAnsi"/>
          <w:color w:val="000000"/>
          <w:sz w:val="22"/>
          <w:szCs w:val="22"/>
        </w:rPr>
        <w:t>zději při předání předmětu Díla</w:t>
      </w:r>
      <w:r w:rsidR="0089025E" w:rsidRPr="00520686">
        <w:rPr>
          <w:rFonts w:asciiTheme="minorHAnsi" w:hAnsiTheme="minorHAnsi" w:cstheme="minorHAnsi"/>
          <w:color w:val="000000"/>
          <w:sz w:val="22"/>
          <w:szCs w:val="22"/>
        </w:rPr>
        <w:t>;</w:t>
      </w:r>
    </w:p>
    <w:p w14:paraId="425AE06E" w14:textId="77777777" w:rsidR="00B32C99" w:rsidRPr="00520686" w:rsidRDefault="0089025E" w:rsidP="00BB3C53">
      <w:pPr>
        <w:pStyle w:val="Zkladntextodsazen2"/>
        <w:numPr>
          <w:ilvl w:val="0"/>
          <w:numId w:val="9"/>
        </w:numPr>
        <w:spacing w:line="360" w:lineRule="auto"/>
        <w:rPr>
          <w:sz w:val="22"/>
          <w:szCs w:val="22"/>
        </w:rPr>
      </w:pPr>
      <w:r w:rsidRPr="00520686">
        <w:rPr>
          <w:rFonts w:asciiTheme="minorHAnsi" w:hAnsiTheme="minorHAnsi" w:cstheme="minorHAnsi"/>
          <w:color w:val="000000"/>
          <w:sz w:val="22"/>
          <w:szCs w:val="22"/>
        </w:rPr>
        <w:t xml:space="preserve">pro provádění Díla zhotovitel použije pouze takové výrobky, které svým provedením zaručují bezpečnost při realizaci a užívání a splňují požadavky zák. č. 22/1997 Sb., o technických požadavcích na výrobky, ve znění pozdějších předpisů (tzv. prokazování shody s požadavky norem a dalších příslušných předpisů). Splnění této povinnosti prokáže zhotovitel objednateli před předáním předmětu Díla, a to doklady o prokázání shody zejména od jednotlivých dodavatelů technických zařízení;   </w:t>
      </w:r>
    </w:p>
    <w:p w14:paraId="3360B9D9" w14:textId="4DD4B02E" w:rsidR="00B32C99" w:rsidRPr="00520686" w:rsidRDefault="0089025E" w:rsidP="00BB3C53">
      <w:pPr>
        <w:pStyle w:val="Zkladntextodsazen2"/>
        <w:numPr>
          <w:ilvl w:val="0"/>
          <w:numId w:val="9"/>
        </w:numPr>
        <w:spacing w:line="360" w:lineRule="auto"/>
        <w:rPr>
          <w:sz w:val="22"/>
          <w:szCs w:val="22"/>
        </w:rPr>
      </w:pPr>
      <w:r w:rsidRPr="00520686">
        <w:rPr>
          <w:rFonts w:asciiTheme="minorHAnsi" w:hAnsiTheme="minorHAnsi" w:cstheme="minorHAnsi"/>
          <w:color w:val="000000"/>
          <w:sz w:val="22"/>
          <w:szCs w:val="22"/>
        </w:rPr>
        <w:t>veškeré instalace zhotovitel provede podle platných předpisů a norem ČSN, příp. harmonizovaných norem ČSN;</w:t>
      </w:r>
    </w:p>
    <w:p w14:paraId="20C6842A" w14:textId="77777777" w:rsidR="00B32C99" w:rsidRPr="00520686" w:rsidRDefault="0089025E" w:rsidP="00BB3C53">
      <w:pPr>
        <w:pStyle w:val="Zkladntextodsazen2"/>
        <w:numPr>
          <w:ilvl w:val="0"/>
          <w:numId w:val="9"/>
        </w:numPr>
        <w:spacing w:line="360" w:lineRule="auto"/>
        <w:rPr>
          <w:rFonts w:asciiTheme="minorHAnsi" w:hAnsiTheme="minorHAnsi" w:cstheme="minorHAnsi"/>
          <w:color w:val="000000"/>
          <w:sz w:val="22"/>
          <w:szCs w:val="22"/>
        </w:rPr>
      </w:pPr>
      <w:r w:rsidRPr="00520686">
        <w:rPr>
          <w:rFonts w:asciiTheme="minorHAnsi" w:hAnsiTheme="minorHAnsi" w:cstheme="minorHAnsi"/>
          <w:color w:val="000000"/>
          <w:sz w:val="22"/>
          <w:szCs w:val="22"/>
        </w:rPr>
        <w:t>před zahájením prací musí být všichni pracovníci prokazatelně seznámeni s bezpečnostními předpisy (zejm. o bezpečnosti práce a požární ochraně), s povinností tyto předpisy dodržovat a používat ochranné prostředky. Prováděním prací smí být pověřováni jen pracovníci, kteří jsou pro dané práce vyučeni nebo zaškoleni;</w:t>
      </w:r>
    </w:p>
    <w:p w14:paraId="7AC8F9EC" w14:textId="77777777" w:rsidR="00B32C99" w:rsidRPr="00520686" w:rsidRDefault="0089025E" w:rsidP="00BB3C53">
      <w:pPr>
        <w:pStyle w:val="Zkladntextodsazen2"/>
        <w:numPr>
          <w:ilvl w:val="0"/>
          <w:numId w:val="9"/>
        </w:numPr>
        <w:spacing w:line="360" w:lineRule="auto"/>
        <w:rPr>
          <w:sz w:val="22"/>
          <w:szCs w:val="22"/>
        </w:rPr>
      </w:pPr>
      <w:r w:rsidRPr="00520686">
        <w:rPr>
          <w:rFonts w:asciiTheme="minorHAnsi" w:hAnsiTheme="minorHAnsi" w:cstheme="minorHAnsi"/>
          <w:color w:val="000000"/>
          <w:sz w:val="22"/>
          <w:szCs w:val="22"/>
        </w:rPr>
        <w:t>vedoucí realizačního týmu zhotovitele nebo jiná zhotovitelem pověřená odborná osoba musí být jako zástupce zhotovitele po celou dobu provádění prací, montáží a zkoušek přítomna v místě stavby a musí být vybavena všemi pravomocemi jednat v potřebném rozsahu jménem zhotovitele a přijímat oznámení objednatele,</w:t>
      </w:r>
    </w:p>
    <w:p w14:paraId="0B28DB8F" w14:textId="77BC2115" w:rsidR="00B32C99" w:rsidRPr="00520686" w:rsidRDefault="0089025E" w:rsidP="00BB3C53">
      <w:pPr>
        <w:pStyle w:val="Zkladntextodsazen2"/>
        <w:numPr>
          <w:ilvl w:val="0"/>
          <w:numId w:val="9"/>
        </w:numPr>
        <w:spacing w:line="360" w:lineRule="auto"/>
        <w:rPr>
          <w:rFonts w:asciiTheme="minorHAnsi" w:hAnsiTheme="minorHAnsi" w:cstheme="minorHAnsi"/>
          <w:color w:val="000000"/>
          <w:sz w:val="22"/>
          <w:szCs w:val="22"/>
        </w:rPr>
      </w:pPr>
      <w:r w:rsidRPr="00520686">
        <w:rPr>
          <w:rFonts w:asciiTheme="minorHAnsi" w:hAnsiTheme="minorHAnsi" w:cstheme="minorHAnsi"/>
          <w:color w:val="000000"/>
          <w:sz w:val="22"/>
          <w:szCs w:val="22"/>
        </w:rPr>
        <w:t xml:space="preserve">zhotovitel na vlastní náklad vypracuje potřebnou výrobní projektovou dokumentaci a dokumentaci </w:t>
      </w:r>
      <w:r w:rsidR="001D5583" w:rsidRPr="00520686">
        <w:rPr>
          <w:rFonts w:asciiTheme="minorHAnsi" w:hAnsiTheme="minorHAnsi" w:cstheme="minorHAnsi"/>
          <w:color w:val="000000"/>
          <w:sz w:val="22"/>
          <w:szCs w:val="22"/>
        </w:rPr>
        <w:t>geometrického zaměření stavby</w:t>
      </w:r>
      <w:r w:rsidRPr="00520686">
        <w:rPr>
          <w:rFonts w:asciiTheme="minorHAnsi" w:hAnsiTheme="minorHAnsi" w:cstheme="minorHAnsi"/>
          <w:color w:val="000000"/>
          <w:sz w:val="22"/>
          <w:szCs w:val="22"/>
        </w:rPr>
        <w:t xml:space="preserve"> a provede v případě potřeby doplňující průzkumné práce;</w:t>
      </w:r>
    </w:p>
    <w:p w14:paraId="397BA423" w14:textId="1C354AA5" w:rsidR="00B32C99" w:rsidRPr="00520686" w:rsidRDefault="003B155E" w:rsidP="00BB3C53">
      <w:pPr>
        <w:pStyle w:val="Zkladntextodsazen2"/>
        <w:numPr>
          <w:ilvl w:val="0"/>
          <w:numId w:val="9"/>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zhotovitel</w:t>
      </w:r>
      <w:r w:rsidRPr="003B155E">
        <w:rPr>
          <w:rFonts w:ascii="Calibri" w:eastAsia="Calibri" w:hAnsi="Calibri" w:cstheme="minorBidi"/>
          <w:sz w:val="22"/>
          <w:szCs w:val="22"/>
          <w:lang w:eastAsia="en-US"/>
        </w:rPr>
        <w:t xml:space="preserve"> </w:t>
      </w:r>
      <w:r w:rsidRPr="003B155E">
        <w:rPr>
          <w:rFonts w:asciiTheme="minorHAnsi" w:hAnsiTheme="minorHAnsi" w:cstheme="minorHAnsi"/>
          <w:color w:val="000000"/>
          <w:sz w:val="22"/>
          <w:szCs w:val="22"/>
        </w:rPr>
        <w:t>je povinen zajistit bezpečnost a ochranu zdraví při práci v souladu s platnými právními předpisy upravujícími bezpečnost a ochranu zdraví při práci a bezpečnost práce na staveništích a nese plnou odpovědnost</w:t>
      </w:r>
      <w:r>
        <w:rPr>
          <w:rFonts w:asciiTheme="minorHAnsi" w:hAnsiTheme="minorHAnsi" w:cstheme="minorHAnsi"/>
          <w:color w:val="000000"/>
          <w:sz w:val="22"/>
          <w:szCs w:val="22"/>
        </w:rPr>
        <w:t xml:space="preserve"> za jejich dodržování</w:t>
      </w:r>
      <w:r w:rsidR="0089025E" w:rsidRPr="00520686">
        <w:rPr>
          <w:rFonts w:asciiTheme="minorHAnsi" w:hAnsiTheme="minorHAnsi" w:cstheme="minorHAnsi"/>
          <w:color w:val="000000"/>
          <w:sz w:val="22"/>
          <w:szCs w:val="22"/>
        </w:rPr>
        <w:t>;</w:t>
      </w:r>
    </w:p>
    <w:p w14:paraId="4DAF37F7" w14:textId="5641D1A5" w:rsidR="00824800" w:rsidRPr="00520686" w:rsidRDefault="00824800" w:rsidP="00BB3C53">
      <w:pPr>
        <w:pStyle w:val="Zkladntextodsazen2"/>
        <w:numPr>
          <w:ilvl w:val="0"/>
          <w:numId w:val="9"/>
        </w:numPr>
        <w:spacing w:line="360" w:lineRule="auto"/>
        <w:rPr>
          <w:rFonts w:asciiTheme="minorHAnsi" w:hAnsiTheme="minorHAnsi" w:cstheme="minorHAnsi"/>
          <w:color w:val="000000"/>
          <w:sz w:val="22"/>
          <w:szCs w:val="22"/>
        </w:rPr>
      </w:pPr>
      <w:r w:rsidRPr="00520686">
        <w:rPr>
          <w:rFonts w:asciiTheme="minorHAnsi" w:hAnsiTheme="minorHAnsi" w:cstheme="minorHAnsi"/>
          <w:color w:val="000000"/>
          <w:sz w:val="22"/>
          <w:szCs w:val="22"/>
        </w:rPr>
        <w:t>zhotovitel při provádění Díla zajistí také dodržení bezpečnostních opatření a předpisů požární ochrany ve vztahu ke třetím osobám;</w:t>
      </w:r>
    </w:p>
    <w:p w14:paraId="5754AC7A" w14:textId="5A5E4DC0" w:rsidR="00B32C99" w:rsidRPr="00520686" w:rsidRDefault="0089025E" w:rsidP="00BB3C53">
      <w:pPr>
        <w:pStyle w:val="Zkladntextodsazen2"/>
        <w:numPr>
          <w:ilvl w:val="0"/>
          <w:numId w:val="9"/>
        </w:numPr>
        <w:spacing w:line="360" w:lineRule="auto"/>
        <w:rPr>
          <w:rFonts w:asciiTheme="minorHAnsi" w:hAnsiTheme="minorHAnsi" w:cstheme="minorHAnsi"/>
          <w:color w:val="000000"/>
          <w:sz w:val="22"/>
          <w:szCs w:val="22"/>
        </w:rPr>
      </w:pPr>
      <w:r w:rsidRPr="00520686">
        <w:rPr>
          <w:rFonts w:asciiTheme="minorHAnsi" w:hAnsiTheme="minorHAnsi" w:cstheme="minorHAnsi"/>
          <w:color w:val="000000"/>
          <w:sz w:val="22"/>
          <w:szCs w:val="22"/>
        </w:rPr>
        <w:t xml:space="preserve">po dobu provádění prací je zhotovitel povinen dodržovat veškeré hygienické, požární a bezpečnostní předpisy např. požadavky na limitovanou hlučnost a prašnost apod.; </w:t>
      </w:r>
      <w:r w:rsidRPr="00520686">
        <w:rPr>
          <w:rFonts w:asciiTheme="minorHAnsi" w:hAnsiTheme="minorHAnsi" w:cstheme="minorHAnsi"/>
          <w:color w:val="000000"/>
          <w:sz w:val="22"/>
          <w:szCs w:val="22"/>
        </w:rPr>
        <w:lastRenderedPageBreak/>
        <w:t xml:space="preserve">zhotovitel při provádění Díla v rámci předaného staveniště zajistí vlastními opatřeními hygienické zázemí pro pracovníky vlastní i pracovníky </w:t>
      </w:r>
      <w:r w:rsidR="00824800" w:rsidRPr="00520686">
        <w:rPr>
          <w:rFonts w:asciiTheme="minorHAnsi" w:hAnsiTheme="minorHAnsi" w:cstheme="minorHAnsi"/>
          <w:color w:val="000000"/>
          <w:sz w:val="22"/>
          <w:szCs w:val="22"/>
        </w:rPr>
        <w:t>pod</w:t>
      </w:r>
      <w:r w:rsidRPr="00520686">
        <w:rPr>
          <w:rFonts w:asciiTheme="minorHAnsi" w:hAnsiTheme="minorHAnsi" w:cstheme="minorHAnsi"/>
          <w:color w:val="000000"/>
          <w:sz w:val="22"/>
          <w:szCs w:val="22"/>
        </w:rPr>
        <w:t>dodavatelů;</w:t>
      </w:r>
    </w:p>
    <w:p w14:paraId="6669B563" w14:textId="77777777" w:rsidR="00B32C99" w:rsidRPr="00520686" w:rsidRDefault="0089025E" w:rsidP="00BB3C53">
      <w:pPr>
        <w:pStyle w:val="Zkladntextodsazen2"/>
        <w:numPr>
          <w:ilvl w:val="0"/>
          <w:numId w:val="9"/>
        </w:numPr>
        <w:spacing w:line="360" w:lineRule="auto"/>
        <w:rPr>
          <w:sz w:val="22"/>
          <w:szCs w:val="22"/>
        </w:rPr>
      </w:pPr>
      <w:r w:rsidRPr="00520686">
        <w:rPr>
          <w:rFonts w:asciiTheme="minorHAnsi" w:hAnsiTheme="minorHAnsi" w:cstheme="minorHAnsi"/>
          <w:color w:val="000000"/>
          <w:sz w:val="22"/>
          <w:szCs w:val="22"/>
        </w:rPr>
        <w:t xml:space="preserve">všechny povrchy, konstrukce, venkovní plochy apod. poškozené v důsledku provádění Díla budou před předáním předmětu díla objednateli uvedeny zhotovitelem do původního stavu, v případě zničení budou zhotovitelem nahrazeny novými; </w:t>
      </w:r>
    </w:p>
    <w:p w14:paraId="0060747B" w14:textId="1ABFC584" w:rsidR="00B32C99" w:rsidRPr="003B155E" w:rsidRDefault="0089025E" w:rsidP="00BB3C53">
      <w:pPr>
        <w:pStyle w:val="Zkladntextodsazen2"/>
        <w:numPr>
          <w:ilvl w:val="0"/>
          <w:numId w:val="9"/>
        </w:numPr>
        <w:spacing w:line="360" w:lineRule="auto"/>
        <w:rPr>
          <w:sz w:val="22"/>
          <w:szCs w:val="22"/>
        </w:rPr>
      </w:pPr>
      <w:r w:rsidRPr="00520686">
        <w:rPr>
          <w:rFonts w:asciiTheme="minorHAnsi" w:hAnsiTheme="minorHAnsi" w:cstheme="minorHAnsi"/>
          <w:color w:val="000000"/>
          <w:sz w:val="22"/>
          <w:szCs w:val="22"/>
        </w:rPr>
        <w:t>k návrhu na předání a převzetí díla vydání kolaudačního rozhodnutí pro předmět Díla (stavbu) budou předloženy doklady o způsobu využití odpadů z bouracích prací a ze stavební činnosti nebo jejich odstranění s uvedením podílu odpadu, který byl předán k recyklaci</w:t>
      </w:r>
      <w:r w:rsidR="003B155E">
        <w:rPr>
          <w:rFonts w:asciiTheme="minorHAnsi" w:hAnsiTheme="minorHAnsi" w:cstheme="minorHAnsi"/>
          <w:color w:val="000000"/>
          <w:sz w:val="22"/>
          <w:szCs w:val="22"/>
        </w:rPr>
        <w:t xml:space="preserve">. </w:t>
      </w:r>
      <w:r w:rsidR="003B155E" w:rsidRPr="003B155E">
        <w:rPr>
          <w:rFonts w:asciiTheme="minorHAnsi" w:hAnsiTheme="minorHAnsi" w:cstheme="minorHAnsi"/>
          <w:color w:val="000000"/>
          <w:sz w:val="22"/>
          <w:szCs w:val="22"/>
        </w:rPr>
        <w:t xml:space="preserve">Součástí požadovaných dokladů budou kopie evidenčních listů přepravy nebezpečných odpadů a další doklady o nakládání s nebezpečnými odpady v rozsahu a formě stanovené </w:t>
      </w:r>
      <w:r w:rsidR="003B155E" w:rsidRPr="003B155E">
        <w:rPr>
          <w:rFonts w:asciiTheme="minorHAnsi" w:hAnsiTheme="minorHAnsi" w:cstheme="minorHAnsi"/>
          <w:bCs/>
          <w:color w:val="000000"/>
          <w:sz w:val="22"/>
          <w:szCs w:val="22"/>
        </w:rPr>
        <w:t>zákonem č. 541/2020 Sb., o odpadech, ve znění pozdějších předpisů, a souvisejícími prováděcími právními předpisy (vyhláškami) upravujícími evidenci a přepravu odpadů</w:t>
      </w:r>
      <w:r w:rsidRPr="003B155E">
        <w:rPr>
          <w:rFonts w:asciiTheme="minorHAnsi" w:hAnsiTheme="minorHAnsi" w:cstheme="minorHAnsi"/>
          <w:color w:val="000000"/>
          <w:sz w:val="22"/>
          <w:szCs w:val="22"/>
        </w:rPr>
        <w:t xml:space="preserve">. </w:t>
      </w:r>
    </w:p>
    <w:p w14:paraId="0F613A2D" w14:textId="77777777" w:rsidR="00B32C99" w:rsidRPr="00520686" w:rsidRDefault="00B32C99" w:rsidP="00BB3C53">
      <w:pPr>
        <w:pStyle w:val="Zkladntextodsazen2"/>
        <w:spacing w:line="360" w:lineRule="auto"/>
        <w:ind w:left="1287"/>
        <w:rPr>
          <w:rFonts w:asciiTheme="minorHAnsi" w:hAnsiTheme="minorHAnsi" w:cstheme="minorHAnsi"/>
          <w:color w:val="000000"/>
          <w:sz w:val="22"/>
          <w:szCs w:val="22"/>
        </w:rPr>
      </w:pPr>
    </w:p>
    <w:p w14:paraId="20017943" w14:textId="77777777" w:rsidR="00B32C99" w:rsidRPr="00520686" w:rsidRDefault="0089025E" w:rsidP="00BB3C53">
      <w:pPr>
        <w:pStyle w:val="Zkladntextodsazen2"/>
        <w:numPr>
          <w:ilvl w:val="1"/>
          <w:numId w:val="6"/>
        </w:numPr>
        <w:tabs>
          <w:tab w:val="left" w:pos="142"/>
        </w:tabs>
        <w:spacing w:line="360" w:lineRule="auto"/>
        <w:ind w:left="567" w:hanging="567"/>
        <w:rPr>
          <w:rFonts w:asciiTheme="minorHAnsi" w:hAnsiTheme="minorHAnsi" w:cstheme="minorHAnsi"/>
          <w:sz w:val="22"/>
          <w:szCs w:val="22"/>
        </w:rPr>
      </w:pPr>
      <w:r w:rsidRPr="00520686">
        <w:rPr>
          <w:rFonts w:asciiTheme="minorHAnsi" w:hAnsiTheme="minorHAnsi" w:cstheme="minorHAnsi"/>
          <w:color w:val="000000"/>
          <w:sz w:val="22"/>
          <w:szCs w:val="22"/>
        </w:rPr>
        <w:t xml:space="preserve">Zhotovitel se zavazuje, že </w:t>
      </w:r>
      <w:r w:rsidRPr="00520686">
        <w:rPr>
          <w:rFonts w:asciiTheme="minorHAnsi" w:hAnsiTheme="minorHAnsi" w:cstheme="minorHAnsi"/>
          <w:sz w:val="22"/>
          <w:szCs w:val="22"/>
        </w:rPr>
        <w:t>nebude poskytovat výhody zaměstnancům ani zástupcům objednatele, ani osobám označeným těmito zaměstnanci či zástupci, nebude poskytovat dárky ani pohoštění nezanedbatelné ceny či hodnoty, ani služby nebo zboží za cenu menší, než činí jejich tržní hodnota.</w:t>
      </w:r>
    </w:p>
    <w:p w14:paraId="7395C7EC"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5423B12E" w14:textId="77777777" w:rsidR="00B32C99" w:rsidRPr="00520686" w:rsidRDefault="0089025E" w:rsidP="00BB3C53">
      <w:pPr>
        <w:pStyle w:val="Zkladntextodsazen2"/>
        <w:numPr>
          <w:ilvl w:val="1"/>
          <w:numId w:val="6"/>
        </w:numPr>
        <w:spacing w:line="360" w:lineRule="auto"/>
        <w:ind w:left="567" w:hanging="567"/>
        <w:rPr>
          <w:sz w:val="22"/>
          <w:szCs w:val="22"/>
        </w:rPr>
      </w:pPr>
      <w:r w:rsidRPr="00520686">
        <w:rPr>
          <w:rFonts w:asciiTheme="minorHAnsi" w:hAnsiTheme="minorHAnsi" w:cstheme="minorHAnsi"/>
          <w:color w:val="000000"/>
          <w:sz w:val="22"/>
          <w:szCs w:val="22"/>
        </w:rPr>
        <w:t xml:space="preserve">Pro případ odpovědnosti za škodu při výkonu podnikatelské činnosti je zhotovitel povinen mít uzavřenou pojistnou smlouvu na škodu způsobenou v souvislosti s výkonem jeho podnikatelské činnosti nebo vztahem pojištěného, vyplývajícím ze stavebně montážních rizik budovaného Díla, včetně škody následné, pokud zhotovitel za škodu odpovídá v důsledku svého jednání. Tuto pojistnou smlouvu je zhotovitel povinen mít uzavřenou po celou dobu provádění Díla. Pojištění zhotovitele musí splňovat následující kritéria:  </w:t>
      </w:r>
    </w:p>
    <w:p w14:paraId="56E1C127" w14:textId="77777777" w:rsidR="00B32C99" w:rsidRPr="00520686" w:rsidRDefault="0089025E" w:rsidP="00BB3C53">
      <w:pPr>
        <w:pStyle w:val="Zkladntextodsazen2"/>
        <w:numPr>
          <w:ilvl w:val="0"/>
          <w:numId w:val="22"/>
        </w:numPr>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pojištění se musí vztahovat na:</w:t>
      </w:r>
    </w:p>
    <w:p w14:paraId="2DBBE87C" w14:textId="77777777" w:rsidR="00B32C99" w:rsidRPr="00520686" w:rsidRDefault="0089025E" w:rsidP="00BB3C53">
      <w:pPr>
        <w:pStyle w:val="Zkladntextodsazen2"/>
        <w:numPr>
          <w:ilvl w:val="0"/>
          <w:numId w:val="20"/>
        </w:numPr>
        <w:spacing w:line="360" w:lineRule="auto"/>
        <w:rPr>
          <w:rFonts w:asciiTheme="minorHAnsi" w:hAnsiTheme="minorHAnsi" w:cstheme="minorHAnsi"/>
          <w:sz w:val="22"/>
          <w:szCs w:val="22"/>
        </w:rPr>
      </w:pPr>
      <w:r w:rsidRPr="00520686">
        <w:rPr>
          <w:rFonts w:asciiTheme="minorHAnsi" w:hAnsiTheme="minorHAnsi" w:cstheme="minorHAnsi"/>
          <w:sz w:val="22"/>
          <w:szCs w:val="22"/>
        </w:rPr>
        <w:t>vznik škody na stavbě, stavebních pozemcích nebo jiném majetku objednatele nacházejícím se na staveništi, včetně pojištění pro případ odcizení, vandalismu či živelné pohromy,</w:t>
      </w:r>
    </w:p>
    <w:p w14:paraId="1CD2A56E" w14:textId="77777777" w:rsidR="00B32C99" w:rsidRPr="00520686" w:rsidRDefault="0089025E" w:rsidP="00BB3C53">
      <w:pPr>
        <w:pStyle w:val="Zkladntextodsazen2"/>
        <w:numPr>
          <w:ilvl w:val="0"/>
          <w:numId w:val="20"/>
        </w:numPr>
        <w:spacing w:line="360" w:lineRule="auto"/>
        <w:rPr>
          <w:rFonts w:asciiTheme="minorHAnsi" w:hAnsiTheme="minorHAnsi" w:cstheme="minorHAnsi"/>
          <w:sz w:val="22"/>
          <w:szCs w:val="22"/>
        </w:rPr>
      </w:pPr>
      <w:r w:rsidRPr="00520686">
        <w:rPr>
          <w:rFonts w:asciiTheme="minorHAnsi" w:hAnsiTheme="minorHAnsi" w:cstheme="minorHAnsi"/>
          <w:sz w:val="22"/>
          <w:szCs w:val="22"/>
        </w:rPr>
        <w:t>vznik odpovědnosti zhotovitele za škodu způsobenou objednateli v souvislosti s plněním dle této smlouvy, a to jak z důvodu způsobení škody na majetku objednatele, tak z důvodu vzniku odpovědnosti objednatele za škodu vůči třetím osobám v souvislosti s plněním této smlouvy zhotovitelem,</w:t>
      </w:r>
    </w:p>
    <w:p w14:paraId="58213245" w14:textId="77777777" w:rsidR="00B32C99" w:rsidRPr="00520686" w:rsidRDefault="0089025E" w:rsidP="00BB3C53">
      <w:pPr>
        <w:pStyle w:val="Zkladntextodsazen2"/>
        <w:numPr>
          <w:ilvl w:val="0"/>
          <w:numId w:val="20"/>
        </w:numPr>
        <w:spacing w:line="360" w:lineRule="auto"/>
        <w:rPr>
          <w:rFonts w:asciiTheme="minorHAnsi" w:hAnsiTheme="minorHAnsi" w:cstheme="minorHAnsi"/>
          <w:sz w:val="22"/>
          <w:szCs w:val="22"/>
        </w:rPr>
      </w:pPr>
      <w:r w:rsidRPr="00520686">
        <w:rPr>
          <w:rFonts w:asciiTheme="minorHAnsi" w:hAnsiTheme="minorHAnsi" w:cstheme="minorHAnsi"/>
          <w:sz w:val="22"/>
          <w:szCs w:val="22"/>
        </w:rPr>
        <w:t>vznik odpovědnosti zhotovitele za škodu vůči třetím osobám v souvislosti s plněním dle této smlouvy,</w:t>
      </w:r>
    </w:p>
    <w:p w14:paraId="0C925B95" w14:textId="6216E046" w:rsidR="00B32C99" w:rsidRPr="00520686" w:rsidRDefault="0089025E" w:rsidP="00BB3C53">
      <w:pPr>
        <w:pStyle w:val="Zkladntextodsazen2"/>
        <w:numPr>
          <w:ilvl w:val="0"/>
          <w:numId w:val="22"/>
        </w:numPr>
        <w:spacing w:line="360" w:lineRule="auto"/>
        <w:ind w:left="1134" w:hanging="567"/>
        <w:rPr>
          <w:sz w:val="22"/>
          <w:szCs w:val="22"/>
        </w:rPr>
      </w:pPr>
      <w:r w:rsidRPr="00520686">
        <w:rPr>
          <w:rFonts w:asciiTheme="minorHAnsi" w:hAnsiTheme="minorHAnsi" w:cstheme="minorHAnsi"/>
          <w:color w:val="000000"/>
          <w:sz w:val="22"/>
          <w:szCs w:val="22"/>
        </w:rPr>
        <w:lastRenderedPageBreak/>
        <w:t>výše pojistné částky musí být minimálně</w:t>
      </w:r>
      <w:r w:rsidR="001D5583" w:rsidRPr="00520686">
        <w:rPr>
          <w:rFonts w:asciiTheme="minorHAnsi" w:hAnsiTheme="minorHAnsi" w:cstheme="minorHAnsi"/>
          <w:color w:val="000000"/>
          <w:sz w:val="22"/>
          <w:szCs w:val="22"/>
        </w:rPr>
        <w:t xml:space="preserve"> 100</w:t>
      </w:r>
      <w:r w:rsidRPr="00520686">
        <w:rPr>
          <w:rFonts w:asciiTheme="minorHAnsi" w:hAnsiTheme="minorHAnsi" w:cstheme="minorHAnsi"/>
          <w:sz w:val="22"/>
          <w:szCs w:val="22"/>
        </w:rPr>
        <w:t xml:space="preserve"> </w:t>
      </w:r>
      <w:r w:rsidRPr="00520686">
        <w:rPr>
          <w:rFonts w:asciiTheme="minorHAnsi" w:hAnsiTheme="minorHAnsi" w:cstheme="minorHAnsi"/>
          <w:color w:val="000000"/>
          <w:sz w:val="22"/>
          <w:szCs w:val="22"/>
        </w:rPr>
        <w:t xml:space="preserve">mil. Kč (slovy: jedno sto milionů korun českých), </w:t>
      </w:r>
    </w:p>
    <w:p w14:paraId="65D026CA" w14:textId="77777777" w:rsidR="00B32C99" w:rsidRPr="00520686" w:rsidRDefault="0089025E" w:rsidP="00BB3C53">
      <w:pPr>
        <w:pStyle w:val="Zkladntextodsazen2"/>
        <w:numPr>
          <w:ilvl w:val="0"/>
          <w:numId w:val="22"/>
        </w:numPr>
        <w:spacing w:line="360" w:lineRule="auto"/>
        <w:ind w:left="1134" w:hanging="567"/>
        <w:rPr>
          <w:rFonts w:asciiTheme="minorHAnsi" w:hAnsiTheme="minorHAnsi" w:cstheme="minorHAnsi"/>
          <w:sz w:val="22"/>
          <w:szCs w:val="22"/>
        </w:rPr>
      </w:pPr>
      <w:r w:rsidRPr="00520686">
        <w:rPr>
          <w:rFonts w:asciiTheme="minorHAnsi" w:hAnsiTheme="minorHAnsi" w:cstheme="minorHAnsi"/>
          <w:color w:val="000000"/>
          <w:sz w:val="22"/>
          <w:szCs w:val="22"/>
        </w:rPr>
        <w:t>pojištění nesmí obsahovat podmínku, podle níž pojištění zaniká v důsledku vzniku pojistné události, ledaže v důsledku takové pojistné události dojde k vyčerpání výše uvedené horní hranice pojistného plnění pro příslušné období,</w:t>
      </w:r>
    </w:p>
    <w:p w14:paraId="7D6CEE0B" w14:textId="77777777" w:rsidR="00B32C99" w:rsidRPr="00520686" w:rsidRDefault="0089025E" w:rsidP="00BB3C53">
      <w:pPr>
        <w:pStyle w:val="Zkladntextodsazen2"/>
        <w:numPr>
          <w:ilvl w:val="0"/>
          <w:numId w:val="22"/>
        </w:numPr>
        <w:spacing w:line="360" w:lineRule="auto"/>
        <w:ind w:left="1134" w:hanging="567"/>
        <w:rPr>
          <w:rFonts w:asciiTheme="minorHAnsi" w:hAnsiTheme="minorHAnsi" w:cstheme="minorHAnsi"/>
          <w:sz w:val="22"/>
          <w:szCs w:val="22"/>
        </w:rPr>
      </w:pPr>
      <w:r w:rsidRPr="00520686">
        <w:rPr>
          <w:rFonts w:asciiTheme="minorHAnsi" w:hAnsiTheme="minorHAnsi" w:cstheme="minorHAnsi"/>
          <w:color w:val="000000"/>
          <w:sz w:val="22"/>
          <w:szCs w:val="22"/>
        </w:rPr>
        <w:t>pokud je ve vztahu k pojištění škody na stavbě nebo jiném majetku objednatele nacházejícím se na staveništi uveden zhotovitel jako oprávněná osoba, které v důsledku pojistné události vznikne právo na pojistné plnění, musí být zhotovitel pojistnou smlouvou zavázán k použití pojistného plnění na uvedení poškozeného majetku objednatele do původního stavu,</w:t>
      </w:r>
    </w:p>
    <w:p w14:paraId="56F513F5" w14:textId="77777777" w:rsidR="00B32C99" w:rsidRPr="00520686" w:rsidRDefault="0089025E" w:rsidP="00BB3C53">
      <w:pPr>
        <w:pStyle w:val="Zkladntextodsazen2"/>
        <w:numPr>
          <w:ilvl w:val="0"/>
          <w:numId w:val="22"/>
        </w:numPr>
        <w:spacing w:line="360" w:lineRule="auto"/>
        <w:ind w:left="1134" w:hanging="567"/>
        <w:rPr>
          <w:rFonts w:asciiTheme="minorHAnsi" w:hAnsiTheme="minorHAnsi" w:cstheme="minorHAnsi"/>
          <w:sz w:val="22"/>
          <w:szCs w:val="22"/>
        </w:rPr>
      </w:pPr>
      <w:r w:rsidRPr="00520686">
        <w:rPr>
          <w:rFonts w:asciiTheme="minorHAnsi" w:hAnsiTheme="minorHAnsi" w:cstheme="minorHAnsi"/>
          <w:color w:val="000000"/>
          <w:sz w:val="22"/>
          <w:szCs w:val="22"/>
        </w:rPr>
        <w:t>pojištění nesmí obsahovat žádné výluky nad rámec výluk, jež jsou v obdobných případech standardně používány,</w:t>
      </w:r>
    </w:p>
    <w:p w14:paraId="130B7081" w14:textId="77777777" w:rsidR="00B32C99" w:rsidRPr="00520686" w:rsidRDefault="0089025E" w:rsidP="00BB3C53">
      <w:pPr>
        <w:pStyle w:val="Zkladntextodsazen2"/>
        <w:numPr>
          <w:ilvl w:val="0"/>
          <w:numId w:val="22"/>
        </w:numPr>
        <w:spacing w:line="360" w:lineRule="auto"/>
        <w:ind w:left="1134" w:hanging="567"/>
        <w:rPr>
          <w:rFonts w:asciiTheme="minorHAnsi" w:hAnsiTheme="minorHAnsi" w:cstheme="minorHAnsi"/>
          <w:sz w:val="22"/>
          <w:szCs w:val="22"/>
        </w:rPr>
      </w:pPr>
      <w:r w:rsidRPr="00520686">
        <w:rPr>
          <w:rFonts w:asciiTheme="minorHAnsi" w:hAnsiTheme="minorHAnsi" w:cstheme="minorHAnsi"/>
          <w:color w:val="000000"/>
          <w:sz w:val="22"/>
          <w:szCs w:val="22"/>
        </w:rPr>
        <w:t>pojištění nesmí ve vztahu k pojištění odpovědnosti zhotovitele za škodu způsobenou objednateli v souvislosti s plněním dle této smlouvy a pojištění odpovědnosti zhotovitele za škodu způsobenou třetím osobám v souvislosti s plněním dle této smlouvy, obsahovat žádné výluky, které by jakkoli omezovaly právo objednatele či třetích osob na náhradu škody způsobené zhotovitelem v souvislosti s plněním smlouvy,</w:t>
      </w:r>
    </w:p>
    <w:p w14:paraId="38E7B7D1" w14:textId="574BE20C" w:rsidR="00B32C99" w:rsidRPr="00520686" w:rsidRDefault="0089025E" w:rsidP="00BB3C53">
      <w:pPr>
        <w:pStyle w:val="Zkladntextodsazen2"/>
        <w:numPr>
          <w:ilvl w:val="0"/>
          <w:numId w:val="22"/>
        </w:numPr>
        <w:spacing w:line="360" w:lineRule="auto"/>
        <w:ind w:left="1134" w:hanging="567"/>
        <w:rPr>
          <w:sz w:val="22"/>
          <w:szCs w:val="22"/>
        </w:rPr>
      </w:pPr>
      <w:r w:rsidRPr="00520686">
        <w:rPr>
          <w:rFonts w:asciiTheme="minorHAnsi" w:hAnsiTheme="minorHAnsi" w:cstheme="minorHAnsi"/>
          <w:color w:val="000000"/>
          <w:sz w:val="22"/>
          <w:szCs w:val="22"/>
        </w:rPr>
        <w:t xml:space="preserve">pokud je zhotovitel sdružením </w:t>
      </w:r>
      <w:r w:rsidRPr="00A51D0C">
        <w:rPr>
          <w:rFonts w:asciiTheme="minorHAnsi" w:hAnsiTheme="minorHAnsi" w:cstheme="minorHAnsi"/>
          <w:color w:val="000000"/>
          <w:sz w:val="22"/>
          <w:szCs w:val="22"/>
        </w:rPr>
        <w:t>dodavatelů, jenž podali společnou nabídku pro</w:t>
      </w:r>
      <w:r w:rsidR="00377A93" w:rsidRPr="00A51D0C">
        <w:rPr>
          <w:rFonts w:asciiTheme="minorHAnsi" w:hAnsiTheme="minorHAnsi" w:cstheme="minorHAnsi"/>
          <w:color w:val="000000"/>
          <w:sz w:val="22"/>
          <w:szCs w:val="22"/>
        </w:rPr>
        <w:t xml:space="preserve"> </w:t>
      </w:r>
      <w:r w:rsidRPr="00A51D0C">
        <w:rPr>
          <w:rFonts w:asciiTheme="minorHAnsi" w:hAnsiTheme="minorHAnsi" w:cstheme="minorHAnsi"/>
          <w:color w:val="000000"/>
          <w:sz w:val="22"/>
          <w:szCs w:val="22"/>
        </w:rPr>
        <w:t>veřej</w:t>
      </w:r>
      <w:r w:rsidR="00377A93" w:rsidRPr="00A51D0C">
        <w:rPr>
          <w:rFonts w:asciiTheme="minorHAnsi" w:hAnsiTheme="minorHAnsi" w:cstheme="minorHAnsi"/>
          <w:color w:val="000000"/>
          <w:sz w:val="22"/>
          <w:szCs w:val="22"/>
        </w:rPr>
        <w:t>n</w:t>
      </w:r>
      <w:r w:rsidR="00A51D0C" w:rsidRPr="00A51D0C">
        <w:rPr>
          <w:rFonts w:asciiTheme="minorHAnsi" w:hAnsiTheme="minorHAnsi" w:cstheme="minorHAnsi"/>
          <w:color w:val="000000"/>
          <w:sz w:val="22"/>
          <w:szCs w:val="22"/>
        </w:rPr>
        <w:t>ou</w:t>
      </w:r>
      <w:r w:rsidRPr="00A51D0C">
        <w:rPr>
          <w:rFonts w:asciiTheme="minorHAnsi" w:hAnsiTheme="minorHAnsi" w:cstheme="minorHAnsi"/>
          <w:color w:val="000000"/>
          <w:sz w:val="22"/>
          <w:szCs w:val="22"/>
        </w:rPr>
        <w:t xml:space="preserve"> zakáz</w:t>
      </w:r>
      <w:r w:rsidR="00377A93" w:rsidRPr="00A51D0C">
        <w:rPr>
          <w:rFonts w:asciiTheme="minorHAnsi" w:hAnsiTheme="minorHAnsi" w:cstheme="minorHAnsi"/>
          <w:color w:val="000000"/>
          <w:sz w:val="22"/>
          <w:szCs w:val="22"/>
        </w:rPr>
        <w:t>k</w:t>
      </w:r>
      <w:r w:rsidR="00A51D0C" w:rsidRPr="00A51D0C">
        <w:rPr>
          <w:rFonts w:asciiTheme="minorHAnsi" w:hAnsiTheme="minorHAnsi" w:cstheme="minorHAnsi"/>
          <w:color w:val="000000"/>
          <w:sz w:val="22"/>
          <w:szCs w:val="22"/>
        </w:rPr>
        <w:t>u</w:t>
      </w:r>
      <w:r w:rsidRPr="00A51D0C">
        <w:rPr>
          <w:rFonts w:asciiTheme="minorHAnsi" w:hAnsiTheme="minorHAnsi" w:cstheme="minorHAnsi"/>
          <w:color w:val="000000"/>
          <w:sz w:val="22"/>
          <w:szCs w:val="22"/>
        </w:rPr>
        <w:t xml:space="preserve"> s názvem </w:t>
      </w:r>
      <w:r w:rsidRPr="00A51D0C">
        <w:rPr>
          <w:rFonts w:asciiTheme="minorHAnsi" w:hAnsiTheme="minorHAnsi" w:cstheme="minorHAnsi"/>
          <w:i/>
          <w:sz w:val="22"/>
          <w:szCs w:val="22"/>
        </w:rPr>
        <w:t>„</w:t>
      </w:r>
      <w:r w:rsidR="00A51D0C" w:rsidRPr="00A51D0C">
        <w:rPr>
          <w:rFonts w:asciiTheme="minorHAnsi" w:hAnsiTheme="minorHAnsi" w:cstheme="minorHAnsi"/>
          <w:i/>
          <w:sz w:val="22"/>
          <w:szCs w:val="22"/>
        </w:rPr>
        <w:t>ČOV Smečno – rozšíření kapacity na 3700 EO</w:t>
      </w:r>
      <w:r w:rsidRPr="00A51D0C">
        <w:rPr>
          <w:rFonts w:asciiTheme="minorHAnsi" w:hAnsiTheme="minorHAnsi" w:cstheme="minorHAnsi"/>
          <w:i/>
          <w:sz w:val="22"/>
          <w:szCs w:val="22"/>
        </w:rPr>
        <w:t>“</w:t>
      </w:r>
      <w:r w:rsidRPr="00A51D0C">
        <w:rPr>
          <w:rFonts w:asciiTheme="minorHAnsi" w:hAnsiTheme="minorHAnsi" w:cstheme="minorHAnsi"/>
          <w:sz w:val="22"/>
          <w:szCs w:val="22"/>
        </w:rPr>
        <w:t>, musí pojistná smlou</w:t>
      </w:r>
      <w:r w:rsidR="00377A93" w:rsidRPr="00A51D0C">
        <w:rPr>
          <w:rFonts w:asciiTheme="minorHAnsi" w:hAnsiTheme="minorHAnsi" w:cstheme="minorHAnsi"/>
          <w:sz w:val="22"/>
          <w:szCs w:val="22"/>
        </w:rPr>
        <w:t>va nebo</w:t>
      </w:r>
      <w:r w:rsidRPr="00A51D0C">
        <w:rPr>
          <w:rFonts w:asciiTheme="minorHAnsi" w:hAnsiTheme="minorHAnsi" w:cstheme="minorHAnsi"/>
          <w:sz w:val="22"/>
          <w:szCs w:val="22"/>
        </w:rPr>
        <w:t xml:space="preserve"> smlouvy pokrývat</w:t>
      </w:r>
      <w:r w:rsidRPr="00520686">
        <w:rPr>
          <w:rFonts w:asciiTheme="minorHAnsi" w:hAnsiTheme="minorHAnsi" w:cstheme="minorHAnsi"/>
          <w:sz w:val="22"/>
          <w:szCs w:val="22"/>
        </w:rPr>
        <w:t xml:space="preserve"> případnou škodu způsobenou kterýmkoliv účastníkem v rámci takového sdružení. </w:t>
      </w:r>
    </w:p>
    <w:p w14:paraId="2C83942F" w14:textId="77777777" w:rsidR="00B32C99" w:rsidRPr="00520686" w:rsidRDefault="00B32C99" w:rsidP="00BB3C53">
      <w:pPr>
        <w:pStyle w:val="Odstavecseseznamem"/>
        <w:spacing w:line="360" w:lineRule="auto"/>
        <w:ind w:left="1134" w:hanging="567"/>
        <w:jc w:val="both"/>
        <w:rPr>
          <w:rFonts w:asciiTheme="minorHAnsi" w:hAnsiTheme="minorHAnsi" w:cstheme="minorHAnsi"/>
          <w:color w:val="000000"/>
          <w:sz w:val="22"/>
          <w:szCs w:val="22"/>
        </w:rPr>
      </w:pPr>
    </w:p>
    <w:p w14:paraId="3BDC77AA" w14:textId="5BEB01CB" w:rsidR="00B32C99" w:rsidRDefault="0089025E" w:rsidP="00A51D0C">
      <w:pPr>
        <w:pStyle w:val="Zkladntextodsazen2"/>
        <w:numPr>
          <w:ilvl w:val="1"/>
          <w:numId w:val="6"/>
        </w:numPr>
        <w:spacing w:line="360" w:lineRule="auto"/>
        <w:ind w:left="567" w:hanging="567"/>
        <w:rPr>
          <w:rFonts w:asciiTheme="minorHAnsi" w:hAnsiTheme="minorHAnsi" w:cstheme="minorHAnsi"/>
          <w:sz w:val="22"/>
          <w:szCs w:val="22"/>
        </w:rPr>
      </w:pPr>
      <w:bookmarkStart w:id="49" w:name="_Ref78169520"/>
      <w:r w:rsidRPr="00520686">
        <w:rPr>
          <w:rFonts w:asciiTheme="minorHAnsi" w:hAnsiTheme="minorHAnsi" w:cstheme="minorHAnsi"/>
          <w:sz w:val="22"/>
          <w:szCs w:val="22"/>
        </w:rPr>
        <w:t xml:space="preserve">Pokud v důsledku jiné události než pojistné události ve vztahu ke stavbě poklesne horní hranice pojistného plnění z pojištění uzavřeného </w:t>
      </w:r>
      <w:r w:rsidRPr="00123E37">
        <w:rPr>
          <w:rFonts w:asciiTheme="minorHAnsi" w:hAnsiTheme="minorHAnsi" w:cstheme="minorHAnsi"/>
          <w:sz w:val="22"/>
          <w:szCs w:val="22"/>
        </w:rPr>
        <w:t>zhotovitelem dle čl. VI., odst. 6.21. této smlouvy pod úroveň určenou ve vztahu k příslušnému období, nebo je důvodná obava, že by v důsledku takové události mohla tato horní hranice pojistného plnění pod tuto úroveň poklesnout, je zhotovitel povinen na své náklady do 30 (slovy: třiceti) kalendářních dní od vzniku takové pojistné události zajistit další pojištění tak, aby celková horní hranice pojistného plnění byla navýšena na úroveň uvedenou ve vztahu k příslušnému období v čl. VI., odst. 6.21. této smlouvy. Vznik takové události stejně jako opatření přijatá</w:t>
      </w:r>
      <w:r w:rsidRPr="00520686">
        <w:rPr>
          <w:rFonts w:asciiTheme="minorHAnsi" w:hAnsiTheme="minorHAnsi" w:cstheme="minorHAnsi"/>
          <w:sz w:val="22"/>
          <w:szCs w:val="22"/>
        </w:rPr>
        <w:t xml:space="preserve"> zhotovitelem v souladu s tímto odstavcem je zhotovitel povinen neprodleně písemně oznámit objednateli.</w:t>
      </w:r>
      <w:bookmarkEnd w:id="49"/>
      <w:r w:rsidRPr="00520686">
        <w:rPr>
          <w:rFonts w:asciiTheme="minorHAnsi" w:hAnsiTheme="minorHAnsi" w:cstheme="minorHAnsi"/>
          <w:sz w:val="22"/>
          <w:szCs w:val="22"/>
        </w:rPr>
        <w:t xml:space="preserve"> </w:t>
      </w:r>
    </w:p>
    <w:p w14:paraId="45E4BA97" w14:textId="77777777" w:rsidR="00D16B6E" w:rsidRDefault="00D16B6E" w:rsidP="00D16B6E">
      <w:pPr>
        <w:pStyle w:val="Zkladntextodsazen2"/>
        <w:spacing w:line="360" w:lineRule="auto"/>
        <w:ind w:left="567"/>
        <w:rPr>
          <w:rFonts w:asciiTheme="minorHAnsi" w:hAnsiTheme="minorHAnsi" w:cstheme="minorHAnsi"/>
          <w:sz w:val="22"/>
          <w:szCs w:val="22"/>
        </w:rPr>
      </w:pPr>
    </w:p>
    <w:p w14:paraId="40FE75EA" w14:textId="687404B0" w:rsidR="00D16B6E" w:rsidRPr="00A51D0C" w:rsidRDefault="00D16B6E" w:rsidP="00A51D0C">
      <w:pPr>
        <w:pStyle w:val="Zkladntextodsazen2"/>
        <w:numPr>
          <w:ilvl w:val="1"/>
          <w:numId w:val="6"/>
        </w:numPr>
        <w:spacing w:line="360" w:lineRule="auto"/>
        <w:ind w:left="567" w:hanging="567"/>
        <w:rPr>
          <w:rFonts w:asciiTheme="minorHAnsi" w:hAnsiTheme="minorHAnsi" w:cstheme="minorHAnsi"/>
          <w:sz w:val="22"/>
          <w:szCs w:val="22"/>
        </w:rPr>
      </w:pPr>
      <w:r>
        <w:rPr>
          <w:rFonts w:asciiTheme="minorHAnsi" w:hAnsiTheme="minorHAnsi" w:cstheme="minorHAnsi"/>
          <w:sz w:val="22"/>
          <w:szCs w:val="22"/>
        </w:rPr>
        <w:t xml:space="preserve">Zhotovitel </w:t>
      </w:r>
      <w:r w:rsidRPr="00D16B6E">
        <w:rPr>
          <w:rFonts w:asciiTheme="minorHAnsi" w:hAnsiTheme="minorHAnsi" w:cstheme="minorHAnsi"/>
          <w:sz w:val="22"/>
          <w:szCs w:val="22"/>
        </w:rPr>
        <w:t>se zavazuje, že neumožňuje výkon nelegální práce ve smyslu § 5 písm. e) zákona č. 435/2004 Sb., o zaměstnanosti, ve znění pozdějších předpisů, ani nepověří provedením díla poddodavatele, který takové jednání umožňuje</w:t>
      </w:r>
      <w:r>
        <w:rPr>
          <w:rFonts w:asciiTheme="minorHAnsi" w:hAnsiTheme="minorHAnsi" w:cstheme="minorHAnsi"/>
          <w:sz w:val="22"/>
          <w:szCs w:val="22"/>
        </w:rPr>
        <w:t>.</w:t>
      </w:r>
    </w:p>
    <w:p w14:paraId="31BD0EBE" w14:textId="068196BD"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bookmarkStart w:id="50" w:name="_Ref77356312"/>
      <w:bookmarkEnd w:id="50"/>
      <w:r w:rsidRPr="00520686">
        <w:rPr>
          <w:rFonts w:asciiTheme="minorHAnsi" w:hAnsiTheme="minorHAnsi" w:cstheme="minorHAnsi"/>
          <w:b/>
          <w:sz w:val="22"/>
          <w:szCs w:val="22"/>
        </w:rPr>
        <w:lastRenderedPageBreak/>
        <w:t>VII.</w:t>
      </w:r>
    </w:p>
    <w:p w14:paraId="3CEB55FB" w14:textId="77777777" w:rsidR="00B32C99" w:rsidRDefault="0089025E" w:rsidP="00BB3C53">
      <w:pPr>
        <w:pStyle w:val="Zkladntextodsazen"/>
        <w:spacing w:line="360" w:lineRule="auto"/>
        <w:ind w:left="567" w:hanging="567"/>
        <w:jc w:val="center"/>
        <w:rPr>
          <w:rFonts w:asciiTheme="minorHAnsi" w:hAnsiTheme="minorHAnsi" w:cstheme="minorHAnsi"/>
          <w:b/>
          <w:sz w:val="22"/>
          <w:szCs w:val="22"/>
        </w:rPr>
      </w:pPr>
      <w:r w:rsidRPr="00DC2DDA">
        <w:rPr>
          <w:rFonts w:asciiTheme="minorHAnsi" w:hAnsiTheme="minorHAnsi" w:cstheme="minorHAnsi"/>
          <w:b/>
          <w:sz w:val="22"/>
          <w:szCs w:val="22"/>
        </w:rPr>
        <w:t>Staveniště a stavební deník</w:t>
      </w:r>
    </w:p>
    <w:p w14:paraId="77A7CEF1" w14:textId="004D5236" w:rsidR="00B32C99" w:rsidRPr="00B77B55" w:rsidRDefault="0089025E" w:rsidP="00B77B55">
      <w:pPr>
        <w:pStyle w:val="Zkladntextodsazen"/>
        <w:numPr>
          <w:ilvl w:val="0"/>
          <w:numId w:val="32"/>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Objednatel p</w:t>
      </w:r>
      <w:r w:rsidR="00123E37">
        <w:rPr>
          <w:rFonts w:asciiTheme="minorHAnsi" w:hAnsiTheme="minorHAnsi" w:cstheme="minorHAnsi"/>
          <w:sz w:val="22"/>
          <w:szCs w:val="22"/>
        </w:rPr>
        <w:t>ředá zhotoviteli staveniště do 3</w:t>
      </w:r>
      <w:r w:rsidRPr="00B77B55">
        <w:rPr>
          <w:rFonts w:asciiTheme="minorHAnsi" w:hAnsiTheme="minorHAnsi" w:cstheme="minorHAnsi"/>
          <w:sz w:val="22"/>
          <w:szCs w:val="22"/>
        </w:rPr>
        <w:t xml:space="preserve"> pracovních dnů od doručení písemné výzvy zhotoviteli. O předání a převzetí stanoviště vyhotoví pověření zástupci smluvních stran zápis. Při převzetí staveniště si smluvní strany vzájemně oznámí jména osob pověřených jednáním a stykem s pracovníky druhé smluvní strany s vymezením funkcí a pravomocí.</w:t>
      </w:r>
    </w:p>
    <w:p w14:paraId="77AF1A84"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4F81D523" w14:textId="760A2BB4" w:rsidR="00B32C99" w:rsidRPr="003B155E" w:rsidRDefault="003B155E" w:rsidP="003B155E">
      <w:pPr>
        <w:pStyle w:val="Zkladntextodsazen"/>
        <w:numPr>
          <w:ilvl w:val="0"/>
          <w:numId w:val="32"/>
        </w:numPr>
        <w:spacing w:line="360" w:lineRule="auto"/>
        <w:ind w:left="567" w:hanging="567"/>
        <w:jc w:val="both"/>
        <w:rPr>
          <w:rFonts w:asciiTheme="minorHAnsi" w:hAnsiTheme="minorHAnsi" w:cstheme="minorHAnsi"/>
          <w:sz w:val="22"/>
          <w:szCs w:val="22"/>
        </w:rPr>
      </w:pPr>
      <w:r w:rsidRPr="003B155E">
        <w:rPr>
          <w:rFonts w:asciiTheme="minorHAnsi" w:hAnsiTheme="minorHAnsi" w:cstheme="minorHAnsi"/>
          <w:sz w:val="22"/>
          <w:szCs w:val="22"/>
        </w:rPr>
        <w:t>Zhotovitel je povinen vést o provádění stavby a o postupu prací stavební deník v souladu s příslušnými ustanoveními zákona č. 283/2021 Sb., stavební zákon, ve znění pozdějších předpisů, a prováděcích právních předpisů, zejména vyhlášky č. 131/2024 Sb., o dokumentaci staveb, v platném znění, a to s denními záznamy.</w:t>
      </w:r>
      <w:r>
        <w:rPr>
          <w:rFonts w:asciiTheme="minorHAnsi" w:hAnsiTheme="minorHAnsi" w:cstheme="minorHAnsi"/>
          <w:sz w:val="22"/>
          <w:szCs w:val="22"/>
        </w:rPr>
        <w:t xml:space="preserve"> </w:t>
      </w:r>
      <w:r w:rsidRPr="003B155E">
        <w:rPr>
          <w:rFonts w:asciiTheme="minorHAnsi" w:hAnsiTheme="minorHAnsi" w:cstheme="minorHAnsi"/>
        </w:rPr>
        <w:t>Zhotovitel je zejména povinen do stavebního deníku správně a úplně zapisovat denní teploty, stav počasí a popis veškerých prací provedených na stavbě v příslušném dni, a to v členění po ucelených prostorách stavby</w:t>
      </w:r>
      <w:r w:rsidR="0089025E" w:rsidRPr="003B155E">
        <w:rPr>
          <w:rFonts w:asciiTheme="minorHAnsi" w:hAnsiTheme="minorHAnsi" w:cstheme="minorHAnsi"/>
          <w:sz w:val="22"/>
          <w:szCs w:val="22"/>
        </w:rPr>
        <w:t>.</w:t>
      </w:r>
    </w:p>
    <w:p w14:paraId="23F662A4"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526A8EC6" w14:textId="136B1DD0" w:rsidR="00B32C99" w:rsidRPr="00B77B55" w:rsidRDefault="0089025E" w:rsidP="00B77B55">
      <w:pPr>
        <w:pStyle w:val="Zkladntextodsazen"/>
        <w:numPr>
          <w:ilvl w:val="0"/>
          <w:numId w:val="32"/>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Zhotovitel je povinen provádět zápisy do stavebního deníku čitelně a přehledně každý kalendářní den a nenechávat při těchto zápisech volná místa. Veškeré zápisy ve stavebním deníku je zhotovitel povinen provádět v den, ke kterému se příslušný zápis vztahuje. Zápisy vztahující se k provádění stavby může do stavebního deníku provádět orgán státního stavebního dohledu, SD, ADP a pověření pracovníci smluvních stran.</w:t>
      </w:r>
    </w:p>
    <w:p w14:paraId="73EC2853"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1E414A91" w14:textId="77777777" w:rsidR="00B32C99" w:rsidRPr="00B77B55" w:rsidRDefault="0089025E" w:rsidP="00B77B55">
      <w:pPr>
        <w:pStyle w:val="Zkladntextodsazen"/>
        <w:numPr>
          <w:ilvl w:val="0"/>
          <w:numId w:val="32"/>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 xml:space="preserve">Jestliže zhotovitel s provedeným zápisem nesouhlasí, je povinen svoje vyjádření k zápisu připojit nejpozději do 3 (slovy: tří) pracovních dnů. V opačném případě se má za to, že s obsahem takového zápisu souhlasí. </w:t>
      </w:r>
    </w:p>
    <w:p w14:paraId="6EB13026"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3DCDB9D7" w14:textId="2DD9D0B6" w:rsidR="00B32C99" w:rsidRPr="00B77B55" w:rsidRDefault="0089025E" w:rsidP="00B77B55">
      <w:pPr>
        <w:pStyle w:val="Zkladntextodsazen"/>
        <w:numPr>
          <w:ilvl w:val="0"/>
          <w:numId w:val="32"/>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První průpisy denních zápisů ve stavebním deníku bude zhotovitel předávat SD vždy 2 x v týdnu v rámci provádění dozoru ze strany SD, pokud se zhotovitel se SD nedohodne jinak. Druhý průpis denních zápisů ve stavebním deníku je zhotovitel povinen uložit odděleně od originálu stavebního deníku tak, aby byl k dispozici v případě ztráty nebo zničení originálu. Zhotovitel je povinen zajistit trvalou přístupnost stavebního deníku na staveništi.</w:t>
      </w:r>
    </w:p>
    <w:p w14:paraId="0DC13AC2"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62EB6F89" w14:textId="6D72C9CF" w:rsidR="00B32C99" w:rsidRPr="00123E37" w:rsidRDefault="0089025E" w:rsidP="00B77B55">
      <w:pPr>
        <w:pStyle w:val="Zkladntextodsazen"/>
        <w:numPr>
          <w:ilvl w:val="0"/>
          <w:numId w:val="32"/>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 xml:space="preserve">Žádný zápis do stavebního deníku není </w:t>
      </w:r>
      <w:r w:rsidRPr="00123E37">
        <w:rPr>
          <w:rFonts w:asciiTheme="minorHAnsi" w:hAnsiTheme="minorHAnsi" w:cstheme="minorHAnsi"/>
          <w:sz w:val="22"/>
          <w:szCs w:val="22"/>
        </w:rPr>
        <w:t xml:space="preserve">způsobilý zvýšit cenu díla uvedenou v čl. </w:t>
      </w:r>
      <w:proofErr w:type="gramStart"/>
      <w:r w:rsidRPr="00123E37">
        <w:rPr>
          <w:rFonts w:asciiTheme="minorHAnsi" w:hAnsiTheme="minorHAnsi" w:cstheme="minorHAnsi"/>
          <w:sz w:val="22"/>
          <w:szCs w:val="22"/>
        </w:rPr>
        <w:t>4.1. této</w:t>
      </w:r>
      <w:proofErr w:type="gramEnd"/>
      <w:r w:rsidRPr="00123E37">
        <w:rPr>
          <w:rFonts w:asciiTheme="minorHAnsi" w:hAnsiTheme="minorHAnsi" w:cstheme="minorHAnsi"/>
          <w:sz w:val="22"/>
          <w:szCs w:val="22"/>
        </w:rPr>
        <w:t xml:space="preserve"> smlouvy.</w:t>
      </w:r>
    </w:p>
    <w:p w14:paraId="5A681AE0" w14:textId="77777777" w:rsidR="002C13B9" w:rsidRPr="00520686" w:rsidRDefault="002C13B9" w:rsidP="00BB3C53">
      <w:pPr>
        <w:pStyle w:val="Zkladntextodsazen2"/>
        <w:spacing w:line="360" w:lineRule="auto"/>
        <w:ind w:left="567" w:hanging="567"/>
        <w:jc w:val="left"/>
        <w:rPr>
          <w:rFonts w:asciiTheme="minorHAnsi" w:hAnsiTheme="minorHAnsi" w:cstheme="minorHAnsi"/>
          <w:sz w:val="22"/>
          <w:szCs w:val="22"/>
        </w:rPr>
      </w:pPr>
    </w:p>
    <w:p w14:paraId="3B238C0E" w14:textId="77777777"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lastRenderedPageBreak/>
        <w:t>VIII.</w:t>
      </w:r>
    </w:p>
    <w:p w14:paraId="5DC0C9AE" w14:textId="77777777"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Kontrolní dny</w:t>
      </w:r>
    </w:p>
    <w:p w14:paraId="4805F4D2" w14:textId="77777777" w:rsidR="00B32C99" w:rsidRPr="00520686" w:rsidRDefault="0089025E" w:rsidP="00BB3C53">
      <w:pPr>
        <w:pStyle w:val="Bezmezer"/>
        <w:numPr>
          <w:ilvl w:val="1"/>
          <w:numId w:val="11"/>
        </w:numPr>
        <w:spacing w:line="360" w:lineRule="auto"/>
        <w:ind w:left="567" w:hanging="567"/>
        <w:jc w:val="both"/>
      </w:pPr>
      <w:r w:rsidRPr="00520686">
        <w:t xml:space="preserve">Smluvní strany se dohodly, že vzájemný kontrolní styk budou v průběhu provádění Díla přednostně soustřeďovat do kontrolních dnů, pokud tato smlouva nestanoví jinak. Nebude-li mezi smluvními stranami dohodnuto jinak, kontrolní dny svolává SD pravidelně, nejméně však jednou za týden. </w:t>
      </w:r>
      <w:bookmarkStart w:id="51" w:name="_Ref77514153"/>
      <w:bookmarkStart w:id="52" w:name="_Ref77350167"/>
      <w:r w:rsidRPr="00520686">
        <w:t xml:space="preserve">Kontrolní dny se budou konat v prostorách staveniště. </w:t>
      </w:r>
      <w:bookmarkEnd w:id="51"/>
      <w:bookmarkEnd w:id="52"/>
      <w:r w:rsidRPr="00520686">
        <w:t xml:space="preserve">Zhotovitel i objednatel jsou oprávněni obrátit se na SD s požadavkem, aby svolal mimořádný kontrolní den. </w:t>
      </w:r>
    </w:p>
    <w:p w14:paraId="278E099C" w14:textId="77777777" w:rsidR="00B32C99" w:rsidRPr="00520686" w:rsidRDefault="00B32C99" w:rsidP="00BB3C53">
      <w:pPr>
        <w:pStyle w:val="Bezmezer"/>
        <w:spacing w:line="360" w:lineRule="auto"/>
        <w:ind w:left="567"/>
        <w:jc w:val="both"/>
      </w:pPr>
    </w:p>
    <w:p w14:paraId="0F13800A" w14:textId="39CAA986" w:rsidR="00B32C99" w:rsidRPr="00520686" w:rsidRDefault="0089025E" w:rsidP="00BB3C53">
      <w:pPr>
        <w:pStyle w:val="Bezmezer"/>
        <w:numPr>
          <w:ilvl w:val="1"/>
          <w:numId w:val="11"/>
        </w:numPr>
        <w:tabs>
          <w:tab w:val="left" w:pos="0"/>
        </w:tabs>
        <w:spacing w:line="360" w:lineRule="auto"/>
        <w:ind w:left="567" w:hanging="567"/>
        <w:jc w:val="both"/>
      </w:pPr>
      <w:r w:rsidRPr="00520686">
        <w:rPr>
          <w:rFonts w:cstheme="minorHAnsi"/>
        </w:rPr>
        <w:t xml:space="preserve">Za </w:t>
      </w:r>
      <w:r w:rsidRPr="00123E37">
        <w:rPr>
          <w:rFonts w:cstheme="minorHAnsi"/>
        </w:rPr>
        <w:t>zhotovitele i za objednatele jsou povinni účastnit se kontrolních dnů zástupci, kteří jsou oprávněni rozhodovat ve věcech technických a realizačních (zejména osoby uvedené v čl. X</w:t>
      </w:r>
      <w:r w:rsidR="00123E37" w:rsidRPr="00123E37">
        <w:rPr>
          <w:rFonts w:cstheme="minorHAnsi"/>
        </w:rPr>
        <w:t>I</w:t>
      </w:r>
      <w:r w:rsidRPr="00123E37">
        <w:rPr>
          <w:rFonts w:cstheme="minorHAnsi"/>
        </w:rPr>
        <w:t xml:space="preserve">V., </w:t>
      </w:r>
      <w:r w:rsidR="00123E37" w:rsidRPr="00123E37">
        <w:rPr>
          <w:rFonts w:cstheme="minorHAnsi"/>
        </w:rPr>
        <w:t xml:space="preserve">odst. </w:t>
      </w:r>
      <w:proofErr w:type="gramStart"/>
      <w:r w:rsidR="00123E37" w:rsidRPr="00123E37">
        <w:rPr>
          <w:rFonts w:cstheme="minorHAnsi"/>
        </w:rPr>
        <w:t>14</w:t>
      </w:r>
      <w:r w:rsidRPr="00123E37">
        <w:rPr>
          <w:rFonts w:cstheme="minorHAnsi"/>
        </w:rPr>
        <w:t>.5. této</w:t>
      </w:r>
      <w:proofErr w:type="gramEnd"/>
      <w:r w:rsidRPr="00123E37">
        <w:rPr>
          <w:rFonts w:cstheme="minorHAnsi"/>
        </w:rPr>
        <w:t xml:space="preserve"> smlouvy). SD je oprávněn vyžádat si na jednotlivém kontrolním dni nebo na kontrolních dnech</w:t>
      </w:r>
      <w:r w:rsidRPr="00520686">
        <w:rPr>
          <w:rFonts w:cstheme="minorHAnsi"/>
        </w:rPr>
        <w:t xml:space="preserve"> určitého druhu i přítomnost dalších osob.</w:t>
      </w:r>
    </w:p>
    <w:p w14:paraId="7A23B55A" w14:textId="77777777" w:rsidR="00B32C99" w:rsidRPr="00520686" w:rsidRDefault="00B32C99" w:rsidP="00BB3C53">
      <w:pPr>
        <w:pStyle w:val="Odstavecseseznamem"/>
        <w:spacing w:line="360" w:lineRule="auto"/>
        <w:rPr>
          <w:sz w:val="22"/>
          <w:szCs w:val="22"/>
        </w:rPr>
      </w:pPr>
    </w:p>
    <w:p w14:paraId="46F146F7" w14:textId="77777777" w:rsidR="00B32C99" w:rsidRPr="00520686" w:rsidRDefault="0089025E" w:rsidP="00BB3C53">
      <w:pPr>
        <w:pStyle w:val="Bezmezer"/>
        <w:numPr>
          <w:ilvl w:val="1"/>
          <w:numId w:val="11"/>
        </w:numPr>
        <w:tabs>
          <w:tab w:val="left" w:pos="0"/>
        </w:tabs>
        <w:spacing w:line="360" w:lineRule="auto"/>
        <w:ind w:left="567" w:hanging="567"/>
        <w:jc w:val="both"/>
        <w:outlineLvl w:val="0"/>
      </w:pPr>
      <w:bookmarkStart w:id="53" w:name="_Ref77350125"/>
      <w:r w:rsidRPr="00520686">
        <w:t>SD pořídí z každého kontrolního dne zápis, který zašle elektronicky přítomným k příp.  připomínkám a po zapracování těchto připomínek či po jejich vypořádání, zápis v konečné podobě rozešle elektronicky objednateli i zhotoviteli</w:t>
      </w:r>
      <w:bookmarkEnd w:id="53"/>
      <w:r w:rsidRPr="00520686">
        <w:t xml:space="preserve">. V případě, že osoby přítomné na kontrolním dnu nezareagují SD na návrh zápisu z kontrolního dne, a to ani do dvou dnů po rozeslání tohoto návrhu, má se za to, že s obsahem návrhu zápisu z kontrolního dne souhlasí. </w:t>
      </w:r>
      <w:r w:rsidRPr="00520686">
        <w:rPr>
          <w:rFonts w:cstheme="minorHAnsi"/>
        </w:rPr>
        <w:t>Zápisem z kontrolního dne nelze měnit ujednání této smlouvy. Dohodnuté termíny a ostatní ujednání podepsaná v zápisu z kontrolního dne jsou pro obě strany závazné,</w:t>
      </w:r>
      <w:r w:rsidRPr="00520686">
        <w:t xml:space="preserve"> pokud nejsou v rozporu nebo nemění tuto smlouvu.</w:t>
      </w:r>
    </w:p>
    <w:p w14:paraId="0CE309A1" w14:textId="77777777" w:rsidR="00B32C99" w:rsidRPr="00520686" w:rsidRDefault="00B32C99" w:rsidP="00BB3C53">
      <w:pPr>
        <w:pStyle w:val="Zkladntextodsazen"/>
        <w:spacing w:line="360" w:lineRule="auto"/>
        <w:ind w:left="567" w:hanging="567"/>
        <w:jc w:val="center"/>
        <w:rPr>
          <w:rFonts w:asciiTheme="minorHAnsi" w:hAnsiTheme="minorHAnsi" w:cstheme="minorHAnsi"/>
          <w:b/>
          <w:sz w:val="22"/>
          <w:szCs w:val="22"/>
        </w:rPr>
      </w:pPr>
    </w:p>
    <w:p w14:paraId="7CF52D31"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IX.</w:t>
      </w:r>
    </w:p>
    <w:p w14:paraId="64D3AA7B"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Kontrola provádění Díla, zkoušky, měření a revize</w:t>
      </w:r>
    </w:p>
    <w:p w14:paraId="2740304A" w14:textId="25552887" w:rsidR="00B32C99" w:rsidRPr="00520686" w:rsidRDefault="0089025E" w:rsidP="00BB3C53">
      <w:pPr>
        <w:pStyle w:val="Zkladntextodsazen"/>
        <w:numPr>
          <w:ilvl w:val="1"/>
          <w:numId w:val="12"/>
        </w:numPr>
        <w:spacing w:line="360" w:lineRule="auto"/>
        <w:jc w:val="both"/>
        <w:rPr>
          <w:sz w:val="22"/>
          <w:szCs w:val="22"/>
        </w:rPr>
      </w:pPr>
      <w:r w:rsidRPr="00520686">
        <w:rPr>
          <w:rFonts w:asciiTheme="minorHAnsi" w:hAnsiTheme="minorHAnsi" w:cstheme="minorHAnsi"/>
          <w:sz w:val="22"/>
          <w:szCs w:val="22"/>
        </w:rPr>
        <w:t>Zhotovitel je povinen do 30 dnů od předání staveniště vypracovat a předložit objednateli či SD ke schválení kontrolní a zkušební plán. Objednatelem či SD schválený kontrolní a zkušební plán se stává pro zhotovitel</w:t>
      </w:r>
      <w:r w:rsidR="00110EDD">
        <w:rPr>
          <w:rFonts w:asciiTheme="minorHAnsi" w:hAnsiTheme="minorHAnsi" w:cstheme="minorHAnsi"/>
          <w:sz w:val="22"/>
          <w:szCs w:val="22"/>
        </w:rPr>
        <w:t>e závazným</w:t>
      </w:r>
      <w:r w:rsidRPr="00520686">
        <w:rPr>
          <w:rFonts w:asciiTheme="minorHAnsi" w:hAnsiTheme="minorHAnsi" w:cstheme="minorHAnsi"/>
          <w:sz w:val="22"/>
          <w:szCs w:val="22"/>
        </w:rPr>
        <w:t>.</w:t>
      </w:r>
    </w:p>
    <w:p w14:paraId="6489472B" w14:textId="77777777" w:rsidR="00B32C99" w:rsidRPr="00520686" w:rsidRDefault="00B32C99" w:rsidP="00BB3C53">
      <w:pPr>
        <w:pStyle w:val="Zkladntextodsazen"/>
        <w:spacing w:line="360" w:lineRule="auto"/>
        <w:ind w:left="720"/>
        <w:jc w:val="both"/>
        <w:rPr>
          <w:rFonts w:asciiTheme="minorHAnsi" w:hAnsiTheme="minorHAnsi" w:cstheme="minorHAnsi"/>
          <w:sz w:val="22"/>
          <w:szCs w:val="22"/>
        </w:rPr>
      </w:pPr>
    </w:p>
    <w:p w14:paraId="017C36FC" w14:textId="0FCC149B" w:rsidR="00B32C99" w:rsidRPr="00520686" w:rsidRDefault="0089025E" w:rsidP="00BB3C53">
      <w:pPr>
        <w:pStyle w:val="Zkladntextodsazen"/>
        <w:numPr>
          <w:ilvl w:val="1"/>
          <w:numId w:val="12"/>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 xml:space="preserve">Zhotovitel je povinen v celém průběhu provádění Díla provádět průběžnou kontrolu jakosti prováděného Díla, včetně částí díla prováděných </w:t>
      </w:r>
      <w:r w:rsidR="00377A93" w:rsidRPr="00520686">
        <w:rPr>
          <w:rFonts w:asciiTheme="minorHAnsi" w:hAnsiTheme="minorHAnsi" w:cstheme="minorHAnsi"/>
          <w:sz w:val="22"/>
          <w:szCs w:val="22"/>
        </w:rPr>
        <w:t>pod</w:t>
      </w:r>
      <w:r w:rsidRPr="00520686">
        <w:rPr>
          <w:rFonts w:asciiTheme="minorHAnsi" w:hAnsiTheme="minorHAnsi" w:cstheme="minorHAnsi"/>
          <w:sz w:val="22"/>
          <w:szCs w:val="22"/>
        </w:rPr>
        <w:t>dodavateli, a to dle závazných podkladů stavby.</w:t>
      </w:r>
      <w:bookmarkStart w:id="54" w:name="_Ref77254549"/>
      <w:r w:rsidRPr="00520686">
        <w:rPr>
          <w:rFonts w:asciiTheme="minorHAnsi" w:hAnsiTheme="minorHAnsi" w:cstheme="minorHAnsi"/>
          <w:sz w:val="22"/>
          <w:szCs w:val="22"/>
        </w:rPr>
        <w:t xml:space="preserve"> Zhotovitel je povinen zapsat výsledky každé provedené kontroly jakosti (ať úspěšné či neúspěšné) do stavebního deníku, a to nejpozději následující pracovní den po provedení kontroly.</w:t>
      </w:r>
      <w:bookmarkEnd w:id="54"/>
      <w:r w:rsidRPr="00520686">
        <w:rPr>
          <w:rFonts w:asciiTheme="minorHAnsi" w:hAnsiTheme="minorHAnsi" w:cstheme="minorHAnsi"/>
          <w:sz w:val="22"/>
          <w:szCs w:val="22"/>
        </w:rPr>
        <w:t xml:space="preserve"> Zhotovitel je povinen zajistit trvalou přístupnost knihy kontrol na staveništi pro objednatele, </w:t>
      </w:r>
      <w:r w:rsidR="0033312D" w:rsidRPr="00520686">
        <w:rPr>
          <w:rFonts w:asciiTheme="minorHAnsi" w:hAnsiTheme="minorHAnsi" w:cstheme="minorHAnsi"/>
          <w:sz w:val="22"/>
          <w:szCs w:val="22"/>
        </w:rPr>
        <w:t>SD</w:t>
      </w:r>
      <w:r w:rsidRPr="00520686">
        <w:rPr>
          <w:rFonts w:asciiTheme="minorHAnsi" w:hAnsiTheme="minorHAnsi" w:cstheme="minorHAnsi"/>
          <w:sz w:val="22"/>
          <w:szCs w:val="22"/>
        </w:rPr>
        <w:t xml:space="preserve"> a ADP; ti jsou oprávněni do knihy kontrol kdykoli činit zápisy vztahující se k provádění Díla a ke kontrolám jakosti prováděným zhotovitelem.</w:t>
      </w:r>
    </w:p>
    <w:p w14:paraId="1556066A" w14:textId="77777777" w:rsidR="00B32C99" w:rsidRPr="00520686" w:rsidRDefault="00B32C99" w:rsidP="00BB3C53">
      <w:pPr>
        <w:pStyle w:val="Zkladntextodsazen"/>
        <w:spacing w:line="360" w:lineRule="auto"/>
        <w:ind w:left="720"/>
        <w:jc w:val="both"/>
        <w:rPr>
          <w:rFonts w:asciiTheme="minorHAnsi" w:hAnsiTheme="minorHAnsi" w:cstheme="minorHAnsi"/>
          <w:sz w:val="22"/>
          <w:szCs w:val="22"/>
        </w:rPr>
      </w:pPr>
    </w:p>
    <w:p w14:paraId="2040D213" w14:textId="77777777" w:rsidR="00B32C99" w:rsidRPr="00520686" w:rsidRDefault="0089025E" w:rsidP="00BB3C53">
      <w:pPr>
        <w:pStyle w:val="Zkladntextodsazen"/>
        <w:numPr>
          <w:ilvl w:val="1"/>
          <w:numId w:val="12"/>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Zhotovitel je povinen provést na své náklady řádnou digitální fotodokumentaci částí Díla před provedením prací, které mají být zabudované nebo, které se stanou nepřístupné zakrytím a tuto fotodokumentaci před provedením těchto prací předat objednateli a SD na CD. Zhotovitel je povinen vyzvat SD zápisem ve stavebním deníku ke kontrole všech prací, které mají být zabudované nebo se stanou nepřístupné, a to nejméně 5 (slovy: pět) pracovních dnů před jejich zakrytím. Pokud se SD nedostaví a nevykoná kontrolu těchto prací, je zhotovitel oprávněn v práci pokračovat. Pokud bude SD dodatečně požadovat odkrytí těchto prací, je zhotovitel povinen tento požadavek splnit na náklady objednatele, za předpokladu, že tyto práce byly řádně provedeny. Nevyzve-li zhotovitel SD ke kontrole těchto prací, je zhotovitel povinen na písemnou žádost SD nebo objednatele ve stavebním deníku tyto práce odkrýt a znovu zakrýt a nést veškeré náklady s tím spojené, a to i v případě, že tyto práce byly řádně provedeny.</w:t>
      </w:r>
    </w:p>
    <w:p w14:paraId="71C7DF67"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1BD27954" w14:textId="77777777" w:rsidR="00B32C99" w:rsidRPr="00520686" w:rsidRDefault="0089025E" w:rsidP="00BB3C53">
      <w:pPr>
        <w:pStyle w:val="Zkladntextodsazen"/>
        <w:numPr>
          <w:ilvl w:val="1"/>
          <w:numId w:val="12"/>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V případě, že kterákoli kontrola jakosti neprokáže splnění všech parametrů stanovených touto smlouvou pro předmět kontroly nebo měření, zejména pokud provedená kontrola jakosti prokáže rozpor s předanou dokumentací nebo jinými pravidly závaznými pro zhotovitele, případně rozpor s požadavky na bezpečný provoz v provozních, poruchových a havarijních režimech zadaných v předané dokumentaci, je zhotovitel povinen odstranit důvod nesplnění těchto parametrů nebo požadavků a kontrolu na vlastní náklady ve stejném rozsahu a za stejných podmínek kontrolu jakosti zopakovat, a to i opakovaně až do okamžiku prokázání splnění.</w:t>
      </w:r>
    </w:p>
    <w:p w14:paraId="748553F8"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39F343BC"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bookmarkStart w:id="55" w:name="_Ref77237374"/>
      <w:r w:rsidRPr="00520686">
        <w:rPr>
          <w:rFonts w:asciiTheme="minorHAnsi" w:hAnsiTheme="minorHAnsi" w:cstheme="minorHAnsi"/>
          <w:sz w:val="22"/>
          <w:szCs w:val="22"/>
        </w:rPr>
        <w:t>Zhotovitel bude v souladu s touto smlouvou, jejími přílohami a kontrolním a zkušebním plánem během provádění Díla předávat objednateli:</w:t>
      </w:r>
      <w:bookmarkEnd w:id="55"/>
      <w:r w:rsidRPr="00520686">
        <w:rPr>
          <w:rFonts w:asciiTheme="minorHAnsi" w:hAnsiTheme="minorHAnsi" w:cstheme="minorHAnsi"/>
          <w:sz w:val="22"/>
          <w:szCs w:val="22"/>
        </w:rPr>
        <w:t xml:space="preserve"> </w:t>
      </w:r>
    </w:p>
    <w:p w14:paraId="24D55F14" w14:textId="77777777" w:rsidR="00B32C99" w:rsidRPr="00520686" w:rsidRDefault="0089025E" w:rsidP="00BB3C53">
      <w:pPr>
        <w:pStyle w:val="Odstavecseseznamem"/>
        <w:numPr>
          <w:ilvl w:val="0"/>
          <w:numId w:val="13"/>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písemné doklady o úspěšném provedení individuální a komplexní zkoušky technologických zařízení v délce min 72 hodin a technologických celků a závěrečné celkové zkoušky technologických zařízení, které jsou součástí předmětu plnění dle této smlouvy. Zhotovitel je současně povinen provést zaškolení obsluhy;</w:t>
      </w:r>
    </w:p>
    <w:p w14:paraId="28AD512B" w14:textId="77777777" w:rsidR="00B32C99" w:rsidRPr="00520686" w:rsidRDefault="0089025E" w:rsidP="00BB3C53">
      <w:pPr>
        <w:pStyle w:val="Odstavecseseznamem"/>
        <w:numPr>
          <w:ilvl w:val="0"/>
          <w:numId w:val="13"/>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písemné doklady (výsledky) o provedených kontrolách, zkouškách, měřeních a revizích vyhrazených elektrických technických zařízení požadovaných touto smlouvou nebo příslušnými právními předpisy, včetně kontrol prací před zakrytím;</w:t>
      </w:r>
    </w:p>
    <w:p w14:paraId="1C0F9C5D" w14:textId="77777777" w:rsidR="00B32C99" w:rsidRPr="00520686" w:rsidRDefault="0089025E" w:rsidP="00BB3C53">
      <w:pPr>
        <w:pStyle w:val="Odstavecseseznamem"/>
        <w:numPr>
          <w:ilvl w:val="0"/>
          <w:numId w:val="13"/>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písemné doklady o dalších zkouškách a měřeních potřebných pro podání návrhu pro získání kolaudačního povolení pro užívání stavby objednatelem.</w:t>
      </w:r>
    </w:p>
    <w:p w14:paraId="1DEE690A" w14:textId="77777777" w:rsidR="00B32C99" w:rsidRPr="00520686" w:rsidRDefault="0089025E" w:rsidP="00BB3C53">
      <w:pPr>
        <w:pStyle w:val="Odstavecseseznamem"/>
        <w:spacing w:line="360" w:lineRule="auto"/>
        <w:ind w:left="1440"/>
        <w:jc w:val="both"/>
        <w:rPr>
          <w:rFonts w:asciiTheme="minorHAnsi" w:hAnsiTheme="minorHAnsi" w:cstheme="minorHAnsi"/>
          <w:sz w:val="22"/>
          <w:szCs w:val="22"/>
        </w:rPr>
      </w:pPr>
      <w:r w:rsidRPr="00520686">
        <w:rPr>
          <w:rFonts w:asciiTheme="minorHAnsi" w:hAnsiTheme="minorHAnsi" w:cstheme="minorHAnsi"/>
          <w:sz w:val="22"/>
          <w:szCs w:val="22"/>
        </w:rPr>
        <w:lastRenderedPageBreak/>
        <w:t xml:space="preserve">(všechny výše uvedené zkoušky dále jen pod označením </w:t>
      </w:r>
      <w:r w:rsidRPr="00520686">
        <w:rPr>
          <w:rFonts w:asciiTheme="minorHAnsi" w:hAnsiTheme="minorHAnsi" w:cstheme="minorHAnsi"/>
          <w:b/>
          <w:i/>
          <w:sz w:val="22"/>
          <w:szCs w:val="22"/>
        </w:rPr>
        <w:t>„Zkoušky“</w:t>
      </w:r>
      <w:r w:rsidRPr="00520686">
        <w:rPr>
          <w:rFonts w:asciiTheme="minorHAnsi" w:hAnsiTheme="minorHAnsi" w:cstheme="minorHAnsi"/>
          <w:sz w:val="22"/>
          <w:szCs w:val="22"/>
        </w:rPr>
        <w:t>).</w:t>
      </w:r>
    </w:p>
    <w:p w14:paraId="5E406286" w14:textId="77777777" w:rsidR="00B32C99" w:rsidRPr="00520686" w:rsidRDefault="00B32C99" w:rsidP="00BB3C53">
      <w:pPr>
        <w:pStyle w:val="Odstavecseseznamem"/>
        <w:spacing w:line="360" w:lineRule="auto"/>
        <w:ind w:left="1440"/>
        <w:jc w:val="both"/>
        <w:rPr>
          <w:rFonts w:asciiTheme="minorHAnsi" w:hAnsiTheme="minorHAnsi" w:cstheme="minorHAnsi"/>
          <w:sz w:val="22"/>
          <w:szCs w:val="22"/>
        </w:rPr>
      </w:pPr>
    </w:p>
    <w:p w14:paraId="671089DE" w14:textId="05AB22A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Zhotovitel je povinen umožnit objednateli, SD a ADP účast na všech Zkouškách. Nejméně 3 (slovy: tři) pracovní dny předem je zhotovitel povinen písemně oznámit objednateli, SD a ADP den, hodinu a místo konání Zkoušky. Tato povinnost se týká i opakovaných Zkoušek. Konání závěrečné celkové Zkoušky technologických zařízení je zhotovitel povinen oznámit nejméně 10 (slovy: deset) pracovních dní předem písemně objednateli. O každé Zkoušce (ať úspěšné či neúspěšné) zhotovitel pořídí protokol, a to ve třech vyhotoveních, kdy po jednom vyhotovení bez zbytečného prodlení obdrží objednatel a SD a třetí výtisk si zhotovitel ponechá pro své potřeby.</w:t>
      </w:r>
      <w:bookmarkStart w:id="56" w:name="_Ref78178338"/>
      <w:bookmarkStart w:id="57" w:name="_Ref78346664"/>
      <w:r w:rsidRPr="00520686">
        <w:rPr>
          <w:rFonts w:asciiTheme="minorHAnsi" w:hAnsiTheme="minorHAnsi" w:cstheme="minorHAnsi"/>
          <w:sz w:val="22"/>
          <w:szCs w:val="22"/>
        </w:rPr>
        <w:t xml:space="preserve"> O každé Zkoušce, která bude prováděna autorizovanou osobou nebo jinou osobou k tomu oprávněnou podle platných právních předpisů (ať úspěšné či neúspěšné) vyhotoví tato osoba protokol nebo revizní zprávu. Pracovní kopii příslušného protokolu (též revizní zprávy) je zhotovitel povinen bez zbytečného prodlení předat objednateli a SD. Originály protokolů o Zkouškách (příp. revizních zprávách) budou zhotovitelem předány objednateli při předání a převzetí Díla.</w:t>
      </w:r>
    </w:p>
    <w:p w14:paraId="0085E5AA" w14:textId="77777777" w:rsidR="00B32C99" w:rsidRPr="00520686" w:rsidRDefault="00B32C99" w:rsidP="00BB3C53">
      <w:pPr>
        <w:pStyle w:val="Zkladntextodsazen"/>
        <w:spacing w:line="360" w:lineRule="auto"/>
        <w:ind w:left="720"/>
        <w:jc w:val="both"/>
        <w:rPr>
          <w:rFonts w:asciiTheme="minorHAnsi" w:hAnsiTheme="minorHAnsi" w:cstheme="minorHAnsi"/>
          <w:sz w:val="22"/>
          <w:szCs w:val="22"/>
        </w:rPr>
      </w:pPr>
    </w:p>
    <w:p w14:paraId="2BC86055"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Výsledky Zkoušek budou zhotovitelem rovněž zaznamenány do stavebního deníku.</w:t>
      </w:r>
    </w:p>
    <w:p w14:paraId="412471D9"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2E30766D"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bookmarkStart w:id="58" w:name="_Ref78346684"/>
      <w:bookmarkEnd w:id="56"/>
      <w:bookmarkEnd w:id="57"/>
      <w:r w:rsidRPr="00520686">
        <w:rPr>
          <w:rFonts w:asciiTheme="minorHAnsi" w:hAnsiTheme="minorHAnsi" w:cstheme="minorHAnsi"/>
          <w:sz w:val="22"/>
          <w:szCs w:val="22"/>
        </w:rPr>
        <w:t>V případě, že výsledky provedených Zkoušek neprokážou splnění všech parametrů stanovených závaznými podklady stavby, zejména nebudou-li splněny podmínky pro bezpečný provoz v provozních, poruchových a havarijních režimech stanovených v projektové dokumentaci, je zhotovitel povinen odstranit všechny vady a nedostatky a na svoje náklady ve stejném rozsahu a za stejných podmínek Zkoušku zopakovat.</w:t>
      </w:r>
      <w:bookmarkEnd w:id="58"/>
      <w:r w:rsidRPr="00520686">
        <w:rPr>
          <w:rFonts w:asciiTheme="minorHAnsi" w:hAnsiTheme="minorHAnsi" w:cstheme="minorHAnsi"/>
          <w:sz w:val="22"/>
          <w:szCs w:val="22"/>
        </w:rPr>
        <w:t xml:space="preserve"> V případě, že v rámci Zkoušky nebude splněn jen některý dílčí parametr, který nemá vliv na funkčnost zkoušené části stavby, resp. technologie, může být se souhlasem objednatele pokračováno v dalších Zkouškách a dále po odstranění závady může být opakována zkouška pouze tohoto dílčího parametru. </w:t>
      </w:r>
    </w:p>
    <w:p w14:paraId="143BF4A3"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5B24DE2A"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Po montáži technologického zařízení na stavbě provede zhotovitel bez zbytečného prodlení individuální Zkoušku technologického zařízení. K účasti na této Zkoušce zhotovitel opět vyzve objednatele a SD. Před provedením této Zkoušky předá zhotovitel objednateli a SD po jedné pracovní kopii návodu k obsluze nebo údržbě příslušného technologického zařízení.</w:t>
      </w:r>
    </w:p>
    <w:p w14:paraId="306BE001"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357D4BAC" w14:textId="0E2A2CEB"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 xml:space="preserve">Zhotovitel se zavazuje úspěšně realizovat závěrečnou celkovou Zkoušku veškerých technologických zařízení stavby nejpozději do termínu stanoveného Časovým </w:t>
      </w:r>
      <w:r w:rsidRPr="00520686">
        <w:rPr>
          <w:rFonts w:asciiTheme="minorHAnsi" w:hAnsiTheme="minorHAnsi" w:cstheme="minorHAnsi"/>
          <w:sz w:val="22"/>
          <w:szCs w:val="22"/>
        </w:rPr>
        <w:lastRenderedPageBreak/>
        <w:t>h</w:t>
      </w:r>
      <w:r w:rsidR="00110EDD">
        <w:rPr>
          <w:rFonts w:asciiTheme="minorHAnsi" w:hAnsiTheme="minorHAnsi" w:cstheme="minorHAnsi"/>
          <w:sz w:val="22"/>
          <w:szCs w:val="22"/>
        </w:rPr>
        <w:t>armonogramem provádění Díla</w:t>
      </w:r>
      <w:r w:rsidRPr="00520686">
        <w:rPr>
          <w:rFonts w:asciiTheme="minorHAnsi" w:hAnsiTheme="minorHAnsi" w:cstheme="minorHAnsi"/>
          <w:sz w:val="22"/>
          <w:szCs w:val="22"/>
        </w:rPr>
        <w:t xml:space="preserve">, avšak ne později, než je celková doba provedení Díla zakotvená v této smlouvě. </w:t>
      </w:r>
    </w:p>
    <w:p w14:paraId="22CCE000" w14:textId="77777777" w:rsidR="00B32C99" w:rsidRPr="00520686" w:rsidRDefault="00B32C99" w:rsidP="00BB3C53">
      <w:pPr>
        <w:pStyle w:val="Odstavecseseznamem"/>
        <w:spacing w:line="360" w:lineRule="auto"/>
        <w:rPr>
          <w:rFonts w:asciiTheme="minorHAnsi" w:hAnsiTheme="minorHAnsi" w:cstheme="minorHAnsi"/>
          <w:sz w:val="22"/>
          <w:szCs w:val="22"/>
        </w:rPr>
      </w:pPr>
    </w:p>
    <w:p w14:paraId="28BA23A9"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 xml:space="preserve">Závěrečnou celkovou Zkoušku je zhotovitel oprávněn provést nejdříve po úspěšném provedení dílčích komplexních Zkoušek technologických celků, po předání pracovních kopií protokolů o úspěšně provedených komplexních Zkouškách všech technologických celků SD a po souhlasu SD a objednatele s jejím provedením. </w:t>
      </w:r>
    </w:p>
    <w:p w14:paraId="07F6E510" w14:textId="77777777" w:rsidR="00B32C99" w:rsidRPr="00520686" w:rsidRDefault="00B32C99" w:rsidP="00BB3C53">
      <w:pPr>
        <w:pStyle w:val="Odstavecseseznamem"/>
        <w:spacing w:line="360" w:lineRule="auto"/>
        <w:jc w:val="both"/>
        <w:rPr>
          <w:rFonts w:asciiTheme="minorHAnsi" w:hAnsiTheme="minorHAnsi" w:cstheme="minorHAnsi"/>
          <w:sz w:val="22"/>
          <w:szCs w:val="22"/>
        </w:rPr>
      </w:pPr>
    </w:p>
    <w:p w14:paraId="25BE420C" w14:textId="77777777" w:rsidR="00B32C99" w:rsidRPr="00520686" w:rsidRDefault="0089025E" w:rsidP="00BB3C53">
      <w:pPr>
        <w:pStyle w:val="Zkladntextodsazen"/>
        <w:numPr>
          <w:ilvl w:val="1"/>
          <w:numId w:val="12"/>
        </w:numPr>
        <w:tabs>
          <w:tab w:val="left" w:pos="0"/>
        </w:tabs>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Pro vyloučení jakýchkoliv pochybností se smluvní strany dohodly, že:</w:t>
      </w:r>
    </w:p>
    <w:p w14:paraId="0EF898C9" w14:textId="77777777" w:rsidR="00B32C99" w:rsidRPr="00520686" w:rsidRDefault="0089025E" w:rsidP="00BB3C53">
      <w:pPr>
        <w:pStyle w:val="Odstavecseseznamem"/>
        <w:numPr>
          <w:ilvl w:val="0"/>
          <w:numId w:val="14"/>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Zkouška se považuje za úspěšnou, jestliže bylo dosaženo všech hodnot stanovených touto smlouvou a všech parametrů stanovených závaznými podklady stavby;</w:t>
      </w:r>
    </w:p>
    <w:p w14:paraId="720A0300" w14:textId="77777777" w:rsidR="00B32C99" w:rsidRPr="00520686" w:rsidRDefault="0089025E" w:rsidP="00BB3C53">
      <w:pPr>
        <w:pStyle w:val="Odstavecseseznamem"/>
        <w:numPr>
          <w:ilvl w:val="0"/>
          <w:numId w:val="14"/>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v případě, že Zkouška nebyla úspěšná z důvodů, za které objednatel nezodpovídá, zavazuje se zhotovitel učinit všechna potřebná opatření k odstranění zjištěných nedostatků na vlastní náklady a ve stanovené lhůtě, nejpozději však do 10 (slovy: deseti) kalendářních dnů, není-li předepsána jiná technologická lhůta, Zkoušku opakovat;</w:t>
      </w:r>
    </w:p>
    <w:p w14:paraId="3976138C" w14:textId="22A75FD2" w:rsidR="00B32C99" w:rsidRPr="00110EDD" w:rsidRDefault="0089025E" w:rsidP="00110EDD">
      <w:pPr>
        <w:pStyle w:val="Odstavecseseznamem"/>
        <w:numPr>
          <w:ilvl w:val="0"/>
          <w:numId w:val="14"/>
        </w:numPr>
        <w:spacing w:line="360" w:lineRule="auto"/>
        <w:jc w:val="both"/>
        <w:rPr>
          <w:rFonts w:asciiTheme="minorHAnsi" w:hAnsiTheme="minorHAnsi" w:cstheme="minorHAnsi"/>
          <w:sz w:val="22"/>
          <w:szCs w:val="22"/>
        </w:rPr>
      </w:pPr>
      <w:r w:rsidRPr="00520686">
        <w:rPr>
          <w:rFonts w:asciiTheme="minorHAnsi" w:hAnsiTheme="minorHAnsi" w:cstheme="minorHAnsi"/>
          <w:sz w:val="22"/>
          <w:szCs w:val="22"/>
        </w:rPr>
        <w:t>v případě, že i opakovaná Zkouška bude neúspěšná z důvodů, za které objednatel neodpovídá nebo v případě, že zhotovitel neprovedl úspěšně Zkoušku během 10 (slovy: deseti)</w:t>
      </w:r>
      <w:r w:rsidRPr="00520686">
        <w:rPr>
          <w:rFonts w:asciiTheme="minorHAnsi" w:hAnsiTheme="minorHAnsi"/>
          <w:sz w:val="22"/>
          <w:szCs w:val="22"/>
        </w:rPr>
        <w:t xml:space="preserve"> kalendářních dnů ode dne podpisu protokolu, není-li předepsána jiná technologická lhůta, může objednatel uplatňovat práva vyplývající mu z</w:t>
      </w:r>
      <w:r w:rsidRPr="00520686">
        <w:rPr>
          <w:rFonts w:asciiTheme="minorHAnsi" w:hAnsiTheme="minorHAnsi" w:cs="Cambria"/>
          <w:sz w:val="22"/>
          <w:szCs w:val="22"/>
        </w:rPr>
        <w:t> </w:t>
      </w:r>
      <w:r w:rsidRPr="00520686">
        <w:rPr>
          <w:rFonts w:asciiTheme="minorHAnsi" w:hAnsiTheme="minorHAnsi"/>
          <w:sz w:val="22"/>
          <w:szCs w:val="22"/>
        </w:rPr>
        <w:t>t</w:t>
      </w:r>
      <w:r w:rsidRPr="00520686">
        <w:rPr>
          <w:rFonts w:asciiTheme="minorHAnsi" w:hAnsiTheme="minorHAnsi" w:cs="Technika Light"/>
          <w:sz w:val="22"/>
          <w:szCs w:val="22"/>
        </w:rPr>
        <w:t>é</w:t>
      </w:r>
      <w:r w:rsidRPr="00520686">
        <w:rPr>
          <w:rFonts w:asciiTheme="minorHAnsi" w:hAnsiTheme="minorHAnsi"/>
          <w:sz w:val="22"/>
          <w:szCs w:val="22"/>
        </w:rPr>
        <w:t>to smlouvy.</w:t>
      </w:r>
    </w:p>
    <w:p w14:paraId="1876DDF2" w14:textId="77777777" w:rsidR="00B32C99" w:rsidRPr="00520686" w:rsidRDefault="00B32C99" w:rsidP="00BB3C53">
      <w:pPr>
        <w:pStyle w:val="Zkladntextodsazen"/>
        <w:spacing w:line="360" w:lineRule="auto"/>
        <w:ind w:left="720"/>
        <w:jc w:val="both"/>
        <w:rPr>
          <w:rFonts w:asciiTheme="minorHAnsi" w:hAnsiTheme="minorHAnsi" w:cstheme="minorHAnsi"/>
          <w:sz w:val="22"/>
          <w:szCs w:val="22"/>
        </w:rPr>
      </w:pPr>
    </w:p>
    <w:p w14:paraId="232D4B55" w14:textId="77777777" w:rsidR="00B32C99" w:rsidRPr="00520686" w:rsidRDefault="0089025E" w:rsidP="00BB3C53">
      <w:pPr>
        <w:pStyle w:val="Zkladntextodsazen"/>
        <w:spacing w:line="360" w:lineRule="auto"/>
        <w:ind w:left="0"/>
        <w:jc w:val="center"/>
        <w:rPr>
          <w:rFonts w:asciiTheme="minorHAnsi" w:hAnsiTheme="minorHAnsi" w:cstheme="minorHAnsi"/>
          <w:b/>
          <w:sz w:val="22"/>
          <w:szCs w:val="22"/>
        </w:rPr>
      </w:pPr>
      <w:r w:rsidRPr="00520686">
        <w:rPr>
          <w:rFonts w:asciiTheme="minorHAnsi" w:hAnsiTheme="minorHAnsi" w:cstheme="minorHAnsi"/>
          <w:b/>
          <w:sz w:val="22"/>
          <w:szCs w:val="22"/>
        </w:rPr>
        <w:t>X.</w:t>
      </w:r>
    </w:p>
    <w:p w14:paraId="1BAFBB1F" w14:textId="77777777" w:rsidR="00B32C99" w:rsidRDefault="0089025E" w:rsidP="00BB3C53">
      <w:pPr>
        <w:pStyle w:val="Zkladntextodsazen"/>
        <w:spacing w:line="360" w:lineRule="auto"/>
        <w:ind w:left="0"/>
        <w:jc w:val="center"/>
        <w:rPr>
          <w:rFonts w:asciiTheme="minorHAnsi" w:hAnsiTheme="minorHAnsi" w:cstheme="minorHAnsi"/>
          <w:b/>
          <w:sz w:val="22"/>
          <w:szCs w:val="22"/>
        </w:rPr>
      </w:pPr>
      <w:r w:rsidRPr="00520686">
        <w:rPr>
          <w:rFonts w:asciiTheme="minorHAnsi" w:hAnsiTheme="minorHAnsi" w:cstheme="minorHAnsi"/>
          <w:b/>
          <w:sz w:val="22"/>
          <w:szCs w:val="22"/>
        </w:rPr>
        <w:t>Předání a převzetí Díla</w:t>
      </w:r>
    </w:p>
    <w:p w14:paraId="3FAA536D" w14:textId="2BD15D53" w:rsidR="00B32C99" w:rsidRPr="00B77B55" w:rsidRDefault="0089025E" w:rsidP="00B77B55">
      <w:pPr>
        <w:pStyle w:val="Zkladntextodsazen"/>
        <w:numPr>
          <w:ilvl w:val="0"/>
          <w:numId w:val="33"/>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Dílo bude realizováno dle Časového harmonogramu</w:t>
      </w:r>
      <w:r w:rsidR="00110EDD" w:rsidRPr="00B77B55">
        <w:rPr>
          <w:rFonts w:asciiTheme="minorHAnsi" w:hAnsiTheme="minorHAnsi" w:cstheme="minorHAnsi"/>
          <w:sz w:val="22"/>
          <w:szCs w:val="22"/>
        </w:rPr>
        <w:t xml:space="preserve"> provádění Díla</w:t>
      </w:r>
      <w:r w:rsidR="00520686" w:rsidRPr="00B77B55">
        <w:rPr>
          <w:rFonts w:asciiTheme="minorHAnsi" w:hAnsiTheme="minorHAnsi" w:cstheme="minorHAnsi"/>
          <w:sz w:val="22"/>
          <w:szCs w:val="22"/>
        </w:rPr>
        <w:t xml:space="preserve"> tak, aby byla dodržena lhůta jeho dokončení dle této smlouvy.</w:t>
      </w:r>
    </w:p>
    <w:p w14:paraId="5B8A487A"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7368F036" w14:textId="5C6A2298" w:rsidR="00B32C99" w:rsidRPr="00B77B55" w:rsidRDefault="0089025E" w:rsidP="00B77B55">
      <w:pPr>
        <w:pStyle w:val="Zkladntextodsazen"/>
        <w:numPr>
          <w:ilvl w:val="0"/>
          <w:numId w:val="33"/>
        </w:numPr>
        <w:spacing w:line="360" w:lineRule="auto"/>
        <w:ind w:left="567" w:hanging="567"/>
        <w:jc w:val="both"/>
        <w:rPr>
          <w:rFonts w:asciiTheme="minorHAnsi" w:hAnsiTheme="minorHAnsi" w:cstheme="minorHAnsi"/>
          <w:b/>
          <w:sz w:val="22"/>
          <w:szCs w:val="22"/>
        </w:rPr>
      </w:pPr>
      <w:r w:rsidRPr="00123E37">
        <w:rPr>
          <w:rFonts w:asciiTheme="minorHAnsi" w:hAnsiTheme="minorHAnsi" w:cstheme="minorHAnsi"/>
          <w:sz w:val="22"/>
          <w:szCs w:val="22"/>
        </w:rPr>
        <w:t xml:space="preserve">Při dokončení stavby předá zhotovitel objednateli ke kontrole veškeré doklady ve smyslu ustanovení čl. I. odst. </w:t>
      </w:r>
      <w:proofErr w:type="gramStart"/>
      <w:r w:rsidRPr="00123E37">
        <w:rPr>
          <w:rFonts w:asciiTheme="minorHAnsi" w:hAnsiTheme="minorHAnsi" w:cstheme="minorHAnsi"/>
          <w:sz w:val="22"/>
          <w:szCs w:val="22"/>
        </w:rPr>
        <w:t>1.</w:t>
      </w:r>
      <w:r w:rsidR="00520686" w:rsidRPr="00123E37">
        <w:rPr>
          <w:rFonts w:asciiTheme="minorHAnsi" w:hAnsiTheme="minorHAnsi" w:cstheme="minorHAnsi"/>
          <w:sz w:val="22"/>
          <w:szCs w:val="22"/>
        </w:rPr>
        <w:t>7</w:t>
      </w:r>
      <w:r w:rsidRPr="00123E37">
        <w:rPr>
          <w:rFonts w:asciiTheme="minorHAnsi" w:hAnsiTheme="minorHAnsi" w:cstheme="minorHAnsi"/>
          <w:sz w:val="22"/>
          <w:szCs w:val="22"/>
        </w:rPr>
        <w:t>. a čl.</w:t>
      </w:r>
      <w:proofErr w:type="gramEnd"/>
      <w:r w:rsidRPr="00123E37">
        <w:rPr>
          <w:rFonts w:asciiTheme="minorHAnsi" w:hAnsiTheme="minorHAnsi" w:cstheme="minorHAnsi"/>
          <w:sz w:val="22"/>
          <w:szCs w:val="22"/>
        </w:rPr>
        <w:t xml:space="preserve"> III. odst. 3.1. </w:t>
      </w:r>
      <w:r w:rsidR="00520686" w:rsidRPr="00123E37">
        <w:rPr>
          <w:rFonts w:asciiTheme="minorHAnsi" w:hAnsiTheme="minorHAnsi" w:cstheme="minorHAnsi"/>
          <w:sz w:val="22"/>
          <w:szCs w:val="22"/>
        </w:rPr>
        <w:t xml:space="preserve">a 3.2. </w:t>
      </w:r>
      <w:r w:rsidRPr="00123E37">
        <w:rPr>
          <w:rFonts w:asciiTheme="minorHAnsi" w:hAnsiTheme="minorHAnsi" w:cstheme="minorHAnsi"/>
          <w:sz w:val="22"/>
          <w:szCs w:val="22"/>
        </w:rPr>
        <w:t>této smlouvy. Pokud nebude shledáno závad v dokladové</w:t>
      </w:r>
      <w:r w:rsidRPr="00B77B55">
        <w:rPr>
          <w:rFonts w:asciiTheme="minorHAnsi" w:hAnsiTheme="minorHAnsi" w:cstheme="minorHAnsi"/>
          <w:sz w:val="22"/>
          <w:szCs w:val="22"/>
        </w:rPr>
        <w:t xml:space="preserve"> části, objednatel stanoví datum zahájení přejímacího řízení. Při stanovení termínu může objednatel přihlédnout k požadavku zhotovitele na den zahájení přejímacího řízení.  </w:t>
      </w:r>
    </w:p>
    <w:p w14:paraId="49DA36EC"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35592890" w14:textId="2C113D70" w:rsidR="00B32C99" w:rsidRPr="00B77B55" w:rsidRDefault="0089025E" w:rsidP="00B77B55">
      <w:pPr>
        <w:pStyle w:val="Zkladntextodsazen"/>
        <w:numPr>
          <w:ilvl w:val="0"/>
          <w:numId w:val="33"/>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 xml:space="preserve">O předání a převzetí kompletního předmětu Díla objednateli se pořizuje zápis o předání a převzetí Díla podepsaný oběma smluvními stranami a SD. Objednatel má právo Dílo převzít s </w:t>
      </w:r>
      <w:r w:rsidRPr="00B77B55">
        <w:rPr>
          <w:rFonts w:asciiTheme="minorHAnsi" w:hAnsiTheme="minorHAnsi" w:cstheme="minorHAnsi"/>
          <w:sz w:val="22"/>
          <w:szCs w:val="22"/>
        </w:rPr>
        <w:lastRenderedPageBreak/>
        <w:t>ojedinělými drobnými vadami nebo nedodělky za současného stanovení termínu a sankcí k jejich odstranění; to co je drobným nedodělkem určuje objednatel. Zápis o předání a převzetí Díla má právní účinky pouze v tom případě, že obsahuje prohlášení objednatele, že Dílo přejímá včetně všech potřebných, sjednaných a povinných dokladů a bez vad a nedodělků, které by bránily řádnému užívání a provozu Díla, příp. s ojedinělými drobnými vadami nebo nedodělky a v případě, že bude podepsán osobou či osobami za objednatele k tomu oprávněnými.</w:t>
      </w:r>
    </w:p>
    <w:p w14:paraId="4D49A788"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1F93B1CD" w14:textId="679185C9" w:rsidR="00B32C99" w:rsidRPr="00B77B55" w:rsidRDefault="0089025E" w:rsidP="00B77B55">
      <w:pPr>
        <w:pStyle w:val="Zkladntextodsazen"/>
        <w:numPr>
          <w:ilvl w:val="0"/>
          <w:numId w:val="33"/>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Dílo, které není řádně dokončeno, Dílo s vadami a nedodělky či Dílo, ohledně jehož předmětu zhotovitel neodevzdal objednateli potřebné, sjednané a povinné doklady, dokumentaci, není objednatel povinen převzít.</w:t>
      </w:r>
    </w:p>
    <w:p w14:paraId="304F1D76"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321568F4" w14:textId="07FE8718" w:rsidR="00B32C99" w:rsidRPr="00B77B55" w:rsidRDefault="0089025E" w:rsidP="00B77B55">
      <w:pPr>
        <w:pStyle w:val="Zkladntextodsazen"/>
        <w:numPr>
          <w:ilvl w:val="0"/>
          <w:numId w:val="33"/>
        </w:numPr>
        <w:spacing w:line="360" w:lineRule="auto"/>
        <w:ind w:left="567" w:hanging="567"/>
        <w:jc w:val="both"/>
        <w:rPr>
          <w:rFonts w:asciiTheme="minorHAnsi" w:hAnsiTheme="minorHAnsi" w:cstheme="minorHAnsi"/>
          <w:b/>
          <w:sz w:val="22"/>
          <w:szCs w:val="22"/>
        </w:rPr>
      </w:pPr>
      <w:r w:rsidRPr="00B77B55">
        <w:rPr>
          <w:rFonts w:cstheme="minorHAnsi"/>
        </w:rPr>
        <w:t>Zhotovitel je oprávněn objednatele vyzvat k předání a převzetí Díla doručením písemné výzvy objednateli, pokud:</w:t>
      </w:r>
    </w:p>
    <w:p w14:paraId="7A681E9F" w14:textId="77777777" w:rsidR="00B32C99" w:rsidRPr="00520686" w:rsidRDefault="0089025E" w:rsidP="00BB3C53">
      <w:pPr>
        <w:spacing w:after="0" w:line="360" w:lineRule="auto"/>
        <w:ind w:left="1134" w:hanging="567"/>
        <w:jc w:val="both"/>
        <w:rPr>
          <w:rFonts w:eastAsia="Arial" w:cstheme="minorHAnsi"/>
          <w:lang w:eastAsia="cs-CZ"/>
        </w:rPr>
      </w:pPr>
      <w:r w:rsidRPr="00520686">
        <w:rPr>
          <w:rFonts w:eastAsia="Arial" w:cstheme="minorHAnsi"/>
          <w:lang w:eastAsia="cs-CZ"/>
        </w:rPr>
        <w:t>(1)</w:t>
      </w:r>
      <w:r w:rsidRPr="00520686">
        <w:rPr>
          <w:rFonts w:eastAsia="Arial" w:cstheme="minorHAnsi"/>
          <w:lang w:eastAsia="cs-CZ"/>
        </w:rPr>
        <w:tab/>
        <w:t>Dílo nemá žádné faktické vady (vyjma ojedinělých drobných vad, které samy o sobě ani ve spojení s jinými nebrání užívání Díla funkčně nebo esteticky, ani jeho užívání podstatným způsobem neomezují a nedodělků nebránících řádnému užívání Díla, bylo řádně provedeno a dokončeno v souladu se závaznými podklady stavby a pokyny objednatele, SD a ADP vydanými v souladu s touto smlouvou,</w:t>
      </w:r>
    </w:p>
    <w:p w14:paraId="076BACA1" w14:textId="77777777" w:rsidR="00B32C99" w:rsidRPr="00520686" w:rsidRDefault="0089025E" w:rsidP="00BB3C53">
      <w:pPr>
        <w:spacing w:after="0" w:line="360" w:lineRule="auto"/>
        <w:ind w:left="1134" w:hanging="567"/>
        <w:jc w:val="both"/>
        <w:rPr>
          <w:rFonts w:eastAsia="Arial" w:cstheme="minorHAnsi"/>
          <w:lang w:eastAsia="cs-CZ"/>
        </w:rPr>
      </w:pPr>
      <w:r w:rsidRPr="00520686">
        <w:rPr>
          <w:rFonts w:eastAsia="Arial" w:cstheme="minorHAnsi"/>
          <w:lang w:eastAsia="cs-CZ"/>
        </w:rPr>
        <w:t>(2)</w:t>
      </w:r>
      <w:r w:rsidRPr="00520686">
        <w:rPr>
          <w:rFonts w:eastAsia="Arial" w:cstheme="minorHAnsi"/>
          <w:lang w:eastAsia="cs-CZ"/>
        </w:rPr>
        <w:tab/>
        <w:t>zhotovitel splnil veškeré povinnosti vyplývající z této smlouvy, objednatel předal dokumenty vztahující se k Dílu, úspěšně provedl Zkoušky, měření a revize,</w:t>
      </w:r>
    </w:p>
    <w:p w14:paraId="45A4D6CB" w14:textId="5FD0FCD7" w:rsidR="00B77B55" w:rsidRDefault="0089025E" w:rsidP="00B77B55">
      <w:pPr>
        <w:spacing w:after="0" w:line="360" w:lineRule="auto"/>
        <w:ind w:left="1134" w:hanging="567"/>
        <w:jc w:val="both"/>
        <w:rPr>
          <w:rFonts w:eastAsia="Arial" w:cstheme="minorHAnsi"/>
          <w:lang w:eastAsia="cs-CZ"/>
        </w:rPr>
      </w:pPr>
      <w:r w:rsidRPr="00520686">
        <w:rPr>
          <w:rFonts w:eastAsia="Arial" w:cstheme="minorHAnsi"/>
          <w:lang w:eastAsia="cs-CZ"/>
        </w:rPr>
        <w:t>(3)</w:t>
      </w:r>
      <w:r w:rsidRPr="00520686">
        <w:rPr>
          <w:rFonts w:eastAsia="Arial" w:cstheme="minorHAnsi"/>
          <w:lang w:eastAsia="cs-CZ"/>
        </w:rPr>
        <w:tab/>
        <w:t>Dílo nemá žádné právní vady a v souvislosti s ním nejsou vedeny žádné právní spory, které by mohly zpochybnit nebo omezit vlastnictví nebo jiná práva objednatele k Dílu.</w:t>
      </w:r>
    </w:p>
    <w:p w14:paraId="6F80AECD" w14:textId="77777777" w:rsidR="00B77B55" w:rsidRDefault="00B77B55" w:rsidP="00B77B55">
      <w:pPr>
        <w:spacing w:after="0" w:line="360" w:lineRule="auto"/>
        <w:ind w:left="1134" w:hanging="567"/>
        <w:jc w:val="both"/>
        <w:rPr>
          <w:rFonts w:eastAsia="Arial" w:cstheme="minorHAnsi"/>
          <w:lang w:eastAsia="cs-CZ"/>
        </w:rPr>
      </w:pPr>
    </w:p>
    <w:p w14:paraId="225C7B3A" w14:textId="2D746939" w:rsidR="00B32C99" w:rsidRPr="00B77B55" w:rsidRDefault="0089025E" w:rsidP="00B77B55">
      <w:pPr>
        <w:pStyle w:val="Zkladntextodsazen2"/>
        <w:numPr>
          <w:ilvl w:val="0"/>
          <w:numId w:val="33"/>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Před zahájením přejímacího řízení je zhotovitel povinen připravit nezbytné doklady a následně je objednateli předat, a to zejména:</w:t>
      </w:r>
    </w:p>
    <w:p w14:paraId="50F012DF" w14:textId="7777777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(1)</w:t>
      </w:r>
      <w:r w:rsidRPr="00520686">
        <w:rPr>
          <w:rFonts w:asciiTheme="minorHAnsi" w:hAnsiTheme="minorHAnsi" w:cstheme="minorHAnsi"/>
          <w:sz w:val="22"/>
          <w:szCs w:val="22"/>
        </w:rPr>
        <w:tab/>
        <w:t>zápisy a osvědčení o provedených Zkouškách a revizích a o průběhu zkušebního provozu,</w:t>
      </w:r>
    </w:p>
    <w:p w14:paraId="2510D4B2" w14:textId="7777777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 xml:space="preserve">(2) </w:t>
      </w:r>
      <w:r w:rsidRPr="00520686">
        <w:rPr>
          <w:rFonts w:asciiTheme="minorHAnsi" w:hAnsiTheme="minorHAnsi" w:cstheme="minorHAnsi"/>
          <w:sz w:val="22"/>
          <w:szCs w:val="22"/>
        </w:rPr>
        <w:tab/>
        <w:t>protokoly o provedených měřeních, geometrické zaměření, geometrické plány pro vklad nezbytných věcných břemen do katastru nemovitostí,</w:t>
      </w:r>
    </w:p>
    <w:p w14:paraId="11BC88C8" w14:textId="6755277B"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(3)     originál stavebních deníků,</w:t>
      </w:r>
    </w:p>
    <w:p w14:paraId="08D82B83" w14:textId="7777777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(4)</w:t>
      </w:r>
      <w:r w:rsidRPr="00520686">
        <w:rPr>
          <w:rFonts w:asciiTheme="minorHAnsi" w:hAnsiTheme="minorHAnsi" w:cstheme="minorHAnsi"/>
          <w:sz w:val="22"/>
          <w:szCs w:val="22"/>
        </w:rPr>
        <w:tab/>
        <w:t>nezbytnou dokumentaci potřebnou pro zprovoznění Díla (záruční listy, certifikáty, návody k obsluze, atesty, prohlášení o shodě apod.),</w:t>
      </w:r>
    </w:p>
    <w:p w14:paraId="680A05AC" w14:textId="7777777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(5)</w:t>
      </w:r>
      <w:r w:rsidRPr="00520686">
        <w:rPr>
          <w:rFonts w:asciiTheme="minorHAnsi" w:hAnsiTheme="minorHAnsi" w:cstheme="minorHAnsi"/>
          <w:sz w:val="22"/>
          <w:szCs w:val="22"/>
        </w:rPr>
        <w:tab/>
        <w:t>ostatní doklady potřebné pro řádné provozování díla nebo části Díla, zejména pokud vyplývají z obecně závazných předpisů nebo z této smlouvy.</w:t>
      </w:r>
    </w:p>
    <w:p w14:paraId="63888374" w14:textId="77777777" w:rsidR="00B32C99" w:rsidRPr="00520686" w:rsidRDefault="00B32C99" w:rsidP="00BB3C53">
      <w:pPr>
        <w:pStyle w:val="Nadpis3"/>
        <w:numPr>
          <w:ilvl w:val="0"/>
          <w:numId w:val="0"/>
        </w:numPr>
        <w:tabs>
          <w:tab w:val="left" w:pos="1134"/>
        </w:tabs>
        <w:spacing w:before="0" w:after="0" w:line="360" w:lineRule="auto"/>
        <w:ind w:left="851"/>
        <w:jc w:val="both"/>
        <w:rPr>
          <w:rFonts w:asciiTheme="minorHAnsi" w:hAnsiTheme="minorHAnsi" w:cstheme="minorHAnsi"/>
          <w:szCs w:val="22"/>
        </w:rPr>
      </w:pPr>
      <w:bookmarkStart w:id="59" w:name="_Ref77157565"/>
      <w:bookmarkEnd w:id="59"/>
    </w:p>
    <w:p w14:paraId="221CE796"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lastRenderedPageBreak/>
        <w:t>XI.</w:t>
      </w:r>
    </w:p>
    <w:p w14:paraId="49ED1B4A" w14:textId="77777777" w:rsidR="00B32C99"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Záruky za jakost a reklamace</w:t>
      </w:r>
    </w:p>
    <w:p w14:paraId="283CCFC2" w14:textId="302F1351" w:rsidR="00B32C99" w:rsidRPr="00B77B55" w:rsidRDefault="0089025E" w:rsidP="00B77B55">
      <w:pPr>
        <w:pStyle w:val="Zkladntextodsazen"/>
        <w:numPr>
          <w:ilvl w:val="0"/>
          <w:numId w:val="35"/>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Zhotovitel podpisem této smlouvy poskytuje objednateli až do uplynutí záruční lhůty záruku za jakost Díla, tedy přejímá závazek, že Dílo bude v průběhu sjednaných záručních lhůt, uvedených ve vztahu k jednotlivým částem Díla, technologiím a materiálům, odpovídat výsledku stanovenému v této smlouvě, a předané dokumentaci.</w:t>
      </w:r>
    </w:p>
    <w:p w14:paraId="33DF94D4" w14:textId="77777777" w:rsidR="00B77B55" w:rsidRPr="00B77B55" w:rsidRDefault="00B77B55" w:rsidP="00B77B55">
      <w:pPr>
        <w:pStyle w:val="Zkladntextodsazen"/>
        <w:spacing w:line="360" w:lineRule="auto"/>
        <w:ind w:left="567"/>
        <w:jc w:val="both"/>
        <w:rPr>
          <w:rFonts w:asciiTheme="minorHAnsi" w:hAnsiTheme="minorHAnsi" w:cstheme="minorHAnsi"/>
          <w:b/>
          <w:sz w:val="22"/>
          <w:szCs w:val="22"/>
        </w:rPr>
      </w:pPr>
    </w:p>
    <w:p w14:paraId="21244CB3" w14:textId="2CDE1D66" w:rsidR="00B32C99" w:rsidRPr="00B77B55" w:rsidRDefault="0089025E" w:rsidP="00B77B55">
      <w:pPr>
        <w:pStyle w:val="Zkladntextodsazen"/>
        <w:numPr>
          <w:ilvl w:val="0"/>
          <w:numId w:val="35"/>
        </w:numPr>
        <w:spacing w:line="360" w:lineRule="auto"/>
        <w:ind w:left="567" w:hanging="567"/>
        <w:jc w:val="both"/>
        <w:rPr>
          <w:rFonts w:asciiTheme="minorHAnsi" w:hAnsiTheme="minorHAnsi" w:cstheme="minorHAnsi"/>
          <w:b/>
          <w:sz w:val="22"/>
          <w:szCs w:val="22"/>
        </w:rPr>
      </w:pPr>
      <w:r w:rsidRPr="00B77B55">
        <w:rPr>
          <w:rFonts w:asciiTheme="minorHAnsi" w:hAnsiTheme="minorHAnsi" w:cstheme="minorHAnsi"/>
          <w:sz w:val="22"/>
          <w:szCs w:val="22"/>
        </w:rPr>
        <w:t xml:space="preserve">Záruční lhůty za jakost stavby, za kvalitu použitých materiálů, a stejně tak i za odborné provedení, které zaručuje správnou funkci a výkon dodaného Díla, začínají běžet ode dne následujícího po podpisu zápisu o předání a převzetí Díla, pokud bylo Dílo dokončeno bez vad a nedodělků, nebo po odstranění všech vad a nedodělků konstatovaných v zápise o předání a převzetí Díla. Zhotovitel tímto poskytuje na </w:t>
      </w:r>
      <w:r w:rsidR="00E754AD" w:rsidRPr="00B77B55">
        <w:rPr>
          <w:rFonts w:asciiTheme="minorHAnsi" w:hAnsiTheme="minorHAnsi" w:cstheme="minorHAnsi"/>
          <w:sz w:val="22"/>
          <w:szCs w:val="22"/>
        </w:rPr>
        <w:t xml:space="preserve">konstrukci stavby </w:t>
      </w:r>
      <w:r w:rsidRPr="00B77B55">
        <w:rPr>
          <w:rFonts w:asciiTheme="minorHAnsi" w:hAnsiTheme="minorHAnsi" w:cstheme="minorHAnsi"/>
          <w:sz w:val="22"/>
          <w:szCs w:val="22"/>
        </w:rPr>
        <w:t>Díl</w:t>
      </w:r>
      <w:r w:rsidR="00E754AD" w:rsidRPr="00B77B55">
        <w:rPr>
          <w:rFonts w:asciiTheme="minorHAnsi" w:hAnsiTheme="minorHAnsi" w:cstheme="minorHAnsi"/>
          <w:sz w:val="22"/>
          <w:szCs w:val="22"/>
        </w:rPr>
        <w:t>a</w:t>
      </w:r>
      <w:r w:rsidRPr="00B77B55">
        <w:rPr>
          <w:rFonts w:asciiTheme="minorHAnsi" w:hAnsiTheme="minorHAnsi" w:cstheme="minorHAnsi"/>
          <w:sz w:val="22"/>
          <w:szCs w:val="22"/>
        </w:rPr>
        <w:t xml:space="preserve"> záruku v délce </w:t>
      </w:r>
      <w:r w:rsidR="00110EDD" w:rsidRPr="00B77B55">
        <w:rPr>
          <w:rFonts w:cstheme="minorHAnsi"/>
        </w:rPr>
        <w:t xml:space="preserve">60 </w:t>
      </w:r>
      <w:r w:rsidRPr="00B77B55">
        <w:rPr>
          <w:rFonts w:asciiTheme="minorHAnsi" w:hAnsiTheme="minorHAnsi" w:cstheme="minorHAnsi"/>
          <w:sz w:val="22"/>
          <w:szCs w:val="22"/>
        </w:rPr>
        <w:t xml:space="preserve">(slovy: </w:t>
      </w:r>
      <w:r w:rsidR="00110EDD">
        <w:t>šedesát</w:t>
      </w:r>
      <w:r w:rsidR="0042395B" w:rsidRPr="00B77B55">
        <w:rPr>
          <w:rFonts w:cstheme="minorHAnsi"/>
        </w:rPr>
        <w:t>)</w:t>
      </w:r>
      <w:r w:rsidRPr="00B77B55">
        <w:rPr>
          <w:rFonts w:asciiTheme="minorHAnsi" w:hAnsiTheme="minorHAnsi" w:cstheme="minorHAnsi"/>
          <w:sz w:val="22"/>
          <w:szCs w:val="22"/>
        </w:rPr>
        <w:t xml:space="preserve"> měsíců</w:t>
      </w:r>
      <w:r w:rsidR="00E754AD" w:rsidRPr="00B77B55">
        <w:rPr>
          <w:rFonts w:asciiTheme="minorHAnsi" w:hAnsiTheme="minorHAnsi" w:cstheme="minorHAnsi"/>
          <w:sz w:val="22"/>
          <w:szCs w:val="22"/>
        </w:rPr>
        <w:t xml:space="preserve"> </w:t>
      </w:r>
      <w:r w:rsidRPr="00B77B55">
        <w:rPr>
          <w:rFonts w:asciiTheme="minorHAnsi" w:hAnsiTheme="minorHAnsi" w:cstheme="minorHAnsi"/>
          <w:sz w:val="22"/>
          <w:szCs w:val="22"/>
        </w:rPr>
        <w:t>s výjimkou:</w:t>
      </w:r>
    </w:p>
    <w:p w14:paraId="41455C74" w14:textId="2A8EE810" w:rsidR="00E754AD" w:rsidRPr="00520686" w:rsidRDefault="003C3883" w:rsidP="00BB3C53">
      <w:pPr>
        <w:pStyle w:val="Odstavecseseznamem"/>
        <w:numPr>
          <w:ilvl w:val="0"/>
          <w:numId w:val="24"/>
        </w:numPr>
        <w:spacing w:line="360" w:lineRule="auto"/>
        <w:ind w:left="1134" w:hanging="567"/>
        <w:jc w:val="both"/>
        <w:rPr>
          <w:rFonts w:asciiTheme="minorHAnsi" w:hAnsiTheme="minorHAnsi" w:cstheme="minorHAnsi"/>
          <w:sz w:val="22"/>
          <w:szCs w:val="22"/>
        </w:rPr>
      </w:pPr>
      <w:r>
        <w:rPr>
          <w:rFonts w:asciiTheme="minorHAnsi" w:hAnsiTheme="minorHAnsi" w:cstheme="minorHAnsi"/>
          <w:sz w:val="22"/>
          <w:szCs w:val="22"/>
        </w:rPr>
        <w:t xml:space="preserve">technologických </w:t>
      </w:r>
      <w:proofErr w:type="gramStart"/>
      <w:r>
        <w:rPr>
          <w:rFonts w:asciiTheme="minorHAnsi" w:hAnsiTheme="minorHAnsi" w:cstheme="minorHAnsi"/>
          <w:sz w:val="22"/>
          <w:szCs w:val="22"/>
        </w:rPr>
        <w:t>částí</w:t>
      </w:r>
      <w:r w:rsidR="00E754AD">
        <w:rPr>
          <w:rFonts w:asciiTheme="minorHAnsi" w:hAnsiTheme="minorHAnsi" w:cstheme="minorHAnsi"/>
          <w:sz w:val="22"/>
          <w:szCs w:val="22"/>
        </w:rPr>
        <w:t xml:space="preserve"> na než</w:t>
      </w:r>
      <w:proofErr w:type="gramEnd"/>
      <w:r w:rsidR="00E754AD">
        <w:rPr>
          <w:rFonts w:asciiTheme="minorHAnsi" w:hAnsiTheme="minorHAnsi" w:cstheme="minorHAnsi"/>
          <w:sz w:val="22"/>
          <w:szCs w:val="22"/>
        </w:rPr>
        <w:t xml:space="preserve"> se vztahuje </w:t>
      </w:r>
      <w:r w:rsidR="00110EDD">
        <w:rPr>
          <w:rFonts w:asciiTheme="minorHAnsi" w:hAnsiTheme="minorHAnsi" w:cstheme="minorHAnsi"/>
          <w:sz w:val="22"/>
          <w:szCs w:val="22"/>
        </w:rPr>
        <w:t>záruka za jakost Díla v délce 36</w:t>
      </w:r>
      <w:r w:rsidR="00E754AD">
        <w:rPr>
          <w:rFonts w:asciiTheme="minorHAnsi" w:hAnsiTheme="minorHAnsi" w:cstheme="minorHAnsi"/>
          <w:sz w:val="22"/>
          <w:szCs w:val="22"/>
        </w:rPr>
        <w:t xml:space="preserve"> měsíců ode dne podpisu protokolu o převzetí Díla objednatelem;</w:t>
      </w:r>
    </w:p>
    <w:p w14:paraId="50B395ED" w14:textId="07B21871" w:rsidR="00997CF4" w:rsidRPr="00110EDD" w:rsidRDefault="0089025E" w:rsidP="00110EDD">
      <w:pPr>
        <w:pStyle w:val="Odstavecseseznamem"/>
        <w:numPr>
          <w:ilvl w:val="0"/>
          <w:numId w:val="24"/>
        </w:numPr>
        <w:spacing w:line="360" w:lineRule="auto"/>
        <w:ind w:left="1134" w:hanging="567"/>
        <w:jc w:val="both"/>
        <w:rPr>
          <w:sz w:val="22"/>
          <w:szCs w:val="22"/>
        </w:rPr>
      </w:pPr>
      <w:r w:rsidRPr="00F91A9B">
        <w:rPr>
          <w:rFonts w:asciiTheme="minorHAnsi" w:hAnsiTheme="minorHAnsi" w:cstheme="minorHAnsi"/>
          <w:sz w:val="22"/>
          <w:szCs w:val="22"/>
        </w:rPr>
        <w:t xml:space="preserve">speciálních dodávek, u nichž zhotovitel přijímá záruku stanovenou výrobcem (dodavatelem). Tyto speciální dodávky a jejich záruční lhůta budou uvedeny v zápisu o předání a převzetí Díla a podloženy písemnými doklady výrobců </w:t>
      </w:r>
      <w:r w:rsidR="00110EDD">
        <w:rPr>
          <w:rFonts w:asciiTheme="minorHAnsi" w:hAnsiTheme="minorHAnsi" w:cstheme="minorHAnsi"/>
          <w:sz w:val="22"/>
          <w:szCs w:val="22"/>
        </w:rPr>
        <w:t>(dodavatelů).</w:t>
      </w:r>
    </w:p>
    <w:p w14:paraId="614EF007" w14:textId="7E6E0B03" w:rsidR="00B32C99"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V případě opravy nebo výměny vadných dílů zařízení nebo technologie se prodlužuje záruční doba o dobu, po kterou nebylo možné předmětné části zařízení v důsledku zjištěného nedostatku provozovat. Pro vyměněné nebo nově dodané díly poskytne zhotovitel záruku v původním rozsahu dle tohoto odstavce, která začne platit ode dne výměny nebo odstranění reklamované vady.</w:t>
      </w:r>
    </w:p>
    <w:p w14:paraId="15068C7E" w14:textId="77777777" w:rsidR="00B77B55" w:rsidRDefault="00B77B55" w:rsidP="00BB3C53">
      <w:pPr>
        <w:pStyle w:val="Zkladntextodsazen2"/>
        <w:spacing w:line="360" w:lineRule="auto"/>
        <w:ind w:left="567"/>
        <w:rPr>
          <w:rFonts w:asciiTheme="minorHAnsi" w:hAnsiTheme="minorHAnsi" w:cstheme="minorHAnsi"/>
          <w:sz w:val="22"/>
          <w:szCs w:val="22"/>
        </w:rPr>
      </w:pPr>
    </w:p>
    <w:p w14:paraId="40FFF689" w14:textId="26D3113E" w:rsidR="00B32C99"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 xml:space="preserve">Platnost a účinnost záruky za jakost Díla či jeho částí není a nebude podmíněna uzavřením servisních smluv na provádění běžné údržby zhotovitelem či jeho </w:t>
      </w:r>
      <w:r w:rsidR="00520686" w:rsidRPr="00B77B55">
        <w:rPr>
          <w:rFonts w:asciiTheme="minorHAnsi" w:hAnsiTheme="minorHAnsi" w:cstheme="minorHAnsi"/>
          <w:sz w:val="22"/>
          <w:szCs w:val="22"/>
        </w:rPr>
        <w:t>pod</w:t>
      </w:r>
      <w:r w:rsidRPr="00B77B55">
        <w:rPr>
          <w:rFonts w:asciiTheme="minorHAnsi" w:hAnsiTheme="minorHAnsi" w:cstheme="minorHAnsi"/>
          <w:sz w:val="22"/>
          <w:szCs w:val="22"/>
        </w:rPr>
        <w:t>dodavateli.</w:t>
      </w:r>
    </w:p>
    <w:p w14:paraId="0FA0F45A" w14:textId="77777777" w:rsidR="00B77B55" w:rsidRDefault="00B77B55" w:rsidP="00B77B55">
      <w:pPr>
        <w:pStyle w:val="Zkladntextodsazen2"/>
        <w:spacing w:line="360" w:lineRule="auto"/>
        <w:ind w:left="567"/>
        <w:rPr>
          <w:rFonts w:asciiTheme="minorHAnsi" w:hAnsiTheme="minorHAnsi" w:cstheme="minorHAnsi"/>
          <w:sz w:val="22"/>
          <w:szCs w:val="22"/>
        </w:rPr>
      </w:pPr>
    </w:p>
    <w:p w14:paraId="771DEB62" w14:textId="75E3B740" w:rsidR="00B32C99" w:rsidRPr="00B77B55"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Pokud se v průběhu běhu záruční lhůty vyskytne vada Díla, má objednatel právo na její bezplatné odstranění. Vada Díla bude u zhotovitele reklamována písemně, formou protokolu o hlášení vady</w:t>
      </w:r>
      <w:r w:rsidR="00520686" w:rsidRPr="00B77B55">
        <w:rPr>
          <w:rFonts w:asciiTheme="minorHAnsi" w:hAnsiTheme="minorHAnsi" w:cstheme="minorHAnsi"/>
          <w:sz w:val="22"/>
          <w:szCs w:val="22"/>
        </w:rPr>
        <w:t>.</w:t>
      </w:r>
      <w:r w:rsidRPr="00B77B55">
        <w:rPr>
          <w:rFonts w:asciiTheme="minorHAnsi" w:hAnsiTheme="minorHAnsi" w:cstheme="minorHAnsi"/>
          <w:sz w:val="22"/>
          <w:szCs w:val="22"/>
        </w:rPr>
        <w:t xml:space="preserve"> Protokoly o hlášení vady objednatel zašle zhotoviteli datovou schránkou, nebo e-mailem se zaručeným elektronickým podpisem, nebo písemně na adresu určenou zhotovitelem v zápisu o předání a převzetí Díla. V protokolu o hlášení vady má objednatel právo požadovat:</w:t>
      </w:r>
    </w:p>
    <w:p w14:paraId="51DC03F0" w14:textId="77777777" w:rsidR="00B32C99" w:rsidRPr="00520686" w:rsidRDefault="0089025E" w:rsidP="00BB3C53">
      <w:pPr>
        <w:pStyle w:val="Zkladntextodsazen2"/>
        <w:spacing w:line="360" w:lineRule="auto"/>
        <w:ind w:left="1416" w:hanging="846"/>
        <w:rPr>
          <w:rFonts w:asciiTheme="minorHAnsi" w:hAnsiTheme="minorHAnsi" w:cstheme="minorHAnsi"/>
          <w:sz w:val="22"/>
          <w:szCs w:val="22"/>
        </w:rPr>
      </w:pPr>
      <w:r w:rsidRPr="00520686">
        <w:rPr>
          <w:rFonts w:asciiTheme="minorHAnsi" w:hAnsiTheme="minorHAnsi" w:cstheme="minorHAnsi"/>
          <w:sz w:val="22"/>
          <w:szCs w:val="22"/>
        </w:rPr>
        <w:t>(1)</w:t>
      </w:r>
      <w:r w:rsidRPr="00520686">
        <w:rPr>
          <w:rFonts w:asciiTheme="minorHAnsi" w:hAnsiTheme="minorHAnsi" w:cstheme="minorHAnsi"/>
          <w:sz w:val="22"/>
          <w:szCs w:val="22"/>
        </w:rPr>
        <w:tab/>
        <w:t>odstranění vad dodáním náhradního plnění nebo požadovat dodání chybějící části Díla,</w:t>
      </w:r>
    </w:p>
    <w:p w14:paraId="008FF96A" w14:textId="77777777" w:rsidR="00B32C99" w:rsidRPr="00520686" w:rsidRDefault="0089025E" w:rsidP="00BB3C53">
      <w:pPr>
        <w:pStyle w:val="Zkladntextodsazen2"/>
        <w:spacing w:line="360" w:lineRule="auto"/>
        <w:ind w:left="1416" w:hanging="846"/>
        <w:rPr>
          <w:rFonts w:asciiTheme="minorHAnsi" w:hAnsiTheme="minorHAnsi" w:cstheme="minorHAnsi"/>
          <w:sz w:val="22"/>
          <w:szCs w:val="22"/>
        </w:rPr>
      </w:pPr>
      <w:r w:rsidRPr="00520686">
        <w:rPr>
          <w:rFonts w:asciiTheme="minorHAnsi" w:hAnsiTheme="minorHAnsi" w:cstheme="minorHAnsi"/>
          <w:sz w:val="22"/>
          <w:szCs w:val="22"/>
        </w:rPr>
        <w:lastRenderedPageBreak/>
        <w:t>(2)</w:t>
      </w:r>
      <w:r w:rsidRPr="00520686">
        <w:rPr>
          <w:rFonts w:asciiTheme="minorHAnsi" w:hAnsiTheme="minorHAnsi" w:cstheme="minorHAnsi"/>
          <w:sz w:val="22"/>
          <w:szCs w:val="22"/>
        </w:rPr>
        <w:tab/>
        <w:t>odstranění vad opravou vadné části Díla, jestliže vady jsou opravitelné, nebo</w:t>
      </w:r>
    </w:p>
    <w:p w14:paraId="2E600836" w14:textId="77777777" w:rsidR="00B32C99" w:rsidRPr="00520686" w:rsidRDefault="0089025E" w:rsidP="00BB3C53">
      <w:pPr>
        <w:pStyle w:val="Zkladntextodsazen2"/>
        <w:spacing w:line="360" w:lineRule="auto"/>
        <w:ind w:left="1416" w:hanging="846"/>
        <w:rPr>
          <w:rFonts w:asciiTheme="minorHAnsi" w:hAnsiTheme="minorHAnsi" w:cstheme="minorHAnsi"/>
          <w:sz w:val="22"/>
          <w:szCs w:val="22"/>
        </w:rPr>
      </w:pPr>
      <w:r w:rsidRPr="00520686">
        <w:rPr>
          <w:rFonts w:asciiTheme="minorHAnsi" w:hAnsiTheme="minorHAnsi" w:cstheme="minorHAnsi"/>
          <w:sz w:val="22"/>
          <w:szCs w:val="22"/>
        </w:rPr>
        <w:t>(3)</w:t>
      </w:r>
      <w:r w:rsidRPr="00520686">
        <w:rPr>
          <w:rFonts w:asciiTheme="minorHAnsi" w:hAnsiTheme="minorHAnsi" w:cstheme="minorHAnsi"/>
          <w:sz w:val="22"/>
          <w:szCs w:val="22"/>
        </w:rPr>
        <w:tab/>
        <w:t>přiměřenou slevu z ceny Díla.</w:t>
      </w:r>
    </w:p>
    <w:p w14:paraId="3527DC02"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552FF647" w14:textId="55C83A15" w:rsidR="00B32C99"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Zhotovitel má povinnost takto ohlášené záruční vady, vč.</w:t>
      </w:r>
      <w:r w:rsidR="005F4A63">
        <w:rPr>
          <w:rFonts w:asciiTheme="minorHAnsi" w:hAnsiTheme="minorHAnsi" w:cstheme="minorHAnsi"/>
          <w:sz w:val="22"/>
          <w:szCs w:val="22"/>
        </w:rPr>
        <w:t xml:space="preserve"> vad vyvolaných,</w:t>
      </w:r>
      <w:r w:rsidRPr="00520686">
        <w:rPr>
          <w:rFonts w:asciiTheme="minorHAnsi" w:hAnsiTheme="minorHAnsi" w:cstheme="minorHAnsi"/>
          <w:sz w:val="22"/>
          <w:szCs w:val="22"/>
        </w:rPr>
        <w:t xml:space="preserve"> požadovaným způsobem a ve stanovené nebo dohodnuté lhůtě, vždy však lhůtě přiměřené odstranit, pokud si strany nedohodnou termín odstranění jinak. </w:t>
      </w:r>
    </w:p>
    <w:p w14:paraId="1D40B297" w14:textId="77777777" w:rsidR="00B77B55" w:rsidRDefault="00B77B55" w:rsidP="00BB3C53">
      <w:pPr>
        <w:pStyle w:val="Zkladntextodsazen2"/>
        <w:spacing w:line="360" w:lineRule="auto"/>
        <w:ind w:left="567"/>
        <w:rPr>
          <w:rFonts w:asciiTheme="minorHAnsi" w:hAnsiTheme="minorHAnsi" w:cstheme="minorHAnsi"/>
          <w:sz w:val="22"/>
          <w:szCs w:val="22"/>
        </w:rPr>
      </w:pPr>
    </w:p>
    <w:p w14:paraId="48A20809" w14:textId="75F5BC8E" w:rsidR="00B32C99"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Pokud objednatel v záruční lhůtě uplatní nárok z odpovědnosti za vady, zahájí zhotovitel práce na odstranění vad nebránících užívání Díla do 3 (slovy: tří) pracovních dnů od písemného hlášení vad a práce provede ve lhůtě do 30 (slovy: třiceti) kalendářních dnů ode dne písemného hlášení vady objednatelem. V případě, že zhotovitel prokáže, že dobu pro odstranění vad nelze s ohledem na technologické postupy, klimatické podmínky apod. objektivně dodržet, dohodnou obě strany náhradní lhůty pro odstranění vad.</w:t>
      </w:r>
    </w:p>
    <w:p w14:paraId="5D9AD907" w14:textId="77777777" w:rsidR="00B77B55" w:rsidRDefault="00B77B55" w:rsidP="00B77B55">
      <w:pPr>
        <w:pStyle w:val="Zkladntextodsazen2"/>
        <w:spacing w:line="360" w:lineRule="auto"/>
        <w:ind w:left="567"/>
        <w:rPr>
          <w:rFonts w:asciiTheme="minorHAnsi" w:hAnsiTheme="minorHAnsi" w:cstheme="minorHAnsi"/>
          <w:sz w:val="22"/>
          <w:szCs w:val="22"/>
        </w:rPr>
      </w:pPr>
    </w:p>
    <w:p w14:paraId="27A16D3A" w14:textId="7EA3E2A6" w:rsidR="00B32C99"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 xml:space="preserve">Pokud se bude jednat o vady bránící řádnému užívání Díla či jeho části nebo ohrožující provoz Díla nebo jeho části, včetně technologií (dále jen pod označením </w:t>
      </w:r>
      <w:r w:rsidRPr="00B77B55">
        <w:rPr>
          <w:rFonts w:asciiTheme="minorHAnsi" w:hAnsiTheme="minorHAnsi" w:cstheme="minorHAnsi"/>
          <w:b/>
          <w:i/>
          <w:sz w:val="22"/>
          <w:szCs w:val="22"/>
        </w:rPr>
        <w:t>„havarijní vady“</w:t>
      </w:r>
      <w:r w:rsidRPr="00B77B55">
        <w:rPr>
          <w:rFonts w:asciiTheme="minorHAnsi" w:hAnsiTheme="minorHAnsi" w:cstheme="minorHAnsi"/>
          <w:sz w:val="22"/>
          <w:szCs w:val="22"/>
        </w:rPr>
        <w:t xml:space="preserve">), zahájí </w:t>
      </w:r>
      <w:r w:rsidRPr="003C3883">
        <w:rPr>
          <w:rFonts w:asciiTheme="minorHAnsi" w:hAnsiTheme="minorHAnsi" w:cstheme="minorHAnsi"/>
          <w:sz w:val="22"/>
          <w:szCs w:val="22"/>
        </w:rPr>
        <w:t xml:space="preserve">zhotovitel práce nejpozději do 12 (slovy: dvanácti) hodin po písemném hlášení havarijní vady způsobem uvedeným v čl. XI., odst. </w:t>
      </w:r>
      <w:proofErr w:type="gramStart"/>
      <w:r w:rsidRPr="003C3883">
        <w:rPr>
          <w:rFonts w:asciiTheme="minorHAnsi" w:hAnsiTheme="minorHAnsi" w:cstheme="minorHAnsi"/>
          <w:sz w:val="22"/>
          <w:szCs w:val="22"/>
        </w:rPr>
        <w:t>11.4. této</w:t>
      </w:r>
      <w:proofErr w:type="gramEnd"/>
      <w:r w:rsidRPr="003C3883">
        <w:rPr>
          <w:rFonts w:asciiTheme="minorHAnsi" w:hAnsiTheme="minorHAnsi" w:cstheme="minorHAnsi"/>
          <w:sz w:val="22"/>
          <w:szCs w:val="22"/>
        </w:rPr>
        <w:t xml:space="preserve"> smlouvy a práce provede v době stanovené dohodou obou</w:t>
      </w:r>
      <w:r w:rsidRPr="00B77B55">
        <w:rPr>
          <w:rFonts w:asciiTheme="minorHAnsi" w:hAnsiTheme="minorHAnsi" w:cstheme="minorHAnsi"/>
          <w:sz w:val="22"/>
          <w:szCs w:val="22"/>
        </w:rPr>
        <w:t xml:space="preserve"> smluvních stran, vždy však v co nejkratším termínu, nejpozději v přiměřené době odpovídající charakteru vady.</w:t>
      </w:r>
    </w:p>
    <w:p w14:paraId="02264DA8" w14:textId="77777777" w:rsidR="00B77B55" w:rsidRDefault="00B77B55" w:rsidP="00B77B55">
      <w:pPr>
        <w:pStyle w:val="Zkladntextodsazen2"/>
        <w:spacing w:line="360" w:lineRule="auto"/>
        <w:ind w:left="567"/>
        <w:rPr>
          <w:rFonts w:asciiTheme="minorHAnsi" w:hAnsiTheme="minorHAnsi" w:cstheme="minorHAnsi"/>
          <w:sz w:val="22"/>
          <w:szCs w:val="22"/>
        </w:rPr>
      </w:pPr>
    </w:p>
    <w:p w14:paraId="4226B9C8" w14:textId="4AD9AC9D" w:rsidR="00B32C99"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Zhotovitel se zavazuje, že zahájené odstraňování vady nebude bez vážných důvodů přerušovat a bude v něm pokračovat až do úplného odstranění vady. Zhotovitel dodá objednateli v den odstranění vady veškeré nové, případně opravené doklady vztahující se k opravené, případně vyměněné části Díla (revizní knihy, elektro a jiné revize, prohlášení o shodě výrobků apod.) potřebné k provozování Díla či jeho části.</w:t>
      </w:r>
    </w:p>
    <w:p w14:paraId="70219B50" w14:textId="77777777" w:rsidR="00B77B55" w:rsidRDefault="00B77B55" w:rsidP="00B77B55">
      <w:pPr>
        <w:pStyle w:val="Zkladntextodsazen2"/>
        <w:spacing w:line="360" w:lineRule="auto"/>
        <w:ind w:left="567"/>
        <w:rPr>
          <w:rFonts w:asciiTheme="minorHAnsi" w:hAnsiTheme="minorHAnsi" w:cstheme="minorHAnsi"/>
          <w:sz w:val="22"/>
          <w:szCs w:val="22"/>
        </w:rPr>
      </w:pPr>
    </w:p>
    <w:p w14:paraId="64E74D03" w14:textId="1231EDDE" w:rsidR="00B32C99"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t>V případě, že zhotovitel nenastoupí k odstranění hlášené vady bezodkladně nebo ve sjednané době, nebo neodstraní-li zhotovitel hlášené vady v době s ním písemně dohodnuté, nebo oznámí-li před jejím uplynutím, že vady v této době neodstraní, je objednatel oprávněn sám zajistit provedení odstranění vady, a to na náklady zhotovitele; nárok na smluvní pokutu a záruka zhotovitele za jakost není tímto postupem objednatele nijak dotčena a zhotovitel je povinen nahradit objednateli náklady s tím spojené.</w:t>
      </w:r>
    </w:p>
    <w:p w14:paraId="2A35CDC4" w14:textId="77777777" w:rsidR="00B77B55" w:rsidRDefault="00B77B55" w:rsidP="00B77B55">
      <w:pPr>
        <w:pStyle w:val="Zkladntextodsazen2"/>
        <w:spacing w:line="360" w:lineRule="auto"/>
        <w:ind w:left="567"/>
        <w:rPr>
          <w:rFonts w:asciiTheme="minorHAnsi" w:hAnsiTheme="minorHAnsi" w:cstheme="minorHAnsi"/>
          <w:sz w:val="22"/>
          <w:szCs w:val="22"/>
        </w:rPr>
      </w:pPr>
    </w:p>
    <w:p w14:paraId="5A093E63" w14:textId="4257E93D" w:rsidR="00B32C99" w:rsidRPr="00B77B55" w:rsidRDefault="0089025E" w:rsidP="00B77B55">
      <w:pPr>
        <w:pStyle w:val="Zkladntextodsazen2"/>
        <w:numPr>
          <w:ilvl w:val="0"/>
          <w:numId w:val="35"/>
        </w:numPr>
        <w:spacing w:line="360" w:lineRule="auto"/>
        <w:ind w:left="567" w:hanging="567"/>
        <w:rPr>
          <w:rFonts w:asciiTheme="minorHAnsi" w:hAnsiTheme="minorHAnsi" w:cstheme="minorHAnsi"/>
          <w:sz w:val="22"/>
          <w:szCs w:val="22"/>
        </w:rPr>
      </w:pPr>
      <w:r w:rsidRPr="00B77B55">
        <w:rPr>
          <w:rFonts w:asciiTheme="minorHAnsi" w:hAnsiTheme="minorHAnsi" w:cstheme="minorHAnsi"/>
          <w:sz w:val="22"/>
          <w:szCs w:val="22"/>
        </w:rPr>
        <w:lastRenderedPageBreak/>
        <w:t>Smluvní strany sjednávají, že nároky z vad plnění se nedotýkají práv objednatele na náhradu škody vzniklé objednateli v důsledku vady ani na smluvní pokutu vážící se na porušení povinnosti, jež vedlo ke vzniku vady.</w:t>
      </w:r>
    </w:p>
    <w:p w14:paraId="2FAB5247" w14:textId="77777777" w:rsidR="00B32C99" w:rsidRPr="00520686" w:rsidRDefault="00B32C99" w:rsidP="00BB3C53">
      <w:pPr>
        <w:pStyle w:val="Zkladntextodsazen"/>
        <w:spacing w:line="360" w:lineRule="auto"/>
        <w:ind w:left="567" w:hanging="567"/>
        <w:jc w:val="both"/>
        <w:outlineLvl w:val="0"/>
        <w:rPr>
          <w:rFonts w:asciiTheme="minorHAnsi" w:hAnsiTheme="minorHAnsi" w:cstheme="minorHAnsi"/>
          <w:b/>
          <w:sz w:val="22"/>
          <w:szCs w:val="22"/>
        </w:rPr>
      </w:pPr>
    </w:p>
    <w:p w14:paraId="05321012" w14:textId="77777777" w:rsidR="00B32C99" w:rsidRPr="00520686" w:rsidRDefault="0089025E" w:rsidP="00BB3C53">
      <w:pPr>
        <w:pStyle w:val="Zkladntextodsazen"/>
        <w:spacing w:line="360" w:lineRule="auto"/>
        <w:ind w:left="567" w:hanging="567"/>
        <w:jc w:val="center"/>
        <w:outlineLvl w:val="0"/>
        <w:rPr>
          <w:sz w:val="22"/>
          <w:szCs w:val="22"/>
        </w:rPr>
      </w:pPr>
      <w:r w:rsidRPr="00520686">
        <w:rPr>
          <w:rFonts w:asciiTheme="minorHAnsi" w:hAnsiTheme="minorHAnsi" w:cstheme="minorHAnsi"/>
          <w:b/>
          <w:sz w:val="22"/>
          <w:szCs w:val="22"/>
        </w:rPr>
        <w:t>XII.</w:t>
      </w:r>
    </w:p>
    <w:p w14:paraId="6C9F45AC" w14:textId="77777777" w:rsidR="00B32C99"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Odstoupení od smlouvy, ukončení smlouvy</w:t>
      </w:r>
    </w:p>
    <w:p w14:paraId="122F5D3E" w14:textId="03D9DF31" w:rsidR="00B32C99" w:rsidRPr="002103ED" w:rsidRDefault="0089025E" w:rsidP="002103ED">
      <w:pPr>
        <w:pStyle w:val="Zkladntextodsazen"/>
        <w:numPr>
          <w:ilvl w:val="0"/>
          <w:numId w:val="38"/>
        </w:numPr>
        <w:spacing w:line="360" w:lineRule="auto"/>
        <w:ind w:left="567" w:hanging="567"/>
        <w:jc w:val="both"/>
        <w:rPr>
          <w:rFonts w:asciiTheme="minorHAnsi" w:hAnsiTheme="minorHAnsi" w:cstheme="minorHAnsi"/>
          <w:b/>
          <w:sz w:val="22"/>
          <w:szCs w:val="22"/>
        </w:rPr>
      </w:pPr>
      <w:r w:rsidRPr="002103ED">
        <w:rPr>
          <w:rFonts w:asciiTheme="minorHAnsi" w:hAnsiTheme="minorHAnsi" w:cstheme="minorHAnsi"/>
          <w:sz w:val="22"/>
          <w:szCs w:val="22"/>
        </w:rPr>
        <w:t>Tato smlouva může být ukončena:</w:t>
      </w:r>
    </w:p>
    <w:p w14:paraId="3E18C3ED" w14:textId="77777777" w:rsidR="00B32C99" w:rsidRPr="00520686" w:rsidRDefault="0089025E" w:rsidP="00BB3C53">
      <w:pPr>
        <w:pStyle w:val="Zkladntextodsazen2"/>
        <w:tabs>
          <w:tab w:val="left" w:pos="1276"/>
        </w:tabs>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(1)</w:t>
      </w:r>
      <w:r w:rsidRPr="00520686">
        <w:rPr>
          <w:rFonts w:asciiTheme="minorHAnsi" w:hAnsiTheme="minorHAnsi" w:cstheme="minorHAnsi"/>
          <w:sz w:val="22"/>
          <w:szCs w:val="22"/>
        </w:rPr>
        <w:tab/>
        <w:t>písemnou dohodou, nebo</w:t>
      </w:r>
    </w:p>
    <w:p w14:paraId="5E7D6DAE" w14:textId="0CE5A586" w:rsidR="002103ED" w:rsidRDefault="0089025E" w:rsidP="002103ED">
      <w:pPr>
        <w:pStyle w:val="Zkladntextodsazen2"/>
        <w:tabs>
          <w:tab w:val="left" w:pos="1276"/>
        </w:tabs>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(2)</w:t>
      </w:r>
      <w:r w:rsidRPr="00520686">
        <w:rPr>
          <w:rFonts w:asciiTheme="minorHAnsi" w:hAnsiTheme="minorHAnsi" w:cstheme="minorHAnsi"/>
          <w:sz w:val="22"/>
          <w:szCs w:val="22"/>
        </w:rPr>
        <w:tab/>
        <w:t>jednostranným odstoupením některé ze smluvních stran.</w:t>
      </w:r>
    </w:p>
    <w:p w14:paraId="12406A39" w14:textId="77777777" w:rsidR="002103ED" w:rsidRPr="00520686" w:rsidRDefault="002103ED" w:rsidP="002103ED">
      <w:pPr>
        <w:pStyle w:val="Zkladntextodsazen2"/>
        <w:tabs>
          <w:tab w:val="left" w:pos="1276"/>
        </w:tabs>
        <w:spacing w:line="360" w:lineRule="auto"/>
        <w:ind w:left="567" w:hanging="567"/>
        <w:rPr>
          <w:rFonts w:asciiTheme="minorHAnsi" w:hAnsiTheme="minorHAnsi" w:cstheme="minorHAnsi"/>
          <w:sz w:val="22"/>
          <w:szCs w:val="22"/>
        </w:rPr>
      </w:pPr>
    </w:p>
    <w:p w14:paraId="65E84649" w14:textId="47F22E86" w:rsidR="00B32C99" w:rsidRPr="002103ED"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Objednatel může od této smlouvy odstoupit, poruší-li zhotovitel podstatným způsobem své smluvní povinnosti stanovené v této smlouvě. Odstoupení od smlouvy se nedotýká nároku na náhradu škody vzniklé objednateli v důsledku porušení této smlouvy zhotovitelem. Smluvní strany tímto sjednávají, že mimo případy dle ustanovení § 2002 odst. 1 NOZ se pro účely této smlouvy podstatným porušením smlouvy považuje následující:</w:t>
      </w:r>
    </w:p>
    <w:p w14:paraId="1ADD4792" w14:textId="77777777" w:rsidR="00B32C99" w:rsidRPr="00520686" w:rsidRDefault="0089025E" w:rsidP="00BB3C53">
      <w:pPr>
        <w:pStyle w:val="Zkladntextodsazen2"/>
        <w:tabs>
          <w:tab w:val="left" w:pos="567"/>
        </w:tabs>
        <w:spacing w:line="360" w:lineRule="auto"/>
        <w:ind w:left="1410" w:hanging="1410"/>
        <w:rPr>
          <w:rFonts w:asciiTheme="minorHAnsi" w:hAnsiTheme="minorHAnsi" w:cstheme="minorHAnsi"/>
          <w:sz w:val="22"/>
          <w:szCs w:val="22"/>
        </w:rPr>
      </w:pPr>
      <w:r w:rsidRPr="00520686">
        <w:rPr>
          <w:rFonts w:asciiTheme="minorHAnsi" w:hAnsiTheme="minorHAnsi" w:cstheme="minorHAnsi"/>
          <w:sz w:val="22"/>
          <w:szCs w:val="22"/>
        </w:rPr>
        <w:tab/>
        <w:t>(i)</w:t>
      </w:r>
      <w:r w:rsidRPr="00520686">
        <w:rPr>
          <w:rFonts w:asciiTheme="minorHAnsi" w:hAnsiTheme="minorHAnsi" w:cstheme="minorHAnsi"/>
          <w:sz w:val="22"/>
          <w:szCs w:val="22"/>
        </w:rPr>
        <w:tab/>
        <w:t>zhotovitel přes upozornění objednatele provádí některou část stavby v rozporu s předanou dokumentací, pokyny objednatele vydanými v souladu s touto smlouvou nebo závaznými podklady stavby;</w:t>
      </w:r>
    </w:p>
    <w:p w14:paraId="0A9BB0EB" w14:textId="72E7020B" w:rsidR="00B32C99" w:rsidRDefault="0089025E" w:rsidP="005F4A63">
      <w:pPr>
        <w:pStyle w:val="Zkladntextodsazen2"/>
        <w:tabs>
          <w:tab w:val="left" w:pos="567"/>
        </w:tabs>
        <w:spacing w:line="360" w:lineRule="auto"/>
        <w:ind w:left="1410" w:hanging="1410"/>
        <w:rPr>
          <w:rFonts w:asciiTheme="minorHAnsi" w:hAnsiTheme="minorHAnsi" w:cstheme="minorHAnsi"/>
          <w:sz w:val="22"/>
          <w:szCs w:val="22"/>
        </w:rPr>
      </w:pPr>
      <w:r w:rsidRPr="00520686">
        <w:rPr>
          <w:rFonts w:asciiTheme="minorHAnsi" w:hAnsiTheme="minorHAnsi" w:cstheme="minorHAnsi"/>
          <w:sz w:val="22"/>
          <w:szCs w:val="22"/>
        </w:rPr>
        <w:tab/>
        <w:t>(</w:t>
      </w:r>
      <w:proofErr w:type="spellStart"/>
      <w:r w:rsidRPr="00520686">
        <w:rPr>
          <w:rFonts w:asciiTheme="minorHAnsi" w:hAnsiTheme="minorHAnsi" w:cstheme="minorHAnsi"/>
          <w:sz w:val="22"/>
          <w:szCs w:val="22"/>
        </w:rPr>
        <w:t>ii</w:t>
      </w:r>
      <w:proofErr w:type="spellEnd"/>
      <w:r w:rsidRPr="00520686">
        <w:rPr>
          <w:rFonts w:asciiTheme="minorHAnsi" w:hAnsiTheme="minorHAnsi" w:cstheme="minorHAnsi"/>
          <w:sz w:val="22"/>
          <w:szCs w:val="22"/>
        </w:rPr>
        <w:t>)</w:t>
      </w:r>
      <w:r w:rsidRPr="00520686">
        <w:rPr>
          <w:rFonts w:asciiTheme="minorHAnsi" w:hAnsiTheme="minorHAnsi" w:cstheme="minorHAnsi"/>
          <w:sz w:val="22"/>
          <w:szCs w:val="22"/>
        </w:rPr>
        <w:tab/>
        <w:t>zhotovitel se dostane do prodlení přesahujícího 30 (slovy: třicet) dní s předáním Díla objednateli ve sjednaném termínu, přičemž za den předání Díla objednateli se považuje den potvrzení zápisu o předání a převzetí Díla;</w:t>
      </w:r>
    </w:p>
    <w:p w14:paraId="11DECE90" w14:textId="77CEC2E3" w:rsidR="00B32C99" w:rsidRDefault="0089025E" w:rsidP="00052934">
      <w:pPr>
        <w:pStyle w:val="Zkladntextodsazen2"/>
        <w:numPr>
          <w:ilvl w:val="0"/>
          <w:numId w:val="25"/>
        </w:numPr>
        <w:tabs>
          <w:tab w:val="left" w:pos="567"/>
        </w:tabs>
        <w:spacing w:line="360" w:lineRule="auto"/>
        <w:ind w:left="1418" w:hanging="851"/>
        <w:rPr>
          <w:rFonts w:asciiTheme="minorHAnsi" w:hAnsiTheme="minorHAnsi" w:cstheme="minorHAnsi"/>
          <w:sz w:val="22"/>
          <w:szCs w:val="22"/>
        </w:rPr>
      </w:pPr>
      <w:r w:rsidRPr="00052934">
        <w:rPr>
          <w:rFonts w:asciiTheme="minorHAnsi" w:hAnsiTheme="minorHAnsi" w:cstheme="minorHAnsi"/>
          <w:sz w:val="22"/>
          <w:szCs w:val="22"/>
        </w:rPr>
        <w:t>vadné plnění zhotovitele, na něž byl zhotovitel objednatelem upozorněn a nezjednal nápravu;</w:t>
      </w:r>
    </w:p>
    <w:p w14:paraId="2BA71DB7" w14:textId="5A994CDE" w:rsidR="00B32C99" w:rsidRDefault="0089025E" w:rsidP="00052934">
      <w:pPr>
        <w:pStyle w:val="Zkladntextodsazen2"/>
        <w:numPr>
          <w:ilvl w:val="0"/>
          <w:numId w:val="25"/>
        </w:numPr>
        <w:tabs>
          <w:tab w:val="left" w:pos="567"/>
        </w:tabs>
        <w:spacing w:line="360" w:lineRule="auto"/>
        <w:ind w:left="1418" w:hanging="851"/>
        <w:rPr>
          <w:rFonts w:asciiTheme="minorHAnsi" w:hAnsiTheme="minorHAnsi" w:cstheme="minorHAnsi"/>
          <w:sz w:val="22"/>
          <w:szCs w:val="22"/>
        </w:rPr>
      </w:pPr>
      <w:r w:rsidRPr="00052934">
        <w:rPr>
          <w:rFonts w:asciiTheme="minorHAnsi" w:hAnsiTheme="minorHAnsi" w:cstheme="minorHAnsi"/>
          <w:sz w:val="22"/>
          <w:szCs w:val="22"/>
        </w:rPr>
        <w:t>hrubé nebo opakované porušení předpisů BOZP, PO a OŽP, na nějž byl zhotovitel objednatelem upozorněn a nezjednal nápravu;</w:t>
      </w:r>
    </w:p>
    <w:p w14:paraId="1C240AAB" w14:textId="3E684ED8" w:rsidR="00B32C99" w:rsidRPr="005F4A63" w:rsidRDefault="0089025E" w:rsidP="005F4A63">
      <w:pPr>
        <w:pStyle w:val="Zkladntextodsazen2"/>
        <w:numPr>
          <w:ilvl w:val="0"/>
          <w:numId w:val="25"/>
        </w:numPr>
        <w:tabs>
          <w:tab w:val="left" w:pos="567"/>
        </w:tabs>
        <w:spacing w:line="360" w:lineRule="auto"/>
        <w:ind w:left="1418" w:hanging="851"/>
        <w:rPr>
          <w:rFonts w:asciiTheme="minorHAnsi" w:hAnsiTheme="minorHAnsi" w:cstheme="minorHAnsi"/>
          <w:sz w:val="22"/>
          <w:szCs w:val="22"/>
        </w:rPr>
      </w:pPr>
      <w:r w:rsidRPr="00052934">
        <w:rPr>
          <w:rFonts w:asciiTheme="minorHAnsi" w:hAnsiTheme="minorHAnsi" w:cstheme="minorHAnsi"/>
          <w:sz w:val="22"/>
          <w:szCs w:val="22"/>
        </w:rPr>
        <w:t>v případě, že bylo v insolvenčním řízení rozhodnuto o úpadku zhotovitele nebo byl insolvenční návrh zamítnut pro nedostatek majetku zhotovitele</w:t>
      </w:r>
      <w:r w:rsidR="00EE1C3B" w:rsidRPr="00052934">
        <w:rPr>
          <w:rFonts w:asciiTheme="minorHAnsi" w:hAnsiTheme="minorHAnsi" w:cstheme="minorHAnsi"/>
          <w:sz w:val="22"/>
          <w:szCs w:val="22"/>
        </w:rPr>
        <w:t>.</w:t>
      </w:r>
      <w:bookmarkStart w:id="60" w:name="_Hlk517281455"/>
    </w:p>
    <w:bookmarkEnd w:id="60"/>
    <w:p w14:paraId="2DBA03FC" w14:textId="77777777" w:rsidR="00B32C99" w:rsidRDefault="00B32C99" w:rsidP="00BB3C53">
      <w:pPr>
        <w:pStyle w:val="Zkladntextodsazen2"/>
        <w:tabs>
          <w:tab w:val="left" w:pos="1276"/>
        </w:tabs>
        <w:spacing w:line="360" w:lineRule="auto"/>
        <w:ind w:left="567" w:hanging="567"/>
        <w:rPr>
          <w:rFonts w:asciiTheme="minorHAnsi" w:hAnsiTheme="minorHAnsi" w:cstheme="minorHAnsi"/>
          <w:sz w:val="22"/>
          <w:szCs w:val="22"/>
        </w:rPr>
      </w:pPr>
    </w:p>
    <w:p w14:paraId="5437A76C" w14:textId="3DAD0C29"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Zhotovitel je oprávněn od této smlouvy odstoupit v případě opakovaného prodlení objednatele s úhradou ceny Díla (resp. jeho části) po dobu delší než 80 (slovy: osmdesát) kalendářních dnů a současně za předpokladu, že zhotovitel objednatele písemně vyzval ke zjednání</w:t>
      </w:r>
      <w:r w:rsidR="005F4A63" w:rsidRPr="002103ED">
        <w:rPr>
          <w:rFonts w:asciiTheme="minorHAnsi" w:hAnsiTheme="minorHAnsi" w:cstheme="minorHAnsi"/>
          <w:sz w:val="22"/>
          <w:szCs w:val="22"/>
        </w:rPr>
        <w:t xml:space="preserve"> nápravy. </w:t>
      </w:r>
    </w:p>
    <w:p w14:paraId="1A97C997" w14:textId="77777777" w:rsidR="002103ED" w:rsidRDefault="002103ED" w:rsidP="002103ED">
      <w:pPr>
        <w:pStyle w:val="Zkladntextodsazen2"/>
        <w:spacing w:line="360" w:lineRule="auto"/>
        <w:ind w:left="567"/>
        <w:rPr>
          <w:rFonts w:asciiTheme="minorHAnsi" w:hAnsiTheme="minorHAnsi" w:cstheme="minorHAnsi"/>
          <w:sz w:val="22"/>
          <w:szCs w:val="22"/>
        </w:rPr>
      </w:pPr>
    </w:p>
    <w:p w14:paraId="1505B686" w14:textId="7463D97E"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 xml:space="preserve">Objednatel a zhotovitel jsou oprávněni odstoupit od této smlouvy v případě, že nastala mimořádná nepředvídatelná a nepřekonatelná překážka vzniklá nezávisle na vůli zhotovitele, </w:t>
      </w:r>
      <w:r w:rsidRPr="002103ED">
        <w:rPr>
          <w:rFonts w:asciiTheme="minorHAnsi" w:hAnsiTheme="minorHAnsi" w:cstheme="minorHAnsi"/>
          <w:sz w:val="22"/>
          <w:szCs w:val="22"/>
        </w:rPr>
        <w:lastRenderedPageBreak/>
        <w:t>která mu brání v plnění jeho povinností dle této smlouvy, a tato trvá po dobu delší než 90 (slovy: devadesát) kalendářních dnů.</w:t>
      </w:r>
    </w:p>
    <w:p w14:paraId="7988DA33" w14:textId="77777777" w:rsidR="002103ED" w:rsidRDefault="002103ED" w:rsidP="002103ED">
      <w:pPr>
        <w:pStyle w:val="Zkladntextodsazen2"/>
        <w:spacing w:line="360" w:lineRule="auto"/>
        <w:ind w:left="567"/>
        <w:rPr>
          <w:rFonts w:asciiTheme="minorHAnsi" w:hAnsiTheme="minorHAnsi" w:cstheme="minorHAnsi"/>
          <w:sz w:val="22"/>
          <w:szCs w:val="22"/>
        </w:rPr>
      </w:pPr>
    </w:p>
    <w:p w14:paraId="5690DDAF" w14:textId="5130747B"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 xml:space="preserve">Odstoupení od smlouvy je účinné okamžikem doručení písemného oznámení uvádějícího důvod odstoupení druhé smluvní straně; k tomuto okamžiku tato smlouva zaniká. Smluvní strany výslovně vylučují aplikaci ustanovení § 2004 </w:t>
      </w:r>
      <w:r w:rsidR="003F7891" w:rsidRPr="002103ED">
        <w:rPr>
          <w:rFonts w:asciiTheme="minorHAnsi" w:hAnsiTheme="minorHAnsi" w:cstheme="minorHAnsi"/>
          <w:sz w:val="22"/>
          <w:szCs w:val="22"/>
        </w:rPr>
        <w:t xml:space="preserve">odst. 2 a 3 </w:t>
      </w:r>
      <w:r w:rsidRPr="002103ED">
        <w:rPr>
          <w:rFonts w:asciiTheme="minorHAnsi" w:hAnsiTheme="minorHAnsi" w:cstheme="minorHAnsi"/>
          <w:sz w:val="22"/>
          <w:szCs w:val="22"/>
        </w:rPr>
        <w:t>NOZ.</w:t>
      </w:r>
    </w:p>
    <w:p w14:paraId="12667B06" w14:textId="77777777" w:rsidR="002103ED" w:rsidRDefault="002103ED" w:rsidP="002103ED">
      <w:pPr>
        <w:pStyle w:val="Zkladntextodsazen2"/>
        <w:spacing w:line="360" w:lineRule="auto"/>
        <w:ind w:left="567"/>
        <w:rPr>
          <w:rFonts w:asciiTheme="minorHAnsi" w:hAnsiTheme="minorHAnsi" w:cstheme="minorHAnsi"/>
          <w:sz w:val="22"/>
          <w:szCs w:val="22"/>
        </w:rPr>
      </w:pPr>
    </w:p>
    <w:p w14:paraId="163D3B32" w14:textId="68B20250"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V případě odstoupení kterékoli smluvní strany od této smlouvy není objednatel povinen zhotoviteli vracet již provedenou stavbu, resp. část Díla, ani jiná plnění již obdržená v rámci plnění této smlouvy (včetně veškerých dokumentů a elektronických médií). Neprodleně po odstoupení od smlouvy předá zhotovitel objednateli veškerá další plnění již zhotovená (byť jen částečně) v rámci plnění této smlouvy do účinnosti odstoupení (včetně veškerých dokumentů a elektronických médií). Zhotovitel má v případě odstoupení právo na uhrazení ceny již provedeného plnění, pokud ještě nebylo uhrazeno.</w:t>
      </w:r>
    </w:p>
    <w:p w14:paraId="32CBC841" w14:textId="77777777" w:rsidR="002103ED" w:rsidRDefault="002103ED" w:rsidP="002103ED">
      <w:pPr>
        <w:pStyle w:val="Zkladntextodsazen2"/>
        <w:spacing w:line="360" w:lineRule="auto"/>
        <w:ind w:left="567"/>
        <w:rPr>
          <w:rFonts w:asciiTheme="minorHAnsi" w:hAnsiTheme="minorHAnsi" w:cstheme="minorHAnsi"/>
          <w:sz w:val="22"/>
          <w:szCs w:val="22"/>
        </w:rPr>
      </w:pPr>
    </w:p>
    <w:p w14:paraId="21EA73AA" w14:textId="2794A5E6"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Smluvní strana, která porušila povinnosti dle této smlouvy, což vedlo k odstoupení od této smlouvy druhou smluvní stranou, na jejíž straně vznikl důvod k odstoupení od smlouvy, uhradí druhé smluvní straně škody způsobené jí odstoupením od této smlouvy, včetně vícenákladů vynaložených na dokončení plnění podle této smlouvy a na náhradu škod vzniklých prodloužením doby na dokončení plnění v případě odstoupení objednatelem z důvodu na straně zhotovitele.</w:t>
      </w:r>
    </w:p>
    <w:p w14:paraId="1F3F86CF" w14:textId="77777777" w:rsidR="002103ED" w:rsidRDefault="002103ED" w:rsidP="002103ED">
      <w:pPr>
        <w:pStyle w:val="Zkladntextodsazen2"/>
        <w:spacing w:line="360" w:lineRule="auto"/>
        <w:ind w:left="567"/>
        <w:rPr>
          <w:rFonts w:asciiTheme="minorHAnsi" w:hAnsiTheme="minorHAnsi" w:cstheme="minorHAnsi"/>
          <w:sz w:val="22"/>
          <w:szCs w:val="22"/>
        </w:rPr>
      </w:pPr>
    </w:p>
    <w:p w14:paraId="29CB1A62" w14:textId="268FF320"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V případě odstoupení kterékoli ze smluvních stran od této smlouvy, nebo v případě ukončení této smlouvy dohodou, je zhotovitel povinen vyklidit staveniště nejpozději do 10 (slovy: deseti) dnů od účinného odstoupení od této smlouvy nebo od ukončení této smlouvy dohodou. V případě, že zhotovitel v této době staveniště nevyklidí, je objednatel oprávněn provést nebo zajistit jeho vyklizení na náklady zhotovitele.</w:t>
      </w:r>
    </w:p>
    <w:p w14:paraId="54B6EE58" w14:textId="77777777" w:rsidR="002103ED" w:rsidRDefault="002103ED" w:rsidP="002103ED">
      <w:pPr>
        <w:pStyle w:val="Zkladntextodsazen2"/>
        <w:spacing w:line="360" w:lineRule="auto"/>
        <w:ind w:left="567"/>
        <w:rPr>
          <w:rFonts w:asciiTheme="minorHAnsi" w:hAnsiTheme="minorHAnsi" w:cstheme="minorHAnsi"/>
          <w:sz w:val="22"/>
          <w:szCs w:val="22"/>
        </w:rPr>
      </w:pPr>
    </w:p>
    <w:p w14:paraId="2E38A81C" w14:textId="4EF25410" w:rsidR="00B32C99"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Odstoupením od smlouvy zanikají všechna práva a povinnosti stran ze smlouvy. Odstoupení od smlouvy se však nedotýká nároku na náhradu škody vzniklé porušením smlouvy, řešení sporů mezi smluvními stranami, nároků na smluvní pokuty a jiných nároků, které podle této smlouvy nebo vzhledem ke své povaze mají trvat i po ukončení, resp. zániku smlouvy.</w:t>
      </w:r>
    </w:p>
    <w:p w14:paraId="77A7412C" w14:textId="77777777" w:rsidR="002103ED" w:rsidRDefault="002103ED" w:rsidP="002103ED">
      <w:pPr>
        <w:pStyle w:val="Zkladntextodsazen2"/>
        <w:spacing w:line="360" w:lineRule="auto"/>
        <w:ind w:left="567"/>
        <w:rPr>
          <w:rFonts w:asciiTheme="minorHAnsi" w:hAnsiTheme="minorHAnsi" w:cstheme="minorHAnsi"/>
          <w:sz w:val="22"/>
          <w:szCs w:val="22"/>
        </w:rPr>
      </w:pPr>
    </w:p>
    <w:p w14:paraId="6D8D9424" w14:textId="25BD1B28" w:rsidR="00B32C99" w:rsidRPr="002103ED" w:rsidRDefault="0089025E" w:rsidP="002103ED">
      <w:pPr>
        <w:pStyle w:val="Zkladntextodsazen2"/>
        <w:numPr>
          <w:ilvl w:val="0"/>
          <w:numId w:val="38"/>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lastRenderedPageBreak/>
        <w:t>V případě předčasného ukončení této smlouvy je zhotovitel povinen poskytnout objednateli bezplatně nezbytnou součinnost k tomu, aby objednateli nevznikla škoda v důsledku ukončení prací zhotovitelem.</w:t>
      </w:r>
    </w:p>
    <w:p w14:paraId="6B7913D9" w14:textId="77777777" w:rsidR="00B32C99" w:rsidRPr="00520686" w:rsidRDefault="00B32C99" w:rsidP="00BB3C53">
      <w:pPr>
        <w:pStyle w:val="Zkladntextodsazen2"/>
        <w:tabs>
          <w:tab w:val="left" w:pos="1080"/>
        </w:tabs>
        <w:spacing w:line="360" w:lineRule="auto"/>
        <w:ind w:left="567" w:hanging="567"/>
        <w:jc w:val="left"/>
        <w:rPr>
          <w:rFonts w:asciiTheme="minorHAnsi" w:hAnsiTheme="minorHAnsi" w:cstheme="minorHAnsi"/>
          <w:sz w:val="22"/>
          <w:szCs w:val="22"/>
        </w:rPr>
      </w:pPr>
    </w:p>
    <w:p w14:paraId="1EFB65E4" w14:textId="77777777"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XIII.</w:t>
      </w:r>
    </w:p>
    <w:p w14:paraId="2D80B19F" w14:textId="77777777" w:rsidR="00B32C99" w:rsidRPr="00520686" w:rsidRDefault="0089025E" w:rsidP="00BB3C53">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Smluvní pokuty, úrok z prodlení</w:t>
      </w:r>
    </w:p>
    <w:p w14:paraId="34BD190A" w14:textId="00B7FA77" w:rsidR="00B32C99" w:rsidRPr="002103ED" w:rsidRDefault="0089025E" w:rsidP="002103ED">
      <w:pPr>
        <w:pStyle w:val="Zkladntextodsazen"/>
        <w:numPr>
          <w:ilvl w:val="0"/>
          <w:numId w:val="39"/>
        </w:numPr>
        <w:spacing w:line="360" w:lineRule="auto"/>
        <w:ind w:left="567" w:hanging="567"/>
        <w:jc w:val="both"/>
        <w:rPr>
          <w:rFonts w:asciiTheme="minorHAnsi" w:hAnsiTheme="minorHAnsi" w:cstheme="minorHAnsi"/>
          <w:sz w:val="22"/>
          <w:szCs w:val="22"/>
        </w:rPr>
      </w:pPr>
      <w:r w:rsidRPr="002103ED">
        <w:rPr>
          <w:rFonts w:asciiTheme="minorHAnsi" w:hAnsiTheme="minorHAnsi" w:cstheme="minorHAnsi"/>
          <w:sz w:val="22"/>
          <w:szCs w:val="22"/>
        </w:rPr>
        <w:t>V případě porušení níže uvedených povinností zhotovitele, vzniká objednateli právo na zaplacení smluvních pokut v níže uvedené výši:</w:t>
      </w:r>
    </w:p>
    <w:p w14:paraId="3C72FE61" w14:textId="0C7EE6DE" w:rsidR="00B32C99" w:rsidRPr="00520686" w:rsidRDefault="0089025E" w:rsidP="00BB3C53">
      <w:pPr>
        <w:pStyle w:val="Zkladntextodsazen2"/>
        <w:numPr>
          <w:ilvl w:val="0"/>
          <w:numId w:val="19"/>
        </w:numPr>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 xml:space="preserve">v případě prodlení zhotovitele s prováděním Díla či jeho části, má objednatel právo na uhrazení smluvní pokuty ve výši 0,1 % z celkové ceny Díla </w:t>
      </w:r>
      <w:bookmarkStart w:id="61" w:name="_Hlk491092698"/>
      <w:bookmarkEnd w:id="61"/>
      <w:r w:rsidR="00F91A9B">
        <w:rPr>
          <w:rFonts w:asciiTheme="minorHAnsi" w:hAnsiTheme="minorHAnsi" w:cstheme="minorHAnsi"/>
          <w:sz w:val="22"/>
          <w:szCs w:val="22"/>
        </w:rPr>
        <w:t xml:space="preserve">bez DPH </w:t>
      </w:r>
      <w:r w:rsidRPr="00520686">
        <w:rPr>
          <w:rFonts w:asciiTheme="minorHAnsi" w:hAnsiTheme="minorHAnsi" w:cstheme="minorHAnsi"/>
          <w:sz w:val="22"/>
          <w:szCs w:val="22"/>
        </w:rPr>
        <w:t>za každý, byť jen započatý den prodlení zhotovitele;</w:t>
      </w:r>
    </w:p>
    <w:p w14:paraId="22959B5E" w14:textId="77777777" w:rsidR="00B32C99" w:rsidRPr="003C3883" w:rsidRDefault="0089025E" w:rsidP="00BB3C53">
      <w:pPr>
        <w:pStyle w:val="Zkladntextodsazen2"/>
        <w:numPr>
          <w:ilvl w:val="0"/>
          <w:numId w:val="19"/>
        </w:numPr>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 xml:space="preserve">v případě prodlení zhotovitele s odstraněním veškerých drobných vad a nedodělků nebránících řádnému užívání Díla uvedených v zápisu o předání a převzetí Díla, má </w:t>
      </w:r>
      <w:r w:rsidRPr="003C3883">
        <w:rPr>
          <w:rFonts w:asciiTheme="minorHAnsi" w:hAnsiTheme="minorHAnsi" w:cstheme="minorHAnsi"/>
          <w:sz w:val="22"/>
          <w:szCs w:val="22"/>
        </w:rPr>
        <w:t>objednatel právo na uhrazení smluvní pokuty ve výši 1.000 Kč (slovy: jeden tisíc korun českých) za každou jednu vadu a za každý kalendářní den prodlení zhotovitele;</w:t>
      </w:r>
    </w:p>
    <w:p w14:paraId="60762D9A" w14:textId="77777777" w:rsidR="00B32C99" w:rsidRPr="003C3883" w:rsidRDefault="0089025E" w:rsidP="00BB3C53">
      <w:pPr>
        <w:pStyle w:val="Zkladntextodsazen2"/>
        <w:numPr>
          <w:ilvl w:val="0"/>
          <w:numId w:val="19"/>
        </w:numPr>
        <w:spacing w:line="360" w:lineRule="auto"/>
        <w:ind w:left="1134" w:hanging="567"/>
        <w:rPr>
          <w:sz w:val="22"/>
          <w:szCs w:val="22"/>
        </w:rPr>
      </w:pPr>
      <w:r w:rsidRPr="003C3883">
        <w:rPr>
          <w:rFonts w:asciiTheme="minorHAnsi" w:hAnsiTheme="minorHAnsi" w:cstheme="minorHAnsi"/>
          <w:sz w:val="22"/>
          <w:szCs w:val="22"/>
        </w:rPr>
        <w:t xml:space="preserve">v případě prodlení zhotovitele s odstraněním havárie dle čl. XI., odst. </w:t>
      </w:r>
      <w:proofErr w:type="gramStart"/>
      <w:r w:rsidRPr="003C3883">
        <w:rPr>
          <w:rFonts w:asciiTheme="minorHAnsi" w:hAnsiTheme="minorHAnsi" w:cstheme="minorHAnsi"/>
          <w:sz w:val="22"/>
          <w:szCs w:val="22"/>
        </w:rPr>
        <w:t>11.6. této</w:t>
      </w:r>
      <w:proofErr w:type="gramEnd"/>
      <w:r w:rsidRPr="003C3883">
        <w:rPr>
          <w:rFonts w:asciiTheme="minorHAnsi" w:hAnsiTheme="minorHAnsi" w:cstheme="minorHAnsi"/>
          <w:sz w:val="22"/>
          <w:szCs w:val="22"/>
        </w:rPr>
        <w:t xml:space="preserve"> smlouvy má objednatel právo na uhrazení smluvní pokuty ve výši 1.000,-Kč (slovy: jeden tisíc korun českých) za každou, byť jen započatou hodinu prodlení zhotovitele;</w:t>
      </w:r>
    </w:p>
    <w:p w14:paraId="30C05F96" w14:textId="06CA11B5" w:rsidR="00B32C99" w:rsidRPr="003C3883" w:rsidRDefault="0089025E" w:rsidP="00BB3C53">
      <w:pPr>
        <w:pStyle w:val="Zkladntextodsazen2"/>
        <w:numPr>
          <w:ilvl w:val="0"/>
          <w:numId w:val="19"/>
        </w:numPr>
        <w:spacing w:line="360" w:lineRule="auto"/>
        <w:ind w:left="1134" w:hanging="567"/>
        <w:rPr>
          <w:sz w:val="22"/>
          <w:szCs w:val="22"/>
        </w:rPr>
      </w:pPr>
      <w:r w:rsidRPr="003C3883">
        <w:rPr>
          <w:rFonts w:asciiTheme="minorHAnsi" w:hAnsiTheme="minorHAnsi" w:cstheme="minorHAnsi"/>
          <w:sz w:val="22"/>
          <w:szCs w:val="22"/>
        </w:rPr>
        <w:t xml:space="preserve">v případě prokázaného provádění některé části Díla v rozporu s předanou dokumentací, pokyny objednatele vydanými v souladu s touto smlouvou nebo závaznými podklady stavby, má objednatel právo na uhrazení smluvní pokuty ve výši </w:t>
      </w:r>
      <w:r w:rsidR="00EE1C3B" w:rsidRPr="003C3883">
        <w:rPr>
          <w:rFonts w:asciiTheme="minorHAnsi" w:hAnsiTheme="minorHAnsi" w:cstheme="minorHAnsi"/>
          <w:sz w:val="22"/>
          <w:szCs w:val="22"/>
        </w:rPr>
        <w:t>50.000</w:t>
      </w:r>
      <w:r w:rsidRPr="003C3883">
        <w:rPr>
          <w:rFonts w:asciiTheme="minorHAnsi" w:hAnsiTheme="minorHAnsi" w:cstheme="minorHAnsi"/>
          <w:sz w:val="22"/>
          <w:szCs w:val="22"/>
        </w:rPr>
        <w:t xml:space="preserve">,-Kč (slovy: </w:t>
      </w:r>
      <w:r w:rsidR="00EE1C3B" w:rsidRPr="003C3883">
        <w:rPr>
          <w:rFonts w:asciiTheme="minorHAnsi" w:hAnsiTheme="minorHAnsi" w:cstheme="minorHAnsi"/>
          <w:sz w:val="22"/>
          <w:szCs w:val="22"/>
        </w:rPr>
        <w:t xml:space="preserve">padesát tisíc </w:t>
      </w:r>
      <w:r w:rsidRPr="003C3883">
        <w:rPr>
          <w:rFonts w:asciiTheme="minorHAnsi" w:hAnsiTheme="minorHAnsi" w:cstheme="minorHAnsi"/>
          <w:sz w:val="22"/>
          <w:szCs w:val="22"/>
        </w:rPr>
        <w:t>korun českých) za každý zjištěný případ následující po příslušném upozornění objednatele, SD nebo ADP;</w:t>
      </w:r>
    </w:p>
    <w:p w14:paraId="5F1FD3E2" w14:textId="4E62B7C9" w:rsidR="00B32C99" w:rsidRPr="003C3883" w:rsidRDefault="0089025E" w:rsidP="00BB3C53">
      <w:pPr>
        <w:pStyle w:val="Zkladntextodsazen2"/>
        <w:numPr>
          <w:ilvl w:val="0"/>
          <w:numId w:val="19"/>
        </w:numPr>
        <w:spacing w:line="360" w:lineRule="auto"/>
        <w:ind w:left="1134" w:hanging="567"/>
        <w:rPr>
          <w:sz w:val="22"/>
          <w:szCs w:val="22"/>
        </w:rPr>
      </w:pPr>
      <w:r w:rsidRPr="003C3883">
        <w:rPr>
          <w:rFonts w:asciiTheme="minorHAnsi" w:hAnsiTheme="minorHAnsi" w:cstheme="minorHAnsi"/>
          <w:sz w:val="22"/>
          <w:szCs w:val="22"/>
        </w:rPr>
        <w:t xml:space="preserve">v případě prodlení zhotovitele s předáním dokumentů dle čl. X. odst. </w:t>
      </w:r>
      <w:proofErr w:type="gramStart"/>
      <w:r w:rsidRPr="003C3883">
        <w:rPr>
          <w:rFonts w:asciiTheme="minorHAnsi" w:hAnsiTheme="minorHAnsi" w:cstheme="minorHAnsi"/>
          <w:sz w:val="22"/>
          <w:szCs w:val="22"/>
        </w:rPr>
        <w:t>10.2. této</w:t>
      </w:r>
      <w:proofErr w:type="gramEnd"/>
      <w:r w:rsidRPr="003C3883">
        <w:rPr>
          <w:rFonts w:asciiTheme="minorHAnsi" w:hAnsiTheme="minorHAnsi" w:cstheme="minorHAnsi"/>
          <w:sz w:val="22"/>
          <w:szCs w:val="22"/>
        </w:rPr>
        <w:t xml:space="preserve"> smlouvy objednateli, má objednatel právo na uhrazení smluvní pokuty ve výši </w:t>
      </w:r>
      <w:r w:rsidR="00EE1C3B" w:rsidRPr="003C3883">
        <w:rPr>
          <w:rFonts w:asciiTheme="minorHAnsi" w:hAnsiTheme="minorHAnsi" w:cstheme="minorHAnsi"/>
          <w:sz w:val="22"/>
          <w:szCs w:val="22"/>
        </w:rPr>
        <w:t>10.000</w:t>
      </w:r>
      <w:r w:rsidRPr="003C3883">
        <w:rPr>
          <w:rFonts w:asciiTheme="minorHAnsi" w:hAnsiTheme="minorHAnsi" w:cstheme="minorHAnsi"/>
          <w:sz w:val="22"/>
          <w:szCs w:val="22"/>
        </w:rPr>
        <w:t xml:space="preserve">,-Kč (slovy: </w:t>
      </w:r>
      <w:r w:rsidR="00EE1C3B" w:rsidRPr="003C3883">
        <w:rPr>
          <w:rFonts w:asciiTheme="minorHAnsi" w:hAnsiTheme="minorHAnsi" w:cstheme="minorHAnsi"/>
          <w:sz w:val="22"/>
          <w:szCs w:val="22"/>
        </w:rPr>
        <w:t xml:space="preserve">deset tisíc </w:t>
      </w:r>
      <w:r w:rsidRPr="003C3883">
        <w:rPr>
          <w:rFonts w:asciiTheme="minorHAnsi" w:hAnsiTheme="minorHAnsi" w:cstheme="minorHAnsi"/>
          <w:sz w:val="22"/>
          <w:szCs w:val="22"/>
        </w:rPr>
        <w:t>korun českých) za každý zjištěný případ následující po příslušném upozornění objednatele, SD nebo ADP,</w:t>
      </w:r>
    </w:p>
    <w:p w14:paraId="089258A5" w14:textId="3286658E" w:rsidR="00B32C99" w:rsidRPr="003C3883" w:rsidRDefault="0089025E" w:rsidP="005F4A63">
      <w:pPr>
        <w:pStyle w:val="Zkladntextodsazen2"/>
        <w:numPr>
          <w:ilvl w:val="0"/>
          <w:numId w:val="19"/>
        </w:numPr>
        <w:spacing w:line="360" w:lineRule="auto"/>
        <w:ind w:left="1134" w:hanging="567"/>
        <w:rPr>
          <w:sz w:val="22"/>
          <w:szCs w:val="22"/>
        </w:rPr>
      </w:pPr>
      <w:r w:rsidRPr="003C3883">
        <w:rPr>
          <w:rFonts w:asciiTheme="minorHAnsi" w:hAnsiTheme="minorHAnsi" w:cstheme="minorHAnsi"/>
          <w:sz w:val="22"/>
          <w:szCs w:val="22"/>
        </w:rPr>
        <w:t>v případě prodlení zhotovitele s vyklizením staveniště má objednatel právo na uhrazení smluvní pokuty ve výši 500,-Kč (slovy: pět set korun českých) za každý</w:t>
      </w:r>
      <w:r w:rsidR="00EE1C3B" w:rsidRPr="003C3883">
        <w:rPr>
          <w:rFonts w:asciiTheme="minorHAnsi" w:hAnsiTheme="minorHAnsi" w:cstheme="minorHAnsi"/>
          <w:sz w:val="22"/>
          <w:szCs w:val="22"/>
        </w:rPr>
        <w:t>,</w:t>
      </w:r>
      <w:r w:rsidRPr="003C3883">
        <w:rPr>
          <w:rFonts w:asciiTheme="minorHAnsi" w:hAnsiTheme="minorHAnsi" w:cstheme="minorHAnsi"/>
          <w:sz w:val="22"/>
          <w:szCs w:val="22"/>
        </w:rPr>
        <w:t xml:space="preserve"> byť jen započatý den prodlení zhotovitele;</w:t>
      </w:r>
    </w:p>
    <w:p w14:paraId="715F6EEE" w14:textId="0A559836" w:rsidR="00B32C99" w:rsidRPr="00CD58EB" w:rsidRDefault="0089025E" w:rsidP="00BB3C53">
      <w:pPr>
        <w:pStyle w:val="Zkladntextodsazen2"/>
        <w:numPr>
          <w:ilvl w:val="0"/>
          <w:numId w:val="19"/>
        </w:numPr>
        <w:spacing w:line="360" w:lineRule="auto"/>
        <w:ind w:left="1134" w:hanging="567"/>
        <w:rPr>
          <w:rFonts w:asciiTheme="minorHAnsi" w:hAnsiTheme="minorHAnsi" w:cstheme="minorHAnsi"/>
          <w:sz w:val="22"/>
          <w:szCs w:val="22"/>
        </w:rPr>
      </w:pPr>
      <w:r w:rsidRPr="003C3883">
        <w:rPr>
          <w:rFonts w:asciiTheme="minorHAnsi" w:hAnsiTheme="minorHAnsi" w:cstheme="minorHAnsi"/>
          <w:sz w:val="22"/>
          <w:szCs w:val="22"/>
        </w:rPr>
        <w:t xml:space="preserve">v případě prodlení zhotovitele s předložením originálu nově sjednané pojistné smlouvy ve smyslu čl. VI., odst. 6.21 této smlouvy, má objednatel právo na uhrazení smluvní pokuty ve výši </w:t>
      </w:r>
      <w:r w:rsidR="000F6F95" w:rsidRPr="003C3883">
        <w:rPr>
          <w:rFonts w:asciiTheme="minorHAnsi" w:hAnsiTheme="minorHAnsi" w:cstheme="minorHAnsi"/>
          <w:sz w:val="22"/>
          <w:szCs w:val="22"/>
        </w:rPr>
        <w:t>1.000</w:t>
      </w:r>
      <w:r w:rsidRPr="003C3883">
        <w:rPr>
          <w:rFonts w:asciiTheme="minorHAnsi" w:hAnsiTheme="minorHAnsi" w:cstheme="minorHAnsi"/>
          <w:sz w:val="22"/>
          <w:szCs w:val="22"/>
        </w:rPr>
        <w:t xml:space="preserve">,-Kč (slovy: </w:t>
      </w:r>
      <w:r w:rsidR="00F91A9B" w:rsidRPr="003C3883">
        <w:rPr>
          <w:rFonts w:asciiTheme="minorHAnsi" w:hAnsiTheme="minorHAnsi" w:cstheme="minorHAnsi"/>
          <w:sz w:val="22"/>
          <w:szCs w:val="22"/>
        </w:rPr>
        <w:t xml:space="preserve">jeden </w:t>
      </w:r>
      <w:r w:rsidR="000F6F95" w:rsidRPr="003C3883">
        <w:rPr>
          <w:rFonts w:asciiTheme="minorHAnsi" w:hAnsiTheme="minorHAnsi" w:cstheme="minorHAnsi"/>
          <w:sz w:val="22"/>
          <w:szCs w:val="22"/>
        </w:rPr>
        <w:t xml:space="preserve">tisíc </w:t>
      </w:r>
      <w:r w:rsidRPr="003C3883">
        <w:rPr>
          <w:rFonts w:asciiTheme="minorHAnsi" w:hAnsiTheme="minorHAnsi" w:cstheme="minorHAnsi"/>
          <w:sz w:val="22"/>
          <w:szCs w:val="22"/>
        </w:rPr>
        <w:t>korun českých) za každý</w:t>
      </w:r>
      <w:r w:rsidR="000F6F95" w:rsidRPr="003C3883">
        <w:rPr>
          <w:rFonts w:asciiTheme="minorHAnsi" w:hAnsiTheme="minorHAnsi" w:cstheme="minorHAnsi"/>
          <w:sz w:val="22"/>
          <w:szCs w:val="22"/>
        </w:rPr>
        <w:t>,</w:t>
      </w:r>
      <w:r w:rsidRPr="003C3883">
        <w:rPr>
          <w:rFonts w:asciiTheme="minorHAnsi" w:hAnsiTheme="minorHAnsi" w:cstheme="minorHAnsi"/>
          <w:sz w:val="22"/>
          <w:szCs w:val="22"/>
        </w:rPr>
        <w:t xml:space="preserve"> byť jen započatý den prodlení zhotovitele</w:t>
      </w:r>
      <w:r w:rsidRPr="00CD58EB">
        <w:rPr>
          <w:rFonts w:asciiTheme="minorHAnsi" w:hAnsiTheme="minorHAnsi" w:cstheme="minorHAnsi"/>
          <w:sz w:val="22"/>
          <w:szCs w:val="22"/>
        </w:rPr>
        <w:t>;</w:t>
      </w:r>
    </w:p>
    <w:p w14:paraId="752F9B1E" w14:textId="5645E751" w:rsidR="00B32C99" w:rsidRPr="00CD58EB" w:rsidRDefault="0089025E" w:rsidP="00BB3C53">
      <w:pPr>
        <w:pStyle w:val="Zkladntextodsazen2"/>
        <w:numPr>
          <w:ilvl w:val="0"/>
          <w:numId w:val="19"/>
        </w:numPr>
        <w:spacing w:line="360" w:lineRule="auto"/>
        <w:ind w:left="1134" w:hanging="567"/>
        <w:rPr>
          <w:sz w:val="22"/>
          <w:szCs w:val="22"/>
        </w:rPr>
      </w:pPr>
      <w:r w:rsidRPr="00CD58EB">
        <w:rPr>
          <w:rFonts w:asciiTheme="minorHAnsi" w:hAnsiTheme="minorHAnsi" w:cstheme="minorHAnsi"/>
          <w:sz w:val="22"/>
          <w:szCs w:val="22"/>
        </w:rPr>
        <w:lastRenderedPageBreak/>
        <w:t xml:space="preserve">v případě prokazatelného porušení ustanovení o bezpečnosti a ochraně zdraví v průběhu provádění Díla ze strany zhotovitele či jeho </w:t>
      </w:r>
      <w:r w:rsidR="00F74E48" w:rsidRPr="00CD58EB">
        <w:rPr>
          <w:rFonts w:asciiTheme="minorHAnsi" w:hAnsiTheme="minorHAnsi" w:cstheme="minorHAnsi"/>
          <w:sz w:val="22"/>
          <w:szCs w:val="22"/>
        </w:rPr>
        <w:t>podd</w:t>
      </w:r>
      <w:r w:rsidRPr="00CD58EB">
        <w:rPr>
          <w:rFonts w:asciiTheme="minorHAnsi" w:hAnsiTheme="minorHAnsi" w:cstheme="minorHAnsi"/>
          <w:sz w:val="22"/>
          <w:szCs w:val="22"/>
        </w:rPr>
        <w:t xml:space="preserve">odavatelů, má objednatel právo na uhrazení smluvní pokuty ve výši </w:t>
      </w:r>
      <w:r w:rsidR="000F6F95" w:rsidRPr="00CD58EB">
        <w:rPr>
          <w:rFonts w:asciiTheme="minorHAnsi" w:hAnsiTheme="minorHAnsi" w:cstheme="minorHAnsi"/>
          <w:sz w:val="22"/>
          <w:szCs w:val="22"/>
        </w:rPr>
        <w:t>10.000</w:t>
      </w:r>
      <w:r w:rsidRPr="00CD58EB">
        <w:rPr>
          <w:rFonts w:asciiTheme="minorHAnsi" w:hAnsiTheme="minorHAnsi" w:cstheme="minorHAnsi"/>
          <w:sz w:val="22"/>
          <w:szCs w:val="22"/>
        </w:rPr>
        <w:t xml:space="preserve">,-Kč (slovy: </w:t>
      </w:r>
      <w:r w:rsidR="000F6F95" w:rsidRPr="00CD58EB">
        <w:rPr>
          <w:rFonts w:asciiTheme="minorHAnsi" w:hAnsiTheme="minorHAnsi" w:cstheme="minorHAnsi"/>
          <w:sz w:val="22"/>
          <w:szCs w:val="22"/>
        </w:rPr>
        <w:t xml:space="preserve">deset tisíc </w:t>
      </w:r>
      <w:r w:rsidRPr="00CD58EB">
        <w:rPr>
          <w:rFonts w:asciiTheme="minorHAnsi" w:hAnsiTheme="minorHAnsi" w:cstheme="minorHAnsi"/>
          <w:sz w:val="22"/>
          <w:szCs w:val="22"/>
        </w:rPr>
        <w:t>korun českých) za každé takové jednotlivé porušení</w:t>
      </w:r>
      <w:r w:rsidR="00F74E48" w:rsidRPr="00CD58EB">
        <w:rPr>
          <w:rFonts w:asciiTheme="minorHAnsi" w:hAnsiTheme="minorHAnsi" w:cstheme="minorHAnsi"/>
          <w:sz w:val="22"/>
          <w:szCs w:val="22"/>
        </w:rPr>
        <w:t>.</w:t>
      </w:r>
    </w:p>
    <w:p w14:paraId="52C7F766" w14:textId="77777777" w:rsidR="00F74E48" w:rsidRPr="00520686" w:rsidRDefault="00F74E48" w:rsidP="00F74E48">
      <w:pPr>
        <w:pStyle w:val="Zkladntextodsazen2"/>
        <w:spacing w:line="360" w:lineRule="auto"/>
        <w:ind w:left="1134"/>
        <w:rPr>
          <w:sz w:val="22"/>
          <w:szCs w:val="22"/>
        </w:rPr>
      </w:pPr>
    </w:p>
    <w:p w14:paraId="3E5EB513" w14:textId="77777777" w:rsidR="00B32C99"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Smluvní pokutu je zhotovitel povinen zaplatit objednateli na základě dokladu k úhradě vystaveného objednatelem, a to na bankovní účet uvedený objednatelem v takovém dokladu. Smluvní strany sjednávají splatnost této smluvní pokuty v délce 20 (slovy: dvacet) kalendářních dnů. Uhrazením některé z výše sjednaných pokut nebo i všech z nich, není dotčeno právo objednatele na náhradu škody vzniklé v důsledku porušení povinnosti zhotovitele. Takovou škodu je objednatel oprávněn vymáhat samostatně a bez ohledu na její výši.</w:t>
      </w:r>
    </w:p>
    <w:p w14:paraId="6F8192B4" w14:textId="77777777" w:rsidR="002103ED" w:rsidRDefault="002103ED" w:rsidP="00BB3C53">
      <w:pPr>
        <w:pStyle w:val="Zkladntextodsazen2"/>
        <w:spacing w:line="360" w:lineRule="auto"/>
        <w:ind w:left="567"/>
        <w:rPr>
          <w:rFonts w:asciiTheme="minorHAnsi" w:hAnsiTheme="minorHAnsi" w:cstheme="minorHAnsi"/>
          <w:sz w:val="22"/>
          <w:szCs w:val="22"/>
        </w:rPr>
      </w:pPr>
    </w:p>
    <w:p w14:paraId="33F849AE" w14:textId="60F28521" w:rsidR="00B32C99" w:rsidRPr="002103ED" w:rsidRDefault="0089025E" w:rsidP="002103ED">
      <w:pPr>
        <w:pStyle w:val="Zkladntextodsazen2"/>
        <w:numPr>
          <w:ilvl w:val="0"/>
          <w:numId w:val="39"/>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V případě porušení níže uvedených povinností objednatele, vzniká zhotoviteli právo na zaplacení smluvních pokut v níže uvedené výši:</w:t>
      </w:r>
    </w:p>
    <w:p w14:paraId="572F5846" w14:textId="392CDAFD"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(i)</w:t>
      </w:r>
      <w:r w:rsidRPr="00520686">
        <w:rPr>
          <w:rFonts w:asciiTheme="minorHAnsi" w:hAnsiTheme="minorHAnsi" w:cstheme="minorHAnsi"/>
          <w:sz w:val="22"/>
          <w:szCs w:val="22"/>
        </w:rPr>
        <w:tab/>
        <w:t xml:space="preserve">v případě prodlení objednatele s úhradou řádně vystaveného daňového dokladu o více než </w:t>
      </w:r>
      <w:r w:rsidR="00CD58EB">
        <w:rPr>
          <w:rFonts w:asciiTheme="minorHAnsi" w:hAnsiTheme="minorHAnsi" w:cstheme="minorHAnsi"/>
          <w:sz w:val="22"/>
          <w:szCs w:val="22"/>
        </w:rPr>
        <w:t>21</w:t>
      </w:r>
      <w:r w:rsidRPr="00520686">
        <w:rPr>
          <w:rFonts w:asciiTheme="minorHAnsi" w:hAnsiTheme="minorHAnsi" w:cstheme="minorHAnsi"/>
          <w:sz w:val="22"/>
          <w:szCs w:val="22"/>
        </w:rPr>
        <w:t xml:space="preserve"> (slovy:</w:t>
      </w:r>
      <w:r w:rsidR="00CD58EB">
        <w:rPr>
          <w:rFonts w:asciiTheme="minorHAnsi" w:hAnsiTheme="minorHAnsi" w:cstheme="minorHAnsi"/>
          <w:sz w:val="22"/>
          <w:szCs w:val="22"/>
        </w:rPr>
        <w:t xml:space="preserve"> dvacet jedna</w:t>
      </w:r>
      <w:r w:rsidRPr="00520686">
        <w:rPr>
          <w:rFonts w:asciiTheme="minorHAnsi" w:hAnsiTheme="minorHAnsi" w:cstheme="minorHAnsi"/>
          <w:sz w:val="22"/>
          <w:szCs w:val="22"/>
        </w:rPr>
        <w:t>) kalendářních dnů, má zhotovitel právo na uhrazení smluvní pokuty ve výši 0,01 % z dlužné částky za každý, byť jen započatý den prodlení objednatele;</w:t>
      </w:r>
    </w:p>
    <w:p w14:paraId="4E5A5AE2" w14:textId="4A74ABB7" w:rsidR="00B32C99" w:rsidRPr="00520686" w:rsidRDefault="0089025E" w:rsidP="00BB3C53">
      <w:pPr>
        <w:pStyle w:val="Zkladntextodsazen2"/>
        <w:spacing w:line="360" w:lineRule="auto"/>
        <w:ind w:left="1134" w:hanging="567"/>
        <w:rPr>
          <w:rFonts w:asciiTheme="minorHAnsi" w:hAnsiTheme="minorHAnsi" w:cstheme="minorHAnsi"/>
          <w:sz w:val="22"/>
          <w:szCs w:val="22"/>
        </w:rPr>
      </w:pPr>
      <w:r w:rsidRPr="00520686">
        <w:rPr>
          <w:rFonts w:asciiTheme="minorHAnsi" w:hAnsiTheme="minorHAnsi" w:cstheme="minorHAnsi"/>
          <w:sz w:val="22"/>
          <w:szCs w:val="22"/>
        </w:rPr>
        <w:t>(</w:t>
      </w:r>
      <w:proofErr w:type="spellStart"/>
      <w:r w:rsidRPr="00520686">
        <w:rPr>
          <w:rFonts w:asciiTheme="minorHAnsi" w:hAnsiTheme="minorHAnsi" w:cstheme="minorHAnsi"/>
          <w:sz w:val="22"/>
          <w:szCs w:val="22"/>
        </w:rPr>
        <w:t>ii</w:t>
      </w:r>
      <w:proofErr w:type="spellEnd"/>
      <w:r w:rsidRPr="00520686">
        <w:rPr>
          <w:rFonts w:asciiTheme="minorHAnsi" w:hAnsiTheme="minorHAnsi" w:cstheme="minorHAnsi"/>
          <w:sz w:val="22"/>
          <w:szCs w:val="22"/>
        </w:rPr>
        <w:t>)</w:t>
      </w:r>
      <w:r w:rsidRPr="00520686">
        <w:rPr>
          <w:rFonts w:asciiTheme="minorHAnsi" w:hAnsiTheme="minorHAnsi" w:cstheme="minorHAnsi"/>
          <w:sz w:val="22"/>
          <w:szCs w:val="22"/>
        </w:rPr>
        <w:tab/>
        <w:t>v případě, kdy bude objednatel v prodlení s poskytnutím své součinnosti a pokud zhotovitel objednatele písemně vyzval ke zjednání nápravy a ke zjednání nápravy objednatelem nedošlo ani do 10. (slovy: deseti kalendářních dnů) po doručení písemné výzvy zhotovitele ke zjednání nápravy, má zhotovitel právo na uhrazení smluvní pokuty ve výši</w:t>
      </w:r>
      <w:r w:rsidR="00CD58EB">
        <w:rPr>
          <w:rFonts w:asciiTheme="minorHAnsi" w:hAnsiTheme="minorHAnsi" w:cstheme="minorHAnsi"/>
          <w:sz w:val="22"/>
          <w:szCs w:val="22"/>
        </w:rPr>
        <w:t xml:space="preserve"> 500,-Kč</w:t>
      </w:r>
      <w:r w:rsidRPr="00520686">
        <w:rPr>
          <w:rFonts w:asciiTheme="minorHAnsi" w:hAnsiTheme="minorHAnsi" w:cstheme="minorHAnsi"/>
          <w:sz w:val="22"/>
          <w:szCs w:val="22"/>
        </w:rPr>
        <w:t xml:space="preserve"> (slovy:</w:t>
      </w:r>
      <w:r w:rsidR="00CD58EB">
        <w:rPr>
          <w:rFonts w:asciiTheme="minorHAnsi" w:hAnsiTheme="minorHAnsi" w:cstheme="minorHAnsi"/>
          <w:sz w:val="22"/>
          <w:szCs w:val="22"/>
        </w:rPr>
        <w:t xml:space="preserve"> pět set </w:t>
      </w:r>
      <w:r w:rsidRPr="00520686">
        <w:rPr>
          <w:rFonts w:asciiTheme="minorHAnsi" w:hAnsiTheme="minorHAnsi" w:cstheme="minorHAnsi"/>
          <w:sz w:val="22"/>
          <w:szCs w:val="22"/>
        </w:rPr>
        <w:t>korun českých) za každý byť jen započatý den prodlení objednatele.</w:t>
      </w:r>
    </w:p>
    <w:p w14:paraId="7B5D67B0" w14:textId="77777777" w:rsidR="00B32C99" w:rsidRPr="00520686" w:rsidRDefault="00B32C99" w:rsidP="00BB3C53">
      <w:pPr>
        <w:pStyle w:val="Zkladntextodsazen2"/>
        <w:spacing w:line="360" w:lineRule="auto"/>
        <w:ind w:left="1134" w:hanging="567"/>
        <w:rPr>
          <w:rFonts w:asciiTheme="minorHAnsi" w:hAnsiTheme="minorHAnsi" w:cstheme="minorHAnsi"/>
          <w:sz w:val="22"/>
          <w:szCs w:val="22"/>
        </w:rPr>
      </w:pPr>
    </w:p>
    <w:p w14:paraId="495FD81A" w14:textId="77777777" w:rsidR="00B32C99"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 xml:space="preserve">Smluvní pokutu je objednatel povinen zaplatit zhotoviteli na základě dokladu k úhradě vystaveného zhotovitelem, a to na bankovní účet uvedený zhotovitelem v takovém dokladu. Smluvní strany sjednávají splatnost této smluvní pokuty v délce 20 (slovy: dvacet) kalendářních dnů. </w:t>
      </w:r>
    </w:p>
    <w:p w14:paraId="1CAC73D3" w14:textId="77777777" w:rsidR="002103ED" w:rsidRPr="00520686" w:rsidRDefault="002103ED" w:rsidP="00BB3C53">
      <w:pPr>
        <w:pStyle w:val="Zkladntextodsazen2"/>
        <w:spacing w:line="360" w:lineRule="auto"/>
        <w:ind w:left="567"/>
        <w:rPr>
          <w:rFonts w:asciiTheme="minorHAnsi" w:hAnsiTheme="minorHAnsi" w:cstheme="minorHAnsi"/>
          <w:sz w:val="22"/>
          <w:szCs w:val="22"/>
        </w:rPr>
      </w:pPr>
    </w:p>
    <w:p w14:paraId="74762F39" w14:textId="564431AD" w:rsidR="00B32C99" w:rsidRDefault="0089025E" w:rsidP="002103ED">
      <w:pPr>
        <w:pStyle w:val="Zkladntextodsazen2"/>
        <w:numPr>
          <w:ilvl w:val="0"/>
          <w:numId w:val="39"/>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Odstoupením od této smlouvy nezaniká nárok na úhradu smluvní pokuty.</w:t>
      </w:r>
    </w:p>
    <w:p w14:paraId="08F46923" w14:textId="77777777" w:rsidR="002103ED" w:rsidRDefault="002103ED" w:rsidP="002103ED">
      <w:pPr>
        <w:pStyle w:val="Zkladntextodsazen2"/>
        <w:spacing w:line="360" w:lineRule="auto"/>
        <w:ind w:left="567"/>
        <w:rPr>
          <w:rFonts w:asciiTheme="minorHAnsi" w:hAnsiTheme="minorHAnsi" w:cstheme="minorHAnsi"/>
          <w:sz w:val="22"/>
          <w:szCs w:val="22"/>
        </w:rPr>
      </w:pPr>
    </w:p>
    <w:p w14:paraId="06D6E3A7" w14:textId="4C7CD46B" w:rsidR="00B32C99" w:rsidRDefault="0089025E" w:rsidP="002103ED">
      <w:pPr>
        <w:pStyle w:val="Zkladntextodsazen2"/>
        <w:numPr>
          <w:ilvl w:val="0"/>
          <w:numId w:val="39"/>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t>Zhotovitel není v prodlení se splněním povinnosti, pokud objektivně nemůže tuto povinnost splnit v příčinné souvislosti s prodlením objednatele.</w:t>
      </w:r>
    </w:p>
    <w:p w14:paraId="4696F2B8" w14:textId="77777777" w:rsidR="002103ED" w:rsidRDefault="002103ED" w:rsidP="002103ED">
      <w:pPr>
        <w:pStyle w:val="Zkladntextodsazen2"/>
        <w:spacing w:line="360" w:lineRule="auto"/>
        <w:ind w:left="567"/>
        <w:rPr>
          <w:rFonts w:asciiTheme="minorHAnsi" w:hAnsiTheme="minorHAnsi" w:cstheme="minorHAnsi"/>
          <w:sz w:val="22"/>
          <w:szCs w:val="22"/>
        </w:rPr>
      </w:pPr>
    </w:p>
    <w:p w14:paraId="0E64A982" w14:textId="2D1848E4" w:rsidR="00B32C99" w:rsidRPr="002103ED" w:rsidRDefault="0089025E" w:rsidP="002103ED">
      <w:pPr>
        <w:pStyle w:val="Zkladntextodsazen2"/>
        <w:numPr>
          <w:ilvl w:val="0"/>
          <w:numId w:val="39"/>
        </w:numPr>
        <w:spacing w:line="360" w:lineRule="auto"/>
        <w:ind w:left="567" w:hanging="567"/>
        <w:rPr>
          <w:rFonts w:asciiTheme="minorHAnsi" w:hAnsiTheme="minorHAnsi" w:cstheme="minorHAnsi"/>
          <w:sz w:val="22"/>
          <w:szCs w:val="22"/>
        </w:rPr>
      </w:pPr>
      <w:r w:rsidRPr="002103ED">
        <w:rPr>
          <w:rFonts w:asciiTheme="minorHAnsi" w:hAnsiTheme="minorHAnsi" w:cstheme="minorHAnsi"/>
          <w:sz w:val="22"/>
          <w:szCs w:val="22"/>
        </w:rPr>
        <w:lastRenderedPageBreak/>
        <w:t>V případě prodlení kterékoli ze smluvních stran s úhradou peněžitého plnění podle této smlouvy, včetně smluvní pokuty, má druhá smluvní strana právo na úrok z prodlení ve výši stanovené obecně závaznými právními předpisy.</w:t>
      </w:r>
      <w:bookmarkStart w:id="62" w:name="_Ref17535242"/>
      <w:bookmarkEnd w:id="62"/>
    </w:p>
    <w:p w14:paraId="46C78DB5" w14:textId="77777777" w:rsidR="00B32C99" w:rsidRPr="00520686" w:rsidRDefault="0089025E" w:rsidP="00BB3C53">
      <w:pPr>
        <w:pStyle w:val="Nadpis3"/>
        <w:numPr>
          <w:ilvl w:val="0"/>
          <w:numId w:val="0"/>
        </w:numPr>
        <w:tabs>
          <w:tab w:val="left" w:pos="1134"/>
        </w:tabs>
        <w:spacing w:before="0" w:after="0" w:line="360" w:lineRule="auto"/>
        <w:ind w:left="709"/>
        <w:jc w:val="both"/>
        <w:rPr>
          <w:rFonts w:ascii="Technika Light" w:hAnsi="Technika Light"/>
          <w:szCs w:val="22"/>
        </w:rPr>
      </w:pPr>
      <w:r w:rsidRPr="00520686">
        <w:rPr>
          <w:rFonts w:ascii="Technika Light" w:hAnsi="Technika Light"/>
          <w:szCs w:val="22"/>
        </w:rPr>
        <w:t xml:space="preserve"> </w:t>
      </w:r>
    </w:p>
    <w:p w14:paraId="70943C68" w14:textId="2BF207AD" w:rsidR="00B32C99" w:rsidRPr="00520686"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X</w:t>
      </w:r>
      <w:r w:rsidR="00F71325">
        <w:rPr>
          <w:rFonts w:asciiTheme="minorHAnsi" w:hAnsiTheme="minorHAnsi" w:cstheme="minorHAnsi"/>
          <w:b/>
          <w:sz w:val="22"/>
          <w:szCs w:val="22"/>
        </w:rPr>
        <w:t>I</w:t>
      </w:r>
      <w:r w:rsidRPr="00520686">
        <w:rPr>
          <w:rFonts w:asciiTheme="minorHAnsi" w:hAnsiTheme="minorHAnsi" w:cstheme="minorHAnsi"/>
          <w:b/>
          <w:sz w:val="22"/>
          <w:szCs w:val="22"/>
        </w:rPr>
        <w:t>V.</w:t>
      </w:r>
    </w:p>
    <w:p w14:paraId="01DE51F4" w14:textId="77777777" w:rsidR="00B32C99" w:rsidRDefault="0089025E" w:rsidP="00BB3C53">
      <w:pPr>
        <w:pStyle w:val="Zkladntextodsazen"/>
        <w:spacing w:line="360" w:lineRule="auto"/>
        <w:ind w:left="567" w:hanging="567"/>
        <w:jc w:val="center"/>
        <w:outlineLvl w:val="0"/>
        <w:rPr>
          <w:rFonts w:asciiTheme="minorHAnsi" w:hAnsiTheme="minorHAnsi" w:cstheme="minorHAnsi"/>
          <w:b/>
          <w:sz w:val="22"/>
          <w:szCs w:val="22"/>
        </w:rPr>
      </w:pPr>
      <w:r w:rsidRPr="00520686">
        <w:rPr>
          <w:rFonts w:asciiTheme="minorHAnsi" w:hAnsiTheme="minorHAnsi" w:cstheme="minorHAnsi"/>
          <w:b/>
          <w:sz w:val="22"/>
          <w:szCs w:val="22"/>
        </w:rPr>
        <w:t>Komunikace smluvních stran</w:t>
      </w:r>
    </w:p>
    <w:p w14:paraId="53F0E301" w14:textId="2D7A8F11" w:rsidR="00B32C99" w:rsidRPr="002103ED" w:rsidRDefault="0089025E" w:rsidP="002103ED">
      <w:pPr>
        <w:pStyle w:val="Zkladntextodsazen"/>
        <w:numPr>
          <w:ilvl w:val="0"/>
          <w:numId w:val="40"/>
        </w:numPr>
        <w:spacing w:line="360" w:lineRule="auto"/>
        <w:ind w:left="567" w:hanging="567"/>
        <w:jc w:val="both"/>
        <w:outlineLvl w:val="0"/>
        <w:rPr>
          <w:rFonts w:asciiTheme="minorHAnsi" w:hAnsiTheme="minorHAnsi" w:cstheme="minorHAnsi"/>
          <w:b/>
          <w:sz w:val="22"/>
          <w:szCs w:val="22"/>
        </w:rPr>
      </w:pPr>
      <w:r w:rsidRPr="002103ED">
        <w:rPr>
          <w:rFonts w:asciiTheme="minorHAnsi" w:hAnsiTheme="minorHAnsi" w:cstheme="minorHAnsi"/>
          <w:sz w:val="22"/>
          <w:szCs w:val="22"/>
        </w:rPr>
        <w:t xml:space="preserve">Písemnosti mezi stranami této smlouvy, s jejichž obsahem je spojen vznik, změna nebo zánik práv a povinností upravených touto smlouvou (zejména odstoupení od smlouvy) se doručují do vlastních rukou. 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datovou schránkou, se písemnost považuje za doručenou nejpozději 10. dnem ode dne odeslání datové zprávy odesílatelem. </w:t>
      </w:r>
    </w:p>
    <w:p w14:paraId="3F938FD0" w14:textId="77777777" w:rsidR="002103ED" w:rsidRPr="002103ED" w:rsidRDefault="002103ED" w:rsidP="002103ED">
      <w:pPr>
        <w:pStyle w:val="Zkladntextodsazen"/>
        <w:spacing w:line="360" w:lineRule="auto"/>
        <w:ind w:left="567"/>
        <w:jc w:val="both"/>
        <w:outlineLvl w:val="0"/>
        <w:rPr>
          <w:rFonts w:asciiTheme="minorHAnsi" w:hAnsiTheme="minorHAnsi" w:cstheme="minorHAnsi"/>
          <w:b/>
          <w:sz w:val="22"/>
          <w:szCs w:val="22"/>
        </w:rPr>
      </w:pPr>
    </w:p>
    <w:p w14:paraId="7A1970F7" w14:textId="43D7F79F" w:rsidR="00B32C99" w:rsidRPr="002103ED" w:rsidRDefault="0089025E" w:rsidP="002103ED">
      <w:pPr>
        <w:pStyle w:val="Zkladntextodsazen"/>
        <w:numPr>
          <w:ilvl w:val="0"/>
          <w:numId w:val="40"/>
        </w:numPr>
        <w:spacing w:line="360" w:lineRule="auto"/>
        <w:ind w:left="567" w:hanging="567"/>
        <w:jc w:val="both"/>
        <w:outlineLvl w:val="0"/>
        <w:rPr>
          <w:rFonts w:asciiTheme="minorHAnsi" w:hAnsiTheme="minorHAnsi" w:cstheme="minorHAnsi"/>
          <w:b/>
          <w:sz w:val="22"/>
          <w:szCs w:val="22"/>
        </w:rPr>
      </w:pPr>
      <w:r w:rsidRPr="002103ED">
        <w:rPr>
          <w:rFonts w:asciiTheme="minorHAnsi" w:hAnsiTheme="minorHAnsi" w:cstheme="minorHAnsi"/>
          <w:sz w:val="22"/>
          <w:szCs w:val="22"/>
        </w:rPr>
        <w:t>Pokud není v této smlouvě pro konkrétní případ výslovně stanoveno jinak, pak jakékoli nároky smluvních stran musí být uplatněny písemně doporučeným dopisem, e-mailem s elektronicky ověřeným podpisem odesílatele, anebo s doručením do datové schránky.</w:t>
      </w:r>
    </w:p>
    <w:p w14:paraId="65235CF6" w14:textId="77777777" w:rsidR="002103ED" w:rsidRPr="002103ED" w:rsidRDefault="002103ED" w:rsidP="002103ED">
      <w:pPr>
        <w:pStyle w:val="Zkladntextodsazen"/>
        <w:spacing w:line="360" w:lineRule="auto"/>
        <w:ind w:left="567"/>
        <w:jc w:val="both"/>
        <w:outlineLvl w:val="0"/>
        <w:rPr>
          <w:rFonts w:asciiTheme="minorHAnsi" w:hAnsiTheme="minorHAnsi" w:cstheme="minorHAnsi"/>
          <w:b/>
          <w:sz w:val="22"/>
          <w:szCs w:val="22"/>
        </w:rPr>
      </w:pPr>
    </w:p>
    <w:p w14:paraId="1BA529F6" w14:textId="2B49E26B" w:rsidR="00B32C99" w:rsidRPr="002103ED" w:rsidRDefault="0089025E" w:rsidP="002103ED">
      <w:pPr>
        <w:pStyle w:val="Zkladntextodsazen"/>
        <w:numPr>
          <w:ilvl w:val="0"/>
          <w:numId w:val="40"/>
        </w:numPr>
        <w:spacing w:line="360" w:lineRule="auto"/>
        <w:ind w:left="567" w:hanging="567"/>
        <w:jc w:val="both"/>
        <w:outlineLvl w:val="0"/>
        <w:rPr>
          <w:rFonts w:asciiTheme="minorHAnsi" w:hAnsiTheme="minorHAnsi" w:cstheme="minorHAnsi"/>
          <w:b/>
          <w:sz w:val="22"/>
          <w:szCs w:val="22"/>
        </w:rPr>
      </w:pPr>
      <w:r w:rsidRPr="002103ED">
        <w:rPr>
          <w:rFonts w:asciiTheme="minorHAnsi" w:hAnsiTheme="minorHAnsi" w:cstheme="minorHAnsi"/>
          <w:sz w:val="22"/>
          <w:szCs w:val="22"/>
        </w:rPr>
        <w:t>Fyzické osoby uvedené v záhlaví této smlouvy jsou oprávněny jednat jménem příslušné smluvní strany a činit jménem příslušné smluvní strany veškeré právní jednání ve všech záležitostech souvisejících s touto smlouvou, zejména potvrzovat protokoly, zápisy, změny této smlouvy (změnové listy nebo uzavírat dodatky této smlouvy) či činit jednostranné odstoupení od této smlouvy nebo uzavírat dohodu o ukončení této smlouvy.</w:t>
      </w:r>
    </w:p>
    <w:p w14:paraId="0B0CA135" w14:textId="77777777" w:rsidR="002103ED" w:rsidRPr="002103ED" w:rsidRDefault="002103ED" w:rsidP="002103ED">
      <w:pPr>
        <w:pStyle w:val="Zkladntextodsazen"/>
        <w:spacing w:line="360" w:lineRule="auto"/>
        <w:ind w:left="567"/>
        <w:jc w:val="both"/>
        <w:outlineLvl w:val="0"/>
        <w:rPr>
          <w:rFonts w:asciiTheme="minorHAnsi" w:hAnsiTheme="minorHAnsi" w:cstheme="minorHAnsi"/>
          <w:b/>
          <w:sz w:val="22"/>
          <w:szCs w:val="22"/>
        </w:rPr>
      </w:pPr>
    </w:p>
    <w:p w14:paraId="1238D460" w14:textId="2889C400" w:rsidR="00B32C99" w:rsidRPr="002103ED" w:rsidRDefault="0089025E" w:rsidP="002103ED">
      <w:pPr>
        <w:pStyle w:val="Zkladntextodsazen"/>
        <w:numPr>
          <w:ilvl w:val="0"/>
          <w:numId w:val="40"/>
        </w:numPr>
        <w:spacing w:line="360" w:lineRule="auto"/>
        <w:ind w:left="567" w:hanging="567"/>
        <w:jc w:val="both"/>
        <w:outlineLvl w:val="0"/>
        <w:rPr>
          <w:rFonts w:asciiTheme="minorHAnsi" w:hAnsiTheme="minorHAnsi" w:cstheme="minorHAnsi"/>
          <w:b/>
          <w:sz w:val="22"/>
          <w:szCs w:val="22"/>
        </w:rPr>
      </w:pPr>
      <w:r w:rsidRPr="002103ED">
        <w:rPr>
          <w:rFonts w:asciiTheme="minorHAnsi" w:hAnsiTheme="minorHAnsi" w:cstheme="minorHAnsi"/>
          <w:sz w:val="22"/>
          <w:szCs w:val="22"/>
        </w:rPr>
        <w:t xml:space="preserve">K jednání za smluvní strany a činění právních jednání za smluvní strany v záležitostech souvisejících s touto smlouvou výslovně níže uvedených, jsou samostatně oprávněni následující pracovníci příslušné smluvní strany. </w:t>
      </w:r>
    </w:p>
    <w:p w14:paraId="29383434"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6C3773BF" w14:textId="77777777" w:rsidR="00B32C99" w:rsidRPr="00520686" w:rsidRDefault="0089025E" w:rsidP="00BB3C53">
      <w:pPr>
        <w:pStyle w:val="Zkladntextodsazen2"/>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Na straně objednatele je k </w:t>
      </w:r>
      <w:r w:rsidRPr="003C3883">
        <w:rPr>
          <w:rFonts w:asciiTheme="minorHAnsi" w:hAnsiTheme="minorHAnsi" w:cstheme="minorHAnsi"/>
          <w:sz w:val="22"/>
          <w:szCs w:val="22"/>
        </w:rPr>
        <w:t>převzetí jednotlivých plnění dle čl. X. této smlouvy</w:t>
      </w:r>
      <w:r w:rsidRPr="00520686">
        <w:rPr>
          <w:rFonts w:asciiTheme="minorHAnsi" w:hAnsiTheme="minorHAnsi" w:cstheme="minorHAnsi"/>
          <w:sz w:val="22"/>
          <w:szCs w:val="22"/>
        </w:rPr>
        <w:t xml:space="preserve"> oprávněn:</w:t>
      </w:r>
    </w:p>
    <w:p w14:paraId="266063D2" w14:textId="0CE5262D" w:rsidR="00B32C99" w:rsidRDefault="0089025E" w:rsidP="00CD58EB">
      <w:pPr>
        <w:pStyle w:val="Zkladntextodsazen2"/>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SD, Karel Horák</w:t>
      </w:r>
      <w:r w:rsidR="00CD58EB">
        <w:rPr>
          <w:rFonts w:asciiTheme="minorHAnsi" w:hAnsiTheme="minorHAnsi" w:cstheme="minorHAnsi"/>
          <w:sz w:val="22"/>
          <w:szCs w:val="22"/>
        </w:rPr>
        <w:t xml:space="preserve">, mob.: +420 603 861 760, e-mail: </w:t>
      </w:r>
      <w:hyperlink r:id="rId10" w:history="1">
        <w:r w:rsidR="00CD58EB" w:rsidRPr="00A8146E">
          <w:rPr>
            <w:rStyle w:val="Hypertextovodkaz"/>
            <w:rFonts w:asciiTheme="minorHAnsi" w:hAnsiTheme="minorHAnsi" w:cstheme="minorHAnsi"/>
            <w:sz w:val="22"/>
            <w:szCs w:val="22"/>
          </w:rPr>
          <w:t>hoka@email.cz</w:t>
        </w:r>
      </w:hyperlink>
    </w:p>
    <w:p w14:paraId="5ACC7B79" w14:textId="77777777" w:rsidR="00CD58EB" w:rsidRPr="00520686" w:rsidRDefault="00CD58EB" w:rsidP="00CD58EB">
      <w:pPr>
        <w:pStyle w:val="Zkladntextodsazen2"/>
        <w:spacing w:line="360" w:lineRule="auto"/>
        <w:ind w:left="567" w:hanging="567"/>
        <w:rPr>
          <w:rFonts w:asciiTheme="minorHAnsi" w:hAnsiTheme="minorHAnsi" w:cstheme="minorHAnsi"/>
          <w:sz w:val="22"/>
          <w:szCs w:val="22"/>
        </w:rPr>
      </w:pPr>
    </w:p>
    <w:p w14:paraId="5AE22576" w14:textId="77777777" w:rsidR="00B32C99" w:rsidRPr="00520686" w:rsidRDefault="0089025E" w:rsidP="00BB3C53">
      <w:pPr>
        <w:pStyle w:val="Zkladntextodsazen2"/>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Na straně zhotovitele je k jednání oprávněn:</w:t>
      </w:r>
    </w:p>
    <w:p w14:paraId="30C40638" w14:textId="6C1960F3" w:rsidR="00B32C99" w:rsidRPr="00CD58EB" w:rsidRDefault="0089025E" w:rsidP="00CD58EB">
      <w:pPr>
        <w:spacing w:after="0" w:line="360" w:lineRule="auto"/>
        <w:ind w:left="360"/>
        <w:jc w:val="both"/>
      </w:pPr>
      <w:r w:rsidRPr="00520686">
        <w:rPr>
          <w:rFonts w:asciiTheme="minorHAnsi" w:hAnsiTheme="minorHAnsi" w:cstheme="minorHAnsi"/>
        </w:rPr>
        <w:tab/>
      </w:r>
      <w:bookmarkStart w:id="63" w:name="_Hlk490830102"/>
      <w:bookmarkEnd w:id="63"/>
      <w:r w:rsidR="00CD58EB" w:rsidRPr="00CD58EB">
        <w:rPr>
          <w:rFonts w:cstheme="minorHAnsi"/>
          <w:highlight w:val="yellow"/>
        </w:rPr>
        <w:t>[</w:t>
      </w:r>
      <w:r w:rsidR="00CD58EB" w:rsidRPr="00CD58EB">
        <w:rPr>
          <w:highlight w:val="yellow"/>
        </w:rPr>
        <w:fldChar w:fldCharType="begin">
          <w:ffData>
            <w:name w:val="__Fieldmark__48_3588"/>
            <w:enabled/>
            <w:calcOnExit w:val="0"/>
            <w:textInput/>
          </w:ffData>
        </w:fldChar>
      </w:r>
      <w:r w:rsidR="00CD58EB" w:rsidRPr="00CD58EB">
        <w:rPr>
          <w:highlight w:val="yellow"/>
        </w:rPr>
        <w:instrText>FORMTEXT</w:instrText>
      </w:r>
      <w:r w:rsidR="00CD58EB" w:rsidRPr="00CD58EB">
        <w:rPr>
          <w:highlight w:val="yellow"/>
        </w:rPr>
      </w:r>
      <w:r w:rsidR="00CD58EB" w:rsidRPr="00CD58EB">
        <w:rPr>
          <w:highlight w:val="yellow"/>
        </w:rPr>
        <w:fldChar w:fldCharType="separate"/>
      </w:r>
      <w:r w:rsidR="00CD58EB" w:rsidRPr="00CD58EB">
        <w:rPr>
          <w:rFonts w:cstheme="minorHAnsi"/>
          <w:highlight w:val="yellow"/>
        </w:rPr>
        <w:t>     </w:t>
      </w:r>
      <w:r w:rsidR="00CD58EB" w:rsidRPr="00CD58EB">
        <w:rPr>
          <w:highlight w:val="yellow"/>
        </w:rPr>
        <w:fldChar w:fldCharType="end"/>
      </w:r>
      <w:r w:rsidR="00CD58EB" w:rsidRPr="00CD58EB">
        <w:rPr>
          <w:highlight w:val="yellow"/>
        </w:rPr>
        <w:t xml:space="preserve">                    </w:t>
      </w:r>
      <w:r w:rsidR="00CD58EB" w:rsidRPr="00CD58EB">
        <w:rPr>
          <w:rFonts w:cstheme="minorHAnsi"/>
          <w:highlight w:val="yellow"/>
        </w:rPr>
        <w:t>]</w:t>
      </w:r>
      <w:r w:rsidR="00CD58EB">
        <w:rPr>
          <w:rFonts w:cstheme="minorHAnsi"/>
          <w:highlight w:val="yellow"/>
        </w:rPr>
        <w:t xml:space="preserve"> </w:t>
      </w:r>
      <w:r w:rsidRPr="00520686">
        <w:rPr>
          <w:rFonts w:asciiTheme="minorHAnsi" w:hAnsiTheme="minorHAnsi" w:cstheme="minorHAnsi"/>
          <w:highlight w:val="yellow"/>
        </w:rPr>
        <w:t>(doplní vybraný účastník při podpisu smlouvy)</w:t>
      </w:r>
    </w:p>
    <w:p w14:paraId="7E911EE1" w14:textId="77777777" w:rsidR="002103ED" w:rsidRDefault="002103ED" w:rsidP="002103ED">
      <w:pPr>
        <w:pStyle w:val="Zkladntextodsazen2"/>
        <w:spacing w:line="360" w:lineRule="auto"/>
        <w:ind w:left="0"/>
        <w:rPr>
          <w:rFonts w:asciiTheme="minorHAnsi" w:hAnsiTheme="minorHAnsi" w:cstheme="minorHAnsi"/>
          <w:sz w:val="22"/>
          <w:szCs w:val="22"/>
        </w:rPr>
      </w:pPr>
    </w:p>
    <w:p w14:paraId="160850BB" w14:textId="538D2C1C" w:rsidR="00B32C99" w:rsidRPr="00BC51A6" w:rsidRDefault="0089025E" w:rsidP="00BC51A6">
      <w:pPr>
        <w:pStyle w:val="Zkladntextodsazen2"/>
        <w:numPr>
          <w:ilvl w:val="0"/>
          <w:numId w:val="40"/>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lastRenderedPageBreak/>
        <w:t>V provozních záležitostech souvisejících s prováděním Díla jsou za objednatele oprávněni jednat níže uvedení speciálně pověření pracovníci.</w:t>
      </w:r>
    </w:p>
    <w:p w14:paraId="580DD5FF"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25D77D17" w14:textId="06DD3D51" w:rsidR="00B32C99" w:rsidRPr="00520686" w:rsidRDefault="0089025E" w:rsidP="00BB3C53">
      <w:pPr>
        <w:pStyle w:val="Zkladntextodsazen2"/>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ab/>
        <w:t>Pro technická jednání:</w:t>
      </w:r>
    </w:p>
    <w:p w14:paraId="6B6BD4B7" w14:textId="6C1462EB" w:rsidR="00B32C99" w:rsidRDefault="00CD58EB" w:rsidP="00CD58EB">
      <w:pPr>
        <w:pStyle w:val="Zkladntextodsazen2"/>
        <w:spacing w:line="360" w:lineRule="auto"/>
        <w:ind w:left="567"/>
        <w:rPr>
          <w:rFonts w:ascii="Calibri" w:hAnsi="Calibri" w:cstheme="minorHAnsi"/>
          <w:sz w:val="22"/>
          <w:szCs w:val="22"/>
        </w:rPr>
      </w:pPr>
      <w:r w:rsidRPr="00520686">
        <w:rPr>
          <w:rFonts w:asciiTheme="minorHAnsi" w:hAnsiTheme="minorHAnsi" w:cstheme="minorHAnsi"/>
          <w:sz w:val="22"/>
          <w:szCs w:val="22"/>
        </w:rPr>
        <w:t>SD, Karel Horák</w:t>
      </w:r>
      <w:r>
        <w:rPr>
          <w:rFonts w:asciiTheme="minorHAnsi" w:hAnsiTheme="minorHAnsi" w:cstheme="minorHAnsi"/>
          <w:sz w:val="22"/>
          <w:szCs w:val="22"/>
        </w:rPr>
        <w:t xml:space="preserve">, mob.: +420 603 861 760, e-mail: </w:t>
      </w:r>
      <w:hyperlink r:id="rId11" w:history="1">
        <w:r w:rsidR="00C90C54" w:rsidRPr="00D83C82">
          <w:rPr>
            <w:rStyle w:val="Hypertextovodkaz"/>
            <w:rFonts w:asciiTheme="minorHAnsi" w:hAnsiTheme="minorHAnsi" w:cstheme="minorHAnsi"/>
            <w:sz w:val="22"/>
            <w:szCs w:val="22"/>
          </w:rPr>
          <w:t>hoka@email.cz</w:t>
        </w:r>
      </w:hyperlink>
      <w:r w:rsidR="00C90C54">
        <w:rPr>
          <w:rFonts w:asciiTheme="minorHAnsi" w:hAnsiTheme="minorHAnsi" w:cstheme="minorHAnsi"/>
          <w:sz w:val="22"/>
          <w:szCs w:val="22"/>
        </w:rPr>
        <w:t xml:space="preserve"> </w:t>
      </w:r>
      <w:r w:rsidR="0089025E" w:rsidRPr="00520686">
        <w:rPr>
          <w:rFonts w:ascii="Calibri" w:hAnsi="Calibri" w:cstheme="minorHAnsi"/>
          <w:sz w:val="22"/>
          <w:szCs w:val="22"/>
        </w:rPr>
        <w:tab/>
      </w:r>
    </w:p>
    <w:p w14:paraId="7649FAAC" w14:textId="77777777" w:rsidR="00CD58EB" w:rsidRPr="00520686" w:rsidRDefault="00CD58EB" w:rsidP="00CD58EB">
      <w:pPr>
        <w:pStyle w:val="Zkladntextodsazen2"/>
        <w:spacing w:line="360" w:lineRule="auto"/>
        <w:ind w:left="567"/>
        <w:rPr>
          <w:rFonts w:asciiTheme="minorHAnsi" w:hAnsiTheme="minorHAnsi" w:cstheme="minorHAnsi"/>
          <w:sz w:val="22"/>
          <w:szCs w:val="22"/>
        </w:rPr>
      </w:pPr>
    </w:p>
    <w:p w14:paraId="22CC526A" w14:textId="40ED4B51" w:rsidR="00B32C99" w:rsidRPr="00520686" w:rsidRDefault="0089025E" w:rsidP="00BB3C53">
      <w:pPr>
        <w:pStyle w:val="Zkladntextodsazen2"/>
        <w:spacing w:line="360" w:lineRule="auto"/>
        <w:ind w:left="567" w:hanging="567"/>
        <w:rPr>
          <w:rFonts w:asciiTheme="minorHAnsi" w:hAnsiTheme="minorHAnsi" w:cstheme="minorHAnsi"/>
          <w:sz w:val="22"/>
          <w:szCs w:val="22"/>
        </w:rPr>
      </w:pPr>
      <w:r w:rsidRPr="00520686">
        <w:rPr>
          <w:rFonts w:ascii="Calibri" w:hAnsi="Calibri" w:cstheme="minorHAnsi"/>
          <w:sz w:val="22"/>
          <w:szCs w:val="22"/>
        </w:rPr>
        <w:tab/>
      </w:r>
      <w:bookmarkStart w:id="64" w:name="__DdeLink__1770_922698058"/>
      <w:r w:rsidRPr="00520686">
        <w:rPr>
          <w:rFonts w:ascii="Calibri" w:hAnsi="Calibri" w:cstheme="minorHAnsi"/>
          <w:sz w:val="22"/>
          <w:szCs w:val="22"/>
        </w:rPr>
        <w:t xml:space="preserve">Ve věcech smluvních </w:t>
      </w:r>
      <w:r w:rsidR="000F6F95" w:rsidRPr="00520686">
        <w:rPr>
          <w:rFonts w:ascii="Calibri" w:hAnsi="Calibri" w:cstheme="minorHAnsi"/>
          <w:sz w:val="22"/>
          <w:szCs w:val="22"/>
        </w:rPr>
        <w:t xml:space="preserve">a v právním jednání s tím souvisejícím </w:t>
      </w:r>
      <w:r w:rsidRPr="00520686">
        <w:rPr>
          <w:rFonts w:ascii="Calibri" w:hAnsi="Calibri" w:cstheme="minorHAnsi"/>
          <w:sz w:val="22"/>
          <w:szCs w:val="22"/>
        </w:rPr>
        <w:t xml:space="preserve">je oprávněn jednat: </w:t>
      </w:r>
    </w:p>
    <w:p w14:paraId="13826F92" w14:textId="6483F719" w:rsidR="00B32C99" w:rsidRPr="00520686" w:rsidRDefault="0089025E" w:rsidP="00BB3C53">
      <w:pPr>
        <w:pStyle w:val="Zkladntextodsazen2"/>
        <w:spacing w:line="360" w:lineRule="auto"/>
        <w:ind w:left="567" w:hanging="567"/>
        <w:rPr>
          <w:rFonts w:asciiTheme="minorHAnsi" w:hAnsiTheme="minorHAnsi" w:cstheme="minorHAnsi"/>
          <w:sz w:val="22"/>
          <w:szCs w:val="22"/>
        </w:rPr>
      </w:pPr>
      <w:r w:rsidRPr="00520686">
        <w:rPr>
          <w:rFonts w:ascii="Calibri" w:hAnsi="Calibri" w:cstheme="minorHAnsi"/>
          <w:sz w:val="22"/>
          <w:szCs w:val="22"/>
        </w:rPr>
        <w:tab/>
      </w:r>
      <w:r w:rsidR="00F71325">
        <w:rPr>
          <w:rFonts w:ascii="Calibri" w:hAnsi="Calibri" w:cstheme="minorHAnsi"/>
          <w:sz w:val="22"/>
          <w:szCs w:val="22"/>
        </w:rPr>
        <w:t>starosta</w:t>
      </w:r>
      <w:r w:rsidR="00A46CF4">
        <w:rPr>
          <w:rFonts w:ascii="Calibri" w:hAnsi="Calibri" w:cstheme="minorHAnsi"/>
          <w:sz w:val="22"/>
          <w:szCs w:val="22"/>
        </w:rPr>
        <w:t xml:space="preserve"> města Smečna</w:t>
      </w:r>
      <w:bookmarkEnd w:id="64"/>
      <w:r w:rsidR="00A46CF4">
        <w:rPr>
          <w:rFonts w:ascii="Calibri" w:hAnsi="Calibri" w:cstheme="minorHAnsi"/>
          <w:sz w:val="22"/>
          <w:szCs w:val="22"/>
        </w:rPr>
        <w:t xml:space="preserve"> či osoba k tomu</w:t>
      </w:r>
      <w:r w:rsidR="00F71325">
        <w:rPr>
          <w:rFonts w:ascii="Calibri" w:hAnsi="Calibri" w:cstheme="minorHAnsi"/>
          <w:sz w:val="22"/>
          <w:szCs w:val="22"/>
        </w:rPr>
        <w:t xml:space="preserve"> písemně starostou</w:t>
      </w:r>
      <w:r w:rsidR="00A46CF4">
        <w:rPr>
          <w:rFonts w:ascii="Calibri" w:hAnsi="Calibri" w:cstheme="minorHAnsi"/>
          <w:sz w:val="22"/>
          <w:szCs w:val="22"/>
        </w:rPr>
        <w:t xml:space="preserve"> města Smečna pověřená.</w:t>
      </w:r>
    </w:p>
    <w:p w14:paraId="0A48FEFF" w14:textId="77777777" w:rsidR="00B32C99" w:rsidRPr="00520686" w:rsidRDefault="00B32C99" w:rsidP="00BB3C53">
      <w:pPr>
        <w:pStyle w:val="Zkladntextodsazen2"/>
        <w:spacing w:line="360" w:lineRule="auto"/>
        <w:ind w:left="567" w:hanging="567"/>
        <w:rPr>
          <w:rFonts w:asciiTheme="minorHAnsi" w:hAnsiTheme="minorHAnsi" w:cstheme="minorHAnsi"/>
          <w:sz w:val="22"/>
          <w:szCs w:val="22"/>
        </w:rPr>
      </w:pPr>
    </w:p>
    <w:p w14:paraId="2D6B25B3" w14:textId="77777777" w:rsidR="00B32C99" w:rsidRPr="00520686"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Pro jednání v oblasti bezpečnosti, bezpečnostního systému, skutečností ve zvláštním režimu a pořizování fotodokumentace a právní jednání s tím související:</w:t>
      </w:r>
    </w:p>
    <w:p w14:paraId="02920C30" w14:textId="56E0F47A" w:rsidR="00B32C99" w:rsidRPr="003C3883" w:rsidRDefault="00CD58EB" w:rsidP="003C3883">
      <w:pPr>
        <w:spacing w:after="0" w:line="360" w:lineRule="auto"/>
        <w:ind w:left="360" w:firstLine="207"/>
        <w:jc w:val="both"/>
      </w:pPr>
      <w:r w:rsidRPr="00CD58EB">
        <w:rPr>
          <w:rFonts w:asciiTheme="minorHAnsi" w:hAnsiTheme="minorHAnsi" w:cstheme="minorHAnsi"/>
        </w:rPr>
        <w:t xml:space="preserve">Koordinátor </w:t>
      </w:r>
      <w:proofErr w:type="gramStart"/>
      <w:r w:rsidRPr="003C3883">
        <w:rPr>
          <w:rFonts w:asciiTheme="minorHAnsi" w:hAnsiTheme="minorHAnsi" w:cstheme="minorHAnsi"/>
        </w:rPr>
        <w:t xml:space="preserve">BOZP: </w:t>
      </w:r>
      <w:r w:rsidR="003C3883" w:rsidRPr="003C3883">
        <w:rPr>
          <w:rFonts w:cstheme="minorHAnsi"/>
          <w:highlight w:val="lightGray"/>
        </w:rPr>
        <w:t>[</w:t>
      </w:r>
      <w:r w:rsidR="003C3883" w:rsidRPr="003C3883">
        <w:rPr>
          <w:highlight w:val="lightGray"/>
        </w:rPr>
        <w:t xml:space="preserve">                       </w:t>
      </w:r>
      <w:r w:rsidR="003C3883" w:rsidRPr="003C3883">
        <w:rPr>
          <w:rFonts w:cstheme="minorHAnsi"/>
          <w:highlight w:val="lightGray"/>
        </w:rPr>
        <w:t xml:space="preserve">] </w:t>
      </w:r>
      <w:r w:rsidR="003C3883" w:rsidRPr="003C3883">
        <w:rPr>
          <w:rFonts w:asciiTheme="minorHAnsi" w:hAnsiTheme="minorHAnsi" w:cstheme="minorHAnsi"/>
          <w:highlight w:val="lightGray"/>
        </w:rPr>
        <w:t>(doplní</w:t>
      </w:r>
      <w:proofErr w:type="gramEnd"/>
      <w:r w:rsidR="003C3883" w:rsidRPr="003C3883">
        <w:rPr>
          <w:rFonts w:asciiTheme="minorHAnsi" w:hAnsiTheme="minorHAnsi" w:cstheme="minorHAnsi"/>
          <w:highlight w:val="lightGray"/>
        </w:rPr>
        <w:t xml:space="preserve"> objednatel při podpisu smlouvy)</w:t>
      </w:r>
    </w:p>
    <w:p w14:paraId="37EA3DD8" w14:textId="77777777" w:rsidR="00B32C99" w:rsidRPr="00520686" w:rsidRDefault="00B32C99" w:rsidP="00BB3C53">
      <w:pPr>
        <w:pStyle w:val="Zkladntextodsazen2"/>
        <w:spacing w:line="360" w:lineRule="auto"/>
        <w:ind w:left="567"/>
        <w:rPr>
          <w:rFonts w:asciiTheme="minorHAnsi" w:hAnsiTheme="minorHAnsi" w:cstheme="minorHAnsi"/>
          <w:sz w:val="22"/>
          <w:szCs w:val="22"/>
        </w:rPr>
      </w:pPr>
    </w:p>
    <w:p w14:paraId="305347FC" w14:textId="7F6CF5D4" w:rsidR="00B32C99" w:rsidRPr="00520686"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Pro činnosti spojené s výkonem SD a ADP:</w:t>
      </w:r>
    </w:p>
    <w:p w14:paraId="05FD6817" w14:textId="1988B863" w:rsidR="00B32C99" w:rsidRPr="00520686" w:rsidRDefault="0089025E" w:rsidP="00BB3C53">
      <w:pPr>
        <w:pStyle w:val="Zkladntextodsazen2"/>
        <w:spacing w:line="360" w:lineRule="auto"/>
        <w:ind w:left="567"/>
        <w:rPr>
          <w:rFonts w:asciiTheme="minorHAnsi" w:hAnsiTheme="minorHAnsi" w:cstheme="minorHAnsi"/>
          <w:sz w:val="22"/>
          <w:szCs w:val="22"/>
          <w:highlight w:val="green"/>
        </w:rPr>
      </w:pPr>
      <w:r w:rsidRPr="00520686">
        <w:rPr>
          <w:rFonts w:asciiTheme="minorHAnsi" w:hAnsiTheme="minorHAnsi" w:cstheme="minorHAnsi"/>
          <w:sz w:val="22"/>
          <w:szCs w:val="22"/>
        </w:rPr>
        <w:t>SD – Karel Horák</w:t>
      </w:r>
      <w:r w:rsidR="00CD58EB">
        <w:rPr>
          <w:rFonts w:asciiTheme="minorHAnsi" w:hAnsiTheme="minorHAnsi" w:cstheme="minorHAnsi"/>
          <w:sz w:val="22"/>
          <w:szCs w:val="22"/>
        </w:rPr>
        <w:t xml:space="preserve">, mob.: +420 603 861 760, e-mail: </w:t>
      </w:r>
      <w:hyperlink r:id="rId12" w:history="1">
        <w:r w:rsidR="00C90C54" w:rsidRPr="00D83C82">
          <w:rPr>
            <w:rStyle w:val="Hypertextovodkaz"/>
            <w:rFonts w:asciiTheme="minorHAnsi" w:hAnsiTheme="minorHAnsi" w:cstheme="minorHAnsi"/>
            <w:sz w:val="22"/>
            <w:szCs w:val="22"/>
          </w:rPr>
          <w:t>hoka@email.cz</w:t>
        </w:r>
      </w:hyperlink>
      <w:r w:rsidR="00C90C54">
        <w:rPr>
          <w:rFonts w:asciiTheme="minorHAnsi" w:hAnsiTheme="minorHAnsi" w:cstheme="minorHAnsi"/>
          <w:sz w:val="22"/>
          <w:szCs w:val="22"/>
        </w:rPr>
        <w:t xml:space="preserve"> </w:t>
      </w:r>
    </w:p>
    <w:p w14:paraId="658EF027" w14:textId="128DB386" w:rsidR="00B32C99" w:rsidRDefault="0089025E" w:rsidP="00BB3C53">
      <w:pPr>
        <w:pStyle w:val="Zkladntextodsazen2"/>
        <w:spacing w:line="360" w:lineRule="auto"/>
        <w:ind w:left="567"/>
        <w:rPr>
          <w:rFonts w:asciiTheme="minorHAnsi" w:hAnsiTheme="minorHAnsi" w:cstheme="minorHAnsi"/>
          <w:sz w:val="22"/>
          <w:szCs w:val="22"/>
        </w:rPr>
      </w:pPr>
      <w:r w:rsidRPr="00C90C54">
        <w:rPr>
          <w:rFonts w:asciiTheme="minorHAnsi" w:hAnsiTheme="minorHAnsi" w:cstheme="minorHAnsi"/>
          <w:sz w:val="22"/>
          <w:szCs w:val="22"/>
          <w:highlight w:val="lightGray"/>
        </w:rPr>
        <w:t>AD</w:t>
      </w:r>
      <w:r w:rsidR="0033312D" w:rsidRPr="00C90C54">
        <w:rPr>
          <w:rFonts w:asciiTheme="minorHAnsi" w:hAnsiTheme="minorHAnsi" w:cstheme="minorHAnsi"/>
          <w:sz w:val="22"/>
          <w:szCs w:val="22"/>
          <w:highlight w:val="lightGray"/>
        </w:rPr>
        <w:t>P</w:t>
      </w:r>
      <w:r w:rsidR="00C90C54" w:rsidRPr="00C90C54">
        <w:rPr>
          <w:rFonts w:asciiTheme="minorHAnsi" w:hAnsiTheme="minorHAnsi" w:cstheme="minorHAnsi"/>
          <w:sz w:val="22"/>
          <w:szCs w:val="22"/>
          <w:highlight w:val="lightGray"/>
        </w:rPr>
        <w:t xml:space="preserve"> – …………………………., mob.: +420 ……………………</w:t>
      </w:r>
      <w:proofErr w:type="gramStart"/>
      <w:r w:rsidR="00C90C54" w:rsidRPr="00C90C54">
        <w:rPr>
          <w:rFonts w:asciiTheme="minorHAnsi" w:hAnsiTheme="minorHAnsi" w:cstheme="minorHAnsi"/>
          <w:sz w:val="22"/>
          <w:szCs w:val="22"/>
          <w:highlight w:val="lightGray"/>
        </w:rPr>
        <w:t>…..</w:t>
      </w:r>
      <w:r w:rsidR="00CD58EB" w:rsidRPr="00C90C54">
        <w:rPr>
          <w:rFonts w:asciiTheme="minorHAnsi" w:hAnsiTheme="minorHAnsi" w:cstheme="minorHAnsi"/>
          <w:sz w:val="22"/>
          <w:szCs w:val="22"/>
          <w:highlight w:val="lightGray"/>
        </w:rPr>
        <w:t>, e-mail</w:t>
      </w:r>
      <w:proofErr w:type="gramEnd"/>
      <w:r w:rsidR="00CD58EB" w:rsidRPr="00C90C54">
        <w:rPr>
          <w:rFonts w:asciiTheme="minorHAnsi" w:hAnsiTheme="minorHAnsi" w:cstheme="minorHAnsi"/>
          <w:sz w:val="22"/>
          <w:szCs w:val="22"/>
          <w:highlight w:val="lightGray"/>
        </w:rPr>
        <w:t xml:space="preserve">: </w:t>
      </w:r>
      <w:r w:rsidR="00C90C54" w:rsidRPr="00C90C54">
        <w:rPr>
          <w:rFonts w:asciiTheme="minorHAnsi" w:hAnsiTheme="minorHAnsi" w:cstheme="minorHAnsi"/>
          <w:sz w:val="22"/>
          <w:szCs w:val="22"/>
          <w:highlight w:val="lightGray"/>
        </w:rPr>
        <w:t>…………………………..</w:t>
      </w:r>
    </w:p>
    <w:p w14:paraId="379FF20B" w14:textId="77777777" w:rsidR="00B32C99" w:rsidRDefault="00B32C99" w:rsidP="00BB3C53">
      <w:pPr>
        <w:pStyle w:val="Zkladntextodsazen2"/>
        <w:spacing w:line="360" w:lineRule="auto"/>
        <w:ind w:left="567"/>
        <w:rPr>
          <w:rFonts w:asciiTheme="minorHAnsi" w:hAnsiTheme="minorHAnsi" w:cstheme="minorHAnsi"/>
          <w:sz w:val="22"/>
          <w:szCs w:val="22"/>
        </w:rPr>
      </w:pPr>
    </w:p>
    <w:p w14:paraId="0E155CBA" w14:textId="1A3DC6C5" w:rsidR="00B32C99" w:rsidRPr="00BC51A6" w:rsidRDefault="0089025E" w:rsidP="00BC51A6">
      <w:pPr>
        <w:pStyle w:val="Zkladntextodsazen2"/>
        <w:numPr>
          <w:ilvl w:val="0"/>
          <w:numId w:val="40"/>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t>V provozních záležitostech souvisejících s prováděním Díla jsou za zhotovitele oprávněni jednat níže uvedení speciálně pověření pracovníci:</w:t>
      </w:r>
    </w:p>
    <w:p w14:paraId="6492FF0B" w14:textId="6F359DB6" w:rsidR="00B32C99" w:rsidRPr="00520686"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Pro technická jednání:</w:t>
      </w:r>
    </w:p>
    <w:p w14:paraId="7DE9A398" w14:textId="0735FBA7" w:rsidR="009233EB" w:rsidRPr="00CD58EB" w:rsidRDefault="009233EB" w:rsidP="009233EB">
      <w:pPr>
        <w:spacing w:after="0" w:line="360" w:lineRule="auto"/>
        <w:ind w:left="360" w:firstLine="207"/>
        <w:jc w:val="both"/>
      </w:pPr>
      <w:r w:rsidRPr="00CD58EB">
        <w:rPr>
          <w:rFonts w:cstheme="minorHAnsi"/>
          <w:highlight w:val="yellow"/>
        </w:rPr>
        <w:t>[</w:t>
      </w:r>
      <w:r w:rsidRPr="00CD58EB">
        <w:rPr>
          <w:highlight w:val="yellow"/>
        </w:rPr>
        <w:fldChar w:fldCharType="begin">
          <w:ffData>
            <w:name w:val="__Fieldmark__48_3588"/>
            <w:enabled/>
            <w:calcOnExit w:val="0"/>
            <w:textInput/>
          </w:ffData>
        </w:fldChar>
      </w:r>
      <w:r w:rsidRPr="00CD58EB">
        <w:rPr>
          <w:highlight w:val="yellow"/>
        </w:rPr>
        <w:instrText>FORMTEXT</w:instrText>
      </w:r>
      <w:r w:rsidRPr="00CD58EB">
        <w:rPr>
          <w:highlight w:val="yellow"/>
        </w:rPr>
      </w:r>
      <w:r w:rsidRPr="00CD58EB">
        <w:rPr>
          <w:highlight w:val="yellow"/>
        </w:rPr>
        <w:fldChar w:fldCharType="separate"/>
      </w:r>
      <w:r w:rsidRPr="00CD58EB">
        <w:rPr>
          <w:rFonts w:cstheme="minorHAnsi"/>
          <w:highlight w:val="yellow"/>
        </w:rPr>
        <w:t>     </w:t>
      </w:r>
      <w:r w:rsidRPr="00CD58EB">
        <w:rPr>
          <w:highlight w:val="yellow"/>
        </w:rPr>
        <w:fldChar w:fldCharType="end"/>
      </w:r>
      <w:r w:rsidRPr="00CD58EB">
        <w:rPr>
          <w:highlight w:val="yellow"/>
        </w:rPr>
        <w:t xml:space="preserve">                    </w:t>
      </w:r>
      <w:r w:rsidRPr="00CD58EB">
        <w:rPr>
          <w:rFonts w:cstheme="minorHAnsi"/>
          <w:highlight w:val="yellow"/>
        </w:rPr>
        <w:t>]</w:t>
      </w:r>
      <w:r>
        <w:rPr>
          <w:rFonts w:cstheme="minorHAnsi"/>
          <w:highlight w:val="yellow"/>
        </w:rPr>
        <w:t xml:space="preserve"> </w:t>
      </w:r>
      <w:r w:rsidRPr="00520686">
        <w:rPr>
          <w:rFonts w:asciiTheme="minorHAnsi" w:hAnsiTheme="minorHAnsi" w:cstheme="minorHAnsi"/>
          <w:highlight w:val="yellow"/>
        </w:rPr>
        <w:t>(doplní vybraný účastník při podpisu smlouvy)</w:t>
      </w:r>
    </w:p>
    <w:p w14:paraId="597EA94B" w14:textId="77777777" w:rsidR="00B32C99" w:rsidRPr="00520686" w:rsidRDefault="0089025E" w:rsidP="00BB3C53">
      <w:pPr>
        <w:spacing w:after="0" w:line="360" w:lineRule="auto"/>
        <w:ind w:left="567" w:hanging="567"/>
        <w:rPr>
          <w:rFonts w:asciiTheme="minorHAnsi" w:hAnsiTheme="minorHAnsi" w:cstheme="minorHAnsi"/>
        </w:rPr>
      </w:pPr>
      <w:r w:rsidRPr="00520686">
        <w:rPr>
          <w:rFonts w:cstheme="minorHAnsi"/>
        </w:rPr>
        <w:tab/>
      </w:r>
    </w:p>
    <w:p w14:paraId="6B3196E8" w14:textId="394FC1C9" w:rsidR="00B32C99" w:rsidRPr="00520686" w:rsidRDefault="0089025E" w:rsidP="00BB3C53">
      <w:pPr>
        <w:spacing w:after="0" w:line="360" w:lineRule="auto"/>
        <w:ind w:left="567" w:hanging="567"/>
        <w:rPr>
          <w:rFonts w:asciiTheme="minorHAnsi" w:hAnsiTheme="minorHAnsi" w:cstheme="minorHAnsi"/>
        </w:rPr>
      </w:pPr>
      <w:r w:rsidRPr="00520686">
        <w:rPr>
          <w:rFonts w:cstheme="minorHAnsi"/>
        </w:rPr>
        <w:tab/>
        <w:t xml:space="preserve">Ve věcech smluvních </w:t>
      </w:r>
      <w:r w:rsidR="000F6F95" w:rsidRPr="00520686">
        <w:rPr>
          <w:rFonts w:cstheme="minorHAnsi"/>
        </w:rPr>
        <w:t xml:space="preserve">a v právním jednání s tím souvisejícím </w:t>
      </w:r>
      <w:r w:rsidRPr="00520686">
        <w:rPr>
          <w:rFonts w:cstheme="minorHAnsi"/>
        </w:rPr>
        <w:t xml:space="preserve">je oprávněn jednat: </w:t>
      </w:r>
    </w:p>
    <w:p w14:paraId="43B960F7" w14:textId="0C2F7391" w:rsidR="009233EB" w:rsidRPr="00CD58EB" w:rsidRDefault="009233EB" w:rsidP="009233EB">
      <w:pPr>
        <w:spacing w:after="0" w:line="360" w:lineRule="auto"/>
        <w:ind w:left="360" w:firstLine="207"/>
        <w:jc w:val="both"/>
      </w:pPr>
      <w:r w:rsidRPr="00CD58EB">
        <w:rPr>
          <w:rFonts w:cstheme="minorHAnsi"/>
          <w:highlight w:val="yellow"/>
        </w:rPr>
        <w:t>[</w:t>
      </w:r>
      <w:r w:rsidRPr="00CD58EB">
        <w:rPr>
          <w:highlight w:val="yellow"/>
        </w:rPr>
        <w:fldChar w:fldCharType="begin">
          <w:ffData>
            <w:name w:val="__Fieldmark__48_3588"/>
            <w:enabled/>
            <w:calcOnExit w:val="0"/>
            <w:textInput/>
          </w:ffData>
        </w:fldChar>
      </w:r>
      <w:r w:rsidRPr="00CD58EB">
        <w:rPr>
          <w:highlight w:val="yellow"/>
        </w:rPr>
        <w:instrText>FORMTEXT</w:instrText>
      </w:r>
      <w:r w:rsidRPr="00CD58EB">
        <w:rPr>
          <w:highlight w:val="yellow"/>
        </w:rPr>
      </w:r>
      <w:r w:rsidRPr="00CD58EB">
        <w:rPr>
          <w:highlight w:val="yellow"/>
        </w:rPr>
        <w:fldChar w:fldCharType="separate"/>
      </w:r>
      <w:r w:rsidRPr="00CD58EB">
        <w:rPr>
          <w:rFonts w:cstheme="minorHAnsi"/>
          <w:highlight w:val="yellow"/>
        </w:rPr>
        <w:t>     </w:t>
      </w:r>
      <w:r w:rsidRPr="00CD58EB">
        <w:rPr>
          <w:highlight w:val="yellow"/>
        </w:rPr>
        <w:fldChar w:fldCharType="end"/>
      </w:r>
      <w:r w:rsidRPr="00CD58EB">
        <w:rPr>
          <w:highlight w:val="yellow"/>
        </w:rPr>
        <w:t xml:space="preserve">                    </w:t>
      </w:r>
      <w:r w:rsidRPr="00CD58EB">
        <w:rPr>
          <w:rFonts w:cstheme="minorHAnsi"/>
          <w:highlight w:val="yellow"/>
        </w:rPr>
        <w:t>]</w:t>
      </w:r>
      <w:r>
        <w:rPr>
          <w:rFonts w:cstheme="minorHAnsi"/>
          <w:highlight w:val="yellow"/>
        </w:rPr>
        <w:t xml:space="preserve"> </w:t>
      </w:r>
      <w:r w:rsidRPr="00520686">
        <w:rPr>
          <w:rFonts w:asciiTheme="minorHAnsi" w:hAnsiTheme="minorHAnsi" w:cstheme="minorHAnsi"/>
          <w:highlight w:val="yellow"/>
        </w:rPr>
        <w:t>(doplní vybraný účastník při podpisu smlouvy)</w:t>
      </w:r>
    </w:p>
    <w:p w14:paraId="412D4D01" w14:textId="5A7B7D75" w:rsidR="00B32C99" w:rsidRDefault="00B32C99" w:rsidP="009233EB">
      <w:pPr>
        <w:pStyle w:val="Zkladntextodsazen2"/>
        <w:spacing w:line="360" w:lineRule="auto"/>
        <w:ind w:left="567" w:hanging="567"/>
        <w:rPr>
          <w:rFonts w:ascii="Calibri" w:hAnsi="Calibri" w:cstheme="minorHAnsi"/>
          <w:sz w:val="22"/>
          <w:szCs w:val="22"/>
          <w:highlight w:val="yellow"/>
        </w:rPr>
      </w:pPr>
    </w:p>
    <w:p w14:paraId="01F000A0" w14:textId="77777777" w:rsidR="00B32C99" w:rsidRPr="00520686" w:rsidRDefault="0089025E" w:rsidP="00BB3C53">
      <w:pPr>
        <w:pStyle w:val="Zkladntextodsazen2"/>
        <w:spacing w:line="360" w:lineRule="auto"/>
        <w:ind w:left="567"/>
        <w:rPr>
          <w:rFonts w:asciiTheme="minorHAnsi" w:hAnsiTheme="minorHAnsi" w:cstheme="minorHAnsi"/>
          <w:sz w:val="22"/>
          <w:szCs w:val="22"/>
        </w:rPr>
      </w:pPr>
      <w:r w:rsidRPr="00520686">
        <w:rPr>
          <w:rFonts w:asciiTheme="minorHAnsi" w:hAnsiTheme="minorHAnsi" w:cstheme="minorHAnsi"/>
          <w:sz w:val="22"/>
          <w:szCs w:val="22"/>
        </w:rPr>
        <w:t>Pro jednání v oblasti bezpečnosti, bezpečnostního systému, skutečností ve zvláštním režimu a pořizování fotodokumentace a právní jednání s tím související:</w:t>
      </w:r>
    </w:p>
    <w:p w14:paraId="19155AEB" w14:textId="634D95A7" w:rsidR="009233EB" w:rsidRPr="00CD58EB" w:rsidRDefault="009233EB" w:rsidP="009233EB">
      <w:pPr>
        <w:spacing w:after="0" w:line="360" w:lineRule="auto"/>
        <w:ind w:firstLine="567"/>
        <w:jc w:val="both"/>
      </w:pPr>
      <w:r w:rsidRPr="00CD58EB">
        <w:rPr>
          <w:rFonts w:cstheme="minorHAnsi"/>
          <w:highlight w:val="yellow"/>
        </w:rPr>
        <w:t>[</w:t>
      </w:r>
      <w:r w:rsidRPr="00CD58EB">
        <w:rPr>
          <w:highlight w:val="yellow"/>
        </w:rPr>
        <w:fldChar w:fldCharType="begin">
          <w:ffData>
            <w:name w:val="__Fieldmark__48_3588"/>
            <w:enabled/>
            <w:calcOnExit w:val="0"/>
            <w:textInput/>
          </w:ffData>
        </w:fldChar>
      </w:r>
      <w:r w:rsidRPr="00CD58EB">
        <w:rPr>
          <w:highlight w:val="yellow"/>
        </w:rPr>
        <w:instrText>FORMTEXT</w:instrText>
      </w:r>
      <w:r w:rsidRPr="00CD58EB">
        <w:rPr>
          <w:highlight w:val="yellow"/>
        </w:rPr>
      </w:r>
      <w:r w:rsidRPr="00CD58EB">
        <w:rPr>
          <w:highlight w:val="yellow"/>
        </w:rPr>
        <w:fldChar w:fldCharType="separate"/>
      </w:r>
      <w:r w:rsidRPr="00CD58EB">
        <w:rPr>
          <w:rFonts w:cstheme="minorHAnsi"/>
          <w:highlight w:val="yellow"/>
        </w:rPr>
        <w:t>     </w:t>
      </w:r>
      <w:r w:rsidRPr="00CD58EB">
        <w:rPr>
          <w:highlight w:val="yellow"/>
        </w:rPr>
        <w:fldChar w:fldCharType="end"/>
      </w:r>
      <w:r w:rsidRPr="00CD58EB">
        <w:rPr>
          <w:highlight w:val="yellow"/>
        </w:rPr>
        <w:t xml:space="preserve">                    </w:t>
      </w:r>
      <w:r w:rsidRPr="00CD58EB">
        <w:rPr>
          <w:rFonts w:cstheme="minorHAnsi"/>
          <w:highlight w:val="yellow"/>
        </w:rPr>
        <w:t>]</w:t>
      </w:r>
      <w:r>
        <w:rPr>
          <w:rFonts w:cstheme="minorHAnsi"/>
          <w:highlight w:val="yellow"/>
        </w:rPr>
        <w:t xml:space="preserve"> </w:t>
      </w:r>
      <w:r w:rsidRPr="00520686">
        <w:rPr>
          <w:rFonts w:asciiTheme="minorHAnsi" w:hAnsiTheme="minorHAnsi" w:cstheme="minorHAnsi"/>
          <w:highlight w:val="yellow"/>
        </w:rPr>
        <w:t>(doplní vybraný účastník při podpisu smlouvy)</w:t>
      </w:r>
    </w:p>
    <w:p w14:paraId="1D418DE2" w14:textId="13713D9F" w:rsidR="00B32C99" w:rsidRDefault="00B32C99" w:rsidP="00BB3C53">
      <w:pPr>
        <w:pStyle w:val="Zkladntextodsazen2"/>
        <w:spacing w:line="360" w:lineRule="auto"/>
        <w:ind w:left="567"/>
        <w:rPr>
          <w:rFonts w:asciiTheme="minorHAnsi" w:hAnsiTheme="minorHAnsi" w:cstheme="minorHAnsi"/>
          <w:sz w:val="22"/>
          <w:szCs w:val="22"/>
          <w:highlight w:val="yellow"/>
        </w:rPr>
      </w:pPr>
    </w:p>
    <w:p w14:paraId="76ECD4C4" w14:textId="58A990BB" w:rsidR="00B32C99" w:rsidRPr="00520686" w:rsidRDefault="0089025E" w:rsidP="00BB3C53">
      <w:pPr>
        <w:spacing w:after="0" w:line="360" w:lineRule="auto"/>
        <w:ind w:left="567"/>
        <w:jc w:val="both"/>
        <w:rPr>
          <w:rFonts w:eastAsia="Arial" w:cstheme="minorHAnsi"/>
          <w:lang w:eastAsia="cs-CZ"/>
        </w:rPr>
      </w:pPr>
      <w:r w:rsidRPr="00520686">
        <w:rPr>
          <w:rFonts w:eastAsia="Arial" w:cstheme="minorHAnsi"/>
          <w:lang w:eastAsia="cs-CZ"/>
        </w:rPr>
        <w:t>Pro činnosti spojené s výkonem SD a ADP:</w:t>
      </w:r>
    </w:p>
    <w:p w14:paraId="598A85E2" w14:textId="77777777" w:rsidR="009233EB" w:rsidRDefault="009233EB" w:rsidP="009233EB">
      <w:pPr>
        <w:spacing w:after="0" w:line="360" w:lineRule="auto"/>
        <w:ind w:left="360" w:firstLine="207"/>
        <w:jc w:val="both"/>
        <w:rPr>
          <w:rFonts w:cstheme="minorHAnsi"/>
          <w:highlight w:val="yellow"/>
        </w:rPr>
      </w:pPr>
      <w:r w:rsidRPr="00CD58EB">
        <w:rPr>
          <w:rFonts w:cstheme="minorHAnsi"/>
          <w:highlight w:val="yellow"/>
        </w:rPr>
        <w:t>[</w:t>
      </w:r>
      <w:r w:rsidRPr="00CD58EB">
        <w:rPr>
          <w:highlight w:val="yellow"/>
        </w:rPr>
        <w:fldChar w:fldCharType="begin">
          <w:ffData>
            <w:name w:val="__Fieldmark__48_3588"/>
            <w:enabled/>
            <w:calcOnExit w:val="0"/>
            <w:textInput/>
          </w:ffData>
        </w:fldChar>
      </w:r>
      <w:r w:rsidRPr="00CD58EB">
        <w:rPr>
          <w:highlight w:val="yellow"/>
        </w:rPr>
        <w:instrText>FORMTEXT</w:instrText>
      </w:r>
      <w:r w:rsidRPr="00CD58EB">
        <w:rPr>
          <w:highlight w:val="yellow"/>
        </w:rPr>
      </w:r>
      <w:r w:rsidRPr="00CD58EB">
        <w:rPr>
          <w:highlight w:val="yellow"/>
        </w:rPr>
        <w:fldChar w:fldCharType="separate"/>
      </w:r>
      <w:r w:rsidRPr="00CD58EB">
        <w:rPr>
          <w:rFonts w:cstheme="minorHAnsi"/>
          <w:highlight w:val="yellow"/>
        </w:rPr>
        <w:t>     </w:t>
      </w:r>
      <w:r w:rsidRPr="00CD58EB">
        <w:rPr>
          <w:highlight w:val="yellow"/>
        </w:rPr>
        <w:fldChar w:fldCharType="end"/>
      </w:r>
      <w:r w:rsidRPr="00CD58EB">
        <w:rPr>
          <w:highlight w:val="yellow"/>
        </w:rPr>
        <w:t xml:space="preserve">                    </w:t>
      </w:r>
      <w:r w:rsidRPr="00CD58EB">
        <w:rPr>
          <w:rFonts w:cstheme="minorHAnsi"/>
          <w:highlight w:val="yellow"/>
        </w:rPr>
        <w:t>]</w:t>
      </w:r>
      <w:r>
        <w:rPr>
          <w:rFonts w:cstheme="minorHAnsi"/>
          <w:highlight w:val="yellow"/>
        </w:rPr>
        <w:t xml:space="preserve"> </w:t>
      </w:r>
    </w:p>
    <w:p w14:paraId="0E39DAA0" w14:textId="77777777" w:rsidR="009233EB" w:rsidRDefault="009233EB" w:rsidP="009233EB">
      <w:pPr>
        <w:spacing w:after="0" w:line="360" w:lineRule="auto"/>
        <w:ind w:left="360" w:firstLine="207"/>
        <w:jc w:val="both"/>
        <w:rPr>
          <w:rFonts w:cstheme="minorHAnsi"/>
          <w:highlight w:val="yellow"/>
        </w:rPr>
      </w:pPr>
      <w:r w:rsidRPr="00CD58EB">
        <w:rPr>
          <w:rFonts w:cstheme="minorHAnsi"/>
          <w:highlight w:val="yellow"/>
        </w:rPr>
        <w:t>[</w:t>
      </w:r>
      <w:r w:rsidRPr="00CD58EB">
        <w:rPr>
          <w:highlight w:val="yellow"/>
        </w:rPr>
        <w:fldChar w:fldCharType="begin">
          <w:ffData>
            <w:name w:val="__Fieldmark__48_3588"/>
            <w:enabled/>
            <w:calcOnExit w:val="0"/>
            <w:textInput/>
          </w:ffData>
        </w:fldChar>
      </w:r>
      <w:r w:rsidRPr="00CD58EB">
        <w:rPr>
          <w:highlight w:val="yellow"/>
        </w:rPr>
        <w:instrText>FORMTEXT</w:instrText>
      </w:r>
      <w:r w:rsidRPr="00CD58EB">
        <w:rPr>
          <w:highlight w:val="yellow"/>
        </w:rPr>
      </w:r>
      <w:r w:rsidRPr="00CD58EB">
        <w:rPr>
          <w:highlight w:val="yellow"/>
        </w:rPr>
        <w:fldChar w:fldCharType="separate"/>
      </w:r>
      <w:r w:rsidRPr="00CD58EB">
        <w:rPr>
          <w:rFonts w:cstheme="minorHAnsi"/>
          <w:highlight w:val="yellow"/>
        </w:rPr>
        <w:t>     </w:t>
      </w:r>
      <w:r w:rsidRPr="00CD58EB">
        <w:rPr>
          <w:highlight w:val="yellow"/>
        </w:rPr>
        <w:fldChar w:fldCharType="end"/>
      </w:r>
      <w:r w:rsidRPr="00CD58EB">
        <w:rPr>
          <w:highlight w:val="yellow"/>
        </w:rPr>
        <w:t xml:space="preserve">                    </w:t>
      </w:r>
      <w:r w:rsidRPr="00CD58EB">
        <w:rPr>
          <w:rFonts w:cstheme="minorHAnsi"/>
          <w:highlight w:val="yellow"/>
        </w:rPr>
        <w:t>]</w:t>
      </w:r>
      <w:r>
        <w:rPr>
          <w:rFonts w:cstheme="minorHAnsi"/>
          <w:highlight w:val="yellow"/>
        </w:rPr>
        <w:t xml:space="preserve"> </w:t>
      </w:r>
    </w:p>
    <w:p w14:paraId="32730EEC" w14:textId="323F12E8" w:rsidR="009233EB" w:rsidRPr="00CD58EB" w:rsidRDefault="009233EB" w:rsidP="009233EB">
      <w:pPr>
        <w:spacing w:after="0" w:line="360" w:lineRule="auto"/>
        <w:ind w:left="360" w:firstLine="207"/>
        <w:jc w:val="both"/>
      </w:pPr>
      <w:r w:rsidRPr="00520686">
        <w:rPr>
          <w:rFonts w:asciiTheme="minorHAnsi" w:hAnsiTheme="minorHAnsi" w:cstheme="minorHAnsi"/>
          <w:highlight w:val="yellow"/>
        </w:rPr>
        <w:t>(doplní vybraný účastník při podpisu smlouvy)</w:t>
      </w:r>
    </w:p>
    <w:p w14:paraId="5BA95B5C" w14:textId="5C84D615" w:rsidR="00B32C99" w:rsidRDefault="009233EB" w:rsidP="009233EB">
      <w:pPr>
        <w:spacing w:after="0" w:line="360" w:lineRule="auto"/>
        <w:ind w:left="567"/>
        <w:jc w:val="both"/>
        <w:rPr>
          <w:rFonts w:eastAsia="Arial" w:cstheme="minorHAnsi"/>
          <w:lang w:eastAsia="cs-CZ"/>
        </w:rPr>
      </w:pPr>
      <w:r>
        <w:rPr>
          <w:rFonts w:eastAsia="Arial" w:cstheme="minorHAnsi"/>
          <w:highlight w:val="yellow"/>
          <w:lang w:eastAsia="cs-CZ"/>
        </w:rPr>
        <w:t xml:space="preserve"> </w:t>
      </w:r>
    </w:p>
    <w:p w14:paraId="0B22C599" w14:textId="7BA6706D" w:rsidR="00B32C99" w:rsidRPr="00BC51A6" w:rsidRDefault="0089025E" w:rsidP="00BC51A6">
      <w:pPr>
        <w:pStyle w:val="Odstavecseseznamem"/>
        <w:numPr>
          <w:ilvl w:val="0"/>
          <w:numId w:val="40"/>
        </w:numPr>
        <w:spacing w:line="360" w:lineRule="auto"/>
        <w:ind w:left="567" w:hanging="567"/>
        <w:jc w:val="both"/>
        <w:rPr>
          <w:rFonts w:asciiTheme="minorHAnsi" w:hAnsiTheme="minorHAnsi" w:cstheme="minorHAnsi"/>
        </w:rPr>
      </w:pPr>
      <w:r w:rsidRPr="00BC51A6">
        <w:rPr>
          <w:rFonts w:asciiTheme="minorHAnsi" w:hAnsiTheme="minorHAnsi" w:cstheme="minorHAnsi"/>
          <w:sz w:val="22"/>
          <w:szCs w:val="22"/>
        </w:rPr>
        <w:lastRenderedPageBreak/>
        <w:t xml:space="preserve">Zhotovitel zajistí, aby jeho pověření pracovníci byli k dosažení na mobilních telefonech, jejichž čísla byla zhotovitelem předána objednateli, SD a ADP 24 hod. denně každý den v týdnu pro případ neodkladné potřeby řešení urgentních záležitostí souvisejících s plněním této smlouvy. </w:t>
      </w:r>
    </w:p>
    <w:p w14:paraId="500324A5" w14:textId="77777777" w:rsidR="00B32C99" w:rsidRPr="00520686" w:rsidRDefault="00B32C99" w:rsidP="00BB3C53">
      <w:pPr>
        <w:pStyle w:val="Zkladntextodsazen"/>
        <w:spacing w:line="360" w:lineRule="auto"/>
        <w:ind w:left="567" w:hanging="567"/>
        <w:jc w:val="center"/>
        <w:outlineLvl w:val="0"/>
        <w:rPr>
          <w:rFonts w:asciiTheme="minorHAnsi" w:hAnsiTheme="minorHAnsi" w:cstheme="minorHAnsi"/>
          <w:b/>
          <w:sz w:val="22"/>
          <w:szCs w:val="22"/>
        </w:rPr>
      </w:pPr>
    </w:p>
    <w:p w14:paraId="23A1B246" w14:textId="3947B8FB" w:rsidR="00B32C99" w:rsidRPr="00520686" w:rsidRDefault="00F71325" w:rsidP="00BB3C53">
      <w:pPr>
        <w:pStyle w:val="Zkladntextodsazen"/>
        <w:spacing w:line="360" w:lineRule="auto"/>
        <w:ind w:left="567" w:hanging="567"/>
        <w:jc w:val="center"/>
        <w:outlineLvl w:val="0"/>
        <w:rPr>
          <w:rFonts w:asciiTheme="minorHAnsi" w:hAnsiTheme="minorHAnsi" w:cstheme="minorHAnsi"/>
          <w:b/>
          <w:sz w:val="22"/>
          <w:szCs w:val="22"/>
        </w:rPr>
      </w:pPr>
      <w:r>
        <w:rPr>
          <w:rFonts w:asciiTheme="minorHAnsi" w:hAnsiTheme="minorHAnsi" w:cstheme="minorHAnsi"/>
          <w:b/>
          <w:sz w:val="22"/>
          <w:szCs w:val="22"/>
        </w:rPr>
        <w:t>XV</w:t>
      </w:r>
      <w:r w:rsidR="0089025E" w:rsidRPr="00520686">
        <w:rPr>
          <w:rFonts w:asciiTheme="minorHAnsi" w:hAnsiTheme="minorHAnsi" w:cstheme="minorHAnsi"/>
          <w:b/>
          <w:sz w:val="22"/>
          <w:szCs w:val="22"/>
        </w:rPr>
        <w:t>.</w:t>
      </w:r>
    </w:p>
    <w:p w14:paraId="4AFD9EE5" w14:textId="24426B43" w:rsidR="00B32C99" w:rsidRDefault="0089025E" w:rsidP="00F71325">
      <w:pPr>
        <w:pStyle w:val="Zkladntextodsazen"/>
        <w:spacing w:line="360" w:lineRule="auto"/>
        <w:ind w:left="567" w:hanging="567"/>
        <w:jc w:val="center"/>
        <w:rPr>
          <w:rFonts w:asciiTheme="minorHAnsi" w:hAnsiTheme="minorHAnsi" w:cstheme="minorHAnsi"/>
          <w:b/>
          <w:sz w:val="22"/>
          <w:szCs w:val="22"/>
        </w:rPr>
      </w:pPr>
      <w:r w:rsidRPr="00520686">
        <w:rPr>
          <w:rFonts w:asciiTheme="minorHAnsi" w:hAnsiTheme="minorHAnsi" w:cstheme="minorHAnsi"/>
          <w:b/>
          <w:sz w:val="22"/>
          <w:szCs w:val="22"/>
        </w:rPr>
        <w:t>Společná a závěrečná ustanovení</w:t>
      </w:r>
    </w:p>
    <w:p w14:paraId="7EC588A3" w14:textId="6EF09AD3"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 xml:space="preserve">Tato smlouva nabývá platnosti </w:t>
      </w:r>
      <w:r w:rsidR="00D16B6E">
        <w:rPr>
          <w:rFonts w:asciiTheme="minorHAnsi" w:hAnsiTheme="minorHAnsi" w:cstheme="minorHAnsi"/>
          <w:sz w:val="22"/>
          <w:szCs w:val="22"/>
        </w:rPr>
        <w:t xml:space="preserve">a účinnosti </w:t>
      </w:r>
      <w:r w:rsidRPr="00BC51A6">
        <w:rPr>
          <w:rFonts w:asciiTheme="minorHAnsi" w:hAnsiTheme="minorHAnsi" w:cstheme="minorHAnsi"/>
          <w:sz w:val="22"/>
          <w:szCs w:val="22"/>
        </w:rPr>
        <w:t>dnem pod</w:t>
      </w:r>
      <w:r w:rsidR="00D16B6E">
        <w:rPr>
          <w:rFonts w:asciiTheme="minorHAnsi" w:hAnsiTheme="minorHAnsi" w:cstheme="minorHAnsi"/>
          <w:sz w:val="22"/>
          <w:szCs w:val="22"/>
        </w:rPr>
        <w:t>pisu oběma smluvními stranami</w:t>
      </w:r>
      <w:r w:rsidRPr="00BC51A6">
        <w:rPr>
          <w:rFonts w:asciiTheme="minorHAnsi" w:hAnsiTheme="minorHAnsi" w:cstheme="minorHAnsi"/>
          <w:sz w:val="22"/>
          <w:szCs w:val="22"/>
        </w:rPr>
        <w:t>.</w:t>
      </w:r>
    </w:p>
    <w:p w14:paraId="2CB58709"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5930008D" w14:textId="76445102"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Zhotovitel není oprávněn převést práva a závazky z této smlouvy vyplývající na třetí stranu bez předchozího písemného souhlasu objednatele.</w:t>
      </w:r>
      <w:r w:rsidR="00E502DC" w:rsidRPr="00BC51A6">
        <w:rPr>
          <w:rFonts w:asciiTheme="minorHAnsi" w:hAnsiTheme="minorHAnsi" w:cstheme="minorHAnsi"/>
          <w:sz w:val="22"/>
          <w:szCs w:val="22"/>
        </w:rPr>
        <w:t xml:space="preserve"> Zhotovitel rovněž není oprávněn jednostranně započítat své pohledávky vůči závazkům objednatele.</w:t>
      </w:r>
    </w:p>
    <w:p w14:paraId="3D2D0500"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782B688D" w14:textId="7615FB86"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Případné opomenutí objednatele uplatnit jakákoli práva či vyžadovat jakákoli plnění, která mu dle této smlouvy příslušejí, neznamená, že by se objednatel takovýchto práv či plnění vzdal.</w:t>
      </w:r>
    </w:p>
    <w:p w14:paraId="7C921E67"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03969FBF" w14:textId="0F66C3D2"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Tuto smlouvu lze měnit nebo doplňovat pouze písemnými, oboustranně podepsanými a chronologicky číslovanými dodatky, s výjimkou případů, kdy smlouva předpokládá možnost jednostranné změny smlouvy. Ustanovení věty první § 1740 odst. 3 NOZ se pro potřeby této smlouvy neuplatní.</w:t>
      </w:r>
    </w:p>
    <w:p w14:paraId="08799898"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42A35E34" w14:textId="24047E8A"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Veškerá textová dokumentace, kterou při plnění smlouvy předává či předkládá zhotovitel objednateli, musí být předána či předložena v českém jazyce.</w:t>
      </w:r>
    </w:p>
    <w:p w14:paraId="2ACE09FA"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1509BE52" w14:textId="0892B31D"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 xml:space="preserve">Tato smlouva je vyhotovena ve 4 (slovy: </w:t>
      </w:r>
      <w:proofErr w:type="gramStart"/>
      <w:r w:rsidRPr="00BC51A6">
        <w:rPr>
          <w:rFonts w:asciiTheme="minorHAnsi" w:hAnsiTheme="minorHAnsi" w:cstheme="minorHAnsi"/>
          <w:sz w:val="22"/>
          <w:szCs w:val="22"/>
        </w:rPr>
        <w:t>čtyřech</w:t>
      </w:r>
      <w:proofErr w:type="gramEnd"/>
      <w:r w:rsidRPr="00BC51A6">
        <w:rPr>
          <w:rFonts w:asciiTheme="minorHAnsi" w:hAnsiTheme="minorHAnsi" w:cstheme="minorHAnsi"/>
          <w:sz w:val="22"/>
          <w:szCs w:val="22"/>
        </w:rPr>
        <w:t>) vyhotoveních s platn</w:t>
      </w:r>
      <w:r w:rsidR="003736ED" w:rsidRPr="00BC51A6">
        <w:rPr>
          <w:rFonts w:asciiTheme="minorHAnsi" w:hAnsiTheme="minorHAnsi" w:cstheme="minorHAnsi"/>
          <w:sz w:val="22"/>
          <w:szCs w:val="22"/>
        </w:rPr>
        <w:t>ostí originálu</w:t>
      </w:r>
      <w:r w:rsidRPr="00BC51A6">
        <w:rPr>
          <w:rFonts w:asciiTheme="minorHAnsi" w:hAnsiTheme="minorHAnsi" w:cstheme="minorHAnsi"/>
          <w:sz w:val="22"/>
          <w:szCs w:val="22"/>
        </w:rPr>
        <w:t>. Objednatel obdrží 3 (slovy: tři) výtisky této smlouvy a zhotovitel obdrží 1 (slovy: jedno) vyhotovení</w:t>
      </w:r>
      <w:r w:rsidR="003736ED" w:rsidRPr="00BC51A6">
        <w:rPr>
          <w:rFonts w:asciiTheme="minorHAnsi" w:hAnsiTheme="minorHAnsi" w:cstheme="minorHAnsi"/>
          <w:sz w:val="22"/>
          <w:szCs w:val="22"/>
        </w:rPr>
        <w:t>. V souladu s § 211 zákona č. 134/2016 Sb., o zadávání veřejných zakázek, ve znění pozdějších předpisů, je možné i elektronické uzavření Smlouvy</w:t>
      </w:r>
      <w:r w:rsidRPr="00BC51A6">
        <w:rPr>
          <w:rFonts w:asciiTheme="minorHAnsi" w:hAnsiTheme="minorHAnsi" w:cstheme="minorHAnsi"/>
          <w:sz w:val="22"/>
          <w:szCs w:val="22"/>
        </w:rPr>
        <w:t>.</w:t>
      </w:r>
    </w:p>
    <w:p w14:paraId="1D943AAF" w14:textId="77777777" w:rsidR="00BC51A6" w:rsidRPr="00BC51A6" w:rsidRDefault="00BC51A6" w:rsidP="00BC51A6">
      <w:pPr>
        <w:pStyle w:val="Zkladntextodsazen"/>
        <w:spacing w:line="360" w:lineRule="auto"/>
        <w:ind w:left="567"/>
        <w:jc w:val="both"/>
        <w:rPr>
          <w:rFonts w:asciiTheme="minorHAnsi" w:hAnsiTheme="minorHAnsi" w:cstheme="minorHAnsi"/>
          <w:b/>
          <w:sz w:val="22"/>
          <w:szCs w:val="22"/>
        </w:rPr>
      </w:pPr>
    </w:p>
    <w:p w14:paraId="227F640A" w14:textId="3DD3C6E5" w:rsidR="00B32C99" w:rsidRPr="00BC51A6" w:rsidRDefault="0089025E" w:rsidP="00BC51A6">
      <w:pPr>
        <w:pStyle w:val="Zkladntextodsazen"/>
        <w:numPr>
          <w:ilvl w:val="0"/>
          <w:numId w:val="42"/>
        </w:numPr>
        <w:spacing w:line="360" w:lineRule="auto"/>
        <w:ind w:left="567" w:hanging="567"/>
        <w:jc w:val="both"/>
        <w:rPr>
          <w:rFonts w:asciiTheme="minorHAnsi" w:hAnsiTheme="minorHAnsi" w:cstheme="minorHAnsi"/>
          <w:b/>
          <w:sz w:val="22"/>
          <w:szCs w:val="22"/>
        </w:rPr>
      </w:pPr>
      <w:r w:rsidRPr="00BC51A6">
        <w:rPr>
          <w:rFonts w:asciiTheme="minorHAnsi" w:hAnsiTheme="minorHAnsi" w:cstheme="minorHAnsi"/>
          <w:sz w:val="22"/>
          <w:szCs w:val="22"/>
        </w:rPr>
        <w:t>Nedílnou součástí této smlouvy jsou následující přílohy:</w:t>
      </w:r>
    </w:p>
    <w:p w14:paraId="0C2D913A" w14:textId="77777777" w:rsidR="00B32C99" w:rsidRPr="00520686" w:rsidRDefault="00B32C99" w:rsidP="00BB3C53">
      <w:pPr>
        <w:pStyle w:val="Nadpis2"/>
        <w:numPr>
          <w:ilvl w:val="0"/>
          <w:numId w:val="0"/>
        </w:numPr>
        <w:tabs>
          <w:tab w:val="left" w:pos="900"/>
          <w:tab w:val="left" w:pos="1702"/>
        </w:tabs>
        <w:spacing w:before="0" w:after="0" w:line="360" w:lineRule="auto"/>
        <w:rPr>
          <w:rFonts w:asciiTheme="minorHAnsi" w:hAnsiTheme="minorHAnsi" w:cstheme="minorHAnsi"/>
          <w:sz w:val="22"/>
          <w:szCs w:val="22"/>
        </w:rPr>
      </w:pPr>
    </w:p>
    <w:p w14:paraId="01E41086" w14:textId="6456AA3E" w:rsidR="00B32C99" w:rsidRPr="00520686" w:rsidRDefault="0089025E" w:rsidP="00F71325">
      <w:pPr>
        <w:pStyle w:val="Zkladntext"/>
        <w:spacing w:line="360" w:lineRule="auto"/>
        <w:ind w:left="567" w:hanging="567"/>
        <w:rPr>
          <w:rFonts w:asciiTheme="minorHAnsi" w:hAnsiTheme="minorHAnsi" w:cstheme="minorHAnsi"/>
          <w:sz w:val="22"/>
          <w:szCs w:val="22"/>
        </w:rPr>
      </w:pPr>
      <w:r w:rsidRPr="00520686">
        <w:rPr>
          <w:rFonts w:asciiTheme="minorHAnsi" w:hAnsiTheme="minorHAnsi" w:cstheme="minorHAnsi"/>
          <w:sz w:val="22"/>
          <w:szCs w:val="22"/>
        </w:rPr>
        <w:t>Příloh</w:t>
      </w:r>
      <w:r w:rsidR="00F71325">
        <w:rPr>
          <w:rFonts w:asciiTheme="minorHAnsi" w:hAnsiTheme="minorHAnsi" w:cstheme="minorHAnsi"/>
          <w:sz w:val="22"/>
          <w:szCs w:val="22"/>
        </w:rPr>
        <w:t>a č. 1</w:t>
      </w:r>
      <w:r w:rsidR="00F71325">
        <w:rPr>
          <w:rFonts w:asciiTheme="minorHAnsi" w:hAnsiTheme="minorHAnsi" w:cstheme="minorHAnsi"/>
          <w:sz w:val="22"/>
          <w:szCs w:val="22"/>
        </w:rPr>
        <w:tab/>
        <w:t>-</w:t>
      </w:r>
      <w:r w:rsidR="00F71325">
        <w:rPr>
          <w:rFonts w:asciiTheme="minorHAnsi" w:hAnsiTheme="minorHAnsi" w:cstheme="minorHAnsi"/>
          <w:sz w:val="22"/>
          <w:szCs w:val="22"/>
        </w:rPr>
        <w:tab/>
      </w:r>
      <w:r w:rsidRPr="00520686">
        <w:rPr>
          <w:rFonts w:asciiTheme="minorHAnsi" w:hAnsiTheme="minorHAnsi" w:cstheme="minorHAnsi"/>
          <w:sz w:val="22"/>
          <w:szCs w:val="22"/>
        </w:rPr>
        <w:t>Soupis prací a specifikace materiálů, oceněný výkaz výměr</w:t>
      </w:r>
    </w:p>
    <w:p w14:paraId="255A9336" w14:textId="77777777" w:rsidR="00B32C99" w:rsidRDefault="00B32C99" w:rsidP="00BB3C53">
      <w:pPr>
        <w:pStyle w:val="Zkladntextodsazen2"/>
        <w:spacing w:line="360" w:lineRule="auto"/>
        <w:ind w:left="567" w:hanging="567"/>
        <w:rPr>
          <w:rFonts w:asciiTheme="minorHAnsi" w:hAnsiTheme="minorHAnsi" w:cstheme="minorHAnsi"/>
          <w:sz w:val="22"/>
          <w:szCs w:val="22"/>
        </w:rPr>
      </w:pPr>
    </w:p>
    <w:p w14:paraId="1ECE50BE" w14:textId="390437E8" w:rsidR="00B32C99" w:rsidRDefault="0089025E" w:rsidP="00BC51A6">
      <w:pPr>
        <w:pStyle w:val="Zkladntextodsazen2"/>
        <w:numPr>
          <w:ilvl w:val="0"/>
          <w:numId w:val="42"/>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t xml:space="preserve">Smluvní strany sjednávají jako rozhodné české právo. V případě vzniku sporu mezi stranami se smluvní strany zavazují o tomto sporu spolu jednat a hledat jeho smírné vyřešení. V případě </w:t>
      </w:r>
      <w:r w:rsidRPr="00BC51A6">
        <w:rPr>
          <w:rFonts w:asciiTheme="minorHAnsi" w:hAnsiTheme="minorHAnsi" w:cstheme="minorHAnsi"/>
          <w:sz w:val="22"/>
          <w:szCs w:val="22"/>
        </w:rPr>
        <w:lastRenderedPageBreak/>
        <w:t>soudního sporu se místní příslušnost věcně příslušného soudu I. stupně řídí obecným soudem objednatele.</w:t>
      </w:r>
    </w:p>
    <w:p w14:paraId="0A600057" w14:textId="77777777" w:rsidR="00BC51A6" w:rsidRDefault="00BC51A6" w:rsidP="00BC51A6">
      <w:pPr>
        <w:pStyle w:val="Zkladntextodsazen2"/>
        <w:spacing w:line="360" w:lineRule="auto"/>
        <w:ind w:left="567"/>
        <w:rPr>
          <w:rFonts w:asciiTheme="minorHAnsi" w:hAnsiTheme="minorHAnsi" w:cstheme="minorHAnsi"/>
          <w:sz w:val="22"/>
          <w:szCs w:val="22"/>
        </w:rPr>
      </w:pPr>
    </w:p>
    <w:p w14:paraId="4A8F3F4C" w14:textId="6A91AC23" w:rsidR="00B32C99" w:rsidRDefault="0089025E" w:rsidP="00BC51A6">
      <w:pPr>
        <w:pStyle w:val="Zkladntextodsazen2"/>
        <w:numPr>
          <w:ilvl w:val="0"/>
          <w:numId w:val="42"/>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t>Zhotovitel prohlašuje, že smlouvu uzavírá v souvislosti s vlastním podnikáním a nepovažuje se za slabší stranu ve smyslu ustanovení § 433 NOZ.</w:t>
      </w:r>
    </w:p>
    <w:p w14:paraId="4E256EB2" w14:textId="77777777" w:rsidR="00BC51A6" w:rsidRDefault="00BC51A6" w:rsidP="00BC51A6">
      <w:pPr>
        <w:pStyle w:val="Zkladntextodsazen2"/>
        <w:spacing w:line="360" w:lineRule="auto"/>
        <w:ind w:left="567"/>
        <w:rPr>
          <w:rFonts w:asciiTheme="minorHAnsi" w:hAnsiTheme="minorHAnsi" w:cstheme="minorHAnsi"/>
          <w:sz w:val="22"/>
          <w:szCs w:val="22"/>
        </w:rPr>
      </w:pPr>
    </w:p>
    <w:p w14:paraId="57520054" w14:textId="0218B35F" w:rsidR="00B32C99" w:rsidRDefault="0089025E" w:rsidP="00BC51A6">
      <w:pPr>
        <w:pStyle w:val="Zkladntextodsazen2"/>
        <w:numPr>
          <w:ilvl w:val="0"/>
          <w:numId w:val="42"/>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t>Smluvní strany se odchylně od ustanovení § 1765 NOZ dohodly, že</w:t>
      </w:r>
      <w:r w:rsidRPr="00BC51A6">
        <w:rPr>
          <w:rStyle w:val="ft25"/>
          <w:rFonts w:asciiTheme="minorHAnsi" w:hAnsiTheme="minorHAnsi" w:cstheme="minorHAnsi"/>
          <w:sz w:val="22"/>
          <w:szCs w:val="22"/>
        </w:rPr>
        <w:t> </w:t>
      </w:r>
      <w:r w:rsidRPr="00BC51A6">
        <w:rPr>
          <w:rFonts w:asciiTheme="minorHAnsi" w:hAnsiTheme="minorHAnsi" w:cstheme="minorHAnsi"/>
          <w:sz w:val="22"/>
          <w:szCs w:val="22"/>
        </w:rPr>
        <w:t>dojde-li</w:t>
      </w:r>
      <w:r w:rsidRPr="00BC51A6">
        <w:rPr>
          <w:rStyle w:val="ft25"/>
          <w:rFonts w:asciiTheme="minorHAnsi" w:hAnsiTheme="minorHAnsi" w:cstheme="minorHAnsi"/>
          <w:sz w:val="22"/>
          <w:szCs w:val="22"/>
        </w:rPr>
        <w:t> </w:t>
      </w:r>
      <w:r w:rsidRPr="00BC51A6">
        <w:rPr>
          <w:rFonts w:asciiTheme="minorHAnsi" w:hAnsiTheme="minorHAnsi" w:cstheme="minorHAnsi"/>
          <w:sz w:val="22"/>
          <w:szCs w:val="22"/>
        </w:rPr>
        <w:t>k podstatné změně okolností, která založí v právech a povinnostech smluvních stran zvlášť hrubý nepoměr, nejsou smluvní strany oprávněny domáhat se vůči druhé smluvní straně obnovení jednání o smlouvě. Smluvní strany na sebe tedy ve smyslu § 1765 odst. 2 NOZ přebírají nebezpečí změny okolností.</w:t>
      </w:r>
    </w:p>
    <w:p w14:paraId="56746FF0" w14:textId="77777777" w:rsidR="00BC51A6" w:rsidRDefault="00BC51A6" w:rsidP="00BC51A6">
      <w:pPr>
        <w:pStyle w:val="Zkladntextodsazen2"/>
        <w:spacing w:line="360" w:lineRule="auto"/>
        <w:ind w:left="567"/>
        <w:rPr>
          <w:rFonts w:asciiTheme="minorHAnsi" w:hAnsiTheme="minorHAnsi" w:cstheme="minorHAnsi"/>
          <w:sz w:val="22"/>
          <w:szCs w:val="22"/>
        </w:rPr>
      </w:pPr>
    </w:p>
    <w:p w14:paraId="5736F83E" w14:textId="0B6996A4" w:rsidR="00B32C99" w:rsidRPr="00BC51A6" w:rsidRDefault="0089025E" w:rsidP="00BC51A6">
      <w:pPr>
        <w:pStyle w:val="Zkladntextodsazen2"/>
        <w:numPr>
          <w:ilvl w:val="0"/>
          <w:numId w:val="42"/>
        </w:numPr>
        <w:spacing w:line="360" w:lineRule="auto"/>
        <w:ind w:left="567" w:hanging="567"/>
        <w:rPr>
          <w:rFonts w:asciiTheme="minorHAnsi" w:hAnsiTheme="minorHAnsi" w:cstheme="minorHAnsi"/>
          <w:sz w:val="22"/>
          <w:szCs w:val="22"/>
        </w:rPr>
      </w:pPr>
      <w:r w:rsidRPr="00BC51A6">
        <w:rPr>
          <w:rFonts w:asciiTheme="minorHAnsi" w:hAnsiTheme="minorHAnsi" w:cstheme="minorHAnsi"/>
          <w:sz w:val="22"/>
          <w:szCs w:val="22"/>
        </w:rPr>
        <w:t>Smluvní strany prohlašují, že si smlouvu včetně jejích příloh přečetly, s obsahem souhlasí a na důkaz jejich svobodné, pravé a vážné vůle připojují své podpisy.</w:t>
      </w:r>
    </w:p>
    <w:p w14:paraId="1D56EF01" w14:textId="77777777" w:rsidR="002C13B9" w:rsidRDefault="002C13B9" w:rsidP="00BB3C53">
      <w:pPr>
        <w:pStyle w:val="Zkladntextodsazen"/>
        <w:spacing w:line="360" w:lineRule="auto"/>
        <w:ind w:left="567" w:hanging="567"/>
        <w:jc w:val="both"/>
        <w:outlineLvl w:val="0"/>
        <w:rPr>
          <w:rFonts w:asciiTheme="minorHAnsi" w:hAnsiTheme="minorHAnsi" w:cstheme="minorHAnsi"/>
          <w:sz w:val="22"/>
          <w:szCs w:val="22"/>
        </w:rPr>
      </w:pPr>
    </w:p>
    <w:p w14:paraId="24F00C16" w14:textId="6D361B27" w:rsidR="002C13B9" w:rsidRDefault="0089025E" w:rsidP="002C13B9">
      <w:pPr>
        <w:spacing w:after="0" w:line="360" w:lineRule="auto"/>
        <w:jc w:val="both"/>
        <w:rPr>
          <w:rFonts w:cstheme="minorHAnsi"/>
          <w:highlight w:val="yellow"/>
        </w:rPr>
      </w:pPr>
      <w:r w:rsidRPr="00520686">
        <w:rPr>
          <w:rFonts w:asciiTheme="minorHAnsi" w:hAnsiTheme="minorHAnsi" w:cstheme="minorHAnsi"/>
        </w:rPr>
        <w:t>V</w:t>
      </w:r>
      <w:r w:rsidR="00EF4B7D">
        <w:rPr>
          <w:rFonts w:asciiTheme="minorHAnsi" w:hAnsiTheme="minorHAnsi" w:cstheme="minorHAnsi"/>
        </w:rPr>
        <w:t>e Smečně</w:t>
      </w:r>
      <w:r w:rsidR="00DB1E40">
        <w:rPr>
          <w:rFonts w:asciiTheme="minorHAnsi" w:hAnsiTheme="minorHAnsi" w:cstheme="minorHAnsi"/>
        </w:rPr>
        <w:t xml:space="preserve"> dne …………………</w:t>
      </w:r>
      <w:bookmarkStart w:id="65" w:name="_GoBack"/>
      <w:bookmarkEnd w:id="65"/>
      <w:r w:rsidR="002C13B9">
        <w:rPr>
          <w:rFonts w:asciiTheme="minorHAnsi" w:hAnsiTheme="minorHAnsi" w:cstheme="minorHAnsi"/>
        </w:rPr>
        <w:tab/>
      </w:r>
      <w:r w:rsidR="002C13B9">
        <w:rPr>
          <w:rFonts w:asciiTheme="minorHAnsi" w:hAnsiTheme="minorHAnsi" w:cstheme="minorHAnsi"/>
        </w:rPr>
        <w:tab/>
      </w:r>
      <w:r w:rsidR="002C13B9">
        <w:rPr>
          <w:rFonts w:asciiTheme="minorHAnsi" w:hAnsiTheme="minorHAnsi" w:cstheme="minorHAnsi"/>
        </w:rPr>
        <w:tab/>
      </w:r>
      <w:r w:rsidR="002C13B9">
        <w:rPr>
          <w:rFonts w:asciiTheme="minorHAnsi" w:hAnsiTheme="minorHAnsi" w:cstheme="minorHAnsi"/>
        </w:rPr>
        <w:tab/>
      </w:r>
      <w:r w:rsidR="002C13B9">
        <w:rPr>
          <w:rFonts w:asciiTheme="minorHAnsi" w:hAnsiTheme="minorHAnsi" w:cstheme="minorHAnsi"/>
        </w:rPr>
        <w:tab/>
      </w:r>
      <w:r w:rsidR="00BC51A6" w:rsidRPr="00BC51A6">
        <w:rPr>
          <w:rFonts w:asciiTheme="minorHAnsi" w:hAnsiTheme="minorHAnsi" w:cstheme="minorHAnsi"/>
          <w:highlight w:val="yellow"/>
        </w:rPr>
        <w:t xml:space="preserve">V ……………. </w:t>
      </w:r>
      <w:proofErr w:type="gramStart"/>
      <w:r w:rsidR="00BC51A6" w:rsidRPr="00BC51A6">
        <w:rPr>
          <w:rFonts w:asciiTheme="minorHAnsi" w:hAnsiTheme="minorHAnsi" w:cstheme="minorHAnsi"/>
          <w:highlight w:val="yellow"/>
        </w:rPr>
        <w:t>dne</w:t>
      </w:r>
      <w:proofErr w:type="gramEnd"/>
      <w:r w:rsidR="00BC51A6" w:rsidRPr="00BC51A6">
        <w:rPr>
          <w:rFonts w:asciiTheme="minorHAnsi" w:hAnsiTheme="minorHAnsi" w:cstheme="minorHAnsi"/>
          <w:highlight w:val="yellow"/>
        </w:rPr>
        <w:t xml:space="preserve"> ………….</w:t>
      </w:r>
    </w:p>
    <w:p w14:paraId="12501537" w14:textId="77777777" w:rsidR="00B32C99" w:rsidRPr="00520686" w:rsidRDefault="00B32C99" w:rsidP="00BB3C53">
      <w:pPr>
        <w:pStyle w:val="Zkladntextodsazen"/>
        <w:spacing w:line="360" w:lineRule="auto"/>
        <w:ind w:left="567" w:hanging="567"/>
        <w:jc w:val="both"/>
        <w:rPr>
          <w:rFonts w:asciiTheme="minorHAnsi" w:hAnsiTheme="minorHAnsi" w:cstheme="minorHAnsi"/>
          <w:sz w:val="22"/>
          <w:szCs w:val="22"/>
        </w:rPr>
      </w:pPr>
    </w:p>
    <w:p w14:paraId="254AA8C9" w14:textId="77777777" w:rsidR="00B32C99" w:rsidRPr="00520686" w:rsidRDefault="0089025E" w:rsidP="00BB3C53">
      <w:pPr>
        <w:pStyle w:val="Zkladntextodsazen"/>
        <w:spacing w:line="360" w:lineRule="auto"/>
        <w:ind w:left="567" w:hanging="567"/>
        <w:jc w:val="both"/>
        <w:rPr>
          <w:rFonts w:asciiTheme="minorHAnsi" w:hAnsiTheme="minorHAnsi" w:cstheme="minorHAnsi"/>
          <w:sz w:val="22"/>
          <w:szCs w:val="22"/>
        </w:rPr>
      </w:pPr>
      <w:r w:rsidRPr="00520686">
        <w:rPr>
          <w:rFonts w:asciiTheme="minorHAnsi" w:hAnsiTheme="minorHAnsi" w:cstheme="minorHAnsi"/>
          <w:sz w:val="22"/>
          <w:szCs w:val="22"/>
        </w:rPr>
        <w:t>Objednatel:</w:t>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rPr>
        <w:tab/>
      </w:r>
      <w:r w:rsidRPr="00520686">
        <w:rPr>
          <w:rFonts w:asciiTheme="minorHAnsi" w:hAnsiTheme="minorHAnsi" w:cstheme="minorHAnsi"/>
          <w:sz w:val="22"/>
          <w:szCs w:val="22"/>
        </w:rPr>
        <w:tab/>
        <w:t>Zhotovitel:</w:t>
      </w:r>
    </w:p>
    <w:p w14:paraId="3C39FDA3" w14:textId="77777777" w:rsidR="00B32C99" w:rsidRPr="00520686" w:rsidRDefault="00B32C99" w:rsidP="00BB3C53">
      <w:pPr>
        <w:pStyle w:val="Zkladntextodsazen"/>
        <w:spacing w:line="360" w:lineRule="auto"/>
        <w:ind w:left="567" w:hanging="567"/>
        <w:jc w:val="both"/>
        <w:rPr>
          <w:rFonts w:asciiTheme="minorHAnsi" w:hAnsiTheme="minorHAnsi" w:cstheme="minorHAnsi"/>
          <w:sz w:val="22"/>
          <w:szCs w:val="22"/>
        </w:rPr>
      </w:pPr>
    </w:p>
    <w:p w14:paraId="17C42F28" w14:textId="77777777" w:rsidR="00B32C99" w:rsidRPr="00520686" w:rsidRDefault="00B32C99" w:rsidP="00BB3C53">
      <w:pPr>
        <w:pStyle w:val="Zkladntextodsazen"/>
        <w:spacing w:line="360" w:lineRule="auto"/>
        <w:ind w:left="567" w:hanging="567"/>
        <w:jc w:val="both"/>
        <w:rPr>
          <w:rFonts w:asciiTheme="minorHAnsi" w:hAnsiTheme="minorHAnsi" w:cstheme="minorHAnsi"/>
          <w:sz w:val="22"/>
          <w:szCs w:val="22"/>
        </w:rPr>
      </w:pPr>
    </w:p>
    <w:p w14:paraId="5C51DC4F" w14:textId="77777777" w:rsidR="00B32C99" w:rsidRPr="00520686" w:rsidRDefault="00B32C99" w:rsidP="00BB3C53">
      <w:pPr>
        <w:pStyle w:val="Zkladntextodsazen"/>
        <w:spacing w:line="360" w:lineRule="auto"/>
        <w:ind w:left="567" w:hanging="567"/>
        <w:jc w:val="both"/>
        <w:rPr>
          <w:rFonts w:asciiTheme="minorHAnsi" w:hAnsiTheme="minorHAnsi" w:cstheme="minorHAnsi"/>
          <w:sz w:val="22"/>
          <w:szCs w:val="22"/>
        </w:rPr>
      </w:pPr>
    </w:p>
    <w:p w14:paraId="4B7DA72D" w14:textId="77777777" w:rsidR="00B32C99" w:rsidRPr="00520686" w:rsidRDefault="00B32C99" w:rsidP="00BB3C53">
      <w:pPr>
        <w:pStyle w:val="Zkladntextodsazen"/>
        <w:spacing w:line="360" w:lineRule="auto"/>
        <w:ind w:left="567" w:hanging="567"/>
        <w:jc w:val="both"/>
        <w:rPr>
          <w:rFonts w:asciiTheme="minorHAnsi" w:hAnsiTheme="minorHAnsi" w:cstheme="minorHAnsi"/>
          <w:sz w:val="22"/>
          <w:szCs w:val="22"/>
        </w:rPr>
      </w:pPr>
    </w:p>
    <w:p w14:paraId="2E835971" w14:textId="77777777" w:rsidR="00B32C99" w:rsidRPr="00520686" w:rsidRDefault="0089025E" w:rsidP="00BB3C53">
      <w:pPr>
        <w:spacing w:after="0" w:line="360" w:lineRule="auto"/>
        <w:ind w:left="567" w:hanging="567"/>
        <w:jc w:val="both"/>
        <w:rPr>
          <w:rFonts w:cstheme="minorHAnsi"/>
        </w:rPr>
      </w:pPr>
      <w:r w:rsidRPr="00520686">
        <w:rPr>
          <w:rFonts w:cstheme="minorHAnsi"/>
        </w:rPr>
        <w:t>……………………………………….</w:t>
      </w:r>
      <w:r w:rsidRPr="00520686">
        <w:rPr>
          <w:rFonts w:cstheme="minorHAnsi"/>
        </w:rPr>
        <w:tab/>
      </w:r>
      <w:r w:rsidRPr="00520686">
        <w:rPr>
          <w:rFonts w:cstheme="minorHAnsi"/>
        </w:rPr>
        <w:tab/>
      </w:r>
      <w:r w:rsidRPr="00520686">
        <w:rPr>
          <w:rFonts w:cstheme="minorHAnsi"/>
        </w:rPr>
        <w:tab/>
      </w:r>
      <w:r w:rsidRPr="00520686">
        <w:rPr>
          <w:rFonts w:cstheme="minorHAnsi"/>
        </w:rPr>
        <w:tab/>
      </w:r>
      <w:r w:rsidRPr="00520686">
        <w:rPr>
          <w:rFonts w:cstheme="minorHAnsi"/>
        </w:rPr>
        <w:tab/>
        <w:t>……………………………………………</w:t>
      </w:r>
    </w:p>
    <w:p w14:paraId="000B13B4" w14:textId="2D51DC1D" w:rsidR="00B32C99" w:rsidRDefault="00701920" w:rsidP="00BB3C53">
      <w:pPr>
        <w:spacing w:after="0" w:line="360" w:lineRule="auto"/>
        <w:ind w:left="567" w:hanging="567"/>
        <w:jc w:val="both"/>
      </w:pPr>
      <w:r>
        <w:t>Bc. Tomáš Burda</w:t>
      </w:r>
      <w:r>
        <w:tab/>
      </w:r>
      <w:r>
        <w:tab/>
      </w:r>
      <w:r>
        <w:tab/>
      </w:r>
      <w:r>
        <w:tab/>
      </w:r>
      <w:r>
        <w:tab/>
      </w:r>
      <w:r>
        <w:tab/>
      </w:r>
      <w:r w:rsidRPr="00701920">
        <w:rPr>
          <w:highlight w:val="yellow"/>
        </w:rPr>
        <w:t>Jméno a funkce</w:t>
      </w:r>
    </w:p>
    <w:p w14:paraId="11E8F567" w14:textId="7B4DC210" w:rsidR="00701920" w:rsidRPr="00520686" w:rsidRDefault="00701920" w:rsidP="00BB3C53">
      <w:pPr>
        <w:spacing w:after="0" w:line="360" w:lineRule="auto"/>
        <w:ind w:left="567" w:hanging="567"/>
        <w:jc w:val="both"/>
      </w:pPr>
      <w:r>
        <w:t>starosta města</w:t>
      </w:r>
    </w:p>
    <w:sectPr w:rsidR="00701920" w:rsidRPr="00520686" w:rsidSect="0074265A">
      <w:footerReference w:type="default" r:id="rId13"/>
      <w:pgSz w:w="11906" w:h="16838"/>
      <w:pgMar w:top="1417" w:right="1417" w:bottom="1417" w:left="1417" w:header="0" w:footer="709"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CC234" w14:textId="77777777" w:rsidR="00CC4E86" w:rsidRDefault="00CC4E86">
      <w:pPr>
        <w:spacing w:after="0" w:line="240" w:lineRule="auto"/>
      </w:pPr>
      <w:r>
        <w:separator/>
      </w:r>
    </w:p>
  </w:endnote>
  <w:endnote w:type="continuationSeparator" w:id="0">
    <w:p w14:paraId="0AA3A5B4" w14:textId="77777777" w:rsidR="00CC4E86" w:rsidRDefault="00CC4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chnika Light">
    <w:altName w:val="Cambria"/>
    <w:charset w:val="EE"/>
    <w:family w:val="roman"/>
    <w:pitch w:val="variable"/>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600541"/>
      <w:docPartObj>
        <w:docPartGallery w:val="Page Numbers (Bottom of Page)"/>
        <w:docPartUnique/>
      </w:docPartObj>
    </w:sdtPr>
    <w:sdtEndPr/>
    <w:sdtContent>
      <w:p w14:paraId="7029B176" w14:textId="5CFF15A7" w:rsidR="00CC4E86" w:rsidRDefault="00CC4E86">
        <w:pPr>
          <w:pStyle w:val="Zpat"/>
          <w:jc w:val="center"/>
        </w:pPr>
        <w:r>
          <w:fldChar w:fldCharType="begin"/>
        </w:r>
        <w:r>
          <w:instrText>PAGE</w:instrText>
        </w:r>
        <w:r>
          <w:fldChar w:fldCharType="separate"/>
        </w:r>
        <w:r w:rsidR="00DB1E40">
          <w:rPr>
            <w:noProof/>
          </w:rPr>
          <w:t>31</w:t>
        </w:r>
        <w:r>
          <w:fldChar w:fldCharType="end"/>
        </w:r>
      </w:p>
    </w:sdtContent>
  </w:sdt>
  <w:p w14:paraId="0A89E85E" w14:textId="77777777" w:rsidR="00CC4E86" w:rsidRDefault="00CC4E8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7D9D5E" w14:textId="77777777" w:rsidR="00CC4E86" w:rsidRDefault="00CC4E86">
      <w:pPr>
        <w:spacing w:after="0" w:line="240" w:lineRule="auto"/>
      </w:pPr>
      <w:r>
        <w:separator/>
      </w:r>
    </w:p>
  </w:footnote>
  <w:footnote w:type="continuationSeparator" w:id="0">
    <w:p w14:paraId="1ADBFE1E" w14:textId="77777777" w:rsidR="00CC4E86" w:rsidRDefault="00CC4E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2E42"/>
    <w:multiLevelType w:val="multilevel"/>
    <w:tmpl w:val="98488F98"/>
    <w:lvl w:ilvl="0">
      <w:start w:val="1"/>
      <w:numFmt w:val="decimal"/>
      <w:pStyle w:val="Nadpis1"/>
      <w:lvlText w:val="%1."/>
      <w:lvlJc w:val="left"/>
      <w:pPr>
        <w:tabs>
          <w:tab w:val="num" w:pos="284"/>
        </w:tabs>
        <w:ind w:left="284" w:hanging="567"/>
      </w:pPr>
      <w:rPr>
        <w:i w:val="0"/>
      </w:rPr>
    </w:lvl>
    <w:lvl w:ilvl="1">
      <w:start w:val="1"/>
      <w:numFmt w:val="decimal"/>
      <w:pStyle w:val="Nadpis2"/>
      <w:lvlText w:val="%1.%2."/>
      <w:lvlJc w:val="left"/>
      <w:pPr>
        <w:tabs>
          <w:tab w:val="num" w:pos="1702"/>
        </w:tabs>
        <w:ind w:left="1702" w:hanging="851"/>
      </w:pPr>
      <w:rPr>
        <w:rFonts w:cs="Times New Roman"/>
        <w:sz w:val="24"/>
        <w:szCs w:val="24"/>
      </w:rPr>
    </w:lvl>
    <w:lvl w:ilvl="2">
      <w:start w:val="1"/>
      <w:numFmt w:val="lowerLetter"/>
      <w:pStyle w:val="Nadpis3"/>
      <w:lvlText w:val="(%3)"/>
      <w:lvlJc w:val="left"/>
      <w:pPr>
        <w:tabs>
          <w:tab w:val="num" w:pos="993"/>
        </w:tabs>
        <w:ind w:left="993" w:hanging="567"/>
      </w:pPr>
    </w:lvl>
    <w:lvl w:ilvl="3">
      <w:start w:val="1"/>
      <w:numFmt w:val="bullet"/>
      <w:pStyle w:val="Nadpis4"/>
      <w:lvlText w:val=""/>
      <w:lvlJc w:val="left"/>
      <w:pPr>
        <w:tabs>
          <w:tab w:val="num" w:pos="1985"/>
        </w:tabs>
        <w:ind w:left="1985" w:hanging="567"/>
      </w:pPr>
      <w:rPr>
        <w:rFonts w:ascii="Symbol" w:hAnsi="Symbol" w:cs="Symbol" w:hint="default"/>
      </w:rPr>
    </w:lvl>
    <w:lvl w:ilvl="4">
      <w:start w:val="1"/>
      <w:numFmt w:val="none"/>
      <w:suff w:val="nothing"/>
      <w:lvlText w:val=""/>
      <w:lvlJc w:val="left"/>
      <w:pPr>
        <w:ind w:left="0" w:firstLine="0"/>
      </w:pPr>
    </w:lvl>
    <w:lvl w:ilvl="5">
      <w:start w:val="1"/>
      <w:numFmt w:val="none"/>
      <w:pStyle w:val="Nadpis6"/>
      <w:suff w:val="nothing"/>
      <w:lvlText w:val=""/>
      <w:lvlJc w:val="left"/>
      <w:pPr>
        <w:ind w:left="869" w:hanging="1152"/>
      </w:pPr>
    </w:lvl>
    <w:lvl w:ilvl="6">
      <w:start w:val="1"/>
      <w:numFmt w:val="decimal"/>
      <w:pStyle w:val="Nadpis7"/>
      <w:lvlText w:val="%1.%2.%3.%4.%7"/>
      <w:lvlJc w:val="left"/>
      <w:pPr>
        <w:tabs>
          <w:tab w:val="num" w:pos="1013"/>
        </w:tabs>
        <w:ind w:left="1013" w:hanging="1296"/>
      </w:pPr>
    </w:lvl>
    <w:lvl w:ilvl="7">
      <w:start w:val="1"/>
      <w:numFmt w:val="decimal"/>
      <w:pStyle w:val="Nadpis8"/>
      <w:lvlText w:val="%1.%2.%3.%4.%7.%8"/>
      <w:lvlJc w:val="left"/>
      <w:pPr>
        <w:tabs>
          <w:tab w:val="num" w:pos="1157"/>
        </w:tabs>
        <w:ind w:left="1157" w:hanging="1440"/>
      </w:pPr>
    </w:lvl>
    <w:lvl w:ilvl="8">
      <w:start w:val="1"/>
      <w:numFmt w:val="decimal"/>
      <w:pStyle w:val="Nadpis9"/>
      <w:lvlText w:val="%1.%2.%3.%4.%7.%8.%9"/>
      <w:lvlJc w:val="left"/>
      <w:pPr>
        <w:tabs>
          <w:tab w:val="num" w:pos="1301"/>
        </w:tabs>
        <w:ind w:left="1301" w:hanging="1584"/>
      </w:pPr>
    </w:lvl>
  </w:abstractNum>
  <w:abstractNum w:abstractNumId="1">
    <w:nsid w:val="04902611"/>
    <w:multiLevelType w:val="multilevel"/>
    <w:tmpl w:val="13C01FD8"/>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
    <w:nsid w:val="051531CE"/>
    <w:multiLevelType w:val="hybridMultilevel"/>
    <w:tmpl w:val="127C9ED0"/>
    <w:lvl w:ilvl="0" w:tplc="09D6B6FA">
      <w:start w:val="11"/>
      <w:numFmt w:val="bullet"/>
      <w:lvlText w:val="-"/>
      <w:lvlJc w:val="left"/>
      <w:pPr>
        <w:ind w:left="2484" w:hanging="360"/>
      </w:pPr>
      <w:rPr>
        <w:rFonts w:ascii="Calibri" w:eastAsia="Arial" w:hAnsi="Calibri" w:cs="Calibri"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3">
    <w:nsid w:val="067E327C"/>
    <w:multiLevelType w:val="multilevel"/>
    <w:tmpl w:val="E0582B2C"/>
    <w:lvl w:ilvl="0">
      <w:start w:val="1"/>
      <w:numFmt w:val="decimal"/>
      <w:lvlText w:val="(%1)"/>
      <w:lvlJc w:val="left"/>
      <w:pPr>
        <w:ind w:left="1287" w:hanging="720"/>
      </w:pPr>
      <w:rPr>
        <w:rFonts w:eastAsia="Arial" w:cs="Calibr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0F8C22AC"/>
    <w:multiLevelType w:val="hybridMultilevel"/>
    <w:tmpl w:val="95BA6EFC"/>
    <w:lvl w:ilvl="0" w:tplc="6FF8E29C">
      <w:start w:val="1"/>
      <w:numFmt w:val="decimal"/>
      <w:lvlText w:val="3.%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1982249"/>
    <w:multiLevelType w:val="hybridMultilevel"/>
    <w:tmpl w:val="1B642F56"/>
    <w:lvl w:ilvl="0" w:tplc="C7BABB6E">
      <w:start w:val="3"/>
      <w:numFmt w:val="lowerRoman"/>
      <w:lvlText w:val="(%1)"/>
      <w:lvlJc w:val="left"/>
      <w:pPr>
        <w:ind w:left="1290" w:hanging="720"/>
      </w:pPr>
      <w:rPr>
        <w:rFonts w:hint="default"/>
      </w:rPr>
    </w:lvl>
    <w:lvl w:ilvl="1" w:tplc="04050019" w:tentative="1">
      <w:start w:val="1"/>
      <w:numFmt w:val="lowerLetter"/>
      <w:lvlText w:val="%2."/>
      <w:lvlJc w:val="left"/>
      <w:pPr>
        <w:ind w:left="1650" w:hanging="360"/>
      </w:pPr>
    </w:lvl>
    <w:lvl w:ilvl="2" w:tplc="0405001B" w:tentative="1">
      <w:start w:val="1"/>
      <w:numFmt w:val="lowerRoman"/>
      <w:lvlText w:val="%3."/>
      <w:lvlJc w:val="right"/>
      <w:pPr>
        <w:ind w:left="2370" w:hanging="180"/>
      </w:pPr>
    </w:lvl>
    <w:lvl w:ilvl="3" w:tplc="0405000F" w:tentative="1">
      <w:start w:val="1"/>
      <w:numFmt w:val="decimal"/>
      <w:lvlText w:val="%4."/>
      <w:lvlJc w:val="left"/>
      <w:pPr>
        <w:ind w:left="3090" w:hanging="360"/>
      </w:pPr>
    </w:lvl>
    <w:lvl w:ilvl="4" w:tplc="04050019" w:tentative="1">
      <w:start w:val="1"/>
      <w:numFmt w:val="lowerLetter"/>
      <w:lvlText w:val="%5."/>
      <w:lvlJc w:val="left"/>
      <w:pPr>
        <w:ind w:left="3810" w:hanging="360"/>
      </w:pPr>
    </w:lvl>
    <w:lvl w:ilvl="5" w:tplc="0405001B" w:tentative="1">
      <w:start w:val="1"/>
      <w:numFmt w:val="lowerRoman"/>
      <w:lvlText w:val="%6."/>
      <w:lvlJc w:val="right"/>
      <w:pPr>
        <w:ind w:left="4530" w:hanging="180"/>
      </w:pPr>
    </w:lvl>
    <w:lvl w:ilvl="6" w:tplc="0405000F" w:tentative="1">
      <w:start w:val="1"/>
      <w:numFmt w:val="decimal"/>
      <w:lvlText w:val="%7."/>
      <w:lvlJc w:val="left"/>
      <w:pPr>
        <w:ind w:left="5250" w:hanging="360"/>
      </w:pPr>
    </w:lvl>
    <w:lvl w:ilvl="7" w:tplc="04050019" w:tentative="1">
      <w:start w:val="1"/>
      <w:numFmt w:val="lowerLetter"/>
      <w:lvlText w:val="%8."/>
      <w:lvlJc w:val="left"/>
      <w:pPr>
        <w:ind w:left="5970" w:hanging="360"/>
      </w:pPr>
    </w:lvl>
    <w:lvl w:ilvl="8" w:tplc="0405001B" w:tentative="1">
      <w:start w:val="1"/>
      <w:numFmt w:val="lowerRoman"/>
      <w:lvlText w:val="%9."/>
      <w:lvlJc w:val="right"/>
      <w:pPr>
        <w:ind w:left="6690" w:hanging="180"/>
      </w:pPr>
    </w:lvl>
  </w:abstractNum>
  <w:abstractNum w:abstractNumId="6">
    <w:nsid w:val="11FE5E92"/>
    <w:multiLevelType w:val="multilevel"/>
    <w:tmpl w:val="FE06C8C0"/>
    <w:lvl w:ilvl="0">
      <w:start w:val="1"/>
      <w:numFmt w:val="decimal"/>
      <w:lvlText w:val="(%1)"/>
      <w:lvlJc w:val="left"/>
      <w:pPr>
        <w:ind w:left="1287" w:hanging="720"/>
      </w:pPr>
      <w:rPr>
        <w:rFonts w:asciiTheme="minorHAnsi" w:eastAsia="Arial" w:hAnsiTheme="minorHAnsi" w:cs="Calibri"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38E535C"/>
    <w:multiLevelType w:val="hybridMultilevel"/>
    <w:tmpl w:val="904A0F90"/>
    <w:lvl w:ilvl="0" w:tplc="0BE6CA98">
      <w:start w:val="1"/>
      <w:numFmt w:val="decimal"/>
      <w:lvlText w:val="3.%1."/>
      <w:lvlJc w:val="left"/>
      <w:pPr>
        <w:ind w:left="720" w:hanging="360"/>
      </w:pPr>
      <w:rPr>
        <w:rFonts w:asciiTheme="minorHAnsi" w:hAnsiTheme="minorHAnsi" w:cstheme="minorHAnsi" w:hint="default"/>
        <w:b w:val="0"/>
        <w:bCs/>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6987570"/>
    <w:multiLevelType w:val="multilevel"/>
    <w:tmpl w:val="55AE53C2"/>
    <w:lvl w:ilvl="0">
      <w:start w:val="7"/>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16F266BC"/>
    <w:multiLevelType w:val="multilevel"/>
    <w:tmpl w:val="64A0C6E2"/>
    <w:lvl w:ilvl="0">
      <w:start w:val="6"/>
      <w:numFmt w:val="decimal"/>
      <w:lvlText w:val="%1."/>
      <w:lvlJc w:val="left"/>
      <w:pPr>
        <w:ind w:left="360" w:hanging="360"/>
      </w:pPr>
    </w:lvl>
    <w:lvl w:ilvl="1">
      <w:start w:val="1"/>
      <w:numFmt w:val="decimal"/>
      <w:lvlText w:val="%1.%2."/>
      <w:lvlJc w:val="left"/>
      <w:pPr>
        <w:ind w:left="360" w:hanging="360"/>
      </w:pPr>
      <w:rPr>
        <w:rFonts w:asciiTheme="minorHAnsi" w:hAnsiTheme="minorHAnsi" w:cs="Calibri"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243950EA"/>
    <w:multiLevelType w:val="multilevel"/>
    <w:tmpl w:val="DF34617A"/>
    <w:lvl w:ilvl="0">
      <w:start w:val="1"/>
      <w:numFmt w:val="decimal"/>
      <w:lvlText w:val="%1."/>
      <w:lvlJc w:val="left"/>
      <w:pPr>
        <w:ind w:left="360" w:hanging="360"/>
      </w:pPr>
    </w:lvl>
    <w:lvl w:ilvl="1">
      <w:start w:val="3"/>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nsid w:val="24866608"/>
    <w:multiLevelType w:val="hybridMultilevel"/>
    <w:tmpl w:val="BA8AEEB8"/>
    <w:lvl w:ilvl="0" w:tplc="87BA8D92">
      <w:start w:val="1"/>
      <w:numFmt w:val="decimal"/>
      <w:lvlText w:val="5.%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B5B02AE"/>
    <w:multiLevelType w:val="hybridMultilevel"/>
    <w:tmpl w:val="F336E5CE"/>
    <w:lvl w:ilvl="0" w:tplc="64D0E8A6">
      <w:start w:val="1"/>
      <w:numFmt w:val="decimal"/>
      <w:lvlText w:val="15.%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0EF03D2"/>
    <w:multiLevelType w:val="multilevel"/>
    <w:tmpl w:val="61321BB4"/>
    <w:lvl w:ilvl="0">
      <w:start w:val="1"/>
      <w:numFmt w:val="decimal"/>
      <w:lvlText w:val="(%1)"/>
      <w:lvlJc w:val="left"/>
      <w:pPr>
        <w:ind w:left="1080" w:hanging="720"/>
      </w:pPr>
      <w:rPr>
        <w:rFonts w:eastAsia="Arial"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6CD02C6"/>
    <w:multiLevelType w:val="multilevel"/>
    <w:tmpl w:val="222674A8"/>
    <w:lvl w:ilvl="0">
      <w:start w:val="1"/>
      <w:numFmt w:val="decimal"/>
      <w:lvlText w:val="(%1)"/>
      <w:lvlJc w:val="left"/>
      <w:pPr>
        <w:ind w:left="927" w:hanging="360"/>
      </w:pPr>
      <w:rPr>
        <w:rFonts w:asciiTheme="minorHAnsi" w:hAnsiTheme="minorHAnsi" w:cstheme="minorHAnsi" w:hint="default"/>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3AA03FA1"/>
    <w:multiLevelType w:val="multilevel"/>
    <w:tmpl w:val="A1F0E2EC"/>
    <w:lvl w:ilvl="0">
      <w:start w:val="1"/>
      <w:numFmt w:val="decimal"/>
      <w:lvlText w:val="(%1)"/>
      <w:lvlJc w:val="left"/>
      <w:pPr>
        <w:ind w:left="1440" w:hanging="72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3AAC0D0F"/>
    <w:multiLevelType w:val="multilevel"/>
    <w:tmpl w:val="310877E2"/>
    <w:lvl w:ilvl="0">
      <w:start w:val="1"/>
      <w:numFmt w:val="lowerLetter"/>
      <w:lvlText w:val="%1)"/>
      <w:lvlJc w:val="left"/>
      <w:pPr>
        <w:ind w:left="2127" w:hanging="84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17">
    <w:nsid w:val="3D2567E4"/>
    <w:multiLevelType w:val="hybridMultilevel"/>
    <w:tmpl w:val="7B920636"/>
    <w:lvl w:ilvl="0" w:tplc="0AF6C808">
      <w:start w:val="1"/>
      <w:numFmt w:val="decimal"/>
      <w:lvlText w:val="11.%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FB54CA0"/>
    <w:multiLevelType w:val="multilevel"/>
    <w:tmpl w:val="791A5C56"/>
    <w:lvl w:ilvl="0">
      <w:start w:val="1"/>
      <w:numFmt w:val="decimal"/>
      <w:lvlText w:val="(%1)"/>
      <w:lvlJc w:val="left"/>
      <w:pPr>
        <w:ind w:left="1287" w:hanging="720"/>
      </w:pPr>
      <w:rPr>
        <w:rFonts w:asciiTheme="minorHAnsi" w:eastAsia="Arial" w:hAnsiTheme="minorHAnsi" w:cs="Calibri"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nsid w:val="44B6499B"/>
    <w:multiLevelType w:val="hybridMultilevel"/>
    <w:tmpl w:val="00A88150"/>
    <w:lvl w:ilvl="0" w:tplc="0AF6C808">
      <w:start w:val="1"/>
      <w:numFmt w:val="decimal"/>
      <w:lvlText w:val="11.%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5807630"/>
    <w:multiLevelType w:val="hybridMultilevel"/>
    <w:tmpl w:val="36AA6676"/>
    <w:lvl w:ilvl="0" w:tplc="C720AC9C">
      <w:start w:val="1"/>
      <w:numFmt w:val="decimal"/>
      <w:lvlText w:val="13.%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6BE2D60"/>
    <w:multiLevelType w:val="hybridMultilevel"/>
    <w:tmpl w:val="6A54A954"/>
    <w:lvl w:ilvl="0" w:tplc="68563F56">
      <w:start w:val="1"/>
      <w:numFmt w:val="decimal"/>
      <w:lvlText w:val="14.%1."/>
      <w:lvlJc w:val="left"/>
      <w:pPr>
        <w:ind w:left="720" w:hanging="360"/>
      </w:pPr>
      <w:rPr>
        <w:rFonts w:hint="default"/>
        <w:b w:val="0"/>
        <w:bCs/>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47DC08F7"/>
    <w:multiLevelType w:val="multilevel"/>
    <w:tmpl w:val="A8DEC000"/>
    <w:lvl w:ilvl="0">
      <w:start w:val="1"/>
      <w:numFmt w:val="decimal"/>
      <w:lvlText w:val="(%1)"/>
      <w:lvlJc w:val="left"/>
      <w:pPr>
        <w:ind w:left="1287" w:hanging="720"/>
      </w:pPr>
      <w:rPr>
        <w:rFonts w:asciiTheme="minorHAnsi" w:eastAsia="Arial" w:hAnsiTheme="minorHAnsi" w:cstheme="minorHAnsi"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nsid w:val="55BE1481"/>
    <w:multiLevelType w:val="multilevel"/>
    <w:tmpl w:val="A0C09684"/>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4">
    <w:nsid w:val="55FD108D"/>
    <w:multiLevelType w:val="hybridMultilevel"/>
    <w:tmpl w:val="44280D72"/>
    <w:lvl w:ilvl="0" w:tplc="83F284FA">
      <w:start w:val="1"/>
      <w:numFmt w:val="decimal"/>
      <w:lvlText w:val="10.%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8253B56"/>
    <w:multiLevelType w:val="multilevel"/>
    <w:tmpl w:val="465E197A"/>
    <w:lvl w:ilvl="0">
      <w:start w:val="8"/>
      <w:numFmt w:val="decimal"/>
      <w:lvlText w:val="%1."/>
      <w:lvlJc w:val="left"/>
      <w:pPr>
        <w:ind w:left="360" w:hanging="360"/>
      </w:pPr>
      <w:rPr>
        <w:rFonts w:cs="Times New Roman"/>
      </w:rPr>
    </w:lvl>
    <w:lvl w:ilvl="1">
      <w:start w:val="1"/>
      <w:numFmt w:val="decimal"/>
      <w:lvlText w:val="%1.%2."/>
      <w:lvlJc w:val="left"/>
      <w:pPr>
        <w:ind w:left="218" w:hanging="360"/>
      </w:pPr>
      <w:rPr>
        <w:rFonts w:cs="Times New Roman"/>
        <w:sz w:val="22"/>
        <w:szCs w:val="22"/>
      </w:rPr>
    </w:lvl>
    <w:lvl w:ilvl="2">
      <w:start w:val="1"/>
      <w:numFmt w:val="decimal"/>
      <w:lvlText w:val="%1.%2.%3."/>
      <w:lvlJc w:val="left"/>
      <w:pPr>
        <w:ind w:left="436" w:hanging="720"/>
      </w:pPr>
      <w:rPr>
        <w:rFonts w:cs="Times New Roman"/>
      </w:rPr>
    </w:lvl>
    <w:lvl w:ilvl="3">
      <w:start w:val="1"/>
      <w:numFmt w:val="decimal"/>
      <w:lvlText w:val="%1.%2.%3.%4."/>
      <w:lvlJc w:val="left"/>
      <w:pPr>
        <w:ind w:left="294" w:hanging="720"/>
      </w:pPr>
      <w:rPr>
        <w:rFonts w:cs="Times New Roman"/>
      </w:rPr>
    </w:lvl>
    <w:lvl w:ilvl="4">
      <w:start w:val="1"/>
      <w:numFmt w:val="decimal"/>
      <w:lvlText w:val="%1.%2.%3.%4.%5."/>
      <w:lvlJc w:val="left"/>
      <w:pPr>
        <w:ind w:left="512" w:hanging="1080"/>
      </w:pPr>
      <w:rPr>
        <w:rFonts w:cs="Times New Roman"/>
      </w:rPr>
    </w:lvl>
    <w:lvl w:ilvl="5">
      <w:start w:val="1"/>
      <w:numFmt w:val="decimal"/>
      <w:lvlText w:val="%1.%2.%3.%4.%5.%6."/>
      <w:lvlJc w:val="left"/>
      <w:pPr>
        <w:ind w:left="370" w:hanging="1080"/>
      </w:pPr>
      <w:rPr>
        <w:rFonts w:cs="Times New Roman"/>
      </w:rPr>
    </w:lvl>
    <w:lvl w:ilvl="6">
      <w:start w:val="1"/>
      <w:numFmt w:val="decimal"/>
      <w:lvlText w:val="%1.%2.%3.%4.%5.%6.%7."/>
      <w:lvlJc w:val="left"/>
      <w:pPr>
        <w:ind w:left="588" w:hanging="1440"/>
      </w:pPr>
      <w:rPr>
        <w:rFonts w:cs="Times New Roman"/>
      </w:rPr>
    </w:lvl>
    <w:lvl w:ilvl="7">
      <w:start w:val="1"/>
      <w:numFmt w:val="decimal"/>
      <w:lvlText w:val="%1.%2.%3.%4.%5.%6.%7.%8."/>
      <w:lvlJc w:val="left"/>
      <w:pPr>
        <w:ind w:left="446" w:hanging="1440"/>
      </w:pPr>
      <w:rPr>
        <w:rFonts w:cs="Times New Roman"/>
      </w:rPr>
    </w:lvl>
    <w:lvl w:ilvl="8">
      <w:start w:val="1"/>
      <w:numFmt w:val="decimal"/>
      <w:lvlText w:val="%1.%2.%3.%4.%5.%6.%7.%8.%9."/>
      <w:lvlJc w:val="left"/>
      <w:pPr>
        <w:ind w:left="664" w:hanging="1800"/>
      </w:pPr>
      <w:rPr>
        <w:rFonts w:cs="Times New Roman"/>
      </w:rPr>
    </w:lvl>
  </w:abstractNum>
  <w:abstractNum w:abstractNumId="26">
    <w:nsid w:val="594A38CC"/>
    <w:multiLevelType w:val="multilevel"/>
    <w:tmpl w:val="7A523466"/>
    <w:lvl w:ilvl="0">
      <w:start w:val="1"/>
      <w:numFmt w:val="decimal"/>
      <w:lvlText w:val="%1."/>
      <w:lvlJc w:val="left"/>
      <w:pPr>
        <w:ind w:left="390" w:hanging="390"/>
      </w:pPr>
    </w:lvl>
    <w:lvl w:ilvl="1">
      <w:start w:val="1"/>
      <w:numFmt w:val="decimal"/>
      <w:lvlText w:val="%1.%2."/>
      <w:lvlJc w:val="left"/>
      <w:pPr>
        <w:ind w:left="1146" w:hanging="720"/>
      </w:pPr>
      <w:rPr>
        <w:rFonts w:asciiTheme="minorHAnsi" w:hAnsiTheme="minorHAnsi" w:hint="default"/>
        <w:b w:val="0"/>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3996" w:hanging="144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27">
    <w:nsid w:val="594E51DF"/>
    <w:multiLevelType w:val="multilevel"/>
    <w:tmpl w:val="4838188E"/>
    <w:lvl w:ilvl="0">
      <w:start w:val="1"/>
      <w:numFmt w:val="decimal"/>
      <w:lvlText w:val="(%1)"/>
      <w:lvlJc w:val="left"/>
      <w:pPr>
        <w:ind w:left="1440" w:hanging="720"/>
      </w:pPr>
      <w:rPr>
        <w:rFonts w:eastAsia="Calibri" w:cs="Calibri"/>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nsid w:val="61611915"/>
    <w:multiLevelType w:val="hybridMultilevel"/>
    <w:tmpl w:val="053ADAB2"/>
    <w:lvl w:ilvl="0" w:tplc="410A8A94">
      <w:start w:val="1"/>
      <w:numFmt w:val="decimal"/>
      <w:lvlText w:val="14.%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61617FE9"/>
    <w:multiLevelType w:val="multilevel"/>
    <w:tmpl w:val="AA02A7F2"/>
    <w:lvl w:ilvl="0">
      <w:start w:val="1"/>
      <w:numFmt w:val="lowerRoman"/>
      <w:lvlText w:val="(%1)"/>
      <w:lvlJc w:val="left"/>
      <w:pPr>
        <w:ind w:left="1287" w:hanging="7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nsid w:val="629E14B8"/>
    <w:multiLevelType w:val="hybridMultilevel"/>
    <w:tmpl w:val="5C1C26AA"/>
    <w:lvl w:ilvl="0" w:tplc="85163EF6">
      <w:start w:val="1"/>
      <w:numFmt w:val="decimal"/>
      <w:lvlText w:val="12.%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6390632C"/>
    <w:multiLevelType w:val="multilevel"/>
    <w:tmpl w:val="D98682DE"/>
    <w:lvl w:ilvl="0">
      <w:start w:val="1"/>
      <w:numFmt w:val="decimal"/>
      <w:lvlText w:val="(%1)"/>
      <w:lvlJc w:val="left"/>
      <w:pPr>
        <w:ind w:left="1287" w:hanging="720"/>
      </w:pPr>
      <w:rPr>
        <w:rFonts w:eastAsia="Arial" w:cs="Calibr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64711413"/>
    <w:multiLevelType w:val="multilevel"/>
    <w:tmpl w:val="2BF47D56"/>
    <w:lvl w:ilvl="0">
      <w:start w:val="1"/>
      <w:numFmt w:val="decimal"/>
      <w:lvlText w:val="(%1)"/>
      <w:lvlJc w:val="left"/>
      <w:pPr>
        <w:ind w:left="927" w:hanging="360"/>
      </w:pPr>
      <w:rPr>
        <w:rFonts w:asciiTheme="minorHAnsi" w:hAnsiTheme="minorHAnsi" w:cs="Calibri"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nsid w:val="66EA6067"/>
    <w:multiLevelType w:val="hybridMultilevel"/>
    <w:tmpl w:val="4044CD72"/>
    <w:lvl w:ilvl="0" w:tplc="83F284FA">
      <w:start w:val="1"/>
      <w:numFmt w:val="decimal"/>
      <w:lvlText w:val="10.%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71DD6B8C"/>
    <w:multiLevelType w:val="hybridMultilevel"/>
    <w:tmpl w:val="D1CE715A"/>
    <w:lvl w:ilvl="0" w:tplc="2DDA4C2E">
      <w:start w:val="1"/>
      <w:numFmt w:val="decimal"/>
      <w:lvlText w:val="7.%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7434337C"/>
    <w:multiLevelType w:val="multilevel"/>
    <w:tmpl w:val="94F27D0A"/>
    <w:lvl w:ilvl="0">
      <w:start w:val="1"/>
      <w:numFmt w:val="decimal"/>
      <w:lvlText w:val="(%1)"/>
      <w:lvlJc w:val="left"/>
      <w:pPr>
        <w:ind w:left="930" w:hanging="360"/>
      </w:pPr>
      <w:rPr>
        <w:rFonts w:asciiTheme="minorHAnsi" w:hAnsiTheme="minorHAnsi" w:cstheme="minorHAnsi" w:hint="default"/>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36">
    <w:nsid w:val="79521065"/>
    <w:multiLevelType w:val="multilevel"/>
    <w:tmpl w:val="344CC506"/>
    <w:lvl w:ilvl="0">
      <w:start w:val="1"/>
      <w:numFmt w:val="decimal"/>
      <w:lvlText w:val="(%1)"/>
      <w:lvlJc w:val="left"/>
      <w:pPr>
        <w:ind w:left="1287" w:hanging="720"/>
      </w:pPr>
      <w:rPr>
        <w:rFonts w:eastAsia="Arial" w:cs="Calibr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nsid w:val="7A75312F"/>
    <w:multiLevelType w:val="hybridMultilevel"/>
    <w:tmpl w:val="93C2FB06"/>
    <w:lvl w:ilvl="0" w:tplc="F462E0CC">
      <w:start w:val="1"/>
      <w:numFmt w:val="decimal"/>
      <w:lvlText w:val="4.%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7A8A5211"/>
    <w:multiLevelType w:val="multilevel"/>
    <w:tmpl w:val="B2A4AC3A"/>
    <w:lvl w:ilvl="0">
      <w:start w:val="2"/>
      <w:numFmt w:val="decimal"/>
      <w:lvlText w:val="%1."/>
      <w:lvlJc w:val="left"/>
      <w:pPr>
        <w:ind w:left="408" w:hanging="408"/>
      </w:pPr>
    </w:lvl>
    <w:lvl w:ilvl="1">
      <w:start w:val="1"/>
      <w:numFmt w:val="decimal"/>
      <w:lvlText w:val="%1.%2."/>
      <w:lvlJc w:val="left"/>
      <w:pPr>
        <w:ind w:left="1080" w:hanging="720"/>
      </w:pPr>
      <w:rPr>
        <w:rFonts w:asciiTheme="minorHAnsi" w:hAnsiTheme="minorHAnsi" w:cs="Calibri" w:hint="default"/>
        <w:sz w:val="22"/>
        <w:szCs w:val="22"/>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9">
    <w:nsid w:val="7A973578"/>
    <w:multiLevelType w:val="multilevel"/>
    <w:tmpl w:val="74AEC1A8"/>
    <w:lvl w:ilvl="0">
      <w:start w:val="9"/>
      <w:numFmt w:val="decimal"/>
      <w:lvlText w:val="%1."/>
      <w:lvlJc w:val="left"/>
      <w:pPr>
        <w:ind w:left="360" w:hanging="360"/>
      </w:pPr>
    </w:lvl>
    <w:lvl w:ilvl="1">
      <w:start w:val="1"/>
      <w:numFmt w:val="decimal"/>
      <w:lvlText w:val="%1.%2."/>
      <w:lvlJc w:val="left"/>
      <w:pPr>
        <w:ind w:left="720" w:hanging="720"/>
      </w:pPr>
      <w:rPr>
        <w:rFonts w:asciiTheme="minorHAnsi" w:hAnsiTheme="minorHAnsi" w:cs="Calibri" w:hint="default"/>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nsid w:val="7CDD6D3F"/>
    <w:multiLevelType w:val="multilevel"/>
    <w:tmpl w:val="BCDE15EE"/>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nsid w:val="7FB1038B"/>
    <w:multiLevelType w:val="hybridMultilevel"/>
    <w:tmpl w:val="2E8C11E4"/>
    <w:lvl w:ilvl="0" w:tplc="0AF6C808">
      <w:start w:val="1"/>
      <w:numFmt w:val="decimal"/>
      <w:lvlText w:val="11.%1."/>
      <w:lvlJc w:val="left"/>
      <w:pPr>
        <w:ind w:left="1287" w:hanging="360"/>
      </w:pPr>
      <w:rPr>
        <w:rFonts w:hint="default"/>
        <w:b w:val="0"/>
        <w:bCs/>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abstractNumId w:val="0"/>
  </w:num>
  <w:num w:numId="2">
    <w:abstractNumId w:val="10"/>
  </w:num>
  <w:num w:numId="3">
    <w:abstractNumId w:val="38"/>
  </w:num>
  <w:num w:numId="4">
    <w:abstractNumId w:val="26"/>
  </w:num>
  <w:num w:numId="5">
    <w:abstractNumId w:val="22"/>
  </w:num>
  <w:num w:numId="6">
    <w:abstractNumId w:val="9"/>
  </w:num>
  <w:num w:numId="7">
    <w:abstractNumId w:val="29"/>
  </w:num>
  <w:num w:numId="8">
    <w:abstractNumId w:val="13"/>
  </w:num>
  <w:num w:numId="9">
    <w:abstractNumId w:val="6"/>
  </w:num>
  <w:num w:numId="10">
    <w:abstractNumId w:val="8"/>
  </w:num>
  <w:num w:numId="11">
    <w:abstractNumId w:val="25"/>
  </w:num>
  <w:num w:numId="12">
    <w:abstractNumId w:val="39"/>
  </w:num>
  <w:num w:numId="13">
    <w:abstractNumId w:val="27"/>
  </w:num>
  <w:num w:numId="14">
    <w:abstractNumId w:val="15"/>
  </w:num>
  <w:num w:numId="15">
    <w:abstractNumId w:val="40"/>
  </w:num>
  <w:num w:numId="16">
    <w:abstractNumId w:val="31"/>
  </w:num>
  <w:num w:numId="17">
    <w:abstractNumId w:val="36"/>
  </w:num>
  <w:num w:numId="18">
    <w:abstractNumId w:val="3"/>
  </w:num>
  <w:num w:numId="19">
    <w:abstractNumId w:val="18"/>
  </w:num>
  <w:num w:numId="20">
    <w:abstractNumId w:val="16"/>
  </w:num>
  <w:num w:numId="21">
    <w:abstractNumId w:val="23"/>
  </w:num>
  <w:num w:numId="22">
    <w:abstractNumId w:val="32"/>
  </w:num>
  <w:num w:numId="23">
    <w:abstractNumId w:val="14"/>
  </w:num>
  <w:num w:numId="24">
    <w:abstractNumId w:val="35"/>
  </w:num>
  <w:num w:numId="25">
    <w:abstractNumId w:val="5"/>
  </w:num>
  <w:num w:numId="26">
    <w:abstractNumId w:val="1"/>
  </w:num>
  <w:num w:numId="27">
    <w:abstractNumId w:val="2"/>
  </w:num>
  <w:num w:numId="28">
    <w:abstractNumId w:val="7"/>
  </w:num>
  <w:num w:numId="29">
    <w:abstractNumId w:val="4"/>
  </w:num>
  <w:num w:numId="30">
    <w:abstractNumId w:val="37"/>
  </w:num>
  <w:num w:numId="31">
    <w:abstractNumId w:val="11"/>
  </w:num>
  <w:num w:numId="32">
    <w:abstractNumId w:val="34"/>
  </w:num>
  <w:num w:numId="33">
    <w:abstractNumId w:val="33"/>
  </w:num>
  <w:num w:numId="34">
    <w:abstractNumId w:val="24"/>
  </w:num>
  <w:num w:numId="35">
    <w:abstractNumId w:val="17"/>
  </w:num>
  <w:num w:numId="36">
    <w:abstractNumId w:val="19"/>
  </w:num>
  <w:num w:numId="37">
    <w:abstractNumId w:val="41"/>
  </w:num>
  <w:num w:numId="38">
    <w:abstractNumId w:val="30"/>
  </w:num>
  <w:num w:numId="39">
    <w:abstractNumId w:val="20"/>
  </w:num>
  <w:num w:numId="40">
    <w:abstractNumId w:val="21"/>
  </w:num>
  <w:num w:numId="41">
    <w:abstractNumId w:val="28"/>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C99"/>
    <w:rsid w:val="00052934"/>
    <w:rsid w:val="000F6F95"/>
    <w:rsid w:val="00110EDD"/>
    <w:rsid w:val="00123E37"/>
    <w:rsid w:val="00127098"/>
    <w:rsid w:val="00136B9F"/>
    <w:rsid w:val="001D5583"/>
    <w:rsid w:val="002103ED"/>
    <w:rsid w:val="00233DD7"/>
    <w:rsid w:val="002C13B9"/>
    <w:rsid w:val="002E68CA"/>
    <w:rsid w:val="002E7640"/>
    <w:rsid w:val="0033312D"/>
    <w:rsid w:val="00343388"/>
    <w:rsid w:val="0036716A"/>
    <w:rsid w:val="003736ED"/>
    <w:rsid w:val="00377A93"/>
    <w:rsid w:val="003A2474"/>
    <w:rsid w:val="003B155E"/>
    <w:rsid w:val="003C3883"/>
    <w:rsid w:val="003F7891"/>
    <w:rsid w:val="0042395B"/>
    <w:rsid w:val="004E7FC4"/>
    <w:rsid w:val="00520686"/>
    <w:rsid w:val="00562CC2"/>
    <w:rsid w:val="005C3F97"/>
    <w:rsid w:val="005C3FCA"/>
    <w:rsid w:val="005F4A63"/>
    <w:rsid w:val="005F7F2B"/>
    <w:rsid w:val="00611375"/>
    <w:rsid w:val="006319D4"/>
    <w:rsid w:val="006A045F"/>
    <w:rsid w:val="00701920"/>
    <w:rsid w:val="0074265A"/>
    <w:rsid w:val="00797C81"/>
    <w:rsid w:val="007C02BA"/>
    <w:rsid w:val="007C1584"/>
    <w:rsid w:val="007C64BA"/>
    <w:rsid w:val="007E0CD6"/>
    <w:rsid w:val="00824800"/>
    <w:rsid w:val="0089025E"/>
    <w:rsid w:val="00894DC8"/>
    <w:rsid w:val="008B4A2D"/>
    <w:rsid w:val="0090577E"/>
    <w:rsid w:val="009233EB"/>
    <w:rsid w:val="0094555B"/>
    <w:rsid w:val="00997CF4"/>
    <w:rsid w:val="00997FDD"/>
    <w:rsid w:val="00A019ED"/>
    <w:rsid w:val="00A13AC4"/>
    <w:rsid w:val="00A15FC8"/>
    <w:rsid w:val="00A30684"/>
    <w:rsid w:val="00A46CF4"/>
    <w:rsid w:val="00A51D0C"/>
    <w:rsid w:val="00AB6EDD"/>
    <w:rsid w:val="00B32C99"/>
    <w:rsid w:val="00B77B55"/>
    <w:rsid w:val="00BA2FD4"/>
    <w:rsid w:val="00BB3C53"/>
    <w:rsid w:val="00BC51A6"/>
    <w:rsid w:val="00C90C54"/>
    <w:rsid w:val="00CC4E86"/>
    <w:rsid w:val="00CD58EB"/>
    <w:rsid w:val="00D07551"/>
    <w:rsid w:val="00D16B6E"/>
    <w:rsid w:val="00D456C6"/>
    <w:rsid w:val="00D93C2B"/>
    <w:rsid w:val="00DB1D1E"/>
    <w:rsid w:val="00DB1E40"/>
    <w:rsid w:val="00DC2DDA"/>
    <w:rsid w:val="00E03E4D"/>
    <w:rsid w:val="00E502DC"/>
    <w:rsid w:val="00E60E29"/>
    <w:rsid w:val="00E71801"/>
    <w:rsid w:val="00E754AD"/>
    <w:rsid w:val="00EA3445"/>
    <w:rsid w:val="00EE1C3B"/>
    <w:rsid w:val="00EF4B7D"/>
    <w:rsid w:val="00F503F2"/>
    <w:rsid w:val="00F71325"/>
    <w:rsid w:val="00F74E48"/>
    <w:rsid w:val="00F91A9B"/>
    <w:rsid w:val="00F9435F"/>
    <w:rsid w:val="00F95F06"/>
    <w:rsid w:val="00FE6270"/>
    <w:rsid w:val="00FE7AA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9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after="160" w:line="259" w:lineRule="auto"/>
    </w:pPr>
    <w:rPr>
      <w:rFonts w:ascii="Calibri" w:eastAsia="Calibri" w:hAnsi="Calibri"/>
      <w:color w:val="00000A"/>
      <w:sz w:val="22"/>
    </w:rPr>
  </w:style>
  <w:style w:type="paragraph" w:styleId="Nadpis1">
    <w:name w:val="heading 1"/>
    <w:basedOn w:val="Normln"/>
    <w:link w:val="Nadpis1Char"/>
    <w:qFormat/>
    <w:rsid w:val="00411066"/>
    <w:pPr>
      <w:keepNext/>
      <w:numPr>
        <w:numId w:val="1"/>
      </w:numPr>
      <w:spacing w:before="240" w:after="60" w:line="240" w:lineRule="auto"/>
      <w:outlineLvl w:val="0"/>
    </w:pPr>
    <w:rPr>
      <w:rFonts w:ascii="Times New Roman" w:eastAsia="Times New Roman" w:hAnsi="Times New Roman" w:cs="Times New Roman"/>
      <w:b/>
      <w:i/>
      <w:szCs w:val="20"/>
      <w:lang w:eastAsia="cs-CZ"/>
    </w:rPr>
  </w:style>
  <w:style w:type="paragraph" w:styleId="Nadpis2">
    <w:name w:val="heading 2"/>
    <w:basedOn w:val="Normln"/>
    <w:link w:val="Nadpis2Char"/>
    <w:unhideWhenUsed/>
    <w:qFormat/>
    <w:rsid w:val="00411066"/>
    <w:pPr>
      <w:numPr>
        <w:ilvl w:val="1"/>
        <w:numId w:val="1"/>
      </w:numPr>
      <w:tabs>
        <w:tab w:val="left" w:pos="1134"/>
      </w:tabs>
      <w:spacing w:before="240" w:after="60" w:line="240" w:lineRule="auto"/>
      <w:jc w:val="both"/>
      <w:outlineLvl w:val="1"/>
    </w:pPr>
    <w:rPr>
      <w:rFonts w:ascii="Technika Light" w:eastAsia="Times New Roman" w:hAnsi="Technika Light" w:cs="Times New Roman"/>
      <w:sz w:val="24"/>
      <w:szCs w:val="20"/>
      <w:lang w:eastAsia="cs-CZ"/>
    </w:rPr>
  </w:style>
  <w:style w:type="paragraph" w:styleId="Nadpis3">
    <w:name w:val="heading 3"/>
    <w:basedOn w:val="Normln"/>
    <w:link w:val="Nadpis3Char"/>
    <w:unhideWhenUsed/>
    <w:qFormat/>
    <w:rsid w:val="00411066"/>
    <w:pPr>
      <w:numPr>
        <w:ilvl w:val="2"/>
        <w:numId w:val="1"/>
      </w:numPr>
      <w:tabs>
        <w:tab w:val="left" w:pos="1560"/>
      </w:tabs>
      <w:spacing w:before="240" w:after="60" w:line="240" w:lineRule="auto"/>
      <w:ind w:left="1560" w:firstLine="0"/>
      <w:outlineLvl w:val="2"/>
    </w:pPr>
    <w:rPr>
      <w:rFonts w:ascii="Times New Roman" w:eastAsia="Times New Roman" w:hAnsi="Times New Roman" w:cs="Times New Roman"/>
      <w:szCs w:val="20"/>
      <w:lang w:eastAsia="cs-CZ"/>
    </w:rPr>
  </w:style>
  <w:style w:type="paragraph" w:styleId="Nadpis4">
    <w:name w:val="heading 4"/>
    <w:basedOn w:val="Normln"/>
    <w:link w:val="Nadpis4Char"/>
    <w:unhideWhenUsed/>
    <w:qFormat/>
    <w:rsid w:val="00411066"/>
    <w:pPr>
      <w:numPr>
        <w:ilvl w:val="3"/>
        <w:numId w:val="1"/>
      </w:numPr>
      <w:spacing w:before="60" w:after="60" w:line="240" w:lineRule="auto"/>
      <w:outlineLvl w:val="3"/>
    </w:pPr>
    <w:rPr>
      <w:rFonts w:ascii="Times New Roman" w:eastAsia="Times New Roman" w:hAnsi="Times New Roman" w:cs="Times New Roman"/>
      <w:szCs w:val="20"/>
      <w:lang w:eastAsia="cs-CZ"/>
    </w:rPr>
  </w:style>
  <w:style w:type="paragraph" w:styleId="Nadpis6">
    <w:name w:val="heading 6"/>
    <w:basedOn w:val="Normln"/>
    <w:link w:val="Nadpis6Char"/>
    <w:unhideWhenUsed/>
    <w:qFormat/>
    <w:rsid w:val="00411066"/>
    <w:pPr>
      <w:numPr>
        <w:ilvl w:val="5"/>
        <w:numId w:val="1"/>
      </w:numPr>
      <w:spacing w:before="240" w:after="240" w:line="240" w:lineRule="auto"/>
      <w:outlineLvl w:val="5"/>
    </w:pPr>
    <w:rPr>
      <w:rFonts w:ascii="Times New Roman" w:eastAsia="Times New Roman" w:hAnsi="Times New Roman" w:cs="Times New Roman"/>
      <w:szCs w:val="20"/>
      <w:lang w:eastAsia="cs-CZ"/>
    </w:rPr>
  </w:style>
  <w:style w:type="paragraph" w:styleId="Nadpis7">
    <w:name w:val="heading 7"/>
    <w:basedOn w:val="Normln"/>
    <w:link w:val="Nadpis7Char"/>
    <w:unhideWhenUsed/>
    <w:qFormat/>
    <w:rsid w:val="00411066"/>
    <w:pPr>
      <w:numPr>
        <w:ilvl w:val="6"/>
        <w:numId w:val="1"/>
      </w:numPr>
      <w:spacing w:before="240" w:after="60" w:line="240" w:lineRule="auto"/>
      <w:outlineLvl w:val="6"/>
    </w:pPr>
    <w:rPr>
      <w:rFonts w:ascii="Arial" w:eastAsia="Times New Roman" w:hAnsi="Arial" w:cs="Times New Roman"/>
      <w:szCs w:val="20"/>
      <w:lang w:eastAsia="cs-CZ"/>
    </w:rPr>
  </w:style>
  <w:style w:type="paragraph" w:styleId="Nadpis8">
    <w:name w:val="heading 8"/>
    <w:basedOn w:val="Normln"/>
    <w:link w:val="Nadpis8Char"/>
    <w:unhideWhenUsed/>
    <w:qFormat/>
    <w:rsid w:val="00411066"/>
    <w:pPr>
      <w:numPr>
        <w:ilvl w:val="7"/>
        <w:numId w:val="1"/>
      </w:numPr>
      <w:spacing w:before="240" w:after="60" w:line="240" w:lineRule="auto"/>
      <w:outlineLvl w:val="7"/>
    </w:pPr>
    <w:rPr>
      <w:rFonts w:ascii="Arial" w:eastAsia="Times New Roman" w:hAnsi="Arial" w:cs="Times New Roman"/>
      <w:i/>
      <w:szCs w:val="20"/>
      <w:lang w:eastAsia="cs-CZ"/>
    </w:rPr>
  </w:style>
  <w:style w:type="paragraph" w:styleId="Nadpis9">
    <w:name w:val="heading 9"/>
    <w:basedOn w:val="Normln"/>
    <w:link w:val="Nadpis9Char"/>
    <w:unhideWhenUsed/>
    <w:qFormat/>
    <w:rsid w:val="00411066"/>
    <w:pPr>
      <w:numPr>
        <w:ilvl w:val="8"/>
        <w:numId w:val="1"/>
      </w:numPr>
      <w:spacing w:before="240" w:after="60" w:line="240" w:lineRule="auto"/>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qFormat/>
    <w:rsid w:val="00556601"/>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qFormat/>
    <w:rsid w:val="00556601"/>
    <w:rPr>
      <w:rFonts w:ascii="Times New Roman" w:eastAsia="Arial" w:hAnsi="Times New Roman" w:cs="Times New Roman"/>
      <w:sz w:val="24"/>
      <w:szCs w:val="20"/>
      <w:lang w:eastAsia="cs-CZ"/>
    </w:rPr>
  </w:style>
  <w:style w:type="character" w:customStyle="1" w:styleId="Zkladntextodsazen2Char">
    <w:name w:val="Základní text odsazený 2 Char"/>
    <w:basedOn w:val="Standardnpsmoodstavce"/>
    <w:link w:val="Zkladntextodsazen2"/>
    <w:qFormat/>
    <w:rsid w:val="00556601"/>
    <w:rPr>
      <w:rFonts w:ascii="Times New Roman" w:eastAsia="Arial" w:hAnsi="Times New Roman" w:cs="Times New Roman"/>
      <w:sz w:val="24"/>
      <w:szCs w:val="20"/>
      <w:lang w:eastAsia="cs-CZ"/>
    </w:rPr>
  </w:style>
  <w:style w:type="character" w:styleId="Odkaznakoment">
    <w:name w:val="annotation reference"/>
    <w:basedOn w:val="Standardnpsmoodstavce"/>
    <w:uiPriority w:val="99"/>
    <w:semiHidden/>
    <w:unhideWhenUsed/>
    <w:qFormat/>
    <w:rsid w:val="00556601"/>
    <w:rPr>
      <w:sz w:val="16"/>
      <w:szCs w:val="16"/>
    </w:rPr>
  </w:style>
  <w:style w:type="character" w:customStyle="1" w:styleId="TextkomenteChar">
    <w:name w:val="Text komentáře Char"/>
    <w:basedOn w:val="Standardnpsmoodstavce"/>
    <w:link w:val="Textkomente"/>
    <w:uiPriority w:val="99"/>
    <w:semiHidden/>
    <w:qFormat/>
    <w:rsid w:val="00556601"/>
    <w:rPr>
      <w:rFonts w:ascii="Times New Roman" w:eastAsia="Times New Roman" w:hAnsi="Times New Roman" w:cs="Times New Roman"/>
      <w:sz w:val="20"/>
      <w:szCs w:val="20"/>
      <w:lang w:eastAsia="cs-CZ"/>
    </w:rPr>
  </w:style>
  <w:style w:type="character" w:customStyle="1" w:styleId="TextbublinyChar">
    <w:name w:val="Text bubliny Char"/>
    <w:basedOn w:val="Standardnpsmoodstavce"/>
    <w:link w:val="Textbubliny"/>
    <w:uiPriority w:val="99"/>
    <w:semiHidden/>
    <w:qFormat/>
    <w:rsid w:val="00556601"/>
    <w:rPr>
      <w:rFonts w:ascii="Segoe UI" w:hAnsi="Segoe UI" w:cs="Segoe UI"/>
      <w:sz w:val="18"/>
      <w:szCs w:val="18"/>
    </w:rPr>
  </w:style>
  <w:style w:type="character" w:customStyle="1" w:styleId="Nadpis1Char">
    <w:name w:val="Nadpis 1 Char"/>
    <w:basedOn w:val="Standardnpsmoodstavce"/>
    <w:link w:val="Nadpis1"/>
    <w:qFormat/>
    <w:rsid w:val="00411066"/>
    <w:rPr>
      <w:rFonts w:ascii="Times New Roman" w:eastAsia="Times New Roman" w:hAnsi="Times New Roman" w:cs="Times New Roman"/>
      <w:b/>
      <w:i/>
      <w:szCs w:val="20"/>
      <w:lang w:eastAsia="cs-CZ"/>
    </w:rPr>
  </w:style>
  <w:style w:type="character" w:customStyle="1" w:styleId="Nadpis2Char">
    <w:name w:val="Nadpis 2 Char"/>
    <w:basedOn w:val="Standardnpsmoodstavce"/>
    <w:link w:val="Nadpis2"/>
    <w:qFormat/>
    <w:rsid w:val="00411066"/>
    <w:rPr>
      <w:rFonts w:ascii="Technika Light" w:eastAsia="Times New Roman" w:hAnsi="Technika Light" w:cs="Times New Roman"/>
      <w:sz w:val="24"/>
      <w:szCs w:val="20"/>
      <w:lang w:eastAsia="cs-CZ"/>
    </w:rPr>
  </w:style>
  <w:style w:type="character" w:customStyle="1" w:styleId="Nadpis3Char">
    <w:name w:val="Nadpis 3 Char"/>
    <w:basedOn w:val="Standardnpsmoodstavce"/>
    <w:link w:val="Nadpis3"/>
    <w:semiHidden/>
    <w:qFormat/>
    <w:rsid w:val="00411066"/>
    <w:rPr>
      <w:rFonts w:ascii="Times New Roman" w:eastAsia="Times New Roman" w:hAnsi="Times New Roman" w:cs="Times New Roman"/>
      <w:szCs w:val="20"/>
      <w:lang w:eastAsia="cs-CZ"/>
    </w:rPr>
  </w:style>
  <w:style w:type="character" w:customStyle="1" w:styleId="Nadpis4Char">
    <w:name w:val="Nadpis 4 Char"/>
    <w:basedOn w:val="Standardnpsmoodstavce"/>
    <w:link w:val="Nadpis4"/>
    <w:semiHidden/>
    <w:qFormat/>
    <w:rsid w:val="00411066"/>
    <w:rPr>
      <w:rFonts w:ascii="Times New Roman" w:eastAsia="Times New Roman" w:hAnsi="Times New Roman" w:cs="Times New Roman"/>
      <w:szCs w:val="20"/>
      <w:lang w:eastAsia="cs-CZ"/>
    </w:rPr>
  </w:style>
  <w:style w:type="character" w:customStyle="1" w:styleId="Nadpis6Char">
    <w:name w:val="Nadpis 6 Char"/>
    <w:basedOn w:val="Standardnpsmoodstavce"/>
    <w:link w:val="Nadpis6"/>
    <w:semiHidden/>
    <w:qFormat/>
    <w:rsid w:val="00411066"/>
    <w:rPr>
      <w:rFonts w:ascii="Times New Roman" w:eastAsia="Times New Roman" w:hAnsi="Times New Roman" w:cs="Times New Roman"/>
      <w:szCs w:val="20"/>
      <w:lang w:eastAsia="cs-CZ"/>
    </w:rPr>
  </w:style>
  <w:style w:type="character" w:customStyle="1" w:styleId="Nadpis7Char">
    <w:name w:val="Nadpis 7 Char"/>
    <w:basedOn w:val="Standardnpsmoodstavce"/>
    <w:link w:val="Nadpis7"/>
    <w:semiHidden/>
    <w:qFormat/>
    <w:rsid w:val="00411066"/>
    <w:rPr>
      <w:rFonts w:ascii="Arial" w:eastAsia="Times New Roman" w:hAnsi="Arial" w:cs="Times New Roman"/>
      <w:szCs w:val="20"/>
      <w:lang w:eastAsia="cs-CZ"/>
    </w:rPr>
  </w:style>
  <w:style w:type="character" w:customStyle="1" w:styleId="Nadpis8Char">
    <w:name w:val="Nadpis 8 Char"/>
    <w:basedOn w:val="Standardnpsmoodstavce"/>
    <w:link w:val="Nadpis8"/>
    <w:semiHidden/>
    <w:qFormat/>
    <w:rsid w:val="00411066"/>
    <w:rPr>
      <w:rFonts w:ascii="Arial" w:eastAsia="Times New Roman" w:hAnsi="Arial" w:cs="Times New Roman"/>
      <w:i/>
      <w:szCs w:val="20"/>
      <w:lang w:eastAsia="cs-CZ"/>
    </w:rPr>
  </w:style>
  <w:style w:type="character" w:customStyle="1" w:styleId="Nadpis9Char">
    <w:name w:val="Nadpis 9 Char"/>
    <w:basedOn w:val="Standardnpsmoodstavce"/>
    <w:link w:val="Nadpis9"/>
    <w:semiHidden/>
    <w:qFormat/>
    <w:rsid w:val="00411066"/>
    <w:rPr>
      <w:rFonts w:ascii="Arial" w:eastAsia="Times New Roman" w:hAnsi="Arial" w:cs="Times New Roman"/>
      <w:b/>
      <w:i/>
      <w:sz w:val="18"/>
      <w:szCs w:val="20"/>
      <w:lang w:eastAsia="cs-CZ"/>
    </w:rPr>
  </w:style>
  <w:style w:type="character" w:customStyle="1" w:styleId="ZhlavChar">
    <w:name w:val="Záhlaví Char"/>
    <w:basedOn w:val="Standardnpsmoodstavce"/>
    <w:link w:val="Zhlav"/>
    <w:uiPriority w:val="99"/>
    <w:qFormat/>
    <w:rsid w:val="006925FE"/>
  </w:style>
  <w:style w:type="character" w:customStyle="1" w:styleId="ZpatChar">
    <w:name w:val="Zápatí Char"/>
    <w:basedOn w:val="Standardnpsmoodstavce"/>
    <w:link w:val="Zpat"/>
    <w:uiPriority w:val="99"/>
    <w:qFormat/>
    <w:rsid w:val="006925FE"/>
  </w:style>
  <w:style w:type="character" w:customStyle="1" w:styleId="nowrap">
    <w:name w:val="nowrap"/>
    <w:basedOn w:val="Standardnpsmoodstavce"/>
    <w:qFormat/>
    <w:rsid w:val="00B21FED"/>
  </w:style>
  <w:style w:type="character" w:customStyle="1" w:styleId="PedmtkomenteChar">
    <w:name w:val="Předmět komentáře Char"/>
    <w:basedOn w:val="TextkomenteChar"/>
    <w:link w:val="Pedmtkomente"/>
    <w:uiPriority w:val="99"/>
    <w:semiHidden/>
    <w:qFormat/>
    <w:rsid w:val="003B59EC"/>
    <w:rPr>
      <w:rFonts w:ascii="Times New Roman" w:eastAsia="Times New Roman" w:hAnsi="Times New Roman" w:cs="Times New Roman"/>
      <w:b/>
      <w:bCs/>
      <w:sz w:val="20"/>
      <w:szCs w:val="20"/>
      <w:lang w:eastAsia="cs-CZ"/>
    </w:rPr>
  </w:style>
  <w:style w:type="character" w:customStyle="1" w:styleId="Zkladntext2Char">
    <w:name w:val="Základní text 2 Char"/>
    <w:basedOn w:val="Standardnpsmoodstavce"/>
    <w:link w:val="Zkladntext2"/>
    <w:uiPriority w:val="99"/>
    <w:semiHidden/>
    <w:qFormat/>
    <w:rsid w:val="00556049"/>
  </w:style>
  <w:style w:type="character" w:customStyle="1" w:styleId="ft25">
    <w:name w:val="ft25"/>
    <w:qFormat/>
    <w:rsid w:val="00653500"/>
    <w:rPr>
      <w:rFonts w:ascii="Times New Roman" w:hAnsi="Times New Roman" w:cs="Times New Roma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i w:val="0"/>
    </w:rPr>
  </w:style>
  <w:style w:type="character" w:customStyle="1" w:styleId="ListLabel6">
    <w:name w:val="ListLabel 6"/>
    <w:qFormat/>
    <w:rPr>
      <w:rFonts w:cs="Times New Roman"/>
      <w:sz w:val="24"/>
      <w:szCs w:val="24"/>
    </w:rPr>
  </w:style>
  <w:style w:type="character" w:customStyle="1" w:styleId="ListLabel7">
    <w:name w:val="ListLabel 7"/>
    <w:qFormat/>
    <w:rPr>
      <w:rFonts w:eastAsia="Times New Roman" w:cs="Arial"/>
    </w:rPr>
  </w:style>
  <w:style w:type="character" w:customStyle="1" w:styleId="ListLabel8">
    <w:name w:val="ListLabel 8"/>
    <w:qFormat/>
    <w:rPr>
      <w:i w:val="0"/>
    </w:rPr>
  </w:style>
  <w:style w:type="character" w:customStyle="1" w:styleId="ListLabel9">
    <w:name w:val="ListLabel 9"/>
    <w:qFormat/>
    <w:rPr>
      <w:rFonts w:cs="Times New Roman"/>
      <w:sz w:val="24"/>
      <w:szCs w:val="24"/>
    </w:rPr>
  </w:style>
  <w:style w:type="character" w:customStyle="1" w:styleId="ListLabel10">
    <w:name w:val="ListLabel 10"/>
    <w:qFormat/>
    <w:rPr>
      <w:rFonts w:eastAsia="Times New Roman" w:cs="Arial"/>
    </w:rPr>
  </w:style>
  <w:style w:type="character" w:customStyle="1" w:styleId="ListLabel11">
    <w:name w:val="ListLabel 11"/>
    <w:qFormat/>
    <w:rPr>
      <w:rFonts w:cs="Times New Roman"/>
    </w:rPr>
  </w:style>
  <w:style w:type="character" w:customStyle="1" w:styleId="ListLabel12">
    <w:name w:val="ListLabel 12"/>
    <w:qFormat/>
    <w:rPr>
      <w:rFonts w:cs="Times New Roman"/>
      <w:sz w:val="24"/>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ascii="Technika Light" w:hAnsi="Technika Light" w:cs="Calibri"/>
    </w:rPr>
  </w:style>
  <w:style w:type="character" w:customStyle="1" w:styleId="ListLabel21">
    <w:name w:val="ListLabel 21"/>
    <w:qFormat/>
    <w:rPr>
      <w:color w:val="000000"/>
    </w:rPr>
  </w:style>
  <w:style w:type="character" w:customStyle="1" w:styleId="ListLabel22">
    <w:name w:val="ListLabel 22"/>
    <w:qFormat/>
    <w:rPr>
      <w:i w:val="0"/>
    </w:rPr>
  </w:style>
  <w:style w:type="character" w:customStyle="1" w:styleId="ListLabel23">
    <w:name w:val="ListLabel 23"/>
    <w:qFormat/>
    <w:rPr>
      <w:rFonts w:cs="Times New Roman"/>
      <w:sz w:val="24"/>
      <w:szCs w:val="24"/>
    </w:rPr>
  </w:style>
  <w:style w:type="character" w:customStyle="1" w:styleId="ListLabel24">
    <w:name w:val="ListLabel 24"/>
    <w:qFormat/>
    <w:rPr>
      <w:rFonts w:cs="Symbol"/>
    </w:rPr>
  </w:style>
  <w:style w:type="character" w:customStyle="1" w:styleId="ListLabel25">
    <w:name w:val="ListLabel 25"/>
    <w:qFormat/>
    <w:rPr>
      <w:rFonts w:ascii="Calibri" w:hAnsi="Calibri"/>
      <w:b/>
    </w:rPr>
  </w:style>
  <w:style w:type="character" w:customStyle="1" w:styleId="ListLabel26">
    <w:name w:val="ListLabel 26"/>
    <w:qFormat/>
    <w:rPr>
      <w:rFonts w:cs="Times New Roman"/>
    </w:rPr>
  </w:style>
  <w:style w:type="character" w:customStyle="1" w:styleId="ListLabel27">
    <w:name w:val="ListLabel 27"/>
    <w:qFormat/>
    <w:rPr>
      <w:rFonts w:cs="Times New Roman"/>
      <w:sz w:val="24"/>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ascii="Calibri" w:hAnsi="Calibri" w:cs="Calibri"/>
    </w:rPr>
  </w:style>
  <w:style w:type="character" w:customStyle="1" w:styleId="ListLabel36">
    <w:name w:val="ListLabel 36"/>
    <w:qFormat/>
    <w:rPr>
      <w:rFonts w:ascii="Calibri" w:hAnsi="Calibri"/>
      <w:color w:val="000000"/>
    </w:rPr>
  </w:style>
  <w:style w:type="character" w:customStyle="1" w:styleId="ListLabel37">
    <w:name w:val="ListLabel 37"/>
    <w:qFormat/>
    <w:rPr>
      <w:i w:val="0"/>
    </w:rPr>
  </w:style>
  <w:style w:type="character" w:customStyle="1" w:styleId="ListLabel38">
    <w:name w:val="ListLabel 38"/>
    <w:qFormat/>
    <w:rPr>
      <w:rFonts w:cs="Times New Roman"/>
      <w:sz w:val="24"/>
      <w:szCs w:val="24"/>
    </w:rPr>
  </w:style>
  <w:style w:type="character" w:customStyle="1" w:styleId="ListLabel39">
    <w:name w:val="ListLabel 39"/>
    <w:qFormat/>
    <w:rPr>
      <w:rFonts w:cs="Symbol"/>
    </w:rPr>
  </w:style>
  <w:style w:type="character" w:customStyle="1" w:styleId="ListLabel40">
    <w:name w:val="ListLabel 40"/>
    <w:qFormat/>
    <w:rPr>
      <w:rFonts w:ascii="Calibri" w:hAnsi="Calibri"/>
      <w:b/>
    </w:rPr>
  </w:style>
  <w:style w:type="character" w:customStyle="1" w:styleId="ListLabel41">
    <w:name w:val="ListLabel 41"/>
    <w:qFormat/>
    <w:rPr>
      <w:rFonts w:cs="Times New Roman"/>
    </w:rPr>
  </w:style>
  <w:style w:type="character" w:customStyle="1" w:styleId="ListLabel42">
    <w:name w:val="ListLabel 42"/>
    <w:qFormat/>
    <w:rPr>
      <w:rFonts w:cs="Times New Roman"/>
      <w:sz w:val="24"/>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ascii="Calibri" w:hAnsi="Calibri" w:cs="Calibri"/>
    </w:rPr>
  </w:style>
  <w:style w:type="character" w:customStyle="1" w:styleId="ListLabel51">
    <w:name w:val="ListLabel 51"/>
    <w:qFormat/>
    <w:rPr>
      <w:rFonts w:ascii="Calibri" w:hAnsi="Calibri"/>
      <w:color w:val="000000"/>
    </w:rPr>
  </w:style>
  <w:style w:type="character" w:customStyle="1" w:styleId="ListLabel52">
    <w:name w:val="ListLabel 52"/>
    <w:qFormat/>
    <w:rPr>
      <w:i w:val="0"/>
    </w:rPr>
  </w:style>
  <w:style w:type="character" w:customStyle="1" w:styleId="ListLabel53">
    <w:name w:val="ListLabel 53"/>
    <w:qFormat/>
    <w:rPr>
      <w:rFonts w:cs="Times New Roman"/>
      <w:sz w:val="24"/>
      <w:szCs w:val="24"/>
    </w:rPr>
  </w:style>
  <w:style w:type="character" w:customStyle="1" w:styleId="ListLabel54">
    <w:name w:val="ListLabel 54"/>
    <w:qFormat/>
    <w:rPr>
      <w:rFonts w:cs="Symbol"/>
    </w:rPr>
  </w:style>
  <w:style w:type="character" w:customStyle="1" w:styleId="ListLabel55">
    <w:name w:val="ListLabel 55"/>
    <w:qFormat/>
    <w:rPr>
      <w:rFonts w:ascii="Calibri" w:hAnsi="Calibri"/>
      <w:b/>
    </w:rPr>
  </w:style>
  <w:style w:type="character" w:customStyle="1" w:styleId="ListLabel56">
    <w:name w:val="ListLabel 56"/>
    <w:qFormat/>
    <w:rPr>
      <w:rFonts w:cs="Times New Roman"/>
    </w:rPr>
  </w:style>
  <w:style w:type="character" w:customStyle="1" w:styleId="ListLabel57">
    <w:name w:val="ListLabel 57"/>
    <w:qFormat/>
    <w:rPr>
      <w:rFonts w:cs="Times New Roman"/>
      <w:sz w:val="24"/>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ascii="Calibri" w:hAnsi="Calibri" w:cs="Calibri"/>
    </w:rPr>
  </w:style>
  <w:style w:type="character" w:customStyle="1" w:styleId="ListLabel66">
    <w:name w:val="ListLabel 66"/>
    <w:qFormat/>
    <w:rPr>
      <w:rFonts w:ascii="Calibri" w:hAnsi="Calibri"/>
      <w:color w:val="000000"/>
    </w:rPr>
  </w:style>
  <w:style w:type="character" w:customStyle="1" w:styleId="ListLabel67">
    <w:name w:val="ListLabel 67"/>
    <w:qFormat/>
    <w:rPr>
      <w:i w:val="0"/>
    </w:rPr>
  </w:style>
  <w:style w:type="character" w:customStyle="1" w:styleId="ListLabel68">
    <w:name w:val="ListLabel 68"/>
    <w:qFormat/>
    <w:rPr>
      <w:rFonts w:cs="Times New Roman"/>
      <w:sz w:val="24"/>
      <w:szCs w:val="24"/>
    </w:rPr>
  </w:style>
  <w:style w:type="character" w:customStyle="1" w:styleId="ListLabel69">
    <w:name w:val="ListLabel 69"/>
    <w:qFormat/>
    <w:rPr>
      <w:rFonts w:cs="Symbol"/>
    </w:rPr>
  </w:style>
  <w:style w:type="character" w:customStyle="1" w:styleId="ListLabel70">
    <w:name w:val="ListLabel 70"/>
    <w:qFormat/>
    <w:rPr>
      <w:rFonts w:ascii="Calibri" w:hAnsi="Calibri"/>
      <w:b/>
    </w:rPr>
  </w:style>
  <w:style w:type="character" w:customStyle="1" w:styleId="ListLabel71">
    <w:name w:val="ListLabel 71"/>
    <w:qFormat/>
    <w:rPr>
      <w:rFonts w:cs="Times New Roman"/>
    </w:rPr>
  </w:style>
  <w:style w:type="character" w:customStyle="1" w:styleId="ListLabel72">
    <w:name w:val="ListLabel 72"/>
    <w:qFormat/>
    <w:rPr>
      <w:rFonts w:cs="Times New Roman"/>
      <w:sz w:val="24"/>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ascii="Calibri" w:hAnsi="Calibri" w:cs="Calibri"/>
    </w:rPr>
  </w:style>
  <w:style w:type="character" w:customStyle="1" w:styleId="ListLabel81">
    <w:name w:val="ListLabel 81"/>
    <w:qFormat/>
    <w:rPr>
      <w:rFonts w:ascii="Calibri" w:hAnsi="Calibri"/>
      <w:color w:val="000000"/>
    </w:rPr>
  </w:style>
  <w:style w:type="character" w:customStyle="1" w:styleId="ListLabel82">
    <w:name w:val="ListLabel 82"/>
    <w:qFormat/>
    <w:rPr>
      <w:i w:val="0"/>
    </w:rPr>
  </w:style>
  <w:style w:type="character" w:customStyle="1" w:styleId="ListLabel83">
    <w:name w:val="ListLabel 83"/>
    <w:qFormat/>
    <w:rPr>
      <w:rFonts w:cs="Times New Roman"/>
      <w:sz w:val="24"/>
      <w:szCs w:val="24"/>
    </w:rPr>
  </w:style>
  <w:style w:type="character" w:customStyle="1" w:styleId="ListLabel84">
    <w:name w:val="ListLabel 84"/>
    <w:qFormat/>
    <w:rPr>
      <w:rFonts w:cs="Symbol"/>
    </w:rPr>
  </w:style>
  <w:style w:type="character" w:customStyle="1" w:styleId="ListLabel85">
    <w:name w:val="ListLabel 85"/>
    <w:qFormat/>
    <w:rPr>
      <w:rFonts w:cs="Calibri"/>
      <w:sz w:val="24"/>
      <w:szCs w:val="24"/>
    </w:rPr>
  </w:style>
  <w:style w:type="character" w:customStyle="1" w:styleId="ListLabel86">
    <w:name w:val="ListLabel 86"/>
    <w:qFormat/>
    <w:rPr>
      <w:b w:val="0"/>
    </w:rPr>
  </w:style>
  <w:style w:type="character" w:customStyle="1" w:styleId="ListLabel87">
    <w:name w:val="ListLabel 87"/>
    <w:qFormat/>
    <w:rPr>
      <w:rFonts w:eastAsia="Arial" w:cs="Calibri"/>
    </w:rPr>
  </w:style>
  <w:style w:type="character" w:customStyle="1" w:styleId="ListLabel88">
    <w:name w:val="ListLabel 88"/>
    <w:qFormat/>
    <w:rPr>
      <w:rFonts w:cs="Calibri"/>
    </w:rPr>
  </w:style>
  <w:style w:type="character" w:customStyle="1" w:styleId="ListLabel89">
    <w:name w:val="ListLabel 89"/>
    <w:qFormat/>
    <w:rPr>
      <w:rFonts w:eastAsia="Arial" w:cs="Calibri"/>
    </w:rPr>
  </w:style>
  <w:style w:type="character" w:customStyle="1" w:styleId="ListLabel90">
    <w:name w:val="ListLabel 90"/>
    <w:qFormat/>
    <w:rPr>
      <w:rFonts w:eastAsia="Arial" w:cs="Calibri"/>
    </w:rPr>
  </w:style>
  <w:style w:type="character" w:customStyle="1" w:styleId="ListLabel91">
    <w:name w:val="ListLabel 91"/>
    <w:qFormat/>
    <w:rPr>
      <w:rFonts w:cs="Times New Roman"/>
    </w:rPr>
  </w:style>
  <w:style w:type="character" w:customStyle="1" w:styleId="ListLabel92">
    <w:name w:val="ListLabel 92"/>
    <w:qFormat/>
    <w:rPr>
      <w:rFonts w:cs="Times New Roman"/>
      <w:sz w:val="24"/>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Calibri"/>
      <w:sz w:val="24"/>
    </w:rPr>
  </w:style>
  <w:style w:type="character" w:customStyle="1" w:styleId="ListLabel101">
    <w:name w:val="ListLabel 101"/>
    <w:qFormat/>
    <w:rPr>
      <w:rFonts w:eastAsia="Calibri" w:cs="Calibri"/>
      <w:sz w:val="24"/>
      <w:szCs w:val="24"/>
    </w:rPr>
  </w:style>
  <w:style w:type="character" w:customStyle="1" w:styleId="ListLabel102">
    <w:name w:val="ListLabel 102"/>
    <w:qFormat/>
    <w:rPr>
      <w:rFonts w:eastAsia="Calibri" w:cs="Calibri"/>
      <w:sz w:val="24"/>
    </w:rPr>
  </w:style>
  <w:style w:type="character" w:customStyle="1" w:styleId="ListLabel103">
    <w:name w:val="ListLabel 103"/>
    <w:qFormat/>
    <w:rPr>
      <w:rFonts w:eastAsia="Arial" w:cs="Calibri"/>
    </w:rPr>
  </w:style>
  <w:style w:type="character" w:customStyle="1" w:styleId="ListLabel104">
    <w:name w:val="ListLabel 104"/>
    <w:qFormat/>
    <w:rPr>
      <w:rFonts w:eastAsia="Arial" w:cs="Calibri"/>
    </w:rPr>
  </w:style>
  <w:style w:type="character" w:customStyle="1" w:styleId="ListLabel105">
    <w:name w:val="ListLabel 105"/>
    <w:qFormat/>
    <w:rPr>
      <w:rFonts w:eastAsia="Arial" w:cs="Calibri"/>
    </w:rPr>
  </w:style>
  <w:style w:type="character" w:customStyle="1" w:styleId="ListLabel106">
    <w:name w:val="ListLabel 106"/>
    <w:qFormat/>
    <w:rPr>
      <w:rFonts w:eastAsia="Arial" w:cs="Calibri"/>
    </w:rPr>
  </w:style>
  <w:style w:type="character" w:customStyle="1" w:styleId="ListLabel107">
    <w:name w:val="ListLabel 107"/>
    <w:qFormat/>
    <w:rPr>
      <w:color w:val="000000"/>
    </w:rPr>
  </w:style>
  <w:style w:type="character" w:customStyle="1" w:styleId="ListLabel108">
    <w:name w:val="ListLabel 108"/>
    <w:qFormat/>
    <w:rPr>
      <w:rFonts w:cs="Calibri"/>
    </w:rPr>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unhideWhenUsed/>
    <w:rsid w:val="00556601"/>
    <w:pPr>
      <w:spacing w:after="0" w:line="240" w:lineRule="auto"/>
      <w:jc w:val="both"/>
    </w:pPr>
    <w:rPr>
      <w:rFonts w:ascii="Times New Roman" w:eastAsia="Times New Roman" w:hAnsi="Times New Roman" w:cs="Times New Roman"/>
      <w:sz w:val="24"/>
      <w:szCs w:val="20"/>
      <w:lang w:eastAsia="cs-CZ"/>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styleId="Zkladntextodsazen">
    <w:name w:val="Body Text Indent"/>
    <w:basedOn w:val="Normln"/>
    <w:link w:val="ZkladntextodsazenChar"/>
    <w:unhideWhenUsed/>
    <w:rsid w:val="00556601"/>
    <w:pPr>
      <w:spacing w:after="0" w:line="240" w:lineRule="auto"/>
      <w:ind w:left="426"/>
    </w:pPr>
    <w:rPr>
      <w:rFonts w:ascii="Times New Roman" w:eastAsia="Arial" w:hAnsi="Times New Roman" w:cs="Times New Roman"/>
      <w:sz w:val="24"/>
      <w:szCs w:val="20"/>
      <w:lang w:eastAsia="cs-CZ"/>
    </w:rPr>
  </w:style>
  <w:style w:type="paragraph" w:styleId="Zkladntextodsazen2">
    <w:name w:val="Body Text Indent 2"/>
    <w:basedOn w:val="Normln"/>
    <w:link w:val="Zkladntextodsazen2Char"/>
    <w:unhideWhenUsed/>
    <w:qFormat/>
    <w:rsid w:val="00556601"/>
    <w:pPr>
      <w:spacing w:after="0" w:line="240" w:lineRule="auto"/>
      <w:ind w:left="426"/>
      <w:jc w:val="both"/>
    </w:pPr>
    <w:rPr>
      <w:rFonts w:ascii="Times New Roman" w:eastAsia="Arial" w:hAnsi="Times New Roman" w:cs="Times New Roman"/>
      <w:sz w:val="24"/>
      <w:szCs w:val="20"/>
      <w:lang w:eastAsia="cs-CZ"/>
    </w:rPr>
  </w:style>
  <w:style w:type="paragraph" w:styleId="Odstavecseseznamem">
    <w:name w:val="List Paragraph"/>
    <w:basedOn w:val="Normln"/>
    <w:uiPriority w:val="34"/>
    <w:qFormat/>
    <w:rsid w:val="00556601"/>
    <w:pPr>
      <w:spacing w:after="0" w:line="240" w:lineRule="auto"/>
      <w:ind w:left="720"/>
      <w:contextualSpacing/>
    </w:pPr>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qFormat/>
    <w:rsid w:val="00556601"/>
    <w:pPr>
      <w:spacing w:after="0" w:line="240" w:lineRule="auto"/>
    </w:pPr>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qFormat/>
    <w:rsid w:val="00556601"/>
    <w:pPr>
      <w:spacing w:after="0" w:line="240" w:lineRule="auto"/>
    </w:pPr>
    <w:rPr>
      <w:rFonts w:ascii="Segoe UI" w:hAnsi="Segoe UI" w:cs="Segoe UI"/>
      <w:sz w:val="18"/>
      <w:szCs w:val="18"/>
    </w:rPr>
  </w:style>
  <w:style w:type="paragraph" w:styleId="Zhlav">
    <w:name w:val="header"/>
    <w:basedOn w:val="Normln"/>
    <w:link w:val="ZhlavChar"/>
    <w:uiPriority w:val="99"/>
    <w:unhideWhenUsed/>
    <w:rsid w:val="006925FE"/>
    <w:pPr>
      <w:tabs>
        <w:tab w:val="center" w:pos="4536"/>
        <w:tab w:val="right" w:pos="9072"/>
      </w:tabs>
      <w:spacing w:after="0" w:line="240" w:lineRule="auto"/>
    </w:pPr>
  </w:style>
  <w:style w:type="paragraph" w:styleId="Zpat">
    <w:name w:val="footer"/>
    <w:basedOn w:val="Normln"/>
    <w:link w:val="ZpatChar"/>
    <w:uiPriority w:val="99"/>
    <w:unhideWhenUsed/>
    <w:rsid w:val="006925FE"/>
    <w:pPr>
      <w:tabs>
        <w:tab w:val="center" w:pos="4536"/>
        <w:tab w:val="right" w:pos="9072"/>
      </w:tabs>
      <w:spacing w:after="0" w:line="240" w:lineRule="auto"/>
    </w:pPr>
  </w:style>
  <w:style w:type="paragraph" w:styleId="Bezmezer">
    <w:name w:val="No Spacing"/>
    <w:uiPriority w:val="1"/>
    <w:qFormat/>
    <w:rsid w:val="00FB5E62"/>
    <w:rPr>
      <w:rFonts w:ascii="Calibri" w:eastAsia="Calibri" w:hAnsi="Calibri"/>
      <w:color w:val="00000A"/>
      <w:sz w:val="22"/>
    </w:rPr>
  </w:style>
  <w:style w:type="paragraph" w:styleId="Pedmtkomente">
    <w:name w:val="annotation subject"/>
    <w:basedOn w:val="Textkomente"/>
    <w:link w:val="PedmtkomenteChar"/>
    <w:uiPriority w:val="99"/>
    <w:semiHidden/>
    <w:unhideWhenUsed/>
    <w:qFormat/>
    <w:rsid w:val="003B59EC"/>
    <w:pPr>
      <w:spacing w:after="160"/>
    </w:pPr>
    <w:rPr>
      <w:rFonts w:asciiTheme="minorHAnsi" w:eastAsiaTheme="minorHAnsi" w:hAnsiTheme="minorHAnsi" w:cstheme="minorBidi"/>
      <w:b/>
      <w:bCs/>
      <w:lang w:eastAsia="en-US"/>
    </w:rPr>
  </w:style>
  <w:style w:type="paragraph" w:styleId="Zkladntext2">
    <w:name w:val="Body Text 2"/>
    <w:basedOn w:val="Normln"/>
    <w:link w:val="Zkladntext2Char"/>
    <w:uiPriority w:val="99"/>
    <w:semiHidden/>
    <w:unhideWhenUsed/>
    <w:qFormat/>
    <w:rsid w:val="00556049"/>
    <w:pPr>
      <w:spacing w:after="120" w:line="480" w:lineRule="auto"/>
    </w:pPr>
  </w:style>
  <w:style w:type="character" w:styleId="Hypertextovodkaz">
    <w:name w:val="Hyperlink"/>
    <w:basedOn w:val="Standardnpsmoodstavce"/>
    <w:uiPriority w:val="99"/>
    <w:unhideWhenUsed/>
    <w:rsid w:val="002E68CA"/>
    <w:rPr>
      <w:color w:val="0563C1" w:themeColor="hyperlink"/>
      <w:u w:val="single"/>
    </w:rPr>
  </w:style>
  <w:style w:type="character" w:customStyle="1" w:styleId="Nevyeenzmnka1">
    <w:name w:val="Nevyřešená zmínka1"/>
    <w:basedOn w:val="Standardnpsmoodstavce"/>
    <w:uiPriority w:val="99"/>
    <w:semiHidden/>
    <w:unhideWhenUsed/>
    <w:rsid w:val="002E68CA"/>
    <w:rPr>
      <w:color w:val="605E5C"/>
      <w:shd w:val="clear" w:color="auto" w:fill="E1DFDD"/>
    </w:rPr>
  </w:style>
  <w:style w:type="paragraph" w:styleId="Normlnweb">
    <w:name w:val="Normal (Web)"/>
    <w:basedOn w:val="Normln"/>
    <w:uiPriority w:val="99"/>
    <w:semiHidden/>
    <w:unhideWhenUsed/>
    <w:rsid w:val="003B155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after="160" w:line="259" w:lineRule="auto"/>
    </w:pPr>
    <w:rPr>
      <w:rFonts w:ascii="Calibri" w:eastAsia="Calibri" w:hAnsi="Calibri"/>
      <w:color w:val="00000A"/>
      <w:sz w:val="22"/>
    </w:rPr>
  </w:style>
  <w:style w:type="paragraph" w:styleId="Nadpis1">
    <w:name w:val="heading 1"/>
    <w:basedOn w:val="Normln"/>
    <w:link w:val="Nadpis1Char"/>
    <w:qFormat/>
    <w:rsid w:val="00411066"/>
    <w:pPr>
      <w:keepNext/>
      <w:numPr>
        <w:numId w:val="1"/>
      </w:numPr>
      <w:spacing w:before="240" w:after="60" w:line="240" w:lineRule="auto"/>
      <w:outlineLvl w:val="0"/>
    </w:pPr>
    <w:rPr>
      <w:rFonts w:ascii="Times New Roman" w:eastAsia="Times New Roman" w:hAnsi="Times New Roman" w:cs="Times New Roman"/>
      <w:b/>
      <w:i/>
      <w:szCs w:val="20"/>
      <w:lang w:eastAsia="cs-CZ"/>
    </w:rPr>
  </w:style>
  <w:style w:type="paragraph" w:styleId="Nadpis2">
    <w:name w:val="heading 2"/>
    <w:basedOn w:val="Normln"/>
    <w:link w:val="Nadpis2Char"/>
    <w:unhideWhenUsed/>
    <w:qFormat/>
    <w:rsid w:val="00411066"/>
    <w:pPr>
      <w:numPr>
        <w:ilvl w:val="1"/>
        <w:numId w:val="1"/>
      </w:numPr>
      <w:tabs>
        <w:tab w:val="left" w:pos="1134"/>
      </w:tabs>
      <w:spacing w:before="240" w:after="60" w:line="240" w:lineRule="auto"/>
      <w:jc w:val="both"/>
      <w:outlineLvl w:val="1"/>
    </w:pPr>
    <w:rPr>
      <w:rFonts w:ascii="Technika Light" w:eastAsia="Times New Roman" w:hAnsi="Technika Light" w:cs="Times New Roman"/>
      <w:sz w:val="24"/>
      <w:szCs w:val="20"/>
      <w:lang w:eastAsia="cs-CZ"/>
    </w:rPr>
  </w:style>
  <w:style w:type="paragraph" w:styleId="Nadpis3">
    <w:name w:val="heading 3"/>
    <w:basedOn w:val="Normln"/>
    <w:link w:val="Nadpis3Char"/>
    <w:unhideWhenUsed/>
    <w:qFormat/>
    <w:rsid w:val="00411066"/>
    <w:pPr>
      <w:numPr>
        <w:ilvl w:val="2"/>
        <w:numId w:val="1"/>
      </w:numPr>
      <w:tabs>
        <w:tab w:val="left" w:pos="1560"/>
      </w:tabs>
      <w:spacing w:before="240" w:after="60" w:line="240" w:lineRule="auto"/>
      <w:ind w:left="1560" w:firstLine="0"/>
      <w:outlineLvl w:val="2"/>
    </w:pPr>
    <w:rPr>
      <w:rFonts w:ascii="Times New Roman" w:eastAsia="Times New Roman" w:hAnsi="Times New Roman" w:cs="Times New Roman"/>
      <w:szCs w:val="20"/>
      <w:lang w:eastAsia="cs-CZ"/>
    </w:rPr>
  </w:style>
  <w:style w:type="paragraph" w:styleId="Nadpis4">
    <w:name w:val="heading 4"/>
    <w:basedOn w:val="Normln"/>
    <w:link w:val="Nadpis4Char"/>
    <w:unhideWhenUsed/>
    <w:qFormat/>
    <w:rsid w:val="00411066"/>
    <w:pPr>
      <w:numPr>
        <w:ilvl w:val="3"/>
        <w:numId w:val="1"/>
      </w:numPr>
      <w:spacing w:before="60" w:after="60" w:line="240" w:lineRule="auto"/>
      <w:outlineLvl w:val="3"/>
    </w:pPr>
    <w:rPr>
      <w:rFonts w:ascii="Times New Roman" w:eastAsia="Times New Roman" w:hAnsi="Times New Roman" w:cs="Times New Roman"/>
      <w:szCs w:val="20"/>
      <w:lang w:eastAsia="cs-CZ"/>
    </w:rPr>
  </w:style>
  <w:style w:type="paragraph" w:styleId="Nadpis6">
    <w:name w:val="heading 6"/>
    <w:basedOn w:val="Normln"/>
    <w:link w:val="Nadpis6Char"/>
    <w:unhideWhenUsed/>
    <w:qFormat/>
    <w:rsid w:val="00411066"/>
    <w:pPr>
      <w:numPr>
        <w:ilvl w:val="5"/>
        <w:numId w:val="1"/>
      </w:numPr>
      <w:spacing w:before="240" w:after="240" w:line="240" w:lineRule="auto"/>
      <w:outlineLvl w:val="5"/>
    </w:pPr>
    <w:rPr>
      <w:rFonts w:ascii="Times New Roman" w:eastAsia="Times New Roman" w:hAnsi="Times New Roman" w:cs="Times New Roman"/>
      <w:szCs w:val="20"/>
      <w:lang w:eastAsia="cs-CZ"/>
    </w:rPr>
  </w:style>
  <w:style w:type="paragraph" w:styleId="Nadpis7">
    <w:name w:val="heading 7"/>
    <w:basedOn w:val="Normln"/>
    <w:link w:val="Nadpis7Char"/>
    <w:unhideWhenUsed/>
    <w:qFormat/>
    <w:rsid w:val="00411066"/>
    <w:pPr>
      <w:numPr>
        <w:ilvl w:val="6"/>
        <w:numId w:val="1"/>
      </w:numPr>
      <w:spacing w:before="240" w:after="60" w:line="240" w:lineRule="auto"/>
      <w:outlineLvl w:val="6"/>
    </w:pPr>
    <w:rPr>
      <w:rFonts w:ascii="Arial" w:eastAsia="Times New Roman" w:hAnsi="Arial" w:cs="Times New Roman"/>
      <w:szCs w:val="20"/>
      <w:lang w:eastAsia="cs-CZ"/>
    </w:rPr>
  </w:style>
  <w:style w:type="paragraph" w:styleId="Nadpis8">
    <w:name w:val="heading 8"/>
    <w:basedOn w:val="Normln"/>
    <w:link w:val="Nadpis8Char"/>
    <w:unhideWhenUsed/>
    <w:qFormat/>
    <w:rsid w:val="00411066"/>
    <w:pPr>
      <w:numPr>
        <w:ilvl w:val="7"/>
        <w:numId w:val="1"/>
      </w:numPr>
      <w:spacing w:before="240" w:after="60" w:line="240" w:lineRule="auto"/>
      <w:outlineLvl w:val="7"/>
    </w:pPr>
    <w:rPr>
      <w:rFonts w:ascii="Arial" w:eastAsia="Times New Roman" w:hAnsi="Arial" w:cs="Times New Roman"/>
      <w:i/>
      <w:szCs w:val="20"/>
      <w:lang w:eastAsia="cs-CZ"/>
    </w:rPr>
  </w:style>
  <w:style w:type="paragraph" w:styleId="Nadpis9">
    <w:name w:val="heading 9"/>
    <w:basedOn w:val="Normln"/>
    <w:link w:val="Nadpis9Char"/>
    <w:unhideWhenUsed/>
    <w:qFormat/>
    <w:rsid w:val="00411066"/>
    <w:pPr>
      <w:numPr>
        <w:ilvl w:val="8"/>
        <w:numId w:val="1"/>
      </w:numPr>
      <w:spacing w:before="240" w:after="60" w:line="240" w:lineRule="auto"/>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qFormat/>
    <w:rsid w:val="00556601"/>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qFormat/>
    <w:rsid w:val="00556601"/>
    <w:rPr>
      <w:rFonts w:ascii="Times New Roman" w:eastAsia="Arial" w:hAnsi="Times New Roman" w:cs="Times New Roman"/>
      <w:sz w:val="24"/>
      <w:szCs w:val="20"/>
      <w:lang w:eastAsia="cs-CZ"/>
    </w:rPr>
  </w:style>
  <w:style w:type="character" w:customStyle="1" w:styleId="Zkladntextodsazen2Char">
    <w:name w:val="Základní text odsazený 2 Char"/>
    <w:basedOn w:val="Standardnpsmoodstavce"/>
    <w:link w:val="Zkladntextodsazen2"/>
    <w:qFormat/>
    <w:rsid w:val="00556601"/>
    <w:rPr>
      <w:rFonts w:ascii="Times New Roman" w:eastAsia="Arial" w:hAnsi="Times New Roman" w:cs="Times New Roman"/>
      <w:sz w:val="24"/>
      <w:szCs w:val="20"/>
      <w:lang w:eastAsia="cs-CZ"/>
    </w:rPr>
  </w:style>
  <w:style w:type="character" w:styleId="Odkaznakoment">
    <w:name w:val="annotation reference"/>
    <w:basedOn w:val="Standardnpsmoodstavce"/>
    <w:uiPriority w:val="99"/>
    <w:semiHidden/>
    <w:unhideWhenUsed/>
    <w:qFormat/>
    <w:rsid w:val="00556601"/>
    <w:rPr>
      <w:sz w:val="16"/>
      <w:szCs w:val="16"/>
    </w:rPr>
  </w:style>
  <w:style w:type="character" w:customStyle="1" w:styleId="TextkomenteChar">
    <w:name w:val="Text komentáře Char"/>
    <w:basedOn w:val="Standardnpsmoodstavce"/>
    <w:link w:val="Textkomente"/>
    <w:uiPriority w:val="99"/>
    <w:semiHidden/>
    <w:qFormat/>
    <w:rsid w:val="00556601"/>
    <w:rPr>
      <w:rFonts w:ascii="Times New Roman" w:eastAsia="Times New Roman" w:hAnsi="Times New Roman" w:cs="Times New Roman"/>
      <w:sz w:val="20"/>
      <w:szCs w:val="20"/>
      <w:lang w:eastAsia="cs-CZ"/>
    </w:rPr>
  </w:style>
  <w:style w:type="character" w:customStyle="1" w:styleId="TextbublinyChar">
    <w:name w:val="Text bubliny Char"/>
    <w:basedOn w:val="Standardnpsmoodstavce"/>
    <w:link w:val="Textbubliny"/>
    <w:uiPriority w:val="99"/>
    <w:semiHidden/>
    <w:qFormat/>
    <w:rsid w:val="00556601"/>
    <w:rPr>
      <w:rFonts w:ascii="Segoe UI" w:hAnsi="Segoe UI" w:cs="Segoe UI"/>
      <w:sz w:val="18"/>
      <w:szCs w:val="18"/>
    </w:rPr>
  </w:style>
  <w:style w:type="character" w:customStyle="1" w:styleId="Nadpis1Char">
    <w:name w:val="Nadpis 1 Char"/>
    <w:basedOn w:val="Standardnpsmoodstavce"/>
    <w:link w:val="Nadpis1"/>
    <w:qFormat/>
    <w:rsid w:val="00411066"/>
    <w:rPr>
      <w:rFonts w:ascii="Times New Roman" w:eastAsia="Times New Roman" w:hAnsi="Times New Roman" w:cs="Times New Roman"/>
      <w:b/>
      <w:i/>
      <w:szCs w:val="20"/>
      <w:lang w:eastAsia="cs-CZ"/>
    </w:rPr>
  </w:style>
  <w:style w:type="character" w:customStyle="1" w:styleId="Nadpis2Char">
    <w:name w:val="Nadpis 2 Char"/>
    <w:basedOn w:val="Standardnpsmoodstavce"/>
    <w:link w:val="Nadpis2"/>
    <w:qFormat/>
    <w:rsid w:val="00411066"/>
    <w:rPr>
      <w:rFonts w:ascii="Technika Light" w:eastAsia="Times New Roman" w:hAnsi="Technika Light" w:cs="Times New Roman"/>
      <w:sz w:val="24"/>
      <w:szCs w:val="20"/>
      <w:lang w:eastAsia="cs-CZ"/>
    </w:rPr>
  </w:style>
  <w:style w:type="character" w:customStyle="1" w:styleId="Nadpis3Char">
    <w:name w:val="Nadpis 3 Char"/>
    <w:basedOn w:val="Standardnpsmoodstavce"/>
    <w:link w:val="Nadpis3"/>
    <w:semiHidden/>
    <w:qFormat/>
    <w:rsid w:val="00411066"/>
    <w:rPr>
      <w:rFonts w:ascii="Times New Roman" w:eastAsia="Times New Roman" w:hAnsi="Times New Roman" w:cs="Times New Roman"/>
      <w:szCs w:val="20"/>
      <w:lang w:eastAsia="cs-CZ"/>
    </w:rPr>
  </w:style>
  <w:style w:type="character" w:customStyle="1" w:styleId="Nadpis4Char">
    <w:name w:val="Nadpis 4 Char"/>
    <w:basedOn w:val="Standardnpsmoodstavce"/>
    <w:link w:val="Nadpis4"/>
    <w:semiHidden/>
    <w:qFormat/>
    <w:rsid w:val="00411066"/>
    <w:rPr>
      <w:rFonts w:ascii="Times New Roman" w:eastAsia="Times New Roman" w:hAnsi="Times New Roman" w:cs="Times New Roman"/>
      <w:szCs w:val="20"/>
      <w:lang w:eastAsia="cs-CZ"/>
    </w:rPr>
  </w:style>
  <w:style w:type="character" w:customStyle="1" w:styleId="Nadpis6Char">
    <w:name w:val="Nadpis 6 Char"/>
    <w:basedOn w:val="Standardnpsmoodstavce"/>
    <w:link w:val="Nadpis6"/>
    <w:semiHidden/>
    <w:qFormat/>
    <w:rsid w:val="00411066"/>
    <w:rPr>
      <w:rFonts w:ascii="Times New Roman" w:eastAsia="Times New Roman" w:hAnsi="Times New Roman" w:cs="Times New Roman"/>
      <w:szCs w:val="20"/>
      <w:lang w:eastAsia="cs-CZ"/>
    </w:rPr>
  </w:style>
  <w:style w:type="character" w:customStyle="1" w:styleId="Nadpis7Char">
    <w:name w:val="Nadpis 7 Char"/>
    <w:basedOn w:val="Standardnpsmoodstavce"/>
    <w:link w:val="Nadpis7"/>
    <w:semiHidden/>
    <w:qFormat/>
    <w:rsid w:val="00411066"/>
    <w:rPr>
      <w:rFonts w:ascii="Arial" w:eastAsia="Times New Roman" w:hAnsi="Arial" w:cs="Times New Roman"/>
      <w:szCs w:val="20"/>
      <w:lang w:eastAsia="cs-CZ"/>
    </w:rPr>
  </w:style>
  <w:style w:type="character" w:customStyle="1" w:styleId="Nadpis8Char">
    <w:name w:val="Nadpis 8 Char"/>
    <w:basedOn w:val="Standardnpsmoodstavce"/>
    <w:link w:val="Nadpis8"/>
    <w:semiHidden/>
    <w:qFormat/>
    <w:rsid w:val="00411066"/>
    <w:rPr>
      <w:rFonts w:ascii="Arial" w:eastAsia="Times New Roman" w:hAnsi="Arial" w:cs="Times New Roman"/>
      <w:i/>
      <w:szCs w:val="20"/>
      <w:lang w:eastAsia="cs-CZ"/>
    </w:rPr>
  </w:style>
  <w:style w:type="character" w:customStyle="1" w:styleId="Nadpis9Char">
    <w:name w:val="Nadpis 9 Char"/>
    <w:basedOn w:val="Standardnpsmoodstavce"/>
    <w:link w:val="Nadpis9"/>
    <w:semiHidden/>
    <w:qFormat/>
    <w:rsid w:val="00411066"/>
    <w:rPr>
      <w:rFonts w:ascii="Arial" w:eastAsia="Times New Roman" w:hAnsi="Arial" w:cs="Times New Roman"/>
      <w:b/>
      <w:i/>
      <w:sz w:val="18"/>
      <w:szCs w:val="20"/>
      <w:lang w:eastAsia="cs-CZ"/>
    </w:rPr>
  </w:style>
  <w:style w:type="character" w:customStyle="1" w:styleId="ZhlavChar">
    <w:name w:val="Záhlaví Char"/>
    <w:basedOn w:val="Standardnpsmoodstavce"/>
    <w:link w:val="Zhlav"/>
    <w:uiPriority w:val="99"/>
    <w:qFormat/>
    <w:rsid w:val="006925FE"/>
  </w:style>
  <w:style w:type="character" w:customStyle="1" w:styleId="ZpatChar">
    <w:name w:val="Zápatí Char"/>
    <w:basedOn w:val="Standardnpsmoodstavce"/>
    <w:link w:val="Zpat"/>
    <w:uiPriority w:val="99"/>
    <w:qFormat/>
    <w:rsid w:val="006925FE"/>
  </w:style>
  <w:style w:type="character" w:customStyle="1" w:styleId="nowrap">
    <w:name w:val="nowrap"/>
    <w:basedOn w:val="Standardnpsmoodstavce"/>
    <w:qFormat/>
    <w:rsid w:val="00B21FED"/>
  </w:style>
  <w:style w:type="character" w:customStyle="1" w:styleId="PedmtkomenteChar">
    <w:name w:val="Předmět komentáře Char"/>
    <w:basedOn w:val="TextkomenteChar"/>
    <w:link w:val="Pedmtkomente"/>
    <w:uiPriority w:val="99"/>
    <w:semiHidden/>
    <w:qFormat/>
    <w:rsid w:val="003B59EC"/>
    <w:rPr>
      <w:rFonts w:ascii="Times New Roman" w:eastAsia="Times New Roman" w:hAnsi="Times New Roman" w:cs="Times New Roman"/>
      <w:b/>
      <w:bCs/>
      <w:sz w:val="20"/>
      <w:szCs w:val="20"/>
      <w:lang w:eastAsia="cs-CZ"/>
    </w:rPr>
  </w:style>
  <w:style w:type="character" w:customStyle="1" w:styleId="Zkladntext2Char">
    <w:name w:val="Základní text 2 Char"/>
    <w:basedOn w:val="Standardnpsmoodstavce"/>
    <w:link w:val="Zkladntext2"/>
    <w:uiPriority w:val="99"/>
    <w:semiHidden/>
    <w:qFormat/>
    <w:rsid w:val="00556049"/>
  </w:style>
  <w:style w:type="character" w:customStyle="1" w:styleId="ft25">
    <w:name w:val="ft25"/>
    <w:qFormat/>
    <w:rsid w:val="00653500"/>
    <w:rPr>
      <w:rFonts w:ascii="Times New Roman" w:hAnsi="Times New Roman" w:cs="Times New Roman"/>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i w:val="0"/>
    </w:rPr>
  </w:style>
  <w:style w:type="character" w:customStyle="1" w:styleId="ListLabel6">
    <w:name w:val="ListLabel 6"/>
    <w:qFormat/>
    <w:rPr>
      <w:rFonts w:cs="Times New Roman"/>
      <w:sz w:val="24"/>
      <w:szCs w:val="24"/>
    </w:rPr>
  </w:style>
  <w:style w:type="character" w:customStyle="1" w:styleId="ListLabel7">
    <w:name w:val="ListLabel 7"/>
    <w:qFormat/>
    <w:rPr>
      <w:rFonts w:eastAsia="Times New Roman" w:cs="Arial"/>
    </w:rPr>
  </w:style>
  <w:style w:type="character" w:customStyle="1" w:styleId="ListLabel8">
    <w:name w:val="ListLabel 8"/>
    <w:qFormat/>
    <w:rPr>
      <w:i w:val="0"/>
    </w:rPr>
  </w:style>
  <w:style w:type="character" w:customStyle="1" w:styleId="ListLabel9">
    <w:name w:val="ListLabel 9"/>
    <w:qFormat/>
    <w:rPr>
      <w:rFonts w:cs="Times New Roman"/>
      <w:sz w:val="24"/>
      <w:szCs w:val="24"/>
    </w:rPr>
  </w:style>
  <w:style w:type="character" w:customStyle="1" w:styleId="ListLabel10">
    <w:name w:val="ListLabel 10"/>
    <w:qFormat/>
    <w:rPr>
      <w:rFonts w:eastAsia="Times New Roman" w:cs="Arial"/>
    </w:rPr>
  </w:style>
  <w:style w:type="character" w:customStyle="1" w:styleId="ListLabel11">
    <w:name w:val="ListLabel 11"/>
    <w:qFormat/>
    <w:rPr>
      <w:rFonts w:cs="Times New Roman"/>
    </w:rPr>
  </w:style>
  <w:style w:type="character" w:customStyle="1" w:styleId="ListLabel12">
    <w:name w:val="ListLabel 12"/>
    <w:qFormat/>
    <w:rPr>
      <w:rFonts w:cs="Times New Roman"/>
      <w:sz w:val="24"/>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ascii="Technika Light" w:hAnsi="Technika Light" w:cs="Calibri"/>
    </w:rPr>
  </w:style>
  <w:style w:type="character" w:customStyle="1" w:styleId="ListLabel21">
    <w:name w:val="ListLabel 21"/>
    <w:qFormat/>
    <w:rPr>
      <w:color w:val="000000"/>
    </w:rPr>
  </w:style>
  <w:style w:type="character" w:customStyle="1" w:styleId="ListLabel22">
    <w:name w:val="ListLabel 22"/>
    <w:qFormat/>
    <w:rPr>
      <w:i w:val="0"/>
    </w:rPr>
  </w:style>
  <w:style w:type="character" w:customStyle="1" w:styleId="ListLabel23">
    <w:name w:val="ListLabel 23"/>
    <w:qFormat/>
    <w:rPr>
      <w:rFonts w:cs="Times New Roman"/>
      <w:sz w:val="24"/>
      <w:szCs w:val="24"/>
    </w:rPr>
  </w:style>
  <w:style w:type="character" w:customStyle="1" w:styleId="ListLabel24">
    <w:name w:val="ListLabel 24"/>
    <w:qFormat/>
    <w:rPr>
      <w:rFonts w:cs="Symbol"/>
    </w:rPr>
  </w:style>
  <w:style w:type="character" w:customStyle="1" w:styleId="ListLabel25">
    <w:name w:val="ListLabel 25"/>
    <w:qFormat/>
    <w:rPr>
      <w:rFonts w:ascii="Calibri" w:hAnsi="Calibri"/>
      <w:b/>
    </w:rPr>
  </w:style>
  <w:style w:type="character" w:customStyle="1" w:styleId="ListLabel26">
    <w:name w:val="ListLabel 26"/>
    <w:qFormat/>
    <w:rPr>
      <w:rFonts w:cs="Times New Roman"/>
    </w:rPr>
  </w:style>
  <w:style w:type="character" w:customStyle="1" w:styleId="ListLabel27">
    <w:name w:val="ListLabel 27"/>
    <w:qFormat/>
    <w:rPr>
      <w:rFonts w:cs="Times New Roman"/>
      <w:sz w:val="24"/>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ascii="Calibri" w:hAnsi="Calibri" w:cs="Calibri"/>
    </w:rPr>
  </w:style>
  <w:style w:type="character" w:customStyle="1" w:styleId="ListLabel36">
    <w:name w:val="ListLabel 36"/>
    <w:qFormat/>
    <w:rPr>
      <w:rFonts w:ascii="Calibri" w:hAnsi="Calibri"/>
      <w:color w:val="000000"/>
    </w:rPr>
  </w:style>
  <w:style w:type="character" w:customStyle="1" w:styleId="ListLabel37">
    <w:name w:val="ListLabel 37"/>
    <w:qFormat/>
    <w:rPr>
      <w:i w:val="0"/>
    </w:rPr>
  </w:style>
  <w:style w:type="character" w:customStyle="1" w:styleId="ListLabel38">
    <w:name w:val="ListLabel 38"/>
    <w:qFormat/>
    <w:rPr>
      <w:rFonts w:cs="Times New Roman"/>
      <w:sz w:val="24"/>
      <w:szCs w:val="24"/>
    </w:rPr>
  </w:style>
  <w:style w:type="character" w:customStyle="1" w:styleId="ListLabel39">
    <w:name w:val="ListLabel 39"/>
    <w:qFormat/>
    <w:rPr>
      <w:rFonts w:cs="Symbol"/>
    </w:rPr>
  </w:style>
  <w:style w:type="character" w:customStyle="1" w:styleId="ListLabel40">
    <w:name w:val="ListLabel 40"/>
    <w:qFormat/>
    <w:rPr>
      <w:rFonts w:ascii="Calibri" w:hAnsi="Calibri"/>
      <w:b/>
    </w:rPr>
  </w:style>
  <w:style w:type="character" w:customStyle="1" w:styleId="ListLabel41">
    <w:name w:val="ListLabel 41"/>
    <w:qFormat/>
    <w:rPr>
      <w:rFonts w:cs="Times New Roman"/>
    </w:rPr>
  </w:style>
  <w:style w:type="character" w:customStyle="1" w:styleId="ListLabel42">
    <w:name w:val="ListLabel 42"/>
    <w:qFormat/>
    <w:rPr>
      <w:rFonts w:cs="Times New Roman"/>
      <w:sz w:val="24"/>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ascii="Calibri" w:hAnsi="Calibri" w:cs="Calibri"/>
    </w:rPr>
  </w:style>
  <w:style w:type="character" w:customStyle="1" w:styleId="ListLabel51">
    <w:name w:val="ListLabel 51"/>
    <w:qFormat/>
    <w:rPr>
      <w:rFonts w:ascii="Calibri" w:hAnsi="Calibri"/>
      <w:color w:val="000000"/>
    </w:rPr>
  </w:style>
  <w:style w:type="character" w:customStyle="1" w:styleId="ListLabel52">
    <w:name w:val="ListLabel 52"/>
    <w:qFormat/>
    <w:rPr>
      <w:i w:val="0"/>
    </w:rPr>
  </w:style>
  <w:style w:type="character" w:customStyle="1" w:styleId="ListLabel53">
    <w:name w:val="ListLabel 53"/>
    <w:qFormat/>
    <w:rPr>
      <w:rFonts w:cs="Times New Roman"/>
      <w:sz w:val="24"/>
      <w:szCs w:val="24"/>
    </w:rPr>
  </w:style>
  <w:style w:type="character" w:customStyle="1" w:styleId="ListLabel54">
    <w:name w:val="ListLabel 54"/>
    <w:qFormat/>
    <w:rPr>
      <w:rFonts w:cs="Symbol"/>
    </w:rPr>
  </w:style>
  <w:style w:type="character" w:customStyle="1" w:styleId="ListLabel55">
    <w:name w:val="ListLabel 55"/>
    <w:qFormat/>
    <w:rPr>
      <w:rFonts w:ascii="Calibri" w:hAnsi="Calibri"/>
      <w:b/>
    </w:rPr>
  </w:style>
  <w:style w:type="character" w:customStyle="1" w:styleId="ListLabel56">
    <w:name w:val="ListLabel 56"/>
    <w:qFormat/>
    <w:rPr>
      <w:rFonts w:cs="Times New Roman"/>
    </w:rPr>
  </w:style>
  <w:style w:type="character" w:customStyle="1" w:styleId="ListLabel57">
    <w:name w:val="ListLabel 57"/>
    <w:qFormat/>
    <w:rPr>
      <w:rFonts w:cs="Times New Roman"/>
      <w:sz w:val="24"/>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ascii="Calibri" w:hAnsi="Calibri" w:cs="Calibri"/>
    </w:rPr>
  </w:style>
  <w:style w:type="character" w:customStyle="1" w:styleId="ListLabel66">
    <w:name w:val="ListLabel 66"/>
    <w:qFormat/>
    <w:rPr>
      <w:rFonts w:ascii="Calibri" w:hAnsi="Calibri"/>
      <w:color w:val="000000"/>
    </w:rPr>
  </w:style>
  <w:style w:type="character" w:customStyle="1" w:styleId="ListLabel67">
    <w:name w:val="ListLabel 67"/>
    <w:qFormat/>
    <w:rPr>
      <w:i w:val="0"/>
    </w:rPr>
  </w:style>
  <w:style w:type="character" w:customStyle="1" w:styleId="ListLabel68">
    <w:name w:val="ListLabel 68"/>
    <w:qFormat/>
    <w:rPr>
      <w:rFonts w:cs="Times New Roman"/>
      <w:sz w:val="24"/>
      <w:szCs w:val="24"/>
    </w:rPr>
  </w:style>
  <w:style w:type="character" w:customStyle="1" w:styleId="ListLabel69">
    <w:name w:val="ListLabel 69"/>
    <w:qFormat/>
    <w:rPr>
      <w:rFonts w:cs="Symbol"/>
    </w:rPr>
  </w:style>
  <w:style w:type="character" w:customStyle="1" w:styleId="ListLabel70">
    <w:name w:val="ListLabel 70"/>
    <w:qFormat/>
    <w:rPr>
      <w:rFonts w:ascii="Calibri" w:hAnsi="Calibri"/>
      <w:b/>
    </w:rPr>
  </w:style>
  <w:style w:type="character" w:customStyle="1" w:styleId="ListLabel71">
    <w:name w:val="ListLabel 71"/>
    <w:qFormat/>
    <w:rPr>
      <w:rFonts w:cs="Times New Roman"/>
    </w:rPr>
  </w:style>
  <w:style w:type="character" w:customStyle="1" w:styleId="ListLabel72">
    <w:name w:val="ListLabel 72"/>
    <w:qFormat/>
    <w:rPr>
      <w:rFonts w:cs="Times New Roman"/>
      <w:sz w:val="24"/>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ascii="Calibri" w:hAnsi="Calibri" w:cs="Calibri"/>
    </w:rPr>
  </w:style>
  <w:style w:type="character" w:customStyle="1" w:styleId="ListLabel81">
    <w:name w:val="ListLabel 81"/>
    <w:qFormat/>
    <w:rPr>
      <w:rFonts w:ascii="Calibri" w:hAnsi="Calibri"/>
      <w:color w:val="000000"/>
    </w:rPr>
  </w:style>
  <w:style w:type="character" w:customStyle="1" w:styleId="ListLabel82">
    <w:name w:val="ListLabel 82"/>
    <w:qFormat/>
    <w:rPr>
      <w:i w:val="0"/>
    </w:rPr>
  </w:style>
  <w:style w:type="character" w:customStyle="1" w:styleId="ListLabel83">
    <w:name w:val="ListLabel 83"/>
    <w:qFormat/>
    <w:rPr>
      <w:rFonts w:cs="Times New Roman"/>
      <w:sz w:val="24"/>
      <w:szCs w:val="24"/>
    </w:rPr>
  </w:style>
  <w:style w:type="character" w:customStyle="1" w:styleId="ListLabel84">
    <w:name w:val="ListLabel 84"/>
    <w:qFormat/>
    <w:rPr>
      <w:rFonts w:cs="Symbol"/>
    </w:rPr>
  </w:style>
  <w:style w:type="character" w:customStyle="1" w:styleId="ListLabel85">
    <w:name w:val="ListLabel 85"/>
    <w:qFormat/>
    <w:rPr>
      <w:rFonts w:cs="Calibri"/>
      <w:sz w:val="24"/>
      <w:szCs w:val="24"/>
    </w:rPr>
  </w:style>
  <w:style w:type="character" w:customStyle="1" w:styleId="ListLabel86">
    <w:name w:val="ListLabel 86"/>
    <w:qFormat/>
    <w:rPr>
      <w:b w:val="0"/>
    </w:rPr>
  </w:style>
  <w:style w:type="character" w:customStyle="1" w:styleId="ListLabel87">
    <w:name w:val="ListLabel 87"/>
    <w:qFormat/>
    <w:rPr>
      <w:rFonts w:eastAsia="Arial" w:cs="Calibri"/>
    </w:rPr>
  </w:style>
  <w:style w:type="character" w:customStyle="1" w:styleId="ListLabel88">
    <w:name w:val="ListLabel 88"/>
    <w:qFormat/>
    <w:rPr>
      <w:rFonts w:cs="Calibri"/>
    </w:rPr>
  </w:style>
  <w:style w:type="character" w:customStyle="1" w:styleId="ListLabel89">
    <w:name w:val="ListLabel 89"/>
    <w:qFormat/>
    <w:rPr>
      <w:rFonts w:eastAsia="Arial" w:cs="Calibri"/>
    </w:rPr>
  </w:style>
  <w:style w:type="character" w:customStyle="1" w:styleId="ListLabel90">
    <w:name w:val="ListLabel 90"/>
    <w:qFormat/>
    <w:rPr>
      <w:rFonts w:eastAsia="Arial" w:cs="Calibri"/>
    </w:rPr>
  </w:style>
  <w:style w:type="character" w:customStyle="1" w:styleId="ListLabel91">
    <w:name w:val="ListLabel 91"/>
    <w:qFormat/>
    <w:rPr>
      <w:rFonts w:cs="Times New Roman"/>
    </w:rPr>
  </w:style>
  <w:style w:type="character" w:customStyle="1" w:styleId="ListLabel92">
    <w:name w:val="ListLabel 92"/>
    <w:qFormat/>
    <w:rPr>
      <w:rFonts w:cs="Times New Roman"/>
      <w:sz w:val="24"/>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Calibri"/>
      <w:sz w:val="24"/>
    </w:rPr>
  </w:style>
  <w:style w:type="character" w:customStyle="1" w:styleId="ListLabel101">
    <w:name w:val="ListLabel 101"/>
    <w:qFormat/>
    <w:rPr>
      <w:rFonts w:eastAsia="Calibri" w:cs="Calibri"/>
      <w:sz w:val="24"/>
      <w:szCs w:val="24"/>
    </w:rPr>
  </w:style>
  <w:style w:type="character" w:customStyle="1" w:styleId="ListLabel102">
    <w:name w:val="ListLabel 102"/>
    <w:qFormat/>
    <w:rPr>
      <w:rFonts w:eastAsia="Calibri" w:cs="Calibri"/>
      <w:sz w:val="24"/>
    </w:rPr>
  </w:style>
  <w:style w:type="character" w:customStyle="1" w:styleId="ListLabel103">
    <w:name w:val="ListLabel 103"/>
    <w:qFormat/>
    <w:rPr>
      <w:rFonts w:eastAsia="Arial" w:cs="Calibri"/>
    </w:rPr>
  </w:style>
  <w:style w:type="character" w:customStyle="1" w:styleId="ListLabel104">
    <w:name w:val="ListLabel 104"/>
    <w:qFormat/>
    <w:rPr>
      <w:rFonts w:eastAsia="Arial" w:cs="Calibri"/>
    </w:rPr>
  </w:style>
  <w:style w:type="character" w:customStyle="1" w:styleId="ListLabel105">
    <w:name w:val="ListLabel 105"/>
    <w:qFormat/>
    <w:rPr>
      <w:rFonts w:eastAsia="Arial" w:cs="Calibri"/>
    </w:rPr>
  </w:style>
  <w:style w:type="character" w:customStyle="1" w:styleId="ListLabel106">
    <w:name w:val="ListLabel 106"/>
    <w:qFormat/>
    <w:rPr>
      <w:rFonts w:eastAsia="Arial" w:cs="Calibri"/>
    </w:rPr>
  </w:style>
  <w:style w:type="character" w:customStyle="1" w:styleId="ListLabel107">
    <w:name w:val="ListLabel 107"/>
    <w:qFormat/>
    <w:rPr>
      <w:color w:val="000000"/>
    </w:rPr>
  </w:style>
  <w:style w:type="character" w:customStyle="1" w:styleId="ListLabel108">
    <w:name w:val="ListLabel 108"/>
    <w:qFormat/>
    <w:rPr>
      <w:rFonts w:cs="Calibri"/>
    </w:rPr>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unhideWhenUsed/>
    <w:rsid w:val="00556601"/>
    <w:pPr>
      <w:spacing w:after="0" w:line="240" w:lineRule="auto"/>
      <w:jc w:val="both"/>
    </w:pPr>
    <w:rPr>
      <w:rFonts w:ascii="Times New Roman" w:eastAsia="Times New Roman" w:hAnsi="Times New Roman" w:cs="Times New Roman"/>
      <w:sz w:val="24"/>
      <w:szCs w:val="20"/>
      <w:lang w:eastAsia="cs-CZ"/>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styleId="Zkladntextodsazen">
    <w:name w:val="Body Text Indent"/>
    <w:basedOn w:val="Normln"/>
    <w:link w:val="ZkladntextodsazenChar"/>
    <w:unhideWhenUsed/>
    <w:rsid w:val="00556601"/>
    <w:pPr>
      <w:spacing w:after="0" w:line="240" w:lineRule="auto"/>
      <w:ind w:left="426"/>
    </w:pPr>
    <w:rPr>
      <w:rFonts w:ascii="Times New Roman" w:eastAsia="Arial" w:hAnsi="Times New Roman" w:cs="Times New Roman"/>
      <w:sz w:val="24"/>
      <w:szCs w:val="20"/>
      <w:lang w:eastAsia="cs-CZ"/>
    </w:rPr>
  </w:style>
  <w:style w:type="paragraph" w:styleId="Zkladntextodsazen2">
    <w:name w:val="Body Text Indent 2"/>
    <w:basedOn w:val="Normln"/>
    <w:link w:val="Zkladntextodsazen2Char"/>
    <w:unhideWhenUsed/>
    <w:qFormat/>
    <w:rsid w:val="00556601"/>
    <w:pPr>
      <w:spacing w:after="0" w:line="240" w:lineRule="auto"/>
      <w:ind w:left="426"/>
      <w:jc w:val="both"/>
    </w:pPr>
    <w:rPr>
      <w:rFonts w:ascii="Times New Roman" w:eastAsia="Arial" w:hAnsi="Times New Roman" w:cs="Times New Roman"/>
      <w:sz w:val="24"/>
      <w:szCs w:val="20"/>
      <w:lang w:eastAsia="cs-CZ"/>
    </w:rPr>
  </w:style>
  <w:style w:type="paragraph" w:styleId="Odstavecseseznamem">
    <w:name w:val="List Paragraph"/>
    <w:basedOn w:val="Normln"/>
    <w:uiPriority w:val="34"/>
    <w:qFormat/>
    <w:rsid w:val="00556601"/>
    <w:pPr>
      <w:spacing w:after="0" w:line="240" w:lineRule="auto"/>
      <w:ind w:left="720"/>
      <w:contextualSpacing/>
    </w:pPr>
    <w:rPr>
      <w:rFonts w:ascii="Times New Roman" w:eastAsia="Times New Roman" w:hAnsi="Times New Roman" w:cs="Times New Roman"/>
      <w:sz w:val="20"/>
      <w:szCs w:val="20"/>
      <w:lang w:eastAsia="cs-CZ"/>
    </w:rPr>
  </w:style>
  <w:style w:type="paragraph" w:styleId="Textkomente">
    <w:name w:val="annotation text"/>
    <w:basedOn w:val="Normln"/>
    <w:link w:val="TextkomenteChar"/>
    <w:uiPriority w:val="99"/>
    <w:semiHidden/>
    <w:unhideWhenUsed/>
    <w:qFormat/>
    <w:rsid w:val="00556601"/>
    <w:pPr>
      <w:spacing w:after="0" w:line="240" w:lineRule="auto"/>
    </w:pPr>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qFormat/>
    <w:rsid w:val="00556601"/>
    <w:pPr>
      <w:spacing w:after="0" w:line="240" w:lineRule="auto"/>
    </w:pPr>
    <w:rPr>
      <w:rFonts w:ascii="Segoe UI" w:hAnsi="Segoe UI" w:cs="Segoe UI"/>
      <w:sz w:val="18"/>
      <w:szCs w:val="18"/>
    </w:rPr>
  </w:style>
  <w:style w:type="paragraph" w:styleId="Zhlav">
    <w:name w:val="header"/>
    <w:basedOn w:val="Normln"/>
    <w:link w:val="ZhlavChar"/>
    <w:uiPriority w:val="99"/>
    <w:unhideWhenUsed/>
    <w:rsid w:val="006925FE"/>
    <w:pPr>
      <w:tabs>
        <w:tab w:val="center" w:pos="4536"/>
        <w:tab w:val="right" w:pos="9072"/>
      </w:tabs>
      <w:spacing w:after="0" w:line="240" w:lineRule="auto"/>
    </w:pPr>
  </w:style>
  <w:style w:type="paragraph" w:styleId="Zpat">
    <w:name w:val="footer"/>
    <w:basedOn w:val="Normln"/>
    <w:link w:val="ZpatChar"/>
    <w:uiPriority w:val="99"/>
    <w:unhideWhenUsed/>
    <w:rsid w:val="006925FE"/>
    <w:pPr>
      <w:tabs>
        <w:tab w:val="center" w:pos="4536"/>
        <w:tab w:val="right" w:pos="9072"/>
      </w:tabs>
      <w:spacing w:after="0" w:line="240" w:lineRule="auto"/>
    </w:pPr>
  </w:style>
  <w:style w:type="paragraph" w:styleId="Bezmezer">
    <w:name w:val="No Spacing"/>
    <w:uiPriority w:val="1"/>
    <w:qFormat/>
    <w:rsid w:val="00FB5E62"/>
    <w:rPr>
      <w:rFonts w:ascii="Calibri" w:eastAsia="Calibri" w:hAnsi="Calibri"/>
      <w:color w:val="00000A"/>
      <w:sz w:val="22"/>
    </w:rPr>
  </w:style>
  <w:style w:type="paragraph" w:styleId="Pedmtkomente">
    <w:name w:val="annotation subject"/>
    <w:basedOn w:val="Textkomente"/>
    <w:link w:val="PedmtkomenteChar"/>
    <w:uiPriority w:val="99"/>
    <w:semiHidden/>
    <w:unhideWhenUsed/>
    <w:qFormat/>
    <w:rsid w:val="003B59EC"/>
    <w:pPr>
      <w:spacing w:after="160"/>
    </w:pPr>
    <w:rPr>
      <w:rFonts w:asciiTheme="minorHAnsi" w:eastAsiaTheme="minorHAnsi" w:hAnsiTheme="minorHAnsi" w:cstheme="minorBidi"/>
      <w:b/>
      <w:bCs/>
      <w:lang w:eastAsia="en-US"/>
    </w:rPr>
  </w:style>
  <w:style w:type="paragraph" w:styleId="Zkladntext2">
    <w:name w:val="Body Text 2"/>
    <w:basedOn w:val="Normln"/>
    <w:link w:val="Zkladntext2Char"/>
    <w:uiPriority w:val="99"/>
    <w:semiHidden/>
    <w:unhideWhenUsed/>
    <w:qFormat/>
    <w:rsid w:val="00556049"/>
    <w:pPr>
      <w:spacing w:after="120" w:line="480" w:lineRule="auto"/>
    </w:pPr>
  </w:style>
  <w:style w:type="character" w:styleId="Hypertextovodkaz">
    <w:name w:val="Hyperlink"/>
    <w:basedOn w:val="Standardnpsmoodstavce"/>
    <w:uiPriority w:val="99"/>
    <w:unhideWhenUsed/>
    <w:rsid w:val="002E68CA"/>
    <w:rPr>
      <w:color w:val="0563C1" w:themeColor="hyperlink"/>
      <w:u w:val="single"/>
    </w:rPr>
  </w:style>
  <w:style w:type="character" w:customStyle="1" w:styleId="Nevyeenzmnka1">
    <w:name w:val="Nevyřešená zmínka1"/>
    <w:basedOn w:val="Standardnpsmoodstavce"/>
    <w:uiPriority w:val="99"/>
    <w:semiHidden/>
    <w:unhideWhenUsed/>
    <w:rsid w:val="002E68CA"/>
    <w:rPr>
      <w:color w:val="605E5C"/>
      <w:shd w:val="clear" w:color="auto" w:fill="E1DFDD"/>
    </w:rPr>
  </w:style>
  <w:style w:type="paragraph" w:styleId="Normlnweb">
    <w:name w:val="Normal (Web)"/>
    <w:basedOn w:val="Normln"/>
    <w:uiPriority w:val="99"/>
    <w:semiHidden/>
    <w:unhideWhenUsed/>
    <w:rsid w:val="003B15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021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hoka@email.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oka@email.cz"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hoka@email.cz" TargetMode="External"/><Relationship Id="rId4" Type="http://schemas.microsoft.com/office/2007/relationships/stylesWithEffects" Target="stylesWithEffects.xml"/><Relationship Id="rId9" Type="http://schemas.openxmlformats.org/officeDocument/2006/relationships/hyperlink" Target="mailto:hoka@email.cz"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8C0CD-F652-413F-84F2-5D6D4405C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31</Pages>
  <Words>9717</Words>
  <Characters>57336</Characters>
  <Application>Microsoft Office Word</Application>
  <DocSecurity>0</DocSecurity>
  <Lines>477</Lines>
  <Paragraphs>133</Paragraphs>
  <ScaleCrop>false</ScaleCrop>
  <HeadingPairs>
    <vt:vector size="2" baseType="variant">
      <vt:variant>
        <vt:lpstr>Název</vt:lpstr>
      </vt:variant>
      <vt:variant>
        <vt:i4>1</vt:i4>
      </vt:variant>
    </vt:vector>
  </HeadingPairs>
  <TitlesOfParts>
    <vt:vector size="1" baseType="lpstr">
      <vt:lpstr/>
    </vt:vector>
  </TitlesOfParts>
  <Company>Město Smečno</Company>
  <LinksUpToDate>false</LinksUpToDate>
  <CharactersWithSpaces>66920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AK VSP</dc:creator>
  <cp:lastModifiedBy>Josef</cp:lastModifiedBy>
  <cp:lastPrinted>2017-09-18T08:54:00Z</cp:lastPrinted>
  <dcterms:created xsi:type="dcterms:W3CDTF">2018-07-03T10:24:00Z</dcterms:created>
  <dcterms:modified xsi:type="dcterms:W3CDTF">2026-05-04T11:44:00Z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