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09BF" w14:textId="5F5E2783" w:rsidR="00504DC5" w:rsidRPr="00CE03EA" w:rsidRDefault="00000000" w:rsidP="00851751">
      <w:pPr>
        <w:spacing w:after="0"/>
        <w:jc w:val="center"/>
        <w:rPr>
          <w:rFonts w:ascii="Calibri" w:hAnsi="Calibri" w:cs="Calibri"/>
        </w:rPr>
      </w:pPr>
      <w:r w:rsidRPr="00CE03EA">
        <w:rPr>
          <w:rFonts w:ascii="Calibri" w:hAnsi="Calibri" w:cs="Calibri"/>
          <w:b/>
          <w:bCs/>
        </w:rPr>
        <w:t>KUPNÍ SMLOUVA</w:t>
      </w:r>
    </w:p>
    <w:p w14:paraId="216ACD4A" w14:textId="77777777" w:rsidR="00504DC5" w:rsidRPr="00CE03EA" w:rsidRDefault="00000000" w:rsidP="00851751">
      <w:pPr>
        <w:spacing w:after="0" w:line="240" w:lineRule="auto"/>
        <w:jc w:val="center"/>
        <w:rPr>
          <w:rFonts w:ascii="Calibri" w:hAnsi="Calibri" w:cs="Calibri"/>
        </w:rPr>
      </w:pPr>
      <w:r w:rsidRPr="00CE03EA">
        <w:rPr>
          <w:rFonts w:ascii="Calibri" w:hAnsi="Calibri" w:cs="Calibri"/>
        </w:rPr>
        <w:t>uzavřená podle § 2079 a násl. zákona č. 89/2012 Sb., občanský zákoník, ve znění pozdějších předpisů</w:t>
      </w:r>
    </w:p>
    <w:p w14:paraId="7F165A68" w14:textId="2F4DB3B8" w:rsidR="00CE03EA" w:rsidRPr="00851751" w:rsidRDefault="00851751" w:rsidP="00851751">
      <w:pPr>
        <w:pStyle w:val="Nadpis1"/>
        <w:numPr>
          <w:ilvl w:val="0"/>
          <w:numId w:val="0"/>
        </w:numPr>
        <w:spacing w:line="240" w:lineRule="auto"/>
        <w:ind w:left="432" w:firstLine="144"/>
        <w:jc w:val="center"/>
        <w:rPr>
          <w:rFonts w:ascii="Calibri" w:hAnsi="Calibri" w:cs="Calibri"/>
        </w:rPr>
      </w:pPr>
      <w:r w:rsidRPr="00B86DE7">
        <w:rPr>
          <w:rFonts w:ascii="Calibri" w:hAnsi="Calibri" w:cs="Calibri"/>
        </w:rPr>
        <w:t>Článek I.</w:t>
      </w:r>
      <w:r>
        <w:rPr>
          <w:rFonts w:ascii="Calibri" w:hAnsi="Calibri" w:cs="Calibri"/>
        </w:rPr>
        <w:t xml:space="preserve"> </w:t>
      </w:r>
      <w:r w:rsidR="00CE03EA" w:rsidRPr="00CE03EA">
        <w:t>Smluvní strany</w:t>
      </w:r>
    </w:p>
    <w:p w14:paraId="0B04348E" w14:textId="51BA5948" w:rsidR="00CE03EA" w:rsidRPr="00CE03EA" w:rsidRDefault="00CE03EA" w:rsidP="00CE03EA">
      <w:pPr>
        <w:pStyle w:val="Nadpis2"/>
        <w:spacing w:before="0"/>
      </w:pPr>
      <w:r w:rsidRPr="00CE03EA">
        <w:t xml:space="preserve"> </w:t>
      </w:r>
      <w:proofErr w:type="gramStart"/>
      <w:r w:rsidRPr="00CE03EA">
        <w:t>Objednatel</w:t>
      </w:r>
      <w:r w:rsidR="00851751">
        <w:t xml:space="preserve"> - Kupující</w:t>
      </w:r>
      <w:proofErr w:type="gramEnd"/>
    </w:p>
    <w:p w14:paraId="201F7282" w14:textId="2FA3A760" w:rsidR="00CE03EA" w:rsidRPr="00CE03EA" w:rsidRDefault="00CE03EA" w:rsidP="00CE03EA">
      <w:pPr>
        <w:pStyle w:val="Nadpis2"/>
        <w:numPr>
          <w:ilvl w:val="0"/>
          <w:numId w:val="0"/>
        </w:numPr>
        <w:tabs>
          <w:tab w:val="left" w:pos="426"/>
          <w:tab w:val="left" w:pos="2410"/>
        </w:tabs>
        <w:spacing w:before="0"/>
        <w:ind w:left="360"/>
        <w:rPr>
          <w:rFonts w:ascii="Calibri" w:hAnsi="Calibri" w:cs="Calibri"/>
          <w:color w:val="auto"/>
          <w:szCs w:val="22"/>
        </w:rPr>
      </w:pPr>
      <w:r>
        <w:rPr>
          <w:rFonts w:ascii="Calibri" w:hAnsi="Calibri" w:cs="Calibri"/>
          <w:color w:val="auto"/>
          <w:szCs w:val="22"/>
        </w:rPr>
        <w:tab/>
      </w:r>
      <w:r>
        <w:rPr>
          <w:rFonts w:ascii="Calibri" w:hAnsi="Calibri" w:cs="Calibri"/>
          <w:color w:val="auto"/>
          <w:szCs w:val="22"/>
        </w:rPr>
        <w:tab/>
      </w:r>
      <w:r>
        <w:rPr>
          <w:rFonts w:ascii="Calibri" w:hAnsi="Calibri" w:cs="Calibri"/>
          <w:color w:val="auto"/>
          <w:szCs w:val="22"/>
        </w:rPr>
        <w:tab/>
      </w:r>
      <w:r>
        <w:rPr>
          <w:rFonts w:ascii="Calibri" w:hAnsi="Calibri" w:cs="Calibri"/>
          <w:color w:val="auto"/>
          <w:szCs w:val="22"/>
        </w:rPr>
        <w:tab/>
      </w:r>
      <w:r w:rsidRPr="00CE03EA">
        <w:rPr>
          <w:rFonts w:ascii="Calibri" w:hAnsi="Calibri" w:cs="Calibri"/>
          <w:color w:val="auto"/>
          <w:szCs w:val="22"/>
        </w:rPr>
        <w:t>SONO P</w:t>
      </w:r>
      <w:r w:rsidR="009F5A3F">
        <w:rPr>
          <w:rFonts w:ascii="Calibri" w:hAnsi="Calibri" w:cs="Calibri"/>
          <w:color w:val="auto"/>
          <w:szCs w:val="22"/>
        </w:rPr>
        <w:t>LUS</w:t>
      </w:r>
      <w:r w:rsidRPr="00CE03EA">
        <w:rPr>
          <w:rFonts w:ascii="Calibri" w:hAnsi="Calibri" w:cs="Calibri"/>
          <w:color w:val="auto"/>
          <w:szCs w:val="22"/>
        </w:rPr>
        <w:t>, s.r.o.</w:t>
      </w:r>
    </w:p>
    <w:p w14:paraId="7178B758" w14:textId="37F4F508" w:rsidR="00CE03EA" w:rsidRPr="00B86DE7"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 xml:space="preserve">se sídlem: </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B86DE7">
        <w:rPr>
          <w:rFonts w:ascii="Calibri" w:hAnsi="Calibri" w:cs="Calibri"/>
          <w:sz w:val="22"/>
        </w:rPr>
        <w:t>Čížkovice, Želechovice 48, PSČ 410 02</w:t>
      </w:r>
      <w:r w:rsidRPr="00B86DE7">
        <w:rPr>
          <w:rFonts w:ascii="Calibri" w:hAnsi="Calibri" w:cs="Calibri"/>
          <w:sz w:val="22"/>
        </w:rPr>
        <w:tab/>
      </w:r>
    </w:p>
    <w:p w14:paraId="3F1EAE2B" w14:textId="77777777" w:rsidR="00CE03EA" w:rsidRPr="00B86DE7" w:rsidRDefault="00CE03EA" w:rsidP="00CE03EA">
      <w:pPr>
        <w:pStyle w:val="Zkladntext"/>
        <w:tabs>
          <w:tab w:val="left" w:pos="2127"/>
        </w:tabs>
        <w:ind w:left="357" w:hanging="357"/>
        <w:rPr>
          <w:rFonts w:ascii="Calibri" w:hAnsi="Calibri" w:cs="Calibri"/>
          <w:sz w:val="22"/>
        </w:rPr>
      </w:pPr>
      <w:r w:rsidRPr="00B86DE7">
        <w:rPr>
          <w:rFonts w:ascii="Calibri" w:hAnsi="Calibri" w:cs="Calibri"/>
          <w:sz w:val="22"/>
        </w:rPr>
        <w:tab/>
      </w:r>
      <w:r w:rsidRPr="00B86DE7">
        <w:rPr>
          <w:rFonts w:ascii="Calibri" w:hAnsi="Calibri" w:cs="Calibri"/>
          <w:color w:val="000000"/>
          <w:sz w:val="22"/>
          <w:shd w:val="clear" w:color="auto" w:fill="FFFFFF"/>
        </w:rPr>
        <w:t>Společnost je zapsána u Krajského soudu v Ústí nad Labem, spis. zn. odd. C, vložka 13306.</w:t>
      </w:r>
    </w:p>
    <w:p w14:paraId="561FD9EB" w14:textId="4DE8AD38" w:rsidR="00CE03EA" w:rsidRPr="00AF2100"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 xml:space="preserve">IČO: </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AF2100">
        <w:rPr>
          <w:rFonts w:ascii="Calibri" w:hAnsi="Calibri" w:cs="Calibri"/>
          <w:sz w:val="22"/>
        </w:rPr>
        <w:t>250 34 839</w:t>
      </w:r>
      <w:r w:rsidRPr="00AF2100">
        <w:rPr>
          <w:rFonts w:ascii="Calibri" w:hAnsi="Calibri" w:cs="Calibri"/>
          <w:sz w:val="22"/>
        </w:rPr>
        <w:tab/>
      </w:r>
    </w:p>
    <w:p w14:paraId="1EF7E577" w14:textId="724A2890" w:rsidR="00CE03EA" w:rsidRPr="00AF2100" w:rsidRDefault="00CE03EA" w:rsidP="00CE03EA">
      <w:pPr>
        <w:pStyle w:val="Zkladntext"/>
        <w:tabs>
          <w:tab w:val="left" w:pos="2127"/>
        </w:tabs>
        <w:ind w:left="360" w:hanging="360"/>
        <w:rPr>
          <w:rFonts w:ascii="Calibri" w:hAnsi="Calibri" w:cs="Calibri"/>
          <w:sz w:val="22"/>
        </w:rPr>
      </w:pPr>
      <w:r w:rsidRPr="00AF2100">
        <w:rPr>
          <w:rFonts w:ascii="Calibri" w:hAnsi="Calibri" w:cs="Calibri"/>
          <w:sz w:val="22"/>
        </w:rPr>
        <w:tab/>
        <w:t>DIČ:</w:t>
      </w:r>
      <w:r w:rsidRPr="00AF2100">
        <w:rPr>
          <w:rFonts w:ascii="Calibri" w:hAnsi="Calibri" w:cs="Calibri"/>
          <w:sz w:val="22"/>
        </w:rPr>
        <w:tab/>
      </w:r>
      <w:r w:rsidRPr="00AF2100">
        <w:rPr>
          <w:rFonts w:ascii="Calibri" w:hAnsi="Calibri" w:cs="Calibri"/>
          <w:sz w:val="22"/>
        </w:rPr>
        <w:tab/>
      </w:r>
      <w:r w:rsidRPr="00AF2100">
        <w:rPr>
          <w:rFonts w:ascii="Calibri" w:hAnsi="Calibri" w:cs="Calibri"/>
          <w:sz w:val="22"/>
        </w:rPr>
        <w:tab/>
      </w:r>
      <w:r>
        <w:rPr>
          <w:rFonts w:ascii="Calibri" w:hAnsi="Calibri" w:cs="Calibri"/>
          <w:sz w:val="22"/>
        </w:rPr>
        <w:tab/>
      </w:r>
      <w:r w:rsidRPr="00AF2100">
        <w:rPr>
          <w:rFonts w:ascii="Calibri" w:hAnsi="Calibri" w:cs="Calibri"/>
          <w:sz w:val="22"/>
        </w:rPr>
        <w:t>CZ25034839</w:t>
      </w:r>
      <w:r w:rsidRPr="00AF2100">
        <w:rPr>
          <w:rFonts w:ascii="Calibri" w:hAnsi="Calibri" w:cs="Calibri"/>
          <w:sz w:val="22"/>
        </w:rPr>
        <w:tab/>
      </w:r>
    </w:p>
    <w:p w14:paraId="272AB896" w14:textId="77777777" w:rsidR="00CE03EA" w:rsidRPr="00B86DE7" w:rsidRDefault="00CE03EA" w:rsidP="00CE03EA">
      <w:pPr>
        <w:pStyle w:val="Zkladntext"/>
        <w:ind w:firstLine="360"/>
        <w:rPr>
          <w:rFonts w:ascii="Calibri" w:hAnsi="Calibri" w:cs="Calibri"/>
          <w:sz w:val="22"/>
        </w:rPr>
      </w:pPr>
      <w:r w:rsidRPr="00AF2100">
        <w:rPr>
          <w:rFonts w:ascii="Calibri" w:hAnsi="Calibri" w:cs="Calibri"/>
          <w:sz w:val="22"/>
        </w:rPr>
        <w:t xml:space="preserve">Identifikátor datové schránky: </w:t>
      </w:r>
      <w:r w:rsidRPr="00AF2100">
        <w:rPr>
          <w:rFonts w:ascii="Calibri" w:hAnsi="Calibri" w:cs="Calibri"/>
          <w:sz w:val="22"/>
        </w:rPr>
        <w:tab/>
      </w:r>
      <w:r w:rsidRPr="00AF2100">
        <w:rPr>
          <w:rFonts w:ascii="Calibri" w:hAnsi="Calibri" w:cs="Calibri"/>
          <w:b/>
          <w:sz w:val="22"/>
        </w:rPr>
        <w:t>hpt3c2i</w:t>
      </w:r>
    </w:p>
    <w:p w14:paraId="4265C8A1" w14:textId="1B8970B1" w:rsidR="00CE03EA" w:rsidRDefault="00CE03EA" w:rsidP="00CE03EA">
      <w:pPr>
        <w:pStyle w:val="Zkladntext"/>
        <w:tabs>
          <w:tab w:val="left" w:pos="2127"/>
        </w:tabs>
        <w:ind w:left="360" w:right="-142" w:hanging="360"/>
        <w:rPr>
          <w:rFonts w:ascii="Calibri" w:hAnsi="Calibri" w:cs="Calibri"/>
          <w:sz w:val="22"/>
        </w:rPr>
      </w:pPr>
      <w:r w:rsidRPr="00B86DE7">
        <w:rPr>
          <w:rFonts w:ascii="Calibri" w:hAnsi="Calibri" w:cs="Calibri"/>
          <w:sz w:val="22"/>
        </w:rPr>
        <w:tab/>
        <w:t>Zastoupená:</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561377">
        <w:rPr>
          <w:rFonts w:ascii="Calibri" w:hAnsi="Calibri" w:cs="Calibri"/>
          <w:sz w:val="22"/>
        </w:rPr>
        <w:t>Václav Krycner – jednatel společnosti</w:t>
      </w:r>
    </w:p>
    <w:p w14:paraId="7419EAB3" w14:textId="38A4F9E4" w:rsidR="009F5A3F" w:rsidRPr="00B86DE7" w:rsidRDefault="009F5A3F" w:rsidP="00CE03EA">
      <w:pPr>
        <w:pStyle w:val="Zkladntext"/>
        <w:tabs>
          <w:tab w:val="left" w:pos="2127"/>
        </w:tabs>
        <w:ind w:left="360" w:right="-142" w:hanging="360"/>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561377">
        <w:rPr>
          <w:rFonts w:ascii="Calibri" w:hAnsi="Calibri" w:cs="Calibri"/>
          <w:sz w:val="22"/>
        </w:rPr>
        <w:t>Venuše Zubáková – jednatelka společnosti</w:t>
      </w:r>
    </w:p>
    <w:p w14:paraId="55CE9118" w14:textId="40A7D64D" w:rsidR="00CE03EA" w:rsidRPr="00B86DE7"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Bankovní spojení:</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B86DE7">
        <w:rPr>
          <w:rFonts w:ascii="Calibri" w:hAnsi="Calibri" w:cs="Calibri"/>
          <w:sz w:val="22"/>
        </w:rPr>
        <w:t>Komerční banka a.s.</w:t>
      </w:r>
    </w:p>
    <w:p w14:paraId="70A11FEE" w14:textId="01D5269C" w:rsidR="00CE03EA" w:rsidRPr="00B86DE7"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Číslo účtu:</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B86DE7">
        <w:rPr>
          <w:rFonts w:ascii="Calibri" w:hAnsi="Calibri" w:cs="Calibri"/>
          <w:sz w:val="22"/>
        </w:rPr>
        <w:t>2034210267/0100</w:t>
      </w:r>
      <w:r w:rsidRPr="00B86DE7">
        <w:rPr>
          <w:rFonts w:ascii="Calibri" w:hAnsi="Calibri" w:cs="Calibri"/>
          <w:sz w:val="22"/>
        </w:rPr>
        <w:tab/>
      </w:r>
    </w:p>
    <w:p w14:paraId="7052E1F9" w14:textId="764F2599" w:rsidR="00CE03EA" w:rsidRPr="00B86DE7" w:rsidRDefault="00CE03EA" w:rsidP="00CE03EA">
      <w:pPr>
        <w:tabs>
          <w:tab w:val="left" w:pos="2127"/>
        </w:tabs>
        <w:spacing w:after="0"/>
        <w:ind w:left="360" w:hanging="360"/>
        <w:rPr>
          <w:rFonts w:ascii="Calibri" w:hAnsi="Calibri" w:cs="Calibri"/>
        </w:rPr>
      </w:pPr>
      <w:r w:rsidRPr="00B86DE7">
        <w:rPr>
          <w:rFonts w:ascii="Calibri" w:hAnsi="Calibri" w:cs="Calibri"/>
        </w:rPr>
        <w:tab/>
        <w:t>Tel. / Fax.:</w:t>
      </w:r>
      <w:r w:rsidRPr="00B86DE7">
        <w:rPr>
          <w:rFonts w:ascii="Calibri" w:hAnsi="Calibri" w:cs="Calibri"/>
        </w:rPr>
        <w:tab/>
      </w:r>
      <w:r w:rsidRPr="00B86DE7">
        <w:rPr>
          <w:rFonts w:ascii="Calibri" w:hAnsi="Calibri" w:cs="Calibri"/>
        </w:rPr>
        <w:tab/>
      </w:r>
      <w:r w:rsidRPr="00B86DE7">
        <w:rPr>
          <w:rFonts w:ascii="Calibri" w:hAnsi="Calibri" w:cs="Calibri"/>
        </w:rPr>
        <w:tab/>
      </w:r>
      <w:r>
        <w:rPr>
          <w:rFonts w:ascii="Calibri" w:hAnsi="Calibri" w:cs="Calibri"/>
        </w:rPr>
        <w:tab/>
        <w:t>+420</w:t>
      </w:r>
      <w:r w:rsidR="009F5A3F">
        <w:rPr>
          <w:rFonts w:ascii="Calibri" w:hAnsi="Calibri" w:cs="Calibri"/>
        </w:rPr>
        <w:t xml:space="preserve"> 724 031 413 (p. Krycner) +420 </w:t>
      </w:r>
      <w:r w:rsidRPr="00561377">
        <w:rPr>
          <w:rFonts w:ascii="Calibri" w:hAnsi="Calibri" w:cs="Calibri"/>
        </w:rPr>
        <w:t>602 196 348</w:t>
      </w:r>
    </w:p>
    <w:p w14:paraId="36B3F8AE" w14:textId="77777777" w:rsidR="00CE03EA" w:rsidRPr="00B86DE7"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(dále jen „</w:t>
      </w:r>
      <w:r w:rsidRPr="00B86DE7">
        <w:rPr>
          <w:rFonts w:ascii="Calibri" w:hAnsi="Calibri" w:cs="Calibri"/>
          <w:b/>
          <w:sz w:val="22"/>
        </w:rPr>
        <w:t>kupující</w:t>
      </w:r>
      <w:r w:rsidRPr="00B86DE7">
        <w:rPr>
          <w:rFonts w:ascii="Calibri" w:hAnsi="Calibri" w:cs="Calibri"/>
          <w:sz w:val="22"/>
        </w:rPr>
        <w:t>“)</w:t>
      </w:r>
    </w:p>
    <w:p w14:paraId="60204CB1" w14:textId="4B1BC741" w:rsidR="00851751" w:rsidRPr="00851751" w:rsidRDefault="00CE03EA" w:rsidP="00CE03EA">
      <w:pPr>
        <w:pStyle w:val="Nadpis2"/>
        <w:spacing w:before="0"/>
      </w:pPr>
      <w:r w:rsidRPr="00CE03EA">
        <w:t>Dodavatel</w:t>
      </w:r>
      <w:r w:rsidR="00851751">
        <w:t xml:space="preserve"> - </w:t>
      </w:r>
      <w:proofErr w:type="gramStart"/>
      <w:r w:rsidRPr="00851751">
        <w:rPr>
          <w:rFonts w:ascii="Calibri" w:hAnsi="Calibri" w:cs="Calibri"/>
        </w:rPr>
        <w:t xml:space="preserve">Prodávající </w:t>
      </w:r>
      <w:r w:rsidR="00851751">
        <w:rPr>
          <w:rFonts w:ascii="Calibri" w:hAnsi="Calibri" w:cs="Calibri"/>
        </w:rPr>
        <w:t xml:space="preserve"> </w:t>
      </w:r>
      <w:r w:rsidR="00851751" w:rsidRPr="00851751">
        <w:rPr>
          <w:rFonts w:ascii="Calibri" w:hAnsi="Calibri" w:cs="Calibri"/>
          <w:color w:val="FF0000"/>
          <w:highlight w:val="yellow"/>
        </w:rPr>
        <w:t>červeně</w:t>
      </w:r>
      <w:proofErr w:type="gramEnd"/>
      <w:r w:rsidR="00851751" w:rsidRPr="00851751">
        <w:rPr>
          <w:rFonts w:ascii="Calibri" w:hAnsi="Calibri" w:cs="Calibri"/>
          <w:color w:val="FF0000"/>
          <w:highlight w:val="yellow"/>
        </w:rPr>
        <w:t xml:space="preserve"> označené pasáže</w:t>
      </w:r>
      <w:r w:rsidR="00851751" w:rsidRPr="00851751">
        <w:rPr>
          <w:rFonts w:ascii="Calibri" w:hAnsi="Calibri" w:cs="Calibri"/>
          <w:highlight w:val="yellow"/>
        </w:rPr>
        <w:t xml:space="preserve"> </w:t>
      </w:r>
      <w:r w:rsidR="00851751" w:rsidRPr="00851751">
        <w:rPr>
          <w:rFonts w:ascii="Calibri" w:hAnsi="Calibri" w:cs="Calibri"/>
          <w:color w:val="FF0000"/>
          <w:highlight w:val="yellow"/>
        </w:rPr>
        <w:t>doplní účastník</w:t>
      </w:r>
      <w:r w:rsidR="00851751" w:rsidRPr="00851751">
        <w:rPr>
          <w:color w:val="EE0000"/>
        </w:rPr>
        <w:t xml:space="preserve"> </w:t>
      </w:r>
    </w:p>
    <w:p w14:paraId="227C027F" w14:textId="085E2987" w:rsidR="00851751" w:rsidRPr="00B86DE7" w:rsidRDefault="00851751" w:rsidP="00851751">
      <w:pPr>
        <w:pStyle w:val="Nadpis2"/>
        <w:numPr>
          <w:ilvl w:val="0"/>
          <w:numId w:val="0"/>
        </w:numPr>
        <w:tabs>
          <w:tab w:val="left" w:pos="426"/>
          <w:tab w:val="left" w:pos="2410"/>
        </w:tabs>
        <w:ind w:left="360"/>
        <w:rPr>
          <w:rFonts w:ascii="Calibri" w:hAnsi="Calibri" w:cs="Calibri"/>
          <w:b w:val="0"/>
          <w:szCs w:val="22"/>
        </w:rPr>
      </w:pPr>
      <w:r w:rsidRPr="00B86DE7">
        <w:rPr>
          <w:rFonts w:ascii="Calibri" w:hAnsi="Calibri" w:cs="Calibri"/>
          <w:color w:val="FF0000"/>
          <w:szCs w:val="22"/>
        </w:rPr>
        <w:t>Dodavatel – název</w:t>
      </w:r>
      <w:r w:rsidRPr="00B86DE7">
        <w:rPr>
          <w:rFonts w:ascii="Calibri" w:hAnsi="Calibri" w:cs="Calibri"/>
          <w:color w:val="FF0000"/>
          <w:szCs w:val="22"/>
        </w:rPr>
        <w:tab/>
      </w:r>
      <w:r w:rsidRPr="00B86DE7">
        <w:rPr>
          <w:rFonts w:ascii="Calibri" w:hAnsi="Calibri" w:cs="Calibri"/>
          <w:szCs w:val="22"/>
        </w:rPr>
        <w:tab/>
      </w:r>
      <w:r w:rsidRPr="00B86DE7">
        <w:rPr>
          <w:rFonts w:ascii="Calibri" w:hAnsi="Calibri" w:cs="Calibri"/>
          <w:color w:val="FF0000"/>
          <w:sz w:val="22"/>
          <w:szCs w:val="22"/>
        </w:rPr>
        <w:t xml:space="preserve">doplní </w:t>
      </w:r>
      <w:r>
        <w:rPr>
          <w:rFonts w:ascii="Calibri" w:hAnsi="Calibri" w:cs="Calibri"/>
          <w:color w:val="FF0000"/>
          <w:sz w:val="22"/>
          <w:szCs w:val="22"/>
        </w:rPr>
        <w:t>účastník</w:t>
      </w:r>
      <w:r w:rsidRPr="00B86DE7">
        <w:rPr>
          <w:rFonts w:ascii="Calibri" w:hAnsi="Calibri" w:cs="Calibri"/>
          <w:sz w:val="22"/>
          <w:szCs w:val="22"/>
        </w:rPr>
        <w:t>……………</w:t>
      </w:r>
      <w:proofErr w:type="gramStart"/>
      <w:r w:rsidRPr="00B86DE7">
        <w:rPr>
          <w:rFonts w:ascii="Calibri" w:hAnsi="Calibri" w:cs="Calibri"/>
          <w:sz w:val="22"/>
          <w:szCs w:val="22"/>
        </w:rPr>
        <w:t>…….</w:t>
      </w:r>
      <w:proofErr w:type="gramEnd"/>
      <w:r w:rsidRPr="00B86DE7">
        <w:rPr>
          <w:rFonts w:ascii="Calibri" w:hAnsi="Calibri" w:cs="Calibri"/>
          <w:sz w:val="22"/>
          <w:szCs w:val="22"/>
        </w:rPr>
        <w:t>.……………</w:t>
      </w:r>
      <w:proofErr w:type="gramStart"/>
      <w:r w:rsidRPr="00B86DE7">
        <w:rPr>
          <w:rFonts w:ascii="Calibri" w:hAnsi="Calibri" w:cs="Calibri"/>
          <w:sz w:val="22"/>
          <w:szCs w:val="22"/>
        </w:rPr>
        <w:t>…….</w:t>
      </w:r>
      <w:proofErr w:type="gramEnd"/>
      <w:r w:rsidRPr="00B86DE7">
        <w:rPr>
          <w:rFonts w:ascii="Calibri" w:hAnsi="Calibri" w:cs="Calibri"/>
          <w:sz w:val="22"/>
          <w:szCs w:val="22"/>
        </w:rPr>
        <w:t>.</w:t>
      </w:r>
      <w:r w:rsidRPr="00B86DE7">
        <w:rPr>
          <w:rFonts w:ascii="Calibri" w:hAnsi="Calibri" w:cs="Calibri"/>
          <w:szCs w:val="22"/>
        </w:rPr>
        <w:tab/>
      </w:r>
    </w:p>
    <w:p w14:paraId="0A787FF5"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se sídlem:</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 xml:space="preserve">doplní </w:t>
      </w:r>
      <w:r>
        <w:rPr>
          <w:rFonts w:ascii="Calibri" w:hAnsi="Calibri" w:cs="Calibri"/>
          <w:color w:val="FF0000"/>
          <w:sz w:val="22"/>
        </w:rPr>
        <w:t>účastník</w:t>
      </w:r>
      <w:r w:rsidRPr="00B86DE7">
        <w:rPr>
          <w:rFonts w:ascii="Calibri" w:hAnsi="Calibri" w:cs="Calibri"/>
          <w:sz w:val="22"/>
        </w:rPr>
        <w:t>……………</w:t>
      </w:r>
      <w:proofErr w:type="gramStart"/>
      <w:r w:rsidRPr="00B86DE7">
        <w:rPr>
          <w:rFonts w:ascii="Calibri" w:hAnsi="Calibri" w:cs="Calibri"/>
          <w:sz w:val="22"/>
        </w:rPr>
        <w:t>…….</w:t>
      </w:r>
      <w:proofErr w:type="gramEnd"/>
      <w:r w:rsidRPr="00B86DE7">
        <w:rPr>
          <w:rFonts w:ascii="Calibri" w:hAnsi="Calibri" w:cs="Calibri"/>
          <w:sz w:val="22"/>
        </w:rPr>
        <w:t>.……………</w:t>
      </w:r>
      <w:proofErr w:type="gramStart"/>
      <w:r w:rsidRPr="00B86DE7">
        <w:rPr>
          <w:rFonts w:ascii="Calibri" w:hAnsi="Calibri" w:cs="Calibri"/>
          <w:sz w:val="22"/>
        </w:rPr>
        <w:t>…….</w:t>
      </w:r>
      <w:proofErr w:type="gramEnd"/>
      <w:r w:rsidRPr="00B86DE7">
        <w:rPr>
          <w:rFonts w:ascii="Calibri" w:hAnsi="Calibri" w:cs="Calibri"/>
          <w:sz w:val="22"/>
        </w:rPr>
        <w:t>.</w:t>
      </w:r>
    </w:p>
    <w:p w14:paraId="4BD187DC"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r>
      <w:r w:rsidRPr="00B86DE7">
        <w:rPr>
          <w:rFonts w:ascii="Calibri" w:hAnsi="Calibri" w:cs="Calibri"/>
          <w:color w:val="FF0000"/>
          <w:sz w:val="22"/>
          <w:szCs w:val="18"/>
        </w:rPr>
        <w:t xml:space="preserve">zapsána ve veřejném rejstříku, vedeným ………… v </w:t>
      </w:r>
      <w:proofErr w:type="gramStart"/>
      <w:r w:rsidRPr="00B86DE7">
        <w:rPr>
          <w:rFonts w:ascii="Calibri" w:hAnsi="Calibri" w:cs="Calibri"/>
          <w:color w:val="FF0000"/>
          <w:sz w:val="22"/>
          <w:szCs w:val="18"/>
        </w:rPr>
        <w:t>…….</w:t>
      </w:r>
      <w:proofErr w:type="gramEnd"/>
      <w:r w:rsidRPr="00B86DE7">
        <w:rPr>
          <w:rFonts w:ascii="Calibri" w:hAnsi="Calibri" w:cs="Calibri"/>
          <w:color w:val="FF0000"/>
          <w:sz w:val="22"/>
          <w:szCs w:val="18"/>
        </w:rPr>
        <w:t>, oddíl</w:t>
      </w:r>
      <w:proofErr w:type="gramStart"/>
      <w:r w:rsidRPr="00B86DE7">
        <w:rPr>
          <w:rFonts w:ascii="Calibri" w:hAnsi="Calibri" w:cs="Calibri"/>
          <w:color w:val="FF0000"/>
          <w:sz w:val="22"/>
          <w:szCs w:val="18"/>
        </w:rPr>
        <w:t xml:space="preserve"> ….</w:t>
      </w:r>
      <w:proofErr w:type="gramEnd"/>
      <w:r w:rsidRPr="00B86DE7">
        <w:rPr>
          <w:rFonts w:ascii="Calibri" w:hAnsi="Calibri" w:cs="Calibri"/>
          <w:color w:val="FF0000"/>
          <w:sz w:val="22"/>
          <w:szCs w:val="18"/>
        </w:rPr>
        <w:t xml:space="preserve">, vložka……. </w:t>
      </w:r>
      <w:r w:rsidRPr="00B86DE7">
        <w:rPr>
          <w:rFonts w:ascii="Calibri" w:hAnsi="Calibri" w:cs="Calibri"/>
          <w:i/>
          <w:color w:val="A6A6A6"/>
          <w:sz w:val="22"/>
          <w:szCs w:val="18"/>
        </w:rPr>
        <w:t>(pokud je to relevantní)</w:t>
      </w:r>
    </w:p>
    <w:p w14:paraId="4055E30E"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IČO:</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p>
    <w:p w14:paraId="39F46BA6"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DIČ:</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(CZ)………</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p>
    <w:p w14:paraId="70D297CB"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Identifikátor datové schránky:</w:t>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r w:rsidRPr="00B86DE7">
        <w:rPr>
          <w:rFonts w:ascii="Calibri" w:hAnsi="Calibri" w:cs="Calibri"/>
          <w:sz w:val="22"/>
        </w:rPr>
        <w:tab/>
      </w:r>
    </w:p>
    <w:p w14:paraId="5A163471"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Zastoupená:</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p>
    <w:p w14:paraId="20E6A9E5"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Bankovní spojení:</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 xml:space="preserve">. </w:t>
      </w:r>
    </w:p>
    <w:p w14:paraId="4C107DAC"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Číslo účtu:</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r w:rsidRPr="00B86DE7">
        <w:rPr>
          <w:rFonts w:ascii="Calibri" w:hAnsi="Calibri" w:cs="Calibri"/>
          <w:sz w:val="22"/>
        </w:rPr>
        <w:t xml:space="preserve"> </w:t>
      </w:r>
    </w:p>
    <w:p w14:paraId="2FB21444" w14:textId="77777777" w:rsidR="00851751" w:rsidRPr="00B86DE7" w:rsidRDefault="00851751" w:rsidP="00851751">
      <w:pPr>
        <w:tabs>
          <w:tab w:val="left" w:pos="2127"/>
        </w:tabs>
        <w:spacing w:after="0" w:line="240" w:lineRule="auto"/>
        <w:ind w:left="360" w:hanging="360"/>
        <w:rPr>
          <w:rFonts w:ascii="Calibri" w:hAnsi="Calibri" w:cs="Calibri"/>
        </w:rPr>
      </w:pPr>
      <w:r w:rsidRPr="00B86DE7">
        <w:rPr>
          <w:rFonts w:ascii="Calibri" w:hAnsi="Calibri" w:cs="Calibri"/>
        </w:rPr>
        <w:tab/>
        <w:t>Tel. / Fax.:</w:t>
      </w:r>
      <w:r w:rsidRPr="00B86DE7">
        <w:rPr>
          <w:rFonts w:ascii="Calibri" w:hAnsi="Calibri" w:cs="Calibri"/>
        </w:rPr>
        <w:tab/>
      </w:r>
      <w:r w:rsidRPr="00B86DE7">
        <w:rPr>
          <w:rFonts w:ascii="Calibri" w:hAnsi="Calibri" w:cs="Calibri"/>
        </w:rPr>
        <w:tab/>
      </w:r>
      <w:r w:rsidRPr="00B86DE7">
        <w:rPr>
          <w:rFonts w:ascii="Calibri" w:hAnsi="Calibri" w:cs="Calibri"/>
        </w:rPr>
        <w:tab/>
      </w:r>
      <w:r w:rsidRPr="00B86DE7">
        <w:rPr>
          <w:rFonts w:ascii="Calibri" w:hAnsi="Calibri" w:cs="Calibri"/>
          <w:color w:val="FF0000"/>
        </w:rPr>
        <w:t>……………</w:t>
      </w:r>
      <w:proofErr w:type="gramStart"/>
      <w:r w:rsidRPr="00B86DE7">
        <w:rPr>
          <w:rFonts w:ascii="Calibri" w:hAnsi="Calibri" w:cs="Calibri"/>
          <w:color w:val="FF0000"/>
        </w:rPr>
        <w:t>…….</w:t>
      </w:r>
      <w:proofErr w:type="gramEnd"/>
      <w:r w:rsidRPr="00B86DE7">
        <w:rPr>
          <w:rFonts w:ascii="Calibri" w:hAnsi="Calibri" w:cs="Calibri"/>
          <w:color w:val="FF0000"/>
        </w:rPr>
        <w:t>.</w:t>
      </w:r>
    </w:p>
    <w:p w14:paraId="5DC033F1"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 xml:space="preserve"> </w:t>
      </w:r>
    </w:p>
    <w:p w14:paraId="31958A14"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(dále jen „</w:t>
      </w:r>
      <w:r w:rsidRPr="00B86DE7">
        <w:rPr>
          <w:rFonts w:ascii="Calibri" w:hAnsi="Calibri" w:cs="Calibri"/>
          <w:b/>
          <w:sz w:val="22"/>
        </w:rPr>
        <w:t>prodávající</w:t>
      </w:r>
      <w:r w:rsidRPr="00B86DE7">
        <w:rPr>
          <w:rFonts w:ascii="Calibri" w:hAnsi="Calibri" w:cs="Calibri"/>
          <w:sz w:val="22"/>
        </w:rPr>
        <w:t>“)</w:t>
      </w:r>
    </w:p>
    <w:p w14:paraId="7CC20F07" w14:textId="77777777" w:rsidR="00851751" w:rsidRDefault="00851751" w:rsidP="00851751">
      <w:pPr>
        <w:spacing w:after="0" w:line="240" w:lineRule="auto"/>
        <w:rPr>
          <w:rFonts w:ascii="Calibri" w:hAnsi="Calibri" w:cs="Calibri"/>
        </w:rPr>
      </w:pPr>
    </w:p>
    <w:p w14:paraId="5FC5521E" w14:textId="2FEC3625" w:rsidR="00851751" w:rsidRDefault="00851751" w:rsidP="00851751">
      <w:pPr>
        <w:spacing w:after="0" w:line="240" w:lineRule="auto"/>
        <w:jc w:val="center"/>
        <w:rPr>
          <w:rFonts w:ascii="Calibri" w:hAnsi="Calibri" w:cs="Calibri"/>
          <w:b/>
          <w:bCs/>
        </w:rPr>
      </w:pPr>
      <w:r w:rsidRPr="00851751">
        <w:rPr>
          <w:rFonts w:ascii="Calibri" w:hAnsi="Calibri" w:cs="Calibri"/>
          <w:b/>
          <w:bCs/>
        </w:rPr>
        <w:t>Článek II.</w:t>
      </w:r>
    </w:p>
    <w:p w14:paraId="37648CD0" w14:textId="77777777" w:rsidR="00851751" w:rsidRPr="00851751" w:rsidRDefault="00851751" w:rsidP="00851751">
      <w:pPr>
        <w:jc w:val="center"/>
        <w:rPr>
          <w:b/>
          <w:bCs/>
        </w:rPr>
      </w:pPr>
      <w:r w:rsidRPr="00851751">
        <w:rPr>
          <w:b/>
          <w:bCs/>
        </w:rPr>
        <w:t>Základní ustanovení</w:t>
      </w:r>
    </w:p>
    <w:p w14:paraId="317DF40B" w14:textId="4C11BE7B" w:rsidR="00851751" w:rsidRPr="00B86DE7" w:rsidRDefault="00851751" w:rsidP="00851751">
      <w:pPr>
        <w:spacing w:after="0" w:line="240" w:lineRule="auto"/>
        <w:rPr>
          <w:rFonts w:ascii="Calibri" w:hAnsi="Calibri" w:cs="Calibri"/>
        </w:rPr>
      </w:pPr>
      <w:r w:rsidRPr="00B86DE7">
        <w:rPr>
          <w:rFonts w:ascii="Calibri" w:hAnsi="Calibri" w:cs="Calibri"/>
        </w:rPr>
        <w:t xml:space="preserve">Podkladem pro uzavření této smlouvy je nabídka prodávajícího ze dne </w:t>
      </w:r>
      <w:proofErr w:type="spellStart"/>
      <w:r w:rsidRPr="00B86DE7">
        <w:rPr>
          <w:rFonts w:ascii="Calibri" w:hAnsi="Calibri" w:cs="Calibri"/>
          <w:color w:val="FF0000"/>
        </w:rPr>
        <w:t>xx</w:t>
      </w:r>
      <w:proofErr w:type="spellEnd"/>
      <w:r w:rsidRPr="00B86DE7">
        <w:rPr>
          <w:rFonts w:ascii="Calibri" w:hAnsi="Calibri" w:cs="Calibri"/>
          <w:color w:val="FF0000"/>
        </w:rPr>
        <w:t xml:space="preserve">. xx. </w:t>
      </w:r>
      <w:proofErr w:type="spellStart"/>
      <w:r w:rsidRPr="00B86DE7">
        <w:rPr>
          <w:rFonts w:ascii="Calibri" w:hAnsi="Calibri" w:cs="Calibri"/>
          <w:color w:val="FF0000"/>
        </w:rPr>
        <w:t>xxxx</w:t>
      </w:r>
      <w:proofErr w:type="spellEnd"/>
      <w:r w:rsidRPr="00B86DE7">
        <w:rPr>
          <w:rFonts w:ascii="Calibri" w:hAnsi="Calibri" w:cs="Calibri"/>
        </w:rPr>
        <w:t>, která byla na základě zadávacího řízení vybrána jako ekonomicky nejvýhodnější.</w:t>
      </w:r>
    </w:p>
    <w:p w14:paraId="4CB3DEBA" w14:textId="77777777" w:rsidR="00851751" w:rsidRDefault="00851751" w:rsidP="00851751">
      <w:pPr>
        <w:jc w:val="center"/>
      </w:pPr>
    </w:p>
    <w:p w14:paraId="1C7027B9" w14:textId="3B8DDF14" w:rsidR="00851751" w:rsidRPr="00851751" w:rsidRDefault="00851751" w:rsidP="00851751">
      <w:pPr>
        <w:spacing w:after="0"/>
        <w:jc w:val="center"/>
        <w:rPr>
          <w:b/>
          <w:bCs/>
        </w:rPr>
      </w:pPr>
      <w:r w:rsidRPr="00851751">
        <w:rPr>
          <w:b/>
          <w:bCs/>
        </w:rPr>
        <w:t>Článek III.</w:t>
      </w:r>
    </w:p>
    <w:p w14:paraId="4A92F9A9" w14:textId="4138004C" w:rsidR="00851751" w:rsidRPr="00851751" w:rsidRDefault="00851751" w:rsidP="00851751">
      <w:pPr>
        <w:spacing w:after="0"/>
        <w:jc w:val="center"/>
        <w:rPr>
          <w:b/>
          <w:bCs/>
        </w:rPr>
      </w:pPr>
      <w:r w:rsidRPr="00851751">
        <w:rPr>
          <w:b/>
          <w:bCs/>
        </w:rPr>
        <w:t>Předmět smlouvy</w:t>
      </w:r>
    </w:p>
    <w:p w14:paraId="0942064D" w14:textId="5AEA06BC" w:rsidR="00851751" w:rsidRPr="00B86DE7" w:rsidRDefault="00000000" w:rsidP="00851751">
      <w:pPr>
        <w:numPr>
          <w:ilvl w:val="0"/>
          <w:numId w:val="14"/>
        </w:numPr>
        <w:spacing w:after="0" w:line="240" w:lineRule="auto"/>
        <w:ind w:left="357" w:hanging="357"/>
        <w:jc w:val="both"/>
        <w:rPr>
          <w:rFonts w:ascii="Calibri" w:hAnsi="Calibri" w:cs="Calibri"/>
        </w:rPr>
      </w:pPr>
      <w:r w:rsidRPr="00CE03EA">
        <w:rPr>
          <w:rFonts w:ascii="Calibri" w:hAnsi="Calibri" w:cs="Calibri"/>
        </w:rPr>
        <w:t xml:space="preserve">Předmětem této smlouvy je dodávka </w:t>
      </w:r>
      <w:r w:rsidR="003C2ACA">
        <w:rPr>
          <w:rFonts w:ascii="Calibri" w:hAnsi="Calibri" w:cs="Calibri"/>
        </w:rPr>
        <w:t>nového (nepoužitého) mobilního drtícího zařízení</w:t>
      </w:r>
      <w:r w:rsidRPr="00CE03EA">
        <w:rPr>
          <w:rFonts w:ascii="Calibri" w:hAnsi="Calibri" w:cs="Calibri"/>
        </w:rPr>
        <w:t xml:space="preserve"> </w:t>
      </w:r>
      <w:r w:rsidR="00851751" w:rsidRPr="00B86DE7">
        <w:rPr>
          <w:rFonts w:ascii="Calibri" w:hAnsi="Calibri" w:cs="Calibri"/>
          <w:b/>
        </w:rPr>
        <w:t>(</w:t>
      </w:r>
      <w:r w:rsidR="00851751" w:rsidRPr="00B86DE7">
        <w:rPr>
          <w:rFonts w:ascii="Calibri" w:hAnsi="Calibri" w:cs="Calibri"/>
          <w:b/>
          <w:color w:val="FF0000"/>
        </w:rPr>
        <w:t>uvést značku, typ, druh</w:t>
      </w:r>
      <w:r w:rsidR="00851751" w:rsidRPr="00B86DE7">
        <w:rPr>
          <w:rFonts w:ascii="Calibri" w:hAnsi="Calibri" w:cs="Calibri"/>
          <w:b/>
        </w:rPr>
        <w:t>) (dále jen „zboží“).</w:t>
      </w:r>
      <w:r w:rsidR="00851751" w:rsidRPr="00B86DE7">
        <w:rPr>
          <w:rFonts w:ascii="Calibri" w:hAnsi="Calibri" w:cs="Calibri"/>
        </w:rPr>
        <w:t xml:space="preserve"> Podrobná specifikace zboží – technické parametry – je</w:t>
      </w:r>
      <w:r w:rsidR="00851751">
        <w:rPr>
          <w:rFonts w:ascii="Calibri" w:hAnsi="Calibri" w:cs="Calibri"/>
        </w:rPr>
        <w:t> </w:t>
      </w:r>
      <w:r w:rsidR="00851751" w:rsidRPr="00B86DE7">
        <w:rPr>
          <w:rFonts w:ascii="Calibri" w:hAnsi="Calibri" w:cs="Calibri"/>
        </w:rPr>
        <w:t>přílohou č. 1 této kupní smlouvy a je její nedílnou součástí.</w:t>
      </w:r>
    </w:p>
    <w:p w14:paraId="44F87D0E" w14:textId="199F4984"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Touto smlouvou se prodávající zavazuje dodat kupujícímu za podmínek v</w:t>
      </w:r>
      <w:r>
        <w:rPr>
          <w:rFonts w:ascii="Calibri" w:hAnsi="Calibri" w:cs="Calibri"/>
        </w:rPr>
        <w:t> </w:t>
      </w:r>
      <w:r w:rsidRPr="00B86DE7">
        <w:rPr>
          <w:rFonts w:ascii="Calibri" w:hAnsi="Calibri" w:cs="Calibri"/>
        </w:rPr>
        <w:t>ní</w:t>
      </w:r>
      <w:r>
        <w:rPr>
          <w:rFonts w:ascii="Calibri" w:hAnsi="Calibri" w:cs="Calibri"/>
        </w:rPr>
        <w:t> </w:t>
      </w:r>
      <w:r w:rsidRPr="00B86DE7">
        <w:rPr>
          <w:rFonts w:ascii="Calibri" w:hAnsi="Calibri" w:cs="Calibri"/>
        </w:rPr>
        <w:t>sjednaných zboží, specifikované v odst. 1 tohoto článku a převést na kupujícího vlastnické právo k němu.</w:t>
      </w:r>
    </w:p>
    <w:p w14:paraId="0BE26E10" w14:textId="77777777"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Kupující se zavazuje zboží převzít a zaplatit za ně sjednanou kupní cenu.</w:t>
      </w:r>
    </w:p>
    <w:p w14:paraId="08A5057A" w14:textId="77777777"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 xml:space="preserve">Zboží bude označeno v souladu s technickými podmínkami. </w:t>
      </w:r>
    </w:p>
    <w:p w14:paraId="3DCFCC7F" w14:textId="77777777"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Součástí dodávky zboží je i předání dokladů (čl. IV. odst. 6 této smlouvy), které se ke zboží vztahují.</w:t>
      </w:r>
    </w:p>
    <w:p w14:paraId="67E5004C" w14:textId="77777777"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Prodávající tímto prohlašuje, že zboží nemá právní vady ve smyslu § 1920 a násl., zákona č. 89/2012 Sb., občanský zákoník.</w:t>
      </w:r>
    </w:p>
    <w:p w14:paraId="09FF9AE3" w14:textId="77777777" w:rsidR="003C2ACA" w:rsidRDefault="003C2ACA" w:rsidP="00851751">
      <w:pPr>
        <w:jc w:val="both"/>
        <w:rPr>
          <w:rFonts w:ascii="Calibri" w:hAnsi="Calibri" w:cs="Calibri"/>
        </w:rPr>
      </w:pPr>
    </w:p>
    <w:p w14:paraId="0AB441DF" w14:textId="4AA3D3C2" w:rsidR="00504DC5" w:rsidRPr="00CE03EA" w:rsidRDefault="00851751" w:rsidP="00851751">
      <w:pPr>
        <w:jc w:val="both"/>
        <w:rPr>
          <w:rFonts w:ascii="Calibri" w:hAnsi="Calibri" w:cs="Calibri"/>
        </w:rPr>
      </w:pPr>
      <w:r>
        <w:rPr>
          <w:rFonts w:ascii="Calibri" w:hAnsi="Calibri" w:cs="Calibri"/>
        </w:rPr>
        <w:t xml:space="preserve">Prodávající prohlašuje, že zboží odpovídá </w:t>
      </w:r>
      <w:r w:rsidR="00CE03EA">
        <w:rPr>
          <w:rFonts w:ascii="Calibri" w:hAnsi="Calibri" w:cs="Calibri"/>
        </w:rPr>
        <w:t>přiložené technické specifikac</w:t>
      </w:r>
      <w:r>
        <w:rPr>
          <w:rFonts w:ascii="Calibri" w:hAnsi="Calibri" w:cs="Calibri"/>
        </w:rPr>
        <w:t>i</w:t>
      </w:r>
      <w:r w:rsidR="00CE03EA">
        <w:rPr>
          <w:rFonts w:ascii="Calibri" w:hAnsi="Calibri" w:cs="Calibri"/>
        </w:rPr>
        <w:t xml:space="preserve"> </w:t>
      </w:r>
      <w:r w:rsidRPr="00CE03EA">
        <w:rPr>
          <w:rFonts w:ascii="Calibri" w:hAnsi="Calibri" w:cs="Calibri"/>
        </w:rPr>
        <w:t>(dále jen</w:t>
      </w:r>
      <w:r>
        <w:rPr>
          <w:rFonts w:ascii="Calibri" w:hAnsi="Calibri" w:cs="Calibri"/>
        </w:rPr>
        <w:t> </w:t>
      </w:r>
      <w:r w:rsidRPr="00CE03EA">
        <w:rPr>
          <w:rFonts w:ascii="Calibri" w:hAnsi="Calibri" w:cs="Calibri"/>
        </w:rPr>
        <w:t xml:space="preserve">„stroj“) </w:t>
      </w:r>
      <w:r>
        <w:rPr>
          <w:rFonts w:ascii="Calibri" w:hAnsi="Calibri" w:cs="Calibri"/>
        </w:rPr>
        <w:t xml:space="preserve">a bude dodáno </w:t>
      </w:r>
      <w:r w:rsidRPr="00CE03EA">
        <w:rPr>
          <w:rFonts w:ascii="Calibri" w:hAnsi="Calibri" w:cs="Calibri"/>
        </w:rPr>
        <w:t>včetně dopravy, uvedení do provozu, zaškolení obsluhy, předání úplné dokumentace a splnění všech podmínek uvedených v zadávací dokumentaci veřejné zakázky s názvem „</w:t>
      </w:r>
      <w:r w:rsidR="003C2ACA">
        <w:rPr>
          <w:rFonts w:ascii="Calibri" w:hAnsi="Calibri" w:cs="Calibri"/>
        </w:rPr>
        <w:t>Nákup mobilního drtícího zařízení – nový stroj</w:t>
      </w:r>
      <w:r w:rsidRPr="00CE03EA">
        <w:rPr>
          <w:rFonts w:ascii="Calibri" w:hAnsi="Calibri" w:cs="Calibri"/>
        </w:rPr>
        <w:t>.“ (ev.</w:t>
      </w:r>
      <w:r w:rsidR="009F5A3F">
        <w:rPr>
          <w:rFonts w:ascii="Calibri" w:hAnsi="Calibri" w:cs="Calibri"/>
        </w:rPr>
        <w:t> </w:t>
      </w:r>
      <w:r w:rsidRPr="00CE03EA">
        <w:rPr>
          <w:rFonts w:ascii="Calibri" w:hAnsi="Calibri" w:cs="Calibri"/>
        </w:rPr>
        <w:t>č. 021-2025).</w:t>
      </w:r>
    </w:p>
    <w:p w14:paraId="35375194" w14:textId="1314B904" w:rsidR="00CE03EA" w:rsidRDefault="00CE03EA" w:rsidP="00CE03EA">
      <w:pPr>
        <w:ind w:left="567"/>
      </w:pPr>
      <w:r>
        <w:t xml:space="preserve">Rozsah a provedení a přesná specifikace zařízení „zboží“ je popsán v příloze č. 1, jež je nedílnou součástí této smlouvy. </w:t>
      </w:r>
    </w:p>
    <w:p w14:paraId="07D64136" w14:textId="77777777" w:rsidR="00851751" w:rsidRPr="00851751" w:rsidRDefault="00851751" w:rsidP="002E2EE9">
      <w:pPr>
        <w:spacing w:after="0"/>
        <w:jc w:val="center"/>
        <w:rPr>
          <w:b/>
          <w:bCs/>
        </w:rPr>
      </w:pPr>
      <w:r w:rsidRPr="00851751">
        <w:rPr>
          <w:b/>
          <w:bCs/>
        </w:rPr>
        <w:t>Článek IV.</w:t>
      </w:r>
    </w:p>
    <w:p w14:paraId="41906146" w14:textId="77777777" w:rsidR="00851751" w:rsidRPr="00851751" w:rsidRDefault="00851751" w:rsidP="002E2EE9">
      <w:pPr>
        <w:spacing w:after="0"/>
        <w:jc w:val="center"/>
        <w:rPr>
          <w:b/>
          <w:bCs/>
        </w:rPr>
      </w:pPr>
      <w:r w:rsidRPr="00851751">
        <w:rPr>
          <w:b/>
          <w:bCs/>
        </w:rPr>
        <w:t>Doba, místo a způsob předání zboží</w:t>
      </w:r>
    </w:p>
    <w:p w14:paraId="0710129E" w14:textId="1E566E5D" w:rsidR="002E2EE9" w:rsidRPr="00B86DE7" w:rsidRDefault="002E2EE9" w:rsidP="002E2EE9">
      <w:pPr>
        <w:numPr>
          <w:ilvl w:val="0"/>
          <w:numId w:val="15"/>
        </w:numPr>
        <w:spacing w:after="0" w:line="240" w:lineRule="auto"/>
        <w:jc w:val="both"/>
        <w:rPr>
          <w:rFonts w:ascii="Calibri" w:hAnsi="Calibri" w:cs="Calibri"/>
          <w:b/>
        </w:rPr>
      </w:pPr>
      <w:r w:rsidRPr="00B86DE7">
        <w:rPr>
          <w:rFonts w:ascii="Calibri" w:hAnsi="Calibri" w:cs="Calibri"/>
        </w:rPr>
        <w:t xml:space="preserve">Prodávající </w:t>
      </w:r>
      <w:r w:rsidR="003C2ACA">
        <w:rPr>
          <w:rFonts w:ascii="Calibri" w:hAnsi="Calibri" w:cs="Calibri"/>
        </w:rPr>
        <w:t>se tímto zavazuje</w:t>
      </w:r>
      <w:r w:rsidRPr="00B86DE7">
        <w:rPr>
          <w:rFonts w:ascii="Calibri" w:hAnsi="Calibri" w:cs="Calibri"/>
        </w:rPr>
        <w:t xml:space="preserve"> dodat bezvadné zboží v místě plnění nejpozději </w:t>
      </w:r>
      <w:r w:rsidRPr="009A7BE2">
        <w:rPr>
          <w:rFonts w:ascii="Calibri" w:hAnsi="Calibri" w:cs="Calibri"/>
          <w:b/>
          <w:color w:val="FF0000"/>
        </w:rPr>
        <w:t xml:space="preserve">do </w:t>
      </w:r>
      <w:r>
        <w:rPr>
          <w:rFonts w:ascii="Calibri" w:hAnsi="Calibri" w:cs="Calibri"/>
          <w:b/>
          <w:color w:val="FF0000"/>
        </w:rPr>
        <w:t xml:space="preserve">(doplní uchazeč) </w:t>
      </w:r>
      <w:r w:rsidRPr="009A7BE2">
        <w:rPr>
          <w:rFonts w:ascii="Calibri" w:hAnsi="Calibri" w:cs="Calibri"/>
          <w:b/>
          <w:color w:val="FF0000"/>
        </w:rPr>
        <w:t>………………………</w:t>
      </w:r>
      <w:r w:rsidR="00986990">
        <w:rPr>
          <w:rFonts w:ascii="Calibri" w:hAnsi="Calibri" w:cs="Calibri"/>
          <w:b/>
          <w:color w:val="FF0000"/>
        </w:rPr>
        <w:t xml:space="preserve"> (počet) kalendářních dnů od podpisu smlouvy.</w:t>
      </w:r>
      <w:r w:rsidR="003C2ACA">
        <w:rPr>
          <w:rFonts w:ascii="Calibri" w:hAnsi="Calibri" w:cs="Calibri"/>
          <w:b/>
        </w:rPr>
        <w:t xml:space="preserve"> </w:t>
      </w:r>
      <w:r w:rsidR="003C2ACA">
        <w:t xml:space="preserve">Prodávající je povinen dodržet termín dodání dle své nabídky. Jeho nedodržení je považováno za </w:t>
      </w:r>
      <w:r w:rsidR="003C2ACA">
        <w:rPr>
          <w:rStyle w:val="Siln"/>
        </w:rPr>
        <w:t>podstatné porušení smlouvy</w:t>
      </w:r>
      <w:r w:rsidR="003C2ACA">
        <w:t>, zakládající právo objednatele od smlouvy odstoupit a uplatnit smluvní sankce dle této smlouvy.</w:t>
      </w:r>
    </w:p>
    <w:p w14:paraId="0EA6FA17"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rPr>
        <w:t>Prodávající se zavazuje informovat kupujícího o termínu dodání zboží nejméně tři pracovní dny předem. Před touto dobou může prodávající dodat zboží jen po předchozím souhlasu kupujícího.</w:t>
      </w:r>
    </w:p>
    <w:p w14:paraId="36D4EACB"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b/>
          <w:lang w:eastAsia="x-none"/>
        </w:rPr>
        <w:lastRenderedPageBreak/>
        <w:t xml:space="preserve">Místem plnění </w:t>
      </w:r>
      <w:r w:rsidRPr="00B86DE7">
        <w:rPr>
          <w:rFonts w:ascii="Calibri" w:hAnsi="Calibri" w:cs="Calibri"/>
          <w:lang w:eastAsia="x-none"/>
        </w:rPr>
        <w:t xml:space="preserve">veřejné zakázky je sídlo kupujícího, ve kterém dojde k předání požadované dodávky. </w:t>
      </w:r>
      <w:r w:rsidRPr="00B86DE7">
        <w:rPr>
          <w:rFonts w:ascii="Calibri" w:hAnsi="Calibri" w:cs="Calibri"/>
          <w:b/>
        </w:rPr>
        <w:t>Čížkovice, Želechovice 48, PSČ 410 02</w:t>
      </w:r>
      <w:r w:rsidRPr="00B86DE7">
        <w:rPr>
          <w:rFonts w:ascii="Calibri" w:hAnsi="Calibri" w:cs="Calibri"/>
        </w:rPr>
        <w:t>.</w:t>
      </w:r>
    </w:p>
    <w:p w14:paraId="21404E8E"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rPr>
        <w:t>Splněním dodávky se rozumí odevzdání a uvedení zboží do provozu v místě plnění, převzetí zboží oprávněnými osobami kupujícího a dodání všech dokladů nutných k jeho provozování podle právních předpisů a technických norem ČR, přičemž veškeré doklady a dokumentace k předmětu plnění bude předložena výhradně v českém jazyce.</w:t>
      </w:r>
    </w:p>
    <w:p w14:paraId="3B126B23"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rPr>
        <w:t>Kupující při převzetí zboží provede kontrolu zejména:</w:t>
      </w:r>
    </w:p>
    <w:p w14:paraId="4CA4F77A" w14:textId="77777777" w:rsidR="002E2EE9" w:rsidRPr="00B86DE7" w:rsidRDefault="002E2EE9" w:rsidP="002E2EE9">
      <w:pPr>
        <w:numPr>
          <w:ilvl w:val="1"/>
          <w:numId w:val="15"/>
        </w:numPr>
        <w:spacing w:after="0" w:line="240" w:lineRule="auto"/>
        <w:jc w:val="both"/>
        <w:rPr>
          <w:rFonts w:ascii="Calibri" w:hAnsi="Calibri" w:cs="Calibri"/>
        </w:rPr>
      </w:pPr>
      <w:r w:rsidRPr="00B86DE7">
        <w:rPr>
          <w:rFonts w:ascii="Calibri" w:hAnsi="Calibri" w:cs="Calibri"/>
        </w:rPr>
        <w:t>dodané značky, typu, druhu,</w:t>
      </w:r>
    </w:p>
    <w:p w14:paraId="6FB6F462" w14:textId="77777777" w:rsidR="002E2EE9" w:rsidRPr="00B86DE7" w:rsidRDefault="002E2EE9" w:rsidP="002E2EE9">
      <w:pPr>
        <w:numPr>
          <w:ilvl w:val="1"/>
          <w:numId w:val="15"/>
        </w:numPr>
        <w:spacing w:after="0" w:line="240" w:lineRule="auto"/>
        <w:jc w:val="both"/>
        <w:rPr>
          <w:rFonts w:ascii="Calibri" w:hAnsi="Calibri" w:cs="Calibri"/>
        </w:rPr>
      </w:pPr>
      <w:r w:rsidRPr="00B86DE7">
        <w:rPr>
          <w:rFonts w:ascii="Calibri" w:hAnsi="Calibri" w:cs="Calibri"/>
        </w:rPr>
        <w:t>zjevných jakostních vlastností a roku výroby,</w:t>
      </w:r>
    </w:p>
    <w:p w14:paraId="58CA5779" w14:textId="77777777" w:rsidR="002E2EE9" w:rsidRPr="00B86DE7" w:rsidRDefault="002E2EE9" w:rsidP="002E2EE9">
      <w:pPr>
        <w:numPr>
          <w:ilvl w:val="1"/>
          <w:numId w:val="15"/>
        </w:numPr>
        <w:spacing w:after="0" w:line="240" w:lineRule="auto"/>
        <w:jc w:val="both"/>
        <w:rPr>
          <w:rFonts w:ascii="Calibri" w:hAnsi="Calibri" w:cs="Calibri"/>
        </w:rPr>
      </w:pPr>
      <w:r w:rsidRPr="00B86DE7">
        <w:rPr>
          <w:rFonts w:ascii="Calibri" w:hAnsi="Calibri" w:cs="Calibri"/>
        </w:rPr>
        <w:t>zda nedošlo k poškození zboží při přepravě,</w:t>
      </w:r>
    </w:p>
    <w:p w14:paraId="658AB12B" w14:textId="77777777" w:rsidR="002E2EE9" w:rsidRPr="00B86DE7" w:rsidRDefault="002E2EE9" w:rsidP="002E2EE9">
      <w:pPr>
        <w:numPr>
          <w:ilvl w:val="1"/>
          <w:numId w:val="15"/>
        </w:numPr>
        <w:spacing w:after="0" w:line="240" w:lineRule="auto"/>
        <w:jc w:val="both"/>
        <w:rPr>
          <w:rFonts w:ascii="Calibri" w:hAnsi="Calibri" w:cs="Calibri"/>
        </w:rPr>
      </w:pPr>
      <w:r w:rsidRPr="00B86DE7">
        <w:rPr>
          <w:rFonts w:ascii="Calibri" w:hAnsi="Calibri" w:cs="Calibri"/>
        </w:rPr>
        <w:t>dodaných dokladů (dokumentace).</w:t>
      </w:r>
    </w:p>
    <w:p w14:paraId="14BBB443" w14:textId="433A05B3" w:rsidR="002E2EE9" w:rsidRPr="00B86DE7" w:rsidRDefault="002E2EE9" w:rsidP="002E2EE9">
      <w:pPr>
        <w:numPr>
          <w:ilvl w:val="0"/>
          <w:numId w:val="15"/>
        </w:numPr>
        <w:spacing w:after="0" w:line="240" w:lineRule="auto"/>
        <w:jc w:val="both"/>
        <w:rPr>
          <w:rFonts w:ascii="Calibri" w:hAnsi="Calibri" w:cs="Calibri"/>
        </w:rPr>
      </w:pPr>
      <w:bookmarkStart w:id="0" w:name="_Ref462298277"/>
      <w:r w:rsidRPr="00B86DE7">
        <w:rPr>
          <w:rFonts w:ascii="Calibri" w:hAnsi="Calibri" w:cs="Calibri"/>
        </w:rPr>
        <w:t>Prodávající předá kupujícímu tyto doklady vztahující se ke zboží dle čl</w:t>
      </w:r>
      <w:r w:rsidR="00986990">
        <w:t xml:space="preserve">. </w:t>
      </w:r>
      <w:proofErr w:type="spellStart"/>
      <w:r w:rsidR="00986990">
        <w:t xml:space="preserve">III. </w:t>
      </w:r>
      <w:r w:rsidRPr="00B86DE7">
        <w:rPr>
          <w:rFonts w:ascii="Calibri" w:hAnsi="Calibri" w:cs="Calibri"/>
        </w:rPr>
        <w:t>této</w:t>
      </w:r>
      <w:proofErr w:type="spellEnd"/>
      <w:r w:rsidRPr="00B86DE7">
        <w:rPr>
          <w:rFonts w:ascii="Calibri" w:hAnsi="Calibri" w:cs="Calibri"/>
        </w:rPr>
        <w:t xml:space="preserve"> smlouvy:</w:t>
      </w:r>
      <w:bookmarkEnd w:id="0"/>
    </w:p>
    <w:p w14:paraId="7FFF288E" w14:textId="77777777" w:rsidR="002E2EE9" w:rsidRPr="00B86DE7" w:rsidRDefault="002E2EE9" w:rsidP="002E2EE9">
      <w:pPr>
        <w:numPr>
          <w:ilvl w:val="0"/>
          <w:numId w:val="16"/>
        </w:numPr>
        <w:spacing w:after="0" w:line="240" w:lineRule="auto"/>
        <w:jc w:val="both"/>
        <w:rPr>
          <w:rFonts w:ascii="Calibri" w:hAnsi="Calibri" w:cs="Calibri"/>
        </w:rPr>
      </w:pPr>
      <w:r w:rsidRPr="00B86DE7">
        <w:rPr>
          <w:rFonts w:ascii="Calibri" w:hAnsi="Calibri" w:cs="Calibri"/>
        </w:rPr>
        <w:t>technický list se zapsanými povinnými údaji,</w:t>
      </w:r>
    </w:p>
    <w:p w14:paraId="7AC3D4F4" w14:textId="77777777" w:rsidR="002E2EE9" w:rsidRPr="00B86DE7" w:rsidRDefault="002E2EE9" w:rsidP="002E2EE9">
      <w:pPr>
        <w:pStyle w:val="Zkladntext"/>
        <w:numPr>
          <w:ilvl w:val="0"/>
          <w:numId w:val="16"/>
        </w:numPr>
        <w:spacing w:after="0" w:line="240" w:lineRule="auto"/>
        <w:jc w:val="both"/>
        <w:rPr>
          <w:rFonts w:ascii="Calibri" w:hAnsi="Calibri" w:cs="Calibri"/>
          <w:sz w:val="22"/>
        </w:rPr>
      </w:pPr>
      <w:r w:rsidRPr="00B86DE7">
        <w:rPr>
          <w:rFonts w:ascii="Calibri" w:hAnsi="Calibri" w:cs="Calibri"/>
          <w:sz w:val="22"/>
        </w:rPr>
        <w:t>návod k použití (český manuál), obsluze a údržbě s ohledem na bezpečnost práce a ekologii (bude obsahovat zejména pokyny k použití, provozní pokyny a pokyny k údržbě, seznam činností povoleny uživateli, pokyny k intervalům a rozsahu stanovených kontrol mezi servisními prohlídkami),</w:t>
      </w:r>
    </w:p>
    <w:p w14:paraId="45CDA122" w14:textId="77777777" w:rsidR="002E2EE9" w:rsidRPr="00B86DE7" w:rsidRDefault="002E2EE9" w:rsidP="002E2EE9">
      <w:pPr>
        <w:numPr>
          <w:ilvl w:val="0"/>
          <w:numId w:val="16"/>
        </w:numPr>
        <w:spacing w:after="0" w:line="240" w:lineRule="auto"/>
        <w:ind w:left="714" w:hanging="357"/>
        <w:jc w:val="both"/>
        <w:rPr>
          <w:rFonts w:ascii="Calibri" w:eastAsia="Times New Roman" w:hAnsi="Calibri" w:cs="Calibri"/>
          <w:lang w:val="x-none" w:eastAsia="x-none"/>
        </w:rPr>
      </w:pPr>
      <w:r w:rsidRPr="00B86DE7">
        <w:rPr>
          <w:rFonts w:ascii="Calibri" w:eastAsia="Times New Roman" w:hAnsi="Calibri" w:cs="Calibri"/>
          <w:lang w:val="x-none" w:eastAsia="x-none"/>
        </w:rPr>
        <w:t>katalog náhradních dílů,</w:t>
      </w:r>
    </w:p>
    <w:p w14:paraId="7CAB5F01" w14:textId="77777777" w:rsidR="002E2EE9" w:rsidRPr="00B86DE7" w:rsidRDefault="002E2EE9" w:rsidP="002E2EE9">
      <w:pPr>
        <w:pStyle w:val="Zkladntext"/>
        <w:numPr>
          <w:ilvl w:val="0"/>
          <w:numId w:val="16"/>
        </w:numPr>
        <w:spacing w:after="0" w:line="240" w:lineRule="auto"/>
        <w:ind w:left="714" w:hanging="357"/>
        <w:jc w:val="both"/>
        <w:rPr>
          <w:rFonts w:ascii="Calibri" w:hAnsi="Calibri" w:cs="Calibri"/>
          <w:sz w:val="22"/>
        </w:rPr>
      </w:pPr>
      <w:r w:rsidRPr="00B86DE7">
        <w:rPr>
          <w:rFonts w:ascii="Calibri" w:hAnsi="Calibri" w:cs="Calibri"/>
          <w:sz w:val="22"/>
        </w:rPr>
        <w:t>rozsah oprav a pokyny pro opravy, které je provozovatel oprávněn uskutečňovat sám s katalogem náhradních dílů, výkresovou dokumentaci – bude-li to relevantní</w:t>
      </w:r>
    </w:p>
    <w:p w14:paraId="55689868" w14:textId="77777777" w:rsidR="002E2EE9" w:rsidRPr="00B86DE7" w:rsidRDefault="002E2EE9" w:rsidP="002E2EE9">
      <w:pPr>
        <w:pStyle w:val="Zkladntext"/>
        <w:numPr>
          <w:ilvl w:val="0"/>
          <w:numId w:val="16"/>
        </w:numPr>
        <w:spacing w:after="0" w:line="240" w:lineRule="auto"/>
        <w:ind w:left="714" w:hanging="357"/>
        <w:jc w:val="both"/>
        <w:rPr>
          <w:rFonts w:ascii="Calibri" w:hAnsi="Calibri" w:cs="Calibri"/>
          <w:sz w:val="22"/>
        </w:rPr>
      </w:pPr>
      <w:r w:rsidRPr="00B86DE7">
        <w:rPr>
          <w:rFonts w:ascii="Calibri" w:hAnsi="Calibri" w:cs="Calibri"/>
          <w:sz w:val="22"/>
        </w:rPr>
        <w:t>servisní knížka a originální servisní dokumentace,</w:t>
      </w:r>
    </w:p>
    <w:p w14:paraId="28ABAF1D" w14:textId="77777777" w:rsidR="002E2EE9" w:rsidRPr="00B86DE7" w:rsidRDefault="002E2EE9" w:rsidP="002E2EE9">
      <w:pPr>
        <w:pStyle w:val="Zkladntext"/>
        <w:numPr>
          <w:ilvl w:val="0"/>
          <w:numId w:val="16"/>
        </w:numPr>
        <w:spacing w:after="0" w:line="240" w:lineRule="auto"/>
        <w:ind w:left="714" w:hanging="357"/>
        <w:jc w:val="both"/>
        <w:rPr>
          <w:rFonts w:ascii="Calibri" w:hAnsi="Calibri" w:cs="Calibri"/>
          <w:sz w:val="22"/>
        </w:rPr>
      </w:pPr>
      <w:r w:rsidRPr="00B86DE7">
        <w:rPr>
          <w:rFonts w:ascii="Calibri" w:hAnsi="Calibri" w:cs="Calibri"/>
          <w:sz w:val="22"/>
        </w:rPr>
        <w:t>seznam výstroje a nářadí techniky včetně výrobních čísel, – bude-li to relevantní</w:t>
      </w:r>
    </w:p>
    <w:p w14:paraId="5D69C380" w14:textId="77777777" w:rsidR="002E2EE9" w:rsidRPr="00B86DE7" w:rsidRDefault="002E2EE9" w:rsidP="002E2EE9">
      <w:pPr>
        <w:pStyle w:val="Zkladntext"/>
        <w:numPr>
          <w:ilvl w:val="0"/>
          <w:numId w:val="16"/>
        </w:numPr>
        <w:spacing w:after="0" w:line="240" w:lineRule="auto"/>
        <w:jc w:val="both"/>
        <w:rPr>
          <w:rFonts w:ascii="Calibri" w:hAnsi="Calibri" w:cs="Calibri"/>
          <w:sz w:val="22"/>
        </w:rPr>
      </w:pPr>
      <w:r w:rsidRPr="00B86DE7">
        <w:rPr>
          <w:rFonts w:ascii="Calibri" w:hAnsi="Calibri" w:cs="Calibri"/>
          <w:sz w:val="22"/>
        </w:rPr>
        <w:t>záruční list,</w:t>
      </w:r>
    </w:p>
    <w:p w14:paraId="3D7DE8C8" w14:textId="77777777" w:rsidR="002E2EE9" w:rsidRPr="00B86DE7" w:rsidRDefault="002E2EE9" w:rsidP="002E2EE9">
      <w:pPr>
        <w:pStyle w:val="Zkladntext"/>
        <w:numPr>
          <w:ilvl w:val="0"/>
          <w:numId w:val="16"/>
        </w:numPr>
        <w:spacing w:after="0" w:line="240" w:lineRule="auto"/>
        <w:ind w:left="714" w:hanging="357"/>
        <w:jc w:val="both"/>
        <w:rPr>
          <w:rFonts w:ascii="Calibri" w:hAnsi="Calibri" w:cs="Calibri"/>
          <w:sz w:val="22"/>
        </w:rPr>
      </w:pPr>
      <w:r w:rsidRPr="00B86DE7">
        <w:rPr>
          <w:rFonts w:ascii="Calibri" w:hAnsi="Calibri" w:cs="Calibri"/>
          <w:sz w:val="22"/>
        </w:rPr>
        <w:t>předávací protokol.</w:t>
      </w:r>
    </w:p>
    <w:p w14:paraId="22580DFC"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rPr>
        <w:t xml:space="preserve">Prodávající předá kupujícímu všechny nezbytné doklady a dokumenty požadované legislativou vztahující se ke zboží dle čl. </w:t>
      </w:r>
      <w:hyperlink w:anchor="_Článek_III." w:history="1">
        <w:r w:rsidRPr="00B86DE7">
          <w:rPr>
            <w:rStyle w:val="Hypertextovodkaz"/>
            <w:rFonts w:ascii="Calibri" w:hAnsi="Calibri" w:cs="Calibri"/>
            <w:color w:val="auto"/>
          </w:rPr>
          <w:t>III</w:t>
        </w:r>
      </w:hyperlink>
      <w:r w:rsidRPr="00B86DE7">
        <w:rPr>
          <w:rFonts w:ascii="Calibri" w:hAnsi="Calibri" w:cs="Calibri"/>
        </w:rPr>
        <w:t xml:space="preserve">. odst. </w:t>
      </w:r>
      <w:r w:rsidRPr="00B86DE7">
        <w:rPr>
          <w:rFonts w:ascii="Calibri" w:hAnsi="Calibri" w:cs="Calibri"/>
        </w:rPr>
        <w:fldChar w:fldCharType="begin"/>
      </w:r>
      <w:r w:rsidRPr="00B86DE7">
        <w:rPr>
          <w:rFonts w:ascii="Calibri" w:hAnsi="Calibri" w:cs="Calibri"/>
        </w:rPr>
        <w:instrText xml:space="preserve"> REF _Ref462298498 \r \h  \* MERGEFORMAT </w:instrText>
      </w:r>
      <w:r w:rsidRPr="00B86DE7">
        <w:rPr>
          <w:rFonts w:ascii="Calibri" w:hAnsi="Calibri" w:cs="Calibri"/>
        </w:rPr>
      </w:r>
      <w:r w:rsidRPr="00B86DE7">
        <w:rPr>
          <w:rFonts w:ascii="Calibri" w:hAnsi="Calibri" w:cs="Calibri"/>
        </w:rPr>
        <w:fldChar w:fldCharType="separate"/>
      </w:r>
      <w:r w:rsidRPr="00B86DE7">
        <w:rPr>
          <w:rFonts w:ascii="Calibri" w:hAnsi="Calibri" w:cs="Calibri"/>
        </w:rPr>
        <w:t>1</w:t>
      </w:r>
      <w:r w:rsidRPr="00B86DE7">
        <w:rPr>
          <w:rFonts w:ascii="Calibri" w:hAnsi="Calibri" w:cs="Calibri"/>
        </w:rPr>
        <w:fldChar w:fldCharType="end"/>
      </w:r>
      <w:r w:rsidRPr="00B86DE7">
        <w:rPr>
          <w:rFonts w:ascii="Calibri" w:hAnsi="Calibri" w:cs="Calibri"/>
        </w:rPr>
        <w:t xml:space="preserve"> této smlouvy v českém jazyce. Přípustné jsou jen cizojazyčné doklady, dokumentace a texty (zejména návod), které budou opatřeny překladem do českého jazyka. Prodávající se zavazuje zajistit seznámení kupujícího s obsluhou zboží.</w:t>
      </w:r>
    </w:p>
    <w:p w14:paraId="271D4168" w14:textId="77777777" w:rsidR="002E2EE9" w:rsidRPr="00B86DE7" w:rsidRDefault="002E2EE9" w:rsidP="002E2EE9">
      <w:pPr>
        <w:numPr>
          <w:ilvl w:val="0"/>
          <w:numId w:val="15"/>
        </w:numPr>
        <w:spacing w:after="0" w:line="240" w:lineRule="auto"/>
        <w:ind w:left="357" w:hanging="357"/>
        <w:jc w:val="both"/>
        <w:rPr>
          <w:rFonts w:ascii="Calibri" w:hAnsi="Calibri" w:cs="Calibri"/>
        </w:rPr>
      </w:pPr>
      <w:r w:rsidRPr="00B86DE7">
        <w:rPr>
          <w:rFonts w:ascii="Calibri" w:hAnsi="Calibri" w:cs="Calibri"/>
        </w:rPr>
        <w:t>O předání a převzetí zboží bude mezi prodávajícím a kupujícím sepsán předávací protokol ve čtyřech vyhotoveních. V případě zjištěných zjevných vad zboží může kupující odmítnout jeho převzetí, což řádně i s důvody potvrdí na příslušném dokladu. O této skutečnosti smluvní strany nebo osoby zmocněné k převzetí zboží při převzetí zboží vyhotoví zápis, který potvrdí svými podpisy.</w:t>
      </w:r>
    </w:p>
    <w:p w14:paraId="286309DA"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eastAsia="Times New Roman" w:hAnsi="Calibri" w:cs="Calibri"/>
          <w:lang w:eastAsia="cs-CZ"/>
        </w:rPr>
        <w:t xml:space="preserve">K převzetí zboží je oprávněn </w:t>
      </w:r>
      <w:r w:rsidRPr="00B86DE7">
        <w:rPr>
          <w:rFonts w:ascii="Calibri" w:eastAsia="Times New Roman" w:hAnsi="Calibri" w:cs="Calibri"/>
          <w:i/>
          <w:color w:val="808080"/>
          <w:lang w:eastAsia="cs-CZ"/>
        </w:rPr>
        <w:t>bude doplněno před podpisem smlouvy.</w:t>
      </w:r>
    </w:p>
    <w:p w14:paraId="3FB4288B" w14:textId="77777777" w:rsidR="002F4954" w:rsidRDefault="002F4954">
      <w:pPr>
        <w:rPr>
          <w:rFonts w:ascii="Calibri" w:hAnsi="Calibri" w:cs="Calibri"/>
          <w:b/>
        </w:rPr>
      </w:pPr>
      <w:r>
        <w:rPr>
          <w:rFonts w:ascii="Calibri" w:hAnsi="Calibri" w:cs="Calibri"/>
          <w:b/>
        </w:rPr>
        <w:br w:type="page"/>
      </w:r>
    </w:p>
    <w:p w14:paraId="3BBF2817" w14:textId="63DA1067" w:rsidR="002E2EE9" w:rsidRPr="00B86DE7" w:rsidRDefault="002E2EE9" w:rsidP="002E2EE9">
      <w:pPr>
        <w:keepNext/>
        <w:spacing w:after="0" w:line="240" w:lineRule="auto"/>
        <w:jc w:val="center"/>
        <w:rPr>
          <w:rFonts w:ascii="Calibri" w:hAnsi="Calibri" w:cs="Calibri"/>
          <w:b/>
        </w:rPr>
      </w:pPr>
      <w:r w:rsidRPr="00B86DE7">
        <w:rPr>
          <w:rFonts w:ascii="Calibri" w:hAnsi="Calibri" w:cs="Calibri"/>
          <w:b/>
        </w:rPr>
        <w:lastRenderedPageBreak/>
        <w:t>Článek V.</w:t>
      </w:r>
    </w:p>
    <w:p w14:paraId="2F71D0F9" w14:textId="77777777" w:rsidR="002E2EE9" w:rsidRPr="00B86DE7" w:rsidRDefault="002E2EE9" w:rsidP="002E2EE9">
      <w:pPr>
        <w:keepNext/>
        <w:spacing w:after="0" w:line="240" w:lineRule="auto"/>
        <w:jc w:val="center"/>
        <w:rPr>
          <w:rFonts w:ascii="Calibri" w:hAnsi="Calibri" w:cs="Calibri"/>
          <w:b/>
        </w:rPr>
      </w:pPr>
      <w:r w:rsidRPr="00B86DE7">
        <w:rPr>
          <w:rFonts w:ascii="Calibri" w:hAnsi="Calibri" w:cs="Calibri"/>
          <w:b/>
        </w:rPr>
        <w:t xml:space="preserve">Kupní cena a platební podmínky, </w:t>
      </w:r>
    </w:p>
    <w:p w14:paraId="3C6AB966" w14:textId="77777777" w:rsidR="002E2EE9" w:rsidRPr="00B86DE7" w:rsidRDefault="002E2EE9" w:rsidP="002E2EE9">
      <w:pPr>
        <w:keepNext/>
        <w:spacing w:after="0" w:line="240" w:lineRule="auto"/>
        <w:jc w:val="center"/>
        <w:rPr>
          <w:rFonts w:ascii="Calibri" w:hAnsi="Calibri" w:cs="Calibri"/>
          <w:b/>
        </w:rPr>
      </w:pPr>
      <w:r w:rsidRPr="00B86DE7">
        <w:rPr>
          <w:rFonts w:ascii="Calibri" w:hAnsi="Calibri" w:cs="Calibri"/>
          <w:b/>
        </w:rPr>
        <w:t>včetně dalších podmínek souvisejících s touto kupní smlouvou</w:t>
      </w:r>
    </w:p>
    <w:p w14:paraId="6091F7DB" w14:textId="50DEEF6A" w:rsidR="002E2EE9" w:rsidRPr="002E2EE9" w:rsidRDefault="002E2EE9" w:rsidP="002E2EE9">
      <w:pPr>
        <w:keepNext/>
        <w:numPr>
          <w:ilvl w:val="0"/>
          <w:numId w:val="23"/>
        </w:numPr>
        <w:spacing w:after="0" w:line="240" w:lineRule="auto"/>
        <w:jc w:val="both"/>
        <w:rPr>
          <w:rFonts w:ascii="Calibri" w:hAnsi="Calibri" w:cs="Calibri"/>
        </w:rPr>
      </w:pPr>
      <w:r w:rsidRPr="00B86DE7">
        <w:rPr>
          <w:rFonts w:ascii="Calibri" w:hAnsi="Calibri" w:cs="Calibri"/>
        </w:rPr>
        <w:t xml:space="preserve">Kupní cena za zboží uvedené v čl. </w:t>
      </w:r>
      <w:r w:rsidR="00986990">
        <w:t xml:space="preserve">III. </w:t>
      </w:r>
      <w:r w:rsidRPr="00B86DE7">
        <w:rPr>
          <w:rFonts w:ascii="Calibri" w:hAnsi="Calibri" w:cs="Calibri"/>
        </w:rPr>
        <w:t xml:space="preserve">odst. </w:t>
      </w:r>
      <w:r w:rsidRPr="00B86DE7">
        <w:rPr>
          <w:rFonts w:ascii="Calibri" w:hAnsi="Calibri" w:cs="Calibri"/>
        </w:rPr>
        <w:fldChar w:fldCharType="begin"/>
      </w:r>
      <w:r w:rsidRPr="00B86DE7">
        <w:rPr>
          <w:rFonts w:ascii="Calibri" w:hAnsi="Calibri" w:cs="Calibri"/>
        </w:rPr>
        <w:instrText xml:space="preserve"> REF _Ref462298498 \r \h  \* MERGEFORMAT </w:instrText>
      </w:r>
      <w:r w:rsidRPr="00B86DE7">
        <w:rPr>
          <w:rFonts w:ascii="Calibri" w:hAnsi="Calibri" w:cs="Calibri"/>
        </w:rPr>
      </w:r>
      <w:r w:rsidRPr="00B86DE7">
        <w:rPr>
          <w:rFonts w:ascii="Calibri" w:hAnsi="Calibri" w:cs="Calibri"/>
        </w:rPr>
        <w:fldChar w:fldCharType="separate"/>
      </w:r>
      <w:r w:rsidRPr="00B86DE7">
        <w:rPr>
          <w:rFonts w:ascii="Calibri" w:hAnsi="Calibri" w:cs="Calibri"/>
        </w:rPr>
        <w:t>1</w:t>
      </w:r>
      <w:r w:rsidRPr="00B86DE7">
        <w:rPr>
          <w:rFonts w:ascii="Calibri" w:hAnsi="Calibri" w:cs="Calibri"/>
        </w:rPr>
        <w:fldChar w:fldCharType="end"/>
      </w:r>
      <w:r w:rsidRPr="00B86DE7">
        <w:rPr>
          <w:rFonts w:ascii="Calibri" w:hAnsi="Calibri" w:cs="Calibri"/>
        </w:rPr>
        <w:t>, této smlouvy je stanovena dohodou smluvních stran a činí za</w:t>
      </w:r>
      <w:r>
        <w:rPr>
          <w:rFonts w:ascii="Calibri" w:hAnsi="Calibri" w:cs="Calibri"/>
        </w:rPr>
        <w:t xml:space="preserve"> </w:t>
      </w:r>
      <w:r w:rsidRPr="002E2EE9">
        <w:rPr>
          <w:rFonts w:ascii="Calibri" w:hAnsi="Calibri" w:cs="Calibri"/>
          <w:b/>
        </w:rPr>
        <w:t xml:space="preserve">1 ks </w:t>
      </w:r>
      <w:r w:rsidR="00A74D6D">
        <w:rPr>
          <w:rFonts w:ascii="Calibri" w:hAnsi="Calibri" w:cs="Calibri"/>
          <w:b/>
        </w:rPr>
        <w:t>mobilního drtícího zařízeí</w:t>
      </w:r>
      <w:r>
        <w:rPr>
          <w:rFonts w:ascii="Calibri" w:hAnsi="Calibri" w:cs="Calibri"/>
          <w:b/>
        </w:rPr>
        <w:t xml:space="preserve"> dle přiložené technické specifikace</w:t>
      </w:r>
    </w:p>
    <w:p w14:paraId="5ADE7CA6" w14:textId="77777777" w:rsidR="002E2EE9" w:rsidRPr="00B86DE7" w:rsidRDefault="002E2EE9" w:rsidP="002E2EE9">
      <w:pPr>
        <w:keepNext/>
        <w:spacing w:after="0" w:line="240" w:lineRule="auto"/>
        <w:ind w:left="3196" w:firstLine="349"/>
        <w:rPr>
          <w:rFonts w:ascii="Calibri" w:hAnsi="Calibri" w:cs="Calibri"/>
          <w:b/>
          <w:color w:val="FF0000"/>
        </w:rPr>
      </w:pPr>
      <w:r w:rsidRPr="00B86DE7">
        <w:rPr>
          <w:rFonts w:ascii="Calibri" w:hAnsi="Calibri" w:cs="Calibri"/>
          <w:color w:val="FF0000"/>
        </w:rPr>
        <w:t>Bez DPH</w:t>
      </w:r>
      <w:r w:rsidRPr="00B86DE7">
        <w:rPr>
          <w:rFonts w:ascii="Calibri" w:hAnsi="Calibri" w:cs="Calibri"/>
          <w:color w:val="FF0000"/>
        </w:rPr>
        <w:tab/>
      </w:r>
      <w:r w:rsidRPr="00B86DE7">
        <w:rPr>
          <w:rFonts w:ascii="Calibri" w:hAnsi="Calibri" w:cs="Calibri"/>
          <w:color w:val="FF0000"/>
        </w:rPr>
        <w:tab/>
      </w:r>
      <w:r w:rsidRPr="00B86DE7">
        <w:rPr>
          <w:rFonts w:ascii="Calibri" w:hAnsi="Calibri" w:cs="Calibri"/>
          <w:color w:val="FF0000"/>
        </w:rPr>
        <w:tab/>
        <w:t>Kč</w:t>
      </w:r>
    </w:p>
    <w:p w14:paraId="2460E252" w14:textId="77777777" w:rsidR="002E2EE9" w:rsidRPr="00B86DE7" w:rsidRDefault="002E2EE9" w:rsidP="002E2EE9">
      <w:pPr>
        <w:spacing w:after="0" w:line="240" w:lineRule="auto"/>
        <w:ind w:left="2847" w:firstLine="698"/>
        <w:rPr>
          <w:rFonts w:ascii="Calibri" w:hAnsi="Calibri" w:cs="Calibri"/>
          <w:b/>
          <w:color w:val="FF0000"/>
        </w:rPr>
      </w:pPr>
      <w:r w:rsidRPr="00B86DE7">
        <w:rPr>
          <w:rFonts w:ascii="Calibri" w:hAnsi="Calibri" w:cs="Calibri"/>
          <w:color w:val="FF0000"/>
        </w:rPr>
        <w:t>DPH 21 %</w:t>
      </w:r>
      <w:r w:rsidRPr="00B86DE7">
        <w:rPr>
          <w:rFonts w:ascii="Calibri" w:hAnsi="Calibri" w:cs="Calibri"/>
          <w:color w:val="FF0000"/>
        </w:rPr>
        <w:tab/>
      </w:r>
      <w:r w:rsidRPr="00B86DE7">
        <w:rPr>
          <w:rFonts w:ascii="Calibri" w:hAnsi="Calibri" w:cs="Calibri"/>
          <w:color w:val="FF0000"/>
        </w:rPr>
        <w:tab/>
      </w:r>
      <w:r w:rsidRPr="00B86DE7">
        <w:rPr>
          <w:rFonts w:ascii="Calibri" w:hAnsi="Calibri" w:cs="Calibri"/>
          <w:color w:val="FF0000"/>
        </w:rPr>
        <w:tab/>
        <w:t>Kč</w:t>
      </w:r>
    </w:p>
    <w:p w14:paraId="33D71A7D" w14:textId="77777777" w:rsidR="002E2EE9" w:rsidRPr="00B86DE7" w:rsidRDefault="002E2EE9" w:rsidP="002E2EE9">
      <w:pPr>
        <w:spacing w:after="0" w:line="240" w:lineRule="auto"/>
        <w:ind w:left="2847" w:firstLine="698"/>
        <w:rPr>
          <w:rFonts w:ascii="Calibri" w:hAnsi="Calibri" w:cs="Calibri"/>
          <w:b/>
          <w:color w:val="FF0000"/>
        </w:rPr>
      </w:pPr>
      <w:r w:rsidRPr="00B86DE7">
        <w:rPr>
          <w:rFonts w:ascii="Calibri" w:hAnsi="Calibri" w:cs="Calibri"/>
          <w:b/>
          <w:color w:val="FF0000"/>
        </w:rPr>
        <w:t>Celkem vč. DPH</w:t>
      </w:r>
      <w:r w:rsidRPr="00B86DE7">
        <w:rPr>
          <w:rFonts w:ascii="Calibri" w:hAnsi="Calibri" w:cs="Calibri"/>
          <w:b/>
          <w:color w:val="FF0000"/>
        </w:rPr>
        <w:tab/>
      </w:r>
      <w:r w:rsidRPr="00B86DE7">
        <w:rPr>
          <w:rFonts w:ascii="Calibri" w:hAnsi="Calibri" w:cs="Calibri"/>
          <w:b/>
          <w:color w:val="FF0000"/>
        </w:rPr>
        <w:tab/>
        <w:t>Kč</w:t>
      </w:r>
    </w:p>
    <w:p w14:paraId="5E1FF7D0" w14:textId="77777777" w:rsidR="002E2EE9" w:rsidRPr="00B86DE7" w:rsidRDefault="002E2EE9" w:rsidP="002E2EE9">
      <w:pPr>
        <w:spacing w:after="0" w:line="240" w:lineRule="auto"/>
        <w:ind w:left="360"/>
        <w:rPr>
          <w:rFonts w:ascii="Calibri" w:hAnsi="Calibri" w:cs="Calibri"/>
          <w:color w:val="FF0000"/>
        </w:rPr>
      </w:pPr>
      <w:r w:rsidRPr="00B86DE7">
        <w:rPr>
          <w:rFonts w:ascii="Calibri" w:hAnsi="Calibri" w:cs="Calibri"/>
          <w:color w:val="FF0000"/>
        </w:rPr>
        <w:t>(</w:t>
      </w:r>
      <w:proofErr w:type="gramStart"/>
      <w:r w:rsidRPr="00B86DE7">
        <w:rPr>
          <w:rFonts w:ascii="Calibri" w:hAnsi="Calibri" w:cs="Calibri"/>
          <w:color w:val="FF0000"/>
        </w:rPr>
        <w:t xml:space="preserve">slovy:   </w:t>
      </w:r>
      <w:proofErr w:type="gramEnd"/>
      <w:r w:rsidRPr="00B86DE7">
        <w:rPr>
          <w:rFonts w:ascii="Calibri" w:hAnsi="Calibri" w:cs="Calibri"/>
          <w:color w:val="FF0000"/>
        </w:rPr>
        <w:t xml:space="preserve">  </w:t>
      </w:r>
      <w:r>
        <w:rPr>
          <w:rFonts w:ascii="Calibri" w:hAnsi="Calibri" w:cs="Calibri"/>
          <w:color w:val="FF0000"/>
        </w:rPr>
        <w:t xml:space="preserve">                           </w:t>
      </w:r>
      <w:r w:rsidRPr="00B86DE7">
        <w:rPr>
          <w:rFonts w:ascii="Calibri" w:hAnsi="Calibri" w:cs="Calibri"/>
          <w:color w:val="FF0000"/>
        </w:rPr>
        <w:t xml:space="preserve">   Kč)</w:t>
      </w:r>
    </w:p>
    <w:p w14:paraId="0B72CE91" w14:textId="77777777" w:rsidR="002E2EE9" w:rsidRPr="00B86DE7" w:rsidRDefault="002E2EE9" w:rsidP="002E2EE9">
      <w:pPr>
        <w:spacing w:after="0" w:line="240" w:lineRule="auto"/>
        <w:ind w:left="360"/>
        <w:rPr>
          <w:rFonts w:ascii="Calibri" w:hAnsi="Calibri" w:cs="Calibri"/>
          <w:color w:val="FF0000"/>
        </w:rPr>
      </w:pPr>
    </w:p>
    <w:p w14:paraId="4E6B48A6" w14:textId="77777777" w:rsidR="002E2EE9" w:rsidRPr="002F4954" w:rsidRDefault="002E2EE9" w:rsidP="002E2EE9">
      <w:pPr>
        <w:numPr>
          <w:ilvl w:val="0"/>
          <w:numId w:val="23"/>
        </w:numPr>
        <w:spacing w:after="0" w:line="240" w:lineRule="auto"/>
        <w:jc w:val="both"/>
        <w:rPr>
          <w:rFonts w:ascii="Calibri" w:hAnsi="Calibri" w:cs="Calibri"/>
          <w:sz w:val="22"/>
          <w:u w:val="single"/>
        </w:rPr>
      </w:pPr>
      <w:r w:rsidRPr="002F4954">
        <w:rPr>
          <w:rFonts w:ascii="Calibri" w:hAnsi="Calibri" w:cs="Calibri"/>
          <w:sz w:val="22"/>
        </w:rPr>
        <w:t xml:space="preserve">Sjednaná kupní cena je konečná a zahrnuje veškeré náklady spojené s dodávkou zboží (dopravu do místa plnění, zaškolení obsluhy, </w:t>
      </w:r>
      <w:proofErr w:type="spellStart"/>
      <w:proofErr w:type="gramStart"/>
      <w:r w:rsidRPr="002F4954">
        <w:rPr>
          <w:rFonts w:ascii="Calibri" w:hAnsi="Calibri" w:cs="Calibri"/>
          <w:sz w:val="22"/>
        </w:rPr>
        <w:t>clo,atd</w:t>
      </w:r>
      <w:proofErr w:type="spellEnd"/>
      <w:r w:rsidRPr="002F4954">
        <w:rPr>
          <w:rFonts w:ascii="Calibri" w:hAnsi="Calibri" w:cs="Calibri"/>
          <w:sz w:val="22"/>
        </w:rPr>
        <w:t>.</w:t>
      </w:r>
      <w:proofErr w:type="gramEnd"/>
      <w:r w:rsidRPr="002F4954">
        <w:rPr>
          <w:rFonts w:ascii="Calibri" w:hAnsi="Calibri" w:cs="Calibri"/>
          <w:sz w:val="22"/>
        </w:rPr>
        <w:t xml:space="preserve">). V ceně jsou zahrnuty i veškeré náklady spojené s dopravou zboží na místa plnění a případná možná rizika (inflační, cenové či měnové vlivy apod.). </w:t>
      </w:r>
    </w:p>
    <w:p w14:paraId="7BE6959F" w14:textId="77777777" w:rsidR="009F5A3F" w:rsidRPr="002F4954" w:rsidRDefault="002E2EE9" w:rsidP="002E2EE9">
      <w:pPr>
        <w:numPr>
          <w:ilvl w:val="0"/>
          <w:numId w:val="23"/>
        </w:numPr>
        <w:spacing w:after="0" w:line="240" w:lineRule="auto"/>
        <w:jc w:val="both"/>
        <w:rPr>
          <w:rFonts w:ascii="Calibri" w:hAnsi="Calibri" w:cs="Calibri"/>
          <w:sz w:val="22"/>
        </w:rPr>
      </w:pPr>
      <w:r w:rsidRPr="002F4954">
        <w:rPr>
          <w:rFonts w:ascii="Calibri" w:hAnsi="Calibri" w:cs="Calibri"/>
          <w:sz w:val="22"/>
        </w:rPr>
        <w:t xml:space="preserve">Cena bude zaplacena na základě faktury vystavené prodávajícím po převzetí kompletního zboží. Faktura (daňový doklad) v českém jazyce vystavena prodávajícímu musí obsahovat náležitosti stanovené právními předpisy (včetně razítka a podpisu) dle zákona č. 235/2004 Sb., o dani z přidané hodnoty, ve znění pozdějších předpisů, evidenční číslo smlouvy a dále vyčíslení zvlášť ceny za zboží v Kč bez DPH, zvlášť DPH a celkovou cenu za zboží v Kč včetně DPH. Prodávající je povinen vystavit fakturu nejpozději </w:t>
      </w:r>
      <w:r w:rsidRPr="002F4954">
        <w:rPr>
          <w:rFonts w:ascii="Calibri" w:hAnsi="Calibri" w:cs="Calibri"/>
          <w:i/>
          <w:sz w:val="22"/>
        </w:rPr>
        <w:t>do dvou pracovních dnů</w:t>
      </w:r>
      <w:r w:rsidRPr="002F4954">
        <w:rPr>
          <w:rFonts w:ascii="Calibri" w:hAnsi="Calibri" w:cs="Calibri"/>
          <w:sz w:val="22"/>
        </w:rPr>
        <w:t xml:space="preserve"> od předání zboží.</w:t>
      </w:r>
    </w:p>
    <w:p w14:paraId="04CED616" w14:textId="63694FA8" w:rsidR="002E2EE9" w:rsidRPr="002F4954" w:rsidRDefault="002E2EE9" w:rsidP="009F5A3F">
      <w:pPr>
        <w:spacing w:after="0" w:line="240" w:lineRule="auto"/>
        <w:ind w:left="360"/>
        <w:jc w:val="both"/>
        <w:rPr>
          <w:rFonts w:ascii="Calibri" w:hAnsi="Calibri" w:cs="Calibri"/>
          <w:sz w:val="22"/>
        </w:rPr>
      </w:pPr>
      <w:r w:rsidRPr="002F4954">
        <w:rPr>
          <w:rFonts w:ascii="Calibri" w:hAnsi="Calibri" w:cs="Calibri"/>
          <w:sz w:val="22"/>
        </w:rPr>
        <w:t>Cena za zboží v Kč včetně DPH se stanovuje připočtením sazby DPH platné v den fakturace dle platné legislativy v zemi kupujícího.</w:t>
      </w:r>
    </w:p>
    <w:p w14:paraId="0DF7ABF0" w14:textId="77777777" w:rsidR="002E2EE9" w:rsidRPr="002F4954" w:rsidRDefault="002E2EE9" w:rsidP="002E2EE9">
      <w:pPr>
        <w:numPr>
          <w:ilvl w:val="0"/>
          <w:numId w:val="23"/>
        </w:numPr>
        <w:spacing w:after="0" w:line="240" w:lineRule="auto"/>
        <w:jc w:val="both"/>
        <w:rPr>
          <w:rFonts w:ascii="Calibri" w:hAnsi="Calibri" w:cs="Calibri"/>
          <w:sz w:val="22"/>
        </w:rPr>
      </w:pPr>
      <w:r w:rsidRPr="002F4954">
        <w:rPr>
          <w:rFonts w:ascii="Calibri" w:hAnsi="Calibri" w:cs="Calibri"/>
          <w:sz w:val="22"/>
        </w:rPr>
        <w:t xml:space="preserve">Smluvní strany se dohodly, že platba bude provedena v českých korunách (CZK) výhradně na účet prodávajícího uvedený v čl. I. této smlouvy. Uvedený účet prodávajícího musí být veden v registru plátců DPH. </w:t>
      </w:r>
    </w:p>
    <w:p w14:paraId="718BD486" w14:textId="77777777" w:rsidR="002E2EE9" w:rsidRPr="002F4954" w:rsidRDefault="002E2EE9" w:rsidP="002E2EE9">
      <w:pPr>
        <w:numPr>
          <w:ilvl w:val="0"/>
          <w:numId w:val="23"/>
        </w:numPr>
        <w:spacing w:after="0" w:line="240" w:lineRule="auto"/>
        <w:jc w:val="both"/>
        <w:rPr>
          <w:rFonts w:ascii="Calibri" w:hAnsi="Calibri" w:cs="Calibri"/>
          <w:sz w:val="22"/>
        </w:rPr>
      </w:pPr>
      <w:r w:rsidRPr="002F4954">
        <w:rPr>
          <w:rFonts w:ascii="Calibri" w:hAnsi="Calibri" w:cs="Calibri"/>
          <w:sz w:val="22"/>
        </w:rPr>
        <w:t>Pokud prodávající nemá účet zřízený v peněžním ústavu na území České republiky, bankovní poplatky za zahraniční platbu jdou na vrub prodávajícího.</w:t>
      </w:r>
    </w:p>
    <w:p w14:paraId="1C651DAE" w14:textId="77777777" w:rsidR="002E2EE9" w:rsidRPr="002F4954" w:rsidRDefault="002E2EE9" w:rsidP="002E2EE9">
      <w:pPr>
        <w:numPr>
          <w:ilvl w:val="0"/>
          <w:numId w:val="23"/>
        </w:numPr>
        <w:spacing w:after="0" w:line="240" w:lineRule="auto"/>
        <w:jc w:val="both"/>
        <w:rPr>
          <w:rFonts w:ascii="Calibri" w:hAnsi="Calibri" w:cs="Calibri"/>
          <w:sz w:val="22"/>
        </w:rPr>
      </w:pPr>
      <w:r w:rsidRPr="002F4954">
        <w:rPr>
          <w:rFonts w:ascii="Calibri" w:hAnsi="Calibri" w:cs="Calibri"/>
          <w:sz w:val="22"/>
        </w:rPr>
        <w:t xml:space="preserve">Prodávající je povinen přiložit k faktuře (daňovému dokladu) </w:t>
      </w:r>
      <w:r w:rsidRPr="002F4954">
        <w:rPr>
          <w:rFonts w:ascii="Calibri" w:hAnsi="Calibri" w:cs="Calibri"/>
          <w:i/>
          <w:sz w:val="22"/>
        </w:rPr>
        <w:t>originál předávacího protokolu a položkový rozpis fakturované částky včetně DPH.</w:t>
      </w:r>
      <w:r w:rsidRPr="002F4954">
        <w:rPr>
          <w:rFonts w:ascii="Calibri" w:hAnsi="Calibri" w:cs="Calibri"/>
          <w:sz w:val="22"/>
        </w:rPr>
        <w:t xml:space="preserve"> Fakturace po splnění požadovaných podmínek dodávky se uskuteční na adresu sídla kupujícího.</w:t>
      </w:r>
    </w:p>
    <w:p w14:paraId="6E305F92" w14:textId="77777777" w:rsidR="002E2EE9" w:rsidRPr="002F4954" w:rsidRDefault="002E2EE9" w:rsidP="002E2EE9">
      <w:pPr>
        <w:numPr>
          <w:ilvl w:val="0"/>
          <w:numId w:val="23"/>
        </w:numPr>
        <w:spacing w:after="0" w:line="240" w:lineRule="auto"/>
        <w:jc w:val="both"/>
        <w:rPr>
          <w:rFonts w:ascii="Calibri" w:hAnsi="Calibri" w:cs="Calibri"/>
          <w:sz w:val="22"/>
        </w:rPr>
      </w:pPr>
      <w:r w:rsidRPr="002F4954">
        <w:rPr>
          <w:rFonts w:ascii="Calibri" w:hAnsi="Calibri" w:cs="Calibri"/>
          <w:sz w:val="22"/>
        </w:rPr>
        <w:t xml:space="preserve">Smluvní strany se dohodly na lhůtě splatnosti faktury v délce do třiceti kalendářních dnů ode dne doručení faktury na </w:t>
      </w:r>
      <w:r w:rsidRPr="002F4954">
        <w:rPr>
          <w:rFonts w:ascii="Calibri" w:hAnsi="Calibri" w:cs="Calibri"/>
          <w:i/>
          <w:sz w:val="22"/>
        </w:rPr>
        <w:t>kontaktní adresu</w:t>
      </w:r>
      <w:r w:rsidRPr="002F4954">
        <w:rPr>
          <w:rFonts w:ascii="Calibri" w:hAnsi="Calibri" w:cs="Calibri"/>
          <w:sz w:val="22"/>
        </w:rPr>
        <w:t xml:space="preserve"> kupujícího. V případě pochybností se má za to, že dnem doručení se rozumí třetí pracovní den ode dne odeslání faktury. </w:t>
      </w:r>
    </w:p>
    <w:p w14:paraId="50CF4931" w14:textId="77777777" w:rsidR="002E2EE9" w:rsidRPr="002F4954" w:rsidRDefault="002E2EE9" w:rsidP="002E2EE9">
      <w:pPr>
        <w:numPr>
          <w:ilvl w:val="0"/>
          <w:numId w:val="23"/>
        </w:numPr>
        <w:spacing w:after="0" w:line="240" w:lineRule="auto"/>
        <w:jc w:val="both"/>
        <w:rPr>
          <w:rFonts w:ascii="Calibri" w:hAnsi="Calibri" w:cs="Calibri"/>
          <w:sz w:val="22"/>
        </w:rPr>
      </w:pPr>
      <w:r w:rsidRPr="002F4954">
        <w:rPr>
          <w:rFonts w:ascii="Calibri" w:hAnsi="Calibri" w:cs="Calibri"/>
          <w:sz w:val="22"/>
        </w:rPr>
        <w:t>Kupní cena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do třiceti kalendářních dnů.</w:t>
      </w:r>
    </w:p>
    <w:p w14:paraId="3B37BF08" w14:textId="7EACA4D6" w:rsidR="002E2EE9" w:rsidRPr="002F4954" w:rsidRDefault="002E2EE9" w:rsidP="002E2EE9">
      <w:pPr>
        <w:numPr>
          <w:ilvl w:val="0"/>
          <w:numId w:val="23"/>
        </w:numPr>
        <w:spacing w:after="0" w:line="240" w:lineRule="auto"/>
        <w:jc w:val="both"/>
        <w:rPr>
          <w:rFonts w:ascii="Calibri" w:hAnsi="Calibri" w:cs="Calibri"/>
          <w:sz w:val="22"/>
        </w:rPr>
      </w:pPr>
      <w:r w:rsidRPr="002F4954">
        <w:rPr>
          <w:rFonts w:ascii="Calibri" w:hAnsi="Calibri" w:cs="Calibri"/>
          <w:sz w:val="22"/>
        </w:rPr>
        <w:t>Kupující je oprávněn před uplynutím lhůty splatnosti faktury vrátit bez zaplacení fakturu, která neobsahuje náležitosti stanovené touto smlouvou nebo budou-li tyto údaje uvedeny chybně. Prodávající je povinen podle povahy nesprávnosti fakturu opravit nebo nově vyhotovit. V takovém případě není kupující v prodlení se zaplacením ceny zboží. Okamžikem doručení náležitě doplněné či opravené faktury začne běžet nová lhůta splatnosti faktury v délce do třiceti kalendářních dnů.</w:t>
      </w:r>
    </w:p>
    <w:p w14:paraId="4608FD4F" w14:textId="77777777" w:rsidR="002E2EE9" w:rsidRPr="002F4954" w:rsidRDefault="002E2EE9" w:rsidP="002E2EE9">
      <w:pPr>
        <w:rPr>
          <w:sz w:val="22"/>
        </w:rPr>
      </w:pPr>
    </w:p>
    <w:p w14:paraId="2D945B65" w14:textId="52EF6BD7" w:rsidR="002E2EE9" w:rsidRPr="002E2EE9" w:rsidRDefault="002E2EE9" w:rsidP="002E2EE9">
      <w:pPr>
        <w:spacing w:after="0"/>
        <w:jc w:val="center"/>
        <w:rPr>
          <w:b/>
          <w:bCs/>
        </w:rPr>
      </w:pPr>
      <w:r w:rsidRPr="002E2EE9">
        <w:rPr>
          <w:b/>
          <w:bCs/>
        </w:rPr>
        <w:lastRenderedPageBreak/>
        <w:t>Článek VI.</w:t>
      </w:r>
    </w:p>
    <w:p w14:paraId="2F830384" w14:textId="77777777" w:rsidR="002E2EE9" w:rsidRPr="002E2EE9" w:rsidRDefault="002E2EE9" w:rsidP="002E2EE9">
      <w:pPr>
        <w:spacing w:after="0"/>
        <w:jc w:val="center"/>
        <w:rPr>
          <w:b/>
          <w:bCs/>
        </w:rPr>
      </w:pPr>
      <w:r w:rsidRPr="002E2EE9">
        <w:rPr>
          <w:b/>
          <w:bCs/>
        </w:rPr>
        <w:t>Vlastnické právo ke zboží a nebezpečí škody na zboží</w:t>
      </w:r>
    </w:p>
    <w:p w14:paraId="502A9FEA" w14:textId="77777777" w:rsidR="002E2EE9" w:rsidRPr="00B86DE7" w:rsidRDefault="002E2EE9" w:rsidP="002E2EE9">
      <w:pPr>
        <w:numPr>
          <w:ilvl w:val="0"/>
          <w:numId w:val="22"/>
        </w:numPr>
        <w:spacing w:after="0" w:line="240" w:lineRule="auto"/>
        <w:jc w:val="both"/>
        <w:rPr>
          <w:rFonts w:ascii="Calibri" w:hAnsi="Calibri" w:cs="Calibri"/>
        </w:rPr>
      </w:pPr>
      <w:r w:rsidRPr="00B86DE7">
        <w:rPr>
          <w:rFonts w:ascii="Calibri" w:hAnsi="Calibri" w:cs="Calibri"/>
        </w:rPr>
        <w:t>Kupující nabývá vlastnické právo ke zboží okamžikem jeho převzetí</w:t>
      </w:r>
      <w:r>
        <w:rPr>
          <w:rFonts w:ascii="Calibri" w:hAnsi="Calibri" w:cs="Calibri"/>
        </w:rPr>
        <w:t xml:space="preserve"> a zaplacení p</w:t>
      </w:r>
      <w:r w:rsidRPr="00B86DE7">
        <w:rPr>
          <w:rFonts w:ascii="Calibri" w:hAnsi="Calibri" w:cs="Calibri"/>
        </w:rPr>
        <w:t>rodávající</w:t>
      </w:r>
      <w:r>
        <w:rPr>
          <w:rFonts w:ascii="Calibri" w:hAnsi="Calibri" w:cs="Calibri"/>
        </w:rPr>
        <w:t>mu</w:t>
      </w:r>
      <w:r w:rsidRPr="00B86DE7">
        <w:rPr>
          <w:rFonts w:ascii="Calibri" w:hAnsi="Calibri" w:cs="Calibri"/>
        </w:rPr>
        <w:t>.</w:t>
      </w:r>
    </w:p>
    <w:p w14:paraId="0E45C05C" w14:textId="77777777" w:rsidR="002E2EE9" w:rsidRPr="00B86DE7" w:rsidRDefault="002E2EE9" w:rsidP="002E2EE9">
      <w:pPr>
        <w:numPr>
          <w:ilvl w:val="0"/>
          <w:numId w:val="22"/>
        </w:numPr>
        <w:spacing w:after="0" w:line="240" w:lineRule="auto"/>
        <w:jc w:val="both"/>
        <w:rPr>
          <w:rFonts w:ascii="Calibri" w:hAnsi="Calibri" w:cs="Calibri"/>
        </w:rPr>
      </w:pPr>
      <w:r w:rsidRPr="00B86DE7">
        <w:rPr>
          <w:rFonts w:ascii="Calibri" w:hAnsi="Calibri" w:cs="Calibri"/>
        </w:rPr>
        <w:t>Nebezpečí škody na zboží přechází na kupujícího okamžikem převzetí zboží od prodávajícího.</w:t>
      </w:r>
    </w:p>
    <w:p w14:paraId="53BA6C3F" w14:textId="77777777" w:rsidR="002E2EE9" w:rsidRPr="002E2EE9" w:rsidRDefault="002E2EE9" w:rsidP="002E2EE9">
      <w:pPr>
        <w:spacing w:after="0"/>
        <w:jc w:val="center"/>
        <w:rPr>
          <w:b/>
          <w:bCs/>
        </w:rPr>
      </w:pPr>
      <w:r w:rsidRPr="002E2EE9">
        <w:rPr>
          <w:b/>
          <w:bCs/>
        </w:rPr>
        <w:t>Článek VII.</w:t>
      </w:r>
    </w:p>
    <w:p w14:paraId="31D78AEC" w14:textId="38BBF6F9" w:rsidR="002E2EE9" w:rsidRPr="002E2EE9" w:rsidRDefault="002E2EE9" w:rsidP="002E2EE9">
      <w:pPr>
        <w:spacing w:after="0"/>
        <w:jc w:val="center"/>
        <w:rPr>
          <w:b/>
          <w:bCs/>
        </w:rPr>
      </w:pPr>
      <w:r w:rsidRPr="002E2EE9">
        <w:rPr>
          <w:b/>
          <w:bCs/>
        </w:rPr>
        <w:t>Záruka a vady zboží</w:t>
      </w:r>
    </w:p>
    <w:p w14:paraId="34F95800"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Prodávající odpovídá za to, že dodané zboží má vlastnosti uvedené v technické dokumentaci a z hlediska bezpečnosti provozu odpovídá účinným předpisům ČR a technickým normám.</w:t>
      </w:r>
    </w:p>
    <w:p w14:paraId="5CB1D0CA"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Záruční doba začíná běžet dnem předání zboží kupujícímu. Záruční doba neběží po dobu, po kterou kupující nemůže užívat zboží pro jeho vady, za které odpovídá prodávající.</w:t>
      </w:r>
    </w:p>
    <w:p w14:paraId="2CA3B897" w14:textId="0B65EBBC" w:rsidR="002E2EE9" w:rsidRPr="00A3293C" w:rsidRDefault="003C2ACA" w:rsidP="002E2EE9">
      <w:pPr>
        <w:numPr>
          <w:ilvl w:val="0"/>
          <w:numId w:val="21"/>
        </w:numPr>
        <w:shd w:val="clear" w:color="auto" w:fill="FFFFFF"/>
        <w:suppressAutoHyphens/>
        <w:spacing w:after="0" w:line="240" w:lineRule="auto"/>
        <w:jc w:val="both"/>
        <w:rPr>
          <w:rFonts w:ascii="Calibri" w:hAnsi="Calibri" w:cs="Calibri"/>
        </w:rPr>
      </w:pPr>
      <w:r>
        <w:rPr>
          <w:rFonts w:ascii="Calibri" w:hAnsi="Calibri" w:cs="Calibri"/>
        </w:rPr>
        <w:t>Řádná z</w:t>
      </w:r>
      <w:r w:rsidR="002E2EE9" w:rsidRPr="00B86DE7">
        <w:rPr>
          <w:rFonts w:ascii="Calibri" w:hAnsi="Calibri" w:cs="Calibri"/>
        </w:rPr>
        <w:t xml:space="preserve">áruční doba </w:t>
      </w:r>
      <w:r w:rsidR="002E2EE9">
        <w:rPr>
          <w:rFonts w:ascii="Calibri" w:hAnsi="Calibri" w:cs="Calibri"/>
        </w:rPr>
        <w:t xml:space="preserve">se </w:t>
      </w:r>
      <w:r w:rsidR="002E2EE9" w:rsidRPr="00A3293C">
        <w:rPr>
          <w:rFonts w:ascii="Calibri" w:hAnsi="Calibri" w:cs="Calibri"/>
        </w:rPr>
        <w:t xml:space="preserve">stanovuje </w:t>
      </w:r>
      <w:r w:rsidR="002E2EE9" w:rsidRPr="003C2ACA">
        <w:rPr>
          <w:rFonts w:ascii="Calibri" w:hAnsi="Calibri" w:cs="Calibri"/>
          <w:b/>
          <w:bCs/>
        </w:rPr>
        <w:t xml:space="preserve">na min. </w:t>
      </w:r>
      <w:r w:rsidRPr="003C2ACA">
        <w:rPr>
          <w:rFonts w:ascii="Calibri" w:hAnsi="Calibri" w:cs="Calibri"/>
          <w:b/>
          <w:bCs/>
        </w:rPr>
        <w:t>12 kalendářních měsíců</w:t>
      </w:r>
      <w:r>
        <w:rPr>
          <w:rFonts w:ascii="Calibri" w:hAnsi="Calibri" w:cs="Calibri"/>
        </w:rPr>
        <w:t>.</w:t>
      </w:r>
    </w:p>
    <w:p w14:paraId="1FED3F37" w14:textId="77777777" w:rsidR="002E2EE9" w:rsidRPr="00B86DE7" w:rsidRDefault="002E2EE9" w:rsidP="002E2EE9">
      <w:pPr>
        <w:numPr>
          <w:ilvl w:val="0"/>
          <w:numId w:val="21"/>
        </w:numPr>
        <w:shd w:val="clear" w:color="auto" w:fill="FFFFFF"/>
        <w:suppressAutoHyphens/>
        <w:spacing w:after="0" w:line="240" w:lineRule="auto"/>
        <w:jc w:val="both"/>
        <w:rPr>
          <w:rFonts w:ascii="Calibri" w:hAnsi="Calibri" w:cs="Calibri"/>
        </w:rPr>
      </w:pPr>
      <w:r w:rsidRPr="00B86DE7">
        <w:rPr>
          <w:rFonts w:ascii="Calibri" w:hAnsi="Calibri" w:cs="Calibri"/>
        </w:rPr>
        <w:t>Provádění garančních a servisních prohlídek v záruční době je podmínkou pro uznání záruk.</w:t>
      </w:r>
    </w:p>
    <w:p w14:paraId="6B9EE9F5" w14:textId="6B1F75D5"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 xml:space="preserve">Veškeré vady zboží je kupující povinen uplatnit u prodávajícího bez zbytečného odkladu poté, kdy vadu zjistil. Kupující v takovém případě informuje prodávajícího o vadě zboží výhradně formou datové schránky. </w:t>
      </w:r>
    </w:p>
    <w:p w14:paraId="4A82590F"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 xml:space="preserve">V případě,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pro prodávajícího technicky </w:t>
      </w:r>
      <w:proofErr w:type="gramStart"/>
      <w:r w:rsidRPr="00B86DE7">
        <w:rPr>
          <w:rFonts w:ascii="Calibri" w:hAnsi="Calibri" w:cs="Calibri"/>
        </w:rPr>
        <w:t>proveditelné</w:t>
      </w:r>
      <w:proofErr w:type="gramEnd"/>
      <w:r w:rsidRPr="00B86DE7">
        <w:rPr>
          <w:rFonts w:ascii="Calibri" w:hAnsi="Calibri" w:cs="Calibri"/>
        </w:rPr>
        <w:t xml:space="preserve"> a nikoliv nepřiměřeně zatěžující je povinen provést odstranění vady v místě určeném kupujícím.</w:t>
      </w:r>
    </w:p>
    <w:p w14:paraId="059F7470"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 xml:space="preserve">Další nároky kupujícího, plynoucí mu z titulu vad zboží z obecně závazných právních předpisů, tím nejsou dotčeny. </w:t>
      </w:r>
    </w:p>
    <w:p w14:paraId="514293F3"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Prodávající prohlašuje, že je jediným garantem plnění této smlouvy a na jeho vrub budou řešeny veškeré záruky.</w:t>
      </w:r>
    </w:p>
    <w:p w14:paraId="0232B204"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Veškeré náklady kupujícího související s opravou vad, na které se prokazatelně vztahuje záruka, budou hrazeny prodávajícím.</w:t>
      </w:r>
    </w:p>
    <w:p w14:paraId="6DE3E3AB" w14:textId="77777777" w:rsidR="002E2EE9" w:rsidRPr="00B86DE7" w:rsidRDefault="002E2EE9" w:rsidP="002E2EE9">
      <w:pPr>
        <w:spacing w:after="0" w:line="240" w:lineRule="auto"/>
        <w:rPr>
          <w:rFonts w:ascii="Calibri" w:hAnsi="Calibri" w:cs="Calibri"/>
        </w:rPr>
      </w:pPr>
    </w:p>
    <w:p w14:paraId="5AA21B5F" w14:textId="77777777" w:rsidR="002E2EE9" w:rsidRPr="002E2EE9" w:rsidRDefault="002E2EE9" w:rsidP="002E2EE9">
      <w:pPr>
        <w:jc w:val="center"/>
        <w:rPr>
          <w:b/>
          <w:bCs/>
        </w:rPr>
      </w:pPr>
      <w:r w:rsidRPr="002E2EE9">
        <w:rPr>
          <w:b/>
          <w:bCs/>
        </w:rPr>
        <w:t>Článek VIII.</w:t>
      </w:r>
    </w:p>
    <w:p w14:paraId="1800ECD9" w14:textId="6FC31A04" w:rsidR="002E2EE9" w:rsidRPr="002E2EE9" w:rsidRDefault="002E2EE9" w:rsidP="002E2EE9">
      <w:pPr>
        <w:jc w:val="center"/>
        <w:rPr>
          <w:b/>
          <w:bCs/>
        </w:rPr>
      </w:pPr>
      <w:r w:rsidRPr="002E2EE9">
        <w:rPr>
          <w:b/>
          <w:bCs/>
        </w:rPr>
        <w:t>Záruční servis</w:t>
      </w:r>
      <w:r>
        <w:rPr>
          <w:b/>
          <w:bCs/>
        </w:rPr>
        <w:t xml:space="preserve"> </w:t>
      </w:r>
    </w:p>
    <w:p w14:paraId="768AF26E" w14:textId="77777777"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Prodávající se zavazuje k zajištění záručního servisu zboží dle dohody přímo</w:t>
      </w:r>
      <w:r w:rsidRPr="00B86DE7">
        <w:rPr>
          <w:rFonts w:ascii="Calibri" w:eastAsia="Times New Roman" w:hAnsi="Calibri" w:cs="Calibri"/>
          <w:lang w:eastAsia="cs-CZ"/>
        </w:rPr>
        <w:br/>
        <w:t>u kupujícího mobilní servisní službou, a to na základě oznámení kupujícího prostřednictvím datové schránky. Prodávající ručí za kvalitu a termínový průběh servisních služeb. Veškerá komunikace v rámci záručního servisu bude probíhat v českém jazyce.</w:t>
      </w:r>
    </w:p>
    <w:p w14:paraId="4B836F9B" w14:textId="77777777" w:rsidR="002E2EE9" w:rsidRPr="000E561A" w:rsidRDefault="002E2EE9" w:rsidP="002E2EE9">
      <w:pPr>
        <w:numPr>
          <w:ilvl w:val="0"/>
          <w:numId w:val="24"/>
        </w:numPr>
        <w:spacing w:after="0" w:line="240" w:lineRule="auto"/>
        <w:ind w:left="357" w:hanging="357"/>
        <w:jc w:val="both"/>
        <w:rPr>
          <w:rFonts w:ascii="Calibri" w:eastAsia="Times New Roman" w:hAnsi="Calibri" w:cs="Calibri"/>
          <w:b/>
          <w:bCs/>
          <w:lang w:eastAsia="cs-CZ"/>
        </w:rPr>
      </w:pPr>
      <w:r w:rsidRPr="00B86DE7">
        <w:rPr>
          <w:rFonts w:ascii="Calibri" w:eastAsia="Times New Roman" w:hAnsi="Calibri" w:cs="Calibri"/>
          <w:lang w:eastAsia="cs-CZ"/>
        </w:rPr>
        <w:lastRenderedPageBreak/>
        <w:t xml:space="preserve">Servisní skupina vyjede k odstranění vážné poruchy do </w:t>
      </w:r>
      <w:r w:rsidRPr="00B86DE7">
        <w:rPr>
          <w:rFonts w:ascii="Calibri" w:eastAsia="Times New Roman" w:hAnsi="Calibri" w:cs="Calibri"/>
          <w:b/>
          <w:color w:val="FF0000"/>
          <w:lang w:eastAsia="cs-CZ"/>
        </w:rPr>
        <w:t>……. hodin</w:t>
      </w:r>
      <w:r w:rsidRPr="00B86DE7">
        <w:rPr>
          <w:rFonts w:ascii="Calibri" w:eastAsia="Times New Roman" w:hAnsi="Calibri" w:cs="Calibri"/>
          <w:lang w:eastAsia="cs-CZ"/>
        </w:rPr>
        <w:t xml:space="preserve"> po nahlášení závady. Vážná porucha je definována jako porucha znemožňující bezpečné použití zboží. Porucha bude odstraněna nejpozději do 3 pracovních dnů od převzetí zboží k odstranění vad, </w:t>
      </w:r>
      <w:r w:rsidRPr="000E561A">
        <w:rPr>
          <w:rFonts w:ascii="Calibri" w:hAnsi="Calibri" w:cs="Calibri"/>
          <w:b/>
          <w:bCs/>
        </w:rPr>
        <w:t>nedohodnou-li se smluvní strany v reklamačním protokolu jinak</w:t>
      </w:r>
      <w:r w:rsidRPr="000E561A">
        <w:rPr>
          <w:rFonts w:ascii="Calibri" w:eastAsia="Times New Roman" w:hAnsi="Calibri" w:cs="Calibri"/>
          <w:b/>
          <w:bCs/>
          <w:lang w:eastAsia="cs-CZ"/>
        </w:rPr>
        <w:t xml:space="preserve">. </w:t>
      </w:r>
    </w:p>
    <w:p w14:paraId="0C5D5AB7" w14:textId="77777777"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Prodávající se zavazuje, po dobu záruky, uvedené v čl. VII. této smlouvy, provádět drobné opravy přímo u kupujícího.</w:t>
      </w:r>
    </w:p>
    <w:p w14:paraId="746DC3F1" w14:textId="77777777"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Uznané reklamace, které nemohou být odstraněny opravou, budou řešeny výměnným způsobem vadného dílu za díl nový na náklady prodávajícího.</w:t>
      </w:r>
    </w:p>
    <w:p w14:paraId="3202EDDC" w14:textId="5CE51F56"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 xml:space="preserve">Prodávající se zavazuje k zajištění </w:t>
      </w:r>
      <w:r w:rsidRPr="00B86DE7">
        <w:rPr>
          <w:rFonts w:ascii="Calibri" w:eastAsia="Times New Roman" w:hAnsi="Calibri" w:cs="Calibri"/>
          <w:b/>
          <w:lang w:eastAsia="cs-CZ"/>
        </w:rPr>
        <w:t>bezplatného pozáručního servisu</w:t>
      </w:r>
      <w:r w:rsidRPr="00B86DE7">
        <w:rPr>
          <w:rFonts w:ascii="Calibri" w:eastAsia="Times New Roman" w:hAnsi="Calibri" w:cs="Calibri"/>
          <w:lang w:eastAsia="cs-CZ"/>
        </w:rPr>
        <w:t xml:space="preserve"> zboží i po uplynutí smlouvou stanovené záruční lhůty, a to po dobu </w:t>
      </w:r>
      <w:r w:rsidRPr="00B86DE7">
        <w:rPr>
          <w:rFonts w:ascii="Calibri" w:eastAsia="Times New Roman" w:hAnsi="Calibri" w:cs="Calibri"/>
          <w:color w:val="FF0000"/>
          <w:lang w:eastAsia="cs-CZ"/>
        </w:rPr>
        <w:t>dalších …</w:t>
      </w:r>
      <w:r w:rsidR="00986990">
        <w:rPr>
          <w:rFonts w:ascii="Calibri" w:eastAsia="Times New Roman" w:hAnsi="Calibri" w:cs="Calibri"/>
          <w:color w:val="FF0000"/>
          <w:lang w:eastAsia="cs-CZ"/>
        </w:rPr>
        <w:t xml:space="preserve">…. kalendářních </w:t>
      </w:r>
      <w:r w:rsidRPr="00B86DE7">
        <w:rPr>
          <w:rFonts w:ascii="Calibri" w:eastAsia="Times New Roman" w:hAnsi="Calibri" w:cs="Calibri"/>
          <w:color w:val="FF0000"/>
          <w:lang w:eastAsia="cs-CZ"/>
        </w:rPr>
        <w:t>měsíců</w:t>
      </w:r>
      <w:r w:rsidRPr="00B86DE7">
        <w:rPr>
          <w:rFonts w:ascii="Calibri" w:eastAsia="Times New Roman" w:hAnsi="Calibri" w:cs="Calibri"/>
          <w:lang w:eastAsia="cs-CZ"/>
        </w:rPr>
        <w:t xml:space="preserve"> (dále jen pozáruční lhůta).</w:t>
      </w:r>
    </w:p>
    <w:p w14:paraId="088D0758" w14:textId="77777777" w:rsidR="002E2EE9"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Prodávající se zavazuje dodávat kupujícímu originální náhradní díly na zboží po dobu 10 let ode dne ukončení výroby daného typu.</w:t>
      </w:r>
    </w:p>
    <w:p w14:paraId="06122468" w14:textId="77777777" w:rsidR="00F2713B" w:rsidRPr="00B86DE7" w:rsidRDefault="00F2713B" w:rsidP="00986990">
      <w:pPr>
        <w:spacing w:after="0" w:line="240" w:lineRule="auto"/>
        <w:ind w:left="357"/>
        <w:jc w:val="both"/>
        <w:rPr>
          <w:rFonts w:ascii="Calibri" w:eastAsia="Times New Roman" w:hAnsi="Calibri" w:cs="Calibri"/>
          <w:lang w:eastAsia="cs-CZ"/>
        </w:rPr>
      </w:pPr>
    </w:p>
    <w:p w14:paraId="255F629C" w14:textId="77777777" w:rsidR="002E2EE9" w:rsidRPr="007127AF" w:rsidRDefault="002E2EE9" w:rsidP="007127AF">
      <w:pPr>
        <w:jc w:val="center"/>
        <w:rPr>
          <w:b/>
          <w:bCs/>
        </w:rPr>
      </w:pPr>
      <w:r w:rsidRPr="007127AF">
        <w:rPr>
          <w:b/>
          <w:bCs/>
        </w:rPr>
        <w:t>Článek IX.</w:t>
      </w:r>
    </w:p>
    <w:p w14:paraId="5756B185" w14:textId="77777777" w:rsidR="002E2EE9" w:rsidRPr="007127AF" w:rsidRDefault="002E2EE9" w:rsidP="007127AF">
      <w:pPr>
        <w:jc w:val="center"/>
        <w:rPr>
          <w:b/>
          <w:bCs/>
        </w:rPr>
      </w:pPr>
      <w:r w:rsidRPr="007127AF">
        <w:rPr>
          <w:b/>
          <w:bCs/>
        </w:rPr>
        <w:t>Povinnost mlčenlivosti</w:t>
      </w:r>
    </w:p>
    <w:p w14:paraId="33E513A8" w14:textId="77777777" w:rsidR="002E2EE9" w:rsidRPr="00B86DE7" w:rsidRDefault="002E2EE9" w:rsidP="002E2EE9">
      <w:pPr>
        <w:numPr>
          <w:ilvl w:val="0"/>
          <w:numId w:val="19"/>
        </w:numPr>
        <w:spacing w:after="0" w:line="240" w:lineRule="auto"/>
        <w:jc w:val="both"/>
        <w:rPr>
          <w:rFonts w:ascii="Calibri" w:hAnsi="Calibri" w:cs="Calibri"/>
        </w:rPr>
      </w:pPr>
      <w:r w:rsidRPr="00B86DE7">
        <w:rPr>
          <w:rFonts w:ascii="Calibri" w:hAnsi="Calibri" w:cs="Calibri"/>
        </w:rPr>
        <w:t>Prodávající se zavazuje zachovávat ve vztahu ke třetím osobám mlčenlivost o informacích, které při plnění této smlouvy získá od kupujícího či jeho zaměstnanců a spolupracovnících a nesmí je zpřístupnit bez písemného souhlasu kupujícího žádné třetí osobě ani je použít v rozporu s účelem této smlouvy, ledaže se jedná:</w:t>
      </w:r>
    </w:p>
    <w:p w14:paraId="762FF3C9" w14:textId="77777777" w:rsidR="002E2EE9" w:rsidRPr="00B86DE7" w:rsidRDefault="002E2EE9" w:rsidP="002E2EE9">
      <w:pPr>
        <w:numPr>
          <w:ilvl w:val="1"/>
          <w:numId w:val="19"/>
        </w:numPr>
        <w:spacing w:after="0" w:line="240" w:lineRule="auto"/>
        <w:jc w:val="both"/>
        <w:rPr>
          <w:rFonts w:ascii="Calibri" w:hAnsi="Calibri" w:cs="Calibri"/>
        </w:rPr>
      </w:pPr>
      <w:r w:rsidRPr="00B86DE7">
        <w:rPr>
          <w:rFonts w:ascii="Calibri" w:hAnsi="Calibri" w:cs="Calibri"/>
        </w:rPr>
        <w:t>o informace, které jsou veřejně přístupné, nebo</w:t>
      </w:r>
    </w:p>
    <w:p w14:paraId="28A86B78" w14:textId="77777777" w:rsidR="002E2EE9" w:rsidRPr="00B86DE7" w:rsidRDefault="002E2EE9" w:rsidP="002E2EE9">
      <w:pPr>
        <w:numPr>
          <w:ilvl w:val="1"/>
          <w:numId w:val="19"/>
        </w:numPr>
        <w:spacing w:after="0" w:line="240" w:lineRule="auto"/>
        <w:jc w:val="both"/>
        <w:rPr>
          <w:rFonts w:ascii="Calibri" w:hAnsi="Calibri" w:cs="Calibri"/>
        </w:rPr>
      </w:pPr>
      <w:r w:rsidRPr="00B86DE7">
        <w:rPr>
          <w:rFonts w:ascii="Calibri" w:hAnsi="Calibri" w:cs="Calibri"/>
        </w:rPr>
        <w:t xml:space="preserve">o případ, kdy je zpřístupnění informace vyžadováno zákonem nebo závazným rozhodnutím oprávněného orgánu. </w:t>
      </w:r>
    </w:p>
    <w:p w14:paraId="602FA166" w14:textId="77777777" w:rsidR="002E2EE9" w:rsidRPr="00B86DE7" w:rsidRDefault="002E2EE9" w:rsidP="002E2EE9">
      <w:pPr>
        <w:numPr>
          <w:ilvl w:val="0"/>
          <w:numId w:val="19"/>
        </w:numPr>
        <w:spacing w:after="0" w:line="240" w:lineRule="auto"/>
        <w:jc w:val="both"/>
        <w:rPr>
          <w:rFonts w:ascii="Calibri" w:hAnsi="Calibri" w:cs="Calibri"/>
        </w:rPr>
      </w:pPr>
      <w:r w:rsidRPr="00B86DE7">
        <w:rPr>
          <w:rFonts w:ascii="Calibri" w:hAnsi="Calibri" w:cs="Calibri"/>
          <w:spacing w:val="-2"/>
        </w:rPr>
        <w:t>Prodávající je povinen zavázat povinností mlčenlivosti podle odstavce 1 tohoto článku všechny osoby,</w:t>
      </w:r>
      <w:r w:rsidRPr="00B86DE7">
        <w:rPr>
          <w:rFonts w:ascii="Calibri" w:hAnsi="Calibri" w:cs="Calibri"/>
        </w:rPr>
        <w:t xml:space="preserve"> které se budou podílet na dodání zboží kupujícímu dle této smlouvy.</w:t>
      </w:r>
    </w:p>
    <w:p w14:paraId="1E4FB8D9" w14:textId="77777777" w:rsidR="002E2EE9" w:rsidRPr="00B86DE7" w:rsidRDefault="002E2EE9" w:rsidP="002E2EE9">
      <w:pPr>
        <w:numPr>
          <w:ilvl w:val="0"/>
          <w:numId w:val="19"/>
        </w:numPr>
        <w:spacing w:after="0" w:line="240" w:lineRule="auto"/>
        <w:jc w:val="both"/>
        <w:rPr>
          <w:rFonts w:ascii="Calibri" w:hAnsi="Calibri" w:cs="Calibri"/>
        </w:rPr>
      </w:pPr>
      <w:r w:rsidRPr="00B86DE7">
        <w:rPr>
          <w:rFonts w:ascii="Calibri" w:hAnsi="Calibri" w:cs="Calibri"/>
        </w:rPr>
        <w:t>Za porušení povinnosti mlčenlivosti osobami, které se budou podílet na dodání zboží dle této smlouvy, odpovídá prodávající, jako by povinnost porušil sám.</w:t>
      </w:r>
    </w:p>
    <w:p w14:paraId="73731ACB" w14:textId="77777777" w:rsidR="002E2EE9" w:rsidRPr="00B86DE7" w:rsidRDefault="002E2EE9" w:rsidP="002E2EE9">
      <w:pPr>
        <w:numPr>
          <w:ilvl w:val="0"/>
          <w:numId w:val="19"/>
        </w:numPr>
        <w:spacing w:after="0" w:line="240" w:lineRule="auto"/>
        <w:jc w:val="both"/>
        <w:rPr>
          <w:rFonts w:ascii="Calibri" w:hAnsi="Calibri" w:cs="Calibri"/>
        </w:rPr>
      </w:pPr>
      <w:r w:rsidRPr="00B86DE7">
        <w:rPr>
          <w:rFonts w:ascii="Calibri" w:hAnsi="Calibri" w:cs="Calibri"/>
        </w:rPr>
        <w:t>Povinnost mlčenlivosti trvá i po skončení účinnosti této smlouvy. </w:t>
      </w:r>
    </w:p>
    <w:p w14:paraId="21D7E645" w14:textId="77777777" w:rsidR="002E2EE9" w:rsidRPr="00B86DE7" w:rsidRDefault="002E2EE9" w:rsidP="002E2EE9">
      <w:pPr>
        <w:numPr>
          <w:ilvl w:val="0"/>
          <w:numId w:val="19"/>
        </w:numPr>
        <w:spacing w:after="0" w:line="240" w:lineRule="auto"/>
        <w:jc w:val="both"/>
        <w:rPr>
          <w:rFonts w:ascii="Calibri" w:hAnsi="Calibri" w:cs="Calibri"/>
        </w:rPr>
      </w:pPr>
      <w:bookmarkStart w:id="1" w:name="_Ref68584919"/>
      <w:r w:rsidRPr="00B86DE7">
        <w:rPr>
          <w:rFonts w:ascii="Calibri" w:hAnsi="Calibri" w:cs="Calibri"/>
        </w:rPr>
        <w:t>Veškerá komunikace mezi smluvními stranami bude probíhat prostřednictvím osob oprávněných jednat jménem smluvních stran, kontaktních osob, p</w:t>
      </w:r>
      <w:bookmarkStart w:id="2" w:name="_Ref68335997"/>
      <w:r w:rsidRPr="00B86DE7">
        <w:rPr>
          <w:rFonts w:ascii="Calibri" w:hAnsi="Calibri" w:cs="Calibri"/>
        </w:rPr>
        <w:t>opř. jimi pověřených pracovníků.</w:t>
      </w:r>
      <w:bookmarkEnd w:id="1"/>
      <w:bookmarkEnd w:id="2"/>
    </w:p>
    <w:p w14:paraId="2A986F13" w14:textId="77777777" w:rsidR="00F2713B" w:rsidRDefault="00F2713B" w:rsidP="007127AF">
      <w:pPr>
        <w:jc w:val="center"/>
        <w:rPr>
          <w:b/>
          <w:bCs/>
        </w:rPr>
      </w:pPr>
    </w:p>
    <w:p w14:paraId="6F08E145" w14:textId="010B53BF" w:rsidR="002E2EE9" w:rsidRPr="007127AF" w:rsidRDefault="002E2EE9" w:rsidP="007127AF">
      <w:pPr>
        <w:jc w:val="center"/>
        <w:rPr>
          <w:b/>
          <w:bCs/>
        </w:rPr>
      </w:pPr>
      <w:r w:rsidRPr="007127AF">
        <w:rPr>
          <w:b/>
          <w:bCs/>
        </w:rPr>
        <w:t>Článek X.</w:t>
      </w:r>
    </w:p>
    <w:p w14:paraId="42B703C9" w14:textId="77777777" w:rsidR="002E2EE9" w:rsidRPr="007127AF" w:rsidRDefault="002E2EE9" w:rsidP="007127AF">
      <w:pPr>
        <w:jc w:val="center"/>
        <w:rPr>
          <w:b/>
          <w:bCs/>
        </w:rPr>
      </w:pPr>
      <w:r w:rsidRPr="007127AF">
        <w:rPr>
          <w:b/>
          <w:bCs/>
        </w:rPr>
        <w:t>Smluvní pokuty a odstoupení od smlouvy</w:t>
      </w:r>
    </w:p>
    <w:p w14:paraId="02190945"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 xml:space="preserve">V případě nedodržení termínu dodání a předání zboží podle čl. IV. odst. 1 této smlouvy ze strany prodávajícího, v případě nepřevzetí zboží ze strany kupujícího z důvodů vad zboží nebo v případě prodlení prodávajícího s odstraněním vad zboží (dle čl. VII. odst. 6 nebo čl. VIII. odst. 3) je prodávající povinen uhradit kupujícímu smluvní pokutu ve výši 0,1 % z celkové ceny zboží bez DPH za každý, byť i započatý kalendářní den prodlení. </w:t>
      </w:r>
    </w:p>
    <w:p w14:paraId="158547FA" w14:textId="740E0D23"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lastRenderedPageBreak/>
        <w:t xml:space="preserve">Jestliže prodávající poruší jakoukoli povinnost podle čl. VIII. této smlouvy a nezajistí dodávky náhradních dílů apod., nebo nedodrží nabízené hodnoty dle své nabídky – této smlouvy, zavazuje se prodávající uhradit kupujícímu smluvní pokutu ve výši </w:t>
      </w:r>
      <w:r>
        <w:rPr>
          <w:rFonts w:ascii="Calibri" w:hAnsi="Calibri" w:cs="Calibri"/>
        </w:rPr>
        <w:t>5</w:t>
      </w:r>
      <w:r w:rsidR="00986990">
        <w:rPr>
          <w:rFonts w:ascii="Calibri" w:hAnsi="Calibri" w:cs="Calibri"/>
        </w:rPr>
        <w:t> </w:t>
      </w:r>
      <w:r w:rsidRPr="00B86DE7">
        <w:rPr>
          <w:rFonts w:ascii="Calibri" w:hAnsi="Calibri" w:cs="Calibri"/>
        </w:rPr>
        <w:t>000,- Kč (slovy: p</w:t>
      </w:r>
      <w:r>
        <w:rPr>
          <w:rFonts w:ascii="Calibri" w:hAnsi="Calibri" w:cs="Calibri"/>
        </w:rPr>
        <w:t xml:space="preserve">ět </w:t>
      </w:r>
      <w:r w:rsidRPr="00B86DE7">
        <w:rPr>
          <w:rFonts w:ascii="Calibri" w:hAnsi="Calibri" w:cs="Calibri"/>
        </w:rPr>
        <w:t xml:space="preserve">tisíc korun českých) za každé jednotlivé porušení povinnosti. </w:t>
      </w:r>
    </w:p>
    <w:p w14:paraId="3527063C"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 xml:space="preserve">Při nedodržení termínu splatnosti řádně vystavené faktury – daňového dokladu kupujícím je prodávající oprávněn požadovat po kupujícím úhradu úroku z prodlení z dlužné částky. Výše úroku z prodlení odpovídá ročně výši </w:t>
      </w:r>
      <w:proofErr w:type="spellStart"/>
      <w:r w:rsidRPr="00B86DE7">
        <w:rPr>
          <w:rFonts w:ascii="Calibri" w:hAnsi="Calibri" w:cs="Calibri"/>
        </w:rPr>
        <w:t>repo</w:t>
      </w:r>
      <w:proofErr w:type="spellEnd"/>
      <w:r w:rsidRPr="00B86DE7">
        <w:rPr>
          <w:rFonts w:ascii="Calibri" w:hAnsi="Calibri" w:cs="Calibri"/>
        </w:rPr>
        <w:t xml:space="preserve"> sazby stanovené Českou národní bankou pro první den kalendářního pololetí, v němž došlo k prodlení, zvýšené o </w:t>
      </w:r>
      <w:proofErr w:type="gramStart"/>
      <w:r w:rsidRPr="00B86DE7">
        <w:rPr>
          <w:rFonts w:ascii="Calibri" w:hAnsi="Calibri" w:cs="Calibri"/>
        </w:rPr>
        <w:t>8 procentních</w:t>
      </w:r>
      <w:proofErr w:type="gramEnd"/>
      <w:r w:rsidRPr="00B86DE7">
        <w:rPr>
          <w:rFonts w:ascii="Calibri" w:hAnsi="Calibri" w:cs="Calibri"/>
        </w:rPr>
        <w:t xml:space="preserve"> bodů.</w:t>
      </w:r>
    </w:p>
    <w:p w14:paraId="3526F00F"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Smluvní pokuta a úrok z prodlení jsou splatné do čtrnácti kalendářních dnů ode dne jejich uplatnění.</w:t>
      </w:r>
    </w:p>
    <w:p w14:paraId="31D43522"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Zaplacením smluvní pokuty a úroku z prodlení není dotčen nárok smluvních stran na náhradu škody nebo odškodnění v plné výši ani povinnost prodávajícího řádně dodat zboží.</w:t>
      </w:r>
    </w:p>
    <w:p w14:paraId="35073058"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Za podstatné porušení smlouvy prodávajícím, které zakládá právo kupujícího na odstoupení od této smlouvy, se považuje zejména:</w:t>
      </w:r>
    </w:p>
    <w:p w14:paraId="6FD67562"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prodlení prodávajícího s dodáním zboží o více než 14 kalendářních dnů,</w:t>
      </w:r>
    </w:p>
    <w:p w14:paraId="11623381"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prodlení při odstranění vad zboží ve lhůtě stanovené podle čl. VII. odst. 6 a čl. VIII. odst. 3 smlouvy o více než 24 hodin.,</w:t>
      </w:r>
    </w:p>
    <w:p w14:paraId="7F5E9BEC"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porušení jakékoli povinnosti prodávajícího podle čl. IX. smlouvy,</w:t>
      </w:r>
    </w:p>
    <w:p w14:paraId="6B90B88C"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postup prodávajícího při dodání zboží v rozporu s pokyny kupujícího.</w:t>
      </w:r>
    </w:p>
    <w:p w14:paraId="2A04D0F7" w14:textId="77777777" w:rsidR="002E2EE9" w:rsidRPr="00B86DE7" w:rsidRDefault="002E2EE9" w:rsidP="002E2EE9">
      <w:pPr>
        <w:numPr>
          <w:ilvl w:val="0"/>
          <w:numId w:val="20"/>
        </w:numPr>
        <w:spacing w:after="0" w:line="240" w:lineRule="auto"/>
        <w:ind w:left="357" w:hanging="357"/>
        <w:jc w:val="both"/>
        <w:rPr>
          <w:rFonts w:ascii="Calibri" w:hAnsi="Calibri" w:cs="Calibri"/>
        </w:rPr>
      </w:pPr>
      <w:r w:rsidRPr="00B86DE7">
        <w:rPr>
          <w:rFonts w:ascii="Calibri" w:hAnsi="Calibri" w:cs="Calibri"/>
        </w:rPr>
        <w:t xml:space="preserve">Kupující je dále oprávněn od smlouvy odstoupit v případě, že: </w:t>
      </w:r>
    </w:p>
    <w:p w14:paraId="15D1622F"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vůči majetku prodávajícího probíhá insolvenční řízení, v němž bylo vydáno rozhodnutí o úpadku, pokud to právní předpisy umožňují,</w:t>
      </w:r>
    </w:p>
    <w:p w14:paraId="1CB05F5F"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insolvenční návrh na prodávajícího byl zamítnut proto, že majetek prodávajícího nepostačuje k úhradě nákladů insolvenčního řízení,</w:t>
      </w:r>
    </w:p>
    <w:p w14:paraId="35477F20" w14:textId="77777777" w:rsidR="002E2EE9" w:rsidRPr="00B86DE7" w:rsidRDefault="002E2EE9" w:rsidP="002E2EE9">
      <w:pPr>
        <w:numPr>
          <w:ilvl w:val="1"/>
          <w:numId w:val="20"/>
        </w:numPr>
        <w:spacing w:after="0" w:line="240" w:lineRule="auto"/>
        <w:ind w:hanging="357"/>
        <w:jc w:val="both"/>
        <w:rPr>
          <w:rFonts w:ascii="Calibri" w:hAnsi="Calibri" w:cs="Calibri"/>
        </w:rPr>
      </w:pPr>
      <w:r w:rsidRPr="00B86DE7">
        <w:rPr>
          <w:rFonts w:ascii="Calibri" w:hAnsi="Calibri" w:cs="Calibri"/>
        </w:rPr>
        <w:t>prodávající vstoupí do likvidace,</w:t>
      </w:r>
    </w:p>
    <w:p w14:paraId="12E4D0A2" w14:textId="77777777" w:rsidR="002E2EE9" w:rsidRDefault="002E2EE9" w:rsidP="002E2EE9">
      <w:pPr>
        <w:numPr>
          <w:ilvl w:val="0"/>
          <w:numId w:val="20"/>
        </w:numPr>
        <w:spacing w:after="0" w:line="240" w:lineRule="auto"/>
        <w:ind w:hanging="357"/>
        <w:jc w:val="both"/>
        <w:rPr>
          <w:rFonts w:ascii="Calibri" w:hAnsi="Calibri" w:cs="Calibri"/>
        </w:rPr>
      </w:pPr>
      <w:r w:rsidRPr="00A3293C">
        <w:rPr>
          <w:rFonts w:ascii="Calibri" w:hAnsi="Calibri" w:cs="Calibri"/>
        </w:rPr>
        <w:t>uvedený bankovní účet v čl. 1 smlouvy není veden v registru plátců DPH.</w:t>
      </w:r>
    </w:p>
    <w:p w14:paraId="6F24A0CE" w14:textId="77777777" w:rsidR="002E2EE9" w:rsidRPr="00A3293C" w:rsidRDefault="002E2EE9" w:rsidP="002E2EE9">
      <w:pPr>
        <w:numPr>
          <w:ilvl w:val="0"/>
          <w:numId w:val="20"/>
        </w:numPr>
        <w:spacing w:after="0" w:line="240" w:lineRule="auto"/>
        <w:ind w:hanging="357"/>
        <w:jc w:val="both"/>
        <w:rPr>
          <w:rFonts w:ascii="Calibri" w:hAnsi="Calibri" w:cs="Calibri"/>
        </w:rPr>
      </w:pPr>
      <w:r w:rsidRPr="00A3293C">
        <w:rPr>
          <w:rFonts w:ascii="Calibri" w:hAnsi="Calibri" w:cs="Calibri"/>
        </w:rPr>
        <w:t>Prodávající je oprávněn od smlouvy odstoupit v případě, že:</w:t>
      </w:r>
    </w:p>
    <w:p w14:paraId="6B39E363" w14:textId="77777777" w:rsidR="002E2EE9" w:rsidRPr="00B86DE7" w:rsidRDefault="002E2EE9" w:rsidP="002E2EE9">
      <w:pPr>
        <w:numPr>
          <w:ilvl w:val="1"/>
          <w:numId w:val="20"/>
        </w:numPr>
        <w:spacing w:after="0" w:line="240" w:lineRule="auto"/>
        <w:ind w:hanging="357"/>
        <w:jc w:val="both"/>
        <w:rPr>
          <w:rFonts w:ascii="Calibri" w:hAnsi="Calibri" w:cs="Calibri"/>
        </w:rPr>
      </w:pPr>
      <w:r w:rsidRPr="00B86DE7">
        <w:rPr>
          <w:rFonts w:ascii="Calibri" w:hAnsi="Calibri" w:cs="Calibri"/>
        </w:rPr>
        <w:t>kupující bude v prodlení s úhradou svých peněžitých závazků vyplývajících ze smlouvy po dobu delší než šedesát kalendářních dnů,</w:t>
      </w:r>
    </w:p>
    <w:p w14:paraId="26D5442D"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pokud kupující nezajistí podmínky pro řádné předání plnění a tuto skutečnost po upozornění nenapraví ani v přiměřené lhůtě.</w:t>
      </w:r>
    </w:p>
    <w:p w14:paraId="5EA54BE3"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065D1FA1" w14:textId="77777777" w:rsidR="002E2EE9" w:rsidRDefault="002E2EE9" w:rsidP="007127AF">
      <w:pPr>
        <w:pStyle w:val="Nadpis1"/>
        <w:numPr>
          <w:ilvl w:val="0"/>
          <w:numId w:val="0"/>
        </w:numPr>
        <w:ind w:left="432" w:right="-284"/>
        <w:rPr>
          <w:rFonts w:ascii="Calibri" w:hAnsi="Calibri" w:cs="Calibri"/>
          <w:szCs w:val="22"/>
        </w:rPr>
      </w:pPr>
    </w:p>
    <w:p w14:paraId="56A405DF" w14:textId="77777777" w:rsidR="002F4954" w:rsidRDefault="002F4954" w:rsidP="002F4954"/>
    <w:p w14:paraId="330018B2" w14:textId="77777777" w:rsidR="002F4954" w:rsidRPr="002F4954" w:rsidRDefault="002F4954" w:rsidP="002F4954"/>
    <w:p w14:paraId="3D932700" w14:textId="77777777" w:rsidR="002E2EE9" w:rsidRPr="007127AF" w:rsidRDefault="002E2EE9" w:rsidP="007127AF">
      <w:pPr>
        <w:jc w:val="center"/>
        <w:rPr>
          <w:b/>
          <w:bCs/>
        </w:rPr>
      </w:pPr>
      <w:r w:rsidRPr="007127AF">
        <w:rPr>
          <w:b/>
          <w:bCs/>
        </w:rPr>
        <w:lastRenderedPageBreak/>
        <w:t>Článek XI.</w:t>
      </w:r>
    </w:p>
    <w:p w14:paraId="514BF7BA" w14:textId="77777777" w:rsidR="002E2EE9" w:rsidRPr="007127AF" w:rsidRDefault="002E2EE9" w:rsidP="007127AF">
      <w:pPr>
        <w:jc w:val="center"/>
        <w:rPr>
          <w:b/>
          <w:bCs/>
        </w:rPr>
      </w:pPr>
      <w:r w:rsidRPr="007127AF">
        <w:rPr>
          <w:b/>
          <w:bCs/>
        </w:rPr>
        <w:t>Ostatní ujednání</w:t>
      </w:r>
    </w:p>
    <w:p w14:paraId="6A6B7468"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Smluvní strany jsou povinny bez zbytečného odkladu oznámit druhé smluvní straně změnu údajů uvedených v čl. I této smlouvy.</w:t>
      </w:r>
    </w:p>
    <w:p w14:paraId="375DB1D1" w14:textId="77777777" w:rsidR="002E2EE9" w:rsidRPr="00B86DE7" w:rsidRDefault="002E2EE9" w:rsidP="002E2EE9">
      <w:pPr>
        <w:spacing w:after="0" w:line="240" w:lineRule="auto"/>
        <w:ind w:left="567"/>
        <w:rPr>
          <w:rFonts w:ascii="Calibri" w:hAnsi="Calibri" w:cs="Calibri"/>
        </w:rPr>
      </w:pPr>
      <w:r w:rsidRPr="00B86DE7">
        <w:rPr>
          <w:rFonts w:ascii="Calibri" w:hAnsi="Calibri" w:cs="Calibri"/>
        </w:rPr>
        <w:t>Kontaktní osobou kupujícího je:</w:t>
      </w:r>
      <w:r w:rsidRPr="00B86DE7">
        <w:rPr>
          <w:rFonts w:ascii="Calibri" w:hAnsi="Calibri" w:cs="Calibri"/>
        </w:rPr>
        <w:tab/>
      </w:r>
      <w:r w:rsidRPr="00B86DE7">
        <w:rPr>
          <w:rFonts w:ascii="Calibri" w:hAnsi="Calibri" w:cs="Calibri"/>
        </w:rPr>
        <w:tab/>
      </w:r>
      <w:r w:rsidRPr="00B86DE7">
        <w:rPr>
          <w:rFonts w:ascii="Calibri" w:hAnsi="Calibri" w:cs="Calibri"/>
          <w:i/>
          <w:color w:val="808080"/>
        </w:rPr>
        <w:t>bude doplněno před podpisem smlouvy.</w:t>
      </w:r>
    </w:p>
    <w:p w14:paraId="207B7851" w14:textId="77777777" w:rsidR="002E2EE9" w:rsidRPr="00B86DE7" w:rsidRDefault="002E2EE9" w:rsidP="002E2EE9">
      <w:pPr>
        <w:spacing w:after="0" w:line="240" w:lineRule="auto"/>
        <w:ind w:left="567"/>
        <w:rPr>
          <w:rFonts w:ascii="Calibri" w:hAnsi="Calibri" w:cs="Calibri"/>
          <w:b/>
          <w:color w:val="FF0000"/>
        </w:rPr>
      </w:pPr>
      <w:r w:rsidRPr="00B86DE7">
        <w:rPr>
          <w:rFonts w:ascii="Calibri" w:hAnsi="Calibri" w:cs="Calibri"/>
          <w:color w:val="FF0000"/>
        </w:rPr>
        <w:t>Kontaktní osobou prodávajícího</w:t>
      </w:r>
      <w:r w:rsidRPr="00B86DE7">
        <w:rPr>
          <w:rFonts w:ascii="Calibri" w:hAnsi="Calibri" w:cs="Calibri"/>
        </w:rPr>
        <w:t xml:space="preserve"> je:</w:t>
      </w:r>
      <w:r w:rsidRPr="00B86DE7">
        <w:rPr>
          <w:rFonts w:ascii="Calibri" w:hAnsi="Calibri" w:cs="Calibri"/>
        </w:rPr>
        <w:tab/>
      </w:r>
      <w:r w:rsidRPr="00B86DE7">
        <w:rPr>
          <w:rFonts w:ascii="Calibri" w:hAnsi="Calibri" w:cs="Calibri"/>
          <w:b/>
          <w:color w:val="FF0000"/>
        </w:rPr>
        <w:t>……………</w:t>
      </w:r>
      <w:proofErr w:type="gramStart"/>
      <w:r w:rsidRPr="00B86DE7">
        <w:rPr>
          <w:rFonts w:ascii="Calibri" w:hAnsi="Calibri" w:cs="Calibri"/>
          <w:b/>
          <w:color w:val="FF0000"/>
        </w:rPr>
        <w:t>…….</w:t>
      </w:r>
      <w:proofErr w:type="gramEnd"/>
      <w:r w:rsidRPr="00B86DE7">
        <w:rPr>
          <w:rFonts w:ascii="Calibri" w:hAnsi="Calibri" w:cs="Calibri"/>
          <w:b/>
          <w:color w:val="FF0000"/>
        </w:rPr>
        <w:t>.</w:t>
      </w:r>
    </w:p>
    <w:p w14:paraId="3BC389A7"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Prodávající není bez předchozího písemného souhlasu kupujícího oprávněn postoupit práva a povinnosti ze smlouvy vyplývající na třetí osobu.</w:t>
      </w:r>
    </w:p>
    <w:p w14:paraId="5784976B"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Prodávající je ve smyslu ustanovení § 2 písm. e) zákona č. 320/2001 Sb., o finanční kontrole ve veřejné správě a o změně některých zákonů (zákon o finanční kontrole), osobou povinou spolupůsobit při výkonu finanční kontroly</w:t>
      </w:r>
      <w:r w:rsidRPr="00B86DE7">
        <w:rPr>
          <w:rFonts w:ascii="Calibri" w:hAnsi="Calibri" w:cs="Calibri"/>
          <w:snapToGrid w:val="0"/>
        </w:rPr>
        <w:t xml:space="preserve"> prováděné v souvislosti s úhradou zboží nebo služeb z veřejných výdajů.</w:t>
      </w:r>
    </w:p>
    <w:p w14:paraId="14B1D637"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 xml:space="preserve">Prodávající je povinen archivovat originální vyhotovení smlouvy včetně jejích dodatků, originály účetních dokladů a dalších dokladů vztahujících se k realizaci předmětu této smlouvy po dobu 10 let od zániku této smlouvy. </w:t>
      </w:r>
    </w:p>
    <w:p w14:paraId="0573B681"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Prodávající je povinen písemně upozornit kupujícího na existující či hrozící střet zájmů bezodkladně poté, co střet zájmů vznikne nebo vyjde najevo, pokud prodávající i při vynaložení veškeré odborné péče nemohl střet zájmů zjistit před uzavřením této smlouvy.</w:t>
      </w:r>
    </w:p>
    <w:p w14:paraId="35589276" w14:textId="77777777" w:rsidR="002E2EE9" w:rsidRPr="007127AF" w:rsidRDefault="002E2EE9" w:rsidP="007127AF">
      <w:pPr>
        <w:jc w:val="center"/>
        <w:rPr>
          <w:b/>
          <w:bCs/>
        </w:rPr>
      </w:pPr>
      <w:r w:rsidRPr="007127AF">
        <w:rPr>
          <w:b/>
          <w:bCs/>
        </w:rPr>
        <w:t>Článek XII.</w:t>
      </w:r>
    </w:p>
    <w:p w14:paraId="21F783F3" w14:textId="77777777" w:rsidR="002E2EE9" w:rsidRPr="007127AF" w:rsidRDefault="002E2EE9" w:rsidP="007127AF">
      <w:pPr>
        <w:jc w:val="center"/>
        <w:rPr>
          <w:b/>
          <w:bCs/>
        </w:rPr>
      </w:pPr>
      <w:r w:rsidRPr="007127AF">
        <w:rPr>
          <w:b/>
          <w:bCs/>
        </w:rPr>
        <w:t>Závěrečná ustanovení</w:t>
      </w:r>
    </w:p>
    <w:p w14:paraId="2F8DB4E7"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Tato smlouva nabývá platnosti a účinnosti dnem uzavření.</w:t>
      </w:r>
    </w:p>
    <w:p w14:paraId="6A61E186"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V souladu se zákonem č. 340/2015 Sb., o registru smluv, se strany dohodly, že kupující zašle tuto smlouvu správci registru smluv k uveřejnění ve lhůtě, stanovené tímto zákonem. Osobní údaje stran před odesláním budou anonymizovány v souladu se zákonem č. 101/2000 Sb., o ochraně osobních údajů a o změně některých zákonů.</w:t>
      </w:r>
    </w:p>
    <w:p w14:paraId="4815C931"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Vztahy touto smlouvou neupravené se řídí platným českým právním řádem zejména § 2079 a násl. zákona č. 89/2012 Sb., občanský zákoník.</w:t>
      </w:r>
    </w:p>
    <w:p w14:paraId="06D42BC7"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V případě uzavření smlouvy ve dvojjazyčném znění je rozhodné znění v českém jazyce. Veškerá komunikace smluvních stran bude probíhat v českém jazyce.</w:t>
      </w:r>
    </w:p>
    <w:p w14:paraId="14A03601"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Tuto smlouvu lze měnit, doplňovat či zrušit pouze dohodou smluvních stran, a to písemnými listinnými dodatky číslovanými vzestupnou řadou; jiná ujednání jsou neplatná.</w:t>
      </w:r>
    </w:p>
    <w:p w14:paraId="61448D7E"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Smluvní strany se zavazují, že veškeré spory vzniklé v souvislosti s realizací této smlouvy budou řešeny smírnou cestou – dohodou. Nedojde-li k dohodě, bude spor projednán před příslušným českým soudem podle platného českého právního řádu.</w:t>
      </w:r>
    </w:p>
    <w:p w14:paraId="1DF4FF68"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Veškerá korespondence mezi smluvními stranami, včetně jejich prohlášení, je bez vlivu na sjednaný obsah práv a povinností smluvních stran dle této smlouvy, není-li ve smlouvě stanoveno jinak.</w:t>
      </w:r>
    </w:p>
    <w:p w14:paraId="5AF6EA15"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lastRenderedPageBreak/>
        <w:t xml:space="preserve">Tato smlouva je vyhotovena ve </w:t>
      </w:r>
      <w:r>
        <w:rPr>
          <w:rFonts w:ascii="Calibri" w:hAnsi="Calibri" w:cs="Calibri"/>
        </w:rPr>
        <w:t>2</w:t>
      </w:r>
      <w:r w:rsidRPr="00B86DE7">
        <w:rPr>
          <w:rFonts w:ascii="Calibri" w:hAnsi="Calibri" w:cs="Calibri"/>
        </w:rPr>
        <w:t xml:space="preserve"> (</w:t>
      </w:r>
      <w:r>
        <w:rPr>
          <w:rFonts w:ascii="Calibri" w:hAnsi="Calibri" w:cs="Calibri"/>
        </w:rPr>
        <w:t>dvou</w:t>
      </w:r>
      <w:r w:rsidRPr="00B86DE7">
        <w:rPr>
          <w:rFonts w:ascii="Calibri" w:hAnsi="Calibri" w:cs="Calibri"/>
        </w:rPr>
        <w:t xml:space="preserve">) stejnopisech, z nichž </w:t>
      </w:r>
      <w:r>
        <w:rPr>
          <w:rFonts w:ascii="Calibri" w:hAnsi="Calibri" w:cs="Calibri"/>
        </w:rPr>
        <w:t>1</w:t>
      </w:r>
      <w:r w:rsidRPr="00B86DE7">
        <w:rPr>
          <w:rFonts w:ascii="Calibri" w:hAnsi="Calibri" w:cs="Calibri"/>
        </w:rPr>
        <w:t xml:space="preserve"> (</w:t>
      </w:r>
      <w:r>
        <w:rPr>
          <w:rFonts w:ascii="Calibri" w:hAnsi="Calibri" w:cs="Calibri"/>
        </w:rPr>
        <w:t>jeden</w:t>
      </w:r>
      <w:r w:rsidRPr="00B86DE7">
        <w:rPr>
          <w:rFonts w:ascii="Calibri" w:hAnsi="Calibri" w:cs="Calibri"/>
        </w:rPr>
        <w:t xml:space="preserve">) obdrží kupující a 1 (jeden) prodávající. </w:t>
      </w:r>
    </w:p>
    <w:p w14:paraId="4D7F1566" w14:textId="59FA3AF8"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F64C7DE"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Smluvní strany prohlašují, že předem souhlasí, v souladu se zněním zákona č. 106/1999 Sb., o svobodném přístupu k informacím, s možným zpřístupněním, či zveřejněním všech úkonů a okolností s touto smlouvou souvisejících, ke kterému může kdykoliv v budoucnu dojít.</w:t>
      </w:r>
    </w:p>
    <w:p w14:paraId="78545302"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 xml:space="preserve">Tato smlouva obsahuje </w:t>
      </w:r>
      <w:r>
        <w:rPr>
          <w:rFonts w:ascii="Calibri" w:hAnsi="Calibri" w:cs="Calibri"/>
          <w:highlight w:val="yellow"/>
        </w:rPr>
        <w:t>9</w:t>
      </w:r>
      <w:r w:rsidRPr="00A3293C">
        <w:rPr>
          <w:rFonts w:ascii="Calibri" w:hAnsi="Calibri" w:cs="Calibri"/>
          <w:highlight w:val="yellow"/>
        </w:rPr>
        <w:t xml:space="preserve"> stran</w:t>
      </w:r>
      <w:r w:rsidRPr="00B86DE7">
        <w:rPr>
          <w:rFonts w:ascii="Calibri" w:hAnsi="Calibri" w:cs="Calibri"/>
        </w:rPr>
        <w:t xml:space="preserve"> a její nedílnou součástí jsou přílohy:</w:t>
      </w:r>
    </w:p>
    <w:p w14:paraId="560158E1" w14:textId="309FB90A" w:rsidR="002E2EE9" w:rsidRPr="00B86DE7" w:rsidRDefault="002E2EE9" w:rsidP="002E2EE9">
      <w:pPr>
        <w:spacing w:after="0" w:line="240" w:lineRule="auto"/>
        <w:ind w:left="426"/>
        <w:rPr>
          <w:rFonts w:ascii="Calibri" w:hAnsi="Calibri" w:cs="Calibri"/>
          <w:b/>
          <w:color w:val="FF0000"/>
        </w:rPr>
      </w:pPr>
      <w:r w:rsidRPr="00B86DE7">
        <w:rPr>
          <w:rFonts w:ascii="Calibri" w:hAnsi="Calibri" w:cs="Calibri"/>
          <w:color w:val="FF0000"/>
        </w:rPr>
        <w:t>Příloha č. 1 – Podrobný popis zboží – x stran (zpracuje prodávající) technická specifikace</w:t>
      </w:r>
      <w:r w:rsidR="007127AF">
        <w:rPr>
          <w:rFonts w:ascii="Calibri" w:hAnsi="Calibri" w:cs="Calibri"/>
          <w:color w:val="FF0000"/>
        </w:rPr>
        <w:t xml:space="preserve"> dodávaného zboží</w:t>
      </w:r>
    </w:p>
    <w:p w14:paraId="0CBB91F9" w14:textId="77777777" w:rsidR="002E2EE9" w:rsidRPr="00B86DE7" w:rsidRDefault="002E2EE9" w:rsidP="002E2EE9">
      <w:pPr>
        <w:pStyle w:val="Zkladntextodsazen"/>
        <w:spacing w:after="0" w:line="240" w:lineRule="auto"/>
        <w:ind w:left="0"/>
        <w:rPr>
          <w:rFonts w:cs="Calibri"/>
        </w:rPr>
      </w:pPr>
    </w:p>
    <w:p w14:paraId="12DBB5F5" w14:textId="77777777" w:rsidR="002E2EE9" w:rsidRPr="00B86DE7" w:rsidRDefault="002E2EE9" w:rsidP="002E2EE9">
      <w:pPr>
        <w:pStyle w:val="Zkladntextodsazen"/>
        <w:spacing w:after="0" w:line="240" w:lineRule="auto"/>
        <w:ind w:left="0"/>
        <w:rPr>
          <w:rFonts w:cs="Calibri"/>
        </w:rPr>
      </w:pPr>
    </w:p>
    <w:p w14:paraId="11E029D6" w14:textId="77777777" w:rsidR="002E2EE9" w:rsidRPr="00B86DE7" w:rsidRDefault="002E2EE9" w:rsidP="002E2EE9">
      <w:pPr>
        <w:pStyle w:val="Zkladntextodsazen"/>
        <w:spacing w:after="0" w:line="240" w:lineRule="auto"/>
        <w:ind w:left="0"/>
        <w:rPr>
          <w:rFonts w:cs="Calibri"/>
        </w:rPr>
      </w:pPr>
    </w:p>
    <w:tbl>
      <w:tblPr>
        <w:tblW w:w="9525" w:type="dxa"/>
        <w:tblInd w:w="70" w:type="dxa"/>
        <w:tblCellMar>
          <w:left w:w="70" w:type="dxa"/>
          <w:right w:w="70" w:type="dxa"/>
        </w:tblCellMar>
        <w:tblLook w:val="0000" w:firstRow="0" w:lastRow="0" w:firstColumn="0" w:lastColumn="0" w:noHBand="0" w:noVBand="0"/>
      </w:tblPr>
      <w:tblGrid>
        <w:gridCol w:w="3922"/>
        <w:gridCol w:w="1681"/>
        <w:gridCol w:w="3922"/>
      </w:tblGrid>
      <w:tr w:rsidR="002E2EE9" w:rsidRPr="00B86DE7" w14:paraId="0CE3C900" w14:textId="77777777" w:rsidTr="003D542A">
        <w:trPr>
          <w:trHeight w:val="485"/>
        </w:trPr>
        <w:tc>
          <w:tcPr>
            <w:tcW w:w="3922" w:type="dxa"/>
          </w:tcPr>
          <w:p w14:paraId="5FB1A233" w14:textId="77777777" w:rsidR="002E2EE9" w:rsidRPr="00B86DE7" w:rsidRDefault="002E2EE9" w:rsidP="003D542A">
            <w:pPr>
              <w:pStyle w:val="Zkladntextodsazen"/>
              <w:spacing w:after="0" w:line="240" w:lineRule="auto"/>
              <w:ind w:left="0"/>
              <w:jc w:val="left"/>
              <w:rPr>
                <w:rFonts w:cs="Calibri"/>
                <w:lang w:val="cs-CZ"/>
              </w:rPr>
            </w:pPr>
            <w:r w:rsidRPr="00B86DE7">
              <w:rPr>
                <w:rFonts w:cs="Calibri"/>
                <w:lang w:val="cs-CZ"/>
              </w:rPr>
              <w:t xml:space="preserve">V ........................ dne </w:t>
            </w:r>
            <w:r w:rsidRPr="00D04B48">
              <w:rPr>
                <w:rFonts w:cs="Calibri"/>
                <w:lang w:val="cs-CZ"/>
              </w:rPr>
              <w:t>……………</w:t>
            </w:r>
            <w:proofErr w:type="gramStart"/>
            <w:r w:rsidRPr="00D04B48">
              <w:rPr>
                <w:rFonts w:cs="Calibri"/>
                <w:lang w:val="cs-CZ"/>
              </w:rPr>
              <w:t>…….</w:t>
            </w:r>
            <w:proofErr w:type="gramEnd"/>
            <w:r w:rsidRPr="00D04B48">
              <w:rPr>
                <w:rFonts w:cs="Calibri"/>
                <w:lang w:val="cs-CZ"/>
              </w:rPr>
              <w:t>.</w:t>
            </w:r>
          </w:p>
        </w:tc>
        <w:tc>
          <w:tcPr>
            <w:tcW w:w="1681" w:type="dxa"/>
            <w:vMerge w:val="restart"/>
          </w:tcPr>
          <w:p w14:paraId="3CA865DB" w14:textId="77777777" w:rsidR="002E2EE9" w:rsidRPr="00B86DE7" w:rsidRDefault="002E2EE9" w:rsidP="003D542A">
            <w:pPr>
              <w:pStyle w:val="Zkladntextodsazen"/>
              <w:spacing w:after="0" w:line="240" w:lineRule="auto"/>
              <w:ind w:left="0"/>
              <w:jc w:val="left"/>
              <w:rPr>
                <w:rFonts w:cs="Calibri"/>
                <w:lang w:val="cs-CZ"/>
              </w:rPr>
            </w:pPr>
          </w:p>
        </w:tc>
        <w:tc>
          <w:tcPr>
            <w:tcW w:w="3922" w:type="dxa"/>
          </w:tcPr>
          <w:p w14:paraId="2358488B" w14:textId="77777777" w:rsidR="002E2EE9" w:rsidRPr="00B86DE7" w:rsidRDefault="002E2EE9" w:rsidP="003D542A">
            <w:pPr>
              <w:pStyle w:val="Zkladntextodsazen"/>
              <w:spacing w:after="0" w:line="240" w:lineRule="auto"/>
              <w:ind w:left="0"/>
              <w:jc w:val="left"/>
              <w:rPr>
                <w:rFonts w:cs="Calibri"/>
                <w:lang w:val="cs-CZ"/>
              </w:rPr>
            </w:pPr>
            <w:r w:rsidRPr="00B86DE7">
              <w:rPr>
                <w:rFonts w:cs="Calibri"/>
                <w:lang w:val="cs-CZ"/>
              </w:rPr>
              <w:t>V Čížkovicích dne ……………</w:t>
            </w:r>
            <w:proofErr w:type="gramStart"/>
            <w:r w:rsidRPr="00B86DE7">
              <w:rPr>
                <w:rFonts w:cs="Calibri"/>
                <w:lang w:val="cs-CZ"/>
              </w:rPr>
              <w:t>…….</w:t>
            </w:r>
            <w:proofErr w:type="gramEnd"/>
            <w:r w:rsidRPr="00B86DE7">
              <w:rPr>
                <w:rFonts w:cs="Calibri"/>
                <w:lang w:val="cs-CZ"/>
              </w:rPr>
              <w:t>.</w:t>
            </w:r>
          </w:p>
        </w:tc>
      </w:tr>
      <w:tr w:rsidR="002E2EE9" w:rsidRPr="00B86DE7" w14:paraId="3B7D253A" w14:textId="77777777" w:rsidTr="003D542A">
        <w:trPr>
          <w:trHeight w:val="797"/>
        </w:trPr>
        <w:tc>
          <w:tcPr>
            <w:tcW w:w="3922" w:type="dxa"/>
          </w:tcPr>
          <w:p w14:paraId="19A2C9F0" w14:textId="77777777" w:rsidR="002E2EE9" w:rsidRPr="00B86DE7" w:rsidRDefault="002E2EE9" w:rsidP="003D542A">
            <w:pPr>
              <w:tabs>
                <w:tab w:val="left" w:pos="709"/>
                <w:tab w:val="center" w:pos="1843"/>
                <w:tab w:val="center" w:pos="7088"/>
              </w:tabs>
              <w:spacing w:after="0" w:line="240" w:lineRule="auto"/>
              <w:rPr>
                <w:rFonts w:ascii="Calibri" w:hAnsi="Calibri" w:cs="Calibri"/>
              </w:rPr>
            </w:pPr>
            <w:r w:rsidRPr="00B86DE7">
              <w:rPr>
                <w:rFonts w:ascii="Calibri" w:hAnsi="Calibri" w:cs="Calibri"/>
              </w:rPr>
              <w:t>Za prodávajícího:</w:t>
            </w:r>
          </w:p>
        </w:tc>
        <w:tc>
          <w:tcPr>
            <w:tcW w:w="1681" w:type="dxa"/>
            <w:vMerge/>
          </w:tcPr>
          <w:p w14:paraId="1529B3DD" w14:textId="77777777" w:rsidR="002E2EE9" w:rsidRPr="00B86DE7" w:rsidRDefault="002E2EE9" w:rsidP="003D542A">
            <w:pPr>
              <w:pStyle w:val="Zkladntextodsazen"/>
              <w:spacing w:after="0" w:line="240" w:lineRule="auto"/>
              <w:ind w:left="0"/>
              <w:jc w:val="left"/>
              <w:rPr>
                <w:rFonts w:cs="Calibri"/>
                <w:lang w:val="cs-CZ"/>
              </w:rPr>
            </w:pPr>
          </w:p>
        </w:tc>
        <w:tc>
          <w:tcPr>
            <w:tcW w:w="3922" w:type="dxa"/>
          </w:tcPr>
          <w:p w14:paraId="7BE5D72F" w14:textId="77777777" w:rsidR="002E2EE9" w:rsidRPr="00B86DE7" w:rsidRDefault="002E2EE9" w:rsidP="003D542A">
            <w:pPr>
              <w:pStyle w:val="Zkladntextodsazen"/>
              <w:spacing w:after="0" w:line="240" w:lineRule="auto"/>
              <w:ind w:left="0"/>
              <w:jc w:val="left"/>
              <w:rPr>
                <w:rFonts w:cs="Calibri"/>
              </w:rPr>
            </w:pPr>
            <w:r w:rsidRPr="00B86DE7">
              <w:rPr>
                <w:rFonts w:cs="Calibri"/>
                <w:lang w:val="cs-CZ"/>
              </w:rPr>
              <w:t>Za kupujícího:</w:t>
            </w:r>
          </w:p>
        </w:tc>
      </w:tr>
      <w:tr w:rsidR="002E2EE9" w:rsidRPr="00B86DE7" w14:paraId="5498E47C" w14:textId="77777777" w:rsidTr="003D542A">
        <w:trPr>
          <w:trHeight w:val="975"/>
        </w:trPr>
        <w:tc>
          <w:tcPr>
            <w:tcW w:w="3922" w:type="dxa"/>
          </w:tcPr>
          <w:p w14:paraId="4B0A055A" w14:textId="77777777" w:rsidR="002E2EE9" w:rsidRPr="00B86DE7" w:rsidRDefault="002E2EE9" w:rsidP="003D542A">
            <w:pPr>
              <w:pStyle w:val="Zkladntext"/>
              <w:tabs>
                <w:tab w:val="left" w:pos="426"/>
                <w:tab w:val="left" w:pos="2268"/>
                <w:tab w:val="left" w:pos="2410"/>
              </w:tabs>
              <w:jc w:val="center"/>
              <w:rPr>
                <w:rFonts w:ascii="Calibri" w:hAnsi="Calibri" w:cs="Calibri"/>
                <w:b/>
                <w:sz w:val="22"/>
                <w:lang w:eastAsia="cs-CZ"/>
              </w:rPr>
            </w:pPr>
            <w:r w:rsidRPr="00B86DE7">
              <w:rPr>
                <w:rFonts w:ascii="Calibri" w:hAnsi="Calibri" w:cs="Calibri"/>
                <w:b/>
                <w:sz w:val="22"/>
                <w:lang w:eastAsia="cs-CZ"/>
              </w:rPr>
              <w:t>............................................................</w:t>
            </w:r>
          </w:p>
          <w:p w14:paraId="5A7C1B05" w14:textId="77777777" w:rsidR="002E2EE9" w:rsidRPr="00B86DE7" w:rsidRDefault="002E2EE9" w:rsidP="003D542A">
            <w:pPr>
              <w:spacing w:after="0" w:line="240" w:lineRule="auto"/>
              <w:jc w:val="center"/>
              <w:rPr>
                <w:rFonts w:ascii="Calibri" w:hAnsi="Calibri" w:cs="Calibri"/>
                <w:color w:val="FF0000"/>
              </w:rPr>
            </w:pPr>
            <w:proofErr w:type="spellStart"/>
            <w:r w:rsidRPr="00B86DE7">
              <w:rPr>
                <w:rFonts w:ascii="Calibri" w:hAnsi="Calibri" w:cs="Calibri"/>
                <w:color w:val="FF0000"/>
              </w:rPr>
              <w:t>xxx</w:t>
            </w:r>
            <w:proofErr w:type="spellEnd"/>
          </w:p>
          <w:p w14:paraId="66257A09" w14:textId="77777777" w:rsidR="002E2EE9" w:rsidRPr="00B86DE7" w:rsidRDefault="002E2EE9" w:rsidP="003D542A">
            <w:pPr>
              <w:spacing w:after="0" w:line="240" w:lineRule="auto"/>
              <w:jc w:val="center"/>
              <w:rPr>
                <w:rFonts w:ascii="Calibri" w:hAnsi="Calibri" w:cs="Calibri"/>
                <w:color w:val="FF0000"/>
              </w:rPr>
            </w:pPr>
            <w:r w:rsidRPr="00B86DE7">
              <w:rPr>
                <w:rFonts w:ascii="Calibri" w:hAnsi="Calibri" w:cs="Calibri"/>
                <w:color w:val="FF0000"/>
              </w:rPr>
              <w:t>dodavatel ....</w:t>
            </w:r>
          </w:p>
          <w:p w14:paraId="46C7A8B3" w14:textId="77777777" w:rsidR="002E2EE9" w:rsidRPr="00B86DE7" w:rsidRDefault="002E2EE9" w:rsidP="003D542A">
            <w:pPr>
              <w:tabs>
                <w:tab w:val="left" w:pos="709"/>
                <w:tab w:val="center" w:pos="1843"/>
                <w:tab w:val="center" w:pos="7088"/>
              </w:tabs>
              <w:spacing w:after="0" w:line="240" w:lineRule="auto"/>
              <w:jc w:val="center"/>
              <w:rPr>
                <w:rFonts w:ascii="Calibri" w:hAnsi="Calibri" w:cs="Calibri"/>
              </w:rPr>
            </w:pPr>
          </w:p>
        </w:tc>
        <w:tc>
          <w:tcPr>
            <w:tcW w:w="1681" w:type="dxa"/>
            <w:vMerge/>
          </w:tcPr>
          <w:p w14:paraId="749FB769" w14:textId="77777777" w:rsidR="002E2EE9" w:rsidRPr="00B86DE7" w:rsidRDefault="002E2EE9" w:rsidP="003D542A">
            <w:pPr>
              <w:pStyle w:val="Zkladntext"/>
              <w:tabs>
                <w:tab w:val="left" w:pos="426"/>
                <w:tab w:val="left" w:pos="2268"/>
                <w:tab w:val="left" w:pos="2410"/>
              </w:tabs>
              <w:jc w:val="center"/>
              <w:rPr>
                <w:rFonts w:ascii="Calibri" w:hAnsi="Calibri" w:cs="Calibri"/>
                <w:b/>
                <w:sz w:val="22"/>
                <w:lang w:eastAsia="cs-CZ"/>
              </w:rPr>
            </w:pPr>
          </w:p>
        </w:tc>
        <w:tc>
          <w:tcPr>
            <w:tcW w:w="3922" w:type="dxa"/>
          </w:tcPr>
          <w:p w14:paraId="2E4C35ED" w14:textId="77777777" w:rsidR="002E2EE9" w:rsidRPr="00B86DE7" w:rsidRDefault="002E2EE9" w:rsidP="003D542A">
            <w:pPr>
              <w:pStyle w:val="Zkladntext"/>
              <w:tabs>
                <w:tab w:val="left" w:pos="426"/>
                <w:tab w:val="left" w:pos="2268"/>
                <w:tab w:val="left" w:pos="2410"/>
              </w:tabs>
              <w:jc w:val="center"/>
              <w:rPr>
                <w:rFonts w:ascii="Calibri" w:hAnsi="Calibri" w:cs="Calibri"/>
                <w:b/>
                <w:sz w:val="22"/>
                <w:lang w:eastAsia="cs-CZ"/>
              </w:rPr>
            </w:pPr>
            <w:r w:rsidRPr="00B86DE7">
              <w:rPr>
                <w:rFonts w:ascii="Calibri" w:hAnsi="Calibri" w:cs="Calibri"/>
                <w:b/>
                <w:sz w:val="22"/>
                <w:lang w:eastAsia="cs-CZ"/>
              </w:rPr>
              <w:t>............................................................</w:t>
            </w:r>
          </w:p>
          <w:p w14:paraId="3CBD8576" w14:textId="77777777" w:rsidR="002E2EE9" w:rsidRPr="00B86DE7" w:rsidRDefault="002E2EE9" w:rsidP="003D542A">
            <w:pPr>
              <w:pStyle w:val="Zkladntext"/>
              <w:tabs>
                <w:tab w:val="left" w:pos="426"/>
                <w:tab w:val="left" w:pos="2268"/>
                <w:tab w:val="left" w:pos="2410"/>
              </w:tabs>
              <w:jc w:val="center"/>
              <w:rPr>
                <w:rFonts w:ascii="Calibri" w:hAnsi="Calibri" w:cs="Calibri"/>
                <w:sz w:val="22"/>
              </w:rPr>
            </w:pPr>
            <w:r w:rsidRPr="00B86DE7">
              <w:rPr>
                <w:rFonts w:ascii="Calibri" w:hAnsi="Calibri" w:cs="Calibri"/>
                <w:sz w:val="22"/>
              </w:rPr>
              <w:t xml:space="preserve">Venuše Zubáková </w:t>
            </w:r>
            <w:r>
              <w:rPr>
                <w:rFonts w:ascii="Calibri" w:hAnsi="Calibri" w:cs="Calibri"/>
                <w:sz w:val="22"/>
              </w:rPr>
              <w:t>a Václav Krycner</w:t>
            </w:r>
          </w:p>
          <w:p w14:paraId="4DB5DAD4" w14:textId="77777777" w:rsidR="002E2EE9" w:rsidRPr="00B86DE7" w:rsidRDefault="002E2EE9" w:rsidP="003D542A">
            <w:pPr>
              <w:pStyle w:val="Zkladntext"/>
              <w:tabs>
                <w:tab w:val="left" w:pos="426"/>
                <w:tab w:val="left" w:pos="2268"/>
                <w:tab w:val="left" w:pos="2410"/>
              </w:tabs>
              <w:jc w:val="center"/>
              <w:rPr>
                <w:rFonts w:ascii="Calibri" w:hAnsi="Calibri" w:cs="Calibri"/>
              </w:rPr>
            </w:pPr>
            <w:r w:rsidRPr="00B86DE7">
              <w:rPr>
                <w:rFonts w:ascii="Calibri" w:hAnsi="Calibri" w:cs="Calibri"/>
                <w:sz w:val="22"/>
                <w:szCs w:val="18"/>
              </w:rPr>
              <w:t>Jednatel</w:t>
            </w:r>
            <w:r>
              <w:rPr>
                <w:rFonts w:ascii="Calibri" w:hAnsi="Calibri" w:cs="Calibri"/>
                <w:sz w:val="22"/>
                <w:szCs w:val="18"/>
              </w:rPr>
              <w:t>é</w:t>
            </w:r>
            <w:r w:rsidRPr="00B86DE7">
              <w:rPr>
                <w:rFonts w:ascii="Calibri" w:hAnsi="Calibri" w:cs="Calibri"/>
                <w:sz w:val="22"/>
                <w:szCs w:val="18"/>
              </w:rPr>
              <w:t xml:space="preserve"> společnosti</w:t>
            </w:r>
          </w:p>
        </w:tc>
      </w:tr>
    </w:tbl>
    <w:p w14:paraId="478D03C4" w14:textId="77777777" w:rsidR="00851751" w:rsidRPr="00CE03EA" w:rsidRDefault="00851751">
      <w:pPr>
        <w:rPr>
          <w:rFonts w:ascii="Calibri" w:hAnsi="Calibri" w:cs="Calibri"/>
        </w:rPr>
      </w:pPr>
    </w:p>
    <w:sectPr w:rsidR="00851751" w:rsidRPr="00CE03EA" w:rsidSect="00034616">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7895" w14:textId="77777777" w:rsidR="00D23D95" w:rsidRDefault="00D23D95">
      <w:pPr>
        <w:spacing w:after="0" w:line="240" w:lineRule="auto"/>
      </w:pPr>
      <w:r>
        <w:separator/>
      </w:r>
    </w:p>
  </w:endnote>
  <w:endnote w:type="continuationSeparator" w:id="0">
    <w:p w14:paraId="0B73CAF5" w14:textId="77777777" w:rsidR="00D23D95" w:rsidRDefault="00D23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08477460"/>
      <w:docPartObj>
        <w:docPartGallery w:val="Page Numbers (Bottom of Page)"/>
        <w:docPartUnique/>
      </w:docPartObj>
    </w:sdtPr>
    <w:sdtContent>
      <w:p w14:paraId="5B2DD587" w14:textId="39A716E9" w:rsidR="004A37B7" w:rsidRDefault="004A37B7" w:rsidP="00626361">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fldChar w:fldCharType="end"/>
        </w:r>
      </w:p>
    </w:sdtContent>
  </w:sdt>
  <w:p w14:paraId="6CFDAEF5" w14:textId="77777777" w:rsidR="004A37B7" w:rsidRDefault="004A37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872228832"/>
      <w:docPartObj>
        <w:docPartGallery w:val="Page Numbers (Bottom of Page)"/>
        <w:docPartUnique/>
      </w:docPartObj>
    </w:sdtPr>
    <w:sdtContent>
      <w:p w14:paraId="08B3448C" w14:textId="5EF32133" w:rsidR="004A37B7" w:rsidRDefault="004A37B7" w:rsidP="00626361">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9</w:t>
        </w:r>
        <w:r>
          <w:rPr>
            <w:rStyle w:val="slostrnky"/>
          </w:rPr>
          <w:fldChar w:fldCharType="end"/>
        </w:r>
      </w:p>
    </w:sdtContent>
  </w:sdt>
  <w:p w14:paraId="4F36E9C7" w14:textId="77777777" w:rsidR="004A37B7" w:rsidRDefault="004A37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5050" w14:textId="77777777" w:rsidR="00D23D95" w:rsidRDefault="00D23D95">
      <w:pPr>
        <w:spacing w:after="0" w:line="240" w:lineRule="auto"/>
      </w:pPr>
      <w:r>
        <w:separator/>
      </w:r>
    </w:p>
  </w:footnote>
  <w:footnote w:type="continuationSeparator" w:id="0">
    <w:p w14:paraId="3275A79B" w14:textId="77777777" w:rsidR="00D23D95" w:rsidRDefault="00D23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334D" w14:textId="544214D0" w:rsidR="00504DC5" w:rsidRDefault="00000000">
    <w:pPr>
      <w:pStyle w:val="Zhlav"/>
    </w:pPr>
    <w:r>
      <w:rPr>
        <w:noProof/>
      </w:rPr>
      <w:drawing>
        <wp:anchor distT="0" distB="0" distL="114300" distR="114300" simplePos="0" relativeHeight="251658240" behindDoc="1" locked="0" layoutInCell="1" allowOverlap="1" wp14:anchorId="7F5C52C1" wp14:editId="5478B49A">
          <wp:simplePos x="0" y="0"/>
          <wp:positionH relativeFrom="column">
            <wp:posOffset>4362450</wp:posOffset>
          </wp:positionH>
          <wp:positionV relativeFrom="paragraph">
            <wp:posOffset>-413385</wp:posOffset>
          </wp:positionV>
          <wp:extent cx="654050" cy="730885"/>
          <wp:effectExtent l="0" t="0" r="6350" b="5715"/>
          <wp:wrapTight wrapText="bothSides">
            <wp:wrapPolygon edited="0">
              <wp:start x="0" y="0"/>
              <wp:lineTo x="0" y="21394"/>
              <wp:lineTo x="21390" y="21394"/>
              <wp:lineTo x="213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d2362f-8c0b-4fd5-b290-550b81597cfa.png"/>
                  <pic:cNvPicPr/>
                </pic:nvPicPr>
                <pic:blipFill>
                  <a:blip r:embed="rId1"/>
                  <a:stretch>
                    <a:fillRect/>
                  </a:stretch>
                </pic:blipFill>
                <pic:spPr>
                  <a:xfrm>
                    <a:off x="0" y="0"/>
                    <a:ext cx="654050" cy="730885"/>
                  </a:xfrm>
                  <a:prstGeom prst="rect">
                    <a:avLst/>
                  </a:prstGeom>
                </pic:spPr>
              </pic:pic>
            </a:graphicData>
          </a:graphic>
          <wp14:sizeRelH relativeFrom="margin">
            <wp14:pctWidth>0</wp14:pctWidth>
          </wp14:sizeRelH>
          <wp14:sizeRelV relativeFrom="margin">
            <wp14:pctHeight>0</wp14:pctHeight>
          </wp14:sizeRelV>
        </wp:anchor>
      </w:drawing>
    </w:r>
    <w:r w:rsidR="00CE03EA">
      <w:t xml:space="preserve">   </w:t>
    </w:r>
    <w:r w:rsidR="00CE03EA" w:rsidRPr="00CE03EA">
      <w:rPr>
        <w:rFonts w:ascii="Calibri" w:hAnsi="Calibri" w:cs="Calibri"/>
      </w:rPr>
      <w:t>PŘÍLOHA č. 3 ZADÁVACÍ DOKUMENTACE</w:t>
    </w:r>
    <w:r w:rsidR="00CE03EA">
      <w:rPr>
        <w:rFonts w:ascii="Calibri" w:hAnsi="Calibri" w:cs="Calibri"/>
      </w:rPr>
      <w:t xml:space="preserve"> – NÁVRH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010A0C88"/>
    <w:multiLevelType w:val="multilevel"/>
    <w:tmpl w:val="EC843538"/>
    <w:lvl w:ilvl="0">
      <w:start w:val="1"/>
      <w:numFmt w:val="decimal"/>
      <w:lvlText w:val="%1."/>
      <w:lvlJc w:val="left"/>
      <w:pPr>
        <w:ind w:left="360" w:hanging="360"/>
      </w:pPr>
    </w:lvl>
    <w:lvl w:ilvl="1">
      <w:start w:val="1"/>
      <w:numFmt w:val="decimal"/>
      <w:lvlText w:val="%1.%2"/>
      <w:lvlJc w:val="left"/>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E8C5288"/>
    <w:multiLevelType w:val="hybridMultilevel"/>
    <w:tmpl w:val="07DE468E"/>
    <w:lvl w:ilvl="0" w:tplc="00E00AFE">
      <w:start w:val="1"/>
      <w:numFmt w:val="decimal"/>
      <w:lvlText w:val="%1."/>
      <w:lvlJc w:val="left"/>
      <w:pPr>
        <w:tabs>
          <w:tab w:val="num" w:pos="360"/>
        </w:tabs>
        <w:ind w:left="360" w:hanging="360"/>
      </w:pPr>
      <w:rPr>
        <w:rFonts w:hint="default"/>
        <w:color w:val="auto"/>
      </w:rPr>
    </w:lvl>
    <w:lvl w:ilvl="1" w:tplc="51B03008">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D7543F0"/>
    <w:multiLevelType w:val="hybridMultilevel"/>
    <w:tmpl w:val="10FE3E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1E7B4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A81631"/>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8307B2"/>
    <w:multiLevelType w:val="multilevel"/>
    <w:tmpl w:val="98208E2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057F7E"/>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F11F7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90C5035"/>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0E0795"/>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F73CA4"/>
    <w:multiLevelType w:val="multilevel"/>
    <w:tmpl w:val="EC843538"/>
    <w:lvl w:ilvl="0">
      <w:start w:val="1"/>
      <w:numFmt w:val="decimal"/>
      <w:lvlText w:val="%1."/>
      <w:lvlJc w:val="left"/>
      <w:pPr>
        <w:ind w:left="360" w:hanging="360"/>
      </w:pPr>
    </w:lvl>
    <w:lvl w:ilvl="1">
      <w:start w:val="1"/>
      <w:numFmt w:val="decimal"/>
      <w:lvlText w:val="%1.%2"/>
      <w:lvlJc w:val="left"/>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25446A9"/>
    <w:multiLevelType w:val="multilevel"/>
    <w:tmpl w:val="A76ECA4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78AD5408"/>
    <w:multiLevelType w:val="hybridMultilevel"/>
    <w:tmpl w:val="785CEB02"/>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7A921077"/>
    <w:multiLevelType w:val="hybridMultilevel"/>
    <w:tmpl w:val="9D788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29200B"/>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4099783">
    <w:abstractNumId w:val="8"/>
  </w:num>
  <w:num w:numId="2" w16cid:durableId="1267036176">
    <w:abstractNumId w:val="6"/>
  </w:num>
  <w:num w:numId="3" w16cid:durableId="1713457463">
    <w:abstractNumId w:val="5"/>
  </w:num>
  <w:num w:numId="4" w16cid:durableId="819426686">
    <w:abstractNumId w:val="4"/>
  </w:num>
  <w:num w:numId="5" w16cid:durableId="1917669798">
    <w:abstractNumId w:val="7"/>
  </w:num>
  <w:num w:numId="6" w16cid:durableId="582644538">
    <w:abstractNumId w:val="3"/>
  </w:num>
  <w:num w:numId="7" w16cid:durableId="105005517">
    <w:abstractNumId w:val="2"/>
  </w:num>
  <w:num w:numId="8" w16cid:durableId="455564557">
    <w:abstractNumId w:val="1"/>
  </w:num>
  <w:num w:numId="9" w16cid:durableId="1007713916">
    <w:abstractNumId w:val="0"/>
  </w:num>
  <w:num w:numId="10" w16cid:durableId="1595432899">
    <w:abstractNumId w:val="19"/>
  </w:num>
  <w:num w:numId="11" w16cid:durableId="377555935">
    <w:abstractNumId w:val="9"/>
  </w:num>
  <w:num w:numId="12" w16cid:durableId="473105353">
    <w:abstractNumId w:val="20"/>
  </w:num>
  <w:num w:numId="13" w16cid:durableId="531192734">
    <w:abstractNumId w:val="14"/>
  </w:num>
  <w:num w:numId="14" w16cid:durableId="1325277042">
    <w:abstractNumId w:val="12"/>
  </w:num>
  <w:num w:numId="15" w16cid:durableId="2141456209">
    <w:abstractNumId w:val="18"/>
  </w:num>
  <w:num w:numId="16" w16cid:durableId="479423353">
    <w:abstractNumId w:val="11"/>
  </w:num>
  <w:num w:numId="17" w16cid:durableId="1808080884">
    <w:abstractNumId w:val="22"/>
  </w:num>
  <w:num w:numId="18" w16cid:durableId="2036537732">
    <w:abstractNumId w:val="21"/>
  </w:num>
  <w:num w:numId="19" w16cid:durableId="522667946">
    <w:abstractNumId w:val="17"/>
  </w:num>
  <w:num w:numId="20" w16cid:durableId="40981210">
    <w:abstractNumId w:val="23"/>
  </w:num>
  <w:num w:numId="21" w16cid:durableId="1614284708">
    <w:abstractNumId w:val="13"/>
  </w:num>
  <w:num w:numId="22" w16cid:durableId="1356615326">
    <w:abstractNumId w:val="16"/>
  </w:num>
  <w:num w:numId="23" w16cid:durableId="1334604650">
    <w:abstractNumId w:val="15"/>
  </w:num>
  <w:num w:numId="24" w16cid:durableId="1182401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25B"/>
    <w:rsid w:val="00034616"/>
    <w:rsid w:val="0006063C"/>
    <w:rsid w:val="0015074B"/>
    <w:rsid w:val="002147EE"/>
    <w:rsid w:val="0029639D"/>
    <w:rsid w:val="002B7A0F"/>
    <w:rsid w:val="002E2EE9"/>
    <w:rsid w:val="002E610D"/>
    <w:rsid w:val="002F4954"/>
    <w:rsid w:val="00326F90"/>
    <w:rsid w:val="003C2ACA"/>
    <w:rsid w:val="004624B9"/>
    <w:rsid w:val="004A37B7"/>
    <w:rsid w:val="00504DC5"/>
    <w:rsid w:val="007127AF"/>
    <w:rsid w:val="00851751"/>
    <w:rsid w:val="00986990"/>
    <w:rsid w:val="009F5A3F"/>
    <w:rsid w:val="00A74D6D"/>
    <w:rsid w:val="00AA1D8D"/>
    <w:rsid w:val="00B47730"/>
    <w:rsid w:val="00C439F3"/>
    <w:rsid w:val="00C84CF1"/>
    <w:rsid w:val="00CB0664"/>
    <w:rsid w:val="00CE03EA"/>
    <w:rsid w:val="00D23D95"/>
    <w:rsid w:val="00DA7EB5"/>
    <w:rsid w:val="00F2713B"/>
    <w:rsid w:val="00FC693F"/>
    <w:rsid w:val="00FF3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80D25"/>
  <w14:defaultImageDpi w14:val="300"/>
  <w15:docId w15:val="{8E6A1723-17F2-C544-8935-6AE83F9C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03EA"/>
    <w:rPr>
      <w:rFonts w:asciiTheme="majorHAnsi" w:hAnsiTheme="majorHAnsi"/>
      <w:sz w:val="24"/>
      <w:lang w:val="cs-CZ"/>
    </w:rPr>
  </w:style>
  <w:style w:type="paragraph" w:styleId="Nadpis1">
    <w:name w:val="heading 1"/>
    <w:basedOn w:val="Normln"/>
    <w:next w:val="Normln"/>
    <w:link w:val="Nadpis1Char"/>
    <w:uiPriority w:val="9"/>
    <w:qFormat/>
    <w:rsid w:val="00FC693F"/>
    <w:pPr>
      <w:keepNext/>
      <w:keepLines/>
      <w:numPr>
        <w:numId w:val="12"/>
      </w:numPr>
      <w:spacing w:before="480" w:after="0"/>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numPr>
        <w:ilvl w:val="1"/>
        <w:numId w:val="12"/>
      </w:numPr>
      <w:spacing w:before="200" w:after="0"/>
      <w:outlineLvl w:val="1"/>
    </w:pPr>
    <w:rPr>
      <w:rFonts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numPr>
        <w:ilvl w:val="2"/>
        <w:numId w:val="12"/>
      </w:numPr>
      <w:spacing w:before="200" w:after="0"/>
      <w:outlineLvl w:val="2"/>
    </w:pPr>
    <w:rPr>
      <w:rFonts w:eastAsiaTheme="majorEastAsia"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numPr>
        <w:ilvl w:val="3"/>
        <w:numId w:val="12"/>
      </w:numPr>
      <w:spacing w:before="200" w:after="0"/>
      <w:outlineLvl w:val="3"/>
    </w:pPr>
    <w:rPr>
      <w:rFonts w:eastAsiaTheme="majorEastAsia"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numPr>
        <w:ilvl w:val="4"/>
        <w:numId w:val="12"/>
      </w:numPr>
      <w:spacing w:before="200" w:after="0"/>
      <w:outlineLvl w:val="4"/>
    </w:pPr>
    <w:rPr>
      <w:rFonts w:eastAsiaTheme="majorEastAsia"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numPr>
        <w:ilvl w:val="5"/>
        <w:numId w:val="12"/>
      </w:numPr>
      <w:spacing w:before="200" w:after="0"/>
      <w:outlineLvl w:val="5"/>
    </w:pPr>
    <w:rPr>
      <w:rFonts w:eastAsiaTheme="majorEastAsia"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numPr>
        <w:ilvl w:val="6"/>
        <w:numId w:val="12"/>
      </w:numPr>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numPr>
        <w:ilvl w:val="7"/>
        <w:numId w:val="12"/>
      </w:numPr>
      <w:spacing w:before="200" w:after="0"/>
      <w:outlineLvl w:val="7"/>
    </w:pPr>
    <w:rPr>
      <w:rFonts w:eastAsiaTheme="majorEastAsia"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numPr>
        <w:ilvl w:val="8"/>
        <w:numId w:val="12"/>
      </w:numPr>
      <w:spacing w:before="200" w:after="0"/>
      <w:outlineLvl w:val="8"/>
    </w:pPr>
    <w:rPr>
      <w:rFonts w:eastAsiaTheme="majorEastAsia"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eastAsiaTheme="majorEastAsia" w:cstheme="majorBidi"/>
      <w:i/>
      <w:iCs/>
      <w:color w:val="4F81BD" w:themeColor="accent1"/>
      <w:spacing w:val="15"/>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odkaz">
    <w:name w:val="Hyperlink"/>
    <w:uiPriority w:val="99"/>
    <w:unhideWhenUsed/>
    <w:rsid w:val="002E2EE9"/>
    <w:rPr>
      <w:color w:val="0000FF"/>
      <w:u w:val="single"/>
    </w:rPr>
  </w:style>
  <w:style w:type="paragraph" w:styleId="Zkladntextodsazen">
    <w:name w:val="Body Text Indent"/>
    <w:basedOn w:val="Normln"/>
    <w:link w:val="ZkladntextodsazenChar"/>
    <w:uiPriority w:val="99"/>
    <w:unhideWhenUsed/>
    <w:rsid w:val="002E2EE9"/>
    <w:pPr>
      <w:spacing w:after="120"/>
      <w:ind w:left="283"/>
      <w:jc w:val="both"/>
    </w:pPr>
    <w:rPr>
      <w:rFonts w:ascii="Calibri" w:eastAsia="Calibri" w:hAnsi="Calibri" w:cs="Times New Roman"/>
      <w:sz w:val="22"/>
      <w:lang w:val="x-none"/>
    </w:rPr>
  </w:style>
  <w:style w:type="character" w:customStyle="1" w:styleId="ZkladntextodsazenChar">
    <w:name w:val="Základní text odsazený Char"/>
    <w:basedOn w:val="Standardnpsmoodstavce"/>
    <w:link w:val="Zkladntextodsazen"/>
    <w:uiPriority w:val="99"/>
    <w:rsid w:val="002E2EE9"/>
    <w:rPr>
      <w:rFonts w:ascii="Calibri" w:eastAsia="Calibri" w:hAnsi="Calibri" w:cs="Times New Roman"/>
      <w:lang w:val="x-none"/>
    </w:rPr>
  </w:style>
  <w:style w:type="character" w:styleId="slostrnky">
    <w:name w:val="page number"/>
    <w:basedOn w:val="Standardnpsmoodstavce"/>
    <w:uiPriority w:val="99"/>
    <w:semiHidden/>
    <w:unhideWhenUsed/>
    <w:rsid w:val="004A37B7"/>
  </w:style>
  <w:style w:type="character" w:styleId="Sledovanodkaz">
    <w:name w:val="FollowedHyperlink"/>
    <w:basedOn w:val="Standardnpsmoodstavce"/>
    <w:uiPriority w:val="99"/>
    <w:semiHidden/>
    <w:unhideWhenUsed/>
    <w:rsid w:val="00986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2784</Words>
  <Characters>16429</Characters>
  <Application>Microsoft Office Word</Application>
  <DocSecurity>0</DocSecurity>
  <Lines>136</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Europrojekty</cp:lastModifiedBy>
  <cp:revision>2</cp:revision>
  <dcterms:created xsi:type="dcterms:W3CDTF">2025-12-16T14:20:00Z</dcterms:created>
  <dcterms:modified xsi:type="dcterms:W3CDTF">2025-12-16T14:20:00Z</dcterms:modified>
  <cp:category/>
</cp:coreProperties>
</file>